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ECC88" w14:textId="77777777" w:rsidR="00194C88" w:rsidRPr="00D90521" w:rsidRDefault="00DA0DB7">
      <w:pPr>
        <w:rPr>
          <w:sz w:val="2"/>
          <w:lang w:val="fr-FR"/>
        </w:rPr>
      </w:pPr>
      <w:r>
        <w:rPr>
          <w:lang w:val="fr-FR"/>
        </w:rPr>
        <w:pict w14:anchorId="159ECE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63.75pt">
            <v:imagedata r:id="rId11" o:title=""/>
            <o:lock v:ext="edit" aspectratio="f"/>
          </v:shape>
        </w:pict>
      </w:r>
    </w:p>
    <w:p w14:paraId="159ECC89" w14:textId="77777777" w:rsidR="00194C88" w:rsidRPr="00D90521" w:rsidRDefault="00194C88">
      <w:pPr>
        <w:spacing w:line="240" w:lineRule="exact"/>
        <w:rPr>
          <w:lang w:val="fr-FR"/>
        </w:rPr>
      </w:pPr>
    </w:p>
    <w:p w14:paraId="159ECC8A" w14:textId="77777777" w:rsidR="00194C88" w:rsidRPr="00D90521" w:rsidRDefault="00194C88">
      <w:pPr>
        <w:spacing w:after="140" w:line="240" w:lineRule="exact"/>
        <w:rPr>
          <w:lang w:val="fr-FR"/>
        </w:rPr>
      </w:pPr>
    </w:p>
    <w:tbl>
      <w:tblPr>
        <w:tblW w:w="0" w:type="auto"/>
        <w:tblLayout w:type="fixed"/>
        <w:tblLook w:val="04A0" w:firstRow="1" w:lastRow="0" w:firstColumn="1" w:lastColumn="0" w:noHBand="0" w:noVBand="1"/>
      </w:tblPr>
      <w:tblGrid>
        <w:gridCol w:w="9620"/>
      </w:tblGrid>
      <w:tr w:rsidR="00194C88" w:rsidRPr="00D90521" w14:paraId="159ECC8C" w14:textId="77777777">
        <w:tc>
          <w:tcPr>
            <w:tcW w:w="9620" w:type="dxa"/>
            <w:shd w:val="clear" w:color="666553" w:fill="666553"/>
            <w:tcMar>
              <w:top w:w="30" w:type="dxa"/>
              <w:left w:w="0" w:type="dxa"/>
              <w:bottom w:w="0" w:type="dxa"/>
              <w:right w:w="0" w:type="dxa"/>
            </w:tcMar>
            <w:vAlign w:val="center"/>
          </w:tcPr>
          <w:p w14:paraId="159ECC8B" w14:textId="77777777" w:rsidR="00194C88" w:rsidRPr="00D90521" w:rsidRDefault="00B01907">
            <w:pPr>
              <w:jc w:val="center"/>
              <w:rPr>
                <w:rFonts w:ascii="Arial" w:eastAsia="Arial" w:hAnsi="Arial" w:cs="Arial"/>
                <w:b/>
                <w:color w:val="FFFFFF"/>
                <w:sz w:val="28"/>
                <w:lang w:val="fr-FR"/>
              </w:rPr>
            </w:pPr>
            <w:r w:rsidRPr="00D90521">
              <w:rPr>
                <w:rFonts w:ascii="Arial" w:eastAsia="Arial" w:hAnsi="Arial" w:cs="Arial"/>
                <w:b/>
                <w:color w:val="FFFFFF"/>
                <w:sz w:val="28"/>
                <w:lang w:val="fr-FR"/>
              </w:rPr>
              <w:t>ACTE D'ENGAGEMENT</w:t>
            </w:r>
          </w:p>
        </w:tc>
      </w:tr>
    </w:tbl>
    <w:p w14:paraId="159ECC8D" w14:textId="77777777" w:rsidR="00194C88" w:rsidRPr="00D90521" w:rsidRDefault="00B01907">
      <w:pPr>
        <w:spacing w:line="240" w:lineRule="exact"/>
        <w:rPr>
          <w:lang w:val="fr-FR"/>
        </w:rPr>
      </w:pPr>
      <w:r w:rsidRPr="00D90521">
        <w:rPr>
          <w:lang w:val="fr-FR"/>
        </w:rPr>
        <w:t xml:space="preserve"> </w:t>
      </w:r>
    </w:p>
    <w:p w14:paraId="159ECC8E" w14:textId="77777777" w:rsidR="00194C88" w:rsidRPr="00D90521" w:rsidRDefault="00194C88">
      <w:pPr>
        <w:spacing w:after="120" w:line="240" w:lineRule="exact"/>
        <w:rPr>
          <w:lang w:val="fr-FR"/>
        </w:rPr>
      </w:pPr>
    </w:p>
    <w:p w14:paraId="159ECC8F" w14:textId="6405F3F1" w:rsidR="00194C88" w:rsidRPr="00D90521" w:rsidRDefault="00B01907" w:rsidP="3BE99870">
      <w:pPr>
        <w:spacing w:before="20"/>
        <w:jc w:val="center"/>
        <w:rPr>
          <w:rFonts w:ascii="Arial" w:eastAsia="Arial" w:hAnsi="Arial" w:cs="Arial"/>
          <w:b/>
          <w:bCs/>
          <w:color w:val="000000"/>
          <w:sz w:val="28"/>
          <w:szCs w:val="28"/>
          <w:lang w:val="fr-FR"/>
        </w:rPr>
      </w:pPr>
      <w:r w:rsidRPr="00D90521">
        <w:rPr>
          <w:rFonts w:ascii="Arial" w:eastAsia="Arial" w:hAnsi="Arial" w:cs="Arial"/>
          <w:b/>
          <w:bCs/>
          <w:color w:val="000000" w:themeColor="text1"/>
          <w:sz w:val="28"/>
          <w:szCs w:val="28"/>
          <w:lang w:val="fr-FR"/>
        </w:rPr>
        <w:t xml:space="preserve">ACCORD-CADRE </w:t>
      </w:r>
      <w:r w:rsidR="3C435F4B" w:rsidRPr="00D90521">
        <w:rPr>
          <w:rFonts w:ascii="Arial" w:eastAsia="Arial" w:hAnsi="Arial" w:cs="Arial"/>
          <w:b/>
          <w:bCs/>
          <w:color w:val="000000" w:themeColor="text1"/>
          <w:sz w:val="28"/>
          <w:szCs w:val="28"/>
          <w:lang w:val="fr-FR"/>
        </w:rPr>
        <w:t>MONO-ATTRIBUTAIRE</w:t>
      </w:r>
      <w:r w:rsidRPr="00D90521">
        <w:rPr>
          <w:rFonts w:ascii="Arial" w:eastAsia="Arial" w:hAnsi="Arial" w:cs="Arial"/>
          <w:b/>
          <w:bCs/>
          <w:color w:val="000000" w:themeColor="text1"/>
          <w:sz w:val="28"/>
          <w:szCs w:val="28"/>
          <w:lang w:val="fr-FR"/>
        </w:rPr>
        <w:t xml:space="preserve"> DE SERVICES</w:t>
      </w:r>
    </w:p>
    <w:p w14:paraId="159ECC90" w14:textId="77777777" w:rsidR="00194C88" w:rsidRPr="00D90521" w:rsidRDefault="00194C88">
      <w:pPr>
        <w:spacing w:line="240" w:lineRule="exact"/>
        <w:rPr>
          <w:lang w:val="fr-FR"/>
        </w:rPr>
      </w:pPr>
    </w:p>
    <w:p w14:paraId="159ECC91" w14:textId="77777777" w:rsidR="00194C88" w:rsidRPr="00D90521" w:rsidRDefault="00194C88">
      <w:pPr>
        <w:spacing w:line="240" w:lineRule="exact"/>
        <w:rPr>
          <w:lang w:val="fr-FR"/>
        </w:rPr>
      </w:pPr>
    </w:p>
    <w:p w14:paraId="159ECC92" w14:textId="77777777" w:rsidR="00194C88" w:rsidRPr="00D90521" w:rsidRDefault="00194C88">
      <w:pPr>
        <w:spacing w:line="240" w:lineRule="exact"/>
        <w:rPr>
          <w:lang w:val="fr-FR"/>
        </w:rPr>
      </w:pPr>
    </w:p>
    <w:p w14:paraId="159ECC93" w14:textId="77777777" w:rsidR="00194C88" w:rsidRPr="00D90521" w:rsidRDefault="00194C88">
      <w:pPr>
        <w:spacing w:line="240" w:lineRule="exact"/>
        <w:rPr>
          <w:lang w:val="fr-FR"/>
        </w:rPr>
      </w:pPr>
    </w:p>
    <w:p w14:paraId="159ECC94" w14:textId="77777777" w:rsidR="00194C88" w:rsidRPr="00D90521" w:rsidRDefault="00194C88">
      <w:pPr>
        <w:spacing w:line="240" w:lineRule="exact"/>
        <w:rPr>
          <w:lang w:val="fr-FR"/>
        </w:rPr>
      </w:pPr>
    </w:p>
    <w:p w14:paraId="159ECC95" w14:textId="77777777" w:rsidR="00194C88" w:rsidRPr="00D90521" w:rsidRDefault="00194C88">
      <w:pPr>
        <w:spacing w:line="240" w:lineRule="exact"/>
        <w:rPr>
          <w:lang w:val="fr-FR"/>
        </w:rPr>
      </w:pPr>
    </w:p>
    <w:p w14:paraId="159ECC96" w14:textId="77777777" w:rsidR="00194C88" w:rsidRPr="00D90521" w:rsidRDefault="00194C88">
      <w:pPr>
        <w:spacing w:line="240" w:lineRule="exact"/>
        <w:rPr>
          <w:lang w:val="fr-FR"/>
        </w:rPr>
      </w:pPr>
    </w:p>
    <w:p w14:paraId="159ECC97" w14:textId="77777777" w:rsidR="00194C88" w:rsidRPr="00D90521" w:rsidRDefault="00194C88">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194C88" w:rsidRPr="00D90521" w14:paraId="159ECC9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B2A04A2" w14:textId="4B9DFE77" w:rsidR="00697812" w:rsidRDefault="00697812" w:rsidP="00697812">
            <w:pPr>
              <w:widowControl w:val="0"/>
              <w:shd w:val="clear" w:color="auto" w:fill="FFFFFF" w:themeFill="background1"/>
              <w:ind w:right="497"/>
              <w:jc w:val="center"/>
              <w:rPr>
                <w:rFonts w:ascii="Arial" w:eastAsia="Arial" w:hAnsi="Arial" w:cs="Arial"/>
                <w:b/>
                <w:bCs/>
                <w:color w:val="000000" w:themeColor="text1"/>
                <w:lang w:val="fr-FR"/>
              </w:rPr>
            </w:pPr>
            <w:r w:rsidRPr="004017CA">
              <w:rPr>
                <w:rFonts w:ascii="Arial" w:eastAsia="Arial" w:hAnsi="Arial" w:cs="Arial"/>
                <w:b/>
                <w:bCs/>
                <w:color w:val="000000" w:themeColor="text1"/>
                <w:lang w:val="fr-FR"/>
              </w:rPr>
              <w:t xml:space="preserve">Prestations géotechniques sur le réseau fluvial Nord-Pas-de-Calais de Voies Navigables de </w:t>
            </w:r>
            <w:r>
              <w:rPr>
                <w:rFonts w:ascii="Arial" w:eastAsia="Arial" w:hAnsi="Arial" w:cs="Arial"/>
                <w:b/>
                <w:bCs/>
                <w:color w:val="000000" w:themeColor="text1"/>
                <w:lang w:val="fr-FR"/>
              </w:rPr>
              <w:t>France</w:t>
            </w:r>
          </w:p>
          <w:p w14:paraId="647C7753" w14:textId="77777777" w:rsidR="00697812" w:rsidRPr="007715A2" w:rsidRDefault="00697812" w:rsidP="00697812">
            <w:pPr>
              <w:widowControl w:val="0"/>
              <w:shd w:val="clear" w:color="auto" w:fill="FFFFFF" w:themeFill="background1"/>
              <w:ind w:right="497"/>
              <w:jc w:val="center"/>
              <w:rPr>
                <w:rFonts w:ascii="Arial" w:eastAsia="Arial" w:hAnsi="Arial" w:cs="Arial"/>
                <w:lang w:val="fr-FR"/>
              </w:rPr>
            </w:pPr>
          </w:p>
          <w:p w14:paraId="159ECC99" w14:textId="77777777" w:rsidR="00194C88" w:rsidRPr="00D90521" w:rsidRDefault="00B01907">
            <w:pPr>
              <w:spacing w:line="322" w:lineRule="exact"/>
              <w:jc w:val="center"/>
              <w:rPr>
                <w:rFonts w:ascii="Arial" w:eastAsia="Arial" w:hAnsi="Arial" w:cs="Arial"/>
                <w:b/>
                <w:color w:val="000000"/>
                <w:sz w:val="28"/>
                <w:lang w:val="fr-FR"/>
              </w:rPr>
            </w:pPr>
            <w:r w:rsidRPr="00D90521">
              <w:rPr>
                <w:rFonts w:ascii="Arial" w:eastAsia="Arial" w:hAnsi="Arial" w:cs="Arial"/>
                <w:b/>
                <w:color w:val="000000"/>
                <w:sz w:val="28"/>
                <w:lang w:val="fr-FR"/>
              </w:rPr>
              <w:t>Lot n° 02 : Marché d’assistance à la maîtrise d'ouvrage sur les aspects géotechniques et de réalisation des missions d’ingénierie en phase exécution</w:t>
            </w:r>
          </w:p>
        </w:tc>
      </w:tr>
    </w:tbl>
    <w:p w14:paraId="159ECC9B" w14:textId="77777777" w:rsidR="00194C88" w:rsidRPr="00D90521" w:rsidRDefault="00B01907">
      <w:pPr>
        <w:spacing w:line="240" w:lineRule="exact"/>
        <w:rPr>
          <w:lang w:val="fr-FR"/>
        </w:rPr>
      </w:pPr>
      <w:r w:rsidRPr="00D90521">
        <w:rPr>
          <w:lang w:val="fr-FR"/>
        </w:rPr>
        <w:t xml:space="preserve"> </w:t>
      </w:r>
    </w:p>
    <w:p w14:paraId="159ECC9C" w14:textId="77777777" w:rsidR="00194C88" w:rsidRPr="00D90521" w:rsidRDefault="00194C88">
      <w:pPr>
        <w:spacing w:line="240" w:lineRule="exact"/>
        <w:rPr>
          <w:lang w:val="fr-FR"/>
        </w:rPr>
      </w:pPr>
    </w:p>
    <w:p w14:paraId="3876CD9D" w14:textId="7FE31324" w:rsidR="00194C88" w:rsidRPr="00D90521" w:rsidRDefault="6073835B" w:rsidP="00D90521">
      <w:pPr>
        <w:spacing w:before="40" w:after="120" w:line="257" w:lineRule="auto"/>
        <w:jc w:val="center"/>
        <w:rPr>
          <w:rFonts w:ascii="Arial" w:eastAsia="Arial" w:hAnsi="Arial" w:cs="Arial"/>
          <w:b/>
          <w:bCs/>
          <w:color w:val="595959" w:themeColor="text1" w:themeTint="A6"/>
          <w:sz w:val="20"/>
          <w:szCs w:val="20"/>
          <w:lang w:val="fr-FR"/>
        </w:rPr>
      </w:pPr>
      <w:r w:rsidRPr="00D90521">
        <w:rPr>
          <w:rFonts w:ascii="Arial" w:eastAsia="Arial" w:hAnsi="Arial" w:cs="Arial"/>
          <w:b/>
          <w:bCs/>
          <w:color w:val="595959" w:themeColor="text1" w:themeTint="A6"/>
          <w:sz w:val="20"/>
          <w:szCs w:val="20"/>
          <w:lang w:val="fr-FR"/>
        </w:rPr>
        <w:t>Mois d'établissement des prix du marché "mois zéro" (m</w:t>
      </w:r>
      <w:r w:rsidRPr="00D90521">
        <w:rPr>
          <w:rFonts w:ascii="Arial" w:eastAsia="Arial" w:hAnsi="Arial" w:cs="Arial"/>
          <w:b/>
          <w:bCs/>
          <w:color w:val="595959" w:themeColor="text1" w:themeTint="A6"/>
          <w:sz w:val="20"/>
          <w:szCs w:val="20"/>
          <w:vertAlign w:val="subscript"/>
          <w:lang w:val="fr-FR"/>
        </w:rPr>
        <w:t>0</w:t>
      </w:r>
      <w:r w:rsidRPr="00D90521">
        <w:rPr>
          <w:rFonts w:ascii="Arial" w:eastAsia="Arial" w:hAnsi="Arial" w:cs="Arial"/>
          <w:b/>
          <w:bCs/>
          <w:color w:val="595959" w:themeColor="text1" w:themeTint="A6"/>
          <w:sz w:val="20"/>
          <w:szCs w:val="20"/>
          <w:lang w:val="fr-FR"/>
        </w:rPr>
        <w:t xml:space="preserve">) = </w:t>
      </w:r>
      <w:r w:rsidR="001E1A06">
        <w:rPr>
          <w:rFonts w:ascii="Arial" w:eastAsia="Arial" w:hAnsi="Arial" w:cs="Arial"/>
          <w:b/>
          <w:bCs/>
          <w:color w:val="595959" w:themeColor="text1" w:themeTint="A6"/>
          <w:sz w:val="20"/>
          <w:szCs w:val="20"/>
          <w:lang w:val="fr-FR"/>
        </w:rPr>
        <w:t>août</w:t>
      </w:r>
      <w:r w:rsidR="001E1A06" w:rsidRPr="00D90521">
        <w:rPr>
          <w:rFonts w:ascii="Arial" w:eastAsia="Arial" w:hAnsi="Arial" w:cs="Arial"/>
          <w:b/>
          <w:bCs/>
          <w:color w:val="595959" w:themeColor="text1" w:themeTint="A6"/>
          <w:sz w:val="20"/>
          <w:szCs w:val="20"/>
          <w:lang w:val="fr-FR"/>
        </w:rPr>
        <w:t xml:space="preserve"> </w:t>
      </w:r>
      <w:r w:rsidRPr="00D90521">
        <w:rPr>
          <w:rFonts w:ascii="Arial" w:eastAsia="Arial" w:hAnsi="Arial" w:cs="Arial"/>
          <w:b/>
          <w:bCs/>
          <w:color w:val="595959" w:themeColor="text1" w:themeTint="A6"/>
          <w:sz w:val="20"/>
          <w:szCs w:val="20"/>
          <w:lang w:val="fr-FR"/>
        </w:rPr>
        <w:t>2025</w:t>
      </w:r>
    </w:p>
    <w:p w14:paraId="159ECC9D" w14:textId="77777777" w:rsidR="00194C88" w:rsidRPr="00D90521" w:rsidRDefault="00194C88">
      <w:pPr>
        <w:spacing w:line="240" w:lineRule="exact"/>
        <w:rPr>
          <w:lang w:val="fr-FR"/>
        </w:rPr>
      </w:pPr>
    </w:p>
    <w:p w14:paraId="159ECC9E" w14:textId="77777777" w:rsidR="00194C88" w:rsidRPr="00D90521" w:rsidRDefault="00194C88">
      <w:pPr>
        <w:spacing w:line="240" w:lineRule="exact"/>
        <w:rPr>
          <w:lang w:val="fr-FR"/>
        </w:rPr>
      </w:pPr>
    </w:p>
    <w:p w14:paraId="159ECC9F" w14:textId="77777777" w:rsidR="00194C88" w:rsidRPr="00D90521" w:rsidRDefault="00194C88">
      <w:pPr>
        <w:spacing w:line="240" w:lineRule="exact"/>
        <w:rPr>
          <w:lang w:val="fr-FR"/>
        </w:rPr>
      </w:pPr>
    </w:p>
    <w:p w14:paraId="159ECCA0" w14:textId="77777777" w:rsidR="00194C88" w:rsidRPr="00D90521" w:rsidRDefault="00194C88">
      <w:pPr>
        <w:spacing w:after="40" w:line="240" w:lineRule="exact"/>
        <w:rPr>
          <w:lang w:val="fr-FR"/>
        </w:rPr>
      </w:pPr>
    </w:p>
    <w:p w14:paraId="159ECCA1" w14:textId="77777777" w:rsidR="00194C88" w:rsidRPr="00D90521" w:rsidRDefault="00B01907">
      <w:pPr>
        <w:spacing w:after="40"/>
        <w:ind w:left="1780" w:right="1680"/>
        <w:rPr>
          <w:rFonts w:ascii="Arial" w:eastAsia="Arial" w:hAnsi="Arial" w:cs="Arial"/>
          <w:color w:val="000000"/>
          <w:sz w:val="14"/>
          <w:lang w:val="fr-FR"/>
        </w:rPr>
      </w:pPr>
      <w:r w:rsidRPr="00D90521">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94C88" w:rsidRPr="00D90521" w14:paraId="159ECCAE" w14:textId="77777777">
        <w:trPr>
          <w:trHeight w:val="76"/>
        </w:trPr>
        <w:tc>
          <w:tcPr>
            <w:tcW w:w="1940" w:type="dxa"/>
            <w:vMerge w:val="restart"/>
            <w:tcMar>
              <w:top w:w="0" w:type="dxa"/>
              <w:left w:w="0" w:type="dxa"/>
              <w:bottom w:w="0" w:type="dxa"/>
              <w:right w:w="0" w:type="dxa"/>
            </w:tcMar>
            <w:vAlign w:val="center"/>
          </w:tcPr>
          <w:p w14:paraId="159ECCA2" w14:textId="77777777" w:rsidR="00194C88" w:rsidRPr="00D90521" w:rsidRDefault="00B01907">
            <w:pPr>
              <w:rPr>
                <w:rFonts w:ascii="Arial" w:eastAsia="Arial" w:hAnsi="Arial" w:cs="Arial"/>
                <w:b/>
                <w:color w:val="000000"/>
                <w:lang w:val="fr-FR"/>
              </w:rPr>
            </w:pPr>
            <w:r w:rsidRPr="00D90521">
              <w:rPr>
                <w:rFonts w:ascii="Arial" w:eastAsia="Arial" w:hAnsi="Arial" w:cs="Arial"/>
                <w:b/>
                <w:color w:val="000000"/>
                <w:lang w:val="fr-FR"/>
              </w:rPr>
              <w:t>CONTRAT N°</w:t>
            </w:r>
          </w:p>
        </w:tc>
        <w:tc>
          <w:tcPr>
            <w:tcW w:w="20" w:type="dxa"/>
            <w:tcMar>
              <w:top w:w="0" w:type="dxa"/>
              <w:left w:w="0" w:type="dxa"/>
              <w:bottom w:w="0" w:type="dxa"/>
              <w:right w:w="0" w:type="dxa"/>
            </w:tcMar>
          </w:tcPr>
          <w:p w14:paraId="159ECCA3" w14:textId="77777777" w:rsidR="00194C88" w:rsidRPr="00D90521" w:rsidRDefault="00194C88">
            <w:pPr>
              <w:rPr>
                <w:sz w:val="2"/>
                <w:lang w:val="fr-FR"/>
              </w:rPr>
            </w:pPr>
          </w:p>
        </w:tc>
        <w:tc>
          <w:tcPr>
            <w:tcW w:w="420" w:type="dxa"/>
            <w:tcMar>
              <w:top w:w="0" w:type="dxa"/>
              <w:left w:w="0" w:type="dxa"/>
              <w:bottom w:w="0" w:type="dxa"/>
              <w:right w:w="0" w:type="dxa"/>
            </w:tcMar>
          </w:tcPr>
          <w:p w14:paraId="159ECCA4" w14:textId="77777777" w:rsidR="00194C88" w:rsidRPr="00D90521" w:rsidRDefault="00194C88">
            <w:pPr>
              <w:rPr>
                <w:sz w:val="2"/>
                <w:lang w:val="fr-FR"/>
              </w:rPr>
            </w:pPr>
          </w:p>
        </w:tc>
        <w:tc>
          <w:tcPr>
            <w:tcW w:w="420" w:type="dxa"/>
            <w:tcMar>
              <w:top w:w="0" w:type="dxa"/>
              <w:left w:w="0" w:type="dxa"/>
              <w:bottom w:w="0" w:type="dxa"/>
              <w:right w:w="0" w:type="dxa"/>
            </w:tcMar>
          </w:tcPr>
          <w:p w14:paraId="159ECCA5" w14:textId="77777777" w:rsidR="00194C88" w:rsidRPr="00D90521" w:rsidRDefault="00194C88">
            <w:pPr>
              <w:rPr>
                <w:sz w:val="2"/>
                <w:lang w:val="fr-FR"/>
              </w:rPr>
            </w:pPr>
          </w:p>
        </w:tc>
        <w:tc>
          <w:tcPr>
            <w:tcW w:w="420" w:type="dxa"/>
            <w:tcMar>
              <w:top w:w="0" w:type="dxa"/>
              <w:left w:w="0" w:type="dxa"/>
              <w:bottom w:w="0" w:type="dxa"/>
              <w:right w:w="0" w:type="dxa"/>
            </w:tcMar>
          </w:tcPr>
          <w:p w14:paraId="159ECCA6" w14:textId="77777777" w:rsidR="00194C88" w:rsidRPr="00D90521" w:rsidRDefault="00194C88">
            <w:pPr>
              <w:rPr>
                <w:sz w:val="2"/>
                <w:lang w:val="fr-FR"/>
              </w:rPr>
            </w:pPr>
          </w:p>
        </w:tc>
        <w:tc>
          <w:tcPr>
            <w:tcW w:w="420" w:type="dxa"/>
            <w:tcMar>
              <w:top w:w="0" w:type="dxa"/>
              <w:left w:w="0" w:type="dxa"/>
              <w:bottom w:w="0" w:type="dxa"/>
              <w:right w:w="0" w:type="dxa"/>
            </w:tcMar>
          </w:tcPr>
          <w:p w14:paraId="159ECCA7" w14:textId="77777777" w:rsidR="00194C88" w:rsidRPr="00D90521" w:rsidRDefault="00194C88">
            <w:pPr>
              <w:rPr>
                <w:sz w:val="2"/>
                <w:lang w:val="fr-FR"/>
              </w:rPr>
            </w:pPr>
          </w:p>
        </w:tc>
        <w:tc>
          <w:tcPr>
            <w:tcW w:w="420" w:type="dxa"/>
            <w:tcMar>
              <w:top w:w="0" w:type="dxa"/>
              <w:left w:w="0" w:type="dxa"/>
              <w:bottom w:w="0" w:type="dxa"/>
              <w:right w:w="0" w:type="dxa"/>
            </w:tcMar>
          </w:tcPr>
          <w:p w14:paraId="159ECCA8" w14:textId="77777777" w:rsidR="00194C88" w:rsidRPr="00D90521" w:rsidRDefault="00194C88">
            <w:pPr>
              <w:rPr>
                <w:sz w:val="2"/>
                <w:lang w:val="fr-FR"/>
              </w:rPr>
            </w:pPr>
          </w:p>
        </w:tc>
        <w:tc>
          <w:tcPr>
            <w:tcW w:w="420" w:type="dxa"/>
            <w:tcMar>
              <w:top w:w="0" w:type="dxa"/>
              <w:left w:w="0" w:type="dxa"/>
              <w:bottom w:w="0" w:type="dxa"/>
              <w:right w:w="0" w:type="dxa"/>
            </w:tcMar>
          </w:tcPr>
          <w:p w14:paraId="159ECCA9" w14:textId="77777777" w:rsidR="00194C88" w:rsidRPr="00D90521" w:rsidRDefault="00194C88">
            <w:pPr>
              <w:rPr>
                <w:sz w:val="2"/>
                <w:lang w:val="fr-FR"/>
              </w:rPr>
            </w:pPr>
          </w:p>
        </w:tc>
        <w:tc>
          <w:tcPr>
            <w:tcW w:w="420" w:type="dxa"/>
            <w:tcMar>
              <w:top w:w="0" w:type="dxa"/>
              <w:left w:w="0" w:type="dxa"/>
              <w:bottom w:w="0" w:type="dxa"/>
              <w:right w:w="0" w:type="dxa"/>
            </w:tcMar>
          </w:tcPr>
          <w:p w14:paraId="159ECCAA" w14:textId="77777777" w:rsidR="00194C88" w:rsidRPr="00D90521" w:rsidRDefault="00194C88">
            <w:pPr>
              <w:rPr>
                <w:sz w:val="2"/>
                <w:lang w:val="fr-FR"/>
              </w:rPr>
            </w:pPr>
          </w:p>
        </w:tc>
        <w:tc>
          <w:tcPr>
            <w:tcW w:w="420" w:type="dxa"/>
            <w:tcMar>
              <w:top w:w="0" w:type="dxa"/>
              <w:left w:w="0" w:type="dxa"/>
              <w:bottom w:w="0" w:type="dxa"/>
              <w:right w:w="0" w:type="dxa"/>
            </w:tcMar>
          </w:tcPr>
          <w:p w14:paraId="159ECCAB" w14:textId="77777777" w:rsidR="00194C88" w:rsidRPr="00D90521" w:rsidRDefault="00194C88">
            <w:pPr>
              <w:rPr>
                <w:sz w:val="2"/>
                <w:lang w:val="fr-FR"/>
              </w:rPr>
            </w:pPr>
          </w:p>
        </w:tc>
        <w:tc>
          <w:tcPr>
            <w:tcW w:w="420" w:type="dxa"/>
            <w:tcMar>
              <w:top w:w="0" w:type="dxa"/>
              <w:left w:w="0" w:type="dxa"/>
              <w:bottom w:w="0" w:type="dxa"/>
              <w:right w:w="0" w:type="dxa"/>
            </w:tcMar>
          </w:tcPr>
          <w:p w14:paraId="159ECCAC" w14:textId="77777777" w:rsidR="00194C88" w:rsidRPr="00D90521" w:rsidRDefault="00194C88">
            <w:pPr>
              <w:rPr>
                <w:sz w:val="2"/>
                <w:lang w:val="fr-FR"/>
              </w:rPr>
            </w:pPr>
          </w:p>
        </w:tc>
        <w:tc>
          <w:tcPr>
            <w:tcW w:w="420" w:type="dxa"/>
            <w:tcMar>
              <w:top w:w="0" w:type="dxa"/>
              <w:left w:w="0" w:type="dxa"/>
              <w:bottom w:w="0" w:type="dxa"/>
              <w:right w:w="0" w:type="dxa"/>
            </w:tcMar>
          </w:tcPr>
          <w:p w14:paraId="159ECCAD" w14:textId="77777777" w:rsidR="00194C88" w:rsidRPr="00D90521" w:rsidRDefault="00194C88">
            <w:pPr>
              <w:rPr>
                <w:sz w:val="2"/>
                <w:lang w:val="fr-FR"/>
              </w:rPr>
            </w:pPr>
          </w:p>
        </w:tc>
      </w:tr>
      <w:tr w:rsidR="00194C88" w:rsidRPr="00D90521" w14:paraId="159ECCBB" w14:textId="77777777">
        <w:trPr>
          <w:trHeight w:val="238"/>
        </w:trPr>
        <w:tc>
          <w:tcPr>
            <w:tcW w:w="1940" w:type="dxa"/>
            <w:vMerge/>
            <w:tcMar>
              <w:top w:w="0" w:type="dxa"/>
              <w:left w:w="0" w:type="dxa"/>
              <w:bottom w:w="0" w:type="dxa"/>
              <w:right w:w="0" w:type="dxa"/>
            </w:tcMar>
          </w:tcPr>
          <w:p w14:paraId="159ECCAF" w14:textId="77777777" w:rsidR="00194C88" w:rsidRPr="00D90521" w:rsidRDefault="00194C88">
            <w:pPr>
              <w:rPr>
                <w:lang w:val="fr-FR"/>
              </w:rPr>
            </w:pPr>
          </w:p>
        </w:tc>
        <w:tc>
          <w:tcPr>
            <w:tcW w:w="20" w:type="dxa"/>
            <w:tcMar>
              <w:top w:w="0" w:type="dxa"/>
              <w:left w:w="0" w:type="dxa"/>
              <w:bottom w:w="0" w:type="dxa"/>
              <w:right w:w="0" w:type="dxa"/>
            </w:tcMar>
          </w:tcPr>
          <w:p w14:paraId="159ECCB0" w14:textId="77777777" w:rsidR="00194C88" w:rsidRPr="00D90521" w:rsidRDefault="00194C88">
            <w:pPr>
              <w:rPr>
                <w:sz w:val="2"/>
                <w:lang w:val="fr-FR"/>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159ECCB1" w14:textId="77777777" w:rsidR="00194C88" w:rsidRPr="00D90521" w:rsidRDefault="00B01907">
            <w:pPr>
              <w:jc w:val="center"/>
              <w:rPr>
                <w:rFonts w:ascii="Arial" w:eastAsia="Arial" w:hAnsi="Arial" w:cs="Arial"/>
                <w:color w:val="000000"/>
                <w:sz w:val="0"/>
                <w:lang w:val="fr-FR"/>
              </w:rPr>
            </w:pPr>
            <w:r w:rsidRPr="00D90521">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59ECCB2" w14:textId="77777777" w:rsidR="00194C88" w:rsidRPr="00D90521" w:rsidRDefault="00B01907">
            <w:pPr>
              <w:jc w:val="center"/>
              <w:rPr>
                <w:rFonts w:ascii="Arial" w:eastAsia="Arial" w:hAnsi="Arial" w:cs="Arial"/>
                <w:color w:val="000000"/>
                <w:sz w:val="0"/>
                <w:lang w:val="fr-FR"/>
              </w:rPr>
            </w:pPr>
            <w:r w:rsidRPr="00D90521">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59ECCB3" w14:textId="77777777" w:rsidR="00194C88" w:rsidRPr="00D90521" w:rsidRDefault="00B01907">
            <w:pPr>
              <w:jc w:val="center"/>
              <w:rPr>
                <w:rFonts w:ascii="Arial" w:eastAsia="Arial" w:hAnsi="Arial" w:cs="Arial"/>
                <w:color w:val="000000"/>
                <w:sz w:val="0"/>
                <w:lang w:val="fr-FR"/>
              </w:rPr>
            </w:pPr>
            <w:r w:rsidRPr="00D90521">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59ECCB4" w14:textId="77777777" w:rsidR="00194C88" w:rsidRPr="00D90521" w:rsidRDefault="00B01907">
            <w:pPr>
              <w:jc w:val="center"/>
              <w:rPr>
                <w:rFonts w:ascii="Arial" w:eastAsia="Arial" w:hAnsi="Arial" w:cs="Arial"/>
                <w:color w:val="000000"/>
                <w:sz w:val="0"/>
                <w:lang w:val="fr-FR"/>
              </w:rPr>
            </w:pPr>
            <w:r w:rsidRPr="00D90521">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59ECCB5" w14:textId="77777777" w:rsidR="00194C88" w:rsidRPr="00D90521" w:rsidRDefault="00B01907">
            <w:pPr>
              <w:jc w:val="center"/>
              <w:rPr>
                <w:rFonts w:ascii="Arial" w:eastAsia="Arial" w:hAnsi="Arial" w:cs="Arial"/>
                <w:color w:val="000000"/>
                <w:sz w:val="0"/>
                <w:lang w:val="fr-FR"/>
              </w:rPr>
            </w:pPr>
            <w:r w:rsidRPr="00D90521">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59ECCB6" w14:textId="77777777" w:rsidR="00194C88" w:rsidRPr="00D90521" w:rsidRDefault="00B01907">
            <w:pPr>
              <w:jc w:val="center"/>
              <w:rPr>
                <w:rFonts w:ascii="Arial" w:eastAsia="Arial" w:hAnsi="Arial" w:cs="Arial"/>
                <w:color w:val="000000"/>
                <w:sz w:val="0"/>
                <w:lang w:val="fr-FR"/>
              </w:rPr>
            </w:pPr>
            <w:r w:rsidRPr="00D90521">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59ECCB7" w14:textId="77777777" w:rsidR="00194C88" w:rsidRPr="00D90521" w:rsidRDefault="00B01907">
            <w:pPr>
              <w:jc w:val="center"/>
              <w:rPr>
                <w:rFonts w:ascii="Arial" w:eastAsia="Arial" w:hAnsi="Arial" w:cs="Arial"/>
                <w:color w:val="000000"/>
                <w:sz w:val="0"/>
                <w:lang w:val="fr-FR"/>
              </w:rPr>
            </w:pPr>
            <w:r w:rsidRPr="00D90521">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59ECCB8" w14:textId="77777777" w:rsidR="00194C88" w:rsidRPr="00D90521" w:rsidRDefault="00B01907">
            <w:pPr>
              <w:jc w:val="center"/>
              <w:rPr>
                <w:rFonts w:ascii="Arial" w:eastAsia="Arial" w:hAnsi="Arial" w:cs="Arial"/>
                <w:color w:val="000000"/>
                <w:sz w:val="0"/>
                <w:lang w:val="fr-FR"/>
              </w:rPr>
            </w:pPr>
            <w:r w:rsidRPr="00D90521">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59ECCB9" w14:textId="77777777" w:rsidR="00194C88" w:rsidRPr="00D90521" w:rsidRDefault="00B01907">
            <w:pPr>
              <w:jc w:val="center"/>
              <w:rPr>
                <w:rFonts w:ascii="Arial" w:eastAsia="Arial" w:hAnsi="Arial" w:cs="Arial"/>
                <w:color w:val="000000"/>
                <w:sz w:val="0"/>
                <w:lang w:val="fr-FR"/>
              </w:rPr>
            </w:pPr>
            <w:r w:rsidRPr="00D90521">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59ECCBA" w14:textId="77777777" w:rsidR="00194C88" w:rsidRPr="00D90521" w:rsidRDefault="00B01907">
            <w:pPr>
              <w:jc w:val="center"/>
              <w:rPr>
                <w:rFonts w:ascii="Arial" w:eastAsia="Arial" w:hAnsi="Arial" w:cs="Arial"/>
                <w:color w:val="000000"/>
                <w:sz w:val="0"/>
                <w:lang w:val="fr-FR"/>
              </w:rPr>
            </w:pPr>
            <w:r w:rsidRPr="00D90521">
              <w:rPr>
                <w:rFonts w:ascii="Arial" w:eastAsia="Arial" w:hAnsi="Arial" w:cs="Arial"/>
                <w:color w:val="000000"/>
                <w:sz w:val="0"/>
                <w:lang w:val="fr-FR"/>
              </w:rPr>
              <w:t>.</w:t>
            </w:r>
          </w:p>
        </w:tc>
      </w:tr>
      <w:tr w:rsidR="00194C88" w:rsidRPr="00D90521" w14:paraId="159ECCC8" w14:textId="77777777">
        <w:trPr>
          <w:trHeight w:val="18"/>
        </w:trPr>
        <w:tc>
          <w:tcPr>
            <w:tcW w:w="1940" w:type="dxa"/>
            <w:vMerge/>
            <w:tcMar>
              <w:top w:w="0" w:type="dxa"/>
              <w:left w:w="0" w:type="dxa"/>
              <w:bottom w:w="0" w:type="dxa"/>
              <w:right w:w="0" w:type="dxa"/>
            </w:tcMar>
          </w:tcPr>
          <w:p w14:paraId="159ECCBC" w14:textId="77777777" w:rsidR="00194C88" w:rsidRPr="00D90521" w:rsidRDefault="00194C88">
            <w:pPr>
              <w:rPr>
                <w:lang w:val="fr-FR"/>
              </w:rPr>
            </w:pPr>
          </w:p>
        </w:tc>
        <w:tc>
          <w:tcPr>
            <w:tcW w:w="20" w:type="dxa"/>
            <w:tcMar>
              <w:top w:w="0" w:type="dxa"/>
              <w:left w:w="0" w:type="dxa"/>
              <w:bottom w:w="0" w:type="dxa"/>
              <w:right w:w="0" w:type="dxa"/>
            </w:tcMar>
          </w:tcPr>
          <w:p w14:paraId="159ECCBD" w14:textId="77777777" w:rsidR="00194C88" w:rsidRPr="00D90521" w:rsidRDefault="00194C88">
            <w:pPr>
              <w:rPr>
                <w:sz w:val="2"/>
                <w:lang w:val="fr-FR"/>
              </w:rPr>
            </w:pPr>
          </w:p>
        </w:tc>
        <w:tc>
          <w:tcPr>
            <w:tcW w:w="420" w:type="dxa"/>
            <w:tcMar>
              <w:top w:w="0" w:type="dxa"/>
              <w:left w:w="0" w:type="dxa"/>
              <w:bottom w:w="0" w:type="dxa"/>
              <w:right w:w="0" w:type="dxa"/>
            </w:tcMar>
          </w:tcPr>
          <w:p w14:paraId="159ECCBE" w14:textId="77777777" w:rsidR="00194C88" w:rsidRPr="00D90521" w:rsidRDefault="00194C88">
            <w:pPr>
              <w:rPr>
                <w:sz w:val="2"/>
                <w:lang w:val="fr-FR"/>
              </w:rPr>
            </w:pPr>
          </w:p>
        </w:tc>
        <w:tc>
          <w:tcPr>
            <w:tcW w:w="420" w:type="dxa"/>
            <w:tcMar>
              <w:top w:w="0" w:type="dxa"/>
              <w:left w:w="0" w:type="dxa"/>
              <w:bottom w:w="0" w:type="dxa"/>
              <w:right w:w="0" w:type="dxa"/>
            </w:tcMar>
          </w:tcPr>
          <w:p w14:paraId="159ECCBF" w14:textId="77777777" w:rsidR="00194C88" w:rsidRPr="00D90521" w:rsidRDefault="00194C88">
            <w:pPr>
              <w:rPr>
                <w:sz w:val="2"/>
                <w:lang w:val="fr-FR"/>
              </w:rPr>
            </w:pPr>
          </w:p>
        </w:tc>
        <w:tc>
          <w:tcPr>
            <w:tcW w:w="420" w:type="dxa"/>
            <w:tcMar>
              <w:top w:w="0" w:type="dxa"/>
              <w:left w:w="0" w:type="dxa"/>
              <w:bottom w:w="0" w:type="dxa"/>
              <w:right w:w="0" w:type="dxa"/>
            </w:tcMar>
          </w:tcPr>
          <w:p w14:paraId="159ECCC0" w14:textId="77777777" w:rsidR="00194C88" w:rsidRPr="00D90521" w:rsidRDefault="00194C88">
            <w:pPr>
              <w:rPr>
                <w:sz w:val="2"/>
                <w:lang w:val="fr-FR"/>
              </w:rPr>
            </w:pPr>
          </w:p>
        </w:tc>
        <w:tc>
          <w:tcPr>
            <w:tcW w:w="420" w:type="dxa"/>
            <w:tcMar>
              <w:top w:w="0" w:type="dxa"/>
              <w:left w:w="0" w:type="dxa"/>
              <w:bottom w:w="0" w:type="dxa"/>
              <w:right w:w="0" w:type="dxa"/>
            </w:tcMar>
          </w:tcPr>
          <w:p w14:paraId="159ECCC1" w14:textId="77777777" w:rsidR="00194C88" w:rsidRPr="00D90521" w:rsidRDefault="00194C88">
            <w:pPr>
              <w:rPr>
                <w:sz w:val="2"/>
                <w:lang w:val="fr-FR"/>
              </w:rPr>
            </w:pPr>
          </w:p>
        </w:tc>
        <w:tc>
          <w:tcPr>
            <w:tcW w:w="420" w:type="dxa"/>
            <w:tcMar>
              <w:top w:w="0" w:type="dxa"/>
              <w:left w:w="0" w:type="dxa"/>
              <w:bottom w:w="0" w:type="dxa"/>
              <w:right w:w="0" w:type="dxa"/>
            </w:tcMar>
          </w:tcPr>
          <w:p w14:paraId="159ECCC2" w14:textId="77777777" w:rsidR="00194C88" w:rsidRPr="00D90521" w:rsidRDefault="00194C88">
            <w:pPr>
              <w:rPr>
                <w:sz w:val="2"/>
                <w:lang w:val="fr-FR"/>
              </w:rPr>
            </w:pPr>
          </w:p>
        </w:tc>
        <w:tc>
          <w:tcPr>
            <w:tcW w:w="420" w:type="dxa"/>
            <w:tcMar>
              <w:top w:w="0" w:type="dxa"/>
              <w:left w:w="0" w:type="dxa"/>
              <w:bottom w:w="0" w:type="dxa"/>
              <w:right w:w="0" w:type="dxa"/>
            </w:tcMar>
          </w:tcPr>
          <w:p w14:paraId="159ECCC3" w14:textId="77777777" w:rsidR="00194C88" w:rsidRPr="00D90521" w:rsidRDefault="00194C88">
            <w:pPr>
              <w:rPr>
                <w:sz w:val="2"/>
                <w:lang w:val="fr-FR"/>
              </w:rPr>
            </w:pPr>
          </w:p>
        </w:tc>
        <w:tc>
          <w:tcPr>
            <w:tcW w:w="420" w:type="dxa"/>
            <w:tcMar>
              <w:top w:w="0" w:type="dxa"/>
              <w:left w:w="0" w:type="dxa"/>
              <w:bottom w:w="0" w:type="dxa"/>
              <w:right w:w="0" w:type="dxa"/>
            </w:tcMar>
          </w:tcPr>
          <w:p w14:paraId="159ECCC4" w14:textId="77777777" w:rsidR="00194C88" w:rsidRPr="00D90521" w:rsidRDefault="00194C88">
            <w:pPr>
              <w:rPr>
                <w:sz w:val="2"/>
                <w:lang w:val="fr-FR"/>
              </w:rPr>
            </w:pPr>
          </w:p>
        </w:tc>
        <w:tc>
          <w:tcPr>
            <w:tcW w:w="420" w:type="dxa"/>
            <w:tcMar>
              <w:top w:w="0" w:type="dxa"/>
              <w:left w:w="0" w:type="dxa"/>
              <w:bottom w:w="0" w:type="dxa"/>
              <w:right w:w="0" w:type="dxa"/>
            </w:tcMar>
          </w:tcPr>
          <w:p w14:paraId="159ECCC5" w14:textId="77777777" w:rsidR="00194C88" w:rsidRPr="00D90521" w:rsidRDefault="00194C88">
            <w:pPr>
              <w:rPr>
                <w:sz w:val="2"/>
                <w:lang w:val="fr-FR"/>
              </w:rPr>
            </w:pPr>
          </w:p>
        </w:tc>
        <w:tc>
          <w:tcPr>
            <w:tcW w:w="420" w:type="dxa"/>
            <w:tcMar>
              <w:top w:w="0" w:type="dxa"/>
              <w:left w:w="0" w:type="dxa"/>
              <w:bottom w:w="0" w:type="dxa"/>
              <w:right w:w="0" w:type="dxa"/>
            </w:tcMar>
          </w:tcPr>
          <w:p w14:paraId="159ECCC6" w14:textId="77777777" w:rsidR="00194C88" w:rsidRPr="00D90521" w:rsidRDefault="00194C88">
            <w:pPr>
              <w:rPr>
                <w:sz w:val="2"/>
                <w:lang w:val="fr-FR"/>
              </w:rPr>
            </w:pPr>
          </w:p>
        </w:tc>
        <w:tc>
          <w:tcPr>
            <w:tcW w:w="420" w:type="dxa"/>
            <w:tcMar>
              <w:top w:w="0" w:type="dxa"/>
              <w:left w:w="0" w:type="dxa"/>
              <w:bottom w:w="0" w:type="dxa"/>
              <w:right w:w="0" w:type="dxa"/>
            </w:tcMar>
          </w:tcPr>
          <w:p w14:paraId="159ECCC7" w14:textId="77777777" w:rsidR="00194C88" w:rsidRPr="00D90521" w:rsidRDefault="00194C88">
            <w:pPr>
              <w:rPr>
                <w:sz w:val="2"/>
                <w:lang w:val="fr-FR"/>
              </w:rPr>
            </w:pPr>
          </w:p>
        </w:tc>
      </w:tr>
    </w:tbl>
    <w:p w14:paraId="159ECCC9" w14:textId="77777777" w:rsidR="00194C88" w:rsidRPr="00D90521" w:rsidRDefault="00B01907">
      <w:pPr>
        <w:spacing w:after="40" w:line="240" w:lineRule="exact"/>
        <w:rPr>
          <w:lang w:val="fr-FR"/>
        </w:rPr>
      </w:pPr>
      <w:r w:rsidRPr="00D90521">
        <w:rPr>
          <w:lang w:val="fr-FR"/>
        </w:rPr>
        <w:t xml:space="preserve"> </w:t>
      </w:r>
    </w:p>
    <w:tbl>
      <w:tblPr>
        <w:tblW w:w="0" w:type="auto"/>
        <w:tblInd w:w="1780" w:type="dxa"/>
        <w:tblLayout w:type="fixed"/>
        <w:tblLook w:val="04A0" w:firstRow="1" w:lastRow="0" w:firstColumn="1" w:lastColumn="0" w:noHBand="0" w:noVBand="1"/>
      </w:tblPr>
      <w:tblGrid>
        <w:gridCol w:w="1940"/>
        <w:gridCol w:w="20"/>
        <w:gridCol w:w="4200"/>
      </w:tblGrid>
      <w:tr w:rsidR="00194C88" w:rsidRPr="00D90521" w14:paraId="159ECCCD" w14:textId="77777777">
        <w:trPr>
          <w:trHeight w:val="346"/>
        </w:trPr>
        <w:tc>
          <w:tcPr>
            <w:tcW w:w="1940" w:type="dxa"/>
            <w:tcMar>
              <w:top w:w="0" w:type="dxa"/>
              <w:left w:w="0" w:type="dxa"/>
              <w:bottom w:w="0" w:type="dxa"/>
              <w:right w:w="0" w:type="dxa"/>
            </w:tcMar>
            <w:vAlign w:val="center"/>
          </w:tcPr>
          <w:p w14:paraId="159ECCCA" w14:textId="77777777" w:rsidR="00194C88" w:rsidRPr="00D90521" w:rsidRDefault="00B01907">
            <w:pPr>
              <w:rPr>
                <w:rFonts w:ascii="Arial" w:eastAsia="Arial" w:hAnsi="Arial" w:cs="Arial"/>
                <w:b/>
                <w:color w:val="000000"/>
                <w:lang w:val="fr-FR"/>
              </w:rPr>
            </w:pPr>
            <w:r w:rsidRPr="00D90521">
              <w:rPr>
                <w:rFonts w:ascii="Arial" w:eastAsia="Arial" w:hAnsi="Arial" w:cs="Arial"/>
                <w:b/>
                <w:color w:val="000000"/>
                <w:lang w:val="fr-FR"/>
              </w:rPr>
              <w:t>NOTIFIE LE</w:t>
            </w:r>
          </w:p>
        </w:tc>
        <w:tc>
          <w:tcPr>
            <w:tcW w:w="20" w:type="dxa"/>
            <w:tcMar>
              <w:top w:w="0" w:type="dxa"/>
              <w:left w:w="0" w:type="dxa"/>
              <w:bottom w:w="0" w:type="dxa"/>
              <w:right w:w="0" w:type="dxa"/>
            </w:tcMar>
          </w:tcPr>
          <w:p w14:paraId="159ECCCB" w14:textId="77777777" w:rsidR="00194C88" w:rsidRPr="00D90521" w:rsidRDefault="00194C88">
            <w:pPr>
              <w:rPr>
                <w:sz w:val="2"/>
                <w:lang w:val="fr-FR"/>
              </w:rPr>
            </w:pPr>
          </w:p>
        </w:tc>
        <w:tc>
          <w:tcPr>
            <w:tcW w:w="4200" w:type="dxa"/>
            <w:tcMar>
              <w:top w:w="0" w:type="dxa"/>
              <w:left w:w="0" w:type="dxa"/>
              <w:bottom w:w="0" w:type="dxa"/>
              <w:right w:w="0" w:type="dxa"/>
            </w:tcMar>
            <w:vAlign w:val="center"/>
          </w:tcPr>
          <w:p w14:paraId="159ECCCC" w14:textId="77777777" w:rsidR="00194C88" w:rsidRPr="00D90521" w:rsidRDefault="00B01907">
            <w:pPr>
              <w:rPr>
                <w:rFonts w:ascii="Arial" w:eastAsia="Arial" w:hAnsi="Arial" w:cs="Arial"/>
                <w:color w:val="000000"/>
                <w:sz w:val="16"/>
                <w:lang w:val="fr-FR"/>
              </w:rPr>
            </w:pPr>
            <w:r w:rsidRPr="00D90521">
              <w:rPr>
                <w:rFonts w:ascii="Arial" w:eastAsia="Arial" w:hAnsi="Arial" w:cs="Arial"/>
                <w:color w:val="000000"/>
                <w:sz w:val="16"/>
                <w:lang w:val="fr-FR"/>
              </w:rPr>
              <w:t>....... ....... / ....... ....... / ....... ....... ....... .......</w:t>
            </w:r>
          </w:p>
        </w:tc>
      </w:tr>
    </w:tbl>
    <w:p w14:paraId="159ECCCE" w14:textId="77777777" w:rsidR="00194C88" w:rsidRPr="00D90521" w:rsidRDefault="00B01907">
      <w:pPr>
        <w:spacing w:line="240" w:lineRule="exact"/>
        <w:rPr>
          <w:lang w:val="fr-FR"/>
        </w:rPr>
      </w:pPr>
      <w:r w:rsidRPr="00D90521">
        <w:rPr>
          <w:lang w:val="fr-FR"/>
        </w:rPr>
        <w:t xml:space="preserve"> </w:t>
      </w:r>
    </w:p>
    <w:p w14:paraId="159ECCCF" w14:textId="77777777" w:rsidR="00194C88" w:rsidRPr="00D90521" w:rsidRDefault="00194C88">
      <w:pPr>
        <w:spacing w:after="100" w:line="240" w:lineRule="exact"/>
        <w:rPr>
          <w:lang w:val="fr-FR"/>
        </w:rPr>
      </w:pPr>
    </w:p>
    <w:p w14:paraId="159ECCD0" w14:textId="77777777" w:rsidR="00194C88" w:rsidRPr="00D90521" w:rsidRDefault="00B01907">
      <w:pPr>
        <w:spacing w:line="276" w:lineRule="exact"/>
        <w:jc w:val="center"/>
        <w:rPr>
          <w:rFonts w:ascii="Arial" w:eastAsia="Arial" w:hAnsi="Arial" w:cs="Arial"/>
          <w:color w:val="000000"/>
          <w:lang w:val="fr-FR"/>
        </w:rPr>
      </w:pPr>
      <w:r w:rsidRPr="00D90521">
        <w:rPr>
          <w:rFonts w:ascii="Arial" w:eastAsia="Arial" w:hAnsi="Arial" w:cs="Arial"/>
          <w:b/>
          <w:color w:val="000000"/>
          <w:lang w:val="fr-FR"/>
        </w:rPr>
        <w:t xml:space="preserve">VOIES NAVIGABLES DE FRANCE </w:t>
      </w:r>
    </w:p>
    <w:p w14:paraId="159ECCD1" w14:textId="77777777" w:rsidR="00194C88" w:rsidRPr="00D90521" w:rsidRDefault="00B01907">
      <w:pPr>
        <w:spacing w:line="276" w:lineRule="exact"/>
        <w:jc w:val="center"/>
        <w:rPr>
          <w:rFonts w:ascii="Arial" w:eastAsia="Arial" w:hAnsi="Arial" w:cs="Arial"/>
          <w:color w:val="000000"/>
          <w:lang w:val="fr-FR"/>
        </w:rPr>
      </w:pPr>
      <w:r w:rsidRPr="00D90521">
        <w:rPr>
          <w:rFonts w:ascii="Arial" w:eastAsia="Arial" w:hAnsi="Arial" w:cs="Arial"/>
          <w:color w:val="000000"/>
          <w:lang w:val="fr-FR"/>
        </w:rPr>
        <w:t>37, rue du Plat</w:t>
      </w:r>
    </w:p>
    <w:p w14:paraId="159ECCD2" w14:textId="77777777" w:rsidR="00194C88" w:rsidRPr="00D90521" w:rsidRDefault="00B01907">
      <w:pPr>
        <w:spacing w:line="276" w:lineRule="exact"/>
        <w:jc w:val="center"/>
        <w:rPr>
          <w:rFonts w:ascii="Arial" w:eastAsia="Arial" w:hAnsi="Arial" w:cs="Arial"/>
          <w:color w:val="000000"/>
          <w:lang w:val="fr-FR"/>
        </w:rPr>
      </w:pPr>
      <w:r w:rsidRPr="00D90521">
        <w:rPr>
          <w:rFonts w:ascii="Arial" w:eastAsia="Arial" w:hAnsi="Arial" w:cs="Arial"/>
          <w:color w:val="000000"/>
          <w:lang w:val="fr-FR"/>
        </w:rPr>
        <w:t>BP 725</w:t>
      </w:r>
    </w:p>
    <w:p w14:paraId="159ECCD3" w14:textId="77777777" w:rsidR="00194C88" w:rsidRPr="00D90521" w:rsidRDefault="00B01907">
      <w:pPr>
        <w:spacing w:line="276" w:lineRule="exact"/>
        <w:jc w:val="center"/>
        <w:rPr>
          <w:rFonts w:ascii="Arial" w:eastAsia="Arial" w:hAnsi="Arial" w:cs="Arial"/>
          <w:color w:val="000000"/>
          <w:lang w:val="fr-FR"/>
        </w:rPr>
      </w:pPr>
      <w:r w:rsidRPr="00D90521">
        <w:rPr>
          <w:rFonts w:ascii="Arial" w:eastAsia="Arial" w:hAnsi="Arial" w:cs="Arial"/>
          <w:color w:val="000000"/>
          <w:lang w:val="fr-FR"/>
        </w:rPr>
        <w:t>59034 LILLE Cedex</w:t>
      </w:r>
    </w:p>
    <w:p w14:paraId="159ECCD4" w14:textId="77777777" w:rsidR="00194C88" w:rsidRPr="00D90521" w:rsidRDefault="00194C88">
      <w:pPr>
        <w:spacing w:line="276" w:lineRule="exact"/>
        <w:jc w:val="center"/>
        <w:rPr>
          <w:rFonts w:ascii="Arial" w:eastAsia="Arial" w:hAnsi="Arial" w:cs="Arial"/>
          <w:color w:val="000000"/>
          <w:lang w:val="fr-FR"/>
        </w:rPr>
        <w:sectPr w:rsidR="00194C88" w:rsidRPr="00D90521">
          <w:pgSz w:w="11900" w:h="16840"/>
          <w:pgMar w:top="1400" w:right="1140" w:bottom="1440" w:left="1140" w:header="1400" w:footer="1440" w:gutter="0"/>
          <w:cols w:space="708"/>
        </w:sectPr>
      </w:pPr>
    </w:p>
    <w:p w14:paraId="159ECCD5" w14:textId="77777777" w:rsidR="00194C88" w:rsidRPr="00D90521" w:rsidRDefault="00194C88">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194C88" w:rsidRPr="00D90521" w14:paraId="159ECCD7" w14:textId="77777777" w:rsidTr="3BE99870">
        <w:trPr>
          <w:trHeight w:val="436"/>
        </w:trPr>
        <w:tc>
          <w:tcPr>
            <w:tcW w:w="9600" w:type="dxa"/>
            <w:gridSpan w:val="3"/>
            <w:tcBorders>
              <w:top w:val="single" w:sz="2" w:space="0" w:color="000000" w:themeColor="text1"/>
              <w:left w:val="single" w:sz="2" w:space="0" w:color="000000" w:themeColor="text1"/>
              <w:right w:val="single" w:sz="2" w:space="0" w:color="000000" w:themeColor="text1"/>
            </w:tcBorders>
            <w:shd w:val="clear" w:color="auto" w:fill="3155A4"/>
            <w:tcMar>
              <w:top w:w="0" w:type="dxa"/>
              <w:left w:w="0" w:type="dxa"/>
              <w:bottom w:w="0" w:type="dxa"/>
              <w:right w:w="0" w:type="dxa"/>
            </w:tcMar>
            <w:vAlign w:val="center"/>
          </w:tcPr>
          <w:p w14:paraId="159ECCD6" w14:textId="77777777" w:rsidR="00194C88" w:rsidRPr="00D90521" w:rsidRDefault="00B01907">
            <w:pPr>
              <w:pStyle w:val="Titletable"/>
              <w:jc w:val="center"/>
              <w:rPr>
                <w:lang w:val="fr-FR"/>
              </w:rPr>
            </w:pPr>
            <w:r w:rsidRPr="00D90521">
              <w:rPr>
                <w:lang w:val="fr-FR"/>
              </w:rPr>
              <w:t>L'ESSENTIEL DE L'ACTE D'ENGAGEMENT</w:t>
            </w:r>
          </w:p>
        </w:tc>
      </w:tr>
      <w:tr w:rsidR="00194C88" w:rsidRPr="00D90521" w14:paraId="159ECCDC" w14:textId="77777777" w:rsidTr="3BE99870">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D8" w14:textId="77777777" w:rsidR="00194C88" w:rsidRPr="00D90521" w:rsidRDefault="00194C88">
            <w:pPr>
              <w:spacing w:line="140" w:lineRule="exact"/>
              <w:rPr>
                <w:sz w:val="14"/>
                <w:lang w:val="fr-FR"/>
              </w:rPr>
            </w:pPr>
          </w:p>
          <w:p w14:paraId="159ECCD9" w14:textId="77777777" w:rsidR="00194C88" w:rsidRPr="00D90521" w:rsidRDefault="00DA0DB7">
            <w:pPr>
              <w:ind w:left="420"/>
              <w:rPr>
                <w:sz w:val="2"/>
                <w:lang w:val="fr-FR"/>
              </w:rPr>
            </w:pPr>
            <w:r>
              <w:rPr>
                <w:lang w:val="fr-FR"/>
              </w:rPr>
              <w:pict w14:anchorId="159ECECD">
                <v:shape id="_x0000_i1026" type="#_x0000_t75" style="width:14.25pt;height:14.25pt">
                  <v:imagedata r:id="rId12" o:title=""/>
                </v:shape>
              </w:pict>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DA" w14:textId="77777777" w:rsidR="00194C88" w:rsidRPr="00D90521" w:rsidRDefault="00B01907">
            <w:pPr>
              <w:spacing w:before="180" w:after="120"/>
              <w:ind w:left="160" w:right="160"/>
              <w:jc w:val="both"/>
              <w:rPr>
                <w:rFonts w:ascii="Arial" w:eastAsia="Arial" w:hAnsi="Arial" w:cs="Arial"/>
                <w:b/>
                <w:color w:val="000000"/>
                <w:sz w:val="20"/>
                <w:lang w:val="fr-FR"/>
              </w:rPr>
            </w:pPr>
            <w:r w:rsidRPr="00D90521">
              <w:rPr>
                <w:rFonts w:ascii="Arial" w:eastAsia="Arial" w:hAnsi="Arial" w:cs="Arial"/>
                <w:b/>
                <w:color w:val="000000"/>
                <w:sz w:val="20"/>
                <w:lang w:val="fr-FR"/>
              </w:rPr>
              <w:t>Objet</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DB" w14:textId="6D72FDED" w:rsidR="00194C88" w:rsidRPr="00D90521" w:rsidRDefault="00B01907" w:rsidP="3BE99870">
            <w:pPr>
              <w:spacing w:before="180" w:after="120"/>
              <w:ind w:left="160" w:right="160"/>
              <w:jc w:val="both"/>
              <w:rPr>
                <w:rFonts w:ascii="Arial" w:eastAsia="Arial" w:hAnsi="Arial" w:cs="Arial"/>
                <w:color w:val="000000"/>
                <w:sz w:val="20"/>
                <w:szCs w:val="20"/>
                <w:lang w:val="fr-FR"/>
              </w:rPr>
            </w:pPr>
            <w:r w:rsidRPr="00D90521">
              <w:rPr>
                <w:rFonts w:ascii="Arial" w:eastAsia="Arial" w:hAnsi="Arial" w:cs="Arial"/>
                <w:color w:val="000000" w:themeColor="text1"/>
                <w:sz w:val="20"/>
                <w:szCs w:val="20"/>
                <w:lang w:val="fr-FR"/>
              </w:rPr>
              <w:t xml:space="preserve">ACCORD-CADRE </w:t>
            </w:r>
            <w:r w:rsidR="06E74492" w:rsidRPr="00D90521">
              <w:rPr>
                <w:rFonts w:ascii="Arial" w:eastAsia="Arial" w:hAnsi="Arial" w:cs="Arial"/>
                <w:color w:val="000000" w:themeColor="text1"/>
                <w:sz w:val="20"/>
                <w:szCs w:val="20"/>
                <w:lang w:val="fr-FR"/>
              </w:rPr>
              <w:t>MONO-ATTRIBUTAIRE</w:t>
            </w:r>
            <w:r w:rsidRPr="00D90521">
              <w:rPr>
                <w:rFonts w:ascii="Arial" w:eastAsia="Arial" w:hAnsi="Arial" w:cs="Arial"/>
                <w:color w:val="000000" w:themeColor="text1"/>
                <w:sz w:val="20"/>
                <w:szCs w:val="20"/>
                <w:lang w:val="fr-FR"/>
              </w:rPr>
              <w:t xml:space="preserve"> DE SERVICES</w:t>
            </w:r>
          </w:p>
        </w:tc>
      </w:tr>
      <w:tr w:rsidR="00194C88" w:rsidRPr="00D90521" w14:paraId="159ECCE1" w14:textId="77777777" w:rsidTr="3BE99870">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DD" w14:textId="77777777" w:rsidR="00194C88" w:rsidRPr="00D90521" w:rsidRDefault="00194C88">
            <w:pPr>
              <w:spacing w:line="140" w:lineRule="exact"/>
              <w:rPr>
                <w:sz w:val="14"/>
                <w:lang w:val="fr-FR"/>
              </w:rPr>
            </w:pPr>
          </w:p>
          <w:p w14:paraId="159ECCDE" w14:textId="77777777" w:rsidR="00194C88" w:rsidRPr="00D90521" w:rsidRDefault="00DA0DB7">
            <w:pPr>
              <w:ind w:left="420"/>
              <w:rPr>
                <w:sz w:val="2"/>
                <w:lang w:val="fr-FR"/>
              </w:rPr>
            </w:pPr>
            <w:r>
              <w:rPr>
                <w:lang w:val="fr-FR"/>
              </w:rPr>
              <w:pict w14:anchorId="159ECECE">
                <v:shape id="_x0000_i1027" type="#_x0000_t75" style="width:14.25pt;height:14.25pt">
                  <v:imagedata r:id="rId13" o:title=""/>
                </v:shape>
              </w:pict>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DF" w14:textId="77777777" w:rsidR="00194C88" w:rsidRPr="00D90521" w:rsidRDefault="00B01907">
            <w:pPr>
              <w:spacing w:before="180" w:after="120"/>
              <w:ind w:left="160" w:right="160"/>
              <w:jc w:val="both"/>
              <w:rPr>
                <w:rFonts w:ascii="Arial" w:eastAsia="Arial" w:hAnsi="Arial" w:cs="Arial"/>
                <w:b/>
                <w:color w:val="000000"/>
                <w:sz w:val="20"/>
                <w:lang w:val="fr-FR"/>
              </w:rPr>
            </w:pPr>
            <w:r w:rsidRPr="00D90521">
              <w:rPr>
                <w:rFonts w:ascii="Arial" w:eastAsia="Arial" w:hAnsi="Arial" w:cs="Arial"/>
                <w:b/>
                <w:color w:val="000000"/>
                <w:sz w:val="20"/>
                <w:lang w:val="fr-FR"/>
              </w:rPr>
              <w:t>Mode de passation</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E0" w14:textId="77777777" w:rsidR="00194C88" w:rsidRPr="00D90521" w:rsidRDefault="00B01907">
            <w:pPr>
              <w:spacing w:before="180" w:after="120"/>
              <w:ind w:left="160" w:right="160"/>
              <w:jc w:val="both"/>
              <w:rPr>
                <w:rFonts w:ascii="Arial" w:eastAsia="Arial" w:hAnsi="Arial" w:cs="Arial"/>
                <w:color w:val="000000"/>
                <w:sz w:val="20"/>
                <w:lang w:val="fr-FR"/>
              </w:rPr>
            </w:pPr>
            <w:r w:rsidRPr="00D90521">
              <w:rPr>
                <w:rFonts w:ascii="Arial" w:eastAsia="Arial" w:hAnsi="Arial" w:cs="Arial"/>
                <w:color w:val="000000"/>
                <w:sz w:val="20"/>
                <w:lang w:val="fr-FR"/>
              </w:rPr>
              <w:t>Appel d'offres ouvert</w:t>
            </w:r>
          </w:p>
        </w:tc>
      </w:tr>
      <w:tr w:rsidR="00194C88" w:rsidRPr="00D90521" w14:paraId="159ECCE6" w14:textId="77777777" w:rsidTr="3BE99870">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E2" w14:textId="77777777" w:rsidR="00194C88" w:rsidRPr="00D90521" w:rsidRDefault="00194C88">
            <w:pPr>
              <w:spacing w:line="140" w:lineRule="exact"/>
              <w:rPr>
                <w:sz w:val="14"/>
                <w:lang w:val="fr-FR"/>
              </w:rPr>
            </w:pPr>
          </w:p>
          <w:p w14:paraId="159ECCE3" w14:textId="77777777" w:rsidR="00194C88" w:rsidRPr="00D90521" w:rsidRDefault="00DA0DB7">
            <w:pPr>
              <w:ind w:left="420"/>
              <w:rPr>
                <w:sz w:val="2"/>
                <w:lang w:val="fr-FR"/>
              </w:rPr>
            </w:pPr>
            <w:r>
              <w:rPr>
                <w:lang w:val="fr-FR"/>
              </w:rPr>
              <w:pict w14:anchorId="159ECECF">
                <v:shape id="_x0000_i1028" type="#_x0000_t75" style="width:14.25pt;height:14.25pt">
                  <v:imagedata r:id="rId14" o:title=""/>
                </v:shape>
              </w:pict>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E4" w14:textId="77777777" w:rsidR="00194C88" w:rsidRPr="00D90521" w:rsidRDefault="00B01907">
            <w:pPr>
              <w:spacing w:before="180" w:after="120"/>
              <w:ind w:left="160" w:right="160"/>
              <w:jc w:val="both"/>
              <w:rPr>
                <w:rFonts w:ascii="Arial" w:eastAsia="Arial" w:hAnsi="Arial" w:cs="Arial"/>
                <w:b/>
                <w:color w:val="000000"/>
                <w:sz w:val="20"/>
                <w:lang w:val="fr-FR"/>
              </w:rPr>
            </w:pPr>
            <w:r w:rsidRPr="00D90521">
              <w:rPr>
                <w:rFonts w:ascii="Arial" w:eastAsia="Arial" w:hAnsi="Arial" w:cs="Arial"/>
                <w:b/>
                <w:color w:val="000000"/>
                <w:sz w:val="20"/>
                <w:lang w:val="fr-FR"/>
              </w:rPr>
              <w:t>Type de contrat</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E5" w14:textId="77777777" w:rsidR="00194C88" w:rsidRPr="00D90521" w:rsidRDefault="00B01907">
            <w:pPr>
              <w:spacing w:before="180" w:after="120"/>
              <w:ind w:left="160" w:right="160"/>
              <w:jc w:val="both"/>
              <w:rPr>
                <w:rFonts w:ascii="Arial" w:eastAsia="Arial" w:hAnsi="Arial" w:cs="Arial"/>
                <w:color w:val="000000"/>
                <w:sz w:val="20"/>
                <w:lang w:val="fr-FR"/>
              </w:rPr>
            </w:pPr>
            <w:r w:rsidRPr="00D90521">
              <w:rPr>
                <w:rFonts w:ascii="Arial" w:eastAsia="Arial" w:hAnsi="Arial" w:cs="Arial"/>
                <w:color w:val="000000"/>
                <w:sz w:val="20"/>
                <w:lang w:val="fr-FR"/>
              </w:rPr>
              <w:t>Accord-cadre</w:t>
            </w:r>
          </w:p>
        </w:tc>
      </w:tr>
      <w:tr w:rsidR="00194C88" w:rsidRPr="00D90521" w14:paraId="159ECCEB" w14:textId="77777777" w:rsidTr="3BE99870">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E7" w14:textId="77777777" w:rsidR="00194C88" w:rsidRPr="00D90521" w:rsidRDefault="00194C88">
            <w:pPr>
              <w:spacing w:line="140" w:lineRule="exact"/>
              <w:rPr>
                <w:sz w:val="14"/>
                <w:lang w:val="fr-FR"/>
              </w:rPr>
            </w:pPr>
          </w:p>
          <w:p w14:paraId="159ECCE8" w14:textId="77777777" w:rsidR="00194C88" w:rsidRPr="00D90521" w:rsidRDefault="00DA0DB7">
            <w:pPr>
              <w:ind w:left="420"/>
              <w:rPr>
                <w:sz w:val="2"/>
                <w:lang w:val="fr-FR"/>
              </w:rPr>
            </w:pPr>
            <w:r>
              <w:rPr>
                <w:lang w:val="fr-FR"/>
              </w:rPr>
              <w:pict w14:anchorId="159ECED0">
                <v:shape id="_x0000_i1029" type="#_x0000_t75" style="width:14.25pt;height:14.25pt">
                  <v:imagedata r:id="rId15" o:title=""/>
                </v:shape>
              </w:pict>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E9" w14:textId="77777777" w:rsidR="00194C88" w:rsidRPr="00D90521" w:rsidRDefault="00B01907">
            <w:pPr>
              <w:spacing w:before="180" w:after="120"/>
              <w:ind w:left="160" w:right="160"/>
              <w:jc w:val="both"/>
              <w:rPr>
                <w:rFonts w:ascii="Arial" w:eastAsia="Arial" w:hAnsi="Arial" w:cs="Arial"/>
                <w:b/>
                <w:color w:val="000000"/>
                <w:sz w:val="20"/>
                <w:lang w:val="fr-FR"/>
              </w:rPr>
            </w:pPr>
            <w:r w:rsidRPr="00D90521">
              <w:rPr>
                <w:rFonts w:ascii="Arial" w:eastAsia="Arial" w:hAnsi="Arial" w:cs="Arial"/>
                <w:b/>
                <w:color w:val="000000"/>
                <w:sz w:val="20"/>
                <w:lang w:val="fr-FR"/>
              </w:rPr>
              <w:t>Prix</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EA" w14:textId="79100C71" w:rsidR="00194C88" w:rsidRPr="00D90521" w:rsidRDefault="00684E0F">
            <w:pPr>
              <w:spacing w:before="180" w:after="120"/>
              <w:ind w:left="160" w:right="160"/>
              <w:jc w:val="both"/>
              <w:rPr>
                <w:rFonts w:ascii="Arial" w:eastAsia="Arial" w:hAnsi="Arial" w:cs="Arial"/>
                <w:color w:val="000000"/>
                <w:sz w:val="20"/>
                <w:lang w:val="fr-FR"/>
              </w:rPr>
            </w:pPr>
            <w:r w:rsidRPr="00684E0F">
              <w:rPr>
                <w:rFonts w:ascii="Arial" w:eastAsia="Arial" w:hAnsi="Arial" w:cs="Arial"/>
                <w:color w:val="000000"/>
                <w:sz w:val="20"/>
                <w:lang w:val="fr-FR"/>
              </w:rPr>
              <w:t>Prix unitaires et/ou forfaitaires</w:t>
            </w:r>
          </w:p>
        </w:tc>
      </w:tr>
      <w:tr w:rsidR="00194C88" w:rsidRPr="00D90521" w14:paraId="159ECCF0" w14:textId="77777777" w:rsidTr="3BE99870">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EC" w14:textId="77777777" w:rsidR="00194C88" w:rsidRPr="00D90521" w:rsidRDefault="00194C88">
            <w:pPr>
              <w:spacing w:line="140" w:lineRule="exact"/>
              <w:rPr>
                <w:sz w:val="14"/>
                <w:lang w:val="fr-FR"/>
              </w:rPr>
            </w:pPr>
          </w:p>
          <w:p w14:paraId="159ECCED" w14:textId="77777777" w:rsidR="00194C88" w:rsidRPr="00D90521" w:rsidRDefault="00DA0DB7">
            <w:pPr>
              <w:ind w:left="420"/>
              <w:rPr>
                <w:sz w:val="2"/>
                <w:lang w:val="fr-FR"/>
              </w:rPr>
            </w:pPr>
            <w:r>
              <w:rPr>
                <w:lang w:val="fr-FR"/>
              </w:rPr>
              <w:pict w14:anchorId="159ECED1">
                <v:shape id="_x0000_i1030" type="#_x0000_t75" style="width:14.25pt;height:14.25pt">
                  <v:imagedata r:id="rId16" o:title=""/>
                </v:shape>
              </w:pict>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EE" w14:textId="77777777" w:rsidR="00194C88" w:rsidRPr="00D90521" w:rsidRDefault="00B01907">
            <w:pPr>
              <w:spacing w:before="180" w:after="120"/>
              <w:ind w:left="160" w:right="160"/>
              <w:jc w:val="both"/>
              <w:rPr>
                <w:rFonts w:ascii="Arial" w:eastAsia="Arial" w:hAnsi="Arial" w:cs="Arial"/>
                <w:b/>
                <w:color w:val="000000"/>
                <w:sz w:val="20"/>
                <w:lang w:val="fr-FR"/>
              </w:rPr>
            </w:pPr>
            <w:r w:rsidRPr="00D90521">
              <w:rPr>
                <w:rFonts w:ascii="Arial" w:eastAsia="Arial" w:hAnsi="Arial" w:cs="Arial"/>
                <w:b/>
                <w:color w:val="000000"/>
                <w:sz w:val="20"/>
                <w:lang w:val="fr-FR"/>
              </w:rPr>
              <w:t>Variantes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EF" w14:textId="77777777" w:rsidR="00194C88" w:rsidRPr="00D90521" w:rsidRDefault="00B01907">
            <w:pPr>
              <w:spacing w:before="180" w:after="120"/>
              <w:ind w:left="160" w:right="160"/>
              <w:jc w:val="both"/>
              <w:rPr>
                <w:rFonts w:ascii="Arial" w:eastAsia="Arial" w:hAnsi="Arial" w:cs="Arial"/>
                <w:color w:val="000000"/>
                <w:sz w:val="20"/>
                <w:lang w:val="fr-FR"/>
              </w:rPr>
            </w:pPr>
            <w:r w:rsidRPr="00D90521">
              <w:rPr>
                <w:rFonts w:ascii="Arial" w:eastAsia="Arial" w:hAnsi="Arial" w:cs="Arial"/>
                <w:color w:val="000000"/>
                <w:sz w:val="20"/>
                <w:lang w:val="fr-FR"/>
              </w:rPr>
              <w:t>Sans</w:t>
            </w:r>
          </w:p>
        </w:tc>
      </w:tr>
      <w:tr w:rsidR="00194C88" w:rsidRPr="00D90521" w14:paraId="159ECCF5" w14:textId="77777777" w:rsidTr="3BE99870">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F1" w14:textId="77777777" w:rsidR="00194C88" w:rsidRPr="00D90521" w:rsidRDefault="00194C88">
            <w:pPr>
              <w:spacing w:line="140" w:lineRule="exact"/>
              <w:rPr>
                <w:sz w:val="14"/>
                <w:lang w:val="fr-FR"/>
              </w:rPr>
            </w:pPr>
          </w:p>
          <w:p w14:paraId="159ECCF2" w14:textId="77777777" w:rsidR="00194C88" w:rsidRPr="00D90521" w:rsidRDefault="00DA0DB7">
            <w:pPr>
              <w:ind w:left="420"/>
              <w:rPr>
                <w:sz w:val="2"/>
                <w:lang w:val="fr-FR"/>
              </w:rPr>
            </w:pPr>
            <w:r>
              <w:rPr>
                <w:lang w:val="fr-FR"/>
              </w:rPr>
              <w:pict w14:anchorId="159ECED2">
                <v:shape id="_x0000_i1031" type="#_x0000_t75" style="width:14.25pt;height:14.25pt">
                  <v:imagedata r:id="rId17" o:title=""/>
                </v:shape>
              </w:pict>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F3" w14:textId="77777777" w:rsidR="00194C88" w:rsidRPr="00D90521" w:rsidRDefault="00B01907">
            <w:pPr>
              <w:spacing w:before="180" w:after="120"/>
              <w:ind w:left="160" w:right="160"/>
              <w:jc w:val="both"/>
              <w:rPr>
                <w:rFonts w:ascii="Arial" w:eastAsia="Arial" w:hAnsi="Arial" w:cs="Arial"/>
                <w:b/>
                <w:color w:val="000000"/>
                <w:sz w:val="20"/>
                <w:lang w:val="fr-FR"/>
              </w:rPr>
            </w:pPr>
            <w:proofErr w:type="spellStart"/>
            <w:r w:rsidRPr="00D90521">
              <w:rPr>
                <w:rFonts w:ascii="Arial" w:eastAsia="Arial" w:hAnsi="Arial" w:cs="Arial"/>
                <w:b/>
                <w:color w:val="000000"/>
                <w:sz w:val="20"/>
                <w:lang w:val="fr-FR"/>
              </w:rPr>
              <w:t>PSE</w:t>
            </w:r>
            <w:proofErr w:type="spellEnd"/>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F4" w14:textId="77777777" w:rsidR="00194C88" w:rsidRPr="00D90521" w:rsidRDefault="00B01907">
            <w:pPr>
              <w:spacing w:before="180" w:after="120"/>
              <w:ind w:left="160" w:right="160"/>
              <w:jc w:val="both"/>
              <w:rPr>
                <w:rFonts w:ascii="Arial" w:eastAsia="Arial" w:hAnsi="Arial" w:cs="Arial"/>
                <w:color w:val="000000"/>
                <w:sz w:val="20"/>
                <w:lang w:val="fr-FR"/>
              </w:rPr>
            </w:pPr>
            <w:r w:rsidRPr="00D90521">
              <w:rPr>
                <w:rFonts w:ascii="Arial" w:eastAsia="Arial" w:hAnsi="Arial" w:cs="Arial"/>
                <w:color w:val="000000"/>
                <w:sz w:val="20"/>
                <w:lang w:val="fr-FR"/>
              </w:rPr>
              <w:t>Sans</w:t>
            </w:r>
          </w:p>
        </w:tc>
      </w:tr>
      <w:tr w:rsidR="00194C88" w:rsidRPr="00D90521" w14:paraId="159ECCFA" w14:textId="77777777" w:rsidTr="3BE99870">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F6" w14:textId="77777777" w:rsidR="00194C88" w:rsidRPr="00D90521" w:rsidRDefault="00194C88">
            <w:pPr>
              <w:spacing w:line="180" w:lineRule="exact"/>
              <w:rPr>
                <w:sz w:val="18"/>
                <w:lang w:val="fr-FR"/>
              </w:rPr>
            </w:pPr>
          </w:p>
          <w:p w14:paraId="159ECCF7" w14:textId="77777777" w:rsidR="00194C88" w:rsidRPr="00D90521" w:rsidRDefault="00DA0DB7">
            <w:pPr>
              <w:ind w:left="420"/>
              <w:rPr>
                <w:sz w:val="2"/>
                <w:lang w:val="fr-FR"/>
              </w:rPr>
            </w:pPr>
            <w:r>
              <w:rPr>
                <w:lang w:val="fr-FR"/>
              </w:rPr>
              <w:pict w14:anchorId="159ECED3">
                <v:shape id="_x0000_i1032" type="#_x0000_t75" style="width:14.25pt;height:14.25pt">
                  <v:imagedata r:id="rId18" o:title=""/>
                  <o:lock v:ext="edit" aspectratio="f"/>
                </v:shape>
              </w:pict>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F8" w14:textId="77777777" w:rsidR="00194C88" w:rsidRPr="00D90521" w:rsidRDefault="00B01907">
            <w:pPr>
              <w:spacing w:before="180" w:after="120"/>
              <w:ind w:left="160" w:right="160"/>
              <w:jc w:val="both"/>
              <w:rPr>
                <w:rFonts w:ascii="Arial" w:eastAsia="Arial" w:hAnsi="Arial" w:cs="Arial"/>
                <w:b/>
                <w:color w:val="000000"/>
                <w:sz w:val="20"/>
                <w:lang w:val="fr-FR"/>
              </w:rPr>
            </w:pPr>
            <w:r w:rsidRPr="00D90521">
              <w:rPr>
                <w:rFonts w:ascii="Arial" w:eastAsia="Arial" w:hAnsi="Arial" w:cs="Arial"/>
                <w:b/>
                <w:color w:val="000000"/>
                <w:sz w:val="20"/>
                <w:lang w:val="fr-FR"/>
              </w:rPr>
              <w:t>Avance</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F9" w14:textId="77777777" w:rsidR="00194C88" w:rsidRPr="00D90521" w:rsidRDefault="00B01907">
            <w:pPr>
              <w:spacing w:before="180" w:after="120"/>
              <w:ind w:left="160" w:right="160"/>
              <w:jc w:val="both"/>
              <w:rPr>
                <w:rFonts w:ascii="Arial" w:eastAsia="Arial" w:hAnsi="Arial" w:cs="Arial"/>
                <w:color w:val="000000"/>
                <w:sz w:val="20"/>
                <w:lang w:val="fr-FR"/>
              </w:rPr>
            </w:pPr>
            <w:r w:rsidRPr="00D90521">
              <w:rPr>
                <w:rFonts w:ascii="Arial" w:eastAsia="Arial" w:hAnsi="Arial" w:cs="Arial"/>
                <w:color w:val="000000"/>
                <w:sz w:val="20"/>
                <w:lang w:val="fr-FR"/>
              </w:rPr>
              <w:t>Avec</w:t>
            </w:r>
          </w:p>
        </w:tc>
      </w:tr>
      <w:tr w:rsidR="00194C88" w:rsidRPr="00D90521" w14:paraId="159ECCFF" w14:textId="77777777" w:rsidTr="3BE99870">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FB" w14:textId="77777777" w:rsidR="00194C88" w:rsidRPr="00D90521" w:rsidRDefault="00194C88">
            <w:pPr>
              <w:spacing w:line="140" w:lineRule="exact"/>
              <w:rPr>
                <w:sz w:val="14"/>
                <w:lang w:val="fr-FR"/>
              </w:rPr>
            </w:pPr>
          </w:p>
          <w:p w14:paraId="159ECCFC" w14:textId="77777777" w:rsidR="00194C88" w:rsidRPr="00D90521" w:rsidRDefault="00DA0DB7">
            <w:pPr>
              <w:ind w:left="420"/>
              <w:rPr>
                <w:sz w:val="2"/>
                <w:lang w:val="fr-FR"/>
              </w:rPr>
            </w:pPr>
            <w:r>
              <w:rPr>
                <w:lang w:val="fr-FR"/>
              </w:rPr>
              <w:pict w14:anchorId="159ECED4">
                <v:shape id="_x0000_i1033" type="#_x0000_t75" style="width:14.25pt;height:14.25pt">
                  <v:imagedata r:id="rId19" o:title=""/>
                </v:shape>
              </w:pict>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FD" w14:textId="77777777" w:rsidR="00194C88" w:rsidRPr="00D90521" w:rsidRDefault="00B01907">
            <w:pPr>
              <w:spacing w:before="180" w:after="120"/>
              <w:ind w:left="160" w:right="160"/>
              <w:jc w:val="both"/>
              <w:rPr>
                <w:rFonts w:ascii="Arial" w:eastAsia="Arial" w:hAnsi="Arial" w:cs="Arial"/>
                <w:b/>
                <w:color w:val="000000"/>
                <w:sz w:val="20"/>
                <w:lang w:val="fr-FR"/>
              </w:rPr>
            </w:pPr>
            <w:r w:rsidRPr="00D90521">
              <w:rPr>
                <w:rFonts w:ascii="Arial" w:eastAsia="Arial" w:hAnsi="Arial" w:cs="Arial"/>
                <w:b/>
                <w:color w:val="000000"/>
                <w:sz w:val="20"/>
                <w:lang w:val="fr-FR"/>
              </w:rPr>
              <w:t>Clauses sociales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CFE" w14:textId="68B32547" w:rsidR="00194C88" w:rsidRPr="00D90521" w:rsidRDefault="00166AD0">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194C88" w:rsidRPr="00D90521" w14:paraId="159ECD04" w14:textId="77777777" w:rsidTr="3BE99870">
        <w:trPr>
          <w:trHeight w:val="562"/>
        </w:trPr>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D00" w14:textId="77777777" w:rsidR="00194C88" w:rsidRPr="00D90521" w:rsidRDefault="00194C88">
            <w:pPr>
              <w:spacing w:line="140" w:lineRule="exact"/>
              <w:rPr>
                <w:sz w:val="14"/>
                <w:lang w:val="fr-FR"/>
              </w:rPr>
            </w:pPr>
          </w:p>
          <w:p w14:paraId="159ECD01" w14:textId="77777777" w:rsidR="00194C88" w:rsidRPr="00D90521" w:rsidRDefault="00DA0DB7">
            <w:pPr>
              <w:ind w:left="420"/>
              <w:rPr>
                <w:sz w:val="2"/>
                <w:lang w:val="fr-FR"/>
              </w:rPr>
            </w:pPr>
            <w:r>
              <w:rPr>
                <w:lang w:val="fr-FR"/>
              </w:rPr>
              <w:pict w14:anchorId="159ECED5">
                <v:shape id="_x0000_i1034" type="#_x0000_t75" style="width:14.25pt;height:14.25pt">
                  <v:imagedata r:id="rId20" o:title=""/>
                </v:shape>
              </w:pict>
            </w:r>
          </w:p>
        </w:tc>
        <w:tc>
          <w:tcPr>
            <w:tcW w:w="2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D02" w14:textId="77777777" w:rsidR="00194C88" w:rsidRPr="00D90521" w:rsidRDefault="00B01907">
            <w:pPr>
              <w:spacing w:before="60" w:after="60" w:line="230" w:lineRule="exact"/>
              <w:ind w:left="160" w:right="160"/>
              <w:jc w:val="both"/>
              <w:rPr>
                <w:rFonts w:ascii="Arial" w:eastAsia="Arial" w:hAnsi="Arial" w:cs="Arial"/>
                <w:b/>
                <w:color w:val="000000"/>
                <w:sz w:val="20"/>
                <w:lang w:val="fr-FR"/>
              </w:rPr>
            </w:pPr>
            <w:r w:rsidRPr="00D90521">
              <w:rPr>
                <w:rFonts w:ascii="Arial" w:eastAsia="Arial" w:hAnsi="Arial" w:cs="Arial"/>
                <w:b/>
                <w:color w:val="000000"/>
                <w:sz w:val="20"/>
                <w:lang w:val="fr-FR"/>
              </w:rPr>
              <w:t>Clauses environnementales</w:t>
            </w:r>
          </w:p>
        </w:tc>
        <w:tc>
          <w:tcPr>
            <w:tcW w:w="60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ECD03" w14:textId="77777777" w:rsidR="00194C88" w:rsidRPr="00D90521" w:rsidRDefault="00B01907">
            <w:pPr>
              <w:spacing w:before="180" w:after="120"/>
              <w:ind w:left="160" w:right="160"/>
              <w:jc w:val="both"/>
              <w:rPr>
                <w:rFonts w:ascii="Arial" w:eastAsia="Arial" w:hAnsi="Arial" w:cs="Arial"/>
                <w:color w:val="000000"/>
                <w:sz w:val="20"/>
                <w:lang w:val="fr-FR"/>
              </w:rPr>
            </w:pPr>
            <w:r w:rsidRPr="00D90521">
              <w:rPr>
                <w:rFonts w:ascii="Arial" w:eastAsia="Arial" w:hAnsi="Arial" w:cs="Arial"/>
                <w:color w:val="000000"/>
                <w:sz w:val="20"/>
                <w:lang w:val="fr-FR"/>
              </w:rPr>
              <w:t>Avec</w:t>
            </w:r>
          </w:p>
        </w:tc>
      </w:tr>
    </w:tbl>
    <w:p w14:paraId="159ECD05" w14:textId="77777777" w:rsidR="00194C88" w:rsidRPr="00D90521" w:rsidRDefault="00194C88">
      <w:pPr>
        <w:rPr>
          <w:lang w:val="fr-FR"/>
        </w:rPr>
        <w:sectPr w:rsidR="00194C88" w:rsidRPr="00D90521">
          <w:pgSz w:w="11900" w:h="16840"/>
          <w:pgMar w:top="1440" w:right="1160" w:bottom="1440" w:left="1140" w:header="1440" w:footer="1440" w:gutter="0"/>
          <w:cols w:space="708"/>
        </w:sectPr>
      </w:pPr>
    </w:p>
    <w:p w14:paraId="159ECD06" w14:textId="77777777" w:rsidR="00194C88" w:rsidRPr="00D90521" w:rsidRDefault="00B01907">
      <w:pPr>
        <w:spacing w:after="80"/>
        <w:jc w:val="center"/>
        <w:rPr>
          <w:rFonts w:ascii="Arial" w:eastAsia="Arial" w:hAnsi="Arial" w:cs="Arial"/>
          <w:b/>
          <w:color w:val="000000"/>
          <w:lang w:val="fr-FR"/>
        </w:rPr>
      </w:pPr>
      <w:r w:rsidRPr="00D90521">
        <w:rPr>
          <w:rFonts w:ascii="Arial" w:eastAsia="Arial" w:hAnsi="Arial" w:cs="Arial"/>
          <w:b/>
          <w:color w:val="000000"/>
          <w:lang w:val="fr-FR"/>
        </w:rPr>
        <w:lastRenderedPageBreak/>
        <w:t>SOMMAIRE</w:t>
      </w:r>
    </w:p>
    <w:p w14:paraId="159ECD07" w14:textId="77777777" w:rsidR="00194C88" w:rsidRPr="00D90521" w:rsidRDefault="00194C88">
      <w:pPr>
        <w:spacing w:after="80" w:line="240" w:lineRule="exact"/>
        <w:rPr>
          <w:lang w:val="fr-FR"/>
        </w:rPr>
      </w:pPr>
    </w:p>
    <w:p w14:paraId="27C26127" w14:textId="77D3AEC3" w:rsidR="0062425A" w:rsidRDefault="00B01907">
      <w:pPr>
        <w:pStyle w:val="TM1"/>
        <w:tabs>
          <w:tab w:val="right" w:leader="dot" w:pos="9610"/>
        </w:tabs>
        <w:rPr>
          <w:rFonts w:asciiTheme="minorHAnsi" w:eastAsiaTheme="minorEastAsia" w:hAnsiTheme="minorHAnsi" w:cstheme="minorBidi"/>
          <w:noProof/>
          <w:kern w:val="2"/>
          <w:lang w:val="fr-FR" w:eastAsia="fr-FR"/>
          <w14:ligatures w14:val="standardContextual"/>
        </w:rPr>
      </w:pPr>
      <w:r w:rsidRPr="00D90521">
        <w:rPr>
          <w:rFonts w:ascii="Arial" w:eastAsia="Arial" w:hAnsi="Arial" w:cs="Arial"/>
          <w:color w:val="000000"/>
          <w:sz w:val="22"/>
          <w:lang w:val="fr-FR"/>
        </w:rPr>
        <w:fldChar w:fldCharType="begin"/>
      </w:r>
      <w:r w:rsidRPr="00D90521">
        <w:rPr>
          <w:rFonts w:ascii="Arial" w:eastAsia="Arial" w:hAnsi="Arial" w:cs="Arial"/>
          <w:color w:val="000000"/>
          <w:sz w:val="22"/>
          <w:lang w:val="fr-FR"/>
        </w:rPr>
        <w:instrText xml:space="preserve"> TOC \h </w:instrText>
      </w:r>
      <w:r w:rsidRPr="00D90521">
        <w:rPr>
          <w:rFonts w:ascii="Arial" w:eastAsia="Arial" w:hAnsi="Arial" w:cs="Arial"/>
          <w:color w:val="000000"/>
          <w:sz w:val="22"/>
          <w:lang w:val="fr-FR"/>
        </w:rPr>
        <w:fldChar w:fldCharType="separate"/>
      </w:r>
      <w:hyperlink w:anchor="_Toc204607525" w:history="1">
        <w:r w:rsidR="0062425A" w:rsidRPr="008A2A39">
          <w:rPr>
            <w:rStyle w:val="Lienhypertexte"/>
            <w:rFonts w:eastAsia="Arial"/>
            <w:noProof/>
            <w:lang w:val="fr-FR"/>
          </w:rPr>
          <w:t>1 - Identification de l'acheteur</w:t>
        </w:r>
        <w:r w:rsidR="0062425A">
          <w:rPr>
            <w:noProof/>
          </w:rPr>
          <w:tab/>
        </w:r>
        <w:r w:rsidR="0062425A">
          <w:rPr>
            <w:noProof/>
          </w:rPr>
          <w:fldChar w:fldCharType="begin"/>
        </w:r>
        <w:r w:rsidR="0062425A">
          <w:rPr>
            <w:noProof/>
          </w:rPr>
          <w:instrText xml:space="preserve"> PAGEREF _Toc204607525 \h </w:instrText>
        </w:r>
        <w:r w:rsidR="0062425A">
          <w:rPr>
            <w:noProof/>
          </w:rPr>
        </w:r>
        <w:r w:rsidR="0062425A">
          <w:rPr>
            <w:noProof/>
          </w:rPr>
          <w:fldChar w:fldCharType="separate"/>
        </w:r>
        <w:r w:rsidR="0062425A">
          <w:rPr>
            <w:noProof/>
          </w:rPr>
          <w:t>4</w:t>
        </w:r>
        <w:r w:rsidR="0062425A">
          <w:rPr>
            <w:noProof/>
          </w:rPr>
          <w:fldChar w:fldCharType="end"/>
        </w:r>
      </w:hyperlink>
    </w:p>
    <w:p w14:paraId="6715CC17" w14:textId="6EBED5B5" w:rsidR="0062425A" w:rsidRDefault="0062425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526" w:history="1">
        <w:r w:rsidRPr="008A2A39">
          <w:rPr>
            <w:rStyle w:val="Lienhypertexte"/>
            <w:rFonts w:eastAsia="Arial"/>
            <w:noProof/>
            <w:lang w:val="fr-FR"/>
          </w:rPr>
          <w:t>2 - Identification du co-contractant</w:t>
        </w:r>
        <w:r>
          <w:rPr>
            <w:noProof/>
          </w:rPr>
          <w:tab/>
        </w:r>
        <w:r>
          <w:rPr>
            <w:noProof/>
          </w:rPr>
          <w:fldChar w:fldCharType="begin"/>
        </w:r>
        <w:r>
          <w:rPr>
            <w:noProof/>
          </w:rPr>
          <w:instrText xml:space="preserve"> PAGEREF _Toc204607526 \h </w:instrText>
        </w:r>
        <w:r>
          <w:rPr>
            <w:noProof/>
          </w:rPr>
        </w:r>
        <w:r>
          <w:rPr>
            <w:noProof/>
          </w:rPr>
          <w:fldChar w:fldCharType="separate"/>
        </w:r>
        <w:r>
          <w:rPr>
            <w:noProof/>
          </w:rPr>
          <w:t>4</w:t>
        </w:r>
        <w:r>
          <w:rPr>
            <w:noProof/>
          </w:rPr>
          <w:fldChar w:fldCharType="end"/>
        </w:r>
      </w:hyperlink>
    </w:p>
    <w:p w14:paraId="4A436DAA" w14:textId="5376EFDB" w:rsidR="0062425A" w:rsidRDefault="0062425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527" w:history="1">
        <w:r w:rsidRPr="008A2A39">
          <w:rPr>
            <w:rStyle w:val="Lienhypertexte"/>
            <w:rFonts w:eastAsia="Arial"/>
            <w:noProof/>
            <w:lang w:val="fr-FR"/>
          </w:rPr>
          <w:t>3 - Dispositions générales</w:t>
        </w:r>
        <w:r>
          <w:rPr>
            <w:noProof/>
          </w:rPr>
          <w:tab/>
        </w:r>
        <w:r>
          <w:rPr>
            <w:noProof/>
          </w:rPr>
          <w:fldChar w:fldCharType="begin"/>
        </w:r>
        <w:r>
          <w:rPr>
            <w:noProof/>
          </w:rPr>
          <w:instrText xml:space="preserve"> PAGEREF _Toc204607527 \h </w:instrText>
        </w:r>
        <w:r>
          <w:rPr>
            <w:noProof/>
          </w:rPr>
        </w:r>
        <w:r>
          <w:rPr>
            <w:noProof/>
          </w:rPr>
          <w:fldChar w:fldCharType="separate"/>
        </w:r>
        <w:r>
          <w:rPr>
            <w:noProof/>
          </w:rPr>
          <w:t>5</w:t>
        </w:r>
        <w:r>
          <w:rPr>
            <w:noProof/>
          </w:rPr>
          <w:fldChar w:fldCharType="end"/>
        </w:r>
      </w:hyperlink>
    </w:p>
    <w:p w14:paraId="17D2EE66" w14:textId="6D6EECAF" w:rsidR="0062425A" w:rsidRDefault="0062425A">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528" w:history="1">
        <w:r w:rsidRPr="008A2A39">
          <w:rPr>
            <w:rStyle w:val="Lienhypertexte"/>
            <w:rFonts w:eastAsia="Arial"/>
            <w:noProof/>
            <w:lang w:val="fr-FR"/>
          </w:rPr>
          <w:t>3.1 - Objet</w:t>
        </w:r>
        <w:r>
          <w:rPr>
            <w:noProof/>
          </w:rPr>
          <w:tab/>
        </w:r>
        <w:r>
          <w:rPr>
            <w:noProof/>
          </w:rPr>
          <w:fldChar w:fldCharType="begin"/>
        </w:r>
        <w:r>
          <w:rPr>
            <w:noProof/>
          </w:rPr>
          <w:instrText xml:space="preserve"> PAGEREF _Toc204607528 \h </w:instrText>
        </w:r>
        <w:r>
          <w:rPr>
            <w:noProof/>
          </w:rPr>
        </w:r>
        <w:r>
          <w:rPr>
            <w:noProof/>
          </w:rPr>
          <w:fldChar w:fldCharType="separate"/>
        </w:r>
        <w:r>
          <w:rPr>
            <w:noProof/>
          </w:rPr>
          <w:t>5</w:t>
        </w:r>
        <w:r>
          <w:rPr>
            <w:noProof/>
          </w:rPr>
          <w:fldChar w:fldCharType="end"/>
        </w:r>
      </w:hyperlink>
    </w:p>
    <w:p w14:paraId="12107827" w14:textId="209B306E" w:rsidR="0062425A" w:rsidRDefault="0062425A">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529" w:history="1">
        <w:r w:rsidRPr="008A2A39">
          <w:rPr>
            <w:rStyle w:val="Lienhypertexte"/>
            <w:rFonts w:eastAsia="Arial"/>
            <w:noProof/>
            <w:lang w:val="fr-FR"/>
          </w:rPr>
          <w:t>3.2 - Mode de passation</w:t>
        </w:r>
        <w:r>
          <w:rPr>
            <w:noProof/>
          </w:rPr>
          <w:tab/>
        </w:r>
        <w:r>
          <w:rPr>
            <w:noProof/>
          </w:rPr>
          <w:fldChar w:fldCharType="begin"/>
        </w:r>
        <w:r>
          <w:rPr>
            <w:noProof/>
          </w:rPr>
          <w:instrText xml:space="preserve"> PAGEREF _Toc204607529 \h </w:instrText>
        </w:r>
        <w:r>
          <w:rPr>
            <w:noProof/>
          </w:rPr>
        </w:r>
        <w:r>
          <w:rPr>
            <w:noProof/>
          </w:rPr>
          <w:fldChar w:fldCharType="separate"/>
        </w:r>
        <w:r>
          <w:rPr>
            <w:noProof/>
          </w:rPr>
          <w:t>5</w:t>
        </w:r>
        <w:r>
          <w:rPr>
            <w:noProof/>
          </w:rPr>
          <w:fldChar w:fldCharType="end"/>
        </w:r>
      </w:hyperlink>
    </w:p>
    <w:p w14:paraId="1CDE3362" w14:textId="5268B3F7" w:rsidR="0062425A" w:rsidRDefault="0062425A">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530" w:history="1">
        <w:r w:rsidRPr="008A2A39">
          <w:rPr>
            <w:rStyle w:val="Lienhypertexte"/>
            <w:rFonts w:eastAsia="Arial"/>
            <w:noProof/>
            <w:lang w:val="fr-FR"/>
          </w:rPr>
          <w:t>3.3 - Forme de contrat</w:t>
        </w:r>
        <w:r>
          <w:rPr>
            <w:noProof/>
          </w:rPr>
          <w:tab/>
        </w:r>
        <w:r>
          <w:rPr>
            <w:noProof/>
          </w:rPr>
          <w:fldChar w:fldCharType="begin"/>
        </w:r>
        <w:r>
          <w:rPr>
            <w:noProof/>
          </w:rPr>
          <w:instrText xml:space="preserve"> PAGEREF _Toc204607530 \h </w:instrText>
        </w:r>
        <w:r>
          <w:rPr>
            <w:noProof/>
          </w:rPr>
        </w:r>
        <w:r>
          <w:rPr>
            <w:noProof/>
          </w:rPr>
          <w:fldChar w:fldCharType="separate"/>
        </w:r>
        <w:r>
          <w:rPr>
            <w:noProof/>
          </w:rPr>
          <w:t>6</w:t>
        </w:r>
        <w:r>
          <w:rPr>
            <w:noProof/>
          </w:rPr>
          <w:fldChar w:fldCharType="end"/>
        </w:r>
      </w:hyperlink>
    </w:p>
    <w:p w14:paraId="1365E775" w14:textId="0B50E140" w:rsidR="0062425A" w:rsidRDefault="0062425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531" w:history="1">
        <w:r w:rsidRPr="008A2A39">
          <w:rPr>
            <w:rStyle w:val="Lienhypertexte"/>
            <w:rFonts w:eastAsia="Arial"/>
            <w:noProof/>
            <w:lang w:val="fr-FR"/>
          </w:rPr>
          <w:t>4 – Prix et prestations</w:t>
        </w:r>
        <w:r>
          <w:rPr>
            <w:noProof/>
          </w:rPr>
          <w:tab/>
        </w:r>
        <w:r>
          <w:rPr>
            <w:noProof/>
          </w:rPr>
          <w:fldChar w:fldCharType="begin"/>
        </w:r>
        <w:r>
          <w:rPr>
            <w:noProof/>
          </w:rPr>
          <w:instrText xml:space="preserve"> PAGEREF _Toc204607531 \h </w:instrText>
        </w:r>
        <w:r>
          <w:rPr>
            <w:noProof/>
          </w:rPr>
        </w:r>
        <w:r>
          <w:rPr>
            <w:noProof/>
          </w:rPr>
          <w:fldChar w:fldCharType="separate"/>
        </w:r>
        <w:r>
          <w:rPr>
            <w:noProof/>
          </w:rPr>
          <w:t>6</w:t>
        </w:r>
        <w:r>
          <w:rPr>
            <w:noProof/>
          </w:rPr>
          <w:fldChar w:fldCharType="end"/>
        </w:r>
      </w:hyperlink>
    </w:p>
    <w:p w14:paraId="476D3777" w14:textId="2BD86D8C" w:rsidR="0062425A" w:rsidRDefault="0062425A">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532" w:history="1">
        <w:r w:rsidRPr="008A2A39">
          <w:rPr>
            <w:rStyle w:val="Lienhypertexte"/>
            <w:rFonts w:eastAsia="Arial"/>
            <w:noProof/>
            <w:lang w:val="fr-FR"/>
          </w:rPr>
          <w:t>4.1 - Prix</w:t>
        </w:r>
        <w:r>
          <w:rPr>
            <w:noProof/>
          </w:rPr>
          <w:tab/>
        </w:r>
        <w:r>
          <w:rPr>
            <w:noProof/>
          </w:rPr>
          <w:fldChar w:fldCharType="begin"/>
        </w:r>
        <w:r>
          <w:rPr>
            <w:noProof/>
          </w:rPr>
          <w:instrText xml:space="preserve"> PAGEREF _Toc204607532 \h </w:instrText>
        </w:r>
        <w:r>
          <w:rPr>
            <w:noProof/>
          </w:rPr>
        </w:r>
        <w:r>
          <w:rPr>
            <w:noProof/>
          </w:rPr>
          <w:fldChar w:fldCharType="separate"/>
        </w:r>
        <w:r>
          <w:rPr>
            <w:noProof/>
          </w:rPr>
          <w:t>6</w:t>
        </w:r>
        <w:r>
          <w:rPr>
            <w:noProof/>
          </w:rPr>
          <w:fldChar w:fldCharType="end"/>
        </w:r>
      </w:hyperlink>
    </w:p>
    <w:p w14:paraId="43F5A067" w14:textId="0E1D9C7C" w:rsidR="0062425A" w:rsidRDefault="0062425A">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533" w:history="1">
        <w:r w:rsidRPr="008A2A39">
          <w:rPr>
            <w:rStyle w:val="Lienhypertexte"/>
            <w:rFonts w:eastAsia="Arial"/>
            <w:noProof/>
            <w:lang w:val="fr-FR"/>
          </w:rPr>
          <w:t>4.2 - Dérogations au principe d’exclusivité de l’accord-cadre</w:t>
        </w:r>
        <w:r>
          <w:rPr>
            <w:noProof/>
          </w:rPr>
          <w:tab/>
        </w:r>
        <w:r>
          <w:rPr>
            <w:noProof/>
          </w:rPr>
          <w:fldChar w:fldCharType="begin"/>
        </w:r>
        <w:r>
          <w:rPr>
            <w:noProof/>
          </w:rPr>
          <w:instrText xml:space="preserve"> PAGEREF _Toc204607533 \h </w:instrText>
        </w:r>
        <w:r>
          <w:rPr>
            <w:noProof/>
          </w:rPr>
        </w:r>
        <w:r>
          <w:rPr>
            <w:noProof/>
          </w:rPr>
          <w:fldChar w:fldCharType="separate"/>
        </w:r>
        <w:r>
          <w:rPr>
            <w:noProof/>
          </w:rPr>
          <w:t>6</w:t>
        </w:r>
        <w:r>
          <w:rPr>
            <w:noProof/>
          </w:rPr>
          <w:fldChar w:fldCharType="end"/>
        </w:r>
      </w:hyperlink>
    </w:p>
    <w:p w14:paraId="411776E5" w14:textId="3C8C9A96" w:rsidR="0062425A" w:rsidRDefault="0062425A">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534" w:history="1">
        <w:r w:rsidRPr="008A2A39">
          <w:rPr>
            <w:rStyle w:val="Lienhypertexte"/>
            <w:rFonts w:eastAsia="Arial"/>
            <w:noProof/>
            <w:lang w:val="fr-FR"/>
          </w:rPr>
          <w:t>4.3 - Exécution simultanée de plusieurs bons de commande</w:t>
        </w:r>
        <w:r>
          <w:rPr>
            <w:noProof/>
          </w:rPr>
          <w:tab/>
        </w:r>
        <w:r>
          <w:rPr>
            <w:noProof/>
          </w:rPr>
          <w:fldChar w:fldCharType="begin"/>
        </w:r>
        <w:r>
          <w:rPr>
            <w:noProof/>
          </w:rPr>
          <w:instrText xml:space="preserve"> PAGEREF _Toc204607534 \h </w:instrText>
        </w:r>
        <w:r>
          <w:rPr>
            <w:noProof/>
          </w:rPr>
        </w:r>
        <w:r>
          <w:rPr>
            <w:noProof/>
          </w:rPr>
          <w:fldChar w:fldCharType="separate"/>
        </w:r>
        <w:r>
          <w:rPr>
            <w:noProof/>
          </w:rPr>
          <w:t>6</w:t>
        </w:r>
        <w:r>
          <w:rPr>
            <w:noProof/>
          </w:rPr>
          <w:fldChar w:fldCharType="end"/>
        </w:r>
      </w:hyperlink>
    </w:p>
    <w:p w14:paraId="3C39031D" w14:textId="5D3F3E83" w:rsidR="0062425A" w:rsidRDefault="0062425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535" w:history="1">
        <w:r w:rsidRPr="008A2A39">
          <w:rPr>
            <w:rStyle w:val="Lienhypertexte"/>
            <w:rFonts w:eastAsia="Arial"/>
            <w:noProof/>
            <w:lang w:val="fr-FR"/>
          </w:rPr>
          <w:t>5 - Durée de l'accord-cadre</w:t>
        </w:r>
        <w:r>
          <w:rPr>
            <w:noProof/>
          </w:rPr>
          <w:tab/>
        </w:r>
        <w:r>
          <w:rPr>
            <w:noProof/>
          </w:rPr>
          <w:fldChar w:fldCharType="begin"/>
        </w:r>
        <w:r>
          <w:rPr>
            <w:noProof/>
          </w:rPr>
          <w:instrText xml:space="preserve"> PAGEREF _Toc204607535 \h </w:instrText>
        </w:r>
        <w:r>
          <w:rPr>
            <w:noProof/>
          </w:rPr>
        </w:r>
        <w:r>
          <w:rPr>
            <w:noProof/>
          </w:rPr>
          <w:fldChar w:fldCharType="separate"/>
        </w:r>
        <w:r>
          <w:rPr>
            <w:noProof/>
          </w:rPr>
          <w:t>7</w:t>
        </w:r>
        <w:r>
          <w:rPr>
            <w:noProof/>
          </w:rPr>
          <w:fldChar w:fldCharType="end"/>
        </w:r>
      </w:hyperlink>
    </w:p>
    <w:p w14:paraId="723933CB" w14:textId="7433569D" w:rsidR="0062425A" w:rsidRDefault="0062425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536" w:history="1">
        <w:r w:rsidRPr="008A2A39">
          <w:rPr>
            <w:rStyle w:val="Lienhypertexte"/>
            <w:rFonts w:eastAsia="Arial"/>
            <w:noProof/>
            <w:lang w:val="fr-FR"/>
          </w:rPr>
          <w:t>6 - Paiement</w:t>
        </w:r>
        <w:r>
          <w:rPr>
            <w:noProof/>
          </w:rPr>
          <w:tab/>
        </w:r>
        <w:r>
          <w:rPr>
            <w:noProof/>
          </w:rPr>
          <w:fldChar w:fldCharType="begin"/>
        </w:r>
        <w:r>
          <w:rPr>
            <w:noProof/>
          </w:rPr>
          <w:instrText xml:space="preserve"> PAGEREF _Toc204607536 \h </w:instrText>
        </w:r>
        <w:r>
          <w:rPr>
            <w:noProof/>
          </w:rPr>
        </w:r>
        <w:r>
          <w:rPr>
            <w:noProof/>
          </w:rPr>
          <w:fldChar w:fldCharType="separate"/>
        </w:r>
        <w:r>
          <w:rPr>
            <w:noProof/>
          </w:rPr>
          <w:t>7</w:t>
        </w:r>
        <w:r>
          <w:rPr>
            <w:noProof/>
          </w:rPr>
          <w:fldChar w:fldCharType="end"/>
        </w:r>
      </w:hyperlink>
    </w:p>
    <w:p w14:paraId="1784DECC" w14:textId="79B2E56A" w:rsidR="0062425A" w:rsidRDefault="0062425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537" w:history="1">
        <w:r w:rsidRPr="008A2A39">
          <w:rPr>
            <w:rStyle w:val="Lienhypertexte"/>
            <w:rFonts w:eastAsia="Arial"/>
            <w:noProof/>
            <w:lang w:val="fr-FR"/>
          </w:rPr>
          <w:t>7 - Avance</w:t>
        </w:r>
        <w:r>
          <w:rPr>
            <w:noProof/>
          </w:rPr>
          <w:tab/>
        </w:r>
        <w:r>
          <w:rPr>
            <w:noProof/>
          </w:rPr>
          <w:fldChar w:fldCharType="begin"/>
        </w:r>
        <w:r>
          <w:rPr>
            <w:noProof/>
          </w:rPr>
          <w:instrText xml:space="preserve"> PAGEREF _Toc204607537 \h </w:instrText>
        </w:r>
        <w:r>
          <w:rPr>
            <w:noProof/>
          </w:rPr>
        </w:r>
        <w:r>
          <w:rPr>
            <w:noProof/>
          </w:rPr>
          <w:fldChar w:fldCharType="separate"/>
        </w:r>
        <w:r>
          <w:rPr>
            <w:noProof/>
          </w:rPr>
          <w:t>8</w:t>
        </w:r>
        <w:r>
          <w:rPr>
            <w:noProof/>
          </w:rPr>
          <w:fldChar w:fldCharType="end"/>
        </w:r>
      </w:hyperlink>
    </w:p>
    <w:p w14:paraId="5F63E8E3" w14:textId="635BFD2B" w:rsidR="0062425A" w:rsidRDefault="0062425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538" w:history="1">
        <w:r w:rsidRPr="008A2A39">
          <w:rPr>
            <w:rStyle w:val="Lienhypertexte"/>
            <w:rFonts w:eastAsia="Arial"/>
            <w:noProof/>
            <w:lang w:val="fr-FR"/>
          </w:rPr>
          <w:t>8 - Nomenclature(s)</w:t>
        </w:r>
        <w:r>
          <w:rPr>
            <w:noProof/>
          </w:rPr>
          <w:tab/>
        </w:r>
        <w:r>
          <w:rPr>
            <w:noProof/>
          </w:rPr>
          <w:fldChar w:fldCharType="begin"/>
        </w:r>
        <w:r>
          <w:rPr>
            <w:noProof/>
          </w:rPr>
          <w:instrText xml:space="preserve"> PAGEREF _Toc204607538 \h </w:instrText>
        </w:r>
        <w:r>
          <w:rPr>
            <w:noProof/>
          </w:rPr>
        </w:r>
        <w:r>
          <w:rPr>
            <w:noProof/>
          </w:rPr>
          <w:fldChar w:fldCharType="separate"/>
        </w:r>
        <w:r>
          <w:rPr>
            <w:noProof/>
          </w:rPr>
          <w:t>9</w:t>
        </w:r>
        <w:r>
          <w:rPr>
            <w:noProof/>
          </w:rPr>
          <w:fldChar w:fldCharType="end"/>
        </w:r>
      </w:hyperlink>
    </w:p>
    <w:p w14:paraId="16EA2FD3" w14:textId="3923F06F" w:rsidR="0062425A" w:rsidRDefault="0062425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539" w:history="1">
        <w:r w:rsidRPr="008A2A39">
          <w:rPr>
            <w:rStyle w:val="Lienhypertexte"/>
            <w:rFonts w:eastAsia="Arial"/>
            <w:noProof/>
            <w:lang w:val="fr-FR"/>
          </w:rPr>
          <w:t>9 - Signature</w:t>
        </w:r>
        <w:r>
          <w:rPr>
            <w:noProof/>
          </w:rPr>
          <w:tab/>
        </w:r>
        <w:r>
          <w:rPr>
            <w:noProof/>
          </w:rPr>
          <w:fldChar w:fldCharType="begin"/>
        </w:r>
        <w:r>
          <w:rPr>
            <w:noProof/>
          </w:rPr>
          <w:instrText xml:space="preserve"> PAGEREF _Toc204607539 \h </w:instrText>
        </w:r>
        <w:r>
          <w:rPr>
            <w:noProof/>
          </w:rPr>
        </w:r>
        <w:r>
          <w:rPr>
            <w:noProof/>
          </w:rPr>
          <w:fldChar w:fldCharType="separate"/>
        </w:r>
        <w:r>
          <w:rPr>
            <w:noProof/>
          </w:rPr>
          <w:t>9</w:t>
        </w:r>
        <w:r>
          <w:rPr>
            <w:noProof/>
          </w:rPr>
          <w:fldChar w:fldCharType="end"/>
        </w:r>
      </w:hyperlink>
    </w:p>
    <w:p w14:paraId="31395F96" w14:textId="31C9A93A" w:rsidR="0062425A" w:rsidRDefault="0062425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540" w:history="1">
        <w:r w:rsidRPr="008A2A39">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_Toc204607540 \h </w:instrText>
        </w:r>
        <w:r>
          <w:rPr>
            <w:noProof/>
          </w:rPr>
        </w:r>
        <w:r>
          <w:rPr>
            <w:noProof/>
          </w:rPr>
          <w:fldChar w:fldCharType="separate"/>
        </w:r>
        <w:r>
          <w:rPr>
            <w:noProof/>
          </w:rPr>
          <w:t>11</w:t>
        </w:r>
        <w:r>
          <w:rPr>
            <w:noProof/>
          </w:rPr>
          <w:fldChar w:fldCharType="end"/>
        </w:r>
      </w:hyperlink>
    </w:p>
    <w:p w14:paraId="0114BE3C" w14:textId="6E7B75A4" w:rsidR="0062425A" w:rsidRDefault="0062425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541" w:history="1">
        <w:r w:rsidRPr="008A2A39">
          <w:rPr>
            <w:rStyle w:val="Lienhypertexte"/>
            <w:rFonts w:eastAsia="Arial"/>
            <w:noProof/>
            <w:lang w:val="fr-FR"/>
          </w:rPr>
          <w:t>ANNEXE N° 2 : Choix du candidat en cas d’attribution éventuelle possible sur les 2 lots</w:t>
        </w:r>
        <w:r>
          <w:rPr>
            <w:noProof/>
          </w:rPr>
          <w:tab/>
        </w:r>
        <w:r>
          <w:rPr>
            <w:noProof/>
          </w:rPr>
          <w:fldChar w:fldCharType="begin"/>
        </w:r>
        <w:r>
          <w:rPr>
            <w:noProof/>
          </w:rPr>
          <w:instrText xml:space="preserve"> PAGEREF _Toc204607541 \h </w:instrText>
        </w:r>
        <w:r>
          <w:rPr>
            <w:noProof/>
          </w:rPr>
        </w:r>
        <w:r>
          <w:rPr>
            <w:noProof/>
          </w:rPr>
          <w:fldChar w:fldCharType="separate"/>
        </w:r>
        <w:r>
          <w:rPr>
            <w:noProof/>
          </w:rPr>
          <w:t>12</w:t>
        </w:r>
        <w:r>
          <w:rPr>
            <w:noProof/>
          </w:rPr>
          <w:fldChar w:fldCharType="end"/>
        </w:r>
      </w:hyperlink>
    </w:p>
    <w:p w14:paraId="13D2B4E1" w14:textId="72B7E5DB" w:rsidR="0062425A" w:rsidRDefault="0062425A">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542" w:history="1">
        <w:r w:rsidRPr="008A2A39">
          <w:rPr>
            <w:rStyle w:val="Lienhypertexte"/>
            <w:rFonts w:eastAsia="Arial"/>
            <w:noProof/>
            <w:lang w:val="fr-FR"/>
          </w:rPr>
          <w:t>ANNEXE N° 3 : Equipe Dédiée</w:t>
        </w:r>
        <w:r>
          <w:rPr>
            <w:noProof/>
          </w:rPr>
          <w:tab/>
        </w:r>
        <w:r>
          <w:rPr>
            <w:noProof/>
          </w:rPr>
          <w:fldChar w:fldCharType="begin"/>
        </w:r>
        <w:r>
          <w:rPr>
            <w:noProof/>
          </w:rPr>
          <w:instrText xml:space="preserve"> PAGEREF _Toc204607542 \h </w:instrText>
        </w:r>
        <w:r>
          <w:rPr>
            <w:noProof/>
          </w:rPr>
        </w:r>
        <w:r>
          <w:rPr>
            <w:noProof/>
          </w:rPr>
          <w:fldChar w:fldCharType="separate"/>
        </w:r>
        <w:r>
          <w:rPr>
            <w:noProof/>
          </w:rPr>
          <w:t>13</w:t>
        </w:r>
        <w:r>
          <w:rPr>
            <w:noProof/>
          </w:rPr>
          <w:fldChar w:fldCharType="end"/>
        </w:r>
      </w:hyperlink>
    </w:p>
    <w:p w14:paraId="159ECD16" w14:textId="75F17E87" w:rsidR="00194C88" w:rsidRPr="00D90521" w:rsidRDefault="00B01907">
      <w:pPr>
        <w:spacing w:after="100"/>
        <w:jc w:val="both"/>
        <w:rPr>
          <w:rFonts w:ascii="Arial" w:eastAsia="Arial" w:hAnsi="Arial" w:cs="Arial"/>
          <w:color w:val="000000"/>
          <w:sz w:val="22"/>
          <w:lang w:val="fr-FR"/>
        </w:rPr>
        <w:sectPr w:rsidR="00194C88" w:rsidRPr="00D90521">
          <w:pgSz w:w="11900" w:h="16840"/>
          <w:pgMar w:top="1140" w:right="1140" w:bottom="1440" w:left="1140" w:header="1140" w:footer="1440" w:gutter="0"/>
          <w:cols w:space="708"/>
        </w:sectPr>
      </w:pPr>
      <w:r w:rsidRPr="00D90521">
        <w:rPr>
          <w:rFonts w:ascii="Arial" w:eastAsia="Arial" w:hAnsi="Arial" w:cs="Arial"/>
          <w:color w:val="000000"/>
          <w:sz w:val="22"/>
          <w:lang w:val="fr-FR"/>
        </w:rPr>
        <w:fldChar w:fldCharType="end"/>
      </w:r>
    </w:p>
    <w:p w14:paraId="159ECD17" w14:textId="77777777" w:rsidR="00194C88" w:rsidRPr="00D90521" w:rsidRDefault="00B01907">
      <w:pPr>
        <w:pStyle w:val="Titre1"/>
        <w:shd w:val="clear" w:color="3155A4" w:fill="3155A4"/>
        <w:rPr>
          <w:rFonts w:eastAsia="Arial"/>
          <w:color w:val="0D0C0C"/>
          <w:sz w:val="28"/>
          <w:lang w:val="fr-FR"/>
        </w:rPr>
      </w:pPr>
      <w:bookmarkStart w:id="0" w:name="ArtL1_AE-3-A2"/>
      <w:bookmarkStart w:id="1" w:name="_Toc204607525"/>
      <w:bookmarkEnd w:id="0"/>
      <w:r w:rsidRPr="00D90521">
        <w:rPr>
          <w:rFonts w:eastAsia="Arial"/>
          <w:color w:val="0D0C0C"/>
          <w:sz w:val="28"/>
          <w:lang w:val="fr-FR"/>
        </w:rPr>
        <w:lastRenderedPageBreak/>
        <w:t>1 - Identification de l'acheteur</w:t>
      </w:r>
      <w:bookmarkEnd w:id="1"/>
    </w:p>
    <w:p w14:paraId="159ECD18" w14:textId="77777777" w:rsidR="00194C88" w:rsidRPr="00D90521" w:rsidRDefault="00B01907">
      <w:pPr>
        <w:spacing w:line="60" w:lineRule="exact"/>
        <w:rPr>
          <w:sz w:val="6"/>
          <w:lang w:val="fr-FR"/>
        </w:rPr>
      </w:pPr>
      <w:r w:rsidRPr="00D90521">
        <w:rPr>
          <w:lang w:val="fr-FR"/>
        </w:rPr>
        <w:t xml:space="preserve"> </w:t>
      </w:r>
    </w:p>
    <w:p w14:paraId="159ECD19" w14:textId="77777777" w:rsidR="00194C88" w:rsidRPr="00D90521" w:rsidRDefault="00B01907">
      <w:pPr>
        <w:pStyle w:val="ParagrapheIndent1"/>
        <w:spacing w:after="240"/>
        <w:jc w:val="both"/>
        <w:rPr>
          <w:color w:val="000000"/>
          <w:lang w:val="fr-FR"/>
        </w:rPr>
      </w:pPr>
      <w:r w:rsidRPr="00D90521">
        <w:rPr>
          <w:color w:val="000000"/>
          <w:lang w:val="fr-FR"/>
        </w:rPr>
        <w:t>Nom de l'organisme : VOIES NAVIGABLES DE FRANCE</w:t>
      </w:r>
    </w:p>
    <w:p w14:paraId="159ECD1A" w14:textId="77777777" w:rsidR="00194C88" w:rsidRPr="00D90521" w:rsidRDefault="00B01907">
      <w:pPr>
        <w:pStyle w:val="ParagrapheIndent1"/>
        <w:spacing w:after="240" w:line="230" w:lineRule="exact"/>
        <w:jc w:val="both"/>
        <w:rPr>
          <w:color w:val="000000"/>
          <w:lang w:val="fr-FR"/>
        </w:rPr>
      </w:pPr>
      <w:r w:rsidRPr="00D90521">
        <w:rPr>
          <w:color w:val="000000"/>
          <w:lang w:val="fr-FR"/>
        </w:rPr>
        <w:t>Personne habilitée à donner les renseignements relatifs aux nantissements et cessions de créances : Le Représentant du Pouvoir Adjudicateur</w:t>
      </w:r>
    </w:p>
    <w:p w14:paraId="159ECD1B" w14:textId="77777777" w:rsidR="00194C88" w:rsidRPr="00D90521" w:rsidRDefault="00B01907">
      <w:pPr>
        <w:pStyle w:val="ParagrapheIndent1"/>
        <w:spacing w:after="240"/>
        <w:jc w:val="both"/>
        <w:rPr>
          <w:color w:val="000000"/>
          <w:lang w:val="fr-FR"/>
        </w:rPr>
      </w:pPr>
      <w:r w:rsidRPr="00D90521">
        <w:rPr>
          <w:color w:val="000000"/>
          <w:lang w:val="fr-FR"/>
        </w:rPr>
        <w:t>Ordonnateur : Madame La Directrice générale de Voies Navigables de France</w:t>
      </w:r>
    </w:p>
    <w:p w14:paraId="159ECD1C" w14:textId="77777777" w:rsidR="00194C88" w:rsidRPr="00D90521" w:rsidRDefault="00B01907">
      <w:pPr>
        <w:pStyle w:val="ParagrapheIndent1"/>
        <w:spacing w:line="230" w:lineRule="exact"/>
        <w:jc w:val="both"/>
        <w:rPr>
          <w:color w:val="000000"/>
          <w:lang w:val="fr-FR"/>
        </w:rPr>
      </w:pPr>
      <w:r w:rsidRPr="00D90521">
        <w:rPr>
          <w:color w:val="000000"/>
          <w:lang w:val="fr-FR"/>
        </w:rPr>
        <w:t xml:space="preserve">Comptable assignataire des paiements : Monsieur l'Agent Comptable de Voies Navigables de France, 175 rue Ludovic </w:t>
      </w:r>
      <w:proofErr w:type="spellStart"/>
      <w:r w:rsidRPr="00D90521">
        <w:rPr>
          <w:color w:val="000000"/>
          <w:lang w:val="fr-FR"/>
        </w:rPr>
        <w:t>Boutleux</w:t>
      </w:r>
      <w:proofErr w:type="spellEnd"/>
    </w:p>
    <w:p w14:paraId="159ECD1D" w14:textId="77777777" w:rsidR="00194C88" w:rsidRPr="00D90521" w:rsidRDefault="00B01907">
      <w:pPr>
        <w:pStyle w:val="ParagrapheIndent1"/>
        <w:spacing w:line="230" w:lineRule="exact"/>
        <w:jc w:val="both"/>
        <w:rPr>
          <w:color w:val="000000"/>
          <w:lang w:val="fr-FR"/>
        </w:rPr>
      </w:pPr>
      <w:r w:rsidRPr="00D90521">
        <w:rPr>
          <w:color w:val="000000"/>
          <w:lang w:val="fr-FR"/>
        </w:rPr>
        <w:t>BP 30820</w:t>
      </w:r>
    </w:p>
    <w:p w14:paraId="159ECD1E" w14:textId="77777777" w:rsidR="00194C88" w:rsidRPr="00D90521" w:rsidRDefault="00B01907">
      <w:pPr>
        <w:pStyle w:val="ParagrapheIndent1"/>
        <w:spacing w:line="230" w:lineRule="exact"/>
        <w:jc w:val="both"/>
        <w:rPr>
          <w:color w:val="000000"/>
          <w:lang w:val="fr-FR"/>
        </w:rPr>
      </w:pPr>
      <w:r w:rsidRPr="00D90521">
        <w:rPr>
          <w:color w:val="000000"/>
          <w:lang w:val="fr-FR"/>
        </w:rPr>
        <w:t xml:space="preserve">62408 </w:t>
      </w:r>
      <w:proofErr w:type="spellStart"/>
      <w:r w:rsidRPr="00D90521">
        <w:rPr>
          <w:color w:val="000000"/>
          <w:lang w:val="fr-FR"/>
        </w:rPr>
        <w:t>BETHUNE</w:t>
      </w:r>
      <w:proofErr w:type="spellEnd"/>
    </w:p>
    <w:p w14:paraId="159ECD1F" w14:textId="77777777" w:rsidR="00194C88" w:rsidRPr="00D90521" w:rsidRDefault="00194C88">
      <w:pPr>
        <w:pStyle w:val="ParagrapheIndent1"/>
        <w:spacing w:after="240" w:line="230" w:lineRule="exact"/>
        <w:jc w:val="both"/>
        <w:rPr>
          <w:color w:val="000000"/>
          <w:lang w:val="fr-FR"/>
        </w:rPr>
      </w:pPr>
    </w:p>
    <w:p w14:paraId="159ECD20" w14:textId="77777777" w:rsidR="00194C88" w:rsidRPr="00D90521" w:rsidRDefault="00B01907">
      <w:pPr>
        <w:pStyle w:val="Titre1"/>
        <w:shd w:val="clear" w:color="3155A4" w:fill="3155A4"/>
        <w:rPr>
          <w:rFonts w:eastAsia="Arial"/>
          <w:color w:val="0D0C0C"/>
          <w:sz w:val="28"/>
          <w:lang w:val="fr-FR"/>
        </w:rPr>
      </w:pPr>
      <w:bookmarkStart w:id="2" w:name="ArtL1_AE-3-A3"/>
      <w:bookmarkStart w:id="3" w:name="_Toc204607526"/>
      <w:bookmarkEnd w:id="2"/>
      <w:r w:rsidRPr="00D90521">
        <w:rPr>
          <w:rFonts w:eastAsia="Arial"/>
          <w:color w:val="0D0C0C"/>
          <w:sz w:val="28"/>
          <w:lang w:val="fr-FR"/>
        </w:rPr>
        <w:t>2 - Identification du co-contractant</w:t>
      </w:r>
      <w:bookmarkEnd w:id="3"/>
    </w:p>
    <w:p w14:paraId="159ECD21" w14:textId="77777777" w:rsidR="00194C88" w:rsidRPr="00D90521" w:rsidRDefault="00B01907">
      <w:pPr>
        <w:spacing w:line="60" w:lineRule="exact"/>
        <w:rPr>
          <w:sz w:val="6"/>
          <w:lang w:val="fr-FR"/>
        </w:rPr>
      </w:pPr>
      <w:r w:rsidRPr="00D90521">
        <w:rPr>
          <w:lang w:val="fr-FR"/>
        </w:rPr>
        <w:t xml:space="preserve"> </w:t>
      </w:r>
    </w:p>
    <w:p w14:paraId="159ECD22" w14:textId="77777777" w:rsidR="00194C88" w:rsidRPr="00D90521" w:rsidRDefault="00B01907">
      <w:pPr>
        <w:pStyle w:val="ParagrapheIndent1"/>
        <w:spacing w:after="240" w:line="230" w:lineRule="exact"/>
        <w:jc w:val="both"/>
        <w:rPr>
          <w:color w:val="000000"/>
          <w:lang w:val="fr-FR"/>
        </w:rPr>
      </w:pPr>
      <w:r w:rsidRPr="00D90521">
        <w:rPr>
          <w:color w:val="000000"/>
          <w:lang w:val="fr-FR"/>
        </w:rPr>
        <w:t xml:space="preserve">Après avoir pris connaissance des pièces constitutives de l'accord-cadre indiquées à l'article "pièces contractuelles" du Cahier des clauses administratives particulières qui fait référence au </w:t>
      </w:r>
      <w:proofErr w:type="spellStart"/>
      <w:r w:rsidRPr="00D90521">
        <w:rPr>
          <w:color w:val="000000"/>
          <w:lang w:val="fr-FR"/>
        </w:rPr>
        <w:t>CCAG</w:t>
      </w:r>
      <w:proofErr w:type="spellEnd"/>
      <w:r w:rsidRPr="00D90521">
        <w:rPr>
          <w:color w:val="000000"/>
          <w:lang w:val="fr-FR"/>
        </w:rPr>
        <w:t xml:space="preserve">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194C88" w:rsidRPr="00D90521" w14:paraId="159ECD26" w14:textId="77777777">
        <w:trPr>
          <w:trHeight w:val="202"/>
        </w:trPr>
        <w:tc>
          <w:tcPr>
            <w:tcW w:w="240" w:type="dxa"/>
            <w:tcMar>
              <w:top w:w="0" w:type="dxa"/>
              <w:left w:w="0" w:type="dxa"/>
              <w:bottom w:w="0" w:type="dxa"/>
              <w:right w:w="0" w:type="dxa"/>
            </w:tcMar>
          </w:tcPr>
          <w:p w14:paraId="159ECD23" w14:textId="77777777" w:rsidR="00194C88" w:rsidRPr="00D90521" w:rsidRDefault="00DA0DB7">
            <w:pPr>
              <w:rPr>
                <w:sz w:val="2"/>
                <w:lang w:val="fr-FR"/>
              </w:rPr>
            </w:pPr>
            <w:r>
              <w:rPr>
                <w:lang w:val="fr-FR"/>
              </w:rPr>
              <w:pict w14:anchorId="159ECED6">
                <v:shape id="_x0000_i1035" type="#_x0000_t75" style="width:14.25pt;height:14.25pt">
                  <v:imagedata r:id="rId21" o:title=""/>
                </v:shape>
              </w:pict>
            </w:r>
          </w:p>
        </w:tc>
        <w:tc>
          <w:tcPr>
            <w:tcW w:w="200" w:type="dxa"/>
            <w:tcMar>
              <w:top w:w="0" w:type="dxa"/>
              <w:left w:w="0" w:type="dxa"/>
              <w:bottom w:w="0" w:type="dxa"/>
              <w:right w:w="0" w:type="dxa"/>
            </w:tcMar>
          </w:tcPr>
          <w:p w14:paraId="159ECD24" w14:textId="77777777" w:rsidR="00194C88" w:rsidRPr="00D90521" w:rsidRDefault="00194C88">
            <w:pPr>
              <w:rPr>
                <w:sz w:val="2"/>
                <w:lang w:val="fr-FR"/>
              </w:rPr>
            </w:pPr>
          </w:p>
        </w:tc>
        <w:tc>
          <w:tcPr>
            <w:tcW w:w="9180" w:type="dxa"/>
            <w:gridSpan w:val="3"/>
            <w:tcMar>
              <w:top w:w="0" w:type="dxa"/>
              <w:left w:w="0" w:type="dxa"/>
              <w:bottom w:w="0" w:type="dxa"/>
              <w:right w:w="0" w:type="dxa"/>
            </w:tcMar>
          </w:tcPr>
          <w:p w14:paraId="159ECD25" w14:textId="77777777" w:rsidR="00194C88" w:rsidRPr="00D90521" w:rsidRDefault="00B01907">
            <w:pPr>
              <w:pStyle w:val="ParagrapheIndent1"/>
              <w:jc w:val="both"/>
              <w:rPr>
                <w:color w:val="000000"/>
                <w:lang w:val="fr-FR"/>
              </w:rPr>
            </w:pPr>
            <w:r w:rsidRPr="00D90521">
              <w:rPr>
                <w:color w:val="000000"/>
                <w:lang w:val="fr-FR"/>
              </w:rPr>
              <w:t>Le signataire (Candidat individuel),</w:t>
            </w:r>
          </w:p>
        </w:tc>
      </w:tr>
      <w:tr w:rsidR="00194C88" w:rsidRPr="00D90521" w14:paraId="159ECD2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27"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28" w14:textId="77777777" w:rsidR="00194C88" w:rsidRPr="00D90521" w:rsidRDefault="00194C88">
            <w:pPr>
              <w:pStyle w:val="saisieClientCel"/>
              <w:rPr>
                <w:rFonts w:ascii="Arial" w:eastAsia="Arial" w:hAnsi="Arial" w:cs="Arial"/>
                <w:color w:val="000000"/>
                <w:lang w:val="fr-FR"/>
              </w:rPr>
            </w:pPr>
          </w:p>
        </w:tc>
      </w:tr>
      <w:tr w:rsidR="00194C88" w:rsidRPr="00D90521" w14:paraId="159ECD2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2A"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2B" w14:textId="77777777" w:rsidR="00194C88" w:rsidRPr="00D90521" w:rsidRDefault="00194C88">
            <w:pPr>
              <w:pStyle w:val="saisieClientCel"/>
              <w:rPr>
                <w:rFonts w:ascii="Arial" w:eastAsia="Arial" w:hAnsi="Arial" w:cs="Arial"/>
                <w:color w:val="000000"/>
                <w:lang w:val="fr-FR"/>
              </w:rPr>
            </w:pPr>
          </w:p>
        </w:tc>
      </w:tr>
    </w:tbl>
    <w:p w14:paraId="159ECD2D" w14:textId="77777777" w:rsidR="00194C88" w:rsidRPr="00D90521" w:rsidRDefault="00B01907">
      <w:pPr>
        <w:spacing w:after="20" w:line="240" w:lineRule="exact"/>
        <w:rPr>
          <w:lang w:val="fr-FR"/>
        </w:rPr>
      </w:pPr>
      <w:r w:rsidRPr="00D90521">
        <w:rPr>
          <w:lang w:val="fr-FR"/>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94C88" w:rsidRPr="00D90521" w14:paraId="159ECD31" w14:textId="77777777">
        <w:trPr>
          <w:trHeight w:val="202"/>
        </w:trPr>
        <w:tc>
          <w:tcPr>
            <w:tcW w:w="240" w:type="dxa"/>
            <w:tcMar>
              <w:top w:w="0" w:type="dxa"/>
              <w:left w:w="0" w:type="dxa"/>
              <w:bottom w:w="0" w:type="dxa"/>
              <w:right w:w="0" w:type="dxa"/>
            </w:tcMar>
          </w:tcPr>
          <w:p w14:paraId="159ECD2E" w14:textId="77777777" w:rsidR="00194C88" w:rsidRPr="00D90521" w:rsidRDefault="00DA0DB7">
            <w:pPr>
              <w:rPr>
                <w:sz w:val="2"/>
                <w:lang w:val="fr-FR"/>
              </w:rPr>
            </w:pPr>
            <w:r>
              <w:rPr>
                <w:lang w:val="fr-FR"/>
              </w:rPr>
              <w:pict w14:anchorId="159ECED7">
                <v:shape id="_x0000_i1036" type="#_x0000_t75" style="width:14.25pt;height:14.25pt">
                  <v:imagedata r:id="rId21" o:title=""/>
                </v:shape>
              </w:pict>
            </w:r>
          </w:p>
        </w:tc>
        <w:tc>
          <w:tcPr>
            <w:tcW w:w="200" w:type="dxa"/>
            <w:tcMar>
              <w:top w:w="0" w:type="dxa"/>
              <w:left w:w="0" w:type="dxa"/>
              <w:bottom w:w="0" w:type="dxa"/>
              <w:right w:w="0" w:type="dxa"/>
            </w:tcMar>
          </w:tcPr>
          <w:p w14:paraId="159ECD2F" w14:textId="77777777" w:rsidR="00194C88" w:rsidRPr="00D90521" w:rsidRDefault="00194C88">
            <w:pPr>
              <w:rPr>
                <w:sz w:val="2"/>
                <w:lang w:val="fr-FR"/>
              </w:rPr>
            </w:pPr>
          </w:p>
        </w:tc>
        <w:tc>
          <w:tcPr>
            <w:tcW w:w="9180" w:type="dxa"/>
            <w:gridSpan w:val="3"/>
            <w:tcMar>
              <w:top w:w="0" w:type="dxa"/>
              <w:left w:w="0" w:type="dxa"/>
              <w:bottom w:w="0" w:type="dxa"/>
              <w:right w:w="0" w:type="dxa"/>
            </w:tcMar>
          </w:tcPr>
          <w:p w14:paraId="159ECD30" w14:textId="77777777" w:rsidR="00194C88" w:rsidRPr="00D90521" w:rsidRDefault="00B01907">
            <w:pPr>
              <w:pStyle w:val="ParagrapheIndent1"/>
              <w:jc w:val="both"/>
              <w:rPr>
                <w:color w:val="000000"/>
                <w:lang w:val="fr-FR"/>
              </w:rPr>
            </w:pPr>
            <w:r w:rsidRPr="00D90521">
              <w:rPr>
                <w:color w:val="000000"/>
                <w:lang w:val="fr-FR"/>
              </w:rPr>
              <w:t>m'engage sur la base de mon offre et pour mon propre compte ;</w:t>
            </w:r>
          </w:p>
        </w:tc>
      </w:tr>
      <w:tr w:rsidR="00194C88" w:rsidRPr="00D90521" w14:paraId="159ECD3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32" w14:textId="77777777" w:rsidR="00194C88" w:rsidRPr="00D90521" w:rsidRDefault="00B01907">
            <w:pPr>
              <w:pStyle w:val="saisieClientHead"/>
              <w:spacing w:line="230" w:lineRule="exact"/>
              <w:rPr>
                <w:rFonts w:ascii="Arial" w:eastAsia="Arial" w:hAnsi="Arial" w:cs="Arial"/>
                <w:color w:val="000000"/>
                <w:lang w:val="fr-FR"/>
              </w:rPr>
            </w:pPr>
            <w:r w:rsidRPr="00D90521">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33" w14:textId="77777777" w:rsidR="00194C88" w:rsidRPr="00D90521" w:rsidRDefault="00194C88">
            <w:pPr>
              <w:pStyle w:val="saisieClientCel"/>
              <w:rPr>
                <w:rFonts w:ascii="Arial" w:eastAsia="Arial" w:hAnsi="Arial" w:cs="Arial"/>
                <w:color w:val="000000"/>
                <w:lang w:val="fr-FR"/>
              </w:rPr>
            </w:pPr>
          </w:p>
        </w:tc>
      </w:tr>
      <w:tr w:rsidR="00194C88" w:rsidRPr="00D90521" w14:paraId="159ECD3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35"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36" w14:textId="77777777" w:rsidR="00194C88" w:rsidRPr="00D90521" w:rsidRDefault="00194C88">
            <w:pPr>
              <w:pStyle w:val="saisieClientCel"/>
              <w:rPr>
                <w:rFonts w:ascii="Arial" w:eastAsia="Arial" w:hAnsi="Arial" w:cs="Arial"/>
                <w:color w:val="000000"/>
                <w:lang w:val="fr-FR"/>
              </w:rPr>
            </w:pPr>
          </w:p>
        </w:tc>
      </w:tr>
      <w:tr w:rsidR="00194C88" w:rsidRPr="00D90521" w14:paraId="159ECD3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38"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39" w14:textId="77777777" w:rsidR="00194C88" w:rsidRPr="00D90521" w:rsidRDefault="00194C88">
            <w:pPr>
              <w:pStyle w:val="saisieClientCel"/>
              <w:rPr>
                <w:rFonts w:ascii="Arial" w:eastAsia="Arial" w:hAnsi="Arial" w:cs="Arial"/>
                <w:color w:val="000000"/>
                <w:lang w:val="fr-FR"/>
              </w:rPr>
            </w:pPr>
          </w:p>
        </w:tc>
      </w:tr>
      <w:tr w:rsidR="00194C88" w:rsidRPr="00D90521" w14:paraId="159ECD3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3B"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3C" w14:textId="77777777" w:rsidR="00194C88" w:rsidRPr="00D90521" w:rsidRDefault="00194C88">
            <w:pPr>
              <w:pStyle w:val="saisieClientCel"/>
              <w:rPr>
                <w:rFonts w:ascii="Arial" w:eastAsia="Arial" w:hAnsi="Arial" w:cs="Arial"/>
                <w:color w:val="000000"/>
                <w:lang w:val="fr-FR"/>
              </w:rPr>
            </w:pPr>
          </w:p>
        </w:tc>
      </w:tr>
      <w:tr w:rsidR="00194C88" w:rsidRPr="00D90521" w14:paraId="159ECD4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3E"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3F" w14:textId="77777777" w:rsidR="00194C88" w:rsidRPr="00D90521" w:rsidRDefault="00194C88">
            <w:pPr>
              <w:pStyle w:val="saisieClientCel"/>
              <w:rPr>
                <w:rFonts w:ascii="Arial" w:eastAsia="Arial" w:hAnsi="Arial" w:cs="Arial"/>
                <w:color w:val="000000"/>
                <w:lang w:val="fr-FR"/>
              </w:rPr>
            </w:pPr>
          </w:p>
        </w:tc>
      </w:tr>
      <w:tr w:rsidR="00194C88" w:rsidRPr="00D90521" w14:paraId="159ECD4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41"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42" w14:textId="77777777" w:rsidR="00194C88" w:rsidRPr="00D90521" w:rsidRDefault="00194C88">
            <w:pPr>
              <w:pStyle w:val="saisieClientCel"/>
              <w:rPr>
                <w:rFonts w:ascii="Arial" w:eastAsia="Arial" w:hAnsi="Arial" w:cs="Arial"/>
                <w:color w:val="000000"/>
                <w:lang w:val="fr-FR"/>
              </w:rPr>
            </w:pPr>
          </w:p>
        </w:tc>
      </w:tr>
      <w:tr w:rsidR="00194C88" w:rsidRPr="00D90521" w14:paraId="159ECD46"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44" w14:textId="77777777" w:rsidR="00194C88" w:rsidRPr="00D90521" w:rsidRDefault="00B01907">
            <w:pPr>
              <w:pStyle w:val="saisieClientHead"/>
              <w:spacing w:line="230" w:lineRule="exact"/>
              <w:rPr>
                <w:rFonts w:ascii="Arial" w:eastAsia="Arial" w:hAnsi="Arial" w:cs="Arial"/>
                <w:color w:val="000000"/>
                <w:lang w:val="fr-FR"/>
              </w:rPr>
            </w:pPr>
            <w:r w:rsidRPr="00D90521">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45" w14:textId="77777777" w:rsidR="00194C88" w:rsidRPr="00D90521" w:rsidRDefault="00194C88">
            <w:pPr>
              <w:pStyle w:val="saisieClientCel"/>
              <w:rPr>
                <w:rFonts w:ascii="Arial" w:eastAsia="Arial" w:hAnsi="Arial" w:cs="Arial"/>
                <w:color w:val="000000"/>
                <w:lang w:val="fr-FR"/>
              </w:rPr>
            </w:pPr>
          </w:p>
        </w:tc>
      </w:tr>
    </w:tbl>
    <w:p w14:paraId="159ECD47" w14:textId="77777777" w:rsidR="00194C88" w:rsidRPr="00D90521" w:rsidRDefault="00B01907">
      <w:pPr>
        <w:spacing w:after="20" w:line="240" w:lineRule="exact"/>
        <w:rPr>
          <w:lang w:val="fr-FR"/>
        </w:rPr>
      </w:pPr>
      <w:r w:rsidRPr="00D90521">
        <w:rPr>
          <w:lang w:val="fr-FR"/>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94C88" w:rsidRPr="00D90521" w14:paraId="159ECD4B" w14:textId="77777777">
        <w:trPr>
          <w:trHeight w:val="202"/>
        </w:trPr>
        <w:tc>
          <w:tcPr>
            <w:tcW w:w="240" w:type="dxa"/>
            <w:tcMar>
              <w:top w:w="0" w:type="dxa"/>
              <w:left w:w="0" w:type="dxa"/>
              <w:bottom w:w="0" w:type="dxa"/>
              <w:right w:w="0" w:type="dxa"/>
            </w:tcMar>
          </w:tcPr>
          <w:p w14:paraId="159ECD48" w14:textId="77777777" w:rsidR="00194C88" w:rsidRPr="00D90521" w:rsidRDefault="00DA0DB7">
            <w:pPr>
              <w:rPr>
                <w:sz w:val="2"/>
                <w:lang w:val="fr-FR"/>
              </w:rPr>
            </w:pPr>
            <w:r>
              <w:rPr>
                <w:lang w:val="fr-FR"/>
              </w:rPr>
              <w:pict w14:anchorId="159ECED8">
                <v:shape id="_x0000_i1037" type="#_x0000_t75" style="width:14.25pt;height:14.25pt">
                  <v:imagedata r:id="rId21" o:title=""/>
                </v:shape>
              </w:pict>
            </w:r>
          </w:p>
        </w:tc>
        <w:tc>
          <w:tcPr>
            <w:tcW w:w="200" w:type="dxa"/>
            <w:tcMar>
              <w:top w:w="0" w:type="dxa"/>
              <w:left w:w="0" w:type="dxa"/>
              <w:bottom w:w="0" w:type="dxa"/>
              <w:right w:w="0" w:type="dxa"/>
            </w:tcMar>
          </w:tcPr>
          <w:p w14:paraId="159ECD49" w14:textId="77777777" w:rsidR="00194C88" w:rsidRPr="00D90521" w:rsidRDefault="00194C88">
            <w:pPr>
              <w:rPr>
                <w:sz w:val="2"/>
                <w:lang w:val="fr-FR"/>
              </w:rPr>
            </w:pPr>
          </w:p>
        </w:tc>
        <w:tc>
          <w:tcPr>
            <w:tcW w:w="9180" w:type="dxa"/>
            <w:gridSpan w:val="3"/>
            <w:tcMar>
              <w:top w:w="0" w:type="dxa"/>
              <w:left w:w="0" w:type="dxa"/>
              <w:bottom w:w="0" w:type="dxa"/>
              <w:right w:w="0" w:type="dxa"/>
            </w:tcMar>
          </w:tcPr>
          <w:p w14:paraId="159ECD4A" w14:textId="77777777" w:rsidR="00194C88" w:rsidRPr="00D90521" w:rsidRDefault="00B01907">
            <w:pPr>
              <w:pStyle w:val="ParagrapheIndent1"/>
              <w:jc w:val="both"/>
              <w:rPr>
                <w:color w:val="000000"/>
                <w:lang w:val="fr-FR"/>
              </w:rPr>
            </w:pPr>
            <w:r w:rsidRPr="00D90521">
              <w:rPr>
                <w:color w:val="000000"/>
                <w:lang w:val="fr-FR"/>
              </w:rPr>
              <w:t>engage la société ..................................... sur la base de son offre ;</w:t>
            </w:r>
          </w:p>
        </w:tc>
      </w:tr>
      <w:tr w:rsidR="00194C88" w:rsidRPr="00D90521" w14:paraId="159ECD4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4C" w14:textId="77777777" w:rsidR="00194C88" w:rsidRPr="00D90521" w:rsidRDefault="00B01907">
            <w:pPr>
              <w:pStyle w:val="saisieClientHead"/>
              <w:spacing w:line="230" w:lineRule="exact"/>
              <w:rPr>
                <w:rFonts w:ascii="Arial" w:eastAsia="Arial" w:hAnsi="Arial" w:cs="Arial"/>
                <w:color w:val="000000"/>
                <w:lang w:val="fr-FR"/>
              </w:rPr>
            </w:pPr>
            <w:r w:rsidRPr="00D90521">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4D" w14:textId="77777777" w:rsidR="00194C88" w:rsidRPr="00D90521" w:rsidRDefault="00194C88">
            <w:pPr>
              <w:pStyle w:val="saisieClientCel"/>
              <w:rPr>
                <w:rFonts w:ascii="Arial" w:eastAsia="Arial" w:hAnsi="Arial" w:cs="Arial"/>
                <w:color w:val="000000"/>
                <w:lang w:val="fr-FR"/>
              </w:rPr>
            </w:pPr>
          </w:p>
        </w:tc>
      </w:tr>
      <w:tr w:rsidR="00194C88" w:rsidRPr="00D90521" w14:paraId="159ECD5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4F"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50" w14:textId="77777777" w:rsidR="00194C88" w:rsidRPr="00D90521" w:rsidRDefault="00194C88">
            <w:pPr>
              <w:pStyle w:val="saisieClientCel"/>
              <w:rPr>
                <w:rFonts w:ascii="Arial" w:eastAsia="Arial" w:hAnsi="Arial" w:cs="Arial"/>
                <w:color w:val="000000"/>
                <w:lang w:val="fr-FR"/>
              </w:rPr>
            </w:pPr>
          </w:p>
        </w:tc>
      </w:tr>
      <w:tr w:rsidR="00194C88" w:rsidRPr="00D90521" w14:paraId="159ECD5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52"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53" w14:textId="77777777" w:rsidR="00194C88" w:rsidRPr="00D90521" w:rsidRDefault="00194C88">
            <w:pPr>
              <w:pStyle w:val="saisieClientCel"/>
              <w:rPr>
                <w:rFonts w:ascii="Arial" w:eastAsia="Arial" w:hAnsi="Arial" w:cs="Arial"/>
                <w:color w:val="000000"/>
                <w:lang w:val="fr-FR"/>
              </w:rPr>
            </w:pPr>
          </w:p>
        </w:tc>
      </w:tr>
      <w:tr w:rsidR="00194C88" w:rsidRPr="00D90521" w14:paraId="159ECD5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55"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56" w14:textId="77777777" w:rsidR="00194C88" w:rsidRPr="00D90521" w:rsidRDefault="00194C88">
            <w:pPr>
              <w:pStyle w:val="saisieClientCel"/>
              <w:rPr>
                <w:rFonts w:ascii="Arial" w:eastAsia="Arial" w:hAnsi="Arial" w:cs="Arial"/>
                <w:color w:val="000000"/>
                <w:lang w:val="fr-FR"/>
              </w:rPr>
            </w:pPr>
          </w:p>
        </w:tc>
      </w:tr>
    </w:tbl>
    <w:p w14:paraId="159ECD58" w14:textId="77777777" w:rsidR="00194C88" w:rsidRPr="00D90521" w:rsidRDefault="00194C88">
      <w:pPr>
        <w:rPr>
          <w:lang w:val="fr-FR"/>
        </w:rPr>
        <w:sectPr w:rsidR="00194C88" w:rsidRPr="00D90521">
          <w:headerReference w:type="even" r:id="rId22"/>
          <w:headerReference w:type="default" r:id="rId23"/>
          <w:footerReference w:type="default" r:id="rId24"/>
          <w:headerReference w:type="first" r:id="rId25"/>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194C88" w:rsidRPr="00D90521" w14:paraId="159ECD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59"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5A" w14:textId="77777777" w:rsidR="00194C88" w:rsidRPr="00D90521" w:rsidRDefault="00194C88">
            <w:pPr>
              <w:pStyle w:val="saisieClientCel"/>
              <w:rPr>
                <w:rFonts w:ascii="Arial" w:eastAsia="Arial" w:hAnsi="Arial" w:cs="Arial"/>
                <w:color w:val="000000"/>
                <w:lang w:val="fr-FR"/>
              </w:rPr>
            </w:pPr>
          </w:p>
        </w:tc>
      </w:tr>
      <w:tr w:rsidR="00194C88" w:rsidRPr="00D90521" w14:paraId="159ECD5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5C"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5D" w14:textId="77777777" w:rsidR="00194C88" w:rsidRPr="00D90521" w:rsidRDefault="00194C88">
            <w:pPr>
              <w:pStyle w:val="saisieClientCel"/>
              <w:rPr>
                <w:rFonts w:ascii="Arial" w:eastAsia="Arial" w:hAnsi="Arial" w:cs="Arial"/>
                <w:color w:val="000000"/>
                <w:lang w:val="fr-FR"/>
              </w:rPr>
            </w:pPr>
          </w:p>
        </w:tc>
      </w:tr>
      <w:tr w:rsidR="00194C88" w:rsidRPr="00D90521" w14:paraId="159ECD6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5F" w14:textId="77777777" w:rsidR="00194C88" w:rsidRPr="00D90521" w:rsidRDefault="00B01907">
            <w:pPr>
              <w:pStyle w:val="saisieClientHead"/>
              <w:spacing w:line="230" w:lineRule="exact"/>
              <w:rPr>
                <w:rFonts w:ascii="Arial" w:eastAsia="Arial" w:hAnsi="Arial" w:cs="Arial"/>
                <w:color w:val="000000"/>
                <w:lang w:val="fr-FR"/>
              </w:rPr>
            </w:pPr>
            <w:r w:rsidRPr="00D90521">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60" w14:textId="77777777" w:rsidR="00194C88" w:rsidRPr="00D90521" w:rsidRDefault="00194C88">
            <w:pPr>
              <w:pStyle w:val="saisieClientCel"/>
              <w:rPr>
                <w:rFonts w:ascii="Arial" w:eastAsia="Arial" w:hAnsi="Arial" w:cs="Arial"/>
                <w:color w:val="000000"/>
                <w:lang w:val="fr-FR"/>
              </w:rPr>
            </w:pPr>
          </w:p>
        </w:tc>
      </w:tr>
    </w:tbl>
    <w:p w14:paraId="159ECD62" w14:textId="77777777" w:rsidR="00194C88" w:rsidRPr="00D90521" w:rsidRDefault="00B01907">
      <w:pPr>
        <w:spacing w:after="20" w:line="240" w:lineRule="exact"/>
        <w:rPr>
          <w:lang w:val="fr-FR"/>
        </w:rPr>
      </w:pPr>
      <w:r w:rsidRPr="00D90521">
        <w:rPr>
          <w:lang w:val="fr-FR"/>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94C88" w:rsidRPr="00D90521" w14:paraId="159ECD66" w14:textId="77777777">
        <w:trPr>
          <w:trHeight w:val="202"/>
        </w:trPr>
        <w:tc>
          <w:tcPr>
            <w:tcW w:w="240" w:type="dxa"/>
            <w:tcMar>
              <w:top w:w="0" w:type="dxa"/>
              <w:left w:w="0" w:type="dxa"/>
              <w:bottom w:w="0" w:type="dxa"/>
              <w:right w:w="0" w:type="dxa"/>
            </w:tcMar>
          </w:tcPr>
          <w:p w14:paraId="159ECD63" w14:textId="77777777" w:rsidR="00194C88" w:rsidRPr="00D90521" w:rsidRDefault="00DA0DB7">
            <w:pPr>
              <w:rPr>
                <w:sz w:val="2"/>
                <w:lang w:val="fr-FR"/>
              </w:rPr>
            </w:pPr>
            <w:r>
              <w:rPr>
                <w:lang w:val="fr-FR"/>
              </w:rPr>
              <w:pict w14:anchorId="159ECED9">
                <v:shape id="_x0000_i1038" type="#_x0000_t75" style="width:14.25pt;height:14.25pt">
                  <v:imagedata r:id="rId21" o:title=""/>
                </v:shape>
              </w:pict>
            </w:r>
          </w:p>
        </w:tc>
        <w:tc>
          <w:tcPr>
            <w:tcW w:w="200" w:type="dxa"/>
            <w:tcMar>
              <w:top w:w="0" w:type="dxa"/>
              <w:left w:w="0" w:type="dxa"/>
              <w:bottom w:w="0" w:type="dxa"/>
              <w:right w:w="0" w:type="dxa"/>
            </w:tcMar>
          </w:tcPr>
          <w:p w14:paraId="159ECD64" w14:textId="77777777" w:rsidR="00194C88" w:rsidRPr="00D90521" w:rsidRDefault="00194C88">
            <w:pPr>
              <w:rPr>
                <w:sz w:val="2"/>
                <w:lang w:val="fr-FR"/>
              </w:rPr>
            </w:pPr>
          </w:p>
        </w:tc>
        <w:tc>
          <w:tcPr>
            <w:tcW w:w="9180" w:type="dxa"/>
            <w:gridSpan w:val="3"/>
            <w:tcMar>
              <w:top w:w="0" w:type="dxa"/>
              <w:left w:w="0" w:type="dxa"/>
              <w:bottom w:w="0" w:type="dxa"/>
              <w:right w:w="0" w:type="dxa"/>
            </w:tcMar>
          </w:tcPr>
          <w:p w14:paraId="159ECD65" w14:textId="77777777" w:rsidR="00194C88" w:rsidRPr="00D90521" w:rsidRDefault="00B01907">
            <w:pPr>
              <w:pStyle w:val="ParagrapheIndent1"/>
              <w:jc w:val="both"/>
              <w:rPr>
                <w:color w:val="000000"/>
                <w:lang w:val="fr-FR"/>
              </w:rPr>
            </w:pPr>
            <w:r w:rsidRPr="00D90521">
              <w:rPr>
                <w:color w:val="000000"/>
                <w:lang w:val="fr-FR"/>
              </w:rPr>
              <w:t>Le mandataire (Candidat groupé),</w:t>
            </w:r>
          </w:p>
        </w:tc>
      </w:tr>
      <w:tr w:rsidR="00194C88" w:rsidRPr="00D90521" w14:paraId="159ECD6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67"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68" w14:textId="77777777" w:rsidR="00194C88" w:rsidRPr="00D90521" w:rsidRDefault="00194C88">
            <w:pPr>
              <w:pStyle w:val="saisieClientCel"/>
              <w:rPr>
                <w:rFonts w:ascii="Arial" w:eastAsia="Arial" w:hAnsi="Arial" w:cs="Arial"/>
                <w:color w:val="000000"/>
                <w:lang w:val="fr-FR"/>
              </w:rPr>
            </w:pPr>
          </w:p>
        </w:tc>
      </w:tr>
      <w:tr w:rsidR="00194C88" w:rsidRPr="00D90521" w14:paraId="159ECD6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6A"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6B" w14:textId="77777777" w:rsidR="00194C88" w:rsidRPr="00D90521" w:rsidRDefault="00194C88">
            <w:pPr>
              <w:pStyle w:val="saisieClientCel"/>
              <w:rPr>
                <w:rFonts w:ascii="Arial" w:eastAsia="Arial" w:hAnsi="Arial" w:cs="Arial"/>
                <w:color w:val="000000"/>
                <w:lang w:val="fr-FR"/>
              </w:rPr>
            </w:pPr>
          </w:p>
        </w:tc>
      </w:tr>
    </w:tbl>
    <w:p w14:paraId="159ECD6D" w14:textId="77777777" w:rsidR="00194C88" w:rsidRPr="00D90521" w:rsidRDefault="00B01907">
      <w:pPr>
        <w:spacing w:after="20" w:line="240" w:lineRule="exact"/>
        <w:rPr>
          <w:lang w:val="fr-FR"/>
        </w:rPr>
      </w:pPr>
      <w:r w:rsidRPr="00D90521">
        <w:rPr>
          <w:lang w:val="fr-FR"/>
        </w:rPr>
        <w:t xml:space="preserve"> </w:t>
      </w:r>
    </w:p>
    <w:p w14:paraId="159ECD6E" w14:textId="77777777" w:rsidR="00194C88" w:rsidRPr="00D90521" w:rsidRDefault="00B01907">
      <w:pPr>
        <w:pStyle w:val="ParagrapheIndent1"/>
        <w:spacing w:line="230" w:lineRule="exact"/>
        <w:jc w:val="both"/>
        <w:rPr>
          <w:color w:val="000000"/>
          <w:lang w:val="fr-FR"/>
        </w:rPr>
      </w:pPr>
      <w:r w:rsidRPr="00D90521">
        <w:rPr>
          <w:color w:val="000000"/>
          <w:lang w:val="fr-FR"/>
        </w:rPr>
        <w:t>désigné mandataire :</w:t>
      </w:r>
    </w:p>
    <w:p w14:paraId="159ECD6F" w14:textId="77777777" w:rsidR="00194C88" w:rsidRPr="00D90521" w:rsidRDefault="00194C88">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94C88" w:rsidRPr="00D90521" w14:paraId="159ECD73" w14:textId="77777777">
        <w:trPr>
          <w:trHeight w:val="202"/>
        </w:trPr>
        <w:tc>
          <w:tcPr>
            <w:tcW w:w="240" w:type="dxa"/>
            <w:tcMar>
              <w:top w:w="0" w:type="dxa"/>
              <w:left w:w="0" w:type="dxa"/>
              <w:bottom w:w="0" w:type="dxa"/>
              <w:right w:w="0" w:type="dxa"/>
            </w:tcMar>
          </w:tcPr>
          <w:p w14:paraId="159ECD70" w14:textId="77777777" w:rsidR="00194C88" w:rsidRPr="00D90521" w:rsidRDefault="00DA0DB7">
            <w:pPr>
              <w:rPr>
                <w:sz w:val="2"/>
                <w:lang w:val="fr-FR"/>
              </w:rPr>
            </w:pPr>
            <w:r>
              <w:rPr>
                <w:lang w:val="fr-FR"/>
              </w:rPr>
              <w:pict w14:anchorId="159ECEDA">
                <v:shape id="_x0000_i1039" type="#_x0000_t75" style="width:14.25pt;height:14.25pt">
                  <v:imagedata r:id="rId21" o:title=""/>
                </v:shape>
              </w:pict>
            </w:r>
          </w:p>
        </w:tc>
        <w:tc>
          <w:tcPr>
            <w:tcW w:w="200" w:type="dxa"/>
            <w:tcMar>
              <w:top w:w="0" w:type="dxa"/>
              <w:left w:w="0" w:type="dxa"/>
              <w:bottom w:w="0" w:type="dxa"/>
              <w:right w:w="0" w:type="dxa"/>
            </w:tcMar>
          </w:tcPr>
          <w:p w14:paraId="159ECD71" w14:textId="77777777" w:rsidR="00194C88" w:rsidRPr="00D90521" w:rsidRDefault="00194C88">
            <w:pPr>
              <w:rPr>
                <w:sz w:val="2"/>
                <w:lang w:val="fr-FR"/>
              </w:rPr>
            </w:pPr>
          </w:p>
        </w:tc>
        <w:tc>
          <w:tcPr>
            <w:tcW w:w="9180" w:type="dxa"/>
            <w:tcMar>
              <w:top w:w="0" w:type="dxa"/>
              <w:left w:w="0" w:type="dxa"/>
              <w:bottom w:w="0" w:type="dxa"/>
              <w:right w:w="0" w:type="dxa"/>
            </w:tcMar>
          </w:tcPr>
          <w:p w14:paraId="159ECD72" w14:textId="77777777" w:rsidR="00194C88" w:rsidRPr="00D90521" w:rsidRDefault="00B01907">
            <w:pPr>
              <w:pStyle w:val="ParagrapheIndent1"/>
              <w:jc w:val="both"/>
              <w:rPr>
                <w:color w:val="000000"/>
                <w:lang w:val="fr-FR"/>
              </w:rPr>
            </w:pPr>
            <w:r w:rsidRPr="00D90521">
              <w:rPr>
                <w:color w:val="000000"/>
                <w:lang w:val="fr-FR"/>
              </w:rPr>
              <w:t>du groupement solidaire</w:t>
            </w:r>
          </w:p>
        </w:tc>
      </w:tr>
    </w:tbl>
    <w:p w14:paraId="159ECD74" w14:textId="77777777" w:rsidR="00194C88" w:rsidRPr="00D90521" w:rsidRDefault="00B01907">
      <w:pPr>
        <w:spacing w:line="240" w:lineRule="exact"/>
        <w:rPr>
          <w:lang w:val="fr-FR"/>
        </w:rPr>
      </w:pPr>
      <w:r w:rsidRPr="00D90521">
        <w:rPr>
          <w:lang w:val="fr-FR"/>
        </w:rPr>
        <w:t xml:space="preserve"> </w:t>
      </w:r>
    </w:p>
    <w:tbl>
      <w:tblPr>
        <w:tblW w:w="0" w:type="auto"/>
        <w:tblLayout w:type="fixed"/>
        <w:tblLook w:val="04A0" w:firstRow="1" w:lastRow="0" w:firstColumn="1" w:lastColumn="0" w:noHBand="0" w:noVBand="1"/>
      </w:tblPr>
      <w:tblGrid>
        <w:gridCol w:w="240"/>
        <w:gridCol w:w="200"/>
        <w:gridCol w:w="9180"/>
      </w:tblGrid>
      <w:tr w:rsidR="00194C88" w:rsidRPr="00D90521" w14:paraId="159ECD78" w14:textId="77777777">
        <w:trPr>
          <w:trHeight w:val="202"/>
        </w:trPr>
        <w:tc>
          <w:tcPr>
            <w:tcW w:w="240" w:type="dxa"/>
            <w:tcMar>
              <w:top w:w="0" w:type="dxa"/>
              <w:left w:w="0" w:type="dxa"/>
              <w:bottom w:w="0" w:type="dxa"/>
              <w:right w:w="0" w:type="dxa"/>
            </w:tcMar>
          </w:tcPr>
          <w:p w14:paraId="159ECD75" w14:textId="77777777" w:rsidR="00194C88" w:rsidRPr="00D90521" w:rsidRDefault="00DA0DB7">
            <w:pPr>
              <w:rPr>
                <w:sz w:val="2"/>
                <w:lang w:val="fr-FR"/>
              </w:rPr>
            </w:pPr>
            <w:r>
              <w:rPr>
                <w:lang w:val="fr-FR"/>
              </w:rPr>
              <w:pict w14:anchorId="159ECEDB">
                <v:shape id="_x0000_i1040" type="#_x0000_t75" style="width:14.25pt;height:14.25pt">
                  <v:imagedata r:id="rId21" o:title=""/>
                </v:shape>
              </w:pict>
            </w:r>
          </w:p>
        </w:tc>
        <w:tc>
          <w:tcPr>
            <w:tcW w:w="200" w:type="dxa"/>
            <w:tcMar>
              <w:top w:w="0" w:type="dxa"/>
              <w:left w:w="0" w:type="dxa"/>
              <w:bottom w:w="0" w:type="dxa"/>
              <w:right w:w="0" w:type="dxa"/>
            </w:tcMar>
          </w:tcPr>
          <w:p w14:paraId="159ECD76" w14:textId="77777777" w:rsidR="00194C88" w:rsidRPr="00D90521" w:rsidRDefault="00194C88">
            <w:pPr>
              <w:rPr>
                <w:sz w:val="2"/>
                <w:lang w:val="fr-FR"/>
              </w:rPr>
            </w:pPr>
          </w:p>
        </w:tc>
        <w:tc>
          <w:tcPr>
            <w:tcW w:w="9180" w:type="dxa"/>
            <w:tcMar>
              <w:top w:w="0" w:type="dxa"/>
              <w:left w:w="0" w:type="dxa"/>
              <w:bottom w:w="0" w:type="dxa"/>
              <w:right w:w="0" w:type="dxa"/>
            </w:tcMar>
          </w:tcPr>
          <w:p w14:paraId="159ECD77" w14:textId="77777777" w:rsidR="00194C88" w:rsidRPr="00D90521" w:rsidRDefault="00B01907">
            <w:pPr>
              <w:pStyle w:val="ParagrapheIndent1"/>
              <w:jc w:val="both"/>
              <w:rPr>
                <w:color w:val="000000"/>
                <w:lang w:val="fr-FR"/>
              </w:rPr>
            </w:pPr>
            <w:r w:rsidRPr="00D90521">
              <w:rPr>
                <w:color w:val="000000"/>
                <w:lang w:val="fr-FR"/>
              </w:rPr>
              <w:t>solidaire du groupement conjoint</w:t>
            </w:r>
          </w:p>
        </w:tc>
      </w:tr>
    </w:tbl>
    <w:p w14:paraId="159ECD79" w14:textId="77777777" w:rsidR="00194C88" w:rsidRPr="00D90521" w:rsidRDefault="00B01907">
      <w:pPr>
        <w:spacing w:line="240" w:lineRule="exact"/>
        <w:rPr>
          <w:lang w:val="fr-FR"/>
        </w:rPr>
      </w:pPr>
      <w:r w:rsidRPr="00D90521">
        <w:rPr>
          <w:lang w:val="fr-FR"/>
        </w:rPr>
        <w:t xml:space="preserve"> </w:t>
      </w:r>
    </w:p>
    <w:p w14:paraId="159ECD7A" w14:textId="77777777" w:rsidR="00194C88" w:rsidRPr="00D90521" w:rsidRDefault="00194C88">
      <w:pPr>
        <w:spacing w:line="240" w:lineRule="exact"/>
        <w:rPr>
          <w:lang w:val="fr-FR"/>
        </w:rPr>
      </w:pPr>
    </w:p>
    <w:tbl>
      <w:tblPr>
        <w:tblW w:w="0" w:type="auto"/>
        <w:tblInd w:w="80" w:type="dxa"/>
        <w:tblLayout w:type="fixed"/>
        <w:tblLook w:val="04A0" w:firstRow="1" w:lastRow="0" w:firstColumn="1" w:lastColumn="0" w:noHBand="0" w:noVBand="1"/>
      </w:tblPr>
      <w:tblGrid>
        <w:gridCol w:w="2460"/>
        <w:gridCol w:w="7140"/>
      </w:tblGrid>
      <w:tr w:rsidR="00194C88" w:rsidRPr="00D90521" w14:paraId="159ECD7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7B" w14:textId="77777777" w:rsidR="00194C88" w:rsidRPr="00D90521" w:rsidRDefault="00B01907">
            <w:pPr>
              <w:pStyle w:val="saisieClientHead"/>
              <w:spacing w:line="230" w:lineRule="exact"/>
              <w:rPr>
                <w:rFonts w:ascii="Arial" w:eastAsia="Arial" w:hAnsi="Arial" w:cs="Arial"/>
                <w:color w:val="000000"/>
                <w:lang w:val="fr-FR"/>
              </w:rPr>
            </w:pPr>
            <w:r w:rsidRPr="00D90521">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7C" w14:textId="77777777" w:rsidR="00194C88" w:rsidRPr="00D90521" w:rsidRDefault="00194C88">
            <w:pPr>
              <w:pStyle w:val="saisieClientCel"/>
              <w:rPr>
                <w:rFonts w:ascii="Arial" w:eastAsia="Arial" w:hAnsi="Arial" w:cs="Arial"/>
                <w:color w:val="000000"/>
                <w:lang w:val="fr-FR"/>
              </w:rPr>
            </w:pPr>
          </w:p>
        </w:tc>
      </w:tr>
      <w:tr w:rsidR="00194C88" w:rsidRPr="00D90521" w14:paraId="159ECD8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7E"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7F" w14:textId="77777777" w:rsidR="00194C88" w:rsidRPr="00D90521" w:rsidRDefault="00194C88">
            <w:pPr>
              <w:pStyle w:val="saisieClientCel"/>
              <w:rPr>
                <w:rFonts w:ascii="Arial" w:eastAsia="Arial" w:hAnsi="Arial" w:cs="Arial"/>
                <w:color w:val="000000"/>
                <w:lang w:val="fr-FR"/>
              </w:rPr>
            </w:pPr>
          </w:p>
        </w:tc>
      </w:tr>
      <w:tr w:rsidR="00194C88" w:rsidRPr="00D90521" w14:paraId="159ECD8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81"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82" w14:textId="77777777" w:rsidR="00194C88" w:rsidRPr="00D90521" w:rsidRDefault="00194C88">
            <w:pPr>
              <w:pStyle w:val="saisieClientCel"/>
              <w:rPr>
                <w:rFonts w:ascii="Arial" w:eastAsia="Arial" w:hAnsi="Arial" w:cs="Arial"/>
                <w:color w:val="000000"/>
                <w:lang w:val="fr-FR"/>
              </w:rPr>
            </w:pPr>
          </w:p>
        </w:tc>
      </w:tr>
      <w:tr w:rsidR="00194C88" w:rsidRPr="00D90521" w14:paraId="159ECD8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84"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85" w14:textId="77777777" w:rsidR="00194C88" w:rsidRPr="00D90521" w:rsidRDefault="00194C88">
            <w:pPr>
              <w:pStyle w:val="saisieClientCel"/>
              <w:rPr>
                <w:rFonts w:ascii="Arial" w:eastAsia="Arial" w:hAnsi="Arial" w:cs="Arial"/>
                <w:color w:val="000000"/>
                <w:lang w:val="fr-FR"/>
              </w:rPr>
            </w:pPr>
          </w:p>
        </w:tc>
      </w:tr>
      <w:tr w:rsidR="00194C88" w:rsidRPr="00D90521" w14:paraId="159ECD8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87"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88" w14:textId="77777777" w:rsidR="00194C88" w:rsidRPr="00D90521" w:rsidRDefault="00194C88">
            <w:pPr>
              <w:pStyle w:val="saisieClientCel"/>
              <w:rPr>
                <w:rFonts w:ascii="Arial" w:eastAsia="Arial" w:hAnsi="Arial" w:cs="Arial"/>
                <w:color w:val="000000"/>
                <w:lang w:val="fr-FR"/>
              </w:rPr>
            </w:pPr>
          </w:p>
        </w:tc>
      </w:tr>
      <w:tr w:rsidR="00194C88" w:rsidRPr="00D90521" w14:paraId="159ECD8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8A"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8B" w14:textId="77777777" w:rsidR="00194C88" w:rsidRPr="00D90521" w:rsidRDefault="00194C88">
            <w:pPr>
              <w:pStyle w:val="saisieClientCel"/>
              <w:rPr>
                <w:rFonts w:ascii="Arial" w:eastAsia="Arial" w:hAnsi="Arial" w:cs="Arial"/>
                <w:color w:val="000000"/>
                <w:lang w:val="fr-FR"/>
              </w:rPr>
            </w:pPr>
          </w:p>
        </w:tc>
      </w:tr>
      <w:tr w:rsidR="00194C88" w:rsidRPr="00D90521" w14:paraId="159ECD8F"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8D" w14:textId="77777777" w:rsidR="00194C88" w:rsidRPr="00D90521" w:rsidRDefault="00B01907">
            <w:pPr>
              <w:pStyle w:val="saisieClientHead"/>
              <w:spacing w:line="230" w:lineRule="exact"/>
              <w:rPr>
                <w:rFonts w:ascii="Arial" w:eastAsia="Arial" w:hAnsi="Arial" w:cs="Arial"/>
                <w:color w:val="000000"/>
                <w:lang w:val="fr-FR"/>
              </w:rPr>
            </w:pPr>
            <w:r w:rsidRPr="00D90521">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8E" w14:textId="77777777" w:rsidR="00194C88" w:rsidRPr="00D90521" w:rsidRDefault="00194C88">
            <w:pPr>
              <w:pStyle w:val="saisieClientCel"/>
              <w:rPr>
                <w:rFonts w:ascii="Arial" w:eastAsia="Arial" w:hAnsi="Arial" w:cs="Arial"/>
                <w:color w:val="000000"/>
                <w:lang w:val="fr-FR"/>
              </w:rPr>
            </w:pPr>
          </w:p>
        </w:tc>
      </w:tr>
    </w:tbl>
    <w:p w14:paraId="159ECD90" w14:textId="77777777" w:rsidR="00194C88" w:rsidRPr="00D90521" w:rsidRDefault="00B01907">
      <w:pPr>
        <w:spacing w:after="20" w:line="240" w:lineRule="exact"/>
        <w:rPr>
          <w:lang w:val="fr-FR"/>
        </w:rPr>
      </w:pPr>
      <w:r w:rsidRPr="00D90521">
        <w:rPr>
          <w:lang w:val="fr-FR"/>
        </w:rPr>
        <w:t xml:space="preserve"> </w:t>
      </w:r>
    </w:p>
    <w:p w14:paraId="159ECD91" w14:textId="77777777" w:rsidR="00194C88" w:rsidRPr="00D90521" w:rsidRDefault="00B01907">
      <w:pPr>
        <w:pStyle w:val="ParagrapheIndent1"/>
        <w:spacing w:line="230" w:lineRule="exact"/>
        <w:jc w:val="both"/>
        <w:rPr>
          <w:color w:val="000000"/>
          <w:lang w:val="fr-FR"/>
        </w:rPr>
      </w:pPr>
      <w:r w:rsidRPr="00D90521">
        <w:rPr>
          <w:color w:val="000000"/>
          <w:lang w:val="fr-FR"/>
        </w:rPr>
        <w:t xml:space="preserve">S'engage, au nom des membres du groupement </w:t>
      </w:r>
      <w:r w:rsidRPr="00D90521">
        <w:rPr>
          <w:color w:val="000000"/>
          <w:sz w:val="16"/>
          <w:vertAlign w:val="superscript"/>
          <w:lang w:val="fr-FR"/>
        </w:rPr>
        <w:t>1</w:t>
      </w:r>
      <w:r w:rsidRPr="00D90521">
        <w:rPr>
          <w:color w:val="000000"/>
          <w:lang w:val="fr-FR"/>
        </w:rPr>
        <w:t>, sur la base de l'offre du groupement,</w:t>
      </w:r>
    </w:p>
    <w:p w14:paraId="159ECD92" w14:textId="77777777" w:rsidR="00194C88" w:rsidRPr="00D90521" w:rsidRDefault="00194C88">
      <w:pPr>
        <w:pStyle w:val="ParagrapheIndent1"/>
        <w:spacing w:line="230" w:lineRule="exact"/>
        <w:jc w:val="both"/>
        <w:rPr>
          <w:color w:val="000000"/>
          <w:lang w:val="fr-FR"/>
        </w:rPr>
      </w:pPr>
    </w:p>
    <w:p w14:paraId="159ECD93" w14:textId="77777777" w:rsidR="00194C88" w:rsidRPr="00D90521" w:rsidRDefault="00B01907">
      <w:pPr>
        <w:pStyle w:val="ParagrapheIndent1"/>
        <w:spacing w:after="240" w:line="230" w:lineRule="exact"/>
        <w:jc w:val="both"/>
        <w:rPr>
          <w:color w:val="000000"/>
          <w:lang w:val="fr-FR"/>
        </w:rPr>
      </w:pPr>
      <w:r w:rsidRPr="00D90521">
        <w:rPr>
          <w:color w:val="000000"/>
          <w:lang w:val="fr-FR"/>
        </w:rPr>
        <w:t>à exécuter les prestations demandées dans les conditions définies ci-après ;</w:t>
      </w:r>
    </w:p>
    <w:p w14:paraId="159ECD94" w14:textId="77777777" w:rsidR="00194C88" w:rsidRPr="00D90521" w:rsidRDefault="00B01907">
      <w:pPr>
        <w:pStyle w:val="ParagrapheIndent1"/>
        <w:spacing w:after="240" w:line="230" w:lineRule="exact"/>
        <w:jc w:val="both"/>
        <w:rPr>
          <w:color w:val="000000"/>
          <w:lang w:val="fr-FR"/>
        </w:rPr>
      </w:pPr>
      <w:r w:rsidRPr="00D90521">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159ECD95" w14:textId="77777777" w:rsidR="00194C88" w:rsidRPr="00D90521" w:rsidRDefault="00B01907">
      <w:pPr>
        <w:pStyle w:val="Titre1"/>
        <w:shd w:val="clear" w:color="3155A4" w:fill="3155A4"/>
        <w:rPr>
          <w:rFonts w:eastAsia="Arial"/>
          <w:color w:val="0D0C0C"/>
          <w:sz w:val="28"/>
          <w:lang w:val="fr-FR"/>
        </w:rPr>
      </w:pPr>
      <w:bookmarkStart w:id="4" w:name="ArtL1_AE-3-A4"/>
      <w:bookmarkStart w:id="5" w:name="_Toc204607527"/>
      <w:bookmarkEnd w:id="4"/>
      <w:r w:rsidRPr="00D90521">
        <w:rPr>
          <w:rFonts w:eastAsia="Arial"/>
          <w:color w:val="0D0C0C"/>
          <w:sz w:val="28"/>
          <w:lang w:val="fr-FR"/>
        </w:rPr>
        <w:t>3 - Dispositions générales</w:t>
      </w:r>
      <w:bookmarkEnd w:id="5"/>
    </w:p>
    <w:p w14:paraId="159ECD96" w14:textId="77777777" w:rsidR="00194C88" w:rsidRPr="00D90521" w:rsidRDefault="00B01907">
      <w:pPr>
        <w:spacing w:line="60" w:lineRule="exact"/>
        <w:rPr>
          <w:sz w:val="6"/>
          <w:lang w:val="fr-FR"/>
        </w:rPr>
      </w:pPr>
      <w:r w:rsidRPr="00D90521">
        <w:rPr>
          <w:lang w:val="fr-FR"/>
        </w:rPr>
        <w:t xml:space="preserve"> </w:t>
      </w:r>
    </w:p>
    <w:p w14:paraId="159ECD97" w14:textId="77777777" w:rsidR="00194C88" w:rsidRPr="00D90521" w:rsidRDefault="00B01907">
      <w:pPr>
        <w:pStyle w:val="Titre2"/>
        <w:ind w:left="280"/>
        <w:jc w:val="both"/>
        <w:rPr>
          <w:rFonts w:eastAsia="Arial"/>
          <w:i w:val="0"/>
          <w:color w:val="000000"/>
          <w:sz w:val="24"/>
          <w:lang w:val="fr-FR"/>
        </w:rPr>
      </w:pPr>
      <w:bookmarkStart w:id="6" w:name="ArtL2_AE-3-A4.1"/>
      <w:bookmarkStart w:id="7" w:name="_Toc204607528"/>
      <w:bookmarkEnd w:id="6"/>
      <w:r w:rsidRPr="00D90521">
        <w:rPr>
          <w:rFonts w:eastAsia="Arial"/>
          <w:i w:val="0"/>
          <w:color w:val="000000"/>
          <w:sz w:val="24"/>
          <w:lang w:val="fr-FR"/>
        </w:rPr>
        <w:t>3.1 - Objet</w:t>
      </w:r>
      <w:bookmarkEnd w:id="7"/>
    </w:p>
    <w:p w14:paraId="159ECD9C" w14:textId="2A77ED8F" w:rsidR="00194C88" w:rsidRPr="0047024F" w:rsidRDefault="00B01907" w:rsidP="00E83279">
      <w:pPr>
        <w:pStyle w:val="ParagrapheIndent2"/>
        <w:spacing w:line="230" w:lineRule="exact"/>
        <w:jc w:val="both"/>
        <w:rPr>
          <w:color w:val="000000" w:themeColor="text1"/>
          <w:lang w:val="fr-FR"/>
        </w:rPr>
      </w:pPr>
      <w:r w:rsidRPr="00D90521">
        <w:rPr>
          <w:color w:val="000000" w:themeColor="text1"/>
          <w:lang w:val="fr-FR"/>
        </w:rPr>
        <w:t xml:space="preserve">Le présent Acte d'Engagement concerne </w:t>
      </w:r>
      <w:r w:rsidR="009C4D81">
        <w:rPr>
          <w:color w:val="000000" w:themeColor="text1"/>
          <w:lang w:val="fr-FR"/>
        </w:rPr>
        <w:t>l</w:t>
      </w:r>
      <w:r w:rsidR="00F854DD">
        <w:rPr>
          <w:color w:val="000000" w:themeColor="text1"/>
          <w:lang w:val="fr-FR"/>
        </w:rPr>
        <w:t>e lot N°2 de l</w:t>
      </w:r>
      <w:r w:rsidR="009C4D81">
        <w:rPr>
          <w:color w:val="000000" w:themeColor="text1"/>
          <w:lang w:val="fr-FR"/>
        </w:rPr>
        <w:t>’</w:t>
      </w:r>
      <w:r w:rsidR="009C4D81" w:rsidRPr="00D90521">
        <w:rPr>
          <w:color w:val="000000" w:themeColor="text1"/>
          <w:lang w:val="fr-FR"/>
        </w:rPr>
        <w:t>ACCORD-CADRE MONO-ATTRIBUTAIRE DE SERVICES</w:t>
      </w:r>
      <w:r w:rsidR="009C4D81">
        <w:rPr>
          <w:color w:val="000000" w:themeColor="text1"/>
          <w:lang w:val="fr-FR"/>
        </w:rPr>
        <w:t xml:space="preserve"> </w:t>
      </w:r>
      <w:r w:rsidR="34AB25B8" w:rsidRPr="7A75F8B1">
        <w:rPr>
          <w:color w:val="000000" w:themeColor="text1"/>
          <w:lang w:val="fr-FR"/>
        </w:rPr>
        <w:t>d</w:t>
      </w:r>
      <w:r w:rsidR="00F854DD" w:rsidRPr="7A75F8B1">
        <w:rPr>
          <w:color w:val="000000" w:themeColor="text1"/>
          <w:lang w:val="fr-FR"/>
        </w:rPr>
        <w:t>e</w:t>
      </w:r>
      <w:r w:rsidR="00F854DD">
        <w:rPr>
          <w:color w:val="000000" w:themeColor="text1"/>
          <w:lang w:val="fr-FR"/>
        </w:rPr>
        <w:t xml:space="preserve"> p</w:t>
      </w:r>
      <w:r w:rsidR="00F854DD" w:rsidRPr="0047024F">
        <w:rPr>
          <w:color w:val="000000" w:themeColor="text1"/>
          <w:lang w:val="fr-FR"/>
        </w:rPr>
        <w:t>restations géotechniques sur le réseau fluvial Nord-Pas-de-Calais de Voies Navigables de France relatif à l</w:t>
      </w:r>
      <w:r w:rsidR="6414D68E" w:rsidRPr="0047024F">
        <w:rPr>
          <w:color w:val="000000" w:themeColor="text1"/>
          <w:lang w:val="fr-FR"/>
        </w:rPr>
        <w:t xml:space="preserve">’assistance à la maîtrise d'ouvrage sur les aspects géotechniques et </w:t>
      </w:r>
      <w:r w:rsidR="001634C5" w:rsidRPr="0047024F">
        <w:rPr>
          <w:color w:val="000000" w:themeColor="text1"/>
          <w:lang w:val="fr-FR"/>
        </w:rPr>
        <w:t>à la</w:t>
      </w:r>
      <w:r w:rsidR="6414D68E" w:rsidRPr="0047024F">
        <w:rPr>
          <w:color w:val="000000" w:themeColor="text1"/>
          <w:lang w:val="fr-FR"/>
        </w:rPr>
        <w:t xml:space="preserve"> réalisation des missions d’ingénierie en phase </w:t>
      </w:r>
      <w:proofErr w:type="gramStart"/>
      <w:r w:rsidR="6414D68E" w:rsidRPr="0047024F">
        <w:rPr>
          <w:color w:val="000000" w:themeColor="text1"/>
          <w:lang w:val="fr-FR"/>
        </w:rPr>
        <w:t>exécution</w:t>
      </w:r>
      <w:r w:rsidR="00E83279" w:rsidRPr="0047024F">
        <w:rPr>
          <w:color w:val="000000" w:themeColor="text1"/>
          <w:lang w:val="fr-FR"/>
        </w:rPr>
        <w:t>.</w:t>
      </w:r>
      <w:r w:rsidRPr="0047024F">
        <w:rPr>
          <w:color w:val="000000" w:themeColor="text1"/>
          <w:lang w:val="fr-FR"/>
        </w:rPr>
        <w:t>.</w:t>
      </w:r>
      <w:proofErr w:type="gramEnd"/>
    </w:p>
    <w:p w14:paraId="7A116688" w14:textId="77777777" w:rsidR="00E83279" w:rsidRPr="00E83279" w:rsidRDefault="00E83279" w:rsidP="00E83279">
      <w:pPr>
        <w:rPr>
          <w:lang w:val="fr-FR"/>
        </w:rPr>
      </w:pPr>
    </w:p>
    <w:p w14:paraId="159ECD9D" w14:textId="77777777" w:rsidR="00194C88" w:rsidRPr="00D90521" w:rsidRDefault="00B01907">
      <w:pPr>
        <w:pStyle w:val="Titre2"/>
        <w:ind w:left="280"/>
        <w:jc w:val="both"/>
        <w:rPr>
          <w:rFonts w:eastAsia="Arial"/>
          <w:i w:val="0"/>
          <w:color w:val="000000"/>
          <w:sz w:val="24"/>
          <w:lang w:val="fr-FR"/>
        </w:rPr>
      </w:pPr>
      <w:bookmarkStart w:id="8" w:name="ArtL2_AE-3-A4.2"/>
      <w:bookmarkStart w:id="9" w:name="_Toc204607529"/>
      <w:bookmarkEnd w:id="8"/>
      <w:r w:rsidRPr="00D90521">
        <w:rPr>
          <w:rFonts w:eastAsia="Arial"/>
          <w:i w:val="0"/>
          <w:color w:val="000000"/>
          <w:sz w:val="24"/>
          <w:lang w:val="fr-FR"/>
        </w:rPr>
        <w:t>3.2 - Mode de passation</w:t>
      </w:r>
      <w:bookmarkEnd w:id="9"/>
    </w:p>
    <w:p w14:paraId="159ECD9E" w14:textId="77777777" w:rsidR="00194C88" w:rsidRPr="00D90521" w:rsidRDefault="00B01907">
      <w:pPr>
        <w:pStyle w:val="ParagrapheIndent2"/>
        <w:spacing w:after="240" w:line="230" w:lineRule="exact"/>
        <w:jc w:val="both"/>
        <w:rPr>
          <w:color w:val="000000"/>
          <w:lang w:val="fr-FR"/>
        </w:rPr>
      </w:pPr>
      <w:r w:rsidRPr="00D90521">
        <w:rPr>
          <w:color w:val="000000"/>
          <w:lang w:val="fr-FR"/>
        </w:rPr>
        <w:t>La procédure de passation est : l'appel d'offres ouvert. Elle est soumise aux dispositions des articles L. 2124-2, R. 2124-2 1° et R. 2161-2 à R. 2161-5 du Code de la commande publique.</w:t>
      </w:r>
    </w:p>
    <w:p w14:paraId="159ECD9F" w14:textId="77777777" w:rsidR="00194C88" w:rsidRPr="00D90521" w:rsidRDefault="00B01907">
      <w:pPr>
        <w:pStyle w:val="Titre2"/>
        <w:ind w:left="280"/>
        <w:jc w:val="both"/>
        <w:rPr>
          <w:rFonts w:eastAsia="Arial"/>
          <w:i w:val="0"/>
          <w:color w:val="000000"/>
          <w:sz w:val="24"/>
          <w:lang w:val="fr-FR"/>
        </w:rPr>
      </w:pPr>
      <w:bookmarkStart w:id="10" w:name="ArtL2_AE-3-A4.3"/>
      <w:bookmarkStart w:id="11" w:name="_Toc204607530"/>
      <w:bookmarkEnd w:id="10"/>
      <w:r w:rsidRPr="00D90521">
        <w:rPr>
          <w:rFonts w:eastAsia="Arial"/>
          <w:i w:val="0"/>
          <w:color w:val="000000"/>
          <w:sz w:val="24"/>
          <w:lang w:val="fr-FR"/>
        </w:rPr>
        <w:lastRenderedPageBreak/>
        <w:t>3.3 - Forme de contrat</w:t>
      </w:r>
      <w:bookmarkEnd w:id="11"/>
    </w:p>
    <w:p w14:paraId="159ECDA0" w14:textId="77777777" w:rsidR="00194C88" w:rsidRDefault="00B01907">
      <w:pPr>
        <w:pStyle w:val="ParagrapheIndent2"/>
        <w:spacing w:after="240" w:line="230" w:lineRule="exact"/>
        <w:jc w:val="both"/>
        <w:rPr>
          <w:color w:val="000000"/>
          <w:lang w:val="fr-FR"/>
        </w:rPr>
      </w:pPr>
      <w:r w:rsidRPr="00D90521">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3036AC9C" w14:textId="77777777" w:rsidR="00246F4E" w:rsidRPr="006806F2" w:rsidRDefault="00246F4E" w:rsidP="006806F2">
      <w:pPr>
        <w:rPr>
          <w:lang w:val="fr-FR"/>
        </w:rPr>
      </w:pPr>
    </w:p>
    <w:p w14:paraId="159ECDA1" w14:textId="640D9577" w:rsidR="00194C88" w:rsidRPr="00D90521" w:rsidRDefault="00B01907">
      <w:pPr>
        <w:pStyle w:val="Titre1"/>
        <w:shd w:val="clear" w:color="3155A4" w:fill="3155A4"/>
        <w:rPr>
          <w:rFonts w:eastAsia="Arial"/>
          <w:color w:val="0D0C0C"/>
          <w:sz w:val="28"/>
          <w:lang w:val="fr-FR"/>
        </w:rPr>
      </w:pPr>
      <w:bookmarkStart w:id="12" w:name="ArtL1_AE-3-A5"/>
      <w:bookmarkStart w:id="13" w:name="_Toc204607531"/>
      <w:bookmarkEnd w:id="12"/>
      <w:r w:rsidRPr="00D90521">
        <w:rPr>
          <w:rFonts w:eastAsia="Arial"/>
          <w:color w:val="0D0C0C"/>
          <w:sz w:val="28"/>
          <w:lang w:val="fr-FR"/>
        </w:rPr>
        <w:t xml:space="preserve">4 </w:t>
      </w:r>
      <w:r w:rsidR="00D90521" w:rsidRPr="00D90521">
        <w:rPr>
          <w:rFonts w:eastAsia="Arial"/>
          <w:color w:val="0D0C0C"/>
          <w:sz w:val="28"/>
          <w:lang w:val="fr-FR"/>
        </w:rPr>
        <w:t>–</w:t>
      </w:r>
      <w:r w:rsidRPr="00D90521">
        <w:rPr>
          <w:rFonts w:eastAsia="Arial"/>
          <w:color w:val="0D0C0C"/>
          <w:sz w:val="28"/>
          <w:lang w:val="fr-FR"/>
        </w:rPr>
        <w:t xml:space="preserve"> Prix</w:t>
      </w:r>
      <w:r w:rsidR="00D90521" w:rsidRPr="00D90521">
        <w:rPr>
          <w:rFonts w:eastAsia="Arial"/>
          <w:color w:val="0D0C0C"/>
          <w:sz w:val="28"/>
          <w:lang w:val="fr-FR"/>
        </w:rPr>
        <w:t xml:space="preserve"> et prestations</w:t>
      </w:r>
      <w:bookmarkEnd w:id="13"/>
    </w:p>
    <w:p w14:paraId="159ECDA2" w14:textId="77777777" w:rsidR="00194C88" w:rsidRPr="00D90521" w:rsidRDefault="00B01907">
      <w:pPr>
        <w:spacing w:line="60" w:lineRule="exact"/>
        <w:rPr>
          <w:sz w:val="6"/>
          <w:lang w:val="fr-FR"/>
        </w:rPr>
      </w:pPr>
      <w:r w:rsidRPr="00D90521">
        <w:rPr>
          <w:lang w:val="fr-FR"/>
        </w:rPr>
        <w:t xml:space="preserve"> </w:t>
      </w:r>
    </w:p>
    <w:p w14:paraId="3102E85D" w14:textId="75A17D51" w:rsidR="00D90521" w:rsidRPr="00D90521" w:rsidRDefault="00D90521" w:rsidP="00D90521">
      <w:pPr>
        <w:pStyle w:val="Titre2"/>
        <w:ind w:left="280"/>
        <w:jc w:val="both"/>
        <w:rPr>
          <w:rFonts w:eastAsia="Arial"/>
          <w:i w:val="0"/>
          <w:color w:val="000000"/>
          <w:sz w:val="24"/>
          <w:lang w:val="fr-FR"/>
        </w:rPr>
      </w:pPr>
      <w:bookmarkStart w:id="14" w:name="_Toc204607532"/>
      <w:r w:rsidRPr="00D90521">
        <w:rPr>
          <w:rFonts w:eastAsia="Arial"/>
          <w:i w:val="0"/>
          <w:color w:val="000000"/>
          <w:sz w:val="24"/>
          <w:lang w:val="fr-FR"/>
        </w:rPr>
        <w:t>4.1 - Prix</w:t>
      </w:r>
      <w:bookmarkEnd w:id="14"/>
    </w:p>
    <w:p w14:paraId="4C0F5E79" w14:textId="7AFED23F" w:rsidR="00194C88" w:rsidRPr="00D90521" w:rsidRDefault="00B01907" w:rsidP="00D90521">
      <w:pPr>
        <w:pStyle w:val="ParagrapheIndent1"/>
        <w:spacing w:after="240" w:line="230" w:lineRule="exact"/>
        <w:jc w:val="both"/>
        <w:rPr>
          <w:color w:val="000000" w:themeColor="text1"/>
          <w:lang w:val="fr-FR"/>
        </w:rPr>
      </w:pPr>
      <w:r w:rsidRPr="00D90521">
        <w:rPr>
          <w:color w:val="000000" w:themeColor="text1"/>
          <w:lang w:val="fr-FR"/>
        </w:rPr>
        <w:t>Les prestations seront rémunérées par application aux quantités réellement exécutées des prix unitaires</w:t>
      </w:r>
      <w:r w:rsidR="00246F4E">
        <w:rPr>
          <w:color w:val="000000" w:themeColor="text1"/>
          <w:lang w:val="fr-FR"/>
        </w:rPr>
        <w:t xml:space="preserve"> et/ou forfaitaires</w:t>
      </w:r>
      <w:r w:rsidRPr="00D90521">
        <w:rPr>
          <w:color w:val="000000" w:themeColor="text1"/>
          <w:lang w:val="fr-FR"/>
        </w:rPr>
        <w:t xml:space="preserve"> fixés dans le bordereau des prix.</w:t>
      </w:r>
    </w:p>
    <w:tbl>
      <w:tblPr>
        <w:tblStyle w:val="Grilledutableau"/>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75"/>
        <w:gridCol w:w="3390"/>
        <w:gridCol w:w="4245"/>
      </w:tblGrid>
      <w:tr w:rsidR="3BE99870" w:rsidRPr="00D90521" w14:paraId="70C64837" w14:textId="77777777" w:rsidTr="3BE99870">
        <w:trPr>
          <w:trHeight w:val="300"/>
        </w:trPr>
        <w:tc>
          <w:tcPr>
            <w:tcW w:w="1275" w:type="dxa"/>
            <w:shd w:val="clear" w:color="auto" w:fill="D0CECE"/>
            <w:tcMar>
              <w:left w:w="105" w:type="dxa"/>
              <w:right w:w="105" w:type="dxa"/>
            </w:tcMar>
            <w:vAlign w:val="center"/>
          </w:tcPr>
          <w:p w14:paraId="2BDDDFFF" w14:textId="22A20532" w:rsidR="3BE99870" w:rsidRPr="00D90521" w:rsidRDefault="3BE99870" w:rsidP="00D90521">
            <w:pPr>
              <w:widowControl w:val="0"/>
              <w:jc w:val="both"/>
              <w:rPr>
                <w:rFonts w:ascii="Times New Roman" w:eastAsia="Times New Roman" w:hAnsi="Times New Roman" w:cs="Times New Roman"/>
                <w:color w:val="000000" w:themeColor="text1"/>
                <w:sz w:val="20"/>
                <w:szCs w:val="20"/>
              </w:rPr>
            </w:pPr>
          </w:p>
        </w:tc>
        <w:tc>
          <w:tcPr>
            <w:tcW w:w="3390" w:type="dxa"/>
            <w:shd w:val="clear" w:color="auto" w:fill="D0CECE"/>
            <w:tcMar>
              <w:left w:w="105" w:type="dxa"/>
              <w:right w:w="105" w:type="dxa"/>
            </w:tcMar>
            <w:vAlign w:val="center"/>
          </w:tcPr>
          <w:p w14:paraId="4E5AD42E" w14:textId="4505DFAB" w:rsidR="3BE99870" w:rsidRPr="00D90521" w:rsidRDefault="3BE99870" w:rsidP="00D90521">
            <w:pPr>
              <w:widowControl w:val="0"/>
              <w:jc w:val="center"/>
              <w:rPr>
                <w:rFonts w:ascii="Times New Roman" w:eastAsia="Times New Roman" w:hAnsi="Times New Roman" w:cs="Times New Roman"/>
                <w:color w:val="000000" w:themeColor="text1"/>
                <w:sz w:val="20"/>
                <w:szCs w:val="20"/>
              </w:rPr>
            </w:pPr>
            <w:r w:rsidRPr="00D90521">
              <w:rPr>
                <w:rFonts w:ascii="Times New Roman" w:eastAsia="Times New Roman" w:hAnsi="Times New Roman" w:cs="Times New Roman"/>
                <w:b/>
                <w:bCs/>
                <w:color w:val="000000" w:themeColor="text1"/>
                <w:sz w:val="20"/>
                <w:szCs w:val="20"/>
              </w:rPr>
              <w:t>Montants minimum (sur 4 ans)</w:t>
            </w:r>
          </w:p>
        </w:tc>
        <w:tc>
          <w:tcPr>
            <w:tcW w:w="4245" w:type="dxa"/>
            <w:shd w:val="clear" w:color="auto" w:fill="D0CECE"/>
            <w:tcMar>
              <w:left w:w="105" w:type="dxa"/>
              <w:right w:w="105" w:type="dxa"/>
            </w:tcMar>
            <w:vAlign w:val="center"/>
          </w:tcPr>
          <w:p w14:paraId="269FBD51" w14:textId="64DB22EE" w:rsidR="3BE99870" w:rsidRPr="00D90521" w:rsidRDefault="3BE99870" w:rsidP="00D90521">
            <w:pPr>
              <w:widowControl w:val="0"/>
              <w:jc w:val="center"/>
              <w:rPr>
                <w:rFonts w:ascii="Times New Roman" w:eastAsia="Times New Roman" w:hAnsi="Times New Roman" w:cs="Times New Roman"/>
                <w:color w:val="000000" w:themeColor="text1"/>
                <w:sz w:val="20"/>
                <w:szCs w:val="20"/>
              </w:rPr>
            </w:pPr>
            <w:r w:rsidRPr="00D90521">
              <w:rPr>
                <w:rFonts w:ascii="Times New Roman" w:eastAsia="Times New Roman" w:hAnsi="Times New Roman" w:cs="Times New Roman"/>
                <w:b/>
                <w:bCs/>
                <w:color w:val="000000" w:themeColor="text1"/>
                <w:sz w:val="20"/>
                <w:szCs w:val="20"/>
              </w:rPr>
              <w:t>Montants maximums sur 4 ans</w:t>
            </w:r>
          </w:p>
        </w:tc>
      </w:tr>
      <w:tr w:rsidR="3BE99870" w:rsidRPr="00D90521" w14:paraId="0EAD711D" w14:textId="77777777" w:rsidTr="3BE99870">
        <w:trPr>
          <w:trHeight w:val="300"/>
        </w:trPr>
        <w:tc>
          <w:tcPr>
            <w:tcW w:w="1275" w:type="dxa"/>
            <w:tcMar>
              <w:left w:w="105" w:type="dxa"/>
              <w:right w:w="105" w:type="dxa"/>
            </w:tcMar>
            <w:vAlign w:val="center"/>
          </w:tcPr>
          <w:p w14:paraId="3158F109" w14:textId="5F9F53E9" w:rsidR="3BE99870" w:rsidRPr="00D90521" w:rsidRDefault="3BE99870" w:rsidP="00D90521">
            <w:pPr>
              <w:widowControl w:val="0"/>
              <w:jc w:val="both"/>
              <w:rPr>
                <w:rFonts w:ascii="Times New Roman" w:eastAsia="Times New Roman" w:hAnsi="Times New Roman" w:cs="Times New Roman"/>
                <w:color w:val="000000" w:themeColor="text1"/>
                <w:sz w:val="20"/>
                <w:szCs w:val="20"/>
              </w:rPr>
            </w:pPr>
            <w:r w:rsidRPr="00D90521">
              <w:rPr>
                <w:rFonts w:ascii="Times New Roman" w:eastAsia="Times New Roman" w:hAnsi="Times New Roman" w:cs="Times New Roman"/>
                <w:b/>
                <w:bCs/>
                <w:color w:val="000000" w:themeColor="text1"/>
                <w:sz w:val="20"/>
                <w:szCs w:val="20"/>
              </w:rPr>
              <w:t>Lot n°2</w:t>
            </w:r>
          </w:p>
        </w:tc>
        <w:tc>
          <w:tcPr>
            <w:tcW w:w="3390" w:type="dxa"/>
            <w:tcMar>
              <w:left w:w="105" w:type="dxa"/>
              <w:right w:w="105" w:type="dxa"/>
            </w:tcMar>
            <w:vAlign w:val="center"/>
          </w:tcPr>
          <w:p w14:paraId="770F5223" w14:textId="67934534" w:rsidR="3BE99870" w:rsidRPr="00D90521" w:rsidRDefault="3BE99870" w:rsidP="00D90521">
            <w:pPr>
              <w:widowControl w:val="0"/>
              <w:jc w:val="center"/>
              <w:rPr>
                <w:rFonts w:ascii="Times New Roman" w:eastAsia="Times New Roman" w:hAnsi="Times New Roman" w:cs="Times New Roman"/>
                <w:color w:val="000000" w:themeColor="text1"/>
                <w:sz w:val="20"/>
                <w:szCs w:val="20"/>
              </w:rPr>
            </w:pPr>
            <w:r w:rsidRPr="00D90521">
              <w:rPr>
                <w:rFonts w:ascii="Times New Roman" w:eastAsia="Times New Roman" w:hAnsi="Times New Roman" w:cs="Times New Roman"/>
                <w:color w:val="000000" w:themeColor="text1"/>
                <w:sz w:val="20"/>
                <w:szCs w:val="20"/>
              </w:rPr>
              <w:t>sans</w:t>
            </w:r>
          </w:p>
        </w:tc>
        <w:tc>
          <w:tcPr>
            <w:tcW w:w="4245" w:type="dxa"/>
            <w:tcMar>
              <w:left w:w="105" w:type="dxa"/>
              <w:right w:w="105" w:type="dxa"/>
            </w:tcMar>
            <w:vAlign w:val="center"/>
          </w:tcPr>
          <w:p w14:paraId="1D26683B" w14:textId="152082A5" w:rsidR="3BE99870" w:rsidRPr="00D90521" w:rsidRDefault="00246F4E" w:rsidP="00D90521">
            <w:pPr>
              <w:widowControl w:val="0"/>
              <w:jc w:val="center"/>
              <w:rPr>
                <w:rFonts w:ascii="Times New Roman" w:eastAsia="Times New Roman" w:hAnsi="Times New Roman" w:cs="Times New Roman"/>
                <w:color w:val="000000" w:themeColor="text1"/>
                <w:sz w:val="20"/>
                <w:szCs w:val="20"/>
              </w:rPr>
            </w:pPr>
            <w:r w:rsidRPr="00D90521">
              <w:rPr>
                <w:rFonts w:ascii="Times New Roman" w:eastAsia="Times New Roman" w:hAnsi="Times New Roman" w:cs="Times New Roman"/>
                <w:color w:val="000000" w:themeColor="text1"/>
                <w:sz w:val="20"/>
                <w:szCs w:val="20"/>
              </w:rPr>
              <w:t>3</w:t>
            </w:r>
            <w:r>
              <w:rPr>
                <w:rFonts w:ascii="Times New Roman" w:eastAsia="Times New Roman" w:hAnsi="Times New Roman" w:cs="Times New Roman"/>
                <w:color w:val="000000" w:themeColor="text1"/>
                <w:sz w:val="20"/>
                <w:szCs w:val="20"/>
              </w:rPr>
              <w:t>00</w:t>
            </w:r>
            <w:r w:rsidRPr="00D90521">
              <w:rPr>
                <w:rFonts w:ascii="Times New Roman" w:eastAsia="Times New Roman" w:hAnsi="Times New Roman" w:cs="Times New Roman"/>
                <w:color w:val="000000" w:themeColor="text1"/>
                <w:sz w:val="20"/>
                <w:szCs w:val="20"/>
              </w:rPr>
              <w:t> </w:t>
            </w:r>
            <w:r w:rsidR="3BE99870" w:rsidRPr="00D90521">
              <w:rPr>
                <w:rFonts w:ascii="Times New Roman" w:eastAsia="Times New Roman" w:hAnsi="Times New Roman" w:cs="Times New Roman"/>
                <w:color w:val="000000" w:themeColor="text1"/>
                <w:sz w:val="20"/>
                <w:szCs w:val="20"/>
              </w:rPr>
              <w:t xml:space="preserve">000 € HT soit </w:t>
            </w:r>
            <w:r w:rsidR="006806F2">
              <w:rPr>
                <w:rFonts w:ascii="Times New Roman" w:eastAsia="Times New Roman" w:hAnsi="Times New Roman" w:cs="Times New Roman"/>
                <w:color w:val="000000" w:themeColor="text1"/>
                <w:sz w:val="20"/>
                <w:szCs w:val="20"/>
              </w:rPr>
              <w:t>360</w:t>
            </w:r>
            <w:r w:rsidR="006806F2" w:rsidRPr="00D90521">
              <w:rPr>
                <w:rFonts w:ascii="Times New Roman" w:eastAsia="Times New Roman" w:hAnsi="Times New Roman" w:cs="Times New Roman"/>
                <w:color w:val="000000" w:themeColor="text1"/>
                <w:sz w:val="20"/>
                <w:szCs w:val="20"/>
              </w:rPr>
              <w:t> </w:t>
            </w:r>
            <w:r w:rsidR="3BE99870" w:rsidRPr="00D90521">
              <w:rPr>
                <w:rFonts w:ascii="Times New Roman" w:eastAsia="Times New Roman" w:hAnsi="Times New Roman" w:cs="Times New Roman"/>
                <w:color w:val="000000" w:themeColor="text1"/>
                <w:sz w:val="20"/>
                <w:szCs w:val="20"/>
              </w:rPr>
              <w:t>000 € TTC</w:t>
            </w:r>
          </w:p>
        </w:tc>
      </w:tr>
    </w:tbl>
    <w:p w14:paraId="159ECDA4" w14:textId="542C0621" w:rsidR="00194C88" w:rsidRPr="00D90521" w:rsidRDefault="00194C88" w:rsidP="00D90521">
      <w:pPr>
        <w:rPr>
          <w:lang w:val="fr-FR"/>
        </w:rPr>
      </w:pPr>
    </w:p>
    <w:p w14:paraId="159ECDA5" w14:textId="2F75253F" w:rsidR="00194C88" w:rsidRPr="00D90521" w:rsidRDefault="00B01907">
      <w:pPr>
        <w:pStyle w:val="Titre2"/>
        <w:ind w:left="280"/>
        <w:jc w:val="both"/>
        <w:rPr>
          <w:rFonts w:eastAsia="Arial"/>
          <w:i w:val="0"/>
          <w:color w:val="000000"/>
          <w:sz w:val="24"/>
          <w:lang w:val="fr-FR"/>
        </w:rPr>
      </w:pPr>
      <w:bookmarkStart w:id="15" w:name="ArtL2_5.1"/>
      <w:bookmarkStart w:id="16" w:name="_Toc204607533"/>
      <w:bookmarkEnd w:id="15"/>
      <w:r w:rsidRPr="00D90521">
        <w:rPr>
          <w:rFonts w:eastAsia="Arial"/>
          <w:i w:val="0"/>
          <w:color w:val="000000"/>
          <w:sz w:val="24"/>
          <w:lang w:val="fr-FR"/>
        </w:rPr>
        <w:t>4.</w:t>
      </w:r>
      <w:r w:rsidR="00D90521" w:rsidRPr="00D90521">
        <w:rPr>
          <w:rFonts w:eastAsia="Arial"/>
          <w:i w:val="0"/>
          <w:color w:val="000000"/>
          <w:sz w:val="24"/>
          <w:lang w:val="fr-FR"/>
        </w:rPr>
        <w:t xml:space="preserve">2 </w:t>
      </w:r>
      <w:r w:rsidRPr="00D90521">
        <w:rPr>
          <w:rFonts w:eastAsia="Arial"/>
          <w:i w:val="0"/>
          <w:color w:val="000000"/>
          <w:sz w:val="24"/>
          <w:lang w:val="fr-FR"/>
        </w:rPr>
        <w:t>- Dérogations au principe d’exclusivité de l’accord-cadre</w:t>
      </w:r>
      <w:bookmarkEnd w:id="16"/>
    </w:p>
    <w:p w14:paraId="36F552AA" w14:textId="77777777" w:rsidR="00713447" w:rsidRPr="00D90521" w:rsidRDefault="00B01907">
      <w:pPr>
        <w:pStyle w:val="ParagrapheIndent2"/>
        <w:spacing w:line="230" w:lineRule="exact"/>
        <w:jc w:val="both"/>
        <w:rPr>
          <w:bCs/>
          <w:color w:val="000000"/>
          <w:lang w:val="fr-FR"/>
        </w:rPr>
      </w:pPr>
      <w:r w:rsidRPr="00D90521">
        <w:rPr>
          <w:bCs/>
          <w:color w:val="000000"/>
          <w:lang w:val="fr-FR"/>
        </w:rPr>
        <w:t xml:space="preserve">Il est laissé à l’appréciation du maître d’ouvrage la possibilité de déroger au principe d’exclusivité du présent accord-cadre pour les missions d’ingénierie géotechniques relatives aux opérations sensibles et/ou complexes ou dont le montant estimé dépasse 4M€ HT. </w:t>
      </w:r>
    </w:p>
    <w:p w14:paraId="6DC1037E" w14:textId="35DDFCB1" w:rsidR="00D90521" w:rsidRPr="00D90521" w:rsidRDefault="00CC3D00" w:rsidP="002622D7">
      <w:pPr>
        <w:pStyle w:val="ParagrapheIndent2"/>
        <w:spacing w:line="230" w:lineRule="exact"/>
        <w:jc w:val="both"/>
        <w:rPr>
          <w:bCs/>
          <w:color w:val="000000"/>
          <w:lang w:val="fr-FR"/>
        </w:rPr>
      </w:pPr>
      <w:r w:rsidRPr="00D90521">
        <w:rPr>
          <w:bCs/>
          <w:color w:val="000000"/>
          <w:lang w:val="fr-FR"/>
        </w:rPr>
        <w:t>De même</w:t>
      </w:r>
      <w:r w:rsidR="00EF5EA7" w:rsidRPr="00D90521">
        <w:rPr>
          <w:bCs/>
          <w:color w:val="000000"/>
          <w:lang w:val="fr-FR"/>
        </w:rPr>
        <w:t>,</w:t>
      </w:r>
      <w:r w:rsidR="00713447" w:rsidRPr="00D90521">
        <w:rPr>
          <w:bCs/>
          <w:color w:val="000000"/>
          <w:lang w:val="fr-FR"/>
        </w:rPr>
        <w:t xml:space="preserve"> pour les missions d’</w:t>
      </w:r>
      <w:proofErr w:type="spellStart"/>
      <w:r w:rsidR="00713447" w:rsidRPr="00D90521">
        <w:rPr>
          <w:bCs/>
          <w:color w:val="000000"/>
          <w:lang w:val="fr-FR"/>
        </w:rPr>
        <w:t>AMO</w:t>
      </w:r>
      <w:proofErr w:type="spellEnd"/>
      <w:r w:rsidR="00713447" w:rsidRPr="00D90521">
        <w:rPr>
          <w:bCs/>
          <w:color w:val="000000"/>
          <w:lang w:val="fr-FR"/>
        </w:rPr>
        <w:t xml:space="preserve"> géotechnique et de contrôle extérieur, </w:t>
      </w:r>
      <w:r w:rsidR="007E671D" w:rsidRPr="00D90521">
        <w:rPr>
          <w:bCs/>
          <w:color w:val="000000"/>
          <w:lang w:val="fr-FR"/>
        </w:rPr>
        <w:t>le maitre d’ouvrage se réserve la possibilité de passer des marchés d’</w:t>
      </w:r>
      <w:proofErr w:type="spellStart"/>
      <w:r w:rsidR="007E671D" w:rsidRPr="00D90521">
        <w:rPr>
          <w:bCs/>
          <w:color w:val="000000"/>
          <w:lang w:val="fr-FR"/>
        </w:rPr>
        <w:t>AMO</w:t>
      </w:r>
      <w:proofErr w:type="spellEnd"/>
      <w:r w:rsidR="007E671D" w:rsidRPr="00D90521">
        <w:rPr>
          <w:bCs/>
          <w:color w:val="000000"/>
          <w:lang w:val="fr-FR"/>
        </w:rPr>
        <w:t xml:space="preserve"> générale qui couvre donc</w:t>
      </w:r>
      <w:r w:rsidR="00183E60" w:rsidRPr="00D90521">
        <w:rPr>
          <w:bCs/>
          <w:color w:val="000000"/>
          <w:lang w:val="fr-FR"/>
        </w:rPr>
        <w:t xml:space="preserve"> sur les opérations concernées les sujets géotechniques.</w:t>
      </w:r>
    </w:p>
    <w:p w14:paraId="2B239114" w14:textId="77777777" w:rsidR="00D90521" w:rsidRPr="00D90521" w:rsidRDefault="00D90521" w:rsidP="00D90521">
      <w:pPr>
        <w:rPr>
          <w:bCs/>
          <w:lang w:val="fr-FR"/>
        </w:rPr>
      </w:pPr>
    </w:p>
    <w:p w14:paraId="4DFF9CB7" w14:textId="3E02B581" w:rsidR="00D90521" w:rsidRPr="00D90521" w:rsidRDefault="00D90521" w:rsidP="00D90521">
      <w:pPr>
        <w:pStyle w:val="Titre2"/>
        <w:ind w:left="280"/>
        <w:jc w:val="both"/>
        <w:rPr>
          <w:rFonts w:eastAsia="Arial"/>
          <w:i w:val="0"/>
          <w:color w:val="000000"/>
          <w:sz w:val="24"/>
          <w:lang w:val="fr-FR"/>
        </w:rPr>
      </w:pPr>
      <w:bookmarkStart w:id="17" w:name="_Toc204607534"/>
      <w:r w:rsidRPr="00D90521">
        <w:rPr>
          <w:rFonts w:eastAsia="Arial"/>
          <w:i w:val="0"/>
          <w:color w:val="000000"/>
          <w:sz w:val="24"/>
          <w:lang w:val="fr-FR"/>
        </w:rPr>
        <w:t>4.3 - Exécution simultanée de plusieurs bons de commande</w:t>
      </w:r>
      <w:bookmarkEnd w:id="17"/>
    </w:p>
    <w:p w14:paraId="622C081F" w14:textId="77777777" w:rsidR="00D90521" w:rsidRPr="000010E0" w:rsidRDefault="00D90521" w:rsidP="00D90521">
      <w:pPr>
        <w:pStyle w:val="Paragraphe"/>
        <w:rPr>
          <w:rFonts w:ascii="Arial" w:hAnsi="Arial" w:cs="Arial"/>
          <w:sz w:val="20"/>
          <w:szCs w:val="20"/>
        </w:rPr>
      </w:pPr>
      <w:r w:rsidRPr="000010E0">
        <w:rPr>
          <w:rFonts w:ascii="Arial" w:hAnsi="Arial" w:cs="Arial"/>
          <w:sz w:val="20"/>
          <w:szCs w:val="20"/>
        </w:rPr>
        <w:t xml:space="preserve">En signant le présent marché, le titulaire s’engage à </w:t>
      </w:r>
      <w:proofErr w:type="gramStart"/>
      <w:r w:rsidRPr="000010E0">
        <w:rPr>
          <w:rFonts w:ascii="Arial" w:hAnsi="Arial" w:cs="Arial"/>
          <w:sz w:val="20"/>
          <w:szCs w:val="20"/>
        </w:rPr>
        <w:t>être en capacité</w:t>
      </w:r>
      <w:proofErr w:type="gramEnd"/>
      <w:r w:rsidRPr="000010E0">
        <w:rPr>
          <w:rFonts w:ascii="Arial" w:hAnsi="Arial" w:cs="Arial"/>
          <w:sz w:val="20"/>
          <w:szCs w:val="20"/>
        </w:rPr>
        <w:t xml:space="preserve"> de répondre aux demandes de VNF tant que les prestations en simultané ne dépassent pas (critères cumulatifs) :</w:t>
      </w:r>
    </w:p>
    <w:p w14:paraId="01C8EA7F" w14:textId="77777777" w:rsidR="00E90EDE" w:rsidRDefault="00E90EDE" w:rsidP="00E90EDE">
      <w:pPr>
        <w:pStyle w:val="Paragraphe"/>
        <w:numPr>
          <w:ilvl w:val="0"/>
          <w:numId w:val="5"/>
        </w:numPr>
        <w:rPr>
          <w:rFonts w:ascii="Arial" w:eastAsia="Arial" w:hAnsi="Arial" w:cs="Arial"/>
          <w:color w:val="000000"/>
          <w:sz w:val="20"/>
        </w:rPr>
      </w:pPr>
      <w:r w:rsidRPr="00040C11">
        <w:rPr>
          <w:rFonts w:ascii="Arial" w:eastAsia="Arial" w:hAnsi="Arial" w:cs="Arial"/>
          <w:color w:val="000000"/>
          <w:sz w:val="20"/>
        </w:rPr>
        <w:t xml:space="preserve">8 missions d’assistance sur missions d’ingénierie géotechnique, </w:t>
      </w:r>
    </w:p>
    <w:p w14:paraId="7F75C49C" w14:textId="77777777" w:rsidR="00E90EDE" w:rsidRDefault="00E90EDE" w:rsidP="00E90EDE">
      <w:pPr>
        <w:pStyle w:val="Paragraphe"/>
        <w:numPr>
          <w:ilvl w:val="0"/>
          <w:numId w:val="5"/>
        </w:numPr>
        <w:rPr>
          <w:rFonts w:ascii="Arial" w:eastAsia="Arial" w:hAnsi="Arial" w:cs="Arial"/>
          <w:color w:val="000000"/>
          <w:sz w:val="20"/>
        </w:rPr>
      </w:pPr>
      <w:r w:rsidRPr="00040C11">
        <w:rPr>
          <w:rFonts w:ascii="Arial" w:eastAsia="Arial" w:hAnsi="Arial" w:cs="Arial"/>
          <w:color w:val="000000"/>
          <w:sz w:val="20"/>
        </w:rPr>
        <w:t xml:space="preserve">5 missions d’ingénierie, </w:t>
      </w:r>
    </w:p>
    <w:p w14:paraId="1B778DAA" w14:textId="77777777" w:rsidR="00E90EDE" w:rsidRDefault="00E90EDE" w:rsidP="00E90EDE">
      <w:pPr>
        <w:pStyle w:val="Paragraphe"/>
        <w:numPr>
          <w:ilvl w:val="0"/>
          <w:numId w:val="5"/>
        </w:numPr>
        <w:rPr>
          <w:rFonts w:ascii="Arial" w:hAnsi="Arial" w:cs="Arial"/>
          <w:sz w:val="20"/>
          <w:szCs w:val="20"/>
        </w:rPr>
      </w:pPr>
      <w:r w:rsidRPr="00040C11">
        <w:rPr>
          <w:rFonts w:ascii="Arial" w:eastAsia="Arial" w:hAnsi="Arial" w:cs="Arial"/>
          <w:color w:val="000000"/>
          <w:sz w:val="20"/>
        </w:rPr>
        <w:t xml:space="preserve">1 </w:t>
      </w:r>
      <w:proofErr w:type="spellStart"/>
      <w:r w:rsidRPr="00040C11">
        <w:rPr>
          <w:rFonts w:ascii="Arial" w:eastAsia="Arial" w:hAnsi="Arial" w:cs="Arial"/>
          <w:color w:val="000000"/>
          <w:sz w:val="20"/>
        </w:rPr>
        <w:t>AMO</w:t>
      </w:r>
      <w:proofErr w:type="spellEnd"/>
      <w:r w:rsidRPr="00040C11">
        <w:rPr>
          <w:rFonts w:ascii="Arial" w:eastAsia="Arial" w:hAnsi="Arial" w:cs="Arial"/>
          <w:color w:val="000000"/>
          <w:sz w:val="20"/>
        </w:rPr>
        <w:t xml:space="preserve"> ponctuelle</w:t>
      </w:r>
      <w:r w:rsidRPr="004017CA">
        <w:rPr>
          <w:rFonts w:ascii="Arial" w:hAnsi="Arial" w:cs="Arial"/>
          <w:sz w:val="20"/>
          <w:szCs w:val="20"/>
        </w:rPr>
        <w:t xml:space="preserve"> </w:t>
      </w:r>
    </w:p>
    <w:p w14:paraId="5DAE1F17" w14:textId="64047E8B" w:rsidR="00FC48AF" w:rsidRPr="004017CA" w:rsidRDefault="00FC48AF" w:rsidP="00FC48AF">
      <w:pPr>
        <w:pStyle w:val="Paragraphe"/>
        <w:rPr>
          <w:rFonts w:ascii="Arial" w:hAnsi="Arial" w:cs="Arial"/>
          <w:sz w:val="20"/>
          <w:szCs w:val="20"/>
        </w:rPr>
      </w:pPr>
      <w:r w:rsidRPr="004017CA">
        <w:rPr>
          <w:rFonts w:ascii="Arial" w:hAnsi="Arial" w:cs="Arial"/>
          <w:sz w:val="20"/>
          <w:szCs w:val="20"/>
        </w:rPr>
        <w:t>Au-delà de ces quantités de bons de commande en simultané considérées comme prévisibles par VNF, le titulaire sera en droit de demander un report de l’</w:t>
      </w:r>
      <w:r w:rsidRPr="007715A2">
        <w:rPr>
          <w:rFonts w:ascii="Arial" w:hAnsi="Arial" w:cs="Arial"/>
          <w:sz w:val="20"/>
          <w:szCs w:val="20"/>
        </w:rPr>
        <w:t>exécution</w:t>
      </w:r>
      <w:r w:rsidRPr="004017CA">
        <w:rPr>
          <w:rFonts w:ascii="Arial" w:hAnsi="Arial" w:cs="Arial"/>
          <w:sz w:val="20"/>
          <w:szCs w:val="20"/>
        </w:rPr>
        <w:t xml:space="preserve"> des bons de commande. </w:t>
      </w:r>
    </w:p>
    <w:p w14:paraId="7BEBAF7C" w14:textId="77777777" w:rsidR="00FC48AF" w:rsidRPr="004017CA" w:rsidRDefault="00FC48AF" w:rsidP="00FC48AF">
      <w:pPr>
        <w:pStyle w:val="Paragraphe"/>
        <w:rPr>
          <w:rFonts w:ascii="Arial" w:hAnsi="Arial" w:cs="Arial"/>
          <w:sz w:val="20"/>
          <w:szCs w:val="20"/>
        </w:rPr>
      </w:pPr>
      <w:r w:rsidRPr="004017CA">
        <w:rPr>
          <w:rFonts w:ascii="Arial" w:hAnsi="Arial" w:cs="Arial"/>
          <w:sz w:val="20"/>
          <w:szCs w:val="20"/>
        </w:rPr>
        <w:t>En cas de dépassement de ces quantités normalement prévisibles, VNF pourra, le cas échéant, définir des priorités entre les différents bons de commandes par rapport aux enjeux de ses opérations et ainsi différer l’exécution de certains bons de commande moins urgents.</w:t>
      </w:r>
    </w:p>
    <w:p w14:paraId="035A2C16" w14:textId="12D7DCB7" w:rsidR="00FC48AF" w:rsidRPr="004017CA" w:rsidRDefault="00FC48AF" w:rsidP="00FC48AF">
      <w:pPr>
        <w:pStyle w:val="Paragraphe"/>
        <w:rPr>
          <w:rFonts w:ascii="Arial" w:hAnsi="Arial" w:cs="Arial"/>
          <w:sz w:val="20"/>
          <w:szCs w:val="20"/>
        </w:rPr>
      </w:pPr>
      <w:r w:rsidRPr="004017CA">
        <w:rPr>
          <w:rFonts w:ascii="Arial" w:hAnsi="Arial" w:cs="Arial"/>
          <w:sz w:val="20"/>
          <w:szCs w:val="20"/>
        </w:rPr>
        <w:t xml:space="preserve">Une tolérance est accordée en cas de refus d’exécution de bons de commande avant l’atteinte de ce seuil par le titulaire qui sera toutefois pénalisé financièrement (pénalité pour incapacité du titulaire </w:t>
      </w:r>
      <w:r w:rsidR="00B55428">
        <w:rPr>
          <w:rFonts w:ascii="Arial" w:hAnsi="Arial" w:cs="Arial"/>
          <w:sz w:val="20"/>
          <w:szCs w:val="20"/>
        </w:rPr>
        <w:t>article 13.2</w:t>
      </w:r>
      <w:r w:rsidRPr="004017CA">
        <w:rPr>
          <w:rFonts w:ascii="Arial" w:hAnsi="Arial" w:cs="Arial"/>
          <w:sz w:val="20"/>
          <w:szCs w:val="20"/>
        </w:rPr>
        <w:t xml:space="preserve"> du </w:t>
      </w:r>
      <w:proofErr w:type="spellStart"/>
      <w:r w:rsidRPr="004017CA">
        <w:rPr>
          <w:rFonts w:ascii="Arial" w:hAnsi="Arial" w:cs="Arial"/>
          <w:sz w:val="20"/>
          <w:szCs w:val="20"/>
        </w:rPr>
        <w:t>CCAP</w:t>
      </w:r>
      <w:proofErr w:type="spellEnd"/>
      <w:r w:rsidRPr="004017CA">
        <w:rPr>
          <w:rFonts w:ascii="Arial" w:hAnsi="Arial" w:cs="Arial"/>
          <w:sz w:val="20"/>
          <w:szCs w:val="20"/>
        </w:rPr>
        <w:t xml:space="preserve">) jusqu’à 3 fois sur l’ensemble du marché. Au-delà de ces 3 refus sur les 4 années du marché, le </w:t>
      </w:r>
      <w:proofErr w:type="spellStart"/>
      <w:r w:rsidRPr="004017CA">
        <w:rPr>
          <w:rFonts w:ascii="Arial" w:hAnsi="Arial" w:cs="Arial"/>
          <w:sz w:val="20"/>
          <w:szCs w:val="20"/>
        </w:rPr>
        <w:t>RPA</w:t>
      </w:r>
      <w:proofErr w:type="spellEnd"/>
      <w:r w:rsidRPr="004017CA">
        <w:rPr>
          <w:rFonts w:ascii="Arial" w:hAnsi="Arial" w:cs="Arial"/>
          <w:sz w:val="20"/>
          <w:szCs w:val="20"/>
        </w:rPr>
        <w:t xml:space="preserve"> pourra procéder à la résiliation pour faute du titulaire sans indemnité et sans mise en demeure (voir article </w:t>
      </w:r>
      <w:r w:rsidR="001A699C">
        <w:rPr>
          <w:rFonts w:ascii="Arial" w:hAnsi="Arial" w:cs="Arial"/>
          <w:sz w:val="20"/>
          <w:szCs w:val="20"/>
        </w:rPr>
        <w:t>15.1</w:t>
      </w:r>
      <w:r w:rsidRPr="004017CA">
        <w:rPr>
          <w:rFonts w:ascii="Arial" w:hAnsi="Arial" w:cs="Arial"/>
          <w:sz w:val="20"/>
          <w:szCs w:val="20"/>
        </w:rPr>
        <w:t xml:space="preserve"> du </w:t>
      </w:r>
      <w:proofErr w:type="spellStart"/>
      <w:r w:rsidRPr="004017CA">
        <w:rPr>
          <w:rFonts w:ascii="Arial" w:hAnsi="Arial" w:cs="Arial"/>
          <w:sz w:val="20"/>
          <w:szCs w:val="20"/>
        </w:rPr>
        <w:t>CCAP</w:t>
      </w:r>
      <w:proofErr w:type="spellEnd"/>
      <w:r w:rsidRPr="004017CA">
        <w:rPr>
          <w:rFonts w:ascii="Arial" w:hAnsi="Arial" w:cs="Arial"/>
          <w:sz w:val="20"/>
          <w:szCs w:val="20"/>
        </w:rPr>
        <w:t>).</w:t>
      </w:r>
    </w:p>
    <w:p w14:paraId="159ECDAD" w14:textId="66C40D34" w:rsidR="00194C88" w:rsidRPr="00D90521" w:rsidRDefault="00B01907">
      <w:pPr>
        <w:pStyle w:val="ParagrapheIndent2"/>
        <w:spacing w:line="230" w:lineRule="exact"/>
        <w:jc w:val="both"/>
        <w:rPr>
          <w:color w:val="000000"/>
          <w:lang w:val="fr-FR"/>
        </w:rPr>
        <w:sectPr w:rsidR="00194C88" w:rsidRPr="00D90521">
          <w:headerReference w:type="even" r:id="rId26"/>
          <w:headerReference w:type="default" r:id="rId27"/>
          <w:footerReference w:type="default" r:id="rId28"/>
          <w:headerReference w:type="first" r:id="rId29"/>
          <w:pgSz w:w="11900" w:h="16840"/>
          <w:pgMar w:top="1140" w:right="1140" w:bottom="1140" w:left="1140" w:header="1140" w:footer="1140" w:gutter="0"/>
          <w:cols w:space="708"/>
        </w:sectPr>
      </w:pPr>
      <w:r w:rsidRPr="00D90521">
        <w:rPr>
          <w:color w:val="000000"/>
          <w:lang w:val="fr-FR"/>
        </w:rPr>
        <w:cr/>
      </w:r>
    </w:p>
    <w:p w14:paraId="159ECDAE" w14:textId="77777777" w:rsidR="00194C88" w:rsidRPr="00D90521" w:rsidRDefault="00B01907">
      <w:pPr>
        <w:pStyle w:val="Titre1"/>
        <w:shd w:val="clear" w:color="3155A4" w:fill="3155A4"/>
        <w:rPr>
          <w:rFonts w:eastAsia="Arial"/>
          <w:color w:val="0D0C0C"/>
          <w:sz w:val="28"/>
          <w:lang w:val="fr-FR"/>
        </w:rPr>
      </w:pPr>
      <w:bookmarkStart w:id="18" w:name="ArtL1_AE-3-A7"/>
      <w:bookmarkStart w:id="19" w:name="_Toc204607535"/>
      <w:bookmarkEnd w:id="18"/>
      <w:r w:rsidRPr="00D90521">
        <w:rPr>
          <w:rFonts w:eastAsia="Arial"/>
          <w:color w:val="0D0C0C"/>
          <w:sz w:val="28"/>
          <w:lang w:val="fr-FR"/>
        </w:rPr>
        <w:lastRenderedPageBreak/>
        <w:t>5 - Durée de l'accord-cadre</w:t>
      </w:r>
      <w:bookmarkEnd w:id="19"/>
    </w:p>
    <w:p w14:paraId="159ECDAF" w14:textId="77777777" w:rsidR="00194C88" w:rsidRPr="00D90521" w:rsidRDefault="00B01907">
      <w:pPr>
        <w:spacing w:line="60" w:lineRule="exact"/>
        <w:rPr>
          <w:sz w:val="6"/>
          <w:lang w:val="fr-FR"/>
        </w:rPr>
      </w:pPr>
      <w:r w:rsidRPr="00D90521">
        <w:rPr>
          <w:lang w:val="fr-FR"/>
        </w:rPr>
        <w:t xml:space="preserve"> </w:t>
      </w:r>
    </w:p>
    <w:p w14:paraId="02573449" w14:textId="77777777" w:rsidR="00EE554D" w:rsidRDefault="00EE554D" w:rsidP="00EE554D">
      <w:pPr>
        <w:rPr>
          <w:rFonts w:ascii="Arial" w:eastAsia="Arial" w:hAnsi="Arial" w:cs="Arial"/>
          <w:color w:val="000000" w:themeColor="text1"/>
          <w:sz w:val="20"/>
          <w:lang w:val="fr-FR"/>
        </w:rPr>
      </w:pPr>
      <w:r w:rsidRPr="002A0793">
        <w:rPr>
          <w:rFonts w:ascii="Arial" w:eastAsia="Arial" w:hAnsi="Arial" w:cs="Arial"/>
          <w:color w:val="000000" w:themeColor="text1"/>
          <w:sz w:val="20"/>
          <w:lang w:val="fr-FR"/>
        </w:rPr>
        <w:t xml:space="preserve">L’accord-cadre est conclu pour une durée de </w:t>
      </w:r>
      <w:r>
        <w:rPr>
          <w:rFonts w:ascii="Arial" w:eastAsia="Arial" w:hAnsi="Arial" w:cs="Arial"/>
          <w:color w:val="000000" w:themeColor="text1"/>
          <w:sz w:val="20"/>
          <w:lang w:val="fr-FR"/>
        </w:rPr>
        <w:t>deux</w:t>
      </w:r>
      <w:r w:rsidRPr="002A0793">
        <w:rPr>
          <w:rFonts w:ascii="Arial" w:eastAsia="Arial" w:hAnsi="Arial" w:cs="Arial"/>
          <w:color w:val="000000" w:themeColor="text1"/>
          <w:sz w:val="20"/>
          <w:lang w:val="fr-FR"/>
        </w:rPr>
        <w:t xml:space="preserve"> (</w:t>
      </w:r>
      <w:r>
        <w:rPr>
          <w:rFonts w:ascii="Arial" w:eastAsia="Arial" w:hAnsi="Arial" w:cs="Arial"/>
          <w:color w:val="000000" w:themeColor="text1"/>
          <w:sz w:val="20"/>
          <w:lang w:val="fr-FR"/>
        </w:rPr>
        <w:t>2</w:t>
      </w:r>
      <w:r w:rsidRPr="002A0793">
        <w:rPr>
          <w:rFonts w:ascii="Arial" w:eastAsia="Arial" w:hAnsi="Arial" w:cs="Arial"/>
          <w:color w:val="000000" w:themeColor="text1"/>
          <w:sz w:val="20"/>
          <w:lang w:val="fr-FR"/>
        </w:rPr>
        <w:t xml:space="preserve">) </w:t>
      </w:r>
      <w:r>
        <w:rPr>
          <w:rFonts w:ascii="Arial" w:eastAsia="Arial" w:hAnsi="Arial" w:cs="Arial"/>
          <w:color w:val="000000" w:themeColor="text1"/>
          <w:sz w:val="20"/>
          <w:lang w:val="fr-FR"/>
        </w:rPr>
        <w:t>ans</w:t>
      </w:r>
      <w:r w:rsidRPr="002A0793">
        <w:rPr>
          <w:rFonts w:ascii="Arial" w:eastAsia="Arial" w:hAnsi="Arial" w:cs="Arial"/>
          <w:color w:val="000000" w:themeColor="text1"/>
          <w:sz w:val="20"/>
          <w:lang w:val="fr-FR"/>
        </w:rPr>
        <w:t xml:space="preserve"> à compter de sa notification. Il est reconductible une (1) fois, sans que la durée du marché ne puisse excéder </w:t>
      </w:r>
      <w:r>
        <w:rPr>
          <w:rFonts w:ascii="Arial" w:eastAsia="Arial" w:hAnsi="Arial" w:cs="Arial"/>
          <w:color w:val="000000" w:themeColor="text1"/>
          <w:sz w:val="20"/>
          <w:lang w:val="fr-FR"/>
        </w:rPr>
        <w:t>quatre</w:t>
      </w:r>
      <w:r w:rsidRPr="002A0793">
        <w:rPr>
          <w:rFonts w:ascii="Arial" w:eastAsia="Arial" w:hAnsi="Arial" w:cs="Arial"/>
          <w:color w:val="000000" w:themeColor="text1"/>
          <w:sz w:val="20"/>
          <w:lang w:val="fr-FR"/>
        </w:rPr>
        <w:t xml:space="preserve"> (</w:t>
      </w:r>
      <w:r>
        <w:rPr>
          <w:rFonts w:ascii="Arial" w:eastAsia="Arial" w:hAnsi="Arial" w:cs="Arial"/>
          <w:color w:val="000000" w:themeColor="text1"/>
          <w:sz w:val="20"/>
          <w:lang w:val="fr-FR"/>
        </w:rPr>
        <w:t>4</w:t>
      </w:r>
      <w:r w:rsidRPr="002A0793">
        <w:rPr>
          <w:rFonts w:ascii="Arial" w:eastAsia="Arial" w:hAnsi="Arial" w:cs="Arial"/>
          <w:color w:val="000000" w:themeColor="text1"/>
          <w:sz w:val="20"/>
          <w:lang w:val="fr-FR"/>
        </w:rPr>
        <w:t>) ans.</w:t>
      </w:r>
    </w:p>
    <w:p w14:paraId="756B6870" w14:textId="77777777" w:rsidR="00EE554D" w:rsidRPr="002A0793" w:rsidRDefault="00EE554D" w:rsidP="00EE554D">
      <w:pPr>
        <w:rPr>
          <w:rFonts w:ascii="Arial" w:eastAsia="Arial" w:hAnsi="Arial" w:cs="Arial"/>
          <w:color w:val="000000" w:themeColor="text1"/>
          <w:sz w:val="20"/>
          <w:lang w:val="fr-FR"/>
        </w:rPr>
      </w:pPr>
    </w:p>
    <w:p w14:paraId="159ECDB0" w14:textId="4040B2D0" w:rsidR="00194C88" w:rsidRPr="00D90521" w:rsidRDefault="00B01907">
      <w:pPr>
        <w:pStyle w:val="ParagrapheIndent1"/>
        <w:spacing w:after="240" w:line="230" w:lineRule="exact"/>
        <w:jc w:val="both"/>
        <w:rPr>
          <w:color w:val="000000"/>
          <w:lang w:val="fr-FR"/>
        </w:rPr>
      </w:pPr>
      <w:r w:rsidRPr="00D90521">
        <w:rPr>
          <w:color w:val="000000" w:themeColor="text1"/>
          <w:lang w:val="fr-FR"/>
        </w:rPr>
        <w:t xml:space="preserve">La durée de l'accord-cadre et le délai d'exécution des commandes ainsi que tout autre élément indispensable à leur exécution sont fixés dans les conditions </w:t>
      </w:r>
      <w:r w:rsidR="7B82B5E6" w:rsidRPr="00D90521">
        <w:rPr>
          <w:color w:val="000000" w:themeColor="text1"/>
          <w:lang w:val="fr-FR"/>
        </w:rPr>
        <w:t xml:space="preserve">de l’article 4 </w:t>
      </w:r>
      <w:r w:rsidRPr="00D90521">
        <w:rPr>
          <w:color w:val="000000" w:themeColor="text1"/>
          <w:lang w:val="fr-FR"/>
        </w:rPr>
        <w:t xml:space="preserve">du </w:t>
      </w:r>
      <w:proofErr w:type="spellStart"/>
      <w:r w:rsidRPr="00D90521">
        <w:rPr>
          <w:color w:val="000000" w:themeColor="text1"/>
          <w:lang w:val="fr-FR"/>
        </w:rPr>
        <w:t>CCAP</w:t>
      </w:r>
      <w:proofErr w:type="spellEnd"/>
      <w:r w:rsidRPr="00D90521">
        <w:rPr>
          <w:color w:val="000000" w:themeColor="text1"/>
          <w:lang w:val="fr-FR"/>
        </w:rPr>
        <w:t>.</w:t>
      </w:r>
    </w:p>
    <w:p w14:paraId="159ECDB1" w14:textId="599D865D" w:rsidR="00194C88" w:rsidRPr="00D90521" w:rsidRDefault="00B01907">
      <w:pPr>
        <w:pStyle w:val="ParagrapheIndent1"/>
        <w:spacing w:line="230" w:lineRule="exact"/>
        <w:jc w:val="both"/>
        <w:rPr>
          <w:color w:val="000000"/>
          <w:lang w:val="fr-FR"/>
        </w:rPr>
      </w:pPr>
      <w:r w:rsidRPr="00D90521">
        <w:rPr>
          <w:color w:val="000000"/>
          <w:lang w:val="fr-FR"/>
        </w:rPr>
        <w:t>En cas d'urgence</w:t>
      </w:r>
      <w:r w:rsidR="00E70B70">
        <w:rPr>
          <w:color w:val="000000"/>
          <w:lang w:val="fr-FR"/>
        </w:rPr>
        <w:t xml:space="preserve"> et conformément à l’article 9 du </w:t>
      </w:r>
      <w:proofErr w:type="spellStart"/>
      <w:r w:rsidR="00E70B70">
        <w:rPr>
          <w:color w:val="000000"/>
          <w:lang w:val="fr-FR"/>
        </w:rPr>
        <w:t>CCAP</w:t>
      </w:r>
      <w:proofErr w:type="spellEnd"/>
      <w:r w:rsidRPr="00D90521">
        <w:rPr>
          <w:color w:val="000000"/>
          <w:lang w:val="fr-FR"/>
        </w:rPr>
        <w:t>, le pouvoir adjudicateur pourra contacter les personnes désignées ci-après qui devront être en mesure de répondre et de satisfaire à leur demande 24 heures sur 24 :</w:t>
      </w:r>
    </w:p>
    <w:p w14:paraId="159ECDB2" w14:textId="77777777" w:rsidR="00194C88" w:rsidRPr="00D90521" w:rsidRDefault="00194C88">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3000"/>
        <w:gridCol w:w="1800"/>
        <w:gridCol w:w="3800"/>
      </w:tblGrid>
      <w:tr w:rsidR="00194C88" w:rsidRPr="00D90521" w14:paraId="159ECDB6" w14:textId="77777777">
        <w:trPr>
          <w:trHeight w:val="292"/>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DB3" w14:textId="77777777" w:rsidR="00194C88" w:rsidRPr="00D90521" w:rsidRDefault="00B01907">
            <w:pPr>
              <w:spacing w:before="40"/>
              <w:jc w:val="center"/>
              <w:rPr>
                <w:rFonts w:ascii="Arial" w:eastAsia="Arial" w:hAnsi="Arial" w:cs="Arial"/>
                <w:color w:val="000000"/>
                <w:sz w:val="20"/>
                <w:lang w:val="fr-FR"/>
              </w:rPr>
            </w:pPr>
            <w:r w:rsidRPr="00D90521">
              <w:rPr>
                <w:rFonts w:ascii="Arial" w:eastAsia="Arial" w:hAnsi="Arial" w:cs="Arial"/>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DB4" w14:textId="77777777" w:rsidR="00194C88" w:rsidRPr="00D90521" w:rsidRDefault="00B01907">
            <w:pPr>
              <w:spacing w:before="40"/>
              <w:jc w:val="center"/>
              <w:rPr>
                <w:rFonts w:ascii="Arial" w:eastAsia="Arial" w:hAnsi="Arial" w:cs="Arial"/>
                <w:color w:val="000000"/>
                <w:sz w:val="20"/>
                <w:lang w:val="fr-FR"/>
              </w:rPr>
            </w:pPr>
            <w:r w:rsidRPr="00D90521">
              <w:rPr>
                <w:rFonts w:ascii="Arial" w:eastAsia="Arial" w:hAnsi="Arial" w:cs="Arial"/>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DB5" w14:textId="77777777" w:rsidR="00194C88" w:rsidRPr="00D90521" w:rsidRDefault="00B01907">
            <w:pPr>
              <w:spacing w:before="40"/>
              <w:jc w:val="center"/>
              <w:rPr>
                <w:rFonts w:ascii="Arial" w:eastAsia="Arial" w:hAnsi="Arial" w:cs="Arial"/>
                <w:color w:val="000000"/>
                <w:sz w:val="20"/>
                <w:lang w:val="fr-FR"/>
              </w:rPr>
            </w:pPr>
            <w:r w:rsidRPr="00D90521">
              <w:rPr>
                <w:rFonts w:ascii="Arial" w:eastAsia="Arial" w:hAnsi="Arial" w:cs="Arial"/>
                <w:color w:val="000000"/>
                <w:sz w:val="20"/>
                <w:lang w:val="fr-FR"/>
              </w:rPr>
              <w:t>Autres renseignements</w:t>
            </w:r>
          </w:p>
        </w:tc>
      </w:tr>
      <w:tr w:rsidR="00194C88" w:rsidRPr="00D90521" w14:paraId="159ECDCC" w14:textId="77777777">
        <w:trPr>
          <w:trHeight w:val="1066"/>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194C88" w:rsidRPr="00D90521" w14:paraId="159ECDB8"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9ECDB7" w14:textId="77777777" w:rsidR="00194C88" w:rsidRPr="00D90521" w:rsidRDefault="00B01907">
                  <w:pPr>
                    <w:pStyle w:val="tableTD"/>
                    <w:jc w:val="center"/>
                    <w:rPr>
                      <w:color w:val="000000"/>
                      <w:lang w:val="fr-FR"/>
                    </w:rPr>
                  </w:pPr>
                  <w:r w:rsidRPr="00D90521">
                    <w:rPr>
                      <w:color w:val="000000"/>
                      <w:lang w:val="fr-FR"/>
                    </w:rPr>
                    <w:t>................................</w:t>
                  </w:r>
                </w:p>
              </w:tc>
            </w:tr>
            <w:tr w:rsidR="00194C88" w:rsidRPr="00D90521" w14:paraId="159ECDBA"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9ECDB9" w14:textId="77777777" w:rsidR="00194C88" w:rsidRPr="00D90521" w:rsidRDefault="00B01907">
                  <w:pPr>
                    <w:pStyle w:val="tableTD"/>
                    <w:jc w:val="center"/>
                    <w:rPr>
                      <w:color w:val="000000"/>
                      <w:lang w:val="fr-FR"/>
                    </w:rPr>
                  </w:pPr>
                  <w:r w:rsidRPr="00D90521">
                    <w:rPr>
                      <w:color w:val="000000"/>
                      <w:lang w:val="fr-FR"/>
                    </w:rPr>
                    <w:t>................................</w:t>
                  </w:r>
                </w:p>
              </w:tc>
            </w:tr>
            <w:tr w:rsidR="00194C88" w:rsidRPr="00D90521" w14:paraId="159ECDBC"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9ECDBB" w14:textId="77777777" w:rsidR="00194C88" w:rsidRPr="00D90521" w:rsidRDefault="00B01907">
                  <w:pPr>
                    <w:pStyle w:val="tableTD"/>
                    <w:jc w:val="center"/>
                    <w:rPr>
                      <w:color w:val="000000"/>
                      <w:lang w:val="fr-FR"/>
                    </w:rPr>
                  </w:pPr>
                  <w:r w:rsidRPr="00D90521">
                    <w:rPr>
                      <w:color w:val="000000"/>
                      <w:lang w:val="fr-FR"/>
                    </w:rPr>
                    <w:t>................................</w:t>
                  </w:r>
                </w:p>
              </w:tc>
            </w:tr>
          </w:tbl>
          <w:p w14:paraId="159ECDBD" w14:textId="77777777" w:rsidR="00194C88" w:rsidRPr="00D90521" w:rsidRDefault="00194C88">
            <w:pPr>
              <w:rPr>
                <w:sz w:val="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194C88" w:rsidRPr="00D90521" w14:paraId="159ECDBF"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9ECDBE" w14:textId="77777777" w:rsidR="00194C88" w:rsidRPr="00D90521" w:rsidRDefault="00B01907">
                  <w:pPr>
                    <w:pStyle w:val="tableTD"/>
                    <w:jc w:val="center"/>
                    <w:rPr>
                      <w:color w:val="000000"/>
                      <w:lang w:val="fr-FR"/>
                    </w:rPr>
                  </w:pPr>
                  <w:r w:rsidRPr="00D90521">
                    <w:rPr>
                      <w:color w:val="000000"/>
                      <w:lang w:val="fr-FR"/>
                    </w:rPr>
                    <w:t>..................</w:t>
                  </w:r>
                </w:p>
              </w:tc>
            </w:tr>
            <w:tr w:rsidR="00194C88" w:rsidRPr="00D90521" w14:paraId="159ECDC1"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9ECDC0" w14:textId="77777777" w:rsidR="00194C88" w:rsidRPr="00D90521" w:rsidRDefault="00B01907">
                  <w:pPr>
                    <w:pStyle w:val="tableTD"/>
                    <w:jc w:val="center"/>
                    <w:rPr>
                      <w:color w:val="000000"/>
                      <w:lang w:val="fr-FR"/>
                    </w:rPr>
                  </w:pPr>
                  <w:r w:rsidRPr="00D90521">
                    <w:rPr>
                      <w:color w:val="000000"/>
                      <w:lang w:val="fr-FR"/>
                    </w:rPr>
                    <w:t>..................</w:t>
                  </w:r>
                </w:p>
              </w:tc>
            </w:tr>
            <w:tr w:rsidR="00194C88" w:rsidRPr="00D90521" w14:paraId="159ECDC3"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9ECDC2" w14:textId="77777777" w:rsidR="00194C88" w:rsidRPr="00D90521" w:rsidRDefault="00B01907">
                  <w:pPr>
                    <w:pStyle w:val="tableTD"/>
                    <w:jc w:val="center"/>
                    <w:rPr>
                      <w:color w:val="000000"/>
                      <w:lang w:val="fr-FR"/>
                    </w:rPr>
                  </w:pPr>
                  <w:r w:rsidRPr="00D90521">
                    <w:rPr>
                      <w:color w:val="000000"/>
                      <w:lang w:val="fr-FR"/>
                    </w:rPr>
                    <w:t>..................</w:t>
                  </w:r>
                </w:p>
              </w:tc>
            </w:tr>
          </w:tbl>
          <w:p w14:paraId="159ECDC4" w14:textId="77777777" w:rsidR="00194C88" w:rsidRPr="00D90521" w:rsidRDefault="00194C88">
            <w:pPr>
              <w:rPr>
                <w:sz w:val="2"/>
                <w:lang w:val="fr-FR"/>
              </w:rPr>
            </w:pP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194C88" w:rsidRPr="00D90521" w14:paraId="159ECDC6"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9ECDC5" w14:textId="77777777" w:rsidR="00194C88" w:rsidRPr="00D90521" w:rsidRDefault="00B01907">
                  <w:pPr>
                    <w:pStyle w:val="tableTD"/>
                    <w:jc w:val="center"/>
                    <w:rPr>
                      <w:color w:val="000000"/>
                      <w:lang w:val="fr-FR"/>
                    </w:rPr>
                  </w:pPr>
                  <w:r w:rsidRPr="00D90521">
                    <w:rPr>
                      <w:color w:val="000000"/>
                      <w:lang w:val="fr-FR"/>
                    </w:rPr>
                    <w:t>.........................................</w:t>
                  </w:r>
                </w:p>
              </w:tc>
            </w:tr>
            <w:tr w:rsidR="00194C88" w:rsidRPr="00D90521" w14:paraId="159ECDC8"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9ECDC7" w14:textId="77777777" w:rsidR="00194C88" w:rsidRPr="00D90521" w:rsidRDefault="00B01907">
                  <w:pPr>
                    <w:pStyle w:val="tableTD"/>
                    <w:jc w:val="center"/>
                    <w:rPr>
                      <w:color w:val="000000"/>
                      <w:lang w:val="fr-FR"/>
                    </w:rPr>
                  </w:pPr>
                  <w:r w:rsidRPr="00D90521">
                    <w:rPr>
                      <w:color w:val="000000"/>
                      <w:lang w:val="fr-FR"/>
                    </w:rPr>
                    <w:t>.........................................</w:t>
                  </w:r>
                </w:p>
              </w:tc>
            </w:tr>
            <w:tr w:rsidR="00194C88" w:rsidRPr="00D90521" w14:paraId="159ECDCA"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59ECDC9" w14:textId="77777777" w:rsidR="00194C88" w:rsidRPr="00D90521" w:rsidRDefault="00B01907">
                  <w:pPr>
                    <w:pStyle w:val="tableTD"/>
                    <w:jc w:val="center"/>
                    <w:rPr>
                      <w:color w:val="000000"/>
                      <w:lang w:val="fr-FR"/>
                    </w:rPr>
                  </w:pPr>
                  <w:r w:rsidRPr="00D90521">
                    <w:rPr>
                      <w:color w:val="000000"/>
                      <w:lang w:val="fr-FR"/>
                    </w:rPr>
                    <w:t>.........................................</w:t>
                  </w:r>
                </w:p>
              </w:tc>
            </w:tr>
          </w:tbl>
          <w:p w14:paraId="159ECDCB" w14:textId="77777777" w:rsidR="00194C88" w:rsidRPr="00D90521" w:rsidRDefault="00194C88">
            <w:pPr>
              <w:rPr>
                <w:sz w:val="2"/>
                <w:lang w:val="fr-FR"/>
              </w:rPr>
            </w:pPr>
          </w:p>
        </w:tc>
      </w:tr>
    </w:tbl>
    <w:p w14:paraId="17939A43" w14:textId="77777777" w:rsidR="0062425A" w:rsidRDefault="0062425A">
      <w:pPr>
        <w:spacing w:line="240" w:lineRule="exact"/>
        <w:rPr>
          <w:lang w:val="fr-FR"/>
        </w:rPr>
      </w:pPr>
    </w:p>
    <w:p w14:paraId="5ABE7581" w14:textId="77777777" w:rsidR="0062425A" w:rsidRDefault="0062425A">
      <w:pPr>
        <w:spacing w:line="240" w:lineRule="exact"/>
        <w:rPr>
          <w:lang w:val="fr-FR"/>
        </w:rPr>
      </w:pPr>
    </w:p>
    <w:p w14:paraId="159ECDCD" w14:textId="1D20F330" w:rsidR="00194C88" w:rsidRPr="00D90521" w:rsidRDefault="00194C88">
      <w:pPr>
        <w:spacing w:line="240" w:lineRule="exact"/>
        <w:rPr>
          <w:lang w:val="fr-FR"/>
        </w:rPr>
      </w:pPr>
    </w:p>
    <w:p w14:paraId="159ECDCE" w14:textId="77777777" w:rsidR="00194C88" w:rsidRPr="00D90521" w:rsidRDefault="00B01907">
      <w:pPr>
        <w:pStyle w:val="Titre1"/>
        <w:shd w:val="clear" w:color="3155A4" w:fill="3155A4"/>
        <w:rPr>
          <w:rFonts w:eastAsia="Arial"/>
          <w:color w:val="0D0C0C"/>
          <w:sz w:val="28"/>
          <w:lang w:val="fr-FR"/>
        </w:rPr>
      </w:pPr>
      <w:bookmarkStart w:id="20" w:name="ArtL1_AE-3-A8"/>
      <w:bookmarkStart w:id="21" w:name="_Toc204607536"/>
      <w:bookmarkEnd w:id="20"/>
      <w:r w:rsidRPr="00D90521">
        <w:rPr>
          <w:rFonts w:eastAsia="Arial"/>
          <w:color w:val="0D0C0C"/>
          <w:sz w:val="28"/>
          <w:lang w:val="fr-FR"/>
        </w:rPr>
        <w:t>6 - Paiement</w:t>
      </w:r>
      <w:bookmarkEnd w:id="21"/>
    </w:p>
    <w:p w14:paraId="159ECDCF" w14:textId="77777777" w:rsidR="00194C88" w:rsidRPr="00D90521" w:rsidRDefault="00B01907">
      <w:pPr>
        <w:spacing w:line="60" w:lineRule="exact"/>
        <w:rPr>
          <w:sz w:val="6"/>
          <w:lang w:val="fr-FR"/>
        </w:rPr>
      </w:pPr>
      <w:r w:rsidRPr="00D90521">
        <w:rPr>
          <w:lang w:val="fr-FR"/>
        </w:rPr>
        <w:t xml:space="preserve"> </w:t>
      </w:r>
    </w:p>
    <w:p w14:paraId="159ECDD0" w14:textId="77777777" w:rsidR="00194C88" w:rsidRPr="00D90521" w:rsidRDefault="00B01907">
      <w:pPr>
        <w:pStyle w:val="ParagrapheIndent1"/>
        <w:spacing w:line="230" w:lineRule="exact"/>
        <w:jc w:val="both"/>
        <w:rPr>
          <w:color w:val="000000"/>
          <w:lang w:val="fr-FR"/>
        </w:rPr>
      </w:pPr>
      <w:r w:rsidRPr="00D90521">
        <w:rPr>
          <w:color w:val="000000"/>
          <w:lang w:val="fr-FR"/>
        </w:rPr>
        <w:t>Le pouvoir adjudicateur se libèrera des sommes dues au titre de l'exécution des prestations en faisant porter le montant au crédit du ou des comptes suivants :</w:t>
      </w:r>
    </w:p>
    <w:p w14:paraId="159ECDD1" w14:textId="77777777" w:rsidR="00194C88" w:rsidRPr="00D90521" w:rsidRDefault="00194C88">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194C88" w:rsidRPr="00D90521" w14:paraId="159ECD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D2"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D3" w14:textId="77777777" w:rsidR="00194C88" w:rsidRPr="00D90521" w:rsidRDefault="00194C88">
            <w:pPr>
              <w:pStyle w:val="saisieClientCel"/>
              <w:rPr>
                <w:rFonts w:ascii="Arial" w:eastAsia="Arial" w:hAnsi="Arial" w:cs="Arial"/>
                <w:color w:val="000000"/>
                <w:lang w:val="fr-FR"/>
              </w:rPr>
            </w:pPr>
          </w:p>
        </w:tc>
      </w:tr>
      <w:tr w:rsidR="00194C88" w:rsidRPr="00D90521" w14:paraId="159ECD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D5"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D6" w14:textId="77777777" w:rsidR="00194C88" w:rsidRPr="00D90521" w:rsidRDefault="00194C88">
            <w:pPr>
              <w:pStyle w:val="saisieClientCel"/>
              <w:rPr>
                <w:rFonts w:ascii="Arial" w:eastAsia="Arial" w:hAnsi="Arial" w:cs="Arial"/>
                <w:color w:val="000000"/>
                <w:lang w:val="fr-FR"/>
              </w:rPr>
            </w:pPr>
          </w:p>
        </w:tc>
      </w:tr>
      <w:tr w:rsidR="00194C88" w:rsidRPr="00D90521" w14:paraId="159ECDD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D8"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D9" w14:textId="77777777" w:rsidR="00194C88" w:rsidRPr="00D90521" w:rsidRDefault="00194C88">
            <w:pPr>
              <w:pStyle w:val="saisieClientCel"/>
              <w:rPr>
                <w:rFonts w:ascii="Arial" w:eastAsia="Arial" w:hAnsi="Arial" w:cs="Arial"/>
                <w:color w:val="000000"/>
                <w:lang w:val="fr-FR"/>
              </w:rPr>
            </w:pPr>
          </w:p>
        </w:tc>
      </w:tr>
      <w:tr w:rsidR="00194C88" w:rsidRPr="00D90521" w14:paraId="159ECDD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DB"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DC" w14:textId="77777777" w:rsidR="00194C88" w:rsidRPr="00D90521" w:rsidRDefault="00194C88">
            <w:pPr>
              <w:pStyle w:val="saisieClientCel"/>
              <w:rPr>
                <w:rFonts w:ascii="Arial" w:eastAsia="Arial" w:hAnsi="Arial" w:cs="Arial"/>
                <w:color w:val="000000"/>
                <w:lang w:val="fr-FR"/>
              </w:rPr>
            </w:pPr>
          </w:p>
        </w:tc>
      </w:tr>
      <w:tr w:rsidR="00194C88" w:rsidRPr="00D90521" w14:paraId="159ECDE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DE"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DF" w14:textId="77777777" w:rsidR="00194C88" w:rsidRPr="00D90521" w:rsidRDefault="00194C88">
            <w:pPr>
              <w:pStyle w:val="saisieClientCel"/>
              <w:rPr>
                <w:rFonts w:ascii="Arial" w:eastAsia="Arial" w:hAnsi="Arial" w:cs="Arial"/>
                <w:color w:val="000000"/>
                <w:lang w:val="fr-FR"/>
              </w:rPr>
            </w:pPr>
          </w:p>
        </w:tc>
      </w:tr>
      <w:tr w:rsidR="00194C88" w:rsidRPr="00D90521" w14:paraId="159ECDE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E1"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E2" w14:textId="77777777" w:rsidR="00194C88" w:rsidRPr="00D90521" w:rsidRDefault="00194C88">
            <w:pPr>
              <w:pStyle w:val="saisieClientCel"/>
              <w:rPr>
                <w:rFonts w:ascii="Arial" w:eastAsia="Arial" w:hAnsi="Arial" w:cs="Arial"/>
                <w:color w:val="000000"/>
                <w:lang w:val="fr-FR"/>
              </w:rPr>
            </w:pPr>
          </w:p>
        </w:tc>
      </w:tr>
      <w:tr w:rsidR="00194C88" w:rsidRPr="00D90521" w14:paraId="159ECD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E4"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E5" w14:textId="77777777" w:rsidR="00194C88" w:rsidRPr="00D90521" w:rsidRDefault="00194C88">
            <w:pPr>
              <w:pStyle w:val="saisieClientCel"/>
              <w:rPr>
                <w:rFonts w:ascii="Arial" w:eastAsia="Arial" w:hAnsi="Arial" w:cs="Arial"/>
                <w:color w:val="000000"/>
                <w:lang w:val="fr-FR"/>
              </w:rPr>
            </w:pPr>
          </w:p>
        </w:tc>
      </w:tr>
      <w:tr w:rsidR="00194C88" w:rsidRPr="00D90521" w14:paraId="159ECDE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E7"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E8" w14:textId="77777777" w:rsidR="00194C88" w:rsidRPr="00D90521" w:rsidRDefault="00194C88">
            <w:pPr>
              <w:pStyle w:val="saisieClientCel"/>
              <w:rPr>
                <w:rFonts w:ascii="Arial" w:eastAsia="Arial" w:hAnsi="Arial" w:cs="Arial"/>
                <w:color w:val="000000"/>
                <w:lang w:val="fr-FR"/>
              </w:rPr>
            </w:pPr>
          </w:p>
        </w:tc>
      </w:tr>
      <w:tr w:rsidR="00194C88" w:rsidRPr="00D90521" w14:paraId="159ECDE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EA"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EB" w14:textId="77777777" w:rsidR="00194C88" w:rsidRPr="00D90521" w:rsidRDefault="00194C88">
            <w:pPr>
              <w:pStyle w:val="saisieClientCel"/>
              <w:rPr>
                <w:rFonts w:ascii="Arial" w:eastAsia="Arial" w:hAnsi="Arial" w:cs="Arial"/>
                <w:color w:val="000000"/>
                <w:lang w:val="fr-FR"/>
              </w:rPr>
            </w:pPr>
          </w:p>
        </w:tc>
      </w:tr>
    </w:tbl>
    <w:p w14:paraId="159ECDED" w14:textId="77777777" w:rsidR="00194C88" w:rsidRPr="00D90521" w:rsidRDefault="00B01907">
      <w:pPr>
        <w:spacing w:line="20" w:lineRule="exact"/>
        <w:rPr>
          <w:sz w:val="2"/>
          <w:lang w:val="fr-FR"/>
        </w:rPr>
      </w:pPr>
      <w:r w:rsidRPr="00D90521">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194C88" w:rsidRPr="00D90521" w14:paraId="159ECDF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EE"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EF" w14:textId="77777777" w:rsidR="00194C88" w:rsidRPr="00D90521" w:rsidRDefault="00194C88">
            <w:pPr>
              <w:pStyle w:val="saisieClientCel"/>
              <w:rPr>
                <w:rFonts w:ascii="Arial" w:eastAsia="Arial" w:hAnsi="Arial" w:cs="Arial"/>
                <w:color w:val="000000"/>
                <w:lang w:val="fr-FR"/>
              </w:rPr>
            </w:pPr>
          </w:p>
        </w:tc>
      </w:tr>
      <w:tr w:rsidR="00194C88" w:rsidRPr="00D90521" w14:paraId="159ECDF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F1"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F2" w14:textId="77777777" w:rsidR="00194C88" w:rsidRPr="00D90521" w:rsidRDefault="00194C88">
            <w:pPr>
              <w:pStyle w:val="saisieClientCel"/>
              <w:rPr>
                <w:rFonts w:ascii="Arial" w:eastAsia="Arial" w:hAnsi="Arial" w:cs="Arial"/>
                <w:color w:val="000000"/>
                <w:lang w:val="fr-FR"/>
              </w:rPr>
            </w:pPr>
          </w:p>
        </w:tc>
      </w:tr>
      <w:tr w:rsidR="00194C88" w:rsidRPr="00D90521" w14:paraId="159ECDF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F4"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F5" w14:textId="77777777" w:rsidR="00194C88" w:rsidRPr="00D90521" w:rsidRDefault="00194C88">
            <w:pPr>
              <w:pStyle w:val="saisieClientCel"/>
              <w:rPr>
                <w:rFonts w:ascii="Arial" w:eastAsia="Arial" w:hAnsi="Arial" w:cs="Arial"/>
                <w:color w:val="000000"/>
                <w:lang w:val="fr-FR"/>
              </w:rPr>
            </w:pPr>
          </w:p>
        </w:tc>
      </w:tr>
      <w:tr w:rsidR="00194C88" w:rsidRPr="00D90521" w14:paraId="159ECDF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F7"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F8" w14:textId="77777777" w:rsidR="00194C88" w:rsidRPr="00D90521" w:rsidRDefault="00194C88">
            <w:pPr>
              <w:pStyle w:val="saisieClientCel"/>
              <w:rPr>
                <w:rFonts w:ascii="Arial" w:eastAsia="Arial" w:hAnsi="Arial" w:cs="Arial"/>
                <w:color w:val="000000"/>
                <w:lang w:val="fr-FR"/>
              </w:rPr>
            </w:pPr>
          </w:p>
        </w:tc>
      </w:tr>
      <w:tr w:rsidR="00194C88" w:rsidRPr="00D90521" w14:paraId="159ECD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FA"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FB" w14:textId="77777777" w:rsidR="00194C88" w:rsidRPr="00D90521" w:rsidRDefault="00194C88">
            <w:pPr>
              <w:pStyle w:val="saisieClientCel"/>
              <w:rPr>
                <w:rFonts w:ascii="Arial" w:eastAsia="Arial" w:hAnsi="Arial" w:cs="Arial"/>
                <w:color w:val="000000"/>
                <w:lang w:val="fr-FR"/>
              </w:rPr>
            </w:pPr>
          </w:p>
        </w:tc>
      </w:tr>
      <w:tr w:rsidR="00194C88" w:rsidRPr="00D90521" w14:paraId="159ECD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DFD"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DFE" w14:textId="77777777" w:rsidR="00194C88" w:rsidRPr="00D90521" w:rsidRDefault="00194C88">
            <w:pPr>
              <w:pStyle w:val="saisieClientCel"/>
              <w:rPr>
                <w:rFonts w:ascii="Arial" w:eastAsia="Arial" w:hAnsi="Arial" w:cs="Arial"/>
                <w:color w:val="000000"/>
                <w:lang w:val="fr-FR"/>
              </w:rPr>
            </w:pPr>
          </w:p>
        </w:tc>
      </w:tr>
      <w:tr w:rsidR="00194C88" w:rsidRPr="00D90521" w14:paraId="159ECE0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E00"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E01" w14:textId="77777777" w:rsidR="00194C88" w:rsidRPr="00D90521" w:rsidRDefault="00194C88">
            <w:pPr>
              <w:pStyle w:val="saisieClientCel"/>
              <w:rPr>
                <w:rFonts w:ascii="Arial" w:eastAsia="Arial" w:hAnsi="Arial" w:cs="Arial"/>
                <w:color w:val="000000"/>
                <w:lang w:val="fr-FR"/>
              </w:rPr>
            </w:pPr>
          </w:p>
        </w:tc>
      </w:tr>
    </w:tbl>
    <w:p w14:paraId="159ECE03" w14:textId="77777777" w:rsidR="00194C88" w:rsidRPr="00D90521" w:rsidRDefault="00194C88">
      <w:pPr>
        <w:rPr>
          <w:lang w:val="fr-FR"/>
        </w:rPr>
        <w:sectPr w:rsidR="00194C88" w:rsidRPr="00D90521">
          <w:headerReference w:type="even" r:id="rId30"/>
          <w:headerReference w:type="default" r:id="rId31"/>
          <w:footerReference w:type="default" r:id="rId32"/>
          <w:headerReference w:type="first" r:id="rId33"/>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194C88" w:rsidRPr="00D90521" w14:paraId="159ECE0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E04"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E05" w14:textId="77777777" w:rsidR="00194C88" w:rsidRPr="00D90521" w:rsidRDefault="00194C88">
            <w:pPr>
              <w:pStyle w:val="saisieClientCel"/>
              <w:rPr>
                <w:rFonts w:ascii="Arial" w:eastAsia="Arial" w:hAnsi="Arial" w:cs="Arial"/>
                <w:color w:val="000000"/>
                <w:lang w:val="fr-FR"/>
              </w:rPr>
            </w:pPr>
          </w:p>
        </w:tc>
      </w:tr>
      <w:tr w:rsidR="00194C88" w:rsidRPr="00D90521" w14:paraId="159ECE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9ECE07" w14:textId="77777777" w:rsidR="00194C88" w:rsidRPr="00D90521" w:rsidRDefault="00B01907">
            <w:pPr>
              <w:pStyle w:val="saisieClientHead"/>
              <w:rPr>
                <w:rFonts w:ascii="Arial" w:eastAsia="Arial" w:hAnsi="Arial" w:cs="Arial"/>
                <w:color w:val="000000"/>
                <w:lang w:val="fr-FR"/>
              </w:rPr>
            </w:pPr>
            <w:r w:rsidRPr="00D90521">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9ECE08" w14:textId="77777777" w:rsidR="00194C88" w:rsidRPr="00D90521" w:rsidRDefault="00194C88">
            <w:pPr>
              <w:pStyle w:val="saisieClientCel"/>
              <w:rPr>
                <w:rFonts w:ascii="Arial" w:eastAsia="Arial" w:hAnsi="Arial" w:cs="Arial"/>
                <w:color w:val="000000"/>
                <w:lang w:val="fr-FR"/>
              </w:rPr>
            </w:pPr>
          </w:p>
        </w:tc>
      </w:tr>
    </w:tbl>
    <w:p w14:paraId="159ECE0A" w14:textId="77777777" w:rsidR="00194C88" w:rsidRPr="00D90521" w:rsidRDefault="00B01907">
      <w:pPr>
        <w:spacing w:after="20" w:line="240" w:lineRule="exact"/>
        <w:rPr>
          <w:lang w:val="fr-FR"/>
        </w:rPr>
      </w:pPr>
      <w:r w:rsidRPr="00D90521">
        <w:rPr>
          <w:lang w:val="fr-FR"/>
        </w:rPr>
        <w:t xml:space="preserve"> </w:t>
      </w:r>
    </w:p>
    <w:p w14:paraId="159ECE0B" w14:textId="77777777" w:rsidR="00194C88" w:rsidRPr="00D90521" w:rsidRDefault="00B01907">
      <w:pPr>
        <w:pStyle w:val="ParagrapheIndent1"/>
        <w:spacing w:line="230" w:lineRule="exact"/>
        <w:jc w:val="both"/>
        <w:rPr>
          <w:color w:val="000000"/>
          <w:lang w:val="fr-FR"/>
        </w:rPr>
      </w:pPr>
      <w:r w:rsidRPr="00D90521">
        <w:rPr>
          <w:color w:val="000000"/>
          <w:lang w:val="fr-FR"/>
        </w:rPr>
        <w:t xml:space="preserve">En cas de groupement, le paiement est effectué sur </w:t>
      </w:r>
      <w:r w:rsidRPr="00D90521">
        <w:rPr>
          <w:color w:val="000000"/>
          <w:sz w:val="16"/>
          <w:vertAlign w:val="superscript"/>
          <w:lang w:val="fr-FR"/>
        </w:rPr>
        <w:t>1</w:t>
      </w:r>
      <w:r w:rsidRPr="00D90521">
        <w:rPr>
          <w:color w:val="000000"/>
          <w:lang w:val="fr-FR"/>
        </w:rPr>
        <w:t xml:space="preserve"> :</w:t>
      </w:r>
    </w:p>
    <w:p w14:paraId="159ECE0C" w14:textId="77777777" w:rsidR="00194C88" w:rsidRPr="00D90521" w:rsidRDefault="00194C88">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94C88" w:rsidRPr="00D90521" w14:paraId="159ECE10" w14:textId="77777777">
        <w:trPr>
          <w:trHeight w:val="202"/>
        </w:trPr>
        <w:tc>
          <w:tcPr>
            <w:tcW w:w="240" w:type="dxa"/>
            <w:tcMar>
              <w:top w:w="0" w:type="dxa"/>
              <w:left w:w="0" w:type="dxa"/>
              <w:bottom w:w="0" w:type="dxa"/>
              <w:right w:w="0" w:type="dxa"/>
            </w:tcMar>
          </w:tcPr>
          <w:p w14:paraId="159ECE0D" w14:textId="77777777" w:rsidR="00194C88" w:rsidRPr="00D90521" w:rsidRDefault="00DA0DB7">
            <w:pPr>
              <w:rPr>
                <w:sz w:val="2"/>
                <w:lang w:val="fr-FR"/>
              </w:rPr>
            </w:pPr>
            <w:r>
              <w:rPr>
                <w:lang w:val="fr-FR"/>
              </w:rPr>
              <w:pict w14:anchorId="159ECEDC">
                <v:shape id="_x0000_i1041" type="#_x0000_t75" style="width:14.25pt;height:14.25pt">
                  <v:imagedata r:id="rId21" o:title=""/>
                </v:shape>
              </w:pict>
            </w:r>
          </w:p>
        </w:tc>
        <w:tc>
          <w:tcPr>
            <w:tcW w:w="200" w:type="dxa"/>
            <w:tcMar>
              <w:top w:w="0" w:type="dxa"/>
              <w:left w:w="0" w:type="dxa"/>
              <w:bottom w:w="0" w:type="dxa"/>
              <w:right w:w="0" w:type="dxa"/>
            </w:tcMar>
          </w:tcPr>
          <w:p w14:paraId="159ECE0E" w14:textId="77777777" w:rsidR="00194C88" w:rsidRPr="00D90521" w:rsidRDefault="00194C88">
            <w:pPr>
              <w:rPr>
                <w:sz w:val="2"/>
                <w:lang w:val="fr-FR"/>
              </w:rPr>
            </w:pPr>
          </w:p>
        </w:tc>
        <w:tc>
          <w:tcPr>
            <w:tcW w:w="9180" w:type="dxa"/>
            <w:tcMar>
              <w:top w:w="0" w:type="dxa"/>
              <w:left w:w="0" w:type="dxa"/>
              <w:bottom w:w="0" w:type="dxa"/>
              <w:right w:w="0" w:type="dxa"/>
            </w:tcMar>
          </w:tcPr>
          <w:p w14:paraId="159ECE0F" w14:textId="77777777" w:rsidR="00194C88" w:rsidRPr="00D90521" w:rsidRDefault="00B01907">
            <w:pPr>
              <w:pStyle w:val="ParagrapheIndent1"/>
              <w:jc w:val="both"/>
              <w:rPr>
                <w:color w:val="000000"/>
                <w:lang w:val="fr-FR"/>
              </w:rPr>
            </w:pPr>
            <w:r w:rsidRPr="00D90521">
              <w:rPr>
                <w:color w:val="000000"/>
                <w:lang w:val="fr-FR"/>
              </w:rPr>
              <w:t>un compte unique ouvert au nom du mandataire ;</w:t>
            </w:r>
          </w:p>
        </w:tc>
      </w:tr>
    </w:tbl>
    <w:p w14:paraId="159ECE11" w14:textId="77777777" w:rsidR="00194C88" w:rsidRPr="00D90521" w:rsidRDefault="00B01907">
      <w:pPr>
        <w:spacing w:line="240" w:lineRule="exact"/>
        <w:rPr>
          <w:lang w:val="fr-FR"/>
        </w:rPr>
      </w:pPr>
      <w:r w:rsidRPr="00D90521">
        <w:rPr>
          <w:lang w:val="fr-FR"/>
        </w:rPr>
        <w:t xml:space="preserve"> </w:t>
      </w:r>
    </w:p>
    <w:tbl>
      <w:tblPr>
        <w:tblW w:w="0" w:type="auto"/>
        <w:tblLayout w:type="fixed"/>
        <w:tblLook w:val="04A0" w:firstRow="1" w:lastRow="0" w:firstColumn="1" w:lastColumn="0" w:noHBand="0" w:noVBand="1"/>
      </w:tblPr>
      <w:tblGrid>
        <w:gridCol w:w="240"/>
        <w:gridCol w:w="200"/>
        <w:gridCol w:w="9180"/>
      </w:tblGrid>
      <w:tr w:rsidR="00194C88" w:rsidRPr="00D90521" w14:paraId="159ECE15" w14:textId="77777777">
        <w:trPr>
          <w:trHeight w:val="202"/>
        </w:trPr>
        <w:tc>
          <w:tcPr>
            <w:tcW w:w="240" w:type="dxa"/>
            <w:tcMar>
              <w:top w:w="0" w:type="dxa"/>
              <w:left w:w="0" w:type="dxa"/>
              <w:bottom w:w="0" w:type="dxa"/>
              <w:right w:w="0" w:type="dxa"/>
            </w:tcMar>
          </w:tcPr>
          <w:p w14:paraId="159ECE12" w14:textId="77777777" w:rsidR="00194C88" w:rsidRPr="00D90521" w:rsidRDefault="00DA0DB7">
            <w:pPr>
              <w:rPr>
                <w:sz w:val="2"/>
                <w:lang w:val="fr-FR"/>
              </w:rPr>
            </w:pPr>
            <w:r>
              <w:rPr>
                <w:lang w:val="fr-FR"/>
              </w:rPr>
              <w:pict w14:anchorId="159ECEDD">
                <v:shape id="_x0000_i1042" type="#_x0000_t75" style="width:14.25pt;height:14.25pt">
                  <v:imagedata r:id="rId21" o:title=""/>
                </v:shape>
              </w:pict>
            </w:r>
          </w:p>
        </w:tc>
        <w:tc>
          <w:tcPr>
            <w:tcW w:w="200" w:type="dxa"/>
            <w:tcMar>
              <w:top w:w="0" w:type="dxa"/>
              <w:left w:w="0" w:type="dxa"/>
              <w:bottom w:w="0" w:type="dxa"/>
              <w:right w:w="0" w:type="dxa"/>
            </w:tcMar>
          </w:tcPr>
          <w:p w14:paraId="159ECE13" w14:textId="77777777" w:rsidR="00194C88" w:rsidRPr="00D90521" w:rsidRDefault="00194C88">
            <w:pPr>
              <w:rPr>
                <w:sz w:val="2"/>
                <w:lang w:val="fr-FR"/>
              </w:rPr>
            </w:pPr>
          </w:p>
        </w:tc>
        <w:tc>
          <w:tcPr>
            <w:tcW w:w="9180" w:type="dxa"/>
            <w:vMerge w:val="restart"/>
            <w:tcMar>
              <w:top w:w="0" w:type="dxa"/>
              <w:left w:w="0" w:type="dxa"/>
              <w:bottom w:w="0" w:type="dxa"/>
              <w:right w:w="0" w:type="dxa"/>
            </w:tcMar>
          </w:tcPr>
          <w:p w14:paraId="159ECE14" w14:textId="77777777" w:rsidR="00194C88" w:rsidRPr="00D90521" w:rsidRDefault="00B01907">
            <w:pPr>
              <w:pStyle w:val="ParagrapheIndent1"/>
              <w:spacing w:line="230" w:lineRule="exact"/>
              <w:jc w:val="both"/>
              <w:rPr>
                <w:color w:val="000000"/>
                <w:lang w:val="fr-FR"/>
              </w:rPr>
            </w:pPr>
            <w:r w:rsidRPr="00D90521">
              <w:rPr>
                <w:color w:val="000000"/>
                <w:lang w:val="fr-FR"/>
              </w:rPr>
              <w:t>les comptes de chacun des membres du groupement suivant les répartitions indiquées en annexe du présent document.</w:t>
            </w:r>
          </w:p>
        </w:tc>
      </w:tr>
      <w:tr w:rsidR="00194C88" w:rsidRPr="00D90521" w14:paraId="159ECE19" w14:textId="77777777">
        <w:trPr>
          <w:trHeight w:val="166"/>
        </w:trPr>
        <w:tc>
          <w:tcPr>
            <w:tcW w:w="240" w:type="dxa"/>
            <w:tcMar>
              <w:top w:w="0" w:type="dxa"/>
              <w:left w:w="0" w:type="dxa"/>
              <w:bottom w:w="0" w:type="dxa"/>
              <w:right w:w="0" w:type="dxa"/>
            </w:tcMar>
          </w:tcPr>
          <w:p w14:paraId="159ECE16" w14:textId="77777777" w:rsidR="00194C88" w:rsidRPr="00D90521" w:rsidRDefault="00194C88">
            <w:pPr>
              <w:rPr>
                <w:sz w:val="2"/>
                <w:lang w:val="fr-FR"/>
              </w:rPr>
            </w:pPr>
          </w:p>
        </w:tc>
        <w:tc>
          <w:tcPr>
            <w:tcW w:w="200" w:type="dxa"/>
            <w:tcMar>
              <w:top w:w="0" w:type="dxa"/>
              <w:left w:w="0" w:type="dxa"/>
              <w:bottom w:w="0" w:type="dxa"/>
              <w:right w:w="0" w:type="dxa"/>
            </w:tcMar>
          </w:tcPr>
          <w:p w14:paraId="159ECE17" w14:textId="77777777" w:rsidR="00194C88" w:rsidRPr="00D90521" w:rsidRDefault="00194C88">
            <w:pPr>
              <w:rPr>
                <w:sz w:val="2"/>
                <w:lang w:val="fr-FR"/>
              </w:rPr>
            </w:pPr>
          </w:p>
        </w:tc>
        <w:tc>
          <w:tcPr>
            <w:tcW w:w="9180" w:type="dxa"/>
            <w:vMerge/>
            <w:tcMar>
              <w:top w:w="0" w:type="dxa"/>
              <w:left w:w="0" w:type="dxa"/>
              <w:bottom w:w="0" w:type="dxa"/>
              <w:right w:w="0" w:type="dxa"/>
            </w:tcMar>
          </w:tcPr>
          <w:p w14:paraId="159ECE18" w14:textId="77777777" w:rsidR="00194C88" w:rsidRPr="00D90521" w:rsidRDefault="00194C88">
            <w:pPr>
              <w:rPr>
                <w:lang w:val="fr-FR"/>
              </w:rPr>
            </w:pPr>
          </w:p>
        </w:tc>
      </w:tr>
    </w:tbl>
    <w:p w14:paraId="159ECE1A" w14:textId="77777777" w:rsidR="00194C88" w:rsidRPr="00D90521" w:rsidRDefault="00194C88">
      <w:pPr>
        <w:pStyle w:val="ParagrapheIndent1"/>
        <w:spacing w:line="230" w:lineRule="exact"/>
        <w:jc w:val="both"/>
        <w:rPr>
          <w:color w:val="000000"/>
          <w:lang w:val="fr-FR"/>
        </w:rPr>
      </w:pPr>
    </w:p>
    <w:p w14:paraId="159ECE1B" w14:textId="77777777" w:rsidR="00194C88" w:rsidRDefault="00B01907">
      <w:pPr>
        <w:pStyle w:val="ParagrapheIndent1"/>
        <w:spacing w:after="240" w:line="230" w:lineRule="exact"/>
        <w:jc w:val="both"/>
        <w:rPr>
          <w:color w:val="000000"/>
          <w:lang w:val="fr-FR"/>
        </w:rPr>
      </w:pPr>
      <w:r w:rsidRPr="00D90521">
        <w:rPr>
          <w:b/>
          <w:color w:val="000000"/>
          <w:lang w:val="fr-FR"/>
        </w:rPr>
        <w:t>Nota :</w:t>
      </w:r>
      <w:r w:rsidRPr="00D90521">
        <w:rPr>
          <w:color w:val="000000"/>
          <w:lang w:val="fr-FR"/>
        </w:rPr>
        <w:t xml:space="preserve">Si aucune case n'est cochée, ou si les deux cases sont cochées, le pouvoir adjudicateur considérera que seules les dispositions du </w:t>
      </w:r>
      <w:proofErr w:type="spellStart"/>
      <w:r w:rsidRPr="00D90521">
        <w:rPr>
          <w:color w:val="000000"/>
          <w:lang w:val="fr-FR"/>
        </w:rPr>
        <w:t>CCAP</w:t>
      </w:r>
      <w:proofErr w:type="spellEnd"/>
      <w:r w:rsidRPr="00D90521">
        <w:rPr>
          <w:color w:val="000000"/>
          <w:lang w:val="fr-FR"/>
        </w:rPr>
        <w:t xml:space="preserve"> s'appliquent.</w:t>
      </w:r>
    </w:p>
    <w:p w14:paraId="289BBE2E" w14:textId="77777777" w:rsidR="0062425A" w:rsidRPr="0062425A" w:rsidRDefault="0062425A" w:rsidP="0062425A">
      <w:pPr>
        <w:rPr>
          <w:lang w:val="fr-FR"/>
        </w:rPr>
      </w:pPr>
    </w:p>
    <w:p w14:paraId="159ECE1C" w14:textId="77777777" w:rsidR="00194C88" w:rsidRPr="00D90521" w:rsidRDefault="00B01907">
      <w:pPr>
        <w:pStyle w:val="Titre1"/>
        <w:shd w:val="clear" w:color="3155A4" w:fill="3155A4"/>
        <w:rPr>
          <w:rFonts w:eastAsia="Arial"/>
          <w:color w:val="0D0C0C"/>
          <w:sz w:val="28"/>
          <w:lang w:val="fr-FR"/>
        </w:rPr>
      </w:pPr>
      <w:bookmarkStart w:id="22" w:name="ArtL1_AE-3-A9"/>
      <w:bookmarkStart w:id="23" w:name="_Toc204607537"/>
      <w:bookmarkEnd w:id="22"/>
      <w:r w:rsidRPr="00D90521">
        <w:rPr>
          <w:rFonts w:eastAsia="Arial"/>
          <w:color w:val="0D0C0C"/>
          <w:sz w:val="28"/>
          <w:lang w:val="fr-FR"/>
        </w:rPr>
        <w:t>7 - Avance</w:t>
      </w:r>
      <w:bookmarkEnd w:id="23"/>
    </w:p>
    <w:p w14:paraId="159ECE1D" w14:textId="77777777" w:rsidR="00194C88" w:rsidRPr="00D90521" w:rsidRDefault="00B01907">
      <w:pPr>
        <w:spacing w:line="60" w:lineRule="exact"/>
        <w:rPr>
          <w:sz w:val="6"/>
          <w:lang w:val="fr-FR"/>
        </w:rPr>
      </w:pPr>
      <w:r w:rsidRPr="00D90521">
        <w:rPr>
          <w:lang w:val="fr-FR"/>
        </w:rPr>
        <w:t xml:space="preserve"> </w:t>
      </w:r>
    </w:p>
    <w:p w14:paraId="66D9FBFB" w14:textId="1B29DC9F" w:rsidR="006C3D33" w:rsidRPr="00D03B2D" w:rsidRDefault="006C3D33" w:rsidP="006C3D33">
      <w:pPr>
        <w:pStyle w:val="ParagrapheIndent1"/>
        <w:spacing w:line="230" w:lineRule="exact"/>
        <w:rPr>
          <w:bCs/>
          <w:color w:val="000000" w:themeColor="text1"/>
          <w:lang w:val="fr-FR"/>
        </w:rPr>
      </w:pPr>
      <w:r w:rsidRPr="00D03B2D">
        <w:rPr>
          <w:bCs/>
          <w:color w:val="000000" w:themeColor="text1"/>
          <w:lang w:val="fr-FR"/>
        </w:rPr>
        <w:t>Le candidat renonce au bénéfice de l'avance (cocher la case correspondante) :</w:t>
      </w:r>
    </w:p>
    <w:p w14:paraId="53A4C365" w14:textId="77777777" w:rsidR="006C3D33" w:rsidRPr="00D03B2D" w:rsidRDefault="006C3D33" w:rsidP="006C3D33">
      <w:pPr>
        <w:pStyle w:val="ParagrapheIndent1"/>
        <w:spacing w:line="230" w:lineRule="exact"/>
        <w:rPr>
          <w:color w:val="000000" w:themeColor="text1"/>
          <w:lang w:val="fr-FR"/>
        </w:rPr>
      </w:pPr>
    </w:p>
    <w:p w14:paraId="72E8D327" w14:textId="77777777" w:rsidR="006C3D33" w:rsidRPr="00D03B2D" w:rsidRDefault="006C3D33" w:rsidP="006C3D33">
      <w:pPr>
        <w:pStyle w:val="ParagrapheIndent1"/>
        <w:spacing w:line="230" w:lineRule="exact"/>
        <w:rPr>
          <w:bCs/>
          <w:color w:val="000000" w:themeColor="text1"/>
          <w:u w:val="single"/>
          <w:lang w:val="fr-FR"/>
        </w:rPr>
      </w:pPr>
      <w:r w:rsidRPr="00D03B2D">
        <w:rPr>
          <w:bCs/>
          <w:color w:val="000000" w:themeColor="text1"/>
          <w:u w:val="single"/>
          <w:lang w:val="fr-FR"/>
        </w:rPr>
        <w:t>Prestataire unique</w:t>
      </w:r>
    </w:p>
    <w:p w14:paraId="68F97AB9" w14:textId="77777777" w:rsidR="006C3D33" w:rsidRPr="00D03B2D" w:rsidRDefault="006C3D33" w:rsidP="006C3D33">
      <w:pPr>
        <w:pStyle w:val="ParagrapheIndent1"/>
        <w:spacing w:line="230" w:lineRule="exact"/>
        <w:jc w:val="both"/>
        <w:rPr>
          <w:bCs/>
          <w:color w:val="000000" w:themeColor="text1"/>
          <w:lang w:val="fr-FR"/>
        </w:rPr>
      </w:pPr>
      <w:r w:rsidRPr="00D03B2D">
        <w:rPr>
          <w:bCs/>
          <w:color w:val="000000" w:themeColor="text1"/>
          <w:lang w:val="fr-FR"/>
        </w:rPr>
        <w:t>Le prestataire désigné ci-devant :</w:t>
      </w:r>
    </w:p>
    <w:p w14:paraId="45E5F947" w14:textId="77777777" w:rsidR="006C3D33" w:rsidRPr="00D03B2D" w:rsidRDefault="006C3D33" w:rsidP="006C3D33">
      <w:pPr>
        <w:pStyle w:val="ParagrapheIndent1"/>
        <w:spacing w:line="230" w:lineRule="exact"/>
        <w:jc w:val="both"/>
        <w:rPr>
          <w:bCs/>
          <w:color w:val="000000" w:themeColor="text1"/>
          <w:lang w:val="fr-FR"/>
        </w:rPr>
      </w:pPr>
    </w:p>
    <w:p w14:paraId="2298EC1E" w14:textId="77777777" w:rsidR="006C3D33" w:rsidRPr="00D03B2D" w:rsidRDefault="006C3D33" w:rsidP="006C3D33">
      <w:pPr>
        <w:pStyle w:val="ParagrapheIndent1"/>
        <w:spacing w:line="230" w:lineRule="exact"/>
        <w:jc w:val="both"/>
        <w:rPr>
          <w:bCs/>
          <w:color w:val="000000" w:themeColor="text1"/>
          <w:lang w:val="fr-FR"/>
        </w:rPr>
      </w:pPr>
      <w:r w:rsidRPr="00D03B2D">
        <w:rPr>
          <w:bCs/>
          <w:color w:val="000000" w:themeColor="text1"/>
          <w:lang w:val="fr-FR"/>
        </w:rPr>
        <w:t xml:space="preserve"> refuse de percevoir l'avance prévue à l'article </w:t>
      </w:r>
      <w:r>
        <w:rPr>
          <w:bCs/>
          <w:color w:val="000000" w:themeColor="text1"/>
          <w:lang w:val="fr-FR"/>
        </w:rPr>
        <w:t>7.1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5FA6EDC6" w14:textId="77777777" w:rsidR="006C3D33" w:rsidRPr="00D03B2D" w:rsidRDefault="006C3D33" w:rsidP="006C3D33">
      <w:pPr>
        <w:pStyle w:val="ParagrapheIndent1"/>
        <w:spacing w:line="230" w:lineRule="exact"/>
        <w:jc w:val="both"/>
        <w:rPr>
          <w:bCs/>
          <w:color w:val="000000" w:themeColor="text1"/>
          <w:lang w:val="fr-FR"/>
        </w:rPr>
      </w:pPr>
      <w:r w:rsidRPr="00D03B2D">
        <w:rPr>
          <w:bCs/>
          <w:color w:val="000000" w:themeColor="text1"/>
          <w:lang w:val="fr-FR"/>
        </w:rPr>
        <w:t xml:space="preserve"> ne refuse pas de percevoir l'avance prévue à l'article </w:t>
      </w:r>
      <w:r>
        <w:rPr>
          <w:bCs/>
          <w:color w:val="000000" w:themeColor="text1"/>
          <w:lang w:val="fr-FR"/>
        </w:rPr>
        <w:t>7.1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21FCAB95" w14:textId="77777777" w:rsidR="006C3D33" w:rsidRPr="00D03B2D" w:rsidRDefault="006C3D33" w:rsidP="006C3D33">
      <w:pPr>
        <w:pStyle w:val="ParagrapheIndent1"/>
        <w:spacing w:line="230" w:lineRule="exact"/>
        <w:jc w:val="both"/>
        <w:rPr>
          <w:bCs/>
          <w:color w:val="000000" w:themeColor="text1"/>
          <w:lang w:val="fr-FR"/>
        </w:rPr>
      </w:pPr>
    </w:p>
    <w:p w14:paraId="754F471F" w14:textId="77777777" w:rsidR="006C3D33" w:rsidRPr="00D03B2D" w:rsidRDefault="006C3D33" w:rsidP="006C3D33">
      <w:pPr>
        <w:pStyle w:val="ParagrapheIndent1"/>
        <w:spacing w:line="230" w:lineRule="exact"/>
        <w:rPr>
          <w:bCs/>
          <w:color w:val="000000" w:themeColor="text1"/>
          <w:u w:val="single"/>
          <w:lang w:val="fr-FR"/>
        </w:rPr>
      </w:pPr>
      <w:r w:rsidRPr="00D03B2D">
        <w:rPr>
          <w:bCs/>
          <w:color w:val="000000" w:themeColor="text1"/>
          <w:u w:val="single"/>
          <w:lang w:val="fr-FR"/>
        </w:rPr>
        <w:t>Groupement solidaire</w:t>
      </w:r>
    </w:p>
    <w:p w14:paraId="7D6861D9" w14:textId="77777777" w:rsidR="006C3D33" w:rsidRPr="00D03B2D" w:rsidRDefault="006C3D33" w:rsidP="006C3D33">
      <w:pPr>
        <w:pStyle w:val="ParagrapheIndent1"/>
        <w:spacing w:line="230" w:lineRule="exact"/>
        <w:jc w:val="both"/>
        <w:rPr>
          <w:bCs/>
          <w:color w:val="000000" w:themeColor="text1"/>
          <w:lang w:val="fr-FR"/>
        </w:rPr>
      </w:pPr>
      <w:r w:rsidRPr="00D03B2D">
        <w:rPr>
          <w:bCs/>
          <w:color w:val="000000" w:themeColor="text1"/>
          <w:lang w:val="fr-FR"/>
        </w:rPr>
        <w:t>Les prestataires désignés ci-devant :</w:t>
      </w:r>
    </w:p>
    <w:p w14:paraId="287ED01F" w14:textId="77777777" w:rsidR="006C3D33" w:rsidRPr="00D03B2D" w:rsidRDefault="006C3D33" w:rsidP="006C3D33">
      <w:pPr>
        <w:pStyle w:val="ParagrapheIndent1"/>
        <w:spacing w:line="230" w:lineRule="exact"/>
        <w:jc w:val="both"/>
        <w:rPr>
          <w:bCs/>
          <w:color w:val="000000" w:themeColor="text1"/>
          <w:lang w:val="fr-FR"/>
        </w:rPr>
      </w:pPr>
    </w:p>
    <w:p w14:paraId="24030CB4" w14:textId="77777777" w:rsidR="006C3D33" w:rsidRPr="00D03B2D" w:rsidRDefault="006C3D33" w:rsidP="006C3D33">
      <w:pPr>
        <w:pStyle w:val="ParagrapheIndent1"/>
        <w:spacing w:line="230" w:lineRule="exact"/>
        <w:jc w:val="both"/>
        <w:rPr>
          <w:bCs/>
          <w:color w:val="000000" w:themeColor="text1"/>
          <w:lang w:val="fr-FR"/>
        </w:rPr>
      </w:pPr>
      <w:r w:rsidRPr="00D03B2D">
        <w:rPr>
          <w:bCs/>
          <w:color w:val="000000" w:themeColor="text1"/>
          <w:lang w:val="fr-FR"/>
        </w:rPr>
        <w:t xml:space="preserve"> refusent de percevoir l'avance prévue à l'article </w:t>
      </w:r>
      <w:r>
        <w:rPr>
          <w:bCs/>
          <w:color w:val="000000" w:themeColor="text1"/>
          <w:lang w:val="fr-FR"/>
        </w:rPr>
        <w:t>7.1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240B2E42" w14:textId="77777777" w:rsidR="006C3D33" w:rsidRPr="00D03B2D" w:rsidRDefault="006C3D33" w:rsidP="006C3D33">
      <w:pPr>
        <w:pStyle w:val="ParagrapheIndent1"/>
        <w:spacing w:line="230" w:lineRule="exact"/>
        <w:jc w:val="both"/>
        <w:rPr>
          <w:bCs/>
          <w:color w:val="000000" w:themeColor="text1"/>
          <w:lang w:val="fr-FR"/>
        </w:rPr>
      </w:pPr>
      <w:r w:rsidRPr="00D03B2D">
        <w:rPr>
          <w:bCs/>
          <w:color w:val="000000" w:themeColor="text1"/>
          <w:lang w:val="fr-FR"/>
        </w:rPr>
        <w:t xml:space="preserve"> ne refusent pas de percevoir l'avance prévue à l'article </w:t>
      </w:r>
      <w:r>
        <w:rPr>
          <w:bCs/>
          <w:color w:val="000000" w:themeColor="text1"/>
          <w:lang w:val="fr-FR"/>
        </w:rPr>
        <w:t>7.1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5BFA5DC9" w14:textId="77777777" w:rsidR="006C3D33" w:rsidRPr="00D03B2D" w:rsidRDefault="006C3D33" w:rsidP="006C3D33">
      <w:pPr>
        <w:pStyle w:val="ParagrapheIndent1"/>
        <w:spacing w:line="230" w:lineRule="exact"/>
        <w:jc w:val="both"/>
        <w:rPr>
          <w:bCs/>
          <w:color w:val="000000" w:themeColor="text1"/>
          <w:lang w:val="fr-FR"/>
        </w:rPr>
      </w:pPr>
    </w:p>
    <w:p w14:paraId="2EECD09F" w14:textId="77777777" w:rsidR="006C3D33" w:rsidRPr="00D03B2D" w:rsidRDefault="006C3D33" w:rsidP="006C3D33">
      <w:pPr>
        <w:pStyle w:val="ParagrapheIndent1"/>
        <w:spacing w:line="230" w:lineRule="exact"/>
        <w:rPr>
          <w:bCs/>
          <w:color w:val="000000" w:themeColor="text1"/>
          <w:u w:val="single"/>
          <w:lang w:val="fr-FR"/>
        </w:rPr>
      </w:pPr>
      <w:r w:rsidRPr="00D03B2D">
        <w:rPr>
          <w:bCs/>
          <w:color w:val="000000" w:themeColor="text1"/>
          <w:u w:val="single"/>
          <w:lang w:val="fr-FR"/>
        </w:rPr>
        <w:t>Groupement conjoint</w:t>
      </w:r>
    </w:p>
    <w:p w14:paraId="4E0C2D1E" w14:textId="77777777" w:rsidR="006C3D33" w:rsidRPr="00D03B2D" w:rsidRDefault="006C3D33" w:rsidP="006C3D33">
      <w:pPr>
        <w:pStyle w:val="ParagrapheIndent1"/>
        <w:spacing w:line="230" w:lineRule="exact"/>
        <w:jc w:val="both"/>
        <w:rPr>
          <w:bCs/>
          <w:color w:val="000000" w:themeColor="text1"/>
          <w:lang w:val="fr-FR"/>
        </w:rPr>
      </w:pPr>
    </w:p>
    <w:tbl>
      <w:tblPr>
        <w:tblW w:w="9463" w:type="dxa"/>
        <w:tblInd w:w="54" w:type="dxa"/>
        <w:tblLayout w:type="fixed"/>
        <w:tblCellMar>
          <w:left w:w="10" w:type="dxa"/>
          <w:right w:w="10" w:type="dxa"/>
        </w:tblCellMar>
        <w:tblLook w:val="04A0" w:firstRow="1" w:lastRow="0" w:firstColumn="1" w:lastColumn="0" w:noHBand="0" w:noVBand="1"/>
      </w:tblPr>
      <w:tblGrid>
        <w:gridCol w:w="2613"/>
        <w:gridCol w:w="3625"/>
        <w:gridCol w:w="3225"/>
      </w:tblGrid>
      <w:tr w:rsidR="006C3D33" w:rsidRPr="00D03B2D" w14:paraId="14E3D301" w14:textId="77777777" w:rsidTr="002A0793">
        <w:trPr>
          <w:trHeight w:val="283"/>
          <w:tblHeader/>
        </w:trPr>
        <w:tc>
          <w:tcPr>
            <w:tcW w:w="2613" w:type="dxa"/>
            <w:tcBorders>
              <w:top w:val="single" w:sz="4" w:space="0" w:color="000001"/>
              <w:left w:val="single" w:sz="4" w:space="0" w:color="000001"/>
            </w:tcBorders>
            <w:shd w:val="clear" w:color="auto" w:fill="E36C0A" w:themeFill="accent6" w:themeFillShade="BF"/>
            <w:tcMar>
              <w:top w:w="0" w:type="dxa"/>
              <w:left w:w="66" w:type="dxa"/>
              <w:bottom w:w="0" w:type="dxa"/>
              <w:right w:w="71" w:type="dxa"/>
            </w:tcMar>
          </w:tcPr>
          <w:p w14:paraId="442BAB12"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N° du cotraitant</w:t>
            </w:r>
          </w:p>
        </w:tc>
        <w:tc>
          <w:tcPr>
            <w:tcW w:w="6850" w:type="dxa"/>
            <w:gridSpan w:val="2"/>
            <w:tcBorders>
              <w:top w:val="single" w:sz="4" w:space="0" w:color="000001"/>
              <w:left w:val="single" w:sz="4" w:space="0" w:color="000001"/>
              <w:right w:val="single" w:sz="4" w:space="0" w:color="000001"/>
            </w:tcBorders>
            <w:shd w:val="clear" w:color="auto" w:fill="E36C0A" w:themeFill="accent6" w:themeFillShade="BF"/>
            <w:tcMar>
              <w:top w:w="0" w:type="dxa"/>
              <w:left w:w="66" w:type="dxa"/>
              <w:bottom w:w="0" w:type="dxa"/>
              <w:right w:w="71" w:type="dxa"/>
            </w:tcMar>
          </w:tcPr>
          <w:p w14:paraId="5A4E9CD7"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 xml:space="preserve">Avance prévue à l'article </w:t>
            </w:r>
            <w:r>
              <w:rPr>
                <w:color w:val="000000" w:themeColor="text1"/>
                <w:lang w:val="fr-FR"/>
              </w:rPr>
              <w:t>7.1</w:t>
            </w:r>
            <w:r w:rsidRPr="00D03B2D">
              <w:rPr>
                <w:color w:val="000000" w:themeColor="text1"/>
                <w:lang w:val="fr-FR"/>
              </w:rPr>
              <w:t xml:space="preserve"> du </w:t>
            </w:r>
            <w:proofErr w:type="spellStart"/>
            <w:r w:rsidRPr="00D03B2D">
              <w:rPr>
                <w:color w:val="000000" w:themeColor="text1"/>
                <w:lang w:val="fr-FR"/>
              </w:rPr>
              <w:t>CCAP</w:t>
            </w:r>
            <w:proofErr w:type="spellEnd"/>
          </w:p>
        </w:tc>
      </w:tr>
      <w:tr w:rsidR="006C3D33" w:rsidRPr="00D03B2D" w14:paraId="7D7B3CF5" w14:textId="77777777" w:rsidTr="002A0793">
        <w:trPr>
          <w:trHeight w:val="283"/>
        </w:trPr>
        <w:tc>
          <w:tcPr>
            <w:tcW w:w="2613" w:type="dxa"/>
            <w:tcBorders>
              <w:top w:val="single" w:sz="4" w:space="0" w:color="000001"/>
              <w:left w:val="single" w:sz="4" w:space="0" w:color="000001"/>
            </w:tcBorders>
            <w:shd w:val="clear" w:color="auto" w:fill="F2F2F2"/>
            <w:tcMar>
              <w:top w:w="0" w:type="dxa"/>
              <w:left w:w="66" w:type="dxa"/>
              <w:bottom w:w="0" w:type="dxa"/>
              <w:right w:w="71" w:type="dxa"/>
            </w:tcMar>
          </w:tcPr>
          <w:p w14:paraId="03227A40"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1</w:t>
            </w:r>
          </w:p>
        </w:tc>
        <w:tc>
          <w:tcPr>
            <w:tcW w:w="3625" w:type="dxa"/>
            <w:tcBorders>
              <w:top w:val="single" w:sz="4" w:space="0" w:color="000001"/>
              <w:left w:val="single" w:sz="4" w:space="0" w:color="000001"/>
            </w:tcBorders>
            <w:shd w:val="clear" w:color="auto" w:fill="F2F2F2"/>
            <w:tcMar>
              <w:top w:w="0" w:type="dxa"/>
              <w:left w:w="66" w:type="dxa"/>
              <w:bottom w:w="0" w:type="dxa"/>
              <w:right w:w="71" w:type="dxa"/>
            </w:tcMar>
          </w:tcPr>
          <w:p w14:paraId="5CB89528"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top w:val="single" w:sz="4" w:space="0" w:color="000001"/>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303F0A4F"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6C3D33" w:rsidRPr="00D03B2D" w14:paraId="1E15A0BF" w14:textId="77777777" w:rsidTr="002A0793">
        <w:trPr>
          <w:trHeight w:val="283"/>
        </w:trPr>
        <w:tc>
          <w:tcPr>
            <w:tcW w:w="2613" w:type="dxa"/>
            <w:tcBorders>
              <w:top w:val="single" w:sz="4" w:space="0" w:color="000001"/>
              <w:left w:val="single" w:sz="4" w:space="0" w:color="000001"/>
              <w:bottom w:val="single" w:sz="4" w:space="0" w:color="000001"/>
            </w:tcBorders>
            <w:shd w:val="clear" w:color="auto" w:fill="F2F2F2"/>
            <w:tcMar>
              <w:top w:w="0" w:type="dxa"/>
              <w:left w:w="66" w:type="dxa"/>
              <w:bottom w:w="0" w:type="dxa"/>
              <w:right w:w="71" w:type="dxa"/>
            </w:tcMar>
          </w:tcPr>
          <w:p w14:paraId="7BDE6F0C"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2</w:t>
            </w:r>
          </w:p>
        </w:tc>
        <w:tc>
          <w:tcPr>
            <w:tcW w:w="3625" w:type="dxa"/>
            <w:tcBorders>
              <w:top w:val="single" w:sz="4" w:space="0" w:color="000001"/>
              <w:left w:val="single" w:sz="4" w:space="0" w:color="000001"/>
              <w:bottom w:val="single" w:sz="4" w:space="0" w:color="000001"/>
            </w:tcBorders>
            <w:shd w:val="clear" w:color="auto" w:fill="F2F2F2"/>
            <w:tcMar>
              <w:top w:w="0" w:type="dxa"/>
              <w:left w:w="66" w:type="dxa"/>
              <w:bottom w:w="0" w:type="dxa"/>
              <w:right w:w="71" w:type="dxa"/>
            </w:tcMar>
          </w:tcPr>
          <w:p w14:paraId="1F571CDE"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6BFB2DB6"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6C3D33" w:rsidRPr="00D03B2D" w14:paraId="2ADDFB10" w14:textId="77777777" w:rsidTr="002A0793">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3EC47C27"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3</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12DBC9EC"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14DE2FD7"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6C3D33" w:rsidRPr="00D03B2D" w14:paraId="4E978F13" w14:textId="77777777" w:rsidTr="002A0793">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20F551E2"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4</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7E52FFFF"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5133E2FB"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6C3D33" w:rsidRPr="00D03B2D" w14:paraId="4CD53F00" w14:textId="77777777" w:rsidTr="002A0793">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2758A837"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5</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0F3A176E"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shd w:val="clear" w:color="auto" w:fill="auto"/>
            <w:tcMar>
              <w:top w:w="0" w:type="dxa"/>
              <w:left w:w="66" w:type="dxa"/>
              <w:bottom w:w="0" w:type="dxa"/>
              <w:right w:w="71" w:type="dxa"/>
            </w:tcMar>
          </w:tcPr>
          <w:p w14:paraId="42A19B72" w14:textId="77777777" w:rsidR="006C3D33" w:rsidRPr="00D03B2D" w:rsidRDefault="006C3D33" w:rsidP="002A0793">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bl>
    <w:p w14:paraId="2BDED3FE" w14:textId="77777777" w:rsidR="006C3D33" w:rsidRPr="00D03B2D" w:rsidRDefault="006C3D33" w:rsidP="006C3D33">
      <w:pPr>
        <w:pStyle w:val="ParagrapheIndent1"/>
        <w:spacing w:line="230" w:lineRule="exact"/>
        <w:jc w:val="both"/>
        <w:rPr>
          <w:color w:val="000000" w:themeColor="text1"/>
          <w:lang w:val="fr-FR"/>
        </w:rPr>
      </w:pPr>
    </w:p>
    <w:p w14:paraId="1E778DD1" w14:textId="77777777" w:rsidR="006C3D33" w:rsidRPr="00D03B2D" w:rsidRDefault="006C3D33" w:rsidP="006C3D33">
      <w:pPr>
        <w:pStyle w:val="ParagrapheIndent1"/>
        <w:spacing w:line="230" w:lineRule="exact"/>
        <w:rPr>
          <w:bCs/>
          <w:color w:val="000000" w:themeColor="text1"/>
          <w:lang w:val="fr-FR"/>
        </w:rPr>
      </w:pPr>
      <w:r w:rsidRPr="00D03B2D">
        <w:rPr>
          <w:b/>
          <w:color w:val="000000" w:themeColor="text1"/>
          <w:lang w:val="fr-FR"/>
        </w:rPr>
        <w:t>Nota :</w:t>
      </w:r>
      <w:r w:rsidRPr="00D03B2D">
        <w:rPr>
          <w:bCs/>
          <w:color w:val="000000" w:themeColor="text1"/>
          <w:lang w:val="fr-FR"/>
        </w:rPr>
        <w:t xml:space="preserve"> Si aucune case n'est cochée, ou si les deux cases sont cochées, le pouvoir adjudicateur considérera que l'entreprise renonce au bénéfice de l'avance.</w:t>
      </w:r>
    </w:p>
    <w:p w14:paraId="5AFA8F35" w14:textId="77777777" w:rsidR="006806F2" w:rsidRDefault="006806F2" w:rsidP="006806F2">
      <w:pPr>
        <w:rPr>
          <w:lang w:val="fr-FR"/>
        </w:rPr>
      </w:pPr>
    </w:p>
    <w:p w14:paraId="06C1516D" w14:textId="77777777" w:rsidR="006806F2" w:rsidRDefault="006806F2" w:rsidP="006806F2">
      <w:pPr>
        <w:rPr>
          <w:lang w:val="fr-FR"/>
        </w:rPr>
      </w:pPr>
    </w:p>
    <w:p w14:paraId="6143C6A7" w14:textId="77777777" w:rsidR="0062425A" w:rsidRDefault="0062425A" w:rsidP="006806F2">
      <w:pPr>
        <w:rPr>
          <w:lang w:val="fr-FR"/>
        </w:rPr>
      </w:pPr>
    </w:p>
    <w:p w14:paraId="723F41D1" w14:textId="77777777" w:rsidR="0062425A" w:rsidRDefault="0062425A" w:rsidP="006806F2">
      <w:pPr>
        <w:rPr>
          <w:lang w:val="fr-FR"/>
        </w:rPr>
      </w:pPr>
    </w:p>
    <w:p w14:paraId="7092F7F6" w14:textId="77777777" w:rsidR="0062425A" w:rsidRDefault="0062425A" w:rsidP="006806F2">
      <w:pPr>
        <w:rPr>
          <w:lang w:val="fr-FR"/>
        </w:rPr>
      </w:pPr>
    </w:p>
    <w:p w14:paraId="1B055035" w14:textId="77777777" w:rsidR="0062425A" w:rsidRDefault="0062425A" w:rsidP="006806F2">
      <w:pPr>
        <w:rPr>
          <w:lang w:val="fr-FR"/>
        </w:rPr>
      </w:pPr>
    </w:p>
    <w:p w14:paraId="55BCC1E9" w14:textId="77777777" w:rsidR="0062425A" w:rsidRDefault="0062425A" w:rsidP="006806F2">
      <w:pPr>
        <w:rPr>
          <w:lang w:val="fr-FR"/>
        </w:rPr>
      </w:pPr>
    </w:p>
    <w:p w14:paraId="45469702" w14:textId="77777777" w:rsidR="0062425A" w:rsidRDefault="0062425A" w:rsidP="006806F2">
      <w:pPr>
        <w:rPr>
          <w:lang w:val="fr-FR"/>
        </w:rPr>
      </w:pPr>
    </w:p>
    <w:p w14:paraId="397C8964" w14:textId="77777777" w:rsidR="0062425A" w:rsidRPr="006806F2" w:rsidRDefault="0062425A" w:rsidP="006806F2">
      <w:pPr>
        <w:rPr>
          <w:lang w:val="fr-FR"/>
        </w:rPr>
      </w:pPr>
    </w:p>
    <w:p w14:paraId="159ECE2A" w14:textId="77777777" w:rsidR="00194C88" w:rsidRPr="00D90521" w:rsidRDefault="00B01907">
      <w:pPr>
        <w:pStyle w:val="Titre1"/>
        <w:shd w:val="clear" w:color="3155A4" w:fill="3155A4"/>
        <w:rPr>
          <w:rFonts w:eastAsia="Arial"/>
          <w:color w:val="0D0C0C"/>
          <w:sz w:val="28"/>
          <w:lang w:val="fr-FR"/>
        </w:rPr>
      </w:pPr>
      <w:bookmarkStart w:id="24" w:name="ArtL1_AE-3-A11"/>
      <w:bookmarkStart w:id="25" w:name="_Toc204607538"/>
      <w:bookmarkEnd w:id="24"/>
      <w:r w:rsidRPr="00D90521">
        <w:rPr>
          <w:rFonts w:eastAsia="Arial"/>
          <w:color w:val="0D0C0C"/>
          <w:sz w:val="28"/>
          <w:lang w:val="fr-FR"/>
        </w:rPr>
        <w:lastRenderedPageBreak/>
        <w:t>8 - Nomenclature(s)</w:t>
      </w:r>
      <w:bookmarkEnd w:id="25"/>
    </w:p>
    <w:p w14:paraId="159ECE2B" w14:textId="77777777" w:rsidR="00194C88" w:rsidRPr="00D90521" w:rsidRDefault="00B01907">
      <w:pPr>
        <w:spacing w:line="60" w:lineRule="exact"/>
        <w:rPr>
          <w:sz w:val="6"/>
          <w:lang w:val="fr-FR"/>
        </w:rPr>
      </w:pPr>
      <w:r w:rsidRPr="00D90521">
        <w:rPr>
          <w:lang w:val="fr-FR"/>
        </w:rPr>
        <w:t xml:space="preserve"> </w:t>
      </w:r>
    </w:p>
    <w:p w14:paraId="159ECE2C" w14:textId="77777777" w:rsidR="00194C88" w:rsidRPr="00D90521" w:rsidRDefault="00B01907">
      <w:pPr>
        <w:pStyle w:val="ParagrapheIndent1"/>
        <w:spacing w:line="230" w:lineRule="exact"/>
        <w:jc w:val="both"/>
        <w:rPr>
          <w:color w:val="000000"/>
          <w:lang w:val="fr-FR"/>
        </w:rPr>
      </w:pPr>
      <w:r w:rsidRPr="00D90521">
        <w:rPr>
          <w:color w:val="000000"/>
          <w:lang w:val="fr-FR"/>
        </w:rPr>
        <w:t>La classification conforme au vocabulaire commun des marchés européens (</w:t>
      </w:r>
      <w:proofErr w:type="spellStart"/>
      <w:r w:rsidRPr="00D90521">
        <w:rPr>
          <w:color w:val="000000"/>
          <w:lang w:val="fr-FR"/>
        </w:rPr>
        <w:t>CPV</w:t>
      </w:r>
      <w:proofErr w:type="spellEnd"/>
      <w:r w:rsidRPr="00D90521">
        <w:rPr>
          <w:color w:val="000000"/>
          <w:lang w:val="fr-FR"/>
        </w:rPr>
        <w:t>) est :</w:t>
      </w:r>
    </w:p>
    <w:p w14:paraId="159ECE2D" w14:textId="77777777" w:rsidR="00194C88" w:rsidRPr="00D90521" w:rsidRDefault="00194C88">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194C88" w:rsidRPr="00D90521" w14:paraId="159ECE30"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E2E" w14:textId="77777777" w:rsidR="00194C88" w:rsidRPr="00D90521" w:rsidRDefault="00B01907">
            <w:pPr>
              <w:spacing w:before="140" w:after="40"/>
              <w:jc w:val="center"/>
              <w:rPr>
                <w:rFonts w:ascii="Arial" w:eastAsia="Arial" w:hAnsi="Arial" w:cs="Arial"/>
                <w:color w:val="000000"/>
                <w:sz w:val="20"/>
                <w:lang w:val="fr-FR"/>
              </w:rPr>
            </w:pPr>
            <w:r w:rsidRPr="00D90521">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E2F" w14:textId="77777777" w:rsidR="00194C88" w:rsidRPr="00D90521" w:rsidRDefault="00B01907">
            <w:pPr>
              <w:spacing w:before="140" w:after="40"/>
              <w:jc w:val="center"/>
              <w:rPr>
                <w:rFonts w:ascii="Arial" w:eastAsia="Arial" w:hAnsi="Arial" w:cs="Arial"/>
                <w:color w:val="000000"/>
                <w:sz w:val="20"/>
                <w:lang w:val="fr-FR"/>
              </w:rPr>
            </w:pPr>
            <w:r w:rsidRPr="00D90521">
              <w:rPr>
                <w:rFonts w:ascii="Arial" w:eastAsia="Arial" w:hAnsi="Arial" w:cs="Arial"/>
                <w:color w:val="000000"/>
                <w:sz w:val="20"/>
                <w:lang w:val="fr-FR"/>
              </w:rPr>
              <w:t>Description</w:t>
            </w:r>
          </w:p>
        </w:tc>
      </w:tr>
      <w:tr w:rsidR="00194C88" w:rsidRPr="00D90521" w14:paraId="159ECE3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31" w14:textId="77777777" w:rsidR="00194C88" w:rsidRPr="00D90521" w:rsidRDefault="00B01907">
            <w:pPr>
              <w:spacing w:before="60" w:after="40"/>
              <w:ind w:left="40" w:right="40"/>
              <w:jc w:val="center"/>
              <w:rPr>
                <w:rFonts w:ascii="Arial" w:eastAsia="Arial" w:hAnsi="Arial" w:cs="Arial"/>
                <w:color w:val="000000"/>
                <w:sz w:val="20"/>
                <w:lang w:val="fr-FR"/>
              </w:rPr>
            </w:pPr>
            <w:r w:rsidRPr="00D90521">
              <w:rPr>
                <w:rFonts w:ascii="Arial" w:eastAsia="Arial" w:hAnsi="Arial" w:cs="Arial"/>
                <w:color w:val="000000"/>
                <w:sz w:val="20"/>
                <w:lang w:val="fr-FR"/>
              </w:rPr>
              <w:t>71332000-4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32" w14:textId="77777777" w:rsidR="00194C88" w:rsidRPr="00D90521" w:rsidRDefault="00B01907">
            <w:pPr>
              <w:spacing w:before="60" w:after="40"/>
              <w:ind w:left="40" w:right="40"/>
              <w:jc w:val="both"/>
              <w:rPr>
                <w:rFonts w:ascii="Arial" w:eastAsia="Arial" w:hAnsi="Arial" w:cs="Arial"/>
                <w:color w:val="000000"/>
                <w:sz w:val="20"/>
                <w:lang w:val="fr-FR"/>
              </w:rPr>
            </w:pPr>
            <w:r w:rsidRPr="00D90521">
              <w:rPr>
                <w:rFonts w:ascii="Arial" w:eastAsia="Arial" w:hAnsi="Arial" w:cs="Arial"/>
                <w:color w:val="000000"/>
                <w:sz w:val="20"/>
                <w:lang w:val="fr-FR"/>
              </w:rPr>
              <w:t>Services d'ingénierie géotechnique</w:t>
            </w:r>
          </w:p>
        </w:tc>
      </w:tr>
    </w:tbl>
    <w:p w14:paraId="159ECE34" w14:textId="77777777" w:rsidR="00194C88" w:rsidRPr="00D90521" w:rsidRDefault="00B01907">
      <w:pPr>
        <w:spacing w:line="20" w:lineRule="exact"/>
        <w:rPr>
          <w:sz w:val="2"/>
          <w:lang w:val="fr-FR"/>
        </w:rPr>
      </w:pPr>
      <w:r w:rsidRPr="00D90521">
        <w:rPr>
          <w:lang w:val="fr-FR"/>
        </w:rPr>
        <w:t xml:space="preserve"> </w:t>
      </w:r>
    </w:p>
    <w:tbl>
      <w:tblPr>
        <w:tblW w:w="0" w:type="auto"/>
        <w:tblLayout w:type="fixed"/>
        <w:tblLook w:val="04A0" w:firstRow="1" w:lastRow="0" w:firstColumn="1" w:lastColumn="0" w:noHBand="0" w:noVBand="1"/>
      </w:tblPr>
      <w:tblGrid>
        <w:gridCol w:w="1800"/>
        <w:gridCol w:w="7800"/>
      </w:tblGrid>
      <w:tr w:rsidR="00194C88" w:rsidRPr="00D90521" w14:paraId="159ECE37"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E35" w14:textId="77777777" w:rsidR="00194C88" w:rsidRPr="00D90521" w:rsidRDefault="00B01907">
            <w:pPr>
              <w:spacing w:before="140" w:after="40"/>
              <w:jc w:val="center"/>
              <w:rPr>
                <w:rFonts w:ascii="Arial" w:eastAsia="Arial" w:hAnsi="Arial" w:cs="Arial"/>
                <w:color w:val="000000"/>
                <w:sz w:val="20"/>
                <w:lang w:val="fr-FR"/>
              </w:rPr>
            </w:pPr>
            <w:r w:rsidRPr="00D90521">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E36" w14:textId="77777777" w:rsidR="00194C88" w:rsidRPr="00D90521" w:rsidRDefault="00B01907">
            <w:pPr>
              <w:spacing w:before="140" w:after="40"/>
              <w:jc w:val="center"/>
              <w:rPr>
                <w:rFonts w:ascii="Arial" w:eastAsia="Arial" w:hAnsi="Arial" w:cs="Arial"/>
                <w:color w:val="000000"/>
                <w:sz w:val="20"/>
                <w:lang w:val="fr-FR"/>
              </w:rPr>
            </w:pPr>
            <w:r w:rsidRPr="00D90521">
              <w:rPr>
                <w:rFonts w:ascii="Arial" w:eastAsia="Arial" w:hAnsi="Arial" w:cs="Arial"/>
                <w:color w:val="000000"/>
                <w:sz w:val="20"/>
                <w:lang w:val="fr-FR"/>
              </w:rPr>
              <w:t>Description</w:t>
            </w:r>
          </w:p>
        </w:tc>
      </w:tr>
      <w:tr w:rsidR="00194C88" w:rsidRPr="00D90521" w14:paraId="159ECE3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38" w14:textId="77777777" w:rsidR="00194C88" w:rsidRPr="00D90521" w:rsidRDefault="00B01907">
            <w:pPr>
              <w:spacing w:before="60" w:after="40"/>
              <w:ind w:left="40" w:right="40"/>
              <w:jc w:val="center"/>
              <w:rPr>
                <w:rFonts w:ascii="Arial" w:eastAsia="Arial" w:hAnsi="Arial" w:cs="Arial"/>
                <w:color w:val="000000"/>
                <w:sz w:val="20"/>
                <w:lang w:val="fr-FR"/>
              </w:rPr>
            </w:pPr>
            <w:r w:rsidRPr="00D90521">
              <w:rPr>
                <w:rFonts w:ascii="Arial" w:eastAsia="Arial" w:hAnsi="Arial" w:cs="Arial"/>
                <w:color w:val="000000"/>
                <w:sz w:val="20"/>
                <w:lang w:val="fr-FR"/>
              </w:rPr>
              <w:t>71351200-5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39" w14:textId="77777777" w:rsidR="00194C88" w:rsidRPr="00D90521" w:rsidRDefault="00B01907">
            <w:pPr>
              <w:spacing w:before="60" w:after="40"/>
              <w:ind w:left="40" w:right="40"/>
              <w:jc w:val="both"/>
              <w:rPr>
                <w:rFonts w:ascii="Arial" w:eastAsia="Arial" w:hAnsi="Arial" w:cs="Arial"/>
                <w:color w:val="000000"/>
                <w:sz w:val="20"/>
                <w:lang w:val="fr-FR"/>
              </w:rPr>
            </w:pPr>
            <w:r w:rsidRPr="00D90521">
              <w:rPr>
                <w:rFonts w:ascii="Arial" w:eastAsia="Arial" w:hAnsi="Arial" w:cs="Arial"/>
                <w:color w:val="000000"/>
                <w:sz w:val="20"/>
                <w:lang w:val="fr-FR"/>
              </w:rPr>
              <w:t>Services de conseil en géologie et en géophysique</w:t>
            </w:r>
          </w:p>
        </w:tc>
      </w:tr>
    </w:tbl>
    <w:p w14:paraId="546F0021" w14:textId="77777777" w:rsidR="006806F2" w:rsidRDefault="006806F2">
      <w:pPr>
        <w:spacing w:after="20" w:line="240" w:lineRule="exact"/>
        <w:rPr>
          <w:lang w:val="fr-FR"/>
        </w:rPr>
      </w:pPr>
    </w:p>
    <w:p w14:paraId="6557F6CA" w14:textId="77777777" w:rsidR="006806F2" w:rsidRDefault="006806F2">
      <w:pPr>
        <w:spacing w:after="20" w:line="240" w:lineRule="exact"/>
        <w:rPr>
          <w:lang w:val="fr-FR"/>
        </w:rPr>
      </w:pPr>
    </w:p>
    <w:p w14:paraId="159ECE3B" w14:textId="435D4EA3" w:rsidR="00194C88" w:rsidRPr="00D90521" w:rsidRDefault="00194C88">
      <w:pPr>
        <w:spacing w:after="20" w:line="240" w:lineRule="exact"/>
        <w:rPr>
          <w:lang w:val="fr-FR"/>
        </w:rPr>
      </w:pPr>
    </w:p>
    <w:p w14:paraId="159ECE3C" w14:textId="77777777" w:rsidR="00194C88" w:rsidRPr="00D90521" w:rsidRDefault="00B01907">
      <w:pPr>
        <w:pStyle w:val="Titre1"/>
        <w:shd w:val="clear" w:color="3155A4" w:fill="3155A4"/>
        <w:rPr>
          <w:rFonts w:eastAsia="Arial"/>
          <w:color w:val="0D0C0C"/>
          <w:sz w:val="28"/>
          <w:lang w:val="fr-FR"/>
        </w:rPr>
      </w:pPr>
      <w:bookmarkStart w:id="26" w:name="ArtL1_AE-3-A14"/>
      <w:bookmarkStart w:id="27" w:name="_Toc204607539"/>
      <w:bookmarkEnd w:id="26"/>
      <w:r w:rsidRPr="00D90521">
        <w:rPr>
          <w:rFonts w:eastAsia="Arial"/>
          <w:color w:val="0D0C0C"/>
          <w:sz w:val="28"/>
          <w:lang w:val="fr-FR"/>
        </w:rPr>
        <w:t>9 - Signature</w:t>
      </w:r>
      <w:bookmarkEnd w:id="27"/>
    </w:p>
    <w:p w14:paraId="159ECE3D" w14:textId="77777777" w:rsidR="00194C88" w:rsidRPr="00D90521" w:rsidRDefault="00B01907">
      <w:pPr>
        <w:spacing w:line="60" w:lineRule="exact"/>
        <w:rPr>
          <w:sz w:val="6"/>
          <w:lang w:val="fr-FR"/>
        </w:rPr>
      </w:pPr>
      <w:r w:rsidRPr="00D90521">
        <w:rPr>
          <w:lang w:val="fr-FR"/>
        </w:rPr>
        <w:t xml:space="preserve"> </w:t>
      </w:r>
    </w:p>
    <w:p w14:paraId="159ECE3E" w14:textId="77777777" w:rsidR="00194C88" w:rsidRPr="00D90521" w:rsidRDefault="00B01907">
      <w:pPr>
        <w:pStyle w:val="ParagrapheIndent1"/>
        <w:spacing w:line="230" w:lineRule="exact"/>
        <w:jc w:val="both"/>
        <w:rPr>
          <w:color w:val="000000"/>
          <w:lang w:val="fr-FR"/>
        </w:rPr>
      </w:pPr>
      <w:r w:rsidRPr="00D90521">
        <w:rPr>
          <w:b/>
          <w:color w:val="000000"/>
          <w:u w:val="single"/>
          <w:lang w:val="fr-FR"/>
        </w:rPr>
        <w:t>ENGAGEMENT DU CANDIDAT</w:t>
      </w:r>
      <w:r w:rsidRPr="00D90521">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159ECE3F" w14:textId="77777777" w:rsidR="00194C88" w:rsidRPr="00D90521" w:rsidRDefault="00B01907">
      <w:pPr>
        <w:pStyle w:val="ParagrapheIndent1"/>
        <w:spacing w:line="230" w:lineRule="exact"/>
        <w:jc w:val="both"/>
        <w:rPr>
          <w:color w:val="000000"/>
          <w:lang w:val="fr-FR"/>
        </w:rPr>
      </w:pPr>
      <w:r w:rsidRPr="00D90521">
        <w:rPr>
          <w:color w:val="000000"/>
          <w:lang w:val="fr-FR"/>
        </w:rPr>
        <w:t>A .....................................................</w:t>
      </w:r>
    </w:p>
    <w:p w14:paraId="159ECE40" w14:textId="77777777" w:rsidR="00194C88" w:rsidRPr="00D90521" w:rsidRDefault="00B01907">
      <w:pPr>
        <w:pStyle w:val="ParagrapheIndent1"/>
        <w:spacing w:line="230" w:lineRule="exact"/>
        <w:jc w:val="both"/>
        <w:rPr>
          <w:color w:val="000000"/>
          <w:lang w:val="fr-FR"/>
        </w:rPr>
      </w:pPr>
      <w:r w:rsidRPr="00D90521">
        <w:rPr>
          <w:color w:val="000000"/>
          <w:lang w:val="fr-FR"/>
        </w:rPr>
        <w:t>Le ...................................................</w:t>
      </w:r>
    </w:p>
    <w:p w14:paraId="159ECE41" w14:textId="77777777" w:rsidR="00194C88" w:rsidRPr="00D90521" w:rsidRDefault="00194C88">
      <w:pPr>
        <w:pStyle w:val="ParagrapheIndent1"/>
        <w:spacing w:line="230" w:lineRule="exact"/>
        <w:jc w:val="both"/>
        <w:rPr>
          <w:color w:val="000000"/>
          <w:lang w:val="fr-FR"/>
        </w:rPr>
      </w:pPr>
    </w:p>
    <w:p w14:paraId="159ECE42" w14:textId="77777777" w:rsidR="00194C88" w:rsidRPr="00D90521" w:rsidRDefault="00194C88">
      <w:pPr>
        <w:pStyle w:val="ParagrapheIndent1"/>
        <w:spacing w:line="230" w:lineRule="exact"/>
        <w:jc w:val="both"/>
        <w:rPr>
          <w:color w:val="000000"/>
          <w:lang w:val="fr-FR"/>
        </w:rPr>
      </w:pPr>
    </w:p>
    <w:p w14:paraId="159ECE43" w14:textId="77777777" w:rsidR="00194C88" w:rsidRPr="00D90521" w:rsidRDefault="00B01907">
      <w:pPr>
        <w:pStyle w:val="ParagrapheIndent1"/>
        <w:spacing w:line="230" w:lineRule="exact"/>
        <w:jc w:val="both"/>
        <w:rPr>
          <w:color w:val="000000"/>
          <w:lang w:val="fr-FR"/>
        </w:rPr>
      </w:pPr>
      <w:r w:rsidRPr="00D90521">
        <w:rPr>
          <w:color w:val="000000"/>
          <w:lang w:val="fr-FR"/>
        </w:rPr>
        <w:t>Signature du candidat, du mandataire ou des membres du groupement</w:t>
      </w:r>
    </w:p>
    <w:p w14:paraId="159ECE44" w14:textId="77777777" w:rsidR="00194C88" w:rsidRPr="00D90521" w:rsidRDefault="00B01907">
      <w:pPr>
        <w:pStyle w:val="ParagrapheIndent1"/>
        <w:spacing w:line="230" w:lineRule="exact"/>
        <w:jc w:val="both"/>
        <w:rPr>
          <w:color w:val="000000"/>
          <w:lang w:val="fr-FR"/>
        </w:rPr>
      </w:pPr>
      <w:r w:rsidRPr="00D90521">
        <w:rPr>
          <w:color w:val="000000"/>
          <w:lang w:val="fr-FR"/>
        </w:rPr>
        <w:t xml:space="preserve"> Merci de ne pas verrouiller l'acte d'engagement après signature électronique, afin de faciliter la signature de VNF.   </w:t>
      </w:r>
      <w:r w:rsidRPr="00D90521">
        <w:rPr>
          <w:b/>
          <w:color w:val="000000"/>
          <w:u w:val="single"/>
          <w:lang w:val="fr-FR"/>
        </w:rPr>
        <w:t>L'</w:t>
      </w:r>
      <w:proofErr w:type="spellStart"/>
      <w:r w:rsidRPr="00D90521">
        <w:rPr>
          <w:b/>
          <w:color w:val="000000"/>
          <w:u w:val="single"/>
          <w:lang w:val="fr-FR"/>
        </w:rPr>
        <w:t>AUTORITE</w:t>
      </w:r>
      <w:proofErr w:type="spellEnd"/>
      <w:r w:rsidRPr="00D90521">
        <w:rPr>
          <w:b/>
          <w:color w:val="000000"/>
          <w:u w:val="single"/>
          <w:lang w:val="fr-FR"/>
        </w:rPr>
        <w:t xml:space="preserve"> </w:t>
      </w:r>
      <w:proofErr w:type="spellStart"/>
      <w:r w:rsidRPr="00D90521">
        <w:rPr>
          <w:b/>
          <w:color w:val="000000"/>
          <w:u w:val="single"/>
          <w:lang w:val="fr-FR"/>
        </w:rPr>
        <w:t>CHARGEE</w:t>
      </w:r>
      <w:proofErr w:type="spellEnd"/>
      <w:r w:rsidRPr="00D90521">
        <w:rPr>
          <w:b/>
          <w:color w:val="000000"/>
          <w:u w:val="single"/>
          <w:lang w:val="fr-FR"/>
        </w:rPr>
        <w:t xml:space="preserve"> DU </w:t>
      </w:r>
      <w:proofErr w:type="spellStart"/>
      <w:r w:rsidRPr="00D90521">
        <w:rPr>
          <w:b/>
          <w:color w:val="000000"/>
          <w:u w:val="single"/>
          <w:lang w:val="fr-FR"/>
        </w:rPr>
        <w:t>CONTROLE</w:t>
      </w:r>
      <w:proofErr w:type="spellEnd"/>
      <w:r w:rsidRPr="00D90521">
        <w:rPr>
          <w:b/>
          <w:color w:val="000000"/>
          <w:u w:val="single"/>
          <w:lang w:val="fr-FR"/>
        </w:rPr>
        <w:t xml:space="preserve"> </w:t>
      </w:r>
      <w:proofErr w:type="spellStart"/>
      <w:r w:rsidRPr="00D90521">
        <w:rPr>
          <w:b/>
          <w:color w:val="000000"/>
          <w:u w:val="single"/>
          <w:lang w:val="fr-FR"/>
        </w:rPr>
        <w:t>BUDGETAIRE</w:t>
      </w:r>
      <w:proofErr w:type="spellEnd"/>
      <w:r w:rsidRPr="00D90521">
        <w:rPr>
          <w:color w:val="000000"/>
          <w:lang w:val="fr-FR"/>
        </w:rPr>
        <w:t xml:space="preserve">   A Paris, Le ................................    </w:t>
      </w:r>
    </w:p>
    <w:p w14:paraId="159ECE45" w14:textId="77777777" w:rsidR="00194C88" w:rsidRPr="00D90521" w:rsidRDefault="00B01907">
      <w:pPr>
        <w:pStyle w:val="ParagrapheIndent1"/>
        <w:spacing w:line="230" w:lineRule="exact"/>
        <w:jc w:val="both"/>
        <w:rPr>
          <w:color w:val="000000"/>
          <w:lang w:val="fr-FR"/>
        </w:rPr>
      </w:pPr>
      <w:r w:rsidRPr="00D90521">
        <w:rPr>
          <w:color w:val="000000"/>
          <w:lang w:val="fr-FR"/>
        </w:rPr>
        <w:t> </w:t>
      </w:r>
    </w:p>
    <w:p w14:paraId="159ECE46" w14:textId="77777777" w:rsidR="00194C88" w:rsidRPr="00D90521" w:rsidRDefault="00B01907">
      <w:pPr>
        <w:pStyle w:val="ParagrapheIndent1"/>
        <w:spacing w:after="240" w:line="230" w:lineRule="exact"/>
        <w:jc w:val="both"/>
        <w:rPr>
          <w:color w:val="000000"/>
          <w:lang w:val="fr-FR"/>
        </w:rPr>
      </w:pPr>
      <w:r w:rsidRPr="00D90521">
        <w:rPr>
          <w:color w:val="000000"/>
          <w:lang w:val="fr-FR"/>
        </w:rPr>
        <w:t> </w:t>
      </w:r>
    </w:p>
    <w:p w14:paraId="159ECE47" w14:textId="77777777" w:rsidR="00194C88" w:rsidRPr="00D90521" w:rsidRDefault="00B01907">
      <w:pPr>
        <w:pStyle w:val="ParagrapheIndent1"/>
        <w:jc w:val="both"/>
        <w:rPr>
          <w:b/>
          <w:color w:val="000000"/>
          <w:u w:val="single"/>
          <w:lang w:val="fr-FR"/>
        </w:rPr>
        <w:sectPr w:rsidR="00194C88" w:rsidRPr="00D90521">
          <w:headerReference w:type="even" r:id="rId34"/>
          <w:headerReference w:type="default" r:id="rId35"/>
          <w:footerReference w:type="default" r:id="rId36"/>
          <w:headerReference w:type="first" r:id="rId37"/>
          <w:pgSz w:w="11900" w:h="16840"/>
          <w:pgMar w:top="1140" w:right="1140" w:bottom="1140" w:left="1140" w:header="1140" w:footer="1140" w:gutter="0"/>
          <w:cols w:space="708"/>
        </w:sectPr>
      </w:pPr>
      <w:r w:rsidRPr="00D90521">
        <w:rPr>
          <w:b/>
          <w:color w:val="000000"/>
          <w:u w:val="single"/>
          <w:lang w:val="fr-FR"/>
        </w:rPr>
        <w:t>ACCEPTATION DE L'OFFRE PAR LE POUVOIR ADJUDICATEUR</w:t>
      </w:r>
      <w:r w:rsidRPr="00D90521">
        <w:rPr>
          <w:b/>
          <w:color w:val="000000"/>
          <w:u w:val="single"/>
          <w:lang w:val="fr-FR"/>
        </w:rPr>
        <w:cr/>
      </w:r>
    </w:p>
    <w:p w14:paraId="159ECE48" w14:textId="77777777" w:rsidR="00194C88" w:rsidRPr="00D90521" w:rsidRDefault="00B01907">
      <w:pPr>
        <w:pStyle w:val="ParagrapheIndent1"/>
        <w:spacing w:line="230" w:lineRule="exact"/>
        <w:jc w:val="both"/>
        <w:rPr>
          <w:color w:val="000000"/>
          <w:lang w:val="fr-FR"/>
        </w:rPr>
      </w:pPr>
      <w:r w:rsidRPr="00D90521">
        <w:rPr>
          <w:color w:val="000000"/>
          <w:lang w:val="fr-FR"/>
        </w:rPr>
        <w:lastRenderedPageBreak/>
        <w:t>La présente offre est acceptée</w:t>
      </w:r>
    </w:p>
    <w:p w14:paraId="159ECE49" w14:textId="77777777" w:rsidR="00194C88" w:rsidRPr="00D90521" w:rsidRDefault="00194C88">
      <w:pPr>
        <w:pStyle w:val="ParagrapheIndent1"/>
        <w:spacing w:line="230" w:lineRule="exact"/>
        <w:jc w:val="both"/>
        <w:rPr>
          <w:color w:val="000000"/>
          <w:lang w:val="fr-FR"/>
        </w:rPr>
      </w:pPr>
    </w:p>
    <w:p w14:paraId="159ECE4A" w14:textId="77777777" w:rsidR="00194C88" w:rsidRPr="00D90521" w:rsidRDefault="00B01907">
      <w:pPr>
        <w:pStyle w:val="style1010"/>
        <w:spacing w:line="230" w:lineRule="exact"/>
        <w:ind w:right="20"/>
        <w:jc w:val="center"/>
        <w:rPr>
          <w:color w:val="000000"/>
          <w:lang w:val="fr-FR"/>
        </w:rPr>
      </w:pPr>
      <w:r w:rsidRPr="00D90521">
        <w:rPr>
          <w:color w:val="000000"/>
          <w:lang w:val="fr-FR"/>
        </w:rPr>
        <w:t>A .............................................</w:t>
      </w:r>
    </w:p>
    <w:p w14:paraId="159ECE4B" w14:textId="77777777" w:rsidR="00194C88" w:rsidRPr="00D90521" w:rsidRDefault="00B01907">
      <w:pPr>
        <w:pStyle w:val="style1010"/>
        <w:spacing w:after="240" w:line="230" w:lineRule="exact"/>
        <w:ind w:right="20"/>
        <w:jc w:val="center"/>
        <w:rPr>
          <w:color w:val="000000"/>
          <w:lang w:val="fr-FR"/>
        </w:rPr>
      </w:pPr>
      <w:r w:rsidRPr="00D90521">
        <w:rPr>
          <w:color w:val="000000"/>
          <w:lang w:val="fr-FR"/>
        </w:rPr>
        <w:t>Le .............................................</w:t>
      </w:r>
    </w:p>
    <w:p w14:paraId="159ECE4C" w14:textId="77777777" w:rsidR="00194C88" w:rsidRPr="00D90521" w:rsidRDefault="00B01907">
      <w:pPr>
        <w:pStyle w:val="style1010"/>
        <w:spacing w:line="230" w:lineRule="exact"/>
        <w:ind w:right="20"/>
        <w:jc w:val="center"/>
        <w:rPr>
          <w:color w:val="000000"/>
          <w:lang w:val="fr-FR"/>
        </w:rPr>
      </w:pPr>
      <w:r w:rsidRPr="00D90521">
        <w:rPr>
          <w:color w:val="000000"/>
          <w:lang w:val="fr-FR"/>
        </w:rPr>
        <w:t>Signature du représentant du pouvoir adjudicateur, habilité par un arrêté du ....................</w:t>
      </w:r>
    </w:p>
    <w:p w14:paraId="159ECE4D" w14:textId="77777777" w:rsidR="00194C88" w:rsidRPr="00D90521" w:rsidRDefault="00194C88">
      <w:pPr>
        <w:pStyle w:val="style1010"/>
        <w:spacing w:line="230" w:lineRule="exact"/>
        <w:ind w:right="20"/>
        <w:jc w:val="center"/>
        <w:rPr>
          <w:color w:val="000000"/>
          <w:lang w:val="fr-FR"/>
        </w:rPr>
      </w:pPr>
    </w:p>
    <w:p w14:paraId="159ECE4E" w14:textId="77777777" w:rsidR="00194C88" w:rsidRPr="00D90521" w:rsidRDefault="00194C88">
      <w:pPr>
        <w:pStyle w:val="style1010"/>
        <w:spacing w:line="230" w:lineRule="exact"/>
        <w:ind w:right="20"/>
        <w:jc w:val="center"/>
        <w:rPr>
          <w:color w:val="000000"/>
          <w:lang w:val="fr-FR"/>
        </w:rPr>
      </w:pPr>
    </w:p>
    <w:p w14:paraId="159ECE4F" w14:textId="77777777" w:rsidR="00194C88" w:rsidRPr="00D90521" w:rsidRDefault="00194C88">
      <w:pPr>
        <w:pStyle w:val="style1010"/>
        <w:spacing w:line="230" w:lineRule="exact"/>
        <w:ind w:right="20"/>
        <w:jc w:val="center"/>
        <w:rPr>
          <w:color w:val="000000"/>
          <w:lang w:val="fr-FR"/>
        </w:rPr>
      </w:pPr>
    </w:p>
    <w:p w14:paraId="159ECE50" w14:textId="77777777" w:rsidR="00194C88" w:rsidRPr="00D90521" w:rsidRDefault="00194C88">
      <w:pPr>
        <w:pStyle w:val="style1010"/>
        <w:spacing w:line="230" w:lineRule="exact"/>
        <w:ind w:right="20"/>
        <w:jc w:val="center"/>
        <w:rPr>
          <w:color w:val="000000"/>
          <w:lang w:val="fr-FR"/>
        </w:rPr>
      </w:pPr>
    </w:p>
    <w:p w14:paraId="159ECE51" w14:textId="77777777" w:rsidR="00194C88" w:rsidRPr="00D90521" w:rsidRDefault="00194C88">
      <w:pPr>
        <w:pStyle w:val="style1010"/>
        <w:spacing w:line="230" w:lineRule="exact"/>
        <w:ind w:right="20"/>
        <w:jc w:val="center"/>
        <w:rPr>
          <w:color w:val="000000"/>
          <w:lang w:val="fr-FR"/>
        </w:rPr>
      </w:pPr>
    </w:p>
    <w:p w14:paraId="159ECE52" w14:textId="77777777" w:rsidR="00194C88" w:rsidRPr="00D90521" w:rsidRDefault="00194C88">
      <w:pPr>
        <w:pStyle w:val="style1010"/>
        <w:spacing w:after="240" w:line="230" w:lineRule="exact"/>
        <w:ind w:right="20"/>
        <w:jc w:val="center"/>
        <w:rPr>
          <w:color w:val="000000"/>
          <w:lang w:val="fr-FR"/>
        </w:rPr>
      </w:pPr>
    </w:p>
    <w:p w14:paraId="159ECE53" w14:textId="77777777" w:rsidR="00194C88" w:rsidRPr="00D90521" w:rsidRDefault="00B01907">
      <w:pPr>
        <w:pStyle w:val="ParagrapheIndent1"/>
        <w:spacing w:line="230" w:lineRule="exact"/>
        <w:jc w:val="both"/>
        <w:rPr>
          <w:color w:val="000000"/>
          <w:lang w:val="fr-FR"/>
        </w:rPr>
      </w:pPr>
      <w:r w:rsidRPr="00D90521">
        <w:rPr>
          <w:b/>
          <w:color w:val="000000"/>
          <w:u w:val="single"/>
          <w:lang w:val="fr-FR"/>
        </w:rPr>
        <w:t xml:space="preserve">NANTISSEMENT OU CESSION DE </w:t>
      </w:r>
      <w:proofErr w:type="spellStart"/>
      <w:r w:rsidRPr="00D90521">
        <w:rPr>
          <w:b/>
          <w:color w:val="000000"/>
          <w:u w:val="single"/>
          <w:lang w:val="fr-FR"/>
        </w:rPr>
        <w:t>CREANCES</w:t>
      </w:r>
      <w:proofErr w:type="spellEnd"/>
    </w:p>
    <w:p w14:paraId="159ECE54" w14:textId="77777777" w:rsidR="00194C88" w:rsidRPr="00D90521" w:rsidRDefault="00194C88">
      <w:pPr>
        <w:pStyle w:val="ParagrapheIndent1"/>
        <w:spacing w:line="230" w:lineRule="exact"/>
        <w:jc w:val="both"/>
        <w:rPr>
          <w:color w:val="000000"/>
          <w:lang w:val="fr-FR"/>
        </w:rPr>
      </w:pPr>
    </w:p>
    <w:p w14:paraId="159ECE55" w14:textId="77777777" w:rsidR="00194C88" w:rsidRPr="00D90521" w:rsidRDefault="00B01907">
      <w:pPr>
        <w:pStyle w:val="ParagrapheIndent1"/>
        <w:spacing w:line="230" w:lineRule="exact"/>
        <w:jc w:val="both"/>
        <w:rPr>
          <w:color w:val="000000"/>
          <w:lang w:val="fr-FR"/>
        </w:rPr>
      </w:pPr>
      <w:r w:rsidRPr="00D90521">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94C88" w:rsidRPr="00D90521" w14:paraId="159ECE5A" w14:textId="77777777">
        <w:trPr>
          <w:trHeight w:val="202"/>
        </w:trPr>
        <w:tc>
          <w:tcPr>
            <w:tcW w:w="240" w:type="dxa"/>
            <w:tcMar>
              <w:top w:w="0" w:type="dxa"/>
              <w:left w:w="0" w:type="dxa"/>
              <w:bottom w:w="0" w:type="dxa"/>
              <w:right w:w="0" w:type="dxa"/>
            </w:tcMar>
          </w:tcPr>
          <w:p w14:paraId="159ECE56" w14:textId="77777777" w:rsidR="00194C88" w:rsidRPr="00D90521" w:rsidRDefault="00DA0DB7">
            <w:pPr>
              <w:rPr>
                <w:sz w:val="2"/>
                <w:lang w:val="fr-FR"/>
              </w:rPr>
            </w:pPr>
            <w:r>
              <w:rPr>
                <w:lang w:val="fr-FR"/>
              </w:rPr>
              <w:pict w14:anchorId="159ECEE0">
                <v:shape id="_x0000_i1043" type="#_x0000_t75" style="width:14.25pt;height:14.25pt">
                  <v:imagedata r:id="rId21" o:title=""/>
                </v:shape>
              </w:pict>
            </w:r>
          </w:p>
        </w:tc>
        <w:tc>
          <w:tcPr>
            <w:tcW w:w="200" w:type="dxa"/>
            <w:tcMar>
              <w:top w:w="0" w:type="dxa"/>
              <w:left w:w="0" w:type="dxa"/>
              <w:bottom w:w="0" w:type="dxa"/>
              <w:right w:w="0" w:type="dxa"/>
            </w:tcMar>
          </w:tcPr>
          <w:p w14:paraId="159ECE57" w14:textId="77777777" w:rsidR="00194C88" w:rsidRPr="00D90521" w:rsidRDefault="00194C88">
            <w:pPr>
              <w:rPr>
                <w:sz w:val="2"/>
                <w:lang w:val="fr-FR"/>
              </w:rPr>
            </w:pPr>
          </w:p>
        </w:tc>
        <w:tc>
          <w:tcPr>
            <w:tcW w:w="9180" w:type="dxa"/>
            <w:vMerge w:val="restart"/>
            <w:tcMar>
              <w:top w:w="0" w:type="dxa"/>
              <w:left w:w="0" w:type="dxa"/>
              <w:bottom w:w="0" w:type="dxa"/>
              <w:right w:w="0" w:type="dxa"/>
            </w:tcMar>
          </w:tcPr>
          <w:p w14:paraId="159ECE58" w14:textId="77777777" w:rsidR="00194C88" w:rsidRPr="00D90521" w:rsidRDefault="00B01907">
            <w:pPr>
              <w:pStyle w:val="ParagrapheIndent1"/>
              <w:spacing w:line="230" w:lineRule="exact"/>
              <w:jc w:val="both"/>
              <w:rPr>
                <w:color w:val="000000"/>
                <w:lang w:val="fr-FR"/>
              </w:rPr>
            </w:pPr>
            <w:r w:rsidRPr="00D90521">
              <w:rPr>
                <w:color w:val="000000"/>
                <w:lang w:val="fr-FR"/>
              </w:rPr>
              <w:t>La totalité du marché dont le montant est de (indiquer le montant en chiffres et en lettres) :</w:t>
            </w:r>
          </w:p>
          <w:p w14:paraId="159ECE59" w14:textId="77777777" w:rsidR="00194C88" w:rsidRPr="00D90521" w:rsidRDefault="00B01907">
            <w:pPr>
              <w:pStyle w:val="ParagrapheIndent1"/>
              <w:spacing w:line="230" w:lineRule="exact"/>
              <w:jc w:val="both"/>
              <w:rPr>
                <w:color w:val="000000"/>
                <w:lang w:val="fr-FR"/>
              </w:rPr>
            </w:pPr>
            <w:r w:rsidRPr="00D90521">
              <w:rPr>
                <w:color w:val="000000"/>
                <w:lang w:val="fr-FR"/>
              </w:rPr>
              <w:t>. . . . . . . . . . . . . . . . . . . . . . . . . . . . . . . . . . . . . . . . . . . . . . . . . . . . . . . . . . . . . . . . . . . . . . . . . . . . . . . . . . . . . . . . . . . . . . . . . . . . . .</w:t>
            </w:r>
          </w:p>
        </w:tc>
      </w:tr>
      <w:tr w:rsidR="00194C88" w:rsidRPr="00D90521" w14:paraId="159ECE5E" w14:textId="77777777">
        <w:trPr>
          <w:trHeight w:val="382"/>
        </w:trPr>
        <w:tc>
          <w:tcPr>
            <w:tcW w:w="240" w:type="dxa"/>
            <w:tcMar>
              <w:top w:w="0" w:type="dxa"/>
              <w:left w:w="0" w:type="dxa"/>
              <w:bottom w:w="0" w:type="dxa"/>
              <w:right w:w="0" w:type="dxa"/>
            </w:tcMar>
          </w:tcPr>
          <w:p w14:paraId="159ECE5B" w14:textId="77777777" w:rsidR="00194C88" w:rsidRPr="00D90521" w:rsidRDefault="00194C88">
            <w:pPr>
              <w:rPr>
                <w:sz w:val="2"/>
                <w:lang w:val="fr-FR"/>
              </w:rPr>
            </w:pPr>
          </w:p>
        </w:tc>
        <w:tc>
          <w:tcPr>
            <w:tcW w:w="200" w:type="dxa"/>
            <w:tcMar>
              <w:top w:w="0" w:type="dxa"/>
              <w:left w:w="0" w:type="dxa"/>
              <w:bottom w:w="0" w:type="dxa"/>
              <w:right w:w="0" w:type="dxa"/>
            </w:tcMar>
          </w:tcPr>
          <w:p w14:paraId="159ECE5C" w14:textId="77777777" w:rsidR="00194C88" w:rsidRPr="00D90521" w:rsidRDefault="00194C88">
            <w:pPr>
              <w:rPr>
                <w:sz w:val="2"/>
                <w:lang w:val="fr-FR"/>
              </w:rPr>
            </w:pPr>
          </w:p>
        </w:tc>
        <w:tc>
          <w:tcPr>
            <w:tcW w:w="9180" w:type="dxa"/>
            <w:vMerge/>
            <w:tcMar>
              <w:top w:w="0" w:type="dxa"/>
              <w:left w:w="0" w:type="dxa"/>
              <w:bottom w:w="0" w:type="dxa"/>
              <w:right w:w="0" w:type="dxa"/>
            </w:tcMar>
          </w:tcPr>
          <w:p w14:paraId="159ECE5D" w14:textId="77777777" w:rsidR="00194C88" w:rsidRPr="00D90521" w:rsidRDefault="00194C88">
            <w:pPr>
              <w:rPr>
                <w:lang w:val="fr-FR"/>
              </w:rPr>
            </w:pPr>
          </w:p>
        </w:tc>
      </w:tr>
    </w:tbl>
    <w:p w14:paraId="159ECE5F" w14:textId="77777777" w:rsidR="00194C88" w:rsidRPr="00D90521" w:rsidRDefault="00B01907">
      <w:pPr>
        <w:spacing w:line="240" w:lineRule="exact"/>
        <w:rPr>
          <w:lang w:val="fr-FR"/>
        </w:rPr>
      </w:pPr>
      <w:r w:rsidRPr="00D90521">
        <w:rPr>
          <w:lang w:val="fr-FR"/>
        </w:rPr>
        <w:t xml:space="preserve"> </w:t>
      </w:r>
    </w:p>
    <w:tbl>
      <w:tblPr>
        <w:tblW w:w="0" w:type="auto"/>
        <w:tblLayout w:type="fixed"/>
        <w:tblLook w:val="04A0" w:firstRow="1" w:lastRow="0" w:firstColumn="1" w:lastColumn="0" w:noHBand="0" w:noVBand="1"/>
      </w:tblPr>
      <w:tblGrid>
        <w:gridCol w:w="240"/>
        <w:gridCol w:w="200"/>
        <w:gridCol w:w="9180"/>
      </w:tblGrid>
      <w:tr w:rsidR="00194C88" w:rsidRPr="00D90521" w14:paraId="159ECE64" w14:textId="77777777">
        <w:trPr>
          <w:trHeight w:val="202"/>
        </w:trPr>
        <w:tc>
          <w:tcPr>
            <w:tcW w:w="240" w:type="dxa"/>
            <w:tcMar>
              <w:top w:w="0" w:type="dxa"/>
              <w:left w:w="0" w:type="dxa"/>
              <w:bottom w:w="0" w:type="dxa"/>
              <w:right w:w="0" w:type="dxa"/>
            </w:tcMar>
          </w:tcPr>
          <w:p w14:paraId="159ECE60" w14:textId="77777777" w:rsidR="00194C88" w:rsidRPr="00D90521" w:rsidRDefault="00DA0DB7">
            <w:pPr>
              <w:rPr>
                <w:sz w:val="2"/>
                <w:lang w:val="fr-FR"/>
              </w:rPr>
            </w:pPr>
            <w:r>
              <w:rPr>
                <w:lang w:val="fr-FR"/>
              </w:rPr>
              <w:pict w14:anchorId="159ECEE1">
                <v:shape id="_x0000_i1044" type="#_x0000_t75" style="width:14.25pt;height:14.25pt">
                  <v:imagedata r:id="rId21" o:title=""/>
                </v:shape>
              </w:pict>
            </w:r>
          </w:p>
        </w:tc>
        <w:tc>
          <w:tcPr>
            <w:tcW w:w="200" w:type="dxa"/>
            <w:tcMar>
              <w:top w:w="0" w:type="dxa"/>
              <w:left w:w="0" w:type="dxa"/>
              <w:bottom w:w="0" w:type="dxa"/>
              <w:right w:w="0" w:type="dxa"/>
            </w:tcMar>
          </w:tcPr>
          <w:p w14:paraId="159ECE61" w14:textId="77777777" w:rsidR="00194C88" w:rsidRPr="00D90521" w:rsidRDefault="00194C88">
            <w:pPr>
              <w:rPr>
                <w:sz w:val="2"/>
                <w:lang w:val="fr-FR"/>
              </w:rPr>
            </w:pPr>
          </w:p>
        </w:tc>
        <w:tc>
          <w:tcPr>
            <w:tcW w:w="9180" w:type="dxa"/>
            <w:vMerge w:val="restart"/>
            <w:tcMar>
              <w:top w:w="0" w:type="dxa"/>
              <w:left w:w="0" w:type="dxa"/>
              <w:bottom w:w="0" w:type="dxa"/>
              <w:right w:w="0" w:type="dxa"/>
            </w:tcMar>
          </w:tcPr>
          <w:p w14:paraId="159ECE62" w14:textId="77777777" w:rsidR="00194C88" w:rsidRPr="00D90521" w:rsidRDefault="00B01907">
            <w:pPr>
              <w:pStyle w:val="ParagrapheIndent1"/>
              <w:spacing w:line="230" w:lineRule="exact"/>
              <w:jc w:val="both"/>
              <w:rPr>
                <w:color w:val="000000"/>
                <w:lang w:val="fr-FR"/>
              </w:rPr>
            </w:pPr>
            <w:r w:rsidRPr="00D90521">
              <w:rPr>
                <w:color w:val="000000"/>
                <w:lang w:val="fr-FR"/>
              </w:rPr>
              <w:t>La totalité du bon de commande n° ........ afférent au marché (indiquer le montant en chiffres et lettres) :</w:t>
            </w:r>
          </w:p>
          <w:p w14:paraId="159ECE63" w14:textId="77777777" w:rsidR="00194C88" w:rsidRPr="00D90521" w:rsidRDefault="00B01907">
            <w:pPr>
              <w:pStyle w:val="ParagrapheIndent1"/>
              <w:spacing w:line="230" w:lineRule="exact"/>
              <w:jc w:val="both"/>
              <w:rPr>
                <w:color w:val="000000"/>
                <w:lang w:val="fr-FR"/>
              </w:rPr>
            </w:pPr>
            <w:r w:rsidRPr="00D90521">
              <w:rPr>
                <w:color w:val="000000"/>
                <w:lang w:val="fr-FR"/>
              </w:rPr>
              <w:t>. . . . . . . . . . . . . . . . . . . . . . . . . . . . . . . . . . . . . . . . . . . . . . . . . . . . . . . . . . . . . . . . . . . . . . . . . . . . . . . . . . . . . . . . . . . . . . . . . . . . . .</w:t>
            </w:r>
          </w:p>
        </w:tc>
      </w:tr>
      <w:tr w:rsidR="00194C88" w:rsidRPr="00D90521" w14:paraId="159ECE68" w14:textId="77777777">
        <w:trPr>
          <w:trHeight w:val="382"/>
        </w:trPr>
        <w:tc>
          <w:tcPr>
            <w:tcW w:w="240" w:type="dxa"/>
            <w:tcMar>
              <w:top w:w="0" w:type="dxa"/>
              <w:left w:w="0" w:type="dxa"/>
              <w:bottom w:w="0" w:type="dxa"/>
              <w:right w:w="0" w:type="dxa"/>
            </w:tcMar>
          </w:tcPr>
          <w:p w14:paraId="159ECE65" w14:textId="77777777" w:rsidR="00194C88" w:rsidRPr="00D90521" w:rsidRDefault="00194C88">
            <w:pPr>
              <w:rPr>
                <w:sz w:val="2"/>
                <w:lang w:val="fr-FR"/>
              </w:rPr>
            </w:pPr>
          </w:p>
        </w:tc>
        <w:tc>
          <w:tcPr>
            <w:tcW w:w="200" w:type="dxa"/>
            <w:tcMar>
              <w:top w:w="0" w:type="dxa"/>
              <w:left w:w="0" w:type="dxa"/>
              <w:bottom w:w="0" w:type="dxa"/>
              <w:right w:w="0" w:type="dxa"/>
            </w:tcMar>
          </w:tcPr>
          <w:p w14:paraId="159ECE66" w14:textId="77777777" w:rsidR="00194C88" w:rsidRPr="00D90521" w:rsidRDefault="00194C88">
            <w:pPr>
              <w:rPr>
                <w:sz w:val="2"/>
                <w:lang w:val="fr-FR"/>
              </w:rPr>
            </w:pPr>
          </w:p>
        </w:tc>
        <w:tc>
          <w:tcPr>
            <w:tcW w:w="9180" w:type="dxa"/>
            <w:vMerge/>
            <w:tcMar>
              <w:top w:w="0" w:type="dxa"/>
              <w:left w:w="0" w:type="dxa"/>
              <w:bottom w:w="0" w:type="dxa"/>
              <w:right w:w="0" w:type="dxa"/>
            </w:tcMar>
          </w:tcPr>
          <w:p w14:paraId="159ECE67" w14:textId="77777777" w:rsidR="00194C88" w:rsidRPr="00D90521" w:rsidRDefault="00194C88">
            <w:pPr>
              <w:rPr>
                <w:lang w:val="fr-FR"/>
              </w:rPr>
            </w:pPr>
          </w:p>
        </w:tc>
      </w:tr>
    </w:tbl>
    <w:p w14:paraId="159ECE69" w14:textId="77777777" w:rsidR="00194C88" w:rsidRPr="00D90521" w:rsidRDefault="00B01907">
      <w:pPr>
        <w:spacing w:line="240" w:lineRule="exact"/>
        <w:rPr>
          <w:lang w:val="fr-FR"/>
        </w:rPr>
      </w:pPr>
      <w:r w:rsidRPr="00D90521">
        <w:rPr>
          <w:lang w:val="fr-FR"/>
        </w:rPr>
        <w:t xml:space="preserve"> </w:t>
      </w:r>
    </w:p>
    <w:tbl>
      <w:tblPr>
        <w:tblW w:w="0" w:type="auto"/>
        <w:tblLayout w:type="fixed"/>
        <w:tblLook w:val="04A0" w:firstRow="1" w:lastRow="0" w:firstColumn="1" w:lastColumn="0" w:noHBand="0" w:noVBand="1"/>
      </w:tblPr>
      <w:tblGrid>
        <w:gridCol w:w="240"/>
        <w:gridCol w:w="200"/>
        <w:gridCol w:w="9180"/>
      </w:tblGrid>
      <w:tr w:rsidR="00194C88" w:rsidRPr="00D90521" w14:paraId="159ECE6E" w14:textId="77777777">
        <w:trPr>
          <w:trHeight w:val="202"/>
        </w:trPr>
        <w:tc>
          <w:tcPr>
            <w:tcW w:w="240" w:type="dxa"/>
            <w:tcMar>
              <w:top w:w="0" w:type="dxa"/>
              <w:left w:w="0" w:type="dxa"/>
              <w:bottom w:w="0" w:type="dxa"/>
              <w:right w:w="0" w:type="dxa"/>
            </w:tcMar>
          </w:tcPr>
          <w:p w14:paraId="159ECE6A" w14:textId="77777777" w:rsidR="00194C88" w:rsidRPr="00D90521" w:rsidRDefault="00DA0DB7">
            <w:pPr>
              <w:rPr>
                <w:sz w:val="2"/>
                <w:lang w:val="fr-FR"/>
              </w:rPr>
            </w:pPr>
            <w:r>
              <w:rPr>
                <w:lang w:val="fr-FR"/>
              </w:rPr>
              <w:pict w14:anchorId="159ECEE2">
                <v:shape id="_x0000_i1045" type="#_x0000_t75" style="width:14.25pt;height:14.25pt">
                  <v:imagedata r:id="rId21" o:title=""/>
                </v:shape>
              </w:pict>
            </w:r>
          </w:p>
        </w:tc>
        <w:tc>
          <w:tcPr>
            <w:tcW w:w="200" w:type="dxa"/>
            <w:tcMar>
              <w:top w:w="0" w:type="dxa"/>
              <w:left w:w="0" w:type="dxa"/>
              <w:bottom w:w="0" w:type="dxa"/>
              <w:right w:w="0" w:type="dxa"/>
            </w:tcMar>
          </w:tcPr>
          <w:p w14:paraId="159ECE6B" w14:textId="77777777" w:rsidR="00194C88" w:rsidRPr="00D90521" w:rsidRDefault="00194C88">
            <w:pPr>
              <w:rPr>
                <w:sz w:val="2"/>
                <w:lang w:val="fr-FR"/>
              </w:rPr>
            </w:pPr>
          </w:p>
        </w:tc>
        <w:tc>
          <w:tcPr>
            <w:tcW w:w="9180" w:type="dxa"/>
            <w:vMerge w:val="restart"/>
            <w:tcMar>
              <w:top w:w="0" w:type="dxa"/>
              <w:left w:w="0" w:type="dxa"/>
              <w:bottom w:w="0" w:type="dxa"/>
              <w:right w:w="0" w:type="dxa"/>
            </w:tcMar>
          </w:tcPr>
          <w:p w14:paraId="159ECE6C" w14:textId="77777777" w:rsidR="00194C88" w:rsidRPr="00D90521" w:rsidRDefault="00B01907">
            <w:pPr>
              <w:pStyle w:val="ParagrapheIndent1"/>
              <w:spacing w:line="230" w:lineRule="exact"/>
              <w:jc w:val="both"/>
              <w:rPr>
                <w:color w:val="000000"/>
                <w:lang w:val="fr-FR"/>
              </w:rPr>
            </w:pPr>
            <w:r w:rsidRPr="00D90521">
              <w:rPr>
                <w:color w:val="000000"/>
                <w:lang w:val="fr-FR"/>
              </w:rPr>
              <w:t>La partie des prestations que le titulaire n'envisage pas de confier à des sous-traitants bénéficiant du paiement direct, est évaluée à (indiquer en chiffres et en lettres) :</w:t>
            </w:r>
          </w:p>
          <w:p w14:paraId="159ECE6D" w14:textId="77777777" w:rsidR="00194C88" w:rsidRPr="00D90521" w:rsidRDefault="00B01907">
            <w:pPr>
              <w:pStyle w:val="ParagrapheIndent1"/>
              <w:spacing w:line="230" w:lineRule="exact"/>
              <w:jc w:val="both"/>
              <w:rPr>
                <w:color w:val="000000"/>
                <w:lang w:val="fr-FR"/>
              </w:rPr>
            </w:pPr>
            <w:r w:rsidRPr="00D90521">
              <w:rPr>
                <w:color w:val="000000"/>
                <w:lang w:val="fr-FR"/>
              </w:rPr>
              <w:t>. . . . . . . . . . . . . . . . . . . . . . . . . . . . . . . . . . . . . . . . . . . . . . . . . . . . . . . . . . . . . . . . . . . . . . . . . . . . . . . . . . . . . . . . . . . . . . . . . . . . . .</w:t>
            </w:r>
          </w:p>
        </w:tc>
      </w:tr>
      <w:tr w:rsidR="00194C88" w:rsidRPr="00D90521" w14:paraId="159ECE72" w14:textId="77777777">
        <w:trPr>
          <w:trHeight w:val="580"/>
        </w:trPr>
        <w:tc>
          <w:tcPr>
            <w:tcW w:w="240" w:type="dxa"/>
            <w:tcMar>
              <w:top w:w="0" w:type="dxa"/>
              <w:left w:w="0" w:type="dxa"/>
              <w:bottom w:w="0" w:type="dxa"/>
              <w:right w:w="0" w:type="dxa"/>
            </w:tcMar>
          </w:tcPr>
          <w:p w14:paraId="159ECE6F" w14:textId="77777777" w:rsidR="00194C88" w:rsidRPr="00D90521" w:rsidRDefault="00194C88">
            <w:pPr>
              <w:rPr>
                <w:sz w:val="2"/>
                <w:lang w:val="fr-FR"/>
              </w:rPr>
            </w:pPr>
          </w:p>
        </w:tc>
        <w:tc>
          <w:tcPr>
            <w:tcW w:w="200" w:type="dxa"/>
            <w:tcMar>
              <w:top w:w="0" w:type="dxa"/>
              <w:left w:w="0" w:type="dxa"/>
              <w:bottom w:w="0" w:type="dxa"/>
              <w:right w:w="0" w:type="dxa"/>
            </w:tcMar>
          </w:tcPr>
          <w:p w14:paraId="159ECE70" w14:textId="77777777" w:rsidR="00194C88" w:rsidRPr="00D90521" w:rsidRDefault="00194C88">
            <w:pPr>
              <w:rPr>
                <w:sz w:val="2"/>
                <w:lang w:val="fr-FR"/>
              </w:rPr>
            </w:pPr>
          </w:p>
        </w:tc>
        <w:tc>
          <w:tcPr>
            <w:tcW w:w="9180" w:type="dxa"/>
            <w:vMerge/>
            <w:tcMar>
              <w:top w:w="0" w:type="dxa"/>
              <w:left w:w="0" w:type="dxa"/>
              <w:bottom w:w="0" w:type="dxa"/>
              <w:right w:w="0" w:type="dxa"/>
            </w:tcMar>
          </w:tcPr>
          <w:p w14:paraId="159ECE71" w14:textId="77777777" w:rsidR="00194C88" w:rsidRPr="00D90521" w:rsidRDefault="00194C88">
            <w:pPr>
              <w:rPr>
                <w:lang w:val="fr-FR"/>
              </w:rPr>
            </w:pPr>
          </w:p>
        </w:tc>
      </w:tr>
    </w:tbl>
    <w:p w14:paraId="159ECE73" w14:textId="77777777" w:rsidR="00194C88" w:rsidRPr="00D90521" w:rsidRDefault="00B01907">
      <w:pPr>
        <w:spacing w:line="240" w:lineRule="exact"/>
        <w:rPr>
          <w:lang w:val="fr-FR"/>
        </w:rPr>
      </w:pPr>
      <w:r w:rsidRPr="00D90521">
        <w:rPr>
          <w:lang w:val="fr-FR"/>
        </w:rPr>
        <w:t xml:space="preserve"> </w:t>
      </w:r>
    </w:p>
    <w:tbl>
      <w:tblPr>
        <w:tblW w:w="0" w:type="auto"/>
        <w:tblLayout w:type="fixed"/>
        <w:tblLook w:val="04A0" w:firstRow="1" w:lastRow="0" w:firstColumn="1" w:lastColumn="0" w:noHBand="0" w:noVBand="1"/>
      </w:tblPr>
      <w:tblGrid>
        <w:gridCol w:w="240"/>
        <w:gridCol w:w="200"/>
        <w:gridCol w:w="9180"/>
      </w:tblGrid>
      <w:tr w:rsidR="00194C88" w:rsidRPr="00D90521" w14:paraId="159ECE78" w14:textId="77777777">
        <w:trPr>
          <w:trHeight w:val="202"/>
        </w:trPr>
        <w:tc>
          <w:tcPr>
            <w:tcW w:w="240" w:type="dxa"/>
            <w:tcMar>
              <w:top w:w="0" w:type="dxa"/>
              <w:left w:w="0" w:type="dxa"/>
              <w:bottom w:w="0" w:type="dxa"/>
              <w:right w:w="0" w:type="dxa"/>
            </w:tcMar>
          </w:tcPr>
          <w:p w14:paraId="159ECE74" w14:textId="77777777" w:rsidR="00194C88" w:rsidRPr="00D90521" w:rsidRDefault="00DA0DB7">
            <w:pPr>
              <w:rPr>
                <w:sz w:val="2"/>
                <w:lang w:val="fr-FR"/>
              </w:rPr>
            </w:pPr>
            <w:r>
              <w:rPr>
                <w:lang w:val="fr-FR"/>
              </w:rPr>
              <w:pict w14:anchorId="159ECEE3">
                <v:shape id="_x0000_i1046" type="#_x0000_t75" style="width:14.25pt;height:14.25pt">
                  <v:imagedata r:id="rId21" o:title=""/>
                </v:shape>
              </w:pict>
            </w:r>
          </w:p>
        </w:tc>
        <w:tc>
          <w:tcPr>
            <w:tcW w:w="200" w:type="dxa"/>
            <w:tcMar>
              <w:top w:w="0" w:type="dxa"/>
              <w:left w:w="0" w:type="dxa"/>
              <w:bottom w:w="0" w:type="dxa"/>
              <w:right w:w="0" w:type="dxa"/>
            </w:tcMar>
          </w:tcPr>
          <w:p w14:paraId="159ECE75" w14:textId="77777777" w:rsidR="00194C88" w:rsidRPr="00D90521" w:rsidRDefault="00194C88">
            <w:pPr>
              <w:rPr>
                <w:sz w:val="2"/>
                <w:lang w:val="fr-FR"/>
              </w:rPr>
            </w:pPr>
          </w:p>
        </w:tc>
        <w:tc>
          <w:tcPr>
            <w:tcW w:w="9180" w:type="dxa"/>
            <w:vMerge w:val="restart"/>
            <w:tcMar>
              <w:top w:w="0" w:type="dxa"/>
              <w:left w:w="0" w:type="dxa"/>
              <w:bottom w:w="0" w:type="dxa"/>
              <w:right w:w="0" w:type="dxa"/>
            </w:tcMar>
          </w:tcPr>
          <w:p w14:paraId="159ECE76" w14:textId="77777777" w:rsidR="00194C88" w:rsidRPr="00D90521" w:rsidRDefault="00B01907">
            <w:pPr>
              <w:pStyle w:val="ParagrapheIndent1"/>
              <w:spacing w:line="230" w:lineRule="exact"/>
              <w:jc w:val="both"/>
              <w:rPr>
                <w:color w:val="000000"/>
                <w:lang w:val="fr-FR"/>
              </w:rPr>
            </w:pPr>
            <w:r w:rsidRPr="00D90521">
              <w:rPr>
                <w:color w:val="000000"/>
                <w:lang w:val="fr-FR"/>
              </w:rPr>
              <w:t>La partie des prestations évaluée à (indiquer le montant en chiffres et en lettres) :</w:t>
            </w:r>
          </w:p>
          <w:p w14:paraId="159ECE77" w14:textId="77777777" w:rsidR="00194C88" w:rsidRPr="00D90521" w:rsidRDefault="00B01907">
            <w:pPr>
              <w:pStyle w:val="ParagrapheIndent1"/>
              <w:spacing w:line="230" w:lineRule="exact"/>
              <w:jc w:val="both"/>
              <w:rPr>
                <w:color w:val="000000"/>
                <w:lang w:val="fr-FR"/>
              </w:rPr>
            </w:pPr>
            <w:r w:rsidRPr="00D90521">
              <w:rPr>
                <w:color w:val="000000"/>
                <w:lang w:val="fr-FR"/>
              </w:rPr>
              <w:t>. . . . . . . . . . . . . . . . . . . . . . . . . . . . . . . . . . . . . . . . . . . . . . . . . . . . . . . . . . . . . . . . . . . . . . . . . . . . . . . . . . . . . . . . . . . . . . . . . . . . . .</w:t>
            </w:r>
          </w:p>
        </w:tc>
      </w:tr>
      <w:tr w:rsidR="00194C88" w:rsidRPr="00D90521" w14:paraId="159ECE7C" w14:textId="77777777">
        <w:trPr>
          <w:trHeight w:val="382"/>
        </w:trPr>
        <w:tc>
          <w:tcPr>
            <w:tcW w:w="240" w:type="dxa"/>
            <w:tcMar>
              <w:top w:w="0" w:type="dxa"/>
              <w:left w:w="0" w:type="dxa"/>
              <w:bottom w:w="0" w:type="dxa"/>
              <w:right w:w="0" w:type="dxa"/>
            </w:tcMar>
          </w:tcPr>
          <w:p w14:paraId="159ECE79" w14:textId="77777777" w:rsidR="00194C88" w:rsidRPr="00D90521" w:rsidRDefault="00194C88">
            <w:pPr>
              <w:rPr>
                <w:sz w:val="2"/>
                <w:lang w:val="fr-FR"/>
              </w:rPr>
            </w:pPr>
          </w:p>
        </w:tc>
        <w:tc>
          <w:tcPr>
            <w:tcW w:w="200" w:type="dxa"/>
            <w:tcMar>
              <w:top w:w="0" w:type="dxa"/>
              <w:left w:w="0" w:type="dxa"/>
              <w:bottom w:w="0" w:type="dxa"/>
              <w:right w:w="0" w:type="dxa"/>
            </w:tcMar>
          </w:tcPr>
          <w:p w14:paraId="159ECE7A" w14:textId="77777777" w:rsidR="00194C88" w:rsidRPr="00D90521" w:rsidRDefault="00194C88">
            <w:pPr>
              <w:rPr>
                <w:sz w:val="2"/>
                <w:lang w:val="fr-FR"/>
              </w:rPr>
            </w:pPr>
          </w:p>
        </w:tc>
        <w:tc>
          <w:tcPr>
            <w:tcW w:w="9180" w:type="dxa"/>
            <w:vMerge/>
            <w:tcMar>
              <w:top w:w="0" w:type="dxa"/>
              <w:left w:w="0" w:type="dxa"/>
              <w:bottom w:w="0" w:type="dxa"/>
              <w:right w:w="0" w:type="dxa"/>
            </w:tcMar>
          </w:tcPr>
          <w:p w14:paraId="159ECE7B" w14:textId="77777777" w:rsidR="00194C88" w:rsidRPr="00D90521" w:rsidRDefault="00194C88">
            <w:pPr>
              <w:rPr>
                <w:lang w:val="fr-FR"/>
              </w:rPr>
            </w:pPr>
          </w:p>
        </w:tc>
      </w:tr>
    </w:tbl>
    <w:p w14:paraId="159ECE7D" w14:textId="77777777" w:rsidR="00194C88" w:rsidRPr="00D90521" w:rsidRDefault="00B01907">
      <w:pPr>
        <w:pStyle w:val="ParagrapheIndent1"/>
        <w:jc w:val="both"/>
        <w:rPr>
          <w:color w:val="000000"/>
          <w:lang w:val="fr-FR"/>
        </w:rPr>
      </w:pPr>
      <w:r w:rsidRPr="00D90521">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194C88" w:rsidRPr="00D90521" w14:paraId="159ECE81" w14:textId="77777777">
        <w:trPr>
          <w:trHeight w:val="202"/>
        </w:trPr>
        <w:tc>
          <w:tcPr>
            <w:tcW w:w="240" w:type="dxa"/>
            <w:tcMar>
              <w:top w:w="0" w:type="dxa"/>
              <w:left w:w="0" w:type="dxa"/>
              <w:bottom w:w="0" w:type="dxa"/>
              <w:right w:w="0" w:type="dxa"/>
            </w:tcMar>
          </w:tcPr>
          <w:p w14:paraId="159ECE7E" w14:textId="77777777" w:rsidR="00194C88" w:rsidRPr="00D90521" w:rsidRDefault="00DA0DB7">
            <w:pPr>
              <w:rPr>
                <w:sz w:val="2"/>
                <w:lang w:val="fr-FR"/>
              </w:rPr>
            </w:pPr>
            <w:r>
              <w:rPr>
                <w:lang w:val="fr-FR"/>
              </w:rPr>
              <w:pict w14:anchorId="159ECEE4">
                <v:shape id="_x0000_i1047" type="#_x0000_t75" style="width:14.25pt;height:14.25pt">
                  <v:imagedata r:id="rId21" o:title=""/>
                </v:shape>
              </w:pict>
            </w:r>
          </w:p>
        </w:tc>
        <w:tc>
          <w:tcPr>
            <w:tcW w:w="200" w:type="dxa"/>
            <w:tcMar>
              <w:top w:w="0" w:type="dxa"/>
              <w:left w:w="0" w:type="dxa"/>
              <w:bottom w:w="0" w:type="dxa"/>
              <w:right w:w="0" w:type="dxa"/>
            </w:tcMar>
          </w:tcPr>
          <w:p w14:paraId="159ECE7F" w14:textId="77777777" w:rsidR="00194C88" w:rsidRPr="00D90521" w:rsidRDefault="00194C88">
            <w:pPr>
              <w:rPr>
                <w:sz w:val="2"/>
                <w:lang w:val="fr-FR"/>
              </w:rPr>
            </w:pPr>
          </w:p>
        </w:tc>
        <w:tc>
          <w:tcPr>
            <w:tcW w:w="9180" w:type="dxa"/>
            <w:tcMar>
              <w:top w:w="0" w:type="dxa"/>
              <w:left w:w="0" w:type="dxa"/>
              <w:bottom w:w="0" w:type="dxa"/>
              <w:right w:w="0" w:type="dxa"/>
            </w:tcMar>
          </w:tcPr>
          <w:p w14:paraId="159ECE80" w14:textId="77777777" w:rsidR="00194C88" w:rsidRPr="00D90521" w:rsidRDefault="00B01907">
            <w:pPr>
              <w:pStyle w:val="ParagrapheIndent1"/>
              <w:jc w:val="both"/>
              <w:rPr>
                <w:color w:val="000000"/>
                <w:lang w:val="fr-FR"/>
              </w:rPr>
            </w:pPr>
            <w:r w:rsidRPr="00D90521">
              <w:rPr>
                <w:color w:val="000000"/>
                <w:lang w:val="fr-FR"/>
              </w:rPr>
              <w:t>membre d'un groupement d'entreprise</w:t>
            </w:r>
          </w:p>
        </w:tc>
      </w:tr>
      <w:tr w:rsidR="00194C88" w:rsidRPr="00D90521" w14:paraId="159ECE85" w14:textId="77777777">
        <w:trPr>
          <w:trHeight w:val="202"/>
        </w:trPr>
        <w:tc>
          <w:tcPr>
            <w:tcW w:w="240" w:type="dxa"/>
            <w:tcMar>
              <w:top w:w="0" w:type="dxa"/>
              <w:left w:w="0" w:type="dxa"/>
              <w:bottom w:w="0" w:type="dxa"/>
              <w:right w:w="0" w:type="dxa"/>
            </w:tcMar>
          </w:tcPr>
          <w:p w14:paraId="159ECE82" w14:textId="77777777" w:rsidR="00194C88" w:rsidRPr="00D90521" w:rsidRDefault="00DA0DB7">
            <w:pPr>
              <w:rPr>
                <w:sz w:val="2"/>
                <w:lang w:val="fr-FR"/>
              </w:rPr>
            </w:pPr>
            <w:r>
              <w:rPr>
                <w:lang w:val="fr-FR"/>
              </w:rPr>
              <w:pict w14:anchorId="159ECEE5">
                <v:shape id="_x0000_i1048" type="#_x0000_t75" style="width:14.25pt;height:14.25pt">
                  <v:imagedata r:id="rId21" o:title=""/>
                </v:shape>
              </w:pict>
            </w:r>
          </w:p>
        </w:tc>
        <w:tc>
          <w:tcPr>
            <w:tcW w:w="200" w:type="dxa"/>
            <w:tcMar>
              <w:top w:w="0" w:type="dxa"/>
              <w:left w:w="0" w:type="dxa"/>
              <w:bottom w:w="0" w:type="dxa"/>
              <w:right w:w="0" w:type="dxa"/>
            </w:tcMar>
          </w:tcPr>
          <w:p w14:paraId="159ECE83" w14:textId="77777777" w:rsidR="00194C88" w:rsidRPr="00D90521" w:rsidRDefault="00194C88">
            <w:pPr>
              <w:rPr>
                <w:sz w:val="2"/>
                <w:lang w:val="fr-FR"/>
              </w:rPr>
            </w:pPr>
          </w:p>
        </w:tc>
        <w:tc>
          <w:tcPr>
            <w:tcW w:w="9180" w:type="dxa"/>
            <w:tcMar>
              <w:top w:w="0" w:type="dxa"/>
              <w:left w:w="0" w:type="dxa"/>
              <w:bottom w:w="0" w:type="dxa"/>
              <w:right w:w="0" w:type="dxa"/>
            </w:tcMar>
          </w:tcPr>
          <w:p w14:paraId="159ECE84" w14:textId="77777777" w:rsidR="00194C88" w:rsidRPr="00D90521" w:rsidRDefault="00B01907">
            <w:pPr>
              <w:pStyle w:val="ParagrapheIndent1"/>
              <w:jc w:val="both"/>
              <w:rPr>
                <w:color w:val="000000"/>
                <w:lang w:val="fr-FR"/>
              </w:rPr>
            </w:pPr>
            <w:r w:rsidRPr="00D90521">
              <w:rPr>
                <w:color w:val="000000"/>
                <w:lang w:val="fr-FR"/>
              </w:rPr>
              <w:t>sous-traitant</w:t>
            </w:r>
          </w:p>
        </w:tc>
      </w:tr>
    </w:tbl>
    <w:p w14:paraId="159ECE86" w14:textId="77777777" w:rsidR="00194C88" w:rsidRPr="00D90521" w:rsidRDefault="00B01907" w:rsidP="13DB663D">
      <w:pPr>
        <w:pStyle w:val="style1010"/>
        <w:spacing w:line="230" w:lineRule="exact"/>
        <w:ind w:right="20"/>
        <w:jc w:val="center"/>
        <w:rPr>
          <w:color w:val="000000"/>
        </w:rPr>
      </w:pPr>
      <w:r w:rsidRPr="13DB663D">
        <w:rPr>
          <w:color w:val="000000" w:themeColor="text1"/>
        </w:rPr>
        <w:t xml:space="preserve">A . . . . . . . . . . . . . . . . . . </w:t>
      </w:r>
      <w:proofErr w:type="gramStart"/>
      <w:r w:rsidRPr="13DB663D">
        <w:rPr>
          <w:color w:val="000000" w:themeColor="text1"/>
        </w:rPr>
        <w:t>. . . .</w:t>
      </w:r>
      <w:proofErr w:type="gramEnd"/>
    </w:p>
    <w:p w14:paraId="159ECE87" w14:textId="77777777" w:rsidR="00194C88" w:rsidRPr="00D90521" w:rsidRDefault="00B01907" w:rsidP="13DB663D">
      <w:pPr>
        <w:pStyle w:val="style1010"/>
        <w:spacing w:line="230" w:lineRule="exact"/>
        <w:ind w:right="20"/>
        <w:jc w:val="center"/>
        <w:rPr>
          <w:color w:val="000000"/>
        </w:rPr>
      </w:pPr>
      <w:r w:rsidRPr="13DB663D">
        <w:rPr>
          <w:color w:val="000000" w:themeColor="text1"/>
        </w:rPr>
        <w:t xml:space="preserve">Le . . . . . . . . . . . . . . . . . . </w:t>
      </w:r>
      <w:proofErr w:type="gramStart"/>
      <w:r w:rsidRPr="13DB663D">
        <w:rPr>
          <w:color w:val="000000" w:themeColor="text1"/>
        </w:rPr>
        <w:t>. . . .</w:t>
      </w:r>
      <w:proofErr w:type="gramEnd"/>
    </w:p>
    <w:p w14:paraId="159ECE88" w14:textId="77777777" w:rsidR="00194C88" w:rsidRPr="00D90521" w:rsidRDefault="00194C88">
      <w:pPr>
        <w:pStyle w:val="style1010"/>
        <w:spacing w:line="230" w:lineRule="exact"/>
        <w:ind w:right="20"/>
        <w:jc w:val="center"/>
        <w:rPr>
          <w:color w:val="000000"/>
          <w:lang w:val="fr-FR"/>
        </w:rPr>
      </w:pPr>
    </w:p>
    <w:p w14:paraId="159ECE89" w14:textId="77777777" w:rsidR="00194C88" w:rsidRPr="00D90521" w:rsidRDefault="00B01907">
      <w:pPr>
        <w:pStyle w:val="style1010"/>
        <w:spacing w:line="230" w:lineRule="exact"/>
        <w:ind w:right="20"/>
        <w:jc w:val="center"/>
        <w:rPr>
          <w:color w:val="000000"/>
          <w:sz w:val="16"/>
          <w:vertAlign w:val="superscript"/>
          <w:lang w:val="fr-FR"/>
        </w:rPr>
        <w:sectPr w:rsidR="00194C88" w:rsidRPr="00D90521">
          <w:headerReference w:type="even" r:id="rId38"/>
          <w:headerReference w:type="default" r:id="rId39"/>
          <w:footerReference w:type="default" r:id="rId40"/>
          <w:headerReference w:type="first" r:id="rId41"/>
          <w:pgSz w:w="11900" w:h="16840"/>
          <w:pgMar w:top="1140" w:right="1140" w:bottom="1140" w:left="1140" w:header="1140" w:footer="1140" w:gutter="0"/>
          <w:cols w:space="708"/>
        </w:sectPr>
      </w:pPr>
      <w:r w:rsidRPr="00D90521">
        <w:rPr>
          <w:b/>
          <w:color w:val="000000"/>
          <w:lang w:val="fr-FR"/>
        </w:rPr>
        <w:t>Signature</w:t>
      </w:r>
      <w:r w:rsidRPr="00D90521">
        <w:rPr>
          <w:color w:val="000000"/>
          <w:lang w:val="fr-FR"/>
        </w:rPr>
        <w:t xml:space="preserve"> </w:t>
      </w:r>
      <w:r w:rsidRPr="00D90521">
        <w:rPr>
          <w:color w:val="000000"/>
          <w:sz w:val="16"/>
          <w:vertAlign w:val="superscript"/>
          <w:lang w:val="fr-FR"/>
        </w:rPr>
        <w:t>1</w:t>
      </w:r>
    </w:p>
    <w:p w14:paraId="159ECE8A" w14:textId="77777777" w:rsidR="00194C88" w:rsidRPr="00D90521" w:rsidRDefault="00B01907">
      <w:pPr>
        <w:pStyle w:val="Titre1"/>
        <w:shd w:val="clear" w:color="3155A4" w:fill="3155A4"/>
        <w:jc w:val="center"/>
        <w:rPr>
          <w:rFonts w:eastAsia="Arial"/>
          <w:color w:val="0D0C0C"/>
          <w:sz w:val="28"/>
          <w:lang w:val="fr-FR"/>
        </w:rPr>
      </w:pPr>
      <w:bookmarkStart w:id="28" w:name="ArtL1_A-CT"/>
      <w:bookmarkStart w:id="29" w:name="_Toc204607540"/>
      <w:bookmarkEnd w:id="28"/>
      <w:r w:rsidRPr="00D90521">
        <w:rPr>
          <w:rFonts w:eastAsia="Arial"/>
          <w:color w:val="0D0C0C"/>
          <w:sz w:val="28"/>
          <w:lang w:val="fr-FR"/>
        </w:rPr>
        <w:lastRenderedPageBreak/>
        <w:t>ANNEXE N° 1 : DÉSIGNATION DES CO-TRAITANTS ET RÉPARTITION DES PRESTATIONS</w:t>
      </w:r>
      <w:bookmarkEnd w:id="29"/>
    </w:p>
    <w:p w14:paraId="159ECE8B" w14:textId="77777777" w:rsidR="00194C88" w:rsidRPr="00D90521" w:rsidRDefault="00B01907">
      <w:pPr>
        <w:spacing w:after="60" w:line="240" w:lineRule="exact"/>
        <w:rPr>
          <w:lang w:val="fr-FR"/>
        </w:rPr>
      </w:pPr>
      <w:r w:rsidRPr="00D90521">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94C88" w:rsidRPr="00D90521" w14:paraId="159ECE9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E8C" w14:textId="77777777" w:rsidR="00194C88" w:rsidRPr="00D90521" w:rsidRDefault="00B01907">
            <w:pPr>
              <w:spacing w:before="180" w:after="60"/>
              <w:jc w:val="center"/>
              <w:rPr>
                <w:rFonts w:ascii="Arial" w:eastAsia="Arial" w:hAnsi="Arial" w:cs="Arial"/>
                <w:color w:val="000000"/>
                <w:sz w:val="20"/>
                <w:lang w:val="fr-FR"/>
              </w:rPr>
            </w:pPr>
            <w:r w:rsidRPr="00D90521">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E8D" w14:textId="77777777" w:rsidR="00194C88" w:rsidRPr="00D90521" w:rsidRDefault="00B01907">
            <w:pPr>
              <w:spacing w:before="180" w:after="60"/>
              <w:jc w:val="center"/>
              <w:rPr>
                <w:rFonts w:ascii="Arial" w:eastAsia="Arial" w:hAnsi="Arial" w:cs="Arial"/>
                <w:color w:val="000000"/>
                <w:sz w:val="20"/>
                <w:lang w:val="fr-FR"/>
              </w:rPr>
            </w:pPr>
            <w:r w:rsidRPr="00D90521">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E8E" w14:textId="77777777" w:rsidR="00194C88" w:rsidRPr="00D90521" w:rsidRDefault="00B01907">
            <w:pPr>
              <w:spacing w:before="180" w:after="60"/>
              <w:jc w:val="center"/>
              <w:rPr>
                <w:rFonts w:ascii="Arial" w:eastAsia="Arial" w:hAnsi="Arial" w:cs="Arial"/>
                <w:color w:val="000000"/>
                <w:sz w:val="20"/>
                <w:lang w:val="fr-FR"/>
              </w:rPr>
            </w:pPr>
            <w:r w:rsidRPr="00D90521">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E8F" w14:textId="77777777" w:rsidR="00194C88" w:rsidRPr="00D90521" w:rsidRDefault="00B01907">
            <w:pPr>
              <w:spacing w:before="80" w:line="230" w:lineRule="exact"/>
              <w:jc w:val="center"/>
              <w:rPr>
                <w:rFonts w:ascii="Arial" w:eastAsia="Arial" w:hAnsi="Arial" w:cs="Arial"/>
                <w:color w:val="000000"/>
                <w:sz w:val="20"/>
                <w:lang w:val="fr-FR"/>
              </w:rPr>
            </w:pPr>
            <w:r w:rsidRPr="00D90521">
              <w:rPr>
                <w:rFonts w:ascii="Arial" w:eastAsia="Arial" w:hAnsi="Arial" w:cs="Arial"/>
                <w:color w:val="000000"/>
                <w:sz w:val="20"/>
                <w:lang w:val="fr-FR"/>
              </w:rPr>
              <w:t>Taux</w:t>
            </w:r>
          </w:p>
          <w:p w14:paraId="159ECE90" w14:textId="77777777" w:rsidR="00194C88" w:rsidRPr="00D90521" w:rsidRDefault="00B01907">
            <w:pPr>
              <w:spacing w:before="80" w:after="20" w:line="230" w:lineRule="exact"/>
              <w:jc w:val="center"/>
              <w:rPr>
                <w:rFonts w:ascii="Arial" w:eastAsia="Arial" w:hAnsi="Arial" w:cs="Arial"/>
                <w:color w:val="000000"/>
                <w:sz w:val="20"/>
                <w:lang w:val="fr-FR"/>
              </w:rPr>
            </w:pPr>
            <w:r w:rsidRPr="00D90521">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9ECE91" w14:textId="77777777" w:rsidR="00194C88" w:rsidRPr="00D90521" w:rsidRDefault="00B01907">
            <w:pPr>
              <w:spacing w:before="180" w:after="60"/>
              <w:jc w:val="center"/>
              <w:rPr>
                <w:rFonts w:ascii="Arial" w:eastAsia="Arial" w:hAnsi="Arial" w:cs="Arial"/>
                <w:color w:val="000000"/>
                <w:sz w:val="20"/>
                <w:lang w:val="fr-FR"/>
              </w:rPr>
            </w:pPr>
            <w:r w:rsidRPr="00D90521">
              <w:rPr>
                <w:rFonts w:ascii="Arial" w:eastAsia="Arial" w:hAnsi="Arial" w:cs="Arial"/>
                <w:color w:val="000000"/>
                <w:sz w:val="20"/>
                <w:lang w:val="fr-FR"/>
              </w:rPr>
              <w:t>Montant TTC</w:t>
            </w:r>
          </w:p>
        </w:tc>
      </w:tr>
      <w:tr w:rsidR="00194C88" w:rsidRPr="00D90521" w14:paraId="159ECE9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93"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Dénomination sociale :</w:t>
            </w:r>
          </w:p>
          <w:p w14:paraId="159ECE94"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SIRET : ……………………</w:t>
            </w:r>
            <w:proofErr w:type="gramStart"/>
            <w:r w:rsidRPr="00D90521">
              <w:rPr>
                <w:rFonts w:ascii="Arial" w:eastAsia="Arial" w:hAnsi="Arial" w:cs="Arial"/>
                <w:color w:val="000000"/>
                <w:sz w:val="20"/>
                <w:lang w:val="fr-FR"/>
              </w:rPr>
              <w:t>…….</w:t>
            </w:r>
            <w:proofErr w:type="gramEnd"/>
            <w:r w:rsidRPr="00D90521">
              <w:rPr>
                <w:rFonts w:ascii="Arial" w:eastAsia="Arial" w:hAnsi="Arial" w:cs="Arial"/>
                <w:color w:val="000000"/>
                <w:sz w:val="20"/>
                <w:lang w:val="fr-FR"/>
              </w:rPr>
              <w:t>….Code APE…………</w:t>
            </w:r>
          </w:p>
          <w:p w14:paraId="159ECE95"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N° TVA intracommunautaire :</w:t>
            </w:r>
          </w:p>
          <w:p w14:paraId="159ECE96"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Adresse :</w:t>
            </w:r>
          </w:p>
          <w:p w14:paraId="159ECE97" w14:textId="77777777" w:rsidR="00194C88" w:rsidRPr="00D90521" w:rsidRDefault="00194C88">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98" w14:textId="77777777" w:rsidR="00194C88" w:rsidRPr="00D90521" w:rsidRDefault="00194C88">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99" w14:textId="77777777" w:rsidR="00194C88" w:rsidRPr="00D90521" w:rsidRDefault="00194C88">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9A" w14:textId="77777777" w:rsidR="00194C88" w:rsidRPr="00D90521" w:rsidRDefault="00194C88">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9B" w14:textId="77777777" w:rsidR="00194C88" w:rsidRPr="00D90521" w:rsidRDefault="00194C88">
            <w:pPr>
              <w:rPr>
                <w:lang w:val="fr-FR"/>
              </w:rPr>
            </w:pPr>
          </w:p>
        </w:tc>
      </w:tr>
      <w:tr w:rsidR="00194C88" w:rsidRPr="00D90521" w14:paraId="159ECEA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9D"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Dénomination sociale :</w:t>
            </w:r>
          </w:p>
          <w:p w14:paraId="159ECE9E"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SIRET : ……………………</w:t>
            </w:r>
            <w:proofErr w:type="gramStart"/>
            <w:r w:rsidRPr="00D90521">
              <w:rPr>
                <w:rFonts w:ascii="Arial" w:eastAsia="Arial" w:hAnsi="Arial" w:cs="Arial"/>
                <w:color w:val="000000"/>
                <w:sz w:val="20"/>
                <w:lang w:val="fr-FR"/>
              </w:rPr>
              <w:t>…….</w:t>
            </w:r>
            <w:proofErr w:type="gramEnd"/>
            <w:r w:rsidRPr="00D90521">
              <w:rPr>
                <w:rFonts w:ascii="Arial" w:eastAsia="Arial" w:hAnsi="Arial" w:cs="Arial"/>
                <w:color w:val="000000"/>
                <w:sz w:val="20"/>
                <w:lang w:val="fr-FR"/>
              </w:rPr>
              <w:t>….Code APE…………</w:t>
            </w:r>
          </w:p>
          <w:p w14:paraId="159ECE9F"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N° TVA intracommunautaire :</w:t>
            </w:r>
          </w:p>
          <w:p w14:paraId="159ECEA0"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Adresse :</w:t>
            </w:r>
          </w:p>
          <w:p w14:paraId="159ECEA1" w14:textId="77777777" w:rsidR="00194C88" w:rsidRPr="00D90521" w:rsidRDefault="00194C88">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A2" w14:textId="77777777" w:rsidR="00194C88" w:rsidRPr="00D90521" w:rsidRDefault="00194C88">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A3" w14:textId="77777777" w:rsidR="00194C88" w:rsidRPr="00D90521" w:rsidRDefault="00194C88">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A4" w14:textId="77777777" w:rsidR="00194C88" w:rsidRPr="00D90521" w:rsidRDefault="00194C88">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A5" w14:textId="77777777" w:rsidR="00194C88" w:rsidRPr="00D90521" w:rsidRDefault="00194C88">
            <w:pPr>
              <w:rPr>
                <w:lang w:val="fr-FR"/>
              </w:rPr>
            </w:pPr>
          </w:p>
        </w:tc>
      </w:tr>
      <w:tr w:rsidR="00194C88" w:rsidRPr="00D90521" w14:paraId="159ECEB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A7"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Dénomination sociale :</w:t>
            </w:r>
          </w:p>
          <w:p w14:paraId="159ECEA8"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SIRET : ……………………</w:t>
            </w:r>
            <w:proofErr w:type="gramStart"/>
            <w:r w:rsidRPr="00D90521">
              <w:rPr>
                <w:rFonts w:ascii="Arial" w:eastAsia="Arial" w:hAnsi="Arial" w:cs="Arial"/>
                <w:color w:val="000000"/>
                <w:sz w:val="20"/>
                <w:lang w:val="fr-FR"/>
              </w:rPr>
              <w:t>…….</w:t>
            </w:r>
            <w:proofErr w:type="gramEnd"/>
            <w:r w:rsidRPr="00D90521">
              <w:rPr>
                <w:rFonts w:ascii="Arial" w:eastAsia="Arial" w:hAnsi="Arial" w:cs="Arial"/>
                <w:color w:val="000000"/>
                <w:sz w:val="20"/>
                <w:lang w:val="fr-FR"/>
              </w:rPr>
              <w:t>….Code APE…………</w:t>
            </w:r>
          </w:p>
          <w:p w14:paraId="159ECEA9"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N° TVA intracommunautaire :</w:t>
            </w:r>
          </w:p>
          <w:p w14:paraId="159ECEAA"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Adresse :</w:t>
            </w:r>
          </w:p>
          <w:p w14:paraId="159ECEAB" w14:textId="77777777" w:rsidR="00194C88" w:rsidRPr="00D90521" w:rsidRDefault="00194C88">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AC" w14:textId="77777777" w:rsidR="00194C88" w:rsidRPr="00D90521" w:rsidRDefault="00194C88">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AD" w14:textId="77777777" w:rsidR="00194C88" w:rsidRPr="00D90521" w:rsidRDefault="00194C88">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AE" w14:textId="77777777" w:rsidR="00194C88" w:rsidRPr="00D90521" w:rsidRDefault="00194C88">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AF" w14:textId="77777777" w:rsidR="00194C88" w:rsidRPr="00D90521" w:rsidRDefault="00194C88">
            <w:pPr>
              <w:rPr>
                <w:lang w:val="fr-FR"/>
              </w:rPr>
            </w:pPr>
          </w:p>
        </w:tc>
      </w:tr>
      <w:tr w:rsidR="00194C88" w:rsidRPr="00D90521" w14:paraId="159ECEB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B1"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Dénomination sociale :</w:t>
            </w:r>
          </w:p>
          <w:p w14:paraId="159ECEB2"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SIRET : ……………………</w:t>
            </w:r>
            <w:proofErr w:type="gramStart"/>
            <w:r w:rsidRPr="00D90521">
              <w:rPr>
                <w:rFonts w:ascii="Arial" w:eastAsia="Arial" w:hAnsi="Arial" w:cs="Arial"/>
                <w:color w:val="000000"/>
                <w:sz w:val="20"/>
                <w:lang w:val="fr-FR"/>
              </w:rPr>
              <w:t>…….</w:t>
            </w:r>
            <w:proofErr w:type="gramEnd"/>
            <w:r w:rsidRPr="00D90521">
              <w:rPr>
                <w:rFonts w:ascii="Arial" w:eastAsia="Arial" w:hAnsi="Arial" w:cs="Arial"/>
                <w:color w:val="000000"/>
                <w:sz w:val="20"/>
                <w:lang w:val="fr-FR"/>
              </w:rPr>
              <w:t>….Code APE…………</w:t>
            </w:r>
          </w:p>
          <w:p w14:paraId="159ECEB3"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N° TVA intracommunautaire :</w:t>
            </w:r>
          </w:p>
          <w:p w14:paraId="159ECEB4"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Adresse :</w:t>
            </w:r>
          </w:p>
          <w:p w14:paraId="159ECEB5" w14:textId="77777777" w:rsidR="00194C88" w:rsidRPr="00D90521" w:rsidRDefault="00194C88">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B6" w14:textId="77777777" w:rsidR="00194C88" w:rsidRPr="00D90521" w:rsidRDefault="00194C88">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B7" w14:textId="77777777" w:rsidR="00194C88" w:rsidRPr="00D90521" w:rsidRDefault="00194C88">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B8" w14:textId="77777777" w:rsidR="00194C88" w:rsidRPr="00D90521" w:rsidRDefault="00194C88">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B9" w14:textId="77777777" w:rsidR="00194C88" w:rsidRPr="00D90521" w:rsidRDefault="00194C88">
            <w:pPr>
              <w:rPr>
                <w:lang w:val="fr-FR"/>
              </w:rPr>
            </w:pPr>
          </w:p>
        </w:tc>
      </w:tr>
      <w:tr w:rsidR="00194C88" w:rsidRPr="00D90521" w14:paraId="159ECEC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BB"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Dénomination sociale :</w:t>
            </w:r>
          </w:p>
          <w:p w14:paraId="159ECEBC"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SIRET : ……………………</w:t>
            </w:r>
            <w:proofErr w:type="gramStart"/>
            <w:r w:rsidRPr="00D90521">
              <w:rPr>
                <w:rFonts w:ascii="Arial" w:eastAsia="Arial" w:hAnsi="Arial" w:cs="Arial"/>
                <w:color w:val="000000"/>
                <w:sz w:val="20"/>
                <w:lang w:val="fr-FR"/>
              </w:rPr>
              <w:t>…….</w:t>
            </w:r>
            <w:proofErr w:type="gramEnd"/>
            <w:r w:rsidRPr="00D90521">
              <w:rPr>
                <w:rFonts w:ascii="Arial" w:eastAsia="Arial" w:hAnsi="Arial" w:cs="Arial"/>
                <w:color w:val="000000"/>
                <w:sz w:val="20"/>
                <w:lang w:val="fr-FR"/>
              </w:rPr>
              <w:t>….Code APE…………</w:t>
            </w:r>
          </w:p>
          <w:p w14:paraId="159ECEBD"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N° TVA intracommunautaire :</w:t>
            </w:r>
          </w:p>
          <w:p w14:paraId="159ECEBE" w14:textId="77777777" w:rsidR="00194C88" w:rsidRPr="00D90521" w:rsidRDefault="00B01907">
            <w:pPr>
              <w:spacing w:line="230" w:lineRule="exact"/>
              <w:ind w:left="80" w:right="80"/>
              <w:jc w:val="both"/>
              <w:rPr>
                <w:rFonts w:ascii="Arial" w:eastAsia="Arial" w:hAnsi="Arial" w:cs="Arial"/>
                <w:color w:val="000000"/>
                <w:sz w:val="20"/>
                <w:lang w:val="fr-FR"/>
              </w:rPr>
            </w:pPr>
            <w:r w:rsidRPr="00D90521">
              <w:rPr>
                <w:rFonts w:ascii="Arial" w:eastAsia="Arial" w:hAnsi="Arial" w:cs="Arial"/>
                <w:color w:val="000000"/>
                <w:sz w:val="20"/>
                <w:lang w:val="fr-FR"/>
              </w:rPr>
              <w:t>Adresse :</w:t>
            </w:r>
          </w:p>
          <w:p w14:paraId="159ECEBF" w14:textId="77777777" w:rsidR="00194C88" w:rsidRPr="00D90521" w:rsidRDefault="00194C88">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C0" w14:textId="77777777" w:rsidR="00194C88" w:rsidRPr="00D90521" w:rsidRDefault="00194C88">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C1" w14:textId="77777777" w:rsidR="00194C88" w:rsidRPr="00D90521" w:rsidRDefault="00194C88">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C2" w14:textId="77777777" w:rsidR="00194C88" w:rsidRPr="00D90521" w:rsidRDefault="00194C88">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C3" w14:textId="77777777" w:rsidR="00194C88" w:rsidRPr="00D90521" w:rsidRDefault="00194C88">
            <w:pPr>
              <w:rPr>
                <w:lang w:val="fr-FR"/>
              </w:rPr>
            </w:pPr>
          </w:p>
        </w:tc>
      </w:tr>
      <w:tr w:rsidR="00194C88" w:rsidRPr="00D90521" w14:paraId="159ECEC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C5" w14:textId="77777777" w:rsidR="00194C88" w:rsidRPr="00D90521" w:rsidRDefault="00194C88">
            <w:pPr>
              <w:rPr>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C6" w14:textId="77777777" w:rsidR="00194C88" w:rsidRPr="00D90521" w:rsidRDefault="00B01907">
            <w:pPr>
              <w:spacing w:before="180" w:after="60"/>
              <w:ind w:left="80" w:right="80"/>
              <w:jc w:val="center"/>
              <w:rPr>
                <w:rFonts w:ascii="Arial" w:eastAsia="Arial" w:hAnsi="Arial" w:cs="Arial"/>
                <w:color w:val="000000"/>
                <w:sz w:val="20"/>
                <w:lang w:val="fr-FR"/>
              </w:rPr>
            </w:pPr>
            <w:r w:rsidRPr="00D90521">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C7" w14:textId="77777777" w:rsidR="00194C88" w:rsidRPr="00D90521" w:rsidRDefault="00194C88">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C8" w14:textId="77777777" w:rsidR="00194C88" w:rsidRPr="00D90521" w:rsidRDefault="00194C88">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ECEC9" w14:textId="77777777" w:rsidR="00194C88" w:rsidRPr="00D90521" w:rsidRDefault="00194C88">
            <w:pPr>
              <w:rPr>
                <w:lang w:val="fr-FR"/>
              </w:rPr>
            </w:pPr>
          </w:p>
        </w:tc>
      </w:tr>
    </w:tbl>
    <w:p w14:paraId="159ECECB" w14:textId="77777777" w:rsidR="00194C88" w:rsidRPr="00D90521" w:rsidRDefault="00194C88">
      <w:pPr>
        <w:rPr>
          <w:lang w:val="fr-FR"/>
        </w:rPr>
      </w:pPr>
    </w:p>
    <w:p w14:paraId="79A5E8F8" w14:textId="77777777" w:rsidR="00113A4A" w:rsidRPr="00D90521" w:rsidRDefault="00113A4A">
      <w:pPr>
        <w:rPr>
          <w:lang w:val="fr-FR"/>
        </w:rPr>
      </w:pPr>
    </w:p>
    <w:p w14:paraId="289F7655" w14:textId="77777777" w:rsidR="003B6ED8" w:rsidRPr="00D90521" w:rsidRDefault="003B6ED8" w:rsidP="3BE99870">
      <w:pPr>
        <w:pStyle w:val="Titre1"/>
        <w:shd w:val="clear" w:color="auto" w:fill="3155A4"/>
        <w:jc w:val="center"/>
        <w:rPr>
          <w:rFonts w:eastAsia="Arial"/>
          <w:color w:val="0D0C0C"/>
          <w:sz w:val="28"/>
          <w:szCs w:val="28"/>
          <w:lang w:val="fr-FR"/>
        </w:rPr>
      </w:pPr>
      <w:bookmarkStart w:id="30" w:name="_Toc204607541"/>
      <w:r w:rsidRPr="00D90521">
        <w:rPr>
          <w:rFonts w:eastAsia="Arial"/>
          <w:color w:val="0D0C0C"/>
          <w:sz w:val="28"/>
          <w:szCs w:val="28"/>
          <w:lang w:val="fr-FR"/>
        </w:rPr>
        <w:lastRenderedPageBreak/>
        <w:t>ANNEXE N° 2 : Choix du candidat en cas d’attribution éventuelle possible sur les 2 lots</w:t>
      </w:r>
      <w:bookmarkEnd w:id="30"/>
    </w:p>
    <w:p w14:paraId="088B637D" w14:textId="77777777" w:rsidR="003B6ED8" w:rsidRPr="00D90521" w:rsidRDefault="003B6ED8" w:rsidP="003B6ED8">
      <w:pPr>
        <w:rPr>
          <w:lang w:val="fr-FR"/>
        </w:rPr>
      </w:pPr>
    </w:p>
    <w:p w14:paraId="66746642" w14:textId="77777777" w:rsidR="003B6ED8" w:rsidRPr="00D90521" w:rsidRDefault="003B6ED8" w:rsidP="003B6ED8">
      <w:pPr>
        <w:spacing w:before="119"/>
        <w:jc w:val="both"/>
        <w:rPr>
          <w:rFonts w:ascii="Arial" w:hAnsi="Arial" w:cs="Arial"/>
          <w:sz w:val="20"/>
          <w:szCs w:val="20"/>
          <w:lang w:val="fr-FR" w:eastAsia="fr-FR"/>
        </w:rPr>
      </w:pPr>
      <w:r w:rsidRPr="00D90521">
        <w:rPr>
          <w:rFonts w:ascii="Arial" w:hAnsi="Arial" w:cs="Arial"/>
          <w:sz w:val="20"/>
          <w:szCs w:val="20"/>
          <w:lang w:val="fr-FR" w:eastAsia="fr-FR"/>
        </w:rPr>
        <w:t xml:space="preserve">Un candidat ne peut être attributaire des 2 lots. </w:t>
      </w:r>
    </w:p>
    <w:p w14:paraId="1A83E67E" w14:textId="77777777" w:rsidR="003B6ED8" w:rsidRPr="00D90521" w:rsidRDefault="003B6ED8" w:rsidP="003B6ED8">
      <w:pPr>
        <w:spacing w:before="119"/>
        <w:jc w:val="both"/>
        <w:rPr>
          <w:rFonts w:ascii="Arial" w:hAnsi="Arial" w:cs="Arial"/>
          <w:sz w:val="20"/>
          <w:szCs w:val="20"/>
          <w:lang w:val="fr-FR" w:eastAsia="fr-FR"/>
        </w:rPr>
      </w:pPr>
      <w:r w:rsidRPr="00D90521">
        <w:rPr>
          <w:rFonts w:ascii="Arial" w:hAnsi="Arial" w:cs="Arial"/>
          <w:sz w:val="20"/>
          <w:szCs w:val="20"/>
          <w:lang w:val="fr-FR" w:eastAsia="fr-FR"/>
        </w:rPr>
        <w:t>Le tableau de choix de maintien des candidatures ci-dessous est à remplir par tous les candidats répondant aux 2 lots.</w:t>
      </w:r>
    </w:p>
    <w:p w14:paraId="512E348F" w14:textId="77777777" w:rsidR="003B6ED8" w:rsidRPr="00D90521" w:rsidRDefault="003B6ED8" w:rsidP="003B6ED8">
      <w:pPr>
        <w:spacing w:before="119"/>
        <w:jc w:val="both"/>
        <w:rPr>
          <w:rFonts w:ascii="Arial" w:hAnsi="Arial" w:cs="Arial"/>
          <w:sz w:val="20"/>
          <w:szCs w:val="20"/>
          <w:lang w:val="fr-FR" w:eastAsia="fr-FR"/>
        </w:rPr>
      </w:pPr>
      <w:r w:rsidRPr="00D90521">
        <w:rPr>
          <w:rFonts w:ascii="Arial" w:hAnsi="Arial" w:cs="Arial"/>
          <w:sz w:val="20"/>
          <w:szCs w:val="20"/>
          <w:lang w:val="fr-FR" w:eastAsia="fr-FR"/>
        </w:rPr>
        <w:t>Ainsi, en cas d’attribution multiple et suivant ses préférences, le candidat choisit de prioriser sa candidature à (ou aux) lot(s) suivant(s) :</w:t>
      </w:r>
    </w:p>
    <w:p w14:paraId="74A3220B" w14:textId="77777777" w:rsidR="003B6ED8" w:rsidRPr="00D90521" w:rsidRDefault="003B6ED8" w:rsidP="003B6ED8">
      <w:pPr>
        <w:pStyle w:val="western"/>
        <w:rPr>
          <w:b/>
          <w:i/>
          <w:sz w:val="20"/>
          <w:szCs w:val="20"/>
        </w:rPr>
      </w:pPr>
    </w:p>
    <w:tbl>
      <w:tblPr>
        <w:tblStyle w:val="Grilledutableau"/>
        <w:tblW w:w="4000" w:type="pct"/>
        <w:jc w:val="center"/>
        <w:tblLook w:val="04A0" w:firstRow="1" w:lastRow="0" w:firstColumn="1" w:lastColumn="0" w:noHBand="0" w:noVBand="1"/>
      </w:tblPr>
      <w:tblGrid>
        <w:gridCol w:w="3434"/>
        <w:gridCol w:w="3135"/>
        <w:gridCol w:w="5252"/>
      </w:tblGrid>
      <w:tr w:rsidR="003B6ED8" w:rsidRPr="00D90521" w14:paraId="70BBF6CA" w14:textId="77777777" w:rsidTr="00390368">
        <w:trPr>
          <w:trHeight w:val="460"/>
          <w:jc w:val="center"/>
        </w:trPr>
        <w:tc>
          <w:tcPr>
            <w:tcW w:w="6569" w:type="dxa"/>
            <w:gridSpan w:val="2"/>
            <w:vAlign w:val="center"/>
          </w:tcPr>
          <w:p w14:paraId="315E06DE" w14:textId="77777777" w:rsidR="003B6ED8" w:rsidRPr="00D90521" w:rsidRDefault="003B6ED8" w:rsidP="00390368">
            <w:pPr>
              <w:jc w:val="center"/>
              <w:rPr>
                <w:rFonts w:ascii="Arial" w:hAnsi="Arial" w:cs="Arial"/>
                <w:b/>
                <w:sz w:val="20"/>
                <w:szCs w:val="20"/>
              </w:rPr>
            </w:pPr>
            <w:r w:rsidRPr="00D90521">
              <w:rPr>
                <w:rFonts w:ascii="Arial" w:hAnsi="Arial" w:cs="Arial"/>
                <w:b/>
                <w:sz w:val="20"/>
                <w:szCs w:val="20"/>
              </w:rPr>
              <w:t>Classement à l’issue de l’analyse des offres</w:t>
            </w:r>
          </w:p>
        </w:tc>
        <w:tc>
          <w:tcPr>
            <w:tcW w:w="5252" w:type="dxa"/>
            <w:vAlign w:val="center"/>
          </w:tcPr>
          <w:p w14:paraId="7A502C2F" w14:textId="385D607A" w:rsidR="003B6ED8" w:rsidRPr="00D90521" w:rsidRDefault="003B6ED8" w:rsidP="00AF17F2">
            <w:pPr>
              <w:jc w:val="center"/>
              <w:rPr>
                <w:rFonts w:ascii="Arial" w:hAnsi="Arial" w:cs="Arial"/>
                <w:i/>
                <w:sz w:val="20"/>
                <w:szCs w:val="20"/>
              </w:rPr>
            </w:pPr>
            <w:r w:rsidRPr="00D90521">
              <w:rPr>
                <w:rFonts w:ascii="Arial" w:hAnsi="Arial" w:cs="Arial"/>
                <w:b/>
                <w:sz w:val="20"/>
                <w:szCs w:val="20"/>
              </w:rPr>
              <w:t>Lot prioritaire *</w:t>
            </w:r>
          </w:p>
        </w:tc>
      </w:tr>
      <w:tr w:rsidR="003B6ED8" w:rsidRPr="00D90521" w14:paraId="44805573" w14:textId="77777777" w:rsidTr="00390368">
        <w:trPr>
          <w:trHeight w:val="375"/>
          <w:jc w:val="center"/>
        </w:trPr>
        <w:tc>
          <w:tcPr>
            <w:tcW w:w="3434" w:type="dxa"/>
            <w:vAlign w:val="center"/>
          </w:tcPr>
          <w:p w14:paraId="75F79CFD" w14:textId="77777777" w:rsidR="003B6ED8" w:rsidRPr="00D90521" w:rsidRDefault="003B6ED8" w:rsidP="00390368">
            <w:pPr>
              <w:jc w:val="both"/>
              <w:rPr>
                <w:rFonts w:ascii="Arial" w:hAnsi="Arial" w:cs="Arial"/>
                <w:bCs/>
                <w:sz w:val="20"/>
                <w:szCs w:val="20"/>
              </w:rPr>
            </w:pPr>
            <w:r w:rsidRPr="00D90521">
              <w:rPr>
                <w:rFonts w:ascii="Arial" w:hAnsi="Arial" w:cs="Arial"/>
                <w:bCs/>
                <w:sz w:val="20"/>
                <w:szCs w:val="20"/>
              </w:rPr>
              <w:t>Lot 1 : 1</w:t>
            </w:r>
            <w:r w:rsidRPr="00D90521">
              <w:rPr>
                <w:rFonts w:ascii="Arial" w:hAnsi="Arial" w:cs="Arial"/>
                <w:bCs/>
                <w:sz w:val="20"/>
                <w:szCs w:val="20"/>
                <w:vertAlign w:val="superscript"/>
              </w:rPr>
              <w:t>er</w:t>
            </w:r>
            <w:r w:rsidRPr="00D90521">
              <w:rPr>
                <w:rFonts w:ascii="Arial" w:hAnsi="Arial" w:cs="Arial"/>
                <w:bCs/>
                <w:sz w:val="20"/>
                <w:szCs w:val="20"/>
              </w:rPr>
              <w:t xml:space="preserve"> – attributaire principal</w:t>
            </w:r>
          </w:p>
        </w:tc>
        <w:tc>
          <w:tcPr>
            <w:tcW w:w="3135" w:type="dxa"/>
            <w:vMerge w:val="restart"/>
            <w:vAlign w:val="center"/>
          </w:tcPr>
          <w:p w14:paraId="374E8E9F" w14:textId="77777777" w:rsidR="003B6ED8" w:rsidRPr="00D90521" w:rsidRDefault="003B6ED8" w:rsidP="00390368">
            <w:pPr>
              <w:jc w:val="center"/>
              <w:rPr>
                <w:rFonts w:ascii="Arial" w:hAnsi="Arial" w:cs="Arial"/>
                <w:bCs/>
                <w:sz w:val="20"/>
                <w:szCs w:val="20"/>
              </w:rPr>
            </w:pPr>
            <w:r w:rsidRPr="00D90521">
              <w:rPr>
                <w:rFonts w:ascii="Arial" w:hAnsi="Arial" w:cs="Arial"/>
                <w:bCs/>
                <w:sz w:val="20"/>
                <w:szCs w:val="20"/>
              </w:rPr>
              <w:t>Lot 2 : 1</w:t>
            </w:r>
            <w:r w:rsidRPr="00D90521">
              <w:rPr>
                <w:rFonts w:ascii="Arial" w:hAnsi="Arial" w:cs="Arial"/>
                <w:bCs/>
                <w:sz w:val="20"/>
                <w:szCs w:val="20"/>
                <w:vertAlign w:val="superscript"/>
              </w:rPr>
              <w:t>er</w:t>
            </w:r>
            <w:r w:rsidRPr="00D90521">
              <w:rPr>
                <w:rFonts w:ascii="Arial" w:hAnsi="Arial" w:cs="Arial"/>
                <w:bCs/>
                <w:sz w:val="20"/>
                <w:szCs w:val="20"/>
              </w:rPr>
              <w:t xml:space="preserve"> – attributaire unique</w:t>
            </w:r>
          </w:p>
        </w:tc>
        <w:tc>
          <w:tcPr>
            <w:tcW w:w="5252" w:type="dxa"/>
            <w:vAlign w:val="center"/>
          </w:tcPr>
          <w:p w14:paraId="5BC23537" w14:textId="77777777" w:rsidR="003B6ED8" w:rsidRPr="00D90521" w:rsidRDefault="003B6ED8" w:rsidP="00390368">
            <w:pPr>
              <w:jc w:val="center"/>
              <w:rPr>
                <w:rFonts w:ascii="Arial" w:hAnsi="Arial" w:cs="Arial"/>
                <w:bCs/>
                <w:sz w:val="20"/>
                <w:szCs w:val="20"/>
              </w:rPr>
            </w:pPr>
            <w:r w:rsidRPr="00D90521">
              <w:rPr>
                <w:rFonts w:ascii="Arial" w:hAnsi="Arial" w:cs="Arial"/>
                <w:bCs/>
                <w:sz w:val="20"/>
                <w:szCs w:val="20"/>
              </w:rPr>
              <w:t>Lot 1 – Lot 2</w:t>
            </w:r>
          </w:p>
        </w:tc>
      </w:tr>
      <w:tr w:rsidR="003B6ED8" w:rsidRPr="00D90521" w14:paraId="39D3748A" w14:textId="77777777" w:rsidTr="00390368">
        <w:trPr>
          <w:trHeight w:val="254"/>
          <w:jc w:val="center"/>
        </w:trPr>
        <w:tc>
          <w:tcPr>
            <w:tcW w:w="3434" w:type="dxa"/>
            <w:vAlign w:val="center"/>
          </w:tcPr>
          <w:p w14:paraId="0A5AE7C9" w14:textId="77777777" w:rsidR="003B6ED8" w:rsidRPr="00D90521" w:rsidRDefault="003B6ED8" w:rsidP="00390368">
            <w:pPr>
              <w:rPr>
                <w:rFonts w:ascii="Arial" w:hAnsi="Arial" w:cs="Arial"/>
                <w:bCs/>
                <w:sz w:val="20"/>
                <w:szCs w:val="20"/>
              </w:rPr>
            </w:pPr>
            <w:r w:rsidRPr="00D90521">
              <w:rPr>
                <w:rFonts w:ascii="Arial" w:hAnsi="Arial" w:cs="Arial"/>
                <w:bCs/>
                <w:sz w:val="20"/>
                <w:szCs w:val="20"/>
              </w:rPr>
              <w:t>Lot 1 : 2</w:t>
            </w:r>
            <w:r w:rsidRPr="00D90521">
              <w:rPr>
                <w:rFonts w:ascii="Arial" w:hAnsi="Arial" w:cs="Arial"/>
                <w:bCs/>
                <w:sz w:val="20"/>
                <w:szCs w:val="20"/>
                <w:vertAlign w:val="superscript"/>
              </w:rPr>
              <w:t>ème</w:t>
            </w:r>
            <w:r w:rsidRPr="00D90521">
              <w:rPr>
                <w:rFonts w:ascii="Arial" w:hAnsi="Arial" w:cs="Arial"/>
                <w:bCs/>
                <w:sz w:val="20"/>
                <w:szCs w:val="20"/>
              </w:rPr>
              <w:t xml:space="preserve"> – attributaire secondaire</w:t>
            </w:r>
          </w:p>
        </w:tc>
        <w:tc>
          <w:tcPr>
            <w:tcW w:w="3135" w:type="dxa"/>
            <w:vMerge/>
            <w:vAlign w:val="center"/>
          </w:tcPr>
          <w:p w14:paraId="5C7AB6AD" w14:textId="77777777" w:rsidR="003B6ED8" w:rsidRPr="00D90521" w:rsidRDefault="003B6ED8" w:rsidP="00390368">
            <w:pPr>
              <w:jc w:val="center"/>
              <w:rPr>
                <w:rFonts w:ascii="Arial" w:hAnsi="Arial" w:cs="Arial"/>
                <w:bCs/>
                <w:sz w:val="20"/>
                <w:szCs w:val="20"/>
              </w:rPr>
            </w:pPr>
          </w:p>
        </w:tc>
        <w:tc>
          <w:tcPr>
            <w:tcW w:w="5252" w:type="dxa"/>
            <w:vAlign w:val="center"/>
          </w:tcPr>
          <w:p w14:paraId="6ABEEE93" w14:textId="77777777" w:rsidR="003B6ED8" w:rsidRPr="00D90521" w:rsidRDefault="003B6ED8" w:rsidP="00390368">
            <w:pPr>
              <w:jc w:val="center"/>
              <w:rPr>
                <w:rFonts w:ascii="Arial" w:hAnsi="Arial" w:cs="Arial"/>
                <w:bCs/>
                <w:sz w:val="20"/>
                <w:szCs w:val="20"/>
              </w:rPr>
            </w:pPr>
            <w:r w:rsidRPr="00D90521">
              <w:rPr>
                <w:rFonts w:ascii="Arial" w:hAnsi="Arial" w:cs="Arial"/>
                <w:bCs/>
                <w:sz w:val="20"/>
                <w:szCs w:val="20"/>
              </w:rPr>
              <w:t>Lot 1 – Lot 2</w:t>
            </w:r>
          </w:p>
        </w:tc>
      </w:tr>
      <w:tr w:rsidR="003B6ED8" w:rsidRPr="00D90521" w14:paraId="54617A0D" w14:textId="77777777" w:rsidTr="00390368">
        <w:trPr>
          <w:trHeight w:val="287"/>
          <w:jc w:val="center"/>
        </w:trPr>
        <w:tc>
          <w:tcPr>
            <w:tcW w:w="3434" w:type="dxa"/>
            <w:vAlign w:val="center"/>
          </w:tcPr>
          <w:p w14:paraId="002AA4A2" w14:textId="77777777" w:rsidR="003B6ED8" w:rsidRPr="00D90521" w:rsidRDefault="003B6ED8" w:rsidP="00390368">
            <w:pPr>
              <w:jc w:val="both"/>
              <w:rPr>
                <w:rFonts w:ascii="Arial" w:hAnsi="Arial" w:cs="Arial"/>
                <w:bCs/>
                <w:sz w:val="20"/>
                <w:szCs w:val="20"/>
              </w:rPr>
            </w:pPr>
            <w:r w:rsidRPr="00D90521">
              <w:rPr>
                <w:rFonts w:ascii="Arial" w:hAnsi="Arial" w:cs="Arial"/>
                <w:bCs/>
                <w:sz w:val="20"/>
                <w:szCs w:val="20"/>
              </w:rPr>
              <w:t>Lot 1 : 3</w:t>
            </w:r>
            <w:r w:rsidRPr="00D90521">
              <w:rPr>
                <w:rFonts w:ascii="Arial" w:hAnsi="Arial" w:cs="Arial"/>
                <w:bCs/>
                <w:sz w:val="20"/>
                <w:szCs w:val="20"/>
                <w:vertAlign w:val="superscript"/>
              </w:rPr>
              <w:t>ème</w:t>
            </w:r>
            <w:r w:rsidRPr="00D90521">
              <w:rPr>
                <w:rFonts w:ascii="Arial" w:hAnsi="Arial" w:cs="Arial"/>
                <w:bCs/>
                <w:sz w:val="20"/>
                <w:szCs w:val="20"/>
              </w:rPr>
              <w:t xml:space="preserve"> – dernier attributaire</w:t>
            </w:r>
          </w:p>
        </w:tc>
        <w:tc>
          <w:tcPr>
            <w:tcW w:w="3135" w:type="dxa"/>
            <w:vMerge/>
            <w:vAlign w:val="center"/>
          </w:tcPr>
          <w:p w14:paraId="7EFA8DCD" w14:textId="77777777" w:rsidR="003B6ED8" w:rsidRPr="00D90521" w:rsidRDefault="003B6ED8" w:rsidP="00390368">
            <w:pPr>
              <w:jc w:val="center"/>
              <w:rPr>
                <w:rFonts w:ascii="Arial" w:hAnsi="Arial" w:cs="Arial"/>
                <w:bCs/>
                <w:sz w:val="20"/>
                <w:szCs w:val="20"/>
              </w:rPr>
            </w:pPr>
          </w:p>
        </w:tc>
        <w:tc>
          <w:tcPr>
            <w:tcW w:w="5252" w:type="dxa"/>
            <w:vAlign w:val="center"/>
          </w:tcPr>
          <w:p w14:paraId="6D1EDF17" w14:textId="77777777" w:rsidR="003B6ED8" w:rsidRPr="00D90521" w:rsidRDefault="003B6ED8" w:rsidP="00390368">
            <w:pPr>
              <w:jc w:val="center"/>
              <w:rPr>
                <w:rFonts w:ascii="Arial" w:hAnsi="Arial" w:cs="Arial"/>
                <w:bCs/>
                <w:sz w:val="20"/>
                <w:szCs w:val="20"/>
              </w:rPr>
            </w:pPr>
            <w:r w:rsidRPr="00D90521">
              <w:rPr>
                <w:rFonts w:ascii="Arial" w:hAnsi="Arial" w:cs="Arial"/>
                <w:bCs/>
                <w:sz w:val="20"/>
                <w:szCs w:val="20"/>
              </w:rPr>
              <w:t>Lot 1 – Lot 2</w:t>
            </w:r>
          </w:p>
        </w:tc>
      </w:tr>
    </w:tbl>
    <w:p w14:paraId="3A9438F0" w14:textId="77FF9665" w:rsidR="003B6ED8" w:rsidRPr="00D90521" w:rsidRDefault="003B6ED8" w:rsidP="00D90521">
      <w:pPr>
        <w:pStyle w:val="western"/>
        <w:ind w:left="5760" w:firstLine="720"/>
        <w:jc w:val="center"/>
        <w:rPr>
          <w:bCs/>
          <w:i/>
          <w:sz w:val="20"/>
          <w:szCs w:val="20"/>
        </w:rPr>
      </w:pPr>
      <w:r w:rsidRPr="00D90521">
        <w:rPr>
          <w:bCs/>
          <w:i/>
          <w:sz w:val="20"/>
          <w:szCs w:val="20"/>
        </w:rPr>
        <w:t>*Barrer les mentions inutiles</w:t>
      </w:r>
    </w:p>
    <w:p w14:paraId="63591E76" w14:textId="77777777" w:rsidR="003B6ED8" w:rsidRPr="00D90521" w:rsidRDefault="003B6ED8" w:rsidP="3BE99870">
      <w:pPr>
        <w:pStyle w:val="western"/>
        <w:rPr>
          <w:b/>
          <w:bCs/>
          <w:sz w:val="20"/>
          <w:szCs w:val="20"/>
        </w:rPr>
      </w:pPr>
      <w:r w:rsidRPr="00D90521">
        <w:rPr>
          <w:b/>
          <w:bCs/>
          <w:sz w:val="20"/>
          <w:szCs w:val="20"/>
        </w:rPr>
        <w:t xml:space="preserve">Les tableaux des </w:t>
      </w:r>
      <w:proofErr w:type="spellStart"/>
      <w:r w:rsidRPr="00D90521">
        <w:rPr>
          <w:b/>
          <w:bCs/>
          <w:sz w:val="20"/>
          <w:szCs w:val="20"/>
        </w:rPr>
        <w:t>AE</w:t>
      </w:r>
      <w:proofErr w:type="spellEnd"/>
      <w:r w:rsidRPr="00D90521">
        <w:rPr>
          <w:b/>
          <w:bCs/>
          <w:sz w:val="20"/>
          <w:szCs w:val="20"/>
        </w:rPr>
        <w:t xml:space="preserve"> des 2 lots devront être identiques.</w:t>
      </w:r>
    </w:p>
    <w:p w14:paraId="6CF27573" w14:textId="77777777" w:rsidR="003B6ED8" w:rsidRPr="00D90521" w:rsidRDefault="003B6ED8" w:rsidP="003B6ED8">
      <w:pPr>
        <w:rPr>
          <w:lang w:val="fr-FR"/>
        </w:rPr>
      </w:pPr>
    </w:p>
    <w:p w14:paraId="41246906" w14:textId="3C2DBD87" w:rsidR="002A5E9C" w:rsidRPr="00516A52" w:rsidRDefault="002A5E9C" w:rsidP="002A5E9C">
      <w:pPr>
        <w:rPr>
          <w:rFonts w:ascii="Arial" w:eastAsia="Arial" w:hAnsi="Arial" w:cs="Arial"/>
          <w:b/>
          <w:bCs/>
          <w:color w:val="0D0C0C"/>
          <w:sz w:val="28"/>
          <w:szCs w:val="28"/>
          <w:lang w:val="fr-FR"/>
        </w:rPr>
      </w:pPr>
      <w:r>
        <w:rPr>
          <w:rFonts w:ascii="Arial" w:eastAsia="Arial" w:hAnsi="Arial" w:cs="Arial"/>
          <w:b/>
          <w:bCs/>
          <w:color w:val="0D0C0C"/>
          <w:sz w:val="28"/>
          <w:szCs w:val="28"/>
          <w:lang w:val="fr-FR"/>
        </w:rPr>
        <w:br w:type="page"/>
      </w:r>
    </w:p>
    <w:p w14:paraId="2CDDF1AF" w14:textId="77777777" w:rsidR="002A5E9C" w:rsidRPr="00516A52" w:rsidRDefault="002A5E9C" w:rsidP="002A5E9C">
      <w:pPr>
        <w:pStyle w:val="Titre1"/>
        <w:shd w:val="clear" w:color="3155A4" w:fill="3155A4"/>
        <w:jc w:val="center"/>
        <w:rPr>
          <w:rFonts w:eastAsia="Arial"/>
          <w:color w:val="0D0C0C"/>
          <w:sz w:val="28"/>
          <w:lang w:val="fr-FR"/>
        </w:rPr>
      </w:pPr>
      <w:bookmarkStart w:id="31" w:name="_Toc204607542"/>
      <w:r w:rsidRPr="00516A52">
        <w:rPr>
          <w:rFonts w:eastAsia="Arial"/>
          <w:color w:val="0D0C0C"/>
          <w:sz w:val="28"/>
          <w:lang w:val="fr-FR"/>
        </w:rPr>
        <w:t xml:space="preserve">ANNEXE N° </w:t>
      </w:r>
      <w:r>
        <w:rPr>
          <w:rFonts w:eastAsia="Arial"/>
          <w:color w:val="0D0C0C"/>
          <w:sz w:val="28"/>
          <w:lang w:val="fr-FR"/>
        </w:rPr>
        <w:t>3</w:t>
      </w:r>
      <w:r w:rsidRPr="00516A52">
        <w:rPr>
          <w:rFonts w:eastAsia="Arial"/>
          <w:color w:val="0D0C0C"/>
          <w:sz w:val="28"/>
          <w:lang w:val="fr-FR"/>
        </w:rPr>
        <w:t xml:space="preserve"> : </w:t>
      </w:r>
      <w:proofErr w:type="spellStart"/>
      <w:r w:rsidRPr="00516A52">
        <w:rPr>
          <w:rFonts w:eastAsia="Arial"/>
          <w:color w:val="0D0C0C"/>
          <w:sz w:val="28"/>
          <w:lang w:val="fr-FR"/>
        </w:rPr>
        <w:t>Equipe</w:t>
      </w:r>
      <w:proofErr w:type="spellEnd"/>
      <w:r w:rsidRPr="00516A52">
        <w:rPr>
          <w:rFonts w:eastAsia="Arial"/>
          <w:color w:val="0D0C0C"/>
          <w:sz w:val="28"/>
          <w:lang w:val="fr-FR"/>
        </w:rPr>
        <w:t xml:space="preserve"> Dédiée</w:t>
      </w:r>
      <w:bookmarkEnd w:id="31"/>
    </w:p>
    <w:p w14:paraId="598D8CA2" w14:textId="77777777" w:rsidR="002A5E9C" w:rsidRPr="00516A52" w:rsidRDefault="002A5E9C" w:rsidP="002A5E9C">
      <w:pPr>
        <w:ind w:left="360"/>
        <w:jc w:val="both"/>
        <w:rPr>
          <w:rFonts w:ascii="Arial" w:hAnsi="Arial" w:cs="Arial"/>
          <w:sz w:val="16"/>
          <w:szCs w:val="16"/>
          <w:lang w:val="fr-FR" w:eastAsia="fr-FR"/>
        </w:rPr>
      </w:pPr>
    </w:p>
    <w:p w14:paraId="2658F653" w14:textId="77777777" w:rsidR="002A5E9C" w:rsidRPr="00516A52" w:rsidRDefault="002A5E9C" w:rsidP="002A5E9C">
      <w:pPr>
        <w:spacing w:before="119"/>
        <w:jc w:val="both"/>
        <w:rPr>
          <w:rFonts w:ascii="Arial" w:hAnsi="Arial" w:cs="Arial"/>
          <w:bCs/>
          <w:sz w:val="22"/>
          <w:szCs w:val="22"/>
        </w:rPr>
      </w:pPr>
      <w:r w:rsidRPr="00516A52">
        <w:rPr>
          <w:rFonts w:ascii="Arial" w:hAnsi="Arial" w:cs="Arial"/>
          <w:bCs/>
          <w:sz w:val="22"/>
          <w:szCs w:val="22"/>
          <w:lang w:val="fr-FR"/>
        </w:rPr>
        <w:t xml:space="preserve">L’identification des membres de l’équipe dédiée </w:t>
      </w:r>
      <w:bookmarkStart w:id="32" w:name="_Hlk185439531"/>
      <w:r w:rsidRPr="00516A52">
        <w:rPr>
          <w:rFonts w:ascii="Arial" w:hAnsi="Arial" w:cs="Arial"/>
          <w:bCs/>
          <w:sz w:val="22"/>
          <w:szCs w:val="22"/>
          <w:lang w:val="fr-FR"/>
        </w:rPr>
        <w:t>pour la réalisation des prestations est la suivante :</w:t>
      </w:r>
      <w:bookmarkEnd w:id="32"/>
    </w:p>
    <w:p w14:paraId="3DEE8EF7" w14:textId="77777777" w:rsidR="002A5E9C" w:rsidRPr="00516A52" w:rsidRDefault="002A5E9C" w:rsidP="002A5E9C">
      <w:pPr>
        <w:jc w:val="center"/>
        <w:rPr>
          <w:rFonts w:ascii="Arial" w:hAnsi="Arial" w:cs="Arial"/>
          <w:b/>
          <w:sz w:val="28"/>
          <w:szCs w:val="36"/>
        </w:rPr>
      </w:pPr>
    </w:p>
    <w:tbl>
      <w:tblPr>
        <w:tblStyle w:val="Grilledutableau"/>
        <w:tblW w:w="5000" w:type="pct"/>
        <w:tblLook w:val="04A0" w:firstRow="1" w:lastRow="0" w:firstColumn="1" w:lastColumn="0" w:noHBand="0" w:noVBand="1"/>
      </w:tblPr>
      <w:tblGrid>
        <w:gridCol w:w="3698"/>
        <w:gridCol w:w="2615"/>
        <w:gridCol w:w="3269"/>
        <w:gridCol w:w="5194"/>
      </w:tblGrid>
      <w:tr w:rsidR="002A5E9C" w:rsidRPr="00516A52" w14:paraId="3A831C76" w14:textId="77777777" w:rsidTr="004954C5">
        <w:trPr>
          <w:trHeight w:val="454"/>
        </w:trPr>
        <w:tc>
          <w:tcPr>
            <w:tcW w:w="2405" w:type="dxa"/>
            <w:shd w:val="clear" w:color="auto" w:fill="BFBFBF" w:themeFill="background1" w:themeFillShade="BF"/>
            <w:vAlign w:val="center"/>
          </w:tcPr>
          <w:p w14:paraId="03EF7825" w14:textId="77777777" w:rsidR="002A5E9C" w:rsidRPr="00516A52" w:rsidRDefault="002A5E9C" w:rsidP="004954C5">
            <w:pPr>
              <w:jc w:val="center"/>
              <w:rPr>
                <w:rFonts w:ascii="Arial" w:eastAsia="Times New Roman" w:hAnsi="Arial" w:cs="Arial"/>
                <w:b/>
                <w:bCs/>
                <w:sz w:val="22"/>
              </w:rPr>
            </w:pPr>
            <w:r w:rsidRPr="00516A52">
              <w:rPr>
                <w:rFonts w:ascii="Arial" w:eastAsia="Times New Roman" w:hAnsi="Arial" w:cs="Arial"/>
                <w:b/>
                <w:bCs/>
                <w:sz w:val="22"/>
              </w:rPr>
              <w:t>Poste</w:t>
            </w:r>
          </w:p>
        </w:tc>
        <w:tc>
          <w:tcPr>
            <w:tcW w:w="1701" w:type="dxa"/>
            <w:shd w:val="clear" w:color="auto" w:fill="BFBFBF" w:themeFill="background1" w:themeFillShade="BF"/>
            <w:vAlign w:val="center"/>
          </w:tcPr>
          <w:p w14:paraId="14E0D1D3" w14:textId="77777777" w:rsidR="002A5E9C" w:rsidRPr="00516A52" w:rsidRDefault="002A5E9C" w:rsidP="004954C5">
            <w:pPr>
              <w:jc w:val="center"/>
              <w:rPr>
                <w:rFonts w:ascii="Arial" w:eastAsia="Times New Roman" w:hAnsi="Arial" w:cs="Arial"/>
                <w:b/>
                <w:bCs/>
                <w:sz w:val="22"/>
              </w:rPr>
            </w:pPr>
            <w:r w:rsidRPr="00516A52">
              <w:rPr>
                <w:rFonts w:ascii="Arial" w:eastAsia="Times New Roman" w:hAnsi="Arial" w:cs="Arial"/>
                <w:b/>
                <w:bCs/>
                <w:sz w:val="22"/>
              </w:rPr>
              <w:t>Nom</w:t>
            </w:r>
          </w:p>
        </w:tc>
        <w:tc>
          <w:tcPr>
            <w:tcW w:w="2126" w:type="dxa"/>
            <w:shd w:val="clear" w:color="auto" w:fill="BFBFBF" w:themeFill="background1" w:themeFillShade="BF"/>
            <w:vAlign w:val="center"/>
          </w:tcPr>
          <w:p w14:paraId="0FDE4FD7" w14:textId="77777777" w:rsidR="002A5E9C" w:rsidRPr="00516A52" w:rsidRDefault="002A5E9C" w:rsidP="004954C5">
            <w:pPr>
              <w:jc w:val="center"/>
              <w:rPr>
                <w:rFonts w:ascii="Arial" w:eastAsia="Times New Roman" w:hAnsi="Arial" w:cs="Arial"/>
                <w:b/>
                <w:bCs/>
                <w:sz w:val="22"/>
              </w:rPr>
            </w:pPr>
            <w:r w:rsidRPr="00516A52">
              <w:rPr>
                <w:rFonts w:ascii="Arial" w:eastAsia="Times New Roman" w:hAnsi="Arial" w:cs="Arial"/>
                <w:b/>
                <w:bCs/>
                <w:sz w:val="22"/>
              </w:rPr>
              <w:t>Prénom</w:t>
            </w:r>
          </w:p>
        </w:tc>
        <w:tc>
          <w:tcPr>
            <w:tcW w:w="3378" w:type="dxa"/>
            <w:shd w:val="clear" w:color="auto" w:fill="BFBFBF" w:themeFill="background1" w:themeFillShade="BF"/>
            <w:vAlign w:val="center"/>
          </w:tcPr>
          <w:p w14:paraId="5EA9A9D2" w14:textId="77777777" w:rsidR="002A5E9C" w:rsidRPr="00516A52" w:rsidRDefault="002A5E9C" w:rsidP="004954C5">
            <w:pPr>
              <w:jc w:val="center"/>
              <w:rPr>
                <w:rFonts w:ascii="Arial" w:eastAsia="Times New Roman" w:hAnsi="Arial" w:cs="Arial"/>
                <w:b/>
                <w:bCs/>
                <w:sz w:val="22"/>
              </w:rPr>
            </w:pPr>
            <w:r w:rsidRPr="00516A52">
              <w:rPr>
                <w:rFonts w:ascii="Arial" w:eastAsia="Times New Roman" w:hAnsi="Arial" w:cs="Arial"/>
                <w:b/>
                <w:bCs/>
                <w:sz w:val="22"/>
              </w:rPr>
              <w:t>Coordonnées</w:t>
            </w:r>
          </w:p>
          <w:p w14:paraId="2DE4B867" w14:textId="77777777" w:rsidR="002A5E9C" w:rsidRPr="00516A52" w:rsidRDefault="002A5E9C" w:rsidP="004954C5">
            <w:pPr>
              <w:jc w:val="center"/>
              <w:rPr>
                <w:rFonts w:ascii="Arial" w:eastAsia="Times New Roman" w:hAnsi="Arial" w:cs="Arial"/>
                <w:b/>
                <w:bCs/>
                <w:sz w:val="22"/>
              </w:rPr>
            </w:pPr>
            <w:r w:rsidRPr="00516A52">
              <w:rPr>
                <w:rFonts w:ascii="Arial" w:eastAsia="Times New Roman" w:hAnsi="Arial" w:cs="Arial"/>
                <w:b/>
                <w:bCs/>
                <w:sz w:val="22"/>
              </w:rPr>
              <w:t>(Téléphone/courriel/adresse)</w:t>
            </w:r>
          </w:p>
        </w:tc>
      </w:tr>
      <w:tr w:rsidR="002A5E9C" w:rsidRPr="00516A52" w14:paraId="18797D19" w14:textId="77777777" w:rsidTr="004954C5">
        <w:trPr>
          <w:trHeight w:val="454"/>
        </w:trPr>
        <w:tc>
          <w:tcPr>
            <w:tcW w:w="2405" w:type="dxa"/>
            <w:vAlign w:val="center"/>
          </w:tcPr>
          <w:p w14:paraId="52E7BAED" w14:textId="77777777" w:rsidR="002A5E9C" w:rsidRPr="00516A52" w:rsidRDefault="002A5E9C" w:rsidP="004954C5">
            <w:pPr>
              <w:jc w:val="both"/>
              <w:rPr>
                <w:rFonts w:ascii="Arial" w:hAnsi="Arial" w:cs="Arial"/>
                <w:bCs/>
                <w:sz w:val="22"/>
              </w:rPr>
            </w:pPr>
            <w:r w:rsidRPr="00516A52">
              <w:rPr>
                <w:rFonts w:ascii="Arial" w:hAnsi="Arial" w:cs="Arial"/>
                <w:bCs/>
                <w:sz w:val="22"/>
              </w:rPr>
              <w:t>Référent du marché</w:t>
            </w:r>
          </w:p>
        </w:tc>
        <w:tc>
          <w:tcPr>
            <w:tcW w:w="1701" w:type="dxa"/>
          </w:tcPr>
          <w:p w14:paraId="1EFAEAB2" w14:textId="77777777" w:rsidR="002A5E9C" w:rsidRPr="00516A52" w:rsidRDefault="002A5E9C" w:rsidP="004954C5">
            <w:pPr>
              <w:jc w:val="center"/>
              <w:rPr>
                <w:rFonts w:ascii="Arial" w:hAnsi="Arial" w:cs="Arial"/>
                <w:b/>
                <w:sz w:val="22"/>
              </w:rPr>
            </w:pPr>
          </w:p>
        </w:tc>
        <w:tc>
          <w:tcPr>
            <w:tcW w:w="2126" w:type="dxa"/>
          </w:tcPr>
          <w:p w14:paraId="1B0A64EA" w14:textId="77777777" w:rsidR="002A5E9C" w:rsidRPr="00516A52" w:rsidRDefault="002A5E9C" w:rsidP="004954C5">
            <w:pPr>
              <w:jc w:val="center"/>
              <w:rPr>
                <w:rFonts w:ascii="Arial" w:hAnsi="Arial" w:cs="Arial"/>
                <w:b/>
                <w:sz w:val="22"/>
              </w:rPr>
            </w:pPr>
          </w:p>
        </w:tc>
        <w:tc>
          <w:tcPr>
            <w:tcW w:w="3378" w:type="dxa"/>
          </w:tcPr>
          <w:p w14:paraId="78CE2BF6" w14:textId="77777777" w:rsidR="002A5E9C" w:rsidRPr="00516A52" w:rsidRDefault="002A5E9C" w:rsidP="004954C5">
            <w:pPr>
              <w:jc w:val="center"/>
              <w:rPr>
                <w:rFonts w:ascii="Arial" w:hAnsi="Arial" w:cs="Arial"/>
                <w:b/>
                <w:sz w:val="22"/>
              </w:rPr>
            </w:pPr>
          </w:p>
        </w:tc>
      </w:tr>
      <w:tr w:rsidR="002A5E9C" w:rsidRPr="00516A52" w14:paraId="02990341" w14:textId="77777777" w:rsidTr="004954C5">
        <w:trPr>
          <w:trHeight w:val="454"/>
        </w:trPr>
        <w:tc>
          <w:tcPr>
            <w:tcW w:w="2405" w:type="dxa"/>
            <w:vAlign w:val="center"/>
          </w:tcPr>
          <w:p w14:paraId="07C0DDF6" w14:textId="77777777" w:rsidR="002A5E9C" w:rsidRPr="00516A52" w:rsidRDefault="002A5E9C" w:rsidP="004954C5">
            <w:pPr>
              <w:jc w:val="both"/>
              <w:rPr>
                <w:rFonts w:ascii="Arial" w:hAnsi="Arial" w:cs="Arial"/>
                <w:bCs/>
                <w:sz w:val="22"/>
              </w:rPr>
            </w:pPr>
            <w:proofErr w:type="spellStart"/>
            <w:r w:rsidRPr="00516A52">
              <w:rPr>
                <w:rFonts w:ascii="Arial" w:hAnsi="Arial" w:cs="Arial"/>
                <w:bCs/>
                <w:sz w:val="22"/>
                <w:lang w:val="en-US"/>
              </w:rPr>
              <w:t>Suppléant</w:t>
            </w:r>
            <w:proofErr w:type="spellEnd"/>
          </w:p>
        </w:tc>
        <w:tc>
          <w:tcPr>
            <w:tcW w:w="1701" w:type="dxa"/>
          </w:tcPr>
          <w:p w14:paraId="0D0FCA7C" w14:textId="77777777" w:rsidR="002A5E9C" w:rsidRPr="00516A52" w:rsidRDefault="002A5E9C" w:rsidP="004954C5">
            <w:pPr>
              <w:jc w:val="center"/>
              <w:rPr>
                <w:rFonts w:ascii="Arial" w:hAnsi="Arial" w:cs="Arial"/>
                <w:b/>
                <w:sz w:val="22"/>
              </w:rPr>
            </w:pPr>
          </w:p>
        </w:tc>
        <w:tc>
          <w:tcPr>
            <w:tcW w:w="2126" w:type="dxa"/>
          </w:tcPr>
          <w:p w14:paraId="31D7BFA7" w14:textId="77777777" w:rsidR="002A5E9C" w:rsidRPr="00516A52" w:rsidRDefault="002A5E9C" w:rsidP="004954C5">
            <w:pPr>
              <w:jc w:val="center"/>
              <w:rPr>
                <w:rFonts w:ascii="Arial" w:hAnsi="Arial" w:cs="Arial"/>
                <w:b/>
                <w:sz w:val="22"/>
              </w:rPr>
            </w:pPr>
          </w:p>
        </w:tc>
        <w:tc>
          <w:tcPr>
            <w:tcW w:w="3378" w:type="dxa"/>
          </w:tcPr>
          <w:p w14:paraId="3CE043E2" w14:textId="77777777" w:rsidR="002A5E9C" w:rsidRPr="00516A52" w:rsidRDefault="002A5E9C" w:rsidP="004954C5">
            <w:pPr>
              <w:jc w:val="center"/>
              <w:rPr>
                <w:rFonts w:ascii="Arial" w:hAnsi="Arial" w:cs="Arial"/>
                <w:b/>
                <w:sz w:val="22"/>
              </w:rPr>
            </w:pPr>
          </w:p>
        </w:tc>
      </w:tr>
      <w:tr w:rsidR="002A5E9C" w:rsidRPr="00516A52" w14:paraId="24F5FD26" w14:textId="77777777" w:rsidTr="004954C5">
        <w:trPr>
          <w:trHeight w:val="454"/>
        </w:trPr>
        <w:tc>
          <w:tcPr>
            <w:tcW w:w="2405" w:type="dxa"/>
            <w:vAlign w:val="center"/>
          </w:tcPr>
          <w:p w14:paraId="431E9966" w14:textId="77777777" w:rsidR="002A5E9C" w:rsidRPr="00516A52" w:rsidRDefault="002A5E9C" w:rsidP="004954C5">
            <w:pPr>
              <w:jc w:val="both"/>
              <w:rPr>
                <w:rFonts w:ascii="Arial" w:hAnsi="Arial" w:cs="Arial"/>
                <w:bCs/>
                <w:sz w:val="22"/>
              </w:rPr>
            </w:pPr>
            <w:r w:rsidRPr="00516A52">
              <w:rPr>
                <w:rFonts w:ascii="Arial" w:hAnsi="Arial" w:cs="Arial"/>
                <w:bCs/>
                <w:sz w:val="22"/>
              </w:rPr>
              <w:t>Spécialiste en géotechnique</w:t>
            </w:r>
          </w:p>
        </w:tc>
        <w:tc>
          <w:tcPr>
            <w:tcW w:w="1701" w:type="dxa"/>
          </w:tcPr>
          <w:p w14:paraId="07EFAE29" w14:textId="77777777" w:rsidR="002A5E9C" w:rsidRPr="00516A52" w:rsidRDefault="002A5E9C" w:rsidP="004954C5">
            <w:pPr>
              <w:jc w:val="center"/>
              <w:rPr>
                <w:rFonts w:ascii="Arial" w:hAnsi="Arial" w:cs="Arial"/>
                <w:b/>
                <w:sz w:val="22"/>
              </w:rPr>
            </w:pPr>
          </w:p>
        </w:tc>
        <w:tc>
          <w:tcPr>
            <w:tcW w:w="2126" w:type="dxa"/>
          </w:tcPr>
          <w:p w14:paraId="10F905AF" w14:textId="77777777" w:rsidR="002A5E9C" w:rsidRPr="00516A52" w:rsidRDefault="002A5E9C" w:rsidP="004954C5">
            <w:pPr>
              <w:jc w:val="center"/>
              <w:rPr>
                <w:rFonts w:ascii="Arial" w:hAnsi="Arial" w:cs="Arial"/>
                <w:b/>
                <w:sz w:val="22"/>
              </w:rPr>
            </w:pPr>
          </w:p>
        </w:tc>
        <w:tc>
          <w:tcPr>
            <w:tcW w:w="3378" w:type="dxa"/>
          </w:tcPr>
          <w:p w14:paraId="3C5BB330" w14:textId="77777777" w:rsidR="002A5E9C" w:rsidRPr="00516A52" w:rsidRDefault="002A5E9C" w:rsidP="004954C5">
            <w:pPr>
              <w:jc w:val="center"/>
              <w:rPr>
                <w:rFonts w:ascii="Arial" w:hAnsi="Arial" w:cs="Arial"/>
                <w:b/>
                <w:sz w:val="22"/>
              </w:rPr>
            </w:pPr>
          </w:p>
        </w:tc>
      </w:tr>
      <w:tr w:rsidR="002A5E9C" w:rsidRPr="00516A52" w14:paraId="7D33511E" w14:textId="77777777" w:rsidTr="004954C5">
        <w:trPr>
          <w:trHeight w:val="454"/>
        </w:trPr>
        <w:tc>
          <w:tcPr>
            <w:tcW w:w="2405" w:type="dxa"/>
            <w:vAlign w:val="center"/>
          </w:tcPr>
          <w:p w14:paraId="0BFD63F0" w14:textId="77777777" w:rsidR="002A5E9C" w:rsidRPr="00516A52" w:rsidRDefault="002A5E9C" w:rsidP="004954C5">
            <w:pPr>
              <w:jc w:val="both"/>
              <w:rPr>
                <w:rFonts w:ascii="Arial" w:hAnsi="Arial" w:cs="Arial"/>
                <w:bCs/>
                <w:sz w:val="22"/>
              </w:rPr>
            </w:pPr>
            <w:r w:rsidRPr="00516A52">
              <w:rPr>
                <w:rFonts w:ascii="Arial" w:hAnsi="Arial" w:cs="Arial"/>
                <w:bCs/>
                <w:sz w:val="22"/>
              </w:rPr>
              <w:t>Spécialiste en géophysique</w:t>
            </w:r>
          </w:p>
        </w:tc>
        <w:tc>
          <w:tcPr>
            <w:tcW w:w="1701" w:type="dxa"/>
          </w:tcPr>
          <w:p w14:paraId="12EFAC75" w14:textId="77777777" w:rsidR="002A5E9C" w:rsidRPr="00516A52" w:rsidRDefault="002A5E9C" w:rsidP="004954C5">
            <w:pPr>
              <w:jc w:val="center"/>
              <w:rPr>
                <w:rFonts w:ascii="Arial" w:hAnsi="Arial" w:cs="Arial"/>
                <w:b/>
                <w:sz w:val="22"/>
              </w:rPr>
            </w:pPr>
          </w:p>
        </w:tc>
        <w:tc>
          <w:tcPr>
            <w:tcW w:w="2126" w:type="dxa"/>
          </w:tcPr>
          <w:p w14:paraId="0FB7B5CF" w14:textId="77777777" w:rsidR="002A5E9C" w:rsidRPr="00516A52" w:rsidRDefault="002A5E9C" w:rsidP="004954C5">
            <w:pPr>
              <w:jc w:val="center"/>
              <w:rPr>
                <w:rFonts w:ascii="Arial" w:hAnsi="Arial" w:cs="Arial"/>
                <w:b/>
                <w:sz w:val="22"/>
              </w:rPr>
            </w:pPr>
          </w:p>
        </w:tc>
        <w:tc>
          <w:tcPr>
            <w:tcW w:w="3378" w:type="dxa"/>
          </w:tcPr>
          <w:p w14:paraId="15C68D9C" w14:textId="77777777" w:rsidR="002A5E9C" w:rsidRPr="00516A52" w:rsidRDefault="002A5E9C" w:rsidP="004954C5">
            <w:pPr>
              <w:jc w:val="center"/>
              <w:rPr>
                <w:rFonts w:ascii="Arial" w:hAnsi="Arial" w:cs="Arial"/>
                <w:b/>
                <w:sz w:val="22"/>
              </w:rPr>
            </w:pPr>
          </w:p>
        </w:tc>
      </w:tr>
      <w:tr w:rsidR="002A5E9C" w:rsidRPr="00516A52" w14:paraId="08CE736F" w14:textId="77777777" w:rsidTr="004954C5">
        <w:trPr>
          <w:trHeight w:val="454"/>
        </w:trPr>
        <w:tc>
          <w:tcPr>
            <w:tcW w:w="2405" w:type="dxa"/>
            <w:vAlign w:val="center"/>
          </w:tcPr>
          <w:p w14:paraId="34BBD5A0" w14:textId="77777777" w:rsidR="002A5E9C" w:rsidRPr="00516A52" w:rsidRDefault="002A5E9C" w:rsidP="004954C5">
            <w:pPr>
              <w:jc w:val="both"/>
              <w:rPr>
                <w:rFonts w:ascii="Arial" w:hAnsi="Arial" w:cs="Arial"/>
                <w:bCs/>
                <w:sz w:val="22"/>
              </w:rPr>
            </w:pPr>
            <w:r w:rsidRPr="00516A52">
              <w:rPr>
                <w:rFonts w:ascii="Arial" w:hAnsi="Arial" w:cs="Arial"/>
                <w:bCs/>
                <w:sz w:val="22"/>
              </w:rPr>
              <w:t>Spécialiste en géologie</w:t>
            </w:r>
          </w:p>
        </w:tc>
        <w:tc>
          <w:tcPr>
            <w:tcW w:w="1701" w:type="dxa"/>
          </w:tcPr>
          <w:p w14:paraId="24FF19FE" w14:textId="77777777" w:rsidR="002A5E9C" w:rsidRPr="00516A52" w:rsidRDefault="002A5E9C" w:rsidP="004954C5">
            <w:pPr>
              <w:jc w:val="center"/>
              <w:rPr>
                <w:rFonts w:ascii="Arial" w:hAnsi="Arial" w:cs="Arial"/>
                <w:b/>
                <w:sz w:val="22"/>
              </w:rPr>
            </w:pPr>
          </w:p>
        </w:tc>
        <w:tc>
          <w:tcPr>
            <w:tcW w:w="2126" w:type="dxa"/>
          </w:tcPr>
          <w:p w14:paraId="6994E7F5" w14:textId="77777777" w:rsidR="002A5E9C" w:rsidRPr="00516A52" w:rsidRDefault="002A5E9C" w:rsidP="004954C5">
            <w:pPr>
              <w:jc w:val="center"/>
              <w:rPr>
                <w:rFonts w:ascii="Arial" w:hAnsi="Arial" w:cs="Arial"/>
                <w:b/>
                <w:sz w:val="22"/>
              </w:rPr>
            </w:pPr>
          </w:p>
        </w:tc>
        <w:tc>
          <w:tcPr>
            <w:tcW w:w="3378" w:type="dxa"/>
          </w:tcPr>
          <w:p w14:paraId="1093952C" w14:textId="77777777" w:rsidR="002A5E9C" w:rsidRPr="00516A52" w:rsidRDefault="002A5E9C" w:rsidP="004954C5">
            <w:pPr>
              <w:jc w:val="center"/>
              <w:rPr>
                <w:rFonts w:ascii="Arial" w:hAnsi="Arial" w:cs="Arial"/>
                <w:b/>
                <w:sz w:val="22"/>
              </w:rPr>
            </w:pPr>
          </w:p>
        </w:tc>
      </w:tr>
      <w:tr w:rsidR="002A5E9C" w:rsidRPr="00516A52" w14:paraId="74070832" w14:textId="77777777" w:rsidTr="004954C5">
        <w:trPr>
          <w:trHeight w:val="454"/>
        </w:trPr>
        <w:tc>
          <w:tcPr>
            <w:tcW w:w="2405" w:type="dxa"/>
            <w:vAlign w:val="center"/>
          </w:tcPr>
          <w:p w14:paraId="732F1082" w14:textId="77777777" w:rsidR="002A5E9C" w:rsidRPr="00516A52" w:rsidRDefault="002A5E9C" w:rsidP="004954C5">
            <w:pPr>
              <w:jc w:val="both"/>
              <w:rPr>
                <w:rFonts w:ascii="Arial" w:hAnsi="Arial" w:cs="Arial"/>
                <w:bCs/>
                <w:sz w:val="22"/>
              </w:rPr>
            </w:pPr>
            <w:r w:rsidRPr="00516A52">
              <w:rPr>
                <w:rFonts w:ascii="Arial" w:hAnsi="Arial" w:cs="Arial"/>
                <w:bCs/>
                <w:sz w:val="22"/>
              </w:rPr>
              <w:t>Spécialiste en hydrogéologie</w:t>
            </w:r>
          </w:p>
        </w:tc>
        <w:tc>
          <w:tcPr>
            <w:tcW w:w="1701" w:type="dxa"/>
          </w:tcPr>
          <w:p w14:paraId="6F994B5A" w14:textId="77777777" w:rsidR="002A5E9C" w:rsidRPr="00516A52" w:rsidRDefault="002A5E9C" w:rsidP="004954C5">
            <w:pPr>
              <w:jc w:val="center"/>
              <w:rPr>
                <w:rFonts w:ascii="Arial" w:hAnsi="Arial" w:cs="Arial"/>
                <w:b/>
                <w:sz w:val="22"/>
              </w:rPr>
            </w:pPr>
          </w:p>
        </w:tc>
        <w:tc>
          <w:tcPr>
            <w:tcW w:w="2126" w:type="dxa"/>
          </w:tcPr>
          <w:p w14:paraId="66ECACE9" w14:textId="77777777" w:rsidR="002A5E9C" w:rsidRPr="00516A52" w:rsidRDefault="002A5E9C" w:rsidP="004954C5">
            <w:pPr>
              <w:jc w:val="center"/>
              <w:rPr>
                <w:rFonts w:ascii="Arial" w:hAnsi="Arial" w:cs="Arial"/>
                <w:b/>
                <w:sz w:val="22"/>
              </w:rPr>
            </w:pPr>
          </w:p>
        </w:tc>
        <w:tc>
          <w:tcPr>
            <w:tcW w:w="3378" w:type="dxa"/>
          </w:tcPr>
          <w:p w14:paraId="20B2522B" w14:textId="77777777" w:rsidR="002A5E9C" w:rsidRPr="00516A52" w:rsidRDefault="002A5E9C" w:rsidP="004954C5">
            <w:pPr>
              <w:jc w:val="center"/>
              <w:rPr>
                <w:rFonts w:ascii="Arial" w:hAnsi="Arial" w:cs="Arial"/>
                <w:b/>
                <w:sz w:val="22"/>
              </w:rPr>
            </w:pPr>
          </w:p>
        </w:tc>
      </w:tr>
      <w:tr w:rsidR="002A5E9C" w:rsidRPr="00516A52" w14:paraId="7C798902" w14:textId="77777777" w:rsidTr="004954C5">
        <w:trPr>
          <w:trHeight w:val="454"/>
        </w:trPr>
        <w:tc>
          <w:tcPr>
            <w:tcW w:w="2405" w:type="dxa"/>
            <w:vAlign w:val="center"/>
          </w:tcPr>
          <w:p w14:paraId="4CD2586E" w14:textId="77777777" w:rsidR="002A5E9C" w:rsidRPr="00516A52" w:rsidRDefault="002A5E9C" w:rsidP="004954C5">
            <w:pPr>
              <w:jc w:val="both"/>
              <w:rPr>
                <w:rFonts w:ascii="Arial" w:hAnsi="Arial" w:cs="Arial"/>
                <w:bCs/>
                <w:sz w:val="22"/>
              </w:rPr>
            </w:pPr>
            <w:r w:rsidRPr="00516A52">
              <w:rPr>
                <w:rFonts w:ascii="Arial" w:hAnsi="Arial" w:cs="Arial"/>
                <w:bCs/>
                <w:sz w:val="22"/>
              </w:rPr>
              <w:t>Spécialiste en ouvrages géotechniques</w:t>
            </w:r>
          </w:p>
        </w:tc>
        <w:tc>
          <w:tcPr>
            <w:tcW w:w="1701" w:type="dxa"/>
          </w:tcPr>
          <w:p w14:paraId="3C974DF3" w14:textId="77777777" w:rsidR="002A5E9C" w:rsidRPr="00516A52" w:rsidRDefault="002A5E9C" w:rsidP="004954C5">
            <w:pPr>
              <w:jc w:val="center"/>
              <w:rPr>
                <w:rFonts w:ascii="Arial" w:hAnsi="Arial" w:cs="Arial"/>
                <w:b/>
                <w:sz w:val="22"/>
              </w:rPr>
            </w:pPr>
          </w:p>
        </w:tc>
        <w:tc>
          <w:tcPr>
            <w:tcW w:w="2126" w:type="dxa"/>
          </w:tcPr>
          <w:p w14:paraId="139642E4" w14:textId="77777777" w:rsidR="002A5E9C" w:rsidRPr="00516A52" w:rsidRDefault="002A5E9C" w:rsidP="004954C5">
            <w:pPr>
              <w:jc w:val="center"/>
              <w:rPr>
                <w:rFonts w:ascii="Arial" w:hAnsi="Arial" w:cs="Arial"/>
                <w:b/>
                <w:sz w:val="22"/>
              </w:rPr>
            </w:pPr>
          </w:p>
        </w:tc>
        <w:tc>
          <w:tcPr>
            <w:tcW w:w="3378" w:type="dxa"/>
          </w:tcPr>
          <w:p w14:paraId="0690CF9E" w14:textId="77777777" w:rsidR="002A5E9C" w:rsidRPr="00516A52" w:rsidRDefault="002A5E9C" w:rsidP="004954C5">
            <w:pPr>
              <w:jc w:val="center"/>
              <w:rPr>
                <w:rFonts w:ascii="Arial" w:hAnsi="Arial" w:cs="Arial"/>
                <w:b/>
                <w:sz w:val="22"/>
              </w:rPr>
            </w:pPr>
          </w:p>
        </w:tc>
      </w:tr>
      <w:tr w:rsidR="002A5E9C" w:rsidRPr="00516A52" w14:paraId="4622C626" w14:textId="77777777" w:rsidTr="004954C5">
        <w:trPr>
          <w:trHeight w:val="454"/>
        </w:trPr>
        <w:tc>
          <w:tcPr>
            <w:tcW w:w="2405" w:type="dxa"/>
            <w:vAlign w:val="center"/>
          </w:tcPr>
          <w:p w14:paraId="5D89FCCC" w14:textId="77777777" w:rsidR="002A5E9C" w:rsidRPr="00516A52" w:rsidRDefault="002A5E9C" w:rsidP="004954C5">
            <w:pPr>
              <w:jc w:val="both"/>
              <w:rPr>
                <w:rFonts w:ascii="Arial" w:hAnsi="Arial" w:cs="Arial"/>
                <w:bCs/>
                <w:sz w:val="22"/>
              </w:rPr>
            </w:pPr>
            <w:r w:rsidRPr="00516A52">
              <w:rPr>
                <w:rFonts w:ascii="Arial" w:hAnsi="Arial" w:cs="Arial"/>
                <w:bCs/>
                <w:sz w:val="22"/>
              </w:rPr>
              <w:t>Spécialiste en terrassement et structures de chaussée</w:t>
            </w:r>
          </w:p>
        </w:tc>
        <w:tc>
          <w:tcPr>
            <w:tcW w:w="1701" w:type="dxa"/>
          </w:tcPr>
          <w:p w14:paraId="11B40DAE" w14:textId="77777777" w:rsidR="002A5E9C" w:rsidRPr="00516A52" w:rsidRDefault="002A5E9C" w:rsidP="004954C5">
            <w:pPr>
              <w:jc w:val="center"/>
              <w:rPr>
                <w:rFonts w:ascii="Arial" w:hAnsi="Arial" w:cs="Arial"/>
                <w:b/>
                <w:sz w:val="22"/>
              </w:rPr>
            </w:pPr>
          </w:p>
        </w:tc>
        <w:tc>
          <w:tcPr>
            <w:tcW w:w="2126" w:type="dxa"/>
          </w:tcPr>
          <w:p w14:paraId="437D9172" w14:textId="77777777" w:rsidR="002A5E9C" w:rsidRPr="00516A52" w:rsidRDefault="002A5E9C" w:rsidP="004954C5">
            <w:pPr>
              <w:jc w:val="center"/>
              <w:rPr>
                <w:rFonts w:ascii="Arial" w:hAnsi="Arial" w:cs="Arial"/>
                <w:b/>
                <w:sz w:val="22"/>
              </w:rPr>
            </w:pPr>
          </w:p>
        </w:tc>
        <w:tc>
          <w:tcPr>
            <w:tcW w:w="3378" w:type="dxa"/>
          </w:tcPr>
          <w:p w14:paraId="434195F6" w14:textId="77777777" w:rsidR="002A5E9C" w:rsidRPr="00516A52" w:rsidRDefault="002A5E9C" w:rsidP="004954C5">
            <w:pPr>
              <w:jc w:val="center"/>
              <w:rPr>
                <w:rFonts w:ascii="Arial" w:hAnsi="Arial" w:cs="Arial"/>
                <w:b/>
                <w:sz w:val="22"/>
              </w:rPr>
            </w:pPr>
          </w:p>
        </w:tc>
      </w:tr>
    </w:tbl>
    <w:p w14:paraId="3F187A18" w14:textId="77777777" w:rsidR="002A5E9C" w:rsidRPr="00516A52" w:rsidRDefault="002A5E9C" w:rsidP="002A5E9C">
      <w:pPr>
        <w:jc w:val="center"/>
        <w:rPr>
          <w:rFonts w:ascii="Arial" w:hAnsi="Arial" w:cs="Arial"/>
          <w:b/>
          <w:sz w:val="28"/>
          <w:szCs w:val="36"/>
          <w:lang w:val="fr-FR"/>
        </w:rPr>
      </w:pPr>
    </w:p>
    <w:p w14:paraId="2910BFD7" w14:textId="04256F6D" w:rsidR="002A5E9C" w:rsidRPr="00516A52" w:rsidRDefault="002A5E9C" w:rsidP="002A5E9C">
      <w:pPr>
        <w:jc w:val="both"/>
        <w:rPr>
          <w:rFonts w:ascii="Arial" w:hAnsi="Arial" w:cs="Arial"/>
          <w:bCs/>
          <w:sz w:val="22"/>
          <w:szCs w:val="22"/>
          <w:lang w:val="fr-FR"/>
        </w:rPr>
      </w:pPr>
      <w:r w:rsidRPr="00516A52">
        <w:rPr>
          <w:rFonts w:ascii="Arial" w:hAnsi="Arial" w:cs="Arial"/>
          <w:bCs/>
          <w:sz w:val="22"/>
          <w:szCs w:val="22"/>
          <w:lang w:val="fr-FR"/>
        </w:rPr>
        <w:t xml:space="preserve">Conformément à l’article </w:t>
      </w:r>
      <w:r>
        <w:rPr>
          <w:rFonts w:ascii="Arial" w:hAnsi="Arial" w:cs="Arial"/>
          <w:bCs/>
          <w:sz w:val="22"/>
          <w:szCs w:val="22"/>
          <w:lang w:val="fr-FR"/>
        </w:rPr>
        <w:t>9</w:t>
      </w:r>
      <w:r w:rsidRPr="00516A52">
        <w:rPr>
          <w:rFonts w:ascii="Arial" w:hAnsi="Arial" w:cs="Arial"/>
          <w:bCs/>
          <w:sz w:val="22"/>
          <w:szCs w:val="22"/>
          <w:lang w:val="fr-FR"/>
        </w:rPr>
        <w:t xml:space="preserve"> du </w:t>
      </w:r>
      <w:proofErr w:type="spellStart"/>
      <w:r w:rsidRPr="00516A52">
        <w:rPr>
          <w:rFonts w:ascii="Arial" w:hAnsi="Arial" w:cs="Arial"/>
          <w:bCs/>
          <w:sz w:val="22"/>
          <w:szCs w:val="22"/>
          <w:lang w:val="fr-FR"/>
        </w:rPr>
        <w:t>CCAP</w:t>
      </w:r>
      <w:proofErr w:type="spellEnd"/>
      <w:r w:rsidRPr="00516A52">
        <w:rPr>
          <w:rFonts w:ascii="Arial" w:hAnsi="Arial" w:cs="Arial"/>
          <w:bCs/>
          <w:sz w:val="22"/>
          <w:szCs w:val="22"/>
          <w:lang w:val="fr-FR"/>
        </w:rPr>
        <w:t>, en cas de changement d’un des membres de l’équipe au cours de l’exécution du présent marché, les nouveaux intervenants doivent être agréés par le maître d’ouvrage.</w:t>
      </w:r>
    </w:p>
    <w:p w14:paraId="75975AF9" w14:textId="77777777" w:rsidR="00113A4A" w:rsidRPr="00D90521" w:rsidRDefault="00113A4A">
      <w:pPr>
        <w:rPr>
          <w:lang w:val="fr-FR"/>
        </w:rPr>
      </w:pPr>
    </w:p>
    <w:sectPr w:rsidR="00113A4A" w:rsidRPr="00D90521">
      <w:headerReference w:type="even" r:id="rId42"/>
      <w:headerReference w:type="default" r:id="rId43"/>
      <w:footerReference w:type="default" r:id="rId44"/>
      <w:headerReference w:type="first" r:id="rId4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9AE29" w14:textId="77777777" w:rsidR="00202A79" w:rsidRDefault="00202A79">
      <w:r>
        <w:separator/>
      </w:r>
    </w:p>
  </w:endnote>
  <w:endnote w:type="continuationSeparator" w:id="0">
    <w:p w14:paraId="63441B0A" w14:textId="77777777" w:rsidR="00202A79" w:rsidRDefault="00202A79">
      <w:r>
        <w:continuationSeparator/>
      </w:r>
    </w:p>
  </w:endnote>
  <w:endnote w:type="continuationNotice" w:id="1">
    <w:p w14:paraId="71B6704D" w14:textId="77777777" w:rsidR="00202A79" w:rsidRDefault="00202A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ECEE6" w14:textId="77777777" w:rsidR="00194C88" w:rsidRDefault="00194C88">
    <w:pPr>
      <w:spacing w:line="240" w:lineRule="exact"/>
    </w:pPr>
  </w:p>
  <w:tbl>
    <w:tblPr>
      <w:tblW w:w="0" w:type="auto"/>
      <w:tblLayout w:type="fixed"/>
      <w:tblLook w:val="04A0" w:firstRow="1" w:lastRow="0" w:firstColumn="1" w:lastColumn="0" w:noHBand="0" w:noVBand="1"/>
    </w:tblPr>
    <w:tblGrid>
      <w:gridCol w:w="5220"/>
      <w:gridCol w:w="4400"/>
    </w:tblGrid>
    <w:tr w:rsidR="00194C88" w14:paraId="159ECEE9" w14:textId="77777777">
      <w:trPr>
        <w:trHeight w:val="245"/>
      </w:trPr>
      <w:tc>
        <w:tcPr>
          <w:tcW w:w="5220" w:type="dxa"/>
          <w:tcMar>
            <w:top w:w="0" w:type="dxa"/>
            <w:left w:w="0" w:type="dxa"/>
            <w:bottom w:w="0" w:type="dxa"/>
            <w:right w:w="0" w:type="dxa"/>
          </w:tcMar>
          <w:vAlign w:val="center"/>
        </w:tcPr>
        <w:p w14:paraId="159ECEE7" w14:textId="6D9E8E4A" w:rsidR="00194C88" w:rsidRDefault="00B01907">
          <w:pPr>
            <w:pStyle w:val="PiedDePage"/>
            <w:jc w:val="both"/>
            <w:rPr>
              <w:color w:val="000000"/>
              <w:lang w:val="fr-FR"/>
            </w:rPr>
          </w:pPr>
          <w:r>
            <w:rPr>
              <w:color w:val="000000"/>
              <w:lang w:val="fr-FR"/>
            </w:rPr>
            <w:t xml:space="preserve">Consultation n°: </w:t>
          </w:r>
          <w:r w:rsidR="0067672C" w:rsidRPr="0067672C">
            <w:rPr>
              <w:color w:val="000000"/>
              <w:lang w:val="fr-FR"/>
            </w:rPr>
            <w:t>25-017 AC GEOTECH</w:t>
          </w:r>
        </w:p>
      </w:tc>
      <w:tc>
        <w:tcPr>
          <w:tcW w:w="4400" w:type="dxa"/>
          <w:tcMar>
            <w:top w:w="0" w:type="dxa"/>
            <w:left w:w="0" w:type="dxa"/>
            <w:bottom w:w="0" w:type="dxa"/>
            <w:right w:w="0" w:type="dxa"/>
          </w:tcMar>
          <w:vAlign w:val="center"/>
        </w:tcPr>
        <w:p w14:paraId="159ECEE8" w14:textId="77777777" w:rsidR="00194C88" w:rsidRDefault="00B0190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ECEF0" w14:textId="77777777" w:rsidR="00194C88" w:rsidRDefault="00194C88">
    <w:pPr>
      <w:spacing w:line="240" w:lineRule="exact"/>
    </w:pPr>
  </w:p>
  <w:tbl>
    <w:tblPr>
      <w:tblW w:w="0" w:type="auto"/>
      <w:tblLayout w:type="fixed"/>
      <w:tblLook w:val="04A0" w:firstRow="1" w:lastRow="0" w:firstColumn="1" w:lastColumn="0" w:noHBand="0" w:noVBand="1"/>
    </w:tblPr>
    <w:tblGrid>
      <w:gridCol w:w="5220"/>
      <w:gridCol w:w="4400"/>
    </w:tblGrid>
    <w:tr w:rsidR="00194C88" w14:paraId="159ECEF3" w14:textId="77777777">
      <w:trPr>
        <w:trHeight w:val="245"/>
      </w:trPr>
      <w:tc>
        <w:tcPr>
          <w:tcW w:w="5220" w:type="dxa"/>
          <w:tcMar>
            <w:top w:w="0" w:type="dxa"/>
            <w:left w:w="0" w:type="dxa"/>
            <w:bottom w:w="0" w:type="dxa"/>
            <w:right w:w="0" w:type="dxa"/>
          </w:tcMar>
          <w:vAlign w:val="center"/>
        </w:tcPr>
        <w:p w14:paraId="159ECEF1" w14:textId="76C5AD3B" w:rsidR="00194C88" w:rsidRDefault="00B01907">
          <w:pPr>
            <w:pStyle w:val="PiedDePage"/>
            <w:jc w:val="both"/>
            <w:rPr>
              <w:color w:val="000000"/>
              <w:lang w:val="fr-FR"/>
            </w:rPr>
          </w:pPr>
          <w:r>
            <w:rPr>
              <w:color w:val="000000"/>
              <w:lang w:val="fr-FR"/>
            </w:rPr>
            <w:t xml:space="preserve">Consultation n°: </w:t>
          </w:r>
          <w:r w:rsidR="0067672C">
            <w:rPr>
              <w:color w:val="000000"/>
              <w:lang w:val="fr-FR"/>
            </w:rPr>
            <w:t>25-017 AC GEOTECH</w:t>
          </w:r>
        </w:p>
      </w:tc>
      <w:tc>
        <w:tcPr>
          <w:tcW w:w="4400" w:type="dxa"/>
          <w:tcMar>
            <w:top w:w="0" w:type="dxa"/>
            <w:left w:w="0" w:type="dxa"/>
            <w:bottom w:w="0" w:type="dxa"/>
            <w:right w:w="0" w:type="dxa"/>
          </w:tcMar>
          <w:vAlign w:val="center"/>
        </w:tcPr>
        <w:p w14:paraId="159ECEF2" w14:textId="77777777" w:rsidR="00194C88" w:rsidRDefault="00B0190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ECEF4" w14:textId="77777777" w:rsidR="00194C88" w:rsidRDefault="00194C88">
    <w:pPr>
      <w:spacing w:line="240" w:lineRule="exact"/>
    </w:pPr>
  </w:p>
  <w:tbl>
    <w:tblPr>
      <w:tblW w:w="0" w:type="auto"/>
      <w:tblLayout w:type="fixed"/>
      <w:tblLook w:val="04A0" w:firstRow="1" w:lastRow="0" w:firstColumn="1" w:lastColumn="0" w:noHBand="0" w:noVBand="1"/>
    </w:tblPr>
    <w:tblGrid>
      <w:gridCol w:w="5220"/>
      <w:gridCol w:w="4400"/>
    </w:tblGrid>
    <w:tr w:rsidR="00194C88" w14:paraId="159ECEF7" w14:textId="77777777">
      <w:trPr>
        <w:trHeight w:val="245"/>
      </w:trPr>
      <w:tc>
        <w:tcPr>
          <w:tcW w:w="5220" w:type="dxa"/>
          <w:tcMar>
            <w:top w:w="0" w:type="dxa"/>
            <w:left w:w="0" w:type="dxa"/>
            <w:bottom w:w="0" w:type="dxa"/>
            <w:right w:w="0" w:type="dxa"/>
          </w:tcMar>
          <w:vAlign w:val="center"/>
        </w:tcPr>
        <w:p w14:paraId="159ECEF5" w14:textId="1893B67C" w:rsidR="00194C88" w:rsidRDefault="00B01907">
          <w:pPr>
            <w:pStyle w:val="PiedDePage"/>
            <w:jc w:val="both"/>
            <w:rPr>
              <w:color w:val="000000"/>
              <w:lang w:val="fr-FR"/>
            </w:rPr>
          </w:pPr>
          <w:r>
            <w:rPr>
              <w:color w:val="000000"/>
              <w:lang w:val="fr-FR"/>
            </w:rPr>
            <w:t xml:space="preserve">Consultation n°: </w:t>
          </w:r>
          <w:r w:rsidR="0067672C">
            <w:rPr>
              <w:color w:val="000000"/>
              <w:lang w:val="fr-FR"/>
            </w:rPr>
            <w:t>25-017 AC GEOTECH</w:t>
          </w:r>
        </w:p>
      </w:tc>
      <w:tc>
        <w:tcPr>
          <w:tcW w:w="4400" w:type="dxa"/>
          <w:tcMar>
            <w:top w:w="0" w:type="dxa"/>
            <w:left w:w="0" w:type="dxa"/>
            <w:bottom w:w="0" w:type="dxa"/>
            <w:right w:w="0" w:type="dxa"/>
          </w:tcMar>
          <w:vAlign w:val="center"/>
        </w:tcPr>
        <w:p w14:paraId="159ECEF6" w14:textId="77777777" w:rsidR="00194C88" w:rsidRDefault="00B0190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ECEF8" w14:textId="77777777" w:rsidR="00194C88" w:rsidRDefault="00B01907">
    <w:pPr>
      <w:pStyle w:val="PiedDePage"/>
      <w:jc w:val="both"/>
      <w:rPr>
        <w:color w:val="000000"/>
        <w:sz w:val="16"/>
        <w:lang w:val="fr-FR"/>
      </w:rPr>
    </w:pPr>
    <w:r>
      <w:rPr>
        <w:color w:val="000000"/>
        <w:sz w:val="16"/>
        <w:lang w:val="fr-FR"/>
      </w:rPr>
      <w:t xml:space="preserve">(1)  Cocher la case correspondant à votre situation </w:t>
    </w:r>
  </w:p>
  <w:p w14:paraId="159ECEF9" w14:textId="77777777" w:rsidR="00194C88" w:rsidRPr="00113A4A" w:rsidRDefault="00194C88">
    <w:pPr>
      <w:spacing w:after="160" w:line="240" w:lineRule="exact"/>
      <w:rPr>
        <w:lang w:val="fr-FR"/>
      </w:rPr>
    </w:pPr>
  </w:p>
  <w:p w14:paraId="159ECEFA" w14:textId="77777777" w:rsidR="00194C88" w:rsidRPr="00113A4A" w:rsidRDefault="00194C88">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94C88" w14:paraId="159ECEFD" w14:textId="77777777">
      <w:trPr>
        <w:trHeight w:val="245"/>
      </w:trPr>
      <w:tc>
        <w:tcPr>
          <w:tcW w:w="5220" w:type="dxa"/>
          <w:tcMar>
            <w:top w:w="0" w:type="dxa"/>
            <w:left w:w="0" w:type="dxa"/>
            <w:bottom w:w="0" w:type="dxa"/>
            <w:right w:w="0" w:type="dxa"/>
          </w:tcMar>
          <w:vAlign w:val="center"/>
        </w:tcPr>
        <w:p w14:paraId="159ECEFB" w14:textId="75CC64DF" w:rsidR="00194C88" w:rsidRDefault="00B01907">
          <w:pPr>
            <w:pStyle w:val="PiedDePage"/>
            <w:jc w:val="both"/>
            <w:rPr>
              <w:color w:val="000000"/>
              <w:lang w:val="fr-FR"/>
            </w:rPr>
          </w:pPr>
          <w:r>
            <w:rPr>
              <w:color w:val="000000"/>
              <w:lang w:val="fr-FR"/>
            </w:rPr>
            <w:t xml:space="preserve">Consultation n°: </w:t>
          </w:r>
          <w:r w:rsidR="0067672C">
            <w:rPr>
              <w:color w:val="000000"/>
              <w:lang w:val="fr-FR"/>
            </w:rPr>
            <w:t>25-017 AC GEOTECH</w:t>
          </w:r>
        </w:p>
      </w:tc>
      <w:tc>
        <w:tcPr>
          <w:tcW w:w="4400" w:type="dxa"/>
          <w:tcMar>
            <w:top w:w="0" w:type="dxa"/>
            <w:left w:w="0" w:type="dxa"/>
            <w:bottom w:w="0" w:type="dxa"/>
            <w:right w:w="0" w:type="dxa"/>
          </w:tcMar>
          <w:vAlign w:val="center"/>
        </w:tcPr>
        <w:p w14:paraId="159ECEFC" w14:textId="77777777" w:rsidR="00194C88" w:rsidRDefault="00B0190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ECEFE" w14:textId="77777777" w:rsidR="00194C88" w:rsidRDefault="00B01907">
    <w:pPr>
      <w:pStyle w:val="PiedDePage"/>
      <w:jc w:val="both"/>
      <w:rPr>
        <w:color w:val="000000"/>
        <w:sz w:val="16"/>
        <w:lang w:val="fr-FR"/>
      </w:rPr>
    </w:pPr>
    <w:r>
      <w:rPr>
        <w:color w:val="000000"/>
        <w:sz w:val="16"/>
        <w:lang w:val="fr-FR"/>
      </w:rPr>
      <w:t xml:space="preserve">(1)  Date et signature originales </w:t>
    </w:r>
  </w:p>
  <w:p w14:paraId="159ECEFF" w14:textId="77777777" w:rsidR="00194C88" w:rsidRDefault="00194C88">
    <w:pPr>
      <w:spacing w:after="160" w:line="240" w:lineRule="exact"/>
    </w:pPr>
  </w:p>
  <w:p w14:paraId="159ECF00" w14:textId="77777777" w:rsidR="00194C88" w:rsidRDefault="00194C88">
    <w:pPr>
      <w:spacing w:line="240" w:lineRule="exact"/>
    </w:pPr>
  </w:p>
  <w:tbl>
    <w:tblPr>
      <w:tblW w:w="0" w:type="auto"/>
      <w:tblLayout w:type="fixed"/>
      <w:tblLook w:val="04A0" w:firstRow="1" w:lastRow="0" w:firstColumn="1" w:lastColumn="0" w:noHBand="0" w:noVBand="1"/>
    </w:tblPr>
    <w:tblGrid>
      <w:gridCol w:w="5220"/>
      <w:gridCol w:w="4400"/>
    </w:tblGrid>
    <w:tr w:rsidR="00194C88" w14:paraId="159ECF03" w14:textId="77777777">
      <w:trPr>
        <w:trHeight w:val="245"/>
      </w:trPr>
      <w:tc>
        <w:tcPr>
          <w:tcW w:w="5220" w:type="dxa"/>
          <w:tcMar>
            <w:top w:w="0" w:type="dxa"/>
            <w:left w:w="0" w:type="dxa"/>
            <w:bottom w:w="0" w:type="dxa"/>
            <w:right w:w="0" w:type="dxa"/>
          </w:tcMar>
          <w:vAlign w:val="center"/>
        </w:tcPr>
        <w:p w14:paraId="159ECF01" w14:textId="3D46B732" w:rsidR="00194C88" w:rsidRDefault="00B01907">
          <w:pPr>
            <w:pStyle w:val="PiedDePage"/>
            <w:jc w:val="both"/>
            <w:rPr>
              <w:color w:val="000000"/>
              <w:lang w:val="fr-FR"/>
            </w:rPr>
          </w:pPr>
          <w:r>
            <w:rPr>
              <w:color w:val="000000"/>
              <w:lang w:val="fr-FR"/>
            </w:rPr>
            <w:t xml:space="preserve">Consultation n°: </w:t>
          </w:r>
          <w:r w:rsidR="0067672C">
            <w:rPr>
              <w:color w:val="000000"/>
              <w:lang w:val="fr-FR"/>
            </w:rPr>
            <w:t>25-017 AC GEOTECH</w:t>
          </w:r>
        </w:p>
      </w:tc>
      <w:tc>
        <w:tcPr>
          <w:tcW w:w="4400" w:type="dxa"/>
          <w:tcMar>
            <w:top w:w="0" w:type="dxa"/>
            <w:left w:w="0" w:type="dxa"/>
            <w:bottom w:w="0" w:type="dxa"/>
            <w:right w:w="0" w:type="dxa"/>
          </w:tcMar>
          <w:vAlign w:val="center"/>
        </w:tcPr>
        <w:p w14:paraId="159ECF02" w14:textId="77777777" w:rsidR="00194C88" w:rsidRDefault="00B0190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194C88" w14:paraId="159ECF06" w14:textId="77777777">
      <w:trPr>
        <w:trHeight w:val="385"/>
      </w:trPr>
      <w:tc>
        <w:tcPr>
          <w:tcW w:w="9000" w:type="dxa"/>
          <w:tcMar>
            <w:top w:w="0" w:type="dxa"/>
            <w:left w:w="0" w:type="dxa"/>
            <w:bottom w:w="0" w:type="dxa"/>
            <w:right w:w="0" w:type="dxa"/>
          </w:tcMar>
          <w:vAlign w:val="center"/>
        </w:tcPr>
        <w:p w14:paraId="159ECF04" w14:textId="532707C1" w:rsidR="00194C88" w:rsidRDefault="00B01907">
          <w:pPr>
            <w:rPr>
              <w:rFonts w:ascii="Arial" w:eastAsia="Arial" w:hAnsi="Arial" w:cs="Arial"/>
              <w:color w:val="000000"/>
              <w:sz w:val="20"/>
              <w:lang w:val="fr-FR"/>
            </w:rPr>
          </w:pPr>
          <w:r>
            <w:rPr>
              <w:rFonts w:ascii="Arial" w:eastAsia="Arial" w:hAnsi="Arial" w:cs="Arial"/>
              <w:color w:val="000000"/>
              <w:sz w:val="20"/>
              <w:lang w:val="fr-FR"/>
            </w:rPr>
            <w:t xml:space="preserve">Consultation n°: </w:t>
          </w:r>
          <w:r w:rsidR="0067672C" w:rsidRPr="006806F2">
            <w:rPr>
              <w:rFonts w:ascii="Arial" w:hAnsi="Arial" w:cs="Arial"/>
              <w:color w:val="000000"/>
              <w:sz w:val="22"/>
              <w:szCs w:val="22"/>
              <w:lang w:val="fr-FR"/>
            </w:rPr>
            <w:t>25-017 AC GEOTECH</w:t>
          </w:r>
        </w:p>
      </w:tc>
      <w:tc>
        <w:tcPr>
          <w:tcW w:w="5560" w:type="dxa"/>
          <w:tcMar>
            <w:top w:w="0" w:type="dxa"/>
            <w:left w:w="0" w:type="dxa"/>
            <w:bottom w:w="0" w:type="dxa"/>
            <w:right w:w="0" w:type="dxa"/>
          </w:tcMar>
          <w:vAlign w:val="center"/>
        </w:tcPr>
        <w:p w14:paraId="159ECF05" w14:textId="77777777" w:rsidR="00194C88" w:rsidRDefault="00B01907">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39850" w14:textId="77777777" w:rsidR="00202A79" w:rsidRDefault="00202A79">
      <w:r>
        <w:separator/>
      </w:r>
    </w:p>
  </w:footnote>
  <w:footnote w:type="continuationSeparator" w:id="0">
    <w:p w14:paraId="55D3C1A7" w14:textId="77777777" w:rsidR="00202A79" w:rsidRDefault="00202A79">
      <w:r>
        <w:continuationSeparator/>
      </w:r>
    </w:p>
  </w:footnote>
  <w:footnote w:type="continuationNotice" w:id="1">
    <w:p w14:paraId="509A021C" w14:textId="77777777" w:rsidR="00202A79" w:rsidRDefault="00202A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15A30" w14:textId="77777777" w:rsidR="007C1834" w:rsidRDefault="007C1834">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4966B" w14:textId="77777777" w:rsidR="007C1834" w:rsidRDefault="007C1834">
    <w:pPr>
      <w:pStyle w:val="En-tt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B17CD" w14:textId="77777777" w:rsidR="007C1834" w:rsidRDefault="007C1834">
    <w:pPr>
      <w:pStyle w:val="En-t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6C5AA" w14:textId="77777777" w:rsidR="007C1834" w:rsidRDefault="007C1834">
    <w:pPr>
      <w:pStyle w:val="En-tt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F9A96" w14:textId="77777777" w:rsidR="007C1834" w:rsidRDefault="007C1834">
    <w:pPr>
      <w:pStyle w:val="En-tt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99823" w14:textId="77777777" w:rsidR="007C1834" w:rsidRDefault="007C1834">
    <w:pPr>
      <w:pStyle w:val="En-tt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73AF0" w14:textId="77777777" w:rsidR="007C1834" w:rsidRDefault="007C1834">
    <w:pPr>
      <w:pStyle w:val="En-tt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E301C" w14:textId="77777777" w:rsidR="007C1834" w:rsidRDefault="007C1834">
    <w:pPr>
      <w:pStyle w:val="En-tt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AA608" w14:textId="77777777" w:rsidR="007C1834" w:rsidRDefault="007C1834">
    <w:pPr>
      <w:pStyle w:val="En-tt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D2E7E" w14:textId="77777777" w:rsidR="007C1834" w:rsidRDefault="007C18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E3673" w14:textId="77777777" w:rsidR="007C1834" w:rsidRDefault="007C183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6BE95" w14:textId="77777777" w:rsidR="007C1834" w:rsidRDefault="007C183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41A8E" w14:textId="77777777" w:rsidR="007C1834" w:rsidRDefault="007C1834">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8618E" w14:textId="77777777" w:rsidR="007C1834" w:rsidRDefault="007C1834">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59AED" w14:textId="77777777" w:rsidR="007C1834" w:rsidRDefault="007C1834">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090FA" w14:textId="77777777" w:rsidR="007C1834" w:rsidRDefault="007C1834">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9F010" w14:textId="77777777" w:rsidR="007C1834" w:rsidRDefault="007C1834">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8A5AE" w14:textId="77777777" w:rsidR="007C1834" w:rsidRDefault="007C18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580F8C"/>
    <w:multiLevelType w:val="multilevel"/>
    <w:tmpl w:val="36FE0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2754C62"/>
    <w:multiLevelType w:val="hybridMultilevel"/>
    <w:tmpl w:val="5BA2ED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3F90C4C"/>
    <w:multiLevelType w:val="multilevel"/>
    <w:tmpl w:val="DD2C9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ECE2743"/>
    <w:multiLevelType w:val="multilevel"/>
    <w:tmpl w:val="D7FEE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A124963"/>
    <w:multiLevelType w:val="hybridMultilevel"/>
    <w:tmpl w:val="5748BB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2565531">
    <w:abstractNumId w:val="3"/>
  </w:num>
  <w:num w:numId="2" w16cid:durableId="1506438786">
    <w:abstractNumId w:val="2"/>
  </w:num>
  <w:num w:numId="3" w16cid:durableId="1294290347">
    <w:abstractNumId w:val="0"/>
  </w:num>
  <w:num w:numId="4" w16cid:durableId="582379726">
    <w:abstractNumId w:val="1"/>
  </w:num>
  <w:num w:numId="5" w16cid:durableId="12338532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noPunctuationKerning/>
  <w:characterSpacingControl w:val="doNotCompress"/>
  <w:hdrShapeDefaults>
    <o:shapedefaults v:ext="edit" spidmax="2074"/>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94C88"/>
    <w:rsid w:val="000010E0"/>
    <w:rsid w:val="00074609"/>
    <w:rsid w:val="0008665B"/>
    <w:rsid w:val="00113A4A"/>
    <w:rsid w:val="001256F8"/>
    <w:rsid w:val="001634C5"/>
    <w:rsid w:val="00166AD0"/>
    <w:rsid w:val="0017691D"/>
    <w:rsid w:val="00183E60"/>
    <w:rsid w:val="00194C88"/>
    <w:rsid w:val="001A699C"/>
    <w:rsid w:val="001D0DF1"/>
    <w:rsid w:val="001D72A4"/>
    <w:rsid w:val="001E1A06"/>
    <w:rsid w:val="001F3545"/>
    <w:rsid w:val="00200F0B"/>
    <w:rsid w:val="00202A79"/>
    <w:rsid w:val="00235208"/>
    <w:rsid w:val="00246F4E"/>
    <w:rsid w:val="002622D7"/>
    <w:rsid w:val="002958D7"/>
    <w:rsid w:val="002A468E"/>
    <w:rsid w:val="002A5E9C"/>
    <w:rsid w:val="002B4417"/>
    <w:rsid w:val="002C6AC2"/>
    <w:rsid w:val="00305510"/>
    <w:rsid w:val="0035611A"/>
    <w:rsid w:val="003645D0"/>
    <w:rsid w:val="003861BE"/>
    <w:rsid w:val="00386C32"/>
    <w:rsid w:val="00390368"/>
    <w:rsid w:val="003B340B"/>
    <w:rsid w:val="003B6ED8"/>
    <w:rsid w:val="003D28D9"/>
    <w:rsid w:val="00410E1E"/>
    <w:rsid w:val="00414E2A"/>
    <w:rsid w:val="004170C7"/>
    <w:rsid w:val="00431E71"/>
    <w:rsid w:val="0047024F"/>
    <w:rsid w:val="004C3BE8"/>
    <w:rsid w:val="004D1718"/>
    <w:rsid w:val="004F45E6"/>
    <w:rsid w:val="004F5EB1"/>
    <w:rsid w:val="005040E6"/>
    <w:rsid w:val="00527051"/>
    <w:rsid w:val="00536B7C"/>
    <w:rsid w:val="00557450"/>
    <w:rsid w:val="005F0421"/>
    <w:rsid w:val="0062425A"/>
    <w:rsid w:val="006633CF"/>
    <w:rsid w:val="0067672C"/>
    <w:rsid w:val="006806F2"/>
    <w:rsid w:val="00684E0F"/>
    <w:rsid w:val="00697812"/>
    <w:rsid w:val="006A2499"/>
    <w:rsid w:val="006A52BE"/>
    <w:rsid w:val="006C3D33"/>
    <w:rsid w:val="006F56EF"/>
    <w:rsid w:val="00713447"/>
    <w:rsid w:val="00714F4B"/>
    <w:rsid w:val="00782398"/>
    <w:rsid w:val="007C1834"/>
    <w:rsid w:val="007C66DC"/>
    <w:rsid w:val="007D532F"/>
    <w:rsid w:val="007E671D"/>
    <w:rsid w:val="007F0C18"/>
    <w:rsid w:val="00842FA5"/>
    <w:rsid w:val="0089684F"/>
    <w:rsid w:val="00920180"/>
    <w:rsid w:val="009360E9"/>
    <w:rsid w:val="00956382"/>
    <w:rsid w:val="00972238"/>
    <w:rsid w:val="0097416A"/>
    <w:rsid w:val="009C4D81"/>
    <w:rsid w:val="009D1916"/>
    <w:rsid w:val="00A00A7F"/>
    <w:rsid w:val="00A328E4"/>
    <w:rsid w:val="00A77DEB"/>
    <w:rsid w:val="00A929B4"/>
    <w:rsid w:val="00A96847"/>
    <w:rsid w:val="00AA4277"/>
    <w:rsid w:val="00AA4DF5"/>
    <w:rsid w:val="00AC5283"/>
    <w:rsid w:val="00AF17F2"/>
    <w:rsid w:val="00AF600C"/>
    <w:rsid w:val="00B01907"/>
    <w:rsid w:val="00B156EE"/>
    <w:rsid w:val="00B44328"/>
    <w:rsid w:val="00B55428"/>
    <w:rsid w:val="00B6131F"/>
    <w:rsid w:val="00B80BB5"/>
    <w:rsid w:val="00B85E64"/>
    <w:rsid w:val="00BA17EF"/>
    <w:rsid w:val="00BB4E18"/>
    <w:rsid w:val="00BF131B"/>
    <w:rsid w:val="00CC3D00"/>
    <w:rsid w:val="00CC4274"/>
    <w:rsid w:val="00CF30D0"/>
    <w:rsid w:val="00D35672"/>
    <w:rsid w:val="00D62B6F"/>
    <w:rsid w:val="00D82CB1"/>
    <w:rsid w:val="00D90521"/>
    <w:rsid w:val="00DA0DB7"/>
    <w:rsid w:val="00E254AB"/>
    <w:rsid w:val="00E70B70"/>
    <w:rsid w:val="00E810F3"/>
    <w:rsid w:val="00E830EF"/>
    <w:rsid w:val="00E83279"/>
    <w:rsid w:val="00E90EDE"/>
    <w:rsid w:val="00EB63C2"/>
    <w:rsid w:val="00EE554D"/>
    <w:rsid w:val="00EF5EA7"/>
    <w:rsid w:val="00F05E99"/>
    <w:rsid w:val="00F145E2"/>
    <w:rsid w:val="00F21231"/>
    <w:rsid w:val="00F854DD"/>
    <w:rsid w:val="00FC48AF"/>
    <w:rsid w:val="06E74492"/>
    <w:rsid w:val="13DB663D"/>
    <w:rsid w:val="1B8BA64C"/>
    <w:rsid w:val="1C7C8376"/>
    <w:rsid w:val="2464C501"/>
    <w:rsid w:val="2C32C8B7"/>
    <w:rsid w:val="2C534EF8"/>
    <w:rsid w:val="34AB25B8"/>
    <w:rsid w:val="3BE99870"/>
    <w:rsid w:val="3C435F4B"/>
    <w:rsid w:val="42EC7D1B"/>
    <w:rsid w:val="476505E9"/>
    <w:rsid w:val="4A9D52D4"/>
    <w:rsid w:val="4D3823F7"/>
    <w:rsid w:val="5EB7729C"/>
    <w:rsid w:val="6073835B"/>
    <w:rsid w:val="61C114ED"/>
    <w:rsid w:val="63D0B913"/>
    <w:rsid w:val="6414D68E"/>
    <w:rsid w:val="67E104AC"/>
    <w:rsid w:val="7A75F8B1"/>
    <w:rsid w:val="7B82B5E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4"/>
    <o:shapelayout v:ext="edit">
      <o:idmap v:ext="edit" data="2"/>
    </o:shapelayout>
  </w:shapeDefaults>
  <w:decimalSymbol w:val="."/>
  <w:listSeparator w:val=";"/>
  <w14:docId w14:val="159ECC88"/>
  <w15:docId w15:val="{30FE6D66-9231-4238-BE71-B8FF574E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H">
    <w:name w:val="table CH"/>
    <w:basedOn w:val="Normal"/>
    <w:next w:val="Normal"/>
    <w:qFormat/>
    <w:rPr>
      <w:rFonts w:ascii="Arial" w:eastAsia="Arial" w:hAnsi="Arial" w:cs="Arial"/>
      <w:b/>
      <w:sz w:val="20"/>
    </w:rPr>
  </w:style>
  <w:style w:type="paragraph" w:customStyle="1" w:styleId="tableCF">
    <w:name w:val="table CF"/>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7C1834"/>
    <w:pPr>
      <w:tabs>
        <w:tab w:val="center" w:pos="4536"/>
        <w:tab w:val="right" w:pos="9072"/>
      </w:tabs>
    </w:pPr>
  </w:style>
  <w:style w:type="character" w:customStyle="1" w:styleId="En-tteCar">
    <w:name w:val="En-tête Car"/>
    <w:basedOn w:val="Policepardfaut"/>
    <w:link w:val="En-tte"/>
    <w:rsid w:val="007C1834"/>
    <w:rPr>
      <w:sz w:val="24"/>
      <w:szCs w:val="24"/>
    </w:rPr>
  </w:style>
  <w:style w:type="paragraph" w:styleId="Pieddepage0">
    <w:name w:val="footer"/>
    <w:basedOn w:val="Normal"/>
    <w:link w:val="PieddepageCar"/>
    <w:rsid w:val="007C1834"/>
    <w:pPr>
      <w:tabs>
        <w:tab w:val="center" w:pos="4536"/>
        <w:tab w:val="right" w:pos="9072"/>
      </w:tabs>
    </w:pPr>
  </w:style>
  <w:style w:type="character" w:customStyle="1" w:styleId="PieddepageCar">
    <w:name w:val="Pied de page Car"/>
    <w:basedOn w:val="Policepardfaut"/>
    <w:link w:val="Pieddepage0"/>
    <w:rsid w:val="007C1834"/>
    <w:rPr>
      <w:sz w:val="24"/>
      <w:szCs w:val="24"/>
    </w:rPr>
  </w:style>
  <w:style w:type="character" w:customStyle="1" w:styleId="Titre1Car">
    <w:name w:val="Titre 1 Car"/>
    <w:basedOn w:val="Policepardfaut"/>
    <w:link w:val="Titre1"/>
    <w:rsid w:val="003B6ED8"/>
    <w:rPr>
      <w:rFonts w:ascii="Arial" w:hAnsi="Arial" w:cs="Arial"/>
      <w:b/>
      <w:bCs/>
      <w:kern w:val="32"/>
      <w:sz w:val="32"/>
      <w:szCs w:val="32"/>
    </w:rPr>
  </w:style>
  <w:style w:type="paragraph" w:customStyle="1" w:styleId="western">
    <w:name w:val="western"/>
    <w:basedOn w:val="Normal"/>
    <w:qFormat/>
    <w:rsid w:val="003B6ED8"/>
    <w:pPr>
      <w:spacing w:before="57"/>
      <w:jc w:val="both"/>
    </w:pPr>
    <w:rPr>
      <w:rFonts w:ascii="Arial" w:hAnsi="Arial" w:cs="Arial"/>
      <w:sz w:val="22"/>
      <w:szCs w:val="22"/>
      <w:lang w:val="fr-FR" w:eastAsia="fr-FR"/>
    </w:rPr>
  </w:style>
  <w:style w:type="table" w:styleId="Grilledutableau">
    <w:name w:val="Table Grid"/>
    <w:basedOn w:val="TableauNormal"/>
    <w:uiPriority w:val="99"/>
    <w:rsid w:val="003B6ED8"/>
    <w:rPr>
      <w:rFonts w:asciiTheme="minorHAnsi" w:eastAsiaTheme="minorHAnsi" w:hAnsiTheme="minorHAnsi" w:cstheme="minorBidi"/>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3B6ED8"/>
    <w:rPr>
      <w:sz w:val="16"/>
      <w:szCs w:val="16"/>
    </w:rPr>
  </w:style>
  <w:style w:type="paragraph" w:styleId="Commentaire">
    <w:name w:val="annotation text"/>
    <w:basedOn w:val="Normal"/>
    <w:link w:val="CommentaireCar"/>
    <w:rsid w:val="003B6ED8"/>
    <w:rPr>
      <w:sz w:val="20"/>
      <w:szCs w:val="20"/>
    </w:rPr>
  </w:style>
  <w:style w:type="character" w:customStyle="1" w:styleId="CommentaireCar">
    <w:name w:val="Commentaire Car"/>
    <w:basedOn w:val="Policepardfaut"/>
    <w:link w:val="Commentaire"/>
    <w:rsid w:val="003B6ED8"/>
  </w:style>
  <w:style w:type="paragraph" w:styleId="Rvision">
    <w:name w:val="Revision"/>
    <w:hidden/>
    <w:uiPriority w:val="99"/>
    <w:semiHidden/>
    <w:rsid w:val="004D1718"/>
    <w:rPr>
      <w:sz w:val="24"/>
      <w:szCs w:val="24"/>
    </w:rPr>
  </w:style>
  <w:style w:type="paragraph" w:styleId="Objetducommentaire">
    <w:name w:val="annotation subject"/>
    <w:basedOn w:val="Commentaire"/>
    <w:next w:val="Commentaire"/>
    <w:link w:val="ObjetducommentaireCar"/>
    <w:rsid w:val="002622D7"/>
    <w:rPr>
      <w:b/>
      <w:bCs/>
    </w:rPr>
  </w:style>
  <w:style w:type="character" w:customStyle="1" w:styleId="ObjetducommentaireCar">
    <w:name w:val="Objet du commentaire Car"/>
    <w:basedOn w:val="CommentaireCar"/>
    <w:link w:val="Objetducommentaire"/>
    <w:rsid w:val="002622D7"/>
    <w:rPr>
      <w:b/>
      <w:bCs/>
    </w:rPr>
  </w:style>
  <w:style w:type="paragraph" w:customStyle="1" w:styleId="paragraph">
    <w:name w:val="paragraph"/>
    <w:basedOn w:val="Normal"/>
    <w:rsid w:val="00B01907"/>
    <w:pPr>
      <w:spacing w:before="100" w:beforeAutospacing="1" w:after="100" w:afterAutospacing="1"/>
    </w:pPr>
    <w:rPr>
      <w:lang w:val="fr-FR" w:eastAsia="fr-FR"/>
    </w:rPr>
  </w:style>
  <w:style w:type="character" w:customStyle="1" w:styleId="normaltextrun">
    <w:name w:val="normaltextrun"/>
    <w:basedOn w:val="Policepardfaut"/>
    <w:rsid w:val="00B01907"/>
  </w:style>
  <w:style w:type="character" w:customStyle="1" w:styleId="eop">
    <w:name w:val="eop"/>
    <w:basedOn w:val="Policepardfaut"/>
    <w:rsid w:val="00B01907"/>
  </w:style>
  <w:style w:type="paragraph" w:customStyle="1" w:styleId="Paragraphe">
    <w:name w:val="Paragraphe"/>
    <w:basedOn w:val="Normal"/>
    <w:rsid w:val="00D90521"/>
    <w:pPr>
      <w:widowControl w:val="0"/>
      <w:shd w:val="clear" w:color="auto" w:fill="FFFFFF"/>
      <w:suppressAutoHyphens/>
      <w:spacing w:before="120"/>
      <w:jc w:val="both"/>
    </w:pPr>
    <w:rPr>
      <w:rFonts w:eastAsia="Arial Unicode MS" w:cs="Tahoma"/>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798563">
      <w:bodyDiv w:val="1"/>
      <w:marLeft w:val="0"/>
      <w:marRight w:val="0"/>
      <w:marTop w:val="0"/>
      <w:marBottom w:val="0"/>
      <w:divBdr>
        <w:top w:val="none" w:sz="0" w:space="0" w:color="auto"/>
        <w:left w:val="none" w:sz="0" w:space="0" w:color="auto"/>
        <w:bottom w:val="none" w:sz="0" w:space="0" w:color="auto"/>
        <w:right w:val="none" w:sz="0" w:space="0" w:color="auto"/>
      </w:divBdr>
      <w:divsChild>
        <w:div w:id="179974807">
          <w:marLeft w:val="0"/>
          <w:marRight w:val="0"/>
          <w:marTop w:val="0"/>
          <w:marBottom w:val="0"/>
          <w:divBdr>
            <w:top w:val="none" w:sz="0" w:space="0" w:color="auto"/>
            <w:left w:val="none" w:sz="0" w:space="0" w:color="auto"/>
            <w:bottom w:val="none" w:sz="0" w:space="0" w:color="auto"/>
            <w:right w:val="none" w:sz="0" w:space="0" w:color="auto"/>
          </w:divBdr>
        </w:div>
        <w:div w:id="213199435">
          <w:marLeft w:val="0"/>
          <w:marRight w:val="0"/>
          <w:marTop w:val="0"/>
          <w:marBottom w:val="0"/>
          <w:divBdr>
            <w:top w:val="none" w:sz="0" w:space="0" w:color="auto"/>
            <w:left w:val="none" w:sz="0" w:space="0" w:color="auto"/>
            <w:bottom w:val="none" w:sz="0" w:space="0" w:color="auto"/>
            <w:right w:val="none" w:sz="0" w:space="0" w:color="auto"/>
          </w:divBdr>
          <w:divsChild>
            <w:div w:id="62989539">
              <w:marLeft w:val="0"/>
              <w:marRight w:val="0"/>
              <w:marTop w:val="0"/>
              <w:marBottom w:val="0"/>
              <w:divBdr>
                <w:top w:val="none" w:sz="0" w:space="0" w:color="auto"/>
                <w:left w:val="none" w:sz="0" w:space="0" w:color="auto"/>
                <w:bottom w:val="none" w:sz="0" w:space="0" w:color="auto"/>
                <w:right w:val="none" w:sz="0" w:space="0" w:color="auto"/>
              </w:divBdr>
            </w:div>
            <w:div w:id="142047968">
              <w:marLeft w:val="0"/>
              <w:marRight w:val="0"/>
              <w:marTop w:val="0"/>
              <w:marBottom w:val="0"/>
              <w:divBdr>
                <w:top w:val="none" w:sz="0" w:space="0" w:color="auto"/>
                <w:left w:val="none" w:sz="0" w:space="0" w:color="auto"/>
                <w:bottom w:val="none" w:sz="0" w:space="0" w:color="auto"/>
                <w:right w:val="none" w:sz="0" w:space="0" w:color="auto"/>
              </w:divBdr>
            </w:div>
            <w:div w:id="184367732">
              <w:marLeft w:val="0"/>
              <w:marRight w:val="0"/>
              <w:marTop w:val="0"/>
              <w:marBottom w:val="0"/>
              <w:divBdr>
                <w:top w:val="none" w:sz="0" w:space="0" w:color="auto"/>
                <w:left w:val="none" w:sz="0" w:space="0" w:color="auto"/>
                <w:bottom w:val="none" w:sz="0" w:space="0" w:color="auto"/>
                <w:right w:val="none" w:sz="0" w:space="0" w:color="auto"/>
              </w:divBdr>
            </w:div>
            <w:div w:id="457072835">
              <w:marLeft w:val="0"/>
              <w:marRight w:val="0"/>
              <w:marTop w:val="0"/>
              <w:marBottom w:val="0"/>
              <w:divBdr>
                <w:top w:val="none" w:sz="0" w:space="0" w:color="auto"/>
                <w:left w:val="none" w:sz="0" w:space="0" w:color="auto"/>
                <w:bottom w:val="none" w:sz="0" w:space="0" w:color="auto"/>
                <w:right w:val="none" w:sz="0" w:space="0" w:color="auto"/>
              </w:divBdr>
            </w:div>
            <w:div w:id="585506022">
              <w:marLeft w:val="0"/>
              <w:marRight w:val="0"/>
              <w:marTop w:val="0"/>
              <w:marBottom w:val="0"/>
              <w:divBdr>
                <w:top w:val="none" w:sz="0" w:space="0" w:color="auto"/>
                <w:left w:val="none" w:sz="0" w:space="0" w:color="auto"/>
                <w:bottom w:val="none" w:sz="0" w:space="0" w:color="auto"/>
                <w:right w:val="none" w:sz="0" w:space="0" w:color="auto"/>
              </w:divBdr>
            </w:div>
            <w:div w:id="679241893">
              <w:marLeft w:val="0"/>
              <w:marRight w:val="0"/>
              <w:marTop w:val="0"/>
              <w:marBottom w:val="0"/>
              <w:divBdr>
                <w:top w:val="none" w:sz="0" w:space="0" w:color="auto"/>
                <w:left w:val="none" w:sz="0" w:space="0" w:color="auto"/>
                <w:bottom w:val="none" w:sz="0" w:space="0" w:color="auto"/>
                <w:right w:val="none" w:sz="0" w:space="0" w:color="auto"/>
              </w:divBdr>
            </w:div>
            <w:div w:id="713045248">
              <w:marLeft w:val="0"/>
              <w:marRight w:val="0"/>
              <w:marTop w:val="0"/>
              <w:marBottom w:val="0"/>
              <w:divBdr>
                <w:top w:val="none" w:sz="0" w:space="0" w:color="auto"/>
                <w:left w:val="none" w:sz="0" w:space="0" w:color="auto"/>
                <w:bottom w:val="none" w:sz="0" w:space="0" w:color="auto"/>
                <w:right w:val="none" w:sz="0" w:space="0" w:color="auto"/>
              </w:divBdr>
            </w:div>
            <w:div w:id="741561317">
              <w:marLeft w:val="0"/>
              <w:marRight w:val="0"/>
              <w:marTop w:val="0"/>
              <w:marBottom w:val="0"/>
              <w:divBdr>
                <w:top w:val="none" w:sz="0" w:space="0" w:color="auto"/>
                <w:left w:val="none" w:sz="0" w:space="0" w:color="auto"/>
                <w:bottom w:val="none" w:sz="0" w:space="0" w:color="auto"/>
                <w:right w:val="none" w:sz="0" w:space="0" w:color="auto"/>
              </w:divBdr>
            </w:div>
            <w:div w:id="1139954027">
              <w:marLeft w:val="0"/>
              <w:marRight w:val="0"/>
              <w:marTop w:val="0"/>
              <w:marBottom w:val="0"/>
              <w:divBdr>
                <w:top w:val="none" w:sz="0" w:space="0" w:color="auto"/>
                <w:left w:val="none" w:sz="0" w:space="0" w:color="auto"/>
                <w:bottom w:val="none" w:sz="0" w:space="0" w:color="auto"/>
                <w:right w:val="none" w:sz="0" w:space="0" w:color="auto"/>
              </w:divBdr>
            </w:div>
            <w:div w:id="1182429372">
              <w:marLeft w:val="0"/>
              <w:marRight w:val="0"/>
              <w:marTop w:val="0"/>
              <w:marBottom w:val="0"/>
              <w:divBdr>
                <w:top w:val="none" w:sz="0" w:space="0" w:color="auto"/>
                <w:left w:val="none" w:sz="0" w:space="0" w:color="auto"/>
                <w:bottom w:val="none" w:sz="0" w:space="0" w:color="auto"/>
                <w:right w:val="none" w:sz="0" w:space="0" w:color="auto"/>
              </w:divBdr>
            </w:div>
            <w:div w:id="1203402040">
              <w:marLeft w:val="0"/>
              <w:marRight w:val="0"/>
              <w:marTop w:val="0"/>
              <w:marBottom w:val="0"/>
              <w:divBdr>
                <w:top w:val="none" w:sz="0" w:space="0" w:color="auto"/>
                <w:left w:val="none" w:sz="0" w:space="0" w:color="auto"/>
                <w:bottom w:val="none" w:sz="0" w:space="0" w:color="auto"/>
                <w:right w:val="none" w:sz="0" w:space="0" w:color="auto"/>
              </w:divBdr>
            </w:div>
            <w:div w:id="1475827457">
              <w:marLeft w:val="0"/>
              <w:marRight w:val="0"/>
              <w:marTop w:val="0"/>
              <w:marBottom w:val="0"/>
              <w:divBdr>
                <w:top w:val="none" w:sz="0" w:space="0" w:color="auto"/>
                <w:left w:val="none" w:sz="0" w:space="0" w:color="auto"/>
                <w:bottom w:val="none" w:sz="0" w:space="0" w:color="auto"/>
                <w:right w:val="none" w:sz="0" w:space="0" w:color="auto"/>
              </w:divBdr>
            </w:div>
            <w:div w:id="1793669418">
              <w:marLeft w:val="0"/>
              <w:marRight w:val="0"/>
              <w:marTop w:val="0"/>
              <w:marBottom w:val="0"/>
              <w:divBdr>
                <w:top w:val="none" w:sz="0" w:space="0" w:color="auto"/>
                <w:left w:val="none" w:sz="0" w:space="0" w:color="auto"/>
                <w:bottom w:val="none" w:sz="0" w:space="0" w:color="auto"/>
                <w:right w:val="none" w:sz="0" w:space="0" w:color="auto"/>
              </w:divBdr>
            </w:div>
            <w:div w:id="1803687753">
              <w:marLeft w:val="0"/>
              <w:marRight w:val="0"/>
              <w:marTop w:val="0"/>
              <w:marBottom w:val="0"/>
              <w:divBdr>
                <w:top w:val="none" w:sz="0" w:space="0" w:color="auto"/>
                <w:left w:val="none" w:sz="0" w:space="0" w:color="auto"/>
                <w:bottom w:val="none" w:sz="0" w:space="0" w:color="auto"/>
                <w:right w:val="none" w:sz="0" w:space="0" w:color="auto"/>
              </w:divBdr>
            </w:div>
            <w:div w:id="1887909037">
              <w:marLeft w:val="0"/>
              <w:marRight w:val="0"/>
              <w:marTop w:val="0"/>
              <w:marBottom w:val="0"/>
              <w:divBdr>
                <w:top w:val="none" w:sz="0" w:space="0" w:color="auto"/>
                <w:left w:val="none" w:sz="0" w:space="0" w:color="auto"/>
                <w:bottom w:val="none" w:sz="0" w:space="0" w:color="auto"/>
                <w:right w:val="none" w:sz="0" w:space="0" w:color="auto"/>
              </w:divBdr>
            </w:div>
            <w:div w:id="2028678794">
              <w:marLeft w:val="0"/>
              <w:marRight w:val="0"/>
              <w:marTop w:val="0"/>
              <w:marBottom w:val="0"/>
              <w:divBdr>
                <w:top w:val="none" w:sz="0" w:space="0" w:color="auto"/>
                <w:left w:val="none" w:sz="0" w:space="0" w:color="auto"/>
                <w:bottom w:val="none" w:sz="0" w:space="0" w:color="auto"/>
                <w:right w:val="none" w:sz="0" w:space="0" w:color="auto"/>
              </w:divBdr>
            </w:div>
          </w:divsChild>
        </w:div>
        <w:div w:id="253905213">
          <w:marLeft w:val="0"/>
          <w:marRight w:val="0"/>
          <w:marTop w:val="0"/>
          <w:marBottom w:val="0"/>
          <w:divBdr>
            <w:top w:val="none" w:sz="0" w:space="0" w:color="auto"/>
            <w:left w:val="none" w:sz="0" w:space="0" w:color="auto"/>
            <w:bottom w:val="none" w:sz="0" w:space="0" w:color="auto"/>
            <w:right w:val="none" w:sz="0" w:space="0" w:color="auto"/>
          </w:divBdr>
        </w:div>
        <w:div w:id="1186217428">
          <w:marLeft w:val="0"/>
          <w:marRight w:val="0"/>
          <w:marTop w:val="0"/>
          <w:marBottom w:val="0"/>
          <w:divBdr>
            <w:top w:val="none" w:sz="0" w:space="0" w:color="auto"/>
            <w:left w:val="none" w:sz="0" w:space="0" w:color="auto"/>
            <w:bottom w:val="none" w:sz="0" w:space="0" w:color="auto"/>
            <w:right w:val="none" w:sz="0" w:space="0" w:color="auto"/>
          </w:divBdr>
        </w:div>
        <w:div w:id="191353833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4.xml"/><Relationship Id="rId39" Type="http://schemas.openxmlformats.org/officeDocument/2006/relationships/header" Target="header14.xml"/><Relationship Id="rId21" Type="http://schemas.openxmlformats.org/officeDocument/2006/relationships/image" Target="media/image11.png"/><Relationship Id="rId34" Type="http://schemas.openxmlformats.org/officeDocument/2006/relationships/header" Target="header10.xml"/><Relationship Id="rId42" Type="http://schemas.openxmlformats.org/officeDocument/2006/relationships/header" Target="header16.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footer" Target="footer3.xml"/><Relationship Id="rId37" Type="http://schemas.openxmlformats.org/officeDocument/2006/relationships/header" Target="header12.xml"/><Relationship Id="rId40" Type="http://schemas.openxmlformats.org/officeDocument/2006/relationships/footer" Target="footer5.xml"/><Relationship Id="rId45" Type="http://schemas.openxmlformats.org/officeDocument/2006/relationships/header" Target="header18.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2.xml"/><Relationship Id="rId28" Type="http://schemas.openxmlformats.org/officeDocument/2006/relationships/footer" Target="footer2.xm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eader" Target="header8.xml"/><Relationship Id="rId44"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eader" Target="header11.xml"/><Relationship Id="rId43" Type="http://schemas.openxmlformats.org/officeDocument/2006/relationships/header" Target="header17.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fontTable" Target="fontTable.xml"/><Relationship Id="rId20" Type="http://schemas.openxmlformats.org/officeDocument/2006/relationships/image" Target="media/image10.png"/><Relationship Id="rId4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0FBC51-ED2E-45B8-A21D-F34A8694A84D}">
  <ds:schemaRefs>
    <ds:schemaRef ds:uri="http://schemas.microsoft.com/sharepoint/v3/contenttype/forms"/>
  </ds:schemaRefs>
</ds:datastoreItem>
</file>

<file path=customXml/itemProps2.xml><?xml version="1.0" encoding="utf-8"?>
<ds:datastoreItem xmlns:ds="http://schemas.openxmlformats.org/officeDocument/2006/customXml" ds:itemID="{A9A3CC76-D43B-43DA-B4FF-18C54EA1B11A}">
  <ds:schemaRefs>
    <ds:schemaRef ds:uri="http://schemas.microsoft.com/office/infopath/2007/PartnerControls"/>
    <ds:schemaRef ds:uri="http://schemas.microsoft.com/office/2006/documentManagement/types"/>
    <ds:schemaRef ds:uri="http://schemas.openxmlformats.org/package/2006/metadata/core-properties"/>
    <ds:schemaRef ds:uri="ebdd1c2f-299d-4745-b291-6e5101ed3d74"/>
    <ds:schemaRef ds:uri="f88f7e32-813d-4564-9345-3027de355795"/>
    <ds:schemaRef ds:uri="http://purl.org/dc/elements/1.1/"/>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BA703A8-FFBA-4B4B-B7C7-F6EA357616F2}">
  <ds:schemaRefs>
    <ds:schemaRef ds:uri="http://schemas.openxmlformats.org/officeDocument/2006/bibliography"/>
  </ds:schemaRefs>
</ds:datastoreItem>
</file>

<file path=customXml/itemProps4.xml><?xml version="1.0" encoding="utf-8"?>
<ds:datastoreItem xmlns:ds="http://schemas.openxmlformats.org/officeDocument/2006/customXml" ds:itemID="{26219049-E024-4EB9-B6BA-8DC53D4B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2411</Words>
  <Characters>13262</Characters>
  <Application>Microsoft Office Word</Application>
  <DocSecurity>0</DocSecurity>
  <Lines>110</Lines>
  <Paragraphs>31</Paragraphs>
  <ScaleCrop>false</ScaleCrop>
  <Company/>
  <LinksUpToDate>false</LinksUpToDate>
  <CharactersWithSpaces>15642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KORCHIT Samia</dc:creator>
  <cp:keywords/>
  <cp:lastModifiedBy>DOUCHET Fassiath</cp:lastModifiedBy>
  <cp:revision>7</cp:revision>
  <dcterms:created xsi:type="dcterms:W3CDTF">2025-07-28T13:02:00Z</dcterms:created>
  <dcterms:modified xsi:type="dcterms:W3CDTF">2025-07-31T12:36:00Z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