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CCF85" w14:textId="10AABE78" w:rsidR="00BD0539" w:rsidRDefault="006166DF" w:rsidP="00567E00">
      <w:pPr>
        <w:jc w:val="center"/>
        <w:rPr>
          <w:rFonts w:ascii="Trebuchet MS" w:hAnsi="Trebuchet MS"/>
          <w:sz w:val="18"/>
          <w:szCs w:val="18"/>
        </w:rPr>
      </w:pPr>
      <w:r w:rsidRPr="006166DF">
        <w:rPr>
          <w:rFonts w:ascii="Trebuchet MS" w:hAnsi="Trebuchet MS"/>
          <w:caps/>
          <w:sz w:val="28"/>
          <w:szCs w:val="28"/>
        </w:rPr>
        <w:t>202500FCS067</w:t>
      </w:r>
      <w:r w:rsidR="00AF7B4E" w:rsidRPr="006166DF">
        <w:rPr>
          <w:rFonts w:ascii="Trebuchet MS" w:hAnsi="Trebuchet MS"/>
          <w:caps/>
          <w:sz w:val="28"/>
          <w:szCs w:val="28"/>
        </w:rPr>
        <w:t xml:space="preserve"> </w:t>
      </w:r>
      <w:r w:rsidR="00C32806" w:rsidRPr="006166DF">
        <w:rPr>
          <w:rFonts w:ascii="Trebuchet MS" w:hAnsi="Trebuchet MS"/>
          <w:caps/>
          <w:sz w:val="28"/>
          <w:szCs w:val="28"/>
        </w:rPr>
        <w:t>–</w:t>
      </w:r>
      <w:r w:rsidR="00AF7B4E" w:rsidRPr="3FA8DB5F">
        <w:rPr>
          <w:rFonts w:ascii="Trebuchet MS" w:hAnsi="Trebuchet MS"/>
          <w:caps/>
          <w:sz w:val="28"/>
          <w:szCs w:val="28"/>
        </w:rPr>
        <w:t xml:space="preserve"> </w:t>
      </w:r>
      <w:r>
        <w:rPr>
          <w:rFonts w:ascii="Trebuchet MS" w:hAnsi="Trebuchet MS"/>
          <w:caps/>
          <w:sz w:val="28"/>
          <w:szCs w:val="28"/>
        </w:rPr>
        <w:t>FOURNITURE DE PRESTATIONS DE SERVICES PRINCIPALES ET COMPLEMENTAIRES D’AGENCE DE VOYAGE</w:t>
      </w:r>
    </w:p>
    <w:p w14:paraId="47620725" w14:textId="77777777" w:rsidR="00BD0539" w:rsidRDefault="00BD0539">
      <w:pPr>
        <w:jc w:val="center"/>
        <w:rPr>
          <w:rFonts w:ascii="Trebuchet MS" w:hAnsi="Trebuchet MS"/>
          <w:sz w:val="18"/>
          <w:szCs w:val="18"/>
        </w:rPr>
      </w:pPr>
    </w:p>
    <w:p w14:paraId="16B8EA97" w14:textId="77777777" w:rsidR="00BD0539" w:rsidRDefault="00BD0539">
      <w:pPr>
        <w:jc w:val="center"/>
        <w:rPr>
          <w:rFonts w:ascii="Trebuchet MS" w:hAnsi="Trebuchet MS" w:cs="Arial"/>
          <w:bCs/>
          <w:sz w:val="28"/>
          <w:szCs w:val="28"/>
        </w:rPr>
      </w:pPr>
    </w:p>
    <w:p w14:paraId="4F0C55A8" w14:textId="77777777" w:rsidR="00BD0539" w:rsidRDefault="00BD0539">
      <w:pPr>
        <w:jc w:val="center"/>
        <w:rPr>
          <w:rFonts w:ascii="Trebuchet MS" w:hAnsi="Trebuchet MS" w:cs="Arial"/>
          <w:bCs/>
          <w:sz w:val="28"/>
          <w:szCs w:val="28"/>
        </w:rPr>
      </w:pPr>
    </w:p>
    <w:p w14:paraId="273EEDB7" w14:textId="77777777" w:rsidR="00BD0539" w:rsidRDefault="00E85382">
      <w:pPr>
        <w:pStyle w:val="Titre4"/>
        <w:shd w:val="pct20" w:color="auto" w:fill="auto"/>
        <w:spacing w:line="480" w:lineRule="exact"/>
        <w:ind w:left="993" w:right="646" w:firstLine="283"/>
        <w:rPr>
          <w:rFonts w:ascii="Verdana" w:hAnsi="Verdana"/>
          <w:bCs/>
          <w:sz w:val="28"/>
        </w:rPr>
      </w:pPr>
      <w:r>
        <w:rPr>
          <w:rFonts w:ascii="Verdana" w:hAnsi="Verdana"/>
          <w:bCs/>
          <w:sz w:val="28"/>
        </w:rPr>
        <w:t xml:space="preserve">Soumissionnaire : </w:t>
      </w:r>
      <w:r>
        <w:rPr>
          <w:rFonts w:ascii="Verdana" w:hAnsi="Verdana"/>
          <w:b w:val="0"/>
          <w:sz w:val="28"/>
        </w:rPr>
        <w:t>……………………………………………………………</w:t>
      </w:r>
    </w:p>
    <w:p w14:paraId="34325D99" w14:textId="77777777" w:rsidR="00BD0539" w:rsidRDefault="00BD0539">
      <w:pPr>
        <w:rPr>
          <w:rFonts w:ascii="Verdana" w:hAnsi="Verdana"/>
        </w:rPr>
      </w:pPr>
    </w:p>
    <w:p w14:paraId="0B3D8170" w14:textId="77777777" w:rsidR="00BD0539" w:rsidRDefault="00BD0539">
      <w:pPr>
        <w:rPr>
          <w:rFonts w:ascii="Verdana" w:hAnsi="Verdana"/>
          <w:sz w:val="32"/>
        </w:rPr>
      </w:pPr>
    </w:p>
    <w:p w14:paraId="519B6AC5" w14:textId="77777777" w:rsidR="00BD0539" w:rsidRDefault="00E85382">
      <w:pPr>
        <w:pBdr>
          <w:top w:val="single" w:sz="4" w:space="1" w:color="000000"/>
          <w:left w:val="single" w:sz="4" w:space="4" w:color="000000"/>
          <w:bottom w:val="single" w:sz="4" w:space="1" w:color="000000"/>
          <w:right w:val="single" w:sz="4" w:space="4" w:color="000000"/>
        </w:pBdr>
        <w:spacing w:line="240" w:lineRule="exact"/>
        <w:ind w:left="993" w:right="646" w:firstLine="283"/>
        <w:jc w:val="both"/>
        <w:rPr>
          <w:rFonts w:ascii="Verdana" w:hAnsi="Verdana" w:cs="Arial"/>
          <w:b/>
          <w:i/>
          <w:sz w:val="20"/>
          <w:szCs w:val="20"/>
        </w:rPr>
      </w:pPr>
      <w:r>
        <w:rPr>
          <w:rFonts w:ascii="Verdana" w:hAnsi="Verdana" w:cs="Arial"/>
          <w:b/>
          <w:i/>
          <w:sz w:val="20"/>
          <w:szCs w:val="20"/>
        </w:rPr>
        <w:t xml:space="preserve">L’utilisation de ce cadre de mémoire technique est </w:t>
      </w:r>
      <w:r>
        <w:rPr>
          <w:rFonts w:ascii="Verdana" w:hAnsi="Verdana" w:cs="Arial"/>
          <w:b/>
          <w:i/>
          <w:color w:val="FF0000"/>
          <w:sz w:val="20"/>
          <w:szCs w:val="20"/>
        </w:rPr>
        <w:t>obligatoire</w:t>
      </w:r>
      <w:r>
        <w:rPr>
          <w:rFonts w:ascii="Verdana" w:hAnsi="Verdana" w:cs="Arial"/>
          <w:b/>
          <w:i/>
          <w:sz w:val="20"/>
          <w:szCs w:val="20"/>
        </w:rPr>
        <w:t xml:space="preserve">. Il est destiné d’une part à fiabiliser les réponses des fournisseurs à tous les éléments servant à l’appréciation des critères d’analyse des offres (et donc à réduire les hypothèses d’offres imprécises ou irrégulières) et d’autre part, à faciliter le traitement des informations fournies dans le cadre de l’analyse des offres. Le mémoire technique accompagnant ce cadre de réponse ne pourra pas </w:t>
      </w:r>
      <w:r w:rsidRPr="005714E4">
        <w:rPr>
          <w:rFonts w:ascii="Verdana" w:hAnsi="Verdana" w:cs="Arial"/>
          <w:b/>
          <w:i/>
          <w:sz w:val="20"/>
          <w:szCs w:val="20"/>
          <w:highlight w:val="yellow"/>
        </w:rPr>
        <w:t>excéder 80 pages</w:t>
      </w:r>
      <w:r>
        <w:rPr>
          <w:rFonts w:ascii="Verdana" w:hAnsi="Verdana" w:cs="Arial"/>
          <w:b/>
          <w:i/>
          <w:sz w:val="20"/>
          <w:szCs w:val="20"/>
        </w:rPr>
        <w:t>.</w:t>
      </w:r>
    </w:p>
    <w:p w14:paraId="525BF38A" w14:textId="77777777" w:rsidR="00BD0539" w:rsidRDefault="00BD0539">
      <w:pPr>
        <w:pStyle w:val="En-tte"/>
        <w:tabs>
          <w:tab w:val="left" w:pos="708"/>
        </w:tabs>
        <w:jc w:val="both"/>
        <w:rPr>
          <w:rFonts w:ascii="Verdana" w:hAnsi="Verdana"/>
        </w:rPr>
      </w:pPr>
    </w:p>
    <w:p w14:paraId="2C9AC528" w14:textId="77777777" w:rsidR="00BD0539" w:rsidRDefault="00BD0539">
      <w:pPr>
        <w:pStyle w:val="En-tte"/>
        <w:tabs>
          <w:tab w:val="left" w:pos="708"/>
        </w:tabs>
        <w:jc w:val="both"/>
        <w:rPr>
          <w:rFonts w:ascii="Verdana" w:hAnsi="Verdana"/>
        </w:rPr>
      </w:pPr>
    </w:p>
    <w:p w14:paraId="488A6912" w14:textId="77777777" w:rsidR="00BD0539" w:rsidRDefault="00E85382">
      <w:pPr>
        <w:pStyle w:val="En-tte"/>
        <w:tabs>
          <w:tab w:val="left" w:pos="708"/>
        </w:tabs>
        <w:jc w:val="both"/>
        <w:rPr>
          <w:rFonts w:ascii="Verdana" w:hAnsi="Verdana" w:cs="Arial"/>
          <w:sz w:val="20"/>
          <w:szCs w:val="20"/>
        </w:rPr>
      </w:pPr>
      <w:r>
        <w:rPr>
          <w:rFonts w:ascii="Verdana" w:hAnsi="Verdana" w:cs="Arial"/>
          <w:sz w:val="20"/>
          <w:szCs w:val="20"/>
        </w:rPr>
        <w:t>Ce cadre de réponse servira de base à l’analyse des offres du critère valeur technique, chaque élément étant en relation avec un critère d’appréciation de l’offre. Le candidat peut joindre toute autre pièce qu’il juge nécessaire pour le jugement de son offre.</w:t>
      </w:r>
    </w:p>
    <w:p w14:paraId="00EDB3B4" w14:textId="77777777" w:rsidR="00BD0539" w:rsidRDefault="00BD0539">
      <w:pPr>
        <w:pStyle w:val="En-tte"/>
        <w:tabs>
          <w:tab w:val="left" w:pos="708"/>
        </w:tabs>
        <w:jc w:val="both"/>
        <w:rPr>
          <w:rFonts w:ascii="Verdana" w:hAnsi="Verdana" w:cs="Arial"/>
          <w:sz w:val="20"/>
          <w:szCs w:val="20"/>
        </w:rPr>
      </w:pPr>
    </w:p>
    <w:p w14:paraId="3A13C3E7" w14:textId="77777777" w:rsidR="00BD0539" w:rsidRDefault="00E85382">
      <w:pPr>
        <w:pStyle w:val="En-tte"/>
        <w:tabs>
          <w:tab w:val="left" w:pos="708"/>
        </w:tabs>
        <w:jc w:val="both"/>
        <w:rPr>
          <w:rFonts w:ascii="Verdana" w:hAnsi="Verdana" w:cs="Arial"/>
          <w:b/>
          <w:color w:val="C00000"/>
          <w:sz w:val="20"/>
          <w:szCs w:val="20"/>
          <w:u w:val="single"/>
        </w:rPr>
      </w:pPr>
      <w:r>
        <w:rPr>
          <w:rFonts w:ascii="Verdana" w:hAnsi="Verdana" w:cs="Arial"/>
          <w:b/>
          <w:color w:val="C00000"/>
          <w:sz w:val="20"/>
          <w:szCs w:val="20"/>
          <w:u w:val="single"/>
        </w:rPr>
        <w:t>Les réponses de ce cadre de mémoire technique et des annexes seront rendues contractuelles.</w:t>
      </w:r>
    </w:p>
    <w:p w14:paraId="234F41A6" w14:textId="77777777" w:rsidR="00BD0539" w:rsidRDefault="00BD0539">
      <w:pPr>
        <w:pStyle w:val="En-tte"/>
        <w:tabs>
          <w:tab w:val="left" w:pos="708"/>
        </w:tabs>
        <w:jc w:val="both"/>
        <w:rPr>
          <w:rFonts w:ascii="Verdana" w:hAnsi="Verdana" w:cs="Arial"/>
          <w:sz w:val="20"/>
          <w:szCs w:val="20"/>
        </w:rPr>
      </w:pPr>
    </w:p>
    <w:p w14:paraId="32963C3F" w14:textId="77777777" w:rsidR="00BD0539" w:rsidRDefault="00BD0539">
      <w:pPr>
        <w:pStyle w:val="En-tte"/>
        <w:tabs>
          <w:tab w:val="left" w:pos="708"/>
        </w:tabs>
        <w:jc w:val="both"/>
        <w:rPr>
          <w:rFonts w:ascii="Verdana" w:hAnsi="Verdana" w:cs="Arial"/>
          <w:sz w:val="20"/>
          <w:szCs w:val="20"/>
        </w:rPr>
      </w:pPr>
    </w:p>
    <w:p w14:paraId="4892068B" w14:textId="77777777" w:rsidR="00BD0539" w:rsidRDefault="00E85382">
      <w:pPr>
        <w:pStyle w:val="En-tte"/>
        <w:tabs>
          <w:tab w:val="left" w:pos="708"/>
        </w:tabs>
        <w:jc w:val="both"/>
        <w:rPr>
          <w:rFonts w:ascii="Verdana" w:hAnsi="Verdana" w:cs="Arial"/>
          <w:i/>
          <w:sz w:val="20"/>
          <w:szCs w:val="20"/>
        </w:rPr>
      </w:pPr>
      <w:r>
        <w:rPr>
          <w:rFonts w:ascii="Verdana" w:hAnsi="Verdana" w:cs="Arial"/>
          <w:i/>
          <w:sz w:val="20"/>
          <w:szCs w:val="20"/>
          <w:u w:val="single"/>
        </w:rPr>
        <w:t>Nota</w:t>
      </w:r>
      <w:r>
        <w:rPr>
          <w:rFonts w:ascii="Verdana" w:hAnsi="Verdana" w:cs="Arial"/>
          <w:i/>
          <w:sz w:val="20"/>
          <w:szCs w:val="20"/>
        </w:rPr>
        <w:t> : Les cadres de réponse peuvent être étendus ou bien renvoyer à des annexes clairement identifiées (par un numéro d’annexe, de page…).</w:t>
      </w:r>
    </w:p>
    <w:p w14:paraId="2511CB2E" w14:textId="77777777" w:rsidR="00BD0539" w:rsidRDefault="00BD0539"/>
    <w:p w14:paraId="36AC5E88" w14:textId="77777777" w:rsidR="00BD0539" w:rsidRDefault="00BD0539"/>
    <w:p w14:paraId="0DB35170" w14:textId="77777777" w:rsidR="00BD0539" w:rsidRDefault="00BD0539"/>
    <w:p w14:paraId="3347FAD9" w14:textId="77777777" w:rsidR="00BD0539" w:rsidRDefault="00BD0539"/>
    <w:p w14:paraId="43F2B560" w14:textId="77777777" w:rsidR="00BA18A9" w:rsidRDefault="00BA18A9"/>
    <w:p w14:paraId="15BB54E0" w14:textId="6D65BD9F" w:rsidR="00BA18A9" w:rsidRDefault="00BA18A9"/>
    <w:p w14:paraId="73287C96" w14:textId="73408232" w:rsidR="0031147D" w:rsidRDefault="0031147D"/>
    <w:p w14:paraId="0CCFB42D" w14:textId="173FC724" w:rsidR="0031147D" w:rsidRDefault="0031147D"/>
    <w:p w14:paraId="04C76AAD" w14:textId="77777777" w:rsidR="0031147D" w:rsidRDefault="0031147D"/>
    <w:p w14:paraId="6B6F2368" w14:textId="77777777" w:rsidR="00BD0539" w:rsidRDefault="00BD0539"/>
    <w:p w14:paraId="32A2C1BD" w14:textId="2C9FB6E8" w:rsidR="6E304CAD" w:rsidRDefault="6E304CAD" w:rsidP="23417DBC">
      <w:pPr>
        <w:jc w:val="center"/>
        <w:rPr>
          <w:b/>
          <w:bCs/>
          <w:sz w:val="36"/>
          <w:szCs w:val="36"/>
        </w:rPr>
      </w:pPr>
      <w:r w:rsidRPr="23417DBC">
        <w:rPr>
          <w:b/>
          <w:bCs/>
          <w:sz w:val="36"/>
          <w:szCs w:val="36"/>
        </w:rPr>
        <w:t>INFORMATIONS GENERALES</w:t>
      </w:r>
    </w:p>
    <w:p w14:paraId="5164775E" w14:textId="0601386D" w:rsidR="23417DBC" w:rsidRDefault="23417DBC"/>
    <w:tbl>
      <w:tblPr>
        <w:tblStyle w:val="Grilledutableau"/>
        <w:tblW w:w="0" w:type="auto"/>
        <w:tblLook w:val="04A0" w:firstRow="1" w:lastRow="0" w:firstColumn="1" w:lastColumn="0" w:noHBand="0" w:noVBand="1"/>
      </w:tblPr>
      <w:tblGrid>
        <w:gridCol w:w="3612"/>
        <w:gridCol w:w="10382"/>
      </w:tblGrid>
      <w:tr w:rsidR="23417DBC" w14:paraId="698AD88E" w14:textId="77777777" w:rsidTr="23417DBC">
        <w:trPr>
          <w:trHeight w:val="300"/>
        </w:trPr>
        <w:tc>
          <w:tcPr>
            <w:tcW w:w="14596" w:type="dxa"/>
            <w:gridSpan w:val="2"/>
            <w:shd w:val="clear" w:color="auto" w:fill="C5E0B3" w:themeFill="accent6" w:themeFillTint="66"/>
          </w:tcPr>
          <w:p w14:paraId="48FE223A" w14:textId="2E2EE2AC" w:rsidR="23417DBC" w:rsidRDefault="23417DBC" w:rsidP="23417DBC">
            <w:pPr>
              <w:rPr>
                <w:rFonts w:ascii="Verdana" w:hAnsi="Verdana"/>
                <w:sz w:val="32"/>
                <w:szCs w:val="32"/>
              </w:rPr>
            </w:pPr>
            <w:r w:rsidRPr="23417DBC">
              <w:rPr>
                <w:rFonts w:ascii="Verdana" w:hAnsi="Verdana"/>
                <w:sz w:val="32"/>
                <w:szCs w:val="32"/>
              </w:rPr>
              <w:t>Profil du soumissionnaire</w:t>
            </w:r>
          </w:p>
        </w:tc>
      </w:tr>
      <w:tr w:rsidR="23417DBC" w14:paraId="6B6D86BF" w14:textId="77777777" w:rsidTr="23417DBC">
        <w:trPr>
          <w:trHeight w:val="300"/>
        </w:trPr>
        <w:tc>
          <w:tcPr>
            <w:tcW w:w="3681" w:type="dxa"/>
          </w:tcPr>
          <w:p w14:paraId="577803AF" w14:textId="77777777" w:rsidR="23417DBC" w:rsidRDefault="23417DBC" w:rsidP="23417DBC">
            <w:pPr>
              <w:rPr>
                <w:rStyle w:val="normaltextrun"/>
                <w:rFonts w:ascii="Verdana" w:hAnsi="Verdana" w:cs="Arial"/>
                <w:b/>
                <w:bCs/>
                <w:color w:val="000000" w:themeColor="text1"/>
                <w:sz w:val="20"/>
                <w:szCs w:val="20"/>
              </w:rPr>
            </w:pPr>
          </w:p>
          <w:p w14:paraId="12651F34" w14:textId="4286850E"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Organisation, effectifs et domaines de compétences du soumissionnaire.</w:t>
            </w:r>
          </w:p>
          <w:p w14:paraId="7C1CA9DE" w14:textId="77777777" w:rsidR="23417DBC" w:rsidRDefault="23417DBC" w:rsidP="23417DBC">
            <w:pPr>
              <w:rPr>
                <w:rStyle w:val="normaltextrun"/>
                <w:rFonts w:ascii="Verdana" w:hAnsi="Verdana" w:cs="Arial"/>
                <w:b/>
                <w:bCs/>
                <w:color w:val="000000" w:themeColor="text1"/>
                <w:sz w:val="20"/>
                <w:szCs w:val="20"/>
              </w:rPr>
            </w:pPr>
          </w:p>
          <w:p w14:paraId="3BCA9ABF" w14:textId="77777777" w:rsidR="23417DBC" w:rsidRDefault="23417DBC" w:rsidP="23417DBC">
            <w:pPr>
              <w:rPr>
                <w:rStyle w:val="normaltextrun"/>
                <w:rFonts w:ascii="Verdana" w:hAnsi="Verdana" w:cs="Arial"/>
                <w:b/>
                <w:bCs/>
                <w:color w:val="000000" w:themeColor="text1"/>
                <w:sz w:val="20"/>
                <w:szCs w:val="20"/>
              </w:rPr>
            </w:pPr>
          </w:p>
          <w:p w14:paraId="62D86A8F" w14:textId="77777777" w:rsidR="23417DBC" w:rsidRDefault="23417DBC" w:rsidP="23417DBC">
            <w:pPr>
              <w:rPr>
                <w:rFonts w:ascii="Verdana" w:hAnsi="Verdana"/>
                <w:sz w:val="20"/>
                <w:szCs w:val="20"/>
              </w:rPr>
            </w:pPr>
          </w:p>
        </w:tc>
        <w:tc>
          <w:tcPr>
            <w:tcW w:w="10915" w:type="dxa"/>
          </w:tcPr>
          <w:p w14:paraId="2902F52C" w14:textId="77777777" w:rsidR="23417DBC" w:rsidRDefault="23417DBC"/>
        </w:tc>
      </w:tr>
      <w:tr w:rsidR="23417DBC" w14:paraId="41249ED7" w14:textId="77777777" w:rsidTr="23417DBC">
        <w:trPr>
          <w:trHeight w:val="300"/>
        </w:trPr>
        <w:tc>
          <w:tcPr>
            <w:tcW w:w="3681" w:type="dxa"/>
          </w:tcPr>
          <w:p w14:paraId="0B34CBE3" w14:textId="336C5327"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Références sur des activités équivalentes</w:t>
            </w:r>
          </w:p>
        </w:tc>
        <w:tc>
          <w:tcPr>
            <w:tcW w:w="10915" w:type="dxa"/>
          </w:tcPr>
          <w:p w14:paraId="3556F429" w14:textId="77777777" w:rsidR="23417DBC" w:rsidRDefault="23417DBC"/>
        </w:tc>
      </w:tr>
    </w:tbl>
    <w:p w14:paraId="641B823B" w14:textId="10B65BF2" w:rsidR="23417DBC" w:rsidRDefault="23417DBC"/>
    <w:p w14:paraId="52FC93AD" w14:textId="4C8488FB" w:rsidR="23417DBC" w:rsidRDefault="23417DBC"/>
    <w:p w14:paraId="6D3AD7AC" w14:textId="368DAFB2" w:rsidR="23417DBC" w:rsidRDefault="23417DBC"/>
    <w:p w14:paraId="1CEA2E10" w14:textId="385BC488" w:rsidR="23417DBC" w:rsidRDefault="23417DBC"/>
    <w:p w14:paraId="6C4AAC3C" w14:textId="469C1B75" w:rsidR="6E304CAD" w:rsidRDefault="6E304CAD" w:rsidP="23417DBC">
      <w:pPr>
        <w:jc w:val="center"/>
        <w:rPr>
          <w:b/>
          <w:bCs/>
          <w:sz w:val="36"/>
          <w:szCs w:val="36"/>
        </w:rPr>
      </w:pPr>
      <w:r w:rsidRPr="23417DBC">
        <w:rPr>
          <w:b/>
          <w:bCs/>
          <w:sz w:val="36"/>
          <w:szCs w:val="36"/>
        </w:rPr>
        <w:t>VALEUR TECHNIQUE</w:t>
      </w:r>
    </w:p>
    <w:p w14:paraId="0E992170" w14:textId="447BDBDA" w:rsidR="23417DBC" w:rsidRDefault="23417DBC"/>
    <w:tbl>
      <w:tblPr>
        <w:tblStyle w:val="Grilledutableau"/>
        <w:tblW w:w="14596" w:type="dxa"/>
        <w:tblLayout w:type="fixed"/>
        <w:tblLook w:val="04A0" w:firstRow="1" w:lastRow="0" w:firstColumn="1" w:lastColumn="0" w:noHBand="0" w:noVBand="1"/>
      </w:tblPr>
      <w:tblGrid>
        <w:gridCol w:w="4673"/>
        <w:gridCol w:w="9923"/>
      </w:tblGrid>
      <w:tr w:rsidR="00BD0539" w14:paraId="34B58959" w14:textId="77777777" w:rsidTr="117F94D5">
        <w:trPr>
          <w:trHeight w:val="850"/>
        </w:trPr>
        <w:tc>
          <w:tcPr>
            <w:tcW w:w="14596" w:type="dxa"/>
            <w:gridSpan w:val="2"/>
            <w:shd w:val="clear" w:color="auto" w:fill="E2EFD9" w:themeFill="accent6" w:themeFillTint="33"/>
          </w:tcPr>
          <w:p w14:paraId="21AE3F0D" w14:textId="6F687534" w:rsidR="00BD0539" w:rsidRDefault="003734E4">
            <w:pPr>
              <w:pStyle w:val="Paragraphedeliste"/>
              <w:numPr>
                <w:ilvl w:val="0"/>
                <w:numId w:val="1"/>
              </w:numPr>
              <w:rPr>
                <w:rFonts w:ascii="Verdana" w:hAnsi="Verdana"/>
                <w:sz w:val="32"/>
                <w:szCs w:val="32"/>
              </w:rPr>
            </w:pPr>
            <w:r w:rsidRPr="003734E4">
              <w:rPr>
                <w:rFonts w:ascii="Verdana" w:hAnsi="Verdana"/>
                <w:sz w:val="32"/>
                <w:szCs w:val="32"/>
              </w:rPr>
              <w:t xml:space="preserve">Compétences, dimensionnement de l’équipe (chargé de clientèle + plateau), démarche qualité (méthodologie organisationnelle) et démarche projet pour les périodes de mise en place et </w:t>
            </w:r>
            <w:commentRangeStart w:id="0"/>
            <w:r w:rsidRPr="003734E4">
              <w:rPr>
                <w:rFonts w:ascii="Verdana" w:hAnsi="Verdana"/>
                <w:sz w:val="32"/>
                <w:szCs w:val="32"/>
              </w:rPr>
              <w:t xml:space="preserve">de transférabilité </w:t>
            </w:r>
            <w:commentRangeEnd w:id="0"/>
            <w:r w:rsidRPr="003734E4">
              <w:rPr>
                <w:rFonts w:ascii="Verdana" w:hAnsi="Verdana"/>
                <w:sz w:val="32"/>
                <w:szCs w:val="32"/>
              </w:rPr>
              <w:commentReference w:id="0"/>
            </w:r>
            <w:r w:rsidRPr="003734E4">
              <w:rPr>
                <w:rFonts w:ascii="Verdana" w:hAnsi="Verdana"/>
                <w:sz w:val="32"/>
                <w:szCs w:val="32"/>
              </w:rPr>
              <w:t>(compétences et dimensionnement de l’équipe, calendrier, charge de travail pour l’ENAC, …)</w:t>
            </w:r>
          </w:p>
        </w:tc>
      </w:tr>
      <w:tr w:rsidR="00110A42" w:rsidRPr="00110A42" w14:paraId="63A78FDA" w14:textId="77777777" w:rsidTr="117F94D5">
        <w:tc>
          <w:tcPr>
            <w:tcW w:w="14596" w:type="dxa"/>
            <w:gridSpan w:val="2"/>
            <w:shd w:val="clear" w:color="auto" w:fill="AEAAAA" w:themeFill="background2" w:themeFillShade="BF"/>
          </w:tcPr>
          <w:p w14:paraId="60421EE1" w14:textId="6C4AE072" w:rsidR="00110A42" w:rsidRPr="00110A42" w:rsidRDefault="003734E4">
            <w:bookmarkStart w:id="1" w:name="_Hlk207093769"/>
            <w:r>
              <w:rPr>
                <w:rFonts w:ascii="Verdana" w:hAnsi="Verdana"/>
                <w:b/>
                <w:bCs/>
              </w:rPr>
              <w:t>Compétences</w:t>
            </w:r>
          </w:p>
        </w:tc>
      </w:tr>
      <w:bookmarkEnd w:id="1"/>
      <w:tr w:rsidR="00BD0539" w14:paraId="3EA9B2C6" w14:textId="77777777" w:rsidTr="00704ED4">
        <w:tc>
          <w:tcPr>
            <w:tcW w:w="4673" w:type="dxa"/>
          </w:tcPr>
          <w:p w14:paraId="77C23C88" w14:textId="1CB8992C" w:rsidR="00BD0539" w:rsidRDefault="003734E4" w:rsidP="003734E4">
            <w:pPr>
              <w:pStyle w:val="Paragraphedeliste"/>
              <w:numPr>
                <w:ilvl w:val="0"/>
                <w:numId w:val="8"/>
              </w:numPr>
              <w:rPr>
                <w:rFonts w:ascii="Verdana" w:hAnsi="Verdana"/>
                <w:b/>
                <w:bCs/>
                <w:sz w:val="20"/>
                <w:szCs w:val="20"/>
              </w:rPr>
            </w:pPr>
            <w:r w:rsidRPr="003734E4">
              <w:rPr>
                <w:rFonts w:ascii="Verdana" w:hAnsi="Verdana"/>
                <w:b/>
                <w:bCs/>
                <w:sz w:val="20"/>
                <w:szCs w:val="20"/>
              </w:rPr>
              <w:t>Chargé d’affaire</w:t>
            </w:r>
          </w:p>
          <w:p w14:paraId="784E5984" w14:textId="24390290" w:rsidR="003734E4" w:rsidRPr="003734E4" w:rsidRDefault="003734E4" w:rsidP="003734E4">
            <w:pPr>
              <w:pStyle w:val="Paragraphedeliste"/>
              <w:numPr>
                <w:ilvl w:val="0"/>
                <w:numId w:val="8"/>
              </w:numPr>
              <w:rPr>
                <w:rFonts w:ascii="Verdana" w:hAnsi="Verdana"/>
                <w:b/>
                <w:bCs/>
                <w:sz w:val="20"/>
                <w:szCs w:val="20"/>
              </w:rPr>
            </w:pPr>
            <w:r>
              <w:rPr>
                <w:rFonts w:ascii="Verdana" w:hAnsi="Verdana"/>
                <w:b/>
                <w:bCs/>
                <w:sz w:val="20"/>
                <w:szCs w:val="20"/>
              </w:rPr>
              <w:t>Plateau</w:t>
            </w:r>
          </w:p>
          <w:p w14:paraId="308A6201" w14:textId="5DCA70B8" w:rsidR="000733AD" w:rsidRPr="00704ED4" w:rsidRDefault="000733AD" w:rsidP="00704ED4">
            <w:pPr>
              <w:rPr>
                <w:rFonts w:ascii="Verdana" w:hAnsi="Verdana"/>
                <w:sz w:val="20"/>
                <w:szCs w:val="20"/>
              </w:rPr>
            </w:pPr>
          </w:p>
        </w:tc>
        <w:tc>
          <w:tcPr>
            <w:tcW w:w="9923" w:type="dxa"/>
          </w:tcPr>
          <w:p w14:paraId="47DE8539" w14:textId="77777777" w:rsidR="00BD0539" w:rsidRDefault="00BD0539"/>
        </w:tc>
      </w:tr>
      <w:tr w:rsidR="00704ED4" w:rsidRPr="00110A42" w14:paraId="6B2089F3" w14:textId="77777777" w:rsidTr="00660400">
        <w:tc>
          <w:tcPr>
            <w:tcW w:w="14596" w:type="dxa"/>
            <w:gridSpan w:val="2"/>
            <w:shd w:val="clear" w:color="auto" w:fill="AEAAAA" w:themeFill="background2" w:themeFillShade="BF"/>
          </w:tcPr>
          <w:p w14:paraId="362957F8" w14:textId="5730905A" w:rsidR="00704ED4" w:rsidRPr="00110A42" w:rsidRDefault="00704ED4" w:rsidP="00660400">
            <w:r>
              <w:rPr>
                <w:rFonts w:ascii="Verdana" w:hAnsi="Verdana"/>
                <w:b/>
                <w:bCs/>
              </w:rPr>
              <w:t>Organisation</w:t>
            </w:r>
          </w:p>
        </w:tc>
      </w:tr>
      <w:tr w:rsidR="00704ED4" w:rsidRPr="00704ED4" w14:paraId="4EAB268F" w14:textId="77777777" w:rsidTr="00704ED4">
        <w:trPr>
          <w:trHeight w:val="799"/>
        </w:trPr>
        <w:tc>
          <w:tcPr>
            <w:tcW w:w="4673" w:type="dxa"/>
          </w:tcPr>
          <w:p w14:paraId="7C5A018A" w14:textId="77777777" w:rsidR="00704ED4" w:rsidRPr="00704ED4" w:rsidRDefault="00704ED4" w:rsidP="00704ED4">
            <w:pPr>
              <w:rPr>
                <w:rFonts w:ascii="Verdana" w:hAnsi="Verdana"/>
                <w:b/>
                <w:bCs/>
                <w:sz w:val="20"/>
                <w:szCs w:val="20"/>
              </w:rPr>
            </w:pPr>
            <w:r w:rsidRPr="00704ED4">
              <w:rPr>
                <w:rFonts w:ascii="Verdana" w:hAnsi="Verdana"/>
                <w:b/>
                <w:bCs/>
                <w:sz w:val="20"/>
                <w:szCs w:val="20"/>
              </w:rPr>
              <w:lastRenderedPageBreak/>
              <w:t>Organisation mise en place pour :</w:t>
            </w:r>
          </w:p>
          <w:p w14:paraId="1EAEDCC3" w14:textId="20B83508" w:rsidR="00704ED4" w:rsidRPr="00704ED4" w:rsidRDefault="00704ED4" w:rsidP="00704ED4">
            <w:pPr>
              <w:pStyle w:val="Paragraphedeliste"/>
              <w:numPr>
                <w:ilvl w:val="0"/>
                <w:numId w:val="7"/>
              </w:numPr>
              <w:rPr>
                <w:rFonts w:ascii="Verdana" w:hAnsi="Verdana" w:cstheme="minorHAnsi"/>
                <w:sz w:val="20"/>
                <w:szCs w:val="20"/>
              </w:rPr>
            </w:pPr>
            <w:r w:rsidRPr="00704ED4">
              <w:rPr>
                <w:rFonts w:ascii="Verdana" w:hAnsi="Verdana" w:cstheme="minorHAnsi"/>
                <w:sz w:val="20"/>
                <w:szCs w:val="20"/>
              </w:rPr>
              <w:t>Assurer le fonctionnement normal des prestations</w:t>
            </w:r>
            <w:r>
              <w:rPr>
                <w:rFonts w:ascii="Verdana" w:hAnsi="Verdana" w:cstheme="minorHAnsi"/>
                <w:sz w:val="20"/>
                <w:szCs w:val="20"/>
              </w:rPr>
              <w:t xml:space="preserve"> (chargé d’affaire/plateau)</w:t>
            </w:r>
          </w:p>
          <w:p w14:paraId="5E55EAE9" w14:textId="77777777" w:rsidR="00704ED4" w:rsidRPr="00EB6DF3" w:rsidRDefault="00704ED4" w:rsidP="00704ED4">
            <w:pPr>
              <w:pStyle w:val="Paragraphedeliste"/>
              <w:numPr>
                <w:ilvl w:val="0"/>
                <w:numId w:val="7"/>
              </w:numPr>
              <w:rPr>
                <w:rFonts w:ascii="Verdana" w:hAnsi="Verdana"/>
                <w:b/>
                <w:bCs/>
              </w:rPr>
            </w:pPr>
            <w:r w:rsidRPr="00704ED4">
              <w:rPr>
                <w:rFonts w:ascii="Verdana" w:hAnsi="Verdana" w:cstheme="minorHAnsi"/>
                <w:sz w:val="20"/>
                <w:szCs w:val="20"/>
              </w:rPr>
              <w:t>Pour assurer la continuité de service</w:t>
            </w:r>
            <w:r>
              <w:rPr>
                <w:rFonts w:ascii="Verdana" w:hAnsi="Verdana" w:cstheme="minorHAnsi"/>
                <w:sz w:val="20"/>
                <w:szCs w:val="20"/>
              </w:rPr>
              <w:t xml:space="preserve"> (interruption/indisponibilité)</w:t>
            </w:r>
          </w:p>
          <w:p w14:paraId="7EA386D2" w14:textId="384C2B9F" w:rsidR="00EB6DF3" w:rsidRPr="00704ED4" w:rsidRDefault="00EB6DF3" w:rsidP="00704ED4">
            <w:pPr>
              <w:pStyle w:val="Paragraphedeliste"/>
              <w:numPr>
                <w:ilvl w:val="0"/>
                <w:numId w:val="7"/>
              </w:numPr>
              <w:rPr>
                <w:rFonts w:ascii="Verdana" w:hAnsi="Verdana"/>
                <w:b/>
                <w:bCs/>
              </w:rPr>
            </w:pPr>
            <w:r>
              <w:rPr>
                <w:rFonts w:ascii="Verdana" w:hAnsi="Verdana" w:cstheme="minorHAnsi"/>
                <w:sz w:val="20"/>
                <w:szCs w:val="20"/>
              </w:rPr>
              <w:t>Procédure d’urgence et d’indisponibilité du SI</w:t>
            </w:r>
          </w:p>
          <w:p w14:paraId="4DC52F05" w14:textId="42DAEA45" w:rsidR="00704ED4" w:rsidRPr="00704ED4" w:rsidRDefault="00704ED4" w:rsidP="00704ED4">
            <w:pPr>
              <w:pStyle w:val="Paragraphedeliste"/>
              <w:numPr>
                <w:ilvl w:val="0"/>
                <w:numId w:val="7"/>
              </w:numPr>
              <w:rPr>
                <w:rFonts w:ascii="Verdana" w:hAnsi="Verdana"/>
                <w:b/>
                <w:bCs/>
              </w:rPr>
            </w:pPr>
            <w:r>
              <w:rPr>
                <w:rFonts w:ascii="Verdana" w:hAnsi="Verdana" w:cstheme="minorHAnsi"/>
                <w:sz w:val="20"/>
                <w:szCs w:val="20"/>
              </w:rPr>
              <w:t>La mise en place des outils de réservation</w:t>
            </w:r>
            <w:r w:rsidR="00464816">
              <w:rPr>
                <w:rFonts w:ascii="Verdana" w:hAnsi="Verdana" w:cstheme="minorHAnsi"/>
                <w:sz w:val="20"/>
                <w:szCs w:val="20"/>
              </w:rPr>
              <w:t xml:space="preserve"> (composition de l’équipe, compétences, planning, formation, accompagnement au changement)</w:t>
            </w:r>
          </w:p>
          <w:p w14:paraId="174BD722" w14:textId="77777777" w:rsidR="00704ED4" w:rsidRPr="00464816" w:rsidRDefault="00704ED4" w:rsidP="00704ED4">
            <w:pPr>
              <w:pStyle w:val="Paragraphedeliste"/>
              <w:numPr>
                <w:ilvl w:val="0"/>
                <w:numId w:val="7"/>
              </w:numPr>
              <w:rPr>
                <w:rFonts w:ascii="Verdana" w:hAnsi="Verdana"/>
                <w:b/>
                <w:bCs/>
              </w:rPr>
            </w:pPr>
            <w:r>
              <w:rPr>
                <w:rFonts w:ascii="Verdana" w:hAnsi="Verdana" w:cstheme="minorHAnsi"/>
                <w:sz w:val="20"/>
                <w:szCs w:val="20"/>
              </w:rPr>
              <w:t xml:space="preserve">Assurer les prestations de transférabilité (composition de l’équipe, compétences, </w:t>
            </w:r>
            <w:proofErr w:type="gramStart"/>
            <w:r>
              <w:rPr>
                <w:rFonts w:ascii="Verdana" w:hAnsi="Verdana" w:cstheme="minorHAnsi"/>
                <w:sz w:val="20"/>
                <w:szCs w:val="20"/>
              </w:rPr>
              <w:t>planning</w:t>
            </w:r>
            <w:r w:rsidR="00464816">
              <w:rPr>
                <w:rFonts w:ascii="Verdana" w:hAnsi="Verdana" w:cstheme="minorHAnsi"/>
                <w:sz w:val="20"/>
                <w:szCs w:val="20"/>
              </w:rPr>
              <w:t>,…</w:t>
            </w:r>
            <w:proofErr w:type="gramEnd"/>
            <w:r w:rsidR="00464816">
              <w:rPr>
                <w:rFonts w:ascii="Verdana" w:hAnsi="Verdana" w:cstheme="minorHAnsi"/>
                <w:sz w:val="20"/>
                <w:szCs w:val="20"/>
              </w:rPr>
              <w:t>)</w:t>
            </w:r>
          </w:p>
          <w:p w14:paraId="7F2006CD" w14:textId="77777777" w:rsidR="00464816" w:rsidRPr="00464816" w:rsidRDefault="00464816" w:rsidP="00704ED4">
            <w:pPr>
              <w:pStyle w:val="Paragraphedeliste"/>
              <w:numPr>
                <w:ilvl w:val="0"/>
                <w:numId w:val="7"/>
              </w:numPr>
              <w:rPr>
                <w:rFonts w:ascii="Verdana" w:hAnsi="Verdana"/>
                <w:b/>
                <w:bCs/>
              </w:rPr>
            </w:pPr>
            <w:r>
              <w:rPr>
                <w:rFonts w:ascii="Verdana" w:hAnsi="Verdana" w:cstheme="minorHAnsi"/>
                <w:sz w:val="20"/>
                <w:szCs w:val="20"/>
              </w:rPr>
              <w:t>La mise en place de la carte logée</w:t>
            </w:r>
          </w:p>
          <w:p w14:paraId="7C69A60F" w14:textId="77777777" w:rsidR="00464816" w:rsidRPr="00464816" w:rsidRDefault="00464816" w:rsidP="00704ED4">
            <w:pPr>
              <w:pStyle w:val="Paragraphedeliste"/>
              <w:numPr>
                <w:ilvl w:val="0"/>
                <w:numId w:val="7"/>
              </w:numPr>
              <w:rPr>
                <w:rFonts w:ascii="Verdana" w:hAnsi="Verdana"/>
                <w:b/>
                <w:bCs/>
              </w:rPr>
            </w:pPr>
            <w:r>
              <w:rPr>
                <w:rFonts w:ascii="Verdana" w:hAnsi="Verdana" w:cstheme="minorHAnsi"/>
                <w:sz w:val="20"/>
                <w:szCs w:val="20"/>
              </w:rPr>
              <w:t xml:space="preserve">La mise en œuvre des </w:t>
            </w:r>
            <w:proofErr w:type="spellStart"/>
            <w:r>
              <w:rPr>
                <w:rFonts w:ascii="Verdana" w:hAnsi="Verdana" w:cstheme="minorHAnsi"/>
                <w:sz w:val="20"/>
                <w:szCs w:val="20"/>
              </w:rPr>
              <w:t>reporting</w:t>
            </w:r>
            <w:proofErr w:type="spellEnd"/>
            <w:r>
              <w:rPr>
                <w:rFonts w:ascii="Verdana" w:hAnsi="Verdana" w:cstheme="minorHAnsi"/>
                <w:sz w:val="20"/>
                <w:szCs w:val="20"/>
              </w:rPr>
              <w:t xml:space="preserve"> (modèles)</w:t>
            </w:r>
          </w:p>
          <w:p w14:paraId="4A2882EE" w14:textId="2A9976AF" w:rsidR="00464816" w:rsidRPr="00704ED4" w:rsidRDefault="00464816" w:rsidP="00704ED4">
            <w:pPr>
              <w:pStyle w:val="Paragraphedeliste"/>
              <w:numPr>
                <w:ilvl w:val="0"/>
                <w:numId w:val="7"/>
              </w:numPr>
              <w:rPr>
                <w:rFonts w:ascii="Verdana" w:hAnsi="Verdana"/>
                <w:b/>
                <w:bCs/>
              </w:rPr>
            </w:pPr>
            <w:r>
              <w:rPr>
                <w:rFonts w:ascii="Verdana" w:hAnsi="Verdana" w:cstheme="minorHAnsi"/>
                <w:sz w:val="20"/>
                <w:szCs w:val="20"/>
              </w:rPr>
              <w:t>La gestion des modifications et annulation</w:t>
            </w:r>
          </w:p>
        </w:tc>
        <w:tc>
          <w:tcPr>
            <w:tcW w:w="9923" w:type="dxa"/>
          </w:tcPr>
          <w:p w14:paraId="0F33BB75" w14:textId="77777777" w:rsidR="00704ED4" w:rsidRPr="00704ED4" w:rsidRDefault="00704ED4">
            <w:pPr>
              <w:rPr>
                <w:rFonts w:ascii="Verdana" w:hAnsi="Verdana"/>
                <w:b/>
                <w:bCs/>
              </w:rPr>
            </w:pPr>
          </w:p>
        </w:tc>
      </w:tr>
      <w:tr w:rsidR="00BD0539" w14:paraId="62A53278" w14:textId="77777777" w:rsidTr="117F94D5">
        <w:trPr>
          <w:trHeight w:val="712"/>
        </w:trPr>
        <w:tc>
          <w:tcPr>
            <w:tcW w:w="14596" w:type="dxa"/>
            <w:gridSpan w:val="2"/>
            <w:shd w:val="clear" w:color="auto" w:fill="E2EFD9" w:themeFill="accent6" w:themeFillTint="33"/>
          </w:tcPr>
          <w:p w14:paraId="7B4D6193" w14:textId="0D932163" w:rsidR="00BD0539" w:rsidRDefault="00E85382">
            <w:r w:rsidRPr="5A082FE3">
              <w:rPr>
                <w:rFonts w:ascii="Verdana" w:hAnsi="Verdana"/>
                <w:sz w:val="32"/>
                <w:szCs w:val="32"/>
              </w:rPr>
              <w:t xml:space="preserve">2- </w:t>
            </w:r>
            <w:r w:rsidR="00464816">
              <w:rPr>
                <w:rFonts w:ascii="Verdana" w:hAnsi="Verdana"/>
                <w:sz w:val="32"/>
                <w:szCs w:val="32"/>
              </w:rPr>
              <w:t>Fonctionnalités, ergonomie et accessibilité de l’outil de réservation en ligne</w:t>
            </w:r>
          </w:p>
        </w:tc>
      </w:tr>
      <w:tr w:rsidR="00BD0539" w:rsidRPr="0026391E" w14:paraId="2D045460" w14:textId="77777777" w:rsidTr="00704ED4">
        <w:tc>
          <w:tcPr>
            <w:tcW w:w="4673" w:type="dxa"/>
          </w:tcPr>
          <w:p w14:paraId="6517C29A" w14:textId="4F27D1BE" w:rsidR="0061352A" w:rsidRDefault="00464816" w:rsidP="0026391E">
            <w:pPr>
              <w:rPr>
                <w:rStyle w:val="normaltextrun"/>
                <w:rFonts w:ascii="Verdana" w:hAnsi="Verdana" w:cs="Arial"/>
                <w:color w:val="000000"/>
                <w:sz w:val="20"/>
                <w:szCs w:val="20"/>
                <w:shd w:val="clear" w:color="auto" w:fill="FFFFFF"/>
              </w:rPr>
            </w:pPr>
            <w:r>
              <w:rPr>
                <w:rStyle w:val="normaltextrun"/>
                <w:rFonts w:ascii="Verdana" w:hAnsi="Verdana" w:cs="Arial"/>
                <w:b/>
                <w:bCs/>
                <w:color w:val="000000"/>
                <w:sz w:val="20"/>
                <w:szCs w:val="20"/>
                <w:shd w:val="clear" w:color="auto" w:fill="FFFFFF"/>
              </w:rPr>
              <w:t>Outil SBT</w:t>
            </w:r>
            <w:r w:rsidR="008E3080">
              <w:rPr>
                <w:rStyle w:val="normaltextrun"/>
                <w:rFonts w:ascii="Verdana" w:hAnsi="Verdana" w:cs="Arial"/>
                <w:color w:val="000000"/>
                <w:sz w:val="20"/>
                <w:szCs w:val="20"/>
                <w:shd w:val="clear" w:color="auto" w:fill="FFFFFF"/>
              </w:rPr>
              <w:t xml:space="preserve"> : </w:t>
            </w:r>
          </w:p>
          <w:p w14:paraId="0D0185A0" w14:textId="14EFB8D3" w:rsidR="001F2457" w:rsidRDefault="00464816" w:rsidP="001F2457">
            <w:pPr>
              <w:pStyle w:val="Paragraphedeliste"/>
              <w:numPr>
                <w:ilvl w:val="0"/>
                <w:numId w:val="7"/>
              </w:numPr>
              <w:rPr>
                <w:rFonts w:ascii="Verdana" w:hAnsi="Verdana" w:cstheme="minorHAnsi"/>
                <w:sz w:val="20"/>
                <w:szCs w:val="20"/>
              </w:rPr>
            </w:pPr>
            <w:r>
              <w:rPr>
                <w:rFonts w:ascii="Verdana" w:hAnsi="Verdana" w:cstheme="minorHAnsi"/>
                <w:sz w:val="20"/>
                <w:szCs w:val="20"/>
              </w:rPr>
              <w:t>Online (fonctionnalités, ergonomie et accessibilité)</w:t>
            </w:r>
          </w:p>
          <w:p w14:paraId="0F3CAE36" w14:textId="025EE7B9" w:rsidR="00464816" w:rsidRPr="00464816" w:rsidRDefault="00464816" w:rsidP="00464816">
            <w:pPr>
              <w:pStyle w:val="Paragraphedeliste"/>
              <w:numPr>
                <w:ilvl w:val="0"/>
                <w:numId w:val="7"/>
              </w:numPr>
              <w:rPr>
                <w:rFonts w:ascii="Verdana" w:hAnsi="Verdana" w:cstheme="minorHAnsi"/>
                <w:sz w:val="20"/>
                <w:szCs w:val="20"/>
              </w:rPr>
            </w:pPr>
            <w:r>
              <w:rPr>
                <w:rFonts w:ascii="Verdana" w:hAnsi="Verdana" w:cstheme="minorHAnsi"/>
                <w:sz w:val="20"/>
                <w:szCs w:val="20"/>
              </w:rPr>
              <w:t>Offline (fonctionnalités, ergonomie et accessibilité)</w:t>
            </w:r>
          </w:p>
          <w:p w14:paraId="4FFC6725" w14:textId="58609CE4" w:rsidR="008E3080" w:rsidRPr="008E3080" w:rsidRDefault="008E3080" w:rsidP="008E3080">
            <w:pPr>
              <w:pStyle w:val="Paragraphedeliste"/>
              <w:rPr>
                <w:rFonts w:ascii="Verdana" w:hAnsi="Verdana" w:cstheme="minorHAnsi"/>
                <w:sz w:val="20"/>
                <w:szCs w:val="20"/>
              </w:rPr>
            </w:pPr>
          </w:p>
        </w:tc>
        <w:tc>
          <w:tcPr>
            <w:tcW w:w="9923" w:type="dxa"/>
          </w:tcPr>
          <w:p w14:paraId="210DE484" w14:textId="77777777" w:rsidR="00BD0539" w:rsidRPr="0026391E" w:rsidRDefault="00BD0539">
            <w:pPr>
              <w:rPr>
                <w:rFonts w:ascii="Verdana" w:hAnsi="Verdana" w:cstheme="minorHAnsi"/>
                <w:sz w:val="20"/>
                <w:szCs w:val="20"/>
              </w:rPr>
            </w:pPr>
          </w:p>
        </w:tc>
      </w:tr>
      <w:tr w:rsidR="0045505D" w:rsidRPr="0026391E" w14:paraId="52AB898A" w14:textId="77777777" w:rsidTr="00704ED4">
        <w:tc>
          <w:tcPr>
            <w:tcW w:w="4673" w:type="dxa"/>
          </w:tcPr>
          <w:p w14:paraId="6BA8EB4A" w14:textId="46952753" w:rsidR="0045505D" w:rsidRDefault="00464816" w:rsidP="0026391E">
            <w:pPr>
              <w:rPr>
                <w:rFonts w:ascii="Verdana" w:hAnsi="Verdana" w:cstheme="minorHAnsi"/>
                <w:b/>
                <w:bCs/>
                <w:sz w:val="20"/>
                <w:szCs w:val="20"/>
              </w:rPr>
            </w:pPr>
            <w:r>
              <w:rPr>
                <w:rFonts w:ascii="Verdana" w:hAnsi="Verdana" w:cstheme="minorHAnsi"/>
                <w:b/>
                <w:bCs/>
                <w:sz w:val="20"/>
                <w:szCs w:val="20"/>
              </w:rPr>
              <w:t>Carte logée</w:t>
            </w:r>
            <w:r w:rsidR="008E3080">
              <w:rPr>
                <w:rFonts w:ascii="Verdana" w:hAnsi="Verdana" w:cstheme="minorHAnsi"/>
                <w:b/>
                <w:bCs/>
                <w:sz w:val="20"/>
                <w:szCs w:val="20"/>
              </w:rPr>
              <w:t xml:space="preserve"> : </w:t>
            </w:r>
          </w:p>
          <w:p w14:paraId="155D2D72" w14:textId="53847BC1" w:rsidR="008E3080" w:rsidRDefault="00464816" w:rsidP="008E3080">
            <w:pPr>
              <w:pStyle w:val="Paragraphedeliste"/>
              <w:numPr>
                <w:ilvl w:val="0"/>
                <w:numId w:val="7"/>
              </w:numPr>
              <w:rPr>
                <w:rFonts w:ascii="Verdana" w:hAnsi="Verdana" w:cstheme="minorHAnsi"/>
                <w:sz w:val="20"/>
                <w:szCs w:val="20"/>
              </w:rPr>
            </w:pPr>
            <w:r>
              <w:rPr>
                <w:rFonts w:ascii="Verdana" w:hAnsi="Verdana" w:cstheme="minorHAnsi"/>
                <w:sz w:val="20"/>
                <w:szCs w:val="20"/>
              </w:rPr>
              <w:t>Modèle de ROP</w:t>
            </w:r>
          </w:p>
          <w:p w14:paraId="60F768E3" w14:textId="55C8F710" w:rsidR="008E3080" w:rsidRPr="008E3080" w:rsidRDefault="008E3080" w:rsidP="008E3080">
            <w:pPr>
              <w:ind w:left="360"/>
              <w:rPr>
                <w:rFonts w:ascii="Verdana" w:hAnsi="Verdana" w:cstheme="minorHAnsi"/>
                <w:b/>
                <w:bCs/>
                <w:sz w:val="20"/>
                <w:szCs w:val="20"/>
              </w:rPr>
            </w:pPr>
          </w:p>
        </w:tc>
        <w:tc>
          <w:tcPr>
            <w:tcW w:w="9923" w:type="dxa"/>
          </w:tcPr>
          <w:p w14:paraId="0E7FAA0E" w14:textId="77777777" w:rsidR="0045505D" w:rsidRPr="0026391E" w:rsidRDefault="0045505D">
            <w:pPr>
              <w:rPr>
                <w:rFonts w:ascii="Verdana" w:hAnsi="Verdana" w:cstheme="minorHAnsi"/>
                <w:sz w:val="20"/>
                <w:szCs w:val="20"/>
              </w:rPr>
            </w:pPr>
          </w:p>
        </w:tc>
      </w:tr>
      <w:tr w:rsidR="00A9135C" w:rsidRPr="00A9135C" w14:paraId="54AD5B29" w14:textId="77777777" w:rsidTr="117F94D5">
        <w:tc>
          <w:tcPr>
            <w:tcW w:w="14596" w:type="dxa"/>
            <w:gridSpan w:val="2"/>
            <w:shd w:val="clear" w:color="auto" w:fill="C5E0B3" w:themeFill="accent6" w:themeFillTint="66"/>
          </w:tcPr>
          <w:p w14:paraId="20B4D71E" w14:textId="22B86F47" w:rsidR="00A9135C" w:rsidRPr="00A9135C" w:rsidRDefault="1F55E64C" w:rsidP="00A9135C">
            <w:pPr>
              <w:rPr>
                <w:rFonts w:ascii="Verdana" w:hAnsi="Verdana"/>
                <w:sz w:val="32"/>
                <w:szCs w:val="32"/>
              </w:rPr>
            </w:pPr>
            <w:r w:rsidRPr="5A082FE3">
              <w:rPr>
                <w:rFonts w:ascii="Verdana" w:hAnsi="Verdana"/>
                <w:sz w:val="32"/>
                <w:szCs w:val="32"/>
              </w:rPr>
              <w:t>3-</w:t>
            </w:r>
            <w:r w:rsidR="00464816">
              <w:rPr>
                <w:rFonts w:ascii="Verdana" w:hAnsi="Verdana"/>
                <w:sz w:val="32"/>
                <w:szCs w:val="32"/>
              </w:rPr>
              <w:t>Qualité des interfaçages proposés, sécurité informatique et traçabilité, procédure d’urgence et d’indisponibilité du SI</w:t>
            </w:r>
          </w:p>
        </w:tc>
      </w:tr>
      <w:tr w:rsidR="005506A0" w14:paraId="510471BD" w14:textId="77777777" w:rsidTr="00704ED4">
        <w:tc>
          <w:tcPr>
            <w:tcW w:w="4673" w:type="dxa"/>
          </w:tcPr>
          <w:p w14:paraId="367C323E" w14:textId="77777777" w:rsidR="00C32806" w:rsidRDefault="00C32806" w:rsidP="00C32806">
            <w:pPr>
              <w:rPr>
                <w:rStyle w:val="normaltextrun"/>
                <w:rFonts w:ascii="Verdana" w:hAnsi="Verdana" w:cs="Arial"/>
                <w:b/>
                <w:bCs/>
                <w:color w:val="000000"/>
                <w:sz w:val="20"/>
                <w:szCs w:val="20"/>
                <w:bdr w:val="none" w:sz="0" w:space="0" w:color="auto" w:frame="1"/>
              </w:rPr>
            </w:pPr>
          </w:p>
          <w:p w14:paraId="49FC26D9" w14:textId="21D5C743" w:rsidR="00C32806" w:rsidRDefault="00464816" w:rsidP="00C32806">
            <w:pPr>
              <w:rPr>
                <w:rStyle w:val="normaltextrun"/>
                <w:rFonts w:ascii="Verdana" w:hAnsi="Verdana" w:cs="Arial"/>
                <w:b/>
                <w:bCs/>
                <w:color w:val="000000"/>
                <w:sz w:val="20"/>
                <w:szCs w:val="20"/>
                <w:bdr w:val="none" w:sz="0" w:space="0" w:color="auto" w:frame="1"/>
              </w:rPr>
            </w:pPr>
            <w:r>
              <w:rPr>
                <w:rStyle w:val="normaltextrun"/>
                <w:rFonts w:ascii="Verdana" w:hAnsi="Verdana" w:cs="Arial"/>
                <w:b/>
                <w:bCs/>
                <w:color w:val="000000"/>
                <w:sz w:val="20"/>
                <w:szCs w:val="20"/>
                <w:bdr w:val="none" w:sz="0" w:space="0" w:color="auto" w:frame="1"/>
              </w:rPr>
              <w:t>Interfaçage</w:t>
            </w:r>
            <w:r w:rsidR="00C32806">
              <w:rPr>
                <w:rStyle w:val="normaltextrun"/>
                <w:rFonts w:ascii="Verdana" w:hAnsi="Verdana" w:cs="Arial"/>
                <w:b/>
                <w:bCs/>
                <w:color w:val="000000"/>
                <w:sz w:val="20"/>
                <w:szCs w:val="20"/>
                <w:bdr w:val="none" w:sz="0" w:space="0" w:color="auto" w:frame="1"/>
              </w:rPr>
              <w:t xml:space="preserve"> : </w:t>
            </w:r>
          </w:p>
          <w:p w14:paraId="3F60801E" w14:textId="167F6226" w:rsidR="005506A0" w:rsidRPr="00C32806" w:rsidRDefault="00C32806" w:rsidP="00C32806">
            <w:pPr>
              <w:pStyle w:val="Paragraphedeliste"/>
              <w:numPr>
                <w:ilvl w:val="0"/>
                <w:numId w:val="6"/>
              </w:numPr>
              <w:rPr>
                <w:rStyle w:val="normaltextrun"/>
                <w:rFonts w:ascii="Verdana" w:hAnsi="Verdana" w:cs="Arial"/>
                <w:color w:val="000000"/>
                <w:sz w:val="20"/>
                <w:szCs w:val="20"/>
                <w:bdr w:val="none" w:sz="0" w:space="0" w:color="auto" w:frame="1"/>
              </w:rPr>
            </w:pPr>
            <w:r w:rsidRPr="00C32806">
              <w:rPr>
                <w:rStyle w:val="normaltextrun"/>
                <w:rFonts w:ascii="Verdana" w:hAnsi="Verdana" w:cs="Arial"/>
                <w:color w:val="000000"/>
                <w:sz w:val="20"/>
                <w:szCs w:val="20"/>
                <w:bdr w:val="none" w:sz="0" w:space="0" w:color="auto" w:frame="1"/>
              </w:rPr>
              <w:t>N</w:t>
            </w:r>
            <w:r w:rsidR="00464816">
              <w:rPr>
                <w:rStyle w:val="normaltextrun"/>
                <w:rFonts w:ascii="Verdana" w:hAnsi="Verdana" w:cs="Arial"/>
                <w:color w:val="000000"/>
                <w:sz w:val="20"/>
                <w:szCs w:val="20"/>
                <w:bdr w:val="none" w:sz="0" w:space="0" w:color="auto" w:frame="1"/>
              </w:rPr>
              <w:t>otilus</w:t>
            </w:r>
          </w:p>
          <w:p w14:paraId="1852A8E2" w14:textId="02EE4098" w:rsidR="00C32806" w:rsidRPr="00C32806" w:rsidRDefault="00464816" w:rsidP="00C32806">
            <w:pPr>
              <w:pStyle w:val="Paragraphedeliste"/>
              <w:numPr>
                <w:ilvl w:val="0"/>
                <w:numId w:val="6"/>
              </w:numPr>
              <w:rPr>
                <w:rStyle w:val="normaltextrun"/>
                <w:rFonts w:ascii="Verdana" w:hAnsi="Verdana" w:cs="Arial"/>
                <w:color w:val="000000"/>
                <w:sz w:val="20"/>
                <w:szCs w:val="20"/>
                <w:bdr w:val="none" w:sz="0" w:space="0" w:color="auto" w:frame="1"/>
              </w:rPr>
            </w:pPr>
            <w:r>
              <w:rPr>
                <w:rStyle w:val="normaltextrun"/>
                <w:rFonts w:ascii="Verdana" w:hAnsi="Verdana" w:cs="Arial"/>
                <w:color w:val="000000"/>
                <w:sz w:val="20"/>
                <w:szCs w:val="20"/>
                <w:bdr w:val="none" w:sz="0" w:space="0" w:color="auto" w:frame="1"/>
              </w:rPr>
              <w:t>Mode d’hébergement</w:t>
            </w:r>
          </w:p>
          <w:p w14:paraId="06BBE5F6" w14:textId="77777777" w:rsidR="00C32806" w:rsidRDefault="00C32806" w:rsidP="00C32806">
            <w:pPr>
              <w:rPr>
                <w:rStyle w:val="normaltextrun"/>
                <w:rFonts w:ascii="Verdana" w:hAnsi="Verdana" w:cs="Arial"/>
                <w:b/>
                <w:bCs/>
                <w:color w:val="000000"/>
                <w:sz w:val="20"/>
                <w:szCs w:val="20"/>
                <w:bdr w:val="none" w:sz="0" w:space="0" w:color="auto" w:frame="1"/>
              </w:rPr>
            </w:pPr>
          </w:p>
          <w:p w14:paraId="363A716D" w14:textId="0D3C5FCC" w:rsidR="00C32806" w:rsidRPr="005506A0" w:rsidRDefault="00C32806" w:rsidP="00C32806">
            <w:pPr>
              <w:rPr>
                <w:rFonts w:ascii="Verdana" w:hAnsi="Verdana"/>
                <w:sz w:val="20"/>
                <w:szCs w:val="20"/>
              </w:rPr>
            </w:pPr>
          </w:p>
        </w:tc>
        <w:tc>
          <w:tcPr>
            <w:tcW w:w="9923" w:type="dxa"/>
          </w:tcPr>
          <w:p w14:paraId="7B1E35D7" w14:textId="77777777" w:rsidR="005506A0" w:rsidRDefault="005506A0" w:rsidP="005506A0"/>
        </w:tc>
      </w:tr>
      <w:tr w:rsidR="00805121" w14:paraId="356F7EB1" w14:textId="77777777" w:rsidTr="00704ED4">
        <w:tc>
          <w:tcPr>
            <w:tcW w:w="4673" w:type="dxa"/>
          </w:tcPr>
          <w:p w14:paraId="177501A6" w14:textId="77777777" w:rsidR="00805121" w:rsidRDefault="00805121" w:rsidP="005506A0">
            <w:pPr>
              <w:rPr>
                <w:rFonts w:ascii="Verdana" w:hAnsi="Verdana"/>
                <w:b/>
                <w:bCs/>
                <w:sz w:val="20"/>
                <w:szCs w:val="20"/>
              </w:rPr>
            </w:pPr>
          </w:p>
          <w:p w14:paraId="301C90C6" w14:textId="39253AFB" w:rsidR="00C32806" w:rsidRDefault="00464816" w:rsidP="005506A0">
            <w:pPr>
              <w:rPr>
                <w:rFonts w:ascii="Verdana" w:hAnsi="Verdana"/>
                <w:b/>
                <w:bCs/>
                <w:sz w:val="20"/>
                <w:szCs w:val="20"/>
              </w:rPr>
            </w:pPr>
            <w:r>
              <w:rPr>
                <w:rFonts w:ascii="Verdana" w:hAnsi="Verdana"/>
                <w:b/>
                <w:bCs/>
                <w:sz w:val="20"/>
                <w:szCs w:val="20"/>
              </w:rPr>
              <w:t>Sécurité</w:t>
            </w:r>
            <w:r w:rsidR="00C32806">
              <w:rPr>
                <w:rFonts w:ascii="Verdana" w:hAnsi="Verdana"/>
                <w:b/>
                <w:bCs/>
                <w:sz w:val="20"/>
                <w:szCs w:val="20"/>
              </w:rPr>
              <w:t> :</w:t>
            </w:r>
          </w:p>
          <w:p w14:paraId="7102FB51" w14:textId="61B28663" w:rsidR="00805121" w:rsidRPr="00C32806" w:rsidRDefault="00C32806" w:rsidP="00C32806">
            <w:pPr>
              <w:pStyle w:val="Paragraphedeliste"/>
              <w:numPr>
                <w:ilvl w:val="0"/>
                <w:numId w:val="6"/>
              </w:numPr>
              <w:rPr>
                <w:rFonts w:ascii="Verdana" w:hAnsi="Verdana"/>
                <w:sz w:val="20"/>
                <w:szCs w:val="20"/>
              </w:rPr>
            </w:pPr>
            <w:r w:rsidRPr="00C32806">
              <w:rPr>
                <w:rFonts w:ascii="Verdana" w:hAnsi="Verdana"/>
                <w:sz w:val="20"/>
                <w:szCs w:val="20"/>
              </w:rPr>
              <w:t xml:space="preserve">Modalités </w:t>
            </w:r>
            <w:r w:rsidR="00464816">
              <w:rPr>
                <w:rFonts w:ascii="Verdana" w:hAnsi="Verdana"/>
                <w:sz w:val="20"/>
                <w:szCs w:val="20"/>
              </w:rPr>
              <w:t>mises en place afin d’assurer la sécurité de l’outil et la traçabilité des transactions</w:t>
            </w:r>
            <w:r w:rsidRPr="00C32806">
              <w:rPr>
                <w:rFonts w:ascii="Verdana" w:hAnsi="Verdana"/>
                <w:sz w:val="20"/>
                <w:szCs w:val="20"/>
              </w:rPr>
              <w:t xml:space="preserve"> </w:t>
            </w:r>
          </w:p>
          <w:p w14:paraId="4B246ED8" w14:textId="77777777" w:rsidR="00C32806" w:rsidRPr="00C32806" w:rsidRDefault="00C32806" w:rsidP="005506A0">
            <w:pPr>
              <w:rPr>
                <w:rFonts w:ascii="Verdana" w:hAnsi="Verdana"/>
                <w:sz w:val="20"/>
                <w:szCs w:val="20"/>
              </w:rPr>
            </w:pPr>
          </w:p>
          <w:p w14:paraId="75BBFA16" w14:textId="77777777" w:rsidR="00805121" w:rsidRDefault="00805121" w:rsidP="005506A0">
            <w:pPr>
              <w:rPr>
                <w:rFonts w:ascii="Verdana" w:hAnsi="Verdana"/>
                <w:b/>
                <w:bCs/>
                <w:sz w:val="20"/>
                <w:szCs w:val="20"/>
              </w:rPr>
            </w:pPr>
          </w:p>
          <w:p w14:paraId="15BCA097" w14:textId="77777777" w:rsidR="00805121" w:rsidRDefault="00805121" w:rsidP="005506A0">
            <w:pPr>
              <w:rPr>
                <w:rFonts w:ascii="Verdana" w:hAnsi="Verdana"/>
                <w:b/>
                <w:bCs/>
                <w:sz w:val="20"/>
                <w:szCs w:val="20"/>
              </w:rPr>
            </w:pPr>
          </w:p>
          <w:p w14:paraId="1AFEE176" w14:textId="77777777" w:rsidR="00805121" w:rsidRPr="00110A42" w:rsidRDefault="00805121" w:rsidP="005506A0">
            <w:pPr>
              <w:rPr>
                <w:rFonts w:ascii="Verdana" w:hAnsi="Verdana"/>
                <w:b/>
                <w:bCs/>
                <w:sz w:val="20"/>
                <w:szCs w:val="20"/>
              </w:rPr>
            </w:pPr>
          </w:p>
        </w:tc>
        <w:tc>
          <w:tcPr>
            <w:tcW w:w="9923" w:type="dxa"/>
          </w:tcPr>
          <w:p w14:paraId="3F1C22CA" w14:textId="77777777" w:rsidR="00805121" w:rsidRDefault="00805121"/>
        </w:tc>
      </w:tr>
      <w:tr w:rsidR="00C32806" w14:paraId="52A16BD7" w14:textId="77777777" w:rsidTr="00704ED4">
        <w:tc>
          <w:tcPr>
            <w:tcW w:w="4673" w:type="dxa"/>
          </w:tcPr>
          <w:p w14:paraId="7A7D4F4F" w14:textId="0D9DF5FF" w:rsidR="00C32806" w:rsidRDefault="00464816" w:rsidP="005506A0">
            <w:pPr>
              <w:rPr>
                <w:rFonts w:ascii="Verdana" w:hAnsi="Verdana"/>
                <w:b/>
                <w:bCs/>
                <w:sz w:val="20"/>
                <w:szCs w:val="20"/>
              </w:rPr>
            </w:pPr>
            <w:r>
              <w:rPr>
                <w:rFonts w:ascii="Verdana" w:hAnsi="Verdana"/>
                <w:b/>
                <w:bCs/>
                <w:sz w:val="20"/>
                <w:szCs w:val="20"/>
              </w:rPr>
              <w:t>Confidentialité des données</w:t>
            </w:r>
            <w:r w:rsidR="00C32806">
              <w:rPr>
                <w:rFonts w:ascii="Verdana" w:hAnsi="Verdana"/>
                <w:b/>
                <w:bCs/>
                <w:sz w:val="20"/>
                <w:szCs w:val="20"/>
              </w:rPr>
              <w:t xml:space="preserve"> : </w:t>
            </w:r>
          </w:p>
          <w:p w14:paraId="15B69983" w14:textId="7F824832" w:rsidR="00C32806" w:rsidRDefault="008E3080" w:rsidP="00963E02">
            <w:pPr>
              <w:pStyle w:val="Paragraphedeliste"/>
              <w:numPr>
                <w:ilvl w:val="0"/>
                <w:numId w:val="6"/>
              </w:numPr>
              <w:rPr>
                <w:rFonts w:ascii="Verdana" w:hAnsi="Verdana"/>
                <w:b/>
                <w:bCs/>
                <w:sz w:val="20"/>
                <w:szCs w:val="20"/>
              </w:rPr>
            </w:pPr>
            <w:r w:rsidRPr="00464816">
              <w:rPr>
                <w:rFonts w:ascii="Verdana" w:hAnsi="Verdana"/>
                <w:sz w:val="20"/>
                <w:szCs w:val="20"/>
              </w:rPr>
              <w:t xml:space="preserve">Modalités </w:t>
            </w:r>
          </w:p>
          <w:p w14:paraId="56E87368" w14:textId="61713A91" w:rsidR="00C32806" w:rsidRDefault="00C32806" w:rsidP="005506A0">
            <w:pPr>
              <w:rPr>
                <w:rFonts w:ascii="Verdana" w:hAnsi="Verdana"/>
                <w:b/>
                <w:bCs/>
                <w:sz w:val="20"/>
                <w:szCs w:val="20"/>
              </w:rPr>
            </w:pPr>
          </w:p>
        </w:tc>
        <w:tc>
          <w:tcPr>
            <w:tcW w:w="9923" w:type="dxa"/>
          </w:tcPr>
          <w:p w14:paraId="2EA031C0" w14:textId="77777777" w:rsidR="00C32806" w:rsidRDefault="00C32806"/>
        </w:tc>
      </w:tr>
    </w:tbl>
    <w:p w14:paraId="2AB8ABD2" w14:textId="77777777" w:rsidR="0055279C" w:rsidRDefault="0055279C">
      <w:r>
        <w:br w:type="page"/>
      </w:r>
    </w:p>
    <w:p w14:paraId="4C39BFB7" w14:textId="77C3E217" w:rsidR="428C828A" w:rsidRDefault="428C828A" w:rsidP="23417DBC">
      <w:pPr>
        <w:jc w:val="center"/>
        <w:rPr>
          <w:b/>
          <w:bCs/>
          <w:sz w:val="36"/>
          <w:szCs w:val="36"/>
        </w:rPr>
      </w:pPr>
      <w:r w:rsidRPr="23417DBC">
        <w:rPr>
          <w:b/>
          <w:bCs/>
          <w:sz w:val="36"/>
          <w:szCs w:val="36"/>
        </w:rPr>
        <w:lastRenderedPageBreak/>
        <w:t>CRITERE ENVIRONNEMENTAL</w:t>
      </w:r>
    </w:p>
    <w:p w14:paraId="6A287362" w14:textId="51A93223"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AF2A1D" w:rsidRPr="00A9135C" w14:paraId="56B98EF3" w14:textId="77777777" w:rsidTr="23417DBC">
        <w:tc>
          <w:tcPr>
            <w:tcW w:w="14596" w:type="dxa"/>
            <w:gridSpan w:val="2"/>
            <w:shd w:val="clear" w:color="auto" w:fill="C5E0B3" w:themeFill="accent6" w:themeFillTint="66"/>
          </w:tcPr>
          <w:p w14:paraId="202F6EC7" w14:textId="7A2D7AE9" w:rsidR="00AF2A1D" w:rsidRPr="00A9135C" w:rsidRDefault="56642A15" w:rsidP="00560FB0">
            <w:pPr>
              <w:rPr>
                <w:rFonts w:ascii="Verdana" w:hAnsi="Verdana"/>
                <w:sz w:val="32"/>
                <w:szCs w:val="32"/>
              </w:rPr>
            </w:pPr>
            <w:r w:rsidRPr="23417DBC">
              <w:rPr>
                <w:rFonts w:ascii="Verdana" w:hAnsi="Verdana"/>
                <w:sz w:val="32"/>
                <w:szCs w:val="32"/>
              </w:rPr>
              <w:t xml:space="preserve">Engagements RSE </w:t>
            </w:r>
          </w:p>
        </w:tc>
      </w:tr>
      <w:tr w:rsidR="00AF2A1D" w14:paraId="27BF8C80" w14:textId="77777777" w:rsidTr="23417DBC">
        <w:tc>
          <w:tcPr>
            <w:tcW w:w="3681" w:type="dxa"/>
          </w:tcPr>
          <w:p w14:paraId="3A4EB05D" w14:textId="77777777" w:rsidR="00AF2A1D" w:rsidRDefault="00AF2A1D" w:rsidP="00560FB0">
            <w:pPr>
              <w:rPr>
                <w:rStyle w:val="normaltextrun"/>
                <w:rFonts w:ascii="Verdana" w:hAnsi="Verdana" w:cs="Arial"/>
                <w:b/>
                <w:bCs/>
                <w:color w:val="000000"/>
                <w:sz w:val="20"/>
                <w:szCs w:val="20"/>
                <w:bdr w:val="none" w:sz="0" w:space="0" w:color="auto" w:frame="1"/>
              </w:rPr>
            </w:pPr>
          </w:p>
          <w:p w14:paraId="298CF2EA" w14:textId="799A16D5" w:rsidR="00AF2A1D" w:rsidRDefault="0055279C" w:rsidP="00560FB0">
            <w:pPr>
              <w:rPr>
                <w:rStyle w:val="normaltextrun"/>
                <w:rFonts w:ascii="Verdana" w:hAnsi="Verdana" w:cs="Arial"/>
                <w:b/>
                <w:bCs/>
                <w:color w:val="000000"/>
                <w:sz w:val="20"/>
                <w:szCs w:val="20"/>
                <w:bdr w:val="none" w:sz="0" w:space="0" w:color="auto" w:frame="1"/>
              </w:rPr>
            </w:pPr>
            <w:r>
              <w:rPr>
                <w:rStyle w:val="normaltextrun"/>
                <w:rFonts w:ascii="Verdana" w:hAnsi="Verdana" w:cs="Arial"/>
                <w:b/>
                <w:bCs/>
                <w:color w:val="000000"/>
                <w:sz w:val="20"/>
                <w:szCs w:val="20"/>
                <w:bdr w:val="none" w:sz="0" w:space="0" w:color="auto" w:frame="1"/>
              </w:rPr>
              <w:t>Description des engagements RSE du soumissionnaire</w:t>
            </w:r>
            <w:r w:rsidR="00464816">
              <w:rPr>
                <w:rStyle w:val="normaltextrun"/>
                <w:rFonts w:ascii="Verdana" w:hAnsi="Verdana" w:cs="Arial"/>
                <w:b/>
                <w:bCs/>
                <w:color w:val="000000"/>
                <w:sz w:val="20"/>
                <w:szCs w:val="20"/>
                <w:bdr w:val="none" w:sz="0" w:space="0" w:color="auto" w:frame="1"/>
              </w:rPr>
              <w:t> :</w:t>
            </w:r>
          </w:p>
          <w:p w14:paraId="4953C489" w14:textId="30263871" w:rsidR="00464816" w:rsidRPr="004030AC" w:rsidRDefault="00464816" w:rsidP="00464816">
            <w:pPr>
              <w:pStyle w:val="Paragraphedeliste"/>
              <w:numPr>
                <w:ilvl w:val="0"/>
                <w:numId w:val="6"/>
              </w:numPr>
              <w:rPr>
                <w:rStyle w:val="normaltextrun"/>
                <w:rFonts w:ascii="Verdana" w:hAnsi="Verdana" w:cs="Arial"/>
                <w:color w:val="000000"/>
                <w:sz w:val="20"/>
                <w:szCs w:val="20"/>
                <w:bdr w:val="none" w:sz="0" w:space="0" w:color="auto" w:frame="1"/>
              </w:rPr>
            </w:pPr>
            <w:r w:rsidRPr="004030AC">
              <w:rPr>
                <w:rStyle w:val="normaltextrun"/>
                <w:rFonts w:ascii="Verdana" w:hAnsi="Verdana" w:cs="Arial"/>
                <w:color w:val="000000"/>
                <w:sz w:val="20"/>
                <w:szCs w:val="20"/>
                <w:bdr w:val="none" w:sz="0" w:space="0" w:color="auto" w:frame="1"/>
              </w:rPr>
              <w:t>Part d’hôtels accessible aux PMR</w:t>
            </w:r>
          </w:p>
          <w:p w14:paraId="2D72435B" w14:textId="1DA9F075" w:rsidR="00464816" w:rsidRPr="004030AC" w:rsidRDefault="00464816" w:rsidP="00464816">
            <w:pPr>
              <w:pStyle w:val="Paragraphedeliste"/>
              <w:numPr>
                <w:ilvl w:val="0"/>
                <w:numId w:val="6"/>
              </w:numPr>
              <w:rPr>
                <w:rStyle w:val="normaltextrun"/>
                <w:rFonts w:ascii="Verdana" w:hAnsi="Verdana" w:cs="Arial"/>
                <w:color w:val="000000"/>
                <w:sz w:val="20"/>
                <w:szCs w:val="20"/>
                <w:bdr w:val="none" w:sz="0" w:space="0" w:color="auto" w:frame="1"/>
              </w:rPr>
            </w:pPr>
            <w:r w:rsidRPr="004030AC">
              <w:rPr>
                <w:rStyle w:val="normaltextrun"/>
                <w:rFonts w:ascii="Verdana" w:hAnsi="Verdana" w:cs="Arial"/>
                <w:color w:val="000000"/>
                <w:sz w:val="20"/>
                <w:szCs w:val="20"/>
                <w:bdr w:val="none" w:sz="0" w:space="0" w:color="auto" w:frame="1"/>
              </w:rPr>
              <w:t>Part d’hôtels labellisés clé verte</w:t>
            </w:r>
          </w:p>
          <w:p w14:paraId="422B9241" w14:textId="6650CD2C" w:rsidR="00464816" w:rsidRPr="004030AC" w:rsidRDefault="004030AC" w:rsidP="00464816">
            <w:pPr>
              <w:pStyle w:val="Paragraphedeliste"/>
              <w:numPr>
                <w:ilvl w:val="0"/>
                <w:numId w:val="6"/>
              </w:numPr>
              <w:rPr>
                <w:rStyle w:val="normaltextrun"/>
                <w:rFonts w:ascii="Verdana" w:hAnsi="Verdana" w:cs="Arial"/>
                <w:color w:val="000000"/>
                <w:sz w:val="20"/>
                <w:szCs w:val="20"/>
                <w:bdr w:val="none" w:sz="0" w:space="0" w:color="auto" w:frame="1"/>
              </w:rPr>
            </w:pPr>
            <w:r w:rsidRPr="004030AC">
              <w:rPr>
                <w:rStyle w:val="normaltextrun"/>
                <w:rFonts w:ascii="Verdana" w:hAnsi="Verdana" w:cs="Arial"/>
                <w:color w:val="000000"/>
                <w:sz w:val="20"/>
                <w:szCs w:val="20"/>
                <w:bdr w:val="none" w:sz="0" w:space="0" w:color="auto" w:frame="1"/>
              </w:rPr>
              <w:t xml:space="preserve">Politique sociale envers les </w:t>
            </w:r>
            <w:r w:rsidR="00EB6DF3">
              <w:rPr>
                <w:rStyle w:val="normaltextrun"/>
                <w:rFonts w:ascii="Verdana" w:hAnsi="Verdana" w:cs="Arial"/>
                <w:color w:val="000000"/>
                <w:sz w:val="20"/>
                <w:szCs w:val="20"/>
                <w:bdr w:val="none" w:sz="0" w:space="0" w:color="auto" w:frame="1"/>
              </w:rPr>
              <w:t>effectifs</w:t>
            </w:r>
            <w:r w:rsidR="00C63E46">
              <w:rPr>
                <w:rStyle w:val="normaltextrun"/>
                <w:rFonts w:ascii="Verdana" w:hAnsi="Verdana" w:cs="Arial"/>
                <w:color w:val="000000"/>
                <w:sz w:val="20"/>
                <w:szCs w:val="20"/>
                <w:bdr w:val="none" w:sz="0" w:space="0" w:color="auto" w:frame="1"/>
              </w:rPr>
              <w:t xml:space="preserve"> dédiés</w:t>
            </w:r>
          </w:p>
          <w:p w14:paraId="48484BFA" w14:textId="77777777" w:rsidR="0055279C" w:rsidRDefault="0055279C" w:rsidP="00560FB0">
            <w:pPr>
              <w:rPr>
                <w:rStyle w:val="normaltextrun"/>
                <w:rFonts w:ascii="Verdana" w:hAnsi="Verdana" w:cs="Arial"/>
                <w:b/>
                <w:bCs/>
                <w:color w:val="000000"/>
                <w:sz w:val="20"/>
                <w:szCs w:val="20"/>
                <w:bdr w:val="none" w:sz="0" w:space="0" w:color="auto" w:frame="1"/>
              </w:rPr>
            </w:pPr>
          </w:p>
          <w:p w14:paraId="0918DBF3" w14:textId="77777777" w:rsidR="0055279C" w:rsidRDefault="0055279C" w:rsidP="00560FB0">
            <w:pPr>
              <w:rPr>
                <w:rStyle w:val="normaltextrun"/>
                <w:rFonts w:ascii="Verdana" w:hAnsi="Verdana" w:cs="Arial"/>
                <w:b/>
                <w:bCs/>
                <w:color w:val="000000"/>
                <w:sz w:val="20"/>
                <w:szCs w:val="20"/>
                <w:bdr w:val="none" w:sz="0" w:space="0" w:color="auto" w:frame="1"/>
              </w:rPr>
            </w:pPr>
          </w:p>
          <w:p w14:paraId="1F4FCC75" w14:textId="77777777" w:rsidR="00AF2A1D" w:rsidRPr="005506A0" w:rsidRDefault="00AF2A1D" w:rsidP="00560FB0">
            <w:pPr>
              <w:rPr>
                <w:rFonts w:ascii="Verdana" w:hAnsi="Verdana"/>
                <w:sz w:val="20"/>
                <w:szCs w:val="20"/>
              </w:rPr>
            </w:pPr>
          </w:p>
        </w:tc>
        <w:tc>
          <w:tcPr>
            <w:tcW w:w="10915" w:type="dxa"/>
          </w:tcPr>
          <w:p w14:paraId="536368FD" w14:textId="77777777" w:rsidR="00AF2A1D" w:rsidRDefault="00AF2A1D" w:rsidP="00560FB0"/>
        </w:tc>
      </w:tr>
    </w:tbl>
    <w:p w14:paraId="24C2A7C5" w14:textId="77777777" w:rsidR="00BD0539" w:rsidRDefault="00BD0539"/>
    <w:sectPr w:rsidR="00BD0539">
      <w:footerReference w:type="first" r:id="rId15"/>
      <w:pgSz w:w="16838" w:h="11906" w:orient="landscape"/>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ecile BUXEUL" w:date="2025-08-20T09:50:00Z" w:initials="CB">
    <w:p w14:paraId="1565347E" w14:textId="77777777" w:rsidR="003734E4" w:rsidRDefault="003734E4" w:rsidP="003734E4">
      <w:pPr>
        <w:pStyle w:val="Commentaire"/>
      </w:pPr>
      <w:r>
        <w:rPr>
          <w:rStyle w:val="Marquedecommentaire"/>
        </w:rPr>
        <w:annotationRef/>
      </w:r>
      <w:r>
        <w:t>Voir avec Laurence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65347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532971F2" w16cex:dateUtc="2025-08-20T07: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65347E" w16cid:durableId="532971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4CF48" w14:textId="77777777" w:rsidR="00827996" w:rsidRDefault="00827996">
      <w:r>
        <w:separator/>
      </w:r>
    </w:p>
  </w:endnote>
  <w:endnote w:type="continuationSeparator" w:id="0">
    <w:p w14:paraId="53F85E9F" w14:textId="77777777" w:rsidR="00827996" w:rsidRDefault="0082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E6F1A" w14:textId="77777777" w:rsidR="00BD0539" w:rsidRDefault="00E85382">
    <w:pPr>
      <w:pStyle w:val="Pieddepage"/>
      <w:rPr>
        <w:rFonts w:ascii="Verdana" w:hAnsi="Verdana"/>
        <w:sz w:val="20"/>
        <w:szCs w:val="20"/>
      </w:rPr>
    </w:pPr>
    <w:r>
      <w:rPr>
        <w:rFonts w:ascii="Verdana" w:hAnsi="Verdana"/>
        <w:sz w:val="20"/>
        <w:szCs w:val="20"/>
      </w:rPr>
      <w:tab/>
      <w:t>24MC0033AOO</w:t>
    </w:r>
    <w:r>
      <w:rPr>
        <w:rFonts w:ascii="Verdana" w:hAnsi="Verdana"/>
        <w:sz w:val="20"/>
        <w:szCs w:val="20"/>
      </w:rPr>
      <w:tab/>
      <w:t>Lot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53C8B" w14:textId="77777777" w:rsidR="00827996" w:rsidRDefault="00827996">
      <w:r>
        <w:separator/>
      </w:r>
    </w:p>
  </w:footnote>
  <w:footnote w:type="continuationSeparator" w:id="0">
    <w:p w14:paraId="274206EA" w14:textId="77777777" w:rsidR="00827996" w:rsidRDefault="00827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4689E"/>
    <w:multiLevelType w:val="hybridMultilevel"/>
    <w:tmpl w:val="53B0F442"/>
    <w:lvl w:ilvl="0" w:tplc="0D3875A8">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536590"/>
    <w:multiLevelType w:val="multilevel"/>
    <w:tmpl w:val="264A6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08F6C34"/>
    <w:multiLevelType w:val="hybridMultilevel"/>
    <w:tmpl w:val="02C0EB40"/>
    <w:lvl w:ilvl="0" w:tplc="087C0214">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C439BD"/>
    <w:multiLevelType w:val="multilevel"/>
    <w:tmpl w:val="85825714"/>
    <w:lvl w:ilvl="0">
      <w:start w:val="2"/>
      <w:numFmt w:val="bullet"/>
      <w:lvlText w:val="-"/>
      <w:lvlJc w:val="left"/>
      <w:pPr>
        <w:tabs>
          <w:tab w:val="num" w:pos="0"/>
        </w:tabs>
        <w:ind w:left="720" w:hanging="360"/>
      </w:pPr>
      <w:rPr>
        <w:rFonts w:ascii="Verdana" w:hAnsi="Verdana" w:cstheme="min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3660A76"/>
    <w:multiLevelType w:val="multilevel"/>
    <w:tmpl w:val="E070E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67D0DBA"/>
    <w:multiLevelType w:val="hybridMultilevel"/>
    <w:tmpl w:val="C360E102"/>
    <w:lvl w:ilvl="0" w:tplc="2488D32C">
      <w:start w:val="2"/>
      <w:numFmt w:val="bullet"/>
      <w:lvlText w:val="-"/>
      <w:lvlJc w:val="left"/>
      <w:pPr>
        <w:ind w:left="720" w:hanging="360"/>
      </w:pPr>
      <w:rPr>
        <w:rFonts w:ascii="Times New Roman" w:eastAsia="Times New Roman" w:hAnsi="Times New Roman" w:cs="Times New Roman" w:hint="default"/>
        <w:color w:val="0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27F47AC"/>
    <w:multiLevelType w:val="multilevel"/>
    <w:tmpl w:val="C9BCBBF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64036F4"/>
    <w:multiLevelType w:val="multilevel"/>
    <w:tmpl w:val="F83C9842"/>
    <w:lvl w:ilvl="0">
      <w:start w:val="1"/>
      <w:numFmt w:val="upperLetter"/>
      <w:lvlText w:val="%1-"/>
      <w:lvlJc w:val="left"/>
      <w:pPr>
        <w:tabs>
          <w:tab w:val="num" w:pos="0"/>
        </w:tabs>
        <w:ind w:left="720" w:hanging="360"/>
      </w:pPr>
      <w:rPr>
        <w:color w:val="1F3864" w:themeColor="accent5" w:themeShade="8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3320722">
    <w:abstractNumId w:val="6"/>
  </w:num>
  <w:num w:numId="2" w16cid:durableId="617762576">
    <w:abstractNumId w:val="3"/>
  </w:num>
  <w:num w:numId="3" w16cid:durableId="1901355973">
    <w:abstractNumId w:val="7"/>
  </w:num>
  <w:num w:numId="4" w16cid:durableId="1222014117">
    <w:abstractNumId w:val="4"/>
  </w:num>
  <w:num w:numId="5" w16cid:durableId="338309967">
    <w:abstractNumId w:val="1"/>
  </w:num>
  <w:num w:numId="6" w16cid:durableId="77333168">
    <w:abstractNumId w:val="0"/>
  </w:num>
  <w:num w:numId="7" w16cid:durableId="992953466">
    <w:abstractNumId w:val="5"/>
  </w:num>
  <w:num w:numId="8" w16cid:durableId="21832940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cile BUXEUL">
    <w15:presenceInfo w15:providerId="AD" w15:userId="S::cecile.buxeul@enac.fr::f60e7fb6-22ba-4d6c-b913-f18c384121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39"/>
    <w:rsid w:val="00003903"/>
    <w:rsid w:val="00020DB6"/>
    <w:rsid w:val="00033CC3"/>
    <w:rsid w:val="00064A44"/>
    <w:rsid w:val="000733AD"/>
    <w:rsid w:val="000A7B2E"/>
    <w:rsid w:val="000D56AE"/>
    <w:rsid w:val="00110A42"/>
    <w:rsid w:val="00134764"/>
    <w:rsid w:val="0014214E"/>
    <w:rsid w:val="001A7B56"/>
    <w:rsid w:val="001B311F"/>
    <w:rsid w:val="001F2457"/>
    <w:rsid w:val="00211EC7"/>
    <w:rsid w:val="002342C2"/>
    <w:rsid w:val="00255E3E"/>
    <w:rsid w:val="0026391E"/>
    <w:rsid w:val="0031147D"/>
    <w:rsid w:val="003248C8"/>
    <w:rsid w:val="003734E4"/>
    <w:rsid w:val="004030AC"/>
    <w:rsid w:val="00450D87"/>
    <w:rsid w:val="0045505D"/>
    <w:rsid w:val="00464816"/>
    <w:rsid w:val="00503542"/>
    <w:rsid w:val="005506A0"/>
    <w:rsid w:val="0055279C"/>
    <w:rsid w:val="00560FB0"/>
    <w:rsid w:val="00567E00"/>
    <w:rsid w:val="005714E4"/>
    <w:rsid w:val="005A6BC4"/>
    <w:rsid w:val="005E29B2"/>
    <w:rsid w:val="00610AA8"/>
    <w:rsid w:val="0061352A"/>
    <w:rsid w:val="006166DF"/>
    <w:rsid w:val="006510E6"/>
    <w:rsid w:val="0070333C"/>
    <w:rsid w:val="00704ED4"/>
    <w:rsid w:val="00771705"/>
    <w:rsid w:val="007C17C8"/>
    <w:rsid w:val="00805121"/>
    <w:rsid w:val="00806357"/>
    <w:rsid w:val="00823AD7"/>
    <w:rsid w:val="00827996"/>
    <w:rsid w:val="00843292"/>
    <w:rsid w:val="00853106"/>
    <w:rsid w:val="00870A55"/>
    <w:rsid w:val="008C0CF1"/>
    <w:rsid w:val="008D66FB"/>
    <w:rsid w:val="008E3080"/>
    <w:rsid w:val="00943195"/>
    <w:rsid w:val="00987FEB"/>
    <w:rsid w:val="009D672C"/>
    <w:rsid w:val="009E30B0"/>
    <w:rsid w:val="00A14602"/>
    <w:rsid w:val="00A30AED"/>
    <w:rsid w:val="00A9135C"/>
    <w:rsid w:val="00AC6D2F"/>
    <w:rsid w:val="00AF2A1D"/>
    <w:rsid w:val="00AF7B4E"/>
    <w:rsid w:val="00B61BF6"/>
    <w:rsid w:val="00B82ACA"/>
    <w:rsid w:val="00B95E00"/>
    <w:rsid w:val="00BA18A9"/>
    <w:rsid w:val="00BD0539"/>
    <w:rsid w:val="00C13C56"/>
    <w:rsid w:val="00C32806"/>
    <w:rsid w:val="00C63E46"/>
    <w:rsid w:val="00C717B6"/>
    <w:rsid w:val="00CB18C3"/>
    <w:rsid w:val="00CE47DB"/>
    <w:rsid w:val="00DC05DB"/>
    <w:rsid w:val="00DD6CCB"/>
    <w:rsid w:val="00E34AB0"/>
    <w:rsid w:val="00E43D1A"/>
    <w:rsid w:val="00E61F3E"/>
    <w:rsid w:val="00E67A28"/>
    <w:rsid w:val="00E85382"/>
    <w:rsid w:val="00E91D2A"/>
    <w:rsid w:val="00EB4E30"/>
    <w:rsid w:val="00EB6DF3"/>
    <w:rsid w:val="00F470D6"/>
    <w:rsid w:val="0246C79D"/>
    <w:rsid w:val="0675E974"/>
    <w:rsid w:val="0FFAB84F"/>
    <w:rsid w:val="117F94D5"/>
    <w:rsid w:val="12461E41"/>
    <w:rsid w:val="138B4FC9"/>
    <w:rsid w:val="15A84A8B"/>
    <w:rsid w:val="1B7A74FC"/>
    <w:rsid w:val="1C8D43C7"/>
    <w:rsid w:val="1F55E64C"/>
    <w:rsid w:val="2149649B"/>
    <w:rsid w:val="215CE8D4"/>
    <w:rsid w:val="23417DBC"/>
    <w:rsid w:val="255901A5"/>
    <w:rsid w:val="27F1D769"/>
    <w:rsid w:val="380E2B58"/>
    <w:rsid w:val="3C6CE9F7"/>
    <w:rsid w:val="3EE0298B"/>
    <w:rsid w:val="3FA8DB5F"/>
    <w:rsid w:val="428C828A"/>
    <w:rsid w:val="47BB3D0B"/>
    <w:rsid w:val="4A2D7EAB"/>
    <w:rsid w:val="4C6483B1"/>
    <w:rsid w:val="4C66223A"/>
    <w:rsid w:val="4F08F79E"/>
    <w:rsid w:val="50C45E89"/>
    <w:rsid w:val="523C2E2D"/>
    <w:rsid w:val="552D84B6"/>
    <w:rsid w:val="55A3DEB9"/>
    <w:rsid w:val="55D8BA47"/>
    <w:rsid w:val="56642A15"/>
    <w:rsid w:val="5A082FE3"/>
    <w:rsid w:val="60C0EE12"/>
    <w:rsid w:val="6E304CAD"/>
    <w:rsid w:val="6EFCB3F7"/>
    <w:rsid w:val="7A0393E7"/>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1080"/>
  <w15:docId w15:val="{45B729CD-35CB-438D-990A-51EFF64C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91"/>
    <w:rPr>
      <w:rFonts w:ascii="Times New Roman" w:eastAsia="Times New Roman" w:hAnsi="Times New Roman" w:cs="Times New Roman"/>
      <w:sz w:val="24"/>
      <w:szCs w:val="24"/>
      <w:lang w:eastAsia="fr-FR"/>
    </w:rPr>
  </w:style>
  <w:style w:type="paragraph" w:styleId="Titre4">
    <w:name w:val="heading 4"/>
    <w:basedOn w:val="Normal"/>
    <w:next w:val="Normal"/>
    <w:link w:val="Titre4Car"/>
    <w:semiHidden/>
    <w:unhideWhenUsed/>
    <w:qFormat/>
    <w:rsid w:val="00706E91"/>
    <w:pPr>
      <w:keepNext/>
      <w:outlineLvl w:val="3"/>
    </w:pPr>
    <w:rPr>
      <w:rFonts w:ascii="Arial" w:hAnsi="Arial" w:cs="Arial"/>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qFormat/>
    <w:rsid w:val="00706E91"/>
    <w:rPr>
      <w:rFonts w:ascii="Arial" w:eastAsia="Times New Roman" w:hAnsi="Arial" w:cs="Arial"/>
      <w:b/>
      <w:sz w:val="20"/>
      <w:szCs w:val="24"/>
      <w:lang w:eastAsia="fr-FR"/>
    </w:rPr>
  </w:style>
  <w:style w:type="character" w:customStyle="1" w:styleId="En-tteCar">
    <w:name w:val="En-tête Car"/>
    <w:basedOn w:val="Policepardfaut"/>
    <w:link w:val="En-tte"/>
    <w:uiPriority w:val="99"/>
    <w:qFormat/>
    <w:rsid w:val="00706E91"/>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qFormat/>
    <w:rsid w:val="003B1EE7"/>
    <w:rPr>
      <w:sz w:val="16"/>
      <w:szCs w:val="16"/>
    </w:rPr>
  </w:style>
  <w:style w:type="character" w:customStyle="1" w:styleId="CommentaireCar">
    <w:name w:val="Commentaire Car"/>
    <w:basedOn w:val="Policepardfaut"/>
    <w:link w:val="Commentaire"/>
    <w:uiPriority w:val="99"/>
    <w:qFormat/>
    <w:rsid w:val="003B1EE7"/>
    <w:rPr>
      <w:sz w:val="20"/>
      <w:szCs w:val="20"/>
    </w:rPr>
  </w:style>
  <w:style w:type="character" w:customStyle="1" w:styleId="TextedebullesCar">
    <w:name w:val="Texte de bulles Car"/>
    <w:basedOn w:val="Policepardfaut"/>
    <w:link w:val="Textedebulles"/>
    <w:uiPriority w:val="99"/>
    <w:semiHidden/>
    <w:qFormat/>
    <w:rsid w:val="003B1EE7"/>
    <w:rPr>
      <w:rFonts w:ascii="Segoe UI" w:eastAsia="Times New Roman" w:hAnsi="Segoe UI" w:cs="Segoe UI"/>
      <w:sz w:val="18"/>
      <w:szCs w:val="18"/>
      <w:lang w:eastAsia="fr-FR"/>
    </w:rPr>
  </w:style>
  <w:style w:type="character" w:customStyle="1" w:styleId="PieddepageCar">
    <w:name w:val="Pied de page Car"/>
    <w:basedOn w:val="Policepardfaut"/>
    <w:link w:val="Pieddepage"/>
    <w:uiPriority w:val="99"/>
    <w:qFormat/>
    <w:rsid w:val="005C23E7"/>
    <w:rPr>
      <w:rFonts w:ascii="Times New Roman" w:eastAsia="Times New Roman" w:hAnsi="Times New Roman" w:cs="Times New Roman"/>
      <w:sz w:val="24"/>
      <w:szCs w:val="24"/>
      <w:lang w:eastAsia="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706E91"/>
    <w:pPr>
      <w:tabs>
        <w:tab w:val="center" w:pos="4536"/>
        <w:tab w:val="right" w:pos="9072"/>
      </w:tabs>
    </w:pPr>
  </w:style>
  <w:style w:type="paragraph" w:styleId="Commentaire">
    <w:name w:val="annotation text"/>
    <w:basedOn w:val="Normal"/>
    <w:link w:val="CommentaireCar"/>
    <w:uiPriority w:val="99"/>
    <w:unhideWhenUsed/>
    <w:qFormat/>
    <w:rsid w:val="003B1EE7"/>
    <w:pPr>
      <w:spacing w:after="160"/>
    </w:pPr>
    <w:rPr>
      <w:rFonts w:asciiTheme="minorHAnsi" w:eastAsiaTheme="minorHAnsi" w:hAnsiTheme="minorHAnsi" w:cstheme="minorBidi"/>
      <w:sz w:val="20"/>
      <w:szCs w:val="20"/>
      <w:lang w:eastAsia="en-US"/>
    </w:rPr>
  </w:style>
  <w:style w:type="paragraph" w:styleId="Textedebulles">
    <w:name w:val="Balloon Text"/>
    <w:basedOn w:val="Normal"/>
    <w:link w:val="TextedebullesCar"/>
    <w:uiPriority w:val="99"/>
    <w:semiHidden/>
    <w:unhideWhenUsed/>
    <w:qFormat/>
    <w:rsid w:val="003B1EE7"/>
    <w:rPr>
      <w:rFonts w:ascii="Segoe UI" w:hAnsi="Segoe UI" w:cs="Segoe UI"/>
      <w:sz w:val="18"/>
      <w:szCs w:val="18"/>
    </w:rPr>
  </w:style>
  <w:style w:type="paragraph" w:styleId="Paragraphedeliste">
    <w:name w:val="List Paragraph"/>
    <w:basedOn w:val="Normal"/>
    <w:uiPriority w:val="34"/>
    <w:qFormat/>
    <w:rsid w:val="00C8542A"/>
    <w:pPr>
      <w:ind w:left="720"/>
      <w:contextualSpacing/>
    </w:pPr>
  </w:style>
  <w:style w:type="paragraph" w:customStyle="1" w:styleId="Normal1">
    <w:name w:val="Normal1"/>
    <w:basedOn w:val="Normal"/>
    <w:qFormat/>
    <w:rsid w:val="00C8542A"/>
    <w:pPr>
      <w:keepLines/>
      <w:tabs>
        <w:tab w:val="left" w:pos="284"/>
        <w:tab w:val="left" w:pos="567"/>
        <w:tab w:val="left" w:pos="851"/>
      </w:tabs>
      <w:ind w:firstLine="284"/>
      <w:jc w:val="both"/>
    </w:pPr>
    <w:rPr>
      <w:rFonts w:ascii="Verdana" w:hAnsi="Verdana" w:cs="Verdana"/>
      <w:sz w:val="20"/>
      <w:szCs w:val="20"/>
      <w:lang w:eastAsia="zh-CN"/>
    </w:rPr>
  </w:style>
  <w:style w:type="paragraph" w:styleId="Pieddepage">
    <w:name w:val="footer"/>
    <w:basedOn w:val="Normal"/>
    <w:link w:val="PieddepageCar"/>
    <w:uiPriority w:val="99"/>
    <w:unhideWhenUsed/>
    <w:rsid w:val="005C23E7"/>
    <w:pPr>
      <w:tabs>
        <w:tab w:val="center" w:pos="4536"/>
        <w:tab w:val="right" w:pos="9072"/>
      </w:tabs>
    </w:pPr>
  </w:style>
  <w:style w:type="table" w:styleId="Grilledutableau">
    <w:name w:val="Table Grid"/>
    <w:basedOn w:val="TableauNormal"/>
    <w:uiPriority w:val="39"/>
    <w:rsid w:val="00706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567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31745">
      <w:bodyDiv w:val="1"/>
      <w:marLeft w:val="0"/>
      <w:marRight w:val="0"/>
      <w:marTop w:val="0"/>
      <w:marBottom w:val="0"/>
      <w:divBdr>
        <w:top w:val="none" w:sz="0" w:space="0" w:color="auto"/>
        <w:left w:val="none" w:sz="0" w:space="0" w:color="auto"/>
        <w:bottom w:val="none" w:sz="0" w:space="0" w:color="auto"/>
        <w:right w:val="none" w:sz="0" w:space="0" w:color="auto"/>
      </w:divBdr>
      <w:divsChild>
        <w:div w:id="207883597">
          <w:marLeft w:val="0"/>
          <w:marRight w:val="0"/>
          <w:marTop w:val="0"/>
          <w:marBottom w:val="0"/>
          <w:divBdr>
            <w:top w:val="none" w:sz="0" w:space="0" w:color="auto"/>
            <w:left w:val="none" w:sz="0" w:space="0" w:color="auto"/>
            <w:bottom w:val="none" w:sz="0" w:space="0" w:color="auto"/>
            <w:right w:val="none" w:sz="0" w:space="0" w:color="auto"/>
          </w:divBdr>
        </w:div>
        <w:div w:id="15633723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0C4DB3B6B544146AF95CD62ABCEAF35" ma:contentTypeVersion="8" ma:contentTypeDescription="Crée un document." ma:contentTypeScope="" ma:versionID="e84d3ecc8d515d9af16790bdfb546f00">
  <xsd:schema xmlns:xsd="http://www.w3.org/2001/XMLSchema" xmlns:xs="http://www.w3.org/2001/XMLSchema" xmlns:p="http://schemas.microsoft.com/office/2006/metadata/properties" xmlns:ns2="69e61d9e-8fec-448a-95d0-08ef6467d925" xmlns:ns3="e563c21b-c8b7-41f2-8d39-22630dbfd42c" targetNamespace="http://schemas.microsoft.com/office/2006/metadata/properties" ma:root="true" ma:fieldsID="248051b0943e49344a870fb924cae1bd" ns2:_="" ns3:_="">
    <xsd:import namespace="69e61d9e-8fec-448a-95d0-08ef6467d925"/>
    <xsd:import namespace="e563c21b-c8b7-41f2-8d39-22630dbfd42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e61d9e-8fec-448a-95d0-08ef6467d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3c21b-c8b7-41f2-8d39-22630dbfd42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DF5AF6-B835-4E8E-B794-856EA424DD8A}">
  <ds:schemaRefs>
    <ds:schemaRef ds:uri="http://schemas.openxmlformats.org/officeDocument/2006/bibliography"/>
  </ds:schemaRefs>
</ds:datastoreItem>
</file>

<file path=customXml/itemProps2.xml><?xml version="1.0" encoding="utf-8"?>
<ds:datastoreItem xmlns:ds="http://schemas.openxmlformats.org/officeDocument/2006/customXml" ds:itemID="{67DC127E-30B6-4BF0-972A-136682C38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e61d9e-8fec-448a-95d0-08ef6467d925"/>
    <ds:schemaRef ds:uri="e563c21b-c8b7-41f2-8d39-22630dbfd4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DAED13-19FB-4367-AAEB-B23DC22AB204}">
  <ds:schemaRefs>
    <ds:schemaRef ds:uri="http://schemas.microsoft.com/sharepoint/v3/contenttype/forms"/>
  </ds:schemaRefs>
</ds:datastoreItem>
</file>

<file path=customXml/itemProps4.xml><?xml version="1.0" encoding="utf-8"?>
<ds:datastoreItem xmlns:ds="http://schemas.openxmlformats.org/officeDocument/2006/customXml" ds:itemID="{95260597-7835-4470-B776-1CF0232CA6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467</Words>
  <Characters>2572</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Licence en volume</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JOUSSAUME Elodie</dc:creator>
  <cp:keywords/>
  <dc:description/>
  <cp:lastModifiedBy>Pierrette LAVERGNE</cp:lastModifiedBy>
  <cp:revision>4</cp:revision>
  <dcterms:created xsi:type="dcterms:W3CDTF">2025-08-26T08:00:00Z</dcterms:created>
  <dcterms:modified xsi:type="dcterms:W3CDTF">2025-09-02T12:21:00Z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0x01010050C4DB3B6B544146AF95CD62ABCEAF35</vt:lpwstr>
  </property>
  <property fmtid="{D5CDD505-2E9C-101B-9397-08002B2CF9AE}" pid="3" name="MediaServiceImageTags">
    <vt:lpwstr/>
  </property>
</Properties>
</file>