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35698" w14:textId="1F5DD59E" w:rsidR="00B355C5" w:rsidRDefault="00B355C5" w:rsidP="00B355C5">
      <w:pPr>
        <w:rPr>
          <w:b/>
          <w:bCs/>
          <w:sz w:val="32"/>
          <w:szCs w:val="32"/>
          <w:u w:val="single"/>
        </w:rPr>
      </w:pPr>
      <w:r>
        <w:rPr>
          <w:noProof/>
        </w:rPr>
        <w:drawing>
          <wp:inline distT="0" distB="0" distL="0" distR="0" wp14:anchorId="6DD8E46A" wp14:editId="34BFA46E">
            <wp:extent cx="1754539" cy="791012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3565" cy="804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1BDF74" w14:textId="23641340" w:rsidR="004C6AB9" w:rsidRPr="00B355C5" w:rsidRDefault="00B355C5" w:rsidP="00B355C5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B355C5">
        <w:rPr>
          <w:rFonts w:ascii="Arial" w:hAnsi="Arial" w:cs="Arial"/>
          <w:b/>
          <w:bCs/>
          <w:sz w:val="28"/>
          <w:szCs w:val="28"/>
          <w:u w:val="single"/>
        </w:rPr>
        <w:t>ANNEXE CHIFFRAGE DES OPTIONS</w:t>
      </w:r>
    </w:p>
    <w:p w14:paraId="09FFB6DB" w14:textId="5C6993CF" w:rsidR="00B355C5" w:rsidRPr="00B355C5" w:rsidRDefault="00B355C5">
      <w:pPr>
        <w:rPr>
          <w:rFonts w:ascii="Arial" w:hAnsi="Arial" w:cs="Arial"/>
          <w:b/>
          <w:bCs/>
        </w:rPr>
      </w:pPr>
      <w:r w:rsidRPr="00B355C5">
        <w:rPr>
          <w:rFonts w:ascii="Arial" w:hAnsi="Arial" w:cs="Arial"/>
          <w:b/>
          <w:bCs/>
        </w:rPr>
        <w:t xml:space="preserve">Lot n°1 </w:t>
      </w:r>
      <w:r>
        <w:rPr>
          <w:rFonts w:ascii="Arial" w:hAnsi="Arial" w:cs="Arial"/>
          <w:b/>
          <w:bCs/>
        </w:rPr>
        <w:t xml:space="preserve">– </w:t>
      </w:r>
      <w:r w:rsidRPr="00B355C5">
        <w:rPr>
          <w:rFonts w:ascii="Arial" w:hAnsi="Arial" w:cs="Arial"/>
          <w:b/>
          <w:bCs/>
        </w:rPr>
        <w:t xml:space="preserve">Campus d’Orléans </w:t>
      </w:r>
    </w:p>
    <w:p w14:paraId="546505DA" w14:textId="776B2B4A" w:rsidR="00B355C5" w:rsidRDefault="00B355C5">
      <w:pPr>
        <w:rPr>
          <w:rFonts w:ascii="Arial" w:hAnsi="Arial" w:cs="Arial"/>
        </w:rPr>
      </w:pPr>
    </w:p>
    <w:p w14:paraId="6568AE97" w14:textId="32A05E8C" w:rsidR="00B355C5" w:rsidRPr="00B355C5" w:rsidRDefault="00B355C5">
      <w:pPr>
        <w:rPr>
          <w:rFonts w:ascii="Arial" w:hAnsi="Arial" w:cs="Arial"/>
          <w:b/>
          <w:bCs/>
          <w:u w:val="single"/>
        </w:rPr>
      </w:pPr>
      <w:r w:rsidRPr="00B355C5">
        <w:rPr>
          <w:rFonts w:ascii="Arial" w:hAnsi="Arial" w:cs="Arial"/>
          <w:b/>
          <w:bCs/>
          <w:u w:val="single"/>
        </w:rPr>
        <w:t>Option 1 : Vitrerie</w:t>
      </w:r>
    </w:p>
    <w:p w14:paraId="3C66A872" w14:textId="77777777" w:rsidR="00B355C5" w:rsidRPr="00FB26A1" w:rsidRDefault="00B355C5" w:rsidP="00B355C5">
      <w:pPr>
        <w:pStyle w:val="Corpsdetexte"/>
        <w:jc w:val="both"/>
        <w:rPr>
          <w:rFonts w:ascii="Arial" w:hAnsi="Arial" w:cs="Arial"/>
        </w:rPr>
      </w:pPr>
      <w:r w:rsidRPr="00FB26A1">
        <w:rPr>
          <w:rFonts w:ascii="Arial" w:hAnsi="Arial" w:cs="Arial"/>
        </w:rPr>
        <w:t>L’université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souhaite</w:t>
      </w:r>
      <w:r w:rsidRPr="00FB26A1">
        <w:rPr>
          <w:rFonts w:ascii="Arial" w:hAnsi="Arial" w:cs="Arial"/>
          <w:spacing w:val="-4"/>
        </w:rPr>
        <w:t xml:space="preserve"> </w:t>
      </w:r>
      <w:r w:rsidRPr="00FB26A1">
        <w:rPr>
          <w:rFonts w:ascii="Arial" w:hAnsi="Arial" w:cs="Arial"/>
        </w:rPr>
        <w:t>obtenir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un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prix, au</w:t>
      </w:r>
      <w:r w:rsidRPr="00FB26A1">
        <w:rPr>
          <w:rFonts w:ascii="Arial" w:hAnsi="Arial" w:cs="Arial"/>
          <w:spacing w:val="-4"/>
        </w:rPr>
        <w:t xml:space="preserve"> </w:t>
      </w:r>
      <w:r w:rsidRPr="00FB26A1">
        <w:rPr>
          <w:rFonts w:ascii="Arial" w:hAnsi="Arial" w:cs="Arial"/>
        </w:rPr>
        <w:t>mètre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carré,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pour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le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nettoyage</w:t>
      </w:r>
      <w:r w:rsidRPr="00FB26A1">
        <w:rPr>
          <w:rFonts w:ascii="Arial" w:hAnsi="Arial" w:cs="Arial"/>
          <w:spacing w:val="-4"/>
        </w:rPr>
        <w:t xml:space="preserve"> </w:t>
      </w:r>
      <w:r w:rsidRPr="00FB26A1">
        <w:rPr>
          <w:rFonts w:ascii="Arial" w:hAnsi="Arial" w:cs="Arial"/>
        </w:rPr>
        <w:t>de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la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vitrerie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accessible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c’est-à-dire</w:t>
      </w:r>
      <w:r w:rsidRPr="00FB26A1">
        <w:rPr>
          <w:rFonts w:ascii="Arial" w:hAnsi="Arial" w:cs="Arial"/>
          <w:spacing w:val="-4"/>
        </w:rPr>
        <w:t xml:space="preserve"> </w:t>
      </w:r>
      <w:r w:rsidRPr="00FB26A1">
        <w:rPr>
          <w:rFonts w:ascii="Arial" w:hAnsi="Arial" w:cs="Arial"/>
        </w:rPr>
        <w:t>ne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nécessitant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pas d’équipement particulier pour l’accès.</w:t>
      </w:r>
    </w:p>
    <w:p w14:paraId="4958EC77" w14:textId="77777777" w:rsidR="00B355C5" w:rsidRPr="00FB26A1" w:rsidRDefault="00B355C5" w:rsidP="00B355C5">
      <w:pPr>
        <w:pStyle w:val="Corpsdetexte"/>
        <w:jc w:val="both"/>
        <w:rPr>
          <w:rFonts w:ascii="Arial" w:hAnsi="Arial" w:cs="Arial"/>
        </w:rPr>
      </w:pPr>
    </w:p>
    <w:p w14:paraId="73745CE8" w14:textId="77777777" w:rsidR="00B355C5" w:rsidRPr="00FB26A1" w:rsidRDefault="00B355C5" w:rsidP="00B355C5">
      <w:pPr>
        <w:pStyle w:val="Corpsdetexte"/>
        <w:spacing w:before="1"/>
        <w:jc w:val="both"/>
        <w:rPr>
          <w:rFonts w:ascii="Arial" w:hAnsi="Arial" w:cs="Arial"/>
        </w:rPr>
      </w:pPr>
    </w:p>
    <w:p w14:paraId="521D1BA7" w14:textId="61870F24" w:rsidR="00B355C5" w:rsidRPr="00FB26A1" w:rsidRDefault="00B355C5" w:rsidP="00B355C5">
      <w:pPr>
        <w:pStyle w:val="Corpsdetexte"/>
        <w:tabs>
          <w:tab w:val="left" w:pos="8345"/>
        </w:tabs>
        <w:jc w:val="both"/>
        <w:rPr>
          <w:rFonts w:ascii="Arial" w:hAnsi="Arial" w:cs="Arial"/>
        </w:rPr>
      </w:pPr>
      <w:r w:rsidRPr="00FB26A1">
        <w:rPr>
          <w:rFonts w:ascii="Arial" w:hAnsi="Arial" w:cs="Arial"/>
        </w:rPr>
        <w:t>Prix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au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m²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pour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le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nettoyage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de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la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vitrerie :</w:t>
      </w:r>
      <w:r w:rsidRPr="00FB26A1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u w:val="single"/>
        </w:rPr>
        <w:t>______________</w:t>
      </w:r>
      <w:r w:rsidRPr="00FB26A1">
        <w:rPr>
          <w:rFonts w:ascii="Arial" w:hAnsi="Arial" w:cs="Arial"/>
          <w:spacing w:val="-11"/>
        </w:rPr>
        <w:t xml:space="preserve"> </w:t>
      </w:r>
      <w:r>
        <w:rPr>
          <w:rFonts w:ascii="Arial" w:hAnsi="Arial" w:cs="Arial"/>
          <w:spacing w:val="-11"/>
        </w:rPr>
        <w:t xml:space="preserve">€ </w:t>
      </w:r>
      <w:r w:rsidRPr="00FB26A1">
        <w:rPr>
          <w:rFonts w:ascii="Arial" w:hAnsi="Arial" w:cs="Arial"/>
          <w:spacing w:val="-5"/>
        </w:rPr>
        <w:t>HT</w:t>
      </w:r>
    </w:p>
    <w:p w14:paraId="4D57EB6A" w14:textId="40EF1115" w:rsidR="00B355C5" w:rsidRDefault="00B355C5" w:rsidP="00B355C5">
      <w:pPr>
        <w:jc w:val="both"/>
        <w:rPr>
          <w:rFonts w:ascii="Arial" w:hAnsi="Arial" w:cs="Arial"/>
        </w:rPr>
      </w:pPr>
    </w:p>
    <w:p w14:paraId="2E6F28B9" w14:textId="3794C549" w:rsidR="00B355C5" w:rsidRDefault="00B355C5">
      <w:pPr>
        <w:rPr>
          <w:rFonts w:ascii="Arial" w:hAnsi="Arial" w:cs="Arial"/>
        </w:rPr>
      </w:pPr>
      <w:r>
        <w:rPr>
          <w:rFonts w:ascii="Arial" w:hAnsi="Arial" w:cs="Arial"/>
        </w:rPr>
        <w:t xml:space="preserve">Date et signature </w:t>
      </w:r>
    </w:p>
    <w:p w14:paraId="616141E2" w14:textId="6B295610" w:rsidR="00B355C5" w:rsidRDefault="00B355C5">
      <w:pPr>
        <w:rPr>
          <w:rFonts w:ascii="Arial" w:hAnsi="Arial" w:cs="Arial"/>
        </w:rPr>
      </w:pPr>
    </w:p>
    <w:p w14:paraId="2BD79149" w14:textId="07ED5F89" w:rsidR="00B355C5" w:rsidRDefault="00B355C5">
      <w:pPr>
        <w:rPr>
          <w:rFonts w:ascii="Arial" w:hAnsi="Arial" w:cs="Arial"/>
        </w:rPr>
      </w:pPr>
    </w:p>
    <w:p w14:paraId="3876BF38" w14:textId="3E92A6E1" w:rsidR="00B355C5" w:rsidRDefault="00B355C5">
      <w:pPr>
        <w:rPr>
          <w:rFonts w:ascii="Arial" w:hAnsi="Arial" w:cs="Arial"/>
        </w:rPr>
      </w:pPr>
    </w:p>
    <w:p w14:paraId="1B18CFEB" w14:textId="21ED3D78" w:rsidR="00B355C5" w:rsidRDefault="00B355C5">
      <w:pPr>
        <w:rPr>
          <w:rFonts w:ascii="Arial" w:hAnsi="Arial" w:cs="Arial"/>
        </w:rPr>
      </w:pPr>
    </w:p>
    <w:p w14:paraId="255BE8EE" w14:textId="5203BF1D" w:rsidR="00B355C5" w:rsidRDefault="00B355C5">
      <w:pPr>
        <w:rPr>
          <w:rFonts w:ascii="Arial" w:hAnsi="Arial" w:cs="Arial"/>
        </w:rPr>
      </w:pPr>
    </w:p>
    <w:p w14:paraId="74C78E67" w14:textId="26AF0193" w:rsidR="00B355C5" w:rsidRDefault="00B355C5">
      <w:pPr>
        <w:rPr>
          <w:rFonts w:ascii="Arial" w:hAnsi="Arial" w:cs="Arial"/>
        </w:rPr>
      </w:pPr>
    </w:p>
    <w:p w14:paraId="22DC3D7F" w14:textId="762FE37C" w:rsidR="00B355C5" w:rsidRDefault="00B355C5">
      <w:pPr>
        <w:rPr>
          <w:rFonts w:ascii="Arial" w:hAnsi="Arial" w:cs="Arial"/>
        </w:rPr>
      </w:pPr>
    </w:p>
    <w:p w14:paraId="26370EA6" w14:textId="2939C0DC" w:rsidR="00B355C5" w:rsidRDefault="00B355C5">
      <w:pPr>
        <w:rPr>
          <w:rFonts w:ascii="Arial" w:hAnsi="Arial" w:cs="Arial"/>
        </w:rPr>
      </w:pPr>
    </w:p>
    <w:p w14:paraId="27A8877F" w14:textId="0762E93C" w:rsidR="00B355C5" w:rsidRDefault="00B355C5">
      <w:pPr>
        <w:rPr>
          <w:rFonts w:ascii="Arial" w:hAnsi="Arial" w:cs="Arial"/>
        </w:rPr>
      </w:pPr>
    </w:p>
    <w:p w14:paraId="789A4AF5" w14:textId="523A80A1" w:rsidR="00B355C5" w:rsidRDefault="00B355C5">
      <w:pPr>
        <w:rPr>
          <w:rFonts w:ascii="Arial" w:hAnsi="Arial" w:cs="Arial"/>
        </w:rPr>
      </w:pPr>
    </w:p>
    <w:p w14:paraId="2965826C" w14:textId="36492C39" w:rsidR="00B355C5" w:rsidRDefault="00B355C5">
      <w:pPr>
        <w:rPr>
          <w:rFonts w:ascii="Arial" w:hAnsi="Arial" w:cs="Arial"/>
        </w:rPr>
      </w:pPr>
    </w:p>
    <w:p w14:paraId="30324905" w14:textId="14281524" w:rsidR="00B355C5" w:rsidRDefault="00B355C5">
      <w:pPr>
        <w:rPr>
          <w:rFonts w:ascii="Arial" w:hAnsi="Arial" w:cs="Arial"/>
        </w:rPr>
      </w:pPr>
    </w:p>
    <w:p w14:paraId="60BFD520" w14:textId="3A601EAB" w:rsidR="00B355C5" w:rsidRDefault="00B355C5">
      <w:pPr>
        <w:rPr>
          <w:rFonts w:ascii="Arial" w:hAnsi="Arial" w:cs="Arial"/>
        </w:rPr>
      </w:pPr>
    </w:p>
    <w:p w14:paraId="14854B22" w14:textId="58A015FE" w:rsidR="00B355C5" w:rsidRDefault="00B355C5">
      <w:pPr>
        <w:rPr>
          <w:rFonts w:ascii="Arial" w:hAnsi="Arial" w:cs="Arial"/>
        </w:rPr>
      </w:pPr>
    </w:p>
    <w:p w14:paraId="1078856C" w14:textId="7AA33308" w:rsidR="00B355C5" w:rsidRDefault="00B355C5">
      <w:pPr>
        <w:rPr>
          <w:rFonts w:ascii="Arial" w:hAnsi="Arial" w:cs="Arial"/>
        </w:rPr>
      </w:pPr>
    </w:p>
    <w:p w14:paraId="61E9BFF4" w14:textId="5F75CBD4" w:rsidR="00B355C5" w:rsidRDefault="00B355C5">
      <w:pPr>
        <w:rPr>
          <w:rFonts w:ascii="Arial" w:hAnsi="Arial" w:cs="Arial"/>
        </w:rPr>
      </w:pPr>
    </w:p>
    <w:p w14:paraId="45197C33" w14:textId="7DBE97DA" w:rsidR="00B355C5" w:rsidRDefault="00B355C5">
      <w:pPr>
        <w:rPr>
          <w:rFonts w:ascii="Arial" w:hAnsi="Arial" w:cs="Arial"/>
        </w:rPr>
      </w:pPr>
    </w:p>
    <w:p w14:paraId="13D4728B" w14:textId="583B0B26" w:rsidR="00B355C5" w:rsidRDefault="00B355C5">
      <w:pPr>
        <w:rPr>
          <w:rFonts w:ascii="Arial" w:hAnsi="Arial" w:cs="Arial"/>
        </w:rPr>
      </w:pPr>
    </w:p>
    <w:p w14:paraId="6C2783AC" w14:textId="42F359A4" w:rsidR="00B355C5" w:rsidRDefault="00B355C5">
      <w:pPr>
        <w:rPr>
          <w:rFonts w:ascii="Arial" w:hAnsi="Arial" w:cs="Arial"/>
        </w:rPr>
      </w:pPr>
    </w:p>
    <w:p w14:paraId="0CC2C1AC" w14:textId="268C95D7" w:rsidR="00B355C5" w:rsidRDefault="00B355C5">
      <w:pPr>
        <w:rPr>
          <w:rFonts w:ascii="Arial" w:hAnsi="Arial" w:cs="Arial"/>
        </w:rPr>
      </w:pPr>
    </w:p>
    <w:p w14:paraId="7A5D0EFA" w14:textId="665F4842" w:rsidR="00B355C5" w:rsidRDefault="00B355C5">
      <w:pPr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63B63363" wp14:editId="5FDE584C">
            <wp:extent cx="1754539" cy="791012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3565" cy="804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63FCD1" w14:textId="3EA7947A" w:rsidR="00B355C5" w:rsidRPr="00B355C5" w:rsidRDefault="00B355C5" w:rsidP="00B355C5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ANNEXE CHIFFRAGE DES OPTIONS</w:t>
      </w:r>
    </w:p>
    <w:p w14:paraId="5D67B8E8" w14:textId="58B8C0B0" w:rsidR="00B355C5" w:rsidRPr="00B355C5" w:rsidRDefault="00B355C5" w:rsidP="00B355C5">
      <w:pPr>
        <w:rPr>
          <w:rFonts w:ascii="Arial" w:hAnsi="Arial" w:cs="Arial"/>
          <w:b/>
          <w:bCs/>
        </w:rPr>
      </w:pPr>
      <w:r w:rsidRPr="00B355C5">
        <w:rPr>
          <w:rFonts w:ascii="Arial" w:hAnsi="Arial" w:cs="Arial"/>
          <w:b/>
          <w:bCs/>
        </w:rPr>
        <w:t>Lot n°</w:t>
      </w:r>
      <w:r>
        <w:rPr>
          <w:rFonts w:ascii="Arial" w:hAnsi="Arial" w:cs="Arial"/>
          <w:b/>
          <w:bCs/>
        </w:rPr>
        <w:t xml:space="preserve">2 – Campus de l’Indre </w:t>
      </w:r>
    </w:p>
    <w:p w14:paraId="6F2D845B" w14:textId="77777777" w:rsidR="00B355C5" w:rsidRDefault="00B355C5" w:rsidP="00B355C5">
      <w:pPr>
        <w:rPr>
          <w:rFonts w:ascii="Arial" w:hAnsi="Arial" w:cs="Arial"/>
        </w:rPr>
      </w:pPr>
    </w:p>
    <w:p w14:paraId="403B7C5D" w14:textId="77777777" w:rsidR="00B355C5" w:rsidRPr="00B355C5" w:rsidRDefault="00B355C5" w:rsidP="00B355C5">
      <w:pPr>
        <w:rPr>
          <w:rFonts w:ascii="Arial" w:hAnsi="Arial" w:cs="Arial"/>
          <w:b/>
          <w:bCs/>
          <w:u w:val="single"/>
        </w:rPr>
      </w:pPr>
      <w:r w:rsidRPr="00B355C5">
        <w:rPr>
          <w:rFonts w:ascii="Arial" w:hAnsi="Arial" w:cs="Arial"/>
          <w:b/>
          <w:bCs/>
          <w:u w:val="single"/>
        </w:rPr>
        <w:t>Option 1 : Vitrerie</w:t>
      </w:r>
    </w:p>
    <w:p w14:paraId="451EC571" w14:textId="77777777" w:rsidR="00B355C5" w:rsidRPr="00FB26A1" w:rsidRDefault="00B355C5" w:rsidP="00B355C5">
      <w:pPr>
        <w:pStyle w:val="Corpsdetexte"/>
        <w:jc w:val="both"/>
        <w:rPr>
          <w:rFonts w:ascii="Arial" w:hAnsi="Arial" w:cs="Arial"/>
        </w:rPr>
      </w:pPr>
      <w:r w:rsidRPr="00FB26A1">
        <w:rPr>
          <w:rFonts w:ascii="Arial" w:hAnsi="Arial" w:cs="Arial"/>
        </w:rPr>
        <w:t>L’université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souhaite</w:t>
      </w:r>
      <w:r w:rsidRPr="00FB26A1">
        <w:rPr>
          <w:rFonts w:ascii="Arial" w:hAnsi="Arial" w:cs="Arial"/>
          <w:spacing w:val="-4"/>
        </w:rPr>
        <w:t xml:space="preserve"> </w:t>
      </w:r>
      <w:r w:rsidRPr="00FB26A1">
        <w:rPr>
          <w:rFonts w:ascii="Arial" w:hAnsi="Arial" w:cs="Arial"/>
        </w:rPr>
        <w:t>obtenir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un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prix, au</w:t>
      </w:r>
      <w:r w:rsidRPr="00FB26A1">
        <w:rPr>
          <w:rFonts w:ascii="Arial" w:hAnsi="Arial" w:cs="Arial"/>
          <w:spacing w:val="-4"/>
        </w:rPr>
        <w:t xml:space="preserve"> </w:t>
      </w:r>
      <w:r w:rsidRPr="00FB26A1">
        <w:rPr>
          <w:rFonts w:ascii="Arial" w:hAnsi="Arial" w:cs="Arial"/>
        </w:rPr>
        <w:t>mètre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carré,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pour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le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nettoyage</w:t>
      </w:r>
      <w:r w:rsidRPr="00FB26A1">
        <w:rPr>
          <w:rFonts w:ascii="Arial" w:hAnsi="Arial" w:cs="Arial"/>
          <w:spacing w:val="-4"/>
        </w:rPr>
        <w:t xml:space="preserve"> </w:t>
      </w:r>
      <w:r w:rsidRPr="00FB26A1">
        <w:rPr>
          <w:rFonts w:ascii="Arial" w:hAnsi="Arial" w:cs="Arial"/>
        </w:rPr>
        <w:t>de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la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vitrerie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accessible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c’est-à-dire</w:t>
      </w:r>
      <w:r w:rsidRPr="00FB26A1">
        <w:rPr>
          <w:rFonts w:ascii="Arial" w:hAnsi="Arial" w:cs="Arial"/>
          <w:spacing w:val="-4"/>
        </w:rPr>
        <w:t xml:space="preserve"> </w:t>
      </w:r>
      <w:r w:rsidRPr="00FB26A1">
        <w:rPr>
          <w:rFonts w:ascii="Arial" w:hAnsi="Arial" w:cs="Arial"/>
        </w:rPr>
        <w:t>ne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nécessitant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pas d’équipement particulier pour l’accès.</w:t>
      </w:r>
    </w:p>
    <w:p w14:paraId="488948BB" w14:textId="77777777" w:rsidR="00B355C5" w:rsidRPr="00FB26A1" w:rsidRDefault="00B355C5" w:rsidP="00B355C5">
      <w:pPr>
        <w:pStyle w:val="Corpsdetexte"/>
        <w:jc w:val="both"/>
        <w:rPr>
          <w:rFonts w:ascii="Arial" w:hAnsi="Arial" w:cs="Arial"/>
        </w:rPr>
      </w:pPr>
    </w:p>
    <w:p w14:paraId="55B80F1D" w14:textId="77777777" w:rsidR="00B355C5" w:rsidRPr="00FB26A1" w:rsidRDefault="00B355C5" w:rsidP="00B355C5">
      <w:pPr>
        <w:pStyle w:val="Corpsdetexte"/>
        <w:spacing w:before="1"/>
        <w:jc w:val="both"/>
        <w:rPr>
          <w:rFonts w:ascii="Arial" w:hAnsi="Arial" w:cs="Arial"/>
        </w:rPr>
      </w:pPr>
    </w:p>
    <w:p w14:paraId="1128BBEE" w14:textId="77777777" w:rsidR="00B355C5" w:rsidRPr="00FB26A1" w:rsidRDefault="00B355C5" w:rsidP="00B355C5">
      <w:pPr>
        <w:pStyle w:val="Corpsdetexte"/>
        <w:tabs>
          <w:tab w:val="left" w:pos="8345"/>
        </w:tabs>
        <w:jc w:val="both"/>
        <w:rPr>
          <w:rFonts w:ascii="Arial" w:hAnsi="Arial" w:cs="Arial"/>
        </w:rPr>
      </w:pPr>
      <w:r w:rsidRPr="00FB26A1">
        <w:rPr>
          <w:rFonts w:ascii="Arial" w:hAnsi="Arial" w:cs="Arial"/>
        </w:rPr>
        <w:t>Prix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au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m²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pour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le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nettoyage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de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la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vitrerie :</w:t>
      </w:r>
      <w:r w:rsidRPr="00FB26A1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u w:val="single"/>
        </w:rPr>
        <w:t>______________</w:t>
      </w:r>
      <w:r w:rsidRPr="00FB26A1">
        <w:rPr>
          <w:rFonts w:ascii="Arial" w:hAnsi="Arial" w:cs="Arial"/>
          <w:spacing w:val="-11"/>
        </w:rPr>
        <w:t xml:space="preserve"> </w:t>
      </w:r>
      <w:r>
        <w:rPr>
          <w:rFonts w:ascii="Arial" w:hAnsi="Arial" w:cs="Arial"/>
          <w:spacing w:val="-11"/>
        </w:rPr>
        <w:t xml:space="preserve">€ </w:t>
      </w:r>
      <w:r w:rsidRPr="00FB26A1">
        <w:rPr>
          <w:rFonts w:ascii="Arial" w:hAnsi="Arial" w:cs="Arial"/>
          <w:spacing w:val="-5"/>
        </w:rPr>
        <w:t>HT</w:t>
      </w:r>
    </w:p>
    <w:p w14:paraId="62BE5E9E" w14:textId="77777777" w:rsidR="00B355C5" w:rsidRDefault="00B355C5" w:rsidP="00B355C5">
      <w:pPr>
        <w:jc w:val="both"/>
        <w:rPr>
          <w:rFonts w:ascii="Arial" w:hAnsi="Arial" w:cs="Arial"/>
        </w:rPr>
      </w:pPr>
    </w:p>
    <w:p w14:paraId="3C40C657" w14:textId="77777777" w:rsidR="00B355C5" w:rsidRDefault="00B355C5" w:rsidP="00B355C5">
      <w:pPr>
        <w:rPr>
          <w:rFonts w:ascii="Arial" w:hAnsi="Arial" w:cs="Arial"/>
        </w:rPr>
      </w:pPr>
      <w:r>
        <w:rPr>
          <w:rFonts w:ascii="Arial" w:hAnsi="Arial" w:cs="Arial"/>
        </w:rPr>
        <w:t xml:space="preserve">Date et signature </w:t>
      </w:r>
    </w:p>
    <w:p w14:paraId="6199BFF9" w14:textId="62669071" w:rsidR="00B355C5" w:rsidRDefault="00B355C5">
      <w:pPr>
        <w:rPr>
          <w:rFonts w:ascii="Arial" w:hAnsi="Arial" w:cs="Arial"/>
        </w:rPr>
      </w:pPr>
    </w:p>
    <w:p w14:paraId="13C028DA" w14:textId="4DEBF8F4" w:rsidR="00B355C5" w:rsidRDefault="00B355C5">
      <w:pPr>
        <w:rPr>
          <w:rFonts w:ascii="Arial" w:hAnsi="Arial" w:cs="Arial"/>
        </w:rPr>
      </w:pPr>
    </w:p>
    <w:p w14:paraId="70BA8699" w14:textId="3ECA933E" w:rsidR="00B355C5" w:rsidRDefault="00B355C5">
      <w:pPr>
        <w:rPr>
          <w:rFonts w:ascii="Arial" w:hAnsi="Arial" w:cs="Arial"/>
        </w:rPr>
      </w:pPr>
    </w:p>
    <w:p w14:paraId="7C7F8E82" w14:textId="448AFB06" w:rsidR="00B355C5" w:rsidRDefault="00B355C5">
      <w:pPr>
        <w:rPr>
          <w:rFonts w:ascii="Arial" w:hAnsi="Arial" w:cs="Arial"/>
        </w:rPr>
      </w:pPr>
    </w:p>
    <w:p w14:paraId="22CD014E" w14:textId="2DB7C4EF" w:rsidR="00B355C5" w:rsidRDefault="00B355C5">
      <w:pPr>
        <w:rPr>
          <w:rFonts w:ascii="Arial" w:hAnsi="Arial" w:cs="Arial"/>
        </w:rPr>
      </w:pPr>
    </w:p>
    <w:p w14:paraId="7E0AD61E" w14:textId="00C5402D" w:rsidR="00B355C5" w:rsidRDefault="00B355C5">
      <w:pPr>
        <w:rPr>
          <w:rFonts w:ascii="Arial" w:hAnsi="Arial" w:cs="Arial"/>
        </w:rPr>
      </w:pPr>
    </w:p>
    <w:p w14:paraId="2A3BBAD1" w14:textId="507AADCE" w:rsidR="00B355C5" w:rsidRDefault="00B355C5">
      <w:pPr>
        <w:rPr>
          <w:rFonts w:ascii="Arial" w:hAnsi="Arial" w:cs="Arial"/>
        </w:rPr>
      </w:pPr>
    </w:p>
    <w:p w14:paraId="0D6AA0ED" w14:textId="4EAC613D" w:rsidR="00B355C5" w:rsidRDefault="00B355C5">
      <w:pPr>
        <w:rPr>
          <w:rFonts w:ascii="Arial" w:hAnsi="Arial" w:cs="Arial"/>
        </w:rPr>
      </w:pPr>
    </w:p>
    <w:p w14:paraId="461B4364" w14:textId="1EF53231" w:rsidR="00B355C5" w:rsidRDefault="00B355C5">
      <w:pPr>
        <w:rPr>
          <w:rFonts w:ascii="Arial" w:hAnsi="Arial" w:cs="Arial"/>
        </w:rPr>
      </w:pPr>
    </w:p>
    <w:p w14:paraId="3F9333A1" w14:textId="0D307950" w:rsidR="00B355C5" w:rsidRDefault="00B355C5">
      <w:pPr>
        <w:rPr>
          <w:rFonts w:ascii="Arial" w:hAnsi="Arial" w:cs="Arial"/>
        </w:rPr>
      </w:pPr>
    </w:p>
    <w:p w14:paraId="17AAB307" w14:textId="0AA2D988" w:rsidR="00B355C5" w:rsidRDefault="00B355C5">
      <w:pPr>
        <w:rPr>
          <w:rFonts w:ascii="Arial" w:hAnsi="Arial" w:cs="Arial"/>
        </w:rPr>
      </w:pPr>
    </w:p>
    <w:p w14:paraId="247FDC8C" w14:textId="583CABCB" w:rsidR="00B355C5" w:rsidRDefault="00B355C5">
      <w:pPr>
        <w:rPr>
          <w:rFonts w:ascii="Arial" w:hAnsi="Arial" w:cs="Arial"/>
        </w:rPr>
      </w:pPr>
    </w:p>
    <w:p w14:paraId="2A9768C8" w14:textId="0D9B98ED" w:rsidR="00B355C5" w:rsidRDefault="00B355C5">
      <w:pPr>
        <w:rPr>
          <w:rFonts w:ascii="Arial" w:hAnsi="Arial" w:cs="Arial"/>
        </w:rPr>
      </w:pPr>
    </w:p>
    <w:p w14:paraId="25466E87" w14:textId="1A0AEDE3" w:rsidR="00B355C5" w:rsidRDefault="00B355C5">
      <w:pPr>
        <w:rPr>
          <w:rFonts w:ascii="Arial" w:hAnsi="Arial" w:cs="Arial"/>
        </w:rPr>
      </w:pPr>
    </w:p>
    <w:p w14:paraId="3054E3D3" w14:textId="43B4DEA2" w:rsidR="00B355C5" w:rsidRDefault="00B355C5">
      <w:pPr>
        <w:rPr>
          <w:rFonts w:ascii="Arial" w:hAnsi="Arial" w:cs="Arial"/>
        </w:rPr>
      </w:pPr>
    </w:p>
    <w:p w14:paraId="0CCDC38C" w14:textId="4CD38B67" w:rsidR="00B355C5" w:rsidRDefault="00B355C5">
      <w:pPr>
        <w:rPr>
          <w:rFonts w:ascii="Arial" w:hAnsi="Arial" w:cs="Arial"/>
        </w:rPr>
      </w:pPr>
    </w:p>
    <w:p w14:paraId="6A97DB70" w14:textId="5ECA3C8A" w:rsidR="00B355C5" w:rsidRDefault="00B355C5">
      <w:pPr>
        <w:rPr>
          <w:rFonts w:ascii="Arial" w:hAnsi="Arial" w:cs="Arial"/>
        </w:rPr>
      </w:pPr>
    </w:p>
    <w:p w14:paraId="0F8166B5" w14:textId="724DE8CB" w:rsidR="00B355C5" w:rsidRDefault="00B355C5">
      <w:pPr>
        <w:rPr>
          <w:rFonts w:ascii="Arial" w:hAnsi="Arial" w:cs="Arial"/>
        </w:rPr>
      </w:pPr>
    </w:p>
    <w:p w14:paraId="31E8B90B" w14:textId="480FBA3B" w:rsidR="00B355C5" w:rsidRDefault="00B355C5">
      <w:pPr>
        <w:rPr>
          <w:rFonts w:ascii="Arial" w:hAnsi="Arial" w:cs="Arial"/>
        </w:rPr>
      </w:pPr>
    </w:p>
    <w:p w14:paraId="1E683E1B" w14:textId="20234F07" w:rsidR="00B355C5" w:rsidRDefault="00B355C5">
      <w:pPr>
        <w:rPr>
          <w:rFonts w:ascii="Arial" w:hAnsi="Arial" w:cs="Arial"/>
        </w:rPr>
      </w:pPr>
    </w:p>
    <w:p w14:paraId="6FD128F7" w14:textId="59585865" w:rsidR="00B355C5" w:rsidRDefault="00B355C5">
      <w:pPr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71D11825" wp14:editId="7D983089">
            <wp:extent cx="1754539" cy="791012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3565" cy="804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43FF9F" w14:textId="76F577B6" w:rsidR="00B355C5" w:rsidRPr="00B355C5" w:rsidRDefault="00B355C5" w:rsidP="00B355C5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B355C5">
        <w:rPr>
          <w:rFonts w:ascii="Arial" w:hAnsi="Arial" w:cs="Arial"/>
          <w:b/>
          <w:bCs/>
          <w:sz w:val="28"/>
          <w:szCs w:val="28"/>
          <w:u w:val="single"/>
        </w:rPr>
        <w:t>ANNEXE DE CHIFFRAGE DES OPTIONS</w:t>
      </w:r>
    </w:p>
    <w:p w14:paraId="60CB8063" w14:textId="208479F0" w:rsidR="00B355C5" w:rsidRPr="00B355C5" w:rsidRDefault="00B355C5" w:rsidP="00B355C5">
      <w:pPr>
        <w:rPr>
          <w:rFonts w:ascii="Arial" w:hAnsi="Arial" w:cs="Arial"/>
          <w:b/>
          <w:bCs/>
        </w:rPr>
      </w:pPr>
      <w:r w:rsidRPr="00B355C5">
        <w:rPr>
          <w:rFonts w:ascii="Arial" w:hAnsi="Arial" w:cs="Arial"/>
          <w:b/>
          <w:bCs/>
        </w:rPr>
        <w:t>Lot n°</w:t>
      </w:r>
      <w:r>
        <w:rPr>
          <w:rFonts w:ascii="Arial" w:hAnsi="Arial" w:cs="Arial"/>
          <w:b/>
          <w:bCs/>
        </w:rPr>
        <w:t>3 – Campus du Cher</w:t>
      </w:r>
    </w:p>
    <w:p w14:paraId="7A092D2E" w14:textId="77777777" w:rsidR="00B355C5" w:rsidRDefault="00B355C5" w:rsidP="00B355C5">
      <w:pPr>
        <w:rPr>
          <w:rFonts w:ascii="Arial" w:hAnsi="Arial" w:cs="Arial"/>
        </w:rPr>
      </w:pPr>
    </w:p>
    <w:p w14:paraId="4D172809" w14:textId="77777777" w:rsidR="00B355C5" w:rsidRPr="00B355C5" w:rsidRDefault="00B355C5" w:rsidP="00B355C5">
      <w:pPr>
        <w:rPr>
          <w:rFonts w:ascii="Arial" w:hAnsi="Arial" w:cs="Arial"/>
          <w:b/>
          <w:bCs/>
          <w:u w:val="single"/>
        </w:rPr>
      </w:pPr>
      <w:r w:rsidRPr="00B355C5">
        <w:rPr>
          <w:rFonts w:ascii="Arial" w:hAnsi="Arial" w:cs="Arial"/>
          <w:b/>
          <w:bCs/>
          <w:u w:val="single"/>
        </w:rPr>
        <w:t>Option 1 : Vitrerie</w:t>
      </w:r>
    </w:p>
    <w:p w14:paraId="0C67B185" w14:textId="77777777" w:rsidR="00B355C5" w:rsidRPr="00FB26A1" w:rsidRDefault="00B355C5" w:rsidP="00B355C5">
      <w:pPr>
        <w:pStyle w:val="Corpsdetexte"/>
        <w:jc w:val="both"/>
        <w:rPr>
          <w:rFonts w:ascii="Arial" w:hAnsi="Arial" w:cs="Arial"/>
        </w:rPr>
      </w:pPr>
      <w:r w:rsidRPr="00FB26A1">
        <w:rPr>
          <w:rFonts w:ascii="Arial" w:hAnsi="Arial" w:cs="Arial"/>
        </w:rPr>
        <w:t>L’université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souhaite</w:t>
      </w:r>
      <w:r w:rsidRPr="00FB26A1">
        <w:rPr>
          <w:rFonts w:ascii="Arial" w:hAnsi="Arial" w:cs="Arial"/>
          <w:spacing w:val="-4"/>
        </w:rPr>
        <w:t xml:space="preserve"> </w:t>
      </w:r>
      <w:r w:rsidRPr="00FB26A1">
        <w:rPr>
          <w:rFonts w:ascii="Arial" w:hAnsi="Arial" w:cs="Arial"/>
        </w:rPr>
        <w:t>obtenir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un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prix, au</w:t>
      </w:r>
      <w:r w:rsidRPr="00FB26A1">
        <w:rPr>
          <w:rFonts w:ascii="Arial" w:hAnsi="Arial" w:cs="Arial"/>
          <w:spacing w:val="-4"/>
        </w:rPr>
        <w:t xml:space="preserve"> </w:t>
      </w:r>
      <w:r w:rsidRPr="00FB26A1">
        <w:rPr>
          <w:rFonts w:ascii="Arial" w:hAnsi="Arial" w:cs="Arial"/>
        </w:rPr>
        <w:t>mètre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carré,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pour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le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nettoyage</w:t>
      </w:r>
      <w:r w:rsidRPr="00FB26A1">
        <w:rPr>
          <w:rFonts w:ascii="Arial" w:hAnsi="Arial" w:cs="Arial"/>
          <w:spacing w:val="-4"/>
        </w:rPr>
        <w:t xml:space="preserve"> </w:t>
      </w:r>
      <w:r w:rsidRPr="00FB26A1">
        <w:rPr>
          <w:rFonts w:ascii="Arial" w:hAnsi="Arial" w:cs="Arial"/>
        </w:rPr>
        <w:t>de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la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vitrerie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accessible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c’est-à-dire</w:t>
      </w:r>
      <w:r w:rsidRPr="00FB26A1">
        <w:rPr>
          <w:rFonts w:ascii="Arial" w:hAnsi="Arial" w:cs="Arial"/>
          <w:spacing w:val="-4"/>
        </w:rPr>
        <w:t xml:space="preserve"> </w:t>
      </w:r>
      <w:r w:rsidRPr="00FB26A1">
        <w:rPr>
          <w:rFonts w:ascii="Arial" w:hAnsi="Arial" w:cs="Arial"/>
        </w:rPr>
        <w:t>ne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nécessitant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pas d’équipement particulier pour l’accès.</w:t>
      </w:r>
    </w:p>
    <w:p w14:paraId="01120367" w14:textId="77777777" w:rsidR="00B355C5" w:rsidRPr="00FB26A1" w:rsidRDefault="00B355C5" w:rsidP="00B355C5">
      <w:pPr>
        <w:pStyle w:val="Corpsdetexte"/>
        <w:jc w:val="both"/>
        <w:rPr>
          <w:rFonts w:ascii="Arial" w:hAnsi="Arial" w:cs="Arial"/>
        </w:rPr>
      </w:pPr>
    </w:p>
    <w:p w14:paraId="2B192FDB" w14:textId="77777777" w:rsidR="00B355C5" w:rsidRPr="00FB26A1" w:rsidRDefault="00B355C5" w:rsidP="00B355C5">
      <w:pPr>
        <w:pStyle w:val="Corpsdetexte"/>
        <w:spacing w:before="1"/>
        <w:jc w:val="both"/>
        <w:rPr>
          <w:rFonts w:ascii="Arial" w:hAnsi="Arial" w:cs="Arial"/>
        </w:rPr>
      </w:pPr>
    </w:p>
    <w:p w14:paraId="004DA933" w14:textId="77777777" w:rsidR="00B355C5" w:rsidRPr="00FB26A1" w:rsidRDefault="00B355C5" w:rsidP="00B355C5">
      <w:pPr>
        <w:pStyle w:val="Corpsdetexte"/>
        <w:tabs>
          <w:tab w:val="left" w:pos="8345"/>
        </w:tabs>
        <w:jc w:val="both"/>
        <w:rPr>
          <w:rFonts w:ascii="Arial" w:hAnsi="Arial" w:cs="Arial"/>
        </w:rPr>
      </w:pPr>
      <w:r w:rsidRPr="00FB26A1">
        <w:rPr>
          <w:rFonts w:ascii="Arial" w:hAnsi="Arial" w:cs="Arial"/>
        </w:rPr>
        <w:t>Prix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au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m²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pour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le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nettoyage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de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la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vitrerie :</w:t>
      </w:r>
      <w:r w:rsidRPr="00FB26A1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u w:val="single"/>
        </w:rPr>
        <w:t>______________</w:t>
      </w:r>
      <w:r w:rsidRPr="00FB26A1">
        <w:rPr>
          <w:rFonts w:ascii="Arial" w:hAnsi="Arial" w:cs="Arial"/>
          <w:spacing w:val="-11"/>
        </w:rPr>
        <w:t xml:space="preserve"> </w:t>
      </w:r>
      <w:r>
        <w:rPr>
          <w:rFonts w:ascii="Arial" w:hAnsi="Arial" w:cs="Arial"/>
          <w:spacing w:val="-11"/>
        </w:rPr>
        <w:t xml:space="preserve">€ </w:t>
      </w:r>
      <w:r w:rsidRPr="00FB26A1">
        <w:rPr>
          <w:rFonts w:ascii="Arial" w:hAnsi="Arial" w:cs="Arial"/>
          <w:spacing w:val="-5"/>
        </w:rPr>
        <w:t>HT</w:t>
      </w:r>
    </w:p>
    <w:p w14:paraId="3E60B0D4" w14:textId="77777777" w:rsidR="00B355C5" w:rsidRDefault="00B355C5" w:rsidP="00B355C5">
      <w:pPr>
        <w:jc w:val="both"/>
        <w:rPr>
          <w:rFonts w:ascii="Arial" w:hAnsi="Arial" w:cs="Arial"/>
        </w:rPr>
      </w:pPr>
    </w:p>
    <w:p w14:paraId="1E6C860E" w14:textId="77777777" w:rsidR="00B355C5" w:rsidRDefault="00B355C5" w:rsidP="00B355C5">
      <w:pPr>
        <w:rPr>
          <w:rFonts w:ascii="Arial" w:hAnsi="Arial" w:cs="Arial"/>
        </w:rPr>
      </w:pPr>
      <w:r>
        <w:rPr>
          <w:rFonts w:ascii="Arial" w:hAnsi="Arial" w:cs="Arial"/>
        </w:rPr>
        <w:t xml:space="preserve">Date et signature </w:t>
      </w:r>
    </w:p>
    <w:p w14:paraId="4467E510" w14:textId="77777777" w:rsidR="00B355C5" w:rsidRDefault="00B355C5">
      <w:pPr>
        <w:rPr>
          <w:rFonts w:ascii="Arial" w:hAnsi="Arial" w:cs="Arial"/>
        </w:rPr>
      </w:pPr>
    </w:p>
    <w:p w14:paraId="000ACE35" w14:textId="1F20D992" w:rsidR="00B355C5" w:rsidRDefault="00B355C5">
      <w:pPr>
        <w:rPr>
          <w:rFonts w:ascii="Arial" w:hAnsi="Arial" w:cs="Arial"/>
        </w:rPr>
      </w:pPr>
    </w:p>
    <w:p w14:paraId="4A477368" w14:textId="32232D8E" w:rsidR="00B355C5" w:rsidRDefault="00B355C5">
      <w:pPr>
        <w:rPr>
          <w:rFonts w:ascii="Arial" w:hAnsi="Arial" w:cs="Arial"/>
        </w:rPr>
      </w:pPr>
    </w:p>
    <w:p w14:paraId="0A977316" w14:textId="6F26C5F1" w:rsidR="00B355C5" w:rsidRDefault="00B355C5">
      <w:pPr>
        <w:rPr>
          <w:rFonts w:ascii="Arial" w:hAnsi="Arial" w:cs="Arial"/>
        </w:rPr>
      </w:pPr>
    </w:p>
    <w:p w14:paraId="3D849C2C" w14:textId="236813EF" w:rsidR="00B355C5" w:rsidRDefault="00B355C5">
      <w:pPr>
        <w:rPr>
          <w:rFonts w:ascii="Arial" w:hAnsi="Arial" w:cs="Arial"/>
        </w:rPr>
      </w:pPr>
    </w:p>
    <w:p w14:paraId="6AD18A65" w14:textId="03B724FA" w:rsidR="00B355C5" w:rsidRDefault="00B355C5">
      <w:pPr>
        <w:rPr>
          <w:rFonts w:ascii="Arial" w:hAnsi="Arial" w:cs="Arial"/>
        </w:rPr>
      </w:pPr>
    </w:p>
    <w:p w14:paraId="24124E08" w14:textId="6D48601F" w:rsidR="00B355C5" w:rsidRDefault="00B355C5">
      <w:pPr>
        <w:rPr>
          <w:rFonts w:ascii="Arial" w:hAnsi="Arial" w:cs="Arial"/>
        </w:rPr>
      </w:pPr>
    </w:p>
    <w:p w14:paraId="0C9C6F97" w14:textId="68719DBD" w:rsidR="00B355C5" w:rsidRDefault="00B355C5">
      <w:pPr>
        <w:rPr>
          <w:rFonts w:ascii="Arial" w:hAnsi="Arial" w:cs="Arial"/>
        </w:rPr>
      </w:pPr>
    </w:p>
    <w:p w14:paraId="69BD4A1A" w14:textId="1DD0BD9C" w:rsidR="00B355C5" w:rsidRDefault="00B355C5">
      <w:pPr>
        <w:rPr>
          <w:rFonts w:ascii="Arial" w:hAnsi="Arial" w:cs="Arial"/>
        </w:rPr>
      </w:pPr>
    </w:p>
    <w:p w14:paraId="6C06CE4E" w14:textId="5C256EDC" w:rsidR="00B355C5" w:rsidRDefault="00B355C5">
      <w:pPr>
        <w:rPr>
          <w:rFonts w:ascii="Arial" w:hAnsi="Arial" w:cs="Arial"/>
        </w:rPr>
      </w:pPr>
    </w:p>
    <w:p w14:paraId="231AD6C0" w14:textId="57AD3BA5" w:rsidR="00B355C5" w:rsidRDefault="00B355C5">
      <w:pPr>
        <w:rPr>
          <w:rFonts w:ascii="Arial" w:hAnsi="Arial" w:cs="Arial"/>
        </w:rPr>
      </w:pPr>
    </w:p>
    <w:p w14:paraId="2BD6161D" w14:textId="4F1B22F6" w:rsidR="00B355C5" w:rsidRDefault="00B355C5">
      <w:pPr>
        <w:rPr>
          <w:rFonts w:ascii="Arial" w:hAnsi="Arial" w:cs="Arial"/>
        </w:rPr>
      </w:pPr>
    </w:p>
    <w:p w14:paraId="5F191BB2" w14:textId="61485DD2" w:rsidR="00B355C5" w:rsidRDefault="00B355C5">
      <w:pPr>
        <w:rPr>
          <w:rFonts w:ascii="Arial" w:hAnsi="Arial" w:cs="Arial"/>
        </w:rPr>
      </w:pPr>
    </w:p>
    <w:p w14:paraId="3044192E" w14:textId="3F86D606" w:rsidR="00B355C5" w:rsidRDefault="00B355C5">
      <w:pPr>
        <w:rPr>
          <w:rFonts w:ascii="Arial" w:hAnsi="Arial" w:cs="Arial"/>
        </w:rPr>
      </w:pPr>
    </w:p>
    <w:p w14:paraId="32CD75A1" w14:textId="0F2665FA" w:rsidR="00B355C5" w:rsidRDefault="00B355C5">
      <w:pPr>
        <w:rPr>
          <w:rFonts w:ascii="Arial" w:hAnsi="Arial" w:cs="Arial"/>
        </w:rPr>
      </w:pPr>
    </w:p>
    <w:p w14:paraId="4F22DC0B" w14:textId="076082FE" w:rsidR="00B355C5" w:rsidRDefault="00B355C5">
      <w:pPr>
        <w:rPr>
          <w:rFonts w:ascii="Arial" w:hAnsi="Arial" w:cs="Arial"/>
        </w:rPr>
      </w:pPr>
    </w:p>
    <w:p w14:paraId="1C8DFA74" w14:textId="0DCE061E" w:rsidR="00B355C5" w:rsidRDefault="00B355C5">
      <w:pPr>
        <w:rPr>
          <w:rFonts w:ascii="Arial" w:hAnsi="Arial" w:cs="Arial"/>
        </w:rPr>
      </w:pPr>
    </w:p>
    <w:p w14:paraId="33CD5570" w14:textId="6753676D" w:rsidR="00B355C5" w:rsidRDefault="00B355C5">
      <w:pPr>
        <w:rPr>
          <w:rFonts w:ascii="Arial" w:hAnsi="Arial" w:cs="Arial"/>
        </w:rPr>
      </w:pPr>
    </w:p>
    <w:p w14:paraId="05B3B437" w14:textId="5A155FDF" w:rsidR="00B355C5" w:rsidRDefault="00B355C5">
      <w:pPr>
        <w:rPr>
          <w:rFonts w:ascii="Arial" w:hAnsi="Arial" w:cs="Arial"/>
        </w:rPr>
      </w:pPr>
    </w:p>
    <w:p w14:paraId="518DDD57" w14:textId="4A71245A" w:rsidR="00B355C5" w:rsidRDefault="00B355C5">
      <w:pPr>
        <w:rPr>
          <w:rFonts w:ascii="Arial" w:hAnsi="Arial" w:cs="Arial"/>
        </w:rPr>
      </w:pPr>
    </w:p>
    <w:p w14:paraId="718C710D" w14:textId="3DF7EBDB" w:rsidR="00B355C5" w:rsidRDefault="00B355C5">
      <w:pPr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6F640289" wp14:editId="6AC23EE6">
            <wp:extent cx="1754539" cy="791012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3565" cy="804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626BBF" w14:textId="77777777" w:rsidR="00B355C5" w:rsidRPr="00B355C5" w:rsidRDefault="00B355C5" w:rsidP="00B355C5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B355C5">
        <w:rPr>
          <w:rFonts w:ascii="Arial" w:hAnsi="Arial" w:cs="Arial"/>
          <w:b/>
          <w:bCs/>
          <w:sz w:val="28"/>
          <w:szCs w:val="28"/>
          <w:u w:val="single"/>
        </w:rPr>
        <w:t>ANNEXE DE CHIFFRAGE DES OPTIONS</w:t>
      </w:r>
    </w:p>
    <w:p w14:paraId="70CC2E30" w14:textId="09843964" w:rsidR="00B355C5" w:rsidRPr="00B355C5" w:rsidRDefault="00B355C5" w:rsidP="00B355C5">
      <w:pPr>
        <w:rPr>
          <w:rFonts w:ascii="Arial" w:hAnsi="Arial" w:cs="Arial"/>
          <w:b/>
          <w:bCs/>
        </w:rPr>
      </w:pPr>
      <w:r w:rsidRPr="00B355C5">
        <w:rPr>
          <w:rFonts w:ascii="Arial" w:hAnsi="Arial" w:cs="Arial"/>
          <w:b/>
          <w:bCs/>
        </w:rPr>
        <w:t>Lot n°</w:t>
      </w:r>
      <w:r>
        <w:rPr>
          <w:rFonts w:ascii="Arial" w:hAnsi="Arial" w:cs="Arial"/>
          <w:b/>
          <w:bCs/>
        </w:rPr>
        <w:t>4 – Campus D’Eure-et-Loir</w:t>
      </w:r>
    </w:p>
    <w:p w14:paraId="6414E34B" w14:textId="77777777" w:rsidR="00B355C5" w:rsidRDefault="00B355C5" w:rsidP="00B355C5">
      <w:pPr>
        <w:rPr>
          <w:rFonts w:ascii="Arial" w:hAnsi="Arial" w:cs="Arial"/>
        </w:rPr>
      </w:pPr>
    </w:p>
    <w:p w14:paraId="106097D4" w14:textId="77777777" w:rsidR="00B355C5" w:rsidRPr="00B355C5" w:rsidRDefault="00B355C5" w:rsidP="00B355C5">
      <w:pPr>
        <w:rPr>
          <w:rFonts w:ascii="Arial" w:hAnsi="Arial" w:cs="Arial"/>
          <w:b/>
          <w:bCs/>
          <w:u w:val="single"/>
        </w:rPr>
      </w:pPr>
      <w:r w:rsidRPr="00B355C5">
        <w:rPr>
          <w:rFonts w:ascii="Arial" w:hAnsi="Arial" w:cs="Arial"/>
          <w:b/>
          <w:bCs/>
          <w:u w:val="single"/>
        </w:rPr>
        <w:t>Option 1 : Vitrerie</w:t>
      </w:r>
    </w:p>
    <w:p w14:paraId="64AD62DA" w14:textId="77777777" w:rsidR="00B355C5" w:rsidRPr="00FB26A1" w:rsidRDefault="00B355C5" w:rsidP="00B355C5">
      <w:pPr>
        <w:pStyle w:val="Corpsdetexte"/>
        <w:jc w:val="both"/>
        <w:rPr>
          <w:rFonts w:ascii="Arial" w:hAnsi="Arial" w:cs="Arial"/>
        </w:rPr>
      </w:pPr>
      <w:r w:rsidRPr="00FB26A1">
        <w:rPr>
          <w:rFonts w:ascii="Arial" w:hAnsi="Arial" w:cs="Arial"/>
        </w:rPr>
        <w:t>L’université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souhaite</w:t>
      </w:r>
      <w:r w:rsidRPr="00FB26A1">
        <w:rPr>
          <w:rFonts w:ascii="Arial" w:hAnsi="Arial" w:cs="Arial"/>
          <w:spacing w:val="-4"/>
        </w:rPr>
        <w:t xml:space="preserve"> </w:t>
      </w:r>
      <w:r w:rsidRPr="00FB26A1">
        <w:rPr>
          <w:rFonts w:ascii="Arial" w:hAnsi="Arial" w:cs="Arial"/>
        </w:rPr>
        <w:t>obtenir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un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prix, au</w:t>
      </w:r>
      <w:r w:rsidRPr="00FB26A1">
        <w:rPr>
          <w:rFonts w:ascii="Arial" w:hAnsi="Arial" w:cs="Arial"/>
          <w:spacing w:val="-4"/>
        </w:rPr>
        <w:t xml:space="preserve"> </w:t>
      </w:r>
      <w:r w:rsidRPr="00FB26A1">
        <w:rPr>
          <w:rFonts w:ascii="Arial" w:hAnsi="Arial" w:cs="Arial"/>
        </w:rPr>
        <w:t>mètre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carré,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pour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le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nettoyage</w:t>
      </w:r>
      <w:r w:rsidRPr="00FB26A1">
        <w:rPr>
          <w:rFonts w:ascii="Arial" w:hAnsi="Arial" w:cs="Arial"/>
          <w:spacing w:val="-4"/>
        </w:rPr>
        <w:t xml:space="preserve"> </w:t>
      </w:r>
      <w:r w:rsidRPr="00FB26A1">
        <w:rPr>
          <w:rFonts w:ascii="Arial" w:hAnsi="Arial" w:cs="Arial"/>
        </w:rPr>
        <w:t>de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la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vitrerie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accessible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c’est-à-dire</w:t>
      </w:r>
      <w:r w:rsidRPr="00FB26A1">
        <w:rPr>
          <w:rFonts w:ascii="Arial" w:hAnsi="Arial" w:cs="Arial"/>
          <w:spacing w:val="-4"/>
        </w:rPr>
        <w:t xml:space="preserve"> </w:t>
      </w:r>
      <w:r w:rsidRPr="00FB26A1">
        <w:rPr>
          <w:rFonts w:ascii="Arial" w:hAnsi="Arial" w:cs="Arial"/>
        </w:rPr>
        <w:t>ne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nécessitant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pas d’équipement particulier pour l’accès.</w:t>
      </w:r>
    </w:p>
    <w:p w14:paraId="6AB61FEE" w14:textId="77777777" w:rsidR="00B355C5" w:rsidRPr="00FB26A1" w:rsidRDefault="00B355C5" w:rsidP="00B355C5">
      <w:pPr>
        <w:pStyle w:val="Corpsdetexte"/>
        <w:jc w:val="both"/>
        <w:rPr>
          <w:rFonts w:ascii="Arial" w:hAnsi="Arial" w:cs="Arial"/>
        </w:rPr>
      </w:pPr>
    </w:p>
    <w:p w14:paraId="67F3EC63" w14:textId="77777777" w:rsidR="00B355C5" w:rsidRPr="00FB26A1" w:rsidRDefault="00B355C5" w:rsidP="00B355C5">
      <w:pPr>
        <w:pStyle w:val="Corpsdetexte"/>
        <w:spacing w:before="1"/>
        <w:jc w:val="both"/>
        <w:rPr>
          <w:rFonts w:ascii="Arial" w:hAnsi="Arial" w:cs="Arial"/>
        </w:rPr>
      </w:pPr>
    </w:p>
    <w:p w14:paraId="13C086A2" w14:textId="77777777" w:rsidR="00B355C5" w:rsidRPr="00FB26A1" w:rsidRDefault="00B355C5" w:rsidP="00B355C5">
      <w:pPr>
        <w:pStyle w:val="Corpsdetexte"/>
        <w:tabs>
          <w:tab w:val="left" w:pos="8345"/>
        </w:tabs>
        <w:jc w:val="both"/>
        <w:rPr>
          <w:rFonts w:ascii="Arial" w:hAnsi="Arial" w:cs="Arial"/>
        </w:rPr>
      </w:pPr>
      <w:r w:rsidRPr="00FB26A1">
        <w:rPr>
          <w:rFonts w:ascii="Arial" w:hAnsi="Arial" w:cs="Arial"/>
        </w:rPr>
        <w:t>Prix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au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m²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pour</w:t>
      </w:r>
      <w:r w:rsidRPr="00FB26A1">
        <w:rPr>
          <w:rFonts w:ascii="Arial" w:hAnsi="Arial" w:cs="Arial"/>
          <w:spacing w:val="-2"/>
        </w:rPr>
        <w:t xml:space="preserve"> </w:t>
      </w:r>
      <w:r w:rsidRPr="00FB26A1">
        <w:rPr>
          <w:rFonts w:ascii="Arial" w:hAnsi="Arial" w:cs="Arial"/>
        </w:rPr>
        <w:t>le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nettoyage</w:t>
      </w:r>
      <w:r w:rsidRPr="00FB26A1">
        <w:rPr>
          <w:rFonts w:ascii="Arial" w:hAnsi="Arial" w:cs="Arial"/>
          <w:spacing w:val="-3"/>
        </w:rPr>
        <w:t xml:space="preserve"> </w:t>
      </w:r>
      <w:r w:rsidRPr="00FB26A1">
        <w:rPr>
          <w:rFonts w:ascii="Arial" w:hAnsi="Arial" w:cs="Arial"/>
        </w:rPr>
        <w:t>de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la</w:t>
      </w:r>
      <w:r w:rsidRPr="00FB26A1">
        <w:rPr>
          <w:rFonts w:ascii="Arial" w:hAnsi="Arial" w:cs="Arial"/>
          <w:spacing w:val="-1"/>
        </w:rPr>
        <w:t xml:space="preserve"> </w:t>
      </w:r>
      <w:r w:rsidRPr="00FB26A1">
        <w:rPr>
          <w:rFonts w:ascii="Arial" w:hAnsi="Arial" w:cs="Arial"/>
        </w:rPr>
        <w:t>vitrerie :</w:t>
      </w:r>
      <w:r w:rsidRPr="00FB26A1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u w:val="single"/>
        </w:rPr>
        <w:t>______________</w:t>
      </w:r>
      <w:r w:rsidRPr="00FB26A1">
        <w:rPr>
          <w:rFonts w:ascii="Arial" w:hAnsi="Arial" w:cs="Arial"/>
          <w:spacing w:val="-11"/>
        </w:rPr>
        <w:t xml:space="preserve"> </w:t>
      </w:r>
      <w:r>
        <w:rPr>
          <w:rFonts w:ascii="Arial" w:hAnsi="Arial" w:cs="Arial"/>
          <w:spacing w:val="-11"/>
        </w:rPr>
        <w:t xml:space="preserve">€ </w:t>
      </w:r>
      <w:r w:rsidRPr="00FB26A1">
        <w:rPr>
          <w:rFonts w:ascii="Arial" w:hAnsi="Arial" w:cs="Arial"/>
          <w:spacing w:val="-5"/>
        </w:rPr>
        <w:t>HT</w:t>
      </w:r>
    </w:p>
    <w:p w14:paraId="5BF9A135" w14:textId="77777777" w:rsidR="00B355C5" w:rsidRDefault="00B355C5" w:rsidP="00B355C5">
      <w:pPr>
        <w:jc w:val="both"/>
        <w:rPr>
          <w:rFonts w:ascii="Arial" w:hAnsi="Arial" w:cs="Arial"/>
        </w:rPr>
      </w:pPr>
    </w:p>
    <w:p w14:paraId="12AA5C7A" w14:textId="77777777" w:rsidR="00B355C5" w:rsidRDefault="00B355C5" w:rsidP="00B355C5">
      <w:pPr>
        <w:rPr>
          <w:rFonts w:ascii="Arial" w:hAnsi="Arial" w:cs="Arial"/>
        </w:rPr>
      </w:pPr>
      <w:r>
        <w:rPr>
          <w:rFonts w:ascii="Arial" w:hAnsi="Arial" w:cs="Arial"/>
        </w:rPr>
        <w:t xml:space="preserve">Date et signature </w:t>
      </w:r>
    </w:p>
    <w:p w14:paraId="6B1FFABC" w14:textId="77777777" w:rsidR="00B355C5" w:rsidRDefault="00B355C5">
      <w:pPr>
        <w:rPr>
          <w:rFonts w:ascii="Arial" w:hAnsi="Arial" w:cs="Arial"/>
        </w:rPr>
      </w:pPr>
    </w:p>
    <w:p w14:paraId="7BED7C55" w14:textId="4650BD87" w:rsidR="00B355C5" w:rsidRDefault="00B355C5">
      <w:pPr>
        <w:rPr>
          <w:rFonts w:ascii="Arial" w:hAnsi="Arial" w:cs="Arial"/>
        </w:rPr>
      </w:pPr>
    </w:p>
    <w:p w14:paraId="2283B245" w14:textId="315ACCD2" w:rsidR="00B355C5" w:rsidRDefault="00B355C5">
      <w:pPr>
        <w:rPr>
          <w:rFonts w:ascii="Arial" w:hAnsi="Arial" w:cs="Arial"/>
        </w:rPr>
      </w:pPr>
    </w:p>
    <w:p w14:paraId="03706045" w14:textId="0929F197" w:rsidR="00B355C5" w:rsidRDefault="00B355C5">
      <w:pPr>
        <w:rPr>
          <w:rFonts w:ascii="Arial" w:hAnsi="Arial" w:cs="Arial"/>
        </w:rPr>
      </w:pPr>
    </w:p>
    <w:p w14:paraId="2925DC03" w14:textId="2C7634BC" w:rsidR="00B355C5" w:rsidRDefault="00B355C5">
      <w:pPr>
        <w:rPr>
          <w:rFonts w:ascii="Arial" w:hAnsi="Arial" w:cs="Arial"/>
        </w:rPr>
      </w:pPr>
    </w:p>
    <w:p w14:paraId="4DD1DB60" w14:textId="06D9CBDE" w:rsidR="00B355C5" w:rsidRDefault="00B355C5">
      <w:pPr>
        <w:rPr>
          <w:rFonts w:ascii="Arial" w:hAnsi="Arial" w:cs="Arial"/>
        </w:rPr>
      </w:pPr>
    </w:p>
    <w:p w14:paraId="6C6EBCE4" w14:textId="6F516E56" w:rsidR="00B355C5" w:rsidRDefault="00B355C5">
      <w:pPr>
        <w:rPr>
          <w:rFonts w:ascii="Arial" w:hAnsi="Arial" w:cs="Arial"/>
        </w:rPr>
      </w:pPr>
    </w:p>
    <w:p w14:paraId="2202CEA8" w14:textId="60BECEC8" w:rsidR="00B355C5" w:rsidRDefault="00B355C5">
      <w:pPr>
        <w:rPr>
          <w:rFonts w:ascii="Arial" w:hAnsi="Arial" w:cs="Arial"/>
        </w:rPr>
      </w:pPr>
    </w:p>
    <w:p w14:paraId="130FC100" w14:textId="5E6BD784" w:rsidR="00B355C5" w:rsidRDefault="00B355C5">
      <w:pPr>
        <w:rPr>
          <w:rFonts w:ascii="Arial" w:hAnsi="Arial" w:cs="Arial"/>
        </w:rPr>
      </w:pPr>
    </w:p>
    <w:p w14:paraId="6A37DDD5" w14:textId="7C463062" w:rsidR="00B355C5" w:rsidRDefault="00B355C5">
      <w:pPr>
        <w:rPr>
          <w:rFonts w:ascii="Arial" w:hAnsi="Arial" w:cs="Arial"/>
        </w:rPr>
      </w:pPr>
    </w:p>
    <w:p w14:paraId="2BBB110B" w14:textId="4289AD23" w:rsidR="00B355C5" w:rsidRDefault="00B355C5">
      <w:pPr>
        <w:rPr>
          <w:rFonts w:ascii="Arial" w:hAnsi="Arial" w:cs="Arial"/>
        </w:rPr>
      </w:pPr>
    </w:p>
    <w:p w14:paraId="36C3DEE6" w14:textId="134AE677" w:rsidR="00B355C5" w:rsidRDefault="00B355C5">
      <w:pPr>
        <w:rPr>
          <w:rFonts w:ascii="Arial" w:hAnsi="Arial" w:cs="Arial"/>
        </w:rPr>
      </w:pPr>
    </w:p>
    <w:p w14:paraId="3B780C97" w14:textId="0787E0E3" w:rsidR="00B355C5" w:rsidRDefault="00B355C5">
      <w:pPr>
        <w:rPr>
          <w:rFonts w:ascii="Arial" w:hAnsi="Arial" w:cs="Arial"/>
        </w:rPr>
      </w:pPr>
    </w:p>
    <w:p w14:paraId="02CB2AC0" w14:textId="4733C9C3" w:rsidR="00B355C5" w:rsidRDefault="00B355C5">
      <w:pPr>
        <w:rPr>
          <w:rFonts w:ascii="Arial" w:hAnsi="Arial" w:cs="Arial"/>
        </w:rPr>
      </w:pPr>
    </w:p>
    <w:p w14:paraId="28D018A8" w14:textId="524EB534" w:rsidR="00B355C5" w:rsidRDefault="00B355C5">
      <w:pPr>
        <w:rPr>
          <w:rFonts w:ascii="Arial" w:hAnsi="Arial" w:cs="Arial"/>
        </w:rPr>
      </w:pPr>
    </w:p>
    <w:p w14:paraId="308A735E" w14:textId="4A78B111" w:rsidR="00B355C5" w:rsidRDefault="00B355C5">
      <w:pPr>
        <w:rPr>
          <w:rFonts w:ascii="Arial" w:hAnsi="Arial" w:cs="Arial"/>
        </w:rPr>
      </w:pPr>
    </w:p>
    <w:p w14:paraId="132DC3CD" w14:textId="5DBD5528" w:rsidR="00B355C5" w:rsidRDefault="00B355C5">
      <w:pPr>
        <w:rPr>
          <w:rFonts w:ascii="Arial" w:hAnsi="Arial" w:cs="Arial"/>
        </w:rPr>
      </w:pPr>
    </w:p>
    <w:p w14:paraId="4378B686" w14:textId="08FF081A" w:rsidR="00B355C5" w:rsidRDefault="00B355C5">
      <w:pPr>
        <w:rPr>
          <w:rFonts w:ascii="Arial" w:hAnsi="Arial" w:cs="Arial"/>
        </w:rPr>
      </w:pPr>
    </w:p>
    <w:p w14:paraId="013304C9" w14:textId="77777777" w:rsidR="00B355C5" w:rsidRDefault="00B355C5">
      <w:pPr>
        <w:rPr>
          <w:rFonts w:ascii="Arial" w:hAnsi="Arial" w:cs="Arial"/>
        </w:rPr>
      </w:pPr>
    </w:p>
    <w:p w14:paraId="4AE05401" w14:textId="77777777" w:rsidR="00B355C5" w:rsidRDefault="00B355C5">
      <w:pPr>
        <w:rPr>
          <w:rFonts w:ascii="Arial" w:hAnsi="Arial" w:cs="Arial"/>
        </w:rPr>
      </w:pPr>
    </w:p>
    <w:sectPr w:rsidR="00B355C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CDE80" w14:textId="77777777" w:rsidR="00B355C5" w:rsidRDefault="00B355C5" w:rsidP="00B355C5">
      <w:pPr>
        <w:spacing w:after="0" w:line="240" w:lineRule="auto"/>
      </w:pPr>
      <w:r>
        <w:separator/>
      </w:r>
    </w:p>
  </w:endnote>
  <w:endnote w:type="continuationSeparator" w:id="0">
    <w:p w14:paraId="226D4144" w14:textId="77777777" w:rsidR="00B355C5" w:rsidRDefault="00B355C5" w:rsidP="00B35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3F925" w14:textId="650C75D0" w:rsidR="00B355C5" w:rsidRPr="00B355C5" w:rsidRDefault="00B355C5" w:rsidP="00B355C5">
    <w:pPr>
      <w:pStyle w:val="Pieddepage"/>
      <w:jc w:val="center"/>
      <w:rPr>
        <w:rFonts w:ascii="Arial" w:hAnsi="Arial" w:cs="Arial"/>
        <w:b/>
        <w:bCs/>
      </w:rPr>
    </w:pPr>
    <w:r w:rsidRPr="00B355C5">
      <w:rPr>
        <w:rFonts w:ascii="Arial" w:hAnsi="Arial" w:cs="Arial"/>
        <w:b/>
        <w:bCs/>
      </w:rPr>
      <w:t>ANNEXE CHIFFRAGE DES OPTIONS – Marché 01 FCS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F404C" w14:textId="77777777" w:rsidR="00B355C5" w:rsidRDefault="00B355C5" w:rsidP="00B355C5">
      <w:pPr>
        <w:spacing w:after="0" w:line="240" w:lineRule="auto"/>
      </w:pPr>
      <w:r>
        <w:separator/>
      </w:r>
    </w:p>
  </w:footnote>
  <w:footnote w:type="continuationSeparator" w:id="0">
    <w:p w14:paraId="432B8D43" w14:textId="77777777" w:rsidR="00B355C5" w:rsidRDefault="00B355C5" w:rsidP="00B35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62510" w14:textId="5B382C2F" w:rsidR="00B355C5" w:rsidRPr="00B355C5" w:rsidRDefault="00B355C5" w:rsidP="00B355C5">
    <w:pPr>
      <w:pStyle w:val="En-tte"/>
      <w:jc w:val="center"/>
      <w:rPr>
        <w:rFonts w:ascii="Arial" w:hAnsi="Arial" w:cs="Arial"/>
        <w:b/>
        <w:bCs/>
        <w:sz w:val="28"/>
        <w:szCs w:val="28"/>
      </w:rPr>
    </w:pPr>
    <w:r w:rsidRPr="00B355C5">
      <w:rPr>
        <w:rFonts w:ascii="Arial" w:hAnsi="Arial" w:cs="Arial"/>
        <w:b/>
        <w:bCs/>
        <w:sz w:val="28"/>
        <w:szCs w:val="28"/>
      </w:rPr>
      <w:t>Annexe 2 à l’acte d’engagement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392"/>
        </w:tabs>
        <w:ind w:left="828" w:hanging="360"/>
      </w:pPr>
      <w:rPr>
        <w:rFonts w:ascii="Century Gothic" w:hAnsi="Century Gothic" w:cs="Century Gothic"/>
        <w:b/>
        <w:bCs/>
        <w:color w:val="FF99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5C5"/>
    <w:rsid w:val="004539F0"/>
    <w:rsid w:val="004C6AB9"/>
    <w:rsid w:val="00B35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4CB6AA"/>
  <w15:chartTrackingRefBased/>
  <w15:docId w15:val="{CBB8CB68-CFED-43F3-9E4B-DB02605F5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35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55C5"/>
  </w:style>
  <w:style w:type="paragraph" w:styleId="Pieddepage">
    <w:name w:val="footer"/>
    <w:basedOn w:val="Normal"/>
    <w:link w:val="PieddepageCar"/>
    <w:uiPriority w:val="99"/>
    <w:unhideWhenUsed/>
    <w:rsid w:val="00B35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55C5"/>
  </w:style>
  <w:style w:type="paragraph" w:styleId="Corpsdetexte">
    <w:name w:val="Body Text"/>
    <w:basedOn w:val="Normal"/>
    <w:link w:val="CorpsdetexteCar"/>
    <w:uiPriority w:val="1"/>
    <w:qFormat/>
    <w:rsid w:val="00B355C5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customStyle="1" w:styleId="CorpsdetexteCar">
    <w:name w:val="Corps de texte Car"/>
    <w:basedOn w:val="Policepardfaut"/>
    <w:link w:val="Corpsdetexte"/>
    <w:uiPriority w:val="1"/>
    <w:rsid w:val="00B355C5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6FE50-24BD-41C9-B145-72CD18B92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221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Prince Maboussou</dc:creator>
  <cp:keywords/>
  <dc:description/>
  <cp:lastModifiedBy>Prince Maboussou</cp:lastModifiedBy>
  <cp:revision>2</cp:revision>
  <dcterms:created xsi:type="dcterms:W3CDTF">2025-03-11T10:38:00Z</dcterms:created>
  <dcterms:modified xsi:type="dcterms:W3CDTF">2025-04-07T06:57:00Z</dcterms:modified>
</cp:coreProperties>
</file>