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652D10" w14:textId="42ABA22C" w:rsidR="00045666" w:rsidRPr="00B06AFE" w:rsidRDefault="008A3A84">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CADRE DE REPONSE TECHNIQUE</w:t>
      </w:r>
    </w:p>
    <w:p w14:paraId="0A7EC876" w14:textId="4D75DEBB" w:rsidR="00045666" w:rsidRPr="00B06AFE" w:rsidRDefault="00872283">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SOCIETE : </w:t>
      </w:r>
      <w:r w:rsidRPr="00B06AFE">
        <w:rPr>
          <w:rFonts w:ascii="Arial" w:hAnsi="Arial" w:cs="Arial"/>
          <w:b/>
          <w:sz w:val="28"/>
          <w:highlight w:val="yellow"/>
        </w:rPr>
        <w:t xml:space="preserve">nom </w:t>
      </w:r>
      <w:r w:rsidR="00E33EF3" w:rsidRPr="00B06AFE">
        <w:rPr>
          <w:rFonts w:ascii="Arial" w:hAnsi="Arial" w:cs="Arial"/>
          <w:b/>
          <w:sz w:val="28"/>
          <w:highlight w:val="yellow"/>
        </w:rPr>
        <w:t xml:space="preserve">du </w:t>
      </w:r>
      <w:r w:rsidR="002865EE" w:rsidRPr="00B06AFE">
        <w:rPr>
          <w:rFonts w:ascii="Arial" w:hAnsi="Arial" w:cs="Arial"/>
          <w:b/>
          <w:sz w:val="28"/>
          <w:highlight w:val="yellow"/>
        </w:rPr>
        <w:t>soumissionnaire</w:t>
      </w:r>
    </w:p>
    <w:p w14:paraId="00A121BD" w14:textId="353EFD28" w:rsidR="002865EE" w:rsidRPr="00B06AFE" w:rsidRDefault="002865EE">
      <w:pPr>
        <w:pBdr>
          <w:top w:val="single" w:sz="24" w:space="0" w:color="000000"/>
          <w:left w:val="single" w:sz="24" w:space="4" w:color="000000"/>
          <w:bottom w:val="single" w:sz="24" w:space="1" w:color="000000"/>
          <w:right w:val="single" w:sz="24" w:space="4" w:color="000000"/>
        </w:pBdr>
        <w:jc w:val="center"/>
        <w:rPr>
          <w:rFonts w:ascii="Arial" w:hAnsi="Arial" w:cs="Arial"/>
          <w:b/>
          <w:sz w:val="28"/>
        </w:rPr>
      </w:pPr>
      <w:r w:rsidRPr="00B06AFE">
        <w:rPr>
          <w:rFonts w:ascii="Arial" w:hAnsi="Arial" w:cs="Arial"/>
          <w:b/>
          <w:sz w:val="28"/>
        </w:rPr>
        <w:t xml:space="preserve">Référence du Document : </w:t>
      </w:r>
      <w:proofErr w:type="spellStart"/>
      <w:r w:rsidRPr="00B06AFE">
        <w:rPr>
          <w:rFonts w:ascii="Arial" w:hAnsi="Arial" w:cs="Arial"/>
          <w:b/>
          <w:sz w:val="28"/>
          <w:highlight w:val="yellow"/>
        </w:rPr>
        <w:t>ref</w:t>
      </w:r>
      <w:proofErr w:type="spellEnd"/>
      <w:r w:rsidRPr="00B06AFE">
        <w:rPr>
          <w:rFonts w:ascii="Arial" w:hAnsi="Arial" w:cs="Arial"/>
          <w:b/>
          <w:sz w:val="28"/>
          <w:highlight w:val="yellow"/>
        </w:rPr>
        <w:t xml:space="preserve"> soumissionnaire</w:t>
      </w:r>
    </w:p>
    <w:p w14:paraId="2C226FF1" w14:textId="77777777" w:rsidR="00764CDF" w:rsidRDefault="00764CDF" w:rsidP="00FA4D67">
      <w:pPr>
        <w:jc w:val="center"/>
        <w:rPr>
          <w:rFonts w:ascii="Arial" w:hAnsi="Arial" w:cs="Arial"/>
          <w:b/>
          <w:sz w:val="26"/>
        </w:rPr>
      </w:pPr>
    </w:p>
    <w:p w14:paraId="3CDCFDE8" w14:textId="007E2D76" w:rsidR="00045666" w:rsidRDefault="00FA4D67" w:rsidP="00FA4D67">
      <w:pPr>
        <w:jc w:val="center"/>
        <w:rPr>
          <w:rFonts w:ascii="Arial" w:hAnsi="Arial" w:cs="Arial"/>
          <w:b/>
          <w:sz w:val="26"/>
        </w:rPr>
      </w:pPr>
      <w:r w:rsidRPr="00B06AFE">
        <w:rPr>
          <w:rFonts w:ascii="Arial" w:hAnsi="Arial" w:cs="Arial"/>
          <w:b/>
          <w:sz w:val="28"/>
          <w:szCs w:val="24"/>
        </w:rPr>
        <w:t xml:space="preserve">AFFAIRE </w:t>
      </w:r>
      <w:bookmarkStart w:id="0" w:name="_Hlk203036208"/>
      <w:r w:rsidRPr="00683482">
        <w:rPr>
          <w:rFonts w:ascii="Arial" w:hAnsi="Arial" w:cs="Arial"/>
          <w:b/>
          <w:sz w:val="28"/>
          <w:szCs w:val="24"/>
        </w:rPr>
        <w:t>20</w:t>
      </w:r>
      <w:r w:rsidR="00683482" w:rsidRPr="00683482">
        <w:rPr>
          <w:rFonts w:ascii="Arial" w:hAnsi="Arial" w:cs="Arial"/>
          <w:b/>
          <w:sz w:val="28"/>
          <w:szCs w:val="24"/>
        </w:rPr>
        <w:t>25</w:t>
      </w:r>
      <w:r w:rsidRPr="00683482">
        <w:rPr>
          <w:rFonts w:ascii="Arial" w:hAnsi="Arial" w:cs="Arial"/>
          <w:b/>
          <w:sz w:val="28"/>
          <w:szCs w:val="24"/>
        </w:rPr>
        <w:t>-</w:t>
      </w:r>
      <w:r w:rsidR="00683482" w:rsidRPr="00683482">
        <w:rPr>
          <w:rFonts w:ascii="Arial" w:hAnsi="Arial" w:cs="Arial"/>
          <w:b/>
          <w:sz w:val="28"/>
          <w:szCs w:val="24"/>
        </w:rPr>
        <w:t>042</w:t>
      </w:r>
      <w:r w:rsidR="00764CDF" w:rsidRPr="00683482">
        <w:rPr>
          <w:rFonts w:ascii="Arial" w:hAnsi="Arial" w:cs="Arial"/>
          <w:b/>
          <w:sz w:val="28"/>
          <w:szCs w:val="24"/>
        </w:rPr>
        <w:t>-</w:t>
      </w:r>
      <w:r w:rsidR="00683482" w:rsidRPr="00683482">
        <w:rPr>
          <w:rFonts w:ascii="Arial" w:hAnsi="Arial" w:cs="Arial"/>
          <w:b/>
          <w:sz w:val="28"/>
          <w:szCs w:val="24"/>
        </w:rPr>
        <w:t>BL</w:t>
      </w:r>
      <w:r w:rsidRPr="00B06AFE">
        <w:rPr>
          <w:rFonts w:ascii="Arial" w:hAnsi="Arial" w:cs="Arial"/>
          <w:b/>
          <w:sz w:val="28"/>
          <w:szCs w:val="24"/>
        </w:rPr>
        <w:t>_CRT_</w:t>
      </w:r>
      <w:r w:rsidR="00683482">
        <w:rPr>
          <w:rFonts w:ascii="Arial" w:hAnsi="Arial" w:cs="Arial"/>
          <w:b/>
          <w:sz w:val="28"/>
          <w:szCs w:val="24"/>
        </w:rPr>
        <w:t>Mission de Commissariat Aux Comptes pour les exercices 2026 à 2031</w:t>
      </w:r>
      <w:bookmarkEnd w:id="0"/>
      <w:r w:rsidR="00764CDF" w:rsidRPr="00764CDF">
        <w:rPr>
          <w:rFonts w:ascii="Arial" w:hAnsi="Arial" w:cs="Arial"/>
          <w:b/>
          <w:sz w:val="26"/>
        </w:rPr>
        <w:t xml:space="preserve"> </w:t>
      </w:r>
    </w:p>
    <w:p w14:paraId="724FF87E" w14:textId="77777777" w:rsidR="00E33EF3" w:rsidRDefault="00E33EF3">
      <w:pPr>
        <w:rPr>
          <w:rFonts w:ascii="Arial" w:hAnsi="Arial" w:cs="Arial"/>
          <w:b/>
          <w:sz w:val="26"/>
        </w:rPr>
      </w:pPr>
    </w:p>
    <w:p w14:paraId="399F2DA9" w14:textId="12CB512C" w:rsidR="00045666" w:rsidRPr="00B06AFE" w:rsidRDefault="008A3A84">
      <w:pPr>
        <w:tabs>
          <w:tab w:val="left" w:pos="3495"/>
        </w:tabs>
        <w:rPr>
          <w:rFonts w:ascii="Arial" w:hAnsi="Arial" w:cs="Arial"/>
          <w:b/>
          <w:bCs/>
          <w:sz w:val="28"/>
          <w:szCs w:val="24"/>
          <w:u w:val="single"/>
        </w:rPr>
      </w:pPr>
      <w:r w:rsidRPr="00B06AFE">
        <w:rPr>
          <w:rFonts w:ascii="Arial" w:hAnsi="Arial" w:cs="Arial"/>
          <w:b/>
          <w:bCs/>
          <w:sz w:val="28"/>
          <w:szCs w:val="24"/>
          <w:u w:val="single"/>
        </w:rPr>
        <w:t>CONSIGNES :</w:t>
      </w:r>
    </w:p>
    <w:p w14:paraId="7717C600" w14:textId="1F9DEF82" w:rsidR="00045666" w:rsidRDefault="008A3A84">
      <w:pPr>
        <w:pStyle w:val="Paragraphedeliste"/>
        <w:numPr>
          <w:ilvl w:val="0"/>
          <w:numId w:val="2"/>
        </w:numPr>
        <w:tabs>
          <w:tab w:val="left" w:pos="3495"/>
        </w:tabs>
        <w:rPr>
          <w:rFonts w:ascii="Arial" w:hAnsi="Arial" w:cs="Arial"/>
        </w:rPr>
      </w:pPr>
      <w:r>
        <w:rPr>
          <w:rFonts w:ascii="Arial" w:hAnsi="Arial" w:cs="Arial"/>
        </w:rPr>
        <w:t xml:space="preserve">Le </w:t>
      </w:r>
      <w:r w:rsidR="00E33EF3">
        <w:rPr>
          <w:rFonts w:ascii="Arial" w:hAnsi="Arial" w:cs="Arial"/>
        </w:rPr>
        <w:t>soumissionnaire</w:t>
      </w:r>
      <w:r>
        <w:rPr>
          <w:rFonts w:ascii="Arial" w:hAnsi="Arial" w:cs="Arial"/>
        </w:rPr>
        <w:t xml:space="preserve"> </w:t>
      </w:r>
      <w:r>
        <w:rPr>
          <w:rFonts w:ascii="Arial" w:hAnsi="Arial" w:cs="Arial"/>
          <w:b/>
          <w:bCs/>
        </w:rPr>
        <w:t>doit répondre à toutes les questions sinon son offre sera jugée irrégulière au sens de l’article L.2152-2 du Code de la commande publique</w:t>
      </w:r>
      <w:r>
        <w:rPr>
          <w:rFonts w:ascii="Arial" w:hAnsi="Arial" w:cs="Arial"/>
        </w:rPr>
        <w:t>.</w:t>
      </w:r>
    </w:p>
    <w:p w14:paraId="7AE7DE48" w14:textId="77777777" w:rsidR="00E33EF3" w:rsidRPr="00E33EF3" w:rsidRDefault="00E33EF3" w:rsidP="00E33EF3">
      <w:pPr>
        <w:pStyle w:val="Paragraphedeliste"/>
        <w:rPr>
          <w:rFonts w:asciiTheme="minorHAnsi" w:hAnsiTheme="minorHAnsi"/>
          <w:i/>
        </w:rPr>
      </w:pPr>
    </w:p>
    <w:p w14:paraId="14D08271" w14:textId="3DB9AA91" w:rsidR="00E33EF3" w:rsidRPr="00E33EF3" w:rsidRDefault="00E33EF3" w:rsidP="00E33EF3">
      <w:pPr>
        <w:pStyle w:val="Paragraphedeliste"/>
        <w:numPr>
          <w:ilvl w:val="0"/>
          <w:numId w:val="2"/>
        </w:numPr>
        <w:rPr>
          <w:rFonts w:asciiTheme="minorHAnsi" w:hAnsiTheme="minorHAnsi"/>
          <w:iCs/>
        </w:rPr>
      </w:pPr>
      <w:r w:rsidRPr="00E33EF3">
        <w:rPr>
          <w:iCs/>
        </w:rPr>
        <w:t xml:space="preserve">Le soumissionnaire devra remettre à l’appui de son offre ce cadre de réponse technique. Son offre technique ne sera jugée que sur les éléments renseignés ci-dessous. Il peut être fait références à d’autres documents uniquement s’il est précisé la ou les pages concernées. </w:t>
      </w:r>
    </w:p>
    <w:p w14:paraId="6613F133" w14:textId="604B2587" w:rsidR="00045666" w:rsidRDefault="00045666">
      <w:pPr>
        <w:pStyle w:val="Paragraphedeliste"/>
        <w:tabs>
          <w:tab w:val="left" w:pos="3495"/>
        </w:tabs>
        <w:rPr>
          <w:rFonts w:ascii="Arial" w:hAnsi="Arial" w:cs="Arial"/>
        </w:rPr>
      </w:pPr>
    </w:p>
    <w:p w14:paraId="26190D77" w14:textId="1D6F90D2" w:rsidR="00045666" w:rsidRDefault="008A3A84">
      <w:pPr>
        <w:pStyle w:val="Paragraphedeliste"/>
        <w:numPr>
          <w:ilvl w:val="0"/>
          <w:numId w:val="2"/>
        </w:numPr>
        <w:tabs>
          <w:tab w:val="left" w:pos="3495"/>
        </w:tabs>
        <w:rPr>
          <w:rFonts w:ascii="Arial" w:hAnsi="Arial" w:cs="Arial"/>
        </w:rPr>
      </w:pPr>
      <w:r>
        <w:rPr>
          <w:rFonts w:ascii="Arial" w:hAnsi="Arial" w:cs="Arial"/>
        </w:rPr>
        <w:t>Les réponses aux questions posées dans ce document sont des engagements contractuels de la part du candidat. Toute discordance entre les informations renseignées et l’exécution du marché pourra entraîner l’application de pénalités ou sa résiliation.</w:t>
      </w:r>
    </w:p>
    <w:p w14:paraId="2A266333" w14:textId="77777777" w:rsidR="00045666" w:rsidRDefault="00045666">
      <w:pPr>
        <w:pStyle w:val="Paragraphedeliste"/>
        <w:rPr>
          <w:rFonts w:ascii="Arial" w:hAnsi="Arial" w:cs="Arial"/>
        </w:rPr>
      </w:pPr>
    </w:p>
    <w:p w14:paraId="1DB8749F" w14:textId="1F936068" w:rsidR="00045666" w:rsidRDefault="008A3A84">
      <w:pPr>
        <w:pStyle w:val="Paragraphedeliste"/>
        <w:numPr>
          <w:ilvl w:val="0"/>
          <w:numId w:val="2"/>
        </w:numPr>
        <w:tabs>
          <w:tab w:val="left" w:pos="3495"/>
        </w:tabs>
        <w:rPr>
          <w:rFonts w:ascii="Arial" w:hAnsi="Arial" w:cs="Arial"/>
        </w:rPr>
      </w:pPr>
      <w:r>
        <w:rPr>
          <w:rFonts w:ascii="Arial" w:hAnsi="Arial" w:cs="Arial"/>
        </w:rPr>
        <w:t xml:space="preserve">Les différents encarts doivent être complétés et leur ordre respecté. </w:t>
      </w:r>
      <w:r>
        <w:rPr>
          <w:rFonts w:ascii="Arial" w:hAnsi="Arial" w:cs="Arial"/>
          <w:b/>
          <w:bCs/>
          <w:color w:val="C00000"/>
        </w:rPr>
        <w:t>Le cadre de réponse technique ne pourra dépasser trente (</w:t>
      </w:r>
      <w:r w:rsidR="00707315">
        <w:rPr>
          <w:rFonts w:ascii="Arial" w:hAnsi="Arial" w:cs="Arial"/>
          <w:b/>
          <w:bCs/>
          <w:color w:val="C00000"/>
        </w:rPr>
        <w:t>3</w:t>
      </w:r>
      <w:r w:rsidR="00764CDF">
        <w:rPr>
          <w:rFonts w:ascii="Arial" w:hAnsi="Arial" w:cs="Arial"/>
          <w:b/>
          <w:bCs/>
          <w:color w:val="C00000"/>
        </w:rPr>
        <w:t>0</w:t>
      </w:r>
      <w:r>
        <w:rPr>
          <w:rFonts w:ascii="Arial" w:hAnsi="Arial" w:cs="Arial"/>
          <w:b/>
          <w:bCs/>
          <w:color w:val="C00000"/>
        </w:rPr>
        <w:t>) pages (une page = un recto), hors annexes, hors présente page de garde.</w:t>
      </w:r>
      <w:r>
        <w:rPr>
          <w:rFonts w:ascii="Arial" w:hAnsi="Arial" w:cs="Arial"/>
          <w:color w:val="C00000"/>
        </w:rPr>
        <w:t xml:space="preserve"> </w:t>
      </w:r>
      <w:r>
        <w:rPr>
          <w:rFonts w:ascii="Arial" w:hAnsi="Arial" w:cs="Arial"/>
          <w:b/>
          <w:bCs/>
        </w:rPr>
        <w:t>Toutes les pages dépassant cette limite ne seront pas analysées.</w:t>
      </w:r>
      <w:r>
        <w:rPr>
          <w:rFonts w:ascii="Arial" w:hAnsi="Arial" w:cs="Arial"/>
        </w:rPr>
        <w:t xml:space="preserve"> </w:t>
      </w:r>
    </w:p>
    <w:p w14:paraId="485EAA1D" w14:textId="77777777" w:rsidR="00045666" w:rsidRDefault="00045666">
      <w:pPr>
        <w:pStyle w:val="Paragraphedeliste"/>
        <w:rPr>
          <w:rFonts w:ascii="Arial" w:hAnsi="Arial" w:cs="Arial"/>
          <w:b/>
          <w:bCs/>
        </w:rPr>
      </w:pPr>
    </w:p>
    <w:p w14:paraId="72B0F6C5" w14:textId="6709B27A" w:rsidR="00045666" w:rsidRDefault="008A3A84">
      <w:pPr>
        <w:pStyle w:val="Paragraphedeliste"/>
        <w:numPr>
          <w:ilvl w:val="0"/>
          <w:numId w:val="2"/>
        </w:numPr>
        <w:tabs>
          <w:tab w:val="left" w:pos="3495"/>
        </w:tabs>
        <w:rPr>
          <w:rFonts w:ascii="Arial" w:hAnsi="Arial" w:cs="Arial"/>
        </w:rPr>
      </w:pPr>
      <w:r>
        <w:rPr>
          <w:rFonts w:ascii="Arial" w:hAnsi="Arial" w:cs="Arial"/>
          <w:b/>
          <w:bCs/>
        </w:rPr>
        <w:t xml:space="preserve">Le </w:t>
      </w:r>
      <w:r w:rsidR="00E33EF3">
        <w:rPr>
          <w:rFonts w:ascii="Arial" w:hAnsi="Arial" w:cs="Arial"/>
          <w:b/>
          <w:bCs/>
        </w:rPr>
        <w:t>soumissionnaire</w:t>
      </w:r>
      <w:r>
        <w:rPr>
          <w:rFonts w:ascii="Arial" w:hAnsi="Arial" w:cs="Arial"/>
          <w:b/>
          <w:bCs/>
        </w:rPr>
        <w:t xml:space="preserve"> </w:t>
      </w:r>
      <w:r w:rsidR="002865EE">
        <w:rPr>
          <w:rFonts w:ascii="Arial" w:hAnsi="Arial" w:cs="Arial"/>
          <w:b/>
          <w:bCs/>
        </w:rPr>
        <w:t>peut</w:t>
      </w:r>
      <w:r>
        <w:rPr>
          <w:rFonts w:ascii="Arial" w:hAnsi="Arial" w:cs="Arial"/>
          <w:b/>
          <w:bCs/>
        </w:rPr>
        <w:t xml:space="preserve"> ajouter des annexes </w:t>
      </w:r>
      <w:r w:rsidR="0060573C">
        <w:rPr>
          <w:rFonts w:ascii="Arial" w:hAnsi="Arial" w:cs="Arial"/>
          <w:b/>
          <w:bCs/>
        </w:rPr>
        <w:t>s’il les juge</w:t>
      </w:r>
      <w:r>
        <w:rPr>
          <w:rFonts w:ascii="Arial" w:hAnsi="Arial" w:cs="Arial"/>
          <w:b/>
          <w:bCs/>
        </w:rPr>
        <w:t xml:space="preserve"> utiles à la compréhension de </w:t>
      </w:r>
      <w:r w:rsidR="00E33EF3">
        <w:rPr>
          <w:rFonts w:ascii="Arial" w:hAnsi="Arial" w:cs="Arial"/>
          <w:b/>
          <w:bCs/>
        </w:rPr>
        <w:t>son</w:t>
      </w:r>
      <w:r>
        <w:rPr>
          <w:rFonts w:ascii="Arial" w:hAnsi="Arial" w:cs="Arial"/>
          <w:b/>
          <w:bCs/>
        </w:rPr>
        <w:t xml:space="preserve"> offre, </w:t>
      </w:r>
      <w:r>
        <w:rPr>
          <w:rFonts w:ascii="Arial" w:hAnsi="Arial" w:cs="Arial"/>
          <w:b/>
          <w:bCs/>
          <w:color w:val="C00000"/>
        </w:rPr>
        <w:t>dans la limite de dix</w:t>
      </w:r>
      <w:r w:rsidR="00FA4D67">
        <w:rPr>
          <w:rFonts w:ascii="Arial" w:hAnsi="Arial" w:cs="Arial"/>
          <w:b/>
          <w:bCs/>
          <w:color w:val="C00000"/>
        </w:rPr>
        <w:t xml:space="preserve">  (10)</w:t>
      </w:r>
      <w:r>
        <w:rPr>
          <w:rFonts w:ascii="Arial" w:hAnsi="Arial" w:cs="Arial"/>
          <w:b/>
          <w:bCs/>
          <w:color w:val="C00000"/>
        </w:rPr>
        <w:t xml:space="preserve"> pages </w:t>
      </w:r>
      <w:bookmarkStart w:id="1" w:name="__DdeLink__956_1451900546"/>
      <w:r>
        <w:rPr>
          <w:rFonts w:ascii="Arial" w:hAnsi="Arial" w:cs="Arial"/>
          <w:b/>
          <w:bCs/>
          <w:color w:val="C00000"/>
        </w:rPr>
        <w:t>(une page = un recto</w:t>
      </w:r>
      <w:bookmarkEnd w:id="1"/>
      <w:r w:rsidR="001070F2">
        <w:rPr>
          <w:rFonts w:ascii="Arial" w:hAnsi="Arial" w:cs="Arial"/>
          <w:b/>
          <w:bCs/>
          <w:color w:val="C00000"/>
        </w:rPr>
        <w:t>) pour justifier des points présentés (qualifications, plan de maintenance, …)</w:t>
      </w:r>
      <w:r>
        <w:rPr>
          <w:rFonts w:ascii="Arial" w:hAnsi="Arial" w:cs="Arial"/>
          <w:b/>
          <w:bCs/>
          <w:color w:val="C00000"/>
        </w:rPr>
        <w:t>.</w:t>
      </w:r>
      <w:r>
        <w:rPr>
          <w:rFonts w:ascii="Arial" w:hAnsi="Arial" w:cs="Arial"/>
          <w:color w:val="C00000"/>
        </w:rPr>
        <w:t xml:space="preserve"> </w:t>
      </w:r>
      <w:r>
        <w:rPr>
          <w:rFonts w:ascii="Arial" w:hAnsi="Arial" w:cs="Arial"/>
        </w:rPr>
        <w:t xml:space="preserve">Le cas échéant, les renvois aux annexes devront être précis (nom du document, numéro de page…). </w:t>
      </w:r>
      <w:r w:rsidR="001070F2" w:rsidRPr="001070F2">
        <w:rPr>
          <w:rFonts w:ascii="Arial" w:hAnsi="Arial" w:cs="Arial"/>
        </w:rPr>
        <w:t xml:space="preserve">Une annexe ne sera consultée que si le paragraphe qu'elle complète renvoie explicitement à cette annexe clairement identifiée. </w:t>
      </w:r>
      <w:r>
        <w:rPr>
          <w:rFonts w:ascii="Arial" w:hAnsi="Arial" w:cs="Arial"/>
          <w:b/>
          <w:bCs/>
        </w:rPr>
        <w:t>Toutes les pages dépassant cette limite ne seront pas analysées.</w:t>
      </w:r>
    </w:p>
    <w:p w14:paraId="09F7D469" w14:textId="77777777" w:rsidR="00045666" w:rsidRDefault="00045666">
      <w:pPr>
        <w:pStyle w:val="Paragraphedeliste"/>
        <w:rPr>
          <w:rFonts w:ascii="Arial" w:hAnsi="Arial" w:cs="Arial"/>
        </w:rPr>
      </w:pPr>
    </w:p>
    <w:p w14:paraId="039C88E7" w14:textId="77777777" w:rsidR="00045666" w:rsidRDefault="008A3A84">
      <w:pPr>
        <w:pStyle w:val="Paragraphedeliste"/>
        <w:numPr>
          <w:ilvl w:val="0"/>
          <w:numId w:val="2"/>
        </w:numPr>
        <w:tabs>
          <w:tab w:val="left" w:pos="3495"/>
        </w:tabs>
        <w:rPr>
          <w:rFonts w:ascii="Arial" w:hAnsi="Arial" w:cs="Arial"/>
        </w:rPr>
      </w:pPr>
      <w:r>
        <w:rPr>
          <w:rFonts w:ascii="Arial" w:hAnsi="Arial" w:cs="Arial"/>
        </w:rPr>
        <w:t>Les renseignements indiqués ci-après doivent être liés directement à l’objet du marché en répondant précisément aux différents points demandés et ne doivent en conséquence ne pas être une simple énumération de l’organisation des moyens généraux de l’entreprise.</w:t>
      </w:r>
    </w:p>
    <w:p w14:paraId="5F582A10" w14:textId="77777777" w:rsidR="00764CDF" w:rsidRPr="00764CDF" w:rsidRDefault="00764CDF" w:rsidP="00764CDF">
      <w:pPr>
        <w:pStyle w:val="Paragraphedeliste"/>
        <w:rPr>
          <w:rFonts w:ascii="Arial" w:hAnsi="Arial" w:cs="Arial"/>
        </w:rPr>
      </w:pPr>
    </w:p>
    <w:p w14:paraId="2EC89064" w14:textId="2346DE9E" w:rsidR="00764CDF" w:rsidRDefault="00764CDF">
      <w:pPr>
        <w:pStyle w:val="Paragraphedeliste"/>
        <w:numPr>
          <w:ilvl w:val="0"/>
          <w:numId w:val="2"/>
        </w:numPr>
        <w:tabs>
          <w:tab w:val="left" w:pos="3495"/>
        </w:tabs>
        <w:rPr>
          <w:rFonts w:ascii="Arial" w:hAnsi="Arial" w:cs="Arial"/>
        </w:rPr>
      </w:pPr>
      <w:r w:rsidRPr="00764CDF">
        <w:rPr>
          <w:rFonts w:ascii="Arial" w:hAnsi="Arial" w:cs="Arial"/>
        </w:rPr>
        <w:t>La notation de la valeur technique sera exclusivement fondée sur les informations fournies dans le présent document et ses éventuelles annexes, à l’exclusion de toute page supplémentaire, renvoi ou autres pièces jointes. Le non-respect des dispositions ci-dessus ne vaudra pas irrégularité de l’offre mais sera pénalisant.</w:t>
      </w:r>
    </w:p>
    <w:p w14:paraId="61C630A9" w14:textId="77777777" w:rsidR="00045666" w:rsidRDefault="00045666">
      <w:pPr>
        <w:pStyle w:val="Paragraphedeliste"/>
        <w:rPr>
          <w:rFonts w:ascii="Arial" w:hAnsi="Arial" w:cs="Arial"/>
        </w:rPr>
      </w:pPr>
    </w:p>
    <w:p w14:paraId="6D726C01" w14:textId="77777777" w:rsidR="00B06AFE" w:rsidRDefault="00B06AFE">
      <w:pPr>
        <w:jc w:val="left"/>
        <w:rPr>
          <w:rFonts w:ascii="Arial" w:hAnsi="Arial" w:cs="Arial"/>
          <w:b/>
          <w:bCs/>
          <w:sz w:val="24"/>
          <w:szCs w:val="24"/>
          <w:u w:val="single"/>
        </w:rPr>
      </w:pPr>
      <w:r>
        <w:rPr>
          <w:rFonts w:ascii="Arial" w:hAnsi="Arial" w:cs="Arial"/>
          <w:b/>
          <w:bCs/>
          <w:sz w:val="24"/>
          <w:szCs w:val="24"/>
          <w:u w:val="single"/>
        </w:rPr>
        <w:br w:type="page"/>
      </w:r>
    </w:p>
    <w:p w14:paraId="73693C10" w14:textId="5416100C" w:rsidR="001070F2" w:rsidRDefault="00567770" w:rsidP="000D4FAC">
      <w:pPr>
        <w:pStyle w:val="Paragraphedeliste"/>
        <w:ind w:right="827"/>
        <w:jc w:val="center"/>
        <w:rPr>
          <w:rFonts w:ascii="Arial" w:hAnsi="Arial" w:cs="Arial"/>
          <w:b/>
          <w:bCs/>
          <w:sz w:val="24"/>
          <w:szCs w:val="24"/>
          <w:u w:val="single"/>
        </w:rPr>
      </w:pPr>
      <w:r w:rsidRPr="00567770">
        <w:rPr>
          <w:rFonts w:ascii="Arial" w:hAnsi="Arial" w:cs="Arial"/>
          <w:b/>
          <w:bCs/>
          <w:sz w:val="24"/>
          <w:szCs w:val="24"/>
          <w:u w:val="single"/>
        </w:rPr>
        <w:lastRenderedPageBreak/>
        <w:t>CHAPITRE OFFRE TECHNIQUE</w:t>
      </w:r>
    </w:p>
    <w:p w14:paraId="3EEE7E42" w14:textId="77777777" w:rsidR="00140CCC" w:rsidRDefault="00140CCC" w:rsidP="000D4FAC">
      <w:pPr>
        <w:pStyle w:val="Paragraphedeliste"/>
        <w:ind w:right="827"/>
        <w:jc w:val="center"/>
        <w:rPr>
          <w:rFonts w:ascii="Arial" w:hAnsi="Arial" w:cs="Arial"/>
          <w:b/>
          <w:bCs/>
          <w:sz w:val="24"/>
          <w:szCs w:val="24"/>
          <w:u w:val="single"/>
        </w:rPr>
      </w:pPr>
    </w:p>
    <w:p w14:paraId="5E64624C" w14:textId="128811E2" w:rsidR="000D4FAC" w:rsidRPr="000D4FAC" w:rsidRDefault="000D4FAC" w:rsidP="000D4FAC">
      <w:pPr>
        <w:pStyle w:val="Paragraphedeliste"/>
        <w:ind w:right="827" w:firstLine="11"/>
        <w:jc w:val="left"/>
        <w:rPr>
          <w:rFonts w:ascii="Arial" w:hAnsi="Arial" w:cs="Arial"/>
          <w:sz w:val="24"/>
          <w:szCs w:val="24"/>
        </w:rPr>
      </w:pPr>
      <w:r w:rsidRPr="000D4FAC">
        <w:rPr>
          <w:rFonts w:ascii="Arial" w:hAnsi="Arial" w:cs="Arial"/>
          <w:sz w:val="24"/>
          <w:szCs w:val="24"/>
        </w:rPr>
        <w:t>Les règles de notation sont précisées au Règlement d’Appel d’Offre</w:t>
      </w:r>
      <w:r w:rsidR="007915DA">
        <w:rPr>
          <w:rFonts w:ascii="Arial" w:hAnsi="Arial" w:cs="Arial"/>
          <w:sz w:val="24"/>
          <w:szCs w:val="24"/>
        </w:rPr>
        <w:t>s</w:t>
      </w:r>
      <w:r w:rsidRPr="000D4FAC">
        <w:rPr>
          <w:rFonts w:ascii="Arial" w:hAnsi="Arial" w:cs="Arial"/>
          <w:sz w:val="24"/>
          <w:szCs w:val="24"/>
        </w:rPr>
        <w:t xml:space="preserve"> (RAO). </w:t>
      </w:r>
    </w:p>
    <w:p w14:paraId="20284D8C" w14:textId="65C23468" w:rsidR="00262662" w:rsidRPr="00A00B49" w:rsidRDefault="00F6184B" w:rsidP="000D4FAC">
      <w:pPr>
        <w:ind w:left="720" w:right="827"/>
        <w:rPr>
          <w:rFonts w:ascii="Arial" w:hAnsi="Arial" w:cs="Arial"/>
          <w:b/>
          <w:color w:val="000000" w:themeColor="text1"/>
          <w:u w:val="single"/>
        </w:rPr>
      </w:pPr>
      <w:r w:rsidRPr="00A00B49">
        <w:rPr>
          <w:rFonts w:ascii="Arial" w:hAnsi="Arial" w:cs="Arial"/>
          <w:b/>
          <w:color w:val="000000" w:themeColor="text1"/>
          <w:u w:val="single"/>
        </w:rPr>
        <w:t>Sous-</w:t>
      </w:r>
      <w:r w:rsidR="00262662" w:rsidRPr="00A00B49">
        <w:rPr>
          <w:rFonts w:ascii="Arial" w:hAnsi="Arial" w:cs="Arial"/>
          <w:b/>
          <w:color w:val="000000" w:themeColor="text1"/>
          <w:u w:val="single"/>
        </w:rPr>
        <w:t xml:space="preserve">Critère 1 : </w:t>
      </w:r>
      <w:r w:rsidR="009507A2" w:rsidRPr="009507A2">
        <w:rPr>
          <w:rFonts w:ascii="Arial" w:hAnsi="Arial" w:cs="Arial"/>
          <w:b/>
          <w:color w:val="000000" w:themeColor="text1"/>
          <w:u w:val="single"/>
        </w:rPr>
        <w:t>Compréhension des enjeux et du contexte, compétences professionnelles et formations des auditeurs, notamment, degré de connaissance par les auditeurs des établissements de recherche</w:t>
      </w:r>
      <w:r w:rsidR="00FC144D" w:rsidRPr="00A00B49">
        <w:rPr>
          <w:rFonts w:ascii="Arial" w:hAnsi="Arial" w:cs="Arial"/>
          <w:b/>
          <w:color w:val="000000" w:themeColor="text1"/>
          <w:u w:val="single"/>
        </w:rPr>
        <w:t xml:space="preserve"> </w:t>
      </w:r>
      <w:r w:rsidRPr="00A00B49">
        <w:rPr>
          <w:rFonts w:ascii="Arial" w:hAnsi="Arial" w:cs="Arial"/>
          <w:b/>
          <w:color w:val="000000" w:themeColor="text1"/>
          <w:u w:val="single"/>
        </w:rPr>
        <w:t>(</w:t>
      </w:r>
      <w:r w:rsidR="009507A2">
        <w:rPr>
          <w:rFonts w:ascii="Arial" w:hAnsi="Arial" w:cs="Arial"/>
          <w:b/>
          <w:color w:val="000000" w:themeColor="text1"/>
          <w:u w:val="single"/>
        </w:rPr>
        <w:t>30</w:t>
      </w:r>
      <w:r w:rsidR="00140CCC" w:rsidRPr="00A00B49">
        <w:rPr>
          <w:rFonts w:ascii="Arial" w:hAnsi="Arial" w:cs="Arial"/>
          <w:b/>
          <w:color w:val="000000" w:themeColor="text1"/>
          <w:u w:val="single"/>
        </w:rPr>
        <w:t xml:space="preserve"> </w:t>
      </w:r>
      <w:r w:rsidRPr="00A00B49">
        <w:rPr>
          <w:rFonts w:ascii="Arial" w:hAnsi="Arial" w:cs="Arial"/>
          <w:b/>
          <w:color w:val="000000" w:themeColor="text1"/>
          <w:u w:val="single"/>
        </w:rPr>
        <w:t>pts)</w:t>
      </w:r>
    </w:p>
    <w:p w14:paraId="31987F0C" w14:textId="27932FB7" w:rsidR="001070F2"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rPr>
      </w:pPr>
      <w:r>
        <w:rPr>
          <w:rFonts w:ascii="Arial" w:hAnsi="Arial" w:cs="Arial"/>
          <w:b/>
          <w:bCs/>
          <w:u w:val="single"/>
        </w:rPr>
        <w:t>Réponse du candidat</w:t>
      </w:r>
      <w:r>
        <w:rPr>
          <w:rFonts w:ascii="Arial" w:hAnsi="Arial" w:cs="Arial"/>
        </w:rPr>
        <w:t> :</w:t>
      </w:r>
      <w:r w:rsidR="009507A2">
        <w:rPr>
          <w:rFonts w:ascii="Arial" w:hAnsi="Arial" w:cs="Arial"/>
        </w:rPr>
        <w:t xml:space="preserve"> </w:t>
      </w:r>
      <w:r w:rsidR="009507A2" w:rsidRPr="00FA5337">
        <w:rPr>
          <w:rFonts w:ascii="Arial" w:hAnsi="Arial" w:cs="Arial"/>
          <w:i/>
          <w:iCs/>
        </w:rPr>
        <w:t>(+ joindre les cv anonymisés des intervenants pressentis)</w:t>
      </w:r>
    </w:p>
    <w:p w14:paraId="424EBD83"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61C90F5F" w14:textId="77777777" w:rsidR="001070F2"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795FA5F8" w14:textId="77777777" w:rsidR="001070F2"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656F21F6"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7376D8C5" w14:textId="77777777" w:rsidR="001070F2"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3166E7D1"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53D80648"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2175CB54"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3F0620D2" w14:textId="77777777" w:rsidR="001070F2" w:rsidRPr="004C78B8"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4472C4" w:themeColor="accent5"/>
        </w:rPr>
      </w:pPr>
    </w:p>
    <w:p w14:paraId="6925E0D1" w14:textId="77777777" w:rsidR="001070F2" w:rsidRDefault="001070F2" w:rsidP="000D4FAC">
      <w:pPr>
        <w:pBdr>
          <w:top w:val="single" w:sz="2" w:space="1" w:color="000000"/>
          <w:left w:val="single" w:sz="2" w:space="1" w:color="000000"/>
          <w:bottom w:val="single" w:sz="2" w:space="1" w:color="000000"/>
          <w:right w:val="single" w:sz="2" w:space="1" w:color="000000"/>
        </w:pBdr>
        <w:ind w:left="720" w:right="827"/>
        <w:rPr>
          <w:rFonts w:ascii="Arial" w:hAnsi="Arial" w:cs="Arial"/>
          <w:b/>
          <w:bCs/>
          <w:i/>
          <w:iCs/>
        </w:rPr>
      </w:pPr>
    </w:p>
    <w:p w14:paraId="6BFBAFE9" w14:textId="77777777" w:rsidR="001070F2" w:rsidRDefault="001070F2" w:rsidP="000D4FAC">
      <w:pPr>
        <w:spacing w:after="0"/>
        <w:ind w:left="720" w:right="827"/>
        <w:rPr>
          <w:rFonts w:ascii="Arial" w:eastAsia="Times New Roman" w:hAnsi="Arial" w:cs="Arial"/>
          <w:lang w:eastAsia="zh-CN" w:bidi="hi-IN"/>
        </w:rPr>
      </w:pPr>
    </w:p>
    <w:p w14:paraId="74076F69" w14:textId="3585C962" w:rsidR="000D4FAC" w:rsidRPr="00FA5337" w:rsidRDefault="000D4FAC" w:rsidP="000D4FAC">
      <w:pPr>
        <w:spacing w:after="0"/>
        <w:ind w:left="720" w:right="827"/>
        <w:rPr>
          <w:rFonts w:ascii="Arial" w:eastAsia="Times New Roman" w:hAnsi="Arial" w:cs="Arial"/>
          <w:b/>
          <w:color w:val="000000" w:themeColor="text1"/>
          <w:u w:val="single"/>
          <w:lang w:eastAsia="zh-CN" w:bidi="hi-IN"/>
        </w:rPr>
      </w:pPr>
      <w:bookmarkStart w:id="2" w:name="_Hlk203571826"/>
      <w:r w:rsidRPr="00FA5337">
        <w:rPr>
          <w:rFonts w:ascii="Arial" w:eastAsia="Times New Roman" w:hAnsi="Arial" w:cs="Arial"/>
          <w:b/>
          <w:color w:val="000000" w:themeColor="text1"/>
          <w:u w:val="single"/>
          <w:lang w:eastAsia="zh-CN" w:bidi="hi-IN"/>
        </w:rPr>
        <w:t xml:space="preserve">Sous-Critère </w:t>
      </w:r>
      <w:r w:rsidR="009507A2" w:rsidRPr="00FA5337">
        <w:rPr>
          <w:rFonts w:ascii="Arial" w:eastAsia="Times New Roman" w:hAnsi="Arial" w:cs="Arial"/>
          <w:b/>
          <w:color w:val="000000" w:themeColor="text1"/>
          <w:u w:val="single"/>
          <w:lang w:eastAsia="zh-CN" w:bidi="hi-IN"/>
        </w:rPr>
        <w:t>2</w:t>
      </w:r>
      <w:r w:rsidRPr="00FA5337">
        <w:rPr>
          <w:rFonts w:ascii="Arial" w:eastAsia="Times New Roman" w:hAnsi="Arial" w:cs="Arial"/>
          <w:b/>
          <w:color w:val="000000" w:themeColor="text1"/>
          <w:u w:val="single"/>
          <w:lang w:eastAsia="zh-CN" w:bidi="hi-IN"/>
        </w:rPr>
        <w:t> : Organisation et outils proposés pour la durée du mandat et description des actions envisagées pour les diverses phases d’une mission de certification (</w:t>
      </w:r>
      <w:r w:rsidR="00FA5337">
        <w:rPr>
          <w:rFonts w:ascii="Arial" w:eastAsia="Times New Roman" w:hAnsi="Arial" w:cs="Arial"/>
          <w:b/>
          <w:color w:val="000000" w:themeColor="text1"/>
          <w:u w:val="single"/>
          <w:lang w:eastAsia="zh-CN" w:bidi="hi-IN"/>
        </w:rPr>
        <w:t>30</w:t>
      </w:r>
      <w:r w:rsidRPr="00FA5337">
        <w:rPr>
          <w:rFonts w:ascii="Arial" w:eastAsia="Times New Roman" w:hAnsi="Arial" w:cs="Arial"/>
          <w:b/>
          <w:color w:val="000000" w:themeColor="text1"/>
          <w:u w:val="single"/>
          <w:lang w:eastAsia="zh-CN" w:bidi="hi-IN"/>
        </w:rPr>
        <w:t xml:space="preserve"> pts)</w:t>
      </w:r>
    </w:p>
    <w:p w14:paraId="5C49F80B" w14:textId="77777777" w:rsidR="000D4FAC" w:rsidRPr="009507A2" w:rsidRDefault="000D4FAC" w:rsidP="000D4FAC">
      <w:pPr>
        <w:spacing w:after="0"/>
        <w:ind w:left="720" w:right="827"/>
        <w:rPr>
          <w:rFonts w:ascii="Arial" w:eastAsia="Times New Roman" w:hAnsi="Arial" w:cs="Arial"/>
          <w:color w:val="EE0000"/>
          <w:lang w:eastAsia="zh-CN" w:bidi="hi-IN"/>
        </w:rPr>
      </w:pPr>
    </w:p>
    <w:p w14:paraId="322BAAC2" w14:textId="49BF7AEF"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r w:rsidRPr="00FA5337">
        <w:rPr>
          <w:rFonts w:ascii="Arial" w:hAnsi="Arial" w:cs="Arial"/>
          <w:b/>
          <w:bCs/>
          <w:color w:val="000000" w:themeColor="text1"/>
          <w:u w:val="single"/>
        </w:rPr>
        <w:t>Réponse du candidat</w:t>
      </w:r>
      <w:r w:rsidR="009507A2" w:rsidRPr="00FA5337">
        <w:rPr>
          <w:rFonts w:ascii="Arial" w:hAnsi="Arial" w:cs="Arial"/>
          <w:b/>
          <w:bCs/>
          <w:color w:val="000000" w:themeColor="text1"/>
          <w:u w:val="single"/>
        </w:rPr>
        <w:t> :</w:t>
      </w:r>
      <w:r w:rsidR="009507A2" w:rsidRPr="00FA5337">
        <w:rPr>
          <w:rFonts w:ascii="Arial" w:hAnsi="Arial" w:cs="Arial"/>
          <w:color w:val="000000" w:themeColor="text1"/>
        </w:rPr>
        <w:t xml:space="preserve"> </w:t>
      </w:r>
      <w:r w:rsidRPr="00FA5337">
        <w:rPr>
          <w:rFonts w:ascii="Arial" w:hAnsi="Arial" w:cs="Arial"/>
          <w:i/>
          <w:iCs/>
          <w:color w:val="000000" w:themeColor="text1"/>
        </w:rPr>
        <w:t>(pour chaque phase, le candidat précisera le calendrier et la durée des phases, les interlocuteurs du pouvoir adjudicateur qui seront mobilisés, les documents qui devront être mis à sa disposition, les restitutions ou livrables à chaque étape ainsi que les outils utilisés)</w:t>
      </w:r>
    </w:p>
    <w:p w14:paraId="5042A147"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2732019A"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44743E7F"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3A8E67E7"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0434D3A0"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79A75845"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23F24348"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200BF082"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05166C6B"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color w:val="EE0000"/>
        </w:rPr>
      </w:pPr>
    </w:p>
    <w:p w14:paraId="4849F965" w14:textId="77777777" w:rsidR="000D4FAC" w:rsidRPr="009507A2" w:rsidRDefault="000D4FAC" w:rsidP="000D4FAC">
      <w:pPr>
        <w:pBdr>
          <w:top w:val="single" w:sz="2" w:space="1" w:color="000000"/>
          <w:left w:val="single" w:sz="2" w:space="1" w:color="000000"/>
          <w:bottom w:val="single" w:sz="2" w:space="1" w:color="000000"/>
          <w:right w:val="single" w:sz="2" w:space="1" w:color="000000"/>
        </w:pBdr>
        <w:ind w:left="720" w:right="827"/>
        <w:rPr>
          <w:rFonts w:ascii="Arial" w:hAnsi="Arial" w:cs="Arial"/>
          <w:b/>
          <w:bCs/>
          <w:i/>
          <w:iCs/>
          <w:color w:val="EE0000"/>
        </w:rPr>
      </w:pPr>
    </w:p>
    <w:bookmarkEnd w:id="2"/>
    <w:p w14:paraId="0286B90B" w14:textId="77777777" w:rsidR="00F6184B" w:rsidRPr="005F17F5" w:rsidRDefault="00F6184B" w:rsidP="000D4FAC">
      <w:pPr>
        <w:spacing w:after="0"/>
        <w:ind w:left="720" w:right="827"/>
        <w:rPr>
          <w:rFonts w:ascii="Arial" w:eastAsia="Times New Roman" w:hAnsi="Arial" w:cs="Arial"/>
          <w:color w:val="000000" w:themeColor="text1"/>
          <w:lang w:eastAsia="zh-CN" w:bidi="hi-IN"/>
        </w:rPr>
      </w:pPr>
    </w:p>
    <w:p w14:paraId="059CF54D" w14:textId="44BF0898" w:rsidR="00210A10" w:rsidRPr="005F17F5" w:rsidRDefault="00210A10" w:rsidP="00210A10">
      <w:pPr>
        <w:spacing w:after="0"/>
        <w:ind w:left="720" w:right="827"/>
        <w:rPr>
          <w:rFonts w:ascii="Arial" w:eastAsia="Times New Roman" w:hAnsi="Arial" w:cs="Arial"/>
          <w:b/>
          <w:color w:val="000000" w:themeColor="text1"/>
          <w:u w:val="single"/>
          <w:lang w:eastAsia="zh-CN" w:bidi="hi-IN"/>
        </w:rPr>
      </w:pPr>
      <w:r w:rsidRPr="005F17F5">
        <w:rPr>
          <w:rFonts w:ascii="Arial" w:eastAsia="Times New Roman" w:hAnsi="Arial" w:cs="Arial"/>
          <w:b/>
          <w:color w:val="000000" w:themeColor="text1"/>
          <w:u w:val="single"/>
          <w:lang w:eastAsia="zh-CN" w:bidi="hi-IN"/>
        </w:rPr>
        <w:t xml:space="preserve">Sous-Critère </w:t>
      </w:r>
      <w:r w:rsidR="005F17F5" w:rsidRPr="005F17F5">
        <w:rPr>
          <w:rFonts w:ascii="Arial" w:eastAsia="Times New Roman" w:hAnsi="Arial" w:cs="Arial"/>
          <w:b/>
          <w:color w:val="000000" w:themeColor="text1"/>
          <w:u w:val="single"/>
          <w:lang w:eastAsia="zh-CN" w:bidi="hi-IN"/>
        </w:rPr>
        <w:t>3</w:t>
      </w:r>
      <w:r w:rsidRPr="005F17F5">
        <w:rPr>
          <w:rFonts w:ascii="Arial" w:eastAsia="Times New Roman" w:hAnsi="Arial" w:cs="Arial"/>
          <w:b/>
          <w:color w:val="000000" w:themeColor="text1"/>
          <w:u w:val="single"/>
          <w:lang w:eastAsia="zh-CN" w:bidi="hi-IN"/>
        </w:rPr>
        <w:t> : Méthode de travail mise en place pour la réalisation des missions complémentaires (</w:t>
      </w:r>
      <w:r w:rsidR="005F17F5" w:rsidRPr="005F17F5">
        <w:rPr>
          <w:rFonts w:ascii="Arial" w:eastAsia="Times New Roman" w:hAnsi="Arial" w:cs="Arial"/>
          <w:b/>
          <w:color w:val="000000" w:themeColor="text1"/>
          <w:u w:val="single"/>
          <w:lang w:eastAsia="zh-CN" w:bidi="hi-IN"/>
        </w:rPr>
        <w:t>30</w:t>
      </w:r>
      <w:r w:rsidRPr="005F17F5">
        <w:rPr>
          <w:rFonts w:ascii="Arial" w:eastAsia="Times New Roman" w:hAnsi="Arial" w:cs="Arial"/>
          <w:b/>
          <w:color w:val="000000" w:themeColor="text1"/>
          <w:u w:val="single"/>
          <w:lang w:eastAsia="zh-CN" w:bidi="hi-IN"/>
        </w:rPr>
        <w:t xml:space="preserve"> pts)</w:t>
      </w:r>
    </w:p>
    <w:p w14:paraId="1E9664C8" w14:textId="77777777" w:rsidR="00210A10" w:rsidRPr="005F17F5" w:rsidRDefault="00210A10" w:rsidP="00210A10">
      <w:pPr>
        <w:spacing w:after="0"/>
        <w:ind w:left="720" w:right="827"/>
        <w:rPr>
          <w:rFonts w:ascii="Arial" w:eastAsia="Times New Roman" w:hAnsi="Arial" w:cs="Arial"/>
          <w:color w:val="000000" w:themeColor="text1"/>
          <w:lang w:eastAsia="zh-CN" w:bidi="hi-IN"/>
        </w:rPr>
      </w:pPr>
    </w:p>
    <w:p w14:paraId="0AA50ED2" w14:textId="48595874"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r w:rsidRPr="005F17F5">
        <w:rPr>
          <w:rFonts w:ascii="Arial" w:hAnsi="Arial" w:cs="Arial"/>
          <w:b/>
          <w:bCs/>
          <w:color w:val="000000" w:themeColor="text1"/>
          <w:u w:val="single"/>
        </w:rPr>
        <w:t xml:space="preserve">Réponse du candidat </w:t>
      </w:r>
      <w:r w:rsidRPr="005F17F5">
        <w:rPr>
          <w:rFonts w:ascii="Arial" w:hAnsi="Arial" w:cs="Arial"/>
          <w:color w:val="000000" w:themeColor="text1"/>
        </w:rPr>
        <w:t>:</w:t>
      </w:r>
    </w:p>
    <w:p w14:paraId="793650AC"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33C1D424"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DF43415"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0C7EDCA7"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79E3B008"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EE51A0B"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624EAA5"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714A7CD4"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51A3B665"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10991164" w14:textId="77777777" w:rsidR="00210A10" w:rsidRPr="005F17F5" w:rsidRDefault="00210A10" w:rsidP="00210A10">
      <w:pPr>
        <w:pBdr>
          <w:top w:val="single" w:sz="2" w:space="1" w:color="000000"/>
          <w:left w:val="single" w:sz="2" w:space="1" w:color="000000"/>
          <w:bottom w:val="single" w:sz="2" w:space="1" w:color="000000"/>
          <w:right w:val="single" w:sz="2" w:space="1" w:color="000000"/>
        </w:pBdr>
        <w:ind w:left="720" w:right="827"/>
        <w:rPr>
          <w:rFonts w:ascii="Arial" w:hAnsi="Arial" w:cs="Arial"/>
          <w:b/>
          <w:bCs/>
          <w:i/>
          <w:iCs/>
          <w:color w:val="000000" w:themeColor="text1"/>
        </w:rPr>
      </w:pPr>
    </w:p>
    <w:p w14:paraId="10B210D4" w14:textId="6B03F4A7" w:rsidR="00D54A38" w:rsidRPr="005F17F5" w:rsidRDefault="00D54A38" w:rsidP="00D54A38">
      <w:pPr>
        <w:spacing w:after="0"/>
        <w:ind w:left="720" w:right="827"/>
        <w:rPr>
          <w:rFonts w:ascii="Arial" w:eastAsia="Times New Roman" w:hAnsi="Arial" w:cs="Arial"/>
          <w:b/>
          <w:color w:val="000000" w:themeColor="text1"/>
          <w:u w:val="single"/>
          <w:lang w:eastAsia="zh-CN" w:bidi="hi-IN"/>
        </w:rPr>
      </w:pPr>
      <w:r w:rsidRPr="005F17F5">
        <w:rPr>
          <w:rFonts w:ascii="Arial" w:eastAsia="Times New Roman" w:hAnsi="Arial" w:cs="Arial"/>
          <w:b/>
          <w:color w:val="000000" w:themeColor="text1"/>
          <w:u w:val="single"/>
          <w:lang w:eastAsia="zh-CN" w:bidi="hi-IN"/>
        </w:rPr>
        <w:t xml:space="preserve">Sous-Critère </w:t>
      </w:r>
      <w:r w:rsidR="005F17F5" w:rsidRPr="005F17F5">
        <w:rPr>
          <w:rFonts w:ascii="Arial" w:eastAsia="Times New Roman" w:hAnsi="Arial" w:cs="Arial"/>
          <w:b/>
          <w:color w:val="000000" w:themeColor="text1"/>
          <w:u w:val="single"/>
          <w:lang w:eastAsia="zh-CN" w:bidi="hi-IN"/>
        </w:rPr>
        <w:t>4</w:t>
      </w:r>
      <w:r w:rsidRPr="005F17F5">
        <w:rPr>
          <w:rFonts w:ascii="Arial" w:eastAsia="Times New Roman" w:hAnsi="Arial" w:cs="Arial"/>
          <w:b/>
          <w:color w:val="000000" w:themeColor="text1"/>
          <w:u w:val="single"/>
          <w:lang w:eastAsia="zh-CN" w:bidi="hi-IN"/>
        </w:rPr>
        <w:t> : Moyens mis en œuvre pour stabiliser l'équipe affectée et présentation des moyens mis en œuvre en cas de remplacement et/ou modification de l'équipe (</w:t>
      </w:r>
      <w:r w:rsidR="008913A0" w:rsidRPr="005F17F5">
        <w:rPr>
          <w:rFonts w:ascii="Arial" w:eastAsia="Times New Roman" w:hAnsi="Arial" w:cs="Arial"/>
          <w:b/>
          <w:color w:val="000000" w:themeColor="text1"/>
          <w:u w:val="single"/>
          <w:lang w:eastAsia="zh-CN" w:bidi="hi-IN"/>
        </w:rPr>
        <w:t>1</w:t>
      </w:r>
      <w:r w:rsidR="005F17F5" w:rsidRPr="005F17F5">
        <w:rPr>
          <w:rFonts w:ascii="Arial" w:eastAsia="Times New Roman" w:hAnsi="Arial" w:cs="Arial"/>
          <w:b/>
          <w:color w:val="000000" w:themeColor="text1"/>
          <w:u w:val="single"/>
          <w:lang w:eastAsia="zh-CN" w:bidi="hi-IN"/>
        </w:rPr>
        <w:t>0</w:t>
      </w:r>
      <w:r w:rsidRPr="005F17F5">
        <w:rPr>
          <w:rFonts w:ascii="Arial" w:eastAsia="Times New Roman" w:hAnsi="Arial" w:cs="Arial"/>
          <w:b/>
          <w:color w:val="000000" w:themeColor="text1"/>
          <w:u w:val="single"/>
          <w:lang w:eastAsia="zh-CN" w:bidi="hi-IN"/>
        </w:rPr>
        <w:t xml:space="preserve"> pts)</w:t>
      </w:r>
    </w:p>
    <w:p w14:paraId="15376123" w14:textId="77777777" w:rsidR="00D54A38" w:rsidRPr="005F17F5" w:rsidRDefault="00D54A38" w:rsidP="00D54A38">
      <w:pPr>
        <w:spacing w:after="0"/>
        <w:ind w:left="720" w:right="827"/>
        <w:rPr>
          <w:rFonts w:ascii="Arial" w:eastAsia="Times New Roman" w:hAnsi="Arial" w:cs="Arial"/>
          <w:color w:val="000000" w:themeColor="text1"/>
          <w:lang w:eastAsia="zh-CN" w:bidi="hi-IN"/>
        </w:rPr>
      </w:pPr>
    </w:p>
    <w:p w14:paraId="08964A9E" w14:textId="22AC41F9"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r w:rsidRPr="005F17F5">
        <w:rPr>
          <w:rFonts w:ascii="Arial" w:hAnsi="Arial" w:cs="Arial"/>
          <w:b/>
          <w:bCs/>
          <w:color w:val="000000" w:themeColor="text1"/>
          <w:u w:val="single"/>
        </w:rPr>
        <w:t xml:space="preserve">Réponse du candidat </w:t>
      </w:r>
      <w:r w:rsidRPr="005F17F5">
        <w:rPr>
          <w:rFonts w:ascii="Arial" w:hAnsi="Arial" w:cs="Arial"/>
          <w:color w:val="000000" w:themeColor="text1"/>
        </w:rPr>
        <w:t>:</w:t>
      </w:r>
    </w:p>
    <w:p w14:paraId="08B94D25"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47D12B54"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3E7819C5"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08175C2"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18F4921"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10F52C91"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8BB6548"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3829543F"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2491CD9B"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color w:val="000000" w:themeColor="text1"/>
        </w:rPr>
      </w:pPr>
    </w:p>
    <w:p w14:paraId="08896930" w14:textId="77777777" w:rsidR="00D54A38" w:rsidRPr="005F17F5" w:rsidRDefault="00D54A38" w:rsidP="00D54A38">
      <w:pPr>
        <w:pBdr>
          <w:top w:val="single" w:sz="2" w:space="1" w:color="000000"/>
          <w:left w:val="single" w:sz="2" w:space="1" w:color="000000"/>
          <w:bottom w:val="single" w:sz="2" w:space="1" w:color="000000"/>
          <w:right w:val="single" w:sz="2" w:space="1" w:color="000000"/>
        </w:pBdr>
        <w:ind w:left="720" w:right="827"/>
        <w:rPr>
          <w:rFonts w:ascii="Arial" w:hAnsi="Arial" w:cs="Arial"/>
          <w:b/>
          <w:bCs/>
          <w:i/>
          <w:iCs/>
          <w:color w:val="000000" w:themeColor="text1"/>
        </w:rPr>
      </w:pPr>
    </w:p>
    <w:p w14:paraId="0B7C1CF6" w14:textId="77777777" w:rsidR="00567770" w:rsidRPr="005F17F5" w:rsidRDefault="00567770" w:rsidP="000D4FAC">
      <w:pPr>
        <w:pBdr>
          <w:top w:val="single" w:sz="2" w:space="1" w:color="000000"/>
          <w:left w:val="single" w:sz="2" w:space="1" w:color="000000"/>
          <w:bottom w:val="single" w:sz="2" w:space="1" w:color="000000"/>
          <w:right w:val="single" w:sz="2" w:space="1" w:color="000000"/>
        </w:pBdr>
        <w:ind w:left="720" w:right="827"/>
        <w:rPr>
          <w:rFonts w:ascii="Arial" w:hAnsi="Arial" w:cs="Arial"/>
          <w:b/>
          <w:bCs/>
          <w:i/>
          <w:iCs/>
          <w:color w:val="000000" w:themeColor="text1"/>
        </w:rPr>
      </w:pPr>
    </w:p>
    <w:sectPr w:rsidR="00567770" w:rsidRPr="005F17F5" w:rsidSect="008B6B30">
      <w:headerReference w:type="default" r:id="rId10"/>
      <w:footerReference w:type="default" r:id="rId11"/>
      <w:headerReference w:type="first" r:id="rId12"/>
      <w:footerReference w:type="first" r:id="rId13"/>
      <w:pgSz w:w="11906" w:h="16838"/>
      <w:pgMar w:top="1560" w:right="720" w:bottom="720" w:left="720" w:header="708" w:footer="70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CD6F3" w14:textId="77777777" w:rsidR="00045666" w:rsidRDefault="008A3A84">
      <w:pPr>
        <w:spacing w:after="0" w:line="240" w:lineRule="auto"/>
      </w:pPr>
      <w:r>
        <w:separator/>
      </w:r>
    </w:p>
  </w:endnote>
  <w:endnote w:type="continuationSeparator" w:id="0">
    <w:p w14:paraId="2248098A" w14:textId="77777777" w:rsidR="00045666" w:rsidRDefault="008A3A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nionPro-Regular">
    <w:charset w:val="00"/>
    <w:family w:val="auto"/>
    <w:pitch w:val="default"/>
  </w:font>
  <w:font w:name="Arial MT">
    <w:altName w:val="Arial"/>
    <w:charset w:val="00"/>
    <w:family w:val="auto"/>
    <w:pitch w:val="default"/>
  </w:font>
  <w:font w:name="Arial-Bold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4861943"/>
      <w:docPartObj>
        <w:docPartGallery w:val="Page Numbers (Bottom of Page)"/>
        <w:docPartUnique/>
      </w:docPartObj>
    </w:sdtPr>
    <w:sdtEndPr/>
    <w:sdtContent>
      <w:sdt>
        <w:sdtPr>
          <w:id w:val="-1769616900"/>
          <w:docPartObj>
            <w:docPartGallery w:val="Page Numbers (Top of Page)"/>
            <w:docPartUnique/>
          </w:docPartObj>
        </w:sdtPr>
        <w:sdtEndPr/>
        <w:sdtContent>
          <w:p w14:paraId="7EC84296" w14:textId="55EE3398" w:rsidR="00E85133" w:rsidRDefault="00E85133" w:rsidP="004C78B8">
            <w:pPr>
              <w:pStyle w:val="Pieddepage"/>
              <w:jc w:val="right"/>
            </w:pPr>
            <w:r>
              <w:rPr>
                <w:b/>
                <w:bCs/>
                <w:sz w:val="24"/>
                <w:szCs w:val="24"/>
              </w:rPr>
              <w:tab/>
            </w:r>
            <w:r>
              <w:rPr>
                <w:b/>
                <w:bCs/>
                <w:sz w:val="24"/>
                <w:szCs w:val="24"/>
              </w:rPr>
              <w:tab/>
              <w:t xml:space="preserve">     </w:t>
            </w:r>
          </w:p>
          <w:p w14:paraId="771606DE" w14:textId="5940AF83" w:rsidR="008A3A84" w:rsidRPr="00E85133" w:rsidRDefault="00E85133" w:rsidP="00E85133">
            <w:pPr>
              <w:spacing w:before="37" w:after="0"/>
              <w:ind w:right="-24"/>
              <w:jc w:val="right"/>
              <w:rPr>
                <w:sz w:val="16"/>
              </w:rPr>
            </w:pPr>
            <w:r>
              <w:t xml:space="preserve">Page </w:t>
            </w:r>
            <w:r>
              <w:rPr>
                <w:b/>
                <w:bCs/>
                <w:sz w:val="24"/>
                <w:szCs w:val="24"/>
              </w:rPr>
              <w:fldChar w:fldCharType="begin"/>
            </w:r>
            <w:r>
              <w:rPr>
                <w:b/>
                <w:bCs/>
              </w:rPr>
              <w:instrText>PAGE</w:instrText>
            </w:r>
            <w:r>
              <w:rPr>
                <w:b/>
                <w:bCs/>
                <w:sz w:val="24"/>
                <w:szCs w:val="24"/>
              </w:rPr>
              <w:fldChar w:fldCharType="separate"/>
            </w:r>
            <w:r>
              <w:rPr>
                <w:b/>
                <w:bCs/>
                <w:sz w:val="24"/>
                <w:szCs w:val="24"/>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sz w:val="24"/>
                <w:szCs w:val="24"/>
              </w:rPr>
              <w:t>4</w:t>
            </w:r>
            <w:r>
              <w:rPr>
                <w:b/>
                <w:bCs/>
                <w:sz w:val="24"/>
                <w:szCs w:val="24"/>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94EBEC" w14:textId="533DD67D" w:rsidR="008B6B30" w:rsidRDefault="008B6B30">
    <w:pPr>
      <w:pStyle w:val="Pieddepage"/>
      <w:jc w:val="right"/>
    </w:pPr>
  </w:p>
  <w:p w14:paraId="34B967AA" w14:textId="77777777" w:rsidR="008B6B30" w:rsidRDefault="008B6B30" w:rsidP="008B6B30">
    <w:pPr>
      <w:spacing w:before="96" w:after="0"/>
      <w:ind w:right="-24"/>
      <w:jc w:val="right"/>
      <w:rPr>
        <w:sz w:val="16"/>
      </w:rPr>
    </w:pPr>
    <w:r>
      <w:rPr>
        <w:rFonts w:ascii="Arial" w:hAnsi="Arial"/>
        <w:b/>
        <w:sz w:val="16"/>
      </w:rPr>
      <w:t>Synchrotron</w:t>
    </w:r>
    <w:r>
      <w:rPr>
        <w:rFonts w:ascii="Arial" w:hAnsi="Arial"/>
        <w:b/>
        <w:spacing w:val="-10"/>
        <w:sz w:val="16"/>
      </w:rPr>
      <w:t xml:space="preserve"> </w:t>
    </w:r>
    <w:r>
      <w:rPr>
        <w:rFonts w:ascii="Arial" w:hAnsi="Arial"/>
        <w:b/>
        <w:sz w:val="16"/>
      </w:rPr>
      <w:t>SOLEIL</w:t>
    </w:r>
    <w:r>
      <w:rPr>
        <w:rFonts w:ascii="Arial" w:hAnsi="Arial"/>
        <w:b/>
        <w:spacing w:val="-9"/>
        <w:sz w:val="16"/>
      </w:rPr>
      <w:t xml:space="preserve"> </w:t>
    </w:r>
    <w:r>
      <w:rPr>
        <w:sz w:val="16"/>
      </w:rPr>
      <w:t>–</w:t>
    </w:r>
    <w:r>
      <w:rPr>
        <w:spacing w:val="-10"/>
        <w:sz w:val="16"/>
      </w:rPr>
      <w:t xml:space="preserve"> </w:t>
    </w:r>
    <w:r>
      <w:rPr>
        <w:sz w:val="16"/>
      </w:rPr>
      <w:t>Société</w:t>
    </w:r>
    <w:r>
      <w:rPr>
        <w:spacing w:val="-8"/>
        <w:sz w:val="16"/>
      </w:rPr>
      <w:t xml:space="preserve"> </w:t>
    </w:r>
    <w:r>
      <w:rPr>
        <w:sz w:val="16"/>
      </w:rPr>
      <w:t>Civile</w:t>
    </w:r>
    <w:r>
      <w:rPr>
        <w:spacing w:val="-11"/>
        <w:sz w:val="16"/>
      </w:rPr>
      <w:t xml:space="preserve"> </w:t>
    </w:r>
    <w:r>
      <w:rPr>
        <w:sz w:val="16"/>
      </w:rPr>
      <w:t>au</w:t>
    </w:r>
    <w:r>
      <w:rPr>
        <w:spacing w:val="-10"/>
        <w:sz w:val="16"/>
      </w:rPr>
      <w:t xml:space="preserve"> </w:t>
    </w:r>
    <w:r>
      <w:rPr>
        <w:sz w:val="16"/>
      </w:rPr>
      <w:t>capital</w:t>
    </w:r>
    <w:r>
      <w:rPr>
        <w:spacing w:val="-10"/>
        <w:sz w:val="16"/>
      </w:rPr>
      <w:t xml:space="preserve"> </w:t>
    </w:r>
    <w:r>
      <w:rPr>
        <w:sz w:val="16"/>
      </w:rPr>
      <w:t>de</w:t>
    </w:r>
    <w:r>
      <w:rPr>
        <w:spacing w:val="-9"/>
        <w:sz w:val="16"/>
      </w:rPr>
      <w:t xml:space="preserve"> </w:t>
    </w:r>
    <w:r>
      <w:rPr>
        <w:sz w:val="16"/>
      </w:rPr>
      <w:t>12.000</w:t>
    </w:r>
    <w:r>
      <w:rPr>
        <w:spacing w:val="-11"/>
        <w:sz w:val="16"/>
      </w:rPr>
      <w:t xml:space="preserve"> </w:t>
    </w:r>
    <w:r>
      <w:rPr>
        <w:sz w:val="16"/>
      </w:rPr>
      <w:t>€</w:t>
    </w:r>
  </w:p>
  <w:p w14:paraId="47CAB275" w14:textId="77777777" w:rsidR="008B6B30" w:rsidRDefault="008B6B30" w:rsidP="008B6B30">
    <w:pPr>
      <w:spacing w:before="36" w:after="0"/>
      <w:ind w:left="5460" w:right="-24"/>
      <w:jc w:val="right"/>
      <w:rPr>
        <w:sz w:val="16"/>
        <w:lang w:val="en-GB"/>
      </w:rPr>
    </w:pP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1"/>
        <w:sz w:val="16"/>
        <w:lang w:val="en-GB"/>
      </w:rPr>
      <w:t xml:space="preserve"> </w:t>
    </w:r>
    <w:r>
      <w:rPr>
        <w:sz w:val="16"/>
        <w:lang w:val="en-GB"/>
      </w:rPr>
      <w:t>R.C.S.</w:t>
    </w:r>
    <w:r>
      <w:rPr>
        <w:spacing w:val="-2"/>
        <w:sz w:val="16"/>
        <w:lang w:val="en-GB"/>
      </w:rPr>
      <w:t xml:space="preserve"> </w:t>
    </w:r>
    <w:r>
      <w:rPr>
        <w:sz w:val="16"/>
        <w:lang w:val="en-GB"/>
      </w:rPr>
      <w:t>EVRY</w:t>
    </w:r>
    <w:r>
      <w:rPr>
        <w:spacing w:val="-1"/>
        <w:sz w:val="16"/>
        <w:lang w:val="en-GB"/>
      </w:rPr>
      <w:t xml:space="preserve"> </w:t>
    </w:r>
    <w:r>
      <w:rPr>
        <w:sz w:val="16"/>
        <w:lang w:val="en-GB"/>
      </w:rPr>
      <w:t>–</w:t>
    </w:r>
    <w:r>
      <w:rPr>
        <w:spacing w:val="-1"/>
        <w:sz w:val="16"/>
        <w:lang w:val="en-GB"/>
      </w:rPr>
      <w:t xml:space="preserve"> </w:t>
    </w:r>
    <w:r>
      <w:rPr>
        <w:sz w:val="16"/>
        <w:lang w:val="en-GB"/>
      </w:rPr>
      <w:t>NAF</w:t>
    </w:r>
    <w:r>
      <w:rPr>
        <w:spacing w:val="-2"/>
        <w:sz w:val="16"/>
        <w:lang w:val="en-GB"/>
      </w:rPr>
      <w:t xml:space="preserve"> </w:t>
    </w:r>
    <w:r>
      <w:rPr>
        <w:sz w:val="16"/>
        <w:lang w:val="en-GB"/>
      </w:rPr>
      <w:t>7219Z</w:t>
    </w:r>
    <w:r>
      <w:rPr>
        <w:spacing w:val="1"/>
        <w:sz w:val="16"/>
        <w:lang w:val="en-GB"/>
      </w:rPr>
      <w:t xml:space="preserve"> </w:t>
    </w:r>
    <w:r>
      <w:rPr>
        <w:sz w:val="16"/>
        <w:lang w:val="en-GB"/>
      </w:rPr>
      <w:t>–</w:t>
    </w:r>
    <w:r>
      <w:rPr>
        <w:spacing w:val="-1"/>
        <w:sz w:val="16"/>
        <w:lang w:val="en-GB"/>
      </w:rPr>
      <w:t xml:space="preserve"> </w:t>
    </w:r>
    <w:r>
      <w:rPr>
        <w:sz w:val="16"/>
        <w:lang w:val="en-GB"/>
      </w:rPr>
      <w:t>SIRET</w:t>
    </w:r>
    <w:r>
      <w:rPr>
        <w:spacing w:val="-3"/>
        <w:sz w:val="16"/>
        <w:lang w:val="en-GB"/>
      </w:rPr>
      <w:t xml:space="preserve"> </w:t>
    </w:r>
    <w:r>
      <w:rPr>
        <w:sz w:val="16"/>
        <w:lang w:val="en-GB"/>
      </w:rPr>
      <w:t>439</w:t>
    </w:r>
    <w:r>
      <w:rPr>
        <w:spacing w:val="-1"/>
        <w:sz w:val="16"/>
        <w:lang w:val="en-GB"/>
      </w:rPr>
      <w:t xml:space="preserve"> </w:t>
    </w:r>
    <w:r>
      <w:rPr>
        <w:sz w:val="16"/>
        <w:lang w:val="en-GB"/>
      </w:rPr>
      <w:t>684</w:t>
    </w:r>
    <w:r>
      <w:rPr>
        <w:spacing w:val="-1"/>
        <w:sz w:val="16"/>
        <w:lang w:val="en-GB"/>
      </w:rPr>
      <w:t xml:space="preserve"> </w:t>
    </w:r>
    <w:r>
      <w:rPr>
        <w:sz w:val="16"/>
        <w:lang w:val="en-GB"/>
      </w:rPr>
      <w:t>903</w:t>
    </w:r>
    <w:r>
      <w:rPr>
        <w:spacing w:val="-4"/>
        <w:sz w:val="16"/>
        <w:lang w:val="en-GB"/>
      </w:rPr>
      <w:t xml:space="preserve"> </w:t>
    </w:r>
    <w:r>
      <w:rPr>
        <w:sz w:val="16"/>
        <w:lang w:val="en-GB"/>
      </w:rPr>
      <w:t>00016</w:t>
    </w:r>
  </w:p>
  <w:p w14:paraId="462D1A34" w14:textId="77777777" w:rsidR="008B6B30" w:rsidRDefault="008B6B30" w:rsidP="008B6B30">
    <w:pPr>
      <w:spacing w:before="38" w:after="0"/>
      <w:ind w:right="-24"/>
      <w:jc w:val="right"/>
      <w:rPr>
        <w:sz w:val="16"/>
      </w:rPr>
    </w:pPr>
    <w:r>
      <w:rPr>
        <w:sz w:val="16"/>
      </w:rPr>
      <w:t>L’Orme</w:t>
    </w:r>
    <w:r>
      <w:rPr>
        <w:spacing w:val="-3"/>
        <w:sz w:val="16"/>
      </w:rPr>
      <w:t xml:space="preserve"> </w:t>
    </w:r>
    <w:r>
      <w:rPr>
        <w:sz w:val="16"/>
      </w:rPr>
      <w:t>des</w:t>
    </w:r>
    <w:r>
      <w:rPr>
        <w:spacing w:val="-4"/>
        <w:sz w:val="16"/>
      </w:rPr>
      <w:t xml:space="preserve"> </w:t>
    </w:r>
    <w:r>
      <w:rPr>
        <w:sz w:val="16"/>
      </w:rPr>
      <w:t>Merisiers</w:t>
    </w:r>
    <w:r>
      <w:rPr>
        <w:spacing w:val="-3"/>
        <w:sz w:val="16"/>
      </w:rPr>
      <w:t xml:space="preserve"> </w:t>
    </w:r>
    <w:r>
      <w:rPr>
        <w:sz w:val="16"/>
      </w:rPr>
      <w:t>–</w:t>
    </w:r>
    <w:r>
      <w:rPr>
        <w:spacing w:val="-3"/>
        <w:sz w:val="16"/>
      </w:rPr>
      <w:t xml:space="preserve"> </w:t>
    </w:r>
    <w:r>
      <w:rPr>
        <w:sz w:val="16"/>
      </w:rPr>
      <w:t>Départementale</w:t>
    </w:r>
    <w:r>
      <w:rPr>
        <w:spacing w:val="-3"/>
        <w:sz w:val="16"/>
      </w:rPr>
      <w:t xml:space="preserve"> </w:t>
    </w:r>
    <w:r>
      <w:rPr>
        <w:sz w:val="16"/>
      </w:rPr>
      <w:t>128</w:t>
    </w:r>
    <w:r>
      <w:rPr>
        <w:spacing w:val="-2"/>
        <w:sz w:val="16"/>
      </w:rPr>
      <w:t xml:space="preserve"> </w:t>
    </w:r>
    <w:r>
      <w:rPr>
        <w:sz w:val="16"/>
      </w:rPr>
      <w:t>–</w:t>
    </w:r>
    <w:r>
      <w:rPr>
        <w:spacing w:val="-2"/>
        <w:sz w:val="16"/>
      </w:rPr>
      <w:t xml:space="preserve"> </w:t>
    </w:r>
    <w:r>
      <w:rPr>
        <w:sz w:val="16"/>
      </w:rPr>
      <w:t>91190</w:t>
    </w:r>
    <w:r>
      <w:rPr>
        <w:spacing w:val="-5"/>
        <w:sz w:val="16"/>
      </w:rPr>
      <w:t xml:space="preserve"> </w:t>
    </w:r>
    <w:r>
      <w:rPr>
        <w:sz w:val="16"/>
      </w:rPr>
      <w:t>Saint-Aubin</w:t>
    </w:r>
  </w:p>
  <w:p w14:paraId="4B5325B7" w14:textId="77777777" w:rsidR="008B6B30" w:rsidRDefault="008B6B30" w:rsidP="008B6B30">
    <w:pPr>
      <w:spacing w:before="37" w:after="0"/>
      <w:ind w:right="-24"/>
      <w:jc w:val="right"/>
      <w:rPr>
        <w:sz w:val="16"/>
      </w:rPr>
    </w:pPr>
    <w:hyperlink r:id="rId1" w:tooltip="http://www.synchrotron-soleil.fr/" w:history="1">
      <w:r>
        <w:rPr>
          <w:sz w:val="16"/>
        </w:rPr>
        <w:t>www.synchrotron-soleil.fr</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0145C" w14:textId="77777777" w:rsidR="00045666" w:rsidRDefault="008A3A84">
      <w:pPr>
        <w:spacing w:after="0" w:line="240" w:lineRule="auto"/>
      </w:pPr>
      <w:r>
        <w:separator/>
      </w:r>
    </w:p>
  </w:footnote>
  <w:footnote w:type="continuationSeparator" w:id="0">
    <w:p w14:paraId="66459943" w14:textId="77777777" w:rsidR="00045666" w:rsidRDefault="008A3A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EDE781" w14:textId="18F73B04" w:rsidR="008B6B30" w:rsidRDefault="008B6B30" w:rsidP="008B6B30">
    <w:pPr>
      <w:pStyle w:val="Corpsdetexte"/>
      <w:spacing w:line="14" w:lineRule="auto"/>
      <w:rPr>
        <w:sz w:val="20"/>
      </w:rPr>
    </w:pPr>
    <w:r>
      <w:rPr>
        <w:noProof/>
      </w:rPr>
      <mc:AlternateContent>
        <mc:Choice Requires="wps">
          <w:drawing>
            <wp:anchor distT="0" distB="0" distL="114300" distR="114300" simplePos="0" relativeHeight="251659264" behindDoc="1" locked="0" layoutInCell="1" allowOverlap="1" wp14:anchorId="782EBFD1" wp14:editId="5491489B">
              <wp:simplePos x="0" y="0"/>
              <wp:positionH relativeFrom="page">
                <wp:posOffset>688975</wp:posOffset>
              </wp:positionH>
              <wp:positionV relativeFrom="page">
                <wp:posOffset>719455</wp:posOffset>
              </wp:positionV>
              <wp:extent cx="6672580" cy="12700"/>
              <wp:effectExtent l="0" t="0" r="0" b="0"/>
              <wp:wrapNone/>
              <wp:docPr id="2" name="AutoShape 7"/>
              <wp:cNvGraphicFramePr/>
              <a:graphic xmlns:a="http://schemas.openxmlformats.org/drawingml/2006/main">
                <a:graphicData uri="http://schemas.microsoft.com/office/word/2010/wordprocessingShape">
                  <wps:wsp>
                    <wps:cNvSpPr/>
                    <wps:spPr bwMode="auto">
                      <a:xfrm>
                        <a:off x="0" y="0"/>
                        <a:ext cx="6672580" cy="12700"/>
                      </a:xfrm>
                      <a:custGeom>
                        <a:avLst/>
                        <a:gdLst>
                          <a:gd name="T0" fmla="+- 0 3942 1085"/>
                          <a:gd name="T1" fmla="*/ T0 w 10508"/>
                          <a:gd name="T2" fmla="+- 0 1133 1133"/>
                          <a:gd name="T3" fmla="*/ 1133 h 20"/>
                          <a:gd name="T4" fmla="+- 0 3937 1085"/>
                          <a:gd name="T5" fmla="*/ T4 w 10508"/>
                          <a:gd name="T6" fmla="+- 0 1133 1133"/>
                          <a:gd name="T7" fmla="*/ 1133 h 20"/>
                          <a:gd name="T8" fmla="+- 0 3923 1085"/>
                          <a:gd name="T9" fmla="*/ T8 w 10508"/>
                          <a:gd name="T10" fmla="+- 0 1133 1133"/>
                          <a:gd name="T11" fmla="*/ 1133 h 20"/>
                          <a:gd name="T12" fmla="+- 0 1085 1085"/>
                          <a:gd name="T13" fmla="*/ T12 w 10508"/>
                          <a:gd name="T14" fmla="+- 0 1133 1133"/>
                          <a:gd name="T15" fmla="*/ 1133 h 20"/>
                          <a:gd name="T16" fmla="+- 0 1085 1085"/>
                          <a:gd name="T17" fmla="*/ T16 w 10508"/>
                          <a:gd name="T18" fmla="+- 0 1152 1133"/>
                          <a:gd name="T19" fmla="*/ 1152 h 20"/>
                          <a:gd name="T20" fmla="+- 0 3923 1085"/>
                          <a:gd name="T21" fmla="*/ T20 w 10508"/>
                          <a:gd name="T22" fmla="+- 0 1152 1133"/>
                          <a:gd name="T23" fmla="*/ 1152 h 20"/>
                          <a:gd name="T24" fmla="+- 0 3937 1085"/>
                          <a:gd name="T25" fmla="*/ T24 w 10508"/>
                          <a:gd name="T26" fmla="+- 0 1152 1133"/>
                          <a:gd name="T27" fmla="*/ 1152 h 20"/>
                          <a:gd name="T28" fmla="+- 0 3942 1085"/>
                          <a:gd name="T29" fmla="*/ T28 w 10508"/>
                          <a:gd name="T30" fmla="+- 0 1152 1133"/>
                          <a:gd name="T31" fmla="*/ 1152 h 20"/>
                          <a:gd name="T32" fmla="+- 0 3942 1085"/>
                          <a:gd name="T33" fmla="*/ T32 w 10508"/>
                          <a:gd name="T34" fmla="+- 0 1133 1133"/>
                          <a:gd name="T35" fmla="*/ 1133 h 20"/>
                          <a:gd name="T36" fmla="+- 0 11172 1085"/>
                          <a:gd name="T37" fmla="*/ T36 w 10508"/>
                          <a:gd name="T38" fmla="+- 0 1133 1133"/>
                          <a:gd name="T39" fmla="*/ 1133 h 20"/>
                          <a:gd name="T40" fmla="+- 0 11167 1085"/>
                          <a:gd name="T41" fmla="*/ T40 w 10508"/>
                          <a:gd name="T42" fmla="+- 0 1133 1133"/>
                          <a:gd name="T43" fmla="*/ 1133 h 20"/>
                          <a:gd name="T44" fmla="+- 0 11152 1085"/>
                          <a:gd name="T45" fmla="*/ T44 w 10508"/>
                          <a:gd name="T46" fmla="+- 0 1133 1133"/>
                          <a:gd name="T47" fmla="*/ 1133 h 20"/>
                          <a:gd name="T48" fmla="+- 0 3942 1085"/>
                          <a:gd name="T49" fmla="*/ T48 w 10508"/>
                          <a:gd name="T50" fmla="+- 0 1133 1133"/>
                          <a:gd name="T51" fmla="*/ 1133 h 20"/>
                          <a:gd name="T52" fmla="+- 0 3942 1085"/>
                          <a:gd name="T53" fmla="*/ T52 w 10508"/>
                          <a:gd name="T54" fmla="+- 0 1152 1133"/>
                          <a:gd name="T55" fmla="*/ 1152 h 20"/>
                          <a:gd name="T56" fmla="+- 0 11152 1085"/>
                          <a:gd name="T57" fmla="*/ T56 w 10508"/>
                          <a:gd name="T58" fmla="+- 0 1152 1133"/>
                          <a:gd name="T59" fmla="*/ 1152 h 20"/>
                          <a:gd name="T60" fmla="+- 0 11167 1085"/>
                          <a:gd name="T61" fmla="*/ T60 w 10508"/>
                          <a:gd name="T62" fmla="+- 0 1152 1133"/>
                          <a:gd name="T63" fmla="*/ 1152 h 20"/>
                          <a:gd name="T64" fmla="+- 0 11172 1085"/>
                          <a:gd name="T65" fmla="*/ T64 w 10508"/>
                          <a:gd name="T66" fmla="+- 0 1152 1133"/>
                          <a:gd name="T67" fmla="*/ 1152 h 20"/>
                          <a:gd name="T68" fmla="+- 0 11172 1085"/>
                          <a:gd name="T69" fmla="*/ T68 w 10508"/>
                          <a:gd name="T70" fmla="+- 0 1133 1133"/>
                          <a:gd name="T71" fmla="*/ 1133 h 20"/>
                          <a:gd name="T72" fmla="+- 0 11592 1085"/>
                          <a:gd name="T73" fmla="*/ T72 w 10508"/>
                          <a:gd name="T74" fmla="+- 0 1133 1133"/>
                          <a:gd name="T75" fmla="*/ 1133 h 20"/>
                          <a:gd name="T76" fmla="+- 0 11172 1085"/>
                          <a:gd name="T77" fmla="*/ T76 w 10508"/>
                          <a:gd name="T78" fmla="+- 0 1133 1133"/>
                          <a:gd name="T79" fmla="*/ 1133 h 20"/>
                          <a:gd name="T80" fmla="+- 0 11172 1085"/>
                          <a:gd name="T81" fmla="*/ T80 w 10508"/>
                          <a:gd name="T82" fmla="+- 0 1152 1133"/>
                          <a:gd name="T83" fmla="*/ 1152 h 20"/>
                          <a:gd name="T84" fmla="+- 0 11592 1085"/>
                          <a:gd name="T85" fmla="*/ T84 w 10508"/>
                          <a:gd name="T86" fmla="+- 0 1152 1133"/>
                          <a:gd name="T87" fmla="*/ 1152 h 20"/>
                          <a:gd name="T88" fmla="+- 0 11592 1085"/>
                          <a:gd name="T89" fmla="*/ T88 w 10508"/>
                          <a:gd name="T90" fmla="+- 0 1133 1133"/>
                          <a:gd name="T91" fmla="*/ 1133 h 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10508" h="20" extrusionOk="0">
                            <a:moveTo>
                              <a:pt x="2857" y="0"/>
                            </a:moveTo>
                            <a:lnTo>
                              <a:pt x="2852" y="0"/>
                            </a:lnTo>
                            <a:lnTo>
                              <a:pt x="2838" y="0"/>
                            </a:lnTo>
                            <a:lnTo>
                              <a:pt x="0" y="0"/>
                            </a:lnTo>
                            <a:lnTo>
                              <a:pt x="0" y="19"/>
                            </a:lnTo>
                            <a:lnTo>
                              <a:pt x="2838" y="19"/>
                            </a:lnTo>
                            <a:lnTo>
                              <a:pt x="2852" y="19"/>
                            </a:lnTo>
                            <a:lnTo>
                              <a:pt x="2857" y="19"/>
                            </a:lnTo>
                            <a:lnTo>
                              <a:pt x="2857" y="0"/>
                            </a:lnTo>
                            <a:close/>
                            <a:moveTo>
                              <a:pt x="10087" y="0"/>
                            </a:moveTo>
                            <a:lnTo>
                              <a:pt x="10082" y="0"/>
                            </a:lnTo>
                            <a:lnTo>
                              <a:pt x="10067" y="0"/>
                            </a:lnTo>
                            <a:lnTo>
                              <a:pt x="2857" y="0"/>
                            </a:lnTo>
                            <a:lnTo>
                              <a:pt x="2857" y="19"/>
                            </a:lnTo>
                            <a:lnTo>
                              <a:pt x="10067" y="19"/>
                            </a:lnTo>
                            <a:lnTo>
                              <a:pt x="10082" y="19"/>
                            </a:lnTo>
                            <a:lnTo>
                              <a:pt x="10087" y="19"/>
                            </a:lnTo>
                            <a:lnTo>
                              <a:pt x="10087" y="0"/>
                            </a:lnTo>
                            <a:close/>
                            <a:moveTo>
                              <a:pt x="10507" y="0"/>
                            </a:moveTo>
                            <a:lnTo>
                              <a:pt x="10087" y="0"/>
                            </a:lnTo>
                            <a:lnTo>
                              <a:pt x="10087" y="19"/>
                            </a:lnTo>
                            <a:lnTo>
                              <a:pt x="10507" y="19"/>
                            </a:lnTo>
                            <a:lnTo>
                              <a:pt x="10507" y="0"/>
                            </a:lnTo>
                            <a:close/>
                          </a:path>
                        </a:pathLst>
                      </a:custGeom>
                      <a:solidFill>
                        <a:srgbClr val="000000"/>
                      </a:solidFill>
                      <a:ln>
                        <a:noFill/>
                      </a:ln>
                    </wps:spPr>
                    <wps:bodyPr rot="0">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EFC2103" id="AutoShape 7" o:spid="_x0000_s1026" style="position:absolute;margin-left:54.25pt;margin-top:56.65pt;width:525.4pt;height:1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50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" path="m2857,r-5,l2838,,,,,19r2838,l2852,19r5,l2857,xm10087,r-5,l10067,,2857,r,19l10067,19r15,l10087,19r,-19xm10507,r-420,l10087,19r420,l10507,xe" fillcolor="black" stroked="f">
              <v:path arrowok="t" o:extrusionok="f" o:connecttype="custom" o:connectlocs="1814195,719455;1811020,719455;1802130,719455;0,719455;0,731520;1802130,731520;1811020,731520;1814195,731520;1814195,719455;6405245,719455;6402070,719455;6392545,719455;1814195,719455;1814195,731520;6392545,731520;6402070,731520;6405245,731520;6405245,719455;6671945,719455;6405245,719455;6405245,731520;6671945,731520;6671945,719455" o:connectangles="0,0,0,0,0,0,0,0,0,0,0,0,0,0,0,0,0,0,0,0,0,0,0"/>
              <w10:wrap anchorx="page" anchory="page"/>
            </v:shape>
          </w:pict>
        </mc:Fallback>
      </mc:AlternateContent>
    </w:r>
    <w:r>
      <w:rPr>
        <w:noProof/>
      </w:rPr>
      <mc:AlternateContent>
        <mc:Choice Requires="wps">
          <w:drawing>
            <wp:anchor distT="0" distB="0" distL="114300" distR="114300" simplePos="0" relativeHeight="251662336" behindDoc="1" locked="0" layoutInCell="1" allowOverlap="1" wp14:anchorId="6FE8B37E" wp14:editId="5F9FC332">
              <wp:simplePos x="0" y="0"/>
              <wp:positionH relativeFrom="page">
                <wp:posOffset>754380</wp:posOffset>
              </wp:positionH>
              <wp:positionV relativeFrom="page">
                <wp:posOffset>491490</wp:posOffset>
              </wp:positionV>
              <wp:extent cx="1188720" cy="167005"/>
              <wp:effectExtent l="0" t="0" r="5080" b="10795"/>
              <wp:wrapNone/>
              <wp:docPr id="4" name="Text Box 4"/>
              <wp:cNvGraphicFramePr/>
              <a:graphic xmlns:a="http://schemas.openxmlformats.org/drawingml/2006/main">
                <a:graphicData uri="http://schemas.microsoft.com/office/word/2010/wordprocessingShape">
                  <wps:wsp>
                    <wps:cNvSpPr txBox="1"/>
                    <wps:spPr bwMode="auto">
                      <a:xfrm>
                        <a:off x="0" y="0"/>
                        <a:ext cx="1188720" cy="167005"/>
                      </a:xfrm>
                      <a:prstGeom prst="rect">
                        <a:avLst/>
                      </a:prstGeom>
                      <a:noFill/>
                      <a:ln>
                        <a:noFill/>
                      </a:ln>
                    </wps:spPr>
                    <wps:txbx>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E8B37E" id="_x0000_t202" coordsize="21600,21600" o:spt="202" path="m,l,21600r21600,l21600,xe">
              <v:stroke joinstyle="miter"/>
              <v:path gradientshapeok="t" o:connecttype="rect"/>
            </v:shapetype>
            <v:shape id="Text Box 4" o:spid="_x0000_s1026" type="#_x0000_t202" style="position:absolute;margin-left:59.4pt;margin-top:38.7pt;width:93.6pt;height:13.1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" filled="f" stroked="f">
              <v:textbox inset="0,0,0,0">
                <w:txbxContent>
                  <w:p w14:paraId="1A0CEA7C" w14:textId="77777777" w:rsidR="008B6B30" w:rsidRDefault="008B6B30" w:rsidP="008B6B30">
                    <w:pPr>
                      <w:spacing w:before="12"/>
                      <w:ind w:left="20"/>
                      <w:rPr>
                        <w:sz w:val="20"/>
                      </w:rPr>
                    </w:pPr>
                    <w:r>
                      <w:rPr>
                        <w:sz w:val="20"/>
                      </w:rPr>
                      <w:t>Synchrotron</w:t>
                    </w:r>
                    <w:r>
                      <w:rPr>
                        <w:spacing w:val="-9"/>
                        <w:sz w:val="20"/>
                      </w:rPr>
                      <w:t xml:space="preserve"> </w:t>
                    </w:r>
                    <w:r>
                      <w:rPr>
                        <w:sz w:val="20"/>
                      </w:rPr>
                      <w:t>SOLEIL</w:t>
                    </w:r>
                  </w:p>
                </w:txbxContent>
              </v:textbox>
              <w10:wrap anchorx="page" anchory="page"/>
            </v:shape>
          </w:pict>
        </mc:Fallback>
      </mc:AlternateContent>
    </w:r>
  </w:p>
  <w:p w14:paraId="78C2AEC0" w14:textId="76ED2B84" w:rsidR="008B6B30" w:rsidRDefault="008B6B30">
    <w:pPr>
      <w:pStyle w:val="En-tte"/>
    </w:pPr>
    <w:r>
      <w:rPr>
        <w:noProof/>
      </w:rPr>
      <mc:AlternateContent>
        <mc:Choice Requires="wps">
          <w:drawing>
            <wp:anchor distT="0" distB="0" distL="114300" distR="114300" simplePos="0" relativeHeight="251661312" behindDoc="1" locked="0" layoutInCell="1" allowOverlap="1" wp14:anchorId="54D70E50" wp14:editId="7015195F">
              <wp:simplePos x="0" y="0"/>
              <wp:positionH relativeFrom="page">
                <wp:posOffset>3196424</wp:posOffset>
              </wp:positionH>
              <wp:positionV relativeFrom="page">
                <wp:posOffset>469127</wp:posOffset>
              </wp:positionV>
              <wp:extent cx="3847797" cy="235585"/>
              <wp:effectExtent l="0" t="0" r="635" b="12065"/>
              <wp:wrapNone/>
              <wp:docPr id="1" name="Text Box 5"/>
              <wp:cNvGraphicFramePr/>
              <a:graphic xmlns:a="http://schemas.openxmlformats.org/drawingml/2006/main">
                <a:graphicData uri="http://schemas.microsoft.com/office/word/2010/wordprocessingShape">
                  <wps:wsp>
                    <wps:cNvSpPr txBox="1"/>
                    <wps:spPr bwMode="auto">
                      <a:xfrm>
                        <a:off x="0" y="0"/>
                        <a:ext cx="3847797" cy="235585"/>
                      </a:xfrm>
                      <a:prstGeom prst="rect">
                        <a:avLst/>
                      </a:prstGeom>
                      <a:noFill/>
                      <a:ln>
                        <a:noFill/>
                      </a:ln>
                    </wps:spPr>
                    <wps:txbx>
                      <w:txbxContent>
                        <w:p w14:paraId="61567165" w14:textId="0B03FAFB" w:rsidR="008B6B30" w:rsidRPr="004E25D1" w:rsidRDefault="00683482" w:rsidP="00683482">
                          <w:pPr>
                            <w:pStyle w:val="Corpsdetexte"/>
                            <w:spacing w:before="13"/>
                            <w:jc w:val="center"/>
                            <w:rPr>
                              <w:sz w:val="20"/>
                              <w:szCs w:val="20"/>
                            </w:rPr>
                          </w:pPr>
                          <w:r w:rsidRPr="004E25D1">
                            <w:rPr>
                              <w:b/>
                              <w:sz w:val="20"/>
                              <w:szCs w:val="20"/>
                            </w:rPr>
                            <w:t>2025-042-BL_Mission de CAC pour les exercices 2026 à 2031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70E50" id="Text Box 5" o:spid="_x0000_s1027" type="#_x0000_t202" style="position:absolute;left:0;text-align:left;margin-left:251.7pt;margin-top:36.95pt;width:303pt;height:18.5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" filled="f" stroked="f">
              <v:textbox inset="0,0,0,0">
                <w:txbxContent>
                  <w:p w14:paraId="61567165" w14:textId="0B03FAFB" w:rsidR="008B6B30" w:rsidRPr="004E25D1" w:rsidRDefault="00683482" w:rsidP="00683482">
                    <w:pPr>
                      <w:pStyle w:val="Corpsdetexte"/>
                      <w:spacing w:before="13"/>
                      <w:jc w:val="center"/>
                      <w:rPr>
                        <w:sz w:val="20"/>
                        <w:szCs w:val="20"/>
                      </w:rPr>
                    </w:pPr>
                    <w:r w:rsidRPr="004E25D1">
                      <w:rPr>
                        <w:b/>
                        <w:sz w:val="20"/>
                        <w:szCs w:val="20"/>
                      </w:rPr>
                      <w:t>2025-042-BL_Mission de CAC pour les exercices 2026 à 2031</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C37CF" w14:textId="207235CC" w:rsidR="00045666" w:rsidRDefault="008B6B30" w:rsidP="008B6B30">
    <w:pPr>
      <w:pStyle w:val="En-tte"/>
      <w:jc w:val="center"/>
    </w:pPr>
    <w:r>
      <w:rPr>
        <w:noProof/>
      </w:rPr>
      <w:drawing>
        <wp:inline distT="0" distB="0" distL="0" distR="0" wp14:anchorId="70D4222A" wp14:editId="7466A26D">
          <wp:extent cx="1249680" cy="615950"/>
          <wp:effectExtent l="0" t="0" r="7620" b="0"/>
          <wp:docPr id="74994828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680" cy="615950"/>
                  </a:xfrm>
                  <a:prstGeom prst="rect">
                    <a:avLst/>
                  </a:prstGeom>
                  <a:noFill/>
                </pic:spPr>
              </pic:pic>
            </a:graphicData>
          </a:graphic>
        </wp:inline>
      </w:drawing>
    </w:r>
  </w:p>
  <w:p w14:paraId="25D6CCB8" w14:textId="03AB6D3B" w:rsidR="008B6B30" w:rsidRDefault="008B6B30" w:rsidP="008B6B30">
    <w:pPr>
      <w:pStyle w:val="En-tte"/>
      <w:jc w:val="center"/>
    </w:pPr>
    <w:r>
      <w:rPr>
        <w:noProof/>
      </w:rPr>
      <w:drawing>
        <wp:anchor distT="0" distB="0" distL="114300" distR="114300" simplePos="0" relativeHeight="251663360" behindDoc="1" locked="0" layoutInCell="1" allowOverlap="1" wp14:anchorId="6703F673" wp14:editId="2D69425D">
          <wp:simplePos x="0" y="0"/>
          <wp:positionH relativeFrom="page">
            <wp:posOffset>19050</wp:posOffset>
          </wp:positionH>
          <wp:positionV relativeFrom="paragraph">
            <wp:posOffset>3896995</wp:posOffset>
          </wp:positionV>
          <wp:extent cx="5505450" cy="5712460"/>
          <wp:effectExtent l="0" t="0" r="0" b="2540"/>
          <wp:wrapNone/>
          <wp:docPr id="157992942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05450" cy="57124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105BB"/>
    <w:multiLevelType w:val="multilevel"/>
    <w:tmpl w:val="10CCE57E"/>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1" w15:restartNumberingAfterBreak="0">
    <w:nsid w:val="0C8460DA"/>
    <w:multiLevelType w:val="hybridMultilevel"/>
    <w:tmpl w:val="669606C8"/>
    <w:lvl w:ilvl="0" w:tplc="040C0013">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 w15:restartNumberingAfterBreak="0">
    <w:nsid w:val="0CD87CCC"/>
    <w:multiLevelType w:val="multilevel"/>
    <w:tmpl w:val="EB944948"/>
    <w:lvl w:ilvl="0">
      <w:start w:val="1"/>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FC32CF"/>
    <w:multiLevelType w:val="multilevel"/>
    <w:tmpl w:val="CB5C0B1A"/>
    <w:lvl w:ilvl="0">
      <w:numFmt w:val="bullet"/>
      <w:lvlText w:val="-"/>
      <w:lvlJc w:val="left"/>
      <w:pPr>
        <w:ind w:left="720" w:hanging="360"/>
      </w:pPr>
      <w:rPr>
        <w:rFonts w:ascii="Calibri"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43217E43"/>
    <w:multiLevelType w:val="hybridMultilevel"/>
    <w:tmpl w:val="669606C8"/>
    <w:lvl w:ilvl="0" w:tplc="FFFFFFFF">
      <w:start w:val="1"/>
      <w:numFmt w:val="upperRoman"/>
      <w:lvlText w:val="%1."/>
      <w:lvlJc w:val="righ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483C72B9"/>
    <w:multiLevelType w:val="multilevel"/>
    <w:tmpl w:val="01FC71A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980A55"/>
    <w:multiLevelType w:val="hybridMultilevel"/>
    <w:tmpl w:val="B2B680A6"/>
    <w:lvl w:ilvl="0" w:tplc="8C645216">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736B1F38"/>
    <w:multiLevelType w:val="hybridMultilevel"/>
    <w:tmpl w:val="B2B680A6"/>
    <w:lvl w:ilvl="0" w:tplc="FFFFFFFF">
      <w:start w:val="1"/>
      <w:numFmt w:val="upperRoman"/>
      <w:lvlText w:val="%1."/>
      <w:lvlJc w:val="left"/>
      <w:pPr>
        <w:ind w:left="1080"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 w15:restartNumberingAfterBreak="0">
    <w:nsid w:val="740943AF"/>
    <w:multiLevelType w:val="multilevel"/>
    <w:tmpl w:val="867A5E6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657952755">
    <w:abstractNumId w:val="8"/>
  </w:num>
  <w:num w:numId="2" w16cid:durableId="2139957072">
    <w:abstractNumId w:val="2"/>
  </w:num>
  <w:num w:numId="3" w16cid:durableId="1404523381">
    <w:abstractNumId w:val="5"/>
  </w:num>
  <w:num w:numId="4" w16cid:durableId="1891115663">
    <w:abstractNumId w:val="3"/>
  </w:num>
  <w:num w:numId="5" w16cid:durableId="979650688">
    <w:abstractNumId w:val="0"/>
  </w:num>
  <w:num w:numId="6" w16cid:durableId="42188108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9005834">
    <w:abstractNumId w:val="6"/>
  </w:num>
  <w:num w:numId="8" w16cid:durableId="1864173769">
    <w:abstractNumId w:val="7"/>
  </w:num>
  <w:num w:numId="9" w16cid:durableId="1683120615">
    <w:abstractNumId w:val="1"/>
  </w:num>
  <w:num w:numId="10" w16cid:durableId="6393130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666"/>
    <w:rsid w:val="00045666"/>
    <w:rsid w:val="000D085A"/>
    <w:rsid w:val="000D4FAC"/>
    <w:rsid w:val="001070F2"/>
    <w:rsid w:val="00136B87"/>
    <w:rsid w:val="00140CCC"/>
    <w:rsid w:val="001635E2"/>
    <w:rsid w:val="00210A10"/>
    <w:rsid w:val="002438D4"/>
    <w:rsid w:val="00262662"/>
    <w:rsid w:val="002865EE"/>
    <w:rsid w:val="002A6285"/>
    <w:rsid w:val="002B7C83"/>
    <w:rsid w:val="002C2658"/>
    <w:rsid w:val="003013DE"/>
    <w:rsid w:val="00327EFE"/>
    <w:rsid w:val="003533C5"/>
    <w:rsid w:val="003A08F6"/>
    <w:rsid w:val="003A4A7D"/>
    <w:rsid w:val="003C6A9D"/>
    <w:rsid w:val="003F138E"/>
    <w:rsid w:val="0040205C"/>
    <w:rsid w:val="00451309"/>
    <w:rsid w:val="004C78B8"/>
    <w:rsid w:val="004E25D1"/>
    <w:rsid w:val="004E40F1"/>
    <w:rsid w:val="00567770"/>
    <w:rsid w:val="005730DC"/>
    <w:rsid w:val="005F17F5"/>
    <w:rsid w:val="0060573C"/>
    <w:rsid w:val="00637D55"/>
    <w:rsid w:val="00683482"/>
    <w:rsid w:val="006F0465"/>
    <w:rsid w:val="00706F5A"/>
    <w:rsid w:val="00707315"/>
    <w:rsid w:val="00711D7A"/>
    <w:rsid w:val="00764CDF"/>
    <w:rsid w:val="007915DA"/>
    <w:rsid w:val="007C248D"/>
    <w:rsid w:val="00872283"/>
    <w:rsid w:val="008913A0"/>
    <w:rsid w:val="008A3A84"/>
    <w:rsid w:val="008B6B30"/>
    <w:rsid w:val="008C20F7"/>
    <w:rsid w:val="009220E7"/>
    <w:rsid w:val="00922E97"/>
    <w:rsid w:val="0094411D"/>
    <w:rsid w:val="009507A2"/>
    <w:rsid w:val="0097713F"/>
    <w:rsid w:val="00985255"/>
    <w:rsid w:val="009A2996"/>
    <w:rsid w:val="009D0260"/>
    <w:rsid w:val="00A00B49"/>
    <w:rsid w:val="00B06AFE"/>
    <w:rsid w:val="00B249C5"/>
    <w:rsid w:val="00B47846"/>
    <w:rsid w:val="00BB63A5"/>
    <w:rsid w:val="00BC1F0D"/>
    <w:rsid w:val="00BC6816"/>
    <w:rsid w:val="00BF64E8"/>
    <w:rsid w:val="00C46D77"/>
    <w:rsid w:val="00C8472C"/>
    <w:rsid w:val="00C876D7"/>
    <w:rsid w:val="00CC2B53"/>
    <w:rsid w:val="00D179DD"/>
    <w:rsid w:val="00D54A38"/>
    <w:rsid w:val="00D913C2"/>
    <w:rsid w:val="00DB52DB"/>
    <w:rsid w:val="00E148F3"/>
    <w:rsid w:val="00E33EF3"/>
    <w:rsid w:val="00E60315"/>
    <w:rsid w:val="00E82468"/>
    <w:rsid w:val="00E85133"/>
    <w:rsid w:val="00E91405"/>
    <w:rsid w:val="00F3346C"/>
    <w:rsid w:val="00F6184B"/>
    <w:rsid w:val="00FA4D67"/>
    <w:rsid w:val="00FA5337"/>
    <w:rsid w:val="00FC14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3553189"/>
  <w15:docId w15:val="{801AEDB6-6EB4-461D-B4C5-D52C80DA7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Helvetica" w:hAnsi="Helvetica"/>
    </w:rPr>
  </w:style>
  <w:style w:type="paragraph" w:styleId="Titre1">
    <w:name w:val="heading 1"/>
    <w:basedOn w:val="Normal"/>
    <w:next w:val="Normal"/>
    <w:link w:val="Titre1Car"/>
    <w:uiPriority w:val="9"/>
    <w:qFormat/>
    <w:pPr>
      <w:keepNext/>
      <w:keepLines/>
      <w:spacing w:before="480" w:after="200"/>
      <w:outlineLvl w:val="0"/>
    </w:pPr>
    <w:rPr>
      <w:rFonts w:ascii="Arial" w:eastAsia="Arial" w:hAnsi="Arial" w:cs="Arial"/>
      <w:sz w:val="40"/>
      <w:szCs w:val="40"/>
    </w:rPr>
  </w:style>
  <w:style w:type="paragraph" w:styleId="Titre2">
    <w:name w:val="heading 2"/>
    <w:basedOn w:val="Normal"/>
    <w:next w:val="Normal"/>
    <w:link w:val="Titre2Car"/>
    <w:uiPriority w:val="9"/>
    <w:unhideWhenUsed/>
    <w:qFormat/>
    <w:pPr>
      <w:keepNext/>
      <w:keepLines/>
      <w:spacing w:before="360" w:after="200"/>
      <w:outlineLvl w:val="1"/>
    </w:pPr>
    <w:rPr>
      <w:rFonts w:ascii="Arial" w:eastAsia="Arial" w:hAnsi="Arial" w:cs="Arial"/>
      <w:sz w:val="34"/>
    </w:rPr>
  </w:style>
  <w:style w:type="paragraph" w:styleId="Titre3">
    <w:name w:val="heading 3"/>
    <w:basedOn w:val="Normal"/>
    <w:next w:val="Normal"/>
    <w:link w:val="Titre3Car"/>
    <w:uiPriority w:val="9"/>
    <w:unhideWhenUsed/>
    <w:qFormat/>
    <w:pPr>
      <w:keepNext/>
      <w:keepLines/>
      <w:spacing w:before="320" w:after="200"/>
      <w:outlineLvl w:val="2"/>
    </w:pPr>
    <w:rPr>
      <w:rFonts w:ascii="Arial" w:eastAsia="Arial" w:hAnsi="Arial" w:cs="Arial"/>
      <w:sz w:val="30"/>
      <w:szCs w:val="30"/>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nhideWhenUsed/>
    <w:qFormat/>
    <w:pPr>
      <w:keepNext/>
      <w:keepLines/>
      <w:spacing w:before="200" w:after="0" w:line="240" w:lineRule="auto"/>
      <w:outlineLvl w:val="4"/>
    </w:pPr>
    <w:rPr>
      <w:rFonts w:asciiTheme="majorHAnsi" w:eastAsiaTheme="majorEastAsia" w:hAnsiTheme="majorHAnsi" w:cstheme="majorBidi"/>
      <w:color w:val="1F4D78" w:themeColor="accent1" w:themeShade="7F"/>
      <w:sz w:val="20"/>
      <w:szCs w:val="20"/>
      <w:lang w:eastAsia="fr-FR"/>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pPr>
      <w:spacing w:after="0" w:line="240" w:lineRule="auto"/>
    </w:pPr>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rPr>
      <w:rFonts w:ascii="Helvetica" w:hAnsi="Helvetica"/>
    </w:rPr>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rPr>
      <w:rFonts w:ascii="Helvetica" w:hAnsi="Helvetica"/>
    </w:rPr>
  </w:style>
  <w:style w:type="character" w:customStyle="1" w:styleId="Titre5Car">
    <w:name w:val="Titre 5 Car"/>
    <w:basedOn w:val="Policepardfaut"/>
    <w:link w:val="Titre5"/>
    <w:rPr>
      <w:rFonts w:asciiTheme="majorHAnsi" w:eastAsiaTheme="majorEastAsia" w:hAnsiTheme="majorHAnsi" w:cstheme="majorBidi"/>
      <w:color w:val="1F4D78" w:themeColor="accent1" w:themeShade="7F"/>
      <w:sz w:val="20"/>
      <w:szCs w:val="20"/>
      <w:lang w:eastAsia="fr-FR"/>
    </w:rPr>
  </w:style>
  <w:style w:type="table" w:styleId="Grilledutableau">
    <w:name w:val="Table Grid"/>
    <w:basedOn w:val="TableauNorma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rFonts w:ascii="Helvetica" w:hAnsi="Helvetica"/>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Helvetica" w:hAnsi="Helvetica"/>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paragraph" w:styleId="Paragraphedeliste">
    <w:name w:val="List Paragraph"/>
    <w:basedOn w:val="Normal"/>
    <w:uiPriority w:val="34"/>
    <w:qFormat/>
    <w:pPr>
      <w:ind w:left="720"/>
      <w:contextualSpacing/>
    </w:pPr>
  </w:style>
  <w:style w:type="paragraph" w:customStyle="1" w:styleId="Paragraphestandard">
    <w:name w:val="[Paragraphe standard]"/>
    <w:basedOn w:val="Normal"/>
    <w:uiPriority w:val="99"/>
    <w:pPr>
      <w:widowControl w:val="0"/>
      <w:spacing w:after="0" w:line="288" w:lineRule="auto"/>
      <w:jc w:val="left"/>
    </w:pPr>
    <w:rPr>
      <w:rFonts w:ascii="MinionPro-Regular" w:hAnsi="MinionPro-Regular" w:cs="MinionPro-Regular"/>
      <w:color w:val="000000"/>
      <w:sz w:val="24"/>
      <w:szCs w:val="24"/>
    </w:rPr>
  </w:style>
  <w:style w:type="character" w:styleId="Accentuationintense">
    <w:name w:val="Intense Emphasis"/>
    <w:basedOn w:val="Policepardfaut"/>
    <w:uiPriority w:val="21"/>
    <w:qFormat/>
    <w:rPr>
      <w:i/>
      <w:iCs/>
      <w:color w:val="5B9BD5" w:themeColor="accent1"/>
    </w:rPr>
  </w:style>
  <w:style w:type="paragraph" w:styleId="Corpsdetexte">
    <w:name w:val="Body Text"/>
    <w:basedOn w:val="Normal"/>
    <w:link w:val="CorpsdetexteCar"/>
    <w:uiPriority w:val="1"/>
    <w:qFormat/>
    <w:pPr>
      <w:widowControl w:val="0"/>
      <w:spacing w:after="0" w:line="240" w:lineRule="auto"/>
      <w:jc w:val="left"/>
    </w:pPr>
    <w:rPr>
      <w:rFonts w:ascii="Arial MT" w:eastAsia="Arial MT" w:hAnsi="Arial MT" w:cs="Arial MT"/>
    </w:rPr>
  </w:style>
  <w:style w:type="character" w:customStyle="1" w:styleId="CorpsdetexteCar">
    <w:name w:val="Corps de texte Car"/>
    <w:basedOn w:val="Policepardfaut"/>
    <w:link w:val="Corpsdetexte"/>
    <w:uiPriority w:val="1"/>
    <w:rPr>
      <w:rFonts w:ascii="Arial MT" w:eastAsia="Arial MT" w:hAnsi="Arial MT" w:cs="Arial MT"/>
    </w:rPr>
  </w:style>
  <w:style w:type="paragraph" w:customStyle="1" w:styleId="Default">
    <w:name w:val="Default"/>
    <w:pPr>
      <w:spacing w:after="0" w:line="240" w:lineRule="auto"/>
    </w:pPr>
    <w:rPr>
      <w:rFonts w:ascii="Wingdings" w:hAnsi="Wingdings" w:cs="Wingdings"/>
      <w:color w:val="000000"/>
      <w:sz w:val="24"/>
      <w:szCs w:val="24"/>
    </w:rPr>
  </w:style>
  <w:style w:type="table" w:customStyle="1" w:styleId="Grilledutableau1">
    <w:name w:val="Grille du tableau1"/>
    <w:basedOn w:val="TableauNormal"/>
    <w:next w:val="Grilledutableau"/>
    <w:uiPriority w:val="59"/>
    <w:pPr>
      <w:spacing w:after="0" w:line="240" w:lineRule="auto"/>
    </w:pPr>
    <w:rPr>
      <w:rFonts w:ascii="Arial" w:eastAsia="Arial" w:hAnsi="Arial" w:cs="Arial"/>
      <w:sz w:val="20"/>
    </w:rPr>
    <w:tblPr>
      <w:tblStyleRowBandSize w:val="1"/>
      <w:tblStyleColBandSize w:val="1"/>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rFonts w:ascii="Arial" w:hAnsi="Arial"/>
        <w:b/>
        <w:sz w:val="24"/>
      </w:rPr>
      <w:tblPr/>
      <w:tcPr>
        <w:shd w:val="clear" w:color="auto" w:fill="8EDCB1"/>
      </w:tcPr>
    </w:tblStylePr>
    <w:tblStylePr w:type="band1Vert">
      <w:pPr>
        <w:jc w:val="center"/>
      </w:pPr>
      <w:rPr>
        <w:rFonts w:ascii="Arial" w:hAnsi="Arial"/>
        <w:sz w:val="20"/>
      </w:rPr>
    </w:tblStylePr>
    <w:tblStylePr w:type="band2Vert">
      <w:pPr>
        <w:jc w:val="center"/>
      </w:pPr>
      <w:rPr>
        <w:rFonts w:ascii="Arial" w:hAnsi="Arial"/>
        <w:sz w:val="20"/>
      </w:rPr>
    </w:tblStylePr>
    <w:tblStylePr w:type="band1Horz">
      <w:rPr>
        <w:rFonts w:ascii="Arial" w:hAnsi="Arial"/>
        <w:sz w:val="20"/>
      </w:rPr>
    </w:tblStylePr>
  </w:style>
  <w:style w:type="character" w:customStyle="1" w:styleId="fontstyle21">
    <w:name w:val="fontstyle21"/>
    <w:basedOn w:val="Policepardfaut"/>
    <w:rsid w:val="00FC144D"/>
    <w:rPr>
      <w:rFonts w:ascii="Arial-BoldMT" w:hAnsi="Arial-BoldMT" w:hint="default"/>
      <w:b/>
      <w:bCs/>
      <w:i w:val="0"/>
      <w:iCs w:val="0"/>
      <w:color w:val="000000"/>
      <w:sz w:val="20"/>
      <w:szCs w:val="20"/>
    </w:rPr>
  </w:style>
  <w:style w:type="paragraph" w:styleId="Rvision">
    <w:name w:val="Revision"/>
    <w:hidden/>
    <w:uiPriority w:val="99"/>
    <w:semiHidden/>
    <w:rsid w:val="007C248D"/>
    <w:pPr>
      <w:spacing w:after="0" w:line="240" w:lineRule="auto"/>
    </w:pPr>
    <w:rPr>
      <w:rFonts w:ascii="Helvetica" w:hAnsi="Helveti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012287">
      <w:bodyDiv w:val="1"/>
      <w:marLeft w:val="0"/>
      <w:marRight w:val="0"/>
      <w:marTop w:val="0"/>
      <w:marBottom w:val="0"/>
      <w:divBdr>
        <w:top w:val="none" w:sz="0" w:space="0" w:color="auto"/>
        <w:left w:val="none" w:sz="0" w:space="0" w:color="auto"/>
        <w:bottom w:val="none" w:sz="0" w:space="0" w:color="auto"/>
        <w:right w:val="none" w:sz="0" w:space="0" w:color="auto"/>
      </w:divBdr>
    </w:div>
    <w:div w:id="439183214">
      <w:bodyDiv w:val="1"/>
      <w:marLeft w:val="0"/>
      <w:marRight w:val="0"/>
      <w:marTop w:val="0"/>
      <w:marBottom w:val="0"/>
      <w:divBdr>
        <w:top w:val="none" w:sz="0" w:space="0" w:color="auto"/>
        <w:left w:val="none" w:sz="0" w:space="0" w:color="auto"/>
        <w:bottom w:val="none" w:sz="0" w:space="0" w:color="auto"/>
        <w:right w:val="none" w:sz="0" w:space="0" w:color="auto"/>
      </w:divBdr>
    </w:div>
    <w:div w:id="515274063">
      <w:bodyDiv w:val="1"/>
      <w:marLeft w:val="0"/>
      <w:marRight w:val="0"/>
      <w:marTop w:val="0"/>
      <w:marBottom w:val="0"/>
      <w:divBdr>
        <w:top w:val="none" w:sz="0" w:space="0" w:color="auto"/>
        <w:left w:val="none" w:sz="0" w:space="0" w:color="auto"/>
        <w:bottom w:val="none" w:sz="0" w:space="0" w:color="auto"/>
        <w:right w:val="none" w:sz="0" w:space="0" w:color="auto"/>
      </w:divBdr>
    </w:div>
    <w:div w:id="766268384">
      <w:bodyDiv w:val="1"/>
      <w:marLeft w:val="0"/>
      <w:marRight w:val="0"/>
      <w:marTop w:val="0"/>
      <w:marBottom w:val="0"/>
      <w:divBdr>
        <w:top w:val="none" w:sz="0" w:space="0" w:color="auto"/>
        <w:left w:val="none" w:sz="0" w:space="0" w:color="auto"/>
        <w:bottom w:val="none" w:sz="0" w:space="0" w:color="auto"/>
        <w:right w:val="none" w:sz="0" w:space="0" w:color="auto"/>
      </w:divBdr>
    </w:div>
    <w:div w:id="921183269">
      <w:bodyDiv w:val="1"/>
      <w:marLeft w:val="0"/>
      <w:marRight w:val="0"/>
      <w:marTop w:val="0"/>
      <w:marBottom w:val="0"/>
      <w:divBdr>
        <w:top w:val="none" w:sz="0" w:space="0" w:color="auto"/>
        <w:left w:val="none" w:sz="0" w:space="0" w:color="auto"/>
        <w:bottom w:val="none" w:sz="0" w:space="0" w:color="auto"/>
        <w:right w:val="none" w:sz="0" w:space="0" w:color="auto"/>
      </w:divBdr>
    </w:div>
    <w:div w:id="986203301">
      <w:bodyDiv w:val="1"/>
      <w:marLeft w:val="0"/>
      <w:marRight w:val="0"/>
      <w:marTop w:val="0"/>
      <w:marBottom w:val="0"/>
      <w:divBdr>
        <w:top w:val="none" w:sz="0" w:space="0" w:color="auto"/>
        <w:left w:val="none" w:sz="0" w:space="0" w:color="auto"/>
        <w:bottom w:val="none" w:sz="0" w:space="0" w:color="auto"/>
        <w:right w:val="none" w:sz="0" w:space="0" w:color="auto"/>
      </w:divBdr>
    </w:div>
    <w:div w:id="1013070128">
      <w:bodyDiv w:val="1"/>
      <w:marLeft w:val="0"/>
      <w:marRight w:val="0"/>
      <w:marTop w:val="0"/>
      <w:marBottom w:val="0"/>
      <w:divBdr>
        <w:top w:val="none" w:sz="0" w:space="0" w:color="auto"/>
        <w:left w:val="none" w:sz="0" w:space="0" w:color="auto"/>
        <w:bottom w:val="none" w:sz="0" w:space="0" w:color="auto"/>
        <w:right w:val="none" w:sz="0" w:space="0" w:color="auto"/>
      </w:divBdr>
    </w:div>
    <w:div w:id="1351759887">
      <w:bodyDiv w:val="1"/>
      <w:marLeft w:val="0"/>
      <w:marRight w:val="0"/>
      <w:marTop w:val="0"/>
      <w:marBottom w:val="0"/>
      <w:divBdr>
        <w:top w:val="none" w:sz="0" w:space="0" w:color="auto"/>
        <w:left w:val="none" w:sz="0" w:space="0" w:color="auto"/>
        <w:bottom w:val="none" w:sz="0" w:space="0" w:color="auto"/>
        <w:right w:val="none" w:sz="0" w:space="0" w:color="auto"/>
      </w:divBdr>
    </w:div>
    <w:div w:id="2038115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synchrotron-soleil.f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21F6C7D13D1143AEF10B235CFC113D" ma:contentTypeVersion="15" ma:contentTypeDescription="Crée un document." ma:contentTypeScope="" ma:versionID="864a15b95b8d020bf3892ff1944f9ca0">
  <xsd:schema xmlns:xsd="http://www.w3.org/2001/XMLSchema" xmlns:xs="http://www.w3.org/2001/XMLSchema" xmlns:p="http://schemas.microsoft.com/office/2006/metadata/properties" xmlns:ns2="78a76b4f-7c9a-4f73-9807-87251024169b" xmlns:ns3="e9a32b86-4831-4359-a1f2-ccdf63d38b5e" targetNamespace="http://schemas.microsoft.com/office/2006/metadata/properties" ma:root="true" ma:fieldsID="e02f6826ae824c44942a0d1117cbb3a4" ns2:_="" ns3:_="">
    <xsd:import namespace="78a76b4f-7c9a-4f73-9807-87251024169b"/>
    <xsd:import namespace="e9a32b86-4831-4359-a1f2-ccdf63d38b5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LengthInSeconds" minOccurs="0"/>
                <xsd:element ref="ns3:MediaServiceDateTaken" minOccurs="0"/>
                <xsd:element ref="ns3:lcf76f155ced4ddcb4097134ff3c332f" minOccurs="0"/>
                <xsd:element ref="ns2:TaxCatchAll" minOccurs="0"/>
                <xsd:element ref="ns3:MediaServiceGenerationTime" minOccurs="0"/>
                <xsd:element ref="ns3:MediaServiceEventHashCode" minOccurs="0"/>
                <xsd:element ref="ns3:MediaServiceOCR"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a76b4f-7c9a-4f73-9807-87251024169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7" nillable="true" ma:displayName="Taxonomy Catch All Column" ma:hidden="true" ma:list="{7c0307d4-1ded-41f9-9a00-5857a9091efb}" ma:internalName="TaxCatchAll" ma:showField="CatchAllData" ma:web="78a76b4f-7c9a-4f73-9807-87251024169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9a32b86-4831-4359-a1f2-ccdf63d38b5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description="" ma:hidden="true" ma:indexed="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bc228394-c663-42f6-a3a6-5078f31fc8ad"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7EE217-CA95-4CCF-BEEC-BC45744F4B10}">
  <ds:schemaRefs>
    <ds:schemaRef ds:uri="http://schemas.openxmlformats.org/officeDocument/2006/bibliography"/>
  </ds:schemaRefs>
</ds:datastoreItem>
</file>

<file path=customXml/itemProps2.xml><?xml version="1.0" encoding="utf-8"?>
<ds:datastoreItem xmlns:ds="http://schemas.openxmlformats.org/officeDocument/2006/customXml" ds:itemID="{11C69239-5452-498C-8518-44AF4AEFBF00}">
  <ds:schemaRefs>
    <ds:schemaRef ds:uri="http://schemas.microsoft.com/sharepoint/v3/contenttype/forms"/>
  </ds:schemaRefs>
</ds:datastoreItem>
</file>

<file path=customXml/itemProps3.xml><?xml version="1.0" encoding="utf-8"?>
<ds:datastoreItem xmlns:ds="http://schemas.openxmlformats.org/officeDocument/2006/customXml" ds:itemID="{3AA36B8C-77CA-4926-9D4F-F67F0F60B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a76b4f-7c9a-4f73-9807-87251024169b"/>
    <ds:schemaRef ds:uri="e9a32b86-4831-4359-a1f2-ccdf63d38b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539</Words>
  <Characters>2969</Characters>
  <Application>Microsoft Office Word</Application>
  <DocSecurity>0</DocSecurity>
  <Lines>24</Lines>
  <Paragraphs>7</Paragraphs>
  <ScaleCrop>false</ScaleCrop>
  <HeadingPairs>
    <vt:vector size="2" baseType="variant">
      <vt:variant>
        <vt:lpstr>Titre</vt:lpstr>
      </vt:variant>
      <vt:variant>
        <vt:i4>1</vt:i4>
      </vt:variant>
    </vt:vector>
  </HeadingPairs>
  <TitlesOfParts>
    <vt:vector size="1" baseType="lpstr">
      <vt:lpstr/>
    </vt:vector>
  </TitlesOfParts>
  <Company>Université P &amp; M Curie</Company>
  <LinksUpToDate>false</LinksUpToDate>
  <CharactersWithSpaces>3501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MIQUEL Cyril</dc:creator>
  <cp:keywords/>
  <dc:description/>
  <cp:lastModifiedBy>LESAUNIER Briac</cp:lastModifiedBy>
  <cp:revision>22</cp:revision>
  <dcterms:created xsi:type="dcterms:W3CDTF">2025-05-05T08:36:00Z</dcterms:created>
  <dcterms:modified xsi:type="dcterms:W3CDTF">2025-07-24T13:32:00Z</dcterms:modified>
</cp:coreProperties>
</file>