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" w:eastAsiaTheme="minorEastAsia" w:hAnsi="Arial" w:cs="Arial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:rsidR="00055BC9" w:rsidRPr="008918AC" w:rsidRDefault="00232722" w:rsidP="00D73F5F">
          <w:pPr>
            <w:pStyle w:val="En-ttedetabledesmatires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  <w:lang w:eastAsia="fr-FR"/>
            </w:rPr>
            <w:pict>
              <v:rect id="Rectangle 132" o:spid="_x0000_s1027" style="position:absolute;left:0;text-align:left;margin-left:383.7pt;margin-top:46.35pt;width:122.55pt;height:24.25pt;z-index:251653632;visibility:visible;mso-wrap-distance-left:9pt;mso-wrap-distance-top:0;mso-wrap-distance-right:9pt;mso-wrap-distance-bottom:0;mso-position-horizontal:absolute;mso-position-horizontal-relative:margin;mso-position-vertical:absolute;mso-position-vertical-relative:page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" fillcolor="#b01513 [3204]" stroked="f" strokeweight="1.5pt">
                <v:stroke endcap="round"/>
                <v:path arrowok="t"/>
                <o:lock v:ext="edit" aspectratio="t"/>
                <v:textbox style="mso-next-textbox:#Rectangle 132" inset="3.6pt,,3.6pt">
                  <w:txbxContent>
                    <w:p w:rsidR="00313E59" w:rsidRDefault="00313E59" w:rsidP="00055BC9">
                      <w:pPr>
                        <w:pStyle w:val="Sansinterligne"/>
                        <w:jc w:val="center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DAF </w:t>
                      </w:r>
                      <w:r w:rsidR="0061020B">
                        <w:rPr>
                          <w:color w:val="FFFFFF" w:themeColor="background1"/>
                          <w:sz w:val="24"/>
                          <w:szCs w:val="24"/>
                        </w:rPr>
                        <w:t>2025_</w:t>
                      </w:r>
                      <w:r w:rsidR="00F43DFC">
                        <w:rPr>
                          <w:color w:val="FFFFFF" w:themeColor="background1"/>
                          <w:sz w:val="24"/>
                          <w:szCs w:val="24"/>
                        </w:rPr>
                        <w:t>001127</w:t>
                      </w:r>
                    </w:p>
                  </w:txbxContent>
                </v:textbox>
                <w10:wrap anchorx="margin" anchory="page"/>
              </v:rect>
            </w:pict>
          </w:r>
          <w:r>
            <w:rPr>
              <w:rFonts w:ascii="Arial" w:hAnsi="Arial" w:cs="Arial"/>
              <w:noProof/>
              <w:lang w:eastAsia="fr-FR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" fillcolor="#315847 [1607]" strokecolor="#315847 [1607]" strokeweight="2.25pt">
                <v:stroke endcap="round"/>
                <v:textbox style="mso-next-textbox:#Text Box 6">
                  <w:txbxContent>
                    <w:p w:rsidR="00313E59" w:rsidRPr="00116596" w:rsidRDefault="00313E59" w:rsidP="00055BC9">
                      <w:pPr>
                        <w:jc w:val="center"/>
                        <w:rPr>
                          <w:smallCaps/>
                          <w:color w:val="FFFFFF" w:themeColor="background1"/>
                          <w:sz w:val="28"/>
                          <w:szCs w:val="28"/>
                        </w:rPr>
                      </w:pPr>
                      <w:r w:rsidRPr="00116596">
                        <w:rPr>
                          <w:smallCaps/>
                          <w:color w:val="FFFFFF" w:themeColor="background1"/>
                          <w:sz w:val="28"/>
                          <w:szCs w:val="28"/>
                        </w:rPr>
                        <w:t xml:space="preserve">Marché public de </w:t>
                      </w:r>
                      <w:r w:rsidR="006D5202">
                        <w:rPr>
                          <w:smallCaps/>
                          <w:color w:val="FFFFFF" w:themeColor="background1"/>
                          <w:sz w:val="28"/>
                          <w:szCs w:val="28"/>
                        </w:rPr>
                        <w:t>travaux</w:t>
                      </w:r>
                    </w:p>
                    <w:p w:rsidR="00313E59" w:rsidRDefault="00313E59" w:rsidP="00055BC9">
                      <w:pPr>
                        <w:jc w:val="center"/>
                      </w:pPr>
                    </w:p>
                    <w:p w:rsidR="00313E59" w:rsidRPr="00055BC9" w:rsidRDefault="003474AD" w:rsidP="00055BC9">
                      <w:pPr>
                        <w:pStyle w:val="Titre"/>
                        <w:jc w:val="center"/>
                        <w:rPr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color w:val="FFFFFF" w:themeColor="background1"/>
                          <w:sz w:val="56"/>
                          <w:szCs w:val="56"/>
                        </w:rPr>
                        <w:t xml:space="preserve">Cadre du Mémoire </w:t>
                      </w:r>
                      <w:r w:rsidR="005D6DF1">
                        <w:rPr>
                          <w:color w:val="FFFFFF" w:themeColor="background1"/>
                          <w:sz w:val="56"/>
                          <w:szCs w:val="56"/>
                        </w:rPr>
                        <w:t>Technique</w:t>
                      </w:r>
                      <w:r w:rsidR="00313E59">
                        <w:rPr>
                          <w:color w:val="FFFFFF" w:themeColor="background1"/>
                          <w:sz w:val="56"/>
                          <w:szCs w:val="56"/>
                        </w:rPr>
                        <w:t xml:space="preserve"> (</w:t>
                      </w:r>
                      <w:r>
                        <w:rPr>
                          <w:color w:val="FFFFFF" w:themeColor="background1"/>
                          <w:sz w:val="56"/>
                          <w:szCs w:val="56"/>
                        </w:rPr>
                        <w:t>M</w:t>
                      </w:r>
                      <w:r w:rsidR="00313E59">
                        <w:rPr>
                          <w:color w:val="FFFFFF" w:themeColor="background1"/>
                          <w:sz w:val="56"/>
                          <w:szCs w:val="56"/>
                        </w:rPr>
                        <w:t>.</w:t>
                      </w:r>
                      <w:r w:rsidR="005D6DF1">
                        <w:rPr>
                          <w:color w:val="FFFFFF" w:themeColor="background1"/>
                          <w:sz w:val="56"/>
                          <w:szCs w:val="56"/>
                        </w:rPr>
                        <w:t>T</w:t>
                      </w:r>
                      <w:r w:rsidR="00313E59" w:rsidRPr="00055BC9">
                        <w:rPr>
                          <w:color w:val="FFFFFF" w:themeColor="background1"/>
                          <w:sz w:val="56"/>
                          <w:szCs w:val="56"/>
                        </w:rPr>
                        <w:t>)</w:t>
                      </w:r>
                    </w:p>
                  </w:txbxContent>
                </v:textbox>
                <w10:wrap anchorx="margin" anchory="page"/>
              </v:shape>
            </w:pict>
          </w:r>
        </w:p>
        <w:p w:rsidR="00055BC9" w:rsidRPr="008918AC" w:rsidRDefault="00055BC9">
          <w:pPr>
            <w:rPr>
              <w:rFonts w:ascii="Arial" w:hAnsi="Arial" w:cs="Arial"/>
            </w:rPr>
          </w:pPr>
        </w:p>
        <w:p w:rsidR="00055BC9" w:rsidRPr="008918AC" w:rsidRDefault="00055BC9">
          <w:pPr>
            <w:rPr>
              <w:rFonts w:ascii="Arial" w:hAnsi="Arial" w:cs="Arial"/>
            </w:rPr>
          </w:pPr>
        </w:p>
        <w:p w:rsidR="00055BC9" w:rsidRPr="008918AC" w:rsidRDefault="00055BC9">
          <w:pPr>
            <w:rPr>
              <w:rFonts w:ascii="Arial" w:hAnsi="Arial" w:cs="Arial"/>
            </w:rPr>
          </w:pPr>
        </w:p>
        <w:p w:rsidR="00055BC9" w:rsidRPr="008918AC" w:rsidRDefault="00055BC9">
          <w:pPr>
            <w:rPr>
              <w:rFonts w:ascii="Arial" w:hAnsi="Arial" w:cs="Arial"/>
            </w:rPr>
          </w:pPr>
        </w:p>
        <w:p w:rsidR="00055BC9" w:rsidRPr="008918AC" w:rsidRDefault="00055BC9">
          <w:pPr>
            <w:rPr>
              <w:rFonts w:ascii="Arial" w:hAnsi="Arial" w:cs="Arial"/>
            </w:rPr>
          </w:pPr>
        </w:p>
        <w:p w:rsidR="00055BC9" w:rsidRPr="008918AC" w:rsidRDefault="00055BC9">
          <w:pPr>
            <w:rPr>
              <w:rFonts w:ascii="Arial" w:hAnsi="Arial" w:cs="Arial"/>
            </w:rPr>
          </w:pPr>
        </w:p>
        <w:p w:rsidR="00055BC9" w:rsidRPr="008918AC" w:rsidRDefault="00055BC9">
          <w:pPr>
            <w:rPr>
              <w:rFonts w:ascii="Arial" w:hAnsi="Arial" w:cs="Arial"/>
            </w:rPr>
          </w:pPr>
        </w:p>
        <w:p w:rsidR="008B4C0A" w:rsidRPr="008918AC" w:rsidRDefault="00232722">
          <w:pPr>
            <w:rPr>
              <w:rFonts w:ascii="Arial" w:hAnsi="Arial" w:cs="Arial"/>
            </w:rPr>
          </w:pPr>
          <w:r>
            <w:rPr>
              <w:rFonts w:ascii="Arial" w:hAnsi="Arial" w:cs="Arial"/>
              <w:noProof/>
              <w:lang w:eastAsia="fr-FR"/>
            </w:rPr>
            <w:pict>
              <v:shape id="Zone de texte 38" o:spid="_x0000_s1028" type="#_x0000_t202" style="position:absolute;left:0;text-align:left;margin-left:-49.75pt;margin-top:27.4pt;width:558.95pt;height:13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" fillcolor="white [3201]" strokecolor="#315847 [1607]" strokeweight="1.5pt">
                <v:stroke endcap="round"/>
                <v:textbox style="mso-next-textbox:#Zone de texte 38">
                  <w:txbxContent>
                    <w:p w:rsidR="00DA7D27" w:rsidRDefault="00DA7D27" w:rsidP="00DA7D27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DA7D27" w:rsidRPr="0061020B" w:rsidRDefault="00DA7D27" w:rsidP="00DA7D27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  <w:r w:rsidRPr="0061020B">
                        <w:rPr>
                          <w:rFonts w:cs="Arial"/>
                          <w:sz w:val="22"/>
                          <w:szCs w:val="22"/>
                        </w:rPr>
                        <w:t>Objet d</w:t>
                      </w:r>
                      <w:r>
                        <w:rPr>
                          <w:rFonts w:cs="Arial"/>
                          <w:sz w:val="22"/>
                          <w:szCs w:val="22"/>
                        </w:rPr>
                        <w:t xml:space="preserve">u </w:t>
                      </w:r>
                      <w:r w:rsidR="00E44268">
                        <w:rPr>
                          <w:rFonts w:cs="Arial"/>
                          <w:sz w:val="22"/>
                          <w:szCs w:val="22"/>
                        </w:rPr>
                        <w:t>marché</w:t>
                      </w:r>
                      <w:r w:rsidR="00E44268" w:rsidRPr="0061020B">
                        <w:rPr>
                          <w:rFonts w:cs="Arial"/>
                          <w:sz w:val="22"/>
                          <w:szCs w:val="22"/>
                        </w:rPr>
                        <w:t xml:space="preserve"> :</w:t>
                      </w:r>
                    </w:p>
                    <w:p w:rsidR="0061020B" w:rsidRPr="00F43DFC" w:rsidRDefault="00F43DFC" w:rsidP="00F43DFC">
                      <w:pPr>
                        <w:jc w:val="center"/>
                        <w:rPr>
                          <w:rFonts w:asciiTheme="majorHAnsi" w:hAnsiTheme="majorHAnsi" w:cs="Arial"/>
                          <w:color w:val="1E5155" w:themeColor="text2"/>
                          <w:sz w:val="32"/>
                          <w:szCs w:val="32"/>
                        </w:rPr>
                      </w:pPr>
                      <w:r w:rsidRPr="00F43DFC">
                        <w:rPr>
                          <w:rFonts w:ascii="Arial" w:hAnsi="Arial" w:cs="Arial"/>
                          <w:b/>
                          <w:smallCaps/>
                          <w:color w:val="4F2F4D" w:themeColor="accent6" w:themeShade="80"/>
                          <w:sz w:val="32"/>
                          <w:szCs w:val="32"/>
                        </w:rPr>
                        <w:t>(31) BALMA – DGA TA – TRAVAUX DE MISE EN CONFORMITE DES ISSUES DE SECOURS ET DES CLOISONNEMENTS COUPE-FEU DE L'ENSEMBLE DU SITE</w:t>
                      </w:r>
                    </w:p>
                  </w:txbxContent>
                </v:textbox>
              </v:shape>
            </w:pict>
          </w:r>
        </w:p>
        <w:p w:rsidR="008B4C0A" w:rsidRPr="008918AC" w:rsidRDefault="008B4C0A">
          <w:pPr>
            <w:rPr>
              <w:rFonts w:ascii="Arial" w:hAnsi="Arial" w:cs="Arial"/>
            </w:rPr>
          </w:pPr>
        </w:p>
        <w:p w:rsidR="008B4C0A" w:rsidRPr="008918AC" w:rsidRDefault="008B4C0A">
          <w:pPr>
            <w:rPr>
              <w:rFonts w:ascii="Arial" w:hAnsi="Arial" w:cs="Arial"/>
            </w:rPr>
          </w:pPr>
        </w:p>
        <w:p w:rsidR="008B4C0A" w:rsidRPr="008918AC" w:rsidRDefault="008B4C0A">
          <w:pPr>
            <w:rPr>
              <w:rFonts w:ascii="Arial" w:hAnsi="Arial" w:cs="Arial"/>
            </w:rPr>
          </w:pPr>
        </w:p>
        <w:p w:rsidR="008B4C0A" w:rsidRPr="008918AC" w:rsidRDefault="008B4C0A">
          <w:pPr>
            <w:rPr>
              <w:rFonts w:ascii="Arial" w:hAnsi="Arial" w:cs="Arial"/>
            </w:rPr>
          </w:pPr>
        </w:p>
        <w:p w:rsidR="008B4C0A" w:rsidRPr="008918AC" w:rsidRDefault="008B4C0A">
          <w:pPr>
            <w:rPr>
              <w:rFonts w:ascii="Arial" w:hAnsi="Arial" w:cs="Arial"/>
            </w:rPr>
          </w:pPr>
        </w:p>
        <w:p w:rsidR="008B4C0A" w:rsidRPr="008918AC" w:rsidRDefault="008B4C0A">
          <w:pPr>
            <w:rPr>
              <w:rFonts w:ascii="Arial" w:hAnsi="Arial" w:cs="Arial"/>
            </w:rPr>
          </w:pPr>
        </w:p>
        <w:p w:rsidR="008B4C0A" w:rsidRPr="008918AC" w:rsidRDefault="008B4C0A">
          <w:pPr>
            <w:rPr>
              <w:rFonts w:ascii="Arial" w:hAnsi="Arial" w:cs="Arial"/>
            </w:rPr>
          </w:pPr>
        </w:p>
        <w:p w:rsidR="008B4C0A" w:rsidRPr="008918AC" w:rsidRDefault="008B4C0A">
          <w:pPr>
            <w:rPr>
              <w:rFonts w:ascii="Arial" w:hAnsi="Arial" w:cs="Arial"/>
            </w:rPr>
          </w:pPr>
        </w:p>
        <w:p w:rsidR="009F766F" w:rsidRPr="008918AC" w:rsidRDefault="009F766F" w:rsidP="009F766F">
          <w:pPr>
            <w:rPr>
              <w:rFonts w:ascii="Arial" w:hAnsi="Arial" w:cs="Arial"/>
            </w:rPr>
          </w:pPr>
        </w:p>
        <w:p w:rsidR="009F766F" w:rsidRPr="008918AC" w:rsidRDefault="009F766F" w:rsidP="009F766F">
          <w:pPr>
            <w:rPr>
              <w:rFonts w:ascii="Arial" w:hAnsi="Arial" w:cs="Arial"/>
            </w:rPr>
          </w:pPr>
        </w:p>
        <w:p w:rsidR="009F766F" w:rsidRPr="008918AC" w:rsidRDefault="009F766F" w:rsidP="009F766F">
          <w:pPr>
            <w:rPr>
              <w:rFonts w:ascii="Arial" w:hAnsi="Arial" w:cs="Arial"/>
            </w:rPr>
          </w:pPr>
        </w:p>
        <w:p w:rsidR="009F766F" w:rsidRPr="008918AC" w:rsidRDefault="009F766F" w:rsidP="009F766F">
          <w:pPr>
            <w:ind w:hanging="993"/>
            <w:rPr>
              <w:rFonts w:ascii="Arial" w:hAnsi="Arial" w:cs="Arial"/>
            </w:rPr>
          </w:pPr>
          <w:r w:rsidRPr="008918AC">
            <w:rPr>
              <w:rFonts w:ascii="Arial" w:hAnsi="Arial" w:cs="Arial"/>
            </w:rPr>
            <w:t>NOM DU CANDIDAT :</w:t>
          </w:r>
        </w:p>
        <w:p w:rsidR="003474AD" w:rsidRDefault="003474AD" w:rsidP="009F766F">
          <w:pPr>
            <w:rPr>
              <w:rFonts w:ascii="Arial" w:hAnsi="Arial" w:cs="Arial"/>
            </w:rPr>
          </w:pPr>
        </w:p>
        <w:p w:rsidR="00DA7D27" w:rsidRPr="008918AC" w:rsidRDefault="00DA7D27" w:rsidP="009F766F">
          <w:pPr>
            <w:rPr>
              <w:rFonts w:ascii="Arial" w:hAnsi="Arial" w:cs="Arial"/>
            </w:rPr>
            <w:sectPr w:rsidR="00DA7D27" w:rsidRPr="008918AC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:rsidR="00E06715" w:rsidRDefault="00E06715" w:rsidP="00777CC4">
          <w:pPr>
            <w:rPr>
              <w:rFonts w:ascii="Arial" w:hAnsi="Arial" w:cs="Arial"/>
            </w:rPr>
          </w:pPr>
        </w:p>
        <w:p w:rsidR="00410AFD" w:rsidRPr="008918AC" w:rsidRDefault="00232722" w:rsidP="00410AFD">
          <w:pPr>
            <w:rPr>
              <w:rFonts w:ascii="Arial" w:hAnsi="Arial" w:cs="Arial"/>
            </w:rPr>
          </w:pPr>
        </w:p>
      </w:sdtContent>
    </w:sdt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5267"/>
      </w:tblGrid>
      <w:tr w:rsidR="003474AD" w:rsidRPr="008918AC" w:rsidTr="008918AC">
        <w:trPr>
          <w:trHeight w:val="1339"/>
        </w:trPr>
        <w:tc>
          <w:tcPr>
            <w:tcW w:w="4962" w:type="dxa"/>
            <w:shd w:val="clear" w:color="auto" w:fill="325948" w:themeFill="accent4" w:themeFillShade="80"/>
            <w:vAlign w:val="center"/>
          </w:tcPr>
          <w:p w:rsidR="003474AD" w:rsidRPr="008918AC" w:rsidRDefault="003474AD" w:rsidP="004438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iCs/>
                <w:color w:val="FFFFFF" w:themeColor="background1"/>
                <w:sz w:val="22"/>
                <w:szCs w:val="22"/>
              </w:rPr>
            </w:pPr>
            <w:bookmarkStart w:id="0" w:name="_Toc42079488"/>
            <w:r w:rsidRPr="008918AC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Eléments du mémoire </w:t>
            </w:r>
            <w:r w:rsidR="00E06715" w:rsidRPr="008918AC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technique </w:t>
            </w:r>
          </w:p>
          <w:p w:rsidR="003474AD" w:rsidRPr="008918AC" w:rsidRDefault="003474AD" w:rsidP="004438D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FFFFFF" w:themeColor="background1"/>
                <w:szCs w:val="20"/>
              </w:rPr>
            </w:pPr>
          </w:p>
        </w:tc>
        <w:tc>
          <w:tcPr>
            <w:tcW w:w="5267" w:type="dxa"/>
            <w:shd w:val="clear" w:color="auto" w:fill="325948" w:themeFill="accent4" w:themeFillShade="80"/>
            <w:vAlign w:val="center"/>
          </w:tcPr>
          <w:p w:rsidR="003474AD" w:rsidRPr="000702B7" w:rsidRDefault="003474AD" w:rsidP="000702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8918AC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Descriptif proposé par le candidat</w:t>
            </w:r>
          </w:p>
        </w:tc>
      </w:tr>
      <w:tr w:rsidR="003474AD" w:rsidRPr="008918AC" w:rsidTr="008918AC">
        <w:trPr>
          <w:trHeight w:val="2141"/>
        </w:trPr>
        <w:tc>
          <w:tcPr>
            <w:tcW w:w="4962" w:type="dxa"/>
            <w:shd w:val="clear" w:color="auto" w:fill="auto"/>
            <w:vAlign w:val="center"/>
          </w:tcPr>
          <w:p w:rsidR="008F7DCD" w:rsidRDefault="008F7DCD" w:rsidP="008F7DCD">
            <w:pPr>
              <w:spacing w:after="0" w:line="240" w:lineRule="auto"/>
              <w:rPr>
                <w:rFonts w:ascii="Arial" w:hAnsi="Arial" w:cs="Arial"/>
                <w:u w:val="single"/>
              </w:rPr>
            </w:pPr>
            <w:r w:rsidRPr="008F7DCD">
              <w:rPr>
                <w:rFonts w:ascii="Arial" w:hAnsi="Arial" w:cs="Arial"/>
                <w:u w:val="single"/>
              </w:rPr>
              <w:t>Sous-critère 2.1 – Phasage des travaux</w:t>
            </w:r>
          </w:p>
          <w:p w:rsidR="008F7DCD" w:rsidRDefault="008F7DCD" w:rsidP="008F7DCD">
            <w:pPr>
              <w:spacing w:after="0" w:line="240" w:lineRule="auto"/>
              <w:rPr>
                <w:rFonts w:ascii="Arial" w:hAnsi="Arial" w:cs="Arial"/>
                <w:u w:val="single"/>
              </w:rPr>
            </w:pPr>
          </w:p>
          <w:p w:rsidR="008F7DCD" w:rsidRPr="008F7DCD" w:rsidRDefault="008F7DCD" w:rsidP="008F7DCD">
            <w:pPr>
              <w:spacing w:after="0" w:line="240" w:lineRule="auto"/>
              <w:rPr>
                <w:rFonts w:ascii="Arial" w:hAnsi="Arial" w:cs="Arial"/>
              </w:rPr>
            </w:pPr>
            <w:r w:rsidRPr="008F7DCD">
              <w:rPr>
                <w:rFonts w:ascii="Arial" w:hAnsi="Arial" w:cs="Arial"/>
              </w:rPr>
              <w:t>Sur la base de la qualité :</w:t>
            </w:r>
          </w:p>
          <w:p w:rsidR="008F7DCD" w:rsidRPr="008F7DCD" w:rsidRDefault="008F7DCD" w:rsidP="008F7DCD">
            <w:pPr>
              <w:pStyle w:val="Paragraphedeliste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</w:rPr>
            </w:pPr>
            <w:proofErr w:type="gramStart"/>
            <w:r w:rsidRPr="008F7DCD">
              <w:rPr>
                <w:rFonts w:ascii="Arial" w:hAnsi="Arial" w:cs="Arial"/>
              </w:rPr>
              <w:t>du</w:t>
            </w:r>
            <w:proofErr w:type="gramEnd"/>
            <w:r w:rsidRPr="008F7DCD">
              <w:rPr>
                <w:rFonts w:ascii="Arial" w:hAnsi="Arial" w:cs="Arial"/>
              </w:rPr>
              <w:t xml:space="preserve"> planning de travaux mettant en évidence l’enchaînement des différentes phases (de la phase préparatoire à la fin de GPA) ;</w:t>
            </w:r>
          </w:p>
          <w:p w:rsidR="00590B00" w:rsidRPr="0076471D" w:rsidRDefault="008F7DCD" w:rsidP="0076471D">
            <w:pPr>
              <w:pStyle w:val="Paragraphedeliste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</w:rPr>
            </w:pPr>
            <w:r w:rsidRPr="0076471D">
              <w:rPr>
                <w:rFonts w:ascii="Arial" w:hAnsi="Arial" w:cs="Arial"/>
              </w:rPr>
              <w:t>de la description des moyens matériels et humains mis en place pour la réalisation des travaux.</w:t>
            </w:r>
          </w:p>
        </w:tc>
        <w:tc>
          <w:tcPr>
            <w:tcW w:w="5267" w:type="dxa"/>
            <w:shd w:val="clear" w:color="auto" w:fill="auto"/>
            <w:vAlign w:val="center"/>
          </w:tcPr>
          <w:p w:rsidR="003474AD" w:rsidRPr="008918AC" w:rsidRDefault="00CA2D20" w:rsidP="00FA36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8918AC">
              <w:rPr>
                <w:rFonts w:ascii="Arial" w:hAnsi="Arial" w:cs="Arial"/>
              </w:rPr>
              <w:t xml:space="preserve"> </w:t>
            </w:r>
          </w:p>
        </w:tc>
      </w:tr>
      <w:tr w:rsidR="00E44268" w:rsidRPr="008918AC" w:rsidTr="0076471D">
        <w:trPr>
          <w:trHeight w:val="2770"/>
        </w:trPr>
        <w:tc>
          <w:tcPr>
            <w:tcW w:w="4962" w:type="dxa"/>
            <w:shd w:val="clear" w:color="auto" w:fill="auto"/>
            <w:vAlign w:val="center"/>
          </w:tcPr>
          <w:p w:rsidR="00E44268" w:rsidRDefault="0076471D" w:rsidP="0076471D">
            <w:pPr>
              <w:spacing w:after="0" w:line="240" w:lineRule="auto"/>
              <w:rPr>
                <w:rFonts w:ascii="Arial" w:hAnsi="Arial" w:cs="Arial"/>
                <w:u w:val="single"/>
              </w:rPr>
            </w:pPr>
            <w:r w:rsidRPr="0076471D">
              <w:rPr>
                <w:rFonts w:ascii="Arial" w:hAnsi="Arial" w:cs="Arial"/>
                <w:u w:val="single"/>
              </w:rPr>
              <w:t>Sous-critère 2.2 – Modes opératoires</w:t>
            </w:r>
          </w:p>
          <w:p w:rsidR="0076471D" w:rsidRDefault="0076471D" w:rsidP="0076471D">
            <w:pPr>
              <w:spacing w:after="0" w:line="240" w:lineRule="auto"/>
              <w:rPr>
                <w:rFonts w:ascii="Arial" w:hAnsi="Arial" w:cs="Arial"/>
                <w:u w:val="single"/>
              </w:rPr>
            </w:pPr>
          </w:p>
          <w:p w:rsidR="0076471D" w:rsidRPr="0076471D" w:rsidRDefault="0076471D" w:rsidP="0076471D">
            <w:pPr>
              <w:spacing w:before="120" w:after="120" w:line="276" w:lineRule="auto"/>
              <w:rPr>
                <w:rFonts w:ascii="Arial" w:eastAsia="Calibri" w:hAnsi="Arial" w:cs="Arial"/>
                <w:szCs w:val="20"/>
              </w:rPr>
            </w:pPr>
            <w:r w:rsidRPr="0076471D">
              <w:rPr>
                <w:rFonts w:ascii="Arial" w:eastAsia="Calibri" w:hAnsi="Arial" w:cs="Arial"/>
                <w:szCs w:val="20"/>
              </w:rPr>
              <w:t>Sur la base de la qualité de :</w:t>
            </w:r>
          </w:p>
          <w:p w:rsidR="0076471D" w:rsidRPr="0076471D" w:rsidRDefault="0076471D" w:rsidP="0076471D">
            <w:pPr>
              <w:pStyle w:val="Paragraphedeliste"/>
              <w:numPr>
                <w:ilvl w:val="0"/>
                <w:numId w:val="30"/>
              </w:numPr>
              <w:spacing w:before="120" w:after="120" w:line="276" w:lineRule="auto"/>
              <w:rPr>
                <w:rFonts w:ascii="Arial" w:eastAsia="Calibri" w:hAnsi="Arial" w:cs="Arial"/>
                <w:szCs w:val="20"/>
              </w:rPr>
            </w:pPr>
            <w:r w:rsidRPr="0076471D">
              <w:rPr>
                <w:rFonts w:ascii="Arial" w:eastAsia="Calibri" w:hAnsi="Arial" w:cs="Arial"/>
                <w:szCs w:val="20"/>
              </w:rPr>
              <w:t>La description de la gestion de la phase préparatoire, les contrôles primaires, validation des documents ;</w:t>
            </w:r>
          </w:p>
          <w:p w:rsidR="0076471D" w:rsidRPr="0076471D" w:rsidRDefault="0076471D" w:rsidP="0076471D">
            <w:pPr>
              <w:pStyle w:val="Paragraphedeliste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u w:val="single"/>
              </w:rPr>
            </w:pPr>
            <w:r w:rsidRPr="0076471D">
              <w:rPr>
                <w:rFonts w:ascii="Arial" w:eastAsia="Calibri" w:hAnsi="Arial" w:cs="Arial"/>
                <w:szCs w:val="20"/>
              </w:rPr>
              <w:t>La description du mode opératoire pour le remplacement des portes, la création du cloisonnement, la création des exutoires de désenfumage.</w:t>
            </w:r>
          </w:p>
        </w:tc>
        <w:tc>
          <w:tcPr>
            <w:tcW w:w="5267" w:type="dxa"/>
            <w:shd w:val="clear" w:color="auto" w:fill="auto"/>
            <w:vAlign w:val="center"/>
          </w:tcPr>
          <w:p w:rsidR="00E44268" w:rsidRPr="008918AC" w:rsidRDefault="00E44268" w:rsidP="00FA36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</w:tr>
      <w:tr w:rsidR="00215904" w:rsidRPr="008918AC" w:rsidTr="008918AC">
        <w:trPr>
          <w:trHeight w:val="1540"/>
        </w:trPr>
        <w:tc>
          <w:tcPr>
            <w:tcW w:w="4962" w:type="dxa"/>
            <w:shd w:val="clear" w:color="auto" w:fill="auto"/>
            <w:vAlign w:val="center"/>
          </w:tcPr>
          <w:p w:rsidR="00215904" w:rsidRDefault="0076471D" w:rsidP="0076471D">
            <w:pPr>
              <w:spacing w:after="0" w:line="240" w:lineRule="auto"/>
              <w:rPr>
                <w:rFonts w:ascii="Arial" w:hAnsi="Arial" w:cs="Arial"/>
                <w:u w:val="single"/>
              </w:rPr>
            </w:pPr>
            <w:r w:rsidRPr="0076471D">
              <w:rPr>
                <w:rFonts w:ascii="Arial" w:hAnsi="Arial" w:cs="Arial"/>
                <w:u w:val="single"/>
              </w:rPr>
              <w:t>Sous-critère 2.3 – Sécurité du chantier</w:t>
            </w:r>
          </w:p>
          <w:p w:rsidR="0076471D" w:rsidRDefault="0076471D" w:rsidP="0076471D">
            <w:pPr>
              <w:spacing w:after="0" w:line="240" w:lineRule="auto"/>
              <w:rPr>
                <w:rFonts w:ascii="Arial" w:hAnsi="Arial" w:cs="Arial"/>
                <w:u w:val="single"/>
              </w:rPr>
            </w:pPr>
          </w:p>
          <w:p w:rsidR="0076471D" w:rsidRPr="0076471D" w:rsidRDefault="0076471D" w:rsidP="0076471D">
            <w:pPr>
              <w:spacing w:before="120" w:after="120" w:line="276" w:lineRule="auto"/>
              <w:rPr>
                <w:rFonts w:ascii="Arial" w:eastAsia="Calibri" w:hAnsi="Arial" w:cs="Arial"/>
                <w:szCs w:val="20"/>
              </w:rPr>
            </w:pPr>
            <w:r w:rsidRPr="0076471D">
              <w:rPr>
                <w:rFonts w:ascii="Arial" w:eastAsia="Calibri" w:hAnsi="Arial" w:cs="Arial"/>
                <w:szCs w:val="20"/>
              </w:rPr>
              <w:t>Sur la base de la qualité :</w:t>
            </w:r>
          </w:p>
          <w:p w:rsidR="0076471D" w:rsidRPr="0076471D" w:rsidRDefault="0076471D" w:rsidP="0076471D">
            <w:pPr>
              <w:pStyle w:val="Paragraphedeliste"/>
              <w:numPr>
                <w:ilvl w:val="0"/>
                <w:numId w:val="30"/>
              </w:numPr>
              <w:spacing w:before="120" w:after="120" w:line="276" w:lineRule="auto"/>
              <w:rPr>
                <w:rFonts w:ascii="Arial" w:eastAsia="Calibri" w:hAnsi="Arial" w:cs="Arial"/>
                <w:szCs w:val="20"/>
              </w:rPr>
            </w:pPr>
            <w:r w:rsidRPr="0076471D">
              <w:rPr>
                <w:rFonts w:ascii="Arial" w:eastAsia="Calibri" w:hAnsi="Arial" w:cs="Arial"/>
                <w:szCs w:val="20"/>
              </w:rPr>
              <w:t xml:space="preserve">Des dispositions prises pour limiter les impacts environnementaux, les nuisances liées à l’exécution des prestations et la </w:t>
            </w:r>
            <w:proofErr w:type="spellStart"/>
            <w:r w:rsidRPr="0076471D">
              <w:rPr>
                <w:rFonts w:ascii="Arial" w:eastAsia="Calibri" w:hAnsi="Arial" w:cs="Arial"/>
                <w:szCs w:val="20"/>
              </w:rPr>
              <w:t>co</w:t>
            </w:r>
            <w:proofErr w:type="spellEnd"/>
            <w:r w:rsidRPr="0076471D">
              <w:rPr>
                <w:rFonts w:ascii="Arial" w:eastAsia="Calibri" w:hAnsi="Arial" w:cs="Arial"/>
                <w:szCs w:val="20"/>
              </w:rPr>
              <w:t>-activité ;</w:t>
            </w:r>
          </w:p>
          <w:p w:rsidR="0076471D" w:rsidRPr="0076471D" w:rsidRDefault="0076471D" w:rsidP="0076471D">
            <w:pPr>
              <w:pStyle w:val="Paragraphedeliste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u w:val="single"/>
              </w:rPr>
            </w:pPr>
            <w:r w:rsidRPr="0076471D">
              <w:rPr>
                <w:rFonts w:ascii="Arial" w:eastAsia="Calibri" w:hAnsi="Arial" w:cs="Arial"/>
                <w:szCs w:val="20"/>
              </w:rPr>
              <w:t>Des dispositions prises pour assurer les protections individuelles et collectives.</w:t>
            </w:r>
          </w:p>
        </w:tc>
        <w:tc>
          <w:tcPr>
            <w:tcW w:w="5267" w:type="dxa"/>
            <w:shd w:val="clear" w:color="auto" w:fill="auto"/>
            <w:vAlign w:val="center"/>
          </w:tcPr>
          <w:p w:rsidR="00215904" w:rsidRPr="008918AC" w:rsidRDefault="00215904" w:rsidP="00FA36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</w:tr>
      <w:tr w:rsidR="003474AD" w:rsidRPr="008918AC" w:rsidTr="008918AC">
        <w:trPr>
          <w:trHeight w:val="1540"/>
        </w:trPr>
        <w:tc>
          <w:tcPr>
            <w:tcW w:w="4962" w:type="dxa"/>
            <w:shd w:val="clear" w:color="auto" w:fill="auto"/>
            <w:vAlign w:val="center"/>
          </w:tcPr>
          <w:p w:rsidR="003474AD" w:rsidRDefault="00497B34" w:rsidP="00131C97">
            <w:pPr>
              <w:ind w:left="33"/>
              <w:rPr>
                <w:rFonts w:ascii="Arial" w:hAnsi="Arial" w:cs="Arial"/>
                <w:u w:val="single"/>
              </w:rPr>
            </w:pPr>
            <w:r w:rsidRPr="00497B34">
              <w:rPr>
                <w:rFonts w:ascii="Arial" w:hAnsi="Arial" w:cs="Arial"/>
                <w:u w:val="single"/>
              </w:rPr>
              <w:t>Sous-critère 2.4 – Matériaux, matériels utilisés</w:t>
            </w:r>
          </w:p>
          <w:p w:rsidR="00232722" w:rsidRPr="00232722" w:rsidRDefault="00232722" w:rsidP="00232722">
            <w:pPr>
              <w:spacing w:before="120" w:after="120" w:line="276" w:lineRule="auto"/>
              <w:rPr>
                <w:rFonts w:ascii="Arial" w:eastAsia="Calibri" w:hAnsi="Arial" w:cs="Arial"/>
                <w:szCs w:val="20"/>
              </w:rPr>
            </w:pPr>
            <w:r w:rsidRPr="00232722">
              <w:rPr>
                <w:rFonts w:ascii="Arial" w:eastAsia="Calibri" w:hAnsi="Arial" w:cs="Arial"/>
                <w:szCs w:val="20"/>
              </w:rPr>
              <w:t>Sur la base de la qualité :</w:t>
            </w:r>
          </w:p>
          <w:p w:rsidR="00232722" w:rsidRPr="00232722" w:rsidRDefault="00232722" w:rsidP="00232722">
            <w:pPr>
              <w:pStyle w:val="Paragraphedeliste"/>
              <w:numPr>
                <w:ilvl w:val="0"/>
                <w:numId w:val="30"/>
              </w:numPr>
              <w:spacing w:before="120" w:after="120" w:line="276" w:lineRule="auto"/>
              <w:rPr>
                <w:rFonts w:ascii="Arial" w:eastAsia="Calibri" w:hAnsi="Arial" w:cs="Arial"/>
                <w:szCs w:val="20"/>
              </w:rPr>
            </w:pPr>
            <w:r w:rsidRPr="00232722">
              <w:rPr>
                <w:rFonts w:ascii="Arial" w:eastAsia="Calibri" w:hAnsi="Arial" w:cs="Arial"/>
                <w:szCs w:val="20"/>
              </w:rPr>
              <w:t>De la proposition et description des matériels et matériaux adaptés à l’opération ;</w:t>
            </w:r>
          </w:p>
          <w:p w:rsidR="00232722" w:rsidRPr="00232722" w:rsidRDefault="00232722" w:rsidP="00232722">
            <w:pPr>
              <w:pStyle w:val="Paragraphedeliste"/>
              <w:numPr>
                <w:ilvl w:val="0"/>
                <w:numId w:val="30"/>
              </w:numPr>
              <w:spacing w:before="120" w:after="120" w:line="276" w:lineRule="auto"/>
              <w:rPr>
                <w:rFonts w:ascii="Arial" w:eastAsia="Calibri" w:hAnsi="Arial" w:cs="Arial"/>
                <w:szCs w:val="20"/>
              </w:rPr>
            </w:pPr>
            <w:r w:rsidRPr="00232722">
              <w:rPr>
                <w:rFonts w:ascii="Arial" w:eastAsia="Calibri" w:hAnsi="Arial" w:cs="Arial"/>
                <w:szCs w:val="20"/>
              </w:rPr>
              <w:t>De la caractérisation des produits proposés et de leurs garanties ;</w:t>
            </w:r>
          </w:p>
          <w:p w:rsidR="00232722" w:rsidRPr="00232722" w:rsidRDefault="00232722" w:rsidP="00232722">
            <w:pPr>
              <w:pStyle w:val="Paragraphedeliste"/>
              <w:numPr>
                <w:ilvl w:val="0"/>
                <w:numId w:val="30"/>
              </w:numPr>
              <w:rPr>
                <w:rFonts w:ascii="Arial" w:hAnsi="Arial" w:cs="Arial"/>
                <w:u w:val="single"/>
              </w:rPr>
            </w:pPr>
            <w:bookmarkStart w:id="1" w:name="_GoBack"/>
            <w:bookmarkEnd w:id="1"/>
            <w:r w:rsidRPr="00232722">
              <w:rPr>
                <w:rFonts w:ascii="Arial" w:eastAsia="Calibri" w:hAnsi="Arial" w:cs="Arial"/>
                <w:szCs w:val="20"/>
              </w:rPr>
              <w:t>Des attestations des fournisseurs et éventuelles certification.</w:t>
            </w:r>
          </w:p>
        </w:tc>
        <w:tc>
          <w:tcPr>
            <w:tcW w:w="5267" w:type="dxa"/>
            <w:shd w:val="clear" w:color="auto" w:fill="auto"/>
            <w:vAlign w:val="center"/>
          </w:tcPr>
          <w:p w:rsidR="003474AD" w:rsidRPr="008918AC" w:rsidRDefault="003474AD" w:rsidP="00FA36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</w:tr>
      <w:bookmarkEnd w:id="0"/>
    </w:tbl>
    <w:p w:rsidR="00E06715" w:rsidRPr="008918AC" w:rsidRDefault="00E06715" w:rsidP="005C76E4">
      <w:pPr>
        <w:tabs>
          <w:tab w:val="left" w:pos="1087"/>
        </w:tabs>
        <w:rPr>
          <w:rFonts w:ascii="Arial" w:hAnsi="Arial" w:cs="Arial"/>
        </w:rPr>
      </w:pPr>
    </w:p>
    <w:p w:rsidR="00E06715" w:rsidRPr="008918AC" w:rsidRDefault="00E06715" w:rsidP="005C76E4">
      <w:pPr>
        <w:tabs>
          <w:tab w:val="left" w:pos="1087"/>
        </w:tabs>
        <w:rPr>
          <w:rFonts w:ascii="Arial" w:hAnsi="Arial" w:cs="Arial"/>
        </w:rPr>
      </w:pPr>
    </w:p>
    <w:sectPr w:rsidR="00E06715" w:rsidRPr="008918AC" w:rsidSect="009F766F">
      <w:footerReference w:type="first" r:id="rId15"/>
      <w:pgSz w:w="11906" w:h="16838"/>
      <w:pgMar w:top="1417" w:right="709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CE7" w:rsidRDefault="004D2CE7" w:rsidP="00EA6B59">
      <w:pPr>
        <w:spacing w:after="0" w:line="240" w:lineRule="auto"/>
      </w:pPr>
      <w:r>
        <w:separator/>
      </w:r>
    </w:p>
  </w:endnote>
  <w:endnote w:type="continuationSeparator" w:id="0">
    <w:p w:rsidR="004D2CE7" w:rsidRDefault="004D2CE7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E59" w:rsidRDefault="00313E59">
    <w:pPr>
      <w:pStyle w:val="Pieddepage"/>
      <w:jc w:val="center"/>
    </w:pPr>
  </w:p>
  <w:p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943" w:rsidRDefault="00E30943" w:rsidP="00E30943">
    <w:pPr>
      <w:pStyle w:val="Pieddepage"/>
    </w:pPr>
    <w:r>
      <w:t>ESID 25</w:t>
    </w:r>
    <w:r w:rsidR="004F6D82">
      <w:t>-270</w:t>
    </w:r>
    <w:r>
      <w:tab/>
    </w:r>
    <w:r>
      <w:tab/>
    </w:r>
    <w:r w:rsidRPr="006B38E6">
      <w:t>DAF 2025_</w:t>
    </w:r>
    <w:r w:rsidR="00F43DFC">
      <w:t>001127</w:t>
    </w:r>
  </w:p>
  <w:p w:rsidR="005C76E4" w:rsidRDefault="005C76E4">
    <w:pPr>
      <w:pStyle w:val="Pieddepage"/>
    </w:pPr>
    <w:r>
      <w:tab/>
    </w:r>
    <w:r>
      <w:tab/>
    </w:r>
    <w:r>
      <w:tab/>
    </w: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72F" w:rsidRDefault="004D072F" w:rsidP="004D072F">
    <w:pPr>
      <w:pStyle w:val="Pieddepage"/>
    </w:pPr>
    <w:r>
      <w:t>ESID 25</w:t>
    </w:r>
    <w:r>
      <w:tab/>
    </w:r>
    <w:r>
      <w:tab/>
    </w:r>
    <w:r w:rsidRPr="006B38E6">
      <w:t>DAF 2025_</w:t>
    </w:r>
  </w:p>
  <w:p w:rsidR="005C76E4" w:rsidRPr="004D072F" w:rsidRDefault="005C76E4" w:rsidP="004D072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CE7" w:rsidRDefault="004D2CE7" w:rsidP="00EA6B59">
      <w:pPr>
        <w:spacing w:after="0" w:line="240" w:lineRule="auto"/>
      </w:pPr>
      <w:r>
        <w:separator/>
      </w:r>
    </w:p>
  </w:footnote>
  <w:footnote w:type="continuationSeparator" w:id="0">
    <w:p w:rsidR="004D2CE7" w:rsidRDefault="004D2CE7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0A960C8"/>
    <w:multiLevelType w:val="hybridMultilevel"/>
    <w:tmpl w:val="5BA40E5C"/>
    <w:lvl w:ilvl="0" w:tplc="DBEA4F1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FA7203"/>
    <w:multiLevelType w:val="hybridMultilevel"/>
    <w:tmpl w:val="CA1E69A6"/>
    <w:lvl w:ilvl="0" w:tplc="526EA282">
      <w:start w:val="3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BA4F7F"/>
    <w:multiLevelType w:val="hybridMultilevel"/>
    <w:tmpl w:val="C2CC98C6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0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2D1E8C"/>
    <w:multiLevelType w:val="hybridMultilevel"/>
    <w:tmpl w:val="C9A0AA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15510E"/>
    <w:multiLevelType w:val="hybridMultilevel"/>
    <w:tmpl w:val="683679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2D473C"/>
    <w:multiLevelType w:val="hybridMultilevel"/>
    <w:tmpl w:val="FDD8029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8" w15:restartNumberingAfterBreak="0">
    <w:nsid w:val="70C2207E"/>
    <w:multiLevelType w:val="hybridMultilevel"/>
    <w:tmpl w:val="6162826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0"/>
  </w:num>
  <w:num w:numId="3">
    <w:abstractNumId w:val="20"/>
  </w:num>
  <w:num w:numId="4">
    <w:abstractNumId w:val="20"/>
  </w:num>
  <w:num w:numId="5">
    <w:abstractNumId w:val="20"/>
  </w:num>
  <w:num w:numId="6">
    <w:abstractNumId w:val="20"/>
  </w:num>
  <w:num w:numId="7">
    <w:abstractNumId w:val="20"/>
  </w:num>
  <w:num w:numId="8">
    <w:abstractNumId w:val="20"/>
  </w:num>
  <w:num w:numId="9">
    <w:abstractNumId w:val="20"/>
  </w:num>
  <w:num w:numId="10">
    <w:abstractNumId w:val="20"/>
  </w:num>
  <w:num w:numId="11">
    <w:abstractNumId w:val="0"/>
  </w:num>
  <w:num w:numId="12">
    <w:abstractNumId w:val="10"/>
  </w:num>
  <w:num w:numId="13">
    <w:abstractNumId w:val="3"/>
  </w:num>
  <w:num w:numId="14">
    <w:abstractNumId w:val="9"/>
  </w:num>
  <w:num w:numId="15">
    <w:abstractNumId w:val="16"/>
  </w:num>
  <w:num w:numId="16">
    <w:abstractNumId w:val="13"/>
  </w:num>
  <w:num w:numId="17">
    <w:abstractNumId w:val="21"/>
  </w:num>
  <w:num w:numId="18">
    <w:abstractNumId w:val="7"/>
  </w:num>
  <w:num w:numId="19">
    <w:abstractNumId w:val="14"/>
  </w:num>
  <w:num w:numId="20">
    <w:abstractNumId w:val="17"/>
  </w:num>
  <w:num w:numId="21">
    <w:abstractNumId w:val="2"/>
  </w:num>
  <w:num w:numId="22">
    <w:abstractNumId w:val="19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6"/>
  </w:num>
  <w:num w:numId="27">
    <w:abstractNumId w:val="5"/>
  </w:num>
  <w:num w:numId="28">
    <w:abstractNumId w:val="1"/>
  </w:num>
  <w:num w:numId="29">
    <w:abstractNumId w:val="11"/>
  </w:num>
  <w:num w:numId="30">
    <w:abstractNumId w:val="4"/>
  </w:num>
  <w:num w:numId="31">
    <w:abstractNumId w:val="18"/>
  </w:num>
  <w:num w:numId="32">
    <w:abstractNumId w:val="12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474AD"/>
    <w:rsid w:val="00005185"/>
    <w:rsid w:val="00014319"/>
    <w:rsid w:val="0001770C"/>
    <w:rsid w:val="0002039B"/>
    <w:rsid w:val="000214BB"/>
    <w:rsid w:val="00022044"/>
    <w:rsid w:val="000230E9"/>
    <w:rsid w:val="00050653"/>
    <w:rsid w:val="00055BC9"/>
    <w:rsid w:val="00056423"/>
    <w:rsid w:val="000625E9"/>
    <w:rsid w:val="0006299A"/>
    <w:rsid w:val="00062BBE"/>
    <w:rsid w:val="00063A3D"/>
    <w:rsid w:val="000702B7"/>
    <w:rsid w:val="00073F35"/>
    <w:rsid w:val="0008705A"/>
    <w:rsid w:val="0008744C"/>
    <w:rsid w:val="000910FC"/>
    <w:rsid w:val="00092B0B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1C97"/>
    <w:rsid w:val="00135BF5"/>
    <w:rsid w:val="00147F77"/>
    <w:rsid w:val="00153335"/>
    <w:rsid w:val="00155227"/>
    <w:rsid w:val="0015741B"/>
    <w:rsid w:val="00182506"/>
    <w:rsid w:val="00185138"/>
    <w:rsid w:val="001B4AD4"/>
    <w:rsid w:val="001B6330"/>
    <w:rsid w:val="001C1AEC"/>
    <w:rsid w:val="001E366E"/>
    <w:rsid w:val="001E72A0"/>
    <w:rsid w:val="001F378F"/>
    <w:rsid w:val="001F4397"/>
    <w:rsid w:val="0020666C"/>
    <w:rsid w:val="00211B4E"/>
    <w:rsid w:val="00211D29"/>
    <w:rsid w:val="00215904"/>
    <w:rsid w:val="00232722"/>
    <w:rsid w:val="0023454E"/>
    <w:rsid w:val="00243856"/>
    <w:rsid w:val="002476A1"/>
    <w:rsid w:val="00250321"/>
    <w:rsid w:val="00260DA9"/>
    <w:rsid w:val="00262BB6"/>
    <w:rsid w:val="00265056"/>
    <w:rsid w:val="00267BD7"/>
    <w:rsid w:val="002A0B70"/>
    <w:rsid w:val="002A7BE1"/>
    <w:rsid w:val="002B5D34"/>
    <w:rsid w:val="002E7201"/>
    <w:rsid w:val="002F560C"/>
    <w:rsid w:val="00302298"/>
    <w:rsid w:val="00313E59"/>
    <w:rsid w:val="003200C4"/>
    <w:rsid w:val="00331F9E"/>
    <w:rsid w:val="00341EEF"/>
    <w:rsid w:val="003429B5"/>
    <w:rsid w:val="0034364C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F5A12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97B34"/>
    <w:rsid w:val="004B160C"/>
    <w:rsid w:val="004B30E6"/>
    <w:rsid w:val="004C3C4D"/>
    <w:rsid w:val="004D072F"/>
    <w:rsid w:val="004D2CE7"/>
    <w:rsid w:val="004D527E"/>
    <w:rsid w:val="004E1069"/>
    <w:rsid w:val="004E38C1"/>
    <w:rsid w:val="004E5F9B"/>
    <w:rsid w:val="004F000F"/>
    <w:rsid w:val="004F2B7B"/>
    <w:rsid w:val="004F313A"/>
    <w:rsid w:val="004F6D82"/>
    <w:rsid w:val="004F6FD1"/>
    <w:rsid w:val="00502994"/>
    <w:rsid w:val="00502DFB"/>
    <w:rsid w:val="00511F48"/>
    <w:rsid w:val="00513CAC"/>
    <w:rsid w:val="00532B4C"/>
    <w:rsid w:val="00561DF6"/>
    <w:rsid w:val="00563588"/>
    <w:rsid w:val="00567A1A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C76E4"/>
    <w:rsid w:val="005D5D11"/>
    <w:rsid w:val="005D6DF1"/>
    <w:rsid w:val="005E15D9"/>
    <w:rsid w:val="005E7372"/>
    <w:rsid w:val="005F1279"/>
    <w:rsid w:val="005F445C"/>
    <w:rsid w:val="005F51D7"/>
    <w:rsid w:val="005F6470"/>
    <w:rsid w:val="00600B13"/>
    <w:rsid w:val="0061020B"/>
    <w:rsid w:val="00633864"/>
    <w:rsid w:val="00634972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D5202"/>
    <w:rsid w:val="006F1BE6"/>
    <w:rsid w:val="006F348D"/>
    <w:rsid w:val="006F576F"/>
    <w:rsid w:val="00701035"/>
    <w:rsid w:val="00703893"/>
    <w:rsid w:val="00704D92"/>
    <w:rsid w:val="0071039C"/>
    <w:rsid w:val="007159CA"/>
    <w:rsid w:val="00715E62"/>
    <w:rsid w:val="00727941"/>
    <w:rsid w:val="00741DB4"/>
    <w:rsid w:val="00744A8B"/>
    <w:rsid w:val="0076401F"/>
    <w:rsid w:val="0076471D"/>
    <w:rsid w:val="007657C1"/>
    <w:rsid w:val="00765A60"/>
    <w:rsid w:val="00774C9E"/>
    <w:rsid w:val="00777CC4"/>
    <w:rsid w:val="0078046A"/>
    <w:rsid w:val="00784833"/>
    <w:rsid w:val="007965CB"/>
    <w:rsid w:val="0079722F"/>
    <w:rsid w:val="007A4173"/>
    <w:rsid w:val="007A6552"/>
    <w:rsid w:val="007B080E"/>
    <w:rsid w:val="007B42E0"/>
    <w:rsid w:val="007C18BA"/>
    <w:rsid w:val="007C2D7B"/>
    <w:rsid w:val="007C53C4"/>
    <w:rsid w:val="007C7503"/>
    <w:rsid w:val="007F2911"/>
    <w:rsid w:val="007F7034"/>
    <w:rsid w:val="00800A0D"/>
    <w:rsid w:val="008226A6"/>
    <w:rsid w:val="00826AC0"/>
    <w:rsid w:val="00826D76"/>
    <w:rsid w:val="00842299"/>
    <w:rsid w:val="008523F1"/>
    <w:rsid w:val="00852962"/>
    <w:rsid w:val="008750C9"/>
    <w:rsid w:val="00875379"/>
    <w:rsid w:val="00882C5A"/>
    <w:rsid w:val="008918AC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C6C1F"/>
    <w:rsid w:val="008D240A"/>
    <w:rsid w:val="008E2292"/>
    <w:rsid w:val="008E4307"/>
    <w:rsid w:val="008F7DCD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27D"/>
    <w:rsid w:val="009F6923"/>
    <w:rsid w:val="009F766F"/>
    <w:rsid w:val="00A21545"/>
    <w:rsid w:val="00A234D4"/>
    <w:rsid w:val="00A36B33"/>
    <w:rsid w:val="00A413FD"/>
    <w:rsid w:val="00A46C47"/>
    <w:rsid w:val="00A5473E"/>
    <w:rsid w:val="00A774EA"/>
    <w:rsid w:val="00A86689"/>
    <w:rsid w:val="00A86C36"/>
    <w:rsid w:val="00A97745"/>
    <w:rsid w:val="00AC4351"/>
    <w:rsid w:val="00AC5302"/>
    <w:rsid w:val="00AD4367"/>
    <w:rsid w:val="00AD445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3B7"/>
    <w:rsid w:val="00B54BC4"/>
    <w:rsid w:val="00B9098A"/>
    <w:rsid w:val="00BA6236"/>
    <w:rsid w:val="00BC69E5"/>
    <w:rsid w:val="00BE4040"/>
    <w:rsid w:val="00C10ED3"/>
    <w:rsid w:val="00C15FC3"/>
    <w:rsid w:val="00C269E8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090F"/>
    <w:rsid w:val="00C96EEA"/>
    <w:rsid w:val="00CA2D20"/>
    <w:rsid w:val="00CA3057"/>
    <w:rsid w:val="00CA3F4C"/>
    <w:rsid w:val="00CA5953"/>
    <w:rsid w:val="00CF06D8"/>
    <w:rsid w:val="00D0090A"/>
    <w:rsid w:val="00D0260B"/>
    <w:rsid w:val="00D069E7"/>
    <w:rsid w:val="00D07AE8"/>
    <w:rsid w:val="00D07B97"/>
    <w:rsid w:val="00D11A47"/>
    <w:rsid w:val="00D1322D"/>
    <w:rsid w:val="00D17F7E"/>
    <w:rsid w:val="00D213BC"/>
    <w:rsid w:val="00D239D0"/>
    <w:rsid w:val="00D42FFE"/>
    <w:rsid w:val="00D4541F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A7D27"/>
    <w:rsid w:val="00DB757F"/>
    <w:rsid w:val="00DC5938"/>
    <w:rsid w:val="00DD0B95"/>
    <w:rsid w:val="00DD14CD"/>
    <w:rsid w:val="00DD2E0E"/>
    <w:rsid w:val="00DD5FA2"/>
    <w:rsid w:val="00DD71BE"/>
    <w:rsid w:val="00DE0DDC"/>
    <w:rsid w:val="00DF05C2"/>
    <w:rsid w:val="00E012C2"/>
    <w:rsid w:val="00E06715"/>
    <w:rsid w:val="00E30943"/>
    <w:rsid w:val="00E44268"/>
    <w:rsid w:val="00E45982"/>
    <w:rsid w:val="00E64161"/>
    <w:rsid w:val="00E7280E"/>
    <w:rsid w:val="00E85EAA"/>
    <w:rsid w:val="00E87AAE"/>
    <w:rsid w:val="00E970C0"/>
    <w:rsid w:val="00EA60CB"/>
    <w:rsid w:val="00EA6B59"/>
    <w:rsid w:val="00EC4743"/>
    <w:rsid w:val="00EC58AD"/>
    <w:rsid w:val="00ED583B"/>
    <w:rsid w:val="00EE10E8"/>
    <w:rsid w:val="00EE55D2"/>
    <w:rsid w:val="00EE55D3"/>
    <w:rsid w:val="00F02DF2"/>
    <w:rsid w:val="00F23173"/>
    <w:rsid w:val="00F24CC0"/>
    <w:rsid w:val="00F316A6"/>
    <w:rsid w:val="00F31FBC"/>
    <w:rsid w:val="00F36E82"/>
    <w:rsid w:val="00F37A59"/>
    <w:rsid w:val="00F43DFC"/>
    <w:rsid w:val="00F5249B"/>
    <w:rsid w:val="00F54BBA"/>
    <w:rsid w:val="00F57581"/>
    <w:rsid w:val="00F62553"/>
    <w:rsid w:val="00F67FBA"/>
    <w:rsid w:val="00F70072"/>
    <w:rsid w:val="00F76739"/>
    <w:rsid w:val="00F90C6C"/>
    <w:rsid w:val="00F94FB7"/>
    <w:rsid w:val="00FA048D"/>
    <w:rsid w:val="00FA3664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860F768"/>
  <w15:docId w15:val="{6B3D2492-A32A-45B3-BFB6-97F0EED1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4-Accentuation41">
    <w:name w:val="Tableau Grille 4 - Accentuation 41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customStyle="1" w:styleId="TableauGrille4-Accentuation51">
    <w:name w:val="Tableau Grille 4 - Accentuation 51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customStyle="1" w:styleId="TableauListe2-Accentuation41">
    <w:name w:val="Tableau Liste 2 - Accentuation 41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customStyle="1" w:styleId="TableauGrille5Fonc-Accentuation41">
    <w:name w:val="Tableau Grille 5 Foncé - Accentuation 41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1A9A91A2F0D94A9748307F148400A1" ma:contentTypeVersion="1" ma:contentTypeDescription="Crée un document." ma:contentTypeScope="" ma:versionID="4f9863d2135d710da5728d8ad3fc28dd">
  <xsd:schema xmlns:xsd="http://www.w3.org/2001/XMLSchema" xmlns:xs="http://www.w3.org/2001/XMLSchema" xmlns:p="http://schemas.microsoft.com/office/2006/metadata/properties" xmlns:ns2="9dfba8e7-1b31-4601-b184-96afdb709cac" targetNamespace="http://schemas.microsoft.com/office/2006/metadata/properties" ma:root="true" ma:fieldsID="d100ef56667f76b3928b6db09d48933e" ns2:_="">
    <xsd:import namespace="9dfba8e7-1b31-4601-b184-96afdb709ca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fba8e7-1b31-4601-b184-96afdb709c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3051EEB-419C-4378-AE93-EAF6430B23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fba8e7-1b31-4601-b184-96afdb709c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ED157C-836E-4B38-8153-C8F64942B6AF}">
  <ds:schemaRefs>
    <ds:schemaRef ds:uri="http://purl.org/dc/terms/"/>
    <ds:schemaRef ds:uri="http://schemas.openxmlformats.org/package/2006/metadata/core-properties"/>
    <ds:schemaRef ds:uri="12f2f77a-bc19-4145-99a9-a502f90bb138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46E222E2-DC1F-417D-9F91-2315626EA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203</TotalTime>
  <Pages>2</Pages>
  <Words>202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VIVIER Manon TSEF 2CL</cp:lastModifiedBy>
  <cp:revision>45</cp:revision>
  <dcterms:created xsi:type="dcterms:W3CDTF">2023-03-07T10:23:00Z</dcterms:created>
  <dcterms:modified xsi:type="dcterms:W3CDTF">2025-07-24T08:30:00Z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0x010100451A9A91A2F0D94A9748307F148400A1</vt:lpwstr>
  </property>
</Properties>
</file>