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D715" w14:textId="77777777" w:rsidR="00EB109D" w:rsidRDefault="00EB109D">
      <w:pPr>
        <w:pStyle w:val="Standard"/>
        <w:rPr>
          <w:sz w:val="18"/>
        </w:rPr>
      </w:pPr>
    </w:p>
    <w:p w14:paraId="6AF7154C" w14:textId="77777777" w:rsidR="00EB109D" w:rsidRDefault="00EB109D">
      <w:pPr>
        <w:pStyle w:val="Standard"/>
        <w:rPr>
          <w:sz w:val="18"/>
        </w:rPr>
      </w:pPr>
    </w:p>
    <w:p w14:paraId="23F8E831" w14:textId="77777777" w:rsidR="00EB109D" w:rsidRDefault="00D55D27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</w:t>
      </w:r>
      <w:r>
        <w:rPr>
          <w:sz w:val="32"/>
        </w:rPr>
        <w:br/>
        <w:t>DE COORDINATION EN MATIERE DE SECURITE ET DE</w:t>
      </w:r>
      <w:r>
        <w:rPr>
          <w:sz w:val="32"/>
        </w:rPr>
        <w:br/>
        <w:t>PROTECTION DE LA SANTE DES TRAVAILLEURS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7"/>
      </w:tblGrid>
      <w:tr w:rsidR="00A20DD1" w14:paraId="5B0A8D95" w14:textId="77777777" w:rsidTr="00297410">
        <w:trPr>
          <w:trHeight w:val="525"/>
        </w:trPr>
        <w:tc>
          <w:tcPr>
            <w:tcW w:w="9627" w:type="dxa"/>
          </w:tcPr>
          <w:p w14:paraId="10B7176E" w14:textId="565B533C" w:rsidR="00A20DD1" w:rsidRDefault="00A20DD1" w:rsidP="00297410">
            <w:pPr>
              <w:pStyle w:val="Standard"/>
              <w:snapToGrid w:val="0"/>
              <w:jc w:val="center"/>
              <w:rPr>
                <w:b/>
                <w:sz w:val="32"/>
                <w:szCs w:val="32"/>
              </w:rPr>
            </w:pPr>
            <w:r w:rsidRPr="00B22B39">
              <w:rPr>
                <w:b/>
                <w:sz w:val="32"/>
                <w:szCs w:val="32"/>
              </w:rPr>
              <w:t>N° SNIA_PAI-AG_</w:t>
            </w:r>
            <w:r w:rsidR="00FD1CD2">
              <w:rPr>
                <w:b/>
                <w:sz w:val="32"/>
                <w:szCs w:val="32"/>
              </w:rPr>
              <w:t>MAPA</w:t>
            </w:r>
            <w:r w:rsidRPr="00B22B39">
              <w:rPr>
                <w:b/>
                <w:sz w:val="32"/>
                <w:szCs w:val="32"/>
              </w:rPr>
              <w:t>_25-0</w:t>
            </w:r>
            <w:r>
              <w:rPr>
                <w:b/>
                <w:sz w:val="32"/>
                <w:szCs w:val="32"/>
              </w:rPr>
              <w:t>44</w:t>
            </w:r>
          </w:p>
        </w:tc>
      </w:tr>
    </w:tbl>
    <w:p w14:paraId="60169FE0" w14:textId="77777777" w:rsidR="00EB109D" w:rsidRDefault="00D55D2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F003AA7" w14:textId="77777777" w:rsidR="00EB109D" w:rsidRDefault="00EB109D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1EC91AE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6F030" w14:textId="3D5F88C7" w:rsidR="00EB109D" w:rsidRDefault="00D55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Acheteur</w:t>
            </w:r>
          </w:p>
        </w:tc>
      </w:tr>
      <w:tr w:rsidR="00EB109D" w14:paraId="18BDD1DB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A1C56" w14:textId="77777777" w:rsidR="00EB109D" w:rsidRDefault="00EB109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EB109D" w14:paraId="49E1122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5235C" w14:textId="09D5FA9E" w:rsidR="00A20DD1" w:rsidRDefault="00A20DD1" w:rsidP="00A20DD1">
            <w:pPr>
              <w:snapToGrid w:val="0"/>
              <w:ind w:left="567" w:right="497"/>
            </w:pPr>
            <w:bookmarkStart w:id="0" w:name="A0_p9_a"/>
            <w:bookmarkEnd w:id="0"/>
            <w:r>
              <w:t xml:space="preserve">Direction Générale de l’Aviation Civile </w:t>
            </w:r>
            <w:r w:rsidR="00156EEC">
              <w:t>(</w:t>
            </w:r>
            <w:r>
              <w:t>DGAC</w:t>
            </w:r>
            <w:r w:rsidR="00156EEC">
              <w:t>)</w:t>
            </w:r>
          </w:p>
          <w:p w14:paraId="3E6BD542" w14:textId="7FCA74B5" w:rsidR="00EB109D" w:rsidRDefault="00A20DD1" w:rsidP="00A20DD1">
            <w:pPr>
              <w:pStyle w:val="Standard"/>
              <w:snapToGrid w:val="0"/>
              <w:ind w:left="567" w:right="497"/>
            </w:pPr>
            <w:r>
              <w:t>Service de la Navigation Aérienne Antilles-Guyane (SNA-AG)</w:t>
            </w:r>
          </w:p>
        </w:tc>
      </w:tr>
      <w:tr w:rsidR="00EB109D" w14:paraId="51C9247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23F74" w14:textId="77777777" w:rsidR="00EB109D" w:rsidRDefault="00EB109D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C882B6B" w14:textId="77777777" w:rsidR="00EB109D" w:rsidRDefault="00EB109D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4CF2CD4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F660F7" w14:textId="77777777" w:rsidR="00EB109D" w:rsidRDefault="00D55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EB109D" w14:paraId="3613EB6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B00A1" w14:textId="77777777" w:rsidR="00EB109D" w:rsidRDefault="00EB109D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EB109D" w14:paraId="3B43CC9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3B33ED" w14:textId="68F92B13" w:rsidR="00EB109D" w:rsidRDefault="009667E9">
            <w:pPr>
              <w:pStyle w:val="Standard"/>
              <w:snapToGrid w:val="0"/>
              <w:ind w:left="567" w:right="497"/>
            </w:pPr>
            <w:r w:rsidRPr="009667E9">
              <w:t>Mission de coordination en matière de sécurité et de protection de la santé relative à l’opération Extension et rénovation du bloc technique de Cayenne</w:t>
            </w:r>
          </w:p>
        </w:tc>
      </w:tr>
      <w:tr w:rsidR="00EB109D" w14:paraId="7DD40ED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0C66E4" w14:textId="77777777" w:rsidR="00EB109D" w:rsidRDefault="00EB109D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4B4A6263" w14:textId="77777777" w:rsidR="00EB109D" w:rsidRDefault="00EB109D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38A7167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D5BC8" w14:textId="77777777" w:rsidR="00EB109D" w:rsidRDefault="00EB109D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EB109D" w14:paraId="4A938D0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15DB86" w14:textId="77777777" w:rsidR="00EB109D" w:rsidRDefault="00D55D27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 xml:space="preserve">Marché sur procédure adaptée </w:t>
            </w:r>
            <w:r>
              <w:t xml:space="preserve">passé en application des articles </w:t>
            </w:r>
            <w:bookmarkStart w:id="1" w:name="A0_p4B_a"/>
            <w:r>
              <w:t>L.2123-1 et R.2123-1 à R.2123-7 du CCP.</w:t>
            </w:r>
            <w:bookmarkEnd w:id="1"/>
          </w:p>
        </w:tc>
      </w:tr>
      <w:tr w:rsidR="00EB109D" w14:paraId="317DAA6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62E5F" w14:textId="77777777" w:rsidR="00EB109D" w:rsidRDefault="00EB109D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3CFF44F4" w14:textId="77777777" w:rsidR="00EB109D" w:rsidRDefault="00EB109D">
      <w:pPr>
        <w:pStyle w:val="Standard"/>
      </w:pPr>
    </w:p>
    <w:p w14:paraId="70EA2684" w14:textId="491F47AF" w:rsidR="00A20DD1" w:rsidRDefault="00A20DD1" w:rsidP="00A20DD1">
      <w:pPr>
        <w:rPr>
          <w:b/>
        </w:rPr>
      </w:pPr>
      <w:r>
        <w:rPr>
          <w:b/>
        </w:rPr>
        <w:t xml:space="preserve">L’offre a été établie sur la base des conditions économiques en vigueur le  </w:t>
      </w:r>
      <w:bookmarkStart w:id="2" w:name="A0_p5_a"/>
      <w:bookmarkEnd w:id="2"/>
      <w:r>
        <w:rPr>
          <w:b/>
        </w:rPr>
        <w:t xml:space="preserve">  </w:t>
      </w:r>
      <w:r w:rsidR="00BE0E71">
        <w:rPr>
          <w:b/>
        </w:rPr>
        <w:t>*</w:t>
      </w:r>
      <w:r>
        <w:rPr>
          <w:b/>
        </w:rPr>
        <w:t>.</w:t>
      </w:r>
    </w:p>
    <w:p w14:paraId="61D4782F" w14:textId="386B292B" w:rsidR="00A20DD1" w:rsidRDefault="00A20DD1" w:rsidP="00A20DD1">
      <w:pPr>
        <w:rPr>
          <w:b/>
          <w:i/>
          <w:iCs/>
        </w:rPr>
      </w:pPr>
      <w:r>
        <w:rPr>
          <w:b/>
          <w:i/>
          <w:iCs/>
        </w:rPr>
        <w:t>(</w:t>
      </w:r>
      <w:r w:rsidR="00BE0E71">
        <w:rPr>
          <w:b/>
          <w:i/>
          <w:iCs/>
        </w:rPr>
        <w:t>*</w:t>
      </w:r>
      <w:r>
        <w:rPr>
          <w:b/>
          <w:i/>
          <w:iCs/>
        </w:rPr>
        <w:t>à renseigner par le candidat : date de remise de l’offre ou de l’offre finale en cas de remises d’offres successives).</w:t>
      </w:r>
    </w:p>
    <w:p w14:paraId="656C9D81" w14:textId="77777777" w:rsidR="00EB109D" w:rsidRDefault="00EB109D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EB109D" w14:paraId="4E2F171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34006" w14:textId="77777777" w:rsidR="00EB109D" w:rsidRDefault="00D55D27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BD7B5" w14:textId="77777777" w:rsidR="00EB109D" w:rsidRDefault="00D55D27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EB109D" w14:paraId="2B4DB9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4B89F" w14:textId="77777777" w:rsidR="00EB109D" w:rsidRDefault="00EB109D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B969D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4664F09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EC9B5" w14:textId="77777777" w:rsidR="00EB109D" w:rsidRDefault="00D55D27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D196B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247CD83B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EBF14" w14:textId="77777777" w:rsidR="00EB109D" w:rsidRDefault="00EB109D">
            <w:pPr>
              <w:pStyle w:val="Standard"/>
              <w:snapToGrid w:val="0"/>
              <w:rPr>
                <w:sz w:val="28"/>
              </w:rPr>
            </w:pPr>
          </w:p>
          <w:p w14:paraId="18A51D29" w14:textId="77777777" w:rsidR="00EB109D" w:rsidRDefault="00EB109D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5C7EE5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6ED87DA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01C62" w14:textId="77777777" w:rsidR="00EB109D" w:rsidRDefault="00D55D27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DCA59" w14:textId="77777777" w:rsidR="00EB109D" w:rsidRDefault="00EB109D">
            <w:pPr>
              <w:pStyle w:val="Standard"/>
              <w:snapToGrid w:val="0"/>
              <w:rPr>
                <w:sz w:val="28"/>
              </w:rPr>
            </w:pPr>
          </w:p>
        </w:tc>
      </w:tr>
      <w:tr w:rsidR="00EB109D" w14:paraId="35309EE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8D718" w14:textId="77777777" w:rsidR="00EB109D" w:rsidRDefault="00EB109D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407762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78D460A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4CEC85" w14:textId="77777777" w:rsidR="00EB109D" w:rsidRDefault="00EB109D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1A73AD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0AF0160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CD857" w14:textId="77777777" w:rsidR="00EB109D" w:rsidRDefault="00D55D27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5423D9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1B0D98FA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A9883" w14:textId="148644E8" w:rsidR="00EB109D" w:rsidRDefault="00E00670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71317210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099E5F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08A4A6E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B268F6" w14:textId="77777777" w:rsidR="00EB109D" w:rsidRDefault="00D55D27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71A3C6" w14:textId="77777777" w:rsidR="00EB109D" w:rsidRDefault="00EB109D">
            <w:pPr>
              <w:pStyle w:val="Standard"/>
              <w:snapToGrid w:val="0"/>
              <w:rPr>
                <w:sz w:val="28"/>
              </w:rPr>
            </w:pPr>
          </w:p>
        </w:tc>
      </w:tr>
      <w:tr w:rsidR="00EB109D" w14:paraId="4432583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34901" w14:textId="58F3E603" w:rsidR="00EB109D" w:rsidRDefault="00A20DD1">
            <w:pPr>
              <w:pStyle w:val="Standard"/>
              <w:snapToGrid w:val="0"/>
              <w:rPr>
                <w:sz w:val="28"/>
              </w:rPr>
            </w:pPr>
            <w:r>
              <w:rPr>
                <w:sz w:val="28"/>
              </w:rPr>
              <w:t>612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346C7A" w14:textId="77777777" w:rsidR="00EB109D" w:rsidRDefault="00EB109D">
            <w:pPr>
              <w:pStyle w:val="Standard"/>
              <w:snapToGrid w:val="0"/>
            </w:pPr>
          </w:p>
        </w:tc>
      </w:tr>
    </w:tbl>
    <w:p w14:paraId="5A7006C8" w14:textId="77777777" w:rsidR="00EB109D" w:rsidRDefault="00EB109D">
      <w:pPr>
        <w:pStyle w:val="Standard"/>
        <w:spacing w:before="240"/>
      </w:pPr>
    </w:p>
    <w:p w14:paraId="1FED7114" w14:textId="77777777" w:rsidR="00A20DD1" w:rsidRDefault="00A20DD1">
      <w:pPr>
        <w:pStyle w:val="Standard"/>
        <w:spacing w:before="240"/>
      </w:pPr>
    </w:p>
    <w:p w14:paraId="16C112B5" w14:textId="77777777" w:rsidR="00EB109D" w:rsidRDefault="00D55D2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lastRenderedPageBreak/>
        <w:t>ACTE D'ENGAGEMENT</w:t>
      </w:r>
      <w:r>
        <w:rPr>
          <w:b/>
          <w:sz w:val="32"/>
        </w:rPr>
        <w:br/>
        <w:t>(AE)</w:t>
      </w:r>
    </w:p>
    <w:p w14:paraId="07F75A63" w14:textId="77777777" w:rsidR="00EB109D" w:rsidRDefault="00EB109D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0E72975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33705" w14:textId="77777777" w:rsidR="00EB109D" w:rsidRDefault="00D55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Représentant de l'Acheteur (RA)</w:t>
            </w:r>
          </w:p>
        </w:tc>
      </w:tr>
      <w:tr w:rsidR="00EB109D" w14:paraId="78CA30D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53E0C" w14:textId="77777777" w:rsidR="00EB109D" w:rsidRDefault="00EB109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EB109D" w14:paraId="432C5D3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6ECA2" w14:textId="77777777" w:rsidR="00A20DD1" w:rsidRDefault="00A20DD1" w:rsidP="00A20DD1">
            <w:pPr>
              <w:snapToGrid w:val="0"/>
              <w:ind w:left="567" w:right="497"/>
            </w:pPr>
            <w:bookmarkStart w:id="3" w:name="A0_p7_a"/>
            <w:bookmarkEnd w:id="3"/>
            <w:r>
              <w:t>Monsieur le Directeur du Service National d'Ingénierie Aéroportuaire (SNIA)</w:t>
            </w:r>
          </w:p>
          <w:p w14:paraId="5F151F3B" w14:textId="77777777" w:rsidR="00156EEC" w:rsidRDefault="00A20DD1" w:rsidP="00A20DD1">
            <w:pPr>
              <w:pStyle w:val="Standard"/>
              <w:snapToGrid w:val="0"/>
              <w:ind w:left="567" w:right="497"/>
            </w:pPr>
            <w:r>
              <w:t xml:space="preserve">82, rue des Pyrénées </w:t>
            </w:r>
          </w:p>
          <w:p w14:paraId="1D4D8D24" w14:textId="06B81548" w:rsidR="00EB109D" w:rsidRDefault="00A20DD1" w:rsidP="00A20DD1">
            <w:pPr>
              <w:pStyle w:val="Standard"/>
              <w:snapToGrid w:val="0"/>
              <w:ind w:left="567" w:right="497"/>
            </w:pPr>
            <w:r>
              <w:t>75970 PARIS Cedex 20</w:t>
            </w:r>
          </w:p>
        </w:tc>
      </w:tr>
      <w:tr w:rsidR="00EB109D" w14:paraId="1DB0F25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1F216" w14:textId="77777777" w:rsidR="00EB109D" w:rsidRDefault="00EB109D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84CA302" w14:textId="77777777" w:rsidR="00EB109D" w:rsidRDefault="00EB109D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341C82D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64331" w14:textId="77777777" w:rsidR="00EB109D" w:rsidRDefault="00D55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EB109D" w14:paraId="4C4B100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57735" w14:textId="77777777" w:rsidR="00EB109D" w:rsidRDefault="00EB109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A20DD1" w14:paraId="4CD4C53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353D7" w14:textId="77777777" w:rsidR="00A20DD1" w:rsidRDefault="00A20DD1" w:rsidP="00A20DD1">
            <w:pPr>
              <w:snapToGrid w:val="0"/>
              <w:ind w:left="567" w:right="497"/>
            </w:pPr>
            <w:bookmarkStart w:id="4" w:name="A0_p7_c"/>
            <w:bookmarkEnd w:id="4"/>
            <w:r w:rsidRPr="003842D4">
              <w:t>Monsieur le Directeur</w:t>
            </w:r>
            <w:r>
              <w:t xml:space="preserve"> du Service de la Navigation Aérienne Antilles-Guyane</w:t>
            </w:r>
          </w:p>
          <w:p w14:paraId="6FE45ACF" w14:textId="77777777" w:rsidR="00A20DD1" w:rsidRDefault="00A20DD1" w:rsidP="00A20DD1">
            <w:pPr>
              <w:snapToGrid w:val="0"/>
              <w:ind w:left="567" w:right="497"/>
            </w:pPr>
            <w:r>
              <w:t>Aéroport Martinique Aimé Césaire</w:t>
            </w:r>
          </w:p>
          <w:p w14:paraId="6EB9112C" w14:textId="267CB335" w:rsidR="00A20DD1" w:rsidRDefault="00A20DD1" w:rsidP="00A20DD1">
            <w:pPr>
              <w:pStyle w:val="Standard"/>
              <w:snapToGrid w:val="0"/>
              <w:ind w:left="567" w:right="497"/>
            </w:pPr>
            <w:r w:rsidRPr="008E5DF8">
              <w:t>97232 LE LAMENTIN</w:t>
            </w:r>
          </w:p>
        </w:tc>
      </w:tr>
      <w:tr w:rsidR="00A20DD1" w14:paraId="4D4AAF6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D9430" w14:textId="77777777" w:rsidR="00A20DD1" w:rsidRDefault="00A20DD1" w:rsidP="00A20DD1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538FF6E" w14:textId="77777777" w:rsidR="00EB109D" w:rsidRDefault="00EB109D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7C6699C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BEB17" w14:textId="77777777" w:rsidR="00EB109D" w:rsidRDefault="00D55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EB109D" w14:paraId="1352EAA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78CD8" w14:textId="77777777" w:rsidR="00EB109D" w:rsidRDefault="00EB109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EB109D" w14:paraId="6609287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BA2D6" w14:textId="77777777" w:rsidR="00A20DD1" w:rsidRDefault="00A20DD1" w:rsidP="00A20DD1">
            <w:pPr>
              <w:snapToGrid w:val="0"/>
              <w:ind w:left="567" w:right="497"/>
            </w:pPr>
            <w:bookmarkStart w:id="5" w:name="A0_p7_d"/>
            <w:bookmarkEnd w:id="5"/>
            <w:r>
              <w:t>BACEA (</w:t>
            </w:r>
            <w:r w:rsidRPr="008E5DF8">
              <w:t>Budget annexe Contrôle et exploitation aériens</w:t>
            </w:r>
            <w:r>
              <w:t>)</w:t>
            </w:r>
          </w:p>
          <w:p w14:paraId="554293AE" w14:textId="77777777" w:rsidR="00A20DD1" w:rsidRDefault="00A20DD1" w:rsidP="00A20DD1">
            <w:pPr>
              <w:snapToGrid w:val="0"/>
              <w:ind w:left="567" w:right="497"/>
            </w:pPr>
            <w:r>
              <w:t>ACS-AG (Agent Comptable Secondaire – Antilles-Guyane)</w:t>
            </w:r>
          </w:p>
          <w:p w14:paraId="76284CEE" w14:textId="77777777" w:rsidR="00A20DD1" w:rsidRDefault="00A20DD1" w:rsidP="00A20DD1">
            <w:pPr>
              <w:snapToGrid w:val="0"/>
              <w:ind w:left="567" w:right="497"/>
            </w:pPr>
            <w:r>
              <w:t>Aéroport Martinique Aimé Césaire</w:t>
            </w:r>
          </w:p>
          <w:p w14:paraId="0910D6B2" w14:textId="031C34AF" w:rsidR="00EB109D" w:rsidRDefault="00A20DD1" w:rsidP="00A20DD1">
            <w:pPr>
              <w:pStyle w:val="Standard"/>
              <w:snapToGrid w:val="0"/>
              <w:ind w:left="567" w:right="497"/>
            </w:pPr>
            <w:r>
              <w:t>97232 LE LAMENTIN</w:t>
            </w:r>
          </w:p>
        </w:tc>
      </w:tr>
      <w:tr w:rsidR="00EB109D" w14:paraId="510EE00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62CAE8" w14:textId="77777777" w:rsidR="00EB109D" w:rsidRDefault="00EB109D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2B62E49" w14:textId="77777777" w:rsidR="00EB109D" w:rsidRDefault="00EB109D"/>
    <w:p w14:paraId="621A7F02" w14:textId="77777777" w:rsidR="00EB109D" w:rsidRDefault="00D55D27">
      <w:pPr>
        <w:pStyle w:val="Standard"/>
        <w:spacing w:before="600"/>
        <w:jc w:val="center"/>
        <w:rPr>
          <w:b/>
          <w:bCs/>
          <w:i/>
          <w:iCs/>
          <w:color w:val="000000"/>
          <w:sz w:val="20"/>
        </w:rPr>
      </w:pPr>
      <w:r>
        <w:rPr>
          <w:b/>
          <w:bCs/>
          <w:i/>
          <w:iCs/>
          <w:color w:val="000000"/>
          <w:sz w:val="20"/>
        </w:rPr>
        <w:t>Dans tout ce document, le code de la commande publique est désigné par l’abréviation CCP.</w:t>
      </w:r>
    </w:p>
    <w:p w14:paraId="2D875D6C" w14:textId="77777777" w:rsidR="00EB109D" w:rsidRDefault="00EB109D">
      <w:pPr>
        <w:pStyle w:val="Standard"/>
        <w:pageBreakBefore/>
        <w:rPr>
          <w:sz w:val="6"/>
        </w:rPr>
      </w:pPr>
    </w:p>
    <w:p w14:paraId="3D17CF14" w14:textId="77777777" w:rsidR="00EB109D" w:rsidRDefault="00D55D27">
      <w:pPr>
        <w:pStyle w:val="Titre1"/>
        <w:keepNext w:val="0"/>
        <w:spacing w:before="0"/>
      </w:pPr>
      <w:r>
        <w:t>ARTICLE PREMIER. CONTRACTANT(S)</w:t>
      </w:r>
    </w:p>
    <w:p w14:paraId="556FF9BF" w14:textId="1E2A8C34" w:rsidR="00EB109D" w:rsidRDefault="00C820AD">
      <w:pPr>
        <w:pStyle w:val="Standard"/>
        <w:spacing w:after="120"/>
        <w:ind w:left="-284"/>
      </w:pPr>
      <w:sdt>
        <w:sdtPr>
          <w:rPr>
            <w:rFonts w:ascii="Wingdings, Symbol" w:hAnsi="Wingdings, Symbol"/>
            <w:sz w:val="36"/>
          </w:rPr>
          <w:id w:val="1347371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EEC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Je soussigné</w:t>
      </w:r>
      <w:r w:rsidR="00D55D27">
        <w:rPr>
          <w:b/>
        </w:rPr>
        <w:t>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EB109D" w14:paraId="0A76F5E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F92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A5D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ACE7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F05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217A54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410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D0275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3CE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38129589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742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093158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D707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0318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55E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4DE5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F6896C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EFA3F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320EC" w14:textId="011AB793" w:rsidR="00EB109D" w:rsidRDefault="00C820AD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-1420562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en mon nom personnel</w:t>
            </w:r>
            <w:r w:rsidR="00D55D27">
              <w:rPr>
                <w:sz w:val="22"/>
              </w:rPr>
              <w:t xml:space="preserve"> ou </w:t>
            </w:r>
            <w:r w:rsidR="00D55D27">
              <w:rPr>
                <w:b/>
                <w:sz w:val="22"/>
              </w:rPr>
              <w:t>sous le nom de</w:t>
            </w:r>
            <w:r w:rsidR="00D55D2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2D600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</w:tr>
      <w:tr w:rsidR="00EB109D" w14:paraId="6B63FF0F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A69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CB53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C7F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D165BE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CC25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90A1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4863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F95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20BDED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192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12F5A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6F2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254F14BE" w14:textId="77777777" w:rsidR="00EB109D" w:rsidRDefault="00EB109D">
            <w:pPr>
              <w:pStyle w:val="Standard"/>
              <w:rPr>
                <w:sz w:val="18"/>
              </w:rPr>
            </w:pPr>
          </w:p>
          <w:p w14:paraId="65DB943D" w14:textId="77777777" w:rsidR="00EB109D" w:rsidRDefault="00EB109D">
            <w:pPr>
              <w:pStyle w:val="Standard"/>
              <w:rPr>
                <w:sz w:val="18"/>
              </w:rPr>
            </w:pPr>
          </w:p>
          <w:p w14:paraId="33D2D27C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AF3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590B27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FF23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C5E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30E6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D1C3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10243B0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C41F2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C744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5A31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FBF27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4FB3C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6EBE3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68F627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6EE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DC6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F80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804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1FD0BA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E03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031D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A348C" w14:textId="77777777" w:rsidR="00EB109D" w:rsidRDefault="00EB109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E9D80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25BFAA1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4921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5F5A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D7AA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65B7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8D719D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C0CB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A233" w14:textId="479C1F67" w:rsidR="00EB109D" w:rsidRDefault="00C820AD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-47644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pour le nom et le compte de la Société</w:t>
            </w:r>
            <w:r w:rsidR="00D55D27">
              <w:rPr>
                <w:sz w:val="22"/>
              </w:rPr>
              <w:t xml:space="preserve"> : </w:t>
            </w:r>
            <w:r w:rsidR="00D55D2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5BC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4D5ED1B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85BA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0CEC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F86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99AC1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908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819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F23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2087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3EBB31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4CF8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A6B66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6FD7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6E77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169875E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3B11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E5AF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566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686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56E865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0EB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F5C59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6AD8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760CF7A6" w14:textId="77777777" w:rsidR="00EB109D" w:rsidRDefault="00EB109D">
            <w:pPr>
              <w:pStyle w:val="Standard"/>
              <w:rPr>
                <w:sz w:val="18"/>
              </w:rPr>
            </w:pPr>
          </w:p>
          <w:p w14:paraId="6A859E34" w14:textId="77777777" w:rsidR="00EB109D" w:rsidRDefault="00EB109D">
            <w:pPr>
              <w:pStyle w:val="Standard"/>
              <w:rPr>
                <w:sz w:val="18"/>
              </w:rPr>
            </w:pPr>
          </w:p>
          <w:p w14:paraId="23131752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63E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D9955D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2B5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EA45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206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1E7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4BF1D9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926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A629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733D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44E8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44EE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7B2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0D11E4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FAA4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95D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609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D0D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75DFA7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15C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9BFC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0C9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6C1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6C20539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529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4316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B9C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933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171741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4A0A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4E36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4454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369D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E9D16A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7027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460F" w14:textId="77777777" w:rsidR="00EB109D" w:rsidRDefault="00D55D27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88A3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B13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CDA03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453B2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BACC2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F40D5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6E140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C4518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7279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B741B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1C15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172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16F50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2DB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EDF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DF9597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7F74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5D1B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1B817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017AE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EB109D" w14:paraId="4730AEB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CE78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8E96" w14:textId="5592B581" w:rsidR="00EB109D" w:rsidRDefault="00D55D27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-121104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70283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E4C9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DA20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7636ED9" w14:textId="77777777" w:rsidTr="00FF63C9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0842" w14:textId="658CE78A" w:rsidR="00EB109D" w:rsidRDefault="009D3A05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p</w:t>
            </w: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8FCA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3706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  <w:p w14:paraId="3A5838EE" w14:textId="77777777" w:rsidR="009D3A05" w:rsidRDefault="009D3A05">
            <w:pPr>
              <w:pStyle w:val="Standard"/>
              <w:keepNext/>
              <w:snapToGrid w:val="0"/>
              <w:rPr>
                <w:sz w:val="18"/>
              </w:rPr>
            </w:pPr>
          </w:p>
          <w:p w14:paraId="0B60FA9F" w14:textId="7CB4ACDB" w:rsidR="009D3A05" w:rsidRDefault="009D3A0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B6F1E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  <w:p w14:paraId="7462A51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FF63C9" w14:paraId="50AC867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45D9" w14:textId="77777777" w:rsidR="00FF63C9" w:rsidRDefault="00FF63C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6E78" w14:textId="77777777" w:rsidR="00FF63C9" w:rsidRDefault="00FF63C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4ED3A" w14:textId="77777777" w:rsidR="00FF63C9" w:rsidRDefault="00FF63C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D98D3" w14:textId="77777777" w:rsidR="00FF63C9" w:rsidRDefault="00FF63C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7FEFFE2" w14:textId="77777777" w:rsidR="00156EEC" w:rsidRDefault="00156EEC" w:rsidP="00156EEC">
      <w:pPr>
        <w:rPr>
          <w:rFonts w:ascii="Wingdings, Symbol" w:hAnsi="Wingdings, Symbol"/>
          <w:sz w:val="36"/>
        </w:rPr>
      </w:pPr>
    </w:p>
    <w:p w14:paraId="0CA01D14" w14:textId="5C168BD3" w:rsidR="00EB109D" w:rsidRPr="00156EEC" w:rsidRDefault="00C820AD" w:rsidP="00156EEC">
      <w:pPr>
        <w:ind w:left="-284"/>
        <w:rPr>
          <w:rFonts w:eastAsia="Times New Roman" w:cs="Times New Roman"/>
          <w:b/>
          <w:szCs w:val="20"/>
          <w:u w:val="single"/>
        </w:rPr>
      </w:pPr>
      <w:sdt>
        <w:sdtPr>
          <w:rPr>
            <w:rFonts w:ascii="Wingdings, Symbol" w:hAnsi="Wingdings, Symbol"/>
            <w:sz w:val="36"/>
          </w:rPr>
          <w:id w:val="146330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EEC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 w:rsidRPr="00156EEC">
        <w:rPr>
          <w:rFonts w:eastAsia="Times New Roman" w:cs="Times New Roman"/>
          <w:b/>
          <w:szCs w:val="20"/>
          <w:u w:val="single"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EB109D" w14:paraId="0677190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3C1D" w14:textId="77777777" w:rsidR="00EB109D" w:rsidRDefault="00D55D27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EB109D" w14:paraId="3669D5F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CC9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473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258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6AA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620681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599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C3EF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65A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0CB318CD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2A3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5ED07F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EC7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186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181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AA51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582373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DAF4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AF23" w14:textId="7699743C" w:rsidR="00EB109D" w:rsidRDefault="00C820AD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1507241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en mon nom personnel</w:t>
            </w:r>
            <w:r w:rsidR="00D55D27">
              <w:rPr>
                <w:sz w:val="22"/>
              </w:rPr>
              <w:t xml:space="preserve"> ou </w:t>
            </w:r>
            <w:r w:rsidR="00D55D27">
              <w:rPr>
                <w:b/>
                <w:sz w:val="22"/>
              </w:rPr>
              <w:t>sous le nom de</w:t>
            </w:r>
            <w:r w:rsidR="00D55D2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AC28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</w:tr>
      <w:tr w:rsidR="00EB109D" w14:paraId="20A626B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D647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5070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3A9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2313A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2A5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D797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8A71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FCCD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13FB37B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FD36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51AA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BD8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1296A48F" w14:textId="77777777" w:rsidR="00EB109D" w:rsidRDefault="00EB109D">
            <w:pPr>
              <w:pStyle w:val="Standard"/>
              <w:rPr>
                <w:sz w:val="18"/>
              </w:rPr>
            </w:pPr>
          </w:p>
          <w:p w14:paraId="3833C490" w14:textId="77777777" w:rsidR="00EB109D" w:rsidRDefault="00EB109D">
            <w:pPr>
              <w:pStyle w:val="Standard"/>
              <w:rPr>
                <w:sz w:val="18"/>
              </w:rPr>
            </w:pPr>
          </w:p>
          <w:p w14:paraId="35088E26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065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6D9090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4383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DC20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8EF1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24E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912AB6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64D3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B6FD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D490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E6B2E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2BFD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80BD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6B55BBE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5E1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8490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E71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04A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59FF4A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9E6E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B236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989B3" w14:textId="77777777" w:rsidR="00EB109D" w:rsidRDefault="00EB109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67D4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7E8FF23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CD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E9C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4DB7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5621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F5AD5B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82E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76848" w14:textId="49D07696" w:rsidR="00EB109D" w:rsidRDefault="00C820AD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-1993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pour le nom et le compte de la Société</w:t>
            </w:r>
            <w:r w:rsidR="00D55D27">
              <w:rPr>
                <w:sz w:val="22"/>
              </w:rPr>
              <w:t xml:space="preserve"> : </w:t>
            </w:r>
            <w:r w:rsidR="00D55D2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763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FCCBF5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5DC3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E2B2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7D1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07B9B0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5D94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E579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3C01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B93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32A43C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6253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97FD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6896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3323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390BF5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A3A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E5C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23D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B8F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077285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DCA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B1C9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85D2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210AD287" w14:textId="77777777" w:rsidR="00EB109D" w:rsidRDefault="00EB109D">
            <w:pPr>
              <w:pStyle w:val="Standard"/>
              <w:rPr>
                <w:sz w:val="18"/>
              </w:rPr>
            </w:pPr>
          </w:p>
          <w:p w14:paraId="373B3659" w14:textId="77777777" w:rsidR="00EB109D" w:rsidRDefault="00EB109D">
            <w:pPr>
              <w:pStyle w:val="Standard"/>
              <w:rPr>
                <w:sz w:val="18"/>
              </w:rPr>
            </w:pPr>
          </w:p>
          <w:p w14:paraId="75A0BBBC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1F7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0B07FE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909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15FD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6D8C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6448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A83532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BBD5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AA335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4175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7FBE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429D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E496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6F6D04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E63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02B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89A9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B12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4461A30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5EB3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C47C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7927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3982C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51A2CA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411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9067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E26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D0A1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E0BF1A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603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6F7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705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59B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1073910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FB92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9F0C6" w14:textId="77777777" w:rsidR="00EB109D" w:rsidRDefault="00D55D27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282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5597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667B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0C35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F2B96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80DA1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FC828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E8B3C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05B6F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074B0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42B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BBA7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C697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76F4B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53AF5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3BBE233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EE8EC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6E7D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D998F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EF38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EB109D" w14:paraId="06275DF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CA95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6D6E" w14:textId="5260DC2A" w:rsidR="00EB109D" w:rsidRDefault="00D55D27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383529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69292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CA62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4FEF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7C26BEA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CB1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6E1BB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9042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1F34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56D8979" w14:textId="77777777" w:rsidR="00EB109D" w:rsidRDefault="00EB109D">
      <w:pPr>
        <w:pStyle w:val="Standard"/>
        <w:spacing w:before="120" w:after="12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EB109D" w14:paraId="5BC4EAF4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FE1C5" w14:textId="77777777" w:rsidR="00EB109D" w:rsidRDefault="00D55D27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EB109D" w14:paraId="22BF230A" w14:textId="77777777" w:rsidTr="00156EEC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668C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A2B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143C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3181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76280FC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FE87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C8B1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0EF4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4207C9B0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317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3C611F7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219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4296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E0A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A71A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6F6DCE0" w14:textId="77777777" w:rsidTr="00156EEC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20E6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EE2C" w14:textId="32BC0246" w:rsidR="00EB109D" w:rsidRDefault="00C820AD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684631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en mon nom personnel</w:t>
            </w:r>
            <w:r w:rsidR="00D55D27">
              <w:rPr>
                <w:sz w:val="22"/>
              </w:rPr>
              <w:t xml:space="preserve"> ou </w:t>
            </w:r>
            <w:r w:rsidR="00D55D27">
              <w:rPr>
                <w:b/>
                <w:sz w:val="22"/>
              </w:rPr>
              <w:t>sous le nom de</w:t>
            </w:r>
            <w:r w:rsidR="00D55D2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BE6ED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</w:tr>
      <w:tr w:rsidR="00EB109D" w14:paraId="4A8F6478" w14:textId="77777777" w:rsidTr="00156EEC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461D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D84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5E8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0827D74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E19F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33A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1D28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738F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C5F391F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3BDD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57FE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988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6092F9B6" w14:textId="77777777" w:rsidR="00EB109D" w:rsidRDefault="00EB109D">
            <w:pPr>
              <w:pStyle w:val="Standard"/>
              <w:rPr>
                <w:sz w:val="18"/>
              </w:rPr>
            </w:pPr>
          </w:p>
          <w:p w14:paraId="01829B54" w14:textId="77777777" w:rsidR="00EB109D" w:rsidRDefault="00EB109D">
            <w:pPr>
              <w:pStyle w:val="Standard"/>
              <w:rPr>
                <w:sz w:val="18"/>
              </w:rPr>
            </w:pPr>
          </w:p>
          <w:p w14:paraId="0A8DA1B0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08AF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D20D884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3C5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ACCE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274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066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A19284A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08C9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0CFC7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FC715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5368A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1D2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D249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24F1BAA9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7CC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5BE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413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0A2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91640AE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B138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AAA7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A56F" w14:textId="77777777" w:rsidR="00EB109D" w:rsidRDefault="00EB109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741DC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2E56F813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300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183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A10B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CCF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1DBB49B8" w14:textId="77777777" w:rsidTr="00156EEC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7AA5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E490" w14:textId="14A3D793" w:rsidR="00EB109D" w:rsidRDefault="00C820AD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-1641572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pour le nom et le compte de la Société</w:t>
            </w:r>
            <w:r w:rsidR="00D55D27">
              <w:rPr>
                <w:sz w:val="22"/>
              </w:rPr>
              <w:t xml:space="preserve"> : </w:t>
            </w:r>
            <w:r w:rsidR="00D55D2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514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4AE0A236" w14:textId="77777777" w:rsidTr="00156EEC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7D66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475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F21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EB5AD14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CD4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E161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19A1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21C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8006737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D821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3FA62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92F2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2FC2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CCF6AEB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9D5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162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0BB0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4C17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23F920C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8E0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6F937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75E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187E8D8A" w14:textId="77777777" w:rsidR="00EB109D" w:rsidRDefault="00EB109D">
            <w:pPr>
              <w:pStyle w:val="Standard"/>
              <w:rPr>
                <w:sz w:val="18"/>
              </w:rPr>
            </w:pPr>
          </w:p>
          <w:p w14:paraId="4A089537" w14:textId="77777777" w:rsidR="00EB109D" w:rsidRDefault="00EB109D">
            <w:pPr>
              <w:pStyle w:val="Standard"/>
              <w:rPr>
                <w:sz w:val="18"/>
              </w:rPr>
            </w:pPr>
          </w:p>
          <w:p w14:paraId="46512DA8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553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68FD2DF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B97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2D62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D68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81D7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57EE017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99106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D6F1E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CA6DD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6BBD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0A5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E11C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2D6CBFF8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A1E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FD8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AFF1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BCC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F00ABF6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491D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A3F7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310C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34590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7357189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BF9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F67F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4F28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356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427F2CFB" w14:textId="77777777" w:rsidTr="00156EEC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425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A54C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31BF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51CD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E52A6F1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D75B9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FA32" w14:textId="77777777" w:rsidR="00EB109D" w:rsidRDefault="00D55D27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02EA6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A7205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E9E1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4230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12964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C822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7BEC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5CFB8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AE85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9F4A3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06A0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A1A2B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AA8C7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9CD3C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42B3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3B89B4F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B4431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E111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E3E24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B362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EB109D" w14:paraId="39096EEC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DDF8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5CBD" w14:textId="40E03EAB" w:rsidR="00EB109D" w:rsidRDefault="00D55D27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174367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1915149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CC335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9AE89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4DB6D619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339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27BA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F38C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007C4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70233C3" w14:textId="16024385" w:rsidR="00156EEC" w:rsidRDefault="00156EEC">
      <w:pPr>
        <w:rPr>
          <w:rFonts w:eastAsia="Times New Roman" w:cs="Times New Roman"/>
          <w:szCs w:val="20"/>
        </w:rPr>
      </w:pPr>
    </w:p>
    <w:p w14:paraId="7CD193C7" w14:textId="4FEDF5F9" w:rsidR="00EB109D" w:rsidRDefault="00D55D27">
      <w:pPr>
        <w:pStyle w:val="Standard"/>
      </w:pPr>
      <w:r>
        <w:t>après avoir :</w:t>
      </w:r>
    </w:p>
    <w:p w14:paraId="0F1F3201" w14:textId="63F43E22" w:rsidR="00EB109D" w:rsidRDefault="00D55D27">
      <w:pPr>
        <w:pStyle w:val="Standard"/>
        <w:numPr>
          <w:ilvl w:val="0"/>
          <w:numId w:val="15"/>
        </w:numPr>
        <w:spacing w:before="120"/>
        <w:ind w:left="0" w:firstLine="0"/>
      </w:pPr>
      <w:r>
        <w:t xml:space="preserve">pris connaissance du DCE </w:t>
      </w:r>
      <w:r w:rsidR="00266DB5" w:rsidRPr="00266DB5">
        <w:rPr>
          <w:b/>
          <w:bCs/>
          <w:kern w:val="0"/>
          <w:szCs w:val="24"/>
        </w:rPr>
        <w:t>n° SNIA_PAI-</w:t>
      </w:r>
      <w:r w:rsidR="00156EEC">
        <w:rPr>
          <w:b/>
          <w:bCs/>
          <w:kern w:val="0"/>
          <w:szCs w:val="24"/>
        </w:rPr>
        <w:t>AG</w:t>
      </w:r>
      <w:r w:rsidR="00266DB5" w:rsidRPr="00266DB5">
        <w:rPr>
          <w:b/>
          <w:bCs/>
          <w:kern w:val="0"/>
          <w:szCs w:val="24"/>
        </w:rPr>
        <w:t>_MAPA_</w:t>
      </w:r>
      <w:r w:rsidR="00156EEC">
        <w:rPr>
          <w:b/>
          <w:bCs/>
          <w:kern w:val="0"/>
          <w:szCs w:val="24"/>
        </w:rPr>
        <w:t>25-044</w:t>
      </w:r>
      <w:r w:rsidR="00266DB5">
        <w:rPr>
          <w:b/>
          <w:bCs/>
          <w:kern w:val="0"/>
          <w:szCs w:val="24"/>
        </w:rPr>
        <w:t xml:space="preserve"> </w:t>
      </w:r>
      <w:r>
        <w:t xml:space="preserve">et </w:t>
      </w:r>
      <w:r w:rsidR="00E60361">
        <w:t xml:space="preserve">notamment du Cahier des Clauses Administratives et Techniques Particulières (CCATP) et </w:t>
      </w:r>
      <w:r>
        <w:t>des documents qui y sont mentionnés</w:t>
      </w:r>
      <w:r w:rsidR="00E60361">
        <w:t> ;</w:t>
      </w:r>
    </w:p>
    <w:p w14:paraId="3ACE1BD1" w14:textId="77777777" w:rsidR="00EB109D" w:rsidRDefault="00D55D27">
      <w:pPr>
        <w:pStyle w:val="Standard"/>
        <w:numPr>
          <w:ilvl w:val="0"/>
          <w:numId w:val="15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100DF765" w14:textId="279AA7BD" w:rsidR="00EB109D" w:rsidRDefault="00C820AD">
      <w:pPr>
        <w:pStyle w:val="Standard"/>
        <w:ind w:left="567" w:hanging="567"/>
      </w:pPr>
      <w:sdt>
        <w:sdtPr>
          <w:rPr>
            <w:rFonts w:ascii="Wingdings, Symbol" w:hAnsi="Wingdings, Symbol"/>
            <w:sz w:val="36"/>
          </w:rPr>
          <w:id w:val="-992326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m'engage</w:t>
      </w:r>
      <w:r w:rsidR="00D55D27">
        <w:t xml:space="preserve"> sans réserve, à produire, dans les conditions fixées au règlement de la consultation, les certificats, attestations et déclarations mentionnés aux articles R.2143-6 à R.2143-10 du CCP ainsi que les attestations visées aux articles </w:t>
      </w:r>
      <w:r w:rsidR="00B76A3B">
        <w:t>1-6.3 et 1-6.4</w:t>
      </w:r>
      <w:r w:rsidR="00D55D27">
        <w:t xml:space="preserve"> du CCATP et, conformément aux stipulations des documents visés ci-dessus, à exécuter les prestations du présent marché dans les conditions ci-après définies.</w:t>
      </w:r>
    </w:p>
    <w:p w14:paraId="02D8A8B3" w14:textId="77777777" w:rsidR="00EB109D" w:rsidRDefault="00EB109D">
      <w:pPr>
        <w:pStyle w:val="Standard"/>
        <w:ind w:left="567" w:hanging="567"/>
      </w:pPr>
    </w:p>
    <w:p w14:paraId="4CCC87AF" w14:textId="3925C5CE" w:rsidR="00EB109D" w:rsidRDefault="00C820AD">
      <w:pPr>
        <w:pStyle w:val="Standarduser"/>
        <w:ind w:left="567" w:hanging="567"/>
      </w:pPr>
      <w:sdt>
        <w:sdtPr>
          <w:rPr>
            <w:rFonts w:ascii="Wingdings, Symbol" w:hAnsi="Wingdings, Symbol" w:cs="Wingdings, Symbol"/>
            <w:sz w:val="36"/>
          </w:rPr>
          <w:id w:val="923723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nous engageons</w:t>
      </w:r>
      <w:r w:rsidR="00D55D27">
        <w:t xml:space="preserve"> sans réserve, en tant que cotraitants </w:t>
      </w:r>
      <w:r w:rsidR="00D55D27">
        <w:rPr>
          <w:b/>
        </w:rPr>
        <w:t>groupés solidaires</w:t>
      </w:r>
      <w:r w:rsidR="00D55D27">
        <w:t>, représentés par :</w:t>
      </w:r>
    </w:p>
    <w:p w14:paraId="5D7E284E" w14:textId="77777777" w:rsidR="00EB109D" w:rsidRDefault="00EB109D">
      <w:pPr>
        <w:pStyle w:val="Standarduser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cs="Tahoma"/>
        </w:rPr>
      </w:pPr>
    </w:p>
    <w:p w14:paraId="4BDD201C" w14:textId="77777777" w:rsidR="00EB109D" w:rsidRDefault="00EB109D">
      <w:pPr>
        <w:pStyle w:val="Standarduser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cs="Tahoma"/>
        </w:rPr>
      </w:pPr>
    </w:p>
    <w:p w14:paraId="7D25C1F6" w14:textId="125C2B2A" w:rsidR="00EB109D" w:rsidRDefault="00D55D27">
      <w:pPr>
        <w:pStyle w:val="Standarduser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</w:t>
      </w:r>
      <w:r w:rsidR="00B76A3B" w:rsidRPr="00B76A3B">
        <w:t xml:space="preserve">1-6.3 et 1-6.4 </w:t>
      </w:r>
      <w:r>
        <w:t>du CCATP et, conformément aux stipulations des documents cités ci-dessus, à exécuter les prestations du présent marché dans les conditions ci-après définies.</w:t>
      </w:r>
    </w:p>
    <w:p w14:paraId="2C8EFADF" w14:textId="77777777" w:rsidR="00EB109D" w:rsidRDefault="00EB109D">
      <w:pPr>
        <w:pStyle w:val="Standard"/>
        <w:ind w:left="567" w:hanging="567"/>
      </w:pPr>
    </w:p>
    <w:p w14:paraId="043B0446" w14:textId="2D8A5918" w:rsidR="00EB109D" w:rsidRDefault="00C820AD">
      <w:pPr>
        <w:pStyle w:val="Standard"/>
        <w:tabs>
          <w:tab w:val="left" w:pos="-3828"/>
        </w:tabs>
        <w:spacing w:after="120"/>
      </w:pPr>
      <w:sdt>
        <w:sdtPr>
          <w:rPr>
            <w:rFonts w:ascii="Wingdings, Symbol" w:hAnsi="Wingdings, Symbol"/>
            <w:sz w:val="36"/>
          </w:rPr>
          <w:id w:val="14444988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nous engageons</w:t>
      </w:r>
      <w:r w:rsidR="00D55D27">
        <w:t xml:space="preserve"> sans réserve, en tant que cotraitants </w:t>
      </w:r>
      <w:r w:rsidR="00D55D27">
        <w:rPr>
          <w:b/>
        </w:rPr>
        <w:t>groupés conjoints</w:t>
      </w:r>
      <w:r w:rsidR="00D55D27">
        <w:t>, représenté par :</w:t>
      </w:r>
    </w:p>
    <w:p w14:paraId="671F9AF0" w14:textId="77777777" w:rsidR="00EB109D" w:rsidRDefault="00EB109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287DB27" w14:textId="77777777" w:rsidR="00EB109D" w:rsidRDefault="00EB109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0EF4B92" w14:textId="7CF99FFD" w:rsidR="00EB109D" w:rsidRDefault="00D55D27">
      <w:pPr>
        <w:pStyle w:val="Standard"/>
        <w:spacing w:before="120"/>
        <w:ind w:left="567"/>
      </w:pPr>
      <w:r>
        <w:lastRenderedPageBreak/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</w:t>
      </w:r>
      <w:r w:rsidR="00B76A3B" w:rsidRPr="00B76A3B">
        <w:t xml:space="preserve">1-6.3 et 1-6.4 </w:t>
      </w:r>
      <w:r>
        <w:t>du CCATP et, conformément aux stipulations des documents visés ci-dessus, à exécuter les prestations du présent marché dans les conditions ci-après définies.</w:t>
      </w:r>
    </w:p>
    <w:p w14:paraId="745A8416" w14:textId="77777777" w:rsidR="00E60361" w:rsidRDefault="00E60361" w:rsidP="00E6036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6BF3641A" w14:textId="2B38A9D2" w:rsidR="00EB109D" w:rsidRDefault="00D55D27" w:rsidP="00D9335F">
      <w:pPr>
        <w:pStyle w:val="Standard"/>
        <w:spacing w:before="120"/>
      </w:pPr>
      <w:r>
        <w:t xml:space="preserve">L'offre ainsi présentée ne </w:t>
      </w:r>
      <w:r>
        <w:rPr>
          <w:b/>
          <w:u w:val="single"/>
        </w:rPr>
        <w:t>me </w:t>
      </w:r>
      <w:r>
        <w:t>/ </w:t>
      </w:r>
      <w:r>
        <w:rPr>
          <w:b/>
          <w:u w:val="single"/>
        </w:rPr>
        <w:t>nous</w:t>
      </w:r>
      <w:r>
        <w:t xml:space="preserve"> lie toutefois que si </w:t>
      </w:r>
      <w:r w:rsidR="0069285C">
        <w:t>le marché</w:t>
      </w:r>
      <w:r>
        <w:t xml:space="preserve"> </w:t>
      </w:r>
      <w:r>
        <w:rPr>
          <w:b/>
          <w:u w:val="single"/>
        </w:rPr>
        <w:t>m' </w:t>
      </w:r>
      <w:r>
        <w:t>/ </w:t>
      </w:r>
      <w:r>
        <w:rPr>
          <w:b/>
          <w:u w:val="single"/>
        </w:rPr>
        <w:t>nous</w:t>
      </w:r>
      <w:r>
        <w:t xml:space="preserve"> est </w:t>
      </w:r>
      <w:r w:rsidR="0069285C">
        <w:t xml:space="preserve">attribué </w:t>
      </w:r>
      <w:r>
        <w:t xml:space="preserve">dans un délai de </w:t>
      </w:r>
      <w:bookmarkStart w:id="6" w:name="A1B_b"/>
      <w:r>
        <w:t>180 jours</w:t>
      </w:r>
      <w:bookmarkEnd w:id="6"/>
      <w:r>
        <w:t xml:space="preserve"> à compter de la date limite de remise des offres fixée par le règlement de la consultation.</w:t>
      </w:r>
    </w:p>
    <w:p w14:paraId="73541D19" w14:textId="77777777" w:rsidR="00EB109D" w:rsidRDefault="00D55D27">
      <w:pPr>
        <w:pStyle w:val="Titre1"/>
      </w:pPr>
      <w:r>
        <w:t>ARTICLE 2. PERSONNE(S) PHYSIQUE(S) AFFECTEE(S) A LA MISSION DE COORDINATION</w:t>
      </w:r>
    </w:p>
    <w:p w14:paraId="7CED3865" w14:textId="77777777" w:rsidR="00EB109D" w:rsidRDefault="00D55D27" w:rsidP="00963497">
      <w:pPr>
        <w:spacing w:after="120"/>
      </w:pPr>
      <w:r>
        <w:t>La/les personne(s) physique(s) chargée(s) de l'exécution de la mission de Coordination en matière de Sécurité et de Protection de la Santé des travailleurs est/sont :</w:t>
      </w:r>
    </w:p>
    <w:tbl>
      <w:tblPr>
        <w:tblW w:w="9510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425"/>
        <w:gridCol w:w="7739"/>
      </w:tblGrid>
      <w:tr w:rsidR="00EB109D" w14:paraId="1022112A" w14:textId="77777777">
        <w:trPr>
          <w:tblHeader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985AF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Phase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A6251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(1)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A8BCD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Désignation de la personne physique</w:t>
            </w:r>
          </w:p>
        </w:tc>
      </w:tr>
      <w:tr w:rsidR="00EB109D" w14:paraId="45D9F246" w14:textId="77777777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F93BFF" w14:textId="77777777" w:rsidR="00EB109D" w:rsidRDefault="00D55D27">
            <w:pPr>
              <w:pStyle w:val="Standard"/>
              <w:snapToGrid w:val="0"/>
            </w:pPr>
            <w:r>
              <w:t>Conception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F60E8" w14:textId="77777777" w:rsidR="00EB109D" w:rsidRDefault="00EB109D">
            <w:pPr>
              <w:pStyle w:val="Standard"/>
              <w:snapToGrid w:val="0"/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571C2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56295C24" w14:textId="77777777">
        <w:tc>
          <w:tcPr>
            <w:tcW w:w="1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03641" w14:textId="77777777" w:rsidR="00EB109D" w:rsidRDefault="00D55D27">
            <w:pPr>
              <w:pStyle w:val="Standard"/>
              <w:snapToGrid w:val="0"/>
            </w:pPr>
            <w:r>
              <w:t>Réalisation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E38C0" w14:textId="77777777" w:rsidR="00EB109D" w:rsidRDefault="00EB109D">
            <w:pPr>
              <w:pStyle w:val="Standard"/>
              <w:snapToGrid w:val="0"/>
            </w:pPr>
          </w:p>
        </w:tc>
        <w:tc>
          <w:tcPr>
            <w:tcW w:w="7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F3EF20" w14:textId="77777777" w:rsidR="00EB109D" w:rsidRDefault="00EB109D">
            <w:pPr>
              <w:pStyle w:val="Standard"/>
              <w:snapToGrid w:val="0"/>
            </w:pPr>
          </w:p>
        </w:tc>
      </w:tr>
    </w:tbl>
    <w:p w14:paraId="0BC0AFCA" w14:textId="77777777" w:rsidR="00EB109D" w:rsidRDefault="00D55D27">
      <w:pPr>
        <w:pStyle w:val="Standard"/>
        <w:spacing w:before="120"/>
        <w:rPr>
          <w:sz w:val="20"/>
        </w:rPr>
      </w:pPr>
      <w:r>
        <w:rPr>
          <w:sz w:val="20"/>
        </w:rPr>
        <w:t>(1) Numéro du cotraitant en cas de groupement</w:t>
      </w:r>
    </w:p>
    <w:p w14:paraId="7A24A2A2" w14:textId="77777777" w:rsidR="00EB109D" w:rsidRDefault="00D55D27">
      <w:pPr>
        <w:pStyle w:val="Standard"/>
      </w:pPr>
      <w:r>
        <w:t>Elles sont désignées dans le marché sous le nom de "Coordonnateur SPS" et doivent respecter les règles d'incompatibilité édictées par les articles R.4532-17 à 19 du Code du Travail.</w:t>
      </w:r>
    </w:p>
    <w:p w14:paraId="6A802147" w14:textId="77777777" w:rsidR="00EB109D" w:rsidRDefault="00D55D27">
      <w:pPr>
        <w:pStyle w:val="Titre1"/>
      </w:pPr>
      <w:r>
        <w:t>ARTICLE 3. PRIX</w:t>
      </w:r>
    </w:p>
    <w:p w14:paraId="3480554F" w14:textId="070C501F" w:rsidR="00A20DD1" w:rsidRDefault="00A20DD1" w:rsidP="00A20DD1">
      <w:pPr>
        <w:pStyle w:val="Paragraphe"/>
      </w:pPr>
      <w:r>
        <w:t>L'offre de prix est établie sur la base des conditions économiques à la date de remise de l’offre fixée en page 1 du présent acte d’engagement. Ce mois est réputé correspondre à celui de la date à laquelle le candidat a fixé son prix remis dans son offre finale.</w:t>
      </w:r>
    </w:p>
    <w:p w14:paraId="4720D447" w14:textId="77777777" w:rsidR="00EB109D" w:rsidRDefault="00EB109D">
      <w:pPr>
        <w:pStyle w:val="Standard"/>
      </w:pPr>
    </w:p>
    <w:p w14:paraId="517C9543" w14:textId="77777777" w:rsidR="00EB109D" w:rsidRDefault="00D55D27">
      <w:pPr>
        <w:pStyle w:val="Standard"/>
      </w:pPr>
      <w:r>
        <w:t>Les modalités de variation des prix sont fixées à l'article 5-3 du CCATP.</w:t>
      </w:r>
    </w:p>
    <w:p w14:paraId="337713A4" w14:textId="77777777" w:rsidR="00EB109D" w:rsidRDefault="00EB109D">
      <w:pPr>
        <w:pStyle w:val="Standard"/>
      </w:pPr>
    </w:p>
    <w:p w14:paraId="7A394E6B" w14:textId="77777777" w:rsidR="00EB109D" w:rsidRDefault="00D55D27">
      <w:pPr>
        <w:pStyle w:val="Standard"/>
      </w:pPr>
      <w:r>
        <w:t>Il n'est pas prévu de décomposition en tranches, les prestations ne sont pas réparties en lots.</w:t>
      </w:r>
    </w:p>
    <w:p w14:paraId="038268E5" w14:textId="77777777" w:rsidR="00EB109D" w:rsidRDefault="00EB109D">
      <w:pPr>
        <w:pStyle w:val="Standard"/>
      </w:pPr>
    </w:p>
    <w:p w14:paraId="3CFEBCC8" w14:textId="77777777" w:rsidR="00EB109D" w:rsidRDefault="00D55D27" w:rsidP="00B76A3B">
      <w:pPr>
        <w:jc w:val="both"/>
      </w:pPr>
      <w:r>
        <w:t>Les prestations définies au CCATP sont scindées en deux phases, la première couvrant la conception et la seconde la réalisation.</w:t>
      </w:r>
    </w:p>
    <w:p w14:paraId="139D2937" w14:textId="77777777" w:rsidR="00EB109D" w:rsidRDefault="00D55D27">
      <w:pPr>
        <w:pStyle w:val="Standard"/>
        <w:keepNext/>
        <w:spacing w:before="240"/>
        <w:ind w:left="-227"/>
        <w:rPr>
          <w:b/>
          <w:sz w:val="28"/>
        </w:rPr>
      </w:pPr>
      <w:r>
        <w:rPr>
          <w:b/>
          <w:sz w:val="28"/>
        </w:rPr>
        <w:t>A - Evaluation des prestations</w:t>
      </w:r>
    </w:p>
    <w:p w14:paraId="0F42CD51" w14:textId="77777777" w:rsidR="00EB109D" w:rsidRDefault="00D55D27">
      <w:pPr>
        <w:pStyle w:val="Standard"/>
        <w:spacing w:before="120" w:after="120"/>
      </w:pPr>
      <w:r>
        <w:t>Les prestations seront rémunérées par application du prix global forfaitaire égal à :</w:t>
      </w:r>
    </w:p>
    <w:tbl>
      <w:tblPr>
        <w:tblW w:w="9158" w:type="dxa"/>
        <w:tblInd w:w="-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"/>
        <w:gridCol w:w="2842"/>
        <w:gridCol w:w="902"/>
        <w:gridCol w:w="1872"/>
        <w:gridCol w:w="3038"/>
        <w:gridCol w:w="433"/>
      </w:tblGrid>
      <w:tr w:rsidR="00EB109D" w14:paraId="52A7D433" w14:textId="77777777">
        <w:tc>
          <w:tcPr>
            <w:tcW w:w="5687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CB67F5" w14:textId="77777777" w:rsidR="00EB109D" w:rsidRDefault="00D55D27">
            <w:pPr>
              <w:pStyle w:val="Standard"/>
              <w:keepNext/>
              <w:keepLines/>
              <w:numPr>
                <w:ilvl w:val="0"/>
                <w:numId w:val="16"/>
              </w:numPr>
              <w:snapToGrid w:val="0"/>
              <w:ind w:left="-218" w:right="3" w:firstLine="0"/>
            </w:pPr>
            <w:r>
              <w:t>Montant hors TVA :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5FD913" w14:textId="00D2E686" w:rsidR="00EB109D" w:rsidRDefault="007A52C7" w:rsidP="00D9335F">
            <w:pPr>
              <w:pStyle w:val="Standard"/>
              <w:keepNext/>
              <w:keepLines/>
              <w:ind w:right="214"/>
              <w:jc w:val="right"/>
            </w:pPr>
            <w:r>
              <w:t xml:space="preserve"> €</w:t>
            </w:r>
          </w:p>
        </w:tc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79B27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767E76D3" w14:textId="77777777">
        <w:trPr>
          <w:trHeight w:hRule="exact"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488BD" w14:textId="77777777" w:rsidR="00EB109D" w:rsidRDefault="00EB109D" w:rsidP="00D9335F">
            <w:pPr>
              <w:pStyle w:val="Standard"/>
              <w:keepNext/>
              <w:keepLines/>
              <w:snapToGrid w:val="0"/>
              <w:ind w:right="214"/>
              <w:jc w:val="right"/>
              <w:rPr>
                <w:sz w:val="16"/>
              </w:rPr>
            </w:pPr>
          </w:p>
        </w:tc>
      </w:tr>
      <w:tr w:rsidR="00EB109D" w14:paraId="69CC4A85" w14:textId="77777777" w:rsidTr="00D9335F">
        <w:tc>
          <w:tcPr>
            <w:tcW w:w="291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17762" w14:textId="77777777" w:rsidR="00EB109D" w:rsidRDefault="00D55D27">
            <w:pPr>
              <w:pStyle w:val="Standard"/>
              <w:keepNext/>
              <w:keepLines/>
              <w:numPr>
                <w:ilvl w:val="0"/>
                <w:numId w:val="17"/>
              </w:numPr>
              <w:snapToGrid w:val="0"/>
              <w:ind w:left="-217" w:right="4" w:firstLine="0"/>
            </w:pPr>
            <w:r>
              <w:t>TVA au taux de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6DD8D3" w14:textId="0B54572D" w:rsidR="00EB109D" w:rsidRDefault="00A20DD1">
            <w:pPr>
              <w:pStyle w:val="Standard"/>
              <w:keepNext/>
              <w:keepLines/>
            </w:pPr>
            <w:r>
              <w:t>0</w:t>
            </w:r>
            <w:r w:rsidR="007A52C7">
              <w:t>0,00</w:t>
            </w:r>
          </w:p>
        </w:tc>
        <w:tc>
          <w:tcPr>
            <w:tcW w:w="187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3D19F" w14:textId="77777777" w:rsidR="00EB109D" w:rsidRDefault="00D55D27">
            <w:pPr>
              <w:pStyle w:val="Standard"/>
              <w:keepNext/>
              <w:keepLines/>
              <w:snapToGrid w:val="0"/>
            </w:pPr>
            <w:r>
              <w:t>%,       soit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D98BA" w14:textId="627B0573" w:rsidR="00EB109D" w:rsidRDefault="007A52C7" w:rsidP="00D9335F">
            <w:pPr>
              <w:pStyle w:val="Standard"/>
              <w:keepNext/>
              <w:keepLines/>
              <w:snapToGrid w:val="0"/>
              <w:ind w:right="214"/>
              <w:jc w:val="right"/>
            </w:pPr>
            <w:r>
              <w:t>--,-- €</w:t>
            </w:r>
          </w:p>
        </w:tc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FAD9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704E7432" w14:textId="77777777">
        <w:trPr>
          <w:trHeight w:hRule="exact"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3BB8A" w14:textId="77777777" w:rsidR="00EB109D" w:rsidRDefault="00EB109D" w:rsidP="00D9335F">
            <w:pPr>
              <w:pStyle w:val="Standard"/>
              <w:keepNext/>
              <w:keepLines/>
              <w:snapToGrid w:val="0"/>
              <w:ind w:right="214"/>
              <w:jc w:val="right"/>
              <w:rPr>
                <w:sz w:val="16"/>
              </w:rPr>
            </w:pPr>
          </w:p>
        </w:tc>
      </w:tr>
      <w:tr w:rsidR="00EB109D" w14:paraId="0EE8E839" w14:textId="77777777">
        <w:tc>
          <w:tcPr>
            <w:tcW w:w="5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CA4EB" w14:textId="77777777" w:rsidR="00EB109D" w:rsidRDefault="00D55D27">
            <w:pPr>
              <w:pStyle w:val="Standard"/>
              <w:numPr>
                <w:ilvl w:val="0"/>
                <w:numId w:val="18"/>
              </w:numPr>
              <w:snapToGrid w:val="0"/>
              <w:ind w:left="-217" w:right="4" w:firstLine="0"/>
            </w:pPr>
            <w:r>
              <w:t>Montant TVA incluse :.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F7D80" w14:textId="590B6448" w:rsidR="00EB109D" w:rsidRDefault="007A52C7" w:rsidP="00D9335F">
            <w:pPr>
              <w:pStyle w:val="Standard"/>
              <w:ind w:right="214"/>
              <w:jc w:val="right"/>
            </w:pPr>
            <w:r>
              <w:t xml:space="preserve"> €</w:t>
            </w:r>
          </w:p>
        </w:tc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E5ED6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5C250837" w14:textId="77777777">
        <w:trPr>
          <w:trHeight w:hRule="exact"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219A31" w14:textId="77777777" w:rsidR="00EB109D" w:rsidRDefault="00EB109D">
            <w:pPr>
              <w:pStyle w:val="Standard"/>
              <w:keepNext/>
              <w:keepLines/>
              <w:snapToGrid w:val="0"/>
              <w:rPr>
                <w:sz w:val="16"/>
              </w:rPr>
            </w:pPr>
          </w:p>
        </w:tc>
      </w:tr>
      <w:tr w:rsidR="00EB109D" w14:paraId="78897A88" w14:textId="77777777" w:rsidTr="00D9335F">
        <w:tc>
          <w:tcPr>
            <w:tcW w:w="2913" w:type="dxa"/>
            <w:gridSpan w:val="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B90B96" w14:textId="1BB5A967" w:rsidR="00EB109D" w:rsidRDefault="00D55D27" w:rsidP="00D9335F">
            <w:pPr>
              <w:pStyle w:val="Standard"/>
              <w:keepNext/>
              <w:keepLines/>
              <w:snapToGrid w:val="0"/>
              <w:jc w:val="left"/>
            </w:pPr>
            <w:r>
              <w:t xml:space="preserve">Arrêté en lettres </w:t>
            </w:r>
            <w:r w:rsidR="007A52C7">
              <w:t xml:space="preserve">en € TTC </w:t>
            </w:r>
            <w:r>
              <w:t>à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E38A8" w14:textId="77777777" w:rsidR="00EB109D" w:rsidRDefault="00EB109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06396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4624ED53" w14:textId="77777777">
        <w:tc>
          <w:tcPr>
            <w:tcW w:w="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EBC26" w14:textId="77777777" w:rsidR="00EB109D" w:rsidRDefault="00EB109D">
            <w:pPr>
              <w:pStyle w:val="TableContents"/>
            </w:pPr>
          </w:p>
        </w:tc>
        <w:tc>
          <w:tcPr>
            <w:tcW w:w="865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4EAAE" w14:textId="77777777" w:rsidR="00EB109D" w:rsidRDefault="00EB109D"/>
          <w:p w14:paraId="12DBC5C4" w14:textId="77777777" w:rsidR="00EB109D" w:rsidRDefault="00EB109D"/>
        </w:tc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BEA8" w14:textId="77777777" w:rsidR="00EB109D" w:rsidRDefault="00EB109D">
            <w:pPr>
              <w:pStyle w:val="Standard"/>
              <w:snapToGrid w:val="0"/>
            </w:pPr>
          </w:p>
        </w:tc>
      </w:tr>
    </w:tbl>
    <w:p w14:paraId="11B16F22" w14:textId="77777777" w:rsidR="00EB109D" w:rsidRDefault="00EB109D">
      <w:pPr>
        <w:pStyle w:val="Standard"/>
      </w:pPr>
    </w:p>
    <w:p w14:paraId="5F0126FE" w14:textId="6FE97943" w:rsidR="00EB109D" w:rsidRDefault="00C820AD">
      <w:pPr>
        <w:pStyle w:val="Standarduser"/>
        <w:keepNext/>
        <w:spacing w:before="240" w:after="120"/>
        <w:ind w:left="-284"/>
      </w:pPr>
      <w:sdt>
        <w:sdtPr>
          <w:rPr>
            <w:rFonts w:ascii="Wingdings, Symbol" w:hAnsi="Wingdings, Symbol" w:cs="Wingdings, Symbol"/>
            <w:sz w:val="36"/>
          </w:rPr>
          <w:id w:val="14588386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Groupement</w:t>
      </w:r>
      <w:r w:rsidR="00A20DD1">
        <w:rPr>
          <w:b/>
          <w:u w:val="single"/>
        </w:rPr>
        <w:t xml:space="preserve"> (qu’il soit conjoint ou solidaire)</w:t>
      </w:r>
      <w:r w:rsidR="00D55D27">
        <w:rPr>
          <w:b/>
          <w:u w:val="single"/>
        </w:rPr>
        <w:t xml:space="preserve"> </w:t>
      </w:r>
    </w:p>
    <w:p w14:paraId="51E2249F" w14:textId="77777777" w:rsidR="00A20DD1" w:rsidRDefault="00A20DD1" w:rsidP="00A20DD1">
      <w:pPr>
        <w:pStyle w:val="Paragraphe"/>
      </w:pPr>
      <w:r w:rsidRPr="00297583">
        <w:t>En cas de co-traitance, le règlement est effectué sur comptes séparés, que le groupement soit conjoint ou solidaire</w:t>
      </w:r>
      <w:r>
        <w:t>.</w:t>
      </w:r>
    </w:p>
    <w:p w14:paraId="6BA3D72E" w14:textId="77777777" w:rsidR="00A20DD1" w:rsidRDefault="00A20DD1" w:rsidP="00A20DD1">
      <w:pPr>
        <w:pStyle w:val="Paragraphe"/>
      </w:pPr>
      <w:r>
        <w:t xml:space="preserve">Le détail des prestations exécutées par chacun des membres du </w:t>
      </w:r>
      <w:r>
        <w:rPr>
          <w:b/>
        </w:rPr>
        <w:t xml:space="preserve">groupement </w:t>
      </w:r>
      <w:r>
        <w:t>ainsi que la répartition de la rémunération correspondante sont joints en annexe au présent acte d'engagement.</w:t>
      </w:r>
    </w:p>
    <w:p w14:paraId="0782DD60" w14:textId="77777777" w:rsidR="00A20DD1" w:rsidRDefault="00A20DD1" w:rsidP="00A20DD1">
      <w:pPr>
        <w:pStyle w:val="Paragraphe"/>
      </w:pPr>
      <w:r>
        <w:t>Le mandataire y indique en outre le montant de sa prestation de mandat.</w:t>
      </w:r>
    </w:p>
    <w:p w14:paraId="51829BD7" w14:textId="77777777" w:rsidR="00EB109D" w:rsidRDefault="00D55D27">
      <w:pPr>
        <w:pStyle w:val="Titre2"/>
        <w:ind w:left="0" w:hanging="283"/>
      </w:pPr>
      <w:r>
        <w:t>A-1. Montant sous-traité</w:t>
      </w:r>
    </w:p>
    <w:p w14:paraId="1AA17900" w14:textId="59E922D3" w:rsidR="00EB109D" w:rsidRDefault="00D55D27">
      <w:pPr>
        <w:pStyle w:val="Paragraphe"/>
      </w:pPr>
      <w:r>
        <w:t xml:space="preserve">En cas de recours à la sous-traitance, conformément aux articles L.2193-4, L.2193-5 et R.2193-1 du CCP, un formulaire </w:t>
      </w:r>
      <w:r w:rsidR="00A20DD1">
        <w:t xml:space="preserve">« Acte de sous-traitance SNIA » </w:t>
      </w:r>
      <w:r>
        <w:t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3FABAC13" w14:textId="77777777" w:rsidR="00EB109D" w:rsidRDefault="00D55D27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7F51BC9" w14:textId="08542CE5" w:rsidR="00EB109D" w:rsidRDefault="00C820AD">
      <w:pPr>
        <w:pStyle w:val="Paragraphe"/>
        <w:keepNext/>
        <w:keepLines/>
        <w:ind w:left="-284"/>
      </w:pPr>
      <w:sdt>
        <w:sdtPr>
          <w:rPr>
            <w:rFonts w:ascii="Wingdings, Symbol" w:hAnsi="Wingdings, Symbol" w:cs="Wingdings, Symbol"/>
            <w:sz w:val="36"/>
          </w:rPr>
          <w:id w:val="181782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t xml:space="preserve">  </w:t>
      </w:r>
      <w:r w:rsidR="00D55D27">
        <w:rPr>
          <w:b/>
          <w:u w:val="single"/>
        </w:rPr>
        <w:t>Prestataire unique</w:t>
      </w:r>
    </w:p>
    <w:p w14:paraId="5137C16A" w14:textId="77777777" w:rsidR="00EB109D" w:rsidRDefault="00D55D2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3160"/>
        <w:gridCol w:w="164"/>
      </w:tblGrid>
      <w:tr w:rsidR="00EB109D" w14:paraId="2FBFA393" w14:textId="77777777">
        <w:tc>
          <w:tcPr>
            <w:tcW w:w="32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3DFB7" w14:textId="77777777" w:rsidR="00EB109D" w:rsidRDefault="00D55D27" w:rsidP="007A52C7">
            <w:pPr>
              <w:pStyle w:val="Paragraphe"/>
              <w:numPr>
                <w:ilvl w:val="0"/>
                <w:numId w:val="23"/>
              </w:numPr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A5203" w14:textId="77777777" w:rsidR="00EB109D" w:rsidRDefault="00EB109D">
            <w:pPr>
              <w:pStyle w:val="Paragraphe"/>
              <w:spacing w:before="0"/>
              <w:rPr>
                <w:rFonts w:cs="Tahoma"/>
              </w:rPr>
            </w:pP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91175" w14:textId="77777777" w:rsidR="00EB109D" w:rsidRDefault="00EB109D">
            <w:pPr>
              <w:pStyle w:val="Standarduser"/>
              <w:rPr>
                <w:rFonts w:cs="Tahoma"/>
              </w:rPr>
            </w:pPr>
          </w:p>
        </w:tc>
      </w:tr>
      <w:tr w:rsidR="00EB109D" w14:paraId="06543361" w14:textId="77777777">
        <w:trPr>
          <w:trHeight w:hRule="exact" w:val="60"/>
        </w:trPr>
        <w:tc>
          <w:tcPr>
            <w:tcW w:w="32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311CC" w14:textId="77777777" w:rsidR="00EB109D" w:rsidRDefault="00EB109D" w:rsidP="007A52C7">
            <w:pPr>
              <w:pStyle w:val="Paragraphe"/>
              <w:numPr>
                <w:ilvl w:val="0"/>
                <w:numId w:val="23"/>
              </w:numPr>
              <w:spacing w:before="0"/>
              <w:rPr>
                <w:rFonts w:cs="Tahoma"/>
                <w:sz w:val="16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E9F51" w14:textId="77777777" w:rsidR="00EB109D" w:rsidRDefault="00EB109D">
            <w:pPr>
              <w:pStyle w:val="Paragraphe"/>
              <w:spacing w:before="0"/>
              <w:rPr>
                <w:rFonts w:cs="Tahoma"/>
                <w:sz w:val="16"/>
              </w:rPr>
            </w:pPr>
          </w:p>
        </w:tc>
        <w:tc>
          <w:tcPr>
            <w:tcW w:w="1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2C8F6" w14:textId="77777777" w:rsidR="00EB109D" w:rsidRDefault="00EB109D">
            <w:pPr>
              <w:pStyle w:val="Paragraphe"/>
              <w:spacing w:before="0"/>
              <w:jc w:val="left"/>
              <w:rPr>
                <w:rFonts w:cs="Tahoma"/>
                <w:sz w:val="16"/>
              </w:rPr>
            </w:pPr>
          </w:p>
        </w:tc>
      </w:tr>
      <w:tr w:rsidR="00EB109D" w14:paraId="1118351C" w14:textId="77777777">
        <w:tc>
          <w:tcPr>
            <w:tcW w:w="32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3B194" w14:textId="77777777" w:rsidR="00EB109D" w:rsidRDefault="00D55D27" w:rsidP="007A52C7">
            <w:pPr>
              <w:pStyle w:val="Paragraphe"/>
              <w:numPr>
                <w:ilvl w:val="0"/>
                <w:numId w:val="23"/>
              </w:numPr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007473" w14:textId="77777777" w:rsidR="00EB109D" w:rsidRDefault="00EB109D">
            <w:pPr>
              <w:pStyle w:val="Paragraphe"/>
              <w:spacing w:before="0"/>
              <w:rPr>
                <w:rFonts w:cs="Tahoma"/>
              </w:rPr>
            </w:pP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03904" w14:textId="77777777" w:rsidR="00EB109D" w:rsidRDefault="00EB109D">
            <w:pPr>
              <w:pStyle w:val="Standarduser"/>
              <w:rPr>
                <w:rFonts w:cs="Tahoma"/>
              </w:rPr>
            </w:pPr>
          </w:p>
        </w:tc>
      </w:tr>
    </w:tbl>
    <w:p w14:paraId="68BA20CD" w14:textId="3943826A" w:rsidR="00EB109D" w:rsidRDefault="00D55D27">
      <w:pPr>
        <w:pStyle w:val="Standarduser"/>
        <w:spacing w:before="240"/>
      </w:pPr>
      <w:r>
        <w:t>Les déclarations (article R.2193-1 du CCP) des sous-traitants recensés dans les formulaires annexés, sont jointes au présent acte d'engagement.</w:t>
      </w:r>
    </w:p>
    <w:p w14:paraId="1C4C722F" w14:textId="64B3623C" w:rsidR="00A20DD1" w:rsidRDefault="00C820AD" w:rsidP="00A20DD1">
      <w:pPr>
        <w:pStyle w:val="Paragraphe"/>
        <w:keepNext/>
        <w:keepLines/>
        <w:ind w:left="-284"/>
        <w:rPr>
          <w:b/>
          <w:u w:val="single"/>
        </w:rPr>
      </w:pPr>
      <w:sdt>
        <w:sdtPr>
          <w:rPr>
            <w:rFonts w:ascii="Wingdings, Symbol" w:hAnsi="Wingdings, Symbol" w:cs="Wingdings, Symbol"/>
            <w:sz w:val="36"/>
          </w:rPr>
          <w:id w:val="-1516609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t xml:space="preserve">  </w:t>
      </w:r>
      <w:r w:rsidR="00D55D27">
        <w:rPr>
          <w:b/>
          <w:u w:val="single"/>
        </w:rPr>
        <w:t xml:space="preserve">Groupement </w:t>
      </w:r>
      <w:r w:rsidR="00A20DD1">
        <w:rPr>
          <w:b/>
          <w:u w:val="single"/>
        </w:rPr>
        <w:t>(qu’il soit conjoint ou solidaire)</w:t>
      </w:r>
    </w:p>
    <w:p w14:paraId="455BFD04" w14:textId="01EDD68C" w:rsidR="00000936" w:rsidRDefault="00000936" w:rsidP="00A20DD1">
      <w:pPr>
        <w:pStyle w:val="Paragraphe"/>
        <w:keepNext/>
        <w:keepLines/>
        <w:ind w:left="-284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4"/>
        <w:gridCol w:w="2608"/>
        <w:gridCol w:w="2624"/>
      </w:tblGrid>
      <w:tr w:rsidR="00000936" w14:paraId="1F6A0838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65911" w14:textId="77777777" w:rsidR="00000936" w:rsidRDefault="00000936" w:rsidP="001B45B4">
            <w:pPr>
              <w:pStyle w:val="Standarduser"/>
              <w:jc w:val="center"/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3E07B" w14:textId="77777777" w:rsidR="00000936" w:rsidRDefault="00000936" w:rsidP="001B45B4">
            <w:pPr>
              <w:pStyle w:val="Standarduser"/>
              <w:jc w:val="center"/>
            </w:pPr>
            <w:r>
              <w:rPr>
                <w:b/>
              </w:rPr>
              <w:t>Montant hors TVA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17998A" w14:textId="77777777" w:rsidR="00000936" w:rsidRDefault="00000936" w:rsidP="001B45B4">
            <w:pPr>
              <w:pStyle w:val="Standarduser"/>
              <w:jc w:val="center"/>
            </w:pPr>
            <w:r>
              <w:rPr>
                <w:b/>
              </w:rPr>
              <w:t>Montant TVA incluse</w:t>
            </w:r>
          </w:p>
        </w:tc>
      </w:tr>
      <w:tr w:rsidR="00000936" w14:paraId="3F351BC6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CA11F4" w14:textId="77777777" w:rsidR="00000936" w:rsidRDefault="00000936" w:rsidP="001B45B4">
            <w:pPr>
              <w:pStyle w:val="Standarduser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F8DAB" w14:textId="77777777" w:rsidR="00000936" w:rsidRDefault="00000936" w:rsidP="001B45B4">
            <w:pPr>
              <w:pStyle w:val="Standarduser"/>
              <w:jc w:val="center"/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8A8C4C" w14:textId="77777777" w:rsidR="00000936" w:rsidRDefault="00000936" w:rsidP="001B45B4">
            <w:pPr>
              <w:pStyle w:val="Standarduser"/>
              <w:jc w:val="center"/>
            </w:pPr>
          </w:p>
        </w:tc>
      </w:tr>
      <w:tr w:rsidR="00000936" w14:paraId="0E8195F5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774CD3" w14:textId="77777777" w:rsidR="00000936" w:rsidRDefault="00000936" w:rsidP="001B45B4">
            <w:pPr>
              <w:pStyle w:val="Standarduser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B28F2" w14:textId="77777777" w:rsidR="00000936" w:rsidRDefault="00000936" w:rsidP="001B45B4">
            <w:pPr>
              <w:pStyle w:val="Standarduser"/>
              <w:jc w:val="center"/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EEB425" w14:textId="77777777" w:rsidR="00000936" w:rsidRDefault="00000936" w:rsidP="001B45B4">
            <w:pPr>
              <w:pStyle w:val="Standarduser"/>
              <w:jc w:val="center"/>
            </w:pPr>
          </w:p>
        </w:tc>
      </w:tr>
      <w:tr w:rsidR="00000936" w14:paraId="68BDA1C9" w14:textId="77777777" w:rsidTr="001B45B4">
        <w:trPr>
          <w:jc w:val="center"/>
        </w:trPr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DD558E" w14:textId="77777777" w:rsidR="00000936" w:rsidRDefault="00000936" w:rsidP="001B45B4">
            <w:pPr>
              <w:pStyle w:val="Standarduser"/>
              <w:jc w:val="center"/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80BCB" w14:textId="77777777" w:rsidR="00000936" w:rsidRDefault="00000936" w:rsidP="001B45B4">
            <w:pPr>
              <w:pStyle w:val="Standarduser"/>
              <w:jc w:val="center"/>
              <w:rPr>
                <w:rFonts w:cs="Tahoma"/>
              </w:rPr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9311B" w14:textId="77777777" w:rsidR="00000936" w:rsidRDefault="00000936" w:rsidP="001B45B4">
            <w:pPr>
              <w:pStyle w:val="Standarduser"/>
              <w:jc w:val="center"/>
              <w:rPr>
                <w:rFonts w:cs="Tahoma"/>
              </w:rPr>
            </w:pPr>
          </w:p>
        </w:tc>
      </w:tr>
    </w:tbl>
    <w:p w14:paraId="49678C5F" w14:textId="7A847F66" w:rsidR="00EB109D" w:rsidRDefault="00D55D27" w:rsidP="00A20DD1">
      <w:pPr>
        <w:pStyle w:val="Standarduser"/>
        <w:spacing w:before="240"/>
      </w:pPr>
      <w:r>
        <w:t>Les déclarations (article R.2193-1 du CCP) des sous-traitants recensés dans les formulaires annexés, sont jointes au présent acte d'engagement.</w:t>
      </w:r>
    </w:p>
    <w:p w14:paraId="2480E88A" w14:textId="77777777" w:rsidR="00EB109D" w:rsidRDefault="00EB109D">
      <w:pPr>
        <w:pStyle w:val="Standard"/>
      </w:pPr>
    </w:p>
    <w:p w14:paraId="0065A950" w14:textId="77777777" w:rsidR="00EB109D" w:rsidRDefault="00D55D27">
      <w:pPr>
        <w:pStyle w:val="Standard"/>
        <w:keepNext/>
        <w:spacing w:before="240" w:after="120"/>
        <w:ind w:left="-227"/>
        <w:rPr>
          <w:b/>
          <w:sz w:val="28"/>
        </w:rPr>
      </w:pPr>
      <w:bookmarkStart w:id="7" w:name="A3A_C_a"/>
      <w:r>
        <w:rPr>
          <w:b/>
          <w:sz w:val="28"/>
        </w:rPr>
        <w:t>B</w:t>
      </w:r>
      <w:bookmarkEnd w:id="7"/>
      <w:r>
        <w:rPr>
          <w:b/>
          <w:sz w:val="28"/>
        </w:rPr>
        <w:t xml:space="preserve"> - Décomposition en phases</w:t>
      </w:r>
    </w:p>
    <w:tbl>
      <w:tblPr>
        <w:tblW w:w="90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1842"/>
        <w:gridCol w:w="2567"/>
      </w:tblGrid>
      <w:tr w:rsidR="00EB109D" w14:paraId="5B46E9CF" w14:textId="77777777">
        <w:trPr>
          <w:tblHeader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1D17DC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Phase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293CCD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E3939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B614C0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EB109D" w14:paraId="6DE93D08" w14:textId="77777777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847ECB" w14:textId="77777777" w:rsidR="00EB109D" w:rsidRDefault="00D55D27">
            <w:pPr>
              <w:pStyle w:val="Standard"/>
              <w:keepNext/>
              <w:snapToGrid w:val="0"/>
            </w:pPr>
            <w:r>
              <w:t>Conception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010E5B" w14:textId="77777777" w:rsidR="00EB109D" w:rsidRDefault="00EB109D" w:rsidP="00D9335F">
            <w:pPr>
              <w:pStyle w:val="Standard"/>
              <w:keepNext/>
              <w:snapToGrid w:val="0"/>
              <w:ind w:right="358"/>
              <w:jc w:val="right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90A661" w14:textId="6A8C6FBE" w:rsidR="00EB109D" w:rsidRDefault="007A52C7" w:rsidP="00D9335F">
            <w:pPr>
              <w:pStyle w:val="Standard"/>
              <w:keepNext/>
              <w:snapToGrid w:val="0"/>
              <w:jc w:val="center"/>
            </w:pPr>
            <w:r>
              <w:t>--,-- €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4BB19A" w14:textId="77777777" w:rsidR="00EB109D" w:rsidRDefault="00EB109D" w:rsidP="00D9335F">
            <w:pPr>
              <w:pStyle w:val="Standard"/>
              <w:keepNext/>
              <w:snapToGrid w:val="0"/>
              <w:ind w:right="374"/>
              <w:jc w:val="right"/>
            </w:pPr>
          </w:p>
        </w:tc>
      </w:tr>
      <w:tr w:rsidR="007A52C7" w14:paraId="5F0CD45A" w14:textId="77777777">
        <w:trPr>
          <w:jc w:val="center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D73ED0" w14:textId="77777777" w:rsidR="007A52C7" w:rsidRDefault="007A52C7" w:rsidP="007A52C7">
            <w:pPr>
              <w:pStyle w:val="Standard"/>
              <w:keepNext/>
              <w:snapToGrid w:val="0"/>
            </w:pPr>
            <w:r>
              <w:t>Réalisation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1826A" w14:textId="77777777" w:rsidR="007A52C7" w:rsidRDefault="007A52C7" w:rsidP="00D9335F">
            <w:pPr>
              <w:pStyle w:val="Standard"/>
              <w:keepNext/>
              <w:snapToGrid w:val="0"/>
              <w:ind w:right="358"/>
              <w:jc w:val="right"/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44CF9B" w14:textId="09AE1857" w:rsidR="007A52C7" w:rsidRDefault="007A52C7" w:rsidP="00D9335F">
            <w:pPr>
              <w:pStyle w:val="Standard"/>
              <w:keepNext/>
              <w:snapToGrid w:val="0"/>
              <w:jc w:val="center"/>
            </w:pPr>
            <w:r w:rsidRPr="004A77EA">
              <w:t>--,-- €</w:t>
            </w:r>
          </w:p>
        </w:tc>
        <w:tc>
          <w:tcPr>
            <w:tcW w:w="2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D68DE" w14:textId="77777777" w:rsidR="007A52C7" w:rsidRDefault="007A52C7" w:rsidP="00D9335F">
            <w:pPr>
              <w:pStyle w:val="Standard"/>
              <w:keepNext/>
              <w:snapToGrid w:val="0"/>
              <w:ind w:right="374"/>
              <w:jc w:val="right"/>
            </w:pPr>
          </w:p>
        </w:tc>
      </w:tr>
      <w:tr w:rsidR="007A52C7" w14:paraId="4ADBE371" w14:textId="77777777">
        <w:trPr>
          <w:jc w:val="center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3B7A62" w14:textId="77777777" w:rsidR="007A52C7" w:rsidRDefault="007A52C7" w:rsidP="007A52C7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Montant du marché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D2B47B" w14:textId="77777777" w:rsidR="007A52C7" w:rsidRDefault="007A52C7" w:rsidP="00D9335F">
            <w:pPr>
              <w:pStyle w:val="Standard"/>
              <w:snapToGrid w:val="0"/>
              <w:ind w:right="358"/>
              <w:jc w:val="right"/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6292F8" w14:textId="76E87FCB" w:rsidR="007A52C7" w:rsidRDefault="007A52C7" w:rsidP="00D9335F">
            <w:pPr>
              <w:pStyle w:val="Standard"/>
              <w:snapToGrid w:val="0"/>
              <w:jc w:val="center"/>
            </w:pPr>
            <w:r w:rsidRPr="004A77EA">
              <w:t>--,-- €</w:t>
            </w:r>
          </w:p>
        </w:tc>
        <w:tc>
          <w:tcPr>
            <w:tcW w:w="2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AD2E73" w14:textId="77777777" w:rsidR="007A52C7" w:rsidRDefault="007A52C7" w:rsidP="00D9335F">
            <w:pPr>
              <w:pStyle w:val="Standard"/>
              <w:snapToGrid w:val="0"/>
              <w:ind w:right="374"/>
              <w:jc w:val="right"/>
            </w:pPr>
          </w:p>
        </w:tc>
      </w:tr>
    </w:tbl>
    <w:p w14:paraId="70B15504" w14:textId="77777777" w:rsidR="00EB109D" w:rsidRDefault="00EB109D">
      <w:pPr>
        <w:pStyle w:val="Standard"/>
      </w:pPr>
    </w:p>
    <w:p w14:paraId="5E177B07" w14:textId="77777777" w:rsidR="00EB109D" w:rsidRDefault="00D55D27">
      <w:pPr>
        <w:pStyle w:val="Standard"/>
        <w:keepNext/>
        <w:spacing w:before="240" w:after="120"/>
        <w:ind w:left="142" w:hanging="369"/>
        <w:rPr>
          <w:b/>
          <w:sz w:val="28"/>
        </w:rPr>
      </w:pPr>
      <w:bookmarkStart w:id="8" w:name="A3A_D_a"/>
      <w:r>
        <w:rPr>
          <w:b/>
          <w:sz w:val="28"/>
        </w:rPr>
        <w:lastRenderedPageBreak/>
        <w:t>C</w:t>
      </w:r>
      <w:bookmarkEnd w:id="8"/>
      <w:r>
        <w:rPr>
          <w:b/>
          <w:sz w:val="28"/>
        </w:rPr>
        <w:t xml:space="preserve"> - Répartition du montant hors TVA par éléments de mission définis à l'article 5-1 du CCATP</w:t>
      </w:r>
    </w:p>
    <w:tbl>
      <w:tblPr>
        <w:tblW w:w="68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4"/>
        <w:gridCol w:w="2464"/>
      </w:tblGrid>
      <w:tr w:rsidR="00EB109D" w14:paraId="0D6B71E6" w14:textId="77777777" w:rsidTr="009D3A05">
        <w:trPr>
          <w:jc w:val="center"/>
        </w:trPr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D7B00E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à exécuter au cours :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89F43B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EB109D" w14:paraId="5EBCAD50" w14:textId="77777777" w:rsidTr="009D3A05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FD3EC6" w14:textId="77777777" w:rsidR="00EB109D" w:rsidRDefault="00D55D27">
            <w:pPr>
              <w:pStyle w:val="Standard"/>
              <w:keepNext/>
              <w:tabs>
                <w:tab w:val="left" w:pos="2481"/>
              </w:tabs>
              <w:snapToGrid w:val="0"/>
            </w:pPr>
            <w:r>
              <w:t xml:space="preserve">de l'élément de mission </w:t>
            </w:r>
            <w:r>
              <w:tab/>
              <w:t>n° C1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E10F1" w14:textId="77777777" w:rsidR="00EB109D" w:rsidRDefault="00EB109D">
            <w:pPr>
              <w:pStyle w:val="Standard"/>
              <w:keepNext/>
              <w:snapToGrid w:val="0"/>
              <w:jc w:val="right"/>
            </w:pPr>
          </w:p>
        </w:tc>
      </w:tr>
      <w:tr w:rsidR="00EB109D" w14:paraId="375239FE" w14:textId="77777777" w:rsidTr="009D3A05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51C602" w14:textId="2007C729" w:rsidR="00EB109D" w:rsidRDefault="007A52C7">
            <w:pPr>
              <w:pStyle w:val="Standard"/>
              <w:keepNext/>
              <w:tabs>
                <w:tab w:val="left" w:pos="2481"/>
              </w:tabs>
              <w:snapToGrid w:val="0"/>
            </w:pPr>
            <w:r w:rsidRPr="007A52C7">
              <w:t>de l'élément de mission</w:t>
            </w:r>
            <w:r w:rsidR="00D55D27">
              <w:tab/>
              <w:t>n° C2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25FC70" w14:textId="77777777" w:rsidR="00EB109D" w:rsidRDefault="00EB109D">
            <w:pPr>
              <w:pStyle w:val="Standard"/>
              <w:keepNext/>
              <w:snapToGrid w:val="0"/>
              <w:jc w:val="right"/>
            </w:pPr>
          </w:p>
        </w:tc>
      </w:tr>
      <w:tr w:rsidR="00EB109D" w14:paraId="45028B43" w14:textId="77777777" w:rsidTr="009D3A05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878EED" w14:textId="1DAFFB28" w:rsidR="00EB109D" w:rsidRDefault="007A52C7">
            <w:pPr>
              <w:pStyle w:val="Standard"/>
              <w:keepNext/>
              <w:tabs>
                <w:tab w:val="left" w:pos="2481"/>
              </w:tabs>
              <w:snapToGrid w:val="0"/>
            </w:pPr>
            <w:r w:rsidRPr="007A52C7">
              <w:t>de l'élément de mission</w:t>
            </w:r>
            <w:r w:rsidR="00D55D27">
              <w:tab/>
              <w:t>n° C3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30924" w14:textId="77777777" w:rsidR="00EB109D" w:rsidRDefault="00EB109D">
            <w:pPr>
              <w:pStyle w:val="Standard"/>
              <w:keepNext/>
              <w:snapToGrid w:val="0"/>
              <w:jc w:val="right"/>
            </w:pPr>
          </w:p>
        </w:tc>
      </w:tr>
      <w:tr w:rsidR="009667E9" w14:paraId="693EF9BC" w14:textId="77777777" w:rsidTr="009D3A05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61C95C" w14:textId="016B615C" w:rsidR="009667E9" w:rsidRDefault="009667E9" w:rsidP="009667E9">
            <w:pPr>
              <w:pStyle w:val="Standard"/>
              <w:keepNext/>
              <w:tabs>
                <w:tab w:val="left" w:pos="2481"/>
              </w:tabs>
              <w:snapToGrid w:val="0"/>
            </w:pPr>
            <w:r>
              <w:t xml:space="preserve">de l'élément de mission </w:t>
            </w:r>
            <w:r>
              <w:tab/>
              <w:t>n° C2-R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769BAD" w14:textId="77777777" w:rsidR="009667E9" w:rsidRDefault="009667E9" w:rsidP="009667E9">
            <w:pPr>
              <w:pStyle w:val="Standard"/>
              <w:keepNext/>
              <w:snapToGrid w:val="0"/>
              <w:jc w:val="right"/>
            </w:pPr>
          </w:p>
        </w:tc>
      </w:tr>
      <w:tr w:rsidR="009667E9" w14:paraId="74B4EAE6" w14:textId="77777777" w:rsidTr="009D3A05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0E0F4B" w14:textId="382EF65B" w:rsidR="009667E9" w:rsidRDefault="007A52C7" w:rsidP="009667E9">
            <w:pPr>
              <w:pStyle w:val="Standard"/>
              <w:keepNext/>
              <w:tabs>
                <w:tab w:val="left" w:pos="2481"/>
              </w:tabs>
              <w:snapToGrid w:val="0"/>
            </w:pPr>
            <w:r w:rsidRPr="007A52C7">
              <w:t>de l'élément de mission</w:t>
            </w:r>
            <w:r w:rsidR="009667E9">
              <w:tab/>
              <w:t>n° C3-R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6DBB3E" w14:textId="77777777" w:rsidR="009667E9" w:rsidRDefault="009667E9" w:rsidP="009667E9">
            <w:pPr>
              <w:pStyle w:val="Standard"/>
              <w:keepNext/>
              <w:snapToGrid w:val="0"/>
              <w:jc w:val="right"/>
            </w:pPr>
          </w:p>
        </w:tc>
      </w:tr>
      <w:tr w:rsidR="00EB109D" w14:paraId="5F496954" w14:textId="77777777" w:rsidTr="009D3A05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E800B6" w14:textId="77777777" w:rsidR="00EB109D" w:rsidRDefault="00D55D27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 de la conception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04665" w14:textId="77777777" w:rsidR="00EB109D" w:rsidRDefault="00EB109D">
            <w:pPr>
              <w:pStyle w:val="Standard"/>
              <w:snapToGrid w:val="0"/>
              <w:jc w:val="right"/>
            </w:pPr>
          </w:p>
        </w:tc>
      </w:tr>
    </w:tbl>
    <w:p w14:paraId="1930FB68" w14:textId="77777777" w:rsidR="00EB109D" w:rsidRDefault="00EB109D">
      <w:pPr>
        <w:pStyle w:val="Standard"/>
      </w:pPr>
    </w:p>
    <w:tbl>
      <w:tblPr>
        <w:tblW w:w="68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4"/>
        <w:gridCol w:w="2464"/>
      </w:tblGrid>
      <w:tr w:rsidR="00EB109D" w14:paraId="689B4668" w14:textId="77777777">
        <w:trPr>
          <w:jc w:val="center"/>
        </w:trPr>
        <w:tc>
          <w:tcPr>
            <w:tcW w:w="43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298D04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à exécuter au cours :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1389D3" w14:textId="77777777" w:rsidR="00EB109D" w:rsidRDefault="00D55D2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EB109D" w14:paraId="48932731" w14:textId="77777777" w:rsidTr="009667E9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E8ED0F" w14:textId="77777777" w:rsidR="00EB109D" w:rsidRDefault="00D55D27">
            <w:pPr>
              <w:pStyle w:val="Standard"/>
              <w:keepNext/>
              <w:tabs>
                <w:tab w:val="left" w:pos="2481"/>
              </w:tabs>
              <w:snapToGrid w:val="0"/>
            </w:pPr>
            <w:r>
              <w:t xml:space="preserve">de l'élément de mission </w:t>
            </w:r>
            <w:r>
              <w:tab/>
              <w:t>n° R1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DB13CB" w14:textId="77777777" w:rsidR="00EB109D" w:rsidRDefault="00EB109D">
            <w:pPr>
              <w:pStyle w:val="Standard"/>
              <w:keepNext/>
              <w:snapToGrid w:val="0"/>
              <w:jc w:val="right"/>
            </w:pPr>
          </w:p>
        </w:tc>
      </w:tr>
      <w:tr w:rsidR="00EB109D" w14:paraId="160DBBEF" w14:textId="77777777" w:rsidTr="009667E9">
        <w:trPr>
          <w:jc w:val="center"/>
        </w:trPr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53517A" w14:textId="338B7F8D" w:rsidR="00EB109D" w:rsidRDefault="007A52C7">
            <w:pPr>
              <w:pStyle w:val="Standard"/>
              <w:keepNext/>
              <w:tabs>
                <w:tab w:val="left" w:pos="2481"/>
              </w:tabs>
              <w:snapToGrid w:val="0"/>
            </w:pPr>
            <w:r>
              <w:t>de l'élément de mission</w:t>
            </w:r>
            <w:r w:rsidR="00D55D27">
              <w:tab/>
              <w:t>n° R2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98485" w14:textId="77777777" w:rsidR="00EB109D" w:rsidRDefault="00EB109D">
            <w:pPr>
              <w:pStyle w:val="Standard"/>
              <w:keepNext/>
              <w:snapToGrid w:val="0"/>
              <w:jc w:val="right"/>
            </w:pPr>
          </w:p>
        </w:tc>
      </w:tr>
      <w:tr w:rsidR="00EB109D" w14:paraId="6A8437C5" w14:textId="77777777" w:rsidTr="009667E9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EF7C98" w14:textId="36EAA962" w:rsidR="00EB109D" w:rsidRDefault="007A52C7">
            <w:pPr>
              <w:pStyle w:val="Standard"/>
              <w:keepNext/>
              <w:tabs>
                <w:tab w:val="left" w:pos="2481"/>
              </w:tabs>
              <w:snapToGrid w:val="0"/>
            </w:pPr>
            <w:r>
              <w:t>de l'élément de mission</w:t>
            </w:r>
            <w:r w:rsidR="00D55D27">
              <w:tab/>
              <w:t>n° R3</w:t>
            </w:r>
          </w:p>
        </w:tc>
        <w:tc>
          <w:tcPr>
            <w:tcW w:w="246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8B929C" w14:textId="77777777" w:rsidR="00EB109D" w:rsidRDefault="00EB109D">
            <w:pPr>
              <w:pStyle w:val="Standard"/>
              <w:keepNext/>
              <w:snapToGrid w:val="0"/>
              <w:jc w:val="right"/>
            </w:pPr>
          </w:p>
        </w:tc>
      </w:tr>
      <w:tr w:rsidR="009667E9" w14:paraId="6ED92554" w14:textId="77777777" w:rsidTr="009667E9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541203" w14:textId="6370E97E" w:rsidR="009667E9" w:rsidRDefault="009667E9" w:rsidP="009667E9">
            <w:pPr>
              <w:pStyle w:val="Standard"/>
              <w:keepNext/>
              <w:tabs>
                <w:tab w:val="left" w:pos="2481"/>
              </w:tabs>
              <w:snapToGrid w:val="0"/>
            </w:pPr>
            <w:r>
              <w:t xml:space="preserve">de l'élément de mission </w:t>
            </w:r>
            <w:r>
              <w:tab/>
              <w:t xml:space="preserve">n° </w:t>
            </w:r>
            <w:r w:rsidR="007A52C7">
              <w:t>R1</w:t>
            </w:r>
            <w:r>
              <w:t>-R</w:t>
            </w:r>
          </w:p>
        </w:tc>
        <w:tc>
          <w:tcPr>
            <w:tcW w:w="246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3BDE8" w14:textId="77777777" w:rsidR="009667E9" w:rsidRDefault="009667E9" w:rsidP="009667E9">
            <w:pPr>
              <w:pStyle w:val="Standard"/>
              <w:keepNext/>
              <w:snapToGrid w:val="0"/>
              <w:jc w:val="right"/>
            </w:pPr>
          </w:p>
        </w:tc>
      </w:tr>
      <w:tr w:rsidR="007A52C7" w14:paraId="1101844F" w14:textId="77777777" w:rsidTr="0079633A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B095E3" w14:textId="3F149144" w:rsidR="007A52C7" w:rsidRDefault="007A52C7" w:rsidP="0079633A">
            <w:pPr>
              <w:pStyle w:val="Standard"/>
              <w:keepNext/>
              <w:tabs>
                <w:tab w:val="left" w:pos="2481"/>
              </w:tabs>
              <w:snapToGrid w:val="0"/>
            </w:pPr>
            <w:r>
              <w:t xml:space="preserve">de l'élément de mission </w:t>
            </w:r>
            <w:r>
              <w:tab/>
              <w:t>n° R2-R</w:t>
            </w:r>
          </w:p>
        </w:tc>
        <w:tc>
          <w:tcPr>
            <w:tcW w:w="246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72ED2B" w14:textId="77777777" w:rsidR="007A52C7" w:rsidRDefault="007A52C7" w:rsidP="0079633A">
            <w:pPr>
              <w:pStyle w:val="Standard"/>
              <w:keepNext/>
              <w:snapToGrid w:val="0"/>
              <w:jc w:val="right"/>
            </w:pPr>
          </w:p>
        </w:tc>
      </w:tr>
      <w:tr w:rsidR="009667E9" w14:paraId="3283AB2A" w14:textId="77777777" w:rsidTr="009667E9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680B3C" w14:textId="7B207E7F" w:rsidR="009667E9" w:rsidRDefault="007A52C7" w:rsidP="009667E9">
            <w:pPr>
              <w:pStyle w:val="Standard"/>
              <w:keepNext/>
              <w:tabs>
                <w:tab w:val="left" w:pos="2481"/>
              </w:tabs>
              <w:snapToGrid w:val="0"/>
            </w:pPr>
            <w:r>
              <w:t>de l'élément de mission</w:t>
            </w:r>
            <w:r w:rsidR="009667E9">
              <w:tab/>
              <w:t xml:space="preserve">n° </w:t>
            </w:r>
            <w:r>
              <w:t>R</w:t>
            </w:r>
            <w:r w:rsidR="009667E9">
              <w:t>3-R</w:t>
            </w:r>
          </w:p>
        </w:tc>
        <w:tc>
          <w:tcPr>
            <w:tcW w:w="246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83FCBD" w14:textId="77777777" w:rsidR="009667E9" w:rsidRDefault="009667E9" w:rsidP="009667E9">
            <w:pPr>
              <w:pStyle w:val="Standard"/>
              <w:keepNext/>
              <w:snapToGrid w:val="0"/>
              <w:jc w:val="right"/>
            </w:pPr>
          </w:p>
        </w:tc>
      </w:tr>
      <w:tr w:rsidR="00EB109D" w14:paraId="2B94A7C4" w14:textId="77777777" w:rsidTr="009667E9">
        <w:trPr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5C7D3F" w14:textId="77777777" w:rsidR="00EB109D" w:rsidRDefault="00D55D27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 de la réalisation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3DBD52" w14:textId="77777777" w:rsidR="00EB109D" w:rsidRDefault="00EB109D">
            <w:pPr>
              <w:pStyle w:val="Standard"/>
              <w:snapToGrid w:val="0"/>
              <w:jc w:val="right"/>
            </w:pPr>
          </w:p>
        </w:tc>
      </w:tr>
    </w:tbl>
    <w:p w14:paraId="00F4CDCB" w14:textId="77777777" w:rsidR="00EB109D" w:rsidRDefault="00D55D27">
      <w:pPr>
        <w:pStyle w:val="Titre1"/>
      </w:pPr>
      <w:r>
        <w:t>ARTICLE 4. DUREE DU MARCHE ET DELAIS D'EXECUTION</w:t>
      </w:r>
    </w:p>
    <w:p w14:paraId="28463E79" w14:textId="6F865FB5" w:rsidR="00EB109D" w:rsidRDefault="00D55D27">
      <w:pPr>
        <w:pStyle w:val="Standard"/>
      </w:pPr>
      <w:r>
        <w:t xml:space="preserve">Le délai </w:t>
      </w:r>
      <w:r w:rsidR="00A20DD1">
        <w:t>estimatif est de</w:t>
      </w:r>
      <w:r>
        <w:t xml:space="preserve"> </w:t>
      </w:r>
      <w:r w:rsidR="00A20DD1">
        <w:t>5</w:t>
      </w:r>
      <w:r>
        <w:t>0 mois à compter de la notification du marché.</w:t>
      </w:r>
    </w:p>
    <w:p w14:paraId="46393419" w14:textId="255F6E84" w:rsidR="009667E9" w:rsidRDefault="009667E9" w:rsidP="009667E9">
      <w:pPr>
        <w:pStyle w:val="Paragraphe"/>
      </w:pPr>
      <w:r>
        <w:t>Le délai d'exécution de chaque partie technique, à l'exception de la première (qui part de la notification</w:t>
      </w:r>
      <w:r w:rsidR="00094F6E">
        <w:t xml:space="preserve"> du marché</w:t>
      </w:r>
      <w:r>
        <w:t>), part de la date précisée dans l'ordre de service de commencer l'exécution de celle-ci.</w:t>
      </w:r>
    </w:p>
    <w:p w14:paraId="18EFADEC" w14:textId="63C291A8" w:rsidR="003834F4" w:rsidRDefault="003834F4" w:rsidP="009667E9">
      <w:pPr>
        <w:pStyle w:val="Paragraphe"/>
      </w:pPr>
      <w:r w:rsidRPr="006069E5">
        <w:t>Les délais d'exécution des parties techniques sont fixés comme suit :</w:t>
      </w:r>
    </w:p>
    <w:tbl>
      <w:tblPr>
        <w:tblpPr w:leftFromText="141" w:rightFromText="141" w:vertAnchor="text" w:horzAnchor="margin" w:tblpXSpec="center" w:tblpY="266"/>
        <w:tblW w:w="78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31"/>
        <w:gridCol w:w="2011"/>
      </w:tblGrid>
      <w:tr w:rsidR="003834F4" w:rsidRPr="00DC0498" w14:paraId="188DE611" w14:textId="77777777" w:rsidTr="003834F4">
        <w:trPr>
          <w:tblHeader/>
        </w:trPr>
        <w:tc>
          <w:tcPr>
            <w:tcW w:w="58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EC1604" w14:textId="77777777" w:rsidR="003834F4" w:rsidRPr="006069E5" w:rsidRDefault="003834F4" w:rsidP="003834F4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9" w:name="A3A_2B_p2L_a"/>
            <w:r w:rsidRPr="006069E5">
              <w:rPr>
                <w:b/>
              </w:rPr>
              <w:t>Partie technique</w:t>
            </w:r>
            <w:bookmarkEnd w:id="9"/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157DF5" w14:textId="77777777" w:rsidR="003834F4" w:rsidRPr="006069E5" w:rsidRDefault="003834F4" w:rsidP="003834F4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6069E5">
              <w:rPr>
                <w:b/>
              </w:rPr>
              <w:t>Délai</w:t>
            </w:r>
          </w:p>
        </w:tc>
      </w:tr>
      <w:tr w:rsidR="003834F4" w:rsidRPr="00DC0498" w14:paraId="62792749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BFC749" w14:textId="77777777" w:rsidR="003834F4" w:rsidRPr="006069E5" w:rsidRDefault="003834F4" w:rsidP="003834F4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C1 (APS extension)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4CFC55" w14:textId="77777777" w:rsidR="003834F4" w:rsidRPr="006069E5" w:rsidRDefault="003834F4" w:rsidP="003834F4">
            <w:pPr>
              <w:pStyle w:val="Standard"/>
              <w:snapToGrid w:val="0"/>
              <w:jc w:val="center"/>
            </w:pPr>
            <w:r>
              <w:t>8</w:t>
            </w:r>
            <w:r w:rsidRPr="006069E5">
              <w:t xml:space="preserve"> </w:t>
            </w:r>
            <w:r>
              <w:t>semaines</w:t>
            </w:r>
          </w:p>
        </w:tc>
      </w:tr>
      <w:tr w:rsidR="003834F4" w:rsidRPr="00DC0498" w14:paraId="6C81C58F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516A0" w14:textId="77777777" w:rsidR="003834F4" w:rsidRPr="006069E5" w:rsidRDefault="003834F4" w:rsidP="003834F4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C2 (APD extension)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A1E2AC" w14:textId="77777777" w:rsidR="003834F4" w:rsidRPr="006069E5" w:rsidRDefault="003834F4" w:rsidP="003834F4">
            <w:pPr>
              <w:pStyle w:val="Standard"/>
              <w:snapToGrid w:val="0"/>
              <w:jc w:val="center"/>
            </w:pPr>
            <w:r>
              <w:t>8 semaines</w:t>
            </w:r>
          </w:p>
        </w:tc>
      </w:tr>
      <w:tr w:rsidR="003834F4" w:rsidRPr="00DC0498" w14:paraId="3366B5A3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85006D" w14:textId="77777777" w:rsidR="003834F4" w:rsidRPr="006069E5" w:rsidRDefault="003834F4" w:rsidP="003834F4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C3 (PRO extension)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6E2AA5" w14:textId="77777777" w:rsidR="003834F4" w:rsidRPr="006069E5" w:rsidRDefault="003834F4" w:rsidP="003834F4">
            <w:pPr>
              <w:pStyle w:val="Standard"/>
              <w:snapToGrid w:val="0"/>
              <w:jc w:val="center"/>
            </w:pPr>
            <w:r>
              <w:t>8 semaines</w:t>
            </w:r>
          </w:p>
        </w:tc>
      </w:tr>
      <w:tr w:rsidR="003834F4" w:rsidRPr="00DC0498" w14:paraId="3B294185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5302D0" w14:textId="77777777" w:rsidR="003834F4" w:rsidRPr="006069E5" w:rsidRDefault="003834F4" w:rsidP="003834F4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C2-R (APD rénovation)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9F9BD0" w14:textId="77777777" w:rsidR="003834F4" w:rsidRPr="006069E5" w:rsidRDefault="003834F4" w:rsidP="003834F4">
            <w:pPr>
              <w:pStyle w:val="Standard"/>
              <w:snapToGrid w:val="0"/>
              <w:jc w:val="center"/>
            </w:pPr>
            <w:r w:rsidRPr="004A3E58">
              <w:t>8 semaines</w:t>
            </w:r>
          </w:p>
        </w:tc>
      </w:tr>
      <w:tr w:rsidR="003834F4" w:rsidRPr="00DC0498" w14:paraId="6DB26683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C365AE" w14:textId="77777777" w:rsidR="003834F4" w:rsidRPr="006069E5" w:rsidRDefault="003834F4" w:rsidP="003834F4">
            <w:pPr>
              <w:pStyle w:val="Standard"/>
              <w:snapToGrid w:val="0"/>
              <w:jc w:val="left"/>
            </w:pPr>
            <w:r w:rsidRPr="00E234D2">
              <w:t xml:space="preserve">Partie technique </w:t>
            </w:r>
            <w:r>
              <w:t>C3</w:t>
            </w:r>
            <w:r w:rsidRPr="00E234D2">
              <w:t>-R</w:t>
            </w:r>
            <w:r>
              <w:t xml:space="preserve"> (PRO rénovation)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20A04C" w14:textId="77777777" w:rsidR="003834F4" w:rsidRPr="006069E5" w:rsidRDefault="003834F4" w:rsidP="003834F4">
            <w:pPr>
              <w:pStyle w:val="Standard"/>
              <w:snapToGrid w:val="0"/>
              <w:jc w:val="center"/>
            </w:pPr>
            <w:r w:rsidRPr="004A3E58">
              <w:t>8 semaines</w:t>
            </w:r>
          </w:p>
        </w:tc>
      </w:tr>
      <w:tr w:rsidR="003834F4" w14:paraId="4C88AF53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13A6CC" w14:textId="77777777" w:rsidR="003834F4" w:rsidRPr="006069E5" w:rsidRDefault="003834F4" w:rsidP="003834F4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R1</w:t>
            </w:r>
            <w:r w:rsidRPr="006069E5">
              <w:t xml:space="preserve"> </w:t>
            </w:r>
            <w:r>
              <w:t>(phase préparation extension)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F2E003" w14:textId="77777777" w:rsidR="003834F4" w:rsidRDefault="003834F4" w:rsidP="003834F4">
            <w:pPr>
              <w:pStyle w:val="Standard"/>
              <w:snapToGrid w:val="0"/>
              <w:jc w:val="center"/>
            </w:pPr>
            <w:r>
              <w:t>8 semaines</w:t>
            </w:r>
          </w:p>
        </w:tc>
      </w:tr>
      <w:tr w:rsidR="003834F4" w14:paraId="35A692BD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BAF3FF" w14:textId="77777777" w:rsidR="003834F4" w:rsidRPr="006069E5" w:rsidRDefault="003834F4" w:rsidP="003834F4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R2</w:t>
            </w:r>
            <w:r w:rsidRPr="006069E5">
              <w:t xml:space="preserve"> </w:t>
            </w:r>
            <w:r>
              <w:t>(phase travaux extension)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F463E" w14:textId="77777777" w:rsidR="003834F4" w:rsidRPr="006069E5" w:rsidRDefault="003834F4" w:rsidP="003834F4">
            <w:pPr>
              <w:pStyle w:val="Standard"/>
              <w:snapToGrid w:val="0"/>
              <w:jc w:val="center"/>
            </w:pPr>
            <w:r>
              <w:t>32 semaines</w:t>
            </w:r>
          </w:p>
        </w:tc>
      </w:tr>
      <w:tr w:rsidR="003834F4" w14:paraId="13EB506F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82ACF" w14:textId="77777777" w:rsidR="003834F4" w:rsidRPr="006069E5" w:rsidRDefault="003834F4" w:rsidP="003834F4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R3 (phase GPA extension)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F3259" w14:textId="77777777" w:rsidR="003834F4" w:rsidRPr="006069E5" w:rsidRDefault="003834F4" w:rsidP="003834F4">
            <w:pPr>
              <w:pStyle w:val="Standard"/>
              <w:snapToGrid w:val="0"/>
              <w:jc w:val="center"/>
            </w:pPr>
            <w:r>
              <w:t>12 mois</w:t>
            </w:r>
          </w:p>
        </w:tc>
      </w:tr>
      <w:tr w:rsidR="003834F4" w14:paraId="4DBBA419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796C78" w14:textId="77777777" w:rsidR="003834F4" w:rsidRPr="006069E5" w:rsidRDefault="003834F4" w:rsidP="003834F4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R1-R (phase préparation rénovation)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430FA2" w14:textId="77777777" w:rsidR="003834F4" w:rsidRPr="006069E5" w:rsidRDefault="003834F4" w:rsidP="003834F4">
            <w:pPr>
              <w:pStyle w:val="Standard"/>
              <w:snapToGrid w:val="0"/>
              <w:jc w:val="center"/>
            </w:pPr>
            <w:r>
              <w:t>8</w:t>
            </w:r>
            <w:r w:rsidRPr="006069E5">
              <w:t xml:space="preserve"> semaines</w:t>
            </w:r>
          </w:p>
        </w:tc>
      </w:tr>
      <w:tr w:rsidR="003834F4" w14:paraId="3F650277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9342A7" w14:textId="77777777" w:rsidR="003834F4" w:rsidRPr="006069E5" w:rsidRDefault="003834F4" w:rsidP="003834F4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R2-R (phase travaux rénovation)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70C5E7" w14:textId="77777777" w:rsidR="003834F4" w:rsidRPr="006069E5" w:rsidRDefault="003834F4" w:rsidP="003834F4">
            <w:pPr>
              <w:pStyle w:val="Standard"/>
              <w:snapToGrid w:val="0"/>
              <w:jc w:val="center"/>
            </w:pPr>
            <w:r>
              <w:t>28 semaines</w:t>
            </w:r>
          </w:p>
        </w:tc>
      </w:tr>
      <w:tr w:rsidR="003834F4" w14:paraId="3CD9A65B" w14:textId="77777777" w:rsidTr="003834F4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1C5704" w14:textId="5E6379E1" w:rsidR="003834F4" w:rsidRPr="006069E5" w:rsidRDefault="003834F4" w:rsidP="003834F4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R3-R (</w:t>
            </w:r>
            <w:r w:rsidR="007A52C7">
              <w:t xml:space="preserve">phase </w:t>
            </w:r>
            <w:r>
              <w:t>GPA rénovation)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42E861" w14:textId="77777777" w:rsidR="003834F4" w:rsidRPr="006069E5" w:rsidRDefault="003834F4" w:rsidP="003834F4">
            <w:pPr>
              <w:pStyle w:val="Standard"/>
              <w:snapToGrid w:val="0"/>
              <w:jc w:val="center"/>
            </w:pPr>
            <w:r>
              <w:t>12 mois</w:t>
            </w:r>
          </w:p>
        </w:tc>
      </w:tr>
    </w:tbl>
    <w:p w14:paraId="38E1C0D0" w14:textId="77777777" w:rsidR="003834F4" w:rsidRDefault="003834F4" w:rsidP="009667E9">
      <w:pPr>
        <w:pStyle w:val="Paragraphe"/>
      </w:pPr>
    </w:p>
    <w:p w14:paraId="187E5F15" w14:textId="77777777" w:rsidR="003834F4" w:rsidRDefault="003834F4" w:rsidP="009667E9">
      <w:pPr>
        <w:pStyle w:val="Paragraphe"/>
      </w:pPr>
    </w:p>
    <w:p w14:paraId="33869C6B" w14:textId="77777777" w:rsidR="003834F4" w:rsidRDefault="003834F4" w:rsidP="009667E9">
      <w:pPr>
        <w:pStyle w:val="Paragraphe"/>
      </w:pPr>
    </w:p>
    <w:p w14:paraId="78DAC49B" w14:textId="77777777" w:rsidR="003834F4" w:rsidRDefault="003834F4" w:rsidP="009667E9">
      <w:pPr>
        <w:pStyle w:val="Paragraphe"/>
      </w:pPr>
    </w:p>
    <w:p w14:paraId="76B1738C" w14:textId="77777777" w:rsidR="003834F4" w:rsidRDefault="003834F4" w:rsidP="009667E9">
      <w:pPr>
        <w:pStyle w:val="Paragraphe"/>
      </w:pPr>
    </w:p>
    <w:p w14:paraId="1324515A" w14:textId="77777777" w:rsidR="003834F4" w:rsidRDefault="003834F4" w:rsidP="009667E9">
      <w:pPr>
        <w:pStyle w:val="Paragraphe"/>
      </w:pPr>
    </w:p>
    <w:p w14:paraId="1C5C6A5B" w14:textId="77777777" w:rsidR="003834F4" w:rsidRDefault="003834F4" w:rsidP="009667E9">
      <w:pPr>
        <w:pStyle w:val="Paragraphe"/>
      </w:pPr>
    </w:p>
    <w:p w14:paraId="709B5933" w14:textId="77777777" w:rsidR="003834F4" w:rsidRDefault="003834F4" w:rsidP="009667E9">
      <w:pPr>
        <w:pStyle w:val="Paragraphe"/>
      </w:pPr>
    </w:p>
    <w:p w14:paraId="006CB230" w14:textId="724F3574" w:rsidR="003834F4" w:rsidRDefault="003834F4" w:rsidP="009667E9">
      <w:pPr>
        <w:pStyle w:val="Paragraphe"/>
      </w:pPr>
    </w:p>
    <w:p w14:paraId="029029CE" w14:textId="77777777" w:rsidR="003834F4" w:rsidRDefault="003834F4" w:rsidP="009667E9">
      <w:pPr>
        <w:pStyle w:val="Paragraphe"/>
      </w:pPr>
    </w:p>
    <w:p w14:paraId="4A37D47B" w14:textId="77777777" w:rsidR="00EB109D" w:rsidRDefault="00D55D27">
      <w:pPr>
        <w:pStyle w:val="Titre1"/>
      </w:pPr>
      <w:r>
        <w:t>ARTICLE 5. PAIEMENTS</w:t>
      </w:r>
    </w:p>
    <w:p w14:paraId="5ADF5AC2" w14:textId="77777777" w:rsidR="00EB109D" w:rsidRDefault="00D55D27">
      <w:pPr>
        <w:pStyle w:val="Standard"/>
      </w:pPr>
      <w:r>
        <w:t>Les modalités du règlement des comptes du marché sont spécifiées à l'article 5-2 du CCATP.</w:t>
      </w:r>
    </w:p>
    <w:p w14:paraId="3929C0E9" w14:textId="77777777" w:rsidR="00D55838" w:rsidRDefault="00C820AD" w:rsidP="00D55838">
      <w:pPr>
        <w:pStyle w:val="Paragraphe"/>
        <w:keepNext/>
        <w:ind w:left="-284"/>
      </w:pPr>
      <w:sdt>
        <w:sdtPr>
          <w:rPr>
            <w:rFonts w:ascii="Wingdings, Symbol" w:hAnsi="Wingdings, Symbol"/>
            <w:sz w:val="36"/>
          </w:rPr>
          <w:id w:val="-8191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83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838">
        <w:rPr>
          <w:sz w:val="36"/>
        </w:rPr>
        <w:t xml:space="preserve">  </w:t>
      </w:r>
      <w:r w:rsidR="00D55838">
        <w:rPr>
          <w:b/>
          <w:bCs/>
          <w:u w:val="single"/>
        </w:rPr>
        <w:t xml:space="preserve">Entreprise </w:t>
      </w:r>
      <w:r w:rsidR="00D55838">
        <w:rPr>
          <w:b/>
          <w:u w:val="single"/>
        </w:rPr>
        <w:t>unique</w:t>
      </w:r>
    </w:p>
    <w:p w14:paraId="11DA8D8E" w14:textId="77777777" w:rsidR="00D55838" w:rsidRDefault="00D55838" w:rsidP="00D55838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D55838" w14:paraId="1E914B7C" w14:textId="77777777" w:rsidTr="0079633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52B1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2B0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9A8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279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FEA6770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8B0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80B4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553F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4AB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C25EBA6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F1CA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B6BA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44A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CAA1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A25A5A0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E417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EC9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04F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984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44E3151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FDB4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A2D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D13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768D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5BBD2EF4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93C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A26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2D9C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8B8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801CA41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F24F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589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ADE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C22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439FF271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094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2DA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13B3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894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2F8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3998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D625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2B9EA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07B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C032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1927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C818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2B90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A50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4C2B4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E400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B8D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1DAD5DA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B21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007E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C91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67D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3E327724" w14:textId="77777777" w:rsidTr="0079633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01F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7E8B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7183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7D4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7F193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53B8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7FFA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57441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9EB08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A70D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C744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498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9BD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6278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5ED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41219FB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69B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3D2EF082" w14:textId="77777777" w:rsidTr="0079633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6D0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896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0ACD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3F3C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BBED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4CB4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7D4E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EDDB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D43E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296C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F7AC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520D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ACDE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AB87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29B7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425C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B6BC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1F17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8D24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786D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BF36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519A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5B25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8C1C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EABE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5E17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7413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D8A3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B17B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8F3B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A641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F5B9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98C6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BBEC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1D79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7AD4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0A80F2F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D725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CD72AF3" w14:textId="77777777" w:rsidTr="0079633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B2B8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2CA3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581C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1175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9799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9670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31A1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DB3F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DADA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B858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D9BA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91DD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9FE7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5159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B332E" w14:textId="77777777" w:rsidR="00D55838" w:rsidRPr="00D55838" w:rsidRDefault="00D55838" w:rsidP="0079633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D55838" w14:paraId="066B93DD" w14:textId="77777777" w:rsidTr="0079633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91CF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16A78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673F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8142CB2" w14:textId="77777777" w:rsidR="00D55838" w:rsidRDefault="00D55838" w:rsidP="00D55838">
      <w:pPr>
        <w:pStyle w:val="Standard"/>
      </w:pPr>
    </w:p>
    <w:p w14:paraId="6903A2D4" w14:textId="77777777" w:rsidR="00D55838" w:rsidRDefault="00D55838" w:rsidP="00D55838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B8A8AC3" w14:textId="77777777" w:rsidR="00D55838" w:rsidRDefault="00C820AD" w:rsidP="00D55838">
      <w:pPr>
        <w:pStyle w:val="Paragraphe"/>
        <w:keepNext/>
        <w:keepLines/>
        <w:ind w:left="-284"/>
      </w:pPr>
      <w:sdt>
        <w:sdtPr>
          <w:rPr>
            <w:rFonts w:ascii="Wingdings, Symbol" w:hAnsi="Wingdings, Symbol"/>
            <w:sz w:val="36"/>
          </w:rPr>
          <w:id w:val="139739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83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838">
        <w:t xml:space="preserve">  </w:t>
      </w:r>
      <w:r w:rsidR="00D55838">
        <w:rPr>
          <w:b/>
          <w:u w:val="single"/>
        </w:rPr>
        <w:t>Groupement (qu’il soit conjoint ou solidaire)</w:t>
      </w:r>
    </w:p>
    <w:p w14:paraId="1CFA3C53" w14:textId="77777777" w:rsidR="00D55838" w:rsidRDefault="00D55838" w:rsidP="00D55838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D55838" w14:paraId="730C9056" w14:textId="77777777" w:rsidTr="0079633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FBB1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t>Cotraitant 1</w:t>
            </w:r>
          </w:p>
        </w:tc>
      </w:tr>
      <w:tr w:rsidR="00D55838" w14:paraId="148FB83F" w14:textId="77777777" w:rsidTr="0079633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A27A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1228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6EA4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6F0C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55F8884C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F3F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B5BF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3072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5BAB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2B550D8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19D9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2C0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ECA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3698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F56C7B1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B234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5D04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66E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D7C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0DD2735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7A3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4A3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3658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B1EE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3AD7ACF5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0B6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23A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7F6A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C3B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1216295A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30C8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50CA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3730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BAB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5012289E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D0DC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777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B553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CE155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D4BDA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3B91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B1D2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2B8E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C5A3E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F050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14F0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F68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B15A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3AA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60A5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74DC5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782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39DD6BE4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202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80B9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2080F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BFD9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31E49DE" w14:textId="77777777" w:rsidTr="0079633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ED5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B81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CE91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78FF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EAC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E5572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0DF3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1056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C70A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BD6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0BC90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EC28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A2D5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D44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D6D1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A6AF3DE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ACE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8034919" w14:textId="77777777" w:rsidTr="0079633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313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D85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1CD5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F318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B3D3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7490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995A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E975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0812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796E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3E3D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7BDF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F7BE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2331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E430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E6FA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E737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1A57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5369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B5A4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41EF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44E7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2B3D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A616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7708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4C92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5BC6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9901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97F9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FED3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D17E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AAB1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3929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A710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F2E2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962E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74900FF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82B7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2D3A4E92" w14:textId="77777777" w:rsidTr="0079633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256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E61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CB5E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B1A5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E30A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D679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BB51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E234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BDC9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A747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3748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AB4A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1B22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B63D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236B9" w14:textId="77777777" w:rsidR="00D55838" w:rsidRPr="00D55838" w:rsidRDefault="00D55838" w:rsidP="0079633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D55838" w14:paraId="719DA4E0" w14:textId="77777777" w:rsidTr="0079633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4F814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DE437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900BA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7CB2640" w14:textId="77777777" w:rsidR="00D55838" w:rsidRDefault="00D55838" w:rsidP="00D55838">
      <w:pPr>
        <w:pStyle w:val="Paradouble"/>
        <w:tabs>
          <w:tab w:val="right" w:pos="5670"/>
        </w:tabs>
      </w:pPr>
    </w:p>
    <w:tbl>
      <w:tblPr>
        <w:tblW w:w="9658" w:type="dxa"/>
        <w:tblInd w:w="-2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D55838" w14:paraId="7CF90B17" w14:textId="77777777" w:rsidTr="0079633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74F4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t>Cotraitant 2</w:t>
            </w:r>
          </w:p>
        </w:tc>
      </w:tr>
      <w:tr w:rsidR="00D55838" w14:paraId="0152BCF4" w14:textId="77777777" w:rsidTr="0079633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B695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1AE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9A92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FED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0D78690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7825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FB85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CA0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2A31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347B355D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410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164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D49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BCE0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D50C838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F65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870D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EC3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B69A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94A26EF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C7A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27F6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A15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CFD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65928C2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4438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DF2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87F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F270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4C6B2FF2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85E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79AD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CA18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3C9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4298BC0D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B39B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31E4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F44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48FC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976A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9A58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2FDD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A262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24074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541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E2A8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62645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D372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AA6F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41073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C08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D01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4F35484D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135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8E70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4319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484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231656B7" w14:textId="77777777" w:rsidTr="0079633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90C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533B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D2FF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240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1A9DE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E6465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E39C0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6A64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70E5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7D0B0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E56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7593F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86C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3F4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8A5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228E645B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965A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199861D7" w14:textId="77777777" w:rsidTr="0079633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CDF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BE4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E3DB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2C82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6951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109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308B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0F24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B32F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EBE7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CBBE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2933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6AB8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022C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21A7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ECEC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E957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79C9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E26F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9A5B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79BC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0C90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D35A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F804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8603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FB13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F3EC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885C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003B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AA18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4688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BCA4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B021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B39F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A9E6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AC22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1BD9F657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E23A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1830A6E" w14:textId="77777777" w:rsidTr="0079633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1E1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C12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FDCF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DB32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D849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4E7B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9CEE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4B24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7B5E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9C7D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45F0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EFDF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1C5D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EE20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11C99" w14:textId="77777777" w:rsidR="00D55838" w:rsidRPr="00D55838" w:rsidRDefault="00D55838" w:rsidP="0079633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D55838" w14:paraId="4449004D" w14:textId="77777777" w:rsidTr="0079633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C035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1651B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9676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F9D5A72" w14:textId="77777777" w:rsidR="00D55838" w:rsidRDefault="00D55838" w:rsidP="00D55838">
      <w:pPr>
        <w:pStyle w:val="Standard"/>
      </w:pPr>
    </w:p>
    <w:p w14:paraId="11579F0F" w14:textId="47148592" w:rsidR="00EB109D" w:rsidRDefault="00C820AD">
      <w:pPr>
        <w:pStyle w:val="Paragraphe"/>
        <w:keepNext/>
        <w:spacing w:before="240"/>
        <w:ind w:left="-284"/>
      </w:pPr>
      <w:sdt>
        <w:sdtPr>
          <w:rPr>
            <w:rFonts w:ascii="Wingdings, Symbol" w:hAnsi="Wingdings, Symbol" w:cs="Wingdings, Symbol"/>
            <w:sz w:val="36"/>
          </w:rPr>
          <w:id w:val="-245500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Prestataire unique</w:t>
      </w:r>
    </w:p>
    <w:p w14:paraId="697DB28D" w14:textId="77777777" w:rsidR="00EB109D" w:rsidRDefault="00D55D27">
      <w:pPr>
        <w:pStyle w:val="Standarduser"/>
        <w:keepNext/>
        <w:spacing w:before="120"/>
      </w:pPr>
      <w:r>
        <w:t>Le prestataire désigné ci-devant :</w:t>
      </w:r>
    </w:p>
    <w:p w14:paraId="1637BC98" w14:textId="67BB9A24" w:rsidR="00EB109D" w:rsidRDefault="00C820AD">
      <w:pPr>
        <w:pStyle w:val="Paragraphe"/>
        <w:keepNext/>
        <w:contextualSpacing/>
      </w:pPr>
      <w:sdt>
        <w:sdtPr>
          <w:rPr>
            <w:rFonts w:ascii="Wingdings, Symbol" w:hAnsi="Wingdings, Symbol" w:cs="Wingdings, Symbol"/>
            <w:sz w:val="36"/>
          </w:rPr>
          <w:id w:val="-1604563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t xml:space="preserve"> </w:t>
      </w:r>
      <w:r w:rsidR="00D55D27">
        <w:rPr>
          <w:b/>
          <w:u w:val="single"/>
        </w:rPr>
        <w:t>refuse</w:t>
      </w:r>
      <w:r w:rsidR="00D55D27">
        <w:t xml:space="preserve"> de percevoir l'avance prévue à</w:t>
      </w:r>
      <w:r w:rsidR="009D3A05">
        <w:t xml:space="preserve"> l’article 7-2</w:t>
      </w:r>
      <w:r w:rsidR="00D55D27">
        <w:t xml:space="preserve"> du CCATP.</w:t>
      </w:r>
    </w:p>
    <w:p w14:paraId="734ABFE0" w14:textId="2D87062E" w:rsidR="00EB109D" w:rsidRDefault="00C820AD">
      <w:pPr>
        <w:pStyle w:val="Paragraphe"/>
        <w:contextualSpacing/>
      </w:pPr>
      <w:sdt>
        <w:sdtPr>
          <w:rPr>
            <w:rFonts w:ascii="Wingdings, Symbol" w:hAnsi="Wingdings, Symbol" w:cs="Wingdings, Symbol"/>
            <w:sz w:val="36"/>
          </w:rPr>
          <w:id w:val="4352542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t xml:space="preserve"> </w:t>
      </w:r>
      <w:r w:rsidR="00D55D27">
        <w:rPr>
          <w:b/>
          <w:u w:val="single"/>
        </w:rPr>
        <w:t>ne refuse pas</w:t>
      </w:r>
      <w:r w:rsidR="00D55D27">
        <w:t xml:space="preserve"> de percevoir l'avance prévue à</w:t>
      </w:r>
      <w:r w:rsidR="009D3A05">
        <w:t xml:space="preserve"> l’article 7-2</w:t>
      </w:r>
      <w:r w:rsidR="00D55D27">
        <w:t xml:space="preserve"> du CCATP.</w:t>
      </w:r>
    </w:p>
    <w:p w14:paraId="15AFD81C" w14:textId="5B03803D" w:rsidR="00EB109D" w:rsidRDefault="00C820AD">
      <w:pPr>
        <w:pStyle w:val="Paragraphe"/>
        <w:keepNext/>
        <w:spacing w:before="240"/>
        <w:ind w:left="-284"/>
        <w:rPr>
          <w:b/>
          <w:u w:val="single"/>
        </w:rPr>
      </w:pPr>
      <w:sdt>
        <w:sdtPr>
          <w:rPr>
            <w:rFonts w:ascii="Wingdings, Symbol" w:hAnsi="Wingdings, Symbol" w:cs="Wingdings, Symbol"/>
            <w:sz w:val="36"/>
          </w:rPr>
          <w:id w:val="1675073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 xml:space="preserve">Groupement </w:t>
      </w:r>
      <w:r w:rsidR="009667E9">
        <w:rPr>
          <w:b/>
          <w:u w:val="single"/>
        </w:rPr>
        <w:t>(qu’il soit conjoint ou solidaire)</w:t>
      </w:r>
    </w:p>
    <w:p w14:paraId="009D1626" w14:textId="77777777" w:rsidR="00C246EC" w:rsidRDefault="00C246EC" w:rsidP="009D3A05"/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4"/>
        <w:gridCol w:w="2892"/>
        <w:gridCol w:w="3494"/>
      </w:tblGrid>
      <w:tr w:rsidR="00C246EC" w14:paraId="7140E74D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798D18" w14:textId="77777777" w:rsidR="00C246EC" w:rsidRDefault="00C246EC" w:rsidP="001B45B4">
            <w:pPr>
              <w:pStyle w:val="Standarduser"/>
              <w:jc w:val="center"/>
            </w:pPr>
            <w:r>
              <w:rPr>
                <w:b/>
              </w:rPr>
              <w:t>N° du cotraitant</w:t>
            </w:r>
          </w:p>
        </w:tc>
        <w:tc>
          <w:tcPr>
            <w:tcW w:w="63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268173" w14:textId="77777777" w:rsidR="00C246EC" w:rsidRDefault="00C246EC" w:rsidP="001B45B4">
            <w:pPr>
              <w:pStyle w:val="Standarduser"/>
              <w:jc w:val="center"/>
            </w:pPr>
            <w:r>
              <w:rPr>
                <w:b/>
              </w:rPr>
              <w:t>Avance prévue à l'article 7-2 du CCATP</w:t>
            </w:r>
          </w:p>
        </w:tc>
      </w:tr>
      <w:tr w:rsidR="00C246EC" w14:paraId="301F54DD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F65C99" w14:textId="77777777" w:rsidR="00C246EC" w:rsidRDefault="00C246EC" w:rsidP="001B45B4">
            <w:pPr>
              <w:pStyle w:val="Standarduser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B3B83" w14:textId="3E9FCAE5" w:rsidR="00C246EC" w:rsidRDefault="00C246EC" w:rsidP="001B45B4">
            <w:pPr>
              <w:pStyle w:val="Standarduser"/>
              <w:jc w:val="center"/>
            </w:pPr>
            <w:r>
              <w:rPr>
                <w:rFonts w:ascii="Wingdings, Symbol" w:hAnsi="Wingdings, Symbol" w:cs="Wingdings, Symbol"/>
                <w:sz w:val="36"/>
              </w:rPr>
              <w:t></w:t>
            </w:r>
            <w:r>
              <w:t xml:space="preserve"> refuse de la percevoir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36F9F1" w14:textId="133796A0" w:rsidR="00C246EC" w:rsidRDefault="00C246EC" w:rsidP="001B45B4">
            <w:pPr>
              <w:pStyle w:val="Standarduser"/>
              <w:jc w:val="center"/>
            </w:pPr>
            <w:r>
              <w:rPr>
                <w:rFonts w:ascii="Wingdings, Symbol" w:hAnsi="Wingdings, Symbol" w:cs="Wingdings, Symbol"/>
                <w:sz w:val="36"/>
              </w:rPr>
              <w:t></w:t>
            </w:r>
            <w:r>
              <w:t xml:space="preserve"> ne refuse pas de la percevoir</w:t>
            </w:r>
          </w:p>
        </w:tc>
      </w:tr>
      <w:tr w:rsidR="00C246EC" w14:paraId="0BCFDE7A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07729C" w14:textId="77777777" w:rsidR="00C246EC" w:rsidRDefault="00C246EC" w:rsidP="001B45B4">
            <w:pPr>
              <w:pStyle w:val="Standarduser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499B8" w14:textId="569A2D06" w:rsidR="00C246EC" w:rsidRDefault="00C246EC" w:rsidP="001B45B4">
            <w:pPr>
              <w:pStyle w:val="Standarduser"/>
              <w:jc w:val="center"/>
            </w:pPr>
            <w:r>
              <w:rPr>
                <w:rFonts w:ascii="Wingdings, Symbol" w:hAnsi="Wingdings, Symbol" w:cs="Wingdings, Symbol"/>
                <w:sz w:val="36"/>
              </w:rPr>
              <w:t></w:t>
            </w:r>
            <w:r>
              <w:t xml:space="preserve"> refuse de la percevoir</w:t>
            </w:r>
          </w:p>
        </w:tc>
        <w:tc>
          <w:tcPr>
            <w:tcW w:w="3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4A19E2" w14:textId="73BE2228" w:rsidR="00C246EC" w:rsidRDefault="00C246EC" w:rsidP="001B45B4">
            <w:pPr>
              <w:pStyle w:val="Standarduser"/>
              <w:jc w:val="center"/>
            </w:pPr>
            <w:r>
              <w:rPr>
                <w:rFonts w:ascii="Wingdings, Symbol" w:hAnsi="Wingdings, Symbol" w:cs="Wingdings, Symbol"/>
                <w:sz w:val="36"/>
              </w:rPr>
              <w:t></w:t>
            </w:r>
            <w:r>
              <w:t xml:space="preserve"> ne refuse pas de la percevoir</w:t>
            </w:r>
          </w:p>
        </w:tc>
      </w:tr>
    </w:tbl>
    <w:p w14:paraId="6BBFFA59" w14:textId="77777777" w:rsidR="00EB109D" w:rsidRDefault="00EB109D" w:rsidP="00C820AD">
      <w:pPr>
        <w:pStyle w:val="Standard"/>
        <w:spacing w:before="12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EB109D" w14:paraId="34D88324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4150E" w14:textId="77777777" w:rsidR="00EB109D" w:rsidRDefault="00D55D27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EB109D" w14:paraId="546F37FE" w14:textId="7777777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BD9BC" w14:textId="77777777" w:rsidR="00EB109D" w:rsidRDefault="00D55D27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D0373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A19E3" w14:textId="77777777" w:rsidR="00EB109D" w:rsidRDefault="00D55D27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DB67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0D244" w14:textId="77777777" w:rsidR="00EB109D" w:rsidRDefault="00EB109D">
            <w:pPr>
              <w:pStyle w:val="Standard"/>
              <w:keepNext/>
              <w:snapToGrid w:val="0"/>
            </w:pPr>
          </w:p>
        </w:tc>
      </w:tr>
      <w:tr w:rsidR="00EB109D" w14:paraId="4BCE9A34" w14:textId="7777777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3FB71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1F4AA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1D10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B9AA" w14:textId="77777777" w:rsidR="00EB109D" w:rsidRDefault="00EB109D">
            <w:pPr>
              <w:pStyle w:val="Standard"/>
              <w:keepNext/>
              <w:snapToGrid w:val="0"/>
            </w:pPr>
          </w:p>
        </w:tc>
      </w:tr>
      <w:tr w:rsidR="00EB109D" w14:paraId="77A0F64E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A8DD" w14:textId="77777777" w:rsidR="00EB109D" w:rsidRDefault="00D55D27">
            <w:pPr>
              <w:pStyle w:val="Standard"/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EB109D" w14:paraId="16646179" w14:textId="7777777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60E3C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D5D3F" w14:textId="77777777" w:rsidR="00EB109D" w:rsidRDefault="00EB109D">
            <w:pPr>
              <w:pStyle w:val="Standard"/>
              <w:keepNext/>
            </w:pPr>
          </w:p>
          <w:p w14:paraId="4994DEB5" w14:textId="77777777" w:rsidR="00EB109D" w:rsidRDefault="00EB109D">
            <w:pPr>
              <w:pStyle w:val="Standard"/>
              <w:keepNext/>
            </w:pPr>
          </w:p>
          <w:p w14:paraId="6F30AD61" w14:textId="77777777" w:rsidR="00EB109D" w:rsidRDefault="00EB109D">
            <w:pPr>
              <w:pStyle w:val="Standard"/>
              <w:keepNext/>
            </w:pPr>
          </w:p>
          <w:p w14:paraId="39784418" w14:textId="77777777" w:rsidR="00EB109D" w:rsidRDefault="00EB109D">
            <w:pPr>
              <w:pStyle w:val="Standard"/>
              <w:keepNext/>
            </w:pPr>
          </w:p>
          <w:p w14:paraId="55D92F40" w14:textId="77777777" w:rsidR="00EB109D" w:rsidRDefault="00EB109D">
            <w:pPr>
              <w:pStyle w:val="Standard"/>
              <w:keepNext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7E9F" w14:textId="77777777" w:rsidR="00EB109D" w:rsidRDefault="00EB109D">
            <w:pPr>
              <w:pStyle w:val="Standard"/>
              <w:keepNext/>
              <w:snapToGrid w:val="0"/>
            </w:pPr>
          </w:p>
        </w:tc>
      </w:tr>
      <w:tr w:rsidR="00EB109D" w14:paraId="66F3CCE7" w14:textId="7777777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C0BEB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E940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FC8A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E0E21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0D338" w14:textId="77777777" w:rsidR="00EB109D" w:rsidRDefault="00EB109D">
            <w:pPr>
              <w:pStyle w:val="Standard"/>
              <w:keepNext/>
              <w:snapToGrid w:val="0"/>
            </w:pPr>
          </w:p>
        </w:tc>
      </w:tr>
    </w:tbl>
    <w:p w14:paraId="3208B7A6" w14:textId="77777777" w:rsidR="00EB109D" w:rsidRDefault="00EB109D">
      <w:pPr>
        <w:pStyle w:val="Standard"/>
        <w:rPr>
          <w:sz w:val="16"/>
        </w:rPr>
      </w:pPr>
    </w:p>
    <w:p w14:paraId="137A2D34" w14:textId="77777777" w:rsidR="00EB109D" w:rsidRDefault="00EB109D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EB109D" w14:paraId="1077BF84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24EBD2" w14:textId="77777777" w:rsidR="00EB109D" w:rsidRDefault="00D55D27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EB109D" w14:paraId="230267C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FAF7D4" w14:textId="77777777" w:rsidR="00EB109D" w:rsidRDefault="00D55D27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EB109D" w14:paraId="7F91B87C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54A02D" w14:textId="77777777" w:rsidR="00EB109D" w:rsidRDefault="00D55D27">
            <w:pPr>
              <w:pStyle w:val="Standard"/>
              <w:keepNext/>
              <w:keepLines/>
              <w:snapToGrid w:val="0"/>
            </w:pPr>
            <w:r>
              <w:t>Le Représentant de l'Acheteur</w:t>
            </w:r>
          </w:p>
        </w:tc>
      </w:tr>
      <w:tr w:rsidR="00EB109D" w14:paraId="61460F9A" w14:textId="77777777" w:rsidTr="00094F6E">
        <w:trPr>
          <w:trHeight w:val="1108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F5A98" w14:textId="77777777" w:rsidR="00EB109D" w:rsidRDefault="00D55D27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34247" w14:textId="77777777" w:rsidR="00EB109D" w:rsidRDefault="00D55D27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7139B449" w14:textId="77777777" w:rsidR="00EB109D" w:rsidRDefault="00EB109D">
            <w:pPr>
              <w:pStyle w:val="Standard"/>
              <w:keepNext/>
              <w:keepLines/>
            </w:pPr>
          </w:p>
          <w:p w14:paraId="4DC652D9" w14:textId="77777777" w:rsidR="00EB109D" w:rsidRDefault="00EB109D">
            <w:pPr>
              <w:pStyle w:val="Standard"/>
              <w:keepNext/>
              <w:keepLines/>
            </w:pPr>
          </w:p>
          <w:p w14:paraId="4C653243" w14:textId="77777777" w:rsidR="00EB109D" w:rsidRDefault="00EB109D">
            <w:pPr>
              <w:pStyle w:val="Standard"/>
              <w:keepNext/>
              <w:keepLines/>
            </w:pPr>
          </w:p>
        </w:tc>
      </w:tr>
    </w:tbl>
    <w:p w14:paraId="57D169ED" w14:textId="77777777" w:rsidR="00EB109D" w:rsidRDefault="00EB109D">
      <w:pPr>
        <w:pStyle w:val="Standard"/>
        <w:rPr>
          <w:sz w:val="6"/>
        </w:rPr>
      </w:pPr>
    </w:p>
    <w:p w14:paraId="17D980EB" w14:textId="77777777" w:rsidR="00EB109D" w:rsidRDefault="00EB109D">
      <w:pPr>
        <w:pStyle w:val="Standard"/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094F6E" w14:paraId="3F743AC0" w14:textId="77777777" w:rsidTr="00A72929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AD95A91" w14:textId="77777777" w:rsidR="00094F6E" w:rsidRDefault="00094F6E" w:rsidP="00A72929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094F6E" w14:paraId="187CE789" w14:textId="77777777" w:rsidTr="00A72929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</w:tcPr>
          <w:p w14:paraId="68FEBBED" w14:textId="77777777" w:rsidR="00094F6E" w:rsidRDefault="00094F6E" w:rsidP="00A72929">
            <w:pPr>
              <w:keepNext/>
              <w:keepLines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14:paraId="0F7C6DAF" w14:textId="77777777" w:rsidR="00094F6E" w:rsidRDefault="00094F6E" w:rsidP="00A72929">
            <w:pPr>
              <w:snapToGrid w:val="0"/>
            </w:pPr>
          </w:p>
        </w:tc>
        <w:tc>
          <w:tcPr>
            <w:tcW w:w="25" w:type="dxa"/>
          </w:tcPr>
          <w:p w14:paraId="33888C58" w14:textId="77777777" w:rsidR="00094F6E" w:rsidRDefault="00094F6E" w:rsidP="00A72929">
            <w:pPr>
              <w:snapToGrid w:val="0"/>
            </w:pPr>
          </w:p>
        </w:tc>
      </w:tr>
      <w:tr w:rsidR="00094F6E" w14:paraId="00958F2F" w14:textId="77777777" w:rsidTr="00A72929">
        <w:tc>
          <w:tcPr>
            <w:tcW w:w="3491" w:type="dxa"/>
            <w:gridSpan w:val="2"/>
            <w:tcBorders>
              <w:left w:val="single" w:sz="4" w:space="0" w:color="000000"/>
            </w:tcBorders>
          </w:tcPr>
          <w:p w14:paraId="0ACB24E6" w14:textId="77777777" w:rsidR="00094F6E" w:rsidRDefault="00094F6E" w:rsidP="00A72929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5352E3" w14:textId="77777777" w:rsidR="00094F6E" w:rsidRDefault="00094F6E" w:rsidP="00A72929">
            <w:pPr>
              <w:keepNext/>
              <w:snapToGrid w:val="0"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D9FA54E" w14:textId="77777777" w:rsidR="00094F6E" w:rsidRDefault="00094F6E" w:rsidP="00A72929">
            <w:pPr>
              <w:keepNext/>
              <w:snapToGrid w:val="0"/>
            </w:pPr>
          </w:p>
        </w:tc>
      </w:tr>
      <w:tr w:rsidR="00094F6E" w14:paraId="6EC9AF1C" w14:textId="77777777" w:rsidTr="00A72929">
        <w:trPr>
          <w:trHeight w:hRule="exact" w:val="40"/>
        </w:trPr>
        <w:tc>
          <w:tcPr>
            <w:tcW w:w="5016" w:type="dxa"/>
            <w:gridSpan w:val="4"/>
            <w:tcBorders>
              <w:left w:val="single" w:sz="4" w:space="0" w:color="000000"/>
            </w:tcBorders>
          </w:tcPr>
          <w:p w14:paraId="04A2BC7E" w14:textId="77777777" w:rsidR="00094F6E" w:rsidRDefault="00094F6E" w:rsidP="00A72929">
            <w:pPr>
              <w:keepNext/>
              <w:keepLines/>
              <w:snapToGrid w:val="0"/>
            </w:pPr>
          </w:p>
        </w:tc>
        <w:tc>
          <w:tcPr>
            <w:tcW w:w="4377" w:type="dxa"/>
            <w:gridSpan w:val="3"/>
          </w:tcPr>
          <w:p w14:paraId="7225ED03" w14:textId="77777777" w:rsidR="00094F6E" w:rsidRDefault="00094F6E" w:rsidP="00A72929">
            <w:pPr>
              <w:keepNext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14:paraId="34027D1E" w14:textId="77777777" w:rsidR="00094F6E" w:rsidRDefault="00094F6E" w:rsidP="00A72929">
            <w:pPr>
              <w:snapToGrid w:val="0"/>
            </w:pPr>
          </w:p>
        </w:tc>
        <w:tc>
          <w:tcPr>
            <w:tcW w:w="25" w:type="dxa"/>
          </w:tcPr>
          <w:p w14:paraId="5E86A736" w14:textId="77777777" w:rsidR="00094F6E" w:rsidRDefault="00094F6E" w:rsidP="00A72929">
            <w:pPr>
              <w:snapToGrid w:val="0"/>
            </w:pPr>
          </w:p>
        </w:tc>
      </w:tr>
      <w:tr w:rsidR="00094F6E" w14:paraId="7836DCF7" w14:textId="77777777" w:rsidTr="00A72929">
        <w:tc>
          <w:tcPr>
            <w:tcW w:w="5016" w:type="dxa"/>
            <w:gridSpan w:val="4"/>
            <w:tcBorders>
              <w:left w:val="single" w:sz="4" w:space="0" w:color="000000"/>
            </w:tcBorders>
          </w:tcPr>
          <w:p w14:paraId="4A4FC5F9" w14:textId="77777777" w:rsidR="00094F6E" w:rsidRDefault="00094F6E" w:rsidP="00A72929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AC496" w14:textId="77777777" w:rsidR="00094F6E" w:rsidRDefault="00094F6E" w:rsidP="00A72929">
            <w:pPr>
              <w:keepNext/>
              <w:snapToGrid w:val="0"/>
            </w:pPr>
          </w:p>
          <w:p w14:paraId="2804943F" w14:textId="77777777" w:rsidR="00094F6E" w:rsidRDefault="00094F6E" w:rsidP="00A72929">
            <w:pPr>
              <w:keepNext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52B80223" w14:textId="77777777" w:rsidR="00094F6E" w:rsidRDefault="00094F6E" w:rsidP="00A72929">
            <w:pPr>
              <w:keepNext/>
              <w:snapToGrid w:val="0"/>
            </w:pPr>
          </w:p>
        </w:tc>
      </w:tr>
      <w:tr w:rsidR="00094F6E" w14:paraId="7080333E" w14:textId="77777777" w:rsidTr="00A72929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6BC7F147" w14:textId="77777777" w:rsidR="00094F6E" w:rsidRDefault="00094F6E" w:rsidP="00A72929">
            <w:pPr>
              <w:keepNext/>
              <w:keepLines/>
              <w:snapToGrid w:val="0"/>
            </w:pPr>
          </w:p>
        </w:tc>
      </w:tr>
      <w:tr w:rsidR="00094F6E" w14:paraId="565D186D" w14:textId="77777777" w:rsidTr="00A72929">
        <w:tc>
          <w:tcPr>
            <w:tcW w:w="3273" w:type="dxa"/>
            <w:tcBorders>
              <w:left w:val="single" w:sz="4" w:space="0" w:color="000000"/>
            </w:tcBorders>
          </w:tcPr>
          <w:p w14:paraId="013AB482" w14:textId="77777777" w:rsidR="00094F6E" w:rsidRDefault="00094F6E" w:rsidP="00A72929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</w:tcPr>
          <w:p w14:paraId="442B90C1" w14:textId="77777777" w:rsidR="00094F6E" w:rsidRDefault="00094F6E" w:rsidP="00A72929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094F6E" w14:paraId="0200191B" w14:textId="77777777" w:rsidTr="00A72929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4C7EEA82" w14:textId="77777777" w:rsidR="00094F6E" w:rsidRDefault="00094F6E" w:rsidP="00A72929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3BF7600F" w14:textId="77777777" w:rsidR="00094F6E" w:rsidRDefault="00094F6E" w:rsidP="00A7292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C2CE955" w14:textId="77777777" w:rsidR="00094F6E" w:rsidRDefault="00094F6E" w:rsidP="00A72929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du Maître d'ouvrage,</w:t>
            </w:r>
          </w:p>
        </w:tc>
      </w:tr>
      <w:tr w:rsidR="00094F6E" w14:paraId="7AB9E3BC" w14:textId="77777777" w:rsidTr="00A72929">
        <w:trPr>
          <w:trHeight w:val="1086"/>
        </w:trPr>
        <w:tc>
          <w:tcPr>
            <w:tcW w:w="3920" w:type="dxa"/>
            <w:gridSpan w:val="3"/>
            <w:tcBorders>
              <w:left w:val="single" w:sz="4" w:space="0" w:color="auto"/>
            </w:tcBorders>
          </w:tcPr>
          <w:p w14:paraId="58CFCF43" w14:textId="77777777" w:rsidR="00094F6E" w:rsidRDefault="00094F6E" w:rsidP="00A72929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</w:tc>
        <w:tc>
          <w:tcPr>
            <w:tcW w:w="2019" w:type="dxa"/>
            <w:gridSpan w:val="2"/>
          </w:tcPr>
          <w:p w14:paraId="374F2EDC" w14:textId="77777777" w:rsidR="00094F6E" w:rsidRDefault="00094F6E" w:rsidP="00A72929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9" w:type="dxa"/>
            <w:gridSpan w:val="4"/>
            <w:tcBorders>
              <w:right w:val="single" w:sz="4" w:space="0" w:color="auto"/>
            </w:tcBorders>
          </w:tcPr>
          <w:p w14:paraId="73C57F84" w14:textId="77777777" w:rsidR="00094F6E" w:rsidRDefault="00094F6E" w:rsidP="00A72929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094F6E" w14:paraId="66FDEF2D" w14:textId="77777777" w:rsidTr="00A72929">
        <w:trPr>
          <w:trHeight w:val="55"/>
        </w:trPr>
        <w:tc>
          <w:tcPr>
            <w:tcW w:w="94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9C02" w14:textId="77777777" w:rsidR="00094F6E" w:rsidRDefault="00094F6E" w:rsidP="00A72929">
            <w:pPr>
              <w:pStyle w:val="Default"/>
              <w:ind w:left="1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 notification électronique via PLACE (plateforme des achats de l’Etat), l’accusé de réception est celui horodaté du mail de notification de la PLACE. </w:t>
            </w:r>
          </w:p>
          <w:p w14:paraId="0A07C42F" w14:textId="77777777" w:rsidR="00094F6E" w:rsidRDefault="00094F6E" w:rsidP="00A72929">
            <w:pPr>
              <w:keepNext/>
              <w:tabs>
                <w:tab w:val="left" w:pos="-7016"/>
              </w:tabs>
              <w:snapToGrid w:val="0"/>
              <w:rPr>
                <w:sz w:val="16"/>
              </w:rPr>
            </w:pPr>
          </w:p>
        </w:tc>
      </w:tr>
    </w:tbl>
    <w:p w14:paraId="467E1C72" w14:textId="25675DE3" w:rsidR="00C246EC" w:rsidRDefault="00C246EC">
      <w:pPr>
        <w:rPr>
          <w:rFonts w:eastAsia="Times New Roman" w:cs="Times New Roman"/>
          <w:szCs w:val="20"/>
        </w:rPr>
      </w:pPr>
      <w:r>
        <w:br w:type="page"/>
      </w:r>
    </w:p>
    <w:p w14:paraId="09899C25" w14:textId="77777777" w:rsidR="00EB109D" w:rsidRDefault="00EB109D">
      <w:pPr>
        <w:pStyle w:val="Standard"/>
      </w:pPr>
    </w:p>
    <w:p w14:paraId="6F161F72" w14:textId="11D0A76B" w:rsidR="00EB109D" w:rsidRDefault="00C820AD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2F2F2"/>
        <w:ind w:left="57" w:right="57"/>
        <w:jc w:val="left"/>
      </w:pPr>
      <w:sdt>
        <w:sdtPr>
          <w:rPr>
            <w:rFonts w:ascii="Wingdings, Symbol" w:hAnsi="Wingdings, Symbol" w:cs="Wingdings, Symbol"/>
            <w:sz w:val="36"/>
          </w:rPr>
          <w:id w:val="1699653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t xml:space="preserve"> </w:t>
      </w:r>
      <w:r w:rsidR="00D55D27">
        <w:rPr>
          <w:b/>
          <w:sz w:val="32"/>
        </w:rPr>
        <w:t>ANNEXE N°___ A L'ACTE D'ENGAGEMENT EN CAS DE</w:t>
      </w:r>
    </w:p>
    <w:p w14:paraId="3EC1570B" w14:textId="0DAE1A87" w:rsidR="00EB109D" w:rsidRDefault="00D55D27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2F2F2"/>
        <w:ind w:left="57" w:right="57"/>
        <w:jc w:val="center"/>
      </w:pPr>
      <w:r>
        <w:rPr>
          <w:b/>
          <w:sz w:val="32"/>
        </w:rPr>
        <w:t xml:space="preserve">GROUPEMENT </w:t>
      </w:r>
    </w:p>
    <w:p w14:paraId="1A3519F0" w14:textId="77777777" w:rsidR="00EB109D" w:rsidRDefault="00D55D27">
      <w:pPr>
        <w:pStyle w:val="Paragraphe"/>
        <w:spacing w:before="240"/>
        <w:jc w:val="center"/>
      </w:pPr>
      <w:r>
        <w:rPr>
          <w:b/>
          <w:sz w:val="28"/>
        </w:rPr>
        <w:t>Détail des prestations exécutées par chacun des cotraitants</w:t>
      </w:r>
    </w:p>
    <w:p w14:paraId="0230D6F8" w14:textId="77777777" w:rsidR="00EB109D" w:rsidRDefault="00D55D27">
      <w:pPr>
        <w:pStyle w:val="Paragraphe"/>
        <w:spacing w:after="240"/>
        <w:jc w:val="center"/>
      </w:pPr>
      <w:r>
        <w:rPr>
          <w:b/>
          <w:sz w:val="28"/>
        </w:rPr>
        <w:t>Répartition de la rémunération correspondante</w:t>
      </w:r>
    </w:p>
    <w:p w14:paraId="26B3A636" w14:textId="77777777" w:rsidR="00EB109D" w:rsidRDefault="00D55D27">
      <w:pPr>
        <w:pStyle w:val="Paradouble"/>
        <w:keepNext/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4239"/>
        <w:gridCol w:w="4619"/>
      </w:tblGrid>
      <w:tr w:rsidR="00EB109D" w14:paraId="537681B9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FC2F59" w14:textId="77777777" w:rsidR="00EB109D" w:rsidRDefault="00D55D27">
            <w:pPr>
              <w:pStyle w:val="Standarduser"/>
              <w:jc w:val="center"/>
            </w:pPr>
            <w:r>
              <w:rPr>
                <w:b/>
              </w:rPr>
              <w:t>Nom du mandataire</w:t>
            </w:r>
          </w:p>
          <w:p w14:paraId="69B14FFB" w14:textId="77777777" w:rsidR="00EB109D" w:rsidRDefault="00D55D27">
            <w:pPr>
              <w:pStyle w:val="Standarduser"/>
              <w:jc w:val="center"/>
            </w:pPr>
            <w:r>
              <w:rPr>
                <w:b/>
              </w:rPr>
              <w:t>cotraitant 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64A8A" w14:textId="77777777" w:rsidR="00EB109D" w:rsidRDefault="00D55D27">
            <w:pPr>
              <w:pStyle w:val="Standarduser"/>
              <w:jc w:val="center"/>
            </w:pPr>
            <w:r>
              <w:rPr>
                <w:b/>
              </w:rPr>
              <w:t>Prestations du mandataire - Poste(s) technique(s)</w:t>
            </w:r>
          </w:p>
        </w:tc>
      </w:tr>
      <w:tr w:rsidR="00EB109D" w14:paraId="140225BE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5B7E23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2B5B8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</w:tr>
      <w:tr w:rsidR="00EB109D" w14:paraId="75CDE6BE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6EB1F5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7EADC5DD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7E8CCFBF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7B0AD19D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69185E5B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E8BFAB" w14:textId="77777777" w:rsidR="00EB109D" w:rsidRDefault="00EB109D">
            <w:pPr>
              <w:pStyle w:val="Standarduser"/>
              <w:shd w:val="clear" w:color="auto" w:fill="F2F2F2"/>
              <w:jc w:val="left"/>
              <w:rPr>
                <w:rFonts w:cs="Tahoma"/>
                <w:b/>
                <w:sz w:val="20"/>
              </w:rPr>
            </w:pPr>
          </w:p>
          <w:p w14:paraId="160667F5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0ECEE42B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32140802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45840C05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</w:tr>
      <w:tr w:rsidR="00EB109D" w14:paraId="5446CF7A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19F970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83259D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</w:tr>
      <w:tr w:rsidR="00EB109D" w14:paraId="619C4E7C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925430" w14:textId="77777777" w:rsidR="00EB109D" w:rsidRDefault="00D55D27">
            <w:pPr>
              <w:pStyle w:val="Standarduser"/>
              <w:jc w:val="center"/>
            </w:pPr>
            <w:r>
              <w:rPr>
                <w:b/>
              </w:rPr>
              <w:t>Autres cotraitants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B4793F" w14:textId="77777777" w:rsidR="00EB109D" w:rsidRDefault="00D55D27">
            <w:pPr>
              <w:pStyle w:val="Standarduser"/>
              <w:jc w:val="center"/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EB109D" w14:paraId="180B822E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7BDAC4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4645F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</w:tr>
      <w:tr w:rsidR="00EB109D" w14:paraId="23C65B57" w14:textId="77777777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8DE73F" w14:textId="77777777" w:rsidR="00EB109D" w:rsidRDefault="00D55D27">
            <w:pPr>
              <w:pStyle w:val="Standarduser"/>
              <w:jc w:val="left"/>
            </w:pPr>
            <w:r>
              <w:rPr>
                <w:b/>
                <w:sz w:val="20"/>
              </w:rPr>
              <w:t>N°2</w:t>
            </w:r>
          </w:p>
          <w:p w14:paraId="7D7BDF83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143A9E93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7E23C27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D2A7A56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A40ABC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452EC340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E054671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1B6C2EE0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04F0857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FFB797" w14:textId="77777777" w:rsidR="00EB109D" w:rsidRDefault="00EB109D">
            <w:pPr>
              <w:pStyle w:val="Standarduser"/>
              <w:shd w:val="clear" w:color="auto" w:fill="F2F2F2"/>
              <w:jc w:val="left"/>
              <w:rPr>
                <w:rFonts w:cs="Tahoma"/>
                <w:b/>
                <w:sz w:val="20"/>
              </w:rPr>
            </w:pPr>
          </w:p>
          <w:p w14:paraId="29143F18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08C55410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1536A336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6C200756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</w:tr>
      <w:tr w:rsidR="00EB109D" w14:paraId="26489020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AADE11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15F443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</w:tr>
      <w:tr w:rsidR="00EB109D" w14:paraId="72C58CD1" w14:textId="77777777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CDD0AD" w14:textId="77777777" w:rsidR="00EB109D" w:rsidRDefault="00D55D27">
            <w:pPr>
              <w:pStyle w:val="Standarduser"/>
              <w:jc w:val="left"/>
            </w:pPr>
            <w:r>
              <w:rPr>
                <w:b/>
                <w:sz w:val="20"/>
              </w:rPr>
              <w:t>N°3</w:t>
            </w:r>
          </w:p>
          <w:p w14:paraId="3BAF2B5E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4A1F83AC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360B451C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69672507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39AA5A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594937A1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68E7FBC5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6B29E11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D66C26D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3D97AD" w14:textId="77777777" w:rsidR="00EB109D" w:rsidRDefault="00EB109D">
            <w:pPr>
              <w:pStyle w:val="Standarduser"/>
              <w:shd w:val="clear" w:color="auto" w:fill="F2F2F2"/>
              <w:jc w:val="left"/>
              <w:rPr>
                <w:rFonts w:cs="Tahoma"/>
                <w:b/>
                <w:sz w:val="20"/>
              </w:rPr>
            </w:pPr>
          </w:p>
          <w:p w14:paraId="1F6ACABC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5EF050AF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445420DE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6A7DAF93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</w:tr>
    </w:tbl>
    <w:p w14:paraId="39DE65A1" w14:textId="77777777" w:rsidR="00D9335F" w:rsidRDefault="00D9335F">
      <w:pPr>
        <w:rPr>
          <w:b/>
          <w:sz w:val="28"/>
          <w:u w:val="single"/>
        </w:rPr>
      </w:pPr>
    </w:p>
    <w:p w14:paraId="75E40C4C" w14:textId="1F5D198F" w:rsidR="00EB109D" w:rsidRDefault="00D55D27" w:rsidP="00D9335F">
      <w:pPr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4F00B292" w14:textId="77777777" w:rsidR="003B1959" w:rsidRDefault="003B1959" w:rsidP="00D9335F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D55838" w14:paraId="747709BD" w14:textId="77777777" w:rsidTr="0079633A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F69C594" w14:textId="77777777" w:rsidR="00D55838" w:rsidRDefault="00D55838" w:rsidP="0079633A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7CD90E4" w14:textId="77777777" w:rsidR="00D55838" w:rsidRDefault="00D55838" w:rsidP="0079633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43C314E" w14:textId="77777777" w:rsidR="00D55838" w:rsidRDefault="00D55838" w:rsidP="0079633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43C32D5" w14:textId="77777777" w:rsidR="00D55838" w:rsidRDefault="00D55838" w:rsidP="0079633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D55838" w14:paraId="749D10BA" w14:textId="77777777" w:rsidTr="0079633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5BD9B3D" w14:textId="77777777" w:rsidR="00D55838" w:rsidRDefault="00D55838" w:rsidP="0079633A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F92524" w14:textId="77777777" w:rsidR="00D55838" w:rsidRDefault="00D55838" w:rsidP="0079633A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28F79" w14:textId="77777777" w:rsidR="00D55838" w:rsidRDefault="00D55838" w:rsidP="0079633A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16F40A" w14:textId="77777777" w:rsidR="00D55838" w:rsidRDefault="00D55838" w:rsidP="0079633A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D55838" w14:paraId="5010B4EC" w14:textId="77777777" w:rsidTr="0079633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8979B64" w14:textId="77777777" w:rsidR="00D55838" w:rsidRDefault="00D55838" w:rsidP="0079633A">
            <w:pPr>
              <w:keepNext/>
              <w:snapToGrid w:val="0"/>
              <w:ind w:left="110" w:right="110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3133DA" w14:textId="77777777" w:rsidR="00D55838" w:rsidRDefault="00D55838" w:rsidP="0079633A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295869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9F1AF2" w14:textId="77777777" w:rsidR="00D55838" w:rsidRDefault="00D55838" w:rsidP="0079633A">
            <w:pPr>
              <w:snapToGrid w:val="0"/>
              <w:ind w:right="153"/>
              <w:jc w:val="right"/>
              <w:rPr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D98D5B" w14:textId="77777777" w:rsidR="00D55838" w:rsidRDefault="00D55838" w:rsidP="0079633A">
            <w:pPr>
              <w:snapToGrid w:val="0"/>
              <w:ind w:right="153"/>
              <w:jc w:val="right"/>
              <w:rPr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D55838" w14:paraId="1D8BDD4E" w14:textId="77777777" w:rsidTr="0079633A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9ABE9" w14:textId="77777777" w:rsidR="00D55838" w:rsidRDefault="00D55838" w:rsidP="0079633A">
            <w:pPr>
              <w:snapToGrid w:val="0"/>
              <w:ind w:left="142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4CBE2" w14:textId="77777777" w:rsidR="00D55838" w:rsidRDefault="00D55838" w:rsidP="0079633A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295869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E6674" w14:textId="77777777" w:rsidR="00D55838" w:rsidRDefault="00D55838" w:rsidP="0079633A">
            <w:pPr>
              <w:snapToGrid w:val="0"/>
              <w:ind w:right="153"/>
              <w:jc w:val="right"/>
              <w:rPr>
                <w:b/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BD69AD" w14:textId="77777777" w:rsidR="00D55838" w:rsidRDefault="00D55838" w:rsidP="0079633A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D55838" w14:paraId="0DE838E9" w14:textId="77777777" w:rsidTr="0079633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9B5A971" w14:textId="77777777" w:rsidR="00D55838" w:rsidRDefault="00D55838" w:rsidP="0079633A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9321F0D" w14:textId="77777777" w:rsidR="00D55838" w:rsidRDefault="00D55838" w:rsidP="0079633A">
            <w:pPr>
              <w:snapToGrid w:val="0"/>
              <w:spacing w:after="6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42DE2F1B" w14:textId="77777777" w:rsidR="00D55838" w:rsidRDefault="00D55838" w:rsidP="0079633A">
            <w:pPr>
              <w:snapToGrid w:val="0"/>
              <w:spacing w:after="6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0289" w14:textId="77777777" w:rsidR="00D55838" w:rsidRDefault="00D55838" w:rsidP="0079633A">
            <w:pPr>
              <w:snapToGrid w:val="0"/>
              <w:spacing w:after="60"/>
              <w:rPr>
                <w:b/>
                <w:sz w:val="22"/>
              </w:rPr>
            </w:pPr>
          </w:p>
        </w:tc>
      </w:tr>
      <w:tr w:rsidR="00D55838" w14:paraId="2E41BDBC" w14:textId="77777777" w:rsidTr="0079633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0DBEEC8" w14:textId="77777777" w:rsidR="00D55838" w:rsidRDefault="00D55838" w:rsidP="0079633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64219C" w14:textId="77777777" w:rsidR="00D55838" w:rsidRDefault="00D55838" w:rsidP="0079633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C6A24EF" w14:textId="77777777" w:rsidR="00D55838" w:rsidRDefault="00D55838" w:rsidP="0079633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178E55" w14:textId="77777777" w:rsidR="00D55838" w:rsidRDefault="00D55838" w:rsidP="0079633A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5BC44D9" w14:textId="77777777" w:rsidR="00D55838" w:rsidRDefault="00D55838" w:rsidP="0079633A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9F6DF" w14:textId="77777777" w:rsidR="00D55838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70B224" w14:textId="77777777" w:rsidR="00D55838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6EBC7C" w14:textId="77777777" w:rsidR="00D55838" w:rsidRDefault="00D55838" w:rsidP="0079633A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D55838" w14:paraId="6B9B3D64" w14:textId="77777777" w:rsidTr="0079633A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</w:tcPr>
          <w:p w14:paraId="2B18A339" w14:textId="77777777" w:rsidR="00D55838" w:rsidRDefault="00D55838" w:rsidP="0079633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B3A97F2" w14:textId="77777777" w:rsidR="00D55838" w:rsidRDefault="00D55838" w:rsidP="0079633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</w:tcPr>
          <w:p w14:paraId="41E421BD" w14:textId="77777777" w:rsidR="00D55838" w:rsidRDefault="00D55838" w:rsidP="0079633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7EF2F31" w14:textId="77777777" w:rsidR="00D55838" w:rsidRDefault="00D55838" w:rsidP="0079633A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5DF25B57" w14:textId="77777777" w:rsidR="00D55838" w:rsidRDefault="00D55838" w:rsidP="0079633A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5A71211" w14:textId="77777777" w:rsidR="00D55838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56CDA82" w14:textId="77777777" w:rsidR="00D55838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1C07A03E" w14:textId="77777777" w:rsidR="00D55838" w:rsidRDefault="00D55838" w:rsidP="0079633A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D55838" w14:paraId="4CAA8D01" w14:textId="77777777" w:rsidTr="0079633A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F217C" w14:textId="77777777" w:rsidR="00D55838" w:rsidRDefault="00D55838" w:rsidP="0079633A">
            <w:pPr>
              <w:snapToGrid w:val="0"/>
              <w:rPr>
                <w:sz w:val="22"/>
              </w:rPr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7046B23" w14:textId="77777777" w:rsidR="00D55838" w:rsidRPr="009A21E3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F8EF66E" w14:textId="77777777" w:rsidR="00D55838" w:rsidRPr="00640110" w:rsidRDefault="00D55838" w:rsidP="0079633A">
            <w:pPr>
              <w:snapToGrid w:val="0"/>
              <w:ind w:right="145"/>
              <w:jc w:val="right"/>
              <w:rPr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A90B632" w14:textId="77777777" w:rsidR="00D55838" w:rsidRPr="006B5DE2" w:rsidRDefault="00D55838" w:rsidP="0079633A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D55838" w14:paraId="4E242C35" w14:textId="77777777" w:rsidTr="0079633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04E55" w14:textId="77777777" w:rsidR="00D55838" w:rsidRDefault="00D55838" w:rsidP="0079633A">
            <w:pPr>
              <w:snapToGrid w:val="0"/>
              <w:rPr>
                <w:sz w:val="22"/>
              </w:rPr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EF9ED18" w14:textId="77777777" w:rsidR="00D55838" w:rsidRPr="009A21E3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5097FDE" w14:textId="77777777" w:rsidR="00D55838" w:rsidRPr="00640110" w:rsidRDefault="00D55838" w:rsidP="0079633A">
            <w:pPr>
              <w:snapToGrid w:val="0"/>
              <w:ind w:right="145"/>
              <w:jc w:val="right"/>
              <w:rPr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187B52CC" w14:textId="77777777" w:rsidR="00D55838" w:rsidRPr="006B5DE2" w:rsidRDefault="00D55838" w:rsidP="0079633A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</w:tbl>
    <w:p w14:paraId="18BB1A86" w14:textId="77777777" w:rsidR="00EB109D" w:rsidRDefault="00EB109D">
      <w:pPr>
        <w:pStyle w:val="Standarduser"/>
        <w:rPr>
          <w:rFonts w:cs="Tahoma"/>
        </w:rPr>
      </w:pPr>
    </w:p>
    <w:p w14:paraId="21CE156F" w14:textId="77777777" w:rsidR="00EB109D" w:rsidRDefault="00EB109D">
      <w:pPr>
        <w:pStyle w:val="Standarduser"/>
      </w:pPr>
    </w:p>
    <w:p w14:paraId="7D87282E" w14:textId="77777777" w:rsidR="00EB109D" w:rsidRDefault="00EB109D">
      <w:pPr>
        <w:pStyle w:val="Standard"/>
      </w:pPr>
      <w:bookmarkStart w:id="10" w:name="Reference_doc_21"/>
      <w:bookmarkStart w:id="11" w:name="A1_p7_a1"/>
      <w:bookmarkStart w:id="12" w:name="A2A_1_so_a"/>
      <w:bookmarkStart w:id="13" w:name="A3A_2B_p1A_a"/>
      <w:bookmarkStart w:id="14" w:name="A3A_2B_p2L_b"/>
      <w:bookmarkEnd w:id="10"/>
      <w:bookmarkEnd w:id="11"/>
      <w:bookmarkEnd w:id="12"/>
      <w:bookmarkEnd w:id="13"/>
      <w:bookmarkEnd w:id="14"/>
    </w:p>
    <w:sectPr w:rsidR="00EB109D" w:rsidSect="00156EEC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134" w:right="1134" w:bottom="127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0BAD8" w14:textId="77777777" w:rsidR="00604210" w:rsidRDefault="00604210">
      <w:r>
        <w:separator/>
      </w:r>
    </w:p>
  </w:endnote>
  <w:endnote w:type="continuationSeparator" w:id="0">
    <w:p w14:paraId="39438389" w14:textId="77777777" w:rsidR="00604210" w:rsidRDefault="00604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Segoe UI Symbo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, Symbol">
    <w:altName w:val="Wingdings"/>
    <w:charset w:val="02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A4AB2" w14:textId="202E406B" w:rsidR="00D266B8" w:rsidRDefault="00A20DD1">
    <w:pPr>
      <w:pStyle w:val="Pieddepage"/>
      <w:tabs>
        <w:tab w:val="clear" w:pos="4536"/>
      </w:tabs>
      <w:jc w:val="left"/>
    </w:pPr>
    <w:r w:rsidRPr="00A20DD1">
      <w:rPr>
        <w:kern w:val="0"/>
        <w:sz w:val="18"/>
      </w:rPr>
      <w:t>SNIA_PAI-AG_MAPA_25-044</w:t>
    </w:r>
    <w:r w:rsidR="00156EEC">
      <w:rPr>
        <w:kern w:val="0"/>
        <w:sz w:val="18"/>
      </w:rPr>
      <w:t>_</w:t>
    </w:r>
    <w:r w:rsidR="00365B3E">
      <w:rPr>
        <w:kern w:val="0"/>
        <w:sz w:val="18"/>
      </w:rPr>
      <w:t>AE_</w:t>
    </w:r>
    <w:r w:rsidR="00156EEC">
      <w:rPr>
        <w:kern w:val="0"/>
        <w:sz w:val="18"/>
      </w:rPr>
      <w:t>V</w:t>
    </w:r>
    <w:r w:rsidR="003B1959">
      <w:rPr>
        <w:kern w:val="0"/>
        <w:sz w:val="18"/>
      </w:rPr>
      <w:t>1.</w:t>
    </w:r>
    <w:r w:rsidR="00156EEC">
      <w:rPr>
        <w:kern w:val="0"/>
        <w:sz w:val="18"/>
      </w:rPr>
      <w:t>0</w:t>
    </w:r>
    <w:r w:rsidR="00D55D27">
      <w:rPr>
        <w:sz w:val="18"/>
      </w:rPr>
      <w:tab/>
    </w:r>
    <w:r w:rsidR="00D55D27">
      <w:fldChar w:fldCharType="begin"/>
    </w:r>
    <w:r w:rsidR="00D55D27">
      <w:instrText xml:space="preserve"> PAGE </w:instrText>
    </w:r>
    <w:r w:rsidR="00D55D27">
      <w:fldChar w:fldCharType="separate"/>
    </w:r>
    <w:r w:rsidR="00D55D27">
      <w:t>5</w:t>
    </w:r>
    <w:r w:rsidR="00D55D27">
      <w:fldChar w:fldCharType="end"/>
    </w:r>
    <w:r w:rsidR="00D55D27">
      <w:t xml:space="preserve"> / </w:t>
    </w:r>
    <w:r w:rsidR="00D266B8">
      <w:fldChar w:fldCharType="begin"/>
    </w:r>
    <w:r w:rsidR="00D266B8">
      <w:instrText xml:space="preserve"> NUMPAGES </w:instrText>
    </w:r>
    <w:r w:rsidR="00D266B8">
      <w:fldChar w:fldCharType="separate"/>
    </w:r>
    <w:r w:rsidR="00D55D27">
      <w:t>17</w:t>
    </w:r>
    <w:r w:rsidR="00D266B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EC814" w14:textId="10529348" w:rsidR="00D266B8" w:rsidRDefault="00266DB5">
    <w:pPr>
      <w:pStyle w:val="Pieddepage"/>
      <w:tabs>
        <w:tab w:val="clear" w:pos="9072"/>
        <w:tab w:val="right" w:pos="9636"/>
      </w:tabs>
    </w:pPr>
    <w:bookmarkStart w:id="16" w:name="Version_1"/>
    <w:bookmarkEnd w:id="16"/>
    <w:r>
      <w:rPr>
        <w:kern w:val="0"/>
        <w:sz w:val="18"/>
      </w:rPr>
      <w:t xml:space="preserve">DCE n° </w:t>
    </w:r>
    <w:r w:rsidR="00A20DD1" w:rsidRPr="00A20DD1">
      <w:rPr>
        <w:kern w:val="0"/>
        <w:sz w:val="18"/>
      </w:rPr>
      <w:t>SNIA_PAI-AG_MAPA_25-044</w:t>
    </w:r>
    <w:r w:rsidR="00D55D27">
      <w:tab/>
    </w:r>
    <w:r w:rsidR="00D55D2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B05E" w14:textId="77777777" w:rsidR="00604210" w:rsidRDefault="00604210">
      <w:r>
        <w:rPr>
          <w:color w:val="000000"/>
        </w:rPr>
        <w:separator/>
      </w:r>
    </w:p>
  </w:footnote>
  <w:footnote w:type="continuationSeparator" w:id="0">
    <w:p w14:paraId="0A56C2AB" w14:textId="77777777" w:rsidR="00604210" w:rsidRDefault="00604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0AEC" w14:textId="77777777" w:rsidR="00D266B8" w:rsidRDefault="00D266B8">
    <w:pPr>
      <w:pStyle w:val="En-tte"/>
      <w:tabs>
        <w:tab w:val="clear" w:pos="4536"/>
      </w:tabs>
      <w:jc w:val="right"/>
    </w:pPr>
    <w:bookmarkStart w:id="15" w:name="Reference_doc_2"/>
    <w:bookmarkEnd w:id="1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8D1C" w14:textId="77777777" w:rsidR="00D266B8" w:rsidRDefault="00D266B8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11D6"/>
    <w:multiLevelType w:val="multilevel"/>
    <w:tmpl w:val="CA3AAF5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EE10D5E"/>
    <w:multiLevelType w:val="multilevel"/>
    <w:tmpl w:val="E460EC2E"/>
    <w:styleLink w:val="WWNum1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1FD743BE"/>
    <w:multiLevelType w:val="multilevel"/>
    <w:tmpl w:val="3952721A"/>
    <w:styleLink w:val="WWNum9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236046FE"/>
    <w:multiLevelType w:val="multilevel"/>
    <w:tmpl w:val="6B76F27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278E2032"/>
    <w:multiLevelType w:val="hybridMultilevel"/>
    <w:tmpl w:val="8D50B3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96350"/>
    <w:multiLevelType w:val="multilevel"/>
    <w:tmpl w:val="9238EA0E"/>
    <w:styleLink w:val="WWNum5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2F9405BC"/>
    <w:multiLevelType w:val="multilevel"/>
    <w:tmpl w:val="4E406020"/>
    <w:styleLink w:val="WWNum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32040AD1"/>
    <w:multiLevelType w:val="multilevel"/>
    <w:tmpl w:val="6CD24272"/>
    <w:styleLink w:val="WWNum13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8" w15:restartNumberingAfterBreak="0">
    <w:nsid w:val="345672A4"/>
    <w:multiLevelType w:val="multilevel"/>
    <w:tmpl w:val="788E6994"/>
    <w:styleLink w:val="WWNum7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9" w15:restartNumberingAfterBreak="0">
    <w:nsid w:val="3C141A31"/>
    <w:multiLevelType w:val="multilevel"/>
    <w:tmpl w:val="1956364C"/>
    <w:styleLink w:val="WWNum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4F83225D"/>
    <w:multiLevelType w:val="multilevel"/>
    <w:tmpl w:val="F26CCDAC"/>
    <w:styleLink w:val="WWNum1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1" w15:restartNumberingAfterBreak="0">
    <w:nsid w:val="541575FF"/>
    <w:multiLevelType w:val="multilevel"/>
    <w:tmpl w:val="05F25492"/>
    <w:styleLink w:val="WWNum1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59A85086"/>
    <w:multiLevelType w:val="multilevel"/>
    <w:tmpl w:val="F9BE9F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2D6009C"/>
    <w:multiLevelType w:val="multilevel"/>
    <w:tmpl w:val="07F22E0E"/>
    <w:styleLink w:val="WWNum8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4" w15:restartNumberingAfterBreak="0">
    <w:nsid w:val="63ED3E2F"/>
    <w:multiLevelType w:val="multilevel"/>
    <w:tmpl w:val="B85AD596"/>
    <w:styleLink w:val="WWNum3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5" w15:restartNumberingAfterBreak="0">
    <w:nsid w:val="6E6157D8"/>
    <w:multiLevelType w:val="multilevel"/>
    <w:tmpl w:val="8DB24AEA"/>
    <w:styleLink w:val="WWNum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6" w15:restartNumberingAfterBreak="0">
    <w:nsid w:val="6EF15D5D"/>
    <w:multiLevelType w:val="multilevel"/>
    <w:tmpl w:val="F7E6CBDA"/>
    <w:styleLink w:val="WWNum11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7" w15:restartNumberingAfterBreak="0">
    <w:nsid w:val="78535DAD"/>
    <w:multiLevelType w:val="multilevel"/>
    <w:tmpl w:val="09A8DFF2"/>
    <w:styleLink w:val="WWNum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75192092">
    <w:abstractNumId w:val="10"/>
  </w:num>
  <w:num w:numId="2" w16cid:durableId="999969678">
    <w:abstractNumId w:val="17"/>
  </w:num>
  <w:num w:numId="3" w16cid:durableId="881870194">
    <w:abstractNumId w:val="14"/>
  </w:num>
  <w:num w:numId="4" w16cid:durableId="1552957000">
    <w:abstractNumId w:val="9"/>
  </w:num>
  <w:num w:numId="5" w16cid:durableId="417097006">
    <w:abstractNumId w:val="5"/>
  </w:num>
  <w:num w:numId="6" w16cid:durableId="783230420">
    <w:abstractNumId w:val="15"/>
  </w:num>
  <w:num w:numId="7" w16cid:durableId="675376345">
    <w:abstractNumId w:val="8"/>
  </w:num>
  <w:num w:numId="8" w16cid:durableId="160246214">
    <w:abstractNumId w:val="13"/>
  </w:num>
  <w:num w:numId="9" w16cid:durableId="2044743076">
    <w:abstractNumId w:val="2"/>
  </w:num>
  <w:num w:numId="10" w16cid:durableId="1112672276">
    <w:abstractNumId w:val="11"/>
  </w:num>
  <w:num w:numId="11" w16cid:durableId="1901017737">
    <w:abstractNumId w:val="16"/>
  </w:num>
  <w:num w:numId="12" w16cid:durableId="105733115">
    <w:abstractNumId w:val="1"/>
  </w:num>
  <w:num w:numId="13" w16cid:durableId="1001547567">
    <w:abstractNumId w:val="7"/>
  </w:num>
  <w:num w:numId="14" w16cid:durableId="2042126082">
    <w:abstractNumId w:val="6"/>
  </w:num>
  <w:num w:numId="15" w16cid:durableId="1697461830">
    <w:abstractNumId w:val="12"/>
  </w:num>
  <w:num w:numId="16" w16cid:durableId="88158121">
    <w:abstractNumId w:val="3"/>
  </w:num>
  <w:num w:numId="17" w16cid:durableId="190999318">
    <w:abstractNumId w:val="3"/>
    <w:lvlOverride w:ilvl="0">
      <w:startOverride w:val="1"/>
    </w:lvlOverride>
  </w:num>
  <w:num w:numId="18" w16cid:durableId="754470973">
    <w:abstractNumId w:val="0"/>
  </w:num>
  <w:num w:numId="19" w16cid:durableId="378093821">
    <w:abstractNumId w:val="10"/>
  </w:num>
  <w:num w:numId="20" w16cid:durableId="33314883">
    <w:abstractNumId w:val="17"/>
  </w:num>
  <w:num w:numId="21" w16cid:durableId="1632200738">
    <w:abstractNumId w:val="14"/>
  </w:num>
  <w:num w:numId="22" w16cid:durableId="1576891596">
    <w:abstractNumId w:val="9"/>
  </w:num>
  <w:num w:numId="23" w16cid:durableId="14169740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09D"/>
    <w:rsid w:val="00000936"/>
    <w:rsid w:val="000205BA"/>
    <w:rsid w:val="00094F6E"/>
    <w:rsid w:val="00156EEC"/>
    <w:rsid w:val="001E5E0D"/>
    <w:rsid w:val="00266DB5"/>
    <w:rsid w:val="00297410"/>
    <w:rsid w:val="00365B3E"/>
    <w:rsid w:val="003665AA"/>
    <w:rsid w:val="003834F4"/>
    <w:rsid w:val="003B1959"/>
    <w:rsid w:val="003F2F13"/>
    <w:rsid w:val="005129D1"/>
    <w:rsid w:val="00532211"/>
    <w:rsid w:val="00604210"/>
    <w:rsid w:val="00627C9D"/>
    <w:rsid w:val="006860D2"/>
    <w:rsid w:val="00691572"/>
    <w:rsid w:val="0069285C"/>
    <w:rsid w:val="006E4713"/>
    <w:rsid w:val="007A52C7"/>
    <w:rsid w:val="00804836"/>
    <w:rsid w:val="008517B3"/>
    <w:rsid w:val="00861E10"/>
    <w:rsid w:val="00894813"/>
    <w:rsid w:val="00960FFF"/>
    <w:rsid w:val="00963497"/>
    <w:rsid w:val="009667E9"/>
    <w:rsid w:val="00971976"/>
    <w:rsid w:val="009D3A05"/>
    <w:rsid w:val="009E1A47"/>
    <w:rsid w:val="00A1287F"/>
    <w:rsid w:val="00A20DD1"/>
    <w:rsid w:val="00A2502A"/>
    <w:rsid w:val="00AE1E0F"/>
    <w:rsid w:val="00B25606"/>
    <w:rsid w:val="00B76A3B"/>
    <w:rsid w:val="00BE0E71"/>
    <w:rsid w:val="00C246EC"/>
    <w:rsid w:val="00C602AE"/>
    <w:rsid w:val="00C820AD"/>
    <w:rsid w:val="00D266B8"/>
    <w:rsid w:val="00D274E7"/>
    <w:rsid w:val="00D55838"/>
    <w:rsid w:val="00D55D27"/>
    <w:rsid w:val="00D72364"/>
    <w:rsid w:val="00D9335F"/>
    <w:rsid w:val="00E00670"/>
    <w:rsid w:val="00E60361"/>
    <w:rsid w:val="00EB109D"/>
    <w:rsid w:val="00EF1B8C"/>
    <w:rsid w:val="00F51015"/>
    <w:rsid w:val="00F85B5B"/>
    <w:rsid w:val="00FD1CD2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03555"/>
  <w15:docId w15:val="{7A6C8F81-54EA-4CB1-B340-B93DC1A0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pPr>
      <w:keepNext/>
      <w:shd w:val="clear" w:color="auto" w:fill="CCCCCC"/>
      <w:spacing w:before="600" w:after="240"/>
      <w:ind w:left="-284"/>
      <w:outlineLvl w:val="0"/>
    </w:pPr>
    <w:rPr>
      <w:b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spacing w:before="240" w:after="120"/>
      <w:ind w:left="-284"/>
      <w:outlineLvl w:val="1"/>
    </w:pPr>
    <w:rPr>
      <w:b/>
      <w:sz w:val="28"/>
      <w:u w:val="single"/>
    </w:rPr>
  </w:style>
  <w:style w:type="paragraph" w:styleId="Titre3">
    <w:name w:val="heading 3"/>
    <w:basedOn w:val="Titre2"/>
    <w:next w:val="Standard"/>
    <w:uiPriority w:val="9"/>
    <w:semiHidden/>
    <w:unhideWhenUsed/>
    <w:qFormat/>
    <w:pPr>
      <w:outlineLvl w:val="2"/>
    </w:pPr>
    <w:rPr>
      <w:b w:val="0"/>
      <w:sz w:val="24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shd w:val="clear" w:color="auto" w:fill="CCCCCC"/>
      <w:spacing w:before="601" w:after="238"/>
      <w:ind w:left="-283"/>
      <w:outlineLvl w:val="4"/>
    </w:pPr>
    <w:rPr>
      <w:b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jc w:val="both"/>
    </w:pPr>
    <w:rPr>
      <w:rFonts w:eastAsia="Times New Roman" w:cs="Times New Roman"/>
      <w:szCs w:val="20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e">
    <w:name w:val="List"/>
    <w:basedOn w:val="Textbody"/>
    <w:rPr>
      <w:rFonts w:cs="Tahoma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  <w:rPr>
      <w:sz w:val="18"/>
    </w:r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user"/>
    <w:pPr>
      <w:spacing w:before="120" w:after="120"/>
    </w:pPr>
    <w:rPr>
      <w:i/>
      <w:iCs/>
      <w:sz w:val="20"/>
      <w:szCs w:val="20"/>
    </w:rPr>
  </w:style>
  <w:style w:type="paragraph" w:customStyle="1" w:styleId="Footnote">
    <w:name w:val="Footnote"/>
    <w:basedOn w:val="Standard"/>
    <w:pPr>
      <w:widowControl w:val="0"/>
    </w:pPr>
    <w:rPr>
      <w:color w:val="000000"/>
      <w:sz w:val="18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eponses">
    <w:name w:val="Reponses"/>
    <w:basedOn w:val="Standard"/>
    <w:pPr>
      <w:ind w:left="567" w:right="567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Null">
    <w:name w:val="Null"/>
    <w:basedOn w:val="Standard"/>
    <w:rPr>
      <w:sz w:val="2"/>
    </w:r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DocumentMap">
    <w:name w:val="DocumentMap"/>
    <w:rPr>
      <w:rFonts w:eastAsia="Arial Unicode MS" w:cs="Times New Roman"/>
    </w:rPr>
  </w:style>
  <w:style w:type="paragraph" w:customStyle="1" w:styleId="Standarduser">
    <w:name w:val="Standard (user)"/>
    <w:pPr>
      <w:widowControl/>
      <w:jc w:val="both"/>
    </w:pPr>
    <w:rPr>
      <w:rFonts w:eastAsia="Arial Unicode MS" w:cs="Times New Roman"/>
    </w:rPr>
  </w:style>
  <w:style w:type="paragraph" w:customStyle="1" w:styleId="Paragraphe">
    <w:name w:val="Paragraphe"/>
    <w:basedOn w:val="Standarduser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Contents1user">
    <w:name w:val="Contents 1 (user)"/>
    <w:basedOn w:val="Index"/>
    <w:pPr>
      <w:tabs>
        <w:tab w:val="right" w:leader="dot" w:pos="9637"/>
      </w:tabs>
      <w:spacing w:before="170"/>
    </w:pPr>
  </w:style>
  <w:style w:type="paragraph" w:customStyle="1" w:styleId="Contents2user">
    <w:name w:val="Contents 2 (user)"/>
    <w:basedOn w:val="Index"/>
    <w:pPr>
      <w:tabs>
        <w:tab w:val="right" w:leader="dot" w:pos="9920"/>
      </w:tabs>
      <w:ind w:left="283"/>
    </w:pPr>
  </w:style>
  <w:style w:type="paragraph" w:customStyle="1" w:styleId="Contents3user">
    <w:name w:val="Contents 3 (user)"/>
    <w:basedOn w:val="Index"/>
    <w:pPr>
      <w:tabs>
        <w:tab w:val="right" w:leader="dot" w:pos="10203"/>
      </w:tabs>
      <w:spacing w:before="170"/>
      <w:ind w:left="566"/>
    </w:pPr>
  </w:style>
  <w:style w:type="paragraph" w:customStyle="1" w:styleId="Contents4user">
    <w:name w:val="Contents 4 (user)"/>
    <w:basedOn w:val="Index"/>
    <w:pPr>
      <w:tabs>
        <w:tab w:val="right" w:leader="dot" w:pos="10486"/>
      </w:tabs>
      <w:spacing w:before="170"/>
      <w:ind w:left="849"/>
    </w:pPr>
  </w:style>
  <w:style w:type="paragraph" w:customStyle="1" w:styleId="Contents5user">
    <w:name w:val="Contents 5 (user)"/>
    <w:basedOn w:val="Index"/>
    <w:pPr>
      <w:tabs>
        <w:tab w:val="right" w:leader="dot" w:pos="10769"/>
      </w:tabs>
      <w:spacing w:before="170"/>
      <w:ind w:left="1132"/>
    </w:pPr>
  </w:style>
  <w:style w:type="paragraph" w:customStyle="1" w:styleId="Contents6user">
    <w:name w:val="Contents 6 (user)"/>
    <w:basedOn w:val="Index"/>
    <w:pPr>
      <w:tabs>
        <w:tab w:val="right" w:leader="dot" w:pos="11052"/>
      </w:tabs>
      <w:spacing w:before="170"/>
      <w:ind w:left="1415"/>
    </w:pPr>
  </w:style>
  <w:style w:type="paragraph" w:customStyle="1" w:styleId="Reponse">
    <w:name w:val="Reponse"/>
    <w:basedOn w:val="Standarduser"/>
    <w:pPr>
      <w:ind w:left="567" w:right="567"/>
    </w:pPr>
  </w:style>
  <w:style w:type="paragraph" w:styleId="Rvision">
    <w:name w:val="Revision"/>
    <w:pPr>
      <w:widowControl/>
      <w:textAlignment w:val="auto"/>
    </w:pPr>
    <w:rPr>
      <w:rFonts w:eastAsia="Arial Unicode MS" w:cs="Times New Roman"/>
    </w:rPr>
  </w:style>
  <w:style w:type="paragraph" w:styleId="Commentaire">
    <w:name w:val="annotation text"/>
    <w:basedOn w:val="Standard"/>
    <w:rPr>
      <w:sz w:val="20"/>
    </w:rPr>
  </w:style>
  <w:style w:type="paragraph" w:styleId="Objetducommentaire">
    <w:name w:val="annotation subject"/>
    <w:basedOn w:val="Commentaire"/>
    <w:rPr>
      <w:b/>
      <w:bCs/>
    </w:rPr>
  </w:style>
  <w:style w:type="character" w:customStyle="1" w:styleId="FootnoteSymbol">
    <w:name w:val="Footnote Symbol"/>
    <w:basedOn w:val="Policepardfaut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styleId="Numrodepage">
    <w:name w:val="page number"/>
    <w:basedOn w:val="Policepardfaut"/>
  </w:style>
  <w:style w:type="character" w:customStyle="1" w:styleId="Bullet20Symbols">
    <w:name w:val="Bullet_20_Symbols"/>
  </w:style>
  <w:style w:type="character" w:customStyle="1" w:styleId="Titre2Car">
    <w:name w:val="Titre 2 Car"/>
    <w:basedOn w:val="Policepardfaut"/>
    <w:rPr>
      <w:b/>
      <w:bCs/>
      <w:i/>
      <w:iCs/>
      <w:sz w:val="28"/>
      <w:szCs w:val="28"/>
      <w:u w:val="single"/>
    </w:rPr>
  </w:style>
  <w:style w:type="character" w:customStyle="1" w:styleId="Titre1Car">
    <w:name w:val="Titre 1 Car"/>
    <w:basedOn w:val="Policepardfaut"/>
    <w:rPr>
      <w:sz w:val="28"/>
      <w:shd w:val="clear" w:color="auto" w:fill="CCCCCC"/>
    </w:rPr>
  </w:style>
  <w:style w:type="character" w:customStyle="1" w:styleId="Titre3Car">
    <w:name w:val="Titre 3 Car"/>
    <w:basedOn w:val="Policepardfaut"/>
    <w:rPr>
      <w:b/>
      <w:bCs/>
      <w:sz w:val="28"/>
      <w:szCs w:val="28"/>
    </w:rPr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styleId="Marquedecommentaire">
    <w:name w:val="annotation reference"/>
    <w:basedOn w:val="Policepardfaut"/>
    <w:rPr>
      <w:sz w:val="16"/>
      <w:szCs w:val="16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numbering" w:customStyle="1" w:styleId="WWNum2">
    <w:name w:val="WWNum2"/>
    <w:basedOn w:val="Aucuneliste"/>
    <w:pPr>
      <w:numPr>
        <w:numId w:val="2"/>
      </w:numPr>
    </w:pPr>
  </w:style>
  <w:style w:type="numbering" w:customStyle="1" w:styleId="WWNum3">
    <w:name w:val="WWNum3"/>
    <w:basedOn w:val="Aucuneliste"/>
    <w:pPr>
      <w:numPr>
        <w:numId w:val="3"/>
      </w:numPr>
    </w:pPr>
  </w:style>
  <w:style w:type="numbering" w:customStyle="1" w:styleId="WWNum4">
    <w:name w:val="WWNum4"/>
    <w:basedOn w:val="Aucuneliste"/>
    <w:pPr>
      <w:numPr>
        <w:numId w:val="4"/>
      </w:numPr>
    </w:pPr>
  </w:style>
  <w:style w:type="numbering" w:customStyle="1" w:styleId="WWNum5">
    <w:name w:val="WWNum5"/>
    <w:basedOn w:val="Aucuneliste"/>
    <w:pPr>
      <w:numPr>
        <w:numId w:val="5"/>
      </w:numPr>
    </w:pPr>
  </w:style>
  <w:style w:type="numbering" w:customStyle="1" w:styleId="WWNum6">
    <w:name w:val="WWNum6"/>
    <w:basedOn w:val="Aucuneliste"/>
    <w:pPr>
      <w:numPr>
        <w:numId w:val="6"/>
      </w:numPr>
    </w:pPr>
  </w:style>
  <w:style w:type="numbering" w:customStyle="1" w:styleId="WWNum7">
    <w:name w:val="WWNum7"/>
    <w:basedOn w:val="Aucuneliste"/>
    <w:pPr>
      <w:numPr>
        <w:numId w:val="7"/>
      </w:numPr>
    </w:pPr>
  </w:style>
  <w:style w:type="numbering" w:customStyle="1" w:styleId="WWNum8">
    <w:name w:val="WWNum8"/>
    <w:basedOn w:val="Aucuneliste"/>
    <w:pPr>
      <w:numPr>
        <w:numId w:val="8"/>
      </w:numPr>
    </w:pPr>
  </w:style>
  <w:style w:type="numbering" w:customStyle="1" w:styleId="WWNum9">
    <w:name w:val="WWNum9"/>
    <w:basedOn w:val="Aucuneliste"/>
    <w:pPr>
      <w:numPr>
        <w:numId w:val="9"/>
      </w:numPr>
    </w:pPr>
  </w:style>
  <w:style w:type="numbering" w:customStyle="1" w:styleId="WWNum10">
    <w:name w:val="WWNum10"/>
    <w:basedOn w:val="Aucuneliste"/>
    <w:pPr>
      <w:numPr>
        <w:numId w:val="10"/>
      </w:numPr>
    </w:pPr>
  </w:style>
  <w:style w:type="numbering" w:customStyle="1" w:styleId="WWNum11">
    <w:name w:val="WWNum11"/>
    <w:basedOn w:val="Aucuneliste"/>
    <w:pPr>
      <w:numPr>
        <w:numId w:val="11"/>
      </w:numPr>
    </w:pPr>
  </w:style>
  <w:style w:type="numbering" w:customStyle="1" w:styleId="WWNum12">
    <w:name w:val="WWNum12"/>
    <w:basedOn w:val="Aucuneliste"/>
    <w:pPr>
      <w:numPr>
        <w:numId w:val="12"/>
      </w:numPr>
    </w:pPr>
  </w:style>
  <w:style w:type="numbering" w:customStyle="1" w:styleId="WWNum13">
    <w:name w:val="WWNum13"/>
    <w:basedOn w:val="Aucuneliste"/>
    <w:pPr>
      <w:numPr>
        <w:numId w:val="13"/>
      </w:numPr>
    </w:pPr>
  </w:style>
  <w:style w:type="numbering" w:customStyle="1" w:styleId="WWNum14">
    <w:name w:val="WWNum14"/>
    <w:basedOn w:val="Aucuneliste"/>
    <w:pPr>
      <w:numPr>
        <w:numId w:val="14"/>
      </w:numPr>
    </w:pPr>
  </w:style>
  <w:style w:type="character" w:customStyle="1" w:styleId="Caractresdenumrotation">
    <w:name w:val="Caractères de numérotation"/>
    <w:qFormat/>
    <w:rsid w:val="00A20DD1"/>
  </w:style>
  <w:style w:type="table" w:styleId="Grilledutableau">
    <w:name w:val="Table Grid"/>
    <w:basedOn w:val="TableauNormal"/>
    <w:uiPriority w:val="39"/>
    <w:rsid w:val="00A20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4F6E"/>
    <w:pPr>
      <w:widowControl/>
      <w:suppressAutoHyphens w:val="0"/>
      <w:autoSpaceDE w:val="0"/>
      <w:adjustRightInd w:val="0"/>
      <w:textAlignment w:val="auto"/>
    </w:pPr>
    <w:rPr>
      <w:rFonts w:eastAsia="Arial Unicode MS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2169</Words>
  <Characters>11934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LEXIQUE</vt:lpstr>
    </vt:vector>
  </TitlesOfParts>
  <Company/>
  <LinksUpToDate>false</LinksUpToDate>
  <CharactersWithSpaces>14075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LEXIQUE</dc:title>
  <dc:creator>cete-di</dc:creator>
  <cp:lastModifiedBy>Florence Gador</cp:lastModifiedBy>
  <cp:revision>5</cp:revision>
  <cp:lastPrinted>1998-04-10T10:44:00Z</cp:lastPrinted>
  <dcterms:created xsi:type="dcterms:W3CDTF">2025-07-17T14:07:00Z</dcterms:created>
  <dcterms:modified xsi:type="dcterms:W3CDTF">2025-07-24T08:57:00Z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