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364F" w14:textId="75B27C82" w:rsidR="0061192B" w:rsidRDefault="0061192B" w:rsidP="0061192B">
      <w:pPr>
        <w:pStyle w:val="Standard"/>
        <w:rPr>
          <w:rFonts w:ascii="Marianne" w:hAnsi="Marianne"/>
        </w:rPr>
      </w:pPr>
    </w:p>
    <w:p w14:paraId="5B5F7CF0" w14:textId="7948EACF" w:rsidR="009F248E" w:rsidRDefault="009F248E" w:rsidP="0061192B">
      <w:pPr>
        <w:pStyle w:val="Standard"/>
        <w:rPr>
          <w:rFonts w:ascii="Marianne" w:hAnsi="Marianne"/>
        </w:rPr>
      </w:pPr>
    </w:p>
    <w:p w14:paraId="7D650F6A" w14:textId="290D5E67" w:rsidR="009F248E" w:rsidRDefault="009F248E" w:rsidP="0061192B">
      <w:pPr>
        <w:pStyle w:val="Standard"/>
        <w:rPr>
          <w:rFonts w:ascii="Marianne" w:hAnsi="Marianne"/>
        </w:rPr>
      </w:pPr>
    </w:p>
    <w:p w14:paraId="00EB69DE" w14:textId="77777777" w:rsidR="009F248E" w:rsidRPr="004E4CD0" w:rsidRDefault="009F248E" w:rsidP="0061192B">
      <w:pPr>
        <w:pStyle w:val="Standard"/>
        <w:rPr>
          <w:rFonts w:ascii="Marianne" w:hAnsi="Marianne"/>
        </w:rPr>
      </w:pPr>
    </w:p>
    <w:p w14:paraId="1CD54D1E" w14:textId="77777777" w:rsidR="0061192B" w:rsidRPr="004E4CD0" w:rsidRDefault="0061192B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DFC3843" w14:textId="77777777" w:rsidR="0061192B" w:rsidRPr="004E4CD0" w:rsidRDefault="0061192B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>
        <w:rPr>
          <w:rFonts w:ascii="Marianne" w:eastAsia="Marianne" w:hAnsi="Marianne" w:cs="Marianne"/>
          <w:b/>
          <w:kern w:val="0"/>
          <w:lang w:eastAsia="fr-FR" w:bidi="ar-SA"/>
        </w:rPr>
        <w:t>CONTACTS DU TITULAIRE</w:t>
      </w:r>
      <w:r w:rsidRPr="004E4CD0">
        <w:rPr>
          <w:rFonts w:ascii="Marianne" w:eastAsia="Marianne" w:hAnsi="Marianne" w:cs="Marianne"/>
          <w:b/>
          <w:kern w:val="0"/>
          <w:lang w:eastAsia="fr-FR" w:bidi="ar-SA"/>
        </w:rPr>
        <w:t xml:space="preserve"> EN CHARGE DU MARCHÉ </w:t>
      </w:r>
    </w:p>
    <w:p w14:paraId="10073D4E" w14:textId="45BE8E33" w:rsidR="0061192B" w:rsidRPr="00C06560" w:rsidRDefault="0061192B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kern w:val="0"/>
          <w:lang w:eastAsia="fr-FR" w:bidi="ar-SA"/>
        </w:rPr>
      </w:pPr>
      <w:r w:rsidRPr="00C06560">
        <w:rPr>
          <w:rFonts w:ascii="Marianne" w:eastAsia="Marianne" w:hAnsi="Marianne" w:cs="Marianne"/>
          <w:kern w:val="0"/>
          <w:lang w:eastAsia="fr-FR" w:bidi="ar-SA"/>
        </w:rPr>
        <w:t xml:space="preserve">Annexe </w:t>
      </w:r>
      <w:r w:rsidR="00355F77">
        <w:rPr>
          <w:rFonts w:ascii="Marianne" w:eastAsia="Marianne" w:hAnsi="Marianne" w:cs="Marianne"/>
          <w:kern w:val="0"/>
          <w:lang w:eastAsia="fr-FR" w:bidi="ar-SA"/>
        </w:rPr>
        <w:t>2</w:t>
      </w:r>
      <w:r>
        <w:rPr>
          <w:rFonts w:ascii="Marianne" w:eastAsia="Marianne" w:hAnsi="Marianne" w:cs="Marianne"/>
          <w:kern w:val="0"/>
          <w:lang w:eastAsia="fr-FR" w:bidi="ar-SA"/>
        </w:rPr>
        <w:t xml:space="preserve"> </w:t>
      </w:r>
      <w:r w:rsidRPr="00C06560">
        <w:rPr>
          <w:rFonts w:ascii="Marianne" w:eastAsia="Marianne" w:hAnsi="Marianne" w:cs="Marianne"/>
          <w:kern w:val="0"/>
          <w:lang w:eastAsia="fr-FR" w:bidi="ar-SA"/>
        </w:rPr>
        <w:t>à l’acte d’engagement (AE)</w:t>
      </w:r>
    </w:p>
    <w:p w14:paraId="00C7A072" w14:textId="77777777" w:rsidR="0061192B" w:rsidRPr="004E4CD0" w:rsidRDefault="0061192B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5C296980" w14:textId="77777777" w:rsidR="00DB5EA0" w:rsidRPr="00DB5EA0" w:rsidRDefault="00DB5EA0" w:rsidP="009C3277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hAnsi="Marianne"/>
          <w:b/>
          <w:color w:val="C00000"/>
        </w:rPr>
      </w:pPr>
      <w:bookmarkStart w:id="0" w:name="_Hlk206082329"/>
      <w:r w:rsidRPr="00DB5EA0">
        <w:rPr>
          <w:rFonts w:ascii="Marianne" w:hAnsi="Marianne"/>
          <w:b/>
          <w:color w:val="C00000"/>
        </w:rPr>
        <w:t>ACCORD-CADRE RELATIF AU CONTRÔLE DE COÛTS PAR L’ASSISTANCE À MAITRISE D’OUVRAGE DES MARCHES PUBLICS DE COMMUNICATION ET DE CONSEIL ET ACHATS MEDIAS</w:t>
      </w:r>
      <w:bookmarkEnd w:id="0"/>
    </w:p>
    <w:p w14:paraId="639E04FC" w14:textId="77777777" w:rsidR="003C2928" w:rsidRDefault="003C2928" w:rsidP="009C3277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rPr>
          <w:rFonts w:ascii="Marianne" w:hAnsi="Marianne"/>
          <w:b/>
          <w:color w:val="C00000"/>
        </w:rPr>
      </w:pPr>
    </w:p>
    <w:p w14:paraId="50D4E47F" w14:textId="3A30F062" w:rsidR="003C2928" w:rsidRPr="00A653B6" w:rsidRDefault="003C2928" w:rsidP="009C3277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  <w:bCs/>
          <w:szCs w:val="32"/>
          <w:lang w:eastAsia="fr-FR" w:bidi="ar-SA"/>
        </w:rPr>
      </w:pPr>
      <w:r w:rsidRPr="00A653B6">
        <w:rPr>
          <w:rFonts w:ascii="Marianne" w:eastAsia="Marianne" w:hAnsi="Marianne" w:cs="Marianne"/>
          <w:b/>
          <w:szCs w:val="32"/>
        </w:rPr>
        <w:t xml:space="preserve">Document commun </w:t>
      </w:r>
      <w:r w:rsidR="001673D3">
        <w:rPr>
          <w:rFonts w:ascii="Marianne" w:eastAsia="Marianne" w:hAnsi="Marianne" w:cs="Marianne"/>
          <w:b/>
          <w:szCs w:val="32"/>
        </w:rPr>
        <w:t>aux 2</w:t>
      </w:r>
      <w:r w:rsidRPr="00A653B6">
        <w:rPr>
          <w:rFonts w:ascii="Marianne" w:eastAsia="Marianne" w:hAnsi="Marianne" w:cs="Marianne"/>
          <w:b/>
          <w:szCs w:val="32"/>
        </w:rPr>
        <w:t xml:space="preserve"> lots</w:t>
      </w:r>
    </w:p>
    <w:p w14:paraId="293E29C3" w14:textId="77777777" w:rsidR="003C2928" w:rsidRPr="003C2928" w:rsidRDefault="003C2928" w:rsidP="009C3277">
      <w:p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rPr>
          <w:rFonts w:ascii="Marianne" w:hAnsi="Marianne"/>
          <w:b/>
          <w:color w:val="C00000"/>
        </w:rPr>
      </w:pPr>
    </w:p>
    <w:p w14:paraId="6F9F9C48" w14:textId="7EA04282" w:rsidR="0061192B" w:rsidRPr="004E4CD0" w:rsidRDefault="0061192B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 w:rsidRPr="004E4CD0">
        <w:rPr>
          <w:rFonts w:ascii="Marianne" w:eastAsia="Marianne" w:hAnsi="Marianne" w:cs="Marianne"/>
          <w:bCs/>
          <w:kern w:val="0"/>
          <w:lang w:eastAsia="fr-FR" w:bidi="ar-SA"/>
        </w:rPr>
        <w:t xml:space="preserve">Consultation n° </w:t>
      </w:r>
      <w:r w:rsidR="00D51A89" w:rsidRPr="005865A4">
        <w:rPr>
          <w:rFonts w:ascii="Marianne" w:hAnsi="Marianne"/>
          <w:b/>
          <w:bCs/>
          <w:szCs w:val="20"/>
        </w:rPr>
        <w:t>CCC_SIG_2025_01</w:t>
      </w:r>
    </w:p>
    <w:p w14:paraId="0EC5C7D7" w14:textId="1FBFD53B" w:rsidR="003B33F5" w:rsidRPr="004E4CD0" w:rsidRDefault="003B33F5" w:rsidP="009C3277">
      <w:pPr>
        <w:widowControl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A1AD45B" w14:textId="4372ABEE" w:rsidR="003B33F5" w:rsidRPr="004E4CD0" w:rsidRDefault="003B33F5" w:rsidP="003B33F5">
      <w:pPr>
        <w:pStyle w:val="Standard"/>
        <w:rPr>
          <w:rFonts w:ascii="Marianne" w:hAnsi="Marianne"/>
          <w:szCs w:val="20"/>
        </w:rPr>
      </w:pPr>
    </w:p>
    <w:p w14:paraId="513EF9F8" w14:textId="213AB403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78088CDC" w14:textId="18A4B5A6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Si nécessaire, </w:t>
      </w:r>
      <w:r w:rsidR="00E158FD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il est possible d’indiquer des correspondants supplémentaires au correspondant et son binôme</w:t>
      </w:r>
      <w:r w:rsidR="00E158FD"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</w:t>
      </w:r>
      <w:r w:rsidR="0061192B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dans chaque</w:t>
      </w: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rubrique.</w:t>
      </w:r>
    </w:p>
    <w:p w14:paraId="503EFA71" w14:textId="4F44FEE0" w:rsid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24F2BD34" w14:textId="77777777" w:rsidR="009F248E" w:rsidRPr="004E4CD0" w:rsidRDefault="009F248E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1B1AA648" w14:textId="77777777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6869DAD7" w14:textId="7B65E3E0" w:rsidR="004E4CD0" w:rsidRPr="005006AE" w:rsidRDefault="004E4CD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5006AE">
        <w:rPr>
          <w:rFonts w:ascii="Marianne" w:hAnsi="Marianne" w:cs="Arial"/>
          <w:b/>
          <w:i/>
          <w:sz w:val="20"/>
          <w:szCs w:val="20"/>
          <w:u w:val="single"/>
        </w:rPr>
        <w:t>Renseignements sur l’entreprise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4E4CD0" w14:paraId="266C83F0" w14:textId="77777777" w:rsidTr="001850BC">
        <w:tc>
          <w:tcPr>
            <w:tcW w:w="4818" w:type="dxa"/>
            <w:shd w:val="clear" w:color="auto" w:fill="auto"/>
            <w:vAlign w:val="center"/>
          </w:tcPr>
          <w:p w14:paraId="3FFD5D45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Raison sociale :</w:t>
            </w:r>
          </w:p>
        </w:tc>
        <w:tc>
          <w:tcPr>
            <w:tcW w:w="4819" w:type="dxa"/>
            <w:shd w:val="clear" w:color="auto" w:fill="auto"/>
          </w:tcPr>
          <w:p w14:paraId="75F000DF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E0195A3" w14:textId="77777777" w:rsidTr="001850BC">
        <w:tc>
          <w:tcPr>
            <w:tcW w:w="4818" w:type="dxa"/>
            <w:shd w:val="clear" w:color="auto" w:fill="auto"/>
            <w:vAlign w:val="center"/>
          </w:tcPr>
          <w:p w14:paraId="2C0E5FDC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SIRET</w:t>
            </w:r>
          </w:p>
        </w:tc>
        <w:tc>
          <w:tcPr>
            <w:tcW w:w="4819" w:type="dxa"/>
            <w:shd w:val="clear" w:color="auto" w:fill="auto"/>
          </w:tcPr>
          <w:p w14:paraId="3E805450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C2F4F49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60C3E5D" w14:textId="77777777" w:rsidTr="001850BC">
        <w:tc>
          <w:tcPr>
            <w:tcW w:w="4818" w:type="dxa"/>
            <w:shd w:val="clear" w:color="auto" w:fill="auto"/>
            <w:vAlign w:val="center"/>
          </w:tcPr>
          <w:p w14:paraId="3DD65A31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Adresse postale :</w:t>
            </w:r>
          </w:p>
        </w:tc>
        <w:tc>
          <w:tcPr>
            <w:tcW w:w="4819" w:type="dxa"/>
            <w:shd w:val="clear" w:color="auto" w:fill="auto"/>
          </w:tcPr>
          <w:p w14:paraId="634EEAA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58E1017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755092EE" w14:textId="77777777" w:rsidTr="00955450">
        <w:trPr>
          <w:trHeight w:val="718"/>
        </w:trPr>
        <w:tc>
          <w:tcPr>
            <w:tcW w:w="4818" w:type="dxa"/>
            <w:shd w:val="clear" w:color="auto" w:fill="auto"/>
            <w:vAlign w:val="center"/>
          </w:tcPr>
          <w:p w14:paraId="66ABF938" w14:textId="19272984" w:rsidR="00955450" w:rsidRPr="004E4CD0" w:rsidRDefault="00B00DC8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Téléphone</w:t>
            </w:r>
          </w:p>
        </w:tc>
        <w:tc>
          <w:tcPr>
            <w:tcW w:w="4819" w:type="dxa"/>
            <w:shd w:val="clear" w:color="auto" w:fill="auto"/>
          </w:tcPr>
          <w:p w14:paraId="39488172" w14:textId="77777777" w:rsidR="0095545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E84BCEC" w14:textId="539FECB3" w:rsidR="00955450" w:rsidRPr="004E4CD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7416323" w14:textId="214CB5C8" w:rsidR="00E158FD" w:rsidRDefault="00E158FD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16E673E1" w14:textId="4628046A" w:rsidR="0061192B" w:rsidRDefault="0061192B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263561EF" w14:textId="286A35FD" w:rsidR="00955450" w:rsidRPr="004E4CD0" w:rsidRDefault="0095545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Coordonnées de la personne en charge de la </w:t>
      </w:r>
      <w:r>
        <w:rPr>
          <w:rFonts w:ascii="Marianne" w:hAnsi="Marianne" w:cs="Arial"/>
          <w:b/>
          <w:i/>
          <w:sz w:val="20"/>
          <w:szCs w:val="20"/>
          <w:u w:val="single"/>
        </w:rPr>
        <w:t>passation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du marché</w:t>
      </w:r>
    </w:p>
    <w:p w14:paraId="78186A28" w14:textId="3FFAAF43" w:rsidR="00955450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7D4AAA6B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1D428C4F" w14:textId="46D1956C" w:rsidR="005006AE" w:rsidRPr="004E4CD0" w:rsidRDefault="005006AE" w:rsidP="00955450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55450" w:rsidRPr="004E4CD0" w14:paraId="3DCF24B4" w14:textId="77777777" w:rsidTr="005006AE">
        <w:tc>
          <w:tcPr>
            <w:tcW w:w="4814" w:type="dxa"/>
            <w:shd w:val="clear" w:color="auto" w:fill="auto"/>
            <w:vAlign w:val="center"/>
          </w:tcPr>
          <w:p w14:paraId="5BAD7F15" w14:textId="45A008A5" w:rsidR="00955450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="00955450"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9F140E4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75332C3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6BA1A4AC" w14:textId="77777777" w:rsidTr="005006AE">
        <w:tc>
          <w:tcPr>
            <w:tcW w:w="4814" w:type="dxa"/>
            <w:shd w:val="clear" w:color="auto" w:fill="auto"/>
            <w:vAlign w:val="center"/>
          </w:tcPr>
          <w:p w14:paraId="4EBFDA44" w14:textId="4C85F9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 w:rsidR="005006AE"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1254A7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EA71A1C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508438CB" w14:textId="77777777" w:rsidTr="005006AE">
        <w:tc>
          <w:tcPr>
            <w:tcW w:w="4814" w:type="dxa"/>
            <w:shd w:val="clear" w:color="auto" w:fill="auto"/>
            <w:vAlign w:val="center"/>
          </w:tcPr>
          <w:p w14:paraId="3337481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6AD603C1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F5AFC0D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BA0B7AD" w14:textId="77777777" w:rsidTr="005006AE">
        <w:tc>
          <w:tcPr>
            <w:tcW w:w="4814" w:type="dxa"/>
            <w:shd w:val="clear" w:color="auto" w:fill="auto"/>
            <w:vAlign w:val="center"/>
          </w:tcPr>
          <w:p w14:paraId="7B8394D1" w14:textId="47CAEE2D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40C778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63EA08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5AAA1CC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5FB362E1" w14:textId="60B6DFC2" w:rsidR="005006AE" w:rsidRPr="004E4CD0" w:rsidRDefault="005006AE" w:rsidP="009F248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7410D5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E0DCFFF" w14:textId="77777777" w:rsidR="00955450" w:rsidRDefault="00955450" w:rsidP="00955450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35DCDA99" w14:textId="00CB3A4C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08F93ED" w14:textId="77777777" w:rsidTr="00353E70">
        <w:tc>
          <w:tcPr>
            <w:tcW w:w="4814" w:type="dxa"/>
            <w:shd w:val="clear" w:color="auto" w:fill="auto"/>
            <w:vAlign w:val="center"/>
          </w:tcPr>
          <w:p w14:paraId="71329F0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0C604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BD68A96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A3B7624" w14:textId="77777777" w:rsidTr="00353E70">
        <w:tc>
          <w:tcPr>
            <w:tcW w:w="4814" w:type="dxa"/>
            <w:shd w:val="clear" w:color="auto" w:fill="auto"/>
            <w:vAlign w:val="center"/>
          </w:tcPr>
          <w:p w14:paraId="4F2AD99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EB593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CB670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B33942C" w14:textId="77777777" w:rsidTr="00353E70">
        <w:tc>
          <w:tcPr>
            <w:tcW w:w="4814" w:type="dxa"/>
            <w:shd w:val="clear" w:color="auto" w:fill="auto"/>
            <w:vAlign w:val="center"/>
          </w:tcPr>
          <w:p w14:paraId="363028A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9580B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8B13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32DCD59" w14:textId="77777777" w:rsidTr="00353E70">
        <w:tc>
          <w:tcPr>
            <w:tcW w:w="4814" w:type="dxa"/>
            <w:shd w:val="clear" w:color="auto" w:fill="auto"/>
            <w:vAlign w:val="center"/>
          </w:tcPr>
          <w:p w14:paraId="64C84C3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73212AA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A6E43D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2EB49DD" w14:textId="0C61F3F3" w:rsidR="00955450" w:rsidRDefault="00955450" w:rsidP="004E4CD0">
      <w:pPr>
        <w:rPr>
          <w:rFonts w:ascii="Marianne" w:hAnsi="Marianne" w:cs="Arial"/>
          <w:i/>
          <w:sz w:val="20"/>
          <w:szCs w:val="20"/>
        </w:rPr>
      </w:pPr>
    </w:p>
    <w:p w14:paraId="24D87BAF" w14:textId="661520C4" w:rsidR="005006AE" w:rsidRDefault="001821FA" w:rsidP="004E4CD0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 xml:space="preserve">  </w:t>
      </w:r>
    </w:p>
    <w:p w14:paraId="42728FA6" w14:textId="757B6AC3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du suivi d’exécution 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3FFDB8D5" w14:textId="113BC657" w:rsidR="005006AE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p w14:paraId="7F7C054A" w14:textId="77777777" w:rsidR="00E158FD" w:rsidRDefault="00E158FD" w:rsidP="005006AE">
      <w:pPr>
        <w:rPr>
          <w:rFonts w:ascii="Marianne" w:hAnsi="Marianne" w:cs="Arial"/>
          <w:i/>
          <w:sz w:val="20"/>
          <w:szCs w:val="20"/>
        </w:rPr>
      </w:pPr>
    </w:p>
    <w:p w14:paraId="03A8A1F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18D331AA" w14:textId="77777777" w:rsidTr="00353E70">
        <w:tc>
          <w:tcPr>
            <w:tcW w:w="4814" w:type="dxa"/>
            <w:shd w:val="clear" w:color="auto" w:fill="auto"/>
            <w:vAlign w:val="center"/>
          </w:tcPr>
          <w:p w14:paraId="775956D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6664F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83BCA7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F1171E7" w14:textId="77777777" w:rsidTr="00353E70">
        <w:tc>
          <w:tcPr>
            <w:tcW w:w="4814" w:type="dxa"/>
            <w:shd w:val="clear" w:color="auto" w:fill="auto"/>
            <w:vAlign w:val="center"/>
          </w:tcPr>
          <w:p w14:paraId="792518F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F3B2C7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C24E92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29294B2" w14:textId="77777777" w:rsidTr="00353E70">
        <w:tc>
          <w:tcPr>
            <w:tcW w:w="4814" w:type="dxa"/>
            <w:shd w:val="clear" w:color="auto" w:fill="auto"/>
            <w:vAlign w:val="center"/>
          </w:tcPr>
          <w:p w14:paraId="0B4BAAF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EAD64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C2AD74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FB57E77" w14:textId="77777777" w:rsidTr="00353E70">
        <w:tc>
          <w:tcPr>
            <w:tcW w:w="4814" w:type="dxa"/>
            <w:shd w:val="clear" w:color="auto" w:fill="auto"/>
            <w:vAlign w:val="center"/>
          </w:tcPr>
          <w:p w14:paraId="1C5F1D8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7FD562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CDE1AC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60CC22B" w14:textId="77777777" w:rsidTr="009F248E">
        <w:trPr>
          <w:trHeight w:val="557"/>
        </w:trPr>
        <w:tc>
          <w:tcPr>
            <w:tcW w:w="4814" w:type="dxa"/>
            <w:shd w:val="clear" w:color="auto" w:fill="auto"/>
            <w:vAlign w:val="center"/>
          </w:tcPr>
          <w:p w14:paraId="40C1439E" w14:textId="67F7B97C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14BDA9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1281CF21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18F3E0DC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3E222D" w14:textId="77777777" w:rsidTr="00353E70">
        <w:tc>
          <w:tcPr>
            <w:tcW w:w="4814" w:type="dxa"/>
            <w:shd w:val="clear" w:color="auto" w:fill="auto"/>
            <w:vAlign w:val="center"/>
          </w:tcPr>
          <w:p w14:paraId="5F06106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6B0B11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8584A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D9AAC68" w14:textId="77777777" w:rsidTr="00353E70">
        <w:tc>
          <w:tcPr>
            <w:tcW w:w="4814" w:type="dxa"/>
            <w:shd w:val="clear" w:color="auto" w:fill="auto"/>
            <w:vAlign w:val="center"/>
          </w:tcPr>
          <w:p w14:paraId="0EB204B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E6AED5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71F0F4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228F4AAA" w14:textId="77777777" w:rsidTr="00353E70">
        <w:tc>
          <w:tcPr>
            <w:tcW w:w="4814" w:type="dxa"/>
            <w:shd w:val="clear" w:color="auto" w:fill="auto"/>
            <w:vAlign w:val="center"/>
          </w:tcPr>
          <w:p w14:paraId="01D4C4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5A80A81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BC9AE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57F51B1" w14:textId="77777777" w:rsidTr="00353E70">
        <w:tc>
          <w:tcPr>
            <w:tcW w:w="4814" w:type="dxa"/>
            <w:shd w:val="clear" w:color="auto" w:fill="auto"/>
            <w:vAlign w:val="center"/>
          </w:tcPr>
          <w:p w14:paraId="6E301ED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71B279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7C9D86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6B6978E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30D960FC" w14:textId="47539136" w:rsidR="00E158FD" w:rsidRPr="004E4CD0" w:rsidRDefault="00E158FD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 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du suivi d’exécution 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14F7D2BA" w14:textId="31D10571" w:rsidR="00E158FD" w:rsidRPr="00E158FD" w:rsidRDefault="00E158FD" w:rsidP="00E158FD">
      <w:pPr>
        <w:pStyle w:val="Paragraphedeliste"/>
        <w:ind w:left="0"/>
        <w:jc w:val="center"/>
        <w:rPr>
          <w:rFonts w:ascii="Marianne" w:hAnsi="Marianne" w:cs="Arial"/>
          <w:i/>
          <w:sz w:val="20"/>
          <w:szCs w:val="20"/>
        </w:rPr>
      </w:pPr>
      <w:r w:rsidRPr="00E158FD">
        <w:rPr>
          <w:rFonts w:ascii="Marianne" w:hAnsi="Marianne" w:cs="Arial"/>
          <w:i/>
          <w:sz w:val="20"/>
          <w:szCs w:val="20"/>
        </w:rPr>
        <w:t xml:space="preserve">Contact à appeler </w:t>
      </w:r>
      <w:r>
        <w:rPr>
          <w:rFonts w:ascii="Marianne" w:hAnsi="Marianne" w:cs="Arial"/>
          <w:i/>
          <w:sz w:val="20"/>
          <w:szCs w:val="20"/>
        </w:rPr>
        <w:t xml:space="preserve">par les commanditaires </w:t>
      </w:r>
      <w:r w:rsidRPr="00E158FD">
        <w:rPr>
          <w:rFonts w:ascii="Marianne" w:hAnsi="Marianne" w:cs="Arial"/>
          <w:i/>
          <w:sz w:val="20"/>
          <w:szCs w:val="20"/>
        </w:rPr>
        <w:t>en cas de survenance d’un projet</w:t>
      </w:r>
    </w:p>
    <w:p w14:paraId="1E6A7286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74B84363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1464D83A" w14:textId="77777777" w:rsidTr="00353E70">
        <w:tc>
          <w:tcPr>
            <w:tcW w:w="4814" w:type="dxa"/>
            <w:shd w:val="clear" w:color="auto" w:fill="auto"/>
            <w:vAlign w:val="center"/>
          </w:tcPr>
          <w:p w14:paraId="5BFE1C7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969922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D850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B9564F3" w14:textId="77777777" w:rsidTr="00353E70">
        <w:tc>
          <w:tcPr>
            <w:tcW w:w="4814" w:type="dxa"/>
            <w:shd w:val="clear" w:color="auto" w:fill="auto"/>
            <w:vAlign w:val="center"/>
          </w:tcPr>
          <w:p w14:paraId="7BC7E08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DFD11A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09BFF1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14FF29D" w14:textId="77777777" w:rsidTr="00353E70">
        <w:tc>
          <w:tcPr>
            <w:tcW w:w="4814" w:type="dxa"/>
            <w:shd w:val="clear" w:color="auto" w:fill="auto"/>
            <w:vAlign w:val="center"/>
          </w:tcPr>
          <w:p w14:paraId="5D4EB17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A1CEF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34D15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351AFA08" w14:textId="77777777" w:rsidTr="00353E70">
        <w:tc>
          <w:tcPr>
            <w:tcW w:w="4814" w:type="dxa"/>
            <w:shd w:val="clear" w:color="auto" w:fill="auto"/>
            <w:vAlign w:val="center"/>
          </w:tcPr>
          <w:p w14:paraId="131B3C1E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6DDFE8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D7A3A4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5BB79B1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66F6D3E1" w14:textId="4B5A40E1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62B49D0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4385FED" w14:textId="77777777" w:rsidR="00E158FD" w:rsidRDefault="00E158FD" w:rsidP="00E158FD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61C50520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4006D9DC" w14:textId="77777777" w:rsidTr="00353E70">
        <w:tc>
          <w:tcPr>
            <w:tcW w:w="4814" w:type="dxa"/>
            <w:shd w:val="clear" w:color="auto" w:fill="auto"/>
            <w:vAlign w:val="center"/>
          </w:tcPr>
          <w:p w14:paraId="5E628A6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564228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8C7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49F4EC1E" w14:textId="77777777" w:rsidTr="00353E70">
        <w:tc>
          <w:tcPr>
            <w:tcW w:w="4814" w:type="dxa"/>
            <w:shd w:val="clear" w:color="auto" w:fill="auto"/>
            <w:vAlign w:val="center"/>
          </w:tcPr>
          <w:p w14:paraId="61E0AF2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3AC4A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3A0C6B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82FAFDE" w14:textId="77777777" w:rsidTr="00353E70">
        <w:tc>
          <w:tcPr>
            <w:tcW w:w="4814" w:type="dxa"/>
            <w:shd w:val="clear" w:color="auto" w:fill="auto"/>
            <w:vAlign w:val="center"/>
          </w:tcPr>
          <w:p w14:paraId="54132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D14D10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2A4D29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140DA171" w14:textId="77777777" w:rsidTr="00353E70">
        <w:tc>
          <w:tcPr>
            <w:tcW w:w="4814" w:type="dxa"/>
            <w:shd w:val="clear" w:color="auto" w:fill="auto"/>
            <w:vAlign w:val="center"/>
          </w:tcPr>
          <w:p w14:paraId="487A964A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21E469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29E0AB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7D0C1C92" w14:textId="7164E8A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473F2624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04883FEC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de la gestion financière du marché</w:t>
      </w:r>
    </w:p>
    <w:p w14:paraId="4414C813" w14:textId="38630D20" w:rsidR="005006AE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088A2C4D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7A9EA110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BFA63C" w14:textId="77777777" w:rsidTr="00353E70">
        <w:tc>
          <w:tcPr>
            <w:tcW w:w="4814" w:type="dxa"/>
            <w:shd w:val="clear" w:color="auto" w:fill="auto"/>
            <w:vAlign w:val="center"/>
          </w:tcPr>
          <w:p w14:paraId="3295E74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BD6BAC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C752C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DCA6939" w14:textId="77777777" w:rsidTr="00353E70">
        <w:tc>
          <w:tcPr>
            <w:tcW w:w="4814" w:type="dxa"/>
            <w:shd w:val="clear" w:color="auto" w:fill="auto"/>
            <w:vAlign w:val="center"/>
          </w:tcPr>
          <w:p w14:paraId="775934F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452F56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9C3C8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DEFAD10" w14:textId="77777777" w:rsidTr="00793D27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9337E7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78724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696B02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EA280D7" w14:textId="77777777" w:rsidTr="00793D27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6ECF3F2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FB70DF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9EAEB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38AEA18" w14:textId="77777777" w:rsidTr="009F248E">
        <w:trPr>
          <w:trHeight w:val="502"/>
        </w:trPr>
        <w:tc>
          <w:tcPr>
            <w:tcW w:w="4814" w:type="dxa"/>
            <w:shd w:val="clear" w:color="auto" w:fill="auto"/>
            <w:vAlign w:val="center"/>
          </w:tcPr>
          <w:p w14:paraId="3B35C5CC" w14:textId="0AE5A4B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8F1E92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53435B88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5A1B4ED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0F2E96A5" w14:textId="77777777" w:rsidTr="00353E70">
        <w:tc>
          <w:tcPr>
            <w:tcW w:w="4814" w:type="dxa"/>
            <w:shd w:val="clear" w:color="auto" w:fill="auto"/>
            <w:vAlign w:val="center"/>
          </w:tcPr>
          <w:p w14:paraId="64AB7CA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1DA96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9D3033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EE35FB6" w14:textId="77777777" w:rsidTr="00353E70">
        <w:tc>
          <w:tcPr>
            <w:tcW w:w="4814" w:type="dxa"/>
            <w:shd w:val="clear" w:color="auto" w:fill="auto"/>
            <w:vAlign w:val="center"/>
          </w:tcPr>
          <w:p w14:paraId="0955E6A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F7D41D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52E9E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637471B" w14:textId="77777777" w:rsidTr="00353E70">
        <w:tc>
          <w:tcPr>
            <w:tcW w:w="4814" w:type="dxa"/>
            <w:shd w:val="clear" w:color="auto" w:fill="auto"/>
            <w:vAlign w:val="center"/>
          </w:tcPr>
          <w:p w14:paraId="53DBB6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2C10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1E4EBD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5A9DD83" w14:textId="77777777" w:rsidTr="00353E70">
        <w:tc>
          <w:tcPr>
            <w:tcW w:w="4814" w:type="dxa"/>
            <w:shd w:val="clear" w:color="auto" w:fill="auto"/>
            <w:vAlign w:val="center"/>
          </w:tcPr>
          <w:p w14:paraId="01AFA7A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ABFB17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092A5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3DF2F077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4DB3F8F4" w14:textId="3D6B8B4B" w:rsidR="009F248E" w:rsidRPr="009F248E" w:rsidRDefault="009F248E" w:rsidP="009F248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9F248E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>Coordonnées de la personne en charge des questions liées au à la protection des données (RGPD)</w:t>
      </w:r>
    </w:p>
    <w:p w14:paraId="1ACA2105" w14:textId="4413FBE9" w:rsidR="004E4CD0" w:rsidRPr="004E4CD0" w:rsidRDefault="00B00DC8" w:rsidP="004E4CD0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4E4CD0">
        <w:rPr>
          <w:rFonts w:ascii="Marianne" w:hAnsi="Marianne" w:cs="Arial"/>
          <w:i/>
          <w:sz w:val="20"/>
          <w:szCs w:val="20"/>
        </w:rPr>
        <w:t xml:space="preserve">Correspondant </w:t>
      </w:r>
      <w:r>
        <w:rPr>
          <w:rFonts w:ascii="Marianne" w:hAnsi="Marianne" w:cs="Arial"/>
          <w:i/>
          <w:sz w:val="20"/>
          <w:szCs w:val="20"/>
        </w:rPr>
        <w:t>RGPD</w:t>
      </w:r>
    </w:p>
    <w:p w14:paraId="12E353A3" w14:textId="77777777" w:rsidR="00B00DC8" w:rsidRDefault="00B00DC8" w:rsidP="00B00DC8">
      <w:pPr>
        <w:rPr>
          <w:rFonts w:ascii="Marianne" w:hAnsi="Marianne" w:cs="Arial"/>
          <w:i/>
          <w:sz w:val="20"/>
          <w:szCs w:val="20"/>
        </w:rPr>
      </w:pPr>
    </w:p>
    <w:p w14:paraId="360C4538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3D174A06" w14:textId="77777777" w:rsidTr="00353E70">
        <w:tc>
          <w:tcPr>
            <w:tcW w:w="4814" w:type="dxa"/>
            <w:shd w:val="clear" w:color="auto" w:fill="auto"/>
            <w:vAlign w:val="center"/>
          </w:tcPr>
          <w:p w14:paraId="0FC84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161DD7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79935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66933D2" w14:textId="77777777" w:rsidTr="00353E70">
        <w:tc>
          <w:tcPr>
            <w:tcW w:w="4814" w:type="dxa"/>
            <w:shd w:val="clear" w:color="auto" w:fill="auto"/>
            <w:vAlign w:val="center"/>
          </w:tcPr>
          <w:p w14:paraId="417FB01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A93D32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4193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B6B005D" w14:textId="77777777" w:rsidTr="00353E70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F5C12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AFFC20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0C407C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4E0404B8" w14:textId="77777777" w:rsidTr="00353E70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22F9A390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5E04927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074DB0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CFC6A69" w14:textId="77777777" w:rsidTr="009F248E">
        <w:trPr>
          <w:trHeight w:val="493"/>
        </w:trPr>
        <w:tc>
          <w:tcPr>
            <w:tcW w:w="4814" w:type="dxa"/>
            <w:shd w:val="clear" w:color="auto" w:fill="auto"/>
            <w:vAlign w:val="center"/>
          </w:tcPr>
          <w:p w14:paraId="0B35EAE0" w14:textId="1A3E8513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E8059A9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A8AF298" w14:textId="77777777" w:rsidR="00B00DC8" w:rsidRDefault="00B00DC8" w:rsidP="00B00DC8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4F8990C0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2FB4AEDC" w14:textId="77777777" w:rsidTr="00353E70">
        <w:tc>
          <w:tcPr>
            <w:tcW w:w="4814" w:type="dxa"/>
            <w:shd w:val="clear" w:color="auto" w:fill="auto"/>
            <w:vAlign w:val="center"/>
          </w:tcPr>
          <w:p w14:paraId="6B83064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C953E5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4857A61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2E115C7A" w14:textId="77777777" w:rsidTr="00353E70">
        <w:tc>
          <w:tcPr>
            <w:tcW w:w="4814" w:type="dxa"/>
            <w:shd w:val="clear" w:color="auto" w:fill="auto"/>
            <w:vAlign w:val="center"/>
          </w:tcPr>
          <w:p w14:paraId="41A4FCA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717E28A6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FEA642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67F2BC05" w14:textId="77777777" w:rsidTr="00353E70">
        <w:tc>
          <w:tcPr>
            <w:tcW w:w="4814" w:type="dxa"/>
            <w:shd w:val="clear" w:color="auto" w:fill="auto"/>
            <w:vAlign w:val="center"/>
          </w:tcPr>
          <w:p w14:paraId="6B157727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3189144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DB73B4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3A4601B0" w14:textId="77777777" w:rsidTr="00353E70">
        <w:tc>
          <w:tcPr>
            <w:tcW w:w="4814" w:type="dxa"/>
            <w:shd w:val="clear" w:color="auto" w:fill="auto"/>
            <w:vAlign w:val="center"/>
          </w:tcPr>
          <w:p w14:paraId="662400E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E4480A2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50775F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B10AA50" w14:textId="77777777" w:rsidR="00B00DC8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1A4BB756" w:rsidR="00CC7898" w:rsidRPr="009F248E" w:rsidRDefault="00CC7898" w:rsidP="009F248E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9F248E" w:rsidSect="00C9489D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FCE2" w14:textId="77777777" w:rsidR="005B3625" w:rsidRDefault="005B3625">
      <w:r>
        <w:separator/>
      </w:r>
    </w:p>
  </w:endnote>
  <w:endnote w:type="continuationSeparator" w:id="0">
    <w:p w14:paraId="00D98142" w14:textId="77777777" w:rsidR="005B3625" w:rsidRDefault="005B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787BCA41" w:rsidR="005B3625" w:rsidRPr="00284535" w:rsidRDefault="00F548E9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>
      <w:rPr>
        <w:rFonts w:ascii="Marianne" w:hAnsi="Marianne"/>
        <w:sz w:val="16"/>
      </w:rPr>
      <w:t>AE_</w:t>
    </w:r>
    <w:r w:rsidR="00D51A89" w:rsidRPr="00D51A89">
      <w:rPr>
        <w:rFonts w:ascii="Marianne" w:hAnsi="Marianne"/>
        <w:sz w:val="16"/>
      </w:rPr>
      <w:t>CCC_SIG_2025_01</w:t>
    </w:r>
    <w:r w:rsidR="00363029">
      <w:rPr>
        <w:rFonts w:ascii="Marianne" w:hAnsi="Marianne"/>
        <w:sz w:val="16"/>
      </w:rPr>
      <w:t>_AE_Annexe_2</w:t>
    </w:r>
    <w:r w:rsidR="0061192B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PAGE </w:instrText>
    </w:r>
    <w:r w:rsidR="005B3625" w:rsidRPr="00284535">
      <w:rPr>
        <w:rFonts w:ascii="Marianne" w:hAnsi="Marianne"/>
        <w:sz w:val="16"/>
      </w:rPr>
      <w:fldChar w:fldCharType="separate"/>
    </w:r>
    <w:r w:rsidR="00686573">
      <w:rPr>
        <w:rFonts w:ascii="Marianne" w:hAnsi="Marianne"/>
        <w:noProof/>
        <w:sz w:val="16"/>
      </w:rPr>
      <w:t>2</w:t>
    </w:r>
    <w:r w:rsidR="005B3625" w:rsidRPr="00284535">
      <w:rPr>
        <w:rFonts w:ascii="Marianne" w:hAnsi="Marianne"/>
        <w:sz w:val="16"/>
      </w:rPr>
      <w:fldChar w:fldCharType="end"/>
    </w:r>
    <w:r w:rsidR="005B3625" w:rsidRPr="00284535">
      <w:rPr>
        <w:rFonts w:ascii="Marianne" w:hAnsi="Marianne"/>
        <w:sz w:val="16"/>
      </w:rPr>
      <w:t>/</w:t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NUMPAGES </w:instrText>
    </w:r>
    <w:r w:rsidR="005B3625" w:rsidRPr="00284535">
      <w:rPr>
        <w:rFonts w:ascii="Marianne" w:hAnsi="Marianne"/>
        <w:sz w:val="16"/>
      </w:rPr>
      <w:fldChar w:fldCharType="separate"/>
    </w:r>
    <w:r w:rsidR="00686573">
      <w:rPr>
        <w:rFonts w:ascii="Marianne" w:hAnsi="Marianne"/>
        <w:noProof/>
        <w:sz w:val="16"/>
      </w:rPr>
      <w:t>4</w:t>
    </w:r>
    <w:r w:rsidR="005B3625" w:rsidRPr="00284535">
      <w:rPr>
        <w:rFonts w:ascii="Marianne" w:hAnsi="Marianne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6464" w14:textId="77777777" w:rsidR="005B3625" w:rsidRDefault="005B3625">
      <w:r>
        <w:separator/>
      </w:r>
    </w:p>
  </w:footnote>
  <w:footnote w:type="continuationSeparator" w:id="0">
    <w:p w14:paraId="297F3EC6" w14:textId="77777777" w:rsidR="005B3625" w:rsidRDefault="005B3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66F72" w14:textId="77777777" w:rsidR="0061192B" w:rsidRDefault="0061192B" w:rsidP="0061192B">
    <w:pPr>
      <w:pStyle w:val="En-tte"/>
      <w:jc w:val="right"/>
      <w:rPr>
        <w:b/>
        <w:bCs/>
        <w:sz w:val="24"/>
      </w:rPr>
    </w:pPr>
    <w:r>
      <w:rPr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663E9246" wp14:editId="097E71AF">
          <wp:simplePos x="0" y="0"/>
          <wp:positionH relativeFrom="column">
            <wp:posOffset>2540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</w:rPr>
      <w:tab/>
    </w:r>
  </w:p>
  <w:p w14:paraId="19BE1034" w14:textId="77777777" w:rsidR="0061192B" w:rsidRDefault="0061192B" w:rsidP="0061192B">
    <w:pPr>
      <w:pStyle w:val="En-tte"/>
      <w:jc w:val="right"/>
      <w:rPr>
        <w:b/>
        <w:bCs/>
        <w:sz w:val="24"/>
      </w:rPr>
    </w:pPr>
  </w:p>
  <w:p w14:paraId="2B805FAD" w14:textId="77777777" w:rsidR="0061192B" w:rsidRDefault="0061192B" w:rsidP="0061192B">
    <w:pPr>
      <w:pStyle w:val="Intituldirection"/>
      <w:spacing w:after="0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76E33FF1" w14:textId="77777777" w:rsidR="0061192B" w:rsidRDefault="0061192B" w:rsidP="0061192B">
    <w:pPr>
      <w:pStyle w:val="Intituldirection"/>
    </w:pPr>
    <w:r>
      <w:t xml:space="preserve">du </w:t>
    </w:r>
    <w:proofErr w:type="spellStart"/>
    <w:r>
      <w:t>G</w:t>
    </w:r>
    <w:r w:rsidRPr="0079276E">
      <w:t>ouvernement</w:t>
    </w:r>
    <w:proofErr w:type="spellEnd"/>
  </w:p>
  <w:p w14:paraId="0719076D" w14:textId="77777777" w:rsidR="0061192B" w:rsidRDefault="0061192B" w:rsidP="0061192B">
    <w:pPr>
      <w:pStyle w:val="Corpsdetexte"/>
      <w:rPr>
        <w:lang w:val="en-US" w:eastAsia="en-US"/>
      </w:rPr>
    </w:pPr>
  </w:p>
  <w:p w14:paraId="2D7E9824" w14:textId="77777777" w:rsidR="005B3625" w:rsidRDefault="005B362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6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8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1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3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5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6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19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3ED5A39"/>
    <w:multiLevelType w:val="multilevel"/>
    <w:tmpl w:val="25A8F1A6"/>
    <w:numStyleLink w:val="Numbering4"/>
  </w:abstractNum>
  <w:abstractNum w:abstractNumId="23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5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1813592693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" w16cid:durableId="993683729">
    <w:abstractNumId w:val="14"/>
  </w:num>
  <w:num w:numId="3" w16cid:durableId="1035080301">
    <w:abstractNumId w:val="10"/>
  </w:num>
  <w:num w:numId="4" w16cid:durableId="1767648742">
    <w:abstractNumId w:val="15"/>
  </w:num>
  <w:num w:numId="5" w16cid:durableId="141774316">
    <w:abstractNumId w:val="26"/>
  </w:num>
  <w:num w:numId="6" w16cid:durableId="299310828">
    <w:abstractNumId w:val="5"/>
  </w:num>
  <w:num w:numId="7" w16cid:durableId="618537351">
    <w:abstractNumId w:val="13"/>
  </w:num>
  <w:num w:numId="8" w16cid:durableId="1546989690">
    <w:abstractNumId w:val="27"/>
  </w:num>
  <w:num w:numId="9" w16cid:durableId="718867229">
    <w:abstractNumId w:val="7"/>
  </w:num>
  <w:num w:numId="10" w16cid:durableId="1427457795">
    <w:abstractNumId w:val="20"/>
  </w:num>
  <w:num w:numId="11" w16cid:durableId="1217594931">
    <w:abstractNumId w:val="24"/>
  </w:num>
  <w:num w:numId="12" w16cid:durableId="1873377517">
    <w:abstractNumId w:val="11"/>
  </w:num>
  <w:num w:numId="13" w16cid:durableId="1253394680">
    <w:abstractNumId w:val="21"/>
  </w:num>
  <w:num w:numId="14" w16cid:durableId="25255910">
    <w:abstractNumId w:val="19"/>
  </w:num>
  <w:num w:numId="15" w16cid:durableId="902180610">
    <w:abstractNumId w:val="26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 w16cid:durableId="508563832">
    <w:abstractNumId w:val="8"/>
  </w:num>
  <w:num w:numId="17" w16cid:durableId="920214369">
    <w:abstractNumId w:val="25"/>
  </w:num>
  <w:num w:numId="18" w16cid:durableId="1601134402">
    <w:abstractNumId w:val="17"/>
  </w:num>
  <w:num w:numId="19" w16cid:durableId="1623926277">
    <w:abstractNumId w:val="18"/>
  </w:num>
  <w:num w:numId="20" w16cid:durableId="798187935">
    <w:abstractNumId w:val="12"/>
  </w:num>
  <w:num w:numId="21" w16cid:durableId="196084613">
    <w:abstractNumId w:val="23"/>
  </w:num>
  <w:num w:numId="22" w16cid:durableId="1919366505">
    <w:abstractNumId w:val="2"/>
  </w:num>
  <w:num w:numId="23" w16cid:durableId="896672582">
    <w:abstractNumId w:val="0"/>
  </w:num>
  <w:num w:numId="24" w16cid:durableId="781652653">
    <w:abstractNumId w:val="4"/>
  </w:num>
  <w:num w:numId="25" w16cid:durableId="678508560">
    <w:abstractNumId w:val="16"/>
  </w:num>
  <w:num w:numId="26" w16cid:durableId="324600834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7" w16cid:durableId="653878989">
    <w:abstractNumId w:val="1"/>
  </w:num>
  <w:num w:numId="28" w16cid:durableId="348140305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9" w16cid:durableId="288361586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0" w16cid:durableId="1372998381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1" w16cid:durableId="1918905878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2" w16cid:durableId="677392792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3" w16cid:durableId="1920097945">
    <w:abstractNumId w:val="6"/>
  </w:num>
  <w:num w:numId="34" w16cid:durableId="481237536">
    <w:abstractNumId w:val="9"/>
  </w:num>
  <w:num w:numId="35" w16cid:durableId="725956445">
    <w:abstractNumId w:val="22"/>
  </w:num>
  <w:num w:numId="36" w16cid:durableId="494607688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0717"/>
    <w:rsid w:val="000557BB"/>
    <w:rsid w:val="00073786"/>
    <w:rsid w:val="000A0A2E"/>
    <w:rsid w:val="000C706B"/>
    <w:rsid w:val="00100BA7"/>
    <w:rsid w:val="00124A12"/>
    <w:rsid w:val="00146F04"/>
    <w:rsid w:val="001574DD"/>
    <w:rsid w:val="0016030F"/>
    <w:rsid w:val="001673D3"/>
    <w:rsid w:val="00180648"/>
    <w:rsid w:val="001821FA"/>
    <w:rsid w:val="001B7AF6"/>
    <w:rsid w:val="001E01C2"/>
    <w:rsid w:val="001E630F"/>
    <w:rsid w:val="001E7BDA"/>
    <w:rsid w:val="002278C8"/>
    <w:rsid w:val="00247FFC"/>
    <w:rsid w:val="00261A4B"/>
    <w:rsid w:val="00263C4F"/>
    <w:rsid w:val="00275B3E"/>
    <w:rsid w:val="00284535"/>
    <w:rsid w:val="00293D6B"/>
    <w:rsid w:val="002C6DAF"/>
    <w:rsid w:val="002F5DFF"/>
    <w:rsid w:val="003473B5"/>
    <w:rsid w:val="00355F77"/>
    <w:rsid w:val="00356764"/>
    <w:rsid w:val="00363029"/>
    <w:rsid w:val="003B33F5"/>
    <w:rsid w:val="003C0FA3"/>
    <w:rsid w:val="003C2928"/>
    <w:rsid w:val="003D6E26"/>
    <w:rsid w:val="00403DE0"/>
    <w:rsid w:val="00416591"/>
    <w:rsid w:val="00427838"/>
    <w:rsid w:val="004577D6"/>
    <w:rsid w:val="004833A1"/>
    <w:rsid w:val="004A31C2"/>
    <w:rsid w:val="004A475A"/>
    <w:rsid w:val="004E4CD0"/>
    <w:rsid w:val="004F0AC1"/>
    <w:rsid w:val="005006AE"/>
    <w:rsid w:val="00515104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1192B"/>
    <w:rsid w:val="006304C5"/>
    <w:rsid w:val="0063584D"/>
    <w:rsid w:val="00677A0C"/>
    <w:rsid w:val="00677E82"/>
    <w:rsid w:val="00677F44"/>
    <w:rsid w:val="00686573"/>
    <w:rsid w:val="00695BD2"/>
    <w:rsid w:val="006B4B26"/>
    <w:rsid w:val="006E4C30"/>
    <w:rsid w:val="006F1376"/>
    <w:rsid w:val="007677D7"/>
    <w:rsid w:val="007930F8"/>
    <w:rsid w:val="00793D27"/>
    <w:rsid w:val="00797805"/>
    <w:rsid w:val="007A7415"/>
    <w:rsid w:val="007C2DE0"/>
    <w:rsid w:val="007F561F"/>
    <w:rsid w:val="00813D28"/>
    <w:rsid w:val="0082762F"/>
    <w:rsid w:val="008377D2"/>
    <w:rsid w:val="0085232E"/>
    <w:rsid w:val="008A3C20"/>
    <w:rsid w:val="008B6DA5"/>
    <w:rsid w:val="008F474F"/>
    <w:rsid w:val="009476FE"/>
    <w:rsid w:val="00955450"/>
    <w:rsid w:val="009558F1"/>
    <w:rsid w:val="00956176"/>
    <w:rsid w:val="00966A04"/>
    <w:rsid w:val="00980780"/>
    <w:rsid w:val="009954EC"/>
    <w:rsid w:val="009C3277"/>
    <w:rsid w:val="009E1831"/>
    <w:rsid w:val="009F248E"/>
    <w:rsid w:val="00A238F5"/>
    <w:rsid w:val="00A301AB"/>
    <w:rsid w:val="00A44CEC"/>
    <w:rsid w:val="00AA1355"/>
    <w:rsid w:val="00AA20E4"/>
    <w:rsid w:val="00AC447E"/>
    <w:rsid w:val="00AE2A67"/>
    <w:rsid w:val="00B00DC8"/>
    <w:rsid w:val="00B0480F"/>
    <w:rsid w:val="00B17A31"/>
    <w:rsid w:val="00B258AC"/>
    <w:rsid w:val="00B54AB4"/>
    <w:rsid w:val="00B54D30"/>
    <w:rsid w:val="00B72393"/>
    <w:rsid w:val="00B83A2F"/>
    <w:rsid w:val="00B85B4B"/>
    <w:rsid w:val="00BC4BD6"/>
    <w:rsid w:val="00BC7252"/>
    <w:rsid w:val="00BD5D1E"/>
    <w:rsid w:val="00C27EF1"/>
    <w:rsid w:val="00C75518"/>
    <w:rsid w:val="00C9489D"/>
    <w:rsid w:val="00CB023C"/>
    <w:rsid w:val="00CC2E03"/>
    <w:rsid w:val="00CC7898"/>
    <w:rsid w:val="00CF664B"/>
    <w:rsid w:val="00D0495B"/>
    <w:rsid w:val="00D46F7F"/>
    <w:rsid w:val="00D51A89"/>
    <w:rsid w:val="00D535E9"/>
    <w:rsid w:val="00D70F41"/>
    <w:rsid w:val="00D979C4"/>
    <w:rsid w:val="00DB4B97"/>
    <w:rsid w:val="00DB5EA0"/>
    <w:rsid w:val="00DE050A"/>
    <w:rsid w:val="00DF54A4"/>
    <w:rsid w:val="00DF7A2D"/>
    <w:rsid w:val="00E158FD"/>
    <w:rsid w:val="00E4578E"/>
    <w:rsid w:val="00E646E5"/>
    <w:rsid w:val="00EB4C34"/>
    <w:rsid w:val="00EB5CB1"/>
    <w:rsid w:val="00EC466B"/>
    <w:rsid w:val="00EC4891"/>
    <w:rsid w:val="00ED0E5C"/>
    <w:rsid w:val="00F039EA"/>
    <w:rsid w:val="00F37DDA"/>
    <w:rsid w:val="00F548E9"/>
    <w:rsid w:val="00FC3F3F"/>
    <w:rsid w:val="00F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1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6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Blaise-Pagès</dc:creator>
  <cp:keywords/>
  <dc:description/>
  <cp:lastModifiedBy>Laurence BLAISE-PAGES</cp:lastModifiedBy>
  <cp:revision>73</cp:revision>
  <dcterms:created xsi:type="dcterms:W3CDTF">2023-09-21T13:50:00Z</dcterms:created>
  <dcterms:modified xsi:type="dcterms:W3CDTF">2025-10-14T13:20:00Z</dcterms:modified>
</cp:coreProperties>
</file>