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596B60" w14:textId="4D9F703E" w:rsidR="00E3419C" w:rsidRPr="00364387" w:rsidRDefault="00B629C2" w:rsidP="00E3419C">
      <w:pPr>
        <w:pStyle w:val="En-tte"/>
        <w:tabs>
          <w:tab w:val="clear" w:pos="4536"/>
          <w:tab w:val="clear" w:pos="9072"/>
        </w:tabs>
        <w:rPr>
          <w:rFonts w:ascii="Abadi" w:hAnsi="Abadi" w:cs="Arial"/>
          <w:noProof/>
          <w:sz w:val="36"/>
          <w:lang w:eastAsia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A1E7C4" wp14:editId="03E10650">
            <wp:simplePos x="0" y="0"/>
            <wp:positionH relativeFrom="column">
              <wp:posOffset>2171700</wp:posOffset>
            </wp:positionH>
            <wp:positionV relativeFrom="paragraph">
              <wp:posOffset>189865</wp:posOffset>
            </wp:positionV>
            <wp:extent cx="1905000" cy="638175"/>
            <wp:effectExtent l="0" t="0" r="0" b="9525"/>
            <wp:wrapTight wrapText="bothSides">
              <wp:wrapPolygon edited="0">
                <wp:start x="2592" y="0"/>
                <wp:lineTo x="1512" y="1934"/>
                <wp:lineTo x="432" y="7737"/>
                <wp:lineTo x="432" y="12896"/>
                <wp:lineTo x="1728" y="20633"/>
                <wp:lineTo x="2592" y="21278"/>
                <wp:lineTo x="18792" y="21278"/>
                <wp:lineTo x="19656" y="20633"/>
                <wp:lineTo x="20952" y="12251"/>
                <wp:lineTo x="21168" y="8382"/>
                <wp:lineTo x="19872" y="2579"/>
                <wp:lineTo x="18792" y="0"/>
                <wp:lineTo x="2592" y="0"/>
              </wp:wrapPolygon>
            </wp:wrapTight>
            <wp:docPr id="1" name="Image 3" descr="logo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logo-signature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B5B099" w14:textId="77777777" w:rsidR="00364387" w:rsidRPr="00364387" w:rsidRDefault="00364387" w:rsidP="00E3419C">
      <w:pPr>
        <w:pStyle w:val="En-tte"/>
        <w:tabs>
          <w:tab w:val="clear" w:pos="4536"/>
          <w:tab w:val="clear" w:pos="9072"/>
        </w:tabs>
        <w:rPr>
          <w:rFonts w:ascii="Abadi" w:hAnsi="Abadi" w:cs="Arial"/>
          <w:noProof/>
          <w:sz w:val="36"/>
          <w:lang w:eastAsia="fr-FR"/>
        </w:rPr>
      </w:pPr>
    </w:p>
    <w:p w14:paraId="122ECAD0" w14:textId="77777777" w:rsidR="00364387" w:rsidRPr="00364387" w:rsidRDefault="00364387" w:rsidP="00E3419C">
      <w:pPr>
        <w:pStyle w:val="En-tte"/>
        <w:tabs>
          <w:tab w:val="clear" w:pos="4536"/>
          <w:tab w:val="clear" w:pos="9072"/>
        </w:tabs>
        <w:rPr>
          <w:rFonts w:ascii="Abadi" w:hAnsi="Abadi" w:cs="Arial"/>
          <w:noProof/>
          <w:sz w:val="36"/>
          <w:lang w:eastAsia="fr-FR"/>
        </w:rPr>
      </w:pPr>
    </w:p>
    <w:p w14:paraId="06EDF7AD" w14:textId="77777777" w:rsidR="00364387" w:rsidRPr="00364387" w:rsidRDefault="00364387" w:rsidP="00E3419C">
      <w:pPr>
        <w:pStyle w:val="En-tte"/>
        <w:tabs>
          <w:tab w:val="clear" w:pos="4536"/>
          <w:tab w:val="clear" w:pos="9072"/>
        </w:tabs>
        <w:rPr>
          <w:rFonts w:ascii="Abadi" w:hAnsi="Abadi" w:cs="Arial"/>
          <w:noProof/>
        </w:rPr>
      </w:pPr>
    </w:p>
    <w:p w14:paraId="65791E69" w14:textId="77777777" w:rsidR="002D7279" w:rsidRPr="00364387" w:rsidRDefault="002D7279" w:rsidP="002D7279">
      <w:pPr>
        <w:tabs>
          <w:tab w:val="left" w:pos="142"/>
        </w:tabs>
        <w:spacing w:after="40" w:line="240" w:lineRule="exact"/>
        <w:rPr>
          <w:rFonts w:ascii="Abadi" w:hAnsi="Abadi" w:cs="Arial"/>
        </w:rPr>
      </w:pPr>
    </w:p>
    <w:p w14:paraId="7290887E" w14:textId="77777777" w:rsidR="002D7279" w:rsidRPr="00364387" w:rsidRDefault="002D7279" w:rsidP="002D7279">
      <w:pPr>
        <w:tabs>
          <w:tab w:val="left" w:pos="142"/>
        </w:tabs>
        <w:ind w:left="1985" w:right="2100"/>
        <w:jc w:val="center"/>
        <w:rPr>
          <w:rFonts w:ascii="Abadi" w:hAnsi="Abadi" w:cs="Arial"/>
          <w:sz w:val="2"/>
        </w:rPr>
      </w:pPr>
    </w:p>
    <w:p w14:paraId="2DD14E9F" w14:textId="77777777" w:rsidR="002D7279" w:rsidRPr="00364387" w:rsidRDefault="002D7279" w:rsidP="002D7279">
      <w:pPr>
        <w:tabs>
          <w:tab w:val="left" w:pos="142"/>
        </w:tabs>
        <w:spacing w:after="160" w:line="240" w:lineRule="exact"/>
        <w:rPr>
          <w:rFonts w:ascii="Abadi" w:hAnsi="Abadi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D7279" w:rsidRPr="00364387" w14:paraId="1B5BB942" w14:textId="77777777" w:rsidTr="004869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6EE7D65" w14:textId="263E33D3" w:rsidR="002D7279" w:rsidRDefault="00F219B9" w:rsidP="00E3419C">
            <w:pPr>
              <w:tabs>
                <w:tab w:val="left" w:pos="552"/>
              </w:tabs>
              <w:ind w:left="552"/>
              <w:jc w:val="center"/>
              <w:rPr>
                <w:rFonts w:ascii="Abadi" w:eastAsia="Trebuchet MS" w:hAnsi="Abadi" w:cs="Arial"/>
                <w:b/>
                <w:color w:val="FFFFFF"/>
                <w:sz w:val="28"/>
              </w:rPr>
            </w:pPr>
            <w:r w:rsidRPr="00364387">
              <w:rPr>
                <w:rFonts w:ascii="Abadi" w:eastAsia="Trebuchet MS" w:hAnsi="Abadi" w:cs="Arial"/>
                <w:b/>
                <w:color w:val="FFFFFF"/>
                <w:sz w:val="28"/>
              </w:rPr>
              <w:t>CADRE</w:t>
            </w:r>
            <w:r w:rsidR="002D7279" w:rsidRPr="00364387">
              <w:rPr>
                <w:rFonts w:ascii="Abadi" w:eastAsia="Trebuchet MS" w:hAnsi="Abadi" w:cs="Arial"/>
                <w:b/>
                <w:color w:val="FFFFFF"/>
                <w:sz w:val="28"/>
              </w:rPr>
              <w:t xml:space="preserve"> </w:t>
            </w:r>
            <w:r w:rsidR="00D13A52">
              <w:rPr>
                <w:rFonts w:ascii="Abadi" w:eastAsia="Trebuchet MS" w:hAnsi="Abadi" w:cs="Arial"/>
                <w:b/>
                <w:color w:val="FFFFFF"/>
                <w:sz w:val="28"/>
              </w:rPr>
              <w:t>DE REPONSE</w:t>
            </w:r>
            <w:r w:rsidR="0015531C" w:rsidRPr="00364387">
              <w:rPr>
                <w:rFonts w:ascii="Abadi" w:eastAsia="Trebuchet MS" w:hAnsi="Abadi" w:cs="Arial"/>
                <w:b/>
                <w:color w:val="FFFFFF"/>
                <w:sz w:val="28"/>
              </w:rPr>
              <w:t xml:space="preserve"> </w:t>
            </w:r>
            <w:r w:rsidR="002D7279" w:rsidRPr="00364387">
              <w:rPr>
                <w:rFonts w:ascii="Abadi" w:eastAsia="Trebuchet MS" w:hAnsi="Abadi" w:cs="Arial"/>
                <w:b/>
                <w:color w:val="FFFFFF"/>
                <w:sz w:val="28"/>
              </w:rPr>
              <w:t>TECHNIQUE</w:t>
            </w:r>
            <w:r w:rsidR="0022306C" w:rsidRPr="00364387">
              <w:rPr>
                <w:rFonts w:ascii="Abadi" w:eastAsia="Trebuchet MS" w:hAnsi="Abadi" w:cs="Arial"/>
                <w:b/>
                <w:color w:val="FFFFFF"/>
                <w:sz w:val="28"/>
              </w:rPr>
              <w:t xml:space="preserve"> </w:t>
            </w:r>
          </w:p>
          <w:p w14:paraId="51C2058C" w14:textId="03A293CC" w:rsidR="005544D0" w:rsidRPr="00364387" w:rsidRDefault="005544D0" w:rsidP="00E3419C">
            <w:pPr>
              <w:tabs>
                <w:tab w:val="left" w:pos="552"/>
              </w:tabs>
              <w:ind w:left="552"/>
              <w:jc w:val="center"/>
              <w:rPr>
                <w:rFonts w:ascii="Abadi" w:eastAsia="Trebuchet MS" w:hAnsi="Abadi" w:cs="Arial"/>
                <w:b/>
                <w:color w:val="FFFFFF"/>
                <w:sz w:val="28"/>
              </w:rPr>
            </w:pPr>
            <w:r>
              <w:rPr>
                <w:rFonts w:ascii="Abadi" w:eastAsia="Trebuchet MS" w:hAnsi="Abadi" w:cs="Arial"/>
                <w:b/>
                <w:color w:val="FFFFFF"/>
                <w:sz w:val="28"/>
              </w:rPr>
              <w:t>(C.R.T)</w:t>
            </w:r>
            <w:r w:rsidR="002D09AF">
              <w:rPr>
                <w:rFonts w:ascii="Abadi" w:eastAsia="Trebuchet MS" w:hAnsi="Abadi" w:cs="Arial"/>
                <w:b/>
                <w:color w:val="FFFFFF"/>
                <w:sz w:val="28"/>
              </w:rPr>
              <w:t xml:space="preserve">  </w:t>
            </w:r>
          </w:p>
        </w:tc>
      </w:tr>
    </w:tbl>
    <w:p w14:paraId="28DED3F2" w14:textId="77777777" w:rsidR="002D7279" w:rsidRPr="00364387" w:rsidRDefault="002D7279" w:rsidP="002D7279">
      <w:pPr>
        <w:tabs>
          <w:tab w:val="left" w:pos="142"/>
        </w:tabs>
        <w:spacing w:line="240" w:lineRule="exact"/>
        <w:rPr>
          <w:rFonts w:ascii="Abadi" w:hAnsi="Abadi" w:cs="Arial"/>
        </w:rPr>
      </w:pPr>
      <w:r w:rsidRPr="00364387">
        <w:rPr>
          <w:rFonts w:ascii="Abadi" w:hAnsi="Abadi" w:cs="Arial"/>
        </w:rPr>
        <w:t xml:space="preserve"> </w:t>
      </w:r>
    </w:p>
    <w:p w14:paraId="0775C2E2" w14:textId="77777777" w:rsidR="002D7279" w:rsidRPr="00364387" w:rsidRDefault="002D7279" w:rsidP="002D7279">
      <w:pPr>
        <w:tabs>
          <w:tab w:val="left" w:pos="142"/>
        </w:tabs>
        <w:spacing w:after="220" w:line="240" w:lineRule="exact"/>
        <w:rPr>
          <w:rFonts w:ascii="Abadi" w:hAnsi="Abadi" w:cs="Arial"/>
        </w:rPr>
      </w:pPr>
    </w:p>
    <w:p w14:paraId="21031C8A" w14:textId="19FCE78C" w:rsidR="00B629C2" w:rsidRPr="00D06EC2" w:rsidRDefault="00B629C2" w:rsidP="00B629C2">
      <w:pPr>
        <w:spacing w:before="20"/>
        <w:jc w:val="center"/>
        <w:rPr>
          <w:rFonts w:ascii="Abadi" w:eastAsia="Arial" w:hAnsi="Abadi" w:cs="Arial"/>
          <w:b/>
          <w:color w:val="000000"/>
          <w:sz w:val="28"/>
        </w:rPr>
      </w:pPr>
      <w:r w:rsidRPr="00D06EC2">
        <w:rPr>
          <w:rFonts w:ascii="Abadi" w:eastAsia="Arial" w:hAnsi="Abadi" w:cs="Arial"/>
          <w:b/>
          <w:color w:val="000000"/>
          <w:sz w:val="28"/>
        </w:rPr>
        <w:t xml:space="preserve">ACCORD-CADRE </w:t>
      </w:r>
    </w:p>
    <w:p w14:paraId="0F6A9ED8" w14:textId="77777777" w:rsidR="00B629C2" w:rsidRPr="00D06EC2" w:rsidRDefault="00B629C2" w:rsidP="00B629C2">
      <w:pPr>
        <w:spacing w:line="240" w:lineRule="exact"/>
        <w:rPr>
          <w:rFonts w:ascii="Abadi" w:hAnsi="Abadi"/>
        </w:rPr>
      </w:pPr>
    </w:p>
    <w:p w14:paraId="085C8D9A" w14:textId="77777777" w:rsidR="00B629C2" w:rsidRPr="00D06EC2" w:rsidRDefault="00B629C2" w:rsidP="00B629C2">
      <w:pPr>
        <w:spacing w:line="240" w:lineRule="exact"/>
        <w:rPr>
          <w:rFonts w:ascii="Abadi" w:hAnsi="Abadi"/>
        </w:rPr>
      </w:pPr>
    </w:p>
    <w:p w14:paraId="39764B84" w14:textId="77777777" w:rsidR="00B629C2" w:rsidRPr="00D06EC2" w:rsidRDefault="00B629C2" w:rsidP="00B629C2">
      <w:pPr>
        <w:spacing w:after="180" w:line="240" w:lineRule="exact"/>
        <w:rPr>
          <w:rFonts w:ascii="Abadi" w:hAnsi="Aba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629C2" w:rsidRPr="00366FB6" w14:paraId="40CAE4A6" w14:textId="77777777" w:rsidTr="0027272D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E90A" w14:textId="77777777" w:rsidR="00B629C2" w:rsidRPr="00D06EC2" w:rsidRDefault="00B629C2" w:rsidP="00770D0C">
            <w:pPr>
              <w:rPr>
                <w:rFonts w:ascii="Abadi" w:eastAsia="Arial" w:hAnsi="Abadi" w:cs="Arial"/>
                <w:b/>
                <w:color w:val="000000"/>
                <w:sz w:val="28"/>
              </w:rPr>
            </w:pPr>
          </w:p>
        </w:tc>
        <w:tc>
          <w:tcPr>
            <w:tcW w:w="7100" w:type="dxa"/>
            <w:tcMar>
              <w:top w:w="225" w:type="dxa"/>
              <w:left w:w="0" w:type="dxa"/>
              <w:bottom w:w="225" w:type="dxa"/>
              <w:right w:w="0" w:type="dxa"/>
            </w:tcMar>
          </w:tcPr>
          <w:p w14:paraId="6A9B0A59" w14:textId="77777777" w:rsidR="00C85A31" w:rsidRPr="006D7C7C" w:rsidRDefault="00C85A31" w:rsidP="00C85A31">
            <w:pPr>
              <w:widowControl w:val="0"/>
              <w:autoSpaceDE w:val="0"/>
              <w:autoSpaceDN w:val="0"/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</w:pPr>
            <w:r w:rsidRPr="006D7C7C"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  <w:t>Réalisation d’un magazine et commercialisation des espaces publicitaires du magazine pour la CCI GARD</w:t>
            </w:r>
          </w:p>
          <w:p w14:paraId="24846B3C" w14:textId="77777777" w:rsidR="00B629C2" w:rsidRDefault="00B629C2" w:rsidP="00770D0C">
            <w:pPr>
              <w:widowControl w:val="0"/>
              <w:autoSpaceDE w:val="0"/>
              <w:autoSpaceDN w:val="0"/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</w:pPr>
          </w:p>
          <w:p w14:paraId="0712ADE0" w14:textId="7C2F8065" w:rsidR="00B629C2" w:rsidRPr="00184031" w:rsidRDefault="00B629C2" w:rsidP="00770D0C">
            <w:pPr>
              <w:widowControl w:val="0"/>
              <w:autoSpaceDE w:val="0"/>
              <w:autoSpaceDN w:val="0"/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</w:pPr>
            <w:r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  <w:t xml:space="preserve">Référence : </w:t>
            </w:r>
            <w:r w:rsidR="00A576D8">
              <w:rPr>
                <w:rFonts w:ascii="Abadi" w:eastAsia="Trebuchet MS" w:hAnsi="Abadi" w:cs="Arial"/>
                <w:b/>
                <w:color w:val="000000"/>
                <w:sz w:val="28"/>
                <w:szCs w:val="22"/>
              </w:rPr>
              <w:t>25GARD01L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0C04" w14:textId="77777777" w:rsidR="00B629C2" w:rsidRPr="00D06EC2" w:rsidRDefault="00B629C2" w:rsidP="00770D0C">
            <w:pPr>
              <w:rPr>
                <w:rFonts w:ascii="Abadi" w:hAnsi="Abadi"/>
                <w:sz w:val="2"/>
              </w:rPr>
            </w:pPr>
          </w:p>
        </w:tc>
      </w:tr>
    </w:tbl>
    <w:p w14:paraId="4BC21505" w14:textId="77777777" w:rsidR="002D7279" w:rsidRPr="00364387" w:rsidRDefault="002D7279" w:rsidP="0022306C">
      <w:pPr>
        <w:tabs>
          <w:tab w:val="left" w:pos="142"/>
        </w:tabs>
        <w:spacing w:line="240" w:lineRule="exact"/>
        <w:jc w:val="center"/>
        <w:rPr>
          <w:rFonts w:ascii="Abadi" w:hAnsi="Abadi" w:cs="Arial"/>
        </w:rPr>
      </w:pPr>
    </w:p>
    <w:p w14:paraId="6FAD2E24" w14:textId="77777777" w:rsidR="002D7279" w:rsidRPr="00364387" w:rsidRDefault="002D7279" w:rsidP="002D7279">
      <w:pPr>
        <w:tabs>
          <w:tab w:val="left" w:pos="142"/>
        </w:tabs>
        <w:spacing w:line="240" w:lineRule="exact"/>
        <w:rPr>
          <w:rFonts w:ascii="Abadi" w:hAnsi="Abadi" w:cs="Arial"/>
        </w:rPr>
      </w:pPr>
    </w:p>
    <w:p w14:paraId="61D0064C" w14:textId="77777777" w:rsidR="002D7279" w:rsidRPr="00364387" w:rsidRDefault="002D7279" w:rsidP="002D7279">
      <w:pPr>
        <w:tabs>
          <w:tab w:val="left" w:pos="142"/>
        </w:tabs>
        <w:spacing w:line="240" w:lineRule="exact"/>
        <w:rPr>
          <w:rFonts w:ascii="Abadi" w:hAnsi="Abadi" w:cs="Arial"/>
        </w:rPr>
      </w:pPr>
    </w:p>
    <w:p w14:paraId="048E8F1E" w14:textId="77777777" w:rsidR="002D7279" w:rsidRPr="00364387" w:rsidRDefault="002D7279" w:rsidP="002D7279">
      <w:pPr>
        <w:tabs>
          <w:tab w:val="left" w:pos="142"/>
        </w:tabs>
        <w:spacing w:line="240" w:lineRule="exact"/>
        <w:rPr>
          <w:rFonts w:ascii="Abadi" w:hAnsi="Abadi" w:cs="Arial"/>
        </w:rPr>
      </w:pPr>
    </w:p>
    <w:p w14:paraId="6C152EE3" w14:textId="77777777" w:rsidR="002D7279" w:rsidRPr="00364387" w:rsidRDefault="002D7279" w:rsidP="002D7279">
      <w:pPr>
        <w:tabs>
          <w:tab w:val="left" w:pos="142"/>
        </w:tabs>
        <w:spacing w:line="240" w:lineRule="exact"/>
        <w:rPr>
          <w:rFonts w:ascii="Abadi" w:hAnsi="Abadi" w:cs="Arial"/>
        </w:rPr>
      </w:pPr>
    </w:p>
    <w:p w14:paraId="0E7D0254" w14:textId="77777777" w:rsidR="00062815" w:rsidRPr="00364387" w:rsidRDefault="00062815">
      <w:pPr>
        <w:rPr>
          <w:rFonts w:ascii="Abadi" w:hAnsi="Abadi" w:cs="Arial"/>
          <w:sz w:val="20"/>
          <w:szCs w:val="20"/>
        </w:rPr>
      </w:pPr>
    </w:p>
    <w:p w14:paraId="6CCF0929" w14:textId="77777777" w:rsidR="00062815" w:rsidRPr="00364387" w:rsidRDefault="00062815">
      <w:pPr>
        <w:rPr>
          <w:rFonts w:ascii="Abadi" w:hAnsi="Abadi" w:cs="Arial"/>
          <w:sz w:val="20"/>
          <w:szCs w:val="20"/>
        </w:rPr>
      </w:pPr>
    </w:p>
    <w:p w14:paraId="5D9F5005" w14:textId="77777777" w:rsidR="00062815" w:rsidRPr="00364387" w:rsidRDefault="00062815">
      <w:pPr>
        <w:rPr>
          <w:rFonts w:ascii="Abadi" w:hAnsi="Abadi" w:cs="Arial"/>
          <w:sz w:val="20"/>
          <w:szCs w:val="20"/>
        </w:rPr>
      </w:pPr>
    </w:p>
    <w:p w14:paraId="43CDBFD6" w14:textId="77777777" w:rsidR="004309FC" w:rsidRDefault="00062815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bookmarkStart w:id="0" w:name="_Hlk202964854"/>
      <w:r w:rsidRPr="00364387">
        <w:rPr>
          <w:rFonts w:ascii="Abadi" w:hAnsi="Abadi" w:cs="Arial"/>
          <w:b/>
          <w:bCs/>
          <w:sz w:val="20"/>
          <w:szCs w:val="20"/>
        </w:rPr>
        <w:t>NOM de l'ENTREPRISE :</w:t>
      </w:r>
      <w:r w:rsidRPr="00364387">
        <w:rPr>
          <w:rFonts w:ascii="Abadi" w:hAnsi="Abadi" w:cs="Arial"/>
          <w:sz w:val="20"/>
          <w:szCs w:val="20"/>
        </w:rPr>
        <w:tab/>
      </w:r>
    </w:p>
    <w:bookmarkEnd w:id="0"/>
    <w:p w14:paraId="0465617A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37247B78" w14:textId="4A2CE7D4" w:rsidR="00B629C2" w:rsidRPr="006D7C7C" w:rsidRDefault="00CF2BF4">
      <w:pPr>
        <w:tabs>
          <w:tab w:val="left" w:leader="dot" w:pos="9615"/>
        </w:tabs>
        <w:rPr>
          <w:rFonts w:ascii="Abadi" w:hAnsi="Abadi" w:cs="Arial"/>
          <w:sz w:val="20"/>
          <w:szCs w:val="20"/>
          <w:u w:val="single"/>
        </w:rPr>
      </w:pPr>
      <w:r w:rsidRPr="006D7C7C">
        <w:rPr>
          <w:rFonts w:ascii="Abadi" w:hAnsi="Abadi" w:cs="Arial"/>
          <w:sz w:val="20"/>
          <w:szCs w:val="20"/>
          <w:u w:val="single"/>
        </w:rPr>
        <w:t>Désignation d’un référent unique dédié au marché :</w:t>
      </w:r>
    </w:p>
    <w:p w14:paraId="0465F5E9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127551CA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733CDB24" w14:textId="304E2998" w:rsidR="00CF2BF4" w:rsidRDefault="00CF2BF4" w:rsidP="00CF2BF4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bookmarkStart w:id="1" w:name="_Hlk202964979"/>
      <w:r w:rsidRPr="00364387">
        <w:rPr>
          <w:rFonts w:ascii="Abadi" w:hAnsi="Abadi" w:cs="Arial"/>
          <w:b/>
          <w:bCs/>
          <w:sz w:val="20"/>
          <w:szCs w:val="20"/>
        </w:rPr>
        <w:t xml:space="preserve">NOM </w:t>
      </w:r>
      <w:r>
        <w:rPr>
          <w:rFonts w:ascii="Abadi" w:hAnsi="Abadi" w:cs="Arial"/>
          <w:b/>
          <w:bCs/>
          <w:sz w:val="20"/>
          <w:szCs w:val="20"/>
        </w:rPr>
        <w:t>&amp; Prénom</w:t>
      </w:r>
      <w:r w:rsidRPr="00364387">
        <w:rPr>
          <w:rFonts w:ascii="Abadi" w:hAnsi="Abadi" w:cs="Arial"/>
          <w:b/>
          <w:bCs/>
          <w:sz w:val="20"/>
          <w:szCs w:val="20"/>
        </w:rPr>
        <w:t xml:space="preserve"> :</w:t>
      </w:r>
      <w:r w:rsidRPr="00364387">
        <w:rPr>
          <w:rFonts w:ascii="Abadi" w:hAnsi="Abadi" w:cs="Arial"/>
          <w:sz w:val="20"/>
          <w:szCs w:val="20"/>
        </w:rPr>
        <w:tab/>
      </w:r>
    </w:p>
    <w:bookmarkEnd w:id="1"/>
    <w:p w14:paraId="1218A593" w14:textId="77777777" w:rsidR="00CF2BF4" w:rsidRDefault="00CF2BF4" w:rsidP="00CF2BF4">
      <w:pPr>
        <w:tabs>
          <w:tab w:val="left" w:leader="dot" w:pos="9615"/>
        </w:tabs>
        <w:rPr>
          <w:rFonts w:ascii="Abadi" w:hAnsi="Abadi" w:cs="Arial"/>
          <w:b/>
          <w:bCs/>
          <w:sz w:val="20"/>
          <w:szCs w:val="20"/>
        </w:rPr>
      </w:pPr>
    </w:p>
    <w:p w14:paraId="66A8EC23" w14:textId="41DB38A3" w:rsidR="00CF2BF4" w:rsidRDefault="00CF2BF4" w:rsidP="00CF2BF4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r>
        <w:rPr>
          <w:rFonts w:ascii="Abadi" w:hAnsi="Abadi" w:cs="Arial"/>
          <w:b/>
          <w:bCs/>
          <w:sz w:val="20"/>
          <w:szCs w:val="20"/>
        </w:rPr>
        <w:t>Fonction</w:t>
      </w:r>
      <w:r w:rsidRPr="00364387">
        <w:rPr>
          <w:rFonts w:ascii="Abadi" w:hAnsi="Abadi" w:cs="Arial"/>
          <w:b/>
          <w:bCs/>
          <w:sz w:val="20"/>
          <w:szCs w:val="20"/>
        </w:rPr>
        <w:t xml:space="preserve"> :</w:t>
      </w:r>
      <w:r w:rsidRPr="00364387">
        <w:rPr>
          <w:rFonts w:ascii="Abadi" w:hAnsi="Abadi" w:cs="Arial"/>
          <w:sz w:val="20"/>
          <w:szCs w:val="20"/>
        </w:rPr>
        <w:tab/>
      </w:r>
    </w:p>
    <w:p w14:paraId="65C84BFA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48FC1826" w14:textId="21538975" w:rsidR="00CF2BF4" w:rsidRDefault="00CF2BF4" w:rsidP="00CF2BF4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r>
        <w:rPr>
          <w:rFonts w:ascii="Abadi" w:hAnsi="Abadi" w:cs="Arial"/>
          <w:b/>
          <w:bCs/>
          <w:sz w:val="20"/>
          <w:szCs w:val="20"/>
        </w:rPr>
        <w:t xml:space="preserve">Mail </w:t>
      </w:r>
      <w:r w:rsidRPr="00364387">
        <w:rPr>
          <w:rFonts w:ascii="Abadi" w:hAnsi="Abadi" w:cs="Arial"/>
          <w:b/>
          <w:bCs/>
          <w:sz w:val="20"/>
          <w:szCs w:val="20"/>
        </w:rPr>
        <w:t>:</w:t>
      </w:r>
      <w:r w:rsidRPr="00364387">
        <w:rPr>
          <w:rFonts w:ascii="Abadi" w:hAnsi="Abadi" w:cs="Arial"/>
          <w:sz w:val="20"/>
          <w:szCs w:val="20"/>
        </w:rPr>
        <w:tab/>
      </w:r>
    </w:p>
    <w:p w14:paraId="3DD65A1B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33706D3D" w14:textId="3770F23E" w:rsidR="00CF2BF4" w:rsidRDefault="00CF2BF4" w:rsidP="00CF2BF4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r>
        <w:rPr>
          <w:rFonts w:ascii="Abadi" w:hAnsi="Abadi" w:cs="Arial"/>
          <w:b/>
          <w:bCs/>
          <w:sz w:val="20"/>
          <w:szCs w:val="20"/>
        </w:rPr>
        <w:t xml:space="preserve">Tél. </w:t>
      </w:r>
      <w:proofErr w:type="gramStart"/>
      <w:r>
        <w:rPr>
          <w:rFonts w:ascii="Abadi" w:hAnsi="Abadi" w:cs="Arial"/>
          <w:b/>
          <w:bCs/>
          <w:sz w:val="20"/>
          <w:szCs w:val="20"/>
        </w:rPr>
        <w:t xml:space="preserve">fixe </w:t>
      </w:r>
      <w:r w:rsidRPr="00364387">
        <w:rPr>
          <w:rFonts w:ascii="Abadi" w:hAnsi="Abadi" w:cs="Arial"/>
          <w:b/>
          <w:bCs/>
          <w:sz w:val="20"/>
          <w:szCs w:val="20"/>
        </w:rPr>
        <w:t xml:space="preserve"> :</w:t>
      </w:r>
      <w:proofErr w:type="gramEnd"/>
      <w:r w:rsidRPr="00364387">
        <w:rPr>
          <w:rFonts w:ascii="Abadi" w:hAnsi="Abadi" w:cs="Arial"/>
          <w:sz w:val="20"/>
          <w:szCs w:val="20"/>
        </w:rPr>
        <w:tab/>
      </w:r>
    </w:p>
    <w:p w14:paraId="62153028" w14:textId="77777777" w:rsidR="00CF2BF4" w:rsidRDefault="00CF2BF4" w:rsidP="00CF2BF4">
      <w:pPr>
        <w:tabs>
          <w:tab w:val="left" w:leader="dot" w:pos="9615"/>
        </w:tabs>
        <w:rPr>
          <w:rFonts w:ascii="Abadi" w:hAnsi="Abadi" w:cs="Arial"/>
          <w:b/>
          <w:bCs/>
          <w:sz w:val="20"/>
          <w:szCs w:val="20"/>
        </w:rPr>
      </w:pPr>
    </w:p>
    <w:p w14:paraId="5FC1668D" w14:textId="10442836" w:rsidR="00CF2BF4" w:rsidRDefault="00CF2BF4" w:rsidP="00CF2BF4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  <w:r>
        <w:rPr>
          <w:rFonts w:ascii="Abadi" w:hAnsi="Abadi" w:cs="Arial"/>
          <w:b/>
          <w:bCs/>
          <w:sz w:val="20"/>
          <w:szCs w:val="20"/>
        </w:rPr>
        <w:t>Tél. portable</w:t>
      </w:r>
      <w:r w:rsidRPr="00364387">
        <w:rPr>
          <w:rFonts w:ascii="Abadi" w:hAnsi="Abadi" w:cs="Arial"/>
          <w:b/>
          <w:bCs/>
          <w:sz w:val="20"/>
          <w:szCs w:val="20"/>
        </w:rPr>
        <w:t xml:space="preserve"> :</w:t>
      </w:r>
      <w:r w:rsidRPr="00364387">
        <w:rPr>
          <w:rFonts w:ascii="Abadi" w:hAnsi="Abadi" w:cs="Arial"/>
          <w:sz w:val="20"/>
          <w:szCs w:val="20"/>
        </w:rPr>
        <w:tab/>
      </w:r>
    </w:p>
    <w:p w14:paraId="6450A0A2" w14:textId="77777777" w:rsidR="00B629C2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25A34306" w14:textId="77777777" w:rsidR="00B629C2" w:rsidRPr="00364387" w:rsidRDefault="00B629C2">
      <w:pPr>
        <w:tabs>
          <w:tab w:val="left" w:leader="dot" w:pos="9615"/>
        </w:tabs>
        <w:rPr>
          <w:rFonts w:ascii="Abadi" w:hAnsi="Abadi" w:cs="Arial"/>
          <w:sz w:val="20"/>
          <w:szCs w:val="20"/>
        </w:rPr>
      </w:pPr>
    </w:p>
    <w:p w14:paraId="47453D6C" w14:textId="5FB5BD06" w:rsidR="002D7279" w:rsidRPr="0027272D" w:rsidRDefault="004309FC" w:rsidP="002D7279">
      <w:pPr>
        <w:jc w:val="center"/>
        <w:rPr>
          <w:rFonts w:ascii="Abadi" w:hAnsi="Abadi" w:cs="Arial"/>
          <w:b/>
          <w:sz w:val="22"/>
          <w:szCs w:val="22"/>
          <w:u w:val="single"/>
        </w:rPr>
      </w:pPr>
      <w:r w:rsidRPr="00364387">
        <w:rPr>
          <w:rFonts w:ascii="Abadi" w:hAnsi="Abadi" w:cs="Arial"/>
          <w:sz w:val="20"/>
          <w:szCs w:val="20"/>
        </w:rPr>
        <w:br w:type="page"/>
      </w:r>
      <w:r w:rsidR="006D7C7C">
        <w:rPr>
          <w:rFonts w:ascii="Abadi" w:hAnsi="Abadi" w:cs="Arial"/>
          <w:b/>
          <w:sz w:val="22"/>
          <w:szCs w:val="22"/>
          <w:u w:val="single"/>
        </w:rPr>
        <w:lastRenderedPageBreak/>
        <w:t>CADRE DE REPONSE</w:t>
      </w:r>
      <w:r w:rsidR="002D7279" w:rsidRPr="0027272D">
        <w:rPr>
          <w:rFonts w:ascii="Abadi" w:hAnsi="Abadi" w:cs="Arial"/>
          <w:b/>
          <w:sz w:val="22"/>
          <w:szCs w:val="22"/>
          <w:u w:val="single"/>
        </w:rPr>
        <w:t xml:space="preserve"> TECHNIQUE CONTRACTUEL</w:t>
      </w:r>
    </w:p>
    <w:p w14:paraId="3D9F9A02" w14:textId="63DA4097" w:rsidR="007D5DD8" w:rsidRPr="006D7C7C" w:rsidRDefault="007D5DD8" w:rsidP="006D7C7C">
      <w:pPr>
        <w:suppressAutoHyphens w:val="0"/>
        <w:spacing w:before="100" w:beforeAutospacing="1" w:after="100" w:afterAutospacing="1"/>
        <w:ind w:left="360"/>
        <w:jc w:val="center"/>
        <w:outlineLvl w:val="1"/>
        <w:rPr>
          <w:rFonts w:ascii="Abadi" w:hAnsi="Abadi"/>
          <w:b/>
          <w:bCs/>
          <w:sz w:val="28"/>
          <w:szCs w:val="28"/>
          <w:lang w:eastAsia="ko-KR"/>
        </w:rPr>
      </w:pPr>
      <w:r w:rsidRPr="006D7C7C">
        <w:rPr>
          <w:rFonts w:ascii="Abadi" w:hAnsi="Abadi"/>
          <w:b/>
          <w:bCs/>
          <w:sz w:val="28"/>
          <w:szCs w:val="28"/>
          <w:lang w:eastAsia="ko-KR"/>
        </w:rPr>
        <w:t>Instructions générales</w:t>
      </w:r>
    </w:p>
    <w:p w14:paraId="2EE42588" w14:textId="77777777" w:rsidR="007D5DD8" w:rsidRPr="006D7C7C" w:rsidRDefault="007D5DD8" w:rsidP="00297986">
      <w:pPr>
        <w:suppressAutoHyphens w:val="0"/>
        <w:spacing w:before="100" w:beforeAutospacing="1" w:after="100" w:afterAutospacing="1"/>
        <w:rPr>
          <w:rFonts w:ascii="Abadi" w:hAnsi="Abadi"/>
          <w:sz w:val="22"/>
          <w:szCs w:val="22"/>
          <w:lang w:eastAsia="ko-KR"/>
        </w:rPr>
      </w:pPr>
      <w:r w:rsidRPr="006D7C7C">
        <w:rPr>
          <w:rFonts w:ascii="Abadi" w:hAnsi="Abadi"/>
          <w:sz w:val="22"/>
          <w:szCs w:val="22"/>
          <w:lang w:eastAsia="ko-KR"/>
        </w:rPr>
        <w:t>Le candidat devra structurer sa réponse technique en deux parties distinctes :</w:t>
      </w:r>
    </w:p>
    <w:p w14:paraId="01808DFA" w14:textId="57CC5D30" w:rsidR="007D5DD8" w:rsidRPr="006D7C7C" w:rsidRDefault="007D5DD8" w:rsidP="007D5DD8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rFonts w:ascii="Abadi" w:hAnsi="Abadi"/>
          <w:sz w:val="22"/>
          <w:szCs w:val="22"/>
          <w:lang w:eastAsia="ko-KR"/>
        </w:rPr>
      </w:pPr>
      <w:r w:rsidRPr="006D7C7C">
        <w:rPr>
          <w:rFonts w:ascii="Abadi" w:hAnsi="Abadi"/>
          <w:b/>
          <w:bCs/>
          <w:sz w:val="22"/>
          <w:szCs w:val="22"/>
          <w:lang w:eastAsia="ko-KR"/>
        </w:rPr>
        <w:t xml:space="preserve">Partie </w:t>
      </w:r>
      <w:r w:rsidR="006D7C7C">
        <w:rPr>
          <w:rFonts w:ascii="Abadi" w:hAnsi="Abadi"/>
          <w:b/>
          <w:bCs/>
          <w:sz w:val="22"/>
          <w:szCs w:val="22"/>
          <w:lang w:eastAsia="ko-KR"/>
        </w:rPr>
        <w:t>A</w:t>
      </w:r>
      <w:r w:rsidRPr="006D7C7C">
        <w:rPr>
          <w:rFonts w:ascii="Abadi" w:hAnsi="Abadi"/>
          <w:b/>
          <w:bCs/>
          <w:sz w:val="22"/>
          <w:szCs w:val="22"/>
          <w:lang w:eastAsia="ko-KR"/>
        </w:rPr>
        <w:t xml:space="preserve"> : Offre de base</w:t>
      </w:r>
      <w:r w:rsidR="006D7C7C">
        <w:rPr>
          <w:rFonts w:ascii="Abadi" w:hAnsi="Abadi"/>
          <w:b/>
          <w:bCs/>
          <w:sz w:val="22"/>
          <w:szCs w:val="22"/>
          <w:lang w:eastAsia="ko-KR"/>
        </w:rPr>
        <w:t xml:space="preserve"> avec partie 1 et partie 2</w:t>
      </w:r>
    </w:p>
    <w:p w14:paraId="3BD372CF" w14:textId="416FE602" w:rsidR="007D5DD8" w:rsidRPr="006D7C7C" w:rsidRDefault="007D5DD8" w:rsidP="007D5DD8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rFonts w:ascii="Abadi" w:hAnsi="Abadi"/>
          <w:sz w:val="22"/>
          <w:szCs w:val="22"/>
          <w:lang w:eastAsia="ko-KR"/>
        </w:rPr>
      </w:pPr>
      <w:r w:rsidRPr="006D7C7C">
        <w:rPr>
          <w:rFonts w:ascii="Abadi" w:hAnsi="Abadi"/>
          <w:b/>
          <w:bCs/>
          <w:sz w:val="22"/>
          <w:szCs w:val="22"/>
          <w:lang w:eastAsia="ko-KR"/>
        </w:rPr>
        <w:t xml:space="preserve">Partie </w:t>
      </w:r>
      <w:r w:rsidR="006D7C7C">
        <w:rPr>
          <w:rFonts w:ascii="Abadi" w:hAnsi="Abadi"/>
          <w:b/>
          <w:bCs/>
          <w:sz w:val="22"/>
          <w:szCs w:val="22"/>
          <w:lang w:eastAsia="ko-KR"/>
        </w:rPr>
        <w:t>B</w:t>
      </w:r>
      <w:r w:rsidRPr="006D7C7C">
        <w:rPr>
          <w:rFonts w:ascii="Abadi" w:hAnsi="Abadi"/>
          <w:b/>
          <w:bCs/>
          <w:sz w:val="22"/>
          <w:szCs w:val="22"/>
          <w:lang w:eastAsia="ko-KR"/>
        </w:rPr>
        <w:t xml:space="preserve"> : Prestations Supplémentaires Éventuelles (PSE) n°1, n°2 et n°3</w:t>
      </w:r>
    </w:p>
    <w:p w14:paraId="39E83183" w14:textId="77777777" w:rsidR="007D5DD8" w:rsidRPr="006D7C7C" w:rsidRDefault="007D5DD8" w:rsidP="007D5DD8">
      <w:pPr>
        <w:suppressAutoHyphens w:val="0"/>
        <w:spacing w:before="100" w:beforeAutospacing="1" w:after="100" w:afterAutospacing="1"/>
        <w:rPr>
          <w:rFonts w:ascii="Abadi" w:hAnsi="Abadi"/>
          <w:sz w:val="22"/>
          <w:szCs w:val="22"/>
          <w:u w:val="single"/>
          <w:lang w:eastAsia="ko-KR"/>
        </w:rPr>
      </w:pPr>
      <w:r w:rsidRPr="006D7C7C">
        <w:rPr>
          <w:rFonts w:ascii="Abadi" w:hAnsi="Abadi"/>
          <w:sz w:val="22"/>
          <w:szCs w:val="22"/>
          <w:u w:val="single"/>
          <w:lang w:eastAsia="ko-KR"/>
        </w:rPr>
        <w:t>Pour chaque partie, le candidat répondra précisément aux sous-critères suivants.</w:t>
      </w:r>
    </w:p>
    <w:p w14:paraId="0F4EF0CB" w14:textId="62784A0D" w:rsidR="00D21763" w:rsidRPr="006D7C7C" w:rsidRDefault="007D5DD8" w:rsidP="006D7C7C">
      <w:pPr>
        <w:pStyle w:val="Paragraphedeliste"/>
        <w:numPr>
          <w:ilvl w:val="0"/>
          <w:numId w:val="23"/>
        </w:numPr>
        <w:rPr>
          <w:rFonts w:ascii="Abadi" w:hAnsi="Abadi" w:cs="Arial"/>
          <w:b/>
          <w:bCs/>
          <w:color w:val="002060"/>
          <w:sz w:val="22"/>
          <w:szCs w:val="22"/>
        </w:rPr>
      </w:pP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>Moyens humains et techniques (15 points)</w:t>
      </w:r>
      <w:r w:rsidR="00D21763" w:rsidRPr="006D7C7C">
        <w:rPr>
          <w:rFonts w:ascii="Abadi" w:hAnsi="Abadi" w:cs="Arial"/>
          <w:b/>
          <w:bCs/>
          <w:color w:val="002060"/>
          <w:sz w:val="22"/>
          <w:szCs w:val="22"/>
        </w:rPr>
        <w:t xml:space="preserve"> </w:t>
      </w:r>
    </w:p>
    <w:p w14:paraId="4F23F766" w14:textId="443062E6" w:rsidR="00D21763" w:rsidRPr="006D7C7C" w:rsidRDefault="00D21763" w:rsidP="006D7C7C">
      <w:pPr>
        <w:pStyle w:val="Paragraphedeliste"/>
        <w:rPr>
          <w:rFonts w:ascii="Abadi" w:eastAsia="Trebuchet MS" w:hAnsi="Abadi" w:cs="Trebuchet MS"/>
          <w:color w:val="002060"/>
          <w:sz w:val="22"/>
          <w:u w:val="single"/>
        </w:rPr>
      </w:pPr>
      <w:r w:rsidRPr="006D7C7C">
        <w:rPr>
          <w:rFonts w:ascii="Abadi" w:eastAsia="Trebuchet MS" w:hAnsi="Abadi" w:cs="Trebuchet MS"/>
          <w:b/>
          <w:bCs/>
          <w:color w:val="002060"/>
          <w:sz w:val="22"/>
          <w:u w:val="single"/>
        </w:rPr>
        <w:t>Applicable à l’ensemble des prestations (base et PSE)</w:t>
      </w:r>
    </w:p>
    <w:p w14:paraId="60131EB3" w14:textId="77777777" w:rsidR="007D5DD8" w:rsidRPr="007D5DD8" w:rsidRDefault="007D5DD8" w:rsidP="006D7C7C">
      <w:pPr>
        <w:numPr>
          <w:ilvl w:val="0"/>
          <w:numId w:val="17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Présentation des effectifs affectés à la prestation (nombre, profils, qualifications et expériences).</w:t>
      </w:r>
    </w:p>
    <w:p w14:paraId="588D90B1" w14:textId="77777777" w:rsidR="007D5DD8" w:rsidRPr="007D5DD8" w:rsidRDefault="007D5DD8" w:rsidP="006D7C7C">
      <w:pPr>
        <w:numPr>
          <w:ilvl w:val="0"/>
          <w:numId w:val="17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Présentation du profil de l’interlocuteur unique dédié à la CCI Gard (compétences, rôle, disponibilité).</w:t>
      </w:r>
    </w:p>
    <w:p w14:paraId="49F4C412" w14:textId="77777777" w:rsidR="007D5DD8" w:rsidRDefault="007D5DD8" w:rsidP="007D5DD8">
      <w:pPr>
        <w:numPr>
          <w:ilvl w:val="0"/>
          <w:numId w:val="17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Description des moyens techniques mobilisés (outils, logiciels, équipements spécifiques).</w:t>
      </w:r>
    </w:p>
    <w:p w14:paraId="653B603D" w14:textId="77777777" w:rsidR="00D21763" w:rsidRPr="007D5DD8" w:rsidRDefault="00D21763" w:rsidP="006D7C7C">
      <w:pPr>
        <w:ind w:left="720"/>
        <w:rPr>
          <w:rFonts w:ascii="Abadi" w:hAnsi="Abadi" w:cs="Arial"/>
          <w:sz w:val="22"/>
          <w:szCs w:val="22"/>
        </w:rPr>
      </w:pPr>
    </w:p>
    <w:p w14:paraId="4E12C459" w14:textId="48B01A67" w:rsidR="007D5DD8" w:rsidRPr="006D7C7C" w:rsidRDefault="007D5DD8" w:rsidP="006D7C7C">
      <w:pPr>
        <w:pStyle w:val="Paragraphedeliste"/>
        <w:numPr>
          <w:ilvl w:val="0"/>
          <w:numId w:val="23"/>
        </w:numPr>
        <w:rPr>
          <w:rFonts w:ascii="Abadi" w:hAnsi="Abadi" w:cs="Arial"/>
          <w:b/>
          <w:bCs/>
          <w:color w:val="002060"/>
          <w:sz w:val="22"/>
          <w:szCs w:val="22"/>
        </w:rPr>
      </w:pP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>Méthodologie et organisation (15 points)</w:t>
      </w:r>
    </w:p>
    <w:p w14:paraId="477BF06E" w14:textId="77777777" w:rsidR="00D21763" w:rsidRPr="006D7C7C" w:rsidRDefault="00D21763" w:rsidP="006D7C7C">
      <w:pPr>
        <w:pStyle w:val="Paragraphedeliste"/>
        <w:rPr>
          <w:rFonts w:ascii="Abadi" w:eastAsia="Trebuchet MS" w:hAnsi="Abadi" w:cs="Trebuchet MS"/>
          <w:color w:val="002060"/>
          <w:sz w:val="22"/>
          <w:u w:val="single"/>
        </w:rPr>
      </w:pPr>
      <w:r w:rsidRPr="006D7C7C">
        <w:rPr>
          <w:rFonts w:ascii="Abadi" w:eastAsia="Trebuchet MS" w:hAnsi="Abadi" w:cs="Trebuchet MS"/>
          <w:b/>
          <w:bCs/>
          <w:color w:val="002060"/>
          <w:sz w:val="22"/>
          <w:u w:val="single"/>
        </w:rPr>
        <w:t>Applicable à l’ensemble des prestations (base et PSE)</w:t>
      </w:r>
    </w:p>
    <w:p w14:paraId="4103740E" w14:textId="77777777" w:rsidR="007D5DD8" w:rsidRPr="007D5DD8" w:rsidRDefault="007D5DD8" w:rsidP="006D7C7C">
      <w:pPr>
        <w:numPr>
          <w:ilvl w:val="0"/>
          <w:numId w:val="18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Description détaillée de la méthodologie proposée pour la réalisation de la mission.</w:t>
      </w:r>
    </w:p>
    <w:p w14:paraId="3C88223D" w14:textId="77777777" w:rsidR="007D5DD8" w:rsidRPr="007D5DD8" w:rsidRDefault="007D5DD8" w:rsidP="006D7C7C">
      <w:pPr>
        <w:numPr>
          <w:ilvl w:val="0"/>
          <w:numId w:val="18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Organisation interne prévue (planning, coordination, répartition des tâches).</w:t>
      </w:r>
    </w:p>
    <w:p w14:paraId="4D96603E" w14:textId="77777777" w:rsidR="007D5DD8" w:rsidRDefault="007D5DD8" w:rsidP="007D5DD8">
      <w:pPr>
        <w:numPr>
          <w:ilvl w:val="0"/>
          <w:numId w:val="18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Moyens prévus pour assurer la qualité, le respect des délais et la gestion des imprévus.</w:t>
      </w:r>
    </w:p>
    <w:p w14:paraId="326BB798" w14:textId="77777777" w:rsidR="00D21763" w:rsidRPr="007D5DD8" w:rsidRDefault="00D21763" w:rsidP="006D7C7C">
      <w:pPr>
        <w:ind w:left="720"/>
        <w:rPr>
          <w:rFonts w:ascii="Abadi" w:hAnsi="Abadi" w:cs="Arial"/>
          <w:sz w:val="22"/>
          <w:szCs w:val="22"/>
        </w:rPr>
      </w:pPr>
    </w:p>
    <w:p w14:paraId="1CF6FB73" w14:textId="6DF16E06" w:rsidR="007D5DD8" w:rsidRPr="006D7C7C" w:rsidRDefault="007D5DD8" w:rsidP="006D7C7C">
      <w:pPr>
        <w:pStyle w:val="Paragraphedeliste"/>
        <w:numPr>
          <w:ilvl w:val="0"/>
          <w:numId w:val="23"/>
        </w:numPr>
        <w:rPr>
          <w:rFonts w:ascii="Abadi" w:hAnsi="Abadi" w:cs="Arial"/>
          <w:b/>
          <w:bCs/>
          <w:color w:val="002060"/>
          <w:sz w:val="22"/>
          <w:szCs w:val="22"/>
        </w:rPr>
      </w:pP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>Régie publicitaire (15 points)</w:t>
      </w:r>
    </w:p>
    <w:p w14:paraId="6DCF830D" w14:textId="77777777" w:rsidR="006D7C7C" w:rsidRDefault="00D21763" w:rsidP="006D7C7C">
      <w:pPr>
        <w:pStyle w:val="Paragraphedeliste"/>
        <w:rPr>
          <w:rFonts w:ascii="Abadi" w:hAnsi="Abadi"/>
          <w:b/>
          <w:bCs/>
          <w:color w:val="002060"/>
          <w:sz w:val="22"/>
          <w:szCs w:val="22"/>
          <w:u w:val="single"/>
        </w:rPr>
      </w:pPr>
      <w:r w:rsidRPr="006D7C7C">
        <w:rPr>
          <w:rFonts w:ascii="Abadi" w:hAnsi="Abadi"/>
          <w:b/>
          <w:bCs/>
          <w:color w:val="002060"/>
          <w:sz w:val="22"/>
          <w:szCs w:val="22"/>
          <w:u w:val="single"/>
        </w:rPr>
        <w:t xml:space="preserve">S’applique uniquement à la prestation de régie publicitaire (offre de base) </w:t>
      </w:r>
    </w:p>
    <w:p w14:paraId="4A1924D9" w14:textId="1D5C0243" w:rsidR="007D5DD8" w:rsidRPr="007D5DD8" w:rsidRDefault="007D5DD8" w:rsidP="006D7C7C">
      <w:pPr>
        <w:pStyle w:val="Paragraphedeliste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Stratégie commerciale pour la prospection, la fidélisation et l’élargissement du portefeuille annonceurs.</w:t>
      </w:r>
    </w:p>
    <w:p w14:paraId="41A769E8" w14:textId="77777777" w:rsidR="007D5DD8" w:rsidRPr="007D5DD8" w:rsidRDefault="007D5DD8" w:rsidP="006D7C7C">
      <w:pPr>
        <w:numPr>
          <w:ilvl w:val="0"/>
          <w:numId w:val="19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Moyens techniques et organisationnels pour la collecte et la gestion des publicités, y compris la gestion d’urgence des pages manquantes.</w:t>
      </w:r>
    </w:p>
    <w:p w14:paraId="4E96B149" w14:textId="77777777" w:rsidR="007D5DD8" w:rsidRDefault="007D5DD8" w:rsidP="007D5DD8">
      <w:pPr>
        <w:numPr>
          <w:ilvl w:val="0"/>
          <w:numId w:val="19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Exemples d’actions réussies dans des missions similaires (facultatif).</w:t>
      </w:r>
    </w:p>
    <w:p w14:paraId="13F3B46E" w14:textId="77777777" w:rsidR="00D21763" w:rsidRPr="007D5DD8" w:rsidRDefault="00D21763" w:rsidP="006D7C7C">
      <w:pPr>
        <w:ind w:left="720"/>
        <w:rPr>
          <w:rFonts w:ascii="Abadi" w:hAnsi="Abadi" w:cs="Arial"/>
          <w:sz w:val="22"/>
          <w:szCs w:val="22"/>
        </w:rPr>
      </w:pPr>
    </w:p>
    <w:p w14:paraId="061C2CB8" w14:textId="36604A59" w:rsidR="007D5DD8" w:rsidRPr="006D7C7C" w:rsidRDefault="007D5DD8" w:rsidP="006D7C7C">
      <w:pPr>
        <w:pStyle w:val="Paragraphedeliste"/>
        <w:numPr>
          <w:ilvl w:val="0"/>
          <w:numId w:val="23"/>
        </w:numPr>
        <w:rPr>
          <w:rFonts w:ascii="Abadi" w:hAnsi="Abadi" w:cs="Arial"/>
          <w:b/>
          <w:bCs/>
          <w:color w:val="002060"/>
          <w:sz w:val="22"/>
          <w:szCs w:val="22"/>
        </w:rPr>
      </w:pP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>Qualité du livrable (10 points)</w:t>
      </w:r>
    </w:p>
    <w:p w14:paraId="7C1E6D9E" w14:textId="405B24CB" w:rsidR="00D21763" w:rsidRPr="006D7C7C" w:rsidRDefault="00E224EB" w:rsidP="00D21763">
      <w:pPr>
        <w:pStyle w:val="Paragraphedeliste"/>
        <w:rPr>
          <w:rFonts w:ascii="Abadi" w:hAnsi="Abadi"/>
          <w:b/>
          <w:bCs/>
          <w:color w:val="002060"/>
          <w:sz w:val="22"/>
          <w:szCs w:val="22"/>
          <w:u w:val="single"/>
        </w:rPr>
      </w:pPr>
      <w:r>
        <w:rPr>
          <w:rFonts w:ascii="Abadi" w:hAnsi="Abadi"/>
          <w:b/>
          <w:bCs/>
          <w:color w:val="002060"/>
          <w:sz w:val="22"/>
          <w:szCs w:val="22"/>
          <w:u w:val="single"/>
        </w:rPr>
        <w:t>P</w:t>
      </w:r>
      <w:r w:rsidR="00D21763" w:rsidRPr="006D7C7C">
        <w:rPr>
          <w:rFonts w:ascii="Abadi" w:hAnsi="Abadi"/>
          <w:b/>
          <w:bCs/>
          <w:color w:val="002060"/>
          <w:sz w:val="22"/>
          <w:szCs w:val="22"/>
          <w:u w:val="single"/>
        </w:rPr>
        <w:t xml:space="preserve">restation liée à la production du magazine (offre de base et PSE </w:t>
      </w:r>
      <w:r w:rsidR="006D7C7C">
        <w:rPr>
          <w:rFonts w:ascii="Abadi" w:hAnsi="Abadi"/>
          <w:b/>
          <w:bCs/>
          <w:color w:val="002060"/>
          <w:sz w:val="22"/>
          <w:szCs w:val="22"/>
          <w:u w:val="single"/>
        </w:rPr>
        <w:t>1)</w:t>
      </w:r>
    </w:p>
    <w:p w14:paraId="01EC313D" w14:textId="77777777" w:rsidR="007D5DD8" w:rsidRPr="007D5DD8" w:rsidRDefault="007D5DD8" w:rsidP="006D7C7C">
      <w:pPr>
        <w:numPr>
          <w:ilvl w:val="0"/>
          <w:numId w:val="20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Présentation d’exemples illustrant la qualité rédactionnelle et graphique.</w:t>
      </w:r>
    </w:p>
    <w:p w14:paraId="5D29B2F2" w14:textId="77777777" w:rsidR="007D5DD8" w:rsidRPr="007D5DD8" w:rsidRDefault="007D5DD8" w:rsidP="006D7C7C">
      <w:pPr>
        <w:numPr>
          <w:ilvl w:val="0"/>
          <w:numId w:val="20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Description des procédures de contrôle qualité appliquées aux supports (impression, relecture).</w:t>
      </w:r>
    </w:p>
    <w:p w14:paraId="23C2DA31" w14:textId="77777777" w:rsidR="007D5DD8" w:rsidRDefault="007D5DD8" w:rsidP="007D5DD8">
      <w:pPr>
        <w:numPr>
          <w:ilvl w:val="0"/>
          <w:numId w:val="20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Indications sur les critères qualitatifs et les indicateurs utilisés.</w:t>
      </w:r>
    </w:p>
    <w:p w14:paraId="2253A631" w14:textId="77777777" w:rsidR="00D21763" w:rsidRPr="007D5DD8" w:rsidRDefault="00D21763" w:rsidP="006D7C7C">
      <w:pPr>
        <w:ind w:left="720"/>
        <w:rPr>
          <w:rFonts w:ascii="Abadi" w:hAnsi="Abadi" w:cs="Arial"/>
          <w:sz w:val="22"/>
          <w:szCs w:val="22"/>
        </w:rPr>
      </w:pPr>
    </w:p>
    <w:p w14:paraId="05393FFA" w14:textId="0BEAB9A0" w:rsidR="007D5DD8" w:rsidRPr="006D7C7C" w:rsidRDefault="007D5DD8" w:rsidP="006D7C7C">
      <w:pPr>
        <w:pStyle w:val="Paragraphedeliste"/>
        <w:numPr>
          <w:ilvl w:val="0"/>
          <w:numId w:val="23"/>
        </w:numPr>
        <w:rPr>
          <w:rFonts w:ascii="Abadi" w:hAnsi="Abadi" w:cs="Arial"/>
          <w:b/>
          <w:bCs/>
          <w:color w:val="002060"/>
          <w:sz w:val="22"/>
          <w:szCs w:val="22"/>
        </w:rPr>
      </w:pP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 xml:space="preserve">Démarche RSE </w:t>
      </w:r>
      <w:r w:rsidR="00A6512E">
        <w:rPr>
          <w:rFonts w:ascii="Abadi" w:hAnsi="Abadi" w:cs="Arial"/>
          <w:b/>
          <w:bCs/>
          <w:color w:val="002060"/>
          <w:sz w:val="22"/>
          <w:szCs w:val="22"/>
        </w:rPr>
        <w:t xml:space="preserve">pour l’exécution des prestations </w:t>
      </w:r>
      <w:r w:rsidRPr="006D7C7C">
        <w:rPr>
          <w:rFonts w:ascii="Abadi" w:hAnsi="Abadi" w:cs="Arial"/>
          <w:b/>
          <w:bCs/>
          <w:color w:val="002060"/>
          <w:sz w:val="22"/>
          <w:szCs w:val="22"/>
        </w:rPr>
        <w:t>(5 points)</w:t>
      </w:r>
    </w:p>
    <w:p w14:paraId="04F17CC8" w14:textId="42DB5D31" w:rsidR="00D21763" w:rsidRPr="006D7C7C" w:rsidRDefault="00D21763" w:rsidP="006D7C7C">
      <w:pPr>
        <w:pStyle w:val="Paragraphedeliste"/>
        <w:rPr>
          <w:rFonts w:ascii="Abadi" w:hAnsi="Abadi" w:cs="Arial"/>
          <w:b/>
          <w:bCs/>
          <w:color w:val="002060"/>
          <w:sz w:val="20"/>
          <w:szCs w:val="20"/>
          <w:u w:val="single"/>
        </w:rPr>
      </w:pPr>
      <w:r w:rsidRPr="006D7C7C">
        <w:rPr>
          <w:rFonts w:ascii="Abadi" w:eastAsia="Trebuchet MS" w:hAnsi="Abadi" w:cs="Trebuchet MS"/>
          <w:b/>
          <w:bCs/>
          <w:color w:val="002060"/>
          <w:sz w:val="22"/>
          <w:u w:val="single"/>
        </w:rPr>
        <w:t>Applicable à l’ensemble des prestations (offre de base et PSE)</w:t>
      </w:r>
    </w:p>
    <w:p w14:paraId="005819D0" w14:textId="77777777" w:rsidR="007D5DD8" w:rsidRPr="007D5DD8" w:rsidRDefault="007D5DD8" w:rsidP="006D7C7C">
      <w:pPr>
        <w:numPr>
          <w:ilvl w:val="0"/>
          <w:numId w:val="21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Description des actions en faveur du développement durable (réduction déchets, choix des matériaux, énergie).</w:t>
      </w:r>
    </w:p>
    <w:p w14:paraId="4EE2F8AF" w14:textId="77777777" w:rsidR="007D5DD8" w:rsidRPr="007D5DD8" w:rsidRDefault="007D5DD8" w:rsidP="006D7C7C">
      <w:pPr>
        <w:numPr>
          <w:ilvl w:val="0"/>
          <w:numId w:val="21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Présentation des labels, certifications ou engagements environnementaux.</w:t>
      </w:r>
    </w:p>
    <w:p w14:paraId="746B2D49" w14:textId="77777777" w:rsidR="007D5DD8" w:rsidRPr="007D5DD8" w:rsidRDefault="007D5DD8" w:rsidP="006D7C7C">
      <w:pPr>
        <w:numPr>
          <w:ilvl w:val="0"/>
          <w:numId w:val="21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Indicateurs de suivi de la performance environnementale.</w:t>
      </w:r>
    </w:p>
    <w:p w14:paraId="4EB53E55" w14:textId="77777777" w:rsidR="007D5DD8" w:rsidRPr="007D5DD8" w:rsidRDefault="007D5DD8" w:rsidP="006D7C7C">
      <w:pPr>
        <w:numPr>
          <w:ilvl w:val="0"/>
          <w:numId w:val="21"/>
        </w:numPr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Politique interne en matière d’impact social (facultatif).</w:t>
      </w:r>
    </w:p>
    <w:p w14:paraId="1A25239D" w14:textId="77777777" w:rsidR="007D5DD8" w:rsidRPr="007D5DD8" w:rsidRDefault="00823E86" w:rsidP="006D7C7C">
      <w:pPr>
        <w:rPr>
          <w:rFonts w:ascii="Abadi" w:hAnsi="Abadi" w:cs="Arial"/>
          <w:sz w:val="22"/>
          <w:szCs w:val="22"/>
        </w:rPr>
      </w:pPr>
      <w:r>
        <w:rPr>
          <w:rFonts w:ascii="Abadi" w:hAnsi="Abadi" w:cs="Arial"/>
          <w:sz w:val="22"/>
          <w:szCs w:val="22"/>
        </w:rPr>
        <w:pict w14:anchorId="7E7AE1CD">
          <v:rect id="_x0000_i1025" style="width:0;height:1.5pt" o:hrstd="t" o:hr="t" fillcolor="#a0a0a0" stroked="f"/>
        </w:pict>
      </w:r>
    </w:p>
    <w:p w14:paraId="1DD4049F" w14:textId="77777777" w:rsidR="007D5DD8" w:rsidRPr="007D5DD8" w:rsidRDefault="007D5DD8" w:rsidP="006D7C7C">
      <w:pPr>
        <w:numPr>
          <w:ilvl w:val="0"/>
          <w:numId w:val="17"/>
        </w:numPr>
        <w:rPr>
          <w:rFonts w:ascii="Abadi" w:hAnsi="Abadi" w:cs="Arial"/>
          <w:b/>
          <w:bCs/>
          <w:sz w:val="22"/>
          <w:szCs w:val="22"/>
        </w:rPr>
      </w:pPr>
      <w:r w:rsidRPr="007D5DD8">
        <w:rPr>
          <w:rFonts w:ascii="Abadi" w:hAnsi="Abadi" w:cs="Arial"/>
          <w:b/>
          <w:bCs/>
          <w:sz w:val="22"/>
          <w:szCs w:val="22"/>
        </w:rPr>
        <w:t>Modalités spécifiques pour les PSE</w:t>
      </w:r>
    </w:p>
    <w:p w14:paraId="69C1FF48" w14:textId="77777777" w:rsidR="007D5DD8" w:rsidRPr="007D5DD8" w:rsidRDefault="007D5DD8" w:rsidP="006D7C7C">
      <w:pPr>
        <w:jc w:val="both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Pour chaque PSE proposée (n°1, n°2, n°3), le candidat fournira une réponse complète reprenant les mêmes sous-critères, adaptée à la nature de la prestation supplémentaire.</w:t>
      </w:r>
    </w:p>
    <w:p w14:paraId="526B5DD9" w14:textId="77777777" w:rsidR="007D5DD8" w:rsidRDefault="007D5DD8" w:rsidP="006D7C7C">
      <w:pPr>
        <w:jc w:val="both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Cette présentation permettra une évaluation distincte et autonome de chaque PSE.</w:t>
      </w:r>
    </w:p>
    <w:p w14:paraId="4F649175" w14:textId="77777777" w:rsidR="006D7C7C" w:rsidRPr="007D5DD8" w:rsidRDefault="006D7C7C" w:rsidP="006D7C7C">
      <w:pPr>
        <w:jc w:val="both"/>
        <w:rPr>
          <w:rFonts w:ascii="Abadi" w:hAnsi="Abadi" w:cs="Arial"/>
          <w:sz w:val="22"/>
          <w:szCs w:val="22"/>
        </w:rPr>
      </w:pPr>
    </w:p>
    <w:p w14:paraId="5B7187E6" w14:textId="77777777" w:rsidR="008D7D98" w:rsidRPr="0027272D" w:rsidRDefault="008D7D98" w:rsidP="008D7D98">
      <w:pPr>
        <w:spacing w:line="100" w:lineRule="atLeast"/>
        <w:jc w:val="both"/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</w:pPr>
    </w:p>
    <w:p w14:paraId="133EBE41" w14:textId="77777777" w:rsidR="006D7C7C" w:rsidRDefault="00062815">
      <w:pPr>
        <w:spacing w:line="100" w:lineRule="atLeast"/>
        <w:jc w:val="both"/>
        <w:rPr>
          <w:rFonts w:ascii="Abadi" w:hAnsi="Abadi" w:cs="Arial"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Le cadre </w:t>
      </w:r>
      <w:r w:rsidR="008D7D98" w:rsidRPr="0027272D">
        <w:rPr>
          <w:rFonts w:ascii="Abadi" w:hAnsi="Abadi" w:cs="Arial"/>
          <w:sz w:val="22"/>
          <w:szCs w:val="22"/>
          <w:shd w:val="clear" w:color="auto" w:fill="FFFFFF"/>
        </w:rPr>
        <w:t>ci-après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 doit être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 complété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 </w:t>
      </w:r>
      <w:r w:rsidR="00B2187C"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IMPÉRATIVEMENT</w:t>
      </w:r>
      <w:r w:rsidR="00B2187C"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 (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de façon détaillée et exhaustive sans renvoi vers d'autres documents) par le candidat, Il servira au jugement des offres </w:t>
      </w:r>
      <w:r w:rsidR="00B2187C" w:rsidRPr="0027272D">
        <w:rPr>
          <w:rFonts w:ascii="Abadi" w:hAnsi="Abadi" w:cs="Arial"/>
          <w:sz w:val="22"/>
          <w:szCs w:val="22"/>
          <w:shd w:val="clear" w:color="auto" w:fill="FFFFFF"/>
        </w:rPr>
        <w:t>concernant les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 critères : </w:t>
      </w:r>
    </w:p>
    <w:p w14:paraId="2D776E14" w14:textId="2B450E35" w:rsidR="00062815" w:rsidRDefault="00062815">
      <w:pPr>
        <w:spacing w:line="100" w:lineRule="atLeast"/>
        <w:jc w:val="both"/>
        <w:rPr>
          <w:rFonts w:ascii="Abadi" w:hAnsi="Abadi" w:cs="Arial"/>
          <w:b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b/>
          <w:sz w:val="22"/>
          <w:szCs w:val="22"/>
          <w:shd w:val="clear" w:color="auto" w:fill="FFFFFF"/>
        </w:rPr>
        <w:lastRenderedPageBreak/>
        <w:t xml:space="preserve">Valeur technique </w:t>
      </w:r>
      <w:r w:rsidR="0051020B" w:rsidRPr="0027272D">
        <w:rPr>
          <w:rFonts w:ascii="Abadi" w:hAnsi="Abadi" w:cs="Arial"/>
          <w:b/>
          <w:sz w:val="22"/>
          <w:szCs w:val="22"/>
          <w:shd w:val="clear" w:color="auto" w:fill="FFFFFF"/>
        </w:rPr>
        <w:t>(</w:t>
      </w:r>
      <w:r w:rsidR="005B34EA" w:rsidRPr="0027272D">
        <w:rPr>
          <w:rFonts w:ascii="Abadi" w:hAnsi="Abadi" w:cs="Arial"/>
          <w:b/>
          <w:sz w:val="22"/>
          <w:szCs w:val="22"/>
          <w:shd w:val="clear" w:color="auto" w:fill="FFFFFF"/>
        </w:rPr>
        <w:t>60</w:t>
      </w:r>
      <w:r w:rsidRPr="0027272D">
        <w:rPr>
          <w:rFonts w:ascii="Abadi" w:hAnsi="Abadi" w:cs="Arial"/>
          <w:b/>
          <w:sz w:val="22"/>
          <w:szCs w:val="22"/>
          <w:shd w:val="clear" w:color="auto" w:fill="FFFFFF"/>
        </w:rPr>
        <w:t xml:space="preserve"> po</w:t>
      </w:r>
      <w:r w:rsidR="00C21DD5" w:rsidRPr="0027272D">
        <w:rPr>
          <w:rFonts w:ascii="Abadi" w:hAnsi="Abadi" w:cs="Arial"/>
          <w:b/>
          <w:sz w:val="22"/>
          <w:szCs w:val="22"/>
          <w:shd w:val="clear" w:color="auto" w:fill="FFFFFF"/>
        </w:rPr>
        <w:t xml:space="preserve">ints) </w:t>
      </w:r>
    </w:p>
    <w:p w14:paraId="0BE2CEED" w14:textId="77777777" w:rsidR="00D21763" w:rsidRPr="007D5DD8" w:rsidRDefault="00D21763" w:rsidP="00D21763">
      <w:pPr>
        <w:numPr>
          <w:ilvl w:val="0"/>
          <w:numId w:val="17"/>
        </w:numPr>
        <w:rPr>
          <w:rFonts w:ascii="Abadi" w:hAnsi="Abadi" w:cs="Arial"/>
          <w:b/>
          <w:bCs/>
          <w:sz w:val="22"/>
          <w:szCs w:val="22"/>
        </w:rPr>
      </w:pPr>
      <w:r w:rsidRPr="007D5DD8">
        <w:rPr>
          <w:rFonts w:ascii="Abadi" w:hAnsi="Abadi" w:cs="Arial"/>
          <w:b/>
          <w:bCs/>
          <w:sz w:val="22"/>
          <w:szCs w:val="22"/>
        </w:rPr>
        <w:t>Modalités de présentation</w:t>
      </w:r>
    </w:p>
    <w:p w14:paraId="17291B4A" w14:textId="77777777" w:rsidR="00D21763" w:rsidRPr="007D5DD8" w:rsidRDefault="00D21763" w:rsidP="00D21763">
      <w:pPr>
        <w:numPr>
          <w:ilvl w:val="0"/>
          <w:numId w:val="22"/>
        </w:numPr>
        <w:jc w:val="both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La réponse technique devra être claire, structurée et datée.</w:t>
      </w:r>
    </w:p>
    <w:p w14:paraId="1F089A69" w14:textId="77777777" w:rsidR="00D21763" w:rsidRPr="007D5DD8" w:rsidRDefault="00D21763" w:rsidP="00D21763">
      <w:pPr>
        <w:numPr>
          <w:ilvl w:val="0"/>
          <w:numId w:val="22"/>
        </w:numPr>
        <w:jc w:val="both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Tout document ou preuve (CV, exemples, certifications) pourra être joint pour appuyer la réponse.</w:t>
      </w:r>
    </w:p>
    <w:p w14:paraId="28186E49" w14:textId="77777777" w:rsidR="00D21763" w:rsidRPr="007D5DD8" w:rsidRDefault="00D21763" w:rsidP="00D21763">
      <w:pPr>
        <w:numPr>
          <w:ilvl w:val="0"/>
          <w:numId w:val="22"/>
        </w:numPr>
        <w:jc w:val="both"/>
        <w:rPr>
          <w:rFonts w:ascii="Abadi" w:hAnsi="Abadi" w:cs="Arial"/>
          <w:sz w:val="22"/>
          <w:szCs w:val="22"/>
        </w:rPr>
      </w:pPr>
      <w:r w:rsidRPr="007D5DD8">
        <w:rPr>
          <w:rFonts w:ascii="Abadi" w:hAnsi="Abadi" w:cs="Arial"/>
          <w:sz w:val="22"/>
          <w:szCs w:val="22"/>
        </w:rPr>
        <w:t>Les éléments manquants ou insuffisamment développés pourront être pénalisés lors de l’évaluation.</w:t>
      </w:r>
    </w:p>
    <w:p w14:paraId="59C6C1D7" w14:textId="77777777" w:rsidR="00062815" w:rsidRPr="0027272D" w:rsidRDefault="00062815">
      <w:pPr>
        <w:spacing w:line="100" w:lineRule="atLeast"/>
        <w:jc w:val="both"/>
        <w:rPr>
          <w:rFonts w:ascii="Abadi" w:hAnsi="Abadi" w:cs="Arial"/>
          <w:color w:val="000000"/>
          <w:sz w:val="22"/>
          <w:szCs w:val="22"/>
          <w:shd w:val="clear" w:color="auto" w:fill="FFFFFF"/>
        </w:rPr>
      </w:pPr>
    </w:p>
    <w:p w14:paraId="3907475F" w14:textId="254A37A2" w:rsidR="00E3419C" w:rsidRDefault="00062815" w:rsidP="00AE353E">
      <w:pPr>
        <w:pStyle w:val="Normal1"/>
        <w:ind w:firstLine="0"/>
        <w:rPr>
          <w:rFonts w:ascii="Abadi" w:hAnsi="Abadi" w:cs="Arial"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Le 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cadre de </w:t>
      </w:r>
      <w:r w:rsidR="006D7C7C">
        <w:rPr>
          <w:rFonts w:ascii="Abadi" w:hAnsi="Abadi" w:cs="Arial"/>
          <w:b/>
          <w:bCs/>
          <w:sz w:val="22"/>
          <w:szCs w:val="22"/>
          <w:shd w:val="clear" w:color="auto" w:fill="FFFFFF"/>
        </w:rPr>
        <w:t>réponse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 technique 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>pourra être complété par d'autres pièces p</w:t>
      </w:r>
      <w:r w:rsidR="002762CA" w:rsidRPr="0027272D">
        <w:rPr>
          <w:rFonts w:ascii="Abadi" w:hAnsi="Abadi" w:cs="Arial"/>
          <w:sz w:val="22"/>
          <w:szCs w:val="22"/>
          <w:shd w:val="clear" w:color="auto" w:fill="FFFFFF"/>
        </w:rPr>
        <w:t>ar ailleurs à annexer (planning</w:t>
      </w:r>
      <w:r w:rsidR="00424CFB" w:rsidRPr="0027272D">
        <w:rPr>
          <w:rFonts w:ascii="Abadi" w:hAnsi="Abadi" w:cs="Arial"/>
          <w:sz w:val="22"/>
          <w:szCs w:val="22"/>
          <w:shd w:val="clear" w:color="auto" w:fill="FFFFFF"/>
        </w:rPr>
        <w:t>, doc technique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>, …</w:t>
      </w:r>
      <w:r w:rsidR="00B2187C" w:rsidRPr="0027272D">
        <w:rPr>
          <w:rFonts w:ascii="Abadi" w:hAnsi="Abadi" w:cs="Arial"/>
          <w:sz w:val="22"/>
          <w:szCs w:val="22"/>
          <w:shd w:val="clear" w:color="auto" w:fill="FFFFFF"/>
        </w:rPr>
        <w:t>). En</w:t>
      </w:r>
      <w:r w:rsidR="00C01324"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 revanche le candidat n’est pas autorisé à renvoyer systématiquement vers d’autres documents et DOIT COMPLETER de façon exhaustive les rubriques</w:t>
      </w:r>
      <w:r w:rsidR="00AE353E" w:rsidRPr="0027272D">
        <w:rPr>
          <w:rFonts w:ascii="Abadi" w:hAnsi="Abadi" w:cs="Arial"/>
          <w:sz w:val="22"/>
          <w:szCs w:val="22"/>
          <w:shd w:val="clear" w:color="auto" w:fill="FFFFFF"/>
        </w:rPr>
        <w:t>.</w:t>
      </w:r>
      <w:r w:rsidR="00A576D8">
        <w:rPr>
          <w:rFonts w:ascii="Abadi" w:hAnsi="Abadi" w:cs="Arial"/>
          <w:sz w:val="22"/>
          <w:szCs w:val="22"/>
          <w:shd w:val="clear" w:color="auto" w:fill="FFFFFF"/>
        </w:rPr>
        <w:t xml:space="preserve"> </w:t>
      </w:r>
    </w:p>
    <w:p w14:paraId="14655E2C" w14:textId="559B3873" w:rsidR="00A576D8" w:rsidRPr="006D7C7C" w:rsidRDefault="00A576D8" w:rsidP="00AE353E">
      <w:pPr>
        <w:pStyle w:val="Normal1"/>
        <w:ind w:firstLine="0"/>
        <w:rPr>
          <w:rFonts w:ascii="Abadi" w:hAnsi="Abadi"/>
          <w:b/>
          <w:bCs/>
          <w:color w:val="000000" w:themeColor="text1"/>
          <w:sz w:val="22"/>
          <w:szCs w:val="22"/>
          <w:u w:val="single"/>
        </w:rPr>
      </w:pPr>
      <w:r w:rsidRPr="006D7C7C">
        <w:rPr>
          <w:rFonts w:ascii="Abadi" w:hAnsi="Abadi"/>
          <w:b/>
          <w:bCs/>
          <w:color w:val="000000" w:themeColor="text1"/>
          <w:sz w:val="22"/>
          <w:szCs w:val="22"/>
          <w:u w:val="single"/>
        </w:rPr>
        <w:t>Le nombre maximum de pages autorisé est de 20</w:t>
      </w:r>
      <w:r w:rsidR="00D13A52">
        <w:rPr>
          <w:rFonts w:ascii="Abadi" w:hAnsi="Abadi"/>
          <w:b/>
          <w:bCs/>
          <w:color w:val="000000" w:themeColor="text1"/>
          <w:sz w:val="22"/>
          <w:szCs w:val="22"/>
          <w:u w:val="single"/>
        </w:rPr>
        <w:t xml:space="preserve"> pages recto-verso</w:t>
      </w:r>
      <w:r w:rsidR="006D7C7C">
        <w:rPr>
          <w:rFonts w:ascii="Abadi" w:hAnsi="Abadi"/>
          <w:b/>
          <w:bCs/>
          <w:color w:val="000000" w:themeColor="text1"/>
          <w:sz w:val="22"/>
          <w:szCs w:val="22"/>
          <w:u w:val="single"/>
        </w:rPr>
        <w:t xml:space="preserve"> (offre de base et PSE y compris).</w:t>
      </w:r>
    </w:p>
    <w:p w14:paraId="6E2F58E6" w14:textId="77777777" w:rsidR="00A576D8" w:rsidRPr="0027272D" w:rsidRDefault="00A576D8" w:rsidP="00AE353E">
      <w:pPr>
        <w:pStyle w:val="Normal1"/>
        <w:ind w:firstLine="0"/>
        <w:rPr>
          <w:rFonts w:ascii="Abadi" w:hAnsi="Abadi" w:cs="Arial"/>
          <w:sz w:val="22"/>
          <w:szCs w:val="22"/>
          <w:shd w:val="clear" w:color="auto" w:fill="FFFFFF"/>
        </w:rPr>
      </w:pPr>
    </w:p>
    <w:p w14:paraId="6749E16C" w14:textId="2ECE8523" w:rsidR="00062815" w:rsidRDefault="00062815" w:rsidP="00AE353E">
      <w:pPr>
        <w:pStyle w:val="Normal1"/>
        <w:ind w:firstLine="0"/>
        <w:rPr>
          <w:rFonts w:ascii="Abadi" w:hAnsi="Abadi" w:cs="Arial"/>
          <w:b/>
          <w:bCs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Le </w:t>
      </w:r>
      <w:r w:rsidR="006D7C7C">
        <w:rPr>
          <w:rFonts w:ascii="Abadi" w:hAnsi="Abadi" w:cs="Arial"/>
          <w:sz w:val="22"/>
          <w:szCs w:val="22"/>
          <w:shd w:val="clear" w:color="auto" w:fill="FFFFFF"/>
        </w:rPr>
        <w:t xml:space="preserve">cadre de réponse 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 xml:space="preserve">technique 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sera rendu contractuel</w:t>
      </w:r>
      <w:r w:rsidRPr="0027272D">
        <w:rPr>
          <w:rFonts w:ascii="Abadi" w:hAnsi="Abadi" w:cs="Arial"/>
          <w:sz w:val="22"/>
          <w:szCs w:val="22"/>
          <w:shd w:val="clear" w:color="auto" w:fill="FFFFFF"/>
        </w:rPr>
        <w:t>, l’entreprise s’engage donc à respecter l’ensemble de ce qu’il y est écrit en le signant.</w:t>
      </w:r>
      <w:r w:rsidRPr="0027272D">
        <w:rPr>
          <w:rFonts w:ascii="Abadi" w:hAnsi="Abadi" w:cs="Arial"/>
          <w:i/>
          <w:iCs/>
          <w:sz w:val="22"/>
          <w:szCs w:val="22"/>
          <w:shd w:val="clear" w:color="auto" w:fill="FFFFFF"/>
        </w:rPr>
        <w:t xml:space="preserve"> 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La dimension des colonnes est à adapter selon la longueur de vos réponses</w:t>
      </w:r>
      <w:r w:rsidR="004309FC"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-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Vous pourrez ensuite joindre à la fin du </w:t>
      </w:r>
      <w:r w:rsidR="006D7C7C">
        <w:rPr>
          <w:rFonts w:ascii="Abadi" w:hAnsi="Abadi" w:cs="Arial"/>
          <w:b/>
          <w:bCs/>
          <w:sz w:val="22"/>
          <w:szCs w:val="22"/>
          <w:shd w:val="clear" w:color="auto" w:fill="FFFFFF"/>
        </w:rPr>
        <w:t>cadre de réponse technique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 toute </w:t>
      </w:r>
      <w:r w:rsidR="000A20D7"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documentation utile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 en plus des </w:t>
      </w:r>
      <w:r w:rsidR="000A20D7"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pièces exigées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 xml:space="preserve"> : PLANNING, </w:t>
      </w:r>
      <w:r w:rsidR="00E23A03"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etc.…</w:t>
      </w:r>
      <w:r w:rsidRPr="0027272D">
        <w:rPr>
          <w:rFonts w:ascii="Abadi" w:hAnsi="Abadi" w:cs="Arial"/>
          <w:b/>
          <w:bCs/>
          <w:sz w:val="22"/>
          <w:szCs w:val="22"/>
          <w:shd w:val="clear" w:color="auto" w:fill="FFFFFF"/>
        </w:rPr>
        <w:t>)</w:t>
      </w:r>
    </w:p>
    <w:p w14:paraId="5BDFE4D7" w14:textId="1FED7A4A" w:rsidR="00A576D8" w:rsidRPr="0027272D" w:rsidRDefault="00A576D8" w:rsidP="00AE353E">
      <w:pPr>
        <w:pStyle w:val="Normal1"/>
        <w:ind w:firstLine="0"/>
        <w:rPr>
          <w:rFonts w:ascii="Abadi" w:hAnsi="Abadi" w:cs="Arial"/>
          <w:b/>
          <w:bCs/>
          <w:sz w:val="22"/>
          <w:szCs w:val="22"/>
          <w:shd w:val="clear" w:color="auto" w:fill="FFFFFF"/>
        </w:rPr>
      </w:pPr>
    </w:p>
    <w:p w14:paraId="1859EB3E" w14:textId="3ED6B96D" w:rsidR="00062815" w:rsidRPr="0027272D" w:rsidRDefault="00062815">
      <w:pPr>
        <w:spacing w:line="100" w:lineRule="atLeast"/>
        <w:jc w:val="both"/>
        <w:rPr>
          <w:rFonts w:ascii="Abadi" w:hAnsi="Abadi" w:cs="Arial"/>
          <w:b/>
          <w:bCs/>
          <w:i/>
          <w:iCs/>
          <w:color w:val="000000"/>
          <w:sz w:val="22"/>
          <w:szCs w:val="22"/>
          <w:shd w:val="clear" w:color="auto" w:fill="FFFFFF"/>
        </w:rPr>
      </w:pPr>
    </w:p>
    <w:p w14:paraId="4CA2586E" w14:textId="6B92F43B" w:rsidR="008206DB" w:rsidRPr="0027272D" w:rsidRDefault="008206DB" w:rsidP="008206DB">
      <w:pPr>
        <w:spacing w:line="100" w:lineRule="atLeast"/>
        <w:jc w:val="both"/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  <w:t xml:space="preserve">Le total des points fera ensuite l'objet de </w:t>
      </w:r>
      <w:r w:rsidR="00B2187C" w:rsidRPr="0027272D"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  <w:t>pondération comme</w:t>
      </w:r>
      <w:r w:rsidRPr="0027272D"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  <w:t xml:space="preserve"> indiqué </w:t>
      </w:r>
      <w:r w:rsidR="00B2187C" w:rsidRPr="0027272D"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  <w:t>ci-dessous</w:t>
      </w:r>
      <w:r w:rsidRPr="0027272D">
        <w:rPr>
          <w:rFonts w:ascii="Abadi" w:hAnsi="Abadi" w:cs="Arial"/>
          <w:i/>
          <w:iCs/>
          <w:color w:val="000000"/>
          <w:sz w:val="22"/>
          <w:szCs w:val="22"/>
          <w:shd w:val="clear" w:color="auto" w:fill="FFFFFF"/>
        </w:rPr>
        <w:t xml:space="preserve"> pour les critères. </w:t>
      </w:r>
    </w:p>
    <w:p w14:paraId="0B274290" w14:textId="2F4A9C22" w:rsidR="008206DB" w:rsidRPr="0027272D" w:rsidRDefault="008206DB" w:rsidP="008206DB">
      <w:pPr>
        <w:spacing w:line="100" w:lineRule="atLeast"/>
        <w:ind w:left="15"/>
        <w:jc w:val="both"/>
        <w:rPr>
          <w:rFonts w:ascii="Abadi" w:hAnsi="Abadi" w:cs="Arial"/>
          <w:b/>
          <w:i/>
          <w:iCs/>
          <w:color w:val="C00000"/>
          <w:sz w:val="22"/>
          <w:szCs w:val="22"/>
          <w:shd w:val="clear" w:color="auto" w:fill="FFFFFF"/>
        </w:rPr>
      </w:pPr>
      <w:r w:rsidRPr="0027272D">
        <w:rPr>
          <w:rFonts w:ascii="Abadi" w:hAnsi="Abadi" w:cs="Arial"/>
          <w:b/>
          <w:i/>
          <w:iCs/>
          <w:color w:val="C00000"/>
          <w:sz w:val="22"/>
          <w:szCs w:val="22"/>
          <w:shd w:val="clear" w:color="auto" w:fill="FFFFFF"/>
        </w:rPr>
        <w:t>Toute offre non conforme à ce cadre pourra être écartée.</w:t>
      </w:r>
    </w:p>
    <w:p w14:paraId="7C31568A" w14:textId="77777777" w:rsidR="00062815" w:rsidRPr="0027272D" w:rsidRDefault="00062815">
      <w:pPr>
        <w:spacing w:line="100" w:lineRule="atLeast"/>
        <w:jc w:val="both"/>
        <w:rPr>
          <w:rFonts w:ascii="Abadi" w:hAnsi="Abadi" w:cs="Arial"/>
          <w:color w:val="000000"/>
          <w:sz w:val="22"/>
          <w:szCs w:val="22"/>
          <w:shd w:val="clear" w:color="auto" w:fill="FFFFFF"/>
        </w:rPr>
      </w:pPr>
    </w:p>
    <w:p w14:paraId="0BD1F03C" w14:textId="0515BBB1" w:rsidR="008D7D98" w:rsidRPr="0027272D" w:rsidRDefault="008D7D98" w:rsidP="008D7D98">
      <w:pPr>
        <w:spacing w:line="100" w:lineRule="atLeast"/>
        <w:jc w:val="both"/>
        <w:rPr>
          <w:rFonts w:ascii="Abadi" w:hAnsi="Abad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 w:rsidRPr="0027272D">
        <w:rPr>
          <w:rFonts w:ascii="Abadi" w:hAnsi="Abad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RAPPEL : </w:t>
      </w:r>
    </w:p>
    <w:p w14:paraId="0FF9EA44" w14:textId="254F6302" w:rsidR="00B2187C" w:rsidRPr="0027272D" w:rsidRDefault="00B2187C" w:rsidP="00B2187C">
      <w:pPr>
        <w:tabs>
          <w:tab w:val="left" w:pos="142"/>
        </w:tabs>
        <w:spacing w:line="240" w:lineRule="exact"/>
        <w:rPr>
          <w:rFonts w:ascii="Abadi" w:hAnsi="Abadi" w:cs="Arial"/>
          <w:sz w:val="22"/>
          <w:szCs w:val="22"/>
        </w:rPr>
      </w:pPr>
      <w:r w:rsidRPr="0027272D">
        <w:rPr>
          <w:rFonts w:ascii="Abadi" w:hAnsi="Abadi" w:cs="Arial"/>
          <w:sz w:val="22"/>
          <w:szCs w:val="22"/>
        </w:rPr>
        <w:t xml:space="preserve">Sera appréciée au regard du </w:t>
      </w:r>
      <w:r w:rsidR="006D7C7C">
        <w:rPr>
          <w:rFonts w:ascii="Abadi" w:hAnsi="Abadi" w:cs="Arial"/>
          <w:sz w:val="22"/>
          <w:szCs w:val="22"/>
        </w:rPr>
        <w:t xml:space="preserve">cadre de réponse </w:t>
      </w:r>
      <w:r w:rsidRPr="0027272D">
        <w:rPr>
          <w:rFonts w:ascii="Abadi" w:hAnsi="Abadi" w:cs="Arial"/>
          <w:sz w:val="22"/>
          <w:szCs w:val="22"/>
        </w:rPr>
        <w:t>technique remis par chaque candidat et selon les sous- critères suivants, décomposé comme ci-dessous :</w:t>
      </w:r>
    </w:p>
    <w:p w14:paraId="019CFC96" w14:textId="6D58A319" w:rsidR="00B2187C" w:rsidRPr="0027272D" w:rsidRDefault="00B2187C" w:rsidP="00B2187C">
      <w:pPr>
        <w:tabs>
          <w:tab w:val="left" w:pos="142"/>
        </w:tabs>
        <w:spacing w:line="240" w:lineRule="exact"/>
        <w:rPr>
          <w:rFonts w:ascii="Abadi" w:hAnsi="Abadi" w:cs="Arial"/>
          <w:sz w:val="22"/>
          <w:szCs w:val="22"/>
        </w:rPr>
      </w:pPr>
    </w:p>
    <w:p w14:paraId="4A359039" w14:textId="7D3A4461" w:rsidR="0051020B" w:rsidRPr="006D7C7C" w:rsidRDefault="0051020B" w:rsidP="0051020B">
      <w:pPr>
        <w:rPr>
          <w:rFonts w:ascii="Abadi" w:hAnsi="Abadi" w:cs="Arial"/>
          <w:sz w:val="20"/>
          <w:szCs w:val="20"/>
          <w:lang w:eastAsia="en-US"/>
        </w:rPr>
      </w:pPr>
    </w:p>
    <w:p w14:paraId="61E5FBAB" w14:textId="7C75E281" w:rsidR="00364387" w:rsidRPr="006D7C7C" w:rsidRDefault="00364387" w:rsidP="00364387">
      <w:pPr>
        <w:rPr>
          <w:rFonts w:ascii="Abadi" w:hAnsi="Abadi"/>
          <w:sz w:val="20"/>
          <w:szCs w:val="20"/>
          <w:lang w:eastAsia="en-US"/>
        </w:rPr>
      </w:pPr>
    </w:p>
    <w:p w14:paraId="1EAEACC0" w14:textId="517F5956" w:rsidR="00364387" w:rsidRPr="006D7C7C" w:rsidRDefault="00364387" w:rsidP="00364387">
      <w:pPr>
        <w:rPr>
          <w:rFonts w:ascii="Abadi" w:hAnsi="Abadi"/>
          <w:sz w:val="22"/>
          <w:szCs w:val="22"/>
          <w:lang w:eastAsia="en-US"/>
        </w:rPr>
      </w:pPr>
    </w:p>
    <w:p w14:paraId="119A2AB0" w14:textId="77777777" w:rsidR="007D5DD8" w:rsidRDefault="007D5DD8" w:rsidP="00364387">
      <w:pPr>
        <w:rPr>
          <w:rFonts w:ascii="Abadi" w:hAnsi="Abadi"/>
          <w:u w:val="single"/>
        </w:rPr>
      </w:pPr>
    </w:p>
    <w:p w14:paraId="72CA55A1" w14:textId="77777777" w:rsidR="007D5DD8" w:rsidRDefault="007D5DD8" w:rsidP="00364387">
      <w:pPr>
        <w:rPr>
          <w:rFonts w:ascii="Abadi" w:hAnsi="Abadi"/>
          <w:u w:val="single"/>
        </w:rPr>
      </w:pPr>
    </w:p>
    <w:p w14:paraId="6C325563" w14:textId="77777777" w:rsidR="007D5DD8" w:rsidRDefault="007D5DD8" w:rsidP="00364387">
      <w:pPr>
        <w:rPr>
          <w:rFonts w:ascii="Abadi" w:hAnsi="Abadi"/>
          <w:u w:val="single"/>
        </w:rPr>
      </w:pPr>
    </w:p>
    <w:p w14:paraId="2D0E6415" w14:textId="77777777" w:rsidR="00297986" w:rsidRDefault="00297986" w:rsidP="00364387">
      <w:pPr>
        <w:rPr>
          <w:rFonts w:ascii="Abadi" w:hAnsi="Abadi"/>
          <w:u w:val="single"/>
        </w:rPr>
      </w:pPr>
    </w:p>
    <w:p w14:paraId="2EB2BE5F" w14:textId="77777777" w:rsidR="00297986" w:rsidRDefault="00297986" w:rsidP="00364387">
      <w:pPr>
        <w:rPr>
          <w:rFonts w:ascii="Abadi" w:hAnsi="Abadi"/>
          <w:u w:val="single"/>
        </w:rPr>
      </w:pPr>
    </w:p>
    <w:p w14:paraId="1E428507" w14:textId="77777777" w:rsidR="00297986" w:rsidRDefault="00297986" w:rsidP="00364387">
      <w:pPr>
        <w:rPr>
          <w:rFonts w:ascii="Abadi" w:hAnsi="Abadi"/>
          <w:u w:val="single"/>
        </w:rPr>
      </w:pPr>
    </w:p>
    <w:p w14:paraId="163C38DB" w14:textId="77777777" w:rsidR="00297986" w:rsidRDefault="00297986" w:rsidP="00364387">
      <w:pPr>
        <w:rPr>
          <w:rFonts w:ascii="Abadi" w:hAnsi="Abadi"/>
          <w:u w:val="single"/>
        </w:rPr>
      </w:pPr>
    </w:p>
    <w:p w14:paraId="73288392" w14:textId="77777777" w:rsidR="00297986" w:rsidRDefault="00297986" w:rsidP="00364387">
      <w:pPr>
        <w:rPr>
          <w:rFonts w:ascii="Abadi" w:hAnsi="Abadi"/>
          <w:u w:val="single"/>
        </w:rPr>
      </w:pPr>
    </w:p>
    <w:p w14:paraId="3399C0B0" w14:textId="77777777" w:rsidR="00297986" w:rsidRDefault="00297986" w:rsidP="00364387">
      <w:pPr>
        <w:rPr>
          <w:rFonts w:ascii="Abadi" w:hAnsi="Abadi"/>
          <w:u w:val="single"/>
        </w:rPr>
      </w:pPr>
    </w:p>
    <w:p w14:paraId="1886B6F8" w14:textId="77777777" w:rsidR="00297986" w:rsidRDefault="00297986" w:rsidP="00364387">
      <w:pPr>
        <w:rPr>
          <w:rFonts w:ascii="Abadi" w:hAnsi="Abadi"/>
          <w:u w:val="single"/>
        </w:rPr>
      </w:pPr>
    </w:p>
    <w:p w14:paraId="664D1DE3" w14:textId="77777777" w:rsidR="00297986" w:rsidRDefault="00297986" w:rsidP="00364387">
      <w:pPr>
        <w:rPr>
          <w:rFonts w:ascii="Abadi" w:hAnsi="Abadi"/>
          <w:u w:val="single"/>
        </w:rPr>
      </w:pPr>
    </w:p>
    <w:p w14:paraId="23D37119" w14:textId="77777777" w:rsidR="00297986" w:rsidRDefault="00297986" w:rsidP="00364387">
      <w:pPr>
        <w:rPr>
          <w:rFonts w:ascii="Abadi" w:hAnsi="Abadi"/>
          <w:u w:val="single"/>
        </w:rPr>
      </w:pPr>
    </w:p>
    <w:p w14:paraId="6CF533BD" w14:textId="77777777" w:rsidR="00297986" w:rsidRDefault="00297986" w:rsidP="00364387">
      <w:pPr>
        <w:rPr>
          <w:rFonts w:ascii="Abadi" w:hAnsi="Abadi"/>
          <w:u w:val="single"/>
        </w:rPr>
      </w:pPr>
    </w:p>
    <w:p w14:paraId="3710B881" w14:textId="77777777" w:rsidR="00297986" w:rsidRDefault="00297986" w:rsidP="00364387">
      <w:pPr>
        <w:rPr>
          <w:rFonts w:ascii="Abadi" w:hAnsi="Abadi"/>
          <w:u w:val="single"/>
        </w:rPr>
      </w:pPr>
    </w:p>
    <w:p w14:paraId="4D89AD12" w14:textId="77777777" w:rsidR="00297986" w:rsidRDefault="00297986" w:rsidP="00364387">
      <w:pPr>
        <w:rPr>
          <w:rFonts w:ascii="Abadi" w:hAnsi="Abadi"/>
          <w:u w:val="single"/>
        </w:rPr>
      </w:pPr>
    </w:p>
    <w:p w14:paraId="01757FB9" w14:textId="77777777" w:rsidR="00297986" w:rsidRDefault="00297986" w:rsidP="00364387">
      <w:pPr>
        <w:rPr>
          <w:rFonts w:ascii="Abadi" w:hAnsi="Abadi"/>
          <w:u w:val="single"/>
        </w:rPr>
      </w:pPr>
    </w:p>
    <w:p w14:paraId="6B9C7428" w14:textId="77777777" w:rsidR="00297986" w:rsidRDefault="00297986" w:rsidP="00364387">
      <w:pPr>
        <w:rPr>
          <w:rFonts w:ascii="Abadi" w:hAnsi="Abadi"/>
          <w:u w:val="single"/>
        </w:rPr>
      </w:pPr>
    </w:p>
    <w:p w14:paraId="55AE29C2" w14:textId="77777777" w:rsidR="00297986" w:rsidRDefault="00297986" w:rsidP="00364387">
      <w:pPr>
        <w:rPr>
          <w:rFonts w:ascii="Abadi" w:hAnsi="Abadi"/>
          <w:u w:val="single"/>
        </w:rPr>
      </w:pPr>
    </w:p>
    <w:p w14:paraId="26755E89" w14:textId="77777777" w:rsidR="00297986" w:rsidRDefault="00297986" w:rsidP="00364387">
      <w:pPr>
        <w:rPr>
          <w:rFonts w:ascii="Abadi" w:hAnsi="Abadi"/>
          <w:u w:val="single"/>
        </w:rPr>
      </w:pPr>
    </w:p>
    <w:p w14:paraId="61106A2E" w14:textId="77777777" w:rsidR="00297986" w:rsidRDefault="00297986" w:rsidP="00364387">
      <w:pPr>
        <w:rPr>
          <w:rFonts w:ascii="Abadi" w:hAnsi="Abadi"/>
          <w:u w:val="single"/>
        </w:rPr>
      </w:pPr>
    </w:p>
    <w:p w14:paraId="073628BF" w14:textId="77777777" w:rsidR="00297986" w:rsidRDefault="00297986" w:rsidP="00364387">
      <w:pPr>
        <w:rPr>
          <w:rFonts w:ascii="Abadi" w:hAnsi="Abadi"/>
          <w:u w:val="single"/>
        </w:rPr>
      </w:pPr>
    </w:p>
    <w:p w14:paraId="77A7251B" w14:textId="77777777" w:rsidR="00297986" w:rsidRDefault="00297986" w:rsidP="00364387">
      <w:pPr>
        <w:rPr>
          <w:rFonts w:ascii="Abadi" w:hAnsi="Abadi"/>
          <w:u w:val="single"/>
        </w:rPr>
      </w:pPr>
    </w:p>
    <w:p w14:paraId="047C0D74" w14:textId="77777777" w:rsidR="00297986" w:rsidRDefault="00297986" w:rsidP="00364387">
      <w:pPr>
        <w:rPr>
          <w:rFonts w:ascii="Abadi" w:hAnsi="Abadi"/>
          <w:u w:val="single"/>
        </w:rPr>
      </w:pPr>
    </w:p>
    <w:p w14:paraId="3D2DB612" w14:textId="77777777" w:rsidR="00297986" w:rsidRDefault="00297986" w:rsidP="00364387">
      <w:pPr>
        <w:rPr>
          <w:rFonts w:ascii="Abadi" w:hAnsi="Abadi"/>
          <w:u w:val="single"/>
        </w:rPr>
      </w:pPr>
    </w:p>
    <w:p w14:paraId="46A6E6D9" w14:textId="77777777" w:rsidR="00297986" w:rsidRDefault="00297986" w:rsidP="00364387">
      <w:pPr>
        <w:rPr>
          <w:rFonts w:ascii="Abadi" w:hAnsi="Abadi"/>
          <w:u w:val="single"/>
        </w:rPr>
      </w:pPr>
    </w:p>
    <w:p w14:paraId="34DA23F6" w14:textId="77777777" w:rsidR="00297986" w:rsidRDefault="00297986" w:rsidP="00364387">
      <w:pPr>
        <w:rPr>
          <w:rFonts w:ascii="Abadi" w:hAnsi="Abadi"/>
          <w:u w:val="single"/>
        </w:rPr>
      </w:pPr>
    </w:p>
    <w:p w14:paraId="741A84F7" w14:textId="55478D10" w:rsidR="00DF3C96" w:rsidRPr="006D7C7C" w:rsidRDefault="0015064F" w:rsidP="00364387">
      <w:pPr>
        <w:rPr>
          <w:rFonts w:ascii="Abadi" w:hAnsi="Abadi"/>
          <w:u w:val="single"/>
          <w:lang w:eastAsia="en-US"/>
        </w:rPr>
      </w:pPr>
      <w:r w:rsidRPr="006D7C7C">
        <w:rPr>
          <w:rFonts w:ascii="Abadi" w:hAnsi="Abadi"/>
          <w:u w:val="single"/>
        </w:rPr>
        <w:lastRenderedPageBreak/>
        <w:t>Sous-critères d’évaluation et contenu attendu</w:t>
      </w:r>
    </w:p>
    <w:p w14:paraId="51E1BF93" w14:textId="77777777" w:rsidR="004309FC" w:rsidRPr="0027272D" w:rsidRDefault="004309FC" w:rsidP="00DE6F16">
      <w:pPr>
        <w:rPr>
          <w:rFonts w:ascii="Abadi" w:hAnsi="Abadi" w:cs="Arial"/>
          <w:sz w:val="22"/>
          <w:szCs w:val="22"/>
          <w:lang w:eastAsia="fr-FR"/>
        </w:rPr>
      </w:pPr>
      <w:r w:rsidRPr="0027272D">
        <w:rPr>
          <w:rFonts w:ascii="Abadi" w:hAnsi="Abadi" w:cs="Arial"/>
          <w:sz w:val="22"/>
          <w:szCs w:val="22"/>
        </w:rPr>
        <w:fldChar w:fldCharType="begin"/>
      </w:r>
      <w:r w:rsidRPr="0027272D">
        <w:rPr>
          <w:rFonts w:ascii="Abadi" w:hAnsi="Abadi" w:cs="Arial"/>
          <w:sz w:val="22"/>
          <w:szCs w:val="22"/>
        </w:rPr>
        <w:instrText xml:space="preserve"> LINK Excel.Sheet.12 "Classeur1" "Feuil1!L2C1:L18C4" \a \f 4 \h  \* MERGEFORMAT </w:instrText>
      </w:r>
      <w:r w:rsidRPr="0027272D">
        <w:rPr>
          <w:rFonts w:ascii="Abadi" w:hAnsi="Abadi" w:cs="Arial"/>
          <w:sz w:val="22"/>
          <w:szCs w:val="22"/>
        </w:rPr>
        <w:fldChar w:fldCharType="separate"/>
      </w: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0"/>
        <w:gridCol w:w="3402"/>
      </w:tblGrid>
      <w:tr w:rsidR="0015064F" w:rsidRPr="0027272D" w14:paraId="2B174F6E" w14:textId="77777777" w:rsidTr="006D7C7C">
        <w:trPr>
          <w:trHeight w:val="345"/>
        </w:trPr>
        <w:tc>
          <w:tcPr>
            <w:tcW w:w="3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C7F4F8E" w14:textId="77777777" w:rsidR="0015064F" w:rsidRPr="006D7C7C" w:rsidRDefault="0015064F" w:rsidP="004309FC">
            <w:pPr>
              <w:suppressAutoHyphens w:val="0"/>
              <w:jc w:val="center"/>
              <w:rPr>
                <w:rFonts w:ascii="Abadi" w:hAnsi="Abadi" w:cs="Arial"/>
                <w:b/>
                <w:bCs/>
                <w:sz w:val="22"/>
                <w:szCs w:val="22"/>
                <w:lang w:eastAsia="fr-FR"/>
              </w:rPr>
            </w:pPr>
            <w:r w:rsidRPr="006D7C7C">
              <w:rPr>
                <w:rFonts w:ascii="Abadi" w:hAnsi="Abadi" w:cs="Arial"/>
                <w:b/>
                <w:bCs/>
                <w:sz w:val="22"/>
                <w:szCs w:val="22"/>
                <w:lang w:eastAsia="fr-FR"/>
              </w:rPr>
              <w:t>CRITERE / QUESTIONS</w:t>
            </w:r>
          </w:p>
        </w:tc>
        <w:tc>
          <w:tcPr>
            <w:tcW w:w="17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1BDCAB" w14:textId="77777777" w:rsidR="0015064F" w:rsidRPr="0027272D" w:rsidRDefault="0015064F" w:rsidP="004309FC">
            <w:pPr>
              <w:suppressAutoHyphens w:val="0"/>
              <w:jc w:val="center"/>
              <w:rPr>
                <w:rFonts w:ascii="Abadi" w:hAnsi="Abadi" w:cs="Arial"/>
                <w:b/>
                <w:bCs/>
                <w:sz w:val="22"/>
                <w:szCs w:val="22"/>
                <w:lang w:eastAsia="fr-FR"/>
              </w:rPr>
            </w:pPr>
            <w:r w:rsidRPr="0027272D">
              <w:rPr>
                <w:rFonts w:ascii="Abadi" w:hAnsi="Abadi" w:cs="Arial"/>
                <w:b/>
                <w:bCs/>
                <w:sz w:val="22"/>
                <w:szCs w:val="22"/>
                <w:lang w:eastAsia="fr-FR"/>
              </w:rPr>
              <w:t>REPONSES DU CANDIDAT</w:t>
            </w:r>
          </w:p>
        </w:tc>
      </w:tr>
      <w:tr w:rsidR="0015064F" w:rsidRPr="0027272D" w14:paraId="09AEE7E2" w14:textId="77777777" w:rsidTr="006D7C7C">
        <w:trPr>
          <w:trHeight w:val="302"/>
        </w:trPr>
        <w:tc>
          <w:tcPr>
            <w:tcW w:w="3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997" w14:textId="77777777" w:rsidR="006D7C7C" w:rsidRPr="006D7C7C" w:rsidRDefault="0015064F" w:rsidP="0015064F">
            <w:pPr>
              <w:shd w:val="clear" w:color="auto" w:fill="FFFFFF" w:themeFill="background1"/>
              <w:rPr>
                <w:rFonts w:ascii="Abadi" w:eastAsia="Trebuchet MS" w:hAnsi="Abadi" w:cs="Arial"/>
                <w:b/>
                <w:color w:val="002060"/>
                <w:lang w:eastAsia="en-US"/>
              </w:rPr>
            </w:pPr>
            <w:r w:rsidRPr="006D7C7C">
              <w:rPr>
                <w:rFonts w:ascii="Abadi" w:eastAsia="Trebuchet MS" w:hAnsi="Abadi" w:cs="Arial"/>
                <w:b/>
                <w:color w:val="002060"/>
                <w:lang w:eastAsia="en-US"/>
              </w:rPr>
              <w:t>2.1/Moyens humains et techniques (15 points)</w:t>
            </w:r>
          </w:p>
          <w:p w14:paraId="287EB7F7" w14:textId="5A216738" w:rsidR="00D13A52" w:rsidRPr="006D7C7C" w:rsidRDefault="00D13A52" w:rsidP="0015064F">
            <w:pPr>
              <w:shd w:val="clear" w:color="auto" w:fill="FFFFFF" w:themeFill="background1"/>
              <w:rPr>
                <w:rFonts w:ascii="Abadi" w:eastAsia="Trebuchet MS" w:hAnsi="Abadi" w:cs="Arial"/>
                <w:b/>
                <w:color w:val="002060"/>
                <w:lang w:eastAsia="en-US"/>
              </w:rPr>
            </w:pPr>
            <w:r w:rsidRPr="006D7C7C">
              <w:rPr>
                <w:rFonts w:ascii="Abadi" w:eastAsia="Trebuchet MS" w:hAnsi="Abadi" w:cs="Arial"/>
                <w:color w:val="000000"/>
                <w:lang w:eastAsia="en-US"/>
              </w:rPr>
              <w:t>Base et PSE</w:t>
            </w:r>
          </w:p>
          <w:p w14:paraId="732D5582" w14:textId="77777777" w:rsidR="0015064F" w:rsidRPr="006D7C7C" w:rsidRDefault="0015064F" w:rsidP="0015064F">
            <w:pPr>
              <w:shd w:val="clear" w:color="auto" w:fill="FFFFFF" w:themeFill="background1"/>
              <w:rPr>
                <w:rFonts w:ascii="Abadi" w:eastAsia="Trebuchet MS" w:hAnsi="Abadi" w:cs="Arial"/>
                <w:color w:val="002060"/>
                <w:lang w:eastAsia="en-US"/>
              </w:rPr>
            </w:pPr>
          </w:p>
          <w:p w14:paraId="5372FE0C" w14:textId="22614FF2" w:rsidR="0015064F" w:rsidRPr="006D7C7C" w:rsidRDefault="0015064F" w:rsidP="006D7C7C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Présentation des effectifs affectés à la prestation (nombre, profils, qualifications et expériences).</w:t>
            </w:r>
          </w:p>
          <w:p w14:paraId="7D88FEC7" w14:textId="5A89BDE4" w:rsidR="0015064F" w:rsidRPr="006D7C7C" w:rsidRDefault="0015064F" w:rsidP="006D7C7C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Présentation du profil de l’interlocuteur unique dédié à la CCI Gard (compétences, rôle, disponibilité).</w:t>
            </w:r>
          </w:p>
          <w:p w14:paraId="541E1FA9" w14:textId="77777777" w:rsidR="0015064F" w:rsidRDefault="0015064F" w:rsidP="006D7C7C">
            <w:pPr>
              <w:pStyle w:val="NormalWeb"/>
              <w:rPr>
                <w:rFonts w:ascii="Abadi" w:hAnsi="Abadi"/>
                <w:sz w:val="22"/>
                <w:szCs w:val="22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 xml:space="preserve"> Description des moyens techniques mobilisés (outils, logiciels, équipements spécifiques)</w:t>
            </w:r>
            <w:r w:rsidRPr="006D7C7C">
              <w:rPr>
                <w:rFonts w:ascii="Abadi" w:hAnsi="Abadi"/>
                <w:sz w:val="22"/>
                <w:szCs w:val="22"/>
              </w:rPr>
              <w:t>.</w:t>
            </w:r>
          </w:p>
          <w:p w14:paraId="384F0009" w14:textId="43DCE40B" w:rsidR="006D7C7C" w:rsidRPr="006D7C7C" w:rsidRDefault="006D7C7C" w:rsidP="006D7C7C">
            <w:pPr>
              <w:pStyle w:val="NormalWeb"/>
              <w:rPr>
                <w:rFonts w:ascii="Abadi" w:hAnsi="Abadi"/>
                <w:sz w:val="22"/>
                <w:szCs w:val="22"/>
                <w:lang w:eastAsia="en-US"/>
              </w:rPr>
            </w:pPr>
          </w:p>
        </w:tc>
        <w:tc>
          <w:tcPr>
            <w:tcW w:w="1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2146" w14:textId="77777777" w:rsidR="0015064F" w:rsidRPr="0027272D" w:rsidRDefault="0015064F" w:rsidP="003B6A9F">
            <w:pPr>
              <w:suppressAutoHyphens w:val="0"/>
              <w:rPr>
                <w:rFonts w:ascii="Abadi" w:hAnsi="Abadi" w:cs="Arial"/>
                <w:color w:val="000000"/>
                <w:sz w:val="22"/>
                <w:szCs w:val="22"/>
                <w:lang w:eastAsia="fr-FR"/>
              </w:rPr>
            </w:pPr>
          </w:p>
        </w:tc>
      </w:tr>
      <w:tr w:rsidR="0015064F" w:rsidRPr="0027272D" w14:paraId="3F753020" w14:textId="77777777" w:rsidTr="006D7C7C">
        <w:trPr>
          <w:trHeight w:val="323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02D4" w14:textId="0E41F399" w:rsidR="0015064F" w:rsidRPr="006D7C7C" w:rsidRDefault="0015064F">
            <w:pPr>
              <w:pStyle w:val="ParagrapheIndent2"/>
              <w:spacing w:line="232" w:lineRule="exact"/>
              <w:ind w:right="20"/>
              <w:rPr>
                <w:rFonts w:ascii="Abadi" w:hAnsi="Abadi" w:cs="Arial"/>
                <w:b/>
                <w:color w:val="002060"/>
                <w:sz w:val="24"/>
                <w:lang w:val="fr-FR"/>
              </w:rPr>
            </w:pPr>
            <w:r w:rsidRPr="006D7C7C">
              <w:rPr>
                <w:rFonts w:ascii="Abadi" w:hAnsi="Abadi" w:cs="Arial"/>
                <w:bCs/>
                <w:color w:val="002060"/>
                <w:sz w:val="24"/>
              </w:rPr>
              <w:t>2</w:t>
            </w:r>
            <w:r w:rsidRPr="006D7C7C">
              <w:rPr>
                <w:rFonts w:ascii="Abadi" w:hAnsi="Abadi" w:cs="Arial"/>
                <w:b/>
                <w:color w:val="002060"/>
                <w:sz w:val="24"/>
              </w:rPr>
              <w:t xml:space="preserve">.2/ Méthodologie et organisation </w:t>
            </w:r>
            <w:r w:rsidRPr="006D7C7C">
              <w:rPr>
                <w:rFonts w:ascii="Abadi" w:hAnsi="Abadi" w:cs="Arial"/>
                <w:b/>
                <w:color w:val="002060"/>
                <w:sz w:val="24"/>
                <w:lang w:val="fr-FR"/>
              </w:rPr>
              <w:t>(15 points)</w:t>
            </w:r>
          </w:p>
          <w:p w14:paraId="343994E1" w14:textId="77777777" w:rsidR="006D7C7C" w:rsidRPr="00823E86" w:rsidRDefault="006D7C7C" w:rsidP="006D7C7C">
            <w:pPr>
              <w:shd w:val="clear" w:color="auto" w:fill="FFFFFF" w:themeFill="background1"/>
              <w:rPr>
                <w:rFonts w:ascii="Abadi" w:eastAsia="Trebuchet MS" w:hAnsi="Abadi" w:cs="Arial"/>
                <w:b/>
                <w:color w:val="002060"/>
                <w:sz w:val="22"/>
                <w:szCs w:val="22"/>
                <w:lang w:eastAsia="en-US"/>
              </w:rPr>
            </w:pPr>
            <w:r w:rsidRPr="00823E86">
              <w:rPr>
                <w:rFonts w:ascii="Abadi" w:eastAsia="Trebuchet MS" w:hAnsi="Abadi" w:cs="Arial"/>
                <w:color w:val="000000"/>
                <w:sz w:val="22"/>
                <w:szCs w:val="22"/>
                <w:lang w:eastAsia="en-US"/>
              </w:rPr>
              <w:t>Base et PSE</w:t>
            </w:r>
          </w:p>
          <w:p w14:paraId="04CB320B" w14:textId="5011F41C" w:rsidR="0015064F" w:rsidRPr="006D7C7C" w:rsidRDefault="007D5DD8" w:rsidP="007D5DD8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2"/>
                <w:szCs w:val="22"/>
              </w:rPr>
              <w:t xml:space="preserve"> </w:t>
            </w:r>
            <w:r w:rsidR="0015064F" w:rsidRPr="006D7C7C">
              <w:rPr>
                <w:rFonts w:ascii="Abadi" w:hAnsi="Abadi"/>
                <w:sz w:val="20"/>
                <w:szCs w:val="20"/>
              </w:rPr>
              <w:t>Description détaillée de la méthodologie proposée pour la réalisation de la mission.</w:t>
            </w:r>
          </w:p>
          <w:p w14:paraId="024B904A" w14:textId="3327C516" w:rsidR="0015064F" w:rsidRPr="006D7C7C" w:rsidRDefault="0015064F" w:rsidP="007D5DD8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 xml:space="preserve"> Organisation interne prévue (planning, coordination, répartition des tâches).</w:t>
            </w:r>
          </w:p>
          <w:p w14:paraId="0E2568B6" w14:textId="77777777" w:rsidR="0015064F" w:rsidRDefault="0015064F" w:rsidP="006D7C7C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Moyens prévus pour assurer la qualité, le respect des délais et la gestion des imprévus</w:t>
            </w:r>
          </w:p>
          <w:p w14:paraId="435A61F7" w14:textId="2859202D" w:rsidR="006D7C7C" w:rsidRPr="006D7C7C" w:rsidRDefault="006D7C7C" w:rsidP="006D7C7C">
            <w:pPr>
              <w:pStyle w:val="NormalWeb"/>
              <w:rPr>
                <w:rFonts w:ascii="Abadi" w:hAnsi="Abadi"/>
                <w:sz w:val="22"/>
                <w:szCs w:val="22"/>
                <w:lang w:eastAsia="en-US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890" w14:textId="77777777" w:rsidR="0015064F" w:rsidRDefault="0015064F" w:rsidP="0051020B">
            <w:pPr>
              <w:rPr>
                <w:rFonts w:ascii="Abadi" w:hAnsi="Abadi" w:cs="Arial"/>
                <w:sz w:val="22"/>
                <w:szCs w:val="22"/>
              </w:rPr>
            </w:pPr>
            <w:r w:rsidRPr="0027272D">
              <w:rPr>
                <w:rFonts w:ascii="Abadi" w:hAnsi="Abadi" w:cs="Arial"/>
                <w:sz w:val="22"/>
                <w:szCs w:val="22"/>
              </w:rPr>
              <w:t> </w:t>
            </w:r>
          </w:p>
          <w:p w14:paraId="70489C8D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13B1AAC5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0AD5D183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5C11983C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61843BB7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297A8FA3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74B92CD8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5C9A118A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0538BEF7" w14:textId="77777777" w:rsidR="00297986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  <w:p w14:paraId="7D6D109A" w14:textId="77777777" w:rsidR="00297986" w:rsidRPr="0027272D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  <w:tr w:rsidR="00297986" w:rsidRPr="0027272D" w14:paraId="27B622CF" w14:textId="77777777" w:rsidTr="006D7C7C">
        <w:trPr>
          <w:trHeight w:val="323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B9A7" w14:textId="2BE8E289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</w:rPr>
            </w:pPr>
            <w:r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</w:rPr>
              <w:t>2.3/ Régie Publicitaire (15 points)</w:t>
            </w:r>
          </w:p>
          <w:p w14:paraId="55995440" w14:textId="4BCE4B3F" w:rsidR="00D13A52" w:rsidRPr="006D7C7C" w:rsidRDefault="00D13A52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</w:rPr>
            </w:pPr>
            <w:r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</w:rPr>
              <w:t>Uniquement offre de base</w:t>
            </w:r>
          </w:p>
          <w:p w14:paraId="5720DD5E" w14:textId="77777777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</w:rPr>
            </w:pPr>
          </w:p>
          <w:p w14:paraId="37EBC07B" w14:textId="77777777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sz w:val="20"/>
                <w:szCs w:val="20"/>
              </w:rPr>
            </w:pPr>
            <w:r w:rsidRPr="006D7C7C">
              <w:rPr>
                <w:rFonts w:ascii="Abadi" w:hAnsi="Abadi" w:cs="Arial"/>
                <w:sz w:val="20"/>
                <w:szCs w:val="20"/>
              </w:rPr>
              <w:t>Stratégie commerciale pour la prospection, la fidélisation et l’élargissement du portefeuille annonceurs.</w:t>
            </w:r>
          </w:p>
          <w:p w14:paraId="4B84F948" w14:textId="77777777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sz w:val="20"/>
                <w:szCs w:val="20"/>
              </w:rPr>
            </w:pPr>
          </w:p>
          <w:p w14:paraId="4ED4223A" w14:textId="77777777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sz w:val="20"/>
                <w:szCs w:val="20"/>
              </w:rPr>
            </w:pPr>
            <w:r w:rsidRPr="006D7C7C">
              <w:rPr>
                <w:rFonts w:ascii="Abadi" w:hAnsi="Abadi" w:cs="Arial"/>
                <w:sz w:val="20"/>
                <w:szCs w:val="20"/>
              </w:rPr>
              <w:t>Moyens techniques et organisationnels pour la collecte et la gestion des publicités, y compris la gestion d’urgence des pages manquantes.</w:t>
            </w:r>
          </w:p>
          <w:p w14:paraId="09BC0D23" w14:textId="77777777" w:rsidR="00297986" w:rsidRPr="006D7C7C" w:rsidRDefault="00297986" w:rsidP="002979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sz w:val="20"/>
                <w:szCs w:val="20"/>
              </w:rPr>
            </w:pPr>
          </w:p>
          <w:p w14:paraId="393E7076" w14:textId="77777777" w:rsidR="00297986" w:rsidRDefault="00297986" w:rsidP="006D7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sz w:val="20"/>
                <w:szCs w:val="20"/>
              </w:rPr>
            </w:pPr>
            <w:r w:rsidRPr="006D7C7C">
              <w:rPr>
                <w:rFonts w:ascii="Abadi" w:hAnsi="Abadi" w:cs="Arial"/>
                <w:sz w:val="20"/>
                <w:szCs w:val="20"/>
              </w:rPr>
              <w:t>Exemples d’actions réussies dans des missions similaires (facultatif</w:t>
            </w:r>
          </w:p>
          <w:p w14:paraId="14BAA481" w14:textId="495F4738" w:rsidR="006D7C7C" w:rsidRPr="006D7C7C" w:rsidRDefault="006D7C7C" w:rsidP="006D7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badi" w:hAnsi="Abad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45B178" w14:textId="77777777" w:rsidR="00297986" w:rsidRPr="0027272D" w:rsidRDefault="00297986" w:rsidP="0051020B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  <w:tr w:rsidR="0015064F" w:rsidRPr="0027272D" w14:paraId="4752D025" w14:textId="77777777" w:rsidTr="006D7C7C">
        <w:trPr>
          <w:trHeight w:val="241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05C4" w14:textId="7E3425E7" w:rsidR="00D13A52" w:rsidRPr="006D7C7C" w:rsidRDefault="0015064F">
            <w:pPr>
              <w:suppressAutoHyphens w:val="0"/>
              <w:spacing w:before="120" w:after="40"/>
              <w:ind w:right="80"/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</w:pPr>
            <w:r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 xml:space="preserve">2.4/ </w:t>
            </w:r>
            <w:r w:rsidR="00A6512E"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>Qualité des l</w:t>
            </w:r>
            <w:r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 xml:space="preserve">ivrables </w:t>
            </w:r>
            <w:r w:rsidR="00A6512E"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 xml:space="preserve">attendus </w:t>
            </w:r>
            <w:r w:rsidR="007D5DD8"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>(10 points)</w:t>
            </w:r>
          </w:p>
          <w:p w14:paraId="299FD563" w14:textId="729BF41E" w:rsidR="0015064F" w:rsidRPr="006D7C7C" w:rsidRDefault="00D13A52" w:rsidP="006D7C7C">
            <w:pPr>
              <w:suppressAutoHyphens w:val="0"/>
              <w:spacing w:before="120" w:after="40"/>
              <w:ind w:right="80"/>
              <w:rPr>
                <w:rFonts w:ascii="Abadi" w:hAnsi="Abadi"/>
                <w:sz w:val="22"/>
                <w:szCs w:val="22"/>
                <w:lang w:eastAsia="en-US"/>
              </w:rPr>
            </w:pPr>
            <w:r w:rsidRPr="006D7C7C">
              <w:rPr>
                <w:rFonts w:ascii="Abadi" w:eastAsia="Trebuchet MS" w:hAnsi="Abadi" w:cs="Trebuchet MS"/>
                <w:b/>
                <w:bCs/>
                <w:color w:val="002060"/>
                <w:sz w:val="22"/>
                <w:szCs w:val="22"/>
                <w:lang w:eastAsia="en-US"/>
              </w:rPr>
              <w:t>Offre de base et PSE 1</w:t>
            </w:r>
          </w:p>
          <w:p w14:paraId="78693440" w14:textId="57423153" w:rsidR="007D5DD8" w:rsidRPr="006D7C7C" w:rsidRDefault="007D5DD8" w:rsidP="007D5DD8">
            <w:pPr>
              <w:pStyle w:val="NormalWeb"/>
              <w:rPr>
                <w:rFonts w:ascii="Abadi" w:hAnsi="Abadi"/>
                <w:sz w:val="22"/>
                <w:szCs w:val="22"/>
              </w:rPr>
            </w:pPr>
            <w:r w:rsidRPr="006D7C7C">
              <w:rPr>
                <w:rFonts w:ascii="Abadi" w:hAnsi="Abadi"/>
                <w:sz w:val="22"/>
                <w:szCs w:val="22"/>
              </w:rPr>
              <w:t>Présentation d’exemples illustrant la qualité rédactionnelle et graphique.</w:t>
            </w:r>
          </w:p>
          <w:p w14:paraId="77066904" w14:textId="72E37057" w:rsidR="007D5DD8" w:rsidRPr="006D7C7C" w:rsidRDefault="007D5DD8" w:rsidP="007D5DD8">
            <w:pPr>
              <w:pStyle w:val="NormalWeb"/>
              <w:rPr>
                <w:rFonts w:ascii="Abadi" w:hAnsi="Abadi"/>
                <w:sz w:val="22"/>
                <w:szCs w:val="22"/>
              </w:rPr>
            </w:pPr>
            <w:r w:rsidRPr="006D7C7C">
              <w:rPr>
                <w:rFonts w:ascii="Abadi" w:hAnsi="Abadi"/>
                <w:sz w:val="22"/>
                <w:szCs w:val="22"/>
              </w:rPr>
              <w:t>Description des procédures de contrôle qualité appliquées aux supports (impression, relecture).</w:t>
            </w:r>
          </w:p>
          <w:p w14:paraId="5FA9F65F" w14:textId="62FEC706" w:rsidR="0015064F" w:rsidRPr="006D7C7C" w:rsidRDefault="007D5DD8" w:rsidP="006D7C7C">
            <w:pPr>
              <w:pStyle w:val="NormalWeb"/>
              <w:rPr>
                <w:sz w:val="22"/>
                <w:szCs w:val="22"/>
                <w:lang w:eastAsia="en-US"/>
              </w:rPr>
            </w:pPr>
            <w:r w:rsidRPr="006D7C7C">
              <w:rPr>
                <w:rFonts w:ascii="Abadi" w:hAnsi="Abadi"/>
                <w:sz w:val="22"/>
                <w:szCs w:val="22"/>
              </w:rPr>
              <w:t>Indications sur les critères qualitatifs et les indicateurs utilisés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5D8DFB" w14:textId="77777777" w:rsidR="0015064F" w:rsidRPr="0027272D" w:rsidRDefault="0015064F" w:rsidP="008339AA">
            <w:pPr>
              <w:pStyle w:val="ParagrapheIndent2"/>
              <w:spacing w:line="232" w:lineRule="exact"/>
              <w:ind w:right="20"/>
              <w:rPr>
                <w:rFonts w:ascii="Abadi" w:hAnsi="Abadi" w:cs="Arial"/>
                <w:b/>
                <w:sz w:val="22"/>
                <w:szCs w:val="22"/>
                <w:lang w:val="fr-FR"/>
              </w:rPr>
            </w:pPr>
          </w:p>
        </w:tc>
      </w:tr>
      <w:tr w:rsidR="0015064F" w:rsidRPr="0027272D" w14:paraId="1C6141EE" w14:textId="77777777" w:rsidTr="006D7C7C">
        <w:trPr>
          <w:trHeight w:val="241"/>
        </w:trPr>
        <w:tc>
          <w:tcPr>
            <w:tcW w:w="3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EC17" w14:textId="77777777" w:rsidR="0015064F" w:rsidRDefault="0015064F" w:rsidP="006D7C7C">
            <w:pPr>
              <w:rPr>
                <w:rFonts w:ascii="Abadi" w:eastAsia="Trebuchet MS" w:hAnsi="Abadi" w:cs="Trebuchet MS"/>
                <w:color w:val="000000"/>
                <w:sz w:val="22"/>
                <w:szCs w:val="22"/>
                <w:lang w:eastAsia="en-US"/>
              </w:rPr>
            </w:pPr>
          </w:p>
          <w:p w14:paraId="07315ADB" w14:textId="77777777" w:rsidR="00823E86" w:rsidRDefault="00823E86" w:rsidP="006D7C7C">
            <w:pPr>
              <w:rPr>
                <w:rFonts w:ascii="Abadi" w:eastAsia="Trebuchet MS" w:hAnsi="Abadi" w:cs="Trebuchet MS"/>
                <w:color w:val="000000"/>
                <w:sz w:val="22"/>
                <w:szCs w:val="22"/>
                <w:lang w:eastAsia="en-US"/>
              </w:rPr>
            </w:pPr>
          </w:p>
          <w:p w14:paraId="78A0D944" w14:textId="77777777" w:rsidR="00823E86" w:rsidRDefault="00823E86" w:rsidP="006D7C7C">
            <w:pPr>
              <w:rPr>
                <w:rFonts w:ascii="Abadi" w:eastAsia="Trebuchet MS" w:hAnsi="Abadi" w:cs="Trebuchet MS"/>
                <w:color w:val="000000"/>
                <w:sz w:val="22"/>
                <w:szCs w:val="22"/>
                <w:lang w:eastAsia="en-US"/>
              </w:rPr>
            </w:pPr>
          </w:p>
          <w:p w14:paraId="2C5E13D7" w14:textId="5236E6C6" w:rsidR="006D7C7C" w:rsidRPr="006D7C7C" w:rsidRDefault="006D7C7C" w:rsidP="006D7C7C">
            <w:pPr>
              <w:rPr>
                <w:rFonts w:ascii="Abadi" w:eastAsia="Trebuchet MS" w:hAnsi="Abadi" w:cs="Trebuchet MS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DA13" w14:textId="77777777" w:rsidR="0015064F" w:rsidRPr="0027272D" w:rsidRDefault="0015064F" w:rsidP="008339AA">
            <w:pPr>
              <w:pStyle w:val="ParagrapheIndent2"/>
              <w:spacing w:line="232" w:lineRule="exact"/>
              <w:ind w:right="20"/>
              <w:rPr>
                <w:rFonts w:ascii="Abadi" w:hAnsi="Abadi" w:cs="Arial"/>
                <w:b/>
                <w:sz w:val="22"/>
                <w:szCs w:val="22"/>
                <w:lang w:val="fr-FR"/>
              </w:rPr>
            </w:pPr>
          </w:p>
        </w:tc>
      </w:tr>
      <w:tr w:rsidR="0015064F" w:rsidRPr="0027272D" w14:paraId="67CF5B71" w14:textId="77777777" w:rsidTr="006D7C7C">
        <w:trPr>
          <w:trHeight w:val="241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4518" w14:textId="49CCAD34" w:rsidR="0015064F" w:rsidRPr="006D7C7C" w:rsidRDefault="0015064F" w:rsidP="008339AA">
            <w:pPr>
              <w:pStyle w:val="ParagrapheIndent2"/>
              <w:spacing w:line="232" w:lineRule="exact"/>
              <w:ind w:right="20"/>
              <w:rPr>
                <w:rFonts w:ascii="Abadi" w:hAnsi="Abadi" w:cs="Arial"/>
                <w:b/>
                <w:bCs/>
                <w:color w:val="002060"/>
                <w:sz w:val="22"/>
                <w:szCs w:val="22"/>
                <w:lang w:val="fr-FR"/>
              </w:rPr>
            </w:pPr>
            <w:r w:rsidRPr="006D7C7C">
              <w:rPr>
                <w:rFonts w:ascii="Abadi" w:hAnsi="Abadi" w:cs="Arial"/>
                <w:b/>
                <w:bCs/>
                <w:color w:val="002060"/>
                <w:sz w:val="22"/>
                <w:szCs w:val="22"/>
                <w:lang w:val="fr-FR"/>
              </w:rPr>
              <w:lastRenderedPageBreak/>
              <w:t xml:space="preserve">2.5/ Démarche RSE de l'entreprise </w:t>
            </w:r>
            <w:r w:rsidR="00A6512E" w:rsidRPr="006D7C7C">
              <w:rPr>
                <w:rFonts w:ascii="Abadi" w:hAnsi="Abadi" w:cs="Arial"/>
                <w:b/>
                <w:bCs/>
                <w:color w:val="002060"/>
                <w:sz w:val="22"/>
                <w:szCs w:val="22"/>
                <w:lang w:val="fr-FR"/>
              </w:rPr>
              <w:t xml:space="preserve">pour l'exécution des prestations </w:t>
            </w:r>
            <w:r w:rsidR="00D21763" w:rsidRPr="006D7C7C">
              <w:rPr>
                <w:rFonts w:ascii="Abadi" w:hAnsi="Abadi" w:cs="Arial"/>
                <w:b/>
                <w:bCs/>
                <w:color w:val="002060"/>
                <w:sz w:val="22"/>
                <w:szCs w:val="22"/>
                <w:lang w:val="fr-FR"/>
              </w:rPr>
              <w:t>(5 points)</w:t>
            </w:r>
          </w:p>
          <w:p w14:paraId="6F244A34" w14:textId="67A0FA75" w:rsidR="00D13A52" w:rsidRPr="00823E86" w:rsidRDefault="00D13A52" w:rsidP="006D7C7C">
            <w:pPr>
              <w:rPr>
                <w:rFonts w:ascii="Abadi" w:hAnsi="Abadi"/>
              </w:rPr>
            </w:pPr>
            <w:r w:rsidRPr="00823E86">
              <w:rPr>
                <w:rFonts w:ascii="Abadi" w:hAnsi="Abadi"/>
                <w:lang w:eastAsia="en-US"/>
              </w:rPr>
              <w:t>Offre de base et PSE</w:t>
            </w:r>
          </w:p>
          <w:p w14:paraId="4F406E9C" w14:textId="24FDFC69" w:rsidR="00297986" w:rsidRPr="006D7C7C" w:rsidRDefault="00297986" w:rsidP="00297986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Description des actions en faveur du développement durable (réduction déchets, choix des matériaux, énergie).</w:t>
            </w:r>
          </w:p>
          <w:p w14:paraId="75E045CA" w14:textId="7E049D59" w:rsidR="00297986" w:rsidRPr="006D7C7C" w:rsidRDefault="00297986" w:rsidP="00297986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 xml:space="preserve"> Présentation des labels, certifications ou engagements environnementaux.</w:t>
            </w:r>
          </w:p>
          <w:p w14:paraId="37E23E89" w14:textId="3AABCA84" w:rsidR="00297986" w:rsidRPr="006D7C7C" w:rsidRDefault="00297986" w:rsidP="00297986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Indicateurs de suivi de la performance environnementale.</w:t>
            </w:r>
          </w:p>
          <w:p w14:paraId="48E7C8CB" w14:textId="77777777" w:rsidR="0015064F" w:rsidRDefault="00297986" w:rsidP="006D7C7C">
            <w:pPr>
              <w:pStyle w:val="NormalWeb"/>
              <w:rPr>
                <w:rFonts w:ascii="Abadi" w:hAnsi="Abadi"/>
                <w:sz w:val="20"/>
                <w:szCs w:val="20"/>
              </w:rPr>
            </w:pPr>
            <w:r w:rsidRPr="006D7C7C">
              <w:rPr>
                <w:rFonts w:ascii="Abadi" w:hAnsi="Abadi"/>
                <w:sz w:val="20"/>
                <w:szCs w:val="20"/>
              </w:rPr>
              <w:t>Politique interne en matière d’impact social (facultatif).</w:t>
            </w:r>
          </w:p>
          <w:p w14:paraId="06B19C82" w14:textId="3A68CFF2" w:rsidR="006D7C7C" w:rsidRPr="006D7C7C" w:rsidRDefault="006D7C7C" w:rsidP="006D7C7C">
            <w:pPr>
              <w:pStyle w:val="NormalWeb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CD83" w14:textId="77777777" w:rsidR="0015064F" w:rsidRPr="0027272D" w:rsidRDefault="0015064F" w:rsidP="008339AA">
            <w:pPr>
              <w:pStyle w:val="ParagrapheIndent2"/>
              <w:spacing w:line="232" w:lineRule="exact"/>
              <w:ind w:right="20"/>
              <w:rPr>
                <w:rFonts w:ascii="Abadi" w:hAnsi="Abadi" w:cs="Arial"/>
                <w:b/>
                <w:sz w:val="22"/>
                <w:szCs w:val="22"/>
                <w:lang w:val="fr-FR"/>
              </w:rPr>
            </w:pPr>
          </w:p>
        </w:tc>
      </w:tr>
    </w:tbl>
    <w:p w14:paraId="49D22D7F" w14:textId="77777777" w:rsidR="00DE6F16" w:rsidRPr="0027272D" w:rsidRDefault="004309FC" w:rsidP="00DE6F16">
      <w:pPr>
        <w:rPr>
          <w:rFonts w:ascii="Abadi" w:hAnsi="Abadi" w:cs="Arial"/>
          <w:sz w:val="22"/>
          <w:szCs w:val="22"/>
        </w:rPr>
      </w:pPr>
      <w:r w:rsidRPr="0027272D">
        <w:rPr>
          <w:rFonts w:ascii="Abadi" w:hAnsi="Abadi" w:cs="Arial"/>
          <w:sz w:val="22"/>
          <w:szCs w:val="22"/>
        </w:rPr>
        <w:fldChar w:fldCharType="end"/>
      </w:r>
    </w:p>
    <w:p w14:paraId="09379FDA" w14:textId="61FE467C" w:rsidR="00062815" w:rsidRPr="00364387" w:rsidRDefault="002D7279" w:rsidP="0074298F">
      <w:pPr>
        <w:snapToGrid w:val="0"/>
        <w:jc w:val="center"/>
        <w:rPr>
          <w:rFonts w:ascii="Abadi" w:hAnsi="Abadi" w:cs="Arial"/>
          <w:sz w:val="20"/>
          <w:szCs w:val="20"/>
          <w:shd w:val="clear" w:color="auto" w:fill="FFFFFF"/>
        </w:rPr>
      </w:pPr>
      <w:r w:rsidRPr="0027272D">
        <w:rPr>
          <w:rFonts w:ascii="Abadi" w:hAnsi="Abadi" w:cs="Arial"/>
          <w:b/>
          <w:bCs/>
          <w:sz w:val="22"/>
          <w:szCs w:val="22"/>
        </w:rPr>
        <w:t xml:space="preserve">Date, signature et cachet de l'entreprise </w:t>
      </w:r>
    </w:p>
    <w:sectPr w:rsidR="00062815" w:rsidRPr="00364387" w:rsidSect="0074298F">
      <w:footerReference w:type="default" r:id="rId9"/>
      <w:pgSz w:w="11906" w:h="16838"/>
      <w:pgMar w:top="1134" w:right="1133" w:bottom="1134" w:left="1134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C387C" w14:textId="77777777" w:rsidR="00FB16D6" w:rsidRDefault="00FB16D6">
      <w:r>
        <w:separator/>
      </w:r>
    </w:p>
  </w:endnote>
  <w:endnote w:type="continuationSeparator" w:id="0">
    <w:p w14:paraId="3C7A2793" w14:textId="77777777" w:rsidR="00FB16D6" w:rsidRDefault="00FB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mbria"/>
    <w:charset w:val="00"/>
    <w:family w:val="roman"/>
    <w:pitch w:val="variable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9907" w14:textId="0970C664" w:rsidR="00062815" w:rsidRPr="00364387" w:rsidRDefault="00B629C2">
    <w:pPr>
      <w:pStyle w:val="Pieddepage"/>
      <w:tabs>
        <w:tab w:val="clear" w:pos="4536"/>
        <w:tab w:val="clear" w:pos="9072"/>
        <w:tab w:val="right" w:pos="9540"/>
      </w:tabs>
      <w:rPr>
        <w:rFonts w:ascii="Abadi" w:hAnsi="Abadi"/>
      </w:rPr>
    </w:pPr>
    <w:r>
      <w:rPr>
        <w:rStyle w:val="Numrodepage"/>
        <w:rFonts w:ascii="Abadi" w:hAnsi="Abadi"/>
        <w:sz w:val="20"/>
      </w:rPr>
      <w:t>C</w:t>
    </w:r>
    <w:r w:rsidR="0083084E">
      <w:rPr>
        <w:rStyle w:val="Numrodepage"/>
        <w:rFonts w:ascii="Abadi" w:hAnsi="Abadi"/>
        <w:sz w:val="20"/>
      </w:rPr>
      <w:t xml:space="preserve">adre de </w:t>
    </w:r>
    <w:r w:rsidR="00D13A52">
      <w:rPr>
        <w:rStyle w:val="Numrodepage"/>
        <w:rFonts w:ascii="Abadi" w:hAnsi="Abadi"/>
        <w:sz w:val="20"/>
      </w:rPr>
      <w:t>réponse</w:t>
    </w:r>
    <w:r w:rsidR="0083084E">
      <w:rPr>
        <w:rStyle w:val="Numrodepage"/>
        <w:rFonts w:ascii="Abadi" w:hAnsi="Abadi"/>
        <w:sz w:val="20"/>
      </w:rPr>
      <w:t xml:space="preserve"> technique</w:t>
    </w:r>
    <w:r>
      <w:rPr>
        <w:rStyle w:val="Numrodepage"/>
        <w:rFonts w:ascii="Abadi" w:hAnsi="Abadi"/>
        <w:sz w:val="20"/>
      </w:rPr>
      <w:t xml:space="preserve"> </w:t>
    </w:r>
    <w:r w:rsidR="00A576D8">
      <w:rPr>
        <w:rStyle w:val="Numrodepage"/>
        <w:rFonts w:ascii="Abadi" w:hAnsi="Abadi"/>
        <w:sz w:val="20"/>
      </w:rPr>
      <w:t>25GARD01L</w:t>
    </w:r>
    <w:r w:rsidR="00062815" w:rsidRPr="00364387">
      <w:rPr>
        <w:rStyle w:val="Numrodepage"/>
        <w:rFonts w:ascii="Abadi" w:hAnsi="Abadi"/>
        <w:sz w:val="20"/>
      </w:rPr>
      <w:tab/>
    </w:r>
    <w:r w:rsidR="00D21763">
      <w:rPr>
        <w:rStyle w:val="Numrodepage"/>
        <w:rFonts w:ascii="Abadi" w:hAnsi="Abadi"/>
        <w:sz w:val="20"/>
      </w:rPr>
      <w:t xml:space="preserve">/ </w:t>
    </w:r>
    <w:r w:rsidR="00062815" w:rsidRPr="00364387">
      <w:rPr>
        <w:rStyle w:val="Numrodepage"/>
        <w:rFonts w:ascii="Abadi" w:hAnsi="Abadi"/>
        <w:sz w:val="20"/>
      </w:rPr>
      <w:fldChar w:fldCharType="begin"/>
    </w:r>
    <w:r w:rsidR="00062815" w:rsidRPr="00364387">
      <w:rPr>
        <w:rStyle w:val="Numrodepage"/>
        <w:rFonts w:ascii="Abadi" w:hAnsi="Abadi"/>
        <w:sz w:val="20"/>
      </w:rPr>
      <w:instrText xml:space="preserve"> PAGE </w:instrText>
    </w:r>
    <w:r w:rsidR="00062815" w:rsidRPr="00364387">
      <w:rPr>
        <w:rStyle w:val="Numrodepage"/>
        <w:rFonts w:ascii="Abadi" w:hAnsi="Abadi"/>
        <w:sz w:val="20"/>
      </w:rPr>
      <w:fldChar w:fldCharType="separate"/>
    </w:r>
    <w:r w:rsidR="00E23A03" w:rsidRPr="00364387">
      <w:rPr>
        <w:rStyle w:val="Numrodepage"/>
        <w:rFonts w:ascii="Abadi" w:hAnsi="Abadi"/>
        <w:noProof/>
        <w:sz w:val="20"/>
      </w:rPr>
      <w:t>2</w:t>
    </w:r>
    <w:r w:rsidR="00062815" w:rsidRPr="00364387">
      <w:rPr>
        <w:rStyle w:val="Numrodepage"/>
        <w:rFonts w:ascii="Abadi" w:hAnsi="Abadi"/>
        <w:sz w:val="20"/>
      </w:rPr>
      <w:fldChar w:fldCharType="end"/>
    </w:r>
    <w:r w:rsidR="00062815" w:rsidRPr="00364387">
      <w:rPr>
        <w:rStyle w:val="Numrodepage"/>
        <w:rFonts w:ascii="Abadi" w:hAnsi="Abadi"/>
        <w:sz w:val="20"/>
      </w:rPr>
      <w:t>/</w:t>
    </w:r>
    <w:r w:rsidR="00062815" w:rsidRPr="00364387">
      <w:rPr>
        <w:rStyle w:val="Numrodepage"/>
        <w:rFonts w:ascii="Abadi" w:hAnsi="Abadi"/>
        <w:sz w:val="20"/>
      </w:rPr>
      <w:fldChar w:fldCharType="begin"/>
    </w:r>
    <w:r w:rsidR="00062815" w:rsidRPr="00364387">
      <w:rPr>
        <w:rStyle w:val="Numrodepage"/>
        <w:rFonts w:ascii="Abadi" w:hAnsi="Abadi"/>
        <w:sz w:val="20"/>
      </w:rPr>
      <w:instrText xml:space="preserve"> NUMPAGES \*Arabic </w:instrText>
    </w:r>
    <w:r w:rsidR="00062815" w:rsidRPr="00364387">
      <w:rPr>
        <w:rStyle w:val="Numrodepage"/>
        <w:rFonts w:ascii="Abadi" w:hAnsi="Abadi"/>
        <w:sz w:val="20"/>
      </w:rPr>
      <w:fldChar w:fldCharType="separate"/>
    </w:r>
    <w:r w:rsidR="00E23A03" w:rsidRPr="00364387">
      <w:rPr>
        <w:rStyle w:val="Numrodepage"/>
        <w:rFonts w:ascii="Abadi" w:hAnsi="Abadi"/>
        <w:noProof/>
        <w:sz w:val="20"/>
      </w:rPr>
      <w:t>2</w:t>
    </w:r>
    <w:r w:rsidR="00062815" w:rsidRPr="00364387">
      <w:rPr>
        <w:rStyle w:val="Numrodepage"/>
        <w:rFonts w:ascii="Abadi" w:hAnsi="Abadi"/>
        <w:sz w:val="20"/>
      </w:rPr>
      <w:fldChar w:fldCharType="end"/>
    </w:r>
  </w:p>
  <w:p w14:paraId="08176894" w14:textId="77777777" w:rsidR="00C01324" w:rsidRDefault="00C013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A44DC" w14:textId="77777777" w:rsidR="00FB16D6" w:rsidRDefault="00FB16D6">
      <w:r>
        <w:separator/>
      </w:r>
    </w:p>
  </w:footnote>
  <w:footnote w:type="continuationSeparator" w:id="0">
    <w:p w14:paraId="3BC52AC6" w14:textId="77777777" w:rsidR="00FB16D6" w:rsidRDefault="00FB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3E245F1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2."/>
      <w:lvlJc w:val="left"/>
      <w:pPr>
        <w:tabs>
          <w:tab w:val="num" w:pos="284"/>
        </w:tabs>
        <w:ind w:left="992" w:hanging="7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Article %2.%3."/>
      <w:lvlJc w:val="left"/>
      <w:pPr>
        <w:ind w:left="1134" w:hanging="141"/>
      </w:pPr>
      <w:rPr>
        <w:rFonts w:ascii="Calibri" w:hAnsi="Calibri" w:cs="Calibri" w:hint="default"/>
      </w:rPr>
    </w:lvl>
    <w:lvl w:ilvl="3">
      <w:start w:val="1"/>
      <w:numFmt w:val="decimal"/>
      <w:lvlText w:val="Article %2.%3.%4."/>
      <w:lvlJc w:val="left"/>
      <w:pPr>
        <w:ind w:left="1701" w:hanging="567"/>
      </w:pPr>
      <w:rPr>
        <w:rFonts w:ascii="Calibri" w:hAnsi="Calibri" w:cs="Calibri" w:hint="default"/>
        <w:sz w:val="24"/>
      </w:rPr>
    </w:lvl>
    <w:lvl w:ilvl="4">
      <w:start w:val="1"/>
      <w:numFmt w:val="decimal"/>
      <w:lvlText w:val="Article %2.%3.%4.%5."/>
      <w:lvlJc w:val="left"/>
      <w:pPr>
        <w:tabs>
          <w:tab w:val="num" w:pos="0"/>
        </w:tabs>
        <w:ind w:left="2832" w:hanging="708"/>
      </w:pPr>
      <w:rPr>
        <w:rFonts w:ascii="Calibri" w:hAnsi="Calibri" w:cs="Calibri" w:hint="default"/>
        <w:b/>
      </w:rPr>
    </w:lvl>
    <w:lvl w:ilvl="5">
      <w:start w:val="1"/>
      <w:numFmt w:val="decimal"/>
      <w:lvlText w:val="Article %2.%3.%4.%5.%6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6">
      <w:start w:val="1"/>
      <w:numFmt w:val="decimal"/>
      <w:lvlText w:val="Article %2.%3.%4.%5.%6.%7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7">
      <w:start w:val="1"/>
      <w:numFmt w:val="decimal"/>
      <w:lvlText w:val="Article %2.%3.%4.%5.%6.%7.%8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8">
      <w:start w:val="1"/>
      <w:numFmt w:val="decimal"/>
      <w:lvlText w:val="Article %2.%3.%4.%5.%6.%7.%8.%9."/>
      <w:lvlJc w:val="left"/>
      <w:pPr>
        <w:tabs>
          <w:tab w:val="num" w:pos="0"/>
        </w:tabs>
        <w:ind w:left="5664" w:hanging="708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pStyle w:val="Listepuces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color w:val="FF0000"/>
        <w:sz w:val="32"/>
        <w:szCs w:val="3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/>
        <w:color w:val="FF0000"/>
        <w:sz w:val="32"/>
        <w:szCs w:val="3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/>
        <w:color w:val="FF0000"/>
        <w:sz w:val="32"/>
        <w:szCs w:val="3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/>
        <w:color w:val="FF0000"/>
        <w:sz w:val="32"/>
        <w:szCs w:val="3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/>
        <w:color w:val="FF0000"/>
        <w:sz w:val="32"/>
        <w:szCs w:val="3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/>
        <w:color w:val="FF0000"/>
        <w:sz w:val="32"/>
        <w:szCs w:val="3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/>
        <w:color w:val="FF0000"/>
        <w:sz w:val="32"/>
        <w:szCs w:val="3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/>
        <w:color w:val="FF0000"/>
        <w:sz w:val="32"/>
        <w:szCs w:val="3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/>
        <w:color w:val="FF0000"/>
        <w:sz w:val="32"/>
        <w:szCs w:val="32"/>
      </w:rPr>
    </w:lvl>
  </w:abstractNum>
  <w:abstractNum w:abstractNumId="3" w15:restartNumberingAfterBreak="0">
    <w:nsid w:val="073B1166"/>
    <w:multiLevelType w:val="multilevel"/>
    <w:tmpl w:val="3136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1D4A28"/>
    <w:multiLevelType w:val="multilevel"/>
    <w:tmpl w:val="26FA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3683C"/>
    <w:multiLevelType w:val="multilevel"/>
    <w:tmpl w:val="0EE0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23EB5"/>
    <w:multiLevelType w:val="multilevel"/>
    <w:tmpl w:val="E758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215B4"/>
    <w:multiLevelType w:val="hybridMultilevel"/>
    <w:tmpl w:val="0094A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A186D"/>
    <w:multiLevelType w:val="hybridMultilevel"/>
    <w:tmpl w:val="860E42BE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6F3661E"/>
    <w:multiLevelType w:val="multilevel"/>
    <w:tmpl w:val="90AE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17092"/>
    <w:multiLevelType w:val="hybridMultilevel"/>
    <w:tmpl w:val="DBE0B08E"/>
    <w:lvl w:ilvl="0" w:tplc="040C000F">
      <w:start w:val="1"/>
      <w:numFmt w:val="decimal"/>
      <w:lvlText w:val="%1."/>
      <w:lvlJc w:val="left"/>
      <w:pPr>
        <w:ind w:left="1788" w:hanging="360"/>
      </w:p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3D731590"/>
    <w:multiLevelType w:val="hybridMultilevel"/>
    <w:tmpl w:val="8B5E11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185525"/>
    <w:multiLevelType w:val="hybridMultilevel"/>
    <w:tmpl w:val="7DFCB5BA"/>
    <w:lvl w:ilvl="0" w:tplc="C0BEEE44">
      <w:start w:val="6"/>
      <w:numFmt w:val="bullet"/>
      <w:lvlText w:val="-"/>
      <w:lvlJc w:val="left"/>
      <w:pPr>
        <w:ind w:left="720" w:hanging="360"/>
      </w:pPr>
      <w:rPr>
        <w:rFonts w:ascii="Abadi" w:eastAsia="Trebuchet MS" w:hAnsi="Abadi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33CC9"/>
    <w:multiLevelType w:val="multilevel"/>
    <w:tmpl w:val="3A0C67E8"/>
    <w:lvl w:ilvl="0">
      <w:start w:val="1"/>
      <w:numFmt w:val="upperRoman"/>
      <w:lvlText w:val="%1."/>
      <w:lvlJc w:val="left"/>
      <w:pPr>
        <w:tabs>
          <w:tab w:val="num" w:pos="227"/>
        </w:tabs>
        <w:ind w:left="340" w:hanging="227"/>
      </w:pPr>
      <w:rPr>
        <w:rFonts w:ascii="Trebuchet MS" w:hAnsi="Trebuchet MS" w:hint="default"/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624" w:hanging="170"/>
      </w:pPr>
      <w:rPr>
        <w:rFonts w:hint="default"/>
      </w:rPr>
    </w:lvl>
    <w:lvl w:ilvl="2">
      <w:start w:val="1"/>
      <w:numFmt w:val="upperLetter"/>
      <w:lvlText w:val="%3."/>
      <w:lvlJc w:val="right"/>
      <w:pPr>
        <w:tabs>
          <w:tab w:val="num" w:pos="1134"/>
        </w:tabs>
        <w:ind w:left="1134" w:hanging="113"/>
      </w:pPr>
      <w:rPr>
        <w:rFonts w:hint="default"/>
        <w:b/>
      </w:rPr>
    </w:lvl>
    <w:lvl w:ilvl="3">
      <w:start w:val="1"/>
      <w:numFmt w:val="lowerLetter"/>
      <w:pStyle w:val="Sous-titreschapitres"/>
      <w:lvlText w:val="%4."/>
      <w:lvlJc w:val="left"/>
      <w:pPr>
        <w:tabs>
          <w:tab w:val="num" w:pos="1474"/>
        </w:tabs>
        <w:ind w:left="1588" w:hanging="227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1871"/>
        </w:tabs>
        <w:ind w:left="1871" w:hanging="170"/>
      </w:pPr>
      <w:rPr>
        <w:rFonts w:ascii="Trebuchet MS" w:hAnsi="Trebuchet M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C335C26"/>
    <w:multiLevelType w:val="hybridMultilevel"/>
    <w:tmpl w:val="F112EF8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15771A"/>
    <w:multiLevelType w:val="hybridMultilevel"/>
    <w:tmpl w:val="D0B4289A"/>
    <w:lvl w:ilvl="0" w:tplc="040C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6" w15:restartNumberingAfterBreak="0">
    <w:nsid w:val="6BA43471"/>
    <w:multiLevelType w:val="hybridMultilevel"/>
    <w:tmpl w:val="14789126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C9675C0"/>
    <w:multiLevelType w:val="multilevel"/>
    <w:tmpl w:val="20E2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54EE5"/>
    <w:multiLevelType w:val="hybridMultilevel"/>
    <w:tmpl w:val="E1181A6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113260"/>
    <w:multiLevelType w:val="hybridMultilevel"/>
    <w:tmpl w:val="7BF4D8AC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0" w15:restartNumberingAfterBreak="0">
    <w:nsid w:val="7173248F"/>
    <w:multiLevelType w:val="hybridMultilevel"/>
    <w:tmpl w:val="75F0F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06D81"/>
    <w:multiLevelType w:val="multilevel"/>
    <w:tmpl w:val="9416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C22D66"/>
    <w:multiLevelType w:val="hybridMultilevel"/>
    <w:tmpl w:val="CC6A79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4309968">
    <w:abstractNumId w:val="1"/>
  </w:num>
  <w:num w:numId="2" w16cid:durableId="1739356646">
    <w:abstractNumId w:val="2"/>
  </w:num>
  <w:num w:numId="3" w16cid:durableId="1009257926">
    <w:abstractNumId w:val="19"/>
  </w:num>
  <w:num w:numId="4" w16cid:durableId="1379158219">
    <w:abstractNumId w:val="14"/>
  </w:num>
  <w:num w:numId="5" w16cid:durableId="115954750">
    <w:abstractNumId w:val="16"/>
  </w:num>
  <w:num w:numId="6" w16cid:durableId="1853035552">
    <w:abstractNumId w:val="18"/>
  </w:num>
  <w:num w:numId="7" w16cid:durableId="1341355363">
    <w:abstractNumId w:val="11"/>
  </w:num>
  <w:num w:numId="8" w16cid:durableId="993264691">
    <w:abstractNumId w:val="0"/>
  </w:num>
  <w:num w:numId="9" w16cid:durableId="1080951212">
    <w:abstractNumId w:val="10"/>
  </w:num>
  <w:num w:numId="10" w16cid:durableId="1136218609">
    <w:abstractNumId w:val="22"/>
  </w:num>
  <w:num w:numId="11" w16cid:durableId="1182821484">
    <w:abstractNumId w:val="13"/>
  </w:num>
  <w:num w:numId="12" w16cid:durableId="430786085">
    <w:abstractNumId w:val="12"/>
  </w:num>
  <w:num w:numId="13" w16cid:durableId="179587359">
    <w:abstractNumId w:val="15"/>
  </w:num>
  <w:num w:numId="14" w16cid:durableId="1847862323">
    <w:abstractNumId w:val="4"/>
  </w:num>
  <w:num w:numId="15" w16cid:durableId="309865574">
    <w:abstractNumId w:val="20"/>
  </w:num>
  <w:num w:numId="16" w16cid:durableId="13192838">
    <w:abstractNumId w:val="8"/>
  </w:num>
  <w:num w:numId="17" w16cid:durableId="783885253">
    <w:abstractNumId w:val="3"/>
  </w:num>
  <w:num w:numId="18" w16cid:durableId="891120190">
    <w:abstractNumId w:val="17"/>
  </w:num>
  <w:num w:numId="19" w16cid:durableId="1497762885">
    <w:abstractNumId w:val="9"/>
  </w:num>
  <w:num w:numId="20" w16cid:durableId="818957016">
    <w:abstractNumId w:val="21"/>
  </w:num>
  <w:num w:numId="21" w16cid:durableId="919096485">
    <w:abstractNumId w:val="5"/>
  </w:num>
  <w:num w:numId="22" w16cid:durableId="531453385">
    <w:abstractNumId w:val="6"/>
  </w:num>
  <w:num w:numId="23" w16cid:durableId="1004209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324"/>
    <w:rsid w:val="000229AB"/>
    <w:rsid w:val="00051988"/>
    <w:rsid w:val="00062815"/>
    <w:rsid w:val="000870E8"/>
    <w:rsid w:val="000A20D7"/>
    <w:rsid w:val="000A7830"/>
    <w:rsid w:val="000C34A9"/>
    <w:rsid w:val="000F16DA"/>
    <w:rsid w:val="00102CF8"/>
    <w:rsid w:val="001149FA"/>
    <w:rsid w:val="0015064F"/>
    <w:rsid w:val="00151847"/>
    <w:rsid w:val="0015531C"/>
    <w:rsid w:val="00167FCF"/>
    <w:rsid w:val="001B1B55"/>
    <w:rsid w:val="001D2918"/>
    <w:rsid w:val="001E7109"/>
    <w:rsid w:val="001F0CDD"/>
    <w:rsid w:val="00200C67"/>
    <w:rsid w:val="00210007"/>
    <w:rsid w:val="002177B2"/>
    <w:rsid w:val="0022306C"/>
    <w:rsid w:val="00262E91"/>
    <w:rsid w:val="0027272D"/>
    <w:rsid w:val="002762CA"/>
    <w:rsid w:val="00297986"/>
    <w:rsid w:val="002A3848"/>
    <w:rsid w:val="002C26C5"/>
    <w:rsid w:val="002D09AF"/>
    <w:rsid w:val="002D7279"/>
    <w:rsid w:val="00364387"/>
    <w:rsid w:val="0036727C"/>
    <w:rsid w:val="003842AB"/>
    <w:rsid w:val="003B6A9F"/>
    <w:rsid w:val="003D599E"/>
    <w:rsid w:val="003E44B1"/>
    <w:rsid w:val="003E47CA"/>
    <w:rsid w:val="00424CFB"/>
    <w:rsid w:val="004309FC"/>
    <w:rsid w:val="0043348A"/>
    <w:rsid w:val="0048690C"/>
    <w:rsid w:val="00495770"/>
    <w:rsid w:val="004C2888"/>
    <w:rsid w:val="004D0B6B"/>
    <w:rsid w:val="00500BBB"/>
    <w:rsid w:val="0051020B"/>
    <w:rsid w:val="00524DF5"/>
    <w:rsid w:val="00531602"/>
    <w:rsid w:val="005544D0"/>
    <w:rsid w:val="00557738"/>
    <w:rsid w:val="00571D93"/>
    <w:rsid w:val="005B34EA"/>
    <w:rsid w:val="005B5D1B"/>
    <w:rsid w:val="005E1881"/>
    <w:rsid w:val="005E5287"/>
    <w:rsid w:val="006023EE"/>
    <w:rsid w:val="00612CF0"/>
    <w:rsid w:val="00644293"/>
    <w:rsid w:val="00690815"/>
    <w:rsid w:val="006B5B7B"/>
    <w:rsid w:val="006C4088"/>
    <w:rsid w:val="006D2C63"/>
    <w:rsid w:val="006D7C7C"/>
    <w:rsid w:val="00735CFD"/>
    <w:rsid w:val="0074298F"/>
    <w:rsid w:val="00764D72"/>
    <w:rsid w:val="007D0C67"/>
    <w:rsid w:val="007D211D"/>
    <w:rsid w:val="007D5DD8"/>
    <w:rsid w:val="007E7582"/>
    <w:rsid w:val="007F02B5"/>
    <w:rsid w:val="008206DB"/>
    <w:rsid w:val="00823E86"/>
    <w:rsid w:val="008301D8"/>
    <w:rsid w:val="0083084E"/>
    <w:rsid w:val="008339AA"/>
    <w:rsid w:val="00892697"/>
    <w:rsid w:val="008A076E"/>
    <w:rsid w:val="008B5C3C"/>
    <w:rsid w:val="008D2D42"/>
    <w:rsid w:val="008D7D98"/>
    <w:rsid w:val="008F0393"/>
    <w:rsid w:val="0091288B"/>
    <w:rsid w:val="00926DD8"/>
    <w:rsid w:val="00957B0A"/>
    <w:rsid w:val="009722EF"/>
    <w:rsid w:val="00A42E4F"/>
    <w:rsid w:val="00A5472C"/>
    <w:rsid w:val="00A576D8"/>
    <w:rsid w:val="00A57B01"/>
    <w:rsid w:val="00A6512E"/>
    <w:rsid w:val="00A651FB"/>
    <w:rsid w:val="00A86BDC"/>
    <w:rsid w:val="00AB0FD2"/>
    <w:rsid w:val="00AB6D5D"/>
    <w:rsid w:val="00AC27BB"/>
    <w:rsid w:val="00AE353E"/>
    <w:rsid w:val="00B2187C"/>
    <w:rsid w:val="00B373F9"/>
    <w:rsid w:val="00B44FD9"/>
    <w:rsid w:val="00B4763F"/>
    <w:rsid w:val="00B54292"/>
    <w:rsid w:val="00B629C2"/>
    <w:rsid w:val="00B75D5A"/>
    <w:rsid w:val="00B94238"/>
    <w:rsid w:val="00BC001E"/>
    <w:rsid w:val="00BE6F76"/>
    <w:rsid w:val="00C01324"/>
    <w:rsid w:val="00C17DA9"/>
    <w:rsid w:val="00C21DD5"/>
    <w:rsid w:val="00C35A8D"/>
    <w:rsid w:val="00C5201B"/>
    <w:rsid w:val="00C85A31"/>
    <w:rsid w:val="00CA3E4B"/>
    <w:rsid w:val="00CC1790"/>
    <w:rsid w:val="00CC21BB"/>
    <w:rsid w:val="00CF1027"/>
    <w:rsid w:val="00CF2BF4"/>
    <w:rsid w:val="00D13A52"/>
    <w:rsid w:val="00D21763"/>
    <w:rsid w:val="00D712E0"/>
    <w:rsid w:val="00D94FE1"/>
    <w:rsid w:val="00DE6F16"/>
    <w:rsid w:val="00DF3C96"/>
    <w:rsid w:val="00E224EB"/>
    <w:rsid w:val="00E23A03"/>
    <w:rsid w:val="00E3419C"/>
    <w:rsid w:val="00EF4BA7"/>
    <w:rsid w:val="00F043A2"/>
    <w:rsid w:val="00F219B9"/>
    <w:rsid w:val="00F76C57"/>
    <w:rsid w:val="00FA1600"/>
    <w:rsid w:val="00FB13BA"/>
    <w:rsid w:val="00FB16D6"/>
    <w:rsid w:val="00FC5FAC"/>
    <w:rsid w:val="00FC6ACA"/>
    <w:rsid w:val="00FC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BB14E16"/>
  <w15:chartTrackingRefBased/>
  <w15:docId w15:val="{37B4CA2C-B69D-4A32-BF0C-BDF3C39C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540"/>
        <w:tab w:val="left" w:pos="1800"/>
      </w:tabs>
      <w:jc w:val="both"/>
      <w:outlineLvl w:val="0"/>
    </w:pPr>
    <w:rPr>
      <w:rFonts w:ascii="Book Antiqua" w:hAnsi="Book Antiqua"/>
      <w:i/>
      <w:iCs/>
      <w:u w:val="doub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8D7D98"/>
    <w:pPr>
      <w:tabs>
        <w:tab w:val="num" w:pos="0"/>
      </w:tabs>
      <w:suppressAutoHyphens w:val="0"/>
      <w:spacing w:before="240" w:after="60"/>
      <w:ind w:left="2832" w:hanging="708"/>
      <w:outlineLvl w:val="4"/>
    </w:pPr>
    <w:rPr>
      <w:rFonts w:ascii="Arial" w:hAnsi="Arial"/>
      <w:snapToGrid w:val="0"/>
      <w:sz w:val="22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D7D98"/>
    <w:pPr>
      <w:tabs>
        <w:tab w:val="num" w:pos="0"/>
      </w:tabs>
      <w:suppressAutoHyphens w:val="0"/>
      <w:spacing w:before="240" w:after="60"/>
      <w:ind w:left="3540" w:hanging="708"/>
      <w:outlineLvl w:val="5"/>
    </w:pPr>
    <w:rPr>
      <w:rFonts w:ascii="Arial" w:hAnsi="Arial"/>
      <w:i/>
      <w:snapToGrid w:val="0"/>
      <w:sz w:val="22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D98"/>
    <w:pPr>
      <w:tabs>
        <w:tab w:val="num" w:pos="0"/>
      </w:tabs>
      <w:suppressAutoHyphens w:val="0"/>
      <w:spacing w:before="240" w:after="60"/>
      <w:ind w:left="4248" w:hanging="708"/>
      <w:outlineLvl w:val="6"/>
    </w:pPr>
    <w:rPr>
      <w:rFonts w:ascii="Arial" w:hAnsi="Arial"/>
      <w:snapToGrid w:val="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D98"/>
    <w:pPr>
      <w:tabs>
        <w:tab w:val="num" w:pos="0"/>
      </w:tabs>
      <w:suppressAutoHyphens w:val="0"/>
      <w:spacing w:before="240" w:after="60"/>
      <w:ind w:left="4956" w:hanging="708"/>
      <w:outlineLvl w:val="7"/>
    </w:pPr>
    <w:rPr>
      <w:rFonts w:ascii="Arial" w:hAnsi="Arial"/>
      <w:i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D98"/>
    <w:pPr>
      <w:tabs>
        <w:tab w:val="num" w:pos="0"/>
      </w:tabs>
      <w:suppressAutoHyphens w:val="0"/>
      <w:spacing w:before="240" w:after="60"/>
      <w:ind w:left="5664" w:hanging="708"/>
      <w:outlineLvl w:val="8"/>
    </w:pPr>
    <w:rPr>
      <w:rFonts w:ascii="Arial" w:hAnsi="Arial"/>
      <w:i/>
      <w:snapToGrid w:val="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b/>
      <w:i/>
      <w:color w:val="FF0000"/>
      <w:sz w:val="32"/>
      <w:szCs w:val="3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2z1">
    <w:name w:val="WW8Num2z1"/>
    <w:rPr>
      <w:b/>
      <w:i/>
      <w:color w:val="auto"/>
      <w:sz w:val="26"/>
      <w:szCs w:val="32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2">
    <w:name w:val="WW8Num3z2"/>
    <w:rPr>
      <w:rFonts w:ascii="Wingdings" w:hAnsi="Wingdings"/>
      <w:color w:val="FF0000"/>
    </w:rPr>
  </w:style>
  <w:style w:type="character" w:customStyle="1" w:styleId="WW8Num3z3">
    <w:name w:val="WW8Num3z3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-Absatz-Standardschriftart11111111">
    <w:name w:val="WW-Absatz-Standardschriftart11111111"/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4z3">
    <w:name w:val="WW8Num4z3"/>
    <w:rPr>
      <w:rFonts w:ascii="Wingdings" w:hAnsi="Wingdings"/>
      <w:color w:val="FF000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Symbol" w:hAnsi="Symbol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5z3">
    <w:name w:val="WW8Num5z3"/>
    <w:rPr>
      <w:rFonts w:ascii="Wingdings" w:hAnsi="Wingdings"/>
      <w:color w:val="FF0000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1z4">
    <w:name w:val="WW8Num1z4"/>
    <w:rPr>
      <w:rFonts w:ascii="Courier New" w:hAnsi="Courier New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6z1">
    <w:name w:val="WW8Num6z1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7z3">
    <w:name w:val="WW8Num7z3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Wingdings" w:hAnsi="Wingdings"/>
      <w:color w:val="FF000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Wingdings" w:hAnsi="Wingdings"/>
    </w:rPr>
  </w:style>
  <w:style w:type="character" w:customStyle="1" w:styleId="WW8Num11z2">
    <w:name w:val="WW8Num11z2"/>
    <w:rPr>
      <w:rFonts w:ascii="Wingdings" w:hAnsi="Wingdings"/>
      <w:color w:val="FF0000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Wingdings" w:hAnsi="Wingdings"/>
      <w:color w:val="FF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FF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2">
    <w:name w:val="WW8Num15z2"/>
    <w:rPr>
      <w:b/>
      <w:i/>
      <w:color w:val="FF0000"/>
      <w:sz w:val="32"/>
      <w:szCs w:val="32"/>
    </w:rPr>
  </w:style>
  <w:style w:type="character" w:customStyle="1" w:styleId="WW8Num15z3">
    <w:name w:val="WW8Num15z3"/>
    <w:rPr>
      <w:rFonts w:ascii="Wingdings" w:hAnsi="Wingdings"/>
      <w:color w:val="FF0000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Arial" w:hAnsi="Arial"/>
      <w:b/>
      <w:i/>
      <w:sz w:val="24"/>
      <w:szCs w:val="24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540"/>
        <w:tab w:val="left" w:pos="1800"/>
        <w:tab w:val="left" w:pos="3060"/>
      </w:tabs>
      <w:spacing w:after="120"/>
    </w:pPr>
    <w:rPr>
      <w:rFonts w:ascii="Arial" w:hAnsi="Arial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StyleAprs0ptInterlignesimple">
    <w:name w:val="Style Après : 0 pt Interligne : simple"/>
    <w:basedOn w:val="Normal"/>
    <w:next w:val="Retraitcorpsdetexte21"/>
    <w:pPr>
      <w:spacing w:before="120" w:after="240"/>
    </w:pPr>
    <w:rPr>
      <w:rFonts w:ascii="Arial" w:hAnsi="Arial"/>
      <w:szCs w:val="20"/>
    </w:rPr>
  </w:style>
  <w:style w:type="paragraph" w:customStyle="1" w:styleId="Retraitcorpsdetexte21">
    <w:name w:val="Retrait corps de texte 21"/>
    <w:basedOn w:val="Normal"/>
    <w:pPr>
      <w:spacing w:after="120" w:line="480" w:lineRule="auto"/>
      <w:ind w:left="283"/>
    </w:pPr>
  </w:style>
  <w:style w:type="paragraph" w:customStyle="1" w:styleId="Listenumros21">
    <w:name w:val="Liste à numéros 21"/>
    <w:basedOn w:val="Normal"/>
    <w:pPr>
      <w:spacing w:after="100" w:line="240" w:lineRule="atLeast"/>
    </w:pPr>
  </w:style>
  <w:style w:type="paragraph" w:customStyle="1" w:styleId="StyleTitre4Tahoma">
    <w:name w:val="Style Titre 4 + Tahoma"/>
    <w:basedOn w:val="Titre4"/>
    <w:pPr>
      <w:numPr>
        <w:ilvl w:val="0"/>
        <w:numId w:val="0"/>
      </w:numPr>
    </w:pPr>
    <w:rPr>
      <w:rFonts w:ascii="Tahoma" w:hAnsi="Tahoma"/>
    </w:rPr>
  </w:style>
  <w:style w:type="paragraph" w:customStyle="1" w:styleId="Explorateurdedocument">
    <w:name w:val="Explorateur de document"/>
    <w:basedOn w:val="Normal"/>
    <w:pPr>
      <w:shd w:val="clear" w:color="auto" w:fill="000080"/>
    </w:pPr>
    <w:rPr>
      <w:rFonts w:ascii="Tahoma" w:hAnsi="Tahoma" w:cs="Tahoma"/>
      <w:b/>
      <w:sz w:val="28"/>
      <w:szCs w:val="28"/>
    </w:rPr>
  </w:style>
  <w:style w:type="paragraph" w:customStyle="1" w:styleId="StyleExplorateurdedocument12pt">
    <w:name w:val="Style Explorateur de document + 12 pt"/>
    <w:basedOn w:val="Explorateurdedocument"/>
    <w:rPr>
      <w:sz w:val="40"/>
    </w:rPr>
  </w:style>
  <w:style w:type="paragraph" w:customStyle="1" w:styleId="Corpsdetexte21">
    <w:name w:val="Corps de texte 21"/>
    <w:basedOn w:val="Normal"/>
    <w:pPr>
      <w:spacing w:after="120" w:line="240" w:lineRule="atLeast"/>
      <w:ind w:firstLine="709"/>
    </w:pPr>
    <w:rPr>
      <w:szCs w:val="20"/>
    </w:rPr>
  </w:style>
  <w:style w:type="paragraph" w:customStyle="1" w:styleId="StyleTitre212pt">
    <w:name w:val="Style Titre 2 + 12 pt"/>
    <w:basedOn w:val="Titre2"/>
    <w:pPr>
      <w:numPr>
        <w:ilvl w:val="0"/>
        <w:numId w:val="0"/>
      </w:numPr>
    </w:pPr>
    <w:rPr>
      <w:sz w:val="24"/>
    </w:rPr>
  </w:style>
  <w:style w:type="paragraph" w:styleId="Titre">
    <w:name w:val="Title"/>
    <w:basedOn w:val="Normal"/>
    <w:next w:val="Sous-titre"/>
    <w:qFormat/>
    <w:pPr>
      <w:tabs>
        <w:tab w:val="left" w:pos="1800"/>
        <w:tab w:val="left" w:pos="3600"/>
      </w:tabs>
      <w:jc w:val="center"/>
    </w:pPr>
    <w:rPr>
      <w:rFonts w:ascii="Albertus Extra Bold" w:hAnsi="Albertus Extra Bold"/>
      <w:b/>
      <w:bCs/>
      <w:i/>
      <w:iCs/>
      <w:sz w:val="32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2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0"/>
    </w:rPr>
  </w:style>
  <w:style w:type="paragraph" w:customStyle="1" w:styleId="Commentaire1">
    <w:name w:val="Commentaire1"/>
    <w:basedOn w:val="Normal"/>
    <w:rPr>
      <w:sz w:val="22"/>
      <w:szCs w:val="20"/>
    </w:rPr>
  </w:style>
  <w:style w:type="paragraph" w:customStyle="1" w:styleId="Niveau2">
    <w:name w:val="Niveau 2"/>
    <w:basedOn w:val="Normal"/>
    <w:rPr>
      <w:b/>
      <w:sz w:val="22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Textebrut1">
    <w:name w:val="Texte brut1"/>
    <w:basedOn w:val="Normal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Listepuces1">
    <w:name w:val="Liste à puces1"/>
    <w:basedOn w:val="Normal"/>
    <w:next w:val="Listepuces21"/>
    <w:pPr>
      <w:numPr>
        <w:numId w:val="2"/>
      </w:numPr>
    </w:pPr>
  </w:style>
  <w:style w:type="paragraph" w:customStyle="1" w:styleId="Listepuces21">
    <w:name w:val="Liste à puces 21"/>
    <w:basedOn w:val="Normal"/>
    <w:pPr>
      <w:tabs>
        <w:tab w:val="num" w:pos="720"/>
      </w:tabs>
      <w:ind w:left="720" w:hanging="360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customStyle="1" w:styleId="CorpsdetexteCar">
    <w:name w:val="Corps de texte Car"/>
    <w:link w:val="Corpsdetexte"/>
    <w:rsid w:val="00DE6F16"/>
    <w:rPr>
      <w:rFonts w:ascii="Arial" w:hAnsi="Arial"/>
      <w:sz w:val="24"/>
      <w:szCs w:val="24"/>
      <w:lang w:eastAsia="ar-SA"/>
    </w:rPr>
  </w:style>
  <w:style w:type="character" w:customStyle="1" w:styleId="Normal2Car">
    <w:name w:val="Normal2 Car"/>
    <w:link w:val="Normal2"/>
    <w:locked/>
    <w:rsid w:val="00735CFD"/>
    <w:rPr>
      <w:sz w:val="24"/>
      <w:szCs w:val="24"/>
      <w:lang w:eastAsia="ar-SA"/>
    </w:rPr>
  </w:style>
  <w:style w:type="paragraph" w:customStyle="1" w:styleId="ParagrapheIndent2">
    <w:name w:val="ParagrapheIndent2"/>
    <w:basedOn w:val="Normal"/>
    <w:next w:val="Normal"/>
    <w:qFormat/>
    <w:rsid w:val="00B2187C"/>
    <w:pPr>
      <w:suppressAutoHyphens w:val="0"/>
    </w:pPr>
    <w:rPr>
      <w:rFonts w:ascii="Trebuchet MS" w:eastAsia="Trebuchet MS" w:hAnsi="Trebuchet MS" w:cs="Trebuchet MS"/>
      <w:sz w:val="20"/>
      <w:lang w:val="en-US" w:eastAsia="en-US"/>
    </w:rPr>
  </w:style>
  <w:style w:type="character" w:customStyle="1" w:styleId="Titre5Car">
    <w:name w:val="Titre 5 Car"/>
    <w:link w:val="Titre5"/>
    <w:rsid w:val="008D7D98"/>
    <w:rPr>
      <w:rFonts w:ascii="Arial" w:hAnsi="Arial"/>
      <w:snapToGrid w:val="0"/>
      <w:sz w:val="22"/>
    </w:rPr>
  </w:style>
  <w:style w:type="character" w:customStyle="1" w:styleId="Titre6Car">
    <w:name w:val="Titre 6 Car"/>
    <w:link w:val="Titre6"/>
    <w:rsid w:val="008D7D98"/>
    <w:rPr>
      <w:rFonts w:ascii="Arial" w:hAnsi="Arial"/>
      <w:i/>
      <w:snapToGrid w:val="0"/>
      <w:sz w:val="22"/>
    </w:rPr>
  </w:style>
  <w:style w:type="character" w:customStyle="1" w:styleId="Titre7Car">
    <w:name w:val="Titre 7 Car"/>
    <w:link w:val="Titre7"/>
    <w:rsid w:val="008D7D98"/>
    <w:rPr>
      <w:rFonts w:ascii="Arial" w:hAnsi="Arial"/>
      <w:snapToGrid w:val="0"/>
    </w:rPr>
  </w:style>
  <w:style w:type="character" w:customStyle="1" w:styleId="Titre8Car">
    <w:name w:val="Titre 8 Car"/>
    <w:link w:val="Titre8"/>
    <w:rsid w:val="008D7D98"/>
    <w:rPr>
      <w:rFonts w:ascii="Arial" w:hAnsi="Arial"/>
      <w:i/>
      <w:snapToGrid w:val="0"/>
    </w:rPr>
  </w:style>
  <w:style w:type="character" w:customStyle="1" w:styleId="Titre9Car">
    <w:name w:val="Titre 9 Car"/>
    <w:link w:val="Titre9"/>
    <w:rsid w:val="008D7D98"/>
    <w:rPr>
      <w:rFonts w:ascii="Arial" w:hAnsi="Arial"/>
      <w:i/>
      <w:snapToGrid w:val="0"/>
      <w:sz w:val="18"/>
    </w:rPr>
  </w:style>
  <w:style w:type="table" w:styleId="Grilledutableau">
    <w:name w:val="Table Grid"/>
    <w:basedOn w:val="TableauNormal"/>
    <w:uiPriority w:val="39"/>
    <w:rsid w:val="008D7D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E3419C"/>
    <w:rPr>
      <w:sz w:val="22"/>
      <w:lang w:eastAsia="ar-SA"/>
    </w:rPr>
  </w:style>
  <w:style w:type="character" w:customStyle="1" w:styleId="PieddepageCar">
    <w:name w:val="Pied de page Car"/>
    <w:link w:val="Pieddepage"/>
    <w:uiPriority w:val="99"/>
    <w:rsid w:val="00E3419C"/>
    <w:rPr>
      <w:sz w:val="22"/>
      <w:lang w:eastAsia="ar-SA"/>
    </w:rPr>
  </w:style>
  <w:style w:type="character" w:styleId="Lienhypertexte">
    <w:name w:val="Hyperlink"/>
    <w:semiHidden/>
    <w:rsid w:val="00E3419C"/>
    <w:rPr>
      <w:color w:val="0000FF"/>
      <w:u w:val="single"/>
    </w:rPr>
  </w:style>
  <w:style w:type="paragraph" w:customStyle="1" w:styleId="Sous-titreschapitres">
    <w:name w:val="Sous-titres chapitres"/>
    <w:basedOn w:val="Normal"/>
    <w:qFormat/>
    <w:rsid w:val="008A076E"/>
    <w:pPr>
      <w:numPr>
        <w:ilvl w:val="3"/>
        <w:numId w:val="11"/>
      </w:numPr>
      <w:suppressAutoHyphens w:val="0"/>
      <w:spacing w:line="260" w:lineRule="exact"/>
      <w:ind w:right="72"/>
    </w:pPr>
    <w:rPr>
      <w:rFonts w:ascii="Arial" w:hAnsi="Arial"/>
      <w:b/>
      <w:lang w:eastAsia="fr-FR"/>
    </w:rPr>
  </w:style>
  <w:style w:type="paragraph" w:styleId="Rvision">
    <w:name w:val="Revision"/>
    <w:hidden/>
    <w:uiPriority w:val="99"/>
    <w:semiHidden/>
    <w:rsid w:val="00D712E0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15064F"/>
    <w:pPr>
      <w:suppressAutoHyphens w:val="0"/>
      <w:spacing w:before="100" w:beforeAutospacing="1" w:after="100" w:afterAutospacing="1"/>
    </w:pPr>
    <w:rPr>
      <w:lang w:eastAsia="ko-KR"/>
    </w:rPr>
  </w:style>
  <w:style w:type="paragraph" w:styleId="Paragraphedeliste">
    <w:name w:val="List Paragraph"/>
    <w:basedOn w:val="Normal"/>
    <w:uiPriority w:val="34"/>
    <w:qFormat/>
    <w:rsid w:val="00150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2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23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7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72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74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70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429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584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8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7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9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5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0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00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093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91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4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9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8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7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3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7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10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23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34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853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8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9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03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5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96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65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2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649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64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626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967A6.FCE813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/>
  <LinksUpToDate>false</LinksUpToDate>
  <CharactersWithSpaces>6501</CharactersWithSpaces>
  <SharedDoc>false</SharedDoc>
  <HLinks>
    <vt:vector size="12" baseType="variant">
      <vt:variant>
        <vt:i4>7864400</vt:i4>
      </vt:variant>
      <vt:variant>
        <vt:i4>3</vt:i4>
      </vt:variant>
      <vt:variant>
        <vt:i4>0</vt:i4>
      </vt:variant>
      <vt:variant>
        <vt:i4>5</vt:i4>
      </vt:variant>
      <vt:variant>
        <vt:lpwstr>mailto:accueil.blagnac@occitanie.cci.fr</vt:lpwstr>
      </vt:variant>
      <vt:variant>
        <vt:lpwstr/>
      </vt:variant>
      <vt:variant>
        <vt:i4>4391010</vt:i4>
      </vt:variant>
      <vt:variant>
        <vt:i4>0</vt:i4>
      </vt:variant>
      <vt:variant>
        <vt:i4>0</vt:i4>
      </vt:variant>
      <vt:variant>
        <vt:i4>5</vt:i4>
      </vt:variant>
      <vt:variant>
        <vt:lpwstr>mailto:contact@nouvelle-aquitaine.cci.fr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Patrice SOURD</dc:creator>
  <cp:keywords/>
  <cp:lastModifiedBy>Elisabeth DURFORT</cp:lastModifiedBy>
  <cp:revision>17</cp:revision>
  <cp:lastPrinted>2012-05-30T11:27:00Z</cp:lastPrinted>
  <dcterms:created xsi:type="dcterms:W3CDTF">2025-07-09T12:12:00Z</dcterms:created>
  <dcterms:modified xsi:type="dcterms:W3CDTF">2025-07-18T13:15:00Z</dcterms:modified>
</cp:coreProperties>
</file>