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0A64" w14:textId="77777777" w:rsidR="0056096B" w:rsidRDefault="0056096B" w:rsidP="00ED7767">
      <w:pPr>
        <w:rPr>
          <w:rFonts w:asciiTheme="minorHAnsi" w:hAnsiTheme="minorHAnsi"/>
          <w:sz w:val="20"/>
          <w:szCs w:val="20"/>
        </w:rPr>
      </w:pPr>
    </w:p>
    <w:p w14:paraId="0DB0D49A" w14:textId="2A7021DC" w:rsidR="00636269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Marché n</w:t>
      </w:r>
      <w:r w:rsidRPr="004D345E">
        <w:rPr>
          <w:rFonts w:asciiTheme="minorHAnsi" w:hAnsiTheme="minorHAnsi"/>
          <w:b/>
          <w:bCs/>
          <w:color w:val="000000"/>
          <w:sz w:val="28"/>
          <w:szCs w:val="28"/>
        </w:rPr>
        <w:t>°</w:t>
      </w:r>
      <w:r w:rsidR="00CD7CD5">
        <w:rPr>
          <w:rFonts w:asciiTheme="minorHAnsi" w:hAnsiTheme="minorHAnsi"/>
          <w:b/>
          <w:bCs/>
          <w:color w:val="000000"/>
          <w:sz w:val="28"/>
          <w:szCs w:val="28"/>
        </w:rPr>
        <w:t>202</w:t>
      </w:r>
      <w:r w:rsidR="007C07E2">
        <w:rPr>
          <w:rFonts w:asciiTheme="minorHAnsi" w:hAnsiTheme="minorHAnsi"/>
          <w:b/>
          <w:bCs/>
          <w:color w:val="000000"/>
          <w:sz w:val="28"/>
          <w:szCs w:val="28"/>
        </w:rPr>
        <w:t>5</w:t>
      </w:r>
      <w:r w:rsidR="00CD7CD5">
        <w:rPr>
          <w:rFonts w:asciiTheme="minorHAnsi" w:hAnsiTheme="minorHAnsi"/>
          <w:b/>
          <w:bCs/>
          <w:color w:val="000000"/>
          <w:sz w:val="28"/>
          <w:szCs w:val="28"/>
        </w:rPr>
        <w:t>-13</w:t>
      </w:r>
      <w:r w:rsidR="007C07E2">
        <w:rPr>
          <w:rFonts w:asciiTheme="minorHAnsi" w:hAnsiTheme="minorHAnsi"/>
          <w:b/>
          <w:bCs/>
          <w:color w:val="000000"/>
          <w:sz w:val="28"/>
          <w:szCs w:val="28"/>
        </w:rPr>
        <w:t>95</w:t>
      </w: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 – Marché </w:t>
      </w:r>
      <w:r w:rsidR="00F00497" w:rsidRPr="00F00497">
        <w:rPr>
          <w:rFonts w:asciiTheme="minorHAnsi" w:hAnsiTheme="minorHAnsi"/>
          <w:b/>
          <w:bCs/>
          <w:color w:val="000000"/>
          <w:sz w:val="28"/>
          <w:szCs w:val="28"/>
        </w:rPr>
        <w:t xml:space="preserve">d’appui à l’organisation des </w:t>
      </w:r>
      <w:r w:rsidR="00F00497">
        <w:rPr>
          <w:rFonts w:asciiTheme="minorHAnsi" w:hAnsiTheme="minorHAnsi"/>
          <w:b/>
          <w:bCs/>
          <w:color w:val="000000"/>
          <w:sz w:val="28"/>
          <w:szCs w:val="28"/>
        </w:rPr>
        <w:t>r</w:t>
      </w:r>
      <w:r w:rsidR="00F00497" w:rsidRPr="00F00497">
        <w:rPr>
          <w:rFonts w:asciiTheme="minorHAnsi" w:hAnsiTheme="minorHAnsi"/>
          <w:b/>
          <w:bCs/>
          <w:color w:val="000000"/>
          <w:sz w:val="28"/>
          <w:szCs w:val="28"/>
        </w:rPr>
        <w:t>encontres annuelles P16</w:t>
      </w:r>
    </w:p>
    <w:p w14:paraId="0C506B08" w14:textId="77777777" w:rsidR="00880370" w:rsidRDefault="00880370" w:rsidP="003B783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44DD491D" w14:textId="704E70F5" w:rsidR="00952BE3" w:rsidRDefault="00952BE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7415D3">
        <w:rPr>
          <w:rFonts w:asciiTheme="minorHAnsi" w:hAnsiTheme="minorHAnsi"/>
          <w:b/>
          <w:bCs/>
          <w:color w:val="000000"/>
          <w:sz w:val="28"/>
          <w:szCs w:val="28"/>
        </w:rPr>
        <w:t xml:space="preserve">QUESTIONNAIRE TECHNIQUE </w:t>
      </w:r>
    </w:p>
    <w:p w14:paraId="784AAC82" w14:textId="3A3E80AD" w:rsidR="004663EE" w:rsidRPr="007415D3" w:rsidRDefault="004663EE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Pondération </w:t>
      </w:r>
      <w:r w:rsidR="00FC5BF8">
        <w:rPr>
          <w:rFonts w:asciiTheme="minorHAnsi" w:hAnsiTheme="minorHAnsi"/>
          <w:b/>
          <w:bCs/>
          <w:color w:val="000000"/>
          <w:sz w:val="28"/>
          <w:szCs w:val="28"/>
        </w:rPr>
        <w:t>6</w:t>
      </w:r>
      <w:r>
        <w:rPr>
          <w:rFonts w:asciiTheme="minorHAnsi" w:hAnsiTheme="minorHAnsi"/>
          <w:b/>
          <w:bCs/>
          <w:color w:val="000000"/>
          <w:sz w:val="28"/>
          <w:szCs w:val="28"/>
        </w:rPr>
        <w:t>0%</w:t>
      </w:r>
      <w:r w:rsidR="00FC5BF8">
        <w:rPr>
          <w:rFonts w:asciiTheme="minorHAnsi" w:hAnsiTheme="minorHAnsi"/>
          <w:b/>
          <w:bCs/>
          <w:color w:val="000000"/>
          <w:sz w:val="28"/>
          <w:szCs w:val="28"/>
        </w:rPr>
        <w:t xml:space="preserve"> (50% technique et 10% RSE)</w:t>
      </w:r>
    </w:p>
    <w:p w14:paraId="63C8EDC3" w14:textId="77777777" w:rsidR="00952BE3" w:rsidRPr="003E065D" w:rsidRDefault="00952BE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rPr>
          <w:rFonts w:asciiTheme="minorHAnsi" w:hAnsiTheme="minorHAnsi"/>
        </w:rPr>
      </w:pPr>
      <w:r w:rsidRPr="00B672FA">
        <w:rPr>
          <w:rFonts w:asciiTheme="minorHAnsi" w:hAnsiTheme="minorHAnsi"/>
        </w:rPr>
        <w:t xml:space="preserve">                                     </w:t>
      </w:r>
      <w:r w:rsidR="002757B3">
        <w:rPr>
          <w:rFonts w:asciiTheme="minorHAnsi" w:hAnsiTheme="minorHAnsi"/>
        </w:rPr>
        <w:t xml:space="preserve">                           </w:t>
      </w:r>
    </w:p>
    <w:p w14:paraId="2E563978" w14:textId="77777777" w:rsidR="00952BE3" w:rsidRPr="00246F50" w:rsidRDefault="00952BE3" w:rsidP="00952BE3">
      <w:pPr>
        <w:widowControl w:val="0"/>
        <w:tabs>
          <w:tab w:val="left" w:pos="3119"/>
        </w:tabs>
        <w:rPr>
          <w:rFonts w:asciiTheme="minorHAnsi" w:hAnsiTheme="minorHAnsi"/>
          <w:sz w:val="24"/>
        </w:rPr>
      </w:pPr>
    </w:p>
    <w:p w14:paraId="307FB267" w14:textId="77777777" w:rsidR="00246F50" w:rsidRDefault="00246F50" w:rsidP="005F5C97">
      <w:pPr>
        <w:widowControl w:val="0"/>
        <w:rPr>
          <w:rFonts w:asciiTheme="minorHAnsi" w:hAnsiTheme="minorHAnsi" w:cs="Arial"/>
          <w:i/>
          <w:szCs w:val="20"/>
        </w:rPr>
      </w:pPr>
      <w:r>
        <w:rPr>
          <w:rFonts w:asciiTheme="minorHAnsi" w:hAnsiTheme="minorHAnsi" w:cs="Arial"/>
          <w:i/>
          <w:szCs w:val="20"/>
        </w:rPr>
        <w:t>Les candidats sont invités à répondre dans le cadre de réponse technique ci-dessous.</w:t>
      </w:r>
    </w:p>
    <w:p w14:paraId="3CE76C16" w14:textId="5F0B5484" w:rsidR="00C800AB" w:rsidRPr="005F5C97" w:rsidRDefault="00F72275" w:rsidP="005F5C97">
      <w:pPr>
        <w:widowControl w:val="0"/>
        <w:rPr>
          <w:rFonts w:asciiTheme="minorHAnsi" w:hAnsiTheme="minorHAnsi" w:cs="Arial"/>
          <w:i/>
        </w:rPr>
      </w:pPr>
      <w:r w:rsidRPr="00246F50">
        <w:rPr>
          <w:rFonts w:asciiTheme="minorHAnsi" w:hAnsiTheme="minorHAnsi" w:cs="Arial"/>
          <w:i/>
          <w:szCs w:val="20"/>
        </w:rPr>
        <w:t xml:space="preserve">Les réponses à ce questionnaire peuvent être complétées et détaillées dans </w:t>
      </w:r>
      <w:r w:rsidR="00246F50" w:rsidRPr="00246F50">
        <w:rPr>
          <w:rFonts w:asciiTheme="minorHAnsi" w:hAnsiTheme="minorHAnsi" w:cs="Arial"/>
          <w:i/>
          <w:szCs w:val="20"/>
        </w:rPr>
        <w:t>un</w:t>
      </w:r>
      <w:r w:rsidRPr="00246F50">
        <w:rPr>
          <w:rFonts w:asciiTheme="minorHAnsi" w:hAnsiTheme="minorHAnsi" w:cs="Arial"/>
          <w:i/>
          <w:szCs w:val="20"/>
        </w:rPr>
        <w:t xml:space="preserve"> mémoire technique</w:t>
      </w:r>
      <w:r w:rsidR="004663EE" w:rsidRPr="00246F50">
        <w:rPr>
          <w:rFonts w:asciiTheme="minorHAnsi" w:hAnsiTheme="minorHAnsi" w:cs="Arial"/>
          <w:i/>
          <w:szCs w:val="20"/>
        </w:rPr>
        <w:t xml:space="preserve"> et/ou annexe</w:t>
      </w:r>
      <w:r w:rsidRPr="00246F50">
        <w:rPr>
          <w:rFonts w:asciiTheme="minorHAnsi" w:hAnsiTheme="minorHAnsi" w:cs="Arial"/>
          <w:i/>
          <w:sz w:val="24"/>
        </w:rPr>
        <w:t xml:space="preserve">. </w:t>
      </w:r>
      <w:r w:rsidR="00246F50">
        <w:rPr>
          <w:rFonts w:asciiTheme="minorHAnsi" w:hAnsiTheme="minorHAnsi" w:cs="Arial"/>
          <w:i/>
        </w:rPr>
        <w:t>En cas de réponse dans un document annexe, le candidat doit indiquer dans ce cadre de réponse technique les références de l’annexe dans laquelle les éléments de réponses sont renseignés</w:t>
      </w:r>
      <w:r w:rsidR="005D7790">
        <w:rPr>
          <w:rFonts w:asciiTheme="minorHAnsi" w:hAnsiTheme="minorHAnsi" w:cs="Arial"/>
          <w:i/>
        </w:rPr>
        <w:t xml:space="preserve">. </w:t>
      </w:r>
    </w:p>
    <w:tbl>
      <w:tblPr>
        <w:tblpPr w:leftFromText="141" w:rightFromText="141" w:vertAnchor="text" w:horzAnchor="margin" w:tblpY="93"/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7"/>
      </w:tblGrid>
      <w:tr w:rsidR="005F5C97" w:rsidRPr="00B672FA" w14:paraId="173FAB4F" w14:textId="77777777" w:rsidTr="00CF5F15">
        <w:trPr>
          <w:trHeight w:val="296"/>
        </w:trPr>
        <w:tc>
          <w:tcPr>
            <w:tcW w:w="9137" w:type="dxa"/>
            <w:shd w:val="clear" w:color="auto" w:fill="E5B8B7" w:themeFill="accent2" w:themeFillTint="66"/>
          </w:tcPr>
          <w:p w14:paraId="152A6A60" w14:textId="639BDE3B" w:rsidR="005F5C97" w:rsidRPr="00F72275" w:rsidRDefault="00204702" w:rsidP="005F5C97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Présentation de l’équipe dédiée, de sa pertinence et de son dimensionnement compte tenu des prestations demandées</w:t>
            </w:r>
            <w:r w:rsidR="004663EE">
              <w:rPr>
                <w:rFonts w:asciiTheme="minorHAnsi" w:hAnsiTheme="minorHAnsi"/>
                <w:b/>
              </w:rPr>
              <w:t xml:space="preserve"> (</w:t>
            </w:r>
            <w:r w:rsidR="00FC5BF8">
              <w:rPr>
                <w:rFonts w:asciiTheme="minorHAnsi" w:hAnsiTheme="minorHAnsi"/>
                <w:b/>
              </w:rPr>
              <w:t>40 points</w:t>
            </w:r>
            <w:r w:rsidR="004663EE">
              <w:rPr>
                <w:rFonts w:asciiTheme="minorHAnsi" w:hAnsiTheme="minorHAnsi"/>
                <w:b/>
              </w:rPr>
              <w:t>)</w:t>
            </w:r>
          </w:p>
        </w:tc>
      </w:tr>
      <w:tr w:rsidR="005F5C97" w:rsidRPr="00B672FA" w14:paraId="1162A515" w14:textId="77777777" w:rsidTr="00CF5F15">
        <w:trPr>
          <w:trHeight w:val="2418"/>
        </w:trPr>
        <w:tc>
          <w:tcPr>
            <w:tcW w:w="9137" w:type="dxa"/>
          </w:tcPr>
          <w:p w14:paraId="009BC5A7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2FA43DF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3B80D2A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6DDE7C4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A110613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A22BF6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215843F" w14:textId="58A35F3F" w:rsidR="005F5C97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E89E961" w14:textId="5BCAF186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3A07FDE" w14:textId="0F56277E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735B6F4" w14:textId="77777777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7393775" w14:textId="39112513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1C80BC3" w14:textId="77777777" w:rsidR="00880370" w:rsidRPr="00B672FA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E7F36B6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5F5C97" w:rsidRPr="00B672FA" w14:paraId="62133F89" w14:textId="77777777" w:rsidTr="00CF5F15">
        <w:trPr>
          <w:trHeight w:val="296"/>
        </w:trPr>
        <w:tc>
          <w:tcPr>
            <w:tcW w:w="9137" w:type="dxa"/>
            <w:shd w:val="clear" w:color="auto" w:fill="E5B8B7" w:themeFill="accent2" w:themeFillTint="66"/>
          </w:tcPr>
          <w:p w14:paraId="1063DC9D" w14:textId="5FF794B9" w:rsidR="005F5C97" w:rsidRPr="00F72275" w:rsidRDefault="00204702" w:rsidP="00204702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Présentation de la méthodologie de travail proposée pour la réalisation des prestations </w:t>
            </w:r>
            <w:r w:rsidR="004663EE">
              <w:rPr>
                <w:rFonts w:asciiTheme="minorHAnsi" w:hAnsiTheme="minorHAnsi"/>
                <w:b/>
              </w:rPr>
              <w:t>(</w:t>
            </w:r>
            <w:r w:rsidR="00FC5BF8">
              <w:rPr>
                <w:rFonts w:asciiTheme="minorHAnsi" w:hAnsiTheme="minorHAnsi"/>
                <w:b/>
              </w:rPr>
              <w:t>20 points)</w:t>
            </w:r>
          </w:p>
        </w:tc>
      </w:tr>
      <w:tr w:rsidR="005F5C97" w:rsidRPr="00B672FA" w14:paraId="19A5CAFE" w14:textId="77777777" w:rsidTr="00CF5F15">
        <w:trPr>
          <w:trHeight w:val="2125"/>
        </w:trPr>
        <w:tc>
          <w:tcPr>
            <w:tcW w:w="9137" w:type="dxa"/>
          </w:tcPr>
          <w:p w14:paraId="17795612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CFF42D6" w14:textId="77777777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5C51504" w14:textId="2DF052EF" w:rsidR="002757B3" w:rsidRDefault="002757B3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7AA79AE" w14:textId="620B06C3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C0F5F19" w14:textId="54C03060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C0CBB19" w14:textId="3F72A152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BA3AEB7" w14:textId="417279D9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FB94BBA" w14:textId="629B0CDD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1496282" w14:textId="1FC5860E" w:rsidR="00880370" w:rsidRDefault="0088037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7B49CCD" w14:textId="66F05CE1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E28200C" w14:textId="54622CF2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5632FC8" w14:textId="592CECC3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B83DE44" w14:textId="7CF29FFB" w:rsidR="00246F50" w:rsidRDefault="00246F50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4C3E143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5F5C97" w:rsidRPr="00C800AB" w14:paraId="45AEBEDA" w14:textId="77777777" w:rsidTr="00CF5F15">
        <w:trPr>
          <w:trHeight w:val="296"/>
        </w:trPr>
        <w:tc>
          <w:tcPr>
            <w:tcW w:w="9137" w:type="dxa"/>
            <w:shd w:val="clear" w:color="auto" w:fill="E5B8B7" w:themeFill="accent2" w:themeFillTint="66"/>
          </w:tcPr>
          <w:p w14:paraId="08692B4C" w14:textId="6D749DAD" w:rsidR="004663EE" w:rsidRPr="004663EE" w:rsidRDefault="007415D3" w:rsidP="005C0C2F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="Calibri" w:hAnsi="Calibri"/>
                <w:b/>
              </w:rPr>
            </w:pPr>
            <w:bookmarkStart w:id="0" w:name="_Hlk201584147"/>
            <w:r w:rsidRPr="007415D3">
              <w:rPr>
                <w:rFonts w:asciiTheme="minorHAnsi" w:eastAsiaTheme="minorHAnsi" w:hAnsiTheme="minorHAnsi" w:cstheme="minorBidi"/>
                <w:b/>
                <w:lang w:eastAsia="en-US"/>
              </w:rPr>
              <w:lastRenderedPageBreak/>
              <w:t xml:space="preserve">Présentation </w:t>
            </w:r>
            <w:r w:rsidR="00204702">
              <w:rPr>
                <w:rFonts w:asciiTheme="minorHAnsi" w:eastAsiaTheme="minorHAnsi" w:hAnsiTheme="minorHAnsi" w:cstheme="minorBidi"/>
                <w:b/>
                <w:lang w:eastAsia="en-US"/>
              </w:rPr>
              <w:t>des éléments de positionnement de l’agence et pertinence de l’organisation proposée, au regard du contexte et des enjeux d’Inria</w:t>
            </w:r>
            <w:r w:rsidR="00204702" w:rsidRPr="00CF5F15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(</w:t>
            </w:r>
            <w:r w:rsidR="00FC5BF8">
              <w:rPr>
                <w:rFonts w:asciiTheme="minorHAnsi" w:eastAsiaTheme="minorHAnsi" w:hAnsiTheme="minorHAnsi" w:cstheme="minorBidi"/>
                <w:b/>
                <w:lang w:eastAsia="en-US"/>
              </w:rPr>
              <w:t>40 points)</w:t>
            </w:r>
          </w:p>
        </w:tc>
      </w:tr>
      <w:bookmarkEnd w:id="0"/>
      <w:tr w:rsidR="005F5C97" w:rsidRPr="00B672FA" w14:paraId="4DCEF7AB" w14:textId="77777777" w:rsidTr="00CF5F15">
        <w:trPr>
          <w:trHeight w:val="2904"/>
        </w:trPr>
        <w:tc>
          <w:tcPr>
            <w:tcW w:w="9137" w:type="dxa"/>
          </w:tcPr>
          <w:p w14:paraId="5BDC8C88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3708275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EDAA1C1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47C3ED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83436E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FBE8277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9FEF36" w14:textId="77777777" w:rsidR="005F5C97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4A8DE9B" w14:textId="77777777" w:rsidR="002757B3" w:rsidRPr="00B672FA" w:rsidRDefault="002757B3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70C10B" w14:textId="25C5B3C8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CD0A6" w14:textId="2D4F502F" w:rsidR="005F5C97" w:rsidRPr="00910407" w:rsidRDefault="005F5C97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14:paraId="49007870" w14:textId="3E71F036" w:rsidR="00910407" w:rsidRPr="00CF5F15" w:rsidRDefault="00CF5F15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4BED76" wp14:editId="28EE16E7">
                      <wp:simplePos x="0" y="0"/>
                      <wp:positionH relativeFrom="column">
                        <wp:posOffset>-48877</wp:posOffset>
                      </wp:positionH>
                      <wp:positionV relativeFrom="paragraph">
                        <wp:posOffset>195323</wp:posOffset>
                      </wp:positionV>
                      <wp:extent cx="5803533" cy="475699"/>
                      <wp:effectExtent l="0" t="0" r="26035" b="19685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03533" cy="4756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26F88A" w14:textId="02D85FCE" w:rsidR="00CF5F15" w:rsidRPr="00CF5F15" w:rsidRDefault="00CF5F15" w:rsidP="00CF5F15">
                                  <w:pPr>
                                    <w:shd w:val="clear" w:color="auto" w:fill="E5B8B7" w:themeFill="accent2" w:themeFillTint="66"/>
                                    <w:tabs>
                                      <w:tab w:val="left" w:pos="0"/>
                                    </w:tabs>
                                    <w:suppressAutoHyphens w:val="0"/>
                                    <w:spacing w:after="200" w:line="276" w:lineRule="auto"/>
                                    <w:jc w:val="left"/>
                                    <w:rPr>
                                      <w:rFonts w:asciiTheme="minorHAnsi" w:eastAsiaTheme="minorHAnsi" w:hAnsiTheme="minorHAnsi" w:cstheme="minorBidi"/>
                                      <w:b/>
                                      <w:lang w:eastAsia="en-US"/>
                                    </w:rPr>
                                  </w:pPr>
                                  <w:r w:rsidRPr="00CF5F15">
                                    <w:rPr>
                                      <w:rFonts w:asciiTheme="minorHAnsi" w:eastAsiaTheme="minorHAnsi" w:hAnsiTheme="minorHAnsi" w:cstheme="minorBidi"/>
                                      <w:b/>
                                      <w:lang w:eastAsia="en-US"/>
                                    </w:rPr>
                                    <w:t xml:space="preserve">Démarche environnementale évaluée sur la base de la présentation ci-dessous </w:t>
                                  </w:r>
                                  <w:r w:rsidR="008B438B" w:rsidRPr="00CF5F15">
                                    <w:rPr>
                                      <w:rFonts w:asciiTheme="minorHAnsi" w:eastAsiaTheme="minorHAnsi" w:hAnsiTheme="minorHAnsi" w:cstheme="minorBidi"/>
                                      <w:b/>
                                      <w:lang w:eastAsia="en-US"/>
                                    </w:rPr>
                                    <w:t>(Pondération</w:t>
                                  </w:r>
                                  <w:r w:rsidRPr="00CF5F15">
                                    <w:rPr>
                                      <w:rFonts w:asciiTheme="minorHAnsi" w:eastAsiaTheme="minorHAnsi" w:hAnsiTheme="minorHAnsi" w:cstheme="minorBidi"/>
                                      <w:b/>
                                      <w:lang w:eastAsia="en-US"/>
                                    </w:rPr>
                                    <w:t xml:space="preserve"> 10%</w:t>
                                  </w: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b/>
                                      <w:lang w:eastAsia="en-US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24BED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3.85pt;margin-top:15.4pt;width:456.95pt;height:37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" fillcolor="white [3201]" strokeweight=".5pt">
                      <v:textbox>
                        <w:txbxContent>
                          <w:p w14:paraId="0626F88A" w14:textId="02D85FCE" w:rsidR="00CF5F15" w:rsidRPr="00CF5F15" w:rsidRDefault="00CF5F15" w:rsidP="00CF5F15">
                            <w:pPr>
                              <w:shd w:val="clear" w:color="auto" w:fill="E5B8B7" w:themeFill="accent2" w:themeFillTint="66"/>
                              <w:tabs>
                                <w:tab w:val="left" w:pos="0"/>
                              </w:tabs>
                              <w:suppressAutoHyphens w:val="0"/>
                              <w:spacing w:after="200" w:line="276" w:lineRule="auto"/>
                              <w:jc w:val="left"/>
                              <w:rPr>
                                <w:rFonts w:asciiTheme="minorHAnsi" w:eastAsiaTheme="minorHAnsi" w:hAnsiTheme="minorHAnsi" w:cstheme="minorBidi"/>
                                <w:b/>
                                <w:lang w:eastAsia="en-US"/>
                              </w:rPr>
                            </w:pPr>
                            <w:r w:rsidRPr="00CF5F15">
                              <w:rPr>
                                <w:rFonts w:asciiTheme="minorHAnsi" w:eastAsiaTheme="minorHAnsi" w:hAnsiTheme="minorHAnsi" w:cstheme="minorBidi"/>
                                <w:b/>
                                <w:lang w:eastAsia="en-US"/>
                              </w:rPr>
                              <w:t xml:space="preserve">Démarche environnementale évaluée sur la base de la présentation ci-dessous </w:t>
                            </w:r>
                            <w:r w:rsidR="008B438B" w:rsidRPr="00CF5F15">
                              <w:rPr>
                                <w:rFonts w:asciiTheme="minorHAnsi" w:eastAsiaTheme="minorHAnsi" w:hAnsiTheme="minorHAnsi" w:cstheme="minorBidi"/>
                                <w:b/>
                                <w:lang w:eastAsia="en-US"/>
                              </w:rPr>
                              <w:t>(Pondération</w:t>
                            </w:r>
                            <w:r w:rsidRPr="00CF5F15">
                              <w:rPr>
                                <w:rFonts w:asciiTheme="minorHAnsi" w:eastAsiaTheme="minorHAnsi" w:hAnsiTheme="minorHAnsi" w:cstheme="minorBidi"/>
                                <w:b/>
                                <w:lang w:eastAsia="en-US"/>
                              </w:rPr>
                              <w:t xml:space="preserve"> 10%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lang w:eastAsia="en-US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8DD738" w14:textId="016C9A8E" w:rsidR="00910407" w:rsidRPr="00CF5F15" w:rsidRDefault="00910407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14:paraId="56F403FF" w14:textId="6A4A3350" w:rsidR="00910407" w:rsidRPr="00CF5F15" w:rsidRDefault="00910407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14:paraId="3B9F708F" w14:textId="6EADF863" w:rsidR="00910407" w:rsidRDefault="00910407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="Calibri" w:hAnsi="Calibri"/>
                <w:b/>
              </w:rPr>
            </w:pPr>
          </w:p>
          <w:p w14:paraId="231ED106" w14:textId="70458BBF" w:rsidR="00910407" w:rsidRDefault="00910407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="Calibri" w:hAnsi="Calibri"/>
                <w:b/>
              </w:rPr>
            </w:pPr>
          </w:p>
          <w:p w14:paraId="370F23E9" w14:textId="77777777" w:rsidR="00910407" w:rsidRPr="00B672FA" w:rsidRDefault="00910407" w:rsidP="00910407">
            <w:pPr>
              <w:tabs>
                <w:tab w:val="left" w:pos="0"/>
              </w:tabs>
              <w:suppressAutoHyphens w:val="0"/>
              <w:spacing w:after="200" w:line="276" w:lineRule="auto"/>
              <w:jc w:val="left"/>
              <w:rPr>
                <w:rFonts w:asciiTheme="minorHAnsi" w:hAnsiTheme="minorHAnsi"/>
              </w:rPr>
            </w:pPr>
          </w:p>
          <w:p w14:paraId="5F8D60FF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</w:tbl>
    <w:p w14:paraId="640AF491" w14:textId="77777777" w:rsidR="00C800AB" w:rsidRPr="00B672FA" w:rsidRDefault="00C800AB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sectPr w:rsidR="00C800AB" w:rsidRPr="00B672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2294" w14:textId="77777777" w:rsidR="00B13F6D" w:rsidRDefault="00B13F6D" w:rsidP="00ED7767">
      <w:r>
        <w:separator/>
      </w:r>
    </w:p>
  </w:endnote>
  <w:endnote w:type="continuationSeparator" w:id="0">
    <w:p w14:paraId="004E1BAB" w14:textId="77777777" w:rsidR="00B13F6D" w:rsidRDefault="00B13F6D" w:rsidP="00ED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99" w:type="dxa"/>
      <w:tblInd w:w="-311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82"/>
      <w:gridCol w:w="1417"/>
    </w:tblGrid>
    <w:tr w:rsidR="005F5C97" w:rsidRPr="009D5C94" w14:paraId="0A46DCFA" w14:textId="77777777" w:rsidTr="005F5C97">
      <w:trPr>
        <w:trHeight w:val="202"/>
      </w:trPr>
      <w:tc>
        <w:tcPr>
          <w:tcW w:w="9782" w:type="dxa"/>
          <w:tcBorders>
            <w:top w:val="single" w:sz="4" w:space="0" w:color="000000"/>
          </w:tcBorders>
        </w:tcPr>
        <w:p w14:paraId="557DD000" w14:textId="739488C3" w:rsidR="005F5C97" w:rsidRPr="00204702" w:rsidRDefault="005F5C97" w:rsidP="004D1AC3">
          <w:pPr>
            <w:pStyle w:val="Corpsdetexte"/>
            <w:tabs>
              <w:tab w:val="clear" w:pos="426"/>
              <w:tab w:val="left" w:pos="284"/>
              <w:tab w:val="center" w:pos="4918"/>
            </w:tabs>
            <w:ind w:left="284"/>
            <w:jc w:val="left"/>
            <w:rPr>
              <w:rFonts w:ascii="Calibri" w:hAnsi="Calibri" w:cs="Arial"/>
              <w:color w:val="943634"/>
              <w:sz w:val="16"/>
              <w:szCs w:val="16"/>
              <w:lang w:val="fr-FR"/>
            </w:rPr>
          </w:pP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Inria SAM</w:t>
          </w: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ab/>
          </w:r>
          <w:r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Cadre de réponse</w:t>
          </w:r>
          <w:r w:rsidR="003950B7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 : </w:t>
          </w:r>
          <w:r w:rsidR="00910407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Accompagnement du programme IA pour l’organisation de l’événement de lancement du projet P16</w:t>
          </w:r>
        </w:p>
        <w:p w14:paraId="56A17AC6" w14:textId="77777777" w:rsidR="005F5C97" w:rsidRPr="004E2B52" w:rsidRDefault="005F5C97" w:rsidP="004D1AC3">
          <w:pPr>
            <w:rPr>
              <w:rFonts w:ascii="Calibri" w:hAnsi="Calibri"/>
              <w:i/>
              <w:sz w:val="18"/>
              <w:szCs w:val="18"/>
              <w:lang w:val="x-none"/>
            </w:rPr>
          </w:pPr>
        </w:p>
      </w:tc>
      <w:tc>
        <w:tcPr>
          <w:tcW w:w="1417" w:type="dxa"/>
          <w:tcBorders>
            <w:top w:val="single" w:sz="4" w:space="0" w:color="C0504D"/>
          </w:tcBorders>
          <w:shd w:val="clear" w:color="auto" w:fill="943634"/>
        </w:tcPr>
        <w:p w14:paraId="0BEFD18E" w14:textId="77777777" w:rsidR="005F5C97" w:rsidRPr="009D5C94" w:rsidRDefault="005F5C97" w:rsidP="004D1AC3">
          <w:pPr>
            <w:rPr>
              <w:rFonts w:ascii="Calibri" w:hAnsi="Calibri"/>
              <w:sz w:val="18"/>
              <w:szCs w:val="18"/>
            </w:rPr>
          </w:pP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Page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PAGE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3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 sur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NUMPAGES 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4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5B9812A0" w14:textId="77777777" w:rsidR="00D63364" w:rsidRDefault="00D633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E274" w14:textId="77777777" w:rsidR="00B13F6D" w:rsidRDefault="00B13F6D" w:rsidP="00ED7767">
      <w:r>
        <w:separator/>
      </w:r>
    </w:p>
  </w:footnote>
  <w:footnote w:type="continuationSeparator" w:id="0">
    <w:p w14:paraId="79125851" w14:textId="77777777" w:rsidR="00B13F6D" w:rsidRDefault="00B13F6D" w:rsidP="00ED7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03"/>
      <w:gridCol w:w="7134"/>
    </w:tblGrid>
    <w:tr w:rsidR="00A0315C" w:rsidRPr="00A0315C" w14:paraId="7EFA2AE0" w14:textId="77777777" w:rsidTr="00767167">
      <w:trPr>
        <w:cantSplit/>
        <w:trHeight w:val="1785"/>
      </w:trPr>
      <w:tc>
        <w:tcPr>
          <w:tcW w:w="3403" w:type="dxa"/>
          <w:vAlign w:val="center"/>
        </w:tcPr>
        <w:p w14:paraId="117C9488" w14:textId="77777777" w:rsidR="00A0315C" w:rsidRPr="00A0315C" w:rsidRDefault="004663EE" w:rsidP="00A0315C">
          <w:pPr>
            <w:tabs>
              <w:tab w:val="center" w:pos="4536"/>
              <w:tab w:val="right" w:pos="9072"/>
            </w:tabs>
            <w:suppressAutoHyphens w:val="0"/>
            <w:jc w:val="left"/>
            <w:rPr>
              <w:rFonts w:ascii="Calibri" w:hAnsi="Calibri"/>
              <w:b/>
              <w:bCs/>
              <w:sz w:val="18"/>
              <w:szCs w:val="18"/>
              <w:lang w:eastAsia="fr-FR"/>
            </w:rPr>
          </w:pPr>
          <w:r>
            <w:rPr>
              <w:rFonts w:ascii="Calibri" w:hAnsi="Calibri"/>
              <w:b/>
              <w:bCs/>
              <w:noProof/>
              <w:sz w:val="18"/>
              <w:szCs w:val="18"/>
              <w:lang w:eastAsia="fr-FR"/>
            </w:rPr>
            <w:drawing>
              <wp:inline distT="0" distB="0" distL="0" distR="0" wp14:anchorId="4099B126" wp14:editId="632DDDA9">
                <wp:extent cx="1828959" cy="79864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inri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959" cy="798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4" w:type="dxa"/>
        </w:tcPr>
        <w:p w14:paraId="735AD715" w14:textId="77777777" w:rsidR="00A0315C" w:rsidRPr="00A0315C" w:rsidRDefault="00A0315C" w:rsidP="00A0315C">
          <w:pPr>
            <w:tabs>
              <w:tab w:val="center" w:pos="4536"/>
              <w:tab w:val="right" w:pos="9072"/>
            </w:tabs>
            <w:suppressAutoHyphens w:val="0"/>
            <w:ind w:left="-108"/>
            <w:jc w:val="center"/>
            <w:rPr>
              <w:rFonts w:ascii="Arial" w:hAnsi="Arial"/>
              <w:b/>
              <w:bCs/>
              <w:sz w:val="20"/>
              <w:szCs w:val="20"/>
              <w:lang w:eastAsia="fr-FR"/>
            </w:rPr>
          </w:pPr>
          <w:r>
            <w:rPr>
              <w:rFonts w:ascii="Univers" w:hAnsi="Univers"/>
              <w:noProof/>
              <w:sz w:val="20"/>
              <w:szCs w:val="20"/>
              <w:lang w:eastAsia="fr-FR"/>
            </w:rPr>
            <w:drawing>
              <wp:inline distT="0" distB="0" distL="0" distR="0" wp14:anchorId="719D9AF2" wp14:editId="464E2E19">
                <wp:extent cx="4448175" cy="1133475"/>
                <wp:effectExtent l="0" t="0" r="9525" b="9525"/>
                <wp:docPr id="1" name="Image 1" descr="http://www.inria.fr/var/inria/storage/images/medias/admin/bandeaux-rubriques/rrub-inria-strategie/23828-1-fre-FR/rrub-inria-strategie_bandeau_rubriq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http://www.inria.fr/var/inria/storage/images/medias/admin/bandeaux-rubriques/rrub-inria-strategie/23828-1-fre-FR/rrub-inria-strategie_bandeau_rubriq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481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BC317" w14:textId="77777777" w:rsidR="00A0315C" w:rsidRDefault="00A03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23903E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9" w15:restartNumberingAfterBreak="0">
    <w:nsid w:val="2FBC6AC3"/>
    <w:multiLevelType w:val="hybridMultilevel"/>
    <w:tmpl w:val="20A23858"/>
    <w:lvl w:ilvl="0" w:tplc="76E48F1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1E"/>
    <w:rsid w:val="00045945"/>
    <w:rsid w:val="00084AD4"/>
    <w:rsid w:val="000C2520"/>
    <w:rsid w:val="000E21C8"/>
    <w:rsid w:val="0010446D"/>
    <w:rsid w:val="001A05B1"/>
    <w:rsid w:val="001C41D8"/>
    <w:rsid w:val="00203D08"/>
    <w:rsid w:val="00204702"/>
    <w:rsid w:val="00233694"/>
    <w:rsid w:val="00246F50"/>
    <w:rsid w:val="002757B3"/>
    <w:rsid w:val="0031591E"/>
    <w:rsid w:val="003376BB"/>
    <w:rsid w:val="00352F80"/>
    <w:rsid w:val="003758CD"/>
    <w:rsid w:val="003950B7"/>
    <w:rsid w:val="003B7833"/>
    <w:rsid w:val="003E065D"/>
    <w:rsid w:val="0040646B"/>
    <w:rsid w:val="004448FC"/>
    <w:rsid w:val="004663EE"/>
    <w:rsid w:val="0048102F"/>
    <w:rsid w:val="004D345E"/>
    <w:rsid w:val="0056096B"/>
    <w:rsid w:val="005C0C2F"/>
    <w:rsid w:val="005D7790"/>
    <w:rsid w:val="005F5C97"/>
    <w:rsid w:val="00636269"/>
    <w:rsid w:val="00663ECD"/>
    <w:rsid w:val="00675750"/>
    <w:rsid w:val="006B3996"/>
    <w:rsid w:val="006C0990"/>
    <w:rsid w:val="007415D3"/>
    <w:rsid w:val="00742875"/>
    <w:rsid w:val="007A226E"/>
    <w:rsid w:val="007C07E2"/>
    <w:rsid w:val="007E6D93"/>
    <w:rsid w:val="0083406F"/>
    <w:rsid w:val="00880370"/>
    <w:rsid w:val="008B438B"/>
    <w:rsid w:val="00906C47"/>
    <w:rsid w:val="00910407"/>
    <w:rsid w:val="00952BE3"/>
    <w:rsid w:val="009A4DA1"/>
    <w:rsid w:val="009E3559"/>
    <w:rsid w:val="009E5421"/>
    <w:rsid w:val="009F5B6E"/>
    <w:rsid w:val="00A0315C"/>
    <w:rsid w:val="00A6376D"/>
    <w:rsid w:val="00AE675C"/>
    <w:rsid w:val="00B13F6D"/>
    <w:rsid w:val="00B362E7"/>
    <w:rsid w:val="00B672FA"/>
    <w:rsid w:val="00BF6CA6"/>
    <w:rsid w:val="00C226C6"/>
    <w:rsid w:val="00C800AB"/>
    <w:rsid w:val="00CB1AA3"/>
    <w:rsid w:val="00CB5A7B"/>
    <w:rsid w:val="00CD7CD5"/>
    <w:rsid w:val="00CF0ED5"/>
    <w:rsid w:val="00CF5F15"/>
    <w:rsid w:val="00D34A65"/>
    <w:rsid w:val="00D63364"/>
    <w:rsid w:val="00D9352C"/>
    <w:rsid w:val="00DA5A09"/>
    <w:rsid w:val="00E200F9"/>
    <w:rsid w:val="00ED7767"/>
    <w:rsid w:val="00EE7468"/>
    <w:rsid w:val="00F00497"/>
    <w:rsid w:val="00F146A4"/>
    <w:rsid w:val="00F3773D"/>
    <w:rsid w:val="00F54955"/>
    <w:rsid w:val="00F666DA"/>
    <w:rsid w:val="00F716C4"/>
    <w:rsid w:val="00F72275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24EE21"/>
  <w15:docId w15:val="{EA580C30-7A09-41D3-8318-9A3CB7E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767"/>
    <w:pPr>
      <w:suppressAutoHyphens/>
      <w:spacing w:after="0" w:line="240" w:lineRule="auto"/>
      <w:jc w:val="both"/>
    </w:pPr>
    <w:rPr>
      <w:rFonts w:ascii="Trebuchet MS" w:eastAsia="Times New Roman" w:hAnsi="Trebuchet MS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ED7767"/>
    <w:pPr>
      <w:keepNext/>
      <w:numPr>
        <w:numId w:val="1"/>
      </w:numPr>
      <w:pBdr>
        <w:bottom w:val="double" w:sz="1" w:space="1" w:color="000000"/>
      </w:pBdr>
      <w:spacing w:before="480" w:after="480"/>
      <w:outlineLvl w:val="0"/>
    </w:pPr>
    <w:rPr>
      <w:b/>
      <w:caps/>
      <w:color w:val="000000"/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7767"/>
    <w:rPr>
      <w:rFonts w:ascii="Trebuchet MS" w:eastAsia="Times New Roman" w:hAnsi="Trebuchet MS" w:cs="Times New Roman"/>
      <w:b/>
      <w:caps/>
      <w:color w:val="000000"/>
      <w:sz w:val="40"/>
      <w:szCs w:val="24"/>
      <w:lang w:eastAsia="ar-SA"/>
    </w:rPr>
  </w:style>
  <w:style w:type="character" w:styleId="Lienhypertexte">
    <w:name w:val="Hyperlink"/>
    <w:rsid w:val="00ED7767"/>
    <w:rPr>
      <w:color w:val="0000FF"/>
      <w:u w:val="single"/>
    </w:rPr>
  </w:style>
  <w:style w:type="character" w:customStyle="1" w:styleId="Caractresdenotedebasdepage">
    <w:name w:val="Caractères de note de bas de page"/>
    <w:rsid w:val="00ED7767"/>
    <w:rPr>
      <w:vertAlign w:val="superscript"/>
    </w:rPr>
  </w:style>
  <w:style w:type="character" w:styleId="Appelnotedebasdep">
    <w:name w:val="footnote reference"/>
    <w:rsid w:val="00ED7767"/>
    <w:rPr>
      <w:vertAlign w:val="superscript"/>
    </w:rPr>
  </w:style>
  <w:style w:type="paragraph" w:styleId="Notedebasdepage">
    <w:name w:val="footnote text"/>
    <w:basedOn w:val="Normal"/>
    <w:link w:val="NotedebasdepageCar"/>
    <w:rsid w:val="00ED7767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ED7767"/>
    <w:rPr>
      <w:rFonts w:ascii="Trebuchet MS" w:eastAsia="Times New Roman" w:hAnsi="Trebuchet MS" w:cs="Times New Roman"/>
      <w:sz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31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15C"/>
    <w:rPr>
      <w:rFonts w:ascii="Tahoma" w:eastAsia="Times New Roman" w:hAnsi="Tahoma" w:cs="Tahoma"/>
      <w:sz w:val="16"/>
      <w:szCs w:val="16"/>
      <w:lang w:eastAsia="ar-SA"/>
    </w:rPr>
  </w:style>
  <w:style w:type="paragraph" w:styleId="Corpsdetexte">
    <w:name w:val="Body Text"/>
    <w:basedOn w:val="Normal"/>
    <w:link w:val="CorpsdetexteCar"/>
    <w:uiPriority w:val="99"/>
    <w:rsid w:val="005F5C97"/>
    <w:pPr>
      <w:tabs>
        <w:tab w:val="left" w:pos="426"/>
      </w:tabs>
      <w:suppressAutoHyphens w:val="0"/>
      <w:spacing w:before="60"/>
    </w:pPr>
    <w:rPr>
      <w:rFonts w:ascii="Univers" w:hAnsi="Univers"/>
      <w:sz w:val="20"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uiPriority w:val="99"/>
    <w:rsid w:val="005F5C97"/>
    <w:rPr>
      <w:rFonts w:ascii="Univers" w:eastAsia="Times New Roman" w:hAnsi="Univers" w:cs="Times New Roman"/>
      <w:sz w:val="20"/>
      <w:szCs w:val="20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466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63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63EE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6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63EE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F3773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80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BC19E-379C-481C-8977-5B51A417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FEUILLADE</dc:creator>
  <cp:keywords/>
  <dc:description/>
  <cp:lastModifiedBy>Watolgo Yameogo</cp:lastModifiedBy>
  <cp:revision>13</cp:revision>
  <cp:lastPrinted>2024-06-27T09:21:00Z</cp:lastPrinted>
  <dcterms:created xsi:type="dcterms:W3CDTF">2024-06-27T15:05:00Z</dcterms:created>
  <dcterms:modified xsi:type="dcterms:W3CDTF">2025-07-17T09:16:00Z</dcterms:modified>
</cp:coreProperties>
</file>