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2AB" w:rsidRDefault="00B132AB" w:rsidP="00B132AB">
      <w:pPr>
        <w:sectPr w:rsidR="00B132AB" w:rsidSect="00B132AB">
          <w:headerReference w:type="default" r:id="rId8"/>
          <w:footerReference w:type="default" r:id="rId9"/>
          <w:headerReference w:type="first" r:id="rId10"/>
          <w:pgSz w:w="11907" w:h="16840" w:code="9"/>
          <w:pgMar w:top="567" w:right="851" w:bottom="567" w:left="851" w:header="1701" w:footer="680" w:gutter="0"/>
          <w:cols w:space="720"/>
          <w:titlePg/>
          <w:docGrid w:linePitch="272"/>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B132AB" w:rsidRPr="001C7D87" w:rsidTr="00425D26">
        <w:tc>
          <w:tcPr>
            <w:tcW w:w="9143" w:type="dxa"/>
            <w:shd w:val="solid" w:color="66CCFF" w:fill="auto"/>
          </w:tcPr>
          <w:p w:rsidR="00B132AB" w:rsidRPr="00BA20FC" w:rsidRDefault="00B132AB" w:rsidP="00425D26">
            <w:pPr>
              <w:spacing w:before="120" w:after="120"/>
              <w:jc w:val="center"/>
              <w:rPr>
                <w:rFonts w:ascii="Arial" w:hAnsi="Arial" w:cs="Arial"/>
                <w:sz w:val="24"/>
                <w:szCs w:val="24"/>
              </w:rPr>
            </w:pPr>
            <w:r w:rsidRPr="00BA20FC">
              <w:rPr>
                <w:rFonts w:ascii="Arial" w:hAnsi="Arial" w:cs="Arial"/>
                <w:sz w:val="24"/>
                <w:szCs w:val="24"/>
              </w:rPr>
              <w:lastRenderedPageBreak/>
              <w:t>MARCHES PUBLICS</w:t>
            </w:r>
          </w:p>
          <w:p w:rsidR="00B132AB" w:rsidRPr="00BA20FC" w:rsidRDefault="00B132AB" w:rsidP="00425D26">
            <w:pPr>
              <w:spacing w:before="120" w:after="120"/>
              <w:jc w:val="center"/>
              <w:rPr>
                <w:rFonts w:ascii="Arial" w:hAnsi="Arial" w:cs="Arial"/>
                <w:b/>
                <w:sz w:val="28"/>
                <w:szCs w:val="28"/>
              </w:rPr>
            </w:pPr>
            <w:r w:rsidRPr="00BA20FC">
              <w:rPr>
                <w:rFonts w:ascii="Arial" w:hAnsi="Arial" w:cs="Arial"/>
                <w:b/>
                <w:caps/>
                <w:sz w:val="28"/>
                <w:szCs w:val="28"/>
              </w:rPr>
              <w:t>declaration de sous-traitance</w:t>
            </w:r>
            <w:r w:rsidRPr="00BA20FC">
              <w:rPr>
                <w:rStyle w:val="Appelnotedebasdep"/>
                <w:rFonts w:ascii="Arial" w:hAnsi="Arial" w:cs="Arial"/>
                <w:b/>
                <w:caps/>
                <w:sz w:val="28"/>
                <w:szCs w:val="28"/>
              </w:rPr>
              <w:footnoteReference w:id="1"/>
            </w:r>
          </w:p>
        </w:tc>
        <w:tc>
          <w:tcPr>
            <w:tcW w:w="1134" w:type="dxa"/>
            <w:shd w:val="solid" w:color="66CCFF" w:fill="auto"/>
          </w:tcPr>
          <w:p w:rsidR="00B132AB" w:rsidRPr="00BA20FC" w:rsidRDefault="00B132AB" w:rsidP="00425D26">
            <w:pPr>
              <w:jc w:val="center"/>
              <w:rPr>
                <w:rFonts w:ascii="Arial" w:hAnsi="Arial" w:cs="Arial"/>
                <w:b/>
                <w:sz w:val="28"/>
                <w:szCs w:val="28"/>
              </w:rPr>
            </w:pPr>
            <w:r w:rsidRPr="00BA20FC">
              <w:rPr>
                <w:rFonts w:ascii="Arial" w:hAnsi="Arial" w:cs="Arial"/>
                <w:b/>
                <w:sz w:val="28"/>
                <w:szCs w:val="28"/>
              </w:rPr>
              <w:t>DC4</w:t>
            </w:r>
          </w:p>
        </w:tc>
      </w:tr>
    </w:tbl>
    <w:p w:rsidR="00B132AB" w:rsidRPr="001C7D87" w:rsidRDefault="00B132AB" w:rsidP="00B132AB">
      <w:pPr>
        <w:jc w:val="both"/>
        <w:rPr>
          <w:rFonts w:ascii="Arial" w:hAnsi="Arial" w:cs="Arial"/>
        </w:rPr>
      </w:pPr>
    </w:p>
    <w:p w:rsidR="00B132AB" w:rsidRDefault="00B132AB" w:rsidP="00B132AB">
      <w:pPr>
        <w:jc w:val="both"/>
        <w:rPr>
          <w:b/>
          <w:i/>
          <w:sz w:val="18"/>
          <w:szCs w:val="18"/>
        </w:rPr>
      </w:pPr>
      <w:r w:rsidRPr="001C7D87">
        <w:rPr>
          <w:rFonts w:ascii="Arial" w:hAnsi="Arial" w:cs="Arial"/>
          <w:i/>
          <w:sz w:val="18"/>
          <w:szCs w:val="18"/>
        </w:rPr>
        <w:t xml:space="preserve">Le formulaire DC4 est un modèle de déclaration de sous-traitance qui peut être utilisé par les </w:t>
      </w:r>
      <w:r>
        <w:rPr>
          <w:rFonts w:ascii="Arial" w:hAnsi="Arial" w:cs="Arial"/>
          <w:i/>
          <w:sz w:val="18"/>
          <w:szCs w:val="18"/>
        </w:rPr>
        <w:t>soumissionnaires</w:t>
      </w:r>
      <w:r w:rsidRPr="001C7D87">
        <w:rPr>
          <w:rFonts w:ascii="Arial" w:hAnsi="Arial" w:cs="Arial"/>
          <w:i/>
          <w:sz w:val="18"/>
          <w:szCs w:val="18"/>
        </w:rPr>
        <w:t xml:space="preserve"> ou titulaires de marchés publics pour présenter un sous-traitant.</w:t>
      </w:r>
      <w:r>
        <w:rPr>
          <w:rFonts w:ascii="Arial" w:hAnsi="Arial" w:cs="Arial"/>
          <w:i/>
          <w:sz w:val="18"/>
          <w:szCs w:val="18"/>
        </w:rPr>
        <w:t xml:space="preserve"> </w:t>
      </w:r>
      <w:r w:rsidRPr="001C7D87">
        <w:rPr>
          <w:rFonts w:ascii="Arial" w:hAnsi="Arial" w:cs="Arial"/>
          <w:i/>
          <w:sz w:val="18"/>
          <w:szCs w:val="18"/>
        </w:rPr>
        <w:t xml:space="preserve">Ce document est fourni par le </w:t>
      </w:r>
      <w:r>
        <w:rPr>
          <w:rFonts w:ascii="Arial" w:hAnsi="Arial" w:cs="Arial"/>
          <w:i/>
          <w:sz w:val="18"/>
          <w:szCs w:val="18"/>
        </w:rPr>
        <w:t>soumissionnaire</w:t>
      </w:r>
      <w:r w:rsidRPr="001C7D87">
        <w:rPr>
          <w:rFonts w:ascii="Arial" w:hAnsi="Arial" w:cs="Arial"/>
          <w:i/>
          <w:sz w:val="18"/>
          <w:szCs w:val="18"/>
        </w:rPr>
        <w:t xml:space="preserve"> ou le titulaire </w:t>
      </w:r>
      <w:r>
        <w:rPr>
          <w:rFonts w:ascii="Arial" w:hAnsi="Arial" w:cs="Arial"/>
          <w:i/>
          <w:sz w:val="18"/>
          <w:szCs w:val="18"/>
        </w:rPr>
        <w:t>à l’acheteur</w:t>
      </w:r>
      <w:r w:rsidRPr="001C7D87">
        <w:rPr>
          <w:rFonts w:ascii="Arial" w:hAnsi="Arial" w:cs="Arial"/>
          <w:i/>
          <w:sz w:val="18"/>
          <w:szCs w:val="18"/>
        </w:rPr>
        <w:t xml:space="preserve"> soit au moment du dépôt de l’offre</w:t>
      </w:r>
      <w:r>
        <w:rPr>
          <w:rFonts w:ascii="Arial" w:hAnsi="Arial" w:cs="Arial"/>
          <w:i/>
          <w:sz w:val="18"/>
          <w:szCs w:val="18"/>
        </w:rPr>
        <w:t xml:space="preserve"> – en complément des renseignements éventuellement fournis dans le cadre H du formulaire DC2 –</w:t>
      </w:r>
      <w:r w:rsidRPr="001C7D87">
        <w:rPr>
          <w:rFonts w:ascii="Arial" w:hAnsi="Arial" w:cs="Arial"/>
          <w:i/>
          <w:sz w:val="18"/>
          <w:szCs w:val="18"/>
        </w:rPr>
        <w:t xml:space="preserve"> soit </w:t>
      </w:r>
      <w:r>
        <w:rPr>
          <w:rFonts w:ascii="Arial" w:hAnsi="Arial" w:cs="Arial"/>
          <w:i/>
          <w:sz w:val="18"/>
          <w:szCs w:val="18"/>
        </w:rPr>
        <w:t>en cours d’exécution du marché public</w:t>
      </w:r>
      <w:r w:rsidRPr="001C7D87">
        <w:rPr>
          <w:rFonts w:ascii="Arial" w:hAnsi="Arial" w:cs="Arial"/>
          <w:i/>
          <w:sz w:val="18"/>
          <w:szCs w:val="18"/>
        </w:rPr>
        <w:t>.</w:t>
      </w:r>
      <w:r>
        <w:rPr>
          <w:b/>
          <w:i/>
          <w:sz w:val="18"/>
          <w:szCs w:val="18"/>
        </w:rPr>
        <w:t xml:space="preserve"> </w:t>
      </w:r>
    </w:p>
    <w:p w:rsidR="00B132AB" w:rsidRDefault="00B132AB" w:rsidP="00B132AB">
      <w:pPr>
        <w:jc w:val="both"/>
        <w:rPr>
          <w:b/>
          <w:i/>
          <w:sz w:val="18"/>
          <w:szCs w:val="18"/>
        </w:rPr>
      </w:pPr>
    </w:p>
    <w:p w:rsidR="00B132AB" w:rsidRDefault="00B132AB" w:rsidP="00B132AB">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1"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2"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6"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0"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B132AB" w:rsidRPr="001C7D87" w:rsidRDefault="00B132AB" w:rsidP="00B132AB">
      <w:pPr>
        <w:jc w:val="both"/>
        <w:rPr>
          <w:rFonts w:ascii="Arial" w:hAnsi="Arial" w:cs="Arial"/>
          <w:i/>
          <w:sz w:val="18"/>
          <w:szCs w:val="18"/>
        </w:rPr>
      </w:pPr>
    </w:p>
    <w:p w:rsidR="00B132AB" w:rsidRPr="001C7D87" w:rsidRDefault="00B132AB" w:rsidP="00B132AB">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Pr>
                <w:rFonts w:ascii="Arial" w:hAnsi="Arial" w:cs="Arial"/>
                <w:b/>
                <w:bCs/>
                <w:sz w:val="22"/>
                <w:szCs w:val="22"/>
              </w:rPr>
              <w:t>de l’acheteur</w:t>
            </w:r>
          </w:p>
        </w:tc>
      </w:tr>
    </w:tbl>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Pr="001C7D87">
        <w:rPr>
          <w:rFonts w:ascii="Arial" w:hAnsi="Arial" w:cs="Arial"/>
          <w:bCs/>
          <w:iCs/>
        </w:rPr>
        <w:t xml:space="preserve">Désignation </w:t>
      </w:r>
      <w:r>
        <w:rPr>
          <w:rFonts w:ascii="Arial" w:hAnsi="Arial" w:cs="Arial"/>
          <w:bCs/>
          <w:iCs/>
        </w:rPr>
        <w:t>de l’acheteur</w:t>
      </w:r>
      <w:r w:rsidRPr="001C7D87">
        <w:rPr>
          <w:rFonts w:ascii="Arial" w:hAnsi="Arial" w:cs="Arial"/>
          <w:bCs/>
          <w:iCs/>
        </w:rPr>
        <w:t> :</w:t>
      </w:r>
    </w:p>
    <w:p w:rsidR="00B132AB" w:rsidRPr="001C7D87" w:rsidRDefault="00B132AB" w:rsidP="00B132AB">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Pr>
          <w:rFonts w:ascii="Arial" w:hAnsi="Arial" w:cs="Arial"/>
          <w:i/>
          <w:iCs/>
          <w:sz w:val="18"/>
          <w:szCs w:val="18"/>
        </w:rPr>
        <w:t>JOUE</w:t>
      </w:r>
      <w:r w:rsidRPr="00457659">
        <w:rPr>
          <w:rFonts w:ascii="Arial" w:hAnsi="Arial" w:cs="Arial"/>
          <w:i/>
          <w:iCs/>
          <w:sz w:val="18"/>
          <w:szCs w:val="18"/>
        </w:rPr>
        <w:t xml:space="preserve"> ou au </w:t>
      </w:r>
      <w:r>
        <w:rPr>
          <w:rFonts w:ascii="Arial" w:hAnsi="Arial" w:cs="Arial"/>
          <w:i/>
          <w:iCs/>
          <w:sz w:val="18"/>
          <w:szCs w:val="18"/>
        </w:rPr>
        <w:t>BOAMP</w:t>
      </w:r>
      <w:r w:rsidRPr="00457659">
        <w:rPr>
          <w:rFonts w:ascii="Arial" w:hAnsi="Arial" w:cs="Arial"/>
          <w:i/>
          <w:iCs/>
          <w:sz w:val="18"/>
          <w:szCs w:val="18"/>
        </w:rPr>
        <w:t>, la simple indication de la référence à cet avis est suffisante.</w:t>
      </w:r>
      <w:r>
        <w:rPr>
          <w:rFonts w:ascii="Arial" w:hAnsi="Arial" w:cs="Arial"/>
          <w:i/>
          <w:iCs/>
          <w:sz w:val="18"/>
          <w:szCs w:val="18"/>
        </w:rPr>
        <w:t>)</w:t>
      </w:r>
    </w:p>
    <w:p w:rsidR="00B132AB" w:rsidRPr="001C7D87" w:rsidRDefault="00B132AB" w:rsidP="00B132AB">
      <w:pPr>
        <w:jc w:val="both"/>
        <w:rPr>
          <w:rFonts w:ascii="Arial" w:hAnsi="Arial" w:cs="Arial"/>
          <w:iCs/>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Pr="001C7D87">
        <w:rPr>
          <w:rFonts w:ascii="Arial" w:hAnsi="Arial" w:cs="Arial"/>
        </w:rPr>
        <w:t>Personne habilitée à donner les renseignements prévus à l’</w:t>
      </w:r>
      <w:hyperlink r:id="rId21"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2" w:history="1">
        <w:r w:rsidRPr="003E1A58">
          <w:rPr>
            <w:rStyle w:val="Lienhypertexte"/>
            <w:rFonts w:ascii="Arial" w:hAnsi="Arial" w:cs="Arial"/>
          </w:rPr>
          <w:t>article R. 2391-28</w:t>
        </w:r>
      </w:hyperlink>
      <w:r>
        <w:rPr>
          <w:rFonts w:ascii="Arial" w:hAnsi="Arial" w:cs="Arial"/>
        </w:rPr>
        <w:t xml:space="preserve"> du même code </w:t>
      </w:r>
      <w:r w:rsidRPr="001C7D87">
        <w:rPr>
          <w:rFonts w:ascii="Arial" w:hAnsi="Arial" w:cs="Arial"/>
        </w:rPr>
        <w:t>(nantissements ou cessions de créances) :</w:t>
      </w:r>
    </w:p>
    <w:p w:rsidR="00B132AB" w:rsidRPr="001C7D87" w:rsidRDefault="00B132AB" w:rsidP="00B132AB">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B132AB" w:rsidRPr="001C7D87" w:rsidRDefault="00B132AB" w:rsidP="00B132AB">
      <w:pPr>
        <w:jc w:val="both"/>
        <w:rPr>
          <w:rFonts w:ascii="Arial" w:hAnsi="Arial" w:cs="Arial"/>
          <w:iCs/>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 du marché public</w:t>
            </w:r>
          </w:p>
        </w:tc>
      </w:tr>
    </w:tbl>
    <w:p w:rsidR="00B132AB" w:rsidRPr="001C7D87" w:rsidRDefault="00B132AB" w:rsidP="00B132AB">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Pr>
          <w:rFonts w:ascii="Arial" w:hAnsi="Arial" w:cs="Arial"/>
          <w:i/>
          <w:sz w:val="18"/>
          <w:szCs w:val="18"/>
        </w:rPr>
        <w:t>JOUE</w:t>
      </w:r>
      <w:r w:rsidRPr="00337FF3">
        <w:rPr>
          <w:rFonts w:ascii="Arial" w:hAnsi="Arial" w:cs="Arial"/>
          <w:i/>
          <w:sz w:val="18"/>
          <w:szCs w:val="18"/>
        </w:rPr>
        <w:t xml:space="preserve"> ou au </w:t>
      </w:r>
      <w:r>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Toutefois, en cas d’allotissement, identifier également le ou les lots concernés par la présente déclaration de sous-traitance</w:t>
      </w:r>
      <w:r w:rsidRPr="00200B38">
        <w:rPr>
          <w:rFonts w:ascii="Arial" w:hAnsi="Arial" w:cs="Arial"/>
          <w:i/>
          <w:sz w:val="18"/>
          <w:szCs w:val="18"/>
        </w:rPr>
        <w:t>.</w:t>
      </w:r>
      <w:r w:rsidRPr="001C7D87">
        <w:rPr>
          <w:rFonts w:ascii="Arial" w:hAnsi="Arial" w:cs="Arial"/>
          <w:i/>
          <w:sz w:val="18"/>
          <w:szCs w:val="18"/>
        </w:rPr>
        <w:t>)</w:t>
      </w: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La présente déclaration de sous-traitance constitue :</w:t>
      </w:r>
    </w:p>
    <w:p w:rsidR="00B132AB" w:rsidRPr="001C7D87" w:rsidRDefault="00B132AB" w:rsidP="00B132AB">
      <w:pPr>
        <w:jc w:val="both"/>
        <w:rPr>
          <w:rFonts w:ascii="Arial" w:hAnsi="Arial" w:cs="Arial"/>
          <w:sz w:val="18"/>
          <w:szCs w:val="18"/>
        </w:rPr>
      </w:pPr>
      <w:r w:rsidRPr="001C7D87">
        <w:rPr>
          <w:rFonts w:ascii="Arial" w:hAnsi="Arial" w:cs="Arial"/>
          <w:i/>
          <w:sz w:val="18"/>
          <w:szCs w:val="18"/>
        </w:rPr>
        <w:t>(Cocher la case correspondante.)</w:t>
      </w:r>
    </w:p>
    <w:p w:rsidR="00B132AB" w:rsidRDefault="00B132AB" w:rsidP="00B132A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Pr="001C7D87">
        <w:rPr>
          <w:rFonts w:ascii="Arial" w:hAnsi="Arial" w:cs="Arial"/>
        </w:rPr>
        <w:t>un</w:t>
      </w:r>
      <w:proofErr w:type="gramEnd"/>
      <w:r w:rsidRPr="001C7D87">
        <w:rPr>
          <w:rFonts w:ascii="Arial" w:hAnsi="Arial" w:cs="Arial"/>
        </w:rPr>
        <w:t xml:space="preserve"> </w:t>
      </w:r>
      <w:r>
        <w:rPr>
          <w:rFonts w:ascii="Arial" w:hAnsi="Arial" w:cs="Arial"/>
        </w:rPr>
        <w:t>document annexé à l’offre du soumissionnaire</w:t>
      </w:r>
    </w:p>
    <w:p w:rsidR="00B132AB" w:rsidRDefault="00B132AB" w:rsidP="00B132AB">
      <w:pPr>
        <w:spacing w:before="120"/>
        <w:ind w:left="567"/>
        <w:jc w:val="both"/>
        <w:rPr>
          <w:rFonts w:ascii="Arial" w:hAnsi="Arial" w:cs="Arial"/>
        </w:rPr>
      </w:pPr>
    </w:p>
    <w:p w:rsidR="00B132AB" w:rsidRPr="00F50693" w:rsidRDefault="00B132AB" w:rsidP="00B132AB">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Pr>
          <w:rFonts w:ascii="Arial" w:hAnsi="Arial" w:cs="Arial"/>
        </w:rPr>
        <w:t>un</w:t>
      </w:r>
      <w:proofErr w:type="gramEnd"/>
      <w:r>
        <w:rPr>
          <w:rFonts w:ascii="Arial" w:hAnsi="Arial" w:cs="Arial"/>
        </w:rPr>
        <w:t xml:space="preserve"> </w:t>
      </w:r>
      <w:r w:rsidRPr="001C7D87">
        <w:rPr>
          <w:rFonts w:ascii="Arial" w:hAnsi="Arial" w:cs="Arial"/>
        </w:rPr>
        <w:t>acte spécial portant acceptation du sous-traitant et agrément de ses conditions de paiement </w:t>
      </w:r>
      <w:r w:rsidRPr="00F50693">
        <w:rPr>
          <w:rFonts w:ascii="Arial" w:hAnsi="Arial" w:cs="Arial"/>
          <w:i/>
          <w:sz w:val="18"/>
          <w:szCs w:val="18"/>
        </w:rPr>
        <w:t xml:space="preserve">(sous-traitant </w:t>
      </w:r>
      <w:r w:rsidRPr="00956CA9">
        <w:rPr>
          <w:rFonts w:ascii="Arial" w:hAnsi="Arial" w:cs="Arial"/>
          <w:i/>
          <w:sz w:val="18"/>
          <w:szCs w:val="18"/>
        </w:rPr>
        <w:t>présenté après attribution du marché</w:t>
      </w:r>
      <w:r w:rsidRPr="00F50693">
        <w:rPr>
          <w:rFonts w:ascii="Arial" w:hAnsi="Arial" w:cs="Arial"/>
          <w:i/>
          <w:sz w:val="18"/>
          <w:szCs w:val="18"/>
        </w:rPr>
        <w:t>)</w:t>
      </w:r>
    </w:p>
    <w:p w:rsidR="00B132AB" w:rsidRDefault="00B132AB" w:rsidP="00B132AB">
      <w:pPr>
        <w:spacing w:before="120"/>
        <w:ind w:left="567"/>
        <w:jc w:val="both"/>
        <w:rPr>
          <w:rFonts w:ascii="Arial" w:hAnsi="Arial" w:cs="Arial"/>
        </w:rPr>
      </w:pPr>
    </w:p>
    <w:p w:rsidR="00B132AB" w:rsidRDefault="00B132AB" w:rsidP="00B132A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Pr="001C7D87">
        <w:rPr>
          <w:rFonts w:ascii="Arial" w:hAnsi="Arial" w:cs="Arial"/>
        </w:rPr>
        <w:t>un</w:t>
      </w:r>
      <w:proofErr w:type="gramEnd"/>
      <w:r w:rsidRPr="001C7D87">
        <w:rPr>
          <w:rFonts w:ascii="Arial" w:hAnsi="Arial" w:cs="Arial"/>
        </w:rPr>
        <w:t xml:space="preserve"> acte spécial modificatif ; il annule et remplace la déclaration de sous-traitance du …………. .</w:t>
      </w:r>
    </w:p>
    <w:p w:rsidR="00B132AB" w:rsidRPr="001C7D87" w:rsidRDefault="00B132AB" w:rsidP="00B132AB">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1C7D87"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1C7D87">
              <w:rPr>
                <w:rFonts w:ascii="Arial" w:hAnsi="Arial" w:cs="Arial"/>
                <w:b/>
                <w:bCs/>
                <w:sz w:val="22"/>
                <w:szCs w:val="22"/>
              </w:rPr>
              <w:t xml:space="preserve">D - Identification du </w:t>
            </w:r>
            <w:r>
              <w:rPr>
                <w:rFonts w:ascii="Arial" w:hAnsi="Arial" w:cs="Arial"/>
                <w:b/>
                <w:bCs/>
                <w:sz w:val="22"/>
                <w:szCs w:val="22"/>
              </w:rPr>
              <w:t>soumissionnaire</w:t>
            </w:r>
            <w:r w:rsidRPr="001C7D87">
              <w:rPr>
                <w:rFonts w:ascii="Arial" w:hAnsi="Arial" w:cs="Arial"/>
                <w:b/>
                <w:bCs/>
                <w:sz w:val="22"/>
                <w:szCs w:val="22"/>
              </w:rPr>
              <w:t xml:space="preserve"> ou du titulaire du marché public</w:t>
            </w:r>
          </w:p>
        </w:tc>
      </w:tr>
    </w:tbl>
    <w:p w:rsidR="00B132AB" w:rsidRDefault="00B132AB" w:rsidP="00B132AB">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w:t>
        </w:r>
        <w:r w:rsidRPr="002347A4">
          <w:rPr>
            <w:rStyle w:val="Lienhypertexte"/>
            <w:sz w:val="20"/>
            <w:szCs w:val="20"/>
          </w:rPr>
          <w:t>C</w:t>
        </w:r>
        <w:r w:rsidRPr="002347A4">
          <w:rPr>
            <w:rStyle w:val="Lienhypertexte"/>
            <w:sz w:val="20"/>
            <w:szCs w:val="20"/>
          </w:rPr>
          <w:t>D</w:t>
        </w:r>
      </w:hyperlink>
      <w:r>
        <w:rPr>
          <w:rFonts w:ascii="Arial" w:hAnsi="Arial" w:cs="Arial"/>
          <w:sz w:val="20"/>
          <w:szCs w:val="20"/>
        </w:rPr>
        <w:t> </w:t>
      </w:r>
      <w:r w:rsidRPr="000E2FF3">
        <w:rPr>
          <w:rFonts w:ascii="Arial" w:hAnsi="Arial" w:cs="Arial"/>
          <w:sz w:val="20"/>
          <w:szCs w:val="20"/>
        </w:rPr>
        <w:t>:</w:t>
      </w:r>
    </w:p>
    <w:p w:rsidR="00B132AB" w:rsidRDefault="00B132AB" w:rsidP="00B132AB">
      <w:pPr>
        <w:jc w:val="both"/>
        <w:rPr>
          <w:rFonts w:ascii="Arial" w:hAnsi="Arial" w:cs="Arial"/>
          <w:b/>
          <w:bCs/>
        </w:rPr>
      </w:pPr>
    </w:p>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B132AB" w:rsidRPr="00200B38"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B132AB" w:rsidRPr="00200B38"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B132AB" w:rsidRPr="00200B38"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B132AB" w:rsidRDefault="00B132AB" w:rsidP="00B132AB"/>
    <w:p w:rsidR="00B132AB" w:rsidRDefault="00B132AB" w:rsidP="00B132AB">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B132AB" w:rsidRDefault="00B132AB" w:rsidP="00B132AB"/>
    <w:p w:rsidR="00B132AB" w:rsidRPr="00200B38" w:rsidRDefault="00B132AB" w:rsidP="00B132AB"/>
    <w:p w:rsidR="00B132AB" w:rsidRDefault="00B132AB" w:rsidP="00B132AB">
      <w:pPr>
        <w:jc w:val="both"/>
        <w:rPr>
          <w:rFonts w:ascii="Arial" w:hAnsi="Arial" w:cs="Arial"/>
          <w:b/>
          <w:bCs/>
        </w:rPr>
      </w:pPr>
    </w:p>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soumissionnaire individuel, du titulaire ou du membre du groupement (entreprise individuelle, SA, SARL, EURL, association, établissement public, etc.) :</w:t>
      </w:r>
    </w:p>
    <w:p w:rsidR="00B132AB" w:rsidRDefault="00B132AB" w:rsidP="00B132AB">
      <w:pPr>
        <w:jc w:val="both"/>
        <w:rPr>
          <w:rFonts w:ascii="Arial" w:hAnsi="Arial" w:cs="Arial"/>
          <w:b/>
          <w:bCs/>
        </w:rPr>
      </w:pPr>
    </w:p>
    <w:p w:rsidR="00B132AB" w:rsidRDefault="00B132AB" w:rsidP="00B132AB">
      <w:pPr>
        <w:jc w:val="both"/>
        <w:rPr>
          <w:rFonts w:ascii="Arial" w:hAnsi="Arial" w:cs="Arial"/>
          <w:b/>
          <w:bCs/>
        </w:rPr>
      </w:pPr>
    </w:p>
    <w:p w:rsidR="00B132AB" w:rsidRDefault="00B132AB" w:rsidP="00B132AB">
      <w:pPr>
        <w:jc w:val="both"/>
        <w:rPr>
          <w:rFonts w:ascii="Arial" w:eastAsia="Calibri" w:hAnsi="Arial" w:cs="Arial"/>
          <w:b/>
          <w:bCs/>
          <w:szCs w:val="22"/>
          <w:lang w:eastAsia="en-US"/>
        </w:rPr>
      </w:pPr>
    </w:p>
    <w:p w:rsidR="00B132AB" w:rsidRDefault="00B132AB" w:rsidP="00B132AB">
      <w:pPr>
        <w:jc w:val="both"/>
        <w:rPr>
          <w:rFonts w:ascii="Arial" w:hAnsi="Arial" w:cs="Arial"/>
          <w:b/>
          <w:bCs/>
        </w:rPr>
      </w:pPr>
    </w:p>
    <w:p w:rsidR="00B132AB" w:rsidRDefault="00B132AB" w:rsidP="00B132AB">
      <w:pPr>
        <w:pStyle w:val="Sansinterligne"/>
        <w:jc w:val="both"/>
      </w:pPr>
      <w:r>
        <w:rPr>
          <w:rFonts w:ascii="Wingdings" w:hAnsi="Wingdings"/>
          <w:b/>
          <w:color w:val="66CCFF"/>
          <w:spacing w:val="-10"/>
          <w:position w:val="-1"/>
        </w:rPr>
        <w:t></w:t>
      </w:r>
      <w:r>
        <w:rPr>
          <w:rFonts w:eastAsia="Arial" w:cs="Arial"/>
          <w:spacing w:val="-10"/>
          <w:position w:val="-1"/>
        </w:rPr>
        <w:t> </w:t>
      </w:r>
      <w:r w:rsidRPr="00AF2C81">
        <w:t>En cas de groupement momentané d’entreprises, identification</w:t>
      </w:r>
      <w:r>
        <w:t xml:space="preserve"> et coordonnées</w:t>
      </w:r>
      <w:r w:rsidRPr="00AF2C81">
        <w:t xml:space="preserve"> du mandataire </w:t>
      </w:r>
      <w:r>
        <w:t>du groupement </w:t>
      </w:r>
      <w:r w:rsidRPr="00AF2C81">
        <w:t>:</w:t>
      </w:r>
    </w:p>
    <w:p w:rsidR="00B132AB" w:rsidRDefault="00B132AB" w:rsidP="00B132AB">
      <w:pPr>
        <w:pStyle w:val="Sansinterligne"/>
        <w:jc w:val="both"/>
      </w:pPr>
    </w:p>
    <w:p w:rsidR="00B132AB" w:rsidRDefault="00B132AB" w:rsidP="00B132AB">
      <w:pPr>
        <w:pStyle w:val="Sansinterligne"/>
        <w:jc w:val="both"/>
      </w:pPr>
    </w:p>
    <w:p w:rsidR="00B132AB" w:rsidRDefault="00B132AB" w:rsidP="00B132AB">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E - Identification du sous-traitant</w:t>
            </w:r>
          </w:p>
        </w:tc>
      </w:tr>
    </w:tbl>
    <w:p w:rsidR="00B132AB" w:rsidRPr="001C7D87" w:rsidRDefault="00B132AB" w:rsidP="00B132AB">
      <w:pPr>
        <w:rPr>
          <w:rFonts w:ascii="Arial" w:hAnsi="Arial" w:cs="Arial"/>
        </w:rPr>
      </w:pPr>
    </w:p>
    <w:p w:rsidR="00B132AB" w:rsidRDefault="00B132AB" w:rsidP="00B132AB">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Pr>
          <w:rFonts w:ascii="Arial" w:hAnsi="Arial" w:cs="Arial"/>
          <w:sz w:val="20"/>
          <w:szCs w:val="20"/>
        </w:rPr>
        <w:t>de l’opérateur économique</w:t>
      </w:r>
      <w:r w:rsidRPr="00C6536A">
        <w:rPr>
          <w:rFonts w:ascii="Arial" w:hAnsi="Arial" w:cs="Arial"/>
          <w:sz w:val="20"/>
          <w:szCs w:val="20"/>
        </w:rPr>
        <w:t xml:space="preserve"> issu d’un répertoire figurant dans la liste des</w:t>
      </w:r>
      <w:r w:rsidRPr="000E2FF3">
        <w:rPr>
          <w:rFonts w:ascii="Arial" w:hAnsi="Arial" w:cs="Arial"/>
          <w:sz w:val="20"/>
          <w:szCs w:val="20"/>
        </w:rPr>
        <w:t xml:space="preserve"> </w:t>
      </w:r>
      <w:hyperlink r:id="rId25" w:history="1">
        <w:r w:rsidRPr="002347A4">
          <w:rPr>
            <w:rStyle w:val="Lienhypertexte"/>
            <w:sz w:val="20"/>
            <w:szCs w:val="20"/>
          </w:rPr>
          <w:t>ICD</w:t>
        </w:r>
      </w:hyperlink>
      <w:r>
        <w:rPr>
          <w:rFonts w:ascii="Arial" w:hAnsi="Arial" w:cs="Arial"/>
          <w:sz w:val="20"/>
          <w:szCs w:val="20"/>
        </w:rPr>
        <w:t> </w:t>
      </w:r>
      <w:r w:rsidRPr="00C6536A">
        <w:rPr>
          <w:rFonts w:ascii="Arial" w:hAnsi="Arial" w:cs="Arial"/>
          <w:sz w:val="20"/>
          <w:szCs w:val="20"/>
        </w:rPr>
        <w:t>:</w:t>
      </w:r>
    </w:p>
    <w:p w:rsidR="00B132AB" w:rsidRDefault="00B132AB" w:rsidP="00B132AB">
      <w:pPr>
        <w:jc w:val="both"/>
        <w:rPr>
          <w:rFonts w:ascii="Arial" w:hAnsi="Arial" w:cs="Arial"/>
          <w:b/>
          <w:bCs/>
        </w:rPr>
      </w:pPr>
    </w:p>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B132AB" w:rsidRPr="00B132AB" w:rsidRDefault="00B132AB" w:rsidP="00B132AB"/>
    <w:p w:rsidR="00B132AB" w:rsidRPr="005432CA"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B132AB" w:rsidRPr="005432CA"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B132AB" w:rsidRPr="005432CA" w:rsidRDefault="00B132AB" w:rsidP="00B132AB"/>
    <w:p w:rsidR="00B132AB" w:rsidRDefault="00B132AB" w:rsidP="00B132AB">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B132AB" w:rsidRDefault="00B132AB" w:rsidP="00B132AB"/>
    <w:p w:rsidR="00B132AB" w:rsidRDefault="00B132AB" w:rsidP="00B132AB">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6"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B132AB" w:rsidRDefault="00B132AB" w:rsidP="00B132AB"/>
    <w:p w:rsidR="00B132AB" w:rsidRPr="005432CA" w:rsidRDefault="00B132AB" w:rsidP="00B132AB"/>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sous-traitant (entreprise individuelle, SA, SARL, EURL, association, établissement public, etc.) et n</w:t>
      </w:r>
      <w:r w:rsidRPr="005F2592">
        <w:rPr>
          <w:rFonts w:ascii="Arial" w:hAnsi="Arial" w:cs="Arial"/>
        </w:rPr>
        <w:t>uméro d’enregistrement au registre du commerce, au répertoire des mé</w:t>
      </w:r>
      <w:r>
        <w:rPr>
          <w:rFonts w:ascii="Arial" w:hAnsi="Arial" w:cs="Arial"/>
        </w:rPr>
        <w:t>tiers ou auprès d’un</w:t>
      </w:r>
      <w:r w:rsidRPr="005F2592">
        <w:rPr>
          <w:rFonts w:ascii="Arial" w:hAnsi="Arial" w:cs="Arial"/>
        </w:rPr>
        <w:t xml:space="preserve"> centre de formalité des entreprises</w:t>
      </w:r>
      <w:r>
        <w:rPr>
          <w:rFonts w:ascii="Arial" w:hAnsi="Arial" w:cs="Arial"/>
        </w:rPr>
        <w:t> :</w:t>
      </w:r>
    </w:p>
    <w:p w:rsidR="00B132AB" w:rsidRDefault="00B132AB" w:rsidP="00B132AB">
      <w:pPr>
        <w:jc w:val="both"/>
        <w:rPr>
          <w:rFonts w:ascii="Arial" w:hAnsi="Arial" w:cs="Arial"/>
          <w:b/>
          <w:bCs/>
        </w:rPr>
      </w:pPr>
    </w:p>
    <w:p w:rsidR="00B132AB" w:rsidRDefault="00B132AB" w:rsidP="00B132AB">
      <w:pPr>
        <w:jc w:val="both"/>
        <w:rPr>
          <w:rFonts w:ascii="Arial" w:hAnsi="Arial" w:cs="Arial"/>
          <w:b/>
          <w:bCs/>
        </w:rPr>
      </w:pPr>
    </w:p>
    <w:p w:rsidR="00B132AB" w:rsidRDefault="00B132AB" w:rsidP="00B132AB">
      <w:pPr>
        <w:jc w:val="both"/>
        <w:rPr>
          <w:rFonts w:ascii="Arial" w:hAnsi="Arial" w:cs="Arial"/>
          <w:b/>
          <w:bCs/>
        </w:rPr>
      </w:pPr>
    </w:p>
    <w:p w:rsidR="00B132AB" w:rsidRDefault="00B132AB" w:rsidP="00B132AB">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Pr="001C7D87">
        <w:rPr>
          <w:rFonts w:ascii="Arial" w:hAnsi="Arial" w:cs="Arial"/>
        </w:rPr>
        <w:t>Personne(s) physique(s) ayant le pouvoir d’engager le sous-traitant :</w:t>
      </w:r>
    </w:p>
    <w:p w:rsidR="00B132AB" w:rsidRDefault="00B132AB" w:rsidP="00B132AB">
      <w:pPr>
        <w:jc w:val="both"/>
        <w:rPr>
          <w:rFonts w:ascii="Arial" w:hAnsi="Arial" w:cs="Arial"/>
          <w:i/>
          <w:sz w:val="18"/>
          <w:szCs w:val="18"/>
        </w:rPr>
      </w:pPr>
      <w:r>
        <w:rPr>
          <w:rFonts w:ascii="Arial" w:hAnsi="Arial" w:cs="Arial"/>
          <w:i/>
          <w:sz w:val="18"/>
          <w:szCs w:val="18"/>
        </w:rPr>
        <w:t>(</w:t>
      </w:r>
      <w:r w:rsidRPr="00BA20FC">
        <w:rPr>
          <w:rFonts w:ascii="Arial" w:hAnsi="Arial" w:cs="Arial"/>
          <w:i/>
          <w:sz w:val="18"/>
          <w:szCs w:val="18"/>
        </w:rPr>
        <w:t xml:space="preserve">Indiquer le nom, prénom et la qualité de chaque personne. </w:t>
      </w:r>
      <w:r>
        <w:rPr>
          <w:rFonts w:ascii="Arial" w:hAnsi="Arial" w:cs="Arial"/>
          <w:i/>
          <w:sz w:val="18"/>
          <w:szCs w:val="18"/>
        </w:rPr>
        <w:t>En MDS, j</w:t>
      </w:r>
      <w:r w:rsidRPr="00BA20FC">
        <w:rPr>
          <w:rFonts w:ascii="Arial" w:hAnsi="Arial" w:cs="Arial"/>
          <w:i/>
          <w:sz w:val="18"/>
          <w:szCs w:val="18"/>
        </w:rPr>
        <w:t>oindre en annexe un justificatif prouvant l’habilitation à engager le sous-traitant</w:t>
      </w:r>
      <w:r>
        <w:rPr>
          <w:rFonts w:ascii="Arial" w:hAnsi="Arial" w:cs="Arial"/>
          <w:i/>
          <w:sz w:val="18"/>
          <w:szCs w:val="18"/>
        </w:rPr>
        <w:t>. Pour les autres marchés publics, ce document sera à fournir à la demande de l’acheteur</w:t>
      </w:r>
      <w:r w:rsidRPr="00BA20FC">
        <w:rPr>
          <w:rFonts w:ascii="Arial" w:hAnsi="Arial" w:cs="Arial"/>
          <w:i/>
          <w:sz w:val="18"/>
          <w:szCs w:val="18"/>
        </w:rPr>
        <w:t>.)</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sous-traitant est-il une micro, une petite ou une moyenne entreprise au sens de la </w:t>
      </w:r>
      <w:hyperlink r:id="rId27" w:history="1">
        <w:r w:rsidRPr="00091894">
          <w:rPr>
            <w:rStyle w:val="Lienhypertexte"/>
            <w:rFonts w:ascii="Arial" w:hAnsi="Arial" w:cs="Arial"/>
          </w:rPr>
          <w:t>recommandation de la Commission du 6 mai 2003</w:t>
        </w:r>
      </w:hyperlink>
      <w:r>
        <w:rPr>
          <w:rFonts w:ascii="Arial" w:hAnsi="Arial" w:cs="Arial"/>
        </w:rPr>
        <w:t xml:space="preserve"> </w:t>
      </w:r>
      <w:r w:rsidRPr="00200B38">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8"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9" w:history="1">
        <w:r w:rsidRPr="00200B38">
          <w:rPr>
            <w:rStyle w:val="Lienhypertexte"/>
            <w:rFonts w:ascii="Arial" w:hAnsi="Arial" w:cs="Arial"/>
            <w:color w:val="0070C0"/>
          </w:rPr>
          <w:t>Art. R. 21</w:t>
        </w:r>
        <w:r w:rsidRPr="00200B38">
          <w:rPr>
            <w:rStyle w:val="Lienhypertexte"/>
            <w:rFonts w:ascii="Arial" w:hAnsi="Arial" w:cs="Arial"/>
            <w:color w:val="0070C0"/>
          </w:rPr>
          <w:t>5</w:t>
        </w:r>
        <w:r w:rsidRPr="00200B38">
          <w:rPr>
            <w:rStyle w:val="Lienhypertexte"/>
            <w:rFonts w:ascii="Arial" w:hAnsi="Arial" w:cs="Arial"/>
            <w:color w:val="0070C0"/>
          </w:rPr>
          <w:t>1-13</w:t>
        </w:r>
      </w:hyperlink>
      <w:r>
        <w:rPr>
          <w:rFonts w:ascii="Arial" w:hAnsi="Arial" w:cs="Arial"/>
        </w:rPr>
        <w:t xml:space="preserve"> et </w:t>
      </w:r>
      <w:hyperlink r:id="rId30" w:history="1">
        <w:r w:rsidRPr="00052C0B">
          <w:rPr>
            <w:rStyle w:val="Lienhypertexte"/>
            <w:rFonts w:ascii="Arial" w:hAnsi="Arial" w:cs="Arial"/>
          </w:rPr>
          <w:t>R. 2351-12</w:t>
        </w:r>
      </w:hyperlink>
      <w:r>
        <w:rPr>
          <w:rFonts w:ascii="Arial" w:hAnsi="Arial" w:cs="Arial"/>
        </w:rPr>
        <w:t xml:space="preserve"> du code de la commande publique) ?</w:t>
      </w:r>
    </w:p>
    <w:p w:rsidR="00B132AB" w:rsidRDefault="00B132AB" w:rsidP="00B132AB">
      <w:pPr>
        <w:jc w:val="both"/>
        <w:rPr>
          <w:rFonts w:ascii="Arial" w:hAnsi="Arial" w:cs="Arial"/>
        </w:rPr>
      </w:pPr>
    </w:p>
    <w:p w:rsidR="00B132AB" w:rsidRDefault="00B132AB" w:rsidP="00B132A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Pr>
          <w:rFonts w:ascii="Arial" w:hAnsi="Arial" w:cs="Arial"/>
        </w:rPr>
        <w:t>Non</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Pour les </w:t>
      </w:r>
      <w:r w:rsidRPr="00AF2C81">
        <w:rPr>
          <w:rFonts w:ascii="Arial" w:hAnsi="Arial" w:cs="Arial"/>
          <w:b/>
        </w:rPr>
        <w:t>marchés de défense ou de sécurité</w:t>
      </w:r>
      <w:r>
        <w:rPr>
          <w:rFonts w:ascii="Arial" w:hAnsi="Arial" w:cs="Arial"/>
        </w:rPr>
        <w:t xml:space="preserve"> passés par les services du ministère de la défense uniquement </w:t>
      </w:r>
      <w:r>
        <w:rPr>
          <w:rFonts w:ascii="Arial" w:hAnsi="Arial" w:cs="Arial"/>
          <w:b/>
        </w:rPr>
        <w:t>et</w:t>
      </w:r>
      <w:r>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1" w:history="1">
        <w:r w:rsidRPr="00052C0B">
          <w:rPr>
            <w:rStyle w:val="Lienhypertexte"/>
            <w:rFonts w:ascii="Arial" w:hAnsi="Arial" w:cs="Arial"/>
          </w:rPr>
          <w:t>article R. 2393-33</w:t>
        </w:r>
      </w:hyperlink>
      <w:r>
        <w:rPr>
          <w:rFonts w:ascii="Arial" w:hAnsi="Arial" w:cs="Arial"/>
        </w:rPr>
        <w:t xml:space="preserve"> du code de la commande publique), le sous-traitant est-il lié au titulaire ?</w:t>
      </w:r>
    </w:p>
    <w:p w:rsidR="00B132AB" w:rsidRDefault="00B132AB" w:rsidP="00B132AB">
      <w:pPr>
        <w:ind w:left="567"/>
        <w:jc w:val="both"/>
        <w:rPr>
          <w:rFonts w:ascii="Arial" w:hAnsi="Arial" w:cs="Arial"/>
        </w:rPr>
      </w:pPr>
    </w:p>
    <w:p w:rsidR="00B132AB" w:rsidRDefault="00B132AB" w:rsidP="00B132A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Pr>
          <w:rFonts w:ascii="Arial" w:hAnsi="Arial" w:cs="Arial"/>
        </w:rPr>
        <w:t>Non</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F - Nature des prestations sous-traitées</w:t>
            </w:r>
          </w:p>
        </w:tc>
      </w:tr>
    </w:tbl>
    <w:p w:rsidR="00B132AB" w:rsidRPr="00F50693" w:rsidRDefault="00B132AB" w:rsidP="00B132AB">
      <w:pPr>
        <w:jc w:val="both"/>
        <w:rPr>
          <w:rFonts w:ascii="Arial" w:hAnsi="Arial" w:cs="Arial"/>
          <w:i/>
        </w:rPr>
      </w:pPr>
      <w:r w:rsidRPr="00F50693">
        <w:rPr>
          <w:rFonts w:ascii="Arial" w:hAnsi="Arial" w:cs="Arial"/>
          <w:i/>
        </w:rPr>
        <w:t>(Reprendre les éléments concernés tels qu’ils figurent dans le contrat de sous-traitance</w:t>
      </w:r>
      <w:r>
        <w:rPr>
          <w:rFonts w:ascii="Arial" w:hAnsi="Arial" w:cs="Arial"/>
          <w:i/>
        </w:rPr>
        <w:t>.</w:t>
      </w:r>
      <w:r w:rsidRPr="00F50693">
        <w:rPr>
          <w:rFonts w:ascii="Arial" w:hAnsi="Arial" w:cs="Arial"/>
          <w:i/>
        </w:rPr>
        <w:t>)</w:t>
      </w:r>
    </w:p>
    <w:p w:rsidR="00B132AB" w:rsidRPr="001C7D87" w:rsidRDefault="00B132AB" w:rsidP="00B132AB">
      <w:pPr>
        <w:jc w:val="both"/>
        <w:rPr>
          <w:rFonts w:ascii="Arial" w:hAnsi="Arial" w:cs="Arial"/>
        </w:rPr>
      </w:pPr>
    </w:p>
    <w:p w:rsidR="00B132AB" w:rsidRDefault="00B132AB" w:rsidP="00B132AB">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Pr="00BA20FC">
        <w:rPr>
          <w:rFonts w:ascii="Arial" w:hAnsi="Arial" w:cs="Arial"/>
          <w:b/>
          <w:bCs/>
        </w:rPr>
        <w:t>Nature des prestations sous-traitées</w:t>
      </w:r>
      <w:r w:rsidRPr="001C7D87">
        <w:rPr>
          <w:rFonts w:ascii="Arial" w:hAnsi="Arial" w:cs="Arial"/>
        </w:rPr>
        <w:t> :</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B132AB" w:rsidRPr="00C847AF" w:rsidRDefault="00B132AB" w:rsidP="00B132AB">
      <w:pPr>
        <w:pStyle w:val="En-tte"/>
        <w:tabs>
          <w:tab w:val="left" w:pos="864"/>
        </w:tabs>
        <w:jc w:val="both"/>
        <w:rPr>
          <w:rFonts w:ascii="Arial" w:hAnsi="Arial" w:cs="Arial"/>
        </w:rPr>
      </w:pPr>
    </w:p>
    <w:p w:rsidR="00B132AB" w:rsidRPr="00C847AF" w:rsidRDefault="00B132AB" w:rsidP="00B132AB">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B132AB" w:rsidRDefault="00B132AB" w:rsidP="00B132AB">
      <w:pPr>
        <w:jc w:val="both"/>
        <w:rPr>
          <w:rFonts w:ascii="Arial" w:hAnsi="Arial" w:cs="Arial"/>
        </w:rPr>
      </w:pPr>
    </w:p>
    <w:p w:rsidR="00B132AB" w:rsidRDefault="00B132AB" w:rsidP="00B132AB">
      <w:pPr>
        <w:pStyle w:val="En-tte"/>
        <w:tabs>
          <w:tab w:val="left" w:pos="864"/>
        </w:tabs>
        <w:jc w:val="both"/>
        <w:rPr>
          <w:rFonts w:ascii="Arial" w:hAnsi="Arial" w:cs="Arial"/>
        </w:rPr>
      </w:pPr>
      <w:r w:rsidRPr="00AE0741">
        <w:rPr>
          <w:rFonts w:ascii="Arial" w:hAnsi="Arial" w:cs="Arial"/>
        </w:rPr>
        <w:lastRenderedPageBreak/>
        <w:t>Le soumissionnaire/titulaire déclare que :</w:t>
      </w:r>
    </w:p>
    <w:p w:rsidR="00B132AB" w:rsidRPr="00AE0741" w:rsidRDefault="00B132AB" w:rsidP="00B132AB">
      <w:pPr>
        <w:pStyle w:val="En-tte"/>
        <w:tabs>
          <w:tab w:val="left" w:pos="864"/>
        </w:tabs>
        <w:jc w:val="both"/>
        <w:rPr>
          <w:rFonts w:ascii="Arial" w:hAnsi="Arial" w:cs="Arial"/>
        </w:rPr>
      </w:pPr>
    </w:p>
    <w:p w:rsidR="00B132AB" w:rsidRDefault="00B132AB" w:rsidP="00B132AB">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rPr>
        <w:t xml:space="preserve">Le sous-traitant </w:t>
      </w:r>
      <w:proofErr w:type="gramStart"/>
      <w:r w:rsidRPr="00AE0741">
        <w:rPr>
          <w:rFonts w:ascii="Arial" w:hAnsi="Arial" w:cs="Arial"/>
        </w:rPr>
        <w:t>présente</w:t>
      </w:r>
      <w:proofErr w:type="gramEnd"/>
      <w:r w:rsidRPr="00AE0741">
        <w:rPr>
          <w:rFonts w:ascii="Arial" w:hAnsi="Arial" w:cs="Arial"/>
        </w:rPr>
        <w:t xml:space="preserve"> des garanties suffisantes pour la mise en œuvre de mesures techniques et organisationnelles propres à assurer la protection des données personnelles ;</w:t>
      </w:r>
    </w:p>
    <w:p w:rsidR="00B132AB" w:rsidRPr="00AE0741" w:rsidRDefault="00B132AB" w:rsidP="00B132AB">
      <w:pPr>
        <w:ind w:left="567"/>
        <w:jc w:val="both"/>
        <w:rPr>
          <w:rFonts w:ascii="Arial" w:hAnsi="Arial" w:cs="Arial"/>
        </w:rPr>
      </w:pPr>
    </w:p>
    <w:p w:rsidR="00B132AB" w:rsidRPr="00AE0741" w:rsidRDefault="00B132AB" w:rsidP="00B132AB">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2"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Pr>
          <w:rFonts w:ascii="Arial" w:hAnsi="Arial" w:cs="Arial"/>
        </w:rPr>
        <w:t xml:space="preserve"> relatif à la protection des personnes physiques à l’égard du traitement des données à caractère personnel et à la libre circulation de ces données et abrogeant la directive 95/46/CE (RGPD).</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Pr="004E1F69">
        <w:rPr>
          <w:rFonts w:ascii="Arial" w:hAnsi="Arial" w:cs="Arial"/>
          <w:bCs/>
        </w:rPr>
        <w:t xml:space="preserve">Dans les </w:t>
      </w:r>
      <w:r w:rsidRPr="004E1F69">
        <w:rPr>
          <w:rFonts w:ascii="Arial" w:hAnsi="Arial" w:cs="Arial"/>
          <w:b/>
          <w:bCs/>
        </w:rPr>
        <w:t>marchés de défense et de sécurité</w:t>
      </w:r>
      <w:r w:rsidRPr="004E1F69">
        <w:rPr>
          <w:rFonts w:ascii="Arial" w:hAnsi="Arial" w:cs="Arial"/>
          <w:bCs/>
        </w:rPr>
        <w:t>, lieu d’exécution des prestations sous-traitées</w:t>
      </w:r>
      <w:r>
        <w:rPr>
          <w:rFonts w:ascii="Arial" w:hAnsi="Arial" w:cs="Arial"/>
          <w:bCs/>
        </w:rPr>
        <w:t> </w:t>
      </w:r>
      <w:r w:rsidRPr="004E1F69">
        <w:rPr>
          <w:rFonts w:ascii="Arial" w:hAnsi="Arial" w:cs="Arial"/>
        </w:rPr>
        <w:t>:</w:t>
      </w:r>
    </w:p>
    <w:p w:rsidR="00B132AB" w:rsidRPr="001C7D87"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B132AB" w:rsidRDefault="00B132AB" w:rsidP="00B132AB">
      <w:pPr>
        <w:jc w:val="both"/>
        <w:rPr>
          <w:rFonts w:ascii="Arial" w:hAnsi="Arial" w:cs="Arial"/>
          <w:bCs/>
        </w:rPr>
      </w:pPr>
    </w:p>
    <w:p w:rsidR="00B132AB" w:rsidRPr="001C7D87" w:rsidRDefault="00B132AB" w:rsidP="00B132AB">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AF2C81">
        <w:rPr>
          <w:rFonts w:ascii="Arial" w:hAnsi="Arial" w:cs="Arial"/>
          <w:b/>
        </w:rPr>
        <w:t>Montant des prestations sous-traitées</w:t>
      </w:r>
      <w:r w:rsidRPr="00200B38">
        <w:rPr>
          <w:rFonts w:ascii="Arial" w:hAnsi="Arial" w:cs="Arial"/>
        </w:rPr>
        <w:t> :</w:t>
      </w:r>
    </w:p>
    <w:p w:rsidR="00B132AB" w:rsidRDefault="00B132AB" w:rsidP="00B132AB">
      <w:pPr>
        <w:jc w:val="both"/>
        <w:rPr>
          <w:rFonts w:ascii="Arial" w:hAnsi="Arial" w:cs="Arial"/>
          <w:bCs/>
          <w:spacing w:val="-10"/>
          <w:position w:val="-2"/>
        </w:rPr>
      </w:pPr>
    </w:p>
    <w:p w:rsidR="00B132AB" w:rsidRDefault="00B132AB" w:rsidP="00B132AB">
      <w:pPr>
        <w:jc w:val="both"/>
        <w:rPr>
          <w:rFonts w:ascii="Arial" w:hAnsi="Arial" w:cs="Arial"/>
        </w:rPr>
      </w:pPr>
      <w:r>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F730CC">
        <w:rPr>
          <w:rFonts w:ascii="Arial" w:hAnsi="Arial" w:cs="Arial"/>
          <w:i/>
        </w:rPr>
        <w:t>infra</w:t>
      </w:r>
      <w:r>
        <w:rPr>
          <w:rFonts w:ascii="Arial" w:hAnsi="Arial" w:cs="Arial"/>
        </w:rPr>
        <w:t>, constitue le montant maximum des sommes à verser par paiement direct au sous-traitant.</w:t>
      </w:r>
    </w:p>
    <w:p w:rsidR="00B132AB" w:rsidRDefault="00B132AB" w:rsidP="00B132AB">
      <w:pPr>
        <w:jc w:val="both"/>
        <w:rPr>
          <w:rFonts w:ascii="Arial" w:hAnsi="Arial" w:cs="Arial"/>
          <w:bCs/>
          <w:color w:val="66CCFF"/>
          <w:spacing w:val="-10"/>
          <w:position w:val="-2"/>
        </w:rPr>
      </w:pPr>
    </w:p>
    <w:p w:rsidR="00B132AB" w:rsidRPr="006C7576" w:rsidRDefault="00B132AB" w:rsidP="00B132AB">
      <w:pPr>
        <w:jc w:val="both"/>
        <w:rPr>
          <w:rFonts w:ascii="Arial" w:hAnsi="Arial" w:cs="Arial"/>
        </w:rPr>
      </w:pPr>
      <w:proofErr w:type="gramStart"/>
      <w:r w:rsidRPr="006C7576">
        <w:rPr>
          <w:rFonts w:ascii="Arial" w:hAnsi="Arial" w:cs="Arial"/>
          <w:b/>
          <w:bCs/>
          <w:spacing w:val="-10"/>
          <w:position w:val="-2"/>
        </w:rPr>
        <w:t>a</w:t>
      </w:r>
      <w:proofErr w:type="gramEnd"/>
      <w:r w:rsidRPr="006C7576">
        <w:rPr>
          <w:rFonts w:ascii="Arial" w:hAnsi="Arial" w:cs="Arial"/>
          <w:b/>
          <w:bCs/>
          <w:spacing w:val="-10"/>
          <w:position w:val="-2"/>
        </w:rPr>
        <w:t>)</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dans le cas de prestations ne relevant pas du b) ci-dessous</w:t>
      </w:r>
      <w:r>
        <w:rPr>
          <w:rFonts w:ascii="Arial" w:hAnsi="Arial" w:cs="Arial"/>
        </w:rPr>
        <w:t> </w:t>
      </w:r>
      <w:r w:rsidRPr="006C7576">
        <w:rPr>
          <w:rFonts w:ascii="Arial" w:hAnsi="Arial" w:cs="Arial"/>
        </w:rPr>
        <w:t>:</w:t>
      </w:r>
    </w:p>
    <w:p w:rsidR="00B132AB" w:rsidRPr="001C7D87" w:rsidRDefault="00B132AB" w:rsidP="00B132AB">
      <w:pPr>
        <w:numPr>
          <w:ilvl w:val="0"/>
          <w:numId w:val="1"/>
        </w:numPr>
        <w:spacing w:before="120"/>
        <w:ind w:left="924" w:hanging="357"/>
        <w:jc w:val="both"/>
        <w:rPr>
          <w:rFonts w:ascii="Arial" w:hAnsi="Arial" w:cs="Arial"/>
        </w:rPr>
      </w:pPr>
      <w:r w:rsidRPr="001C7D87">
        <w:rPr>
          <w:rFonts w:ascii="Arial" w:hAnsi="Arial" w:cs="Arial"/>
        </w:rPr>
        <w:t>Taux de la TVA : …………………………………..</w:t>
      </w:r>
      <w:r>
        <w:rPr>
          <w:rFonts w:ascii="Arial" w:hAnsi="Arial" w:cs="Arial"/>
        </w:rPr>
        <w:t xml:space="preserve"> .</w:t>
      </w:r>
    </w:p>
    <w:p w:rsidR="00B132AB" w:rsidRPr="001C7D87" w:rsidRDefault="00B132AB" w:rsidP="00B132AB">
      <w:pPr>
        <w:numPr>
          <w:ilvl w:val="0"/>
          <w:numId w:val="1"/>
        </w:numPr>
        <w:spacing w:before="120"/>
        <w:ind w:left="924" w:hanging="357"/>
        <w:jc w:val="both"/>
        <w:rPr>
          <w:rFonts w:ascii="Arial" w:hAnsi="Arial" w:cs="Arial"/>
        </w:rPr>
      </w:pPr>
      <w:r w:rsidRPr="001C7D87">
        <w:rPr>
          <w:rFonts w:ascii="Arial" w:hAnsi="Arial" w:cs="Arial"/>
        </w:rPr>
        <w:t>Montant HT</w:t>
      </w:r>
      <w:r>
        <w:rPr>
          <w:rFonts w:ascii="Arial" w:hAnsi="Arial" w:cs="Arial"/>
        </w:rPr>
        <w:t> </w:t>
      </w:r>
      <w:r w:rsidRPr="001C7D87">
        <w:rPr>
          <w:rFonts w:ascii="Arial" w:hAnsi="Arial" w:cs="Arial"/>
        </w:rPr>
        <w:t>: …………………………..</w:t>
      </w:r>
      <w:r>
        <w:rPr>
          <w:rFonts w:ascii="Arial" w:hAnsi="Arial" w:cs="Arial"/>
        </w:rPr>
        <w:t xml:space="preserve"> .</w:t>
      </w:r>
    </w:p>
    <w:p w:rsidR="00B132AB" w:rsidRDefault="00B132AB" w:rsidP="00B132AB">
      <w:pPr>
        <w:numPr>
          <w:ilvl w:val="0"/>
          <w:numId w:val="1"/>
        </w:numPr>
        <w:spacing w:before="120"/>
        <w:ind w:left="924" w:hanging="357"/>
        <w:jc w:val="both"/>
        <w:rPr>
          <w:rFonts w:ascii="Arial" w:hAnsi="Arial" w:cs="Arial"/>
        </w:rPr>
      </w:pPr>
      <w:r w:rsidRPr="001C7D87">
        <w:rPr>
          <w:rFonts w:ascii="Arial" w:hAnsi="Arial" w:cs="Arial"/>
        </w:rPr>
        <w:t>Montant TTC : …………………………</w:t>
      </w:r>
      <w:r>
        <w:rPr>
          <w:rFonts w:ascii="Arial" w:hAnsi="Arial" w:cs="Arial"/>
        </w:rPr>
        <w:t xml:space="preserve"> .</w:t>
      </w:r>
    </w:p>
    <w:p w:rsidR="00B132AB" w:rsidRPr="001C7D87" w:rsidRDefault="00B132AB" w:rsidP="00B132AB">
      <w:pPr>
        <w:spacing w:before="120"/>
        <w:jc w:val="both"/>
        <w:rPr>
          <w:rFonts w:ascii="Arial" w:hAnsi="Arial" w:cs="Arial"/>
        </w:rPr>
      </w:pPr>
    </w:p>
    <w:p w:rsidR="00B132AB" w:rsidRPr="00E94E1D" w:rsidRDefault="00B132AB" w:rsidP="00B132AB">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dans le cas de travaux sous-traités relevant d</w:t>
      </w:r>
      <w:r>
        <w:rPr>
          <w:rFonts w:ascii="Arial" w:hAnsi="Arial" w:cs="Arial"/>
          <w:bCs/>
        </w:rPr>
        <w:t>u </w:t>
      </w:r>
      <w:hyperlink r:id="rId33" w:history="1">
        <w:r>
          <w:rPr>
            <w:rStyle w:val="Lienhypertexte"/>
            <w:rFonts w:ascii="Arial" w:hAnsi="Arial" w:cs="Arial"/>
            <w:bCs/>
          </w:rPr>
          <w:t>2 </w:t>
        </w:r>
        <w:proofErr w:type="spellStart"/>
        <w:r w:rsidRPr="00200B38">
          <w:rPr>
            <w:rStyle w:val="Lienhypertexte"/>
            <w:rFonts w:ascii="Arial" w:hAnsi="Arial" w:cs="Arial"/>
            <w:bCs/>
            <w:i/>
          </w:rPr>
          <w:t>nonies</w:t>
        </w:r>
        <w:proofErr w:type="spellEnd"/>
        <w:r>
          <w:rPr>
            <w:rStyle w:val="Lienhypertexte"/>
            <w:rFonts w:ascii="Arial" w:hAnsi="Arial" w:cs="Arial"/>
            <w:bCs/>
          </w:rPr>
          <w:t xml:space="preserve"> de l’article 283 du code général des impôts</w:t>
        </w:r>
      </w:hyperlink>
      <w:r>
        <w:rPr>
          <w:rFonts w:ascii="Arial" w:hAnsi="Arial" w:cs="Arial"/>
          <w:bCs/>
        </w:rPr>
        <w:t> </w:t>
      </w:r>
      <w:r w:rsidRPr="00E94E1D">
        <w:rPr>
          <w:rFonts w:ascii="Arial" w:hAnsi="Arial" w:cs="Arial"/>
          <w:bCs/>
          <w:spacing w:val="-10"/>
          <w:position w:val="-2"/>
        </w:rPr>
        <w:t>:</w:t>
      </w:r>
    </w:p>
    <w:p w:rsidR="00B132AB" w:rsidRPr="00E94E1D" w:rsidRDefault="00B132AB" w:rsidP="00B132AB">
      <w:pPr>
        <w:pStyle w:val="Paragraphedeliste"/>
        <w:numPr>
          <w:ilvl w:val="0"/>
          <w:numId w:val="3"/>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auto-liquidation (la TVA est due par le titulaire)</w:t>
      </w:r>
      <w:r>
        <w:rPr>
          <w:rFonts w:ascii="Arial" w:hAnsi="Arial" w:cs="Arial"/>
          <w:bCs/>
          <w:spacing w:val="-10"/>
          <w:position w:val="-2"/>
        </w:rPr>
        <w:t> : ………. .</w:t>
      </w:r>
    </w:p>
    <w:p w:rsidR="00B132AB" w:rsidRPr="00E94E1D" w:rsidRDefault="00B132AB" w:rsidP="00B132AB">
      <w:pPr>
        <w:pStyle w:val="Paragraphedeliste"/>
        <w:numPr>
          <w:ilvl w:val="0"/>
          <w:numId w:val="3"/>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r>
        <w:rPr>
          <w:rFonts w:ascii="Arial" w:hAnsi="Arial" w:cs="Arial"/>
          <w:bCs/>
          <w:spacing w:val="-10"/>
          <w:position w:val="-2"/>
        </w:rPr>
        <w:t xml:space="preserve"> .</w:t>
      </w:r>
    </w:p>
    <w:p w:rsidR="00B132AB" w:rsidRPr="00B61BB2" w:rsidRDefault="00B132AB" w:rsidP="00B132AB">
      <w:pPr>
        <w:pStyle w:val="Paragraphedeliste"/>
        <w:spacing w:before="120"/>
        <w:ind w:left="0"/>
        <w:contextualSpacing w:val="0"/>
        <w:rPr>
          <w:rFonts w:ascii="Arial" w:hAnsi="Arial" w:cs="Arial"/>
          <w:bCs/>
          <w:spacing w:val="-10"/>
          <w:position w:val="-2"/>
        </w:rPr>
      </w:pPr>
    </w:p>
    <w:p w:rsidR="00B132AB" w:rsidRDefault="00B132AB" w:rsidP="00B132AB">
      <w:pPr>
        <w:pStyle w:val="Paragraphedeliste"/>
        <w:spacing w:before="120"/>
        <w:ind w:left="0"/>
        <w:contextualSpacing w:val="0"/>
        <w:rPr>
          <w:rFonts w:ascii="Arial" w:hAnsi="Arial" w:cs="Arial"/>
          <w:bCs/>
          <w:spacing w:val="-10"/>
          <w:position w:val="-2"/>
        </w:rPr>
      </w:pPr>
    </w:p>
    <w:p w:rsidR="00B132AB" w:rsidRDefault="00B132AB" w:rsidP="00B132AB">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Pr="00BA20FC">
        <w:rPr>
          <w:rFonts w:ascii="Arial" w:hAnsi="Arial" w:cs="Arial"/>
          <w:b/>
          <w:bCs/>
        </w:rPr>
        <w:t>Modalités de variation des prix</w:t>
      </w:r>
      <w:r w:rsidRPr="001C7D87">
        <w:rPr>
          <w:rFonts w:ascii="Arial" w:hAnsi="Arial" w:cs="Arial"/>
          <w:bCs/>
        </w:rPr>
        <w:t> :</w:t>
      </w: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Pr="001C7D87" w:rsidRDefault="00B132AB" w:rsidP="00B132AB">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4" w:history="1">
        <w:r w:rsidRPr="00200B38">
          <w:rPr>
            <w:rStyle w:val="Lienhypertexte"/>
            <w:rFonts w:ascii="Arial" w:hAnsi="Arial" w:cs="Arial"/>
            <w:i/>
            <w:sz w:val="16"/>
          </w:rPr>
          <w:t>article R. 2193-10</w:t>
        </w:r>
      </w:hyperlink>
      <w:r w:rsidRPr="00200B38">
        <w:rPr>
          <w:rFonts w:ascii="Arial" w:hAnsi="Arial" w:cs="Arial"/>
          <w:i/>
          <w:sz w:val="16"/>
        </w:rPr>
        <w:t xml:space="preserve"> </w:t>
      </w:r>
      <w:r w:rsidRPr="00200B38">
        <w:rPr>
          <w:rFonts w:ascii="Arial" w:hAnsi="Arial" w:cs="Arial"/>
          <w:i/>
          <w:sz w:val="14"/>
          <w:szCs w:val="18"/>
        </w:rPr>
        <w:t xml:space="preserve">ou </w:t>
      </w:r>
      <w:hyperlink r:id="rId35" w:history="1">
        <w:r w:rsidRPr="00200B38">
          <w:rPr>
            <w:rStyle w:val="Lienhypertexte"/>
            <w:rFonts w:ascii="Arial" w:hAnsi="Arial" w:cs="Arial"/>
            <w:i/>
            <w:sz w:val="16"/>
          </w:rPr>
          <w:t>article R. 2393-33</w:t>
        </w:r>
      </w:hyperlink>
      <w:r w:rsidRPr="00200B38">
        <w:rPr>
          <w:rFonts w:ascii="Arial" w:hAnsi="Arial" w:cs="Arial"/>
          <w:i/>
          <w:sz w:val="16"/>
        </w:rPr>
        <w:t xml:space="preserve"> du code de la commande publique</w:t>
      </w:r>
      <w:r>
        <w:rPr>
          <w:rFonts w:ascii="Arial" w:hAnsi="Arial" w:cs="Arial"/>
          <w:i/>
          <w:sz w:val="18"/>
          <w:szCs w:val="18"/>
        </w:rPr>
        <w:t>)</w:t>
      </w:r>
      <w:r>
        <w:rPr>
          <w:rFonts w:ascii="Arial" w:hAnsi="Arial" w:cs="Arial"/>
        </w:rPr>
        <w:t> </w:t>
      </w:r>
      <w:r w:rsidRPr="001C7D87">
        <w:rPr>
          <w:rFonts w:ascii="Arial" w:hAnsi="Arial" w:cs="Arial"/>
        </w:rPr>
        <w:t>:</w:t>
      </w:r>
    </w:p>
    <w:p w:rsidR="00B132AB" w:rsidRDefault="00B132AB" w:rsidP="00B132AB">
      <w:pPr>
        <w:jc w:val="both"/>
        <w:rPr>
          <w:rFonts w:ascii="Arial" w:hAnsi="Arial" w:cs="Arial"/>
          <w:i/>
          <w:sz w:val="18"/>
          <w:szCs w:val="18"/>
        </w:rPr>
      </w:pPr>
      <w:r w:rsidRPr="00BA20FC">
        <w:rPr>
          <w:rFonts w:ascii="Arial" w:hAnsi="Arial" w:cs="Arial"/>
          <w:i/>
          <w:sz w:val="18"/>
          <w:szCs w:val="18"/>
        </w:rPr>
        <w:t>(Cocher la case correspondante.)</w:t>
      </w:r>
    </w:p>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Oui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Non</w:t>
      </w:r>
    </w:p>
    <w:p w:rsidR="00B132AB" w:rsidRDefault="00B132AB" w:rsidP="00B132AB">
      <w:pPr>
        <w:jc w:val="both"/>
        <w:rPr>
          <w:rFonts w:ascii="Arial" w:hAnsi="Arial" w:cs="Arial"/>
        </w:rPr>
      </w:pPr>
    </w:p>
    <w:p w:rsidR="00B132AB" w:rsidRDefault="00B132AB" w:rsidP="00B132A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B132AB" w:rsidRPr="001C7D87" w:rsidTr="00425D26">
        <w:tc>
          <w:tcPr>
            <w:tcW w:w="10208" w:type="dxa"/>
            <w:shd w:val="solid" w:color="66CCFF" w:fill="auto"/>
          </w:tcPr>
          <w:p w:rsidR="00B132AB" w:rsidRPr="00BA20FC" w:rsidRDefault="00B132AB" w:rsidP="00425D26">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 </w:t>
            </w:r>
            <w:r w:rsidRPr="00BA20FC">
              <w:rPr>
                <w:rFonts w:ascii="Arial" w:hAnsi="Arial" w:cs="Arial"/>
                <w:b/>
                <w:bCs/>
                <w:sz w:val="22"/>
                <w:szCs w:val="22"/>
                <w:shd w:val="solid" w:color="66CCFF" w:fill="auto"/>
              </w:rPr>
              <w:t>Conditions de paiement</w:t>
            </w:r>
          </w:p>
        </w:tc>
      </w:tr>
    </w:tbl>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Compte à crédite</w:t>
      </w:r>
      <w:r>
        <w:rPr>
          <w:rFonts w:ascii="Arial" w:hAnsi="Arial" w:cs="Arial"/>
          <w:bCs/>
        </w:rPr>
        <w:t>r </w:t>
      </w:r>
      <w:r w:rsidRPr="001C7D87">
        <w:rPr>
          <w:rFonts w:ascii="Arial" w:hAnsi="Arial" w:cs="Arial"/>
          <w:bCs/>
        </w:rPr>
        <w:t>:</w:t>
      </w:r>
    </w:p>
    <w:p w:rsidR="00B132AB" w:rsidRDefault="00B132AB" w:rsidP="00B132AB">
      <w:pPr>
        <w:jc w:val="both"/>
        <w:rPr>
          <w:rFonts w:ascii="Arial" w:hAnsi="Arial" w:cs="Arial"/>
          <w:i/>
          <w:sz w:val="18"/>
          <w:szCs w:val="18"/>
        </w:rPr>
      </w:pPr>
      <w:r w:rsidRPr="00BA20FC">
        <w:rPr>
          <w:rFonts w:ascii="Arial" w:hAnsi="Arial" w:cs="Arial"/>
          <w:i/>
          <w:sz w:val="18"/>
          <w:szCs w:val="18"/>
        </w:rPr>
        <w:t>(Joindre un relevé d’identité bancaire ou postal.)</w:t>
      </w:r>
    </w:p>
    <w:p w:rsidR="00B132AB" w:rsidRDefault="00B132AB" w:rsidP="00B132AB">
      <w:pPr>
        <w:jc w:val="both"/>
        <w:rPr>
          <w:rFonts w:ascii="Arial" w:hAnsi="Arial" w:cs="Arial"/>
          <w:i/>
          <w:sz w:val="18"/>
          <w:szCs w:val="18"/>
        </w:rPr>
      </w:pPr>
    </w:p>
    <w:p w:rsidR="00B132AB" w:rsidRPr="00BA20FC" w:rsidRDefault="00B132AB" w:rsidP="00B132AB">
      <w:pPr>
        <w:jc w:val="both"/>
        <w:rPr>
          <w:rFonts w:ascii="Arial" w:hAnsi="Arial" w:cs="Arial"/>
          <w:i/>
          <w:sz w:val="18"/>
          <w:szCs w:val="18"/>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Nom de l’établissement bancaire :</w:t>
      </w: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Numéro de compte :</w:t>
      </w: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Default="00B132AB" w:rsidP="00B132AB">
      <w:pPr>
        <w:jc w:val="both"/>
        <w:rPr>
          <w:rFonts w:ascii="Arial" w:hAnsi="Arial" w:cs="Arial"/>
          <w:bCs/>
        </w:rPr>
      </w:pPr>
    </w:p>
    <w:p w:rsidR="00B132AB" w:rsidRPr="001C7D87" w:rsidRDefault="00B132AB" w:rsidP="00B132AB">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Pr="001C7D87">
        <w:rPr>
          <w:rFonts w:ascii="Arial" w:hAnsi="Arial" w:cs="Arial"/>
        </w:rPr>
        <w:t>Le sous-traitant demande à bénéficier d’une avance :</w:t>
      </w:r>
    </w:p>
    <w:p w:rsidR="00B132AB" w:rsidRDefault="00B132AB" w:rsidP="00B132AB">
      <w:pPr>
        <w:jc w:val="both"/>
        <w:rPr>
          <w:rFonts w:ascii="Arial" w:hAnsi="Arial" w:cs="Arial"/>
          <w:i/>
          <w:sz w:val="18"/>
          <w:szCs w:val="18"/>
        </w:rPr>
      </w:pPr>
      <w:r w:rsidRPr="00BA20FC">
        <w:rPr>
          <w:rFonts w:ascii="Arial" w:hAnsi="Arial" w:cs="Arial"/>
          <w:i/>
          <w:sz w:val="18"/>
          <w:szCs w:val="18"/>
        </w:rPr>
        <w:t>(Cocher la case correspondante.)</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B132AB" w:rsidRDefault="00B132AB" w:rsidP="00B132AB">
      <w:pPr>
        <w:jc w:val="both"/>
        <w:rPr>
          <w:rFonts w:ascii="Arial" w:hAnsi="Arial" w:cs="Arial"/>
          <w:i/>
          <w:sz w:val="18"/>
          <w:szCs w:val="18"/>
        </w:rPr>
      </w:pPr>
    </w:p>
    <w:p w:rsidR="00B132AB" w:rsidRDefault="00B132AB" w:rsidP="00B132AB">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Capacités du sous-traitant</w:t>
            </w:r>
          </w:p>
        </w:tc>
      </w:tr>
    </w:tbl>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i/>
        </w:rPr>
        <w:t>(</w:t>
      </w:r>
      <w:r w:rsidRPr="00AF2C81">
        <w:rPr>
          <w:rFonts w:ascii="Arial" w:hAnsi="Arial" w:cs="Arial"/>
          <w:i/>
        </w:rPr>
        <w:t>Nota</w:t>
      </w:r>
      <w:r>
        <w:rPr>
          <w:rFonts w:ascii="Arial" w:hAnsi="Arial" w:cs="Arial"/>
        </w:rPr>
        <w:t xml:space="preserve"> : Sauf pour les marchés de défense et de sécurité (MDS), ces renseignements ne sont nécessaires que lorsque l’acheteur les exige </w:t>
      </w:r>
      <w:r w:rsidRPr="00200B38">
        <w:rPr>
          <w:rFonts w:ascii="Arial" w:hAnsi="Arial" w:cs="Arial"/>
          <w:u w:val="single"/>
        </w:rPr>
        <w:t>et</w:t>
      </w:r>
      <w:r>
        <w:rPr>
          <w:rFonts w:ascii="Arial" w:hAnsi="Arial" w:cs="Arial"/>
        </w:rPr>
        <w:t xml:space="preserve"> qu’ils n’ont pas été déjà transmis dans le cadre du DC2 -voir rubrique H du DC2.)</w:t>
      </w: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spacing w:val="-10"/>
          <w:position w:val="-1"/>
        </w:rPr>
      </w:pPr>
      <w:r>
        <w:rPr>
          <w:rFonts w:ascii="Arial" w:hAnsi="Arial" w:cs="Arial"/>
          <w:b/>
          <w:bCs/>
          <w:sz w:val="22"/>
          <w:szCs w:val="22"/>
        </w:rPr>
        <w:t xml:space="preserve">I1 - </w:t>
      </w:r>
      <w:r w:rsidRPr="008505F1">
        <w:rPr>
          <w:rFonts w:ascii="Arial" w:hAnsi="Arial" w:cs="Arial"/>
          <w:bCs/>
        </w:rPr>
        <w:t xml:space="preserve">Récapitulatif des informations et renseignements (marchés publics hors MDS) </w:t>
      </w:r>
      <w:r>
        <w:rPr>
          <w:rFonts w:ascii="Arial" w:hAnsi="Arial" w:cs="Arial"/>
          <w:bCs/>
        </w:rPr>
        <w:t>ou</w:t>
      </w:r>
      <w:r w:rsidRPr="008505F1">
        <w:rPr>
          <w:rFonts w:ascii="Arial" w:hAnsi="Arial" w:cs="Arial"/>
          <w:bCs/>
        </w:rPr>
        <w:t xml:space="preserve"> des pièces (MDS) demandés par l’acheteur dans les documents de la consultation</w:t>
      </w:r>
      <w:r>
        <w:rPr>
          <w:rFonts w:ascii="Arial" w:hAnsi="Arial" w:cs="Arial"/>
          <w:bCs/>
        </w:rPr>
        <w:t xml:space="preserve"> qui doivent être fourni</w:t>
      </w:r>
      <w:r w:rsidRPr="008505F1">
        <w:rPr>
          <w:rFonts w:ascii="Arial" w:hAnsi="Arial" w:cs="Arial"/>
          <w:bCs/>
        </w:rPr>
        <w:t xml:space="preserve">s, en annexe du présent document, par le sous-traitant pour justifier de son aptitude à exercer l’activité professionnelle concernée, ses </w:t>
      </w:r>
      <w:r>
        <w:rPr>
          <w:rFonts w:ascii="Arial" w:hAnsi="Arial" w:cs="Arial"/>
          <w:bCs/>
        </w:rPr>
        <w:t xml:space="preserve">capacités </w:t>
      </w:r>
      <w:r w:rsidRPr="008505F1">
        <w:rPr>
          <w:rFonts w:ascii="Arial" w:hAnsi="Arial" w:cs="Arial"/>
          <w:bCs/>
        </w:rPr>
        <w:t>économiques et financières ou ses capacités professionnelles et techniques </w:t>
      </w:r>
      <w:r w:rsidRPr="001C7D87">
        <w:rPr>
          <w:rFonts w:ascii="Arial" w:hAnsi="Arial" w:cs="Arial"/>
          <w:spacing w:val="-10"/>
          <w:position w:val="-1"/>
        </w:rPr>
        <w:t>:</w:t>
      </w:r>
    </w:p>
    <w:p w:rsidR="00B132AB" w:rsidRPr="001C7D87"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Pr="001C7D87"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Pr="001C7D87"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Default="00B132AB" w:rsidP="00B132AB">
      <w:pPr>
        <w:numPr>
          <w:ilvl w:val="0"/>
          <w:numId w:val="2"/>
        </w:numPr>
        <w:ind w:left="924" w:hanging="357"/>
        <w:jc w:val="both"/>
        <w:rPr>
          <w:rFonts w:ascii="Arial" w:hAnsi="Arial" w:cs="Arial"/>
          <w:spacing w:val="-10"/>
          <w:position w:val="-1"/>
        </w:rPr>
      </w:pPr>
      <w:r w:rsidRPr="001C7D87">
        <w:rPr>
          <w:rFonts w:ascii="Arial" w:hAnsi="Arial" w:cs="Arial"/>
          <w:spacing w:val="-10"/>
          <w:position w:val="-1"/>
        </w:rPr>
        <w:t>……………………………………………………………………………………</w:t>
      </w:r>
    </w:p>
    <w:p w:rsidR="00B132AB" w:rsidRDefault="00B132AB" w:rsidP="00B132AB">
      <w:pPr>
        <w:numPr>
          <w:ilvl w:val="0"/>
          <w:numId w:val="2"/>
        </w:numPr>
        <w:ind w:left="924" w:hanging="357"/>
        <w:jc w:val="both"/>
        <w:rPr>
          <w:rFonts w:ascii="Arial" w:hAnsi="Arial" w:cs="Arial"/>
          <w:spacing w:val="-10"/>
          <w:position w:val="-1"/>
        </w:rPr>
      </w:pPr>
      <w:r>
        <w:rPr>
          <w:rFonts w:ascii="Arial" w:hAnsi="Arial" w:cs="Arial"/>
          <w:spacing w:val="-10"/>
          <w:position w:val="-1"/>
        </w:rPr>
        <w:t>……………………………………………………………………………………</w:t>
      </w:r>
    </w:p>
    <w:p w:rsidR="00B132AB" w:rsidRDefault="00B132AB" w:rsidP="00B132AB">
      <w:pPr>
        <w:jc w:val="both"/>
        <w:rPr>
          <w:rFonts w:ascii="Arial" w:hAnsi="Arial" w:cs="Arial"/>
          <w:spacing w:val="-10"/>
          <w:position w:val="-1"/>
        </w:rPr>
      </w:pPr>
    </w:p>
    <w:p w:rsidR="00B132AB" w:rsidRDefault="00B132AB" w:rsidP="00B132AB">
      <w:pPr>
        <w:jc w:val="both"/>
        <w:rPr>
          <w:rFonts w:ascii="Arial" w:hAnsi="Arial" w:cs="Arial"/>
          <w:spacing w:val="-10"/>
          <w:position w:val="-1"/>
        </w:rPr>
      </w:pPr>
    </w:p>
    <w:p w:rsidR="00B132AB" w:rsidRPr="00956CA9" w:rsidRDefault="00B132AB" w:rsidP="00B132AB">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Pr="00956CA9">
        <w:rPr>
          <w:rFonts w:ascii="Arial" w:hAnsi="Arial" w:cs="Arial"/>
          <w:b/>
          <w:bCs/>
          <w:sz w:val="22"/>
          <w:szCs w:val="22"/>
        </w:rPr>
        <w:t>2 -</w:t>
      </w:r>
      <w:r w:rsidRPr="00956CA9">
        <w:rPr>
          <w:rFonts w:ascii="Arial" w:hAnsi="Arial" w:cs="Arial"/>
          <w:bCs/>
          <w:sz w:val="22"/>
          <w:szCs w:val="22"/>
        </w:rPr>
        <w:t xml:space="preserve"> </w:t>
      </w:r>
      <w:r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Pr="00956CA9">
        <w:rPr>
          <w:rFonts w:ascii="Arial" w:hAnsi="Arial" w:cs="Arial"/>
          <w:bCs/>
          <w:sz w:val="22"/>
          <w:szCs w:val="22"/>
        </w:rPr>
        <w:t xml:space="preserve"> </w:t>
      </w:r>
      <w:r w:rsidRPr="00956CA9">
        <w:rPr>
          <w:rFonts w:ascii="Arial" w:hAnsi="Arial" w:cs="Arial"/>
          <w:bCs/>
          <w:sz w:val="18"/>
          <w:szCs w:val="22"/>
        </w:rPr>
        <w:t xml:space="preserve">(applicable également aux MDS, lorsque l’acheteur a autorisé les opérateurs économiques à ne pas fournir ces documents de preuve en application </w:t>
      </w:r>
      <w:r>
        <w:rPr>
          <w:rFonts w:ascii="Arial" w:hAnsi="Arial" w:cs="Arial"/>
          <w:bCs/>
          <w:sz w:val="18"/>
          <w:szCs w:val="22"/>
        </w:rPr>
        <w:t>de l’</w:t>
      </w:r>
      <w:hyperlink r:id="rId36"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956CA9">
        <w:rPr>
          <w:rFonts w:ascii="Arial" w:hAnsi="Arial" w:cs="Arial"/>
          <w:bCs/>
          <w:sz w:val="18"/>
          <w:szCs w:val="22"/>
        </w:rPr>
        <w:t>)</w:t>
      </w:r>
      <w:r w:rsidRPr="00956CA9">
        <w:rPr>
          <w:rFonts w:ascii="Arial" w:hAnsi="Arial" w:cs="Arial"/>
          <w:bCs/>
          <w:sz w:val="22"/>
          <w:szCs w:val="22"/>
        </w:rPr>
        <w:t> :</w:t>
      </w:r>
    </w:p>
    <w:p w:rsidR="00B132AB" w:rsidRDefault="00B132AB" w:rsidP="00B132AB">
      <w:pPr>
        <w:jc w:val="both"/>
        <w:rPr>
          <w:rFonts w:ascii="Arial" w:hAnsi="Arial" w:cs="Arial"/>
          <w:i/>
          <w:sz w:val="16"/>
        </w:rPr>
      </w:pPr>
    </w:p>
    <w:p w:rsidR="00B132AB" w:rsidRPr="00AF2C81"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r w:rsidRPr="00AF2C81">
        <w:rPr>
          <w:rFonts w:ascii="Arial" w:hAnsi="Arial" w:cs="Arial"/>
        </w:rPr>
        <w:t>- Adresse internet :</w:t>
      </w:r>
    </w:p>
    <w:p w:rsidR="00B132AB" w:rsidRPr="00AF2C81" w:rsidRDefault="00B132AB" w:rsidP="00B132AB">
      <w:pPr>
        <w:pStyle w:val="En-tte"/>
        <w:tabs>
          <w:tab w:val="left" w:pos="864"/>
        </w:tabs>
        <w:ind w:left="567"/>
        <w:rPr>
          <w:rFonts w:ascii="Arial" w:hAnsi="Arial" w:cs="Arial"/>
        </w:rPr>
      </w:pPr>
    </w:p>
    <w:p w:rsidR="00B132AB"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r w:rsidRPr="00AF2C81">
        <w:rPr>
          <w:rFonts w:ascii="Arial" w:hAnsi="Arial" w:cs="Arial"/>
        </w:rPr>
        <w:t>- Renseignements nécessaires pour y accéder :</w:t>
      </w:r>
    </w:p>
    <w:p w:rsidR="00B132AB" w:rsidRPr="00AF2C81" w:rsidRDefault="00B132AB" w:rsidP="00B132AB">
      <w:pPr>
        <w:pStyle w:val="En-tte"/>
        <w:tabs>
          <w:tab w:val="left" w:pos="864"/>
        </w:tabs>
        <w:ind w:left="567"/>
        <w:rPr>
          <w:rFonts w:ascii="Arial" w:hAnsi="Arial" w:cs="Arial"/>
        </w:rPr>
      </w:pPr>
    </w:p>
    <w:p w:rsidR="00B132AB" w:rsidRDefault="00B132AB" w:rsidP="00B132AB">
      <w:pPr>
        <w:pStyle w:val="En-tte"/>
        <w:tabs>
          <w:tab w:val="left" w:pos="864"/>
        </w:tabs>
        <w:ind w:left="567"/>
        <w:rPr>
          <w:rFonts w:ascii="Arial" w:hAnsi="Arial" w:cs="Arial"/>
        </w:rPr>
      </w:pPr>
    </w:p>
    <w:p w:rsidR="00B132AB" w:rsidRPr="00AF2C81" w:rsidRDefault="00B132AB" w:rsidP="00B132AB">
      <w:pPr>
        <w:pStyle w:val="En-tte"/>
        <w:tabs>
          <w:tab w:val="left" w:pos="864"/>
        </w:tabs>
        <w:ind w:left="567"/>
        <w:rPr>
          <w:rFonts w:ascii="Arial" w:hAnsi="Arial" w:cs="Arial"/>
        </w:rPr>
      </w:pPr>
    </w:p>
    <w:p w:rsidR="00B132AB" w:rsidRDefault="00B132AB" w:rsidP="00B132AB">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 Attestations sur l’honneur du sous-traitant</w:t>
            </w:r>
            <w:r>
              <w:rPr>
                <w:rFonts w:ascii="Arial" w:hAnsi="Arial" w:cs="Arial"/>
                <w:b/>
                <w:bCs/>
                <w:sz w:val="22"/>
                <w:szCs w:val="22"/>
              </w:rPr>
              <w:t xml:space="preserve"> au regard des exclusions de la procédure</w:t>
            </w:r>
          </w:p>
        </w:tc>
      </w:tr>
    </w:tbl>
    <w:p w:rsidR="00B132AB" w:rsidRDefault="00B132AB" w:rsidP="00B132AB">
      <w:pPr>
        <w:jc w:val="both"/>
        <w:rPr>
          <w:rFonts w:ascii="Arial" w:hAnsi="Arial" w:cs="Arial"/>
        </w:rPr>
      </w:pPr>
    </w:p>
    <w:p w:rsidR="00B132AB" w:rsidRPr="00EE4A77" w:rsidRDefault="00B132AB" w:rsidP="00B132AB">
      <w:pPr>
        <w:tabs>
          <w:tab w:val="left" w:pos="576"/>
        </w:tabs>
        <w:jc w:val="both"/>
        <w:rPr>
          <w:rFonts w:ascii="Arial" w:hAnsi="Arial" w:cs="Arial"/>
          <w:b/>
          <w:bCs/>
          <w:sz w:val="22"/>
          <w:szCs w:val="22"/>
        </w:rPr>
      </w:pPr>
      <w:r>
        <w:rPr>
          <w:rFonts w:ascii="Arial" w:hAnsi="Arial" w:cs="Arial"/>
          <w:b/>
          <w:bCs/>
          <w:sz w:val="22"/>
          <w:szCs w:val="22"/>
        </w:rPr>
        <w:t xml:space="preserve">J1 - </w:t>
      </w:r>
      <w:r w:rsidRPr="00EE4A77">
        <w:rPr>
          <w:rFonts w:ascii="Arial" w:hAnsi="Arial" w:cs="Arial"/>
          <w:b/>
          <w:bCs/>
          <w:sz w:val="22"/>
          <w:szCs w:val="22"/>
        </w:rPr>
        <w:t>Le sous-traitant déclare sur l’honneur</w:t>
      </w:r>
      <w:r>
        <w:rPr>
          <w:rFonts w:ascii="Arial" w:hAnsi="Arial" w:cs="Arial"/>
          <w:b/>
          <w:bCs/>
          <w:sz w:val="22"/>
          <w:szCs w:val="22"/>
        </w:rPr>
        <w:t xml:space="preserve"> (*)</w:t>
      </w:r>
      <w:r w:rsidRPr="00EE4A77">
        <w:rPr>
          <w:rFonts w:ascii="Arial" w:hAnsi="Arial" w:cs="Arial"/>
          <w:bCs/>
          <w:sz w:val="22"/>
          <w:szCs w:val="22"/>
        </w:rPr>
        <w:t> :</w:t>
      </w:r>
    </w:p>
    <w:p w:rsidR="00B132AB" w:rsidRDefault="00B132AB" w:rsidP="00B132AB">
      <w:pPr>
        <w:numPr>
          <w:ilvl w:val="0"/>
          <w:numId w:val="4"/>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37" w:history="1">
        <w:r w:rsidRPr="00C660B6">
          <w:rPr>
            <w:rStyle w:val="Lienhypertexte"/>
            <w:rFonts w:ascii="Arial" w:hAnsi="Arial" w:cs="Arial"/>
          </w:rPr>
          <w:t>articles L. 2141-1 à L. 2141-5</w:t>
        </w:r>
      </w:hyperlink>
      <w:r>
        <w:rPr>
          <w:rFonts w:ascii="Arial" w:hAnsi="Arial" w:cs="Arial"/>
        </w:rPr>
        <w:t xml:space="preserve"> ou aux </w:t>
      </w:r>
      <w:hyperlink r:id="rId38"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B132AB" w:rsidRPr="005E12D0" w:rsidRDefault="00B132AB" w:rsidP="00B132AB">
      <w:pPr>
        <w:numPr>
          <w:ilvl w:val="0"/>
          <w:numId w:val="4"/>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9" w:history="1">
        <w:r w:rsidRPr="001972A9">
          <w:rPr>
            <w:rStyle w:val="Lienhypertexte"/>
            <w:rFonts w:ascii="Arial" w:hAnsi="Arial" w:cs="Arial"/>
          </w:rPr>
          <w:t>articles L. 2341-1 à L. 2341-3</w:t>
        </w:r>
      </w:hyperlink>
      <w:r>
        <w:rPr>
          <w:rFonts w:ascii="Arial" w:hAnsi="Arial" w:cs="Arial"/>
        </w:rPr>
        <w:t xml:space="preserve"> ou aux </w:t>
      </w:r>
      <w:hyperlink r:id="rId40"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B132AB" w:rsidRDefault="00B132AB" w:rsidP="00B132AB">
      <w:pPr>
        <w:tabs>
          <w:tab w:val="left" w:pos="576"/>
        </w:tabs>
        <w:spacing w:before="80"/>
        <w:ind w:left="360"/>
        <w:jc w:val="both"/>
        <w:rPr>
          <w:rFonts w:ascii="Arial" w:hAnsi="Arial" w:cs="Arial"/>
        </w:rPr>
      </w:pPr>
    </w:p>
    <w:p w:rsidR="00B132AB" w:rsidRPr="005E12D0" w:rsidRDefault="00B132AB" w:rsidP="00B132AB">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rsidR="00B132AB" w:rsidRDefault="00B132AB" w:rsidP="00B132AB">
      <w:pPr>
        <w:jc w:val="both"/>
        <w:rPr>
          <w:rFonts w:ascii="Arial" w:hAnsi="Arial" w:cs="Arial"/>
        </w:rPr>
      </w:pPr>
    </w:p>
    <w:p w:rsidR="00B132AB" w:rsidRDefault="00B132AB" w:rsidP="00B132AB">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1" w:history="1">
        <w:r w:rsidRPr="00200B38">
          <w:rPr>
            <w:rStyle w:val="Lienhypertexte"/>
            <w:rFonts w:ascii="Arial" w:hAnsi="Arial" w:cs="Arial"/>
            <w:sz w:val="18"/>
            <w:szCs w:val="18"/>
          </w:rPr>
          <w:t>articles L. 2141-1 à L. 2141-5</w:t>
        </w:r>
      </w:hyperlink>
      <w:r w:rsidRPr="001972A9">
        <w:rPr>
          <w:rFonts w:ascii="Arial" w:hAnsi="Arial" w:cs="Arial"/>
          <w:sz w:val="18"/>
          <w:szCs w:val="18"/>
        </w:rPr>
        <w:t>,</w:t>
      </w:r>
      <w:r w:rsidRPr="00200B38">
        <w:rPr>
          <w:rFonts w:ascii="Arial" w:hAnsi="Arial" w:cs="Arial"/>
          <w:sz w:val="18"/>
          <w:szCs w:val="18"/>
        </w:rPr>
        <w:t xml:space="preserve"> aux </w:t>
      </w:r>
      <w:hyperlink r:id="rId42" w:history="1">
        <w:r w:rsidRPr="00200B38">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43" w:history="1">
        <w:r w:rsidRPr="00200B38">
          <w:rPr>
            <w:rStyle w:val="Lienhypertexte"/>
            <w:rFonts w:ascii="Arial" w:hAnsi="Arial" w:cs="Arial"/>
            <w:sz w:val="18"/>
            <w:szCs w:val="18"/>
          </w:rPr>
          <w:t>articles L. 2341-1 à L. 2341-3</w:t>
        </w:r>
      </w:hyperlink>
      <w:r w:rsidRPr="00200B38">
        <w:rPr>
          <w:rFonts w:ascii="Arial" w:hAnsi="Arial" w:cs="Arial"/>
          <w:sz w:val="18"/>
          <w:szCs w:val="18"/>
        </w:rPr>
        <w:t xml:space="preserve">  du code de la commande publique, il informe sans délai l'acheteur de ce changement de situation.</w:t>
      </w:r>
    </w:p>
    <w:p w:rsidR="00B132AB" w:rsidRDefault="00B132AB" w:rsidP="00B132AB">
      <w:pPr>
        <w:jc w:val="both"/>
        <w:rPr>
          <w:rFonts w:ascii="Arial" w:hAnsi="Arial" w:cs="Arial"/>
          <w:sz w:val="18"/>
          <w:szCs w:val="18"/>
        </w:rPr>
      </w:pPr>
    </w:p>
    <w:p w:rsidR="00B132AB" w:rsidRDefault="00B132AB" w:rsidP="00B132AB">
      <w:pPr>
        <w:jc w:val="both"/>
        <w:rPr>
          <w:rFonts w:ascii="Arial" w:hAnsi="Arial" w:cs="Arial"/>
          <w:sz w:val="18"/>
          <w:szCs w:val="18"/>
        </w:rPr>
      </w:pP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sous-traitant est admis à la procédure de redressement judiciaire, son attention est attirée sur le fait qu’il devra prouver qu’il a été habilité à poursuivre ses activités pendant la durée prévisible d’exécution du marché public.</w:t>
      </w:r>
    </w:p>
    <w:p w:rsidR="00B132AB" w:rsidRDefault="00B132AB" w:rsidP="00B132AB">
      <w:pPr>
        <w:jc w:val="both"/>
        <w:rPr>
          <w:rFonts w:ascii="Arial" w:hAnsi="Arial" w:cs="Arial"/>
          <w:sz w:val="18"/>
          <w:szCs w:val="18"/>
        </w:rPr>
      </w:pPr>
    </w:p>
    <w:p w:rsidR="00B132AB" w:rsidRDefault="00B132AB" w:rsidP="00B132AB">
      <w:pPr>
        <w:pStyle w:val="En-tte"/>
        <w:tabs>
          <w:tab w:val="left" w:pos="0"/>
          <w:tab w:val="left" w:pos="2160"/>
        </w:tabs>
        <w:jc w:val="both"/>
        <w:rPr>
          <w:rFonts w:ascii="Arial" w:hAnsi="Arial" w:cs="Arial"/>
          <w:iCs/>
        </w:rPr>
      </w:pPr>
      <w:r>
        <w:rPr>
          <w:rFonts w:ascii="Arial" w:hAnsi="Arial" w:cs="Arial"/>
          <w:b/>
          <w:bCs/>
          <w:sz w:val="22"/>
          <w:szCs w:val="22"/>
        </w:rPr>
        <w:t xml:space="preserve">J2 – Documents de preuve disponibles en ligne </w:t>
      </w:r>
      <w:r w:rsidRPr="00956CA9">
        <w:rPr>
          <w:rFonts w:ascii="Arial" w:hAnsi="Arial" w:cs="Arial"/>
          <w:bCs/>
          <w:sz w:val="18"/>
          <w:szCs w:val="22"/>
        </w:rPr>
        <w:t xml:space="preserve">(applicable également aux MDS, lorsque l’acheteur a autorisé les opérateurs économiques à ne pas fournir ces documents de preuve en application </w:t>
      </w:r>
      <w:r>
        <w:rPr>
          <w:rFonts w:ascii="Arial" w:hAnsi="Arial" w:cs="Arial"/>
          <w:bCs/>
          <w:sz w:val="18"/>
          <w:szCs w:val="22"/>
        </w:rPr>
        <w:t>de l’</w:t>
      </w:r>
      <w:hyperlink r:id="rId44"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956CA9">
        <w:rPr>
          <w:rFonts w:ascii="Arial" w:hAnsi="Arial" w:cs="Arial"/>
          <w:bCs/>
          <w:sz w:val="18"/>
          <w:szCs w:val="22"/>
        </w:rPr>
        <w:t>)</w:t>
      </w:r>
      <w:r w:rsidRPr="00956CA9">
        <w:rPr>
          <w:rFonts w:ascii="Arial" w:hAnsi="Arial" w:cs="Arial"/>
          <w:bCs/>
          <w:sz w:val="22"/>
          <w:szCs w:val="22"/>
        </w:rPr>
        <w:t> :</w:t>
      </w:r>
    </w:p>
    <w:p w:rsidR="00B132AB" w:rsidRDefault="00B132AB" w:rsidP="00B132AB">
      <w:pPr>
        <w:pStyle w:val="En-tte"/>
        <w:tabs>
          <w:tab w:val="clear" w:pos="4536"/>
          <w:tab w:val="clear" w:pos="9072"/>
          <w:tab w:val="left" w:pos="864"/>
        </w:tabs>
        <w:rPr>
          <w:rFonts w:ascii="Arial" w:hAnsi="Arial" w:cs="Arial"/>
        </w:rPr>
      </w:pPr>
    </w:p>
    <w:p w:rsidR="00B132AB" w:rsidRPr="00411396" w:rsidRDefault="00B132AB" w:rsidP="00B132AB">
      <w:pPr>
        <w:pStyle w:val="En-tte"/>
        <w:tabs>
          <w:tab w:val="left" w:pos="864"/>
        </w:tabs>
        <w:jc w:val="both"/>
        <w:rPr>
          <w:rFonts w:ascii="Arial" w:hAnsi="Arial" w:cs="Arial"/>
        </w:rPr>
      </w:pPr>
      <w:r w:rsidRPr="00411396">
        <w:rPr>
          <w:rFonts w:ascii="Arial" w:hAnsi="Arial" w:cs="Arial"/>
        </w:rPr>
        <w:lastRenderedPageBreak/>
        <w:t>Le cas échéant, adresse internet à laquelle les documents justificatifs et moyens de preuve sont accessibles directement et gratuitement, ainsi que l’ensemble des renseignements nécessaires pour y accéder</w:t>
      </w:r>
      <w:r>
        <w:rPr>
          <w:rFonts w:ascii="Arial" w:hAnsi="Arial" w:cs="Arial"/>
        </w:rPr>
        <w:t> </w:t>
      </w:r>
      <w:r w:rsidRPr="00411396">
        <w:rPr>
          <w:rFonts w:ascii="Arial" w:hAnsi="Arial" w:cs="Arial"/>
        </w:rPr>
        <w:t>:</w:t>
      </w:r>
    </w:p>
    <w:p w:rsidR="00B132AB" w:rsidRPr="00F15FE2" w:rsidRDefault="00B132AB" w:rsidP="00B132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B132AB" w:rsidRPr="00411396" w:rsidRDefault="00B132AB" w:rsidP="00B132AB">
      <w:pPr>
        <w:pStyle w:val="En-tte"/>
        <w:tabs>
          <w:tab w:val="left" w:pos="864"/>
        </w:tabs>
        <w:rPr>
          <w:rFonts w:ascii="Arial" w:hAnsi="Arial" w:cs="Arial"/>
        </w:rPr>
      </w:pPr>
    </w:p>
    <w:p w:rsidR="00B132AB" w:rsidRPr="00411396" w:rsidRDefault="00B132AB" w:rsidP="00B132AB">
      <w:pPr>
        <w:pStyle w:val="En-tte"/>
        <w:tabs>
          <w:tab w:val="left" w:pos="864"/>
        </w:tabs>
        <w:ind w:left="567"/>
        <w:rPr>
          <w:rFonts w:ascii="Arial" w:hAnsi="Arial" w:cs="Arial"/>
        </w:rPr>
      </w:pPr>
      <w:r w:rsidRPr="00411396">
        <w:rPr>
          <w:rFonts w:ascii="Arial" w:hAnsi="Arial" w:cs="Arial"/>
        </w:rPr>
        <w:t>- Adresse internet</w:t>
      </w:r>
      <w:r>
        <w:rPr>
          <w:rFonts w:ascii="Arial" w:hAnsi="Arial" w:cs="Arial"/>
        </w:rPr>
        <w:t> </w:t>
      </w:r>
      <w:r w:rsidRPr="00411396">
        <w:rPr>
          <w:rFonts w:ascii="Arial" w:hAnsi="Arial" w:cs="Arial"/>
        </w:rPr>
        <w:t>:</w:t>
      </w:r>
    </w:p>
    <w:p w:rsidR="00B132AB" w:rsidRPr="00411396" w:rsidRDefault="00B132AB" w:rsidP="00B132AB">
      <w:pPr>
        <w:pStyle w:val="En-tte"/>
        <w:tabs>
          <w:tab w:val="left" w:pos="864"/>
        </w:tabs>
        <w:ind w:left="567"/>
        <w:rPr>
          <w:rFonts w:ascii="Arial" w:hAnsi="Arial" w:cs="Arial"/>
        </w:rPr>
      </w:pPr>
    </w:p>
    <w:p w:rsidR="00B132AB" w:rsidRDefault="00B132AB" w:rsidP="00B132AB">
      <w:pPr>
        <w:pStyle w:val="En-tte"/>
        <w:tabs>
          <w:tab w:val="left" w:pos="864"/>
        </w:tabs>
        <w:ind w:left="567"/>
        <w:rPr>
          <w:rFonts w:ascii="Arial" w:hAnsi="Arial" w:cs="Arial"/>
        </w:rPr>
      </w:pPr>
    </w:p>
    <w:p w:rsidR="00B132AB" w:rsidRPr="00411396" w:rsidRDefault="00B132AB" w:rsidP="00B132AB">
      <w:pPr>
        <w:pStyle w:val="En-tte"/>
        <w:tabs>
          <w:tab w:val="left" w:pos="864"/>
        </w:tabs>
        <w:ind w:left="567"/>
        <w:rPr>
          <w:rFonts w:ascii="Arial" w:hAnsi="Arial" w:cs="Arial"/>
        </w:rPr>
      </w:pPr>
      <w:r w:rsidRPr="00411396">
        <w:rPr>
          <w:rFonts w:ascii="Arial" w:hAnsi="Arial" w:cs="Arial"/>
        </w:rPr>
        <w:t>- Renseignements nécessaires pour y accéder</w:t>
      </w:r>
      <w:r>
        <w:rPr>
          <w:rFonts w:ascii="Arial" w:hAnsi="Arial" w:cs="Arial"/>
        </w:rPr>
        <w:t> </w:t>
      </w:r>
      <w:r w:rsidRPr="00411396">
        <w:rPr>
          <w:rFonts w:ascii="Arial" w:hAnsi="Arial" w:cs="Arial"/>
        </w:rPr>
        <w:t>:</w:t>
      </w:r>
    </w:p>
    <w:p w:rsidR="00B132AB" w:rsidRDefault="00B132AB" w:rsidP="00B132AB">
      <w:pPr>
        <w:pStyle w:val="En-tte"/>
        <w:tabs>
          <w:tab w:val="left" w:pos="864"/>
        </w:tabs>
        <w:rPr>
          <w:rFonts w:ascii="Arial" w:hAnsi="Arial" w:cs="Arial"/>
        </w:rPr>
      </w:pPr>
    </w:p>
    <w:p w:rsidR="00B132AB" w:rsidRDefault="00B132AB" w:rsidP="00B132AB">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K</w:t>
            </w:r>
            <w:r w:rsidRPr="00BA20FC">
              <w:rPr>
                <w:rFonts w:ascii="Arial" w:hAnsi="Arial" w:cs="Arial"/>
                <w:b/>
                <w:bCs/>
                <w:sz w:val="22"/>
                <w:szCs w:val="22"/>
              </w:rPr>
              <w:t xml:space="preserve"> - Cession ou nantissement des créances résultant du marché public</w:t>
            </w:r>
          </w:p>
        </w:tc>
      </w:tr>
    </w:tbl>
    <w:p w:rsidR="00B132AB" w:rsidRPr="000E436D" w:rsidRDefault="00B132AB" w:rsidP="00B132AB">
      <w:pPr>
        <w:spacing w:before="120"/>
        <w:rPr>
          <w:rFonts w:ascii="Arial" w:hAnsi="Arial" w:cs="Arial"/>
          <w:i/>
          <w:sz w:val="18"/>
          <w:szCs w:val="18"/>
        </w:rPr>
      </w:pPr>
      <w:r w:rsidRPr="00BA20FC">
        <w:rPr>
          <w:rFonts w:ascii="Arial" w:hAnsi="Arial" w:cs="Arial"/>
          <w:i/>
          <w:sz w:val="18"/>
          <w:szCs w:val="18"/>
        </w:rPr>
        <w:t>(Cocher les cases correspondantes.)</w:t>
      </w:r>
    </w:p>
    <w:p w:rsidR="00B132AB" w:rsidRDefault="00B132AB" w:rsidP="00B132AB">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w:t>
      </w:r>
      <w:r>
        <w:rPr>
          <w:rFonts w:ascii="Arial" w:hAnsi="Arial" w:cs="Arial"/>
        </w:rPr>
        <w:fldChar w:fldCharType="begin">
          <w:ffData>
            <w:name w:val="CaseACocher113"/>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 xml:space="preserve">La présente déclaration de sous-traitance constitue un </w:t>
      </w:r>
      <w:r w:rsidRPr="00953510">
        <w:rPr>
          <w:rFonts w:ascii="Arial" w:hAnsi="Arial" w:cs="Arial"/>
          <w:b/>
        </w:rPr>
        <w:t>acte spécial</w:t>
      </w:r>
      <w:r>
        <w:rPr>
          <w:rFonts w:ascii="Arial" w:hAnsi="Arial" w:cs="Arial"/>
        </w:rPr>
        <w:t>.</w:t>
      </w:r>
      <w:r w:rsidRPr="001C7D87">
        <w:rPr>
          <w:rFonts w:ascii="Arial" w:hAnsi="Arial" w:cs="Arial"/>
        </w:rPr>
        <w:t xml:space="preserve"> </w:t>
      </w:r>
    </w:p>
    <w:p w:rsidR="00B132AB" w:rsidRDefault="00B132AB" w:rsidP="00B132AB">
      <w:pPr>
        <w:spacing w:before="240"/>
        <w:ind w:left="567"/>
        <w:jc w:val="both"/>
        <w:rPr>
          <w:rFonts w:ascii="Arial" w:hAnsi="Arial" w:cs="Arial"/>
          <w:iCs/>
        </w:rPr>
      </w:pPr>
      <w:r>
        <w:rPr>
          <w:rFonts w:ascii="Arial" w:hAnsi="Arial" w:cs="Arial"/>
        </w:rPr>
        <w:t>L</w:t>
      </w:r>
      <w:r w:rsidRPr="001C7D87">
        <w:rPr>
          <w:rFonts w:ascii="Arial" w:hAnsi="Arial" w:cs="Arial"/>
        </w:rPr>
        <w:t xml:space="preserve">e titulaire établit </w:t>
      </w:r>
      <w:r w:rsidRPr="001C7D87">
        <w:rPr>
          <w:rFonts w:ascii="Arial" w:hAnsi="Arial" w:cs="Arial"/>
          <w:iCs/>
        </w:rPr>
        <w:t>qu'aucune cession ni aucun nantissement de créances résultant du marché public ne font obstacle au paiement direct du sous</w:t>
      </w:r>
      <w:r w:rsidRPr="001C7D87">
        <w:rPr>
          <w:rFonts w:ascii="Arial" w:hAnsi="Arial" w:cs="Arial"/>
          <w:iCs/>
        </w:rPr>
        <w:noBreakHyphen/>
        <w:t>traitant, dans les conditions prévues à l'</w:t>
      </w:r>
      <w:hyperlink r:id="rId45" w:history="1">
        <w:r w:rsidRPr="004E24D6">
          <w:rPr>
            <w:rStyle w:val="Lienhypertexte"/>
            <w:rFonts w:ascii="Arial" w:hAnsi="Arial" w:cs="Arial"/>
            <w:iCs/>
          </w:rPr>
          <w:t>article R. 2193-22</w:t>
        </w:r>
      </w:hyperlink>
      <w:r>
        <w:rPr>
          <w:rFonts w:ascii="Arial" w:hAnsi="Arial" w:cs="Arial"/>
          <w:iCs/>
        </w:rPr>
        <w:t xml:space="preserve"> ou à l’</w:t>
      </w:r>
      <w:hyperlink r:id="rId46" w:history="1">
        <w:r w:rsidRPr="004E24D6">
          <w:rPr>
            <w:rStyle w:val="Lienhypertexte"/>
            <w:rFonts w:ascii="Arial" w:hAnsi="Arial" w:cs="Arial"/>
            <w:iCs/>
          </w:rPr>
          <w:t>article R. 2393-40</w:t>
        </w:r>
      </w:hyperlink>
      <w:r>
        <w:rPr>
          <w:rFonts w:ascii="Arial" w:hAnsi="Arial" w:cs="Arial"/>
          <w:iCs/>
        </w:rPr>
        <w:t xml:space="preserve"> du code de la commande publique.</w:t>
      </w:r>
    </w:p>
    <w:p w:rsidR="00B132AB" w:rsidRPr="001C7D87" w:rsidRDefault="00B132AB" w:rsidP="00B132AB">
      <w:pPr>
        <w:spacing w:before="240"/>
        <w:ind w:left="567"/>
        <w:jc w:val="both"/>
        <w:rPr>
          <w:rFonts w:ascii="Arial" w:hAnsi="Arial" w:cs="Arial"/>
          <w:iCs/>
        </w:rPr>
      </w:pPr>
      <w:r>
        <w:rPr>
          <w:rFonts w:ascii="Arial" w:hAnsi="Arial" w:cs="Arial"/>
        </w:rPr>
        <w:t>En conséquence, le titulaire produit avec le DC4 :</w:t>
      </w:r>
    </w:p>
    <w:p w:rsidR="00B132AB" w:rsidRPr="001C7D87" w:rsidRDefault="00B132AB" w:rsidP="00B132AB">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Pr="001C7D87">
        <w:rPr>
          <w:rFonts w:ascii="Arial" w:hAnsi="Arial" w:cs="Arial"/>
          <w:iCs/>
        </w:rPr>
        <w:t>l'exemplaire</w:t>
      </w:r>
      <w:proofErr w:type="gramEnd"/>
      <w:r w:rsidRPr="001C7D87">
        <w:rPr>
          <w:rFonts w:ascii="Arial" w:hAnsi="Arial" w:cs="Arial"/>
          <w:iCs/>
        </w:rPr>
        <w:t xml:space="preserve"> unique ou le certificat de cessibilité du marché public qui lui a été délivré,</w:t>
      </w:r>
    </w:p>
    <w:p w:rsidR="00B132AB" w:rsidRPr="001C7D87" w:rsidRDefault="00B132AB" w:rsidP="00B132AB">
      <w:pPr>
        <w:ind w:left="567"/>
        <w:jc w:val="both"/>
        <w:rPr>
          <w:rFonts w:ascii="Arial" w:hAnsi="Arial" w:cs="Arial"/>
          <w:iCs/>
          <w:u w:val="single"/>
        </w:rPr>
      </w:pPr>
      <w:r w:rsidRPr="001C7D87">
        <w:rPr>
          <w:rFonts w:ascii="Arial" w:hAnsi="Arial" w:cs="Arial"/>
          <w:iCs/>
          <w:u w:val="single"/>
        </w:rPr>
        <w:t>OU</w:t>
      </w:r>
    </w:p>
    <w:p w:rsidR="00B132AB" w:rsidRPr="001C7D87" w:rsidRDefault="00B132AB" w:rsidP="00B132AB">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Pr="001C7D87">
        <w:rPr>
          <w:rFonts w:ascii="Arial" w:hAnsi="Arial" w:cs="Arial"/>
          <w:iCs/>
        </w:rPr>
        <w:t>une</w:t>
      </w:r>
      <w:proofErr w:type="gramEnd"/>
      <w:r w:rsidRPr="001C7D87">
        <w:rPr>
          <w:rFonts w:ascii="Arial" w:hAnsi="Arial" w:cs="Arial"/>
          <w:iCs/>
        </w:rPr>
        <w:t xml:space="preserve"> attestation ou une mainlevée du bénéficiaire de la cession ou du nantissement de créances.</w:t>
      </w:r>
    </w:p>
    <w:p w:rsidR="00B132AB" w:rsidRDefault="00B132AB" w:rsidP="00B132AB">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hypothèse</w:t>
      </w:r>
      <w:r>
        <w:rPr>
          <w:rFonts w:ascii="Arial" w:hAnsi="Arial" w:cs="Arial"/>
        </w:rPr>
        <w:t> </w:t>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 xml:space="preserve">La présente déclaration de sous-traitance constitue un </w:t>
      </w:r>
      <w:r w:rsidRPr="00953510">
        <w:rPr>
          <w:rFonts w:ascii="Arial" w:hAnsi="Arial" w:cs="Arial"/>
          <w:b/>
        </w:rPr>
        <w:t>acte spécial</w:t>
      </w:r>
      <w:r w:rsidRPr="001C7D87">
        <w:rPr>
          <w:rFonts w:ascii="Arial" w:hAnsi="Arial" w:cs="Arial"/>
        </w:rPr>
        <w:t xml:space="preserve"> </w:t>
      </w:r>
      <w:r w:rsidRPr="00953510">
        <w:rPr>
          <w:rFonts w:ascii="Arial" w:hAnsi="Arial" w:cs="Arial"/>
          <w:b/>
        </w:rPr>
        <w:t>modificatif</w:t>
      </w:r>
      <w:r w:rsidRPr="001C7D87">
        <w:rPr>
          <w:rFonts w:ascii="Arial" w:hAnsi="Arial" w:cs="Arial"/>
        </w:rPr>
        <w:t> :</w:t>
      </w:r>
    </w:p>
    <w:p w:rsidR="00B132AB" w:rsidRPr="001C7D87" w:rsidRDefault="00B132AB" w:rsidP="00B132AB">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le titulaire demande la modification de l'exemplaire unique ou du certificat de cessibilité</w:t>
      </w:r>
      <w:r>
        <w:rPr>
          <w:rFonts w:ascii="Arial" w:hAnsi="Arial" w:cs="Arial"/>
        </w:rPr>
        <w:t>,</w:t>
      </w:r>
      <w:r w:rsidRPr="001C7D87">
        <w:rPr>
          <w:rFonts w:ascii="Arial" w:hAnsi="Arial" w:cs="Arial"/>
        </w:rPr>
        <w:t xml:space="preserve"> prévus à </w:t>
      </w:r>
      <w:r w:rsidRPr="001C7D87">
        <w:rPr>
          <w:rFonts w:ascii="Arial" w:hAnsi="Arial" w:cs="Arial"/>
          <w:iCs/>
        </w:rPr>
        <w:t>l'</w:t>
      </w:r>
      <w:hyperlink r:id="rId47" w:history="1">
        <w:r w:rsidRPr="004E24D6">
          <w:rPr>
            <w:rStyle w:val="Lienhypertexte"/>
            <w:rFonts w:ascii="Arial" w:hAnsi="Arial" w:cs="Arial"/>
            <w:iCs/>
          </w:rPr>
          <w:t>article R. 2193-22</w:t>
        </w:r>
      </w:hyperlink>
      <w:r>
        <w:rPr>
          <w:rFonts w:ascii="Arial" w:hAnsi="Arial" w:cs="Arial"/>
          <w:iCs/>
        </w:rPr>
        <w:t xml:space="preserve"> ou à l’</w:t>
      </w:r>
      <w:hyperlink r:id="rId48" w:history="1">
        <w:r w:rsidRPr="004E24D6">
          <w:rPr>
            <w:rStyle w:val="Lienhypertexte"/>
            <w:rFonts w:ascii="Arial" w:hAnsi="Arial" w:cs="Arial"/>
            <w:iCs/>
          </w:rPr>
          <w:t>article R. 2393-40</w:t>
        </w:r>
      </w:hyperlink>
      <w:r>
        <w:rPr>
          <w:rFonts w:ascii="Arial" w:hAnsi="Arial" w:cs="Arial"/>
          <w:iCs/>
        </w:rPr>
        <w:t xml:space="preserve"> du code de la commande publique, </w:t>
      </w:r>
      <w:r w:rsidRPr="001C7D87">
        <w:rPr>
          <w:rFonts w:ascii="Arial" w:hAnsi="Arial" w:cs="Arial"/>
          <w:iCs/>
        </w:rPr>
        <w:t xml:space="preserve">qui est joint au présent </w:t>
      </w:r>
      <w:r>
        <w:rPr>
          <w:rFonts w:ascii="Arial" w:hAnsi="Arial" w:cs="Arial"/>
          <w:iCs/>
        </w:rPr>
        <w:t>DC4</w:t>
      </w:r>
      <w:r w:rsidRPr="001C7D87">
        <w:rPr>
          <w:rFonts w:ascii="Arial" w:hAnsi="Arial" w:cs="Arial"/>
          <w:iCs/>
        </w:rPr>
        <w:t> ;</w:t>
      </w:r>
    </w:p>
    <w:p w:rsidR="00B132AB" w:rsidRPr="001C7D87" w:rsidRDefault="00B132AB" w:rsidP="00B132AB">
      <w:pPr>
        <w:ind w:left="567"/>
        <w:jc w:val="both"/>
        <w:rPr>
          <w:rFonts w:ascii="Arial" w:hAnsi="Arial" w:cs="Arial"/>
          <w:iCs/>
          <w:u w:val="single"/>
        </w:rPr>
      </w:pPr>
      <w:r w:rsidRPr="001C7D87">
        <w:rPr>
          <w:rFonts w:ascii="Arial" w:hAnsi="Arial" w:cs="Arial"/>
          <w:iCs/>
          <w:u w:val="single"/>
        </w:rPr>
        <w:t>OU</w:t>
      </w:r>
    </w:p>
    <w:p w:rsidR="00B132AB" w:rsidRDefault="00B132AB" w:rsidP="00B132AB">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Pr="001C7D87">
        <w:rPr>
          <w:rFonts w:ascii="Arial" w:hAnsi="Arial" w:cs="Arial"/>
        </w:rPr>
        <w:t>l’exemplaire</w:t>
      </w:r>
      <w:proofErr w:type="gramEnd"/>
      <w:r w:rsidRPr="001C7D87">
        <w:rPr>
          <w:rFonts w:ascii="Arial" w:hAnsi="Arial" w:cs="Arial"/>
        </w:rPr>
        <w:t xml:space="preserve"> unique ou le certificat de cessibilité ayant été remis en vue d'une cession ou d'un nantissement de créances et ne pouvant être restitué, le titulaire justifie</w:t>
      </w:r>
      <w:r>
        <w:rPr>
          <w:rFonts w:ascii="Arial" w:hAnsi="Arial" w:cs="Arial"/>
        </w:rPr>
        <w:t> :</w:t>
      </w:r>
    </w:p>
    <w:p w:rsidR="00B132AB" w:rsidRDefault="00B132AB" w:rsidP="00B132AB">
      <w:pPr>
        <w:numPr>
          <w:ilvl w:val="0"/>
          <w:numId w:val="5"/>
        </w:numPr>
        <w:spacing w:before="120"/>
        <w:jc w:val="both"/>
        <w:rPr>
          <w:rFonts w:ascii="Arial" w:hAnsi="Arial" w:cs="Arial"/>
        </w:rPr>
      </w:pPr>
      <w:r w:rsidRPr="001C7D87">
        <w:rPr>
          <w:rFonts w:ascii="Arial" w:hAnsi="Arial" w:cs="Arial"/>
        </w:rPr>
        <w:t xml:space="preserve">soit que la cession ou le nantissement de créances concernant le marché </w:t>
      </w:r>
      <w:r w:rsidRPr="001C7D87">
        <w:rPr>
          <w:rFonts w:ascii="Arial" w:hAnsi="Arial" w:cs="Arial"/>
          <w:iCs/>
        </w:rPr>
        <w:t xml:space="preserve">public </w:t>
      </w:r>
      <w:r w:rsidRPr="001C7D87">
        <w:rPr>
          <w:rFonts w:ascii="Arial" w:hAnsi="Arial" w:cs="Arial"/>
        </w:rPr>
        <w:t>ne fait pas obstacle au paiement direct de la partie sous-traitée</w:t>
      </w:r>
      <w:r>
        <w:rPr>
          <w:rFonts w:ascii="Arial" w:hAnsi="Arial" w:cs="Arial"/>
        </w:rPr>
        <w:t>,</w:t>
      </w:r>
    </w:p>
    <w:p w:rsidR="00B132AB" w:rsidRDefault="00B132AB" w:rsidP="00B132AB">
      <w:pPr>
        <w:numPr>
          <w:ilvl w:val="0"/>
          <w:numId w:val="5"/>
        </w:numPr>
        <w:spacing w:before="120"/>
        <w:jc w:val="both"/>
        <w:rPr>
          <w:rFonts w:ascii="Arial" w:hAnsi="Arial" w:cs="Arial"/>
        </w:rPr>
      </w:pPr>
      <w:r w:rsidRPr="001C7D87">
        <w:rPr>
          <w:rFonts w:ascii="Arial" w:hAnsi="Arial" w:cs="Arial"/>
        </w:rPr>
        <w:t>soit que son montant a été réduit afin que ce paiement soit possible.</w:t>
      </w:r>
    </w:p>
    <w:p w:rsidR="00B132AB" w:rsidRDefault="00B132AB" w:rsidP="00B132AB">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 qui est jointe au présent document.</w:t>
      </w:r>
    </w:p>
    <w:p w:rsidR="00B132AB" w:rsidRPr="001C7D87" w:rsidRDefault="00B132AB" w:rsidP="00B132AB">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B132AB" w:rsidRPr="001C7D87" w:rsidTr="00425D26">
        <w:tc>
          <w:tcPr>
            <w:tcW w:w="10277" w:type="dxa"/>
            <w:shd w:val="solid" w:color="66CCFF" w:fill="auto"/>
          </w:tcPr>
          <w:p w:rsidR="00B132AB" w:rsidRPr="00BA20FC" w:rsidRDefault="00B132AB" w:rsidP="00425D26">
            <w:pPr>
              <w:rPr>
                <w:rFonts w:ascii="Arial" w:hAnsi="Arial" w:cs="Arial"/>
                <w:b/>
                <w:bCs/>
                <w:sz w:val="22"/>
                <w:szCs w:val="22"/>
              </w:rPr>
            </w:pPr>
            <w:r w:rsidRPr="001C7D87">
              <w:rPr>
                <w:rFonts w:ascii="Arial" w:hAnsi="Arial" w:cs="Arial"/>
              </w:rPr>
              <w:br w:type="page"/>
            </w:r>
            <w:r w:rsidRPr="001C7D87">
              <w:rPr>
                <w:rFonts w:ascii="Arial" w:hAnsi="Arial" w:cs="Arial"/>
              </w:rPr>
              <w:br w:type="page"/>
            </w:r>
            <w:r>
              <w:rPr>
                <w:rFonts w:ascii="Arial" w:hAnsi="Arial" w:cs="Arial"/>
                <w:b/>
                <w:bCs/>
                <w:sz w:val="22"/>
                <w:szCs w:val="22"/>
              </w:rPr>
              <w:t>L</w:t>
            </w:r>
            <w:r w:rsidRPr="00BA20FC">
              <w:rPr>
                <w:rFonts w:ascii="Arial" w:hAnsi="Arial" w:cs="Arial"/>
                <w:b/>
                <w:bCs/>
                <w:sz w:val="22"/>
                <w:szCs w:val="22"/>
              </w:rPr>
              <w:t xml:space="preserve"> - Acceptation et agrément des conditions de paiement du sous-traitant</w:t>
            </w:r>
          </w:p>
        </w:tc>
      </w:tr>
    </w:tbl>
    <w:p w:rsidR="00B132AB" w:rsidRPr="001C7D87" w:rsidRDefault="00B132AB" w:rsidP="00B132AB">
      <w:pPr>
        <w:jc w:val="both"/>
        <w:rPr>
          <w:rFonts w:ascii="Arial" w:hAnsi="Arial" w:cs="Arial"/>
        </w:rPr>
      </w:pPr>
      <w:r>
        <w:rPr>
          <w:rFonts w:ascii="Arial" w:hAnsi="Arial" w:cs="Arial"/>
        </w:rPr>
        <w:t>(</w:t>
      </w:r>
      <w:r>
        <w:rPr>
          <w:rFonts w:ascii="Arial" w:hAnsi="Arial" w:cs="Arial"/>
          <w:i/>
        </w:rPr>
        <w:t>Nota </w:t>
      </w:r>
      <w:r>
        <w:rPr>
          <w:rFonts w:ascii="Arial" w:hAnsi="Arial" w:cs="Arial"/>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132AB" w:rsidRPr="001C7D87" w:rsidRDefault="00B132AB" w:rsidP="00B132AB">
      <w:pPr>
        <w:jc w:val="both"/>
        <w:rPr>
          <w:rFonts w:ascii="Arial" w:hAnsi="Arial" w:cs="Arial"/>
        </w:rPr>
      </w:pPr>
    </w:p>
    <w:p w:rsidR="00B132AB" w:rsidRPr="001C7D87" w:rsidRDefault="00B132AB" w:rsidP="00B132AB">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rsidR="00B132AB" w:rsidRPr="001C7D87" w:rsidRDefault="00B132AB" w:rsidP="00B132AB">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B132AB" w:rsidRPr="001C7D87" w:rsidTr="00425D26">
        <w:trPr>
          <w:trHeight w:val="301"/>
        </w:trPr>
        <w:tc>
          <w:tcPr>
            <w:tcW w:w="5172" w:type="dxa"/>
            <w:tcBorders>
              <w:top w:val="nil"/>
              <w:left w:val="nil"/>
              <w:bottom w:val="nil"/>
              <w:right w:val="nil"/>
            </w:tcBorders>
          </w:tcPr>
          <w:p w:rsidR="00B132AB" w:rsidRDefault="00B132AB" w:rsidP="00425D26">
            <w:pPr>
              <w:ind w:left="709"/>
              <w:jc w:val="both"/>
              <w:rPr>
                <w:rFonts w:ascii="Arial" w:hAnsi="Arial" w:cs="Arial"/>
              </w:rPr>
            </w:pPr>
            <w:r w:rsidRPr="001C7D87">
              <w:rPr>
                <w:rFonts w:ascii="Arial" w:hAnsi="Arial" w:cs="Arial"/>
              </w:rPr>
              <w:t>Le sous-traitant :</w:t>
            </w:r>
          </w:p>
          <w:p w:rsidR="00B132AB" w:rsidRPr="00475F9E" w:rsidRDefault="00B132AB" w:rsidP="00425D26">
            <w:pPr>
              <w:ind w:left="709"/>
              <w:jc w:val="both"/>
              <w:rPr>
                <w:rFonts w:ascii="Arial" w:hAnsi="Arial" w:cs="Arial"/>
                <w:i/>
                <w:sz w:val="18"/>
                <w:szCs w:val="18"/>
              </w:rPr>
            </w:pPr>
            <w:r w:rsidRPr="00475F9E">
              <w:rPr>
                <w:rFonts w:ascii="Arial" w:hAnsi="Arial" w:cs="Arial"/>
                <w:i/>
                <w:sz w:val="18"/>
                <w:szCs w:val="18"/>
              </w:rPr>
              <w:t>(personne identifiée rubrique E du DC4)</w:t>
            </w:r>
          </w:p>
          <w:p w:rsidR="00B132AB" w:rsidRPr="00F50693" w:rsidRDefault="00B132AB" w:rsidP="00425D26">
            <w:pPr>
              <w:ind w:left="709"/>
              <w:jc w:val="both"/>
              <w:rPr>
                <w:rFonts w:ascii="Arial" w:hAnsi="Arial" w:cs="Arial"/>
                <w:i/>
                <w:sz w:val="18"/>
                <w:szCs w:val="18"/>
              </w:rPr>
            </w:pPr>
          </w:p>
        </w:tc>
        <w:tc>
          <w:tcPr>
            <w:tcW w:w="5173" w:type="dxa"/>
            <w:tcBorders>
              <w:top w:val="nil"/>
              <w:left w:val="nil"/>
              <w:bottom w:val="nil"/>
              <w:right w:val="nil"/>
            </w:tcBorders>
          </w:tcPr>
          <w:p w:rsidR="00B132AB" w:rsidRDefault="00B132AB" w:rsidP="00425D26">
            <w:pPr>
              <w:ind w:left="709"/>
              <w:jc w:val="both"/>
              <w:rPr>
                <w:rFonts w:ascii="Arial" w:hAnsi="Arial" w:cs="Arial"/>
              </w:rPr>
            </w:pPr>
            <w:r w:rsidRPr="001C7D87">
              <w:rPr>
                <w:rFonts w:ascii="Arial" w:hAnsi="Arial" w:cs="Arial"/>
              </w:rPr>
              <w:t xml:space="preserve">Le </w:t>
            </w:r>
            <w:r>
              <w:rPr>
                <w:rFonts w:ascii="Arial" w:hAnsi="Arial" w:cs="Arial"/>
              </w:rPr>
              <w:t>soumissionnaire</w:t>
            </w:r>
            <w:r w:rsidRPr="001C7D87">
              <w:rPr>
                <w:rFonts w:ascii="Arial" w:hAnsi="Arial" w:cs="Arial"/>
              </w:rPr>
              <w:t xml:space="preserve"> ou le titulaire :</w:t>
            </w:r>
          </w:p>
          <w:p w:rsidR="00B132AB" w:rsidRPr="00475F9E" w:rsidRDefault="00B132AB" w:rsidP="00425D26">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r w:rsidRPr="001C7D87">
        <w:rPr>
          <w:rFonts w:ascii="Arial" w:hAnsi="Arial" w:cs="Arial"/>
        </w:rPr>
        <w:t>Le représentant d</w:t>
      </w:r>
      <w:r>
        <w:rPr>
          <w:rFonts w:ascii="Arial" w:hAnsi="Arial" w:cs="Arial"/>
        </w:rPr>
        <w:t>e l’acheteur</w:t>
      </w:r>
      <w:r w:rsidRPr="001C7D87">
        <w:rPr>
          <w:rFonts w:ascii="Arial" w:hAnsi="Arial" w:cs="Arial"/>
        </w:rPr>
        <w:t>, compétent pour signer le marché</w:t>
      </w:r>
      <w:r>
        <w:rPr>
          <w:rFonts w:ascii="Arial" w:hAnsi="Arial" w:cs="Arial"/>
        </w:rPr>
        <w:t xml:space="preserve"> public</w:t>
      </w:r>
      <w:r w:rsidRPr="001C7D87">
        <w:rPr>
          <w:rFonts w:ascii="Arial" w:hAnsi="Arial" w:cs="Arial"/>
        </w:rPr>
        <w:t>, accepte le sous-traitant et agrée ses conditions de paiement.</w:t>
      </w:r>
    </w:p>
    <w:p w:rsidR="00B132AB" w:rsidRPr="001C7D87" w:rsidRDefault="00B132AB" w:rsidP="00B132AB">
      <w:pPr>
        <w:jc w:val="both"/>
        <w:rPr>
          <w:rFonts w:ascii="Arial" w:hAnsi="Arial" w:cs="Arial"/>
        </w:rPr>
      </w:pPr>
    </w:p>
    <w:p w:rsidR="00B132AB" w:rsidRPr="001C7D87" w:rsidRDefault="00B132AB" w:rsidP="00B132AB">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p>
    <w:p w:rsidR="00B132AB" w:rsidRPr="001C7D87" w:rsidRDefault="00B132AB" w:rsidP="00B132AB">
      <w:pPr>
        <w:ind w:left="709"/>
        <w:jc w:val="both"/>
        <w:rPr>
          <w:rFonts w:ascii="Arial" w:hAnsi="Arial" w:cs="Arial"/>
        </w:rPr>
      </w:pPr>
    </w:p>
    <w:p w:rsidR="00B132AB" w:rsidRPr="001C7D87" w:rsidRDefault="00B132AB" w:rsidP="00B132AB">
      <w:pPr>
        <w:ind w:left="709"/>
        <w:jc w:val="both"/>
        <w:rPr>
          <w:rFonts w:ascii="Arial" w:hAnsi="Arial" w:cs="Arial"/>
        </w:rPr>
      </w:pPr>
      <w:r w:rsidRPr="001C7D87">
        <w:rPr>
          <w:rFonts w:ascii="Arial" w:hAnsi="Arial" w:cs="Arial"/>
        </w:rPr>
        <w:t>Le représentant d</w:t>
      </w:r>
      <w:r>
        <w:rPr>
          <w:rFonts w:ascii="Arial" w:hAnsi="Arial" w:cs="Arial"/>
        </w:rPr>
        <w:t>e l’acheteur</w:t>
      </w:r>
      <w:r w:rsidRPr="001C7D87">
        <w:rPr>
          <w:rFonts w:ascii="Arial" w:hAnsi="Arial" w:cs="Arial"/>
        </w:rPr>
        <w:t> :</w:t>
      </w:r>
    </w:p>
    <w:p w:rsidR="00B132AB" w:rsidRDefault="00B132AB" w:rsidP="00B132AB">
      <w:pPr>
        <w:ind w:left="709"/>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B132AB" w:rsidTr="00425D26">
        <w:tc>
          <w:tcPr>
            <w:tcW w:w="10277" w:type="dxa"/>
            <w:shd w:val="solid" w:color="66CCFF" w:fill="auto"/>
            <w:hideMark/>
          </w:tcPr>
          <w:p w:rsidR="00B132AB" w:rsidRDefault="00B132AB" w:rsidP="00425D26">
            <w:pPr>
              <w:rPr>
                <w:rFonts w:ascii="Arial" w:hAnsi="Arial" w:cs="Arial"/>
                <w:b/>
                <w:bCs/>
                <w:sz w:val="22"/>
                <w:szCs w:val="22"/>
              </w:rPr>
            </w:pPr>
            <w:r>
              <w:rPr>
                <w:rFonts w:ascii="Arial" w:hAnsi="Arial" w:cs="Arial"/>
              </w:rPr>
              <w:lastRenderedPageBreak/>
              <w:br w:type="page"/>
            </w:r>
            <w:r>
              <w:rPr>
                <w:rFonts w:ascii="Arial" w:hAnsi="Arial" w:cs="Arial"/>
              </w:rPr>
              <w:br w:type="page"/>
            </w:r>
            <w:r>
              <w:rPr>
                <w:rFonts w:ascii="Arial" w:hAnsi="Arial" w:cs="Arial"/>
                <w:b/>
                <w:bCs/>
                <w:sz w:val="22"/>
                <w:szCs w:val="22"/>
              </w:rPr>
              <w:t>M - Notification de l’acte spécial au titulaire.</w:t>
            </w:r>
          </w:p>
        </w:tc>
      </w:tr>
    </w:tbl>
    <w:p w:rsidR="00B132AB" w:rsidRPr="002E71F0" w:rsidRDefault="00B132AB" w:rsidP="00B132AB">
      <w:pPr>
        <w:jc w:val="both"/>
        <w:rPr>
          <w:rFonts w:ascii="Arial" w:hAnsi="Arial" w:cs="Arial"/>
          <w:i/>
          <w:sz w:val="18"/>
          <w:szCs w:val="18"/>
        </w:rPr>
      </w:pPr>
      <w:r w:rsidRPr="002E71F0">
        <w:rPr>
          <w:rFonts w:ascii="Arial" w:hAnsi="Arial" w:cs="Arial"/>
          <w:i/>
          <w:sz w:val="18"/>
          <w:szCs w:val="18"/>
        </w:rPr>
        <w:t>(</w:t>
      </w:r>
      <w:r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B132AB" w:rsidRDefault="00B132AB" w:rsidP="00B132AB">
      <w:pPr>
        <w:rPr>
          <w:rFonts w:ascii="Arial" w:hAnsi="Arial" w:cs="Arial"/>
        </w:rPr>
      </w:pPr>
      <w:r>
        <w:rPr>
          <w:noProof/>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B132AB" w:rsidRDefault="00B132AB" w:rsidP="00B132AB">
                            <w:pPr>
                              <w:jc w:val="both"/>
                              <w:rPr>
                                <w:rFonts w:ascii="Arial" w:hAnsi="Arial" w:cs="Arial"/>
                                <w:sz w:val="18"/>
                                <w:szCs w:val="18"/>
                              </w:rPr>
                            </w:pPr>
                          </w:p>
                          <w:p w:rsidR="00B132AB" w:rsidRDefault="00B132AB" w:rsidP="00B132AB">
                            <w:pPr>
                              <w:jc w:val="both"/>
                              <w:rPr>
                                <w:rFonts w:ascii="Arial" w:hAnsi="Arial" w:cs="Arial"/>
                              </w:rPr>
                            </w:pPr>
                            <w:r>
                              <w:rPr>
                                <w:rFonts w:ascii="Arial" w:hAnsi="Arial" w:cs="Arial"/>
                              </w:rPr>
                              <w:t xml:space="preserve">En cas d’envoi en lettre recommandée avec accusé de réception : </w:t>
                            </w:r>
                          </w:p>
                          <w:p w:rsidR="00B132AB" w:rsidRDefault="00B132AB" w:rsidP="00B132AB">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B132AB" w:rsidRDefault="00B132AB" w:rsidP="00B132AB">
                            <w:pPr>
                              <w:jc w:val="both"/>
                              <w:rPr>
                                <w:rFonts w:ascii="Arial" w:hAnsi="Arial" w:cs="Arial"/>
                                <w:sz w:val="18"/>
                                <w:szCs w:val="18"/>
                              </w:rPr>
                            </w:pPr>
                          </w:p>
                          <w:p w:rsidR="00B132AB" w:rsidRDefault="00B132AB" w:rsidP="00B132AB">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B132AB" w:rsidRDefault="00B132AB" w:rsidP="00B132AB">
                      <w:pPr>
                        <w:jc w:val="both"/>
                        <w:rPr>
                          <w:rFonts w:ascii="Arial" w:hAnsi="Arial" w:cs="Arial"/>
                          <w:sz w:val="18"/>
                          <w:szCs w:val="18"/>
                        </w:rPr>
                      </w:pPr>
                    </w:p>
                    <w:p w:rsidR="00B132AB" w:rsidRDefault="00B132AB" w:rsidP="00B132AB">
                      <w:pPr>
                        <w:jc w:val="both"/>
                        <w:rPr>
                          <w:rFonts w:ascii="Arial" w:hAnsi="Arial" w:cs="Arial"/>
                        </w:rPr>
                      </w:pPr>
                      <w:r>
                        <w:rPr>
                          <w:rFonts w:ascii="Arial" w:hAnsi="Arial" w:cs="Arial"/>
                        </w:rPr>
                        <w:t xml:space="preserve">En cas d’envoi en lettre recommandée avec accusé de réception : </w:t>
                      </w:r>
                    </w:p>
                    <w:p w:rsidR="00B132AB" w:rsidRDefault="00B132AB" w:rsidP="00B132AB">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B132AB" w:rsidRDefault="00B132AB" w:rsidP="00B132AB">
                      <w:pPr>
                        <w:jc w:val="both"/>
                        <w:rPr>
                          <w:rFonts w:ascii="Arial" w:hAnsi="Arial" w:cs="Arial"/>
                          <w:sz w:val="18"/>
                          <w:szCs w:val="18"/>
                        </w:rPr>
                      </w:pPr>
                    </w:p>
                    <w:p w:rsidR="00B132AB" w:rsidRDefault="00B132AB" w:rsidP="00B132AB">
                      <w:pPr>
                        <w:jc w:val="both"/>
                        <w:rPr>
                          <w:sz w:val="18"/>
                          <w:szCs w:val="18"/>
                        </w:rPr>
                      </w:pPr>
                    </w:p>
                  </w:txbxContent>
                </v:textbox>
              </v:rect>
            </w:pict>
          </mc:Fallback>
        </mc:AlternateContent>
      </w: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r>
        <w:rPr>
          <w:rFonts w:ascii="Arial" w:hAnsi="Arial" w:cs="Arial"/>
        </w:rPr>
        <w:t xml:space="preserve">Date de la dernière mise à jour : </w:t>
      </w:r>
    </w:p>
    <w:p w:rsidR="00B132AB" w:rsidRDefault="00B132AB" w:rsidP="00B132AB">
      <w:pPr>
        <w:rPr>
          <w:rFonts w:ascii="Arial" w:hAnsi="Arial" w:cs="Arial"/>
        </w:rPr>
      </w:pPr>
      <w:r>
        <w:rPr>
          <w:noProof/>
        </w:rPr>
        <mc:AlternateContent>
          <mc:Choice Requires="wps">
            <w:drawing>
              <wp:anchor distT="0" distB="0" distL="114300" distR="114300" simplePos="0" relativeHeight="251660288" behindDoc="0" locked="0" layoutInCell="1" allowOverlap="1">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B132AB" w:rsidRDefault="00B132AB" w:rsidP="00B132AB">
                            <w:pPr>
                              <w:tabs>
                                <w:tab w:val="left" w:pos="864"/>
                                <w:tab w:val="left" w:pos="1584"/>
                              </w:tabs>
                              <w:spacing w:before="120"/>
                              <w:jc w:val="both"/>
                              <w:rPr>
                                <w:rFonts w:ascii="Arial" w:hAnsi="Arial" w:cs="Arial"/>
                              </w:rPr>
                            </w:pPr>
                            <w:r>
                              <w:rPr>
                                <w:rFonts w:ascii="Arial" w:hAnsi="Arial" w:cs="Arial"/>
                              </w:rPr>
                              <w:t>En cas de remise contre récépissé :</w:t>
                            </w:r>
                          </w:p>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rPr>
                              <w:t>Le titulaire reçoit à titre de notification une copie du présent acte spécial :</w:t>
                            </w:r>
                          </w:p>
                          <w:p w:rsidR="00B132AB" w:rsidRDefault="00B132AB" w:rsidP="00B132AB">
                            <w:pPr>
                              <w:tabs>
                                <w:tab w:val="left" w:pos="4608"/>
                              </w:tabs>
                              <w:jc w:val="both"/>
                              <w:rPr>
                                <w:rFonts w:ascii="Arial" w:hAnsi="Arial" w:cs="Arial"/>
                              </w:rPr>
                            </w:pPr>
                          </w:p>
                          <w:p w:rsidR="00B132AB" w:rsidRDefault="00B132AB" w:rsidP="00B132AB">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B132AB" w:rsidRDefault="00B132AB" w:rsidP="00B132AB">
                      <w:pPr>
                        <w:tabs>
                          <w:tab w:val="left" w:pos="864"/>
                          <w:tab w:val="left" w:pos="1584"/>
                        </w:tabs>
                        <w:spacing w:before="120"/>
                        <w:jc w:val="both"/>
                        <w:rPr>
                          <w:rFonts w:ascii="Arial" w:hAnsi="Arial" w:cs="Arial"/>
                        </w:rPr>
                      </w:pPr>
                      <w:r>
                        <w:rPr>
                          <w:rFonts w:ascii="Arial" w:hAnsi="Arial" w:cs="Arial"/>
                        </w:rPr>
                        <w:t>En cas de remise contre récépissé :</w:t>
                      </w:r>
                    </w:p>
                    <w:p w:rsidR="00B132AB" w:rsidRDefault="00B132AB" w:rsidP="00B132AB">
                      <w:pPr>
                        <w:jc w:val="both"/>
                        <w:rPr>
                          <w:rFonts w:ascii="Arial" w:hAnsi="Arial" w:cs="Arial"/>
                        </w:rPr>
                      </w:pPr>
                    </w:p>
                    <w:p w:rsidR="00B132AB" w:rsidRDefault="00B132AB" w:rsidP="00B132AB">
                      <w:pPr>
                        <w:jc w:val="both"/>
                        <w:rPr>
                          <w:rFonts w:ascii="Arial" w:hAnsi="Arial" w:cs="Arial"/>
                        </w:rPr>
                      </w:pPr>
                      <w:r>
                        <w:rPr>
                          <w:rFonts w:ascii="Arial" w:hAnsi="Arial" w:cs="Arial"/>
                        </w:rPr>
                        <w:t>Le titulaire reçoit à titre de notification une copie du présent acte spécial :</w:t>
                      </w:r>
                    </w:p>
                    <w:p w:rsidR="00B132AB" w:rsidRDefault="00B132AB" w:rsidP="00B132AB">
                      <w:pPr>
                        <w:tabs>
                          <w:tab w:val="left" w:pos="4608"/>
                        </w:tabs>
                        <w:jc w:val="both"/>
                        <w:rPr>
                          <w:rFonts w:ascii="Arial" w:hAnsi="Arial" w:cs="Arial"/>
                        </w:rPr>
                      </w:pPr>
                    </w:p>
                    <w:p w:rsidR="00B132AB" w:rsidRDefault="00B132AB" w:rsidP="00B132AB">
                      <w:pPr>
                        <w:jc w:val="both"/>
                      </w:pPr>
                      <w:r>
                        <w:rPr>
                          <w:rFonts w:ascii="Arial" w:hAnsi="Arial" w:cs="Arial"/>
                        </w:rPr>
                        <w:t>A                                            , le</w:t>
                      </w:r>
                    </w:p>
                  </w:txbxContent>
                </v:textbox>
              </v:rect>
            </w:pict>
          </mc:Fallback>
        </mc:AlternateContent>
      </w:r>
    </w:p>
    <w:p w:rsidR="00B132AB" w:rsidRDefault="00B132AB" w:rsidP="00B132AB">
      <w:pPr>
        <w:rPr>
          <w:rFonts w:ascii="Arial" w:hAnsi="Arial" w:cs="Arial"/>
        </w:rPr>
      </w:pPr>
    </w:p>
    <w:p w:rsidR="00B132AB" w:rsidRDefault="00B132AB" w:rsidP="00B132AB">
      <w:pPr>
        <w:rPr>
          <w:rFonts w:ascii="Arial" w:hAnsi="Arial" w:cs="Arial"/>
        </w:rPr>
      </w:pPr>
    </w:p>
    <w:p w:rsidR="00B132AB" w:rsidRPr="001C7D87" w:rsidRDefault="00B132AB" w:rsidP="00B132AB">
      <w:pPr>
        <w:jc w:val="both"/>
        <w:rPr>
          <w:rFonts w:ascii="Arial" w:hAnsi="Arial" w:cs="Arial"/>
        </w:rPr>
      </w:pPr>
    </w:p>
    <w:p w:rsidR="00B132AB" w:rsidRPr="001C7D87" w:rsidRDefault="00B132AB" w:rsidP="00B132AB">
      <w:pPr>
        <w:jc w:val="both"/>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rPr>
          <w:rFonts w:ascii="Arial" w:hAnsi="Arial" w:cs="Arial"/>
        </w:rPr>
      </w:pPr>
    </w:p>
    <w:p w:rsidR="00B132AB" w:rsidRDefault="00B132AB" w:rsidP="00B132AB">
      <w:pPr>
        <w:spacing w:before="120" w:after="120"/>
        <w:rPr>
          <w:rFonts w:ascii="Arial" w:hAnsi="Arial" w:cs="Arial"/>
          <w:sz w:val="16"/>
          <w:szCs w:val="16"/>
        </w:rPr>
      </w:pPr>
      <w:r w:rsidRPr="00BA20FC">
        <w:rPr>
          <w:rFonts w:ascii="Arial" w:hAnsi="Arial" w:cs="Arial"/>
          <w:sz w:val="16"/>
          <w:szCs w:val="16"/>
        </w:rPr>
        <w:t>Date de la de</w:t>
      </w: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B132AB" w:rsidRDefault="00B132AB" w:rsidP="00B132AB">
      <w:pPr>
        <w:spacing w:before="120" w:after="120"/>
        <w:rPr>
          <w:rFonts w:ascii="Arial" w:hAnsi="Arial" w:cs="Arial"/>
          <w:sz w:val="16"/>
          <w:szCs w:val="16"/>
        </w:rPr>
      </w:pPr>
    </w:p>
    <w:p w:rsidR="002131E4" w:rsidRDefault="00B132AB">
      <w:bookmarkStart w:id="0" w:name="_GoBack"/>
      <w:bookmarkEnd w:id="0"/>
    </w:p>
    <w:sectPr w:rsidR="002131E4">
      <w:headerReference w:type="default" r:id="rId4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2AB" w:rsidRDefault="00B132AB" w:rsidP="00B132AB">
      <w:r>
        <w:separator/>
      </w:r>
    </w:p>
  </w:endnote>
  <w:endnote w:type="continuationSeparator" w:id="0">
    <w:p w:rsidR="00B132AB" w:rsidRDefault="00B132AB" w:rsidP="00B13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Medium">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B132AB" w:rsidTr="009800F3">
      <w:trPr>
        <w:trHeight w:val="142"/>
        <w:tblHeader/>
      </w:trPr>
      <w:tc>
        <w:tcPr>
          <w:tcW w:w="4040" w:type="dxa"/>
          <w:shd w:val="clear" w:color="auto" w:fill="66CCFF"/>
        </w:tcPr>
        <w:p w:rsidR="00B132AB" w:rsidRDefault="00B132AB"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B132AB" w:rsidRDefault="00B132AB" w:rsidP="009800F3">
          <w:pPr>
            <w:ind w:left="1347"/>
            <w:rPr>
              <w:rFonts w:ascii="Arial" w:hAnsi="Arial" w:cs="Arial"/>
              <w:b/>
              <w:bCs/>
            </w:rPr>
          </w:pPr>
        </w:p>
      </w:tc>
      <w:tc>
        <w:tcPr>
          <w:tcW w:w="851" w:type="dxa"/>
          <w:shd w:val="clear" w:color="auto" w:fill="66CCFF"/>
        </w:tcPr>
        <w:p w:rsidR="00B132AB" w:rsidRDefault="00B132AB" w:rsidP="00ED6722">
          <w:pPr>
            <w:jc w:val="right"/>
          </w:pPr>
          <w:r>
            <w:rPr>
              <w:rFonts w:ascii="Arial" w:hAnsi="Arial" w:cs="Arial"/>
              <w:b/>
              <w:bCs/>
            </w:rPr>
            <w:t xml:space="preserve">Page :     </w:t>
          </w:r>
        </w:p>
      </w:tc>
      <w:tc>
        <w:tcPr>
          <w:tcW w:w="567" w:type="dxa"/>
          <w:shd w:val="clear" w:color="auto" w:fill="66CCFF"/>
        </w:tcPr>
        <w:p w:rsidR="00B132AB" w:rsidRDefault="00B132AB"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B132AB" w:rsidRDefault="00B132AB" w:rsidP="00ED6722">
          <w:pPr>
            <w:jc w:val="center"/>
          </w:pPr>
          <w:r>
            <w:rPr>
              <w:rFonts w:ascii="Arial" w:hAnsi="Arial" w:cs="Arial"/>
              <w:b/>
              <w:bCs/>
            </w:rPr>
            <w:t>/</w:t>
          </w:r>
        </w:p>
      </w:tc>
      <w:tc>
        <w:tcPr>
          <w:tcW w:w="567" w:type="dxa"/>
          <w:shd w:val="clear" w:color="auto" w:fill="66CCFF"/>
        </w:tcPr>
        <w:p w:rsidR="00B132AB" w:rsidRDefault="00B132AB"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rsidR="00B132AB" w:rsidRPr="00200B38" w:rsidRDefault="00B132AB"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2AB" w:rsidRDefault="00B132AB" w:rsidP="00B132AB">
      <w:r>
        <w:separator/>
      </w:r>
    </w:p>
  </w:footnote>
  <w:footnote w:type="continuationSeparator" w:id="0">
    <w:p w:rsidR="00B132AB" w:rsidRDefault="00B132AB" w:rsidP="00B132AB">
      <w:r>
        <w:continuationSeparator/>
      </w:r>
    </w:p>
  </w:footnote>
  <w:footnote w:id="1">
    <w:p w:rsidR="00B132AB" w:rsidRDefault="00B132AB" w:rsidP="00B132A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2AB" w:rsidRDefault="00B132AB"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Pr>
        <w:rFonts w:ascii="Arial" w:hAnsi="Arial" w:cs="Arial"/>
        <w:noProof/>
      </w:rPr>
      <w:drawing>
        <wp:inline distT="0" distB="0" distL="0" distR="0" wp14:anchorId="5961F423" wp14:editId="1DDFC6E5">
          <wp:extent cx="1025525" cy="596265"/>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r>
      <w:rPr>
        <w:rFonts w:ascii="Arial" w:hAnsi="Arial" w:cs="Arial"/>
        <w:noProof/>
      </w:rPr>
      <w:tab/>
    </w:r>
  </w:p>
  <w:p w:rsidR="00B132AB" w:rsidRDefault="00B132AB" w:rsidP="005B3552">
    <w:pPr>
      <w:pStyle w:val="Pieddepage"/>
      <w:tabs>
        <w:tab w:val="clear" w:pos="4536"/>
        <w:tab w:val="clear" w:pos="9072"/>
      </w:tabs>
      <w:jc w:val="center"/>
      <w:rPr>
        <w:rFonts w:ascii="Arial" w:hAnsi="Arial" w:cs="Arial"/>
      </w:rPr>
    </w:pPr>
  </w:p>
  <w:p w:rsidR="00B132AB" w:rsidRDefault="00B132AB"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B132AB" w:rsidRDefault="00B132AB"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2AB" w:rsidRDefault="00B132AB">
    <w:pPr>
      <w:pStyle w:val="En-tte"/>
    </w:pPr>
    <w:r>
      <w:rPr>
        <w:noProof/>
      </w:rPr>
      <w:drawing>
        <wp:anchor distT="0" distB="0" distL="114300" distR="114300" simplePos="0" relativeHeight="251659264" behindDoc="0" locked="0" layoutInCell="1" allowOverlap="1" wp14:anchorId="77BDD2E0" wp14:editId="484FD176">
          <wp:simplePos x="0" y="0"/>
          <wp:positionH relativeFrom="column">
            <wp:posOffset>-86360</wp:posOffset>
          </wp:positionH>
          <wp:positionV relativeFrom="paragraph">
            <wp:posOffset>-988695</wp:posOffset>
          </wp:positionV>
          <wp:extent cx="2103755" cy="1146175"/>
          <wp:effectExtent l="0" t="0" r="0" b="0"/>
          <wp:wrapSquare wrapText="bothSides"/>
          <wp:docPr id="4" name="Image 4"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39237FE6" wp14:editId="21EE60D7">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B132AB" w:rsidRPr="00DC6960" w:rsidRDefault="00B132AB" w:rsidP="00B132AB">
                          <w:pPr>
                            <w:rPr>
                              <w:rFonts w:ascii="Marianne Medium" w:hAnsi="Marianne Medium"/>
                              <w:b/>
                            </w:rPr>
                          </w:pPr>
                          <w:r w:rsidRPr="00DC6960">
                            <w:rPr>
                              <w:rFonts w:ascii="Marianne Medium" w:hAnsi="Marianne Medium"/>
                              <w:b/>
                            </w:rPr>
                            <w:t xml:space="preserve">Direction des ressources humaines </w:t>
                          </w:r>
                        </w:p>
                        <w:p w:rsidR="00B132AB" w:rsidRPr="00DC6960" w:rsidRDefault="00B132AB" w:rsidP="00B132AB">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8" type="#_x0000_t202" style="position:absolute;margin-left:315.75pt;margin-top:-35.95pt;width:198.2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B132AB" w:rsidRPr="00DC6960" w:rsidRDefault="00B132AB" w:rsidP="00B132AB">
                    <w:pPr>
                      <w:rPr>
                        <w:rFonts w:ascii="Marianne Medium" w:hAnsi="Marianne Medium"/>
                        <w:b/>
                      </w:rPr>
                    </w:pPr>
                    <w:r w:rsidRPr="00DC6960">
                      <w:rPr>
                        <w:rFonts w:ascii="Marianne Medium" w:hAnsi="Marianne Medium"/>
                        <w:b/>
                      </w:rPr>
                      <w:t xml:space="preserve">Direction des ressources humaines </w:t>
                    </w:r>
                  </w:p>
                  <w:p w:rsidR="00B132AB" w:rsidRPr="00DC6960" w:rsidRDefault="00B132AB" w:rsidP="00B132AB">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410" w:rsidRDefault="00B132AB" w:rsidP="005B3552">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2AB"/>
    <w:rsid w:val="004A1A58"/>
    <w:rsid w:val="00B132AB"/>
    <w:rsid w:val="00D831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2AB"/>
    <w:pPr>
      <w:spacing w:after="0" w:line="240" w:lineRule="auto"/>
    </w:pPr>
    <w:rPr>
      <w:rFonts w:ascii="Times New Roman" w:eastAsia="Times New Roman" w:hAnsi="Times New Roman" w:cs="Times New Roman"/>
      <w:sz w:val="20"/>
      <w:szCs w:val="20"/>
      <w:lang w:eastAsia="fr-FR"/>
    </w:rPr>
  </w:style>
  <w:style w:type="paragraph" w:styleId="Titre9">
    <w:name w:val="heading 9"/>
    <w:basedOn w:val="Normal"/>
    <w:next w:val="Normal"/>
    <w:link w:val="Titre9Car"/>
    <w:uiPriority w:val="9"/>
    <w:semiHidden/>
    <w:unhideWhenUsed/>
    <w:qFormat/>
    <w:rsid w:val="00B132AB"/>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uiPriority w:val="9"/>
    <w:semiHidden/>
    <w:rsid w:val="00B132AB"/>
    <w:rPr>
      <w:rFonts w:ascii="Cambria" w:eastAsia="Times New Roman" w:hAnsi="Cambria" w:cs="Times New Roman"/>
      <w:lang w:eastAsia="fr-FR"/>
    </w:rPr>
  </w:style>
  <w:style w:type="paragraph" w:styleId="En-tte">
    <w:name w:val="header"/>
    <w:basedOn w:val="Normal"/>
    <w:link w:val="En-tteCar"/>
    <w:uiPriority w:val="99"/>
    <w:rsid w:val="00B132AB"/>
    <w:pPr>
      <w:tabs>
        <w:tab w:val="center" w:pos="4536"/>
        <w:tab w:val="right" w:pos="9072"/>
      </w:tabs>
    </w:pPr>
  </w:style>
  <w:style w:type="character" w:customStyle="1" w:styleId="En-tteCar">
    <w:name w:val="En-tête Car"/>
    <w:basedOn w:val="Policepardfaut"/>
    <w:link w:val="En-tte"/>
    <w:uiPriority w:val="99"/>
    <w:rsid w:val="00B132AB"/>
    <w:rPr>
      <w:rFonts w:ascii="Times New Roman" w:eastAsia="Times New Roman" w:hAnsi="Times New Roman" w:cs="Times New Roman"/>
      <w:sz w:val="20"/>
      <w:szCs w:val="20"/>
      <w:lang w:eastAsia="fr-FR"/>
    </w:rPr>
  </w:style>
  <w:style w:type="paragraph" w:styleId="Pieddepage">
    <w:name w:val="footer"/>
    <w:basedOn w:val="Normal"/>
    <w:link w:val="PieddepageCar"/>
    <w:rsid w:val="00B132AB"/>
    <w:pPr>
      <w:tabs>
        <w:tab w:val="center" w:pos="4536"/>
        <w:tab w:val="right" w:pos="9072"/>
      </w:tabs>
    </w:pPr>
  </w:style>
  <w:style w:type="character" w:customStyle="1" w:styleId="PieddepageCar">
    <w:name w:val="Pied de page Car"/>
    <w:basedOn w:val="Policepardfaut"/>
    <w:link w:val="Pieddepage"/>
    <w:rsid w:val="00B132AB"/>
    <w:rPr>
      <w:rFonts w:ascii="Times New Roman" w:eastAsia="Times New Roman" w:hAnsi="Times New Roman" w:cs="Times New Roman"/>
      <w:sz w:val="20"/>
      <w:szCs w:val="20"/>
      <w:lang w:eastAsia="fr-FR"/>
    </w:rPr>
  </w:style>
  <w:style w:type="character" w:styleId="Numrodepage">
    <w:name w:val="page number"/>
    <w:rsid w:val="00B132AB"/>
    <w:rPr>
      <w:rFonts w:cs="Times New Roman"/>
    </w:rPr>
  </w:style>
  <w:style w:type="paragraph" w:styleId="Notedebasdepage">
    <w:name w:val="footnote text"/>
    <w:basedOn w:val="Normal"/>
    <w:link w:val="NotedebasdepageCar"/>
    <w:uiPriority w:val="99"/>
    <w:rsid w:val="00B132AB"/>
  </w:style>
  <w:style w:type="character" w:customStyle="1" w:styleId="NotedebasdepageCar">
    <w:name w:val="Note de bas de page Car"/>
    <w:basedOn w:val="Policepardfaut"/>
    <w:link w:val="Notedebasdepage"/>
    <w:uiPriority w:val="99"/>
    <w:rsid w:val="00B132AB"/>
    <w:rPr>
      <w:rFonts w:ascii="Times New Roman" w:eastAsia="Times New Roman" w:hAnsi="Times New Roman" w:cs="Times New Roman"/>
      <w:sz w:val="20"/>
      <w:szCs w:val="20"/>
      <w:lang w:eastAsia="fr-FR"/>
    </w:rPr>
  </w:style>
  <w:style w:type="character" w:styleId="Appelnotedebasdep">
    <w:name w:val="footnote reference"/>
    <w:uiPriority w:val="99"/>
    <w:rsid w:val="00B132AB"/>
    <w:rPr>
      <w:rFonts w:cs="Times New Roman"/>
      <w:vertAlign w:val="superscript"/>
    </w:rPr>
  </w:style>
  <w:style w:type="character" w:styleId="Lienhypertexte">
    <w:name w:val="Hyperlink"/>
    <w:rsid w:val="00B132AB"/>
    <w:rPr>
      <w:rFonts w:cs="Times New Roman"/>
      <w:color w:val="0000FF"/>
      <w:u w:val="single"/>
    </w:rPr>
  </w:style>
  <w:style w:type="paragraph" w:styleId="Paragraphedeliste">
    <w:name w:val="List Paragraph"/>
    <w:basedOn w:val="Normal"/>
    <w:uiPriority w:val="34"/>
    <w:qFormat/>
    <w:rsid w:val="00B132AB"/>
    <w:pPr>
      <w:ind w:left="720"/>
      <w:contextualSpacing/>
    </w:pPr>
  </w:style>
  <w:style w:type="paragraph" w:styleId="Sansinterligne">
    <w:name w:val="No Spacing"/>
    <w:uiPriority w:val="1"/>
    <w:qFormat/>
    <w:rsid w:val="00B132AB"/>
    <w:pPr>
      <w:spacing w:after="0" w:line="240" w:lineRule="auto"/>
    </w:pPr>
    <w:rPr>
      <w:rFonts w:ascii="Arial" w:eastAsia="Calibri" w:hAnsi="Arial" w:cs="Times New Roman"/>
      <w:sz w:val="20"/>
    </w:rPr>
  </w:style>
  <w:style w:type="paragraph" w:styleId="Textedebulles">
    <w:name w:val="Balloon Text"/>
    <w:basedOn w:val="Normal"/>
    <w:link w:val="TextedebullesCar"/>
    <w:uiPriority w:val="99"/>
    <w:semiHidden/>
    <w:unhideWhenUsed/>
    <w:rsid w:val="00B132AB"/>
    <w:rPr>
      <w:rFonts w:ascii="Tahoma" w:hAnsi="Tahoma" w:cs="Tahoma"/>
      <w:sz w:val="16"/>
      <w:szCs w:val="16"/>
    </w:rPr>
  </w:style>
  <w:style w:type="character" w:customStyle="1" w:styleId="TextedebullesCar">
    <w:name w:val="Texte de bulles Car"/>
    <w:basedOn w:val="Policepardfaut"/>
    <w:link w:val="Textedebulles"/>
    <w:uiPriority w:val="99"/>
    <w:semiHidden/>
    <w:rsid w:val="00B132AB"/>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2AB"/>
    <w:pPr>
      <w:spacing w:after="0" w:line="240" w:lineRule="auto"/>
    </w:pPr>
    <w:rPr>
      <w:rFonts w:ascii="Times New Roman" w:eastAsia="Times New Roman" w:hAnsi="Times New Roman" w:cs="Times New Roman"/>
      <w:sz w:val="20"/>
      <w:szCs w:val="20"/>
      <w:lang w:eastAsia="fr-FR"/>
    </w:rPr>
  </w:style>
  <w:style w:type="paragraph" w:styleId="Titre9">
    <w:name w:val="heading 9"/>
    <w:basedOn w:val="Normal"/>
    <w:next w:val="Normal"/>
    <w:link w:val="Titre9Car"/>
    <w:uiPriority w:val="9"/>
    <w:semiHidden/>
    <w:unhideWhenUsed/>
    <w:qFormat/>
    <w:rsid w:val="00B132AB"/>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uiPriority w:val="9"/>
    <w:semiHidden/>
    <w:rsid w:val="00B132AB"/>
    <w:rPr>
      <w:rFonts w:ascii="Cambria" w:eastAsia="Times New Roman" w:hAnsi="Cambria" w:cs="Times New Roman"/>
      <w:lang w:eastAsia="fr-FR"/>
    </w:rPr>
  </w:style>
  <w:style w:type="paragraph" w:styleId="En-tte">
    <w:name w:val="header"/>
    <w:basedOn w:val="Normal"/>
    <w:link w:val="En-tteCar"/>
    <w:uiPriority w:val="99"/>
    <w:rsid w:val="00B132AB"/>
    <w:pPr>
      <w:tabs>
        <w:tab w:val="center" w:pos="4536"/>
        <w:tab w:val="right" w:pos="9072"/>
      </w:tabs>
    </w:pPr>
  </w:style>
  <w:style w:type="character" w:customStyle="1" w:styleId="En-tteCar">
    <w:name w:val="En-tête Car"/>
    <w:basedOn w:val="Policepardfaut"/>
    <w:link w:val="En-tte"/>
    <w:uiPriority w:val="99"/>
    <w:rsid w:val="00B132AB"/>
    <w:rPr>
      <w:rFonts w:ascii="Times New Roman" w:eastAsia="Times New Roman" w:hAnsi="Times New Roman" w:cs="Times New Roman"/>
      <w:sz w:val="20"/>
      <w:szCs w:val="20"/>
      <w:lang w:eastAsia="fr-FR"/>
    </w:rPr>
  </w:style>
  <w:style w:type="paragraph" w:styleId="Pieddepage">
    <w:name w:val="footer"/>
    <w:basedOn w:val="Normal"/>
    <w:link w:val="PieddepageCar"/>
    <w:rsid w:val="00B132AB"/>
    <w:pPr>
      <w:tabs>
        <w:tab w:val="center" w:pos="4536"/>
        <w:tab w:val="right" w:pos="9072"/>
      </w:tabs>
    </w:pPr>
  </w:style>
  <w:style w:type="character" w:customStyle="1" w:styleId="PieddepageCar">
    <w:name w:val="Pied de page Car"/>
    <w:basedOn w:val="Policepardfaut"/>
    <w:link w:val="Pieddepage"/>
    <w:rsid w:val="00B132AB"/>
    <w:rPr>
      <w:rFonts w:ascii="Times New Roman" w:eastAsia="Times New Roman" w:hAnsi="Times New Roman" w:cs="Times New Roman"/>
      <w:sz w:val="20"/>
      <w:szCs w:val="20"/>
      <w:lang w:eastAsia="fr-FR"/>
    </w:rPr>
  </w:style>
  <w:style w:type="character" w:styleId="Numrodepage">
    <w:name w:val="page number"/>
    <w:rsid w:val="00B132AB"/>
    <w:rPr>
      <w:rFonts w:cs="Times New Roman"/>
    </w:rPr>
  </w:style>
  <w:style w:type="paragraph" w:styleId="Notedebasdepage">
    <w:name w:val="footnote text"/>
    <w:basedOn w:val="Normal"/>
    <w:link w:val="NotedebasdepageCar"/>
    <w:uiPriority w:val="99"/>
    <w:rsid w:val="00B132AB"/>
  </w:style>
  <w:style w:type="character" w:customStyle="1" w:styleId="NotedebasdepageCar">
    <w:name w:val="Note de bas de page Car"/>
    <w:basedOn w:val="Policepardfaut"/>
    <w:link w:val="Notedebasdepage"/>
    <w:uiPriority w:val="99"/>
    <w:rsid w:val="00B132AB"/>
    <w:rPr>
      <w:rFonts w:ascii="Times New Roman" w:eastAsia="Times New Roman" w:hAnsi="Times New Roman" w:cs="Times New Roman"/>
      <w:sz w:val="20"/>
      <w:szCs w:val="20"/>
      <w:lang w:eastAsia="fr-FR"/>
    </w:rPr>
  </w:style>
  <w:style w:type="character" w:styleId="Appelnotedebasdep">
    <w:name w:val="footnote reference"/>
    <w:uiPriority w:val="99"/>
    <w:rsid w:val="00B132AB"/>
    <w:rPr>
      <w:rFonts w:cs="Times New Roman"/>
      <w:vertAlign w:val="superscript"/>
    </w:rPr>
  </w:style>
  <w:style w:type="character" w:styleId="Lienhypertexte">
    <w:name w:val="Hyperlink"/>
    <w:rsid w:val="00B132AB"/>
    <w:rPr>
      <w:rFonts w:cs="Times New Roman"/>
      <w:color w:val="0000FF"/>
      <w:u w:val="single"/>
    </w:rPr>
  </w:style>
  <w:style w:type="paragraph" w:styleId="Paragraphedeliste">
    <w:name w:val="List Paragraph"/>
    <w:basedOn w:val="Normal"/>
    <w:uiPriority w:val="34"/>
    <w:qFormat/>
    <w:rsid w:val="00B132AB"/>
    <w:pPr>
      <w:ind w:left="720"/>
      <w:contextualSpacing/>
    </w:pPr>
  </w:style>
  <w:style w:type="paragraph" w:styleId="Sansinterligne">
    <w:name w:val="No Spacing"/>
    <w:uiPriority w:val="1"/>
    <w:qFormat/>
    <w:rsid w:val="00B132AB"/>
    <w:pPr>
      <w:spacing w:after="0" w:line="240" w:lineRule="auto"/>
    </w:pPr>
    <w:rPr>
      <w:rFonts w:ascii="Arial" w:eastAsia="Calibri" w:hAnsi="Arial" w:cs="Times New Roman"/>
      <w:sz w:val="20"/>
    </w:rPr>
  </w:style>
  <w:style w:type="paragraph" w:styleId="Textedebulles">
    <w:name w:val="Balloon Text"/>
    <w:basedOn w:val="Normal"/>
    <w:link w:val="TextedebullesCar"/>
    <w:uiPriority w:val="99"/>
    <w:semiHidden/>
    <w:unhideWhenUsed/>
    <w:rsid w:val="00B132AB"/>
    <w:rPr>
      <w:rFonts w:ascii="Tahoma" w:hAnsi="Tahoma" w:cs="Tahoma"/>
      <w:sz w:val="16"/>
      <w:szCs w:val="16"/>
    </w:rPr>
  </w:style>
  <w:style w:type="character" w:customStyle="1" w:styleId="TextedebullesCar">
    <w:name w:val="Texte de bulles Car"/>
    <w:basedOn w:val="Policepardfaut"/>
    <w:link w:val="Textedebulles"/>
    <w:uiPriority w:val="99"/>
    <w:semiHidden/>
    <w:rsid w:val="00B132A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microsoft.com/office/2007/relationships/stylesWithEffects" Target="stylesWithEffect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9"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eader" Target="header1.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3487</Words>
  <Characters>19184</Characters>
  <Application>Microsoft Office Word</Application>
  <DocSecurity>0</DocSecurity>
  <Lines>159</Lines>
  <Paragraphs>45</Paragraphs>
  <ScaleCrop>false</ScaleCrop>
  <Company>DSIC</Company>
  <LinksUpToDate>false</LinksUpToDate>
  <CharactersWithSpaces>22626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Anne-Laure GAUTIER</cp:lastModifiedBy>
  <cp:revision>1</cp:revision>
  <dcterms:created xsi:type="dcterms:W3CDTF">2023-03-23T04:20:00Z</dcterms:created>
  <dcterms:modified xsi:type="dcterms:W3CDTF">2023-03-23T04:24:00Z</dcterms:modified>
</cp:coreProperties>
</file>