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A0A4F" w14:textId="77777777" w:rsidR="00937D47" w:rsidRDefault="0084314A" w:rsidP="00937D47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DE8D305" wp14:editId="47F449A6">
            <wp:simplePos x="0" y="0"/>
            <wp:positionH relativeFrom="column">
              <wp:posOffset>2689225</wp:posOffset>
            </wp:positionH>
            <wp:positionV relativeFrom="paragraph">
              <wp:posOffset>60325</wp:posOffset>
            </wp:positionV>
            <wp:extent cx="843280" cy="1345565"/>
            <wp:effectExtent l="0" t="0" r="0" b="0"/>
            <wp:wrapNone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134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AA3B89" w14:textId="77777777" w:rsidR="00937D47" w:rsidRDefault="00937D47" w:rsidP="00937D47">
      <w:pPr>
        <w:jc w:val="both"/>
      </w:pPr>
    </w:p>
    <w:p w14:paraId="45BAD182" w14:textId="77777777" w:rsidR="00937D47" w:rsidRDefault="00937D47" w:rsidP="00937D47">
      <w:pPr>
        <w:jc w:val="both"/>
      </w:pPr>
    </w:p>
    <w:p w14:paraId="2B0440CB" w14:textId="77777777" w:rsidR="00937D47" w:rsidRDefault="00937D47" w:rsidP="00937D47">
      <w:pPr>
        <w:jc w:val="both"/>
      </w:pPr>
    </w:p>
    <w:p w14:paraId="5D367A0B" w14:textId="77777777" w:rsidR="00937D47" w:rsidRDefault="00937D47" w:rsidP="00937D47">
      <w:pPr>
        <w:ind w:right="-710"/>
        <w:jc w:val="both"/>
      </w:pPr>
    </w:p>
    <w:p w14:paraId="0DF4F115" w14:textId="77777777" w:rsidR="00937D47" w:rsidRDefault="00937D47" w:rsidP="00937D47">
      <w:pPr>
        <w:jc w:val="both"/>
      </w:pPr>
    </w:p>
    <w:p w14:paraId="08D17A7D" w14:textId="77777777" w:rsidR="00937D47" w:rsidRDefault="00937D47" w:rsidP="00937D47">
      <w:pPr>
        <w:jc w:val="both"/>
      </w:pPr>
    </w:p>
    <w:p w14:paraId="6754C84D" w14:textId="77777777" w:rsidR="00937D47" w:rsidRDefault="00937D47" w:rsidP="00937D47">
      <w:pPr>
        <w:jc w:val="both"/>
      </w:pPr>
    </w:p>
    <w:p w14:paraId="3A952956" w14:textId="77777777" w:rsidR="00937D47" w:rsidRDefault="00937D47" w:rsidP="00937D47">
      <w:pPr>
        <w:jc w:val="both"/>
      </w:pPr>
    </w:p>
    <w:p w14:paraId="075F8949" w14:textId="77777777" w:rsidR="00937D47" w:rsidRDefault="00937D47" w:rsidP="00937D47">
      <w:pPr>
        <w:jc w:val="both"/>
      </w:pPr>
    </w:p>
    <w:p w14:paraId="77225C1B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7C34668D" w14:textId="77777777" w:rsidR="00937D47" w:rsidRDefault="00A9186A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 w:rsidRPr="00A9186A">
        <w:t>MARCHE PUBLIC DE PRESTATIONS DE SERVICE</w:t>
      </w:r>
    </w:p>
    <w:p w14:paraId="014F1B0C" w14:textId="77777777" w:rsidR="00FE7ABF" w:rsidRDefault="00FE7ABF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(ACCORD CADRE A BONS DE COMMANDE)</w:t>
      </w:r>
    </w:p>
    <w:p w14:paraId="52CD5D85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2B89A012" w14:textId="77777777" w:rsidR="00937D47" w:rsidRPr="00B0439D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000099"/>
          <w:sz w:val="32"/>
          <w:szCs w:val="32"/>
        </w:rPr>
      </w:pPr>
      <w:r w:rsidRPr="00B0439D">
        <w:rPr>
          <w:b/>
          <w:color w:val="000099"/>
          <w:sz w:val="32"/>
          <w:szCs w:val="32"/>
        </w:rPr>
        <w:t xml:space="preserve">CADRE </w:t>
      </w:r>
      <w:r w:rsidR="00FB0814" w:rsidRPr="00B0439D">
        <w:rPr>
          <w:b/>
          <w:color w:val="000099"/>
          <w:sz w:val="32"/>
          <w:szCs w:val="32"/>
        </w:rPr>
        <w:t xml:space="preserve">DE </w:t>
      </w:r>
      <w:r w:rsidR="004C57ED">
        <w:rPr>
          <w:b/>
          <w:color w:val="000099"/>
          <w:sz w:val="32"/>
          <w:szCs w:val="32"/>
        </w:rPr>
        <w:t>ME</w:t>
      </w:r>
      <w:r w:rsidRPr="00B0439D">
        <w:rPr>
          <w:b/>
          <w:color w:val="000099"/>
          <w:sz w:val="32"/>
          <w:szCs w:val="32"/>
        </w:rPr>
        <w:t>MOIRE TECHNIQUE</w:t>
      </w:r>
    </w:p>
    <w:p w14:paraId="59CE8EEE" w14:textId="77777777" w:rsidR="00937D47" w:rsidRPr="00FE76C4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</w:p>
    <w:p w14:paraId="644E29BC" w14:textId="73CC5F5A" w:rsidR="00937D47" w:rsidRDefault="002B644F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 xml:space="preserve">MARCHE </w:t>
      </w:r>
      <w:r w:rsidRPr="00FE76C4">
        <w:rPr>
          <w:b/>
        </w:rPr>
        <w:t>N°</w:t>
      </w:r>
      <w:r w:rsidR="00252B79">
        <w:rPr>
          <w:b/>
        </w:rPr>
        <w:t>2025-15</w:t>
      </w:r>
    </w:p>
    <w:p w14:paraId="25A3F301" w14:textId="77777777" w:rsidR="002B644F" w:rsidRDefault="002B644F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1DAE41CF" w14:textId="77777777" w:rsidR="00937D47" w:rsidRDefault="00937D47" w:rsidP="00937D47">
      <w:pPr>
        <w:jc w:val="both"/>
      </w:pPr>
    </w:p>
    <w:p w14:paraId="411F70E0" w14:textId="77777777" w:rsidR="00FB0814" w:rsidRDefault="00FB0814" w:rsidP="00937D47">
      <w:pPr>
        <w:jc w:val="both"/>
      </w:pPr>
    </w:p>
    <w:p w14:paraId="6E3A1092" w14:textId="77777777" w:rsidR="00FB0814" w:rsidRPr="00FB0814" w:rsidRDefault="00FB0814" w:rsidP="00FB0814">
      <w:pPr>
        <w:jc w:val="center"/>
        <w:rPr>
          <w:rFonts w:ascii="Garamond" w:hAnsi="Garamond"/>
          <w:b/>
          <w:color w:val="FF0000"/>
          <w:sz w:val="32"/>
          <w:szCs w:val="32"/>
          <w:u w:val="single"/>
        </w:rPr>
      </w:pPr>
      <w:r w:rsidRPr="00FB0814">
        <w:rPr>
          <w:rFonts w:ascii="Garamond" w:hAnsi="Garamond"/>
          <w:b/>
          <w:color w:val="FF0000"/>
          <w:sz w:val="32"/>
          <w:szCs w:val="32"/>
          <w:u w:val="single"/>
        </w:rPr>
        <w:t>A REMPLIR PAR LES CANDIDATS</w:t>
      </w:r>
    </w:p>
    <w:p w14:paraId="449AB104" w14:textId="77777777" w:rsidR="00937D47" w:rsidRDefault="00937D47" w:rsidP="00937D47">
      <w:pPr>
        <w:jc w:val="both"/>
      </w:pPr>
    </w:p>
    <w:p w14:paraId="7D85C994" w14:textId="77777777" w:rsidR="00FB0814" w:rsidRDefault="00FB0814" w:rsidP="00937D47">
      <w:pPr>
        <w:jc w:val="both"/>
      </w:pPr>
    </w:p>
    <w:p w14:paraId="10933EE2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7BE03159" w14:textId="77777777" w:rsidR="00937D47" w:rsidRPr="00FE76C4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u w:val="single"/>
        </w:rPr>
      </w:pPr>
      <w:r w:rsidRPr="00FE76C4">
        <w:rPr>
          <w:u w:val="single"/>
        </w:rPr>
        <w:t>OBJET DU MARCHE :</w:t>
      </w:r>
    </w:p>
    <w:p w14:paraId="62D22DF3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34399E9E" w14:textId="77777777" w:rsidR="00937D47" w:rsidRPr="00642531" w:rsidRDefault="00A9186A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mallCaps/>
          <w:color w:val="000099"/>
          <w:sz w:val="32"/>
          <w:szCs w:val="32"/>
        </w:rPr>
      </w:pPr>
      <w:r w:rsidRPr="00B237C3">
        <w:rPr>
          <w:b/>
          <w:bCs/>
          <w:smallCaps/>
          <w:color w:val="000099"/>
          <w:sz w:val="32"/>
          <w:szCs w:val="32"/>
        </w:rPr>
        <w:t>Prestations de gardiennage et de sécurité incendie des locaux de la grande chancellerie de la Légion d'honneur</w:t>
      </w:r>
    </w:p>
    <w:p w14:paraId="2186D6FC" w14:textId="77777777" w:rsidR="00937D47" w:rsidRDefault="00937D47" w:rsidP="00937D4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14:paraId="4CF2553E" w14:textId="77777777" w:rsidR="00937D47" w:rsidRDefault="00937D47" w:rsidP="00937D47">
      <w:pPr>
        <w:jc w:val="both"/>
      </w:pPr>
    </w:p>
    <w:p w14:paraId="07BD013F" w14:textId="77777777" w:rsidR="00937D47" w:rsidRDefault="00937D47" w:rsidP="00937D47">
      <w:pPr>
        <w:jc w:val="both"/>
      </w:pPr>
    </w:p>
    <w:p w14:paraId="78E57991" w14:textId="77777777" w:rsidR="00937D47" w:rsidRDefault="00937D47" w:rsidP="00937D47">
      <w:pPr>
        <w:jc w:val="both"/>
      </w:pPr>
    </w:p>
    <w:p w14:paraId="1675ABE9" w14:textId="77777777" w:rsidR="00A60B89" w:rsidRDefault="00A60B89" w:rsidP="00A60B89">
      <w:pPr>
        <w:jc w:val="center"/>
      </w:pPr>
      <w:r w:rsidRPr="00C116AB">
        <w:rPr>
          <w:b/>
          <w:bCs/>
          <w:smallCaps/>
        </w:rPr>
        <w:t>PROCEDURE ADAPTEE OUVERTE EN VERTU DES ARTICLES L.2123- 1 ET R.2123-1 ET SUIVANTS DU CODE DE LA COMMANDE PUBLIQUE</w:t>
      </w:r>
    </w:p>
    <w:p w14:paraId="3B50C36A" w14:textId="77777777" w:rsidR="00A60B89" w:rsidRDefault="00A60B89" w:rsidP="00A60B89">
      <w:pPr>
        <w:jc w:val="both"/>
      </w:pPr>
    </w:p>
    <w:p w14:paraId="24659512" w14:textId="77777777" w:rsidR="00A60B89" w:rsidRPr="009C1F0E" w:rsidRDefault="00A60B89" w:rsidP="00A60B89">
      <w:pPr>
        <w:jc w:val="center"/>
        <w:rPr>
          <w:b/>
          <w:smallCaps/>
          <w:u w:val="single"/>
        </w:rPr>
      </w:pPr>
      <w:r w:rsidRPr="009C1F0E">
        <w:rPr>
          <w:b/>
          <w:smallCaps/>
          <w:u w:val="single"/>
        </w:rPr>
        <w:t>Pouvoir Adjudicateur :</w:t>
      </w:r>
    </w:p>
    <w:p w14:paraId="6814AC07" w14:textId="77777777" w:rsidR="00A60B89" w:rsidRDefault="00A60B89" w:rsidP="00A60B89">
      <w:pPr>
        <w:jc w:val="center"/>
      </w:pPr>
      <w:r>
        <w:t>Grande chancellerie de la Légion d’honneur</w:t>
      </w:r>
    </w:p>
    <w:p w14:paraId="7C18763C" w14:textId="77777777" w:rsidR="00A60B89" w:rsidRDefault="00A60B89" w:rsidP="00A60B89">
      <w:pPr>
        <w:jc w:val="center"/>
      </w:pPr>
      <w:r>
        <w:t>Pôle Marchés Publics</w:t>
      </w:r>
    </w:p>
    <w:p w14:paraId="517CD900" w14:textId="77777777" w:rsidR="00A60B89" w:rsidRDefault="00A60B89" w:rsidP="00A60B89">
      <w:pPr>
        <w:jc w:val="center"/>
      </w:pPr>
      <w:r>
        <w:t>1 rue de Solférino</w:t>
      </w:r>
    </w:p>
    <w:p w14:paraId="3D9DC2EC" w14:textId="77777777" w:rsidR="00A60B89" w:rsidRDefault="00A60B89" w:rsidP="00A60B89">
      <w:pPr>
        <w:jc w:val="center"/>
      </w:pPr>
      <w:r>
        <w:t>75700 PARIS 07SP</w:t>
      </w:r>
    </w:p>
    <w:p w14:paraId="684B9D1E" w14:textId="77777777" w:rsidR="00A60B89" w:rsidRDefault="00A60B89" w:rsidP="00A60B89">
      <w:pPr>
        <w:jc w:val="center"/>
      </w:pPr>
      <w:r>
        <w:t>Téléphone : 01.40.62.83.48</w:t>
      </w:r>
    </w:p>
    <w:p w14:paraId="37D76962" w14:textId="77777777" w:rsidR="00A60B89" w:rsidRDefault="00925332" w:rsidP="00A60B89">
      <w:pPr>
        <w:jc w:val="center"/>
      </w:pPr>
      <w:hyperlink r:id="rId9" w:history="1">
        <w:r w:rsidR="00A60B89" w:rsidRPr="002B3D4B">
          <w:rPr>
            <w:rStyle w:val="Lienhypertexte"/>
          </w:rPr>
          <w:t>marches@legiondhonneur.fr</w:t>
        </w:r>
      </w:hyperlink>
    </w:p>
    <w:p w14:paraId="5DF29424" w14:textId="77777777" w:rsidR="00A60B89" w:rsidRDefault="00A60B89" w:rsidP="00A60B89">
      <w:pPr>
        <w:jc w:val="both"/>
      </w:pPr>
    </w:p>
    <w:p w14:paraId="3E2A041E" w14:textId="77777777" w:rsidR="00A60B89" w:rsidRDefault="00A60B89" w:rsidP="00A60B89">
      <w:pPr>
        <w:jc w:val="both"/>
      </w:pPr>
    </w:p>
    <w:p w14:paraId="6CECC0F9" w14:textId="77777777" w:rsidR="00A60B89" w:rsidRDefault="00A60B89" w:rsidP="00A60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14:paraId="51B3F4A3" w14:textId="49C50F33" w:rsidR="00A60B89" w:rsidRDefault="00A60B89" w:rsidP="00A60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color w:val="000099"/>
          <w:szCs w:val="24"/>
        </w:rPr>
      </w:pPr>
      <w:bookmarkStart w:id="0" w:name="_Hlk105161263"/>
      <w:r w:rsidRPr="006F13A6">
        <w:rPr>
          <w:b/>
          <w:szCs w:val="24"/>
        </w:rPr>
        <w:t>DATE LIMITE DE REMISE DES OFFRES :</w:t>
      </w:r>
      <w:r w:rsidRPr="006F13A6">
        <w:rPr>
          <w:b/>
          <w:szCs w:val="24"/>
        </w:rPr>
        <w:tab/>
      </w:r>
      <w:r w:rsidR="00D1234A">
        <w:rPr>
          <w:b/>
          <w:color w:val="000099"/>
          <w:szCs w:val="24"/>
        </w:rPr>
        <w:t>MERCREDI 1</w:t>
      </w:r>
      <w:r w:rsidR="00AA7BCB">
        <w:rPr>
          <w:b/>
          <w:color w:val="000099"/>
          <w:szCs w:val="24"/>
        </w:rPr>
        <w:t>1</w:t>
      </w:r>
      <w:r>
        <w:rPr>
          <w:b/>
          <w:color w:val="000099"/>
          <w:szCs w:val="24"/>
        </w:rPr>
        <w:t xml:space="preserve"> </w:t>
      </w:r>
      <w:r w:rsidR="00AA7BCB">
        <w:rPr>
          <w:b/>
          <w:color w:val="000099"/>
          <w:szCs w:val="24"/>
        </w:rPr>
        <w:t>MARS 2026</w:t>
      </w:r>
      <w:r w:rsidRPr="00EB1A7F">
        <w:rPr>
          <w:b/>
          <w:color w:val="000099"/>
          <w:szCs w:val="24"/>
        </w:rPr>
        <w:t xml:space="preserve"> à</w:t>
      </w:r>
      <w:r w:rsidRPr="00417DDC">
        <w:rPr>
          <w:b/>
          <w:color w:val="000099"/>
          <w:szCs w:val="24"/>
        </w:rPr>
        <w:t xml:space="preserve"> 12H00</w:t>
      </w:r>
    </w:p>
    <w:p w14:paraId="7FBCE581" w14:textId="628FDED5" w:rsidR="00A60B89" w:rsidRDefault="00A60B89" w:rsidP="00A60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color w:val="FF0000"/>
          <w:szCs w:val="24"/>
        </w:rPr>
      </w:pPr>
      <w:r w:rsidRPr="001F58A1">
        <w:rPr>
          <w:b/>
          <w:color w:val="FF0000"/>
          <w:szCs w:val="24"/>
        </w:rPr>
        <w:t xml:space="preserve">Date de la dernière visite (visite obligatoire) : </w:t>
      </w:r>
      <w:r w:rsidR="00D1234A">
        <w:rPr>
          <w:b/>
          <w:color w:val="FF0000"/>
          <w:szCs w:val="24"/>
        </w:rPr>
        <w:tab/>
      </w:r>
      <w:r w:rsidR="00D1234A" w:rsidRPr="00252B79">
        <w:rPr>
          <w:b/>
          <w:color w:val="FF0000"/>
          <w:szCs w:val="24"/>
          <w:highlight w:val="yellow"/>
        </w:rPr>
        <w:t>VENDREDI 8 JUILLET 2022 à 1</w:t>
      </w:r>
      <w:r w:rsidR="009F461E" w:rsidRPr="00252B79">
        <w:rPr>
          <w:b/>
          <w:color w:val="FF0000"/>
          <w:szCs w:val="24"/>
          <w:highlight w:val="yellow"/>
        </w:rPr>
        <w:t>3</w:t>
      </w:r>
      <w:r w:rsidR="00D1234A" w:rsidRPr="00252B79">
        <w:rPr>
          <w:b/>
          <w:color w:val="FF0000"/>
          <w:szCs w:val="24"/>
          <w:highlight w:val="yellow"/>
        </w:rPr>
        <w:t>h00</w:t>
      </w:r>
    </w:p>
    <w:bookmarkEnd w:id="0"/>
    <w:p w14:paraId="739591F6" w14:textId="77777777" w:rsidR="00D1234A" w:rsidRPr="001F58A1" w:rsidRDefault="00D1234A" w:rsidP="00A60B8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color w:val="FF0000"/>
          <w:szCs w:val="24"/>
        </w:rPr>
      </w:pPr>
    </w:p>
    <w:p w14:paraId="0CBD9355" w14:textId="77777777" w:rsidR="00A60B89" w:rsidRDefault="00A60B89" w:rsidP="00FB0814">
      <w:pPr>
        <w:tabs>
          <w:tab w:val="left" w:pos="6555"/>
        </w:tabs>
        <w:rPr>
          <w:rFonts w:ascii="Arial" w:hAnsi="Arial" w:cs="Arial"/>
          <w:szCs w:val="22"/>
        </w:rPr>
      </w:pPr>
    </w:p>
    <w:p w14:paraId="5FC9D4F5" w14:textId="77777777" w:rsidR="0079118C" w:rsidRPr="00937D47" w:rsidRDefault="00A60B89" w:rsidP="00A60B89">
      <w:pPr>
        <w:tabs>
          <w:tab w:val="left" w:pos="6555"/>
        </w:tabs>
        <w:rPr>
          <w:rFonts w:ascii="Garamond" w:hAnsi="Garamond" w:cs="Arial"/>
          <w:bCs/>
          <w:sz w:val="24"/>
          <w:szCs w:val="24"/>
          <w:u w:val="single"/>
        </w:rPr>
      </w:pPr>
      <w:r w:rsidRPr="009739CE">
        <w:rPr>
          <w:bCs/>
          <w:i/>
          <w:iCs/>
          <w:u w:val="single"/>
        </w:rPr>
        <w:t>Classification CPV :</w:t>
      </w:r>
      <w:r>
        <w:rPr>
          <w:bCs/>
          <w:i/>
          <w:iCs/>
          <w:u w:val="single"/>
        </w:rPr>
        <w:t xml:space="preserve">   79713000</w:t>
      </w:r>
      <w:r w:rsidRPr="009739CE">
        <w:rPr>
          <w:bCs/>
          <w:i/>
          <w:iCs/>
          <w:u w:val="single"/>
        </w:rPr>
        <w:t>-</w:t>
      </w:r>
      <w:r>
        <w:rPr>
          <w:bCs/>
          <w:i/>
          <w:iCs/>
          <w:u w:val="single"/>
        </w:rPr>
        <w:t>5</w:t>
      </w:r>
      <w:r w:rsidRPr="009739CE">
        <w:rPr>
          <w:bCs/>
          <w:i/>
          <w:iCs/>
          <w:u w:val="single"/>
        </w:rPr>
        <w:t xml:space="preserve"> (</w:t>
      </w:r>
      <w:r>
        <w:rPr>
          <w:bCs/>
          <w:i/>
          <w:iCs/>
          <w:u w:val="single"/>
        </w:rPr>
        <w:t>Services de gardiennage</w:t>
      </w:r>
      <w:r w:rsidRPr="009739CE">
        <w:rPr>
          <w:bCs/>
          <w:i/>
          <w:iCs/>
          <w:u w:val="single"/>
        </w:rPr>
        <w:t>)</w:t>
      </w:r>
      <w:r w:rsidR="00FB0814">
        <w:rPr>
          <w:rFonts w:ascii="Arial" w:hAnsi="Arial" w:cs="Arial"/>
          <w:szCs w:val="22"/>
        </w:rPr>
        <w:br w:type="page"/>
      </w:r>
    </w:p>
    <w:p w14:paraId="5CFB93DE" w14:textId="77777777" w:rsidR="007F0DE3" w:rsidRPr="00937D47" w:rsidRDefault="007F0DE3" w:rsidP="00E5089E">
      <w:pPr>
        <w:pStyle w:val="Titre1"/>
        <w:jc w:val="center"/>
        <w:rPr>
          <w:rFonts w:ascii="Garamond" w:hAnsi="Garamond" w:cs="Arial"/>
          <w:bCs/>
          <w:sz w:val="24"/>
          <w:szCs w:val="24"/>
          <w:u w:val="single"/>
        </w:rPr>
      </w:pPr>
      <w:r w:rsidRPr="00937D47">
        <w:rPr>
          <w:rFonts w:ascii="Garamond" w:hAnsi="Garamond" w:cs="Arial"/>
          <w:bCs/>
          <w:sz w:val="24"/>
          <w:szCs w:val="24"/>
          <w:u w:val="single"/>
        </w:rPr>
        <w:lastRenderedPageBreak/>
        <w:t>CADRE DU MEMOIRE TECHNIQUE</w:t>
      </w:r>
    </w:p>
    <w:p w14:paraId="3A6495D3" w14:textId="77777777" w:rsidR="0045518B" w:rsidRPr="00937D47" w:rsidRDefault="0045518B" w:rsidP="00E5089E">
      <w:pPr>
        <w:autoSpaceDE w:val="0"/>
        <w:autoSpaceDN w:val="0"/>
        <w:adjustRightInd w:val="0"/>
        <w:rPr>
          <w:rFonts w:ascii="Garamond" w:hAnsi="Garamond" w:cs="Arial"/>
          <w:b/>
          <w:bCs/>
          <w:sz w:val="24"/>
          <w:szCs w:val="24"/>
        </w:rPr>
      </w:pPr>
    </w:p>
    <w:p w14:paraId="3FD481E4" w14:textId="77777777" w:rsidR="00A60B89" w:rsidRPr="00937D47" w:rsidRDefault="00A60B89" w:rsidP="00A60B89">
      <w:pPr>
        <w:jc w:val="both"/>
        <w:rPr>
          <w:rFonts w:ascii="Garamond" w:hAnsi="Garamond" w:cs="Arial"/>
          <w:sz w:val="24"/>
          <w:szCs w:val="24"/>
        </w:rPr>
      </w:pPr>
      <w:r w:rsidRPr="00937D47">
        <w:rPr>
          <w:rFonts w:ascii="Garamond" w:hAnsi="Garamond" w:cs="Arial"/>
          <w:sz w:val="24"/>
          <w:szCs w:val="24"/>
        </w:rPr>
        <w:t>Le mémoire technique est un document à compléter par les entreprises et à joindre dans les pièces relatives à</w:t>
      </w:r>
      <w:r>
        <w:rPr>
          <w:rFonts w:ascii="Garamond" w:hAnsi="Garamond" w:cs="Arial"/>
          <w:sz w:val="24"/>
          <w:szCs w:val="24"/>
        </w:rPr>
        <w:t xml:space="preserve"> l’offre.</w:t>
      </w:r>
    </w:p>
    <w:p w14:paraId="5687D12F" w14:textId="77777777" w:rsidR="00A60B89" w:rsidRPr="00937D47" w:rsidRDefault="00A60B89" w:rsidP="00A60B89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14:paraId="3370CB3F" w14:textId="77777777" w:rsidR="00A60B89" w:rsidRPr="00937D47" w:rsidRDefault="00A60B89" w:rsidP="00A60B89">
      <w:pPr>
        <w:autoSpaceDE w:val="0"/>
        <w:autoSpaceDN w:val="0"/>
        <w:adjustRightInd w:val="0"/>
        <w:jc w:val="both"/>
        <w:rPr>
          <w:rFonts w:ascii="Garamond" w:hAnsi="Garamond" w:cs="Arial"/>
          <w:b/>
          <w:color w:val="000099"/>
          <w:sz w:val="24"/>
          <w:szCs w:val="24"/>
        </w:rPr>
      </w:pPr>
      <w:r w:rsidRPr="00937D47">
        <w:rPr>
          <w:rFonts w:ascii="Garamond" w:hAnsi="Garamond" w:cs="Arial"/>
          <w:b/>
          <w:color w:val="000099"/>
          <w:sz w:val="24"/>
          <w:szCs w:val="24"/>
        </w:rPr>
        <w:t>La production de ce mémoire technique intégralement rempli est une exigence spécifiée dans le règlement de la consultation.</w:t>
      </w:r>
    </w:p>
    <w:p w14:paraId="0931FB31" w14:textId="77777777" w:rsidR="00A60B89" w:rsidRPr="00937D47" w:rsidRDefault="00A60B89" w:rsidP="00A60B89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14:paraId="5D7E4F54" w14:textId="77777777" w:rsidR="00A60B89" w:rsidRPr="00937D47" w:rsidRDefault="00A60B89" w:rsidP="00A60B89">
      <w:pPr>
        <w:autoSpaceDE w:val="0"/>
        <w:autoSpaceDN w:val="0"/>
        <w:adjustRightInd w:val="0"/>
        <w:jc w:val="both"/>
        <w:rPr>
          <w:rFonts w:ascii="Garamond" w:hAnsi="Garamond" w:cs="Arial"/>
          <w:b/>
          <w:color w:val="000099"/>
          <w:sz w:val="24"/>
          <w:szCs w:val="24"/>
          <w:u w:val="single"/>
        </w:rPr>
      </w:pPr>
      <w:r w:rsidRPr="00937D47">
        <w:rPr>
          <w:rFonts w:ascii="Garamond" w:hAnsi="Garamond" w:cs="Arial"/>
          <w:b/>
          <w:color w:val="000099"/>
          <w:sz w:val="24"/>
          <w:szCs w:val="24"/>
          <w:u w:val="single"/>
        </w:rPr>
        <w:t>La non-production pourra entraîner le rejet de l’offre.</w:t>
      </w:r>
    </w:p>
    <w:p w14:paraId="51B64320" w14:textId="77777777" w:rsidR="00A60B89" w:rsidRPr="00937D47" w:rsidRDefault="00A60B89" w:rsidP="00A60B89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14:paraId="5839F4E5" w14:textId="77777777" w:rsidR="00A60B89" w:rsidRDefault="00A60B89" w:rsidP="00A60B89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937D47">
        <w:rPr>
          <w:rFonts w:ascii="Garamond" w:hAnsi="Garamond" w:cs="Arial"/>
          <w:sz w:val="24"/>
          <w:szCs w:val="24"/>
        </w:rPr>
        <w:t>Ce cadre a pour objectif de donner au pouvoir adjudicateur toutes les indications utiles permettant d’apprécier la capacité de l’entreprise à satisfaire les besoins exprimés et à analyser les critères de jugement des offres.</w:t>
      </w:r>
    </w:p>
    <w:p w14:paraId="4274DFF7" w14:textId="77777777" w:rsidR="007F0DE3" w:rsidRDefault="007F0DE3" w:rsidP="00E5089E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937D47">
        <w:rPr>
          <w:rFonts w:ascii="Garamond" w:hAnsi="Garamond" w:cs="Arial"/>
          <w:sz w:val="24"/>
          <w:szCs w:val="24"/>
        </w:rPr>
        <w:t>.</w:t>
      </w:r>
    </w:p>
    <w:p w14:paraId="18C0DA5A" w14:textId="77777777" w:rsidR="00937D47" w:rsidRDefault="00937D47" w:rsidP="00E5089E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14:paraId="39857D72" w14:textId="77777777" w:rsidR="00937D47" w:rsidRPr="00FE7ABF" w:rsidRDefault="00937D47" w:rsidP="00E5089E">
      <w:pPr>
        <w:autoSpaceDE w:val="0"/>
        <w:autoSpaceDN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FE7ABF">
        <w:rPr>
          <w:rFonts w:ascii="Garamond" w:hAnsi="Garamond" w:cs="Arial"/>
          <w:sz w:val="24"/>
          <w:szCs w:val="24"/>
        </w:rPr>
        <w:t xml:space="preserve">En tout état de cause, les candidats ne devront pas produire plus de </w:t>
      </w:r>
      <w:r w:rsidRPr="00FE7ABF">
        <w:rPr>
          <w:rFonts w:ascii="Garamond" w:hAnsi="Garamond" w:cs="Arial"/>
          <w:b/>
          <w:color w:val="000099"/>
          <w:sz w:val="24"/>
          <w:szCs w:val="24"/>
          <w:u w:val="single"/>
        </w:rPr>
        <w:t>1</w:t>
      </w:r>
      <w:r w:rsidR="00A60B89">
        <w:rPr>
          <w:rFonts w:ascii="Garamond" w:hAnsi="Garamond" w:cs="Arial"/>
          <w:b/>
          <w:color w:val="000099"/>
          <w:sz w:val="24"/>
          <w:szCs w:val="24"/>
          <w:u w:val="single"/>
        </w:rPr>
        <w:t>5</w:t>
      </w:r>
      <w:r w:rsidRPr="00FE7ABF">
        <w:rPr>
          <w:rFonts w:ascii="Garamond" w:hAnsi="Garamond" w:cs="Arial"/>
          <w:b/>
          <w:color w:val="000099"/>
          <w:sz w:val="24"/>
          <w:szCs w:val="24"/>
          <w:u w:val="single"/>
        </w:rPr>
        <w:t xml:space="preserve"> pages d’argumentaires</w:t>
      </w:r>
      <w:r w:rsidRPr="00FE7ABF">
        <w:rPr>
          <w:rFonts w:ascii="Garamond" w:hAnsi="Garamond" w:cs="Arial"/>
          <w:sz w:val="24"/>
          <w:szCs w:val="24"/>
        </w:rPr>
        <w:t xml:space="preserve">. Au-delà des 10 pages (chapitres réservés aux candidats), </w:t>
      </w:r>
      <w:r w:rsidRPr="00FE7ABF">
        <w:rPr>
          <w:rFonts w:ascii="Garamond" w:hAnsi="Garamond"/>
          <w:sz w:val="24"/>
          <w:szCs w:val="24"/>
        </w:rPr>
        <w:t>le candidat sera sanctionné de 10 points sur sa note relative à la valeur technique.</w:t>
      </w:r>
      <w:r w:rsidR="00B32ED7" w:rsidRPr="00FE7ABF">
        <w:rPr>
          <w:rFonts w:ascii="Garamond" w:hAnsi="Garamond"/>
          <w:sz w:val="24"/>
          <w:szCs w:val="24"/>
        </w:rPr>
        <w:t xml:space="preserve"> En outre, la police de caractère ne devra pas être inférieure à 11.</w:t>
      </w:r>
      <w:r w:rsidR="00A60B89">
        <w:rPr>
          <w:rFonts w:ascii="Garamond" w:hAnsi="Garamond"/>
          <w:sz w:val="24"/>
          <w:szCs w:val="24"/>
        </w:rPr>
        <w:t xml:space="preserve"> De même, la production d’éléments illisibles ou le renvoi vers des documents non demandés entraînera l’application d’une pénalité de 5 points (</w:t>
      </w:r>
      <w:proofErr w:type="spellStart"/>
      <w:r w:rsidR="00A60B89" w:rsidRPr="00A60B89">
        <w:rPr>
          <w:rFonts w:ascii="Garamond" w:hAnsi="Garamond"/>
          <w:i/>
          <w:sz w:val="24"/>
          <w:szCs w:val="24"/>
        </w:rPr>
        <w:t>c.f</w:t>
      </w:r>
      <w:proofErr w:type="spellEnd"/>
      <w:r w:rsidR="00A60B89" w:rsidRPr="00A60B89">
        <w:rPr>
          <w:rFonts w:ascii="Garamond" w:hAnsi="Garamond"/>
          <w:i/>
          <w:sz w:val="24"/>
          <w:szCs w:val="24"/>
        </w:rPr>
        <w:t>. article 12.1 du règlement de la consultation</w:t>
      </w:r>
      <w:r w:rsidR="00A60B89">
        <w:rPr>
          <w:rFonts w:ascii="Garamond" w:hAnsi="Garamond"/>
          <w:sz w:val="24"/>
          <w:szCs w:val="24"/>
        </w:rPr>
        <w:t xml:space="preserve">). </w:t>
      </w:r>
    </w:p>
    <w:p w14:paraId="512A5495" w14:textId="77777777" w:rsidR="007F0DE3" w:rsidRPr="00F24C65" w:rsidRDefault="007F0DE3" w:rsidP="00F24C65">
      <w:pPr>
        <w:jc w:val="both"/>
        <w:rPr>
          <w:rFonts w:ascii="Garamond" w:hAnsi="Garamond" w:cs="Arial"/>
          <w:sz w:val="24"/>
          <w:szCs w:val="24"/>
        </w:rPr>
      </w:pPr>
    </w:p>
    <w:p w14:paraId="5FFBAD9F" w14:textId="77777777" w:rsidR="00F24C65" w:rsidRPr="00F24C65" w:rsidRDefault="00FE7ABF" w:rsidP="00F24C65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Le pouvoir adjudicateur choisira l’offre qu’il</w:t>
      </w:r>
      <w:r w:rsidR="00F24C65" w:rsidRPr="00F24C65">
        <w:rPr>
          <w:rFonts w:ascii="Garamond" w:hAnsi="Garamond"/>
          <w:sz w:val="24"/>
          <w:szCs w:val="24"/>
        </w:rPr>
        <w:t xml:space="preserve"> jugera économiquement la plus avantageuse. Ce jugement sera établi en considérant les critères ci-après présentés avec leur pondération.</w:t>
      </w:r>
    </w:p>
    <w:p w14:paraId="55409044" w14:textId="77777777" w:rsidR="00F24C65" w:rsidRDefault="00F24C65" w:rsidP="00F24C65">
      <w:pPr>
        <w:jc w:val="both"/>
        <w:rPr>
          <w:rFonts w:ascii="Garamond" w:hAnsi="Garamond"/>
          <w:sz w:val="24"/>
          <w:szCs w:val="24"/>
        </w:rPr>
      </w:pPr>
    </w:p>
    <w:tbl>
      <w:tblPr>
        <w:tblW w:w="914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552"/>
        <w:gridCol w:w="1597"/>
      </w:tblGrid>
      <w:tr w:rsidR="00AF23B1" w:rsidRPr="000716D0" w14:paraId="6F86A1FF" w14:textId="77777777" w:rsidTr="00144643">
        <w:trPr>
          <w:trHeight w:val="450"/>
          <w:tblHeader/>
          <w:jc w:val="center"/>
        </w:trPr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center"/>
          </w:tcPr>
          <w:p w14:paraId="7A3AE844" w14:textId="77777777" w:rsidR="00AF23B1" w:rsidRPr="000716D0" w:rsidRDefault="00AF23B1" w:rsidP="00144643">
            <w:pPr>
              <w:pStyle w:val="Parareponse"/>
              <w:numPr>
                <w:ilvl w:val="12"/>
                <w:numId w:val="0"/>
              </w:numPr>
              <w:spacing w:before="0" w:after="0"/>
              <w:jc w:val="center"/>
              <w:rPr>
                <w:rFonts w:ascii="Garamond" w:hAnsi="Garamond"/>
                <w:b/>
                <w:szCs w:val="24"/>
              </w:rPr>
            </w:pPr>
            <w:r w:rsidRPr="000716D0">
              <w:rPr>
                <w:rFonts w:ascii="Garamond" w:hAnsi="Garamond"/>
                <w:b/>
                <w:szCs w:val="24"/>
              </w:rPr>
              <w:t>Critères de notation</w:t>
            </w: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  <w:vAlign w:val="center"/>
          </w:tcPr>
          <w:p w14:paraId="40ED6D4B" w14:textId="77777777" w:rsidR="00AF23B1" w:rsidRPr="000716D0" w:rsidRDefault="00AF23B1" w:rsidP="00144643">
            <w:pPr>
              <w:pStyle w:val="Parareponse"/>
              <w:numPr>
                <w:ilvl w:val="12"/>
                <w:numId w:val="0"/>
              </w:numPr>
              <w:spacing w:before="0" w:after="0"/>
              <w:jc w:val="center"/>
              <w:rPr>
                <w:rFonts w:ascii="Garamond" w:hAnsi="Garamond"/>
                <w:b/>
                <w:szCs w:val="24"/>
              </w:rPr>
            </w:pPr>
            <w:r w:rsidRPr="000716D0">
              <w:rPr>
                <w:rFonts w:ascii="Garamond" w:hAnsi="Garamond"/>
                <w:b/>
                <w:szCs w:val="24"/>
              </w:rPr>
              <w:t>Pondération</w:t>
            </w:r>
          </w:p>
        </w:tc>
      </w:tr>
      <w:tr w:rsidR="00AF23B1" w:rsidRPr="000716D0" w14:paraId="38FD3FEB" w14:textId="77777777" w:rsidTr="00144643">
        <w:trPr>
          <w:trHeight w:val="450"/>
          <w:tblHeader/>
          <w:jc w:val="center"/>
        </w:trPr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01A5FB" w14:textId="77777777" w:rsidR="00AF23B1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color w:val="000099"/>
                <w:szCs w:val="24"/>
              </w:rPr>
            </w:pPr>
          </w:p>
          <w:p w14:paraId="294948DB" w14:textId="77777777" w:rsidR="00AF23B1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color w:val="000099"/>
                <w:szCs w:val="24"/>
              </w:rPr>
            </w:pPr>
            <w:r w:rsidRPr="00C9597F">
              <w:rPr>
                <w:rFonts w:ascii="Garamond" w:hAnsi="Garamond"/>
                <w:b/>
                <w:color w:val="000099"/>
                <w:szCs w:val="24"/>
              </w:rPr>
              <w:t>Valeur technique :</w:t>
            </w:r>
          </w:p>
          <w:p w14:paraId="7B7CB5A6" w14:textId="77D3D2E2" w:rsidR="00AF23B1" w:rsidRPr="00CB11D9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szCs w:val="24"/>
              </w:rPr>
            </w:pPr>
            <w:r w:rsidRPr="00CB11D9">
              <w:rPr>
                <w:rFonts w:ascii="Garamond" w:hAnsi="Garamond"/>
                <w:szCs w:val="24"/>
              </w:rPr>
              <w:t xml:space="preserve">Jugée </w:t>
            </w:r>
            <w:r w:rsidR="00AA7BCB">
              <w:rPr>
                <w:rFonts w:ascii="Garamond" w:hAnsi="Garamond"/>
                <w:szCs w:val="24"/>
              </w:rPr>
              <w:t>au regard de</w:t>
            </w:r>
            <w:r w:rsidRPr="00CB11D9">
              <w:rPr>
                <w:rFonts w:ascii="Garamond" w:hAnsi="Garamond"/>
                <w:szCs w:val="24"/>
              </w:rPr>
              <w:t xml:space="preserve"> la qualité et le contenu du cadre de mémoire technique complété par le candidat et selon les sous-critères suivants : </w:t>
            </w:r>
          </w:p>
          <w:p w14:paraId="7A519511" w14:textId="77777777" w:rsidR="00AF23B1" w:rsidRPr="00CB11D9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i/>
                <w:szCs w:val="24"/>
              </w:rPr>
            </w:pPr>
          </w:p>
          <w:p w14:paraId="42ACAB7F" w14:textId="4011929B" w:rsidR="00AA7BCB" w:rsidRPr="00AA7BCB" w:rsidRDefault="00AA7BCB" w:rsidP="00AA7BCB">
            <w:pPr>
              <w:numPr>
                <w:ilvl w:val="0"/>
                <w:numId w:val="10"/>
              </w:numPr>
              <w:contextualSpacing/>
              <w:jc w:val="both"/>
              <w:rPr>
                <w:rFonts w:cs="Arial"/>
                <w:i/>
                <w:iCs/>
                <w:szCs w:val="24"/>
              </w:rPr>
            </w:pPr>
            <w:r w:rsidRPr="00AC6D05">
              <w:rPr>
                <w:rFonts w:cs="Arial"/>
                <w:szCs w:val="24"/>
              </w:rPr>
              <w:t>Moyens humain</w:t>
            </w:r>
            <w:r>
              <w:rPr>
                <w:rFonts w:cs="Arial"/>
                <w:szCs w:val="24"/>
              </w:rPr>
              <w:t xml:space="preserve">s, remplacement des agents et gestion des urgences : </w:t>
            </w:r>
            <w:r w:rsidRPr="00AA7BCB">
              <w:rPr>
                <w:rFonts w:cs="Arial"/>
                <w:i/>
                <w:iCs/>
                <w:szCs w:val="24"/>
              </w:rPr>
              <w:t>30 points</w:t>
            </w:r>
            <w:r>
              <w:rPr>
                <w:rFonts w:cs="Arial"/>
                <w:i/>
                <w:iCs/>
                <w:szCs w:val="24"/>
              </w:rPr>
              <w:t> </w:t>
            </w:r>
            <w:r>
              <w:rPr>
                <w:rFonts w:cs="Arial"/>
                <w:szCs w:val="24"/>
              </w:rPr>
              <w:t>;</w:t>
            </w:r>
          </w:p>
          <w:p w14:paraId="753BF223" w14:textId="26250D89" w:rsidR="00AA7BCB" w:rsidRPr="00AC6D05" w:rsidRDefault="00AA7BCB" w:rsidP="00AA7B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Verdana"/>
                <w:szCs w:val="24"/>
              </w:rPr>
            </w:pPr>
            <w:r w:rsidRPr="00AC6D05">
              <w:rPr>
                <w:rFonts w:cs="Arial"/>
                <w:szCs w:val="24"/>
              </w:rPr>
              <w:t>Suivi et contrôle de</w:t>
            </w:r>
            <w:r>
              <w:rPr>
                <w:rFonts w:cs="Arial"/>
                <w:szCs w:val="24"/>
              </w:rPr>
              <w:t>s</w:t>
            </w:r>
            <w:r w:rsidRPr="00AC6D05">
              <w:rPr>
                <w:rFonts w:cs="Arial"/>
                <w:szCs w:val="24"/>
              </w:rPr>
              <w:t xml:space="preserve"> prestation</w:t>
            </w:r>
            <w:r>
              <w:rPr>
                <w:rFonts w:cs="Arial"/>
                <w:szCs w:val="24"/>
              </w:rPr>
              <w:t>s</w:t>
            </w:r>
            <w:r w:rsidRPr="00AC6D05">
              <w:rPr>
                <w:rFonts w:cs="Arial"/>
                <w:szCs w:val="24"/>
              </w:rPr>
              <w:t xml:space="preserve"> : </w:t>
            </w:r>
            <w:r w:rsidRPr="00AA7BCB">
              <w:rPr>
                <w:rFonts w:cs="Arial"/>
                <w:i/>
                <w:iCs/>
                <w:szCs w:val="24"/>
              </w:rPr>
              <w:t>10 points</w:t>
            </w:r>
            <w:r>
              <w:rPr>
                <w:rFonts w:cs="Arial"/>
                <w:i/>
                <w:iCs/>
                <w:szCs w:val="24"/>
              </w:rPr>
              <w:t> ;</w:t>
            </w:r>
          </w:p>
          <w:p w14:paraId="17C5221A" w14:textId="546F2E9E" w:rsidR="00AA7BCB" w:rsidRPr="00AC6D05" w:rsidRDefault="00AA7BCB" w:rsidP="00AA7B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szCs w:val="24"/>
              </w:rPr>
            </w:pPr>
            <w:r w:rsidRPr="00AC6D05">
              <w:rPr>
                <w:rFonts w:cs="Verdana"/>
                <w:szCs w:val="24"/>
              </w:rPr>
              <w:t>Moyens matériels : tenue des agents</w:t>
            </w:r>
            <w:r>
              <w:rPr>
                <w:rFonts w:cs="Verdana"/>
                <w:szCs w:val="24"/>
              </w:rPr>
              <w:t>-</w:t>
            </w:r>
            <w:r w:rsidRPr="00AC6D05">
              <w:rPr>
                <w:rFonts w:cs="Verdana"/>
                <w:szCs w:val="24"/>
              </w:rPr>
              <w:t>, documents de suivi, outils de communication</w:t>
            </w:r>
            <w:r>
              <w:rPr>
                <w:rFonts w:cs="Verdana"/>
                <w:szCs w:val="24"/>
              </w:rPr>
              <w:t>,</w:t>
            </w:r>
            <w:r>
              <w:rPr>
                <w:rFonts w:cs="Arial"/>
                <w:szCs w:val="24"/>
              </w:rPr>
              <w:t xml:space="preserve"> formation du personnel</w:t>
            </w:r>
            <w:r w:rsidRPr="00AC6D05">
              <w:rPr>
                <w:rFonts w:cs="Verdana"/>
                <w:szCs w:val="24"/>
              </w:rPr>
              <w:t xml:space="preserve"> : </w:t>
            </w:r>
            <w:r w:rsidRPr="00AA7BCB">
              <w:rPr>
                <w:rFonts w:cs="Verdana"/>
                <w:i/>
                <w:iCs/>
                <w:szCs w:val="24"/>
              </w:rPr>
              <w:t>10 points</w:t>
            </w:r>
            <w:r>
              <w:rPr>
                <w:rFonts w:cs="Verdana"/>
                <w:i/>
                <w:iCs/>
                <w:szCs w:val="24"/>
              </w:rPr>
              <w:t> </w:t>
            </w:r>
            <w:r>
              <w:rPr>
                <w:rFonts w:cs="Verdana"/>
                <w:szCs w:val="24"/>
              </w:rPr>
              <w:t>;</w:t>
            </w:r>
          </w:p>
          <w:p w14:paraId="00B9FCD1" w14:textId="485C4614" w:rsidR="00AA7BCB" w:rsidRPr="00AC6D05" w:rsidRDefault="00AA7BCB" w:rsidP="00AA7BCB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contextualSpacing/>
              <w:jc w:val="both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Aspects RSO du candidat : </w:t>
            </w:r>
            <w:r w:rsidRPr="00AA7BCB">
              <w:rPr>
                <w:rFonts w:cs="Arial"/>
                <w:i/>
                <w:iCs/>
                <w:szCs w:val="24"/>
              </w:rPr>
              <w:t>5 points</w:t>
            </w:r>
            <w:r>
              <w:rPr>
                <w:rFonts w:cs="Arial"/>
                <w:i/>
                <w:iCs/>
                <w:szCs w:val="24"/>
              </w:rPr>
              <w:t>.</w:t>
            </w:r>
          </w:p>
          <w:p w14:paraId="7121FA13" w14:textId="77777777" w:rsidR="00AF23B1" w:rsidRPr="000716D0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83A928" w14:textId="756E79DD" w:rsidR="00AF23B1" w:rsidRPr="00C9597F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>5</w:t>
            </w:r>
            <w:r w:rsidR="00AA7BCB">
              <w:rPr>
                <w:rFonts w:ascii="Garamond" w:hAnsi="Garamond"/>
                <w:b/>
                <w:szCs w:val="24"/>
              </w:rPr>
              <w:t>5</w:t>
            </w:r>
            <w:r w:rsidRPr="00C9597F">
              <w:rPr>
                <w:rFonts w:ascii="Garamond" w:hAnsi="Garamond"/>
                <w:b/>
                <w:szCs w:val="24"/>
              </w:rPr>
              <w:t xml:space="preserve"> points</w:t>
            </w:r>
          </w:p>
        </w:tc>
      </w:tr>
      <w:tr w:rsidR="00AF23B1" w:rsidRPr="000716D0" w14:paraId="0B3B7E96" w14:textId="77777777" w:rsidTr="00144643">
        <w:trPr>
          <w:trHeight w:val="450"/>
          <w:jc w:val="center"/>
        </w:trPr>
        <w:tc>
          <w:tcPr>
            <w:tcW w:w="7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89F2C9" w14:textId="77777777" w:rsidR="00AF23B1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color w:val="000099"/>
                <w:szCs w:val="24"/>
              </w:rPr>
            </w:pPr>
          </w:p>
          <w:p w14:paraId="5533EFBF" w14:textId="5A73ABF8" w:rsidR="00AF23B1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i/>
                <w:szCs w:val="24"/>
              </w:rPr>
            </w:pPr>
            <w:r w:rsidRPr="00C9597F">
              <w:rPr>
                <w:rFonts w:ascii="Garamond" w:hAnsi="Garamond"/>
                <w:b/>
                <w:color w:val="000099"/>
                <w:szCs w:val="24"/>
              </w:rPr>
              <w:t xml:space="preserve">Prix des prestations </w:t>
            </w:r>
            <w:r w:rsidRPr="00C9597F">
              <w:rPr>
                <w:rFonts w:ascii="Garamond" w:hAnsi="Garamond"/>
                <w:b/>
                <w:color w:val="000099"/>
                <w:szCs w:val="24"/>
              </w:rPr>
              <w:br/>
            </w:r>
            <w:r w:rsidRPr="00CB11D9">
              <w:rPr>
                <w:rFonts w:ascii="Garamond" w:hAnsi="Garamond"/>
                <w:szCs w:val="24"/>
              </w:rPr>
              <w:t xml:space="preserve">jugé </w:t>
            </w:r>
            <w:r w:rsidR="00AA7BCB">
              <w:rPr>
                <w:rFonts w:ascii="Garamond" w:hAnsi="Garamond"/>
                <w:szCs w:val="24"/>
              </w:rPr>
              <w:t>au regard</w:t>
            </w:r>
            <w:r w:rsidRPr="00CB11D9">
              <w:rPr>
                <w:rFonts w:ascii="Garamond" w:hAnsi="Garamond"/>
                <w:szCs w:val="24"/>
              </w:rPr>
              <w:t xml:space="preserve"> des prix portés au bordereau des prix unitaires.</w:t>
            </w:r>
            <w:r>
              <w:rPr>
                <w:rFonts w:ascii="Garamond" w:hAnsi="Garamond"/>
                <w:i/>
                <w:szCs w:val="24"/>
              </w:rPr>
              <w:t xml:space="preserve"> </w:t>
            </w:r>
          </w:p>
          <w:p w14:paraId="44814D5A" w14:textId="77777777" w:rsidR="00AF23B1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i/>
                <w:szCs w:val="24"/>
              </w:rPr>
            </w:pPr>
          </w:p>
          <w:p w14:paraId="2F813CCE" w14:textId="25593EBE" w:rsidR="00AF23B1" w:rsidRPr="00CB11D9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szCs w:val="24"/>
              </w:rPr>
            </w:pPr>
            <w:r w:rsidRPr="00CB11D9">
              <w:rPr>
                <w:rFonts w:ascii="Garamond" w:hAnsi="Garamond"/>
                <w:szCs w:val="24"/>
              </w:rPr>
              <w:t>La notation du prix est effectuée sur la base d’une simulation de commande élaborée avant la remise des offres</w:t>
            </w:r>
            <w:r w:rsidR="002B0838">
              <w:rPr>
                <w:rFonts w:ascii="Garamond" w:hAnsi="Garamond"/>
                <w:szCs w:val="24"/>
              </w:rPr>
              <w:t xml:space="preserve">, </w:t>
            </w:r>
            <w:r w:rsidRPr="00CB11D9">
              <w:rPr>
                <w:rFonts w:ascii="Garamond" w:hAnsi="Garamond"/>
                <w:szCs w:val="24"/>
              </w:rPr>
              <w:t>qui n’est pas portée à la connaissance des candidats.</w:t>
            </w:r>
          </w:p>
          <w:p w14:paraId="0C066CC7" w14:textId="77777777" w:rsidR="00AF23B1" w:rsidRPr="000716D0" w:rsidRDefault="00AF23B1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szCs w:val="24"/>
              </w:rPr>
            </w:pPr>
          </w:p>
        </w:tc>
        <w:tc>
          <w:tcPr>
            <w:tcW w:w="1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87BBC6" w14:textId="3364F936" w:rsidR="00AF23B1" w:rsidRPr="00C9597F" w:rsidRDefault="00AA7BCB" w:rsidP="00144643">
            <w:pPr>
              <w:pStyle w:val="Parareponse"/>
              <w:spacing w:before="0" w:after="0"/>
              <w:jc w:val="center"/>
              <w:rPr>
                <w:rFonts w:ascii="Garamond" w:hAnsi="Garamond"/>
                <w:b/>
                <w:szCs w:val="24"/>
              </w:rPr>
            </w:pPr>
            <w:r>
              <w:rPr>
                <w:rFonts w:ascii="Garamond" w:hAnsi="Garamond"/>
                <w:b/>
                <w:szCs w:val="24"/>
              </w:rPr>
              <w:t>45</w:t>
            </w:r>
            <w:r w:rsidR="00AF23B1" w:rsidRPr="00C9597F">
              <w:rPr>
                <w:rFonts w:ascii="Garamond" w:hAnsi="Garamond"/>
                <w:b/>
                <w:szCs w:val="24"/>
              </w:rPr>
              <w:t xml:space="preserve"> points</w:t>
            </w:r>
          </w:p>
        </w:tc>
      </w:tr>
    </w:tbl>
    <w:p w14:paraId="4EE97197" w14:textId="77777777" w:rsidR="0079118C" w:rsidRDefault="0079118C" w:rsidP="00F24C65">
      <w:pPr>
        <w:rPr>
          <w:rFonts w:ascii="Garamond" w:hAnsi="Garamond" w:cs="Arial"/>
          <w:i/>
          <w:iCs/>
          <w:sz w:val="24"/>
          <w:szCs w:val="24"/>
        </w:rPr>
      </w:pPr>
    </w:p>
    <w:p w14:paraId="6CB78F43" w14:textId="77777777" w:rsidR="00550FA8" w:rsidRPr="00F24C65" w:rsidRDefault="00550FA8" w:rsidP="00F24C65">
      <w:pPr>
        <w:rPr>
          <w:rFonts w:ascii="Garamond" w:hAnsi="Garamond" w:cs="Arial"/>
          <w:i/>
          <w:iCs/>
          <w:sz w:val="24"/>
          <w:szCs w:val="24"/>
        </w:rPr>
      </w:pPr>
    </w:p>
    <w:p w14:paraId="58FFDC46" w14:textId="77777777" w:rsidR="0079118C" w:rsidRDefault="005C071B" w:rsidP="00EA5CF3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sz w:val="20"/>
        </w:rPr>
      </w:pPr>
      <w:r>
        <w:rPr>
          <w:rFonts w:ascii="Century Gothic" w:hAnsi="Century Gothic"/>
          <w:sz w:val="20"/>
        </w:rPr>
        <w:br w:type="page"/>
      </w:r>
    </w:p>
    <w:p w14:paraId="6AB248A9" w14:textId="14A4F97B" w:rsidR="00EA5CF3" w:rsidRPr="00FB0814" w:rsidRDefault="00A9186A" w:rsidP="00EA5CF3">
      <w:pPr>
        <w:pStyle w:val="Pieddepage"/>
        <w:tabs>
          <w:tab w:val="clear" w:pos="4536"/>
          <w:tab w:val="clear" w:pos="9072"/>
        </w:tabs>
        <w:jc w:val="center"/>
        <w:rPr>
          <w:rFonts w:ascii="Garamond" w:hAnsi="Garamond" w:cs="Arial"/>
          <w:b/>
          <w:color w:val="000066"/>
          <w:sz w:val="24"/>
          <w:szCs w:val="24"/>
          <w:u w:val="single"/>
        </w:rPr>
      </w:pPr>
      <w:r>
        <w:rPr>
          <w:rFonts w:ascii="Garamond" w:hAnsi="Garamond" w:cs="Arial"/>
          <w:b/>
          <w:color w:val="000066"/>
          <w:sz w:val="24"/>
          <w:szCs w:val="24"/>
          <w:u w:val="single"/>
          <w:lang w:val="fr-FR"/>
        </w:rPr>
        <w:lastRenderedPageBreak/>
        <w:t xml:space="preserve">VALEUR </w:t>
      </w:r>
      <w:r w:rsidR="00F24C65">
        <w:rPr>
          <w:rFonts w:ascii="Garamond" w:hAnsi="Garamond" w:cs="Arial"/>
          <w:b/>
          <w:color w:val="000066"/>
          <w:sz w:val="24"/>
          <w:szCs w:val="24"/>
          <w:u w:val="single"/>
          <w:lang w:val="fr-FR"/>
        </w:rPr>
        <w:t>TECHNIQUE DE L’OFFRE</w:t>
      </w:r>
      <w:r w:rsidR="00F24C65">
        <w:rPr>
          <w:rFonts w:ascii="Garamond" w:hAnsi="Garamond" w:cs="Arial"/>
          <w:b/>
          <w:color w:val="000066"/>
          <w:sz w:val="24"/>
          <w:szCs w:val="24"/>
          <w:u w:val="single"/>
        </w:rPr>
        <w:t xml:space="preserve"> </w:t>
      </w:r>
      <w:r w:rsidR="00F24C65">
        <w:rPr>
          <w:rFonts w:ascii="Garamond" w:hAnsi="Garamond" w:cs="Arial"/>
          <w:b/>
          <w:color w:val="000066"/>
          <w:sz w:val="24"/>
          <w:szCs w:val="24"/>
          <w:u w:val="single"/>
        </w:rPr>
        <w:br/>
        <w:t>(</w:t>
      </w:r>
      <w:r w:rsidR="00AF23B1">
        <w:rPr>
          <w:rFonts w:ascii="Garamond" w:hAnsi="Garamond" w:cs="Arial"/>
          <w:b/>
          <w:color w:val="000066"/>
          <w:sz w:val="24"/>
          <w:szCs w:val="24"/>
          <w:u w:val="single"/>
          <w:lang w:val="fr-FR"/>
        </w:rPr>
        <w:t>5</w:t>
      </w:r>
      <w:r w:rsidR="00AA7BCB">
        <w:rPr>
          <w:rFonts w:ascii="Garamond" w:hAnsi="Garamond" w:cs="Arial"/>
          <w:b/>
          <w:color w:val="000066"/>
          <w:sz w:val="24"/>
          <w:szCs w:val="24"/>
          <w:u w:val="single"/>
        </w:rPr>
        <w:t>5</w:t>
      </w:r>
      <w:r w:rsidR="0079118C" w:rsidRPr="00FB0814">
        <w:rPr>
          <w:rFonts w:ascii="Garamond" w:hAnsi="Garamond" w:cs="Arial"/>
          <w:b/>
          <w:color w:val="000066"/>
          <w:sz w:val="24"/>
          <w:szCs w:val="24"/>
          <w:u w:val="single"/>
        </w:rPr>
        <w:t xml:space="preserve"> </w:t>
      </w:r>
      <w:r w:rsidR="00EA5CF3" w:rsidRPr="00FB0814">
        <w:rPr>
          <w:rFonts w:ascii="Garamond" w:hAnsi="Garamond" w:cs="Arial"/>
          <w:b/>
          <w:color w:val="000066"/>
          <w:sz w:val="24"/>
          <w:szCs w:val="24"/>
          <w:u w:val="single"/>
        </w:rPr>
        <w:t>POINTS)</w:t>
      </w:r>
    </w:p>
    <w:p w14:paraId="549A766D" w14:textId="77777777" w:rsidR="00EA5CF3" w:rsidRPr="00A9186A" w:rsidRDefault="00EA5CF3" w:rsidP="00EA5CF3">
      <w:pPr>
        <w:rPr>
          <w:rFonts w:ascii="Garamond" w:hAnsi="Garamond" w:cs="Arial"/>
          <w:sz w:val="24"/>
          <w:szCs w:val="24"/>
          <w:lang w:val="x-none"/>
        </w:rPr>
      </w:pPr>
    </w:p>
    <w:p w14:paraId="44BE172D" w14:textId="77777777" w:rsidR="00EA5CF3" w:rsidRPr="00FB0814" w:rsidRDefault="00EA5CF3" w:rsidP="00EA5CF3">
      <w:pPr>
        <w:rPr>
          <w:rFonts w:ascii="Garamond" w:hAnsi="Garamond" w:cs="Arial"/>
          <w:sz w:val="24"/>
          <w:szCs w:val="24"/>
        </w:rPr>
      </w:pPr>
    </w:p>
    <w:p w14:paraId="554A8F99" w14:textId="17E546A1" w:rsidR="007F0DE3" w:rsidRPr="00AA7BCB" w:rsidRDefault="00AA7BCB" w:rsidP="00AA7BCB">
      <w:pPr>
        <w:pStyle w:val="Normal2"/>
        <w:numPr>
          <w:ilvl w:val="0"/>
          <w:numId w:val="18"/>
        </w:numPr>
        <w:tabs>
          <w:tab w:val="clear" w:pos="851"/>
        </w:tabs>
        <w:jc w:val="center"/>
        <w:rPr>
          <w:rFonts w:ascii="Garamond" w:hAnsi="Garamond" w:cs="Arial"/>
          <w:b/>
          <w:bCs/>
          <w:sz w:val="24"/>
          <w:szCs w:val="24"/>
          <w:lang w:val="fr-FR"/>
        </w:rPr>
      </w:pPr>
      <w:r w:rsidRPr="00AA7BCB">
        <w:rPr>
          <w:rFonts w:cs="Arial"/>
          <w:b/>
          <w:bCs/>
          <w:szCs w:val="24"/>
        </w:rPr>
        <w:t>Moyens humains, remplacement des agents et gestion des urgences</w:t>
      </w:r>
      <w:r>
        <w:rPr>
          <w:rFonts w:cs="Arial"/>
          <w:b/>
          <w:bCs/>
          <w:szCs w:val="24"/>
        </w:rPr>
        <w:t xml:space="preserve"> (</w:t>
      </w:r>
      <w:r w:rsidRPr="00AA7BCB">
        <w:rPr>
          <w:rFonts w:cs="Arial"/>
          <w:b/>
          <w:bCs/>
          <w:i/>
          <w:iCs/>
          <w:szCs w:val="24"/>
        </w:rPr>
        <w:t>30 points</w:t>
      </w:r>
      <w:r>
        <w:rPr>
          <w:rFonts w:cs="Arial"/>
          <w:b/>
          <w:bCs/>
          <w:szCs w:val="24"/>
        </w:rPr>
        <w:t>)</w:t>
      </w:r>
    </w:p>
    <w:p w14:paraId="2873B926" w14:textId="77777777" w:rsidR="00A9186A" w:rsidRDefault="00673FDA" w:rsidP="005C071B">
      <w:pPr>
        <w:rPr>
          <w:rFonts w:ascii="Garamond" w:hAnsi="Garamond" w:cs="Arial"/>
          <w:color w:val="A6A6A6"/>
          <w:sz w:val="24"/>
          <w:szCs w:val="24"/>
        </w:rPr>
      </w:pPr>
      <w:r w:rsidRPr="00FB0814">
        <w:rPr>
          <w:rFonts w:ascii="Garamond" w:hAnsi="Garamond" w:cs="Arial"/>
          <w:color w:val="A6A6A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9118C" w:rsidRPr="00FB0814">
        <w:rPr>
          <w:rFonts w:ascii="Garamond" w:hAnsi="Garamond" w:cs="Arial"/>
          <w:color w:val="A6A6A6"/>
          <w:sz w:val="24"/>
          <w:szCs w:val="24"/>
        </w:rPr>
        <w:t>…………………………………………………………</w:t>
      </w:r>
    </w:p>
    <w:p w14:paraId="7A92B51A" w14:textId="77777777" w:rsidR="005C071B" w:rsidRPr="00FB0814" w:rsidRDefault="00A9186A" w:rsidP="005C071B">
      <w:pPr>
        <w:rPr>
          <w:rFonts w:ascii="Garamond" w:hAnsi="Garamond" w:cs="Arial"/>
          <w:color w:val="A6A6A6"/>
          <w:sz w:val="24"/>
          <w:szCs w:val="24"/>
        </w:rPr>
      </w:pPr>
      <w:r>
        <w:rPr>
          <w:rFonts w:ascii="Garamond" w:hAnsi="Garamond" w:cs="Arial"/>
          <w:color w:val="A6A6A6"/>
          <w:sz w:val="24"/>
          <w:szCs w:val="24"/>
        </w:rPr>
        <w:br w:type="page"/>
      </w:r>
    </w:p>
    <w:p w14:paraId="0906EC44" w14:textId="622CF546" w:rsidR="00B352AD" w:rsidRPr="00AA7BCB" w:rsidRDefault="00AA7BCB" w:rsidP="00AA7BCB">
      <w:pPr>
        <w:pStyle w:val="Normal2"/>
        <w:numPr>
          <w:ilvl w:val="0"/>
          <w:numId w:val="18"/>
        </w:numPr>
        <w:tabs>
          <w:tab w:val="clear" w:pos="851"/>
        </w:tabs>
        <w:jc w:val="center"/>
        <w:rPr>
          <w:rFonts w:ascii="Garamond" w:hAnsi="Garamond" w:cs="Arial"/>
          <w:b/>
          <w:bCs/>
          <w:sz w:val="24"/>
          <w:szCs w:val="24"/>
          <w:lang w:val="fr-FR"/>
        </w:rPr>
      </w:pPr>
      <w:r w:rsidRPr="00AA7BCB">
        <w:rPr>
          <w:rFonts w:ascii="Garamond" w:hAnsi="Garamond" w:cs="Arial"/>
          <w:b/>
          <w:bCs/>
          <w:sz w:val="24"/>
          <w:szCs w:val="24"/>
          <w:lang w:val="fr-FR"/>
        </w:rPr>
        <w:lastRenderedPageBreak/>
        <w:t>Suivi et contrôle des prestations (10 points)</w:t>
      </w:r>
    </w:p>
    <w:p w14:paraId="69A2A798" w14:textId="77777777" w:rsidR="00673FDA" w:rsidRDefault="00673FDA" w:rsidP="00673FDA">
      <w:pPr>
        <w:rPr>
          <w:rFonts w:ascii="Garamond" w:hAnsi="Garamond" w:cs="Arial"/>
          <w:color w:val="A6A6A6"/>
          <w:sz w:val="24"/>
          <w:szCs w:val="24"/>
        </w:rPr>
      </w:pPr>
      <w:r w:rsidRPr="00FB0814">
        <w:rPr>
          <w:rFonts w:ascii="Garamond" w:hAnsi="Garamond" w:cs="Arial"/>
          <w:color w:val="A6A6A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9118C" w:rsidRPr="00FB0814">
        <w:rPr>
          <w:rFonts w:ascii="Garamond" w:hAnsi="Garamond" w:cs="Arial"/>
          <w:color w:val="A6A6A6"/>
          <w:sz w:val="24"/>
          <w:szCs w:val="24"/>
        </w:rPr>
        <w:t>…………………………………………………………………</w:t>
      </w:r>
    </w:p>
    <w:p w14:paraId="20046995" w14:textId="77777777" w:rsidR="00FB0814" w:rsidRPr="00FB0814" w:rsidRDefault="00FB0814" w:rsidP="00673FDA">
      <w:pPr>
        <w:rPr>
          <w:rFonts w:ascii="Garamond" w:hAnsi="Garamond" w:cs="Arial"/>
          <w:color w:val="A6A6A6"/>
          <w:sz w:val="24"/>
          <w:szCs w:val="24"/>
        </w:rPr>
      </w:pPr>
    </w:p>
    <w:p w14:paraId="64533A2A" w14:textId="77777777" w:rsidR="00F24C65" w:rsidRDefault="00F24C65" w:rsidP="00F24C65">
      <w:pPr>
        <w:ind w:left="-142" w:right="139"/>
        <w:jc w:val="both"/>
        <w:rPr>
          <w:rFonts w:ascii="Garamond" w:hAnsi="Garamond" w:cs="Arial"/>
          <w:b/>
          <w:sz w:val="24"/>
          <w:szCs w:val="24"/>
        </w:rPr>
      </w:pPr>
    </w:p>
    <w:p w14:paraId="67EB5092" w14:textId="77777777" w:rsidR="00F24C65" w:rsidRDefault="00F24C65" w:rsidP="00F24C65">
      <w:pPr>
        <w:ind w:left="-142" w:right="139"/>
        <w:jc w:val="both"/>
        <w:rPr>
          <w:rFonts w:ascii="Garamond" w:hAnsi="Garamond" w:cs="Arial"/>
          <w:b/>
          <w:sz w:val="24"/>
          <w:szCs w:val="24"/>
        </w:rPr>
      </w:pPr>
    </w:p>
    <w:p w14:paraId="497EDFC8" w14:textId="77777777" w:rsidR="00F24C65" w:rsidRDefault="00F24C65" w:rsidP="00F24C65">
      <w:pPr>
        <w:pStyle w:val="Pieddepage"/>
        <w:tabs>
          <w:tab w:val="clear" w:pos="4536"/>
          <w:tab w:val="clear" w:pos="9072"/>
        </w:tabs>
        <w:jc w:val="center"/>
        <w:rPr>
          <w:rFonts w:ascii="Century Gothic" w:hAnsi="Century Gothic"/>
          <w:sz w:val="20"/>
        </w:rPr>
      </w:pPr>
    </w:p>
    <w:p w14:paraId="235BE755" w14:textId="77777777" w:rsidR="00F24C65" w:rsidRPr="00FB0814" w:rsidRDefault="00F24C65" w:rsidP="00F24C65">
      <w:pPr>
        <w:rPr>
          <w:rFonts w:ascii="Garamond" w:hAnsi="Garamond" w:cs="Arial"/>
          <w:sz w:val="24"/>
          <w:szCs w:val="24"/>
        </w:rPr>
      </w:pPr>
    </w:p>
    <w:p w14:paraId="7768A773" w14:textId="52E1D71F" w:rsidR="00AA7BCB" w:rsidRPr="00AA7BCB" w:rsidRDefault="00AA7BCB" w:rsidP="00AA7BCB">
      <w:pPr>
        <w:pStyle w:val="Paragraphedeliste"/>
        <w:numPr>
          <w:ilvl w:val="0"/>
          <w:numId w:val="18"/>
        </w:numPr>
        <w:rPr>
          <w:rFonts w:ascii="Garamond" w:hAnsi="Garamond" w:cs="Arial"/>
          <w:b/>
          <w:bCs/>
          <w:color w:val="A6A6A6"/>
          <w:sz w:val="24"/>
          <w:szCs w:val="24"/>
        </w:rPr>
      </w:pPr>
      <w:r w:rsidRPr="00AA7BCB">
        <w:rPr>
          <w:rFonts w:cs="Verdana"/>
          <w:b/>
          <w:bCs/>
          <w:szCs w:val="24"/>
        </w:rPr>
        <w:t>Moyens matériels : tenue des agents, documents de suivi, outils de communication,</w:t>
      </w:r>
      <w:r w:rsidRPr="00AA7BCB">
        <w:rPr>
          <w:rFonts w:cs="Arial"/>
          <w:b/>
          <w:bCs/>
          <w:szCs w:val="24"/>
        </w:rPr>
        <w:t xml:space="preserve"> formation du personnel</w:t>
      </w:r>
      <w:r w:rsidRPr="00AA7BCB">
        <w:rPr>
          <w:rFonts w:cs="Arial"/>
          <w:b/>
          <w:bCs/>
          <w:szCs w:val="24"/>
        </w:rPr>
        <w:t xml:space="preserve"> (</w:t>
      </w:r>
      <w:r w:rsidRPr="00AA7BCB">
        <w:rPr>
          <w:rFonts w:cs="Arial"/>
          <w:b/>
          <w:bCs/>
          <w:i/>
          <w:iCs/>
          <w:szCs w:val="24"/>
        </w:rPr>
        <w:t>10 points</w:t>
      </w:r>
      <w:r w:rsidRPr="00AA7BCB">
        <w:rPr>
          <w:rFonts w:cs="Arial"/>
          <w:b/>
          <w:bCs/>
          <w:szCs w:val="24"/>
        </w:rPr>
        <w:t>)</w:t>
      </w:r>
    </w:p>
    <w:p w14:paraId="0E240B6B" w14:textId="77777777" w:rsidR="00AA7BCB" w:rsidRDefault="00AA7BCB" w:rsidP="00AA7BCB">
      <w:pPr>
        <w:pStyle w:val="Paragraphedeliste"/>
        <w:ind w:left="720"/>
        <w:rPr>
          <w:rFonts w:ascii="Garamond" w:hAnsi="Garamond" w:cs="Arial"/>
          <w:color w:val="A6A6A6"/>
          <w:sz w:val="24"/>
          <w:szCs w:val="24"/>
        </w:rPr>
      </w:pPr>
    </w:p>
    <w:p w14:paraId="2FC56291" w14:textId="04ECDE97" w:rsidR="009E58B7" w:rsidRPr="00AA7BCB" w:rsidRDefault="009E58B7" w:rsidP="00AA7BCB">
      <w:pPr>
        <w:pStyle w:val="Paragraphedeliste"/>
        <w:ind w:left="720"/>
        <w:rPr>
          <w:rFonts w:ascii="Garamond" w:hAnsi="Garamond" w:cs="Arial"/>
          <w:color w:val="A6A6A6"/>
          <w:sz w:val="24"/>
          <w:szCs w:val="24"/>
        </w:rPr>
      </w:pPr>
      <w:r w:rsidRPr="00AA7BCB">
        <w:rPr>
          <w:rFonts w:ascii="Garamond" w:hAnsi="Garamond" w:cs="Arial"/>
          <w:color w:val="A6A6A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2632F57" w14:textId="77777777" w:rsidR="00760A93" w:rsidRPr="00FB0814" w:rsidRDefault="00760A93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</w:p>
    <w:p w14:paraId="3FBD5B5A" w14:textId="77777777" w:rsidR="00AA7BCB" w:rsidRDefault="00AA7BCB" w:rsidP="00A9186A">
      <w:pPr>
        <w:rPr>
          <w:rFonts w:ascii="Garamond" w:hAnsi="Garamond" w:cs="Arial"/>
          <w:color w:val="A6A6A6"/>
          <w:sz w:val="24"/>
          <w:szCs w:val="24"/>
        </w:rPr>
      </w:pPr>
    </w:p>
    <w:p w14:paraId="4987B669" w14:textId="3D068F89" w:rsidR="00A9186A" w:rsidRPr="00FB0814" w:rsidRDefault="00A9186A" w:rsidP="00A9186A">
      <w:pPr>
        <w:rPr>
          <w:rFonts w:ascii="Garamond" w:hAnsi="Garamond" w:cs="Arial"/>
          <w:color w:val="A6A6A6"/>
          <w:sz w:val="24"/>
          <w:szCs w:val="24"/>
        </w:rPr>
      </w:pPr>
      <w:r w:rsidRPr="00FB0814">
        <w:rPr>
          <w:rFonts w:ascii="Garamond" w:hAnsi="Garamond" w:cs="Arial"/>
          <w:color w:val="A6A6A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DA585" w14:textId="77777777" w:rsidR="00A9186A" w:rsidRPr="00FB0814" w:rsidRDefault="00A9186A" w:rsidP="00A9186A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</w:p>
    <w:p w14:paraId="6773D52D" w14:textId="77777777" w:rsidR="00A9186A" w:rsidRPr="00FB0814" w:rsidRDefault="00A9186A" w:rsidP="00A9186A">
      <w:pPr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br w:type="page"/>
      </w:r>
    </w:p>
    <w:p w14:paraId="252BB83C" w14:textId="3C5AA6CC" w:rsidR="00AA7BCB" w:rsidRPr="00AA7BCB" w:rsidRDefault="00AA7BCB" w:rsidP="00AA7BCB">
      <w:pPr>
        <w:pStyle w:val="Paragraphedeliste"/>
        <w:numPr>
          <w:ilvl w:val="0"/>
          <w:numId w:val="18"/>
        </w:numPr>
        <w:jc w:val="center"/>
        <w:rPr>
          <w:rFonts w:ascii="Garamond" w:hAnsi="Garamond" w:cs="Arial"/>
          <w:b/>
          <w:bCs/>
          <w:sz w:val="24"/>
          <w:szCs w:val="24"/>
        </w:rPr>
      </w:pPr>
      <w:r w:rsidRPr="00AA7BCB">
        <w:rPr>
          <w:rFonts w:ascii="Garamond" w:hAnsi="Garamond" w:cs="Arial"/>
          <w:b/>
          <w:bCs/>
          <w:sz w:val="24"/>
          <w:szCs w:val="24"/>
        </w:rPr>
        <w:lastRenderedPageBreak/>
        <w:t>Aspects RSO du candidat (</w:t>
      </w:r>
      <w:r w:rsidRPr="00AA7BCB">
        <w:rPr>
          <w:rFonts w:ascii="Garamond" w:hAnsi="Garamond" w:cs="Arial"/>
          <w:b/>
          <w:bCs/>
          <w:i/>
          <w:iCs/>
          <w:sz w:val="24"/>
          <w:szCs w:val="24"/>
        </w:rPr>
        <w:t>5 points</w:t>
      </w:r>
      <w:r w:rsidRPr="00AA7BCB">
        <w:rPr>
          <w:rFonts w:ascii="Garamond" w:hAnsi="Garamond" w:cs="Arial"/>
          <w:b/>
          <w:bCs/>
          <w:sz w:val="24"/>
          <w:szCs w:val="24"/>
        </w:rPr>
        <w:t>)</w:t>
      </w:r>
    </w:p>
    <w:p w14:paraId="69E2A328" w14:textId="77777777" w:rsidR="00AA7BCB" w:rsidRDefault="00AA7BCB" w:rsidP="00AA7BCB">
      <w:pPr>
        <w:pStyle w:val="Paragraphedeliste"/>
        <w:ind w:left="720"/>
        <w:rPr>
          <w:rFonts w:cs="Verdana"/>
          <w:b/>
          <w:bCs/>
          <w:szCs w:val="24"/>
        </w:rPr>
      </w:pPr>
    </w:p>
    <w:p w14:paraId="071D0843" w14:textId="19479317" w:rsidR="00A9186A" w:rsidRPr="00AA7BCB" w:rsidRDefault="00A9186A" w:rsidP="00AA7BCB">
      <w:pPr>
        <w:pStyle w:val="Paragraphedeliste"/>
        <w:ind w:left="720"/>
        <w:rPr>
          <w:rFonts w:ascii="Garamond" w:hAnsi="Garamond" w:cs="Arial"/>
          <w:color w:val="A6A6A6"/>
          <w:sz w:val="24"/>
          <w:szCs w:val="24"/>
        </w:rPr>
      </w:pPr>
      <w:r w:rsidRPr="00AA7BCB">
        <w:rPr>
          <w:rFonts w:ascii="Garamond" w:hAnsi="Garamond" w:cs="Arial"/>
          <w:color w:val="A6A6A6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D2AF1A" w14:textId="77777777" w:rsidR="00A9186A" w:rsidRPr="00FB0814" w:rsidRDefault="00A9186A" w:rsidP="00A9186A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</w:p>
    <w:p w14:paraId="5094848F" w14:textId="77777777" w:rsidR="00F331A2" w:rsidRPr="00FB0814" w:rsidRDefault="00A9186A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  <w:r>
        <w:rPr>
          <w:rFonts w:ascii="Garamond" w:hAnsi="Garamond" w:cs="Arial"/>
          <w:b/>
          <w:sz w:val="24"/>
          <w:szCs w:val="24"/>
        </w:rPr>
        <w:br w:type="page"/>
      </w:r>
    </w:p>
    <w:p w14:paraId="6CAE5590" w14:textId="77777777" w:rsidR="007F0DE3" w:rsidRPr="00FB0814" w:rsidRDefault="007F0DE3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  <w:u w:val="single"/>
        </w:rPr>
      </w:pPr>
      <w:r w:rsidRPr="00FB0814">
        <w:rPr>
          <w:rFonts w:ascii="Garamond" w:hAnsi="Garamond" w:cs="Arial"/>
          <w:b/>
          <w:sz w:val="24"/>
          <w:szCs w:val="24"/>
          <w:u w:val="single"/>
        </w:rPr>
        <w:lastRenderedPageBreak/>
        <w:t>Signature du candidat :</w:t>
      </w:r>
    </w:p>
    <w:p w14:paraId="77155990" w14:textId="77777777" w:rsidR="0045518B" w:rsidRDefault="0045518B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</w:p>
    <w:p w14:paraId="0919EB04" w14:textId="77777777" w:rsidR="00531CAF" w:rsidRPr="00FB0814" w:rsidRDefault="00531CAF" w:rsidP="00E5089E">
      <w:pPr>
        <w:autoSpaceDE w:val="0"/>
        <w:autoSpaceDN w:val="0"/>
        <w:adjustRightInd w:val="0"/>
        <w:rPr>
          <w:rFonts w:ascii="Garamond" w:hAnsi="Garamond" w:cs="Arial"/>
          <w:b/>
          <w:sz w:val="24"/>
          <w:szCs w:val="24"/>
        </w:rPr>
      </w:pPr>
    </w:p>
    <w:p w14:paraId="4259BC1D" w14:textId="77777777" w:rsidR="007F0DE3" w:rsidRPr="00FB0814" w:rsidRDefault="00673FDA" w:rsidP="00E5089E">
      <w:pPr>
        <w:autoSpaceDE w:val="0"/>
        <w:autoSpaceDN w:val="0"/>
        <w:adjustRightInd w:val="0"/>
        <w:rPr>
          <w:rFonts w:ascii="Garamond" w:hAnsi="Garamond" w:cs="Arial"/>
          <w:b/>
          <w:color w:val="000099"/>
          <w:sz w:val="24"/>
          <w:szCs w:val="24"/>
        </w:rPr>
      </w:pPr>
      <w:r w:rsidRPr="00FB0814">
        <w:rPr>
          <w:rFonts w:ascii="Garamond" w:hAnsi="Garamond" w:cs="Arial"/>
          <w:b/>
          <w:color w:val="000099"/>
          <w:sz w:val="24"/>
          <w:szCs w:val="24"/>
        </w:rPr>
        <w:t xml:space="preserve"> </w:t>
      </w:r>
      <w:r w:rsidR="007F0DE3" w:rsidRPr="00FB0814">
        <w:rPr>
          <w:rFonts w:ascii="Garamond" w:hAnsi="Garamond" w:cs="Arial"/>
          <w:b/>
          <w:color w:val="000099"/>
          <w:sz w:val="24"/>
          <w:szCs w:val="24"/>
        </w:rPr>
        <w:t xml:space="preserve">« Je m’engage à respecter les informations que j’ai </w:t>
      </w:r>
      <w:r w:rsidR="00FB0814" w:rsidRPr="00FB0814">
        <w:rPr>
          <w:rFonts w:ascii="Garamond" w:hAnsi="Garamond" w:cs="Arial"/>
          <w:b/>
          <w:color w:val="000099"/>
          <w:sz w:val="24"/>
          <w:szCs w:val="24"/>
        </w:rPr>
        <w:t>indiquées</w:t>
      </w:r>
      <w:r w:rsidR="007F0DE3" w:rsidRPr="00FB0814">
        <w:rPr>
          <w:rFonts w:ascii="Garamond" w:hAnsi="Garamond" w:cs="Arial"/>
          <w:b/>
          <w:color w:val="000099"/>
          <w:sz w:val="24"/>
          <w:szCs w:val="24"/>
        </w:rPr>
        <w:t xml:space="preserve"> ci-dessus »</w:t>
      </w:r>
      <w:r w:rsidRPr="00FB0814">
        <w:rPr>
          <w:rFonts w:ascii="Garamond" w:hAnsi="Garamond" w:cs="Arial"/>
          <w:b/>
          <w:color w:val="000099"/>
          <w:sz w:val="24"/>
          <w:szCs w:val="24"/>
        </w:rPr>
        <w:t>.</w:t>
      </w:r>
    </w:p>
    <w:p w14:paraId="07927F34" w14:textId="77777777" w:rsidR="0045518B" w:rsidRDefault="0045518B" w:rsidP="00E5089E">
      <w:pPr>
        <w:rPr>
          <w:rFonts w:ascii="Garamond" w:hAnsi="Garamond" w:cs="Arial"/>
          <w:i/>
          <w:sz w:val="24"/>
          <w:szCs w:val="24"/>
        </w:rPr>
      </w:pPr>
    </w:p>
    <w:p w14:paraId="1A269920" w14:textId="77777777" w:rsidR="00FB0814" w:rsidRDefault="00FB0814" w:rsidP="00E5089E">
      <w:pPr>
        <w:rPr>
          <w:rFonts w:ascii="Garamond" w:hAnsi="Garamond" w:cs="Arial"/>
          <w:sz w:val="24"/>
          <w:szCs w:val="24"/>
        </w:rPr>
      </w:pPr>
    </w:p>
    <w:p w14:paraId="55CD330C" w14:textId="77777777" w:rsidR="00531CAF" w:rsidRPr="00FB0814" w:rsidRDefault="00531CAF" w:rsidP="00E5089E">
      <w:pPr>
        <w:rPr>
          <w:rFonts w:ascii="Garamond" w:hAnsi="Garamond" w:cs="Arial"/>
          <w:sz w:val="24"/>
          <w:szCs w:val="24"/>
        </w:rPr>
      </w:pPr>
    </w:p>
    <w:p w14:paraId="3C2C25B5" w14:textId="77777777" w:rsidR="007F0DE3" w:rsidRPr="00FB0814" w:rsidRDefault="007F0DE3" w:rsidP="00E5089E">
      <w:pPr>
        <w:rPr>
          <w:rFonts w:ascii="Garamond" w:hAnsi="Garamond" w:cs="Arial"/>
          <w:sz w:val="24"/>
          <w:szCs w:val="24"/>
        </w:rPr>
      </w:pPr>
      <w:r w:rsidRPr="00FB0814">
        <w:rPr>
          <w:rFonts w:ascii="Garamond" w:hAnsi="Garamond" w:cs="Arial"/>
          <w:sz w:val="24"/>
          <w:szCs w:val="24"/>
        </w:rPr>
        <w:t>A ..........................................</w:t>
      </w:r>
      <w:r w:rsidR="00FB0814">
        <w:rPr>
          <w:rFonts w:ascii="Garamond" w:hAnsi="Garamond" w:cs="Arial"/>
          <w:sz w:val="24"/>
          <w:szCs w:val="24"/>
        </w:rPr>
        <w:t>,</w:t>
      </w:r>
      <w:r w:rsidR="00FB0814">
        <w:rPr>
          <w:rFonts w:ascii="Garamond" w:hAnsi="Garamond" w:cs="Arial"/>
          <w:sz w:val="24"/>
          <w:szCs w:val="24"/>
        </w:rPr>
        <w:tab/>
        <w:t>l</w:t>
      </w:r>
      <w:r w:rsidRPr="00FB0814">
        <w:rPr>
          <w:rFonts w:ascii="Garamond" w:hAnsi="Garamond" w:cs="Arial"/>
          <w:sz w:val="24"/>
          <w:szCs w:val="24"/>
        </w:rPr>
        <w:t>e ..........................................</w:t>
      </w:r>
    </w:p>
    <w:p w14:paraId="04AF5C23" w14:textId="77777777" w:rsidR="007F0DE3" w:rsidRDefault="007F0DE3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p w14:paraId="566E53D9" w14:textId="77777777" w:rsidR="00531CAF" w:rsidRDefault="00531CAF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p w14:paraId="6193A151" w14:textId="77777777" w:rsidR="00FB0814" w:rsidRPr="00FB0814" w:rsidRDefault="00FB0814" w:rsidP="00FB0814">
      <w:pPr>
        <w:rPr>
          <w:rFonts w:ascii="Garamond" w:hAnsi="Garamond" w:cs="Arial"/>
          <w:i/>
          <w:sz w:val="24"/>
          <w:szCs w:val="24"/>
        </w:rPr>
      </w:pPr>
      <w:r w:rsidRPr="00FB0814">
        <w:rPr>
          <w:rFonts w:ascii="Garamond" w:hAnsi="Garamond" w:cs="Arial"/>
          <w:i/>
          <w:sz w:val="24"/>
          <w:szCs w:val="24"/>
        </w:rPr>
        <w:t>(Nom, qualité, tampon et signature de la personne habilitée à engager la société)</w:t>
      </w:r>
    </w:p>
    <w:p w14:paraId="77A0996F" w14:textId="77777777" w:rsidR="00FB0814" w:rsidRDefault="00FB0814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p w14:paraId="672B1E93" w14:textId="77777777" w:rsidR="00FB0814" w:rsidRDefault="00FB0814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p w14:paraId="7C40D2ED" w14:textId="77777777" w:rsidR="00FB0814" w:rsidRPr="00FB0814" w:rsidRDefault="00FB0814" w:rsidP="00E5089E">
      <w:pPr>
        <w:tabs>
          <w:tab w:val="left" w:pos="6555"/>
        </w:tabs>
        <w:rPr>
          <w:rFonts w:ascii="Garamond" w:hAnsi="Garamond" w:cs="Arial"/>
          <w:sz w:val="24"/>
          <w:szCs w:val="24"/>
        </w:rPr>
      </w:pPr>
    </w:p>
    <w:sectPr w:rsidR="00FB0814" w:rsidRPr="00FB0814" w:rsidSect="00937D47">
      <w:headerReference w:type="default" r:id="rId10"/>
      <w:footerReference w:type="default" r:id="rId11"/>
      <w:footerReference w:type="first" r:id="rId12"/>
      <w:type w:val="continuous"/>
      <w:pgSz w:w="11906" w:h="16838"/>
      <w:pgMar w:top="1134" w:right="1077" w:bottom="851" w:left="1077" w:header="851" w:footer="85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9DA68" w14:textId="77777777" w:rsidR="005E0DFF" w:rsidRDefault="005E0DFF" w:rsidP="006B0A1E">
      <w:r>
        <w:separator/>
      </w:r>
    </w:p>
  </w:endnote>
  <w:endnote w:type="continuationSeparator" w:id="0">
    <w:p w14:paraId="7AF00EB7" w14:textId="77777777" w:rsidR="005E0DFF" w:rsidRDefault="005E0DFF" w:rsidP="006B0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05282" w14:textId="6AD6B84D" w:rsidR="00D920B4" w:rsidRPr="004B61EA" w:rsidRDefault="00D920B4">
    <w:pPr>
      <w:pStyle w:val="Pieddepage"/>
      <w:rPr>
        <w:rStyle w:val="Numrodepage"/>
        <w:rFonts w:ascii="Garamond" w:hAnsi="Garamond" w:cs="Arial"/>
        <w:i/>
        <w:sz w:val="18"/>
        <w:szCs w:val="18"/>
        <w:lang w:val="fr-FR"/>
      </w:rPr>
    </w:pPr>
    <w:r w:rsidRPr="00D50C23">
      <w:rPr>
        <w:rStyle w:val="Numrodepage"/>
        <w:rFonts w:ascii="Garamond" w:hAnsi="Garamond" w:cs="Arial"/>
        <w:i/>
        <w:sz w:val="18"/>
        <w:szCs w:val="18"/>
      </w:rPr>
      <w:t>Mémoire technique</w:t>
    </w:r>
    <w:r w:rsidRPr="00D50C23">
      <w:rPr>
        <w:rStyle w:val="Numrodepage"/>
        <w:rFonts w:ascii="Garamond" w:hAnsi="Garamond" w:cs="Arial"/>
        <w:i/>
        <w:sz w:val="18"/>
        <w:szCs w:val="18"/>
      </w:rPr>
      <w:tab/>
    </w:r>
    <w:r w:rsidRPr="00D50C23">
      <w:rPr>
        <w:rStyle w:val="Numrodepage"/>
        <w:rFonts w:ascii="Garamond" w:hAnsi="Garamond" w:cs="Arial"/>
        <w:i/>
        <w:sz w:val="18"/>
        <w:szCs w:val="18"/>
      </w:rPr>
      <w:tab/>
      <w:t xml:space="preserve">Marché </w:t>
    </w:r>
    <w:r w:rsidR="00AA7BCB">
      <w:rPr>
        <w:rStyle w:val="Numrodepage"/>
        <w:rFonts w:ascii="Garamond" w:hAnsi="Garamond" w:cs="Arial"/>
        <w:i/>
        <w:sz w:val="18"/>
        <w:szCs w:val="18"/>
        <w:lang w:val="fr-FR"/>
      </w:rPr>
      <w:t>2025-15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4D070" w14:textId="77777777" w:rsidR="00D920B4" w:rsidRPr="005C071B" w:rsidRDefault="00D920B4" w:rsidP="005C071B">
    <w:pPr>
      <w:pStyle w:val="Pieddepage"/>
    </w:pPr>
    <w:r w:rsidRPr="005C071B">
      <w:rPr>
        <w:rStyle w:val="Numrodepage"/>
        <w:rFonts w:ascii="Arial" w:hAnsi="Arial" w:cs="Arial"/>
        <w:i/>
        <w:sz w:val="18"/>
        <w:szCs w:val="18"/>
      </w:rPr>
      <w:t>Mémoire technique</w:t>
    </w:r>
    <w:r w:rsidRPr="005C071B">
      <w:rPr>
        <w:rStyle w:val="Numrodepage"/>
        <w:rFonts w:ascii="Arial" w:hAnsi="Arial" w:cs="Arial"/>
        <w:i/>
        <w:sz w:val="18"/>
        <w:szCs w:val="18"/>
      </w:rPr>
      <w:tab/>
    </w:r>
    <w:r w:rsidRPr="005C071B">
      <w:rPr>
        <w:rStyle w:val="Numrodepage"/>
        <w:rFonts w:ascii="Arial" w:hAnsi="Arial" w:cs="Arial"/>
        <w:i/>
        <w:sz w:val="18"/>
        <w:szCs w:val="18"/>
      </w:rPr>
      <w:tab/>
    </w:r>
    <w:r>
      <w:rPr>
        <w:rStyle w:val="Numrodepage"/>
        <w:rFonts w:ascii="Arial" w:hAnsi="Arial" w:cs="Arial"/>
        <w:i/>
        <w:sz w:val="18"/>
        <w:szCs w:val="18"/>
      </w:rPr>
      <w:t>Accord-cadre n°AG-2013-53 A.C.F.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097EA" w14:textId="77777777" w:rsidR="005E0DFF" w:rsidRDefault="005E0DFF" w:rsidP="006B0A1E">
      <w:r>
        <w:separator/>
      </w:r>
    </w:p>
  </w:footnote>
  <w:footnote w:type="continuationSeparator" w:id="0">
    <w:p w14:paraId="43302CFE" w14:textId="77777777" w:rsidR="005E0DFF" w:rsidRDefault="005E0DFF" w:rsidP="006B0A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BD898" w14:textId="77777777" w:rsidR="00D920B4" w:rsidRDefault="00D920B4">
    <w:pPr>
      <w:pStyle w:val="En-tte"/>
      <w:jc w:val="center"/>
      <w:rPr>
        <w:b/>
        <w:i/>
        <w:sz w:val="16"/>
      </w:rPr>
    </w:pPr>
  </w:p>
  <w:p w14:paraId="23410E32" w14:textId="77777777" w:rsidR="00D920B4" w:rsidRDefault="00D920B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C1F48"/>
    <w:multiLevelType w:val="hybridMultilevel"/>
    <w:tmpl w:val="7DA23E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02F8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43B07"/>
    <w:multiLevelType w:val="hybridMultilevel"/>
    <w:tmpl w:val="E8C08C8C"/>
    <w:lvl w:ilvl="0" w:tplc="48E2594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DA2746"/>
    <w:multiLevelType w:val="hybridMultilevel"/>
    <w:tmpl w:val="A4E8090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02F8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F7ED6"/>
    <w:multiLevelType w:val="hybridMultilevel"/>
    <w:tmpl w:val="608411B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02F8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94B59"/>
    <w:multiLevelType w:val="hybridMultilevel"/>
    <w:tmpl w:val="C02E4916"/>
    <w:lvl w:ilvl="0" w:tplc="25FE078C">
      <w:start w:val="2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5B7E51"/>
    <w:multiLevelType w:val="hybridMultilevel"/>
    <w:tmpl w:val="297A787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02F8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EF7EDE"/>
    <w:multiLevelType w:val="hybridMultilevel"/>
    <w:tmpl w:val="18C0C340"/>
    <w:lvl w:ilvl="0" w:tplc="295E670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0B774BB"/>
    <w:multiLevelType w:val="hybridMultilevel"/>
    <w:tmpl w:val="E59C0F78"/>
    <w:lvl w:ilvl="0" w:tplc="040C0005">
      <w:start w:val="1"/>
      <w:numFmt w:val="bullet"/>
      <w:lvlText w:val=""/>
      <w:lvlJc w:val="left"/>
      <w:pPr>
        <w:ind w:left="150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8" w15:restartNumberingAfterBreak="0">
    <w:nsid w:val="44FA6750"/>
    <w:multiLevelType w:val="hybridMultilevel"/>
    <w:tmpl w:val="7DA23E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02F8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E0CAC"/>
    <w:multiLevelType w:val="hybridMultilevel"/>
    <w:tmpl w:val="05B669BA"/>
    <w:lvl w:ilvl="0" w:tplc="36CED4F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825F0"/>
    <w:multiLevelType w:val="hybridMultilevel"/>
    <w:tmpl w:val="D1729D52"/>
    <w:lvl w:ilvl="0" w:tplc="295E670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3C859DD"/>
    <w:multiLevelType w:val="hybridMultilevel"/>
    <w:tmpl w:val="7DA23E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02F8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A93F1C"/>
    <w:multiLevelType w:val="hybridMultilevel"/>
    <w:tmpl w:val="7DA23E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02F8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8B14D4"/>
    <w:multiLevelType w:val="hybridMultilevel"/>
    <w:tmpl w:val="62EC70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13557"/>
    <w:multiLevelType w:val="hybridMultilevel"/>
    <w:tmpl w:val="7DA23E8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8702F8C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2C3225"/>
    <w:multiLevelType w:val="hybridMultilevel"/>
    <w:tmpl w:val="E30E2AEA"/>
    <w:lvl w:ilvl="0" w:tplc="50540E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</w:rPr>
    </w:lvl>
    <w:lvl w:ilvl="1" w:tplc="040C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749D6E2D"/>
    <w:multiLevelType w:val="hybridMultilevel"/>
    <w:tmpl w:val="41C48D5C"/>
    <w:lvl w:ilvl="0" w:tplc="9186620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bCs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725D34"/>
    <w:multiLevelType w:val="hybridMultilevel"/>
    <w:tmpl w:val="E8C08C8C"/>
    <w:lvl w:ilvl="0" w:tplc="48E25942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72951430">
    <w:abstractNumId w:val="10"/>
  </w:num>
  <w:num w:numId="2" w16cid:durableId="695739527">
    <w:abstractNumId w:val="4"/>
  </w:num>
  <w:num w:numId="3" w16cid:durableId="1490713562">
    <w:abstractNumId w:val="7"/>
  </w:num>
  <w:num w:numId="4" w16cid:durableId="1681270480">
    <w:abstractNumId w:val="15"/>
  </w:num>
  <w:num w:numId="5" w16cid:durableId="1359238121">
    <w:abstractNumId w:val="13"/>
  </w:num>
  <w:num w:numId="6" w16cid:durableId="107044208">
    <w:abstractNumId w:val="9"/>
  </w:num>
  <w:num w:numId="7" w16cid:durableId="701637389">
    <w:abstractNumId w:val="17"/>
  </w:num>
  <w:num w:numId="8" w16cid:durableId="373359268">
    <w:abstractNumId w:val="6"/>
  </w:num>
  <w:num w:numId="9" w16cid:durableId="1590309508">
    <w:abstractNumId w:val="1"/>
  </w:num>
  <w:num w:numId="10" w16cid:durableId="2112235018">
    <w:abstractNumId w:val="0"/>
  </w:num>
  <w:num w:numId="11" w16cid:durableId="1482042782">
    <w:abstractNumId w:val="3"/>
  </w:num>
  <w:num w:numId="12" w16cid:durableId="1304968504">
    <w:abstractNumId w:val="8"/>
  </w:num>
  <w:num w:numId="13" w16cid:durableId="1021128500">
    <w:abstractNumId w:val="14"/>
  </w:num>
  <w:num w:numId="14" w16cid:durableId="873232165">
    <w:abstractNumId w:val="5"/>
  </w:num>
  <w:num w:numId="15" w16cid:durableId="1046023948">
    <w:abstractNumId w:val="12"/>
  </w:num>
  <w:num w:numId="16" w16cid:durableId="969480949">
    <w:abstractNumId w:val="2"/>
  </w:num>
  <w:num w:numId="17" w16cid:durableId="328486676">
    <w:abstractNumId w:val="11"/>
  </w:num>
  <w:num w:numId="18" w16cid:durableId="49803447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684"/>
    <w:rsid w:val="00022278"/>
    <w:rsid w:val="000353ED"/>
    <w:rsid w:val="0003584E"/>
    <w:rsid w:val="00047704"/>
    <w:rsid w:val="000A24E2"/>
    <w:rsid w:val="000E60EA"/>
    <w:rsid w:val="000F65F9"/>
    <w:rsid w:val="001052C6"/>
    <w:rsid w:val="00136C90"/>
    <w:rsid w:val="00143B71"/>
    <w:rsid w:val="001533F9"/>
    <w:rsid w:val="0020022A"/>
    <w:rsid w:val="00252B79"/>
    <w:rsid w:val="00253EB6"/>
    <w:rsid w:val="002571DD"/>
    <w:rsid w:val="002701C6"/>
    <w:rsid w:val="00291770"/>
    <w:rsid w:val="002B0838"/>
    <w:rsid w:val="002B644F"/>
    <w:rsid w:val="002C60C3"/>
    <w:rsid w:val="002D4DE8"/>
    <w:rsid w:val="003016BD"/>
    <w:rsid w:val="003034E9"/>
    <w:rsid w:val="00333410"/>
    <w:rsid w:val="00335D93"/>
    <w:rsid w:val="003C28D6"/>
    <w:rsid w:val="003D0A78"/>
    <w:rsid w:val="0044718C"/>
    <w:rsid w:val="0045518B"/>
    <w:rsid w:val="004B61EA"/>
    <w:rsid w:val="004B62CC"/>
    <w:rsid w:val="004B6707"/>
    <w:rsid w:val="004C57ED"/>
    <w:rsid w:val="0052156B"/>
    <w:rsid w:val="00531CAF"/>
    <w:rsid w:val="00536B6B"/>
    <w:rsid w:val="00550FA8"/>
    <w:rsid w:val="005523D5"/>
    <w:rsid w:val="005714EE"/>
    <w:rsid w:val="00591F81"/>
    <w:rsid w:val="005C071B"/>
    <w:rsid w:val="005C39AD"/>
    <w:rsid w:val="005E0DFF"/>
    <w:rsid w:val="005F0CB9"/>
    <w:rsid w:val="005F47EF"/>
    <w:rsid w:val="0062084B"/>
    <w:rsid w:val="00665914"/>
    <w:rsid w:val="00673FDA"/>
    <w:rsid w:val="006944BD"/>
    <w:rsid w:val="006B0A1E"/>
    <w:rsid w:val="006C1A3E"/>
    <w:rsid w:val="006D25C7"/>
    <w:rsid w:val="006F5F11"/>
    <w:rsid w:val="00723170"/>
    <w:rsid w:val="00732A2F"/>
    <w:rsid w:val="00732BEA"/>
    <w:rsid w:val="00751533"/>
    <w:rsid w:val="00756896"/>
    <w:rsid w:val="00760A93"/>
    <w:rsid w:val="0079118C"/>
    <w:rsid w:val="007F0DE3"/>
    <w:rsid w:val="007F161F"/>
    <w:rsid w:val="007F4A82"/>
    <w:rsid w:val="0081097E"/>
    <w:rsid w:val="008213B9"/>
    <w:rsid w:val="00840F24"/>
    <w:rsid w:val="0084313E"/>
    <w:rsid w:val="0084314A"/>
    <w:rsid w:val="0084432E"/>
    <w:rsid w:val="00844ADA"/>
    <w:rsid w:val="00857270"/>
    <w:rsid w:val="00876CD9"/>
    <w:rsid w:val="00890684"/>
    <w:rsid w:val="008B6507"/>
    <w:rsid w:val="00900029"/>
    <w:rsid w:val="00917B85"/>
    <w:rsid w:val="00937D47"/>
    <w:rsid w:val="00945E79"/>
    <w:rsid w:val="00987D36"/>
    <w:rsid w:val="009B5D0B"/>
    <w:rsid w:val="009E58B7"/>
    <w:rsid w:val="009F461E"/>
    <w:rsid w:val="00A024E1"/>
    <w:rsid w:val="00A064CB"/>
    <w:rsid w:val="00A60B89"/>
    <w:rsid w:val="00A670B9"/>
    <w:rsid w:val="00A83C00"/>
    <w:rsid w:val="00A84B74"/>
    <w:rsid w:val="00A86EDF"/>
    <w:rsid w:val="00A907E7"/>
    <w:rsid w:val="00A9186A"/>
    <w:rsid w:val="00A94939"/>
    <w:rsid w:val="00A94FA7"/>
    <w:rsid w:val="00AA7BCB"/>
    <w:rsid w:val="00AB701A"/>
    <w:rsid w:val="00AF23B1"/>
    <w:rsid w:val="00B0439D"/>
    <w:rsid w:val="00B21CEF"/>
    <w:rsid w:val="00B31B9A"/>
    <w:rsid w:val="00B32ED7"/>
    <w:rsid w:val="00B352AD"/>
    <w:rsid w:val="00B4129E"/>
    <w:rsid w:val="00B57BB4"/>
    <w:rsid w:val="00B77476"/>
    <w:rsid w:val="00B932C1"/>
    <w:rsid w:val="00BD0BB7"/>
    <w:rsid w:val="00BD19C1"/>
    <w:rsid w:val="00BF5DAC"/>
    <w:rsid w:val="00C112E8"/>
    <w:rsid w:val="00C170D8"/>
    <w:rsid w:val="00C74188"/>
    <w:rsid w:val="00C956F4"/>
    <w:rsid w:val="00CA5D24"/>
    <w:rsid w:val="00D02A0D"/>
    <w:rsid w:val="00D059F1"/>
    <w:rsid w:val="00D1234A"/>
    <w:rsid w:val="00D1608F"/>
    <w:rsid w:val="00D50C23"/>
    <w:rsid w:val="00D81DEA"/>
    <w:rsid w:val="00D920B4"/>
    <w:rsid w:val="00E10251"/>
    <w:rsid w:val="00E11721"/>
    <w:rsid w:val="00E5089E"/>
    <w:rsid w:val="00E572BB"/>
    <w:rsid w:val="00E846A3"/>
    <w:rsid w:val="00E87DA0"/>
    <w:rsid w:val="00EA5CF3"/>
    <w:rsid w:val="00EE4139"/>
    <w:rsid w:val="00EE45DF"/>
    <w:rsid w:val="00EE63BE"/>
    <w:rsid w:val="00F24C65"/>
    <w:rsid w:val="00F331A2"/>
    <w:rsid w:val="00F9049A"/>
    <w:rsid w:val="00FA402B"/>
    <w:rsid w:val="00FB0814"/>
    <w:rsid w:val="00FD7F50"/>
    <w:rsid w:val="00FE7ABF"/>
    <w:rsid w:val="00FF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F2651A"/>
  <w15:chartTrackingRefBased/>
  <w15:docId w15:val="{356DF893-E04E-4676-8096-FFE6CC0A5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2"/>
    </w:rPr>
  </w:style>
  <w:style w:type="paragraph" w:styleId="Titre1">
    <w:name w:val="heading 1"/>
    <w:basedOn w:val="Normal"/>
    <w:next w:val="Normal"/>
    <w:link w:val="Titre1Car"/>
    <w:qFormat/>
    <w:pPr>
      <w:keepNext/>
      <w:spacing w:before="240" w:after="60"/>
      <w:outlineLvl w:val="0"/>
    </w:pPr>
    <w:rPr>
      <w:b/>
      <w:kern w:val="28"/>
      <w:sz w:val="26"/>
      <w:lang w:val="x-none" w:eastAsia="x-none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C071B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C071B"/>
    <w:pPr>
      <w:spacing w:before="240" w:after="60"/>
      <w:outlineLvl w:val="7"/>
    </w:pPr>
    <w:rPr>
      <w:rFonts w:ascii="Calibri" w:hAnsi="Calibri"/>
      <w:i/>
      <w:iCs/>
      <w:sz w:val="24"/>
      <w:szCs w:val="24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M2">
    <w:name w:val="toc 2"/>
    <w:basedOn w:val="Normal"/>
    <w:next w:val="Normal"/>
    <w:semiHidden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semiHidden/>
    <w:pPr>
      <w:tabs>
        <w:tab w:val="right" w:pos="9071"/>
      </w:tabs>
    </w:pPr>
  </w:style>
  <w:style w:type="paragraph" w:styleId="TM5">
    <w:name w:val="toc 5"/>
    <w:basedOn w:val="Normal"/>
    <w:next w:val="Normal"/>
    <w:semiHidden/>
    <w:pPr>
      <w:tabs>
        <w:tab w:val="right" w:pos="9071"/>
      </w:tabs>
    </w:pPr>
  </w:style>
  <w:style w:type="paragraph" w:styleId="TM6">
    <w:name w:val="toc 6"/>
    <w:basedOn w:val="Normal"/>
    <w:next w:val="Normal"/>
    <w:semiHidden/>
    <w:pPr>
      <w:tabs>
        <w:tab w:val="right" w:pos="9071"/>
      </w:tabs>
    </w:pPr>
  </w:style>
  <w:style w:type="paragraph" w:styleId="TM7">
    <w:name w:val="toc 7"/>
    <w:basedOn w:val="Normal"/>
    <w:next w:val="Normal"/>
    <w:semiHidden/>
    <w:pPr>
      <w:tabs>
        <w:tab w:val="right" w:pos="9071"/>
      </w:tabs>
    </w:pPr>
  </w:style>
  <w:style w:type="paragraph" w:styleId="TM8">
    <w:name w:val="toc 8"/>
    <w:basedOn w:val="Normal"/>
    <w:next w:val="Normal"/>
    <w:semiHidden/>
    <w:pPr>
      <w:tabs>
        <w:tab w:val="right" w:pos="9071"/>
      </w:tabs>
    </w:pPr>
  </w:style>
  <w:style w:type="paragraph" w:styleId="TM9">
    <w:name w:val="toc 9"/>
    <w:basedOn w:val="Normal"/>
    <w:next w:val="Normal"/>
    <w:semiHidden/>
    <w:pPr>
      <w:tabs>
        <w:tab w:val="right" w:pos="9071"/>
      </w:tabs>
    </w:pPr>
  </w:style>
  <w:style w:type="paragraph" w:styleId="Commentaire">
    <w:name w:val="annotation text"/>
    <w:basedOn w:val="Normal"/>
    <w:link w:val="CommentaireCar"/>
    <w:uiPriority w:val="99"/>
    <w:semiHidden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lang w:val="x-none" w:eastAsia="x-none"/>
    </w:r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ind w:left="851"/>
      <w:outlineLvl w:val="9"/>
    </w:pPr>
  </w:style>
  <w:style w:type="character" w:styleId="Numrodepage">
    <w:name w:val="page number"/>
    <w:basedOn w:val="Policepardfaut"/>
    <w:semiHidden/>
  </w:style>
  <w:style w:type="paragraph" w:customStyle="1" w:styleId="Niveau2">
    <w:name w:val="Niveau 2"/>
    <w:basedOn w:val="Normal"/>
    <w:rPr>
      <w:b/>
    </w:rPr>
  </w:style>
  <w:style w:type="character" w:styleId="Appelnotedebasdep">
    <w:name w:val="footnote reference"/>
    <w:semiHidden/>
    <w:rPr>
      <w:vertAlign w:val="superscript"/>
    </w:r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Notedebasdepage">
    <w:name w:val="footnote text"/>
    <w:basedOn w:val="Normal"/>
    <w:semiHidden/>
    <w:rPr>
      <w:sz w:val="16"/>
    </w:rPr>
  </w:style>
  <w:style w:type="paragraph" w:styleId="Signature">
    <w:name w:val="Signature"/>
    <w:basedOn w:val="Normal"/>
    <w:semiHidden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styleId="Titre">
    <w:name w:val="Title"/>
    <w:basedOn w:val="Normal"/>
    <w:qFormat/>
    <w:pPr>
      <w:jc w:val="center"/>
    </w:pPr>
    <w:rPr>
      <w:b/>
      <w:sz w:val="26"/>
    </w:rPr>
  </w:style>
  <w:style w:type="character" w:customStyle="1" w:styleId="Titre1Car">
    <w:name w:val="Titre 1 Car"/>
    <w:link w:val="Titre1"/>
    <w:rsid w:val="007F0DE3"/>
    <w:rPr>
      <w:b/>
      <w:kern w:val="28"/>
      <w:sz w:val="26"/>
    </w:rPr>
  </w:style>
  <w:style w:type="paragraph" w:styleId="Paragraphedeliste">
    <w:name w:val="List Paragraph"/>
    <w:basedOn w:val="Normal"/>
    <w:uiPriority w:val="34"/>
    <w:qFormat/>
    <w:rsid w:val="007F0DE3"/>
    <w:pPr>
      <w:ind w:left="708"/>
    </w:pPr>
  </w:style>
  <w:style w:type="character" w:customStyle="1" w:styleId="Normal2Car">
    <w:name w:val="Normal2 Car"/>
    <w:link w:val="Normal2"/>
    <w:rsid w:val="007F0DE3"/>
    <w:rPr>
      <w:sz w:val="2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C071B"/>
    <w:rPr>
      <w:rFonts w:ascii="Tahoma" w:hAnsi="Tahoma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5C071B"/>
    <w:rPr>
      <w:rFonts w:ascii="Tahoma" w:hAnsi="Tahoma" w:cs="Tahoma"/>
      <w:sz w:val="16"/>
      <w:szCs w:val="16"/>
    </w:rPr>
  </w:style>
  <w:style w:type="character" w:customStyle="1" w:styleId="Titre7Car">
    <w:name w:val="Titre 7 Car"/>
    <w:link w:val="Titre7"/>
    <w:uiPriority w:val="9"/>
    <w:semiHidden/>
    <w:rsid w:val="005C071B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5C071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PieddepageCar">
    <w:name w:val="Pied de page Car"/>
    <w:link w:val="Pieddepage"/>
    <w:rsid w:val="005C071B"/>
    <w:rPr>
      <w:sz w:val="22"/>
    </w:rPr>
  </w:style>
  <w:style w:type="character" w:styleId="Lienhypertexte">
    <w:name w:val="Hyperlink"/>
    <w:uiPriority w:val="99"/>
    <w:unhideWhenUsed/>
    <w:rsid w:val="00937D47"/>
    <w:rPr>
      <w:color w:val="0000FF"/>
      <w:u w:val="single"/>
    </w:rPr>
  </w:style>
  <w:style w:type="character" w:styleId="Marquedecommentaire">
    <w:name w:val="annotation reference"/>
    <w:uiPriority w:val="99"/>
    <w:semiHidden/>
    <w:unhideWhenUsed/>
    <w:rsid w:val="00F24C65"/>
    <w:rPr>
      <w:sz w:val="16"/>
      <w:szCs w:val="16"/>
    </w:rPr>
  </w:style>
  <w:style w:type="character" w:customStyle="1" w:styleId="CommentaireCar">
    <w:name w:val="Commentaire Car"/>
    <w:link w:val="Commentaire"/>
    <w:uiPriority w:val="99"/>
    <w:semiHidden/>
    <w:rsid w:val="00F24C65"/>
    <w:rPr>
      <w:sz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24C65"/>
    <w:rPr>
      <w:b/>
      <w:bCs/>
      <w:sz w:val="20"/>
    </w:rPr>
  </w:style>
  <w:style w:type="character" w:customStyle="1" w:styleId="ObjetducommentaireCar">
    <w:name w:val="Objet du commentaire Car"/>
    <w:link w:val="Objetducommentaire"/>
    <w:uiPriority w:val="99"/>
    <w:semiHidden/>
    <w:rsid w:val="00F24C65"/>
    <w:rPr>
      <w:b/>
      <w:bCs/>
      <w:sz w:val="22"/>
    </w:rPr>
  </w:style>
  <w:style w:type="paragraph" w:customStyle="1" w:styleId="Parareponse">
    <w:name w:val="Para_reponse"/>
    <w:basedOn w:val="Normal"/>
    <w:rsid w:val="00F24C65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arches@legiondhonneur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ED66C-16CD-41B9-9F30-EE5513A11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8</Pages>
  <Words>528</Words>
  <Characters>11897</Characters>
  <Application>Microsoft Office Word</Application>
  <DocSecurity>0</DocSecurity>
  <Lines>99</Lines>
  <Paragraphs>24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Service Développement</Company>
  <LinksUpToDate>false</LinksUpToDate>
  <CharactersWithSpaces>12401</CharactersWithSpaces>
  <SharedDoc>false</SharedDoc>
  <HLinks>
    <vt:vector size="6" baseType="variant">
      <vt:variant>
        <vt:i4>5111928</vt:i4>
      </vt:variant>
      <vt:variant>
        <vt:i4>0</vt:i4>
      </vt:variant>
      <vt:variant>
        <vt:i4>0</vt:i4>
      </vt:variant>
      <vt:variant>
        <vt:i4>5</vt:i4>
      </vt:variant>
      <vt:variant>
        <vt:lpwstr>mailto:marches@legiondhonneur.fr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AGYSOFT</dc:creator>
  <cp:keywords/>
  <cp:lastModifiedBy>EDWIGE Astrid</cp:lastModifiedBy>
  <cp:revision>10</cp:revision>
  <cp:lastPrinted>2014-12-09T09:39:00Z</cp:lastPrinted>
  <dcterms:created xsi:type="dcterms:W3CDTF">2022-06-01T13:54:00Z</dcterms:created>
  <dcterms:modified xsi:type="dcterms:W3CDTF">2026-02-05T10:50:00Z</dcterms:modified>
</cp:coreProperties>
</file>