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BA38E" w14:textId="77777777" w:rsidR="002A54C4" w:rsidRPr="002B16FE" w:rsidRDefault="002A54C4" w:rsidP="002A54C4">
      <w:pPr>
        <w:pBdr>
          <w:top w:val="single" w:sz="4" w:space="1" w:color="auto"/>
          <w:left w:val="single" w:sz="4" w:space="4" w:color="auto"/>
          <w:bottom w:val="single" w:sz="4" w:space="1" w:color="auto"/>
          <w:right w:val="single" w:sz="4" w:space="4" w:color="auto"/>
        </w:pBdr>
        <w:shd w:val="clear" w:color="auto" w:fill="17365D"/>
        <w:jc w:val="center"/>
        <w:rPr>
          <w:rFonts w:ascii="Arial" w:hAnsi="Arial"/>
          <w:b/>
          <w:color w:val="FFFFFF"/>
          <w:sz w:val="36"/>
          <w:szCs w:val="36"/>
        </w:rPr>
      </w:pPr>
    </w:p>
    <w:p w14:paraId="225E53EE" w14:textId="43C1B680" w:rsidR="002A54C4" w:rsidRPr="002B16FE" w:rsidRDefault="00E957AF" w:rsidP="002A54C4">
      <w:pPr>
        <w:pBdr>
          <w:top w:val="single" w:sz="4" w:space="1" w:color="auto"/>
          <w:left w:val="single" w:sz="4" w:space="4" w:color="auto"/>
          <w:bottom w:val="single" w:sz="4" w:space="1" w:color="auto"/>
          <w:right w:val="single" w:sz="4" w:space="4" w:color="auto"/>
        </w:pBdr>
        <w:shd w:val="clear" w:color="auto" w:fill="17365D"/>
        <w:jc w:val="center"/>
        <w:rPr>
          <w:rFonts w:ascii="Arial" w:hAnsi="Arial"/>
          <w:b/>
          <w:color w:val="FFFFFF"/>
          <w:sz w:val="36"/>
          <w:szCs w:val="36"/>
        </w:rPr>
      </w:pPr>
      <w:r>
        <w:rPr>
          <w:rFonts w:ascii="Arial" w:hAnsi="Arial"/>
          <w:b/>
          <w:color w:val="FFFFFF"/>
          <w:sz w:val="36"/>
          <w:szCs w:val="36"/>
        </w:rPr>
        <w:t xml:space="preserve">LE </w:t>
      </w:r>
      <w:r w:rsidR="002E7AAB">
        <w:rPr>
          <w:rFonts w:ascii="Arial" w:hAnsi="Arial"/>
          <w:b/>
          <w:color w:val="FFFFFF"/>
          <w:sz w:val="36"/>
          <w:szCs w:val="36"/>
        </w:rPr>
        <w:t>CROUS DE VERSAILLES</w:t>
      </w:r>
    </w:p>
    <w:p w14:paraId="17C6A708" w14:textId="77777777" w:rsidR="002A54C4" w:rsidRPr="002B16FE" w:rsidRDefault="002A54C4" w:rsidP="002A54C4">
      <w:pPr>
        <w:pBdr>
          <w:top w:val="single" w:sz="4" w:space="1" w:color="auto"/>
          <w:left w:val="single" w:sz="4" w:space="4" w:color="auto"/>
          <w:bottom w:val="single" w:sz="4" w:space="1" w:color="auto"/>
          <w:right w:val="single" w:sz="4" w:space="4" w:color="auto"/>
        </w:pBdr>
        <w:shd w:val="clear" w:color="auto" w:fill="17365D"/>
        <w:jc w:val="center"/>
        <w:rPr>
          <w:rFonts w:ascii="Arial" w:hAnsi="Arial"/>
          <w:b/>
          <w:color w:val="FFFFFF"/>
          <w:sz w:val="36"/>
          <w:szCs w:val="36"/>
        </w:rPr>
      </w:pPr>
    </w:p>
    <w:p w14:paraId="3B02A204" w14:textId="77777777" w:rsidR="002A54C4" w:rsidRPr="002B16FE" w:rsidRDefault="002A54C4" w:rsidP="002A54C4">
      <w:pPr>
        <w:pBdr>
          <w:top w:val="single" w:sz="4" w:space="1" w:color="auto"/>
          <w:left w:val="single" w:sz="4" w:space="4" w:color="auto"/>
          <w:bottom w:val="single" w:sz="4" w:space="1" w:color="auto"/>
          <w:right w:val="single" w:sz="4" w:space="4" w:color="auto"/>
        </w:pBdr>
        <w:shd w:val="clear" w:color="auto" w:fill="17365D"/>
        <w:jc w:val="center"/>
        <w:rPr>
          <w:rFonts w:ascii="Arial" w:hAnsi="Arial"/>
          <w:b/>
          <w:color w:val="FFFFFF"/>
          <w:sz w:val="36"/>
          <w:szCs w:val="36"/>
        </w:rPr>
      </w:pPr>
      <w:r w:rsidRPr="002B16FE">
        <w:rPr>
          <w:rFonts w:ascii="Arial" w:hAnsi="Arial"/>
          <w:b/>
          <w:color w:val="FFFFFF"/>
          <w:sz w:val="36"/>
          <w:szCs w:val="36"/>
        </w:rPr>
        <w:t>MARCH</w:t>
      </w:r>
      <w:r w:rsidR="00A93E1E">
        <w:rPr>
          <w:rFonts w:ascii="Arial" w:hAnsi="Arial"/>
          <w:b/>
          <w:color w:val="FFFFFF"/>
          <w:sz w:val="36"/>
          <w:szCs w:val="36"/>
        </w:rPr>
        <w:t>É</w:t>
      </w:r>
      <w:r w:rsidRPr="002B16FE">
        <w:rPr>
          <w:rFonts w:ascii="Arial" w:hAnsi="Arial"/>
          <w:b/>
          <w:color w:val="FFFFFF"/>
          <w:sz w:val="36"/>
          <w:szCs w:val="36"/>
        </w:rPr>
        <w:t>S PUBLICS</w:t>
      </w:r>
    </w:p>
    <w:p w14:paraId="6F0E518F" w14:textId="77777777" w:rsidR="002A54C4" w:rsidRPr="002B16FE" w:rsidRDefault="002A54C4" w:rsidP="002A54C4">
      <w:pPr>
        <w:pBdr>
          <w:top w:val="single" w:sz="4" w:space="1" w:color="auto"/>
          <w:left w:val="single" w:sz="4" w:space="4" w:color="auto"/>
          <w:bottom w:val="single" w:sz="4" w:space="1" w:color="auto"/>
          <w:right w:val="single" w:sz="4" w:space="4" w:color="auto"/>
        </w:pBdr>
        <w:shd w:val="clear" w:color="auto" w:fill="17365D"/>
        <w:jc w:val="center"/>
        <w:rPr>
          <w:rFonts w:ascii="Arial" w:hAnsi="Arial"/>
          <w:b/>
          <w:color w:val="FFFFFF"/>
          <w:sz w:val="36"/>
          <w:szCs w:val="36"/>
        </w:rPr>
      </w:pPr>
    </w:p>
    <w:p w14:paraId="135BE08D" w14:textId="77777777" w:rsidR="002A54C4" w:rsidRPr="002B16FE" w:rsidRDefault="002A54C4" w:rsidP="002A54C4">
      <w:pPr>
        <w:pBdr>
          <w:top w:val="single" w:sz="4" w:space="1" w:color="auto"/>
          <w:left w:val="single" w:sz="4" w:space="4" w:color="auto"/>
          <w:bottom w:val="single" w:sz="4" w:space="1" w:color="auto"/>
          <w:right w:val="single" w:sz="4" w:space="4" w:color="auto"/>
        </w:pBdr>
        <w:shd w:val="clear" w:color="auto" w:fill="17365D"/>
        <w:jc w:val="center"/>
        <w:rPr>
          <w:rFonts w:ascii="Arial" w:hAnsi="Arial"/>
          <w:b/>
          <w:color w:val="FFFFFF"/>
          <w:sz w:val="36"/>
          <w:szCs w:val="36"/>
        </w:rPr>
      </w:pPr>
      <w:r w:rsidRPr="002B16FE">
        <w:rPr>
          <w:rFonts w:ascii="Arial" w:hAnsi="Arial"/>
          <w:b/>
          <w:color w:val="FFFFFF"/>
          <w:sz w:val="36"/>
          <w:szCs w:val="36"/>
        </w:rPr>
        <w:t>PRES</w:t>
      </w:r>
      <w:r>
        <w:rPr>
          <w:rFonts w:ascii="Arial" w:hAnsi="Arial"/>
          <w:b/>
          <w:color w:val="FFFFFF"/>
          <w:sz w:val="36"/>
          <w:szCs w:val="36"/>
        </w:rPr>
        <w:t>TATIONS DE SERVICES D'ASSURANCE</w:t>
      </w:r>
    </w:p>
    <w:p w14:paraId="46C22F9A" w14:textId="77777777" w:rsidR="002A54C4" w:rsidRPr="002B16FE" w:rsidRDefault="002A54C4" w:rsidP="002A54C4">
      <w:pPr>
        <w:pBdr>
          <w:top w:val="single" w:sz="4" w:space="1" w:color="auto"/>
          <w:left w:val="single" w:sz="4" w:space="4" w:color="auto"/>
          <w:bottom w:val="single" w:sz="4" w:space="1" w:color="auto"/>
          <w:right w:val="single" w:sz="4" w:space="4" w:color="auto"/>
        </w:pBdr>
        <w:shd w:val="clear" w:color="auto" w:fill="17365D"/>
        <w:jc w:val="center"/>
        <w:rPr>
          <w:rFonts w:ascii="Arial" w:hAnsi="Arial"/>
          <w:b/>
          <w:color w:val="FFFFFF"/>
          <w:sz w:val="36"/>
          <w:szCs w:val="36"/>
        </w:rPr>
      </w:pPr>
    </w:p>
    <w:p w14:paraId="22A9117F" w14:textId="77777777" w:rsidR="002A54C4" w:rsidRPr="00963882" w:rsidRDefault="002A54C4" w:rsidP="002A54C4">
      <w:pPr>
        <w:jc w:val="both"/>
        <w:rPr>
          <w:rFonts w:ascii="Arial" w:hAnsi="Arial"/>
          <w:sz w:val="20"/>
        </w:rPr>
      </w:pPr>
    </w:p>
    <w:p w14:paraId="4B10F3DA" w14:textId="77777777" w:rsidR="002A54C4" w:rsidRPr="00963882" w:rsidRDefault="002A54C4" w:rsidP="002A54C4">
      <w:pPr>
        <w:jc w:val="both"/>
        <w:rPr>
          <w:rFonts w:ascii="Arial" w:hAnsi="Arial"/>
          <w:sz w:val="20"/>
        </w:rPr>
      </w:pPr>
    </w:p>
    <w:p w14:paraId="6467CD4E" w14:textId="77777777" w:rsidR="002A54C4" w:rsidRPr="00963882" w:rsidRDefault="002A54C4" w:rsidP="002A54C4">
      <w:pPr>
        <w:jc w:val="both"/>
        <w:rPr>
          <w:rFonts w:ascii="Arial" w:hAnsi="Arial"/>
          <w:sz w:val="20"/>
        </w:rPr>
      </w:pPr>
    </w:p>
    <w:p w14:paraId="7D3C24BD" w14:textId="77777777" w:rsidR="005B7BE0" w:rsidRPr="006A5E26" w:rsidRDefault="005B7BE0">
      <w:pPr>
        <w:jc w:val="center"/>
        <w:rPr>
          <w:rFonts w:ascii="Arial" w:hAnsi="Arial" w:cs="Arial"/>
          <w:b/>
          <w:sz w:val="48"/>
        </w:rPr>
      </w:pPr>
      <w:r w:rsidRPr="006A5E26">
        <w:rPr>
          <w:rFonts w:ascii="Arial" w:hAnsi="Arial" w:cs="Arial"/>
          <w:b/>
          <w:sz w:val="48"/>
        </w:rPr>
        <w:t>R</w:t>
      </w:r>
      <w:r w:rsidR="00A93E1E">
        <w:rPr>
          <w:rFonts w:ascii="Arial" w:hAnsi="Arial" w:cs="Arial"/>
          <w:b/>
          <w:sz w:val="48"/>
        </w:rPr>
        <w:t>È</w:t>
      </w:r>
      <w:r w:rsidRPr="006A5E26">
        <w:rPr>
          <w:rFonts w:ascii="Arial" w:hAnsi="Arial" w:cs="Arial"/>
          <w:b/>
          <w:sz w:val="48"/>
        </w:rPr>
        <w:t>GLEMENT DE CONSULTATION</w:t>
      </w:r>
    </w:p>
    <w:p w14:paraId="075A6D16" w14:textId="77777777" w:rsidR="00302C79" w:rsidRPr="00963882" w:rsidRDefault="00302C79" w:rsidP="00302C79">
      <w:pPr>
        <w:jc w:val="both"/>
        <w:rPr>
          <w:rFonts w:ascii="Arial" w:hAnsi="Arial"/>
          <w:sz w:val="20"/>
        </w:rPr>
      </w:pPr>
    </w:p>
    <w:p w14:paraId="33179360" w14:textId="77777777" w:rsidR="005B7BE0" w:rsidRPr="00963882" w:rsidRDefault="005B7BE0">
      <w:pPr>
        <w:jc w:val="both"/>
        <w:rPr>
          <w:rFonts w:ascii="Arial" w:hAnsi="Arial"/>
          <w:sz w:val="20"/>
          <w:szCs w:val="20"/>
        </w:rPr>
      </w:pPr>
    </w:p>
    <w:p w14:paraId="2A7D8E10" w14:textId="77777777" w:rsidR="005B7BE0" w:rsidRPr="00963882" w:rsidRDefault="005B7BE0">
      <w:pPr>
        <w:jc w:val="both"/>
        <w:rPr>
          <w:rFonts w:ascii="Arial" w:hAnsi="Arial"/>
          <w:sz w:val="20"/>
          <w:szCs w:val="20"/>
        </w:rPr>
      </w:pPr>
    </w:p>
    <w:p w14:paraId="2DBFBA87" w14:textId="77777777" w:rsidR="00302C79" w:rsidRPr="00963882" w:rsidRDefault="00302C79" w:rsidP="00D37BD3">
      <w:pPr>
        <w:pStyle w:val="Titre5"/>
      </w:pPr>
    </w:p>
    <w:p w14:paraId="2F63A828" w14:textId="77777777" w:rsidR="00136A2E" w:rsidRPr="00963882" w:rsidRDefault="00136A2E" w:rsidP="00D37BD3">
      <w:pPr>
        <w:pStyle w:val="Titre5"/>
      </w:pPr>
      <w:r w:rsidRPr="00963882">
        <w:t>Pouvoir Adjudicateur</w:t>
      </w:r>
    </w:p>
    <w:p w14:paraId="1D36DB94" w14:textId="1FBE920D" w:rsidR="005B7BE0" w:rsidRDefault="00633796">
      <w:pPr>
        <w:jc w:val="both"/>
        <w:rPr>
          <w:rFonts w:ascii="Arial" w:hAnsi="Arial"/>
          <w:sz w:val="22"/>
        </w:rPr>
      </w:pPr>
      <w:r>
        <w:rPr>
          <w:rFonts w:ascii="Arial" w:hAnsi="Arial"/>
          <w:sz w:val="22"/>
        </w:rPr>
        <w:t xml:space="preserve">LE </w:t>
      </w:r>
      <w:r w:rsidR="002E7AAB">
        <w:rPr>
          <w:rFonts w:ascii="Arial" w:hAnsi="Arial"/>
          <w:sz w:val="22"/>
        </w:rPr>
        <w:t>CROUS DE VERSAILLES</w:t>
      </w:r>
    </w:p>
    <w:p w14:paraId="5C927676" w14:textId="77777777" w:rsidR="005B7BE0" w:rsidRPr="00963882" w:rsidRDefault="005B7BE0">
      <w:pPr>
        <w:jc w:val="both"/>
        <w:rPr>
          <w:rFonts w:ascii="Arial" w:hAnsi="Arial"/>
          <w:sz w:val="20"/>
        </w:rPr>
      </w:pPr>
    </w:p>
    <w:p w14:paraId="79D76175" w14:textId="77777777" w:rsidR="005D60E9" w:rsidRPr="00963882" w:rsidRDefault="005D60E9">
      <w:pPr>
        <w:jc w:val="both"/>
        <w:rPr>
          <w:rFonts w:ascii="Arial" w:hAnsi="Arial"/>
          <w:sz w:val="20"/>
        </w:rPr>
      </w:pPr>
    </w:p>
    <w:p w14:paraId="56C2C87A" w14:textId="77777777" w:rsidR="00302C79" w:rsidRDefault="00302C79" w:rsidP="00D37BD3">
      <w:pPr>
        <w:pStyle w:val="Titre5"/>
      </w:pPr>
    </w:p>
    <w:p w14:paraId="0991DDA5" w14:textId="77777777" w:rsidR="005B7BE0" w:rsidRPr="00744E28" w:rsidRDefault="005B7BE0" w:rsidP="00D37BD3">
      <w:pPr>
        <w:pStyle w:val="Titre5"/>
      </w:pPr>
      <w:r w:rsidRPr="00744E28">
        <w:t>Objet de la consultation</w:t>
      </w:r>
    </w:p>
    <w:p w14:paraId="3BF0B6F1" w14:textId="77777777" w:rsidR="005B7BE0" w:rsidRDefault="005B7BE0" w:rsidP="00F51E1A">
      <w:pPr>
        <w:jc w:val="both"/>
        <w:rPr>
          <w:rFonts w:ascii="Arial" w:hAnsi="Arial"/>
          <w:b/>
          <w:sz w:val="22"/>
        </w:rPr>
      </w:pPr>
      <w:r>
        <w:rPr>
          <w:rFonts w:ascii="Arial" w:hAnsi="Arial"/>
          <w:sz w:val="22"/>
        </w:rPr>
        <w:t xml:space="preserve">Souscription et gestion de contrats d’assurance à effet du </w:t>
      </w:r>
      <w:r>
        <w:rPr>
          <w:rFonts w:ascii="Arial" w:hAnsi="Arial"/>
          <w:b/>
          <w:sz w:val="22"/>
        </w:rPr>
        <w:t>1</w:t>
      </w:r>
      <w:r>
        <w:rPr>
          <w:rFonts w:ascii="Arial" w:hAnsi="Arial"/>
          <w:b/>
          <w:sz w:val="22"/>
          <w:vertAlign w:val="superscript"/>
        </w:rPr>
        <w:t>er</w:t>
      </w:r>
      <w:r w:rsidR="007E0E67">
        <w:rPr>
          <w:rFonts w:ascii="Arial" w:hAnsi="Arial"/>
          <w:b/>
          <w:sz w:val="22"/>
        </w:rPr>
        <w:t xml:space="preserve"> janvier</w:t>
      </w:r>
      <w:r w:rsidR="007C23C7">
        <w:rPr>
          <w:rFonts w:ascii="Arial" w:hAnsi="Arial"/>
          <w:b/>
          <w:sz w:val="22"/>
        </w:rPr>
        <w:t xml:space="preserve"> 202</w:t>
      </w:r>
      <w:r w:rsidR="009A1975">
        <w:rPr>
          <w:rFonts w:ascii="Arial" w:hAnsi="Arial"/>
          <w:b/>
          <w:sz w:val="22"/>
        </w:rPr>
        <w:t>6</w:t>
      </w:r>
    </w:p>
    <w:p w14:paraId="1CA717A4" w14:textId="77777777" w:rsidR="005B7BE0" w:rsidRPr="00963882" w:rsidRDefault="005B7BE0">
      <w:pPr>
        <w:jc w:val="both"/>
        <w:rPr>
          <w:rFonts w:ascii="Arial" w:hAnsi="Arial"/>
          <w:sz w:val="20"/>
        </w:rPr>
      </w:pPr>
    </w:p>
    <w:p w14:paraId="5142AB1F" w14:textId="77777777" w:rsidR="00952357" w:rsidRPr="00963882" w:rsidRDefault="00952357">
      <w:pPr>
        <w:jc w:val="both"/>
        <w:rPr>
          <w:rFonts w:ascii="Arial" w:hAnsi="Arial"/>
          <w:sz w:val="20"/>
        </w:rPr>
      </w:pPr>
    </w:p>
    <w:p w14:paraId="05AB951D" w14:textId="77777777" w:rsidR="00302C79" w:rsidRDefault="00302C79" w:rsidP="00D37BD3">
      <w:pPr>
        <w:pStyle w:val="Titre5"/>
      </w:pPr>
    </w:p>
    <w:p w14:paraId="22842CA3" w14:textId="77777777" w:rsidR="005B7BE0" w:rsidRPr="00744E28" w:rsidRDefault="005B7BE0" w:rsidP="00D37BD3">
      <w:pPr>
        <w:pStyle w:val="Titre5"/>
      </w:pPr>
      <w:r w:rsidRPr="00744E28">
        <w:t>Remise des offres</w:t>
      </w:r>
    </w:p>
    <w:p w14:paraId="01B409C8" w14:textId="43EE66E0" w:rsidR="00003CC7" w:rsidRPr="00937DAC" w:rsidRDefault="005B7BE0" w:rsidP="00003CC7">
      <w:pPr>
        <w:jc w:val="both"/>
        <w:rPr>
          <w:rFonts w:ascii="Arial" w:hAnsi="Arial"/>
          <w:sz w:val="22"/>
        </w:rPr>
      </w:pPr>
      <w:r w:rsidRPr="009662A5">
        <w:rPr>
          <w:rFonts w:ascii="Arial" w:hAnsi="Arial"/>
          <w:sz w:val="22"/>
        </w:rPr>
        <w:t xml:space="preserve">Date limite de réception des offres : </w:t>
      </w:r>
      <w:r w:rsidR="009662A5" w:rsidRPr="009662A5">
        <w:rPr>
          <w:rFonts w:ascii="Arial" w:hAnsi="Arial"/>
          <w:b/>
          <w:sz w:val="22"/>
        </w:rPr>
        <w:t>23</w:t>
      </w:r>
      <w:r w:rsidR="00937DAC" w:rsidRPr="009662A5">
        <w:rPr>
          <w:rFonts w:ascii="Arial" w:hAnsi="Arial"/>
          <w:b/>
          <w:sz w:val="22"/>
        </w:rPr>
        <w:t xml:space="preserve"> septembre</w:t>
      </w:r>
      <w:r w:rsidRPr="009662A5">
        <w:rPr>
          <w:rFonts w:ascii="Arial" w:hAnsi="Arial"/>
          <w:b/>
          <w:sz w:val="22"/>
        </w:rPr>
        <w:t xml:space="preserve"> </w:t>
      </w:r>
      <w:r w:rsidR="007C23C7" w:rsidRPr="009662A5">
        <w:rPr>
          <w:rFonts w:ascii="Arial" w:hAnsi="Arial"/>
          <w:b/>
          <w:sz w:val="22"/>
        </w:rPr>
        <w:t>202</w:t>
      </w:r>
      <w:r w:rsidR="00FF3DA8" w:rsidRPr="009662A5">
        <w:rPr>
          <w:rFonts w:ascii="Arial" w:hAnsi="Arial"/>
          <w:b/>
          <w:sz w:val="22"/>
        </w:rPr>
        <w:t>5</w:t>
      </w:r>
      <w:r w:rsidRPr="009662A5">
        <w:rPr>
          <w:rFonts w:ascii="Arial" w:hAnsi="Arial"/>
          <w:b/>
          <w:sz w:val="22"/>
        </w:rPr>
        <w:t xml:space="preserve"> à </w:t>
      </w:r>
      <w:r w:rsidR="00937DAC" w:rsidRPr="009662A5">
        <w:rPr>
          <w:rFonts w:ascii="Arial" w:hAnsi="Arial"/>
          <w:b/>
          <w:sz w:val="22"/>
        </w:rPr>
        <w:t>12</w:t>
      </w:r>
      <w:r w:rsidRPr="009662A5">
        <w:rPr>
          <w:rFonts w:ascii="Arial" w:hAnsi="Arial"/>
          <w:b/>
          <w:sz w:val="22"/>
        </w:rPr>
        <w:t>H</w:t>
      </w:r>
      <w:r w:rsidR="00937DAC" w:rsidRPr="009662A5">
        <w:rPr>
          <w:rFonts w:ascii="Arial" w:hAnsi="Arial"/>
          <w:b/>
          <w:sz w:val="22"/>
        </w:rPr>
        <w:t>00</w:t>
      </w:r>
    </w:p>
    <w:p w14:paraId="61825C68" w14:textId="77777777" w:rsidR="00D7768E" w:rsidRPr="00963882" w:rsidRDefault="00D7768E" w:rsidP="00FF6528">
      <w:pPr>
        <w:jc w:val="both"/>
        <w:rPr>
          <w:rFonts w:ascii="Arial" w:hAnsi="Arial"/>
          <w:sz w:val="20"/>
        </w:rPr>
      </w:pPr>
    </w:p>
    <w:p w14:paraId="611FE895" w14:textId="77777777" w:rsidR="00003CC7" w:rsidRPr="00963882" w:rsidRDefault="00003CC7" w:rsidP="00FF6528">
      <w:pPr>
        <w:jc w:val="both"/>
        <w:rPr>
          <w:rFonts w:ascii="Arial" w:hAnsi="Arial"/>
          <w:sz w:val="20"/>
        </w:rPr>
      </w:pPr>
    </w:p>
    <w:p w14:paraId="202A7E10" w14:textId="77777777" w:rsidR="00302C79" w:rsidRDefault="00302C79" w:rsidP="00D37BD3">
      <w:pPr>
        <w:pStyle w:val="Titre5"/>
      </w:pPr>
    </w:p>
    <w:p w14:paraId="1932EECD" w14:textId="77777777" w:rsidR="00D7768E" w:rsidRPr="00744E28" w:rsidRDefault="00D7768E" w:rsidP="00D37BD3">
      <w:pPr>
        <w:pStyle w:val="Titre5"/>
      </w:pPr>
      <w:r w:rsidRPr="00744E28">
        <w:t xml:space="preserve">Assistant </w:t>
      </w:r>
      <w:r w:rsidR="00A93E1E">
        <w:t>À</w:t>
      </w:r>
      <w:r w:rsidRPr="00744E28">
        <w:t xml:space="preserve"> maîtrise d’ouvrage</w:t>
      </w:r>
    </w:p>
    <w:p w14:paraId="51FFF0C9" w14:textId="77777777" w:rsidR="001309E9" w:rsidRDefault="001309E9" w:rsidP="001309E9">
      <w:pPr>
        <w:jc w:val="both"/>
        <w:rPr>
          <w:rFonts w:ascii="Arial" w:hAnsi="Arial"/>
          <w:sz w:val="22"/>
        </w:rPr>
      </w:pPr>
      <w:proofErr w:type="spellStart"/>
      <w:proofErr w:type="gramStart"/>
      <w:r w:rsidRPr="009A06FE">
        <w:rPr>
          <w:rFonts w:ascii="Arial Narrow" w:hAnsi="Arial Narrow"/>
          <w:b/>
          <w:color w:val="FF0000"/>
          <w:sz w:val="28"/>
          <w:szCs w:val="28"/>
        </w:rPr>
        <w:t>risk</w:t>
      </w:r>
      <w:r w:rsidRPr="009A06FE">
        <w:rPr>
          <w:rFonts w:ascii="Arial Narrow" w:hAnsi="Arial Narrow"/>
          <w:b/>
          <w:color w:val="404040"/>
          <w:sz w:val="28"/>
          <w:szCs w:val="28"/>
        </w:rPr>
        <w:t>omnium</w:t>
      </w:r>
      <w:proofErr w:type="spellEnd"/>
      <w:proofErr w:type="gramEnd"/>
      <w:r w:rsidRPr="009A06FE">
        <w:rPr>
          <w:rFonts w:ascii="Arial Narrow" w:hAnsi="Arial Narrow"/>
          <w:b/>
          <w:color w:val="404040"/>
          <w:sz w:val="28"/>
          <w:szCs w:val="28"/>
        </w:rPr>
        <w:t xml:space="preserve"> sas</w:t>
      </w:r>
    </w:p>
    <w:p w14:paraId="62C51F57" w14:textId="77777777" w:rsidR="004C2CEB" w:rsidRDefault="004C2CEB" w:rsidP="004C2CEB">
      <w:pPr>
        <w:jc w:val="both"/>
        <w:rPr>
          <w:rFonts w:ascii="Arial" w:hAnsi="Arial"/>
          <w:color w:val="000000"/>
          <w:sz w:val="22"/>
          <w:szCs w:val="22"/>
        </w:rPr>
      </w:pPr>
      <w:r>
        <w:rPr>
          <w:rFonts w:ascii="Arial" w:hAnsi="Arial"/>
          <w:color w:val="000000"/>
          <w:sz w:val="22"/>
          <w:szCs w:val="22"/>
        </w:rPr>
        <w:t>Immeuble Le Sillon - 1 avenue de l’</w:t>
      </w:r>
      <w:proofErr w:type="spellStart"/>
      <w:r>
        <w:rPr>
          <w:rFonts w:ascii="Arial" w:hAnsi="Arial"/>
          <w:color w:val="000000"/>
          <w:sz w:val="22"/>
          <w:szCs w:val="22"/>
        </w:rPr>
        <w:t>Angevinière</w:t>
      </w:r>
      <w:proofErr w:type="spellEnd"/>
    </w:p>
    <w:p w14:paraId="3F504205" w14:textId="77777777" w:rsidR="004C2CEB" w:rsidRDefault="004C2CEB" w:rsidP="004C2CEB">
      <w:pPr>
        <w:jc w:val="both"/>
        <w:rPr>
          <w:rFonts w:ascii="Arial" w:hAnsi="Arial"/>
          <w:color w:val="000000"/>
          <w:sz w:val="22"/>
          <w:szCs w:val="22"/>
        </w:rPr>
      </w:pPr>
      <w:r>
        <w:rPr>
          <w:rFonts w:ascii="Arial" w:hAnsi="Arial"/>
          <w:color w:val="000000"/>
          <w:sz w:val="22"/>
          <w:szCs w:val="22"/>
        </w:rPr>
        <w:t>44800 SAINT-HERBLAIN</w:t>
      </w:r>
    </w:p>
    <w:p w14:paraId="0501857F" w14:textId="77777777" w:rsidR="00D7768E" w:rsidRDefault="00D7768E" w:rsidP="00D7768E">
      <w:pPr>
        <w:jc w:val="both"/>
        <w:rPr>
          <w:rFonts w:ascii="Arial" w:hAnsi="Arial"/>
          <w:color w:val="000000"/>
          <w:sz w:val="22"/>
          <w:szCs w:val="22"/>
        </w:rPr>
      </w:pPr>
      <w:r>
        <w:rPr>
          <w:rFonts w:ascii="Arial" w:hAnsi="Arial"/>
          <w:color w:val="000000"/>
          <w:sz w:val="22"/>
          <w:szCs w:val="22"/>
        </w:rPr>
        <w:t xml:space="preserve">Courriel : </w:t>
      </w:r>
      <w:hyperlink r:id="rId12" w:history="1">
        <w:r w:rsidR="00351FD4">
          <w:rPr>
            <w:rStyle w:val="Lienhypertexte"/>
            <w:rFonts w:ascii="Arial" w:hAnsi="Arial"/>
            <w:sz w:val="22"/>
            <w:szCs w:val="22"/>
          </w:rPr>
          <w:t>contact@riskomnium.fr</w:t>
        </w:r>
      </w:hyperlink>
      <w:r w:rsidR="00351FD4">
        <w:rPr>
          <w:rFonts w:ascii="Arial" w:hAnsi="Arial"/>
          <w:color w:val="000000"/>
          <w:sz w:val="22"/>
          <w:szCs w:val="22"/>
        </w:rPr>
        <w:t xml:space="preserve"> </w:t>
      </w:r>
      <w:r w:rsidR="0032574F">
        <w:rPr>
          <w:rFonts w:ascii="Arial" w:hAnsi="Arial"/>
          <w:color w:val="000000"/>
          <w:sz w:val="22"/>
          <w:szCs w:val="22"/>
        </w:rPr>
        <w:t xml:space="preserve"> </w:t>
      </w:r>
    </w:p>
    <w:p w14:paraId="266B1E26" w14:textId="77777777" w:rsidR="000906C9" w:rsidRPr="00963882" w:rsidRDefault="000906C9" w:rsidP="00FF6528">
      <w:pPr>
        <w:jc w:val="both"/>
        <w:rPr>
          <w:rFonts w:ascii="Arial" w:hAnsi="Arial"/>
          <w:sz w:val="20"/>
        </w:rPr>
      </w:pPr>
    </w:p>
    <w:p w14:paraId="76705671" w14:textId="77777777" w:rsidR="00D7768E" w:rsidRPr="00963882" w:rsidRDefault="00D7768E" w:rsidP="00FF6528">
      <w:pPr>
        <w:jc w:val="both"/>
        <w:rPr>
          <w:rFonts w:ascii="Arial" w:hAnsi="Arial"/>
          <w:sz w:val="20"/>
        </w:rPr>
      </w:pPr>
    </w:p>
    <w:p w14:paraId="4EB1278F" w14:textId="77777777" w:rsidR="005B7BE0" w:rsidRDefault="005B7BE0">
      <w:pPr>
        <w:jc w:val="both"/>
        <w:rPr>
          <w:rFonts w:ascii="Arial" w:hAnsi="Arial"/>
          <w:sz w:val="22"/>
        </w:rPr>
      </w:pPr>
      <w:r>
        <w:rPr>
          <w:rFonts w:ascii="Arial" w:hAnsi="Arial"/>
          <w:sz w:val="22"/>
        </w:rPr>
        <w:t xml:space="preserve">Les offres des candidats seront entièrement rédigées en </w:t>
      </w:r>
      <w:r>
        <w:rPr>
          <w:rFonts w:ascii="Arial" w:hAnsi="Arial"/>
          <w:b/>
          <w:sz w:val="22"/>
        </w:rPr>
        <w:t>langue française</w:t>
      </w:r>
      <w:r>
        <w:rPr>
          <w:rFonts w:ascii="Arial" w:hAnsi="Arial"/>
          <w:sz w:val="22"/>
        </w:rPr>
        <w:t xml:space="preserve"> et exprimées en </w:t>
      </w:r>
      <w:r>
        <w:rPr>
          <w:rFonts w:ascii="Arial" w:hAnsi="Arial"/>
          <w:b/>
          <w:sz w:val="22"/>
        </w:rPr>
        <w:t>euros</w:t>
      </w:r>
      <w:r>
        <w:rPr>
          <w:rFonts w:ascii="Arial" w:hAnsi="Arial"/>
          <w:sz w:val="22"/>
        </w:rPr>
        <w:t>.</w:t>
      </w:r>
    </w:p>
    <w:p w14:paraId="7D47722F" w14:textId="77777777" w:rsidR="007C23C7" w:rsidRDefault="007C23C7" w:rsidP="007C23C7">
      <w:pPr>
        <w:rPr>
          <w:rFonts w:ascii="Arial" w:hAnsi="Arial"/>
          <w:sz w:val="22"/>
        </w:rPr>
      </w:pPr>
    </w:p>
    <w:p w14:paraId="38F48217" w14:textId="77777777" w:rsidR="005B7BE0" w:rsidRPr="007C23C7" w:rsidRDefault="005B7BE0" w:rsidP="007C23C7">
      <w:pPr>
        <w:rPr>
          <w:rFonts w:ascii="Arial" w:hAnsi="Arial"/>
          <w:sz w:val="22"/>
        </w:rPr>
        <w:sectPr w:rsidR="005B7BE0" w:rsidRPr="007C23C7" w:rsidSect="00F477FD">
          <w:footerReference w:type="even" r:id="rId13"/>
          <w:footerReference w:type="default" r:id="rId14"/>
          <w:pgSz w:w="11906" w:h="16838" w:code="9"/>
          <w:pgMar w:top="993" w:right="849" w:bottom="709" w:left="851" w:header="1134" w:footer="603" w:gutter="0"/>
          <w:cols w:space="708"/>
          <w:docGrid w:linePitch="360"/>
        </w:sectPr>
      </w:pPr>
    </w:p>
    <w:p w14:paraId="172F8081" w14:textId="77777777" w:rsidR="005B7BE0" w:rsidRDefault="005B7BE0">
      <w:pPr>
        <w:jc w:val="both"/>
        <w:rPr>
          <w:rFonts w:ascii="Arial" w:hAnsi="Arial"/>
          <w:sz w:val="22"/>
        </w:rPr>
      </w:pPr>
    </w:p>
    <w:p w14:paraId="146187AB" w14:textId="77777777" w:rsidR="005B7BE0" w:rsidRDefault="005B7BE0">
      <w:pPr>
        <w:jc w:val="both"/>
        <w:rPr>
          <w:rFonts w:ascii="Arial" w:hAnsi="Arial"/>
          <w:sz w:val="22"/>
        </w:rPr>
      </w:pPr>
    </w:p>
    <w:p w14:paraId="7C9E6470" w14:textId="77777777" w:rsidR="00D37BD3" w:rsidRPr="00D37BD3" w:rsidRDefault="00D37BD3" w:rsidP="00D37BD3">
      <w:pPr>
        <w:pStyle w:val="Titre5"/>
      </w:pPr>
      <w:bookmarkStart w:id="0" w:name="ART1"/>
    </w:p>
    <w:p w14:paraId="63801B2A" w14:textId="77777777" w:rsidR="005B7BE0" w:rsidRPr="00D37BD3" w:rsidRDefault="005B7BE0" w:rsidP="00D37BD3">
      <w:pPr>
        <w:pStyle w:val="Titre5"/>
      </w:pPr>
      <w:r w:rsidRPr="00D37BD3">
        <w:t xml:space="preserve">Article 1 </w:t>
      </w:r>
      <w:bookmarkEnd w:id="0"/>
      <w:r w:rsidRPr="00D37BD3">
        <w:t>– Objet de la consultation</w:t>
      </w:r>
    </w:p>
    <w:p w14:paraId="449F0B79" w14:textId="77777777" w:rsidR="005B7BE0" w:rsidRDefault="005B7BE0" w:rsidP="00657210">
      <w:pPr>
        <w:jc w:val="both"/>
        <w:rPr>
          <w:rFonts w:ascii="Arial" w:hAnsi="Arial"/>
          <w:sz w:val="22"/>
        </w:rPr>
      </w:pPr>
    </w:p>
    <w:p w14:paraId="24880C68" w14:textId="77777777" w:rsidR="005B7BE0" w:rsidRDefault="005B7BE0" w:rsidP="00377D0E">
      <w:pPr>
        <w:spacing w:line="288" w:lineRule="auto"/>
        <w:jc w:val="both"/>
        <w:rPr>
          <w:rFonts w:ascii="Arial" w:hAnsi="Arial"/>
          <w:sz w:val="22"/>
        </w:rPr>
      </w:pPr>
      <w:r>
        <w:rPr>
          <w:rFonts w:ascii="Arial" w:hAnsi="Arial"/>
          <w:sz w:val="22"/>
        </w:rPr>
        <w:t xml:space="preserve">La présente </w:t>
      </w:r>
      <w:r w:rsidRPr="007C0CC9">
        <w:rPr>
          <w:rFonts w:ascii="Arial" w:hAnsi="Arial"/>
          <w:sz w:val="22"/>
        </w:rPr>
        <w:t xml:space="preserve">consultation a pour objet </w:t>
      </w:r>
      <w:r w:rsidRPr="007C0CC9">
        <w:rPr>
          <w:rFonts w:ascii="Arial" w:hAnsi="Arial"/>
          <w:b/>
          <w:sz w:val="22"/>
        </w:rPr>
        <w:t>la</w:t>
      </w:r>
      <w:r w:rsidRPr="007C0CC9">
        <w:rPr>
          <w:rFonts w:ascii="Arial" w:hAnsi="Arial"/>
          <w:sz w:val="22"/>
        </w:rPr>
        <w:t xml:space="preserve"> </w:t>
      </w:r>
      <w:r w:rsidRPr="007C0CC9">
        <w:rPr>
          <w:rFonts w:ascii="Arial" w:hAnsi="Arial"/>
          <w:b/>
          <w:sz w:val="22"/>
        </w:rPr>
        <w:t>souscription et la gestion des contrats d’assurance</w:t>
      </w:r>
      <w:r w:rsidRPr="007C0CC9">
        <w:rPr>
          <w:rFonts w:ascii="Arial" w:hAnsi="Arial"/>
          <w:sz w:val="22"/>
        </w:rPr>
        <w:t xml:space="preserve"> d</w:t>
      </w:r>
      <w:r w:rsidR="00FF3DA8" w:rsidRPr="007C0CC9">
        <w:rPr>
          <w:rFonts w:ascii="Arial" w:hAnsi="Arial"/>
          <w:sz w:val="22"/>
        </w:rPr>
        <w:t>u pouvoir adjudicateur.</w:t>
      </w:r>
    </w:p>
    <w:p w14:paraId="1250B765" w14:textId="77777777" w:rsidR="005B7BE0" w:rsidRDefault="005B7BE0" w:rsidP="00657210">
      <w:pPr>
        <w:jc w:val="both"/>
        <w:rPr>
          <w:rFonts w:ascii="Arial" w:hAnsi="Arial"/>
          <w:sz w:val="22"/>
        </w:rPr>
      </w:pPr>
    </w:p>
    <w:p w14:paraId="3D98475A" w14:textId="77777777" w:rsidR="005B7BE0" w:rsidRDefault="005B7BE0" w:rsidP="00657210">
      <w:pPr>
        <w:jc w:val="both"/>
        <w:rPr>
          <w:rFonts w:ascii="Arial" w:hAnsi="Arial"/>
          <w:sz w:val="22"/>
        </w:rPr>
      </w:pPr>
    </w:p>
    <w:p w14:paraId="15F6213D" w14:textId="77777777" w:rsidR="00D37BD3" w:rsidRPr="00D37BD3" w:rsidRDefault="00D37BD3" w:rsidP="00D37BD3">
      <w:pPr>
        <w:pStyle w:val="Titre5"/>
      </w:pPr>
      <w:bookmarkStart w:id="1" w:name="ART2"/>
    </w:p>
    <w:p w14:paraId="1E65D6F6" w14:textId="77777777" w:rsidR="005B7BE0" w:rsidRPr="00D37BD3" w:rsidRDefault="005B7BE0" w:rsidP="00D37BD3">
      <w:pPr>
        <w:pStyle w:val="Titre5"/>
      </w:pPr>
      <w:r w:rsidRPr="00D37BD3">
        <w:t>Article 2</w:t>
      </w:r>
      <w:bookmarkEnd w:id="1"/>
      <w:r w:rsidRPr="00D37BD3">
        <w:t xml:space="preserve"> – Conditions de la consultation</w:t>
      </w:r>
    </w:p>
    <w:p w14:paraId="43F45EE1" w14:textId="77777777" w:rsidR="005B7BE0" w:rsidRDefault="005B7BE0" w:rsidP="00657210">
      <w:pPr>
        <w:jc w:val="both"/>
        <w:rPr>
          <w:rFonts w:ascii="Arial" w:hAnsi="Arial"/>
          <w:sz w:val="22"/>
        </w:rPr>
      </w:pPr>
    </w:p>
    <w:p w14:paraId="10E8AA78" w14:textId="77777777" w:rsidR="005B7BE0" w:rsidRDefault="005B7BE0">
      <w:pPr>
        <w:spacing w:line="288" w:lineRule="auto"/>
        <w:jc w:val="both"/>
        <w:rPr>
          <w:rFonts w:ascii="Arial" w:hAnsi="Arial"/>
          <w:sz w:val="22"/>
          <w:u w:val="single"/>
        </w:rPr>
      </w:pPr>
      <w:r w:rsidRPr="007C0CC9">
        <w:rPr>
          <w:rFonts w:ascii="Arial" w:hAnsi="Arial"/>
          <w:sz w:val="22"/>
          <w:u w:val="single"/>
        </w:rPr>
        <w:t xml:space="preserve">2-1 Procédure </w:t>
      </w:r>
      <w:r w:rsidR="00997DC8" w:rsidRPr="007C0CC9">
        <w:rPr>
          <w:rFonts w:ascii="Arial" w:hAnsi="Arial"/>
          <w:sz w:val="22"/>
          <w:u w:val="single"/>
        </w:rPr>
        <w:t>de passation</w:t>
      </w:r>
    </w:p>
    <w:p w14:paraId="48E07112" w14:textId="77777777" w:rsidR="005B7BE0" w:rsidRDefault="005B7BE0" w:rsidP="00657210">
      <w:pPr>
        <w:jc w:val="both"/>
        <w:rPr>
          <w:rFonts w:ascii="Arial" w:hAnsi="Arial"/>
          <w:sz w:val="22"/>
        </w:rPr>
      </w:pPr>
    </w:p>
    <w:p w14:paraId="655E9135" w14:textId="77777777" w:rsidR="005B7BE0" w:rsidRPr="00757D27" w:rsidRDefault="005B7BE0">
      <w:pPr>
        <w:spacing w:line="288" w:lineRule="auto"/>
        <w:jc w:val="both"/>
        <w:rPr>
          <w:rFonts w:ascii="Arial" w:hAnsi="Arial"/>
          <w:sz w:val="22"/>
        </w:rPr>
      </w:pPr>
      <w:r w:rsidRPr="00757D27">
        <w:rPr>
          <w:rFonts w:ascii="Arial" w:hAnsi="Arial"/>
          <w:sz w:val="22"/>
        </w:rPr>
        <w:t xml:space="preserve">La présente consultation répond aux règles de la </w:t>
      </w:r>
      <w:r w:rsidRPr="00757D27">
        <w:rPr>
          <w:rFonts w:ascii="Arial" w:hAnsi="Arial"/>
          <w:b/>
          <w:bCs/>
          <w:sz w:val="22"/>
        </w:rPr>
        <w:t>procédure d’appel d’offre</w:t>
      </w:r>
      <w:r w:rsidR="001F2C29" w:rsidRPr="00757D27">
        <w:rPr>
          <w:rFonts w:ascii="Arial" w:hAnsi="Arial"/>
          <w:b/>
          <w:bCs/>
          <w:sz w:val="22"/>
        </w:rPr>
        <w:t>s</w:t>
      </w:r>
      <w:r w:rsidRPr="00757D27">
        <w:rPr>
          <w:rFonts w:ascii="Arial" w:hAnsi="Arial"/>
          <w:b/>
          <w:bCs/>
          <w:sz w:val="22"/>
        </w:rPr>
        <w:t xml:space="preserve"> ouvert</w:t>
      </w:r>
      <w:r w:rsidRPr="00757D27">
        <w:rPr>
          <w:rFonts w:ascii="Arial" w:hAnsi="Arial"/>
          <w:sz w:val="22"/>
        </w:rPr>
        <w:t xml:space="preserve">, définie </w:t>
      </w:r>
      <w:r w:rsidR="008D5002" w:rsidRPr="00757D27">
        <w:rPr>
          <w:rFonts w:ascii="Arial" w:hAnsi="Arial"/>
          <w:sz w:val="22"/>
        </w:rPr>
        <w:t xml:space="preserve">aux articles </w:t>
      </w:r>
      <w:r w:rsidR="008D5002" w:rsidRPr="00757D27">
        <w:rPr>
          <w:rFonts w:ascii="Arial" w:hAnsi="Arial"/>
          <w:b/>
          <w:sz w:val="22"/>
        </w:rPr>
        <w:t>L 2124-2 et</w:t>
      </w:r>
      <w:r w:rsidR="007A3B0B" w:rsidRPr="00757D27">
        <w:rPr>
          <w:rFonts w:ascii="Arial" w:hAnsi="Arial"/>
          <w:b/>
          <w:sz w:val="22"/>
          <w:szCs w:val="22"/>
        </w:rPr>
        <w:t xml:space="preserve"> R 2124-1, du Code de la commande publique</w:t>
      </w:r>
      <w:r w:rsidRPr="00757D27">
        <w:rPr>
          <w:rFonts w:ascii="Arial" w:hAnsi="Arial"/>
          <w:sz w:val="22"/>
        </w:rPr>
        <w:t xml:space="preserve">. Elle est soumise aux dispositions </w:t>
      </w:r>
      <w:r w:rsidR="007A3B0B" w:rsidRPr="00757D27">
        <w:rPr>
          <w:rFonts w:ascii="Arial" w:hAnsi="Arial"/>
          <w:b/>
          <w:sz w:val="22"/>
        </w:rPr>
        <w:t>de</w:t>
      </w:r>
      <w:r w:rsidR="001A6C45" w:rsidRPr="00757D27">
        <w:rPr>
          <w:rFonts w:ascii="Arial" w:hAnsi="Arial"/>
          <w:b/>
          <w:sz w:val="22"/>
        </w:rPr>
        <w:t xml:space="preserve">s </w:t>
      </w:r>
      <w:r w:rsidR="007A3B0B" w:rsidRPr="00757D27">
        <w:rPr>
          <w:rFonts w:ascii="Arial" w:hAnsi="Arial"/>
          <w:b/>
          <w:sz w:val="22"/>
        </w:rPr>
        <w:t>article</w:t>
      </w:r>
      <w:r w:rsidR="001A6C45" w:rsidRPr="00757D27">
        <w:rPr>
          <w:rFonts w:ascii="Arial" w:hAnsi="Arial"/>
          <w:b/>
          <w:sz w:val="22"/>
        </w:rPr>
        <w:t>s</w:t>
      </w:r>
      <w:r w:rsidR="007A3B0B" w:rsidRPr="00757D27">
        <w:rPr>
          <w:rFonts w:ascii="Arial" w:hAnsi="Arial"/>
          <w:b/>
          <w:sz w:val="22"/>
        </w:rPr>
        <w:t xml:space="preserve"> </w:t>
      </w:r>
      <w:r w:rsidR="008D5002" w:rsidRPr="00757D27">
        <w:rPr>
          <w:rFonts w:ascii="Arial" w:hAnsi="Arial"/>
          <w:b/>
          <w:sz w:val="22"/>
        </w:rPr>
        <w:t>R</w:t>
      </w:r>
      <w:r w:rsidR="007A3B0B" w:rsidRPr="00757D27">
        <w:rPr>
          <w:rFonts w:ascii="Arial" w:hAnsi="Arial"/>
          <w:b/>
          <w:sz w:val="22"/>
        </w:rPr>
        <w:t xml:space="preserve"> 2124-2</w:t>
      </w:r>
      <w:r w:rsidR="001A6C45" w:rsidRPr="00757D27">
        <w:rPr>
          <w:rFonts w:ascii="Arial" w:hAnsi="Arial"/>
          <w:b/>
          <w:sz w:val="22"/>
        </w:rPr>
        <w:t xml:space="preserve"> et R 2161-2 à 5</w:t>
      </w:r>
      <w:r w:rsidR="007A3B0B" w:rsidRPr="00757D27">
        <w:rPr>
          <w:rFonts w:ascii="Arial" w:hAnsi="Arial"/>
          <w:b/>
          <w:sz w:val="22"/>
        </w:rPr>
        <w:t xml:space="preserve"> du Code de la commande publique</w:t>
      </w:r>
      <w:r w:rsidRPr="00757D27">
        <w:rPr>
          <w:rFonts w:ascii="Arial" w:hAnsi="Arial"/>
          <w:sz w:val="22"/>
        </w:rPr>
        <w:t>.</w:t>
      </w:r>
    </w:p>
    <w:p w14:paraId="023E01E3" w14:textId="77777777" w:rsidR="005B7BE0" w:rsidRDefault="005B7BE0" w:rsidP="00657210">
      <w:pPr>
        <w:jc w:val="both"/>
        <w:rPr>
          <w:rFonts w:ascii="Arial" w:hAnsi="Arial"/>
          <w:sz w:val="22"/>
        </w:rPr>
      </w:pPr>
    </w:p>
    <w:p w14:paraId="1FDB10BF" w14:textId="77777777" w:rsidR="005B7BE0" w:rsidRDefault="005B7BE0" w:rsidP="00657210">
      <w:pPr>
        <w:jc w:val="both"/>
        <w:rPr>
          <w:rFonts w:ascii="Arial" w:hAnsi="Arial"/>
          <w:sz w:val="22"/>
        </w:rPr>
      </w:pPr>
    </w:p>
    <w:p w14:paraId="321E3A78" w14:textId="77777777" w:rsidR="005B7BE0" w:rsidRDefault="005B7BE0">
      <w:pPr>
        <w:spacing w:line="288" w:lineRule="auto"/>
        <w:jc w:val="both"/>
        <w:rPr>
          <w:rFonts w:ascii="Arial" w:hAnsi="Arial"/>
          <w:sz w:val="22"/>
          <w:u w:val="single"/>
        </w:rPr>
      </w:pPr>
      <w:r>
        <w:rPr>
          <w:rFonts w:ascii="Arial" w:hAnsi="Arial"/>
          <w:sz w:val="22"/>
          <w:u w:val="single"/>
        </w:rPr>
        <w:t>2-2 Structure de la consultation</w:t>
      </w:r>
    </w:p>
    <w:p w14:paraId="4CB5D839" w14:textId="77777777" w:rsidR="005B7BE0" w:rsidRPr="00657210" w:rsidRDefault="005B7BE0" w:rsidP="00657210">
      <w:pPr>
        <w:jc w:val="both"/>
        <w:rPr>
          <w:rFonts w:ascii="Arial" w:hAnsi="Arial"/>
          <w:sz w:val="22"/>
        </w:rPr>
      </w:pPr>
    </w:p>
    <w:p w14:paraId="7734D93F" w14:textId="77777777" w:rsidR="00EA2ABB" w:rsidRPr="00757D27" w:rsidRDefault="00EA2ABB" w:rsidP="00EA2ABB">
      <w:pPr>
        <w:spacing w:line="288" w:lineRule="auto"/>
        <w:jc w:val="both"/>
        <w:rPr>
          <w:rFonts w:ascii="Arial" w:hAnsi="Arial"/>
          <w:sz w:val="22"/>
        </w:rPr>
      </w:pPr>
      <w:r w:rsidRPr="00757D27">
        <w:rPr>
          <w:rFonts w:ascii="Arial" w:hAnsi="Arial"/>
          <w:sz w:val="22"/>
        </w:rPr>
        <w:t xml:space="preserve">La présente consultation fait l’objet d’allotissement au sens </w:t>
      </w:r>
      <w:r w:rsidR="003C65FB" w:rsidRPr="00757D27">
        <w:rPr>
          <w:rFonts w:ascii="Arial" w:hAnsi="Arial"/>
          <w:b/>
          <w:sz w:val="22"/>
        </w:rPr>
        <w:t>des articles</w:t>
      </w:r>
      <w:r w:rsidR="008D5002" w:rsidRPr="00757D27">
        <w:rPr>
          <w:rFonts w:ascii="Arial" w:hAnsi="Arial"/>
          <w:b/>
          <w:sz w:val="22"/>
        </w:rPr>
        <w:t xml:space="preserve"> L 21</w:t>
      </w:r>
      <w:r w:rsidR="003C65FB" w:rsidRPr="00757D27">
        <w:rPr>
          <w:rFonts w:ascii="Arial" w:hAnsi="Arial"/>
          <w:b/>
          <w:sz w:val="22"/>
        </w:rPr>
        <w:t>13-10 et 11 et</w:t>
      </w:r>
      <w:r w:rsidR="008D5002" w:rsidRPr="00757D27">
        <w:rPr>
          <w:rFonts w:ascii="Arial" w:hAnsi="Arial"/>
          <w:b/>
          <w:sz w:val="22"/>
        </w:rPr>
        <w:t xml:space="preserve"> R 2113-1 à R 2113-3</w:t>
      </w:r>
      <w:r w:rsidR="008D5002" w:rsidRPr="00757D27">
        <w:rPr>
          <w:rFonts w:ascii="Arial" w:hAnsi="Arial"/>
          <w:b/>
          <w:sz w:val="22"/>
          <w:szCs w:val="22"/>
        </w:rPr>
        <w:t xml:space="preserve"> du Code de la commande publique</w:t>
      </w:r>
      <w:r w:rsidRPr="00757D27">
        <w:rPr>
          <w:rFonts w:ascii="Arial" w:hAnsi="Arial"/>
          <w:sz w:val="22"/>
        </w:rPr>
        <w:t>.</w:t>
      </w:r>
    </w:p>
    <w:p w14:paraId="4982DFC2" w14:textId="77777777" w:rsidR="005B7BE0" w:rsidRPr="00757D27" w:rsidRDefault="005B7BE0" w:rsidP="00657210">
      <w:pPr>
        <w:jc w:val="both"/>
        <w:rPr>
          <w:rFonts w:ascii="Arial" w:hAnsi="Arial"/>
          <w:sz w:val="22"/>
        </w:rPr>
      </w:pPr>
    </w:p>
    <w:p w14:paraId="3CCEE128" w14:textId="77777777" w:rsidR="00EA2ABB" w:rsidRPr="00676E7E" w:rsidRDefault="0047480E" w:rsidP="00EA2ABB">
      <w:pPr>
        <w:jc w:val="both"/>
        <w:rPr>
          <w:rFonts w:ascii="Arial" w:hAnsi="Arial" w:cs="Arial"/>
          <w:sz w:val="22"/>
          <w:szCs w:val="22"/>
        </w:rPr>
      </w:pPr>
      <w:r w:rsidRPr="00757D27">
        <w:rPr>
          <w:rFonts w:ascii="Arial" w:hAnsi="Arial"/>
          <w:sz w:val="22"/>
        </w:rPr>
        <w:t xml:space="preserve">En application </w:t>
      </w:r>
      <w:r w:rsidR="003C65FB" w:rsidRPr="00757D27">
        <w:rPr>
          <w:rFonts w:ascii="Arial" w:hAnsi="Arial"/>
          <w:sz w:val="22"/>
        </w:rPr>
        <w:t xml:space="preserve">de l’article </w:t>
      </w:r>
      <w:r w:rsidR="003C65FB" w:rsidRPr="00757D27">
        <w:rPr>
          <w:rFonts w:ascii="Arial" w:hAnsi="Arial"/>
          <w:b/>
          <w:sz w:val="22"/>
        </w:rPr>
        <w:t>R 2142-21</w:t>
      </w:r>
      <w:r w:rsidRPr="00757D27">
        <w:rPr>
          <w:rFonts w:ascii="Arial" w:hAnsi="Arial"/>
          <w:sz w:val="22"/>
        </w:rPr>
        <w:t xml:space="preserve"> </w:t>
      </w:r>
      <w:r w:rsidR="003C65FB" w:rsidRPr="00757D27">
        <w:rPr>
          <w:rFonts w:ascii="Arial" w:hAnsi="Arial"/>
          <w:b/>
          <w:sz w:val="22"/>
          <w:szCs w:val="22"/>
        </w:rPr>
        <w:t>du Code de la commande publique</w:t>
      </w:r>
      <w:r w:rsidR="00EA2ABB" w:rsidRPr="00757D27">
        <w:rPr>
          <w:rFonts w:ascii="Arial" w:hAnsi="Arial"/>
          <w:sz w:val="22"/>
        </w:rPr>
        <w:t>, il</w:t>
      </w:r>
      <w:r w:rsidR="00EA2ABB" w:rsidRPr="00190BCC">
        <w:rPr>
          <w:rFonts w:ascii="Arial" w:hAnsi="Arial"/>
          <w:sz w:val="22"/>
        </w:rPr>
        <w:t xml:space="preserve"> est interdit aux candidats de présenter</w:t>
      </w:r>
      <w:r w:rsidR="00EA2ABB" w:rsidRPr="00190BCC">
        <w:rPr>
          <w:rFonts w:ascii="Arial" w:hAnsi="Arial" w:cs="Arial"/>
          <w:color w:val="808080"/>
          <w:sz w:val="18"/>
          <w:szCs w:val="18"/>
        </w:rPr>
        <w:t xml:space="preserve"> </w:t>
      </w:r>
      <w:r w:rsidR="00EA2ABB" w:rsidRPr="00190BCC">
        <w:rPr>
          <w:rFonts w:ascii="Arial" w:hAnsi="Arial" w:cs="Arial"/>
          <w:sz w:val="22"/>
          <w:szCs w:val="22"/>
        </w:rPr>
        <w:t xml:space="preserve">plus d’une offre pour chacun des lots en agissant à la fois en qualité de candidat individuel </w:t>
      </w:r>
      <w:r w:rsidR="00154768" w:rsidRPr="00190BCC">
        <w:rPr>
          <w:rFonts w:ascii="Arial" w:hAnsi="Arial" w:cs="Arial"/>
          <w:sz w:val="22"/>
          <w:szCs w:val="22"/>
        </w:rPr>
        <w:t>et</w:t>
      </w:r>
      <w:r w:rsidR="00EA2ABB" w:rsidRPr="00190BCC">
        <w:rPr>
          <w:rFonts w:ascii="Arial" w:hAnsi="Arial" w:cs="Arial"/>
          <w:sz w:val="22"/>
          <w:szCs w:val="22"/>
        </w:rPr>
        <w:t xml:space="preserve"> de membre d’un ou plusieurs groupements</w:t>
      </w:r>
      <w:r w:rsidR="00154768" w:rsidRPr="00190BCC">
        <w:rPr>
          <w:rFonts w:ascii="Arial" w:hAnsi="Arial" w:cs="Arial"/>
          <w:sz w:val="22"/>
          <w:szCs w:val="22"/>
        </w:rPr>
        <w:t xml:space="preserve"> ou en qualité de membres de plusieurs groupements</w:t>
      </w:r>
      <w:r w:rsidR="00EA2ABB" w:rsidRPr="00190BCC">
        <w:rPr>
          <w:rFonts w:ascii="Arial" w:hAnsi="Arial" w:cs="Arial"/>
          <w:sz w:val="22"/>
          <w:szCs w:val="22"/>
        </w:rPr>
        <w:t>.</w:t>
      </w:r>
      <w:r w:rsidR="00EA2ABB">
        <w:rPr>
          <w:rFonts w:ascii="Arial" w:hAnsi="Arial" w:cs="Arial"/>
          <w:sz w:val="22"/>
          <w:szCs w:val="22"/>
        </w:rPr>
        <w:t xml:space="preserve"> </w:t>
      </w:r>
    </w:p>
    <w:p w14:paraId="67A0808A" w14:textId="77777777" w:rsidR="000C7AFD" w:rsidRDefault="000C7AFD" w:rsidP="00657210">
      <w:pPr>
        <w:jc w:val="both"/>
        <w:rPr>
          <w:rFonts w:ascii="Arial" w:hAnsi="Arial"/>
          <w:sz w:val="22"/>
        </w:rPr>
      </w:pPr>
    </w:p>
    <w:p w14:paraId="13701324" w14:textId="77777777" w:rsidR="00E12FAA" w:rsidRDefault="00E12FAA" w:rsidP="00657210">
      <w:pPr>
        <w:jc w:val="both"/>
        <w:rPr>
          <w:rFonts w:ascii="Arial" w:hAnsi="Arial"/>
          <w:sz w:val="22"/>
        </w:rPr>
      </w:pPr>
    </w:p>
    <w:p w14:paraId="4D9AF9DC" w14:textId="77777777" w:rsidR="005B7BE0" w:rsidRDefault="005B7BE0">
      <w:pPr>
        <w:spacing w:line="288" w:lineRule="auto"/>
        <w:jc w:val="both"/>
        <w:rPr>
          <w:rFonts w:ascii="Arial" w:hAnsi="Arial"/>
          <w:sz w:val="22"/>
          <w:u w:val="single"/>
        </w:rPr>
      </w:pPr>
      <w:r>
        <w:rPr>
          <w:rFonts w:ascii="Arial" w:hAnsi="Arial"/>
          <w:sz w:val="22"/>
          <w:u w:val="single"/>
        </w:rPr>
        <w:t xml:space="preserve">2-3 Décomposition de la </w:t>
      </w:r>
      <w:r w:rsidR="001A248E">
        <w:rPr>
          <w:rFonts w:ascii="Arial" w:hAnsi="Arial"/>
          <w:sz w:val="22"/>
          <w:u w:val="single"/>
        </w:rPr>
        <w:t>consultation</w:t>
      </w:r>
    </w:p>
    <w:p w14:paraId="4D704616" w14:textId="77777777" w:rsidR="005B7BE0" w:rsidRPr="00657210" w:rsidRDefault="005B7BE0" w:rsidP="00657210">
      <w:pPr>
        <w:jc w:val="both"/>
        <w:rPr>
          <w:rFonts w:ascii="Arial" w:hAnsi="Arial"/>
          <w:sz w:val="22"/>
        </w:rPr>
      </w:pPr>
    </w:p>
    <w:p w14:paraId="673D99AC" w14:textId="77777777" w:rsidR="005B7BE0" w:rsidRDefault="005B7BE0">
      <w:pPr>
        <w:spacing w:line="288" w:lineRule="auto"/>
        <w:jc w:val="both"/>
        <w:rPr>
          <w:rFonts w:ascii="Arial" w:hAnsi="Arial"/>
          <w:sz w:val="22"/>
        </w:rPr>
      </w:pPr>
      <w:r>
        <w:rPr>
          <w:rFonts w:ascii="Arial" w:hAnsi="Arial"/>
          <w:sz w:val="22"/>
        </w:rPr>
        <w:t xml:space="preserve">La présente consultation comporte </w:t>
      </w:r>
      <w:r w:rsidR="00790C97" w:rsidRPr="00790C97">
        <w:rPr>
          <w:rFonts w:ascii="Arial" w:hAnsi="Arial"/>
          <w:bCs/>
          <w:sz w:val="22"/>
        </w:rPr>
        <w:t>les</w:t>
      </w:r>
      <w:r w:rsidRPr="00790C97">
        <w:rPr>
          <w:rFonts w:ascii="Arial" w:hAnsi="Arial"/>
          <w:bCs/>
          <w:sz w:val="22"/>
        </w:rPr>
        <w:t xml:space="preserve"> lot</w:t>
      </w:r>
      <w:r w:rsidR="00961DBE" w:rsidRPr="00790C97">
        <w:rPr>
          <w:rFonts w:ascii="Arial" w:hAnsi="Arial"/>
          <w:bCs/>
          <w:sz w:val="22"/>
        </w:rPr>
        <w:t>s</w:t>
      </w:r>
      <w:r w:rsidR="00B3006C" w:rsidRPr="00790C97">
        <w:rPr>
          <w:rFonts w:ascii="Arial" w:hAnsi="Arial"/>
          <w:bCs/>
          <w:sz w:val="22"/>
        </w:rPr>
        <w:t xml:space="preserve"> </w:t>
      </w:r>
      <w:r w:rsidR="00B3006C">
        <w:rPr>
          <w:rFonts w:ascii="Arial" w:hAnsi="Arial"/>
          <w:sz w:val="22"/>
        </w:rPr>
        <w:t>défini</w:t>
      </w:r>
      <w:r w:rsidR="00961DBE">
        <w:rPr>
          <w:rFonts w:ascii="Arial" w:hAnsi="Arial"/>
          <w:sz w:val="22"/>
        </w:rPr>
        <w:t xml:space="preserve">s </w:t>
      </w:r>
      <w:r>
        <w:rPr>
          <w:rFonts w:ascii="Arial" w:hAnsi="Arial"/>
          <w:sz w:val="22"/>
        </w:rPr>
        <w:t>ci-dessous :</w:t>
      </w:r>
    </w:p>
    <w:p w14:paraId="413D59F7" w14:textId="77777777" w:rsidR="005B7BE0" w:rsidRDefault="005B7BE0" w:rsidP="00657210">
      <w:pPr>
        <w:jc w:val="both"/>
        <w:rPr>
          <w:rFonts w:ascii="Arial" w:hAnsi="Arial"/>
          <w:sz w:val="22"/>
        </w:rPr>
      </w:pPr>
    </w:p>
    <w:p w14:paraId="69B12395" w14:textId="77777777" w:rsidR="005B7BE0" w:rsidRPr="00643741" w:rsidRDefault="005B7BE0">
      <w:pPr>
        <w:spacing w:line="288" w:lineRule="auto"/>
        <w:jc w:val="both"/>
        <w:rPr>
          <w:rFonts w:ascii="Arial" w:hAnsi="Arial"/>
          <w:sz w:val="22"/>
        </w:rPr>
      </w:pPr>
      <w:r w:rsidRPr="00643741">
        <w:rPr>
          <w:rFonts w:ascii="Arial" w:hAnsi="Arial"/>
          <w:sz w:val="22"/>
        </w:rPr>
        <w:t xml:space="preserve">Lot 1 : </w:t>
      </w:r>
      <w:r w:rsidR="00B3006C" w:rsidRPr="00643741">
        <w:rPr>
          <w:rFonts w:ascii="Arial" w:hAnsi="Arial"/>
          <w:sz w:val="22"/>
        </w:rPr>
        <w:t>Dommages aux biens</w:t>
      </w:r>
      <w:r w:rsidR="00851E28" w:rsidRPr="00643741">
        <w:rPr>
          <w:rFonts w:ascii="Arial" w:hAnsi="Arial"/>
          <w:sz w:val="22"/>
        </w:rPr>
        <w:t xml:space="preserve"> (CPV : 6651 5000-3</w:t>
      </w:r>
      <w:r w:rsidR="002C3849" w:rsidRPr="00643741">
        <w:rPr>
          <w:rFonts w:ascii="Arial" w:hAnsi="Arial"/>
          <w:sz w:val="22"/>
        </w:rPr>
        <w:t xml:space="preserve"> / 6651</w:t>
      </w:r>
      <w:r w:rsidR="007D6531" w:rsidRPr="00643741">
        <w:rPr>
          <w:rFonts w:ascii="Arial" w:hAnsi="Arial"/>
          <w:sz w:val="22"/>
        </w:rPr>
        <w:t xml:space="preserve"> </w:t>
      </w:r>
      <w:r w:rsidR="002C3849" w:rsidRPr="00643741">
        <w:rPr>
          <w:rFonts w:ascii="Arial" w:hAnsi="Arial"/>
          <w:sz w:val="22"/>
        </w:rPr>
        <w:t>0000-8</w:t>
      </w:r>
      <w:r w:rsidR="00851E28" w:rsidRPr="00643741">
        <w:rPr>
          <w:rFonts w:ascii="Arial" w:hAnsi="Arial"/>
          <w:sz w:val="22"/>
        </w:rPr>
        <w:t>)</w:t>
      </w:r>
    </w:p>
    <w:p w14:paraId="38E2B8E2" w14:textId="5E1DCB93" w:rsidR="00562BDF" w:rsidRPr="00643741" w:rsidRDefault="00562BDF">
      <w:pPr>
        <w:spacing w:line="288" w:lineRule="auto"/>
        <w:jc w:val="both"/>
        <w:rPr>
          <w:rFonts w:ascii="Arial" w:hAnsi="Arial"/>
          <w:sz w:val="22"/>
        </w:rPr>
      </w:pPr>
      <w:r w:rsidRPr="00643741">
        <w:rPr>
          <w:rFonts w:ascii="Arial" w:hAnsi="Arial"/>
          <w:sz w:val="22"/>
        </w:rPr>
        <w:t>Lot 2 : Responsabilité générale (CPV : 6651 6400-4 / 6651 0000-8)</w:t>
      </w:r>
    </w:p>
    <w:p w14:paraId="3AD548C3" w14:textId="2F49C970" w:rsidR="00961DBE" w:rsidRPr="00643741" w:rsidRDefault="00961DBE" w:rsidP="00961DBE">
      <w:pPr>
        <w:spacing w:line="288" w:lineRule="auto"/>
        <w:jc w:val="both"/>
        <w:rPr>
          <w:rFonts w:ascii="Arial" w:hAnsi="Arial"/>
          <w:sz w:val="22"/>
        </w:rPr>
      </w:pPr>
      <w:r w:rsidRPr="00643741">
        <w:rPr>
          <w:rFonts w:ascii="Arial" w:hAnsi="Arial"/>
          <w:sz w:val="22"/>
        </w:rPr>
        <w:t xml:space="preserve">Lot </w:t>
      </w:r>
      <w:r w:rsidR="00643741">
        <w:rPr>
          <w:rFonts w:ascii="Arial" w:hAnsi="Arial"/>
          <w:sz w:val="22"/>
        </w:rPr>
        <w:t>3</w:t>
      </w:r>
      <w:r w:rsidRPr="00643741">
        <w:rPr>
          <w:rFonts w:ascii="Arial" w:hAnsi="Arial"/>
          <w:sz w:val="22"/>
        </w:rPr>
        <w:t xml:space="preserve"> : </w:t>
      </w:r>
      <w:r w:rsidR="00184A30" w:rsidRPr="00643741">
        <w:rPr>
          <w:rFonts w:ascii="Arial" w:hAnsi="Arial"/>
          <w:sz w:val="22"/>
        </w:rPr>
        <w:t xml:space="preserve">Flotte automobile </w:t>
      </w:r>
      <w:r w:rsidR="006011EB">
        <w:rPr>
          <w:rFonts w:ascii="Arial" w:hAnsi="Arial"/>
          <w:sz w:val="22"/>
        </w:rPr>
        <w:t xml:space="preserve">et auto mission </w:t>
      </w:r>
      <w:r w:rsidR="001A6B39" w:rsidRPr="00643741">
        <w:rPr>
          <w:rFonts w:ascii="Arial" w:hAnsi="Arial"/>
          <w:sz w:val="22"/>
        </w:rPr>
        <w:t>(CPV : 6651 4110-0</w:t>
      </w:r>
      <w:r w:rsidR="002C3849" w:rsidRPr="00643741">
        <w:rPr>
          <w:rFonts w:ascii="Arial" w:hAnsi="Arial"/>
          <w:sz w:val="22"/>
        </w:rPr>
        <w:t xml:space="preserve"> / 6651</w:t>
      </w:r>
      <w:r w:rsidR="007D6531" w:rsidRPr="00643741">
        <w:rPr>
          <w:rFonts w:ascii="Arial" w:hAnsi="Arial"/>
          <w:sz w:val="22"/>
        </w:rPr>
        <w:t xml:space="preserve"> </w:t>
      </w:r>
      <w:r w:rsidR="002C3849" w:rsidRPr="00643741">
        <w:rPr>
          <w:rFonts w:ascii="Arial" w:hAnsi="Arial"/>
          <w:sz w:val="22"/>
        </w:rPr>
        <w:t>0000-8</w:t>
      </w:r>
      <w:r w:rsidR="001A6B39" w:rsidRPr="00643741">
        <w:rPr>
          <w:rFonts w:ascii="Arial" w:hAnsi="Arial"/>
          <w:sz w:val="22"/>
        </w:rPr>
        <w:t>)</w:t>
      </w:r>
    </w:p>
    <w:p w14:paraId="5AF99081" w14:textId="77777777" w:rsidR="005B7BE0" w:rsidRDefault="005B7BE0" w:rsidP="00657210">
      <w:pPr>
        <w:jc w:val="both"/>
        <w:rPr>
          <w:rFonts w:ascii="Arial" w:hAnsi="Arial"/>
          <w:sz w:val="22"/>
        </w:rPr>
      </w:pPr>
    </w:p>
    <w:p w14:paraId="332996E8" w14:textId="77777777" w:rsidR="005B7BE0" w:rsidRDefault="005B7BE0">
      <w:pPr>
        <w:spacing w:line="288" w:lineRule="auto"/>
        <w:jc w:val="both"/>
        <w:rPr>
          <w:rFonts w:ascii="Arial" w:hAnsi="Arial"/>
          <w:sz w:val="22"/>
        </w:rPr>
      </w:pPr>
      <w:r>
        <w:rPr>
          <w:rFonts w:ascii="Arial" w:hAnsi="Arial"/>
          <w:sz w:val="22"/>
        </w:rPr>
        <w:t xml:space="preserve">Chaque lot sera lui-même constitué de </w:t>
      </w:r>
      <w:r>
        <w:rPr>
          <w:rFonts w:ascii="Arial" w:hAnsi="Arial"/>
          <w:b/>
          <w:sz w:val="22"/>
        </w:rPr>
        <w:t xml:space="preserve">deux </w:t>
      </w:r>
      <w:r w:rsidR="001A248E">
        <w:rPr>
          <w:rFonts w:ascii="Arial" w:hAnsi="Arial"/>
          <w:b/>
          <w:sz w:val="22"/>
        </w:rPr>
        <w:t>parties</w:t>
      </w:r>
      <w:r>
        <w:rPr>
          <w:rFonts w:ascii="Arial" w:hAnsi="Arial"/>
          <w:sz w:val="22"/>
        </w:rPr>
        <w:t> :</w:t>
      </w:r>
    </w:p>
    <w:p w14:paraId="5D8F074A" w14:textId="77777777" w:rsidR="005B7BE0" w:rsidRDefault="001A248E" w:rsidP="00336363">
      <w:pPr>
        <w:numPr>
          <w:ilvl w:val="0"/>
          <w:numId w:val="8"/>
        </w:numPr>
        <w:spacing w:line="288" w:lineRule="auto"/>
        <w:jc w:val="both"/>
        <w:rPr>
          <w:rFonts w:ascii="Arial" w:hAnsi="Arial"/>
          <w:sz w:val="22"/>
        </w:rPr>
      </w:pPr>
      <w:r>
        <w:rPr>
          <w:rFonts w:ascii="Arial" w:hAnsi="Arial"/>
          <w:sz w:val="22"/>
        </w:rPr>
        <w:t>La partie</w:t>
      </w:r>
      <w:r w:rsidR="009A3107">
        <w:rPr>
          <w:rFonts w:ascii="Arial" w:hAnsi="Arial"/>
          <w:sz w:val="22"/>
        </w:rPr>
        <w:t xml:space="preserve"> 1 sera réservé</w:t>
      </w:r>
      <w:r w:rsidR="00AE6E88">
        <w:rPr>
          <w:rFonts w:ascii="Arial" w:hAnsi="Arial"/>
          <w:sz w:val="22"/>
        </w:rPr>
        <w:t>e</w:t>
      </w:r>
      <w:r w:rsidR="005B7BE0">
        <w:rPr>
          <w:rFonts w:ascii="Arial" w:hAnsi="Arial"/>
          <w:sz w:val="22"/>
        </w:rPr>
        <w:t xml:space="preserve"> aux prestations d’assurance,</w:t>
      </w:r>
    </w:p>
    <w:p w14:paraId="531786E3" w14:textId="77777777" w:rsidR="005B7BE0" w:rsidRDefault="001A248E" w:rsidP="00336363">
      <w:pPr>
        <w:numPr>
          <w:ilvl w:val="0"/>
          <w:numId w:val="8"/>
        </w:numPr>
        <w:spacing w:line="288" w:lineRule="auto"/>
        <w:jc w:val="both"/>
        <w:rPr>
          <w:rFonts w:ascii="Arial" w:hAnsi="Arial"/>
          <w:sz w:val="22"/>
        </w:rPr>
      </w:pPr>
      <w:r>
        <w:rPr>
          <w:rFonts w:ascii="Arial" w:hAnsi="Arial"/>
          <w:sz w:val="22"/>
        </w:rPr>
        <w:t>La partie 2, quant à elle</w:t>
      </w:r>
      <w:r w:rsidR="005B7BE0">
        <w:rPr>
          <w:rFonts w:ascii="Arial" w:hAnsi="Arial"/>
          <w:sz w:val="22"/>
        </w:rPr>
        <w:t>, sera réservé</w:t>
      </w:r>
      <w:r>
        <w:rPr>
          <w:rFonts w:ascii="Arial" w:hAnsi="Arial"/>
          <w:sz w:val="22"/>
        </w:rPr>
        <w:t>e</w:t>
      </w:r>
      <w:r w:rsidR="005B7BE0">
        <w:rPr>
          <w:rFonts w:ascii="Arial" w:hAnsi="Arial"/>
          <w:sz w:val="22"/>
        </w:rPr>
        <w:t xml:space="preserve"> aux</w:t>
      </w:r>
      <w:r w:rsidR="00807689">
        <w:rPr>
          <w:rFonts w:ascii="Arial" w:hAnsi="Arial"/>
          <w:sz w:val="22"/>
        </w:rPr>
        <w:t xml:space="preserve"> prestations</w:t>
      </w:r>
      <w:r w:rsidR="005B7BE0">
        <w:rPr>
          <w:rFonts w:ascii="Arial" w:hAnsi="Arial"/>
          <w:sz w:val="22"/>
        </w:rPr>
        <w:t xml:space="preserve"> de gestion.</w:t>
      </w:r>
    </w:p>
    <w:p w14:paraId="489E869C" w14:textId="77777777" w:rsidR="00602EFD" w:rsidRDefault="00602EFD" w:rsidP="00602EFD">
      <w:pPr>
        <w:spacing w:line="288" w:lineRule="auto"/>
        <w:jc w:val="both"/>
        <w:rPr>
          <w:rFonts w:ascii="Arial" w:hAnsi="Arial"/>
          <w:sz w:val="22"/>
        </w:rPr>
      </w:pPr>
    </w:p>
    <w:p w14:paraId="049EE7D7" w14:textId="77777777" w:rsidR="005B7BE0" w:rsidRDefault="00F477FD" w:rsidP="00657210">
      <w:pPr>
        <w:jc w:val="both"/>
        <w:rPr>
          <w:rFonts w:ascii="Arial" w:hAnsi="Arial"/>
          <w:sz w:val="22"/>
        </w:rPr>
      </w:pPr>
      <w:r>
        <w:rPr>
          <w:rFonts w:ascii="Arial" w:hAnsi="Arial"/>
          <w:sz w:val="22"/>
        </w:rPr>
        <w:br w:type="page"/>
      </w:r>
    </w:p>
    <w:p w14:paraId="5F30DC6D" w14:textId="77777777" w:rsidR="005B7BE0" w:rsidRDefault="005B7BE0" w:rsidP="00657210">
      <w:pPr>
        <w:jc w:val="both"/>
        <w:rPr>
          <w:rFonts w:ascii="Arial" w:hAnsi="Arial"/>
          <w:sz w:val="22"/>
        </w:rPr>
      </w:pPr>
    </w:p>
    <w:p w14:paraId="708519B6" w14:textId="77777777" w:rsidR="005B7BE0" w:rsidRDefault="005B7BE0">
      <w:pPr>
        <w:spacing w:line="288" w:lineRule="auto"/>
        <w:jc w:val="both"/>
        <w:rPr>
          <w:rFonts w:ascii="Arial" w:hAnsi="Arial"/>
          <w:sz w:val="22"/>
          <w:u w:val="single"/>
        </w:rPr>
      </w:pPr>
      <w:r>
        <w:rPr>
          <w:rFonts w:ascii="Arial" w:hAnsi="Arial"/>
          <w:sz w:val="22"/>
          <w:u w:val="single"/>
        </w:rPr>
        <w:t>2-4 Structure du marché</w:t>
      </w:r>
    </w:p>
    <w:p w14:paraId="3D384C56" w14:textId="77777777" w:rsidR="005B7BE0" w:rsidRPr="00657210" w:rsidRDefault="005B7BE0" w:rsidP="00657210">
      <w:pPr>
        <w:jc w:val="both"/>
        <w:rPr>
          <w:rFonts w:ascii="Arial" w:hAnsi="Arial"/>
          <w:sz w:val="22"/>
        </w:rPr>
      </w:pPr>
    </w:p>
    <w:p w14:paraId="33D54467" w14:textId="77777777" w:rsidR="004E359B" w:rsidRPr="006C19CE" w:rsidRDefault="004E359B">
      <w:pPr>
        <w:spacing w:line="288" w:lineRule="auto"/>
        <w:jc w:val="both"/>
        <w:rPr>
          <w:rFonts w:ascii="Arial" w:hAnsi="Arial"/>
          <w:sz w:val="22"/>
        </w:rPr>
      </w:pPr>
      <w:r w:rsidRPr="006C19CE">
        <w:rPr>
          <w:rFonts w:ascii="Arial" w:hAnsi="Arial"/>
          <w:sz w:val="22"/>
        </w:rPr>
        <w:t>Il s’agit d’un marché ordinaire.</w:t>
      </w:r>
    </w:p>
    <w:p w14:paraId="60F8E90C" w14:textId="77777777" w:rsidR="005B7BE0" w:rsidRDefault="005B7BE0" w:rsidP="00657210">
      <w:pPr>
        <w:jc w:val="both"/>
        <w:rPr>
          <w:rFonts w:ascii="Arial" w:hAnsi="Arial"/>
          <w:sz w:val="22"/>
        </w:rPr>
      </w:pPr>
    </w:p>
    <w:p w14:paraId="48114A00" w14:textId="77777777" w:rsidR="005B7BE0" w:rsidRDefault="005B7BE0" w:rsidP="00657210">
      <w:pPr>
        <w:jc w:val="both"/>
        <w:rPr>
          <w:rFonts w:ascii="Arial" w:hAnsi="Arial"/>
          <w:sz w:val="22"/>
        </w:rPr>
      </w:pPr>
    </w:p>
    <w:p w14:paraId="5A50B744" w14:textId="77777777" w:rsidR="005B7BE0" w:rsidRDefault="005B7BE0">
      <w:pPr>
        <w:spacing w:line="288" w:lineRule="auto"/>
        <w:jc w:val="both"/>
        <w:rPr>
          <w:rFonts w:ascii="Arial" w:hAnsi="Arial"/>
          <w:sz w:val="22"/>
          <w:u w:val="single"/>
        </w:rPr>
      </w:pPr>
      <w:r>
        <w:rPr>
          <w:rFonts w:ascii="Arial" w:hAnsi="Arial"/>
          <w:sz w:val="22"/>
          <w:u w:val="single"/>
        </w:rPr>
        <w:t>2-5 Type de contractants</w:t>
      </w:r>
    </w:p>
    <w:p w14:paraId="6593A0AA" w14:textId="77777777" w:rsidR="005B7BE0" w:rsidRPr="00657210" w:rsidRDefault="005B7BE0" w:rsidP="00657210">
      <w:pPr>
        <w:jc w:val="both"/>
        <w:rPr>
          <w:rFonts w:ascii="Arial" w:hAnsi="Arial"/>
          <w:sz w:val="22"/>
        </w:rPr>
      </w:pPr>
    </w:p>
    <w:p w14:paraId="6B87885A" w14:textId="77777777" w:rsidR="005B7BE0" w:rsidRDefault="00997DC8" w:rsidP="00266AE6">
      <w:pPr>
        <w:spacing w:line="288" w:lineRule="auto"/>
        <w:jc w:val="both"/>
        <w:rPr>
          <w:rFonts w:ascii="Arial" w:hAnsi="Arial"/>
          <w:sz w:val="22"/>
        </w:rPr>
      </w:pPr>
      <w:r>
        <w:rPr>
          <w:rFonts w:ascii="Arial" w:hAnsi="Arial"/>
          <w:sz w:val="22"/>
        </w:rPr>
        <w:t>L</w:t>
      </w:r>
      <w:r w:rsidR="00266AE6">
        <w:rPr>
          <w:rFonts w:ascii="Arial" w:hAnsi="Arial"/>
          <w:sz w:val="22"/>
        </w:rPr>
        <w:t>e candidat d’abord, puis le titulaire, ensuite, sera :</w:t>
      </w:r>
    </w:p>
    <w:p w14:paraId="4986C26E" w14:textId="77777777" w:rsidR="00997DC8" w:rsidRDefault="00997DC8" w:rsidP="00997DC8">
      <w:pPr>
        <w:jc w:val="both"/>
        <w:rPr>
          <w:rFonts w:ascii="Arial" w:hAnsi="Arial"/>
          <w:sz w:val="22"/>
        </w:rPr>
      </w:pPr>
    </w:p>
    <w:p w14:paraId="51DDD8CA" w14:textId="77777777" w:rsidR="00997DC8" w:rsidRDefault="00997DC8" w:rsidP="00336363">
      <w:pPr>
        <w:numPr>
          <w:ilvl w:val="0"/>
          <w:numId w:val="17"/>
        </w:numPr>
        <w:spacing w:line="288" w:lineRule="auto"/>
        <w:ind w:left="426"/>
        <w:jc w:val="both"/>
        <w:rPr>
          <w:rFonts w:ascii="Arial" w:hAnsi="Arial"/>
          <w:sz w:val="22"/>
        </w:rPr>
      </w:pPr>
      <w:proofErr w:type="gramStart"/>
      <w:r>
        <w:rPr>
          <w:rFonts w:ascii="Arial" w:hAnsi="Arial"/>
          <w:sz w:val="22"/>
        </w:rPr>
        <w:t>soit</w:t>
      </w:r>
      <w:proofErr w:type="gramEnd"/>
      <w:r>
        <w:rPr>
          <w:rFonts w:ascii="Arial" w:hAnsi="Arial"/>
          <w:sz w:val="22"/>
        </w:rPr>
        <w:t xml:space="preserve"> un </w:t>
      </w:r>
      <w:r>
        <w:rPr>
          <w:rFonts w:ascii="Arial" w:hAnsi="Arial"/>
          <w:b/>
          <w:sz w:val="22"/>
        </w:rPr>
        <w:t>assureur seul sans intermédiaire</w:t>
      </w:r>
      <w:r>
        <w:rPr>
          <w:rFonts w:ascii="Arial" w:hAnsi="Arial"/>
          <w:sz w:val="22"/>
        </w:rPr>
        <w:t xml:space="preserve"> (qui s’engagera pour l’intégralité des prestations, parties</w:t>
      </w:r>
      <w:r w:rsidRPr="00284B6F">
        <w:rPr>
          <w:rFonts w:ascii="Arial" w:hAnsi="Arial"/>
          <w:sz w:val="22"/>
        </w:rPr>
        <w:t xml:space="preserve"> 1 et 2),</w:t>
      </w:r>
    </w:p>
    <w:p w14:paraId="46D2ADA0" w14:textId="77777777" w:rsidR="00997DC8" w:rsidRDefault="00997DC8" w:rsidP="00336363">
      <w:pPr>
        <w:numPr>
          <w:ilvl w:val="0"/>
          <w:numId w:val="17"/>
        </w:numPr>
        <w:spacing w:line="288" w:lineRule="auto"/>
        <w:ind w:left="426"/>
        <w:jc w:val="both"/>
        <w:rPr>
          <w:rFonts w:ascii="Arial" w:hAnsi="Arial"/>
          <w:sz w:val="22"/>
        </w:rPr>
      </w:pPr>
      <w:proofErr w:type="gramStart"/>
      <w:r>
        <w:rPr>
          <w:rFonts w:ascii="Arial" w:hAnsi="Arial"/>
          <w:sz w:val="22"/>
        </w:rPr>
        <w:t>soit</w:t>
      </w:r>
      <w:proofErr w:type="gramEnd"/>
      <w:r>
        <w:rPr>
          <w:rFonts w:ascii="Arial" w:hAnsi="Arial"/>
          <w:sz w:val="22"/>
        </w:rPr>
        <w:t xml:space="preserve"> un </w:t>
      </w:r>
      <w:r>
        <w:rPr>
          <w:rFonts w:ascii="Arial" w:hAnsi="Arial"/>
          <w:b/>
          <w:sz w:val="22"/>
        </w:rPr>
        <w:t>assureur et son mandataire</w:t>
      </w:r>
      <w:r>
        <w:rPr>
          <w:rFonts w:ascii="Arial" w:hAnsi="Arial"/>
          <w:sz w:val="22"/>
        </w:rPr>
        <w:t>, agent (qui s’engagent, ensemble, à la réalisation de l’intégralité des prestations, parties</w:t>
      </w:r>
      <w:r w:rsidRPr="00284B6F">
        <w:rPr>
          <w:rFonts w:ascii="Arial" w:hAnsi="Arial"/>
          <w:sz w:val="22"/>
        </w:rPr>
        <w:t xml:space="preserve"> 1 et 2),</w:t>
      </w:r>
    </w:p>
    <w:p w14:paraId="1B5BB0B7" w14:textId="77777777" w:rsidR="00997DC8" w:rsidRDefault="00997DC8" w:rsidP="00336363">
      <w:pPr>
        <w:numPr>
          <w:ilvl w:val="0"/>
          <w:numId w:val="17"/>
        </w:numPr>
        <w:spacing w:line="288" w:lineRule="auto"/>
        <w:ind w:left="426"/>
        <w:jc w:val="both"/>
        <w:rPr>
          <w:rFonts w:ascii="Arial" w:hAnsi="Arial"/>
          <w:sz w:val="22"/>
        </w:rPr>
      </w:pPr>
      <w:proofErr w:type="gramStart"/>
      <w:r>
        <w:rPr>
          <w:rFonts w:ascii="Arial" w:hAnsi="Arial"/>
          <w:sz w:val="22"/>
        </w:rPr>
        <w:t>soit</w:t>
      </w:r>
      <w:proofErr w:type="gramEnd"/>
      <w:r>
        <w:rPr>
          <w:rFonts w:ascii="Arial" w:hAnsi="Arial"/>
          <w:sz w:val="22"/>
        </w:rPr>
        <w:t xml:space="preserve"> un </w:t>
      </w:r>
      <w:r>
        <w:rPr>
          <w:rFonts w:ascii="Arial" w:hAnsi="Arial"/>
          <w:b/>
          <w:sz w:val="22"/>
        </w:rPr>
        <w:t>groupement conjoint</w:t>
      </w:r>
      <w:r>
        <w:rPr>
          <w:rFonts w:ascii="Arial" w:hAnsi="Arial"/>
          <w:sz w:val="22"/>
        </w:rPr>
        <w:t xml:space="preserve"> constitué d’un assureur et d’un intermédiaire, courtier par exemple, représenté par le mandataire désigné (chaque partie s’engageant alors pour la réalisation des prestations lui </w:t>
      </w:r>
      <w:r w:rsidRPr="00284B6F">
        <w:rPr>
          <w:rFonts w:ascii="Arial" w:hAnsi="Arial"/>
          <w:sz w:val="22"/>
        </w:rPr>
        <w:t xml:space="preserve">incombant : l’assureur s’engage pour </w:t>
      </w:r>
      <w:r>
        <w:rPr>
          <w:rFonts w:ascii="Arial" w:hAnsi="Arial"/>
          <w:sz w:val="22"/>
        </w:rPr>
        <w:t>les prestations de la partie</w:t>
      </w:r>
      <w:r w:rsidRPr="00284B6F">
        <w:rPr>
          <w:rFonts w:ascii="Arial" w:hAnsi="Arial"/>
          <w:sz w:val="22"/>
        </w:rPr>
        <w:t xml:space="preserve"> 1 et l’intermédiaire pour l</w:t>
      </w:r>
      <w:r>
        <w:rPr>
          <w:rFonts w:ascii="Arial" w:hAnsi="Arial"/>
          <w:sz w:val="22"/>
        </w:rPr>
        <w:t>es prestations de la partie</w:t>
      </w:r>
      <w:r w:rsidRPr="00284B6F">
        <w:rPr>
          <w:rFonts w:ascii="Arial" w:hAnsi="Arial"/>
          <w:sz w:val="22"/>
        </w:rPr>
        <w:t xml:space="preserve"> 2).</w:t>
      </w:r>
    </w:p>
    <w:p w14:paraId="27970AF0" w14:textId="77777777" w:rsidR="00997DC8" w:rsidRDefault="00997DC8" w:rsidP="00997DC8">
      <w:pPr>
        <w:jc w:val="both"/>
        <w:rPr>
          <w:rFonts w:ascii="Arial" w:hAnsi="Arial"/>
          <w:sz w:val="22"/>
        </w:rPr>
      </w:pPr>
    </w:p>
    <w:p w14:paraId="688B6457" w14:textId="77777777" w:rsidR="005A0DA7" w:rsidRPr="003009C0" w:rsidRDefault="005A0DA7" w:rsidP="005A0DA7">
      <w:pPr>
        <w:jc w:val="both"/>
        <w:rPr>
          <w:rFonts w:ascii="Arial" w:hAnsi="Arial"/>
          <w:sz w:val="22"/>
        </w:rPr>
      </w:pPr>
      <w:r w:rsidRPr="005A0DA7">
        <w:rPr>
          <w:rFonts w:ascii="Arial" w:hAnsi="Arial"/>
          <w:sz w:val="22"/>
        </w:rPr>
        <w:t>Il est précisé que le groupement constitué entre l’assureur et le courtier ne peut pas se présenter, en fonction du niveau financier des engagements de l’assureur, sous une autre forme que sous celle du groupement conjoint.</w:t>
      </w:r>
    </w:p>
    <w:p w14:paraId="46953E90" w14:textId="77777777" w:rsidR="005A0DA7" w:rsidRDefault="005A0DA7" w:rsidP="00657210">
      <w:pPr>
        <w:jc w:val="both"/>
        <w:rPr>
          <w:rFonts w:ascii="Arial" w:hAnsi="Arial"/>
          <w:sz w:val="22"/>
        </w:rPr>
      </w:pPr>
    </w:p>
    <w:p w14:paraId="668DF5CC" w14:textId="77777777" w:rsidR="003064A3" w:rsidRPr="007500C4" w:rsidRDefault="003064A3" w:rsidP="003064A3">
      <w:pPr>
        <w:spacing w:line="288" w:lineRule="auto"/>
        <w:jc w:val="both"/>
        <w:rPr>
          <w:rFonts w:ascii="Arial" w:hAnsi="Arial" w:cs="Arial"/>
          <w:b/>
          <w:bCs/>
          <w:color w:val="000000"/>
          <w:sz w:val="22"/>
          <w:szCs w:val="22"/>
        </w:rPr>
      </w:pPr>
      <w:r w:rsidRPr="007500C4">
        <w:rPr>
          <w:rFonts w:ascii="Arial" w:hAnsi="Arial" w:cs="Arial"/>
          <w:b/>
          <w:bCs/>
          <w:color w:val="000000"/>
          <w:sz w:val="22"/>
          <w:szCs w:val="22"/>
        </w:rPr>
        <w:t>Il est rappelé que les candidats doivent :</w:t>
      </w:r>
    </w:p>
    <w:p w14:paraId="6F1B8AFE" w14:textId="77777777" w:rsidR="003064A3" w:rsidRPr="007500C4" w:rsidRDefault="00BB4E1C" w:rsidP="00336363">
      <w:pPr>
        <w:numPr>
          <w:ilvl w:val="0"/>
          <w:numId w:val="8"/>
        </w:numPr>
        <w:spacing w:line="288" w:lineRule="auto"/>
        <w:jc w:val="both"/>
        <w:rPr>
          <w:rFonts w:ascii="Arial" w:hAnsi="Arial" w:cs="Arial"/>
          <w:color w:val="000000"/>
          <w:sz w:val="22"/>
          <w:szCs w:val="22"/>
        </w:rPr>
      </w:pPr>
      <w:r w:rsidRPr="007500C4">
        <w:rPr>
          <w:rFonts w:ascii="Arial" w:hAnsi="Arial" w:cs="Arial"/>
          <w:color w:val="000000"/>
          <w:sz w:val="22"/>
          <w:szCs w:val="22"/>
        </w:rPr>
        <w:t>Pour</w:t>
      </w:r>
      <w:r w:rsidR="003064A3" w:rsidRPr="007500C4">
        <w:rPr>
          <w:rFonts w:ascii="Arial" w:hAnsi="Arial" w:cs="Arial"/>
          <w:color w:val="000000"/>
          <w:sz w:val="22"/>
          <w:szCs w:val="22"/>
        </w:rPr>
        <w:t xml:space="preserve"> les assureurs, être titulaires des agréments ministériels nécessaires pour garantir les risques pour lesquels ils répondent ;</w:t>
      </w:r>
    </w:p>
    <w:p w14:paraId="0EB02418" w14:textId="77777777" w:rsidR="005B7BE0" w:rsidRPr="003E6265" w:rsidRDefault="00BB4E1C" w:rsidP="00336363">
      <w:pPr>
        <w:numPr>
          <w:ilvl w:val="0"/>
          <w:numId w:val="8"/>
        </w:numPr>
        <w:spacing w:line="288" w:lineRule="auto"/>
        <w:rPr>
          <w:rFonts w:ascii="Arial" w:hAnsi="Arial"/>
          <w:sz w:val="22"/>
        </w:rPr>
      </w:pPr>
      <w:r w:rsidRPr="003E6265">
        <w:rPr>
          <w:rFonts w:ascii="Arial" w:hAnsi="Arial" w:cs="Arial"/>
          <w:color w:val="000000"/>
          <w:sz w:val="22"/>
          <w:szCs w:val="22"/>
        </w:rPr>
        <w:t>Pour</w:t>
      </w:r>
      <w:r w:rsidR="003064A3" w:rsidRPr="003E6265">
        <w:rPr>
          <w:rFonts w:ascii="Arial" w:hAnsi="Arial" w:cs="Arial"/>
          <w:color w:val="000000"/>
          <w:sz w:val="22"/>
          <w:szCs w:val="22"/>
        </w:rPr>
        <w:t xml:space="preserve"> les intermédiaires, être en conformité avec la réglementation sur l'intermédiation et s'être inscrit auprès de l'ORIAS</w:t>
      </w:r>
      <w:r w:rsidR="003E6265">
        <w:rPr>
          <w:rFonts w:ascii="Arial" w:hAnsi="Arial" w:cs="Arial"/>
          <w:color w:val="000000"/>
          <w:sz w:val="22"/>
          <w:szCs w:val="22"/>
        </w:rPr>
        <w:t>.</w:t>
      </w:r>
    </w:p>
    <w:p w14:paraId="16655CE7" w14:textId="77777777" w:rsidR="002A1508" w:rsidRDefault="002A1508" w:rsidP="00657210">
      <w:pPr>
        <w:jc w:val="both"/>
        <w:rPr>
          <w:rFonts w:ascii="Arial" w:hAnsi="Arial"/>
          <w:sz w:val="22"/>
        </w:rPr>
      </w:pPr>
    </w:p>
    <w:p w14:paraId="49A9B587" w14:textId="77777777" w:rsidR="005B7BE0" w:rsidRDefault="005B7BE0">
      <w:pPr>
        <w:spacing w:line="288" w:lineRule="auto"/>
        <w:jc w:val="both"/>
        <w:rPr>
          <w:rFonts w:ascii="Arial" w:hAnsi="Arial"/>
          <w:sz w:val="22"/>
        </w:rPr>
      </w:pPr>
      <w:r>
        <w:rPr>
          <w:rFonts w:ascii="Arial" w:hAnsi="Arial"/>
          <w:sz w:val="22"/>
        </w:rPr>
        <w:t>La coassurance est autorisée.</w:t>
      </w:r>
    </w:p>
    <w:p w14:paraId="0EA5CAF2" w14:textId="77777777" w:rsidR="005B7BE0" w:rsidRDefault="005B7BE0">
      <w:pPr>
        <w:jc w:val="both"/>
        <w:rPr>
          <w:rFonts w:ascii="Arial" w:hAnsi="Arial"/>
          <w:sz w:val="22"/>
        </w:rPr>
      </w:pPr>
      <w:r>
        <w:rPr>
          <w:rFonts w:ascii="Arial" w:hAnsi="Arial"/>
          <w:sz w:val="22"/>
        </w:rPr>
        <w:t xml:space="preserve">Attention, dans ce cas, il est rappelé que chaque assureur devra </w:t>
      </w:r>
      <w:r>
        <w:rPr>
          <w:rFonts w:ascii="Arial" w:hAnsi="Arial"/>
          <w:b/>
          <w:sz w:val="22"/>
        </w:rPr>
        <w:t>impérativement</w:t>
      </w:r>
      <w:r>
        <w:rPr>
          <w:rFonts w:ascii="Arial" w:hAnsi="Arial"/>
          <w:sz w:val="22"/>
        </w:rPr>
        <w:t xml:space="preserve"> fournir les</w:t>
      </w:r>
      <w:r w:rsidR="00C761E7">
        <w:rPr>
          <w:rFonts w:ascii="Arial" w:hAnsi="Arial"/>
          <w:sz w:val="22"/>
        </w:rPr>
        <w:t xml:space="preserve"> documents visés à l’article </w:t>
      </w:r>
      <w:r w:rsidR="00C87747">
        <w:rPr>
          <w:rFonts w:ascii="Arial" w:hAnsi="Arial"/>
          <w:sz w:val="22"/>
        </w:rPr>
        <w:t xml:space="preserve">5 -2.1 </w:t>
      </w:r>
      <w:r>
        <w:rPr>
          <w:rFonts w:ascii="Arial" w:hAnsi="Arial"/>
          <w:sz w:val="22"/>
        </w:rPr>
        <w:t>du présent règlement.</w:t>
      </w:r>
    </w:p>
    <w:p w14:paraId="096763A9" w14:textId="77777777" w:rsidR="005B7BE0" w:rsidRDefault="003E6265">
      <w:pPr>
        <w:jc w:val="both"/>
        <w:rPr>
          <w:rFonts w:ascii="Arial" w:hAnsi="Arial"/>
          <w:sz w:val="22"/>
        </w:rPr>
      </w:pPr>
      <w:r>
        <w:rPr>
          <w:rFonts w:ascii="Arial" w:hAnsi="Arial"/>
          <w:sz w:val="22"/>
        </w:rPr>
        <w:br w:type="page"/>
      </w:r>
    </w:p>
    <w:p w14:paraId="5E66F148" w14:textId="77777777" w:rsidR="00E12FAA" w:rsidRDefault="00E12FAA">
      <w:pPr>
        <w:jc w:val="both"/>
        <w:rPr>
          <w:rFonts w:ascii="Arial" w:hAnsi="Arial"/>
          <w:sz w:val="22"/>
        </w:rPr>
      </w:pPr>
    </w:p>
    <w:p w14:paraId="2E433B69" w14:textId="77777777" w:rsidR="00080033" w:rsidRDefault="00080033" w:rsidP="00080033">
      <w:pPr>
        <w:spacing w:line="288" w:lineRule="auto"/>
        <w:jc w:val="both"/>
        <w:rPr>
          <w:rFonts w:ascii="Arial" w:hAnsi="Arial"/>
          <w:sz w:val="22"/>
          <w:u w:val="single"/>
        </w:rPr>
      </w:pPr>
      <w:r>
        <w:rPr>
          <w:rFonts w:ascii="Arial" w:hAnsi="Arial"/>
          <w:sz w:val="22"/>
          <w:u w:val="single"/>
        </w:rPr>
        <w:t>2-6 Nature des offres</w:t>
      </w:r>
    </w:p>
    <w:p w14:paraId="644B0655" w14:textId="77777777" w:rsidR="00080033" w:rsidRPr="00657210" w:rsidRDefault="00080033" w:rsidP="00657210">
      <w:pPr>
        <w:jc w:val="both"/>
        <w:rPr>
          <w:rFonts w:ascii="Arial" w:hAnsi="Arial"/>
          <w:sz w:val="22"/>
        </w:rPr>
      </w:pPr>
    </w:p>
    <w:p w14:paraId="2D3EC6E4" w14:textId="77777777" w:rsidR="00080033" w:rsidRDefault="00080033" w:rsidP="00336363">
      <w:pPr>
        <w:numPr>
          <w:ilvl w:val="0"/>
          <w:numId w:val="6"/>
        </w:numPr>
        <w:spacing w:line="288" w:lineRule="auto"/>
        <w:jc w:val="both"/>
        <w:rPr>
          <w:rFonts w:ascii="Arial" w:hAnsi="Arial"/>
          <w:sz w:val="22"/>
          <w:u w:val="single"/>
        </w:rPr>
      </w:pPr>
      <w:r>
        <w:rPr>
          <w:rFonts w:ascii="Arial" w:hAnsi="Arial"/>
          <w:sz w:val="22"/>
          <w:u w:val="single"/>
        </w:rPr>
        <w:t>Solution de base</w:t>
      </w:r>
    </w:p>
    <w:p w14:paraId="5C60F4C4" w14:textId="77777777" w:rsidR="00080033" w:rsidRDefault="00080033" w:rsidP="00080033">
      <w:pPr>
        <w:spacing w:line="288" w:lineRule="auto"/>
        <w:jc w:val="both"/>
        <w:rPr>
          <w:rFonts w:ascii="Arial" w:hAnsi="Arial"/>
          <w:b/>
          <w:sz w:val="22"/>
        </w:rPr>
      </w:pPr>
      <w:r>
        <w:rPr>
          <w:rFonts w:ascii="Arial" w:hAnsi="Arial"/>
          <w:sz w:val="22"/>
        </w:rPr>
        <w:t xml:space="preserve">Le dossier de consultation comporte une solution de base à laquelle les candidats devront </w:t>
      </w:r>
      <w:r>
        <w:rPr>
          <w:rFonts w:ascii="Arial" w:hAnsi="Arial"/>
          <w:b/>
          <w:sz w:val="22"/>
        </w:rPr>
        <w:t xml:space="preserve">impérativement </w:t>
      </w:r>
      <w:r>
        <w:rPr>
          <w:rFonts w:ascii="Arial" w:hAnsi="Arial"/>
          <w:sz w:val="22"/>
        </w:rPr>
        <w:t>répondre</w:t>
      </w:r>
      <w:r>
        <w:rPr>
          <w:rFonts w:ascii="Arial" w:hAnsi="Arial"/>
          <w:b/>
          <w:sz w:val="22"/>
        </w:rPr>
        <w:t>.</w:t>
      </w:r>
    </w:p>
    <w:p w14:paraId="0E9AD82D" w14:textId="77777777" w:rsidR="00080033" w:rsidRDefault="00080033" w:rsidP="00657210">
      <w:pPr>
        <w:jc w:val="both"/>
        <w:rPr>
          <w:rFonts w:ascii="Arial" w:hAnsi="Arial"/>
          <w:sz w:val="22"/>
        </w:rPr>
      </w:pPr>
    </w:p>
    <w:p w14:paraId="6563E912" w14:textId="77777777" w:rsidR="007C4F98" w:rsidRPr="00AC1787" w:rsidRDefault="007C4F98" w:rsidP="00336363">
      <w:pPr>
        <w:numPr>
          <w:ilvl w:val="0"/>
          <w:numId w:val="4"/>
        </w:numPr>
        <w:spacing w:line="288" w:lineRule="auto"/>
        <w:jc w:val="both"/>
        <w:rPr>
          <w:rFonts w:ascii="Arial" w:hAnsi="Arial"/>
          <w:sz w:val="22"/>
          <w:u w:val="single"/>
        </w:rPr>
      </w:pPr>
      <w:r w:rsidRPr="00AC1787">
        <w:rPr>
          <w:rFonts w:ascii="Arial" w:hAnsi="Arial"/>
          <w:sz w:val="22"/>
          <w:u w:val="single"/>
        </w:rPr>
        <w:t>Solutions de franchise</w:t>
      </w:r>
    </w:p>
    <w:p w14:paraId="44F1569E" w14:textId="77777777" w:rsidR="007C4F98" w:rsidRPr="006C1989" w:rsidRDefault="00B83706" w:rsidP="007C4F98">
      <w:pPr>
        <w:spacing w:line="288" w:lineRule="auto"/>
        <w:jc w:val="both"/>
        <w:rPr>
          <w:rFonts w:ascii="Arial" w:hAnsi="Arial"/>
          <w:sz w:val="22"/>
        </w:rPr>
      </w:pPr>
      <w:r w:rsidRPr="006C1989">
        <w:rPr>
          <w:rFonts w:ascii="Arial" w:hAnsi="Arial"/>
          <w:sz w:val="22"/>
        </w:rPr>
        <w:t xml:space="preserve">Le dossier de consultation </w:t>
      </w:r>
      <w:r w:rsidR="007C4F98" w:rsidRPr="006C1989">
        <w:rPr>
          <w:rFonts w:ascii="Arial" w:hAnsi="Arial"/>
          <w:sz w:val="22"/>
        </w:rPr>
        <w:t>prévoit, le cas échéant, des solutions de franchise</w:t>
      </w:r>
      <w:r w:rsidR="00333B03" w:rsidRPr="006C1989">
        <w:rPr>
          <w:rFonts w:ascii="Arial" w:hAnsi="Arial"/>
          <w:sz w:val="22"/>
        </w:rPr>
        <w:t>, qualifiées de variantes,</w:t>
      </w:r>
      <w:r w:rsidR="007C4F98" w:rsidRPr="006C1989">
        <w:rPr>
          <w:rFonts w:ascii="Arial" w:hAnsi="Arial"/>
          <w:sz w:val="22"/>
        </w:rPr>
        <w:t xml:space="preserve"> auxquelles les candidats sont invités à répondre. Cette réponse aux solutions de franchise n’est pas obligatoire.</w:t>
      </w:r>
    </w:p>
    <w:p w14:paraId="47038405" w14:textId="77777777" w:rsidR="00080033" w:rsidRPr="0047480E" w:rsidRDefault="00080033" w:rsidP="00657210">
      <w:pPr>
        <w:jc w:val="both"/>
        <w:rPr>
          <w:rFonts w:ascii="Arial" w:hAnsi="Arial"/>
          <w:sz w:val="22"/>
        </w:rPr>
      </w:pPr>
    </w:p>
    <w:p w14:paraId="6CECA016" w14:textId="77777777" w:rsidR="00D70E3C" w:rsidRPr="00757D27" w:rsidRDefault="00D70E3C" w:rsidP="00336363">
      <w:pPr>
        <w:numPr>
          <w:ilvl w:val="0"/>
          <w:numId w:val="5"/>
        </w:numPr>
        <w:spacing w:line="288" w:lineRule="auto"/>
        <w:jc w:val="both"/>
        <w:rPr>
          <w:rFonts w:ascii="Arial" w:hAnsi="Arial"/>
          <w:sz w:val="22"/>
          <w:u w:val="single"/>
        </w:rPr>
      </w:pPr>
      <w:r w:rsidRPr="00757D27">
        <w:rPr>
          <w:rFonts w:ascii="Arial" w:hAnsi="Arial"/>
          <w:sz w:val="22"/>
          <w:u w:val="single"/>
        </w:rPr>
        <w:t>Variantes libres (articles R.2151-8 à R.2151-11 du Code d</w:t>
      </w:r>
      <w:r w:rsidR="00F50830">
        <w:rPr>
          <w:rFonts w:ascii="Arial" w:hAnsi="Arial"/>
          <w:sz w:val="22"/>
          <w:u w:val="single"/>
        </w:rPr>
        <w:t>e la c</w:t>
      </w:r>
      <w:r w:rsidR="00FE39B8">
        <w:rPr>
          <w:rFonts w:ascii="Arial" w:hAnsi="Arial"/>
          <w:sz w:val="22"/>
          <w:u w:val="single"/>
        </w:rPr>
        <w:t xml:space="preserve">ommande </w:t>
      </w:r>
      <w:r w:rsidR="00F50830">
        <w:rPr>
          <w:rFonts w:ascii="Arial" w:hAnsi="Arial"/>
          <w:sz w:val="22"/>
          <w:u w:val="single"/>
        </w:rPr>
        <w:t>p</w:t>
      </w:r>
      <w:r w:rsidR="00FE39B8">
        <w:rPr>
          <w:rFonts w:ascii="Arial" w:hAnsi="Arial"/>
          <w:sz w:val="22"/>
          <w:u w:val="single"/>
        </w:rPr>
        <w:t>ublique</w:t>
      </w:r>
      <w:r w:rsidRPr="00757D27">
        <w:rPr>
          <w:rFonts w:ascii="Arial" w:hAnsi="Arial"/>
          <w:sz w:val="22"/>
          <w:u w:val="single"/>
        </w:rPr>
        <w:t>)</w:t>
      </w:r>
    </w:p>
    <w:p w14:paraId="70268EE1" w14:textId="77777777" w:rsidR="00080033" w:rsidRDefault="00333B03" w:rsidP="00333B03">
      <w:pPr>
        <w:spacing w:line="288" w:lineRule="auto"/>
        <w:jc w:val="both"/>
        <w:rPr>
          <w:rFonts w:ascii="Arial" w:hAnsi="Arial"/>
          <w:sz w:val="22"/>
        </w:rPr>
      </w:pPr>
      <w:r w:rsidRPr="004055E7">
        <w:rPr>
          <w:rFonts w:ascii="Arial" w:hAnsi="Arial"/>
          <w:sz w:val="22"/>
        </w:rPr>
        <w:t>Les variantes libres sont interdites.</w:t>
      </w:r>
    </w:p>
    <w:p w14:paraId="124451C4" w14:textId="77777777" w:rsidR="00080033" w:rsidRDefault="00080033" w:rsidP="00657210">
      <w:pPr>
        <w:jc w:val="both"/>
        <w:rPr>
          <w:rFonts w:ascii="Arial" w:hAnsi="Arial"/>
          <w:sz w:val="22"/>
        </w:rPr>
      </w:pPr>
    </w:p>
    <w:p w14:paraId="620181C6" w14:textId="77777777" w:rsidR="00333B03" w:rsidRDefault="00333B03" w:rsidP="00657210">
      <w:pPr>
        <w:jc w:val="both"/>
        <w:rPr>
          <w:rFonts w:ascii="Arial" w:hAnsi="Arial"/>
          <w:sz w:val="22"/>
        </w:rPr>
      </w:pPr>
    </w:p>
    <w:p w14:paraId="6EDC8442" w14:textId="77777777" w:rsidR="005B7BE0" w:rsidRDefault="005B7BE0">
      <w:pPr>
        <w:spacing w:line="288" w:lineRule="auto"/>
        <w:jc w:val="both"/>
        <w:rPr>
          <w:rFonts w:ascii="Arial" w:hAnsi="Arial"/>
          <w:sz w:val="22"/>
          <w:u w:val="single"/>
        </w:rPr>
      </w:pPr>
      <w:r>
        <w:rPr>
          <w:rFonts w:ascii="Arial" w:hAnsi="Arial"/>
          <w:sz w:val="22"/>
          <w:u w:val="single"/>
        </w:rPr>
        <w:t>2-7 Modalités de règlement et prix</w:t>
      </w:r>
    </w:p>
    <w:p w14:paraId="1CCAD76F" w14:textId="77777777" w:rsidR="005B7BE0" w:rsidRPr="00657210" w:rsidRDefault="005B7BE0" w:rsidP="00657210">
      <w:pPr>
        <w:jc w:val="both"/>
        <w:rPr>
          <w:rFonts w:ascii="Arial" w:hAnsi="Arial"/>
          <w:sz w:val="22"/>
        </w:rPr>
      </w:pPr>
    </w:p>
    <w:p w14:paraId="2CB76FC1" w14:textId="77777777" w:rsidR="005B7BE0" w:rsidRPr="002A2070" w:rsidRDefault="005B7BE0" w:rsidP="00336363">
      <w:pPr>
        <w:numPr>
          <w:ilvl w:val="0"/>
          <w:numId w:val="4"/>
        </w:numPr>
        <w:spacing w:line="288" w:lineRule="auto"/>
        <w:jc w:val="both"/>
        <w:rPr>
          <w:rFonts w:ascii="Arial" w:hAnsi="Arial"/>
          <w:sz w:val="22"/>
          <w:u w:val="single"/>
        </w:rPr>
      </w:pPr>
      <w:r w:rsidRPr="002A2070">
        <w:rPr>
          <w:rFonts w:ascii="Arial" w:hAnsi="Arial"/>
          <w:sz w:val="22"/>
          <w:u w:val="single"/>
        </w:rPr>
        <w:t>Mode de paiement</w:t>
      </w:r>
    </w:p>
    <w:p w14:paraId="1446FBF5" w14:textId="77777777" w:rsidR="005B7BE0" w:rsidRDefault="005B7BE0">
      <w:pPr>
        <w:spacing w:line="288" w:lineRule="auto"/>
        <w:jc w:val="both"/>
        <w:rPr>
          <w:rFonts w:ascii="Arial" w:hAnsi="Arial"/>
          <w:sz w:val="22"/>
        </w:rPr>
      </w:pPr>
      <w:r w:rsidRPr="002A2070">
        <w:rPr>
          <w:rFonts w:ascii="Arial" w:hAnsi="Arial"/>
          <w:sz w:val="22"/>
        </w:rPr>
        <w:t xml:space="preserve">Les prestations, objet du présent marché, seront </w:t>
      </w:r>
      <w:r w:rsidR="00F52A33" w:rsidRPr="002A2070">
        <w:rPr>
          <w:rFonts w:ascii="Arial" w:hAnsi="Arial"/>
          <w:sz w:val="22"/>
        </w:rPr>
        <w:t xml:space="preserve">payées </w:t>
      </w:r>
      <w:r w:rsidRPr="002A2070">
        <w:rPr>
          <w:rFonts w:ascii="Arial" w:hAnsi="Arial"/>
          <w:sz w:val="22"/>
        </w:rPr>
        <w:t>dans les conditions fixées par les règles de la comptabilité publique, par virement administratif.</w:t>
      </w:r>
    </w:p>
    <w:p w14:paraId="023CAC5E" w14:textId="77777777" w:rsidR="005B7BE0" w:rsidRDefault="005B7BE0" w:rsidP="00657210">
      <w:pPr>
        <w:jc w:val="both"/>
        <w:rPr>
          <w:rFonts w:ascii="Arial" w:hAnsi="Arial"/>
          <w:sz w:val="22"/>
        </w:rPr>
      </w:pPr>
    </w:p>
    <w:p w14:paraId="6CAD34C3" w14:textId="77777777" w:rsidR="005B7BE0" w:rsidRPr="00757D27" w:rsidRDefault="00EA2ABB" w:rsidP="00336363">
      <w:pPr>
        <w:numPr>
          <w:ilvl w:val="0"/>
          <w:numId w:val="4"/>
        </w:numPr>
        <w:spacing w:line="288" w:lineRule="auto"/>
        <w:jc w:val="both"/>
        <w:rPr>
          <w:rFonts w:ascii="Arial" w:hAnsi="Arial"/>
          <w:sz w:val="22"/>
        </w:rPr>
      </w:pPr>
      <w:r w:rsidRPr="00757D27">
        <w:rPr>
          <w:rFonts w:ascii="Arial" w:hAnsi="Arial"/>
          <w:sz w:val="22"/>
          <w:u w:val="single"/>
        </w:rPr>
        <w:t>Délai de paiement (</w:t>
      </w:r>
      <w:r w:rsidR="00D70E3C" w:rsidRPr="00757D27">
        <w:rPr>
          <w:rFonts w:ascii="Arial" w:hAnsi="Arial"/>
          <w:sz w:val="22"/>
          <w:u w:val="single"/>
        </w:rPr>
        <w:t>articles L 2192-10 et R 2192-10 du Code de la commande publique</w:t>
      </w:r>
      <w:r w:rsidR="00602EFD" w:rsidRPr="00757D27">
        <w:rPr>
          <w:rFonts w:ascii="Arial" w:hAnsi="Arial"/>
          <w:sz w:val="22"/>
          <w:u w:val="single"/>
        </w:rPr>
        <w:t>)</w:t>
      </w:r>
    </w:p>
    <w:p w14:paraId="4BCE19E6" w14:textId="77777777" w:rsidR="00CB0E35" w:rsidRPr="00757D27" w:rsidRDefault="00CB0E35" w:rsidP="00CB0E35">
      <w:pPr>
        <w:spacing w:line="288" w:lineRule="auto"/>
        <w:jc w:val="both"/>
        <w:rPr>
          <w:rFonts w:ascii="Arial" w:hAnsi="Arial"/>
          <w:sz w:val="22"/>
        </w:rPr>
      </w:pPr>
      <w:r w:rsidRPr="00757D27">
        <w:rPr>
          <w:rFonts w:ascii="Arial" w:hAnsi="Arial"/>
          <w:sz w:val="22"/>
        </w:rPr>
        <w:t xml:space="preserve">Les sommes dues en exécution du présent marché seront payées dans le délai prévu </w:t>
      </w:r>
      <w:r w:rsidR="00E24012" w:rsidRPr="00757D27">
        <w:rPr>
          <w:rFonts w:ascii="Arial" w:hAnsi="Arial"/>
          <w:b/>
          <w:sz w:val="22"/>
        </w:rPr>
        <w:t>aux articles L</w:t>
      </w:r>
      <w:r w:rsidR="00D70E3C" w:rsidRPr="00757D27">
        <w:rPr>
          <w:rFonts w:ascii="Arial" w:hAnsi="Arial"/>
          <w:b/>
          <w:sz w:val="22"/>
        </w:rPr>
        <w:t>2192-10 et R 2192-10 du Code de la commande publique</w:t>
      </w:r>
      <w:r w:rsidRPr="00757D27">
        <w:rPr>
          <w:rFonts w:ascii="Arial" w:hAnsi="Arial"/>
          <w:b/>
          <w:sz w:val="22"/>
        </w:rPr>
        <w:t xml:space="preserve">, </w:t>
      </w:r>
      <w:r w:rsidRPr="00757D27">
        <w:rPr>
          <w:rFonts w:ascii="Arial" w:hAnsi="Arial"/>
          <w:sz w:val="22"/>
        </w:rPr>
        <w:t>fixé à 30 jours.</w:t>
      </w:r>
    </w:p>
    <w:p w14:paraId="3CC45D1A" w14:textId="77777777" w:rsidR="00EA2ABB" w:rsidRPr="00D00B84" w:rsidRDefault="00EA2ABB" w:rsidP="00EA2ABB">
      <w:pPr>
        <w:spacing w:line="288" w:lineRule="auto"/>
        <w:jc w:val="both"/>
        <w:rPr>
          <w:rFonts w:ascii="Arial" w:hAnsi="Arial"/>
          <w:sz w:val="22"/>
        </w:rPr>
      </w:pPr>
      <w:r w:rsidRPr="00757D27">
        <w:rPr>
          <w:rFonts w:ascii="Arial" w:hAnsi="Arial"/>
          <w:sz w:val="22"/>
        </w:rPr>
        <w:t xml:space="preserve">Le défaut de paiement dans le délai mentionné </w:t>
      </w:r>
      <w:r w:rsidR="00D70E3C" w:rsidRPr="00757D27">
        <w:rPr>
          <w:rFonts w:ascii="Arial" w:hAnsi="Arial"/>
          <w:sz w:val="22"/>
        </w:rPr>
        <w:t xml:space="preserve">aux articles L 2192-10 et R 2192-10 du Code de la commande publique </w:t>
      </w:r>
      <w:r w:rsidRPr="00757D27">
        <w:rPr>
          <w:rFonts w:ascii="Arial" w:hAnsi="Arial"/>
          <w:sz w:val="22"/>
        </w:rPr>
        <w:t>fera courir de plein droit et sans autre formalité des intérêts moratoires au profit du titulaire du présent marché. Conformément au décret n°2013-269 du 29 mars 2013 relatif à la lutte contre les retards de paiement, il sera fait application du taux d’intérêt appliqué</w:t>
      </w:r>
      <w:r w:rsidRPr="005F035F">
        <w:rPr>
          <w:rFonts w:ascii="Arial" w:hAnsi="Arial"/>
          <w:sz w:val="22"/>
        </w:rPr>
        <w:t xml:space="preserve"> par la Banque centrale européenne à ses opérations principales de refinancement les plus récentes, en vigueur au premier jour du semestre de l’année civile au cours duquel les intérêts moratoires ont commencé à courir, majoré de huit points de pourcentage ainsi que le paiement d’une indemnité forfaitaire pour frais de recouvrement d’un montant de 40 euros.</w:t>
      </w:r>
    </w:p>
    <w:p w14:paraId="3EA1E4D4" w14:textId="77777777" w:rsidR="005B7BE0" w:rsidRPr="00657210" w:rsidRDefault="005B7BE0" w:rsidP="00657210">
      <w:pPr>
        <w:jc w:val="both"/>
        <w:rPr>
          <w:rFonts w:ascii="Arial" w:hAnsi="Arial"/>
          <w:sz w:val="22"/>
        </w:rPr>
      </w:pPr>
    </w:p>
    <w:p w14:paraId="63D47D1C" w14:textId="77777777" w:rsidR="005B7BE0" w:rsidRDefault="005B7BE0">
      <w:pPr>
        <w:spacing w:line="288" w:lineRule="auto"/>
        <w:jc w:val="both"/>
        <w:rPr>
          <w:rFonts w:ascii="Arial" w:hAnsi="Arial"/>
          <w:sz w:val="22"/>
          <w:u w:val="single"/>
        </w:rPr>
      </w:pPr>
      <w:r>
        <w:rPr>
          <w:rFonts w:ascii="Arial" w:hAnsi="Arial"/>
          <w:sz w:val="22"/>
          <w:u w:val="single"/>
        </w:rPr>
        <w:t>2-8 Délai de validité des offres</w:t>
      </w:r>
    </w:p>
    <w:p w14:paraId="69D07F80" w14:textId="77777777" w:rsidR="005B7BE0" w:rsidRPr="00657210" w:rsidRDefault="005B7BE0" w:rsidP="00657210">
      <w:pPr>
        <w:jc w:val="both"/>
        <w:rPr>
          <w:rFonts w:ascii="Arial" w:hAnsi="Arial"/>
          <w:sz w:val="22"/>
        </w:rPr>
      </w:pPr>
    </w:p>
    <w:p w14:paraId="7EB833A7" w14:textId="04D71998" w:rsidR="005B7BE0" w:rsidRDefault="005B7BE0">
      <w:pPr>
        <w:spacing w:line="288" w:lineRule="auto"/>
        <w:jc w:val="both"/>
        <w:rPr>
          <w:rFonts w:ascii="Arial" w:hAnsi="Arial"/>
          <w:sz w:val="22"/>
        </w:rPr>
      </w:pPr>
      <w:r>
        <w:rPr>
          <w:rFonts w:ascii="Arial" w:hAnsi="Arial"/>
          <w:sz w:val="22"/>
        </w:rPr>
        <w:t xml:space="preserve">Le délai de validité des offres est de </w:t>
      </w:r>
      <w:r w:rsidR="003E4A10">
        <w:rPr>
          <w:rFonts w:ascii="Arial" w:hAnsi="Arial"/>
          <w:b/>
          <w:sz w:val="22"/>
        </w:rPr>
        <w:t>120</w:t>
      </w:r>
      <w:r>
        <w:rPr>
          <w:rFonts w:ascii="Arial" w:hAnsi="Arial"/>
          <w:sz w:val="22"/>
        </w:rPr>
        <w:t xml:space="preserve"> jours.</w:t>
      </w:r>
      <w:r w:rsidR="007166F1">
        <w:rPr>
          <w:rFonts w:ascii="Arial" w:hAnsi="Arial"/>
          <w:sz w:val="22"/>
        </w:rPr>
        <w:t xml:space="preserve"> </w:t>
      </w:r>
      <w:r>
        <w:rPr>
          <w:rFonts w:ascii="Arial" w:hAnsi="Arial"/>
          <w:sz w:val="22"/>
        </w:rPr>
        <w:t>Il court à compter</w:t>
      </w:r>
      <w:r w:rsidR="00FA18EF">
        <w:rPr>
          <w:rFonts w:ascii="Arial" w:hAnsi="Arial"/>
          <w:sz w:val="22"/>
        </w:rPr>
        <w:t xml:space="preserve"> de la date limite de remise des offres</w:t>
      </w:r>
      <w:r>
        <w:rPr>
          <w:rFonts w:ascii="Arial" w:hAnsi="Arial"/>
          <w:sz w:val="22"/>
        </w:rPr>
        <w:t>.</w:t>
      </w:r>
    </w:p>
    <w:p w14:paraId="7BA28BEB" w14:textId="77777777" w:rsidR="005B7BE0" w:rsidRDefault="00555F75" w:rsidP="00657210">
      <w:pPr>
        <w:jc w:val="both"/>
        <w:rPr>
          <w:rFonts w:ascii="Arial" w:hAnsi="Arial"/>
          <w:sz w:val="22"/>
        </w:rPr>
      </w:pPr>
      <w:r>
        <w:rPr>
          <w:rFonts w:ascii="Arial" w:hAnsi="Arial"/>
          <w:sz w:val="22"/>
        </w:rPr>
        <w:br w:type="page"/>
      </w:r>
    </w:p>
    <w:p w14:paraId="25DEB91F" w14:textId="77777777" w:rsidR="00D37BD3" w:rsidRDefault="00D37BD3" w:rsidP="00657210">
      <w:pPr>
        <w:jc w:val="both"/>
        <w:rPr>
          <w:rFonts w:ascii="Arial" w:hAnsi="Arial"/>
          <w:sz w:val="22"/>
        </w:rPr>
      </w:pPr>
    </w:p>
    <w:p w14:paraId="6C70B2C0" w14:textId="77777777" w:rsidR="004B6B9B" w:rsidRPr="00D37BD3" w:rsidRDefault="004B6B9B" w:rsidP="00D37BD3">
      <w:pPr>
        <w:pStyle w:val="Titre5"/>
      </w:pPr>
    </w:p>
    <w:p w14:paraId="3A865D72" w14:textId="77777777" w:rsidR="005B7BE0" w:rsidRDefault="005B7BE0" w:rsidP="00D37BD3">
      <w:pPr>
        <w:pStyle w:val="Titre5"/>
        <w:rPr>
          <w:sz w:val="28"/>
        </w:rPr>
      </w:pPr>
      <w:bookmarkStart w:id="2" w:name="ART3"/>
      <w:r w:rsidRPr="00D37BD3">
        <w:t>Article 3</w:t>
      </w:r>
      <w:bookmarkEnd w:id="2"/>
      <w:r w:rsidRPr="00D37BD3">
        <w:t xml:space="preserve"> – Conditions d’</w:t>
      </w:r>
      <w:r w:rsidR="00A93E1E">
        <w:t>É</w:t>
      </w:r>
      <w:r w:rsidRPr="00D37BD3">
        <w:t>x</w:t>
      </w:r>
      <w:r w:rsidR="00A93E1E">
        <w:t>É</w:t>
      </w:r>
      <w:r w:rsidRPr="00D37BD3">
        <w:t>cution du march</w:t>
      </w:r>
      <w:r w:rsidR="00A93E1E">
        <w:t>É</w:t>
      </w:r>
    </w:p>
    <w:p w14:paraId="4FBBB541" w14:textId="77777777" w:rsidR="005B7BE0" w:rsidRDefault="005B7BE0" w:rsidP="00657210">
      <w:pPr>
        <w:jc w:val="both"/>
        <w:rPr>
          <w:rFonts w:ascii="Arial" w:hAnsi="Arial"/>
          <w:sz w:val="22"/>
        </w:rPr>
      </w:pPr>
    </w:p>
    <w:p w14:paraId="6F256C75" w14:textId="77777777" w:rsidR="005B7BE0" w:rsidRDefault="005B7BE0">
      <w:pPr>
        <w:spacing w:line="288" w:lineRule="auto"/>
        <w:jc w:val="both"/>
        <w:rPr>
          <w:rFonts w:ascii="Arial" w:hAnsi="Arial"/>
          <w:sz w:val="22"/>
          <w:u w:val="single"/>
        </w:rPr>
      </w:pPr>
      <w:r>
        <w:rPr>
          <w:rFonts w:ascii="Arial" w:hAnsi="Arial"/>
          <w:sz w:val="22"/>
          <w:u w:val="single"/>
        </w:rPr>
        <w:t>3-1 Durée du marché </w:t>
      </w:r>
    </w:p>
    <w:p w14:paraId="09BEA949" w14:textId="77777777" w:rsidR="005B7BE0" w:rsidRPr="00657210" w:rsidRDefault="005B7BE0" w:rsidP="00657210">
      <w:pPr>
        <w:jc w:val="both"/>
        <w:rPr>
          <w:rFonts w:ascii="Arial" w:hAnsi="Arial"/>
          <w:sz w:val="22"/>
        </w:rPr>
      </w:pPr>
    </w:p>
    <w:p w14:paraId="727114D5" w14:textId="20D8502A" w:rsidR="00CC06C1" w:rsidRDefault="00CC06C1" w:rsidP="00CC06C1">
      <w:pPr>
        <w:spacing w:line="288" w:lineRule="auto"/>
        <w:jc w:val="both"/>
        <w:rPr>
          <w:rFonts w:ascii="Arial" w:hAnsi="Arial"/>
          <w:sz w:val="22"/>
        </w:rPr>
      </w:pPr>
      <w:r>
        <w:rPr>
          <w:rFonts w:ascii="Arial" w:hAnsi="Arial"/>
          <w:sz w:val="22"/>
        </w:rPr>
        <w:t xml:space="preserve">Le marché sera conclu pour une période </w:t>
      </w:r>
      <w:r w:rsidRPr="00BB590B">
        <w:rPr>
          <w:rFonts w:ascii="Arial" w:hAnsi="Arial"/>
          <w:sz w:val="22"/>
        </w:rPr>
        <w:t xml:space="preserve">de </w:t>
      </w:r>
      <w:r w:rsidR="00781C53" w:rsidRPr="00EA32C8">
        <w:rPr>
          <w:rFonts w:ascii="Arial" w:hAnsi="Arial"/>
          <w:b/>
          <w:sz w:val="22"/>
        </w:rPr>
        <w:t>6 ans</w:t>
      </w:r>
      <w:r>
        <w:rPr>
          <w:rFonts w:ascii="Arial" w:hAnsi="Arial"/>
          <w:sz w:val="22"/>
        </w:rPr>
        <w:t xml:space="preserve"> avec possibilité de résiliation annuelle pour les deux parties (l’assureur et l’assuré)</w:t>
      </w:r>
      <w:r w:rsidR="00D51400">
        <w:rPr>
          <w:rFonts w:ascii="Arial" w:hAnsi="Arial"/>
          <w:sz w:val="22"/>
        </w:rPr>
        <w:t xml:space="preserve"> avec un </w:t>
      </w:r>
      <w:r w:rsidR="00D51400" w:rsidRPr="00D51400">
        <w:rPr>
          <w:rFonts w:ascii="Arial" w:hAnsi="Arial"/>
          <w:b/>
          <w:sz w:val="22"/>
        </w:rPr>
        <w:t>préavis de 6 mois</w:t>
      </w:r>
      <w:r w:rsidR="00D51400">
        <w:rPr>
          <w:rFonts w:ascii="Arial" w:hAnsi="Arial"/>
          <w:sz w:val="22"/>
        </w:rPr>
        <w:t>.</w:t>
      </w:r>
    </w:p>
    <w:p w14:paraId="77391BDF" w14:textId="77777777" w:rsidR="005B7BE0" w:rsidRDefault="005B7BE0" w:rsidP="00657210">
      <w:pPr>
        <w:jc w:val="both"/>
        <w:rPr>
          <w:rFonts w:ascii="Arial" w:hAnsi="Arial"/>
          <w:sz w:val="22"/>
        </w:rPr>
      </w:pPr>
    </w:p>
    <w:p w14:paraId="64EF3AD0" w14:textId="77777777" w:rsidR="005B7BE0" w:rsidRDefault="005B7BE0" w:rsidP="00657210">
      <w:pPr>
        <w:jc w:val="both"/>
        <w:rPr>
          <w:rFonts w:ascii="Arial" w:hAnsi="Arial"/>
          <w:sz w:val="22"/>
        </w:rPr>
      </w:pPr>
    </w:p>
    <w:p w14:paraId="48B020B1" w14:textId="77777777" w:rsidR="005B7BE0" w:rsidRDefault="005B7BE0">
      <w:pPr>
        <w:spacing w:line="288" w:lineRule="auto"/>
        <w:jc w:val="both"/>
        <w:rPr>
          <w:rFonts w:ascii="Arial" w:hAnsi="Arial"/>
          <w:sz w:val="22"/>
          <w:u w:val="single"/>
        </w:rPr>
      </w:pPr>
      <w:r>
        <w:rPr>
          <w:rFonts w:ascii="Arial" w:hAnsi="Arial"/>
          <w:sz w:val="22"/>
          <w:u w:val="single"/>
        </w:rPr>
        <w:t>3-2 Date d’effet</w:t>
      </w:r>
    </w:p>
    <w:p w14:paraId="27E30C0E" w14:textId="77777777" w:rsidR="005B7BE0" w:rsidRPr="00657210" w:rsidRDefault="005B7BE0" w:rsidP="00657210">
      <w:pPr>
        <w:jc w:val="both"/>
        <w:rPr>
          <w:rFonts w:ascii="Arial" w:hAnsi="Arial"/>
          <w:sz w:val="22"/>
        </w:rPr>
      </w:pPr>
    </w:p>
    <w:p w14:paraId="4C524230" w14:textId="77777777" w:rsidR="005B7BE0" w:rsidRPr="00314E71" w:rsidRDefault="005B7BE0" w:rsidP="00F51E1A">
      <w:pPr>
        <w:spacing w:line="288" w:lineRule="auto"/>
        <w:jc w:val="both"/>
        <w:rPr>
          <w:rFonts w:ascii="Arial" w:hAnsi="Arial"/>
          <w:bCs/>
          <w:sz w:val="22"/>
        </w:rPr>
      </w:pPr>
      <w:r>
        <w:rPr>
          <w:rFonts w:ascii="Arial" w:hAnsi="Arial"/>
          <w:sz w:val="22"/>
        </w:rPr>
        <w:t xml:space="preserve">La date d’effet du marché est fixée au </w:t>
      </w:r>
      <w:r>
        <w:rPr>
          <w:rFonts w:ascii="Arial" w:hAnsi="Arial"/>
          <w:b/>
          <w:sz w:val="22"/>
        </w:rPr>
        <w:t>1</w:t>
      </w:r>
      <w:r>
        <w:rPr>
          <w:rFonts w:ascii="Arial" w:hAnsi="Arial"/>
          <w:b/>
          <w:sz w:val="22"/>
          <w:vertAlign w:val="superscript"/>
        </w:rPr>
        <w:t xml:space="preserve">er </w:t>
      </w:r>
      <w:r>
        <w:rPr>
          <w:rFonts w:ascii="Arial" w:hAnsi="Arial"/>
          <w:b/>
          <w:sz w:val="22"/>
        </w:rPr>
        <w:t>janvie</w:t>
      </w:r>
      <w:r w:rsidR="00FF23CC">
        <w:rPr>
          <w:rFonts w:ascii="Arial" w:hAnsi="Arial"/>
          <w:b/>
          <w:sz w:val="22"/>
        </w:rPr>
        <w:t>r 20</w:t>
      </w:r>
      <w:r w:rsidR="00FD337B">
        <w:rPr>
          <w:rFonts w:ascii="Arial" w:hAnsi="Arial"/>
          <w:b/>
          <w:sz w:val="22"/>
        </w:rPr>
        <w:t>2</w:t>
      </w:r>
      <w:r w:rsidR="009A1975">
        <w:rPr>
          <w:rFonts w:ascii="Arial" w:hAnsi="Arial"/>
          <w:b/>
          <w:sz w:val="22"/>
        </w:rPr>
        <w:t>6</w:t>
      </w:r>
      <w:r w:rsidR="00314E71" w:rsidRPr="00314E71">
        <w:rPr>
          <w:rFonts w:ascii="Arial" w:hAnsi="Arial"/>
          <w:bCs/>
          <w:sz w:val="22"/>
        </w:rPr>
        <w:t xml:space="preserve"> (sauf indication contraire prévue aux Conditions Particulières)</w:t>
      </w:r>
      <w:r w:rsidRPr="00314E71">
        <w:rPr>
          <w:rFonts w:ascii="Arial" w:hAnsi="Arial"/>
          <w:bCs/>
          <w:sz w:val="22"/>
        </w:rPr>
        <w:t>.</w:t>
      </w:r>
    </w:p>
    <w:p w14:paraId="0AC201C2" w14:textId="77777777" w:rsidR="005B7BE0" w:rsidRDefault="005B7BE0" w:rsidP="00657210">
      <w:pPr>
        <w:jc w:val="both"/>
        <w:rPr>
          <w:rFonts w:ascii="Arial" w:hAnsi="Arial"/>
          <w:sz w:val="22"/>
        </w:rPr>
      </w:pPr>
    </w:p>
    <w:p w14:paraId="4FCA2C8B" w14:textId="77777777" w:rsidR="005B7BE0" w:rsidRDefault="005B7BE0" w:rsidP="00657210">
      <w:pPr>
        <w:jc w:val="both"/>
        <w:rPr>
          <w:rFonts w:ascii="Arial" w:hAnsi="Arial"/>
          <w:sz w:val="22"/>
        </w:rPr>
      </w:pPr>
    </w:p>
    <w:p w14:paraId="1A1BABC3" w14:textId="77777777" w:rsidR="00D37BD3" w:rsidRPr="00D37BD3" w:rsidRDefault="00D37BD3" w:rsidP="00D37BD3">
      <w:pPr>
        <w:pStyle w:val="Titre5"/>
      </w:pPr>
    </w:p>
    <w:p w14:paraId="32991475" w14:textId="77777777" w:rsidR="007B0EB4" w:rsidRPr="00D37BD3" w:rsidRDefault="007B0EB4" w:rsidP="00D37BD3">
      <w:pPr>
        <w:pStyle w:val="Titre5"/>
      </w:pPr>
      <w:r w:rsidRPr="00D37BD3">
        <w:t>Article 4 – Remise et composition du DCE</w:t>
      </w:r>
    </w:p>
    <w:p w14:paraId="35B2A452" w14:textId="77777777" w:rsidR="00997DC8" w:rsidRDefault="00997DC8" w:rsidP="00997DC8">
      <w:pPr>
        <w:jc w:val="both"/>
        <w:rPr>
          <w:rFonts w:ascii="Arial" w:hAnsi="Arial"/>
          <w:sz w:val="22"/>
        </w:rPr>
      </w:pPr>
      <w:bookmarkStart w:id="3" w:name="_Hlk178849462"/>
    </w:p>
    <w:p w14:paraId="2156B322" w14:textId="77777777" w:rsidR="00997DC8" w:rsidRPr="000D005F" w:rsidRDefault="00997DC8" w:rsidP="00997DC8">
      <w:pPr>
        <w:pStyle w:val="geneva"/>
        <w:tabs>
          <w:tab w:val="clear" w:pos="2260"/>
          <w:tab w:val="clear" w:pos="4560"/>
          <w:tab w:val="clear" w:pos="5660"/>
          <w:tab w:val="left" w:pos="1700"/>
          <w:tab w:val="left" w:pos="2800"/>
          <w:tab w:val="decimal" w:pos="8500"/>
        </w:tabs>
        <w:ind w:right="0"/>
        <w:jc w:val="both"/>
        <w:rPr>
          <w:rFonts w:ascii="Arial" w:hAnsi="Arial" w:cs="Arial"/>
          <w:sz w:val="22"/>
          <w:szCs w:val="22"/>
        </w:rPr>
      </w:pPr>
      <w:r w:rsidRPr="000D005F">
        <w:rPr>
          <w:rFonts w:ascii="Arial" w:hAnsi="Arial" w:cs="Arial"/>
          <w:sz w:val="22"/>
          <w:szCs w:val="22"/>
        </w:rPr>
        <w:t>Le Dossier de Consultation des Entreprises est téléchargeable sur :</w:t>
      </w:r>
    </w:p>
    <w:p w14:paraId="1622F4EC" w14:textId="77777777" w:rsidR="00997DC8" w:rsidRPr="00657210" w:rsidRDefault="00997DC8" w:rsidP="00997DC8">
      <w:pPr>
        <w:jc w:val="both"/>
        <w:rPr>
          <w:rFonts w:ascii="Arial" w:hAnsi="Arial"/>
          <w:sz w:val="22"/>
        </w:rPr>
      </w:pPr>
    </w:p>
    <w:p w14:paraId="561AC5D8" w14:textId="5C11A444" w:rsidR="00997DC8" w:rsidRPr="000D005F" w:rsidRDefault="009B0DD7" w:rsidP="00997DC8">
      <w:pPr>
        <w:tabs>
          <w:tab w:val="left" w:pos="3300"/>
        </w:tabs>
        <w:jc w:val="center"/>
        <w:rPr>
          <w:rFonts w:ascii="Arial" w:hAnsi="Arial" w:cs="Arial"/>
          <w:sz w:val="22"/>
          <w:szCs w:val="22"/>
        </w:rPr>
      </w:pPr>
      <w:hyperlink r:id="rId15" w:history="1">
        <w:r w:rsidR="00DE1F93" w:rsidRPr="00B143B4">
          <w:rPr>
            <w:rStyle w:val="Lienhypertexte"/>
            <w:rFonts w:ascii="Arial" w:eastAsia="Calibri" w:hAnsi="Arial" w:cs="Arial"/>
            <w:lang w:eastAsia="en-US"/>
          </w:rPr>
          <w:t>www.marches-publics.gouv.fr</w:t>
        </w:r>
      </w:hyperlink>
    </w:p>
    <w:p w14:paraId="5C24CD94" w14:textId="77777777" w:rsidR="00997DC8" w:rsidRPr="00657210" w:rsidRDefault="00997DC8" w:rsidP="00997DC8">
      <w:pPr>
        <w:jc w:val="both"/>
        <w:rPr>
          <w:rFonts w:ascii="Arial" w:hAnsi="Arial"/>
          <w:sz w:val="22"/>
        </w:rPr>
      </w:pPr>
    </w:p>
    <w:p w14:paraId="0AEF8601" w14:textId="77777777" w:rsidR="00997DC8" w:rsidRPr="000D005F" w:rsidRDefault="00997DC8" w:rsidP="00997DC8">
      <w:pPr>
        <w:tabs>
          <w:tab w:val="left" w:pos="3300"/>
        </w:tabs>
        <w:rPr>
          <w:rFonts w:ascii="Arial" w:hAnsi="Arial" w:cs="Arial"/>
          <w:sz w:val="22"/>
          <w:szCs w:val="22"/>
        </w:rPr>
      </w:pPr>
      <w:r w:rsidRPr="000D005F">
        <w:rPr>
          <w:rFonts w:ascii="Arial" w:hAnsi="Arial" w:cs="Arial"/>
          <w:sz w:val="22"/>
          <w:szCs w:val="22"/>
        </w:rPr>
        <w:t>Le DCE se compose des pièces suivantes, par lot :</w:t>
      </w:r>
    </w:p>
    <w:p w14:paraId="21F482AC" w14:textId="77777777" w:rsidR="00997DC8" w:rsidRPr="000D005F" w:rsidRDefault="00997DC8" w:rsidP="00997DC8">
      <w:pPr>
        <w:jc w:val="both"/>
        <w:rPr>
          <w:rFonts w:ascii="Arial" w:hAnsi="Arial" w:cs="Arial"/>
          <w:b/>
          <w:bCs/>
          <w:sz w:val="22"/>
          <w:szCs w:val="22"/>
        </w:rPr>
      </w:pPr>
      <w:r w:rsidRPr="000D005F">
        <w:rPr>
          <w:rFonts w:ascii="Arial" w:hAnsi="Arial" w:cs="Arial"/>
          <w:sz w:val="22"/>
          <w:szCs w:val="22"/>
        </w:rPr>
        <w:t>Le présent Règlement de la Consultation,</w:t>
      </w:r>
    </w:p>
    <w:p w14:paraId="3C45BDB4" w14:textId="77777777" w:rsidR="00997DC8" w:rsidRPr="00712863" w:rsidRDefault="00997DC8" w:rsidP="00997DC8">
      <w:pPr>
        <w:ind w:right="-341"/>
        <w:jc w:val="both"/>
        <w:rPr>
          <w:rFonts w:ascii="Arial" w:hAnsi="Arial" w:cs="Arial"/>
          <w:sz w:val="22"/>
          <w:szCs w:val="22"/>
        </w:rPr>
      </w:pPr>
      <w:r w:rsidRPr="00712863">
        <w:rPr>
          <w:rFonts w:ascii="Arial" w:hAnsi="Arial" w:cs="Arial"/>
          <w:sz w:val="22"/>
          <w:szCs w:val="22"/>
        </w:rPr>
        <w:t>Un Acte d’engagement,</w:t>
      </w:r>
    </w:p>
    <w:p w14:paraId="5A8B653A" w14:textId="77777777" w:rsidR="00997DC8" w:rsidRDefault="00997DC8" w:rsidP="00997DC8">
      <w:pPr>
        <w:ind w:right="-341"/>
        <w:jc w:val="both"/>
        <w:rPr>
          <w:rFonts w:ascii="Arial" w:hAnsi="Arial" w:cs="Arial"/>
          <w:sz w:val="22"/>
          <w:szCs w:val="22"/>
        </w:rPr>
      </w:pPr>
      <w:r w:rsidRPr="00712863">
        <w:rPr>
          <w:rFonts w:ascii="Arial" w:hAnsi="Arial" w:cs="Arial"/>
          <w:sz w:val="22"/>
          <w:szCs w:val="22"/>
        </w:rPr>
        <w:t>Les Dispositions générales et Conditions particulières Partie assurance (partie 1) et les Conditions particulières Prestations de gestion d’assurance (partie 2) et leurs annexes.</w:t>
      </w:r>
    </w:p>
    <w:p w14:paraId="30B73CCF" w14:textId="77777777" w:rsidR="00997DC8" w:rsidRDefault="00997DC8" w:rsidP="00997DC8">
      <w:pPr>
        <w:jc w:val="both"/>
        <w:rPr>
          <w:rFonts w:ascii="Arial" w:hAnsi="Arial"/>
          <w:sz w:val="22"/>
        </w:rPr>
      </w:pPr>
    </w:p>
    <w:p w14:paraId="00A4A9C5" w14:textId="77777777" w:rsidR="00997DC8" w:rsidRDefault="00997DC8" w:rsidP="00997DC8">
      <w:pPr>
        <w:jc w:val="both"/>
        <w:rPr>
          <w:rFonts w:ascii="Arial" w:hAnsi="Arial" w:cs="Arial"/>
          <w:sz w:val="22"/>
          <w:szCs w:val="22"/>
        </w:rPr>
      </w:pPr>
      <w:r w:rsidRPr="00C84C88">
        <w:rPr>
          <w:rFonts w:ascii="Arial" w:hAnsi="Arial" w:cs="Arial"/>
          <w:sz w:val="22"/>
          <w:szCs w:val="22"/>
        </w:rPr>
        <w:t xml:space="preserve">Il est </w:t>
      </w:r>
      <w:r w:rsidRPr="00C84C88">
        <w:rPr>
          <w:rFonts w:ascii="Arial" w:hAnsi="Arial" w:cs="Arial"/>
          <w:b/>
          <w:bCs/>
          <w:sz w:val="22"/>
          <w:szCs w:val="22"/>
        </w:rPr>
        <w:t xml:space="preserve">vivement recommandé aux candidats de s’inscrire sur la plate-forme de dématérialisation afin de prendre connaissance des compléments d’information ou des changements susceptibles d’intervenir </w:t>
      </w:r>
      <w:r w:rsidRPr="00C84C88">
        <w:rPr>
          <w:rFonts w:ascii="Arial" w:hAnsi="Arial" w:cs="Arial"/>
          <w:sz w:val="22"/>
          <w:szCs w:val="22"/>
        </w:rPr>
        <w:t>par rapport a</w:t>
      </w:r>
      <w:r>
        <w:rPr>
          <w:rFonts w:ascii="Arial" w:hAnsi="Arial" w:cs="Arial"/>
          <w:sz w:val="22"/>
          <w:szCs w:val="22"/>
        </w:rPr>
        <w:t>u contenu des pièces initiales</w:t>
      </w:r>
      <w:r w:rsidRPr="00C84C88">
        <w:rPr>
          <w:rFonts w:ascii="Arial" w:hAnsi="Arial" w:cs="Arial"/>
          <w:sz w:val="22"/>
          <w:szCs w:val="22"/>
        </w:rPr>
        <w:t xml:space="preserve">. Ces informations seront uniquement disponibles par ce biais de telle sorte qu’en cas de non-prise en compte de celles-ci, </w:t>
      </w:r>
      <w:r w:rsidRPr="00AE33AF">
        <w:rPr>
          <w:rFonts w:ascii="Arial" w:hAnsi="Arial" w:cs="Arial"/>
          <w:b/>
          <w:sz w:val="22"/>
          <w:szCs w:val="22"/>
        </w:rPr>
        <w:t>le candidat, réputé n’avoir pas été diligent du fait de la présente clause, en sera tenu pour seul responsable et ne pourra élever aucune réclamation contre l’acheteur</w:t>
      </w:r>
      <w:r w:rsidRPr="00C84C88">
        <w:rPr>
          <w:rFonts w:ascii="Arial" w:hAnsi="Arial" w:cs="Arial"/>
          <w:sz w:val="22"/>
          <w:szCs w:val="22"/>
        </w:rPr>
        <w:t>.</w:t>
      </w:r>
    </w:p>
    <w:p w14:paraId="1A169D8A" w14:textId="77777777" w:rsidR="001D3376" w:rsidRDefault="001D3376" w:rsidP="00997DC8">
      <w:pPr>
        <w:jc w:val="both"/>
        <w:rPr>
          <w:rFonts w:ascii="Arial" w:hAnsi="Arial" w:cs="Arial"/>
          <w:sz w:val="22"/>
          <w:szCs w:val="22"/>
        </w:rPr>
      </w:pPr>
    </w:p>
    <w:p w14:paraId="4CD00C1C" w14:textId="6522669D" w:rsidR="00103764" w:rsidRDefault="0070411B" w:rsidP="00657210">
      <w:pPr>
        <w:jc w:val="both"/>
        <w:rPr>
          <w:rFonts w:ascii="Arial" w:hAnsi="Arial"/>
          <w:sz w:val="22"/>
        </w:rPr>
      </w:pPr>
      <w:r>
        <w:rPr>
          <w:rFonts w:ascii="Arial" w:hAnsi="Arial" w:cs="Arial"/>
          <w:sz w:val="22"/>
          <w:szCs w:val="22"/>
        </w:rPr>
        <w:br w:type="page"/>
      </w:r>
      <w:bookmarkEnd w:id="3"/>
    </w:p>
    <w:p w14:paraId="646D6011" w14:textId="77777777" w:rsidR="00103764" w:rsidRDefault="00103764" w:rsidP="00657210">
      <w:pPr>
        <w:jc w:val="both"/>
        <w:rPr>
          <w:rFonts w:ascii="Arial" w:hAnsi="Arial"/>
          <w:sz w:val="22"/>
        </w:rPr>
      </w:pPr>
    </w:p>
    <w:p w14:paraId="530B5A78" w14:textId="77777777" w:rsidR="00D37BD3" w:rsidRDefault="00D37BD3" w:rsidP="00D37BD3">
      <w:pPr>
        <w:pStyle w:val="Titre5"/>
      </w:pPr>
      <w:bookmarkStart w:id="4" w:name="ART5"/>
    </w:p>
    <w:p w14:paraId="759A95D1" w14:textId="77777777" w:rsidR="007E05BE" w:rsidRDefault="007E05BE" w:rsidP="00D37BD3">
      <w:pPr>
        <w:pStyle w:val="Titre5"/>
      </w:pPr>
      <w:r>
        <w:t xml:space="preserve">Article 5 </w:t>
      </w:r>
      <w:bookmarkEnd w:id="4"/>
      <w:r>
        <w:t>– Modalit</w:t>
      </w:r>
      <w:r w:rsidR="00A93E1E">
        <w:t>É</w:t>
      </w:r>
      <w:r>
        <w:t>s de pr</w:t>
      </w:r>
      <w:r w:rsidR="00A93E1E">
        <w:t>É</w:t>
      </w:r>
      <w:r>
        <w:t>sentation des candidatures et des offres</w:t>
      </w:r>
    </w:p>
    <w:p w14:paraId="4672662A" w14:textId="77777777" w:rsidR="00997DC8" w:rsidRPr="005C1E2A" w:rsidRDefault="00997DC8" w:rsidP="00997DC8">
      <w:pPr>
        <w:spacing w:line="288" w:lineRule="auto"/>
        <w:jc w:val="both"/>
        <w:rPr>
          <w:rFonts w:ascii="Arial" w:hAnsi="Arial"/>
          <w:sz w:val="22"/>
          <w:szCs w:val="22"/>
        </w:rPr>
      </w:pPr>
    </w:p>
    <w:p w14:paraId="3ABD91D2" w14:textId="77777777" w:rsidR="00E77547" w:rsidRDefault="00997DC8" w:rsidP="00E77547">
      <w:pPr>
        <w:spacing w:line="288" w:lineRule="auto"/>
        <w:jc w:val="both"/>
        <w:rPr>
          <w:rFonts w:ascii="Arial" w:hAnsi="Arial"/>
          <w:bCs/>
          <w:sz w:val="22"/>
          <w:szCs w:val="22"/>
          <w:u w:val="single"/>
        </w:rPr>
      </w:pPr>
      <w:r w:rsidRPr="00252840">
        <w:rPr>
          <w:rFonts w:ascii="Arial" w:hAnsi="Arial"/>
          <w:sz w:val="22"/>
          <w:szCs w:val="22"/>
          <w:u w:val="single"/>
        </w:rPr>
        <w:t xml:space="preserve">5-1 </w:t>
      </w:r>
      <w:r w:rsidRPr="00252840">
        <w:rPr>
          <w:rFonts w:ascii="Arial" w:hAnsi="Arial"/>
          <w:bCs/>
          <w:sz w:val="22"/>
          <w:szCs w:val="22"/>
          <w:u w:val="single"/>
        </w:rPr>
        <w:t>Forme de l’envoi</w:t>
      </w:r>
    </w:p>
    <w:p w14:paraId="503886CA" w14:textId="77777777" w:rsidR="00E77547" w:rsidRPr="0070411B" w:rsidRDefault="00E77547" w:rsidP="00E77547">
      <w:pPr>
        <w:spacing w:line="288" w:lineRule="auto"/>
        <w:jc w:val="both"/>
        <w:rPr>
          <w:rFonts w:ascii="Arial" w:hAnsi="Arial" w:cs="Arial"/>
          <w:bCs/>
          <w:sz w:val="22"/>
          <w:szCs w:val="22"/>
          <w:u w:val="single"/>
        </w:rPr>
      </w:pPr>
    </w:p>
    <w:p w14:paraId="3A58A61E" w14:textId="0FC9FC7C" w:rsidR="00E77547" w:rsidRPr="0070411B" w:rsidRDefault="00E77547" w:rsidP="00997DC8">
      <w:pPr>
        <w:spacing w:line="288" w:lineRule="auto"/>
        <w:jc w:val="both"/>
        <w:rPr>
          <w:rFonts w:ascii="Arial" w:eastAsia="Arial" w:hAnsi="Arial" w:cs="Arial"/>
          <w:b/>
          <w:bCs/>
          <w:sz w:val="22"/>
          <w:szCs w:val="22"/>
          <w:u w:val="single"/>
          <w:lang w:eastAsia="en-US"/>
        </w:rPr>
      </w:pPr>
      <w:r w:rsidRPr="0070411B">
        <w:rPr>
          <w:rFonts w:ascii="Arial" w:eastAsia="Arial" w:hAnsi="Arial" w:cs="Arial"/>
          <w:b/>
          <w:bCs/>
          <w:sz w:val="22"/>
          <w:szCs w:val="22"/>
          <w:u w:val="single"/>
          <w:lang w:eastAsia="en-US"/>
        </w:rPr>
        <w:t>Date et heure limite de remise des propositions :</w:t>
      </w:r>
    </w:p>
    <w:p w14:paraId="08DF9672" w14:textId="77777777" w:rsidR="00F44772" w:rsidRPr="0070411B" w:rsidRDefault="00F44772" w:rsidP="00997DC8">
      <w:pPr>
        <w:spacing w:line="288" w:lineRule="auto"/>
        <w:jc w:val="both"/>
        <w:rPr>
          <w:rFonts w:ascii="Arial" w:hAnsi="Arial" w:cs="Arial"/>
          <w:sz w:val="22"/>
          <w:szCs w:val="22"/>
          <w:u w:val="single"/>
        </w:rPr>
      </w:pPr>
    </w:p>
    <w:p w14:paraId="3288E3F3" w14:textId="00EF2769" w:rsidR="00997DC8" w:rsidRPr="0070411B" w:rsidRDefault="00997DC8" w:rsidP="00997DC8">
      <w:pPr>
        <w:spacing w:line="288" w:lineRule="auto"/>
        <w:jc w:val="both"/>
        <w:rPr>
          <w:rFonts w:ascii="Arial" w:hAnsi="Arial" w:cs="Arial"/>
          <w:sz w:val="22"/>
          <w:szCs w:val="22"/>
        </w:rPr>
      </w:pPr>
      <w:r w:rsidRPr="0070411B">
        <w:rPr>
          <w:rFonts w:ascii="Arial" w:hAnsi="Arial" w:cs="Arial"/>
          <w:sz w:val="22"/>
          <w:szCs w:val="22"/>
        </w:rPr>
        <w:t xml:space="preserve">Les plis doivent parvenir à destination </w:t>
      </w:r>
      <w:r w:rsidRPr="0070411B">
        <w:rPr>
          <w:rFonts w:ascii="Arial" w:hAnsi="Arial" w:cs="Arial"/>
          <w:b/>
          <w:sz w:val="22"/>
          <w:szCs w:val="22"/>
        </w:rPr>
        <w:t>avant la date et l’heure limites de réception des offres</w:t>
      </w:r>
      <w:r w:rsidRPr="0070411B">
        <w:rPr>
          <w:rFonts w:ascii="Arial" w:hAnsi="Arial" w:cs="Arial"/>
          <w:sz w:val="22"/>
          <w:szCs w:val="22"/>
        </w:rPr>
        <w:t xml:space="preserve"> indiquées sur la page de garde du présent document</w:t>
      </w:r>
      <w:r w:rsidR="006045D8" w:rsidRPr="0070411B">
        <w:rPr>
          <w:rFonts w:ascii="Arial" w:hAnsi="Arial" w:cs="Arial"/>
          <w:sz w:val="22"/>
          <w:szCs w:val="22"/>
        </w:rPr>
        <w:t xml:space="preserve">, soit le </w:t>
      </w:r>
      <w:r w:rsidR="006045D8" w:rsidRPr="0070411B">
        <w:rPr>
          <w:rFonts w:ascii="Arial" w:eastAsia="Arial" w:hAnsi="Arial" w:cs="Arial"/>
          <w:b/>
          <w:bCs/>
          <w:color w:val="FF0000"/>
          <w:sz w:val="22"/>
          <w:szCs w:val="22"/>
          <w:lang w:eastAsia="en-US"/>
        </w:rPr>
        <w:t>23 septembre 2025 – 12h00 (heure de Paris).</w:t>
      </w:r>
    </w:p>
    <w:p w14:paraId="14C8571F" w14:textId="77777777" w:rsidR="00386533" w:rsidRPr="0070411B" w:rsidRDefault="00386533" w:rsidP="00997DC8">
      <w:pPr>
        <w:spacing w:line="288" w:lineRule="auto"/>
        <w:jc w:val="both"/>
        <w:rPr>
          <w:rFonts w:ascii="Arial" w:hAnsi="Arial" w:cs="Arial"/>
          <w:sz w:val="22"/>
          <w:szCs w:val="22"/>
        </w:rPr>
      </w:pPr>
    </w:p>
    <w:p w14:paraId="26FF55AF" w14:textId="10182281" w:rsidR="002553D4" w:rsidRPr="0070411B" w:rsidRDefault="00386533" w:rsidP="00F44772">
      <w:pPr>
        <w:pStyle w:val="Paragraphedeliste"/>
        <w:widowControl w:val="0"/>
        <w:autoSpaceDE w:val="0"/>
        <w:autoSpaceDN w:val="0"/>
        <w:spacing w:after="0" w:line="240" w:lineRule="auto"/>
        <w:jc w:val="left"/>
        <w:rPr>
          <w:rFonts w:ascii="Arial" w:eastAsia="Arial" w:hAnsi="Arial"/>
          <w:b/>
          <w:bCs/>
          <w:szCs w:val="22"/>
          <w:u w:val="single"/>
          <w:lang w:eastAsia="en-US"/>
        </w:rPr>
      </w:pPr>
      <w:r w:rsidRPr="0070411B">
        <w:rPr>
          <w:rFonts w:ascii="Arial" w:eastAsia="Arial" w:hAnsi="Arial"/>
          <w:b/>
          <w:bCs/>
          <w:szCs w:val="22"/>
          <w:u w:val="single"/>
          <w:lang w:eastAsia="en-US"/>
        </w:rPr>
        <w:t>Dépôt obligatoire sous format électronique sur la plateforme :</w:t>
      </w:r>
    </w:p>
    <w:p w14:paraId="1A3DD1D6" w14:textId="77777777" w:rsidR="00F44772" w:rsidRPr="0070411B" w:rsidRDefault="00F44772" w:rsidP="00F44772">
      <w:pPr>
        <w:pStyle w:val="Paragraphedeliste"/>
        <w:widowControl w:val="0"/>
        <w:autoSpaceDE w:val="0"/>
        <w:autoSpaceDN w:val="0"/>
        <w:spacing w:after="0" w:line="240" w:lineRule="auto"/>
        <w:jc w:val="left"/>
        <w:rPr>
          <w:rFonts w:ascii="Arial" w:eastAsia="Arial" w:hAnsi="Arial"/>
          <w:b/>
          <w:bCs/>
          <w:szCs w:val="22"/>
          <w:u w:val="single"/>
          <w:lang w:eastAsia="en-US"/>
        </w:rPr>
      </w:pPr>
    </w:p>
    <w:p w14:paraId="359565F2" w14:textId="77777777" w:rsidR="000468A6" w:rsidRPr="0070411B" w:rsidRDefault="000468A6" w:rsidP="000468A6">
      <w:pPr>
        <w:spacing w:after="160" w:line="257" w:lineRule="auto"/>
        <w:ind w:right="235"/>
        <w:jc w:val="both"/>
        <w:rPr>
          <w:rFonts w:ascii="Arial" w:eastAsia="Calibri" w:hAnsi="Arial" w:cs="Arial"/>
          <w:sz w:val="22"/>
          <w:szCs w:val="22"/>
          <w:lang w:eastAsia="en-US"/>
        </w:rPr>
      </w:pPr>
      <w:r w:rsidRPr="0070411B">
        <w:rPr>
          <w:rFonts w:ascii="Arial" w:eastAsia="Calibri" w:hAnsi="Arial" w:cs="Arial"/>
          <w:sz w:val="22"/>
          <w:szCs w:val="22"/>
          <w:lang w:eastAsia="en-US"/>
        </w:rPr>
        <w:t xml:space="preserve">Au sens des articles </w:t>
      </w:r>
      <w:r w:rsidRPr="0070411B">
        <w:rPr>
          <w:rFonts w:ascii="Arial" w:eastAsia="Calibri" w:hAnsi="Arial" w:cs="Arial"/>
          <w:b/>
          <w:sz w:val="22"/>
          <w:szCs w:val="22"/>
          <w:lang w:eastAsia="en-US"/>
        </w:rPr>
        <w:t>L.2132-2, R.2132-3 et R.2132-7</w:t>
      </w:r>
      <w:r w:rsidRPr="0070411B">
        <w:rPr>
          <w:rFonts w:ascii="Arial" w:eastAsia="Calibri" w:hAnsi="Arial" w:cs="Arial"/>
          <w:sz w:val="22"/>
          <w:szCs w:val="22"/>
          <w:lang w:eastAsia="en-US"/>
        </w:rPr>
        <w:t xml:space="preserve">, la transmission par support papier est interdite. </w:t>
      </w:r>
    </w:p>
    <w:p w14:paraId="3F74D0ED" w14:textId="77777777" w:rsidR="000468A6" w:rsidRPr="0070411B" w:rsidRDefault="000468A6" w:rsidP="000468A6">
      <w:pPr>
        <w:spacing w:after="160" w:line="256" w:lineRule="auto"/>
        <w:ind w:right="235"/>
        <w:jc w:val="both"/>
        <w:rPr>
          <w:rFonts w:ascii="Arial" w:eastAsia="Calibri" w:hAnsi="Arial" w:cs="Arial"/>
          <w:sz w:val="22"/>
          <w:szCs w:val="22"/>
          <w:lang w:eastAsia="en-US"/>
        </w:rPr>
      </w:pPr>
      <w:r w:rsidRPr="0070411B">
        <w:rPr>
          <w:rFonts w:ascii="Arial" w:eastAsia="Calibri" w:hAnsi="Arial" w:cs="Arial"/>
          <w:sz w:val="22"/>
          <w:szCs w:val="22"/>
          <w:lang w:eastAsia="en-US"/>
        </w:rPr>
        <w:t>Les candidats doivent envoyer leur réponse par voie électronique dans un pli comprenant à la fois les documents relatifs à la candidature et ceux relatifs à l’offre et dans des conditions qui permettent d’authentifier la signature du candidat lorsque celle-ci est nécessaire.</w:t>
      </w:r>
    </w:p>
    <w:p w14:paraId="08EC72BB" w14:textId="0A57683C" w:rsidR="00997DC8" w:rsidRPr="0070411B" w:rsidRDefault="000468A6" w:rsidP="000468A6">
      <w:pPr>
        <w:spacing w:after="160" w:line="256" w:lineRule="auto"/>
        <w:ind w:right="235"/>
        <w:jc w:val="both"/>
        <w:rPr>
          <w:rFonts w:ascii="Arial" w:eastAsia="Calibri" w:hAnsi="Arial" w:cs="Arial"/>
          <w:sz w:val="22"/>
          <w:szCs w:val="22"/>
          <w:lang w:eastAsia="en-US"/>
        </w:rPr>
      </w:pPr>
      <w:r w:rsidRPr="0070411B">
        <w:rPr>
          <w:rFonts w:ascii="Arial" w:eastAsia="Calibri" w:hAnsi="Arial" w:cs="Arial"/>
          <w:sz w:val="22"/>
          <w:szCs w:val="22"/>
          <w:lang w:eastAsia="en-US"/>
        </w:rPr>
        <w:t xml:space="preserve">Le contenu du pli est défini à l’article </w:t>
      </w:r>
      <w:r w:rsidRPr="0070411B">
        <w:rPr>
          <w:rFonts w:ascii="Arial" w:eastAsia="Calibri" w:hAnsi="Arial" w:cs="Arial"/>
          <w:b/>
          <w:sz w:val="22"/>
          <w:szCs w:val="22"/>
          <w:lang w:eastAsia="en-US"/>
        </w:rPr>
        <w:t>« Contenu de l’offre »</w:t>
      </w:r>
      <w:r w:rsidRPr="0070411B">
        <w:rPr>
          <w:rFonts w:ascii="Arial" w:eastAsia="Calibri" w:hAnsi="Arial" w:cs="Arial"/>
          <w:sz w:val="22"/>
          <w:szCs w:val="22"/>
          <w:lang w:eastAsia="en-US"/>
        </w:rPr>
        <w:t xml:space="preserve"> du présent règlement de la consultation </w:t>
      </w:r>
    </w:p>
    <w:p w14:paraId="71FA12FF" w14:textId="77777777" w:rsidR="00997DC8" w:rsidRPr="0070411B" w:rsidRDefault="00997DC8" w:rsidP="00997DC8">
      <w:pPr>
        <w:jc w:val="both"/>
        <w:rPr>
          <w:rFonts w:ascii="Arial" w:hAnsi="Arial" w:cs="Arial"/>
          <w:sz w:val="22"/>
          <w:szCs w:val="22"/>
        </w:rPr>
      </w:pPr>
      <w:r w:rsidRPr="0070411B">
        <w:rPr>
          <w:rFonts w:ascii="Arial" w:hAnsi="Arial" w:cs="Arial"/>
          <w:sz w:val="22"/>
          <w:szCs w:val="22"/>
        </w:rPr>
        <w:t xml:space="preserve">Les plis seront </w:t>
      </w:r>
      <w:r w:rsidRPr="0070411B">
        <w:rPr>
          <w:rFonts w:ascii="Arial" w:hAnsi="Arial" w:cs="Arial"/>
          <w:b/>
          <w:sz w:val="22"/>
          <w:szCs w:val="22"/>
        </w:rPr>
        <w:t>obligatoirement</w:t>
      </w:r>
      <w:r w:rsidRPr="0070411B">
        <w:rPr>
          <w:rFonts w:ascii="Arial" w:hAnsi="Arial" w:cs="Arial"/>
          <w:sz w:val="22"/>
          <w:szCs w:val="22"/>
        </w:rPr>
        <w:t xml:space="preserve"> déposés à l’adresse suivante :</w:t>
      </w:r>
    </w:p>
    <w:p w14:paraId="21B7C124" w14:textId="77777777" w:rsidR="00997DC8" w:rsidRPr="0070411B" w:rsidRDefault="00997DC8" w:rsidP="00997DC8">
      <w:pPr>
        <w:pStyle w:val="Paragraphedeliste"/>
        <w:spacing w:after="0"/>
        <w:jc w:val="center"/>
        <w:rPr>
          <w:rFonts w:ascii="Arial" w:hAnsi="Arial"/>
          <w:szCs w:val="22"/>
        </w:rPr>
      </w:pPr>
    </w:p>
    <w:p w14:paraId="78834560" w14:textId="77777777" w:rsidR="00D3192F" w:rsidRPr="0070411B" w:rsidRDefault="009B0DD7" w:rsidP="00D3192F">
      <w:pPr>
        <w:tabs>
          <w:tab w:val="left" w:pos="3300"/>
        </w:tabs>
        <w:jc w:val="center"/>
        <w:rPr>
          <w:rFonts w:ascii="Arial" w:hAnsi="Arial" w:cs="Arial"/>
          <w:sz w:val="22"/>
          <w:szCs w:val="22"/>
        </w:rPr>
      </w:pPr>
      <w:hyperlink r:id="rId16" w:history="1">
        <w:r w:rsidR="00D3192F" w:rsidRPr="0070411B">
          <w:rPr>
            <w:rStyle w:val="Lienhypertexte"/>
            <w:rFonts w:ascii="Arial" w:eastAsia="Calibri" w:hAnsi="Arial" w:cs="Arial"/>
            <w:sz w:val="22"/>
            <w:szCs w:val="22"/>
            <w:lang w:eastAsia="en-US"/>
          </w:rPr>
          <w:t>www.marches-publics.gouv.fr</w:t>
        </w:r>
      </w:hyperlink>
    </w:p>
    <w:p w14:paraId="44FF381E" w14:textId="77777777" w:rsidR="00997DC8" w:rsidRPr="0070411B" w:rsidRDefault="00997DC8" w:rsidP="00997DC8">
      <w:pPr>
        <w:pStyle w:val="Paragraphedeliste"/>
        <w:spacing w:after="0"/>
        <w:rPr>
          <w:rFonts w:ascii="Arial" w:hAnsi="Arial"/>
          <w:szCs w:val="22"/>
        </w:rPr>
      </w:pPr>
    </w:p>
    <w:p w14:paraId="26D4594F" w14:textId="245F142D" w:rsidR="00953F5A" w:rsidRPr="0070411B" w:rsidRDefault="00953F5A" w:rsidP="00953F5A">
      <w:pPr>
        <w:spacing w:after="160" w:line="256" w:lineRule="auto"/>
        <w:ind w:right="235"/>
        <w:jc w:val="both"/>
        <w:rPr>
          <w:rFonts w:ascii="Arial" w:eastAsia="Calibri" w:hAnsi="Arial" w:cs="Arial"/>
          <w:sz w:val="22"/>
          <w:szCs w:val="22"/>
          <w:lang w:eastAsia="en-US"/>
        </w:rPr>
      </w:pPr>
      <w:r w:rsidRPr="0070411B">
        <w:rPr>
          <w:rFonts w:ascii="Arial" w:eastAsia="Calibri" w:hAnsi="Arial" w:cs="Arial"/>
          <w:sz w:val="22"/>
          <w:szCs w:val="22"/>
          <w:lang w:eastAsia="en-US"/>
        </w:rPr>
        <w:t xml:space="preserve">Les dépôts des plis (candidatures et offres) donnent lieu à un accusé de réception mentionnant la date et l’heure de la réception. Tous dépôts qui parviennent après la date et l’heure limites de remise </w:t>
      </w:r>
      <w:r w:rsidRPr="0070411B">
        <w:rPr>
          <w:rFonts w:ascii="Arial" w:hAnsi="Arial" w:cs="Arial"/>
          <w:sz w:val="22"/>
          <w:szCs w:val="22"/>
          <w:lang w:eastAsia="en-US"/>
        </w:rPr>
        <w:t>des</w:t>
      </w:r>
      <w:r w:rsidRPr="0070411B">
        <w:rPr>
          <w:rFonts w:ascii="Arial" w:eastAsia="Calibri" w:hAnsi="Arial" w:cs="Arial"/>
          <w:sz w:val="22"/>
          <w:szCs w:val="22"/>
          <w:lang w:eastAsia="en-US"/>
        </w:rPr>
        <w:t xml:space="preserve"> offres ne seront pas retenus. </w:t>
      </w:r>
    </w:p>
    <w:p w14:paraId="621EECE7" w14:textId="5DDB2494" w:rsidR="00997DC8" w:rsidRPr="0070411B" w:rsidRDefault="00997DC8" w:rsidP="00953F5A">
      <w:pPr>
        <w:pStyle w:val="Paragraphedeliste"/>
        <w:spacing w:after="0"/>
        <w:rPr>
          <w:rFonts w:ascii="Arial" w:hAnsi="Arial"/>
          <w:szCs w:val="22"/>
        </w:rPr>
      </w:pPr>
      <w:r w:rsidRPr="0070411B">
        <w:rPr>
          <w:rFonts w:ascii="Arial" w:hAnsi="Arial"/>
          <w:szCs w:val="22"/>
        </w:rPr>
        <w:t>Chaque transmission fera l’objet d’une date certaine de réception et d’un accusé de réception électronique. Le fuseau horaire de référence sera celui de (GMT+</w:t>
      </w:r>
      <w:proofErr w:type="gramStart"/>
      <w:r w:rsidRPr="0070411B">
        <w:rPr>
          <w:rFonts w:ascii="Arial" w:hAnsi="Arial"/>
          <w:szCs w:val="22"/>
        </w:rPr>
        <w:t>01:</w:t>
      </w:r>
      <w:proofErr w:type="gramEnd"/>
      <w:r w:rsidRPr="0070411B">
        <w:rPr>
          <w:rFonts w:ascii="Arial" w:hAnsi="Arial"/>
          <w:szCs w:val="22"/>
        </w:rPr>
        <w:t>00) Paris, Bruxelles, Copenhague, Madrid.</w:t>
      </w:r>
    </w:p>
    <w:p w14:paraId="0128F3DF" w14:textId="77777777" w:rsidR="00953F5A" w:rsidRPr="0070411B" w:rsidRDefault="00953F5A" w:rsidP="00953F5A">
      <w:pPr>
        <w:pStyle w:val="Paragraphedeliste"/>
        <w:spacing w:after="0"/>
        <w:rPr>
          <w:rFonts w:ascii="Arial" w:hAnsi="Arial"/>
          <w:szCs w:val="22"/>
        </w:rPr>
      </w:pPr>
    </w:p>
    <w:p w14:paraId="5773430B" w14:textId="77777777" w:rsidR="00997DC8" w:rsidRPr="0070411B" w:rsidRDefault="00997DC8" w:rsidP="00997DC8">
      <w:pPr>
        <w:spacing w:line="288" w:lineRule="auto"/>
        <w:jc w:val="both"/>
        <w:rPr>
          <w:rFonts w:ascii="Arial" w:hAnsi="Arial" w:cs="Arial"/>
          <w:sz w:val="22"/>
          <w:szCs w:val="22"/>
        </w:rPr>
      </w:pPr>
      <w:r w:rsidRPr="0070411B">
        <w:rPr>
          <w:rFonts w:ascii="Arial" w:hAnsi="Arial" w:cs="Arial"/>
          <w:sz w:val="22"/>
          <w:szCs w:val="22"/>
        </w:rPr>
        <w:t>Les offres des candidats seront entièrement rédigées en langue française et exprimées en Euros.</w:t>
      </w:r>
    </w:p>
    <w:p w14:paraId="78DCEAE9" w14:textId="77777777" w:rsidR="00F44772" w:rsidRDefault="00997DC8" w:rsidP="00F44772">
      <w:pPr>
        <w:spacing w:line="288" w:lineRule="auto"/>
        <w:jc w:val="both"/>
        <w:rPr>
          <w:rFonts w:ascii="Arial" w:hAnsi="Arial" w:cs="Arial"/>
          <w:sz w:val="22"/>
          <w:szCs w:val="22"/>
        </w:rPr>
      </w:pPr>
      <w:r w:rsidRPr="0070411B">
        <w:rPr>
          <w:rFonts w:ascii="Arial" w:hAnsi="Arial" w:cs="Arial"/>
          <w:sz w:val="22"/>
          <w:szCs w:val="22"/>
        </w:rPr>
        <w:t xml:space="preserve">Si les offres des candidats sont rédigées dans une autre langue, elles doivent être accompagnées d’une traduction en français, certifiée conforme à l’original par un traducteur assermenté, cette traduction doit concerner l’ensemble des documents remis dans l’offre. </w:t>
      </w:r>
      <w:bookmarkStart w:id="5" w:name="_Toc96611145"/>
    </w:p>
    <w:p w14:paraId="63C46FC0" w14:textId="77777777" w:rsidR="000F729F" w:rsidRDefault="000F729F" w:rsidP="00F44772">
      <w:pPr>
        <w:spacing w:line="288" w:lineRule="auto"/>
        <w:jc w:val="both"/>
        <w:rPr>
          <w:rFonts w:ascii="Arial" w:hAnsi="Arial" w:cs="Arial"/>
          <w:sz w:val="22"/>
          <w:szCs w:val="22"/>
        </w:rPr>
      </w:pPr>
    </w:p>
    <w:p w14:paraId="5845E043" w14:textId="77777777" w:rsidR="000F729F" w:rsidRPr="0070411B" w:rsidRDefault="000F729F" w:rsidP="00F44772">
      <w:pPr>
        <w:spacing w:line="288" w:lineRule="auto"/>
        <w:jc w:val="both"/>
        <w:rPr>
          <w:rFonts w:ascii="Arial" w:hAnsi="Arial" w:cs="Arial"/>
          <w:sz w:val="22"/>
          <w:szCs w:val="22"/>
        </w:rPr>
      </w:pPr>
    </w:p>
    <w:p w14:paraId="2DA0D172" w14:textId="0D150D4D" w:rsidR="00F44772" w:rsidRDefault="000F729F" w:rsidP="00F44772">
      <w:pPr>
        <w:spacing w:line="288" w:lineRule="auto"/>
        <w:jc w:val="both"/>
        <w:rPr>
          <w:rFonts w:ascii="Arial" w:hAnsi="Arial" w:cs="Arial"/>
          <w:sz w:val="22"/>
          <w:szCs w:val="22"/>
        </w:rPr>
      </w:pPr>
      <w:r>
        <w:rPr>
          <w:rFonts w:ascii="Arial" w:hAnsi="Arial" w:cs="Arial"/>
          <w:sz w:val="22"/>
          <w:szCs w:val="22"/>
        </w:rPr>
        <w:br w:type="page"/>
      </w:r>
    </w:p>
    <w:p w14:paraId="0FC6E3B1" w14:textId="77777777" w:rsidR="000F729F" w:rsidRPr="0070411B" w:rsidRDefault="000F729F" w:rsidP="00F44772">
      <w:pPr>
        <w:spacing w:line="288" w:lineRule="auto"/>
        <w:jc w:val="both"/>
        <w:rPr>
          <w:rFonts w:ascii="Arial" w:hAnsi="Arial" w:cs="Arial"/>
          <w:sz w:val="22"/>
          <w:szCs w:val="22"/>
        </w:rPr>
      </w:pPr>
    </w:p>
    <w:p w14:paraId="5458CBE3" w14:textId="6EB3FC72" w:rsidR="00997DC8" w:rsidRPr="0070411B" w:rsidRDefault="00F44772" w:rsidP="00F44772">
      <w:pPr>
        <w:spacing w:line="288" w:lineRule="auto"/>
        <w:jc w:val="both"/>
        <w:rPr>
          <w:rFonts w:ascii="Arial" w:eastAsia="Arial" w:hAnsi="Arial" w:cs="Arial"/>
          <w:b/>
          <w:bCs/>
          <w:sz w:val="22"/>
          <w:szCs w:val="22"/>
          <w:u w:val="single"/>
          <w:lang w:eastAsia="en-US"/>
        </w:rPr>
      </w:pPr>
      <w:r w:rsidRPr="0070411B">
        <w:rPr>
          <w:rFonts w:ascii="Arial" w:eastAsia="Arial" w:hAnsi="Arial" w:cs="Arial"/>
          <w:b/>
          <w:bCs/>
          <w:sz w:val="22"/>
          <w:szCs w:val="22"/>
          <w:u w:val="single"/>
          <w:lang w:eastAsia="en-US"/>
        </w:rPr>
        <w:t>Format des fichiers</w:t>
      </w:r>
      <w:bookmarkEnd w:id="5"/>
      <w:r w:rsidRPr="0070411B">
        <w:rPr>
          <w:rFonts w:ascii="Arial" w:eastAsia="Arial" w:hAnsi="Arial" w:cs="Arial"/>
          <w:b/>
          <w:bCs/>
          <w:sz w:val="22"/>
          <w:szCs w:val="22"/>
          <w:u w:val="single"/>
          <w:lang w:eastAsia="en-US"/>
        </w:rPr>
        <w:t> :</w:t>
      </w:r>
    </w:p>
    <w:p w14:paraId="000974EE" w14:textId="77777777" w:rsidR="00F44772" w:rsidRPr="0070411B" w:rsidRDefault="00F44772" w:rsidP="00F44772">
      <w:pPr>
        <w:spacing w:line="288" w:lineRule="auto"/>
        <w:jc w:val="both"/>
        <w:rPr>
          <w:rFonts w:ascii="Arial" w:hAnsi="Arial" w:cs="Arial"/>
          <w:sz w:val="22"/>
          <w:szCs w:val="22"/>
        </w:rPr>
      </w:pPr>
    </w:p>
    <w:p w14:paraId="7C4770B6" w14:textId="77777777" w:rsidR="00FD1452" w:rsidRPr="0070411B" w:rsidRDefault="00FD1452" w:rsidP="000F729F">
      <w:pPr>
        <w:tabs>
          <w:tab w:val="left" w:pos="-142"/>
        </w:tabs>
        <w:spacing w:line="256" w:lineRule="auto"/>
        <w:ind w:right="235"/>
        <w:jc w:val="both"/>
        <w:rPr>
          <w:rFonts w:ascii="Arial" w:eastAsia="Calibri" w:hAnsi="Arial" w:cs="Arial"/>
          <w:sz w:val="22"/>
          <w:szCs w:val="22"/>
          <w:lang w:eastAsia="en-US"/>
        </w:rPr>
      </w:pPr>
      <w:r w:rsidRPr="0070411B">
        <w:rPr>
          <w:rFonts w:ascii="Arial" w:eastAsia="Calibri" w:hAnsi="Arial" w:cs="Arial"/>
          <w:sz w:val="22"/>
          <w:szCs w:val="22"/>
          <w:lang w:eastAsia="en-US"/>
        </w:rPr>
        <w:t xml:space="preserve">Les formats des documents compatibles avec le système informatique du CROUS de Versailles sont les suivants : doc ; open office ; </w:t>
      </w:r>
      <w:proofErr w:type="spellStart"/>
      <w:r w:rsidRPr="0070411B">
        <w:rPr>
          <w:rFonts w:ascii="Arial" w:eastAsia="Calibri" w:hAnsi="Arial" w:cs="Arial"/>
          <w:sz w:val="22"/>
          <w:szCs w:val="22"/>
          <w:lang w:eastAsia="en-US"/>
        </w:rPr>
        <w:t>xls</w:t>
      </w:r>
      <w:proofErr w:type="spellEnd"/>
      <w:r w:rsidRPr="0070411B">
        <w:rPr>
          <w:rFonts w:ascii="Arial" w:eastAsia="Calibri" w:hAnsi="Arial" w:cs="Arial"/>
          <w:sz w:val="22"/>
          <w:szCs w:val="22"/>
          <w:lang w:eastAsia="en-US"/>
        </w:rPr>
        <w:t xml:space="preserve"> ; </w:t>
      </w:r>
      <w:proofErr w:type="spellStart"/>
      <w:r w:rsidRPr="0070411B">
        <w:rPr>
          <w:rFonts w:ascii="Arial" w:eastAsia="Calibri" w:hAnsi="Arial" w:cs="Arial"/>
          <w:sz w:val="22"/>
          <w:szCs w:val="22"/>
          <w:lang w:eastAsia="en-US"/>
        </w:rPr>
        <w:t>pdf</w:t>
      </w:r>
      <w:proofErr w:type="spellEnd"/>
      <w:r w:rsidRPr="0070411B">
        <w:rPr>
          <w:rFonts w:ascii="Arial" w:eastAsia="Calibri" w:hAnsi="Arial" w:cs="Arial"/>
          <w:sz w:val="22"/>
          <w:szCs w:val="22"/>
          <w:lang w:eastAsia="en-US"/>
        </w:rPr>
        <w:t xml:space="preserve"> ; </w:t>
      </w:r>
      <w:proofErr w:type="spellStart"/>
      <w:r w:rsidRPr="0070411B">
        <w:rPr>
          <w:rFonts w:ascii="Arial" w:eastAsia="Calibri" w:hAnsi="Arial" w:cs="Arial"/>
          <w:sz w:val="22"/>
          <w:szCs w:val="22"/>
          <w:lang w:eastAsia="en-US"/>
        </w:rPr>
        <w:t>rtf</w:t>
      </w:r>
      <w:proofErr w:type="spellEnd"/>
      <w:r w:rsidRPr="0070411B">
        <w:rPr>
          <w:rFonts w:ascii="Arial" w:eastAsia="Calibri" w:hAnsi="Arial" w:cs="Arial"/>
          <w:sz w:val="22"/>
          <w:szCs w:val="22"/>
          <w:lang w:eastAsia="en-US"/>
        </w:rPr>
        <w:t xml:space="preserve"> ; tar ; </w:t>
      </w:r>
      <w:proofErr w:type="spellStart"/>
      <w:r w:rsidRPr="0070411B">
        <w:rPr>
          <w:rFonts w:ascii="Arial" w:eastAsia="Calibri" w:hAnsi="Arial" w:cs="Arial"/>
          <w:sz w:val="22"/>
          <w:szCs w:val="22"/>
          <w:lang w:eastAsia="en-US"/>
        </w:rPr>
        <w:t>gnuzip</w:t>
      </w:r>
      <w:proofErr w:type="spellEnd"/>
      <w:r w:rsidRPr="0070411B">
        <w:rPr>
          <w:rFonts w:ascii="Arial" w:eastAsia="Calibri" w:hAnsi="Arial" w:cs="Arial"/>
          <w:sz w:val="22"/>
          <w:szCs w:val="22"/>
          <w:lang w:eastAsia="en-US"/>
        </w:rPr>
        <w:t xml:space="preserve"> ; html. </w:t>
      </w:r>
    </w:p>
    <w:p w14:paraId="30A31D3A" w14:textId="0C660E92" w:rsidR="00997DC8" w:rsidRPr="0070411B" w:rsidRDefault="00FD1452" w:rsidP="000F729F">
      <w:pPr>
        <w:tabs>
          <w:tab w:val="left" w:pos="-142"/>
        </w:tabs>
        <w:spacing w:line="256" w:lineRule="auto"/>
        <w:ind w:right="235"/>
        <w:jc w:val="both"/>
        <w:rPr>
          <w:rFonts w:ascii="Arial" w:eastAsia="Calibri" w:hAnsi="Arial" w:cs="Arial"/>
          <w:sz w:val="22"/>
          <w:szCs w:val="22"/>
          <w:lang w:eastAsia="en-US"/>
        </w:rPr>
      </w:pPr>
      <w:r w:rsidRPr="0070411B">
        <w:rPr>
          <w:rFonts w:ascii="Arial" w:eastAsia="Calibri" w:hAnsi="Arial" w:cs="Arial"/>
          <w:sz w:val="22"/>
          <w:szCs w:val="22"/>
          <w:lang w:eastAsia="en-US"/>
        </w:rPr>
        <w:t>Ces formats peuvent être compressés (Zip) pour faciliter la transmission. De préférence, le candidat exclut de son offre les .exe et les macros.</w:t>
      </w:r>
    </w:p>
    <w:p w14:paraId="350ABC49" w14:textId="77777777" w:rsidR="00E0137A" w:rsidRPr="0070411B" w:rsidRDefault="00E0137A" w:rsidP="000F729F">
      <w:pPr>
        <w:tabs>
          <w:tab w:val="left" w:pos="-142"/>
        </w:tabs>
        <w:spacing w:line="256" w:lineRule="auto"/>
        <w:ind w:right="235"/>
        <w:jc w:val="both"/>
        <w:rPr>
          <w:rFonts w:ascii="Arial" w:eastAsia="Calibri" w:hAnsi="Arial" w:cs="Arial"/>
          <w:sz w:val="22"/>
          <w:szCs w:val="22"/>
          <w:lang w:eastAsia="en-US"/>
        </w:rPr>
      </w:pPr>
    </w:p>
    <w:p w14:paraId="36B373E4" w14:textId="77777777" w:rsidR="00E0137A" w:rsidRPr="0070411B" w:rsidRDefault="00E0137A" w:rsidP="00E0137A">
      <w:pPr>
        <w:pStyle w:val="Paragraphedeliste"/>
        <w:spacing w:after="0"/>
        <w:rPr>
          <w:rFonts w:ascii="Arial" w:hAnsi="Arial"/>
          <w:szCs w:val="22"/>
        </w:rPr>
      </w:pPr>
      <w:r w:rsidRPr="0070411B">
        <w:rPr>
          <w:rFonts w:ascii="Arial" w:hAnsi="Arial"/>
          <w:szCs w:val="22"/>
        </w:rPr>
        <w:t>Il est permis au candidat de transmettre une copie de sauvegarde transmise dans les délais impartis, sur support physique électronique (CD-ROM, DVD-ROM, clé USB) ou sur support papier. Cette copie doit être placée dans un pli portant la mention « copie de sauvegarde », ainsi que le nom du candidat et l'identification de la procédure concernée. Elle est ouverte dans les cas suivants :</w:t>
      </w:r>
    </w:p>
    <w:p w14:paraId="1D71D2B6" w14:textId="77777777" w:rsidR="00E0137A" w:rsidRPr="0070411B" w:rsidRDefault="00E0137A" w:rsidP="00E0137A">
      <w:pPr>
        <w:pStyle w:val="Paragraphedeliste"/>
        <w:numPr>
          <w:ilvl w:val="0"/>
          <w:numId w:val="16"/>
        </w:numPr>
        <w:spacing w:after="0"/>
        <w:rPr>
          <w:rFonts w:ascii="Arial" w:hAnsi="Arial"/>
          <w:szCs w:val="22"/>
        </w:rPr>
      </w:pPr>
      <w:proofErr w:type="gramStart"/>
      <w:r w:rsidRPr="0070411B">
        <w:rPr>
          <w:rFonts w:ascii="Arial" w:hAnsi="Arial"/>
          <w:szCs w:val="22"/>
        </w:rPr>
        <w:t>lorsqu'un</w:t>
      </w:r>
      <w:proofErr w:type="gramEnd"/>
      <w:r w:rsidRPr="0070411B">
        <w:rPr>
          <w:rFonts w:ascii="Arial" w:hAnsi="Arial"/>
          <w:szCs w:val="22"/>
        </w:rPr>
        <w:t xml:space="preserve"> programme informatique malveillant est détecté dans le pli transmis par voie électronique ;</w:t>
      </w:r>
    </w:p>
    <w:p w14:paraId="32AD64A3" w14:textId="77777777" w:rsidR="00E0137A" w:rsidRPr="0070411B" w:rsidRDefault="00E0137A" w:rsidP="00E0137A">
      <w:pPr>
        <w:pStyle w:val="Paragraphedeliste"/>
        <w:numPr>
          <w:ilvl w:val="0"/>
          <w:numId w:val="16"/>
        </w:numPr>
        <w:spacing w:after="0"/>
        <w:rPr>
          <w:rFonts w:ascii="Arial" w:hAnsi="Arial"/>
          <w:szCs w:val="22"/>
        </w:rPr>
      </w:pPr>
      <w:proofErr w:type="gramStart"/>
      <w:r w:rsidRPr="0070411B">
        <w:rPr>
          <w:rFonts w:ascii="Arial" w:hAnsi="Arial"/>
          <w:szCs w:val="22"/>
        </w:rPr>
        <w:t>lorsque</w:t>
      </w:r>
      <w:proofErr w:type="gramEnd"/>
      <w:r w:rsidRPr="0070411B">
        <w:rPr>
          <w:rFonts w:ascii="Arial" w:hAnsi="Arial"/>
          <w:szCs w:val="22"/>
        </w:rPr>
        <w:t xml:space="preserve"> le pli électronique est reçu de façon incomplète, hors délai ou n'a pu être ouvert, à condition que sa transmission ait commencé avant la clôture de la remise des plis.</w:t>
      </w:r>
    </w:p>
    <w:p w14:paraId="481DB4F2" w14:textId="77777777" w:rsidR="00E0137A" w:rsidRPr="0070411B" w:rsidRDefault="00E0137A" w:rsidP="000F729F">
      <w:pPr>
        <w:tabs>
          <w:tab w:val="left" w:pos="-142"/>
        </w:tabs>
        <w:spacing w:line="256" w:lineRule="auto"/>
        <w:ind w:right="235"/>
        <w:jc w:val="both"/>
        <w:rPr>
          <w:rFonts w:ascii="Arial" w:eastAsia="Calibri" w:hAnsi="Arial" w:cs="Arial"/>
          <w:sz w:val="22"/>
          <w:szCs w:val="22"/>
          <w:lang w:eastAsia="en-US"/>
        </w:rPr>
      </w:pPr>
    </w:p>
    <w:p w14:paraId="02613CD5" w14:textId="77777777" w:rsidR="00F05A44" w:rsidRPr="0070411B" w:rsidRDefault="00F05A44" w:rsidP="000F729F">
      <w:pPr>
        <w:tabs>
          <w:tab w:val="left" w:pos="-142"/>
        </w:tabs>
        <w:spacing w:line="256" w:lineRule="auto"/>
        <w:ind w:right="235"/>
        <w:jc w:val="both"/>
        <w:rPr>
          <w:rFonts w:ascii="Arial" w:eastAsia="Calibri" w:hAnsi="Arial" w:cs="Arial"/>
          <w:sz w:val="22"/>
          <w:szCs w:val="22"/>
          <w:u w:val="single"/>
          <w:lang w:eastAsia="en-US"/>
        </w:rPr>
      </w:pPr>
      <w:r w:rsidRPr="0070411B">
        <w:rPr>
          <w:rFonts w:ascii="Arial" w:eastAsia="Calibri" w:hAnsi="Arial" w:cs="Arial"/>
          <w:sz w:val="22"/>
          <w:szCs w:val="22"/>
          <w:u w:val="single"/>
          <w:lang w:eastAsia="en-US"/>
        </w:rPr>
        <w:t>AVERTISSEMENT</w:t>
      </w:r>
    </w:p>
    <w:p w14:paraId="46A035A1" w14:textId="53EEB3CB" w:rsidR="00E0137A" w:rsidRPr="0070411B" w:rsidRDefault="00F05A44" w:rsidP="000F729F">
      <w:pPr>
        <w:tabs>
          <w:tab w:val="left" w:pos="-142"/>
        </w:tabs>
        <w:spacing w:line="256" w:lineRule="auto"/>
        <w:ind w:right="235"/>
        <w:jc w:val="both"/>
        <w:rPr>
          <w:rFonts w:ascii="Arial" w:eastAsia="Calibri" w:hAnsi="Arial" w:cs="Arial"/>
          <w:sz w:val="22"/>
          <w:szCs w:val="22"/>
          <w:u w:val="single"/>
          <w:lang w:eastAsia="en-US"/>
        </w:rPr>
      </w:pPr>
      <w:r w:rsidRPr="0070411B">
        <w:rPr>
          <w:rFonts w:ascii="Arial" w:eastAsia="Calibri" w:hAnsi="Arial" w:cs="Arial"/>
          <w:sz w:val="22"/>
          <w:szCs w:val="22"/>
          <w:lang w:eastAsia="en-US"/>
        </w:rPr>
        <w:t xml:space="preserve">Le CROUS de Versailles </w:t>
      </w:r>
      <w:r w:rsidRPr="0070411B">
        <w:rPr>
          <w:rFonts w:ascii="Arial" w:eastAsia="Calibri" w:hAnsi="Arial" w:cs="Arial"/>
          <w:sz w:val="22"/>
          <w:szCs w:val="22"/>
          <w:u w:val="single"/>
          <w:lang w:eastAsia="en-US"/>
        </w:rPr>
        <w:t>se réserve le droit de convertir ultérieurement les formats des données et des pièces du marché dans lesquels ont été encodés les fichiers afin d’assurer leur lisibilité à moyen et à long terme.</w:t>
      </w:r>
      <w:bookmarkStart w:id="6" w:name="_Toc96611146"/>
    </w:p>
    <w:p w14:paraId="16AA65A3" w14:textId="77777777" w:rsidR="00E0137A" w:rsidRPr="0070411B" w:rsidRDefault="00E0137A" w:rsidP="000F729F">
      <w:pPr>
        <w:tabs>
          <w:tab w:val="left" w:pos="-142"/>
        </w:tabs>
        <w:spacing w:line="256" w:lineRule="auto"/>
        <w:ind w:right="235"/>
        <w:jc w:val="both"/>
        <w:rPr>
          <w:rFonts w:ascii="Arial" w:eastAsia="Calibri" w:hAnsi="Arial" w:cs="Arial"/>
          <w:sz w:val="22"/>
          <w:szCs w:val="22"/>
          <w:u w:val="single"/>
          <w:lang w:eastAsia="en-US"/>
        </w:rPr>
      </w:pPr>
    </w:p>
    <w:p w14:paraId="00FA32D8" w14:textId="640B4187" w:rsidR="00F44772" w:rsidRPr="0070411B" w:rsidRDefault="000D56F5" w:rsidP="000F729F">
      <w:pPr>
        <w:tabs>
          <w:tab w:val="left" w:pos="-142"/>
        </w:tabs>
        <w:spacing w:line="256" w:lineRule="auto"/>
        <w:ind w:right="235"/>
        <w:jc w:val="both"/>
        <w:rPr>
          <w:rFonts w:ascii="Arial" w:eastAsia="Calibri" w:hAnsi="Arial" w:cs="Arial"/>
          <w:bCs/>
          <w:sz w:val="22"/>
          <w:szCs w:val="22"/>
          <w:u w:val="single"/>
          <w:lang w:eastAsia="en-US"/>
        </w:rPr>
      </w:pPr>
      <w:r w:rsidRPr="0070411B">
        <w:rPr>
          <w:rFonts w:ascii="Arial" w:eastAsia="Arial" w:hAnsi="Arial" w:cs="Arial"/>
          <w:b/>
          <w:bCs/>
          <w:sz w:val="22"/>
          <w:szCs w:val="22"/>
          <w:u w:val="single"/>
          <w:lang w:eastAsia="en-US"/>
        </w:rPr>
        <w:t>Lutte contre les programmes informatiques malveillants</w:t>
      </w:r>
      <w:bookmarkEnd w:id="6"/>
      <w:r w:rsidRPr="0070411B">
        <w:rPr>
          <w:rFonts w:ascii="Arial" w:eastAsia="Arial" w:hAnsi="Arial" w:cs="Arial"/>
          <w:b/>
          <w:bCs/>
          <w:sz w:val="22"/>
          <w:szCs w:val="22"/>
          <w:u w:val="single"/>
          <w:lang w:eastAsia="en-US"/>
        </w:rPr>
        <w:t> :</w:t>
      </w:r>
    </w:p>
    <w:p w14:paraId="3F78772F" w14:textId="77777777" w:rsidR="000F729F" w:rsidRDefault="000F729F" w:rsidP="000F729F">
      <w:pPr>
        <w:spacing w:line="256" w:lineRule="auto"/>
        <w:ind w:right="235"/>
        <w:jc w:val="both"/>
        <w:rPr>
          <w:rFonts w:ascii="Arial" w:eastAsia="Calibri" w:hAnsi="Arial" w:cs="Arial"/>
          <w:sz w:val="22"/>
          <w:szCs w:val="22"/>
          <w:lang w:eastAsia="en-US"/>
        </w:rPr>
      </w:pPr>
    </w:p>
    <w:p w14:paraId="21582F0F" w14:textId="659C7D1C" w:rsidR="00766B24" w:rsidRPr="0070411B" w:rsidRDefault="00316045" w:rsidP="000F729F">
      <w:pPr>
        <w:spacing w:line="256" w:lineRule="auto"/>
        <w:ind w:right="235"/>
        <w:jc w:val="both"/>
        <w:rPr>
          <w:rFonts w:ascii="Arial" w:eastAsia="Calibri" w:hAnsi="Arial" w:cs="Arial"/>
          <w:sz w:val="22"/>
          <w:szCs w:val="22"/>
          <w:lang w:eastAsia="en-US"/>
        </w:rPr>
      </w:pPr>
      <w:r w:rsidRPr="0070411B">
        <w:rPr>
          <w:rFonts w:ascii="Arial" w:eastAsia="Calibri" w:hAnsi="Arial" w:cs="Arial"/>
          <w:sz w:val="22"/>
          <w:szCs w:val="22"/>
          <w:lang w:eastAsia="en-US"/>
        </w:rPr>
        <w:t>Avant la constitution de son pli, le candidat s’assure que les fichiers transmis ne comportent pas de programme informatique malveillant. Cependant, tout pli qui comporterait un programme informatique malveillant est considéré comme n’ayant jamais été reçu. Le candidat en est informé, par conséquent, tout fichier constitutif de la candidature et de l’offre, doit être traité préalablement par le candidat par un anti-virus régulièrement mis à jour</w:t>
      </w:r>
      <w:bookmarkStart w:id="7" w:name="_Toc96611148"/>
      <w:r w:rsidR="00766B24" w:rsidRPr="0070411B">
        <w:rPr>
          <w:rFonts w:ascii="Arial" w:eastAsia="Calibri" w:hAnsi="Arial" w:cs="Arial"/>
          <w:sz w:val="22"/>
          <w:szCs w:val="22"/>
          <w:lang w:eastAsia="en-US"/>
        </w:rPr>
        <w:t>.</w:t>
      </w:r>
    </w:p>
    <w:p w14:paraId="0490A335" w14:textId="77777777" w:rsidR="00766B24" w:rsidRPr="0070411B" w:rsidRDefault="00766B24" w:rsidP="000F729F">
      <w:pPr>
        <w:spacing w:line="256" w:lineRule="auto"/>
        <w:ind w:right="235"/>
        <w:jc w:val="both"/>
        <w:rPr>
          <w:rFonts w:ascii="Arial" w:eastAsia="Calibri" w:hAnsi="Arial" w:cs="Arial"/>
          <w:sz w:val="22"/>
          <w:szCs w:val="22"/>
          <w:lang w:eastAsia="en-US"/>
        </w:rPr>
      </w:pPr>
    </w:p>
    <w:p w14:paraId="771E88B6" w14:textId="4BC9DF24" w:rsidR="00E0137A" w:rsidRPr="0070411B" w:rsidRDefault="00766B24" w:rsidP="000F729F">
      <w:pPr>
        <w:spacing w:line="256" w:lineRule="auto"/>
        <w:ind w:right="235"/>
        <w:jc w:val="both"/>
        <w:rPr>
          <w:rFonts w:ascii="Arial" w:eastAsia="Calibri" w:hAnsi="Arial" w:cs="Arial"/>
          <w:sz w:val="22"/>
          <w:szCs w:val="22"/>
          <w:u w:val="single"/>
          <w:lang w:eastAsia="en-US"/>
        </w:rPr>
      </w:pPr>
      <w:r w:rsidRPr="0070411B">
        <w:rPr>
          <w:rFonts w:ascii="Arial" w:eastAsia="Arial" w:hAnsi="Arial" w:cs="Arial"/>
          <w:b/>
          <w:bCs/>
          <w:sz w:val="22"/>
          <w:szCs w:val="22"/>
          <w:u w:val="single"/>
          <w:lang w:eastAsia="en-US"/>
        </w:rPr>
        <w:t>La réception des fichiers (Horodatage)</w:t>
      </w:r>
      <w:bookmarkEnd w:id="7"/>
      <w:r w:rsidRPr="0070411B">
        <w:rPr>
          <w:rFonts w:ascii="Arial" w:eastAsia="Arial" w:hAnsi="Arial" w:cs="Arial"/>
          <w:b/>
          <w:bCs/>
          <w:sz w:val="22"/>
          <w:szCs w:val="22"/>
          <w:u w:val="single"/>
          <w:lang w:eastAsia="en-US"/>
        </w:rPr>
        <w:t> :</w:t>
      </w:r>
    </w:p>
    <w:p w14:paraId="2EAAB2DC" w14:textId="77777777" w:rsidR="000F729F" w:rsidRDefault="000F729F" w:rsidP="000F729F">
      <w:pPr>
        <w:tabs>
          <w:tab w:val="left" w:pos="-142"/>
        </w:tabs>
        <w:spacing w:line="256" w:lineRule="auto"/>
        <w:ind w:right="235"/>
        <w:jc w:val="both"/>
        <w:rPr>
          <w:rFonts w:ascii="Arial" w:eastAsia="Calibri" w:hAnsi="Arial" w:cs="Arial"/>
          <w:b/>
          <w:sz w:val="22"/>
          <w:szCs w:val="22"/>
          <w:lang w:eastAsia="en-US"/>
        </w:rPr>
      </w:pPr>
    </w:p>
    <w:p w14:paraId="1FAB0452" w14:textId="589D8957" w:rsidR="00C9677A" w:rsidRPr="0070411B" w:rsidRDefault="00C9677A" w:rsidP="000F729F">
      <w:pPr>
        <w:tabs>
          <w:tab w:val="left" w:pos="-142"/>
        </w:tabs>
        <w:spacing w:line="256" w:lineRule="auto"/>
        <w:ind w:right="235"/>
        <w:jc w:val="both"/>
        <w:rPr>
          <w:rFonts w:ascii="Arial" w:eastAsia="Calibri" w:hAnsi="Arial" w:cs="Arial"/>
          <w:b/>
          <w:sz w:val="22"/>
          <w:szCs w:val="22"/>
          <w:lang w:eastAsia="en-US"/>
        </w:rPr>
      </w:pPr>
      <w:r w:rsidRPr="0070411B">
        <w:rPr>
          <w:rFonts w:ascii="Arial" w:eastAsia="Calibri" w:hAnsi="Arial" w:cs="Arial"/>
          <w:b/>
          <w:sz w:val="22"/>
          <w:szCs w:val="22"/>
          <w:lang w:eastAsia="en-US"/>
        </w:rPr>
        <w:t>Les plis transmis par voie électronique sont horodatés. Tout pli qui parviendrait au-delà de la date et de l’heure limite de dépôt est considéré comme remis hors délai.</w:t>
      </w:r>
    </w:p>
    <w:p w14:paraId="7402A20E" w14:textId="77777777" w:rsidR="000F729F" w:rsidRDefault="000F729F" w:rsidP="000F729F">
      <w:pPr>
        <w:tabs>
          <w:tab w:val="left" w:pos="-142"/>
          <w:tab w:val="left" w:pos="2850"/>
        </w:tabs>
        <w:spacing w:line="256" w:lineRule="auto"/>
        <w:ind w:right="235"/>
        <w:jc w:val="both"/>
        <w:rPr>
          <w:rFonts w:ascii="Arial" w:eastAsia="Calibri" w:hAnsi="Arial" w:cs="Arial"/>
          <w:sz w:val="22"/>
          <w:szCs w:val="22"/>
          <w:lang w:eastAsia="en-US"/>
        </w:rPr>
      </w:pPr>
    </w:p>
    <w:p w14:paraId="7ED18066" w14:textId="0B812204" w:rsidR="00C9677A" w:rsidRPr="0070411B" w:rsidRDefault="00C9677A" w:rsidP="000F729F">
      <w:pPr>
        <w:tabs>
          <w:tab w:val="left" w:pos="-142"/>
          <w:tab w:val="left" w:pos="2850"/>
        </w:tabs>
        <w:spacing w:line="256" w:lineRule="auto"/>
        <w:ind w:right="235"/>
        <w:jc w:val="both"/>
        <w:rPr>
          <w:rFonts w:ascii="Arial" w:eastAsia="Calibri" w:hAnsi="Arial" w:cs="Arial"/>
          <w:sz w:val="22"/>
          <w:szCs w:val="22"/>
          <w:lang w:eastAsia="en-US"/>
        </w:rPr>
      </w:pPr>
      <w:r w:rsidRPr="0070411B">
        <w:rPr>
          <w:rFonts w:ascii="Arial" w:eastAsia="Calibri" w:hAnsi="Arial" w:cs="Arial"/>
          <w:sz w:val="22"/>
          <w:szCs w:val="22"/>
          <w:lang w:eastAsia="en-US"/>
        </w:rPr>
        <w:t>La date et l’heure prises en compte pour la remise des offres sont celles données par la plate-forme de dématérialisation (</w:t>
      </w:r>
      <w:hyperlink r:id="rId17" w:history="1">
        <w:r w:rsidRPr="0070411B">
          <w:rPr>
            <w:rFonts w:ascii="Arial" w:eastAsia="Calibri" w:hAnsi="Arial" w:cs="Arial"/>
            <w:color w:val="0070C0"/>
            <w:sz w:val="22"/>
            <w:szCs w:val="22"/>
            <w:u w:val="single"/>
            <w:lang w:eastAsia="en-US"/>
          </w:rPr>
          <w:t>Plateforme</w:t>
        </w:r>
      </w:hyperlink>
      <w:r w:rsidRPr="0070411B">
        <w:rPr>
          <w:rFonts w:ascii="Arial" w:eastAsia="Calibri" w:hAnsi="Arial" w:cs="Arial"/>
          <w:color w:val="0070C0"/>
          <w:sz w:val="22"/>
          <w:szCs w:val="22"/>
          <w:u w:val="single"/>
          <w:lang w:eastAsia="en-US"/>
        </w:rPr>
        <w:t xml:space="preserve"> </w:t>
      </w:r>
      <w:r w:rsidRPr="0070411B">
        <w:rPr>
          <w:rFonts w:ascii="Arial" w:eastAsia="Calibri" w:hAnsi="Arial" w:cs="Arial"/>
          <w:b/>
          <w:color w:val="0070C0"/>
          <w:sz w:val="22"/>
          <w:szCs w:val="22"/>
          <w:u w:val="single"/>
          <w:lang w:eastAsia="en-US"/>
        </w:rPr>
        <w:t>PLACE</w:t>
      </w:r>
      <w:r w:rsidRPr="0070411B">
        <w:rPr>
          <w:rFonts w:ascii="Arial" w:eastAsia="Calibri" w:hAnsi="Arial" w:cs="Arial"/>
          <w:color w:val="0070C0"/>
          <w:sz w:val="22"/>
          <w:szCs w:val="22"/>
          <w:lang w:eastAsia="en-US"/>
        </w:rPr>
        <w:t>)</w:t>
      </w:r>
      <w:r w:rsidRPr="0070411B">
        <w:rPr>
          <w:rFonts w:ascii="Arial" w:eastAsia="Calibri" w:hAnsi="Arial" w:cs="Arial"/>
          <w:sz w:val="22"/>
          <w:szCs w:val="22"/>
          <w:lang w:eastAsia="en-US"/>
        </w:rPr>
        <w:t xml:space="preserve"> à réception des documents envoyés par les candidats.</w:t>
      </w:r>
    </w:p>
    <w:p w14:paraId="12D870ED" w14:textId="77777777" w:rsidR="000F729F" w:rsidRDefault="000F729F" w:rsidP="000F729F">
      <w:pPr>
        <w:spacing w:line="256" w:lineRule="auto"/>
        <w:ind w:right="235"/>
        <w:jc w:val="both"/>
        <w:rPr>
          <w:rFonts w:ascii="Arial" w:eastAsia="Calibri" w:hAnsi="Arial" w:cs="Arial"/>
          <w:sz w:val="22"/>
          <w:szCs w:val="22"/>
          <w:lang w:eastAsia="en-US"/>
        </w:rPr>
      </w:pPr>
    </w:p>
    <w:p w14:paraId="4637B540" w14:textId="240FF28A" w:rsidR="00C9677A" w:rsidRPr="0070411B" w:rsidRDefault="00C9677A" w:rsidP="000F729F">
      <w:pPr>
        <w:spacing w:line="256" w:lineRule="auto"/>
        <w:ind w:right="235"/>
        <w:jc w:val="both"/>
        <w:rPr>
          <w:rFonts w:ascii="Arial" w:eastAsia="Calibri" w:hAnsi="Arial" w:cs="Arial"/>
          <w:sz w:val="22"/>
          <w:szCs w:val="22"/>
          <w:lang w:eastAsia="en-US"/>
        </w:rPr>
      </w:pPr>
      <w:r w:rsidRPr="0070411B">
        <w:rPr>
          <w:rFonts w:ascii="Arial" w:eastAsia="Calibri" w:hAnsi="Arial" w:cs="Arial"/>
          <w:sz w:val="22"/>
          <w:szCs w:val="22"/>
          <w:lang w:eastAsia="en-US"/>
        </w:rPr>
        <w:t>La date et l’heure retenues pour contester la réception des fichiers relatifs à la candidature et à l’offre sont celles correspondantes à la fin du téléchargement sur la plate-forme dématérialisée.</w:t>
      </w:r>
    </w:p>
    <w:p w14:paraId="62313D2D" w14:textId="1470F0F1" w:rsidR="00C9677A" w:rsidRPr="0070411B" w:rsidRDefault="00C9677A" w:rsidP="000F729F">
      <w:pPr>
        <w:spacing w:line="256" w:lineRule="auto"/>
        <w:ind w:right="235"/>
        <w:jc w:val="both"/>
        <w:rPr>
          <w:rFonts w:ascii="Arial" w:eastAsia="Calibri" w:hAnsi="Arial" w:cs="Arial"/>
          <w:sz w:val="22"/>
          <w:szCs w:val="22"/>
          <w:lang w:eastAsia="en-US"/>
        </w:rPr>
      </w:pPr>
      <w:r w:rsidRPr="0070411B">
        <w:rPr>
          <w:rFonts w:ascii="Arial" w:eastAsia="Calibri" w:hAnsi="Arial" w:cs="Arial"/>
          <w:sz w:val="22"/>
          <w:szCs w:val="22"/>
          <w:lang w:eastAsia="en-US"/>
        </w:rPr>
        <w:t>Ainsi, la transmission complète desdits fichiers devra intervenir avant la date et l’heure limites de remise des offres sous peine d’être considérée comme tardive.</w:t>
      </w:r>
    </w:p>
    <w:p w14:paraId="53448C8C" w14:textId="77777777" w:rsidR="000F729F" w:rsidRDefault="000F729F" w:rsidP="000F729F">
      <w:pPr>
        <w:spacing w:line="256" w:lineRule="auto"/>
        <w:ind w:right="235"/>
        <w:jc w:val="both"/>
        <w:rPr>
          <w:rFonts w:ascii="Arial" w:eastAsia="Calibri" w:hAnsi="Arial" w:cs="Arial"/>
          <w:sz w:val="22"/>
          <w:szCs w:val="22"/>
          <w:u w:val="single"/>
          <w:lang w:eastAsia="en-US"/>
        </w:rPr>
      </w:pPr>
    </w:p>
    <w:p w14:paraId="1604DAE4" w14:textId="31C0FA06" w:rsidR="00C9677A" w:rsidRPr="0070411B" w:rsidRDefault="00C9677A" w:rsidP="000F729F">
      <w:pPr>
        <w:spacing w:line="256" w:lineRule="auto"/>
        <w:ind w:right="235"/>
        <w:jc w:val="both"/>
        <w:rPr>
          <w:rFonts w:ascii="Arial" w:eastAsia="Calibri" w:hAnsi="Arial" w:cs="Arial"/>
          <w:sz w:val="22"/>
          <w:szCs w:val="22"/>
          <w:u w:val="single"/>
          <w:lang w:eastAsia="en-US"/>
        </w:rPr>
      </w:pPr>
      <w:r w:rsidRPr="0070411B">
        <w:rPr>
          <w:rFonts w:ascii="Arial" w:eastAsia="Calibri" w:hAnsi="Arial" w:cs="Arial"/>
          <w:sz w:val="22"/>
          <w:szCs w:val="22"/>
          <w:u w:val="single"/>
          <w:lang w:eastAsia="en-US"/>
        </w:rPr>
        <w:t>AVERTISSEMENTS</w:t>
      </w:r>
      <w:r w:rsidRPr="0070411B">
        <w:rPr>
          <w:rFonts w:ascii="Arial" w:eastAsia="Calibri" w:hAnsi="Arial" w:cs="Arial"/>
          <w:sz w:val="22"/>
          <w:szCs w:val="22"/>
          <w:lang w:eastAsia="en-US"/>
        </w:rPr>
        <w:t> :</w:t>
      </w:r>
    </w:p>
    <w:p w14:paraId="534E13C0" w14:textId="77777777" w:rsidR="00C9677A" w:rsidRPr="0070411B" w:rsidRDefault="00C9677A" w:rsidP="000F729F">
      <w:pPr>
        <w:spacing w:line="256" w:lineRule="auto"/>
        <w:ind w:right="235"/>
        <w:jc w:val="both"/>
        <w:rPr>
          <w:rFonts w:ascii="Arial" w:eastAsia="Calibri" w:hAnsi="Arial" w:cs="Arial"/>
          <w:sz w:val="22"/>
          <w:szCs w:val="22"/>
          <w:lang w:eastAsia="en-US"/>
        </w:rPr>
      </w:pPr>
      <w:r w:rsidRPr="0070411B">
        <w:rPr>
          <w:rFonts w:ascii="Arial" w:eastAsia="Calibri" w:hAnsi="Arial" w:cs="Arial"/>
          <w:sz w:val="22"/>
          <w:szCs w:val="22"/>
          <w:lang w:eastAsia="en-US"/>
        </w:rPr>
        <w:t>Il est précisé aux candidats que le délai de transmission des fichiers relatif à la candidature et à l’offre est fonction des capacités techniques et de raccordement de leur réseau internet.</w:t>
      </w:r>
    </w:p>
    <w:p w14:paraId="5E2E9427" w14:textId="77777777" w:rsidR="00E66774" w:rsidRPr="0070411B" w:rsidRDefault="00C9677A" w:rsidP="000F729F">
      <w:pPr>
        <w:spacing w:line="256" w:lineRule="auto"/>
        <w:ind w:right="235"/>
        <w:jc w:val="both"/>
        <w:rPr>
          <w:rFonts w:ascii="Arial" w:eastAsia="Calibri" w:hAnsi="Arial" w:cs="Arial"/>
          <w:sz w:val="22"/>
          <w:szCs w:val="22"/>
          <w:lang w:eastAsia="en-US"/>
        </w:rPr>
      </w:pPr>
      <w:r w:rsidRPr="0070411B">
        <w:rPr>
          <w:rFonts w:ascii="Arial" w:eastAsia="Calibri" w:hAnsi="Arial" w:cs="Arial"/>
          <w:sz w:val="22"/>
          <w:szCs w:val="22"/>
          <w:lang w:eastAsia="en-US"/>
        </w:rPr>
        <w:t xml:space="preserve">Aussi, en qualité de preuve de dépôt de la réponse, l’accusé de réception mentionnant la date et l’heure de la réception doit être conservé précieusement pendant toute la durée de la procédure, jusqu’à l’attribution du marché. </w:t>
      </w:r>
      <w:bookmarkStart w:id="8" w:name="_Toc96611150"/>
    </w:p>
    <w:p w14:paraId="14B19E12" w14:textId="77777777" w:rsidR="000F729F" w:rsidRDefault="000F729F" w:rsidP="000F729F">
      <w:pPr>
        <w:spacing w:line="256" w:lineRule="auto"/>
        <w:ind w:right="235"/>
        <w:jc w:val="both"/>
        <w:rPr>
          <w:rFonts w:ascii="Arial" w:eastAsia="Calibri" w:hAnsi="Arial" w:cs="Arial"/>
          <w:sz w:val="22"/>
          <w:szCs w:val="22"/>
          <w:lang w:eastAsia="en-US"/>
        </w:rPr>
      </w:pPr>
      <w:r>
        <w:rPr>
          <w:rFonts w:ascii="Arial" w:eastAsia="Calibri" w:hAnsi="Arial" w:cs="Arial"/>
          <w:sz w:val="22"/>
          <w:szCs w:val="22"/>
          <w:lang w:eastAsia="en-US"/>
        </w:rPr>
        <w:br w:type="page"/>
      </w:r>
    </w:p>
    <w:p w14:paraId="7DAAB2B0" w14:textId="77777777" w:rsidR="000F729F" w:rsidRDefault="000F729F" w:rsidP="000F729F">
      <w:pPr>
        <w:spacing w:line="256" w:lineRule="auto"/>
        <w:ind w:right="235"/>
        <w:jc w:val="both"/>
        <w:rPr>
          <w:rFonts w:ascii="Arial" w:eastAsia="Calibri" w:hAnsi="Arial" w:cs="Arial"/>
          <w:sz w:val="22"/>
          <w:szCs w:val="22"/>
          <w:lang w:eastAsia="en-US"/>
        </w:rPr>
      </w:pPr>
    </w:p>
    <w:p w14:paraId="28443C13" w14:textId="7D09D7DA" w:rsidR="00766B24" w:rsidRPr="0070411B" w:rsidRDefault="00E66774" w:rsidP="000F729F">
      <w:pPr>
        <w:spacing w:line="256" w:lineRule="auto"/>
        <w:ind w:right="235"/>
        <w:jc w:val="both"/>
        <w:rPr>
          <w:rFonts w:ascii="Arial" w:eastAsia="Calibri" w:hAnsi="Arial" w:cs="Arial"/>
          <w:sz w:val="22"/>
          <w:szCs w:val="22"/>
          <w:u w:val="single"/>
          <w:lang w:eastAsia="en-US"/>
        </w:rPr>
      </w:pPr>
      <w:r w:rsidRPr="0070411B">
        <w:rPr>
          <w:rFonts w:ascii="Arial" w:eastAsia="Arial" w:hAnsi="Arial" w:cs="Arial"/>
          <w:b/>
          <w:bCs/>
          <w:sz w:val="22"/>
          <w:szCs w:val="22"/>
          <w:u w:val="single"/>
          <w:lang w:eastAsia="en-US"/>
        </w:rPr>
        <w:t>Dispositions relatives à la copie de sauvegarde</w:t>
      </w:r>
      <w:bookmarkEnd w:id="8"/>
      <w:r w:rsidRPr="0070411B">
        <w:rPr>
          <w:rFonts w:ascii="Arial" w:eastAsia="Arial" w:hAnsi="Arial" w:cs="Arial"/>
          <w:b/>
          <w:bCs/>
          <w:sz w:val="22"/>
          <w:szCs w:val="22"/>
          <w:u w:val="single"/>
          <w:lang w:eastAsia="en-US"/>
        </w:rPr>
        <w:t> :</w:t>
      </w:r>
    </w:p>
    <w:p w14:paraId="70A853C2" w14:textId="77777777" w:rsidR="000F729F" w:rsidRDefault="000F729F" w:rsidP="000F729F">
      <w:pPr>
        <w:spacing w:line="256" w:lineRule="auto"/>
        <w:ind w:right="235"/>
        <w:jc w:val="both"/>
        <w:rPr>
          <w:rFonts w:ascii="Arial" w:eastAsia="Calibri" w:hAnsi="Arial" w:cs="Arial"/>
          <w:sz w:val="22"/>
          <w:szCs w:val="22"/>
          <w:lang w:eastAsia="en-US"/>
        </w:rPr>
      </w:pPr>
    </w:p>
    <w:p w14:paraId="79251DC2" w14:textId="3F09A915" w:rsidR="00766B24" w:rsidRPr="0070411B" w:rsidRDefault="00EE5EFD" w:rsidP="000F729F">
      <w:pPr>
        <w:spacing w:line="256" w:lineRule="auto"/>
        <w:ind w:right="235"/>
        <w:jc w:val="both"/>
        <w:rPr>
          <w:rFonts w:ascii="Arial" w:eastAsia="Calibri" w:hAnsi="Arial" w:cs="Arial"/>
          <w:sz w:val="22"/>
          <w:szCs w:val="22"/>
          <w:lang w:eastAsia="en-US"/>
        </w:rPr>
      </w:pPr>
      <w:r w:rsidRPr="0070411B">
        <w:rPr>
          <w:rFonts w:ascii="Arial" w:eastAsia="Calibri" w:hAnsi="Arial" w:cs="Arial"/>
          <w:sz w:val="22"/>
          <w:szCs w:val="22"/>
          <w:lang w:eastAsia="en-US"/>
        </w:rPr>
        <w:t>Conformément à l’article R.2132-11 du Code de la Commande Publique, la transmission électronique des candidatures et des offres pourra être accompagnée d’une copie de sauvegarde, sur support papier ou sur support physique électronique (numérique).</w:t>
      </w:r>
    </w:p>
    <w:p w14:paraId="25BF75BC" w14:textId="77777777" w:rsidR="000F729F" w:rsidRDefault="000F729F" w:rsidP="000F729F">
      <w:pPr>
        <w:spacing w:line="256" w:lineRule="auto"/>
        <w:ind w:right="235"/>
        <w:jc w:val="both"/>
        <w:rPr>
          <w:rFonts w:ascii="Arial" w:eastAsia="Calibri" w:hAnsi="Arial" w:cs="Arial"/>
          <w:sz w:val="22"/>
          <w:szCs w:val="22"/>
          <w:lang w:eastAsia="en-US"/>
        </w:rPr>
      </w:pPr>
    </w:p>
    <w:p w14:paraId="122D806F" w14:textId="2849794E" w:rsidR="00EE5EFD" w:rsidRPr="0070411B" w:rsidRDefault="00EE5EFD" w:rsidP="000F729F">
      <w:pPr>
        <w:spacing w:line="256" w:lineRule="auto"/>
        <w:ind w:right="235"/>
        <w:jc w:val="both"/>
        <w:rPr>
          <w:rFonts w:ascii="Arial" w:eastAsia="Calibri" w:hAnsi="Arial" w:cs="Arial"/>
          <w:bCs/>
          <w:sz w:val="22"/>
          <w:szCs w:val="22"/>
          <w:lang w:eastAsia="en-US"/>
        </w:rPr>
      </w:pPr>
      <w:r w:rsidRPr="0070411B">
        <w:rPr>
          <w:rFonts w:ascii="Arial" w:eastAsia="Calibri" w:hAnsi="Arial" w:cs="Arial"/>
          <w:sz w:val="22"/>
          <w:szCs w:val="22"/>
          <w:lang w:eastAsia="en-US"/>
        </w:rPr>
        <w:t>La copie de sauvegarde ne sera recevable que si les deux conditions suivantes ont été cumulativement remplies :</w:t>
      </w:r>
    </w:p>
    <w:p w14:paraId="76A4DC0E" w14:textId="77777777" w:rsidR="00EE5EFD" w:rsidRPr="0070411B" w:rsidRDefault="00EE5EFD" w:rsidP="000F729F">
      <w:pPr>
        <w:widowControl w:val="0"/>
        <w:numPr>
          <w:ilvl w:val="0"/>
          <w:numId w:val="22"/>
        </w:numPr>
        <w:suppressAutoHyphens/>
        <w:overflowPunct w:val="0"/>
        <w:autoSpaceDE w:val="0"/>
        <w:autoSpaceDN w:val="0"/>
        <w:adjustRightInd w:val="0"/>
        <w:spacing w:line="242" w:lineRule="auto"/>
        <w:ind w:left="851" w:right="235" w:hanging="567"/>
        <w:jc w:val="both"/>
        <w:rPr>
          <w:rFonts w:ascii="Arial" w:hAnsi="Arial" w:cs="Arial"/>
          <w:bCs/>
          <w:sz w:val="22"/>
          <w:szCs w:val="22"/>
          <w:lang w:eastAsia="ar-SA"/>
        </w:rPr>
      </w:pPr>
      <w:r w:rsidRPr="0070411B">
        <w:rPr>
          <w:rFonts w:ascii="Arial" w:hAnsi="Arial" w:cs="Arial"/>
          <w:bCs/>
          <w:sz w:val="22"/>
          <w:szCs w:val="22"/>
          <w:lang w:eastAsia="ar-SA"/>
        </w:rPr>
        <w:t>Elle est parvenue au CROUS de Versailles dans le délai de remise des offres</w:t>
      </w:r>
    </w:p>
    <w:p w14:paraId="2F75C61D" w14:textId="0762298C" w:rsidR="00EE5EFD" w:rsidRPr="0070411B" w:rsidRDefault="00EE5EFD" w:rsidP="000F729F">
      <w:pPr>
        <w:widowControl w:val="0"/>
        <w:numPr>
          <w:ilvl w:val="0"/>
          <w:numId w:val="22"/>
        </w:numPr>
        <w:suppressAutoHyphens/>
        <w:overflowPunct w:val="0"/>
        <w:autoSpaceDE w:val="0"/>
        <w:autoSpaceDN w:val="0"/>
        <w:adjustRightInd w:val="0"/>
        <w:spacing w:line="242" w:lineRule="auto"/>
        <w:ind w:left="851" w:right="235" w:hanging="567"/>
        <w:jc w:val="both"/>
        <w:rPr>
          <w:rFonts w:ascii="Arial" w:hAnsi="Arial" w:cs="Arial"/>
          <w:bCs/>
          <w:sz w:val="22"/>
          <w:szCs w:val="22"/>
          <w:lang w:eastAsia="ar-SA"/>
        </w:rPr>
      </w:pPr>
      <w:r w:rsidRPr="0070411B">
        <w:rPr>
          <w:rFonts w:ascii="Arial" w:hAnsi="Arial" w:cs="Arial"/>
          <w:bCs/>
          <w:sz w:val="22"/>
          <w:szCs w:val="22"/>
          <w:lang w:eastAsia="ar-SA"/>
        </w:rPr>
        <w:t>Elle a été placée dans un pli scellé portant les mentions lisible « COPIE DE SAUVEGARDE ».</w:t>
      </w:r>
    </w:p>
    <w:p w14:paraId="543E05C6" w14:textId="3D148351" w:rsidR="00EE5EFD" w:rsidRPr="0070411B" w:rsidRDefault="00EE5EFD" w:rsidP="000F729F">
      <w:pPr>
        <w:widowControl w:val="0"/>
        <w:overflowPunct w:val="0"/>
        <w:autoSpaceDE w:val="0"/>
        <w:autoSpaceDN w:val="0"/>
        <w:adjustRightInd w:val="0"/>
        <w:spacing w:line="242" w:lineRule="auto"/>
        <w:ind w:right="235"/>
        <w:jc w:val="both"/>
        <w:rPr>
          <w:rFonts w:ascii="Arial" w:eastAsia="Calibri" w:hAnsi="Arial" w:cs="Arial"/>
          <w:bCs/>
          <w:sz w:val="22"/>
          <w:szCs w:val="22"/>
          <w:lang w:eastAsia="en-US"/>
        </w:rPr>
      </w:pPr>
      <w:r w:rsidRPr="0070411B">
        <w:rPr>
          <w:rFonts w:ascii="Arial" w:eastAsia="Calibri" w:hAnsi="Arial" w:cs="Arial"/>
          <w:bCs/>
          <w:sz w:val="22"/>
          <w:szCs w:val="22"/>
          <w:lang w:eastAsia="en-US"/>
        </w:rPr>
        <w:t>La copie de sauvegarde ne sera ouverte que dans les cas de figures suivants (non cumulatifs</w:t>
      </w:r>
      <w:proofErr w:type="gramStart"/>
      <w:r w:rsidRPr="0070411B">
        <w:rPr>
          <w:rFonts w:ascii="Arial" w:eastAsia="Calibri" w:hAnsi="Arial" w:cs="Arial"/>
          <w:bCs/>
          <w:sz w:val="22"/>
          <w:szCs w:val="22"/>
          <w:lang w:eastAsia="en-US"/>
        </w:rPr>
        <w:t>):</w:t>
      </w:r>
      <w:proofErr w:type="gramEnd"/>
    </w:p>
    <w:p w14:paraId="6A706275" w14:textId="77777777" w:rsidR="00EE5EFD" w:rsidRPr="0070411B" w:rsidRDefault="00EE5EFD" w:rsidP="000F729F">
      <w:pPr>
        <w:widowControl w:val="0"/>
        <w:numPr>
          <w:ilvl w:val="0"/>
          <w:numId w:val="23"/>
        </w:numPr>
        <w:suppressAutoHyphens/>
        <w:overflowPunct w:val="0"/>
        <w:autoSpaceDE w:val="0"/>
        <w:autoSpaceDN w:val="0"/>
        <w:adjustRightInd w:val="0"/>
        <w:spacing w:line="242" w:lineRule="auto"/>
        <w:ind w:left="709" w:right="235" w:hanging="283"/>
        <w:jc w:val="both"/>
        <w:rPr>
          <w:rFonts w:ascii="Arial" w:hAnsi="Arial" w:cs="Arial"/>
          <w:bCs/>
          <w:sz w:val="22"/>
          <w:szCs w:val="22"/>
          <w:lang w:eastAsia="ar-SA"/>
        </w:rPr>
      </w:pPr>
      <w:proofErr w:type="gramStart"/>
      <w:r w:rsidRPr="0070411B">
        <w:rPr>
          <w:rFonts w:ascii="Arial" w:hAnsi="Arial" w:cs="Arial"/>
          <w:bCs/>
          <w:sz w:val="22"/>
          <w:szCs w:val="22"/>
          <w:lang w:eastAsia="ar-SA"/>
        </w:rPr>
        <w:t>lorsqu’un</w:t>
      </w:r>
      <w:proofErr w:type="gramEnd"/>
      <w:r w:rsidRPr="0070411B">
        <w:rPr>
          <w:rFonts w:ascii="Arial" w:hAnsi="Arial" w:cs="Arial"/>
          <w:bCs/>
          <w:sz w:val="22"/>
          <w:szCs w:val="22"/>
          <w:lang w:eastAsia="ar-SA"/>
        </w:rPr>
        <w:t xml:space="preserve"> programme informatique malveillant est détecté dans les candidatures et / ou les offres transmises par voie électronique sur le profil acheteur ;</w:t>
      </w:r>
    </w:p>
    <w:p w14:paraId="747E010F" w14:textId="0705BD7A" w:rsidR="00EE5EFD" w:rsidRPr="0070411B" w:rsidRDefault="00EE5EFD" w:rsidP="000F729F">
      <w:pPr>
        <w:widowControl w:val="0"/>
        <w:numPr>
          <w:ilvl w:val="0"/>
          <w:numId w:val="23"/>
        </w:numPr>
        <w:suppressAutoHyphens/>
        <w:overflowPunct w:val="0"/>
        <w:autoSpaceDE w:val="0"/>
        <w:autoSpaceDN w:val="0"/>
        <w:adjustRightInd w:val="0"/>
        <w:spacing w:line="242" w:lineRule="auto"/>
        <w:ind w:left="709" w:right="235" w:hanging="283"/>
        <w:jc w:val="both"/>
        <w:rPr>
          <w:rFonts w:ascii="Arial" w:hAnsi="Arial" w:cs="Arial"/>
          <w:bCs/>
          <w:sz w:val="22"/>
          <w:szCs w:val="22"/>
          <w:lang w:eastAsia="ar-SA"/>
        </w:rPr>
      </w:pPr>
      <w:proofErr w:type="gramStart"/>
      <w:r w:rsidRPr="0070411B">
        <w:rPr>
          <w:rFonts w:ascii="Arial" w:hAnsi="Arial" w:cs="Arial"/>
          <w:bCs/>
          <w:sz w:val="22"/>
          <w:szCs w:val="22"/>
          <w:lang w:eastAsia="ar-SA"/>
        </w:rPr>
        <w:t>lorsqu’une</w:t>
      </w:r>
      <w:proofErr w:type="gramEnd"/>
      <w:r w:rsidRPr="0070411B">
        <w:rPr>
          <w:rFonts w:ascii="Arial" w:hAnsi="Arial" w:cs="Arial"/>
          <w:bCs/>
          <w:sz w:val="22"/>
          <w:szCs w:val="22"/>
          <w:lang w:eastAsia="ar-SA"/>
        </w:rPr>
        <w:t xml:space="preserve"> offre est parvenue par voie électronique sur le profil acheteur et n’a pu être ouverte</w:t>
      </w:r>
      <w:r w:rsidR="00E66774" w:rsidRPr="0070411B">
        <w:rPr>
          <w:rFonts w:ascii="Arial" w:hAnsi="Arial" w:cs="Arial"/>
          <w:bCs/>
          <w:sz w:val="22"/>
          <w:szCs w:val="22"/>
          <w:lang w:eastAsia="ar-SA"/>
        </w:rPr>
        <w:t> ;</w:t>
      </w:r>
    </w:p>
    <w:p w14:paraId="20FBA57F" w14:textId="77777777" w:rsidR="00EE5EFD" w:rsidRPr="0070411B" w:rsidRDefault="00EE5EFD" w:rsidP="000F729F">
      <w:pPr>
        <w:widowControl w:val="0"/>
        <w:numPr>
          <w:ilvl w:val="0"/>
          <w:numId w:val="23"/>
        </w:numPr>
        <w:suppressAutoHyphens/>
        <w:overflowPunct w:val="0"/>
        <w:autoSpaceDE w:val="0"/>
        <w:autoSpaceDN w:val="0"/>
        <w:adjustRightInd w:val="0"/>
        <w:spacing w:line="242" w:lineRule="auto"/>
        <w:ind w:left="709" w:right="235" w:hanging="283"/>
        <w:jc w:val="both"/>
        <w:rPr>
          <w:rFonts w:ascii="Arial" w:hAnsi="Arial" w:cs="Arial"/>
          <w:bCs/>
          <w:sz w:val="22"/>
          <w:szCs w:val="22"/>
          <w:lang w:eastAsia="ar-SA"/>
        </w:rPr>
      </w:pPr>
      <w:proofErr w:type="gramStart"/>
      <w:r w:rsidRPr="0070411B">
        <w:rPr>
          <w:rFonts w:ascii="Arial" w:hAnsi="Arial" w:cs="Arial"/>
          <w:bCs/>
          <w:sz w:val="22"/>
          <w:szCs w:val="22"/>
          <w:lang w:eastAsia="ar-SA"/>
        </w:rPr>
        <w:t>lorsqu’un</w:t>
      </w:r>
      <w:proofErr w:type="gramEnd"/>
      <w:r w:rsidRPr="0070411B">
        <w:rPr>
          <w:rFonts w:ascii="Arial" w:hAnsi="Arial" w:cs="Arial"/>
          <w:bCs/>
          <w:sz w:val="22"/>
          <w:szCs w:val="22"/>
          <w:lang w:eastAsia="ar-SA"/>
        </w:rPr>
        <w:t xml:space="preserve"> problème technique émanant de la plate-forme de dématérialisation, objectivement sans lien avec le soumissionnaire, empêche ce dernier de remettre un pli électronique. Dans ce cas, le soumissionnaire devra prouver par tout moyen de preuve (copie-écran, etc…), qu’il a tenté de remettre un pli et qu’il a été objectivement dans l’impossibilité de le déposer sur la plate-forme. </w:t>
      </w:r>
    </w:p>
    <w:p w14:paraId="1827C502" w14:textId="77777777" w:rsidR="000F729F" w:rsidRDefault="000F729F" w:rsidP="000F729F">
      <w:pPr>
        <w:widowControl w:val="0"/>
        <w:overflowPunct w:val="0"/>
        <w:autoSpaceDE w:val="0"/>
        <w:autoSpaceDN w:val="0"/>
        <w:adjustRightInd w:val="0"/>
        <w:spacing w:line="242" w:lineRule="auto"/>
        <w:ind w:right="235"/>
        <w:jc w:val="both"/>
        <w:rPr>
          <w:rFonts w:ascii="Arial" w:eastAsia="Calibri" w:hAnsi="Arial" w:cs="Arial"/>
          <w:b/>
          <w:noProof/>
          <w:sz w:val="22"/>
          <w:szCs w:val="22"/>
        </w:rPr>
      </w:pPr>
    </w:p>
    <w:p w14:paraId="7108B527" w14:textId="3FA0D568" w:rsidR="00EE5EFD" w:rsidRPr="0070411B" w:rsidRDefault="00EE5EFD" w:rsidP="000F729F">
      <w:pPr>
        <w:widowControl w:val="0"/>
        <w:overflowPunct w:val="0"/>
        <w:autoSpaceDE w:val="0"/>
        <w:autoSpaceDN w:val="0"/>
        <w:adjustRightInd w:val="0"/>
        <w:spacing w:line="242" w:lineRule="auto"/>
        <w:ind w:right="235"/>
        <w:jc w:val="both"/>
        <w:rPr>
          <w:rFonts w:ascii="Arial" w:eastAsia="Calibri" w:hAnsi="Arial" w:cs="Arial"/>
          <w:bCs/>
          <w:sz w:val="22"/>
          <w:szCs w:val="22"/>
          <w:lang w:eastAsia="en-US"/>
        </w:rPr>
      </w:pPr>
      <w:r w:rsidRPr="0070411B">
        <w:rPr>
          <w:rFonts w:ascii="Arial" w:eastAsia="Calibri" w:hAnsi="Arial" w:cs="Arial"/>
          <w:b/>
          <w:bCs/>
          <w:sz w:val="22"/>
          <w:szCs w:val="22"/>
          <w:lang w:eastAsia="en-US"/>
        </w:rPr>
        <w:t>ATTENTION </w:t>
      </w:r>
      <w:r w:rsidRPr="0070411B">
        <w:rPr>
          <w:rFonts w:ascii="Arial" w:eastAsia="Calibri" w:hAnsi="Arial" w:cs="Arial"/>
          <w:bCs/>
          <w:sz w:val="22"/>
          <w:szCs w:val="22"/>
          <w:lang w:eastAsia="en-US"/>
        </w:rPr>
        <w:t xml:space="preserve">: le problème doit résulter de la plate-forme et non d’une mauvaise configuration du poste du soumissionnaire à partir duquel est remis le pli ou encore d’un empêchement dû aux filtres de sécurité du soumissionnaire ou de tout autre motif qui ne résulte pas entièrement de la plate-forme. La preuve du dysfonctionnement de la plateforme incombe aux candidats. </w:t>
      </w:r>
    </w:p>
    <w:p w14:paraId="339CCF7F" w14:textId="56912BDB" w:rsidR="000F729F" w:rsidRDefault="00EE5EFD" w:rsidP="000F729F">
      <w:pPr>
        <w:widowControl w:val="0"/>
        <w:overflowPunct w:val="0"/>
        <w:autoSpaceDE w:val="0"/>
        <w:autoSpaceDN w:val="0"/>
        <w:adjustRightInd w:val="0"/>
        <w:spacing w:line="242" w:lineRule="auto"/>
        <w:ind w:right="235"/>
        <w:jc w:val="both"/>
        <w:rPr>
          <w:rFonts w:ascii="Arial" w:eastAsia="Calibri" w:hAnsi="Arial" w:cs="Arial"/>
          <w:bCs/>
          <w:sz w:val="22"/>
          <w:szCs w:val="22"/>
          <w:lang w:eastAsia="en-US"/>
        </w:rPr>
      </w:pPr>
      <w:r w:rsidRPr="0070411B">
        <w:rPr>
          <w:rFonts w:ascii="Arial" w:eastAsia="Calibri" w:hAnsi="Arial" w:cs="Arial"/>
          <w:bCs/>
          <w:sz w:val="22"/>
          <w:szCs w:val="22"/>
          <w:lang w:eastAsia="en-US"/>
        </w:rPr>
        <w:t>Les pièces constitutives de la candidature et de l’offre, assorties d’une version numérique sur support magnétique (clé USB, etc…), seront placées sous enveloppe cachetée (ou tout autre emballage adapté et scellé)</w:t>
      </w:r>
      <w:r w:rsidR="000F729F">
        <w:rPr>
          <w:rFonts w:ascii="Arial" w:eastAsia="Calibri" w:hAnsi="Arial" w:cs="Arial"/>
          <w:bCs/>
          <w:sz w:val="22"/>
          <w:szCs w:val="22"/>
          <w:lang w:eastAsia="en-US"/>
        </w:rPr>
        <w:t>.</w:t>
      </w:r>
    </w:p>
    <w:p w14:paraId="7FBFEF54" w14:textId="77777777" w:rsidR="000F729F" w:rsidRDefault="000F729F" w:rsidP="000F729F">
      <w:pPr>
        <w:widowControl w:val="0"/>
        <w:overflowPunct w:val="0"/>
        <w:autoSpaceDE w:val="0"/>
        <w:autoSpaceDN w:val="0"/>
        <w:adjustRightInd w:val="0"/>
        <w:spacing w:line="242" w:lineRule="auto"/>
        <w:ind w:right="235"/>
        <w:jc w:val="both"/>
        <w:rPr>
          <w:rFonts w:ascii="Arial" w:eastAsia="Calibri" w:hAnsi="Arial" w:cs="Arial"/>
          <w:sz w:val="22"/>
          <w:szCs w:val="22"/>
          <w:lang w:eastAsia="en-US"/>
        </w:rPr>
      </w:pPr>
    </w:p>
    <w:p w14:paraId="729224AD" w14:textId="0C084070" w:rsidR="00EE5EFD" w:rsidRPr="000F729F" w:rsidRDefault="00EE5EFD" w:rsidP="000F729F">
      <w:pPr>
        <w:widowControl w:val="0"/>
        <w:overflowPunct w:val="0"/>
        <w:autoSpaceDE w:val="0"/>
        <w:autoSpaceDN w:val="0"/>
        <w:adjustRightInd w:val="0"/>
        <w:spacing w:line="242" w:lineRule="auto"/>
        <w:ind w:right="235"/>
        <w:jc w:val="both"/>
        <w:rPr>
          <w:rFonts w:ascii="Arial" w:eastAsia="Calibri" w:hAnsi="Arial" w:cs="Arial"/>
          <w:sz w:val="22"/>
          <w:szCs w:val="22"/>
          <w:lang w:eastAsia="en-US"/>
        </w:rPr>
      </w:pPr>
      <w:r w:rsidRPr="0070411B">
        <w:rPr>
          <w:rFonts w:ascii="Arial" w:eastAsia="Calibri" w:hAnsi="Arial" w:cs="Arial"/>
          <w:bCs/>
          <w:sz w:val="22"/>
          <w:szCs w:val="22"/>
          <w:lang w:eastAsia="en-US"/>
        </w:rPr>
        <w:t>L’enveloppe cachetée contiendra tous les documents énoncés à l’article relatif au «</w:t>
      </w:r>
      <w:r w:rsidRPr="0070411B">
        <w:rPr>
          <w:rFonts w:ascii="Arial" w:eastAsia="Calibri" w:hAnsi="Arial" w:cs="Arial"/>
          <w:b/>
          <w:bCs/>
          <w:sz w:val="22"/>
          <w:szCs w:val="22"/>
          <w:lang w:eastAsia="en-US"/>
        </w:rPr>
        <w:t> Contenu de l’offre</w:t>
      </w:r>
      <w:r w:rsidRPr="0070411B">
        <w:rPr>
          <w:rFonts w:ascii="Arial" w:eastAsia="Calibri" w:hAnsi="Arial" w:cs="Arial"/>
          <w:bCs/>
          <w:sz w:val="22"/>
          <w:szCs w:val="22"/>
          <w:lang w:eastAsia="en-US"/>
        </w:rPr>
        <w:t> » du présent règlement et portera les mentions suivantes :</w:t>
      </w:r>
    </w:p>
    <w:p w14:paraId="6B95F9DB" w14:textId="77777777" w:rsidR="00EE5EFD" w:rsidRPr="0070411B" w:rsidRDefault="00EE5EFD" w:rsidP="000F729F">
      <w:pPr>
        <w:widowControl w:val="0"/>
        <w:overflowPunct w:val="0"/>
        <w:autoSpaceDE w:val="0"/>
        <w:autoSpaceDN w:val="0"/>
        <w:adjustRightInd w:val="0"/>
        <w:jc w:val="center"/>
        <w:rPr>
          <w:rFonts w:ascii="Arial" w:eastAsia="Calibri" w:hAnsi="Arial" w:cs="Arial"/>
          <w:b/>
          <w:bCs/>
          <w:color w:val="FF0000"/>
          <w:sz w:val="22"/>
          <w:szCs w:val="22"/>
          <w:lang w:eastAsia="en-US"/>
        </w:rPr>
      </w:pPr>
      <w:r w:rsidRPr="0070411B">
        <w:rPr>
          <w:rFonts w:ascii="Arial" w:eastAsia="Calibri" w:hAnsi="Arial" w:cs="Arial"/>
          <w:b/>
          <w:bCs/>
          <w:color w:val="FF0000"/>
          <w:sz w:val="22"/>
          <w:szCs w:val="22"/>
          <w:lang w:eastAsia="en-US"/>
        </w:rPr>
        <w:t>2025019</w:t>
      </w:r>
    </w:p>
    <w:p w14:paraId="739F2DE2" w14:textId="25881900" w:rsidR="00EE5EFD" w:rsidRPr="0070411B" w:rsidRDefault="00EE5EFD" w:rsidP="000F729F">
      <w:pPr>
        <w:jc w:val="center"/>
        <w:rPr>
          <w:rFonts w:ascii="Arial" w:eastAsia="Calibri" w:hAnsi="Arial" w:cs="Arial"/>
          <w:b/>
          <w:bCs/>
          <w:color w:val="FF0000"/>
          <w:sz w:val="22"/>
          <w:szCs w:val="22"/>
          <w:lang w:eastAsia="en-US"/>
        </w:rPr>
      </w:pPr>
      <w:r w:rsidRPr="0070411B">
        <w:rPr>
          <w:rFonts w:ascii="Arial" w:eastAsia="Calibri" w:hAnsi="Arial" w:cs="Arial"/>
          <w:b/>
          <w:bCs/>
          <w:color w:val="FF0000"/>
          <w:sz w:val="22"/>
          <w:szCs w:val="22"/>
          <w:lang w:eastAsia="en-US"/>
        </w:rPr>
        <w:t>« Prestations de services d'assurance pour le Crous de Versailles »</w:t>
      </w:r>
    </w:p>
    <w:p w14:paraId="3CB02386" w14:textId="77777777" w:rsidR="00EE5EFD" w:rsidRPr="0070411B" w:rsidRDefault="00EE5EFD" w:rsidP="000F729F">
      <w:pPr>
        <w:widowControl w:val="0"/>
        <w:overflowPunct w:val="0"/>
        <w:autoSpaceDE w:val="0"/>
        <w:autoSpaceDN w:val="0"/>
        <w:adjustRightInd w:val="0"/>
        <w:spacing w:line="256" w:lineRule="auto"/>
        <w:jc w:val="center"/>
        <w:rPr>
          <w:rFonts w:ascii="Arial" w:eastAsia="Calibri" w:hAnsi="Arial" w:cs="Arial"/>
          <w:b/>
          <w:bCs/>
          <w:color w:val="FF0000"/>
          <w:sz w:val="22"/>
          <w:szCs w:val="22"/>
          <w:lang w:eastAsia="en-US"/>
        </w:rPr>
      </w:pPr>
      <w:r w:rsidRPr="0070411B">
        <w:rPr>
          <w:rFonts w:ascii="Arial" w:eastAsia="Calibri" w:hAnsi="Arial" w:cs="Arial"/>
          <w:b/>
          <w:bCs/>
          <w:color w:val="FF0000"/>
          <w:sz w:val="22"/>
          <w:szCs w:val="22"/>
          <w:lang w:eastAsia="en-US"/>
        </w:rPr>
        <w:t xml:space="preserve">COPIE DE SAUVEGARDE </w:t>
      </w:r>
      <w:r w:rsidRPr="0070411B">
        <w:rPr>
          <w:rFonts w:ascii="Arial" w:eastAsia="Calibri" w:hAnsi="Arial" w:cs="Arial"/>
          <w:b/>
          <w:bCs/>
          <w:sz w:val="22"/>
          <w:szCs w:val="22"/>
          <w:lang w:eastAsia="en-US"/>
        </w:rPr>
        <w:t>« NE PAS OUVRIR »</w:t>
      </w:r>
    </w:p>
    <w:p w14:paraId="4C4F9F39" w14:textId="77777777" w:rsidR="00EE5EFD" w:rsidRPr="0070411B" w:rsidRDefault="00EE5EFD" w:rsidP="000F729F">
      <w:pPr>
        <w:widowControl w:val="0"/>
        <w:autoSpaceDE w:val="0"/>
        <w:autoSpaceDN w:val="0"/>
        <w:adjustRightInd w:val="0"/>
        <w:spacing w:line="256" w:lineRule="auto"/>
        <w:jc w:val="center"/>
        <w:rPr>
          <w:rFonts w:ascii="Arial" w:eastAsia="Calibri" w:hAnsi="Arial" w:cs="Arial"/>
          <w:b/>
          <w:bCs/>
          <w:sz w:val="22"/>
          <w:szCs w:val="22"/>
          <w:lang w:eastAsia="en-US"/>
        </w:rPr>
      </w:pPr>
      <w:r w:rsidRPr="0070411B">
        <w:rPr>
          <w:rFonts w:ascii="Arial" w:eastAsia="Calibri" w:hAnsi="Arial" w:cs="Arial"/>
          <w:b/>
          <w:bCs/>
          <w:sz w:val="22"/>
          <w:szCs w:val="22"/>
          <w:lang w:eastAsia="en-US"/>
        </w:rPr>
        <w:t>(NOM DE L’ENTREPRISE)</w:t>
      </w:r>
    </w:p>
    <w:p w14:paraId="259C3BDB" w14:textId="77777777" w:rsidR="00EE5EFD" w:rsidRPr="0070411B" w:rsidRDefault="00EE5EFD" w:rsidP="000F729F">
      <w:pPr>
        <w:widowControl w:val="0"/>
        <w:autoSpaceDE w:val="0"/>
        <w:autoSpaceDN w:val="0"/>
        <w:adjustRightInd w:val="0"/>
        <w:spacing w:line="256" w:lineRule="auto"/>
        <w:jc w:val="center"/>
        <w:rPr>
          <w:rFonts w:ascii="Arial" w:eastAsia="Calibri" w:hAnsi="Arial" w:cs="Arial"/>
          <w:b/>
          <w:sz w:val="22"/>
          <w:szCs w:val="22"/>
          <w:lang w:eastAsia="en-US"/>
        </w:rPr>
      </w:pPr>
    </w:p>
    <w:p w14:paraId="75B0F47B" w14:textId="77777777" w:rsidR="00EE5EFD" w:rsidRPr="0070411B" w:rsidRDefault="00EE5EFD" w:rsidP="000F729F">
      <w:pPr>
        <w:widowControl w:val="0"/>
        <w:autoSpaceDE w:val="0"/>
        <w:autoSpaceDN w:val="0"/>
        <w:adjustRightInd w:val="0"/>
        <w:spacing w:line="256" w:lineRule="auto"/>
        <w:ind w:left="284" w:right="235"/>
        <w:jc w:val="both"/>
        <w:rPr>
          <w:rFonts w:ascii="Arial" w:eastAsia="Calibri" w:hAnsi="Arial" w:cs="Arial"/>
          <w:bCs/>
          <w:sz w:val="22"/>
          <w:szCs w:val="22"/>
          <w:lang w:eastAsia="en-US"/>
        </w:rPr>
      </w:pPr>
      <w:r w:rsidRPr="0070411B">
        <w:rPr>
          <w:rFonts w:ascii="Arial" w:eastAsia="Calibri" w:hAnsi="Arial" w:cs="Arial"/>
          <w:bCs/>
          <w:sz w:val="22"/>
          <w:szCs w:val="22"/>
          <w:lang w:eastAsia="en-US"/>
        </w:rPr>
        <w:t>Elle sera adressée par lettre recommandée avec avis de réception :</w:t>
      </w:r>
    </w:p>
    <w:p w14:paraId="20A00E2B" w14:textId="77777777" w:rsidR="00EE5EFD" w:rsidRPr="0017495E" w:rsidRDefault="00EE5EFD" w:rsidP="0017495E">
      <w:pPr>
        <w:widowControl w:val="0"/>
        <w:numPr>
          <w:ilvl w:val="0"/>
          <w:numId w:val="23"/>
        </w:numPr>
        <w:suppressAutoHyphens/>
        <w:overflowPunct w:val="0"/>
        <w:autoSpaceDE w:val="0"/>
        <w:autoSpaceDN w:val="0"/>
        <w:adjustRightInd w:val="0"/>
        <w:spacing w:line="242" w:lineRule="auto"/>
        <w:ind w:left="709" w:right="235" w:hanging="283"/>
        <w:jc w:val="both"/>
        <w:rPr>
          <w:rFonts w:ascii="Arial" w:hAnsi="Arial" w:cs="Arial"/>
          <w:bCs/>
          <w:sz w:val="22"/>
          <w:szCs w:val="22"/>
          <w:lang w:eastAsia="ar-SA"/>
        </w:rPr>
      </w:pPr>
      <w:r w:rsidRPr="0017495E">
        <w:rPr>
          <w:rFonts w:ascii="Arial" w:hAnsi="Arial" w:cs="Arial"/>
          <w:bCs/>
          <w:sz w:val="22"/>
          <w:szCs w:val="22"/>
          <w:lang w:eastAsia="ar-SA"/>
        </w:rPr>
        <w:t xml:space="preserve">Soit transmis par courrier avec accusé de réception postal, </w:t>
      </w:r>
    </w:p>
    <w:p w14:paraId="374C4849" w14:textId="77777777" w:rsidR="00EE5EFD" w:rsidRPr="0017495E" w:rsidRDefault="00EE5EFD" w:rsidP="0017495E">
      <w:pPr>
        <w:widowControl w:val="0"/>
        <w:numPr>
          <w:ilvl w:val="0"/>
          <w:numId w:val="23"/>
        </w:numPr>
        <w:suppressAutoHyphens/>
        <w:overflowPunct w:val="0"/>
        <w:autoSpaceDE w:val="0"/>
        <w:autoSpaceDN w:val="0"/>
        <w:adjustRightInd w:val="0"/>
        <w:spacing w:line="242" w:lineRule="auto"/>
        <w:ind w:left="709" w:right="235" w:hanging="283"/>
        <w:jc w:val="both"/>
        <w:rPr>
          <w:rFonts w:ascii="Arial" w:hAnsi="Arial" w:cs="Arial"/>
          <w:bCs/>
          <w:sz w:val="22"/>
          <w:szCs w:val="22"/>
          <w:lang w:eastAsia="ar-SA"/>
        </w:rPr>
      </w:pPr>
      <w:r w:rsidRPr="0017495E">
        <w:rPr>
          <w:rFonts w:ascii="Arial" w:hAnsi="Arial" w:cs="Arial"/>
          <w:bCs/>
          <w:sz w:val="22"/>
          <w:szCs w:val="22"/>
          <w:lang w:eastAsia="ar-SA"/>
        </w:rPr>
        <w:t>Soit déposés en main propre contre récépissé,</w:t>
      </w:r>
    </w:p>
    <w:p w14:paraId="047DE8FF" w14:textId="77777777" w:rsidR="00EE5EFD" w:rsidRPr="0070411B" w:rsidRDefault="00EE5EFD" w:rsidP="000F729F">
      <w:pPr>
        <w:spacing w:line="256" w:lineRule="auto"/>
        <w:ind w:left="284" w:right="235"/>
        <w:jc w:val="both"/>
        <w:rPr>
          <w:rFonts w:ascii="Arial" w:eastAsia="Calibri" w:hAnsi="Arial" w:cs="Arial"/>
          <w:sz w:val="22"/>
          <w:szCs w:val="22"/>
          <w:lang w:eastAsia="en-US"/>
        </w:rPr>
      </w:pPr>
      <w:r w:rsidRPr="0070411B">
        <w:rPr>
          <w:rFonts w:ascii="Arial" w:eastAsia="Calibri" w:hAnsi="Arial" w:cs="Arial"/>
          <w:sz w:val="22"/>
          <w:szCs w:val="22"/>
          <w:lang w:eastAsia="en-US"/>
        </w:rPr>
        <w:t>À l’adresse suivante :</w:t>
      </w:r>
    </w:p>
    <w:p w14:paraId="6D603542" w14:textId="003417D2" w:rsidR="00EE5EFD" w:rsidRPr="0070411B" w:rsidRDefault="00EE5EFD" w:rsidP="009E4D56">
      <w:pPr>
        <w:tabs>
          <w:tab w:val="left" w:pos="708"/>
          <w:tab w:val="center" w:pos="4536"/>
          <w:tab w:val="right" w:pos="9072"/>
        </w:tabs>
        <w:ind w:left="567" w:right="235"/>
        <w:jc w:val="center"/>
        <w:rPr>
          <w:rFonts w:ascii="Arial" w:eastAsia="Calibri" w:hAnsi="Arial" w:cs="Arial"/>
          <w:b/>
          <w:sz w:val="22"/>
          <w:szCs w:val="22"/>
          <w:lang w:eastAsia="en-US"/>
        </w:rPr>
      </w:pPr>
      <w:r w:rsidRPr="0070411B">
        <w:rPr>
          <w:rFonts w:ascii="Arial" w:eastAsia="Calibri" w:hAnsi="Arial" w:cs="Arial"/>
          <w:b/>
          <w:sz w:val="22"/>
          <w:szCs w:val="22"/>
          <w:lang w:eastAsia="en-US"/>
        </w:rPr>
        <w:t>Crous de Versailles</w:t>
      </w:r>
    </w:p>
    <w:p w14:paraId="1EE80EC7" w14:textId="6982760E" w:rsidR="00EE5EFD" w:rsidRPr="0070411B" w:rsidRDefault="00EE5EFD" w:rsidP="009E4D56">
      <w:pPr>
        <w:tabs>
          <w:tab w:val="left" w:pos="708"/>
          <w:tab w:val="center" w:pos="4536"/>
          <w:tab w:val="right" w:pos="9072"/>
        </w:tabs>
        <w:ind w:left="567" w:right="235"/>
        <w:jc w:val="center"/>
        <w:rPr>
          <w:rFonts w:ascii="Arial" w:eastAsia="Calibri" w:hAnsi="Arial" w:cs="Arial"/>
          <w:b/>
          <w:sz w:val="22"/>
          <w:szCs w:val="22"/>
          <w:lang w:eastAsia="en-US"/>
        </w:rPr>
      </w:pPr>
      <w:r w:rsidRPr="0070411B">
        <w:rPr>
          <w:rFonts w:ascii="Arial" w:eastAsia="Calibri" w:hAnsi="Arial" w:cs="Arial"/>
          <w:b/>
          <w:sz w:val="22"/>
          <w:szCs w:val="22"/>
          <w:lang w:eastAsia="en-US"/>
        </w:rPr>
        <w:t>Service Commande Publique</w:t>
      </w:r>
    </w:p>
    <w:p w14:paraId="478BAE0D" w14:textId="77777777" w:rsidR="00EE5EFD" w:rsidRPr="0070411B" w:rsidRDefault="00EE5EFD" w:rsidP="009E4D56">
      <w:pPr>
        <w:tabs>
          <w:tab w:val="left" w:pos="708"/>
          <w:tab w:val="center" w:pos="4536"/>
          <w:tab w:val="right" w:pos="9072"/>
        </w:tabs>
        <w:ind w:left="567" w:right="235"/>
        <w:jc w:val="center"/>
        <w:rPr>
          <w:rFonts w:ascii="Arial" w:eastAsia="Calibri" w:hAnsi="Arial" w:cs="Arial"/>
          <w:b/>
          <w:sz w:val="22"/>
          <w:szCs w:val="22"/>
          <w:lang w:eastAsia="en-US"/>
        </w:rPr>
      </w:pPr>
      <w:r w:rsidRPr="0070411B">
        <w:rPr>
          <w:rFonts w:ascii="Arial" w:eastAsia="Calibri" w:hAnsi="Arial" w:cs="Arial"/>
          <w:b/>
          <w:sz w:val="22"/>
          <w:szCs w:val="22"/>
          <w:lang w:eastAsia="en-US"/>
        </w:rPr>
        <w:t>145 bis, boulevard de la Reine - 78000 Versailles</w:t>
      </w:r>
    </w:p>
    <w:p w14:paraId="68F90B98" w14:textId="77777777" w:rsidR="009E4D56" w:rsidRDefault="009E4D56" w:rsidP="009E4D56">
      <w:pPr>
        <w:widowControl w:val="0"/>
        <w:overflowPunct w:val="0"/>
        <w:autoSpaceDE w:val="0"/>
        <w:autoSpaceDN w:val="0"/>
        <w:adjustRightInd w:val="0"/>
        <w:spacing w:line="256" w:lineRule="auto"/>
        <w:ind w:left="284" w:right="112"/>
        <w:jc w:val="both"/>
        <w:rPr>
          <w:rFonts w:ascii="Arial" w:eastAsia="Calibri" w:hAnsi="Arial" w:cs="Arial"/>
          <w:bCs/>
          <w:sz w:val="22"/>
          <w:szCs w:val="22"/>
          <w:lang w:eastAsia="en-US"/>
        </w:rPr>
      </w:pPr>
    </w:p>
    <w:p w14:paraId="408A38DF" w14:textId="3BF60A61" w:rsidR="00EE5EFD" w:rsidRPr="0070411B" w:rsidRDefault="00EE5EFD" w:rsidP="009E4D56">
      <w:pPr>
        <w:widowControl w:val="0"/>
        <w:overflowPunct w:val="0"/>
        <w:autoSpaceDE w:val="0"/>
        <w:autoSpaceDN w:val="0"/>
        <w:adjustRightInd w:val="0"/>
        <w:spacing w:line="256" w:lineRule="auto"/>
        <w:ind w:left="284" w:right="112"/>
        <w:jc w:val="both"/>
        <w:rPr>
          <w:rFonts w:ascii="Arial" w:eastAsia="Calibri" w:hAnsi="Arial" w:cs="Arial"/>
          <w:bCs/>
          <w:sz w:val="22"/>
          <w:szCs w:val="22"/>
          <w:lang w:eastAsia="en-US"/>
        </w:rPr>
      </w:pPr>
      <w:r w:rsidRPr="0070411B">
        <w:rPr>
          <w:rFonts w:ascii="Arial" w:eastAsia="Calibri" w:hAnsi="Arial" w:cs="Arial"/>
          <w:bCs/>
          <w:sz w:val="22"/>
          <w:szCs w:val="22"/>
          <w:lang w:eastAsia="en-US"/>
        </w:rPr>
        <w:t>La réception des copies de sauvegarde est assurée du lundi au vendredi de 9h30 à 12h et de 13h30 à 17h00</w:t>
      </w:r>
      <w:r w:rsidRPr="0070411B">
        <w:rPr>
          <w:rFonts w:ascii="Arial" w:eastAsia="Calibri" w:hAnsi="Arial" w:cs="Arial"/>
          <w:sz w:val="22"/>
          <w:szCs w:val="22"/>
          <w:lang w:eastAsia="en-US"/>
        </w:rPr>
        <w:t xml:space="preserve"> sauf les jours fériés.</w:t>
      </w:r>
      <w:r w:rsidRPr="0070411B">
        <w:rPr>
          <w:rFonts w:ascii="Arial" w:eastAsia="Calibri" w:hAnsi="Arial" w:cs="Arial"/>
          <w:bCs/>
          <w:sz w:val="22"/>
          <w:szCs w:val="22"/>
          <w:lang w:eastAsia="en-US"/>
        </w:rPr>
        <w:t xml:space="preserve"> Les dossiers qui parviendraient après la date et l’heure limite de remise des offres, ainsi que ceux parvenus sous enveloppe non cachetée ne seront pas retenus et seront renvoyés à leurs expéditeurs.</w:t>
      </w:r>
    </w:p>
    <w:p w14:paraId="5184AFF4" w14:textId="2D6D36A2" w:rsidR="009E4D56" w:rsidRDefault="00EE5EFD" w:rsidP="009E4D56">
      <w:pPr>
        <w:spacing w:line="256" w:lineRule="auto"/>
        <w:ind w:left="284" w:right="112"/>
        <w:jc w:val="both"/>
        <w:rPr>
          <w:rFonts w:ascii="Arial" w:eastAsia="Calibri" w:hAnsi="Arial" w:cs="Arial"/>
          <w:sz w:val="22"/>
          <w:szCs w:val="22"/>
          <w:lang w:eastAsia="en-US"/>
        </w:rPr>
      </w:pPr>
      <w:r w:rsidRPr="0070411B">
        <w:rPr>
          <w:rFonts w:ascii="Arial" w:eastAsia="Calibri" w:hAnsi="Arial" w:cs="Arial"/>
          <w:sz w:val="22"/>
          <w:szCs w:val="22"/>
          <w:lang w:eastAsia="en-US"/>
        </w:rPr>
        <w:t>Il est à noter que les dispositions relatives aux articles « Format des fichiers, Lutte contre les programmes informatiques malveillants, et Signature électronique » s’appliqueront en cas de transmission de la candidature et de l’offre par voie d’un support physique électronique (CD, DVD, clé USB…).</w:t>
      </w:r>
    </w:p>
    <w:p w14:paraId="41F34A11" w14:textId="77777777" w:rsidR="00E66774" w:rsidRPr="0070411B" w:rsidRDefault="009E4D56" w:rsidP="009E4D56">
      <w:pPr>
        <w:spacing w:line="256" w:lineRule="auto"/>
        <w:ind w:right="112"/>
        <w:jc w:val="both"/>
        <w:rPr>
          <w:rFonts w:ascii="Arial" w:eastAsia="Calibri" w:hAnsi="Arial" w:cs="Arial"/>
          <w:sz w:val="22"/>
          <w:szCs w:val="22"/>
          <w:lang w:eastAsia="en-US"/>
        </w:rPr>
      </w:pPr>
      <w:r>
        <w:rPr>
          <w:rFonts w:ascii="Arial" w:eastAsia="Calibri" w:hAnsi="Arial" w:cs="Arial"/>
          <w:sz w:val="22"/>
          <w:szCs w:val="22"/>
          <w:lang w:eastAsia="en-US"/>
        </w:rPr>
        <w:br w:type="page"/>
      </w:r>
    </w:p>
    <w:p w14:paraId="5A62BB84" w14:textId="77777777" w:rsidR="00E66774" w:rsidRPr="0070411B" w:rsidRDefault="00E66774" w:rsidP="009E4D56">
      <w:pPr>
        <w:spacing w:line="256" w:lineRule="auto"/>
        <w:ind w:right="112"/>
        <w:jc w:val="both"/>
        <w:rPr>
          <w:rFonts w:ascii="Arial" w:eastAsia="Calibri" w:hAnsi="Arial" w:cs="Arial"/>
          <w:sz w:val="22"/>
          <w:szCs w:val="22"/>
          <w:lang w:eastAsia="en-US"/>
        </w:rPr>
      </w:pPr>
    </w:p>
    <w:p w14:paraId="22677899" w14:textId="0175D2BA" w:rsidR="00B20782" w:rsidRPr="0070411B" w:rsidRDefault="00B20782" w:rsidP="009E4D56">
      <w:pPr>
        <w:spacing w:line="256" w:lineRule="auto"/>
        <w:ind w:right="112"/>
        <w:jc w:val="both"/>
        <w:rPr>
          <w:rFonts w:ascii="Arial" w:eastAsia="Calibri" w:hAnsi="Arial" w:cs="Arial"/>
          <w:sz w:val="22"/>
          <w:szCs w:val="22"/>
          <w:u w:val="single"/>
          <w:lang w:eastAsia="en-US"/>
        </w:rPr>
      </w:pPr>
      <w:r w:rsidRPr="0070411B">
        <w:rPr>
          <w:rFonts w:ascii="Arial" w:eastAsia="Arial" w:hAnsi="Arial" w:cs="Arial"/>
          <w:b/>
          <w:bCs/>
          <w:sz w:val="22"/>
          <w:szCs w:val="22"/>
          <w:u w:val="single"/>
          <w:lang w:eastAsia="en-US"/>
        </w:rPr>
        <w:t>Signature électronique individuelle des fichiers</w:t>
      </w:r>
      <w:r w:rsidR="00E66774" w:rsidRPr="0070411B">
        <w:rPr>
          <w:rFonts w:ascii="Arial" w:eastAsia="Arial" w:hAnsi="Arial" w:cs="Arial"/>
          <w:b/>
          <w:bCs/>
          <w:sz w:val="22"/>
          <w:szCs w:val="22"/>
          <w:u w:val="single"/>
          <w:lang w:eastAsia="en-US"/>
        </w:rPr>
        <w:t> :</w:t>
      </w:r>
    </w:p>
    <w:p w14:paraId="64FE7F2F" w14:textId="77777777" w:rsidR="00684C0D" w:rsidRDefault="00684C0D" w:rsidP="00684C0D">
      <w:pPr>
        <w:spacing w:line="256" w:lineRule="auto"/>
        <w:ind w:right="112"/>
        <w:jc w:val="both"/>
        <w:rPr>
          <w:rFonts w:ascii="Arial" w:eastAsia="Calibri" w:hAnsi="Arial" w:cs="Arial"/>
          <w:sz w:val="22"/>
          <w:szCs w:val="22"/>
          <w:lang w:eastAsia="en-US"/>
        </w:rPr>
      </w:pPr>
    </w:p>
    <w:p w14:paraId="768A3D8D" w14:textId="6431C925" w:rsidR="00B20782" w:rsidRPr="0070411B" w:rsidRDefault="00B20782" w:rsidP="00684C0D">
      <w:pPr>
        <w:spacing w:line="256" w:lineRule="auto"/>
        <w:ind w:right="112"/>
        <w:jc w:val="both"/>
        <w:rPr>
          <w:rFonts w:ascii="Arial" w:eastAsia="Calibri" w:hAnsi="Arial" w:cs="Arial"/>
          <w:sz w:val="22"/>
          <w:szCs w:val="22"/>
          <w:lang w:eastAsia="en-US"/>
        </w:rPr>
      </w:pPr>
      <w:r w:rsidRPr="0070411B">
        <w:rPr>
          <w:rFonts w:ascii="Arial" w:eastAsia="Calibri" w:hAnsi="Arial" w:cs="Arial"/>
          <w:sz w:val="22"/>
          <w:szCs w:val="22"/>
          <w:lang w:eastAsia="en-US"/>
        </w:rPr>
        <w:t xml:space="preserve">Conformément aux dispositions de </w:t>
      </w:r>
      <w:r w:rsidRPr="0070411B">
        <w:rPr>
          <w:rFonts w:ascii="Arial" w:eastAsia="Calibri" w:hAnsi="Arial" w:cs="Arial"/>
          <w:b/>
          <w:sz w:val="22"/>
          <w:szCs w:val="22"/>
          <w:lang w:eastAsia="en-US"/>
        </w:rPr>
        <w:t>l’article 1 de l’arrêté du 22 mars 2019 relatif à la signature électronique des contrats de la commande publique</w:t>
      </w:r>
      <w:r w:rsidRPr="0070411B">
        <w:rPr>
          <w:rFonts w:ascii="Arial" w:eastAsia="Calibri" w:hAnsi="Arial" w:cs="Arial"/>
          <w:sz w:val="22"/>
          <w:szCs w:val="22"/>
          <w:lang w:eastAsia="en-US"/>
        </w:rPr>
        <w:t>, lorsque leur signature électronique est requise, les documents du marché transmis par voie électronique ou sur support physique électronique sont signés électroniquement selon les modalités de l’arrêté cité.</w:t>
      </w:r>
    </w:p>
    <w:p w14:paraId="58828EE6" w14:textId="77777777" w:rsidR="00684C0D" w:rsidRDefault="00684C0D" w:rsidP="00684C0D">
      <w:pPr>
        <w:spacing w:line="256" w:lineRule="auto"/>
        <w:ind w:right="112"/>
        <w:jc w:val="both"/>
        <w:rPr>
          <w:rFonts w:ascii="Arial" w:eastAsia="Calibri" w:hAnsi="Arial" w:cs="Arial"/>
          <w:sz w:val="22"/>
          <w:szCs w:val="22"/>
          <w:lang w:eastAsia="en-US"/>
        </w:rPr>
      </w:pPr>
    </w:p>
    <w:p w14:paraId="30683E5D" w14:textId="126219C0" w:rsidR="00B20782" w:rsidRPr="0070411B" w:rsidRDefault="00B20782" w:rsidP="00684C0D">
      <w:pPr>
        <w:spacing w:line="256" w:lineRule="auto"/>
        <w:ind w:right="112"/>
        <w:jc w:val="both"/>
        <w:rPr>
          <w:rFonts w:ascii="Arial" w:eastAsia="Calibri" w:hAnsi="Arial" w:cs="Arial"/>
          <w:sz w:val="22"/>
          <w:szCs w:val="22"/>
          <w:lang w:eastAsia="en-US"/>
        </w:rPr>
      </w:pPr>
      <w:r w:rsidRPr="0070411B">
        <w:rPr>
          <w:rFonts w:ascii="Arial" w:eastAsia="Calibri" w:hAnsi="Arial" w:cs="Arial"/>
          <w:sz w:val="22"/>
          <w:szCs w:val="22"/>
          <w:lang w:eastAsia="en-US"/>
        </w:rPr>
        <w:t>Il est donc de la responsabilité des candidats de se procurer un certificat électronique de leur choix, sous réserve de sa conformité aux normes du référentiel général d’interopérabilité, au référentiel de sécurité et de fournir gratuitement les moyens nécessaires à la vérification de cette signature et de son certificat.</w:t>
      </w:r>
    </w:p>
    <w:p w14:paraId="5716C36E" w14:textId="77777777" w:rsidR="00684C0D" w:rsidRDefault="00684C0D" w:rsidP="00684C0D">
      <w:pPr>
        <w:spacing w:line="256" w:lineRule="auto"/>
        <w:ind w:right="112"/>
        <w:jc w:val="both"/>
        <w:rPr>
          <w:rFonts w:ascii="Arial" w:eastAsia="Calibri" w:hAnsi="Arial" w:cs="Arial"/>
          <w:sz w:val="22"/>
          <w:szCs w:val="22"/>
          <w:lang w:eastAsia="en-US"/>
        </w:rPr>
      </w:pPr>
    </w:p>
    <w:p w14:paraId="2A2D3E3E" w14:textId="76FC5E69" w:rsidR="00B20782" w:rsidRPr="0070411B" w:rsidRDefault="00B20782" w:rsidP="00684C0D">
      <w:pPr>
        <w:spacing w:line="256" w:lineRule="auto"/>
        <w:ind w:right="112"/>
        <w:jc w:val="both"/>
        <w:rPr>
          <w:rFonts w:ascii="Arial" w:eastAsia="Calibri" w:hAnsi="Arial" w:cs="Arial"/>
          <w:i/>
          <w:iCs/>
          <w:sz w:val="22"/>
          <w:szCs w:val="22"/>
          <w:lang w:eastAsia="en-US"/>
        </w:rPr>
      </w:pPr>
      <w:r w:rsidRPr="0070411B">
        <w:rPr>
          <w:rFonts w:ascii="Arial" w:eastAsia="Calibri" w:hAnsi="Arial" w:cs="Arial"/>
          <w:sz w:val="22"/>
          <w:szCs w:val="22"/>
          <w:lang w:eastAsia="en-US"/>
        </w:rPr>
        <w:t xml:space="preserve">Le référentiel intersectoriel de sécurité et la liste des catégories de certificats de signature électronique sont publiés sous forme électronique à l’adresse suivante : </w:t>
      </w:r>
      <w:hyperlink r:id="rId18" w:history="1">
        <w:r w:rsidRPr="0070411B">
          <w:rPr>
            <w:rFonts w:ascii="Arial" w:eastAsia="Calibri" w:hAnsi="Arial" w:cs="Arial"/>
            <w:color w:val="0563C1"/>
            <w:sz w:val="22"/>
            <w:szCs w:val="22"/>
            <w:u w:val="single"/>
            <w:lang w:eastAsia="en-US"/>
          </w:rPr>
          <w:t>http://www.entreprises.minefi.gouv.fr/certificats/</w:t>
        </w:r>
      </w:hyperlink>
      <w:r w:rsidR="0056785E">
        <w:rPr>
          <w:rFonts w:ascii="Arial" w:hAnsi="Arial" w:cs="Arial"/>
          <w:sz w:val="22"/>
          <w:szCs w:val="22"/>
        </w:rPr>
        <w:t>.</w:t>
      </w:r>
    </w:p>
    <w:p w14:paraId="7A0B545E" w14:textId="77777777" w:rsidR="00684C0D" w:rsidRDefault="00684C0D" w:rsidP="00684C0D">
      <w:pPr>
        <w:spacing w:line="256" w:lineRule="auto"/>
        <w:ind w:right="112"/>
        <w:jc w:val="both"/>
        <w:rPr>
          <w:rFonts w:ascii="Arial" w:eastAsia="Calibri" w:hAnsi="Arial" w:cs="Arial"/>
          <w:sz w:val="22"/>
          <w:szCs w:val="22"/>
          <w:lang w:eastAsia="en-US"/>
        </w:rPr>
      </w:pPr>
    </w:p>
    <w:p w14:paraId="24B99CCD" w14:textId="1F54248F" w:rsidR="00B20782" w:rsidRPr="0070411B" w:rsidRDefault="00B20782" w:rsidP="00684C0D">
      <w:pPr>
        <w:spacing w:line="256" w:lineRule="auto"/>
        <w:ind w:right="112"/>
        <w:jc w:val="both"/>
        <w:rPr>
          <w:rFonts w:ascii="Arial" w:eastAsia="Calibri" w:hAnsi="Arial" w:cs="Arial"/>
          <w:sz w:val="22"/>
          <w:szCs w:val="22"/>
          <w:lang w:eastAsia="en-US"/>
        </w:rPr>
      </w:pPr>
      <w:r w:rsidRPr="0070411B">
        <w:rPr>
          <w:rFonts w:ascii="Arial" w:eastAsia="Calibri" w:hAnsi="Arial" w:cs="Arial"/>
          <w:sz w:val="22"/>
          <w:szCs w:val="22"/>
          <w:lang w:eastAsia="en-US"/>
        </w:rPr>
        <w:t xml:space="preserve">Conformément à l’article 3 de l’arrêté précité, les formats de signature </w:t>
      </w:r>
      <w:proofErr w:type="spellStart"/>
      <w:r w:rsidRPr="0070411B">
        <w:rPr>
          <w:rFonts w:ascii="Arial" w:eastAsia="Calibri" w:hAnsi="Arial" w:cs="Arial"/>
          <w:sz w:val="22"/>
          <w:szCs w:val="22"/>
          <w:lang w:eastAsia="en-US"/>
        </w:rPr>
        <w:t>XAdES</w:t>
      </w:r>
      <w:proofErr w:type="spellEnd"/>
      <w:r w:rsidRPr="0070411B">
        <w:rPr>
          <w:rFonts w:ascii="Arial" w:eastAsia="Calibri" w:hAnsi="Arial" w:cs="Arial"/>
          <w:sz w:val="22"/>
          <w:szCs w:val="22"/>
          <w:lang w:eastAsia="en-US"/>
        </w:rPr>
        <w:t xml:space="preserve">, </w:t>
      </w:r>
      <w:proofErr w:type="spellStart"/>
      <w:r w:rsidRPr="0070411B">
        <w:rPr>
          <w:rFonts w:ascii="Arial" w:eastAsia="Calibri" w:hAnsi="Arial" w:cs="Arial"/>
          <w:sz w:val="22"/>
          <w:szCs w:val="22"/>
          <w:lang w:eastAsia="en-US"/>
        </w:rPr>
        <w:t>CAdES</w:t>
      </w:r>
      <w:proofErr w:type="spellEnd"/>
      <w:r w:rsidRPr="0070411B">
        <w:rPr>
          <w:rFonts w:ascii="Arial" w:eastAsia="Calibri" w:hAnsi="Arial" w:cs="Arial"/>
          <w:sz w:val="22"/>
          <w:szCs w:val="22"/>
          <w:lang w:eastAsia="en-US"/>
        </w:rPr>
        <w:t xml:space="preserve"> ou </w:t>
      </w:r>
      <w:proofErr w:type="spellStart"/>
      <w:r w:rsidRPr="0070411B">
        <w:rPr>
          <w:rFonts w:ascii="Arial" w:eastAsia="Calibri" w:hAnsi="Arial" w:cs="Arial"/>
          <w:sz w:val="22"/>
          <w:szCs w:val="22"/>
          <w:lang w:eastAsia="en-US"/>
        </w:rPr>
        <w:t>PAdES</w:t>
      </w:r>
      <w:proofErr w:type="spellEnd"/>
      <w:r w:rsidRPr="0070411B">
        <w:rPr>
          <w:rFonts w:ascii="Arial" w:eastAsia="Calibri" w:hAnsi="Arial" w:cs="Arial"/>
          <w:sz w:val="22"/>
          <w:szCs w:val="22"/>
          <w:lang w:eastAsia="en-US"/>
        </w:rPr>
        <w:t xml:space="preserve"> sont autorisés.</w:t>
      </w:r>
    </w:p>
    <w:p w14:paraId="0E912FC7" w14:textId="77777777" w:rsidR="0056785E" w:rsidRDefault="0056785E" w:rsidP="0056785E">
      <w:pPr>
        <w:spacing w:line="256" w:lineRule="auto"/>
        <w:ind w:right="112"/>
        <w:jc w:val="both"/>
        <w:rPr>
          <w:rFonts w:ascii="Arial" w:eastAsia="Calibri" w:hAnsi="Arial" w:cs="Arial"/>
          <w:b/>
          <w:noProof/>
          <w:sz w:val="22"/>
          <w:szCs w:val="22"/>
        </w:rPr>
      </w:pPr>
    </w:p>
    <w:p w14:paraId="7FC13ADD" w14:textId="1621178D" w:rsidR="00B20782" w:rsidRPr="0070411B" w:rsidRDefault="00B20782" w:rsidP="0056785E">
      <w:pPr>
        <w:spacing w:line="256" w:lineRule="auto"/>
        <w:ind w:right="112"/>
        <w:jc w:val="both"/>
        <w:rPr>
          <w:rFonts w:ascii="Arial" w:eastAsia="Calibri" w:hAnsi="Arial" w:cs="Arial"/>
          <w:sz w:val="22"/>
          <w:szCs w:val="22"/>
          <w:lang w:eastAsia="en-US"/>
        </w:rPr>
      </w:pPr>
      <w:r w:rsidRPr="0070411B">
        <w:rPr>
          <w:rFonts w:ascii="Arial" w:eastAsia="Calibri" w:hAnsi="Arial" w:cs="Arial"/>
          <w:b/>
          <w:sz w:val="22"/>
          <w:szCs w:val="22"/>
          <w:lang w:eastAsia="en-US"/>
        </w:rPr>
        <w:t>ATTENTION</w:t>
      </w:r>
      <w:r w:rsidRPr="0070411B">
        <w:rPr>
          <w:rFonts w:ascii="Arial" w:eastAsia="Calibri" w:hAnsi="Arial" w:cs="Arial"/>
          <w:sz w:val="22"/>
          <w:szCs w:val="22"/>
          <w:lang w:eastAsia="en-US"/>
        </w:rPr>
        <w:t xml:space="preserve"> : L’attention des candidats est attirée sur le fait que la signature numérisée (numérisation d’un document papier avec signature manuscrite) n’a pas de valeur d’une signature électronique. </w:t>
      </w:r>
    </w:p>
    <w:p w14:paraId="09A0EEDA" w14:textId="77777777" w:rsidR="0056785E" w:rsidRDefault="0056785E" w:rsidP="0056785E">
      <w:pPr>
        <w:spacing w:line="256" w:lineRule="auto"/>
        <w:ind w:right="112"/>
        <w:jc w:val="both"/>
        <w:rPr>
          <w:rFonts w:ascii="Arial" w:eastAsia="Calibri" w:hAnsi="Arial" w:cs="Arial"/>
          <w:b/>
          <w:sz w:val="22"/>
          <w:szCs w:val="22"/>
          <w:lang w:eastAsia="en-US"/>
        </w:rPr>
      </w:pPr>
    </w:p>
    <w:p w14:paraId="32FC1AAF" w14:textId="39AF0007" w:rsidR="00B20782" w:rsidRPr="0070411B" w:rsidRDefault="00B20782" w:rsidP="0056785E">
      <w:pPr>
        <w:spacing w:line="256" w:lineRule="auto"/>
        <w:ind w:right="112"/>
        <w:jc w:val="both"/>
        <w:rPr>
          <w:rFonts w:ascii="Arial" w:eastAsia="Calibri" w:hAnsi="Arial" w:cs="Arial"/>
          <w:b/>
          <w:sz w:val="22"/>
          <w:szCs w:val="22"/>
          <w:lang w:eastAsia="en-US"/>
        </w:rPr>
      </w:pPr>
      <w:r w:rsidRPr="0070411B">
        <w:rPr>
          <w:rFonts w:ascii="Arial" w:eastAsia="Calibri" w:hAnsi="Arial" w:cs="Arial"/>
          <w:b/>
          <w:sz w:val="22"/>
          <w:szCs w:val="22"/>
          <w:lang w:eastAsia="en-US"/>
        </w:rPr>
        <w:t>La signature des pièces pour lesquelles cela est requis n’est exigée que de l’attributaire pressenti, à la demande du CROUS de Versailles.</w:t>
      </w:r>
    </w:p>
    <w:p w14:paraId="0C9882B8" w14:textId="441C5273" w:rsidR="00B20782" w:rsidRPr="0070411B" w:rsidRDefault="00B20782" w:rsidP="0056785E">
      <w:pPr>
        <w:spacing w:line="256" w:lineRule="auto"/>
        <w:ind w:right="112"/>
        <w:jc w:val="both"/>
        <w:rPr>
          <w:rFonts w:ascii="Arial" w:eastAsia="Calibri" w:hAnsi="Arial" w:cs="Arial"/>
          <w:sz w:val="22"/>
          <w:szCs w:val="22"/>
          <w:lang w:eastAsia="en-US"/>
        </w:rPr>
      </w:pPr>
      <w:r w:rsidRPr="0070411B">
        <w:rPr>
          <w:rFonts w:ascii="Arial" w:eastAsia="Calibri" w:hAnsi="Arial" w:cs="Arial"/>
          <w:b/>
          <w:sz w:val="22"/>
          <w:szCs w:val="22"/>
          <w:lang w:eastAsia="en-US"/>
        </w:rPr>
        <w:t>Le candidat n’est donc pas tenu de signer son offre au moment de sa remise.</w:t>
      </w:r>
      <w:r w:rsidRPr="0070411B">
        <w:rPr>
          <w:rFonts w:ascii="Arial" w:eastAsia="Calibri" w:hAnsi="Arial" w:cs="Arial"/>
          <w:sz w:val="22"/>
          <w:szCs w:val="22"/>
          <w:lang w:eastAsia="en-US"/>
        </w:rPr>
        <w:t xml:space="preserve"> Cependant, le seul dépôt de l’offre, même non signée, vaut engagement de la part du candidat à signer ultérieurement le marché qui lui sera attribué.</w:t>
      </w:r>
    </w:p>
    <w:p w14:paraId="51DB89D6" w14:textId="77777777" w:rsidR="00B20782" w:rsidRPr="0070411B" w:rsidRDefault="00B20782" w:rsidP="0056785E">
      <w:pPr>
        <w:spacing w:line="256" w:lineRule="auto"/>
        <w:ind w:right="112"/>
        <w:jc w:val="both"/>
        <w:rPr>
          <w:rFonts w:ascii="Arial" w:eastAsia="Calibri" w:hAnsi="Arial" w:cs="Arial"/>
          <w:sz w:val="22"/>
          <w:szCs w:val="22"/>
          <w:lang w:eastAsia="en-US"/>
        </w:rPr>
      </w:pPr>
      <w:r w:rsidRPr="0070411B">
        <w:rPr>
          <w:rFonts w:ascii="Arial" w:eastAsia="Calibri" w:hAnsi="Arial" w:cs="Arial"/>
          <w:sz w:val="22"/>
          <w:szCs w:val="22"/>
          <w:lang w:eastAsia="en-US"/>
        </w:rPr>
        <w:t>Chaque candidat peut toutefois souhaiter signer les pièces remises plus tôt dans le déroulement de la procédure.</w:t>
      </w:r>
    </w:p>
    <w:p w14:paraId="53A6A325" w14:textId="77777777" w:rsidR="0056785E" w:rsidRDefault="0056785E" w:rsidP="0056785E">
      <w:pPr>
        <w:spacing w:line="256" w:lineRule="auto"/>
        <w:ind w:right="112"/>
        <w:jc w:val="both"/>
        <w:rPr>
          <w:rFonts w:ascii="Arial" w:eastAsia="Calibri" w:hAnsi="Arial" w:cs="Arial"/>
          <w:b/>
          <w:sz w:val="22"/>
          <w:szCs w:val="22"/>
          <w:lang w:eastAsia="en-US"/>
        </w:rPr>
      </w:pPr>
    </w:p>
    <w:p w14:paraId="6E43AB09" w14:textId="29C3B294" w:rsidR="00B20782" w:rsidRPr="0070411B" w:rsidRDefault="00B20782" w:rsidP="0056785E">
      <w:pPr>
        <w:spacing w:line="256" w:lineRule="auto"/>
        <w:ind w:right="112"/>
        <w:jc w:val="both"/>
        <w:rPr>
          <w:rFonts w:ascii="Arial" w:eastAsia="Calibri" w:hAnsi="Arial" w:cs="Arial"/>
          <w:b/>
          <w:sz w:val="22"/>
          <w:szCs w:val="22"/>
          <w:lang w:eastAsia="en-US"/>
        </w:rPr>
      </w:pPr>
      <w:r w:rsidRPr="0070411B">
        <w:rPr>
          <w:rFonts w:ascii="Arial" w:eastAsia="Calibri" w:hAnsi="Arial" w:cs="Arial"/>
          <w:b/>
          <w:sz w:val="22"/>
          <w:szCs w:val="22"/>
          <w:lang w:eastAsia="en-US"/>
        </w:rPr>
        <w:t>La signature doit émaner d'une personne habilitée à engager le candidat. Cette personne est :</w:t>
      </w:r>
    </w:p>
    <w:p w14:paraId="35055F5F" w14:textId="77777777" w:rsidR="00B20782" w:rsidRPr="0070411B" w:rsidRDefault="00B20782" w:rsidP="0056785E">
      <w:pPr>
        <w:widowControl w:val="0"/>
        <w:numPr>
          <w:ilvl w:val="0"/>
          <w:numId w:val="25"/>
        </w:numPr>
        <w:autoSpaceDE w:val="0"/>
        <w:autoSpaceDN w:val="0"/>
        <w:spacing w:line="256" w:lineRule="auto"/>
        <w:ind w:left="709" w:right="112" w:hanging="425"/>
        <w:jc w:val="both"/>
        <w:rPr>
          <w:rFonts w:ascii="Arial" w:eastAsia="Calibri" w:hAnsi="Arial" w:cs="Arial"/>
          <w:b/>
          <w:sz w:val="22"/>
          <w:szCs w:val="22"/>
          <w:lang w:eastAsia="en-US"/>
        </w:rPr>
      </w:pPr>
      <w:r w:rsidRPr="0070411B">
        <w:rPr>
          <w:rFonts w:ascii="Arial" w:eastAsia="Calibri" w:hAnsi="Arial" w:cs="Arial"/>
          <w:b/>
          <w:sz w:val="22"/>
          <w:szCs w:val="22"/>
          <w:lang w:eastAsia="en-US"/>
        </w:rPr>
        <w:t>Soit le représentant légal du soumissionnaire,</w:t>
      </w:r>
    </w:p>
    <w:p w14:paraId="2A2896F4" w14:textId="77777777" w:rsidR="00B20782" w:rsidRPr="0070411B" w:rsidRDefault="00B20782" w:rsidP="0056785E">
      <w:pPr>
        <w:widowControl w:val="0"/>
        <w:numPr>
          <w:ilvl w:val="0"/>
          <w:numId w:val="25"/>
        </w:numPr>
        <w:autoSpaceDE w:val="0"/>
        <w:autoSpaceDN w:val="0"/>
        <w:spacing w:line="256" w:lineRule="auto"/>
        <w:ind w:left="709" w:right="112" w:hanging="425"/>
        <w:jc w:val="both"/>
        <w:rPr>
          <w:rFonts w:ascii="Arial" w:eastAsia="Calibri" w:hAnsi="Arial" w:cs="Arial"/>
          <w:b/>
          <w:sz w:val="22"/>
          <w:szCs w:val="22"/>
          <w:lang w:eastAsia="en-US"/>
        </w:rPr>
      </w:pPr>
      <w:r w:rsidRPr="0070411B">
        <w:rPr>
          <w:rFonts w:ascii="Arial" w:eastAsia="Calibri" w:hAnsi="Arial" w:cs="Arial"/>
          <w:b/>
          <w:sz w:val="22"/>
          <w:szCs w:val="22"/>
          <w:lang w:eastAsia="en-US"/>
        </w:rPr>
        <w:t>Soit toute autre personne bénéficiant d'une délégation de pouvoir ou de signature établie par le représentant légal du soumissionnaire (les soumissionnaires doivent joindre la délégation correspondante).</w:t>
      </w:r>
    </w:p>
    <w:p w14:paraId="04C87800" w14:textId="77777777" w:rsidR="00E66774" w:rsidRPr="0070411B" w:rsidRDefault="00B20782" w:rsidP="0056785E">
      <w:pPr>
        <w:spacing w:line="256" w:lineRule="auto"/>
        <w:ind w:right="112"/>
        <w:jc w:val="both"/>
        <w:rPr>
          <w:rFonts w:ascii="Arial" w:eastAsia="Calibri" w:hAnsi="Arial" w:cs="Arial"/>
          <w:sz w:val="22"/>
          <w:szCs w:val="22"/>
          <w:lang w:eastAsia="en-US"/>
        </w:rPr>
      </w:pPr>
      <w:r w:rsidRPr="0070411B">
        <w:rPr>
          <w:rFonts w:ascii="Arial" w:eastAsia="Calibri" w:hAnsi="Arial" w:cs="Arial"/>
          <w:sz w:val="22"/>
          <w:szCs w:val="22"/>
          <w:lang w:eastAsia="en-US"/>
        </w:rPr>
        <w:t>La signature de l’accord-cadre peut être électronique ou manuscrite.</w:t>
      </w:r>
    </w:p>
    <w:p w14:paraId="5197DA0D" w14:textId="77777777" w:rsidR="00E66774" w:rsidRPr="0070411B" w:rsidRDefault="00E66774" w:rsidP="009E4D56">
      <w:pPr>
        <w:spacing w:line="256" w:lineRule="auto"/>
        <w:ind w:left="284" w:right="112"/>
        <w:jc w:val="both"/>
        <w:rPr>
          <w:rFonts w:ascii="Arial" w:eastAsia="Calibri" w:hAnsi="Arial" w:cs="Arial"/>
          <w:sz w:val="22"/>
          <w:szCs w:val="22"/>
          <w:lang w:eastAsia="en-US"/>
        </w:rPr>
      </w:pPr>
    </w:p>
    <w:p w14:paraId="146A83F3" w14:textId="3A1B5CD7" w:rsidR="00B20782" w:rsidRPr="0070411B" w:rsidRDefault="00B20782" w:rsidP="0056785E">
      <w:pPr>
        <w:spacing w:line="256" w:lineRule="auto"/>
        <w:ind w:right="112"/>
        <w:jc w:val="both"/>
        <w:rPr>
          <w:rFonts w:ascii="Arial" w:eastAsia="Calibri" w:hAnsi="Arial" w:cs="Arial"/>
          <w:sz w:val="22"/>
          <w:szCs w:val="22"/>
          <w:lang w:eastAsia="en-US"/>
        </w:rPr>
      </w:pPr>
      <w:r w:rsidRPr="0070411B">
        <w:rPr>
          <w:rFonts w:ascii="Arial" w:eastAsia="Arial" w:hAnsi="Arial" w:cs="Arial"/>
          <w:b/>
          <w:bCs/>
          <w:sz w:val="22"/>
          <w:szCs w:val="22"/>
          <w:u w:val="single"/>
          <w:lang w:eastAsia="en-US"/>
        </w:rPr>
        <w:t>Signature électronique</w:t>
      </w:r>
      <w:r w:rsidR="00E66774" w:rsidRPr="0070411B">
        <w:rPr>
          <w:rFonts w:ascii="Arial" w:eastAsia="Arial" w:hAnsi="Arial" w:cs="Arial"/>
          <w:b/>
          <w:bCs/>
          <w:sz w:val="22"/>
          <w:szCs w:val="22"/>
          <w:lang w:eastAsia="en-US"/>
        </w:rPr>
        <w:t> :</w:t>
      </w:r>
    </w:p>
    <w:p w14:paraId="66D52CF6" w14:textId="77777777" w:rsidR="0056785E" w:rsidRDefault="0056785E" w:rsidP="0056785E">
      <w:pPr>
        <w:spacing w:line="256" w:lineRule="auto"/>
        <w:ind w:right="112"/>
        <w:jc w:val="both"/>
        <w:rPr>
          <w:rFonts w:ascii="Arial" w:eastAsia="Calibri" w:hAnsi="Arial" w:cs="Arial"/>
          <w:sz w:val="22"/>
          <w:szCs w:val="22"/>
          <w:lang w:eastAsia="en-US"/>
        </w:rPr>
      </w:pPr>
    </w:p>
    <w:p w14:paraId="5554AB3C" w14:textId="5EA4797A" w:rsidR="00B20782" w:rsidRPr="0070411B" w:rsidRDefault="00B20782" w:rsidP="0056785E">
      <w:pPr>
        <w:spacing w:line="256" w:lineRule="auto"/>
        <w:ind w:right="112"/>
        <w:jc w:val="both"/>
        <w:rPr>
          <w:rFonts w:ascii="Arial" w:eastAsia="Calibri" w:hAnsi="Arial" w:cs="Arial"/>
          <w:sz w:val="22"/>
          <w:szCs w:val="22"/>
          <w:lang w:eastAsia="en-US"/>
        </w:rPr>
      </w:pPr>
      <w:r w:rsidRPr="0070411B">
        <w:rPr>
          <w:rFonts w:ascii="Arial" w:eastAsia="Calibri" w:hAnsi="Arial" w:cs="Arial"/>
          <w:sz w:val="22"/>
          <w:szCs w:val="22"/>
          <w:lang w:eastAsia="en-US"/>
        </w:rPr>
        <w:t>Le candidat peut utiliser l’outil de signature électronique mis à disposition sur la plateforme PLACE ou utiliser l’outil de son choix.</w:t>
      </w:r>
    </w:p>
    <w:p w14:paraId="2C3A1236" w14:textId="77777777" w:rsidR="00B20782" w:rsidRPr="0070411B" w:rsidRDefault="00B20782" w:rsidP="0056785E">
      <w:pPr>
        <w:spacing w:line="256" w:lineRule="auto"/>
        <w:ind w:right="112"/>
        <w:jc w:val="both"/>
        <w:rPr>
          <w:rFonts w:ascii="Arial" w:eastAsia="Calibri" w:hAnsi="Arial" w:cs="Arial"/>
          <w:sz w:val="22"/>
          <w:szCs w:val="22"/>
          <w:lang w:eastAsia="en-US"/>
        </w:rPr>
      </w:pPr>
      <w:r w:rsidRPr="0070411B">
        <w:rPr>
          <w:rFonts w:ascii="Arial" w:eastAsia="Calibri" w:hAnsi="Arial" w:cs="Arial"/>
          <w:sz w:val="22"/>
          <w:szCs w:val="22"/>
          <w:lang w:eastAsia="en-US"/>
        </w:rPr>
        <w:t>Si le candidat a recours à l’outil de signature proposé par la plateforme, il est dispensé de fournir la procédure de vérification de la signature.</w:t>
      </w:r>
    </w:p>
    <w:p w14:paraId="69727875" w14:textId="77777777" w:rsidR="00C07656" w:rsidRDefault="00C07656" w:rsidP="00C07656">
      <w:pPr>
        <w:spacing w:line="256" w:lineRule="auto"/>
        <w:ind w:right="112"/>
        <w:jc w:val="both"/>
        <w:rPr>
          <w:rFonts w:ascii="Arial" w:eastAsia="Calibri" w:hAnsi="Arial" w:cs="Arial"/>
          <w:sz w:val="22"/>
          <w:szCs w:val="22"/>
          <w:lang w:eastAsia="en-US"/>
        </w:rPr>
      </w:pPr>
    </w:p>
    <w:p w14:paraId="4AD96D4B" w14:textId="123DD71F" w:rsidR="00B20782" w:rsidRPr="0070411B" w:rsidRDefault="00B20782" w:rsidP="00C07656">
      <w:pPr>
        <w:spacing w:line="256" w:lineRule="auto"/>
        <w:ind w:right="112"/>
        <w:jc w:val="both"/>
        <w:rPr>
          <w:rFonts w:ascii="Arial" w:eastAsia="Calibri" w:hAnsi="Arial" w:cs="Arial"/>
          <w:sz w:val="22"/>
          <w:szCs w:val="22"/>
          <w:lang w:eastAsia="en-US"/>
        </w:rPr>
      </w:pPr>
      <w:r w:rsidRPr="0070411B">
        <w:rPr>
          <w:rFonts w:ascii="Arial" w:eastAsia="Calibri" w:hAnsi="Arial" w:cs="Arial"/>
          <w:sz w:val="22"/>
          <w:szCs w:val="22"/>
          <w:lang w:eastAsia="en-US"/>
        </w:rPr>
        <w:t xml:space="preserve">L’utilisation de cette fonction exige que le candidat dispose d'un certificat électronique conforme au règlement </w:t>
      </w:r>
      <w:proofErr w:type="spellStart"/>
      <w:r w:rsidRPr="0070411B">
        <w:rPr>
          <w:rFonts w:ascii="Arial" w:eastAsia="Calibri" w:hAnsi="Arial" w:cs="Arial"/>
          <w:sz w:val="22"/>
          <w:szCs w:val="22"/>
          <w:lang w:eastAsia="en-US"/>
        </w:rPr>
        <w:t>eIDAS</w:t>
      </w:r>
      <w:proofErr w:type="spellEnd"/>
      <w:r w:rsidRPr="0070411B">
        <w:rPr>
          <w:rFonts w:ascii="Arial" w:eastAsia="Calibri" w:hAnsi="Arial" w:cs="Arial"/>
          <w:sz w:val="22"/>
          <w:szCs w:val="22"/>
          <w:lang w:eastAsia="en-US"/>
        </w:rPr>
        <w:t xml:space="preserve"> et d’une version Java à jour. La procédure de signature est décrite dans le guide d’utilisation de la Plateforme des Achats de l’Etat dédié aux entreprises. </w:t>
      </w:r>
    </w:p>
    <w:p w14:paraId="6063E310" w14:textId="77777777" w:rsidR="00C07656" w:rsidRDefault="00C07656" w:rsidP="00C07656">
      <w:pPr>
        <w:spacing w:line="256" w:lineRule="auto"/>
        <w:ind w:right="112"/>
        <w:jc w:val="both"/>
        <w:rPr>
          <w:rFonts w:ascii="Arial" w:eastAsia="Calibri" w:hAnsi="Arial" w:cs="Arial"/>
          <w:sz w:val="22"/>
          <w:szCs w:val="22"/>
          <w:lang w:eastAsia="en-US"/>
        </w:rPr>
      </w:pPr>
      <w:r>
        <w:rPr>
          <w:rFonts w:ascii="Arial" w:eastAsia="Calibri" w:hAnsi="Arial" w:cs="Arial"/>
          <w:sz w:val="22"/>
          <w:szCs w:val="22"/>
          <w:lang w:eastAsia="en-US"/>
        </w:rPr>
        <w:br w:type="page"/>
      </w:r>
    </w:p>
    <w:p w14:paraId="01F05E16" w14:textId="77777777" w:rsidR="00C07656" w:rsidRDefault="00C07656" w:rsidP="00C07656">
      <w:pPr>
        <w:spacing w:line="256" w:lineRule="auto"/>
        <w:ind w:right="112"/>
        <w:jc w:val="both"/>
        <w:rPr>
          <w:rFonts w:ascii="Arial" w:eastAsia="Calibri" w:hAnsi="Arial" w:cs="Arial"/>
          <w:sz w:val="22"/>
          <w:szCs w:val="22"/>
          <w:lang w:eastAsia="en-US"/>
        </w:rPr>
      </w:pPr>
    </w:p>
    <w:p w14:paraId="1242C19F" w14:textId="730AD73E" w:rsidR="00B20782" w:rsidRPr="0070411B" w:rsidRDefault="00B20782" w:rsidP="00C07656">
      <w:pPr>
        <w:spacing w:line="256" w:lineRule="auto"/>
        <w:ind w:right="112"/>
        <w:jc w:val="both"/>
        <w:rPr>
          <w:rFonts w:ascii="Arial" w:eastAsia="Calibri" w:hAnsi="Arial" w:cs="Arial"/>
          <w:sz w:val="22"/>
          <w:szCs w:val="22"/>
          <w:lang w:eastAsia="en-US"/>
        </w:rPr>
      </w:pPr>
      <w:r w:rsidRPr="0070411B">
        <w:rPr>
          <w:rFonts w:ascii="Arial" w:eastAsia="Calibri" w:hAnsi="Arial" w:cs="Arial"/>
          <w:sz w:val="22"/>
          <w:szCs w:val="22"/>
          <w:lang w:eastAsia="en-US"/>
        </w:rPr>
        <w:t>S’il utilise un autre outil de signature que celui de la plateforme, il doit transmettre gratuitement le mode d'emploi permettant de procéder aux vérifications nécessaires. Ce mode d'emploi contient, au moins, les informations suivantes :</w:t>
      </w:r>
    </w:p>
    <w:p w14:paraId="260AAF67" w14:textId="77777777" w:rsidR="00B20782" w:rsidRPr="0070411B" w:rsidRDefault="00B20782" w:rsidP="009E4D56">
      <w:pPr>
        <w:widowControl w:val="0"/>
        <w:numPr>
          <w:ilvl w:val="0"/>
          <w:numId w:val="26"/>
        </w:numPr>
        <w:autoSpaceDE w:val="0"/>
        <w:autoSpaceDN w:val="0"/>
        <w:spacing w:line="256" w:lineRule="auto"/>
        <w:ind w:right="112"/>
        <w:jc w:val="both"/>
        <w:rPr>
          <w:rFonts w:ascii="Arial" w:eastAsia="Calibri" w:hAnsi="Arial" w:cs="Arial"/>
          <w:sz w:val="22"/>
          <w:szCs w:val="22"/>
          <w:lang w:eastAsia="en-US"/>
        </w:rPr>
      </w:pPr>
      <w:r w:rsidRPr="0070411B">
        <w:rPr>
          <w:rFonts w:ascii="Arial" w:eastAsia="Calibri" w:hAnsi="Arial" w:cs="Arial"/>
          <w:sz w:val="22"/>
          <w:szCs w:val="22"/>
          <w:lang w:eastAsia="en-US"/>
        </w:rPr>
        <w:t>La procédure permettant la vérification de la validité de la signature ;</w:t>
      </w:r>
    </w:p>
    <w:p w14:paraId="02F7D691" w14:textId="77777777" w:rsidR="00B20782" w:rsidRPr="0070411B" w:rsidRDefault="00B20782" w:rsidP="009E4D56">
      <w:pPr>
        <w:widowControl w:val="0"/>
        <w:numPr>
          <w:ilvl w:val="0"/>
          <w:numId w:val="26"/>
        </w:numPr>
        <w:autoSpaceDE w:val="0"/>
        <w:autoSpaceDN w:val="0"/>
        <w:spacing w:line="256" w:lineRule="auto"/>
        <w:ind w:right="112"/>
        <w:jc w:val="both"/>
        <w:rPr>
          <w:rFonts w:ascii="Arial" w:eastAsia="Calibri" w:hAnsi="Arial" w:cs="Arial"/>
          <w:sz w:val="22"/>
          <w:szCs w:val="22"/>
          <w:lang w:eastAsia="en-US"/>
        </w:rPr>
      </w:pPr>
      <w:r w:rsidRPr="0070411B">
        <w:rPr>
          <w:rFonts w:ascii="Arial" w:eastAsia="Calibri" w:hAnsi="Arial" w:cs="Arial"/>
          <w:sz w:val="22"/>
          <w:szCs w:val="22"/>
          <w:lang w:eastAsia="en-US"/>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1052F4D8" w14:textId="77777777" w:rsidR="00A664CD" w:rsidRDefault="00A664CD" w:rsidP="00A664CD">
      <w:pPr>
        <w:spacing w:line="256" w:lineRule="auto"/>
        <w:ind w:right="112"/>
        <w:jc w:val="both"/>
        <w:rPr>
          <w:rFonts w:ascii="Arial" w:eastAsia="Calibri" w:hAnsi="Arial" w:cs="Arial"/>
          <w:sz w:val="22"/>
          <w:szCs w:val="22"/>
          <w:lang w:eastAsia="en-US"/>
        </w:rPr>
      </w:pPr>
    </w:p>
    <w:p w14:paraId="78EF2B79" w14:textId="208E5B58" w:rsidR="00B20782" w:rsidRPr="0070411B" w:rsidRDefault="00B20782" w:rsidP="00A664CD">
      <w:pPr>
        <w:spacing w:line="256" w:lineRule="auto"/>
        <w:ind w:right="112"/>
        <w:jc w:val="both"/>
        <w:rPr>
          <w:rFonts w:ascii="Arial" w:eastAsia="Calibri" w:hAnsi="Arial" w:cs="Arial"/>
          <w:sz w:val="22"/>
          <w:szCs w:val="22"/>
          <w:lang w:eastAsia="en-US"/>
        </w:rPr>
      </w:pPr>
      <w:r w:rsidRPr="0070411B">
        <w:rPr>
          <w:rFonts w:ascii="Arial" w:eastAsia="Calibri" w:hAnsi="Arial" w:cs="Arial"/>
          <w:sz w:val="22"/>
          <w:szCs w:val="22"/>
          <w:lang w:eastAsia="en-US"/>
        </w:rPr>
        <w:t>L’obtention d’un certificat électronique peut prendre plusieurs jours. Ce certificat électronique doit être associé à une personne dûment habilitée à engager la société du candidat.</w:t>
      </w:r>
    </w:p>
    <w:p w14:paraId="42C4C04D" w14:textId="77777777" w:rsidR="00A664CD" w:rsidRDefault="00A664CD" w:rsidP="00A664CD">
      <w:pPr>
        <w:spacing w:line="256" w:lineRule="auto"/>
        <w:ind w:right="112"/>
        <w:jc w:val="both"/>
        <w:rPr>
          <w:rFonts w:ascii="Arial" w:eastAsia="Calibri" w:hAnsi="Arial" w:cs="Arial"/>
          <w:b/>
          <w:sz w:val="22"/>
          <w:szCs w:val="22"/>
          <w:lang w:eastAsia="en-US"/>
        </w:rPr>
      </w:pPr>
    </w:p>
    <w:p w14:paraId="0A63C702" w14:textId="25A840A5" w:rsidR="00B20782" w:rsidRPr="0070411B" w:rsidRDefault="00B20782" w:rsidP="00A664CD">
      <w:pPr>
        <w:spacing w:line="256" w:lineRule="auto"/>
        <w:ind w:right="112"/>
        <w:jc w:val="both"/>
        <w:rPr>
          <w:rFonts w:ascii="Arial" w:eastAsia="Calibri" w:hAnsi="Arial" w:cs="Arial"/>
          <w:b/>
          <w:sz w:val="22"/>
          <w:szCs w:val="22"/>
          <w:lang w:eastAsia="en-US"/>
        </w:rPr>
      </w:pPr>
      <w:r w:rsidRPr="0070411B">
        <w:rPr>
          <w:rFonts w:ascii="Arial" w:eastAsia="Calibri" w:hAnsi="Arial" w:cs="Arial"/>
          <w:b/>
          <w:sz w:val="22"/>
          <w:szCs w:val="22"/>
          <w:lang w:eastAsia="en-US"/>
        </w:rPr>
        <w:t>Une signature manuscrite scannée n’a pas d’autre valeur que celle d’une copie et ne peut pas remplacer la signature électronique.</w:t>
      </w:r>
    </w:p>
    <w:p w14:paraId="7D6DF154" w14:textId="77777777" w:rsidR="00A664CD" w:rsidRDefault="00A664CD" w:rsidP="00A664CD">
      <w:pPr>
        <w:spacing w:line="256" w:lineRule="auto"/>
        <w:ind w:right="112"/>
        <w:jc w:val="both"/>
        <w:rPr>
          <w:rFonts w:ascii="Arial" w:eastAsia="Calibri" w:hAnsi="Arial" w:cs="Arial"/>
          <w:sz w:val="22"/>
          <w:szCs w:val="22"/>
          <w:lang w:eastAsia="en-US"/>
        </w:rPr>
      </w:pPr>
    </w:p>
    <w:p w14:paraId="3D57C6C0" w14:textId="111212F5" w:rsidR="00E66774" w:rsidRPr="0070411B" w:rsidRDefault="00B20782" w:rsidP="00A664CD">
      <w:pPr>
        <w:spacing w:line="256" w:lineRule="auto"/>
        <w:ind w:right="112"/>
        <w:jc w:val="both"/>
        <w:rPr>
          <w:rFonts w:ascii="Arial" w:eastAsia="Calibri" w:hAnsi="Arial" w:cs="Arial"/>
          <w:sz w:val="22"/>
          <w:szCs w:val="22"/>
          <w:lang w:eastAsia="en-US"/>
        </w:rPr>
      </w:pPr>
      <w:r w:rsidRPr="0070411B">
        <w:rPr>
          <w:rFonts w:ascii="Arial" w:eastAsia="Calibri" w:hAnsi="Arial" w:cs="Arial"/>
          <w:sz w:val="22"/>
          <w:szCs w:val="22"/>
          <w:lang w:eastAsia="en-US"/>
        </w:rPr>
        <w:t>L'attention des candidats est attirée sur le fait que chaque pièce pour laquelle la signature est requise doit être signée électroniquement. La signature d’un fichier ZIP ne vaut pas signature des pièces qu’il contient. En cas de fichier zippé, chaque document pour lequel une signature est requise doit être signé séparément.</w:t>
      </w:r>
    </w:p>
    <w:p w14:paraId="4439FC83" w14:textId="77777777" w:rsidR="00A664CD" w:rsidRDefault="00A664CD" w:rsidP="00A664CD">
      <w:pPr>
        <w:spacing w:line="256" w:lineRule="auto"/>
        <w:ind w:right="112"/>
        <w:jc w:val="both"/>
        <w:rPr>
          <w:rFonts w:ascii="Arial" w:eastAsia="Calibri" w:hAnsi="Arial" w:cs="Arial"/>
          <w:sz w:val="22"/>
          <w:szCs w:val="22"/>
          <w:lang w:eastAsia="en-US"/>
        </w:rPr>
      </w:pPr>
    </w:p>
    <w:p w14:paraId="2B4036D6" w14:textId="7F9917AF" w:rsidR="00B20782" w:rsidRDefault="00B20782" w:rsidP="00A664CD">
      <w:pPr>
        <w:spacing w:line="256" w:lineRule="auto"/>
        <w:ind w:right="112"/>
        <w:jc w:val="both"/>
        <w:rPr>
          <w:rFonts w:ascii="Arial" w:eastAsia="Arial" w:hAnsi="Arial" w:cs="Arial"/>
          <w:b/>
          <w:bCs/>
          <w:sz w:val="22"/>
          <w:szCs w:val="22"/>
          <w:u w:val="single"/>
          <w:lang w:eastAsia="en-US"/>
        </w:rPr>
      </w:pPr>
      <w:r w:rsidRPr="0070411B">
        <w:rPr>
          <w:rFonts w:ascii="Arial" w:eastAsia="Arial" w:hAnsi="Arial" w:cs="Arial"/>
          <w:b/>
          <w:bCs/>
          <w:sz w:val="22"/>
          <w:szCs w:val="22"/>
          <w:u w:val="single"/>
          <w:lang w:eastAsia="en-US"/>
        </w:rPr>
        <w:t>Re</w:t>
      </w:r>
      <w:r w:rsidR="00A664CD">
        <w:rPr>
          <w:rFonts w:ascii="Arial" w:eastAsia="Arial" w:hAnsi="Arial" w:cs="Arial"/>
          <w:b/>
          <w:bCs/>
          <w:sz w:val="22"/>
          <w:szCs w:val="22"/>
          <w:u w:val="single"/>
          <w:lang w:eastAsia="en-US"/>
        </w:rPr>
        <w:t>-</w:t>
      </w:r>
      <w:r w:rsidRPr="0070411B">
        <w:rPr>
          <w:rFonts w:ascii="Arial" w:eastAsia="Arial" w:hAnsi="Arial" w:cs="Arial"/>
          <w:b/>
          <w:bCs/>
          <w:sz w:val="22"/>
          <w:szCs w:val="22"/>
          <w:u w:val="single"/>
          <w:lang w:eastAsia="en-US"/>
        </w:rPr>
        <w:t>matérialisation et signature du marché</w:t>
      </w:r>
      <w:r w:rsidR="00E66774" w:rsidRPr="0070411B">
        <w:rPr>
          <w:rFonts w:ascii="Arial" w:eastAsia="Arial" w:hAnsi="Arial" w:cs="Arial"/>
          <w:b/>
          <w:bCs/>
          <w:sz w:val="22"/>
          <w:szCs w:val="22"/>
          <w:u w:val="single"/>
          <w:lang w:eastAsia="en-US"/>
        </w:rPr>
        <w:t> :</w:t>
      </w:r>
    </w:p>
    <w:p w14:paraId="1A5405CC" w14:textId="77777777" w:rsidR="00A664CD" w:rsidRPr="0070411B" w:rsidRDefault="00A664CD" w:rsidP="00A664CD">
      <w:pPr>
        <w:spacing w:line="256" w:lineRule="auto"/>
        <w:ind w:right="112"/>
        <w:jc w:val="both"/>
        <w:rPr>
          <w:rFonts w:ascii="Arial" w:eastAsia="Calibri" w:hAnsi="Arial" w:cs="Arial"/>
          <w:sz w:val="22"/>
          <w:szCs w:val="22"/>
          <w:u w:val="single"/>
          <w:lang w:eastAsia="en-US"/>
        </w:rPr>
      </w:pPr>
    </w:p>
    <w:p w14:paraId="598475A6" w14:textId="77777777" w:rsidR="00B20782" w:rsidRPr="0070411B" w:rsidRDefault="00B20782" w:rsidP="00A664CD">
      <w:pPr>
        <w:widowControl w:val="0"/>
        <w:autoSpaceDE w:val="0"/>
        <w:autoSpaceDN w:val="0"/>
        <w:ind w:right="112"/>
        <w:jc w:val="both"/>
        <w:rPr>
          <w:rFonts w:ascii="Arial" w:eastAsia="Arial" w:hAnsi="Arial" w:cs="Arial"/>
          <w:sz w:val="22"/>
          <w:szCs w:val="22"/>
          <w:lang w:eastAsia="en-US"/>
        </w:rPr>
      </w:pPr>
      <w:r w:rsidRPr="0070411B">
        <w:rPr>
          <w:rFonts w:ascii="Arial" w:eastAsia="Arial" w:hAnsi="Arial" w:cs="Arial"/>
          <w:sz w:val="22"/>
          <w:szCs w:val="22"/>
          <w:lang w:eastAsia="en-US"/>
        </w:rPr>
        <w:t>Le CROUS de Versailles dispose de la signature électronique et la privilégie. Toutefois, le CROUS de Versailles est susceptible de rematérialiser le marché avant sa signature manuscrite en original.</w:t>
      </w:r>
    </w:p>
    <w:p w14:paraId="6194EA83" w14:textId="77777777" w:rsidR="00A664CD" w:rsidRDefault="00A664CD" w:rsidP="00A664CD">
      <w:pPr>
        <w:widowControl w:val="0"/>
        <w:autoSpaceDE w:val="0"/>
        <w:autoSpaceDN w:val="0"/>
        <w:ind w:right="112"/>
        <w:jc w:val="both"/>
        <w:rPr>
          <w:rFonts w:ascii="Arial" w:eastAsia="Arial" w:hAnsi="Arial" w:cs="Arial"/>
          <w:sz w:val="22"/>
          <w:szCs w:val="22"/>
          <w:lang w:eastAsia="en-US"/>
        </w:rPr>
      </w:pPr>
    </w:p>
    <w:p w14:paraId="49A24D33" w14:textId="23ADE773" w:rsidR="00B20782" w:rsidRPr="0070411B" w:rsidRDefault="00B20782" w:rsidP="00A664CD">
      <w:pPr>
        <w:widowControl w:val="0"/>
        <w:autoSpaceDE w:val="0"/>
        <w:autoSpaceDN w:val="0"/>
        <w:ind w:right="112"/>
        <w:jc w:val="both"/>
        <w:rPr>
          <w:rFonts w:ascii="Arial" w:eastAsia="Arial" w:hAnsi="Arial" w:cs="Arial"/>
          <w:sz w:val="22"/>
          <w:szCs w:val="22"/>
          <w:lang w:eastAsia="en-US"/>
        </w:rPr>
      </w:pPr>
      <w:r w:rsidRPr="0070411B">
        <w:rPr>
          <w:rFonts w:ascii="Arial" w:eastAsia="Arial" w:hAnsi="Arial" w:cs="Arial"/>
          <w:sz w:val="22"/>
          <w:szCs w:val="22"/>
          <w:lang w:eastAsia="en-US"/>
        </w:rPr>
        <w:t xml:space="preserve">Même si son offre à la présente procédure de marché a fait l'objet d'une transmission électronique, le titulaire potentiel s'engage dans tous les cas à en accepter la </w:t>
      </w:r>
      <w:proofErr w:type="spellStart"/>
      <w:r w:rsidRPr="0070411B">
        <w:rPr>
          <w:rFonts w:ascii="Arial" w:eastAsia="Arial" w:hAnsi="Arial" w:cs="Arial"/>
          <w:sz w:val="22"/>
          <w:szCs w:val="22"/>
          <w:lang w:eastAsia="en-US"/>
        </w:rPr>
        <w:t>rematérialisation</w:t>
      </w:r>
      <w:proofErr w:type="spellEnd"/>
      <w:r w:rsidRPr="0070411B">
        <w:rPr>
          <w:rFonts w:ascii="Arial" w:eastAsia="Arial" w:hAnsi="Arial" w:cs="Arial"/>
          <w:sz w:val="22"/>
          <w:szCs w:val="22"/>
          <w:lang w:eastAsia="en-US"/>
        </w:rPr>
        <w:t xml:space="preserve"> conforme sous forme papier de tous les documents constitutifs à valeur contractuelle.</w:t>
      </w:r>
    </w:p>
    <w:p w14:paraId="4884A4AA" w14:textId="77777777" w:rsidR="00A664CD" w:rsidRDefault="00A664CD" w:rsidP="00A664CD">
      <w:pPr>
        <w:widowControl w:val="0"/>
        <w:autoSpaceDE w:val="0"/>
        <w:autoSpaceDN w:val="0"/>
        <w:ind w:right="112"/>
        <w:jc w:val="both"/>
        <w:rPr>
          <w:rFonts w:ascii="Arial" w:eastAsia="Arial" w:hAnsi="Arial" w:cs="Arial"/>
          <w:sz w:val="22"/>
          <w:szCs w:val="22"/>
          <w:lang w:eastAsia="en-US"/>
        </w:rPr>
      </w:pPr>
    </w:p>
    <w:p w14:paraId="72788CF1" w14:textId="4CB7F6D2" w:rsidR="00B20782" w:rsidRPr="0070411B" w:rsidRDefault="00B20782" w:rsidP="00A664CD">
      <w:pPr>
        <w:widowControl w:val="0"/>
        <w:autoSpaceDE w:val="0"/>
        <w:autoSpaceDN w:val="0"/>
        <w:ind w:right="112"/>
        <w:jc w:val="both"/>
        <w:rPr>
          <w:rFonts w:ascii="Arial" w:eastAsia="Arial" w:hAnsi="Arial" w:cs="Arial"/>
          <w:sz w:val="22"/>
          <w:szCs w:val="22"/>
          <w:lang w:eastAsia="en-US"/>
        </w:rPr>
      </w:pPr>
      <w:r w:rsidRPr="0070411B">
        <w:rPr>
          <w:rFonts w:ascii="Arial" w:eastAsia="Arial" w:hAnsi="Arial" w:cs="Arial"/>
          <w:sz w:val="22"/>
          <w:szCs w:val="22"/>
          <w:lang w:eastAsia="en-US"/>
        </w:rPr>
        <w:t xml:space="preserve">A ce titre, il s'engage à ce que la personne physique auteur de leur signature électronique procède à la signature manuscrite de tous ces documents sans procéder à la moindre modification de ceux-ci (attention à bien conserver la date initiale des documents) et les renvoie à la personne publique sous cette forme dans un délai qui ne devra pas excéder cinq jours à compter de la réception de la demande de </w:t>
      </w:r>
      <w:proofErr w:type="spellStart"/>
      <w:r w:rsidRPr="0070411B">
        <w:rPr>
          <w:rFonts w:ascii="Arial" w:eastAsia="Arial" w:hAnsi="Arial" w:cs="Arial"/>
          <w:sz w:val="22"/>
          <w:szCs w:val="22"/>
          <w:lang w:eastAsia="en-US"/>
        </w:rPr>
        <w:t>rematérialisation</w:t>
      </w:r>
      <w:proofErr w:type="spellEnd"/>
      <w:r w:rsidRPr="0070411B">
        <w:rPr>
          <w:rFonts w:ascii="Arial" w:eastAsia="Arial" w:hAnsi="Arial" w:cs="Arial"/>
          <w:sz w:val="22"/>
          <w:szCs w:val="22"/>
          <w:lang w:eastAsia="en-US"/>
        </w:rPr>
        <w:t>.</w:t>
      </w:r>
    </w:p>
    <w:p w14:paraId="0247859B" w14:textId="77777777" w:rsidR="00997DC8" w:rsidRPr="00CC559F" w:rsidRDefault="00CC559F" w:rsidP="00A664CD">
      <w:pPr>
        <w:jc w:val="both"/>
        <w:rPr>
          <w:rFonts w:ascii="Arial" w:hAnsi="Arial"/>
          <w:sz w:val="22"/>
          <w:szCs w:val="22"/>
        </w:rPr>
      </w:pPr>
      <w:r w:rsidRPr="0070411B">
        <w:rPr>
          <w:rFonts w:ascii="Arial" w:hAnsi="Arial" w:cs="Arial"/>
          <w:sz w:val="22"/>
          <w:szCs w:val="22"/>
        </w:rPr>
        <w:br w:type="page"/>
      </w:r>
      <w:bookmarkStart w:id="9" w:name="_Hlk185416491"/>
    </w:p>
    <w:p w14:paraId="0CDD2B88" w14:textId="77777777" w:rsidR="00997DC8" w:rsidRPr="00CC559F" w:rsidRDefault="00997DC8" w:rsidP="00997DC8">
      <w:pPr>
        <w:jc w:val="both"/>
        <w:rPr>
          <w:rFonts w:ascii="Arial" w:hAnsi="Arial"/>
          <w:sz w:val="22"/>
          <w:szCs w:val="22"/>
        </w:rPr>
      </w:pPr>
    </w:p>
    <w:p w14:paraId="1BDBB7EF" w14:textId="77777777" w:rsidR="00997DC8" w:rsidRPr="00252840" w:rsidRDefault="00997DC8" w:rsidP="00997DC8">
      <w:pPr>
        <w:spacing w:line="288" w:lineRule="auto"/>
        <w:jc w:val="both"/>
        <w:rPr>
          <w:rFonts w:ascii="Arial" w:hAnsi="Arial"/>
          <w:bCs/>
          <w:sz w:val="22"/>
          <w:u w:val="single"/>
        </w:rPr>
      </w:pPr>
      <w:r w:rsidRPr="00252840">
        <w:rPr>
          <w:rFonts w:ascii="Arial" w:hAnsi="Arial"/>
          <w:bCs/>
          <w:sz w:val="22"/>
          <w:u w:val="single"/>
        </w:rPr>
        <w:t xml:space="preserve">5-2 – Contenu </w:t>
      </w:r>
      <w:r w:rsidRPr="00AF5F92">
        <w:rPr>
          <w:rFonts w:ascii="Arial" w:hAnsi="Arial"/>
          <w:bCs/>
          <w:sz w:val="22"/>
          <w:u w:val="single"/>
        </w:rPr>
        <w:t>des plis</w:t>
      </w:r>
    </w:p>
    <w:p w14:paraId="572C06C8" w14:textId="77777777" w:rsidR="00997DC8" w:rsidRPr="00657210" w:rsidRDefault="00997DC8" w:rsidP="00997DC8">
      <w:pPr>
        <w:jc w:val="both"/>
        <w:rPr>
          <w:rFonts w:ascii="Arial" w:hAnsi="Arial"/>
          <w:sz w:val="22"/>
        </w:rPr>
      </w:pPr>
    </w:p>
    <w:p w14:paraId="4F0D15BD" w14:textId="50B75CE0" w:rsidR="00997DC8" w:rsidRPr="007C0CC9" w:rsidRDefault="00997DC8" w:rsidP="00997DC8">
      <w:pPr>
        <w:spacing w:line="288" w:lineRule="auto"/>
        <w:jc w:val="both"/>
        <w:rPr>
          <w:rFonts w:ascii="Arial" w:hAnsi="Arial"/>
          <w:sz w:val="22"/>
        </w:rPr>
      </w:pPr>
      <w:r w:rsidRPr="007C0CC9">
        <w:rPr>
          <w:rFonts w:ascii="Arial" w:hAnsi="Arial"/>
          <w:sz w:val="22"/>
        </w:rPr>
        <w:t>Le dossier de candidat</w:t>
      </w:r>
      <w:r w:rsidR="00D72BAD">
        <w:rPr>
          <w:rFonts w:ascii="Arial" w:hAnsi="Arial"/>
          <w:sz w:val="22"/>
        </w:rPr>
        <w:t>ure</w:t>
      </w:r>
      <w:r w:rsidRPr="007C0CC9">
        <w:rPr>
          <w:rFonts w:ascii="Arial" w:hAnsi="Arial"/>
          <w:sz w:val="22"/>
        </w:rPr>
        <w:t xml:space="preserve"> doit impérativement contenir :</w:t>
      </w:r>
    </w:p>
    <w:p w14:paraId="4407C52F" w14:textId="77777777" w:rsidR="00997DC8" w:rsidRPr="007C0CC9" w:rsidRDefault="00997DC8" w:rsidP="00997DC8">
      <w:pPr>
        <w:jc w:val="both"/>
        <w:rPr>
          <w:rFonts w:ascii="Arial" w:hAnsi="Arial"/>
          <w:sz w:val="22"/>
        </w:rPr>
      </w:pPr>
    </w:p>
    <w:p w14:paraId="79246786" w14:textId="77777777" w:rsidR="00997DC8" w:rsidRPr="007C0CC9" w:rsidRDefault="00997DC8" w:rsidP="00997DC8">
      <w:pPr>
        <w:spacing w:line="288" w:lineRule="auto"/>
        <w:jc w:val="both"/>
        <w:rPr>
          <w:rFonts w:ascii="Arial" w:hAnsi="Arial"/>
          <w:sz w:val="22"/>
          <w:u w:val="single"/>
        </w:rPr>
      </w:pPr>
      <w:r w:rsidRPr="007C0CC9">
        <w:rPr>
          <w:rFonts w:ascii="Arial" w:hAnsi="Arial"/>
          <w:sz w:val="22"/>
          <w:u w:val="single"/>
        </w:rPr>
        <w:t>5-2.1 – La candidature</w:t>
      </w:r>
    </w:p>
    <w:p w14:paraId="04A47C84" w14:textId="77777777" w:rsidR="00997DC8" w:rsidRPr="007C0CC9" w:rsidRDefault="00997DC8" w:rsidP="00997DC8">
      <w:pPr>
        <w:jc w:val="both"/>
        <w:rPr>
          <w:rFonts w:ascii="Arial" w:hAnsi="Arial"/>
          <w:sz w:val="22"/>
        </w:rPr>
      </w:pPr>
    </w:p>
    <w:p w14:paraId="354978BE" w14:textId="77777777" w:rsidR="00997DC8" w:rsidRPr="007C0CC9" w:rsidRDefault="00997DC8" w:rsidP="00997DC8">
      <w:pPr>
        <w:spacing w:line="288" w:lineRule="auto"/>
        <w:jc w:val="both"/>
        <w:rPr>
          <w:rFonts w:ascii="Arial" w:hAnsi="Arial"/>
          <w:b/>
          <w:sz w:val="22"/>
        </w:rPr>
      </w:pPr>
      <w:r w:rsidRPr="007C0CC9">
        <w:rPr>
          <w:rFonts w:ascii="Arial" w:hAnsi="Arial"/>
          <w:sz w:val="22"/>
        </w:rPr>
        <w:t xml:space="preserve">Conformément aux articles </w:t>
      </w:r>
      <w:r w:rsidRPr="007C0CC9">
        <w:rPr>
          <w:rFonts w:ascii="Arial" w:hAnsi="Arial"/>
          <w:b/>
          <w:sz w:val="22"/>
        </w:rPr>
        <w:t>R.2143-3, R.2142-3 et R.2142-4, R2143-6 à R2143-12 et R2143-16 du code de la commande publique</w:t>
      </w:r>
      <w:r w:rsidRPr="007C0CC9">
        <w:rPr>
          <w:rFonts w:ascii="Arial" w:hAnsi="Arial"/>
          <w:sz w:val="22"/>
        </w:rPr>
        <w:t xml:space="preserve">, il est demandé aux candidats les renseignements suivants : </w:t>
      </w:r>
    </w:p>
    <w:p w14:paraId="5EA9F1FB" w14:textId="77777777" w:rsidR="00997DC8" w:rsidRPr="007C0CC9" w:rsidRDefault="00997DC8" w:rsidP="00997DC8">
      <w:pPr>
        <w:spacing w:line="288" w:lineRule="auto"/>
        <w:jc w:val="both"/>
        <w:rPr>
          <w:rFonts w:ascii="Arial" w:hAnsi="Arial"/>
          <w:sz w:val="22"/>
          <w:u w:val="single"/>
        </w:rPr>
      </w:pPr>
    </w:p>
    <w:p w14:paraId="38B505AC" w14:textId="77777777" w:rsidR="00997DC8" w:rsidRPr="007C0CC9" w:rsidRDefault="00997DC8" w:rsidP="00336363">
      <w:pPr>
        <w:numPr>
          <w:ilvl w:val="0"/>
          <w:numId w:val="20"/>
        </w:numPr>
        <w:spacing w:line="288" w:lineRule="auto"/>
        <w:jc w:val="both"/>
        <w:rPr>
          <w:rFonts w:ascii="Arial" w:hAnsi="Arial"/>
          <w:sz w:val="22"/>
          <w:u w:val="single"/>
        </w:rPr>
      </w:pPr>
      <w:r w:rsidRPr="007C0CC9">
        <w:rPr>
          <w:rFonts w:ascii="Arial" w:hAnsi="Arial"/>
          <w:sz w:val="22"/>
          <w:u w:val="single"/>
        </w:rPr>
        <w:t>5-2.1-1 Déclaration sur l’honneur</w:t>
      </w:r>
    </w:p>
    <w:p w14:paraId="13A76902" w14:textId="77777777" w:rsidR="00997DC8" w:rsidRPr="007C0CC9" w:rsidRDefault="00997DC8" w:rsidP="00997DC8">
      <w:pPr>
        <w:jc w:val="both"/>
        <w:rPr>
          <w:rFonts w:ascii="Arial" w:hAnsi="Arial"/>
          <w:sz w:val="22"/>
        </w:rPr>
      </w:pPr>
    </w:p>
    <w:p w14:paraId="18743D2F" w14:textId="77777777" w:rsidR="00997DC8" w:rsidRPr="007C0CC9" w:rsidRDefault="00997DC8" w:rsidP="00997DC8">
      <w:pPr>
        <w:spacing w:line="288" w:lineRule="auto"/>
        <w:jc w:val="both"/>
        <w:rPr>
          <w:rFonts w:ascii="Arial" w:hAnsi="Arial"/>
          <w:sz w:val="22"/>
          <w:szCs w:val="22"/>
        </w:rPr>
      </w:pPr>
      <w:r w:rsidRPr="007C0CC9">
        <w:rPr>
          <w:rFonts w:ascii="Arial" w:hAnsi="Arial"/>
          <w:sz w:val="22"/>
        </w:rPr>
        <w:t>Le candidat fournit une d</w:t>
      </w:r>
      <w:r w:rsidRPr="007C0CC9">
        <w:rPr>
          <w:rFonts w:ascii="Arial" w:hAnsi="Arial"/>
          <w:sz w:val="22"/>
          <w:szCs w:val="22"/>
        </w:rPr>
        <w:t xml:space="preserve">éclaration sur l’honneur attestant qu’il ne fait pas l’objet d’une des interdictions de soumissionner prévues aux articles L.2141-1 à L.2141-5 ou aux articles L.2141-7 à L.2141-10 du code de la commande publique. </w:t>
      </w:r>
    </w:p>
    <w:p w14:paraId="3E5BE42E" w14:textId="77777777" w:rsidR="00997DC8" w:rsidRPr="007C0CC9" w:rsidRDefault="00997DC8" w:rsidP="00997DC8">
      <w:pPr>
        <w:spacing w:line="288" w:lineRule="auto"/>
        <w:jc w:val="both"/>
        <w:rPr>
          <w:rFonts w:ascii="Arial" w:hAnsi="Arial"/>
          <w:sz w:val="22"/>
          <w:szCs w:val="22"/>
        </w:rPr>
      </w:pPr>
      <w:r w:rsidRPr="007C0CC9">
        <w:rPr>
          <w:rFonts w:ascii="Arial" w:hAnsi="Arial"/>
          <w:sz w:val="22"/>
          <w:szCs w:val="22"/>
        </w:rPr>
        <w:t>Le cas échéant, le candidat peut cocher la rubrique F1 du formulaire DC1.</w:t>
      </w:r>
    </w:p>
    <w:p w14:paraId="664D83B6" w14:textId="77777777" w:rsidR="00997DC8" w:rsidRPr="007C0CC9" w:rsidRDefault="00997DC8" w:rsidP="00997DC8">
      <w:pPr>
        <w:spacing w:line="288" w:lineRule="auto"/>
        <w:jc w:val="both"/>
        <w:rPr>
          <w:rFonts w:ascii="Arial" w:hAnsi="Arial"/>
          <w:sz w:val="22"/>
          <w:u w:val="single"/>
        </w:rPr>
      </w:pPr>
    </w:p>
    <w:p w14:paraId="46C2D680" w14:textId="77777777" w:rsidR="00997DC8" w:rsidRPr="007C0CC9" w:rsidRDefault="00997DC8" w:rsidP="00336363">
      <w:pPr>
        <w:numPr>
          <w:ilvl w:val="0"/>
          <w:numId w:val="20"/>
        </w:numPr>
        <w:spacing w:line="288" w:lineRule="auto"/>
        <w:jc w:val="both"/>
        <w:rPr>
          <w:rFonts w:ascii="Arial" w:hAnsi="Arial"/>
          <w:sz w:val="22"/>
          <w:u w:val="single"/>
        </w:rPr>
      </w:pPr>
      <w:r w:rsidRPr="007C0CC9">
        <w:rPr>
          <w:rFonts w:ascii="Arial" w:hAnsi="Arial"/>
          <w:sz w:val="22"/>
          <w:u w:val="single"/>
        </w:rPr>
        <w:t>5-2.1-2 Lettre de candidature ou DC1</w:t>
      </w:r>
    </w:p>
    <w:p w14:paraId="3BABD03B" w14:textId="77777777" w:rsidR="00997DC8" w:rsidRPr="007C0CC9" w:rsidRDefault="00997DC8" w:rsidP="00997DC8">
      <w:pPr>
        <w:jc w:val="both"/>
        <w:rPr>
          <w:rFonts w:ascii="Arial" w:hAnsi="Arial"/>
          <w:sz w:val="22"/>
        </w:rPr>
      </w:pPr>
    </w:p>
    <w:p w14:paraId="49603835" w14:textId="77777777" w:rsidR="00997DC8" w:rsidRPr="007C0CC9" w:rsidRDefault="00997DC8" w:rsidP="00997DC8">
      <w:pPr>
        <w:spacing w:line="288" w:lineRule="auto"/>
        <w:jc w:val="both"/>
        <w:rPr>
          <w:rFonts w:ascii="Arial" w:hAnsi="Arial"/>
          <w:sz w:val="22"/>
        </w:rPr>
      </w:pPr>
      <w:r w:rsidRPr="007C0CC9">
        <w:rPr>
          <w:rFonts w:ascii="Arial" w:hAnsi="Arial"/>
          <w:sz w:val="22"/>
        </w:rPr>
        <w:t xml:space="preserve">Le candidat utilise et fournit le </w:t>
      </w:r>
      <w:r w:rsidRPr="007C0CC9">
        <w:rPr>
          <w:rFonts w:ascii="Arial" w:hAnsi="Arial"/>
          <w:b/>
          <w:bCs/>
          <w:sz w:val="22"/>
        </w:rPr>
        <w:t>DC1</w:t>
      </w:r>
      <w:r w:rsidRPr="007C0CC9">
        <w:rPr>
          <w:rFonts w:ascii="Arial" w:hAnsi="Arial"/>
          <w:sz w:val="22"/>
        </w:rPr>
        <w:t xml:space="preserve"> (téléchargement sur </w:t>
      </w:r>
      <w:hyperlink r:id="rId19" w:history="1">
        <w:r w:rsidRPr="007C0CC9">
          <w:rPr>
            <w:rStyle w:val="Lienhypertexte"/>
            <w:rFonts w:ascii="Arial" w:hAnsi="Arial"/>
            <w:sz w:val="22"/>
          </w:rPr>
          <w:t>http://www.economie.gouv.fr/daj/formulaires-declaration-du-candidat</w:t>
        </w:r>
      </w:hyperlink>
      <w:r w:rsidRPr="007C0CC9">
        <w:rPr>
          <w:rFonts w:ascii="Arial" w:hAnsi="Arial"/>
          <w:sz w:val="22"/>
        </w:rPr>
        <w:t xml:space="preserve"> ) </w:t>
      </w:r>
      <w:r w:rsidRPr="007C0CC9">
        <w:rPr>
          <w:rFonts w:ascii="Arial" w:hAnsi="Arial"/>
          <w:b/>
          <w:sz w:val="22"/>
        </w:rPr>
        <w:t>ou</w:t>
      </w:r>
      <w:r w:rsidRPr="007C0CC9">
        <w:rPr>
          <w:rFonts w:ascii="Arial" w:hAnsi="Arial"/>
          <w:sz w:val="22"/>
        </w:rPr>
        <w:t xml:space="preserve"> tous documents relatifs aux pouvoirs de la personne habilitée à engager l’entreprise soumissionnaire.</w:t>
      </w:r>
    </w:p>
    <w:p w14:paraId="0B591BC1" w14:textId="77777777" w:rsidR="00997DC8" w:rsidRPr="007C0CC9" w:rsidRDefault="00997DC8" w:rsidP="00997DC8">
      <w:pPr>
        <w:jc w:val="both"/>
        <w:rPr>
          <w:rFonts w:ascii="Arial" w:hAnsi="Arial"/>
          <w:sz w:val="22"/>
        </w:rPr>
      </w:pPr>
    </w:p>
    <w:p w14:paraId="748A6E10" w14:textId="77777777" w:rsidR="00997DC8" w:rsidRPr="007C0CC9" w:rsidRDefault="00997DC8" w:rsidP="00336363">
      <w:pPr>
        <w:numPr>
          <w:ilvl w:val="0"/>
          <w:numId w:val="20"/>
        </w:numPr>
        <w:spacing w:line="288" w:lineRule="auto"/>
        <w:jc w:val="both"/>
        <w:rPr>
          <w:rFonts w:ascii="Arial" w:hAnsi="Arial"/>
          <w:sz w:val="22"/>
          <w:u w:val="single"/>
        </w:rPr>
      </w:pPr>
      <w:r w:rsidRPr="007C0CC9">
        <w:rPr>
          <w:rFonts w:ascii="Arial" w:hAnsi="Arial"/>
          <w:sz w:val="22"/>
          <w:u w:val="single"/>
        </w:rPr>
        <w:t>5-2.1-3 Déclaration du candidat ou DC2</w:t>
      </w:r>
    </w:p>
    <w:p w14:paraId="7DAD496E" w14:textId="77777777" w:rsidR="00997DC8" w:rsidRPr="007C0CC9" w:rsidRDefault="00997DC8" w:rsidP="00997DC8">
      <w:pPr>
        <w:jc w:val="both"/>
        <w:rPr>
          <w:rFonts w:ascii="Arial" w:hAnsi="Arial"/>
          <w:sz w:val="22"/>
        </w:rPr>
      </w:pPr>
    </w:p>
    <w:p w14:paraId="7BE6F745" w14:textId="77777777" w:rsidR="00997DC8" w:rsidRPr="007C0CC9" w:rsidRDefault="00997DC8" w:rsidP="00997DC8">
      <w:pPr>
        <w:spacing w:line="288" w:lineRule="auto"/>
        <w:jc w:val="both"/>
        <w:rPr>
          <w:rFonts w:ascii="Arial" w:hAnsi="Arial"/>
          <w:sz w:val="22"/>
        </w:rPr>
      </w:pPr>
      <w:r w:rsidRPr="007C0CC9">
        <w:rPr>
          <w:rFonts w:ascii="Arial" w:hAnsi="Arial"/>
          <w:sz w:val="22"/>
        </w:rPr>
        <w:t xml:space="preserve">Le candidat utilise et fournit le </w:t>
      </w:r>
      <w:r w:rsidRPr="007C0CC9">
        <w:rPr>
          <w:rFonts w:ascii="Arial" w:hAnsi="Arial"/>
          <w:b/>
          <w:bCs/>
          <w:sz w:val="22"/>
        </w:rPr>
        <w:t>DC2 entièrement complété</w:t>
      </w:r>
      <w:r w:rsidRPr="007C0CC9">
        <w:rPr>
          <w:rFonts w:ascii="Arial" w:hAnsi="Arial"/>
          <w:sz w:val="22"/>
        </w:rPr>
        <w:t xml:space="preserve"> (téléchargement sur </w:t>
      </w:r>
      <w:hyperlink r:id="rId20" w:history="1">
        <w:r w:rsidRPr="007C0CC9">
          <w:rPr>
            <w:rStyle w:val="Lienhypertexte"/>
            <w:rFonts w:ascii="Arial" w:hAnsi="Arial"/>
            <w:sz w:val="22"/>
          </w:rPr>
          <w:t>http://www.economie.gouv.fr/daj/formulaires-declaration-du-candidat</w:t>
        </w:r>
      </w:hyperlink>
      <w:r w:rsidRPr="007C0CC9">
        <w:rPr>
          <w:rFonts w:ascii="Arial" w:hAnsi="Arial"/>
          <w:sz w:val="22"/>
        </w:rPr>
        <w:t xml:space="preserve"> ) </w:t>
      </w:r>
      <w:r w:rsidRPr="007C0CC9">
        <w:rPr>
          <w:rFonts w:ascii="Arial" w:hAnsi="Arial"/>
          <w:b/>
          <w:bCs/>
          <w:sz w:val="22"/>
        </w:rPr>
        <w:t>ou</w:t>
      </w:r>
      <w:r w:rsidRPr="007C0CC9">
        <w:rPr>
          <w:rFonts w:ascii="Arial" w:hAnsi="Arial"/>
          <w:sz w:val="22"/>
        </w:rPr>
        <w:t xml:space="preserve"> tous documents permettant d’évaluer son aptitude à exercer l’activité professionnelle, ses capacités économiques et financières, ses capacités techniques et professionnelles.</w:t>
      </w:r>
    </w:p>
    <w:p w14:paraId="66A90B13" w14:textId="77777777" w:rsidR="00E10B36" w:rsidRPr="007C0CC9" w:rsidRDefault="00E10B36" w:rsidP="00E10B36">
      <w:pPr>
        <w:jc w:val="both"/>
        <w:rPr>
          <w:rFonts w:ascii="Arial" w:hAnsi="Arial"/>
          <w:sz w:val="22"/>
        </w:rPr>
      </w:pPr>
    </w:p>
    <w:p w14:paraId="7E1ABF3A" w14:textId="77777777" w:rsidR="00E10B36" w:rsidRPr="007C0CC9" w:rsidRDefault="00E10B36" w:rsidP="00E10B36">
      <w:pPr>
        <w:numPr>
          <w:ilvl w:val="0"/>
          <w:numId w:val="20"/>
        </w:numPr>
        <w:spacing w:line="288" w:lineRule="auto"/>
        <w:jc w:val="both"/>
        <w:rPr>
          <w:rFonts w:ascii="Arial" w:hAnsi="Arial"/>
          <w:sz w:val="22"/>
          <w:u w:val="single"/>
        </w:rPr>
      </w:pPr>
      <w:r w:rsidRPr="007C0CC9">
        <w:rPr>
          <w:rFonts w:ascii="Arial" w:hAnsi="Arial"/>
          <w:sz w:val="22"/>
          <w:u w:val="single"/>
        </w:rPr>
        <w:t xml:space="preserve">5-2.1-4 Pièces </w:t>
      </w:r>
      <w:r w:rsidR="00C651CD" w:rsidRPr="007C0CC9">
        <w:rPr>
          <w:rFonts w:ascii="Arial" w:hAnsi="Arial"/>
          <w:sz w:val="22"/>
          <w:u w:val="single"/>
        </w:rPr>
        <w:t>justifiant de l’aptitude et des capacités</w:t>
      </w:r>
    </w:p>
    <w:p w14:paraId="6327006A" w14:textId="77777777" w:rsidR="00E10B36" w:rsidRPr="007C0CC9" w:rsidRDefault="00E10B36" w:rsidP="00997DC8">
      <w:pPr>
        <w:spacing w:line="288" w:lineRule="auto"/>
        <w:jc w:val="both"/>
        <w:rPr>
          <w:rFonts w:ascii="Arial" w:hAnsi="Arial"/>
          <w:sz w:val="22"/>
        </w:rPr>
      </w:pPr>
    </w:p>
    <w:p w14:paraId="6A47D585" w14:textId="77777777" w:rsidR="00997DC8" w:rsidRPr="007C0CC9" w:rsidRDefault="00997DC8" w:rsidP="00997DC8">
      <w:pPr>
        <w:spacing w:line="288" w:lineRule="auto"/>
        <w:jc w:val="both"/>
        <w:rPr>
          <w:rFonts w:ascii="Arial" w:hAnsi="Arial"/>
          <w:sz w:val="22"/>
        </w:rPr>
      </w:pPr>
      <w:r w:rsidRPr="007C0CC9">
        <w:rPr>
          <w:rFonts w:ascii="Arial" w:hAnsi="Arial"/>
          <w:sz w:val="22"/>
        </w:rPr>
        <w:t>Le candidat transmettra les pièces ou informations ci-dessous :</w:t>
      </w:r>
    </w:p>
    <w:p w14:paraId="60D7488C" w14:textId="77777777" w:rsidR="00A17943" w:rsidRPr="007C0CC9" w:rsidRDefault="00A17943" w:rsidP="00997DC8">
      <w:pPr>
        <w:spacing w:line="288" w:lineRule="auto"/>
        <w:jc w:val="both"/>
        <w:rPr>
          <w:rFonts w:ascii="Arial" w:hAnsi="Arial"/>
          <w:sz w:val="22"/>
        </w:rPr>
      </w:pPr>
    </w:p>
    <w:p w14:paraId="3E071F04" w14:textId="77777777" w:rsidR="00997DC8" w:rsidRPr="007C0CC9" w:rsidRDefault="00997DC8" w:rsidP="00336363">
      <w:pPr>
        <w:numPr>
          <w:ilvl w:val="0"/>
          <w:numId w:val="9"/>
        </w:numPr>
        <w:tabs>
          <w:tab w:val="clear" w:pos="1066"/>
          <w:tab w:val="num" w:pos="567"/>
        </w:tabs>
        <w:spacing w:line="288" w:lineRule="auto"/>
        <w:ind w:hanging="782"/>
        <w:jc w:val="both"/>
        <w:rPr>
          <w:rFonts w:ascii="Arial" w:hAnsi="Arial"/>
          <w:sz w:val="22"/>
          <w:szCs w:val="22"/>
        </w:rPr>
      </w:pPr>
      <w:r w:rsidRPr="007C0CC9">
        <w:rPr>
          <w:rFonts w:ascii="Arial" w:hAnsi="Arial"/>
          <w:sz w:val="22"/>
          <w:szCs w:val="22"/>
        </w:rPr>
        <w:t>Pour justifier de son aptitude à exercer l’activité professionnelle </w:t>
      </w:r>
    </w:p>
    <w:p w14:paraId="323DB578" w14:textId="77777777" w:rsidR="00997DC8" w:rsidRPr="007C0CC9" w:rsidRDefault="00997DC8" w:rsidP="00335902">
      <w:pPr>
        <w:numPr>
          <w:ilvl w:val="0"/>
          <w:numId w:val="3"/>
        </w:numPr>
        <w:tabs>
          <w:tab w:val="clear" w:pos="360"/>
          <w:tab w:val="num" w:pos="1069"/>
        </w:tabs>
        <w:spacing w:line="288" w:lineRule="auto"/>
        <w:ind w:left="1429"/>
        <w:jc w:val="both"/>
        <w:rPr>
          <w:rFonts w:ascii="Arial" w:hAnsi="Arial"/>
          <w:sz w:val="22"/>
          <w:szCs w:val="22"/>
        </w:rPr>
      </w:pPr>
      <w:r w:rsidRPr="007C0CC9">
        <w:rPr>
          <w:rFonts w:ascii="Arial" w:hAnsi="Arial"/>
          <w:b/>
          <w:sz w:val="22"/>
          <w:szCs w:val="22"/>
        </w:rPr>
        <w:t>Pour les assureurs</w:t>
      </w:r>
      <w:r w:rsidRPr="007C0CC9">
        <w:rPr>
          <w:rFonts w:ascii="Arial" w:hAnsi="Arial"/>
          <w:sz w:val="22"/>
          <w:szCs w:val="22"/>
        </w:rPr>
        <w:t xml:space="preserve"> : agréments ministériels en cours de validité relatifs à la garantie des risques objet du marché,</w:t>
      </w:r>
    </w:p>
    <w:p w14:paraId="04678E58" w14:textId="77777777" w:rsidR="00997DC8" w:rsidRPr="007C0CC9" w:rsidRDefault="00997DC8" w:rsidP="00335902">
      <w:pPr>
        <w:numPr>
          <w:ilvl w:val="0"/>
          <w:numId w:val="3"/>
        </w:numPr>
        <w:tabs>
          <w:tab w:val="clear" w:pos="360"/>
          <w:tab w:val="num" w:pos="1069"/>
        </w:tabs>
        <w:spacing w:line="288" w:lineRule="auto"/>
        <w:ind w:left="1429"/>
        <w:jc w:val="both"/>
        <w:rPr>
          <w:rFonts w:ascii="Arial" w:hAnsi="Arial"/>
          <w:sz w:val="22"/>
          <w:szCs w:val="22"/>
        </w:rPr>
      </w:pPr>
      <w:r w:rsidRPr="007C0CC9">
        <w:rPr>
          <w:rFonts w:ascii="Arial" w:hAnsi="Arial"/>
          <w:b/>
          <w:sz w:val="22"/>
          <w:szCs w:val="22"/>
        </w:rPr>
        <w:t>Pour les intermédiaires d’assurance</w:t>
      </w:r>
      <w:r w:rsidRPr="007C0CC9">
        <w:rPr>
          <w:rFonts w:ascii="Arial" w:hAnsi="Arial"/>
          <w:sz w:val="22"/>
          <w:szCs w:val="22"/>
        </w:rPr>
        <w:t xml:space="preserve"> : inscription auprès de l’ORIAS en cours de validité.</w:t>
      </w:r>
    </w:p>
    <w:p w14:paraId="13CC7FF7" w14:textId="77777777" w:rsidR="00997DC8" w:rsidRDefault="00E10B36" w:rsidP="00997DC8">
      <w:pPr>
        <w:spacing w:line="288" w:lineRule="auto"/>
        <w:jc w:val="both"/>
        <w:rPr>
          <w:rFonts w:ascii="Arial" w:hAnsi="Arial"/>
          <w:sz w:val="22"/>
          <w:szCs w:val="22"/>
        </w:rPr>
      </w:pPr>
      <w:r>
        <w:rPr>
          <w:rFonts w:ascii="Arial" w:hAnsi="Arial"/>
          <w:sz w:val="22"/>
          <w:szCs w:val="22"/>
        </w:rPr>
        <w:br w:type="page"/>
      </w:r>
    </w:p>
    <w:p w14:paraId="2755F0D6" w14:textId="77777777" w:rsidR="00E10B36" w:rsidRDefault="00E10B36" w:rsidP="00997DC8">
      <w:pPr>
        <w:spacing w:line="288" w:lineRule="auto"/>
        <w:jc w:val="both"/>
        <w:rPr>
          <w:rFonts w:ascii="Arial" w:hAnsi="Arial"/>
          <w:sz w:val="22"/>
          <w:szCs w:val="22"/>
        </w:rPr>
      </w:pPr>
    </w:p>
    <w:p w14:paraId="27050DDF" w14:textId="77777777" w:rsidR="00997DC8" w:rsidRPr="007C0CC9" w:rsidRDefault="00997DC8" w:rsidP="00336363">
      <w:pPr>
        <w:numPr>
          <w:ilvl w:val="0"/>
          <w:numId w:val="9"/>
        </w:numPr>
        <w:tabs>
          <w:tab w:val="clear" w:pos="1066"/>
          <w:tab w:val="num" w:pos="567"/>
        </w:tabs>
        <w:spacing w:line="288" w:lineRule="auto"/>
        <w:ind w:hanging="782"/>
        <w:jc w:val="both"/>
        <w:rPr>
          <w:rFonts w:ascii="Arial" w:hAnsi="Arial"/>
          <w:sz w:val="22"/>
          <w:szCs w:val="22"/>
        </w:rPr>
      </w:pPr>
      <w:r w:rsidRPr="007C0CC9">
        <w:rPr>
          <w:rFonts w:ascii="Arial" w:hAnsi="Arial"/>
          <w:sz w:val="22"/>
          <w:szCs w:val="22"/>
        </w:rPr>
        <w:t>Pour justifier de ses capacités économiques et financières</w:t>
      </w:r>
    </w:p>
    <w:p w14:paraId="07F1EC79" w14:textId="77777777" w:rsidR="000909E6" w:rsidRPr="007C0CC9" w:rsidRDefault="00997DC8" w:rsidP="000909E6">
      <w:pPr>
        <w:numPr>
          <w:ilvl w:val="0"/>
          <w:numId w:val="3"/>
        </w:numPr>
        <w:tabs>
          <w:tab w:val="clear" w:pos="360"/>
          <w:tab w:val="num" w:pos="1069"/>
        </w:tabs>
        <w:spacing w:line="288" w:lineRule="auto"/>
        <w:ind w:left="1429"/>
        <w:jc w:val="both"/>
        <w:rPr>
          <w:rFonts w:ascii="Arial" w:hAnsi="Arial"/>
          <w:sz w:val="22"/>
          <w:szCs w:val="22"/>
        </w:rPr>
      </w:pPr>
      <w:r w:rsidRPr="007C0CC9">
        <w:rPr>
          <w:rFonts w:ascii="Arial" w:hAnsi="Arial"/>
          <w:sz w:val="22"/>
          <w:szCs w:val="22"/>
        </w:rPr>
        <w:t>Déclaration concernant le chiffre d’affaires global du candidat sur les trois derniers exercices disponibles. Le cas échéant, le candidat peut compléter la rubrique F1 du formulaire DC2.</w:t>
      </w:r>
    </w:p>
    <w:p w14:paraId="670983DE" w14:textId="77777777" w:rsidR="00997DC8" w:rsidRPr="007C0CC9" w:rsidRDefault="00997DC8" w:rsidP="000909E6">
      <w:pPr>
        <w:spacing w:line="288" w:lineRule="auto"/>
        <w:ind w:left="1429"/>
        <w:jc w:val="both"/>
        <w:rPr>
          <w:rFonts w:ascii="Arial" w:hAnsi="Arial"/>
          <w:sz w:val="22"/>
          <w:szCs w:val="22"/>
        </w:rPr>
      </w:pPr>
      <w:r w:rsidRPr="007C0CC9">
        <w:rPr>
          <w:rFonts w:ascii="Arial" w:hAnsi="Arial"/>
          <w:sz w:val="22"/>
          <w:szCs w:val="22"/>
        </w:rPr>
        <w:t>Si, pour une raison justifiée, le candidat n’est pas en mesure de produire les renseignements et documents demandés, il est autorisé à prouver sa capacité économique et financière par tout autre moyen considéré comme approprié par l’acheteur.</w:t>
      </w:r>
    </w:p>
    <w:p w14:paraId="7314D867" w14:textId="77777777" w:rsidR="00997DC8" w:rsidRPr="007C0CC9" w:rsidRDefault="00997DC8" w:rsidP="00997DC8">
      <w:pPr>
        <w:spacing w:line="288" w:lineRule="auto"/>
        <w:jc w:val="both"/>
        <w:rPr>
          <w:rFonts w:ascii="Arial" w:hAnsi="Arial"/>
          <w:sz w:val="22"/>
          <w:szCs w:val="22"/>
        </w:rPr>
      </w:pPr>
    </w:p>
    <w:p w14:paraId="01BED1D2" w14:textId="77777777" w:rsidR="00997DC8" w:rsidRPr="007C0CC9" w:rsidRDefault="00997DC8" w:rsidP="00336363">
      <w:pPr>
        <w:numPr>
          <w:ilvl w:val="0"/>
          <w:numId w:val="9"/>
        </w:numPr>
        <w:tabs>
          <w:tab w:val="clear" w:pos="1066"/>
          <w:tab w:val="num" w:pos="567"/>
        </w:tabs>
        <w:spacing w:line="288" w:lineRule="auto"/>
        <w:ind w:hanging="782"/>
        <w:jc w:val="both"/>
        <w:rPr>
          <w:rFonts w:ascii="Arial" w:hAnsi="Arial"/>
          <w:sz w:val="22"/>
          <w:szCs w:val="22"/>
        </w:rPr>
      </w:pPr>
      <w:r w:rsidRPr="007C0CC9">
        <w:rPr>
          <w:rFonts w:ascii="Arial" w:hAnsi="Arial"/>
          <w:sz w:val="22"/>
          <w:szCs w:val="22"/>
        </w:rPr>
        <w:t>Pour justifier de ses capacités techniques et professionnelles</w:t>
      </w:r>
    </w:p>
    <w:p w14:paraId="10841612" w14:textId="77777777" w:rsidR="00997DC8" w:rsidRPr="007C0CC9" w:rsidRDefault="00997DC8" w:rsidP="00997DC8">
      <w:pPr>
        <w:numPr>
          <w:ilvl w:val="0"/>
          <w:numId w:val="3"/>
        </w:numPr>
        <w:tabs>
          <w:tab w:val="clear" w:pos="360"/>
          <w:tab w:val="num" w:pos="1429"/>
        </w:tabs>
        <w:spacing w:line="288" w:lineRule="auto"/>
        <w:ind w:left="1429"/>
        <w:jc w:val="both"/>
        <w:rPr>
          <w:rFonts w:ascii="Arial" w:hAnsi="Arial"/>
          <w:sz w:val="22"/>
          <w:szCs w:val="22"/>
        </w:rPr>
      </w:pPr>
      <w:r w:rsidRPr="007C0CC9">
        <w:rPr>
          <w:rFonts w:ascii="Arial" w:hAnsi="Arial"/>
          <w:sz w:val="22"/>
          <w:szCs w:val="22"/>
        </w:rPr>
        <w:t>Liste des principaux services fournis au cours des trois dernières années.</w:t>
      </w:r>
    </w:p>
    <w:p w14:paraId="364F6D89" w14:textId="77777777" w:rsidR="00997DC8" w:rsidRPr="007C0CC9" w:rsidRDefault="00997DC8" w:rsidP="00997DC8">
      <w:pPr>
        <w:jc w:val="both"/>
        <w:rPr>
          <w:rFonts w:ascii="Arial" w:hAnsi="Arial"/>
          <w:sz w:val="22"/>
        </w:rPr>
      </w:pPr>
    </w:p>
    <w:p w14:paraId="2029E5B5" w14:textId="77777777" w:rsidR="00997DC8" w:rsidRPr="007C0CC9" w:rsidRDefault="00997DC8" w:rsidP="00997DC8">
      <w:pPr>
        <w:spacing w:line="288" w:lineRule="auto"/>
        <w:jc w:val="both"/>
        <w:rPr>
          <w:rFonts w:ascii="Arial" w:hAnsi="Arial"/>
          <w:sz w:val="22"/>
        </w:rPr>
      </w:pPr>
      <w:r w:rsidRPr="007C0CC9">
        <w:rPr>
          <w:rFonts w:ascii="Arial" w:hAnsi="Arial"/>
          <w:b/>
          <w:bCs/>
          <w:sz w:val="22"/>
        </w:rPr>
        <w:t>NOTA :</w:t>
      </w:r>
      <w:r w:rsidRPr="007C0CC9">
        <w:rPr>
          <w:rFonts w:ascii="Arial" w:hAnsi="Arial"/>
          <w:sz w:val="22"/>
        </w:rPr>
        <w:t xml:space="preserve"> En cas de groupement, chaque membre fournira les documents et attestations ci-dessus ainsi qu'une déclaration de candidature signée de chacune des parties.</w:t>
      </w:r>
    </w:p>
    <w:p w14:paraId="025E086E" w14:textId="77777777" w:rsidR="00997DC8" w:rsidRPr="007C0CC9" w:rsidRDefault="00997DC8" w:rsidP="00997DC8">
      <w:pPr>
        <w:spacing w:line="288" w:lineRule="auto"/>
        <w:jc w:val="both"/>
        <w:rPr>
          <w:rFonts w:ascii="Arial" w:hAnsi="Arial"/>
          <w:sz w:val="22"/>
        </w:rPr>
      </w:pPr>
    </w:p>
    <w:p w14:paraId="6C7615DC" w14:textId="77777777" w:rsidR="00997DC8" w:rsidRPr="007C0CC9" w:rsidRDefault="00997DC8" w:rsidP="00997DC8">
      <w:pPr>
        <w:spacing w:line="288" w:lineRule="auto"/>
        <w:jc w:val="both"/>
        <w:rPr>
          <w:rFonts w:ascii="Arial" w:hAnsi="Arial"/>
          <w:sz w:val="22"/>
        </w:rPr>
      </w:pPr>
      <w:r w:rsidRPr="007C0CC9">
        <w:rPr>
          <w:rFonts w:ascii="Arial" w:hAnsi="Arial"/>
          <w:sz w:val="22"/>
        </w:rPr>
        <w:t>De même si le candidat souhaite faire valoir les capacités d'un autre intervenant (ex. sous-traitant), ce dernier fournira les renseignements et documents ci-avant de nature à permettre d'apprécier ses moyens, capacités financières et professionnelles aux côtés du candidat, accompagné d'un engagement écrit d'assurer la mission (articles L 2393-12, R 2193-9 et L 2193-9 du Code de la commande publique).</w:t>
      </w:r>
    </w:p>
    <w:p w14:paraId="09319815" w14:textId="77777777" w:rsidR="00997DC8" w:rsidRPr="007C0CC9" w:rsidRDefault="00997DC8" w:rsidP="00997DC8">
      <w:pPr>
        <w:tabs>
          <w:tab w:val="left" w:pos="720"/>
          <w:tab w:val="left" w:pos="1440"/>
          <w:tab w:val="left" w:pos="4860"/>
        </w:tabs>
        <w:spacing w:line="288" w:lineRule="auto"/>
        <w:rPr>
          <w:rFonts w:ascii="Arial" w:hAnsi="Arial"/>
          <w:sz w:val="22"/>
        </w:rPr>
      </w:pPr>
    </w:p>
    <w:p w14:paraId="4EA40B1C" w14:textId="77777777" w:rsidR="00997DC8" w:rsidRPr="007C0CC9" w:rsidRDefault="00997DC8" w:rsidP="00997DC8">
      <w:pPr>
        <w:jc w:val="both"/>
        <w:rPr>
          <w:rFonts w:ascii="Arial" w:hAnsi="Arial"/>
          <w:sz w:val="22"/>
        </w:rPr>
      </w:pPr>
    </w:p>
    <w:p w14:paraId="064B14D5" w14:textId="77777777" w:rsidR="00997DC8" w:rsidRPr="007C0CC9" w:rsidRDefault="00997DC8" w:rsidP="00336363">
      <w:pPr>
        <w:numPr>
          <w:ilvl w:val="0"/>
          <w:numId w:val="20"/>
        </w:numPr>
        <w:spacing w:line="288" w:lineRule="auto"/>
        <w:jc w:val="both"/>
        <w:rPr>
          <w:rFonts w:ascii="Arial" w:hAnsi="Arial"/>
          <w:sz w:val="22"/>
          <w:u w:val="single"/>
        </w:rPr>
      </w:pPr>
      <w:r w:rsidRPr="007C0CC9">
        <w:rPr>
          <w:rFonts w:ascii="Arial" w:hAnsi="Arial"/>
          <w:sz w:val="22"/>
          <w:u w:val="single"/>
        </w:rPr>
        <w:t>5-2.1-</w:t>
      </w:r>
      <w:r w:rsidR="00E10B36" w:rsidRPr="007C0CC9">
        <w:rPr>
          <w:rFonts w:ascii="Arial" w:hAnsi="Arial"/>
          <w:sz w:val="22"/>
          <w:u w:val="single"/>
        </w:rPr>
        <w:t>5</w:t>
      </w:r>
      <w:r w:rsidRPr="007C0CC9">
        <w:rPr>
          <w:rFonts w:ascii="Arial" w:hAnsi="Arial"/>
          <w:sz w:val="22"/>
          <w:u w:val="single"/>
        </w:rPr>
        <w:t xml:space="preserve"> En cas de groupement assureur-courtier</w:t>
      </w:r>
    </w:p>
    <w:p w14:paraId="096AD2D3" w14:textId="77777777" w:rsidR="00997DC8" w:rsidRPr="007C0CC9" w:rsidRDefault="00997DC8" w:rsidP="00997DC8">
      <w:pPr>
        <w:jc w:val="both"/>
        <w:rPr>
          <w:rFonts w:ascii="Arial" w:hAnsi="Arial"/>
          <w:sz w:val="22"/>
        </w:rPr>
      </w:pPr>
    </w:p>
    <w:p w14:paraId="622698E8" w14:textId="77777777" w:rsidR="00997DC8" w:rsidRPr="007C0CC9" w:rsidRDefault="00997DC8" w:rsidP="00997DC8">
      <w:pPr>
        <w:spacing w:line="288" w:lineRule="auto"/>
        <w:jc w:val="both"/>
        <w:rPr>
          <w:rFonts w:ascii="Arial" w:hAnsi="Arial"/>
          <w:sz w:val="22"/>
        </w:rPr>
      </w:pPr>
      <w:r w:rsidRPr="007C0CC9">
        <w:rPr>
          <w:rFonts w:ascii="Arial" w:hAnsi="Arial"/>
          <w:sz w:val="22"/>
        </w:rPr>
        <w:t xml:space="preserve">Joindre </w:t>
      </w:r>
      <w:r w:rsidRPr="007C0CC9">
        <w:rPr>
          <w:rFonts w:ascii="Arial" w:hAnsi="Arial"/>
          <w:b/>
          <w:sz w:val="22"/>
        </w:rPr>
        <w:t>le mandat</w:t>
      </w:r>
      <w:r w:rsidRPr="007C0CC9">
        <w:rPr>
          <w:rFonts w:ascii="Arial" w:hAnsi="Arial"/>
          <w:sz w:val="22"/>
        </w:rPr>
        <w:t xml:space="preserve"> dont un modèle est annexé au présent règlement de consultation (annexe 1).</w:t>
      </w:r>
    </w:p>
    <w:p w14:paraId="7DC4D538" w14:textId="77777777" w:rsidR="00997DC8" w:rsidRDefault="00997DC8" w:rsidP="00997DC8">
      <w:pPr>
        <w:spacing w:line="288" w:lineRule="auto"/>
        <w:jc w:val="both"/>
        <w:rPr>
          <w:rFonts w:ascii="Arial" w:hAnsi="Arial"/>
          <w:sz w:val="22"/>
        </w:rPr>
      </w:pPr>
      <w:r w:rsidRPr="007C0CC9">
        <w:rPr>
          <w:rFonts w:ascii="Arial" w:hAnsi="Arial"/>
          <w:sz w:val="22"/>
          <w:szCs w:val="22"/>
        </w:rPr>
        <w:t>Le cas échéant, le groupement peut transmettre l</w:t>
      </w:r>
      <w:r w:rsidRPr="007C0CC9">
        <w:rPr>
          <w:rFonts w:ascii="Arial" w:hAnsi="Arial"/>
          <w:sz w:val="22"/>
        </w:rPr>
        <w:t>e D</w:t>
      </w:r>
      <w:r>
        <w:rPr>
          <w:rFonts w:ascii="Arial" w:hAnsi="Arial"/>
          <w:sz w:val="22"/>
        </w:rPr>
        <w:t>C1, entièrement complété, qui vaut fourniture de ce mandat.</w:t>
      </w:r>
    </w:p>
    <w:p w14:paraId="0334B67D" w14:textId="77777777" w:rsidR="00997DC8" w:rsidRDefault="00997DC8" w:rsidP="00997DC8">
      <w:pPr>
        <w:jc w:val="both"/>
        <w:rPr>
          <w:rFonts w:ascii="Arial" w:hAnsi="Arial"/>
          <w:sz w:val="22"/>
        </w:rPr>
      </w:pPr>
    </w:p>
    <w:p w14:paraId="184997AE" w14:textId="77777777" w:rsidR="00997DC8" w:rsidRDefault="00997DC8" w:rsidP="00997DC8">
      <w:pPr>
        <w:pBdr>
          <w:top w:val="single" w:sz="4" w:space="1" w:color="auto"/>
          <w:left w:val="single" w:sz="4" w:space="4" w:color="auto"/>
          <w:bottom w:val="single" w:sz="4" w:space="1" w:color="auto"/>
          <w:right w:val="single" w:sz="4" w:space="4" w:color="auto"/>
        </w:pBdr>
        <w:shd w:val="clear" w:color="auto" w:fill="B4C8DC"/>
        <w:spacing w:line="288" w:lineRule="auto"/>
        <w:jc w:val="center"/>
        <w:rPr>
          <w:rFonts w:ascii="Arial" w:hAnsi="Arial"/>
          <w:b/>
          <w:sz w:val="22"/>
        </w:rPr>
      </w:pPr>
    </w:p>
    <w:p w14:paraId="5A4C9F84" w14:textId="77777777" w:rsidR="00997DC8" w:rsidRDefault="00997DC8" w:rsidP="00997DC8">
      <w:pPr>
        <w:pBdr>
          <w:top w:val="single" w:sz="4" w:space="1" w:color="auto"/>
          <w:left w:val="single" w:sz="4" w:space="4" w:color="auto"/>
          <w:bottom w:val="single" w:sz="4" w:space="1" w:color="auto"/>
          <w:right w:val="single" w:sz="4" w:space="4" w:color="auto"/>
        </w:pBdr>
        <w:shd w:val="clear" w:color="auto" w:fill="B4C8DC"/>
        <w:spacing w:line="288" w:lineRule="auto"/>
        <w:jc w:val="center"/>
        <w:rPr>
          <w:rFonts w:ascii="Arial" w:hAnsi="Arial"/>
          <w:b/>
          <w:sz w:val="22"/>
        </w:rPr>
      </w:pPr>
      <w:r>
        <w:rPr>
          <w:rFonts w:ascii="Arial" w:hAnsi="Arial"/>
          <w:b/>
          <w:sz w:val="22"/>
        </w:rPr>
        <w:t>Note très importante</w:t>
      </w:r>
    </w:p>
    <w:p w14:paraId="4890695D" w14:textId="77777777" w:rsidR="00997DC8" w:rsidRDefault="00997DC8" w:rsidP="00997DC8">
      <w:pPr>
        <w:pBdr>
          <w:top w:val="single" w:sz="4" w:space="1" w:color="auto"/>
          <w:left w:val="single" w:sz="4" w:space="4" w:color="auto"/>
          <w:bottom w:val="single" w:sz="4" w:space="1" w:color="auto"/>
          <w:right w:val="single" w:sz="4" w:space="4" w:color="auto"/>
        </w:pBdr>
        <w:shd w:val="clear" w:color="auto" w:fill="B4C8DC"/>
        <w:spacing w:line="288" w:lineRule="auto"/>
        <w:jc w:val="center"/>
        <w:rPr>
          <w:rFonts w:ascii="Arial" w:hAnsi="Arial"/>
          <w:sz w:val="22"/>
        </w:rPr>
      </w:pPr>
    </w:p>
    <w:p w14:paraId="6726E987" w14:textId="77777777" w:rsidR="00997DC8" w:rsidRDefault="00997DC8" w:rsidP="00336363">
      <w:pPr>
        <w:numPr>
          <w:ilvl w:val="0"/>
          <w:numId w:val="11"/>
        </w:numPr>
        <w:pBdr>
          <w:top w:val="single" w:sz="4" w:space="1" w:color="auto"/>
          <w:left w:val="single" w:sz="4" w:space="4" w:color="auto"/>
          <w:bottom w:val="single" w:sz="4" w:space="1" w:color="auto"/>
          <w:right w:val="single" w:sz="4" w:space="4" w:color="auto"/>
        </w:pBdr>
        <w:shd w:val="clear" w:color="auto" w:fill="B4C8DC"/>
        <w:spacing w:line="288" w:lineRule="auto"/>
        <w:jc w:val="both"/>
        <w:rPr>
          <w:rFonts w:ascii="Arial" w:hAnsi="Arial"/>
          <w:sz w:val="22"/>
        </w:rPr>
      </w:pPr>
      <w:r>
        <w:rPr>
          <w:rFonts w:ascii="Arial" w:hAnsi="Arial"/>
          <w:sz w:val="22"/>
        </w:rPr>
        <w:t xml:space="preserve">Si </w:t>
      </w:r>
      <w:r>
        <w:rPr>
          <w:rFonts w:ascii="Arial" w:hAnsi="Arial"/>
          <w:b/>
          <w:sz w:val="22"/>
        </w:rPr>
        <w:t>l’assureur se présente seul</w:t>
      </w:r>
      <w:r>
        <w:rPr>
          <w:rFonts w:ascii="Arial" w:hAnsi="Arial"/>
          <w:sz w:val="22"/>
        </w:rPr>
        <w:t>, sans intermédiaire, il transmet les pièces administratives qui le concernent.</w:t>
      </w:r>
    </w:p>
    <w:p w14:paraId="5AD9CA97" w14:textId="77777777" w:rsidR="00997DC8" w:rsidRDefault="00997DC8" w:rsidP="00997DC8">
      <w:pPr>
        <w:pBdr>
          <w:top w:val="single" w:sz="4" w:space="1" w:color="auto"/>
          <w:left w:val="single" w:sz="4" w:space="4" w:color="auto"/>
          <w:bottom w:val="single" w:sz="4" w:space="1" w:color="auto"/>
          <w:right w:val="single" w:sz="4" w:space="4" w:color="auto"/>
        </w:pBdr>
        <w:shd w:val="clear" w:color="auto" w:fill="B4C8DC"/>
        <w:spacing w:line="288" w:lineRule="auto"/>
        <w:jc w:val="both"/>
        <w:rPr>
          <w:rFonts w:ascii="Arial" w:hAnsi="Arial"/>
          <w:sz w:val="22"/>
        </w:rPr>
      </w:pPr>
    </w:p>
    <w:p w14:paraId="703DE7EE" w14:textId="77777777" w:rsidR="00997DC8" w:rsidRDefault="00997DC8" w:rsidP="00336363">
      <w:pPr>
        <w:numPr>
          <w:ilvl w:val="0"/>
          <w:numId w:val="11"/>
        </w:numPr>
        <w:pBdr>
          <w:top w:val="single" w:sz="4" w:space="1" w:color="auto"/>
          <w:left w:val="single" w:sz="4" w:space="4" w:color="auto"/>
          <w:bottom w:val="single" w:sz="4" w:space="1" w:color="auto"/>
          <w:right w:val="single" w:sz="4" w:space="4" w:color="auto"/>
        </w:pBdr>
        <w:shd w:val="clear" w:color="auto" w:fill="B4C8DC"/>
        <w:spacing w:line="288" w:lineRule="auto"/>
        <w:jc w:val="both"/>
        <w:rPr>
          <w:rFonts w:ascii="Arial" w:hAnsi="Arial"/>
          <w:sz w:val="22"/>
        </w:rPr>
      </w:pPr>
      <w:r>
        <w:rPr>
          <w:rFonts w:ascii="Arial" w:hAnsi="Arial"/>
          <w:sz w:val="22"/>
        </w:rPr>
        <w:t xml:space="preserve">Si </w:t>
      </w:r>
      <w:r>
        <w:rPr>
          <w:rFonts w:ascii="Arial" w:hAnsi="Arial"/>
          <w:b/>
          <w:sz w:val="22"/>
        </w:rPr>
        <w:t>l’assureur se présente avec un agent</w:t>
      </w:r>
      <w:r>
        <w:rPr>
          <w:rFonts w:ascii="Arial" w:hAnsi="Arial"/>
          <w:sz w:val="22"/>
        </w:rPr>
        <w:t xml:space="preserve">, chacun, </w:t>
      </w:r>
      <w:r>
        <w:rPr>
          <w:rFonts w:ascii="Arial" w:hAnsi="Arial"/>
          <w:b/>
          <w:sz w:val="22"/>
        </w:rPr>
        <w:t>l’assureur et l’agent</w:t>
      </w:r>
      <w:r>
        <w:rPr>
          <w:rFonts w:ascii="Arial" w:hAnsi="Arial"/>
          <w:sz w:val="22"/>
        </w:rPr>
        <w:t>, transmet ces documents.</w:t>
      </w:r>
    </w:p>
    <w:p w14:paraId="11F796F1" w14:textId="77777777" w:rsidR="00997DC8" w:rsidRDefault="00997DC8" w:rsidP="00997DC8">
      <w:pPr>
        <w:pBdr>
          <w:top w:val="single" w:sz="4" w:space="1" w:color="auto"/>
          <w:left w:val="single" w:sz="4" w:space="4" w:color="auto"/>
          <w:bottom w:val="single" w:sz="4" w:space="1" w:color="auto"/>
          <w:right w:val="single" w:sz="4" w:space="4" w:color="auto"/>
        </w:pBdr>
        <w:shd w:val="clear" w:color="auto" w:fill="B4C8DC"/>
        <w:spacing w:line="288" w:lineRule="auto"/>
        <w:jc w:val="both"/>
        <w:rPr>
          <w:rFonts w:ascii="Arial" w:hAnsi="Arial"/>
          <w:sz w:val="22"/>
        </w:rPr>
      </w:pPr>
    </w:p>
    <w:p w14:paraId="62664A3B" w14:textId="77777777" w:rsidR="00997DC8" w:rsidRDefault="00997DC8" w:rsidP="00336363">
      <w:pPr>
        <w:numPr>
          <w:ilvl w:val="0"/>
          <w:numId w:val="11"/>
        </w:numPr>
        <w:pBdr>
          <w:top w:val="single" w:sz="4" w:space="1" w:color="auto"/>
          <w:left w:val="single" w:sz="4" w:space="4" w:color="auto"/>
          <w:bottom w:val="single" w:sz="4" w:space="1" w:color="auto"/>
          <w:right w:val="single" w:sz="4" w:space="4" w:color="auto"/>
        </w:pBdr>
        <w:shd w:val="clear" w:color="auto" w:fill="B4C8DC"/>
        <w:spacing w:line="288" w:lineRule="auto"/>
        <w:jc w:val="both"/>
        <w:rPr>
          <w:rFonts w:ascii="Arial" w:hAnsi="Arial"/>
          <w:sz w:val="22"/>
        </w:rPr>
      </w:pPr>
      <w:r>
        <w:rPr>
          <w:rFonts w:ascii="Arial" w:hAnsi="Arial"/>
          <w:sz w:val="22"/>
        </w:rPr>
        <w:t xml:space="preserve">Si </w:t>
      </w:r>
      <w:r>
        <w:rPr>
          <w:rFonts w:ascii="Arial" w:hAnsi="Arial"/>
          <w:b/>
          <w:sz w:val="22"/>
        </w:rPr>
        <w:t>l’assureur se présente dans le cadre d’un groupement conjoint</w:t>
      </w:r>
      <w:r>
        <w:rPr>
          <w:rFonts w:ascii="Arial" w:hAnsi="Arial"/>
          <w:sz w:val="22"/>
        </w:rPr>
        <w:t xml:space="preserve">, constitué par exemple avec un courtier, </w:t>
      </w:r>
      <w:r>
        <w:rPr>
          <w:rFonts w:ascii="Arial" w:hAnsi="Arial"/>
          <w:b/>
          <w:sz w:val="22"/>
        </w:rPr>
        <w:t>chaque membre du groupement transmet ces documents</w:t>
      </w:r>
      <w:r>
        <w:rPr>
          <w:rFonts w:ascii="Arial" w:hAnsi="Arial"/>
          <w:sz w:val="22"/>
        </w:rPr>
        <w:t>.</w:t>
      </w:r>
    </w:p>
    <w:p w14:paraId="093A997F" w14:textId="77777777" w:rsidR="00997DC8" w:rsidRDefault="00997DC8" w:rsidP="00997DC8">
      <w:pPr>
        <w:pBdr>
          <w:top w:val="single" w:sz="4" w:space="1" w:color="auto"/>
          <w:left w:val="single" w:sz="4" w:space="4" w:color="auto"/>
          <w:bottom w:val="single" w:sz="4" w:space="1" w:color="auto"/>
          <w:right w:val="single" w:sz="4" w:space="4" w:color="auto"/>
        </w:pBdr>
        <w:shd w:val="clear" w:color="auto" w:fill="B4C8DC"/>
        <w:spacing w:line="288" w:lineRule="auto"/>
        <w:jc w:val="both"/>
        <w:rPr>
          <w:rFonts w:ascii="Arial" w:hAnsi="Arial"/>
          <w:sz w:val="22"/>
        </w:rPr>
      </w:pPr>
    </w:p>
    <w:p w14:paraId="281F4B5F" w14:textId="77777777" w:rsidR="00997DC8" w:rsidRDefault="00997DC8" w:rsidP="00336363">
      <w:pPr>
        <w:numPr>
          <w:ilvl w:val="0"/>
          <w:numId w:val="11"/>
        </w:numPr>
        <w:pBdr>
          <w:top w:val="single" w:sz="4" w:space="1" w:color="auto"/>
          <w:left w:val="single" w:sz="4" w:space="4" w:color="auto"/>
          <w:bottom w:val="single" w:sz="4" w:space="1" w:color="auto"/>
          <w:right w:val="single" w:sz="4" w:space="4" w:color="auto"/>
        </w:pBdr>
        <w:shd w:val="clear" w:color="auto" w:fill="B4C8DC"/>
        <w:spacing w:line="288" w:lineRule="auto"/>
        <w:jc w:val="both"/>
        <w:rPr>
          <w:rFonts w:ascii="Arial" w:hAnsi="Arial"/>
          <w:sz w:val="22"/>
        </w:rPr>
      </w:pPr>
      <w:r>
        <w:rPr>
          <w:rFonts w:ascii="Arial" w:hAnsi="Arial"/>
          <w:sz w:val="22"/>
        </w:rPr>
        <w:t xml:space="preserve">En cas de coassurance, les pièces sont également à fournir par </w:t>
      </w:r>
      <w:r>
        <w:rPr>
          <w:rFonts w:ascii="Arial" w:hAnsi="Arial"/>
          <w:b/>
          <w:sz w:val="22"/>
        </w:rPr>
        <w:t xml:space="preserve">chaque </w:t>
      </w:r>
      <w:proofErr w:type="spellStart"/>
      <w:r>
        <w:rPr>
          <w:rFonts w:ascii="Arial" w:hAnsi="Arial"/>
          <w:b/>
          <w:sz w:val="22"/>
        </w:rPr>
        <w:t>coassureur</w:t>
      </w:r>
      <w:proofErr w:type="spellEnd"/>
      <w:r>
        <w:rPr>
          <w:rFonts w:ascii="Arial" w:hAnsi="Arial"/>
          <w:b/>
          <w:sz w:val="22"/>
        </w:rPr>
        <w:t>.</w:t>
      </w:r>
    </w:p>
    <w:p w14:paraId="539B31C2" w14:textId="77777777" w:rsidR="00997DC8" w:rsidRDefault="00997DC8" w:rsidP="00997DC8">
      <w:pPr>
        <w:pBdr>
          <w:top w:val="single" w:sz="4" w:space="1" w:color="auto"/>
          <w:left w:val="single" w:sz="4" w:space="4" w:color="auto"/>
          <w:bottom w:val="single" w:sz="4" w:space="1" w:color="auto"/>
          <w:right w:val="single" w:sz="4" w:space="4" w:color="auto"/>
        </w:pBdr>
        <w:shd w:val="clear" w:color="auto" w:fill="B4C8DC"/>
        <w:spacing w:line="288" w:lineRule="auto"/>
        <w:jc w:val="both"/>
        <w:rPr>
          <w:rFonts w:ascii="Arial" w:hAnsi="Arial"/>
          <w:sz w:val="22"/>
        </w:rPr>
      </w:pPr>
    </w:p>
    <w:bookmarkEnd w:id="9"/>
    <w:p w14:paraId="03D0CCCD" w14:textId="77777777" w:rsidR="00997DC8" w:rsidRDefault="000909E6" w:rsidP="00997DC8">
      <w:pPr>
        <w:jc w:val="both"/>
        <w:rPr>
          <w:rFonts w:ascii="Arial" w:hAnsi="Arial"/>
          <w:sz w:val="22"/>
        </w:rPr>
      </w:pPr>
      <w:r>
        <w:rPr>
          <w:rFonts w:ascii="Arial" w:hAnsi="Arial"/>
          <w:sz w:val="22"/>
        </w:rPr>
        <w:br w:type="page"/>
      </w:r>
    </w:p>
    <w:p w14:paraId="7C4D8878" w14:textId="77777777" w:rsidR="00997DC8" w:rsidRDefault="00997DC8" w:rsidP="00997DC8">
      <w:pPr>
        <w:jc w:val="both"/>
        <w:rPr>
          <w:rFonts w:ascii="Arial" w:hAnsi="Arial"/>
          <w:sz w:val="22"/>
        </w:rPr>
      </w:pPr>
    </w:p>
    <w:p w14:paraId="4579660B" w14:textId="77777777" w:rsidR="00997DC8" w:rsidRPr="001E666A" w:rsidRDefault="00997DC8" w:rsidP="00997DC8">
      <w:pPr>
        <w:spacing w:line="288" w:lineRule="auto"/>
        <w:jc w:val="both"/>
        <w:rPr>
          <w:rFonts w:ascii="Arial" w:hAnsi="Arial"/>
          <w:sz w:val="22"/>
          <w:u w:val="single"/>
        </w:rPr>
      </w:pPr>
      <w:r w:rsidRPr="001E666A">
        <w:rPr>
          <w:rFonts w:ascii="Arial" w:hAnsi="Arial"/>
          <w:sz w:val="22"/>
          <w:u w:val="single"/>
        </w:rPr>
        <w:t>5-</w:t>
      </w:r>
      <w:r>
        <w:rPr>
          <w:rFonts w:ascii="Arial" w:hAnsi="Arial"/>
          <w:sz w:val="22"/>
          <w:u w:val="single"/>
        </w:rPr>
        <w:t>2</w:t>
      </w:r>
      <w:r w:rsidRPr="001E666A">
        <w:rPr>
          <w:rFonts w:ascii="Arial" w:hAnsi="Arial"/>
          <w:sz w:val="22"/>
          <w:u w:val="single"/>
        </w:rPr>
        <w:t>.2 – L’offre</w:t>
      </w:r>
    </w:p>
    <w:p w14:paraId="5D4C96FA" w14:textId="77777777" w:rsidR="00997DC8" w:rsidRDefault="00997DC8" w:rsidP="00997DC8">
      <w:pPr>
        <w:jc w:val="both"/>
        <w:rPr>
          <w:rFonts w:ascii="Arial" w:hAnsi="Arial"/>
          <w:sz w:val="22"/>
        </w:rPr>
      </w:pPr>
    </w:p>
    <w:p w14:paraId="5E48CCA2" w14:textId="77777777" w:rsidR="00997DC8" w:rsidRDefault="00997DC8" w:rsidP="00997DC8">
      <w:pPr>
        <w:spacing w:line="288" w:lineRule="auto"/>
        <w:jc w:val="both"/>
        <w:rPr>
          <w:rFonts w:ascii="Arial" w:hAnsi="Arial"/>
          <w:sz w:val="22"/>
        </w:rPr>
      </w:pPr>
      <w:r>
        <w:rPr>
          <w:rFonts w:ascii="Arial" w:hAnsi="Arial"/>
          <w:sz w:val="22"/>
        </w:rPr>
        <w:t>L’offre est constituée des documents suivants :</w:t>
      </w:r>
    </w:p>
    <w:p w14:paraId="29DF5E8F" w14:textId="77777777" w:rsidR="00997DC8" w:rsidRDefault="00997DC8" w:rsidP="00336363">
      <w:pPr>
        <w:numPr>
          <w:ilvl w:val="0"/>
          <w:numId w:val="18"/>
        </w:numPr>
        <w:spacing w:line="288" w:lineRule="auto"/>
        <w:jc w:val="both"/>
        <w:rPr>
          <w:rFonts w:ascii="Arial" w:hAnsi="Arial"/>
          <w:sz w:val="22"/>
        </w:rPr>
      </w:pPr>
      <w:r>
        <w:rPr>
          <w:rFonts w:ascii="Arial" w:hAnsi="Arial"/>
          <w:sz w:val="22"/>
        </w:rPr>
        <w:t>L’acte d’engagement, complété, daté et signé ainsi que ses annexes (cet acte valant pour les parties 1 et 2),</w:t>
      </w:r>
    </w:p>
    <w:p w14:paraId="793B6984" w14:textId="77777777" w:rsidR="00997DC8" w:rsidRDefault="00997DC8" w:rsidP="00997DC8">
      <w:pPr>
        <w:numPr>
          <w:ilvl w:val="0"/>
          <w:numId w:val="18"/>
        </w:numPr>
        <w:spacing w:line="288" w:lineRule="auto"/>
        <w:jc w:val="both"/>
        <w:rPr>
          <w:rFonts w:ascii="Arial" w:hAnsi="Arial"/>
          <w:sz w:val="22"/>
        </w:rPr>
      </w:pPr>
      <w:r w:rsidRPr="005264EF">
        <w:rPr>
          <w:rFonts w:ascii="Arial" w:hAnsi="Arial"/>
          <w:sz w:val="22"/>
        </w:rPr>
        <w:t>Les Conditions Générales et autres pièces du contrat de l’assureur, le cas échéant.</w:t>
      </w:r>
    </w:p>
    <w:p w14:paraId="774BD76C" w14:textId="77777777" w:rsidR="000909E6" w:rsidRPr="000909E6" w:rsidRDefault="000909E6" w:rsidP="000909E6">
      <w:pPr>
        <w:spacing w:line="288" w:lineRule="auto"/>
        <w:jc w:val="both"/>
        <w:rPr>
          <w:rFonts w:ascii="Arial" w:hAnsi="Arial"/>
          <w:sz w:val="22"/>
        </w:rPr>
      </w:pPr>
    </w:p>
    <w:p w14:paraId="33944EC9" w14:textId="77777777" w:rsidR="00997DC8" w:rsidRDefault="00997DC8" w:rsidP="00997DC8">
      <w:pPr>
        <w:jc w:val="both"/>
        <w:rPr>
          <w:rFonts w:ascii="Arial" w:hAnsi="Arial"/>
          <w:sz w:val="22"/>
        </w:rPr>
      </w:pPr>
    </w:p>
    <w:p w14:paraId="5B9F34EF" w14:textId="77777777" w:rsidR="00997DC8" w:rsidRDefault="00997DC8" w:rsidP="00997DC8">
      <w:pPr>
        <w:pStyle w:val="Titre5"/>
      </w:pPr>
    </w:p>
    <w:p w14:paraId="05BE8C58" w14:textId="77777777" w:rsidR="00997DC8" w:rsidRDefault="00997DC8" w:rsidP="00997DC8">
      <w:pPr>
        <w:pStyle w:val="Titre5"/>
      </w:pPr>
      <w:r>
        <w:t xml:space="preserve">Article 6 – piÈces exigÉes </w:t>
      </w:r>
      <w:r w:rsidR="00034759">
        <w:t>D</w:t>
      </w:r>
      <w:r>
        <w:t>u candidat retenu</w:t>
      </w:r>
    </w:p>
    <w:p w14:paraId="7A1AC56F" w14:textId="77777777" w:rsidR="00997DC8" w:rsidRPr="007C0CC9" w:rsidRDefault="00997DC8" w:rsidP="00997DC8">
      <w:pPr>
        <w:jc w:val="both"/>
        <w:rPr>
          <w:rFonts w:ascii="Arial" w:hAnsi="Arial"/>
          <w:sz w:val="22"/>
        </w:rPr>
      </w:pPr>
    </w:p>
    <w:p w14:paraId="70153FBD" w14:textId="77777777" w:rsidR="00997DC8" w:rsidRPr="00C44CED" w:rsidRDefault="00997DC8" w:rsidP="00997DC8">
      <w:pPr>
        <w:spacing w:line="288" w:lineRule="auto"/>
        <w:jc w:val="both"/>
        <w:rPr>
          <w:rFonts w:ascii="Arial" w:hAnsi="Arial"/>
          <w:b/>
          <w:bCs/>
          <w:sz w:val="22"/>
        </w:rPr>
      </w:pPr>
      <w:r w:rsidRPr="007C0CC9">
        <w:rPr>
          <w:rFonts w:ascii="Arial" w:hAnsi="Arial"/>
          <w:b/>
          <w:bCs/>
          <w:sz w:val="22"/>
        </w:rPr>
        <w:t>Le candidat retenu définitivement</w:t>
      </w:r>
      <w:r w:rsidRPr="00C44CED">
        <w:rPr>
          <w:rFonts w:ascii="Arial" w:hAnsi="Arial"/>
          <w:b/>
          <w:bCs/>
          <w:sz w:val="22"/>
        </w:rPr>
        <w:t xml:space="preserve"> devra adresser les pièces suivantes dans un délai de 10 jours à compter de la date d’envoi par le pouvoir adjudicateur du courrier désignant le candidat retenu :</w:t>
      </w:r>
    </w:p>
    <w:p w14:paraId="7A3B1EC8" w14:textId="77777777" w:rsidR="00997DC8" w:rsidRPr="00C44CED" w:rsidRDefault="00997DC8" w:rsidP="00997DC8">
      <w:pPr>
        <w:jc w:val="both"/>
        <w:rPr>
          <w:rFonts w:ascii="Arial" w:hAnsi="Arial"/>
          <w:sz w:val="22"/>
        </w:rPr>
      </w:pPr>
    </w:p>
    <w:p w14:paraId="4918D8DD" w14:textId="77777777" w:rsidR="00997DC8" w:rsidRPr="00C44CED" w:rsidRDefault="00997DC8" w:rsidP="00997DC8">
      <w:pPr>
        <w:jc w:val="both"/>
        <w:rPr>
          <w:rFonts w:ascii="Arial" w:hAnsi="Arial"/>
          <w:sz w:val="22"/>
        </w:rPr>
      </w:pPr>
      <w:r w:rsidRPr="00C44CED">
        <w:rPr>
          <w:rFonts w:ascii="Arial" w:hAnsi="Arial"/>
          <w:sz w:val="22"/>
        </w:rPr>
        <w:t>1 – Les pièces prévues aux articles R. 1263-12, D 8222-5 ou D 8222-7 ou D. 8254-2 à D. 8254-5 du Code du travail.</w:t>
      </w:r>
    </w:p>
    <w:p w14:paraId="59447A03" w14:textId="77777777" w:rsidR="00997DC8" w:rsidRPr="00C44CED" w:rsidRDefault="00997DC8" w:rsidP="00997DC8">
      <w:pPr>
        <w:pStyle w:val="Default"/>
        <w:jc w:val="both"/>
        <w:rPr>
          <w:sz w:val="22"/>
          <w:szCs w:val="22"/>
        </w:rPr>
      </w:pPr>
      <w:r w:rsidRPr="00C44CED">
        <w:rPr>
          <w:sz w:val="22"/>
          <w:szCs w:val="22"/>
        </w:rPr>
        <w:t>En cas de non-respect des articles L. 8221-3 à L. 8221-5 du Code du travail, il sera fait application des dispositions de l’article L8222-6 du Code du travail.</w:t>
      </w:r>
    </w:p>
    <w:p w14:paraId="3309BC3A" w14:textId="77777777" w:rsidR="00997DC8" w:rsidRPr="00C44CED" w:rsidRDefault="00997DC8" w:rsidP="00997DC8">
      <w:pPr>
        <w:spacing w:line="288" w:lineRule="auto"/>
        <w:jc w:val="both"/>
        <w:rPr>
          <w:rFonts w:ascii="Arial" w:hAnsi="Arial"/>
          <w:sz w:val="22"/>
        </w:rPr>
      </w:pPr>
    </w:p>
    <w:p w14:paraId="1786CF92" w14:textId="77777777" w:rsidR="00997DC8" w:rsidRPr="00C44CED" w:rsidRDefault="00997DC8" w:rsidP="00997DC8">
      <w:pPr>
        <w:spacing w:line="288" w:lineRule="auto"/>
        <w:jc w:val="both"/>
        <w:rPr>
          <w:rFonts w:ascii="Arial" w:hAnsi="Arial"/>
          <w:sz w:val="22"/>
        </w:rPr>
      </w:pPr>
      <w:r w:rsidRPr="00C44CED">
        <w:rPr>
          <w:rFonts w:ascii="Arial" w:hAnsi="Arial"/>
          <w:sz w:val="22"/>
        </w:rPr>
        <w:t xml:space="preserve">2 - Les attestations fiscales et sociales mentionnées </w:t>
      </w:r>
      <w:r w:rsidRPr="00C44CED">
        <w:rPr>
          <w:rFonts w:ascii="Arial" w:hAnsi="Arial"/>
          <w:b/>
          <w:sz w:val="22"/>
        </w:rPr>
        <w:t>à l’article R.2143-7 du Code de la commande publique</w:t>
      </w:r>
      <w:r w:rsidRPr="00C44CED">
        <w:rPr>
          <w:rFonts w:ascii="Arial" w:hAnsi="Arial"/>
          <w:sz w:val="22"/>
        </w:rPr>
        <w:t> :</w:t>
      </w:r>
    </w:p>
    <w:p w14:paraId="29D5C6FE" w14:textId="77777777" w:rsidR="00997DC8" w:rsidRPr="00C44CED" w:rsidRDefault="00997DC8" w:rsidP="00997DC8">
      <w:pPr>
        <w:tabs>
          <w:tab w:val="left" w:pos="720"/>
          <w:tab w:val="left" w:pos="1440"/>
          <w:tab w:val="left" w:pos="4860"/>
        </w:tabs>
        <w:spacing w:line="288" w:lineRule="auto"/>
        <w:rPr>
          <w:rFonts w:ascii="Arial" w:hAnsi="Arial"/>
          <w:sz w:val="22"/>
        </w:rPr>
      </w:pPr>
      <w:r w:rsidRPr="00C44CED">
        <w:rPr>
          <w:rFonts w:ascii="Arial" w:hAnsi="Arial"/>
          <w:b/>
          <w:sz w:val="22"/>
        </w:rPr>
        <w:t>- Soit</w:t>
      </w:r>
      <w:r w:rsidRPr="00C44CED">
        <w:rPr>
          <w:rFonts w:ascii="Arial" w:hAnsi="Arial"/>
          <w:sz w:val="22"/>
        </w:rPr>
        <w:t xml:space="preserve"> la liasse 3666 (attestations fiscales) </w:t>
      </w:r>
      <w:r w:rsidRPr="00C44CED">
        <w:rPr>
          <w:rFonts w:ascii="Arial" w:hAnsi="Arial"/>
          <w:sz w:val="22"/>
          <w:u w:val="single"/>
        </w:rPr>
        <w:t>et</w:t>
      </w:r>
      <w:r w:rsidRPr="00C44CED">
        <w:rPr>
          <w:rFonts w:ascii="Arial" w:hAnsi="Arial"/>
          <w:sz w:val="22"/>
        </w:rPr>
        <w:t xml:space="preserve"> les attestations sociales inhérentes au statut du candidat.</w:t>
      </w:r>
    </w:p>
    <w:p w14:paraId="093FC589" w14:textId="77777777" w:rsidR="007E05BE" w:rsidRPr="005C72B2" w:rsidRDefault="007E05BE" w:rsidP="00997DC8">
      <w:pPr>
        <w:jc w:val="both"/>
        <w:rPr>
          <w:rFonts w:ascii="Arial" w:hAnsi="Arial"/>
          <w:sz w:val="22"/>
        </w:rPr>
      </w:pPr>
    </w:p>
    <w:p w14:paraId="6E89C247" w14:textId="77777777" w:rsidR="00814663" w:rsidRDefault="00814663" w:rsidP="00657210">
      <w:pPr>
        <w:jc w:val="both"/>
        <w:rPr>
          <w:rFonts w:ascii="Arial" w:hAnsi="Arial"/>
          <w:sz w:val="22"/>
        </w:rPr>
      </w:pPr>
    </w:p>
    <w:p w14:paraId="35EF0FC3" w14:textId="77777777" w:rsidR="00D37BD3" w:rsidRDefault="00D37BD3" w:rsidP="00D37BD3">
      <w:pPr>
        <w:pStyle w:val="Titre5"/>
      </w:pPr>
      <w:bookmarkStart w:id="10" w:name="ART6"/>
    </w:p>
    <w:p w14:paraId="2F3C69F5" w14:textId="77777777" w:rsidR="005B7BE0" w:rsidRDefault="005B7BE0" w:rsidP="00D37BD3">
      <w:pPr>
        <w:pStyle w:val="Titre5"/>
      </w:pPr>
      <w:r>
        <w:t xml:space="preserve">Article </w:t>
      </w:r>
      <w:r w:rsidR="00997DC8">
        <w:t>7</w:t>
      </w:r>
      <w:r>
        <w:t xml:space="preserve"> </w:t>
      </w:r>
      <w:bookmarkEnd w:id="10"/>
      <w:r>
        <w:t xml:space="preserve">– Jugement des </w:t>
      </w:r>
      <w:r w:rsidR="001B0C66">
        <w:t xml:space="preserve">candidatures et des </w:t>
      </w:r>
      <w:r>
        <w:t>offres</w:t>
      </w:r>
    </w:p>
    <w:p w14:paraId="3BB9A5BC" w14:textId="77777777" w:rsidR="005B7BE0" w:rsidRDefault="005B7BE0" w:rsidP="00657210">
      <w:pPr>
        <w:jc w:val="both"/>
        <w:rPr>
          <w:rFonts w:ascii="Arial" w:hAnsi="Arial"/>
          <w:sz w:val="22"/>
        </w:rPr>
      </w:pPr>
    </w:p>
    <w:p w14:paraId="5C17ECF2" w14:textId="77777777" w:rsidR="00326551" w:rsidRPr="00757D27" w:rsidRDefault="005B7BE0" w:rsidP="00254021">
      <w:pPr>
        <w:spacing w:line="288" w:lineRule="auto"/>
        <w:jc w:val="both"/>
        <w:rPr>
          <w:rFonts w:ascii="Arial" w:hAnsi="Arial"/>
          <w:sz w:val="22"/>
        </w:rPr>
      </w:pPr>
      <w:r w:rsidRPr="009E0711">
        <w:rPr>
          <w:rFonts w:ascii="Arial" w:hAnsi="Arial"/>
          <w:sz w:val="22"/>
        </w:rPr>
        <w:t xml:space="preserve">Le jugement des </w:t>
      </w:r>
      <w:r w:rsidR="00381FA5" w:rsidRPr="009E0711">
        <w:rPr>
          <w:rFonts w:ascii="Arial" w:hAnsi="Arial"/>
          <w:sz w:val="22"/>
        </w:rPr>
        <w:t xml:space="preserve">candidatures et des offres </w:t>
      </w:r>
      <w:r w:rsidR="00D652E6" w:rsidRPr="009E0711">
        <w:rPr>
          <w:rFonts w:ascii="Arial" w:hAnsi="Arial"/>
          <w:sz w:val="22"/>
        </w:rPr>
        <w:t>sera</w:t>
      </w:r>
      <w:r w:rsidRPr="009E0711">
        <w:rPr>
          <w:rFonts w:ascii="Arial" w:hAnsi="Arial"/>
          <w:sz w:val="22"/>
        </w:rPr>
        <w:t xml:space="preserve"> </w:t>
      </w:r>
      <w:r w:rsidRPr="00757D27">
        <w:rPr>
          <w:rFonts w:ascii="Arial" w:hAnsi="Arial"/>
          <w:sz w:val="22"/>
        </w:rPr>
        <w:t>effectué</w:t>
      </w:r>
      <w:r w:rsidR="00381FA5" w:rsidRPr="00757D27">
        <w:rPr>
          <w:rFonts w:ascii="Arial" w:hAnsi="Arial"/>
          <w:sz w:val="22"/>
        </w:rPr>
        <w:t xml:space="preserve"> dans les conditions </w:t>
      </w:r>
      <w:r w:rsidR="008469D5" w:rsidRPr="00757D27">
        <w:rPr>
          <w:rFonts w:ascii="Arial" w:hAnsi="Arial"/>
          <w:sz w:val="22"/>
        </w:rPr>
        <w:t xml:space="preserve">prévues </w:t>
      </w:r>
      <w:r w:rsidR="00F27243" w:rsidRPr="00757D27">
        <w:rPr>
          <w:rFonts w:ascii="Arial" w:hAnsi="Arial"/>
          <w:b/>
          <w:sz w:val="22"/>
        </w:rPr>
        <w:t xml:space="preserve">aux articles </w:t>
      </w:r>
      <w:r w:rsidR="0007020E" w:rsidRPr="00757D27">
        <w:rPr>
          <w:rFonts w:ascii="Arial" w:hAnsi="Arial"/>
          <w:b/>
          <w:sz w:val="22"/>
        </w:rPr>
        <w:t>L</w:t>
      </w:r>
      <w:r w:rsidR="00326551" w:rsidRPr="00757D27">
        <w:rPr>
          <w:rFonts w:ascii="Arial" w:hAnsi="Arial"/>
          <w:b/>
          <w:sz w:val="22"/>
        </w:rPr>
        <w:t>2152-1 à L 2152-4, R 2152-6 à R 2152-8, R 2152-11 et R 2152-12 du Code de la commande publique</w:t>
      </w:r>
    </w:p>
    <w:p w14:paraId="1CE9DCFA" w14:textId="77777777" w:rsidR="00997DC8" w:rsidRDefault="00997DC8" w:rsidP="007F2A0E">
      <w:pPr>
        <w:spacing w:line="288" w:lineRule="auto"/>
        <w:jc w:val="both"/>
        <w:rPr>
          <w:rFonts w:ascii="Arial" w:hAnsi="Arial"/>
          <w:sz w:val="22"/>
        </w:rPr>
      </w:pPr>
    </w:p>
    <w:p w14:paraId="52CF2D39" w14:textId="77777777" w:rsidR="007F2A0E" w:rsidRPr="00757D27" w:rsidRDefault="00997DC8" w:rsidP="007F2A0E">
      <w:pPr>
        <w:spacing w:line="288" w:lineRule="auto"/>
        <w:jc w:val="both"/>
        <w:rPr>
          <w:rFonts w:ascii="Arial" w:hAnsi="Arial"/>
          <w:sz w:val="22"/>
          <w:u w:val="single"/>
        </w:rPr>
      </w:pPr>
      <w:r>
        <w:rPr>
          <w:rFonts w:ascii="Arial" w:hAnsi="Arial"/>
          <w:sz w:val="22"/>
          <w:u w:val="single"/>
        </w:rPr>
        <w:t>7</w:t>
      </w:r>
      <w:r w:rsidR="007F2A0E" w:rsidRPr="00757D27">
        <w:rPr>
          <w:rFonts w:ascii="Arial" w:hAnsi="Arial"/>
          <w:sz w:val="22"/>
          <w:u w:val="single"/>
        </w:rPr>
        <w:t xml:space="preserve">-1 </w:t>
      </w:r>
      <w:r w:rsidR="00F86539" w:rsidRPr="00757D27">
        <w:rPr>
          <w:rFonts w:ascii="Arial" w:hAnsi="Arial"/>
          <w:sz w:val="22"/>
          <w:u w:val="single"/>
        </w:rPr>
        <w:t>Jugement des candidatures</w:t>
      </w:r>
    </w:p>
    <w:p w14:paraId="7106CBB4" w14:textId="77777777" w:rsidR="00814663" w:rsidRPr="00757D27" w:rsidRDefault="00814663" w:rsidP="00657210">
      <w:pPr>
        <w:jc w:val="both"/>
        <w:rPr>
          <w:rFonts w:ascii="Arial" w:hAnsi="Arial"/>
          <w:sz w:val="22"/>
        </w:rPr>
      </w:pPr>
    </w:p>
    <w:p w14:paraId="2CC1BD17" w14:textId="77777777" w:rsidR="00AC0A64" w:rsidRPr="00757D27" w:rsidRDefault="001275F1">
      <w:pPr>
        <w:spacing w:line="288" w:lineRule="auto"/>
        <w:jc w:val="both"/>
        <w:rPr>
          <w:rFonts w:ascii="Arial" w:hAnsi="Arial" w:cs="Arial"/>
          <w:sz w:val="22"/>
          <w:szCs w:val="22"/>
        </w:rPr>
      </w:pPr>
      <w:r w:rsidRPr="00757D27">
        <w:rPr>
          <w:rFonts w:ascii="Arial" w:hAnsi="Arial" w:cs="Arial"/>
          <w:sz w:val="22"/>
          <w:szCs w:val="22"/>
        </w:rPr>
        <w:t>Avant de procéder à l'examen des candidatures, le pouvoir adjudicateur qui constate que des pièces dont la production était réclamée sont absentes ou incomplètes peut demander à tous les candidats concernés de compléter leur dossier de candidature dans un délai identique pour tous et qui ne saur</w:t>
      </w:r>
      <w:r w:rsidR="005867D8" w:rsidRPr="00757D27">
        <w:rPr>
          <w:rFonts w:ascii="Arial" w:hAnsi="Arial" w:cs="Arial"/>
          <w:sz w:val="22"/>
          <w:szCs w:val="22"/>
        </w:rPr>
        <w:t>ait être supérieur à dix jours.</w:t>
      </w:r>
    </w:p>
    <w:p w14:paraId="1F7FE935" w14:textId="77777777" w:rsidR="00254021" w:rsidRDefault="00254021">
      <w:pPr>
        <w:spacing w:line="288" w:lineRule="auto"/>
        <w:jc w:val="both"/>
        <w:rPr>
          <w:rFonts w:ascii="Arial" w:hAnsi="Arial"/>
          <w:sz w:val="22"/>
        </w:rPr>
      </w:pPr>
      <w:r w:rsidRPr="00757D27">
        <w:rPr>
          <w:rFonts w:ascii="Arial" w:hAnsi="Arial"/>
          <w:sz w:val="22"/>
        </w:rPr>
        <w:t xml:space="preserve">Au vu des seuls renseignements relatifs aux candidatures, les candidatures qui ne peuvent être admises en application des dispositions </w:t>
      </w:r>
      <w:r w:rsidR="0007020E" w:rsidRPr="00757D27">
        <w:rPr>
          <w:rFonts w:ascii="Arial" w:hAnsi="Arial"/>
          <w:sz w:val="22"/>
        </w:rPr>
        <w:t>des</w:t>
      </w:r>
      <w:r w:rsidR="0007020E" w:rsidRPr="00757D27">
        <w:rPr>
          <w:rFonts w:ascii="Arial" w:hAnsi="Arial"/>
          <w:b/>
          <w:sz w:val="22"/>
        </w:rPr>
        <w:t xml:space="preserve"> articles R.2</w:t>
      </w:r>
      <w:r w:rsidR="00F50830">
        <w:rPr>
          <w:rFonts w:ascii="Arial" w:hAnsi="Arial"/>
          <w:b/>
          <w:sz w:val="22"/>
        </w:rPr>
        <w:t>144-1 à R.2144-7 du Code de la c</w:t>
      </w:r>
      <w:r w:rsidR="0007020E" w:rsidRPr="00757D27">
        <w:rPr>
          <w:rFonts w:ascii="Arial" w:hAnsi="Arial"/>
          <w:b/>
          <w:sz w:val="22"/>
        </w:rPr>
        <w:t xml:space="preserve">ommande </w:t>
      </w:r>
      <w:r w:rsidR="00F50830">
        <w:rPr>
          <w:rFonts w:ascii="Arial" w:hAnsi="Arial"/>
          <w:b/>
          <w:sz w:val="22"/>
        </w:rPr>
        <w:t>p</w:t>
      </w:r>
      <w:r w:rsidR="0007020E" w:rsidRPr="00757D27">
        <w:rPr>
          <w:rFonts w:ascii="Arial" w:hAnsi="Arial"/>
          <w:b/>
          <w:sz w:val="22"/>
        </w:rPr>
        <w:t>ublique</w:t>
      </w:r>
      <w:r w:rsidR="0007020E" w:rsidRPr="00757D27">
        <w:rPr>
          <w:rFonts w:ascii="Arial" w:hAnsi="Arial"/>
          <w:sz w:val="22"/>
        </w:rPr>
        <w:t xml:space="preserve"> </w:t>
      </w:r>
      <w:r w:rsidR="00034B23" w:rsidRPr="00757D27">
        <w:rPr>
          <w:rFonts w:ascii="Arial" w:hAnsi="Arial"/>
          <w:sz w:val="22"/>
        </w:rPr>
        <w:t xml:space="preserve">sont éliminées. Les candidats non retenus en sont informés conformément </w:t>
      </w:r>
      <w:r w:rsidR="00034B23" w:rsidRPr="00757D27">
        <w:rPr>
          <w:rFonts w:ascii="Arial" w:hAnsi="Arial"/>
          <w:b/>
          <w:sz w:val="22"/>
        </w:rPr>
        <w:t>à l’article L 2181-1 du Code de la commande publique</w:t>
      </w:r>
      <w:r w:rsidRPr="00757D27">
        <w:rPr>
          <w:rFonts w:ascii="Arial" w:hAnsi="Arial"/>
          <w:sz w:val="22"/>
        </w:rPr>
        <w:t>.</w:t>
      </w:r>
    </w:p>
    <w:p w14:paraId="09226588" w14:textId="77777777" w:rsidR="005A2017" w:rsidRDefault="005A2017">
      <w:pPr>
        <w:spacing w:line="288" w:lineRule="auto"/>
        <w:jc w:val="both"/>
        <w:rPr>
          <w:rFonts w:ascii="Arial" w:hAnsi="Arial"/>
          <w:sz w:val="22"/>
        </w:rPr>
      </w:pPr>
    </w:p>
    <w:p w14:paraId="079DCCA1" w14:textId="77777777" w:rsidR="004A15BA" w:rsidRDefault="0025607C" w:rsidP="00657210">
      <w:pPr>
        <w:jc w:val="both"/>
        <w:rPr>
          <w:rFonts w:ascii="Arial" w:hAnsi="Arial"/>
          <w:sz w:val="22"/>
        </w:rPr>
      </w:pPr>
      <w:r>
        <w:rPr>
          <w:rFonts w:ascii="Arial" w:hAnsi="Arial"/>
          <w:sz w:val="22"/>
        </w:rPr>
        <w:br w:type="page"/>
      </w:r>
    </w:p>
    <w:p w14:paraId="4BBFF522" w14:textId="77777777" w:rsidR="0025607C" w:rsidRDefault="0025607C" w:rsidP="00657210">
      <w:pPr>
        <w:jc w:val="both"/>
        <w:rPr>
          <w:rFonts w:ascii="Arial" w:hAnsi="Arial"/>
          <w:sz w:val="22"/>
        </w:rPr>
      </w:pPr>
    </w:p>
    <w:p w14:paraId="1E2BFF7B" w14:textId="77777777" w:rsidR="00732219" w:rsidRPr="008446E6" w:rsidRDefault="00997DC8" w:rsidP="00732219">
      <w:pPr>
        <w:spacing w:line="288" w:lineRule="auto"/>
        <w:jc w:val="both"/>
        <w:rPr>
          <w:rFonts w:ascii="Arial" w:hAnsi="Arial"/>
          <w:sz w:val="22"/>
          <w:u w:val="single"/>
        </w:rPr>
      </w:pPr>
      <w:r>
        <w:rPr>
          <w:rFonts w:ascii="Arial" w:hAnsi="Arial"/>
          <w:sz w:val="22"/>
          <w:u w:val="single"/>
        </w:rPr>
        <w:t>7</w:t>
      </w:r>
      <w:r w:rsidR="00732219" w:rsidRPr="008446E6">
        <w:rPr>
          <w:rFonts w:ascii="Arial" w:hAnsi="Arial"/>
          <w:sz w:val="22"/>
          <w:u w:val="single"/>
        </w:rPr>
        <w:t>-2 Jugement des offres</w:t>
      </w:r>
    </w:p>
    <w:p w14:paraId="18F4DB44" w14:textId="77777777" w:rsidR="005B7BE0" w:rsidRPr="008446E6" w:rsidRDefault="005B7BE0" w:rsidP="00657210">
      <w:pPr>
        <w:jc w:val="both"/>
        <w:rPr>
          <w:rFonts w:ascii="Arial" w:hAnsi="Arial"/>
          <w:sz w:val="22"/>
        </w:rPr>
      </w:pPr>
    </w:p>
    <w:p w14:paraId="048C816B" w14:textId="77777777" w:rsidR="005B7BE0" w:rsidRPr="008446E6" w:rsidRDefault="005B7BE0" w:rsidP="004C1275">
      <w:pPr>
        <w:spacing w:line="288" w:lineRule="auto"/>
        <w:jc w:val="both"/>
        <w:rPr>
          <w:rFonts w:ascii="Arial" w:hAnsi="Arial"/>
          <w:sz w:val="22"/>
        </w:rPr>
      </w:pPr>
      <w:r w:rsidRPr="008446E6">
        <w:rPr>
          <w:rFonts w:ascii="Arial" w:hAnsi="Arial"/>
          <w:b/>
          <w:sz w:val="22"/>
        </w:rPr>
        <w:t>L’offre économiquement la plus avantageuse</w:t>
      </w:r>
      <w:r w:rsidRPr="008446E6">
        <w:rPr>
          <w:rFonts w:ascii="Arial" w:hAnsi="Arial"/>
          <w:sz w:val="22"/>
        </w:rPr>
        <w:t xml:space="preserve"> sera choisie en fonction des critères de jugement ci-dessous énoncés :</w:t>
      </w:r>
    </w:p>
    <w:p w14:paraId="1D4DA4D0" w14:textId="77777777" w:rsidR="003E6138" w:rsidRPr="008446E6" w:rsidRDefault="003E6138" w:rsidP="00657210">
      <w:pPr>
        <w:jc w:val="both"/>
        <w:rPr>
          <w:rFonts w:ascii="Arial" w:hAnsi="Arial"/>
          <w:sz w:val="22"/>
        </w:rPr>
      </w:pPr>
    </w:p>
    <w:p w14:paraId="46B88938" w14:textId="13AFB8DF" w:rsidR="00AD6910" w:rsidRPr="008446E6" w:rsidRDefault="008F11C1" w:rsidP="007F34D1">
      <w:pPr>
        <w:pStyle w:val="Titre7"/>
      </w:pPr>
      <w:r>
        <w:t>QUALIT</w:t>
      </w:r>
      <w:r w:rsidR="00AB2684">
        <w:t>É</w:t>
      </w:r>
      <w:r w:rsidR="00AD00D0">
        <w:t xml:space="preserve"> TECHNIQUE DE L’OFFRE </w:t>
      </w:r>
      <w:r w:rsidR="00AD00D0" w:rsidRPr="00F91830">
        <w:t>(3</w:t>
      </w:r>
      <w:r w:rsidR="00E939FF">
        <w:t>0</w:t>
      </w:r>
      <w:r w:rsidR="00AD00D0" w:rsidRPr="00F91830">
        <w:t>%)</w:t>
      </w:r>
    </w:p>
    <w:p w14:paraId="3074F207" w14:textId="4AC22F7B" w:rsidR="00AD6910" w:rsidRPr="008446E6" w:rsidRDefault="00AD6910" w:rsidP="00336363">
      <w:pPr>
        <w:numPr>
          <w:ilvl w:val="0"/>
          <w:numId w:val="12"/>
        </w:numPr>
        <w:spacing w:line="288" w:lineRule="auto"/>
        <w:jc w:val="both"/>
        <w:rPr>
          <w:rFonts w:ascii="Arial" w:hAnsi="Arial"/>
          <w:bCs/>
          <w:sz w:val="22"/>
        </w:rPr>
      </w:pPr>
      <w:r w:rsidRPr="008446E6">
        <w:rPr>
          <w:rFonts w:ascii="Arial" w:hAnsi="Arial"/>
          <w:b/>
          <w:bCs/>
          <w:sz w:val="22"/>
        </w:rPr>
        <w:t>Qualité technique de l’offre</w:t>
      </w:r>
      <w:r w:rsidRPr="008446E6">
        <w:rPr>
          <w:rFonts w:ascii="Arial" w:hAnsi="Arial"/>
          <w:bCs/>
          <w:sz w:val="22"/>
        </w:rPr>
        <w:t xml:space="preserve">, tenant compte, éventuellement, </w:t>
      </w:r>
      <w:r w:rsidR="009E311D" w:rsidRPr="008446E6">
        <w:rPr>
          <w:rFonts w:ascii="Arial" w:hAnsi="Arial"/>
          <w:bCs/>
          <w:sz w:val="22"/>
        </w:rPr>
        <w:t xml:space="preserve">des réserves et </w:t>
      </w:r>
      <w:r w:rsidRPr="008446E6">
        <w:rPr>
          <w:rFonts w:ascii="Arial" w:hAnsi="Arial"/>
          <w:bCs/>
          <w:sz w:val="22"/>
        </w:rPr>
        <w:t xml:space="preserve">des améliorations apportées par le candidat sur la partie 1 </w:t>
      </w:r>
      <w:r w:rsidRPr="00F91830">
        <w:rPr>
          <w:rFonts w:ascii="Arial" w:hAnsi="Arial"/>
          <w:bCs/>
          <w:sz w:val="22"/>
        </w:rPr>
        <w:t xml:space="preserve">(sur </w:t>
      </w:r>
      <w:r w:rsidR="00E939FF">
        <w:rPr>
          <w:rFonts w:ascii="Arial" w:hAnsi="Arial"/>
          <w:bCs/>
          <w:sz w:val="22"/>
        </w:rPr>
        <w:t>6</w:t>
      </w:r>
      <w:r w:rsidRPr="00F91830">
        <w:rPr>
          <w:rFonts w:ascii="Arial" w:hAnsi="Arial"/>
          <w:bCs/>
          <w:sz w:val="22"/>
        </w:rPr>
        <w:t xml:space="preserve"> points</w:t>
      </w:r>
      <w:r w:rsidR="00622426" w:rsidRPr="00F91830">
        <w:rPr>
          <w:rFonts w:ascii="Arial" w:hAnsi="Arial"/>
          <w:bCs/>
          <w:sz w:val="22"/>
        </w:rPr>
        <w:t>/20</w:t>
      </w:r>
      <w:r w:rsidRPr="00F91830">
        <w:rPr>
          <w:rFonts w:ascii="Arial" w:hAnsi="Arial"/>
          <w:bCs/>
          <w:sz w:val="22"/>
        </w:rPr>
        <w:t>)</w:t>
      </w:r>
    </w:p>
    <w:p w14:paraId="1175B15D" w14:textId="3365BF8C" w:rsidR="00AD6910" w:rsidRPr="008446E6" w:rsidRDefault="00AD6910" w:rsidP="00AD6910">
      <w:pPr>
        <w:spacing w:line="288" w:lineRule="auto"/>
        <w:ind w:left="360"/>
        <w:jc w:val="both"/>
        <w:rPr>
          <w:rFonts w:ascii="Arial" w:hAnsi="Arial"/>
          <w:bCs/>
          <w:sz w:val="22"/>
          <w:szCs w:val="22"/>
        </w:rPr>
      </w:pPr>
      <w:r w:rsidRPr="008446E6">
        <w:rPr>
          <w:rFonts w:ascii="Arial" w:hAnsi="Arial"/>
          <w:bCs/>
          <w:sz w:val="22"/>
          <w:szCs w:val="22"/>
        </w:rPr>
        <w:t xml:space="preserve">Une offre sans réserve est créditée de la note de </w:t>
      </w:r>
      <w:r w:rsidR="00E939FF">
        <w:rPr>
          <w:rFonts w:ascii="Arial" w:hAnsi="Arial"/>
          <w:bCs/>
          <w:sz w:val="22"/>
          <w:szCs w:val="22"/>
        </w:rPr>
        <w:t>4</w:t>
      </w:r>
      <w:r w:rsidRPr="008446E6">
        <w:rPr>
          <w:rFonts w:ascii="Arial" w:hAnsi="Arial"/>
          <w:bCs/>
          <w:sz w:val="22"/>
          <w:szCs w:val="22"/>
        </w:rPr>
        <w:t>, les deux points restants récompensant les améliorations éventuelles.</w:t>
      </w:r>
    </w:p>
    <w:p w14:paraId="6B2206D0" w14:textId="77777777" w:rsidR="00D771B8" w:rsidRPr="00657210" w:rsidRDefault="00D771B8" w:rsidP="00657210">
      <w:pPr>
        <w:jc w:val="both"/>
        <w:rPr>
          <w:rFonts w:ascii="Arial" w:hAnsi="Arial"/>
          <w:sz w:val="22"/>
        </w:rPr>
      </w:pPr>
    </w:p>
    <w:p w14:paraId="136C4516" w14:textId="77777777" w:rsidR="00D771B8" w:rsidRPr="00C96E11" w:rsidRDefault="00D771B8" w:rsidP="00D771B8">
      <w:pPr>
        <w:spacing w:line="288" w:lineRule="auto"/>
        <w:ind w:left="360"/>
        <w:jc w:val="both"/>
        <w:rPr>
          <w:rFonts w:ascii="Arial" w:hAnsi="Arial"/>
          <w:bCs/>
          <w:sz w:val="18"/>
          <w:szCs w:val="18"/>
        </w:rPr>
      </w:pPr>
      <w:r w:rsidRPr="00C96E11">
        <w:rPr>
          <w:rFonts w:ascii="Arial" w:hAnsi="Arial"/>
          <w:bCs/>
          <w:sz w:val="18"/>
          <w:szCs w:val="18"/>
        </w:rPr>
        <w:t>Notation des réserves</w:t>
      </w:r>
    </w:p>
    <w:p w14:paraId="3BA329A5" w14:textId="77777777" w:rsidR="00D771B8" w:rsidRPr="00C96E11" w:rsidRDefault="00D771B8" w:rsidP="00336363">
      <w:pPr>
        <w:numPr>
          <w:ilvl w:val="0"/>
          <w:numId w:val="14"/>
        </w:numPr>
        <w:jc w:val="both"/>
        <w:rPr>
          <w:rFonts w:ascii="Arial" w:hAnsi="Arial"/>
          <w:bCs/>
          <w:sz w:val="18"/>
          <w:szCs w:val="18"/>
        </w:rPr>
      </w:pPr>
      <w:r w:rsidRPr="00C96E11">
        <w:rPr>
          <w:rFonts w:ascii="Arial" w:hAnsi="Arial"/>
          <w:bCs/>
          <w:sz w:val="18"/>
          <w:szCs w:val="18"/>
        </w:rPr>
        <w:t>Chaque réserve très peu significative est sanctionnée de 0,25 point.</w:t>
      </w:r>
    </w:p>
    <w:p w14:paraId="7D8171CF" w14:textId="77777777" w:rsidR="00D771B8" w:rsidRPr="00C96E11" w:rsidRDefault="00D771B8" w:rsidP="00336363">
      <w:pPr>
        <w:numPr>
          <w:ilvl w:val="0"/>
          <w:numId w:val="14"/>
        </w:numPr>
        <w:jc w:val="both"/>
        <w:rPr>
          <w:rFonts w:ascii="Arial" w:hAnsi="Arial"/>
          <w:bCs/>
          <w:sz w:val="18"/>
          <w:szCs w:val="18"/>
        </w:rPr>
      </w:pPr>
      <w:r w:rsidRPr="00C96E11">
        <w:rPr>
          <w:rFonts w:ascii="Arial" w:hAnsi="Arial"/>
          <w:bCs/>
          <w:sz w:val="18"/>
          <w:szCs w:val="18"/>
        </w:rPr>
        <w:t>Chaque réserve peu significative est sanctionnée de 0,5 point.</w:t>
      </w:r>
    </w:p>
    <w:p w14:paraId="69F80E5A" w14:textId="77777777" w:rsidR="009E311D" w:rsidRPr="00C96E11" w:rsidRDefault="00D771B8" w:rsidP="00336363">
      <w:pPr>
        <w:numPr>
          <w:ilvl w:val="0"/>
          <w:numId w:val="14"/>
        </w:numPr>
        <w:jc w:val="both"/>
        <w:rPr>
          <w:rFonts w:ascii="Arial" w:hAnsi="Arial"/>
          <w:bCs/>
          <w:sz w:val="18"/>
          <w:szCs w:val="18"/>
        </w:rPr>
      </w:pPr>
      <w:r w:rsidRPr="00C96E11">
        <w:rPr>
          <w:rFonts w:ascii="Arial" w:hAnsi="Arial"/>
          <w:bCs/>
          <w:sz w:val="18"/>
          <w:szCs w:val="18"/>
        </w:rPr>
        <w:t>C</w:t>
      </w:r>
      <w:r w:rsidR="009E311D" w:rsidRPr="00C96E11">
        <w:rPr>
          <w:rFonts w:ascii="Arial" w:hAnsi="Arial"/>
          <w:bCs/>
          <w:sz w:val="18"/>
          <w:szCs w:val="18"/>
        </w:rPr>
        <w:t xml:space="preserve">haque </w:t>
      </w:r>
      <w:r w:rsidRPr="00C96E11">
        <w:rPr>
          <w:rFonts w:ascii="Arial" w:hAnsi="Arial"/>
          <w:bCs/>
          <w:sz w:val="18"/>
          <w:szCs w:val="18"/>
        </w:rPr>
        <w:t>réserve significative est sanctionnée</w:t>
      </w:r>
      <w:r w:rsidR="009E311D" w:rsidRPr="00C96E11">
        <w:rPr>
          <w:rFonts w:ascii="Arial" w:hAnsi="Arial"/>
          <w:bCs/>
          <w:sz w:val="18"/>
          <w:szCs w:val="18"/>
        </w:rPr>
        <w:t xml:space="preserve"> </w:t>
      </w:r>
      <w:r w:rsidRPr="00C96E11">
        <w:rPr>
          <w:rFonts w:ascii="Arial" w:hAnsi="Arial"/>
          <w:bCs/>
          <w:sz w:val="18"/>
          <w:szCs w:val="18"/>
        </w:rPr>
        <w:t xml:space="preserve">de </w:t>
      </w:r>
      <w:r w:rsidR="009E311D" w:rsidRPr="00C96E11">
        <w:rPr>
          <w:rFonts w:ascii="Arial" w:hAnsi="Arial"/>
          <w:bCs/>
          <w:sz w:val="18"/>
          <w:szCs w:val="18"/>
        </w:rPr>
        <w:t>0,75 point.</w:t>
      </w:r>
    </w:p>
    <w:p w14:paraId="6C4B9225" w14:textId="77777777" w:rsidR="00D771B8" w:rsidRPr="00C96E11" w:rsidRDefault="00D771B8" w:rsidP="00336363">
      <w:pPr>
        <w:numPr>
          <w:ilvl w:val="0"/>
          <w:numId w:val="14"/>
        </w:numPr>
        <w:jc w:val="both"/>
        <w:rPr>
          <w:rFonts w:ascii="Arial" w:hAnsi="Arial"/>
          <w:bCs/>
          <w:sz w:val="18"/>
          <w:szCs w:val="18"/>
        </w:rPr>
      </w:pPr>
      <w:r w:rsidRPr="00C96E11">
        <w:rPr>
          <w:rFonts w:ascii="Arial" w:hAnsi="Arial"/>
          <w:bCs/>
          <w:sz w:val="18"/>
          <w:szCs w:val="18"/>
        </w:rPr>
        <w:t>Chaque réserve très significat</w:t>
      </w:r>
      <w:r w:rsidR="00811924" w:rsidRPr="00C96E11">
        <w:rPr>
          <w:rFonts w:ascii="Arial" w:hAnsi="Arial"/>
          <w:bCs/>
          <w:sz w:val="18"/>
          <w:szCs w:val="18"/>
        </w:rPr>
        <w:t xml:space="preserve">ive est sanctionnée de </w:t>
      </w:r>
      <w:r w:rsidR="00414CEA" w:rsidRPr="00C96E11">
        <w:rPr>
          <w:rFonts w:ascii="Arial" w:hAnsi="Arial"/>
          <w:bCs/>
          <w:sz w:val="18"/>
          <w:szCs w:val="18"/>
        </w:rPr>
        <w:t>1 à 2 points</w:t>
      </w:r>
      <w:r w:rsidR="00811924" w:rsidRPr="00C96E11">
        <w:rPr>
          <w:rFonts w:ascii="Arial" w:hAnsi="Arial"/>
          <w:bCs/>
          <w:sz w:val="18"/>
          <w:szCs w:val="18"/>
        </w:rPr>
        <w:t>.</w:t>
      </w:r>
    </w:p>
    <w:p w14:paraId="2A329485" w14:textId="77777777" w:rsidR="00CF7D25" w:rsidRDefault="00CF7D25" w:rsidP="00D771B8">
      <w:pPr>
        <w:ind w:left="360"/>
        <w:jc w:val="both"/>
        <w:rPr>
          <w:rFonts w:ascii="Arial" w:hAnsi="Arial"/>
          <w:bCs/>
          <w:sz w:val="18"/>
          <w:szCs w:val="18"/>
        </w:rPr>
      </w:pPr>
    </w:p>
    <w:p w14:paraId="71788E8D" w14:textId="77777777" w:rsidR="00D771B8" w:rsidRPr="00C96E11" w:rsidRDefault="00D771B8" w:rsidP="00D771B8">
      <w:pPr>
        <w:ind w:left="360"/>
        <w:jc w:val="both"/>
        <w:rPr>
          <w:rFonts w:ascii="Arial" w:hAnsi="Arial"/>
          <w:bCs/>
          <w:sz w:val="18"/>
          <w:szCs w:val="18"/>
        </w:rPr>
      </w:pPr>
      <w:r w:rsidRPr="00C96E11">
        <w:rPr>
          <w:rFonts w:ascii="Arial" w:hAnsi="Arial"/>
          <w:bCs/>
          <w:sz w:val="18"/>
          <w:szCs w:val="18"/>
        </w:rPr>
        <w:t>Notation des améliorations</w:t>
      </w:r>
    </w:p>
    <w:p w14:paraId="3901A811" w14:textId="77777777" w:rsidR="000E4716" w:rsidRPr="00C96E11" w:rsidRDefault="000E4716" w:rsidP="00336363">
      <w:pPr>
        <w:numPr>
          <w:ilvl w:val="0"/>
          <w:numId w:val="14"/>
        </w:numPr>
        <w:jc w:val="both"/>
        <w:rPr>
          <w:rFonts w:ascii="Arial" w:hAnsi="Arial"/>
          <w:bCs/>
          <w:sz w:val="18"/>
          <w:szCs w:val="18"/>
        </w:rPr>
      </w:pPr>
      <w:r w:rsidRPr="00C96E11">
        <w:rPr>
          <w:rFonts w:ascii="Arial" w:hAnsi="Arial"/>
          <w:bCs/>
          <w:sz w:val="18"/>
          <w:szCs w:val="18"/>
        </w:rPr>
        <w:t>Chaque amélioration très peu significative est gratifiée de 0,25 point.</w:t>
      </w:r>
    </w:p>
    <w:p w14:paraId="0F995CEF" w14:textId="77777777" w:rsidR="000E4716" w:rsidRPr="00C96E11" w:rsidRDefault="000E4716" w:rsidP="00336363">
      <w:pPr>
        <w:numPr>
          <w:ilvl w:val="0"/>
          <w:numId w:val="14"/>
        </w:numPr>
        <w:jc w:val="both"/>
        <w:rPr>
          <w:rFonts w:ascii="Arial" w:hAnsi="Arial"/>
          <w:bCs/>
          <w:sz w:val="18"/>
          <w:szCs w:val="18"/>
        </w:rPr>
      </w:pPr>
      <w:r w:rsidRPr="00C96E11">
        <w:rPr>
          <w:rFonts w:ascii="Arial" w:hAnsi="Arial"/>
          <w:bCs/>
          <w:sz w:val="18"/>
          <w:szCs w:val="18"/>
        </w:rPr>
        <w:t>Chaque amélioration peu significative est gratifiée de 0,50 point.</w:t>
      </w:r>
    </w:p>
    <w:p w14:paraId="098EFE9D" w14:textId="77777777" w:rsidR="000E4716" w:rsidRPr="00C96E11" w:rsidRDefault="000E4716" w:rsidP="00336363">
      <w:pPr>
        <w:numPr>
          <w:ilvl w:val="0"/>
          <w:numId w:val="14"/>
        </w:numPr>
        <w:jc w:val="both"/>
        <w:rPr>
          <w:rFonts w:ascii="Arial" w:hAnsi="Arial"/>
          <w:bCs/>
          <w:sz w:val="18"/>
          <w:szCs w:val="18"/>
        </w:rPr>
      </w:pPr>
      <w:r w:rsidRPr="00C96E11">
        <w:rPr>
          <w:rFonts w:ascii="Arial" w:hAnsi="Arial"/>
          <w:bCs/>
          <w:sz w:val="18"/>
          <w:szCs w:val="18"/>
        </w:rPr>
        <w:t>Chaque amélioration significative est gratifiée de 0,75 point.</w:t>
      </w:r>
    </w:p>
    <w:p w14:paraId="4DCA92F1" w14:textId="77777777" w:rsidR="00D771B8" w:rsidRPr="00C96E11" w:rsidRDefault="000E4716" w:rsidP="00336363">
      <w:pPr>
        <w:numPr>
          <w:ilvl w:val="0"/>
          <w:numId w:val="14"/>
        </w:numPr>
        <w:jc w:val="both"/>
        <w:rPr>
          <w:rFonts w:ascii="Arial" w:hAnsi="Arial"/>
          <w:bCs/>
          <w:sz w:val="18"/>
          <w:szCs w:val="18"/>
        </w:rPr>
      </w:pPr>
      <w:r w:rsidRPr="00C96E11">
        <w:rPr>
          <w:rFonts w:ascii="Arial" w:hAnsi="Arial"/>
          <w:bCs/>
          <w:sz w:val="18"/>
          <w:szCs w:val="18"/>
        </w:rPr>
        <w:t>C</w:t>
      </w:r>
      <w:r w:rsidR="00D771B8" w:rsidRPr="00C96E11">
        <w:rPr>
          <w:rFonts w:ascii="Arial" w:hAnsi="Arial"/>
          <w:bCs/>
          <w:sz w:val="18"/>
          <w:szCs w:val="18"/>
        </w:rPr>
        <w:t>haque améliorati</w:t>
      </w:r>
      <w:r w:rsidRPr="00C96E11">
        <w:rPr>
          <w:rFonts w:ascii="Arial" w:hAnsi="Arial"/>
          <w:bCs/>
          <w:sz w:val="18"/>
          <w:szCs w:val="18"/>
        </w:rPr>
        <w:t>on très significative est gratifiée de</w:t>
      </w:r>
      <w:r w:rsidR="00D771B8" w:rsidRPr="00C96E11">
        <w:rPr>
          <w:rFonts w:ascii="Arial" w:hAnsi="Arial"/>
          <w:bCs/>
          <w:sz w:val="18"/>
          <w:szCs w:val="18"/>
        </w:rPr>
        <w:t xml:space="preserve"> </w:t>
      </w:r>
      <w:r w:rsidR="00414CEA" w:rsidRPr="00C96E11">
        <w:rPr>
          <w:rFonts w:ascii="Arial" w:hAnsi="Arial"/>
          <w:bCs/>
          <w:sz w:val="18"/>
          <w:szCs w:val="18"/>
        </w:rPr>
        <w:t>1 à 2 points</w:t>
      </w:r>
      <w:r w:rsidR="00D771B8" w:rsidRPr="00C96E11">
        <w:rPr>
          <w:rFonts w:ascii="Arial" w:hAnsi="Arial"/>
          <w:bCs/>
          <w:sz w:val="18"/>
          <w:szCs w:val="18"/>
        </w:rPr>
        <w:t>.</w:t>
      </w:r>
    </w:p>
    <w:p w14:paraId="6F741372" w14:textId="77777777" w:rsidR="00D771B8" w:rsidRPr="00657210" w:rsidRDefault="00D771B8" w:rsidP="00657210">
      <w:pPr>
        <w:jc w:val="both"/>
        <w:rPr>
          <w:rFonts w:ascii="Arial" w:hAnsi="Arial"/>
          <w:sz w:val="22"/>
        </w:rPr>
      </w:pPr>
    </w:p>
    <w:p w14:paraId="531AEBD5" w14:textId="77777777" w:rsidR="009E311D" w:rsidRPr="008446E6" w:rsidRDefault="009E311D" w:rsidP="00D771B8">
      <w:pPr>
        <w:ind w:left="360"/>
        <w:jc w:val="both"/>
        <w:rPr>
          <w:rFonts w:ascii="Arial" w:hAnsi="Arial"/>
          <w:bCs/>
          <w:sz w:val="22"/>
          <w:szCs w:val="22"/>
        </w:rPr>
      </w:pPr>
      <w:r w:rsidRPr="008446E6">
        <w:rPr>
          <w:rFonts w:ascii="Arial" w:hAnsi="Arial"/>
          <w:bCs/>
          <w:sz w:val="22"/>
          <w:szCs w:val="22"/>
        </w:rPr>
        <w:t>Lorsque les réserves ou améliorations apportées n’ont pas d’incidence, aucun point n’est enlevé ou ajouté.</w:t>
      </w:r>
    </w:p>
    <w:p w14:paraId="4AD6281D" w14:textId="77777777" w:rsidR="00811924" w:rsidRPr="008446E6" w:rsidRDefault="00811924" w:rsidP="00811924">
      <w:pPr>
        <w:spacing w:line="288" w:lineRule="auto"/>
        <w:ind w:left="360"/>
        <w:jc w:val="both"/>
        <w:rPr>
          <w:rFonts w:ascii="Arial" w:hAnsi="Arial"/>
          <w:bCs/>
          <w:sz w:val="22"/>
          <w:szCs w:val="22"/>
        </w:rPr>
      </w:pPr>
      <w:r w:rsidRPr="008446E6">
        <w:rPr>
          <w:rFonts w:ascii="Arial" w:hAnsi="Arial"/>
          <w:bCs/>
          <w:sz w:val="22"/>
          <w:szCs w:val="22"/>
        </w:rPr>
        <w:t>Les réserves rédhibitoires sont éliminatoires. Sont considérées comme réserves rédhibitoires celles qui sont incompatibles avec l’expression des besoins ayant fait l’objet de demandes expresses sur le cahier des charges.</w:t>
      </w:r>
    </w:p>
    <w:p w14:paraId="14CDC34B" w14:textId="77777777" w:rsidR="008F11C1" w:rsidRDefault="008F11C1" w:rsidP="00657210">
      <w:pPr>
        <w:jc w:val="both"/>
        <w:rPr>
          <w:rFonts w:ascii="Arial" w:hAnsi="Arial"/>
          <w:sz w:val="22"/>
        </w:rPr>
      </w:pPr>
    </w:p>
    <w:p w14:paraId="34C9D728" w14:textId="77777777" w:rsidR="00AD00D0" w:rsidRPr="00657210" w:rsidRDefault="00AD00D0" w:rsidP="00657210">
      <w:pPr>
        <w:jc w:val="both"/>
        <w:rPr>
          <w:rFonts w:ascii="Arial" w:hAnsi="Arial"/>
          <w:sz w:val="22"/>
        </w:rPr>
      </w:pPr>
    </w:p>
    <w:p w14:paraId="3E4FFB3D" w14:textId="077C0FE9" w:rsidR="008F11C1" w:rsidRPr="008446E6" w:rsidRDefault="008F11C1" w:rsidP="007F34D1">
      <w:pPr>
        <w:pStyle w:val="Titre7"/>
      </w:pPr>
      <w:r>
        <w:t>QUALIT</w:t>
      </w:r>
      <w:r w:rsidR="00AB2684">
        <w:t>É</w:t>
      </w:r>
      <w:r w:rsidRPr="008446E6">
        <w:t xml:space="preserve"> </w:t>
      </w:r>
      <w:r>
        <w:t>DES PRESTATIONS DE GESTION</w:t>
      </w:r>
      <w:r w:rsidR="00AD00D0">
        <w:t> </w:t>
      </w:r>
      <w:r w:rsidR="00AD00D0" w:rsidRPr="00F91830">
        <w:t>(</w:t>
      </w:r>
      <w:r w:rsidR="00E939FF">
        <w:t>30</w:t>
      </w:r>
      <w:r w:rsidR="00AD00D0" w:rsidRPr="00F91830">
        <w:t>%)</w:t>
      </w:r>
    </w:p>
    <w:p w14:paraId="1D66279B" w14:textId="384F0146" w:rsidR="00AD0904" w:rsidRPr="008446E6" w:rsidRDefault="00AD6910" w:rsidP="00336363">
      <w:pPr>
        <w:numPr>
          <w:ilvl w:val="0"/>
          <w:numId w:val="12"/>
        </w:numPr>
        <w:spacing w:line="288" w:lineRule="auto"/>
        <w:jc w:val="both"/>
        <w:rPr>
          <w:rFonts w:ascii="Arial" w:hAnsi="Arial"/>
          <w:bCs/>
          <w:sz w:val="22"/>
        </w:rPr>
      </w:pPr>
      <w:r w:rsidRPr="008446E6">
        <w:rPr>
          <w:rFonts w:ascii="Arial" w:hAnsi="Arial"/>
          <w:b/>
          <w:bCs/>
          <w:sz w:val="22"/>
        </w:rPr>
        <w:t>Qualité des prestations de gestion</w:t>
      </w:r>
      <w:r w:rsidRPr="008446E6">
        <w:rPr>
          <w:rFonts w:ascii="Arial" w:hAnsi="Arial"/>
          <w:bCs/>
          <w:sz w:val="22"/>
        </w:rPr>
        <w:t xml:space="preserve"> de la partie 2, appréciée au regard des informations portées, à ce titre, dans l’acte d’engagemen</w:t>
      </w:r>
      <w:r w:rsidRPr="00F91830">
        <w:rPr>
          <w:rFonts w:ascii="Arial" w:hAnsi="Arial"/>
          <w:bCs/>
          <w:sz w:val="22"/>
        </w:rPr>
        <w:t xml:space="preserve">t (sur </w:t>
      </w:r>
      <w:r w:rsidR="00E939FF">
        <w:rPr>
          <w:rFonts w:ascii="Arial" w:hAnsi="Arial"/>
          <w:bCs/>
          <w:sz w:val="22"/>
        </w:rPr>
        <w:t>6</w:t>
      </w:r>
      <w:r w:rsidRPr="00F91830">
        <w:rPr>
          <w:rFonts w:ascii="Arial" w:hAnsi="Arial"/>
          <w:bCs/>
          <w:sz w:val="22"/>
        </w:rPr>
        <w:t xml:space="preserve"> points</w:t>
      </w:r>
      <w:r w:rsidR="00622426" w:rsidRPr="00F91830">
        <w:rPr>
          <w:rFonts w:ascii="Arial" w:hAnsi="Arial"/>
          <w:bCs/>
          <w:sz w:val="22"/>
        </w:rPr>
        <w:t>/20</w:t>
      </w:r>
      <w:r w:rsidRPr="00F91830">
        <w:rPr>
          <w:rFonts w:ascii="Arial" w:hAnsi="Arial"/>
          <w:bCs/>
          <w:sz w:val="22"/>
        </w:rPr>
        <w:t>)</w:t>
      </w:r>
    </w:p>
    <w:p w14:paraId="730A33FB" w14:textId="77777777" w:rsidR="00A41EA0" w:rsidRDefault="00A41EA0" w:rsidP="00A41EA0">
      <w:pPr>
        <w:jc w:val="both"/>
        <w:rPr>
          <w:rFonts w:ascii="Arial" w:hAnsi="Arial"/>
          <w:sz w:val="22"/>
        </w:rPr>
      </w:pPr>
    </w:p>
    <w:p w14:paraId="697919BE" w14:textId="75FD9DA1" w:rsidR="00A41EA0" w:rsidRDefault="00A41EA0" w:rsidP="00A41EA0">
      <w:pPr>
        <w:jc w:val="both"/>
        <w:rPr>
          <w:rFonts w:ascii="Arial" w:hAnsi="Arial"/>
          <w:sz w:val="22"/>
        </w:rPr>
      </w:pPr>
      <w:r w:rsidRPr="006E5781">
        <w:rPr>
          <w:rFonts w:ascii="Arial" w:hAnsi="Arial"/>
          <w:sz w:val="22"/>
        </w:rPr>
        <w:t xml:space="preserve">Le total des points attribué aux prestations de gestion de chaque acte d’engagement sera rapporté à la note </w:t>
      </w:r>
      <w:r w:rsidRPr="00F91830">
        <w:rPr>
          <w:rFonts w:ascii="Arial" w:hAnsi="Arial"/>
          <w:sz w:val="22"/>
        </w:rPr>
        <w:t xml:space="preserve">de </w:t>
      </w:r>
      <w:r w:rsidR="00E939FF">
        <w:rPr>
          <w:rFonts w:ascii="Arial" w:hAnsi="Arial"/>
          <w:sz w:val="22"/>
        </w:rPr>
        <w:t>6</w:t>
      </w:r>
      <w:r w:rsidRPr="006E5781">
        <w:rPr>
          <w:rFonts w:ascii="Arial" w:hAnsi="Arial"/>
          <w:sz w:val="22"/>
        </w:rPr>
        <w:t xml:space="preserve"> par application d’une règle de trois ou produit en croix.</w:t>
      </w:r>
    </w:p>
    <w:p w14:paraId="65DD8E13" w14:textId="77777777" w:rsidR="00A41EA0" w:rsidRDefault="00A41EA0" w:rsidP="00657210">
      <w:pPr>
        <w:jc w:val="both"/>
        <w:rPr>
          <w:rFonts w:ascii="Arial" w:hAnsi="Arial"/>
          <w:sz w:val="22"/>
        </w:rPr>
      </w:pPr>
    </w:p>
    <w:p w14:paraId="7FA058FF" w14:textId="77777777" w:rsidR="00AD00D0" w:rsidRPr="00657210" w:rsidRDefault="00AD00D0" w:rsidP="00657210">
      <w:pPr>
        <w:jc w:val="both"/>
        <w:rPr>
          <w:rFonts w:ascii="Arial" w:hAnsi="Arial"/>
          <w:sz w:val="22"/>
        </w:rPr>
      </w:pPr>
    </w:p>
    <w:p w14:paraId="458336A2" w14:textId="63EEFB8D" w:rsidR="00AD6910" w:rsidRPr="008446E6" w:rsidRDefault="00AD6910" w:rsidP="007F34D1">
      <w:pPr>
        <w:pStyle w:val="Titre7"/>
      </w:pPr>
      <w:r w:rsidRPr="007F34D1">
        <w:t xml:space="preserve">PRIX </w:t>
      </w:r>
      <w:r w:rsidR="008F11C1" w:rsidRPr="007F34D1">
        <w:t>DE L’OFFRE</w:t>
      </w:r>
      <w:r w:rsidR="00AD00D0">
        <w:t xml:space="preserve"> </w:t>
      </w:r>
      <w:r w:rsidR="00AD00D0" w:rsidRPr="00F91830">
        <w:t>(</w:t>
      </w:r>
      <w:r w:rsidR="00D51400">
        <w:t>4</w:t>
      </w:r>
      <w:r w:rsidR="00AD00D0" w:rsidRPr="00F91830">
        <w:t>0%)</w:t>
      </w:r>
    </w:p>
    <w:p w14:paraId="55D3B267" w14:textId="2CBB1810" w:rsidR="00AD6910" w:rsidRPr="008446E6" w:rsidRDefault="00AD6910" w:rsidP="00336363">
      <w:pPr>
        <w:numPr>
          <w:ilvl w:val="0"/>
          <w:numId w:val="12"/>
        </w:numPr>
        <w:spacing w:line="288" w:lineRule="auto"/>
        <w:jc w:val="both"/>
        <w:rPr>
          <w:rFonts w:ascii="Arial" w:hAnsi="Arial"/>
          <w:sz w:val="22"/>
        </w:rPr>
      </w:pPr>
      <w:r w:rsidRPr="008446E6">
        <w:rPr>
          <w:rFonts w:ascii="Arial" w:hAnsi="Arial"/>
          <w:sz w:val="22"/>
        </w:rPr>
        <w:t xml:space="preserve">Prix de l’offre </w:t>
      </w:r>
      <w:r w:rsidRPr="00F91830">
        <w:rPr>
          <w:rFonts w:ascii="Arial" w:hAnsi="Arial"/>
          <w:sz w:val="22"/>
        </w:rPr>
        <w:t xml:space="preserve">(sur </w:t>
      </w:r>
      <w:r w:rsidR="00D51400">
        <w:rPr>
          <w:rFonts w:ascii="Arial" w:hAnsi="Arial"/>
          <w:sz w:val="22"/>
        </w:rPr>
        <w:t>8</w:t>
      </w:r>
      <w:r w:rsidRPr="00F91830">
        <w:rPr>
          <w:rFonts w:ascii="Arial" w:hAnsi="Arial"/>
          <w:sz w:val="22"/>
        </w:rPr>
        <w:t xml:space="preserve"> points</w:t>
      </w:r>
      <w:r w:rsidR="00622426" w:rsidRPr="00F91830">
        <w:rPr>
          <w:rFonts w:ascii="Arial" w:hAnsi="Arial"/>
          <w:sz w:val="22"/>
        </w:rPr>
        <w:t>/20</w:t>
      </w:r>
      <w:r w:rsidRPr="00F91830">
        <w:rPr>
          <w:rFonts w:ascii="Arial" w:hAnsi="Arial"/>
          <w:sz w:val="22"/>
        </w:rPr>
        <w:t>)</w:t>
      </w:r>
    </w:p>
    <w:p w14:paraId="356FF32F" w14:textId="77777777" w:rsidR="0091497A" w:rsidRPr="008446E6" w:rsidRDefault="0091497A" w:rsidP="0091497A">
      <w:pPr>
        <w:spacing w:line="288" w:lineRule="auto"/>
        <w:ind w:left="360"/>
        <w:jc w:val="both"/>
        <w:rPr>
          <w:rFonts w:ascii="Arial" w:hAnsi="Arial"/>
          <w:sz w:val="22"/>
        </w:rPr>
      </w:pPr>
      <w:r w:rsidRPr="008446E6">
        <w:rPr>
          <w:rFonts w:ascii="Arial" w:hAnsi="Arial"/>
          <w:sz w:val="22"/>
        </w:rPr>
        <w:t>Application de la formule suivante :</w:t>
      </w:r>
    </w:p>
    <w:p w14:paraId="22D11CC8" w14:textId="598B0024" w:rsidR="0091497A" w:rsidRDefault="0091497A" w:rsidP="0091497A">
      <w:pPr>
        <w:spacing w:line="288" w:lineRule="auto"/>
        <w:ind w:left="360"/>
        <w:jc w:val="both"/>
        <w:rPr>
          <w:rFonts w:ascii="Arial" w:hAnsi="Arial"/>
          <w:sz w:val="22"/>
        </w:rPr>
      </w:pPr>
      <w:r w:rsidRPr="008446E6">
        <w:rPr>
          <w:rFonts w:ascii="Arial" w:hAnsi="Arial"/>
          <w:sz w:val="22"/>
        </w:rPr>
        <w:t xml:space="preserve">N = </w:t>
      </w:r>
      <w:r w:rsidR="00D51400">
        <w:rPr>
          <w:rFonts w:ascii="Arial" w:hAnsi="Arial"/>
          <w:sz w:val="22"/>
        </w:rPr>
        <w:t>8</w:t>
      </w:r>
      <w:r w:rsidRPr="008446E6">
        <w:rPr>
          <w:rFonts w:ascii="Arial" w:hAnsi="Arial"/>
          <w:sz w:val="22"/>
        </w:rPr>
        <w:t xml:space="preserve"> x (offre la plus basse) / (offre considérée)</w:t>
      </w:r>
    </w:p>
    <w:p w14:paraId="4B49DBCE" w14:textId="77777777" w:rsidR="008F11C1" w:rsidRDefault="008F11C1" w:rsidP="00657210">
      <w:pPr>
        <w:jc w:val="both"/>
        <w:rPr>
          <w:rFonts w:ascii="Arial" w:hAnsi="Arial"/>
          <w:sz w:val="22"/>
        </w:rPr>
      </w:pPr>
    </w:p>
    <w:p w14:paraId="6B823BAF" w14:textId="77777777" w:rsidR="000664C8" w:rsidRPr="006C1989" w:rsidRDefault="000664C8" w:rsidP="000664C8">
      <w:pPr>
        <w:spacing w:line="288" w:lineRule="auto"/>
        <w:jc w:val="both"/>
        <w:rPr>
          <w:rFonts w:ascii="Arial" w:hAnsi="Arial"/>
          <w:b/>
          <w:sz w:val="20"/>
          <w:szCs w:val="20"/>
        </w:rPr>
      </w:pPr>
      <w:r w:rsidRPr="006C1989">
        <w:rPr>
          <w:rFonts w:ascii="Arial" w:hAnsi="Arial"/>
          <w:b/>
          <w:sz w:val="20"/>
          <w:szCs w:val="20"/>
        </w:rPr>
        <w:t>Les offres devant inclure, le cas échéant, la réponse à plusieurs variantes de franchises, il est précisé qu’il sera fait référence, pour l’analyse des offres, pour chaque solution (variante), au rapport existant entre le prix proposé par chaque candidat sur chaque variante et à la masse de sinistres connue sur les exercices précédents pouvant correspondre au niveau de franchise concerné.</w:t>
      </w:r>
    </w:p>
    <w:p w14:paraId="7E389E35" w14:textId="77777777" w:rsidR="00C96E11" w:rsidRPr="00C96E11" w:rsidRDefault="00C96E11" w:rsidP="000664C8">
      <w:pPr>
        <w:spacing w:line="288" w:lineRule="auto"/>
        <w:jc w:val="both"/>
        <w:rPr>
          <w:rFonts w:ascii="Arial" w:hAnsi="Arial"/>
          <w:b/>
          <w:sz w:val="20"/>
          <w:szCs w:val="20"/>
        </w:rPr>
      </w:pPr>
      <w:r w:rsidRPr="006C1989">
        <w:rPr>
          <w:rFonts w:ascii="Arial" w:hAnsi="Arial"/>
          <w:b/>
          <w:sz w:val="20"/>
          <w:szCs w:val="20"/>
        </w:rPr>
        <w:t xml:space="preserve">En conséquence de cela, l’analyse des offres sera faite séparément entre la solution de base et les autres solutions </w:t>
      </w:r>
      <w:r w:rsidRPr="00D415B4">
        <w:rPr>
          <w:rFonts w:ascii="Arial" w:hAnsi="Arial"/>
          <w:b/>
          <w:sz w:val="20"/>
          <w:szCs w:val="20"/>
        </w:rPr>
        <w:t>alternatives.</w:t>
      </w:r>
    </w:p>
    <w:p w14:paraId="0398488D" w14:textId="56F21365" w:rsidR="00997DC8" w:rsidRDefault="00997DC8" w:rsidP="00657210">
      <w:pPr>
        <w:jc w:val="both"/>
        <w:rPr>
          <w:rFonts w:ascii="Arial" w:hAnsi="Arial"/>
          <w:sz w:val="22"/>
        </w:rPr>
      </w:pPr>
    </w:p>
    <w:p w14:paraId="0423F4E9" w14:textId="77777777" w:rsidR="00997DC8" w:rsidRDefault="00997DC8" w:rsidP="00657210">
      <w:pPr>
        <w:jc w:val="both"/>
        <w:rPr>
          <w:rFonts w:ascii="Arial" w:hAnsi="Arial"/>
          <w:sz w:val="22"/>
        </w:rPr>
      </w:pPr>
    </w:p>
    <w:p w14:paraId="72773E25" w14:textId="77777777" w:rsidR="00997DC8" w:rsidRDefault="001F6392" w:rsidP="00997DC8">
      <w:pPr>
        <w:jc w:val="both"/>
        <w:rPr>
          <w:rFonts w:ascii="Arial" w:hAnsi="Arial"/>
          <w:sz w:val="22"/>
        </w:rPr>
      </w:pPr>
      <w:r>
        <w:rPr>
          <w:rFonts w:ascii="Arial" w:hAnsi="Arial"/>
          <w:sz w:val="22"/>
        </w:rPr>
        <w:br w:type="page"/>
      </w:r>
    </w:p>
    <w:p w14:paraId="639817C9" w14:textId="77777777" w:rsidR="00997DC8" w:rsidRDefault="00997DC8" w:rsidP="00997DC8">
      <w:pPr>
        <w:jc w:val="both"/>
        <w:rPr>
          <w:rFonts w:ascii="Arial" w:hAnsi="Arial"/>
          <w:sz w:val="22"/>
        </w:rPr>
      </w:pPr>
    </w:p>
    <w:p w14:paraId="5CD56E15" w14:textId="77777777" w:rsidR="00997DC8" w:rsidRDefault="00997DC8" w:rsidP="00997DC8">
      <w:pPr>
        <w:pStyle w:val="Titre5"/>
      </w:pPr>
    </w:p>
    <w:p w14:paraId="02ED0355" w14:textId="77777777" w:rsidR="00997DC8" w:rsidRDefault="00997DC8" w:rsidP="00997DC8">
      <w:pPr>
        <w:pStyle w:val="Titre5"/>
      </w:pPr>
      <w:bookmarkStart w:id="11" w:name="ART7"/>
      <w:r w:rsidRPr="004F04BC">
        <w:t xml:space="preserve">Article </w:t>
      </w:r>
      <w:r>
        <w:t>8</w:t>
      </w:r>
      <w:r w:rsidRPr="004F04BC">
        <w:t xml:space="preserve"> </w:t>
      </w:r>
      <w:bookmarkEnd w:id="11"/>
      <w:r w:rsidRPr="004F04BC">
        <w:t>– Pi</w:t>
      </w:r>
      <w:r>
        <w:t>È</w:t>
      </w:r>
      <w:r w:rsidRPr="004F04BC">
        <w:t>ces constitutives du march</w:t>
      </w:r>
      <w:r>
        <w:t>É</w:t>
      </w:r>
    </w:p>
    <w:p w14:paraId="59A59657" w14:textId="77777777" w:rsidR="00997DC8" w:rsidRDefault="00997DC8" w:rsidP="00997DC8">
      <w:pPr>
        <w:jc w:val="both"/>
        <w:rPr>
          <w:rFonts w:ascii="Arial" w:hAnsi="Arial"/>
          <w:sz w:val="22"/>
        </w:rPr>
      </w:pPr>
    </w:p>
    <w:p w14:paraId="408565DE" w14:textId="77777777" w:rsidR="00997DC8" w:rsidRDefault="00997DC8" w:rsidP="00997DC8">
      <w:pPr>
        <w:spacing w:line="288" w:lineRule="auto"/>
        <w:jc w:val="both"/>
        <w:rPr>
          <w:rFonts w:ascii="Arial" w:hAnsi="Arial"/>
          <w:sz w:val="22"/>
        </w:rPr>
      </w:pPr>
      <w:r>
        <w:rPr>
          <w:rFonts w:ascii="Arial" w:hAnsi="Arial"/>
          <w:sz w:val="22"/>
        </w:rPr>
        <w:t>Les pièces constitutives du marché sont les pièces générales et les pièces particulières.</w:t>
      </w:r>
    </w:p>
    <w:p w14:paraId="58A1D375" w14:textId="77777777" w:rsidR="00997DC8" w:rsidRDefault="00997DC8" w:rsidP="00997DC8">
      <w:pPr>
        <w:jc w:val="both"/>
        <w:rPr>
          <w:rFonts w:ascii="Arial" w:hAnsi="Arial"/>
          <w:sz w:val="22"/>
        </w:rPr>
      </w:pPr>
    </w:p>
    <w:p w14:paraId="533A193A" w14:textId="77777777" w:rsidR="00997DC8" w:rsidRDefault="00997DC8" w:rsidP="00997DC8">
      <w:pPr>
        <w:spacing w:line="288" w:lineRule="auto"/>
        <w:jc w:val="both"/>
        <w:rPr>
          <w:rFonts w:ascii="Arial" w:hAnsi="Arial"/>
          <w:sz w:val="22"/>
          <w:u w:val="single"/>
        </w:rPr>
      </w:pPr>
      <w:r>
        <w:rPr>
          <w:rFonts w:ascii="Arial" w:hAnsi="Arial"/>
          <w:sz w:val="22"/>
          <w:u w:val="single"/>
        </w:rPr>
        <w:t>8-1 Les pièces particulières</w:t>
      </w:r>
    </w:p>
    <w:p w14:paraId="76E6AB38" w14:textId="77777777" w:rsidR="00997DC8" w:rsidRDefault="00997DC8" w:rsidP="00997DC8">
      <w:pPr>
        <w:jc w:val="both"/>
        <w:rPr>
          <w:rFonts w:ascii="Arial" w:hAnsi="Arial"/>
          <w:sz w:val="22"/>
        </w:rPr>
      </w:pPr>
    </w:p>
    <w:p w14:paraId="0A438BCB" w14:textId="77777777" w:rsidR="00997DC8" w:rsidRDefault="00997DC8" w:rsidP="00997DC8">
      <w:pPr>
        <w:spacing w:line="288" w:lineRule="auto"/>
        <w:jc w:val="both"/>
        <w:rPr>
          <w:rFonts w:ascii="Arial" w:hAnsi="Arial"/>
          <w:sz w:val="22"/>
        </w:rPr>
      </w:pPr>
      <w:r>
        <w:rPr>
          <w:rFonts w:ascii="Arial" w:hAnsi="Arial"/>
          <w:sz w:val="22"/>
        </w:rPr>
        <w:t>Ce sont :</w:t>
      </w:r>
    </w:p>
    <w:p w14:paraId="5C569561" w14:textId="77777777" w:rsidR="00997DC8" w:rsidRDefault="00997DC8" w:rsidP="00336363">
      <w:pPr>
        <w:numPr>
          <w:ilvl w:val="0"/>
          <w:numId w:val="2"/>
        </w:numPr>
        <w:spacing w:line="288" w:lineRule="auto"/>
        <w:jc w:val="both"/>
        <w:rPr>
          <w:rFonts w:ascii="Arial" w:hAnsi="Arial"/>
          <w:sz w:val="22"/>
        </w:rPr>
      </w:pPr>
      <w:r>
        <w:rPr>
          <w:rFonts w:ascii="Arial" w:hAnsi="Arial"/>
          <w:b/>
          <w:sz w:val="22"/>
        </w:rPr>
        <w:t>Le ou les acte(s) d’engagement</w:t>
      </w:r>
      <w:r>
        <w:rPr>
          <w:rFonts w:ascii="Arial" w:hAnsi="Arial"/>
          <w:sz w:val="22"/>
        </w:rPr>
        <w:t xml:space="preserve"> et ses (ou leurs) annexes</w:t>
      </w:r>
    </w:p>
    <w:p w14:paraId="00AD91A5" w14:textId="77777777" w:rsidR="00997DC8" w:rsidRPr="005174E6" w:rsidRDefault="00997DC8" w:rsidP="00997DC8">
      <w:pPr>
        <w:spacing w:line="288" w:lineRule="auto"/>
        <w:ind w:left="720"/>
        <w:jc w:val="both"/>
        <w:rPr>
          <w:rFonts w:ascii="Arial" w:hAnsi="Arial"/>
          <w:sz w:val="22"/>
        </w:rPr>
      </w:pPr>
      <w:r w:rsidRPr="005174E6">
        <w:rPr>
          <w:rFonts w:ascii="Arial" w:hAnsi="Arial"/>
          <w:sz w:val="22"/>
        </w:rPr>
        <w:t>(Cet acte valant pour les parties 1 et 2),</w:t>
      </w:r>
    </w:p>
    <w:p w14:paraId="1DB90D88" w14:textId="77777777" w:rsidR="00997DC8" w:rsidRPr="00712863" w:rsidRDefault="00997DC8" w:rsidP="00336363">
      <w:pPr>
        <w:numPr>
          <w:ilvl w:val="0"/>
          <w:numId w:val="2"/>
        </w:numPr>
        <w:spacing w:line="288" w:lineRule="auto"/>
        <w:jc w:val="both"/>
        <w:rPr>
          <w:rFonts w:ascii="Arial" w:hAnsi="Arial"/>
          <w:sz w:val="22"/>
        </w:rPr>
      </w:pPr>
      <w:r w:rsidRPr="00712863">
        <w:rPr>
          <w:rFonts w:ascii="Arial" w:hAnsi="Arial"/>
          <w:b/>
          <w:sz w:val="22"/>
        </w:rPr>
        <w:t xml:space="preserve">Les Dispositions générales et Conditions particulières Partie assurance (partie 1) et les Conditions particulières Prestations de gestion d’assurance (partie 2) </w:t>
      </w:r>
      <w:r w:rsidRPr="00712863">
        <w:rPr>
          <w:rFonts w:ascii="Arial" w:hAnsi="Arial"/>
          <w:sz w:val="22"/>
        </w:rPr>
        <w:t>et leurs annexes</w:t>
      </w:r>
      <w:r>
        <w:rPr>
          <w:rFonts w:ascii="Arial" w:hAnsi="Arial"/>
          <w:sz w:val="22"/>
        </w:rPr>
        <w:t>,</w:t>
      </w:r>
    </w:p>
    <w:p w14:paraId="5F48E2C9" w14:textId="77777777" w:rsidR="00997DC8" w:rsidRDefault="00997DC8" w:rsidP="00336363">
      <w:pPr>
        <w:numPr>
          <w:ilvl w:val="0"/>
          <w:numId w:val="2"/>
        </w:numPr>
        <w:spacing w:line="288" w:lineRule="auto"/>
        <w:jc w:val="both"/>
        <w:rPr>
          <w:rFonts w:ascii="Arial" w:hAnsi="Arial"/>
          <w:sz w:val="22"/>
        </w:rPr>
      </w:pPr>
      <w:r>
        <w:rPr>
          <w:rFonts w:ascii="Arial" w:hAnsi="Arial"/>
          <w:b/>
          <w:sz w:val="22"/>
        </w:rPr>
        <w:t>Les Conditions Générales</w:t>
      </w:r>
      <w:r>
        <w:rPr>
          <w:rFonts w:ascii="Arial" w:hAnsi="Arial"/>
          <w:sz w:val="22"/>
        </w:rPr>
        <w:t xml:space="preserve"> et autres pièces du contrat de l’assureur soumises à </w:t>
      </w:r>
      <w:r w:rsidRPr="00E3773B">
        <w:rPr>
          <w:rFonts w:ascii="Arial" w:hAnsi="Arial"/>
          <w:bCs/>
          <w:sz w:val="22"/>
        </w:rPr>
        <w:t xml:space="preserve">l’assuré </w:t>
      </w:r>
      <w:r>
        <w:rPr>
          <w:rFonts w:ascii="Arial" w:hAnsi="Arial"/>
          <w:sz w:val="22"/>
        </w:rPr>
        <w:t>au moment de la remise de l’offre (</w:t>
      </w:r>
      <w:r>
        <w:rPr>
          <w:rFonts w:ascii="Arial" w:hAnsi="Arial"/>
          <w:b/>
          <w:sz w:val="22"/>
        </w:rPr>
        <w:t>à l’exclusion de toutes pièces émises a posteriori</w:t>
      </w:r>
      <w:r>
        <w:rPr>
          <w:rFonts w:ascii="Arial" w:hAnsi="Arial"/>
          <w:sz w:val="22"/>
        </w:rPr>
        <w:t xml:space="preserve"> sauf les pièces nécessaires à l’enregistrement administratif du marché par l’assureur).</w:t>
      </w:r>
    </w:p>
    <w:p w14:paraId="0A313032" w14:textId="77777777" w:rsidR="00997DC8" w:rsidRPr="00657210" w:rsidRDefault="00997DC8" w:rsidP="00997DC8">
      <w:pPr>
        <w:jc w:val="both"/>
        <w:rPr>
          <w:rFonts w:ascii="Arial" w:hAnsi="Arial"/>
          <w:sz w:val="22"/>
        </w:rPr>
      </w:pPr>
    </w:p>
    <w:p w14:paraId="1C12B101" w14:textId="77777777" w:rsidR="00997DC8" w:rsidRDefault="00997DC8" w:rsidP="00997DC8">
      <w:pPr>
        <w:jc w:val="both"/>
        <w:rPr>
          <w:rFonts w:ascii="Arial" w:hAnsi="Arial"/>
          <w:sz w:val="22"/>
        </w:rPr>
      </w:pPr>
    </w:p>
    <w:p w14:paraId="141D27BE" w14:textId="77777777" w:rsidR="00997DC8" w:rsidRDefault="00997DC8" w:rsidP="00997DC8">
      <w:pPr>
        <w:spacing w:line="288" w:lineRule="auto"/>
        <w:jc w:val="both"/>
        <w:rPr>
          <w:rFonts w:ascii="Arial" w:hAnsi="Arial"/>
          <w:sz w:val="22"/>
          <w:u w:val="single"/>
        </w:rPr>
      </w:pPr>
      <w:r>
        <w:rPr>
          <w:rFonts w:ascii="Arial" w:hAnsi="Arial"/>
          <w:sz w:val="22"/>
          <w:u w:val="single"/>
        </w:rPr>
        <w:t>8-2 Les pièces générales</w:t>
      </w:r>
    </w:p>
    <w:p w14:paraId="3D8A563A" w14:textId="77777777" w:rsidR="00997DC8" w:rsidRPr="00657210" w:rsidRDefault="00997DC8" w:rsidP="00997DC8">
      <w:pPr>
        <w:jc w:val="both"/>
        <w:rPr>
          <w:rFonts w:ascii="Arial" w:hAnsi="Arial"/>
          <w:sz w:val="22"/>
        </w:rPr>
      </w:pPr>
    </w:p>
    <w:p w14:paraId="7F1ABD5E" w14:textId="77777777" w:rsidR="00997DC8" w:rsidRDefault="00997DC8" w:rsidP="00997DC8">
      <w:pPr>
        <w:spacing w:line="288" w:lineRule="auto"/>
        <w:jc w:val="both"/>
        <w:rPr>
          <w:rFonts w:ascii="Arial" w:hAnsi="Arial"/>
          <w:sz w:val="22"/>
        </w:rPr>
      </w:pPr>
      <w:r>
        <w:rPr>
          <w:rFonts w:ascii="Arial" w:hAnsi="Arial"/>
          <w:sz w:val="22"/>
        </w:rPr>
        <w:t xml:space="preserve">Bien que non jointes aux autres pièces constitutives du marché, elles sont réputées connues du titulaire. Ce sont : </w:t>
      </w:r>
      <w:bookmarkStart w:id="12" w:name="_GoBack"/>
      <w:bookmarkEnd w:id="12"/>
    </w:p>
    <w:p w14:paraId="3FDFB83C" w14:textId="77777777" w:rsidR="00997DC8" w:rsidRDefault="00997DC8" w:rsidP="00336363">
      <w:pPr>
        <w:numPr>
          <w:ilvl w:val="0"/>
          <w:numId w:val="2"/>
        </w:numPr>
        <w:spacing w:line="288" w:lineRule="auto"/>
        <w:jc w:val="both"/>
        <w:rPr>
          <w:rFonts w:ascii="Arial" w:hAnsi="Arial"/>
          <w:sz w:val="22"/>
        </w:rPr>
      </w:pPr>
      <w:r w:rsidRPr="00507D61">
        <w:rPr>
          <w:rFonts w:ascii="Arial" w:hAnsi="Arial"/>
          <w:sz w:val="22"/>
        </w:rPr>
        <w:t>Le Code des assurances</w:t>
      </w:r>
      <w:r>
        <w:rPr>
          <w:rFonts w:ascii="Arial" w:hAnsi="Arial"/>
          <w:sz w:val="22"/>
        </w:rPr>
        <w:t>,</w:t>
      </w:r>
    </w:p>
    <w:p w14:paraId="04AB9DA8" w14:textId="77777777" w:rsidR="00997DC8" w:rsidRPr="00507D61" w:rsidRDefault="00997DC8" w:rsidP="00336363">
      <w:pPr>
        <w:numPr>
          <w:ilvl w:val="0"/>
          <w:numId w:val="2"/>
        </w:numPr>
        <w:spacing w:line="288" w:lineRule="auto"/>
        <w:jc w:val="both"/>
        <w:rPr>
          <w:rFonts w:ascii="Arial" w:hAnsi="Arial"/>
          <w:sz w:val="22"/>
        </w:rPr>
      </w:pPr>
      <w:r w:rsidRPr="00507D61">
        <w:rPr>
          <w:rFonts w:ascii="Arial" w:hAnsi="Arial"/>
          <w:sz w:val="22"/>
        </w:rPr>
        <w:t>Le Code de la commande publique</w:t>
      </w:r>
      <w:r>
        <w:rPr>
          <w:rFonts w:ascii="Arial" w:hAnsi="Arial"/>
          <w:sz w:val="22"/>
        </w:rPr>
        <w:t>,</w:t>
      </w:r>
    </w:p>
    <w:p w14:paraId="46CBF0ED" w14:textId="77777777" w:rsidR="00997DC8" w:rsidRPr="0051555B" w:rsidRDefault="00997DC8" w:rsidP="00336363">
      <w:pPr>
        <w:numPr>
          <w:ilvl w:val="0"/>
          <w:numId w:val="2"/>
        </w:numPr>
        <w:spacing w:line="288" w:lineRule="auto"/>
        <w:jc w:val="both"/>
        <w:rPr>
          <w:rFonts w:ascii="Arial" w:hAnsi="Arial"/>
          <w:sz w:val="22"/>
        </w:rPr>
      </w:pPr>
      <w:r w:rsidRPr="0051555B">
        <w:rPr>
          <w:rFonts w:ascii="Arial" w:hAnsi="Arial"/>
          <w:sz w:val="22"/>
        </w:rPr>
        <w:t>Le Cahier des Clauses Administratives Générales « Fournitures courantes et services</w:t>
      </w:r>
      <w:r w:rsidRPr="0051555B">
        <w:rPr>
          <w:rFonts w:ascii="Arial" w:hAnsi="Arial"/>
          <w:b/>
          <w:sz w:val="22"/>
        </w:rPr>
        <w:t> </w:t>
      </w:r>
      <w:r w:rsidRPr="0051555B">
        <w:rPr>
          <w:rFonts w:ascii="Arial" w:hAnsi="Arial"/>
          <w:sz w:val="22"/>
          <w:szCs w:val="22"/>
        </w:rPr>
        <w:t>» (CCAG FCS) approuvé par l'arrêté du 30 mars 2021 - publié au JO du 1er avril 2021), dans sa version en vigueur à la signature du présent marché.</w:t>
      </w:r>
    </w:p>
    <w:p w14:paraId="18E68519" w14:textId="77777777" w:rsidR="00997DC8" w:rsidRDefault="00997DC8" w:rsidP="00997DC8">
      <w:pPr>
        <w:tabs>
          <w:tab w:val="left" w:pos="8840"/>
        </w:tabs>
        <w:spacing w:line="288" w:lineRule="auto"/>
        <w:jc w:val="both"/>
        <w:rPr>
          <w:rFonts w:ascii="Arial" w:hAnsi="Arial"/>
          <w:sz w:val="22"/>
        </w:rPr>
      </w:pPr>
    </w:p>
    <w:p w14:paraId="5E8CD11E" w14:textId="77777777" w:rsidR="00997DC8" w:rsidRDefault="00997DC8" w:rsidP="00997DC8">
      <w:pPr>
        <w:spacing w:line="288" w:lineRule="auto"/>
        <w:jc w:val="both"/>
        <w:rPr>
          <w:rFonts w:ascii="Arial" w:hAnsi="Arial"/>
          <w:sz w:val="22"/>
        </w:rPr>
      </w:pPr>
      <w:r>
        <w:rPr>
          <w:rFonts w:ascii="Arial" w:hAnsi="Arial"/>
          <w:sz w:val="22"/>
        </w:rPr>
        <w:t>Les pièces constitutives du marché prévalent, en cas de contradiction ou de différence entre elles, dans l’ordre où elles sont mentionnées ci-dessus, toujours au bénéfice de l’assuré.</w:t>
      </w:r>
    </w:p>
    <w:p w14:paraId="5B3F5F36" w14:textId="77777777" w:rsidR="00997DC8" w:rsidRDefault="00997DC8" w:rsidP="00997DC8">
      <w:pPr>
        <w:jc w:val="both"/>
        <w:rPr>
          <w:rFonts w:ascii="Arial" w:hAnsi="Arial"/>
          <w:sz w:val="22"/>
        </w:rPr>
      </w:pPr>
    </w:p>
    <w:p w14:paraId="2934895D" w14:textId="77777777" w:rsidR="005B7BE0" w:rsidRDefault="005B7BE0" w:rsidP="00997DC8">
      <w:pPr>
        <w:jc w:val="both"/>
        <w:rPr>
          <w:rFonts w:ascii="Arial" w:hAnsi="Arial"/>
          <w:sz w:val="22"/>
        </w:rPr>
      </w:pPr>
      <w:r>
        <w:rPr>
          <w:rFonts w:ascii="Arial" w:hAnsi="Arial"/>
          <w:sz w:val="22"/>
        </w:rPr>
        <w:br w:type="page"/>
      </w:r>
    </w:p>
    <w:p w14:paraId="5F867A18" w14:textId="77777777" w:rsidR="005B7BE0" w:rsidRDefault="005B7BE0" w:rsidP="00657210">
      <w:pPr>
        <w:jc w:val="both"/>
        <w:rPr>
          <w:rFonts w:ascii="Arial" w:hAnsi="Arial"/>
          <w:sz w:val="22"/>
        </w:rPr>
      </w:pPr>
    </w:p>
    <w:p w14:paraId="4506C53B" w14:textId="77777777" w:rsidR="00D37BD3" w:rsidRDefault="00D37BD3" w:rsidP="00D37BD3">
      <w:pPr>
        <w:pStyle w:val="Titre5"/>
      </w:pPr>
      <w:bookmarkStart w:id="13" w:name="ART8"/>
    </w:p>
    <w:p w14:paraId="2FC95275" w14:textId="77777777" w:rsidR="005B7BE0" w:rsidRDefault="005B7BE0" w:rsidP="00D37BD3">
      <w:pPr>
        <w:pStyle w:val="Titre5"/>
      </w:pPr>
      <w:r>
        <w:t xml:space="preserve">Article </w:t>
      </w:r>
      <w:r w:rsidR="00997DC8">
        <w:t>9</w:t>
      </w:r>
      <w:r>
        <w:t xml:space="preserve"> </w:t>
      </w:r>
      <w:bookmarkEnd w:id="13"/>
      <w:r>
        <w:t>– Renseignements compl</w:t>
      </w:r>
      <w:r w:rsidR="00A93E1E">
        <w:t>É</w:t>
      </w:r>
      <w:r>
        <w:t>mentaires</w:t>
      </w:r>
      <w:r w:rsidR="00F50E83">
        <w:t xml:space="preserve"> et visite de risque</w:t>
      </w:r>
    </w:p>
    <w:p w14:paraId="596D2D2A" w14:textId="77777777" w:rsidR="005B7BE0" w:rsidRPr="00657210" w:rsidRDefault="005B7BE0" w:rsidP="00657210">
      <w:pPr>
        <w:jc w:val="both"/>
        <w:rPr>
          <w:rFonts w:ascii="Arial" w:hAnsi="Arial"/>
          <w:sz w:val="22"/>
        </w:rPr>
      </w:pPr>
    </w:p>
    <w:p w14:paraId="4C6A9C38" w14:textId="77777777" w:rsidR="0075649A" w:rsidRPr="0075649A" w:rsidRDefault="00997DC8" w:rsidP="0075649A">
      <w:pPr>
        <w:spacing w:line="288" w:lineRule="auto"/>
        <w:jc w:val="both"/>
        <w:rPr>
          <w:rFonts w:ascii="Arial" w:hAnsi="Arial"/>
          <w:sz w:val="22"/>
          <w:u w:val="single"/>
        </w:rPr>
      </w:pPr>
      <w:r>
        <w:rPr>
          <w:rFonts w:ascii="Arial" w:hAnsi="Arial"/>
          <w:sz w:val="22"/>
          <w:u w:val="single"/>
        </w:rPr>
        <w:t>9</w:t>
      </w:r>
      <w:r w:rsidR="0075649A" w:rsidRPr="0075649A">
        <w:rPr>
          <w:rFonts w:ascii="Arial" w:hAnsi="Arial"/>
          <w:sz w:val="22"/>
          <w:u w:val="single"/>
        </w:rPr>
        <w:t>-1 Renseignements complémentaires</w:t>
      </w:r>
    </w:p>
    <w:p w14:paraId="30F7E2C4" w14:textId="77777777" w:rsidR="0075649A" w:rsidRPr="0075649A" w:rsidRDefault="0075649A" w:rsidP="0075649A">
      <w:pPr>
        <w:jc w:val="both"/>
        <w:rPr>
          <w:rFonts w:ascii="Arial" w:hAnsi="Arial"/>
          <w:sz w:val="22"/>
        </w:rPr>
      </w:pPr>
    </w:p>
    <w:p w14:paraId="30C34B8D" w14:textId="77777777" w:rsidR="009B6453" w:rsidRPr="00EA31C3" w:rsidRDefault="0075649A" w:rsidP="009B6453">
      <w:pPr>
        <w:spacing w:line="288" w:lineRule="auto"/>
        <w:jc w:val="both"/>
        <w:rPr>
          <w:rFonts w:ascii="Arial" w:hAnsi="Arial" w:cs="Arial"/>
          <w:sz w:val="22"/>
          <w:szCs w:val="22"/>
        </w:rPr>
      </w:pPr>
      <w:r w:rsidRPr="0075649A">
        <w:rPr>
          <w:rFonts w:ascii="Arial" w:hAnsi="Arial"/>
          <w:sz w:val="22"/>
        </w:rPr>
        <w:t>Pour obtenir tous les renseignements complémentaires qui leur seraient nécessaires au cours de leur étude, les candidats devront adresser une demande via la plateforme de</w:t>
      </w:r>
      <w:r w:rsidR="009B6453">
        <w:rPr>
          <w:rFonts w:ascii="Arial" w:hAnsi="Arial"/>
          <w:sz w:val="22"/>
        </w:rPr>
        <w:t xml:space="preserve"> dématérialisation </w:t>
      </w:r>
      <w:r w:rsidR="009B6453" w:rsidRPr="00EA31C3">
        <w:rPr>
          <w:rFonts w:ascii="Arial" w:hAnsi="Arial" w:cs="Arial"/>
          <w:sz w:val="22"/>
          <w:szCs w:val="22"/>
        </w:rPr>
        <w:t xml:space="preserve">au plus tard </w:t>
      </w:r>
      <w:r w:rsidR="009B6453" w:rsidRPr="00682331">
        <w:rPr>
          <w:rFonts w:ascii="Arial" w:hAnsi="Arial" w:cs="Arial"/>
          <w:b/>
          <w:sz w:val="22"/>
          <w:szCs w:val="22"/>
        </w:rPr>
        <w:t>10</w:t>
      </w:r>
      <w:r w:rsidR="009B6453">
        <w:rPr>
          <w:rFonts w:ascii="Arial" w:hAnsi="Arial" w:cs="Arial"/>
          <w:b/>
          <w:bCs/>
          <w:sz w:val="22"/>
          <w:szCs w:val="22"/>
        </w:rPr>
        <w:t xml:space="preserve"> </w:t>
      </w:r>
      <w:r w:rsidR="009B6453" w:rsidRPr="00EA31C3">
        <w:rPr>
          <w:rFonts w:ascii="Arial" w:hAnsi="Arial" w:cs="Arial"/>
          <w:b/>
          <w:bCs/>
          <w:sz w:val="22"/>
          <w:szCs w:val="22"/>
        </w:rPr>
        <w:t>jours</w:t>
      </w:r>
      <w:r w:rsidR="009B6453" w:rsidRPr="00EA31C3">
        <w:rPr>
          <w:rFonts w:ascii="Arial" w:hAnsi="Arial" w:cs="Arial"/>
          <w:sz w:val="22"/>
          <w:szCs w:val="22"/>
        </w:rPr>
        <w:t xml:space="preserve"> avant la date limite fixé</w:t>
      </w:r>
      <w:r w:rsidR="009B6453">
        <w:rPr>
          <w:rFonts w:ascii="Arial" w:hAnsi="Arial" w:cs="Arial"/>
          <w:sz w:val="22"/>
          <w:szCs w:val="22"/>
        </w:rPr>
        <w:t>e pour la réception des offres.</w:t>
      </w:r>
    </w:p>
    <w:p w14:paraId="4F362B9A" w14:textId="77777777" w:rsidR="00C26F07" w:rsidRPr="00657210" w:rsidRDefault="00C26F07" w:rsidP="00C26F07">
      <w:pPr>
        <w:jc w:val="both"/>
        <w:rPr>
          <w:rFonts w:ascii="Arial" w:hAnsi="Arial"/>
          <w:sz w:val="22"/>
        </w:rPr>
      </w:pPr>
    </w:p>
    <w:p w14:paraId="6C338271" w14:textId="77777777" w:rsidR="00C26F07" w:rsidRPr="00EA31C3" w:rsidRDefault="00C26F07" w:rsidP="00C26F07">
      <w:pPr>
        <w:spacing w:line="288" w:lineRule="auto"/>
        <w:jc w:val="both"/>
        <w:rPr>
          <w:rFonts w:ascii="Arial" w:hAnsi="Arial" w:cs="Arial"/>
          <w:sz w:val="22"/>
          <w:szCs w:val="22"/>
        </w:rPr>
      </w:pPr>
      <w:r w:rsidRPr="00757D27">
        <w:rPr>
          <w:rFonts w:ascii="Arial" w:hAnsi="Arial"/>
          <w:sz w:val="22"/>
        </w:rPr>
        <w:t xml:space="preserve">Conformément </w:t>
      </w:r>
      <w:r w:rsidRPr="00757D27">
        <w:rPr>
          <w:rFonts w:ascii="Arial" w:hAnsi="Arial"/>
          <w:b/>
          <w:sz w:val="22"/>
        </w:rPr>
        <w:t>à l’</w:t>
      </w:r>
      <w:r w:rsidR="00F50830">
        <w:rPr>
          <w:rFonts w:ascii="Arial" w:hAnsi="Arial"/>
          <w:b/>
          <w:sz w:val="22"/>
        </w:rPr>
        <w:t>article R.2132-6 du Code de la commande p</w:t>
      </w:r>
      <w:r w:rsidRPr="00757D27">
        <w:rPr>
          <w:rFonts w:ascii="Arial" w:hAnsi="Arial"/>
          <w:b/>
          <w:sz w:val="22"/>
        </w:rPr>
        <w:t xml:space="preserve">ublique, </w:t>
      </w:r>
      <w:r w:rsidRPr="00757D27">
        <w:rPr>
          <w:rFonts w:ascii="Arial" w:hAnsi="Arial" w:cs="Arial"/>
          <w:sz w:val="22"/>
          <w:szCs w:val="22"/>
        </w:rPr>
        <w:t>l</w:t>
      </w:r>
      <w:r w:rsidRPr="00190BCC">
        <w:rPr>
          <w:rFonts w:ascii="Arial" w:hAnsi="Arial" w:cs="Arial"/>
          <w:sz w:val="22"/>
          <w:szCs w:val="22"/>
        </w:rPr>
        <w:t>es renseignements</w:t>
      </w:r>
      <w:r w:rsidRPr="00EA31C3">
        <w:rPr>
          <w:rFonts w:ascii="Arial" w:hAnsi="Arial" w:cs="Arial"/>
          <w:sz w:val="22"/>
          <w:szCs w:val="22"/>
        </w:rPr>
        <w:t xml:space="preserve"> complémentaires sont envoyés aux candidats qui les demandent en temps utile, au plus tard </w:t>
      </w:r>
      <w:r w:rsidRPr="00EA31C3">
        <w:rPr>
          <w:rFonts w:ascii="Arial" w:hAnsi="Arial" w:cs="Arial"/>
          <w:b/>
          <w:bCs/>
          <w:sz w:val="22"/>
          <w:szCs w:val="22"/>
        </w:rPr>
        <w:t>6</w:t>
      </w:r>
      <w:r>
        <w:rPr>
          <w:rFonts w:ascii="Arial" w:hAnsi="Arial" w:cs="Arial"/>
          <w:b/>
          <w:bCs/>
          <w:sz w:val="22"/>
          <w:szCs w:val="22"/>
        </w:rPr>
        <w:t xml:space="preserve"> </w:t>
      </w:r>
      <w:r w:rsidRPr="00EA31C3">
        <w:rPr>
          <w:rFonts w:ascii="Arial" w:hAnsi="Arial" w:cs="Arial"/>
          <w:b/>
          <w:bCs/>
          <w:sz w:val="22"/>
          <w:szCs w:val="22"/>
        </w:rPr>
        <w:t>jours</w:t>
      </w:r>
      <w:r w:rsidRPr="00EA31C3">
        <w:rPr>
          <w:rFonts w:ascii="Arial" w:hAnsi="Arial" w:cs="Arial"/>
          <w:sz w:val="22"/>
          <w:szCs w:val="22"/>
        </w:rPr>
        <w:t xml:space="preserve"> avant la date limite fixé</w:t>
      </w:r>
      <w:r>
        <w:rPr>
          <w:rFonts w:ascii="Arial" w:hAnsi="Arial" w:cs="Arial"/>
          <w:sz w:val="22"/>
          <w:szCs w:val="22"/>
        </w:rPr>
        <w:t>e pour la réception des offres.</w:t>
      </w:r>
    </w:p>
    <w:p w14:paraId="0F201E8B" w14:textId="77777777" w:rsidR="00C26F07" w:rsidRPr="001731B2" w:rsidRDefault="00C26F07" w:rsidP="00C26F07">
      <w:pPr>
        <w:jc w:val="both"/>
        <w:rPr>
          <w:rFonts w:ascii="Arial" w:hAnsi="Arial"/>
          <w:sz w:val="22"/>
        </w:rPr>
      </w:pPr>
    </w:p>
    <w:p w14:paraId="5E4066C7" w14:textId="77777777" w:rsidR="00C26F07" w:rsidRDefault="00C26F07" w:rsidP="00C26F07">
      <w:pPr>
        <w:spacing w:line="288" w:lineRule="auto"/>
        <w:jc w:val="both"/>
        <w:rPr>
          <w:rFonts w:ascii="Arial" w:hAnsi="Arial"/>
          <w:sz w:val="22"/>
        </w:rPr>
      </w:pPr>
      <w:r w:rsidRPr="00EA31C3">
        <w:rPr>
          <w:rFonts w:ascii="Arial" w:hAnsi="Arial"/>
          <w:sz w:val="22"/>
        </w:rPr>
        <w:t>Si, pendant l’étude du dossier par les candidats, la date limite fixée pour la remise des offres est reportée, la disposition précédente est applicable en fonction de cette nouvelle date.</w:t>
      </w:r>
    </w:p>
    <w:p w14:paraId="67B3C78B" w14:textId="77777777" w:rsidR="000215CA" w:rsidRDefault="000215CA" w:rsidP="00657210">
      <w:pPr>
        <w:jc w:val="both"/>
        <w:rPr>
          <w:rFonts w:ascii="Arial" w:hAnsi="Arial"/>
          <w:sz w:val="22"/>
        </w:rPr>
      </w:pPr>
    </w:p>
    <w:p w14:paraId="76FB04DF" w14:textId="77777777" w:rsidR="005B7BE0" w:rsidRPr="00A83548" w:rsidRDefault="005B7BE0" w:rsidP="00657210">
      <w:pPr>
        <w:jc w:val="both"/>
        <w:rPr>
          <w:rFonts w:ascii="Arial" w:hAnsi="Arial"/>
          <w:sz w:val="22"/>
        </w:rPr>
      </w:pPr>
    </w:p>
    <w:p w14:paraId="16F6D600" w14:textId="6DBEAF1D" w:rsidR="005B7BE0" w:rsidRDefault="00997DC8">
      <w:pPr>
        <w:spacing w:line="288" w:lineRule="auto"/>
        <w:jc w:val="both"/>
        <w:rPr>
          <w:rFonts w:ascii="Arial" w:hAnsi="Arial"/>
          <w:sz w:val="22"/>
          <w:u w:val="single"/>
        </w:rPr>
      </w:pPr>
      <w:r>
        <w:rPr>
          <w:rFonts w:ascii="Arial" w:hAnsi="Arial"/>
          <w:sz w:val="22"/>
          <w:u w:val="single"/>
        </w:rPr>
        <w:t>9</w:t>
      </w:r>
      <w:r w:rsidR="009503CC">
        <w:rPr>
          <w:rFonts w:ascii="Arial" w:hAnsi="Arial"/>
          <w:sz w:val="22"/>
          <w:u w:val="single"/>
        </w:rPr>
        <w:t>-2</w:t>
      </w:r>
      <w:r w:rsidR="005B7BE0">
        <w:rPr>
          <w:rFonts w:ascii="Arial" w:hAnsi="Arial"/>
          <w:sz w:val="22"/>
          <w:u w:val="single"/>
        </w:rPr>
        <w:t xml:space="preserve"> Visite de risque</w:t>
      </w:r>
      <w:r w:rsidR="00EC3855">
        <w:rPr>
          <w:rFonts w:ascii="Arial" w:hAnsi="Arial"/>
          <w:sz w:val="22"/>
          <w:u w:val="single"/>
        </w:rPr>
        <w:t xml:space="preserve"> facultative</w:t>
      </w:r>
    </w:p>
    <w:p w14:paraId="167C8290" w14:textId="77777777" w:rsidR="005B7BE0" w:rsidRPr="00657210" w:rsidRDefault="005B7BE0" w:rsidP="00657210">
      <w:pPr>
        <w:jc w:val="both"/>
        <w:rPr>
          <w:rFonts w:ascii="Arial" w:hAnsi="Arial"/>
          <w:sz w:val="22"/>
        </w:rPr>
      </w:pPr>
    </w:p>
    <w:p w14:paraId="41A98982" w14:textId="6A0C257F" w:rsidR="005B7BE0" w:rsidRDefault="00EC3855" w:rsidP="002442DF">
      <w:pPr>
        <w:spacing w:line="288" w:lineRule="auto"/>
        <w:jc w:val="both"/>
        <w:rPr>
          <w:rFonts w:ascii="Arial" w:hAnsi="Arial"/>
          <w:sz w:val="22"/>
        </w:rPr>
      </w:pPr>
      <w:r>
        <w:rPr>
          <w:rFonts w:ascii="Arial" w:hAnsi="Arial"/>
          <w:sz w:val="22"/>
        </w:rPr>
        <w:t>L</w:t>
      </w:r>
      <w:r w:rsidR="005B7BE0">
        <w:rPr>
          <w:rFonts w:ascii="Arial" w:hAnsi="Arial"/>
          <w:sz w:val="22"/>
        </w:rPr>
        <w:t xml:space="preserve">es candidats </w:t>
      </w:r>
      <w:r>
        <w:rPr>
          <w:rFonts w:ascii="Arial" w:hAnsi="Arial"/>
          <w:sz w:val="22"/>
        </w:rPr>
        <w:t xml:space="preserve">peuvent visiter les risques et </w:t>
      </w:r>
      <w:r w:rsidR="005B7BE0">
        <w:rPr>
          <w:rFonts w:ascii="Arial" w:hAnsi="Arial"/>
          <w:sz w:val="22"/>
        </w:rPr>
        <w:t>prendr</w:t>
      </w:r>
      <w:r>
        <w:rPr>
          <w:rFonts w:ascii="Arial" w:hAnsi="Arial"/>
          <w:sz w:val="22"/>
        </w:rPr>
        <w:t>ont</w:t>
      </w:r>
      <w:r w:rsidR="005B7BE0">
        <w:rPr>
          <w:rFonts w:ascii="Arial" w:hAnsi="Arial"/>
          <w:sz w:val="22"/>
        </w:rPr>
        <w:t xml:space="preserve"> contact</w:t>
      </w:r>
      <w:r>
        <w:rPr>
          <w:rFonts w:ascii="Arial" w:hAnsi="Arial"/>
          <w:sz w:val="22"/>
        </w:rPr>
        <w:t>, dans cette hypothèse,</w:t>
      </w:r>
      <w:r w:rsidR="005B7BE0">
        <w:rPr>
          <w:rFonts w:ascii="Arial" w:hAnsi="Arial"/>
          <w:sz w:val="22"/>
        </w:rPr>
        <w:t xml:space="preserve"> avec :</w:t>
      </w:r>
    </w:p>
    <w:p w14:paraId="200D06BD" w14:textId="75712C1C" w:rsidR="005B7BE0" w:rsidRPr="00EA32C8" w:rsidRDefault="00FE3FED">
      <w:pPr>
        <w:spacing w:line="288" w:lineRule="auto"/>
        <w:jc w:val="center"/>
        <w:rPr>
          <w:rFonts w:ascii="Arial" w:hAnsi="Arial"/>
          <w:b/>
          <w:sz w:val="22"/>
        </w:rPr>
      </w:pPr>
      <w:r w:rsidRPr="00EA32C8">
        <w:rPr>
          <w:rFonts w:ascii="Arial" w:hAnsi="Arial"/>
          <w:b/>
          <w:sz w:val="22"/>
        </w:rPr>
        <w:t>LE CROUS DE VERSAILLES</w:t>
      </w:r>
    </w:p>
    <w:p w14:paraId="27E6319F" w14:textId="235D294D" w:rsidR="005B7BE0" w:rsidRDefault="00C27AB3" w:rsidP="002F2D54">
      <w:pPr>
        <w:spacing w:line="288" w:lineRule="auto"/>
        <w:jc w:val="center"/>
        <w:rPr>
          <w:rFonts w:ascii="Arial" w:hAnsi="Arial"/>
          <w:sz w:val="22"/>
        </w:rPr>
      </w:pPr>
      <w:r w:rsidRPr="00EA32C8">
        <w:rPr>
          <w:rFonts w:ascii="Arial" w:hAnsi="Arial"/>
          <w:sz w:val="22"/>
        </w:rPr>
        <w:t>M</w:t>
      </w:r>
      <w:r w:rsidR="0087429A" w:rsidRPr="00EA32C8">
        <w:rPr>
          <w:rFonts w:ascii="Arial" w:hAnsi="Arial"/>
          <w:sz w:val="22"/>
        </w:rPr>
        <w:t>me</w:t>
      </w:r>
      <w:r w:rsidR="00695943" w:rsidRPr="00EA32C8">
        <w:rPr>
          <w:rFonts w:ascii="Arial" w:hAnsi="Arial"/>
          <w:sz w:val="22"/>
        </w:rPr>
        <w:t xml:space="preserve"> </w:t>
      </w:r>
      <w:proofErr w:type="spellStart"/>
      <w:r w:rsidR="00FE3FED" w:rsidRPr="00EA32C8">
        <w:rPr>
          <w:rFonts w:ascii="Arial" w:hAnsi="Arial"/>
          <w:sz w:val="22"/>
        </w:rPr>
        <w:t>Zaina</w:t>
      </w:r>
      <w:proofErr w:type="spellEnd"/>
      <w:r w:rsidR="00FE3FED" w:rsidRPr="00EA32C8">
        <w:rPr>
          <w:rFonts w:ascii="Arial" w:hAnsi="Arial"/>
          <w:sz w:val="22"/>
        </w:rPr>
        <w:t xml:space="preserve"> HARIZ</w:t>
      </w:r>
      <w:r w:rsidR="00B87022" w:rsidRPr="00EA32C8">
        <w:rPr>
          <w:rFonts w:ascii="Arial" w:hAnsi="Arial"/>
          <w:sz w:val="22"/>
        </w:rPr>
        <w:t xml:space="preserve"> -</w:t>
      </w:r>
      <w:r w:rsidR="00695943" w:rsidRPr="00EA32C8">
        <w:rPr>
          <w:rFonts w:ascii="Arial" w:hAnsi="Arial"/>
          <w:sz w:val="22"/>
        </w:rPr>
        <w:t xml:space="preserve"> Courriel</w:t>
      </w:r>
      <w:r w:rsidR="00FE3FED" w:rsidRPr="00EA32C8">
        <w:rPr>
          <w:rFonts w:ascii="Arial" w:hAnsi="Arial"/>
          <w:sz w:val="22"/>
        </w:rPr>
        <w:t xml:space="preserve">. </w:t>
      </w:r>
      <w:hyperlink r:id="rId21" w:history="1">
        <w:r w:rsidR="006E3DCB" w:rsidRPr="00EA32C8">
          <w:rPr>
            <w:rStyle w:val="Lienhypertexte"/>
            <w:rFonts w:ascii="Arial" w:hAnsi="Arial"/>
            <w:sz w:val="22"/>
          </w:rPr>
          <w:t>zaina.hariz@crous-versailles.fr</w:t>
        </w:r>
      </w:hyperlink>
      <w:r w:rsidR="006E3DCB">
        <w:rPr>
          <w:rFonts w:ascii="Arial" w:hAnsi="Arial"/>
          <w:sz w:val="22"/>
        </w:rPr>
        <w:t xml:space="preserve"> </w:t>
      </w:r>
    </w:p>
    <w:p w14:paraId="450A6060" w14:textId="77777777" w:rsidR="00F50E83" w:rsidRDefault="00F50E83">
      <w:pPr>
        <w:jc w:val="both"/>
        <w:rPr>
          <w:rFonts w:ascii="Arial" w:hAnsi="Arial"/>
          <w:sz w:val="22"/>
        </w:rPr>
      </w:pPr>
    </w:p>
    <w:p w14:paraId="400A3179" w14:textId="77777777" w:rsidR="006E3DCB" w:rsidRPr="00657210" w:rsidRDefault="006E3DCB">
      <w:pPr>
        <w:jc w:val="both"/>
        <w:rPr>
          <w:rFonts w:ascii="Arial" w:hAnsi="Arial"/>
          <w:sz w:val="22"/>
        </w:rPr>
      </w:pPr>
    </w:p>
    <w:p w14:paraId="3A2024E2" w14:textId="77777777" w:rsidR="00D37BD3" w:rsidRDefault="00D37BD3" w:rsidP="00D37BD3">
      <w:pPr>
        <w:pStyle w:val="Titre5"/>
      </w:pPr>
      <w:bookmarkStart w:id="14" w:name="ART9"/>
    </w:p>
    <w:p w14:paraId="7E33BC0D" w14:textId="77777777" w:rsidR="005B7BE0" w:rsidRDefault="005B7BE0" w:rsidP="00D37BD3">
      <w:pPr>
        <w:pStyle w:val="Titre5"/>
      </w:pPr>
      <w:r>
        <w:t xml:space="preserve">Article </w:t>
      </w:r>
      <w:r w:rsidR="00997DC8">
        <w:t>10</w:t>
      </w:r>
      <w:r>
        <w:t xml:space="preserve"> </w:t>
      </w:r>
      <w:bookmarkEnd w:id="14"/>
      <w:r>
        <w:t>– Information des assureurs</w:t>
      </w:r>
    </w:p>
    <w:p w14:paraId="21C249A4" w14:textId="77777777" w:rsidR="005B7BE0" w:rsidRPr="00657210" w:rsidRDefault="005B7BE0" w:rsidP="00657210">
      <w:pPr>
        <w:jc w:val="both"/>
        <w:rPr>
          <w:rFonts w:ascii="Arial" w:hAnsi="Arial"/>
          <w:sz w:val="22"/>
        </w:rPr>
      </w:pPr>
    </w:p>
    <w:p w14:paraId="358FE96D" w14:textId="77777777" w:rsidR="001858A7" w:rsidRDefault="005B7BE0" w:rsidP="001858A7">
      <w:pPr>
        <w:spacing w:line="288" w:lineRule="auto"/>
        <w:jc w:val="both"/>
        <w:rPr>
          <w:rFonts w:ascii="Arial" w:hAnsi="Arial"/>
          <w:sz w:val="22"/>
        </w:rPr>
      </w:pPr>
      <w:r w:rsidRPr="006C1989">
        <w:rPr>
          <w:rFonts w:ascii="Arial" w:hAnsi="Arial"/>
          <w:sz w:val="22"/>
        </w:rPr>
        <w:t xml:space="preserve">Les candidats dont les offres n’ont pas été retenues en seront informés </w:t>
      </w:r>
      <w:r w:rsidR="00215043" w:rsidRPr="006C1989">
        <w:rPr>
          <w:rFonts w:ascii="Arial" w:hAnsi="Arial"/>
          <w:sz w:val="22"/>
        </w:rPr>
        <w:t>via la plateforme de dématérialisation</w:t>
      </w:r>
      <w:r w:rsidR="0046329F" w:rsidRPr="006C1989">
        <w:rPr>
          <w:rFonts w:ascii="Arial" w:hAnsi="Arial"/>
          <w:sz w:val="22"/>
        </w:rPr>
        <w:t>.</w:t>
      </w:r>
    </w:p>
    <w:p w14:paraId="6CFAD40F" w14:textId="4B63803E" w:rsidR="00CA0270" w:rsidRDefault="001B57CF" w:rsidP="00CA0270">
      <w:pPr>
        <w:jc w:val="both"/>
        <w:rPr>
          <w:rFonts w:ascii="Arial" w:hAnsi="Arial"/>
          <w:sz w:val="22"/>
        </w:rPr>
      </w:pPr>
      <w:r>
        <w:rPr>
          <w:rFonts w:ascii="Arial" w:hAnsi="Arial"/>
          <w:sz w:val="22"/>
        </w:rPr>
        <w:br w:type="page"/>
      </w:r>
    </w:p>
    <w:p w14:paraId="6DA63F01" w14:textId="77777777" w:rsidR="003740AE" w:rsidRDefault="003740AE" w:rsidP="00CA0270">
      <w:pPr>
        <w:jc w:val="both"/>
        <w:rPr>
          <w:rFonts w:ascii="Arial" w:hAnsi="Arial"/>
          <w:sz w:val="22"/>
        </w:rPr>
      </w:pPr>
    </w:p>
    <w:p w14:paraId="1DCBF76F" w14:textId="77777777" w:rsidR="00D37BD3" w:rsidRPr="00657210" w:rsidRDefault="00D37BD3" w:rsidP="00D37BD3">
      <w:pPr>
        <w:pStyle w:val="Titre5"/>
      </w:pPr>
    </w:p>
    <w:p w14:paraId="34E030B8" w14:textId="77777777" w:rsidR="00CA0270" w:rsidRDefault="00CA0270" w:rsidP="00D37BD3">
      <w:pPr>
        <w:pStyle w:val="Titre5"/>
      </w:pPr>
      <w:r w:rsidRPr="002104F1">
        <w:t>Article 1</w:t>
      </w:r>
      <w:r w:rsidR="00997DC8">
        <w:t>1</w:t>
      </w:r>
      <w:r w:rsidRPr="002104F1">
        <w:t xml:space="preserve"> – Voies et d</w:t>
      </w:r>
      <w:r w:rsidR="00A93E1E">
        <w:t>É</w:t>
      </w:r>
      <w:r w:rsidRPr="002104F1">
        <w:t>lais de recours</w:t>
      </w:r>
    </w:p>
    <w:p w14:paraId="0B293B22" w14:textId="337F84D5" w:rsidR="00F71312" w:rsidRPr="001B57CF" w:rsidRDefault="00F71312" w:rsidP="00F71312">
      <w:pPr>
        <w:jc w:val="both"/>
        <w:rPr>
          <w:rFonts w:ascii="Arial" w:hAnsi="Arial" w:cs="Arial"/>
          <w:sz w:val="16"/>
          <w:szCs w:val="16"/>
        </w:rPr>
      </w:pPr>
    </w:p>
    <w:p w14:paraId="72C00D63" w14:textId="77777777" w:rsidR="001B57CF" w:rsidRPr="00512B90" w:rsidRDefault="001B57CF" w:rsidP="001B57CF">
      <w:pPr>
        <w:widowControl w:val="0"/>
        <w:numPr>
          <w:ilvl w:val="0"/>
          <w:numId w:val="33"/>
        </w:numPr>
        <w:tabs>
          <w:tab w:val="left" w:pos="946"/>
        </w:tabs>
        <w:autoSpaceDE w:val="0"/>
        <w:autoSpaceDN w:val="0"/>
        <w:spacing w:line="360" w:lineRule="atLeast"/>
        <w:ind w:right="3156"/>
        <w:rPr>
          <w:rFonts w:ascii="Arial" w:eastAsia="Arial" w:hAnsi="Arial" w:cs="Arial"/>
          <w:sz w:val="22"/>
          <w:szCs w:val="20"/>
          <w:lang w:eastAsia="en-US"/>
        </w:rPr>
      </w:pPr>
      <w:r w:rsidRPr="00512B90">
        <w:rPr>
          <w:rFonts w:ascii="Arial" w:eastAsia="Arial" w:hAnsi="Arial" w:cs="Arial"/>
          <w:b/>
          <w:sz w:val="22"/>
          <w:szCs w:val="20"/>
          <w:u w:val="single"/>
          <w:lang w:eastAsia="en-US"/>
        </w:rPr>
        <w:t>Organe</w:t>
      </w:r>
      <w:r w:rsidRPr="00512B90">
        <w:rPr>
          <w:rFonts w:ascii="Arial" w:eastAsia="Arial" w:hAnsi="Arial" w:cs="Arial"/>
          <w:b/>
          <w:spacing w:val="-8"/>
          <w:sz w:val="22"/>
          <w:szCs w:val="20"/>
          <w:u w:val="single"/>
          <w:lang w:eastAsia="en-US"/>
        </w:rPr>
        <w:t xml:space="preserve"> </w:t>
      </w:r>
      <w:r w:rsidRPr="00512B90">
        <w:rPr>
          <w:rFonts w:ascii="Arial" w:eastAsia="Arial" w:hAnsi="Arial" w:cs="Arial"/>
          <w:b/>
          <w:sz w:val="22"/>
          <w:szCs w:val="20"/>
          <w:u w:val="single"/>
          <w:lang w:eastAsia="en-US"/>
        </w:rPr>
        <w:t>chargé</w:t>
      </w:r>
      <w:r w:rsidRPr="00512B90">
        <w:rPr>
          <w:rFonts w:ascii="Arial" w:eastAsia="Arial" w:hAnsi="Arial" w:cs="Arial"/>
          <w:b/>
          <w:spacing w:val="-4"/>
          <w:sz w:val="22"/>
          <w:szCs w:val="20"/>
          <w:u w:val="single"/>
          <w:lang w:eastAsia="en-US"/>
        </w:rPr>
        <w:t xml:space="preserve"> </w:t>
      </w:r>
      <w:r w:rsidRPr="00512B90">
        <w:rPr>
          <w:rFonts w:ascii="Arial" w:eastAsia="Arial" w:hAnsi="Arial" w:cs="Arial"/>
          <w:b/>
          <w:sz w:val="22"/>
          <w:szCs w:val="20"/>
          <w:u w:val="single"/>
          <w:lang w:eastAsia="en-US"/>
        </w:rPr>
        <w:t>des</w:t>
      </w:r>
      <w:r w:rsidRPr="00512B90">
        <w:rPr>
          <w:rFonts w:ascii="Arial" w:eastAsia="Arial" w:hAnsi="Arial" w:cs="Arial"/>
          <w:b/>
          <w:spacing w:val="-4"/>
          <w:sz w:val="22"/>
          <w:szCs w:val="20"/>
          <w:u w:val="single"/>
          <w:lang w:eastAsia="en-US"/>
        </w:rPr>
        <w:t xml:space="preserve"> </w:t>
      </w:r>
      <w:r w:rsidRPr="00512B90">
        <w:rPr>
          <w:rFonts w:ascii="Arial" w:eastAsia="Arial" w:hAnsi="Arial" w:cs="Arial"/>
          <w:b/>
          <w:sz w:val="22"/>
          <w:szCs w:val="20"/>
          <w:u w:val="single"/>
          <w:lang w:eastAsia="en-US"/>
        </w:rPr>
        <w:t>procédures</w:t>
      </w:r>
      <w:r w:rsidRPr="00512B90">
        <w:rPr>
          <w:rFonts w:ascii="Arial" w:eastAsia="Arial" w:hAnsi="Arial" w:cs="Arial"/>
          <w:b/>
          <w:spacing w:val="-4"/>
          <w:sz w:val="22"/>
          <w:szCs w:val="20"/>
          <w:u w:val="single"/>
          <w:lang w:eastAsia="en-US"/>
        </w:rPr>
        <w:t xml:space="preserve"> </w:t>
      </w:r>
      <w:r w:rsidRPr="00512B90">
        <w:rPr>
          <w:rFonts w:ascii="Arial" w:eastAsia="Arial" w:hAnsi="Arial" w:cs="Arial"/>
          <w:b/>
          <w:sz w:val="22"/>
          <w:szCs w:val="20"/>
          <w:u w:val="single"/>
          <w:lang w:eastAsia="en-US"/>
        </w:rPr>
        <w:t>de</w:t>
      </w:r>
      <w:r w:rsidRPr="00512B90">
        <w:rPr>
          <w:rFonts w:ascii="Arial" w:eastAsia="Arial" w:hAnsi="Arial" w:cs="Arial"/>
          <w:b/>
          <w:spacing w:val="-8"/>
          <w:sz w:val="22"/>
          <w:szCs w:val="20"/>
          <w:u w:val="single"/>
          <w:lang w:eastAsia="en-US"/>
        </w:rPr>
        <w:t xml:space="preserve"> </w:t>
      </w:r>
      <w:r w:rsidRPr="00512B90">
        <w:rPr>
          <w:rFonts w:ascii="Arial" w:eastAsia="Arial" w:hAnsi="Arial" w:cs="Arial"/>
          <w:b/>
          <w:sz w:val="22"/>
          <w:szCs w:val="20"/>
          <w:u w:val="single"/>
          <w:lang w:eastAsia="en-US"/>
        </w:rPr>
        <w:t>médiation</w:t>
      </w:r>
      <w:r w:rsidRPr="00512B90">
        <w:rPr>
          <w:rFonts w:ascii="Arial" w:eastAsia="Arial" w:hAnsi="Arial" w:cs="Arial"/>
          <w:b/>
          <w:sz w:val="22"/>
          <w:szCs w:val="20"/>
          <w:lang w:eastAsia="en-US"/>
        </w:rPr>
        <w:t>,</w:t>
      </w:r>
      <w:r w:rsidRPr="00512B90">
        <w:rPr>
          <w:rFonts w:ascii="Arial" w:eastAsia="Arial" w:hAnsi="Arial" w:cs="Arial"/>
          <w:b/>
          <w:spacing w:val="-8"/>
          <w:sz w:val="22"/>
          <w:szCs w:val="20"/>
          <w:lang w:eastAsia="en-US"/>
        </w:rPr>
        <w:t xml:space="preserve"> </w:t>
      </w:r>
      <w:r w:rsidRPr="00512B90">
        <w:rPr>
          <w:rFonts w:ascii="Arial" w:eastAsia="Arial" w:hAnsi="Arial" w:cs="Arial"/>
          <w:sz w:val="22"/>
          <w:szCs w:val="20"/>
          <w:lang w:eastAsia="en-US"/>
        </w:rPr>
        <w:t>Défenseur</w:t>
      </w:r>
      <w:r w:rsidRPr="00512B90">
        <w:rPr>
          <w:rFonts w:ascii="Arial" w:eastAsia="Arial" w:hAnsi="Arial" w:cs="Arial"/>
          <w:spacing w:val="-8"/>
          <w:sz w:val="22"/>
          <w:szCs w:val="20"/>
          <w:lang w:eastAsia="en-US"/>
        </w:rPr>
        <w:t xml:space="preserve"> </w:t>
      </w:r>
      <w:r w:rsidRPr="00512B90">
        <w:rPr>
          <w:rFonts w:ascii="Arial" w:eastAsia="Arial" w:hAnsi="Arial" w:cs="Arial"/>
          <w:sz w:val="22"/>
          <w:szCs w:val="20"/>
          <w:lang w:eastAsia="en-US"/>
        </w:rPr>
        <w:t>des</w:t>
      </w:r>
      <w:r w:rsidRPr="00512B90">
        <w:rPr>
          <w:rFonts w:ascii="Arial" w:eastAsia="Arial" w:hAnsi="Arial" w:cs="Arial"/>
          <w:spacing w:val="-3"/>
          <w:sz w:val="22"/>
          <w:szCs w:val="20"/>
          <w:lang w:eastAsia="en-US"/>
        </w:rPr>
        <w:t xml:space="preserve"> </w:t>
      </w:r>
      <w:r w:rsidRPr="00512B90">
        <w:rPr>
          <w:rFonts w:ascii="Arial" w:eastAsia="Arial" w:hAnsi="Arial" w:cs="Arial"/>
          <w:sz w:val="22"/>
          <w:szCs w:val="20"/>
          <w:lang w:eastAsia="en-US"/>
        </w:rPr>
        <w:t>droits Saisine par courrier : 7 rue Saint Florentin - 75008 Paris</w:t>
      </w:r>
    </w:p>
    <w:p w14:paraId="4CCE9623" w14:textId="77777777" w:rsidR="001B57CF" w:rsidRPr="00512B90" w:rsidRDefault="001B57CF" w:rsidP="001B57CF">
      <w:pPr>
        <w:widowControl w:val="0"/>
        <w:autoSpaceDE w:val="0"/>
        <w:autoSpaceDN w:val="0"/>
        <w:ind w:left="946" w:right="1550"/>
        <w:rPr>
          <w:rFonts w:ascii="Arial" w:eastAsia="Arial" w:hAnsi="Arial" w:cs="Arial"/>
          <w:sz w:val="22"/>
          <w:szCs w:val="22"/>
          <w:lang w:eastAsia="en-US"/>
        </w:rPr>
      </w:pPr>
      <w:r w:rsidRPr="00512B90">
        <w:rPr>
          <w:rFonts w:ascii="Arial" w:eastAsia="Arial" w:hAnsi="Arial" w:cs="Arial"/>
          <w:sz w:val="22"/>
          <w:szCs w:val="22"/>
          <w:lang w:eastAsia="en-US"/>
        </w:rPr>
        <w:t xml:space="preserve">Saisine par voie électronique : </w:t>
      </w:r>
      <w:hyperlink r:id="rId22" w:history="1">
        <w:r w:rsidRPr="00512B90">
          <w:rPr>
            <w:rFonts w:ascii="Arial" w:eastAsia="Arial" w:hAnsi="Arial" w:cs="Arial"/>
            <w:color w:val="0000FF"/>
            <w:spacing w:val="-2"/>
            <w:sz w:val="22"/>
            <w:szCs w:val="22"/>
            <w:u w:val="single" w:color="0000FF"/>
            <w:lang w:eastAsia="en-US"/>
          </w:rPr>
          <w:t>https://formulaire.defenseurdesdroits.fr/defenseur/code/afficher.php?ETAPE=informatios</w:t>
        </w:r>
      </w:hyperlink>
    </w:p>
    <w:p w14:paraId="2C628A44" w14:textId="77777777" w:rsidR="001B57CF" w:rsidRPr="00512B90" w:rsidRDefault="001B57CF" w:rsidP="001B57CF">
      <w:pPr>
        <w:widowControl w:val="0"/>
        <w:numPr>
          <w:ilvl w:val="0"/>
          <w:numId w:val="33"/>
        </w:numPr>
        <w:tabs>
          <w:tab w:val="left" w:pos="945"/>
        </w:tabs>
        <w:autoSpaceDE w:val="0"/>
        <w:autoSpaceDN w:val="0"/>
        <w:ind w:left="945" w:hanging="330"/>
        <w:outlineLvl w:val="3"/>
        <w:rPr>
          <w:rFonts w:ascii="Arial" w:eastAsia="Arial" w:hAnsi="Arial" w:cs="Arial"/>
          <w:sz w:val="22"/>
          <w:szCs w:val="22"/>
          <w:u w:color="000000"/>
          <w:lang w:eastAsia="en-US"/>
        </w:rPr>
      </w:pPr>
      <w:r w:rsidRPr="00512B90">
        <w:rPr>
          <w:rFonts w:ascii="Arial" w:eastAsia="Arial" w:hAnsi="Arial" w:cs="Arial"/>
          <w:b/>
          <w:sz w:val="22"/>
          <w:szCs w:val="22"/>
          <w:u w:val="single" w:color="000000"/>
          <w:lang w:eastAsia="en-US"/>
        </w:rPr>
        <w:t>Instance</w:t>
      </w:r>
      <w:r w:rsidRPr="00512B90">
        <w:rPr>
          <w:rFonts w:ascii="Arial" w:eastAsia="Arial" w:hAnsi="Arial" w:cs="Arial"/>
          <w:b/>
          <w:spacing w:val="-1"/>
          <w:sz w:val="22"/>
          <w:szCs w:val="22"/>
          <w:u w:val="single" w:color="000000"/>
          <w:lang w:eastAsia="en-US"/>
        </w:rPr>
        <w:t xml:space="preserve"> </w:t>
      </w:r>
      <w:r w:rsidRPr="00512B90">
        <w:rPr>
          <w:rFonts w:ascii="Arial" w:eastAsia="Arial" w:hAnsi="Arial" w:cs="Arial"/>
          <w:b/>
          <w:sz w:val="22"/>
          <w:szCs w:val="22"/>
          <w:u w:val="single" w:color="000000"/>
          <w:lang w:eastAsia="en-US"/>
        </w:rPr>
        <w:t>chargée</w:t>
      </w:r>
      <w:r w:rsidRPr="00512B90">
        <w:rPr>
          <w:rFonts w:ascii="Arial" w:eastAsia="Arial" w:hAnsi="Arial" w:cs="Arial"/>
          <w:b/>
          <w:spacing w:val="-6"/>
          <w:sz w:val="22"/>
          <w:szCs w:val="22"/>
          <w:u w:val="single" w:color="000000"/>
          <w:lang w:eastAsia="en-US"/>
        </w:rPr>
        <w:t xml:space="preserve"> </w:t>
      </w:r>
      <w:r w:rsidRPr="00512B90">
        <w:rPr>
          <w:rFonts w:ascii="Arial" w:eastAsia="Arial" w:hAnsi="Arial" w:cs="Arial"/>
          <w:b/>
          <w:sz w:val="22"/>
          <w:szCs w:val="22"/>
          <w:u w:val="single" w:color="000000"/>
          <w:lang w:eastAsia="en-US"/>
        </w:rPr>
        <w:t>des</w:t>
      </w:r>
      <w:r w:rsidRPr="00512B90">
        <w:rPr>
          <w:rFonts w:ascii="Arial" w:eastAsia="Arial" w:hAnsi="Arial" w:cs="Arial"/>
          <w:b/>
          <w:spacing w:val="-6"/>
          <w:sz w:val="22"/>
          <w:szCs w:val="22"/>
          <w:u w:val="single" w:color="000000"/>
          <w:lang w:eastAsia="en-US"/>
        </w:rPr>
        <w:t xml:space="preserve"> </w:t>
      </w:r>
      <w:r w:rsidRPr="00512B90">
        <w:rPr>
          <w:rFonts w:ascii="Arial" w:eastAsia="Arial" w:hAnsi="Arial" w:cs="Arial"/>
          <w:b/>
          <w:sz w:val="22"/>
          <w:szCs w:val="22"/>
          <w:u w:val="single" w:color="000000"/>
          <w:lang w:eastAsia="en-US"/>
        </w:rPr>
        <w:t>procédures</w:t>
      </w:r>
      <w:r w:rsidRPr="00512B90">
        <w:rPr>
          <w:rFonts w:ascii="Arial" w:eastAsia="Arial" w:hAnsi="Arial" w:cs="Arial"/>
          <w:b/>
          <w:spacing w:val="-5"/>
          <w:sz w:val="22"/>
          <w:szCs w:val="22"/>
          <w:u w:val="single" w:color="000000"/>
          <w:lang w:eastAsia="en-US"/>
        </w:rPr>
        <w:t xml:space="preserve"> </w:t>
      </w:r>
      <w:r w:rsidRPr="00512B90">
        <w:rPr>
          <w:rFonts w:ascii="Arial" w:eastAsia="Arial" w:hAnsi="Arial" w:cs="Arial"/>
          <w:b/>
          <w:sz w:val="22"/>
          <w:szCs w:val="22"/>
          <w:u w:val="single" w:color="000000"/>
          <w:lang w:eastAsia="en-US"/>
        </w:rPr>
        <w:t>de</w:t>
      </w:r>
      <w:r w:rsidRPr="00512B90">
        <w:rPr>
          <w:rFonts w:ascii="Arial" w:eastAsia="Arial" w:hAnsi="Arial" w:cs="Arial"/>
          <w:b/>
          <w:spacing w:val="-6"/>
          <w:sz w:val="22"/>
          <w:szCs w:val="22"/>
          <w:u w:val="single" w:color="000000"/>
          <w:lang w:eastAsia="en-US"/>
        </w:rPr>
        <w:t xml:space="preserve"> </w:t>
      </w:r>
      <w:r w:rsidRPr="00512B90">
        <w:rPr>
          <w:rFonts w:ascii="Arial" w:eastAsia="Arial" w:hAnsi="Arial" w:cs="Arial"/>
          <w:b/>
          <w:sz w:val="22"/>
          <w:szCs w:val="22"/>
          <w:u w:val="single" w:color="000000"/>
          <w:lang w:eastAsia="en-US"/>
        </w:rPr>
        <w:t>recours</w:t>
      </w:r>
      <w:r w:rsidRPr="00512B90">
        <w:rPr>
          <w:rFonts w:ascii="Arial" w:eastAsia="Arial" w:hAnsi="Arial" w:cs="Arial"/>
          <w:b/>
          <w:spacing w:val="-1"/>
          <w:sz w:val="22"/>
          <w:szCs w:val="22"/>
          <w:u w:color="000000"/>
          <w:lang w:eastAsia="en-US"/>
        </w:rPr>
        <w:t xml:space="preserve"> </w:t>
      </w:r>
      <w:r w:rsidRPr="00512B90">
        <w:rPr>
          <w:rFonts w:ascii="Arial" w:eastAsia="Arial" w:hAnsi="Arial" w:cs="Arial"/>
          <w:spacing w:val="-10"/>
          <w:sz w:val="22"/>
          <w:szCs w:val="22"/>
          <w:u w:color="000000"/>
          <w:lang w:eastAsia="en-US"/>
        </w:rPr>
        <w:t>:</w:t>
      </w:r>
    </w:p>
    <w:p w14:paraId="5B5F2C77" w14:textId="77777777" w:rsidR="001B57CF" w:rsidRPr="00512B90" w:rsidRDefault="001B57CF" w:rsidP="001B57CF">
      <w:pPr>
        <w:widowControl w:val="0"/>
        <w:autoSpaceDE w:val="0"/>
        <w:autoSpaceDN w:val="0"/>
        <w:ind w:left="946" w:right="1550"/>
        <w:rPr>
          <w:rFonts w:ascii="Arial" w:eastAsia="Arial" w:hAnsi="Arial" w:cs="Arial"/>
          <w:sz w:val="22"/>
          <w:szCs w:val="22"/>
          <w:lang w:eastAsia="en-US"/>
        </w:rPr>
      </w:pPr>
      <w:r w:rsidRPr="00512B90">
        <w:rPr>
          <w:rFonts w:ascii="Arial" w:eastAsia="Arial" w:hAnsi="Arial" w:cs="Arial"/>
          <w:sz w:val="22"/>
          <w:szCs w:val="22"/>
          <w:lang w:eastAsia="en-US"/>
        </w:rPr>
        <w:t>Tribunal</w:t>
      </w:r>
      <w:r w:rsidRPr="00512B90">
        <w:rPr>
          <w:rFonts w:ascii="Arial" w:eastAsia="Arial" w:hAnsi="Arial" w:cs="Arial"/>
          <w:spacing w:val="-4"/>
          <w:sz w:val="22"/>
          <w:szCs w:val="22"/>
          <w:lang w:eastAsia="en-US"/>
        </w:rPr>
        <w:t xml:space="preserve"> </w:t>
      </w:r>
      <w:r w:rsidRPr="00512B90">
        <w:rPr>
          <w:rFonts w:ascii="Arial" w:eastAsia="Arial" w:hAnsi="Arial" w:cs="Arial"/>
          <w:sz w:val="22"/>
          <w:szCs w:val="22"/>
          <w:lang w:eastAsia="en-US"/>
        </w:rPr>
        <w:t>Administratif</w:t>
      </w:r>
      <w:r w:rsidRPr="00512B90">
        <w:rPr>
          <w:rFonts w:ascii="Arial" w:eastAsia="Arial" w:hAnsi="Arial" w:cs="Arial"/>
          <w:spacing w:val="-5"/>
          <w:sz w:val="22"/>
          <w:szCs w:val="22"/>
          <w:lang w:eastAsia="en-US"/>
        </w:rPr>
        <w:t xml:space="preserve"> </w:t>
      </w:r>
      <w:r w:rsidRPr="00512B90">
        <w:rPr>
          <w:rFonts w:ascii="Arial" w:eastAsia="Arial" w:hAnsi="Arial" w:cs="Arial"/>
          <w:sz w:val="22"/>
          <w:szCs w:val="22"/>
          <w:lang w:eastAsia="en-US"/>
        </w:rPr>
        <w:t>de</w:t>
      </w:r>
      <w:r w:rsidRPr="00512B90">
        <w:rPr>
          <w:rFonts w:ascii="Arial" w:eastAsia="Arial" w:hAnsi="Arial" w:cs="Arial"/>
          <w:spacing w:val="-6"/>
          <w:sz w:val="22"/>
          <w:szCs w:val="22"/>
          <w:lang w:eastAsia="en-US"/>
        </w:rPr>
        <w:t xml:space="preserve"> </w:t>
      </w:r>
      <w:r w:rsidRPr="00512B90">
        <w:rPr>
          <w:rFonts w:ascii="Arial" w:eastAsia="Arial" w:hAnsi="Arial" w:cs="Arial"/>
          <w:sz w:val="22"/>
          <w:szCs w:val="22"/>
          <w:lang w:eastAsia="en-US"/>
        </w:rPr>
        <w:t>Versailles,</w:t>
      </w:r>
      <w:r w:rsidRPr="00512B90">
        <w:rPr>
          <w:rFonts w:ascii="Arial" w:eastAsia="Arial" w:hAnsi="Arial" w:cs="Arial"/>
          <w:spacing w:val="-5"/>
          <w:sz w:val="22"/>
          <w:szCs w:val="22"/>
          <w:lang w:eastAsia="en-US"/>
        </w:rPr>
        <w:t xml:space="preserve"> </w:t>
      </w:r>
      <w:r w:rsidRPr="00512B90">
        <w:rPr>
          <w:rFonts w:ascii="Arial" w:eastAsia="Arial" w:hAnsi="Arial" w:cs="Arial"/>
          <w:sz w:val="22"/>
          <w:szCs w:val="22"/>
          <w:lang w:eastAsia="en-US"/>
        </w:rPr>
        <w:t>56</w:t>
      </w:r>
      <w:r w:rsidRPr="00512B90">
        <w:rPr>
          <w:rFonts w:ascii="Arial" w:eastAsia="Arial" w:hAnsi="Arial" w:cs="Arial"/>
          <w:spacing w:val="-6"/>
          <w:sz w:val="22"/>
          <w:szCs w:val="22"/>
          <w:lang w:eastAsia="en-US"/>
        </w:rPr>
        <w:t xml:space="preserve"> </w:t>
      </w:r>
      <w:r w:rsidRPr="00512B90">
        <w:rPr>
          <w:rFonts w:ascii="Arial" w:eastAsia="Arial" w:hAnsi="Arial" w:cs="Arial"/>
          <w:sz w:val="22"/>
          <w:szCs w:val="22"/>
          <w:lang w:eastAsia="en-US"/>
        </w:rPr>
        <w:t>avenue</w:t>
      </w:r>
      <w:r w:rsidRPr="00512B90">
        <w:rPr>
          <w:rFonts w:ascii="Arial" w:eastAsia="Arial" w:hAnsi="Arial" w:cs="Arial"/>
          <w:spacing w:val="-6"/>
          <w:sz w:val="22"/>
          <w:szCs w:val="22"/>
          <w:lang w:eastAsia="en-US"/>
        </w:rPr>
        <w:t xml:space="preserve"> </w:t>
      </w:r>
      <w:r w:rsidRPr="00512B90">
        <w:rPr>
          <w:rFonts w:ascii="Arial" w:eastAsia="Arial" w:hAnsi="Arial" w:cs="Arial"/>
          <w:sz w:val="22"/>
          <w:szCs w:val="22"/>
          <w:lang w:eastAsia="en-US"/>
        </w:rPr>
        <w:t>de</w:t>
      </w:r>
      <w:r w:rsidRPr="00512B90">
        <w:rPr>
          <w:rFonts w:ascii="Arial" w:eastAsia="Arial" w:hAnsi="Arial" w:cs="Arial"/>
          <w:spacing w:val="-1"/>
          <w:sz w:val="22"/>
          <w:szCs w:val="22"/>
          <w:lang w:eastAsia="en-US"/>
        </w:rPr>
        <w:t xml:space="preserve"> </w:t>
      </w:r>
      <w:r w:rsidRPr="00512B90">
        <w:rPr>
          <w:rFonts w:ascii="Arial" w:eastAsia="Arial" w:hAnsi="Arial" w:cs="Arial"/>
          <w:sz w:val="22"/>
          <w:szCs w:val="22"/>
          <w:lang w:eastAsia="en-US"/>
        </w:rPr>
        <w:t>Saint-Cloud</w:t>
      </w:r>
      <w:r w:rsidRPr="00512B90">
        <w:rPr>
          <w:rFonts w:ascii="Arial" w:eastAsia="Arial" w:hAnsi="Arial" w:cs="Arial"/>
          <w:spacing w:val="-6"/>
          <w:sz w:val="22"/>
          <w:szCs w:val="22"/>
          <w:lang w:eastAsia="en-US"/>
        </w:rPr>
        <w:t xml:space="preserve"> </w:t>
      </w:r>
      <w:r w:rsidRPr="00512B90">
        <w:rPr>
          <w:rFonts w:ascii="Arial" w:eastAsia="Arial" w:hAnsi="Arial" w:cs="Arial"/>
          <w:sz w:val="22"/>
          <w:szCs w:val="22"/>
          <w:lang w:eastAsia="en-US"/>
        </w:rPr>
        <w:t>-</w:t>
      </w:r>
      <w:r w:rsidRPr="00512B90">
        <w:rPr>
          <w:rFonts w:ascii="Arial" w:eastAsia="Arial" w:hAnsi="Arial" w:cs="Arial"/>
          <w:spacing w:val="-7"/>
          <w:sz w:val="22"/>
          <w:szCs w:val="22"/>
          <w:lang w:eastAsia="en-US"/>
        </w:rPr>
        <w:t xml:space="preserve"> </w:t>
      </w:r>
      <w:r w:rsidRPr="00512B90">
        <w:rPr>
          <w:rFonts w:ascii="Arial" w:eastAsia="Arial" w:hAnsi="Arial" w:cs="Arial"/>
          <w:sz w:val="22"/>
          <w:szCs w:val="22"/>
          <w:lang w:eastAsia="en-US"/>
        </w:rPr>
        <w:t xml:space="preserve">78000, Versailles Courriel : </w:t>
      </w:r>
      <w:hyperlink r:id="rId23">
        <w:r w:rsidRPr="00512B90">
          <w:rPr>
            <w:rFonts w:ascii="Arial" w:eastAsia="Arial" w:hAnsi="Arial" w:cs="Arial"/>
            <w:color w:val="0000FF"/>
            <w:sz w:val="22"/>
            <w:szCs w:val="22"/>
            <w:u w:val="single" w:color="0000FF"/>
            <w:lang w:eastAsia="en-US"/>
          </w:rPr>
          <w:t>greffe.ta-versailles@juradm.fr</w:t>
        </w:r>
      </w:hyperlink>
    </w:p>
    <w:p w14:paraId="6D39C24B" w14:textId="77777777" w:rsidR="001B57CF" w:rsidRPr="00512B90" w:rsidRDefault="001B57CF" w:rsidP="001B57CF">
      <w:pPr>
        <w:widowControl w:val="0"/>
        <w:autoSpaceDE w:val="0"/>
        <w:autoSpaceDN w:val="0"/>
        <w:ind w:left="946"/>
        <w:rPr>
          <w:rFonts w:ascii="Arial" w:eastAsia="Arial" w:hAnsi="Arial" w:cs="Arial"/>
          <w:sz w:val="22"/>
          <w:szCs w:val="22"/>
          <w:lang w:eastAsia="en-US"/>
        </w:rPr>
      </w:pPr>
      <w:r w:rsidRPr="00512B90">
        <w:rPr>
          <w:rFonts w:ascii="Arial" w:eastAsia="Arial" w:hAnsi="Arial" w:cs="Arial"/>
          <w:sz w:val="22"/>
          <w:szCs w:val="22"/>
          <w:lang w:eastAsia="en-US"/>
        </w:rPr>
        <w:t>Adresse</w:t>
      </w:r>
      <w:r w:rsidRPr="00512B90">
        <w:rPr>
          <w:rFonts w:ascii="Arial" w:eastAsia="Arial" w:hAnsi="Arial" w:cs="Arial"/>
          <w:spacing w:val="-13"/>
          <w:sz w:val="22"/>
          <w:szCs w:val="22"/>
          <w:lang w:eastAsia="en-US"/>
        </w:rPr>
        <w:t xml:space="preserve"> </w:t>
      </w:r>
      <w:r w:rsidRPr="00512B90">
        <w:rPr>
          <w:rFonts w:ascii="Arial" w:eastAsia="Arial" w:hAnsi="Arial" w:cs="Arial"/>
          <w:sz w:val="22"/>
          <w:szCs w:val="22"/>
          <w:lang w:eastAsia="en-US"/>
        </w:rPr>
        <w:t>internet</w:t>
      </w:r>
      <w:r w:rsidRPr="00512B90">
        <w:rPr>
          <w:rFonts w:ascii="Arial" w:eastAsia="Arial" w:hAnsi="Arial" w:cs="Arial"/>
          <w:spacing w:val="-13"/>
          <w:sz w:val="22"/>
          <w:szCs w:val="22"/>
          <w:lang w:eastAsia="en-US"/>
        </w:rPr>
        <w:t xml:space="preserve"> </w:t>
      </w:r>
      <w:r w:rsidRPr="00512B90">
        <w:rPr>
          <w:rFonts w:ascii="Arial" w:eastAsia="Arial" w:hAnsi="Arial" w:cs="Arial"/>
          <w:sz w:val="22"/>
          <w:szCs w:val="22"/>
          <w:lang w:eastAsia="en-US"/>
        </w:rPr>
        <w:t>:</w:t>
      </w:r>
      <w:r w:rsidRPr="00512B90">
        <w:rPr>
          <w:rFonts w:ascii="Arial" w:eastAsia="Arial" w:hAnsi="Arial" w:cs="Arial"/>
          <w:spacing w:val="-7"/>
          <w:sz w:val="22"/>
          <w:szCs w:val="22"/>
          <w:lang w:eastAsia="en-US"/>
        </w:rPr>
        <w:t xml:space="preserve"> </w:t>
      </w:r>
      <w:hyperlink r:id="rId24">
        <w:r w:rsidRPr="00512B90">
          <w:rPr>
            <w:rFonts w:ascii="Arial" w:eastAsia="Arial" w:hAnsi="Arial" w:cs="Arial"/>
            <w:color w:val="0000FF"/>
            <w:sz w:val="22"/>
            <w:szCs w:val="22"/>
            <w:u w:val="single" w:color="0000FF"/>
            <w:lang w:eastAsia="en-US"/>
          </w:rPr>
          <w:t>http://versailles.tribunal-</w:t>
        </w:r>
        <w:r w:rsidRPr="00512B90">
          <w:rPr>
            <w:rFonts w:ascii="Arial" w:eastAsia="Arial" w:hAnsi="Arial" w:cs="Arial"/>
            <w:color w:val="0000FF"/>
            <w:spacing w:val="-2"/>
            <w:sz w:val="22"/>
            <w:szCs w:val="22"/>
            <w:u w:val="single" w:color="0000FF"/>
            <w:lang w:eastAsia="en-US"/>
          </w:rPr>
          <w:t>administratif.fr</w:t>
        </w:r>
      </w:hyperlink>
    </w:p>
    <w:p w14:paraId="5BDFBB1E" w14:textId="77777777" w:rsidR="001B57CF" w:rsidRPr="00512B90" w:rsidRDefault="001B57CF" w:rsidP="001B57CF">
      <w:pPr>
        <w:widowControl w:val="0"/>
        <w:numPr>
          <w:ilvl w:val="0"/>
          <w:numId w:val="33"/>
        </w:numPr>
        <w:tabs>
          <w:tab w:val="left" w:pos="945"/>
        </w:tabs>
        <w:autoSpaceDE w:val="0"/>
        <w:autoSpaceDN w:val="0"/>
        <w:ind w:left="945" w:hanging="330"/>
        <w:outlineLvl w:val="3"/>
        <w:rPr>
          <w:rFonts w:ascii="Arial" w:eastAsia="Arial" w:hAnsi="Arial" w:cs="Arial"/>
          <w:sz w:val="22"/>
          <w:szCs w:val="22"/>
          <w:u w:color="000000"/>
          <w:lang w:eastAsia="en-US"/>
        </w:rPr>
      </w:pPr>
      <w:r w:rsidRPr="00512B90">
        <w:rPr>
          <w:rFonts w:ascii="Arial" w:eastAsia="Arial" w:hAnsi="Arial" w:cs="Arial"/>
          <w:b/>
          <w:sz w:val="22"/>
          <w:szCs w:val="22"/>
          <w:u w:val="single" w:color="000000"/>
          <w:lang w:eastAsia="en-US"/>
        </w:rPr>
        <w:t>Organe</w:t>
      </w:r>
      <w:r w:rsidRPr="00512B90">
        <w:rPr>
          <w:rFonts w:ascii="Arial" w:eastAsia="Arial" w:hAnsi="Arial" w:cs="Arial"/>
          <w:b/>
          <w:spacing w:val="-8"/>
          <w:sz w:val="22"/>
          <w:szCs w:val="22"/>
          <w:u w:val="single" w:color="000000"/>
          <w:lang w:eastAsia="en-US"/>
        </w:rPr>
        <w:t xml:space="preserve"> </w:t>
      </w:r>
      <w:r w:rsidRPr="00512B90">
        <w:rPr>
          <w:rFonts w:ascii="Arial" w:eastAsia="Arial" w:hAnsi="Arial" w:cs="Arial"/>
          <w:b/>
          <w:sz w:val="22"/>
          <w:szCs w:val="22"/>
          <w:u w:val="single" w:color="000000"/>
          <w:lang w:eastAsia="en-US"/>
        </w:rPr>
        <w:t>chargé</w:t>
      </w:r>
      <w:r w:rsidRPr="00512B90">
        <w:rPr>
          <w:rFonts w:ascii="Arial" w:eastAsia="Arial" w:hAnsi="Arial" w:cs="Arial"/>
          <w:b/>
          <w:spacing w:val="-3"/>
          <w:sz w:val="22"/>
          <w:szCs w:val="22"/>
          <w:u w:val="single" w:color="000000"/>
          <w:lang w:eastAsia="en-US"/>
        </w:rPr>
        <w:t xml:space="preserve"> </w:t>
      </w:r>
      <w:r w:rsidRPr="00512B90">
        <w:rPr>
          <w:rFonts w:ascii="Arial" w:eastAsia="Arial" w:hAnsi="Arial" w:cs="Arial"/>
          <w:b/>
          <w:sz w:val="22"/>
          <w:szCs w:val="22"/>
          <w:u w:val="single" w:color="000000"/>
          <w:lang w:eastAsia="en-US"/>
        </w:rPr>
        <w:t>des</w:t>
      </w:r>
      <w:r w:rsidRPr="00512B90">
        <w:rPr>
          <w:rFonts w:ascii="Arial" w:eastAsia="Arial" w:hAnsi="Arial" w:cs="Arial"/>
          <w:b/>
          <w:spacing w:val="-3"/>
          <w:sz w:val="22"/>
          <w:szCs w:val="22"/>
          <w:u w:val="single" w:color="000000"/>
          <w:lang w:eastAsia="en-US"/>
        </w:rPr>
        <w:t xml:space="preserve"> </w:t>
      </w:r>
      <w:r w:rsidRPr="00512B90">
        <w:rPr>
          <w:rFonts w:ascii="Arial" w:eastAsia="Arial" w:hAnsi="Arial" w:cs="Arial"/>
          <w:b/>
          <w:sz w:val="22"/>
          <w:szCs w:val="22"/>
          <w:u w:val="single" w:color="000000"/>
          <w:lang w:eastAsia="en-US"/>
        </w:rPr>
        <w:t>procédures</w:t>
      </w:r>
      <w:r w:rsidRPr="00512B90">
        <w:rPr>
          <w:rFonts w:ascii="Arial" w:eastAsia="Arial" w:hAnsi="Arial" w:cs="Arial"/>
          <w:b/>
          <w:spacing w:val="-3"/>
          <w:sz w:val="22"/>
          <w:szCs w:val="22"/>
          <w:u w:val="single" w:color="000000"/>
          <w:lang w:eastAsia="en-US"/>
        </w:rPr>
        <w:t xml:space="preserve"> </w:t>
      </w:r>
      <w:r w:rsidRPr="00512B90">
        <w:rPr>
          <w:rFonts w:ascii="Arial" w:eastAsia="Arial" w:hAnsi="Arial" w:cs="Arial"/>
          <w:b/>
          <w:sz w:val="22"/>
          <w:szCs w:val="22"/>
          <w:u w:val="single" w:color="000000"/>
          <w:lang w:eastAsia="en-US"/>
        </w:rPr>
        <w:t>de</w:t>
      </w:r>
      <w:r w:rsidRPr="00512B90">
        <w:rPr>
          <w:rFonts w:ascii="Arial" w:eastAsia="Arial" w:hAnsi="Arial" w:cs="Arial"/>
          <w:b/>
          <w:spacing w:val="-8"/>
          <w:sz w:val="22"/>
          <w:szCs w:val="22"/>
          <w:u w:val="single" w:color="000000"/>
          <w:lang w:eastAsia="en-US"/>
        </w:rPr>
        <w:t xml:space="preserve"> </w:t>
      </w:r>
      <w:r w:rsidRPr="00512B90">
        <w:rPr>
          <w:rFonts w:ascii="Arial" w:eastAsia="Arial" w:hAnsi="Arial" w:cs="Arial"/>
          <w:b/>
          <w:sz w:val="22"/>
          <w:szCs w:val="22"/>
          <w:u w:val="single" w:color="000000"/>
          <w:lang w:eastAsia="en-US"/>
        </w:rPr>
        <w:t>médiation</w:t>
      </w:r>
      <w:r w:rsidRPr="00512B90">
        <w:rPr>
          <w:rFonts w:ascii="Arial" w:eastAsia="Arial" w:hAnsi="Arial" w:cs="Arial"/>
          <w:b/>
          <w:spacing w:val="-4"/>
          <w:sz w:val="22"/>
          <w:szCs w:val="22"/>
          <w:u w:color="000000"/>
          <w:lang w:eastAsia="en-US"/>
        </w:rPr>
        <w:t xml:space="preserve"> </w:t>
      </w:r>
      <w:r w:rsidRPr="00512B90">
        <w:rPr>
          <w:rFonts w:ascii="Arial" w:eastAsia="Arial" w:hAnsi="Arial" w:cs="Arial"/>
          <w:spacing w:val="-10"/>
          <w:sz w:val="22"/>
          <w:szCs w:val="22"/>
          <w:u w:color="000000"/>
          <w:lang w:eastAsia="en-US"/>
        </w:rPr>
        <w:t>:</w:t>
      </w:r>
    </w:p>
    <w:p w14:paraId="311A621D" w14:textId="77777777" w:rsidR="001B57CF" w:rsidRPr="00512B90" w:rsidRDefault="001B57CF" w:rsidP="001B57CF">
      <w:pPr>
        <w:widowControl w:val="0"/>
        <w:autoSpaceDE w:val="0"/>
        <w:autoSpaceDN w:val="0"/>
        <w:ind w:left="946" w:right="1550"/>
        <w:rPr>
          <w:rFonts w:ascii="Arial" w:eastAsia="Arial" w:hAnsi="Arial" w:cs="Arial"/>
          <w:sz w:val="22"/>
          <w:szCs w:val="22"/>
          <w:lang w:eastAsia="en-US"/>
        </w:rPr>
      </w:pPr>
      <w:r w:rsidRPr="00512B90">
        <w:rPr>
          <w:rFonts w:ascii="Arial" w:eastAsia="Arial" w:hAnsi="Arial" w:cs="Arial"/>
          <w:sz w:val="22"/>
          <w:szCs w:val="22"/>
          <w:lang w:eastAsia="en-US"/>
        </w:rPr>
        <w:t>Tribunal</w:t>
      </w:r>
      <w:r w:rsidRPr="00512B90">
        <w:rPr>
          <w:rFonts w:ascii="Arial" w:eastAsia="Arial" w:hAnsi="Arial" w:cs="Arial"/>
          <w:spacing w:val="-4"/>
          <w:sz w:val="22"/>
          <w:szCs w:val="22"/>
          <w:lang w:eastAsia="en-US"/>
        </w:rPr>
        <w:t xml:space="preserve"> </w:t>
      </w:r>
      <w:r w:rsidRPr="00512B90">
        <w:rPr>
          <w:rFonts w:ascii="Arial" w:eastAsia="Arial" w:hAnsi="Arial" w:cs="Arial"/>
          <w:sz w:val="22"/>
          <w:szCs w:val="22"/>
          <w:lang w:eastAsia="en-US"/>
        </w:rPr>
        <w:t>Administratif</w:t>
      </w:r>
      <w:r w:rsidRPr="00512B90">
        <w:rPr>
          <w:rFonts w:ascii="Arial" w:eastAsia="Arial" w:hAnsi="Arial" w:cs="Arial"/>
          <w:spacing w:val="-5"/>
          <w:sz w:val="22"/>
          <w:szCs w:val="22"/>
          <w:lang w:eastAsia="en-US"/>
        </w:rPr>
        <w:t xml:space="preserve"> </w:t>
      </w:r>
      <w:r w:rsidRPr="00512B90">
        <w:rPr>
          <w:rFonts w:ascii="Arial" w:eastAsia="Arial" w:hAnsi="Arial" w:cs="Arial"/>
          <w:sz w:val="22"/>
          <w:szCs w:val="22"/>
          <w:lang w:eastAsia="en-US"/>
        </w:rPr>
        <w:t>de</w:t>
      </w:r>
      <w:r w:rsidRPr="00512B90">
        <w:rPr>
          <w:rFonts w:ascii="Arial" w:eastAsia="Arial" w:hAnsi="Arial" w:cs="Arial"/>
          <w:spacing w:val="-6"/>
          <w:sz w:val="22"/>
          <w:szCs w:val="22"/>
          <w:lang w:eastAsia="en-US"/>
        </w:rPr>
        <w:t xml:space="preserve"> </w:t>
      </w:r>
      <w:r w:rsidRPr="00512B90">
        <w:rPr>
          <w:rFonts w:ascii="Arial" w:eastAsia="Arial" w:hAnsi="Arial" w:cs="Arial"/>
          <w:sz w:val="22"/>
          <w:szCs w:val="22"/>
          <w:lang w:eastAsia="en-US"/>
        </w:rPr>
        <w:t>Versailles,</w:t>
      </w:r>
      <w:r w:rsidRPr="00512B90">
        <w:rPr>
          <w:rFonts w:ascii="Arial" w:eastAsia="Arial" w:hAnsi="Arial" w:cs="Arial"/>
          <w:spacing w:val="-5"/>
          <w:sz w:val="22"/>
          <w:szCs w:val="22"/>
          <w:lang w:eastAsia="en-US"/>
        </w:rPr>
        <w:t xml:space="preserve"> </w:t>
      </w:r>
      <w:r w:rsidRPr="00512B90">
        <w:rPr>
          <w:rFonts w:ascii="Arial" w:eastAsia="Arial" w:hAnsi="Arial" w:cs="Arial"/>
          <w:sz w:val="22"/>
          <w:szCs w:val="22"/>
          <w:lang w:eastAsia="en-US"/>
        </w:rPr>
        <w:t>56</w:t>
      </w:r>
      <w:r w:rsidRPr="00512B90">
        <w:rPr>
          <w:rFonts w:ascii="Arial" w:eastAsia="Arial" w:hAnsi="Arial" w:cs="Arial"/>
          <w:spacing w:val="-6"/>
          <w:sz w:val="22"/>
          <w:szCs w:val="22"/>
          <w:lang w:eastAsia="en-US"/>
        </w:rPr>
        <w:t xml:space="preserve"> </w:t>
      </w:r>
      <w:r w:rsidRPr="00512B90">
        <w:rPr>
          <w:rFonts w:ascii="Arial" w:eastAsia="Arial" w:hAnsi="Arial" w:cs="Arial"/>
          <w:sz w:val="22"/>
          <w:szCs w:val="22"/>
          <w:lang w:eastAsia="en-US"/>
        </w:rPr>
        <w:t>avenue</w:t>
      </w:r>
      <w:r w:rsidRPr="00512B90">
        <w:rPr>
          <w:rFonts w:ascii="Arial" w:eastAsia="Arial" w:hAnsi="Arial" w:cs="Arial"/>
          <w:spacing w:val="-6"/>
          <w:sz w:val="22"/>
          <w:szCs w:val="22"/>
          <w:lang w:eastAsia="en-US"/>
        </w:rPr>
        <w:t xml:space="preserve"> </w:t>
      </w:r>
      <w:r w:rsidRPr="00512B90">
        <w:rPr>
          <w:rFonts w:ascii="Arial" w:eastAsia="Arial" w:hAnsi="Arial" w:cs="Arial"/>
          <w:sz w:val="22"/>
          <w:szCs w:val="22"/>
          <w:lang w:eastAsia="en-US"/>
        </w:rPr>
        <w:t>de</w:t>
      </w:r>
      <w:r w:rsidRPr="00512B90">
        <w:rPr>
          <w:rFonts w:ascii="Arial" w:eastAsia="Arial" w:hAnsi="Arial" w:cs="Arial"/>
          <w:spacing w:val="-1"/>
          <w:sz w:val="22"/>
          <w:szCs w:val="22"/>
          <w:lang w:eastAsia="en-US"/>
        </w:rPr>
        <w:t xml:space="preserve"> </w:t>
      </w:r>
      <w:r w:rsidRPr="00512B90">
        <w:rPr>
          <w:rFonts w:ascii="Arial" w:eastAsia="Arial" w:hAnsi="Arial" w:cs="Arial"/>
          <w:sz w:val="22"/>
          <w:szCs w:val="22"/>
          <w:lang w:eastAsia="en-US"/>
        </w:rPr>
        <w:t>Saint-Cloud</w:t>
      </w:r>
      <w:r w:rsidRPr="00512B90">
        <w:rPr>
          <w:rFonts w:ascii="Arial" w:eastAsia="Arial" w:hAnsi="Arial" w:cs="Arial"/>
          <w:spacing w:val="-6"/>
          <w:sz w:val="22"/>
          <w:szCs w:val="22"/>
          <w:lang w:eastAsia="en-US"/>
        </w:rPr>
        <w:t xml:space="preserve"> </w:t>
      </w:r>
      <w:r w:rsidRPr="00512B90">
        <w:rPr>
          <w:rFonts w:ascii="Arial" w:eastAsia="Arial" w:hAnsi="Arial" w:cs="Arial"/>
          <w:sz w:val="22"/>
          <w:szCs w:val="22"/>
          <w:lang w:eastAsia="en-US"/>
        </w:rPr>
        <w:t>-</w:t>
      </w:r>
      <w:r w:rsidRPr="00512B90">
        <w:rPr>
          <w:rFonts w:ascii="Arial" w:eastAsia="Arial" w:hAnsi="Arial" w:cs="Arial"/>
          <w:spacing w:val="-7"/>
          <w:sz w:val="22"/>
          <w:szCs w:val="22"/>
          <w:lang w:eastAsia="en-US"/>
        </w:rPr>
        <w:t xml:space="preserve"> </w:t>
      </w:r>
      <w:r w:rsidRPr="00512B90">
        <w:rPr>
          <w:rFonts w:ascii="Arial" w:eastAsia="Arial" w:hAnsi="Arial" w:cs="Arial"/>
          <w:sz w:val="22"/>
          <w:szCs w:val="22"/>
          <w:lang w:eastAsia="en-US"/>
        </w:rPr>
        <w:t xml:space="preserve">78000, Versailles Courriel : </w:t>
      </w:r>
      <w:hyperlink r:id="rId25">
        <w:r w:rsidRPr="00512B90">
          <w:rPr>
            <w:rFonts w:ascii="Arial" w:eastAsia="Arial" w:hAnsi="Arial" w:cs="Arial"/>
            <w:color w:val="0000FF"/>
            <w:sz w:val="22"/>
            <w:szCs w:val="22"/>
            <w:u w:val="single" w:color="0000FF"/>
            <w:lang w:eastAsia="en-US"/>
          </w:rPr>
          <w:t>greffe.ta-versailles@juradm.fr</w:t>
        </w:r>
      </w:hyperlink>
    </w:p>
    <w:p w14:paraId="5C32C1CF" w14:textId="77777777" w:rsidR="001B57CF" w:rsidRPr="00512B90" w:rsidRDefault="001B57CF" w:rsidP="001B57CF">
      <w:pPr>
        <w:widowControl w:val="0"/>
        <w:autoSpaceDE w:val="0"/>
        <w:autoSpaceDN w:val="0"/>
        <w:ind w:left="946"/>
        <w:rPr>
          <w:rFonts w:ascii="Arial" w:eastAsia="Arial" w:hAnsi="Arial" w:cs="Arial"/>
          <w:sz w:val="22"/>
          <w:szCs w:val="22"/>
          <w:lang w:eastAsia="en-US"/>
        </w:rPr>
      </w:pPr>
      <w:r w:rsidRPr="00512B90">
        <w:rPr>
          <w:rFonts w:ascii="Arial" w:eastAsia="Arial" w:hAnsi="Arial" w:cs="Arial"/>
          <w:sz w:val="22"/>
          <w:szCs w:val="22"/>
          <w:lang w:eastAsia="en-US"/>
        </w:rPr>
        <w:t>Adresse</w:t>
      </w:r>
      <w:r w:rsidRPr="00512B90">
        <w:rPr>
          <w:rFonts w:ascii="Arial" w:eastAsia="Arial" w:hAnsi="Arial" w:cs="Arial"/>
          <w:spacing w:val="-13"/>
          <w:sz w:val="22"/>
          <w:szCs w:val="22"/>
          <w:lang w:eastAsia="en-US"/>
        </w:rPr>
        <w:t xml:space="preserve"> </w:t>
      </w:r>
      <w:r w:rsidRPr="00512B90">
        <w:rPr>
          <w:rFonts w:ascii="Arial" w:eastAsia="Arial" w:hAnsi="Arial" w:cs="Arial"/>
          <w:sz w:val="22"/>
          <w:szCs w:val="22"/>
          <w:lang w:eastAsia="en-US"/>
        </w:rPr>
        <w:t>internet</w:t>
      </w:r>
      <w:r w:rsidRPr="00512B90">
        <w:rPr>
          <w:rFonts w:ascii="Arial" w:eastAsia="Arial" w:hAnsi="Arial" w:cs="Arial"/>
          <w:spacing w:val="-13"/>
          <w:sz w:val="22"/>
          <w:szCs w:val="22"/>
          <w:lang w:eastAsia="en-US"/>
        </w:rPr>
        <w:t xml:space="preserve"> </w:t>
      </w:r>
      <w:r w:rsidRPr="00512B90">
        <w:rPr>
          <w:rFonts w:ascii="Arial" w:eastAsia="Arial" w:hAnsi="Arial" w:cs="Arial"/>
          <w:sz w:val="22"/>
          <w:szCs w:val="22"/>
          <w:lang w:eastAsia="en-US"/>
        </w:rPr>
        <w:t>:</w:t>
      </w:r>
      <w:r w:rsidRPr="00512B90">
        <w:rPr>
          <w:rFonts w:ascii="Arial" w:eastAsia="Arial" w:hAnsi="Arial" w:cs="Arial"/>
          <w:spacing w:val="-7"/>
          <w:sz w:val="22"/>
          <w:szCs w:val="22"/>
          <w:lang w:eastAsia="en-US"/>
        </w:rPr>
        <w:t xml:space="preserve"> </w:t>
      </w:r>
      <w:hyperlink r:id="rId26">
        <w:r w:rsidRPr="00512B90">
          <w:rPr>
            <w:rFonts w:ascii="Arial" w:eastAsia="Arial" w:hAnsi="Arial" w:cs="Arial"/>
            <w:color w:val="0000FF"/>
            <w:sz w:val="22"/>
            <w:szCs w:val="22"/>
            <w:u w:val="single" w:color="0000FF"/>
            <w:lang w:eastAsia="en-US"/>
          </w:rPr>
          <w:t>http://versailles.tribunal-</w:t>
        </w:r>
        <w:r w:rsidRPr="00512B90">
          <w:rPr>
            <w:rFonts w:ascii="Arial" w:eastAsia="Arial" w:hAnsi="Arial" w:cs="Arial"/>
            <w:color w:val="0000FF"/>
            <w:spacing w:val="-2"/>
            <w:sz w:val="22"/>
            <w:szCs w:val="22"/>
            <w:u w:val="single" w:color="0000FF"/>
            <w:lang w:eastAsia="en-US"/>
          </w:rPr>
          <w:t>administratif.fr</w:t>
        </w:r>
      </w:hyperlink>
    </w:p>
    <w:p w14:paraId="224202C9" w14:textId="77777777" w:rsidR="001B57CF" w:rsidRPr="00512B90" w:rsidRDefault="001B57CF" w:rsidP="001B57CF">
      <w:pPr>
        <w:widowControl w:val="0"/>
        <w:numPr>
          <w:ilvl w:val="0"/>
          <w:numId w:val="33"/>
        </w:numPr>
        <w:tabs>
          <w:tab w:val="left" w:pos="945"/>
        </w:tabs>
        <w:autoSpaceDE w:val="0"/>
        <w:autoSpaceDN w:val="0"/>
        <w:ind w:left="945" w:hanging="330"/>
        <w:rPr>
          <w:rFonts w:ascii="Arial" w:eastAsia="Arial" w:hAnsi="Arial" w:cs="Arial"/>
          <w:sz w:val="22"/>
          <w:szCs w:val="20"/>
          <w:lang w:eastAsia="en-US"/>
        </w:rPr>
      </w:pPr>
      <w:r w:rsidRPr="00512B90">
        <w:rPr>
          <w:rFonts w:ascii="Arial" w:eastAsia="Arial" w:hAnsi="Arial" w:cs="Arial"/>
          <w:b/>
          <w:sz w:val="22"/>
          <w:szCs w:val="20"/>
          <w:u w:val="single"/>
          <w:lang w:eastAsia="en-US"/>
        </w:rPr>
        <w:t>Introduction</w:t>
      </w:r>
      <w:r w:rsidRPr="00512B90">
        <w:rPr>
          <w:rFonts w:ascii="Arial" w:eastAsia="Arial" w:hAnsi="Arial" w:cs="Arial"/>
          <w:b/>
          <w:spacing w:val="-5"/>
          <w:sz w:val="22"/>
          <w:szCs w:val="20"/>
          <w:u w:val="single"/>
          <w:lang w:eastAsia="en-US"/>
        </w:rPr>
        <w:t xml:space="preserve"> </w:t>
      </w:r>
      <w:r w:rsidRPr="00512B90">
        <w:rPr>
          <w:rFonts w:ascii="Arial" w:eastAsia="Arial" w:hAnsi="Arial" w:cs="Arial"/>
          <w:b/>
          <w:sz w:val="22"/>
          <w:szCs w:val="20"/>
          <w:u w:val="single"/>
          <w:lang w:eastAsia="en-US"/>
        </w:rPr>
        <w:t>de</w:t>
      </w:r>
      <w:r w:rsidRPr="00512B90">
        <w:rPr>
          <w:rFonts w:ascii="Arial" w:eastAsia="Arial" w:hAnsi="Arial" w:cs="Arial"/>
          <w:b/>
          <w:spacing w:val="-7"/>
          <w:sz w:val="22"/>
          <w:szCs w:val="20"/>
          <w:u w:val="single"/>
          <w:lang w:eastAsia="en-US"/>
        </w:rPr>
        <w:t xml:space="preserve"> </w:t>
      </w:r>
      <w:r w:rsidRPr="00512B90">
        <w:rPr>
          <w:rFonts w:ascii="Arial" w:eastAsia="Arial" w:hAnsi="Arial" w:cs="Arial"/>
          <w:b/>
          <w:sz w:val="22"/>
          <w:szCs w:val="20"/>
          <w:u w:val="single"/>
          <w:lang w:eastAsia="en-US"/>
        </w:rPr>
        <w:t>recours</w:t>
      </w:r>
      <w:r w:rsidRPr="00512B90">
        <w:rPr>
          <w:rFonts w:ascii="Arial" w:eastAsia="Arial" w:hAnsi="Arial" w:cs="Arial"/>
          <w:sz w:val="22"/>
          <w:szCs w:val="20"/>
          <w:lang w:eastAsia="en-US"/>
        </w:rPr>
        <w:t>,</w:t>
      </w:r>
      <w:r w:rsidRPr="00512B90">
        <w:rPr>
          <w:rFonts w:ascii="Arial" w:eastAsia="Arial" w:hAnsi="Arial" w:cs="Arial"/>
          <w:spacing w:val="-7"/>
          <w:sz w:val="22"/>
          <w:szCs w:val="20"/>
          <w:lang w:eastAsia="en-US"/>
        </w:rPr>
        <w:t xml:space="preserve"> </w:t>
      </w:r>
      <w:r w:rsidRPr="00512B90">
        <w:rPr>
          <w:rFonts w:ascii="Arial" w:eastAsia="Arial" w:hAnsi="Arial" w:cs="Arial"/>
          <w:sz w:val="22"/>
          <w:szCs w:val="20"/>
          <w:lang w:eastAsia="en-US"/>
        </w:rPr>
        <w:t>précisions</w:t>
      </w:r>
      <w:r w:rsidRPr="00512B90">
        <w:rPr>
          <w:rFonts w:ascii="Arial" w:eastAsia="Arial" w:hAnsi="Arial" w:cs="Arial"/>
          <w:spacing w:val="-5"/>
          <w:sz w:val="22"/>
          <w:szCs w:val="20"/>
          <w:lang w:eastAsia="en-US"/>
        </w:rPr>
        <w:t xml:space="preserve"> </w:t>
      </w:r>
      <w:r w:rsidRPr="00512B90">
        <w:rPr>
          <w:rFonts w:ascii="Arial" w:eastAsia="Arial" w:hAnsi="Arial" w:cs="Arial"/>
          <w:sz w:val="22"/>
          <w:szCs w:val="20"/>
          <w:lang w:eastAsia="en-US"/>
        </w:rPr>
        <w:t>concernant</w:t>
      </w:r>
      <w:r w:rsidRPr="00512B90">
        <w:rPr>
          <w:rFonts w:ascii="Arial" w:eastAsia="Arial" w:hAnsi="Arial" w:cs="Arial"/>
          <w:spacing w:val="-7"/>
          <w:sz w:val="22"/>
          <w:szCs w:val="20"/>
          <w:lang w:eastAsia="en-US"/>
        </w:rPr>
        <w:t xml:space="preserve"> </w:t>
      </w:r>
      <w:r w:rsidRPr="00512B90">
        <w:rPr>
          <w:rFonts w:ascii="Arial" w:eastAsia="Arial" w:hAnsi="Arial" w:cs="Arial"/>
          <w:sz w:val="22"/>
          <w:szCs w:val="20"/>
          <w:lang w:eastAsia="en-US"/>
        </w:rPr>
        <w:t>les</w:t>
      </w:r>
      <w:r w:rsidRPr="00512B90">
        <w:rPr>
          <w:rFonts w:ascii="Arial" w:eastAsia="Arial" w:hAnsi="Arial" w:cs="Arial"/>
          <w:spacing w:val="-5"/>
          <w:sz w:val="22"/>
          <w:szCs w:val="20"/>
          <w:lang w:eastAsia="en-US"/>
        </w:rPr>
        <w:t xml:space="preserve"> </w:t>
      </w:r>
      <w:r w:rsidRPr="00512B90">
        <w:rPr>
          <w:rFonts w:ascii="Arial" w:eastAsia="Arial" w:hAnsi="Arial" w:cs="Arial"/>
          <w:sz w:val="22"/>
          <w:szCs w:val="20"/>
          <w:lang w:eastAsia="en-US"/>
        </w:rPr>
        <w:t>délais</w:t>
      </w:r>
      <w:r w:rsidRPr="00512B90">
        <w:rPr>
          <w:rFonts w:ascii="Arial" w:eastAsia="Arial" w:hAnsi="Arial" w:cs="Arial"/>
          <w:spacing w:val="-3"/>
          <w:sz w:val="22"/>
          <w:szCs w:val="20"/>
          <w:lang w:eastAsia="en-US"/>
        </w:rPr>
        <w:t xml:space="preserve"> </w:t>
      </w:r>
      <w:r w:rsidRPr="00512B90">
        <w:rPr>
          <w:rFonts w:ascii="Arial" w:eastAsia="Arial" w:hAnsi="Arial" w:cs="Arial"/>
          <w:sz w:val="22"/>
          <w:szCs w:val="20"/>
          <w:lang w:eastAsia="en-US"/>
        </w:rPr>
        <w:t>d'introduction</w:t>
      </w:r>
      <w:r w:rsidRPr="00512B90">
        <w:rPr>
          <w:rFonts w:ascii="Arial" w:eastAsia="Arial" w:hAnsi="Arial" w:cs="Arial"/>
          <w:spacing w:val="-7"/>
          <w:sz w:val="22"/>
          <w:szCs w:val="20"/>
          <w:lang w:eastAsia="en-US"/>
        </w:rPr>
        <w:t xml:space="preserve"> </w:t>
      </w:r>
      <w:r w:rsidRPr="00512B90">
        <w:rPr>
          <w:rFonts w:ascii="Arial" w:eastAsia="Arial" w:hAnsi="Arial" w:cs="Arial"/>
          <w:sz w:val="22"/>
          <w:szCs w:val="20"/>
          <w:lang w:eastAsia="en-US"/>
        </w:rPr>
        <w:t>de</w:t>
      </w:r>
      <w:r w:rsidRPr="00512B90">
        <w:rPr>
          <w:rFonts w:ascii="Arial" w:eastAsia="Arial" w:hAnsi="Arial" w:cs="Arial"/>
          <w:spacing w:val="-2"/>
          <w:sz w:val="22"/>
          <w:szCs w:val="20"/>
          <w:lang w:eastAsia="en-US"/>
        </w:rPr>
        <w:t xml:space="preserve"> </w:t>
      </w:r>
      <w:r w:rsidRPr="00512B90">
        <w:rPr>
          <w:rFonts w:ascii="Arial" w:eastAsia="Arial" w:hAnsi="Arial" w:cs="Arial"/>
          <w:sz w:val="22"/>
          <w:szCs w:val="20"/>
          <w:lang w:eastAsia="en-US"/>
        </w:rPr>
        <w:t>recours</w:t>
      </w:r>
      <w:r w:rsidRPr="00512B90">
        <w:rPr>
          <w:rFonts w:ascii="Arial" w:eastAsia="Arial" w:hAnsi="Arial" w:cs="Arial"/>
          <w:spacing w:val="-5"/>
          <w:sz w:val="22"/>
          <w:szCs w:val="20"/>
          <w:lang w:eastAsia="en-US"/>
        </w:rPr>
        <w:t xml:space="preserve"> </w:t>
      </w:r>
      <w:r w:rsidRPr="00512B90">
        <w:rPr>
          <w:rFonts w:ascii="Arial" w:eastAsia="Arial" w:hAnsi="Arial" w:cs="Arial"/>
          <w:spacing w:val="-10"/>
          <w:sz w:val="22"/>
          <w:szCs w:val="20"/>
          <w:lang w:eastAsia="en-US"/>
        </w:rPr>
        <w:t>:</w:t>
      </w:r>
    </w:p>
    <w:p w14:paraId="09C2A8DE" w14:textId="77777777" w:rsidR="001B57CF" w:rsidRPr="00512B90" w:rsidRDefault="001B57CF" w:rsidP="001B57CF">
      <w:pPr>
        <w:widowControl w:val="0"/>
        <w:tabs>
          <w:tab w:val="left" w:pos="9923"/>
        </w:tabs>
        <w:autoSpaceDE w:val="0"/>
        <w:autoSpaceDN w:val="0"/>
        <w:ind w:left="230" w:right="228"/>
        <w:jc w:val="both"/>
        <w:rPr>
          <w:rFonts w:ascii="Arial" w:eastAsia="Arial" w:hAnsi="Arial" w:cs="Arial"/>
          <w:sz w:val="22"/>
          <w:szCs w:val="22"/>
          <w:lang w:eastAsia="en-US"/>
        </w:rPr>
      </w:pPr>
    </w:p>
    <w:p w14:paraId="597191AA" w14:textId="209B8825" w:rsidR="001B57CF" w:rsidRPr="00512B90" w:rsidRDefault="001B57CF" w:rsidP="001B57CF">
      <w:pPr>
        <w:widowControl w:val="0"/>
        <w:tabs>
          <w:tab w:val="left" w:pos="9923"/>
        </w:tabs>
        <w:autoSpaceDE w:val="0"/>
        <w:autoSpaceDN w:val="0"/>
        <w:ind w:left="230" w:right="228"/>
        <w:jc w:val="both"/>
        <w:rPr>
          <w:rFonts w:ascii="Arial" w:eastAsia="Arial" w:hAnsi="Arial" w:cs="Arial"/>
          <w:sz w:val="22"/>
          <w:szCs w:val="22"/>
          <w:lang w:eastAsia="en-US"/>
        </w:rPr>
      </w:pPr>
      <w:r w:rsidRPr="00512B90">
        <w:rPr>
          <w:rFonts w:ascii="Arial" w:eastAsia="Arial" w:hAnsi="Arial" w:cs="Arial"/>
          <w:sz w:val="22"/>
          <w:szCs w:val="22"/>
          <w:lang w:eastAsia="en-US"/>
        </w:rPr>
        <w:t xml:space="preserve">Les recours ouverts aux candidats sont les suivants : </w:t>
      </w:r>
    </w:p>
    <w:p w14:paraId="74EE0CE2" w14:textId="77777777" w:rsidR="001B57CF" w:rsidRPr="00512B90" w:rsidRDefault="001B57CF" w:rsidP="001B57CF">
      <w:pPr>
        <w:widowControl w:val="0"/>
        <w:tabs>
          <w:tab w:val="left" w:pos="993"/>
          <w:tab w:val="left" w:pos="9923"/>
        </w:tabs>
        <w:autoSpaceDE w:val="0"/>
        <w:autoSpaceDN w:val="0"/>
        <w:ind w:left="993" w:right="228" w:hanging="284"/>
        <w:jc w:val="both"/>
        <w:rPr>
          <w:rFonts w:ascii="Arial" w:eastAsia="Arial" w:hAnsi="Arial" w:cs="Arial"/>
          <w:sz w:val="22"/>
          <w:szCs w:val="22"/>
          <w:lang w:eastAsia="en-US"/>
        </w:rPr>
      </w:pPr>
      <w:r w:rsidRPr="00512B90">
        <w:rPr>
          <w:rFonts w:ascii="Arial" w:eastAsia="Arial" w:hAnsi="Arial" w:cs="Arial"/>
          <w:sz w:val="22"/>
          <w:szCs w:val="22"/>
          <w:lang w:eastAsia="en-US"/>
        </w:rPr>
        <w:t xml:space="preserve">- </w:t>
      </w:r>
      <w:r w:rsidRPr="00512B90">
        <w:rPr>
          <w:rFonts w:ascii="Arial" w:eastAsia="Arial" w:hAnsi="Arial" w:cs="Arial"/>
          <w:sz w:val="22"/>
          <w:szCs w:val="22"/>
          <w:lang w:eastAsia="en-US"/>
        </w:rPr>
        <w:tab/>
        <w:t>Référé précontractuel avant la signature du contrat (articles L.551-1 à 12 du Code de Justice Administrative) ;</w:t>
      </w:r>
    </w:p>
    <w:p w14:paraId="6B712A0B" w14:textId="77777777" w:rsidR="001B57CF" w:rsidRPr="00512B90" w:rsidRDefault="001B57CF" w:rsidP="001B57CF">
      <w:pPr>
        <w:widowControl w:val="0"/>
        <w:tabs>
          <w:tab w:val="left" w:pos="993"/>
          <w:tab w:val="left" w:pos="9923"/>
        </w:tabs>
        <w:autoSpaceDE w:val="0"/>
        <w:autoSpaceDN w:val="0"/>
        <w:ind w:left="993" w:right="228" w:hanging="284"/>
        <w:jc w:val="both"/>
        <w:rPr>
          <w:rFonts w:ascii="Arial" w:eastAsia="Arial" w:hAnsi="Arial" w:cs="Arial"/>
          <w:sz w:val="22"/>
          <w:szCs w:val="22"/>
          <w:lang w:eastAsia="en-US"/>
        </w:rPr>
      </w:pPr>
      <w:r w:rsidRPr="00512B90">
        <w:rPr>
          <w:rFonts w:ascii="Arial" w:eastAsia="Arial" w:hAnsi="Arial" w:cs="Arial"/>
          <w:sz w:val="22"/>
          <w:szCs w:val="22"/>
          <w:lang w:eastAsia="en-US"/>
        </w:rPr>
        <w:t xml:space="preserve">- </w:t>
      </w:r>
      <w:r w:rsidRPr="00512B90">
        <w:rPr>
          <w:rFonts w:ascii="Arial" w:eastAsia="Arial" w:hAnsi="Arial" w:cs="Arial"/>
          <w:sz w:val="22"/>
          <w:szCs w:val="22"/>
          <w:lang w:eastAsia="en-US"/>
        </w:rPr>
        <w:tab/>
        <w:t>Référé contractuel après la signature du contrat, dans les 31 jours qui suivent la publication de l’avis d’attribution du contrat, ou, à défaut d’un tel avis, dans les six mois qui suivent la date de conclusion de celui-ci (dans les conditions décrites aux articles L.551-13 à 23 du même code) ;</w:t>
      </w:r>
    </w:p>
    <w:p w14:paraId="6F66D038" w14:textId="77777777" w:rsidR="001B57CF" w:rsidRPr="001B57CF" w:rsidRDefault="001B57CF" w:rsidP="001B57CF">
      <w:pPr>
        <w:widowControl w:val="0"/>
        <w:tabs>
          <w:tab w:val="left" w:pos="993"/>
          <w:tab w:val="left" w:pos="9923"/>
        </w:tabs>
        <w:autoSpaceDE w:val="0"/>
        <w:autoSpaceDN w:val="0"/>
        <w:ind w:left="993" w:right="228" w:hanging="284"/>
        <w:jc w:val="both"/>
        <w:rPr>
          <w:rFonts w:ascii="Arial" w:eastAsia="Arial" w:hAnsi="Arial" w:cs="Arial"/>
          <w:sz w:val="22"/>
          <w:szCs w:val="22"/>
          <w:lang w:eastAsia="en-US"/>
        </w:rPr>
      </w:pPr>
      <w:r w:rsidRPr="00512B90">
        <w:rPr>
          <w:rFonts w:ascii="Arial" w:eastAsia="Arial" w:hAnsi="Arial" w:cs="Arial"/>
          <w:sz w:val="22"/>
          <w:szCs w:val="22"/>
          <w:lang w:eastAsia="en-US"/>
        </w:rPr>
        <w:t xml:space="preserve">- </w:t>
      </w:r>
      <w:r w:rsidRPr="00512B90">
        <w:rPr>
          <w:rFonts w:ascii="Arial" w:eastAsia="Arial" w:hAnsi="Arial" w:cs="Arial"/>
          <w:sz w:val="22"/>
          <w:szCs w:val="22"/>
          <w:lang w:eastAsia="en-US"/>
        </w:rPr>
        <w:tab/>
        <w:t>soit d’un recours en contestation de la validité du contrat, conformément à la décision du Conseil d'Etat du 4 avril 2014 n°358994 "Tarn et Garonne", dans un délai de 2 mois à compter de la publication de l'avis d'attribution ou à défaut de toute autre mesure de publicité concernant la conclusion du contrat</w:t>
      </w:r>
    </w:p>
    <w:p w14:paraId="564EE7A8" w14:textId="77777777" w:rsidR="001B57CF" w:rsidRPr="001B57CF" w:rsidRDefault="001B57CF" w:rsidP="001B57CF">
      <w:pPr>
        <w:jc w:val="both"/>
        <w:rPr>
          <w:rFonts w:ascii="Arial" w:hAnsi="Arial" w:cs="Arial"/>
          <w:sz w:val="16"/>
          <w:szCs w:val="16"/>
        </w:rPr>
      </w:pPr>
    </w:p>
    <w:p w14:paraId="47CE3D13" w14:textId="77777777" w:rsidR="00F71312" w:rsidRPr="001B57CF" w:rsidRDefault="00F71312" w:rsidP="00CA0270">
      <w:pPr>
        <w:jc w:val="both"/>
        <w:rPr>
          <w:rFonts w:ascii="Arial" w:hAnsi="Arial" w:cs="Arial"/>
          <w:sz w:val="20"/>
          <w:szCs w:val="22"/>
        </w:rPr>
      </w:pPr>
    </w:p>
    <w:p w14:paraId="4E09E4CF" w14:textId="77777777" w:rsidR="00CA0270" w:rsidRDefault="00CA0270" w:rsidP="00FE136B">
      <w:pPr>
        <w:jc w:val="both"/>
        <w:rPr>
          <w:rFonts w:ascii="Arial" w:hAnsi="Arial"/>
          <w:sz w:val="18"/>
        </w:rPr>
      </w:pPr>
      <w:r w:rsidRPr="001B57CF">
        <w:rPr>
          <w:rFonts w:ascii="Arial" w:hAnsi="Arial" w:cs="Arial"/>
          <w:sz w:val="20"/>
          <w:szCs w:val="22"/>
        </w:rPr>
        <w:br w:type="page"/>
      </w:r>
    </w:p>
    <w:p w14:paraId="6C9BAA0B" w14:textId="77777777" w:rsidR="001B34C8" w:rsidRDefault="001B34C8" w:rsidP="00FE136B">
      <w:pPr>
        <w:jc w:val="both"/>
        <w:rPr>
          <w:rFonts w:ascii="Arial" w:hAnsi="Arial"/>
          <w:sz w:val="18"/>
        </w:rPr>
      </w:pPr>
    </w:p>
    <w:p w14:paraId="2AD767D3" w14:textId="77777777" w:rsidR="00FE136B" w:rsidRPr="00316AF5" w:rsidRDefault="00FE136B" w:rsidP="007F322E">
      <w:pPr>
        <w:pBdr>
          <w:top w:val="single" w:sz="4" w:space="1" w:color="auto"/>
          <w:left w:val="single" w:sz="4" w:space="4" w:color="auto"/>
          <w:bottom w:val="single" w:sz="4" w:space="1" w:color="auto"/>
          <w:right w:val="single" w:sz="4" w:space="4" w:color="auto"/>
        </w:pBdr>
        <w:shd w:val="clear" w:color="auto" w:fill="EBEBEB"/>
        <w:jc w:val="center"/>
        <w:rPr>
          <w:rFonts w:ascii="Arial" w:hAnsi="Arial"/>
          <w:b/>
          <w:sz w:val="22"/>
          <w:szCs w:val="22"/>
        </w:rPr>
      </w:pPr>
    </w:p>
    <w:p w14:paraId="24B6DEFF" w14:textId="77777777" w:rsidR="00FE136B" w:rsidRPr="00316AF5" w:rsidRDefault="007F322E" w:rsidP="007F322E">
      <w:pPr>
        <w:pBdr>
          <w:top w:val="single" w:sz="4" w:space="1" w:color="auto"/>
          <w:left w:val="single" w:sz="4" w:space="4" w:color="auto"/>
          <w:bottom w:val="single" w:sz="4" w:space="1" w:color="auto"/>
          <w:right w:val="single" w:sz="4" w:space="4" w:color="auto"/>
        </w:pBdr>
        <w:shd w:val="clear" w:color="auto" w:fill="EBEBEB"/>
        <w:jc w:val="center"/>
        <w:rPr>
          <w:rFonts w:ascii="Arial" w:hAnsi="Arial"/>
          <w:b/>
          <w:sz w:val="28"/>
          <w:szCs w:val="28"/>
        </w:rPr>
      </w:pPr>
      <w:bookmarkStart w:id="15" w:name="ANN2"/>
      <w:r w:rsidRPr="00316AF5">
        <w:rPr>
          <w:rFonts w:ascii="Arial" w:hAnsi="Arial"/>
          <w:b/>
          <w:sz w:val="28"/>
          <w:szCs w:val="28"/>
        </w:rPr>
        <w:t>ANNEXE 1</w:t>
      </w:r>
    </w:p>
    <w:bookmarkEnd w:id="15"/>
    <w:p w14:paraId="1695B235" w14:textId="77777777" w:rsidR="00FE136B" w:rsidRPr="00316AF5" w:rsidRDefault="00FE136B" w:rsidP="007F322E">
      <w:pPr>
        <w:pBdr>
          <w:top w:val="single" w:sz="4" w:space="1" w:color="auto"/>
          <w:left w:val="single" w:sz="4" w:space="4" w:color="auto"/>
          <w:bottom w:val="single" w:sz="4" w:space="1" w:color="auto"/>
          <w:right w:val="single" w:sz="4" w:space="4" w:color="auto"/>
        </w:pBdr>
        <w:shd w:val="clear" w:color="auto" w:fill="EBEBEB"/>
        <w:jc w:val="center"/>
        <w:rPr>
          <w:rFonts w:ascii="Arial" w:hAnsi="Arial"/>
          <w:b/>
          <w:sz w:val="22"/>
          <w:szCs w:val="22"/>
        </w:rPr>
      </w:pPr>
    </w:p>
    <w:p w14:paraId="07E25F5E" w14:textId="77777777" w:rsidR="00FE136B" w:rsidRPr="00316AF5" w:rsidRDefault="00FE136B" w:rsidP="007F322E">
      <w:pPr>
        <w:pBdr>
          <w:top w:val="single" w:sz="4" w:space="1" w:color="auto"/>
          <w:left w:val="single" w:sz="4" w:space="4" w:color="auto"/>
          <w:bottom w:val="single" w:sz="4" w:space="1" w:color="auto"/>
          <w:right w:val="single" w:sz="4" w:space="4" w:color="auto"/>
        </w:pBdr>
        <w:shd w:val="clear" w:color="auto" w:fill="EBEBEB"/>
        <w:jc w:val="center"/>
        <w:rPr>
          <w:rFonts w:ascii="Arial" w:hAnsi="Arial"/>
          <w:b/>
          <w:szCs w:val="22"/>
        </w:rPr>
      </w:pPr>
      <w:r w:rsidRPr="00316AF5">
        <w:rPr>
          <w:rFonts w:ascii="Arial" w:hAnsi="Arial"/>
          <w:b/>
          <w:szCs w:val="22"/>
        </w:rPr>
        <w:t>Marchés de service d’assurance</w:t>
      </w:r>
    </w:p>
    <w:p w14:paraId="127150E6" w14:textId="77777777" w:rsidR="00FE136B" w:rsidRPr="00316AF5" w:rsidRDefault="00FE136B" w:rsidP="007F322E">
      <w:pPr>
        <w:pBdr>
          <w:top w:val="single" w:sz="4" w:space="1" w:color="auto"/>
          <w:left w:val="single" w:sz="4" w:space="4" w:color="auto"/>
          <w:bottom w:val="single" w:sz="4" w:space="1" w:color="auto"/>
          <w:right w:val="single" w:sz="4" w:space="4" w:color="auto"/>
        </w:pBdr>
        <w:shd w:val="clear" w:color="auto" w:fill="EBEBEB"/>
        <w:jc w:val="center"/>
        <w:rPr>
          <w:rFonts w:ascii="Arial" w:hAnsi="Arial"/>
          <w:b/>
          <w:sz w:val="22"/>
          <w:szCs w:val="22"/>
        </w:rPr>
      </w:pPr>
    </w:p>
    <w:p w14:paraId="2039406D" w14:textId="77777777" w:rsidR="00FE136B" w:rsidRPr="00316AF5" w:rsidRDefault="00FE136B" w:rsidP="007F322E">
      <w:pPr>
        <w:pBdr>
          <w:top w:val="single" w:sz="4" w:space="1" w:color="auto"/>
          <w:left w:val="single" w:sz="4" w:space="4" w:color="auto"/>
          <w:bottom w:val="single" w:sz="4" w:space="1" w:color="auto"/>
          <w:right w:val="single" w:sz="4" w:space="4" w:color="auto"/>
        </w:pBdr>
        <w:shd w:val="clear" w:color="auto" w:fill="EBEBEB"/>
        <w:jc w:val="center"/>
        <w:rPr>
          <w:rFonts w:ascii="Arial" w:hAnsi="Arial"/>
          <w:b/>
          <w:szCs w:val="22"/>
        </w:rPr>
      </w:pPr>
      <w:r w:rsidRPr="00316AF5">
        <w:rPr>
          <w:rFonts w:ascii="Arial" w:hAnsi="Arial"/>
          <w:b/>
          <w:szCs w:val="22"/>
        </w:rPr>
        <w:t>Lot « Désignation du lot »</w:t>
      </w:r>
    </w:p>
    <w:p w14:paraId="4F696A44" w14:textId="77777777" w:rsidR="00FE136B" w:rsidRPr="00316AF5" w:rsidRDefault="00FE136B" w:rsidP="007F322E">
      <w:pPr>
        <w:pBdr>
          <w:top w:val="single" w:sz="4" w:space="1" w:color="auto"/>
          <w:left w:val="single" w:sz="4" w:space="4" w:color="auto"/>
          <w:bottom w:val="single" w:sz="4" w:space="1" w:color="auto"/>
          <w:right w:val="single" w:sz="4" w:space="4" w:color="auto"/>
        </w:pBdr>
        <w:shd w:val="clear" w:color="auto" w:fill="EBEBEB"/>
        <w:jc w:val="center"/>
        <w:rPr>
          <w:rFonts w:ascii="Arial" w:hAnsi="Arial"/>
          <w:b/>
          <w:sz w:val="22"/>
          <w:szCs w:val="22"/>
        </w:rPr>
      </w:pPr>
    </w:p>
    <w:p w14:paraId="1A1E9649" w14:textId="77777777" w:rsidR="00FE136B" w:rsidRPr="00316AF5" w:rsidRDefault="00FE136B" w:rsidP="007F322E">
      <w:pPr>
        <w:pBdr>
          <w:top w:val="single" w:sz="4" w:space="1" w:color="auto"/>
          <w:left w:val="single" w:sz="4" w:space="4" w:color="auto"/>
          <w:bottom w:val="single" w:sz="4" w:space="1" w:color="auto"/>
          <w:right w:val="single" w:sz="4" w:space="4" w:color="auto"/>
        </w:pBdr>
        <w:shd w:val="clear" w:color="auto" w:fill="EBEBEB"/>
        <w:jc w:val="center"/>
        <w:rPr>
          <w:rFonts w:ascii="Arial" w:hAnsi="Arial"/>
          <w:b/>
          <w:sz w:val="28"/>
          <w:szCs w:val="28"/>
        </w:rPr>
      </w:pPr>
      <w:r w:rsidRPr="00316AF5">
        <w:rPr>
          <w:rFonts w:ascii="Arial" w:hAnsi="Arial"/>
          <w:b/>
          <w:sz w:val="28"/>
          <w:szCs w:val="28"/>
        </w:rPr>
        <w:t>M A N D A T</w:t>
      </w:r>
    </w:p>
    <w:p w14:paraId="2278315C" w14:textId="77777777" w:rsidR="00FE136B" w:rsidRPr="00316AF5" w:rsidRDefault="00FE136B" w:rsidP="007F322E">
      <w:pPr>
        <w:pBdr>
          <w:top w:val="single" w:sz="4" w:space="1" w:color="auto"/>
          <w:left w:val="single" w:sz="4" w:space="4" w:color="auto"/>
          <w:bottom w:val="single" w:sz="4" w:space="1" w:color="auto"/>
          <w:right w:val="single" w:sz="4" w:space="4" w:color="auto"/>
        </w:pBdr>
        <w:shd w:val="clear" w:color="auto" w:fill="EBEBEB"/>
        <w:jc w:val="center"/>
        <w:rPr>
          <w:rFonts w:ascii="Arial" w:hAnsi="Arial"/>
          <w:sz w:val="22"/>
          <w:szCs w:val="22"/>
        </w:rPr>
      </w:pPr>
    </w:p>
    <w:p w14:paraId="780A4ACB" w14:textId="77777777" w:rsidR="00FE136B" w:rsidRDefault="00FE136B" w:rsidP="00FE136B">
      <w:pPr>
        <w:jc w:val="center"/>
        <w:rPr>
          <w:rFonts w:ascii="Arial" w:hAnsi="Arial"/>
          <w:sz w:val="18"/>
        </w:rPr>
      </w:pPr>
    </w:p>
    <w:p w14:paraId="3DE44CAD" w14:textId="77777777" w:rsidR="007F322E" w:rsidRDefault="007F322E" w:rsidP="00FE136B">
      <w:pPr>
        <w:jc w:val="center"/>
        <w:rPr>
          <w:rFonts w:ascii="Arial" w:hAnsi="Arial"/>
          <w:sz w:val="18"/>
        </w:rPr>
      </w:pPr>
    </w:p>
    <w:p w14:paraId="7A5E574B" w14:textId="77777777" w:rsidR="00FE136B" w:rsidRDefault="00FE136B" w:rsidP="00FE136B">
      <w:pPr>
        <w:rPr>
          <w:rFonts w:ascii="Arial" w:hAnsi="Arial"/>
          <w:sz w:val="18"/>
        </w:rPr>
      </w:pPr>
      <w:r>
        <w:rPr>
          <w:rFonts w:ascii="Arial" w:hAnsi="Arial"/>
          <w:b/>
        </w:rPr>
        <w:t xml:space="preserve">LE MANDANT </w:t>
      </w:r>
      <w:r>
        <w:rPr>
          <w:rFonts w:ascii="Arial" w:hAnsi="Arial"/>
          <w:sz w:val="18"/>
        </w:rPr>
        <w:t xml:space="preserve">(En cas de coassurance, indiquer les renseignements ci-dessous </w:t>
      </w:r>
      <w:r>
        <w:rPr>
          <w:rFonts w:ascii="Arial" w:hAnsi="Arial"/>
          <w:b/>
          <w:sz w:val="18"/>
        </w:rPr>
        <w:t xml:space="preserve">pour chaque </w:t>
      </w:r>
      <w:proofErr w:type="spellStart"/>
      <w:r>
        <w:rPr>
          <w:rFonts w:ascii="Arial" w:hAnsi="Arial"/>
          <w:b/>
          <w:sz w:val="18"/>
        </w:rPr>
        <w:t>coassureur</w:t>
      </w:r>
      <w:proofErr w:type="spellEnd"/>
      <w:r>
        <w:rPr>
          <w:rFonts w:ascii="Arial" w:hAnsi="Arial"/>
          <w:sz w:val="18"/>
        </w:rPr>
        <w:t>)</w:t>
      </w:r>
    </w:p>
    <w:p w14:paraId="1047DF45" w14:textId="77777777" w:rsidR="00FE136B" w:rsidRDefault="00FE136B" w:rsidP="00FE136B">
      <w:pPr>
        <w:rPr>
          <w:rFonts w:ascii="Arial" w:hAnsi="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gridCol w:w="5172"/>
      </w:tblGrid>
      <w:tr w:rsidR="00FE136B" w14:paraId="5D569D29" w14:textId="77777777">
        <w:tc>
          <w:tcPr>
            <w:tcW w:w="5172" w:type="dxa"/>
          </w:tcPr>
          <w:p w14:paraId="304D19D5" w14:textId="77777777" w:rsidR="00FE136B" w:rsidRDefault="00FE136B" w:rsidP="00FE136B">
            <w:pPr>
              <w:rPr>
                <w:rFonts w:ascii="Arial" w:hAnsi="Arial"/>
                <w:sz w:val="18"/>
              </w:rPr>
            </w:pPr>
          </w:p>
          <w:p w14:paraId="18E4C9F6" w14:textId="77777777" w:rsidR="00FE136B" w:rsidRDefault="00FE136B" w:rsidP="00FE136B">
            <w:pPr>
              <w:rPr>
                <w:rFonts w:ascii="Arial" w:hAnsi="Arial"/>
                <w:sz w:val="18"/>
              </w:rPr>
            </w:pPr>
            <w:r>
              <w:rPr>
                <w:rFonts w:ascii="Arial" w:hAnsi="Arial"/>
                <w:sz w:val="18"/>
              </w:rPr>
              <w:t>NOM _____________________________</w:t>
            </w:r>
          </w:p>
          <w:p w14:paraId="1C24A415" w14:textId="77777777" w:rsidR="00FE136B" w:rsidRDefault="00FE136B" w:rsidP="00FE136B">
            <w:pPr>
              <w:rPr>
                <w:rFonts w:ascii="Arial" w:hAnsi="Arial"/>
                <w:sz w:val="18"/>
              </w:rPr>
            </w:pPr>
          </w:p>
          <w:p w14:paraId="44B77892" w14:textId="77777777" w:rsidR="00FE136B" w:rsidRDefault="00FE136B" w:rsidP="00FE136B">
            <w:pPr>
              <w:rPr>
                <w:rFonts w:ascii="Arial" w:hAnsi="Arial"/>
                <w:sz w:val="18"/>
              </w:rPr>
            </w:pPr>
            <w:r>
              <w:rPr>
                <w:rFonts w:ascii="Arial" w:hAnsi="Arial"/>
                <w:sz w:val="18"/>
              </w:rPr>
              <w:t>REPRESENTE PAR __________________________</w:t>
            </w:r>
          </w:p>
          <w:p w14:paraId="4D9942B1" w14:textId="77777777" w:rsidR="00FE136B" w:rsidRDefault="00FE136B" w:rsidP="00FE136B">
            <w:pPr>
              <w:rPr>
                <w:rFonts w:ascii="Arial" w:hAnsi="Arial"/>
                <w:sz w:val="18"/>
              </w:rPr>
            </w:pPr>
          </w:p>
          <w:p w14:paraId="0BA06F59" w14:textId="77777777" w:rsidR="00FE136B" w:rsidRDefault="00FE136B" w:rsidP="00FE136B">
            <w:pPr>
              <w:rPr>
                <w:rFonts w:ascii="Arial" w:hAnsi="Arial"/>
                <w:sz w:val="18"/>
              </w:rPr>
            </w:pPr>
            <w:r>
              <w:rPr>
                <w:rFonts w:ascii="Arial" w:hAnsi="Arial"/>
                <w:sz w:val="18"/>
              </w:rPr>
              <w:t xml:space="preserve">ADRESSE </w:t>
            </w:r>
          </w:p>
          <w:p w14:paraId="24DC6427" w14:textId="77777777" w:rsidR="00FE136B" w:rsidRDefault="00FE136B" w:rsidP="00FE136B">
            <w:pPr>
              <w:rPr>
                <w:rFonts w:ascii="Arial" w:hAnsi="Arial"/>
                <w:sz w:val="18"/>
              </w:rPr>
            </w:pPr>
            <w:r>
              <w:rPr>
                <w:rFonts w:ascii="Arial" w:hAnsi="Arial"/>
                <w:sz w:val="18"/>
              </w:rPr>
              <w:t>_____________________________________________</w:t>
            </w:r>
          </w:p>
          <w:p w14:paraId="35FAF633" w14:textId="77777777" w:rsidR="00FE136B" w:rsidRDefault="00FE136B" w:rsidP="00FE136B">
            <w:pPr>
              <w:rPr>
                <w:rFonts w:ascii="Arial" w:hAnsi="Arial"/>
                <w:sz w:val="18"/>
              </w:rPr>
            </w:pPr>
            <w:r>
              <w:rPr>
                <w:rFonts w:ascii="Arial" w:hAnsi="Arial"/>
                <w:sz w:val="18"/>
              </w:rPr>
              <w:t>_____________________________________________</w:t>
            </w:r>
          </w:p>
          <w:p w14:paraId="77C3C7AF" w14:textId="77777777" w:rsidR="00FE136B" w:rsidRDefault="00FE136B" w:rsidP="00FE136B">
            <w:pPr>
              <w:rPr>
                <w:rFonts w:ascii="Arial" w:hAnsi="Arial"/>
                <w:sz w:val="18"/>
              </w:rPr>
            </w:pPr>
          </w:p>
        </w:tc>
        <w:tc>
          <w:tcPr>
            <w:tcW w:w="5172" w:type="dxa"/>
          </w:tcPr>
          <w:p w14:paraId="2CD07784" w14:textId="77777777" w:rsidR="00FE136B" w:rsidRDefault="00FE136B" w:rsidP="00FE136B">
            <w:pPr>
              <w:rPr>
                <w:rFonts w:ascii="Arial" w:hAnsi="Arial"/>
                <w:sz w:val="18"/>
              </w:rPr>
            </w:pPr>
          </w:p>
          <w:p w14:paraId="5485CF01" w14:textId="77777777" w:rsidR="00FE136B" w:rsidRDefault="00FE136B" w:rsidP="00FE136B">
            <w:pPr>
              <w:rPr>
                <w:rFonts w:ascii="Arial" w:hAnsi="Arial"/>
                <w:sz w:val="18"/>
              </w:rPr>
            </w:pPr>
            <w:r>
              <w:rPr>
                <w:rFonts w:ascii="Arial" w:hAnsi="Arial"/>
                <w:sz w:val="18"/>
              </w:rPr>
              <w:t>NOM _____________________________</w:t>
            </w:r>
          </w:p>
          <w:p w14:paraId="2C634137" w14:textId="77777777" w:rsidR="00FE136B" w:rsidRDefault="00FE136B" w:rsidP="00FE136B">
            <w:pPr>
              <w:rPr>
                <w:rFonts w:ascii="Arial" w:hAnsi="Arial"/>
                <w:sz w:val="18"/>
              </w:rPr>
            </w:pPr>
          </w:p>
          <w:p w14:paraId="76C9AB60" w14:textId="77777777" w:rsidR="00FE136B" w:rsidRDefault="00FE136B" w:rsidP="00FE136B">
            <w:pPr>
              <w:rPr>
                <w:rFonts w:ascii="Arial" w:hAnsi="Arial"/>
                <w:sz w:val="18"/>
              </w:rPr>
            </w:pPr>
            <w:r>
              <w:rPr>
                <w:rFonts w:ascii="Arial" w:hAnsi="Arial"/>
                <w:sz w:val="18"/>
              </w:rPr>
              <w:t>REPRESENTE PAR __________________________</w:t>
            </w:r>
          </w:p>
          <w:p w14:paraId="31C07E42" w14:textId="77777777" w:rsidR="00FE136B" w:rsidRDefault="00FE136B" w:rsidP="00FE136B">
            <w:pPr>
              <w:rPr>
                <w:rFonts w:ascii="Arial" w:hAnsi="Arial"/>
                <w:sz w:val="18"/>
              </w:rPr>
            </w:pPr>
          </w:p>
          <w:p w14:paraId="40B87189" w14:textId="77777777" w:rsidR="00FE136B" w:rsidRDefault="00FE136B" w:rsidP="00FE136B">
            <w:pPr>
              <w:rPr>
                <w:rFonts w:ascii="Arial" w:hAnsi="Arial"/>
                <w:sz w:val="18"/>
              </w:rPr>
            </w:pPr>
            <w:r>
              <w:rPr>
                <w:rFonts w:ascii="Arial" w:hAnsi="Arial"/>
                <w:sz w:val="18"/>
              </w:rPr>
              <w:t xml:space="preserve">ADRESSE </w:t>
            </w:r>
          </w:p>
          <w:p w14:paraId="7EE85A26" w14:textId="77777777" w:rsidR="00FE136B" w:rsidRDefault="00FE136B" w:rsidP="00FE136B">
            <w:pPr>
              <w:rPr>
                <w:rFonts w:ascii="Arial" w:hAnsi="Arial"/>
                <w:sz w:val="18"/>
              </w:rPr>
            </w:pPr>
            <w:r>
              <w:rPr>
                <w:rFonts w:ascii="Arial" w:hAnsi="Arial"/>
                <w:sz w:val="18"/>
              </w:rPr>
              <w:t>_____________________________________________</w:t>
            </w:r>
          </w:p>
          <w:p w14:paraId="32D76BA7" w14:textId="77777777" w:rsidR="00FE136B" w:rsidRDefault="00FE136B" w:rsidP="00FE136B">
            <w:pPr>
              <w:rPr>
                <w:rFonts w:ascii="Arial" w:hAnsi="Arial"/>
                <w:sz w:val="18"/>
              </w:rPr>
            </w:pPr>
            <w:r>
              <w:rPr>
                <w:rFonts w:ascii="Arial" w:hAnsi="Arial"/>
                <w:sz w:val="18"/>
              </w:rPr>
              <w:t>_____________________________________________</w:t>
            </w:r>
          </w:p>
          <w:p w14:paraId="0D49A549" w14:textId="77777777" w:rsidR="00FE136B" w:rsidRDefault="00FE136B" w:rsidP="00FE136B">
            <w:pPr>
              <w:rPr>
                <w:rFonts w:ascii="Arial" w:hAnsi="Arial"/>
                <w:sz w:val="18"/>
              </w:rPr>
            </w:pPr>
          </w:p>
        </w:tc>
      </w:tr>
      <w:tr w:rsidR="00FE136B" w14:paraId="1A4DAF60" w14:textId="77777777">
        <w:tc>
          <w:tcPr>
            <w:tcW w:w="5172" w:type="dxa"/>
          </w:tcPr>
          <w:p w14:paraId="5ED81E36" w14:textId="77777777" w:rsidR="00FE136B" w:rsidRDefault="00FE136B" w:rsidP="00FE136B">
            <w:pPr>
              <w:rPr>
                <w:rFonts w:ascii="Arial" w:hAnsi="Arial"/>
                <w:sz w:val="18"/>
              </w:rPr>
            </w:pPr>
          </w:p>
          <w:p w14:paraId="240BE22C" w14:textId="77777777" w:rsidR="00FE136B" w:rsidRDefault="00FE136B" w:rsidP="00FE136B">
            <w:pPr>
              <w:rPr>
                <w:rFonts w:ascii="Arial" w:hAnsi="Arial"/>
                <w:sz w:val="18"/>
              </w:rPr>
            </w:pPr>
            <w:r>
              <w:rPr>
                <w:rFonts w:ascii="Arial" w:hAnsi="Arial"/>
                <w:sz w:val="18"/>
              </w:rPr>
              <w:t>NOM _____________________________</w:t>
            </w:r>
          </w:p>
          <w:p w14:paraId="76F082AE" w14:textId="77777777" w:rsidR="00FE136B" w:rsidRDefault="00FE136B" w:rsidP="00FE136B">
            <w:pPr>
              <w:rPr>
                <w:rFonts w:ascii="Arial" w:hAnsi="Arial"/>
                <w:sz w:val="18"/>
              </w:rPr>
            </w:pPr>
          </w:p>
          <w:p w14:paraId="03D23F1B" w14:textId="77777777" w:rsidR="00FE136B" w:rsidRDefault="00FE136B" w:rsidP="00FE136B">
            <w:pPr>
              <w:rPr>
                <w:rFonts w:ascii="Arial" w:hAnsi="Arial"/>
                <w:sz w:val="18"/>
              </w:rPr>
            </w:pPr>
            <w:r>
              <w:rPr>
                <w:rFonts w:ascii="Arial" w:hAnsi="Arial"/>
                <w:sz w:val="18"/>
              </w:rPr>
              <w:t>REPRESENTE PAR __________________________</w:t>
            </w:r>
          </w:p>
          <w:p w14:paraId="33CBA5E2" w14:textId="77777777" w:rsidR="00FE136B" w:rsidRDefault="00FE136B" w:rsidP="00FE136B">
            <w:pPr>
              <w:rPr>
                <w:rFonts w:ascii="Arial" w:hAnsi="Arial"/>
                <w:sz w:val="18"/>
              </w:rPr>
            </w:pPr>
          </w:p>
          <w:p w14:paraId="26A795FC" w14:textId="77777777" w:rsidR="00FE136B" w:rsidRDefault="00FE136B" w:rsidP="00FE136B">
            <w:pPr>
              <w:rPr>
                <w:rFonts w:ascii="Arial" w:hAnsi="Arial"/>
                <w:sz w:val="18"/>
              </w:rPr>
            </w:pPr>
            <w:r>
              <w:rPr>
                <w:rFonts w:ascii="Arial" w:hAnsi="Arial"/>
                <w:sz w:val="18"/>
              </w:rPr>
              <w:t xml:space="preserve">ADRESSE </w:t>
            </w:r>
          </w:p>
          <w:p w14:paraId="0631B7F2" w14:textId="77777777" w:rsidR="00FE136B" w:rsidRDefault="00FE136B" w:rsidP="00FE136B">
            <w:pPr>
              <w:rPr>
                <w:rFonts w:ascii="Arial" w:hAnsi="Arial"/>
                <w:sz w:val="18"/>
              </w:rPr>
            </w:pPr>
            <w:r>
              <w:rPr>
                <w:rFonts w:ascii="Arial" w:hAnsi="Arial"/>
                <w:sz w:val="18"/>
              </w:rPr>
              <w:t>_____________________________________________</w:t>
            </w:r>
          </w:p>
          <w:p w14:paraId="3C6A78C2" w14:textId="77777777" w:rsidR="00FE136B" w:rsidRDefault="00FE136B" w:rsidP="00FE136B">
            <w:pPr>
              <w:rPr>
                <w:rFonts w:ascii="Arial" w:hAnsi="Arial"/>
                <w:sz w:val="18"/>
              </w:rPr>
            </w:pPr>
            <w:r>
              <w:rPr>
                <w:rFonts w:ascii="Arial" w:hAnsi="Arial"/>
                <w:sz w:val="18"/>
              </w:rPr>
              <w:t>_____________________________________________</w:t>
            </w:r>
          </w:p>
          <w:p w14:paraId="5BA78D02" w14:textId="77777777" w:rsidR="00FE136B" w:rsidRDefault="00FE136B" w:rsidP="00FE136B">
            <w:pPr>
              <w:rPr>
                <w:rFonts w:ascii="Arial" w:hAnsi="Arial"/>
                <w:sz w:val="18"/>
              </w:rPr>
            </w:pPr>
          </w:p>
        </w:tc>
        <w:tc>
          <w:tcPr>
            <w:tcW w:w="5172" w:type="dxa"/>
          </w:tcPr>
          <w:p w14:paraId="45D95A19" w14:textId="77777777" w:rsidR="00FE136B" w:rsidRDefault="00FE136B" w:rsidP="00FE136B">
            <w:pPr>
              <w:rPr>
                <w:rFonts w:ascii="Arial" w:hAnsi="Arial"/>
                <w:sz w:val="18"/>
              </w:rPr>
            </w:pPr>
          </w:p>
          <w:p w14:paraId="3E6238CA" w14:textId="77777777" w:rsidR="00FE136B" w:rsidRDefault="00FE136B" w:rsidP="00FE136B">
            <w:pPr>
              <w:rPr>
                <w:rFonts w:ascii="Arial" w:hAnsi="Arial"/>
                <w:sz w:val="18"/>
              </w:rPr>
            </w:pPr>
            <w:r>
              <w:rPr>
                <w:rFonts w:ascii="Arial" w:hAnsi="Arial"/>
                <w:sz w:val="18"/>
              </w:rPr>
              <w:t>NOM _____________________________</w:t>
            </w:r>
          </w:p>
          <w:p w14:paraId="592970B4" w14:textId="77777777" w:rsidR="00FE136B" w:rsidRDefault="00FE136B" w:rsidP="00FE136B">
            <w:pPr>
              <w:rPr>
                <w:rFonts w:ascii="Arial" w:hAnsi="Arial"/>
                <w:sz w:val="18"/>
              </w:rPr>
            </w:pPr>
          </w:p>
          <w:p w14:paraId="25D582A2" w14:textId="77777777" w:rsidR="00FE136B" w:rsidRDefault="00FE136B" w:rsidP="00FE136B">
            <w:pPr>
              <w:rPr>
                <w:rFonts w:ascii="Arial" w:hAnsi="Arial"/>
                <w:sz w:val="18"/>
              </w:rPr>
            </w:pPr>
            <w:r>
              <w:rPr>
                <w:rFonts w:ascii="Arial" w:hAnsi="Arial"/>
                <w:sz w:val="18"/>
              </w:rPr>
              <w:t>REPRESENTE PAR __________________________</w:t>
            </w:r>
          </w:p>
          <w:p w14:paraId="0B014125" w14:textId="77777777" w:rsidR="00FE136B" w:rsidRDefault="00FE136B" w:rsidP="00FE136B">
            <w:pPr>
              <w:rPr>
                <w:rFonts w:ascii="Arial" w:hAnsi="Arial"/>
                <w:sz w:val="18"/>
              </w:rPr>
            </w:pPr>
          </w:p>
          <w:p w14:paraId="4A2CD613" w14:textId="77777777" w:rsidR="00FE136B" w:rsidRDefault="00FE136B" w:rsidP="00FE136B">
            <w:pPr>
              <w:rPr>
                <w:rFonts w:ascii="Arial" w:hAnsi="Arial"/>
                <w:sz w:val="18"/>
              </w:rPr>
            </w:pPr>
            <w:r>
              <w:rPr>
                <w:rFonts w:ascii="Arial" w:hAnsi="Arial"/>
                <w:sz w:val="18"/>
              </w:rPr>
              <w:t xml:space="preserve">ADRESSE </w:t>
            </w:r>
          </w:p>
          <w:p w14:paraId="351D6222" w14:textId="77777777" w:rsidR="00FE136B" w:rsidRDefault="00FE136B" w:rsidP="00FE136B">
            <w:pPr>
              <w:rPr>
                <w:rFonts w:ascii="Arial" w:hAnsi="Arial"/>
                <w:sz w:val="18"/>
              </w:rPr>
            </w:pPr>
            <w:r>
              <w:rPr>
                <w:rFonts w:ascii="Arial" w:hAnsi="Arial"/>
                <w:sz w:val="18"/>
              </w:rPr>
              <w:t>_____________________________________________</w:t>
            </w:r>
          </w:p>
          <w:p w14:paraId="434A73EA" w14:textId="77777777" w:rsidR="00FE136B" w:rsidRDefault="00FE136B" w:rsidP="00FE136B">
            <w:pPr>
              <w:rPr>
                <w:rFonts w:ascii="Arial" w:hAnsi="Arial"/>
                <w:sz w:val="18"/>
              </w:rPr>
            </w:pPr>
            <w:r>
              <w:rPr>
                <w:rFonts w:ascii="Arial" w:hAnsi="Arial"/>
                <w:sz w:val="18"/>
              </w:rPr>
              <w:t>_____________________________________________</w:t>
            </w:r>
          </w:p>
        </w:tc>
      </w:tr>
    </w:tbl>
    <w:p w14:paraId="314DC7C6" w14:textId="77777777" w:rsidR="00FE136B" w:rsidRDefault="00FE136B" w:rsidP="00FE136B">
      <w:pPr>
        <w:rPr>
          <w:rFonts w:ascii="Arial" w:hAnsi="Arial"/>
          <w:sz w:val="18"/>
        </w:rPr>
      </w:pPr>
    </w:p>
    <w:p w14:paraId="0FF5BEDD" w14:textId="77777777" w:rsidR="00FE136B" w:rsidRDefault="00FE136B" w:rsidP="00FE136B">
      <w:pPr>
        <w:rPr>
          <w:rFonts w:ascii="Arial" w:hAnsi="Arial"/>
          <w:sz w:val="18"/>
        </w:rPr>
      </w:pPr>
    </w:p>
    <w:p w14:paraId="61A7E625" w14:textId="77777777" w:rsidR="00FE136B" w:rsidRDefault="001B34C8" w:rsidP="00FE136B">
      <w:pPr>
        <w:rPr>
          <w:rFonts w:ascii="Arial" w:hAnsi="Arial"/>
          <w:b/>
          <w:sz w:val="18"/>
        </w:rPr>
      </w:pPr>
      <w:r>
        <w:rPr>
          <w:rFonts w:ascii="Arial" w:hAnsi="Arial"/>
          <w:b/>
          <w:sz w:val="18"/>
        </w:rPr>
        <w:t>D</w:t>
      </w:r>
      <w:r w:rsidR="009757E9">
        <w:rPr>
          <w:rFonts w:ascii="Arial" w:hAnsi="Arial"/>
          <w:b/>
          <w:sz w:val="18"/>
        </w:rPr>
        <w:t>ONNE(NT) ACTE</w:t>
      </w:r>
    </w:p>
    <w:p w14:paraId="01350CAF" w14:textId="77777777" w:rsidR="00FE136B" w:rsidRDefault="00FE136B" w:rsidP="00FE136B">
      <w:pPr>
        <w:rPr>
          <w:rFonts w:ascii="Arial" w:hAnsi="Arial"/>
          <w:b/>
          <w:sz w:val="18"/>
        </w:rPr>
      </w:pPr>
    </w:p>
    <w:p w14:paraId="6B3456FC" w14:textId="77777777" w:rsidR="00FE136B" w:rsidRDefault="00FE136B" w:rsidP="00FE136B">
      <w:pPr>
        <w:rPr>
          <w:rFonts w:ascii="Arial" w:hAnsi="Arial"/>
          <w:b/>
          <w:sz w:val="18"/>
        </w:rPr>
      </w:pPr>
      <w:r>
        <w:rPr>
          <w:rFonts w:ascii="Arial" w:hAnsi="Arial"/>
          <w:b/>
          <w:sz w:val="18"/>
        </w:rPr>
        <w:t>QU’IL(S) DESIGNE(NT)</w:t>
      </w:r>
    </w:p>
    <w:p w14:paraId="51F9F157" w14:textId="77777777" w:rsidR="00FE136B" w:rsidRDefault="00FE136B" w:rsidP="00FE136B">
      <w:pPr>
        <w:rPr>
          <w:rFonts w:ascii="Arial" w:hAnsi="Arial"/>
          <w:b/>
          <w:sz w:val="18"/>
        </w:rPr>
      </w:pPr>
    </w:p>
    <w:p w14:paraId="7CAC7C48" w14:textId="77777777" w:rsidR="00FE136B" w:rsidRDefault="00FE136B" w:rsidP="00FE136B">
      <w:pPr>
        <w:rPr>
          <w:rFonts w:ascii="Arial" w:hAnsi="Arial"/>
          <w:b/>
        </w:rPr>
      </w:pPr>
      <w:r>
        <w:rPr>
          <w:rFonts w:ascii="Arial" w:hAnsi="Arial"/>
          <w:b/>
        </w:rPr>
        <w:t>LE MANDATAIRE</w:t>
      </w:r>
    </w:p>
    <w:p w14:paraId="0028C2A8" w14:textId="77777777" w:rsidR="00FE136B" w:rsidRDefault="00FE136B" w:rsidP="00FE136B">
      <w:pPr>
        <w:rPr>
          <w:rFonts w:ascii="Arial" w:hAnsi="Arial"/>
          <w:sz w:val="18"/>
        </w:rPr>
      </w:pPr>
    </w:p>
    <w:p w14:paraId="36C05B1B" w14:textId="77777777" w:rsidR="00FE136B" w:rsidRDefault="00FE136B" w:rsidP="00FE136B">
      <w:pPr>
        <w:rPr>
          <w:rFonts w:ascii="Arial" w:hAnsi="Arial"/>
          <w:sz w:val="18"/>
        </w:rPr>
      </w:pPr>
      <w:r>
        <w:rPr>
          <w:rFonts w:ascii="Arial" w:hAnsi="Arial"/>
          <w:sz w:val="18"/>
        </w:rPr>
        <w:t>NOM ___________________________________</w:t>
      </w:r>
    </w:p>
    <w:p w14:paraId="0C73FDDE" w14:textId="77777777" w:rsidR="00FE136B" w:rsidRDefault="00FE136B" w:rsidP="00FE136B">
      <w:pPr>
        <w:rPr>
          <w:rFonts w:ascii="Arial" w:hAnsi="Arial"/>
          <w:sz w:val="18"/>
        </w:rPr>
      </w:pPr>
    </w:p>
    <w:p w14:paraId="58DEF474" w14:textId="77777777" w:rsidR="00FE136B" w:rsidRDefault="00FE136B" w:rsidP="00FE136B">
      <w:pPr>
        <w:rPr>
          <w:rFonts w:ascii="Arial" w:hAnsi="Arial"/>
          <w:sz w:val="18"/>
        </w:rPr>
      </w:pPr>
      <w:r>
        <w:rPr>
          <w:rFonts w:ascii="Arial" w:hAnsi="Arial"/>
          <w:sz w:val="18"/>
        </w:rPr>
        <w:t>REPRESENTE PAR M. MME, MLLE _______________________________________</w:t>
      </w:r>
    </w:p>
    <w:p w14:paraId="7C54F8ED" w14:textId="77777777" w:rsidR="00FE136B" w:rsidRDefault="00FE136B" w:rsidP="00FE136B">
      <w:pPr>
        <w:rPr>
          <w:rFonts w:ascii="Arial" w:hAnsi="Arial"/>
          <w:sz w:val="18"/>
        </w:rPr>
      </w:pPr>
    </w:p>
    <w:p w14:paraId="62DEA6CA" w14:textId="77777777" w:rsidR="00FE136B" w:rsidRDefault="00FE136B" w:rsidP="00FE136B">
      <w:pPr>
        <w:rPr>
          <w:rFonts w:ascii="Arial" w:hAnsi="Arial"/>
          <w:sz w:val="18"/>
        </w:rPr>
      </w:pPr>
      <w:r>
        <w:rPr>
          <w:rFonts w:ascii="Arial" w:hAnsi="Arial"/>
          <w:sz w:val="18"/>
        </w:rPr>
        <w:t xml:space="preserve">ADRESSE </w:t>
      </w:r>
    </w:p>
    <w:p w14:paraId="12B1759E" w14:textId="77777777" w:rsidR="00FE136B" w:rsidRDefault="00FE136B" w:rsidP="00FE136B">
      <w:pPr>
        <w:rPr>
          <w:rFonts w:ascii="Arial" w:hAnsi="Arial"/>
          <w:sz w:val="18"/>
        </w:rPr>
      </w:pPr>
      <w:r>
        <w:rPr>
          <w:rFonts w:ascii="Arial" w:hAnsi="Arial"/>
          <w:sz w:val="18"/>
        </w:rPr>
        <w:t>___________________________________________</w:t>
      </w:r>
    </w:p>
    <w:p w14:paraId="3CF9E6E5" w14:textId="77777777" w:rsidR="00FE136B" w:rsidRDefault="00FE136B" w:rsidP="00FE136B">
      <w:pPr>
        <w:rPr>
          <w:rFonts w:ascii="Arial" w:hAnsi="Arial"/>
          <w:sz w:val="18"/>
        </w:rPr>
      </w:pPr>
      <w:r>
        <w:rPr>
          <w:rFonts w:ascii="Arial" w:hAnsi="Arial"/>
          <w:sz w:val="18"/>
        </w:rPr>
        <w:t>___________________________________________</w:t>
      </w:r>
    </w:p>
    <w:p w14:paraId="5A1BB761" w14:textId="77777777" w:rsidR="00FE136B" w:rsidRDefault="00FE136B" w:rsidP="00FE136B">
      <w:pPr>
        <w:rPr>
          <w:rFonts w:ascii="Arial" w:hAnsi="Arial"/>
          <w:sz w:val="18"/>
        </w:rPr>
      </w:pPr>
    </w:p>
    <w:p w14:paraId="7456FC6C" w14:textId="77777777" w:rsidR="00FE136B" w:rsidRDefault="00FE136B" w:rsidP="00FE136B">
      <w:pPr>
        <w:rPr>
          <w:rFonts w:ascii="Arial" w:hAnsi="Arial"/>
          <w:sz w:val="18"/>
        </w:rPr>
      </w:pPr>
    </w:p>
    <w:p w14:paraId="481EA28F" w14:textId="77777777" w:rsidR="00FE136B" w:rsidRDefault="00FE136B" w:rsidP="00FE136B">
      <w:pPr>
        <w:rPr>
          <w:rFonts w:ascii="Arial" w:hAnsi="Arial"/>
          <w:b/>
          <w:sz w:val="18"/>
        </w:rPr>
      </w:pPr>
      <w:r>
        <w:rPr>
          <w:rFonts w:ascii="Arial" w:hAnsi="Arial"/>
          <w:b/>
          <w:sz w:val="18"/>
        </w:rPr>
        <w:t>POUR :</w:t>
      </w:r>
    </w:p>
    <w:p w14:paraId="5A4F345F" w14:textId="77777777" w:rsidR="00FE136B" w:rsidRDefault="00FE136B" w:rsidP="00FE136B">
      <w:pPr>
        <w:rPr>
          <w:rFonts w:ascii="Arial" w:hAnsi="Arial"/>
          <w:sz w:val="18"/>
        </w:rPr>
      </w:pPr>
    </w:p>
    <w:p w14:paraId="2B98F3FC" w14:textId="77777777" w:rsidR="00FE136B" w:rsidRDefault="00FE136B" w:rsidP="00336363">
      <w:pPr>
        <w:numPr>
          <w:ilvl w:val="0"/>
          <w:numId w:val="7"/>
        </w:numPr>
        <w:rPr>
          <w:rFonts w:ascii="Arial" w:hAnsi="Arial"/>
          <w:sz w:val="18"/>
        </w:rPr>
      </w:pPr>
      <w:r>
        <w:rPr>
          <w:rFonts w:ascii="Arial" w:hAnsi="Arial"/>
          <w:sz w:val="18"/>
        </w:rPr>
        <w:t xml:space="preserve">Le représenter dans le cadre de la consultation, et le cas échéant, pour l’exécution du marché. </w:t>
      </w:r>
      <w:r>
        <w:rPr>
          <w:rFonts w:ascii="Arial" w:hAnsi="Arial"/>
          <w:sz w:val="16"/>
        </w:rPr>
        <w:t>(1)</w:t>
      </w:r>
    </w:p>
    <w:p w14:paraId="25D4CB5D" w14:textId="77777777" w:rsidR="00FE136B" w:rsidRDefault="00FE136B" w:rsidP="00336363">
      <w:pPr>
        <w:numPr>
          <w:ilvl w:val="0"/>
          <w:numId w:val="7"/>
        </w:numPr>
        <w:rPr>
          <w:rFonts w:ascii="Arial" w:hAnsi="Arial"/>
          <w:sz w:val="18"/>
        </w:rPr>
      </w:pPr>
      <w:r>
        <w:rPr>
          <w:rFonts w:ascii="Arial" w:hAnsi="Arial"/>
          <w:sz w:val="18"/>
        </w:rPr>
        <w:t xml:space="preserve">Procéder aux appels et à la perception des primes. </w:t>
      </w:r>
      <w:r>
        <w:rPr>
          <w:rFonts w:ascii="Arial" w:hAnsi="Arial"/>
          <w:sz w:val="16"/>
        </w:rPr>
        <w:t>(1)</w:t>
      </w:r>
    </w:p>
    <w:p w14:paraId="6F8A66D4" w14:textId="77777777" w:rsidR="00FE136B" w:rsidRDefault="00FE136B" w:rsidP="00FE136B">
      <w:pPr>
        <w:rPr>
          <w:rFonts w:ascii="Arial" w:hAnsi="Arial"/>
          <w:sz w:val="18"/>
        </w:rPr>
      </w:pPr>
    </w:p>
    <w:p w14:paraId="2B97CE20" w14:textId="77777777" w:rsidR="00FE136B" w:rsidRDefault="00FE136B" w:rsidP="00FE136B">
      <w:pPr>
        <w:rPr>
          <w:rFonts w:ascii="Arial" w:hAnsi="Arial"/>
          <w:sz w:val="18"/>
        </w:rPr>
      </w:pPr>
    </w:p>
    <w:p w14:paraId="79CB65E2" w14:textId="77777777" w:rsidR="00FE136B" w:rsidRDefault="00FE136B" w:rsidP="00FE136B">
      <w:pPr>
        <w:tabs>
          <w:tab w:val="left" w:pos="4536"/>
        </w:tabs>
        <w:rPr>
          <w:rFonts w:ascii="Arial" w:hAnsi="Arial"/>
          <w:b/>
          <w:sz w:val="18"/>
        </w:rPr>
      </w:pPr>
      <w:r>
        <w:rPr>
          <w:rFonts w:ascii="Arial" w:hAnsi="Arial"/>
          <w:b/>
          <w:sz w:val="18"/>
        </w:rPr>
        <w:t xml:space="preserve">Fait à </w:t>
      </w:r>
      <w:r>
        <w:rPr>
          <w:rFonts w:ascii="Arial" w:hAnsi="Arial"/>
          <w:b/>
          <w:sz w:val="18"/>
        </w:rPr>
        <w:tab/>
        <w:t>Signature du mandant</w:t>
      </w:r>
    </w:p>
    <w:p w14:paraId="0B107B27" w14:textId="77777777" w:rsidR="00FE136B" w:rsidRDefault="00FE136B" w:rsidP="00FE136B">
      <w:pPr>
        <w:tabs>
          <w:tab w:val="left" w:pos="4536"/>
        </w:tabs>
        <w:rPr>
          <w:rFonts w:ascii="Arial" w:hAnsi="Arial"/>
          <w:sz w:val="18"/>
        </w:rPr>
      </w:pPr>
      <w:r>
        <w:rPr>
          <w:rFonts w:ascii="Arial" w:hAnsi="Arial"/>
          <w:sz w:val="18"/>
        </w:rPr>
        <w:tab/>
        <w:t xml:space="preserve">(En cas de coassurance, signature de </w:t>
      </w:r>
      <w:r>
        <w:rPr>
          <w:rFonts w:ascii="Arial" w:hAnsi="Arial"/>
          <w:b/>
          <w:sz w:val="18"/>
        </w:rPr>
        <w:t>l’apériteur seul</w:t>
      </w:r>
      <w:r>
        <w:rPr>
          <w:rFonts w:ascii="Arial" w:hAnsi="Arial"/>
          <w:sz w:val="18"/>
        </w:rPr>
        <w:t>)</w:t>
      </w:r>
    </w:p>
    <w:p w14:paraId="125137F3" w14:textId="77777777" w:rsidR="00FE136B" w:rsidRDefault="00FE136B" w:rsidP="00FE136B">
      <w:pPr>
        <w:rPr>
          <w:rFonts w:ascii="Arial" w:hAnsi="Arial"/>
          <w:b/>
          <w:sz w:val="22"/>
        </w:rPr>
      </w:pPr>
      <w:r>
        <w:rPr>
          <w:rFonts w:ascii="Arial" w:hAnsi="Arial"/>
          <w:b/>
          <w:sz w:val="22"/>
        </w:rPr>
        <w:t xml:space="preserve">Le </w:t>
      </w:r>
    </w:p>
    <w:p w14:paraId="50DC2245" w14:textId="77777777" w:rsidR="00FE136B" w:rsidRDefault="00FE136B" w:rsidP="00FE136B">
      <w:pPr>
        <w:rPr>
          <w:rFonts w:ascii="Arial" w:hAnsi="Arial"/>
          <w:b/>
          <w:sz w:val="22"/>
        </w:rPr>
      </w:pPr>
    </w:p>
    <w:p w14:paraId="281B855D" w14:textId="77777777" w:rsidR="00FE136B" w:rsidRDefault="00FE136B" w:rsidP="00FE136B">
      <w:pPr>
        <w:rPr>
          <w:rFonts w:ascii="Arial" w:hAnsi="Arial"/>
          <w:b/>
          <w:sz w:val="22"/>
        </w:rPr>
      </w:pPr>
    </w:p>
    <w:p w14:paraId="56C2DDF1" w14:textId="7A166F53" w:rsidR="00C403F5" w:rsidRPr="001B57CF" w:rsidRDefault="00FE136B" w:rsidP="001B57CF">
      <w:pPr>
        <w:numPr>
          <w:ilvl w:val="0"/>
          <w:numId w:val="10"/>
        </w:numPr>
        <w:rPr>
          <w:rFonts w:ascii="Arial" w:hAnsi="Arial"/>
          <w:sz w:val="16"/>
        </w:rPr>
      </w:pPr>
      <w:r>
        <w:rPr>
          <w:rFonts w:ascii="Arial" w:hAnsi="Arial"/>
          <w:sz w:val="16"/>
        </w:rPr>
        <w:t>Le cas échéant, barrer la ou les mentions inutiles</w:t>
      </w:r>
    </w:p>
    <w:p w14:paraId="0CC94184" w14:textId="77777777" w:rsidR="00C403F5" w:rsidRDefault="00C403F5" w:rsidP="00C403F5">
      <w:pPr>
        <w:widowControl w:val="0"/>
        <w:tabs>
          <w:tab w:val="left" w:pos="5103"/>
        </w:tabs>
        <w:ind w:right="566"/>
        <w:jc w:val="both"/>
        <w:rPr>
          <w:rFonts w:ascii="Arial" w:hAnsi="Arial" w:cs="Arial"/>
          <w:snapToGrid w:val="0"/>
          <w:sz w:val="20"/>
        </w:rPr>
      </w:pPr>
    </w:p>
    <w:sectPr w:rsidR="00C403F5" w:rsidSect="00D32D89">
      <w:headerReference w:type="default" r:id="rId27"/>
      <w:pgSz w:w="11906" w:h="16838" w:code="9"/>
      <w:pgMar w:top="851" w:right="849" w:bottom="851" w:left="851" w:header="993"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BFFA8" w14:textId="77777777" w:rsidR="004A0FD2" w:rsidRDefault="004A0FD2">
      <w:r>
        <w:separator/>
      </w:r>
    </w:p>
  </w:endnote>
  <w:endnote w:type="continuationSeparator" w:id="0">
    <w:p w14:paraId="04C87A34" w14:textId="77777777" w:rsidR="004A0FD2" w:rsidRDefault="004A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5D190" w14:textId="77777777" w:rsidR="002B5476" w:rsidRDefault="002B547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FD55E60" w14:textId="77777777" w:rsidR="002B5476" w:rsidRDefault="002B547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1B2CC" w14:textId="5A3CB2E9" w:rsidR="002B5476" w:rsidRDefault="002B5476" w:rsidP="000A6B23">
    <w:pPr>
      <w:pStyle w:val="Pieddepage"/>
      <w:pBdr>
        <w:top w:val="single" w:sz="4" w:space="1" w:color="auto"/>
      </w:pBdr>
      <w:tabs>
        <w:tab w:val="clear" w:pos="4536"/>
        <w:tab w:val="clear" w:pos="9072"/>
        <w:tab w:val="center" w:pos="5103"/>
        <w:tab w:val="right" w:pos="10206"/>
      </w:tabs>
      <w:rPr>
        <w:rFonts w:ascii="Arial" w:hAnsi="Arial"/>
        <w:sz w:val="16"/>
      </w:rPr>
    </w:pPr>
    <w:r w:rsidRPr="00B14085">
      <w:rPr>
        <w:rFonts w:ascii="Arial" w:hAnsi="Arial"/>
        <w:sz w:val="16"/>
      </w:rPr>
      <w:t>MARCH</w:t>
    </w:r>
    <w:r w:rsidR="00A93E1E" w:rsidRPr="00B14085">
      <w:rPr>
        <w:rFonts w:ascii="Arial" w:hAnsi="Arial"/>
        <w:sz w:val="16"/>
      </w:rPr>
      <w:t>É</w:t>
    </w:r>
    <w:r w:rsidRPr="00B14085">
      <w:rPr>
        <w:rFonts w:ascii="Arial" w:hAnsi="Arial"/>
        <w:sz w:val="16"/>
      </w:rPr>
      <w:t xml:space="preserve"> N</w:t>
    </w:r>
    <w:r w:rsidR="00B14085" w:rsidRPr="00B14085">
      <w:rPr>
        <w:rFonts w:ascii="Arial" w:hAnsi="Arial"/>
        <w:sz w:val="16"/>
      </w:rPr>
      <w:t>°</w:t>
    </w:r>
    <w:r w:rsidR="00B14085" w:rsidRPr="00B14085">
      <w:rPr>
        <w:rFonts w:ascii="Arial" w:hAnsi="Arial" w:cs="Arial"/>
        <w:sz w:val="18"/>
        <w:szCs w:val="18"/>
      </w:rPr>
      <w:t>2025019</w:t>
    </w:r>
    <w:r>
      <w:rPr>
        <w:rFonts w:ascii="Arial" w:hAnsi="Arial"/>
        <w:sz w:val="16"/>
      </w:rPr>
      <w:tab/>
      <w:t>R</w:t>
    </w:r>
    <w:r w:rsidR="00A93E1E">
      <w:rPr>
        <w:rFonts w:ascii="Arial" w:hAnsi="Arial"/>
        <w:sz w:val="16"/>
      </w:rPr>
      <w:t>È</w:t>
    </w:r>
    <w:r>
      <w:rPr>
        <w:rFonts w:ascii="Arial" w:hAnsi="Arial"/>
        <w:sz w:val="16"/>
      </w:rPr>
      <w:t>GLEMENT DE CONSULTATION</w:t>
    </w:r>
    <w:r>
      <w:rPr>
        <w:rFonts w:ascii="Arial" w:hAnsi="Arial"/>
        <w:sz w:val="16"/>
      </w:rPr>
      <w:tab/>
    </w:r>
    <w:r>
      <w:rPr>
        <w:rStyle w:val="Numrodepage"/>
        <w:rFonts w:ascii="Arial" w:hAnsi="Arial"/>
        <w:sz w:val="16"/>
      </w:rPr>
      <w:fldChar w:fldCharType="begin"/>
    </w:r>
    <w:r>
      <w:rPr>
        <w:rStyle w:val="Numrodepage"/>
        <w:rFonts w:ascii="Arial" w:hAnsi="Arial"/>
        <w:sz w:val="16"/>
      </w:rPr>
      <w:instrText xml:space="preserve"> PAGE </w:instrText>
    </w:r>
    <w:r>
      <w:rPr>
        <w:rStyle w:val="Numrodepage"/>
        <w:rFonts w:ascii="Arial" w:hAnsi="Arial"/>
        <w:sz w:val="16"/>
      </w:rPr>
      <w:fldChar w:fldCharType="separate"/>
    </w:r>
    <w:r w:rsidR="007B3AA4">
      <w:rPr>
        <w:rStyle w:val="Numrodepage"/>
        <w:rFonts w:ascii="Arial" w:hAnsi="Arial"/>
        <w:noProof/>
        <w:sz w:val="16"/>
      </w:rPr>
      <w:t>7</w:t>
    </w:r>
    <w:r>
      <w:rPr>
        <w:rStyle w:val="Numrodepage"/>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BD0FF" w14:textId="77777777" w:rsidR="004A0FD2" w:rsidRDefault="004A0FD2">
      <w:r>
        <w:separator/>
      </w:r>
    </w:p>
  </w:footnote>
  <w:footnote w:type="continuationSeparator" w:id="0">
    <w:p w14:paraId="11CBCC4A" w14:textId="77777777" w:rsidR="004A0FD2" w:rsidRDefault="004A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49768" w14:textId="77777777" w:rsidR="002B5476" w:rsidRPr="00D21052" w:rsidRDefault="002B5476" w:rsidP="00D21052">
    <w:pPr>
      <w:pStyle w:val="En-tte"/>
      <w:pBdr>
        <w:top w:val="single" w:sz="4" w:space="1" w:color="auto"/>
        <w:left w:val="single" w:sz="4" w:space="4" w:color="auto"/>
        <w:bottom w:val="single" w:sz="4" w:space="1" w:color="auto"/>
        <w:right w:val="single" w:sz="4" w:space="4" w:color="auto"/>
      </w:pBdr>
      <w:rPr>
        <w:rFonts w:ascii="Arial" w:hAnsi="Arial" w:cs="Arial"/>
        <w:sz w:val="18"/>
        <w:szCs w:val="18"/>
      </w:rPr>
    </w:pPr>
  </w:p>
  <w:p w14:paraId="09813917" w14:textId="2FE9DEF3" w:rsidR="002B5476" w:rsidRPr="00D21052" w:rsidRDefault="00E957AF" w:rsidP="00D21052">
    <w:pPr>
      <w:pStyle w:val="En-tte"/>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sz w:val="18"/>
        <w:szCs w:val="18"/>
      </w:rPr>
      <w:t xml:space="preserve">LE </w:t>
    </w:r>
    <w:r w:rsidR="006C19CE">
      <w:rPr>
        <w:rFonts w:ascii="Arial" w:hAnsi="Arial" w:cs="Arial"/>
        <w:b/>
        <w:sz w:val="18"/>
        <w:szCs w:val="18"/>
      </w:rPr>
      <w:t>CROUS DE VERSAILLES</w:t>
    </w:r>
  </w:p>
  <w:p w14:paraId="3D77E5B2" w14:textId="77777777" w:rsidR="002B5476" w:rsidRPr="00D21052" w:rsidRDefault="002B5476" w:rsidP="00D21052">
    <w:pPr>
      <w:pStyle w:val="En-tte"/>
      <w:pBdr>
        <w:top w:val="single" w:sz="4" w:space="1" w:color="auto"/>
        <w:left w:val="single" w:sz="4" w:space="4" w:color="auto"/>
        <w:bottom w:val="single" w:sz="4" w:space="1" w:color="auto"/>
        <w:right w:val="single" w:sz="4" w:space="4" w:color="auto"/>
      </w:pBd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8F0"/>
    <w:multiLevelType w:val="multilevel"/>
    <w:tmpl w:val="7C14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370CC"/>
    <w:multiLevelType w:val="hybridMultilevel"/>
    <w:tmpl w:val="CAEC3EDA"/>
    <w:lvl w:ilvl="0" w:tplc="FFFFFFFF">
      <w:start w:val="2"/>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36B8C"/>
    <w:multiLevelType w:val="multilevel"/>
    <w:tmpl w:val="040C0025"/>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3" w15:restartNumberingAfterBreak="0">
    <w:nsid w:val="13530820"/>
    <w:multiLevelType w:val="hybridMultilevel"/>
    <w:tmpl w:val="DD22E57E"/>
    <w:lvl w:ilvl="0" w:tplc="9BD815C2">
      <w:numFmt w:val="bullet"/>
      <w:lvlText w:val=""/>
      <w:lvlJc w:val="left"/>
      <w:pPr>
        <w:ind w:left="946" w:hanging="331"/>
      </w:pPr>
      <w:rPr>
        <w:rFonts w:ascii="Symbol" w:eastAsia="Symbol" w:hAnsi="Symbol" w:cs="Symbol" w:hint="default"/>
        <w:b w:val="0"/>
        <w:bCs w:val="0"/>
        <w:i w:val="0"/>
        <w:iCs w:val="0"/>
        <w:spacing w:val="0"/>
        <w:w w:val="100"/>
        <w:sz w:val="20"/>
        <w:szCs w:val="20"/>
        <w:lang w:val="fr-FR" w:eastAsia="en-US" w:bidi="ar-SA"/>
      </w:rPr>
    </w:lvl>
    <w:lvl w:ilvl="1" w:tplc="09544000">
      <w:numFmt w:val="bullet"/>
      <w:lvlText w:val=""/>
      <w:lvlJc w:val="left"/>
      <w:pPr>
        <w:ind w:left="1251" w:hanging="285"/>
      </w:pPr>
      <w:rPr>
        <w:rFonts w:ascii="Wingdings" w:eastAsia="Wingdings" w:hAnsi="Wingdings" w:cs="Wingdings" w:hint="default"/>
        <w:b w:val="0"/>
        <w:bCs w:val="0"/>
        <w:i w:val="0"/>
        <w:iCs w:val="0"/>
        <w:spacing w:val="0"/>
        <w:w w:val="100"/>
        <w:sz w:val="20"/>
        <w:szCs w:val="20"/>
        <w:lang w:val="fr-FR" w:eastAsia="en-US" w:bidi="ar-SA"/>
      </w:rPr>
    </w:lvl>
    <w:lvl w:ilvl="2" w:tplc="D5F24BFC">
      <w:numFmt w:val="bullet"/>
      <w:lvlText w:val="•"/>
      <w:lvlJc w:val="left"/>
      <w:pPr>
        <w:ind w:left="2264" w:hanging="285"/>
      </w:pPr>
      <w:rPr>
        <w:rFonts w:hint="default"/>
        <w:lang w:val="fr-FR" w:eastAsia="en-US" w:bidi="ar-SA"/>
      </w:rPr>
    </w:lvl>
    <w:lvl w:ilvl="3" w:tplc="5A18CB1C">
      <w:numFmt w:val="bullet"/>
      <w:lvlText w:val="•"/>
      <w:lvlJc w:val="left"/>
      <w:pPr>
        <w:ind w:left="3268" w:hanging="285"/>
      </w:pPr>
      <w:rPr>
        <w:rFonts w:hint="default"/>
        <w:lang w:val="fr-FR" w:eastAsia="en-US" w:bidi="ar-SA"/>
      </w:rPr>
    </w:lvl>
    <w:lvl w:ilvl="4" w:tplc="96F23080">
      <w:numFmt w:val="bullet"/>
      <w:lvlText w:val="•"/>
      <w:lvlJc w:val="left"/>
      <w:pPr>
        <w:ind w:left="4273" w:hanging="285"/>
      </w:pPr>
      <w:rPr>
        <w:rFonts w:hint="default"/>
        <w:lang w:val="fr-FR" w:eastAsia="en-US" w:bidi="ar-SA"/>
      </w:rPr>
    </w:lvl>
    <w:lvl w:ilvl="5" w:tplc="E51AA656">
      <w:numFmt w:val="bullet"/>
      <w:lvlText w:val="•"/>
      <w:lvlJc w:val="left"/>
      <w:pPr>
        <w:ind w:left="5277" w:hanging="285"/>
      </w:pPr>
      <w:rPr>
        <w:rFonts w:hint="default"/>
        <w:lang w:val="fr-FR" w:eastAsia="en-US" w:bidi="ar-SA"/>
      </w:rPr>
    </w:lvl>
    <w:lvl w:ilvl="6" w:tplc="CA5E0638">
      <w:numFmt w:val="bullet"/>
      <w:lvlText w:val="•"/>
      <w:lvlJc w:val="left"/>
      <w:pPr>
        <w:ind w:left="6282" w:hanging="285"/>
      </w:pPr>
      <w:rPr>
        <w:rFonts w:hint="default"/>
        <w:lang w:val="fr-FR" w:eastAsia="en-US" w:bidi="ar-SA"/>
      </w:rPr>
    </w:lvl>
    <w:lvl w:ilvl="7" w:tplc="D36EE1E0">
      <w:numFmt w:val="bullet"/>
      <w:lvlText w:val="•"/>
      <w:lvlJc w:val="left"/>
      <w:pPr>
        <w:ind w:left="7286" w:hanging="285"/>
      </w:pPr>
      <w:rPr>
        <w:rFonts w:hint="default"/>
        <w:lang w:val="fr-FR" w:eastAsia="en-US" w:bidi="ar-SA"/>
      </w:rPr>
    </w:lvl>
    <w:lvl w:ilvl="8" w:tplc="D3EEE092">
      <w:numFmt w:val="bullet"/>
      <w:lvlText w:val="•"/>
      <w:lvlJc w:val="left"/>
      <w:pPr>
        <w:ind w:left="8291" w:hanging="285"/>
      </w:pPr>
      <w:rPr>
        <w:rFonts w:hint="default"/>
        <w:lang w:val="fr-FR" w:eastAsia="en-US" w:bidi="ar-SA"/>
      </w:rPr>
    </w:lvl>
  </w:abstractNum>
  <w:abstractNum w:abstractNumId="4" w15:restartNumberingAfterBreak="0">
    <w:nsid w:val="13B11B77"/>
    <w:multiLevelType w:val="hybridMultilevel"/>
    <w:tmpl w:val="BAD406DE"/>
    <w:lvl w:ilvl="0" w:tplc="FFFFFFFF">
      <w:start w:val="1"/>
      <w:numFmt w:val="bullet"/>
      <w:lvlText w:val=""/>
      <w:lvlJc w:val="left"/>
      <w:pPr>
        <w:tabs>
          <w:tab w:val="num" w:pos="1066"/>
        </w:tabs>
        <w:ind w:left="1066" w:hanging="357"/>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70A21AF"/>
    <w:multiLevelType w:val="hybridMultilevel"/>
    <w:tmpl w:val="72185E1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461D6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4556FC"/>
    <w:multiLevelType w:val="hybridMultilevel"/>
    <w:tmpl w:val="C9B81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395FF0"/>
    <w:multiLevelType w:val="hybridMultilevel"/>
    <w:tmpl w:val="839A3FF6"/>
    <w:lvl w:ilvl="0" w:tplc="5262D08A">
      <w:start w:val="1"/>
      <w:numFmt w:val="bullet"/>
      <w:lvlText w:val="-"/>
      <w:lvlJc w:val="left"/>
      <w:pPr>
        <w:tabs>
          <w:tab w:val="num" w:pos="720"/>
        </w:tabs>
        <w:ind w:left="720" w:hanging="360"/>
      </w:pPr>
      <w:rPr>
        <w:rFonts w:ascii="Times New Roman" w:hAnsi="Times New Roman" w:hint="default"/>
      </w:rPr>
    </w:lvl>
    <w:lvl w:ilvl="1" w:tplc="CD8CF650" w:tentative="1">
      <w:start w:val="1"/>
      <w:numFmt w:val="bullet"/>
      <w:lvlText w:val="-"/>
      <w:lvlJc w:val="left"/>
      <w:pPr>
        <w:tabs>
          <w:tab w:val="num" w:pos="1440"/>
        </w:tabs>
        <w:ind w:left="1440" w:hanging="360"/>
      </w:pPr>
      <w:rPr>
        <w:rFonts w:ascii="Times New Roman" w:hAnsi="Times New Roman" w:hint="default"/>
      </w:rPr>
    </w:lvl>
    <w:lvl w:ilvl="2" w:tplc="12F253E2" w:tentative="1">
      <w:start w:val="1"/>
      <w:numFmt w:val="bullet"/>
      <w:lvlText w:val="-"/>
      <w:lvlJc w:val="left"/>
      <w:pPr>
        <w:tabs>
          <w:tab w:val="num" w:pos="2160"/>
        </w:tabs>
        <w:ind w:left="2160" w:hanging="360"/>
      </w:pPr>
      <w:rPr>
        <w:rFonts w:ascii="Times New Roman" w:hAnsi="Times New Roman" w:hint="default"/>
      </w:rPr>
    </w:lvl>
    <w:lvl w:ilvl="3" w:tplc="717C01B4" w:tentative="1">
      <w:start w:val="1"/>
      <w:numFmt w:val="bullet"/>
      <w:lvlText w:val="-"/>
      <w:lvlJc w:val="left"/>
      <w:pPr>
        <w:tabs>
          <w:tab w:val="num" w:pos="2880"/>
        </w:tabs>
        <w:ind w:left="2880" w:hanging="360"/>
      </w:pPr>
      <w:rPr>
        <w:rFonts w:ascii="Times New Roman" w:hAnsi="Times New Roman" w:hint="default"/>
      </w:rPr>
    </w:lvl>
    <w:lvl w:ilvl="4" w:tplc="9336E602" w:tentative="1">
      <w:start w:val="1"/>
      <w:numFmt w:val="bullet"/>
      <w:lvlText w:val="-"/>
      <w:lvlJc w:val="left"/>
      <w:pPr>
        <w:tabs>
          <w:tab w:val="num" w:pos="3600"/>
        </w:tabs>
        <w:ind w:left="3600" w:hanging="360"/>
      </w:pPr>
      <w:rPr>
        <w:rFonts w:ascii="Times New Roman" w:hAnsi="Times New Roman" w:hint="default"/>
      </w:rPr>
    </w:lvl>
    <w:lvl w:ilvl="5" w:tplc="85AA5ED2" w:tentative="1">
      <w:start w:val="1"/>
      <w:numFmt w:val="bullet"/>
      <w:lvlText w:val="-"/>
      <w:lvlJc w:val="left"/>
      <w:pPr>
        <w:tabs>
          <w:tab w:val="num" w:pos="4320"/>
        </w:tabs>
        <w:ind w:left="4320" w:hanging="360"/>
      </w:pPr>
      <w:rPr>
        <w:rFonts w:ascii="Times New Roman" w:hAnsi="Times New Roman" w:hint="default"/>
      </w:rPr>
    </w:lvl>
    <w:lvl w:ilvl="6" w:tplc="337A2644" w:tentative="1">
      <w:start w:val="1"/>
      <w:numFmt w:val="bullet"/>
      <w:lvlText w:val="-"/>
      <w:lvlJc w:val="left"/>
      <w:pPr>
        <w:tabs>
          <w:tab w:val="num" w:pos="5040"/>
        </w:tabs>
        <w:ind w:left="5040" w:hanging="360"/>
      </w:pPr>
      <w:rPr>
        <w:rFonts w:ascii="Times New Roman" w:hAnsi="Times New Roman" w:hint="default"/>
      </w:rPr>
    </w:lvl>
    <w:lvl w:ilvl="7" w:tplc="7A9C4576" w:tentative="1">
      <w:start w:val="1"/>
      <w:numFmt w:val="bullet"/>
      <w:lvlText w:val="-"/>
      <w:lvlJc w:val="left"/>
      <w:pPr>
        <w:tabs>
          <w:tab w:val="num" w:pos="5760"/>
        </w:tabs>
        <w:ind w:left="5760" w:hanging="360"/>
      </w:pPr>
      <w:rPr>
        <w:rFonts w:ascii="Times New Roman" w:hAnsi="Times New Roman" w:hint="default"/>
      </w:rPr>
    </w:lvl>
    <w:lvl w:ilvl="8" w:tplc="26A848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16C5300"/>
    <w:multiLevelType w:val="hybridMultilevel"/>
    <w:tmpl w:val="B7C0BF0A"/>
    <w:lvl w:ilvl="0" w:tplc="5F885036">
      <w:start w:val="1"/>
      <w:numFmt w:val="bullet"/>
      <w:lvlText w:val=""/>
      <w:lvlJc w:val="left"/>
      <w:pPr>
        <w:tabs>
          <w:tab w:val="num" w:pos="720"/>
        </w:tabs>
        <w:ind w:left="720" w:hanging="360"/>
      </w:pPr>
      <w:rPr>
        <w:rFonts w:ascii="Symbol" w:hAnsi="Symbol" w:hint="default"/>
      </w:rPr>
    </w:lvl>
    <w:lvl w:ilvl="1" w:tplc="040C0019">
      <w:start w:val="1"/>
      <w:numFmt w:val="bullet"/>
      <w:lvlText w:val="o"/>
      <w:lvlJc w:val="left"/>
      <w:pPr>
        <w:tabs>
          <w:tab w:val="num" w:pos="1440"/>
        </w:tabs>
        <w:ind w:left="1440" w:hanging="360"/>
      </w:pPr>
      <w:rPr>
        <w:rFonts w:ascii="Courier New" w:hAnsi="Courier New" w:cs="Courier New" w:hint="default"/>
      </w:rPr>
    </w:lvl>
    <w:lvl w:ilvl="2" w:tplc="040C001B">
      <w:start w:val="1"/>
      <w:numFmt w:val="bullet"/>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cs="Courier New" w:hint="default"/>
      </w:rPr>
    </w:lvl>
    <w:lvl w:ilvl="5" w:tplc="040C001B">
      <w:start w:val="1"/>
      <w:numFmt w:val="bullet"/>
      <w:lvlText w:val=""/>
      <w:lvlJc w:val="left"/>
      <w:pPr>
        <w:tabs>
          <w:tab w:val="num" w:pos="4320"/>
        </w:tabs>
        <w:ind w:left="4320" w:hanging="360"/>
      </w:pPr>
      <w:rPr>
        <w:rFonts w:ascii="Wingdings" w:hAnsi="Wingdings" w:hint="default"/>
      </w:rPr>
    </w:lvl>
    <w:lvl w:ilvl="6" w:tplc="040C000F">
      <w:start w:val="1"/>
      <w:numFmt w:val="bullet"/>
      <w:lvlText w:val=""/>
      <w:lvlJc w:val="left"/>
      <w:pPr>
        <w:tabs>
          <w:tab w:val="num" w:pos="5040"/>
        </w:tabs>
        <w:ind w:left="5040" w:hanging="360"/>
      </w:pPr>
      <w:rPr>
        <w:rFonts w:ascii="Symbol" w:hAnsi="Symbol" w:hint="default"/>
      </w:rPr>
    </w:lvl>
    <w:lvl w:ilvl="7" w:tplc="040C0019">
      <w:start w:val="1"/>
      <w:numFmt w:val="bullet"/>
      <w:lvlText w:val="o"/>
      <w:lvlJc w:val="left"/>
      <w:pPr>
        <w:tabs>
          <w:tab w:val="num" w:pos="5760"/>
        </w:tabs>
        <w:ind w:left="5760" w:hanging="360"/>
      </w:pPr>
      <w:rPr>
        <w:rFonts w:ascii="Courier New" w:hAnsi="Courier New" w:cs="Courier New" w:hint="default"/>
      </w:rPr>
    </w:lvl>
    <w:lvl w:ilvl="8" w:tplc="040C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E47DBA"/>
    <w:multiLevelType w:val="hybridMultilevel"/>
    <w:tmpl w:val="B3E261FE"/>
    <w:lvl w:ilvl="0" w:tplc="ED40321C">
      <w:start w:val="1"/>
      <w:numFmt w:val="decimal"/>
      <w:pStyle w:val="Titre7"/>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3063883"/>
    <w:multiLevelType w:val="hybridMultilevel"/>
    <w:tmpl w:val="8A80C00A"/>
    <w:lvl w:ilvl="0" w:tplc="FFFFFFFF">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A56837"/>
    <w:multiLevelType w:val="hybridMultilevel"/>
    <w:tmpl w:val="A1A0EB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C2E6AA5"/>
    <w:multiLevelType w:val="hybridMultilevel"/>
    <w:tmpl w:val="6A049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55376C"/>
    <w:multiLevelType w:val="hybridMultilevel"/>
    <w:tmpl w:val="B9AA6798"/>
    <w:lvl w:ilvl="0" w:tplc="5EC2A598">
      <w:start w:val="4"/>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5DC5F1D"/>
    <w:multiLevelType w:val="hybridMultilevel"/>
    <w:tmpl w:val="B6264E68"/>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 w15:restartNumberingAfterBreak="0">
    <w:nsid w:val="4D811884"/>
    <w:multiLevelType w:val="singleLevel"/>
    <w:tmpl w:val="5EC2A598"/>
    <w:lvl w:ilvl="0">
      <w:start w:val="4"/>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51E2139F"/>
    <w:multiLevelType w:val="hybridMultilevel"/>
    <w:tmpl w:val="CD223C54"/>
    <w:lvl w:ilvl="0" w:tplc="FFFFFFFF">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E47CAB"/>
    <w:multiLevelType w:val="hybridMultilevel"/>
    <w:tmpl w:val="EC1CA98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621E57F0"/>
    <w:multiLevelType w:val="hybridMultilevel"/>
    <w:tmpl w:val="8FC6270A"/>
    <w:lvl w:ilvl="0" w:tplc="189EBB3E">
      <w:numFmt w:val="bullet"/>
      <w:lvlText w:val="-"/>
      <w:lvlJc w:val="left"/>
      <w:pPr>
        <w:ind w:left="360" w:hanging="360"/>
      </w:pPr>
      <w:rPr>
        <w:rFonts w:ascii="Arial" w:eastAsia="Arial" w:hAnsi="Arial" w:cs="Arial" w:hint="default"/>
        <w:b w:val="0"/>
        <w:bCs w:val="0"/>
        <w:i w:val="0"/>
        <w:iCs w:val="0"/>
        <w:spacing w:val="0"/>
        <w:w w:val="100"/>
        <w:sz w:val="22"/>
        <w:szCs w:val="22"/>
        <w:lang w:val="fr-FR" w:eastAsia="en-US" w:bidi="ar-S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33C3C7F"/>
    <w:multiLevelType w:val="singleLevel"/>
    <w:tmpl w:val="8244135A"/>
    <w:lvl w:ilvl="0">
      <w:start w:val="1"/>
      <w:numFmt w:val="bullet"/>
      <w:lvlText w:val=""/>
      <w:lvlJc w:val="left"/>
      <w:pPr>
        <w:tabs>
          <w:tab w:val="num" w:pos="360"/>
        </w:tabs>
        <w:ind w:left="360" w:hanging="360"/>
      </w:pPr>
      <w:rPr>
        <w:rFonts w:ascii="Wingdings" w:hAnsi="Wingdings" w:hint="default"/>
        <w:sz w:val="24"/>
      </w:rPr>
    </w:lvl>
  </w:abstractNum>
  <w:abstractNum w:abstractNumId="21" w15:restartNumberingAfterBreak="0">
    <w:nsid w:val="68914D13"/>
    <w:multiLevelType w:val="hybridMultilevel"/>
    <w:tmpl w:val="24E24F7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8DC1742"/>
    <w:multiLevelType w:val="hybridMultilevel"/>
    <w:tmpl w:val="F190DCC2"/>
    <w:lvl w:ilvl="0" w:tplc="5EC2A598">
      <w:start w:val="4"/>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A64AFE"/>
    <w:multiLevelType w:val="hybridMultilevel"/>
    <w:tmpl w:val="57E6A83E"/>
    <w:lvl w:ilvl="0" w:tplc="FFFFFFFF">
      <w:start w:val="1"/>
      <w:numFmt w:val="bullet"/>
      <w:lvlText w:val=""/>
      <w:lvlJc w:val="left"/>
      <w:pPr>
        <w:tabs>
          <w:tab w:val="num" w:pos="357"/>
        </w:tabs>
        <w:ind w:left="357" w:hanging="35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5F6959"/>
    <w:multiLevelType w:val="hybridMultilevel"/>
    <w:tmpl w:val="A89E57D0"/>
    <w:lvl w:ilvl="0" w:tplc="5EC2A598">
      <w:start w:val="4"/>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05517C"/>
    <w:multiLevelType w:val="hybridMultilevel"/>
    <w:tmpl w:val="473062F2"/>
    <w:lvl w:ilvl="0" w:tplc="FFFFFFFF">
      <w:start w:val="5"/>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9D7AB4"/>
    <w:multiLevelType w:val="hybridMultilevel"/>
    <w:tmpl w:val="168E9B9A"/>
    <w:lvl w:ilvl="0" w:tplc="FFFFFFFF">
      <w:start w:val="1"/>
      <w:numFmt w:val="bullet"/>
      <w:lvlText w:val=""/>
      <w:lvlJc w:val="left"/>
      <w:pPr>
        <w:tabs>
          <w:tab w:val="num" w:pos="357"/>
        </w:tabs>
        <w:ind w:left="357" w:hanging="35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561B39"/>
    <w:multiLevelType w:val="hybridMultilevel"/>
    <w:tmpl w:val="1C0EC1A4"/>
    <w:lvl w:ilvl="0" w:tplc="FFFFFFFF">
      <w:start w:val="1"/>
      <w:numFmt w:val="bullet"/>
      <w:lvlText w:val=""/>
      <w:lvlJc w:val="left"/>
      <w:pPr>
        <w:tabs>
          <w:tab w:val="num" w:pos="357"/>
        </w:tabs>
        <w:ind w:left="357" w:hanging="35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B6009D"/>
    <w:multiLevelType w:val="hybridMultilevel"/>
    <w:tmpl w:val="C84A6CC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2"/>
  </w:num>
  <w:num w:numId="2">
    <w:abstractNumId w:val="25"/>
  </w:num>
  <w:num w:numId="3">
    <w:abstractNumId w:val="16"/>
  </w:num>
  <w:num w:numId="4">
    <w:abstractNumId w:val="27"/>
  </w:num>
  <w:num w:numId="5">
    <w:abstractNumId w:val="26"/>
  </w:num>
  <w:num w:numId="6">
    <w:abstractNumId w:val="23"/>
  </w:num>
  <w:num w:numId="7">
    <w:abstractNumId w:val="20"/>
  </w:num>
  <w:num w:numId="8">
    <w:abstractNumId w:val="1"/>
  </w:num>
  <w:num w:numId="9">
    <w:abstractNumId w:val="4"/>
  </w:num>
  <w:num w:numId="10">
    <w:abstractNumId w:val="5"/>
  </w:num>
  <w:num w:numId="11">
    <w:abstractNumId w:val="6"/>
  </w:num>
  <w:num w:numId="12">
    <w:abstractNumId w:val="16"/>
  </w:num>
  <w:num w:numId="13">
    <w:abstractNumId w:val="10"/>
  </w:num>
  <w:num w:numId="14">
    <w:abstractNumId w:val="8"/>
  </w:num>
  <w:num w:numId="15">
    <w:abstractNumId w:val="11"/>
  </w:num>
  <w:num w:numId="16">
    <w:abstractNumId w:val="17"/>
  </w:num>
  <w:num w:numId="17">
    <w:abstractNumId w:val="24"/>
  </w:num>
  <w:num w:numId="18">
    <w:abstractNumId w:val="19"/>
  </w:num>
  <w:num w:numId="19">
    <w:abstractNumId w:val="21"/>
  </w:num>
  <w:num w:numId="20">
    <w:abstractNumId w:val="22"/>
  </w:num>
  <w:num w:numId="21">
    <w:abstractNumId w:val="14"/>
  </w:num>
  <w:num w:numId="22">
    <w:abstractNumId w:val="18"/>
  </w:num>
  <w:num w:numId="23">
    <w:abstractNumId w:val="12"/>
  </w:num>
  <w:num w:numId="24">
    <w:abstractNumId w:val="9"/>
  </w:num>
  <w:num w:numId="25">
    <w:abstractNumId w:val="7"/>
  </w:num>
  <w:num w:numId="26">
    <w:abstractNumId w:val="13"/>
  </w:num>
  <w:num w:numId="27">
    <w:abstractNumId w:val="28"/>
  </w:num>
  <w:num w:numId="28">
    <w:abstractNumId w:val="15"/>
  </w:num>
  <w:num w:numId="29">
    <w:abstractNumId w:val="0"/>
  </w:num>
  <w:num w:numId="30">
    <w:abstractNumId w:val="10"/>
    <w:lvlOverride w:ilvl="0">
      <w:startOverride w:val="56"/>
    </w:lvlOverride>
  </w:num>
  <w:num w:numId="31">
    <w:abstractNumId w:val="10"/>
    <w:lvlOverride w:ilvl="0">
      <w:startOverride w:val="56"/>
    </w:lvlOverride>
  </w:num>
  <w:num w:numId="32">
    <w:abstractNumId w:val="10"/>
    <w:lvlOverride w:ilvl="0">
      <w:startOverride w:val="56"/>
    </w:lvlOverride>
  </w:num>
  <w:num w:numId="33">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3E32"/>
    <w:rsid w:val="00001686"/>
    <w:rsid w:val="00003CC7"/>
    <w:rsid w:val="00005D94"/>
    <w:rsid w:val="00006522"/>
    <w:rsid w:val="00007EA0"/>
    <w:rsid w:val="00010994"/>
    <w:rsid w:val="00011A9F"/>
    <w:rsid w:val="00012645"/>
    <w:rsid w:val="00013FBB"/>
    <w:rsid w:val="0001531A"/>
    <w:rsid w:val="000154BE"/>
    <w:rsid w:val="00016A2E"/>
    <w:rsid w:val="000200F9"/>
    <w:rsid w:val="0002065C"/>
    <w:rsid w:val="000215CA"/>
    <w:rsid w:val="000238D7"/>
    <w:rsid w:val="00023B79"/>
    <w:rsid w:val="000252DC"/>
    <w:rsid w:val="00025525"/>
    <w:rsid w:val="000272B0"/>
    <w:rsid w:val="00027D33"/>
    <w:rsid w:val="00031912"/>
    <w:rsid w:val="00034759"/>
    <w:rsid w:val="00034B23"/>
    <w:rsid w:val="00034C07"/>
    <w:rsid w:val="000367DE"/>
    <w:rsid w:val="00040236"/>
    <w:rsid w:val="00043D59"/>
    <w:rsid w:val="00045AD8"/>
    <w:rsid w:val="000462CF"/>
    <w:rsid w:val="000468A6"/>
    <w:rsid w:val="00050243"/>
    <w:rsid w:val="00054E6B"/>
    <w:rsid w:val="0005592B"/>
    <w:rsid w:val="00055EFF"/>
    <w:rsid w:val="00057143"/>
    <w:rsid w:val="00057896"/>
    <w:rsid w:val="00057E87"/>
    <w:rsid w:val="000603E6"/>
    <w:rsid w:val="00063914"/>
    <w:rsid w:val="00063EB3"/>
    <w:rsid w:val="000664C8"/>
    <w:rsid w:val="000672B1"/>
    <w:rsid w:val="0007020E"/>
    <w:rsid w:val="000716ED"/>
    <w:rsid w:val="0007330B"/>
    <w:rsid w:val="00080033"/>
    <w:rsid w:val="00085677"/>
    <w:rsid w:val="000906C9"/>
    <w:rsid w:val="000909E6"/>
    <w:rsid w:val="00090C1B"/>
    <w:rsid w:val="00090C6A"/>
    <w:rsid w:val="0009246E"/>
    <w:rsid w:val="00096C0E"/>
    <w:rsid w:val="00096E33"/>
    <w:rsid w:val="00097DFC"/>
    <w:rsid w:val="000A506F"/>
    <w:rsid w:val="000A52A8"/>
    <w:rsid w:val="000A5F13"/>
    <w:rsid w:val="000A6B23"/>
    <w:rsid w:val="000A7A3C"/>
    <w:rsid w:val="000B0377"/>
    <w:rsid w:val="000B6FF8"/>
    <w:rsid w:val="000C06B5"/>
    <w:rsid w:val="000C08D1"/>
    <w:rsid w:val="000C132B"/>
    <w:rsid w:val="000C2B71"/>
    <w:rsid w:val="000C2DDB"/>
    <w:rsid w:val="000C2DFE"/>
    <w:rsid w:val="000C44D0"/>
    <w:rsid w:val="000C4792"/>
    <w:rsid w:val="000C5D70"/>
    <w:rsid w:val="000C77B2"/>
    <w:rsid w:val="000C7AFD"/>
    <w:rsid w:val="000D005F"/>
    <w:rsid w:val="000D04F3"/>
    <w:rsid w:val="000D0A14"/>
    <w:rsid w:val="000D0B2E"/>
    <w:rsid w:val="000D26F9"/>
    <w:rsid w:val="000D56F5"/>
    <w:rsid w:val="000E0B0E"/>
    <w:rsid w:val="000E39DD"/>
    <w:rsid w:val="000E4716"/>
    <w:rsid w:val="000F0851"/>
    <w:rsid w:val="000F107D"/>
    <w:rsid w:val="000F1E23"/>
    <w:rsid w:val="000F4326"/>
    <w:rsid w:val="000F4948"/>
    <w:rsid w:val="000F729F"/>
    <w:rsid w:val="00100318"/>
    <w:rsid w:val="0010043D"/>
    <w:rsid w:val="00103764"/>
    <w:rsid w:val="00104327"/>
    <w:rsid w:val="00107C0D"/>
    <w:rsid w:val="001113E9"/>
    <w:rsid w:val="00111412"/>
    <w:rsid w:val="00114D90"/>
    <w:rsid w:val="001152D0"/>
    <w:rsid w:val="001156FD"/>
    <w:rsid w:val="00115C6D"/>
    <w:rsid w:val="0011701B"/>
    <w:rsid w:val="00117A40"/>
    <w:rsid w:val="0012126D"/>
    <w:rsid w:val="00123BB7"/>
    <w:rsid w:val="001245BD"/>
    <w:rsid w:val="0012492A"/>
    <w:rsid w:val="0012565E"/>
    <w:rsid w:val="00126C8D"/>
    <w:rsid w:val="001275F1"/>
    <w:rsid w:val="001309E9"/>
    <w:rsid w:val="00131A54"/>
    <w:rsid w:val="001340ED"/>
    <w:rsid w:val="00134300"/>
    <w:rsid w:val="00136A2E"/>
    <w:rsid w:val="001377B2"/>
    <w:rsid w:val="00143603"/>
    <w:rsid w:val="001514E5"/>
    <w:rsid w:val="00152AFB"/>
    <w:rsid w:val="00152C7B"/>
    <w:rsid w:val="00152E64"/>
    <w:rsid w:val="00154768"/>
    <w:rsid w:val="00155017"/>
    <w:rsid w:val="00157E2A"/>
    <w:rsid w:val="0016258B"/>
    <w:rsid w:val="00162A55"/>
    <w:rsid w:val="001678FE"/>
    <w:rsid w:val="00167AB0"/>
    <w:rsid w:val="001731B2"/>
    <w:rsid w:val="0017416B"/>
    <w:rsid w:val="0017495E"/>
    <w:rsid w:val="0017782B"/>
    <w:rsid w:val="00184A30"/>
    <w:rsid w:val="0018514C"/>
    <w:rsid w:val="001858A7"/>
    <w:rsid w:val="001862C5"/>
    <w:rsid w:val="00190BCC"/>
    <w:rsid w:val="00194CC8"/>
    <w:rsid w:val="00195023"/>
    <w:rsid w:val="001951BA"/>
    <w:rsid w:val="001A08C9"/>
    <w:rsid w:val="001A1D11"/>
    <w:rsid w:val="001A248E"/>
    <w:rsid w:val="001A5B1C"/>
    <w:rsid w:val="001A6B39"/>
    <w:rsid w:val="001A6C45"/>
    <w:rsid w:val="001A7B33"/>
    <w:rsid w:val="001B06F1"/>
    <w:rsid w:val="001B0C66"/>
    <w:rsid w:val="001B3138"/>
    <w:rsid w:val="001B34C8"/>
    <w:rsid w:val="001B3760"/>
    <w:rsid w:val="001B3B20"/>
    <w:rsid w:val="001B3C0C"/>
    <w:rsid w:val="001B57CF"/>
    <w:rsid w:val="001C19FE"/>
    <w:rsid w:val="001C1F8F"/>
    <w:rsid w:val="001C2F5B"/>
    <w:rsid w:val="001C3195"/>
    <w:rsid w:val="001C32C9"/>
    <w:rsid w:val="001D3376"/>
    <w:rsid w:val="001D3EAD"/>
    <w:rsid w:val="001D53C3"/>
    <w:rsid w:val="001E1A7C"/>
    <w:rsid w:val="001E20FB"/>
    <w:rsid w:val="001E346F"/>
    <w:rsid w:val="001E4B54"/>
    <w:rsid w:val="001E57FE"/>
    <w:rsid w:val="001E666A"/>
    <w:rsid w:val="001F2C29"/>
    <w:rsid w:val="001F2D2C"/>
    <w:rsid w:val="001F43B4"/>
    <w:rsid w:val="001F6392"/>
    <w:rsid w:val="00204163"/>
    <w:rsid w:val="00205B7F"/>
    <w:rsid w:val="002078C0"/>
    <w:rsid w:val="002104F1"/>
    <w:rsid w:val="00215043"/>
    <w:rsid w:val="00215080"/>
    <w:rsid w:val="00215BDC"/>
    <w:rsid w:val="00221019"/>
    <w:rsid w:val="002228E1"/>
    <w:rsid w:val="00223272"/>
    <w:rsid w:val="0022364D"/>
    <w:rsid w:val="00226977"/>
    <w:rsid w:val="00227621"/>
    <w:rsid w:val="002277C4"/>
    <w:rsid w:val="002303E6"/>
    <w:rsid w:val="00231775"/>
    <w:rsid w:val="00231835"/>
    <w:rsid w:val="00231C62"/>
    <w:rsid w:val="00235772"/>
    <w:rsid w:val="00235D1E"/>
    <w:rsid w:val="002372CB"/>
    <w:rsid w:val="00242F73"/>
    <w:rsid w:val="002442DF"/>
    <w:rsid w:val="00246F66"/>
    <w:rsid w:val="0025174A"/>
    <w:rsid w:val="00252840"/>
    <w:rsid w:val="00254021"/>
    <w:rsid w:val="00254F0B"/>
    <w:rsid w:val="002553D4"/>
    <w:rsid w:val="0025607C"/>
    <w:rsid w:val="002560C9"/>
    <w:rsid w:val="00256F8E"/>
    <w:rsid w:val="00257E31"/>
    <w:rsid w:val="00260E14"/>
    <w:rsid w:val="00261660"/>
    <w:rsid w:val="00265999"/>
    <w:rsid w:val="00266AE6"/>
    <w:rsid w:val="0027266B"/>
    <w:rsid w:val="00272943"/>
    <w:rsid w:val="002775F9"/>
    <w:rsid w:val="002807D2"/>
    <w:rsid w:val="002810C5"/>
    <w:rsid w:val="00281328"/>
    <w:rsid w:val="00282904"/>
    <w:rsid w:val="00282965"/>
    <w:rsid w:val="00284B6F"/>
    <w:rsid w:val="002912F5"/>
    <w:rsid w:val="00291395"/>
    <w:rsid w:val="00297B02"/>
    <w:rsid w:val="002A1508"/>
    <w:rsid w:val="002A2070"/>
    <w:rsid w:val="002A54C4"/>
    <w:rsid w:val="002B0CEB"/>
    <w:rsid w:val="002B37A2"/>
    <w:rsid w:val="002B3B80"/>
    <w:rsid w:val="002B4DA6"/>
    <w:rsid w:val="002B5476"/>
    <w:rsid w:val="002B68A7"/>
    <w:rsid w:val="002C0D6C"/>
    <w:rsid w:val="002C3849"/>
    <w:rsid w:val="002C52D5"/>
    <w:rsid w:val="002C6CF0"/>
    <w:rsid w:val="002C7470"/>
    <w:rsid w:val="002D0829"/>
    <w:rsid w:val="002D1CFD"/>
    <w:rsid w:val="002D2B2D"/>
    <w:rsid w:val="002D45C0"/>
    <w:rsid w:val="002D497A"/>
    <w:rsid w:val="002D556A"/>
    <w:rsid w:val="002D5816"/>
    <w:rsid w:val="002E2597"/>
    <w:rsid w:val="002E339D"/>
    <w:rsid w:val="002E4DAA"/>
    <w:rsid w:val="002E5375"/>
    <w:rsid w:val="002E5DE5"/>
    <w:rsid w:val="002E65B2"/>
    <w:rsid w:val="002E7AAB"/>
    <w:rsid w:val="002F0067"/>
    <w:rsid w:val="002F1F17"/>
    <w:rsid w:val="002F2D54"/>
    <w:rsid w:val="002F30E2"/>
    <w:rsid w:val="002F31DD"/>
    <w:rsid w:val="002F6173"/>
    <w:rsid w:val="00302C79"/>
    <w:rsid w:val="00303890"/>
    <w:rsid w:val="003039F4"/>
    <w:rsid w:val="00303C6B"/>
    <w:rsid w:val="00304368"/>
    <w:rsid w:val="00304B8F"/>
    <w:rsid w:val="00305611"/>
    <w:rsid w:val="003064A3"/>
    <w:rsid w:val="00306DF8"/>
    <w:rsid w:val="00307797"/>
    <w:rsid w:val="00314E71"/>
    <w:rsid w:val="00315839"/>
    <w:rsid w:val="00316045"/>
    <w:rsid w:val="00316AF5"/>
    <w:rsid w:val="0032158F"/>
    <w:rsid w:val="00323EEC"/>
    <w:rsid w:val="0032537F"/>
    <w:rsid w:val="0032574F"/>
    <w:rsid w:val="00326551"/>
    <w:rsid w:val="0032727B"/>
    <w:rsid w:val="0032796D"/>
    <w:rsid w:val="0033254C"/>
    <w:rsid w:val="0033256E"/>
    <w:rsid w:val="00333B03"/>
    <w:rsid w:val="00334FF5"/>
    <w:rsid w:val="00335348"/>
    <w:rsid w:val="00335902"/>
    <w:rsid w:val="00336363"/>
    <w:rsid w:val="00336E53"/>
    <w:rsid w:val="003400A8"/>
    <w:rsid w:val="00343B3D"/>
    <w:rsid w:val="00344F48"/>
    <w:rsid w:val="003476F3"/>
    <w:rsid w:val="00351FD4"/>
    <w:rsid w:val="00354332"/>
    <w:rsid w:val="00361933"/>
    <w:rsid w:val="00364135"/>
    <w:rsid w:val="003734C8"/>
    <w:rsid w:val="003740AE"/>
    <w:rsid w:val="00374286"/>
    <w:rsid w:val="00374BF1"/>
    <w:rsid w:val="00374F94"/>
    <w:rsid w:val="00377D0E"/>
    <w:rsid w:val="00380C88"/>
    <w:rsid w:val="00381909"/>
    <w:rsid w:val="00381FA5"/>
    <w:rsid w:val="00386533"/>
    <w:rsid w:val="0038695E"/>
    <w:rsid w:val="003906FB"/>
    <w:rsid w:val="00391998"/>
    <w:rsid w:val="00392F2F"/>
    <w:rsid w:val="00394164"/>
    <w:rsid w:val="003964A4"/>
    <w:rsid w:val="00396D39"/>
    <w:rsid w:val="003A4D39"/>
    <w:rsid w:val="003A6497"/>
    <w:rsid w:val="003A6E1D"/>
    <w:rsid w:val="003A7207"/>
    <w:rsid w:val="003A7874"/>
    <w:rsid w:val="003A7F64"/>
    <w:rsid w:val="003B06AF"/>
    <w:rsid w:val="003B3A6C"/>
    <w:rsid w:val="003B3C59"/>
    <w:rsid w:val="003B5403"/>
    <w:rsid w:val="003B568E"/>
    <w:rsid w:val="003B70E2"/>
    <w:rsid w:val="003B7983"/>
    <w:rsid w:val="003C534C"/>
    <w:rsid w:val="003C65FB"/>
    <w:rsid w:val="003C6F17"/>
    <w:rsid w:val="003C7E56"/>
    <w:rsid w:val="003D25F6"/>
    <w:rsid w:val="003D2DE4"/>
    <w:rsid w:val="003D5586"/>
    <w:rsid w:val="003D5646"/>
    <w:rsid w:val="003D7B45"/>
    <w:rsid w:val="003E2F2E"/>
    <w:rsid w:val="003E46E6"/>
    <w:rsid w:val="003E4A10"/>
    <w:rsid w:val="003E5A90"/>
    <w:rsid w:val="003E6138"/>
    <w:rsid w:val="003E6265"/>
    <w:rsid w:val="003E6815"/>
    <w:rsid w:val="003E7972"/>
    <w:rsid w:val="003E7A92"/>
    <w:rsid w:val="003E7D09"/>
    <w:rsid w:val="00401A9E"/>
    <w:rsid w:val="004046CA"/>
    <w:rsid w:val="004055E7"/>
    <w:rsid w:val="00411042"/>
    <w:rsid w:val="00413758"/>
    <w:rsid w:val="00413B5D"/>
    <w:rsid w:val="0041434F"/>
    <w:rsid w:val="00414703"/>
    <w:rsid w:val="00414CEA"/>
    <w:rsid w:val="0042194C"/>
    <w:rsid w:val="00423E1D"/>
    <w:rsid w:val="00426AB7"/>
    <w:rsid w:val="004322C0"/>
    <w:rsid w:val="00437015"/>
    <w:rsid w:val="00441441"/>
    <w:rsid w:val="00442455"/>
    <w:rsid w:val="0044789C"/>
    <w:rsid w:val="004506CD"/>
    <w:rsid w:val="004507D7"/>
    <w:rsid w:val="00456435"/>
    <w:rsid w:val="00460BE8"/>
    <w:rsid w:val="00460FE7"/>
    <w:rsid w:val="00462AF1"/>
    <w:rsid w:val="0046329F"/>
    <w:rsid w:val="00466140"/>
    <w:rsid w:val="00467AB8"/>
    <w:rsid w:val="00471472"/>
    <w:rsid w:val="00471638"/>
    <w:rsid w:val="0047236E"/>
    <w:rsid w:val="00474782"/>
    <w:rsid w:val="0047480E"/>
    <w:rsid w:val="00477C77"/>
    <w:rsid w:val="00477E9D"/>
    <w:rsid w:val="004809F4"/>
    <w:rsid w:val="00480D0C"/>
    <w:rsid w:val="00483512"/>
    <w:rsid w:val="0048605A"/>
    <w:rsid w:val="00490E19"/>
    <w:rsid w:val="004932AA"/>
    <w:rsid w:val="00495E00"/>
    <w:rsid w:val="00496156"/>
    <w:rsid w:val="00496CDD"/>
    <w:rsid w:val="004A0FD2"/>
    <w:rsid w:val="004A1389"/>
    <w:rsid w:val="004A15BA"/>
    <w:rsid w:val="004A6AAC"/>
    <w:rsid w:val="004B385F"/>
    <w:rsid w:val="004B3DA5"/>
    <w:rsid w:val="004B5188"/>
    <w:rsid w:val="004B5FC8"/>
    <w:rsid w:val="004B6B9B"/>
    <w:rsid w:val="004C1275"/>
    <w:rsid w:val="004C2CEB"/>
    <w:rsid w:val="004C3E95"/>
    <w:rsid w:val="004C7979"/>
    <w:rsid w:val="004D0792"/>
    <w:rsid w:val="004D12BE"/>
    <w:rsid w:val="004D20C6"/>
    <w:rsid w:val="004D2209"/>
    <w:rsid w:val="004D4387"/>
    <w:rsid w:val="004D72DC"/>
    <w:rsid w:val="004E359B"/>
    <w:rsid w:val="004E3D8A"/>
    <w:rsid w:val="004E41E0"/>
    <w:rsid w:val="004E5C84"/>
    <w:rsid w:val="004E7817"/>
    <w:rsid w:val="004E788E"/>
    <w:rsid w:val="004F04BC"/>
    <w:rsid w:val="004F0934"/>
    <w:rsid w:val="004F5E21"/>
    <w:rsid w:val="004F6D17"/>
    <w:rsid w:val="004F739A"/>
    <w:rsid w:val="00502684"/>
    <w:rsid w:val="00504BEE"/>
    <w:rsid w:val="00506A34"/>
    <w:rsid w:val="00507164"/>
    <w:rsid w:val="00507D61"/>
    <w:rsid w:val="005107E6"/>
    <w:rsid w:val="005117FA"/>
    <w:rsid w:val="00512266"/>
    <w:rsid w:val="00512B90"/>
    <w:rsid w:val="005145CE"/>
    <w:rsid w:val="0052042D"/>
    <w:rsid w:val="00524B25"/>
    <w:rsid w:val="00524C8D"/>
    <w:rsid w:val="00525C3A"/>
    <w:rsid w:val="00526894"/>
    <w:rsid w:val="005276EE"/>
    <w:rsid w:val="00532222"/>
    <w:rsid w:val="00532C29"/>
    <w:rsid w:val="00535D2C"/>
    <w:rsid w:val="0053709A"/>
    <w:rsid w:val="00541D6F"/>
    <w:rsid w:val="005476DD"/>
    <w:rsid w:val="00554655"/>
    <w:rsid w:val="00555D2B"/>
    <w:rsid w:val="00555F75"/>
    <w:rsid w:val="00561B13"/>
    <w:rsid w:val="00562BDF"/>
    <w:rsid w:val="00562F8D"/>
    <w:rsid w:val="00565F82"/>
    <w:rsid w:val="0056785E"/>
    <w:rsid w:val="00570391"/>
    <w:rsid w:val="00573E44"/>
    <w:rsid w:val="005750A5"/>
    <w:rsid w:val="005765BF"/>
    <w:rsid w:val="0058082B"/>
    <w:rsid w:val="0058167D"/>
    <w:rsid w:val="00581BC5"/>
    <w:rsid w:val="00581E54"/>
    <w:rsid w:val="00583418"/>
    <w:rsid w:val="00583BCB"/>
    <w:rsid w:val="0058530B"/>
    <w:rsid w:val="005867D8"/>
    <w:rsid w:val="00594777"/>
    <w:rsid w:val="005970B0"/>
    <w:rsid w:val="005A0DA7"/>
    <w:rsid w:val="005A2017"/>
    <w:rsid w:val="005A48B5"/>
    <w:rsid w:val="005A5800"/>
    <w:rsid w:val="005B05A1"/>
    <w:rsid w:val="005B17BC"/>
    <w:rsid w:val="005B18B9"/>
    <w:rsid w:val="005B44DF"/>
    <w:rsid w:val="005B7BE0"/>
    <w:rsid w:val="005C0C38"/>
    <w:rsid w:val="005C3EB3"/>
    <w:rsid w:val="005C5768"/>
    <w:rsid w:val="005C72B2"/>
    <w:rsid w:val="005C75D0"/>
    <w:rsid w:val="005D238D"/>
    <w:rsid w:val="005D262B"/>
    <w:rsid w:val="005D45FF"/>
    <w:rsid w:val="005D60E9"/>
    <w:rsid w:val="005D64BF"/>
    <w:rsid w:val="005E145C"/>
    <w:rsid w:val="005E1755"/>
    <w:rsid w:val="005E2ED5"/>
    <w:rsid w:val="005E35D6"/>
    <w:rsid w:val="005E5877"/>
    <w:rsid w:val="005E6DED"/>
    <w:rsid w:val="005F0008"/>
    <w:rsid w:val="005F0335"/>
    <w:rsid w:val="005F035F"/>
    <w:rsid w:val="005F4066"/>
    <w:rsid w:val="005F6FA9"/>
    <w:rsid w:val="005F7F27"/>
    <w:rsid w:val="00600CB5"/>
    <w:rsid w:val="006011EB"/>
    <w:rsid w:val="00602EFD"/>
    <w:rsid w:val="0060375F"/>
    <w:rsid w:val="006045D8"/>
    <w:rsid w:val="00604976"/>
    <w:rsid w:val="00605A4B"/>
    <w:rsid w:val="00606401"/>
    <w:rsid w:val="006066F5"/>
    <w:rsid w:val="006071BC"/>
    <w:rsid w:val="0061109F"/>
    <w:rsid w:val="00615905"/>
    <w:rsid w:val="006170EE"/>
    <w:rsid w:val="00622426"/>
    <w:rsid w:val="00624F38"/>
    <w:rsid w:val="0062593A"/>
    <w:rsid w:val="00627166"/>
    <w:rsid w:val="00627DAE"/>
    <w:rsid w:val="0063084A"/>
    <w:rsid w:val="00630ECF"/>
    <w:rsid w:val="006319AE"/>
    <w:rsid w:val="00633796"/>
    <w:rsid w:val="006370FB"/>
    <w:rsid w:val="006402AF"/>
    <w:rsid w:val="006431A9"/>
    <w:rsid w:val="00643741"/>
    <w:rsid w:val="00644865"/>
    <w:rsid w:val="00645390"/>
    <w:rsid w:val="006476D6"/>
    <w:rsid w:val="0065023C"/>
    <w:rsid w:val="00651213"/>
    <w:rsid w:val="00651AD4"/>
    <w:rsid w:val="0065205D"/>
    <w:rsid w:val="00655B9F"/>
    <w:rsid w:val="00657210"/>
    <w:rsid w:val="00660368"/>
    <w:rsid w:val="00666E28"/>
    <w:rsid w:val="00672604"/>
    <w:rsid w:val="00675800"/>
    <w:rsid w:val="00676E7E"/>
    <w:rsid w:val="00684C0D"/>
    <w:rsid w:val="00685627"/>
    <w:rsid w:val="006863B1"/>
    <w:rsid w:val="00695943"/>
    <w:rsid w:val="00697719"/>
    <w:rsid w:val="00697C85"/>
    <w:rsid w:val="006A1EB6"/>
    <w:rsid w:val="006A3196"/>
    <w:rsid w:val="006A4BE5"/>
    <w:rsid w:val="006A5E26"/>
    <w:rsid w:val="006B3864"/>
    <w:rsid w:val="006B4034"/>
    <w:rsid w:val="006B69E8"/>
    <w:rsid w:val="006C1116"/>
    <w:rsid w:val="006C1989"/>
    <w:rsid w:val="006C19CE"/>
    <w:rsid w:val="006C341C"/>
    <w:rsid w:val="006C58AB"/>
    <w:rsid w:val="006C6C8F"/>
    <w:rsid w:val="006D3477"/>
    <w:rsid w:val="006D36E2"/>
    <w:rsid w:val="006D7594"/>
    <w:rsid w:val="006E1F66"/>
    <w:rsid w:val="006E2F9E"/>
    <w:rsid w:val="006E3DCB"/>
    <w:rsid w:val="006E5781"/>
    <w:rsid w:val="006E648A"/>
    <w:rsid w:val="006F08F0"/>
    <w:rsid w:val="006F1A5C"/>
    <w:rsid w:val="006F2545"/>
    <w:rsid w:val="006F58C5"/>
    <w:rsid w:val="007005F5"/>
    <w:rsid w:val="0070411B"/>
    <w:rsid w:val="007058D0"/>
    <w:rsid w:val="007064C3"/>
    <w:rsid w:val="00711BD9"/>
    <w:rsid w:val="00712863"/>
    <w:rsid w:val="007166F1"/>
    <w:rsid w:val="007171E5"/>
    <w:rsid w:val="007228F0"/>
    <w:rsid w:val="00724645"/>
    <w:rsid w:val="00731693"/>
    <w:rsid w:val="00732219"/>
    <w:rsid w:val="007345B5"/>
    <w:rsid w:val="007405E5"/>
    <w:rsid w:val="00744E28"/>
    <w:rsid w:val="00746B62"/>
    <w:rsid w:val="0075649A"/>
    <w:rsid w:val="00757D27"/>
    <w:rsid w:val="00757E5C"/>
    <w:rsid w:val="00763671"/>
    <w:rsid w:val="00763818"/>
    <w:rsid w:val="0076456D"/>
    <w:rsid w:val="007655E7"/>
    <w:rsid w:val="00765769"/>
    <w:rsid w:val="00766B24"/>
    <w:rsid w:val="00767002"/>
    <w:rsid w:val="00773428"/>
    <w:rsid w:val="00773BA8"/>
    <w:rsid w:val="0077550C"/>
    <w:rsid w:val="007808E7"/>
    <w:rsid w:val="00781C53"/>
    <w:rsid w:val="007827DB"/>
    <w:rsid w:val="00790C97"/>
    <w:rsid w:val="00790F98"/>
    <w:rsid w:val="0079143F"/>
    <w:rsid w:val="007925D8"/>
    <w:rsid w:val="0079422B"/>
    <w:rsid w:val="007960B2"/>
    <w:rsid w:val="007A1E0F"/>
    <w:rsid w:val="007A3A91"/>
    <w:rsid w:val="007A3B0B"/>
    <w:rsid w:val="007A5A2F"/>
    <w:rsid w:val="007A7A09"/>
    <w:rsid w:val="007A7E35"/>
    <w:rsid w:val="007B0EB4"/>
    <w:rsid w:val="007B3AA4"/>
    <w:rsid w:val="007B405C"/>
    <w:rsid w:val="007B46E9"/>
    <w:rsid w:val="007B5178"/>
    <w:rsid w:val="007B5291"/>
    <w:rsid w:val="007B55CF"/>
    <w:rsid w:val="007B646C"/>
    <w:rsid w:val="007B739E"/>
    <w:rsid w:val="007C0CC9"/>
    <w:rsid w:val="007C1B93"/>
    <w:rsid w:val="007C23C7"/>
    <w:rsid w:val="007C42D5"/>
    <w:rsid w:val="007C4F98"/>
    <w:rsid w:val="007C595A"/>
    <w:rsid w:val="007C66B3"/>
    <w:rsid w:val="007D25A4"/>
    <w:rsid w:val="007D3B52"/>
    <w:rsid w:val="007D6531"/>
    <w:rsid w:val="007E05BE"/>
    <w:rsid w:val="007E0E67"/>
    <w:rsid w:val="007E4FE3"/>
    <w:rsid w:val="007F0646"/>
    <w:rsid w:val="007F2A0E"/>
    <w:rsid w:val="007F322E"/>
    <w:rsid w:val="007F34D1"/>
    <w:rsid w:val="007F598F"/>
    <w:rsid w:val="007F7D2E"/>
    <w:rsid w:val="007F7D6E"/>
    <w:rsid w:val="00803455"/>
    <w:rsid w:val="00803702"/>
    <w:rsid w:val="008056A4"/>
    <w:rsid w:val="00807689"/>
    <w:rsid w:val="00810483"/>
    <w:rsid w:val="00811924"/>
    <w:rsid w:val="00813411"/>
    <w:rsid w:val="0081364E"/>
    <w:rsid w:val="00813B18"/>
    <w:rsid w:val="00814663"/>
    <w:rsid w:val="00820C98"/>
    <w:rsid w:val="00821764"/>
    <w:rsid w:val="0082237F"/>
    <w:rsid w:val="00822E3C"/>
    <w:rsid w:val="008258BE"/>
    <w:rsid w:val="00830E1C"/>
    <w:rsid w:val="008331C7"/>
    <w:rsid w:val="008342B0"/>
    <w:rsid w:val="00834796"/>
    <w:rsid w:val="0083585F"/>
    <w:rsid w:val="00841A75"/>
    <w:rsid w:val="00843225"/>
    <w:rsid w:val="008446E6"/>
    <w:rsid w:val="00845BE6"/>
    <w:rsid w:val="008469D5"/>
    <w:rsid w:val="008472AE"/>
    <w:rsid w:val="00850763"/>
    <w:rsid w:val="00851060"/>
    <w:rsid w:val="00851E28"/>
    <w:rsid w:val="008539C2"/>
    <w:rsid w:val="00855DF5"/>
    <w:rsid w:val="00856526"/>
    <w:rsid w:val="00856693"/>
    <w:rsid w:val="00857621"/>
    <w:rsid w:val="008618D8"/>
    <w:rsid w:val="00863313"/>
    <w:rsid w:val="00863A37"/>
    <w:rsid w:val="00867367"/>
    <w:rsid w:val="008728F4"/>
    <w:rsid w:val="0087362D"/>
    <w:rsid w:val="0087429A"/>
    <w:rsid w:val="00874D84"/>
    <w:rsid w:val="00875429"/>
    <w:rsid w:val="00881727"/>
    <w:rsid w:val="008833DA"/>
    <w:rsid w:val="00884DFF"/>
    <w:rsid w:val="00885380"/>
    <w:rsid w:val="008862CF"/>
    <w:rsid w:val="0088630D"/>
    <w:rsid w:val="00897DBF"/>
    <w:rsid w:val="008A0B10"/>
    <w:rsid w:val="008A2C98"/>
    <w:rsid w:val="008A5A45"/>
    <w:rsid w:val="008B10BC"/>
    <w:rsid w:val="008B31CF"/>
    <w:rsid w:val="008C382A"/>
    <w:rsid w:val="008C3E0F"/>
    <w:rsid w:val="008D0FF3"/>
    <w:rsid w:val="008D2D91"/>
    <w:rsid w:val="008D5002"/>
    <w:rsid w:val="008D6D68"/>
    <w:rsid w:val="008E4DAA"/>
    <w:rsid w:val="008E5FDD"/>
    <w:rsid w:val="008F11C1"/>
    <w:rsid w:val="008F269C"/>
    <w:rsid w:val="008F29C6"/>
    <w:rsid w:val="008F48C0"/>
    <w:rsid w:val="008F7F8F"/>
    <w:rsid w:val="00900AC3"/>
    <w:rsid w:val="0090513A"/>
    <w:rsid w:val="0090570B"/>
    <w:rsid w:val="00905959"/>
    <w:rsid w:val="00905DD8"/>
    <w:rsid w:val="00913A87"/>
    <w:rsid w:val="0091497A"/>
    <w:rsid w:val="009156C3"/>
    <w:rsid w:val="00925F41"/>
    <w:rsid w:val="00930532"/>
    <w:rsid w:val="00931679"/>
    <w:rsid w:val="00932074"/>
    <w:rsid w:val="00934AAB"/>
    <w:rsid w:val="00937DAC"/>
    <w:rsid w:val="0094136F"/>
    <w:rsid w:val="00946434"/>
    <w:rsid w:val="009503CC"/>
    <w:rsid w:val="0095067E"/>
    <w:rsid w:val="009522DC"/>
    <w:rsid w:val="00952357"/>
    <w:rsid w:val="00953F5A"/>
    <w:rsid w:val="00954E51"/>
    <w:rsid w:val="009559B3"/>
    <w:rsid w:val="00960A22"/>
    <w:rsid w:val="009618BB"/>
    <w:rsid w:val="00961DBE"/>
    <w:rsid w:val="009637A8"/>
    <w:rsid w:val="00963882"/>
    <w:rsid w:val="0096529D"/>
    <w:rsid w:val="009656FB"/>
    <w:rsid w:val="00965C35"/>
    <w:rsid w:val="009662A5"/>
    <w:rsid w:val="00971145"/>
    <w:rsid w:val="00971576"/>
    <w:rsid w:val="00971CDA"/>
    <w:rsid w:val="009720FE"/>
    <w:rsid w:val="0097470D"/>
    <w:rsid w:val="00975565"/>
    <w:rsid w:val="009757E9"/>
    <w:rsid w:val="009811C0"/>
    <w:rsid w:val="00982D1B"/>
    <w:rsid w:val="00983920"/>
    <w:rsid w:val="00983EDE"/>
    <w:rsid w:val="00984011"/>
    <w:rsid w:val="00985521"/>
    <w:rsid w:val="00985AEB"/>
    <w:rsid w:val="00990A0E"/>
    <w:rsid w:val="00990F14"/>
    <w:rsid w:val="00993953"/>
    <w:rsid w:val="00997DC8"/>
    <w:rsid w:val="00997E64"/>
    <w:rsid w:val="009A117D"/>
    <w:rsid w:val="009A1975"/>
    <w:rsid w:val="009A239F"/>
    <w:rsid w:val="009A3107"/>
    <w:rsid w:val="009A43FD"/>
    <w:rsid w:val="009A6579"/>
    <w:rsid w:val="009B0DD7"/>
    <w:rsid w:val="009B5F70"/>
    <w:rsid w:val="009B6453"/>
    <w:rsid w:val="009B7D8F"/>
    <w:rsid w:val="009C290A"/>
    <w:rsid w:val="009C31FD"/>
    <w:rsid w:val="009C3B82"/>
    <w:rsid w:val="009C4BC4"/>
    <w:rsid w:val="009C5D03"/>
    <w:rsid w:val="009C619F"/>
    <w:rsid w:val="009C6B37"/>
    <w:rsid w:val="009C70EE"/>
    <w:rsid w:val="009D6378"/>
    <w:rsid w:val="009E0711"/>
    <w:rsid w:val="009E1336"/>
    <w:rsid w:val="009E311D"/>
    <w:rsid w:val="009E36E8"/>
    <w:rsid w:val="009E3F38"/>
    <w:rsid w:val="009E447D"/>
    <w:rsid w:val="009E4D56"/>
    <w:rsid w:val="009E6144"/>
    <w:rsid w:val="009F037C"/>
    <w:rsid w:val="009F0402"/>
    <w:rsid w:val="009F1F76"/>
    <w:rsid w:val="009F42D9"/>
    <w:rsid w:val="009F763F"/>
    <w:rsid w:val="00A02109"/>
    <w:rsid w:val="00A03D32"/>
    <w:rsid w:val="00A05874"/>
    <w:rsid w:val="00A062BC"/>
    <w:rsid w:val="00A117C1"/>
    <w:rsid w:val="00A124F6"/>
    <w:rsid w:val="00A1711D"/>
    <w:rsid w:val="00A1765F"/>
    <w:rsid w:val="00A17943"/>
    <w:rsid w:val="00A20D84"/>
    <w:rsid w:val="00A21999"/>
    <w:rsid w:val="00A219E2"/>
    <w:rsid w:val="00A23D39"/>
    <w:rsid w:val="00A2457B"/>
    <w:rsid w:val="00A26810"/>
    <w:rsid w:val="00A27FDF"/>
    <w:rsid w:val="00A34006"/>
    <w:rsid w:val="00A36472"/>
    <w:rsid w:val="00A37E0E"/>
    <w:rsid w:val="00A40540"/>
    <w:rsid w:val="00A41EA0"/>
    <w:rsid w:val="00A47164"/>
    <w:rsid w:val="00A471D4"/>
    <w:rsid w:val="00A51A66"/>
    <w:rsid w:val="00A559AB"/>
    <w:rsid w:val="00A55AF7"/>
    <w:rsid w:val="00A61F48"/>
    <w:rsid w:val="00A64352"/>
    <w:rsid w:val="00A65F03"/>
    <w:rsid w:val="00A661CF"/>
    <w:rsid w:val="00A664CD"/>
    <w:rsid w:val="00A6650E"/>
    <w:rsid w:val="00A66B5F"/>
    <w:rsid w:val="00A67F08"/>
    <w:rsid w:val="00A8085F"/>
    <w:rsid w:val="00A80B94"/>
    <w:rsid w:val="00A8242A"/>
    <w:rsid w:val="00A83548"/>
    <w:rsid w:val="00A84F50"/>
    <w:rsid w:val="00A91F17"/>
    <w:rsid w:val="00A927A3"/>
    <w:rsid w:val="00A93E1E"/>
    <w:rsid w:val="00A94FD5"/>
    <w:rsid w:val="00AA1902"/>
    <w:rsid w:val="00AB1C19"/>
    <w:rsid w:val="00AB251B"/>
    <w:rsid w:val="00AB2684"/>
    <w:rsid w:val="00AB27E7"/>
    <w:rsid w:val="00AB2D15"/>
    <w:rsid w:val="00AB5425"/>
    <w:rsid w:val="00AC0A64"/>
    <w:rsid w:val="00AC1787"/>
    <w:rsid w:val="00AC21D4"/>
    <w:rsid w:val="00AC7B8C"/>
    <w:rsid w:val="00AC7EBB"/>
    <w:rsid w:val="00AD00D0"/>
    <w:rsid w:val="00AD0904"/>
    <w:rsid w:val="00AD420C"/>
    <w:rsid w:val="00AD65F0"/>
    <w:rsid w:val="00AD6910"/>
    <w:rsid w:val="00AD6C7F"/>
    <w:rsid w:val="00AE14AA"/>
    <w:rsid w:val="00AE468A"/>
    <w:rsid w:val="00AE6E88"/>
    <w:rsid w:val="00AF39C3"/>
    <w:rsid w:val="00AF5ECE"/>
    <w:rsid w:val="00AF5F92"/>
    <w:rsid w:val="00AF6E6C"/>
    <w:rsid w:val="00B01ABD"/>
    <w:rsid w:val="00B03E5A"/>
    <w:rsid w:val="00B10FDF"/>
    <w:rsid w:val="00B14085"/>
    <w:rsid w:val="00B14B73"/>
    <w:rsid w:val="00B14EF8"/>
    <w:rsid w:val="00B1517E"/>
    <w:rsid w:val="00B20782"/>
    <w:rsid w:val="00B238FC"/>
    <w:rsid w:val="00B24697"/>
    <w:rsid w:val="00B24DDE"/>
    <w:rsid w:val="00B27620"/>
    <w:rsid w:val="00B3006C"/>
    <w:rsid w:val="00B304CD"/>
    <w:rsid w:val="00B30566"/>
    <w:rsid w:val="00B33211"/>
    <w:rsid w:val="00B33242"/>
    <w:rsid w:val="00B36864"/>
    <w:rsid w:val="00B40C26"/>
    <w:rsid w:val="00B41627"/>
    <w:rsid w:val="00B41B79"/>
    <w:rsid w:val="00B457A4"/>
    <w:rsid w:val="00B56154"/>
    <w:rsid w:val="00B61D3D"/>
    <w:rsid w:val="00B61EC3"/>
    <w:rsid w:val="00B62A2C"/>
    <w:rsid w:val="00B63751"/>
    <w:rsid w:val="00B67EBD"/>
    <w:rsid w:val="00B7170B"/>
    <w:rsid w:val="00B73E35"/>
    <w:rsid w:val="00B7549B"/>
    <w:rsid w:val="00B762DD"/>
    <w:rsid w:val="00B769C3"/>
    <w:rsid w:val="00B77594"/>
    <w:rsid w:val="00B83706"/>
    <w:rsid w:val="00B83D1E"/>
    <w:rsid w:val="00B85938"/>
    <w:rsid w:val="00B87022"/>
    <w:rsid w:val="00B94199"/>
    <w:rsid w:val="00B94463"/>
    <w:rsid w:val="00B946E6"/>
    <w:rsid w:val="00B94820"/>
    <w:rsid w:val="00B9679B"/>
    <w:rsid w:val="00B970C6"/>
    <w:rsid w:val="00B974EA"/>
    <w:rsid w:val="00B979C6"/>
    <w:rsid w:val="00BA35D1"/>
    <w:rsid w:val="00BA6CB0"/>
    <w:rsid w:val="00BA7F5E"/>
    <w:rsid w:val="00BB0E01"/>
    <w:rsid w:val="00BB2367"/>
    <w:rsid w:val="00BB298E"/>
    <w:rsid w:val="00BB3592"/>
    <w:rsid w:val="00BB3801"/>
    <w:rsid w:val="00BB4E1C"/>
    <w:rsid w:val="00BB6D1A"/>
    <w:rsid w:val="00BC5668"/>
    <w:rsid w:val="00BC6423"/>
    <w:rsid w:val="00BD1B78"/>
    <w:rsid w:val="00BD2CBE"/>
    <w:rsid w:val="00BD2F8A"/>
    <w:rsid w:val="00BD2FAE"/>
    <w:rsid w:val="00BD49BE"/>
    <w:rsid w:val="00BD4C8D"/>
    <w:rsid w:val="00BD7522"/>
    <w:rsid w:val="00BE0ABD"/>
    <w:rsid w:val="00BE5F9A"/>
    <w:rsid w:val="00BE75D4"/>
    <w:rsid w:val="00BE7B20"/>
    <w:rsid w:val="00BF1AF4"/>
    <w:rsid w:val="00BF498A"/>
    <w:rsid w:val="00BF680E"/>
    <w:rsid w:val="00BF7296"/>
    <w:rsid w:val="00BF7DA2"/>
    <w:rsid w:val="00C05598"/>
    <w:rsid w:val="00C07656"/>
    <w:rsid w:val="00C10043"/>
    <w:rsid w:val="00C12266"/>
    <w:rsid w:val="00C1447F"/>
    <w:rsid w:val="00C1623D"/>
    <w:rsid w:val="00C1658F"/>
    <w:rsid w:val="00C2123C"/>
    <w:rsid w:val="00C2376D"/>
    <w:rsid w:val="00C26F07"/>
    <w:rsid w:val="00C27AB3"/>
    <w:rsid w:val="00C32625"/>
    <w:rsid w:val="00C34158"/>
    <w:rsid w:val="00C34167"/>
    <w:rsid w:val="00C34394"/>
    <w:rsid w:val="00C37841"/>
    <w:rsid w:val="00C403F5"/>
    <w:rsid w:val="00C40F58"/>
    <w:rsid w:val="00C4435F"/>
    <w:rsid w:val="00C46E54"/>
    <w:rsid w:val="00C50F7F"/>
    <w:rsid w:val="00C5160C"/>
    <w:rsid w:val="00C55CDA"/>
    <w:rsid w:val="00C57EF9"/>
    <w:rsid w:val="00C615FC"/>
    <w:rsid w:val="00C6229E"/>
    <w:rsid w:val="00C651CD"/>
    <w:rsid w:val="00C65CBF"/>
    <w:rsid w:val="00C761E7"/>
    <w:rsid w:val="00C77C8E"/>
    <w:rsid w:val="00C81B86"/>
    <w:rsid w:val="00C85721"/>
    <w:rsid w:val="00C87747"/>
    <w:rsid w:val="00C90014"/>
    <w:rsid w:val="00C90D44"/>
    <w:rsid w:val="00C9197F"/>
    <w:rsid w:val="00C92646"/>
    <w:rsid w:val="00C92650"/>
    <w:rsid w:val="00C94BE2"/>
    <w:rsid w:val="00C952D1"/>
    <w:rsid w:val="00C9677A"/>
    <w:rsid w:val="00C96E11"/>
    <w:rsid w:val="00CA0270"/>
    <w:rsid w:val="00CA2F12"/>
    <w:rsid w:val="00CA372D"/>
    <w:rsid w:val="00CA386B"/>
    <w:rsid w:val="00CA4AAA"/>
    <w:rsid w:val="00CB0E35"/>
    <w:rsid w:val="00CB123C"/>
    <w:rsid w:val="00CB269A"/>
    <w:rsid w:val="00CB36FB"/>
    <w:rsid w:val="00CB600C"/>
    <w:rsid w:val="00CB6046"/>
    <w:rsid w:val="00CB62A9"/>
    <w:rsid w:val="00CB7B16"/>
    <w:rsid w:val="00CC030F"/>
    <w:rsid w:val="00CC06C1"/>
    <w:rsid w:val="00CC1538"/>
    <w:rsid w:val="00CC49C4"/>
    <w:rsid w:val="00CC559F"/>
    <w:rsid w:val="00CD24C3"/>
    <w:rsid w:val="00CD378A"/>
    <w:rsid w:val="00CD43FA"/>
    <w:rsid w:val="00CE09ED"/>
    <w:rsid w:val="00CE5BE0"/>
    <w:rsid w:val="00CF0B42"/>
    <w:rsid w:val="00CF628F"/>
    <w:rsid w:val="00CF6967"/>
    <w:rsid w:val="00CF7A1F"/>
    <w:rsid w:val="00CF7D25"/>
    <w:rsid w:val="00D013AF"/>
    <w:rsid w:val="00D0356B"/>
    <w:rsid w:val="00D06166"/>
    <w:rsid w:val="00D06FA4"/>
    <w:rsid w:val="00D0781A"/>
    <w:rsid w:val="00D109F3"/>
    <w:rsid w:val="00D1120D"/>
    <w:rsid w:val="00D11430"/>
    <w:rsid w:val="00D13438"/>
    <w:rsid w:val="00D14108"/>
    <w:rsid w:val="00D141BE"/>
    <w:rsid w:val="00D1461C"/>
    <w:rsid w:val="00D14637"/>
    <w:rsid w:val="00D17222"/>
    <w:rsid w:val="00D21052"/>
    <w:rsid w:val="00D22C47"/>
    <w:rsid w:val="00D266E4"/>
    <w:rsid w:val="00D3192F"/>
    <w:rsid w:val="00D3255B"/>
    <w:rsid w:val="00D32D89"/>
    <w:rsid w:val="00D33BE2"/>
    <w:rsid w:val="00D354CA"/>
    <w:rsid w:val="00D37800"/>
    <w:rsid w:val="00D37BD3"/>
    <w:rsid w:val="00D41039"/>
    <w:rsid w:val="00D415B4"/>
    <w:rsid w:val="00D4192F"/>
    <w:rsid w:val="00D42E74"/>
    <w:rsid w:val="00D46E6D"/>
    <w:rsid w:val="00D50437"/>
    <w:rsid w:val="00D5122E"/>
    <w:rsid w:val="00D51400"/>
    <w:rsid w:val="00D52A9C"/>
    <w:rsid w:val="00D5400E"/>
    <w:rsid w:val="00D5475F"/>
    <w:rsid w:val="00D56069"/>
    <w:rsid w:val="00D6192C"/>
    <w:rsid w:val="00D6361F"/>
    <w:rsid w:val="00D63D63"/>
    <w:rsid w:val="00D652E6"/>
    <w:rsid w:val="00D65A72"/>
    <w:rsid w:val="00D65CCB"/>
    <w:rsid w:val="00D65D03"/>
    <w:rsid w:val="00D70E3C"/>
    <w:rsid w:val="00D7112F"/>
    <w:rsid w:val="00D72BAD"/>
    <w:rsid w:val="00D745D9"/>
    <w:rsid w:val="00D76900"/>
    <w:rsid w:val="00D771B8"/>
    <w:rsid w:val="00D7768E"/>
    <w:rsid w:val="00D81BFD"/>
    <w:rsid w:val="00D828FF"/>
    <w:rsid w:val="00D84F00"/>
    <w:rsid w:val="00DA3E82"/>
    <w:rsid w:val="00DB49D3"/>
    <w:rsid w:val="00DB7F76"/>
    <w:rsid w:val="00DC554C"/>
    <w:rsid w:val="00DC6D92"/>
    <w:rsid w:val="00DC7C94"/>
    <w:rsid w:val="00DD0AB4"/>
    <w:rsid w:val="00DD1121"/>
    <w:rsid w:val="00DD2EE8"/>
    <w:rsid w:val="00DD35EB"/>
    <w:rsid w:val="00DD3B4C"/>
    <w:rsid w:val="00DD43F5"/>
    <w:rsid w:val="00DD6159"/>
    <w:rsid w:val="00DD7B07"/>
    <w:rsid w:val="00DE1F93"/>
    <w:rsid w:val="00DE2008"/>
    <w:rsid w:val="00DE78EA"/>
    <w:rsid w:val="00DF13C0"/>
    <w:rsid w:val="00DF1BD3"/>
    <w:rsid w:val="00DF349A"/>
    <w:rsid w:val="00DF4078"/>
    <w:rsid w:val="00DF4D2A"/>
    <w:rsid w:val="00DF742E"/>
    <w:rsid w:val="00DF7A5D"/>
    <w:rsid w:val="00E0137A"/>
    <w:rsid w:val="00E01526"/>
    <w:rsid w:val="00E02F09"/>
    <w:rsid w:val="00E07EBF"/>
    <w:rsid w:val="00E1031A"/>
    <w:rsid w:val="00E10B36"/>
    <w:rsid w:val="00E12FAA"/>
    <w:rsid w:val="00E1472C"/>
    <w:rsid w:val="00E15E3E"/>
    <w:rsid w:val="00E20979"/>
    <w:rsid w:val="00E24012"/>
    <w:rsid w:val="00E2493E"/>
    <w:rsid w:val="00E2676B"/>
    <w:rsid w:val="00E30010"/>
    <w:rsid w:val="00E3084D"/>
    <w:rsid w:val="00E31B2E"/>
    <w:rsid w:val="00E37450"/>
    <w:rsid w:val="00E3773B"/>
    <w:rsid w:val="00E40922"/>
    <w:rsid w:val="00E445B0"/>
    <w:rsid w:val="00E50164"/>
    <w:rsid w:val="00E501C1"/>
    <w:rsid w:val="00E50371"/>
    <w:rsid w:val="00E527D4"/>
    <w:rsid w:val="00E56222"/>
    <w:rsid w:val="00E56F9F"/>
    <w:rsid w:val="00E6056B"/>
    <w:rsid w:val="00E61830"/>
    <w:rsid w:val="00E63E32"/>
    <w:rsid w:val="00E66774"/>
    <w:rsid w:val="00E7057B"/>
    <w:rsid w:val="00E7238B"/>
    <w:rsid w:val="00E77547"/>
    <w:rsid w:val="00E8155F"/>
    <w:rsid w:val="00E81BF9"/>
    <w:rsid w:val="00E83D45"/>
    <w:rsid w:val="00E84BF9"/>
    <w:rsid w:val="00E84F8D"/>
    <w:rsid w:val="00E85D1A"/>
    <w:rsid w:val="00E8635C"/>
    <w:rsid w:val="00E90E65"/>
    <w:rsid w:val="00E919C9"/>
    <w:rsid w:val="00E939FF"/>
    <w:rsid w:val="00E93E6C"/>
    <w:rsid w:val="00E957AF"/>
    <w:rsid w:val="00EA0F79"/>
    <w:rsid w:val="00EA2A6D"/>
    <w:rsid w:val="00EA2ABB"/>
    <w:rsid w:val="00EA32C8"/>
    <w:rsid w:val="00EA6021"/>
    <w:rsid w:val="00EA7404"/>
    <w:rsid w:val="00EA7B65"/>
    <w:rsid w:val="00EB0CA8"/>
    <w:rsid w:val="00EB27F5"/>
    <w:rsid w:val="00EB7EDE"/>
    <w:rsid w:val="00EC0246"/>
    <w:rsid w:val="00EC2339"/>
    <w:rsid w:val="00EC3855"/>
    <w:rsid w:val="00EC5378"/>
    <w:rsid w:val="00EC5CF6"/>
    <w:rsid w:val="00EC693C"/>
    <w:rsid w:val="00ED056E"/>
    <w:rsid w:val="00ED06FF"/>
    <w:rsid w:val="00EE37DA"/>
    <w:rsid w:val="00EE5EFD"/>
    <w:rsid w:val="00EF1CA4"/>
    <w:rsid w:val="00EF4247"/>
    <w:rsid w:val="00EF5859"/>
    <w:rsid w:val="00F00005"/>
    <w:rsid w:val="00F00188"/>
    <w:rsid w:val="00F01D10"/>
    <w:rsid w:val="00F01F8E"/>
    <w:rsid w:val="00F02431"/>
    <w:rsid w:val="00F04794"/>
    <w:rsid w:val="00F05A44"/>
    <w:rsid w:val="00F13577"/>
    <w:rsid w:val="00F17923"/>
    <w:rsid w:val="00F215AE"/>
    <w:rsid w:val="00F21895"/>
    <w:rsid w:val="00F21986"/>
    <w:rsid w:val="00F22F74"/>
    <w:rsid w:val="00F23F17"/>
    <w:rsid w:val="00F25A64"/>
    <w:rsid w:val="00F27243"/>
    <w:rsid w:val="00F323FD"/>
    <w:rsid w:val="00F3412A"/>
    <w:rsid w:val="00F35B6B"/>
    <w:rsid w:val="00F366DA"/>
    <w:rsid w:val="00F4351D"/>
    <w:rsid w:val="00F44772"/>
    <w:rsid w:val="00F45078"/>
    <w:rsid w:val="00F45A69"/>
    <w:rsid w:val="00F4689B"/>
    <w:rsid w:val="00F477FD"/>
    <w:rsid w:val="00F50830"/>
    <w:rsid w:val="00F50E83"/>
    <w:rsid w:val="00F51E1A"/>
    <w:rsid w:val="00F52A33"/>
    <w:rsid w:val="00F52E68"/>
    <w:rsid w:val="00F556CE"/>
    <w:rsid w:val="00F5796E"/>
    <w:rsid w:val="00F6457A"/>
    <w:rsid w:val="00F662CE"/>
    <w:rsid w:val="00F67047"/>
    <w:rsid w:val="00F71312"/>
    <w:rsid w:val="00F71A4F"/>
    <w:rsid w:val="00F75EAE"/>
    <w:rsid w:val="00F80D26"/>
    <w:rsid w:val="00F80EEA"/>
    <w:rsid w:val="00F86539"/>
    <w:rsid w:val="00F875C9"/>
    <w:rsid w:val="00F877B5"/>
    <w:rsid w:val="00F9041E"/>
    <w:rsid w:val="00F91811"/>
    <w:rsid w:val="00F91830"/>
    <w:rsid w:val="00F91FA3"/>
    <w:rsid w:val="00F94823"/>
    <w:rsid w:val="00F95F56"/>
    <w:rsid w:val="00F96FAB"/>
    <w:rsid w:val="00FA0D1E"/>
    <w:rsid w:val="00FA18EF"/>
    <w:rsid w:val="00FA7B1B"/>
    <w:rsid w:val="00FB4DFC"/>
    <w:rsid w:val="00FB5A19"/>
    <w:rsid w:val="00FC0B07"/>
    <w:rsid w:val="00FC0BFC"/>
    <w:rsid w:val="00FC1CD7"/>
    <w:rsid w:val="00FC4E14"/>
    <w:rsid w:val="00FD0193"/>
    <w:rsid w:val="00FD0423"/>
    <w:rsid w:val="00FD1452"/>
    <w:rsid w:val="00FD18A8"/>
    <w:rsid w:val="00FD204E"/>
    <w:rsid w:val="00FD2CF5"/>
    <w:rsid w:val="00FD337B"/>
    <w:rsid w:val="00FD4407"/>
    <w:rsid w:val="00FD4CFC"/>
    <w:rsid w:val="00FD6EC1"/>
    <w:rsid w:val="00FE0B4C"/>
    <w:rsid w:val="00FE136B"/>
    <w:rsid w:val="00FE1FA9"/>
    <w:rsid w:val="00FE346E"/>
    <w:rsid w:val="00FE39B8"/>
    <w:rsid w:val="00FE3FED"/>
    <w:rsid w:val="00FE727C"/>
    <w:rsid w:val="00FF1354"/>
    <w:rsid w:val="00FF23CC"/>
    <w:rsid w:val="00FF3DA8"/>
    <w:rsid w:val="00FF4EF9"/>
    <w:rsid w:val="00FF6528"/>
    <w:rsid w:val="00FF6A6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3A62D"/>
  <w15:chartTrackingRefBased/>
  <w15:docId w15:val="{6AADD72D-0D81-409C-8738-2C16F2D2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paragraph" w:styleId="Titre5">
    <w:name w:val="heading 5"/>
    <w:basedOn w:val="Normal"/>
    <w:next w:val="Normal"/>
    <w:autoRedefine/>
    <w:qFormat/>
    <w:rsid w:val="00D37BD3"/>
    <w:pPr>
      <w:pBdr>
        <w:bottom w:val="single" w:sz="2" w:space="1" w:color="auto"/>
      </w:pBdr>
      <w:shd w:val="clear" w:color="auto" w:fill="17365D"/>
      <w:jc w:val="both"/>
      <w:outlineLvl w:val="4"/>
    </w:pPr>
    <w:rPr>
      <w:rFonts w:ascii="Arial" w:hAnsi="Arial"/>
      <w:b/>
      <w:caps/>
      <w:color w:val="FFFFFF"/>
      <w:sz w:val="21"/>
      <w:szCs w:val="21"/>
    </w:rPr>
  </w:style>
  <w:style w:type="paragraph" w:styleId="Titre6">
    <w:name w:val="heading 6"/>
    <w:basedOn w:val="Titre5"/>
    <w:next w:val="Normal"/>
    <w:rsid w:val="00D37BD3"/>
    <w:pPr>
      <w:outlineLvl w:val="5"/>
    </w:pPr>
    <w:rPr>
      <w:sz w:val="22"/>
    </w:rPr>
  </w:style>
  <w:style w:type="paragraph" w:styleId="Titre7">
    <w:name w:val="heading 7"/>
    <w:basedOn w:val="Normal"/>
    <w:next w:val="Normal"/>
    <w:qFormat/>
    <w:rsid w:val="007F34D1"/>
    <w:pPr>
      <w:numPr>
        <w:numId w:val="13"/>
      </w:numPr>
      <w:shd w:val="clear" w:color="auto" w:fill="EBEBEB"/>
      <w:spacing w:line="288" w:lineRule="auto"/>
      <w:ind w:left="567" w:hanging="567"/>
      <w:jc w:val="both"/>
      <w:outlineLvl w:val="6"/>
    </w:pPr>
    <w:rPr>
      <w:rFonts w:ascii="Arial" w:hAnsi="Arial"/>
      <w:b/>
      <w:caps/>
      <w:sz w:val="20"/>
    </w:rPr>
  </w:style>
  <w:style w:type="paragraph" w:styleId="Titre8">
    <w:name w:val="heading 8"/>
    <w:basedOn w:val="Normal"/>
    <w:next w:val="Normal"/>
    <w:qFormat/>
    <w:pPr>
      <w:numPr>
        <w:ilvl w:val="7"/>
        <w:numId w:val="1"/>
      </w:numPr>
      <w:spacing w:before="240" w:after="60"/>
      <w:outlineLvl w:val="7"/>
    </w:pPr>
    <w:rPr>
      <w:i/>
      <w:iCs/>
    </w:rPr>
  </w:style>
  <w:style w:type="paragraph" w:styleId="Titre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basedOn w:val="Normal"/>
    <w:pPr>
      <w:keepLines/>
      <w:tabs>
        <w:tab w:val="left" w:pos="284"/>
        <w:tab w:val="left" w:pos="567"/>
        <w:tab w:val="left" w:pos="851"/>
      </w:tabs>
      <w:ind w:firstLine="284"/>
      <w:jc w:val="both"/>
    </w:pPr>
  </w:style>
  <w:style w:type="paragraph" w:styleId="NormalWeb">
    <w:name w:val="Normal (Web)"/>
    <w:basedOn w:val="Normal"/>
    <w:rsid w:val="003A7874"/>
    <w:pPr>
      <w:spacing w:before="100" w:beforeAutospacing="1" w:after="100" w:afterAutospacing="1"/>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character" w:styleId="Lienhypertexte">
    <w:name w:val="Hyperlink"/>
    <w:uiPriority w:val="99"/>
    <w:rPr>
      <w:color w:val="0000FF"/>
      <w:u w:val="single"/>
    </w:rPr>
  </w:style>
  <w:style w:type="paragraph" w:styleId="Retraitcorpsdetexte">
    <w:name w:val="Body Text Indent"/>
    <w:basedOn w:val="Normal"/>
    <w:pPr>
      <w:ind w:left="567"/>
    </w:pPr>
    <w:rPr>
      <w:rFonts w:ascii="Century Gothic" w:hAnsi="Century Gothic"/>
      <w:sz w:val="18"/>
      <w:szCs w:val="20"/>
    </w:rPr>
  </w:style>
  <w:style w:type="paragraph" w:styleId="Retraitcorpsdetexte2">
    <w:name w:val="Body Text Indent 2"/>
    <w:basedOn w:val="Normal"/>
    <w:pPr>
      <w:ind w:left="567"/>
      <w:jc w:val="both"/>
    </w:pPr>
    <w:rPr>
      <w:rFonts w:ascii="Century Gothic" w:hAnsi="Century Gothic"/>
      <w:sz w:val="18"/>
      <w:szCs w:val="20"/>
    </w:rPr>
  </w:style>
  <w:style w:type="paragraph" w:styleId="Retraitcorpsdetexte3">
    <w:name w:val="Body Text Indent 3"/>
    <w:basedOn w:val="Normal"/>
    <w:pPr>
      <w:ind w:firstLine="567"/>
      <w:jc w:val="both"/>
    </w:pPr>
    <w:rPr>
      <w:rFonts w:ascii="Century Gothic" w:hAnsi="Century Gothic"/>
      <w:sz w:val="18"/>
      <w:szCs w:val="20"/>
    </w:rPr>
  </w:style>
  <w:style w:type="paragraph" w:styleId="Textedebulles">
    <w:name w:val="Balloon Text"/>
    <w:basedOn w:val="Normal"/>
    <w:semiHidden/>
    <w:rPr>
      <w:rFonts w:ascii="Tahoma" w:hAnsi="Tahoma" w:cs="Tahoma"/>
      <w:sz w:val="16"/>
      <w:szCs w:val="16"/>
    </w:rPr>
  </w:style>
  <w:style w:type="paragraph" w:customStyle="1" w:styleId="geneva">
    <w:name w:val="geneva"/>
    <w:basedOn w:val="Normal"/>
    <w:rsid w:val="00103764"/>
    <w:pPr>
      <w:tabs>
        <w:tab w:val="left" w:pos="1120"/>
        <w:tab w:val="left" w:pos="2260"/>
        <w:tab w:val="center" w:pos="4560"/>
        <w:tab w:val="decimal" w:pos="5660"/>
        <w:tab w:val="left" w:pos="6220"/>
      </w:tabs>
      <w:ind w:right="9"/>
    </w:pPr>
    <w:rPr>
      <w:rFonts w:ascii="New York" w:eastAsia="SimSun" w:hAnsi="New York"/>
    </w:rPr>
  </w:style>
  <w:style w:type="paragraph" w:customStyle="1" w:styleId="Default">
    <w:name w:val="Default"/>
    <w:rsid w:val="00BE0ABD"/>
    <w:pPr>
      <w:autoSpaceDE w:val="0"/>
      <w:autoSpaceDN w:val="0"/>
      <w:adjustRightInd w:val="0"/>
    </w:pPr>
    <w:rPr>
      <w:rFonts w:ascii="Arial" w:hAnsi="Arial" w:cs="Arial"/>
      <w:color w:val="000000"/>
      <w:sz w:val="24"/>
      <w:szCs w:val="24"/>
    </w:rPr>
  </w:style>
  <w:style w:type="character" w:styleId="lev">
    <w:name w:val="Strong"/>
    <w:uiPriority w:val="22"/>
    <w:qFormat/>
    <w:rsid w:val="000F107D"/>
    <w:rPr>
      <w:b/>
      <w:bCs/>
    </w:rPr>
  </w:style>
  <w:style w:type="character" w:customStyle="1" w:styleId="apple-converted-space">
    <w:name w:val="apple-converted-space"/>
    <w:rsid w:val="000F107D"/>
  </w:style>
  <w:style w:type="character" w:styleId="Lienhypertextesuivivisit">
    <w:name w:val="FollowedHyperlink"/>
    <w:uiPriority w:val="99"/>
    <w:semiHidden/>
    <w:unhideWhenUsed/>
    <w:rsid w:val="00FC1CD7"/>
    <w:rPr>
      <w:color w:val="800080"/>
      <w:u w:val="single"/>
    </w:rPr>
  </w:style>
  <w:style w:type="character" w:customStyle="1" w:styleId="ParagraphedelisteCar">
    <w:name w:val="Paragraphe de liste Car"/>
    <w:link w:val="Paragraphedeliste"/>
    <w:uiPriority w:val="34"/>
    <w:locked/>
    <w:rsid w:val="00CC559F"/>
    <w:rPr>
      <w:rFonts w:ascii="Arial Narrow" w:hAnsi="Arial Narrow" w:cs="Arial"/>
      <w:sz w:val="22"/>
      <w:szCs w:val="24"/>
    </w:rPr>
  </w:style>
  <w:style w:type="paragraph" w:styleId="Paragraphedeliste">
    <w:name w:val="List Paragraph"/>
    <w:basedOn w:val="Corpsdetexte2"/>
    <w:link w:val="ParagraphedelisteCar"/>
    <w:uiPriority w:val="34"/>
    <w:qFormat/>
    <w:rsid w:val="00CC559F"/>
    <w:pPr>
      <w:spacing w:after="80" w:line="276" w:lineRule="auto"/>
      <w:jc w:val="both"/>
    </w:pPr>
    <w:rPr>
      <w:rFonts w:ascii="Arial Narrow" w:hAnsi="Arial Narrow" w:cs="Arial"/>
      <w:sz w:val="22"/>
    </w:rPr>
  </w:style>
  <w:style w:type="paragraph" w:styleId="Corpsdetexte2">
    <w:name w:val="Body Text 2"/>
    <w:basedOn w:val="Normal"/>
    <w:link w:val="Corpsdetexte2Car"/>
    <w:uiPriority w:val="99"/>
    <w:semiHidden/>
    <w:unhideWhenUsed/>
    <w:rsid w:val="00CC559F"/>
    <w:pPr>
      <w:spacing w:after="120" w:line="480" w:lineRule="auto"/>
    </w:pPr>
  </w:style>
  <w:style w:type="character" w:customStyle="1" w:styleId="Corpsdetexte2Car">
    <w:name w:val="Corps de texte 2 Car"/>
    <w:link w:val="Corpsdetexte2"/>
    <w:uiPriority w:val="99"/>
    <w:semiHidden/>
    <w:rsid w:val="00CC559F"/>
    <w:rPr>
      <w:sz w:val="24"/>
      <w:szCs w:val="24"/>
    </w:rPr>
  </w:style>
  <w:style w:type="character" w:styleId="Mentionnonrsolue">
    <w:name w:val="Unresolved Mention"/>
    <w:uiPriority w:val="99"/>
    <w:semiHidden/>
    <w:unhideWhenUsed/>
    <w:rsid w:val="00CC559F"/>
    <w:rPr>
      <w:color w:val="808080"/>
      <w:shd w:val="clear" w:color="auto" w:fill="E6E6E6"/>
    </w:rPr>
  </w:style>
  <w:style w:type="character" w:customStyle="1" w:styleId="Titre2Car">
    <w:name w:val="Titre 2 Car"/>
    <w:link w:val="Titre2"/>
    <w:rsid w:val="001F6392"/>
    <w:rPr>
      <w:rFonts w:ascii="Arial" w:hAnsi="Arial" w:cs="Arial"/>
      <w:b/>
      <w:bCs/>
      <w:i/>
      <w:iCs/>
      <w:sz w:val="28"/>
      <w:szCs w:val="28"/>
    </w:rPr>
  </w:style>
  <w:style w:type="character" w:customStyle="1" w:styleId="txtstd11">
    <w:name w:val="txt_std11"/>
    <w:basedOn w:val="Policepardfaut"/>
    <w:rsid w:val="00F71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6896">
      <w:bodyDiv w:val="1"/>
      <w:marLeft w:val="0"/>
      <w:marRight w:val="0"/>
      <w:marTop w:val="0"/>
      <w:marBottom w:val="0"/>
      <w:divBdr>
        <w:top w:val="none" w:sz="0" w:space="0" w:color="auto"/>
        <w:left w:val="none" w:sz="0" w:space="0" w:color="auto"/>
        <w:bottom w:val="none" w:sz="0" w:space="0" w:color="auto"/>
        <w:right w:val="none" w:sz="0" w:space="0" w:color="auto"/>
      </w:divBdr>
    </w:div>
    <w:div w:id="403257837">
      <w:bodyDiv w:val="1"/>
      <w:marLeft w:val="0"/>
      <w:marRight w:val="0"/>
      <w:marTop w:val="0"/>
      <w:marBottom w:val="0"/>
      <w:divBdr>
        <w:top w:val="none" w:sz="0" w:space="0" w:color="auto"/>
        <w:left w:val="none" w:sz="0" w:space="0" w:color="auto"/>
        <w:bottom w:val="none" w:sz="0" w:space="0" w:color="auto"/>
        <w:right w:val="none" w:sz="0" w:space="0" w:color="auto"/>
      </w:divBdr>
    </w:div>
    <w:div w:id="522010979">
      <w:bodyDiv w:val="1"/>
      <w:marLeft w:val="0"/>
      <w:marRight w:val="0"/>
      <w:marTop w:val="0"/>
      <w:marBottom w:val="0"/>
      <w:divBdr>
        <w:top w:val="none" w:sz="0" w:space="0" w:color="auto"/>
        <w:left w:val="none" w:sz="0" w:space="0" w:color="auto"/>
        <w:bottom w:val="none" w:sz="0" w:space="0" w:color="auto"/>
        <w:right w:val="none" w:sz="0" w:space="0" w:color="auto"/>
      </w:divBdr>
      <w:divsChild>
        <w:div w:id="766926922">
          <w:marLeft w:val="0"/>
          <w:marRight w:val="0"/>
          <w:marTop w:val="0"/>
          <w:marBottom w:val="0"/>
          <w:divBdr>
            <w:top w:val="none" w:sz="0" w:space="0" w:color="auto"/>
            <w:left w:val="none" w:sz="0" w:space="0" w:color="auto"/>
            <w:bottom w:val="none" w:sz="0" w:space="0" w:color="auto"/>
            <w:right w:val="none" w:sz="0" w:space="0" w:color="auto"/>
          </w:divBdr>
          <w:divsChild>
            <w:div w:id="950938344">
              <w:marLeft w:val="0"/>
              <w:marRight w:val="0"/>
              <w:marTop w:val="0"/>
              <w:marBottom w:val="0"/>
              <w:divBdr>
                <w:top w:val="none" w:sz="0" w:space="0" w:color="auto"/>
                <w:left w:val="none" w:sz="0" w:space="0" w:color="auto"/>
                <w:bottom w:val="none" w:sz="0" w:space="0" w:color="auto"/>
                <w:right w:val="none" w:sz="0" w:space="0" w:color="auto"/>
              </w:divBdr>
              <w:divsChild>
                <w:div w:id="721364712">
                  <w:marLeft w:val="0"/>
                  <w:marRight w:val="0"/>
                  <w:marTop w:val="0"/>
                  <w:marBottom w:val="0"/>
                  <w:divBdr>
                    <w:top w:val="none" w:sz="0" w:space="0" w:color="auto"/>
                    <w:left w:val="none" w:sz="0" w:space="0" w:color="auto"/>
                    <w:bottom w:val="none" w:sz="0" w:space="0" w:color="auto"/>
                    <w:right w:val="none" w:sz="0" w:space="0" w:color="auto"/>
                  </w:divBdr>
                  <w:divsChild>
                    <w:div w:id="1010448195">
                      <w:marLeft w:val="0"/>
                      <w:marRight w:val="0"/>
                      <w:marTop w:val="0"/>
                      <w:marBottom w:val="0"/>
                      <w:divBdr>
                        <w:top w:val="none" w:sz="0" w:space="0" w:color="auto"/>
                        <w:left w:val="none" w:sz="0" w:space="0" w:color="auto"/>
                        <w:bottom w:val="none" w:sz="0" w:space="0" w:color="auto"/>
                        <w:right w:val="none" w:sz="0" w:space="0" w:color="auto"/>
                      </w:divBdr>
                      <w:divsChild>
                        <w:div w:id="1720937257">
                          <w:marLeft w:val="0"/>
                          <w:marRight w:val="0"/>
                          <w:marTop w:val="0"/>
                          <w:marBottom w:val="0"/>
                          <w:divBdr>
                            <w:top w:val="none" w:sz="0" w:space="0" w:color="auto"/>
                            <w:left w:val="none" w:sz="0" w:space="0" w:color="auto"/>
                            <w:bottom w:val="none" w:sz="0" w:space="0" w:color="auto"/>
                            <w:right w:val="none" w:sz="0" w:space="0" w:color="auto"/>
                          </w:divBdr>
                          <w:divsChild>
                            <w:div w:id="20104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910620">
      <w:bodyDiv w:val="1"/>
      <w:marLeft w:val="0"/>
      <w:marRight w:val="0"/>
      <w:marTop w:val="0"/>
      <w:marBottom w:val="0"/>
      <w:divBdr>
        <w:top w:val="none" w:sz="0" w:space="0" w:color="auto"/>
        <w:left w:val="none" w:sz="0" w:space="0" w:color="auto"/>
        <w:bottom w:val="none" w:sz="0" w:space="0" w:color="auto"/>
        <w:right w:val="none" w:sz="0" w:space="0" w:color="auto"/>
      </w:divBdr>
      <w:divsChild>
        <w:div w:id="2118676512">
          <w:marLeft w:val="0"/>
          <w:marRight w:val="0"/>
          <w:marTop w:val="0"/>
          <w:marBottom w:val="0"/>
          <w:divBdr>
            <w:top w:val="none" w:sz="0" w:space="0" w:color="auto"/>
            <w:left w:val="none" w:sz="0" w:space="0" w:color="auto"/>
            <w:bottom w:val="none" w:sz="0" w:space="0" w:color="auto"/>
            <w:right w:val="none" w:sz="0" w:space="0" w:color="auto"/>
          </w:divBdr>
          <w:divsChild>
            <w:div w:id="1282571693">
              <w:marLeft w:val="0"/>
              <w:marRight w:val="0"/>
              <w:marTop w:val="0"/>
              <w:marBottom w:val="0"/>
              <w:divBdr>
                <w:top w:val="none" w:sz="0" w:space="0" w:color="auto"/>
                <w:left w:val="none" w:sz="0" w:space="0" w:color="auto"/>
                <w:bottom w:val="none" w:sz="0" w:space="0" w:color="auto"/>
                <w:right w:val="none" w:sz="0" w:space="0" w:color="auto"/>
              </w:divBdr>
              <w:divsChild>
                <w:div w:id="1121269923">
                  <w:marLeft w:val="0"/>
                  <w:marRight w:val="0"/>
                  <w:marTop w:val="0"/>
                  <w:marBottom w:val="0"/>
                  <w:divBdr>
                    <w:top w:val="none" w:sz="0" w:space="0" w:color="auto"/>
                    <w:left w:val="none" w:sz="0" w:space="0" w:color="auto"/>
                    <w:bottom w:val="none" w:sz="0" w:space="0" w:color="auto"/>
                    <w:right w:val="none" w:sz="0" w:space="0" w:color="auto"/>
                  </w:divBdr>
                  <w:divsChild>
                    <w:div w:id="1906135831">
                      <w:marLeft w:val="0"/>
                      <w:marRight w:val="0"/>
                      <w:marTop w:val="0"/>
                      <w:marBottom w:val="0"/>
                      <w:divBdr>
                        <w:top w:val="none" w:sz="0" w:space="0" w:color="auto"/>
                        <w:left w:val="none" w:sz="0" w:space="0" w:color="auto"/>
                        <w:bottom w:val="none" w:sz="0" w:space="0" w:color="auto"/>
                        <w:right w:val="none" w:sz="0" w:space="0" w:color="auto"/>
                      </w:divBdr>
                      <w:divsChild>
                        <w:div w:id="1715231089">
                          <w:marLeft w:val="0"/>
                          <w:marRight w:val="0"/>
                          <w:marTop w:val="0"/>
                          <w:marBottom w:val="0"/>
                          <w:divBdr>
                            <w:top w:val="none" w:sz="0" w:space="0" w:color="auto"/>
                            <w:left w:val="none" w:sz="0" w:space="0" w:color="auto"/>
                            <w:bottom w:val="none" w:sz="0" w:space="0" w:color="auto"/>
                            <w:right w:val="none" w:sz="0" w:space="0" w:color="auto"/>
                          </w:divBdr>
                          <w:divsChild>
                            <w:div w:id="14558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394436">
      <w:bodyDiv w:val="1"/>
      <w:marLeft w:val="0"/>
      <w:marRight w:val="0"/>
      <w:marTop w:val="0"/>
      <w:marBottom w:val="0"/>
      <w:divBdr>
        <w:top w:val="none" w:sz="0" w:space="0" w:color="auto"/>
        <w:left w:val="none" w:sz="0" w:space="0" w:color="auto"/>
        <w:bottom w:val="none" w:sz="0" w:space="0" w:color="auto"/>
        <w:right w:val="none" w:sz="0" w:space="0" w:color="auto"/>
      </w:divBdr>
    </w:div>
    <w:div w:id="822508186">
      <w:bodyDiv w:val="1"/>
      <w:marLeft w:val="0"/>
      <w:marRight w:val="0"/>
      <w:marTop w:val="0"/>
      <w:marBottom w:val="0"/>
      <w:divBdr>
        <w:top w:val="none" w:sz="0" w:space="0" w:color="auto"/>
        <w:left w:val="none" w:sz="0" w:space="0" w:color="auto"/>
        <w:bottom w:val="none" w:sz="0" w:space="0" w:color="auto"/>
        <w:right w:val="none" w:sz="0" w:space="0" w:color="auto"/>
      </w:divBdr>
    </w:div>
    <w:div w:id="955331104">
      <w:bodyDiv w:val="1"/>
      <w:marLeft w:val="0"/>
      <w:marRight w:val="0"/>
      <w:marTop w:val="0"/>
      <w:marBottom w:val="0"/>
      <w:divBdr>
        <w:top w:val="none" w:sz="0" w:space="0" w:color="auto"/>
        <w:left w:val="none" w:sz="0" w:space="0" w:color="auto"/>
        <w:bottom w:val="none" w:sz="0" w:space="0" w:color="auto"/>
        <w:right w:val="none" w:sz="0" w:space="0" w:color="auto"/>
      </w:divBdr>
    </w:div>
    <w:div w:id="961153481">
      <w:bodyDiv w:val="1"/>
      <w:marLeft w:val="0"/>
      <w:marRight w:val="0"/>
      <w:marTop w:val="0"/>
      <w:marBottom w:val="0"/>
      <w:divBdr>
        <w:top w:val="none" w:sz="0" w:space="0" w:color="auto"/>
        <w:left w:val="none" w:sz="0" w:space="0" w:color="auto"/>
        <w:bottom w:val="none" w:sz="0" w:space="0" w:color="auto"/>
        <w:right w:val="none" w:sz="0" w:space="0" w:color="auto"/>
      </w:divBdr>
    </w:div>
    <w:div w:id="1012801752">
      <w:bodyDiv w:val="1"/>
      <w:marLeft w:val="0"/>
      <w:marRight w:val="0"/>
      <w:marTop w:val="0"/>
      <w:marBottom w:val="0"/>
      <w:divBdr>
        <w:top w:val="none" w:sz="0" w:space="0" w:color="auto"/>
        <w:left w:val="none" w:sz="0" w:space="0" w:color="auto"/>
        <w:bottom w:val="none" w:sz="0" w:space="0" w:color="auto"/>
        <w:right w:val="none" w:sz="0" w:space="0" w:color="auto"/>
      </w:divBdr>
    </w:div>
    <w:div w:id="1052997421">
      <w:bodyDiv w:val="1"/>
      <w:marLeft w:val="0"/>
      <w:marRight w:val="0"/>
      <w:marTop w:val="0"/>
      <w:marBottom w:val="0"/>
      <w:divBdr>
        <w:top w:val="none" w:sz="0" w:space="0" w:color="auto"/>
        <w:left w:val="none" w:sz="0" w:space="0" w:color="auto"/>
        <w:bottom w:val="none" w:sz="0" w:space="0" w:color="auto"/>
        <w:right w:val="none" w:sz="0" w:space="0" w:color="auto"/>
      </w:divBdr>
    </w:div>
    <w:div w:id="1167134454">
      <w:bodyDiv w:val="1"/>
      <w:marLeft w:val="0"/>
      <w:marRight w:val="0"/>
      <w:marTop w:val="0"/>
      <w:marBottom w:val="0"/>
      <w:divBdr>
        <w:top w:val="none" w:sz="0" w:space="0" w:color="auto"/>
        <w:left w:val="none" w:sz="0" w:space="0" w:color="auto"/>
        <w:bottom w:val="none" w:sz="0" w:space="0" w:color="auto"/>
        <w:right w:val="none" w:sz="0" w:space="0" w:color="auto"/>
      </w:divBdr>
    </w:div>
    <w:div w:id="1206482191">
      <w:bodyDiv w:val="1"/>
      <w:marLeft w:val="0"/>
      <w:marRight w:val="0"/>
      <w:marTop w:val="0"/>
      <w:marBottom w:val="0"/>
      <w:divBdr>
        <w:top w:val="none" w:sz="0" w:space="0" w:color="auto"/>
        <w:left w:val="none" w:sz="0" w:space="0" w:color="auto"/>
        <w:bottom w:val="none" w:sz="0" w:space="0" w:color="auto"/>
        <w:right w:val="none" w:sz="0" w:space="0" w:color="auto"/>
      </w:divBdr>
    </w:div>
    <w:div w:id="1216816881">
      <w:bodyDiv w:val="1"/>
      <w:marLeft w:val="0"/>
      <w:marRight w:val="0"/>
      <w:marTop w:val="0"/>
      <w:marBottom w:val="0"/>
      <w:divBdr>
        <w:top w:val="none" w:sz="0" w:space="0" w:color="auto"/>
        <w:left w:val="none" w:sz="0" w:space="0" w:color="auto"/>
        <w:bottom w:val="none" w:sz="0" w:space="0" w:color="auto"/>
        <w:right w:val="none" w:sz="0" w:space="0" w:color="auto"/>
      </w:divBdr>
    </w:div>
    <w:div w:id="1554197411">
      <w:bodyDiv w:val="1"/>
      <w:marLeft w:val="0"/>
      <w:marRight w:val="0"/>
      <w:marTop w:val="0"/>
      <w:marBottom w:val="0"/>
      <w:divBdr>
        <w:top w:val="none" w:sz="0" w:space="0" w:color="auto"/>
        <w:left w:val="none" w:sz="0" w:space="0" w:color="auto"/>
        <w:bottom w:val="none" w:sz="0" w:space="0" w:color="auto"/>
        <w:right w:val="none" w:sz="0" w:space="0" w:color="auto"/>
      </w:divBdr>
    </w:div>
    <w:div w:id="1786851409">
      <w:bodyDiv w:val="1"/>
      <w:marLeft w:val="0"/>
      <w:marRight w:val="0"/>
      <w:marTop w:val="0"/>
      <w:marBottom w:val="0"/>
      <w:divBdr>
        <w:top w:val="none" w:sz="0" w:space="0" w:color="auto"/>
        <w:left w:val="none" w:sz="0" w:space="0" w:color="auto"/>
        <w:bottom w:val="none" w:sz="0" w:space="0" w:color="auto"/>
        <w:right w:val="none" w:sz="0" w:space="0" w:color="auto"/>
      </w:divBdr>
    </w:div>
    <w:div w:id="1808741955">
      <w:bodyDiv w:val="1"/>
      <w:marLeft w:val="0"/>
      <w:marRight w:val="0"/>
      <w:marTop w:val="0"/>
      <w:marBottom w:val="0"/>
      <w:divBdr>
        <w:top w:val="none" w:sz="0" w:space="0" w:color="auto"/>
        <w:left w:val="none" w:sz="0" w:space="0" w:color="auto"/>
        <w:bottom w:val="none" w:sz="0" w:space="0" w:color="auto"/>
        <w:right w:val="none" w:sz="0" w:space="0" w:color="auto"/>
      </w:divBdr>
    </w:div>
    <w:div w:id="1869829401">
      <w:bodyDiv w:val="1"/>
      <w:marLeft w:val="0"/>
      <w:marRight w:val="0"/>
      <w:marTop w:val="0"/>
      <w:marBottom w:val="0"/>
      <w:divBdr>
        <w:top w:val="none" w:sz="0" w:space="0" w:color="auto"/>
        <w:left w:val="none" w:sz="0" w:space="0" w:color="auto"/>
        <w:bottom w:val="none" w:sz="0" w:space="0" w:color="auto"/>
        <w:right w:val="none" w:sz="0" w:space="0" w:color="auto"/>
      </w:divBdr>
    </w:div>
    <w:div w:id="2029722280">
      <w:bodyDiv w:val="1"/>
      <w:marLeft w:val="0"/>
      <w:marRight w:val="0"/>
      <w:marTop w:val="0"/>
      <w:marBottom w:val="0"/>
      <w:divBdr>
        <w:top w:val="none" w:sz="0" w:space="0" w:color="auto"/>
        <w:left w:val="none" w:sz="0" w:space="0" w:color="auto"/>
        <w:bottom w:val="none" w:sz="0" w:space="0" w:color="auto"/>
        <w:right w:val="none" w:sz="0" w:space="0" w:color="auto"/>
      </w:divBdr>
      <w:divsChild>
        <w:div w:id="1385179242">
          <w:marLeft w:val="0"/>
          <w:marRight w:val="0"/>
          <w:marTop w:val="0"/>
          <w:marBottom w:val="0"/>
          <w:divBdr>
            <w:top w:val="none" w:sz="0" w:space="0" w:color="auto"/>
            <w:left w:val="none" w:sz="0" w:space="0" w:color="auto"/>
            <w:bottom w:val="none" w:sz="0" w:space="0" w:color="auto"/>
            <w:right w:val="none" w:sz="0" w:space="0" w:color="auto"/>
          </w:divBdr>
          <w:divsChild>
            <w:div w:id="2009863301">
              <w:marLeft w:val="0"/>
              <w:marRight w:val="0"/>
              <w:marTop w:val="0"/>
              <w:marBottom w:val="0"/>
              <w:divBdr>
                <w:top w:val="none" w:sz="0" w:space="0" w:color="auto"/>
                <w:left w:val="none" w:sz="0" w:space="0" w:color="auto"/>
                <w:bottom w:val="none" w:sz="0" w:space="0" w:color="auto"/>
                <w:right w:val="none" w:sz="0" w:space="0" w:color="auto"/>
              </w:divBdr>
              <w:divsChild>
                <w:div w:id="1543589149">
                  <w:marLeft w:val="0"/>
                  <w:marRight w:val="0"/>
                  <w:marTop w:val="0"/>
                  <w:marBottom w:val="0"/>
                  <w:divBdr>
                    <w:top w:val="none" w:sz="0" w:space="0" w:color="auto"/>
                    <w:left w:val="none" w:sz="0" w:space="0" w:color="auto"/>
                    <w:bottom w:val="none" w:sz="0" w:space="0" w:color="auto"/>
                    <w:right w:val="none" w:sz="0" w:space="0" w:color="auto"/>
                  </w:divBdr>
                  <w:divsChild>
                    <w:div w:id="817772323">
                      <w:marLeft w:val="0"/>
                      <w:marRight w:val="0"/>
                      <w:marTop w:val="0"/>
                      <w:marBottom w:val="0"/>
                      <w:divBdr>
                        <w:top w:val="none" w:sz="0" w:space="0" w:color="auto"/>
                        <w:left w:val="none" w:sz="0" w:space="0" w:color="auto"/>
                        <w:bottom w:val="none" w:sz="0" w:space="0" w:color="auto"/>
                        <w:right w:val="none" w:sz="0" w:space="0" w:color="auto"/>
                      </w:divBdr>
                      <w:divsChild>
                        <w:div w:id="1281113193">
                          <w:marLeft w:val="0"/>
                          <w:marRight w:val="0"/>
                          <w:marTop w:val="0"/>
                          <w:marBottom w:val="0"/>
                          <w:divBdr>
                            <w:top w:val="none" w:sz="0" w:space="0" w:color="auto"/>
                            <w:left w:val="none" w:sz="0" w:space="0" w:color="auto"/>
                            <w:bottom w:val="none" w:sz="0" w:space="0" w:color="auto"/>
                            <w:right w:val="none" w:sz="0" w:space="0" w:color="auto"/>
                          </w:divBdr>
                          <w:divsChild>
                            <w:div w:id="3816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00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ntreprises.minefi.gouv.fr/certificats/" TargetMode="External"/><Relationship Id="rId26" Type="http://schemas.openxmlformats.org/officeDocument/2006/relationships/hyperlink" Target="http://versailles.tribunal-administratif.fr/" TargetMode="External"/><Relationship Id="rId3" Type="http://schemas.openxmlformats.org/officeDocument/2006/relationships/customXml" Target="../customXml/item3.xml"/><Relationship Id="rId21" Type="http://schemas.openxmlformats.org/officeDocument/2006/relationships/hyperlink" Target="mailto:zaina.hariz@crous-versailles.fr" TargetMode="External"/><Relationship Id="rId7" Type="http://schemas.openxmlformats.org/officeDocument/2006/relationships/styles" Target="styles.xml"/><Relationship Id="rId12" Type="http://schemas.openxmlformats.org/officeDocument/2006/relationships/hyperlink" Target="mailto:secretariat-riskomnium@orange.fr" TargetMode="External"/><Relationship Id="rId17" Type="http://schemas.openxmlformats.org/officeDocument/2006/relationships/hyperlink" Target="http://www.achats-epst.fr" TargetMode="External"/><Relationship Id="rId25" Type="http://schemas.openxmlformats.org/officeDocument/2006/relationships/hyperlink" Target="mailto:greffe.ta-versailles@juradm.fr" TargetMode="External"/><Relationship Id="rId2" Type="http://schemas.openxmlformats.org/officeDocument/2006/relationships/customXml" Target="../customXml/item2.xml"/><Relationship Id="rId16" Type="http://schemas.openxmlformats.org/officeDocument/2006/relationships/hyperlink" Target="http://www.marches-publics.gouv.fr" TargetMode="External"/><Relationship Id="rId20" Type="http://schemas.openxmlformats.org/officeDocument/2006/relationships/hyperlink" Target="http://www.economie.gouv.fr/daj/formulaires-declaration-du-candida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versailles.tribunal-administratif.fr/" TargetMode="External"/><Relationship Id="rId5" Type="http://schemas.openxmlformats.org/officeDocument/2006/relationships/customXml" Target="../customXml/item5.xml"/><Relationship Id="rId15" Type="http://schemas.openxmlformats.org/officeDocument/2006/relationships/hyperlink" Target="http://www.marches-publics.gouv.fr" TargetMode="External"/><Relationship Id="rId23" Type="http://schemas.openxmlformats.org/officeDocument/2006/relationships/hyperlink" Target="mailto:greffe.ta-versailles@juradm.fr"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conomie.gouv.fr/daj/formulaires-declaration-du-candida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formulaire.defenseurdesdroits.fr/defenseur/code/afficher.php?ETAPE=informatios" TargetMode="External"/><Relationship Id="rId27"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4005B0516CAD459986EA6F62319698" ma:contentTypeVersion="13" ma:contentTypeDescription="Crée un document." ma:contentTypeScope="" ma:versionID="7287958236f01c9c2982c8bf41d79717">
  <xsd:schema xmlns:xsd="http://www.w3.org/2001/XMLSchema" xmlns:xs="http://www.w3.org/2001/XMLSchema" xmlns:p="http://schemas.microsoft.com/office/2006/metadata/properties" xmlns:ns2="98ac012c-9ae2-4910-93c3-af41e860ba8d" xmlns:ns3="576da582-9c67-4c74-aa4d-f8447a130413" targetNamespace="http://schemas.microsoft.com/office/2006/metadata/properties" ma:root="true" ma:fieldsID="0105af49dbe3401470898fbf89707297" ns2:_="" ns3:_="">
    <xsd:import namespace="98ac012c-9ae2-4910-93c3-af41e860ba8d"/>
    <xsd:import namespace="576da582-9c67-4c74-aa4d-f8447a1304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c012c-9ae2-4910-93c3-af41e860b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e0bfaed-171e-49b5-b504-30d700327d7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6da582-9c67-4c74-aa4d-f8447a1304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1c3739-ef78-4942-91ef-26f68c9f738f}" ma:internalName="TaxCatchAll" ma:showField="CatchAllData" ma:web="576da582-9c67-4c74-aa4d-f8447a1304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ac012c-9ae2-4910-93c3-af41e860ba8d">
      <Terms xmlns="http://schemas.microsoft.com/office/infopath/2007/PartnerControls"/>
    </lcf76f155ced4ddcb4097134ff3c332f>
    <TaxCatchAll xmlns="576da582-9c67-4c74-aa4d-f8447a13041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7E1D7-6404-48A9-B350-BB6FFDF96A4B}">
  <ds:schemaRefs>
    <ds:schemaRef ds:uri="http://schemas.microsoft.com/office/2006/metadata/longProperties"/>
  </ds:schemaRefs>
</ds:datastoreItem>
</file>

<file path=customXml/itemProps2.xml><?xml version="1.0" encoding="utf-8"?>
<ds:datastoreItem xmlns:ds="http://schemas.openxmlformats.org/officeDocument/2006/customXml" ds:itemID="{8B8E36DB-BDB8-4646-82B6-F1CC36F35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c012c-9ae2-4910-93c3-af41e860ba8d"/>
    <ds:schemaRef ds:uri="576da582-9c67-4c74-aa4d-f8447a130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E0FB20-B692-4BF0-8709-5D21032F8413}">
  <ds:schemaRefs>
    <ds:schemaRef ds:uri="http://schemas.microsoft.com/sharepoint/v3/contenttype/forms"/>
  </ds:schemaRefs>
</ds:datastoreItem>
</file>

<file path=customXml/itemProps4.xml><?xml version="1.0" encoding="utf-8"?>
<ds:datastoreItem xmlns:ds="http://schemas.openxmlformats.org/officeDocument/2006/customXml" ds:itemID="{5EFF8928-9805-4189-AE52-305C7710C05F}">
  <ds:schemaRefs>
    <ds:schemaRef ds:uri="http://schemas.microsoft.com/office/infopath/2007/PartnerControls"/>
    <ds:schemaRef ds:uri="http://purl.org/dc/terms/"/>
    <ds:schemaRef ds:uri="576da582-9c67-4c74-aa4d-f8447a13041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8ac012c-9ae2-4910-93c3-af41e860ba8d"/>
    <ds:schemaRef ds:uri="http://www.w3.org/XML/1998/namespace"/>
    <ds:schemaRef ds:uri="http://purl.org/dc/dcmitype/"/>
  </ds:schemaRefs>
</ds:datastoreItem>
</file>

<file path=customXml/itemProps5.xml><?xml version="1.0" encoding="utf-8"?>
<ds:datastoreItem xmlns:ds="http://schemas.openxmlformats.org/officeDocument/2006/customXml" ds:itemID="{2B409808-6FB1-4FD2-8394-10528C18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18</Pages>
  <Words>5223</Words>
  <Characters>28731</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33887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dreno</dc:creator>
  <cp:keywords/>
  <dc:description/>
  <cp:lastModifiedBy>Alex KORE</cp:lastModifiedBy>
  <cp:revision>71</cp:revision>
  <cp:lastPrinted>2007-05-28T02:38:00Z</cp:lastPrinted>
  <dcterms:created xsi:type="dcterms:W3CDTF">2025-04-10T04:12:00Z</dcterms:created>
  <dcterms:modified xsi:type="dcterms:W3CDTF">2025-07-13T23:31:00Z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197200.000000000</vt:lpwstr>
  </property>
  <property fmtid="{D5CDD505-2E9C-101B-9397-08002B2CF9AE}" pid="3" name="MediaServiceImageTags">
    <vt:lpwstr/>
  </property>
</Properties>
</file>