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1E9C" w14:textId="77777777" w:rsidR="0034439F" w:rsidRDefault="0034439F" w:rsidP="0034439F">
      <w:pPr>
        <w:spacing w:line="240" w:lineRule="exact"/>
      </w:pPr>
    </w:p>
    <w:p w14:paraId="15E991F0" w14:textId="77777777" w:rsidR="0034439F" w:rsidRDefault="0034439F" w:rsidP="0034439F">
      <w:pPr>
        <w:spacing w:line="240" w:lineRule="exact"/>
      </w:pPr>
    </w:p>
    <w:p w14:paraId="089CA524" w14:textId="77777777" w:rsidR="0034439F" w:rsidRDefault="0034439F" w:rsidP="0034439F">
      <w:pPr>
        <w:spacing w:line="240" w:lineRule="exact"/>
      </w:pPr>
    </w:p>
    <w:p w14:paraId="2394E3F3" w14:textId="77777777" w:rsidR="0034439F" w:rsidRDefault="0034439F" w:rsidP="0034439F">
      <w:pPr>
        <w:spacing w:line="240" w:lineRule="exact"/>
      </w:pPr>
    </w:p>
    <w:p w14:paraId="02EE5232" w14:textId="77777777" w:rsidR="0034439F" w:rsidRDefault="0034439F" w:rsidP="0034439F">
      <w:pPr>
        <w:spacing w:line="240" w:lineRule="exact"/>
      </w:pPr>
    </w:p>
    <w:p w14:paraId="610A35FD" w14:textId="77777777" w:rsidR="0034439F" w:rsidRDefault="0034439F" w:rsidP="0034439F">
      <w:pPr>
        <w:spacing w:line="240" w:lineRule="exact"/>
      </w:pPr>
    </w:p>
    <w:p w14:paraId="68A335F6" w14:textId="77777777" w:rsidR="0034439F" w:rsidRDefault="0034439F" w:rsidP="0034439F">
      <w:pPr>
        <w:spacing w:line="240" w:lineRule="exact"/>
      </w:pPr>
    </w:p>
    <w:tbl>
      <w:tblPr>
        <w:tblW w:w="933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334"/>
      </w:tblGrid>
      <w:tr w:rsidR="0034439F" w14:paraId="52188935" w14:textId="77777777" w:rsidTr="000D4A7C">
        <w:trPr>
          <w:trHeight w:val="301"/>
        </w:trPr>
        <w:tc>
          <w:tcPr>
            <w:tcW w:w="9334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B668F0C" w14:textId="77777777" w:rsidR="0034439F" w:rsidRDefault="0034439F" w:rsidP="000D4A7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MEMOIRE TECHNIQUE</w:t>
            </w:r>
          </w:p>
          <w:p w14:paraId="17F04D88" w14:textId="77777777" w:rsidR="00B43BEC" w:rsidRDefault="00B43BEC" w:rsidP="000D4A7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305F464B" w14:textId="16A9B920" w:rsidR="00B43BEC" w:rsidRDefault="00B43BEC" w:rsidP="000D4A7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DEMARCHE RSE</w:t>
            </w:r>
          </w:p>
        </w:tc>
      </w:tr>
    </w:tbl>
    <w:p w14:paraId="585A17AD" w14:textId="77777777" w:rsidR="0034439F" w:rsidRDefault="0034439F" w:rsidP="0034439F">
      <w:pPr>
        <w:spacing w:line="240" w:lineRule="exact"/>
      </w:pPr>
    </w:p>
    <w:p w14:paraId="134B249D" w14:textId="77777777" w:rsidR="0034439F" w:rsidRDefault="0034439F" w:rsidP="0034439F">
      <w:pPr>
        <w:spacing w:line="240" w:lineRule="exact"/>
      </w:pPr>
    </w:p>
    <w:p w14:paraId="44C84991" w14:textId="77777777" w:rsidR="0034439F" w:rsidRDefault="0034439F" w:rsidP="0034439F">
      <w:pPr>
        <w:spacing w:line="240" w:lineRule="exact"/>
      </w:pPr>
    </w:p>
    <w:p w14:paraId="52BB11CC" w14:textId="77777777" w:rsidR="0034439F" w:rsidRDefault="0034439F" w:rsidP="0034439F">
      <w:pPr>
        <w:spacing w:line="240" w:lineRule="exact"/>
      </w:pPr>
    </w:p>
    <w:p w14:paraId="4FE10922" w14:textId="77777777" w:rsidR="0034439F" w:rsidRDefault="0034439F" w:rsidP="0034439F">
      <w:pPr>
        <w:spacing w:line="240" w:lineRule="exact"/>
      </w:pPr>
    </w:p>
    <w:p w14:paraId="2E3314F4" w14:textId="77777777" w:rsidR="0034439F" w:rsidRDefault="0034439F" w:rsidP="0034439F">
      <w:pPr>
        <w:spacing w:line="240" w:lineRule="exact"/>
      </w:pPr>
    </w:p>
    <w:p w14:paraId="3A3D2FE4" w14:textId="77777777" w:rsidR="0034439F" w:rsidRDefault="0034439F" w:rsidP="0034439F">
      <w:pPr>
        <w:spacing w:line="240" w:lineRule="exact"/>
      </w:pPr>
    </w:p>
    <w:p w14:paraId="6A5C6623" w14:textId="77777777" w:rsidR="0034439F" w:rsidRDefault="0034439F" w:rsidP="0034439F">
      <w:pPr>
        <w:spacing w:line="240" w:lineRule="exact"/>
      </w:pPr>
    </w:p>
    <w:p w14:paraId="7A1DE232" w14:textId="77777777" w:rsidR="0034439F" w:rsidRDefault="0034439F" w:rsidP="0034439F">
      <w:pPr>
        <w:spacing w:line="240" w:lineRule="exact"/>
      </w:pPr>
    </w:p>
    <w:p w14:paraId="096938BB" w14:textId="77777777" w:rsidR="0034439F" w:rsidRDefault="0034439F" w:rsidP="0034439F">
      <w:pPr>
        <w:spacing w:line="240" w:lineRule="exact"/>
      </w:pPr>
    </w:p>
    <w:p w14:paraId="5D24E865" w14:textId="77777777" w:rsidR="0034439F" w:rsidRDefault="0034439F" w:rsidP="0034439F">
      <w:pPr>
        <w:spacing w:line="240" w:lineRule="exact"/>
      </w:pPr>
    </w:p>
    <w:p w14:paraId="167FB55D" w14:textId="77777777" w:rsidR="0034439F" w:rsidRDefault="0034439F" w:rsidP="0034439F">
      <w:pPr>
        <w:spacing w:line="240" w:lineRule="exact"/>
      </w:pPr>
    </w:p>
    <w:p w14:paraId="6DA69BF1" w14:textId="77777777" w:rsidR="0034439F" w:rsidRDefault="0034439F" w:rsidP="0034439F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4439F" w:rsidRPr="00C57035" w14:paraId="03DB9672" w14:textId="77777777" w:rsidTr="00BA201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BB96EC7" w14:textId="77777777" w:rsidR="0034439F" w:rsidRPr="00C57035" w:rsidRDefault="0034439F" w:rsidP="00BA201B">
            <w:pPr>
              <w:spacing w:line="325" w:lineRule="exact"/>
              <w:jc w:val="center"/>
              <w:rPr>
                <w:rFonts w:ascii="Arial Narrow" w:eastAsia="Trebuchet MS" w:hAnsi="Arial Narrow" w:cs="Trebuchet MS"/>
                <w:b/>
                <w:color w:val="000000"/>
                <w:sz w:val="28"/>
              </w:rPr>
            </w:pPr>
            <w:r w:rsidRPr="00C57035">
              <w:rPr>
                <w:rFonts w:ascii="Arial Narrow" w:eastAsia="Trebuchet MS" w:hAnsi="Arial Narrow" w:cs="Trebuchet MS"/>
                <w:b/>
                <w:color w:val="000000"/>
                <w:sz w:val="28"/>
              </w:rPr>
              <w:t xml:space="preserve">Mission d'assistance à maîtrise d'ouvrage pour la passation et le suivi du contrat de maintenance multi technique </w:t>
            </w:r>
          </w:p>
        </w:tc>
      </w:tr>
    </w:tbl>
    <w:p w14:paraId="6F09BD5C" w14:textId="77777777" w:rsidR="00DC5D2E" w:rsidRDefault="00DC5D2E"/>
    <w:p w14:paraId="36D02E20" w14:textId="77777777" w:rsidR="00B43BEC" w:rsidRDefault="00B43BEC"/>
    <w:p w14:paraId="1BAC3EB3" w14:textId="77777777" w:rsidR="00B43BEC" w:rsidRDefault="00B43BEC"/>
    <w:p w14:paraId="7E176EE0" w14:textId="77777777" w:rsidR="00B43BEC" w:rsidRDefault="00B43BEC"/>
    <w:p w14:paraId="413AE104" w14:textId="77777777" w:rsidR="00B43BEC" w:rsidRDefault="00B43BEC"/>
    <w:p w14:paraId="7B986819" w14:textId="77777777" w:rsidR="00B43BEC" w:rsidRDefault="00B43BEC"/>
    <w:p w14:paraId="11C286D2" w14:textId="77777777" w:rsidR="00B43BEC" w:rsidRDefault="00B43BEC"/>
    <w:p w14:paraId="143503DE" w14:textId="77777777" w:rsidR="00B43BEC" w:rsidRDefault="00B43BEC"/>
    <w:p w14:paraId="09E9E1A1" w14:textId="77777777" w:rsidR="00B43BEC" w:rsidRDefault="00B43BEC"/>
    <w:p w14:paraId="43D68C0E" w14:textId="77777777" w:rsidR="00B43BEC" w:rsidRDefault="00B43BEC"/>
    <w:p w14:paraId="43FE2FE8" w14:textId="77777777" w:rsidR="00B43BEC" w:rsidRDefault="00B43BEC"/>
    <w:p w14:paraId="2B8A67BE" w14:textId="77777777" w:rsidR="00B43BEC" w:rsidRDefault="00B43BEC"/>
    <w:p w14:paraId="4F9A3568" w14:textId="77777777" w:rsidR="00B43BEC" w:rsidRDefault="00B43BEC"/>
    <w:p w14:paraId="14BF6C0D" w14:textId="77777777" w:rsidR="00B43BEC" w:rsidRDefault="00B43BEC"/>
    <w:p w14:paraId="50992797" w14:textId="77777777" w:rsidR="00B43BEC" w:rsidRDefault="00B43BEC"/>
    <w:p w14:paraId="2FACDE44" w14:textId="77777777" w:rsidR="00B43BEC" w:rsidRDefault="00B43BEC"/>
    <w:p w14:paraId="0D82E2D8" w14:textId="77777777" w:rsidR="00B43BEC" w:rsidRDefault="00B43BEC"/>
    <w:p w14:paraId="08AA9273" w14:textId="77777777" w:rsidR="00B43BEC" w:rsidRDefault="00B43BEC"/>
    <w:p w14:paraId="0E0A9C9A" w14:textId="77777777" w:rsidR="00B43BEC" w:rsidRDefault="00B43BEC"/>
    <w:p w14:paraId="0734FBC1" w14:textId="77777777" w:rsidR="00B43BEC" w:rsidRDefault="00B43BEC"/>
    <w:p w14:paraId="31234FC5" w14:textId="77777777" w:rsidR="00B43BEC" w:rsidRDefault="00B43BEC"/>
    <w:p w14:paraId="5AACB131" w14:textId="77777777" w:rsidR="00B43BEC" w:rsidRDefault="00B43BEC"/>
    <w:p w14:paraId="3477780A" w14:textId="77777777" w:rsidR="00B43BEC" w:rsidRDefault="00B43BEC"/>
    <w:p w14:paraId="7AC5E518" w14:textId="77777777" w:rsidR="00B43BEC" w:rsidRDefault="00B43BEC"/>
    <w:p w14:paraId="42D721DC" w14:textId="77777777" w:rsidR="00B43BEC" w:rsidRDefault="00B43BEC"/>
    <w:p w14:paraId="3363144D" w14:textId="77777777" w:rsidR="00B43BEC" w:rsidRDefault="00B43BEC"/>
    <w:p w14:paraId="78F8AE62" w14:textId="77777777" w:rsidR="00B43BEC" w:rsidRDefault="00B43BEC"/>
    <w:p w14:paraId="741376CA" w14:textId="77777777" w:rsidR="00B43BEC" w:rsidRDefault="00B43BEC"/>
    <w:p w14:paraId="5B452150" w14:textId="77777777" w:rsidR="001C4C71" w:rsidRDefault="001C4C71" w:rsidP="001C4C71">
      <w:pPr>
        <w:jc w:val="center"/>
        <w:rPr>
          <w:b/>
          <w:bCs/>
          <w:sz w:val="24"/>
          <w:szCs w:val="24"/>
          <w:u w:val="single"/>
        </w:rPr>
      </w:pPr>
      <w:bookmarkStart w:id="0" w:name="_Hlk198713952"/>
      <w:r w:rsidRPr="00B43BEC">
        <w:rPr>
          <w:b/>
          <w:bCs/>
          <w:sz w:val="24"/>
          <w:szCs w:val="24"/>
          <w:u w:val="single"/>
        </w:rPr>
        <w:lastRenderedPageBreak/>
        <w:t>VALEUR TECHNIQUE DE L’OFFRE</w:t>
      </w:r>
    </w:p>
    <w:bookmarkEnd w:id="0"/>
    <w:p w14:paraId="753E0F58" w14:textId="77777777" w:rsidR="001C4C71" w:rsidRDefault="001C4C71" w:rsidP="001C4C71">
      <w:pPr>
        <w:jc w:val="center"/>
        <w:rPr>
          <w:b/>
          <w:bCs/>
          <w:sz w:val="24"/>
          <w:szCs w:val="24"/>
          <w:u w:val="single"/>
        </w:rPr>
      </w:pPr>
    </w:p>
    <w:p w14:paraId="79498046" w14:textId="77777777" w:rsidR="00B43BEC" w:rsidRDefault="00B43BEC"/>
    <w:p w14:paraId="6763D282" w14:textId="77777777" w:rsidR="001C4C71" w:rsidRDefault="001C4C71">
      <w:pPr>
        <w:rPr>
          <w:b/>
          <w:bCs/>
        </w:rPr>
      </w:pPr>
    </w:p>
    <w:p w14:paraId="552B836B" w14:textId="77777777" w:rsidR="001C4C71" w:rsidRDefault="001C4C71">
      <w:pPr>
        <w:rPr>
          <w:b/>
          <w:bCs/>
        </w:rPr>
      </w:pPr>
    </w:p>
    <w:p w14:paraId="6C0C91A2" w14:textId="37C6CDBC" w:rsidR="00B43BEC" w:rsidRPr="00B43BEC" w:rsidRDefault="00B43BEC">
      <w:pPr>
        <w:rPr>
          <w:b/>
          <w:bCs/>
        </w:rPr>
      </w:pPr>
      <w:r w:rsidRPr="00B43BEC">
        <w:rPr>
          <w:b/>
          <w:bCs/>
        </w:rPr>
        <w:t xml:space="preserve">NOTA : </w:t>
      </w:r>
      <w:r w:rsidR="00805954">
        <w:rPr>
          <w:b/>
          <w:bCs/>
        </w:rPr>
        <w:t>L</w:t>
      </w:r>
      <w:r w:rsidRPr="00B43BEC">
        <w:rPr>
          <w:b/>
          <w:bCs/>
        </w:rPr>
        <w:t xml:space="preserve">e candidat devra impérativement renseigner ce document. Tout autre document ne sera pas pris en compte </w:t>
      </w:r>
    </w:p>
    <w:p w14:paraId="492050A9" w14:textId="77777777" w:rsidR="00B43BEC" w:rsidRDefault="00B43BEC"/>
    <w:p w14:paraId="05C24B13" w14:textId="77777777" w:rsidR="00B43BEC" w:rsidRDefault="00B43BEC"/>
    <w:p w14:paraId="45A60581" w14:textId="77777777" w:rsidR="00B43BEC" w:rsidRDefault="00B43BEC"/>
    <w:p w14:paraId="363C2AA5" w14:textId="2CE97989" w:rsidR="00B43BEC" w:rsidRDefault="005E3E01">
      <w:pPr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Planning des missions (à décomposer sur la base du CCTP)</w:t>
      </w:r>
      <w:r w:rsidR="001C4C71" w:rsidRPr="001C4C71">
        <w:rPr>
          <w:rFonts w:ascii="Arial Narrow" w:hAnsi="Arial Narrow"/>
          <w:b/>
          <w:bCs/>
          <w:u w:val="single"/>
        </w:rPr>
        <w:t xml:space="preserve"> :</w:t>
      </w:r>
    </w:p>
    <w:p w14:paraId="149FF6D7" w14:textId="77777777" w:rsidR="001C4C71" w:rsidRDefault="001C4C71">
      <w:pPr>
        <w:rPr>
          <w:rFonts w:ascii="Arial Narrow" w:hAnsi="Arial Narrow"/>
          <w:b/>
          <w:bCs/>
          <w:u w:val="single"/>
        </w:rPr>
      </w:pPr>
    </w:p>
    <w:p w14:paraId="79DF4F1D" w14:textId="77777777" w:rsidR="001C4C71" w:rsidRDefault="001C4C71">
      <w:pPr>
        <w:rPr>
          <w:rFonts w:ascii="Arial Narrow" w:hAnsi="Arial Narrow"/>
          <w:b/>
          <w:bCs/>
          <w:u w:val="single"/>
        </w:rPr>
      </w:pPr>
    </w:p>
    <w:p w14:paraId="7C040E7A" w14:textId="44D8B72C" w:rsidR="001C4C71" w:rsidRDefault="001C4C71" w:rsidP="001C4C71">
      <w:pPr>
        <w:pStyle w:val="Paragraphedeliste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73A27">
        <w:rPr>
          <w:rFonts w:ascii="Arial Narrow" w:hAnsi="Arial Narrow"/>
          <w:sz w:val="22"/>
          <w:szCs w:val="22"/>
        </w:rPr>
        <w:t>Mission A1</w:t>
      </w:r>
      <w:r w:rsidR="00EF0B38" w:rsidRPr="00373A27">
        <w:rPr>
          <w:sz w:val="22"/>
          <w:szCs w:val="22"/>
        </w:rPr>
        <w:t xml:space="preserve"> </w:t>
      </w:r>
      <w:r w:rsidR="00EF0B38" w:rsidRPr="00373A27">
        <w:rPr>
          <w:rFonts w:ascii="Arial Narrow" w:hAnsi="Arial Narrow"/>
          <w:sz w:val="22"/>
          <w:szCs w:val="22"/>
        </w:rPr>
        <w:t>Etat des lieux des marchés actuels</w:t>
      </w:r>
      <w:r w:rsidRPr="00373A27">
        <w:rPr>
          <w:rFonts w:ascii="Arial Narrow" w:hAnsi="Arial Narrow"/>
          <w:sz w:val="22"/>
          <w:szCs w:val="22"/>
        </w:rPr>
        <w:t> :</w:t>
      </w:r>
    </w:p>
    <w:p w14:paraId="6E81FAA8" w14:textId="77777777" w:rsid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440086DB" w14:textId="77777777" w:rsidR="007F4A78" w:rsidRP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248745E7" w14:textId="77777777" w:rsidR="001C4C71" w:rsidRPr="00373A27" w:rsidRDefault="001C4C71" w:rsidP="001C4C71">
      <w:pPr>
        <w:pStyle w:val="Paragraphedeliste"/>
        <w:rPr>
          <w:rFonts w:ascii="Arial Narrow" w:hAnsi="Arial Narrow"/>
          <w:sz w:val="22"/>
          <w:szCs w:val="22"/>
        </w:rPr>
      </w:pPr>
    </w:p>
    <w:p w14:paraId="70C7CFEB" w14:textId="3115A55F" w:rsidR="001C4C71" w:rsidRDefault="001C4C71" w:rsidP="001C4C71">
      <w:pPr>
        <w:pStyle w:val="Paragraphedeliste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73A27">
        <w:rPr>
          <w:rFonts w:ascii="Arial Narrow" w:hAnsi="Arial Narrow"/>
          <w:sz w:val="22"/>
          <w:szCs w:val="22"/>
        </w:rPr>
        <w:t>Mission A</w:t>
      </w:r>
      <w:r w:rsidR="00EF0B38" w:rsidRPr="00373A27">
        <w:rPr>
          <w:rFonts w:ascii="Arial Narrow" w:hAnsi="Arial Narrow"/>
          <w:sz w:val="22"/>
          <w:szCs w:val="22"/>
        </w:rPr>
        <w:t xml:space="preserve">2 Inventaires quantitatifs des installations sur l’ensemble des sites, bilan des marchés actuels et analyse critique de la GMAO actuelle </w:t>
      </w:r>
      <w:r w:rsidRPr="00373A27">
        <w:rPr>
          <w:rFonts w:ascii="Arial Narrow" w:hAnsi="Arial Narrow"/>
          <w:sz w:val="22"/>
          <w:szCs w:val="22"/>
        </w:rPr>
        <w:t>:</w:t>
      </w:r>
    </w:p>
    <w:p w14:paraId="5C1CC7B7" w14:textId="77777777" w:rsidR="007F4A78" w:rsidRP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7E5A028D" w14:textId="77777777" w:rsidR="001C4C71" w:rsidRPr="00373A27" w:rsidRDefault="001C4C71" w:rsidP="001C4C71">
      <w:pPr>
        <w:pStyle w:val="Paragraphedeliste"/>
        <w:rPr>
          <w:rFonts w:ascii="Arial Narrow" w:hAnsi="Arial Narrow"/>
          <w:sz w:val="22"/>
          <w:szCs w:val="22"/>
        </w:rPr>
      </w:pPr>
    </w:p>
    <w:p w14:paraId="782A004A" w14:textId="0E399402" w:rsidR="001C4C71" w:rsidRDefault="001C4C71" w:rsidP="001C4C71">
      <w:pPr>
        <w:pStyle w:val="Paragraphedeliste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73A27">
        <w:rPr>
          <w:rFonts w:ascii="Arial Narrow" w:hAnsi="Arial Narrow"/>
          <w:sz w:val="22"/>
          <w:szCs w:val="22"/>
        </w:rPr>
        <w:t>Mission A3</w:t>
      </w:r>
      <w:r w:rsidR="00EF0B38" w:rsidRPr="00373A27">
        <w:rPr>
          <w:rFonts w:ascii="Arial Narrow" w:hAnsi="Arial Narrow"/>
          <w:sz w:val="22"/>
          <w:szCs w:val="22"/>
        </w:rPr>
        <w:t xml:space="preserve"> Elaboration des pièces servant à la consultation des marchés de maintenance et des outils de Pilotage/contrôle et tableaux de bord (</w:t>
      </w:r>
      <w:proofErr w:type="spellStart"/>
      <w:r w:rsidR="00EF0B38" w:rsidRPr="00373A27">
        <w:rPr>
          <w:rFonts w:ascii="Arial Narrow" w:hAnsi="Arial Narrow"/>
          <w:sz w:val="22"/>
          <w:szCs w:val="22"/>
        </w:rPr>
        <w:t>Reporting</w:t>
      </w:r>
      <w:proofErr w:type="spellEnd"/>
      <w:r w:rsidR="00EF0B38" w:rsidRPr="00373A27">
        <w:rPr>
          <w:rFonts w:ascii="Arial Narrow" w:hAnsi="Arial Narrow"/>
          <w:sz w:val="22"/>
          <w:szCs w:val="22"/>
        </w:rPr>
        <w:t>)</w:t>
      </w:r>
      <w:r w:rsidRPr="00373A27">
        <w:rPr>
          <w:rFonts w:ascii="Arial Narrow" w:hAnsi="Arial Narrow"/>
          <w:sz w:val="22"/>
          <w:szCs w:val="22"/>
        </w:rPr>
        <w:t> :</w:t>
      </w:r>
    </w:p>
    <w:p w14:paraId="47009720" w14:textId="77777777" w:rsid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0B0BBD07" w14:textId="77777777" w:rsidR="007F4A78" w:rsidRP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3576C767" w14:textId="77777777" w:rsidR="001C4C71" w:rsidRPr="005E3E01" w:rsidRDefault="001C4C71" w:rsidP="005E3E01">
      <w:pPr>
        <w:rPr>
          <w:rFonts w:ascii="Arial Narrow" w:hAnsi="Arial Narrow"/>
          <w:sz w:val="22"/>
          <w:szCs w:val="22"/>
        </w:rPr>
      </w:pPr>
    </w:p>
    <w:p w14:paraId="2EB3A3F0" w14:textId="171F5405" w:rsidR="00C771D7" w:rsidRDefault="001C4C71" w:rsidP="00C771D7">
      <w:pPr>
        <w:pStyle w:val="Paragraphedeliste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73A27">
        <w:rPr>
          <w:rFonts w:ascii="Arial Narrow" w:hAnsi="Arial Narrow"/>
          <w:sz w:val="22"/>
          <w:szCs w:val="22"/>
        </w:rPr>
        <w:t>Mission A</w:t>
      </w:r>
      <w:r w:rsidR="007F4A78" w:rsidRPr="00373A27">
        <w:rPr>
          <w:rFonts w:ascii="Arial Narrow" w:hAnsi="Arial Narrow"/>
          <w:sz w:val="22"/>
          <w:szCs w:val="22"/>
        </w:rPr>
        <w:t>4</w:t>
      </w:r>
      <w:r w:rsidR="007F4A78">
        <w:rPr>
          <w:rFonts w:ascii="Arial Narrow" w:hAnsi="Arial Narrow"/>
          <w:sz w:val="22"/>
          <w:szCs w:val="22"/>
        </w:rPr>
        <w:t xml:space="preserve"> Analyse</w:t>
      </w:r>
      <w:r w:rsidR="00EF0B38" w:rsidRPr="00373A27">
        <w:rPr>
          <w:rFonts w:ascii="Arial Narrow" w:hAnsi="Arial Narrow"/>
          <w:sz w:val="22"/>
          <w:szCs w:val="22"/>
        </w:rPr>
        <w:t xml:space="preserve"> des offres et notification des marchés</w:t>
      </w:r>
      <w:r w:rsidR="00373A27">
        <w:rPr>
          <w:rFonts w:ascii="Arial Narrow" w:hAnsi="Arial Narrow"/>
          <w:sz w:val="22"/>
          <w:szCs w:val="22"/>
        </w:rPr>
        <w:t> :</w:t>
      </w:r>
    </w:p>
    <w:p w14:paraId="649833AC" w14:textId="77777777" w:rsidR="00C771D7" w:rsidRDefault="00C771D7" w:rsidP="00C771D7">
      <w:pPr>
        <w:pStyle w:val="Paragraphedeliste"/>
        <w:rPr>
          <w:rFonts w:ascii="Arial Narrow" w:hAnsi="Arial Narrow"/>
          <w:sz w:val="22"/>
          <w:szCs w:val="22"/>
        </w:rPr>
      </w:pPr>
    </w:p>
    <w:p w14:paraId="1CF98AF1" w14:textId="77777777" w:rsidR="00C771D7" w:rsidRPr="00C771D7" w:rsidRDefault="00C771D7" w:rsidP="00C771D7">
      <w:pPr>
        <w:pStyle w:val="Paragraphedeliste"/>
        <w:jc w:val="both"/>
        <w:rPr>
          <w:rFonts w:ascii="Arial Narrow" w:hAnsi="Arial Narrow"/>
          <w:sz w:val="22"/>
          <w:szCs w:val="22"/>
        </w:rPr>
      </w:pPr>
    </w:p>
    <w:p w14:paraId="63BF89E1" w14:textId="2C541366" w:rsidR="00C771D7" w:rsidRDefault="00C771D7" w:rsidP="00C771D7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Mission B1 </w:t>
      </w:r>
      <w:r w:rsidRPr="00C771D7">
        <w:rPr>
          <w:rFonts w:ascii="Arial Narrow" w:hAnsi="Arial Narrow"/>
          <w:sz w:val="22"/>
          <w:szCs w:val="22"/>
        </w:rPr>
        <w:t>Participation des futurs mainteneurs, aux contrôles des travaux dans la période OPL (opération préalable à la livraison) et dans celle de réalisation des travaux preneurs dans les bâtiments AUST5, AUST6 et futurs locaux de l’imprimerie</w:t>
      </w:r>
      <w:r>
        <w:rPr>
          <w:rFonts w:ascii="Arial Narrow" w:hAnsi="Arial Narrow"/>
          <w:sz w:val="22"/>
          <w:szCs w:val="22"/>
        </w:rPr>
        <w:t>.</w:t>
      </w:r>
    </w:p>
    <w:p w14:paraId="2A363923" w14:textId="77777777" w:rsidR="00C771D7" w:rsidRPr="00C771D7" w:rsidRDefault="00C771D7" w:rsidP="00C771D7">
      <w:pPr>
        <w:jc w:val="both"/>
        <w:rPr>
          <w:rFonts w:ascii="Arial Narrow" w:hAnsi="Arial Narrow"/>
          <w:sz w:val="22"/>
          <w:szCs w:val="22"/>
        </w:rPr>
      </w:pPr>
    </w:p>
    <w:p w14:paraId="50D9E425" w14:textId="5FC5D186" w:rsidR="00C771D7" w:rsidRDefault="00C771D7" w:rsidP="00C771D7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Mission B2</w:t>
      </w:r>
      <w:r w:rsidRPr="00C771D7">
        <w:rPr>
          <w:rFonts w:ascii="Arial Narrow" w:hAnsi="Arial Narrow"/>
          <w:sz w:val="22"/>
          <w:szCs w:val="22"/>
        </w:rPr>
        <w:t xml:space="preserve"> </w:t>
      </w:r>
      <w:r w:rsidRPr="00C771D7">
        <w:rPr>
          <w:rFonts w:ascii="Arial Narrow" w:hAnsi="Arial Narrow"/>
          <w:sz w:val="22"/>
          <w:szCs w:val="22"/>
        </w:rPr>
        <w:t>Assistance dans la phase de passation des prestataires : désengagement, état des lieux, état contradictoire pour arbitrage, 3 mois avant la sortie des mainteneurs actuels dans les bâtiments 67RDL, 27QAF et BLOIS</w:t>
      </w:r>
    </w:p>
    <w:p w14:paraId="086C11C2" w14:textId="77777777" w:rsidR="00C771D7" w:rsidRPr="00C771D7" w:rsidRDefault="00C771D7" w:rsidP="00C771D7">
      <w:pPr>
        <w:pStyle w:val="Paragraphedeliste"/>
        <w:jc w:val="both"/>
        <w:rPr>
          <w:rFonts w:ascii="Arial Narrow" w:hAnsi="Arial Narrow"/>
          <w:sz w:val="22"/>
          <w:szCs w:val="22"/>
        </w:rPr>
      </w:pPr>
    </w:p>
    <w:p w14:paraId="3EB6DDE9" w14:textId="77777777" w:rsidR="00C771D7" w:rsidRPr="00C771D7" w:rsidRDefault="00C771D7" w:rsidP="00C771D7">
      <w:pPr>
        <w:jc w:val="both"/>
        <w:rPr>
          <w:rFonts w:ascii="Arial Narrow" w:hAnsi="Arial Narrow"/>
          <w:sz w:val="22"/>
          <w:szCs w:val="22"/>
        </w:rPr>
      </w:pPr>
    </w:p>
    <w:p w14:paraId="53DB2844" w14:textId="6BB97010" w:rsidR="00C771D7" w:rsidRPr="00C771D7" w:rsidRDefault="00C771D7" w:rsidP="00C771D7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Mission B3 </w:t>
      </w:r>
      <w:r w:rsidRPr="00C771D7">
        <w:rPr>
          <w:rFonts w:ascii="Arial Narrow" w:hAnsi="Arial Narrow"/>
          <w:sz w:val="22"/>
          <w:szCs w:val="22"/>
        </w:rPr>
        <w:t>Assistance sur le pilotage du contrat et de ses prestations par les nouveaux mainteneurs pendant les 6 premiers mois d’exploitation/maintenance</w:t>
      </w:r>
    </w:p>
    <w:p w14:paraId="55670C2B" w14:textId="77777777" w:rsid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4BB8F9E6" w14:textId="77777777" w:rsidR="007F4A78" w:rsidRPr="007F4A78" w:rsidRDefault="007F4A78" w:rsidP="007F4A78">
      <w:pPr>
        <w:rPr>
          <w:rFonts w:ascii="Arial Narrow" w:hAnsi="Arial Narrow"/>
          <w:sz w:val="22"/>
          <w:szCs w:val="22"/>
        </w:rPr>
      </w:pPr>
    </w:p>
    <w:p w14:paraId="5D2686BA" w14:textId="174AE21D" w:rsidR="00EF0B38" w:rsidRPr="001C4C71" w:rsidRDefault="00EF0B38">
      <w:pPr>
        <w:rPr>
          <w:rFonts w:ascii="Arial Narrow" w:hAnsi="Arial Narrow"/>
        </w:rPr>
      </w:pPr>
    </w:p>
    <w:p w14:paraId="5766D4E4" w14:textId="77777777" w:rsidR="001C4C71" w:rsidRDefault="001C4C71"/>
    <w:p w14:paraId="4E74D77D" w14:textId="77777777" w:rsidR="00373A27" w:rsidRDefault="00373A27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6D13C2AD" w14:textId="106BE41D" w:rsidR="007F4A78" w:rsidRDefault="007F4A78">
      <w:pPr>
        <w:spacing w:after="160" w:line="259" w:lineRule="auto"/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br w:type="page"/>
      </w:r>
    </w:p>
    <w:p w14:paraId="161AEF99" w14:textId="77777777" w:rsidR="00373A27" w:rsidRDefault="00373A27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2FE1CDF4" w14:textId="7B03637C" w:rsidR="001C4C71" w:rsidRPr="007629E4" w:rsidRDefault="007629E4">
      <w:pPr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t>Profils prévus pour l’exécution des missions A1 à A4, B1 à B3</w:t>
      </w:r>
      <w:r w:rsidR="00805954">
        <w:rPr>
          <w:rFonts w:ascii="Arial Narrow" w:hAnsi="Arial Narrow"/>
          <w:b/>
          <w:bCs/>
          <w:sz w:val="24"/>
          <w:szCs w:val="24"/>
          <w:u w:val="single"/>
        </w:rPr>
        <w:t xml:space="preserve"> et répondre à l’exhaustivité des domaines techniques objets es futurs marchés (les CV devront être joints en annexe du cadre de réponse) </w:t>
      </w:r>
      <w:r>
        <w:rPr>
          <w:rFonts w:ascii="Arial Narrow" w:hAnsi="Arial Narrow"/>
          <w:b/>
          <w:bCs/>
          <w:sz w:val="24"/>
          <w:szCs w:val="24"/>
          <w:u w:val="single"/>
        </w:rPr>
        <w:t xml:space="preserve"> </w:t>
      </w:r>
    </w:p>
    <w:p w14:paraId="6ADB88E6" w14:textId="77777777" w:rsidR="00B43BEC" w:rsidRDefault="00B43BEC">
      <w:pPr>
        <w:rPr>
          <w:b/>
          <w:bCs/>
          <w:sz w:val="24"/>
          <w:szCs w:val="24"/>
          <w:u w:val="single"/>
        </w:rPr>
      </w:pPr>
    </w:p>
    <w:tbl>
      <w:tblPr>
        <w:tblStyle w:val="Grilledutableau"/>
        <w:tblpPr w:leftFromText="141" w:rightFromText="141" w:vertAnchor="text" w:horzAnchor="margin" w:tblpY="-33"/>
        <w:tblW w:w="0" w:type="auto"/>
        <w:tblLook w:val="04A0" w:firstRow="1" w:lastRow="0" w:firstColumn="1" w:lastColumn="0" w:noHBand="0" w:noVBand="1"/>
      </w:tblPr>
      <w:tblGrid>
        <w:gridCol w:w="1413"/>
        <w:gridCol w:w="3685"/>
        <w:gridCol w:w="3964"/>
      </w:tblGrid>
      <w:tr w:rsidR="00805954" w14:paraId="7B705735" w14:textId="77777777" w:rsidTr="00805954">
        <w:tc>
          <w:tcPr>
            <w:tcW w:w="1413" w:type="dxa"/>
          </w:tcPr>
          <w:p w14:paraId="1C4B4D0B" w14:textId="77777777" w:rsidR="00805954" w:rsidRPr="00373A27" w:rsidRDefault="00805954" w:rsidP="00805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14:paraId="0FD75BD7" w14:textId="77777777" w:rsidR="00805954" w:rsidRPr="00373A27" w:rsidRDefault="00805954" w:rsidP="00805954">
            <w:pPr>
              <w:jc w:val="center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Formation initiale</w:t>
            </w:r>
          </w:p>
        </w:tc>
        <w:tc>
          <w:tcPr>
            <w:tcW w:w="3964" w:type="dxa"/>
          </w:tcPr>
          <w:p w14:paraId="53EB0D76" w14:textId="77777777" w:rsidR="00805954" w:rsidRPr="00373A27" w:rsidRDefault="00805954" w:rsidP="00805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Rôle qui lui sera affecté pour l’exécution des missions</w:t>
            </w:r>
          </w:p>
        </w:tc>
      </w:tr>
      <w:tr w:rsidR="00805954" w14:paraId="7721A342" w14:textId="77777777" w:rsidTr="00805954">
        <w:tc>
          <w:tcPr>
            <w:tcW w:w="1413" w:type="dxa"/>
          </w:tcPr>
          <w:p w14:paraId="1FCE8950" w14:textId="77777777" w:rsidR="00805954" w:rsidRPr="00373A27" w:rsidRDefault="00805954" w:rsidP="00805954">
            <w:pPr>
              <w:spacing w:line="192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1</w:t>
            </w:r>
          </w:p>
        </w:tc>
        <w:tc>
          <w:tcPr>
            <w:tcW w:w="3685" w:type="dxa"/>
          </w:tcPr>
          <w:p w14:paraId="51767BAE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4" w:type="dxa"/>
          </w:tcPr>
          <w:p w14:paraId="4973B633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31C9032C" w14:textId="77777777" w:rsidTr="00805954">
        <w:tc>
          <w:tcPr>
            <w:tcW w:w="1413" w:type="dxa"/>
          </w:tcPr>
          <w:p w14:paraId="608107EC" w14:textId="77777777" w:rsidR="00805954" w:rsidRPr="00373A27" w:rsidRDefault="00805954" w:rsidP="00805954">
            <w:pPr>
              <w:spacing w:line="192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2</w:t>
            </w:r>
          </w:p>
        </w:tc>
        <w:tc>
          <w:tcPr>
            <w:tcW w:w="3685" w:type="dxa"/>
          </w:tcPr>
          <w:p w14:paraId="5119C6C5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4" w:type="dxa"/>
          </w:tcPr>
          <w:p w14:paraId="64EB4BD4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2C578141" w14:textId="77777777" w:rsidTr="00805954">
        <w:tc>
          <w:tcPr>
            <w:tcW w:w="1413" w:type="dxa"/>
          </w:tcPr>
          <w:p w14:paraId="078B6BD4" w14:textId="77777777" w:rsidR="00805954" w:rsidRPr="00373A27" w:rsidRDefault="00805954" w:rsidP="00805954">
            <w:pPr>
              <w:spacing w:line="192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3</w:t>
            </w:r>
          </w:p>
        </w:tc>
        <w:tc>
          <w:tcPr>
            <w:tcW w:w="3685" w:type="dxa"/>
          </w:tcPr>
          <w:p w14:paraId="0AB46A60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4" w:type="dxa"/>
          </w:tcPr>
          <w:p w14:paraId="4661ADDB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43691AA0" w14:textId="77777777" w:rsidTr="00805954">
        <w:tc>
          <w:tcPr>
            <w:tcW w:w="1413" w:type="dxa"/>
          </w:tcPr>
          <w:p w14:paraId="34065429" w14:textId="77777777" w:rsidR="00805954" w:rsidRPr="00373A27" w:rsidRDefault="00805954" w:rsidP="00805954">
            <w:pPr>
              <w:spacing w:line="192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4</w:t>
            </w:r>
          </w:p>
        </w:tc>
        <w:tc>
          <w:tcPr>
            <w:tcW w:w="3685" w:type="dxa"/>
          </w:tcPr>
          <w:p w14:paraId="71D76F8D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964" w:type="dxa"/>
          </w:tcPr>
          <w:p w14:paraId="70DF5913" w14:textId="77777777" w:rsidR="00805954" w:rsidRPr="00373A27" w:rsidRDefault="00805954" w:rsidP="00805954">
            <w:pPr>
              <w:spacing w:line="1920" w:lineRule="auto"/>
              <w:jc w:val="center"/>
              <w:rPr>
                <w:sz w:val="22"/>
                <w:szCs w:val="22"/>
              </w:rPr>
            </w:pPr>
          </w:p>
        </w:tc>
      </w:tr>
    </w:tbl>
    <w:p w14:paraId="3157EAA5" w14:textId="77777777" w:rsidR="006073E1" w:rsidRDefault="006073E1">
      <w:pPr>
        <w:rPr>
          <w:sz w:val="22"/>
          <w:szCs w:val="22"/>
        </w:rPr>
      </w:pPr>
    </w:p>
    <w:p w14:paraId="01E8E98E" w14:textId="77777777" w:rsidR="00702FD7" w:rsidRDefault="00702FD7">
      <w:pPr>
        <w:spacing w:after="160" w:line="259" w:lineRule="auto"/>
        <w:rPr>
          <w:b/>
          <w:bCs/>
          <w:sz w:val="24"/>
          <w:szCs w:val="24"/>
          <w:u w:val="single"/>
        </w:rPr>
      </w:pPr>
    </w:p>
    <w:p w14:paraId="32112087" w14:textId="3331C901" w:rsidR="00702FD7" w:rsidRDefault="00805954">
      <w:pPr>
        <w:spacing w:after="160" w:line="259" w:lineRule="auto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</w:t>
      </w:r>
      <w:r w:rsidR="00702FD7">
        <w:rPr>
          <w:b/>
          <w:bCs/>
          <w:sz w:val="24"/>
          <w:szCs w:val="24"/>
          <w:u w:val="single"/>
        </w:rPr>
        <w:br w:type="page"/>
      </w:r>
    </w:p>
    <w:tbl>
      <w:tblPr>
        <w:tblStyle w:val="Grilledutableau"/>
        <w:tblpPr w:leftFromText="141" w:rightFromText="141" w:vertAnchor="text" w:tblpY="-36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05954" w14:paraId="1B16CFDE" w14:textId="77777777" w:rsidTr="00805954">
        <w:tc>
          <w:tcPr>
            <w:tcW w:w="2265" w:type="dxa"/>
          </w:tcPr>
          <w:p w14:paraId="40FCE1FD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6797" w:type="dxa"/>
            <w:gridSpan w:val="3"/>
          </w:tcPr>
          <w:p w14:paraId="40767297" w14:textId="77777777" w:rsidR="00805954" w:rsidRPr="00373A27" w:rsidRDefault="00805954" w:rsidP="00805954">
            <w:pPr>
              <w:spacing w:line="480" w:lineRule="auto"/>
              <w:jc w:val="center"/>
              <w:rPr>
                <w:rFonts w:cs="Arial"/>
                <w:sz w:val="22"/>
                <w:szCs w:val="22"/>
              </w:rPr>
            </w:pPr>
            <w:r w:rsidRPr="00373A27">
              <w:rPr>
                <w:rFonts w:cs="Arial"/>
                <w:sz w:val="22"/>
                <w:szCs w:val="22"/>
              </w:rPr>
              <w:t>Expérience (en années) en tant que</w:t>
            </w:r>
          </w:p>
        </w:tc>
      </w:tr>
      <w:tr w:rsidR="00805954" w14:paraId="456FBDCE" w14:textId="77777777" w:rsidTr="00805954">
        <w:tc>
          <w:tcPr>
            <w:tcW w:w="2265" w:type="dxa"/>
          </w:tcPr>
          <w:p w14:paraId="5531364A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2265" w:type="dxa"/>
          </w:tcPr>
          <w:p w14:paraId="5BFC8907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Mainteneur</w:t>
            </w:r>
          </w:p>
        </w:tc>
        <w:tc>
          <w:tcPr>
            <w:tcW w:w="2266" w:type="dxa"/>
          </w:tcPr>
          <w:p w14:paraId="0221AAB6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Client final</w:t>
            </w:r>
          </w:p>
        </w:tc>
        <w:tc>
          <w:tcPr>
            <w:tcW w:w="2266" w:type="dxa"/>
          </w:tcPr>
          <w:p w14:paraId="609EC170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AMO</w:t>
            </w:r>
          </w:p>
        </w:tc>
      </w:tr>
      <w:tr w:rsidR="00805954" w14:paraId="0B34F62F" w14:textId="77777777" w:rsidTr="00805954">
        <w:tc>
          <w:tcPr>
            <w:tcW w:w="2265" w:type="dxa"/>
          </w:tcPr>
          <w:p w14:paraId="6AD169B1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1</w:t>
            </w:r>
          </w:p>
        </w:tc>
        <w:tc>
          <w:tcPr>
            <w:tcW w:w="2265" w:type="dxa"/>
          </w:tcPr>
          <w:p w14:paraId="7ED08DAE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21D83915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7F12B19E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648BA218" w14:textId="77777777" w:rsidTr="00805954">
        <w:tc>
          <w:tcPr>
            <w:tcW w:w="2265" w:type="dxa"/>
          </w:tcPr>
          <w:p w14:paraId="09D51F40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2</w:t>
            </w:r>
          </w:p>
        </w:tc>
        <w:tc>
          <w:tcPr>
            <w:tcW w:w="2265" w:type="dxa"/>
          </w:tcPr>
          <w:p w14:paraId="501C9A3D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7455F4A4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209739A8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17D8BEA4" w14:textId="77777777" w:rsidTr="00805954">
        <w:tc>
          <w:tcPr>
            <w:tcW w:w="2265" w:type="dxa"/>
          </w:tcPr>
          <w:p w14:paraId="5BD6582C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3</w:t>
            </w:r>
          </w:p>
        </w:tc>
        <w:tc>
          <w:tcPr>
            <w:tcW w:w="2265" w:type="dxa"/>
          </w:tcPr>
          <w:p w14:paraId="49016793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266" w:type="dxa"/>
          </w:tcPr>
          <w:p w14:paraId="55EF5934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5A3E01D2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  <w:tr w:rsidR="00805954" w14:paraId="05B08332" w14:textId="77777777" w:rsidTr="00805954">
        <w:tc>
          <w:tcPr>
            <w:tcW w:w="2265" w:type="dxa"/>
          </w:tcPr>
          <w:p w14:paraId="71165BE3" w14:textId="77777777" w:rsidR="00805954" w:rsidRPr="00373A27" w:rsidRDefault="00805954" w:rsidP="00805954">
            <w:pPr>
              <w:spacing w:line="480" w:lineRule="auto"/>
              <w:rPr>
                <w:sz w:val="22"/>
                <w:szCs w:val="22"/>
              </w:rPr>
            </w:pPr>
            <w:r w:rsidRPr="00373A27">
              <w:rPr>
                <w:sz w:val="22"/>
                <w:szCs w:val="22"/>
              </w:rPr>
              <w:t>Profil 4</w:t>
            </w:r>
          </w:p>
        </w:tc>
        <w:tc>
          <w:tcPr>
            <w:tcW w:w="2265" w:type="dxa"/>
          </w:tcPr>
          <w:p w14:paraId="01D00A28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25224938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2F5FB506" w14:textId="77777777" w:rsidR="00805954" w:rsidRPr="00373A27" w:rsidRDefault="00805954" w:rsidP="00805954">
            <w:pPr>
              <w:spacing w:line="480" w:lineRule="auto"/>
              <w:jc w:val="center"/>
              <w:rPr>
                <w:sz w:val="22"/>
                <w:szCs w:val="22"/>
              </w:rPr>
            </w:pPr>
          </w:p>
        </w:tc>
      </w:tr>
    </w:tbl>
    <w:p w14:paraId="2EFBA4CA" w14:textId="77777777" w:rsidR="00702FD7" w:rsidRDefault="00702FD7">
      <w:pPr>
        <w:spacing w:after="160" w:line="259" w:lineRule="auto"/>
        <w:rPr>
          <w:b/>
          <w:bCs/>
          <w:sz w:val="24"/>
          <w:szCs w:val="24"/>
          <w:u w:val="single"/>
        </w:rPr>
      </w:pPr>
    </w:p>
    <w:p w14:paraId="5983CF02" w14:textId="77777777" w:rsidR="00B43BEC" w:rsidRDefault="00B43BEC">
      <w:pPr>
        <w:rPr>
          <w:b/>
          <w:bCs/>
          <w:sz w:val="24"/>
          <w:szCs w:val="24"/>
          <w:u w:val="single"/>
        </w:rPr>
      </w:pPr>
    </w:p>
    <w:p w14:paraId="43B18612" w14:textId="68B6B343" w:rsidR="00373A27" w:rsidRDefault="00373A27">
      <w:pPr>
        <w:rPr>
          <w:sz w:val="24"/>
          <w:szCs w:val="24"/>
          <w:u w:val="single"/>
        </w:rPr>
      </w:pPr>
    </w:p>
    <w:p w14:paraId="736A21C6" w14:textId="4407F093" w:rsidR="00373A27" w:rsidRDefault="00373A27">
      <w:pPr>
        <w:rPr>
          <w:sz w:val="24"/>
          <w:szCs w:val="24"/>
          <w:u w:val="single"/>
        </w:rPr>
      </w:pPr>
    </w:p>
    <w:p w14:paraId="624D82D4" w14:textId="5EB04794" w:rsidR="00373A27" w:rsidRDefault="00373A27">
      <w:pPr>
        <w:rPr>
          <w:sz w:val="24"/>
          <w:szCs w:val="24"/>
          <w:u w:val="single"/>
        </w:rPr>
      </w:pPr>
    </w:p>
    <w:p w14:paraId="500D16C1" w14:textId="2BB6D587" w:rsidR="00FC6030" w:rsidRDefault="00FC6030">
      <w:pPr>
        <w:rPr>
          <w:sz w:val="24"/>
          <w:szCs w:val="24"/>
          <w:u w:val="single"/>
        </w:rPr>
      </w:pPr>
    </w:p>
    <w:p w14:paraId="72F42AB1" w14:textId="2ED9D7EE" w:rsidR="00F65939" w:rsidRDefault="006073E1" w:rsidP="00805954">
      <w:pPr>
        <w:spacing w:after="160" w:line="259" w:lineRule="auto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14:paraId="214480DD" w14:textId="6C4B14E8" w:rsidR="00C771D7" w:rsidRPr="00C771D7" w:rsidRDefault="00C771D7" w:rsidP="00C771D7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C771D7">
        <w:rPr>
          <w:rFonts w:ascii="Arial Narrow" w:hAnsi="Arial Narrow"/>
          <w:b/>
          <w:bCs/>
          <w:sz w:val="24"/>
          <w:szCs w:val="24"/>
          <w:u w:val="single"/>
        </w:rPr>
        <w:lastRenderedPageBreak/>
        <w:t>Présenter l</w:t>
      </w:r>
      <w:r w:rsidRPr="00C771D7">
        <w:rPr>
          <w:rFonts w:ascii="Arial Narrow" w:hAnsi="Arial Narrow"/>
          <w:b/>
          <w:bCs/>
          <w:sz w:val="24"/>
          <w:szCs w:val="24"/>
          <w:u w:val="single"/>
        </w:rPr>
        <w:t>’organisation et la méthodologie mise en place pour chacune des missions de A1 à A4, B1 à B3.</w:t>
      </w:r>
    </w:p>
    <w:p w14:paraId="209A5528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0FFCE0C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20AC16D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FDA61CF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E63F5BB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1429205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3A1E3CC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7B8D9EC8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901573E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740298BE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6783130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423974F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E860936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AEA172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C882123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87503E2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0BFAA53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F31783A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C0B8310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5B08BFF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0CCF516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E3F3A20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3061BB2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C22D2A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890BDAF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7A965F7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98AE8AD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D27458B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EBD0848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F3FFC72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08B405B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C1C68A0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28F9DAE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89C89F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730B53CE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8B1117D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CB4B74C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5CD024BA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F09D104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CC99B14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E9D5E2F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C622545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D724F13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7030B36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68100FFA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8B65122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2695193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F6AF967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0F8AA3BE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2776408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76218B1B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140C0BC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471E1949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32BA481C" w14:textId="77777777" w:rsidR="005E3E01" w:rsidRDefault="005E3E01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</w:p>
    <w:p w14:paraId="15CD8AF5" w14:textId="4EB98AAF" w:rsidR="00F65939" w:rsidRPr="00F65939" w:rsidRDefault="00F65939" w:rsidP="00F65939">
      <w:pPr>
        <w:pStyle w:val="Paragraphedeliste"/>
        <w:contextualSpacing w:val="0"/>
        <w:jc w:val="center"/>
        <w:rPr>
          <w:rFonts w:cs="Arial"/>
          <w:b/>
          <w:bCs/>
          <w:sz w:val="22"/>
          <w:szCs w:val="22"/>
          <w:u w:val="single"/>
          <w:lang w:eastAsia="en-US"/>
        </w:rPr>
      </w:pPr>
      <w:r>
        <w:rPr>
          <w:rFonts w:cs="Arial"/>
          <w:b/>
          <w:bCs/>
          <w:sz w:val="22"/>
          <w:szCs w:val="22"/>
          <w:u w:val="single"/>
          <w:lang w:eastAsia="en-US"/>
        </w:rPr>
        <w:t>CRITERES RSE</w:t>
      </w:r>
    </w:p>
    <w:p w14:paraId="278BEFD7" w14:textId="77777777" w:rsidR="00F65939" w:rsidRPr="00F65939" w:rsidRDefault="00F65939" w:rsidP="00F65939">
      <w:pPr>
        <w:pStyle w:val="Paragraphedeliste"/>
        <w:contextualSpacing w:val="0"/>
        <w:rPr>
          <w:rFonts w:ascii="Aptos" w:hAnsi="Aptos"/>
          <w:sz w:val="22"/>
          <w:szCs w:val="22"/>
          <w:lang w:eastAsia="en-US"/>
        </w:rPr>
      </w:pPr>
    </w:p>
    <w:p w14:paraId="574426B6" w14:textId="77777777" w:rsidR="00F65939" w:rsidRPr="00F65939" w:rsidRDefault="00F65939" w:rsidP="00F65939">
      <w:pPr>
        <w:pStyle w:val="Paragraphedeliste"/>
        <w:contextualSpacing w:val="0"/>
        <w:rPr>
          <w:rFonts w:ascii="Aptos" w:hAnsi="Aptos"/>
          <w:sz w:val="22"/>
          <w:szCs w:val="22"/>
          <w:lang w:eastAsia="en-US"/>
        </w:rPr>
      </w:pPr>
    </w:p>
    <w:p w14:paraId="7D2030E3" w14:textId="75172DC5" w:rsidR="00F65939" w:rsidRPr="005E3E01" w:rsidRDefault="00805954" w:rsidP="005E3E01">
      <w:pPr>
        <w:rPr>
          <w:rFonts w:cs="Arial"/>
          <w:i/>
          <w:iCs/>
          <w:sz w:val="22"/>
          <w:szCs w:val="22"/>
          <w:lang w:eastAsia="en-US"/>
        </w:rPr>
      </w:pPr>
      <w:r w:rsidRPr="005E3E01">
        <w:rPr>
          <w:rFonts w:cs="Arial"/>
          <w:i/>
          <w:iCs/>
          <w:sz w:val="22"/>
          <w:szCs w:val="22"/>
          <w:lang w:eastAsia="en-US"/>
        </w:rPr>
        <w:t>Les démarches ci-dessous développées devront répondre au cadre spécifique d’exécution du marché</w:t>
      </w:r>
    </w:p>
    <w:p w14:paraId="641DB976" w14:textId="3980B305" w:rsidR="00805954" w:rsidRDefault="00805954" w:rsidP="00E10F9B">
      <w:pPr>
        <w:ind w:firstLine="360"/>
        <w:rPr>
          <w:rFonts w:ascii="Arial Black" w:hAnsi="Arial Black"/>
          <w:lang w:eastAsia="en-US"/>
        </w:rPr>
      </w:pPr>
      <w:bookmarkStart w:id="1" w:name="_Hlk198714763"/>
    </w:p>
    <w:bookmarkEnd w:id="1"/>
    <w:p w14:paraId="28F2ED61" w14:textId="77777777" w:rsidR="009F277A" w:rsidRPr="005E3E01" w:rsidRDefault="009F277A">
      <w:pPr>
        <w:rPr>
          <w:b/>
          <w:bCs/>
          <w:u w:val="single"/>
        </w:rPr>
      </w:pPr>
    </w:p>
    <w:p w14:paraId="6AC4C313" w14:textId="0F15A401" w:rsidR="00805954" w:rsidRPr="005E3E01" w:rsidRDefault="00805954">
      <w:pPr>
        <w:rPr>
          <w:b/>
          <w:bCs/>
          <w:sz w:val="24"/>
          <w:szCs w:val="24"/>
          <w:u w:val="single"/>
        </w:rPr>
      </w:pPr>
      <w:r w:rsidRPr="005E3E01">
        <w:rPr>
          <w:b/>
          <w:bCs/>
          <w:sz w:val="24"/>
          <w:szCs w:val="24"/>
          <w:u w:val="single"/>
        </w:rPr>
        <w:t>Démarche</w:t>
      </w:r>
      <w:r>
        <w:rPr>
          <w:b/>
          <w:bCs/>
          <w:sz w:val="24"/>
          <w:szCs w:val="24"/>
          <w:u w:val="single"/>
        </w:rPr>
        <w:t>s</w:t>
      </w:r>
      <w:r w:rsidRPr="005E3E01">
        <w:rPr>
          <w:b/>
          <w:bCs/>
          <w:sz w:val="24"/>
          <w:szCs w:val="24"/>
          <w:u w:val="single"/>
        </w:rPr>
        <w:t xml:space="preserve"> environnementales (éco-énergie)</w:t>
      </w:r>
    </w:p>
    <w:p w14:paraId="6F8FEBB5" w14:textId="77777777" w:rsidR="00805954" w:rsidRDefault="00805954">
      <w:pPr>
        <w:rPr>
          <w:sz w:val="24"/>
          <w:szCs w:val="24"/>
          <w:u w:val="single"/>
        </w:rPr>
      </w:pPr>
    </w:p>
    <w:p w14:paraId="03BEF7F6" w14:textId="5A20EAAD" w:rsidR="00805954" w:rsidRPr="005E3E01" w:rsidRDefault="00805954" w:rsidP="00805954">
      <w:pPr>
        <w:rPr>
          <w:u w:val="single"/>
        </w:rPr>
      </w:pPr>
      <w:r w:rsidRPr="005E3E01">
        <w:rPr>
          <w:u w:val="single"/>
        </w:rPr>
        <w:t>Lister et expliquer les mesures</w:t>
      </w:r>
      <w:r w:rsidR="005E3E01">
        <w:rPr>
          <w:u w:val="single"/>
        </w:rPr>
        <w:t>,</w:t>
      </w:r>
      <w:r w:rsidRPr="005E3E01">
        <w:rPr>
          <w:u w:val="single"/>
        </w:rPr>
        <w:t xml:space="preserve"> </w:t>
      </w:r>
      <w:r w:rsidR="005E3E01">
        <w:rPr>
          <w:u w:val="single"/>
        </w:rPr>
        <w:t xml:space="preserve">dans le cadre de l’exécution de l’accord-cadre, </w:t>
      </w:r>
      <w:r w:rsidRPr="005E3E01">
        <w:rPr>
          <w:u w:val="single"/>
        </w:rPr>
        <w:t xml:space="preserve">permettant de réduire : </w:t>
      </w:r>
    </w:p>
    <w:p w14:paraId="353000B6" w14:textId="77777777" w:rsidR="00805954" w:rsidRPr="005E3E01" w:rsidRDefault="00805954" w:rsidP="00805954">
      <w:pPr>
        <w:rPr>
          <w:u w:val="single"/>
        </w:rPr>
      </w:pPr>
    </w:p>
    <w:p w14:paraId="503B4BB1" w14:textId="1471BCC1" w:rsidR="00805954" w:rsidRPr="005E3E01" w:rsidRDefault="00805954" w:rsidP="005E3E01">
      <w:pPr>
        <w:pStyle w:val="Paragraphedeliste"/>
        <w:numPr>
          <w:ilvl w:val="0"/>
          <w:numId w:val="6"/>
        </w:numPr>
        <w:rPr>
          <w:u w:val="single"/>
        </w:rPr>
      </w:pPr>
      <w:proofErr w:type="gramStart"/>
      <w:r w:rsidRPr="005E3E01">
        <w:rPr>
          <w:u w:val="single"/>
        </w:rPr>
        <w:t>les</w:t>
      </w:r>
      <w:proofErr w:type="gramEnd"/>
      <w:r w:rsidRPr="005E3E01">
        <w:rPr>
          <w:u w:val="single"/>
        </w:rPr>
        <w:t xml:space="preserve"> consommations liées à l'Énergie (déplacement, …) ;</w:t>
      </w:r>
    </w:p>
    <w:p w14:paraId="0DD3AF67" w14:textId="4BC566FB" w:rsidR="00805954" w:rsidRPr="005E3E01" w:rsidRDefault="00805954" w:rsidP="005E3E01">
      <w:pPr>
        <w:pStyle w:val="Paragraphedeliste"/>
        <w:numPr>
          <w:ilvl w:val="0"/>
          <w:numId w:val="6"/>
        </w:numPr>
        <w:rPr>
          <w:u w:val="single"/>
        </w:rPr>
      </w:pPr>
      <w:proofErr w:type="gramStart"/>
      <w:r w:rsidRPr="005E3E01">
        <w:rPr>
          <w:u w:val="single"/>
        </w:rPr>
        <w:t>les</w:t>
      </w:r>
      <w:proofErr w:type="gramEnd"/>
      <w:r w:rsidRPr="005E3E01">
        <w:rPr>
          <w:u w:val="single"/>
        </w:rPr>
        <w:t xml:space="preserve"> mesures particulières prises pour limiter l'impact des prestations attendues sur l'environnement notamment l'émission des gaz à effet de serre. ;</w:t>
      </w:r>
    </w:p>
    <w:p w14:paraId="206381EF" w14:textId="145A69DA" w:rsidR="00805954" w:rsidRPr="005E3E01" w:rsidRDefault="00805954" w:rsidP="00805954">
      <w:pPr>
        <w:pStyle w:val="Paragraphedeliste"/>
        <w:numPr>
          <w:ilvl w:val="0"/>
          <w:numId w:val="6"/>
        </w:numPr>
        <w:rPr>
          <w:u w:val="single"/>
        </w:rPr>
      </w:pPr>
      <w:proofErr w:type="gramStart"/>
      <w:r w:rsidRPr="005E3E01">
        <w:rPr>
          <w:u w:val="single"/>
        </w:rPr>
        <w:t>mise</w:t>
      </w:r>
      <w:proofErr w:type="gramEnd"/>
      <w:r w:rsidRPr="005E3E01">
        <w:rPr>
          <w:u w:val="single"/>
        </w:rPr>
        <w:t xml:space="preserve"> en place de système d'évaluation des impacts.</w:t>
      </w:r>
    </w:p>
    <w:p w14:paraId="6988F359" w14:textId="77777777" w:rsidR="00805954" w:rsidRPr="005E3E01" w:rsidRDefault="00805954" w:rsidP="00805954">
      <w:pPr>
        <w:rPr>
          <w:sz w:val="24"/>
          <w:szCs w:val="24"/>
          <w:u w:val="single"/>
        </w:rPr>
      </w:pPr>
    </w:p>
    <w:p w14:paraId="3663821F" w14:textId="77777777" w:rsidR="005E3E01" w:rsidRDefault="005E3E01" w:rsidP="00805954">
      <w:pPr>
        <w:rPr>
          <w:b/>
          <w:bCs/>
          <w:sz w:val="24"/>
          <w:szCs w:val="24"/>
          <w:u w:val="single"/>
        </w:rPr>
      </w:pPr>
    </w:p>
    <w:p w14:paraId="32BCE7FB" w14:textId="77777777" w:rsidR="005E3E01" w:rsidRDefault="005E3E01" w:rsidP="00805954">
      <w:pPr>
        <w:rPr>
          <w:b/>
          <w:bCs/>
          <w:sz w:val="24"/>
          <w:szCs w:val="24"/>
          <w:u w:val="single"/>
        </w:rPr>
      </w:pPr>
    </w:p>
    <w:p w14:paraId="1D542F99" w14:textId="77777777" w:rsidR="005E3E01" w:rsidRDefault="005E3E01" w:rsidP="00805954">
      <w:pPr>
        <w:rPr>
          <w:b/>
          <w:bCs/>
          <w:sz w:val="24"/>
          <w:szCs w:val="24"/>
          <w:u w:val="single"/>
        </w:rPr>
      </w:pPr>
    </w:p>
    <w:p w14:paraId="03B1C716" w14:textId="77777777" w:rsidR="005E3E01" w:rsidRDefault="005E3E01" w:rsidP="00805954">
      <w:pPr>
        <w:rPr>
          <w:b/>
          <w:bCs/>
          <w:sz w:val="24"/>
          <w:szCs w:val="24"/>
          <w:u w:val="single"/>
        </w:rPr>
      </w:pPr>
    </w:p>
    <w:p w14:paraId="2E263C33" w14:textId="41B2CEBC" w:rsidR="00805954" w:rsidRPr="005E3E01" w:rsidRDefault="00805954" w:rsidP="00805954">
      <w:pPr>
        <w:rPr>
          <w:b/>
          <w:bCs/>
          <w:sz w:val="24"/>
          <w:szCs w:val="24"/>
          <w:u w:val="single"/>
        </w:rPr>
      </w:pPr>
      <w:r w:rsidRPr="005E3E01">
        <w:rPr>
          <w:b/>
          <w:bCs/>
          <w:sz w:val="24"/>
          <w:szCs w:val="24"/>
          <w:u w:val="single"/>
        </w:rPr>
        <w:t>Démarches RSE</w:t>
      </w:r>
    </w:p>
    <w:p w14:paraId="5AA95801" w14:textId="77777777" w:rsidR="00805954" w:rsidRPr="005E3E01" w:rsidRDefault="00805954" w:rsidP="00805954">
      <w:pPr>
        <w:rPr>
          <w:b/>
          <w:bCs/>
          <w:u w:val="single"/>
        </w:rPr>
      </w:pPr>
    </w:p>
    <w:p w14:paraId="2FE9262E" w14:textId="626499F4" w:rsidR="00805954" w:rsidRPr="005E3E01" w:rsidRDefault="00805954" w:rsidP="005E3E01">
      <w:pPr>
        <w:pStyle w:val="Paragraphedeliste"/>
        <w:numPr>
          <w:ilvl w:val="0"/>
          <w:numId w:val="8"/>
        </w:numPr>
        <w:rPr>
          <w:u w:val="single"/>
        </w:rPr>
      </w:pPr>
      <w:r w:rsidRPr="005E3E01">
        <w:rPr>
          <w:u w:val="single"/>
        </w:rPr>
        <w:t>Proposition d’une démarche sociale sur la réalisation des missions du marché (quota d’heure d’insertion, contrats aidés, ou apprentissage)</w:t>
      </w:r>
    </w:p>
    <w:p w14:paraId="068D1519" w14:textId="36917E93" w:rsidR="00805954" w:rsidRPr="005E3E01" w:rsidRDefault="00805954" w:rsidP="005E3E01">
      <w:pPr>
        <w:pStyle w:val="Paragraphedeliste"/>
        <w:numPr>
          <w:ilvl w:val="0"/>
          <w:numId w:val="8"/>
        </w:numPr>
        <w:rPr>
          <w:u w:val="single"/>
        </w:rPr>
      </w:pPr>
      <w:r w:rsidRPr="005E3E01">
        <w:rPr>
          <w:u w:val="single"/>
        </w:rPr>
        <w:t>Processus reconnu type : Système de management environnemental, et autre à détailler éventuellement</w:t>
      </w:r>
    </w:p>
    <w:sectPr w:rsidR="00805954" w:rsidRPr="005E3E01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451C" w14:textId="77777777" w:rsidR="0034439F" w:rsidRDefault="0034439F" w:rsidP="0034439F">
      <w:r>
        <w:separator/>
      </w:r>
    </w:p>
  </w:endnote>
  <w:endnote w:type="continuationSeparator" w:id="0">
    <w:p w14:paraId="61437E98" w14:textId="77777777" w:rsidR="0034439F" w:rsidRDefault="0034439F" w:rsidP="003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9CD4" w14:textId="22F69EBE" w:rsidR="008E38F3" w:rsidRDefault="008E38F3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349CFD" wp14:editId="0A673B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3095" cy="345440"/>
              <wp:effectExtent l="0" t="0" r="14605" b="0"/>
              <wp:wrapNone/>
              <wp:docPr id="1736753544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0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E3F491" w14:textId="2C2A10BB" w:rsidR="008E38F3" w:rsidRPr="008E38F3" w:rsidRDefault="008E38F3" w:rsidP="008E38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8E38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49CFD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alt="Interne" style="position:absolute;margin-left:0;margin-top:0;width:49.8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" filled="f" stroked="f">
              <v:textbox style="mso-fit-shape-to-text:t" inset="20pt,0,0,15pt">
                <w:txbxContent>
                  <w:p w14:paraId="08E3F491" w14:textId="2C2A10BB" w:rsidR="008E38F3" w:rsidRPr="008E38F3" w:rsidRDefault="008E38F3" w:rsidP="008E38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8E38F3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95C9" w14:textId="6D7B08CA" w:rsidR="008E38F3" w:rsidRDefault="008E38F3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0D2CB0" wp14:editId="40D3FFC3">
              <wp:simplePos x="904875" y="10096500"/>
              <wp:positionH relativeFrom="page">
                <wp:align>left</wp:align>
              </wp:positionH>
              <wp:positionV relativeFrom="page">
                <wp:align>bottom</wp:align>
              </wp:positionV>
              <wp:extent cx="633095" cy="345440"/>
              <wp:effectExtent l="0" t="0" r="14605" b="0"/>
              <wp:wrapNone/>
              <wp:docPr id="1295011993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0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0F6FD" w14:textId="1DF017F0" w:rsidR="008E38F3" w:rsidRPr="008E38F3" w:rsidRDefault="008E38F3" w:rsidP="008E38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8E38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0D2CB0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7" type="#_x0000_t202" alt="Interne" style="position:absolute;margin-left:0;margin-top:0;width:49.8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" filled="f" stroked="f">
              <v:textbox style="mso-fit-shape-to-text:t" inset="20pt,0,0,15pt">
                <w:txbxContent>
                  <w:p w14:paraId="3760F6FD" w14:textId="1DF017F0" w:rsidR="008E38F3" w:rsidRPr="008E38F3" w:rsidRDefault="008E38F3" w:rsidP="008E38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8E38F3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65CD" w14:textId="1754D943" w:rsidR="008E38F3" w:rsidRDefault="008E38F3">
    <w:pPr>
      <w:pStyle w:val="Pieddepage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1FA1BA" wp14:editId="62F515C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33095" cy="345440"/>
              <wp:effectExtent l="0" t="0" r="14605" b="0"/>
              <wp:wrapNone/>
              <wp:docPr id="680167551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0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13BA08" w14:textId="2CD4ACC2" w:rsidR="008E38F3" w:rsidRPr="008E38F3" w:rsidRDefault="008E38F3" w:rsidP="008E38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8E38F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FA1BA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alt="Interne" style="position:absolute;margin-left:0;margin-top:0;width:49.8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" filled="f" stroked="f">
              <v:textbox style="mso-fit-shape-to-text:t" inset="20pt,0,0,15pt">
                <w:txbxContent>
                  <w:p w14:paraId="4113BA08" w14:textId="2CD4ACC2" w:rsidR="008E38F3" w:rsidRPr="008E38F3" w:rsidRDefault="008E38F3" w:rsidP="008E38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8E38F3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12D82" w14:textId="77777777" w:rsidR="0034439F" w:rsidRDefault="0034439F" w:rsidP="0034439F">
      <w:r>
        <w:separator/>
      </w:r>
    </w:p>
  </w:footnote>
  <w:footnote w:type="continuationSeparator" w:id="0">
    <w:p w14:paraId="4193C652" w14:textId="77777777" w:rsidR="0034439F" w:rsidRDefault="0034439F" w:rsidP="00344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88D"/>
    <w:multiLevelType w:val="hybridMultilevel"/>
    <w:tmpl w:val="5D5285A6"/>
    <w:lvl w:ilvl="0" w:tplc="47D04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4AFE"/>
    <w:multiLevelType w:val="hybridMultilevel"/>
    <w:tmpl w:val="5618563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E8A3C24"/>
    <w:multiLevelType w:val="hybridMultilevel"/>
    <w:tmpl w:val="0750D06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6B03878"/>
    <w:multiLevelType w:val="hybridMultilevel"/>
    <w:tmpl w:val="BFEA2B2E"/>
    <w:lvl w:ilvl="0" w:tplc="D4428EA4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90444"/>
    <w:multiLevelType w:val="hybridMultilevel"/>
    <w:tmpl w:val="9EE897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F6C8A"/>
    <w:multiLevelType w:val="hybridMultilevel"/>
    <w:tmpl w:val="89EEDBC6"/>
    <w:lvl w:ilvl="0" w:tplc="4D2603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65A7C"/>
    <w:multiLevelType w:val="hybridMultilevel"/>
    <w:tmpl w:val="29784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45D34"/>
    <w:multiLevelType w:val="hybridMultilevel"/>
    <w:tmpl w:val="9BC414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42059"/>
    <w:multiLevelType w:val="hybridMultilevel"/>
    <w:tmpl w:val="847888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A50E1"/>
    <w:multiLevelType w:val="hybridMultilevel"/>
    <w:tmpl w:val="237A5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67236">
    <w:abstractNumId w:val="7"/>
  </w:num>
  <w:num w:numId="2" w16cid:durableId="2048292091">
    <w:abstractNumId w:val="2"/>
  </w:num>
  <w:num w:numId="3" w16cid:durableId="1308822603">
    <w:abstractNumId w:val="8"/>
  </w:num>
  <w:num w:numId="4" w16cid:durableId="624892522">
    <w:abstractNumId w:val="1"/>
  </w:num>
  <w:num w:numId="5" w16cid:durableId="1377047263">
    <w:abstractNumId w:val="4"/>
  </w:num>
  <w:num w:numId="6" w16cid:durableId="347173850">
    <w:abstractNumId w:val="6"/>
  </w:num>
  <w:num w:numId="7" w16cid:durableId="197355747">
    <w:abstractNumId w:val="5"/>
  </w:num>
  <w:num w:numId="8" w16cid:durableId="323172017">
    <w:abstractNumId w:val="9"/>
  </w:num>
  <w:num w:numId="9" w16cid:durableId="1342315468">
    <w:abstractNumId w:val="0"/>
  </w:num>
  <w:num w:numId="10" w16cid:durableId="21320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F"/>
    <w:rsid w:val="00076FB9"/>
    <w:rsid w:val="001C2112"/>
    <w:rsid w:val="001C4C71"/>
    <w:rsid w:val="0034439F"/>
    <w:rsid w:val="00373A27"/>
    <w:rsid w:val="00381A27"/>
    <w:rsid w:val="005A673B"/>
    <w:rsid w:val="005E3E01"/>
    <w:rsid w:val="006073E1"/>
    <w:rsid w:val="006537FE"/>
    <w:rsid w:val="006C0969"/>
    <w:rsid w:val="00702FD7"/>
    <w:rsid w:val="00731493"/>
    <w:rsid w:val="007629E4"/>
    <w:rsid w:val="007F4A78"/>
    <w:rsid w:val="008023E4"/>
    <w:rsid w:val="00805954"/>
    <w:rsid w:val="008C1368"/>
    <w:rsid w:val="008E38F3"/>
    <w:rsid w:val="008E4071"/>
    <w:rsid w:val="009F277A"/>
    <w:rsid w:val="00A756C8"/>
    <w:rsid w:val="00AF5673"/>
    <w:rsid w:val="00B43BEC"/>
    <w:rsid w:val="00C771D7"/>
    <w:rsid w:val="00DC5D2E"/>
    <w:rsid w:val="00E10F9B"/>
    <w:rsid w:val="00E226C5"/>
    <w:rsid w:val="00E77D3D"/>
    <w:rsid w:val="00E95587"/>
    <w:rsid w:val="00EF0B38"/>
    <w:rsid w:val="00F65939"/>
    <w:rsid w:val="00FC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C137"/>
  <w15:chartTrackingRefBased/>
  <w15:docId w15:val="{8B7B7E8D-E052-4F42-A241-CE6E2C75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3E1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44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44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443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4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43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443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443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443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443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4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44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44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4439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4439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4439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4439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4439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4439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443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4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44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44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44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4439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4439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4439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4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439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4439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443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439F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443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439F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Normalcentr">
    <w:name w:val="Block Text"/>
    <w:basedOn w:val="Normal"/>
    <w:rsid w:val="007629E4"/>
    <w:pPr>
      <w:ind w:left="567" w:right="-2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uiPriority w:val="39"/>
    <w:rsid w:val="00FC6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05954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059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5954"/>
  </w:style>
  <w:style w:type="character" w:customStyle="1" w:styleId="CommentaireCar">
    <w:name w:val="Commentaire Car"/>
    <w:basedOn w:val="Policepardfaut"/>
    <w:link w:val="Commentaire"/>
    <w:uiPriority w:val="99"/>
    <w:rsid w:val="00805954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9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954"/>
    <w:rPr>
      <w:rFonts w:ascii="Arial" w:eastAsia="Times New Roman" w:hAnsi="Arial" w:cs="Times New Roman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3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Fenech, Jean-Paul</dc:creator>
  <cp:keywords/>
  <dc:description/>
  <cp:lastModifiedBy>Tete-Rouveyrol, Rodia</cp:lastModifiedBy>
  <cp:revision>5</cp:revision>
  <dcterms:created xsi:type="dcterms:W3CDTF">2025-06-02T13:33:00Z</dcterms:created>
  <dcterms:modified xsi:type="dcterms:W3CDTF">2025-07-11T10:00:00Z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288a887f,6784c188,4d305099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2025-05-20T14:00:50Z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b98a15e0-27fd-4386-86d0-3c8beff4be05</vt:lpwstr>
  </property>
  <property fmtid="{D5CDD505-2E9C-101B-9397-08002B2CF9AE}" pid="11" name="MSIP_Label_94e1e3e5-28aa-42d2-a9d5-f117a2286530_ContentBits">
    <vt:lpwstr>2</vt:lpwstr>
  </property>
</Properties>
</file>