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34D6" w14:textId="77777777" w:rsidR="000617A5" w:rsidRPr="000617A5" w:rsidRDefault="000617A5" w:rsidP="000617A5">
      <w:pPr>
        <w:spacing w:line="276" w:lineRule="auto"/>
        <w:jc w:val="both"/>
        <w:rPr>
          <w:rFonts w:cs="Arial"/>
          <w:sz w:val="20"/>
          <w:szCs w:val="20"/>
        </w:rPr>
      </w:pPr>
      <w:r w:rsidRPr="000617A5">
        <w:rPr>
          <w:rFonts w:ascii="Arial" w:hAnsi="Arial" w:cs="Arial"/>
          <w:noProof/>
          <w:sz w:val="20"/>
          <w:szCs w:val="20"/>
        </w:rPr>
        <w:drawing>
          <wp:inline distT="0" distB="0" distL="0" distR="0" wp14:anchorId="03B33C31" wp14:editId="0E18DACE">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55D6CE88" w14:textId="77777777" w:rsidR="000617A5" w:rsidRPr="000617A5" w:rsidRDefault="000617A5" w:rsidP="000617A5">
      <w:pPr>
        <w:spacing w:line="276" w:lineRule="auto"/>
        <w:jc w:val="both"/>
        <w:rPr>
          <w:rFonts w:ascii="Arial" w:hAnsi="Arial" w:cs="Arial"/>
          <w:sz w:val="20"/>
          <w:szCs w:val="20"/>
        </w:rPr>
      </w:pPr>
    </w:p>
    <w:p w14:paraId="0A87F835" w14:textId="01A21FD0" w:rsidR="005236AE" w:rsidRPr="005236AE" w:rsidRDefault="000617A5" w:rsidP="005236AE">
      <w:pPr>
        <w:spacing w:line="276" w:lineRule="auto"/>
        <w:jc w:val="both"/>
        <w:rPr>
          <w:rFonts w:ascii="Arial" w:hAnsi="Arial" w:cs="Arial"/>
          <w:sz w:val="20"/>
          <w:szCs w:val="20"/>
        </w:rPr>
      </w:pPr>
      <w:r w:rsidRPr="00D86CA7">
        <w:rPr>
          <w:rFonts w:ascii="Arial" w:hAnsi="Arial" w:cs="Arial"/>
          <w:sz w:val="20"/>
          <w:szCs w:val="20"/>
        </w:rPr>
        <w:t xml:space="preserve">Numéro de marché :  </w:t>
      </w:r>
      <w:r w:rsidR="005236AE" w:rsidRPr="00D86CA7">
        <w:rPr>
          <w:rFonts w:ascii="Arial" w:hAnsi="Arial" w:cs="Arial"/>
          <w:sz w:val="20"/>
          <w:szCs w:val="20"/>
        </w:rPr>
        <w:t>25-190-</w:t>
      </w:r>
      <w:r w:rsidR="00A04812" w:rsidRPr="00D86CA7">
        <w:rPr>
          <w:rFonts w:ascii="Arial" w:hAnsi="Arial" w:cs="Arial"/>
          <w:sz w:val="20"/>
          <w:szCs w:val="20"/>
        </w:rPr>
        <w:t>8</w:t>
      </w:r>
      <w:r w:rsidR="00685224">
        <w:rPr>
          <w:rFonts w:ascii="Arial" w:hAnsi="Arial" w:cs="Arial"/>
          <w:sz w:val="20"/>
          <w:szCs w:val="20"/>
        </w:rPr>
        <w:t>5</w:t>
      </w:r>
    </w:p>
    <w:p w14:paraId="2CBE1A9D" w14:textId="1D49C952" w:rsidR="000617A5" w:rsidRPr="000617A5" w:rsidRDefault="000617A5" w:rsidP="000617A5">
      <w:pPr>
        <w:spacing w:line="276" w:lineRule="auto"/>
        <w:jc w:val="both"/>
        <w:rPr>
          <w:rFonts w:ascii="Arial" w:hAnsi="Arial" w:cs="Arial"/>
          <w:sz w:val="20"/>
          <w:szCs w:val="20"/>
        </w:rPr>
      </w:pPr>
    </w:p>
    <w:p w14:paraId="140FBF65" w14:textId="77777777" w:rsidR="000617A5" w:rsidRPr="000617A5" w:rsidRDefault="000617A5" w:rsidP="000617A5">
      <w:pPr>
        <w:spacing w:line="276" w:lineRule="auto"/>
        <w:jc w:val="both"/>
        <w:rPr>
          <w:rFonts w:ascii="Arial" w:hAnsi="Arial" w:cs="Arial"/>
          <w:sz w:val="20"/>
          <w:szCs w:val="20"/>
        </w:rPr>
      </w:pPr>
    </w:p>
    <w:p w14:paraId="3B2E4EAC" w14:textId="77777777" w:rsidR="000617A5" w:rsidRPr="000617A5" w:rsidRDefault="000617A5" w:rsidP="000617A5">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7569B983" w14:textId="77777777" w:rsidTr="007A0956">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7A8CF32C" w14:textId="77777777" w:rsidR="000617A5" w:rsidRPr="000617A5" w:rsidRDefault="000617A5" w:rsidP="000617A5">
            <w:pPr>
              <w:spacing w:line="276" w:lineRule="auto"/>
              <w:jc w:val="center"/>
              <w:rPr>
                <w:rFonts w:ascii="Arial" w:hAnsi="Arial" w:cs="Arial"/>
                <w:sz w:val="20"/>
                <w:szCs w:val="20"/>
              </w:rPr>
            </w:pPr>
          </w:p>
          <w:p w14:paraId="0C59E542" w14:textId="77777777" w:rsidR="000617A5" w:rsidRPr="000617A5" w:rsidRDefault="000617A5" w:rsidP="000617A5">
            <w:pPr>
              <w:spacing w:line="276" w:lineRule="auto"/>
              <w:jc w:val="center"/>
              <w:rPr>
                <w:rFonts w:ascii="Arial" w:hAnsi="Arial" w:cs="Arial"/>
                <w:sz w:val="20"/>
                <w:szCs w:val="20"/>
              </w:rPr>
            </w:pPr>
          </w:p>
          <w:p w14:paraId="424FD74F" w14:textId="77777777" w:rsidR="00B666EA" w:rsidRPr="006C2670" w:rsidRDefault="00B666EA" w:rsidP="00B666EA">
            <w:pPr>
              <w:tabs>
                <w:tab w:val="left" w:pos="1513"/>
              </w:tabs>
              <w:ind w:left="73"/>
              <w:jc w:val="center"/>
              <w:rPr>
                <w:rFonts w:ascii="Arial" w:hAnsi="Arial" w:cs="Arial"/>
                <w:b/>
              </w:rPr>
            </w:pPr>
            <w:r w:rsidRPr="006C2670">
              <w:rPr>
                <w:rFonts w:ascii="Arial" w:hAnsi="Arial" w:cs="Arial"/>
                <w:b/>
              </w:rPr>
              <w:t>CONCIERGERIE PALAIS DE LA CITE NORD – PARIS (75)</w:t>
            </w:r>
          </w:p>
          <w:p w14:paraId="3B42BAB5" w14:textId="77777777" w:rsidR="000617A5" w:rsidRPr="000617A5" w:rsidRDefault="000617A5" w:rsidP="000617A5">
            <w:pPr>
              <w:spacing w:line="276" w:lineRule="auto"/>
              <w:jc w:val="center"/>
              <w:rPr>
                <w:rFonts w:ascii="Arial" w:hAnsi="Arial" w:cs="Arial"/>
                <w:sz w:val="20"/>
                <w:szCs w:val="20"/>
              </w:rPr>
            </w:pPr>
          </w:p>
          <w:p w14:paraId="0A01781D" w14:textId="77777777" w:rsidR="000617A5" w:rsidRPr="000617A5" w:rsidRDefault="000617A5" w:rsidP="000617A5">
            <w:pPr>
              <w:spacing w:line="276" w:lineRule="auto"/>
              <w:jc w:val="center"/>
              <w:rPr>
                <w:rFonts w:ascii="Arial" w:hAnsi="Arial" w:cs="Arial"/>
                <w:sz w:val="20"/>
                <w:szCs w:val="20"/>
              </w:rPr>
            </w:pPr>
          </w:p>
        </w:tc>
      </w:tr>
    </w:tbl>
    <w:p w14:paraId="73FED3A4" w14:textId="77777777" w:rsidR="000617A5" w:rsidRPr="000617A5" w:rsidRDefault="000617A5" w:rsidP="000617A5">
      <w:pPr>
        <w:spacing w:line="276" w:lineRule="auto"/>
        <w:jc w:val="center"/>
        <w:rPr>
          <w:rFonts w:ascii="Arial" w:hAnsi="Arial" w:cs="Arial"/>
          <w:sz w:val="20"/>
          <w:szCs w:val="20"/>
        </w:rPr>
      </w:pPr>
    </w:p>
    <w:p w14:paraId="120A40ED" w14:textId="77777777" w:rsidR="000617A5" w:rsidRPr="000617A5" w:rsidRDefault="000617A5" w:rsidP="000617A5">
      <w:pPr>
        <w:spacing w:line="276" w:lineRule="auto"/>
        <w:jc w:val="both"/>
        <w:rPr>
          <w:rFonts w:ascii="Arial" w:hAnsi="Arial" w:cs="Arial"/>
          <w:sz w:val="20"/>
          <w:szCs w:val="20"/>
        </w:rPr>
      </w:pPr>
    </w:p>
    <w:p w14:paraId="2E6991CD"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07518603"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230B26D0" w14:textId="77777777" w:rsidR="000617A5" w:rsidRPr="000617A5" w:rsidRDefault="000617A5" w:rsidP="000617A5">
            <w:pPr>
              <w:spacing w:line="276" w:lineRule="auto"/>
              <w:jc w:val="center"/>
              <w:rPr>
                <w:rFonts w:ascii="Arial" w:hAnsi="Arial" w:cs="Arial"/>
                <w:sz w:val="20"/>
                <w:szCs w:val="20"/>
              </w:rPr>
            </w:pPr>
          </w:p>
          <w:p w14:paraId="7167EDB7" w14:textId="77777777" w:rsidR="00BA21A6" w:rsidRPr="00BA21A6" w:rsidRDefault="00BA21A6" w:rsidP="00BA21A6">
            <w:pPr>
              <w:autoSpaceDE w:val="0"/>
              <w:autoSpaceDN w:val="0"/>
              <w:adjustRightInd w:val="0"/>
              <w:spacing w:line="276" w:lineRule="auto"/>
              <w:jc w:val="center"/>
              <w:rPr>
                <w:rFonts w:ascii="Arial-BoldMT" w:hAnsi="Arial-BoldMT" w:cs="Arial-BoldMT"/>
                <w:sz w:val="20"/>
                <w:szCs w:val="20"/>
              </w:rPr>
            </w:pPr>
            <w:r w:rsidRPr="00BA21A6">
              <w:rPr>
                <w:rFonts w:ascii="Arial-BoldMT" w:hAnsi="Arial-BoldMT" w:cs="Arial-BoldMT"/>
                <w:sz w:val="20"/>
                <w:szCs w:val="20"/>
              </w:rPr>
              <w:t>Operations définitives anticipées dans le cadre de l’opération de liaison entre la Conciergerie et la Sainte-Chapelle</w:t>
            </w:r>
          </w:p>
          <w:p w14:paraId="3B176F6E" w14:textId="77777777"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p>
          <w:p w14:paraId="0D1AA2CF" w14:textId="4BEB3B01"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r w:rsidRPr="00BA21A6">
              <w:rPr>
                <w:rFonts w:ascii="Arial-BoldMT" w:hAnsi="Arial-BoldMT" w:cs="Arial-BoldMT"/>
                <w:b/>
                <w:bCs/>
                <w:sz w:val="20"/>
                <w:szCs w:val="20"/>
              </w:rPr>
              <w:t>Lot n°</w:t>
            </w:r>
            <w:r w:rsidR="00685224">
              <w:rPr>
                <w:rFonts w:ascii="Arial-BoldMT" w:hAnsi="Arial-BoldMT" w:cs="Arial-BoldMT"/>
                <w:b/>
                <w:bCs/>
                <w:sz w:val="20"/>
                <w:szCs w:val="20"/>
              </w:rPr>
              <w:t>4</w:t>
            </w:r>
            <w:r w:rsidRPr="00BA21A6">
              <w:rPr>
                <w:rFonts w:ascii="Arial-BoldMT" w:hAnsi="Arial-BoldMT" w:cs="Arial-BoldMT"/>
                <w:b/>
                <w:bCs/>
                <w:sz w:val="20"/>
                <w:szCs w:val="20"/>
              </w:rPr>
              <w:t> « </w:t>
            </w:r>
            <w:r w:rsidR="00685224" w:rsidRPr="00685224">
              <w:rPr>
                <w:rFonts w:ascii="Arial-BoldMT" w:hAnsi="Arial-BoldMT" w:cs="Arial-BoldMT"/>
                <w:b/>
                <w:bCs/>
                <w:sz w:val="20"/>
                <w:szCs w:val="20"/>
              </w:rPr>
              <w:t>Ferronnerie intérieure</w:t>
            </w:r>
            <w:r w:rsidR="00685224">
              <w:rPr>
                <w:rFonts w:ascii="Arial-BoldMT" w:hAnsi="Arial-BoldMT" w:cs="Arial-BoldMT"/>
                <w:b/>
                <w:bCs/>
                <w:sz w:val="20"/>
                <w:szCs w:val="20"/>
              </w:rPr>
              <w:t xml:space="preserve"> </w:t>
            </w:r>
            <w:r w:rsidRPr="00BA21A6">
              <w:rPr>
                <w:rFonts w:ascii="Arial-BoldMT" w:hAnsi="Arial-BoldMT" w:cs="Arial-BoldMT"/>
                <w:b/>
                <w:bCs/>
                <w:sz w:val="20"/>
                <w:szCs w:val="20"/>
              </w:rPr>
              <w:t>» </w:t>
            </w:r>
          </w:p>
          <w:p w14:paraId="18261071" w14:textId="77777777" w:rsidR="000617A5" w:rsidRPr="000617A5" w:rsidRDefault="000617A5" w:rsidP="000617A5">
            <w:pPr>
              <w:spacing w:line="276" w:lineRule="auto"/>
              <w:jc w:val="center"/>
              <w:rPr>
                <w:rFonts w:ascii="Arial" w:hAnsi="Arial" w:cs="Arial"/>
                <w:sz w:val="20"/>
                <w:szCs w:val="20"/>
              </w:rPr>
            </w:pPr>
          </w:p>
        </w:tc>
      </w:tr>
    </w:tbl>
    <w:p w14:paraId="5D8ED517" w14:textId="77777777" w:rsidR="000617A5" w:rsidRPr="000617A5" w:rsidRDefault="000617A5" w:rsidP="000617A5">
      <w:pPr>
        <w:spacing w:line="276" w:lineRule="auto"/>
        <w:jc w:val="center"/>
        <w:rPr>
          <w:rFonts w:ascii="Arial" w:hAnsi="Arial" w:cs="Arial"/>
          <w:sz w:val="20"/>
          <w:szCs w:val="20"/>
        </w:rPr>
      </w:pPr>
    </w:p>
    <w:p w14:paraId="4B91AF71" w14:textId="77777777" w:rsidR="000617A5" w:rsidRPr="000617A5" w:rsidRDefault="000617A5" w:rsidP="000617A5">
      <w:pPr>
        <w:spacing w:line="276" w:lineRule="auto"/>
        <w:jc w:val="center"/>
        <w:rPr>
          <w:rFonts w:ascii="Arial" w:hAnsi="Arial" w:cs="Arial"/>
          <w:sz w:val="20"/>
          <w:szCs w:val="20"/>
        </w:rPr>
      </w:pPr>
    </w:p>
    <w:p w14:paraId="2F0464F5"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292E16C4"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56A1DBDA" w14:textId="77777777" w:rsidR="000617A5" w:rsidRPr="000617A5" w:rsidRDefault="000617A5" w:rsidP="000617A5">
            <w:pPr>
              <w:spacing w:line="276" w:lineRule="auto"/>
              <w:jc w:val="center"/>
              <w:rPr>
                <w:rFonts w:ascii="Arial" w:hAnsi="Arial" w:cs="Arial"/>
                <w:sz w:val="20"/>
                <w:szCs w:val="20"/>
              </w:rPr>
            </w:pPr>
          </w:p>
          <w:p w14:paraId="250B0F97" w14:textId="4B00F0BE" w:rsidR="000617A5" w:rsidRPr="000617A5" w:rsidRDefault="000617A5" w:rsidP="000617A5">
            <w:pPr>
              <w:spacing w:line="276" w:lineRule="auto"/>
              <w:jc w:val="center"/>
              <w:rPr>
                <w:rFonts w:ascii="Arial" w:hAnsi="Arial" w:cs="Arial"/>
                <w:b/>
                <w:bCs/>
                <w:sz w:val="20"/>
                <w:szCs w:val="20"/>
              </w:rPr>
            </w:pPr>
            <w:r>
              <w:rPr>
                <w:rFonts w:ascii="Arial" w:hAnsi="Arial" w:cs="Arial"/>
                <w:b/>
                <w:bCs/>
                <w:sz w:val="20"/>
                <w:szCs w:val="20"/>
              </w:rPr>
              <w:t>ACTE D’ENGAGEMENT</w:t>
            </w:r>
          </w:p>
          <w:p w14:paraId="3461DB7D" w14:textId="77777777" w:rsidR="000617A5" w:rsidRPr="000617A5" w:rsidRDefault="000617A5" w:rsidP="000617A5">
            <w:pPr>
              <w:spacing w:line="276" w:lineRule="auto"/>
              <w:jc w:val="center"/>
              <w:rPr>
                <w:rFonts w:ascii="Arial" w:hAnsi="Arial" w:cs="Arial"/>
                <w:sz w:val="20"/>
                <w:szCs w:val="20"/>
              </w:rPr>
            </w:pPr>
          </w:p>
        </w:tc>
      </w:tr>
    </w:tbl>
    <w:p w14:paraId="682C1433" w14:textId="77777777" w:rsidR="000617A5" w:rsidRPr="000617A5" w:rsidRDefault="000617A5" w:rsidP="000617A5">
      <w:pPr>
        <w:spacing w:line="276" w:lineRule="auto"/>
        <w:jc w:val="both"/>
        <w:rPr>
          <w:rFonts w:ascii="Arial" w:hAnsi="Arial" w:cs="Arial"/>
          <w:sz w:val="20"/>
          <w:szCs w:val="20"/>
        </w:rPr>
      </w:pPr>
    </w:p>
    <w:p w14:paraId="7E0FCECD" w14:textId="77777777" w:rsidR="000617A5" w:rsidRPr="000617A5" w:rsidRDefault="000617A5" w:rsidP="000617A5">
      <w:pPr>
        <w:spacing w:line="276" w:lineRule="auto"/>
        <w:jc w:val="both"/>
        <w:rPr>
          <w:rFonts w:ascii="Arial" w:hAnsi="Arial" w:cs="Arial"/>
          <w:sz w:val="20"/>
          <w:szCs w:val="20"/>
        </w:rPr>
      </w:pPr>
    </w:p>
    <w:p w14:paraId="1AB2F970" w14:textId="77777777" w:rsidR="001F48BE" w:rsidRPr="001F48BE" w:rsidRDefault="000617A5" w:rsidP="001F48BE">
      <w:pPr>
        <w:spacing w:line="276" w:lineRule="auto"/>
        <w:jc w:val="both"/>
        <w:rPr>
          <w:rFonts w:ascii="Arial" w:hAnsi="Arial" w:cs="Arial"/>
          <w:sz w:val="20"/>
          <w:szCs w:val="20"/>
        </w:rPr>
      </w:pPr>
      <w:r w:rsidRPr="000617A5">
        <w:rPr>
          <w:rFonts w:ascii="Arial" w:hAnsi="Arial" w:cs="Arial"/>
          <w:b/>
          <w:sz w:val="20"/>
          <w:szCs w:val="20"/>
        </w:rPr>
        <w:t xml:space="preserve">PROCEDURE DE </w:t>
      </w:r>
      <w:r w:rsidRPr="002C4562">
        <w:rPr>
          <w:rFonts w:ascii="Arial" w:hAnsi="Arial" w:cs="Arial"/>
          <w:b/>
          <w:sz w:val="20"/>
          <w:szCs w:val="20"/>
        </w:rPr>
        <w:t xml:space="preserve">PASSATION </w:t>
      </w:r>
      <w:r w:rsidRPr="00537933">
        <w:rPr>
          <w:rFonts w:ascii="Arial" w:hAnsi="Arial" w:cs="Arial"/>
          <w:b/>
          <w:sz w:val="20"/>
          <w:szCs w:val="20"/>
        </w:rPr>
        <w:t>:</w:t>
      </w:r>
      <w:r w:rsidRPr="00537933">
        <w:rPr>
          <w:rFonts w:ascii="Arial" w:hAnsi="Arial" w:cs="Arial"/>
          <w:b/>
          <w:sz w:val="20"/>
        </w:rPr>
        <w:t xml:space="preserve"> </w:t>
      </w:r>
      <w:r w:rsidR="001F48BE" w:rsidRPr="00537933">
        <w:rPr>
          <w:rFonts w:ascii="Arial" w:hAnsi="Arial" w:cs="Arial"/>
          <w:sz w:val="20"/>
          <w:szCs w:val="20"/>
        </w:rPr>
        <w:t>Marché passé selon la procédure adaptée « MAPA petits lots », en application des articles L.2123-1, R.2123-1.2°, R.2123-4 et R.2123-5 du code de la commande publique.</w:t>
      </w:r>
    </w:p>
    <w:p w14:paraId="139B524A" w14:textId="5F17EF10" w:rsidR="00425843" w:rsidRPr="00D86CA7" w:rsidRDefault="00425843" w:rsidP="00425843">
      <w:pPr>
        <w:spacing w:line="276" w:lineRule="auto"/>
        <w:jc w:val="both"/>
        <w:rPr>
          <w:rFonts w:ascii="Arial" w:hAnsi="Arial"/>
          <w:sz w:val="20"/>
          <w:szCs w:val="20"/>
        </w:rPr>
      </w:pPr>
    </w:p>
    <w:p w14:paraId="5B4B7918" w14:textId="77777777" w:rsidR="000617A5" w:rsidRPr="000617A5" w:rsidRDefault="000617A5" w:rsidP="000617A5">
      <w:pPr>
        <w:spacing w:line="276" w:lineRule="auto"/>
        <w:jc w:val="both"/>
        <w:rPr>
          <w:rFonts w:ascii="Arial" w:hAnsi="Arial" w:cs="Arial"/>
          <w:sz w:val="20"/>
          <w:szCs w:val="20"/>
        </w:rPr>
      </w:pPr>
    </w:p>
    <w:p w14:paraId="797176B1" w14:textId="77777777" w:rsidR="000617A5" w:rsidRPr="000617A5" w:rsidRDefault="000617A5" w:rsidP="000617A5">
      <w:pPr>
        <w:spacing w:line="276" w:lineRule="auto"/>
        <w:jc w:val="both"/>
        <w:rPr>
          <w:rFonts w:ascii="Arial" w:hAnsi="Arial" w:cs="Arial"/>
          <w:b/>
          <w:sz w:val="20"/>
          <w:szCs w:val="20"/>
        </w:rPr>
      </w:pPr>
      <w:r w:rsidRPr="000617A5">
        <w:rPr>
          <w:rFonts w:ascii="Arial" w:hAnsi="Arial" w:cs="Arial"/>
          <w:b/>
          <w:sz w:val="20"/>
          <w:szCs w:val="20"/>
        </w:rPr>
        <w:t xml:space="preserve">POUVOIR ADJUDICATEUR : </w:t>
      </w:r>
      <w:r w:rsidRPr="000617A5">
        <w:rPr>
          <w:rFonts w:ascii="Arial" w:hAnsi="Arial" w:cs="Arial"/>
          <w:sz w:val="20"/>
          <w:szCs w:val="20"/>
        </w:rPr>
        <w:t xml:space="preserve">Centre des Monuments Nationaux - Hôtel de Sully - 62 rue Saint-Antoine - 75186 PARIS CEDEX 04, </w:t>
      </w:r>
      <w:r w:rsidRPr="000617A5">
        <w:rPr>
          <w:rFonts w:ascii="Arial" w:hAnsi="Arial" w:cs="Arial"/>
          <w:iCs/>
          <w:sz w:val="20"/>
          <w:szCs w:val="20"/>
        </w:rPr>
        <w:t>représenté par Madame Marie LAVANDIER, agissant en qualité de Présidente du Centre des Monuments Nationaux.</w:t>
      </w:r>
    </w:p>
    <w:p w14:paraId="10E35080" w14:textId="77777777" w:rsidR="000617A5" w:rsidRPr="000617A5" w:rsidRDefault="000617A5" w:rsidP="000617A5">
      <w:pPr>
        <w:spacing w:line="276" w:lineRule="auto"/>
        <w:jc w:val="both"/>
        <w:rPr>
          <w:rFonts w:ascii="Arial" w:hAnsi="Arial" w:cs="Arial"/>
          <w:sz w:val="20"/>
          <w:szCs w:val="20"/>
        </w:rPr>
      </w:pPr>
    </w:p>
    <w:p w14:paraId="7B93FD10" w14:textId="77777777" w:rsidR="000617A5" w:rsidRPr="000617A5" w:rsidRDefault="000617A5" w:rsidP="000617A5">
      <w:pPr>
        <w:spacing w:line="276" w:lineRule="auto"/>
        <w:jc w:val="both"/>
        <w:rPr>
          <w:rFonts w:ascii="Arial" w:hAnsi="Arial" w:cs="Arial"/>
          <w:sz w:val="20"/>
          <w:szCs w:val="20"/>
        </w:rPr>
      </w:pPr>
    </w:p>
    <w:p w14:paraId="77604259" w14:textId="0BF5C10D"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SERVICE GESTIONNAIRE DU MARCHE : </w:t>
      </w:r>
      <w:r w:rsidRPr="000617A5">
        <w:rPr>
          <w:rFonts w:ascii="Arial" w:hAnsi="Arial" w:cs="Arial"/>
          <w:sz w:val="20"/>
          <w:szCs w:val="20"/>
        </w:rPr>
        <w:t xml:space="preserve">Direction de la conservation des monuments et des collections – Pôle opérationnel </w:t>
      </w:r>
      <w:r w:rsidR="007B0977">
        <w:rPr>
          <w:rFonts w:ascii="Arial" w:hAnsi="Arial" w:cs="Arial"/>
          <w:sz w:val="20"/>
          <w:szCs w:val="20"/>
        </w:rPr>
        <w:t>Ouest</w:t>
      </w:r>
    </w:p>
    <w:p w14:paraId="42DE5422" w14:textId="77777777" w:rsidR="000617A5" w:rsidRPr="000617A5" w:rsidRDefault="000617A5" w:rsidP="000617A5">
      <w:pPr>
        <w:spacing w:line="276" w:lineRule="auto"/>
        <w:jc w:val="both"/>
        <w:rPr>
          <w:rFonts w:ascii="Arial" w:hAnsi="Arial" w:cs="Arial"/>
          <w:sz w:val="20"/>
          <w:szCs w:val="20"/>
        </w:rPr>
      </w:pPr>
    </w:p>
    <w:p w14:paraId="664E634F" w14:textId="77777777" w:rsidR="000617A5" w:rsidRPr="000617A5" w:rsidRDefault="000617A5" w:rsidP="000617A5">
      <w:pPr>
        <w:spacing w:line="276" w:lineRule="auto"/>
        <w:jc w:val="both"/>
        <w:rPr>
          <w:rFonts w:ascii="Arial" w:hAnsi="Arial" w:cs="Arial"/>
          <w:sz w:val="20"/>
          <w:szCs w:val="20"/>
        </w:rPr>
      </w:pPr>
    </w:p>
    <w:p w14:paraId="6844A810" w14:textId="726ABB3B"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MAITRISE </w:t>
      </w:r>
      <w:r w:rsidRPr="002C4562">
        <w:rPr>
          <w:rFonts w:ascii="Arial" w:hAnsi="Arial" w:cs="Arial"/>
          <w:b/>
          <w:color w:val="000000"/>
          <w:sz w:val="20"/>
          <w:szCs w:val="20"/>
        </w:rPr>
        <w:t xml:space="preserve">D’OEUVRE : </w:t>
      </w:r>
      <w:r w:rsidR="002C4562" w:rsidRPr="002C4562">
        <w:rPr>
          <w:rFonts w:ascii="Arial" w:hAnsi="Arial" w:cs="Arial"/>
          <w:bCs/>
          <w:color w:val="000000"/>
          <w:sz w:val="20"/>
          <w:szCs w:val="20"/>
        </w:rPr>
        <w:t>Christophe BOTTINEAU</w:t>
      </w:r>
      <w:r w:rsidRPr="002C4562">
        <w:rPr>
          <w:rFonts w:ascii="Arial" w:hAnsi="Arial" w:cs="Arial"/>
          <w:bCs/>
          <w:color w:val="000000"/>
          <w:sz w:val="20"/>
          <w:szCs w:val="20"/>
        </w:rPr>
        <w:t>, Architecte en chef des Monuments historiques</w:t>
      </w:r>
    </w:p>
    <w:p w14:paraId="2CF049E7" w14:textId="77777777" w:rsidR="000617A5" w:rsidRPr="000617A5" w:rsidRDefault="000617A5" w:rsidP="000617A5">
      <w:pPr>
        <w:spacing w:line="276" w:lineRule="auto"/>
        <w:jc w:val="both"/>
        <w:rPr>
          <w:rFonts w:ascii="Arial" w:hAnsi="Arial" w:cs="Arial"/>
          <w:sz w:val="20"/>
          <w:szCs w:val="20"/>
        </w:rPr>
      </w:pPr>
    </w:p>
    <w:p w14:paraId="194FDF76" w14:textId="77777777" w:rsidR="000617A5" w:rsidRPr="000617A5" w:rsidRDefault="000617A5" w:rsidP="000617A5">
      <w:pPr>
        <w:spacing w:line="276" w:lineRule="auto"/>
        <w:jc w:val="both"/>
        <w:rPr>
          <w:rFonts w:ascii="Arial" w:hAnsi="Arial" w:cs="Arial"/>
          <w:sz w:val="20"/>
          <w:szCs w:val="20"/>
        </w:rPr>
      </w:pPr>
    </w:p>
    <w:p w14:paraId="283C82B7" w14:textId="294CD3BA" w:rsidR="000617A5" w:rsidRPr="000617A5" w:rsidRDefault="000617A5" w:rsidP="000617A5">
      <w:pPr>
        <w:spacing w:line="276" w:lineRule="auto"/>
        <w:jc w:val="both"/>
        <w:rPr>
          <w:rFonts w:ascii="Arial" w:hAnsi="Arial" w:cs="Arial"/>
          <w:sz w:val="20"/>
          <w:szCs w:val="20"/>
        </w:rPr>
      </w:pPr>
      <w:r w:rsidRPr="000617A5">
        <w:rPr>
          <w:rFonts w:ascii="Arial" w:hAnsi="Arial" w:cs="Arial"/>
          <w:b/>
          <w:bCs/>
          <w:sz w:val="20"/>
          <w:szCs w:val="20"/>
        </w:rPr>
        <w:t>M0 :</w:t>
      </w:r>
      <w:r w:rsidRPr="000617A5">
        <w:rPr>
          <w:rFonts w:ascii="Arial" w:hAnsi="Arial" w:cs="Arial"/>
          <w:sz w:val="20"/>
          <w:szCs w:val="20"/>
        </w:rPr>
        <w:t xml:space="preserve"> mois de remise de l’off</w:t>
      </w:r>
      <w:r w:rsidR="005236AE">
        <w:rPr>
          <w:rFonts w:ascii="Arial" w:hAnsi="Arial" w:cs="Arial"/>
          <w:sz w:val="20"/>
          <w:szCs w:val="20"/>
        </w:rPr>
        <w:t>re</w:t>
      </w:r>
    </w:p>
    <w:p w14:paraId="346F7FF2" w14:textId="77777777" w:rsidR="000617A5" w:rsidRPr="000617A5" w:rsidRDefault="000617A5" w:rsidP="000617A5">
      <w:pPr>
        <w:spacing w:line="276" w:lineRule="auto"/>
        <w:jc w:val="both"/>
        <w:rPr>
          <w:rFonts w:ascii="Arial" w:hAnsi="Arial" w:cs="Arial"/>
          <w:sz w:val="20"/>
          <w:szCs w:val="20"/>
        </w:rPr>
      </w:pPr>
    </w:p>
    <w:p w14:paraId="348C3C1C" w14:textId="77777777" w:rsidR="000617A5" w:rsidRPr="000617A5" w:rsidRDefault="000617A5" w:rsidP="000617A5">
      <w:pPr>
        <w:spacing w:line="276" w:lineRule="auto"/>
        <w:jc w:val="both"/>
        <w:rPr>
          <w:rFonts w:ascii="Arial" w:hAnsi="Arial" w:cs="Arial"/>
          <w:sz w:val="20"/>
          <w:szCs w:val="20"/>
        </w:rPr>
      </w:pPr>
    </w:p>
    <w:p w14:paraId="46AF7665" w14:textId="7E69E560" w:rsidR="00550049" w:rsidRPr="00D97FF1" w:rsidRDefault="000617A5" w:rsidP="000617A5">
      <w:pPr>
        <w:autoSpaceDE w:val="0"/>
        <w:autoSpaceDN w:val="0"/>
        <w:adjustRightInd w:val="0"/>
        <w:spacing w:line="276" w:lineRule="auto"/>
        <w:rPr>
          <w:rFonts w:ascii="Arial" w:hAnsi="Arial" w:cs="Arial"/>
          <w:b/>
          <w:bCs/>
          <w:color w:val="000000"/>
          <w:sz w:val="20"/>
          <w:szCs w:val="20"/>
        </w:rPr>
      </w:pPr>
      <w:r w:rsidRPr="000617A5">
        <w:rPr>
          <w:rFonts w:ascii="Arial" w:hAnsi="Arial" w:cs="Arial"/>
          <w:b/>
          <w:bCs/>
          <w:sz w:val="20"/>
          <w:szCs w:val="20"/>
        </w:rPr>
        <w:t>VARIATION DES PRIX </w:t>
      </w:r>
      <w:r w:rsidRPr="005236AE">
        <w:rPr>
          <w:rFonts w:ascii="Arial" w:hAnsi="Arial" w:cs="Arial"/>
          <w:b/>
          <w:bCs/>
          <w:sz w:val="20"/>
          <w:szCs w:val="20"/>
        </w:rPr>
        <w:t>:</w:t>
      </w:r>
      <w:r w:rsidRPr="005236AE">
        <w:rPr>
          <w:rFonts w:ascii="Arial" w:hAnsi="Arial" w:cs="Arial"/>
          <w:sz w:val="20"/>
          <w:szCs w:val="20"/>
        </w:rPr>
        <w:t xml:space="preserve"> Révision </w:t>
      </w:r>
      <w:r w:rsidR="004733D9" w:rsidRPr="00261D0C">
        <w:rPr>
          <w:rFonts w:ascii="Arial" w:hAnsi="Arial" w:cs="Arial"/>
          <w:b/>
          <w:bCs/>
          <w:color w:val="000000"/>
          <w:sz w:val="20"/>
          <w:szCs w:val="20"/>
          <w:u w:val="single"/>
        </w:rPr>
        <w:br w:type="page"/>
      </w:r>
      <w:r w:rsidR="00550049" w:rsidRPr="00D97FF1">
        <w:rPr>
          <w:rFonts w:ascii="Arial" w:hAnsi="Arial" w:cs="Arial"/>
          <w:b/>
          <w:bCs/>
          <w:color w:val="000000"/>
          <w:sz w:val="20"/>
          <w:szCs w:val="20"/>
          <w:u w:val="single"/>
        </w:rPr>
        <w:lastRenderedPageBreak/>
        <w:t xml:space="preserve">ARTICLE 1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CONTRACTANTS</w:t>
      </w:r>
      <w:r w:rsidR="00D553FD" w:rsidRPr="00D97FF1">
        <w:rPr>
          <w:rStyle w:val="Appelnotedebasdep"/>
          <w:b/>
          <w:bCs/>
          <w:color w:val="000000"/>
          <w:sz w:val="20"/>
          <w:szCs w:val="20"/>
          <w:u w:val="single"/>
        </w:rPr>
        <w:footnoteReference w:id="1"/>
      </w:r>
    </w:p>
    <w:p w14:paraId="545DD07D" w14:textId="77777777" w:rsidR="00D553FD" w:rsidRPr="00D97FF1" w:rsidRDefault="00D553FD" w:rsidP="0088762B">
      <w:pPr>
        <w:autoSpaceDE w:val="0"/>
        <w:autoSpaceDN w:val="0"/>
        <w:adjustRightInd w:val="0"/>
        <w:spacing w:line="276" w:lineRule="auto"/>
        <w:rPr>
          <w:rFonts w:ascii="Arial" w:hAnsi="Arial" w:cs="Arial"/>
          <w:b/>
          <w:bCs/>
          <w:color w:val="000000"/>
          <w:sz w:val="20"/>
          <w:szCs w:val="20"/>
        </w:rPr>
      </w:pPr>
    </w:p>
    <w:p w14:paraId="07F4FB3C" w14:textId="77777777" w:rsidR="00261D0C" w:rsidRPr="00D97FF1" w:rsidRDefault="00261D0C" w:rsidP="0088762B">
      <w:pPr>
        <w:autoSpaceDE w:val="0"/>
        <w:autoSpaceDN w:val="0"/>
        <w:spacing w:line="276" w:lineRule="auto"/>
        <w:rPr>
          <w:rFonts w:ascii="Arial" w:hAnsi="Arial" w:cs="Arial"/>
          <w:b/>
          <w:bCs/>
          <w:color w:val="000000"/>
          <w:sz w:val="20"/>
          <w:szCs w:val="20"/>
        </w:rPr>
      </w:pPr>
      <w:bookmarkStart w:id="0" w:name="_Hlk196398282"/>
      <w:r w:rsidRPr="00D97FF1">
        <w:rPr>
          <w:rFonts w:ascii="Arial" w:hAnsi="Arial" w:cs="Arial"/>
          <w:b/>
          <w:bCs/>
          <w:color w:val="000000"/>
          <w:sz w:val="20"/>
          <w:szCs w:val="20"/>
        </w:rPr>
        <w:t>Le présent marché est conclu entre :</w:t>
      </w:r>
    </w:p>
    <w:p w14:paraId="5C56E631"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CC9C4E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3392FF33"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D’une part, ci-après dénommé « le pouvoir adjudicateur »,</w:t>
      </w:r>
    </w:p>
    <w:p w14:paraId="29550CFD"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3EE007FF"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Et d'autre part</w:t>
      </w:r>
      <w:r w:rsidRPr="00D97FF1">
        <w:rPr>
          <w:rStyle w:val="Appelnotedebasdep"/>
          <w:rFonts w:eastAsiaTheme="majorEastAsia"/>
          <w:bCs/>
          <w:color w:val="1F497D" w:themeColor="text2"/>
          <w:sz w:val="20"/>
          <w:szCs w:val="20"/>
        </w:rPr>
        <w:footnoteReference w:id="2"/>
      </w:r>
      <w:r w:rsidRPr="00D97FF1">
        <w:rPr>
          <w:rFonts w:ascii="Arial" w:hAnsi="Arial" w:cs="Arial"/>
          <w:b/>
          <w:bCs/>
          <w:color w:val="1F497D" w:themeColor="text2"/>
          <w:sz w:val="20"/>
          <w:szCs w:val="20"/>
        </w:rPr>
        <w:t>,</w:t>
      </w:r>
    </w:p>
    <w:p w14:paraId="339FA36B"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E4D1B4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3F1C8A1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p>
    <w:p w14:paraId="44E9CA7A"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p>
    <w:p w14:paraId="5809806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C0504D" w:themeColor="accent2"/>
          <w:sz w:val="20"/>
          <w:szCs w:val="20"/>
        </w:rPr>
        <w:t xml:space="preserve">Adresse </w:t>
      </w:r>
      <w:proofErr w:type="gramStart"/>
      <w:r w:rsidRPr="00D97FF1">
        <w:rPr>
          <w:rFonts w:ascii="Arial" w:hAnsi="Arial" w:cs="Arial"/>
          <w:b/>
          <w:color w:val="C0504D" w:themeColor="accent2"/>
          <w:sz w:val="20"/>
          <w:szCs w:val="20"/>
        </w:rPr>
        <w:t>mail</w:t>
      </w:r>
      <w:proofErr w:type="gramEnd"/>
      <w:r w:rsidRPr="00D97FF1">
        <w:rPr>
          <w:rFonts w:ascii="Arial" w:hAnsi="Arial" w:cs="Arial"/>
          <w:b/>
          <w:color w:val="C0504D" w:themeColor="accent2"/>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F903107" w14:textId="57396652"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r w:rsidRPr="00D97FF1">
        <w:rPr>
          <w:rFonts w:ascii="Arial" w:hAnsi="Arial" w:cs="Arial"/>
          <w:color w:val="000000"/>
          <w:sz w:val="20"/>
          <w:szCs w:val="20"/>
        </w:rPr>
        <w:t xml:space="preserve"> :…………………………………………………………</w:t>
      </w:r>
    </w:p>
    <w:p w14:paraId="59B5E78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32802E5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p>
    <w:p w14:paraId="7A7E829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264C387" w14:textId="12D44FFE" w:rsidR="00261D0C" w:rsidRPr="00BA21A6" w:rsidRDefault="00B80531"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018612169"/>
          <w14:checkbox>
            <w14:checked w14:val="0"/>
            <w14:checkedState w14:val="2612" w14:font="MS Gothic"/>
            <w14:uncheckedState w14:val="2610" w14:font="MS Gothic"/>
          </w14:checkbox>
        </w:sdtPr>
        <w:sdtEndPr/>
        <w:sdtContent>
          <w:r w:rsidR="00BA21A6" w:rsidRPr="00BA21A6">
            <w:rPr>
              <w:rFonts w:ascii="MS Gothic" w:eastAsia="MS Gothic" w:hAnsi="MS Gothic" w:cs="Arial" w:hint="eastAsia"/>
              <w:color w:val="000000"/>
              <w:sz w:val="20"/>
              <w:szCs w:val="20"/>
            </w:rPr>
            <w:t>☐</w:t>
          </w:r>
        </w:sdtContent>
      </w:sdt>
      <w:r w:rsidR="00BA21A6" w:rsidRPr="00BA21A6">
        <w:rPr>
          <w:rFonts w:ascii="Arial" w:hAnsi="Arial" w:cs="Arial"/>
          <w:color w:val="000000"/>
          <w:sz w:val="20"/>
          <w:szCs w:val="20"/>
        </w:rPr>
        <w:t xml:space="preserve"> </w:t>
      </w:r>
      <w:r w:rsidR="00261D0C" w:rsidRPr="00BA21A6">
        <w:rPr>
          <w:rFonts w:ascii="Arial" w:hAnsi="Arial" w:cs="Arial"/>
          <w:color w:val="000000"/>
          <w:sz w:val="20"/>
          <w:szCs w:val="20"/>
        </w:rPr>
        <w:t>Représentant légal de l’entreprise.</w:t>
      </w:r>
    </w:p>
    <w:p w14:paraId="4EAE08CE" w14:textId="31100F9A" w:rsidR="00261D0C" w:rsidRPr="00BA21A6" w:rsidRDefault="00B80531"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77138114"/>
          <w14:checkbox>
            <w14:checked w14:val="0"/>
            <w14:checkedState w14:val="2612" w14:font="MS Gothic"/>
            <w14:uncheckedState w14:val="2610" w14:font="MS Gothic"/>
          </w14:checkbox>
        </w:sdtPr>
        <w:sdtEnd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Ayant reçu pouvoir du représentant légal de l’entreprise.</w:t>
      </w:r>
    </w:p>
    <w:p w14:paraId="05949CDC" w14:textId="77777777" w:rsidR="00261D0C" w:rsidRPr="00BA21A6" w:rsidRDefault="00261D0C" w:rsidP="0088762B">
      <w:pPr>
        <w:autoSpaceDE w:val="0"/>
        <w:autoSpaceDN w:val="0"/>
        <w:spacing w:line="276" w:lineRule="auto"/>
        <w:jc w:val="both"/>
        <w:rPr>
          <w:rFonts w:ascii="Arial" w:hAnsi="Arial" w:cs="Arial"/>
          <w:color w:val="000000"/>
          <w:sz w:val="20"/>
          <w:szCs w:val="20"/>
        </w:rPr>
      </w:pPr>
    </w:p>
    <w:p w14:paraId="3152451E" w14:textId="77777777" w:rsidR="00261D0C" w:rsidRPr="00BA21A6" w:rsidRDefault="00261D0C" w:rsidP="0088762B">
      <w:pPr>
        <w:autoSpaceDE w:val="0"/>
        <w:autoSpaceDN w:val="0"/>
        <w:spacing w:line="276" w:lineRule="auto"/>
        <w:jc w:val="both"/>
        <w:rPr>
          <w:rFonts w:ascii="Arial" w:hAnsi="Arial" w:cs="Arial"/>
          <w:color w:val="000000"/>
          <w:sz w:val="20"/>
          <w:szCs w:val="20"/>
        </w:rPr>
      </w:pPr>
      <w:r w:rsidRPr="00BA21A6">
        <w:rPr>
          <w:rFonts w:ascii="Arial" w:hAnsi="Arial" w:cs="Arial"/>
          <w:color w:val="000000"/>
          <w:sz w:val="20"/>
          <w:szCs w:val="20"/>
        </w:rPr>
        <w:t>Les prestations réalisées dans le cadre du présent marché seront exécutées</w:t>
      </w:r>
      <w:r w:rsidRPr="00BA21A6">
        <w:rPr>
          <w:rStyle w:val="Appelnotedebasdep"/>
          <w:rFonts w:eastAsiaTheme="majorEastAsia"/>
          <w:color w:val="000000"/>
          <w:sz w:val="20"/>
          <w:szCs w:val="20"/>
        </w:rPr>
        <w:footnoteReference w:id="5"/>
      </w:r>
      <w:r w:rsidRPr="00BA21A6">
        <w:rPr>
          <w:rFonts w:ascii="Arial" w:hAnsi="Arial" w:cs="Arial"/>
          <w:b/>
          <w:bCs/>
          <w:color w:val="000000"/>
          <w:sz w:val="20"/>
          <w:szCs w:val="20"/>
        </w:rPr>
        <w:t xml:space="preserve"> </w:t>
      </w:r>
      <w:r w:rsidRPr="00BA21A6">
        <w:rPr>
          <w:rFonts w:ascii="Arial" w:hAnsi="Arial" w:cs="Arial"/>
          <w:color w:val="000000"/>
          <w:sz w:val="20"/>
          <w:szCs w:val="20"/>
        </w:rPr>
        <w:t>:</w:t>
      </w:r>
    </w:p>
    <w:p w14:paraId="3C325548" w14:textId="7025F39D" w:rsidR="00261D0C" w:rsidRPr="00BA21A6" w:rsidRDefault="00B80531"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234619815"/>
          <w14:checkbox>
            <w14:checked w14:val="0"/>
            <w14:checkedState w14:val="2612" w14:font="MS Gothic"/>
            <w14:uncheckedState w14:val="2610" w14:font="MS Gothic"/>
          </w14:checkbox>
        </w:sdtPr>
        <w:sdtEnd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 le siège.</w:t>
      </w:r>
    </w:p>
    <w:p w14:paraId="71FE8CA3" w14:textId="3D218257" w:rsidR="00261D0C" w:rsidRPr="00D97FF1" w:rsidRDefault="00B80531"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2034942380"/>
          <w14:checkbox>
            <w14:checked w14:val="0"/>
            <w14:checkedState w14:val="2612" w14:font="MS Gothic"/>
            <w14:uncheckedState w14:val="2610" w14:font="MS Gothic"/>
          </w14:checkbox>
        </w:sdtPr>
        <w:sdtEnd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w:t>
      </w:r>
      <w:r w:rsidR="00261D0C" w:rsidRPr="00D97FF1">
        <w:rPr>
          <w:rFonts w:ascii="Arial" w:hAnsi="Arial" w:cs="Arial"/>
          <w:color w:val="000000"/>
          <w:sz w:val="20"/>
          <w:szCs w:val="20"/>
        </w:rPr>
        <w:t xml:space="preserve"> l’établissement suivant :</w:t>
      </w:r>
    </w:p>
    <w:p w14:paraId="4D662F1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642A6CEF"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p>
    <w:p w14:paraId="4AA2014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p>
    <w:p w14:paraId="44174B85"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 :………………………………………………………………………..</w:t>
      </w:r>
    </w:p>
    <w:p w14:paraId="4CB90189"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07CC4E6"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7D9AAD7A"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FE205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sans réserve, conformément aux stipulations des documents visés ci-dessus à exécuter les prestations demandées dans les conditions définies au marché.</w:t>
      </w:r>
    </w:p>
    <w:p w14:paraId="7D2AE57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1B30EB4"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L’offre ainsi présentée ne me lie toutefois que si son acceptation m’est notifiée dans un délai de 180 (cent quatre-vingts) jours à compter de la date limite de remise des offres fixée dans le règlement de la consultation.</w:t>
      </w:r>
    </w:p>
    <w:p w14:paraId="7D47FA03" w14:textId="25FDBED5" w:rsidR="00261D0C" w:rsidRPr="00D97FF1" w:rsidRDefault="00261D0C" w:rsidP="0088762B">
      <w:pPr>
        <w:autoSpaceDE w:val="0"/>
        <w:autoSpaceDN w:val="0"/>
        <w:spacing w:line="276" w:lineRule="auto"/>
        <w:rPr>
          <w:rFonts w:ascii="Arial" w:hAnsi="Arial" w:cs="Arial"/>
          <w:color w:val="000000"/>
          <w:sz w:val="20"/>
          <w:szCs w:val="20"/>
        </w:rPr>
      </w:pPr>
    </w:p>
    <w:p w14:paraId="128EAE13" w14:textId="0B108831" w:rsidR="00261D0C" w:rsidRPr="00D97FF1" w:rsidRDefault="00261D0C" w:rsidP="0088762B">
      <w:pPr>
        <w:autoSpaceDE w:val="0"/>
        <w:autoSpaceDN w:val="0"/>
        <w:spacing w:line="276" w:lineRule="auto"/>
        <w:rPr>
          <w:rFonts w:ascii="Arial" w:hAnsi="Arial" w:cs="Arial"/>
          <w:color w:val="000000"/>
          <w:sz w:val="20"/>
          <w:szCs w:val="20"/>
        </w:rPr>
      </w:pPr>
    </w:p>
    <w:p w14:paraId="14456558" w14:textId="43B3A6AD" w:rsidR="00261D0C" w:rsidRPr="00D97FF1" w:rsidRDefault="00261D0C" w:rsidP="0088762B">
      <w:pPr>
        <w:autoSpaceDE w:val="0"/>
        <w:autoSpaceDN w:val="0"/>
        <w:spacing w:line="276" w:lineRule="auto"/>
        <w:rPr>
          <w:rFonts w:ascii="Arial" w:hAnsi="Arial" w:cs="Arial"/>
          <w:color w:val="000000"/>
          <w:sz w:val="20"/>
          <w:szCs w:val="20"/>
        </w:rPr>
      </w:pPr>
    </w:p>
    <w:p w14:paraId="5E0E137C" w14:textId="270D6399" w:rsidR="00261D0C" w:rsidRPr="00D97FF1" w:rsidRDefault="00261D0C" w:rsidP="0088762B">
      <w:pPr>
        <w:autoSpaceDE w:val="0"/>
        <w:autoSpaceDN w:val="0"/>
        <w:spacing w:line="276" w:lineRule="auto"/>
        <w:rPr>
          <w:rFonts w:ascii="Arial" w:hAnsi="Arial" w:cs="Arial"/>
          <w:color w:val="000000"/>
          <w:sz w:val="20"/>
          <w:szCs w:val="20"/>
        </w:rPr>
      </w:pPr>
    </w:p>
    <w:p w14:paraId="47B2A159" w14:textId="3509B80A" w:rsidR="00261D0C" w:rsidRPr="00D97FF1" w:rsidRDefault="00261D0C" w:rsidP="0088762B">
      <w:pPr>
        <w:autoSpaceDE w:val="0"/>
        <w:autoSpaceDN w:val="0"/>
        <w:spacing w:line="276" w:lineRule="auto"/>
        <w:rPr>
          <w:rFonts w:ascii="Arial" w:hAnsi="Arial" w:cs="Arial"/>
          <w:color w:val="000000"/>
          <w:sz w:val="20"/>
          <w:szCs w:val="20"/>
        </w:rPr>
      </w:pPr>
    </w:p>
    <w:p w14:paraId="50E6233C" w14:textId="77777777" w:rsidR="00261D0C" w:rsidRPr="00D97FF1" w:rsidRDefault="00261D0C" w:rsidP="0088762B">
      <w:pPr>
        <w:autoSpaceDE w:val="0"/>
        <w:autoSpaceDN w:val="0"/>
        <w:spacing w:line="276" w:lineRule="auto"/>
        <w:rPr>
          <w:rFonts w:ascii="Arial" w:hAnsi="Arial" w:cs="Arial"/>
          <w:color w:val="000000"/>
          <w:sz w:val="20"/>
          <w:szCs w:val="20"/>
        </w:rPr>
      </w:pPr>
    </w:p>
    <w:p w14:paraId="4D4F3136"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721FC2A6"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rPr>
        <w:t>OU</w:t>
      </w:r>
    </w:p>
    <w:p w14:paraId="477B58EF"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620FA1C3" w14:textId="6025A564"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sdt>
        <w:sdtPr>
          <w:rPr>
            <w:rFonts w:ascii="Arial" w:hAnsi="Arial" w:cs="Arial"/>
            <w:color w:val="000000"/>
            <w:sz w:val="20"/>
            <w:szCs w:val="20"/>
            <w:highlight w:val="yellow"/>
          </w:rPr>
          <w:id w:val="-1152452082"/>
          <w14:checkbox>
            <w14:checked w14:val="0"/>
            <w14:checkedState w14:val="2612" w14:font="MS Gothic"/>
            <w14:uncheckedState w14:val="2610" w14:font="MS Gothic"/>
          </w14:checkbox>
        </w:sdtPr>
        <w:sdtEndPr/>
        <w:sdtContent>
          <w:r w:rsidR="00BA21A6">
            <w:rPr>
              <w:rFonts w:ascii="MS Gothic" w:eastAsia="MS Gothic" w:hAnsi="MS Gothic" w:cs="Arial" w:hint="eastAsia"/>
              <w:color w:val="000000"/>
              <w:sz w:val="20"/>
              <w:szCs w:val="20"/>
              <w:highlight w:val="yellow"/>
            </w:rPr>
            <w:t>☐</w:t>
          </w:r>
        </w:sdtContent>
      </w:sdt>
      <w:r w:rsidR="002D44D5">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sdt>
        <w:sdtPr>
          <w:rPr>
            <w:rFonts w:ascii="Arial" w:hAnsi="Arial" w:cs="Arial"/>
            <w:color w:val="000000"/>
            <w:sz w:val="20"/>
            <w:szCs w:val="20"/>
            <w:highlight w:val="yellow"/>
          </w:rPr>
          <w:id w:val="1081639998"/>
          <w14:checkbox>
            <w14:checked w14:val="0"/>
            <w14:checkedState w14:val="2612" w14:font="MS Gothic"/>
            <w14:uncheckedState w14:val="2610" w14:font="MS Gothic"/>
          </w14:checkbox>
        </w:sdtPr>
        <w:sdtEndPr/>
        <w:sdtContent>
          <w:r w:rsidR="005236AE">
            <w:rPr>
              <w:rFonts w:ascii="MS Gothic" w:eastAsia="MS Gothic" w:hAnsi="MS Gothic" w:cs="Arial" w:hint="eastAsia"/>
              <w:color w:val="000000"/>
              <w:sz w:val="20"/>
              <w:szCs w:val="20"/>
              <w:highlight w:val="yellow"/>
            </w:rPr>
            <w:t>☐</w:t>
          </w:r>
        </w:sdtContent>
      </w:sdt>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0CBDA6FC" w14:textId="77777777" w:rsidR="00261D0C" w:rsidRPr="00D97FF1" w:rsidRDefault="00261D0C" w:rsidP="0088762B">
      <w:pPr>
        <w:autoSpaceDE w:val="0"/>
        <w:autoSpaceDN w:val="0"/>
        <w:spacing w:line="276" w:lineRule="auto"/>
        <w:rPr>
          <w:rFonts w:ascii="Arial" w:hAnsi="Arial" w:cs="Arial"/>
          <w:color w:val="000000"/>
          <w:sz w:val="20"/>
          <w:szCs w:val="20"/>
        </w:rPr>
      </w:pPr>
    </w:p>
    <w:p w14:paraId="62BBCFA9"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5A1A767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4440690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
    <w:p w14:paraId="760B418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 xml:space="preserve">Adresse </w:t>
      </w:r>
      <w:proofErr w:type="gramStart"/>
      <w:r w:rsidRPr="00D97FF1">
        <w:rPr>
          <w:rFonts w:ascii="Arial" w:hAnsi="Arial" w:cs="Arial"/>
          <w:b/>
          <w:color w:val="C0504D" w:themeColor="accent2"/>
          <w:sz w:val="20"/>
          <w:szCs w:val="20"/>
        </w:rPr>
        <w:t>mail</w:t>
      </w:r>
      <w:proofErr w:type="gramEnd"/>
      <w:r w:rsidRPr="00D97FF1">
        <w:rPr>
          <w:rFonts w:ascii="Arial" w:hAnsi="Arial" w:cs="Arial"/>
          <w:b/>
          <w:color w:val="C0504D" w:themeColor="accent2"/>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8DD08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r w:rsidRPr="00D97FF1">
        <w:rPr>
          <w:rFonts w:ascii="Arial" w:hAnsi="Arial" w:cs="Arial"/>
          <w:color w:val="000000"/>
          <w:sz w:val="20"/>
          <w:szCs w:val="20"/>
        </w:rPr>
        <w:t xml:space="preserve"> :…………………………………………………………..</w:t>
      </w:r>
    </w:p>
    <w:p w14:paraId="42AEE05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49E19BA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
    <w:p w14:paraId="6F1C85D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344884B1" w14:textId="6F0EE6E2" w:rsidR="00261D0C" w:rsidRPr="005236AE" w:rsidRDefault="00B80531"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64487353"/>
          <w14:checkbox>
            <w14:checked w14:val="0"/>
            <w14:checkedState w14:val="2612" w14:font="MS Gothic"/>
            <w14:uncheckedState w14:val="2610" w14:font="MS Gothic"/>
          </w14:checkbox>
        </w:sdtPr>
        <w:sdtEnd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5D175BA2" w14:textId="2F96E08E" w:rsidR="00261D0C" w:rsidRPr="005236AE" w:rsidRDefault="00B80531"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2829689"/>
          <w14:checkbox>
            <w14:checked w14:val="0"/>
            <w14:checkedState w14:val="2612" w14:font="MS Gothic"/>
            <w14:uncheckedState w14:val="2610" w14:font="MS Gothic"/>
          </w14:checkbox>
        </w:sdtPr>
        <w:sdtEnd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64232DD1" w14:textId="77777777" w:rsidR="00261D0C" w:rsidRPr="005236AE" w:rsidRDefault="00261D0C" w:rsidP="0088762B">
      <w:pPr>
        <w:autoSpaceDE w:val="0"/>
        <w:autoSpaceDN w:val="0"/>
        <w:spacing w:line="276" w:lineRule="auto"/>
        <w:rPr>
          <w:rFonts w:ascii="Arial" w:hAnsi="Arial" w:cs="Arial"/>
          <w:color w:val="000000"/>
          <w:sz w:val="20"/>
          <w:szCs w:val="20"/>
        </w:rPr>
      </w:pPr>
    </w:p>
    <w:p w14:paraId="34A18E35"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color w:val="000000"/>
          <w:sz w:val="20"/>
          <w:szCs w:val="20"/>
        </w:rPr>
        <w:footnoteReference w:id="9"/>
      </w:r>
      <w:r w:rsidRPr="005236AE">
        <w:rPr>
          <w:rFonts w:ascii="Arial" w:hAnsi="Arial" w:cs="Arial"/>
          <w:b/>
          <w:bCs/>
          <w:color w:val="000000"/>
          <w:sz w:val="20"/>
          <w:szCs w:val="20"/>
        </w:rPr>
        <w:t xml:space="preserve"> </w:t>
      </w:r>
      <w:r w:rsidRPr="005236AE">
        <w:rPr>
          <w:rFonts w:ascii="Arial" w:hAnsi="Arial" w:cs="Arial"/>
          <w:color w:val="000000"/>
          <w:sz w:val="20"/>
          <w:szCs w:val="20"/>
        </w:rPr>
        <w:t>:</w:t>
      </w:r>
    </w:p>
    <w:p w14:paraId="34D95495" w14:textId="0E74F80D" w:rsidR="00261D0C" w:rsidRPr="005236AE" w:rsidRDefault="00B80531"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1932407"/>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108E9CFE" w14:textId="5E07C66B" w:rsidR="00261D0C" w:rsidRPr="00D97FF1" w:rsidRDefault="00B80531"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734288807"/>
          <w14:checkbox>
            <w14:checked w14:val="0"/>
            <w14:checkedState w14:val="2612" w14:font="MS Gothic"/>
            <w14:uncheckedState w14:val="2610" w14:font="MS Gothic"/>
          </w14:checkbox>
        </w:sdtPr>
        <w:sdtEnd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 suivant :</w:t>
      </w:r>
    </w:p>
    <w:p w14:paraId="4A296CFA" w14:textId="77777777" w:rsidR="00261D0C" w:rsidRPr="00D97FF1" w:rsidRDefault="00261D0C" w:rsidP="0088762B">
      <w:pPr>
        <w:autoSpaceDE w:val="0"/>
        <w:autoSpaceDN w:val="0"/>
        <w:spacing w:line="276" w:lineRule="auto"/>
        <w:rPr>
          <w:rFonts w:ascii="Arial" w:hAnsi="Arial" w:cs="Arial"/>
          <w:color w:val="000000"/>
          <w:sz w:val="20"/>
          <w:szCs w:val="20"/>
        </w:rPr>
      </w:pPr>
    </w:p>
    <w:p w14:paraId="32468F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57F0BCA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4982D2D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 :………………………………………………………………………..</w:t>
      </w:r>
    </w:p>
    <w:p w14:paraId="3ADFA9CC" w14:textId="77777777" w:rsidR="00261D0C" w:rsidRPr="00D97FF1" w:rsidRDefault="00261D0C" w:rsidP="0088762B">
      <w:pPr>
        <w:autoSpaceDE w:val="0"/>
        <w:autoSpaceDN w:val="0"/>
        <w:spacing w:line="276" w:lineRule="auto"/>
        <w:rPr>
          <w:rFonts w:ascii="Arial" w:hAnsi="Arial" w:cs="Arial"/>
          <w:b/>
          <w:bCs/>
          <w:color w:val="000000"/>
          <w:sz w:val="20"/>
          <w:szCs w:val="20"/>
          <w:u w:val="single"/>
        </w:rPr>
      </w:pPr>
    </w:p>
    <w:p w14:paraId="3181BE38"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596B2C4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7F8E99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
    <w:p w14:paraId="1CB6D5A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 xml:space="preserve">Adresse </w:t>
      </w:r>
      <w:proofErr w:type="gramStart"/>
      <w:r w:rsidRPr="00D97FF1">
        <w:rPr>
          <w:rFonts w:ascii="Arial" w:hAnsi="Arial" w:cs="Arial"/>
          <w:b/>
          <w:color w:val="C0504D" w:themeColor="accent2"/>
          <w:sz w:val="20"/>
          <w:szCs w:val="20"/>
        </w:rPr>
        <w:t>mail</w:t>
      </w:r>
      <w:proofErr w:type="gramEnd"/>
      <w:r w:rsidRPr="00D97FF1">
        <w:rPr>
          <w:rFonts w:ascii="Arial" w:hAnsi="Arial" w:cs="Arial"/>
          <w:b/>
          <w:color w:val="C0504D" w:themeColor="accent2"/>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D2F57FD"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p>
    <w:p w14:paraId="0C4F431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57CE0D24"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
    <w:p w14:paraId="16DB0FF9"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Qualité</w:t>
      </w:r>
      <w:r w:rsidRPr="005236AE">
        <w:rPr>
          <w:rStyle w:val="Appelnotedebasdep"/>
          <w:rFonts w:eastAsiaTheme="majorEastAsia"/>
          <w:bCs/>
          <w:color w:val="000000"/>
          <w:sz w:val="20"/>
          <w:szCs w:val="20"/>
        </w:rPr>
        <w:footnoteReference w:id="12"/>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6D007A87" w14:textId="1EC9928E" w:rsidR="00261D0C" w:rsidRPr="005236AE" w:rsidRDefault="00B80531"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96473714"/>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46697A4A" w14:textId="3C34E457" w:rsidR="00261D0C" w:rsidRPr="005236AE" w:rsidRDefault="00B80531"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173496120"/>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57853C6D" w14:textId="77777777" w:rsidR="00261D0C" w:rsidRPr="005236AE" w:rsidRDefault="00261D0C" w:rsidP="0088762B">
      <w:pPr>
        <w:autoSpaceDE w:val="0"/>
        <w:autoSpaceDN w:val="0"/>
        <w:spacing w:line="276" w:lineRule="auto"/>
        <w:rPr>
          <w:rFonts w:ascii="Arial" w:hAnsi="Arial" w:cs="Arial"/>
          <w:color w:val="000000"/>
          <w:sz w:val="20"/>
          <w:szCs w:val="20"/>
        </w:rPr>
      </w:pPr>
    </w:p>
    <w:p w14:paraId="2D6C0FBE"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bCs/>
          <w:color w:val="000000"/>
          <w:sz w:val="20"/>
          <w:szCs w:val="20"/>
        </w:rPr>
        <w:footnoteReference w:id="13"/>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25A4C650" w14:textId="396E5DF3" w:rsidR="00261D0C" w:rsidRPr="005236AE" w:rsidRDefault="00B80531"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5820424"/>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3D58C02E" w14:textId="3EC9E751" w:rsidR="00261D0C" w:rsidRPr="00D97FF1" w:rsidRDefault="00B80531"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94704246"/>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w:t>
      </w:r>
      <w:r w:rsidR="00261D0C" w:rsidRPr="00D97FF1">
        <w:rPr>
          <w:rFonts w:ascii="Arial" w:hAnsi="Arial" w:cs="Arial"/>
          <w:color w:val="000000"/>
          <w:sz w:val="20"/>
          <w:szCs w:val="20"/>
        </w:rPr>
        <w:t xml:space="preserve"> suivant :</w:t>
      </w:r>
    </w:p>
    <w:p w14:paraId="10D18BBE" w14:textId="77777777" w:rsidR="00261D0C" w:rsidRPr="00D97FF1" w:rsidRDefault="00261D0C" w:rsidP="0088762B">
      <w:pPr>
        <w:autoSpaceDE w:val="0"/>
        <w:autoSpaceDN w:val="0"/>
        <w:spacing w:line="276" w:lineRule="auto"/>
        <w:rPr>
          <w:rFonts w:ascii="Arial" w:hAnsi="Arial" w:cs="Arial"/>
          <w:color w:val="000000"/>
          <w:sz w:val="20"/>
          <w:szCs w:val="20"/>
        </w:rPr>
      </w:pPr>
    </w:p>
    <w:p w14:paraId="51EAA22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315ACF5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03D1000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lastRenderedPageBreak/>
        <w:t>Numéro unique d'identification SIRET :………………………………………………………………………..</w:t>
      </w:r>
    </w:p>
    <w:p w14:paraId="03FB6BC2"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5F61A91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Chaque membre du groupement ayant pris connaissance des pièces du marché et des documents qui y sont mentionnés, fourni les certificats, les déclarations et attestations prévus aux articles R.2143-3 à R.2143-16 du Code de la commande publique,</w:t>
      </w:r>
    </w:p>
    <w:p w14:paraId="40A00F33" w14:textId="77777777" w:rsidR="00261D0C" w:rsidRPr="00D97FF1" w:rsidRDefault="00261D0C" w:rsidP="0088762B">
      <w:pPr>
        <w:autoSpaceDE w:val="0"/>
        <w:autoSpaceDN w:val="0"/>
        <w:spacing w:line="276" w:lineRule="auto"/>
        <w:rPr>
          <w:rFonts w:ascii="Arial" w:hAnsi="Arial" w:cs="Arial"/>
          <w:color w:val="000000"/>
          <w:sz w:val="20"/>
          <w:szCs w:val="20"/>
        </w:rPr>
      </w:pPr>
    </w:p>
    <w:p w14:paraId="5773F470"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conformément aux stipulations des documents visés ci-dessus à exécuter les prestations demandées dans les conditions définies au marché.</w:t>
      </w:r>
    </w:p>
    <w:p w14:paraId="16754F85" w14:textId="77777777" w:rsidR="00261D0C" w:rsidRPr="00D97FF1" w:rsidRDefault="00261D0C" w:rsidP="0088762B">
      <w:pPr>
        <w:autoSpaceDE w:val="0"/>
        <w:autoSpaceDN w:val="0"/>
        <w:spacing w:line="276" w:lineRule="auto"/>
        <w:rPr>
          <w:rFonts w:ascii="Arial" w:hAnsi="Arial" w:cs="Arial"/>
          <w:color w:val="000000"/>
          <w:sz w:val="20"/>
          <w:szCs w:val="20"/>
        </w:rPr>
      </w:pPr>
    </w:p>
    <w:p w14:paraId="2D786B3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présentée ne nous lie toutefois que si son acceptation nous est notifiée dans un délai de 180 (cent quatre-vingts) jours à compter de la date limite de remise des offres indiquée dans le règlement de la consultation.</w:t>
      </w:r>
    </w:p>
    <w:bookmarkEnd w:id="0"/>
    <w:p w14:paraId="4A82B0EB" w14:textId="7D0575DE" w:rsidR="00584E0F" w:rsidRPr="00D97FF1" w:rsidRDefault="00584E0F" w:rsidP="0088762B">
      <w:pPr>
        <w:autoSpaceDE w:val="0"/>
        <w:autoSpaceDN w:val="0"/>
        <w:adjustRightInd w:val="0"/>
        <w:spacing w:line="276" w:lineRule="auto"/>
        <w:rPr>
          <w:rFonts w:ascii="Arial" w:hAnsi="Arial" w:cs="Arial"/>
          <w:color w:val="000000"/>
          <w:sz w:val="20"/>
          <w:szCs w:val="20"/>
        </w:rPr>
      </w:pPr>
    </w:p>
    <w:p w14:paraId="12CA0975"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2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OBJET DU M</w:t>
      </w:r>
      <w:r w:rsidR="00FA769C" w:rsidRPr="00D97FF1">
        <w:rPr>
          <w:rFonts w:ascii="Arial" w:hAnsi="Arial" w:cs="Arial"/>
          <w:b/>
          <w:bCs/>
          <w:color w:val="000000"/>
          <w:sz w:val="20"/>
          <w:szCs w:val="20"/>
          <w:u w:val="single"/>
        </w:rPr>
        <w:t>ARCHE</w:t>
      </w:r>
    </w:p>
    <w:p w14:paraId="6BD97810" w14:textId="77777777" w:rsidR="00BD4B8A" w:rsidRPr="00D97FF1" w:rsidRDefault="00BD4B8A" w:rsidP="0088762B">
      <w:pPr>
        <w:autoSpaceDE w:val="0"/>
        <w:autoSpaceDN w:val="0"/>
        <w:adjustRightInd w:val="0"/>
        <w:spacing w:line="276" w:lineRule="auto"/>
        <w:rPr>
          <w:rFonts w:ascii="Arial" w:hAnsi="Arial" w:cs="Arial"/>
          <w:b/>
          <w:bCs/>
          <w:sz w:val="20"/>
          <w:szCs w:val="20"/>
        </w:rPr>
      </w:pPr>
    </w:p>
    <w:p w14:paraId="10DFDE40" w14:textId="29E26E58" w:rsidR="00BD4B8A" w:rsidRPr="00D97FF1" w:rsidRDefault="00550049" w:rsidP="002D44D5">
      <w:pPr>
        <w:tabs>
          <w:tab w:val="left" w:pos="2413"/>
        </w:tabs>
        <w:spacing w:line="276" w:lineRule="auto"/>
        <w:ind w:right="27"/>
        <w:jc w:val="both"/>
        <w:rPr>
          <w:rFonts w:ascii="Arial" w:hAnsi="Arial" w:cs="Arial"/>
          <w:sz w:val="20"/>
          <w:szCs w:val="20"/>
        </w:rPr>
      </w:pPr>
      <w:r w:rsidRPr="00D97FF1">
        <w:rPr>
          <w:rFonts w:ascii="Arial" w:hAnsi="Arial" w:cs="Arial"/>
          <w:sz w:val="20"/>
          <w:szCs w:val="20"/>
        </w:rPr>
        <w:t xml:space="preserve">Le présent marché a pour objet </w:t>
      </w:r>
      <w:r w:rsidR="00BD4B8A" w:rsidRPr="00D97FF1">
        <w:rPr>
          <w:rFonts w:ascii="Arial" w:hAnsi="Arial" w:cs="Arial"/>
          <w:sz w:val="20"/>
          <w:szCs w:val="20"/>
        </w:rPr>
        <w:t>les travaux d</w:t>
      </w:r>
      <w:r w:rsidR="00E65C79" w:rsidRPr="00D97FF1">
        <w:rPr>
          <w:rFonts w:ascii="Arial" w:hAnsi="Arial" w:cs="Arial"/>
          <w:sz w:val="20"/>
          <w:szCs w:val="20"/>
        </w:rPr>
        <w:t xml:space="preserve">u </w:t>
      </w:r>
      <w:r w:rsidR="005F0186" w:rsidRPr="002C4562">
        <w:rPr>
          <w:rFonts w:ascii="Arial" w:hAnsi="Arial" w:cs="Arial"/>
          <w:b/>
          <w:sz w:val="20"/>
          <w:szCs w:val="20"/>
        </w:rPr>
        <w:t>lot n°</w:t>
      </w:r>
      <w:r w:rsidR="00685224">
        <w:rPr>
          <w:rFonts w:ascii="Arial" w:hAnsi="Arial" w:cs="Arial"/>
          <w:b/>
          <w:sz w:val="20"/>
          <w:szCs w:val="20"/>
        </w:rPr>
        <w:t>4</w:t>
      </w:r>
      <w:r w:rsidR="009D0B55" w:rsidRPr="002C4562">
        <w:rPr>
          <w:rFonts w:ascii="Arial" w:hAnsi="Arial" w:cs="Arial"/>
          <w:b/>
          <w:sz w:val="20"/>
          <w:szCs w:val="20"/>
        </w:rPr>
        <w:t xml:space="preserve"> </w:t>
      </w:r>
      <w:r w:rsidR="00894E00" w:rsidRPr="009A423B">
        <w:rPr>
          <w:rFonts w:ascii="Arial" w:hAnsi="Arial" w:cs="Arial"/>
          <w:b/>
          <w:sz w:val="20"/>
          <w:szCs w:val="20"/>
        </w:rPr>
        <w:t>« </w:t>
      </w:r>
      <w:r w:rsidR="00685224" w:rsidRPr="00685224">
        <w:rPr>
          <w:rFonts w:ascii="Arial" w:hAnsi="Arial" w:cs="Arial"/>
          <w:b/>
          <w:sz w:val="20"/>
          <w:szCs w:val="20"/>
        </w:rPr>
        <w:t>Ferronnerie intérieure</w:t>
      </w:r>
      <w:r w:rsidR="009A423B" w:rsidRPr="009A423B">
        <w:rPr>
          <w:rFonts w:ascii="Arial" w:hAnsi="Arial" w:cs="Arial"/>
          <w:b/>
          <w:sz w:val="20"/>
          <w:szCs w:val="20"/>
        </w:rPr>
        <w:t xml:space="preserve"> </w:t>
      </w:r>
      <w:r w:rsidR="00894E00" w:rsidRPr="009A423B">
        <w:rPr>
          <w:rFonts w:ascii="Arial" w:hAnsi="Arial" w:cs="Arial"/>
          <w:b/>
          <w:sz w:val="20"/>
          <w:szCs w:val="20"/>
        </w:rPr>
        <w:t>»</w:t>
      </w:r>
      <w:r w:rsidR="004C7FE5" w:rsidRPr="002C4562">
        <w:rPr>
          <w:rFonts w:ascii="Arial" w:hAnsi="Arial" w:cs="Arial"/>
          <w:b/>
          <w:sz w:val="20"/>
          <w:szCs w:val="20"/>
        </w:rPr>
        <w:t xml:space="preserve"> </w:t>
      </w:r>
      <w:r w:rsidR="00E65C79" w:rsidRPr="002C4562">
        <w:rPr>
          <w:rFonts w:ascii="Arial" w:hAnsi="Arial" w:cs="Arial"/>
          <w:sz w:val="20"/>
          <w:szCs w:val="20"/>
        </w:rPr>
        <w:t xml:space="preserve">dans le cadre </w:t>
      </w:r>
      <w:r w:rsidR="00512394" w:rsidRPr="002C4562">
        <w:rPr>
          <w:rFonts w:ascii="Arial" w:hAnsi="Arial" w:cs="Arial"/>
          <w:sz w:val="20"/>
          <w:szCs w:val="20"/>
        </w:rPr>
        <w:t>de</w:t>
      </w:r>
      <w:r w:rsidR="002C4562" w:rsidRPr="002C4562">
        <w:rPr>
          <w:rFonts w:ascii="Arial" w:hAnsi="Arial" w:cs="Arial"/>
          <w:sz w:val="20"/>
          <w:szCs w:val="20"/>
        </w:rPr>
        <w:t>s Opérations définitives anticipées de</w:t>
      </w:r>
      <w:r w:rsidR="007D4D9C" w:rsidRPr="002C4562">
        <w:rPr>
          <w:rFonts w:ascii="Arial" w:hAnsi="Arial" w:cs="Arial"/>
          <w:sz w:val="20"/>
        </w:rPr>
        <w:t xml:space="preserve"> l’opération globa</w:t>
      </w:r>
      <w:r w:rsidR="007D4D9C" w:rsidRPr="002C4562">
        <w:rPr>
          <w:rFonts w:ascii="Arial" w:hAnsi="Arial" w:cs="Arial"/>
          <w:sz w:val="20"/>
          <w:szCs w:val="20"/>
        </w:rPr>
        <w:t xml:space="preserve">le de </w:t>
      </w:r>
      <w:r w:rsidR="002C4562" w:rsidRPr="002C4562">
        <w:rPr>
          <w:rFonts w:ascii="Arial" w:hAnsi="Arial" w:cs="Arial"/>
          <w:sz w:val="20"/>
          <w:szCs w:val="20"/>
        </w:rPr>
        <w:t>liaison entre la Conciergerie et la Sainte-Chapelle</w:t>
      </w:r>
      <w:r w:rsidR="00512394" w:rsidRPr="002C4562">
        <w:rPr>
          <w:rFonts w:ascii="Arial" w:hAnsi="Arial" w:cs="Arial"/>
          <w:sz w:val="20"/>
          <w:szCs w:val="20"/>
        </w:rPr>
        <w:t>.</w:t>
      </w:r>
    </w:p>
    <w:p w14:paraId="775DE808" w14:textId="77777777" w:rsidR="00BD4B8A" w:rsidRPr="00D97FF1" w:rsidRDefault="00BD4B8A" w:rsidP="0088762B">
      <w:pPr>
        <w:tabs>
          <w:tab w:val="left" w:pos="2413"/>
        </w:tabs>
        <w:spacing w:line="276" w:lineRule="auto"/>
        <w:ind w:right="-453"/>
        <w:rPr>
          <w:rFonts w:ascii="Arial" w:hAnsi="Arial" w:cs="Arial"/>
          <w:sz w:val="20"/>
          <w:szCs w:val="20"/>
        </w:rPr>
      </w:pPr>
    </w:p>
    <w:p w14:paraId="1B574FD7" w14:textId="2912F445" w:rsidR="006D030D" w:rsidRPr="00C2273F" w:rsidRDefault="002C4562" w:rsidP="006D030D">
      <w:pPr>
        <w:pStyle w:val="Courant6"/>
        <w:spacing w:before="0" w:line="276" w:lineRule="auto"/>
        <w:rPr>
          <w:rFonts w:cs="Arial"/>
          <w:sz w:val="20"/>
        </w:rPr>
      </w:pPr>
      <w:bookmarkStart w:id="1" w:name="_Toc251937726"/>
      <w:r>
        <w:rPr>
          <w:rFonts w:cs="Arial"/>
          <w:sz w:val="20"/>
        </w:rPr>
        <w:t>Les opérations définitives anticipées,</w:t>
      </w:r>
      <w:r w:rsidR="006D030D" w:rsidRPr="00C2273F">
        <w:rPr>
          <w:rFonts w:cs="Arial"/>
          <w:sz w:val="20"/>
        </w:rPr>
        <w:t xml:space="preserve"> objet de la présente consultation, </w:t>
      </w:r>
      <w:r>
        <w:rPr>
          <w:rFonts w:cs="Arial"/>
          <w:sz w:val="20"/>
        </w:rPr>
        <w:t>sont</w:t>
      </w:r>
      <w:r w:rsidR="006D030D" w:rsidRPr="00C2273F">
        <w:rPr>
          <w:rFonts w:cs="Arial"/>
          <w:sz w:val="20"/>
        </w:rPr>
        <w:t xml:space="preserve"> réparti</w:t>
      </w:r>
      <w:r w:rsidR="00BE642C">
        <w:rPr>
          <w:rFonts w:cs="Arial"/>
          <w:sz w:val="20"/>
        </w:rPr>
        <w:t>e</w:t>
      </w:r>
      <w:r>
        <w:rPr>
          <w:rFonts w:cs="Arial"/>
          <w:sz w:val="20"/>
        </w:rPr>
        <w:t>s</w:t>
      </w:r>
      <w:r w:rsidR="00BE642C">
        <w:rPr>
          <w:rFonts w:cs="Arial"/>
          <w:sz w:val="20"/>
        </w:rPr>
        <w:t xml:space="preserve"> </w:t>
      </w:r>
      <w:r w:rsidR="006D030D" w:rsidRPr="00C2273F">
        <w:rPr>
          <w:rFonts w:cs="Arial"/>
          <w:sz w:val="20"/>
        </w:rPr>
        <w:t xml:space="preserve">en </w:t>
      </w:r>
      <w:r w:rsidRPr="002C4562">
        <w:rPr>
          <w:rFonts w:cs="Arial"/>
          <w:b/>
          <w:bCs/>
          <w:sz w:val="20"/>
        </w:rPr>
        <w:t>6</w:t>
      </w:r>
      <w:r w:rsidR="006D030D" w:rsidRPr="002C4562">
        <w:rPr>
          <w:rFonts w:cs="Arial"/>
          <w:b/>
          <w:sz w:val="20"/>
        </w:rPr>
        <w:t xml:space="preserve"> lots</w:t>
      </w:r>
      <w:r w:rsidR="006D030D" w:rsidRPr="00C2273F">
        <w:rPr>
          <w:rFonts w:cs="Arial"/>
          <w:sz w:val="20"/>
        </w:rPr>
        <w:t xml:space="preserve"> comme suit :</w:t>
      </w:r>
    </w:p>
    <w:p w14:paraId="7F9EA1BA" w14:textId="77777777" w:rsidR="006D030D" w:rsidRPr="00C2273F" w:rsidRDefault="006D030D" w:rsidP="006D030D">
      <w:pPr>
        <w:pStyle w:val="Courant6"/>
        <w:spacing w:before="0" w:line="276" w:lineRule="auto"/>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4700"/>
        <w:gridCol w:w="3549"/>
      </w:tblGrid>
      <w:tr w:rsidR="006D030D" w:rsidRPr="00C2273F" w14:paraId="4E250EFD" w14:textId="77777777" w:rsidTr="007A7B0D">
        <w:tc>
          <w:tcPr>
            <w:tcW w:w="600" w:type="pct"/>
            <w:vAlign w:val="center"/>
          </w:tcPr>
          <w:bookmarkEnd w:id="1"/>
          <w:p w14:paraId="03AF4660" w14:textId="3519E247" w:rsidR="006D030D" w:rsidRPr="00C2273F" w:rsidRDefault="006D030D" w:rsidP="007A7B0D">
            <w:pPr>
              <w:spacing w:line="276" w:lineRule="auto"/>
              <w:jc w:val="center"/>
              <w:rPr>
                <w:rFonts w:ascii="Arial" w:hAnsi="Arial" w:cs="Arial"/>
                <w:b/>
                <w:bCs/>
                <w:sz w:val="20"/>
                <w:szCs w:val="20"/>
              </w:rPr>
            </w:pPr>
            <w:r w:rsidRPr="00C2273F">
              <w:rPr>
                <w:rFonts w:ascii="Arial" w:hAnsi="Arial" w:cs="Arial"/>
                <w:b/>
                <w:bCs/>
                <w:sz w:val="20"/>
                <w:szCs w:val="20"/>
              </w:rPr>
              <w:t>N°</w:t>
            </w:r>
            <w:r w:rsidR="00E53762">
              <w:rPr>
                <w:rFonts w:ascii="Arial" w:hAnsi="Arial" w:cs="Arial"/>
                <w:b/>
                <w:bCs/>
                <w:sz w:val="20"/>
                <w:szCs w:val="20"/>
              </w:rPr>
              <w:t xml:space="preserve"> </w:t>
            </w:r>
            <w:r w:rsidRPr="00C2273F">
              <w:rPr>
                <w:rFonts w:ascii="Arial" w:hAnsi="Arial" w:cs="Arial"/>
                <w:b/>
                <w:bCs/>
                <w:sz w:val="20"/>
                <w:szCs w:val="20"/>
              </w:rPr>
              <w:t>des lots</w:t>
            </w:r>
          </w:p>
        </w:tc>
        <w:tc>
          <w:tcPr>
            <w:tcW w:w="2507" w:type="pct"/>
            <w:vAlign w:val="center"/>
          </w:tcPr>
          <w:p w14:paraId="762B7044"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Désignation des lots</w:t>
            </w:r>
          </w:p>
        </w:tc>
        <w:tc>
          <w:tcPr>
            <w:tcW w:w="1893" w:type="pct"/>
            <w:vAlign w:val="center"/>
          </w:tcPr>
          <w:p w14:paraId="7B7EE506"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 xml:space="preserve">N° de marché </w:t>
            </w:r>
          </w:p>
        </w:tc>
      </w:tr>
      <w:tr w:rsidR="006D030D" w:rsidRPr="00C2273F" w14:paraId="4338AA53" w14:textId="77777777" w:rsidTr="005236AE">
        <w:tc>
          <w:tcPr>
            <w:tcW w:w="600" w:type="pct"/>
            <w:vAlign w:val="center"/>
          </w:tcPr>
          <w:p w14:paraId="7EBCEAD4" w14:textId="77777777" w:rsidR="006D030D" w:rsidRPr="005236AE" w:rsidRDefault="006D030D" w:rsidP="005236AE">
            <w:pPr>
              <w:spacing w:line="276" w:lineRule="auto"/>
              <w:jc w:val="center"/>
              <w:rPr>
                <w:rFonts w:ascii="Arial" w:hAnsi="Arial" w:cs="Arial"/>
                <w:sz w:val="20"/>
                <w:szCs w:val="20"/>
                <w:highlight w:val="yellow"/>
              </w:rPr>
            </w:pPr>
            <w:r w:rsidRPr="005236AE">
              <w:rPr>
                <w:rFonts w:ascii="Arial" w:hAnsi="Arial" w:cs="Arial"/>
                <w:sz w:val="20"/>
                <w:szCs w:val="20"/>
              </w:rPr>
              <w:t>01</w:t>
            </w:r>
          </w:p>
        </w:tc>
        <w:tc>
          <w:tcPr>
            <w:tcW w:w="2507" w:type="pct"/>
            <w:vAlign w:val="center"/>
          </w:tcPr>
          <w:p w14:paraId="3089CEF0" w14:textId="2E6533F3" w:rsidR="006D030D" w:rsidRPr="005236AE" w:rsidRDefault="002C4562" w:rsidP="005236AE">
            <w:pPr>
              <w:spacing w:line="276" w:lineRule="auto"/>
              <w:ind w:left="-108"/>
              <w:jc w:val="center"/>
              <w:rPr>
                <w:rFonts w:ascii="Arial" w:hAnsi="Arial" w:cs="Arial"/>
                <w:bCs/>
                <w:sz w:val="20"/>
                <w:szCs w:val="20"/>
                <w:highlight w:val="yellow"/>
              </w:rPr>
            </w:pPr>
            <w:r w:rsidRPr="005236AE">
              <w:rPr>
                <w:rFonts w:ascii="Arial" w:hAnsi="Arial" w:cs="Arial"/>
                <w:bCs/>
                <w:sz w:val="20"/>
                <w:szCs w:val="20"/>
              </w:rPr>
              <w:t>Installations de chantier / Dépollution / Démolition / Gros-œuvre / Aménagement</w:t>
            </w:r>
          </w:p>
        </w:tc>
        <w:tc>
          <w:tcPr>
            <w:tcW w:w="1893" w:type="pct"/>
            <w:vAlign w:val="center"/>
          </w:tcPr>
          <w:p w14:paraId="31D493D9" w14:textId="202190C6" w:rsidR="006D030D" w:rsidRPr="005236AE" w:rsidRDefault="005236AE" w:rsidP="005236AE">
            <w:pPr>
              <w:spacing w:line="276" w:lineRule="auto"/>
              <w:ind w:left="30"/>
              <w:jc w:val="center"/>
              <w:rPr>
                <w:rFonts w:ascii="Arial" w:hAnsi="Arial" w:cs="Arial"/>
                <w:sz w:val="20"/>
                <w:szCs w:val="20"/>
                <w:highlight w:val="yellow"/>
              </w:rPr>
            </w:pPr>
            <w:r w:rsidRPr="005236AE">
              <w:rPr>
                <w:rFonts w:ascii="Arial" w:hAnsi="Arial" w:cs="Arial"/>
                <w:sz w:val="20"/>
                <w:szCs w:val="20"/>
              </w:rPr>
              <w:t>25-190-82</w:t>
            </w:r>
          </w:p>
        </w:tc>
      </w:tr>
      <w:tr w:rsidR="00084D34" w:rsidRPr="00C2273F" w14:paraId="1162D270" w14:textId="77777777" w:rsidTr="005236AE">
        <w:tc>
          <w:tcPr>
            <w:tcW w:w="600" w:type="pct"/>
            <w:vAlign w:val="center"/>
          </w:tcPr>
          <w:p w14:paraId="6FEAF85C" w14:textId="40D5EE10" w:rsidR="00084D34" w:rsidRPr="005236AE" w:rsidRDefault="002C4562" w:rsidP="005236AE">
            <w:pPr>
              <w:spacing w:line="276" w:lineRule="auto"/>
              <w:jc w:val="center"/>
              <w:rPr>
                <w:rFonts w:ascii="Arial" w:hAnsi="Arial" w:cs="Arial"/>
                <w:sz w:val="20"/>
                <w:szCs w:val="20"/>
              </w:rPr>
            </w:pPr>
            <w:r w:rsidRPr="005236AE">
              <w:rPr>
                <w:rFonts w:ascii="Arial" w:hAnsi="Arial" w:cs="Arial"/>
                <w:sz w:val="20"/>
                <w:szCs w:val="20"/>
              </w:rPr>
              <w:t>02</w:t>
            </w:r>
          </w:p>
        </w:tc>
        <w:tc>
          <w:tcPr>
            <w:tcW w:w="2507" w:type="pct"/>
            <w:vAlign w:val="center"/>
          </w:tcPr>
          <w:p w14:paraId="2446C2D5" w14:textId="34198BEB" w:rsidR="00084D34" w:rsidRPr="005236AE" w:rsidRDefault="0065703F" w:rsidP="005236AE">
            <w:pPr>
              <w:spacing w:line="276" w:lineRule="auto"/>
              <w:jc w:val="center"/>
              <w:rPr>
                <w:rFonts w:ascii="Arial" w:hAnsi="Arial" w:cs="Arial"/>
                <w:bCs/>
                <w:sz w:val="20"/>
                <w:szCs w:val="20"/>
              </w:rPr>
            </w:pPr>
            <w:r w:rsidRPr="005236AE">
              <w:rPr>
                <w:rFonts w:ascii="Arial" w:hAnsi="Arial" w:cs="Arial"/>
                <w:bCs/>
                <w:sz w:val="20"/>
                <w:szCs w:val="20"/>
              </w:rPr>
              <w:t xml:space="preserve">Maçonnerie </w:t>
            </w:r>
            <w:r w:rsidR="00F9151E">
              <w:rPr>
                <w:rFonts w:ascii="Arial" w:hAnsi="Arial" w:cs="Arial"/>
                <w:bCs/>
                <w:sz w:val="20"/>
                <w:szCs w:val="20"/>
              </w:rPr>
              <w:t>/ P</w:t>
            </w:r>
            <w:r w:rsidRPr="005236AE">
              <w:rPr>
                <w:rFonts w:ascii="Arial" w:hAnsi="Arial" w:cs="Arial"/>
                <w:bCs/>
                <w:sz w:val="20"/>
                <w:szCs w:val="20"/>
              </w:rPr>
              <w:t xml:space="preserve">ierre de taille </w:t>
            </w:r>
          </w:p>
        </w:tc>
        <w:tc>
          <w:tcPr>
            <w:tcW w:w="1893" w:type="pct"/>
            <w:vAlign w:val="center"/>
          </w:tcPr>
          <w:p w14:paraId="49AD1DF3" w14:textId="61155A42" w:rsidR="00084D34" w:rsidRPr="005236AE" w:rsidRDefault="005236AE" w:rsidP="005236AE">
            <w:pPr>
              <w:spacing w:line="276" w:lineRule="auto"/>
              <w:ind w:left="30"/>
              <w:jc w:val="center"/>
              <w:rPr>
                <w:rFonts w:ascii="Arial" w:hAnsi="Arial" w:cs="Arial"/>
                <w:b/>
                <w:sz w:val="20"/>
                <w:szCs w:val="20"/>
              </w:rPr>
            </w:pPr>
            <w:r w:rsidRPr="005236AE">
              <w:rPr>
                <w:rFonts w:ascii="Arial" w:hAnsi="Arial" w:cs="Arial"/>
                <w:sz w:val="20"/>
                <w:szCs w:val="20"/>
              </w:rPr>
              <w:t>25-190-83</w:t>
            </w:r>
          </w:p>
        </w:tc>
      </w:tr>
      <w:tr w:rsidR="005236AE" w:rsidRPr="00C2273F" w14:paraId="6BE09163" w14:textId="77777777" w:rsidTr="005236AE">
        <w:tc>
          <w:tcPr>
            <w:tcW w:w="600" w:type="pct"/>
            <w:vAlign w:val="center"/>
          </w:tcPr>
          <w:p w14:paraId="172FE064" w14:textId="1C394A8B" w:rsidR="005236AE" w:rsidRPr="005236AE" w:rsidRDefault="005236AE" w:rsidP="005236AE">
            <w:pPr>
              <w:spacing w:line="276" w:lineRule="auto"/>
              <w:jc w:val="center"/>
              <w:rPr>
                <w:rFonts w:ascii="Arial" w:hAnsi="Arial" w:cs="Arial"/>
                <w:sz w:val="20"/>
                <w:szCs w:val="20"/>
              </w:rPr>
            </w:pPr>
            <w:r w:rsidRPr="005236AE">
              <w:rPr>
                <w:rFonts w:ascii="Arial" w:hAnsi="Arial" w:cs="Arial"/>
                <w:sz w:val="20"/>
                <w:szCs w:val="20"/>
              </w:rPr>
              <w:t>03</w:t>
            </w:r>
          </w:p>
        </w:tc>
        <w:tc>
          <w:tcPr>
            <w:tcW w:w="2507" w:type="pct"/>
            <w:vAlign w:val="center"/>
          </w:tcPr>
          <w:p w14:paraId="22C01DAB" w14:textId="09FEAE97" w:rsidR="005236AE" w:rsidRPr="005236AE" w:rsidRDefault="005236AE" w:rsidP="005236AE">
            <w:pPr>
              <w:spacing w:line="276" w:lineRule="auto"/>
              <w:ind w:left="-108"/>
              <w:jc w:val="center"/>
              <w:rPr>
                <w:rFonts w:ascii="Arial" w:hAnsi="Arial" w:cs="Arial"/>
                <w:bCs/>
                <w:sz w:val="20"/>
                <w:szCs w:val="20"/>
              </w:rPr>
            </w:pPr>
            <w:r w:rsidRPr="005236AE">
              <w:rPr>
                <w:rFonts w:ascii="Arial" w:hAnsi="Arial" w:cs="Arial"/>
                <w:bCs/>
                <w:sz w:val="20"/>
                <w:szCs w:val="20"/>
              </w:rPr>
              <w:t xml:space="preserve">Menuiserie </w:t>
            </w:r>
          </w:p>
        </w:tc>
        <w:tc>
          <w:tcPr>
            <w:tcW w:w="1893" w:type="pct"/>
            <w:vAlign w:val="center"/>
          </w:tcPr>
          <w:p w14:paraId="3F3EEB95" w14:textId="33060712" w:rsidR="005236AE" w:rsidRPr="005236AE" w:rsidRDefault="005236AE" w:rsidP="005236AE">
            <w:pPr>
              <w:spacing w:line="276" w:lineRule="auto"/>
              <w:ind w:left="30"/>
              <w:jc w:val="center"/>
              <w:rPr>
                <w:rFonts w:ascii="Arial" w:hAnsi="Arial" w:cs="Arial"/>
                <w:sz w:val="20"/>
                <w:szCs w:val="20"/>
              </w:rPr>
            </w:pPr>
            <w:r w:rsidRPr="005236AE">
              <w:rPr>
                <w:rFonts w:ascii="Arial" w:hAnsi="Arial" w:cs="Arial"/>
                <w:sz w:val="20"/>
                <w:szCs w:val="20"/>
              </w:rPr>
              <w:t>25-190-84</w:t>
            </w:r>
          </w:p>
        </w:tc>
      </w:tr>
      <w:tr w:rsidR="005236AE" w:rsidRPr="00C2273F" w14:paraId="4ED18B98" w14:textId="77777777" w:rsidTr="005236AE">
        <w:tc>
          <w:tcPr>
            <w:tcW w:w="600" w:type="pct"/>
            <w:vAlign w:val="center"/>
          </w:tcPr>
          <w:p w14:paraId="2E9B6D62" w14:textId="1C9C94E5" w:rsidR="005236AE" w:rsidRPr="005236AE" w:rsidRDefault="005236AE" w:rsidP="005236AE">
            <w:pPr>
              <w:spacing w:line="276" w:lineRule="auto"/>
              <w:jc w:val="center"/>
              <w:rPr>
                <w:rFonts w:ascii="Arial" w:hAnsi="Arial" w:cs="Arial"/>
                <w:sz w:val="20"/>
                <w:szCs w:val="20"/>
              </w:rPr>
            </w:pPr>
            <w:r w:rsidRPr="005236AE">
              <w:rPr>
                <w:rFonts w:ascii="Arial" w:hAnsi="Arial" w:cs="Arial"/>
                <w:sz w:val="20"/>
                <w:szCs w:val="20"/>
              </w:rPr>
              <w:t>04</w:t>
            </w:r>
          </w:p>
        </w:tc>
        <w:tc>
          <w:tcPr>
            <w:tcW w:w="2507" w:type="pct"/>
            <w:vAlign w:val="center"/>
          </w:tcPr>
          <w:p w14:paraId="1BC01DA6" w14:textId="7377A3C4" w:rsidR="005236AE" w:rsidRPr="005236AE" w:rsidRDefault="005236AE" w:rsidP="005236AE">
            <w:pPr>
              <w:spacing w:line="276" w:lineRule="auto"/>
              <w:ind w:left="-108"/>
              <w:jc w:val="center"/>
              <w:rPr>
                <w:rFonts w:ascii="Arial" w:hAnsi="Arial" w:cs="Arial"/>
                <w:bCs/>
                <w:sz w:val="20"/>
                <w:szCs w:val="20"/>
              </w:rPr>
            </w:pPr>
            <w:r w:rsidRPr="005236AE">
              <w:rPr>
                <w:rFonts w:ascii="Arial" w:hAnsi="Arial" w:cs="Arial"/>
                <w:bCs/>
                <w:sz w:val="20"/>
                <w:szCs w:val="20"/>
              </w:rPr>
              <w:t>Ferronnerie intérieure</w:t>
            </w:r>
          </w:p>
        </w:tc>
        <w:tc>
          <w:tcPr>
            <w:tcW w:w="1893" w:type="pct"/>
            <w:vAlign w:val="center"/>
          </w:tcPr>
          <w:p w14:paraId="343E2300" w14:textId="094A0027" w:rsidR="005236AE" w:rsidRPr="005236AE" w:rsidRDefault="005236AE" w:rsidP="005236AE">
            <w:pPr>
              <w:spacing w:line="276" w:lineRule="auto"/>
              <w:ind w:left="30"/>
              <w:jc w:val="center"/>
              <w:rPr>
                <w:rFonts w:ascii="Arial" w:hAnsi="Arial" w:cs="Arial"/>
                <w:sz w:val="20"/>
                <w:szCs w:val="20"/>
              </w:rPr>
            </w:pPr>
            <w:r w:rsidRPr="005236AE">
              <w:rPr>
                <w:rFonts w:ascii="Arial" w:hAnsi="Arial" w:cs="Arial"/>
                <w:sz w:val="20"/>
                <w:szCs w:val="20"/>
              </w:rPr>
              <w:t>25-190-85</w:t>
            </w:r>
          </w:p>
        </w:tc>
      </w:tr>
      <w:tr w:rsidR="005236AE" w:rsidRPr="00C2273F" w14:paraId="5A006295" w14:textId="77777777" w:rsidTr="005236AE">
        <w:tc>
          <w:tcPr>
            <w:tcW w:w="600" w:type="pct"/>
            <w:vAlign w:val="center"/>
          </w:tcPr>
          <w:p w14:paraId="0C674DAA" w14:textId="76DE020D" w:rsidR="005236AE" w:rsidRPr="005236AE" w:rsidRDefault="005236AE" w:rsidP="005236AE">
            <w:pPr>
              <w:spacing w:line="276" w:lineRule="auto"/>
              <w:jc w:val="center"/>
              <w:rPr>
                <w:rFonts w:ascii="Arial" w:hAnsi="Arial" w:cs="Arial"/>
                <w:sz w:val="20"/>
                <w:szCs w:val="20"/>
              </w:rPr>
            </w:pPr>
            <w:r w:rsidRPr="005236AE">
              <w:rPr>
                <w:rFonts w:ascii="Arial" w:hAnsi="Arial" w:cs="Arial"/>
                <w:sz w:val="20"/>
                <w:szCs w:val="20"/>
              </w:rPr>
              <w:t>05</w:t>
            </w:r>
          </w:p>
        </w:tc>
        <w:tc>
          <w:tcPr>
            <w:tcW w:w="2507" w:type="pct"/>
            <w:vAlign w:val="center"/>
          </w:tcPr>
          <w:p w14:paraId="721B3644" w14:textId="70223237" w:rsidR="005236AE" w:rsidRPr="005236AE" w:rsidRDefault="005236AE" w:rsidP="005236AE">
            <w:pPr>
              <w:spacing w:line="276" w:lineRule="auto"/>
              <w:ind w:left="-108"/>
              <w:jc w:val="center"/>
              <w:rPr>
                <w:rFonts w:ascii="Arial" w:hAnsi="Arial" w:cs="Arial"/>
                <w:bCs/>
                <w:sz w:val="20"/>
                <w:szCs w:val="20"/>
              </w:rPr>
            </w:pPr>
            <w:r w:rsidRPr="005236AE">
              <w:rPr>
                <w:rFonts w:ascii="Arial" w:hAnsi="Arial" w:cs="Arial"/>
                <w:bCs/>
                <w:sz w:val="20"/>
                <w:szCs w:val="20"/>
              </w:rPr>
              <w:t>CVC / Plomberie / Sanitaire</w:t>
            </w:r>
          </w:p>
        </w:tc>
        <w:tc>
          <w:tcPr>
            <w:tcW w:w="1893" w:type="pct"/>
            <w:vAlign w:val="center"/>
          </w:tcPr>
          <w:p w14:paraId="18FDC1CC" w14:textId="76F49E00" w:rsidR="005236AE" w:rsidRPr="005236AE" w:rsidRDefault="005236AE" w:rsidP="005236AE">
            <w:pPr>
              <w:spacing w:line="276" w:lineRule="auto"/>
              <w:ind w:left="30"/>
              <w:jc w:val="center"/>
              <w:rPr>
                <w:rFonts w:ascii="Arial" w:hAnsi="Arial" w:cs="Arial"/>
                <w:sz w:val="20"/>
                <w:szCs w:val="20"/>
              </w:rPr>
            </w:pPr>
            <w:r w:rsidRPr="005236AE">
              <w:rPr>
                <w:rFonts w:ascii="Arial" w:hAnsi="Arial" w:cs="Arial"/>
                <w:sz w:val="20"/>
                <w:szCs w:val="20"/>
              </w:rPr>
              <w:t>25-190-86</w:t>
            </w:r>
          </w:p>
        </w:tc>
      </w:tr>
      <w:tr w:rsidR="005236AE" w:rsidRPr="00C2273F" w14:paraId="57BB22D5" w14:textId="77777777" w:rsidTr="005236AE">
        <w:tc>
          <w:tcPr>
            <w:tcW w:w="600" w:type="pct"/>
            <w:vAlign w:val="center"/>
          </w:tcPr>
          <w:p w14:paraId="723FF3FD" w14:textId="06B2C3A0" w:rsidR="005236AE" w:rsidRPr="005236AE" w:rsidRDefault="005236AE" w:rsidP="005236AE">
            <w:pPr>
              <w:spacing w:line="276" w:lineRule="auto"/>
              <w:jc w:val="center"/>
              <w:rPr>
                <w:rFonts w:ascii="Arial" w:hAnsi="Arial" w:cs="Arial"/>
                <w:sz w:val="20"/>
                <w:szCs w:val="20"/>
              </w:rPr>
            </w:pPr>
            <w:r w:rsidRPr="005236AE">
              <w:rPr>
                <w:rFonts w:ascii="Arial" w:hAnsi="Arial" w:cs="Arial"/>
                <w:sz w:val="20"/>
                <w:szCs w:val="20"/>
              </w:rPr>
              <w:t>06</w:t>
            </w:r>
          </w:p>
        </w:tc>
        <w:tc>
          <w:tcPr>
            <w:tcW w:w="2507" w:type="pct"/>
            <w:vAlign w:val="center"/>
          </w:tcPr>
          <w:p w14:paraId="1A801385" w14:textId="1BFA81A4" w:rsidR="005236AE" w:rsidRPr="005236AE" w:rsidRDefault="005236AE" w:rsidP="005236AE">
            <w:pPr>
              <w:spacing w:line="276" w:lineRule="auto"/>
              <w:ind w:left="-108"/>
              <w:jc w:val="center"/>
              <w:rPr>
                <w:rFonts w:ascii="Arial" w:hAnsi="Arial" w:cs="Arial"/>
                <w:bCs/>
                <w:sz w:val="20"/>
                <w:szCs w:val="20"/>
              </w:rPr>
            </w:pPr>
            <w:r w:rsidRPr="005236AE">
              <w:rPr>
                <w:rFonts w:ascii="Arial" w:hAnsi="Arial" w:cs="Arial"/>
                <w:bCs/>
                <w:sz w:val="20"/>
                <w:szCs w:val="20"/>
              </w:rPr>
              <w:t>Electricité / Eclairage</w:t>
            </w:r>
          </w:p>
        </w:tc>
        <w:tc>
          <w:tcPr>
            <w:tcW w:w="1893" w:type="pct"/>
            <w:vAlign w:val="center"/>
          </w:tcPr>
          <w:p w14:paraId="3E798A4B" w14:textId="215E4AEE" w:rsidR="005236AE" w:rsidRPr="005236AE" w:rsidRDefault="005236AE" w:rsidP="005236AE">
            <w:pPr>
              <w:spacing w:line="276" w:lineRule="auto"/>
              <w:ind w:left="30"/>
              <w:jc w:val="center"/>
              <w:rPr>
                <w:rFonts w:ascii="Arial" w:hAnsi="Arial" w:cs="Arial"/>
                <w:sz w:val="20"/>
                <w:szCs w:val="20"/>
              </w:rPr>
            </w:pPr>
            <w:r w:rsidRPr="005236AE">
              <w:rPr>
                <w:rFonts w:ascii="Arial" w:hAnsi="Arial" w:cs="Arial"/>
                <w:sz w:val="20"/>
                <w:szCs w:val="20"/>
              </w:rPr>
              <w:t>25-190-87</w:t>
            </w:r>
          </w:p>
        </w:tc>
      </w:tr>
    </w:tbl>
    <w:p w14:paraId="6CCAB875" w14:textId="77777777" w:rsidR="00A62DFB" w:rsidRPr="00D97FF1" w:rsidRDefault="00A62DFB" w:rsidP="0088762B">
      <w:pPr>
        <w:autoSpaceDE w:val="0"/>
        <w:autoSpaceDN w:val="0"/>
        <w:adjustRightInd w:val="0"/>
        <w:spacing w:line="276" w:lineRule="auto"/>
        <w:rPr>
          <w:rFonts w:ascii="Arial" w:hAnsi="Arial" w:cs="Arial"/>
          <w:sz w:val="20"/>
          <w:szCs w:val="20"/>
          <w:lang w:val="en-US"/>
        </w:rPr>
      </w:pPr>
    </w:p>
    <w:p w14:paraId="3813473B" w14:textId="2E03376B" w:rsidR="00550049" w:rsidRPr="00D97FF1" w:rsidRDefault="00A60557"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3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w:t>
      </w:r>
      <w:r w:rsidR="001B6BB6" w:rsidRPr="00D97FF1">
        <w:rPr>
          <w:rFonts w:ascii="Arial" w:hAnsi="Arial" w:cs="Arial"/>
          <w:b/>
          <w:bCs/>
          <w:color w:val="000000"/>
          <w:sz w:val="20"/>
          <w:szCs w:val="20"/>
          <w:u w:val="single"/>
        </w:rPr>
        <w:t xml:space="preserve">DUREE DU MARCHE </w:t>
      </w:r>
      <w:r w:rsidR="00622184" w:rsidRPr="00D97FF1">
        <w:rPr>
          <w:rFonts w:ascii="Arial" w:hAnsi="Arial" w:cs="Arial"/>
          <w:b/>
          <w:bCs/>
          <w:color w:val="000000"/>
          <w:sz w:val="20"/>
          <w:szCs w:val="20"/>
          <w:u w:val="single"/>
        </w:rPr>
        <w:t xml:space="preserve">ET </w:t>
      </w:r>
      <w:r w:rsidR="00550049" w:rsidRPr="00D97FF1">
        <w:rPr>
          <w:rFonts w:ascii="Arial" w:hAnsi="Arial" w:cs="Arial"/>
          <w:b/>
          <w:bCs/>
          <w:color w:val="000000"/>
          <w:sz w:val="20"/>
          <w:szCs w:val="20"/>
          <w:u w:val="single"/>
        </w:rPr>
        <w:t xml:space="preserve">DELAIS D’EXECUTION </w:t>
      </w:r>
      <w:r w:rsidR="00FA769C" w:rsidRPr="00D97FF1">
        <w:rPr>
          <w:rFonts w:ascii="Arial" w:hAnsi="Arial" w:cs="Arial"/>
          <w:b/>
          <w:bCs/>
          <w:color w:val="000000"/>
          <w:sz w:val="20"/>
          <w:szCs w:val="20"/>
          <w:u w:val="single"/>
        </w:rPr>
        <w:t>DES TRAVAUX</w:t>
      </w:r>
    </w:p>
    <w:p w14:paraId="56A07D78" w14:textId="77777777" w:rsidR="00A60557" w:rsidRPr="00D97FF1" w:rsidRDefault="00A60557" w:rsidP="0088762B">
      <w:pPr>
        <w:autoSpaceDE w:val="0"/>
        <w:autoSpaceDN w:val="0"/>
        <w:adjustRightInd w:val="0"/>
        <w:spacing w:line="276" w:lineRule="auto"/>
        <w:rPr>
          <w:rFonts w:ascii="Arial" w:hAnsi="Arial" w:cs="Arial"/>
          <w:b/>
          <w:bCs/>
          <w:color w:val="000000"/>
          <w:sz w:val="20"/>
          <w:szCs w:val="20"/>
          <w:u w:val="single"/>
        </w:rPr>
      </w:pPr>
    </w:p>
    <w:p w14:paraId="65FA5908" w14:textId="77777777" w:rsidR="001B6BB6" w:rsidRPr="00D97FF1" w:rsidRDefault="001B6BB6" w:rsidP="0088762B">
      <w:pPr>
        <w:spacing w:line="276" w:lineRule="auto"/>
        <w:jc w:val="both"/>
        <w:rPr>
          <w:rFonts w:ascii="Arial" w:hAnsi="Arial" w:cs="Arial"/>
          <w:b/>
          <w:sz w:val="20"/>
          <w:szCs w:val="20"/>
          <w:u w:val="single"/>
        </w:rPr>
      </w:pPr>
      <w:r w:rsidRPr="00D97FF1">
        <w:rPr>
          <w:rFonts w:ascii="Arial" w:hAnsi="Arial" w:cs="Arial"/>
          <w:b/>
          <w:sz w:val="20"/>
          <w:szCs w:val="20"/>
        </w:rPr>
        <w:t xml:space="preserve">3.1 – </w:t>
      </w:r>
      <w:r w:rsidRPr="00D97FF1">
        <w:rPr>
          <w:rFonts w:ascii="Arial" w:hAnsi="Arial" w:cs="Arial"/>
          <w:b/>
          <w:sz w:val="20"/>
          <w:szCs w:val="20"/>
          <w:u w:val="single"/>
        </w:rPr>
        <w:t>Durée du marché</w:t>
      </w:r>
    </w:p>
    <w:p w14:paraId="50366C16" w14:textId="77777777" w:rsidR="00976B81" w:rsidRPr="00D97FF1" w:rsidRDefault="00976B81" w:rsidP="0088762B">
      <w:pPr>
        <w:spacing w:line="276" w:lineRule="auto"/>
        <w:jc w:val="both"/>
        <w:rPr>
          <w:rFonts w:ascii="Arial" w:hAnsi="Arial" w:cs="Arial"/>
          <w:sz w:val="20"/>
          <w:szCs w:val="20"/>
        </w:rPr>
      </w:pPr>
    </w:p>
    <w:p w14:paraId="112763C1" w14:textId="77777777" w:rsidR="008956A6" w:rsidRPr="00D97FF1" w:rsidRDefault="00C33281"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2F2A9850" w14:textId="77777777" w:rsidR="00C33281" w:rsidRPr="00D97FF1" w:rsidRDefault="00C33281" w:rsidP="0088762B">
      <w:pPr>
        <w:autoSpaceDE w:val="0"/>
        <w:autoSpaceDN w:val="0"/>
        <w:adjustRightInd w:val="0"/>
        <w:spacing w:line="276" w:lineRule="auto"/>
        <w:jc w:val="both"/>
        <w:rPr>
          <w:rFonts w:ascii="Arial" w:hAnsi="Arial" w:cs="Arial"/>
          <w:b/>
          <w:bCs/>
          <w:color w:val="000000"/>
          <w:sz w:val="20"/>
          <w:szCs w:val="20"/>
          <w:u w:val="single"/>
        </w:rPr>
      </w:pPr>
    </w:p>
    <w:p w14:paraId="10220D8E" w14:textId="77777777" w:rsidR="001B6BB6" w:rsidRPr="00D97FF1" w:rsidRDefault="001B6BB6" w:rsidP="0088762B">
      <w:pPr>
        <w:autoSpaceDE w:val="0"/>
        <w:autoSpaceDN w:val="0"/>
        <w:adjustRightInd w:val="0"/>
        <w:spacing w:line="276" w:lineRule="auto"/>
        <w:jc w:val="both"/>
        <w:rPr>
          <w:rFonts w:ascii="Arial" w:hAnsi="Arial" w:cs="Arial"/>
          <w:b/>
          <w:sz w:val="20"/>
          <w:szCs w:val="20"/>
          <w:u w:val="single"/>
        </w:rPr>
      </w:pPr>
      <w:r w:rsidRPr="00D97FF1">
        <w:rPr>
          <w:rFonts w:ascii="Arial" w:hAnsi="Arial" w:cs="Arial"/>
          <w:b/>
          <w:sz w:val="20"/>
          <w:szCs w:val="20"/>
        </w:rPr>
        <w:t xml:space="preserve">3.2 – </w:t>
      </w:r>
      <w:r w:rsidRPr="00D97FF1">
        <w:rPr>
          <w:rFonts w:ascii="Arial" w:hAnsi="Arial" w:cs="Arial"/>
          <w:b/>
          <w:sz w:val="20"/>
          <w:szCs w:val="20"/>
          <w:u w:val="single"/>
        </w:rPr>
        <w:t>Délais d’exécution des travaux</w:t>
      </w:r>
    </w:p>
    <w:p w14:paraId="056EC7EC" w14:textId="77777777" w:rsidR="001B6BB6" w:rsidRPr="00D97FF1" w:rsidRDefault="001B6BB6" w:rsidP="0088762B">
      <w:pPr>
        <w:autoSpaceDE w:val="0"/>
        <w:autoSpaceDN w:val="0"/>
        <w:adjustRightInd w:val="0"/>
        <w:spacing w:line="276" w:lineRule="auto"/>
        <w:jc w:val="both"/>
        <w:rPr>
          <w:rFonts w:ascii="Arial" w:hAnsi="Arial" w:cs="Arial"/>
          <w:b/>
          <w:bCs/>
          <w:sz w:val="20"/>
          <w:szCs w:val="20"/>
          <w:u w:val="single"/>
        </w:rPr>
      </w:pPr>
    </w:p>
    <w:p w14:paraId="78B3E3BD" w14:textId="757C2400" w:rsidR="00A66E70" w:rsidRPr="00CF7DCD" w:rsidRDefault="00A66E70" w:rsidP="00174DE3">
      <w:pPr>
        <w:spacing w:line="276" w:lineRule="auto"/>
        <w:jc w:val="both"/>
        <w:rPr>
          <w:rFonts w:ascii="Arial" w:hAnsi="Arial" w:cs="Arial"/>
          <w:sz w:val="20"/>
          <w:szCs w:val="20"/>
        </w:rPr>
      </w:pPr>
      <w:r w:rsidRPr="00CF7DCD">
        <w:rPr>
          <w:rFonts w:ascii="Arial" w:hAnsi="Arial" w:cs="Arial"/>
          <w:sz w:val="20"/>
          <w:szCs w:val="20"/>
        </w:rPr>
        <w:t>Conformément à l’article 28.1 du CCAG-Travaux, la durée de la période de préparation de chaque lot est fixée à </w:t>
      </w:r>
      <w:r w:rsidRPr="00CF7DCD">
        <w:rPr>
          <w:rFonts w:ascii="Arial" w:hAnsi="Arial" w:cs="Arial"/>
          <w:b/>
          <w:sz w:val="20"/>
          <w:szCs w:val="20"/>
        </w:rPr>
        <w:t>deux (2) mois</w:t>
      </w:r>
      <w:r w:rsidRPr="00CF7DCD">
        <w:rPr>
          <w:rFonts w:ascii="Arial" w:hAnsi="Arial" w:cs="Arial"/>
          <w:sz w:val="20"/>
          <w:szCs w:val="20"/>
        </w:rPr>
        <w:t xml:space="preserve"> à compter de la date mentionnée dans l’ordre de service de démarrage de la période de préparation notifié au titulaire</w:t>
      </w:r>
    </w:p>
    <w:p w14:paraId="742924E2" w14:textId="015ACFE6" w:rsidR="00174DE3" w:rsidRPr="00634836" w:rsidRDefault="00174DE3" w:rsidP="00174DE3">
      <w:pPr>
        <w:autoSpaceDE w:val="0"/>
        <w:autoSpaceDN w:val="0"/>
        <w:adjustRightInd w:val="0"/>
        <w:spacing w:line="276" w:lineRule="auto"/>
        <w:contextualSpacing/>
        <w:jc w:val="both"/>
        <w:rPr>
          <w:rFonts w:ascii="Arial" w:hAnsi="Arial" w:cs="Arial"/>
          <w:b/>
          <w:color w:val="C0504D" w:themeColor="accent2"/>
          <w:sz w:val="20"/>
          <w:szCs w:val="20"/>
          <w:highlight w:val="yellow"/>
        </w:rPr>
      </w:pPr>
    </w:p>
    <w:p w14:paraId="13E652A5" w14:textId="784B4334" w:rsidR="00B07FD6" w:rsidRPr="00A66E70" w:rsidRDefault="00B07FD6" w:rsidP="00174DE3">
      <w:pPr>
        <w:autoSpaceDE w:val="0"/>
        <w:autoSpaceDN w:val="0"/>
        <w:adjustRightInd w:val="0"/>
        <w:spacing w:line="276" w:lineRule="auto"/>
        <w:contextualSpacing/>
        <w:jc w:val="both"/>
        <w:rPr>
          <w:rFonts w:ascii="Arial" w:hAnsi="Arial" w:cs="Arial"/>
          <w:color w:val="C0504D" w:themeColor="accent2"/>
          <w:sz w:val="20"/>
          <w:szCs w:val="20"/>
        </w:rPr>
      </w:pPr>
      <w:r w:rsidRPr="00A66E70">
        <w:rPr>
          <w:rFonts w:ascii="Arial" w:hAnsi="Arial" w:cs="Arial"/>
          <w:color w:val="C0504D" w:themeColor="accent2"/>
          <w:sz w:val="20"/>
          <w:szCs w:val="20"/>
        </w:rPr>
        <w:t xml:space="preserve">Le délai d’exécution des travaux propre à chaque lot est détaillé dans le calendrier prévisionnel d’exécution des travaux joint au dossier de consultation. Ce délai court à compter de la date mentionnée dans l’ordre de service de démarrage des travaux notifié au titulaire. </w:t>
      </w:r>
    </w:p>
    <w:p w14:paraId="4B2E52A5" w14:textId="77777777" w:rsidR="00960E42" w:rsidRPr="00CF7DCD" w:rsidRDefault="00960E42" w:rsidP="00174DE3">
      <w:pPr>
        <w:autoSpaceDE w:val="0"/>
        <w:autoSpaceDN w:val="0"/>
        <w:adjustRightInd w:val="0"/>
        <w:spacing w:line="276" w:lineRule="auto"/>
        <w:contextualSpacing/>
        <w:jc w:val="both"/>
        <w:rPr>
          <w:rFonts w:ascii="Arial" w:hAnsi="Arial" w:cs="Arial"/>
          <w:color w:val="C0504D" w:themeColor="accent2"/>
          <w:sz w:val="20"/>
          <w:szCs w:val="20"/>
        </w:rPr>
      </w:pPr>
    </w:p>
    <w:p w14:paraId="4A3DB80D" w14:textId="4D49C089" w:rsidR="00B07FD6" w:rsidRPr="004A6DE9" w:rsidRDefault="00B07FD6" w:rsidP="00B07FD6">
      <w:pPr>
        <w:spacing w:line="276" w:lineRule="auto"/>
        <w:jc w:val="both"/>
        <w:rPr>
          <w:rFonts w:ascii="Arial" w:hAnsi="Arial" w:cs="Arial"/>
          <w:color w:val="C0504D" w:themeColor="accent2"/>
          <w:sz w:val="20"/>
          <w:szCs w:val="20"/>
        </w:rPr>
      </w:pPr>
      <w:r w:rsidRPr="004A6DE9">
        <w:rPr>
          <w:rFonts w:ascii="Arial" w:hAnsi="Arial" w:cs="Arial"/>
          <w:color w:val="C0504D" w:themeColor="accent2"/>
          <w:sz w:val="20"/>
          <w:szCs w:val="20"/>
        </w:rPr>
        <w:lastRenderedPageBreak/>
        <w:t>Note importante : Pour chacun des lots, un ordre de service de démarrage de la période de préparation sera notifié au titulaire du lot concerné, puis, distinctement, un ordre de service de démarrage des travaux sera notifié par la suite au titulaire du lot concerné.</w:t>
      </w:r>
    </w:p>
    <w:p w14:paraId="76F897D9" w14:textId="77777777" w:rsidR="00B07FD6" w:rsidRPr="00634836" w:rsidRDefault="00B07FD6" w:rsidP="00B07FD6">
      <w:pPr>
        <w:spacing w:line="276" w:lineRule="auto"/>
        <w:jc w:val="both"/>
        <w:rPr>
          <w:rFonts w:ascii="Arial" w:hAnsi="Arial" w:cs="Arial"/>
          <w:bCs/>
          <w:i/>
          <w:sz w:val="20"/>
          <w:szCs w:val="20"/>
          <w:highlight w:val="yellow"/>
        </w:rPr>
      </w:pPr>
    </w:p>
    <w:p w14:paraId="47448849" w14:textId="38FE1D6E" w:rsidR="00174DE3" w:rsidRPr="00CF7DCD" w:rsidRDefault="0066725F" w:rsidP="0066725F">
      <w:pPr>
        <w:autoSpaceDE w:val="0"/>
        <w:autoSpaceDN w:val="0"/>
        <w:adjustRightInd w:val="0"/>
        <w:spacing w:line="276" w:lineRule="auto"/>
        <w:contextualSpacing/>
        <w:jc w:val="both"/>
        <w:rPr>
          <w:rFonts w:ascii="Arial" w:hAnsi="Arial" w:cs="Arial"/>
          <w:sz w:val="20"/>
          <w:szCs w:val="20"/>
        </w:rPr>
      </w:pPr>
      <w:r w:rsidRPr="00A66E70">
        <w:rPr>
          <w:rFonts w:ascii="Arial" w:hAnsi="Arial" w:cs="Arial"/>
          <w:b/>
          <w:sz w:val="20"/>
          <w:szCs w:val="20"/>
        </w:rPr>
        <w:t xml:space="preserve">Le </w:t>
      </w:r>
      <w:r w:rsidRPr="00CF7DCD">
        <w:rPr>
          <w:rFonts w:ascii="Arial" w:hAnsi="Arial" w:cs="Arial"/>
          <w:b/>
          <w:sz w:val="20"/>
          <w:szCs w:val="20"/>
        </w:rPr>
        <w:t>délai global</w:t>
      </w:r>
      <w:r w:rsidR="00174DE3" w:rsidRPr="00CF7DCD">
        <w:rPr>
          <w:rFonts w:ascii="Arial" w:hAnsi="Arial" w:cs="Arial"/>
          <w:b/>
          <w:sz w:val="20"/>
          <w:szCs w:val="20"/>
        </w:rPr>
        <w:t xml:space="preserve"> d’exécution </w:t>
      </w:r>
      <w:r w:rsidRPr="00CF7DCD">
        <w:rPr>
          <w:rFonts w:ascii="Arial" w:hAnsi="Arial" w:cs="Arial"/>
          <w:b/>
          <w:sz w:val="20"/>
          <w:szCs w:val="20"/>
        </w:rPr>
        <w:t xml:space="preserve">des travaux </w:t>
      </w:r>
      <w:r w:rsidR="007A7B0D" w:rsidRPr="00CF7DCD">
        <w:rPr>
          <w:rFonts w:ascii="Arial" w:hAnsi="Arial" w:cs="Arial"/>
          <w:b/>
          <w:sz w:val="20"/>
          <w:szCs w:val="20"/>
        </w:rPr>
        <w:t xml:space="preserve">tous lots confondus </w:t>
      </w:r>
      <w:r w:rsidR="00B07FD6" w:rsidRPr="00CF7DCD">
        <w:rPr>
          <w:rFonts w:ascii="Arial" w:hAnsi="Arial" w:cs="Arial"/>
          <w:b/>
          <w:sz w:val="20"/>
          <w:szCs w:val="20"/>
        </w:rPr>
        <w:t xml:space="preserve">hors période de préparation </w:t>
      </w:r>
      <w:r w:rsidRPr="00CF7DCD">
        <w:rPr>
          <w:rFonts w:ascii="Arial" w:hAnsi="Arial" w:cs="Arial"/>
          <w:b/>
          <w:sz w:val="20"/>
          <w:szCs w:val="20"/>
        </w:rPr>
        <w:t xml:space="preserve">est </w:t>
      </w:r>
      <w:r w:rsidR="009E5A3C" w:rsidRPr="00CF7DCD">
        <w:rPr>
          <w:rFonts w:ascii="Arial" w:hAnsi="Arial" w:cs="Arial"/>
          <w:b/>
          <w:sz w:val="20"/>
          <w:szCs w:val="20"/>
        </w:rPr>
        <w:t>fixé à</w:t>
      </w:r>
      <w:r w:rsidR="00174DE3" w:rsidRPr="00CF7DCD">
        <w:rPr>
          <w:rFonts w:ascii="Arial" w:hAnsi="Arial" w:cs="Arial"/>
          <w:b/>
          <w:sz w:val="20"/>
          <w:szCs w:val="20"/>
        </w:rPr>
        <w:t xml:space="preserve"> </w:t>
      </w:r>
      <w:r w:rsidR="00CF7DCD" w:rsidRPr="00CF7DCD">
        <w:rPr>
          <w:rFonts w:ascii="Arial" w:hAnsi="Arial" w:cs="Arial"/>
          <w:b/>
          <w:sz w:val="20"/>
          <w:szCs w:val="20"/>
        </w:rPr>
        <w:t>sept</w:t>
      </w:r>
      <w:r w:rsidRPr="00CF7DCD">
        <w:rPr>
          <w:rFonts w:ascii="Arial" w:hAnsi="Arial" w:cs="Arial"/>
          <w:b/>
          <w:sz w:val="20"/>
          <w:szCs w:val="20"/>
        </w:rPr>
        <w:t xml:space="preserve"> </w:t>
      </w:r>
      <w:r w:rsidR="002D44D5" w:rsidRPr="00CF7DCD">
        <w:rPr>
          <w:rFonts w:ascii="Arial" w:hAnsi="Arial" w:cs="Arial"/>
          <w:b/>
          <w:sz w:val="20"/>
          <w:szCs w:val="20"/>
        </w:rPr>
        <w:t>(</w:t>
      </w:r>
      <w:r w:rsidR="00CF7DCD" w:rsidRPr="00CF7DCD">
        <w:rPr>
          <w:rFonts w:ascii="Arial" w:hAnsi="Arial" w:cs="Arial"/>
          <w:b/>
          <w:sz w:val="20"/>
          <w:szCs w:val="20"/>
        </w:rPr>
        <w:t>7</w:t>
      </w:r>
      <w:r w:rsidR="002D44D5" w:rsidRPr="00CF7DCD">
        <w:rPr>
          <w:rFonts w:ascii="Arial" w:hAnsi="Arial" w:cs="Arial"/>
          <w:b/>
          <w:sz w:val="20"/>
          <w:szCs w:val="20"/>
        </w:rPr>
        <w:t xml:space="preserve">) </w:t>
      </w:r>
      <w:r w:rsidR="00174DE3" w:rsidRPr="00CF7DCD">
        <w:rPr>
          <w:rFonts w:ascii="Arial" w:hAnsi="Arial" w:cs="Arial"/>
          <w:b/>
          <w:sz w:val="20"/>
          <w:szCs w:val="20"/>
        </w:rPr>
        <w:t>mois</w:t>
      </w:r>
      <w:r w:rsidR="00174DE3" w:rsidRPr="00CF7DCD">
        <w:rPr>
          <w:rFonts w:ascii="Arial" w:hAnsi="Arial" w:cs="Arial"/>
          <w:sz w:val="20"/>
          <w:szCs w:val="20"/>
        </w:rPr>
        <w:t xml:space="preserve"> </w:t>
      </w:r>
      <w:r w:rsidRPr="00CF7DCD">
        <w:rPr>
          <w:rFonts w:ascii="Arial" w:hAnsi="Arial" w:cs="Arial"/>
          <w:sz w:val="20"/>
          <w:szCs w:val="20"/>
        </w:rPr>
        <w:t xml:space="preserve">à compter de la date mentionnée </w:t>
      </w:r>
      <w:r w:rsidRPr="00CF7DCD">
        <w:rPr>
          <w:rFonts w:ascii="Arial" w:hAnsi="Arial" w:cs="Arial"/>
          <w:b/>
          <w:sz w:val="20"/>
          <w:szCs w:val="20"/>
        </w:rPr>
        <w:t>dans l’ordre de service de démarrage des travaux notifié au titulaire</w:t>
      </w:r>
      <w:r w:rsidR="007A7B0D" w:rsidRPr="00CF7DCD">
        <w:rPr>
          <w:rFonts w:ascii="Arial" w:hAnsi="Arial" w:cs="Arial"/>
          <w:b/>
          <w:sz w:val="20"/>
          <w:szCs w:val="20"/>
        </w:rPr>
        <w:t xml:space="preserve"> du premier lot appelé à démarrer l’exécution de ses travaux</w:t>
      </w:r>
      <w:r w:rsidRPr="00CF7DCD">
        <w:rPr>
          <w:rFonts w:ascii="Arial" w:hAnsi="Arial" w:cs="Arial"/>
          <w:b/>
          <w:sz w:val="20"/>
          <w:szCs w:val="20"/>
        </w:rPr>
        <w:t>.</w:t>
      </w:r>
    </w:p>
    <w:p w14:paraId="4ABB62FC" w14:textId="7E67F612" w:rsidR="00174DE3" w:rsidRPr="00634836" w:rsidRDefault="00174DE3" w:rsidP="00174DE3">
      <w:pPr>
        <w:autoSpaceDE w:val="0"/>
        <w:autoSpaceDN w:val="0"/>
        <w:adjustRightInd w:val="0"/>
        <w:spacing w:line="276" w:lineRule="auto"/>
        <w:contextualSpacing/>
        <w:jc w:val="both"/>
        <w:rPr>
          <w:rFonts w:ascii="Arial" w:hAnsi="Arial" w:cs="Arial"/>
          <w:bCs/>
          <w:sz w:val="20"/>
          <w:szCs w:val="20"/>
          <w:highlight w:val="yellow"/>
        </w:rPr>
      </w:pPr>
    </w:p>
    <w:p w14:paraId="11D13EE2"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r w:rsidRPr="00A66E70">
        <w:rPr>
          <w:rFonts w:ascii="Arial" w:hAnsi="Arial" w:cs="Arial"/>
          <w:bCs/>
          <w:sz w:val="20"/>
          <w:szCs w:val="20"/>
        </w:rPr>
        <w:t>Le calendrier contractuel détaillé et définitif d’exécution des travaux sera notifié par ordre de service pendant la période de préparation.</w:t>
      </w:r>
    </w:p>
    <w:p w14:paraId="236615B5"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p>
    <w:p w14:paraId="1E5B7DAC" w14:textId="73A9EA20" w:rsidR="00174DE3" w:rsidRPr="00A66E70" w:rsidRDefault="00174DE3" w:rsidP="00174DE3">
      <w:pPr>
        <w:autoSpaceDE w:val="0"/>
        <w:autoSpaceDN w:val="0"/>
        <w:adjustRightInd w:val="0"/>
        <w:spacing w:before="60" w:line="276" w:lineRule="auto"/>
        <w:contextualSpacing/>
        <w:jc w:val="both"/>
        <w:rPr>
          <w:rFonts w:ascii="Arial" w:hAnsi="Arial" w:cs="Arial"/>
          <w:bCs/>
          <w:sz w:val="20"/>
          <w:szCs w:val="20"/>
        </w:rPr>
      </w:pPr>
      <w:r w:rsidRPr="00A66E70">
        <w:rPr>
          <w:rFonts w:ascii="Arial" w:hAnsi="Arial" w:cs="Arial"/>
          <w:bCs/>
          <w:sz w:val="20"/>
          <w:szCs w:val="20"/>
        </w:rPr>
        <w:t>En cas d’incohérence entre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de démarrage et le planning d’exécution,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préva</w:t>
      </w:r>
      <w:r w:rsidR="007A7B0D" w:rsidRPr="00A66E70">
        <w:rPr>
          <w:rFonts w:ascii="Arial" w:hAnsi="Arial" w:cs="Arial"/>
          <w:bCs/>
          <w:sz w:val="20"/>
          <w:szCs w:val="20"/>
        </w:rPr>
        <w:t>lent</w:t>
      </w:r>
      <w:r w:rsidRPr="00A66E70">
        <w:rPr>
          <w:rFonts w:ascii="Arial" w:hAnsi="Arial" w:cs="Arial"/>
          <w:bCs/>
          <w:sz w:val="20"/>
          <w:szCs w:val="20"/>
        </w:rPr>
        <w:t>.</w:t>
      </w:r>
    </w:p>
    <w:p w14:paraId="66339512" w14:textId="155AA463" w:rsidR="00221350" w:rsidRPr="00634836" w:rsidRDefault="00221350" w:rsidP="0088762B">
      <w:pPr>
        <w:autoSpaceDE w:val="0"/>
        <w:autoSpaceDN w:val="0"/>
        <w:adjustRightInd w:val="0"/>
        <w:spacing w:line="276" w:lineRule="auto"/>
        <w:rPr>
          <w:rFonts w:ascii="Arial" w:hAnsi="Arial" w:cs="Arial"/>
          <w:bCs/>
          <w:sz w:val="20"/>
          <w:szCs w:val="20"/>
          <w:highlight w:val="yellow"/>
        </w:rPr>
      </w:pPr>
    </w:p>
    <w:p w14:paraId="51611DAA" w14:textId="3DEACC56" w:rsidR="007A7B0D" w:rsidRPr="00A66E70" w:rsidRDefault="007A7B0D" w:rsidP="0088762B">
      <w:pPr>
        <w:autoSpaceDE w:val="0"/>
        <w:autoSpaceDN w:val="0"/>
        <w:adjustRightInd w:val="0"/>
        <w:spacing w:line="276" w:lineRule="auto"/>
        <w:rPr>
          <w:rFonts w:ascii="Arial" w:hAnsi="Arial" w:cs="Arial"/>
          <w:bCs/>
          <w:sz w:val="20"/>
          <w:szCs w:val="20"/>
        </w:rPr>
      </w:pPr>
      <w:r w:rsidRPr="00A66E70">
        <w:rPr>
          <w:rFonts w:ascii="Arial" w:hAnsi="Arial" w:cs="Arial"/>
          <w:bCs/>
          <w:sz w:val="20"/>
          <w:szCs w:val="20"/>
        </w:rPr>
        <w:t xml:space="preserve">A titre d’information : </w:t>
      </w:r>
    </w:p>
    <w:p w14:paraId="031AAD49" w14:textId="4AD86D3E" w:rsidR="002D44D5" w:rsidRPr="00CF7DCD"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Date prévisionnelle de démarrag</w:t>
      </w:r>
      <w:r w:rsidR="00080263" w:rsidRPr="00CF7DCD">
        <w:rPr>
          <w:rFonts w:ascii="Arial" w:hAnsi="Arial" w:cs="Arial"/>
          <w:bCs/>
          <w:i/>
          <w:sz w:val="20"/>
          <w:szCs w:val="20"/>
        </w:rPr>
        <w:t>e de la période de préparation</w:t>
      </w:r>
      <w:r w:rsidRPr="00CF7DCD">
        <w:rPr>
          <w:rFonts w:ascii="Arial" w:hAnsi="Arial" w:cs="Arial"/>
          <w:bCs/>
          <w:i/>
          <w:sz w:val="20"/>
          <w:szCs w:val="20"/>
        </w:rPr>
        <w:t xml:space="preserve"> :</w:t>
      </w:r>
      <w:r w:rsidRPr="00CF7DCD">
        <w:rPr>
          <w:rFonts w:ascii="Arial" w:hAnsi="Arial" w:cs="Arial"/>
          <w:b/>
          <w:bCs/>
          <w:i/>
          <w:sz w:val="20"/>
          <w:szCs w:val="20"/>
        </w:rPr>
        <w:t xml:space="preserve"> JUILLET 202</w:t>
      </w:r>
      <w:r w:rsidR="00CF7DCD" w:rsidRPr="00CF7DCD">
        <w:rPr>
          <w:rFonts w:ascii="Arial" w:hAnsi="Arial" w:cs="Arial"/>
          <w:b/>
          <w:bCs/>
          <w:i/>
          <w:sz w:val="20"/>
          <w:szCs w:val="20"/>
        </w:rPr>
        <w:t>5</w:t>
      </w:r>
      <w:r w:rsidRPr="00CF7DCD">
        <w:rPr>
          <w:rFonts w:ascii="Arial" w:hAnsi="Arial" w:cs="Arial"/>
          <w:b/>
          <w:bCs/>
          <w:i/>
          <w:sz w:val="20"/>
          <w:szCs w:val="20"/>
        </w:rPr>
        <w:t> </w:t>
      </w:r>
    </w:p>
    <w:p w14:paraId="31768696" w14:textId="6F7BED12" w:rsidR="002D44D5" w:rsidRPr="00CF7DCD"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 xml:space="preserve">Date prévisionnelle de démarrage des travaux : </w:t>
      </w:r>
      <w:r w:rsidR="00CF7DCD" w:rsidRPr="00CF7DCD">
        <w:rPr>
          <w:rFonts w:ascii="Arial" w:hAnsi="Arial" w:cs="Arial"/>
          <w:b/>
          <w:bCs/>
          <w:i/>
          <w:sz w:val="20"/>
          <w:szCs w:val="20"/>
        </w:rPr>
        <w:t>SEPTEMBRE 2025</w:t>
      </w:r>
    </w:p>
    <w:p w14:paraId="2E14A390" w14:textId="77777777" w:rsidR="00DB00CD" w:rsidRPr="00DB00CD" w:rsidRDefault="00DB00CD" w:rsidP="0088762B">
      <w:pPr>
        <w:autoSpaceDE w:val="0"/>
        <w:autoSpaceDN w:val="0"/>
        <w:adjustRightInd w:val="0"/>
        <w:spacing w:line="276" w:lineRule="auto"/>
        <w:rPr>
          <w:rFonts w:ascii="Arial" w:hAnsi="Arial" w:cs="Arial"/>
          <w:bCs/>
          <w:sz w:val="20"/>
          <w:szCs w:val="20"/>
        </w:rPr>
      </w:pPr>
    </w:p>
    <w:p w14:paraId="031C153B" w14:textId="77777777" w:rsidR="00550049" w:rsidRPr="00D97FF1" w:rsidRDefault="00FA769C" w:rsidP="0088762B">
      <w:pPr>
        <w:autoSpaceDE w:val="0"/>
        <w:autoSpaceDN w:val="0"/>
        <w:adjustRightInd w:val="0"/>
        <w:spacing w:line="276" w:lineRule="auto"/>
        <w:rPr>
          <w:rFonts w:ascii="Arial" w:hAnsi="Arial" w:cs="Arial"/>
          <w:b/>
          <w:bCs/>
          <w:sz w:val="20"/>
          <w:szCs w:val="20"/>
          <w:u w:val="single"/>
        </w:rPr>
      </w:pPr>
      <w:r w:rsidRPr="00D97FF1">
        <w:rPr>
          <w:rFonts w:ascii="Arial" w:hAnsi="Arial" w:cs="Arial"/>
          <w:b/>
          <w:bCs/>
          <w:sz w:val="20"/>
          <w:szCs w:val="20"/>
          <w:u w:val="single"/>
        </w:rPr>
        <w:t>ARTICLE 4 – PRIX</w:t>
      </w:r>
    </w:p>
    <w:p w14:paraId="676737F9" w14:textId="77777777" w:rsidR="00FE78C8" w:rsidRPr="00D97FF1" w:rsidRDefault="00FE78C8" w:rsidP="0088762B">
      <w:pPr>
        <w:autoSpaceDE w:val="0"/>
        <w:autoSpaceDN w:val="0"/>
        <w:adjustRightInd w:val="0"/>
        <w:spacing w:line="276" w:lineRule="auto"/>
        <w:rPr>
          <w:rFonts w:ascii="Arial" w:hAnsi="Arial" w:cs="Arial"/>
          <w:b/>
          <w:bCs/>
          <w:sz w:val="20"/>
          <w:szCs w:val="20"/>
        </w:rPr>
      </w:pPr>
    </w:p>
    <w:p w14:paraId="7DDB267E" w14:textId="77777777" w:rsidR="00550049" w:rsidRPr="00D97FF1" w:rsidRDefault="00550049" w:rsidP="0088762B">
      <w:pPr>
        <w:autoSpaceDE w:val="0"/>
        <w:autoSpaceDN w:val="0"/>
        <w:adjustRightInd w:val="0"/>
        <w:spacing w:line="276" w:lineRule="auto"/>
        <w:rPr>
          <w:rFonts w:ascii="Arial" w:hAnsi="Arial" w:cs="Arial"/>
          <w:sz w:val="20"/>
          <w:szCs w:val="20"/>
        </w:rPr>
      </w:pPr>
      <w:r w:rsidRPr="00D97FF1">
        <w:rPr>
          <w:rFonts w:ascii="Arial" w:hAnsi="Arial" w:cs="Arial"/>
          <w:b/>
          <w:bCs/>
          <w:sz w:val="20"/>
          <w:szCs w:val="20"/>
        </w:rPr>
        <w:t>4.1 – CONDITIONS GENERALES DE L’OFFRE DE PRIX</w:t>
      </w:r>
    </w:p>
    <w:p w14:paraId="5B60BB37" w14:textId="77777777" w:rsidR="00800D01" w:rsidRPr="00D97FF1" w:rsidRDefault="00800D01" w:rsidP="0088762B">
      <w:pPr>
        <w:autoSpaceDE w:val="0"/>
        <w:autoSpaceDN w:val="0"/>
        <w:adjustRightInd w:val="0"/>
        <w:spacing w:line="276" w:lineRule="auto"/>
        <w:rPr>
          <w:rFonts w:ascii="Arial" w:hAnsi="Arial" w:cs="Arial"/>
          <w:sz w:val="20"/>
          <w:szCs w:val="20"/>
        </w:rPr>
      </w:pPr>
    </w:p>
    <w:p w14:paraId="28FB082C" w14:textId="77359983" w:rsidR="00550049" w:rsidRPr="00D97FF1" w:rsidRDefault="00550049" w:rsidP="0088762B">
      <w:pPr>
        <w:autoSpaceDE w:val="0"/>
        <w:autoSpaceDN w:val="0"/>
        <w:adjustRightInd w:val="0"/>
        <w:spacing w:line="276" w:lineRule="auto"/>
        <w:jc w:val="both"/>
        <w:rPr>
          <w:rFonts w:ascii="Arial" w:hAnsi="Arial" w:cs="Arial"/>
          <w:b/>
          <w:sz w:val="20"/>
          <w:szCs w:val="20"/>
        </w:rPr>
      </w:pPr>
      <w:r w:rsidRPr="00D97FF1">
        <w:rPr>
          <w:rFonts w:ascii="Arial" w:hAnsi="Arial" w:cs="Arial"/>
          <w:sz w:val="20"/>
          <w:szCs w:val="20"/>
        </w:rPr>
        <w:t xml:space="preserve">Les prix du marché sont exprimés en euros et sont réputés établis sur la base des conditions </w:t>
      </w:r>
      <w:r w:rsidR="001B39B9" w:rsidRPr="00D97FF1">
        <w:rPr>
          <w:rFonts w:ascii="Arial" w:hAnsi="Arial" w:cs="Arial"/>
          <w:sz w:val="20"/>
          <w:szCs w:val="20"/>
        </w:rPr>
        <w:t>é</w:t>
      </w:r>
      <w:r w:rsidRPr="00D97FF1">
        <w:rPr>
          <w:rFonts w:ascii="Arial" w:hAnsi="Arial" w:cs="Arial"/>
          <w:sz w:val="20"/>
          <w:szCs w:val="20"/>
        </w:rPr>
        <w:t>conomiques</w:t>
      </w:r>
      <w:r w:rsidR="001B39B9" w:rsidRPr="00D97FF1">
        <w:rPr>
          <w:rFonts w:ascii="Arial" w:hAnsi="Arial" w:cs="Arial"/>
          <w:sz w:val="20"/>
          <w:szCs w:val="20"/>
        </w:rPr>
        <w:t xml:space="preserve"> </w:t>
      </w:r>
      <w:r w:rsidRPr="00D97FF1">
        <w:rPr>
          <w:rFonts w:ascii="Arial" w:hAnsi="Arial" w:cs="Arial"/>
          <w:sz w:val="20"/>
          <w:szCs w:val="20"/>
        </w:rPr>
        <w:t>du mois de remise des offres (</w:t>
      </w:r>
      <w:r w:rsidRPr="00D97FF1">
        <w:rPr>
          <w:rFonts w:ascii="Arial" w:hAnsi="Arial" w:cs="Arial"/>
          <w:b/>
          <w:sz w:val="20"/>
          <w:szCs w:val="20"/>
        </w:rPr>
        <w:t>mois M0</w:t>
      </w:r>
      <w:r w:rsidR="001B6F3E" w:rsidRPr="00D97FF1">
        <w:rPr>
          <w:rFonts w:ascii="Arial" w:hAnsi="Arial" w:cs="Arial"/>
          <w:sz w:val="20"/>
          <w:szCs w:val="20"/>
        </w:rPr>
        <w:t>).</w:t>
      </w:r>
      <w:r w:rsidRPr="00D97FF1">
        <w:rPr>
          <w:rFonts w:ascii="Arial" w:hAnsi="Arial" w:cs="Arial"/>
          <w:sz w:val="20"/>
          <w:szCs w:val="20"/>
        </w:rPr>
        <w:t xml:space="preserve"> </w:t>
      </w:r>
    </w:p>
    <w:p w14:paraId="417535A2" w14:textId="77777777" w:rsidR="00800D01" w:rsidRPr="00D97FF1" w:rsidRDefault="00800D01" w:rsidP="0088762B">
      <w:pPr>
        <w:autoSpaceDE w:val="0"/>
        <w:autoSpaceDN w:val="0"/>
        <w:adjustRightInd w:val="0"/>
        <w:spacing w:line="276" w:lineRule="auto"/>
        <w:jc w:val="both"/>
        <w:rPr>
          <w:rFonts w:ascii="Arial" w:hAnsi="Arial" w:cs="Arial"/>
          <w:b/>
          <w:color w:val="000000"/>
          <w:sz w:val="20"/>
          <w:szCs w:val="20"/>
        </w:rPr>
      </w:pPr>
    </w:p>
    <w:p w14:paraId="72DC1159" w14:textId="57BE8D1F" w:rsidR="00D5703B" w:rsidRPr="00D97FF1" w:rsidRDefault="00D5703B" w:rsidP="0088762B">
      <w:pPr>
        <w:autoSpaceDE w:val="0"/>
        <w:autoSpaceDN w:val="0"/>
        <w:adjustRightInd w:val="0"/>
        <w:spacing w:line="276" w:lineRule="auto"/>
        <w:jc w:val="both"/>
        <w:rPr>
          <w:rFonts w:ascii="Arial" w:hAnsi="Arial" w:cs="Arial"/>
          <w:color w:val="000000"/>
          <w:sz w:val="20"/>
          <w:szCs w:val="20"/>
        </w:rPr>
      </w:pPr>
      <w:r w:rsidRPr="00B310E5">
        <w:rPr>
          <w:rFonts w:ascii="Arial" w:hAnsi="Arial" w:cs="Arial"/>
          <w:color w:val="000000"/>
          <w:sz w:val="20"/>
          <w:szCs w:val="20"/>
        </w:rPr>
        <w:t xml:space="preserve">Les prix </w:t>
      </w:r>
      <w:r w:rsidR="00A66E70" w:rsidRPr="00B310E5">
        <w:rPr>
          <w:rFonts w:ascii="Arial" w:hAnsi="Arial" w:cs="Arial"/>
          <w:color w:val="000000"/>
          <w:sz w:val="20"/>
          <w:szCs w:val="20"/>
        </w:rPr>
        <w:t xml:space="preserve">sont </w:t>
      </w:r>
      <w:r w:rsidR="008F5585" w:rsidRPr="00B310E5">
        <w:rPr>
          <w:rFonts w:ascii="Arial" w:hAnsi="Arial" w:cs="Arial"/>
          <w:b/>
          <w:color w:val="000000"/>
          <w:sz w:val="20"/>
          <w:szCs w:val="20"/>
        </w:rPr>
        <w:t>révisables</w:t>
      </w:r>
      <w:r w:rsidR="00A66E70" w:rsidRPr="00B310E5">
        <w:rPr>
          <w:rFonts w:ascii="Arial" w:hAnsi="Arial" w:cs="Arial"/>
          <w:b/>
          <w:color w:val="000000"/>
          <w:sz w:val="20"/>
          <w:szCs w:val="20"/>
        </w:rPr>
        <w:t xml:space="preserve"> </w:t>
      </w:r>
      <w:r w:rsidRPr="00B310E5">
        <w:rPr>
          <w:rFonts w:ascii="Arial" w:hAnsi="Arial" w:cs="Arial"/>
          <w:color w:val="000000"/>
          <w:sz w:val="20"/>
          <w:szCs w:val="20"/>
        </w:rPr>
        <w:t>dans les conditions f</w:t>
      </w:r>
      <w:r w:rsidR="00976B81" w:rsidRPr="00B310E5">
        <w:rPr>
          <w:rFonts w:ascii="Arial" w:hAnsi="Arial" w:cs="Arial"/>
          <w:color w:val="000000"/>
          <w:sz w:val="20"/>
          <w:szCs w:val="20"/>
        </w:rPr>
        <w:t xml:space="preserve">ixées </w:t>
      </w:r>
      <w:r w:rsidR="006D030D" w:rsidRPr="00B310E5">
        <w:rPr>
          <w:rFonts w:ascii="Arial" w:hAnsi="Arial" w:cs="Arial"/>
          <w:color w:val="000000"/>
          <w:sz w:val="20"/>
          <w:szCs w:val="20"/>
        </w:rPr>
        <w:t>dans le Cahier des Clauses Administratives Particulières.</w:t>
      </w:r>
    </w:p>
    <w:p w14:paraId="6E05FD02"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6C820F2" w14:textId="77777777" w:rsidR="00550049" w:rsidRPr="00D97FF1" w:rsidRDefault="00550049"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rPr>
        <w:t>4.2 – FORME DES PRIX</w:t>
      </w:r>
    </w:p>
    <w:p w14:paraId="76A4E16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95EB467" w14:textId="6F8E2A09" w:rsidR="00ED1B02" w:rsidRPr="00ED1B02" w:rsidRDefault="00C33A32" w:rsidP="00ED1B02">
      <w:pPr>
        <w:autoSpaceDE w:val="0"/>
        <w:autoSpaceDN w:val="0"/>
        <w:adjustRightInd w:val="0"/>
        <w:spacing w:line="276" w:lineRule="auto"/>
        <w:jc w:val="both"/>
        <w:rPr>
          <w:rFonts w:ascii="Arial" w:hAnsi="Arial" w:cs="Arial"/>
          <w:sz w:val="20"/>
          <w:szCs w:val="20"/>
        </w:rPr>
      </w:pPr>
      <w:r>
        <w:rPr>
          <w:rFonts w:ascii="Arial" w:hAnsi="Arial" w:cs="Arial"/>
          <w:sz w:val="20"/>
          <w:szCs w:val="20"/>
        </w:rPr>
        <w:t>S</w:t>
      </w:r>
      <w:r w:rsidR="00ED1B02" w:rsidRPr="00ED1B02">
        <w:rPr>
          <w:rFonts w:ascii="Arial" w:hAnsi="Arial" w:cs="Arial"/>
          <w:sz w:val="20"/>
          <w:szCs w:val="20"/>
        </w:rPr>
        <w:t>’agissant du lot n°</w:t>
      </w:r>
      <w:r w:rsidR="00685224">
        <w:rPr>
          <w:rFonts w:ascii="Arial" w:hAnsi="Arial" w:cs="Arial"/>
          <w:sz w:val="20"/>
          <w:szCs w:val="20"/>
        </w:rPr>
        <w:t>4</w:t>
      </w:r>
      <w:r w:rsidR="00ED1B02" w:rsidRPr="00ED1B02">
        <w:rPr>
          <w:rFonts w:ascii="Arial" w:hAnsi="Arial" w:cs="Arial"/>
          <w:sz w:val="20"/>
          <w:szCs w:val="20"/>
        </w:rPr>
        <w:t xml:space="preserve">, les ouvrages ou prestations faisant l’objet du marché seront réglés </w:t>
      </w:r>
      <w:r w:rsidR="00B315BC">
        <w:rPr>
          <w:rFonts w:ascii="Arial" w:hAnsi="Arial" w:cs="Arial"/>
          <w:sz w:val="20"/>
          <w:szCs w:val="20"/>
        </w:rPr>
        <w:t xml:space="preserve">à prix unitaires, </w:t>
      </w:r>
      <w:r w:rsidR="00ED1B02" w:rsidRPr="00ED1B02">
        <w:rPr>
          <w:rFonts w:ascii="Arial" w:hAnsi="Arial" w:cs="Arial"/>
          <w:sz w:val="20"/>
          <w:szCs w:val="20"/>
        </w:rPr>
        <w:t>par application des prix indiqués dans le Bordereau des Prix Unitaires (BPU) aux quantités réellement mise</w:t>
      </w:r>
      <w:r w:rsidR="00FE1DB2">
        <w:rPr>
          <w:rFonts w:ascii="Arial" w:hAnsi="Arial" w:cs="Arial"/>
          <w:sz w:val="20"/>
          <w:szCs w:val="20"/>
        </w:rPr>
        <w:t>s</w:t>
      </w:r>
      <w:r w:rsidR="00ED1B02" w:rsidRPr="00ED1B02">
        <w:rPr>
          <w:rFonts w:ascii="Arial" w:hAnsi="Arial" w:cs="Arial"/>
          <w:sz w:val="20"/>
          <w:szCs w:val="20"/>
        </w:rPr>
        <w:t xml:space="preserve"> en œuvre.   </w:t>
      </w:r>
    </w:p>
    <w:p w14:paraId="744FB13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304EF967" w14:textId="77777777" w:rsidR="00550049" w:rsidRDefault="00FA769C"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4.3 – MONTANT DU MARCHE</w:t>
      </w:r>
      <w:r w:rsidR="002A5737" w:rsidRPr="00D97FF1">
        <w:rPr>
          <w:rFonts w:ascii="Arial" w:hAnsi="Arial" w:cs="Arial"/>
          <w:b/>
          <w:bCs/>
          <w:color w:val="000000"/>
          <w:sz w:val="20"/>
          <w:szCs w:val="20"/>
        </w:rPr>
        <w:t xml:space="preserve"> </w:t>
      </w:r>
    </w:p>
    <w:p w14:paraId="06194998" w14:textId="0B211FB0" w:rsidR="00E56FEF" w:rsidRPr="00BA21A6" w:rsidRDefault="00A66E70" w:rsidP="00BA21A6">
      <w:pPr>
        <w:pStyle w:val="pf0"/>
        <w:jc w:val="both"/>
        <w:rPr>
          <w:rFonts w:ascii="Arial" w:eastAsia="Calibri" w:hAnsi="Arial" w:cs="Arial"/>
          <w:sz w:val="20"/>
          <w:szCs w:val="20"/>
          <w:lang w:eastAsia="ar-SA"/>
        </w:rPr>
      </w:pPr>
      <w:r w:rsidRPr="00ED1B02">
        <w:rPr>
          <w:rFonts w:ascii="Arial" w:eastAsia="Calibri" w:hAnsi="Arial" w:cs="Arial"/>
          <w:sz w:val="20"/>
          <w:szCs w:val="20"/>
          <w:lang w:eastAsia="ar-SA"/>
        </w:rPr>
        <w:t>Au regard des quantités estimées par le maître d’œuvre, le montant estimatif du marché est arrêté à la somme de :</w:t>
      </w:r>
    </w:p>
    <w:tbl>
      <w:tblPr>
        <w:tblW w:w="5000" w:type="pct"/>
        <w:tblCellMar>
          <w:left w:w="0" w:type="dxa"/>
          <w:right w:w="0" w:type="dxa"/>
        </w:tblCellMar>
        <w:tblLook w:val="0000" w:firstRow="0" w:lastRow="0" w:firstColumn="0" w:lastColumn="0" w:noHBand="0" w:noVBand="0"/>
      </w:tblPr>
      <w:tblGrid>
        <w:gridCol w:w="3933"/>
        <w:gridCol w:w="5427"/>
      </w:tblGrid>
      <w:tr w:rsidR="00E56FEF" w:rsidRPr="00074A4A" w14:paraId="1AE59912"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328FA9A" w14:textId="016DB6AE" w:rsidR="00E56FEF" w:rsidRPr="00074A4A" w:rsidRDefault="005024FF" w:rsidP="0088762B">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w:t>
            </w:r>
            <w:r w:rsidR="00E56FEF">
              <w:rPr>
                <w:rFonts w:ascii="Arial" w:hAnsi="Arial" w:cs="Arial"/>
                <w:color w:val="000000"/>
                <w:sz w:val="20"/>
                <w:szCs w:val="20"/>
              </w:rPr>
              <w:t xml:space="preserv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622AA22" w14:textId="77777777" w:rsidR="00E56FEF" w:rsidRPr="00074A4A" w:rsidRDefault="00E56FEF" w:rsidP="0088762B">
            <w:pPr>
              <w:keepLines/>
              <w:autoSpaceDE w:val="0"/>
              <w:autoSpaceDN w:val="0"/>
              <w:spacing w:before="60" w:after="60" w:line="276" w:lineRule="auto"/>
              <w:ind w:left="126" w:right="80"/>
              <w:jc w:val="both"/>
              <w:rPr>
                <w:rFonts w:ascii="Arial" w:hAnsi="Arial" w:cs="Arial"/>
                <w:sz w:val="20"/>
                <w:szCs w:val="20"/>
              </w:rPr>
            </w:pPr>
          </w:p>
        </w:tc>
      </w:tr>
      <w:tr w:rsidR="00E56FEF" w:rsidRPr="00074A4A" w14:paraId="77E99F3A"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52DFC49" w14:textId="452AFED7" w:rsidR="00E56FEF" w:rsidRPr="00074A4A" w:rsidRDefault="00E56FEF" w:rsidP="0088762B">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sidR="005024FF">
              <w:rPr>
                <w:rFonts w:ascii="Arial" w:hAnsi="Arial" w:cs="Arial"/>
                <w:color w:val="000000"/>
                <w:sz w:val="20"/>
                <w:szCs w:val="20"/>
              </w:rPr>
              <w:t>20</w:t>
            </w:r>
            <w:r>
              <w:rPr>
                <w:rFonts w:ascii="Arial" w:hAnsi="Arial" w:cs="Arial"/>
                <w:color w:val="000000"/>
                <w:sz w:val="20"/>
                <w:szCs w:val="20"/>
              </w:rPr>
              <w:t xml:space="preserve">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03477EE" w14:textId="77777777" w:rsidR="00E56FEF" w:rsidRPr="00074A4A" w:rsidRDefault="00E56FEF" w:rsidP="0088762B">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56FEF" w:rsidRPr="00074A4A" w14:paraId="123AF07E"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88E75FF" w14:textId="3012F92C" w:rsidR="00E56FEF" w:rsidRPr="00074A4A" w:rsidRDefault="00E56FEF" w:rsidP="005024FF">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sidR="005024FF">
              <w:rPr>
                <w:rFonts w:ascii="Arial" w:hAnsi="Arial" w:cs="Arial"/>
                <w:color w:val="000000"/>
                <w:sz w:val="20"/>
                <w:szCs w:val="20"/>
              </w:rPr>
              <w:t>TTC</w:t>
            </w:r>
            <w:r>
              <w:rPr>
                <w:rFonts w:ascii="Arial" w:hAnsi="Arial" w:cs="Arial"/>
                <w:color w:val="000000"/>
                <w:sz w:val="20"/>
                <w:szCs w:val="20"/>
              </w:rPr>
              <w:t xml:space="preserv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C519E83" w14:textId="77777777" w:rsidR="00E56FEF" w:rsidRPr="00074A4A" w:rsidRDefault="00E56FEF" w:rsidP="0088762B">
            <w:pPr>
              <w:autoSpaceDE w:val="0"/>
              <w:autoSpaceDN w:val="0"/>
              <w:spacing w:before="60" w:after="60" w:line="276" w:lineRule="auto"/>
              <w:ind w:left="126" w:right="80"/>
              <w:jc w:val="both"/>
              <w:rPr>
                <w:rFonts w:ascii="Arial" w:hAnsi="Arial" w:cs="Arial"/>
                <w:sz w:val="20"/>
                <w:szCs w:val="20"/>
              </w:rPr>
            </w:pPr>
          </w:p>
        </w:tc>
      </w:tr>
    </w:tbl>
    <w:p w14:paraId="7A28D0A3" w14:textId="77777777" w:rsidR="00E56FEF" w:rsidRPr="00074A4A" w:rsidRDefault="00E56FEF" w:rsidP="0088762B">
      <w:pPr>
        <w:keepLines/>
        <w:autoSpaceDE w:val="0"/>
        <w:autoSpaceDN w:val="0"/>
        <w:spacing w:before="60" w:line="276" w:lineRule="auto"/>
        <w:ind w:left="117" w:right="111"/>
        <w:jc w:val="both"/>
        <w:rPr>
          <w:rFonts w:ascii="Arial" w:hAnsi="Arial" w:cs="Arial"/>
          <w:i/>
          <w:iCs/>
          <w:color w:val="000000"/>
          <w:sz w:val="20"/>
          <w:szCs w:val="20"/>
        </w:rPr>
      </w:pPr>
    </w:p>
    <w:p w14:paraId="0AD8E645" w14:textId="1216A573" w:rsidR="00E56FEF" w:rsidRPr="00074A4A" w:rsidRDefault="00E56FEF" w:rsidP="0088762B">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sidR="005024FF">
        <w:rPr>
          <w:rFonts w:ascii="Arial" w:hAnsi="Arial" w:cs="Arial"/>
          <w:i/>
          <w:iCs/>
          <w:color w:val="000000"/>
          <w:sz w:val="20"/>
          <w:szCs w:val="20"/>
        </w:rPr>
        <w:t xml:space="preserve"> </w:t>
      </w:r>
      <w:r w:rsidR="005024FF" w:rsidRPr="00074A4A">
        <w:rPr>
          <w:rFonts w:ascii="Arial" w:hAnsi="Arial" w:cs="Arial"/>
          <w:i/>
          <w:iCs/>
          <w:color w:val="000000"/>
          <w:sz w:val="20"/>
          <w:szCs w:val="20"/>
        </w:rPr>
        <w:t>de l’offre</w:t>
      </w:r>
      <w:r w:rsidRPr="00074A4A">
        <w:rPr>
          <w:rFonts w:ascii="Arial" w:hAnsi="Arial" w:cs="Arial"/>
          <w:i/>
          <w:iCs/>
          <w:color w:val="000000"/>
          <w:sz w:val="20"/>
          <w:szCs w:val="20"/>
        </w:rPr>
        <w:t xml:space="preserve"> </w:t>
      </w:r>
      <w:r w:rsidR="005024FF">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sidR="00403203">
        <w:rPr>
          <w:rFonts w:ascii="Arial" w:hAnsi="Arial" w:cs="Arial"/>
          <w:i/>
          <w:iCs/>
          <w:color w:val="000000"/>
          <w:sz w:val="20"/>
          <w:szCs w:val="20"/>
        </w:rPr>
        <w:t> :</w:t>
      </w:r>
    </w:p>
    <w:p w14:paraId="3E068BA8" w14:textId="5930B38C" w:rsidR="00E56FEF" w:rsidRDefault="00E56FEF" w:rsidP="0088762B">
      <w:pPr>
        <w:keepLines/>
        <w:autoSpaceDE w:val="0"/>
        <w:autoSpaceDN w:val="0"/>
        <w:spacing w:line="276" w:lineRule="auto"/>
        <w:ind w:right="-13"/>
        <w:jc w:val="both"/>
        <w:rPr>
          <w:rFonts w:ascii="Arial" w:hAnsi="Arial" w:cs="Arial"/>
          <w:color w:val="000000"/>
          <w:sz w:val="20"/>
          <w:szCs w:val="20"/>
        </w:rPr>
      </w:pPr>
      <w:r w:rsidRPr="00074A4A">
        <w:rPr>
          <w:rFonts w:ascii="Arial" w:hAnsi="Arial" w:cs="Arial"/>
          <w:color w:val="000000"/>
          <w:sz w:val="20"/>
          <w:szCs w:val="20"/>
        </w:rPr>
        <w:t>........................................................................................................................................................................................................................................................................</w:t>
      </w:r>
      <w:r w:rsidR="004211AB">
        <w:rPr>
          <w:rFonts w:ascii="Arial" w:hAnsi="Arial" w:cs="Arial"/>
          <w:color w:val="000000"/>
          <w:sz w:val="20"/>
          <w:szCs w:val="20"/>
        </w:rPr>
        <w:t>................................................................</w:t>
      </w:r>
      <w:r w:rsidR="00960E42">
        <w:rPr>
          <w:rFonts w:ascii="Arial" w:hAnsi="Arial" w:cs="Arial"/>
          <w:color w:val="000000"/>
          <w:sz w:val="20"/>
          <w:szCs w:val="20"/>
        </w:rPr>
        <w:t>..........</w:t>
      </w:r>
      <w:r w:rsidR="004211AB">
        <w:rPr>
          <w:rFonts w:ascii="Arial" w:hAnsi="Arial" w:cs="Arial"/>
          <w:color w:val="000000"/>
          <w:sz w:val="20"/>
          <w:szCs w:val="20"/>
        </w:rPr>
        <w:t xml:space="preserve"> </w:t>
      </w:r>
    </w:p>
    <w:p w14:paraId="6FD6948D" w14:textId="589464C2" w:rsidR="00E56FEF" w:rsidRDefault="00E56FEF" w:rsidP="0088762B">
      <w:pPr>
        <w:keepLines/>
        <w:autoSpaceDE w:val="0"/>
        <w:autoSpaceDN w:val="0"/>
        <w:spacing w:line="276" w:lineRule="auto"/>
        <w:ind w:right="-13"/>
        <w:jc w:val="both"/>
        <w:rPr>
          <w:rFonts w:ascii="Arial" w:hAnsi="Arial" w:cs="Arial"/>
          <w:color w:val="000000"/>
          <w:sz w:val="20"/>
          <w:szCs w:val="20"/>
        </w:rPr>
      </w:pPr>
    </w:p>
    <w:p w14:paraId="4D21F89F" w14:textId="77777777" w:rsidR="00ED1B02" w:rsidRDefault="00ED1B02" w:rsidP="0088762B">
      <w:pPr>
        <w:keepLines/>
        <w:autoSpaceDE w:val="0"/>
        <w:autoSpaceDN w:val="0"/>
        <w:spacing w:line="276" w:lineRule="auto"/>
        <w:ind w:right="-13"/>
        <w:jc w:val="both"/>
        <w:rPr>
          <w:rFonts w:ascii="Arial" w:hAnsi="Arial" w:cs="Arial"/>
          <w:color w:val="000000"/>
          <w:sz w:val="20"/>
          <w:szCs w:val="20"/>
        </w:rPr>
      </w:pPr>
    </w:p>
    <w:p w14:paraId="6F4C990A" w14:textId="77777777" w:rsidR="00CC2D66" w:rsidRDefault="00CC2D66" w:rsidP="0088762B">
      <w:pPr>
        <w:keepLines/>
        <w:autoSpaceDE w:val="0"/>
        <w:autoSpaceDN w:val="0"/>
        <w:spacing w:line="276" w:lineRule="auto"/>
        <w:ind w:right="-13"/>
        <w:jc w:val="both"/>
        <w:rPr>
          <w:rFonts w:ascii="Arial" w:hAnsi="Arial" w:cs="Arial"/>
          <w:color w:val="000000"/>
          <w:sz w:val="20"/>
          <w:szCs w:val="20"/>
        </w:rPr>
      </w:pPr>
    </w:p>
    <w:p w14:paraId="6F108BF1" w14:textId="77777777" w:rsidR="007559FD" w:rsidRDefault="007559FD" w:rsidP="0088762B">
      <w:pPr>
        <w:keepLines/>
        <w:autoSpaceDE w:val="0"/>
        <w:autoSpaceDN w:val="0"/>
        <w:spacing w:line="276" w:lineRule="auto"/>
        <w:ind w:right="-13"/>
        <w:jc w:val="both"/>
        <w:rPr>
          <w:rFonts w:ascii="Arial" w:hAnsi="Arial" w:cs="Arial"/>
          <w:color w:val="000000"/>
          <w:sz w:val="20"/>
          <w:szCs w:val="20"/>
        </w:rPr>
      </w:pPr>
    </w:p>
    <w:p w14:paraId="655310CA" w14:textId="77777777" w:rsidR="007559FD" w:rsidRPr="00074A4A" w:rsidRDefault="007559FD" w:rsidP="0088762B">
      <w:pPr>
        <w:keepLines/>
        <w:autoSpaceDE w:val="0"/>
        <w:autoSpaceDN w:val="0"/>
        <w:spacing w:line="276" w:lineRule="auto"/>
        <w:ind w:right="-13"/>
        <w:jc w:val="both"/>
        <w:rPr>
          <w:rFonts w:ascii="Arial" w:hAnsi="Arial" w:cs="Arial"/>
          <w:color w:val="000000"/>
          <w:sz w:val="20"/>
          <w:szCs w:val="20"/>
        </w:rPr>
      </w:pPr>
    </w:p>
    <w:p w14:paraId="55592CE8" w14:textId="5E95742D" w:rsidR="00D97FF1" w:rsidRPr="00686DF9" w:rsidRDefault="00D97FF1" w:rsidP="0088762B">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lastRenderedPageBreak/>
        <w:t>4.4</w:t>
      </w:r>
      <w:r w:rsidRPr="00686DF9">
        <w:rPr>
          <w:rFonts w:ascii="Arial" w:hAnsi="Arial" w:cs="Arial"/>
          <w:b/>
          <w:bCs/>
          <w:color w:val="000000"/>
          <w:sz w:val="20"/>
          <w:szCs w:val="20"/>
        </w:rPr>
        <w:t xml:space="preserve"> – </w:t>
      </w:r>
      <w:r>
        <w:rPr>
          <w:rFonts w:ascii="Arial" w:hAnsi="Arial" w:cs="Arial"/>
          <w:b/>
          <w:bCs/>
          <w:color w:val="000000"/>
          <w:sz w:val="20"/>
          <w:szCs w:val="20"/>
        </w:rPr>
        <w:t>MARCHES DE PRESTATIONS SIMILAIRES</w:t>
      </w:r>
      <w:r w:rsidRPr="00686DF9">
        <w:rPr>
          <w:rFonts w:ascii="Arial" w:hAnsi="Arial" w:cs="Arial"/>
          <w:b/>
          <w:bCs/>
          <w:color w:val="000000"/>
          <w:sz w:val="20"/>
          <w:szCs w:val="20"/>
        </w:rPr>
        <w:t xml:space="preserve"> </w:t>
      </w:r>
    </w:p>
    <w:p w14:paraId="059DF444" w14:textId="58120BD7" w:rsidR="00D97FF1" w:rsidRDefault="00D97FF1" w:rsidP="0088762B">
      <w:pPr>
        <w:autoSpaceDE w:val="0"/>
        <w:autoSpaceDN w:val="0"/>
        <w:adjustRightInd w:val="0"/>
        <w:spacing w:line="276" w:lineRule="auto"/>
        <w:rPr>
          <w:rFonts w:ascii="Arial" w:hAnsi="Arial" w:cs="Arial"/>
          <w:b/>
          <w:bCs/>
          <w:color w:val="000000"/>
          <w:sz w:val="20"/>
          <w:szCs w:val="20"/>
          <w:u w:val="single"/>
        </w:rPr>
      </w:pPr>
    </w:p>
    <w:p w14:paraId="3A74D17F" w14:textId="0073A0D8" w:rsidR="00BB3693"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6EEE3CF5" w14:textId="77777777" w:rsidR="0054716E" w:rsidRDefault="0054716E" w:rsidP="006D030D">
      <w:pPr>
        <w:autoSpaceDE w:val="0"/>
        <w:autoSpaceDN w:val="0"/>
        <w:spacing w:line="276" w:lineRule="auto"/>
        <w:jc w:val="both"/>
        <w:rPr>
          <w:rFonts w:ascii="Arial" w:eastAsia="MS Mincho" w:hAnsi="Arial" w:cs="Arial"/>
          <w:sz w:val="20"/>
          <w:szCs w:val="20"/>
        </w:rPr>
      </w:pPr>
    </w:p>
    <w:p w14:paraId="45DF67F9" w14:textId="290185C0" w:rsidR="006D030D" w:rsidRPr="006D030D"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Lorsqu'un tel marché est passé par un pouvoir adjudicateur, la durée pendant laquelle les nouveaux marchés peuvent être conclus ne peut dépasser trois ans à compter de la notification du marché initial. </w:t>
      </w:r>
    </w:p>
    <w:p w14:paraId="764378E2" w14:textId="77777777" w:rsidR="00D97FF1" w:rsidRPr="00D97FF1" w:rsidRDefault="00D97FF1" w:rsidP="0088762B">
      <w:pPr>
        <w:autoSpaceDE w:val="0"/>
        <w:autoSpaceDN w:val="0"/>
        <w:adjustRightInd w:val="0"/>
        <w:spacing w:line="276" w:lineRule="auto"/>
        <w:rPr>
          <w:rFonts w:ascii="Arial" w:hAnsi="Arial" w:cs="Arial"/>
          <w:b/>
          <w:bCs/>
          <w:color w:val="000000"/>
          <w:sz w:val="20"/>
          <w:szCs w:val="20"/>
          <w:u w:val="single"/>
        </w:rPr>
      </w:pPr>
    </w:p>
    <w:p w14:paraId="50E9180F" w14:textId="77777777" w:rsidR="00550049" w:rsidRPr="00D97FF1" w:rsidRDefault="00754094"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w:t>
      </w:r>
      <w:r w:rsidR="00493393" w:rsidRPr="00D97FF1">
        <w:rPr>
          <w:rFonts w:ascii="Arial" w:hAnsi="Arial" w:cs="Arial"/>
          <w:b/>
          <w:bCs/>
          <w:color w:val="000000"/>
          <w:sz w:val="20"/>
          <w:szCs w:val="20"/>
          <w:u w:val="single"/>
        </w:rPr>
        <w:t>5</w:t>
      </w:r>
      <w:r w:rsidR="00FA769C" w:rsidRPr="00D97FF1">
        <w:rPr>
          <w:rFonts w:ascii="Arial" w:hAnsi="Arial" w:cs="Arial"/>
          <w:b/>
          <w:bCs/>
          <w:color w:val="000000"/>
          <w:sz w:val="20"/>
          <w:szCs w:val="20"/>
          <w:u w:val="single"/>
        </w:rPr>
        <w:t xml:space="preserve"> –</w:t>
      </w:r>
      <w:r w:rsidR="00550049" w:rsidRPr="00D97FF1">
        <w:rPr>
          <w:rFonts w:ascii="Arial" w:hAnsi="Arial" w:cs="Arial"/>
          <w:b/>
          <w:bCs/>
          <w:color w:val="000000"/>
          <w:sz w:val="20"/>
          <w:szCs w:val="20"/>
          <w:u w:val="single"/>
        </w:rPr>
        <w:t xml:space="preserve"> NANTI</w:t>
      </w:r>
      <w:r w:rsidR="00FA769C" w:rsidRPr="00D97FF1">
        <w:rPr>
          <w:rFonts w:ascii="Arial" w:hAnsi="Arial" w:cs="Arial"/>
          <w:b/>
          <w:bCs/>
          <w:color w:val="000000"/>
          <w:sz w:val="20"/>
          <w:szCs w:val="20"/>
          <w:u w:val="single"/>
        </w:rPr>
        <w:t>SSEMENT OU CESSION DE CREANCES</w:t>
      </w:r>
    </w:p>
    <w:p w14:paraId="194CCA53" w14:textId="77777777" w:rsidR="00F90A06" w:rsidRPr="00D97FF1" w:rsidRDefault="00F90A06" w:rsidP="00980A86">
      <w:pPr>
        <w:autoSpaceDE w:val="0"/>
        <w:autoSpaceDN w:val="0"/>
        <w:adjustRightInd w:val="0"/>
        <w:spacing w:line="276" w:lineRule="auto"/>
        <w:jc w:val="both"/>
        <w:rPr>
          <w:rFonts w:ascii="Arial" w:hAnsi="Arial" w:cs="Arial"/>
          <w:b/>
          <w:bCs/>
          <w:color w:val="000000"/>
          <w:sz w:val="20"/>
          <w:szCs w:val="20"/>
          <w:u w:val="single"/>
        </w:rPr>
      </w:pPr>
    </w:p>
    <w:p w14:paraId="0611B4E0" w14:textId="78D2624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color w:val="000000"/>
          <w:sz w:val="20"/>
          <w:szCs w:val="20"/>
        </w:rPr>
        <w:t>Le montant maximal de la créance que je pourrai (nous pourrons) p</w:t>
      </w:r>
      <w:r w:rsidR="00980A86">
        <w:rPr>
          <w:rFonts w:ascii="Arial" w:hAnsi="Arial" w:cs="Arial"/>
          <w:color w:val="000000"/>
          <w:sz w:val="20"/>
          <w:szCs w:val="20"/>
        </w:rPr>
        <w:t xml:space="preserve">résenter en nantissement est de : </w:t>
      </w:r>
      <w:r w:rsidR="006D030D" w:rsidRPr="006D030D">
        <w:rPr>
          <w:rFonts w:ascii="Arial" w:hAnsi="Arial" w:cs="Arial"/>
          <w:color w:val="000000"/>
          <w:sz w:val="20"/>
          <w:szCs w:val="20"/>
          <w:highlight w:val="yellow"/>
        </w:rPr>
        <w:t>………………………………………………………………………………………</w:t>
      </w:r>
      <w:r w:rsidR="00980A86">
        <w:rPr>
          <w:rFonts w:ascii="Arial" w:hAnsi="Arial" w:cs="Arial"/>
          <w:color w:val="000000"/>
          <w:sz w:val="20"/>
          <w:szCs w:val="20"/>
          <w:highlight w:val="yellow"/>
        </w:rPr>
        <w:t>…...........</w:t>
      </w:r>
      <w:r w:rsidR="006D030D" w:rsidRPr="00980A86">
        <w:rPr>
          <w:rFonts w:ascii="Arial" w:hAnsi="Arial" w:cs="Arial"/>
          <w:color w:val="000000"/>
          <w:sz w:val="20"/>
          <w:szCs w:val="20"/>
          <w:highlight w:val="yellow"/>
        </w:rPr>
        <w:t>….</w:t>
      </w:r>
      <w:r w:rsidR="004211AB">
        <w:rPr>
          <w:rFonts w:ascii="Arial" w:hAnsi="Arial" w:cs="Arial"/>
          <w:color w:val="000000"/>
          <w:sz w:val="20"/>
          <w:szCs w:val="20"/>
        </w:rPr>
        <w:t xml:space="preserve"> </w:t>
      </w:r>
      <w:r w:rsidRPr="00D97FF1">
        <w:rPr>
          <w:rFonts w:ascii="Arial" w:hAnsi="Arial" w:cs="Arial"/>
          <w:color w:val="000000"/>
          <w:sz w:val="20"/>
          <w:szCs w:val="20"/>
        </w:rPr>
        <w:t>euros TVA incluse.</w:t>
      </w:r>
    </w:p>
    <w:p w14:paraId="7054A015"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p>
    <w:p w14:paraId="798E33FF"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Copie délivrée en unique exemplaire</w:t>
      </w:r>
      <w:r w:rsidRPr="00D97FF1">
        <w:rPr>
          <w:rFonts w:ascii="Arial" w:hAnsi="Arial" w:cs="Arial"/>
          <w:color w:val="000000"/>
          <w:sz w:val="20"/>
          <w:szCs w:val="20"/>
        </w:rPr>
        <w:t xml:space="preserve"> pour être remise à l'établissement de crédit ou au bénéficiaire de la cession ou du nantissement de droit commun.</w:t>
      </w:r>
    </w:p>
    <w:p w14:paraId="5F6DACE7" w14:textId="77777777" w:rsidR="00724593" w:rsidRPr="00D97FF1" w:rsidRDefault="00724593" w:rsidP="00980A86">
      <w:pPr>
        <w:autoSpaceDE w:val="0"/>
        <w:autoSpaceDN w:val="0"/>
        <w:adjustRightInd w:val="0"/>
        <w:spacing w:line="276" w:lineRule="auto"/>
        <w:jc w:val="both"/>
        <w:rPr>
          <w:rFonts w:ascii="Arial" w:hAnsi="Arial" w:cs="Arial"/>
          <w:color w:val="000000"/>
          <w:sz w:val="20"/>
          <w:szCs w:val="20"/>
        </w:rPr>
      </w:pPr>
    </w:p>
    <w:p w14:paraId="027E9813" w14:textId="35019998" w:rsidR="004960A5" w:rsidRPr="00D97FF1" w:rsidRDefault="00B9730F" w:rsidP="00980A86">
      <w:pPr>
        <w:autoSpaceDE w:val="0"/>
        <w:autoSpaceDN w:val="0"/>
        <w:adjustRightInd w:val="0"/>
        <w:spacing w:line="276" w:lineRule="auto"/>
        <w:jc w:val="both"/>
        <w:rPr>
          <w:rFonts w:ascii="Arial" w:hAnsi="Arial" w:cs="Arial"/>
          <w:b/>
          <w:bCs/>
          <w:color w:val="000000"/>
          <w:sz w:val="20"/>
          <w:szCs w:val="20"/>
          <w:u w:val="single"/>
        </w:rPr>
      </w:pPr>
      <w:r w:rsidRPr="00D97FF1">
        <w:rPr>
          <w:rFonts w:ascii="Arial" w:hAnsi="Arial" w:cs="Arial"/>
          <w:color w:val="000000"/>
          <w:sz w:val="20"/>
          <w:szCs w:val="20"/>
        </w:rPr>
        <w:t>Conformément à l’article R.2191-54 du</w:t>
      </w:r>
      <w:r w:rsidR="00737D54" w:rsidRPr="00D97FF1">
        <w:rPr>
          <w:rFonts w:ascii="Arial" w:hAnsi="Arial" w:cs="Arial"/>
          <w:color w:val="000000"/>
          <w:sz w:val="20"/>
          <w:szCs w:val="20"/>
        </w:rPr>
        <w:t xml:space="preserve"> Code de la commande publique</w:t>
      </w:r>
      <w:r w:rsidRPr="00D97FF1">
        <w:rPr>
          <w:rFonts w:ascii="Arial" w:hAnsi="Arial" w:cs="Arial"/>
          <w:color w:val="000000"/>
          <w:sz w:val="20"/>
          <w:szCs w:val="20"/>
        </w:rPr>
        <w:t>, toute notification de cession ou de nantissement relative au présent marché sera faite auprès de l’agent comptable du Centre des Monuments Nationaux.</w:t>
      </w:r>
    </w:p>
    <w:p w14:paraId="13A1FDD8" w14:textId="2070AC57" w:rsidR="00046363" w:rsidRDefault="00046363">
      <w:pPr>
        <w:rPr>
          <w:rFonts w:ascii="Arial" w:hAnsi="Arial" w:cs="Arial"/>
          <w:b/>
          <w:bCs/>
          <w:color w:val="000000"/>
          <w:sz w:val="20"/>
          <w:szCs w:val="20"/>
          <w:u w:val="single"/>
        </w:rPr>
      </w:pPr>
      <w:r>
        <w:rPr>
          <w:rFonts w:ascii="Arial" w:hAnsi="Arial" w:cs="Arial"/>
          <w:b/>
          <w:bCs/>
          <w:color w:val="000000"/>
          <w:sz w:val="20"/>
          <w:szCs w:val="20"/>
          <w:u w:val="single"/>
        </w:rPr>
        <w:br w:type="page"/>
      </w:r>
    </w:p>
    <w:p w14:paraId="1D9056D5" w14:textId="77777777" w:rsidR="004960A5" w:rsidRPr="00D97FF1" w:rsidRDefault="004960A5" w:rsidP="00980A86">
      <w:pPr>
        <w:autoSpaceDE w:val="0"/>
        <w:autoSpaceDN w:val="0"/>
        <w:adjustRightInd w:val="0"/>
        <w:spacing w:line="276" w:lineRule="auto"/>
        <w:jc w:val="both"/>
        <w:rPr>
          <w:rFonts w:ascii="Arial" w:hAnsi="Arial" w:cs="Arial"/>
          <w:b/>
          <w:bCs/>
          <w:color w:val="000000"/>
          <w:sz w:val="20"/>
          <w:szCs w:val="20"/>
          <w:u w:val="single"/>
        </w:rPr>
      </w:pPr>
    </w:p>
    <w:p w14:paraId="48940A9B"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ARTICLE 6 – PAIEMENT</w:t>
      </w:r>
    </w:p>
    <w:p w14:paraId="7267AC8E" w14:textId="77777777" w:rsidR="00A552C9" w:rsidRPr="00D97FF1" w:rsidRDefault="00A552C9" w:rsidP="0088762B">
      <w:pPr>
        <w:autoSpaceDE w:val="0"/>
        <w:autoSpaceDN w:val="0"/>
        <w:adjustRightInd w:val="0"/>
        <w:spacing w:line="276" w:lineRule="auto"/>
        <w:rPr>
          <w:rFonts w:ascii="Arial" w:hAnsi="Arial" w:cs="Arial"/>
          <w:b/>
          <w:bCs/>
          <w:color w:val="000000"/>
          <w:sz w:val="20"/>
          <w:szCs w:val="20"/>
        </w:rPr>
      </w:pPr>
    </w:p>
    <w:p w14:paraId="0E53B209"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 xml:space="preserve">6.1 </w:t>
      </w:r>
      <w:r w:rsidR="00FA769C" w:rsidRPr="00D97FF1">
        <w:rPr>
          <w:rFonts w:ascii="Arial" w:hAnsi="Arial" w:cs="Arial"/>
          <w:b/>
          <w:bCs/>
          <w:color w:val="000000"/>
          <w:sz w:val="20"/>
          <w:szCs w:val="20"/>
        </w:rPr>
        <w:t>–</w:t>
      </w:r>
      <w:r w:rsidRPr="00D97FF1">
        <w:rPr>
          <w:rFonts w:ascii="Arial" w:hAnsi="Arial" w:cs="Arial"/>
          <w:b/>
          <w:bCs/>
          <w:color w:val="000000"/>
          <w:sz w:val="20"/>
          <w:szCs w:val="20"/>
        </w:rPr>
        <w:t xml:space="preserve"> COMPTA</w:t>
      </w:r>
      <w:r w:rsidR="005956E2" w:rsidRPr="00D97FF1">
        <w:rPr>
          <w:rFonts w:ascii="Arial" w:hAnsi="Arial" w:cs="Arial"/>
          <w:b/>
          <w:bCs/>
          <w:color w:val="000000"/>
          <w:sz w:val="20"/>
          <w:szCs w:val="20"/>
        </w:rPr>
        <w:t>BLE ASSIGNATAIRE DES PAIEMENTS</w:t>
      </w:r>
    </w:p>
    <w:p w14:paraId="3BE1ACDB" w14:textId="77777777"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306B984" w14:textId="77777777" w:rsidR="00E56FEF" w:rsidRPr="00686DF9" w:rsidRDefault="00E56FEF" w:rsidP="0088762B">
      <w:pPr>
        <w:autoSpaceDE w:val="0"/>
        <w:autoSpaceDN w:val="0"/>
        <w:adjustRightInd w:val="0"/>
        <w:spacing w:line="276" w:lineRule="auto"/>
        <w:rPr>
          <w:rFonts w:ascii="Arial" w:hAnsi="Arial" w:cs="Arial"/>
          <w:color w:val="000000"/>
          <w:sz w:val="20"/>
          <w:szCs w:val="20"/>
        </w:rPr>
      </w:pPr>
      <w:r w:rsidRPr="00686DF9">
        <w:rPr>
          <w:rFonts w:ascii="Arial" w:hAnsi="Arial" w:cs="Arial"/>
          <w:color w:val="000000"/>
          <w:sz w:val="20"/>
          <w:szCs w:val="20"/>
        </w:rPr>
        <w:t>Le comptable assignataire chargé des paiements est : l’agent comptable du Centre des monuments nationaux - Hôtel de Sully – 62, rue Saint-Antoine - 75186 Paris Cedex 04.</w:t>
      </w:r>
    </w:p>
    <w:p w14:paraId="2407C171" w14:textId="77777777" w:rsidR="00E56FEF" w:rsidRPr="00686DF9" w:rsidRDefault="00E56FEF" w:rsidP="0088762B">
      <w:pPr>
        <w:spacing w:line="276" w:lineRule="auto"/>
        <w:jc w:val="both"/>
        <w:rPr>
          <w:rFonts w:ascii="Arial" w:hAnsi="Arial" w:cs="Arial"/>
          <w:b/>
          <w:bCs/>
          <w:sz w:val="20"/>
          <w:szCs w:val="20"/>
          <w:highlight w:val="yellow"/>
          <w:u w:val="single"/>
        </w:rPr>
      </w:pPr>
    </w:p>
    <w:p w14:paraId="5894C046" w14:textId="77777777" w:rsidR="00E56FEF" w:rsidRPr="00686DF9"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5DA12E6C" w14:textId="15FAADF7" w:rsidR="00E56FEF"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Pr>
          <w:rFonts w:ascii="Arial" w:hAnsi="Arial" w:cs="Arial"/>
          <w:bCs/>
          <w:sz w:val="20"/>
          <w:szCs w:val="20"/>
        </w:rPr>
        <w:t xml:space="preserve"> I </w:t>
      </w:r>
    </w:p>
    <w:p w14:paraId="4CF0929A" w14:textId="552C350B" w:rsidR="00E56FEF" w:rsidRPr="0062533E"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 C121</w:t>
      </w:r>
    </w:p>
    <w:p w14:paraId="0B7EBBC8"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17F69344"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Pr="00980A86">
        <w:rPr>
          <w:rFonts w:ascii="Arial" w:hAnsi="Arial" w:cs="Arial"/>
          <w:i/>
          <w:color w:val="000000"/>
          <w:sz w:val="20"/>
          <w:szCs w:val="20"/>
        </w:rPr>
        <w:t>Voir sur courrier de notification</w:t>
      </w:r>
    </w:p>
    <w:p w14:paraId="697C669A" w14:textId="77777777" w:rsidR="00E56FEF" w:rsidRPr="00686DF9"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17E0FC83" w14:textId="00E0712A" w:rsidR="0013665E" w:rsidRPr="00D97FF1" w:rsidRDefault="0013665E" w:rsidP="0088762B">
      <w:pPr>
        <w:autoSpaceDE w:val="0"/>
        <w:autoSpaceDN w:val="0"/>
        <w:adjustRightInd w:val="0"/>
        <w:spacing w:line="276" w:lineRule="auto"/>
        <w:rPr>
          <w:rFonts w:ascii="Arial" w:hAnsi="Arial" w:cs="Arial"/>
          <w:color w:val="000000"/>
          <w:sz w:val="20"/>
          <w:szCs w:val="20"/>
        </w:rPr>
      </w:pPr>
    </w:p>
    <w:p w14:paraId="2D43F24D" w14:textId="77777777" w:rsidR="00550049" w:rsidRPr="00D97FF1" w:rsidRDefault="005956E2"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6.2 – COMPTE A CREDITER</w:t>
      </w:r>
    </w:p>
    <w:p w14:paraId="22B33D1B" w14:textId="3D7861FB"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7A5CAD5" w14:textId="263EE431" w:rsidR="001F49F2" w:rsidRDefault="001F49F2" w:rsidP="0088762B">
      <w:pPr>
        <w:autoSpaceDE w:val="0"/>
        <w:autoSpaceDN w:val="0"/>
        <w:adjustRightInd w:val="0"/>
        <w:spacing w:line="276" w:lineRule="auto"/>
        <w:rPr>
          <w:rFonts w:ascii="Arial" w:eastAsiaTheme="minorEastAsia" w:hAnsi="Arial" w:cs="Arial"/>
          <w:color w:val="000000"/>
          <w:sz w:val="20"/>
          <w:szCs w:val="20"/>
        </w:rPr>
      </w:pPr>
      <w:r w:rsidRPr="00D97FF1">
        <w:rPr>
          <w:rFonts w:ascii="Arial" w:eastAsiaTheme="minorEastAsia" w:hAnsi="Arial" w:cs="Arial"/>
          <w:color w:val="000000"/>
          <w:sz w:val="20"/>
          <w:szCs w:val="20"/>
        </w:rPr>
        <w:t>Les sommes dues au titre du présent marché seront portées au crédit du compte suivant :</w:t>
      </w:r>
    </w:p>
    <w:p w14:paraId="55C4E93E" w14:textId="77777777" w:rsidR="00E56FEF" w:rsidRPr="00D97FF1" w:rsidRDefault="00E56FEF" w:rsidP="0088762B">
      <w:pPr>
        <w:autoSpaceDE w:val="0"/>
        <w:autoSpaceDN w:val="0"/>
        <w:adjustRightInd w:val="0"/>
        <w:spacing w:line="276" w:lineRule="auto"/>
        <w:rPr>
          <w:rFonts w:ascii="Arial" w:eastAsiaTheme="minorEastAsia" w:hAnsi="Arial" w:cs="Arial"/>
          <w:color w:val="000000"/>
          <w:sz w:val="20"/>
          <w:szCs w:val="20"/>
        </w:rPr>
      </w:pPr>
    </w:p>
    <w:tbl>
      <w:tblPr>
        <w:tblW w:w="9916" w:type="dxa"/>
        <w:tblInd w:w="1" w:type="dxa"/>
        <w:tblCellMar>
          <w:left w:w="0" w:type="dxa"/>
          <w:right w:w="0" w:type="dxa"/>
        </w:tblCellMar>
        <w:tblLook w:val="04A0" w:firstRow="1" w:lastRow="0" w:firstColumn="1" w:lastColumn="0" w:noHBand="0" w:noVBand="1"/>
      </w:tblPr>
      <w:tblGrid>
        <w:gridCol w:w="9916"/>
      </w:tblGrid>
      <w:tr w:rsidR="001F49F2" w:rsidRPr="00D97FF1" w14:paraId="34F78077" w14:textId="77777777" w:rsidTr="00A2406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6E631EE6" w14:textId="77777777" w:rsidR="001F49F2" w:rsidRPr="00D97FF1" w:rsidRDefault="001F49F2" w:rsidP="0088762B">
            <w:pPr>
              <w:spacing w:line="276" w:lineRule="auto"/>
              <w:rPr>
                <w:rFonts w:ascii="Arial" w:eastAsia="Calibri" w:hAnsi="Arial" w:cs="Arial"/>
                <w:sz w:val="20"/>
                <w:szCs w:val="20"/>
                <w:lang w:eastAsia="en-US"/>
              </w:rPr>
            </w:pPr>
          </w:p>
          <w:p w14:paraId="6BA54F5E" w14:textId="77777777" w:rsidR="001F49F2" w:rsidRPr="00D97FF1" w:rsidRDefault="001F49F2" w:rsidP="0088762B">
            <w:pPr>
              <w:spacing w:line="276" w:lineRule="auto"/>
              <w:rPr>
                <w:rFonts w:ascii="Arial" w:eastAsia="Calibri" w:hAnsi="Arial" w:cs="Arial"/>
                <w:sz w:val="20"/>
                <w:szCs w:val="20"/>
                <w:lang w:eastAsia="en-US"/>
              </w:rPr>
            </w:pPr>
          </w:p>
          <w:p w14:paraId="3FE2C60E" w14:textId="77777777" w:rsidR="001F49F2" w:rsidRPr="00D97FF1" w:rsidRDefault="001F49F2" w:rsidP="0088762B">
            <w:pPr>
              <w:spacing w:line="276" w:lineRule="auto"/>
              <w:rPr>
                <w:rFonts w:ascii="Arial" w:eastAsia="Calibri" w:hAnsi="Arial" w:cs="Arial"/>
                <w:sz w:val="20"/>
                <w:szCs w:val="20"/>
                <w:lang w:eastAsia="en-US"/>
              </w:rPr>
            </w:pPr>
          </w:p>
          <w:p w14:paraId="79D4D921" w14:textId="77777777" w:rsidR="001F49F2" w:rsidRPr="00D97FF1" w:rsidRDefault="001F49F2" w:rsidP="0088762B">
            <w:pPr>
              <w:spacing w:line="276" w:lineRule="auto"/>
              <w:rPr>
                <w:rFonts w:ascii="Arial" w:eastAsia="Calibri" w:hAnsi="Arial" w:cs="Arial"/>
                <w:sz w:val="20"/>
                <w:szCs w:val="20"/>
                <w:lang w:eastAsia="en-US"/>
              </w:rPr>
            </w:pPr>
          </w:p>
          <w:p w14:paraId="759AC337" w14:textId="77777777" w:rsidR="001F49F2" w:rsidRPr="00D97FF1" w:rsidRDefault="001F49F2" w:rsidP="0088762B">
            <w:pPr>
              <w:spacing w:line="276" w:lineRule="auto"/>
              <w:rPr>
                <w:rFonts w:ascii="Arial" w:eastAsia="Calibri" w:hAnsi="Arial" w:cs="Arial"/>
                <w:color w:val="FF0000"/>
                <w:sz w:val="20"/>
                <w:szCs w:val="20"/>
                <w:lang w:eastAsia="en-US"/>
              </w:rPr>
            </w:pPr>
          </w:p>
          <w:p w14:paraId="4D401B7A" w14:textId="77777777" w:rsidR="001F49F2" w:rsidRPr="00D97FF1" w:rsidRDefault="001F49F2" w:rsidP="0088762B">
            <w:pPr>
              <w:spacing w:line="276" w:lineRule="auto"/>
              <w:jc w:val="center"/>
              <w:rPr>
                <w:rFonts w:ascii="Arial" w:eastAsia="Calibri" w:hAnsi="Arial" w:cs="Arial"/>
                <w:sz w:val="20"/>
                <w:szCs w:val="20"/>
                <w:lang w:eastAsia="en-US"/>
              </w:rPr>
            </w:pPr>
            <w:r w:rsidRPr="00D97FF1">
              <w:rPr>
                <w:rFonts w:ascii="Arial" w:eastAsia="Calibri" w:hAnsi="Arial" w:cs="Arial"/>
                <w:sz w:val="20"/>
                <w:szCs w:val="20"/>
                <w:lang w:eastAsia="en-US"/>
              </w:rPr>
              <w:t xml:space="preserve">Coller un RIB original </w:t>
            </w:r>
          </w:p>
          <w:p w14:paraId="2F6AF2F5" w14:textId="77777777" w:rsidR="001F49F2" w:rsidRPr="00D97FF1" w:rsidRDefault="001F49F2" w:rsidP="0088762B">
            <w:pPr>
              <w:spacing w:line="276" w:lineRule="auto"/>
              <w:rPr>
                <w:rFonts w:ascii="Arial" w:eastAsia="Calibri" w:hAnsi="Arial" w:cs="Arial"/>
                <w:sz w:val="20"/>
                <w:szCs w:val="20"/>
                <w:lang w:eastAsia="en-US"/>
              </w:rPr>
            </w:pPr>
          </w:p>
        </w:tc>
      </w:tr>
    </w:tbl>
    <w:p w14:paraId="4F9E7E44" w14:textId="0FE869AD" w:rsidR="001F49F2" w:rsidRPr="00D97FF1" w:rsidRDefault="001F49F2" w:rsidP="0088762B">
      <w:pPr>
        <w:spacing w:line="276" w:lineRule="auto"/>
        <w:jc w:val="both"/>
        <w:rPr>
          <w:rFonts w:ascii="Arial" w:eastAsiaTheme="minorEastAsia" w:hAnsi="Arial" w:cs="Arial"/>
          <w:sz w:val="20"/>
          <w:szCs w:val="20"/>
        </w:rPr>
      </w:pPr>
    </w:p>
    <w:p w14:paraId="14BED46E" w14:textId="77777777" w:rsidR="00E56FEF" w:rsidRPr="00074A4A" w:rsidRDefault="00E56FEF" w:rsidP="0088762B">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77E838D4" w14:textId="77777777" w:rsidR="00E56FEF" w:rsidRPr="00074A4A" w:rsidRDefault="00E56FEF" w:rsidP="0088762B">
      <w:pPr>
        <w:autoSpaceDE w:val="0"/>
        <w:autoSpaceDN w:val="0"/>
        <w:spacing w:line="276" w:lineRule="auto"/>
        <w:jc w:val="both"/>
        <w:rPr>
          <w:rFonts w:ascii="Arial" w:hAnsi="Arial" w:cs="Arial"/>
          <w:color w:val="000000"/>
          <w:sz w:val="20"/>
          <w:szCs w:val="20"/>
        </w:rPr>
      </w:pPr>
    </w:p>
    <w:p w14:paraId="023DDE00" w14:textId="374EBE76" w:rsidR="00EA78A0" w:rsidRPr="00D97FF1" w:rsidRDefault="0054716E" w:rsidP="0088762B">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00E56FEF" w:rsidRPr="00074A4A">
        <w:rPr>
          <w:rFonts w:ascii="Arial" w:hAnsi="Arial" w:cs="Arial"/>
          <w:color w:val="000000"/>
          <w:sz w:val="20"/>
          <w:szCs w:val="20"/>
        </w:rPr>
        <w:t xml:space="preserve">ans le cas d’un marché passé avec des </w:t>
      </w:r>
      <w:r w:rsidR="00E56FEF" w:rsidRPr="00074A4A">
        <w:rPr>
          <w:rFonts w:ascii="Arial" w:hAnsi="Arial" w:cs="Arial"/>
          <w:color w:val="000000"/>
          <w:sz w:val="20"/>
          <w:szCs w:val="20"/>
          <w:u w:val="single"/>
        </w:rPr>
        <w:t>entrepreneurs groupés conjoints ou sur demande des entrepreneurs groupés solidaires</w:t>
      </w:r>
      <w:r w:rsidR="00E56FEF"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7CAA1118" w14:textId="77777777" w:rsidR="00AF5A16" w:rsidRPr="00D97FF1" w:rsidRDefault="00AF5A16" w:rsidP="0088762B">
      <w:pPr>
        <w:autoSpaceDE w:val="0"/>
        <w:autoSpaceDN w:val="0"/>
        <w:adjustRightInd w:val="0"/>
        <w:spacing w:line="276" w:lineRule="auto"/>
        <w:jc w:val="both"/>
        <w:rPr>
          <w:rFonts w:ascii="Arial" w:hAnsi="Arial" w:cs="Arial"/>
          <w:color w:val="000000"/>
          <w:sz w:val="20"/>
          <w:szCs w:val="20"/>
        </w:rPr>
      </w:pPr>
    </w:p>
    <w:p w14:paraId="235EB00B" w14:textId="77777777" w:rsidR="00F97946" w:rsidRPr="00D97FF1" w:rsidRDefault="0013665E" w:rsidP="0088762B">
      <w:pPr>
        <w:autoSpaceDE w:val="0"/>
        <w:autoSpaceDN w:val="0"/>
        <w:adjustRightInd w:val="0"/>
        <w:spacing w:line="276" w:lineRule="auto"/>
        <w:jc w:val="both"/>
        <w:rPr>
          <w:rFonts w:ascii="Arial" w:hAnsi="Arial" w:cs="Arial"/>
          <w:b/>
          <w:bCs/>
          <w:color w:val="000000"/>
          <w:sz w:val="20"/>
          <w:szCs w:val="20"/>
        </w:rPr>
      </w:pPr>
      <w:r w:rsidRPr="00D97FF1">
        <w:rPr>
          <w:rFonts w:ascii="Arial" w:hAnsi="Arial" w:cs="Arial"/>
          <w:b/>
          <w:bCs/>
          <w:color w:val="000000"/>
          <w:sz w:val="20"/>
          <w:szCs w:val="20"/>
        </w:rPr>
        <w:t>6.3 – DELAI DE PAIEMENT</w:t>
      </w:r>
    </w:p>
    <w:p w14:paraId="02946640" w14:textId="77777777" w:rsidR="00F97946" w:rsidRPr="00D97FF1" w:rsidRDefault="00F97946" w:rsidP="0088762B">
      <w:pPr>
        <w:spacing w:line="276" w:lineRule="auto"/>
        <w:jc w:val="both"/>
        <w:rPr>
          <w:rFonts w:ascii="Arial" w:hAnsi="Arial" w:cs="Arial"/>
          <w:sz w:val="20"/>
          <w:szCs w:val="20"/>
        </w:rPr>
      </w:pPr>
    </w:p>
    <w:p w14:paraId="122346F9" w14:textId="34D1C6F9"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R.2192-10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délai de paiement ne peut excéder trente jours (30) à compter de la date de réception de la demande de paiement. </w:t>
      </w:r>
    </w:p>
    <w:p w14:paraId="6E6667E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9AC97D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1D497F8D"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27AF0E67" w14:textId="6B68BC2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lastRenderedPageBreak/>
        <w:t>Le dépassement du délai global d</w:t>
      </w:r>
      <w:r w:rsidR="00176530" w:rsidRPr="00D97FF1">
        <w:rPr>
          <w:rFonts w:ascii="Arial" w:hAnsi="Arial" w:cs="Arial"/>
          <w:sz w:val="20"/>
          <w:szCs w:val="20"/>
        </w:rPr>
        <w:t xml:space="preserve">e paiement ouvre de plein droit, </w:t>
      </w:r>
      <w:r w:rsidRPr="00D97FF1">
        <w:rPr>
          <w:rFonts w:ascii="Arial" w:hAnsi="Arial" w:cs="Arial"/>
          <w:sz w:val="20"/>
          <w:szCs w:val="20"/>
        </w:rPr>
        <w:t>pour le titulaire du marché et ses éventuels sous-traitants payés directement, le bénéfice d’intérêts moratoires à compter du jour suivant l’expiration du délai global de paiement.</w:t>
      </w:r>
    </w:p>
    <w:p w14:paraId="01C8588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7DF88449" w14:textId="01B4BEA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R.2192-31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1F7D789"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5C148CA4" w14:textId="04DE7893"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Par ailleurs, </w:t>
      </w:r>
      <w:r w:rsidR="00971FF3" w:rsidRPr="00D97FF1">
        <w:rPr>
          <w:rFonts w:ascii="Arial" w:hAnsi="Arial" w:cs="Arial"/>
          <w:sz w:val="20"/>
          <w:szCs w:val="20"/>
        </w:rPr>
        <w:t>conformément à l’article D</w:t>
      </w:r>
      <w:r w:rsidR="00E56FEF">
        <w:rPr>
          <w:rFonts w:ascii="Arial" w:hAnsi="Arial" w:cs="Arial"/>
          <w:sz w:val="20"/>
          <w:szCs w:val="20"/>
        </w:rPr>
        <w:t>.</w:t>
      </w:r>
      <w:r w:rsidR="00971FF3" w:rsidRPr="00D97FF1">
        <w:rPr>
          <w:rFonts w:ascii="Arial" w:hAnsi="Arial" w:cs="Arial"/>
          <w:sz w:val="20"/>
          <w:szCs w:val="20"/>
        </w:rPr>
        <w:t>2192-35 du</w:t>
      </w:r>
      <w:r w:rsidR="00737D54" w:rsidRPr="00D97FF1">
        <w:rPr>
          <w:rFonts w:ascii="Arial" w:hAnsi="Arial" w:cs="Arial"/>
          <w:sz w:val="20"/>
          <w:szCs w:val="20"/>
        </w:rPr>
        <w:t xml:space="preserve"> Code de la commande publique</w:t>
      </w:r>
      <w:r w:rsidR="00971FF3" w:rsidRPr="00D97FF1">
        <w:rPr>
          <w:rFonts w:ascii="Arial" w:hAnsi="Arial" w:cs="Arial"/>
          <w:sz w:val="20"/>
          <w:szCs w:val="20"/>
        </w:rPr>
        <w:t xml:space="preserve">, </w:t>
      </w:r>
      <w:r w:rsidRPr="00D97FF1">
        <w:rPr>
          <w:rFonts w:ascii="Arial" w:hAnsi="Arial" w:cs="Arial"/>
          <w:sz w:val="20"/>
          <w:szCs w:val="20"/>
        </w:rPr>
        <w:t>une indemnité</w:t>
      </w:r>
      <w:r w:rsidR="00971FF3" w:rsidRPr="00D97FF1">
        <w:rPr>
          <w:rFonts w:ascii="Arial" w:hAnsi="Arial" w:cs="Arial"/>
          <w:sz w:val="20"/>
          <w:szCs w:val="20"/>
        </w:rPr>
        <w:t xml:space="preserve"> forfaitaire est prévue </w:t>
      </w:r>
      <w:r w:rsidRPr="00D97FF1">
        <w:rPr>
          <w:rFonts w:ascii="Arial" w:hAnsi="Arial" w:cs="Arial"/>
          <w:sz w:val="20"/>
          <w:szCs w:val="20"/>
        </w:rPr>
        <w:t>pour frais de recouvrement, celle-ci est fixée à 40€.</w:t>
      </w:r>
    </w:p>
    <w:p w14:paraId="1B6462AC"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A4C9609" w14:textId="7E63F45F" w:rsidR="00C33281" w:rsidRDefault="00B9730F" w:rsidP="006D030D">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1A3AF9F2" w14:textId="77777777" w:rsidR="006D030D" w:rsidRPr="006D030D" w:rsidRDefault="006D030D" w:rsidP="006D030D">
      <w:pPr>
        <w:autoSpaceDE w:val="0"/>
        <w:autoSpaceDN w:val="0"/>
        <w:adjustRightInd w:val="0"/>
        <w:spacing w:line="276" w:lineRule="auto"/>
        <w:jc w:val="both"/>
        <w:rPr>
          <w:rFonts w:ascii="Arial" w:hAnsi="Arial" w:cs="Arial"/>
          <w:sz w:val="20"/>
          <w:szCs w:val="20"/>
        </w:rPr>
      </w:pPr>
    </w:p>
    <w:p w14:paraId="1724D72D" w14:textId="388206C2" w:rsidR="008F00E6" w:rsidRPr="00D97FF1" w:rsidRDefault="00F97946"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6.4</w:t>
      </w:r>
      <w:r w:rsidR="00550049" w:rsidRPr="00D97FF1">
        <w:rPr>
          <w:rFonts w:ascii="Arial" w:hAnsi="Arial" w:cs="Arial"/>
          <w:b/>
          <w:bCs/>
          <w:color w:val="000000"/>
          <w:sz w:val="20"/>
          <w:szCs w:val="20"/>
        </w:rPr>
        <w:t xml:space="preserve"> – AVANCE</w:t>
      </w:r>
    </w:p>
    <w:p w14:paraId="7244DD43" w14:textId="5F4EC306" w:rsidR="00B01312" w:rsidRPr="00D97FF1" w:rsidRDefault="00B01312" w:rsidP="0054716E">
      <w:pPr>
        <w:spacing w:line="276" w:lineRule="auto"/>
        <w:jc w:val="both"/>
        <w:rPr>
          <w:rFonts w:ascii="Arial" w:hAnsi="Arial" w:cs="Arial"/>
          <w:sz w:val="20"/>
          <w:szCs w:val="20"/>
        </w:rPr>
      </w:pPr>
    </w:p>
    <w:p w14:paraId="56E9454E" w14:textId="091315F6" w:rsidR="00B01312" w:rsidRPr="00D97FF1" w:rsidRDefault="00B01312" w:rsidP="0054716E">
      <w:pPr>
        <w:spacing w:line="276" w:lineRule="auto"/>
        <w:jc w:val="both"/>
        <w:rPr>
          <w:rFonts w:ascii="Arial" w:hAnsi="Arial" w:cs="Arial"/>
          <w:sz w:val="20"/>
          <w:szCs w:val="20"/>
        </w:rPr>
      </w:pPr>
      <w:r w:rsidRPr="00D97FF1">
        <w:rPr>
          <w:rFonts w:ascii="Arial" w:hAnsi="Arial" w:cs="Arial"/>
          <w:sz w:val="20"/>
          <w:szCs w:val="20"/>
        </w:rPr>
        <w:t>Dans l’hypothèse où les seuils de l’article R.2191-3 du Code de la commande publique sont atteints</w:t>
      </w:r>
      <w:r w:rsidR="0054716E">
        <w:rPr>
          <w:rFonts w:ascii="Arial" w:hAnsi="Arial" w:cs="Arial"/>
          <w:sz w:val="20"/>
          <w:szCs w:val="20"/>
        </w:rPr>
        <w:t xml:space="preserve"> et suivant les modalités de versement et de remboursement prévues à l’article </w:t>
      </w:r>
      <w:r w:rsidR="00046363">
        <w:rPr>
          <w:rFonts w:ascii="Arial" w:hAnsi="Arial" w:cs="Arial"/>
          <w:sz w:val="20"/>
          <w:szCs w:val="20"/>
        </w:rPr>
        <w:t>6</w:t>
      </w:r>
      <w:r w:rsidR="0054716E">
        <w:rPr>
          <w:rFonts w:ascii="Arial" w:hAnsi="Arial" w:cs="Arial"/>
          <w:sz w:val="20"/>
          <w:szCs w:val="20"/>
        </w:rPr>
        <w:t>.2 du CCAP</w:t>
      </w:r>
      <w:r w:rsidRPr="00D97FF1">
        <w:rPr>
          <w:rFonts w:ascii="Arial" w:hAnsi="Arial" w:cs="Arial"/>
          <w:sz w:val="20"/>
          <w:szCs w:val="20"/>
        </w:rPr>
        <w:t> :</w:t>
      </w:r>
    </w:p>
    <w:p w14:paraId="4E14A5D0" w14:textId="77777777" w:rsidR="00B01312" w:rsidRPr="00D97FF1" w:rsidRDefault="00B01312" w:rsidP="0054716E">
      <w:pPr>
        <w:spacing w:line="276" w:lineRule="auto"/>
        <w:jc w:val="both"/>
        <w:rPr>
          <w:rFonts w:ascii="Arial" w:hAnsi="Arial" w:cs="Arial"/>
          <w:sz w:val="20"/>
          <w:szCs w:val="20"/>
        </w:rPr>
      </w:pPr>
    </w:p>
    <w:p w14:paraId="092A0CA9" w14:textId="77777777" w:rsidR="00B01312" w:rsidRPr="00D97FF1" w:rsidRDefault="00B01312" w:rsidP="0054716E">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2D3458AE" w14:textId="42C045D3" w:rsidR="00B01312" w:rsidRPr="00D97FF1" w:rsidRDefault="00B01312" w:rsidP="0054716E">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5438B4A" w14:textId="49B8EB55" w:rsidR="00B01312" w:rsidRPr="00D97FF1" w:rsidRDefault="00B01312" w:rsidP="0054716E">
      <w:pPr>
        <w:tabs>
          <w:tab w:val="left" w:pos="993"/>
        </w:tabs>
        <w:spacing w:line="276" w:lineRule="auto"/>
        <w:jc w:val="both"/>
        <w:rPr>
          <w:rFonts w:ascii="Arial" w:hAnsi="Arial" w:cs="Arial"/>
          <w:sz w:val="20"/>
          <w:szCs w:val="20"/>
        </w:rPr>
      </w:pPr>
    </w:p>
    <w:p w14:paraId="428B1DDF" w14:textId="77777777" w:rsidR="00B01312" w:rsidRPr="00D97FF1" w:rsidRDefault="00B01312" w:rsidP="0054716E">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530A3315" w14:textId="6053DE4F" w:rsidR="00622184" w:rsidRPr="00D97FF1" w:rsidRDefault="00622184" w:rsidP="0088762B">
      <w:pPr>
        <w:autoSpaceDE w:val="0"/>
        <w:autoSpaceDN w:val="0"/>
        <w:adjustRightInd w:val="0"/>
        <w:spacing w:line="276" w:lineRule="auto"/>
        <w:rPr>
          <w:rFonts w:ascii="Arial" w:hAnsi="Arial" w:cs="Arial"/>
          <w:color w:val="000000"/>
          <w:sz w:val="20"/>
          <w:szCs w:val="20"/>
        </w:rPr>
      </w:pPr>
    </w:p>
    <w:p w14:paraId="16565503"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u w:val="single"/>
        </w:rPr>
        <w:t>ARTICLE 7 – PIECES CONSTITUTIVES DU MARCHE</w:t>
      </w:r>
    </w:p>
    <w:p w14:paraId="09080B3E"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p>
    <w:p w14:paraId="14A3F103" w14:textId="77777777" w:rsidR="00C33281" w:rsidRPr="00D97FF1" w:rsidRDefault="00C33281" w:rsidP="0088762B">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D97FF1">
        <w:rPr>
          <w:rFonts w:ascii="Arial" w:hAnsi="Arial" w:cs="Arial"/>
          <w:color w:val="000000"/>
          <w:sz w:val="20"/>
          <w:szCs w:val="20"/>
        </w:rPr>
        <w:t>La signature du présent acte d’engagement emporte acceptation des pièces constitutives du marché mentionnées ci-dessous par ordre de priorité décroissant :</w:t>
      </w:r>
    </w:p>
    <w:p w14:paraId="7061CF5D" w14:textId="77777777" w:rsidR="001B6BB6" w:rsidRPr="00D97FF1" w:rsidRDefault="001B6BB6" w:rsidP="0088762B">
      <w:pPr>
        <w:autoSpaceDE w:val="0"/>
        <w:autoSpaceDN w:val="0"/>
        <w:adjustRightInd w:val="0"/>
        <w:spacing w:line="276" w:lineRule="auto"/>
        <w:rPr>
          <w:rFonts w:ascii="Arial" w:hAnsi="Arial" w:cs="Arial"/>
          <w:color w:val="000000"/>
          <w:sz w:val="20"/>
          <w:szCs w:val="20"/>
        </w:rPr>
      </w:pPr>
    </w:p>
    <w:p w14:paraId="707D209A" w14:textId="6BEEF2C7" w:rsidR="00C33281" w:rsidRPr="00D97FF1" w:rsidRDefault="00C33281" w:rsidP="0088762B">
      <w:pPr>
        <w:numPr>
          <w:ilvl w:val="0"/>
          <w:numId w:val="1"/>
        </w:numPr>
        <w:tabs>
          <w:tab w:val="clear" w:pos="814"/>
          <w:tab w:val="num" w:pos="360"/>
        </w:tabs>
        <w:spacing w:line="276" w:lineRule="auto"/>
        <w:ind w:left="360"/>
        <w:jc w:val="both"/>
        <w:rPr>
          <w:rFonts w:ascii="Arial" w:hAnsi="Arial" w:cs="Arial"/>
          <w:color w:val="000000"/>
          <w:sz w:val="20"/>
          <w:szCs w:val="20"/>
        </w:rPr>
      </w:pPr>
      <w:r w:rsidRPr="00D97FF1">
        <w:rPr>
          <w:rFonts w:ascii="Arial" w:hAnsi="Arial" w:cs="Arial"/>
          <w:color w:val="000000"/>
          <w:sz w:val="20"/>
          <w:szCs w:val="20"/>
        </w:rPr>
        <w:t xml:space="preserve">Le présent </w:t>
      </w:r>
      <w:r w:rsidRPr="0088762B">
        <w:rPr>
          <w:rFonts w:ascii="Arial" w:hAnsi="Arial" w:cs="Arial"/>
          <w:b/>
          <w:color w:val="000000"/>
          <w:sz w:val="20"/>
          <w:szCs w:val="20"/>
        </w:rPr>
        <w:t>Acte d'Engagement</w:t>
      </w:r>
      <w:r w:rsidR="002C5CAE">
        <w:rPr>
          <w:rFonts w:ascii="Arial" w:hAnsi="Arial" w:cs="Arial"/>
          <w:color w:val="000000"/>
          <w:sz w:val="20"/>
          <w:szCs w:val="20"/>
        </w:rPr>
        <w:t xml:space="preserve">, propre au présent lot, </w:t>
      </w:r>
      <w:r w:rsidR="003A571A" w:rsidRPr="00D97FF1">
        <w:rPr>
          <w:rFonts w:ascii="Arial" w:hAnsi="Arial" w:cs="Arial"/>
          <w:color w:val="000000"/>
          <w:sz w:val="20"/>
          <w:szCs w:val="20"/>
        </w:rPr>
        <w:t>et ses annexes, le cas échéant :</w:t>
      </w:r>
    </w:p>
    <w:p w14:paraId="0D06EE95" w14:textId="77777777"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1 relative à la sous-traitance</w:t>
      </w:r>
    </w:p>
    <w:p w14:paraId="7744AA5C" w14:textId="617714F5"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2 relative à la répartition des paiements en cas de groupement conjoint</w:t>
      </w:r>
    </w:p>
    <w:p w14:paraId="39283AAD" w14:textId="64282CA6" w:rsidR="00042534" w:rsidRPr="007E7A2B" w:rsidRDefault="00A34492" w:rsidP="00042534">
      <w:pPr>
        <w:numPr>
          <w:ilvl w:val="0"/>
          <w:numId w:val="1"/>
        </w:numPr>
        <w:tabs>
          <w:tab w:val="clear" w:pos="814"/>
          <w:tab w:val="num" w:pos="360"/>
        </w:tabs>
        <w:spacing w:line="276" w:lineRule="auto"/>
        <w:ind w:left="360"/>
        <w:jc w:val="both"/>
        <w:rPr>
          <w:rFonts w:ascii="Arial" w:hAnsi="Arial" w:cs="Arial"/>
          <w:sz w:val="20"/>
          <w:szCs w:val="20"/>
        </w:rPr>
      </w:pPr>
      <w:r w:rsidRPr="00D97FF1">
        <w:rPr>
          <w:rFonts w:ascii="Arial" w:hAnsi="Arial" w:cs="Arial"/>
          <w:color w:val="000000"/>
          <w:sz w:val="20"/>
          <w:szCs w:val="20"/>
        </w:rPr>
        <w:t>L</w:t>
      </w:r>
      <w:r w:rsidR="00C33281" w:rsidRPr="00D97FF1">
        <w:rPr>
          <w:rFonts w:ascii="Arial" w:hAnsi="Arial" w:cs="Arial"/>
          <w:color w:val="000000"/>
          <w:sz w:val="20"/>
          <w:szCs w:val="20"/>
        </w:rPr>
        <w:t xml:space="preserve">e </w:t>
      </w:r>
      <w:r w:rsidR="00C33281" w:rsidRPr="0088762B">
        <w:rPr>
          <w:rFonts w:ascii="Arial" w:hAnsi="Arial" w:cs="Arial"/>
          <w:b/>
          <w:color w:val="000000"/>
          <w:sz w:val="20"/>
          <w:szCs w:val="20"/>
        </w:rPr>
        <w:t>Cahier des Clauses Administratives Particulières</w:t>
      </w:r>
      <w:r w:rsidR="00C33281" w:rsidRPr="00D97FF1">
        <w:rPr>
          <w:rFonts w:ascii="Arial" w:hAnsi="Arial" w:cs="Arial"/>
          <w:color w:val="000000"/>
          <w:sz w:val="20"/>
          <w:szCs w:val="20"/>
        </w:rPr>
        <w:t xml:space="preserve"> (CCAP) commun à tous les lots et son </w:t>
      </w:r>
      <w:r w:rsidR="00C33281" w:rsidRPr="00D97FF1">
        <w:rPr>
          <w:rFonts w:ascii="Arial" w:hAnsi="Arial" w:cs="Arial"/>
          <w:sz w:val="20"/>
          <w:szCs w:val="20"/>
        </w:rPr>
        <w:t xml:space="preserve">annexe relative au service d’échange électronique de gestion financière </w:t>
      </w:r>
      <w:r w:rsidR="00C33281" w:rsidRPr="007E7A2B">
        <w:rPr>
          <w:rFonts w:ascii="Arial" w:hAnsi="Arial" w:cs="Arial"/>
          <w:sz w:val="20"/>
          <w:szCs w:val="20"/>
        </w:rPr>
        <w:t>des travaux</w:t>
      </w:r>
      <w:r w:rsidR="003A571A" w:rsidRPr="007E7A2B">
        <w:rPr>
          <w:rFonts w:ascii="Arial" w:hAnsi="Arial" w:cs="Arial"/>
          <w:sz w:val="20"/>
          <w:szCs w:val="20"/>
        </w:rPr>
        <w:t xml:space="preserve"> (EDIFLEX)</w:t>
      </w:r>
      <w:r w:rsidR="00C33281" w:rsidRPr="007E7A2B">
        <w:rPr>
          <w:rFonts w:ascii="Arial" w:hAnsi="Arial" w:cs="Arial"/>
          <w:sz w:val="20"/>
          <w:szCs w:val="20"/>
        </w:rPr>
        <w:t>,</w:t>
      </w:r>
    </w:p>
    <w:p w14:paraId="7FD8A06D" w14:textId="1C86AA71" w:rsidR="00077034" w:rsidRDefault="00042534" w:rsidP="00077034">
      <w:pPr>
        <w:numPr>
          <w:ilvl w:val="0"/>
          <w:numId w:val="1"/>
        </w:numPr>
        <w:tabs>
          <w:tab w:val="clear" w:pos="814"/>
          <w:tab w:val="num" w:pos="360"/>
        </w:tabs>
        <w:spacing w:line="276" w:lineRule="auto"/>
        <w:ind w:left="360"/>
        <w:jc w:val="both"/>
        <w:rPr>
          <w:rFonts w:ascii="Arial" w:hAnsi="Arial" w:cs="Arial"/>
          <w:sz w:val="20"/>
          <w:szCs w:val="20"/>
        </w:rPr>
      </w:pPr>
      <w:r w:rsidRPr="007E7A2B">
        <w:rPr>
          <w:rFonts w:ascii="Arial" w:hAnsi="Arial" w:cs="Arial"/>
          <w:sz w:val="20"/>
          <w:szCs w:val="20"/>
        </w:rPr>
        <w:t>Le calendrier détaillé d’exécution des travaux</w:t>
      </w:r>
      <w:r w:rsidR="007E7A2B" w:rsidRPr="007E7A2B">
        <w:rPr>
          <w:rFonts w:ascii="Arial" w:hAnsi="Arial" w:cs="Arial"/>
          <w:sz w:val="20"/>
          <w:szCs w:val="20"/>
        </w:rPr>
        <w:t xml:space="preserve">, commun à tous les </w:t>
      </w:r>
      <w:r w:rsidR="0099316E" w:rsidRPr="007E7A2B">
        <w:rPr>
          <w:rFonts w:ascii="Arial" w:hAnsi="Arial" w:cs="Arial"/>
          <w:sz w:val="20"/>
          <w:szCs w:val="20"/>
        </w:rPr>
        <w:t>lots ;</w:t>
      </w:r>
    </w:p>
    <w:p w14:paraId="1D6F4903" w14:textId="4C1C96F9" w:rsidR="00077034" w:rsidRPr="00B310E5" w:rsidRDefault="00077034" w:rsidP="00077034">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Le Cahier des Clauses Techniques Particulières (CCTP) commun à tous les lots ;</w:t>
      </w:r>
    </w:p>
    <w:p w14:paraId="37FCF3D2" w14:textId="554BED37" w:rsidR="007E7A2B" w:rsidRPr="00046363" w:rsidRDefault="00042534" w:rsidP="00042534">
      <w:pPr>
        <w:numPr>
          <w:ilvl w:val="0"/>
          <w:numId w:val="1"/>
        </w:numPr>
        <w:tabs>
          <w:tab w:val="clear" w:pos="814"/>
          <w:tab w:val="num" w:pos="360"/>
        </w:tabs>
        <w:spacing w:line="276" w:lineRule="auto"/>
        <w:ind w:left="360"/>
        <w:jc w:val="both"/>
        <w:rPr>
          <w:rFonts w:ascii="Arial" w:hAnsi="Arial" w:cs="Arial"/>
          <w:color w:val="000000" w:themeColor="text1"/>
          <w:sz w:val="20"/>
          <w:szCs w:val="20"/>
        </w:rPr>
      </w:pPr>
      <w:r w:rsidRPr="00046363">
        <w:rPr>
          <w:rFonts w:ascii="Arial" w:hAnsi="Arial" w:cs="Arial"/>
          <w:color w:val="000000" w:themeColor="text1"/>
          <w:sz w:val="20"/>
          <w:szCs w:val="20"/>
        </w:rPr>
        <w:t xml:space="preserve">Le </w:t>
      </w:r>
      <w:r w:rsidRPr="00046363">
        <w:rPr>
          <w:rFonts w:ascii="Arial" w:hAnsi="Arial" w:cs="Arial"/>
          <w:b/>
          <w:color w:val="000000" w:themeColor="text1"/>
          <w:sz w:val="20"/>
          <w:szCs w:val="20"/>
        </w:rPr>
        <w:t>Cahier des Clauses Techniques Particulières (CCTP)</w:t>
      </w:r>
      <w:r w:rsidR="007E7A2B" w:rsidRPr="00046363">
        <w:rPr>
          <w:rFonts w:ascii="Arial" w:hAnsi="Arial" w:cs="Arial"/>
          <w:color w:val="000000" w:themeColor="text1"/>
          <w:sz w:val="20"/>
          <w:szCs w:val="20"/>
        </w:rPr>
        <w:t> propre au présent lot ;</w:t>
      </w:r>
    </w:p>
    <w:p w14:paraId="7B0C0054" w14:textId="264BC637" w:rsidR="00042534" w:rsidRPr="00B310E5" w:rsidRDefault="007E7A2B" w:rsidP="00042534">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 xml:space="preserve">Le dossier des pièces graphiques et documentaires, commun à tous les lots, </w:t>
      </w:r>
      <w:r w:rsidR="00C42794" w:rsidRPr="00B310E5">
        <w:rPr>
          <w:rFonts w:ascii="Arial" w:hAnsi="Arial" w:cs="Arial"/>
          <w:sz w:val="20"/>
          <w:szCs w:val="20"/>
        </w:rPr>
        <w:t>comprenant</w:t>
      </w:r>
      <w:r w:rsidRPr="00B310E5">
        <w:rPr>
          <w:rFonts w:ascii="Arial" w:hAnsi="Arial" w:cs="Arial"/>
          <w:sz w:val="20"/>
          <w:szCs w:val="20"/>
        </w:rPr>
        <w:t xml:space="preserve"> </w:t>
      </w:r>
      <w:r w:rsidR="00451E8A" w:rsidRPr="00B310E5">
        <w:rPr>
          <w:rFonts w:ascii="Arial" w:hAnsi="Arial" w:cs="Arial"/>
          <w:sz w:val="20"/>
          <w:szCs w:val="20"/>
        </w:rPr>
        <w:t>:</w:t>
      </w:r>
    </w:p>
    <w:p w14:paraId="509B1341" w14:textId="20AB59AB" w:rsidR="00042534" w:rsidRPr="00B310E5" w:rsidRDefault="007E7A2B" w:rsidP="00B310E5">
      <w:pPr>
        <w:numPr>
          <w:ilvl w:val="1"/>
          <w:numId w:val="1"/>
        </w:numPr>
        <w:spacing w:line="276" w:lineRule="auto"/>
        <w:jc w:val="both"/>
        <w:rPr>
          <w:rFonts w:ascii="Arial" w:hAnsi="Arial" w:cs="Arial"/>
          <w:sz w:val="20"/>
          <w:szCs w:val="20"/>
        </w:rPr>
      </w:pPr>
      <w:r w:rsidRPr="00B310E5">
        <w:rPr>
          <w:rFonts w:ascii="Arial" w:hAnsi="Arial" w:cs="Arial"/>
          <w:sz w:val="20"/>
          <w:szCs w:val="20"/>
        </w:rPr>
        <w:t>L</w:t>
      </w:r>
      <w:r w:rsidR="00B310E5" w:rsidRPr="00B310E5">
        <w:rPr>
          <w:rFonts w:ascii="Arial" w:hAnsi="Arial" w:cs="Arial"/>
          <w:sz w:val="20"/>
          <w:szCs w:val="20"/>
        </w:rPr>
        <w:t>e rapport</w:t>
      </w:r>
      <w:r w:rsidRPr="00B310E5">
        <w:rPr>
          <w:rFonts w:ascii="Arial" w:hAnsi="Arial" w:cs="Arial"/>
          <w:sz w:val="20"/>
          <w:szCs w:val="20"/>
        </w:rPr>
        <w:t xml:space="preserve"> de présentation de l’opération,</w:t>
      </w:r>
    </w:p>
    <w:p w14:paraId="3CD4BB1F" w14:textId="5DFA073B" w:rsidR="007E7A2B" w:rsidRPr="00B310E5" w:rsidRDefault="007E7A2B"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Les </w:t>
      </w:r>
      <w:r w:rsidRPr="00B310E5">
        <w:rPr>
          <w:rFonts w:ascii="Arial" w:hAnsi="Arial" w:cs="Arial"/>
          <w:b/>
          <w:sz w:val="20"/>
          <w:szCs w:val="20"/>
        </w:rPr>
        <w:t>pièces graphiques</w:t>
      </w:r>
      <w:r w:rsidRPr="00B310E5">
        <w:rPr>
          <w:rFonts w:ascii="Arial" w:hAnsi="Arial" w:cs="Arial"/>
          <w:sz w:val="20"/>
          <w:szCs w:val="20"/>
        </w:rPr>
        <w:t xml:space="preserve"> du dossier de consultation commun à tous les lots,</w:t>
      </w:r>
    </w:p>
    <w:p w14:paraId="683E8F3C" w14:textId="77777777"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rapport initial de contrôle technique</w:t>
      </w:r>
      <w:r w:rsidRPr="00B310E5">
        <w:rPr>
          <w:rFonts w:ascii="Arial" w:hAnsi="Arial" w:cs="Arial"/>
          <w:sz w:val="20"/>
          <w:szCs w:val="20"/>
        </w:rPr>
        <w:t xml:space="preserve"> (RICT), commun à tous les lots,</w:t>
      </w:r>
    </w:p>
    <w:p w14:paraId="4309DCD8" w14:textId="5A1B0EEE"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plan général de coordination</w:t>
      </w:r>
      <w:r w:rsidRPr="00B310E5">
        <w:rPr>
          <w:rFonts w:ascii="Arial" w:hAnsi="Arial" w:cs="Arial"/>
          <w:sz w:val="20"/>
          <w:szCs w:val="20"/>
        </w:rPr>
        <w:t xml:space="preserve"> (PGC</w:t>
      </w:r>
      <w:r w:rsidR="007E7A2B" w:rsidRPr="00B310E5">
        <w:rPr>
          <w:rFonts w:ascii="Arial" w:hAnsi="Arial" w:cs="Arial"/>
          <w:sz w:val="20"/>
          <w:szCs w:val="20"/>
        </w:rPr>
        <w:t>SPS</w:t>
      </w:r>
      <w:r w:rsidRPr="00B310E5">
        <w:rPr>
          <w:rFonts w:ascii="Arial" w:hAnsi="Arial" w:cs="Arial"/>
          <w:sz w:val="20"/>
          <w:szCs w:val="20"/>
        </w:rPr>
        <w:t>), commun à tous les lots.</w:t>
      </w:r>
    </w:p>
    <w:p w14:paraId="274C065F" w14:textId="273A62A7" w:rsidR="00042534" w:rsidRPr="00B310E5" w:rsidRDefault="00042534" w:rsidP="006550F6">
      <w:pPr>
        <w:numPr>
          <w:ilvl w:val="1"/>
          <w:numId w:val="1"/>
        </w:numPr>
        <w:spacing w:line="276" w:lineRule="auto"/>
        <w:jc w:val="both"/>
        <w:rPr>
          <w:rFonts w:ascii="Arial" w:hAnsi="Arial" w:cs="Arial"/>
          <w:sz w:val="20"/>
          <w:szCs w:val="20"/>
        </w:rPr>
      </w:pPr>
      <w:r w:rsidRPr="00B310E5">
        <w:rPr>
          <w:rFonts w:ascii="Arial" w:hAnsi="Arial" w:cs="Arial"/>
          <w:sz w:val="20"/>
          <w:szCs w:val="20"/>
        </w:rPr>
        <w:t>Les diagnostics amiante et plomb.</w:t>
      </w:r>
    </w:p>
    <w:p w14:paraId="4DCB3BDC" w14:textId="7CC05051" w:rsidR="0099316E" w:rsidRPr="00046363" w:rsidRDefault="0099316E" w:rsidP="0099316E">
      <w:pPr>
        <w:numPr>
          <w:ilvl w:val="0"/>
          <w:numId w:val="1"/>
        </w:numPr>
        <w:tabs>
          <w:tab w:val="clear" w:pos="814"/>
          <w:tab w:val="num" w:pos="360"/>
        </w:tabs>
        <w:spacing w:line="276" w:lineRule="auto"/>
        <w:ind w:left="360"/>
        <w:jc w:val="both"/>
        <w:rPr>
          <w:rFonts w:ascii="Arial" w:hAnsi="Arial" w:cs="Arial"/>
          <w:sz w:val="20"/>
          <w:szCs w:val="20"/>
        </w:rPr>
      </w:pPr>
      <w:r w:rsidRPr="00046363">
        <w:rPr>
          <w:rFonts w:ascii="Arial" w:hAnsi="Arial" w:cs="Arial"/>
          <w:color w:val="000000"/>
          <w:sz w:val="20"/>
          <w:szCs w:val="20"/>
        </w:rPr>
        <w:t xml:space="preserve">Le </w:t>
      </w:r>
      <w:r w:rsidRPr="00DF23CC">
        <w:rPr>
          <w:rFonts w:ascii="Arial" w:hAnsi="Arial" w:cs="Arial"/>
          <w:b/>
          <w:bCs/>
          <w:color w:val="000000"/>
          <w:sz w:val="20"/>
          <w:szCs w:val="20"/>
        </w:rPr>
        <w:t>Bordereau des Prix Unitaires</w:t>
      </w:r>
      <w:r w:rsidRPr="00046363">
        <w:rPr>
          <w:rFonts w:ascii="Arial" w:hAnsi="Arial" w:cs="Arial"/>
          <w:color w:val="000000"/>
          <w:sz w:val="20"/>
          <w:szCs w:val="20"/>
        </w:rPr>
        <w:t>, comprenant les quantités données à titre évaluatif</w:t>
      </w:r>
      <w:r w:rsidRPr="00046363">
        <w:rPr>
          <w:rFonts w:ascii="Arial" w:hAnsi="Arial" w:cs="Arial"/>
          <w:sz w:val="20"/>
          <w:szCs w:val="20"/>
        </w:rPr>
        <w:t xml:space="preserve">. </w:t>
      </w:r>
    </w:p>
    <w:p w14:paraId="5F7E624F" w14:textId="77777777" w:rsidR="007E7A2B" w:rsidRPr="00F92D80"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 cahier </w:t>
      </w:r>
      <w:r w:rsidRPr="00F92D80">
        <w:rPr>
          <w:rFonts w:ascii="Arial" w:hAnsi="Arial" w:cs="Arial"/>
          <w:b/>
          <w:color w:val="000000"/>
          <w:sz w:val="20"/>
          <w:szCs w:val="20"/>
        </w:rPr>
        <w:t>des Clauses Administratives Générales applicables aux marchés publics de travaux</w:t>
      </w:r>
      <w:r w:rsidRPr="00F92D80">
        <w:rPr>
          <w:rFonts w:ascii="Arial" w:hAnsi="Arial" w:cs="Arial"/>
          <w:color w:val="000000"/>
          <w:sz w:val="20"/>
          <w:szCs w:val="20"/>
        </w:rPr>
        <w:t xml:space="preserve"> (CCAG-Travaux) approuvé par l’arrêté du 30 mars 2021 ;</w:t>
      </w:r>
    </w:p>
    <w:p w14:paraId="0E8E4765" w14:textId="77777777"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F92D80">
        <w:rPr>
          <w:rFonts w:ascii="Arial" w:hAnsi="Arial" w:cs="Arial"/>
          <w:color w:val="000000"/>
          <w:sz w:val="20"/>
          <w:szCs w:val="20"/>
        </w:rPr>
        <w:t xml:space="preserve">Le </w:t>
      </w:r>
      <w:r w:rsidRPr="00F92D80">
        <w:rPr>
          <w:rFonts w:ascii="Arial" w:hAnsi="Arial" w:cs="Arial"/>
          <w:b/>
          <w:color w:val="000000"/>
          <w:sz w:val="20"/>
          <w:szCs w:val="20"/>
        </w:rPr>
        <w:t xml:space="preserve">Cahier des Clauses Techniques Générales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07FD95D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p>
    <w:p w14:paraId="266957C8"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lastRenderedPageBreak/>
        <w:t>L</w:t>
      </w:r>
      <w:r w:rsidRPr="00D97FF1">
        <w:rPr>
          <w:rFonts w:ascii="Arial" w:hAnsi="Arial" w:cs="Arial"/>
          <w:color w:val="000000"/>
          <w:sz w:val="20"/>
          <w:szCs w:val="20"/>
        </w:rPr>
        <w:t>’ensemble des règlements administratifs de sécurité contre l’incendie dans les établissements recevant du public,</w:t>
      </w:r>
    </w:p>
    <w:p w14:paraId="325959DD"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p>
    <w:p w14:paraId="28D954B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p>
    <w:p w14:paraId="3492E93C" w14:textId="77777777" w:rsidR="007E7A2B" w:rsidRPr="007539E7"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guides techniques et manuels édités par la direction générale des patrimoines du ministère de la culture et de la communication.</w:t>
      </w:r>
    </w:p>
    <w:p w14:paraId="1D56C5A5" w14:textId="48AD40F8" w:rsidR="00042534" w:rsidRPr="00BE4E42" w:rsidRDefault="00042534" w:rsidP="008223EB">
      <w:pPr>
        <w:numPr>
          <w:ilvl w:val="0"/>
          <w:numId w:val="1"/>
        </w:numPr>
        <w:tabs>
          <w:tab w:val="clear" w:pos="814"/>
          <w:tab w:val="num" w:pos="360"/>
        </w:tabs>
        <w:spacing w:line="276" w:lineRule="auto"/>
        <w:ind w:left="360"/>
        <w:jc w:val="both"/>
        <w:rPr>
          <w:rFonts w:ascii="Arial" w:hAnsi="Arial" w:cs="Arial"/>
          <w:b/>
          <w:color w:val="000000"/>
          <w:sz w:val="20"/>
          <w:szCs w:val="20"/>
          <w:shd w:val="clear" w:color="auto" w:fill="FFFFFF"/>
        </w:rPr>
      </w:pPr>
      <w:r w:rsidRPr="00BE4E42">
        <w:rPr>
          <w:rFonts w:ascii="Arial" w:hAnsi="Arial" w:cs="Arial"/>
          <w:b/>
          <w:color w:val="000000"/>
          <w:sz w:val="20"/>
          <w:szCs w:val="20"/>
          <w:shd w:val="clear" w:color="auto" w:fill="FFFFFF"/>
        </w:rPr>
        <w:t>L’offre technique du titulaire ;</w:t>
      </w:r>
    </w:p>
    <w:p w14:paraId="1500CC30" w14:textId="30CE3E32" w:rsidR="00042534" w:rsidRPr="000617A5"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sidRPr="000617A5">
        <w:rPr>
          <w:rFonts w:ascii="Arial" w:hAnsi="Arial" w:cs="Arial"/>
          <w:color w:val="000000"/>
          <w:sz w:val="20"/>
          <w:szCs w:val="20"/>
          <w:shd w:val="clear" w:color="auto" w:fill="FFFFFF"/>
        </w:rPr>
        <w:t>Les</w:t>
      </w:r>
      <w:r w:rsidRPr="000617A5">
        <w:rPr>
          <w:rFonts w:ascii="Arial" w:hAnsi="Arial" w:cs="Arial"/>
          <w:b/>
          <w:color w:val="000000"/>
          <w:sz w:val="20"/>
          <w:szCs w:val="20"/>
          <w:shd w:val="clear" w:color="auto" w:fill="FFFFFF"/>
        </w:rPr>
        <w:t xml:space="preserve"> actes spéciaux de sous-traitance</w:t>
      </w:r>
      <w:r w:rsidRPr="000617A5">
        <w:rPr>
          <w:rFonts w:ascii="Arial" w:hAnsi="Arial" w:cs="Arial"/>
          <w:color w:val="000000"/>
          <w:sz w:val="20"/>
          <w:szCs w:val="20"/>
          <w:shd w:val="clear" w:color="auto" w:fill="FFFFFF"/>
        </w:rPr>
        <w:t xml:space="preserve"> et leurs éventuels actes modificatifs, postérie</w:t>
      </w:r>
      <w:r w:rsidR="00F92D80" w:rsidRPr="000617A5">
        <w:rPr>
          <w:rFonts w:ascii="Arial" w:hAnsi="Arial" w:cs="Arial"/>
          <w:color w:val="000000"/>
          <w:sz w:val="20"/>
          <w:szCs w:val="20"/>
          <w:shd w:val="clear" w:color="auto" w:fill="FFFFFF"/>
        </w:rPr>
        <w:t xml:space="preserve">urs à la notification du marché. </w:t>
      </w:r>
    </w:p>
    <w:p w14:paraId="038432F6" w14:textId="77777777" w:rsidR="009E3A6F" w:rsidRPr="00D97FF1" w:rsidRDefault="009E3A6F" w:rsidP="0088762B">
      <w:pPr>
        <w:autoSpaceDE w:val="0"/>
        <w:autoSpaceDN w:val="0"/>
        <w:adjustRightInd w:val="0"/>
        <w:spacing w:line="276" w:lineRule="auto"/>
        <w:rPr>
          <w:rFonts w:ascii="Arial" w:hAnsi="Arial" w:cs="Arial"/>
          <w:color w:val="000000"/>
          <w:sz w:val="20"/>
          <w:szCs w:val="20"/>
        </w:rPr>
      </w:pPr>
    </w:p>
    <w:p w14:paraId="5E39F6E8" w14:textId="4C6C1BE9" w:rsidR="00C33281" w:rsidRDefault="007E7A2B" w:rsidP="0088762B">
      <w:pPr>
        <w:spacing w:line="276" w:lineRule="auto"/>
        <w:rPr>
          <w:rFonts w:ascii="Arial" w:hAnsi="Arial" w:cs="Arial"/>
          <w:sz w:val="20"/>
          <w:szCs w:val="20"/>
        </w:rPr>
      </w:pPr>
      <w:r>
        <w:rPr>
          <w:rFonts w:ascii="Arial" w:hAnsi="Arial" w:cs="Arial"/>
          <w:b/>
          <w:sz w:val="20"/>
          <w:szCs w:val="20"/>
        </w:rPr>
        <w:t>Remarques :</w:t>
      </w:r>
    </w:p>
    <w:p w14:paraId="6A77A9F6" w14:textId="77777777" w:rsidR="007E7A2B" w:rsidRPr="007E7A2B" w:rsidRDefault="007E7A2B" w:rsidP="0088762B">
      <w:pPr>
        <w:spacing w:line="276" w:lineRule="auto"/>
        <w:rPr>
          <w:rFonts w:ascii="Arial" w:hAnsi="Arial" w:cs="Arial"/>
          <w:color w:val="000000"/>
          <w:sz w:val="20"/>
          <w:szCs w:val="20"/>
        </w:rPr>
      </w:pPr>
    </w:p>
    <w:p w14:paraId="135538D2" w14:textId="77777777" w:rsidR="00172836" w:rsidRPr="00D97FF1" w:rsidRDefault="00172836" w:rsidP="00172836">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651130FD" w14:textId="7B079729" w:rsidR="00D97FF1" w:rsidRPr="00D97FF1" w:rsidRDefault="00D97FF1" w:rsidP="0088762B">
      <w:pPr>
        <w:autoSpaceDE w:val="0"/>
        <w:autoSpaceDN w:val="0"/>
        <w:spacing w:line="276" w:lineRule="auto"/>
        <w:jc w:val="both"/>
        <w:rPr>
          <w:rFonts w:ascii="Arial" w:hAnsi="Arial" w:cs="Arial"/>
          <w:sz w:val="20"/>
          <w:szCs w:val="20"/>
          <w:lang w:eastAsia="ar-SA"/>
        </w:rPr>
      </w:pPr>
    </w:p>
    <w:p w14:paraId="5F9155E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6599E373"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BB78CC4"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BA01AD0"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8316EB6"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5B710B1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3FA3FC"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782D23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0C74F63"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693D66C6"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39CA3A7"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45312D"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7C638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520376F4"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69F755F7" w14:textId="0DA7FB4E"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 xml:space="preserve">Lorsqu’une indication est manifestement erronée (erreur de frappe ou d'impression) et aboutirait à une réalisation </w:t>
      </w:r>
      <w:r w:rsidR="00046363" w:rsidRPr="00D97FF1">
        <w:rPr>
          <w:rFonts w:ascii="Arial" w:hAnsi="Arial" w:cs="Arial"/>
          <w:sz w:val="20"/>
          <w:szCs w:val="20"/>
          <w:lang w:eastAsia="ar-SA"/>
        </w:rPr>
        <w:t>aberrante ;</w:t>
      </w:r>
      <w:r w:rsidRPr="00D97FF1">
        <w:rPr>
          <w:rFonts w:ascii="Arial" w:hAnsi="Arial" w:cs="Arial"/>
          <w:sz w:val="20"/>
          <w:szCs w:val="20"/>
          <w:lang w:eastAsia="ar-SA"/>
        </w:rPr>
        <w:t xml:space="preserve"> l'indication qui apparaît manifestement comme étant la plus logique sera alors d'application même si elle figure dans une pièce de moindre priorité,</w:t>
      </w:r>
    </w:p>
    <w:p w14:paraId="50A9D113"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1DC6B8C5" w14:textId="77777777" w:rsidR="00D97FF1" w:rsidRPr="00D97FF1" w:rsidRDefault="00D97FF1" w:rsidP="0088762B">
      <w:pPr>
        <w:autoSpaceDE w:val="0"/>
        <w:autoSpaceDN w:val="0"/>
        <w:spacing w:before="60" w:line="276" w:lineRule="auto"/>
        <w:ind w:left="720"/>
        <w:contextualSpacing/>
        <w:jc w:val="both"/>
        <w:rPr>
          <w:rFonts w:ascii="Arial" w:hAnsi="Arial" w:cs="Arial"/>
          <w:spacing w:val="20"/>
          <w:sz w:val="20"/>
          <w:szCs w:val="20"/>
          <w:lang w:eastAsia="ar-SA"/>
        </w:rPr>
      </w:pPr>
    </w:p>
    <w:p w14:paraId="6BAB2280" w14:textId="24EE02D5" w:rsidR="00D97FF1" w:rsidRPr="00D97FF1" w:rsidRDefault="00D97FF1" w:rsidP="0088762B">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sidR="00403203">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F57668A"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41DC555" w14:textId="5611A095" w:rsidR="00D97FF1" w:rsidRDefault="00D97FF1" w:rsidP="009E3A6F">
      <w:pPr>
        <w:autoSpaceDE w:val="0"/>
        <w:autoSpaceDN w:val="0"/>
        <w:spacing w:line="276" w:lineRule="auto"/>
        <w:jc w:val="both"/>
        <w:rPr>
          <w:rFonts w:ascii="Arial" w:hAnsi="Arial" w:cs="Arial"/>
          <w:color w:val="000000"/>
          <w:sz w:val="20"/>
          <w:szCs w:val="20"/>
        </w:rPr>
      </w:pPr>
      <w:r w:rsidRPr="00D97FF1">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55E9EF90" w14:textId="631F3C26" w:rsidR="00F92D80" w:rsidRDefault="00F92D80">
      <w:pPr>
        <w:rPr>
          <w:rFonts w:ascii="Arial" w:hAnsi="Arial" w:cs="Arial"/>
          <w:b/>
          <w:sz w:val="20"/>
          <w:szCs w:val="20"/>
          <w:u w:val="single"/>
          <w:lang w:eastAsia="ar-SA"/>
        </w:rPr>
      </w:pPr>
      <w:bookmarkStart w:id="2" w:name="_Toc3821405"/>
      <w:bookmarkStart w:id="3" w:name="_Toc27145547"/>
    </w:p>
    <w:p w14:paraId="35283176" w14:textId="70F3D972" w:rsidR="00D97FF1" w:rsidRPr="00D97FF1" w:rsidRDefault="00D97FF1" w:rsidP="00D97FF1">
      <w:pPr>
        <w:keepNext/>
        <w:keepLines/>
        <w:spacing w:after="120" w:line="276" w:lineRule="auto"/>
        <w:jc w:val="both"/>
        <w:outlineLvl w:val="0"/>
        <w:rPr>
          <w:rFonts w:ascii="Arial" w:hAnsi="Arial" w:cs="Arial"/>
          <w:b/>
          <w:bCs/>
          <w:color w:val="000000"/>
          <w:sz w:val="20"/>
          <w:szCs w:val="20"/>
          <w:u w:val="single"/>
        </w:rPr>
      </w:pPr>
      <w:r w:rsidRPr="00D97FF1">
        <w:rPr>
          <w:rFonts w:ascii="Arial" w:hAnsi="Arial" w:cs="Arial"/>
          <w:b/>
          <w:sz w:val="20"/>
          <w:szCs w:val="20"/>
          <w:u w:val="single"/>
          <w:lang w:eastAsia="ar-SA"/>
        </w:rPr>
        <w:lastRenderedPageBreak/>
        <w:t xml:space="preserve">ARTICLE 8 - </w:t>
      </w:r>
      <w:r w:rsidRPr="00D97FF1">
        <w:rPr>
          <w:rFonts w:ascii="Arial" w:hAnsi="Arial" w:cs="Arial"/>
          <w:b/>
          <w:bCs/>
          <w:color w:val="000000"/>
          <w:sz w:val="20"/>
          <w:szCs w:val="20"/>
          <w:u w:val="single"/>
        </w:rPr>
        <w:t>ENGAGEMENT ET SIGNATURE DE L’ATTRIBUTAIRE</w:t>
      </w:r>
      <w:bookmarkEnd w:id="2"/>
      <w:bookmarkEnd w:id="3"/>
    </w:p>
    <w:p w14:paraId="61FE4D2A" w14:textId="77777777" w:rsidR="00D97FF1" w:rsidRPr="00D97FF1" w:rsidRDefault="00D97FF1" w:rsidP="00D97FF1">
      <w:pPr>
        <w:spacing w:line="276" w:lineRule="auto"/>
        <w:jc w:val="both"/>
        <w:rPr>
          <w:rFonts w:ascii="Arial" w:eastAsia="Times" w:hAnsi="Arial" w:cs="Arial"/>
          <w:sz w:val="20"/>
          <w:szCs w:val="20"/>
        </w:rPr>
      </w:pPr>
    </w:p>
    <w:p w14:paraId="73E3212B" w14:textId="5E04F116" w:rsidR="00D97FF1" w:rsidRPr="00D97FF1" w:rsidRDefault="006D030D" w:rsidP="006D030D">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00D97FF1"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6B7C5173"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1B4D9919"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 Après avoir pris connaissance des documents constitutifs du dossier de marché : </w:t>
      </w:r>
    </w:p>
    <w:p w14:paraId="0AF7125A"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4A793965" w14:textId="77777777" w:rsidR="00180241" w:rsidRPr="00D97FF1" w:rsidRDefault="00180241" w:rsidP="00180241">
      <w:pPr>
        <w:autoSpaceDE w:val="0"/>
        <w:autoSpaceDN w:val="0"/>
        <w:spacing w:after="120" w:line="276" w:lineRule="auto"/>
        <w:contextualSpacing/>
        <w:jc w:val="both"/>
        <w:rPr>
          <w:rFonts w:ascii="Arial" w:hAnsi="Arial" w:cs="Arial"/>
          <w:color w:val="000000"/>
          <w:sz w:val="20"/>
          <w:szCs w:val="20"/>
        </w:rPr>
      </w:pPr>
      <w:r w:rsidRPr="00C9007C">
        <w:rPr>
          <w:rFonts w:ascii="Arial" w:hAnsi="Arial" w:cs="Arial"/>
          <w:color w:val="000000"/>
          <w:sz w:val="20"/>
          <w:szCs w:val="20"/>
          <w:highlight w:val="yellow"/>
        </w:rPr>
        <w:t xml:space="preserve">Je m'engage / J'engage le groupement dont je suis mandataire / </w:t>
      </w:r>
      <w:r w:rsidRPr="00427C7A">
        <w:rPr>
          <w:rFonts w:ascii="Arial" w:hAnsi="Arial" w:cs="Arial"/>
          <w:color w:val="000000"/>
          <w:sz w:val="20"/>
          <w:szCs w:val="20"/>
          <w:highlight w:val="yellow"/>
        </w:rPr>
        <w:t>L'ensemble des membres du groupement</w:t>
      </w:r>
      <w:r>
        <w:rPr>
          <w:rFonts w:ascii="Arial" w:hAnsi="Arial" w:cs="Arial"/>
          <w:color w:val="000000"/>
          <w:sz w:val="20"/>
          <w:szCs w:val="20"/>
          <w:highlight w:val="yellow"/>
        </w:rPr>
        <w:t xml:space="preserve"> </w:t>
      </w:r>
      <w:r w:rsidRPr="00427C7A">
        <w:rPr>
          <w:rFonts w:ascii="Arial" w:hAnsi="Arial" w:cs="Arial"/>
          <w:color w:val="000000"/>
          <w:sz w:val="20"/>
          <w:szCs w:val="20"/>
          <w:highlight w:val="yellow"/>
        </w:rPr>
        <w:t>s'engagent</w:t>
      </w:r>
      <w:r w:rsidRPr="00427C7A">
        <w:rPr>
          <w:rStyle w:val="Appelnotedebasdep"/>
          <w:rFonts w:eastAsiaTheme="majorEastAsia"/>
          <w:color w:val="000000"/>
          <w:sz w:val="20"/>
          <w:szCs w:val="20"/>
          <w:highlight w:val="yellow"/>
        </w:rPr>
        <w:footnoteReference w:id="15"/>
      </w:r>
      <w:r w:rsidRPr="00427C7A">
        <w:rPr>
          <w:rFonts w:ascii="Arial" w:hAnsi="Arial" w:cs="Arial"/>
          <w:color w:val="000000"/>
          <w:sz w:val="20"/>
          <w:szCs w:val="20"/>
          <w:highlight w:val="yellow"/>
        </w:rPr>
        <w:t xml:space="preserve"> à</w:t>
      </w:r>
      <w:r>
        <w:rPr>
          <w:rFonts w:ascii="Arial" w:hAnsi="Arial" w:cs="Arial"/>
          <w:color w:val="000000"/>
          <w:sz w:val="20"/>
          <w:szCs w:val="20"/>
        </w:rPr>
        <w:t xml:space="preserve"> : </w:t>
      </w:r>
    </w:p>
    <w:p w14:paraId="103FF691" w14:textId="77777777" w:rsidR="00624CB8" w:rsidRPr="00D97FF1" w:rsidRDefault="00624CB8" w:rsidP="00624CB8">
      <w:pPr>
        <w:autoSpaceDE w:val="0"/>
        <w:autoSpaceDN w:val="0"/>
        <w:spacing w:line="276" w:lineRule="auto"/>
        <w:jc w:val="both"/>
        <w:rPr>
          <w:rFonts w:ascii="Arial" w:eastAsia="Times" w:hAnsi="Arial" w:cs="Arial"/>
          <w:color w:val="000000"/>
          <w:sz w:val="20"/>
          <w:szCs w:val="20"/>
        </w:rPr>
      </w:pPr>
    </w:p>
    <w:p w14:paraId="00E2C869"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 xml:space="preserve">exécuter les prestations demandées dans les conditions fixées aux pièces contractuelles. </w:t>
      </w:r>
    </w:p>
    <w:p w14:paraId="172F0C4F"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respecter les dispositions de l'article L.1132-1 du Code du travail relatives à la non-discrimination au travail.</w:t>
      </w:r>
    </w:p>
    <w:p w14:paraId="02F7F3F8" w14:textId="77777777" w:rsidR="00624CB8"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2259AF73" w14:textId="73F34D98" w:rsidR="00113044" w:rsidRPr="00113044" w:rsidRDefault="00113044" w:rsidP="00113044">
      <w:pPr>
        <w:pStyle w:val="Paragraphedeliste"/>
        <w:numPr>
          <w:ilvl w:val="0"/>
          <w:numId w:val="18"/>
        </w:numPr>
        <w:autoSpaceDE w:val="0"/>
        <w:autoSpaceDN w:val="0"/>
        <w:spacing w:line="276" w:lineRule="auto"/>
        <w:rPr>
          <w:rFonts w:ascii="Arial" w:hAnsi="Arial" w:cs="Arial"/>
          <w:b/>
          <w:bCs/>
          <w:color w:val="000000"/>
          <w:spacing w:val="0"/>
          <w:sz w:val="20"/>
          <w:szCs w:val="20"/>
        </w:rPr>
      </w:pPr>
      <w:r w:rsidRPr="00113044">
        <w:rPr>
          <w:rFonts w:ascii="Arial" w:hAnsi="Arial" w:cs="Arial"/>
          <w:b/>
          <w:bCs/>
          <w:color w:val="000000"/>
          <w:spacing w:val="0"/>
          <w:sz w:val="20"/>
          <w:szCs w:val="20"/>
        </w:rPr>
        <w:t>à réserver, dans le cadre de l’exécution du marché, un nombre d’heures de travail au moins égal à celui indiqué à l’article 15 du cahier des clauses administratives particulières à des personnes rencontrant des difficultés sociales ou professionnelles particulières.</w:t>
      </w:r>
    </w:p>
    <w:p w14:paraId="65AC870C" w14:textId="2C41FA5E" w:rsidR="00113044" w:rsidRPr="00113044" w:rsidRDefault="00113044" w:rsidP="00113044">
      <w:pPr>
        <w:pStyle w:val="Paragraphedeliste"/>
        <w:numPr>
          <w:ilvl w:val="0"/>
          <w:numId w:val="18"/>
        </w:numPr>
        <w:autoSpaceDE w:val="0"/>
        <w:autoSpaceDN w:val="0"/>
        <w:spacing w:line="276" w:lineRule="auto"/>
        <w:rPr>
          <w:rFonts w:ascii="Arial" w:hAnsi="Arial" w:cs="Arial"/>
          <w:color w:val="000000"/>
          <w:spacing w:val="0"/>
          <w:sz w:val="20"/>
          <w:szCs w:val="20"/>
        </w:rPr>
      </w:pPr>
      <w:r w:rsidRPr="00113044">
        <w:rPr>
          <w:rFonts w:ascii="Arial" w:hAnsi="Arial" w:cs="Arial"/>
          <w:color w:val="000000"/>
          <w:spacing w:val="0"/>
          <w:sz w:val="20"/>
          <w:szCs w:val="20"/>
        </w:rPr>
        <w:t>à prendre l’attache de l’EPEC, facilitateur désigné par le pouvoir adjudicateur, afin de préciser ou de définir les modalités de mise en œuvre des clauses sociales. Un plan d’action prévisionnel devra être élaboré à cet effet et validé par l’EPEC.</w:t>
      </w:r>
    </w:p>
    <w:p w14:paraId="28C98484" w14:textId="4D7199B8" w:rsidR="00113044" w:rsidRPr="00113044" w:rsidRDefault="00113044" w:rsidP="00113044">
      <w:pPr>
        <w:pStyle w:val="Paragraphedeliste"/>
        <w:numPr>
          <w:ilvl w:val="0"/>
          <w:numId w:val="18"/>
        </w:numPr>
        <w:autoSpaceDE w:val="0"/>
        <w:autoSpaceDN w:val="0"/>
        <w:spacing w:line="276" w:lineRule="auto"/>
        <w:rPr>
          <w:rFonts w:ascii="Arial" w:hAnsi="Arial" w:cs="Arial"/>
          <w:color w:val="000000"/>
          <w:spacing w:val="0"/>
          <w:sz w:val="20"/>
          <w:szCs w:val="20"/>
        </w:rPr>
      </w:pPr>
      <w:r w:rsidRPr="00113044">
        <w:rPr>
          <w:rFonts w:ascii="Arial" w:hAnsi="Arial" w:cs="Arial"/>
          <w:color w:val="000000"/>
          <w:spacing w:val="0"/>
          <w:sz w:val="20"/>
          <w:szCs w:val="20"/>
        </w:rPr>
        <w:t>à fournir, à la demande du pouvoir adjudicateur et dans un délai qui lui sera imparti, toutes informations utiles à l’appréciation de la réalisation de l’action d’insertion.</w:t>
      </w:r>
    </w:p>
    <w:p w14:paraId="66420E4F" w14:textId="61F6A4DA" w:rsidR="00624CB8" w:rsidRDefault="00624CB8" w:rsidP="00D97FF1">
      <w:pPr>
        <w:spacing w:line="276" w:lineRule="auto"/>
        <w:jc w:val="both"/>
        <w:rPr>
          <w:rFonts w:ascii="Arial" w:hAnsi="Arial" w:cs="Arial"/>
          <w:color w:val="000000"/>
          <w:sz w:val="20"/>
          <w:szCs w:val="20"/>
        </w:rPr>
      </w:pPr>
    </w:p>
    <w:p w14:paraId="4E1F2ADE" w14:textId="77777777" w:rsidR="00624CB8" w:rsidRPr="00D97FF1" w:rsidRDefault="00624CB8" w:rsidP="00D97FF1">
      <w:pPr>
        <w:spacing w:line="276" w:lineRule="auto"/>
        <w:jc w:val="both"/>
        <w:rPr>
          <w:rFonts w:ascii="Arial" w:hAnsi="Arial" w:cs="Arial"/>
          <w:sz w:val="20"/>
          <w:szCs w:val="20"/>
        </w:rPr>
      </w:pPr>
    </w:p>
    <w:p w14:paraId="725555B4" w14:textId="77777777" w:rsidR="00D97FF1" w:rsidRPr="00D97FF1" w:rsidRDefault="00D97FF1" w:rsidP="00D97FF1">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4EC5C982" w14:textId="77777777" w:rsidR="00D97FF1" w:rsidRPr="00D97FF1" w:rsidRDefault="00D97FF1" w:rsidP="00D97FF1">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D97FF1">
        <w:rPr>
          <w:rFonts w:ascii="Arial" w:hAnsi="Arial" w:cs="Arial"/>
          <w:color w:val="000000"/>
          <w:sz w:val="20"/>
          <w:szCs w:val="20"/>
        </w:rPr>
        <w:t>À …………………………………, le………………………………………</w:t>
      </w:r>
    </w:p>
    <w:p w14:paraId="14D06874" w14:textId="77777777" w:rsidR="00D97FF1" w:rsidRPr="00D97FF1" w:rsidRDefault="00D97FF1" w:rsidP="006D030D">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6"/>
      </w:r>
    </w:p>
    <w:p w14:paraId="378142CE" w14:textId="77777777" w:rsidR="006D030D" w:rsidRDefault="006D030D" w:rsidP="006D030D">
      <w:pPr>
        <w:autoSpaceDE w:val="0"/>
        <w:autoSpaceDN w:val="0"/>
        <w:adjustRightInd w:val="0"/>
        <w:spacing w:line="276" w:lineRule="auto"/>
        <w:jc w:val="center"/>
        <w:rPr>
          <w:rFonts w:ascii="Arial" w:hAnsi="Arial" w:cs="Arial"/>
          <w:color w:val="000000"/>
          <w:sz w:val="20"/>
          <w:szCs w:val="20"/>
        </w:rPr>
      </w:pPr>
    </w:p>
    <w:p w14:paraId="1A43F705" w14:textId="6E7C7429" w:rsidR="00D97FF1" w:rsidRPr="006D030D" w:rsidRDefault="00D97FF1" w:rsidP="006D030D">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4EEF996" w14:textId="77777777" w:rsidR="006D030D" w:rsidRPr="006D030D" w:rsidRDefault="006D030D" w:rsidP="006D030D">
      <w:pPr>
        <w:autoSpaceDE w:val="0"/>
        <w:autoSpaceDN w:val="0"/>
        <w:adjustRightInd w:val="0"/>
        <w:spacing w:line="276" w:lineRule="auto"/>
        <w:jc w:val="center"/>
        <w:rPr>
          <w:rFonts w:ascii="Arial" w:hAnsi="Arial" w:cs="Arial"/>
          <w:color w:val="000000"/>
          <w:sz w:val="20"/>
          <w:szCs w:val="20"/>
        </w:rPr>
      </w:pPr>
    </w:p>
    <w:p w14:paraId="05DB6CDE" w14:textId="394270D2" w:rsidR="00D97FF1" w:rsidRPr="006D030D" w:rsidRDefault="00D97FF1" w:rsidP="009E3A6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4DEC346C" w14:textId="77777777" w:rsidR="00D97FF1" w:rsidRPr="00D97FF1" w:rsidRDefault="00D97FF1" w:rsidP="009E3A6F">
      <w:pPr>
        <w:autoSpaceDE w:val="0"/>
        <w:autoSpaceDN w:val="0"/>
        <w:adjustRightInd w:val="0"/>
        <w:spacing w:line="276" w:lineRule="auto"/>
        <w:jc w:val="both"/>
        <w:rPr>
          <w:rFonts w:ascii="Arial" w:hAnsi="Arial" w:cs="Arial"/>
          <w:b/>
          <w:color w:val="000000"/>
          <w:sz w:val="20"/>
          <w:szCs w:val="20"/>
        </w:rPr>
      </w:pPr>
    </w:p>
    <w:p w14:paraId="3312142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31A8836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E03560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C5F019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79A400C7" w14:textId="5CB44F9C" w:rsidR="00D97FF1" w:rsidRPr="00D97FF1" w:rsidRDefault="00D97FF1" w:rsidP="009E3A6F">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984FA35" w14:textId="77777777" w:rsidR="00403203" w:rsidRDefault="00403203">
      <w:pPr>
        <w:rPr>
          <w:rFonts w:ascii="Arial" w:hAnsi="Arial" w:cs="Arial"/>
          <w:b/>
          <w:bCs/>
          <w:color w:val="000000"/>
          <w:sz w:val="20"/>
          <w:szCs w:val="20"/>
          <w:u w:val="single"/>
        </w:rPr>
      </w:pPr>
      <w:r>
        <w:rPr>
          <w:rFonts w:ascii="Arial" w:hAnsi="Arial" w:cs="Arial"/>
          <w:b/>
          <w:bCs/>
          <w:color w:val="000000"/>
          <w:sz w:val="20"/>
          <w:szCs w:val="20"/>
          <w:u w:val="single"/>
        </w:rPr>
        <w:br w:type="page"/>
      </w:r>
    </w:p>
    <w:p w14:paraId="12E18A8D" w14:textId="34BBF3CE" w:rsidR="00D97FF1" w:rsidRPr="00D97FF1" w:rsidRDefault="00D97FF1" w:rsidP="00D97FF1">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lastRenderedPageBreak/>
        <w:t>ARTICLE 9 – DECISION DU POUVOIR ADJUDICATEUR</w:t>
      </w:r>
    </w:p>
    <w:p w14:paraId="718D0B27" w14:textId="77777777" w:rsidR="00D97FF1" w:rsidRPr="006135EB" w:rsidRDefault="00D97FF1" w:rsidP="00D97FF1">
      <w:pPr>
        <w:autoSpaceDE w:val="0"/>
        <w:autoSpaceDN w:val="0"/>
        <w:adjustRightInd w:val="0"/>
        <w:spacing w:line="276" w:lineRule="auto"/>
        <w:rPr>
          <w:rFonts w:ascii="Arial" w:hAnsi="Arial" w:cs="Arial"/>
          <w:color w:val="000000"/>
          <w:sz w:val="20"/>
          <w:szCs w:val="20"/>
        </w:rPr>
      </w:pPr>
    </w:p>
    <w:p w14:paraId="0B568D75" w14:textId="278145F3" w:rsidR="006F795C" w:rsidRPr="00154813" w:rsidRDefault="006F795C" w:rsidP="00351A6B">
      <w:pPr>
        <w:autoSpaceDE w:val="0"/>
        <w:autoSpaceDN w:val="0"/>
        <w:adjustRightInd w:val="0"/>
        <w:spacing w:line="276" w:lineRule="auto"/>
        <w:jc w:val="both"/>
        <w:rPr>
          <w:rFonts w:ascii="Arial" w:hAnsi="Arial" w:cs="Arial"/>
          <w:color w:val="000000"/>
          <w:sz w:val="20"/>
          <w:szCs w:val="20"/>
        </w:rPr>
      </w:pPr>
      <w:r w:rsidRPr="0085090F">
        <w:rPr>
          <w:rFonts w:ascii="Arial" w:hAnsi="Arial" w:cs="Arial"/>
          <w:color w:val="000000"/>
          <w:sz w:val="20"/>
          <w:szCs w:val="20"/>
        </w:rPr>
        <w:t>La présente offre est acceptée</w:t>
      </w:r>
      <w:r w:rsidR="007A1EEB">
        <w:rPr>
          <w:rFonts w:ascii="Arial" w:hAnsi="Arial" w:cs="Arial"/>
          <w:color w:val="000000"/>
          <w:sz w:val="20"/>
          <w:szCs w:val="20"/>
        </w:rPr>
        <w:t>.</w:t>
      </w:r>
    </w:p>
    <w:p w14:paraId="127D8A1D" w14:textId="77777777" w:rsidR="006F795C" w:rsidRPr="00D97FF1" w:rsidRDefault="006F795C" w:rsidP="00351A6B">
      <w:pPr>
        <w:autoSpaceDE w:val="0"/>
        <w:autoSpaceDN w:val="0"/>
        <w:adjustRightInd w:val="0"/>
        <w:spacing w:line="276" w:lineRule="auto"/>
        <w:jc w:val="both"/>
        <w:rPr>
          <w:rFonts w:ascii="Arial" w:hAnsi="Arial" w:cs="Arial"/>
          <w:color w:val="000000"/>
          <w:sz w:val="20"/>
          <w:szCs w:val="20"/>
        </w:rPr>
      </w:pPr>
    </w:p>
    <w:p w14:paraId="75282E62"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sous-traitance, cette offre est complétée par l’annexe suivante :</w:t>
      </w:r>
    </w:p>
    <w:p w14:paraId="21885A1E"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06F5F5C3"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p>
    <w:p w14:paraId="24E1EA8C" w14:textId="77777777" w:rsidR="006F795C" w:rsidRPr="00F82453"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complétée par l’annexe suivante :</w:t>
      </w:r>
    </w:p>
    <w:p w14:paraId="09EFB2E3"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n°2 relative à</w:t>
      </w:r>
      <w:r>
        <w:rPr>
          <w:rFonts w:ascii="Arial" w:hAnsi="Arial" w:cs="Arial"/>
          <w:color w:val="000000"/>
          <w:spacing w:val="0"/>
          <w:sz w:val="20"/>
          <w:szCs w:val="20"/>
        </w:rPr>
        <w:t xml:space="preserve"> la répartition des prestations.</w:t>
      </w:r>
    </w:p>
    <w:p w14:paraId="0C3B29DD" w14:textId="08745157" w:rsidR="0085090F" w:rsidRPr="0085090F" w:rsidRDefault="0085090F" w:rsidP="002F2677">
      <w:pPr>
        <w:autoSpaceDE w:val="0"/>
        <w:autoSpaceDN w:val="0"/>
        <w:adjustRightInd w:val="0"/>
        <w:spacing w:line="276" w:lineRule="auto"/>
        <w:jc w:val="both"/>
        <w:rPr>
          <w:rFonts w:ascii="Arial" w:hAnsi="Arial" w:cs="Arial"/>
          <w:color w:val="000000"/>
          <w:sz w:val="20"/>
          <w:szCs w:val="20"/>
        </w:rPr>
      </w:pPr>
    </w:p>
    <w:p w14:paraId="27E911E4"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33602BF9"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59B45B72"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p w14:paraId="7724FC87"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D97FF1" w:rsidRPr="00D97FF1" w14:paraId="1E47192C" w14:textId="77777777" w:rsidTr="007A7B0D">
        <w:trPr>
          <w:trHeight w:val="680"/>
        </w:trPr>
        <w:tc>
          <w:tcPr>
            <w:tcW w:w="9464" w:type="dxa"/>
            <w:shd w:val="clear" w:color="auto" w:fill="D9D9D9" w:themeFill="background1" w:themeFillShade="D9"/>
            <w:vAlign w:val="center"/>
          </w:tcPr>
          <w:p w14:paraId="60F8B842" w14:textId="77777777" w:rsidR="00D97FF1" w:rsidRPr="00D97FF1" w:rsidRDefault="00D97FF1" w:rsidP="00D97FF1">
            <w:pPr>
              <w:spacing w:line="276" w:lineRule="auto"/>
              <w:jc w:val="center"/>
              <w:rPr>
                <w:rFonts w:ascii="Arial" w:hAnsi="Arial" w:cs="Arial"/>
                <w:b/>
                <w:sz w:val="20"/>
                <w:szCs w:val="20"/>
              </w:rPr>
            </w:pPr>
          </w:p>
          <w:p w14:paraId="40C1A780" w14:textId="77777777" w:rsidR="00D97FF1" w:rsidRPr="00D97FF1" w:rsidRDefault="00D97FF1" w:rsidP="00D97FF1">
            <w:pPr>
              <w:spacing w:line="276" w:lineRule="auto"/>
              <w:jc w:val="center"/>
              <w:rPr>
                <w:rFonts w:ascii="Arial" w:hAnsi="Arial" w:cs="Arial"/>
                <w:b/>
                <w:sz w:val="20"/>
                <w:szCs w:val="20"/>
              </w:rPr>
            </w:pPr>
            <w:r w:rsidRPr="00D97FF1">
              <w:rPr>
                <w:rFonts w:ascii="Arial" w:hAnsi="Arial" w:cs="Arial"/>
                <w:b/>
                <w:sz w:val="20"/>
                <w:szCs w:val="20"/>
              </w:rPr>
              <w:t>POUVOIR ADJUDICATEUR</w:t>
            </w:r>
          </w:p>
          <w:p w14:paraId="6043A613" w14:textId="77777777" w:rsidR="00D97FF1" w:rsidRPr="00D97FF1" w:rsidRDefault="00D97FF1" w:rsidP="00D97FF1">
            <w:pPr>
              <w:spacing w:line="276" w:lineRule="auto"/>
              <w:jc w:val="center"/>
              <w:rPr>
                <w:rFonts w:ascii="Arial" w:hAnsi="Arial" w:cs="Arial"/>
                <w:b/>
                <w:sz w:val="20"/>
                <w:szCs w:val="20"/>
              </w:rPr>
            </w:pPr>
          </w:p>
        </w:tc>
      </w:tr>
      <w:tr w:rsidR="00D97FF1" w:rsidRPr="00D97FF1" w14:paraId="35A40D9C" w14:textId="77777777" w:rsidTr="007A7B0D">
        <w:trPr>
          <w:trHeight w:val="132"/>
        </w:trPr>
        <w:tc>
          <w:tcPr>
            <w:tcW w:w="9464" w:type="dxa"/>
            <w:vAlign w:val="center"/>
          </w:tcPr>
          <w:p w14:paraId="289D6089" w14:textId="77777777" w:rsidR="00D97FF1" w:rsidRPr="00D97FF1" w:rsidRDefault="00D97FF1" w:rsidP="00D97FF1">
            <w:pPr>
              <w:spacing w:line="276" w:lineRule="auto"/>
              <w:jc w:val="center"/>
              <w:rPr>
                <w:rFonts w:ascii="Arial" w:hAnsi="Arial" w:cs="Arial"/>
                <w:b/>
                <w:sz w:val="20"/>
                <w:szCs w:val="20"/>
                <w:u w:val="single"/>
              </w:rPr>
            </w:pPr>
          </w:p>
          <w:p w14:paraId="388D4069"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A ….…………, le ...........................</w:t>
            </w:r>
          </w:p>
          <w:p w14:paraId="1DECD16A"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Pour le pouvoir adjudicateur,</w:t>
            </w:r>
          </w:p>
          <w:p w14:paraId="212A9E1C" w14:textId="5DBF9F36"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L</w:t>
            </w:r>
            <w:r w:rsidR="00A57685">
              <w:rPr>
                <w:rFonts w:ascii="Arial" w:hAnsi="Arial" w:cs="Arial"/>
                <w:color w:val="000000"/>
                <w:sz w:val="20"/>
                <w:szCs w:val="20"/>
              </w:rPr>
              <w:t>a</w:t>
            </w:r>
            <w:r w:rsidRPr="00D97FF1">
              <w:rPr>
                <w:rFonts w:ascii="Arial" w:hAnsi="Arial" w:cs="Arial"/>
                <w:color w:val="000000"/>
                <w:sz w:val="20"/>
                <w:szCs w:val="20"/>
              </w:rPr>
              <w:t xml:space="preserve"> Président</w:t>
            </w:r>
            <w:r w:rsidR="00A57685">
              <w:rPr>
                <w:rFonts w:ascii="Arial" w:hAnsi="Arial" w:cs="Arial"/>
                <w:color w:val="000000"/>
                <w:sz w:val="20"/>
                <w:szCs w:val="20"/>
              </w:rPr>
              <w:t>e</w:t>
            </w:r>
            <w:r w:rsidRPr="00D97FF1">
              <w:rPr>
                <w:rFonts w:ascii="Arial" w:hAnsi="Arial" w:cs="Arial"/>
                <w:color w:val="000000"/>
                <w:sz w:val="20"/>
                <w:szCs w:val="20"/>
              </w:rPr>
              <w:t xml:space="preserve"> du Centre des </w:t>
            </w:r>
            <w:r w:rsidR="00F92D80">
              <w:rPr>
                <w:rFonts w:ascii="Arial" w:hAnsi="Arial" w:cs="Arial"/>
                <w:color w:val="000000"/>
                <w:sz w:val="20"/>
                <w:szCs w:val="20"/>
              </w:rPr>
              <w:t>monuments n</w:t>
            </w:r>
            <w:r w:rsidRPr="00D97FF1">
              <w:rPr>
                <w:rFonts w:ascii="Arial" w:hAnsi="Arial" w:cs="Arial"/>
                <w:color w:val="000000"/>
                <w:sz w:val="20"/>
                <w:szCs w:val="20"/>
              </w:rPr>
              <w:t>ationaux</w:t>
            </w:r>
          </w:p>
          <w:p w14:paraId="7B006066" w14:textId="77777777" w:rsidR="00D97FF1" w:rsidRPr="00D97FF1" w:rsidRDefault="00D97FF1" w:rsidP="00D97FF1">
            <w:pPr>
              <w:spacing w:line="276" w:lineRule="auto"/>
              <w:jc w:val="center"/>
              <w:rPr>
                <w:rFonts w:ascii="Arial" w:hAnsi="Arial" w:cs="Arial"/>
                <w:color w:val="000000"/>
                <w:sz w:val="20"/>
                <w:szCs w:val="20"/>
              </w:rPr>
            </w:pPr>
          </w:p>
          <w:p w14:paraId="587F2D27" w14:textId="77777777" w:rsidR="00D97FF1" w:rsidRPr="00D97FF1" w:rsidRDefault="00D97FF1" w:rsidP="00D97FF1">
            <w:pPr>
              <w:spacing w:line="276" w:lineRule="auto"/>
              <w:jc w:val="center"/>
              <w:rPr>
                <w:rFonts w:ascii="Arial" w:hAnsi="Arial" w:cs="Arial"/>
                <w:color w:val="000000"/>
                <w:sz w:val="20"/>
                <w:szCs w:val="20"/>
              </w:rPr>
            </w:pPr>
          </w:p>
          <w:p w14:paraId="21F41400" w14:textId="77777777" w:rsidR="00D97FF1" w:rsidRPr="00D97FF1" w:rsidRDefault="00D97FF1" w:rsidP="00D97FF1">
            <w:pPr>
              <w:spacing w:line="276" w:lineRule="auto"/>
              <w:jc w:val="center"/>
              <w:rPr>
                <w:rFonts w:ascii="Arial" w:hAnsi="Arial" w:cs="Arial"/>
                <w:b/>
                <w:sz w:val="20"/>
                <w:szCs w:val="20"/>
                <w:u w:val="single"/>
              </w:rPr>
            </w:pPr>
          </w:p>
          <w:p w14:paraId="2BB00DE2" w14:textId="77777777" w:rsidR="00D97FF1" w:rsidRPr="00D97FF1" w:rsidRDefault="00D97FF1" w:rsidP="00D97FF1">
            <w:pPr>
              <w:spacing w:line="276" w:lineRule="auto"/>
              <w:jc w:val="center"/>
              <w:rPr>
                <w:rFonts w:ascii="Arial" w:hAnsi="Arial" w:cs="Arial"/>
                <w:b/>
                <w:sz w:val="20"/>
                <w:szCs w:val="20"/>
                <w:u w:val="single"/>
              </w:rPr>
            </w:pPr>
          </w:p>
          <w:p w14:paraId="1C114E54" w14:textId="77777777" w:rsidR="00D97FF1" w:rsidRPr="00D97FF1" w:rsidRDefault="00D97FF1" w:rsidP="00D97FF1">
            <w:pPr>
              <w:spacing w:line="276" w:lineRule="auto"/>
              <w:jc w:val="center"/>
              <w:rPr>
                <w:rFonts w:ascii="Arial" w:hAnsi="Arial" w:cs="Arial"/>
                <w:b/>
                <w:sz w:val="20"/>
                <w:szCs w:val="20"/>
                <w:u w:val="single"/>
              </w:rPr>
            </w:pPr>
          </w:p>
          <w:p w14:paraId="5EF69AF8" w14:textId="77777777" w:rsidR="00D97FF1" w:rsidRPr="00D97FF1" w:rsidRDefault="00D97FF1" w:rsidP="00D97FF1">
            <w:pPr>
              <w:spacing w:line="276" w:lineRule="auto"/>
              <w:rPr>
                <w:rFonts w:ascii="Arial" w:hAnsi="Arial" w:cs="Arial"/>
                <w:b/>
                <w:sz w:val="20"/>
                <w:szCs w:val="20"/>
                <w:u w:val="single"/>
              </w:rPr>
            </w:pPr>
          </w:p>
        </w:tc>
      </w:tr>
    </w:tbl>
    <w:p w14:paraId="71AAFAA0" w14:textId="77777777" w:rsidR="00D97FF1" w:rsidRPr="00D97FF1" w:rsidRDefault="00D97FF1" w:rsidP="00D97FF1">
      <w:pPr>
        <w:tabs>
          <w:tab w:val="left" w:pos="3736"/>
        </w:tabs>
        <w:autoSpaceDE w:val="0"/>
        <w:autoSpaceDN w:val="0"/>
        <w:adjustRightInd w:val="0"/>
        <w:spacing w:line="276" w:lineRule="auto"/>
        <w:rPr>
          <w:rFonts w:ascii="Arial" w:hAnsi="Arial" w:cs="Arial"/>
          <w:color w:val="000000"/>
          <w:sz w:val="20"/>
          <w:szCs w:val="20"/>
        </w:rPr>
      </w:pPr>
    </w:p>
    <w:p w14:paraId="48985945" w14:textId="33B79D23" w:rsidR="001B6F3E" w:rsidRPr="00261D0C" w:rsidRDefault="001B6F3E" w:rsidP="00261D0C">
      <w:pPr>
        <w:spacing w:line="276" w:lineRule="auto"/>
        <w:rPr>
          <w:rFonts w:ascii="Arial" w:hAnsi="Arial" w:cs="Arial"/>
          <w:b/>
          <w:kern w:val="32"/>
          <w:sz w:val="20"/>
          <w:szCs w:val="20"/>
        </w:rPr>
      </w:pPr>
    </w:p>
    <w:p w14:paraId="77291AEB" w14:textId="77777777" w:rsidR="00B52D9B" w:rsidRDefault="00B52D9B">
      <w:pPr>
        <w:rPr>
          <w:rFonts w:ascii="Arial" w:hAnsi="Arial" w:cs="Arial"/>
          <w:b/>
          <w:kern w:val="32"/>
          <w:sz w:val="20"/>
          <w:szCs w:val="20"/>
        </w:rPr>
      </w:pPr>
      <w:r>
        <w:rPr>
          <w:rFonts w:ascii="Arial" w:hAnsi="Arial" w:cs="Arial"/>
          <w:bCs/>
          <w:kern w:val="32"/>
          <w:sz w:val="20"/>
        </w:rPr>
        <w:br w:type="page"/>
      </w:r>
    </w:p>
    <w:p w14:paraId="229A98D8" w14:textId="5D8B6EAB" w:rsidR="00F616B2" w:rsidRPr="00E1045C" w:rsidRDefault="00E1045C" w:rsidP="00E1045C">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lastRenderedPageBreak/>
        <w:t>ANNEXE N°1</w:t>
      </w:r>
    </w:p>
    <w:p w14:paraId="1FE662F9" w14:textId="77777777" w:rsidR="00F616B2" w:rsidRPr="00261D0C" w:rsidRDefault="00F616B2" w:rsidP="00261D0C">
      <w:pPr>
        <w:spacing w:line="276" w:lineRule="auto"/>
        <w:jc w:val="center"/>
        <w:rPr>
          <w:rFonts w:ascii="Arial" w:hAnsi="Arial" w:cs="Arial"/>
          <w:i/>
          <w:iCs/>
          <w:sz w:val="20"/>
          <w:szCs w:val="20"/>
        </w:rPr>
      </w:pPr>
    </w:p>
    <w:p w14:paraId="646FAF64" w14:textId="77777777" w:rsidR="00F616B2" w:rsidRPr="00261D0C" w:rsidRDefault="00F616B2" w:rsidP="00261D0C">
      <w:pPr>
        <w:spacing w:line="276" w:lineRule="auto"/>
        <w:jc w:val="center"/>
        <w:rPr>
          <w:rFonts w:ascii="Arial" w:hAnsi="Arial" w:cs="Arial"/>
          <w:i/>
          <w:iCs/>
          <w:sz w:val="20"/>
          <w:szCs w:val="20"/>
        </w:rPr>
      </w:pPr>
    </w:p>
    <w:p w14:paraId="2BA86D5D" w14:textId="77777777" w:rsidR="00F616B2" w:rsidRPr="00261D0C" w:rsidRDefault="00F616B2" w:rsidP="00261D0C">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261D0C" w14:paraId="3D347457" w14:textId="77777777">
        <w:tc>
          <w:tcPr>
            <w:tcW w:w="9212" w:type="dxa"/>
          </w:tcPr>
          <w:p w14:paraId="7778610C" w14:textId="77777777" w:rsidR="00F616B2" w:rsidRPr="00261D0C" w:rsidRDefault="00F616B2" w:rsidP="00261D0C">
            <w:pPr>
              <w:spacing w:line="276" w:lineRule="auto"/>
              <w:jc w:val="center"/>
              <w:rPr>
                <w:rFonts w:ascii="Arial" w:hAnsi="Arial" w:cs="Arial"/>
                <w:i/>
                <w:iCs/>
                <w:sz w:val="20"/>
                <w:szCs w:val="20"/>
              </w:rPr>
            </w:pPr>
          </w:p>
          <w:p w14:paraId="60300883" w14:textId="77777777" w:rsidR="00F616B2" w:rsidRPr="00261D0C" w:rsidRDefault="00F616B2" w:rsidP="00261D0C">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2DC36CDF" w14:textId="77777777" w:rsidR="00F616B2" w:rsidRPr="00261D0C" w:rsidRDefault="00F616B2" w:rsidP="00261D0C">
            <w:pPr>
              <w:spacing w:line="276" w:lineRule="auto"/>
              <w:jc w:val="center"/>
              <w:rPr>
                <w:rFonts w:ascii="Arial" w:hAnsi="Arial" w:cs="Arial"/>
                <w:i/>
                <w:iCs/>
                <w:sz w:val="20"/>
                <w:szCs w:val="20"/>
              </w:rPr>
            </w:pPr>
          </w:p>
        </w:tc>
      </w:tr>
    </w:tbl>
    <w:p w14:paraId="205FF278" w14:textId="77777777" w:rsidR="00F616B2" w:rsidRPr="00261D0C" w:rsidRDefault="00F616B2" w:rsidP="00261D0C">
      <w:pPr>
        <w:spacing w:line="276" w:lineRule="auto"/>
        <w:jc w:val="center"/>
        <w:rPr>
          <w:rFonts w:ascii="Arial" w:hAnsi="Arial" w:cs="Arial"/>
          <w:i/>
          <w:iCs/>
          <w:sz w:val="20"/>
          <w:szCs w:val="20"/>
        </w:rPr>
      </w:pPr>
    </w:p>
    <w:p w14:paraId="1BE5964D" w14:textId="77777777" w:rsidR="00F616B2" w:rsidRPr="00261D0C" w:rsidRDefault="00F616B2" w:rsidP="00261D0C">
      <w:pPr>
        <w:spacing w:line="276" w:lineRule="auto"/>
        <w:jc w:val="center"/>
        <w:rPr>
          <w:rFonts w:ascii="Arial" w:hAnsi="Arial" w:cs="Arial"/>
          <w:i/>
          <w:iCs/>
          <w:sz w:val="20"/>
          <w:szCs w:val="20"/>
        </w:rPr>
      </w:pPr>
    </w:p>
    <w:p w14:paraId="51C3BDFF" w14:textId="77777777" w:rsidR="00F616B2" w:rsidRPr="00261D0C" w:rsidRDefault="00F616B2" w:rsidP="00261D0C">
      <w:pPr>
        <w:spacing w:line="276" w:lineRule="auto"/>
        <w:jc w:val="center"/>
        <w:rPr>
          <w:rFonts w:ascii="Arial" w:hAnsi="Arial" w:cs="Arial"/>
          <w:i/>
          <w:iCs/>
          <w:sz w:val="20"/>
          <w:szCs w:val="20"/>
        </w:rPr>
      </w:pPr>
    </w:p>
    <w:p w14:paraId="5D5CB80D" w14:textId="77777777" w:rsidR="00F616B2" w:rsidRPr="00261D0C" w:rsidRDefault="00F616B2" w:rsidP="00261D0C">
      <w:pPr>
        <w:spacing w:line="276" w:lineRule="auto"/>
        <w:jc w:val="center"/>
        <w:rPr>
          <w:rFonts w:ascii="Arial" w:hAnsi="Arial" w:cs="Arial"/>
          <w:i/>
          <w:iCs/>
          <w:sz w:val="20"/>
          <w:szCs w:val="20"/>
        </w:rPr>
      </w:pPr>
    </w:p>
    <w:p w14:paraId="490DB173" w14:textId="77777777" w:rsidR="00F616B2" w:rsidRPr="00261D0C" w:rsidRDefault="00F616B2" w:rsidP="00261D0C">
      <w:pPr>
        <w:spacing w:line="276" w:lineRule="auto"/>
        <w:jc w:val="center"/>
        <w:rPr>
          <w:rFonts w:ascii="Arial" w:hAnsi="Arial" w:cs="Arial"/>
          <w:i/>
          <w:iCs/>
          <w:sz w:val="20"/>
          <w:szCs w:val="20"/>
        </w:rPr>
      </w:pPr>
    </w:p>
    <w:p w14:paraId="2D5D63BE" w14:textId="77777777" w:rsidR="00F616B2" w:rsidRPr="00261D0C" w:rsidRDefault="00F616B2" w:rsidP="00261D0C">
      <w:pPr>
        <w:spacing w:line="276" w:lineRule="auto"/>
        <w:jc w:val="center"/>
        <w:rPr>
          <w:rFonts w:ascii="Arial" w:hAnsi="Arial" w:cs="Arial"/>
          <w:i/>
          <w:iCs/>
          <w:sz w:val="20"/>
          <w:szCs w:val="20"/>
        </w:rPr>
      </w:pPr>
    </w:p>
    <w:p w14:paraId="72C83721" w14:textId="77777777" w:rsidR="00BC291F" w:rsidRPr="00261D0C" w:rsidRDefault="00BC291F" w:rsidP="00261D0C">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05F7D54B" w14:textId="77777777" w:rsidR="00FA04D3" w:rsidRPr="00261D0C" w:rsidRDefault="00DA4DBF" w:rsidP="00261D0C">
      <w:pPr>
        <w:spacing w:line="276" w:lineRule="auto"/>
        <w:jc w:val="center"/>
        <w:rPr>
          <w:rFonts w:ascii="Arial" w:hAnsi="Arial" w:cs="Arial"/>
          <w:b/>
          <w:color w:val="3366FF"/>
          <w:sz w:val="22"/>
          <w:szCs w:val="22"/>
        </w:rPr>
      </w:pPr>
      <w:hyperlink r:id="rId9" w:history="1">
        <w:r w:rsidRPr="00261D0C">
          <w:rPr>
            <w:rStyle w:val="Lienhypertexte"/>
            <w:rFonts w:ascii="Arial" w:hAnsi="Arial" w:cs="Arial"/>
            <w:sz w:val="22"/>
            <w:szCs w:val="22"/>
          </w:rPr>
          <w:t>https://www.economie.gouv.fr/daj/formulaires-declaration-du-candidat</w:t>
        </w:r>
      </w:hyperlink>
      <w:r w:rsidR="0013665E" w:rsidRPr="00261D0C">
        <w:rPr>
          <w:rFonts w:ascii="Arial" w:hAnsi="Arial" w:cs="Arial"/>
          <w:b/>
          <w:color w:val="3366FF"/>
          <w:sz w:val="22"/>
          <w:szCs w:val="22"/>
        </w:rPr>
        <w:t xml:space="preserve"> </w:t>
      </w:r>
    </w:p>
    <w:p w14:paraId="0FBE4BBB" w14:textId="77777777" w:rsidR="0013665E" w:rsidRPr="00261D0C" w:rsidRDefault="0013665E" w:rsidP="00261D0C">
      <w:pPr>
        <w:spacing w:line="276" w:lineRule="auto"/>
        <w:jc w:val="center"/>
        <w:rPr>
          <w:rFonts w:ascii="Arial" w:hAnsi="Arial" w:cs="Arial"/>
          <w:b/>
          <w:color w:val="3366FF"/>
          <w:sz w:val="22"/>
          <w:szCs w:val="22"/>
        </w:rPr>
      </w:pPr>
    </w:p>
    <w:p w14:paraId="126C023A" w14:textId="77777777" w:rsidR="0013665E" w:rsidRPr="00B52D9B" w:rsidRDefault="0013665E" w:rsidP="00261D0C">
      <w:pPr>
        <w:spacing w:line="276" w:lineRule="auto"/>
        <w:jc w:val="center"/>
        <w:rPr>
          <w:rFonts w:ascii="Arial" w:hAnsi="Arial" w:cs="Arial"/>
          <w:b/>
          <w:bCs/>
          <w:iCs/>
          <w:sz w:val="20"/>
          <w:szCs w:val="20"/>
        </w:rPr>
      </w:pPr>
    </w:p>
    <w:p w14:paraId="7EB8890A" w14:textId="3C83B4A3" w:rsidR="001B6F3E" w:rsidRPr="00B52D9B" w:rsidRDefault="001B6F3E" w:rsidP="00261D0C">
      <w:pPr>
        <w:spacing w:line="276" w:lineRule="auto"/>
        <w:rPr>
          <w:rFonts w:ascii="Arial" w:hAnsi="Arial" w:cs="Arial"/>
          <w:b/>
          <w:color w:val="000000"/>
          <w:szCs w:val="20"/>
        </w:rPr>
      </w:pPr>
    </w:p>
    <w:p w14:paraId="346185C8" w14:textId="77777777" w:rsidR="00B52D9B" w:rsidRDefault="00B52D9B">
      <w:pPr>
        <w:rPr>
          <w:rFonts w:ascii="Arial" w:hAnsi="Arial" w:cs="Arial"/>
          <w:b/>
          <w:color w:val="000000"/>
          <w:szCs w:val="20"/>
        </w:rPr>
      </w:pPr>
      <w:r>
        <w:rPr>
          <w:rFonts w:ascii="Arial" w:hAnsi="Arial" w:cs="Arial"/>
          <w:b/>
          <w:color w:val="000000"/>
          <w:szCs w:val="20"/>
        </w:rPr>
        <w:br w:type="page"/>
      </w:r>
    </w:p>
    <w:p w14:paraId="268DD698" w14:textId="08CF9374" w:rsidR="00AF5A16" w:rsidRPr="00261D0C" w:rsidRDefault="00AF5A16" w:rsidP="00261D0C">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sidR="00E1045C">
        <w:rPr>
          <w:rFonts w:ascii="Arial" w:hAnsi="Arial" w:cs="Arial"/>
          <w:b/>
          <w:color w:val="000000"/>
          <w:szCs w:val="20"/>
        </w:rPr>
        <w:t>N</w:t>
      </w:r>
      <w:r w:rsidRPr="00261D0C">
        <w:rPr>
          <w:rFonts w:ascii="Arial" w:hAnsi="Arial" w:cs="Arial"/>
          <w:b/>
          <w:color w:val="000000"/>
          <w:szCs w:val="20"/>
        </w:rPr>
        <w:t>°2</w:t>
      </w:r>
    </w:p>
    <w:p w14:paraId="36EDE27B" w14:textId="77777777" w:rsidR="006D030D" w:rsidRDefault="006D030D" w:rsidP="00261D0C">
      <w:pPr>
        <w:keepLines/>
        <w:widowControl w:val="0"/>
        <w:autoSpaceDE w:val="0"/>
        <w:autoSpaceDN w:val="0"/>
        <w:adjustRightInd w:val="0"/>
        <w:spacing w:line="276" w:lineRule="auto"/>
        <w:ind w:right="111"/>
        <w:rPr>
          <w:rFonts w:ascii="Arial" w:hAnsi="Arial" w:cs="Arial"/>
          <w:color w:val="000000"/>
          <w:sz w:val="20"/>
          <w:szCs w:val="20"/>
        </w:rPr>
      </w:pPr>
    </w:p>
    <w:p w14:paraId="66D45909" w14:textId="00844857" w:rsidR="00AF5A16" w:rsidRPr="00261D0C" w:rsidRDefault="00AF5A16" w:rsidP="00261D0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sidR="006D030D">
        <w:rPr>
          <w:rFonts w:ascii="Arial" w:hAnsi="Arial" w:cs="Arial"/>
          <w:color w:val="000000"/>
          <w:sz w:val="22"/>
          <w:szCs w:val="22"/>
        </w:rPr>
        <w:t xml:space="preserve"> entre membres du groupement</w:t>
      </w:r>
    </w:p>
    <w:p w14:paraId="7B688ACD" w14:textId="77777777" w:rsidR="00AF5A16" w:rsidRPr="00261D0C" w:rsidRDefault="00AF5A16" w:rsidP="00261D0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6D030D" w14:paraId="6C1CAE7E" w14:textId="77777777" w:rsidTr="00C15DD2">
        <w:trPr>
          <w:trHeight w:val="927"/>
        </w:trPr>
        <w:tc>
          <w:tcPr>
            <w:tcW w:w="1666" w:type="pct"/>
            <w:vAlign w:val="center"/>
          </w:tcPr>
          <w:p w14:paraId="74A1E72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022EFB1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F62CB4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AF5A16" w:rsidRPr="006D030D" w14:paraId="59F9EB56" w14:textId="77777777" w:rsidTr="008F5585">
        <w:tc>
          <w:tcPr>
            <w:tcW w:w="1666" w:type="pct"/>
          </w:tcPr>
          <w:p w14:paraId="235F10D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11168FC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2996A68D"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13804039"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A2C8BB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0B1F2B38" w14:textId="77777777" w:rsidTr="008F5585">
        <w:tc>
          <w:tcPr>
            <w:tcW w:w="1666" w:type="pct"/>
          </w:tcPr>
          <w:p w14:paraId="63C630F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45521F3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7A8481DB"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8769895"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8C866D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22942DD4" w14:textId="77777777" w:rsidTr="008F5585">
        <w:tc>
          <w:tcPr>
            <w:tcW w:w="1666" w:type="pct"/>
          </w:tcPr>
          <w:p w14:paraId="45C9AB4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64BCBBE0"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37806E9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51F9E7A"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90F7F52"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3E4C3A81" w14:textId="77777777" w:rsidR="00BE55F7" w:rsidRPr="006D030D" w:rsidRDefault="00BE55F7" w:rsidP="00261D0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372FAC82" w14:textId="20C20A04"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5245E099"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AF9D26A" w14:textId="77777777" w:rsidR="007361D5" w:rsidRPr="006D030D" w:rsidRDefault="007361D5" w:rsidP="00261D0C">
            <w:pPr>
              <w:spacing w:line="276" w:lineRule="auto"/>
              <w:rPr>
                <w:rFonts w:ascii="Arial" w:eastAsia="Calibri" w:hAnsi="Arial" w:cs="Arial"/>
                <w:sz w:val="20"/>
                <w:szCs w:val="20"/>
                <w:lang w:eastAsia="en-US"/>
              </w:rPr>
            </w:pPr>
          </w:p>
          <w:p w14:paraId="1D0A0886" w14:textId="77777777" w:rsidR="007361D5" w:rsidRPr="006D030D" w:rsidRDefault="007361D5" w:rsidP="00261D0C">
            <w:pPr>
              <w:spacing w:line="276" w:lineRule="auto"/>
              <w:rPr>
                <w:rFonts w:ascii="Arial" w:eastAsia="Calibri" w:hAnsi="Arial" w:cs="Arial"/>
                <w:sz w:val="20"/>
                <w:szCs w:val="20"/>
                <w:lang w:eastAsia="en-US"/>
              </w:rPr>
            </w:pPr>
          </w:p>
          <w:p w14:paraId="24F5B241" w14:textId="77777777" w:rsidR="007361D5" w:rsidRPr="006D030D" w:rsidRDefault="007361D5" w:rsidP="00261D0C">
            <w:pPr>
              <w:spacing w:line="276" w:lineRule="auto"/>
              <w:rPr>
                <w:rFonts w:ascii="Arial" w:eastAsia="Calibri" w:hAnsi="Arial" w:cs="Arial"/>
                <w:sz w:val="20"/>
                <w:szCs w:val="20"/>
                <w:lang w:eastAsia="en-US"/>
              </w:rPr>
            </w:pPr>
          </w:p>
          <w:p w14:paraId="00C43C96" w14:textId="77777777" w:rsidR="007361D5" w:rsidRPr="006D030D" w:rsidRDefault="007361D5" w:rsidP="00261D0C">
            <w:pPr>
              <w:spacing w:line="276" w:lineRule="auto"/>
              <w:rPr>
                <w:rFonts w:ascii="Arial" w:eastAsia="Calibri" w:hAnsi="Arial" w:cs="Arial"/>
                <w:sz w:val="20"/>
                <w:szCs w:val="20"/>
                <w:lang w:eastAsia="en-US"/>
              </w:rPr>
            </w:pPr>
          </w:p>
          <w:p w14:paraId="0354F939" w14:textId="77777777" w:rsidR="007361D5" w:rsidRPr="006D030D" w:rsidRDefault="007361D5" w:rsidP="00261D0C">
            <w:pPr>
              <w:spacing w:line="276" w:lineRule="auto"/>
              <w:rPr>
                <w:rFonts w:ascii="Arial" w:eastAsia="Calibri" w:hAnsi="Arial" w:cs="Arial"/>
                <w:color w:val="FF0000"/>
                <w:sz w:val="20"/>
                <w:szCs w:val="20"/>
                <w:lang w:eastAsia="en-US"/>
              </w:rPr>
            </w:pPr>
          </w:p>
          <w:p w14:paraId="6DE9B20F"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960D130" w14:textId="77777777" w:rsidR="007361D5" w:rsidRPr="006D030D" w:rsidRDefault="007361D5" w:rsidP="00261D0C">
            <w:pPr>
              <w:spacing w:line="276" w:lineRule="auto"/>
              <w:rPr>
                <w:rFonts w:ascii="Arial" w:eastAsia="Calibri" w:hAnsi="Arial" w:cs="Arial"/>
                <w:sz w:val="20"/>
                <w:szCs w:val="20"/>
                <w:lang w:eastAsia="en-US"/>
              </w:rPr>
            </w:pPr>
          </w:p>
        </w:tc>
      </w:tr>
    </w:tbl>
    <w:p w14:paraId="5DC63655" w14:textId="77777777" w:rsidR="007361D5" w:rsidRPr="006D030D" w:rsidRDefault="007361D5" w:rsidP="00261D0C">
      <w:pPr>
        <w:spacing w:line="276" w:lineRule="auto"/>
        <w:rPr>
          <w:rFonts w:ascii="Arial" w:eastAsia="Calibri" w:hAnsi="Arial" w:cs="Arial"/>
          <w:b/>
          <w:bCs/>
          <w:sz w:val="20"/>
          <w:szCs w:val="20"/>
          <w:lang w:val="en-US" w:eastAsia="en-US"/>
        </w:rPr>
      </w:pPr>
    </w:p>
    <w:p w14:paraId="182EB910" w14:textId="245ED38E"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4BF86D05"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537E5C60" w14:textId="77777777" w:rsidR="007361D5" w:rsidRPr="006D030D" w:rsidRDefault="007361D5" w:rsidP="00261D0C">
            <w:pPr>
              <w:spacing w:line="276" w:lineRule="auto"/>
              <w:rPr>
                <w:rFonts w:ascii="Arial" w:eastAsia="Calibri" w:hAnsi="Arial" w:cs="Arial"/>
                <w:sz w:val="20"/>
                <w:szCs w:val="20"/>
                <w:lang w:eastAsia="en-US"/>
              </w:rPr>
            </w:pPr>
          </w:p>
          <w:p w14:paraId="31AAA63E" w14:textId="77777777" w:rsidR="007361D5" w:rsidRPr="006D030D" w:rsidRDefault="007361D5" w:rsidP="00261D0C">
            <w:pPr>
              <w:spacing w:line="276" w:lineRule="auto"/>
              <w:rPr>
                <w:rFonts w:ascii="Arial" w:eastAsia="Calibri" w:hAnsi="Arial" w:cs="Arial"/>
                <w:sz w:val="20"/>
                <w:szCs w:val="20"/>
                <w:lang w:eastAsia="en-US"/>
              </w:rPr>
            </w:pPr>
          </w:p>
          <w:p w14:paraId="7AB86A6B" w14:textId="77777777" w:rsidR="007361D5" w:rsidRPr="006D030D" w:rsidRDefault="007361D5" w:rsidP="00261D0C">
            <w:pPr>
              <w:spacing w:line="276" w:lineRule="auto"/>
              <w:rPr>
                <w:rFonts w:ascii="Arial" w:eastAsia="Calibri" w:hAnsi="Arial" w:cs="Arial"/>
                <w:sz w:val="20"/>
                <w:szCs w:val="20"/>
                <w:lang w:eastAsia="en-US"/>
              </w:rPr>
            </w:pPr>
          </w:p>
          <w:p w14:paraId="0FD7792B" w14:textId="77777777" w:rsidR="007361D5" w:rsidRPr="006D030D" w:rsidRDefault="007361D5" w:rsidP="00261D0C">
            <w:pPr>
              <w:spacing w:line="276" w:lineRule="auto"/>
              <w:rPr>
                <w:rFonts w:ascii="Arial" w:eastAsia="Calibri" w:hAnsi="Arial" w:cs="Arial"/>
                <w:sz w:val="20"/>
                <w:szCs w:val="20"/>
                <w:lang w:eastAsia="en-US"/>
              </w:rPr>
            </w:pPr>
          </w:p>
          <w:p w14:paraId="5850287B" w14:textId="77777777" w:rsidR="007361D5" w:rsidRPr="006D030D" w:rsidRDefault="007361D5" w:rsidP="00261D0C">
            <w:pPr>
              <w:spacing w:line="276" w:lineRule="auto"/>
              <w:rPr>
                <w:rFonts w:ascii="Arial" w:eastAsia="Calibri" w:hAnsi="Arial" w:cs="Arial"/>
                <w:color w:val="FF0000"/>
                <w:sz w:val="20"/>
                <w:szCs w:val="20"/>
                <w:lang w:eastAsia="en-US"/>
              </w:rPr>
            </w:pPr>
          </w:p>
          <w:p w14:paraId="162DE9ED"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7A73EA82" w14:textId="77777777" w:rsidR="007361D5" w:rsidRPr="006D030D" w:rsidRDefault="007361D5" w:rsidP="00261D0C">
            <w:pPr>
              <w:spacing w:line="276" w:lineRule="auto"/>
              <w:rPr>
                <w:rFonts w:ascii="Arial" w:eastAsia="Calibri" w:hAnsi="Arial" w:cs="Arial"/>
                <w:sz w:val="20"/>
                <w:szCs w:val="20"/>
                <w:lang w:eastAsia="en-US"/>
              </w:rPr>
            </w:pPr>
          </w:p>
        </w:tc>
      </w:tr>
    </w:tbl>
    <w:p w14:paraId="29AEEAF8" w14:textId="154A2876" w:rsidR="00BF25C5" w:rsidRDefault="00BF25C5" w:rsidP="00261D0C">
      <w:pPr>
        <w:autoSpaceDE w:val="0"/>
        <w:autoSpaceDN w:val="0"/>
        <w:spacing w:line="276" w:lineRule="auto"/>
        <w:rPr>
          <w:rFonts w:ascii="Arial" w:hAnsi="Arial" w:cs="Arial"/>
          <w:color w:val="000000"/>
          <w:sz w:val="20"/>
          <w:szCs w:val="20"/>
        </w:rPr>
      </w:pPr>
    </w:p>
    <w:p w14:paraId="6EAA45F1" w14:textId="1731819A" w:rsidR="00F616B2" w:rsidRPr="00261D0C" w:rsidRDefault="00F616B2" w:rsidP="00046363">
      <w:pPr>
        <w:rPr>
          <w:rFonts w:ascii="Arial" w:hAnsi="Arial" w:cs="Arial"/>
          <w:color w:val="000000"/>
          <w:sz w:val="20"/>
          <w:szCs w:val="20"/>
        </w:rPr>
      </w:pPr>
    </w:p>
    <w:sectPr w:rsidR="00F616B2" w:rsidRPr="00261D0C" w:rsidSect="00AD274F">
      <w:footerReference w:type="defaul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E9AD0" w14:textId="77777777" w:rsidR="00B80531" w:rsidRDefault="00B80531">
      <w:r>
        <w:separator/>
      </w:r>
    </w:p>
  </w:endnote>
  <w:endnote w:type="continuationSeparator" w:id="0">
    <w:p w14:paraId="34A296A9" w14:textId="77777777" w:rsidR="00B80531" w:rsidRDefault="00B80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A0E69" w14:textId="77777777" w:rsidR="007A7B0D" w:rsidRPr="00020BD8" w:rsidRDefault="007A7B0D" w:rsidP="00AD274F">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w:t>
    </w:r>
    <w:r w:rsidRPr="00020BD8">
      <w:rPr>
        <w:rFonts w:ascii="Arial" w:hAnsi="Arial" w:cs="Arial"/>
        <w:sz w:val="16"/>
        <w:szCs w:val="16"/>
      </w:rPr>
      <w:t>rue Saint-Antoine – 75186 Paris Cedex 04</w:t>
    </w:r>
  </w:p>
  <w:p w14:paraId="0A4E2AEC" w14:textId="0556258B" w:rsidR="007A7B0D" w:rsidRPr="00AD274F" w:rsidRDefault="007A7B0D" w:rsidP="00397297">
    <w:pPr>
      <w:pStyle w:val="Pieddepage"/>
      <w:tabs>
        <w:tab w:val="right" w:pos="9639"/>
      </w:tabs>
      <w:spacing w:after="600"/>
      <w:ind w:right="357"/>
      <w:rPr>
        <w:rFonts w:ascii="Arial" w:hAnsi="Arial" w:cs="Arial"/>
        <w:sz w:val="16"/>
        <w:szCs w:val="16"/>
      </w:rPr>
    </w:pPr>
    <w:r w:rsidRPr="003A6D1F">
      <w:rPr>
        <w:rFonts w:ascii="Arial" w:hAnsi="Arial" w:cs="Arial"/>
        <w:sz w:val="16"/>
        <w:szCs w:val="16"/>
      </w:rPr>
      <w:t>Palais d</w:t>
    </w:r>
    <w:r w:rsidR="003A6D1F" w:rsidRPr="003A6D1F">
      <w:rPr>
        <w:rFonts w:ascii="Arial" w:hAnsi="Arial" w:cs="Arial"/>
        <w:sz w:val="16"/>
        <w:szCs w:val="16"/>
      </w:rPr>
      <w:t>e la Cité Nord – Liaison Conciergerie</w:t>
    </w:r>
    <w:r w:rsidR="003A6D1F">
      <w:rPr>
        <w:rFonts w:ascii="Arial" w:hAnsi="Arial" w:cs="Arial"/>
        <w:sz w:val="16"/>
        <w:szCs w:val="16"/>
      </w:rPr>
      <w:t xml:space="preserve"> Sainte-</w:t>
    </w:r>
    <w:r w:rsidR="003A6D1F" w:rsidRPr="003A6D1F">
      <w:rPr>
        <w:rFonts w:ascii="Arial" w:hAnsi="Arial" w:cs="Arial"/>
        <w:sz w:val="16"/>
        <w:szCs w:val="16"/>
      </w:rPr>
      <w:t>Chapelle – Opérations définitives anticipées</w:t>
    </w:r>
    <w:r w:rsidRPr="00592C59">
      <w:rPr>
        <w:rFonts w:ascii="Arial" w:hAnsi="Arial" w:cs="Arial"/>
        <w:sz w:val="16"/>
        <w:szCs w:val="16"/>
      </w:rPr>
      <w:tab/>
    </w:r>
    <w:r w:rsidRPr="00592C59">
      <w:rPr>
        <w:rFonts w:ascii="Arial" w:hAnsi="Arial" w:cs="Arial"/>
        <w:sz w:val="16"/>
        <w:szCs w:val="16"/>
      </w:rPr>
      <w:fldChar w:fldCharType="begin"/>
    </w:r>
    <w:r w:rsidRPr="00592C59">
      <w:rPr>
        <w:rFonts w:ascii="Arial" w:hAnsi="Arial" w:cs="Arial"/>
        <w:sz w:val="16"/>
        <w:szCs w:val="16"/>
      </w:rPr>
      <w:instrText xml:space="preserve"> PAGE </w:instrText>
    </w:r>
    <w:r w:rsidRPr="00592C59">
      <w:rPr>
        <w:rFonts w:ascii="Arial" w:hAnsi="Arial" w:cs="Arial"/>
        <w:sz w:val="16"/>
        <w:szCs w:val="16"/>
      </w:rPr>
      <w:fldChar w:fldCharType="separate"/>
    </w:r>
    <w:r w:rsidR="00E3387E">
      <w:rPr>
        <w:rFonts w:ascii="Arial" w:hAnsi="Arial" w:cs="Arial"/>
        <w:noProof/>
        <w:sz w:val="16"/>
        <w:szCs w:val="16"/>
      </w:rPr>
      <w:t>6</w:t>
    </w:r>
    <w:r w:rsidRPr="00592C59">
      <w:rPr>
        <w:rFonts w:ascii="Arial" w:hAnsi="Arial" w:cs="Arial"/>
        <w:sz w:val="16"/>
        <w:szCs w:val="16"/>
      </w:rPr>
      <w:fldChar w:fldCharType="end"/>
    </w:r>
    <w:r w:rsidRPr="00592C59">
      <w:rPr>
        <w:rFonts w:ascii="Arial" w:hAnsi="Arial" w:cs="Arial"/>
        <w:sz w:val="16"/>
        <w:szCs w:val="16"/>
      </w:rPr>
      <w:t xml:space="preserve"> sur </w:t>
    </w:r>
    <w:r w:rsidRPr="00592C59">
      <w:rPr>
        <w:rFonts w:ascii="Arial" w:hAnsi="Arial" w:cs="Arial"/>
        <w:sz w:val="16"/>
        <w:szCs w:val="16"/>
      </w:rPr>
      <w:fldChar w:fldCharType="begin"/>
    </w:r>
    <w:r w:rsidRPr="00592C59">
      <w:rPr>
        <w:rFonts w:ascii="Arial" w:hAnsi="Arial" w:cs="Arial"/>
        <w:sz w:val="16"/>
        <w:szCs w:val="16"/>
      </w:rPr>
      <w:instrText xml:space="preserve"> NUMPAGES </w:instrText>
    </w:r>
    <w:r w:rsidRPr="00592C59">
      <w:rPr>
        <w:rFonts w:ascii="Arial" w:hAnsi="Arial" w:cs="Arial"/>
        <w:sz w:val="16"/>
        <w:szCs w:val="16"/>
      </w:rPr>
      <w:fldChar w:fldCharType="separate"/>
    </w:r>
    <w:r w:rsidR="00E3387E">
      <w:rPr>
        <w:rFonts w:ascii="Arial" w:hAnsi="Arial" w:cs="Arial"/>
        <w:noProof/>
        <w:sz w:val="16"/>
        <w:szCs w:val="16"/>
      </w:rPr>
      <w:t>13</w:t>
    </w:r>
    <w:r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5525F" w14:textId="77777777" w:rsidR="00B80531" w:rsidRDefault="00B80531">
      <w:r>
        <w:separator/>
      </w:r>
    </w:p>
  </w:footnote>
  <w:footnote w:type="continuationSeparator" w:id="0">
    <w:p w14:paraId="3116BCF7" w14:textId="77777777" w:rsidR="00B80531" w:rsidRDefault="00B80531">
      <w:r>
        <w:continuationSeparator/>
      </w:r>
    </w:p>
  </w:footnote>
  <w:footnote w:id="1">
    <w:p w14:paraId="1E2F9198" w14:textId="3EA21F18" w:rsidR="007A7B0D" w:rsidRPr="008029C6" w:rsidRDefault="007A7B0D" w:rsidP="00261D0C">
      <w:pPr>
        <w:autoSpaceDE w:val="0"/>
        <w:autoSpaceDN w:val="0"/>
        <w:adjustRightInd w:val="0"/>
        <w:spacing w:line="276" w:lineRule="auto"/>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669BAC91"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7D382830"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E6AC0C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1071AE1E" w14:textId="77777777" w:rsidR="007A7B0D" w:rsidRPr="00074A4A" w:rsidRDefault="007A7B0D" w:rsidP="00261D0C">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74316E11" w14:textId="77777777" w:rsidR="007A7B0D" w:rsidRPr="008B607D" w:rsidRDefault="007A7B0D" w:rsidP="00261D0C">
      <w:pPr>
        <w:pStyle w:val="Notedebasdepage"/>
        <w:rPr>
          <w:rFonts w:ascii="Arial" w:hAnsi="Arial" w:cs="Arial"/>
          <w:sz w:val="18"/>
          <w:szCs w:val="18"/>
        </w:rPr>
      </w:pPr>
    </w:p>
  </w:footnote>
  <w:footnote w:id="6">
    <w:p w14:paraId="275872B8" w14:textId="1BD2BF41" w:rsidR="007A7B0D" w:rsidRPr="00074A4A" w:rsidRDefault="007A7B0D" w:rsidP="00261D0C">
      <w:pPr>
        <w:pStyle w:val="Notedebasdepage"/>
        <w:spacing w:line="276" w:lineRule="auto"/>
        <w:jc w:val="both"/>
        <w:rPr>
          <w:rFonts w:ascii="Arial" w:hAnsi="Arial" w:cs="Arial"/>
          <w:sz w:val="16"/>
          <w:szCs w:val="18"/>
        </w:rPr>
      </w:pPr>
      <w:r w:rsidRPr="005236AE">
        <w:rPr>
          <w:rStyle w:val="Appelnotedebasdep"/>
          <w:rFonts w:eastAsiaTheme="majorEastAsia"/>
        </w:rPr>
        <w:footnoteRef/>
      </w:r>
      <w:r w:rsidRPr="005236AE">
        <w:rPr>
          <w:rFonts w:ascii="Arial" w:hAnsi="Arial" w:cs="Arial"/>
          <w:sz w:val="16"/>
          <w:szCs w:val="18"/>
        </w:rPr>
        <w:t xml:space="preserve"> Cocher la case correspondante</w:t>
      </w:r>
      <w:r w:rsidR="005236AE" w:rsidRPr="005236AE">
        <w:rPr>
          <w:rFonts w:ascii="Arial" w:hAnsi="Arial" w:cs="Arial"/>
          <w:sz w:val="16"/>
          <w:szCs w:val="18"/>
        </w:rPr>
        <w:t>. Dans</w:t>
      </w:r>
      <w:r w:rsidR="005236AE">
        <w:rPr>
          <w:rFonts w:ascii="Arial" w:hAnsi="Arial" w:cs="Arial"/>
          <w:sz w:val="16"/>
          <w:szCs w:val="18"/>
        </w:rPr>
        <w:t xml:space="preserve"> le cas où le groupement proposé serait conjoint, il est attendu du mandataire qu’il soit solidaire. </w:t>
      </w:r>
    </w:p>
  </w:footnote>
  <w:footnote w:id="7">
    <w:p w14:paraId="0735D0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67CD4A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6DF5E8E5"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0DF4932E"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7ABEF4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AA7394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4C4C21E5" w14:textId="77777777" w:rsidR="007A7B0D" w:rsidRPr="00D27440" w:rsidRDefault="007A7B0D" w:rsidP="00261D0C">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1FBD1946" w14:textId="77777777" w:rsidR="007A7B0D" w:rsidRDefault="007A7B0D" w:rsidP="00261D0C">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279BB44E" w14:textId="77777777" w:rsidR="00180241" w:rsidRPr="00BA21A6" w:rsidRDefault="00180241" w:rsidP="00180241">
      <w:pPr>
        <w:pStyle w:val="Notedebasdepage"/>
        <w:jc w:val="both"/>
        <w:rPr>
          <w:sz w:val="18"/>
          <w:szCs w:val="18"/>
        </w:rPr>
      </w:pPr>
      <w:r w:rsidRPr="00BA21A6">
        <w:rPr>
          <w:rStyle w:val="Appelnotedebasdep"/>
          <w:rFonts w:eastAsiaTheme="majorEastAsia"/>
          <w:sz w:val="18"/>
          <w:szCs w:val="18"/>
        </w:rPr>
        <w:footnoteRef/>
      </w:r>
      <w:r w:rsidRPr="00BA21A6">
        <w:rPr>
          <w:rFonts w:ascii="Arial" w:hAnsi="Arial" w:cs="Arial"/>
          <w:sz w:val="18"/>
          <w:szCs w:val="18"/>
        </w:rPr>
        <w:t xml:space="preserve"> </w:t>
      </w:r>
      <w:r w:rsidRPr="00BA21A6">
        <w:rPr>
          <w:rFonts w:ascii="Arial" w:hAnsi="Arial" w:cs="Arial"/>
          <w:color w:val="000000"/>
          <w:sz w:val="18"/>
          <w:szCs w:val="18"/>
        </w:rPr>
        <w:t>Rayer la mention inutile</w:t>
      </w:r>
    </w:p>
  </w:footnote>
  <w:footnote w:id="16">
    <w:p w14:paraId="2F0FF84B" w14:textId="77777777" w:rsidR="007A7B0D" w:rsidRPr="007F3E8C" w:rsidRDefault="007A7B0D" w:rsidP="00D97FF1">
      <w:pPr>
        <w:autoSpaceDE w:val="0"/>
        <w:autoSpaceDN w:val="0"/>
        <w:adjustRightInd w:val="0"/>
        <w:spacing w:before="60" w:line="276" w:lineRule="auto"/>
        <w:jc w:val="both"/>
        <w:rPr>
          <w:rFonts w:ascii="Arial" w:hAnsi="Arial" w:cs="Arial"/>
          <w:color w:val="000000"/>
          <w:sz w:val="16"/>
          <w:szCs w:val="16"/>
        </w:rPr>
      </w:pPr>
      <w:r w:rsidRPr="00BA21A6">
        <w:rPr>
          <w:rStyle w:val="Appelnotedebasdep"/>
          <w:sz w:val="18"/>
          <w:szCs w:val="18"/>
        </w:rPr>
        <w:t>13</w:t>
      </w:r>
      <w:r w:rsidRPr="00BA21A6">
        <w:rPr>
          <w:rFonts w:ascii="Arial" w:hAnsi="Arial" w:cs="Arial"/>
          <w:sz w:val="18"/>
          <w:szCs w:val="18"/>
        </w:rPr>
        <w:t xml:space="preserve"> </w:t>
      </w:r>
      <w:r w:rsidRPr="00BA21A6">
        <w:rPr>
          <w:rStyle w:val="Appelnotedebasdep"/>
          <w:sz w:val="18"/>
          <w:szCs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3AA8B9E8"/>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F1E43"/>
    <w:multiLevelType w:val="hybridMultilevel"/>
    <w:tmpl w:val="55062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106E4"/>
    <w:multiLevelType w:val="hybridMultilevel"/>
    <w:tmpl w:val="A6E4293A"/>
    <w:lvl w:ilvl="0" w:tplc="2674BD7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141EAD"/>
    <w:multiLevelType w:val="hybridMultilevel"/>
    <w:tmpl w:val="55762ADC"/>
    <w:lvl w:ilvl="0" w:tplc="20B060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A4E17"/>
    <w:multiLevelType w:val="hybridMultilevel"/>
    <w:tmpl w:val="724EA188"/>
    <w:lvl w:ilvl="0" w:tplc="B5AC3A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165967"/>
    <w:multiLevelType w:val="hybridMultilevel"/>
    <w:tmpl w:val="1A0698BC"/>
    <w:lvl w:ilvl="0" w:tplc="D17CFA76">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7A0589"/>
    <w:multiLevelType w:val="hybridMultilevel"/>
    <w:tmpl w:val="4A90CD64"/>
    <w:lvl w:ilvl="0" w:tplc="D8F4903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435288"/>
    <w:multiLevelType w:val="hybridMultilevel"/>
    <w:tmpl w:val="FA66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3" w15:restartNumberingAfterBreak="0">
    <w:nsid w:val="5F767B4E"/>
    <w:multiLevelType w:val="hybridMultilevel"/>
    <w:tmpl w:val="AB06780A"/>
    <w:lvl w:ilvl="0" w:tplc="E91C75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432682"/>
    <w:multiLevelType w:val="hybridMultilevel"/>
    <w:tmpl w:val="BCCC5C12"/>
    <w:lvl w:ilvl="0" w:tplc="D54081D4">
      <w:numFmt w:val="bullet"/>
      <w:lvlText w:val="-"/>
      <w:lvlJc w:val="left"/>
      <w:pPr>
        <w:tabs>
          <w:tab w:val="num" w:pos="814"/>
        </w:tabs>
        <w:ind w:left="814" w:hanging="360"/>
      </w:pPr>
      <w:rPr>
        <w:rFonts w:ascii="Calibri" w:eastAsiaTheme="minorEastAsia" w:hAnsi="Calibri" w:cs="Calibri"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44A67"/>
    <w:multiLevelType w:val="hybridMultilevel"/>
    <w:tmpl w:val="265C1478"/>
    <w:lvl w:ilvl="0" w:tplc="8174BEE0">
      <w:start w:val="1"/>
      <w:numFmt w:val="bullet"/>
      <w:lvlText w:val=""/>
      <w:lvlJc w:val="left"/>
      <w:pPr>
        <w:ind w:left="720" w:hanging="360"/>
      </w:pPr>
      <w:rPr>
        <w:rFonts w:ascii="Symbol" w:hAnsi="Symbol"/>
      </w:rPr>
    </w:lvl>
    <w:lvl w:ilvl="1" w:tplc="0D6A0E7E">
      <w:start w:val="1"/>
      <w:numFmt w:val="bullet"/>
      <w:lvlText w:val=""/>
      <w:lvlJc w:val="left"/>
      <w:pPr>
        <w:ind w:left="720" w:hanging="360"/>
      </w:pPr>
      <w:rPr>
        <w:rFonts w:ascii="Symbol" w:hAnsi="Symbol"/>
      </w:rPr>
    </w:lvl>
    <w:lvl w:ilvl="2" w:tplc="76900242">
      <w:start w:val="1"/>
      <w:numFmt w:val="bullet"/>
      <w:lvlText w:val=""/>
      <w:lvlJc w:val="left"/>
      <w:pPr>
        <w:ind w:left="720" w:hanging="360"/>
      </w:pPr>
      <w:rPr>
        <w:rFonts w:ascii="Symbol" w:hAnsi="Symbol"/>
      </w:rPr>
    </w:lvl>
    <w:lvl w:ilvl="3" w:tplc="1B864E4A">
      <w:start w:val="1"/>
      <w:numFmt w:val="bullet"/>
      <w:lvlText w:val=""/>
      <w:lvlJc w:val="left"/>
      <w:pPr>
        <w:ind w:left="720" w:hanging="360"/>
      </w:pPr>
      <w:rPr>
        <w:rFonts w:ascii="Symbol" w:hAnsi="Symbol"/>
      </w:rPr>
    </w:lvl>
    <w:lvl w:ilvl="4" w:tplc="EC34077E">
      <w:start w:val="1"/>
      <w:numFmt w:val="bullet"/>
      <w:lvlText w:val=""/>
      <w:lvlJc w:val="left"/>
      <w:pPr>
        <w:ind w:left="720" w:hanging="360"/>
      </w:pPr>
      <w:rPr>
        <w:rFonts w:ascii="Symbol" w:hAnsi="Symbol"/>
      </w:rPr>
    </w:lvl>
    <w:lvl w:ilvl="5" w:tplc="DA34A356">
      <w:start w:val="1"/>
      <w:numFmt w:val="bullet"/>
      <w:lvlText w:val=""/>
      <w:lvlJc w:val="left"/>
      <w:pPr>
        <w:ind w:left="720" w:hanging="360"/>
      </w:pPr>
      <w:rPr>
        <w:rFonts w:ascii="Symbol" w:hAnsi="Symbol"/>
      </w:rPr>
    </w:lvl>
    <w:lvl w:ilvl="6" w:tplc="A3B603CC">
      <w:start w:val="1"/>
      <w:numFmt w:val="bullet"/>
      <w:lvlText w:val=""/>
      <w:lvlJc w:val="left"/>
      <w:pPr>
        <w:ind w:left="720" w:hanging="360"/>
      </w:pPr>
      <w:rPr>
        <w:rFonts w:ascii="Symbol" w:hAnsi="Symbol"/>
      </w:rPr>
    </w:lvl>
    <w:lvl w:ilvl="7" w:tplc="153CDD18">
      <w:start w:val="1"/>
      <w:numFmt w:val="bullet"/>
      <w:lvlText w:val=""/>
      <w:lvlJc w:val="left"/>
      <w:pPr>
        <w:ind w:left="720" w:hanging="360"/>
      </w:pPr>
      <w:rPr>
        <w:rFonts w:ascii="Symbol" w:hAnsi="Symbol"/>
      </w:rPr>
    </w:lvl>
    <w:lvl w:ilvl="8" w:tplc="5E765182">
      <w:start w:val="1"/>
      <w:numFmt w:val="bullet"/>
      <w:lvlText w:val=""/>
      <w:lvlJc w:val="left"/>
      <w:pPr>
        <w:ind w:left="720" w:hanging="360"/>
      </w:pPr>
      <w:rPr>
        <w:rFonts w:ascii="Symbol" w:hAnsi="Symbol"/>
      </w:rPr>
    </w:lvl>
  </w:abstractNum>
  <w:abstractNum w:abstractNumId="17"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8" w15:restartNumberingAfterBreak="0">
    <w:nsid w:val="7BEB2FC6"/>
    <w:multiLevelType w:val="hybridMultilevel"/>
    <w:tmpl w:val="FB22151C"/>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096215">
    <w:abstractNumId w:val="1"/>
  </w:num>
  <w:num w:numId="2" w16cid:durableId="1402024962">
    <w:abstractNumId w:val="8"/>
  </w:num>
  <w:num w:numId="3" w16cid:durableId="97793794">
    <w:abstractNumId w:val="14"/>
  </w:num>
  <w:num w:numId="4" w16cid:durableId="1226716634">
    <w:abstractNumId w:val="6"/>
  </w:num>
  <w:num w:numId="5" w16cid:durableId="443891248">
    <w:abstractNumId w:val="9"/>
  </w:num>
  <w:num w:numId="6" w16cid:durableId="1119765501">
    <w:abstractNumId w:val="3"/>
  </w:num>
  <w:num w:numId="7" w16cid:durableId="775712341">
    <w:abstractNumId w:val="15"/>
  </w:num>
  <w:num w:numId="8" w16cid:durableId="2133010027">
    <w:abstractNumId w:val="5"/>
  </w:num>
  <w:num w:numId="9" w16cid:durableId="741100205">
    <w:abstractNumId w:val="13"/>
  </w:num>
  <w:num w:numId="10" w16cid:durableId="26100477">
    <w:abstractNumId w:val="18"/>
  </w:num>
  <w:num w:numId="11" w16cid:durableId="1388651224">
    <w:abstractNumId w:val="11"/>
  </w:num>
  <w:num w:numId="12" w16cid:durableId="1064183486">
    <w:abstractNumId w:val="2"/>
  </w:num>
  <w:num w:numId="13" w16cid:durableId="1204636451">
    <w:abstractNumId w:val="12"/>
  </w:num>
  <w:num w:numId="14" w16cid:durableId="160392372">
    <w:abstractNumId w:val="0"/>
  </w:num>
  <w:num w:numId="15" w16cid:durableId="823819587">
    <w:abstractNumId w:val="4"/>
  </w:num>
  <w:num w:numId="16" w16cid:durableId="68431167">
    <w:abstractNumId w:val="10"/>
  </w:num>
  <w:num w:numId="17" w16cid:durableId="749696416">
    <w:abstractNumId w:val="7"/>
  </w:num>
  <w:num w:numId="18" w16cid:durableId="630091573">
    <w:abstractNumId w:val="19"/>
  </w:num>
  <w:num w:numId="19" w16cid:durableId="1174416129">
    <w:abstractNumId w:val="17"/>
  </w:num>
  <w:num w:numId="20" w16cid:durableId="474834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5C9"/>
    <w:rsid w:val="00006332"/>
    <w:rsid w:val="000101B1"/>
    <w:rsid w:val="00013749"/>
    <w:rsid w:val="00020BD8"/>
    <w:rsid w:val="00033D86"/>
    <w:rsid w:val="000375C8"/>
    <w:rsid w:val="00041C55"/>
    <w:rsid w:val="00042534"/>
    <w:rsid w:val="00046363"/>
    <w:rsid w:val="000617A5"/>
    <w:rsid w:val="000646AD"/>
    <w:rsid w:val="00066D35"/>
    <w:rsid w:val="0007001A"/>
    <w:rsid w:val="000705D3"/>
    <w:rsid w:val="00077034"/>
    <w:rsid w:val="00080263"/>
    <w:rsid w:val="00084D34"/>
    <w:rsid w:val="0008731F"/>
    <w:rsid w:val="000A06AA"/>
    <w:rsid w:val="000A1AFD"/>
    <w:rsid w:val="000C0B18"/>
    <w:rsid w:val="000C534F"/>
    <w:rsid w:val="000C78EC"/>
    <w:rsid w:val="000D1795"/>
    <w:rsid w:val="000D5591"/>
    <w:rsid w:val="000E1BFD"/>
    <w:rsid w:val="000F4837"/>
    <w:rsid w:val="000F48EA"/>
    <w:rsid w:val="000F6980"/>
    <w:rsid w:val="0011235D"/>
    <w:rsid w:val="00113044"/>
    <w:rsid w:val="00120322"/>
    <w:rsid w:val="00123041"/>
    <w:rsid w:val="0012391E"/>
    <w:rsid w:val="00131DF3"/>
    <w:rsid w:val="00133F43"/>
    <w:rsid w:val="001350DC"/>
    <w:rsid w:val="0013665E"/>
    <w:rsid w:val="00157CFD"/>
    <w:rsid w:val="00172836"/>
    <w:rsid w:val="00174DE3"/>
    <w:rsid w:val="00174F32"/>
    <w:rsid w:val="00176530"/>
    <w:rsid w:val="00180241"/>
    <w:rsid w:val="00182DD0"/>
    <w:rsid w:val="001832AF"/>
    <w:rsid w:val="0019329F"/>
    <w:rsid w:val="00193698"/>
    <w:rsid w:val="001B254B"/>
    <w:rsid w:val="001B39B9"/>
    <w:rsid w:val="001B6BB6"/>
    <w:rsid w:val="001B6F3E"/>
    <w:rsid w:val="001C0F85"/>
    <w:rsid w:val="001D1261"/>
    <w:rsid w:val="001D1EAA"/>
    <w:rsid w:val="001D4B4F"/>
    <w:rsid w:val="001E4A4A"/>
    <w:rsid w:val="001E5B21"/>
    <w:rsid w:val="001F3268"/>
    <w:rsid w:val="001F48BE"/>
    <w:rsid w:val="001F49F2"/>
    <w:rsid w:val="001F6394"/>
    <w:rsid w:val="001F6A7D"/>
    <w:rsid w:val="00200EBC"/>
    <w:rsid w:val="00221350"/>
    <w:rsid w:val="002459BA"/>
    <w:rsid w:val="00245A77"/>
    <w:rsid w:val="00252607"/>
    <w:rsid w:val="00256413"/>
    <w:rsid w:val="002571F3"/>
    <w:rsid w:val="0026153D"/>
    <w:rsid w:val="00261D0C"/>
    <w:rsid w:val="00277270"/>
    <w:rsid w:val="00280702"/>
    <w:rsid w:val="00281559"/>
    <w:rsid w:val="002846B8"/>
    <w:rsid w:val="00285ADD"/>
    <w:rsid w:val="0028672C"/>
    <w:rsid w:val="00287F3E"/>
    <w:rsid w:val="00293806"/>
    <w:rsid w:val="002A5321"/>
    <w:rsid w:val="002A5737"/>
    <w:rsid w:val="002B2612"/>
    <w:rsid w:val="002B4A2C"/>
    <w:rsid w:val="002C3929"/>
    <w:rsid w:val="002C4562"/>
    <w:rsid w:val="002C5CAE"/>
    <w:rsid w:val="002D243A"/>
    <w:rsid w:val="002D44D5"/>
    <w:rsid w:val="002E3F0B"/>
    <w:rsid w:val="002E514F"/>
    <w:rsid w:val="002F2677"/>
    <w:rsid w:val="002F30AF"/>
    <w:rsid w:val="002F4597"/>
    <w:rsid w:val="002F58D2"/>
    <w:rsid w:val="00321A2E"/>
    <w:rsid w:val="00321CB5"/>
    <w:rsid w:val="00331553"/>
    <w:rsid w:val="00341034"/>
    <w:rsid w:val="00345C89"/>
    <w:rsid w:val="00351A6B"/>
    <w:rsid w:val="00363935"/>
    <w:rsid w:val="003723D6"/>
    <w:rsid w:val="00372558"/>
    <w:rsid w:val="00377BB2"/>
    <w:rsid w:val="00377C70"/>
    <w:rsid w:val="00377E5B"/>
    <w:rsid w:val="00385333"/>
    <w:rsid w:val="00390827"/>
    <w:rsid w:val="00397297"/>
    <w:rsid w:val="003A2F70"/>
    <w:rsid w:val="003A571A"/>
    <w:rsid w:val="003A6D1F"/>
    <w:rsid w:val="003B0D3F"/>
    <w:rsid w:val="003C1D2A"/>
    <w:rsid w:val="003C305B"/>
    <w:rsid w:val="003C603B"/>
    <w:rsid w:val="003E1524"/>
    <w:rsid w:val="004006BD"/>
    <w:rsid w:val="00403203"/>
    <w:rsid w:val="004211AB"/>
    <w:rsid w:val="00425843"/>
    <w:rsid w:val="0042744C"/>
    <w:rsid w:val="00443CF1"/>
    <w:rsid w:val="00451E8A"/>
    <w:rsid w:val="004621EF"/>
    <w:rsid w:val="00464F87"/>
    <w:rsid w:val="00470F93"/>
    <w:rsid w:val="004726BE"/>
    <w:rsid w:val="004733D9"/>
    <w:rsid w:val="00493393"/>
    <w:rsid w:val="004960A5"/>
    <w:rsid w:val="004A015D"/>
    <w:rsid w:val="004A6DE9"/>
    <w:rsid w:val="004A7102"/>
    <w:rsid w:val="004B7312"/>
    <w:rsid w:val="004B7E3D"/>
    <w:rsid w:val="004C7FE5"/>
    <w:rsid w:val="004D0CC6"/>
    <w:rsid w:val="004E2FBA"/>
    <w:rsid w:val="004E59BF"/>
    <w:rsid w:val="0050117B"/>
    <w:rsid w:val="005024FF"/>
    <w:rsid w:val="00505EFA"/>
    <w:rsid w:val="00512394"/>
    <w:rsid w:val="00515731"/>
    <w:rsid w:val="00522BA9"/>
    <w:rsid w:val="005236AE"/>
    <w:rsid w:val="00533115"/>
    <w:rsid w:val="00534EFF"/>
    <w:rsid w:val="00537933"/>
    <w:rsid w:val="0054160A"/>
    <w:rsid w:val="00542A28"/>
    <w:rsid w:val="005452F8"/>
    <w:rsid w:val="005460BC"/>
    <w:rsid w:val="0054716E"/>
    <w:rsid w:val="00550049"/>
    <w:rsid w:val="005521AA"/>
    <w:rsid w:val="005736CD"/>
    <w:rsid w:val="005756D2"/>
    <w:rsid w:val="00584E0F"/>
    <w:rsid w:val="00585CD2"/>
    <w:rsid w:val="005904A4"/>
    <w:rsid w:val="005956E2"/>
    <w:rsid w:val="005B0FA8"/>
    <w:rsid w:val="005B3440"/>
    <w:rsid w:val="005B603E"/>
    <w:rsid w:val="005D3379"/>
    <w:rsid w:val="005D7343"/>
    <w:rsid w:val="005E0EE2"/>
    <w:rsid w:val="005F0186"/>
    <w:rsid w:val="005F3620"/>
    <w:rsid w:val="005F47AA"/>
    <w:rsid w:val="0060744C"/>
    <w:rsid w:val="0061198A"/>
    <w:rsid w:val="006135EB"/>
    <w:rsid w:val="00620E0F"/>
    <w:rsid w:val="00622184"/>
    <w:rsid w:val="00624CB8"/>
    <w:rsid w:val="006338D2"/>
    <w:rsid w:val="00634836"/>
    <w:rsid w:val="00641F9F"/>
    <w:rsid w:val="00654414"/>
    <w:rsid w:val="006550F6"/>
    <w:rsid w:val="0065703F"/>
    <w:rsid w:val="00660885"/>
    <w:rsid w:val="0066725F"/>
    <w:rsid w:val="00671A93"/>
    <w:rsid w:val="006721EB"/>
    <w:rsid w:val="006741F2"/>
    <w:rsid w:val="0067665A"/>
    <w:rsid w:val="0067691C"/>
    <w:rsid w:val="00683C14"/>
    <w:rsid w:val="00685224"/>
    <w:rsid w:val="00687033"/>
    <w:rsid w:val="00687FF9"/>
    <w:rsid w:val="006A13DE"/>
    <w:rsid w:val="006A243D"/>
    <w:rsid w:val="006C4AE1"/>
    <w:rsid w:val="006D030D"/>
    <w:rsid w:val="006D7D24"/>
    <w:rsid w:val="006E2680"/>
    <w:rsid w:val="006E6DA7"/>
    <w:rsid w:val="006F795C"/>
    <w:rsid w:val="00701AA7"/>
    <w:rsid w:val="00704A23"/>
    <w:rsid w:val="00706131"/>
    <w:rsid w:val="0070781A"/>
    <w:rsid w:val="007166D0"/>
    <w:rsid w:val="00716971"/>
    <w:rsid w:val="00724593"/>
    <w:rsid w:val="00731683"/>
    <w:rsid w:val="0073464C"/>
    <w:rsid w:val="007361D5"/>
    <w:rsid w:val="00737D54"/>
    <w:rsid w:val="007464AF"/>
    <w:rsid w:val="00754094"/>
    <w:rsid w:val="007559FD"/>
    <w:rsid w:val="00755FD5"/>
    <w:rsid w:val="0079036E"/>
    <w:rsid w:val="00791E78"/>
    <w:rsid w:val="00795F01"/>
    <w:rsid w:val="0079632F"/>
    <w:rsid w:val="007A1EEB"/>
    <w:rsid w:val="007A4E9D"/>
    <w:rsid w:val="007A7B0D"/>
    <w:rsid w:val="007B0977"/>
    <w:rsid w:val="007B301F"/>
    <w:rsid w:val="007D4D9C"/>
    <w:rsid w:val="007D5DD5"/>
    <w:rsid w:val="007E4D02"/>
    <w:rsid w:val="007E7A2B"/>
    <w:rsid w:val="00800D01"/>
    <w:rsid w:val="00802783"/>
    <w:rsid w:val="008029C6"/>
    <w:rsid w:val="008123EB"/>
    <w:rsid w:val="00812ACF"/>
    <w:rsid w:val="008223EB"/>
    <w:rsid w:val="0082361F"/>
    <w:rsid w:val="00841802"/>
    <w:rsid w:val="00841BAB"/>
    <w:rsid w:val="00844325"/>
    <w:rsid w:val="0085090F"/>
    <w:rsid w:val="00854300"/>
    <w:rsid w:val="008622E9"/>
    <w:rsid w:val="008659C6"/>
    <w:rsid w:val="008670EB"/>
    <w:rsid w:val="00867B42"/>
    <w:rsid w:val="0087275A"/>
    <w:rsid w:val="0088762B"/>
    <w:rsid w:val="00890636"/>
    <w:rsid w:val="00894E00"/>
    <w:rsid w:val="008956A6"/>
    <w:rsid w:val="0089617E"/>
    <w:rsid w:val="008A06F0"/>
    <w:rsid w:val="008B607D"/>
    <w:rsid w:val="008B66D2"/>
    <w:rsid w:val="008B7BA9"/>
    <w:rsid w:val="008C1293"/>
    <w:rsid w:val="008C2190"/>
    <w:rsid w:val="008C4C9E"/>
    <w:rsid w:val="008E23EB"/>
    <w:rsid w:val="008E7EDA"/>
    <w:rsid w:val="008F00E6"/>
    <w:rsid w:val="008F5585"/>
    <w:rsid w:val="00903991"/>
    <w:rsid w:val="00907F1F"/>
    <w:rsid w:val="00910447"/>
    <w:rsid w:val="00911A15"/>
    <w:rsid w:val="00920DB5"/>
    <w:rsid w:val="009365FD"/>
    <w:rsid w:val="00942A04"/>
    <w:rsid w:val="00951EEE"/>
    <w:rsid w:val="00960E42"/>
    <w:rsid w:val="0096391B"/>
    <w:rsid w:val="009705C0"/>
    <w:rsid w:val="00971FF3"/>
    <w:rsid w:val="00972700"/>
    <w:rsid w:val="00972A6B"/>
    <w:rsid w:val="0097640B"/>
    <w:rsid w:val="00976AF0"/>
    <w:rsid w:val="00976B81"/>
    <w:rsid w:val="00980A86"/>
    <w:rsid w:val="00980F3F"/>
    <w:rsid w:val="0099316E"/>
    <w:rsid w:val="009A423B"/>
    <w:rsid w:val="009D0B55"/>
    <w:rsid w:val="009D1A8E"/>
    <w:rsid w:val="009D5C4E"/>
    <w:rsid w:val="009E3A6F"/>
    <w:rsid w:val="009E5A3C"/>
    <w:rsid w:val="00A04812"/>
    <w:rsid w:val="00A07593"/>
    <w:rsid w:val="00A13F7B"/>
    <w:rsid w:val="00A143B8"/>
    <w:rsid w:val="00A15217"/>
    <w:rsid w:val="00A1673F"/>
    <w:rsid w:val="00A2406F"/>
    <w:rsid w:val="00A2640F"/>
    <w:rsid w:val="00A34492"/>
    <w:rsid w:val="00A552C9"/>
    <w:rsid w:val="00A57685"/>
    <w:rsid w:val="00A60557"/>
    <w:rsid w:val="00A617A2"/>
    <w:rsid w:val="00A62DFB"/>
    <w:rsid w:val="00A66E70"/>
    <w:rsid w:val="00A75FCA"/>
    <w:rsid w:val="00A814D8"/>
    <w:rsid w:val="00A85D29"/>
    <w:rsid w:val="00A931E3"/>
    <w:rsid w:val="00AA3A97"/>
    <w:rsid w:val="00AA6009"/>
    <w:rsid w:val="00AB2A73"/>
    <w:rsid w:val="00AB6253"/>
    <w:rsid w:val="00AD274F"/>
    <w:rsid w:val="00AD396B"/>
    <w:rsid w:val="00AD4AB4"/>
    <w:rsid w:val="00AE7B28"/>
    <w:rsid w:val="00AF1F45"/>
    <w:rsid w:val="00AF2844"/>
    <w:rsid w:val="00AF5A16"/>
    <w:rsid w:val="00B01312"/>
    <w:rsid w:val="00B014D8"/>
    <w:rsid w:val="00B028FD"/>
    <w:rsid w:val="00B04A80"/>
    <w:rsid w:val="00B05276"/>
    <w:rsid w:val="00B05932"/>
    <w:rsid w:val="00B07FD6"/>
    <w:rsid w:val="00B11A7E"/>
    <w:rsid w:val="00B13C07"/>
    <w:rsid w:val="00B15B75"/>
    <w:rsid w:val="00B234D1"/>
    <w:rsid w:val="00B237DD"/>
    <w:rsid w:val="00B310E5"/>
    <w:rsid w:val="00B315BC"/>
    <w:rsid w:val="00B41A5B"/>
    <w:rsid w:val="00B46BE6"/>
    <w:rsid w:val="00B52D9B"/>
    <w:rsid w:val="00B56FC3"/>
    <w:rsid w:val="00B666EA"/>
    <w:rsid w:val="00B67D77"/>
    <w:rsid w:val="00B75CF8"/>
    <w:rsid w:val="00B80366"/>
    <w:rsid w:val="00B80531"/>
    <w:rsid w:val="00B80A9F"/>
    <w:rsid w:val="00B8186F"/>
    <w:rsid w:val="00B87F82"/>
    <w:rsid w:val="00B9730F"/>
    <w:rsid w:val="00BA0888"/>
    <w:rsid w:val="00BA21A6"/>
    <w:rsid w:val="00BB3693"/>
    <w:rsid w:val="00BB7673"/>
    <w:rsid w:val="00BC0900"/>
    <w:rsid w:val="00BC291F"/>
    <w:rsid w:val="00BD4B8A"/>
    <w:rsid w:val="00BE1D99"/>
    <w:rsid w:val="00BE3A73"/>
    <w:rsid w:val="00BE4E42"/>
    <w:rsid w:val="00BE55F7"/>
    <w:rsid w:val="00BE642C"/>
    <w:rsid w:val="00BE6E64"/>
    <w:rsid w:val="00BF25C5"/>
    <w:rsid w:val="00BF2FCE"/>
    <w:rsid w:val="00BF6988"/>
    <w:rsid w:val="00BF7260"/>
    <w:rsid w:val="00C11934"/>
    <w:rsid w:val="00C124C5"/>
    <w:rsid w:val="00C125A6"/>
    <w:rsid w:val="00C15DD2"/>
    <w:rsid w:val="00C16DF8"/>
    <w:rsid w:val="00C20378"/>
    <w:rsid w:val="00C26E0A"/>
    <w:rsid w:val="00C27291"/>
    <w:rsid w:val="00C33281"/>
    <w:rsid w:val="00C33A32"/>
    <w:rsid w:val="00C34062"/>
    <w:rsid w:val="00C37AB1"/>
    <w:rsid w:val="00C411DA"/>
    <w:rsid w:val="00C42794"/>
    <w:rsid w:val="00C54D18"/>
    <w:rsid w:val="00C7496E"/>
    <w:rsid w:val="00C87377"/>
    <w:rsid w:val="00C93C9F"/>
    <w:rsid w:val="00C977B8"/>
    <w:rsid w:val="00CA2CFE"/>
    <w:rsid w:val="00CB0335"/>
    <w:rsid w:val="00CB2D29"/>
    <w:rsid w:val="00CB7F7E"/>
    <w:rsid w:val="00CC2D66"/>
    <w:rsid w:val="00CD09C6"/>
    <w:rsid w:val="00CD1876"/>
    <w:rsid w:val="00CD4B01"/>
    <w:rsid w:val="00CE6019"/>
    <w:rsid w:val="00CF1481"/>
    <w:rsid w:val="00CF266E"/>
    <w:rsid w:val="00CF35A9"/>
    <w:rsid w:val="00CF7DCD"/>
    <w:rsid w:val="00D32F40"/>
    <w:rsid w:val="00D424C4"/>
    <w:rsid w:val="00D47330"/>
    <w:rsid w:val="00D479BC"/>
    <w:rsid w:val="00D553FD"/>
    <w:rsid w:val="00D5703B"/>
    <w:rsid w:val="00D61FB9"/>
    <w:rsid w:val="00D64357"/>
    <w:rsid w:val="00D72F2A"/>
    <w:rsid w:val="00D84D08"/>
    <w:rsid w:val="00D855D4"/>
    <w:rsid w:val="00D86CA7"/>
    <w:rsid w:val="00D92A49"/>
    <w:rsid w:val="00D97D47"/>
    <w:rsid w:val="00D97FF1"/>
    <w:rsid w:val="00DA4DBF"/>
    <w:rsid w:val="00DB00CD"/>
    <w:rsid w:val="00DC2C0E"/>
    <w:rsid w:val="00DC2DE2"/>
    <w:rsid w:val="00DC44D0"/>
    <w:rsid w:val="00DC46A6"/>
    <w:rsid w:val="00DC5CE2"/>
    <w:rsid w:val="00DD10E9"/>
    <w:rsid w:val="00DD6A52"/>
    <w:rsid w:val="00DE0B45"/>
    <w:rsid w:val="00DE46C7"/>
    <w:rsid w:val="00DE7E26"/>
    <w:rsid w:val="00DF23CC"/>
    <w:rsid w:val="00DF37E6"/>
    <w:rsid w:val="00E0336A"/>
    <w:rsid w:val="00E1045C"/>
    <w:rsid w:val="00E136F4"/>
    <w:rsid w:val="00E13AEC"/>
    <w:rsid w:val="00E2091A"/>
    <w:rsid w:val="00E276F9"/>
    <w:rsid w:val="00E3091B"/>
    <w:rsid w:val="00E3387E"/>
    <w:rsid w:val="00E41811"/>
    <w:rsid w:val="00E463AA"/>
    <w:rsid w:val="00E53762"/>
    <w:rsid w:val="00E54E9E"/>
    <w:rsid w:val="00E56FEF"/>
    <w:rsid w:val="00E6052D"/>
    <w:rsid w:val="00E64D95"/>
    <w:rsid w:val="00E65C79"/>
    <w:rsid w:val="00E720C1"/>
    <w:rsid w:val="00E74762"/>
    <w:rsid w:val="00E750DF"/>
    <w:rsid w:val="00E82735"/>
    <w:rsid w:val="00E84AB8"/>
    <w:rsid w:val="00E90261"/>
    <w:rsid w:val="00E914CF"/>
    <w:rsid w:val="00E96F3E"/>
    <w:rsid w:val="00EA42C1"/>
    <w:rsid w:val="00EA78A0"/>
    <w:rsid w:val="00EB1A9F"/>
    <w:rsid w:val="00EC6015"/>
    <w:rsid w:val="00EC7392"/>
    <w:rsid w:val="00EC777A"/>
    <w:rsid w:val="00ED1B02"/>
    <w:rsid w:val="00ED6AA2"/>
    <w:rsid w:val="00EE3330"/>
    <w:rsid w:val="00EF2A72"/>
    <w:rsid w:val="00EF4897"/>
    <w:rsid w:val="00EF7063"/>
    <w:rsid w:val="00F02EED"/>
    <w:rsid w:val="00F078BD"/>
    <w:rsid w:val="00F07E5F"/>
    <w:rsid w:val="00F1028D"/>
    <w:rsid w:val="00F10FAA"/>
    <w:rsid w:val="00F26484"/>
    <w:rsid w:val="00F26992"/>
    <w:rsid w:val="00F41473"/>
    <w:rsid w:val="00F4412E"/>
    <w:rsid w:val="00F46A38"/>
    <w:rsid w:val="00F536DB"/>
    <w:rsid w:val="00F55BF7"/>
    <w:rsid w:val="00F616B2"/>
    <w:rsid w:val="00F666B2"/>
    <w:rsid w:val="00F90A06"/>
    <w:rsid w:val="00F9151E"/>
    <w:rsid w:val="00F92D80"/>
    <w:rsid w:val="00F95978"/>
    <w:rsid w:val="00F97946"/>
    <w:rsid w:val="00FA04D3"/>
    <w:rsid w:val="00FA7664"/>
    <w:rsid w:val="00FA769C"/>
    <w:rsid w:val="00FB0464"/>
    <w:rsid w:val="00FB08D0"/>
    <w:rsid w:val="00FB187D"/>
    <w:rsid w:val="00FB5068"/>
    <w:rsid w:val="00FC2562"/>
    <w:rsid w:val="00FD58C2"/>
    <w:rsid w:val="00FE1DB2"/>
    <w:rsid w:val="00FE5F31"/>
    <w:rsid w:val="00FE78C8"/>
    <w:rsid w:val="00FF0692"/>
    <w:rsid w:val="00FF1758"/>
    <w:rsid w:val="00FF6392"/>
    <w:rsid w:val="00FF7243"/>
    <w:rsid w:val="00FF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24F47"/>
  <w15:docId w15:val="{CD63461B-F3CD-4D16-B976-69CC48CE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622184"/>
    <w:pPr>
      <w:spacing w:before="300" w:after="240" w:line="276" w:lineRule="auto"/>
      <w:jc w:val="both"/>
    </w:pPr>
    <w:rPr>
      <w:rFonts w:ascii="Arial Narrow" w:eastAsiaTheme="minorEastAsia" w:hAnsi="Arial Narrow" w:cstheme="minorBidi"/>
      <w:spacing w:val="20"/>
      <w:sz w:val="22"/>
      <w:szCs w:val="22"/>
    </w:rPr>
  </w:style>
  <w:style w:type="character" w:customStyle="1" w:styleId="PieddepageCar">
    <w:name w:val="Pied de page Car"/>
    <w:basedOn w:val="Policepardfaut"/>
    <w:link w:val="Pieddepage"/>
    <w:rsid w:val="00AD274F"/>
    <w:rPr>
      <w:sz w:val="24"/>
      <w:szCs w:val="24"/>
    </w:rPr>
  </w:style>
  <w:style w:type="character" w:customStyle="1" w:styleId="NotedebasdepageCar">
    <w:name w:val="Note de bas de page Car"/>
    <w:basedOn w:val="Policepardfaut"/>
    <w:link w:val="Notedebasdepage"/>
    <w:rsid w:val="00261D0C"/>
  </w:style>
  <w:style w:type="paragraph" w:customStyle="1" w:styleId="Niveau2">
    <w:name w:val="Niveau 2"/>
    <w:basedOn w:val="Normal"/>
    <w:link w:val="Niveau2Car"/>
    <w:uiPriority w:val="99"/>
    <w:rsid w:val="00E56FE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E56FEF"/>
    <w:rPr>
      <w:rFonts w:ascii="Arial" w:eastAsia="Calibri" w:hAnsi="Arial" w:cs="Arial"/>
      <w:b/>
      <w:lang w:eastAsia="ar-SA"/>
    </w:rPr>
  </w:style>
  <w:style w:type="paragraph" w:styleId="Rvision">
    <w:name w:val="Revision"/>
    <w:hidden/>
    <w:uiPriority w:val="99"/>
    <w:semiHidden/>
    <w:rsid w:val="0088762B"/>
    <w:rPr>
      <w:sz w:val="24"/>
      <w:szCs w:val="24"/>
    </w:rPr>
  </w:style>
  <w:style w:type="paragraph" w:customStyle="1" w:styleId="Courant6">
    <w:name w:val="Courant 6"/>
    <w:basedOn w:val="Normal"/>
    <w:rsid w:val="006D030D"/>
    <w:pPr>
      <w:spacing w:before="120"/>
      <w:jc w:val="both"/>
    </w:pPr>
    <w:rPr>
      <w:rFonts w:ascii="Arial" w:hAnsi="Arial"/>
      <w:sz w:val="22"/>
      <w:szCs w:val="20"/>
    </w:rPr>
  </w:style>
  <w:style w:type="character" w:customStyle="1" w:styleId="ParagraphedelisteCar">
    <w:name w:val="Paragraphe de liste Car"/>
    <w:basedOn w:val="Policepardfaut"/>
    <w:link w:val="Paragraphedeliste"/>
    <w:uiPriority w:val="34"/>
    <w:rsid w:val="006F795C"/>
    <w:rPr>
      <w:rFonts w:ascii="Arial Narrow" w:hAnsi="Arial Narrow"/>
      <w:spacing w:val="20"/>
      <w:sz w:val="22"/>
      <w:szCs w:val="22"/>
    </w:rPr>
  </w:style>
  <w:style w:type="paragraph" w:customStyle="1" w:styleId="pf0">
    <w:name w:val="pf0"/>
    <w:basedOn w:val="Normal"/>
    <w:rsid w:val="00A66E70"/>
    <w:pPr>
      <w:spacing w:before="100" w:beforeAutospacing="1" w:after="100" w:afterAutospacing="1"/>
    </w:pPr>
  </w:style>
  <w:style w:type="character" w:customStyle="1" w:styleId="cf01">
    <w:name w:val="cf01"/>
    <w:basedOn w:val="Policepardfaut"/>
    <w:rsid w:val="00A66E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391731994">
      <w:bodyDiv w:val="1"/>
      <w:marLeft w:val="0"/>
      <w:marRight w:val="0"/>
      <w:marTop w:val="0"/>
      <w:marBottom w:val="0"/>
      <w:divBdr>
        <w:top w:val="none" w:sz="0" w:space="0" w:color="auto"/>
        <w:left w:val="none" w:sz="0" w:space="0" w:color="auto"/>
        <w:bottom w:val="none" w:sz="0" w:space="0" w:color="auto"/>
        <w:right w:val="none" w:sz="0" w:space="0" w:color="auto"/>
      </w:divBdr>
    </w:div>
    <w:div w:id="2063940258">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77726-CF04-4F9C-8DE7-10B5C6C1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3215</Words>
  <Characters>17683</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20857</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Pedeutour Estelle</cp:lastModifiedBy>
  <cp:revision>5</cp:revision>
  <cp:lastPrinted>2010-09-08T09:58:00Z</cp:lastPrinted>
  <dcterms:created xsi:type="dcterms:W3CDTF">2025-06-11T11:21:00Z</dcterms:created>
  <dcterms:modified xsi:type="dcterms:W3CDTF">2025-07-11T07:20:00Z</dcterms:modified>
</cp:coreProperties>
</file>