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EF89AFD" w14:textId="77777777" w:rsidR="009B1CD0" w:rsidRDefault="009B1CD0" w:rsidP="00844DAA">
      <w:pPr>
        <w:tabs>
          <w:tab w:val="left" w:pos="851"/>
        </w:tabs>
        <w:spacing w:before="60" w:after="60"/>
        <w:jc w:val="center"/>
        <w:rPr>
          <w:rFonts w:ascii="Arial" w:hAnsi="Arial" w:cs="Arial"/>
          <w:sz w:val="22"/>
          <w:szCs w:val="22"/>
        </w:rPr>
      </w:pPr>
    </w:p>
    <w:tbl>
      <w:tblPr>
        <w:tblW w:w="10583" w:type="dxa"/>
        <w:tblInd w:w="-15" w:type="dxa"/>
        <w:tblLayout w:type="fixed"/>
        <w:tblCellMar>
          <w:left w:w="71" w:type="dxa"/>
          <w:right w:w="71" w:type="dxa"/>
        </w:tblCellMar>
        <w:tblLook w:val="0000" w:firstRow="0" w:lastRow="0" w:firstColumn="0" w:lastColumn="0" w:noHBand="0" w:noVBand="0"/>
      </w:tblPr>
      <w:tblGrid>
        <w:gridCol w:w="10583"/>
      </w:tblGrid>
      <w:tr w:rsidR="009B1CD0" w14:paraId="4B208D41" w14:textId="77777777" w:rsidTr="003A06BD">
        <w:trPr>
          <w:trHeight w:val="1123"/>
        </w:trPr>
        <w:tc>
          <w:tcPr>
            <w:tcW w:w="10583" w:type="dxa"/>
            <w:shd w:val="clear" w:color="auto" w:fill="auto"/>
          </w:tcPr>
          <w:p w14:paraId="004751FA" w14:textId="4D622115" w:rsidR="009B1CD0" w:rsidRDefault="001E37FE" w:rsidP="00FE48C9">
            <w:pPr>
              <w:pStyle w:val="En-tte"/>
              <w:jc w:val="center"/>
            </w:pPr>
            <w:r>
              <w:pict w14:anchorId="5FA87B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111.75pt">
                  <v:imagedata r:id="rId8" o:title="logo-mariane-inserm-768x181"/>
                </v:shape>
              </w:pict>
            </w:r>
          </w:p>
        </w:tc>
      </w:tr>
    </w:tbl>
    <w:p w14:paraId="068A3F5F"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74EE022" w14:textId="77777777">
        <w:tc>
          <w:tcPr>
            <w:tcW w:w="9002" w:type="dxa"/>
            <w:shd w:val="clear" w:color="auto" w:fill="66CCFF"/>
          </w:tcPr>
          <w:p w14:paraId="00ADE01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97B0EF4"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DEDCFEF" w14:textId="77777777" w:rsidR="009B1CD0" w:rsidRDefault="00E47798" w:rsidP="0083205E">
            <w:pPr>
              <w:pStyle w:val="Titre8"/>
              <w:tabs>
                <w:tab w:val="left" w:pos="851"/>
                <w:tab w:val="right" w:pos="9639"/>
              </w:tabs>
              <w:spacing w:before="120" w:after="120"/>
            </w:pPr>
            <w:r>
              <w:rPr>
                <w:caps/>
                <w:sz w:val="28"/>
                <w:szCs w:val="28"/>
              </w:rPr>
              <w:t>ATTRI1</w:t>
            </w:r>
          </w:p>
        </w:tc>
      </w:tr>
    </w:tbl>
    <w:p w14:paraId="57F97029" w14:textId="77777777" w:rsidR="009B1CD0" w:rsidRDefault="009B1CD0" w:rsidP="006C4338">
      <w:pPr>
        <w:tabs>
          <w:tab w:val="left" w:pos="851"/>
        </w:tabs>
      </w:pPr>
    </w:p>
    <w:p w14:paraId="1750BFBF"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FD8B69D" w14:textId="77777777" w:rsidR="00FE48C9" w:rsidRDefault="00FE48C9" w:rsidP="006C4338">
      <w:pPr>
        <w:pStyle w:val="Corpsdetexte31"/>
        <w:tabs>
          <w:tab w:val="left" w:pos="851"/>
        </w:tabs>
        <w:jc w:val="both"/>
        <w:rPr>
          <w:sz w:val="18"/>
          <w:szCs w:val="18"/>
        </w:rPr>
      </w:pPr>
    </w:p>
    <w:p w14:paraId="07E26FAB"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4E2A34E" w14:textId="77777777" w:rsidR="00FE48C9" w:rsidRDefault="00FE48C9" w:rsidP="006C4338">
      <w:pPr>
        <w:pStyle w:val="Corpsdetexte31"/>
        <w:tabs>
          <w:tab w:val="left" w:pos="851"/>
        </w:tabs>
        <w:jc w:val="both"/>
        <w:rPr>
          <w:sz w:val="18"/>
          <w:szCs w:val="18"/>
        </w:rPr>
      </w:pPr>
    </w:p>
    <w:p w14:paraId="559F92F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5D51CD0" w14:textId="77777777" w:rsidR="00FE48C9" w:rsidRDefault="00FE48C9" w:rsidP="006C4338">
      <w:pPr>
        <w:pStyle w:val="Corpsdetexte31"/>
        <w:tabs>
          <w:tab w:val="left" w:pos="851"/>
        </w:tabs>
        <w:jc w:val="both"/>
        <w:rPr>
          <w:sz w:val="18"/>
          <w:szCs w:val="18"/>
        </w:rPr>
      </w:pPr>
    </w:p>
    <w:p w14:paraId="3BBF3BAB"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260DC60" w14:textId="77777777" w:rsidR="00FE48C9" w:rsidRDefault="00FE48C9" w:rsidP="006F3DF9">
      <w:pPr>
        <w:pStyle w:val="Corpsdetexte31"/>
        <w:tabs>
          <w:tab w:val="left" w:pos="851"/>
        </w:tabs>
        <w:jc w:val="both"/>
        <w:rPr>
          <w:sz w:val="18"/>
          <w:szCs w:val="18"/>
        </w:rPr>
      </w:pPr>
    </w:p>
    <w:p w14:paraId="48F30CC4"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F3D9664" w14:textId="77777777" w:rsidR="00FE48C9" w:rsidRDefault="00FE48C9" w:rsidP="005846FB">
      <w:pPr>
        <w:pStyle w:val="Corpsdetexte31"/>
        <w:tabs>
          <w:tab w:val="left" w:pos="851"/>
        </w:tabs>
        <w:jc w:val="both"/>
        <w:rPr>
          <w:sz w:val="18"/>
          <w:szCs w:val="18"/>
        </w:rPr>
      </w:pPr>
    </w:p>
    <w:p w14:paraId="68BF5657"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F60238C" w14:textId="77777777" w:rsidR="004C5755" w:rsidRPr="001C7D87" w:rsidRDefault="004C5755" w:rsidP="004C5755">
      <w:pPr>
        <w:jc w:val="both"/>
        <w:rPr>
          <w:rFonts w:ascii="Arial" w:hAnsi="Arial" w:cs="Arial"/>
          <w:i/>
          <w:sz w:val="18"/>
          <w:szCs w:val="18"/>
        </w:rPr>
      </w:pPr>
    </w:p>
    <w:p w14:paraId="76406076"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7DB895" w14:textId="77777777">
        <w:tc>
          <w:tcPr>
            <w:tcW w:w="10277" w:type="dxa"/>
            <w:shd w:val="clear" w:color="auto" w:fill="66CCFF"/>
          </w:tcPr>
          <w:p w14:paraId="1EC18E5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C1EE8F9" w14:textId="77777777" w:rsidR="009B1CD0" w:rsidRDefault="009B1CD0" w:rsidP="006C4338">
      <w:pPr>
        <w:tabs>
          <w:tab w:val="left" w:pos="426"/>
          <w:tab w:val="left" w:pos="851"/>
        </w:tabs>
        <w:jc w:val="both"/>
      </w:pPr>
    </w:p>
    <w:p w14:paraId="38DC5ED1"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92E57E8" w14:textId="77777777" w:rsidR="00CB0337" w:rsidRDefault="00CB0337" w:rsidP="005846FB">
      <w:pPr>
        <w:tabs>
          <w:tab w:val="left" w:pos="426"/>
          <w:tab w:val="left" w:pos="851"/>
        </w:tabs>
        <w:jc w:val="both"/>
        <w:rPr>
          <w:rFonts w:ascii="Arial" w:hAnsi="Arial" w:cs="Arial"/>
        </w:rPr>
      </w:pPr>
    </w:p>
    <w:p w14:paraId="52121933" w14:textId="77777777" w:rsidR="00454F1C" w:rsidRPr="00454F1C" w:rsidRDefault="00454F1C" w:rsidP="00454F1C">
      <w:pPr>
        <w:pStyle w:val="Corpsdetexte"/>
        <w:spacing w:before="181" w:line="261" w:lineRule="auto"/>
        <w:ind w:right="149"/>
        <w:contextualSpacing/>
        <w:rPr>
          <w:rFonts w:eastAsia="Calibri"/>
          <w:sz w:val="20"/>
          <w:lang w:eastAsia="en-US"/>
        </w:rPr>
      </w:pPr>
      <w:r w:rsidRPr="00454F1C">
        <w:rPr>
          <w:rFonts w:eastAsia="Calibri"/>
          <w:sz w:val="20"/>
          <w:lang w:eastAsia="en-US"/>
        </w:rPr>
        <w:t>Le présent accord-cadre a pour objet des prestations d’externalisation de la conversation des archives physiques de l’Inserm.</w:t>
      </w:r>
    </w:p>
    <w:p w14:paraId="555A5ECC" w14:textId="77777777" w:rsidR="00CB0337" w:rsidRDefault="00CB0337" w:rsidP="005846FB">
      <w:pPr>
        <w:tabs>
          <w:tab w:val="left" w:pos="426"/>
          <w:tab w:val="left" w:pos="851"/>
        </w:tabs>
        <w:jc w:val="both"/>
        <w:rPr>
          <w:rFonts w:ascii="Arial" w:hAnsi="Arial" w:cs="Arial"/>
        </w:rPr>
      </w:pPr>
    </w:p>
    <w:p w14:paraId="7E5EF8DB" w14:textId="6F293FB3" w:rsidR="005740A7" w:rsidRPr="003A06BD" w:rsidRDefault="009B1CD0" w:rsidP="003A06BD">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w:t>
      </w:r>
      <w:r w:rsidR="003A06BD">
        <w:rPr>
          <w:rFonts w:ascii="Arial" w:hAnsi="Arial" w:cs="Arial"/>
        </w:rPr>
        <w:t>t</w:t>
      </w:r>
      <w:proofErr w:type="gramEnd"/>
      <w:r w:rsidR="003A06BD">
        <w:rPr>
          <w:rFonts w:ascii="Arial" w:hAnsi="Arial" w:cs="Arial"/>
        </w:rPr>
        <w:t xml:space="preserve"> acte d'engagement correspond </w:t>
      </w:r>
      <w:r w:rsidR="003A06BD">
        <w:t xml:space="preserve">à l’ensemble du marché public </w:t>
      </w:r>
      <w:r w:rsidR="005740A7">
        <w:rPr>
          <w:rFonts w:ascii="Arial" w:hAnsi="Arial" w:cs="Arial"/>
        </w:rPr>
        <w:t>à l’offre de base ;</w:t>
      </w:r>
    </w:p>
    <w:p w14:paraId="1C7DF1EE" w14:textId="77777777" w:rsidR="005740A7" w:rsidRDefault="005740A7" w:rsidP="005740A7">
      <w:pPr>
        <w:pStyle w:val="fcasegauche"/>
        <w:tabs>
          <w:tab w:val="left" w:pos="851"/>
        </w:tabs>
        <w:spacing w:after="0"/>
        <w:rPr>
          <w:rFonts w:ascii="Arial" w:hAnsi="Arial" w:cs="Arial"/>
        </w:rPr>
      </w:pPr>
    </w:p>
    <w:p w14:paraId="44ED4EC5" w14:textId="3FE18663" w:rsidR="00F74D09" w:rsidRDefault="00F74D09" w:rsidP="00100FFA">
      <w:pPr>
        <w:pStyle w:val="fcasegauche"/>
        <w:tabs>
          <w:tab w:val="left" w:pos="851"/>
        </w:tabs>
        <w:spacing w:after="0"/>
        <w:ind w:left="0" w:firstLine="0"/>
        <w:rPr>
          <w:rFonts w:ascii="Arial" w:hAnsi="Arial" w:cs="Arial"/>
        </w:rPr>
      </w:pPr>
    </w:p>
    <w:p w14:paraId="5288551C" w14:textId="77777777" w:rsidR="00F74D09" w:rsidRPr="00C64DC7" w:rsidRDefault="00F74D09" w:rsidP="00F74D09">
      <w:pPr>
        <w:pStyle w:val="fcasegauche"/>
        <w:tabs>
          <w:tab w:val="left" w:pos="851"/>
        </w:tabs>
        <w:spacing w:after="0"/>
        <w:ind w:left="851"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0321D21" w14:textId="77777777">
        <w:tc>
          <w:tcPr>
            <w:tcW w:w="10277" w:type="dxa"/>
            <w:shd w:val="clear" w:color="auto" w:fill="66CCFF"/>
          </w:tcPr>
          <w:p w14:paraId="6EAD0F5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942806" w14:textId="77777777" w:rsidR="009B1CD0" w:rsidRDefault="009B1CD0" w:rsidP="006C4338">
      <w:pPr>
        <w:tabs>
          <w:tab w:val="left" w:pos="851"/>
        </w:tabs>
      </w:pPr>
    </w:p>
    <w:p w14:paraId="57D0280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79C5F1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4F911A7" w14:textId="77777777" w:rsidR="009B1CD0" w:rsidRDefault="009B1CD0" w:rsidP="005846FB">
      <w:pPr>
        <w:tabs>
          <w:tab w:val="left" w:pos="851"/>
        </w:tabs>
        <w:rPr>
          <w:rFonts w:ascii="Arial" w:hAnsi="Arial" w:cs="Arial"/>
        </w:rPr>
      </w:pPr>
    </w:p>
    <w:p w14:paraId="12273021"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46E0A3B" w14:textId="4FA7363A" w:rsidR="005740A7" w:rsidRPr="00F74D09" w:rsidRDefault="00733CFF" w:rsidP="005846FB">
      <w:pPr>
        <w:tabs>
          <w:tab w:val="left" w:pos="851"/>
        </w:tabs>
        <w:spacing w:before="120"/>
        <w:ind w:left="1135" w:hanging="284"/>
        <w:jc w:val="both"/>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74D09">
        <w:rPr>
          <w:rFonts w:ascii="Arial" w:hAnsi="Arial" w:cs="Arial"/>
        </w:rPr>
        <w:t xml:space="preserve"> </w:t>
      </w:r>
      <w:r w:rsidR="005740A7" w:rsidRPr="00F74D09">
        <w:rPr>
          <w:rFonts w:ascii="Arial" w:hAnsi="Arial" w:cs="Arial"/>
        </w:rPr>
        <w:t xml:space="preserve">Le bordereau de prix </w:t>
      </w:r>
    </w:p>
    <w:p w14:paraId="0C8B1B4E" w14:textId="2B9F3B9D" w:rsidR="009B1CD0" w:rsidRDefault="00733CFF"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740A7" w:rsidRPr="00F74D09">
        <w:rPr>
          <w:rFonts w:ascii="Arial" w:hAnsi="Arial" w:cs="Arial"/>
        </w:rPr>
        <w:t xml:space="preserve"> </w:t>
      </w:r>
      <w:r w:rsidR="00853BE3" w:rsidRPr="00F74D09">
        <w:rPr>
          <w:rFonts w:ascii="Arial" w:hAnsi="Arial" w:cs="Arial"/>
        </w:rPr>
        <w:t xml:space="preserve">Le cahier des clauses administratives particulières (CCAP) et </w:t>
      </w:r>
      <w:r w:rsidR="00454F1C">
        <w:rPr>
          <w:rFonts w:ascii="Arial" w:hAnsi="Arial" w:cs="Arial"/>
        </w:rPr>
        <w:t xml:space="preserve">son annexe </w:t>
      </w:r>
      <w:r w:rsidR="00853BE3" w:rsidRPr="00F74D09">
        <w:rPr>
          <w:rFonts w:ascii="Arial" w:hAnsi="Arial" w:cs="Arial"/>
        </w:rPr>
        <w:t xml:space="preserve">; </w:t>
      </w:r>
    </w:p>
    <w:p w14:paraId="16BECAB5" w14:textId="481A3564" w:rsidR="00454F1C" w:rsidRPr="00454F1C" w:rsidRDefault="00454F1C" w:rsidP="00454F1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F74D09">
        <w:rPr>
          <w:rFonts w:ascii="Arial" w:hAnsi="Arial" w:cs="Arial"/>
        </w:rPr>
        <w:t xml:space="preserve"> Le cahier des clauses techniques particulières (CCTP)</w:t>
      </w:r>
      <w:r>
        <w:rPr>
          <w:rFonts w:ascii="Arial" w:hAnsi="Arial" w:cs="Arial"/>
        </w:rPr>
        <w:t xml:space="preserve"> et ses deux annexes ; </w:t>
      </w:r>
    </w:p>
    <w:p w14:paraId="4FA336B5" w14:textId="7A401BD7" w:rsidR="00853BE3" w:rsidRPr="00F74D09" w:rsidRDefault="00733CFF"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74D09">
        <w:rPr>
          <w:rFonts w:ascii="Arial" w:hAnsi="Arial" w:cs="Arial"/>
        </w:rPr>
        <w:t xml:space="preserve"> </w:t>
      </w:r>
      <w:r w:rsidR="00853BE3" w:rsidRPr="00F74D09">
        <w:rPr>
          <w:rFonts w:ascii="Arial" w:hAnsi="Arial" w:cs="Arial"/>
        </w:rPr>
        <w:t>Le cahier des clauses administratives générales applicables aux fournitures c</w:t>
      </w:r>
      <w:r w:rsidR="00454F1C">
        <w:rPr>
          <w:rFonts w:ascii="Arial" w:hAnsi="Arial" w:cs="Arial"/>
        </w:rPr>
        <w:t>ourantes et services (CCAG – FCS</w:t>
      </w:r>
      <w:r w:rsidR="00853BE3" w:rsidRPr="00F74D09">
        <w:rPr>
          <w:rFonts w:ascii="Arial" w:hAnsi="Arial" w:cs="Arial"/>
        </w:rPr>
        <w:t xml:space="preserve">) * approuvé par l'arrêté du 30 mars </w:t>
      </w:r>
      <w:r w:rsidR="005740A7" w:rsidRPr="00F74D09">
        <w:rPr>
          <w:rFonts w:ascii="Arial" w:hAnsi="Arial" w:cs="Arial"/>
        </w:rPr>
        <w:t xml:space="preserve">2021; </w:t>
      </w:r>
      <w:r w:rsidR="00853BE3" w:rsidRPr="00F74D09">
        <w:rPr>
          <w:rFonts w:ascii="Arial" w:hAnsi="Arial" w:cs="Arial"/>
        </w:rPr>
        <w:t xml:space="preserve"> </w:t>
      </w:r>
    </w:p>
    <w:p w14:paraId="38F88480" w14:textId="77777777" w:rsidR="009B1CD0" w:rsidRDefault="009B1CD0" w:rsidP="00710FD6">
      <w:pPr>
        <w:tabs>
          <w:tab w:val="left" w:pos="851"/>
        </w:tabs>
        <w:jc w:val="both"/>
        <w:rPr>
          <w:rFonts w:ascii="Arial" w:hAnsi="Arial" w:cs="Arial"/>
        </w:rPr>
      </w:pPr>
    </w:p>
    <w:p w14:paraId="31000435"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8AE39B2" w14:textId="77777777" w:rsidR="009B1CD0" w:rsidRDefault="009B1CD0" w:rsidP="0083205E">
      <w:pPr>
        <w:tabs>
          <w:tab w:val="left" w:pos="851"/>
        </w:tabs>
        <w:jc w:val="both"/>
        <w:rPr>
          <w:rFonts w:ascii="Arial" w:hAnsi="Arial" w:cs="Arial"/>
        </w:rPr>
      </w:pPr>
    </w:p>
    <w:p w14:paraId="7EE856B3"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32530697" w14:textId="77777777" w:rsidR="009B1CD0" w:rsidRDefault="009B1CD0" w:rsidP="0083205E">
      <w:pPr>
        <w:tabs>
          <w:tab w:val="left" w:pos="851"/>
        </w:tabs>
        <w:jc w:val="both"/>
        <w:rPr>
          <w:rFonts w:ascii="Arial" w:hAnsi="Arial" w:cs="Arial"/>
        </w:rPr>
      </w:pPr>
    </w:p>
    <w:p w14:paraId="3630A88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3BEC6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D596DA" w14:textId="77777777" w:rsidR="009B1CD0" w:rsidRDefault="009B1CD0" w:rsidP="00CD46CC">
      <w:pPr>
        <w:tabs>
          <w:tab w:val="left" w:pos="851"/>
        </w:tabs>
        <w:jc w:val="both"/>
        <w:rPr>
          <w:rFonts w:ascii="Arial" w:hAnsi="Arial" w:cs="Arial"/>
        </w:rPr>
      </w:pPr>
    </w:p>
    <w:p w14:paraId="4508F6AC" w14:textId="77777777" w:rsidR="009B1CD0" w:rsidRDefault="009B1CD0" w:rsidP="009B45B9">
      <w:pPr>
        <w:tabs>
          <w:tab w:val="left" w:pos="851"/>
        </w:tabs>
        <w:jc w:val="both"/>
        <w:rPr>
          <w:rFonts w:ascii="Arial" w:hAnsi="Arial" w:cs="Arial"/>
        </w:rPr>
      </w:pPr>
    </w:p>
    <w:p w14:paraId="03EBF749" w14:textId="77777777" w:rsidR="009B1CD0" w:rsidRDefault="009B1CD0" w:rsidP="009B45B9">
      <w:pPr>
        <w:tabs>
          <w:tab w:val="left" w:pos="851"/>
        </w:tabs>
        <w:jc w:val="both"/>
        <w:rPr>
          <w:rFonts w:ascii="Arial" w:hAnsi="Arial" w:cs="Arial"/>
        </w:rPr>
      </w:pPr>
    </w:p>
    <w:p w14:paraId="0E7A53F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05F4A15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4DD982A" w14:textId="77777777" w:rsidR="009B1CD0" w:rsidRDefault="009B1CD0" w:rsidP="009B45B9">
      <w:pPr>
        <w:tabs>
          <w:tab w:val="left" w:pos="851"/>
        </w:tabs>
        <w:jc w:val="both"/>
        <w:rPr>
          <w:rFonts w:ascii="Arial" w:hAnsi="Arial" w:cs="Arial"/>
        </w:rPr>
      </w:pPr>
    </w:p>
    <w:p w14:paraId="142340C7" w14:textId="77777777" w:rsidR="009B1CD0" w:rsidRDefault="009B1CD0" w:rsidP="009B45B9">
      <w:pPr>
        <w:tabs>
          <w:tab w:val="left" w:pos="851"/>
        </w:tabs>
        <w:jc w:val="both"/>
        <w:rPr>
          <w:rFonts w:ascii="Arial" w:hAnsi="Arial" w:cs="Arial"/>
        </w:rPr>
      </w:pPr>
    </w:p>
    <w:p w14:paraId="2778CAA4" w14:textId="77777777" w:rsidR="009B1CD0" w:rsidRDefault="009B1CD0" w:rsidP="009B45B9">
      <w:pPr>
        <w:tabs>
          <w:tab w:val="left" w:pos="851"/>
        </w:tabs>
        <w:jc w:val="both"/>
        <w:rPr>
          <w:rFonts w:ascii="Arial" w:hAnsi="Arial" w:cs="Arial"/>
        </w:rPr>
      </w:pPr>
    </w:p>
    <w:p w14:paraId="6002BFD5"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6486287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9CA5DA2" w14:textId="77777777" w:rsidR="009B1CD0" w:rsidRDefault="009B1CD0" w:rsidP="009B45B9">
      <w:pPr>
        <w:pStyle w:val="fcase1ertab"/>
        <w:tabs>
          <w:tab w:val="left" w:pos="851"/>
        </w:tabs>
        <w:ind w:left="0" w:firstLine="0"/>
        <w:rPr>
          <w:rFonts w:ascii="Arial" w:hAnsi="Arial" w:cs="Arial"/>
        </w:rPr>
      </w:pPr>
    </w:p>
    <w:p w14:paraId="7131E38C" w14:textId="77777777" w:rsidR="006B5057" w:rsidRDefault="006B5057" w:rsidP="009B45B9">
      <w:pPr>
        <w:pStyle w:val="fcase1ertab"/>
        <w:tabs>
          <w:tab w:val="left" w:pos="851"/>
        </w:tabs>
        <w:ind w:left="0" w:firstLine="0"/>
        <w:rPr>
          <w:rFonts w:ascii="Arial" w:hAnsi="Arial" w:cs="Arial"/>
        </w:rPr>
      </w:pPr>
    </w:p>
    <w:p w14:paraId="21F372BD"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3858053"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0398A47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11E9C7BE"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5F8A7F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1F50ED33"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7EA88D06"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320B6C5"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9106474"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4EA9B8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275D0DF1" w14:textId="77777777" w:rsidR="009B1CD0" w:rsidRDefault="009D661E" w:rsidP="00853BE3">
      <w:pPr>
        <w:pStyle w:val="fcase1ertab"/>
        <w:tabs>
          <w:tab w:val="clear" w:pos="426"/>
          <w:tab w:val="left" w:pos="851"/>
        </w:tabs>
        <w:spacing w:before="120"/>
        <w:ind w:firstLine="142"/>
        <w:rPr>
          <w:rFonts w:ascii="Arial" w:hAnsi="Arial" w:cs="Arial"/>
        </w:rPr>
      </w:pPr>
      <w:proofErr w:type="gramStart"/>
      <w:r>
        <w:rPr>
          <w:rFonts w:ascii="Arial" w:hAnsi="Arial" w:cs="Arial"/>
        </w:rPr>
        <w:t>ou</w:t>
      </w:r>
      <w:proofErr w:type="gramEnd"/>
      <w:r>
        <w:rPr>
          <w:rFonts w:ascii="Arial" w:hAnsi="Arial" w:cs="Arial"/>
        </w:rPr>
        <w:t xml:space="preserve"> </w:t>
      </w:r>
      <w:r w:rsidR="009B1CD0">
        <w:rPr>
          <w:rFonts w:ascii="Arial" w:hAnsi="Arial" w:cs="Arial"/>
        </w:rPr>
        <w:t>dans l’annexe financi</w:t>
      </w:r>
      <w:r w:rsidR="00853BE3">
        <w:rPr>
          <w:rFonts w:ascii="Arial" w:hAnsi="Arial" w:cs="Arial"/>
        </w:rPr>
        <w:t>ère jointe au présent document.</w:t>
      </w:r>
    </w:p>
    <w:p w14:paraId="37EC9B1C" w14:textId="77777777" w:rsidR="00853BE3" w:rsidRDefault="00853BE3" w:rsidP="009B45B9">
      <w:pPr>
        <w:tabs>
          <w:tab w:val="left" w:pos="851"/>
          <w:tab w:val="left" w:pos="6237"/>
        </w:tabs>
        <w:rPr>
          <w:rFonts w:ascii="Arial" w:hAnsi="Arial" w:cs="Arial"/>
          <w:b/>
          <w:sz w:val="22"/>
          <w:szCs w:val="22"/>
        </w:rPr>
      </w:pPr>
    </w:p>
    <w:p w14:paraId="0B0762BB" w14:textId="77777777" w:rsidR="00853BE3" w:rsidRDefault="00853BE3" w:rsidP="009B45B9">
      <w:pPr>
        <w:tabs>
          <w:tab w:val="left" w:pos="851"/>
          <w:tab w:val="left" w:pos="6237"/>
        </w:tabs>
        <w:rPr>
          <w:rFonts w:ascii="Arial" w:hAnsi="Arial" w:cs="Arial"/>
          <w:b/>
          <w:sz w:val="22"/>
          <w:szCs w:val="22"/>
        </w:rPr>
      </w:pPr>
    </w:p>
    <w:p w14:paraId="3563667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15DD3F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7999F8B" w14:textId="77777777" w:rsidR="00036500" w:rsidRDefault="00036500" w:rsidP="009B45B9">
      <w:pPr>
        <w:tabs>
          <w:tab w:val="left" w:pos="851"/>
          <w:tab w:val="left" w:pos="6237"/>
        </w:tabs>
        <w:rPr>
          <w:rFonts w:ascii="Arial" w:hAnsi="Arial" w:cs="Arial"/>
          <w:i/>
          <w:iCs/>
          <w:sz w:val="18"/>
          <w:szCs w:val="18"/>
        </w:rPr>
      </w:pPr>
    </w:p>
    <w:p w14:paraId="6B8A7827"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30562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B65AB8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672049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213" w:type="dxa"/>
        <w:tblInd w:w="-40" w:type="dxa"/>
        <w:tblLayout w:type="fixed"/>
        <w:tblLook w:val="0000" w:firstRow="0" w:lastRow="0" w:firstColumn="0" w:lastColumn="0" w:noHBand="0" w:noVBand="0"/>
      </w:tblPr>
      <w:tblGrid>
        <w:gridCol w:w="4401"/>
        <w:gridCol w:w="3544"/>
        <w:gridCol w:w="2268"/>
      </w:tblGrid>
      <w:tr w:rsidR="009B1CD0" w14:paraId="54BD0B44" w14:textId="77777777" w:rsidTr="00CB0337">
        <w:trPr>
          <w:trHeight w:val="567"/>
        </w:trPr>
        <w:tc>
          <w:tcPr>
            <w:tcW w:w="4401" w:type="dxa"/>
            <w:vMerge w:val="restart"/>
            <w:tcBorders>
              <w:top w:val="single" w:sz="4" w:space="0" w:color="000000"/>
              <w:left w:val="single" w:sz="4" w:space="0" w:color="000000"/>
              <w:bottom w:val="single" w:sz="4" w:space="0" w:color="000000"/>
            </w:tcBorders>
            <w:shd w:val="clear" w:color="auto" w:fill="auto"/>
            <w:vAlign w:val="center"/>
          </w:tcPr>
          <w:p w14:paraId="4F27686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5DC2250" w14:textId="77777777" w:rsidR="009B1CD0" w:rsidRDefault="009B1CD0" w:rsidP="005846FB">
            <w:pPr>
              <w:tabs>
                <w:tab w:val="left" w:pos="851"/>
              </w:tabs>
              <w:jc w:val="center"/>
              <w:rPr>
                <w:b/>
              </w:rPr>
            </w:pPr>
            <w:r>
              <w:rPr>
                <w:rFonts w:ascii="Arial" w:hAnsi="Arial" w:cs="Arial"/>
                <w:b/>
              </w:rPr>
              <w:t>du groupement conjoint</w:t>
            </w:r>
          </w:p>
        </w:tc>
        <w:tc>
          <w:tcPr>
            <w:tcW w:w="58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D1F11"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D3DBE5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3A01F8C" w14:textId="77777777" w:rsidTr="00CB0337">
        <w:trPr>
          <w:trHeight w:val="567"/>
        </w:trPr>
        <w:tc>
          <w:tcPr>
            <w:tcW w:w="4401" w:type="dxa"/>
            <w:vMerge/>
            <w:tcBorders>
              <w:top w:val="single" w:sz="4" w:space="0" w:color="000000"/>
              <w:left w:val="single" w:sz="4" w:space="0" w:color="000000"/>
              <w:bottom w:val="single" w:sz="4" w:space="0" w:color="000000"/>
            </w:tcBorders>
            <w:shd w:val="clear" w:color="auto" w:fill="FFFFFF"/>
            <w:vAlign w:val="center"/>
          </w:tcPr>
          <w:p w14:paraId="736617DA" w14:textId="77777777" w:rsidR="009B1CD0" w:rsidRDefault="009B1CD0" w:rsidP="009B45B9">
            <w:pPr>
              <w:tabs>
                <w:tab w:val="left" w:pos="851"/>
              </w:tabs>
              <w:snapToGrid w:val="0"/>
              <w:jc w:val="center"/>
              <w:rPr>
                <w:rFonts w:ascii="Arial" w:hAnsi="Arial" w:cs="Arial"/>
                <w:b/>
              </w:rPr>
            </w:pPr>
          </w:p>
        </w:tc>
        <w:tc>
          <w:tcPr>
            <w:tcW w:w="3544" w:type="dxa"/>
            <w:tcBorders>
              <w:top w:val="single" w:sz="4" w:space="0" w:color="000000"/>
              <w:left w:val="single" w:sz="4" w:space="0" w:color="000000"/>
              <w:bottom w:val="single" w:sz="4" w:space="0" w:color="000000"/>
            </w:tcBorders>
            <w:shd w:val="clear" w:color="auto" w:fill="FFFFFF"/>
            <w:vAlign w:val="center"/>
          </w:tcPr>
          <w:p w14:paraId="2EADF27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3BAB3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623B9E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7FE2053" w14:textId="77777777" w:rsidTr="00CB0337">
        <w:trPr>
          <w:trHeight w:val="1021"/>
        </w:trPr>
        <w:tc>
          <w:tcPr>
            <w:tcW w:w="4401" w:type="dxa"/>
            <w:tcBorders>
              <w:top w:val="single" w:sz="4" w:space="0" w:color="000000"/>
              <w:left w:val="single" w:sz="4" w:space="0" w:color="000000"/>
            </w:tcBorders>
            <w:shd w:val="clear" w:color="auto" w:fill="CCFFFF"/>
          </w:tcPr>
          <w:p w14:paraId="70E71A05" w14:textId="77777777" w:rsidR="009B1CD0" w:rsidRDefault="009B1CD0" w:rsidP="006C4338">
            <w:pPr>
              <w:tabs>
                <w:tab w:val="left" w:pos="851"/>
              </w:tabs>
              <w:snapToGrid w:val="0"/>
              <w:jc w:val="both"/>
              <w:rPr>
                <w:rFonts w:ascii="Arial" w:hAnsi="Arial" w:cs="Arial"/>
              </w:rPr>
            </w:pPr>
          </w:p>
        </w:tc>
        <w:tc>
          <w:tcPr>
            <w:tcW w:w="3544" w:type="dxa"/>
            <w:tcBorders>
              <w:top w:val="single" w:sz="4" w:space="0" w:color="000000"/>
              <w:left w:val="single" w:sz="4" w:space="0" w:color="000000"/>
            </w:tcBorders>
            <w:shd w:val="clear" w:color="auto" w:fill="CCFFFF"/>
          </w:tcPr>
          <w:p w14:paraId="6CDE1BB0" w14:textId="77777777" w:rsidR="009B1CD0" w:rsidRDefault="009B1CD0" w:rsidP="006C4338">
            <w:pPr>
              <w:tabs>
                <w:tab w:val="left" w:pos="851"/>
              </w:tabs>
              <w:snapToGrid w:val="0"/>
              <w:jc w:val="both"/>
              <w:rPr>
                <w:rFonts w:ascii="Arial" w:hAnsi="Arial" w:cs="Arial"/>
              </w:rPr>
            </w:pPr>
          </w:p>
        </w:tc>
        <w:tc>
          <w:tcPr>
            <w:tcW w:w="2268" w:type="dxa"/>
            <w:tcBorders>
              <w:top w:val="single" w:sz="4" w:space="0" w:color="000000"/>
              <w:left w:val="single" w:sz="4" w:space="0" w:color="000000"/>
              <w:right w:val="single" w:sz="4" w:space="0" w:color="000000"/>
            </w:tcBorders>
            <w:shd w:val="clear" w:color="auto" w:fill="CCFFFF"/>
          </w:tcPr>
          <w:p w14:paraId="1FD9221B" w14:textId="77777777" w:rsidR="009B1CD0" w:rsidRDefault="009B1CD0" w:rsidP="006F3DF9">
            <w:pPr>
              <w:tabs>
                <w:tab w:val="left" w:pos="851"/>
              </w:tabs>
              <w:snapToGrid w:val="0"/>
              <w:jc w:val="both"/>
              <w:rPr>
                <w:rFonts w:ascii="Arial" w:hAnsi="Arial" w:cs="Arial"/>
              </w:rPr>
            </w:pPr>
          </w:p>
        </w:tc>
      </w:tr>
      <w:tr w:rsidR="009B1CD0" w14:paraId="57A266FB" w14:textId="77777777" w:rsidTr="00CB0337">
        <w:trPr>
          <w:trHeight w:val="1021"/>
        </w:trPr>
        <w:tc>
          <w:tcPr>
            <w:tcW w:w="4401" w:type="dxa"/>
            <w:tcBorders>
              <w:left w:val="single" w:sz="4" w:space="0" w:color="000000"/>
            </w:tcBorders>
            <w:shd w:val="clear" w:color="auto" w:fill="auto"/>
          </w:tcPr>
          <w:p w14:paraId="1B2B0B0A" w14:textId="77777777" w:rsidR="009B1CD0" w:rsidRDefault="009B1CD0" w:rsidP="006C4338">
            <w:pPr>
              <w:tabs>
                <w:tab w:val="left" w:pos="851"/>
              </w:tabs>
              <w:snapToGrid w:val="0"/>
              <w:jc w:val="both"/>
              <w:rPr>
                <w:rFonts w:ascii="Arial" w:hAnsi="Arial" w:cs="Arial"/>
              </w:rPr>
            </w:pPr>
          </w:p>
        </w:tc>
        <w:tc>
          <w:tcPr>
            <w:tcW w:w="3544" w:type="dxa"/>
            <w:tcBorders>
              <w:left w:val="single" w:sz="4" w:space="0" w:color="000000"/>
            </w:tcBorders>
            <w:shd w:val="clear" w:color="auto" w:fill="auto"/>
          </w:tcPr>
          <w:p w14:paraId="5D532DE9" w14:textId="77777777" w:rsidR="009B1CD0" w:rsidRDefault="009B1CD0" w:rsidP="006C4338">
            <w:pPr>
              <w:tabs>
                <w:tab w:val="left" w:pos="851"/>
              </w:tabs>
              <w:snapToGrid w:val="0"/>
              <w:jc w:val="both"/>
              <w:rPr>
                <w:rFonts w:ascii="Arial" w:hAnsi="Arial" w:cs="Arial"/>
              </w:rPr>
            </w:pPr>
          </w:p>
        </w:tc>
        <w:tc>
          <w:tcPr>
            <w:tcW w:w="2268" w:type="dxa"/>
            <w:tcBorders>
              <w:left w:val="single" w:sz="4" w:space="0" w:color="000000"/>
              <w:right w:val="single" w:sz="4" w:space="0" w:color="000000"/>
            </w:tcBorders>
            <w:shd w:val="clear" w:color="auto" w:fill="auto"/>
          </w:tcPr>
          <w:p w14:paraId="5B153516" w14:textId="77777777" w:rsidR="009B1CD0" w:rsidRDefault="009B1CD0" w:rsidP="006F3DF9">
            <w:pPr>
              <w:tabs>
                <w:tab w:val="left" w:pos="851"/>
              </w:tabs>
              <w:snapToGrid w:val="0"/>
              <w:jc w:val="both"/>
              <w:rPr>
                <w:rFonts w:ascii="Arial" w:hAnsi="Arial" w:cs="Arial"/>
              </w:rPr>
            </w:pPr>
          </w:p>
        </w:tc>
      </w:tr>
      <w:tr w:rsidR="009B1CD0" w14:paraId="4DABA454" w14:textId="77777777" w:rsidTr="00CB0337">
        <w:trPr>
          <w:trHeight w:val="1021"/>
        </w:trPr>
        <w:tc>
          <w:tcPr>
            <w:tcW w:w="4401" w:type="dxa"/>
            <w:tcBorders>
              <w:left w:val="single" w:sz="4" w:space="0" w:color="000000"/>
              <w:bottom w:val="single" w:sz="4" w:space="0" w:color="000000"/>
            </w:tcBorders>
            <w:shd w:val="clear" w:color="auto" w:fill="CCFFFF"/>
          </w:tcPr>
          <w:p w14:paraId="0C558ACC" w14:textId="77777777" w:rsidR="009B1CD0" w:rsidRDefault="009B1CD0" w:rsidP="006C4338">
            <w:pPr>
              <w:tabs>
                <w:tab w:val="left" w:pos="851"/>
              </w:tabs>
              <w:snapToGrid w:val="0"/>
              <w:jc w:val="both"/>
              <w:rPr>
                <w:rFonts w:ascii="Arial" w:hAnsi="Arial" w:cs="Arial"/>
              </w:rPr>
            </w:pPr>
          </w:p>
        </w:tc>
        <w:tc>
          <w:tcPr>
            <w:tcW w:w="3544" w:type="dxa"/>
            <w:tcBorders>
              <w:left w:val="single" w:sz="4" w:space="0" w:color="000000"/>
              <w:bottom w:val="single" w:sz="4" w:space="0" w:color="000000"/>
            </w:tcBorders>
            <w:shd w:val="clear" w:color="auto" w:fill="CCFFFF"/>
          </w:tcPr>
          <w:p w14:paraId="48BA5EE5" w14:textId="77777777" w:rsidR="009B1CD0" w:rsidRDefault="009B1CD0" w:rsidP="006C4338">
            <w:pPr>
              <w:tabs>
                <w:tab w:val="left" w:pos="851"/>
              </w:tabs>
              <w:snapToGrid w:val="0"/>
              <w:jc w:val="both"/>
              <w:rPr>
                <w:rFonts w:ascii="Arial" w:hAnsi="Arial" w:cs="Arial"/>
              </w:rPr>
            </w:pPr>
          </w:p>
        </w:tc>
        <w:tc>
          <w:tcPr>
            <w:tcW w:w="2268" w:type="dxa"/>
            <w:tcBorders>
              <w:left w:val="single" w:sz="4" w:space="0" w:color="000000"/>
              <w:bottom w:val="single" w:sz="4" w:space="0" w:color="000000"/>
              <w:right w:val="single" w:sz="4" w:space="0" w:color="000000"/>
            </w:tcBorders>
            <w:shd w:val="clear" w:color="auto" w:fill="CCFFFF"/>
          </w:tcPr>
          <w:p w14:paraId="30D7462B" w14:textId="77777777" w:rsidR="009B1CD0" w:rsidRDefault="009B1CD0" w:rsidP="006F3DF9">
            <w:pPr>
              <w:tabs>
                <w:tab w:val="left" w:pos="851"/>
              </w:tabs>
              <w:snapToGrid w:val="0"/>
              <w:jc w:val="both"/>
              <w:rPr>
                <w:rFonts w:ascii="Arial" w:hAnsi="Arial" w:cs="Arial"/>
              </w:rPr>
            </w:pPr>
          </w:p>
        </w:tc>
      </w:tr>
    </w:tbl>
    <w:p w14:paraId="4CCC1A02" w14:textId="77777777" w:rsidR="009B1CD0" w:rsidRDefault="009B1CD0" w:rsidP="006C4338">
      <w:pPr>
        <w:tabs>
          <w:tab w:val="left" w:pos="851"/>
          <w:tab w:val="left" w:pos="6237"/>
        </w:tabs>
      </w:pPr>
    </w:p>
    <w:p w14:paraId="4D0EA35B" w14:textId="77777777" w:rsidR="009B1CD0" w:rsidRDefault="009B1CD0" w:rsidP="006C4338">
      <w:pPr>
        <w:pStyle w:val="fcasegauche"/>
        <w:tabs>
          <w:tab w:val="left" w:pos="851"/>
        </w:tabs>
        <w:spacing w:after="0"/>
        <w:ind w:left="0" w:firstLine="0"/>
        <w:rPr>
          <w:rFonts w:ascii="Arial" w:hAnsi="Arial" w:cs="Arial"/>
          <w:bCs/>
          <w:iCs/>
        </w:rPr>
      </w:pPr>
    </w:p>
    <w:p w14:paraId="459DB1B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DB7F3F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5179BA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5BA5937"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28FD51C6"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936D4A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788B53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5D467FF" w14:textId="7EE39497" w:rsidR="009B1CD0" w:rsidRDefault="009B1CD0" w:rsidP="0083205E">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0A687B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B053E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A8FFDD8" w14:textId="77777777" w:rsidR="009B1CD0" w:rsidRDefault="009B1CD0" w:rsidP="00934503">
      <w:pPr>
        <w:tabs>
          <w:tab w:val="left" w:pos="426"/>
          <w:tab w:val="left" w:pos="851"/>
        </w:tabs>
        <w:rPr>
          <w:rFonts w:ascii="Arial" w:hAnsi="Arial" w:cs="Arial"/>
          <w:b/>
        </w:rPr>
      </w:pPr>
    </w:p>
    <w:p w14:paraId="210A060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1896547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A3276B3" w14:textId="77777777" w:rsidR="009B1CD0" w:rsidRDefault="009B1CD0" w:rsidP="009B45B9">
      <w:pPr>
        <w:tabs>
          <w:tab w:val="left" w:pos="426"/>
          <w:tab w:val="left" w:pos="851"/>
        </w:tabs>
        <w:jc w:val="both"/>
        <w:rPr>
          <w:rFonts w:ascii="Arial" w:hAnsi="Arial" w:cs="Arial"/>
          <w:b/>
        </w:rPr>
      </w:pPr>
    </w:p>
    <w:p w14:paraId="5D009056" w14:textId="77777777" w:rsidR="009B1CD0" w:rsidRDefault="009B1CD0" w:rsidP="009B45B9">
      <w:pPr>
        <w:tabs>
          <w:tab w:val="left" w:pos="426"/>
          <w:tab w:val="left" w:pos="851"/>
        </w:tabs>
        <w:jc w:val="both"/>
        <w:rPr>
          <w:rFonts w:ascii="Arial" w:hAnsi="Arial" w:cs="Arial"/>
          <w:b/>
        </w:rPr>
      </w:pPr>
    </w:p>
    <w:p w14:paraId="79AE0EE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57DAD33" w14:textId="77777777" w:rsidR="009B1CD0" w:rsidRDefault="009B1CD0" w:rsidP="009B45B9">
      <w:pPr>
        <w:tabs>
          <w:tab w:val="left" w:pos="576"/>
          <w:tab w:val="left" w:pos="851"/>
        </w:tabs>
        <w:jc w:val="both"/>
        <w:rPr>
          <w:rFonts w:ascii="Arial" w:hAnsi="Arial" w:cs="Arial"/>
        </w:rPr>
      </w:pPr>
    </w:p>
    <w:p w14:paraId="42E4A0B3" w14:textId="5A262F44" w:rsidR="009B1CD0" w:rsidRPr="003A06BD" w:rsidRDefault="009B1CD0" w:rsidP="003A06BD">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w:t>
      </w:r>
      <w:r w:rsidR="00853BE3">
        <w:rPr>
          <w:rFonts w:ascii="Arial" w:hAnsi="Arial" w:cs="Arial"/>
        </w:rPr>
        <w:t xml:space="preserve">de </w:t>
      </w:r>
      <w:r w:rsidR="00454F1C" w:rsidRPr="001259D1">
        <w:rPr>
          <w:rFonts w:ascii="Arial" w:hAnsi="Arial" w:cs="Arial"/>
          <w:color w:val="000000" w:themeColor="text1"/>
        </w:rPr>
        <w:t>douze</w:t>
      </w:r>
      <w:r w:rsidR="00454F1C" w:rsidRPr="001259D1">
        <w:rPr>
          <w:rFonts w:ascii="Arial" w:hAnsi="Arial" w:cs="Arial"/>
          <w:color w:val="000000" w:themeColor="text1"/>
          <w:spacing w:val="-11"/>
        </w:rPr>
        <w:t xml:space="preserve"> </w:t>
      </w:r>
      <w:r w:rsidR="00454F1C" w:rsidRPr="001259D1">
        <w:rPr>
          <w:rFonts w:ascii="Arial" w:hAnsi="Arial" w:cs="Arial"/>
          <w:color w:val="000000" w:themeColor="text1"/>
        </w:rPr>
        <w:t>(12)</w:t>
      </w:r>
      <w:r w:rsidR="00454F1C" w:rsidRPr="001259D1">
        <w:rPr>
          <w:rFonts w:ascii="Arial" w:hAnsi="Arial" w:cs="Arial"/>
          <w:color w:val="000000" w:themeColor="text1"/>
          <w:spacing w:val="-12"/>
        </w:rPr>
        <w:t xml:space="preserve"> </w:t>
      </w:r>
      <w:r w:rsidR="00454F1C" w:rsidRPr="001259D1">
        <w:rPr>
          <w:rFonts w:ascii="Arial" w:hAnsi="Arial" w:cs="Arial"/>
          <w:color w:val="000000" w:themeColor="text1"/>
        </w:rPr>
        <w:t>mois</w:t>
      </w:r>
      <w:r w:rsidR="00454F1C" w:rsidRPr="001259D1">
        <w:rPr>
          <w:rFonts w:ascii="Arial" w:hAnsi="Arial" w:cs="Arial"/>
          <w:color w:val="000000" w:themeColor="text1"/>
          <w:spacing w:val="-11"/>
        </w:rPr>
        <w:t xml:space="preserve"> </w:t>
      </w:r>
      <w:r w:rsidR="00454F1C" w:rsidRPr="001259D1">
        <w:rPr>
          <w:rFonts w:ascii="Arial" w:hAnsi="Arial" w:cs="Arial"/>
          <w:color w:val="000000" w:themeColor="text1"/>
        </w:rPr>
        <w:t>à</w:t>
      </w:r>
      <w:r w:rsidR="00454F1C" w:rsidRPr="001259D1">
        <w:rPr>
          <w:rFonts w:ascii="Arial" w:hAnsi="Arial" w:cs="Arial"/>
          <w:color w:val="000000" w:themeColor="text1"/>
          <w:spacing w:val="-10"/>
        </w:rPr>
        <w:t xml:space="preserve"> </w:t>
      </w:r>
      <w:r w:rsidR="00454F1C" w:rsidRPr="001259D1">
        <w:rPr>
          <w:rFonts w:ascii="Arial" w:hAnsi="Arial" w:cs="Arial"/>
          <w:color w:val="000000" w:themeColor="text1"/>
        </w:rPr>
        <w:t>compter</w:t>
      </w:r>
      <w:r w:rsidR="00454F1C" w:rsidRPr="001259D1">
        <w:rPr>
          <w:rFonts w:ascii="Arial" w:hAnsi="Arial" w:cs="Arial"/>
          <w:color w:val="000000" w:themeColor="text1"/>
          <w:spacing w:val="-12"/>
        </w:rPr>
        <w:t xml:space="preserve"> </w:t>
      </w:r>
      <w:r w:rsidR="00454F1C" w:rsidRPr="001259D1">
        <w:rPr>
          <w:rFonts w:ascii="Arial" w:hAnsi="Arial" w:cs="Arial"/>
          <w:color w:val="000000" w:themeColor="text1"/>
        </w:rPr>
        <w:t>de</w:t>
      </w:r>
      <w:r w:rsidR="00454F1C" w:rsidRPr="001259D1">
        <w:rPr>
          <w:rFonts w:ascii="Arial" w:hAnsi="Arial" w:cs="Arial"/>
          <w:color w:val="000000" w:themeColor="text1"/>
          <w:spacing w:val="-13"/>
        </w:rPr>
        <w:t xml:space="preserve"> </w:t>
      </w:r>
      <w:r w:rsidR="00454F1C" w:rsidRPr="001259D1">
        <w:rPr>
          <w:rFonts w:ascii="Arial" w:hAnsi="Arial" w:cs="Arial"/>
          <w:color w:val="000000" w:themeColor="text1"/>
        </w:rPr>
        <w:t>sa</w:t>
      </w:r>
      <w:r w:rsidR="00454F1C" w:rsidRPr="001259D1">
        <w:rPr>
          <w:rFonts w:ascii="Arial" w:hAnsi="Arial" w:cs="Arial"/>
          <w:color w:val="000000" w:themeColor="text1"/>
          <w:spacing w:val="-8"/>
        </w:rPr>
        <w:t xml:space="preserve"> </w:t>
      </w:r>
      <w:r w:rsidR="00454F1C" w:rsidRPr="001259D1">
        <w:rPr>
          <w:rFonts w:ascii="Arial" w:hAnsi="Arial" w:cs="Arial"/>
          <w:color w:val="000000" w:themeColor="text1"/>
        </w:rPr>
        <w:t>date</w:t>
      </w:r>
      <w:r w:rsidR="00454F1C" w:rsidRPr="001259D1">
        <w:rPr>
          <w:rFonts w:ascii="Arial" w:hAnsi="Arial" w:cs="Arial"/>
          <w:color w:val="000000" w:themeColor="text1"/>
          <w:spacing w:val="-11"/>
        </w:rPr>
        <w:t xml:space="preserve"> </w:t>
      </w:r>
      <w:r w:rsidR="00454F1C" w:rsidRPr="001259D1">
        <w:rPr>
          <w:rFonts w:ascii="Arial" w:hAnsi="Arial" w:cs="Arial"/>
          <w:color w:val="000000" w:themeColor="text1"/>
        </w:rPr>
        <w:t>de</w:t>
      </w:r>
      <w:r w:rsidR="00454F1C" w:rsidRPr="001259D1">
        <w:rPr>
          <w:rFonts w:ascii="Arial" w:hAnsi="Arial" w:cs="Arial"/>
          <w:color w:val="000000" w:themeColor="text1"/>
          <w:spacing w:val="-11"/>
        </w:rPr>
        <w:t xml:space="preserve"> </w:t>
      </w:r>
      <w:r w:rsidR="00454F1C" w:rsidRPr="001259D1">
        <w:rPr>
          <w:rFonts w:ascii="Arial" w:hAnsi="Arial" w:cs="Arial"/>
          <w:color w:val="000000" w:themeColor="text1"/>
        </w:rPr>
        <w:t>début</w:t>
      </w:r>
      <w:r w:rsidR="00454F1C" w:rsidRPr="001259D1">
        <w:rPr>
          <w:rFonts w:ascii="Arial" w:hAnsi="Arial" w:cs="Arial"/>
          <w:color w:val="000000" w:themeColor="text1"/>
          <w:spacing w:val="-10"/>
        </w:rPr>
        <w:t xml:space="preserve"> </w:t>
      </w:r>
      <w:r w:rsidR="00454F1C" w:rsidRPr="001259D1">
        <w:rPr>
          <w:rFonts w:ascii="Arial" w:hAnsi="Arial" w:cs="Arial"/>
          <w:color w:val="000000" w:themeColor="text1"/>
        </w:rPr>
        <w:t xml:space="preserve">définie </w:t>
      </w:r>
      <w:r w:rsidR="00454F1C" w:rsidRPr="001259D1">
        <w:rPr>
          <w:rFonts w:ascii="Arial" w:hAnsi="Arial" w:cs="Arial"/>
          <w:color w:val="000000" w:themeColor="text1"/>
          <w:spacing w:val="-2"/>
        </w:rPr>
        <w:t>ci-dessus, ou de sa date de noti</w:t>
      </w:r>
      <w:r w:rsidR="00454F1C">
        <w:rPr>
          <w:rFonts w:ascii="Arial" w:hAnsi="Arial" w:cs="Arial"/>
          <w:color w:val="000000" w:themeColor="text1"/>
          <w:spacing w:val="-2"/>
        </w:rPr>
        <w:t>f</w:t>
      </w:r>
      <w:r w:rsidR="00454F1C" w:rsidRPr="001259D1">
        <w:rPr>
          <w:rFonts w:ascii="Arial" w:hAnsi="Arial" w:cs="Arial"/>
          <w:color w:val="000000" w:themeColor="text1"/>
          <w:spacing w:val="-2"/>
        </w:rPr>
        <w:t>ication si celle-ci est postérieure</w:t>
      </w:r>
      <w:r>
        <w:rPr>
          <w:rFonts w:ascii="Arial" w:hAnsi="Arial" w:cs="Arial"/>
        </w:rPr>
        <w:t>;</w:t>
      </w:r>
    </w:p>
    <w:p w14:paraId="7C38F148" w14:textId="77777777" w:rsidR="009B1CD0" w:rsidRDefault="009B1CD0" w:rsidP="009B45B9">
      <w:pPr>
        <w:tabs>
          <w:tab w:val="left" w:pos="426"/>
          <w:tab w:val="left" w:pos="851"/>
        </w:tabs>
        <w:jc w:val="both"/>
        <w:rPr>
          <w:rFonts w:ascii="Arial" w:hAnsi="Arial" w:cs="Arial"/>
          <w:b/>
        </w:rPr>
      </w:pPr>
    </w:p>
    <w:p w14:paraId="2F8D41C8"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CB0337">
        <w:fldChar w:fldCharType="begin">
          <w:ffData>
            <w:name w:val=""/>
            <w:enabled/>
            <w:calcOnExit w:val="0"/>
            <w:checkBox>
              <w:size w:val="20"/>
              <w:default w:val="1"/>
            </w:checkBox>
          </w:ffData>
        </w:fldChar>
      </w:r>
      <w:r w:rsidR="00CB0337">
        <w:instrText xml:space="preserve"> FORMCHECKBOX </w:instrText>
      </w:r>
      <w:r w:rsidR="00CB0337">
        <w:fldChar w:fldCharType="separate"/>
      </w:r>
      <w:r w:rsidR="00CB0337">
        <w:fldChar w:fldCharType="end"/>
      </w:r>
      <w:r>
        <w:tab/>
      </w:r>
      <w:r w:rsidR="009D661E">
        <w:t>Oui</w:t>
      </w:r>
    </w:p>
    <w:p w14:paraId="59215B6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FBCCF77" w14:textId="77777777" w:rsidR="009B1CD0" w:rsidRDefault="009B1CD0" w:rsidP="009B45B9">
      <w:pPr>
        <w:tabs>
          <w:tab w:val="left" w:pos="426"/>
          <w:tab w:val="left" w:pos="851"/>
        </w:tabs>
        <w:jc w:val="both"/>
        <w:rPr>
          <w:rFonts w:ascii="Arial" w:hAnsi="Arial" w:cs="Arial"/>
        </w:rPr>
      </w:pPr>
    </w:p>
    <w:p w14:paraId="396FFFE4"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8B8AAD1" w14:textId="0E74A8A5"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454F1C">
        <w:rPr>
          <w:rFonts w:ascii="Arial" w:hAnsi="Arial" w:cs="Arial"/>
          <w:b/>
        </w:rPr>
        <w:t>cinq (5</w:t>
      </w:r>
      <w:r w:rsidR="00CB0337" w:rsidRPr="00CB0337">
        <w:rPr>
          <w:rFonts w:ascii="Arial" w:hAnsi="Arial" w:cs="Arial"/>
          <w:b/>
        </w:rPr>
        <w:t>) fois</w:t>
      </w:r>
    </w:p>
    <w:p w14:paraId="7F7DD75C" w14:textId="77777777" w:rsidR="009B1CD0" w:rsidRPr="00CB0337" w:rsidRDefault="00CB0337"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Pr="00CB0337">
        <w:rPr>
          <w:rFonts w:ascii="Arial" w:hAnsi="Arial" w:cs="Arial"/>
          <w:b/>
        </w:rPr>
        <w:t>douze (12) mois</w:t>
      </w:r>
    </w:p>
    <w:p w14:paraId="19BBD08C" w14:textId="5314CD5D" w:rsidR="00CB0337" w:rsidRDefault="00CB0337" w:rsidP="00CB0337">
      <w:pPr>
        <w:tabs>
          <w:tab w:val="left" w:pos="426"/>
          <w:tab w:val="left" w:pos="851"/>
        </w:tabs>
        <w:spacing w:before="120"/>
        <w:jc w:val="both"/>
        <w:rPr>
          <w:rFonts w:ascii="Arial" w:hAnsi="Arial" w:cs="Arial"/>
          <w:b/>
        </w:rPr>
      </w:pPr>
    </w:p>
    <w:p w14:paraId="60175C06" w14:textId="3E2BDAFA" w:rsidR="003A06BD" w:rsidRDefault="003A06BD" w:rsidP="00CB0337">
      <w:pPr>
        <w:tabs>
          <w:tab w:val="left" w:pos="426"/>
          <w:tab w:val="left" w:pos="851"/>
        </w:tabs>
        <w:spacing w:before="120"/>
        <w:jc w:val="both"/>
        <w:rPr>
          <w:rFonts w:ascii="Arial" w:hAnsi="Arial" w:cs="Arial"/>
          <w:b/>
        </w:rPr>
      </w:pPr>
    </w:p>
    <w:p w14:paraId="337C7938" w14:textId="1AF85DF9" w:rsidR="00C926E9" w:rsidRDefault="00C926E9" w:rsidP="00CB0337">
      <w:pPr>
        <w:tabs>
          <w:tab w:val="left" w:pos="426"/>
          <w:tab w:val="left" w:pos="851"/>
        </w:tabs>
        <w:spacing w:before="120"/>
        <w:jc w:val="both"/>
        <w:rPr>
          <w:rFonts w:ascii="Arial" w:hAnsi="Arial" w:cs="Arial"/>
          <w:b/>
        </w:rPr>
      </w:pPr>
    </w:p>
    <w:p w14:paraId="4539CD3C" w14:textId="043FEDF1" w:rsidR="00C926E9" w:rsidRDefault="00C926E9" w:rsidP="00CB0337">
      <w:pPr>
        <w:tabs>
          <w:tab w:val="left" w:pos="426"/>
          <w:tab w:val="left" w:pos="851"/>
        </w:tabs>
        <w:spacing w:before="120"/>
        <w:jc w:val="both"/>
        <w:rPr>
          <w:rFonts w:ascii="Arial" w:hAnsi="Arial" w:cs="Arial"/>
          <w:b/>
        </w:rPr>
      </w:pPr>
    </w:p>
    <w:p w14:paraId="2397F9FD" w14:textId="77777777" w:rsidR="00C926E9" w:rsidRDefault="00C926E9" w:rsidP="00CB033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3D133AD" w14:textId="77777777">
        <w:tc>
          <w:tcPr>
            <w:tcW w:w="10419" w:type="dxa"/>
            <w:shd w:val="clear" w:color="auto" w:fill="66CCFF"/>
          </w:tcPr>
          <w:p w14:paraId="553C428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BB82647" w14:textId="77777777" w:rsidR="009B1CD0" w:rsidRDefault="009B1CD0" w:rsidP="006C4338">
      <w:pPr>
        <w:tabs>
          <w:tab w:val="left" w:pos="851"/>
        </w:tabs>
        <w:jc w:val="both"/>
      </w:pPr>
    </w:p>
    <w:p w14:paraId="32A12EA3"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86E992" w14:textId="77777777" w:rsidR="005824AE" w:rsidRDefault="005824AE" w:rsidP="006C4338">
      <w:pPr>
        <w:tabs>
          <w:tab w:val="left" w:pos="851"/>
        </w:tabs>
        <w:jc w:val="both"/>
      </w:pPr>
    </w:p>
    <w:p w14:paraId="0EBB756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893074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22EA19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B8BA82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7BECD3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DD28F4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F67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49E84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1FB36A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D6CF2C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7AB4A2F" w14:textId="77777777" w:rsidR="00332B12" w:rsidRDefault="00332B12" w:rsidP="00B054DA">
            <w:pPr>
              <w:tabs>
                <w:tab w:val="left" w:pos="851"/>
              </w:tabs>
              <w:snapToGrid w:val="0"/>
              <w:jc w:val="both"/>
              <w:rPr>
                <w:rFonts w:ascii="Arial" w:hAnsi="Arial" w:cs="Arial"/>
                <w:b/>
                <w:bCs/>
              </w:rPr>
            </w:pPr>
          </w:p>
        </w:tc>
      </w:tr>
    </w:tbl>
    <w:p w14:paraId="0B5FF722"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B988DF1" w14:textId="77777777" w:rsidR="00CB0337" w:rsidRDefault="00CB0337" w:rsidP="00332B12">
      <w:pPr>
        <w:pStyle w:val="fcase1ertab"/>
        <w:tabs>
          <w:tab w:val="left" w:pos="851"/>
        </w:tabs>
        <w:ind w:left="0" w:firstLine="0"/>
        <w:rPr>
          <w:rFonts w:ascii="Arial" w:hAnsi="Arial" w:cs="Arial"/>
          <w:b/>
          <w:sz w:val="22"/>
          <w:szCs w:val="22"/>
        </w:rPr>
      </w:pPr>
    </w:p>
    <w:p w14:paraId="268A63E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2627750E" w14:textId="77777777" w:rsidR="00332B12" w:rsidRDefault="00332B12" w:rsidP="006C4338">
      <w:pPr>
        <w:tabs>
          <w:tab w:val="left" w:pos="851"/>
        </w:tabs>
        <w:jc w:val="both"/>
      </w:pPr>
    </w:p>
    <w:p w14:paraId="52C24F49"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3687C0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A6A466C" w14:textId="77777777" w:rsidR="009B1CD0" w:rsidRDefault="009B1CD0" w:rsidP="005846FB">
      <w:pPr>
        <w:tabs>
          <w:tab w:val="left" w:pos="851"/>
        </w:tabs>
        <w:rPr>
          <w:rFonts w:ascii="Arial" w:hAnsi="Arial" w:cs="Arial"/>
        </w:rPr>
      </w:pPr>
    </w:p>
    <w:p w14:paraId="3A1C7414" w14:textId="77777777" w:rsidR="00036500" w:rsidRDefault="00036500" w:rsidP="005846FB">
      <w:pPr>
        <w:tabs>
          <w:tab w:val="left" w:pos="851"/>
        </w:tabs>
        <w:rPr>
          <w:rFonts w:ascii="Arial" w:hAnsi="Arial" w:cs="Arial"/>
        </w:rPr>
      </w:pPr>
    </w:p>
    <w:p w14:paraId="709DEAB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543862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A7EDEF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03B6366" w14:textId="77777777" w:rsidR="009B1CD0" w:rsidRDefault="009B1CD0" w:rsidP="0083205E">
      <w:pPr>
        <w:tabs>
          <w:tab w:val="left" w:pos="851"/>
        </w:tabs>
        <w:rPr>
          <w:rFonts w:ascii="Arial" w:hAnsi="Arial" w:cs="Arial"/>
        </w:rPr>
      </w:pPr>
    </w:p>
    <w:p w14:paraId="7160FB18" w14:textId="77777777" w:rsidR="001C733C" w:rsidRDefault="001C733C" w:rsidP="00CD46CC">
      <w:pPr>
        <w:tabs>
          <w:tab w:val="left" w:pos="851"/>
        </w:tabs>
        <w:rPr>
          <w:rFonts w:ascii="Arial" w:hAnsi="Arial" w:cs="Arial"/>
        </w:rPr>
      </w:pPr>
    </w:p>
    <w:p w14:paraId="308DCD0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AFEF1B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18AC19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3323AE4"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909FFAA"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FA1F77E" w14:textId="77777777" w:rsidR="002904AF" w:rsidRDefault="002904AF" w:rsidP="001C733C">
      <w:pPr>
        <w:tabs>
          <w:tab w:val="left" w:pos="851"/>
        </w:tabs>
        <w:rPr>
          <w:rFonts w:ascii="Arial" w:hAnsi="Arial" w:cs="Arial"/>
        </w:rPr>
      </w:pPr>
    </w:p>
    <w:p w14:paraId="03A09BB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438216B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0AD5705" w14:textId="77777777" w:rsidR="002904AF" w:rsidRDefault="002904AF" w:rsidP="002904AF">
      <w:pPr>
        <w:tabs>
          <w:tab w:val="left" w:pos="851"/>
        </w:tabs>
        <w:rPr>
          <w:rFonts w:ascii="Arial" w:hAnsi="Arial" w:cs="Arial"/>
          <w:iCs/>
        </w:rPr>
      </w:pPr>
    </w:p>
    <w:p w14:paraId="44F04909"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12EBF9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9794EEA" w14:textId="77777777" w:rsidR="002904AF" w:rsidRDefault="002904AF" w:rsidP="002904AF">
      <w:pPr>
        <w:tabs>
          <w:tab w:val="left" w:pos="851"/>
        </w:tabs>
        <w:ind w:left="1134" w:hanging="850"/>
        <w:rPr>
          <w:rFonts w:ascii="Arial" w:hAnsi="Arial" w:cs="Arial"/>
          <w:i/>
          <w:sz w:val="18"/>
          <w:szCs w:val="18"/>
        </w:rPr>
      </w:pPr>
    </w:p>
    <w:p w14:paraId="0DD523EE" w14:textId="77777777" w:rsidR="001C733C" w:rsidRDefault="001C733C" w:rsidP="001C733C">
      <w:pPr>
        <w:tabs>
          <w:tab w:val="left" w:pos="851"/>
        </w:tabs>
        <w:rPr>
          <w:rFonts w:ascii="Arial" w:hAnsi="Arial" w:cs="Arial"/>
          <w:i/>
          <w:sz w:val="18"/>
          <w:szCs w:val="18"/>
        </w:rPr>
      </w:pPr>
    </w:p>
    <w:p w14:paraId="44D0086C"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BE0027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BCB1992" w14:textId="77777777" w:rsidR="00036500" w:rsidRDefault="00036500" w:rsidP="005846FB">
      <w:pPr>
        <w:tabs>
          <w:tab w:val="left" w:pos="851"/>
        </w:tabs>
        <w:rPr>
          <w:rFonts w:ascii="Arial" w:hAnsi="Arial" w:cs="Arial"/>
        </w:rPr>
      </w:pPr>
    </w:p>
    <w:p w14:paraId="19A0D26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9B57803" w14:textId="77777777" w:rsidR="00AE7831" w:rsidRDefault="00AE7831" w:rsidP="009B45B9">
      <w:pPr>
        <w:tabs>
          <w:tab w:val="left" w:pos="851"/>
        </w:tabs>
        <w:ind w:left="1701" w:hanging="850"/>
        <w:jc w:val="both"/>
      </w:pPr>
    </w:p>
    <w:p w14:paraId="51C9F1D1"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B4EB9E3" w14:textId="77777777" w:rsidR="00036500" w:rsidRDefault="00036500" w:rsidP="006C4338">
      <w:pPr>
        <w:tabs>
          <w:tab w:val="left" w:pos="851"/>
        </w:tabs>
        <w:rPr>
          <w:rFonts w:ascii="Arial" w:hAnsi="Arial" w:cs="Arial"/>
          <w:iCs/>
        </w:rPr>
      </w:pPr>
    </w:p>
    <w:p w14:paraId="263E26F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9688720" w14:textId="3BADDA00"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7911129" w14:textId="77777777" w:rsidR="00C926E9" w:rsidRDefault="00C926E9" w:rsidP="009B45B9">
      <w:pPr>
        <w:tabs>
          <w:tab w:val="left" w:pos="851"/>
        </w:tabs>
        <w:ind w:left="1134" w:hanging="850"/>
        <w:rPr>
          <w:rFonts w:ascii="Arial" w:hAnsi="Arial" w:cs="Arial"/>
        </w:rPr>
      </w:pPr>
    </w:p>
    <w:p w14:paraId="7A14AA77"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C07CEA9"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5DCA14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C22DE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AD95B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4F35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AC40C0" w14:textId="77777777" w:rsidTr="00B054DA">
        <w:trPr>
          <w:trHeight w:val="1021"/>
        </w:trPr>
        <w:tc>
          <w:tcPr>
            <w:tcW w:w="4644" w:type="dxa"/>
            <w:tcBorders>
              <w:top w:val="single" w:sz="4" w:space="0" w:color="000000"/>
              <w:left w:val="single" w:sz="4" w:space="0" w:color="000000"/>
            </w:tcBorders>
            <w:shd w:val="clear" w:color="auto" w:fill="CCFFFF"/>
          </w:tcPr>
          <w:p w14:paraId="728FE78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5B1565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F495770" w14:textId="77777777" w:rsidR="00332B12" w:rsidRDefault="00332B12" w:rsidP="00B054DA">
            <w:pPr>
              <w:tabs>
                <w:tab w:val="left" w:pos="851"/>
              </w:tabs>
              <w:snapToGrid w:val="0"/>
              <w:jc w:val="both"/>
              <w:rPr>
                <w:rFonts w:ascii="Arial" w:hAnsi="Arial" w:cs="Arial"/>
                <w:b/>
                <w:bCs/>
              </w:rPr>
            </w:pPr>
          </w:p>
        </w:tc>
      </w:tr>
      <w:tr w:rsidR="00332B12" w14:paraId="6E1807DA" w14:textId="77777777" w:rsidTr="00B054DA">
        <w:trPr>
          <w:trHeight w:val="1021"/>
        </w:trPr>
        <w:tc>
          <w:tcPr>
            <w:tcW w:w="4644" w:type="dxa"/>
            <w:tcBorders>
              <w:left w:val="single" w:sz="4" w:space="0" w:color="000000"/>
            </w:tcBorders>
            <w:shd w:val="clear" w:color="auto" w:fill="auto"/>
          </w:tcPr>
          <w:p w14:paraId="2A3CD02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0A50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8B25FF4" w14:textId="77777777" w:rsidR="00332B12" w:rsidRDefault="00332B12" w:rsidP="00B054DA">
            <w:pPr>
              <w:tabs>
                <w:tab w:val="left" w:pos="851"/>
              </w:tabs>
              <w:snapToGrid w:val="0"/>
              <w:jc w:val="both"/>
              <w:rPr>
                <w:rFonts w:ascii="Arial" w:hAnsi="Arial" w:cs="Arial"/>
                <w:b/>
                <w:bCs/>
              </w:rPr>
            </w:pPr>
          </w:p>
        </w:tc>
      </w:tr>
      <w:tr w:rsidR="00332B12" w14:paraId="26048919" w14:textId="77777777" w:rsidTr="00B054DA">
        <w:trPr>
          <w:trHeight w:val="1021"/>
        </w:trPr>
        <w:tc>
          <w:tcPr>
            <w:tcW w:w="4644" w:type="dxa"/>
            <w:tcBorders>
              <w:left w:val="single" w:sz="4" w:space="0" w:color="000000"/>
            </w:tcBorders>
            <w:shd w:val="clear" w:color="auto" w:fill="CCFFFF"/>
          </w:tcPr>
          <w:p w14:paraId="2AF22BE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78B4AE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5C58824" w14:textId="77777777" w:rsidR="00332B12" w:rsidRDefault="00332B12" w:rsidP="00B054DA">
            <w:pPr>
              <w:tabs>
                <w:tab w:val="left" w:pos="851"/>
              </w:tabs>
              <w:snapToGrid w:val="0"/>
              <w:jc w:val="both"/>
              <w:rPr>
                <w:rFonts w:ascii="Arial" w:hAnsi="Arial" w:cs="Arial"/>
                <w:b/>
                <w:bCs/>
              </w:rPr>
            </w:pPr>
          </w:p>
        </w:tc>
      </w:tr>
      <w:tr w:rsidR="00332B12" w14:paraId="161A4CB2" w14:textId="77777777" w:rsidTr="00B054DA">
        <w:trPr>
          <w:trHeight w:val="1021"/>
        </w:trPr>
        <w:tc>
          <w:tcPr>
            <w:tcW w:w="4644" w:type="dxa"/>
            <w:tcBorders>
              <w:left w:val="single" w:sz="4" w:space="0" w:color="000000"/>
            </w:tcBorders>
            <w:shd w:val="clear" w:color="auto" w:fill="auto"/>
          </w:tcPr>
          <w:p w14:paraId="170C4A8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D9379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B8657E" w14:textId="77777777" w:rsidR="00332B12" w:rsidRDefault="00332B12" w:rsidP="00B054DA">
            <w:pPr>
              <w:tabs>
                <w:tab w:val="left" w:pos="851"/>
              </w:tabs>
              <w:snapToGrid w:val="0"/>
              <w:jc w:val="both"/>
              <w:rPr>
                <w:rFonts w:ascii="Arial" w:hAnsi="Arial" w:cs="Arial"/>
                <w:b/>
                <w:bCs/>
              </w:rPr>
            </w:pPr>
          </w:p>
        </w:tc>
      </w:tr>
      <w:tr w:rsidR="00332B12" w14:paraId="6013C2AE" w14:textId="77777777" w:rsidTr="00B054DA">
        <w:trPr>
          <w:trHeight w:val="1021"/>
        </w:trPr>
        <w:tc>
          <w:tcPr>
            <w:tcW w:w="4644" w:type="dxa"/>
            <w:tcBorders>
              <w:left w:val="single" w:sz="4" w:space="0" w:color="000000"/>
              <w:bottom w:val="single" w:sz="4" w:space="0" w:color="000000"/>
            </w:tcBorders>
            <w:shd w:val="clear" w:color="auto" w:fill="CCFFFF"/>
          </w:tcPr>
          <w:p w14:paraId="09FD0B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BBA87B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DF58C4A" w14:textId="77777777" w:rsidR="00332B12" w:rsidRDefault="00332B12" w:rsidP="00B054DA">
            <w:pPr>
              <w:tabs>
                <w:tab w:val="left" w:pos="851"/>
              </w:tabs>
              <w:snapToGrid w:val="0"/>
              <w:jc w:val="both"/>
              <w:rPr>
                <w:rFonts w:ascii="Arial" w:hAnsi="Arial" w:cs="Arial"/>
                <w:b/>
                <w:bCs/>
              </w:rPr>
            </w:pPr>
          </w:p>
        </w:tc>
      </w:tr>
    </w:tbl>
    <w:p w14:paraId="71207835" w14:textId="77777777" w:rsidR="00CB0337"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05B071C8" w14:textId="3785F82B" w:rsidR="00CB0337" w:rsidRDefault="00CB0337" w:rsidP="00332B12">
      <w:pPr>
        <w:tabs>
          <w:tab w:val="left" w:pos="851"/>
        </w:tabs>
        <w:jc w:val="both"/>
        <w:rPr>
          <w:rFonts w:ascii="Arial" w:hAnsi="Arial" w:cs="Arial"/>
        </w:rPr>
      </w:pPr>
    </w:p>
    <w:p w14:paraId="298E55FA" w14:textId="01CAE5A5" w:rsidR="00100FFA" w:rsidRDefault="00100FFA" w:rsidP="00332B12">
      <w:pPr>
        <w:tabs>
          <w:tab w:val="left" w:pos="851"/>
        </w:tabs>
        <w:jc w:val="both"/>
        <w:rPr>
          <w:rFonts w:ascii="Arial" w:hAnsi="Arial" w:cs="Arial"/>
        </w:rPr>
      </w:pPr>
    </w:p>
    <w:p w14:paraId="1E1490BB" w14:textId="0EAD46C6" w:rsidR="00100FFA" w:rsidRDefault="00100FFA" w:rsidP="00332B12">
      <w:pPr>
        <w:tabs>
          <w:tab w:val="left" w:pos="851"/>
        </w:tabs>
        <w:jc w:val="both"/>
        <w:rPr>
          <w:rFonts w:ascii="Arial" w:hAnsi="Arial" w:cs="Arial"/>
        </w:rPr>
      </w:pPr>
    </w:p>
    <w:p w14:paraId="5D09C81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B0337" w14:paraId="0185BCB5" w14:textId="77777777">
        <w:tc>
          <w:tcPr>
            <w:tcW w:w="10277" w:type="dxa"/>
            <w:shd w:val="clear" w:color="auto" w:fill="66CCFF"/>
          </w:tcPr>
          <w:p w14:paraId="5B4F0528" w14:textId="77777777" w:rsidR="009B1CD0" w:rsidRPr="00CB0337" w:rsidRDefault="008B2A38" w:rsidP="006B5057">
            <w:pPr>
              <w:rPr>
                <w:b/>
              </w:rPr>
            </w:pPr>
            <w:r w:rsidRPr="00CB0337">
              <w:rPr>
                <w:rFonts w:ascii="Arial" w:hAnsi="Arial" w:cs="Arial"/>
                <w:b/>
              </w:rPr>
              <w:br w:type="page"/>
            </w:r>
            <w:r w:rsidR="009B1CD0" w:rsidRPr="00CB0337">
              <w:rPr>
                <w:b/>
                <w:sz w:val="22"/>
                <w:szCs w:val="22"/>
              </w:rPr>
              <w:t xml:space="preserve">D - Identification </w:t>
            </w:r>
            <w:r w:rsidR="001C40C0" w:rsidRPr="00CB0337">
              <w:rPr>
                <w:b/>
                <w:sz w:val="22"/>
                <w:szCs w:val="22"/>
              </w:rPr>
              <w:t>et signature de l’acheteur</w:t>
            </w:r>
            <w:r w:rsidR="009B1CD0" w:rsidRPr="00CB0337">
              <w:rPr>
                <w:b/>
                <w:sz w:val="22"/>
                <w:szCs w:val="22"/>
              </w:rPr>
              <w:t>.</w:t>
            </w:r>
          </w:p>
        </w:tc>
      </w:tr>
    </w:tbl>
    <w:p w14:paraId="02A511D2" w14:textId="77777777" w:rsidR="009B1CD0" w:rsidRDefault="009B1CD0" w:rsidP="006C4338">
      <w:pPr>
        <w:tabs>
          <w:tab w:val="left" w:pos="851"/>
        </w:tabs>
      </w:pPr>
    </w:p>
    <w:p w14:paraId="11A96342" w14:textId="77777777" w:rsidR="009B1CD0" w:rsidRDefault="009B1CD0" w:rsidP="006C4338">
      <w:pPr>
        <w:tabs>
          <w:tab w:val="left" w:pos="851"/>
        </w:tabs>
      </w:pPr>
    </w:p>
    <w:p w14:paraId="2A51A24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8CB009B"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3EE2F9BC" w14:textId="77777777" w:rsidR="009B1CD0" w:rsidRDefault="009B1CD0" w:rsidP="009B45B9">
      <w:pPr>
        <w:pStyle w:val="Titre1"/>
        <w:tabs>
          <w:tab w:val="left" w:pos="851"/>
        </w:tabs>
        <w:ind w:left="0"/>
        <w:jc w:val="both"/>
        <w:rPr>
          <w:rFonts w:ascii="Arial" w:hAnsi="Arial" w:cs="Arial"/>
        </w:rPr>
      </w:pPr>
    </w:p>
    <w:p w14:paraId="24938511" w14:textId="77777777" w:rsidR="005740A7" w:rsidRPr="005740A7" w:rsidRDefault="005740A7" w:rsidP="005740A7">
      <w:pPr>
        <w:pStyle w:val="En-tte"/>
        <w:tabs>
          <w:tab w:val="left" w:pos="851"/>
        </w:tabs>
        <w:jc w:val="both"/>
        <w:rPr>
          <w:rFonts w:ascii="Arial" w:hAnsi="Arial" w:cs="Arial"/>
        </w:rPr>
      </w:pPr>
      <w:r w:rsidRPr="005740A7">
        <w:rPr>
          <w:rFonts w:ascii="Arial" w:hAnsi="Arial" w:cs="Arial"/>
        </w:rPr>
        <w:t>Institut National de la Santé et de la Recherche Médicale (ci-après : « Inserm »).</w:t>
      </w:r>
    </w:p>
    <w:p w14:paraId="4A649E4A" w14:textId="77777777" w:rsidR="005740A7" w:rsidRPr="005740A7" w:rsidRDefault="005740A7" w:rsidP="005740A7">
      <w:pPr>
        <w:pStyle w:val="En-tte"/>
        <w:tabs>
          <w:tab w:val="left" w:pos="851"/>
        </w:tabs>
        <w:jc w:val="both"/>
        <w:rPr>
          <w:rFonts w:ascii="Arial" w:hAnsi="Arial" w:cs="Arial"/>
        </w:rPr>
      </w:pPr>
      <w:r w:rsidRPr="005740A7">
        <w:rPr>
          <w:rFonts w:ascii="Arial" w:hAnsi="Arial" w:cs="Arial"/>
        </w:rPr>
        <w:t>101 rue de Tolbiac</w:t>
      </w:r>
    </w:p>
    <w:p w14:paraId="111950CE" w14:textId="77777777" w:rsidR="005740A7" w:rsidRPr="005740A7" w:rsidRDefault="005740A7" w:rsidP="005740A7">
      <w:pPr>
        <w:pStyle w:val="En-tte"/>
        <w:tabs>
          <w:tab w:val="left" w:pos="851"/>
        </w:tabs>
        <w:jc w:val="both"/>
        <w:rPr>
          <w:rFonts w:ascii="Arial" w:hAnsi="Arial" w:cs="Arial"/>
        </w:rPr>
      </w:pPr>
      <w:r w:rsidRPr="005740A7">
        <w:rPr>
          <w:rFonts w:ascii="Arial" w:hAnsi="Arial" w:cs="Arial"/>
        </w:rPr>
        <w:t>75654 Paris Cedex 13</w:t>
      </w:r>
    </w:p>
    <w:p w14:paraId="133DB319" w14:textId="77777777" w:rsidR="005740A7" w:rsidRPr="005740A7" w:rsidRDefault="005740A7" w:rsidP="005740A7">
      <w:pPr>
        <w:pStyle w:val="En-tte"/>
        <w:tabs>
          <w:tab w:val="left" w:pos="851"/>
        </w:tabs>
        <w:jc w:val="both"/>
        <w:rPr>
          <w:rFonts w:ascii="Arial" w:hAnsi="Arial" w:cs="Arial"/>
        </w:rPr>
      </w:pPr>
      <w:r w:rsidRPr="005740A7">
        <w:rPr>
          <w:rFonts w:ascii="Arial" w:hAnsi="Arial" w:cs="Arial"/>
        </w:rPr>
        <w:t>Téléphone : 0182533539</w:t>
      </w:r>
    </w:p>
    <w:p w14:paraId="410C8BC4" w14:textId="77777777" w:rsidR="009B1CD0" w:rsidRDefault="005740A7" w:rsidP="005846FB">
      <w:pPr>
        <w:pStyle w:val="En-tte"/>
        <w:tabs>
          <w:tab w:val="clear" w:pos="4536"/>
          <w:tab w:val="clear" w:pos="9072"/>
          <w:tab w:val="left" w:pos="851"/>
        </w:tabs>
        <w:jc w:val="both"/>
        <w:rPr>
          <w:rFonts w:ascii="Arial" w:hAnsi="Arial" w:cs="Arial"/>
        </w:rPr>
      </w:pPr>
      <w:r w:rsidRPr="005740A7">
        <w:rPr>
          <w:rFonts w:ascii="Arial" w:hAnsi="Arial" w:cs="Arial"/>
        </w:rPr>
        <w:t>Courriel : achat@inserm.fr</w:t>
      </w:r>
    </w:p>
    <w:p w14:paraId="195AB533" w14:textId="77777777" w:rsidR="009B1CD0" w:rsidRDefault="009B1CD0" w:rsidP="005846FB">
      <w:pPr>
        <w:pStyle w:val="En-tte"/>
        <w:tabs>
          <w:tab w:val="clear" w:pos="4536"/>
          <w:tab w:val="clear" w:pos="9072"/>
          <w:tab w:val="left" w:pos="851"/>
        </w:tabs>
        <w:jc w:val="both"/>
        <w:rPr>
          <w:rFonts w:ascii="Arial" w:hAnsi="Arial" w:cs="Arial"/>
        </w:rPr>
      </w:pPr>
    </w:p>
    <w:p w14:paraId="47E6149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0B074AA" w14:textId="77777777"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6C78841C" w14:textId="77777777" w:rsidR="009B1CD0" w:rsidRDefault="009B1CD0" w:rsidP="00934503">
      <w:pPr>
        <w:tabs>
          <w:tab w:val="left" w:pos="851"/>
        </w:tabs>
        <w:jc w:val="both"/>
        <w:rPr>
          <w:rFonts w:ascii="Arial" w:hAnsi="Arial" w:cs="Arial"/>
        </w:rPr>
      </w:pPr>
    </w:p>
    <w:p w14:paraId="667104A8" w14:textId="15481434" w:rsidR="009B1CD0" w:rsidRDefault="00100FFA" w:rsidP="00CD46CC">
      <w:pPr>
        <w:tabs>
          <w:tab w:val="left" w:pos="851"/>
        </w:tabs>
        <w:jc w:val="both"/>
        <w:rPr>
          <w:rFonts w:ascii="Arial" w:hAnsi="Arial" w:cs="Arial"/>
        </w:rPr>
      </w:pPr>
      <w:r w:rsidRPr="00731FBF">
        <w:rPr>
          <w:rFonts w:ascii="Arial" w:hAnsi="Arial" w:cs="Arial"/>
        </w:rPr>
        <w:t xml:space="preserve">Monsieur le </w:t>
      </w:r>
      <w:r w:rsidR="005740A7" w:rsidRPr="00731FBF">
        <w:rPr>
          <w:rFonts w:ascii="Arial" w:hAnsi="Arial" w:cs="Arial"/>
        </w:rPr>
        <w:t xml:space="preserve">Professeur </w:t>
      </w:r>
      <w:r w:rsidR="00082C66" w:rsidRPr="00731FBF">
        <w:rPr>
          <w:rFonts w:ascii="Arial" w:hAnsi="Arial" w:cs="Arial"/>
        </w:rPr>
        <w:t>Didier Samuel</w:t>
      </w:r>
      <w:r w:rsidR="005740A7" w:rsidRPr="00731FBF">
        <w:rPr>
          <w:rFonts w:ascii="Arial" w:hAnsi="Arial" w:cs="Arial"/>
        </w:rPr>
        <w:t>, Président</w:t>
      </w:r>
      <w:r w:rsidR="005740A7" w:rsidRPr="005740A7">
        <w:rPr>
          <w:rFonts w:ascii="Arial" w:hAnsi="Arial" w:cs="Arial"/>
        </w:rPr>
        <w:t xml:space="preserve">-directeur </w:t>
      </w:r>
      <w:r w:rsidR="00D858C9">
        <w:rPr>
          <w:rFonts w:ascii="Arial" w:hAnsi="Arial" w:cs="Arial"/>
        </w:rPr>
        <w:t>g</w:t>
      </w:r>
      <w:r w:rsidR="005740A7" w:rsidRPr="005740A7">
        <w:rPr>
          <w:rFonts w:ascii="Arial" w:hAnsi="Arial" w:cs="Arial"/>
        </w:rPr>
        <w:t>énéral de l'Inserm</w:t>
      </w:r>
      <w:r>
        <w:rPr>
          <w:rFonts w:ascii="Arial" w:hAnsi="Arial" w:cs="Arial"/>
        </w:rPr>
        <w:t>.</w:t>
      </w:r>
    </w:p>
    <w:p w14:paraId="18CC7CD2" w14:textId="77777777" w:rsidR="009B1CD0" w:rsidRDefault="009B1CD0" w:rsidP="009B45B9">
      <w:pPr>
        <w:tabs>
          <w:tab w:val="left" w:pos="851"/>
        </w:tabs>
        <w:jc w:val="both"/>
        <w:rPr>
          <w:rFonts w:ascii="Arial" w:hAnsi="Arial" w:cs="Arial"/>
        </w:rPr>
      </w:pPr>
    </w:p>
    <w:p w14:paraId="77DD4B51"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9"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30"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F9F6A1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1B6FF4E" w14:textId="77777777" w:rsidR="001C40C0" w:rsidRDefault="001C40C0" w:rsidP="009B45B9">
      <w:pPr>
        <w:tabs>
          <w:tab w:val="left" w:pos="851"/>
        </w:tabs>
        <w:jc w:val="both"/>
        <w:rPr>
          <w:rFonts w:ascii="Arial" w:hAnsi="Arial" w:cs="Arial"/>
        </w:rPr>
      </w:pPr>
    </w:p>
    <w:p w14:paraId="046D174D" w14:textId="77777777" w:rsidR="005740A7" w:rsidRPr="005740A7" w:rsidRDefault="005740A7" w:rsidP="005740A7">
      <w:pPr>
        <w:tabs>
          <w:tab w:val="left" w:pos="851"/>
        </w:tabs>
        <w:jc w:val="both"/>
        <w:rPr>
          <w:rFonts w:ascii="Arial" w:hAnsi="Arial" w:cs="Arial"/>
        </w:rPr>
      </w:pPr>
      <w:r w:rsidRPr="005740A7">
        <w:rPr>
          <w:rFonts w:ascii="Arial" w:hAnsi="Arial" w:cs="Arial"/>
        </w:rPr>
        <w:t>Monsieur Jean-Marc BOIVENT</w:t>
      </w:r>
    </w:p>
    <w:p w14:paraId="68238EC8" w14:textId="77777777" w:rsidR="005740A7" w:rsidRPr="005740A7" w:rsidRDefault="005740A7" w:rsidP="005740A7">
      <w:pPr>
        <w:tabs>
          <w:tab w:val="left" w:pos="851"/>
        </w:tabs>
        <w:jc w:val="both"/>
        <w:rPr>
          <w:rFonts w:ascii="Arial" w:hAnsi="Arial" w:cs="Arial"/>
        </w:rPr>
      </w:pPr>
      <w:r w:rsidRPr="005740A7">
        <w:rPr>
          <w:rFonts w:ascii="Arial" w:hAnsi="Arial" w:cs="Arial"/>
        </w:rPr>
        <w:t>Chef du service achat</w:t>
      </w:r>
    </w:p>
    <w:p w14:paraId="37297622" w14:textId="77777777" w:rsidR="005740A7" w:rsidRPr="005740A7" w:rsidRDefault="005740A7" w:rsidP="005740A7">
      <w:pPr>
        <w:tabs>
          <w:tab w:val="left" w:pos="851"/>
        </w:tabs>
        <w:jc w:val="both"/>
        <w:rPr>
          <w:rFonts w:ascii="Arial" w:hAnsi="Arial" w:cs="Arial"/>
        </w:rPr>
      </w:pPr>
      <w:r w:rsidRPr="005740A7">
        <w:rPr>
          <w:rFonts w:ascii="Arial" w:hAnsi="Arial" w:cs="Arial"/>
        </w:rPr>
        <w:t>Service achat</w:t>
      </w:r>
    </w:p>
    <w:p w14:paraId="4CA5CA45" w14:textId="77777777" w:rsidR="005740A7" w:rsidRPr="005740A7" w:rsidRDefault="005740A7" w:rsidP="005740A7">
      <w:pPr>
        <w:tabs>
          <w:tab w:val="left" w:pos="851"/>
        </w:tabs>
        <w:jc w:val="both"/>
        <w:rPr>
          <w:rFonts w:ascii="Arial" w:hAnsi="Arial" w:cs="Arial"/>
        </w:rPr>
      </w:pPr>
      <w:r w:rsidRPr="005740A7">
        <w:rPr>
          <w:rFonts w:ascii="Arial" w:hAnsi="Arial" w:cs="Arial"/>
        </w:rPr>
        <w:lastRenderedPageBreak/>
        <w:t>101, rue de Tolbiac - 75654 PARIS CEDEX 13</w:t>
      </w:r>
    </w:p>
    <w:p w14:paraId="0F4DA3B1" w14:textId="77777777" w:rsidR="001C40C0" w:rsidRDefault="005740A7" w:rsidP="005740A7">
      <w:pPr>
        <w:tabs>
          <w:tab w:val="left" w:pos="851"/>
        </w:tabs>
        <w:jc w:val="both"/>
        <w:rPr>
          <w:rFonts w:ascii="Arial" w:hAnsi="Arial" w:cs="Arial"/>
        </w:rPr>
      </w:pPr>
      <w:r w:rsidRPr="005740A7">
        <w:rPr>
          <w:rFonts w:ascii="Arial" w:hAnsi="Arial" w:cs="Arial"/>
        </w:rPr>
        <w:t>Tel : 01 44 23 63 79</w:t>
      </w:r>
    </w:p>
    <w:p w14:paraId="308D82FC" w14:textId="77777777" w:rsidR="009B1CD0" w:rsidRDefault="009B1CD0" w:rsidP="009B45B9">
      <w:pPr>
        <w:pStyle w:val="fcase2metab"/>
        <w:ind w:left="0" w:firstLine="0"/>
        <w:rPr>
          <w:rFonts w:ascii="Arial" w:hAnsi="Arial" w:cs="Arial"/>
        </w:rPr>
      </w:pPr>
    </w:p>
    <w:p w14:paraId="3FE6D48A"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574878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28108C3" w14:textId="77777777" w:rsidR="005740A7" w:rsidRDefault="005740A7" w:rsidP="009B45B9">
      <w:pPr>
        <w:pStyle w:val="fcase2metab"/>
        <w:rPr>
          <w:rFonts w:ascii="Arial" w:hAnsi="Arial" w:cs="Arial"/>
        </w:rPr>
      </w:pPr>
    </w:p>
    <w:p w14:paraId="1B39E0D5" w14:textId="77777777" w:rsidR="009B1CD0" w:rsidRDefault="005740A7" w:rsidP="009B45B9">
      <w:pPr>
        <w:pStyle w:val="fcase2metab"/>
        <w:rPr>
          <w:rFonts w:ascii="Arial" w:hAnsi="Arial" w:cs="Arial"/>
        </w:rPr>
      </w:pPr>
      <w:r>
        <w:rPr>
          <w:rFonts w:ascii="Arial" w:hAnsi="Arial" w:cs="Arial"/>
        </w:rPr>
        <w:t xml:space="preserve">Voir </w:t>
      </w:r>
      <w:r w:rsidR="00C64DC7">
        <w:rPr>
          <w:rFonts w:ascii="Arial" w:hAnsi="Arial" w:cs="Arial"/>
        </w:rPr>
        <w:t>l’</w:t>
      </w:r>
      <w:r>
        <w:rPr>
          <w:rFonts w:ascii="Arial" w:hAnsi="Arial" w:cs="Arial"/>
        </w:rPr>
        <w:t xml:space="preserve">annexe n°2 </w:t>
      </w:r>
      <w:r w:rsidR="00C64DC7">
        <w:rPr>
          <w:rFonts w:ascii="Arial" w:hAnsi="Arial" w:cs="Arial"/>
        </w:rPr>
        <w:t>« </w:t>
      </w:r>
      <w:r w:rsidR="00C64DC7" w:rsidRPr="00C64DC7">
        <w:rPr>
          <w:rFonts w:ascii="Arial" w:hAnsi="Arial" w:cs="Arial"/>
        </w:rPr>
        <w:t>Liste des ordonnateurs et des agents comptables de l’Inserm</w:t>
      </w:r>
      <w:r w:rsidR="00C64DC7">
        <w:rPr>
          <w:rFonts w:ascii="Arial" w:hAnsi="Arial" w:cs="Arial"/>
        </w:rPr>
        <w:t xml:space="preserve"> » </w:t>
      </w:r>
      <w:r>
        <w:rPr>
          <w:rFonts w:ascii="Arial" w:hAnsi="Arial" w:cs="Arial"/>
        </w:rPr>
        <w:t>du CCAP</w:t>
      </w:r>
      <w:r w:rsidR="00C64DC7">
        <w:rPr>
          <w:rFonts w:ascii="Arial" w:hAnsi="Arial" w:cs="Arial"/>
        </w:rPr>
        <w:t xml:space="preserve">. </w:t>
      </w:r>
    </w:p>
    <w:p w14:paraId="16730381" w14:textId="77777777" w:rsidR="009B1CD0" w:rsidRDefault="009B1CD0" w:rsidP="009B45B9">
      <w:pPr>
        <w:pStyle w:val="fcase2metab"/>
        <w:ind w:left="0" w:firstLine="0"/>
        <w:rPr>
          <w:rFonts w:ascii="Arial" w:hAnsi="Arial" w:cs="Arial"/>
        </w:rPr>
      </w:pPr>
    </w:p>
    <w:p w14:paraId="555A2136"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7DB8FB0A" w14:textId="77777777" w:rsidR="0079785C" w:rsidRDefault="0079785C" w:rsidP="009B45B9">
      <w:pPr>
        <w:pStyle w:val="fcase2metab"/>
        <w:rPr>
          <w:rFonts w:ascii="Arial" w:hAnsi="Arial" w:cs="Arial"/>
        </w:rPr>
      </w:pPr>
    </w:p>
    <w:p w14:paraId="3C83BA73" w14:textId="77777777" w:rsidR="009B1CD0" w:rsidRDefault="009B1CD0" w:rsidP="009B45B9">
      <w:pPr>
        <w:tabs>
          <w:tab w:val="left" w:pos="851"/>
        </w:tabs>
        <w:rPr>
          <w:rFonts w:ascii="Arial" w:hAnsi="Arial" w:cs="Arial"/>
        </w:rPr>
      </w:pPr>
    </w:p>
    <w:p w14:paraId="2494A55F"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598EDF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6ED6536" w14:textId="77777777" w:rsidR="009B1CD0" w:rsidRDefault="009B1CD0" w:rsidP="009B45B9">
      <w:pPr>
        <w:tabs>
          <w:tab w:val="left" w:pos="851"/>
        </w:tabs>
        <w:rPr>
          <w:rFonts w:ascii="Arial" w:hAnsi="Arial" w:cs="Arial"/>
        </w:rPr>
      </w:pPr>
    </w:p>
    <w:p w14:paraId="5C508BAD" w14:textId="77777777" w:rsidR="001C40C0" w:rsidRDefault="001C40C0" w:rsidP="009B45B9">
      <w:pPr>
        <w:tabs>
          <w:tab w:val="left" w:pos="851"/>
        </w:tabs>
        <w:rPr>
          <w:rFonts w:ascii="Arial" w:hAnsi="Arial" w:cs="Arial"/>
        </w:rPr>
      </w:pPr>
    </w:p>
    <w:p w14:paraId="190B5B7E" w14:textId="77777777" w:rsidR="009B1CD0" w:rsidRDefault="009B1CD0" w:rsidP="009B45B9">
      <w:pPr>
        <w:tabs>
          <w:tab w:val="left" w:pos="851"/>
        </w:tabs>
        <w:rPr>
          <w:rFonts w:ascii="Arial" w:hAnsi="Arial" w:cs="Arial"/>
        </w:rPr>
      </w:pPr>
    </w:p>
    <w:p w14:paraId="63C1BCF9" w14:textId="77777777" w:rsidR="009B1CD0" w:rsidRDefault="009B1CD0" w:rsidP="009B45B9">
      <w:pPr>
        <w:tabs>
          <w:tab w:val="left" w:pos="851"/>
        </w:tabs>
        <w:rPr>
          <w:rFonts w:ascii="Arial" w:hAnsi="Arial" w:cs="Arial"/>
        </w:rPr>
      </w:pPr>
    </w:p>
    <w:p w14:paraId="1A7B923F"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11A6430C" w14:textId="77777777" w:rsidR="009B1CD0" w:rsidRDefault="009B1CD0" w:rsidP="009B45B9">
      <w:pPr>
        <w:tabs>
          <w:tab w:val="left" w:pos="851"/>
        </w:tabs>
      </w:pPr>
    </w:p>
    <w:p w14:paraId="3266D3C4" w14:textId="77777777" w:rsidR="009B1CD0" w:rsidRDefault="009B1CD0" w:rsidP="009B45B9">
      <w:pPr>
        <w:tabs>
          <w:tab w:val="left" w:pos="851"/>
        </w:tabs>
      </w:pPr>
    </w:p>
    <w:p w14:paraId="2DD6C6B8" w14:textId="77777777" w:rsidR="009B1CD0" w:rsidRDefault="009B1CD0" w:rsidP="009B45B9">
      <w:pPr>
        <w:tabs>
          <w:tab w:val="left" w:pos="851"/>
        </w:tabs>
      </w:pPr>
    </w:p>
    <w:p w14:paraId="23924362" w14:textId="77777777" w:rsidR="009B1CD0" w:rsidRDefault="009B1CD0" w:rsidP="009B45B9">
      <w:pPr>
        <w:tabs>
          <w:tab w:val="left" w:pos="851"/>
        </w:tabs>
      </w:pPr>
    </w:p>
    <w:p w14:paraId="3D2FC57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CB74F47"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F6949F5" w14:textId="77777777" w:rsidR="009B1CD0" w:rsidRDefault="009B1CD0" w:rsidP="009B45B9">
      <w:pPr>
        <w:tabs>
          <w:tab w:val="left" w:pos="851"/>
        </w:tabs>
        <w:jc w:val="both"/>
      </w:pPr>
    </w:p>
    <w:p w14:paraId="15471CE4" w14:textId="77777777" w:rsidR="009B1CD0" w:rsidRDefault="009B1CD0" w:rsidP="009B45B9">
      <w:pPr>
        <w:tabs>
          <w:tab w:val="left" w:pos="851"/>
        </w:tabs>
        <w:jc w:val="both"/>
      </w:pPr>
    </w:p>
    <w:p w14:paraId="642C04FB" w14:textId="77777777" w:rsidR="009B1CD0" w:rsidRDefault="009B1CD0" w:rsidP="009B45B9">
      <w:pPr>
        <w:tabs>
          <w:tab w:val="left" w:pos="851"/>
        </w:tabs>
        <w:jc w:val="both"/>
      </w:pPr>
    </w:p>
    <w:p w14:paraId="07C80D32" w14:textId="77777777" w:rsidR="002C2CA3" w:rsidRDefault="002C2CA3" w:rsidP="009B45B9">
      <w:pPr>
        <w:tabs>
          <w:tab w:val="left" w:pos="851"/>
        </w:tabs>
        <w:jc w:val="both"/>
      </w:pPr>
    </w:p>
    <w:p w14:paraId="20AEDBE2" w14:textId="77777777" w:rsidR="002C2CA3" w:rsidRDefault="002C2CA3" w:rsidP="009B45B9">
      <w:pPr>
        <w:tabs>
          <w:tab w:val="left" w:pos="851"/>
        </w:tabs>
        <w:jc w:val="both"/>
      </w:pPr>
    </w:p>
    <w:p w14:paraId="6F3620B9" w14:textId="77777777" w:rsidR="009B1CD0" w:rsidRDefault="009B1CD0" w:rsidP="009B45B9">
      <w:pPr>
        <w:tabs>
          <w:tab w:val="left" w:pos="851"/>
          <w:tab w:val="left" w:pos="3402"/>
        </w:tabs>
        <w:spacing w:before="120" w:after="120"/>
        <w:jc w:val="both"/>
      </w:pPr>
    </w:p>
    <w:sectPr w:rsidR="009B1CD0" w:rsidSect="00853BE3">
      <w:type w:val="continuous"/>
      <w:pgSz w:w="11906" w:h="16838"/>
      <w:pgMar w:top="1440" w:right="1080" w:bottom="1440" w:left="108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1F702" w14:textId="77777777" w:rsidR="00662A86" w:rsidRDefault="00662A86">
      <w:r>
        <w:separator/>
      </w:r>
    </w:p>
  </w:endnote>
  <w:endnote w:type="continuationSeparator" w:id="0">
    <w:p w14:paraId="418DDF65"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E04E" w14:textId="77777777" w:rsidR="001E37FE" w:rsidRDefault="001E37F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98DDFF9" w14:textId="77777777" w:rsidTr="0083205E">
      <w:trPr>
        <w:tblHeader/>
      </w:trPr>
      <w:tc>
        <w:tcPr>
          <w:tcW w:w="2906" w:type="dxa"/>
          <w:shd w:val="clear" w:color="auto" w:fill="66CCFF"/>
        </w:tcPr>
        <w:p w14:paraId="06F7149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FDD7C15" w14:textId="1FFD8B46" w:rsidR="001E37FE" w:rsidRPr="001E37FE" w:rsidRDefault="00853BE3" w:rsidP="001E37FE">
          <w:pPr>
            <w:jc w:val="center"/>
            <w:rPr>
              <w:rFonts w:ascii="Arial" w:hAnsi="Arial" w:cs="Arial"/>
              <w:b/>
              <w:i/>
            </w:rPr>
          </w:pPr>
          <w:r w:rsidRPr="00853BE3">
            <w:rPr>
              <w:rFonts w:ascii="Arial" w:hAnsi="Arial" w:cs="Arial"/>
              <w:b/>
              <w:i/>
            </w:rPr>
            <w:t>INSERM-SA-</w:t>
          </w:r>
          <w:r w:rsidR="003A06BD">
            <w:rPr>
              <w:rFonts w:ascii="Arial" w:hAnsi="Arial" w:cs="Arial"/>
              <w:b/>
              <w:i/>
            </w:rPr>
            <w:t>2025</w:t>
          </w:r>
          <w:r w:rsidR="001E37FE">
            <w:rPr>
              <w:rFonts w:ascii="Arial" w:hAnsi="Arial" w:cs="Arial"/>
              <w:b/>
              <w:i/>
            </w:rPr>
            <w:t>-01</w:t>
          </w:r>
        </w:p>
      </w:tc>
      <w:tc>
        <w:tcPr>
          <w:tcW w:w="896" w:type="dxa"/>
          <w:shd w:val="clear" w:color="auto" w:fill="66CCFF"/>
        </w:tcPr>
        <w:p w14:paraId="7EEE174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F00F7D6" w14:textId="639DE65C"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54F1C">
            <w:rPr>
              <w:rStyle w:val="Numrodepage"/>
              <w:rFonts w:cs="Arial"/>
              <w:b/>
              <w:noProof/>
            </w:rPr>
            <w:t>6</w:t>
          </w:r>
          <w:r>
            <w:rPr>
              <w:rStyle w:val="Numrodepage"/>
              <w:rFonts w:cs="Arial"/>
              <w:b/>
            </w:rPr>
            <w:fldChar w:fldCharType="end"/>
          </w:r>
        </w:p>
      </w:tc>
      <w:tc>
        <w:tcPr>
          <w:tcW w:w="165" w:type="dxa"/>
          <w:shd w:val="clear" w:color="auto" w:fill="66CCFF"/>
        </w:tcPr>
        <w:p w14:paraId="333080D2" w14:textId="77777777" w:rsidR="005824AE" w:rsidRDefault="005824AE">
          <w:pPr>
            <w:jc w:val="center"/>
          </w:pPr>
          <w:r>
            <w:rPr>
              <w:rFonts w:ascii="Arial" w:hAnsi="Arial" w:cs="Arial"/>
              <w:b/>
            </w:rPr>
            <w:t>/</w:t>
          </w:r>
        </w:p>
      </w:tc>
      <w:tc>
        <w:tcPr>
          <w:tcW w:w="544" w:type="dxa"/>
          <w:shd w:val="clear" w:color="auto" w:fill="66CCFF"/>
        </w:tcPr>
        <w:p w14:paraId="66CAB4FB" w14:textId="0EA88ABE"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54F1C">
            <w:rPr>
              <w:rStyle w:val="Numrodepage"/>
              <w:rFonts w:cs="Arial"/>
              <w:b/>
              <w:noProof/>
            </w:rPr>
            <w:t>6</w:t>
          </w:r>
          <w:r>
            <w:rPr>
              <w:rStyle w:val="Numrodepage"/>
              <w:rFonts w:cs="Arial"/>
              <w:b/>
            </w:rPr>
            <w:fldChar w:fldCharType="end"/>
          </w:r>
        </w:p>
      </w:tc>
    </w:tr>
  </w:tbl>
  <w:p w14:paraId="22D5FE51"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B0609" w14:textId="77777777" w:rsidR="001E37FE" w:rsidRDefault="001E37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25F2F" w14:textId="77777777" w:rsidR="00662A86" w:rsidRDefault="00662A86">
      <w:r>
        <w:separator/>
      </w:r>
    </w:p>
  </w:footnote>
  <w:footnote w:type="continuationSeparator" w:id="0">
    <w:p w14:paraId="2C5A38DC" w14:textId="77777777" w:rsidR="00662A86" w:rsidRDefault="00662A86">
      <w:r>
        <w:continuationSeparator/>
      </w:r>
    </w:p>
  </w:footnote>
  <w:footnote w:id="1">
    <w:p w14:paraId="1C441EE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C62224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BC953D5"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008AE" w14:textId="77777777" w:rsidR="001E37FE" w:rsidRDefault="001E37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00332" w14:textId="77777777" w:rsidR="001E37FE" w:rsidRDefault="001E37F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C2F74" w14:textId="77777777" w:rsidR="001E37FE" w:rsidRDefault="001E37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49F66CC"/>
    <w:multiLevelType w:val="hybridMultilevel"/>
    <w:tmpl w:val="9558C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FEC7AC2"/>
    <w:multiLevelType w:val="multilevel"/>
    <w:tmpl w:val="6504BF08"/>
    <w:lvl w:ilvl="0">
      <w:start w:val="1"/>
      <w:numFmt w:val="decimal"/>
      <w:suff w:val="space"/>
      <w:lvlText w:val="ARTICLE %1."/>
      <w:lvlJc w:val="left"/>
      <w:pPr>
        <w:ind w:left="5463"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0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right"/>
      <w:pPr>
        <w:ind w:left="1457"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6558257">
    <w:abstractNumId w:val="0"/>
  </w:num>
  <w:num w:numId="2" w16cid:durableId="884558081">
    <w:abstractNumId w:val="1"/>
  </w:num>
  <w:num w:numId="3" w16cid:durableId="1382826060">
    <w:abstractNumId w:val="2"/>
  </w:num>
  <w:num w:numId="4" w16cid:durableId="1849325275">
    <w:abstractNumId w:val="6"/>
  </w:num>
  <w:num w:numId="5" w16cid:durableId="443310231">
    <w:abstractNumId w:val="4"/>
  </w:num>
  <w:num w:numId="6" w16cid:durableId="139159367">
    <w:abstractNumId w:val="7"/>
  </w:num>
  <w:num w:numId="7" w16cid:durableId="1330523975">
    <w:abstractNumId w:val="5"/>
  </w:num>
  <w:num w:numId="8" w16cid:durableId="3865373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82C66"/>
    <w:rsid w:val="000A2E05"/>
    <w:rsid w:val="000D1A2D"/>
    <w:rsid w:val="000E0020"/>
    <w:rsid w:val="00100FFA"/>
    <w:rsid w:val="00156924"/>
    <w:rsid w:val="00166B56"/>
    <w:rsid w:val="00174505"/>
    <w:rsid w:val="001C40C0"/>
    <w:rsid w:val="001C733C"/>
    <w:rsid w:val="001E37FE"/>
    <w:rsid w:val="0021527A"/>
    <w:rsid w:val="0021797C"/>
    <w:rsid w:val="00225A1A"/>
    <w:rsid w:val="002904AF"/>
    <w:rsid w:val="002C2CA3"/>
    <w:rsid w:val="002C4B3E"/>
    <w:rsid w:val="002C79D6"/>
    <w:rsid w:val="002E56C1"/>
    <w:rsid w:val="00332B12"/>
    <w:rsid w:val="00354C04"/>
    <w:rsid w:val="00385E76"/>
    <w:rsid w:val="003A06BD"/>
    <w:rsid w:val="003A7270"/>
    <w:rsid w:val="0043706E"/>
    <w:rsid w:val="0044597F"/>
    <w:rsid w:val="00454F1C"/>
    <w:rsid w:val="004A7169"/>
    <w:rsid w:val="004C5755"/>
    <w:rsid w:val="004E75A6"/>
    <w:rsid w:val="00514DAF"/>
    <w:rsid w:val="00532EC7"/>
    <w:rsid w:val="00541CA3"/>
    <w:rsid w:val="005546A9"/>
    <w:rsid w:val="005740A7"/>
    <w:rsid w:val="005824AE"/>
    <w:rsid w:val="005846FB"/>
    <w:rsid w:val="005A05C1"/>
    <w:rsid w:val="005A4A3B"/>
    <w:rsid w:val="005A4CB5"/>
    <w:rsid w:val="005B2316"/>
    <w:rsid w:val="005F0DCE"/>
    <w:rsid w:val="0061068C"/>
    <w:rsid w:val="0064560F"/>
    <w:rsid w:val="00660727"/>
    <w:rsid w:val="00662A86"/>
    <w:rsid w:val="006749C8"/>
    <w:rsid w:val="006A37B0"/>
    <w:rsid w:val="006B5057"/>
    <w:rsid w:val="006C4338"/>
    <w:rsid w:val="006D578C"/>
    <w:rsid w:val="006F3DF9"/>
    <w:rsid w:val="00701621"/>
    <w:rsid w:val="007060E5"/>
    <w:rsid w:val="00710FD6"/>
    <w:rsid w:val="00730A78"/>
    <w:rsid w:val="00731FBF"/>
    <w:rsid w:val="00733CFF"/>
    <w:rsid w:val="00756FF2"/>
    <w:rsid w:val="00757151"/>
    <w:rsid w:val="007909E0"/>
    <w:rsid w:val="0079785C"/>
    <w:rsid w:val="007D4001"/>
    <w:rsid w:val="007D7A65"/>
    <w:rsid w:val="007F68A6"/>
    <w:rsid w:val="0083205E"/>
    <w:rsid w:val="00840934"/>
    <w:rsid w:val="00844DAA"/>
    <w:rsid w:val="008450C7"/>
    <w:rsid w:val="00853BE3"/>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630AD"/>
    <w:rsid w:val="00C64DC7"/>
    <w:rsid w:val="00C83930"/>
    <w:rsid w:val="00C91060"/>
    <w:rsid w:val="00C911FE"/>
    <w:rsid w:val="00C926E9"/>
    <w:rsid w:val="00CB0337"/>
    <w:rsid w:val="00CB3E0E"/>
    <w:rsid w:val="00CD185D"/>
    <w:rsid w:val="00CD46CC"/>
    <w:rsid w:val="00CE67FD"/>
    <w:rsid w:val="00D26AD2"/>
    <w:rsid w:val="00D337D7"/>
    <w:rsid w:val="00D412FD"/>
    <w:rsid w:val="00D46BC7"/>
    <w:rsid w:val="00D858C9"/>
    <w:rsid w:val="00D90A00"/>
    <w:rsid w:val="00E20DB0"/>
    <w:rsid w:val="00E47798"/>
    <w:rsid w:val="00E74C76"/>
    <w:rsid w:val="00E96FF6"/>
    <w:rsid w:val="00F74D09"/>
    <w:rsid w:val="00F92811"/>
    <w:rsid w:val="00FC214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7BC8D819"/>
  <w15:chartTrackingRefBased/>
  <w15:docId w15:val="{7FFEB16B-1A65-45A2-BC14-5B85CFAC5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291E8-3A7D-4ECC-8864-1E1C72C38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TotalTime>
  <Pages>6</Pages>
  <Words>2135</Words>
  <Characters>11748</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13856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Geoffroy Caudron</cp:lastModifiedBy>
  <cp:revision>15</cp:revision>
  <cp:lastPrinted>2016-11-04T12:53:00Z</cp:lastPrinted>
  <dcterms:created xsi:type="dcterms:W3CDTF">2022-02-08T13:20:00Z</dcterms:created>
  <dcterms:modified xsi:type="dcterms:W3CDTF">2025-07-12T21:06:00Z</dcterms:modified>
</cp:coreProperties>
</file>