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3644"/>
        <w:gridCol w:w="5994"/>
      </w:tblGrid>
      <w:tr w:rsidR="002662E7" w:rsidRPr="00E60916" w14:paraId="36AAE62F" w14:textId="77777777" w:rsidTr="002E57C2">
        <w:trPr>
          <w:trHeight w:val="1317"/>
        </w:trPr>
        <w:tc>
          <w:tcPr>
            <w:tcW w:w="3644" w:type="dxa"/>
            <w:shd w:val="clear" w:color="auto" w:fill="auto"/>
          </w:tcPr>
          <w:p w14:paraId="1B87CD0A" w14:textId="77777777" w:rsidR="002662E7" w:rsidRPr="00E60916" w:rsidRDefault="00EA50F5" w:rsidP="00794AC6">
            <w:pPr>
              <w:rPr>
                <w:rFonts w:ascii="Calibri" w:hAnsi="Calibri" w:cs="Calibri"/>
                <w:b/>
                <w:sz w:val="22"/>
                <w:szCs w:val="22"/>
              </w:rPr>
            </w:pPr>
            <w:r>
              <w:rPr>
                <w:noProof/>
              </w:rPr>
              <w:drawing>
                <wp:anchor distT="0" distB="0" distL="114300" distR="114300" simplePos="0" relativeHeight="251658752" behindDoc="1" locked="0" layoutInCell="1" allowOverlap="1" wp14:anchorId="0A5D3FF8" wp14:editId="366BC092">
                  <wp:simplePos x="0" y="0"/>
                  <wp:positionH relativeFrom="column">
                    <wp:posOffset>-33710</wp:posOffset>
                  </wp:positionH>
                  <wp:positionV relativeFrom="paragraph">
                    <wp:posOffset>31805</wp:posOffset>
                  </wp:positionV>
                  <wp:extent cx="796925" cy="768985"/>
                  <wp:effectExtent l="0" t="0" r="3175" b="0"/>
                  <wp:wrapTight wrapText="bothSides">
                    <wp:wrapPolygon edited="0">
                      <wp:start x="0" y="0"/>
                      <wp:lineTo x="0" y="20869"/>
                      <wp:lineTo x="21170" y="20869"/>
                      <wp:lineTo x="21170" y="0"/>
                      <wp:lineTo x="0" y="0"/>
                    </wp:wrapPolygon>
                  </wp:wrapTight>
                  <wp:docPr id="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6925" cy="7689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994" w:type="dxa"/>
            <w:shd w:val="clear" w:color="auto" w:fill="auto"/>
          </w:tcPr>
          <w:p w14:paraId="43D1C6A2" w14:textId="77777777" w:rsidR="002662E7" w:rsidRDefault="002662E7" w:rsidP="00794AC6">
            <w:pPr>
              <w:pStyle w:val="SignaturecourrierUdA"/>
              <w:ind w:left="0"/>
              <w:jc w:val="right"/>
              <w:rPr>
                <w:rFonts w:ascii="Calibri" w:hAnsi="Calibri" w:cs="Tahoma"/>
                <w:sz w:val="24"/>
                <w:lang w:val="en-US"/>
              </w:rPr>
            </w:pPr>
          </w:p>
          <w:p w14:paraId="61BE1210" w14:textId="77777777" w:rsidR="002662E7" w:rsidRDefault="002662E7" w:rsidP="00794AC6">
            <w:pPr>
              <w:pStyle w:val="SignaturecourrierUdA"/>
              <w:ind w:left="0"/>
              <w:jc w:val="right"/>
              <w:rPr>
                <w:rFonts w:ascii="Calibri" w:hAnsi="Calibri" w:cs="Tahoma"/>
                <w:sz w:val="24"/>
                <w:lang w:val="en-US"/>
              </w:rPr>
            </w:pPr>
          </w:p>
          <w:p w14:paraId="53C7C827" w14:textId="2968E34B" w:rsidR="002662E7" w:rsidRPr="00E60916" w:rsidRDefault="002662E7" w:rsidP="00794AC6">
            <w:pPr>
              <w:pStyle w:val="SignaturecourrierUdA"/>
              <w:ind w:left="0"/>
              <w:jc w:val="right"/>
              <w:rPr>
                <w:rFonts w:ascii="Calibri" w:hAnsi="Calibri" w:cs="Tahoma"/>
                <w:sz w:val="24"/>
                <w:lang w:val="en-US"/>
              </w:rPr>
            </w:pPr>
            <w:r w:rsidRPr="00E60916">
              <w:rPr>
                <w:rFonts w:ascii="Calibri" w:hAnsi="Calibri" w:cs="Tahoma"/>
                <w:sz w:val="24"/>
                <w:lang w:val="en-US"/>
              </w:rPr>
              <w:t xml:space="preserve">ARRETE N° </w:t>
            </w:r>
            <w:r w:rsidR="00964C73">
              <w:rPr>
                <w:rFonts w:ascii="Calibri" w:hAnsi="Calibri" w:cs="Tahoma"/>
                <w:sz w:val="24"/>
                <w:lang w:val="en-US"/>
              </w:rPr>
              <w:t xml:space="preserve">EPE </w:t>
            </w:r>
            <w:r w:rsidRPr="00E60916">
              <w:rPr>
                <w:rFonts w:ascii="Calibri" w:hAnsi="Calibri" w:cs="Tahoma"/>
                <w:sz w:val="24"/>
                <w:lang w:val="en-US"/>
              </w:rPr>
              <w:t>UCA-20</w:t>
            </w:r>
            <w:r w:rsidR="00964C73">
              <w:rPr>
                <w:rFonts w:ascii="Calibri" w:hAnsi="Calibri" w:cs="Tahoma"/>
                <w:sz w:val="24"/>
                <w:lang w:val="en-US"/>
              </w:rPr>
              <w:t>2</w:t>
            </w:r>
            <w:r w:rsidR="00C556B0" w:rsidRPr="00C556B0">
              <w:rPr>
                <w:rFonts w:ascii="Calibri" w:hAnsi="Calibri" w:cs="Tahoma"/>
                <w:sz w:val="24"/>
                <w:highlight w:val="yellow"/>
                <w:lang w:val="en-US"/>
              </w:rPr>
              <w:t>X</w:t>
            </w:r>
            <w:r w:rsidR="00311475">
              <w:rPr>
                <w:rFonts w:ascii="Calibri" w:hAnsi="Calibri" w:cs="Tahoma"/>
                <w:sz w:val="24"/>
                <w:lang w:val="en-US"/>
              </w:rPr>
              <w:t>-</w:t>
            </w:r>
            <w:r w:rsidR="00C556B0" w:rsidRPr="00C556B0">
              <w:rPr>
                <w:rFonts w:ascii="Calibri" w:hAnsi="Calibri" w:cs="Tahoma"/>
                <w:sz w:val="24"/>
                <w:highlight w:val="yellow"/>
                <w:lang w:val="en-US"/>
              </w:rPr>
              <w:t>XXX</w:t>
            </w:r>
          </w:p>
          <w:p w14:paraId="32565FED" w14:textId="77777777" w:rsidR="002662E7" w:rsidRPr="00E60916" w:rsidRDefault="002662E7" w:rsidP="00794AC6">
            <w:pPr>
              <w:pStyle w:val="SignaturecourrierUdA"/>
              <w:ind w:left="0"/>
              <w:jc w:val="right"/>
              <w:rPr>
                <w:rFonts w:ascii="Calibri" w:hAnsi="Calibri" w:cs="Calibri"/>
                <w:b w:val="0"/>
                <w:sz w:val="22"/>
                <w:szCs w:val="22"/>
                <w:lang w:val="en-US"/>
              </w:rPr>
            </w:pPr>
          </w:p>
        </w:tc>
      </w:tr>
    </w:tbl>
    <w:p w14:paraId="554D5FCE" w14:textId="77777777" w:rsidR="00FC41E4" w:rsidRDefault="00FC41E4" w:rsidP="00FC41E4">
      <w:pPr>
        <w:pStyle w:val="SignaturecourrierUdA"/>
        <w:ind w:left="0"/>
        <w:rPr>
          <w:rFonts w:ascii="Calibri" w:hAnsi="Calibri" w:cs="Tahoma"/>
          <w:b w:val="0"/>
          <w:sz w:val="22"/>
          <w:szCs w:val="22"/>
        </w:rPr>
      </w:pPr>
    </w:p>
    <w:p w14:paraId="14614DA9" w14:textId="77777777" w:rsidR="004269C0" w:rsidRPr="004269C0" w:rsidRDefault="004269C0" w:rsidP="00FC41E4">
      <w:pPr>
        <w:pStyle w:val="SignaturecourrierUdA"/>
        <w:ind w:left="0"/>
        <w:rPr>
          <w:rFonts w:ascii="Calibri" w:hAnsi="Calibri" w:cs="Tahoma"/>
          <w:b w:val="0"/>
          <w:sz w:val="22"/>
          <w:szCs w:val="22"/>
        </w:rPr>
      </w:pPr>
    </w:p>
    <w:p w14:paraId="73ED0E7A" w14:textId="2AD75B4E" w:rsidR="00E845CA" w:rsidRPr="00322F12" w:rsidRDefault="00FC41E4" w:rsidP="00AD6F9E">
      <w:pPr>
        <w:pStyle w:val="SignaturecourrierUdA"/>
        <w:ind w:left="0"/>
        <w:jc w:val="center"/>
        <w:rPr>
          <w:rFonts w:ascii="Calibri" w:hAnsi="Calibri" w:cs="Tahoma"/>
          <w:caps/>
          <w:sz w:val="22"/>
          <w:szCs w:val="22"/>
        </w:rPr>
      </w:pPr>
      <w:r w:rsidRPr="00322F12">
        <w:rPr>
          <w:rFonts w:ascii="Calibri" w:hAnsi="Calibri" w:cs="Tahoma"/>
          <w:caps/>
          <w:sz w:val="22"/>
          <w:szCs w:val="22"/>
        </w:rPr>
        <w:t xml:space="preserve">PORTANT ORGANISATION </w:t>
      </w:r>
      <w:r w:rsidR="00C74BE8">
        <w:rPr>
          <w:rFonts w:ascii="Calibri" w:hAnsi="Calibri" w:cs="Tahoma"/>
          <w:caps/>
          <w:sz w:val="22"/>
          <w:szCs w:val="22"/>
        </w:rPr>
        <w:t xml:space="preserve">des </w:t>
      </w:r>
      <w:r w:rsidR="00C74BE8">
        <w:rPr>
          <w:rFonts w:ascii="Calibri" w:hAnsi="Calibri" w:cs="Calibri"/>
          <w:caps/>
          <w:sz w:val="22"/>
          <w:szCs w:val="22"/>
        </w:rPr>
        <w:t>É</w:t>
      </w:r>
      <w:r w:rsidR="00E845CA">
        <w:rPr>
          <w:rFonts w:ascii="Calibri" w:hAnsi="Calibri" w:cs="Tahoma"/>
          <w:caps/>
          <w:sz w:val="22"/>
          <w:szCs w:val="22"/>
        </w:rPr>
        <w:t xml:space="preserve">lections </w:t>
      </w:r>
      <w:r w:rsidR="00C556B0" w:rsidRPr="00C556B0">
        <w:rPr>
          <w:rFonts w:ascii="Calibri" w:hAnsi="Calibri" w:cs="Tahoma"/>
          <w:caps/>
          <w:sz w:val="22"/>
          <w:szCs w:val="22"/>
          <w:highlight w:val="yellow"/>
        </w:rPr>
        <w:t>XXX</w:t>
      </w:r>
      <w:r w:rsidR="00311475">
        <w:rPr>
          <w:rFonts w:ascii="Calibri" w:hAnsi="Calibri" w:cs="Tahoma"/>
          <w:caps/>
          <w:sz w:val="22"/>
          <w:szCs w:val="22"/>
        </w:rPr>
        <w:t xml:space="preserve"> </w:t>
      </w:r>
      <w:r w:rsidR="009420A6" w:rsidRPr="009420A6">
        <w:rPr>
          <w:rFonts w:ascii="Calibri" w:hAnsi="Calibri" w:cs="Tahoma"/>
          <w:caps/>
          <w:sz w:val="22"/>
          <w:szCs w:val="22"/>
        </w:rPr>
        <w:t xml:space="preserve">DE </w:t>
      </w:r>
      <w:r w:rsidR="00565B3D">
        <w:rPr>
          <w:rFonts w:ascii="Calibri" w:hAnsi="Calibri" w:cs="Tahoma"/>
          <w:caps/>
          <w:sz w:val="22"/>
          <w:szCs w:val="22"/>
        </w:rPr>
        <w:t>L’</w:t>
      </w:r>
      <w:r w:rsidRPr="00322F12">
        <w:rPr>
          <w:rFonts w:ascii="Calibri" w:hAnsi="Calibri" w:cs="Tahoma"/>
          <w:caps/>
          <w:sz w:val="22"/>
          <w:szCs w:val="22"/>
        </w:rPr>
        <w:t>Université CLERMONT auvergne</w:t>
      </w:r>
    </w:p>
    <w:p w14:paraId="15D4BEB9" w14:textId="54C29D94" w:rsidR="00A058B7" w:rsidRDefault="00A058B7" w:rsidP="009420A6">
      <w:pPr>
        <w:jc w:val="both"/>
        <w:rPr>
          <w:rFonts w:ascii="Calibri" w:hAnsi="Calibri" w:cs="Calibri"/>
          <w:sz w:val="22"/>
          <w:szCs w:val="22"/>
        </w:rPr>
      </w:pPr>
    </w:p>
    <w:p w14:paraId="49240E22" w14:textId="77777777" w:rsidR="002414C7" w:rsidRPr="009420A6" w:rsidRDefault="002414C7" w:rsidP="009420A6">
      <w:pPr>
        <w:jc w:val="both"/>
        <w:rPr>
          <w:rFonts w:ascii="Calibri" w:hAnsi="Calibri" w:cs="Calibri"/>
          <w:sz w:val="22"/>
          <w:szCs w:val="22"/>
        </w:rPr>
      </w:pPr>
    </w:p>
    <w:p w14:paraId="6DEE6399" w14:textId="00C18ABF" w:rsidR="00FC41E4" w:rsidRPr="00322F12" w:rsidRDefault="00964C73" w:rsidP="00964C73">
      <w:pPr>
        <w:jc w:val="center"/>
        <w:rPr>
          <w:rFonts w:ascii="Calibri" w:hAnsi="Calibri" w:cs="Calibri"/>
          <w:b/>
          <w:sz w:val="22"/>
          <w:szCs w:val="22"/>
        </w:rPr>
      </w:pPr>
      <w:r>
        <w:rPr>
          <w:rFonts w:ascii="Calibri" w:hAnsi="Calibri" w:cs="Calibri"/>
          <w:b/>
          <w:sz w:val="22"/>
          <w:szCs w:val="22"/>
        </w:rPr>
        <w:t>LE PRESIDENT</w:t>
      </w:r>
      <w:r w:rsidR="002C5069">
        <w:rPr>
          <w:rFonts w:ascii="Calibri" w:hAnsi="Calibri" w:cs="Calibri"/>
          <w:b/>
          <w:sz w:val="22"/>
          <w:szCs w:val="22"/>
        </w:rPr>
        <w:t xml:space="preserve"> </w:t>
      </w:r>
      <w:r>
        <w:rPr>
          <w:rFonts w:ascii="Calibri" w:hAnsi="Calibri" w:cs="Calibri"/>
          <w:b/>
          <w:sz w:val="22"/>
          <w:szCs w:val="22"/>
        </w:rPr>
        <w:t>DE L’UNIVERSITE CLERMONT AUVERGNE</w:t>
      </w:r>
    </w:p>
    <w:p w14:paraId="6D6FE169" w14:textId="77777777" w:rsidR="00FC41E4" w:rsidRDefault="00FC41E4" w:rsidP="00FC41E4">
      <w:pPr>
        <w:rPr>
          <w:rFonts w:ascii="Calibri" w:hAnsi="Calibri" w:cs="Calibri"/>
          <w:sz w:val="22"/>
          <w:szCs w:val="22"/>
        </w:rPr>
      </w:pPr>
    </w:p>
    <w:p w14:paraId="78276AA8" w14:textId="77777777" w:rsidR="004269C0" w:rsidRPr="00322F12" w:rsidRDefault="004269C0" w:rsidP="00FC41E4">
      <w:pPr>
        <w:rPr>
          <w:rFonts w:ascii="Calibri" w:hAnsi="Calibri" w:cs="Calibri"/>
          <w:sz w:val="22"/>
          <w:szCs w:val="22"/>
        </w:rPr>
      </w:pPr>
    </w:p>
    <w:p w14:paraId="65DFFE8F" w14:textId="619C18D5" w:rsidR="005A27B4" w:rsidRDefault="005A27B4" w:rsidP="005A27B4">
      <w:pPr>
        <w:spacing w:after="120"/>
        <w:jc w:val="both"/>
        <w:rPr>
          <w:rFonts w:ascii="Calibri" w:hAnsi="Calibri" w:cs="Calibri"/>
          <w:sz w:val="22"/>
          <w:szCs w:val="22"/>
        </w:rPr>
      </w:pPr>
      <w:r w:rsidRPr="00322F12">
        <w:rPr>
          <w:rFonts w:ascii="Calibri" w:hAnsi="Calibri" w:cs="Calibri"/>
          <w:sz w:val="22"/>
          <w:szCs w:val="22"/>
        </w:rPr>
        <w:t xml:space="preserve">Vu le code de l'éducation, notamment les articles </w:t>
      </w:r>
      <w:r>
        <w:rPr>
          <w:rFonts w:ascii="Calibri" w:hAnsi="Calibri" w:cs="Calibri"/>
          <w:sz w:val="22"/>
          <w:szCs w:val="22"/>
        </w:rPr>
        <w:t xml:space="preserve">L. 713-1 et suivants, </w:t>
      </w:r>
      <w:r w:rsidRPr="00322F12">
        <w:rPr>
          <w:rFonts w:ascii="Calibri" w:hAnsi="Calibri" w:cs="Calibri"/>
          <w:sz w:val="22"/>
          <w:szCs w:val="22"/>
        </w:rPr>
        <w:t>L.</w:t>
      </w:r>
      <w:r>
        <w:rPr>
          <w:rFonts w:ascii="Calibri" w:hAnsi="Calibri" w:cs="Calibri"/>
          <w:sz w:val="22"/>
          <w:szCs w:val="22"/>
        </w:rPr>
        <w:t xml:space="preserve"> </w:t>
      </w:r>
      <w:r w:rsidRPr="00322F12">
        <w:rPr>
          <w:rFonts w:ascii="Calibri" w:hAnsi="Calibri" w:cs="Calibri"/>
          <w:sz w:val="22"/>
          <w:szCs w:val="22"/>
        </w:rPr>
        <w:t>719-1, L.</w:t>
      </w:r>
      <w:r>
        <w:rPr>
          <w:rFonts w:ascii="Calibri" w:hAnsi="Calibri" w:cs="Calibri"/>
          <w:sz w:val="22"/>
          <w:szCs w:val="22"/>
        </w:rPr>
        <w:t xml:space="preserve"> </w:t>
      </w:r>
      <w:r w:rsidRPr="00322F12">
        <w:rPr>
          <w:rFonts w:ascii="Calibri" w:hAnsi="Calibri" w:cs="Calibri"/>
          <w:sz w:val="22"/>
          <w:szCs w:val="22"/>
        </w:rPr>
        <w:t>719-2</w:t>
      </w:r>
      <w:r>
        <w:rPr>
          <w:rFonts w:ascii="Calibri" w:hAnsi="Calibri" w:cs="Calibri"/>
          <w:sz w:val="22"/>
          <w:szCs w:val="22"/>
        </w:rPr>
        <w:t xml:space="preserve">, L. 721-1 et suivant, D. 713-1, </w:t>
      </w:r>
      <w:r w:rsidRPr="00322F12">
        <w:rPr>
          <w:rFonts w:ascii="Calibri" w:hAnsi="Calibri" w:cs="Calibri"/>
          <w:sz w:val="22"/>
          <w:szCs w:val="22"/>
        </w:rPr>
        <w:t>D.</w:t>
      </w:r>
      <w:r>
        <w:rPr>
          <w:rFonts w:ascii="Calibri" w:hAnsi="Calibri" w:cs="Calibri"/>
          <w:sz w:val="22"/>
          <w:szCs w:val="22"/>
        </w:rPr>
        <w:t xml:space="preserve"> </w:t>
      </w:r>
      <w:r w:rsidRPr="00322F12">
        <w:rPr>
          <w:rFonts w:ascii="Calibri" w:hAnsi="Calibri" w:cs="Calibri"/>
          <w:sz w:val="22"/>
          <w:szCs w:val="22"/>
        </w:rPr>
        <w:t>719-1 à D.</w:t>
      </w:r>
      <w:r>
        <w:rPr>
          <w:rFonts w:ascii="Calibri" w:hAnsi="Calibri" w:cs="Calibri"/>
          <w:sz w:val="22"/>
          <w:szCs w:val="22"/>
        </w:rPr>
        <w:t xml:space="preserve"> </w:t>
      </w:r>
      <w:r w:rsidRPr="00322F12">
        <w:rPr>
          <w:rFonts w:ascii="Calibri" w:hAnsi="Calibri" w:cs="Calibri"/>
          <w:sz w:val="22"/>
          <w:szCs w:val="22"/>
        </w:rPr>
        <w:t>719-40</w:t>
      </w:r>
      <w:r>
        <w:rPr>
          <w:rFonts w:ascii="Calibri" w:hAnsi="Calibri" w:cs="Calibri"/>
          <w:sz w:val="22"/>
          <w:szCs w:val="22"/>
        </w:rPr>
        <w:t xml:space="preserve">, D. </w:t>
      </w:r>
      <w:r w:rsidRPr="000C4011">
        <w:rPr>
          <w:rFonts w:ascii="Calibri" w:hAnsi="Calibri" w:cs="Calibri"/>
          <w:sz w:val="22"/>
          <w:szCs w:val="22"/>
        </w:rPr>
        <w:t>721-1 à D. 721-8</w:t>
      </w:r>
      <w:r>
        <w:rPr>
          <w:rFonts w:ascii="Calibri" w:hAnsi="Calibri" w:cs="Calibri"/>
          <w:sz w:val="22"/>
          <w:szCs w:val="22"/>
        </w:rPr>
        <w:t xml:space="preserve"> </w:t>
      </w:r>
      <w:r w:rsidRPr="00322F12">
        <w:rPr>
          <w:rFonts w:ascii="Calibri" w:hAnsi="Calibri" w:cs="Calibri"/>
          <w:sz w:val="22"/>
          <w:szCs w:val="22"/>
        </w:rPr>
        <w:t>;</w:t>
      </w:r>
    </w:p>
    <w:p w14:paraId="3C717E44" w14:textId="52A17298" w:rsidR="00C67606" w:rsidRDefault="00C67606" w:rsidP="005A27B4">
      <w:pPr>
        <w:spacing w:after="120"/>
        <w:jc w:val="both"/>
        <w:rPr>
          <w:rFonts w:ascii="Calibri" w:hAnsi="Calibri" w:cs="Calibri"/>
          <w:sz w:val="22"/>
          <w:szCs w:val="22"/>
        </w:rPr>
      </w:pPr>
      <w:r>
        <w:rPr>
          <w:rFonts w:ascii="Calibri" w:hAnsi="Calibri" w:cs="Calibri"/>
          <w:sz w:val="22"/>
          <w:szCs w:val="22"/>
        </w:rPr>
        <w:t>Vu le d</w:t>
      </w:r>
      <w:r w:rsidRPr="00C67606">
        <w:rPr>
          <w:rFonts w:ascii="Calibri" w:hAnsi="Calibri" w:cs="Calibri"/>
          <w:sz w:val="22"/>
          <w:szCs w:val="22"/>
        </w:rPr>
        <w:t>écret n° 2011-595 du 26 mai 2011 relatif aux conditions et modalités de mise en œuvre du vote électronique par internet pour l’élection des représentants du personnel au sein des instances de représentation du personnel de la fonction publique de l’Etat</w:t>
      </w:r>
      <w:r>
        <w:rPr>
          <w:rFonts w:ascii="Calibri" w:hAnsi="Calibri" w:cs="Calibri"/>
          <w:sz w:val="22"/>
          <w:szCs w:val="22"/>
        </w:rPr>
        <w:t xml:space="preserve"> ; </w:t>
      </w:r>
    </w:p>
    <w:p w14:paraId="05E79EDA" w14:textId="16B61F37" w:rsidR="00482DD1" w:rsidRDefault="00482DD1" w:rsidP="00113E42">
      <w:pPr>
        <w:spacing w:after="120"/>
        <w:jc w:val="both"/>
        <w:rPr>
          <w:rFonts w:ascii="Calibri" w:hAnsi="Calibri" w:cs="Calibri"/>
          <w:bCs/>
          <w:sz w:val="22"/>
          <w:szCs w:val="22"/>
        </w:rPr>
      </w:pPr>
      <w:r w:rsidRPr="00482DD1">
        <w:rPr>
          <w:rFonts w:ascii="Calibri" w:hAnsi="Calibri" w:cs="Calibri"/>
          <w:bCs/>
          <w:sz w:val="22"/>
          <w:szCs w:val="22"/>
        </w:rPr>
        <w:t>Vu le décret n°2024-3 du 2 janvier 2024 modifiant le décret n°2020-1527 en date du 7 décembre 2020 portant création de l’établissement public expérimental Université Clermont Auvergne (UCA)</w:t>
      </w:r>
      <w:r>
        <w:rPr>
          <w:rFonts w:ascii="Calibri" w:hAnsi="Calibri" w:cs="Calibri"/>
          <w:bCs/>
          <w:sz w:val="22"/>
          <w:szCs w:val="22"/>
        </w:rPr>
        <w:t xml:space="preserve"> ; </w:t>
      </w:r>
    </w:p>
    <w:p w14:paraId="63D84D55" w14:textId="778F66B2" w:rsidR="00C67606" w:rsidRPr="00482DD1" w:rsidRDefault="00C67606" w:rsidP="00113E42">
      <w:pPr>
        <w:spacing w:after="120"/>
        <w:jc w:val="both"/>
        <w:rPr>
          <w:rFonts w:ascii="Calibri" w:hAnsi="Calibri" w:cs="Calibri"/>
          <w:bCs/>
          <w:sz w:val="22"/>
          <w:szCs w:val="22"/>
        </w:rPr>
      </w:pPr>
      <w:r w:rsidRPr="00C67606">
        <w:rPr>
          <w:rFonts w:ascii="Calibri" w:hAnsi="Calibri" w:cs="Calibri"/>
          <w:bCs/>
          <w:sz w:val="22"/>
          <w:szCs w:val="22"/>
        </w:rPr>
        <w:t>Décret n° 2024-1038 du 6 novembre 2024 relatif aux dispositions réglementaires des livres Ier et II du code général de la fonction publique, notamment les article 29 et 32</w:t>
      </w:r>
      <w:r>
        <w:rPr>
          <w:rFonts w:ascii="Calibri" w:hAnsi="Calibri" w:cs="Calibri"/>
          <w:bCs/>
          <w:sz w:val="22"/>
          <w:szCs w:val="22"/>
        </w:rPr>
        <w:t xml:space="preserve"> ; </w:t>
      </w:r>
    </w:p>
    <w:p w14:paraId="7122BF11" w14:textId="60AF4DF0" w:rsidR="00C67606" w:rsidRDefault="00C67606" w:rsidP="00FC41E4">
      <w:pPr>
        <w:spacing w:after="120"/>
        <w:jc w:val="both"/>
        <w:rPr>
          <w:rFonts w:asciiTheme="minorHAnsi" w:hAnsiTheme="minorHAnsi" w:cstheme="minorHAnsi"/>
          <w:sz w:val="22"/>
          <w:szCs w:val="22"/>
        </w:rPr>
      </w:pPr>
      <w:r>
        <w:rPr>
          <w:rFonts w:asciiTheme="minorHAnsi" w:hAnsiTheme="minorHAnsi" w:cstheme="minorHAnsi"/>
          <w:sz w:val="22"/>
          <w:szCs w:val="22"/>
        </w:rPr>
        <w:t>Vu la d</w:t>
      </w:r>
      <w:r w:rsidRPr="0014707E">
        <w:rPr>
          <w:rFonts w:asciiTheme="minorHAnsi" w:hAnsiTheme="minorHAnsi" w:cstheme="minorHAnsi"/>
          <w:sz w:val="22"/>
          <w:szCs w:val="22"/>
        </w:rPr>
        <w:t xml:space="preserve">élibération n° 2019-053 du 25 avril 2019 de la Commission nationale de l'informatique et des libertés </w:t>
      </w:r>
      <w:r>
        <w:rPr>
          <w:rFonts w:asciiTheme="minorHAnsi" w:hAnsiTheme="minorHAnsi" w:cstheme="minorHAnsi"/>
          <w:sz w:val="22"/>
          <w:szCs w:val="22"/>
        </w:rPr>
        <w:t xml:space="preserve">(CNIL) </w:t>
      </w:r>
      <w:r w:rsidRPr="0014707E">
        <w:rPr>
          <w:rFonts w:asciiTheme="minorHAnsi" w:hAnsiTheme="minorHAnsi" w:cstheme="minorHAnsi"/>
          <w:sz w:val="22"/>
          <w:szCs w:val="22"/>
        </w:rPr>
        <w:t xml:space="preserve">portant adoption d'une recommandation relative à la sécurité des systèmes de vote par correspondance électronique, notamment via </w:t>
      </w:r>
      <w:r>
        <w:rPr>
          <w:rFonts w:asciiTheme="minorHAnsi" w:hAnsiTheme="minorHAnsi" w:cstheme="minorHAnsi"/>
          <w:sz w:val="22"/>
          <w:szCs w:val="22"/>
        </w:rPr>
        <w:t>i</w:t>
      </w:r>
      <w:r w:rsidRPr="0014707E">
        <w:rPr>
          <w:rFonts w:asciiTheme="minorHAnsi" w:hAnsiTheme="minorHAnsi" w:cstheme="minorHAnsi"/>
          <w:sz w:val="22"/>
          <w:szCs w:val="22"/>
        </w:rPr>
        <w:t>nternet</w:t>
      </w:r>
      <w:r w:rsidR="00F4258A">
        <w:rPr>
          <w:rFonts w:asciiTheme="minorHAnsi" w:hAnsiTheme="minorHAnsi" w:cstheme="minorHAnsi"/>
          <w:sz w:val="22"/>
          <w:szCs w:val="22"/>
        </w:rPr>
        <w:t xml:space="preserve"> ; </w:t>
      </w:r>
    </w:p>
    <w:p w14:paraId="404DCDA0" w14:textId="4B53818B" w:rsidR="00F4258A" w:rsidRDefault="00F4258A" w:rsidP="00FC41E4">
      <w:pPr>
        <w:spacing w:after="120"/>
        <w:jc w:val="both"/>
        <w:rPr>
          <w:rFonts w:ascii="Calibri" w:hAnsi="Calibri" w:cs="Calibri"/>
          <w:sz w:val="22"/>
          <w:szCs w:val="22"/>
        </w:rPr>
      </w:pPr>
      <w:r>
        <w:rPr>
          <w:rFonts w:ascii="Calibri" w:hAnsi="Calibri" w:cs="Calibri"/>
          <w:sz w:val="22"/>
          <w:szCs w:val="22"/>
        </w:rPr>
        <w:t xml:space="preserve">Vu l’arrêté </w:t>
      </w:r>
      <w:r w:rsidR="00F31578">
        <w:rPr>
          <w:rFonts w:ascii="Calibri" w:hAnsi="Calibri" w:cs="Calibri"/>
          <w:sz w:val="22"/>
          <w:szCs w:val="22"/>
        </w:rPr>
        <w:t xml:space="preserve">DRAES </w:t>
      </w:r>
      <w:r>
        <w:rPr>
          <w:rFonts w:ascii="Calibri" w:hAnsi="Calibri" w:cs="Calibri"/>
          <w:sz w:val="22"/>
          <w:szCs w:val="22"/>
        </w:rPr>
        <w:t xml:space="preserve">n°2020-05 du </w:t>
      </w:r>
      <w:r w:rsidRPr="007E49B8">
        <w:rPr>
          <w:rFonts w:ascii="Calibri" w:hAnsi="Calibri" w:cs="Calibri"/>
          <w:sz w:val="22"/>
          <w:szCs w:val="22"/>
        </w:rPr>
        <w:t>26 mars 2020 portant institution des commissions de contrôle des opérations électorales de la région académique Auvergne-Rhône-Alpes et désignation du représentant du recteur de région académiqu</w:t>
      </w:r>
      <w:r>
        <w:rPr>
          <w:rFonts w:ascii="Calibri" w:hAnsi="Calibri" w:cs="Calibri"/>
          <w:sz w:val="22"/>
          <w:szCs w:val="22"/>
        </w:rPr>
        <w:t>e ;</w:t>
      </w:r>
    </w:p>
    <w:p w14:paraId="5D9DA123" w14:textId="4AE5BAA9" w:rsidR="00F31578" w:rsidRDefault="00F31578" w:rsidP="00FC41E4">
      <w:pPr>
        <w:spacing w:after="120"/>
        <w:jc w:val="both"/>
        <w:rPr>
          <w:rFonts w:ascii="Calibri" w:hAnsi="Calibri" w:cs="Calibri"/>
          <w:sz w:val="22"/>
          <w:szCs w:val="22"/>
        </w:rPr>
      </w:pPr>
      <w:r>
        <w:rPr>
          <w:rFonts w:ascii="Calibri" w:hAnsi="Calibri" w:cs="Calibri"/>
          <w:sz w:val="22"/>
          <w:szCs w:val="22"/>
        </w:rPr>
        <w:t>Vu l’arrêté DRAES n°2023-54 du 13 novembre 2023</w:t>
      </w:r>
      <w:r w:rsidRPr="007E49B8">
        <w:rPr>
          <w:rFonts w:ascii="Calibri" w:hAnsi="Calibri" w:cs="Calibri"/>
          <w:sz w:val="22"/>
          <w:szCs w:val="22"/>
        </w:rPr>
        <w:t xml:space="preserve"> portant désignation </w:t>
      </w:r>
      <w:r>
        <w:rPr>
          <w:rFonts w:ascii="Calibri" w:hAnsi="Calibri" w:cs="Calibri"/>
          <w:sz w:val="22"/>
          <w:szCs w:val="22"/>
        </w:rPr>
        <w:t xml:space="preserve">des assesseurs membres de la </w:t>
      </w:r>
      <w:r w:rsidRPr="007E49B8">
        <w:rPr>
          <w:rFonts w:ascii="Calibri" w:hAnsi="Calibri" w:cs="Calibri"/>
          <w:sz w:val="22"/>
          <w:szCs w:val="22"/>
        </w:rPr>
        <w:t xml:space="preserve">commission de contrôle des opérations électorales </w:t>
      </w:r>
      <w:r>
        <w:rPr>
          <w:rFonts w:ascii="Calibri" w:hAnsi="Calibri" w:cs="Calibri"/>
          <w:sz w:val="22"/>
          <w:szCs w:val="22"/>
        </w:rPr>
        <w:t>de l’</w:t>
      </w:r>
      <w:r w:rsidRPr="007E49B8">
        <w:rPr>
          <w:rFonts w:ascii="Calibri" w:hAnsi="Calibri" w:cs="Calibri"/>
          <w:sz w:val="22"/>
          <w:szCs w:val="22"/>
        </w:rPr>
        <w:t>académi</w:t>
      </w:r>
      <w:r>
        <w:rPr>
          <w:rFonts w:ascii="Calibri" w:hAnsi="Calibri" w:cs="Calibri"/>
          <w:sz w:val="22"/>
          <w:szCs w:val="22"/>
        </w:rPr>
        <w:t>e de Clermont-Ferrand ;</w:t>
      </w:r>
    </w:p>
    <w:p w14:paraId="0AF05A56" w14:textId="652158AB" w:rsidR="007E49B8" w:rsidRPr="00322F12" w:rsidRDefault="007E49B8" w:rsidP="00FC41E4">
      <w:pPr>
        <w:spacing w:after="120"/>
        <w:jc w:val="both"/>
        <w:rPr>
          <w:rFonts w:ascii="Calibri" w:hAnsi="Calibri" w:cs="Calibri"/>
          <w:sz w:val="22"/>
          <w:szCs w:val="22"/>
        </w:rPr>
      </w:pPr>
      <w:r>
        <w:rPr>
          <w:rFonts w:ascii="Calibri" w:hAnsi="Calibri" w:cs="Calibri"/>
          <w:sz w:val="22"/>
          <w:szCs w:val="22"/>
        </w:rPr>
        <w:t xml:space="preserve">Vu l’arrêté </w:t>
      </w:r>
      <w:r w:rsidR="00F31578">
        <w:rPr>
          <w:rFonts w:ascii="Calibri" w:hAnsi="Calibri" w:cs="Calibri"/>
          <w:sz w:val="22"/>
          <w:szCs w:val="22"/>
        </w:rPr>
        <w:t>DRAES</w:t>
      </w:r>
      <w:r>
        <w:rPr>
          <w:rFonts w:ascii="Calibri" w:hAnsi="Calibri" w:cs="Calibri"/>
          <w:sz w:val="22"/>
          <w:szCs w:val="22"/>
        </w:rPr>
        <w:t xml:space="preserve"> n°2024-78 du 3 octobre 2024 modifiant l’arrêté n°2020-05 du </w:t>
      </w:r>
      <w:r w:rsidRPr="007E49B8">
        <w:rPr>
          <w:rFonts w:ascii="Calibri" w:hAnsi="Calibri" w:cs="Calibri"/>
          <w:sz w:val="22"/>
          <w:szCs w:val="22"/>
        </w:rPr>
        <w:t>26 mars 2020 portant institution des commissions de contrôle des opérations électorales de la région académique Auvergne-Rhône-Alpes et désignation du représentant du recteur de région académiqu</w:t>
      </w:r>
      <w:r>
        <w:rPr>
          <w:rFonts w:ascii="Calibri" w:hAnsi="Calibri" w:cs="Calibri"/>
          <w:sz w:val="22"/>
          <w:szCs w:val="22"/>
        </w:rPr>
        <w:t xml:space="preserve">e ; </w:t>
      </w:r>
    </w:p>
    <w:p w14:paraId="1DF7045C" w14:textId="13F25A26" w:rsidR="00FC41E4" w:rsidRDefault="00FC41E4" w:rsidP="00FC41E4">
      <w:pPr>
        <w:spacing w:after="120"/>
        <w:jc w:val="both"/>
        <w:rPr>
          <w:rFonts w:ascii="Calibri" w:hAnsi="Calibri" w:cs="Calibri"/>
          <w:sz w:val="22"/>
          <w:szCs w:val="22"/>
        </w:rPr>
      </w:pPr>
      <w:r w:rsidRPr="00322F12">
        <w:rPr>
          <w:rFonts w:ascii="Calibri" w:hAnsi="Calibri" w:cs="Calibri"/>
          <w:sz w:val="22"/>
          <w:szCs w:val="22"/>
        </w:rPr>
        <w:t>Vu les statuts de l’</w:t>
      </w:r>
      <w:r w:rsidR="000624DA">
        <w:rPr>
          <w:rFonts w:ascii="Calibri" w:hAnsi="Calibri" w:cs="Calibri"/>
          <w:sz w:val="22"/>
          <w:szCs w:val="22"/>
        </w:rPr>
        <w:t xml:space="preserve">établissement public expérimental </w:t>
      </w:r>
      <w:r w:rsidRPr="00322F12">
        <w:rPr>
          <w:rFonts w:ascii="Calibri" w:hAnsi="Calibri" w:cs="Calibri"/>
          <w:sz w:val="22"/>
          <w:szCs w:val="22"/>
        </w:rPr>
        <w:t>Université Clermont Auvergne </w:t>
      </w:r>
      <w:r w:rsidR="00482DD1">
        <w:rPr>
          <w:rFonts w:ascii="Calibri" w:hAnsi="Calibri" w:cs="Calibri"/>
          <w:sz w:val="22"/>
          <w:szCs w:val="22"/>
        </w:rPr>
        <w:t xml:space="preserve">(UCA) </w:t>
      </w:r>
      <w:r w:rsidRPr="00322F12">
        <w:rPr>
          <w:rFonts w:ascii="Calibri" w:hAnsi="Calibri" w:cs="Calibri"/>
          <w:sz w:val="22"/>
          <w:szCs w:val="22"/>
        </w:rPr>
        <w:t>;</w:t>
      </w:r>
    </w:p>
    <w:p w14:paraId="2C46A346" w14:textId="07D69AE7" w:rsidR="002E7BA6" w:rsidRDefault="000624DA" w:rsidP="002E7BA6">
      <w:pPr>
        <w:spacing w:after="120"/>
        <w:jc w:val="both"/>
        <w:rPr>
          <w:rFonts w:ascii="Calibri" w:hAnsi="Calibri" w:cs="Calibri"/>
          <w:sz w:val="22"/>
          <w:szCs w:val="22"/>
        </w:rPr>
      </w:pPr>
      <w:r>
        <w:rPr>
          <w:rFonts w:ascii="Calibri" w:hAnsi="Calibri" w:cs="Calibri"/>
          <w:sz w:val="22"/>
          <w:szCs w:val="22"/>
        </w:rPr>
        <w:t>Vu les statuts</w:t>
      </w:r>
      <w:r w:rsidR="005772AB">
        <w:rPr>
          <w:rFonts w:ascii="Calibri" w:hAnsi="Calibri" w:cs="Calibri"/>
          <w:sz w:val="22"/>
          <w:szCs w:val="22"/>
        </w:rPr>
        <w:t xml:space="preserve"> </w:t>
      </w:r>
      <w:r w:rsidR="00C556B0" w:rsidRPr="00C556B0">
        <w:rPr>
          <w:rFonts w:ascii="Calibri" w:hAnsi="Calibri" w:cs="Calibri"/>
          <w:sz w:val="22"/>
          <w:szCs w:val="22"/>
          <w:highlight w:val="yellow"/>
        </w:rPr>
        <w:t>XXX</w:t>
      </w:r>
      <w:r w:rsidR="002E7BA6">
        <w:rPr>
          <w:rFonts w:ascii="Calibri" w:hAnsi="Calibri" w:cs="Calibri"/>
          <w:sz w:val="22"/>
          <w:szCs w:val="22"/>
        </w:rPr>
        <w:t xml:space="preserve"> ; </w:t>
      </w:r>
    </w:p>
    <w:p w14:paraId="47191615" w14:textId="0568D691" w:rsidR="00A77208" w:rsidRDefault="00A77208" w:rsidP="006232DE">
      <w:pPr>
        <w:spacing w:after="120"/>
        <w:jc w:val="both"/>
        <w:rPr>
          <w:rFonts w:ascii="Calibri" w:hAnsi="Calibri" w:cs="Calibri"/>
          <w:bCs/>
          <w:sz w:val="22"/>
          <w:szCs w:val="22"/>
        </w:rPr>
      </w:pPr>
      <w:r>
        <w:rPr>
          <w:rFonts w:ascii="Calibri" w:hAnsi="Calibri" w:cs="Calibri"/>
          <w:sz w:val="22"/>
          <w:szCs w:val="22"/>
        </w:rPr>
        <w:t xml:space="preserve">Vu la délibération de l’assemblée provisoire de l’UCA n°2020-12-18-06 </w:t>
      </w:r>
      <w:r w:rsidRPr="00A77208">
        <w:rPr>
          <w:rFonts w:ascii="Calibri" w:hAnsi="Calibri" w:cs="Calibri"/>
          <w:bCs/>
          <w:sz w:val="22"/>
          <w:szCs w:val="22"/>
        </w:rPr>
        <w:t xml:space="preserve">portant sur la mise en place du vote électronique au sein de </w:t>
      </w:r>
      <w:r>
        <w:rPr>
          <w:rFonts w:ascii="Calibri" w:hAnsi="Calibri" w:cs="Calibri"/>
          <w:bCs/>
          <w:sz w:val="22"/>
          <w:szCs w:val="22"/>
        </w:rPr>
        <w:t xml:space="preserve">l’UCA ; </w:t>
      </w:r>
    </w:p>
    <w:p w14:paraId="265A0D5C" w14:textId="750330ED" w:rsidR="00415C46" w:rsidRDefault="00415C46" w:rsidP="00415C46">
      <w:pPr>
        <w:spacing w:after="120"/>
        <w:jc w:val="both"/>
        <w:rPr>
          <w:rFonts w:ascii="Calibri" w:hAnsi="Calibri" w:cs="Calibri"/>
          <w:sz w:val="22"/>
          <w:szCs w:val="22"/>
        </w:rPr>
      </w:pPr>
      <w:r>
        <w:rPr>
          <w:rFonts w:ascii="Calibri" w:hAnsi="Calibri" w:cs="Calibri"/>
          <w:sz w:val="22"/>
          <w:szCs w:val="22"/>
        </w:rPr>
        <w:t>Vu les délibérations du conseil d’administration de l’UCA n°2021-06-29-06</w:t>
      </w:r>
      <w:r w:rsidR="00D512AB">
        <w:rPr>
          <w:rFonts w:ascii="Calibri" w:hAnsi="Calibri" w:cs="Calibri"/>
          <w:sz w:val="22"/>
          <w:szCs w:val="22"/>
        </w:rPr>
        <w:t xml:space="preserve">, </w:t>
      </w:r>
      <w:r>
        <w:rPr>
          <w:rFonts w:ascii="Calibri" w:hAnsi="Calibri" w:cs="Calibri"/>
          <w:sz w:val="22"/>
          <w:szCs w:val="22"/>
        </w:rPr>
        <w:t>n°2023-09-29-</w:t>
      </w:r>
      <w:r w:rsidR="003A7562">
        <w:rPr>
          <w:rFonts w:ascii="Calibri" w:hAnsi="Calibri" w:cs="Calibri"/>
          <w:sz w:val="22"/>
          <w:szCs w:val="22"/>
        </w:rPr>
        <w:t>04</w:t>
      </w:r>
      <w:r>
        <w:rPr>
          <w:rFonts w:ascii="Calibri" w:hAnsi="Calibri" w:cs="Calibri"/>
          <w:sz w:val="22"/>
          <w:szCs w:val="22"/>
        </w:rPr>
        <w:t xml:space="preserve"> </w:t>
      </w:r>
      <w:r w:rsidR="00D512AB">
        <w:rPr>
          <w:rFonts w:ascii="Calibri" w:hAnsi="Calibri" w:cs="Calibri"/>
          <w:sz w:val="22"/>
          <w:szCs w:val="22"/>
        </w:rPr>
        <w:t xml:space="preserve">et n° 2024-03-08-07 </w:t>
      </w:r>
      <w:r>
        <w:rPr>
          <w:rFonts w:ascii="Calibri" w:hAnsi="Calibri" w:cs="Calibri"/>
          <w:sz w:val="22"/>
          <w:szCs w:val="22"/>
        </w:rPr>
        <w:t xml:space="preserve">portant désignation des membres du comité électoral consultatif de l’UCA ; </w:t>
      </w:r>
    </w:p>
    <w:p w14:paraId="666AFD14" w14:textId="0D1492FF" w:rsidR="00730B7D" w:rsidRDefault="00A77208" w:rsidP="006232DE">
      <w:pPr>
        <w:spacing w:after="120"/>
        <w:jc w:val="both"/>
        <w:rPr>
          <w:rFonts w:ascii="Calibri" w:hAnsi="Calibri" w:cs="Calibri"/>
          <w:sz w:val="22"/>
          <w:szCs w:val="22"/>
        </w:rPr>
      </w:pPr>
      <w:r>
        <w:rPr>
          <w:rFonts w:ascii="Calibri" w:hAnsi="Calibri" w:cs="Calibri"/>
          <w:sz w:val="22"/>
          <w:szCs w:val="22"/>
        </w:rPr>
        <w:t>Vu l’arrêté n° EPE UCA-2021-</w:t>
      </w:r>
      <w:r w:rsidR="00E0293C" w:rsidRPr="00E0293C">
        <w:rPr>
          <w:rFonts w:ascii="Calibri" w:hAnsi="Calibri" w:cs="Calibri"/>
          <w:sz w:val="22"/>
          <w:szCs w:val="22"/>
        </w:rPr>
        <w:t>009</w:t>
      </w:r>
      <w:r>
        <w:rPr>
          <w:rFonts w:ascii="Calibri" w:hAnsi="Calibri" w:cs="Calibri"/>
          <w:sz w:val="22"/>
          <w:szCs w:val="22"/>
        </w:rPr>
        <w:t xml:space="preserve"> portant sur les modalités d’organisation du vote électronique ; </w:t>
      </w:r>
    </w:p>
    <w:p w14:paraId="56DA2B5E" w14:textId="78F685CA" w:rsidR="00A77208" w:rsidRDefault="00A77208" w:rsidP="00A77208">
      <w:pPr>
        <w:jc w:val="both"/>
        <w:rPr>
          <w:rFonts w:ascii="Calibri" w:hAnsi="Calibri" w:cs="Calibri"/>
          <w:sz w:val="22"/>
          <w:szCs w:val="22"/>
        </w:rPr>
      </w:pPr>
      <w:r w:rsidRPr="002E7BA6">
        <w:rPr>
          <w:rFonts w:ascii="Calibri" w:hAnsi="Calibri" w:cs="Calibri"/>
          <w:sz w:val="22"/>
          <w:szCs w:val="22"/>
        </w:rPr>
        <w:t xml:space="preserve">Vu l’avis du </w:t>
      </w:r>
      <w:r w:rsidR="00565B3D" w:rsidRPr="002E7BA6">
        <w:rPr>
          <w:rFonts w:ascii="Calibri" w:hAnsi="Calibri" w:cs="Calibri"/>
          <w:sz w:val="22"/>
          <w:szCs w:val="22"/>
        </w:rPr>
        <w:t>c</w:t>
      </w:r>
      <w:r w:rsidRPr="002E7BA6">
        <w:rPr>
          <w:rFonts w:ascii="Calibri" w:hAnsi="Calibri" w:cs="Calibri"/>
          <w:sz w:val="22"/>
          <w:szCs w:val="22"/>
        </w:rPr>
        <w:t xml:space="preserve">omité électorale consultatif en date du </w:t>
      </w:r>
      <w:r w:rsidR="00C556B0" w:rsidRPr="00C556B0">
        <w:rPr>
          <w:rFonts w:ascii="Calibri" w:hAnsi="Calibri" w:cs="Calibri"/>
          <w:sz w:val="22"/>
          <w:szCs w:val="22"/>
          <w:highlight w:val="yellow"/>
        </w:rPr>
        <w:t>XXX</w:t>
      </w:r>
      <w:r w:rsidRPr="002E7BA6">
        <w:rPr>
          <w:rFonts w:ascii="Calibri" w:hAnsi="Calibri" w:cs="Calibri"/>
          <w:sz w:val="22"/>
          <w:szCs w:val="22"/>
        </w:rPr>
        <w:t> ;</w:t>
      </w:r>
      <w:r>
        <w:rPr>
          <w:rFonts w:ascii="Calibri" w:hAnsi="Calibri" w:cs="Calibri"/>
          <w:sz w:val="22"/>
          <w:szCs w:val="22"/>
        </w:rPr>
        <w:t xml:space="preserve"> </w:t>
      </w:r>
    </w:p>
    <w:p w14:paraId="1E20DD78" w14:textId="073F0041" w:rsidR="00CC4268" w:rsidRDefault="00CC4268" w:rsidP="006C7196">
      <w:pPr>
        <w:jc w:val="both"/>
        <w:rPr>
          <w:rFonts w:ascii="Calibri" w:hAnsi="Calibri" w:cs="Calibri"/>
          <w:sz w:val="22"/>
          <w:szCs w:val="22"/>
        </w:rPr>
      </w:pPr>
    </w:p>
    <w:p w14:paraId="16F95F2F" w14:textId="77777777" w:rsidR="002414C7" w:rsidRDefault="002414C7" w:rsidP="006C7196">
      <w:pPr>
        <w:jc w:val="both"/>
        <w:rPr>
          <w:rFonts w:ascii="Calibri" w:hAnsi="Calibri" w:cs="Calibri"/>
          <w:sz w:val="22"/>
          <w:szCs w:val="22"/>
        </w:rPr>
      </w:pPr>
    </w:p>
    <w:p w14:paraId="1C9A36D7" w14:textId="77777777" w:rsidR="00FC41E4" w:rsidRPr="00A058B7" w:rsidRDefault="00FC41E4" w:rsidP="00A058B7">
      <w:pPr>
        <w:jc w:val="center"/>
        <w:rPr>
          <w:rFonts w:ascii="Calibri" w:hAnsi="Calibri" w:cs="Calibri"/>
          <w:b/>
          <w:szCs w:val="22"/>
        </w:rPr>
      </w:pPr>
      <w:r w:rsidRPr="00322F12">
        <w:rPr>
          <w:rFonts w:ascii="Calibri" w:hAnsi="Calibri" w:cs="Calibri"/>
          <w:b/>
          <w:szCs w:val="22"/>
        </w:rPr>
        <w:t>ARRETE</w:t>
      </w:r>
    </w:p>
    <w:p w14:paraId="55196EB0" w14:textId="77C54FEF" w:rsidR="00CC4268" w:rsidRDefault="00CC4268" w:rsidP="00FC41E4">
      <w:pPr>
        <w:rPr>
          <w:rFonts w:ascii="Calibri" w:hAnsi="Calibri" w:cs="Calibri"/>
          <w:sz w:val="22"/>
          <w:szCs w:val="22"/>
        </w:rPr>
      </w:pPr>
    </w:p>
    <w:p w14:paraId="432872AC" w14:textId="77777777" w:rsidR="00964C73" w:rsidRPr="00185312" w:rsidRDefault="00964C73" w:rsidP="00964C73">
      <w:pPr>
        <w:rPr>
          <w:rFonts w:ascii="Calibri" w:hAnsi="Calibri" w:cs="Calibri"/>
          <w:b/>
          <w:sz w:val="22"/>
          <w:szCs w:val="22"/>
          <w:u w:val="single"/>
        </w:rPr>
      </w:pPr>
      <w:r w:rsidRPr="00185312">
        <w:rPr>
          <w:rFonts w:ascii="Calibri" w:hAnsi="Calibri" w:cs="Calibri"/>
          <w:b/>
          <w:sz w:val="22"/>
          <w:szCs w:val="22"/>
          <w:u w:val="single"/>
        </w:rPr>
        <w:t>Article 1 : Organisation</w:t>
      </w:r>
    </w:p>
    <w:p w14:paraId="01C4186A" w14:textId="77777777" w:rsidR="00964C73" w:rsidRPr="00A6617B" w:rsidRDefault="00964C73" w:rsidP="00964C73">
      <w:pPr>
        <w:rPr>
          <w:rFonts w:ascii="Calibri" w:hAnsi="Calibri" w:cs="Calibri"/>
          <w:sz w:val="22"/>
          <w:szCs w:val="22"/>
        </w:rPr>
      </w:pPr>
    </w:p>
    <w:p w14:paraId="5AE94B82" w14:textId="394102DE" w:rsidR="00964C73" w:rsidRDefault="00964C73" w:rsidP="00964C73">
      <w:pPr>
        <w:jc w:val="both"/>
        <w:rPr>
          <w:rFonts w:ascii="Calibri" w:hAnsi="Calibri" w:cs="Calibri"/>
          <w:sz w:val="22"/>
          <w:szCs w:val="22"/>
        </w:rPr>
      </w:pPr>
      <w:r>
        <w:rPr>
          <w:rFonts w:ascii="Calibri" w:hAnsi="Calibri" w:cs="Calibri"/>
          <w:sz w:val="22"/>
          <w:szCs w:val="22"/>
        </w:rPr>
        <w:t>Il est organisé d</w:t>
      </w:r>
      <w:r w:rsidRPr="00995733">
        <w:rPr>
          <w:rFonts w:ascii="Calibri" w:hAnsi="Calibri" w:cs="Calibri"/>
          <w:sz w:val="22"/>
          <w:szCs w:val="22"/>
        </w:rPr>
        <w:t xml:space="preserve">es élections </w:t>
      </w:r>
      <w:r w:rsidR="00AD6F9E">
        <w:rPr>
          <w:rFonts w:ascii="Calibri" w:hAnsi="Calibri" w:cs="Calibri"/>
          <w:sz w:val="22"/>
          <w:szCs w:val="22"/>
        </w:rPr>
        <w:t xml:space="preserve">et élections </w:t>
      </w:r>
      <w:r w:rsidR="005A27B4">
        <w:rPr>
          <w:rFonts w:ascii="Calibri" w:hAnsi="Calibri" w:cs="Calibri"/>
          <w:sz w:val="22"/>
          <w:szCs w:val="22"/>
        </w:rPr>
        <w:t xml:space="preserve">partielles </w:t>
      </w:r>
      <w:r>
        <w:rPr>
          <w:rFonts w:ascii="Calibri" w:hAnsi="Calibri" w:cs="Calibri"/>
          <w:sz w:val="22"/>
          <w:szCs w:val="22"/>
        </w:rPr>
        <w:t xml:space="preserve">pour la constitution </w:t>
      </w:r>
      <w:r w:rsidR="008138A9">
        <w:rPr>
          <w:rFonts w:ascii="Calibri" w:hAnsi="Calibri" w:cs="Calibri"/>
          <w:sz w:val="22"/>
          <w:szCs w:val="22"/>
        </w:rPr>
        <w:t>des</w:t>
      </w:r>
      <w:r w:rsidR="005A27B4">
        <w:rPr>
          <w:rFonts w:ascii="Calibri" w:hAnsi="Calibri" w:cs="Calibri"/>
          <w:sz w:val="22"/>
          <w:szCs w:val="22"/>
        </w:rPr>
        <w:t xml:space="preserve"> conseils</w:t>
      </w:r>
      <w:r w:rsidR="005A27B4" w:rsidRPr="005A27B4">
        <w:rPr>
          <w:rFonts w:ascii="Calibri" w:hAnsi="Calibri" w:cs="Calibri"/>
          <w:sz w:val="22"/>
          <w:szCs w:val="22"/>
        </w:rPr>
        <w:t xml:space="preserve"> de composantes</w:t>
      </w:r>
      <w:r w:rsidR="009B3F2E">
        <w:rPr>
          <w:rFonts w:ascii="Calibri" w:hAnsi="Calibri" w:cs="Calibri"/>
          <w:sz w:val="22"/>
          <w:szCs w:val="22"/>
        </w:rPr>
        <w:t xml:space="preserve"> </w:t>
      </w:r>
      <w:r>
        <w:rPr>
          <w:rFonts w:ascii="Calibri" w:hAnsi="Calibri" w:cs="Calibri"/>
          <w:sz w:val="22"/>
          <w:szCs w:val="22"/>
        </w:rPr>
        <w:t xml:space="preserve">de l’Université Clermont </w:t>
      </w:r>
      <w:r w:rsidRPr="00995733">
        <w:rPr>
          <w:rFonts w:ascii="Calibri" w:hAnsi="Calibri" w:cs="Calibri"/>
          <w:sz w:val="22"/>
          <w:szCs w:val="22"/>
        </w:rPr>
        <w:t>Auvergne</w:t>
      </w:r>
      <w:r>
        <w:rPr>
          <w:rFonts w:ascii="Calibri" w:hAnsi="Calibri" w:cs="Calibri"/>
          <w:sz w:val="22"/>
          <w:szCs w:val="22"/>
        </w:rPr>
        <w:t xml:space="preserve"> (UCA).</w:t>
      </w:r>
    </w:p>
    <w:p w14:paraId="4302B27D" w14:textId="65A1DCF7" w:rsidR="00964C73" w:rsidRDefault="00964C73" w:rsidP="00964C73">
      <w:pPr>
        <w:jc w:val="both"/>
        <w:rPr>
          <w:rFonts w:ascii="Calibri" w:hAnsi="Calibri" w:cs="Calibri"/>
          <w:b/>
          <w:sz w:val="22"/>
          <w:szCs w:val="22"/>
        </w:rPr>
      </w:pPr>
      <w:r>
        <w:rPr>
          <w:rFonts w:ascii="Calibri" w:hAnsi="Calibri" w:cs="Calibri"/>
          <w:sz w:val="22"/>
          <w:szCs w:val="22"/>
        </w:rPr>
        <w:t>Les opérations électorales</w:t>
      </w:r>
      <w:r w:rsidRPr="00995733">
        <w:rPr>
          <w:rFonts w:ascii="Calibri" w:hAnsi="Calibri" w:cs="Calibri"/>
          <w:sz w:val="22"/>
          <w:szCs w:val="22"/>
        </w:rPr>
        <w:t xml:space="preserve"> </w:t>
      </w:r>
      <w:r>
        <w:rPr>
          <w:rFonts w:ascii="Calibri" w:hAnsi="Calibri" w:cs="Calibri"/>
          <w:sz w:val="22"/>
          <w:szCs w:val="22"/>
        </w:rPr>
        <w:t>se dérouleront</w:t>
      </w:r>
      <w:r w:rsidRPr="00995733">
        <w:rPr>
          <w:rFonts w:ascii="Calibri" w:hAnsi="Calibri" w:cs="Calibri"/>
          <w:sz w:val="22"/>
          <w:szCs w:val="22"/>
        </w:rPr>
        <w:t xml:space="preserve"> </w:t>
      </w:r>
      <w:r>
        <w:rPr>
          <w:rFonts w:ascii="Calibri" w:hAnsi="Calibri" w:cs="Calibri"/>
          <w:sz w:val="22"/>
          <w:szCs w:val="22"/>
        </w:rPr>
        <w:t xml:space="preserve">par voie électronique </w:t>
      </w:r>
      <w:r w:rsidRPr="00995733">
        <w:rPr>
          <w:rFonts w:ascii="Calibri" w:hAnsi="Calibri" w:cs="Calibri"/>
          <w:sz w:val="22"/>
          <w:szCs w:val="22"/>
        </w:rPr>
        <w:t>:</w:t>
      </w:r>
    </w:p>
    <w:p w14:paraId="59864458" w14:textId="77777777" w:rsidR="00964C73" w:rsidRDefault="00964C73" w:rsidP="00964C73">
      <w:pPr>
        <w:jc w:val="center"/>
        <w:rPr>
          <w:rFonts w:ascii="Calibri" w:hAnsi="Calibri" w:cs="Calibri"/>
          <w:b/>
          <w:sz w:val="22"/>
          <w:szCs w:val="22"/>
        </w:rPr>
      </w:pPr>
    </w:p>
    <w:p w14:paraId="0EF8C322" w14:textId="1BB90027" w:rsidR="00964C73" w:rsidRPr="00C556B0" w:rsidRDefault="00C556B0" w:rsidP="00964C73">
      <w:pPr>
        <w:jc w:val="center"/>
        <w:rPr>
          <w:rFonts w:ascii="Calibri" w:hAnsi="Calibri" w:cs="Calibri"/>
          <w:b/>
          <w:bCs/>
          <w:sz w:val="22"/>
          <w:szCs w:val="22"/>
          <w:u w:val="single"/>
        </w:rPr>
      </w:pPr>
      <w:r w:rsidRPr="00C556B0">
        <w:rPr>
          <w:rFonts w:ascii="Calibri" w:hAnsi="Calibri" w:cs="Calibri"/>
          <w:b/>
          <w:bCs/>
          <w:sz w:val="22"/>
          <w:szCs w:val="22"/>
          <w:highlight w:val="yellow"/>
        </w:rPr>
        <w:t>XXX</w:t>
      </w:r>
    </w:p>
    <w:p w14:paraId="786296B0" w14:textId="77777777" w:rsidR="00964C73" w:rsidRPr="007B3A74" w:rsidRDefault="00964C73" w:rsidP="00964C73">
      <w:pPr>
        <w:jc w:val="both"/>
        <w:rPr>
          <w:rFonts w:ascii="Calibri" w:hAnsi="Calibri" w:cs="Calibri"/>
          <w:b/>
          <w:sz w:val="22"/>
          <w:szCs w:val="22"/>
          <w:u w:val="single"/>
        </w:rPr>
      </w:pPr>
    </w:p>
    <w:p w14:paraId="793BC5A3" w14:textId="143C9CD8" w:rsidR="00964C73" w:rsidRPr="00060CA6" w:rsidRDefault="00964C73" w:rsidP="00964C73">
      <w:pPr>
        <w:jc w:val="both"/>
        <w:rPr>
          <w:rFonts w:ascii="Calibri" w:hAnsi="Calibri" w:cs="Calibri"/>
          <w:sz w:val="22"/>
          <w:szCs w:val="22"/>
        </w:rPr>
      </w:pPr>
      <w:r w:rsidRPr="00C92A81">
        <w:rPr>
          <w:rFonts w:ascii="Calibri" w:hAnsi="Calibri" w:cs="Calibri"/>
          <w:sz w:val="22"/>
          <w:szCs w:val="22"/>
        </w:rPr>
        <w:t>Pour l’ensemble des opérations d’organisation, l</w:t>
      </w:r>
      <w:r>
        <w:rPr>
          <w:rFonts w:ascii="Calibri" w:hAnsi="Calibri" w:cs="Calibri"/>
          <w:sz w:val="22"/>
          <w:szCs w:val="22"/>
        </w:rPr>
        <w:t xml:space="preserve">e Président </w:t>
      </w:r>
      <w:r w:rsidRPr="00C92A81">
        <w:rPr>
          <w:rFonts w:ascii="Calibri" w:hAnsi="Calibri" w:cs="Calibri"/>
          <w:sz w:val="22"/>
          <w:szCs w:val="22"/>
        </w:rPr>
        <w:t xml:space="preserve">est assisté d’un comité électoral consultatif dont la composition est prévue par </w:t>
      </w:r>
      <w:r>
        <w:rPr>
          <w:rFonts w:ascii="Calibri" w:hAnsi="Calibri" w:cs="Calibri"/>
          <w:sz w:val="22"/>
          <w:szCs w:val="22"/>
        </w:rPr>
        <w:t xml:space="preserve">la délibération </w:t>
      </w:r>
      <w:r w:rsidR="00565B3D" w:rsidRPr="00565B3D">
        <w:rPr>
          <w:rFonts w:ascii="Calibri" w:hAnsi="Calibri" w:cs="Calibri"/>
          <w:sz w:val="22"/>
          <w:szCs w:val="22"/>
        </w:rPr>
        <w:t>du conseil d’administration de l’UCA n°2021-06-29-06 portant désignation des membres du comité électoral consultatif de l’UCA</w:t>
      </w:r>
      <w:r>
        <w:rPr>
          <w:rFonts w:ascii="Calibri" w:hAnsi="Calibri" w:cs="Calibri"/>
          <w:sz w:val="22"/>
          <w:szCs w:val="22"/>
        </w:rPr>
        <w:t xml:space="preserve">. </w:t>
      </w:r>
    </w:p>
    <w:p w14:paraId="37F078AF" w14:textId="77777777" w:rsidR="002414C7" w:rsidRDefault="002414C7" w:rsidP="00964C73">
      <w:pPr>
        <w:jc w:val="both"/>
        <w:rPr>
          <w:rFonts w:ascii="Calibri" w:hAnsi="Calibri" w:cs="Calibri"/>
          <w:sz w:val="22"/>
          <w:szCs w:val="22"/>
        </w:rPr>
      </w:pPr>
    </w:p>
    <w:p w14:paraId="0B191FDF" w14:textId="64B69206" w:rsidR="00964C73" w:rsidRPr="007B3A74" w:rsidRDefault="00964C73" w:rsidP="00964C73">
      <w:pPr>
        <w:jc w:val="both"/>
        <w:rPr>
          <w:rFonts w:ascii="Calibri" w:hAnsi="Calibri" w:cs="Calibri"/>
          <w:b/>
          <w:sz w:val="22"/>
          <w:szCs w:val="22"/>
          <w:u w:val="single"/>
        </w:rPr>
      </w:pPr>
      <w:r w:rsidRPr="007B3A74">
        <w:rPr>
          <w:rFonts w:ascii="Calibri" w:hAnsi="Calibri" w:cs="Calibri"/>
          <w:b/>
          <w:sz w:val="22"/>
          <w:szCs w:val="22"/>
          <w:u w:val="single"/>
        </w:rPr>
        <w:t xml:space="preserve">Article 2 : Répartition des sièges </w:t>
      </w:r>
    </w:p>
    <w:p w14:paraId="7DAF71F2" w14:textId="77777777" w:rsidR="002E7BA6" w:rsidRDefault="002E7BA6" w:rsidP="00964C73">
      <w:pPr>
        <w:rPr>
          <w:rFonts w:ascii="Calibri" w:hAnsi="Calibri" w:cs="Calibri"/>
          <w:sz w:val="22"/>
          <w:szCs w:val="22"/>
        </w:rPr>
      </w:pPr>
    </w:p>
    <w:p w14:paraId="6422BE64" w14:textId="0F51363D" w:rsidR="00AD6F9E" w:rsidRPr="00C556B0" w:rsidRDefault="006606BF" w:rsidP="006606BF">
      <w:pPr>
        <w:rPr>
          <w:rFonts w:ascii="Calibri" w:hAnsi="Calibri"/>
          <w:b/>
          <w:sz w:val="22"/>
          <w:szCs w:val="22"/>
        </w:rPr>
      </w:pPr>
      <w:r w:rsidRPr="00C556B0">
        <w:rPr>
          <w:rFonts w:ascii="Calibri" w:hAnsi="Calibri"/>
          <w:b/>
          <w:sz w:val="22"/>
          <w:szCs w:val="22"/>
        </w:rPr>
        <w:t xml:space="preserve">2-1 </w:t>
      </w:r>
      <w:r w:rsidR="00C556B0" w:rsidRPr="00C556B0">
        <w:rPr>
          <w:rFonts w:ascii="Calibri" w:hAnsi="Calibri" w:cs="Calibri"/>
          <w:b/>
          <w:sz w:val="22"/>
          <w:szCs w:val="22"/>
          <w:highlight w:val="yellow"/>
        </w:rPr>
        <w:t>XXX</w:t>
      </w:r>
      <w:r w:rsidR="002E7BA6" w:rsidRPr="00C556B0">
        <w:rPr>
          <w:rFonts w:ascii="Calibri" w:hAnsi="Calibri" w:cs="Calibri"/>
          <w:b/>
          <w:sz w:val="22"/>
          <w:szCs w:val="22"/>
        </w:rPr>
        <w:t> </w:t>
      </w:r>
    </w:p>
    <w:p w14:paraId="1F2A9C28" w14:textId="214AE66E" w:rsidR="00AD6F9E" w:rsidRDefault="00AD6F9E" w:rsidP="006606BF">
      <w:pPr>
        <w:rPr>
          <w:rFonts w:ascii="Calibri" w:hAnsi="Calibri"/>
          <w:bCs/>
          <w:sz w:val="22"/>
          <w:szCs w:val="22"/>
          <w:highlight w:val="yellow"/>
        </w:rPr>
      </w:pPr>
    </w:p>
    <w:tbl>
      <w:tblPr>
        <w:tblW w:w="8804" w:type="dxa"/>
        <w:tblInd w:w="15" w:type="dxa"/>
        <w:tblCellMar>
          <w:left w:w="0" w:type="dxa"/>
          <w:right w:w="0" w:type="dxa"/>
        </w:tblCellMar>
        <w:tblLook w:val="0000" w:firstRow="0" w:lastRow="0" w:firstColumn="0" w:lastColumn="0" w:noHBand="0" w:noVBand="0"/>
      </w:tblPr>
      <w:tblGrid>
        <w:gridCol w:w="5973"/>
        <w:gridCol w:w="2831"/>
      </w:tblGrid>
      <w:tr w:rsidR="002E7BA6" w:rsidRPr="00556823" w14:paraId="5B74DE0F" w14:textId="77777777" w:rsidTr="0059744F">
        <w:trPr>
          <w:cantSplit/>
          <w:trHeight w:val="270"/>
        </w:trPr>
        <w:tc>
          <w:tcPr>
            <w:tcW w:w="5973" w:type="dxa"/>
            <w:vMerge w:val="restart"/>
            <w:tcBorders>
              <w:top w:val="single" w:sz="4" w:space="0" w:color="auto"/>
              <w:left w:val="single" w:sz="4" w:space="0" w:color="auto"/>
              <w:bottom w:val="single" w:sz="4" w:space="0" w:color="000000"/>
              <w:right w:val="single" w:sz="4" w:space="0" w:color="auto"/>
            </w:tcBorders>
            <w:noWrap/>
            <w:tcMar>
              <w:top w:w="15" w:type="dxa"/>
              <w:left w:w="15" w:type="dxa"/>
              <w:bottom w:w="0" w:type="dxa"/>
              <w:right w:w="15" w:type="dxa"/>
            </w:tcMar>
            <w:vAlign w:val="center"/>
          </w:tcPr>
          <w:p w14:paraId="520CBA29" w14:textId="77777777" w:rsidR="002E7BA6" w:rsidRPr="00556823" w:rsidRDefault="002E7BA6" w:rsidP="009E64DE">
            <w:pPr>
              <w:rPr>
                <w:rFonts w:ascii="Calibri" w:hAnsi="Calibri" w:cs="Calibri"/>
                <w:sz w:val="22"/>
                <w:szCs w:val="22"/>
                <w:u w:val="single"/>
              </w:rPr>
            </w:pPr>
            <w:r w:rsidRPr="00556823">
              <w:rPr>
                <w:rFonts w:ascii="Calibri" w:hAnsi="Calibri" w:cs="Calibri"/>
                <w:sz w:val="22"/>
                <w:szCs w:val="22"/>
                <w:u w:val="single"/>
              </w:rPr>
              <w:t>Collège</w:t>
            </w:r>
          </w:p>
        </w:tc>
        <w:tc>
          <w:tcPr>
            <w:tcW w:w="2831" w:type="dxa"/>
            <w:vMerge w:val="restart"/>
            <w:tcBorders>
              <w:top w:val="single" w:sz="4" w:space="0" w:color="auto"/>
              <w:left w:val="single" w:sz="4" w:space="0" w:color="auto"/>
              <w:bottom w:val="single" w:sz="4" w:space="0" w:color="000000"/>
              <w:right w:val="single" w:sz="4" w:space="0" w:color="auto"/>
            </w:tcBorders>
            <w:noWrap/>
            <w:tcMar>
              <w:top w:w="15" w:type="dxa"/>
              <w:left w:w="15" w:type="dxa"/>
              <w:bottom w:w="0" w:type="dxa"/>
              <w:right w:w="15" w:type="dxa"/>
            </w:tcMar>
            <w:vAlign w:val="center"/>
          </w:tcPr>
          <w:p w14:paraId="4D4E99F3" w14:textId="77777777" w:rsidR="002E7BA6" w:rsidRPr="00556823" w:rsidRDefault="002E7BA6" w:rsidP="0059744F">
            <w:pPr>
              <w:jc w:val="center"/>
              <w:rPr>
                <w:rFonts w:ascii="Calibri" w:hAnsi="Calibri" w:cs="Calibri"/>
                <w:sz w:val="22"/>
                <w:szCs w:val="22"/>
                <w:u w:val="single"/>
              </w:rPr>
            </w:pPr>
            <w:r w:rsidRPr="00556823">
              <w:rPr>
                <w:rFonts w:ascii="Calibri" w:hAnsi="Calibri" w:cs="Calibri"/>
                <w:sz w:val="22"/>
                <w:szCs w:val="22"/>
                <w:u w:val="single"/>
              </w:rPr>
              <w:t>Nombre de sièges</w:t>
            </w:r>
          </w:p>
        </w:tc>
      </w:tr>
      <w:tr w:rsidR="002E7BA6" w:rsidRPr="00556823" w14:paraId="1E7B9692" w14:textId="77777777" w:rsidTr="0059744F">
        <w:trPr>
          <w:cantSplit/>
          <w:trHeight w:val="269"/>
        </w:trPr>
        <w:tc>
          <w:tcPr>
            <w:tcW w:w="5973" w:type="dxa"/>
            <w:vMerge/>
            <w:tcBorders>
              <w:top w:val="single" w:sz="4" w:space="0" w:color="auto"/>
              <w:left w:val="single" w:sz="4" w:space="0" w:color="auto"/>
              <w:bottom w:val="single" w:sz="4" w:space="0" w:color="000000"/>
              <w:right w:val="single" w:sz="4" w:space="0" w:color="auto"/>
            </w:tcBorders>
            <w:vAlign w:val="center"/>
          </w:tcPr>
          <w:p w14:paraId="2D77DD09" w14:textId="77777777" w:rsidR="002E7BA6" w:rsidRPr="00556823" w:rsidRDefault="002E7BA6" w:rsidP="0059744F">
            <w:pPr>
              <w:rPr>
                <w:rFonts w:ascii="Calibri" w:hAnsi="Calibri" w:cs="Calibri"/>
                <w:sz w:val="22"/>
                <w:szCs w:val="22"/>
                <w:u w:val="single"/>
              </w:rPr>
            </w:pPr>
          </w:p>
        </w:tc>
        <w:tc>
          <w:tcPr>
            <w:tcW w:w="2831" w:type="dxa"/>
            <w:vMerge/>
            <w:tcBorders>
              <w:top w:val="single" w:sz="4" w:space="0" w:color="auto"/>
              <w:left w:val="single" w:sz="4" w:space="0" w:color="auto"/>
              <w:bottom w:val="single" w:sz="4" w:space="0" w:color="000000"/>
              <w:right w:val="single" w:sz="4" w:space="0" w:color="auto"/>
            </w:tcBorders>
            <w:vAlign w:val="center"/>
          </w:tcPr>
          <w:p w14:paraId="6A677836" w14:textId="77777777" w:rsidR="002E7BA6" w:rsidRPr="00556823" w:rsidRDefault="002E7BA6" w:rsidP="0059744F">
            <w:pPr>
              <w:rPr>
                <w:rFonts w:ascii="Calibri" w:hAnsi="Calibri" w:cs="Calibri"/>
                <w:sz w:val="22"/>
                <w:szCs w:val="22"/>
                <w:u w:val="single"/>
              </w:rPr>
            </w:pPr>
          </w:p>
        </w:tc>
      </w:tr>
      <w:tr w:rsidR="002E7BA6" w:rsidRPr="00556823" w14:paraId="7A94265E" w14:textId="77777777" w:rsidTr="0059744F">
        <w:trPr>
          <w:trHeight w:val="270"/>
        </w:trPr>
        <w:tc>
          <w:tcPr>
            <w:tcW w:w="597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4C288C" w14:textId="5235FEAB" w:rsidR="002E7BA6" w:rsidRPr="00FD2071" w:rsidRDefault="00C556B0" w:rsidP="0059744F">
            <w:pPr>
              <w:rPr>
                <w:rFonts w:ascii="Calibri" w:hAnsi="Calibri" w:cs="Calibri"/>
                <w:sz w:val="22"/>
                <w:szCs w:val="22"/>
              </w:rPr>
            </w:pPr>
            <w:r w:rsidRPr="00C556B0">
              <w:rPr>
                <w:rFonts w:ascii="Calibri" w:hAnsi="Calibri" w:cs="Calibri"/>
                <w:sz w:val="22"/>
                <w:szCs w:val="22"/>
                <w:highlight w:val="yellow"/>
              </w:rPr>
              <w:t>XXX</w:t>
            </w:r>
          </w:p>
        </w:tc>
        <w:tc>
          <w:tcPr>
            <w:tcW w:w="283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2BC3D9B" w14:textId="3C28DBBB" w:rsidR="002E7BA6" w:rsidRPr="00556823" w:rsidRDefault="00C556B0" w:rsidP="0059744F">
            <w:pPr>
              <w:jc w:val="center"/>
              <w:rPr>
                <w:rFonts w:ascii="Calibri" w:hAnsi="Calibri" w:cs="Calibri"/>
                <w:sz w:val="22"/>
                <w:szCs w:val="22"/>
              </w:rPr>
            </w:pPr>
            <w:r w:rsidRPr="00C556B0">
              <w:rPr>
                <w:rFonts w:ascii="Calibri" w:hAnsi="Calibri" w:cs="Calibri"/>
                <w:sz w:val="22"/>
                <w:szCs w:val="22"/>
                <w:highlight w:val="yellow"/>
              </w:rPr>
              <w:t>XXX</w:t>
            </w:r>
          </w:p>
        </w:tc>
      </w:tr>
      <w:tr w:rsidR="002E7BA6" w:rsidRPr="00556823" w14:paraId="4E909F71" w14:textId="77777777" w:rsidTr="0059744F">
        <w:trPr>
          <w:trHeight w:val="270"/>
        </w:trPr>
        <w:tc>
          <w:tcPr>
            <w:tcW w:w="597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090D3CB" w14:textId="7FBA79BE" w:rsidR="002E7BA6" w:rsidRPr="00FD2071" w:rsidRDefault="00C556B0" w:rsidP="0059744F">
            <w:pPr>
              <w:rPr>
                <w:rFonts w:ascii="Calibri" w:hAnsi="Calibri" w:cs="Calibri"/>
                <w:sz w:val="22"/>
                <w:szCs w:val="22"/>
              </w:rPr>
            </w:pPr>
            <w:r w:rsidRPr="00C556B0">
              <w:rPr>
                <w:rFonts w:ascii="Calibri" w:hAnsi="Calibri" w:cs="Calibri"/>
                <w:sz w:val="22"/>
                <w:szCs w:val="22"/>
                <w:highlight w:val="yellow"/>
              </w:rPr>
              <w:t>XXX</w:t>
            </w:r>
          </w:p>
        </w:tc>
        <w:tc>
          <w:tcPr>
            <w:tcW w:w="283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F19DF18" w14:textId="03BB1BDF" w:rsidR="002E7BA6" w:rsidRPr="00556823" w:rsidRDefault="00C556B0" w:rsidP="0059744F">
            <w:pPr>
              <w:jc w:val="center"/>
              <w:rPr>
                <w:rFonts w:ascii="Calibri" w:hAnsi="Calibri" w:cs="Calibri"/>
                <w:sz w:val="22"/>
                <w:szCs w:val="22"/>
              </w:rPr>
            </w:pPr>
            <w:r w:rsidRPr="00C556B0">
              <w:rPr>
                <w:rFonts w:ascii="Calibri" w:hAnsi="Calibri" w:cs="Calibri"/>
                <w:sz w:val="22"/>
                <w:szCs w:val="22"/>
                <w:highlight w:val="yellow"/>
              </w:rPr>
              <w:t>XXX</w:t>
            </w:r>
          </w:p>
        </w:tc>
      </w:tr>
      <w:tr w:rsidR="002E7BA6" w:rsidRPr="00556823" w14:paraId="25ED3E38" w14:textId="77777777" w:rsidTr="0059744F">
        <w:trPr>
          <w:trHeight w:val="270"/>
        </w:trPr>
        <w:tc>
          <w:tcPr>
            <w:tcW w:w="597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415BA9" w14:textId="5BC0DC6B" w:rsidR="002E7BA6" w:rsidRPr="00FD2071" w:rsidRDefault="00C556B0" w:rsidP="0059744F">
            <w:pPr>
              <w:rPr>
                <w:rFonts w:ascii="Calibri" w:hAnsi="Calibri" w:cs="Calibri"/>
                <w:sz w:val="22"/>
                <w:szCs w:val="22"/>
              </w:rPr>
            </w:pPr>
            <w:r w:rsidRPr="00C556B0">
              <w:rPr>
                <w:rFonts w:ascii="Calibri" w:hAnsi="Calibri" w:cs="Calibri"/>
                <w:sz w:val="22"/>
                <w:szCs w:val="22"/>
                <w:highlight w:val="yellow"/>
              </w:rPr>
              <w:t>XXX</w:t>
            </w:r>
          </w:p>
        </w:tc>
        <w:tc>
          <w:tcPr>
            <w:tcW w:w="283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9665590" w14:textId="55F3C435" w:rsidR="002E7BA6" w:rsidRDefault="00C556B0" w:rsidP="0059744F">
            <w:pPr>
              <w:jc w:val="center"/>
              <w:rPr>
                <w:rFonts w:ascii="Calibri" w:hAnsi="Calibri" w:cs="Calibri"/>
                <w:sz w:val="22"/>
                <w:szCs w:val="22"/>
              </w:rPr>
            </w:pPr>
            <w:r w:rsidRPr="00C556B0">
              <w:rPr>
                <w:rFonts w:ascii="Calibri" w:hAnsi="Calibri" w:cs="Calibri"/>
                <w:sz w:val="22"/>
                <w:szCs w:val="22"/>
                <w:highlight w:val="yellow"/>
              </w:rPr>
              <w:t>XXX</w:t>
            </w:r>
          </w:p>
        </w:tc>
      </w:tr>
      <w:tr w:rsidR="002E7BA6" w:rsidRPr="00556823" w14:paraId="216C718A" w14:textId="77777777" w:rsidTr="0059744F">
        <w:trPr>
          <w:trHeight w:val="270"/>
        </w:trPr>
        <w:tc>
          <w:tcPr>
            <w:tcW w:w="597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78BA12" w14:textId="50A5FB4B" w:rsidR="002E7BA6" w:rsidRPr="00FD2071" w:rsidRDefault="00C556B0" w:rsidP="0059744F">
            <w:pPr>
              <w:rPr>
                <w:rFonts w:ascii="Calibri" w:hAnsi="Calibri" w:cs="Calibri"/>
                <w:sz w:val="22"/>
                <w:szCs w:val="22"/>
              </w:rPr>
            </w:pPr>
            <w:r w:rsidRPr="00C556B0">
              <w:rPr>
                <w:rFonts w:ascii="Calibri" w:hAnsi="Calibri" w:cs="Calibri"/>
                <w:sz w:val="22"/>
                <w:szCs w:val="22"/>
                <w:highlight w:val="yellow"/>
              </w:rPr>
              <w:t>XXX</w:t>
            </w:r>
          </w:p>
        </w:tc>
        <w:tc>
          <w:tcPr>
            <w:tcW w:w="283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7870234" w14:textId="65B46E2E" w:rsidR="002E7BA6" w:rsidRDefault="00C556B0" w:rsidP="0059744F">
            <w:pPr>
              <w:jc w:val="center"/>
              <w:rPr>
                <w:rFonts w:ascii="Calibri" w:hAnsi="Calibri" w:cs="Calibri"/>
                <w:sz w:val="22"/>
                <w:szCs w:val="22"/>
              </w:rPr>
            </w:pPr>
            <w:r w:rsidRPr="00C556B0">
              <w:rPr>
                <w:rFonts w:ascii="Calibri" w:hAnsi="Calibri" w:cs="Calibri"/>
                <w:sz w:val="22"/>
                <w:szCs w:val="22"/>
                <w:highlight w:val="yellow"/>
              </w:rPr>
              <w:t>XXX</w:t>
            </w:r>
          </w:p>
        </w:tc>
      </w:tr>
    </w:tbl>
    <w:p w14:paraId="09687E74" w14:textId="77777777" w:rsidR="00AD6F9E" w:rsidRPr="009B3F2E" w:rsidRDefault="00AD6F9E" w:rsidP="006606BF">
      <w:pPr>
        <w:rPr>
          <w:rFonts w:ascii="Calibri" w:hAnsi="Calibri"/>
          <w:bCs/>
          <w:sz w:val="22"/>
          <w:szCs w:val="22"/>
          <w:highlight w:val="yellow"/>
        </w:rPr>
      </w:pPr>
    </w:p>
    <w:p w14:paraId="3214669F" w14:textId="2B219863" w:rsidR="00C556B0" w:rsidRPr="00C556B0" w:rsidRDefault="00C556B0" w:rsidP="00C556B0">
      <w:pPr>
        <w:rPr>
          <w:rFonts w:ascii="Calibri" w:hAnsi="Calibri"/>
          <w:b/>
          <w:sz w:val="22"/>
          <w:szCs w:val="22"/>
        </w:rPr>
      </w:pPr>
      <w:r w:rsidRPr="00C556B0">
        <w:rPr>
          <w:rFonts w:ascii="Calibri" w:hAnsi="Calibri"/>
          <w:b/>
          <w:sz w:val="22"/>
          <w:szCs w:val="22"/>
        </w:rPr>
        <w:t>2-</w:t>
      </w:r>
      <w:r>
        <w:rPr>
          <w:rFonts w:ascii="Calibri" w:hAnsi="Calibri"/>
          <w:b/>
          <w:sz w:val="22"/>
          <w:szCs w:val="22"/>
        </w:rPr>
        <w:t>2</w:t>
      </w:r>
      <w:r w:rsidRPr="00C556B0">
        <w:rPr>
          <w:rFonts w:ascii="Calibri" w:hAnsi="Calibri"/>
          <w:b/>
          <w:sz w:val="22"/>
          <w:szCs w:val="22"/>
        </w:rPr>
        <w:t xml:space="preserve"> </w:t>
      </w:r>
      <w:r w:rsidRPr="00C556B0">
        <w:rPr>
          <w:rFonts w:ascii="Calibri" w:hAnsi="Calibri" w:cs="Calibri"/>
          <w:b/>
          <w:sz w:val="22"/>
          <w:szCs w:val="22"/>
          <w:highlight w:val="yellow"/>
        </w:rPr>
        <w:t>XXX</w:t>
      </w:r>
      <w:r w:rsidRPr="00C556B0">
        <w:rPr>
          <w:rFonts w:ascii="Calibri" w:hAnsi="Calibri" w:cs="Calibri"/>
          <w:b/>
          <w:sz w:val="22"/>
          <w:szCs w:val="22"/>
        </w:rPr>
        <w:t> </w:t>
      </w:r>
    </w:p>
    <w:p w14:paraId="53B1A665" w14:textId="77777777" w:rsidR="00C556B0" w:rsidRDefault="00C556B0" w:rsidP="00C556B0">
      <w:pPr>
        <w:rPr>
          <w:rFonts w:ascii="Calibri" w:hAnsi="Calibri"/>
          <w:bCs/>
          <w:sz w:val="22"/>
          <w:szCs w:val="22"/>
          <w:highlight w:val="yellow"/>
        </w:rPr>
      </w:pPr>
    </w:p>
    <w:tbl>
      <w:tblPr>
        <w:tblW w:w="8804" w:type="dxa"/>
        <w:tblInd w:w="15" w:type="dxa"/>
        <w:tblCellMar>
          <w:left w:w="0" w:type="dxa"/>
          <w:right w:w="0" w:type="dxa"/>
        </w:tblCellMar>
        <w:tblLook w:val="0000" w:firstRow="0" w:lastRow="0" w:firstColumn="0" w:lastColumn="0" w:noHBand="0" w:noVBand="0"/>
      </w:tblPr>
      <w:tblGrid>
        <w:gridCol w:w="5973"/>
        <w:gridCol w:w="2831"/>
      </w:tblGrid>
      <w:tr w:rsidR="00C556B0" w:rsidRPr="00556823" w14:paraId="05C78C3B" w14:textId="77777777" w:rsidTr="00007D88">
        <w:trPr>
          <w:cantSplit/>
          <w:trHeight w:val="270"/>
        </w:trPr>
        <w:tc>
          <w:tcPr>
            <w:tcW w:w="5973" w:type="dxa"/>
            <w:vMerge w:val="restart"/>
            <w:tcBorders>
              <w:top w:val="single" w:sz="4" w:space="0" w:color="auto"/>
              <w:left w:val="single" w:sz="4" w:space="0" w:color="auto"/>
              <w:bottom w:val="single" w:sz="4" w:space="0" w:color="000000"/>
              <w:right w:val="single" w:sz="4" w:space="0" w:color="auto"/>
            </w:tcBorders>
            <w:noWrap/>
            <w:tcMar>
              <w:top w:w="15" w:type="dxa"/>
              <w:left w:w="15" w:type="dxa"/>
              <w:bottom w:w="0" w:type="dxa"/>
              <w:right w:w="15" w:type="dxa"/>
            </w:tcMar>
            <w:vAlign w:val="center"/>
          </w:tcPr>
          <w:p w14:paraId="61495937" w14:textId="77777777" w:rsidR="00C556B0" w:rsidRPr="00556823" w:rsidRDefault="00C556B0" w:rsidP="00007D88">
            <w:pPr>
              <w:rPr>
                <w:rFonts w:ascii="Calibri" w:hAnsi="Calibri" w:cs="Calibri"/>
                <w:sz w:val="22"/>
                <w:szCs w:val="22"/>
                <w:u w:val="single"/>
              </w:rPr>
            </w:pPr>
            <w:r w:rsidRPr="00556823">
              <w:rPr>
                <w:rFonts w:ascii="Calibri" w:hAnsi="Calibri" w:cs="Calibri"/>
                <w:sz w:val="22"/>
                <w:szCs w:val="22"/>
                <w:u w:val="single"/>
              </w:rPr>
              <w:t>Collège</w:t>
            </w:r>
          </w:p>
        </w:tc>
        <w:tc>
          <w:tcPr>
            <w:tcW w:w="2831" w:type="dxa"/>
            <w:vMerge w:val="restart"/>
            <w:tcBorders>
              <w:top w:val="single" w:sz="4" w:space="0" w:color="auto"/>
              <w:left w:val="single" w:sz="4" w:space="0" w:color="auto"/>
              <w:bottom w:val="single" w:sz="4" w:space="0" w:color="000000"/>
              <w:right w:val="single" w:sz="4" w:space="0" w:color="auto"/>
            </w:tcBorders>
            <w:noWrap/>
            <w:tcMar>
              <w:top w:w="15" w:type="dxa"/>
              <w:left w:w="15" w:type="dxa"/>
              <w:bottom w:w="0" w:type="dxa"/>
              <w:right w:w="15" w:type="dxa"/>
            </w:tcMar>
            <w:vAlign w:val="center"/>
          </w:tcPr>
          <w:p w14:paraId="55F07BBB" w14:textId="77777777" w:rsidR="00C556B0" w:rsidRPr="00556823" w:rsidRDefault="00C556B0" w:rsidP="00007D88">
            <w:pPr>
              <w:jc w:val="center"/>
              <w:rPr>
                <w:rFonts w:ascii="Calibri" w:hAnsi="Calibri" w:cs="Calibri"/>
                <w:sz w:val="22"/>
                <w:szCs w:val="22"/>
                <w:u w:val="single"/>
              </w:rPr>
            </w:pPr>
            <w:r w:rsidRPr="00556823">
              <w:rPr>
                <w:rFonts w:ascii="Calibri" w:hAnsi="Calibri" w:cs="Calibri"/>
                <w:sz w:val="22"/>
                <w:szCs w:val="22"/>
                <w:u w:val="single"/>
              </w:rPr>
              <w:t>Nombre de sièges</w:t>
            </w:r>
          </w:p>
        </w:tc>
      </w:tr>
      <w:tr w:rsidR="00C556B0" w:rsidRPr="00556823" w14:paraId="5FAD0E92" w14:textId="77777777" w:rsidTr="00007D88">
        <w:trPr>
          <w:cantSplit/>
          <w:trHeight w:val="269"/>
        </w:trPr>
        <w:tc>
          <w:tcPr>
            <w:tcW w:w="5973" w:type="dxa"/>
            <w:vMerge/>
            <w:tcBorders>
              <w:top w:val="single" w:sz="4" w:space="0" w:color="auto"/>
              <w:left w:val="single" w:sz="4" w:space="0" w:color="auto"/>
              <w:bottom w:val="single" w:sz="4" w:space="0" w:color="000000"/>
              <w:right w:val="single" w:sz="4" w:space="0" w:color="auto"/>
            </w:tcBorders>
            <w:vAlign w:val="center"/>
          </w:tcPr>
          <w:p w14:paraId="535B57FF" w14:textId="77777777" w:rsidR="00C556B0" w:rsidRPr="00556823" w:rsidRDefault="00C556B0" w:rsidP="00007D88">
            <w:pPr>
              <w:rPr>
                <w:rFonts w:ascii="Calibri" w:hAnsi="Calibri" w:cs="Calibri"/>
                <w:sz w:val="22"/>
                <w:szCs w:val="22"/>
                <w:u w:val="single"/>
              </w:rPr>
            </w:pPr>
          </w:p>
        </w:tc>
        <w:tc>
          <w:tcPr>
            <w:tcW w:w="2831" w:type="dxa"/>
            <w:vMerge/>
            <w:tcBorders>
              <w:top w:val="single" w:sz="4" w:space="0" w:color="auto"/>
              <w:left w:val="single" w:sz="4" w:space="0" w:color="auto"/>
              <w:bottom w:val="single" w:sz="4" w:space="0" w:color="000000"/>
              <w:right w:val="single" w:sz="4" w:space="0" w:color="auto"/>
            </w:tcBorders>
            <w:vAlign w:val="center"/>
          </w:tcPr>
          <w:p w14:paraId="724BC40D" w14:textId="77777777" w:rsidR="00C556B0" w:rsidRPr="00556823" w:rsidRDefault="00C556B0" w:rsidP="00007D88">
            <w:pPr>
              <w:rPr>
                <w:rFonts w:ascii="Calibri" w:hAnsi="Calibri" w:cs="Calibri"/>
                <w:sz w:val="22"/>
                <w:szCs w:val="22"/>
                <w:u w:val="single"/>
              </w:rPr>
            </w:pPr>
          </w:p>
        </w:tc>
      </w:tr>
      <w:tr w:rsidR="00C556B0" w:rsidRPr="00556823" w14:paraId="58FA281C" w14:textId="77777777" w:rsidTr="00007D88">
        <w:trPr>
          <w:trHeight w:val="270"/>
        </w:trPr>
        <w:tc>
          <w:tcPr>
            <w:tcW w:w="597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D14EDF4" w14:textId="77777777" w:rsidR="00C556B0" w:rsidRPr="00FD2071" w:rsidRDefault="00C556B0" w:rsidP="00007D88">
            <w:pPr>
              <w:rPr>
                <w:rFonts w:ascii="Calibri" w:hAnsi="Calibri" w:cs="Calibri"/>
                <w:sz w:val="22"/>
                <w:szCs w:val="22"/>
              </w:rPr>
            </w:pPr>
            <w:r w:rsidRPr="00C556B0">
              <w:rPr>
                <w:rFonts w:ascii="Calibri" w:hAnsi="Calibri" w:cs="Calibri"/>
                <w:sz w:val="22"/>
                <w:szCs w:val="22"/>
                <w:highlight w:val="yellow"/>
              </w:rPr>
              <w:t>XXX</w:t>
            </w:r>
          </w:p>
        </w:tc>
        <w:tc>
          <w:tcPr>
            <w:tcW w:w="283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6F9673B" w14:textId="77777777" w:rsidR="00C556B0" w:rsidRPr="00556823" w:rsidRDefault="00C556B0" w:rsidP="00007D88">
            <w:pPr>
              <w:jc w:val="center"/>
              <w:rPr>
                <w:rFonts w:ascii="Calibri" w:hAnsi="Calibri" w:cs="Calibri"/>
                <w:sz w:val="22"/>
                <w:szCs w:val="22"/>
              </w:rPr>
            </w:pPr>
            <w:r w:rsidRPr="00C556B0">
              <w:rPr>
                <w:rFonts w:ascii="Calibri" w:hAnsi="Calibri" w:cs="Calibri"/>
                <w:sz w:val="22"/>
                <w:szCs w:val="22"/>
                <w:highlight w:val="yellow"/>
              </w:rPr>
              <w:t>XXX</w:t>
            </w:r>
          </w:p>
        </w:tc>
      </w:tr>
      <w:tr w:rsidR="00C556B0" w:rsidRPr="00556823" w14:paraId="063862E6" w14:textId="77777777" w:rsidTr="00007D88">
        <w:trPr>
          <w:trHeight w:val="270"/>
        </w:trPr>
        <w:tc>
          <w:tcPr>
            <w:tcW w:w="597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1A6BF" w14:textId="77777777" w:rsidR="00C556B0" w:rsidRPr="00FD2071" w:rsidRDefault="00C556B0" w:rsidP="00007D88">
            <w:pPr>
              <w:rPr>
                <w:rFonts w:ascii="Calibri" w:hAnsi="Calibri" w:cs="Calibri"/>
                <w:sz w:val="22"/>
                <w:szCs w:val="22"/>
              </w:rPr>
            </w:pPr>
            <w:r w:rsidRPr="00C556B0">
              <w:rPr>
                <w:rFonts w:ascii="Calibri" w:hAnsi="Calibri" w:cs="Calibri"/>
                <w:sz w:val="22"/>
                <w:szCs w:val="22"/>
                <w:highlight w:val="yellow"/>
              </w:rPr>
              <w:t>XXX</w:t>
            </w:r>
          </w:p>
        </w:tc>
        <w:tc>
          <w:tcPr>
            <w:tcW w:w="283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EC6A86E" w14:textId="77777777" w:rsidR="00C556B0" w:rsidRPr="00556823" w:rsidRDefault="00C556B0" w:rsidP="00007D88">
            <w:pPr>
              <w:jc w:val="center"/>
              <w:rPr>
                <w:rFonts w:ascii="Calibri" w:hAnsi="Calibri" w:cs="Calibri"/>
                <w:sz w:val="22"/>
                <w:szCs w:val="22"/>
              </w:rPr>
            </w:pPr>
            <w:r w:rsidRPr="00C556B0">
              <w:rPr>
                <w:rFonts w:ascii="Calibri" w:hAnsi="Calibri" w:cs="Calibri"/>
                <w:sz w:val="22"/>
                <w:szCs w:val="22"/>
                <w:highlight w:val="yellow"/>
              </w:rPr>
              <w:t>XXX</w:t>
            </w:r>
          </w:p>
        </w:tc>
      </w:tr>
      <w:tr w:rsidR="00C556B0" w:rsidRPr="00556823" w14:paraId="4ACB8664" w14:textId="77777777" w:rsidTr="00007D88">
        <w:trPr>
          <w:trHeight w:val="270"/>
        </w:trPr>
        <w:tc>
          <w:tcPr>
            <w:tcW w:w="597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36CA5A" w14:textId="77777777" w:rsidR="00C556B0" w:rsidRPr="00FD2071" w:rsidRDefault="00C556B0" w:rsidP="00007D88">
            <w:pPr>
              <w:rPr>
                <w:rFonts w:ascii="Calibri" w:hAnsi="Calibri" w:cs="Calibri"/>
                <w:sz w:val="22"/>
                <w:szCs w:val="22"/>
              </w:rPr>
            </w:pPr>
            <w:r w:rsidRPr="00C556B0">
              <w:rPr>
                <w:rFonts w:ascii="Calibri" w:hAnsi="Calibri" w:cs="Calibri"/>
                <w:sz w:val="22"/>
                <w:szCs w:val="22"/>
                <w:highlight w:val="yellow"/>
              </w:rPr>
              <w:t>XXX</w:t>
            </w:r>
          </w:p>
        </w:tc>
        <w:tc>
          <w:tcPr>
            <w:tcW w:w="283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CFDAC66" w14:textId="77777777" w:rsidR="00C556B0" w:rsidRDefault="00C556B0" w:rsidP="00007D88">
            <w:pPr>
              <w:jc w:val="center"/>
              <w:rPr>
                <w:rFonts w:ascii="Calibri" w:hAnsi="Calibri" w:cs="Calibri"/>
                <w:sz w:val="22"/>
                <w:szCs w:val="22"/>
              </w:rPr>
            </w:pPr>
            <w:r w:rsidRPr="00C556B0">
              <w:rPr>
                <w:rFonts w:ascii="Calibri" w:hAnsi="Calibri" w:cs="Calibri"/>
                <w:sz w:val="22"/>
                <w:szCs w:val="22"/>
                <w:highlight w:val="yellow"/>
              </w:rPr>
              <w:t>XXX</w:t>
            </w:r>
          </w:p>
        </w:tc>
      </w:tr>
      <w:tr w:rsidR="00C556B0" w:rsidRPr="00556823" w14:paraId="5C8ECBEB" w14:textId="77777777" w:rsidTr="00007D88">
        <w:trPr>
          <w:trHeight w:val="270"/>
        </w:trPr>
        <w:tc>
          <w:tcPr>
            <w:tcW w:w="597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EF9326" w14:textId="77777777" w:rsidR="00C556B0" w:rsidRPr="00FD2071" w:rsidRDefault="00C556B0" w:rsidP="00007D88">
            <w:pPr>
              <w:rPr>
                <w:rFonts w:ascii="Calibri" w:hAnsi="Calibri" w:cs="Calibri"/>
                <w:sz w:val="22"/>
                <w:szCs w:val="22"/>
              </w:rPr>
            </w:pPr>
            <w:r w:rsidRPr="00C556B0">
              <w:rPr>
                <w:rFonts w:ascii="Calibri" w:hAnsi="Calibri" w:cs="Calibri"/>
                <w:sz w:val="22"/>
                <w:szCs w:val="22"/>
                <w:highlight w:val="yellow"/>
              </w:rPr>
              <w:t>XXX</w:t>
            </w:r>
          </w:p>
        </w:tc>
        <w:tc>
          <w:tcPr>
            <w:tcW w:w="283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DED1D6E" w14:textId="77777777" w:rsidR="00C556B0" w:rsidRDefault="00C556B0" w:rsidP="00007D88">
            <w:pPr>
              <w:jc w:val="center"/>
              <w:rPr>
                <w:rFonts w:ascii="Calibri" w:hAnsi="Calibri" w:cs="Calibri"/>
                <w:sz w:val="22"/>
                <w:szCs w:val="22"/>
              </w:rPr>
            </w:pPr>
            <w:r w:rsidRPr="00C556B0">
              <w:rPr>
                <w:rFonts w:ascii="Calibri" w:hAnsi="Calibri" w:cs="Calibri"/>
                <w:sz w:val="22"/>
                <w:szCs w:val="22"/>
                <w:highlight w:val="yellow"/>
              </w:rPr>
              <w:t>XXX</w:t>
            </w:r>
          </w:p>
        </w:tc>
      </w:tr>
    </w:tbl>
    <w:p w14:paraId="40629E05" w14:textId="2254FAA3" w:rsidR="00D512AB" w:rsidRPr="009B3F2E" w:rsidRDefault="00D512AB" w:rsidP="006606BF">
      <w:pPr>
        <w:rPr>
          <w:rFonts w:ascii="Calibri" w:hAnsi="Calibri"/>
          <w:bCs/>
          <w:sz w:val="22"/>
          <w:szCs w:val="22"/>
          <w:highlight w:val="yellow"/>
        </w:rPr>
      </w:pPr>
    </w:p>
    <w:p w14:paraId="42DFCA95" w14:textId="7A58B59F" w:rsidR="00C556B0" w:rsidRPr="00C556B0" w:rsidRDefault="00C556B0" w:rsidP="00C556B0">
      <w:pPr>
        <w:rPr>
          <w:rFonts w:ascii="Calibri" w:hAnsi="Calibri"/>
          <w:b/>
          <w:sz w:val="22"/>
          <w:szCs w:val="22"/>
        </w:rPr>
      </w:pPr>
      <w:r w:rsidRPr="00C556B0">
        <w:rPr>
          <w:rFonts w:ascii="Calibri" w:hAnsi="Calibri"/>
          <w:b/>
          <w:sz w:val="22"/>
          <w:szCs w:val="22"/>
        </w:rPr>
        <w:t>2-</w:t>
      </w:r>
      <w:r>
        <w:rPr>
          <w:rFonts w:ascii="Calibri" w:hAnsi="Calibri"/>
          <w:b/>
          <w:sz w:val="22"/>
          <w:szCs w:val="22"/>
        </w:rPr>
        <w:t>3</w:t>
      </w:r>
      <w:r w:rsidRPr="00C556B0">
        <w:rPr>
          <w:rFonts w:ascii="Calibri" w:hAnsi="Calibri"/>
          <w:b/>
          <w:sz w:val="22"/>
          <w:szCs w:val="22"/>
        </w:rPr>
        <w:t xml:space="preserve"> </w:t>
      </w:r>
      <w:r w:rsidRPr="00C556B0">
        <w:rPr>
          <w:rFonts w:ascii="Calibri" w:hAnsi="Calibri" w:cs="Calibri"/>
          <w:b/>
          <w:sz w:val="22"/>
          <w:szCs w:val="22"/>
          <w:highlight w:val="yellow"/>
        </w:rPr>
        <w:t>XXX</w:t>
      </w:r>
      <w:r w:rsidRPr="00C556B0">
        <w:rPr>
          <w:rFonts w:ascii="Calibri" w:hAnsi="Calibri" w:cs="Calibri"/>
          <w:b/>
          <w:sz w:val="22"/>
          <w:szCs w:val="22"/>
        </w:rPr>
        <w:t> </w:t>
      </w:r>
    </w:p>
    <w:p w14:paraId="1E6B8DF2" w14:textId="77777777" w:rsidR="00C556B0" w:rsidRDefault="00C556B0" w:rsidP="00C556B0">
      <w:pPr>
        <w:rPr>
          <w:rFonts w:ascii="Calibri" w:hAnsi="Calibri"/>
          <w:bCs/>
          <w:sz w:val="22"/>
          <w:szCs w:val="22"/>
          <w:highlight w:val="yellow"/>
        </w:rPr>
      </w:pPr>
    </w:p>
    <w:tbl>
      <w:tblPr>
        <w:tblW w:w="8804" w:type="dxa"/>
        <w:tblInd w:w="15" w:type="dxa"/>
        <w:tblCellMar>
          <w:left w:w="0" w:type="dxa"/>
          <w:right w:w="0" w:type="dxa"/>
        </w:tblCellMar>
        <w:tblLook w:val="0000" w:firstRow="0" w:lastRow="0" w:firstColumn="0" w:lastColumn="0" w:noHBand="0" w:noVBand="0"/>
      </w:tblPr>
      <w:tblGrid>
        <w:gridCol w:w="5973"/>
        <w:gridCol w:w="2831"/>
      </w:tblGrid>
      <w:tr w:rsidR="00C556B0" w:rsidRPr="00556823" w14:paraId="671C55F8" w14:textId="77777777" w:rsidTr="00007D88">
        <w:trPr>
          <w:cantSplit/>
          <w:trHeight w:val="270"/>
        </w:trPr>
        <w:tc>
          <w:tcPr>
            <w:tcW w:w="5973" w:type="dxa"/>
            <w:vMerge w:val="restart"/>
            <w:tcBorders>
              <w:top w:val="single" w:sz="4" w:space="0" w:color="auto"/>
              <w:left w:val="single" w:sz="4" w:space="0" w:color="auto"/>
              <w:bottom w:val="single" w:sz="4" w:space="0" w:color="000000"/>
              <w:right w:val="single" w:sz="4" w:space="0" w:color="auto"/>
            </w:tcBorders>
            <w:noWrap/>
            <w:tcMar>
              <w:top w:w="15" w:type="dxa"/>
              <w:left w:w="15" w:type="dxa"/>
              <w:bottom w:w="0" w:type="dxa"/>
              <w:right w:w="15" w:type="dxa"/>
            </w:tcMar>
            <w:vAlign w:val="center"/>
          </w:tcPr>
          <w:p w14:paraId="1F315242" w14:textId="77777777" w:rsidR="00C556B0" w:rsidRPr="00556823" w:rsidRDefault="00C556B0" w:rsidP="00007D88">
            <w:pPr>
              <w:rPr>
                <w:rFonts w:ascii="Calibri" w:hAnsi="Calibri" w:cs="Calibri"/>
                <w:sz w:val="22"/>
                <w:szCs w:val="22"/>
                <w:u w:val="single"/>
              </w:rPr>
            </w:pPr>
            <w:r w:rsidRPr="00556823">
              <w:rPr>
                <w:rFonts w:ascii="Calibri" w:hAnsi="Calibri" w:cs="Calibri"/>
                <w:sz w:val="22"/>
                <w:szCs w:val="22"/>
                <w:u w:val="single"/>
              </w:rPr>
              <w:t>Collège</w:t>
            </w:r>
          </w:p>
        </w:tc>
        <w:tc>
          <w:tcPr>
            <w:tcW w:w="2831" w:type="dxa"/>
            <w:vMerge w:val="restart"/>
            <w:tcBorders>
              <w:top w:val="single" w:sz="4" w:space="0" w:color="auto"/>
              <w:left w:val="single" w:sz="4" w:space="0" w:color="auto"/>
              <w:bottom w:val="single" w:sz="4" w:space="0" w:color="000000"/>
              <w:right w:val="single" w:sz="4" w:space="0" w:color="auto"/>
            </w:tcBorders>
            <w:noWrap/>
            <w:tcMar>
              <w:top w:w="15" w:type="dxa"/>
              <w:left w:w="15" w:type="dxa"/>
              <w:bottom w:w="0" w:type="dxa"/>
              <w:right w:w="15" w:type="dxa"/>
            </w:tcMar>
            <w:vAlign w:val="center"/>
          </w:tcPr>
          <w:p w14:paraId="422D838B" w14:textId="77777777" w:rsidR="00C556B0" w:rsidRPr="00556823" w:rsidRDefault="00C556B0" w:rsidP="00007D88">
            <w:pPr>
              <w:jc w:val="center"/>
              <w:rPr>
                <w:rFonts w:ascii="Calibri" w:hAnsi="Calibri" w:cs="Calibri"/>
                <w:sz w:val="22"/>
                <w:szCs w:val="22"/>
                <w:u w:val="single"/>
              </w:rPr>
            </w:pPr>
            <w:r w:rsidRPr="00556823">
              <w:rPr>
                <w:rFonts w:ascii="Calibri" w:hAnsi="Calibri" w:cs="Calibri"/>
                <w:sz w:val="22"/>
                <w:szCs w:val="22"/>
                <w:u w:val="single"/>
              </w:rPr>
              <w:t>Nombre de sièges</w:t>
            </w:r>
          </w:p>
        </w:tc>
      </w:tr>
      <w:tr w:rsidR="00C556B0" w:rsidRPr="00556823" w14:paraId="79F5534A" w14:textId="77777777" w:rsidTr="00007D88">
        <w:trPr>
          <w:cantSplit/>
          <w:trHeight w:val="269"/>
        </w:trPr>
        <w:tc>
          <w:tcPr>
            <w:tcW w:w="5973" w:type="dxa"/>
            <w:vMerge/>
            <w:tcBorders>
              <w:top w:val="single" w:sz="4" w:space="0" w:color="auto"/>
              <w:left w:val="single" w:sz="4" w:space="0" w:color="auto"/>
              <w:bottom w:val="single" w:sz="4" w:space="0" w:color="000000"/>
              <w:right w:val="single" w:sz="4" w:space="0" w:color="auto"/>
            </w:tcBorders>
            <w:vAlign w:val="center"/>
          </w:tcPr>
          <w:p w14:paraId="451AE934" w14:textId="77777777" w:rsidR="00C556B0" w:rsidRPr="00556823" w:rsidRDefault="00C556B0" w:rsidP="00007D88">
            <w:pPr>
              <w:rPr>
                <w:rFonts w:ascii="Calibri" w:hAnsi="Calibri" w:cs="Calibri"/>
                <w:sz w:val="22"/>
                <w:szCs w:val="22"/>
                <w:u w:val="single"/>
              </w:rPr>
            </w:pPr>
          </w:p>
        </w:tc>
        <w:tc>
          <w:tcPr>
            <w:tcW w:w="2831" w:type="dxa"/>
            <w:vMerge/>
            <w:tcBorders>
              <w:top w:val="single" w:sz="4" w:space="0" w:color="auto"/>
              <w:left w:val="single" w:sz="4" w:space="0" w:color="auto"/>
              <w:bottom w:val="single" w:sz="4" w:space="0" w:color="000000"/>
              <w:right w:val="single" w:sz="4" w:space="0" w:color="auto"/>
            </w:tcBorders>
            <w:vAlign w:val="center"/>
          </w:tcPr>
          <w:p w14:paraId="34714F20" w14:textId="77777777" w:rsidR="00C556B0" w:rsidRPr="00556823" w:rsidRDefault="00C556B0" w:rsidP="00007D88">
            <w:pPr>
              <w:rPr>
                <w:rFonts w:ascii="Calibri" w:hAnsi="Calibri" w:cs="Calibri"/>
                <w:sz w:val="22"/>
                <w:szCs w:val="22"/>
                <w:u w:val="single"/>
              </w:rPr>
            </w:pPr>
          </w:p>
        </w:tc>
      </w:tr>
      <w:tr w:rsidR="00C556B0" w:rsidRPr="00556823" w14:paraId="7F9B2FCD" w14:textId="77777777" w:rsidTr="00007D88">
        <w:trPr>
          <w:trHeight w:val="270"/>
        </w:trPr>
        <w:tc>
          <w:tcPr>
            <w:tcW w:w="597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947D3" w14:textId="77777777" w:rsidR="00C556B0" w:rsidRPr="00FD2071" w:rsidRDefault="00C556B0" w:rsidP="00007D88">
            <w:pPr>
              <w:rPr>
                <w:rFonts w:ascii="Calibri" w:hAnsi="Calibri" w:cs="Calibri"/>
                <w:sz w:val="22"/>
                <w:szCs w:val="22"/>
              </w:rPr>
            </w:pPr>
            <w:r w:rsidRPr="00C556B0">
              <w:rPr>
                <w:rFonts w:ascii="Calibri" w:hAnsi="Calibri" w:cs="Calibri"/>
                <w:sz w:val="22"/>
                <w:szCs w:val="22"/>
                <w:highlight w:val="yellow"/>
              </w:rPr>
              <w:t>XXX</w:t>
            </w:r>
          </w:p>
        </w:tc>
        <w:tc>
          <w:tcPr>
            <w:tcW w:w="283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49552ED" w14:textId="77777777" w:rsidR="00C556B0" w:rsidRPr="00556823" w:rsidRDefault="00C556B0" w:rsidP="00007D88">
            <w:pPr>
              <w:jc w:val="center"/>
              <w:rPr>
                <w:rFonts w:ascii="Calibri" w:hAnsi="Calibri" w:cs="Calibri"/>
                <w:sz w:val="22"/>
                <w:szCs w:val="22"/>
              </w:rPr>
            </w:pPr>
            <w:r w:rsidRPr="00C556B0">
              <w:rPr>
                <w:rFonts w:ascii="Calibri" w:hAnsi="Calibri" w:cs="Calibri"/>
                <w:sz w:val="22"/>
                <w:szCs w:val="22"/>
                <w:highlight w:val="yellow"/>
              </w:rPr>
              <w:t>XXX</w:t>
            </w:r>
          </w:p>
        </w:tc>
      </w:tr>
      <w:tr w:rsidR="00C556B0" w:rsidRPr="00556823" w14:paraId="10884887" w14:textId="77777777" w:rsidTr="00007D88">
        <w:trPr>
          <w:trHeight w:val="270"/>
        </w:trPr>
        <w:tc>
          <w:tcPr>
            <w:tcW w:w="597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F85C647" w14:textId="77777777" w:rsidR="00C556B0" w:rsidRPr="00FD2071" w:rsidRDefault="00C556B0" w:rsidP="00007D88">
            <w:pPr>
              <w:rPr>
                <w:rFonts w:ascii="Calibri" w:hAnsi="Calibri" w:cs="Calibri"/>
                <w:sz w:val="22"/>
                <w:szCs w:val="22"/>
              </w:rPr>
            </w:pPr>
            <w:r w:rsidRPr="00C556B0">
              <w:rPr>
                <w:rFonts w:ascii="Calibri" w:hAnsi="Calibri" w:cs="Calibri"/>
                <w:sz w:val="22"/>
                <w:szCs w:val="22"/>
                <w:highlight w:val="yellow"/>
              </w:rPr>
              <w:t>XXX</w:t>
            </w:r>
          </w:p>
        </w:tc>
        <w:tc>
          <w:tcPr>
            <w:tcW w:w="283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A1486E8" w14:textId="77777777" w:rsidR="00C556B0" w:rsidRPr="00556823" w:rsidRDefault="00C556B0" w:rsidP="00007D88">
            <w:pPr>
              <w:jc w:val="center"/>
              <w:rPr>
                <w:rFonts w:ascii="Calibri" w:hAnsi="Calibri" w:cs="Calibri"/>
                <w:sz w:val="22"/>
                <w:szCs w:val="22"/>
              </w:rPr>
            </w:pPr>
            <w:r w:rsidRPr="00C556B0">
              <w:rPr>
                <w:rFonts w:ascii="Calibri" w:hAnsi="Calibri" w:cs="Calibri"/>
                <w:sz w:val="22"/>
                <w:szCs w:val="22"/>
                <w:highlight w:val="yellow"/>
              </w:rPr>
              <w:t>XXX</w:t>
            </w:r>
          </w:p>
        </w:tc>
      </w:tr>
      <w:tr w:rsidR="00C556B0" w:rsidRPr="00556823" w14:paraId="378CE679" w14:textId="77777777" w:rsidTr="00007D88">
        <w:trPr>
          <w:trHeight w:val="270"/>
        </w:trPr>
        <w:tc>
          <w:tcPr>
            <w:tcW w:w="597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531924" w14:textId="77777777" w:rsidR="00C556B0" w:rsidRPr="00FD2071" w:rsidRDefault="00C556B0" w:rsidP="00007D88">
            <w:pPr>
              <w:rPr>
                <w:rFonts w:ascii="Calibri" w:hAnsi="Calibri" w:cs="Calibri"/>
                <w:sz w:val="22"/>
                <w:szCs w:val="22"/>
              </w:rPr>
            </w:pPr>
            <w:r w:rsidRPr="00C556B0">
              <w:rPr>
                <w:rFonts w:ascii="Calibri" w:hAnsi="Calibri" w:cs="Calibri"/>
                <w:sz w:val="22"/>
                <w:szCs w:val="22"/>
                <w:highlight w:val="yellow"/>
              </w:rPr>
              <w:t>XXX</w:t>
            </w:r>
          </w:p>
        </w:tc>
        <w:tc>
          <w:tcPr>
            <w:tcW w:w="283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9F85977" w14:textId="77777777" w:rsidR="00C556B0" w:rsidRDefault="00C556B0" w:rsidP="00007D88">
            <w:pPr>
              <w:jc w:val="center"/>
              <w:rPr>
                <w:rFonts w:ascii="Calibri" w:hAnsi="Calibri" w:cs="Calibri"/>
                <w:sz w:val="22"/>
                <w:szCs w:val="22"/>
              </w:rPr>
            </w:pPr>
            <w:r w:rsidRPr="00C556B0">
              <w:rPr>
                <w:rFonts w:ascii="Calibri" w:hAnsi="Calibri" w:cs="Calibri"/>
                <w:sz w:val="22"/>
                <w:szCs w:val="22"/>
                <w:highlight w:val="yellow"/>
              </w:rPr>
              <w:t>XXX</w:t>
            </w:r>
          </w:p>
        </w:tc>
      </w:tr>
      <w:tr w:rsidR="00C556B0" w:rsidRPr="00556823" w14:paraId="33329FDC" w14:textId="77777777" w:rsidTr="00007D88">
        <w:trPr>
          <w:trHeight w:val="270"/>
        </w:trPr>
        <w:tc>
          <w:tcPr>
            <w:tcW w:w="597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728B4C" w14:textId="77777777" w:rsidR="00C556B0" w:rsidRPr="00FD2071" w:rsidRDefault="00C556B0" w:rsidP="00007D88">
            <w:pPr>
              <w:rPr>
                <w:rFonts w:ascii="Calibri" w:hAnsi="Calibri" w:cs="Calibri"/>
                <w:sz w:val="22"/>
                <w:szCs w:val="22"/>
              </w:rPr>
            </w:pPr>
            <w:r w:rsidRPr="00C556B0">
              <w:rPr>
                <w:rFonts w:ascii="Calibri" w:hAnsi="Calibri" w:cs="Calibri"/>
                <w:sz w:val="22"/>
                <w:szCs w:val="22"/>
                <w:highlight w:val="yellow"/>
              </w:rPr>
              <w:t>XXX</w:t>
            </w:r>
          </w:p>
        </w:tc>
        <w:tc>
          <w:tcPr>
            <w:tcW w:w="283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C56A632" w14:textId="77777777" w:rsidR="00C556B0" w:rsidRDefault="00C556B0" w:rsidP="00007D88">
            <w:pPr>
              <w:jc w:val="center"/>
              <w:rPr>
                <w:rFonts w:ascii="Calibri" w:hAnsi="Calibri" w:cs="Calibri"/>
                <w:sz w:val="22"/>
                <w:szCs w:val="22"/>
              </w:rPr>
            </w:pPr>
            <w:r w:rsidRPr="00C556B0">
              <w:rPr>
                <w:rFonts w:ascii="Calibri" w:hAnsi="Calibri" w:cs="Calibri"/>
                <w:sz w:val="22"/>
                <w:szCs w:val="22"/>
                <w:highlight w:val="yellow"/>
              </w:rPr>
              <w:t>XXX</w:t>
            </w:r>
          </w:p>
        </w:tc>
      </w:tr>
    </w:tbl>
    <w:p w14:paraId="0134B48B" w14:textId="77777777" w:rsidR="009E64DE" w:rsidRPr="009B3F2E" w:rsidRDefault="009E64DE" w:rsidP="006606BF">
      <w:pPr>
        <w:rPr>
          <w:rFonts w:ascii="Calibri" w:hAnsi="Calibri"/>
          <w:bCs/>
          <w:sz w:val="22"/>
          <w:szCs w:val="22"/>
          <w:highlight w:val="yellow"/>
        </w:rPr>
      </w:pPr>
    </w:p>
    <w:p w14:paraId="383C90FE" w14:textId="19704345" w:rsidR="00C556B0" w:rsidRPr="00C556B0" w:rsidRDefault="00C556B0" w:rsidP="00C556B0">
      <w:pPr>
        <w:rPr>
          <w:rFonts w:ascii="Calibri" w:hAnsi="Calibri"/>
          <w:b/>
          <w:sz w:val="22"/>
          <w:szCs w:val="22"/>
        </w:rPr>
      </w:pPr>
      <w:r w:rsidRPr="00C556B0">
        <w:rPr>
          <w:rFonts w:ascii="Calibri" w:hAnsi="Calibri"/>
          <w:b/>
          <w:sz w:val="22"/>
          <w:szCs w:val="22"/>
        </w:rPr>
        <w:t>2-</w:t>
      </w:r>
      <w:r>
        <w:rPr>
          <w:rFonts w:ascii="Calibri" w:hAnsi="Calibri"/>
          <w:b/>
          <w:sz w:val="22"/>
          <w:szCs w:val="22"/>
        </w:rPr>
        <w:t>4</w:t>
      </w:r>
      <w:r w:rsidRPr="00C556B0">
        <w:rPr>
          <w:rFonts w:ascii="Calibri" w:hAnsi="Calibri"/>
          <w:b/>
          <w:sz w:val="22"/>
          <w:szCs w:val="22"/>
        </w:rPr>
        <w:t xml:space="preserve"> </w:t>
      </w:r>
      <w:r w:rsidRPr="00C556B0">
        <w:rPr>
          <w:rFonts w:ascii="Calibri" w:hAnsi="Calibri" w:cs="Calibri"/>
          <w:b/>
          <w:sz w:val="22"/>
          <w:szCs w:val="22"/>
          <w:highlight w:val="yellow"/>
        </w:rPr>
        <w:t>XXX</w:t>
      </w:r>
      <w:r w:rsidRPr="00C556B0">
        <w:rPr>
          <w:rFonts w:ascii="Calibri" w:hAnsi="Calibri" w:cs="Calibri"/>
          <w:b/>
          <w:sz w:val="22"/>
          <w:szCs w:val="22"/>
        </w:rPr>
        <w:t> </w:t>
      </w:r>
    </w:p>
    <w:p w14:paraId="06934069" w14:textId="77777777" w:rsidR="00C556B0" w:rsidRDefault="00C556B0" w:rsidP="00C556B0">
      <w:pPr>
        <w:rPr>
          <w:rFonts w:ascii="Calibri" w:hAnsi="Calibri"/>
          <w:bCs/>
          <w:sz w:val="22"/>
          <w:szCs w:val="22"/>
          <w:highlight w:val="yellow"/>
        </w:rPr>
      </w:pPr>
    </w:p>
    <w:tbl>
      <w:tblPr>
        <w:tblW w:w="8804" w:type="dxa"/>
        <w:tblInd w:w="15" w:type="dxa"/>
        <w:tblCellMar>
          <w:left w:w="0" w:type="dxa"/>
          <w:right w:w="0" w:type="dxa"/>
        </w:tblCellMar>
        <w:tblLook w:val="0000" w:firstRow="0" w:lastRow="0" w:firstColumn="0" w:lastColumn="0" w:noHBand="0" w:noVBand="0"/>
      </w:tblPr>
      <w:tblGrid>
        <w:gridCol w:w="5973"/>
        <w:gridCol w:w="2831"/>
      </w:tblGrid>
      <w:tr w:rsidR="00C556B0" w:rsidRPr="00556823" w14:paraId="53655733" w14:textId="77777777" w:rsidTr="00007D88">
        <w:trPr>
          <w:cantSplit/>
          <w:trHeight w:val="270"/>
        </w:trPr>
        <w:tc>
          <w:tcPr>
            <w:tcW w:w="5973" w:type="dxa"/>
            <w:vMerge w:val="restart"/>
            <w:tcBorders>
              <w:top w:val="single" w:sz="4" w:space="0" w:color="auto"/>
              <w:left w:val="single" w:sz="4" w:space="0" w:color="auto"/>
              <w:bottom w:val="single" w:sz="4" w:space="0" w:color="000000"/>
              <w:right w:val="single" w:sz="4" w:space="0" w:color="auto"/>
            </w:tcBorders>
            <w:noWrap/>
            <w:tcMar>
              <w:top w:w="15" w:type="dxa"/>
              <w:left w:w="15" w:type="dxa"/>
              <w:bottom w:w="0" w:type="dxa"/>
              <w:right w:w="15" w:type="dxa"/>
            </w:tcMar>
            <w:vAlign w:val="center"/>
          </w:tcPr>
          <w:p w14:paraId="5A1AB158" w14:textId="77777777" w:rsidR="00C556B0" w:rsidRPr="00556823" w:rsidRDefault="00C556B0" w:rsidP="00007D88">
            <w:pPr>
              <w:rPr>
                <w:rFonts w:ascii="Calibri" w:hAnsi="Calibri" w:cs="Calibri"/>
                <w:sz w:val="22"/>
                <w:szCs w:val="22"/>
                <w:u w:val="single"/>
              </w:rPr>
            </w:pPr>
            <w:r w:rsidRPr="00556823">
              <w:rPr>
                <w:rFonts w:ascii="Calibri" w:hAnsi="Calibri" w:cs="Calibri"/>
                <w:sz w:val="22"/>
                <w:szCs w:val="22"/>
                <w:u w:val="single"/>
              </w:rPr>
              <w:t>Collège</w:t>
            </w:r>
          </w:p>
        </w:tc>
        <w:tc>
          <w:tcPr>
            <w:tcW w:w="2831" w:type="dxa"/>
            <w:vMerge w:val="restart"/>
            <w:tcBorders>
              <w:top w:val="single" w:sz="4" w:space="0" w:color="auto"/>
              <w:left w:val="single" w:sz="4" w:space="0" w:color="auto"/>
              <w:bottom w:val="single" w:sz="4" w:space="0" w:color="000000"/>
              <w:right w:val="single" w:sz="4" w:space="0" w:color="auto"/>
            </w:tcBorders>
            <w:noWrap/>
            <w:tcMar>
              <w:top w:w="15" w:type="dxa"/>
              <w:left w:w="15" w:type="dxa"/>
              <w:bottom w:w="0" w:type="dxa"/>
              <w:right w:w="15" w:type="dxa"/>
            </w:tcMar>
            <w:vAlign w:val="center"/>
          </w:tcPr>
          <w:p w14:paraId="4D125575" w14:textId="77777777" w:rsidR="00C556B0" w:rsidRPr="00556823" w:rsidRDefault="00C556B0" w:rsidP="00007D88">
            <w:pPr>
              <w:jc w:val="center"/>
              <w:rPr>
                <w:rFonts w:ascii="Calibri" w:hAnsi="Calibri" w:cs="Calibri"/>
                <w:sz w:val="22"/>
                <w:szCs w:val="22"/>
                <w:u w:val="single"/>
              </w:rPr>
            </w:pPr>
            <w:r w:rsidRPr="00556823">
              <w:rPr>
                <w:rFonts w:ascii="Calibri" w:hAnsi="Calibri" w:cs="Calibri"/>
                <w:sz w:val="22"/>
                <w:szCs w:val="22"/>
                <w:u w:val="single"/>
              </w:rPr>
              <w:t>Nombre de sièges</w:t>
            </w:r>
          </w:p>
        </w:tc>
      </w:tr>
      <w:tr w:rsidR="00C556B0" w:rsidRPr="00556823" w14:paraId="1F4B5234" w14:textId="77777777" w:rsidTr="00007D88">
        <w:trPr>
          <w:cantSplit/>
          <w:trHeight w:val="269"/>
        </w:trPr>
        <w:tc>
          <w:tcPr>
            <w:tcW w:w="5973" w:type="dxa"/>
            <w:vMerge/>
            <w:tcBorders>
              <w:top w:val="single" w:sz="4" w:space="0" w:color="auto"/>
              <w:left w:val="single" w:sz="4" w:space="0" w:color="auto"/>
              <w:bottom w:val="single" w:sz="4" w:space="0" w:color="000000"/>
              <w:right w:val="single" w:sz="4" w:space="0" w:color="auto"/>
            </w:tcBorders>
            <w:vAlign w:val="center"/>
          </w:tcPr>
          <w:p w14:paraId="71CF165E" w14:textId="77777777" w:rsidR="00C556B0" w:rsidRPr="00556823" w:rsidRDefault="00C556B0" w:rsidP="00007D88">
            <w:pPr>
              <w:rPr>
                <w:rFonts w:ascii="Calibri" w:hAnsi="Calibri" w:cs="Calibri"/>
                <w:sz w:val="22"/>
                <w:szCs w:val="22"/>
                <w:u w:val="single"/>
              </w:rPr>
            </w:pPr>
          </w:p>
        </w:tc>
        <w:tc>
          <w:tcPr>
            <w:tcW w:w="2831" w:type="dxa"/>
            <w:vMerge/>
            <w:tcBorders>
              <w:top w:val="single" w:sz="4" w:space="0" w:color="auto"/>
              <w:left w:val="single" w:sz="4" w:space="0" w:color="auto"/>
              <w:bottom w:val="single" w:sz="4" w:space="0" w:color="000000"/>
              <w:right w:val="single" w:sz="4" w:space="0" w:color="auto"/>
            </w:tcBorders>
            <w:vAlign w:val="center"/>
          </w:tcPr>
          <w:p w14:paraId="309A01FF" w14:textId="77777777" w:rsidR="00C556B0" w:rsidRPr="00556823" w:rsidRDefault="00C556B0" w:rsidP="00007D88">
            <w:pPr>
              <w:rPr>
                <w:rFonts w:ascii="Calibri" w:hAnsi="Calibri" w:cs="Calibri"/>
                <w:sz w:val="22"/>
                <w:szCs w:val="22"/>
                <w:u w:val="single"/>
              </w:rPr>
            </w:pPr>
          </w:p>
        </w:tc>
      </w:tr>
      <w:tr w:rsidR="00C556B0" w:rsidRPr="00556823" w14:paraId="2339A52E" w14:textId="77777777" w:rsidTr="00007D88">
        <w:trPr>
          <w:trHeight w:val="270"/>
        </w:trPr>
        <w:tc>
          <w:tcPr>
            <w:tcW w:w="597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D6212" w14:textId="77777777" w:rsidR="00C556B0" w:rsidRPr="00FD2071" w:rsidRDefault="00C556B0" w:rsidP="00007D88">
            <w:pPr>
              <w:rPr>
                <w:rFonts w:ascii="Calibri" w:hAnsi="Calibri" w:cs="Calibri"/>
                <w:sz w:val="22"/>
                <w:szCs w:val="22"/>
              </w:rPr>
            </w:pPr>
            <w:r w:rsidRPr="00C556B0">
              <w:rPr>
                <w:rFonts w:ascii="Calibri" w:hAnsi="Calibri" w:cs="Calibri"/>
                <w:sz w:val="22"/>
                <w:szCs w:val="22"/>
                <w:highlight w:val="yellow"/>
              </w:rPr>
              <w:t>XXX</w:t>
            </w:r>
          </w:p>
        </w:tc>
        <w:tc>
          <w:tcPr>
            <w:tcW w:w="283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BC80376" w14:textId="77777777" w:rsidR="00C556B0" w:rsidRPr="00556823" w:rsidRDefault="00C556B0" w:rsidP="00007D88">
            <w:pPr>
              <w:jc w:val="center"/>
              <w:rPr>
                <w:rFonts w:ascii="Calibri" w:hAnsi="Calibri" w:cs="Calibri"/>
                <w:sz w:val="22"/>
                <w:szCs w:val="22"/>
              </w:rPr>
            </w:pPr>
            <w:r w:rsidRPr="00C556B0">
              <w:rPr>
                <w:rFonts w:ascii="Calibri" w:hAnsi="Calibri" w:cs="Calibri"/>
                <w:sz w:val="22"/>
                <w:szCs w:val="22"/>
                <w:highlight w:val="yellow"/>
              </w:rPr>
              <w:t>XXX</w:t>
            </w:r>
          </w:p>
        </w:tc>
      </w:tr>
      <w:tr w:rsidR="00C556B0" w:rsidRPr="00556823" w14:paraId="1A04A117" w14:textId="77777777" w:rsidTr="00007D88">
        <w:trPr>
          <w:trHeight w:val="270"/>
        </w:trPr>
        <w:tc>
          <w:tcPr>
            <w:tcW w:w="597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828AFB" w14:textId="77777777" w:rsidR="00C556B0" w:rsidRPr="00FD2071" w:rsidRDefault="00C556B0" w:rsidP="00007D88">
            <w:pPr>
              <w:rPr>
                <w:rFonts w:ascii="Calibri" w:hAnsi="Calibri" w:cs="Calibri"/>
                <w:sz w:val="22"/>
                <w:szCs w:val="22"/>
              </w:rPr>
            </w:pPr>
            <w:r w:rsidRPr="00C556B0">
              <w:rPr>
                <w:rFonts w:ascii="Calibri" w:hAnsi="Calibri" w:cs="Calibri"/>
                <w:sz w:val="22"/>
                <w:szCs w:val="22"/>
                <w:highlight w:val="yellow"/>
              </w:rPr>
              <w:t>XXX</w:t>
            </w:r>
          </w:p>
        </w:tc>
        <w:tc>
          <w:tcPr>
            <w:tcW w:w="283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C1AC502" w14:textId="77777777" w:rsidR="00C556B0" w:rsidRPr="00556823" w:rsidRDefault="00C556B0" w:rsidP="00007D88">
            <w:pPr>
              <w:jc w:val="center"/>
              <w:rPr>
                <w:rFonts w:ascii="Calibri" w:hAnsi="Calibri" w:cs="Calibri"/>
                <w:sz w:val="22"/>
                <w:szCs w:val="22"/>
              </w:rPr>
            </w:pPr>
            <w:r w:rsidRPr="00C556B0">
              <w:rPr>
                <w:rFonts w:ascii="Calibri" w:hAnsi="Calibri" w:cs="Calibri"/>
                <w:sz w:val="22"/>
                <w:szCs w:val="22"/>
                <w:highlight w:val="yellow"/>
              </w:rPr>
              <w:t>XXX</w:t>
            </w:r>
          </w:p>
        </w:tc>
      </w:tr>
      <w:tr w:rsidR="00C556B0" w:rsidRPr="00556823" w14:paraId="42C31C9A" w14:textId="77777777" w:rsidTr="00007D88">
        <w:trPr>
          <w:trHeight w:val="270"/>
        </w:trPr>
        <w:tc>
          <w:tcPr>
            <w:tcW w:w="597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EA4AE25" w14:textId="77777777" w:rsidR="00C556B0" w:rsidRPr="00FD2071" w:rsidRDefault="00C556B0" w:rsidP="00007D88">
            <w:pPr>
              <w:rPr>
                <w:rFonts w:ascii="Calibri" w:hAnsi="Calibri" w:cs="Calibri"/>
                <w:sz w:val="22"/>
                <w:szCs w:val="22"/>
              </w:rPr>
            </w:pPr>
            <w:r w:rsidRPr="00C556B0">
              <w:rPr>
                <w:rFonts w:ascii="Calibri" w:hAnsi="Calibri" w:cs="Calibri"/>
                <w:sz w:val="22"/>
                <w:szCs w:val="22"/>
                <w:highlight w:val="yellow"/>
              </w:rPr>
              <w:t>XXX</w:t>
            </w:r>
          </w:p>
        </w:tc>
        <w:tc>
          <w:tcPr>
            <w:tcW w:w="283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EB9A386" w14:textId="77777777" w:rsidR="00C556B0" w:rsidRDefault="00C556B0" w:rsidP="00007D88">
            <w:pPr>
              <w:jc w:val="center"/>
              <w:rPr>
                <w:rFonts w:ascii="Calibri" w:hAnsi="Calibri" w:cs="Calibri"/>
                <w:sz w:val="22"/>
                <w:szCs w:val="22"/>
              </w:rPr>
            </w:pPr>
            <w:r w:rsidRPr="00C556B0">
              <w:rPr>
                <w:rFonts w:ascii="Calibri" w:hAnsi="Calibri" w:cs="Calibri"/>
                <w:sz w:val="22"/>
                <w:szCs w:val="22"/>
                <w:highlight w:val="yellow"/>
              </w:rPr>
              <w:t>XXX</w:t>
            </w:r>
          </w:p>
        </w:tc>
      </w:tr>
      <w:tr w:rsidR="00C556B0" w:rsidRPr="00556823" w14:paraId="39729712" w14:textId="77777777" w:rsidTr="00007D88">
        <w:trPr>
          <w:trHeight w:val="270"/>
        </w:trPr>
        <w:tc>
          <w:tcPr>
            <w:tcW w:w="597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2D2061" w14:textId="77777777" w:rsidR="00C556B0" w:rsidRPr="00FD2071" w:rsidRDefault="00C556B0" w:rsidP="00007D88">
            <w:pPr>
              <w:rPr>
                <w:rFonts w:ascii="Calibri" w:hAnsi="Calibri" w:cs="Calibri"/>
                <w:sz w:val="22"/>
                <w:szCs w:val="22"/>
              </w:rPr>
            </w:pPr>
            <w:r w:rsidRPr="00C556B0">
              <w:rPr>
                <w:rFonts w:ascii="Calibri" w:hAnsi="Calibri" w:cs="Calibri"/>
                <w:sz w:val="22"/>
                <w:szCs w:val="22"/>
                <w:highlight w:val="yellow"/>
              </w:rPr>
              <w:t>XXX</w:t>
            </w:r>
          </w:p>
        </w:tc>
        <w:tc>
          <w:tcPr>
            <w:tcW w:w="283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83FFA50" w14:textId="77777777" w:rsidR="00C556B0" w:rsidRDefault="00C556B0" w:rsidP="00007D88">
            <w:pPr>
              <w:jc w:val="center"/>
              <w:rPr>
                <w:rFonts w:ascii="Calibri" w:hAnsi="Calibri" w:cs="Calibri"/>
                <w:sz w:val="22"/>
                <w:szCs w:val="22"/>
              </w:rPr>
            </w:pPr>
            <w:r w:rsidRPr="00C556B0">
              <w:rPr>
                <w:rFonts w:ascii="Calibri" w:hAnsi="Calibri" w:cs="Calibri"/>
                <w:sz w:val="22"/>
                <w:szCs w:val="22"/>
                <w:highlight w:val="yellow"/>
              </w:rPr>
              <w:t>XXX</w:t>
            </w:r>
          </w:p>
        </w:tc>
      </w:tr>
    </w:tbl>
    <w:p w14:paraId="75162B10" w14:textId="77777777" w:rsidR="00CC4268" w:rsidRDefault="00CC4268" w:rsidP="00A66A4B">
      <w:pPr>
        <w:rPr>
          <w:rFonts w:ascii="Calibri" w:hAnsi="Calibri" w:cs="Calibri"/>
          <w:b/>
          <w:sz w:val="22"/>
          <w:szCs w:val="22"/>
        </w:rPr>
      </w:pPr>
    </w:p>
    <w:p w14:paraId="312F1678" w14:textId="77777777" w:rsidR="00964C73" w:rsidRDefault="00964C73" w:rsidP="00964C73">
      <w:pPr>
        <w:rPr>
          <w:rFonts w:ascii="Calibri" w:hAnsi="Calibri" w:cs="Calibri"/>
          <w:b/>
          <w:sz w:val="22"/>
          <w:szCs w:val="22"/>
          <w:u w:val="single"/>
        </w:rPr>
      </w:pPr>
      <w:r w:rsidRPr="00EB0431">
        <w:rPr>
          <w:rFonts w:ascii="Calibri" w:hAnsi="Calibri" w:cs="Calibri"/>
          <w:b/>
          <w:sz w:val="22"/>
          <w:szCs w:val="22"/>
          <w:u w:val="single"/>
        </w:rPr>
        <w:t>Article 3 - Calendrier</w:t>
      </w:r>
      <w:r w:rsidRPr="007B3A74">
        <w:rPr>
          <w:rFonts w:ascii="Calibri" w:hAnsi="Calibri" w:cs="Calibri"/>
          <w:b/>
          <w:sz w:val="22"/>
          <w:szCs w:val="22"/>
          <w:u w:val="single"/>
        </w:rPr>
        <w:t xml:space="preserve"> </w:t>
      </w:r>
    </w:p>
    <w:p w14:paraId="767DD7ED" w14:textId="77777777" w:rsidR="00964C73" w:rsidRDefault="00964C73" w:rsidP="00964C73">
      <w:pPr>
        <w:rPr>
          <w:rFonts w:ascii="Calibri" w:hAnsi="Calibri" w:cs="Calibri"/>
          <w:b/>
          <w:sz w:val="22"/>
          <w:szCs w:val="22"/>
          <w:u w:val="single"/>
        </w:rPr>
      </w:pPr>
    </w:p>
    <w:p w14:paraId="54D1933C" w14:textId="795B0A53" w:rsidR="00964C73" w:rsidRPr="00C461E4" w:rsidRDefault="00964C73" w:rsidP="00964C73">
      <w:pPr>
        <w:numPr>
          <w:ilvl w:val="0"/>
          <w:numId w:val="2"/>
        </w:numPr>
        <w:ind w:left="426"/>
        <w:jc w:val="both"/>
        <w:rPr>
          <w:rFonts w:ascii="Calibri" w:hAnsi="Calibri" w:cs="Calibri"/>
          <w:sz w:val="22"/>
          <w:szCs w:val="22"/>
        </w:rPr>
      </w:pPr>
      <w:r w:rsidRPr="00C461E4">
        <w:rPr>
          <w:rFonts w:ascii="Calibri" w:hAnsi="Calibri" w:cs="Calibri"/>
          <w:sz w:val="22"/>
          <w:szCs w:val="22"/>
          <w:u w:val="single"/>
        </w:rPr>
        <w:t>Affichage des listes électorales</w:t>
      </w:r>
      <w:r w:rsidRPr="00C461E4">
        <w:rPr>
          <w:rFonts w:ascii="Calibri" w:hAnsi="Calibri" w:cs="Calibri"/>
          <w:sz w:val="22"/>
          <w:szCs w:val="22"/>
        </w:rPr>
        <w:t xml:space="preserve"> : au plus tard le </w:t>
      </w:r>
      <w:r w:rsidR="00C556B0" w:rsidRPr="00C556B0">
        <w:rPr>
          <w:rFonts w:ascii="Calibri" w:hAnsi="Calibri" w:cs="Calibri"/>
          <w:sz w:val="22"/>
          <w:szCs w:val="22"/>
          <w:highlight w:val="yellow"/>
        </w:rPr>
        <w:t>XXX</w:t>
      </w:r>
      <w:r w:rsidRPr="00C461E4">
        <w:rPr>
          <w:rFonts w:ascii="Calibri" w:hAnsi="Calibri" w:cs="Calibri"/>
          <w:sz w:val="22"/>
          <w:szCs w:val="22"/>
        </w:rPr>
        <w:t> ;</w:t>
      </w:r>
    </w:p>
    <w:p w14:paraId="070A539F" w14:textId="4AA9F212" w:rsidR="00964C73" w:rsidRPr="00C461E4" w:rsidRDefault="00964C73" w:rsidP="00964C73">
      <w:pPr>
        <w:numPr>
          <w:ilvl w:val="0"/>
          <w:numId w:val="2"/>
        </w:numPr>
        <w:ind w:left="426"/>
        <w:jc w:val="both"/>
        <w:rPr>
          <w:rFonts w:ascii="Calibri" w:hAnsi="Calibri" w:cs="Calibri"/>
          <w:sz w:val="22"/>
          <w:szCs w:val="22"/>
        </w:rPr>
      </w:pPr>
      <w:r w:rsidRPr="00C461E4">
        <w:rPr>
          <w:rFonts w:ascii="Calibri" w:hAnsi="Calibri" w:cs="Calibri"/>
          <w:sz w:val="22"/>
          <w:szCs w:val="22"/>
          <w:u w:val="single"/>
        </w:rPr>
        <w:t>Envoi aux électeurs de la notice d’information</w:t>
      </w:r>
      <w:r w:rsidRPr="00C461E4">
        <w:rPr>
          <w:rFonts w:ascii="Calibri" w:hAnsi="Calibri" w:cs="Calibri"/>
          <w:sz w:val="22"/>
          <w:szCs w:val="22"/>
        </w:rPr>
        <w:t xml:space="preserve"> : au plus tard le </w:t>
      </w:r>
      <w:r w:rsidR="00C556B0" w:rsidRPr="00C556B0">
        <w:rPr>
          <w:rFonts w:ascii="Calibri" w:hAnsi="Calibri" w:cs="Calibri"/>
          <w:sz w:val="22"/>
          <w:szCs w:val="22"/>
          <w:highlight w:val="yellow"/>
        </w:rPr>
        <w:t>XXX</w:t>
      </w:r>
      <w:r w:rsidRPr="00C461E4">
        <w:rPr>
          <w:rFonts w:ascii="Calibri" w:hAnsi="Calibri" w:cs="Calibri"/>
          <w:sz w:val="22"/>
          <w:szCs w:val="22"/>
        </w:rPr>
        <w:t xml:space="preserve"> ; </w:t>
      </w:r>
    </w:p>
    <w:p w14:paraId="3236A0AD" w14:textId="167BC142" w:rsidR="00964C73" w:rsidRPr="00C461E4" w:rsidRDefault="00964C73" w:rsidP="00665CD1">
      <w:pPr>
        <w:pStyle w:val="Paragraphedeliste"/>
        <w:numPr>
          <w:ilvl w:val="0"/>
          <w:numId w:val="9"/>
        </w:numPr>
        <w:jc w:val="both"/>
        <w:rPr>
          <w:rFonts w:ascii="Calibri" w:hAnsi="Calibri" w:cs="Calibri"/>
          <w:sz w:val="22"/>
          <w:szCs w:val="22"/>
        </w:rPr>
      </w:pPr>
      <w:r w:rsidRPr="00C461E4">
        <w:rPr>
          <w:rFonts w:ascii="Calibri" w:hAnsi="Calibri" w:cs="Calibri"/>
          <w:sz w:val="22"/>
          <w:szCs w:val="22"/>
          <w:u w:val="single"/>
        </w:rPr>
        <w:t>Date limite de dépôt des candidatures et des professions de foi</w:t>
      </w:r>
      <w:r w:rsidRPr="00C461E4">
        <w:rPr>
          <w:rFonts w:ascii="Calibri" w:hAnsi="Calibri" w:cs="Calibri"/>
          <w:sz w:val="22"/>
          <w:szCs w:val="22"/>
        </w:rPr>
        <w:t xml:space="preserve"> : </w:t>
      </w:r>
      <w:r w:rsidR="00C556B0" w:rsidRPr="00C556B0">
        <w:rPr>
          <w:rFonts w:ascii="Calibri" w:hAnsi="Calibri" w:cs="Calibri"/>
          <w:b/>
          <w:bCs/>
          <w:sz w:val="22"/>
          <w:szCs w:val="22"/>
          <w:highlight w:val="yellow"/>
        </w:rPr>
        <w:t>XXX</w:t>
      </w:r>
      <w:r w:rsidR="00665CD1" w:rsidRPr="00C461E4">
        <w:rPr>
          <w:rFonts w:ascii="Calibri" w:hAnsi="Calibri" w:cs="Calibri"/>
          <w:b/>
          <w:sz w:val="22"/>
          <w:szCs w:val="22"/>
        </w:rPr>
        <w:t xml:space="preserve"> – 1</w:t>
      </w:r>
      <w:r w:rsidR="008043AA" w:rsidRPr="00C461E4">
        <w:rPr>
          <w:rFonts w:ascii="Calibri" w:hAnsi="Calibri" w:cs="Calibri"/>
          <w:b/>
          <w:sz w:val="22"/>
          <w:szCs w:val="22"/>
        </w:rPr>
        <w:t>2</w:t>
      </w:r>
      <w:r w:rsidR="00665CD1" w:rsidRPr="00C461E4">
        <w:rPr>
          <w:rFonts w:ascii="Calibri" w:hAnsi="Calibri" w:cs="Calibri"/>
          <w:b/>
          <w:sz w:val="22"/>
          <w:szCs w:val="22"/>
        </w:rPr>
        <w:t>h00</w:t>
      </w:r>
      <w:r w:rsidR="00665CD1" w:rsidRPr="00C461E4">
        <w:rPr>
          <w:rFonts w:ascii="Calibri" w:hAnsi="Calibri" w:cs="Calibri"/>
          <w:sz w:val="22"/>
          <w:szCs w:val="22"/>
        </w:rPr>
        <w:t xml:space="preserve"> </w:t>
      </w:r>
      <w:r w:rsidRPr="00C461E4">
        <w:rPr>
          <w:rFonts w:ascii="Calibri" w:hAnsi="Calibri" w:cs="Calibri"/>
          <w:sz w:val="22"/>
          <w:szCs w:val="22"/>
        </w:rPr>
        <w:t>;</w:t>
      </w:r>
    </w:p>
    <w:p w14:paraId="74BEE33D" w14:textId="02C2FD02" w:rsidR="00964C73" w:rsidRPr="00C461E4" w:rsidRDefault="00964C73" w:rsidP="00964C73">
      <w:pPr>
        <w:numPr>
          <w:ilvl w:val="0"/>
          <w:numId w:val="2"/>
        </w:numPr>
        <w:ind w:left="426"/>
        <w:jc w:val="both"/>
        <w:rPr>
          <w:rFonts w:ascii="Calibri" w:hAnsi="Calibri" w:cs="Calibri"/>
          <w:sz w:val="22"/>
          <w:szCs w:val="22"/>
        </w:rPr>
      </w:pPr>
      <w:r w:rsidRPr="00C461E4">
        <w:rPr>
          <w:rFonts w:ascii="Calibri" w:hAnsi="Calibri" w:cs="Calibri"/>
          <w:sz w:val="22"/>
          <w:szCs w:val="22"/>
          <w:u w:val="single"/>
        </w:rPr>
        <w:t>Publication des candidatures et professions de foi</w:t>
      </w:r>
      <w:r w:rsidRPr="00C461E4">
        <w:rPr>
          <w:rFonts w:ascii="Calibri" w:hAnsi="Calibri" w:cs="Calibri"/>
          <w:sz w:val="22"/>
          <w:szCs w:val="22"/>
        </w:rPr>
        <w:t xml:space="preserve"> : au plus tard le </w:t>
      </w:r>
      <w:r w:rsidR="00C556B0" w:rsidRPr="00C556B0">
        <w:rPr>
          <w:rFonts w:ascii="Calibri" w:hAnsi="Calibri" w:cs="Calibri"/>
          <w:sz w:val="22"/>
          <w:szCs w:val="22"/>
          <w:highlight w:val="yellow"/>
        </w:rPr>
        <w:t>XXX</w:t>
      </w:r>
      <w:r w:rsidR="00C556B0">
        <w:rPr>
          <w:rFonts w:ascii="Calibri" w:hAnsi="Calibri" w:cs="Calibri"/>
          <w:sz w:val="22"/>
          <w:szCs w:val="22"/>
        </w:rPr>
        <w:t xml:space="preserve"> </w:t>
      </w:r>
      <w:r w:rsidRPr="00C461E4">
        <w:rPr>
          <w:rFonts w:ascii="Calibri" w:hAnsi="Calibri" w:cs="Calibri"/>
          <w:sz w:val="22"/>
          <w:szCs w:val="22"/>
        </w:rPr>
        <w:t>;</w:t>
      </w:r>
      <w:r w:rsidR="00C556B0">
        <w:rPr>
          <w:rFonts w:ascii="Calibri" w:hAnsi="Calibri" w:cs="Calibri"/>
          <w:sz w:val="22"/>
          <w:szCs w:val="22"/>
        </w:rPr>
        <w:t xml:space="preserve"> </w:t>
      </w:r>
    </w:p>
    <w:p w14:paraId="1080EDB6" w14:textId="77777777" w:rsidR="00685CDD" w:rsidRDefault="00964C73" w:rsidP="00964C73">
      <w:pPr>
        <w:numPr>
          <w:ilvl w:val="0"/>
          <w:numId w:val="2"/>
        </w:numPr>
        <w:ind w:left="426"/>
        <w:jc w:val="both"/>
        <w:rPr>
          <w:rFonts w:ascii="Calibri" w:hAnsi="Calibri" w:cs="Calibri"/>
          <w:sz w:val="22"/>
          <w:szCs w:val="22"/>
        </w:rPr>
      </w:pPr>
      <w:r w:rsidRPr="00C461E4">
        <w:rPr>
          <w:rFonts w:ascii="Calibri" w:hAnsi="Calibri" w:cs="Calibri"/>
          <w:sz w:val="22"/>
          <w:szCs w:val="22"/>
          <w:u w:val="single"/>
        </w:rPr>
        <w:t>Date limite de demande d’inscription sur les listes électorales des personnels et usagers dont l’inscription est subordonnée à cette obligation</w:t>
      </w:r>
      <w:r w:rsidR="00685CDD">
        <w:rPr>
          <w:rFonts w:ascii="Calibri" w:hAnsi="Calibri" w:cs="Calibri"/>
          <w:sz w:val="22"/>
          <w:szCs w:val="22"/>
        </w:rPr>
        <w:t xml:space="preserve"> : </w:t>
      </w:r>
    </w:p>
    <w:p w14:paraId="5A20858F" w14:textId="2900FB39" w:rsidR="00964C73" w:rsidRDefault="00685CDD" w:rsidP="00685CDD">
      <w:pPr>
        <w:numPr>
          <w:ilvl w:val="1"/>
          <w:numId w:val="2"/>
        </w:numPr>
        <w:jc w:val="both"/>
        <w:rPr>
          <w:rFonts w:ascii="Calibri" w:hAnsi="Calibri" w:cs="Calibri"/>
          <w:sz w:val="22"/>
          <w:szCs w:val="22"/>
        </w:rPr>
      </w:pPr>
      <w:r>
        <w:rPr>
          <w:rFonts w:ascii="Calibri" w:hAnsi="Calibri" w:cs="Calibri"/>
          <w:sz w:val="22"/>
          <w:szCs w:val="22"/>
          <w:u w:val="single"/>
        </w:rPr>
        <w:t>Pour le Conseil de l’IUT</w:t>
      </w:r>
      <w:r w:rsidR="00C461E4">
        <w:rPr>
          <w:rFonts w:ascii="Calibri" w:hAnsi="Calibri" w:cs="Calibri"/>
          <w:sz w:val="22"/>
          <w:szCs w:val="22"/>
        </w:rPr>
        <w:t xml:space="preserve"> </w:t>
      </w:r>
      <w:r w:rsidR="00964C73" w:rsidRPr="00C461E4">
        <w:rPr>
          <w:rFonts w:ascii="Calibri" w:hAnsi="Calibri" w:cs="Calibri"/>
          <w:sz w:val="22"/>
          <w:szCs w:val="22"/>
        </w:rPr>
        <w:t xml:space="preserve">: </w:t>
      </w:r>
      <w:r w:rsidR="00C556B0" w:rsidRPr="00C556B0">
        <w:rPr>
          <w:rFonts w:ascii="Calibri" w:hAnsi="Calibri" w:cs="Calibri"/>
          <w:sz w:val="22"/>
          <w:szCs w:val="22"/>
          <w:highlight w:val="yellow"/>
        </w:rPr>
        <w:t>XXX</w:t>
      </w:r>
      <w:r w:rsidR="00C556B0">
        <w:rPr>
          <w:rFonts w:ascii="Calibri" w:hAnsi="Calibri" w:cs="Calibri"/>
          <w:sz w:val="22"/>
          <w:szCs w:val="22"/>
        </w:rPr>
        <w:t xml:space="preserve"> – 23h</w:t>
      </w:r>
      <w:r w:rsidR="004E2E03">
        <w:rPr>
          <w:rFonts w:ascii="Calibri" w:hAnsi="Calibri" w:cs="Calibri"/>
          <w:sz w:val="22"/>
          <w:szCs w:val="22"/>
        </w:rPr>
        <w:t>59</w:t>
      </w:r>
      <w:r w:rsidR="00C556B0">
        <w:rPr>
          <w:rFonts w:ascii="Calibri" w:hAnsi="Calibri" w:cs="Calibri"/>
          <w:sz w:val="22"/>
          <w:szCs w:val="22"/>
        </w:rPr>
        <w:t xml:space="preserve"> ; </w:t>
      </w:r>
    </w:p>
    <w:p w14:paraId="679A66D3" w14:textId="2D8FB192" w:rsidR="00C461E4" w:rsidRPr="00685CDD" w:rsidRDefault="00685CDD" w:rsidP="00685CDD">
      <w:pPr>
        <w:numPr>
          <w:ilvl w:val="1"/>
          <w:numId w:val="2"/>
        </w:numPr>
        <w:jc w:val="both"/>
        <w:rPr>
          <w:rFonts w:ascii="Calibri" w:hAnsi="Calibri" w:cs="Calibri"/>
          <w:sz w:val="22"/>
          <w:szCs w:val="22"/>
        </w:rPr>
      </w:pPr>
      <w:r>
        <w:rPr>
          <w:rFonts w:ascii="Calibri" w:hAnsi="Calibri" w:cs="Calibri"/>
          <w:sz w:val="22"/>
          <w:szCs w:val="22"/>
          <w:u w:val="single"/>
        </w:rPr>
        <w:t>Pour les Conseils des autres composantes</w:t>
      </w:r>
      <w:r w:rsidRPr="00685CDD">
        <w:rPr>
          <w:rFonts w:ascii="Calibri" w:hAnsi="Calibri" w:cs="Calibri"/>
          <w:sz w:val="22"/>
          <w:szCs w:val="22"/>
        </w:rPr>
        <w:t> </w:t>
      </w:r>
      <w:r w:rsidR="00C461E4" w:rsidRPr="00685CDD">
        <w:rPr>
          <w:rFonts w:ascii="Calibri" w:hAnsi="Calibri" w:cs="Calibri"/>
          <w:sz w:val="22"/>
          <w:szCs w:val="22"/>
        </w:rPr>
        <w:t xml:space="preserve">: </w:t>
      </w:r>
      <w:r w:rsidR="00C556B0" w:rsidRPr="00C556B0">
        <w:rPr>
          <w:rFonts w:ascii="Calibri" w:hAnsi="Calibri" w:cs="Calibri"/>
          <w:sz w:val="22"/>
          <w:szCs w:val="22"/>
          <w:highlight w:val="yellow"/>
        </w:rPr>
        <w:t>XXX</w:t>
      </w:r>
      <w:r w:rsidR="00C556B0">
        <w:rPr>
          <w:rFonts w:ascii="Calibri" w:hAnsi="Calibri" w:cs="Calibri"/>
          <w:sz w:val="22"/>
          <w:szCs w:val="22"/>
        </w:rPr>
        <w:t xml:space="preserve"> – 23h</w:t>
      </w:r>
      <w:r w:rsidR="004E2E03">
        <w:rPr>
          <w:rFonts w:ascii="Calibri" w:hAnsi="Calibri" w:cs="Calibri"/>
          <w:sz w:val="22"/>
          <w:szCs w:val="22"/>
        </w:rPr>
        <w:t>59</w:t>
      </w:r>
      <w:r w:rsidR="00C556B0">
        <w:rPr>
          <w:rFonts w:ascii="Calibri" w:hAnsi="Calibri" w:cs="Calibri"/>
          <w:sz w:val="22"/>
          <w:szCs w:val="22"/>
        </w:rPr>
        <w:t> </w:t>
      </w:r>
      <w:r w:rsidR="00C461E4" w:rsidRPr="00685CDD">
        <w:rPr>
          <w:rFonts w:ascii="Calibri" w:hAnsi="Calibri" w:cs="Calibri"/>
          <w:sz w:val="22"/>
          <w:szCs w:val="22"/>
        </w:rPr>
        <w:t>;</w:t>
      </w:r>
    </w:p>
    <w:p w14:paraId="2CB09618" w14:textId="399B25F5" w:rsidR="00964C73" w:rsidRPr="00C461E4" w:rsidRDefault="00964C73" w:rsidP="00964C73">
      <w:pPr>
        <w:numPr>
          <w:ilvl w:val="0"/>
          <w:numId w:val="2"/>
        </w:numPr>
        <w:ind w:left="426"/>
        <w:jc w:val="both"/>
        <w:rPr>
          <w:rFonts w:ascii="Calibri" w:hAnsi="Calibri" w:cs="Calibri"/>
          <w:sz w:val="22"/>
          <w:szCs w:val="22"/>
        </w:rPr>
      </w:pPr>
      <w:r w:rsidRPr="00C461E4">
        <w:rPr>
          <w:rFonts w:ascii="Calibri" w:hAnsi="Calibri" w:cs="Calibri"/>
          <w:sz w:val="22"/>
          <w:szCs w:val="22"/>
          <w:u w:val="single"/>
        </w:rPr>
        <w:t>Scellement des urnes</w:t>
      </w:r>
      <w:r w:rsidRPr="00C461E4">
        <w:rPr>
          <w:rFonts w:ascii="Calibri" w:hAnsi="Calibri" w:cs="Calibri"/>
          <w:sz w:val="22"/>
          <w:szCs w:val="22"/>
        </w:rPr>
        <w:t xml:space="preserve"> : </w:t>
      </w:r>
      <w:r w:rsidR="00C556B0" w:rsidRPr="00C556B0">
        <w:rPr>
          <w:rFonts w:ascii="Calibri" w:hAnsi="Calibri" w:cs="Calibri"/>
          <w:sz w:val="22"/>
          <w:szCs w:val="22"/>
          <w:highlight w:val="yellow"/>
        </w:rPr>
        <w:t>XXX</w:t>
      </w:r>
      <w:r w:rsidR="00C461E4">
        <w:rPr>
          <w:rFonts w:ascii="Calibri" w:hAnsi="Calibri" w:cs="Calibri"/>
          <w:sz w:val="22"/>
          <w:szCs w:val="22"/>
        </w:rPr>
        <w:t xml:space="preserve"> </w:t>
      </w:r>
      <w:r w:rsidRPr="00C461E4">
        <w:rPr>
          <w:rFonts w:ascii="Calibri" w:hAnsi="Calibri" w:cs="Calibri"/>
          <w:sz w:val="22"/>
          <w:szCs w:val="22"/>
        </w:rPr>
        <w:t xml:space="preserve">; </w:t>
      </w:r>
    </w:p>
    <w:p w14:paraId="0D7AD3B7" w14:textId="00DC4DA6" w:rsidR="00964C73" w:rsidRPr="00C461E4" w:rsidRDefault="00964C73" w:rsidP="00964C73">
      <w:pPr>
        <w:numPr>
          <w:ilvl w:val="0"/>
          <w:numId w:val="2"/>
        </w:numPr>
        <w:ind w:left="426"/>
        <w:jc w:val="both"/>
        <w:rPr>
          <w:rFonts w:ascii="Calibri" w:hAnsi="Calibri" w:cs="Calibri"/>
          <w:sz w:val="22"/>
          <w:szCs w:val="22"/>
        </w:rPr>
      </w:pPr>
      <w:r w:rsidRPr="00C461E4">
        <w:rPr>
          <w:rFonts w:ascii="Calibri" w:hAnsi="Calibri" w:cs="Calibri"/>
          <w:sz w:val="22"/>
          <w:szCs w:val="22"/>
          <w:u w:val="single"/>
        </w:rPr>
        <w:t>Scrutin</w:t>
      </w:r>
      <w:r w:rsidRPr="00C461E4">
        <w:rPr>
          <w:rFonts w:ascii="Calibri" w:hAnsi="Calibri" w:cs="Calibri"/>
          <w:sz w:val="22"/>
          <w:szCs w:val="22"/>
        </w:rPr>
        <w:t xml:space="preserve"> : </w:t>
      </w:r>
      <w:r w:rsidR="00C556B0" w:rsidRPr="00C556B0">
        <w:rPr>
          <w:rFonts w:ascii="Calibri" w:hAnsi="Calibri" w:cs="Calibri"/>
          <w:b/>
          <w:bCs/>
          <w:sz w:val="22"/>
          <w:szCs w:val="22"/>
          <w:highlight w:val="yellow"/>
        </w:rPr>
        <w:t>XXX</w:t>
      </w:r>
      <w:r w:rsidR="00C556B0">
        <w:rPr>
          <w:rFonts w:ascii="Calibri" w:hAnsi="Calibri" w:cs="Calibri"/>
          <w:sz w:val="22"/>
          <w:szCs w:val="22"/>
        </w:rPr>
        <w:t xml:space="preserve"> </w:t>
      </w:r>
      <w:r w:rsidRPr="00C461E4">
        <w:rPr>
          <w:rFonts w:ascii="Calibri" w:hAnsi="Calibri" w:cs="Calibri"/>
          <w:sz w:val="22"/>
          <w:szCs w:val="22"/>
        </w:rPr>
        <w:t>;</w:t>
      </w:r>
    </w:p>
    <w:p w14:paraId="635391A6" w14:textId="50778633" w:rsidR="00685CDD" w:rsidRPr="00685CDD" w:rsidRDefault="00C808F6" w:rsidP="00685CDD">
      <w:pPr>
        <w:pStyle w:val="Paragraphedeliste"/>
        <w:numPr>
          <w:ilvl w:val="0"/>
          <w:numId w:val="2"/>
        </w:numPr>
        <w:ind w:left="426"/>
        <w:jc w:val="both"/>
        <w:rPr>
          <w:rFonts w:ascii="Calibri" w:hAnsi="Calibri"/>
          <w:sz w:val="22"/>
          <w:szCs w:val="22"/>
        </w:rPr>
      </w:pPr>
      <w:r w:rsidRPr="00C461E4">
        <w:rPr>
          <w:rFonts w:ascii="Calibri" w:hAnsi="Calibri" w:cs="Calibri"/>
          <w:sz w:val="22"/>
          <w:szCs w:val="22"/>
          <w:u w:val="single"/>
        </w:rPr>
        <w:lastRenderedPageBreak/>
        <w:t>Publication</w:t>
      </w:r>
      <w:r w:rsidR="00964C73" w:rsidRPr="00C461E4">
        <w:rPr>
          <w:rFonts w:ascii="Calibri" w:hAnsi="Calibri" w:cs="Calibri"/>
          <w:sz w:val="22"/>
          <w:szCs w:val="22"/>
          <w:u w:val="single"/>
        </w:rPr>
        <w:t xml:space="preserve"> des résultats</w:t>
      </w:r>
      <w:r w:rsidR="00964C73" w:rsidRPr="00C461E4">
        <w:rPr>
          <w:rFonts w:ascii="Calibri" w:hAnsi="Calibri" w:cs="Calibri"/>
          <w:sz w:val="22"/>
          <w:szCs w:val="22"/>
        </w:rPr>
        <w:t> :</w:t>
      </w:r>
      <w:r w:rsidR="00291A33" w:rsidRPr="00C461E4">
        <w:rPr>
          <w:rFonts w:ascii="Calibri" w:hAnsi="Calibri" w:cs="Calibri"/>
          <w:sz w:val="22"/>
          <w:szCs w:val="22"/>
        </w:rPr>
        <w:t xml:space="preserve"> </w:t>
      </w:r>
      <w:r w:rsidR="00C556B0" w:rsidRPr="00C556B0">
        <w:rPr>
          <w:rFonts w:ascii="Calibri" w:hAnsi="Calibri" w:cs="Calibri"/>
          <w:b/>
          <w:bCs/>
          <w:sz w:val="22"/>
          <w:szCs w:val="22"/>
          <w:highlight w:val="yellow"/>
        </w:rPr>
        <w:t>XXX</w:t>
      </w:r>
      <w:r w:rsidR="00685CDD">
        <w:rPr>
          <w:rFonts w:ascii="Calibri" w:hAnsi="Calibri" w:cs="Calibri"/>
          <w:sz w:val="22"/>
          <w:szCs w:val="22"/>
        </w:rPr>
        <w:t xml:space="preserve">, et au plus tard : </w:t>
      </w:r>
    </w:p>
    <w:p w14:paraId="35847ADA" w14:textId="77777777" w:rsidR="00685CDD" w:rsidRDefault="00685CDD" w:rsidP="00685CDD">
      <w:pPr>
        <w:pStyle w:val="Paragraphedeliste"/>
        <w:numPr>
          <w:ilvl w:val="1"/>
          <w:numId w:val="2"/>
        </w:numPr>
        <w:jc w:val="both"/>
        <w:rPr>
          <w:rFonts w:ascii="Calibri" w:hAnsi="Calibri"/>
          <w:sz w:val="22"/>
          <w:szCs w:val="22"/>
        </w:rPr>
      </w:pPr>
      <w:proofErr w:type="gramStart"/>
      <w:r w:rsidRPr="00685CDD">
        <w:rPr>
          <w:rFonts w:ascii="Calibri" w:hAnsi="Calibri"/>
          <w:sz w:val="22"/>
          <w:szCs w:val="22"/>
        </w:rPr>
        <w:t>dans</w:t>
      </w:r>
      <w:proofErr w:type="gramEnd"/>
      <w:r w:rsidRPr="00685CDD">
        <w:rPr>
          <w:rFonts w:ascii="Calibri" w:hAnsi="Calibri"/>
          <w:sz w:val="22"/>
          <w:szCs w:val="22"/>
        </w:rPr>
        <w:t xml:space="preserve"> les trois jours suivant la fin des opérations électorales pour le </w:t>
      </w:r>
      <w:r>
        <w:rPr>
          <w:rFonts w:ascii="Calibri" w:hAnsi="Calibri"/>
          <w:sz w:val="22"/>
          <w:szCs w:val="22"/>
        </w:rPr>
        <w:t>C</w:t>
      </w:r>
      <w:r w:rsidRPr="00685CDD">
        <w:rPr>
          <w:rFonts w:ascii="Calibri" w:hAnsi="Calibri"/>
          <w:sz w:val="22"/>
          <w:szCs w:val="22"/>
        </w:rPr>
        <w:t>onseil de l’IUT</w:t>
      </w:r>
      <w:r>
        <w:rPr>
          <w:rFonts w:ascii="Calibri" w:hAnsi="Calibri"/>
          <w:sz w:val="22"/>
          <w:szCs w:val="22"/>
        </w:rPr>
        <w:t xml:space="preserve"> ; </w:t>
      </w:r>
    </w:p>
    <w:p w14:paraId="25D02229" w14:textId="1E563E52" w:rsidR="00685CDD" w:rsidRPr="00685CDD" w:rsidRDefault="00685CDD" w:rsidP="00685CDD">
      <w:pPr>
        <w:pStyle w:val="Paragraphedeliste"/>
        <w:numPr>
          <w:ilvl w:val="1"/>
          <w:numId w:val="2"/>
        </w:numPr>
        <w:jc w:val="both"/>
        <w:rPr>
          <w:rFonts w:ascii="Calibri" w:hAnsi="Calibri"/>
          <w:sz w:val="22"/>
          <w:szCs w:val="22"/>
        </w:rPr>
      </w:pPr>
      <w:proofErr w:type="gramStart"/>
      <w:r w:rsidRPr="00685CDD">
        <w:rPr>
          <w:rFonts w:ascii="Calibri" w:hAnsi="Calibri"/>
          <w:sz w:val="22"/>
          <w:szCs w:val="22"/>
        </w:rPr>
        <w:t>dans</w:t>
      </w:r>
      <w:proofErr w:type="gramEnd"/>
      <w:r w:rsidRPr="00685CDD">
        <w:rPr>
          <w:rFonts w:ascii="Calibri" w:hAnsi="Calibri"/>
          <w:sz w:val="22"/>
          <w:szCs w:val="22"/>
        </w:rPr>
        <w:t xml:space="preserve"> les cinq jours suivant la fin des opérations électorales pour les </w:t>
      </w:r>
      <w:r w:rsidR="00073603">
        <w:rPr>
          <w:rFonts w:ascii="Calibri" w:hAnsi="Calibri"/>
          <w:sz w:val="22"/>
          <w:szCs w:val="22"/>
        </w:rPr>
        <w:t>C</w:t>
      </w:r>
      <w:r w:rsidRPr="00685CDD">
        <w:rPr>
          <w:rFonts w:ascii="Calibri" w:hAnsi="Calibri"/>
          <w:sz w:val="22"/>
          <w:szCs w:val="22"/>
        </w:rPr>
        <w:t xml:space="preserve">onseils des autres composantes ; </w:t>
      </w:r>
    </w:p>
    <w:p w14:paraId="1CC0C040" w14:textId="2FB6CFB2" w:rsidR="00964C73" w:rsidRPr="00C461E4" w:rsidRDefault="00964C73" w:rsidP="00964C73">
      <w:pPr>
        <w:numPr>
          <w:ilvl w:val="0"/>
          <w:numId w:val="2"/>
        </w:numPr>
        <w:ind w:left="426"/>
        <w:jc w:val="both"/>
        <w:rPr>
          <w:rFonts w:ascii="Calibri" w:hAnsi="Calibri" w:cs="Calibri"/>
          <w:sz w:val="22"/>
          <w:szCs w:val="22"/>
        </w:rPr>
      </w:pPr>
      <w:r w:rsidRPr="00C461E4">
        <w:rPr>
          <w:rFonts w:ascii="Calibri" w:hAnsi="Calibri" w:cs="Calibri"/>
          <w:sz w:val="22"/>
          <w:szCs w:val="22"/>
          <w:u w:val="single"/>
        </w:rPr>
        <w:t>Fin de la période de saisine de la commission de contrôle</w:t>
      </w:r>
      <w:r w:rsidRPr="00C461E4">
        <w:rPr>
          <w:rFonts w:ascii="Calibri" w:hAnsi="Calibri" w:cs="Calibri"/>
          <w:sz w:val="22"/>
          <w:szCs w:val="22"/>
        </w:rPr>
        <w:t xml:space="preserve"> : 5 jours après la </w:t>
      </w:r>
      <w:r w:rsidR="00C808F6" w:rsidRPr="00C461E4">
        <w:rPr>
          <w:rFonts w:ascii="Calibri" w:hAnsi="Calibri" w:cs="Calibri"/>
          <w:sz w:val="22"/>
          <w:szCs w:val="22"/>
        </w:rPr>
        <w:t>publication</w:t>
      </w:r>
      <w:r w:rsidRPr="00C461E4">
        <w:rPr>
          <w:rFonts w:ascii="Calibri" w:hAnsi="Calibri" w:cs="Calibri"/>
          <w:sz w:val="22"/>
          <w:szCs w:val="22"/>
        </w:rPr>
        <w:t xml:space="preserve"> des résultats.</w:t>
      </w:r>
    </w:p>
    <w:p w14:paraId="1A8B7538" w14:textId="77777777" w:rsidR="00CC4268" w:rsidRDefault="00CC4268" w:rsidP="00964C73">
      <w:pPr>
        <w:rPr>
          <w:rFonts w:ascii="Calibri" w:hAnsi="Calibri" w:cs="Calibri"/>
          <w:b/>
          <w:sz w:val="22"/>
          <w:szCs w:val="22"/>
          <w:u w:val="single"/>
        </w:rPr>
      </w:pPr>
    </w:p>
    <w:p w14:paraId="61F85761" w14:textId="77777777" w:rsidR="00964C73" w:rsidRPr="007B3A74" w:rsidRDefault="00964C73" w:rsidP="00964C73">
      <w:pPr>
        <w:rPr>
          <w:rFonts w:ascii="Calibri" w:hAnsi="Calibri" w:cs="Calibri"/>
          <w:b/>
          <w:sz w:val="22"/>
          <w:szCs w:val="22"/>
          <w:u w:val="single"/>
        </w:rPr>
      </w:pPr>
      <w:r>
        <w:rPr>
          <w:rFonts w:ascii="Calibri" w:hAnsi="Calibri" w:cs="Calibri"/>
          <w:b/>
          <w:sz w:val="22"/>
          <w:szCs w:val="22"/>
          <w:u w:val="single"/>
        </w:rPr>
        <w:t xml:space="preserve">Article 4 - </w:t>
      </w:r>
      <w:r w:rsidRPr="007B3A74">
        <w:rPr>
          <w:rFonts w:ascii="Calibri" w:hAnsi="Calibri" w:cs="Calibri"/>
          <w:b/>
          <w:sz w:val="22"/>
          <w:szCs w:val="22"/>
          <w:u w:val="single"/>
        </w:rPr>
        <w:t>Composition des collèges électoraux</w:t>
      </w:r>
    </w:p>
    <w:p w14:paraId="0F3D0E6A" w14:textId="77777777" w:rsidR="00964C73" w:rsidRDefault="00964C73" w:rsidP="00964C73">
      <w:pPr>
        <w:jc w:val="both"/>
        <w:rPr>
          <w:rFonts w:ascii="Calibri" w:hAnsi="Calibri" w:cs="Calibri"/>
          <w:b/>
          <w:sz w:val="22"/>
          <w:szCs w:val="22"/>
          <w:u w:val="single"/>
        </w:rPr>
      </w:pPr>
    </w:p>
    <w:p w14:paraId="3E359E16" w14:textId="77777777" w:rsidR="00C461E4" w:rsidRPr="00C461E4" w:rsidRDefault="00C461E4" w:rsidP="00C461E4">
      <w:pPr>
        <w:jc w:val="both"/>
        <w:rPr>
          <w:rFonts w:ascii="Calibri" w:hAnsi="Calibri" w:cs="Calibri"/>
          <w:sz w:val="22"/>
          <w:szCs w:val="22"/>
        </w:rPr>
      </w:pPr>
      <w:r w:rsidRPr="00C461E4">
        <w:rPr>
          <w:rFonts w:ascii="Calibri" w:hAnsi="Calibri" w:cs="Calibri"/>
          <w:sz w:val="22"/>
          <w:szCs w:val="22"/>
        </w:rPr>
        <w:t xml:space="preserve">Le présent arrêté tient lieu de convocation des collèges électoraux suivants, compte tenu du périmètre des élections, qui regroupe les personnels et usagers de l’UCA. </w:t>
      </w:r>
    </w:p>
    <w:p w14:paraId="29FE7E1F" w14:textId="77777777" w:rsidR="00C461E4" w:rsidRPr="00C461E4" w:rsidRDefault="00C461E4" w:rsidP="00C461E4">
      <w:pPr>
        <w:jc w:val="both"/>
        <w:rPr>
          <w:rFonts w:ascii="Calibri" w:hAnsi="Calibri" w:cs="Calibri"/>
          <w:sz w:val="22"/>
          <w:szCs w:val="22"/>
        </w:rPr>
      </w:pPr>
    </w:p>
    <w:p w14:paraId="233933B8" w14:textId="77777777" w:rsidR="00C461E4" w:rsidRPr="00C461E4" w:rsidRDefault="00C461E4" w:rsidP="00C461E4">
      <w:pPr>
        <w:jc w:val="both"/>
        <w:rPr>
          <w:rFonts w:ascii="Calibri" w:hAnsi="Calibri" w:cs="Calibri"/>
          <w:sz w:val="22"/>
          <w:szCs w:val="22"/>
        </w:rPr>
      </w:pPr>
      <w:r w:rsidRPr="00C461E4">
        <w:rPr>
          <w:rFonts w:ascii="Calibri" w:hAnsi="Calibri" w:cs="Calibri"/>
          <w:sz w:val="22"/>
          <w:szCs w:val="22"/>
        </w:rPr>
        <w:t xml:space="preserve">Les enseignants-chercheurs, enseignants et chercheurs sont répartis entre les instituts de l’UCA en fonction de leur composante ou, à défaut, de leur laboratoire d’affectation. Les chercheurs affectés dans un laboratoire rattaché à plusieurs instituts déterminent leur rattachement à un seul institut. </w:t>
      </w:r>
    </w:p>
    <w:p w14:paraId="6481E61E" w14:textId="77777777" w:rsidR="00C461E4" w:rsidRPr="00C461E4" w:rsidRDefault="00C461E4" w:rsidP="00C461E4">
      <w:pPr>
        <w:jc w:val="both"/>
        <w:rPr>
          <w:rFonts w:ascii="Calibri" w:hAnsi="Calibri" w:cs="Calibri"/>
          <w:sz w:val="22"/>
          <w:szCs w:val="22"/>
        </w:rPr>
      </w:pPr>
      <w:r w:rsidRPr="00C461E4">
        <w:rPr>
          <w:rFonts w:ascii="Calibri" w:hAnsi="Calibri" w:cs="Calibri"/>
          <w:sz w:val="22"/>
          <w:szCs w:val="22"/>
        </w:rPr>
        <w:t>Les étudiants sont répartis entre les instituts de l’UCA suivant leur inscription à titre principal.</w:t>
      </w:r>
    </w:p>
    <w:p w14:paraId="666609A7" w14:textId="77777777" w:rsidR="00C461E4" w:rsidRPr="00C461E4" w:rsidRDefault="00C461E4" w:rsidP="00C461E4">
      <w:pPr>
        <w:jc w:val="both"/>
        <w:rPr>
          <w:rFonts w:ascii="Calibri" w:hAnsi="Calibri" w:cs="Calibri"/>
          <w:sz w:val="22"/>
          <w:szCs w:val="22"/>
        </w:rPr>
      </w:pPr>
    </w:p>
    <w:p w14:paraId="738D3610" w14:textId="77777777" w:rsidR="00C461E4" w:rsidRPr="00C461E4" w:rsidRDefault="00C461E4" w:rsidP="00C461E4">
      <w:pPr>
        <w:jc w:val="both"/>
        <w:rPr>
          <w:rFonts w:ascii="Calibri" w:hAnsi="Calibri" w:cs="Calibri"/>
          <w:b/>
          <w:sz w:val="22"/>
          <w:szCs w:val="22"/>
        </w:rPr>
      </w:pPr>
      <w:r w:rsidRPr="00C461E4">
        <w:rPr>
          <w:rFonts w:ascii="Calibri" w:hAnsi="Calibri" w:cs="Calibri"/>
          <w:b/>
          <w:sz w:val="22"/>
          <w:szCs w:val="22"/>
        </w:rPr>
        <w:t>4-1 : Collège A - Professeurs et personnels assimilés</w:t>
      </w:r>
    </w:p>
    <w:p w14:paraId="0B600152" w14:textId="77777777" w:rsidR="00C461E4" w:rsidRPr="00C461E4" w:rsidRDefault="00C461E4" w:rsidP="00C461E4">
      <w:pPr>
        <w:jc w:val="both"/>
        <w:rPr>
          <w:rFonts w:ascii="Calibri" w:hAnsi="Calibri" w:cs="Calibri"/>
          <w:sz w:val="22"/>
          <w:szCs w:val="22"/>
        </w:rPr>
      </w:pPr>
    </w:p>
    <w:p w14:paraId="7D1F63DA" w14:textId="77777777" w:rsidR="00C461E4" w:rsidRPr="00C461E4" w:rsidRDefault="00C461E4" w:rsidP="00C461E4">
      <w:pPr>
        <w:jc w:val="both"/>
        <w:rPr>
          <w:rFonts w:ascii="Calibri" w:hAnsi="Calibri" w:cs="Calibri"/>
          <w:sz w:val="22"/>
          <w:szCs w:val="22"/>
        </w:rPr>
      </w:pPr>
      <w:r w:rsidRPr="00C461E4">
        <w:rPr>
          <w:rFonts w:ascii="Calibri" w:hAnsi="Calibri" w:cs="Calibri"/>
          <w:sz w:val="22"/>
          <w:szCs w:val="22"/>
        </w:rPr>
        <w:t>Sont électeurs de ce collège :</w:t>
      </w:r>
    </w:p>
    <w:p w14:paraId="3846A3D2" w14:textId="77777777" w:rsidR="00C461E4" w:rsidRPr="00C461E4" w:rsidRDefault="00C461E4" w:rsidP="00C461E4">
      <w:pPr>
        <w:jc w:val="both"/>
        <w:rPr>
          <w:rFonts w:ascii="Calibri" w:hAnsi="Calibri" w:cs="Calibri"/>
          <w:sz w:val="22"/>
          <w:szCs w:val="22"/>
        </w:rPr>
      </w:pPr>
      <w:r w:rsidRPr="00C461E4">
        <w:rPr>
          <w:rFonts w:ascii="Calibri" w:hAnsi="Calibri" w:cs="Calibri"/>
          <w:sz w:val="22"/>
          <w:szCs w:val="22"/>
        </w:rPr>
        <w:t xml:space="preserve">1° Professeurs des universités et professeurs des universités associés ou invités rattachés à la composante ; </w:t>
      </w:r>
    </w:p>
    <w:p w14:paraId="0907926C" w14:textId="77777777" w:rsidR="00C461E4" w:rsidRPr="00C461E4" w:rsidRDefault="00C461E4" w:rsidP="00C461E4">
      <w:pPr>
        <w:jc w:val="both"/>
        <w:rPr>
          <w:rFonts w:ascii="Calibri" w:hAnsi="Calibri" w:cs="Calibri"/>
          <w:sz w:val="22"/>
          <w:szCs w:val="22"/>
        </w:rPr>
      </w:pPr>
      <w:r w:rsidRPr="00C461E4">
        <w:rPr>
          <w:rFonts w:ascii="Calibri" w:hAnsi="Calibri" w:cs="Calibri"/>
          <w:sz w:val="22"/>
          <w:szCs w:val="22"/>
        </w:rPr>
        <w:t xml:space="preserve">2° Professeurs des universités-praticiens hospitaliers et professeurs associés des universités ou invités dans les disciplines médicales ou odontologiques rattachés à la composante ; </w:t>
      </w:r>
    </w:p>
    <w:p w14:paraId="0288F8A1" w14:textId="77777777" w:rsidR="00C461E4" w:rsidRPr="00C461E4" w:rsidRDefault="00C461E4" w:rsidP="00C461E4">
      <w:pPr>
        <w:jc w:val="both"/>
        <w:rPr>
          <w:rFonts w:ascii="Calibri" w:hAnsi="Calibri" w:cs="Calibri"/>
          <w:sz w:val="22"/>
          <w:szCs w:val="22"/>
        </w:rPr>
      </w:pPr>
      <w:r w:rsidRPr="00C461E4">
        <w:rPr>
          <w:rFonts w:ascii="Calibri" w:hAnsi="Calibri" w:cs="Calibri"/>
          <w:sz w:val="22"/>
          <w:szCs w:val="22"/>
        </w:rPr>
        <w:t>3° Personnels d'autres corps de l'enseignement supérieur, assimilés aux professeurs par les arrêtés prévus à l'article 6 du décret n° 92-70 du 16 janvier 1992 modifié relatif au Conseil national des universités ou à l'article 5 du décret n° 87-31 du 20 janvier 1987 modifié relatif au Conseil national des universités pour les disciplines médicales, odontologiques et pharmaceutiques ainsi que les enseignants associés ou invités de même niveau régis par le décret n° 91-267 du 6 mars 1991 modifié relatif aux enseignants associés ou invités dans certains établissements d'enseignement supérieur relevant du ministre chargé de l'enseignement supérieur, rattachés à la composante ;</w:t>
      </w:r>
    </w:p>
    <w:p w14:paraId="5BB6DF3A" w14:textId="77777777" w:rsidR="00C461E4" w:rsidRPr="00C461E4" w:rsidRDefault="00C461E4" w:rsidP="00C461E4">
      <w:pPr>
        <w:jc w:val="both"/>
        <w:rPr>
          <w:rFonts w:ascii="Calibri" w:hAnsi="Calibri" w:cs="Calibri"/>
          <w:sz w:val="22"/>
          <w:szCs w:val="22"/>
        </w:rPr>
      </w:pPr>
      <w:r w:rsidRPr="00C461E4">
        <w:rPr>
          <w:rFonts w:ascii="Calibri" w:hAnsi="Calibri" w:cs="Calibri"/>
          <w:sz w:val="22"/>
          <w:szCs w:val="22"/>
        </w:rPr>
        <w:t xml:space="preserve">4° Chercheurs du niveau des directeurs de recherche des établissements publics scientifiques et technologiques ou de tout autre établissement public ou reconnu d'utilité publique de recherche, et chercheurs remplissant des fonctions analogues, lorsque ces derniers sont identifiés au sein des statuts de la composante ; </w:t>
      </w:r>
    </w:p>
    <w:p w14:paraId="119E8A65" w14:textId="77777777" w:rsidR="00C461E4" w:rsidRPr="00C461E4" w:rsidRDefault="00C461E4" w:rsidP="00C461E4">
      <w:pPr>
        <w:jc w:val="both"/>
        <w:rPr>
          <w:rFonts w:ascii="Calibri" w:hAnsi="Calibri" w:cs="Calibri"/>
          <w:sz w:val="22"/>
          <w:szCs w:val="22"/>
        </w:rPr>
      </w:pPr>
      <w:r w:rsidRPr="00C461E4">
        <w:rPr>
          <w:rFonts w:ascii="Calibri" w:hAnsi="Calibri" w:cs="Calibri"/>
          <w:sz w:val="22"/>
          <w:szCs w:val="22"/>
        </w:rPr>
        <w:t>5° Les agents contractuels recrutés en application de l'article L. 954-3 pour assurer des fonctions d'enseignement, de recherche ou d'enseignement et de recherche du niveau des personnels mentionnés aux 1°, 2°, 3° et 4° ci-dessus, rattachés à la composante.</w:t>
      </w:r>
    </w:p>
    <w:p w14:paraId="0A2FF267" w14:textId="77777777" w:rsidR="00C461E4" w:rsidRPr="00C461E4" w:rsidRDefault="00C461E4" w:rsidP="00C461E4">
      <w:pPr>
        <w:jc w:val="both"/>
        <w:rPr>
          <w:rFonts w:ascii="Calibri" w:hAnsi="Calibri" w:cs="Calibri"/>
          <w:sz w:val="22"/>
          <w:szCs w:val="22"/>
        </w:rPr>
      </w:pPr>
    </w:p>
    <w:p w14:paraId="6C730540" w14:textId="77777777" w:rsidR="00C461E4" w:rsidRPr="00C461E4" w:rsidRDefault="00C461E4" w:rsidP="00C461E4">
      <w:pPr>
        <w:jc w:val="both"/>
        <w:rPr>
          <w:rFonts w:ascii="Calibri" w:hAnsi="Calibri" w:cs="Calibri"/>
          <w:b/>
          <w:sz w:val="22"/>
          <w:szCs w:val="22"/>
        </w:rPr>
      </w:pPr>
      <w:r w:rsidRPr="00C461E4">
        <w:rPr>
          <w:rFonts w:ascii="Calibri" w:hAnsi="Calibri" w:cs="Calibri"/>
          <w:b/>
          <w:sz w:val="22"/>
          <w:szCs w:val="22"/>
        </w:rPr>
        <w:t>4-2 : Collège B - Autres enseignants-chercheurs, enseignants, chercheurs et personnels assimilés</w:t>
      </w:r>
    </w:p>
    <w:p w14:paraId="139D4C0F" w14:textId="77777777" w:rsidR="00C461E4" w:rsidRPr="00C461E4" w:rsidRDefault="00C461E4" w:rsidP="00C461E4">
      <w:pPr>
        <w:jc w:val="both"/>
        <w:rPr>
          <w:rFonts w:ascii="Calibri" w:hAnsi="Calibri" w:cs="Calibri"/>
          <w:sz w:val="22"/>
          <w:szCs w:val="22"/>
        </w:rPr>
      </w:pPr>
    </w:p>
    <w:p w14:paraId="147B8CD4" w14:textId="77777777" w:rsidR="00C461E4" w:rsidRPr="00C461E4" w:rsidRDefault="00C461E4" w:rsidP="00C461E4">
      <w:pPr>
        <w:jc w:val="both"/>
        <w:rPr>
          <w:rFonts w:ascii="Calibri" w:hAnsi="Calibri" w:cs="Calibri"/>
          <w:sz w:val="22"/>
          <w:szCs w:val="22"/>
        </w:rPr>
      </w:pPr>
      <w:r w:rsidRPr="00C461E4">
        <w:rPr>
          <w:rFonts w:ascii="Calibri" w:hAnsi="Calibri" w:cs="Calibri"/>
          <w:sz w:val="22"/>
          <w:szCs w:val="22"/>
        </w:rPr>
        <w:t>Sont électeurs de ce collège les personnels qui ne sont pas mentionnés ci-dessus, et notamment :</w:t>
      </w:r>
    </w:p>
    <w:p w14:paraId="62D66F64" w14:textId="77777777" w:rsidR="00C461E4" w:rsidRPr="00C461E4" w:rsidRDefault="00C461E4" w:rsidP="00C461E4">
      <w:pPr>
        <w:jc w:val="both"/>
        <w:rPr>
          <w:rFonts w:ascii="Calibri" w:hAnsi="Calibri" w:cs="Calibri"/>
          <w:sz w:val="22"/>
          <w:szCs w:val="22"/>
        </w:rPr>
      </w:pPr>
      <w:r w:rsidRPr="00C461E4">
        <w:rPr>
          <w:rFonts w:ascii="Calibri" w:hAnsi="Calibri" w:cs="Calibri"/>
          <w:sz w:val="22"/>
          <w:szCs w:val="22"/>
        </w:rPr>
        <w:t xml:space="preserve">1° Les enseignants-chercheurs ou assimilés et les enseignants associés ou invités qui n'appartiennent pas au collège A, rattachés à la composante ; </w:t>
      </w:r>
    </w:p>
    <w:p w14:paraId="577C2904" w14:textId="77777777" w:rsidR="00C461E4" w:rsidRPr="00C461E4" w:rsidRDefault="00C461E4" w:rsidP="00C461E4">
      <w:pPr>
        <w:jc w:val="both"/>
        <w:rPr>
          <w:rFonts w:ascii="Calibri" w:hAnsi="Calibri" w:cs="Calibri"/>
          <w:sz w:val="22"/>
          <w:szCs w:val="22"/>
        </w:rPr>
      </w:pPr>
      <w:r w:rsidRPr="00C461E4">
        <w:rPr>
          <w:rFonts w:ascii="Calibri" w:hAnsi="Calibri" w:cs="Calibri"/>
          <w:sz w:val="22"/>
          <w:szCs w:val="22"/>
        </w:rPr>
        <w:t>2° Les chargés d'enseignement définis à l'article L. 952-1 rattachés à la composante ;</w:t>
      </w:r>
    </w:p>
    <w:p w14:paraId="513E688D" w14:textId="77777777" w:rsidR="00C461E4" w:rsidRPr="00C461E4" w:rsidRDefault="00C461E4" w:rsidP="00C461E4">
      <w:pPr>
        <w:jc w:val="both"/>
        <w:rPr>
          <w:rFonts w:ascii="Calibri" w:hAnsi="Calibri" w:cs="Calibri"/>
          <w:sz w:val="22"/>
          <w:szCs w:val="22"/>
        </w:rPr>
      </w:pPr>
      <w:r w:rsidRPr="00C461E4">
        <w:rPr>
          <w:rFonts w:ascii="Calibri" w:hAnsi="Calibri" w:cs="Calibri"/>
          <w:sz w:val="22"/>
          <w:szCs w:val="22"/>
        </w:rPr>
        <w:t xml:space="preserve">3° Les autres enseignants rattachés à la composante ; </w:t>
      </w:r>
    </w:p>
    <w:p w14:paraId="623DCADA" w14:textId="77777777" w:rsidR="00C461E4" w:rsidRPr="00C461E4" w:rsidRDefault="00C461E4" w:rsidP="00C461E4">
      <w:pPr>
        <w:jc w:val="both"/>
        <w:rPr>
          <w:rFonts w:ascii="Calibri" w:hAnsi="Calibri" w:cs="Calibri"/>
          <w:sz w:val="22"/>
          <w:szCs w:val="22"/>
        </w:rPr>
      </w:pPr>
      <w:r w:rsidRPr="00C461E4">
        <w:rPr>
          <w:rFonts w:ascii="Calibri" w:hAnsi="Calibri" w:cs="Calibri"/>
          <w:sz w:val="22"/>
          <w:szCs w:val="22"/>
        </w:rPr>
        <w:t xml:space="preserve">4° Les chercheurs des établissements publics scientifiques et technologiques ou de tout autre établissement public, ou reconnu d'utilité publique de recherche, lorsque ces derniers sont identifiés au sein des statuts de la composante ; </w:t>
      </w:r>
    </w:p>
    <w:p w14:paraId="779C0108" w14:textId="77777777" w:rsidR="00C461E4" w:rsidRPr="00C461E4" w:rsidRDefault="00C461E4" w:rsidP="00C461E4">
      <w:pPr>
        <w:jc w:val="both"/>
        <w:rPr>
          <w:rFonts w:ascii="Calibri" w:hAnsi="Calibri" w:cs="Calibri"/>
          <w:sz w:val="22"/>
          <w:szCs w:val="22"/>
        </w:rPr>
      </w:pPr>
      <w:r w:rsidRPr="00C461E4">
        <w:rPr>
          <w:rFonts w:ascii="Calibri" w:hAnsi="Calibri" w:cs="Calibri"/>
          <w:sz w:val="22"/>
          <w:szCs w:val="22"/>
        </w:rPr>
        <w:t>5° Les agents contractuels recrutés en application de l'article L. 954-3 pour assurer des fonctions d'enseignement, de recherche ou d'enseignement et de recherche qui n'appartiennent pas au collège A, rattachés à la composante.</w:t>
      </w:r>
    </w:p>
    <w:p w14:paraId="36E08911" w14:textId="77777777" w:rsidR="00C461E4" w:rsidRPr="00C461E4" w:rsidRDefault="00C461E4" w:rsidP="00C461E4">
      <w:pPr>
        <w:jc w:val="both"/>
        <w:rPr>
          <w:rFonts w:ascii="Calibri" w:hAnsi="Calibri" w:cs="Calibri"/>
          <w:sz w:val="22"/>
          <w:szCs w:val="22"/>
        </w:rPr>
      </w:pPr>
    </w:p>
    <w:p w14:paraId="5EF72013" w14:textId="77777777" w:rsidR="00C461E4" w:rsidRPr="00C461E4" w:rsidRDefault="00C461E4" w:rsidP="00C461E4">
      <w:pPr>
        <w:jc w:val="both"/>
        <w:rPr>
          <w:rFonts w:ascii="Calibri" w:hAnsi="Calibri" w:cs="Calibri"/>
          <w:b/>
          <w:bCs/>
          <w:iCs/>
          <w:sz w:val="22"/>
          <w:szCs w:val="22"/>
        </w:rPr>
      </w:pPr>
      <w:r w:rsidRPr="00C461E4">
        <w:rPr>
          <w:rFonts w:ascii="Calibri" w:hAnsi="Calibri" w:cs="Calibri"/>
          <w:b/>
          <w:bCs/>
          <w:iCs/>
          <w:sz w:val="22"/>
          <w:szCs w:val="22"/>
        </w:rPr>
        <w:t xml:space="preserve">4-3 : Collège P (personnels concourant à la formation pratique des étudiants de </w:t>
      </w:r>
      <w:proofErr w:type="gramStart"/>
      <w:r w:rsidRPr="00C461E4">
        <w:rPr>
          <w:rFonts w:ascii="Calibri" w:hAnsi="Calibri" w:cs="Calibri"/>
          <w:b/>
          <w:bCs/>
          <w:iCs/>
          <w:sz w:val="22"/>
          <w:szCs w:val="22"/>
        </w:rPr>
        <w:t>second et troisième cycles</w:t>
      </w:r>
      <w:proofErr w:type="gramEnd"/>
      <w:r w:rsidRPr="00C461E4">
        <w:rPr>
          <w:rFonts w:ascii="Calibri" w:hAnsi="Calibri" w:cs="Calibri"/>
          <w:b/>
          <w:bCs/>
          <w:iCs/>
          <w:sz w:val="22"/>
          <w:szCs w:val="22"/>
        </w:rPr>
        <w:t xml:space="preserve"> des études médicales) spécifique à l’UFR de Médecine et des Professions Paramédicales</w:t>
      </w:r>
    </w:p>
    <w:p w14:paraId="49965D02" w14:textId="77777777" w:rsidR="00C461E4" w:rsidRPr="00C461E4" w:rsidRDefault="00C461E4" w:rsidP="00C461E4">
      <w:pPr>
        <w:jc w:val="both"/>
        <w:rPr>
          <w:rFonts w:ascii="Calibri" w:hAnsi="Calibri" w:cs="Calibri"/>
          <w:sz w:val="22"/>
          <w:szCs w:val="22"/>
        </w:rPr>
      </w:pPr>
    </w:p>
    <w:p w14:paraId="287AE2FB" w14:textId="77777777" w:rsidR="00C461E4" w:rsidRPr="00C461E4" w:rsidRDefault="00C461E4" w:rsidP="00C461E4">
      <w:pPr>
        <w:jc w:val="both"/>
        <w:rPr>
          <w:rFonts w:ascii="Calibri" w:hAnsi="Calibri" w:cs="Calibri"/>
          <w:sz w:val="22"/>
          <w:szCs w:val="22"/>
        </w:rPr>
      </w:pPr>
      <w:r w:rsidRPr="00C461E4">
        <w:rPr>
          <w:rFonts w:ascii="Calibri" w:hAnsi="Calibri" w:cs="Calibri"/>
          <w:sz w:val="22"/>
          <w:szCs w:val="22"/>
        </w:rPr>
        <w:t xml:space="preserve">Sont électeurs de ce collège les praticiens hospitaliers responsables des services où une formation pratique est dispensée aux étudiants de </w:t>
      </w:r>
      <w:proofErr w:type="gramStart"/>
      <w:r w:rsidRPr="00C461E4">
        <w:rPr>
          <w:rFonts w:ascii="Calibri" w:hAnsi="Calibri" w:cs="Calibri"/>
          <w:sz w:val="22"/>
          <w:szCs w:val="22"/>
        </w:rPr>
        <w:t>second et troisième cycles</w:t>
      </w:r>
      <w:proofErr w:type="gramEnd"/>
      <w:r w:rsidRPr="00C461E4">
        <w:rPr>
          <w:rFonts w:ascii="Calibri" w:hAnsi="Calibri" w:cs="Calibri"/>
          <w:sz w:val="22"/>
          <w:szCs w:val="22"/>
        </w:rPr>
        <w:t xml:space="preserve"> des études de médecine. </w:t>
      </w:r>
    </w:p>
    <w:p w14:paraId="0D627514" w14:textId="77777777" w:rsidR="00C461E4" w:rsidRPr="00C461E4" w:rsidRDefault="00C461E4" w:rsidP="00C461E4">
      <w:pPr>
        <w:jc w:val="both"/>
        <w:rPr>
          <w:rFonts w:ascii="Calibri" w:hAnsi="Calibri" w:cs="Calibri"/>
          <w:sz w:val="22"/>
          <w:szCs w:val="22"/>
        </w:rPr>
      </w:pPr>
    </w:p>
    <w:p w14:paraId="15323518" w14:textId="77777777" w:rsidR="00C461E4" w:rsidRPr="00C461E4" w:rsidRDefault="00C461E4" w:rsidP="00C461E4">
      <w:pPr>
        <w:jc w:val="both"/>
        <w:rPr>
          <w:rFonts w:ascii="Calibri" w:hAnsi="Calibri" w:cs="Calibri"/>
          <w:b/>
          <w:bCs/>
          <w:iCs/>
          <w:sz w:val="22"/>
          <w:szCs w:val="22"/>
        </w:rPr>
      </w:pPr>
      <w:r w:rsidRPr="00C461E4">
        <w:rPr>
          <w:rFonts w:ascii="Calibri" w:hAnsi="Calibri" w:cs="Calibri"/>
          <w:b/>
          <w:bCs/>
          <w:iCs/>
          <w:sz w:val="22"/>
          <w:szCs w:val="22"/>
        </w:rPr>
        <w:lastRenderedPageBreak/>
        <w:t>4-4 : Collège des personnels de bibliothèques, ingénieurs, administratifs, techniques, sociaux et de santé (BIATSS)</w:t>
      </w:r>
    </w:p>
    <w:p w14:paraId="422B8F5E" w14:textId="77777777" w:rsidR="00C461E4" w:rsidRPr="00C461E4" w:rsidRDefault="00C461E4" w:rsidP="00C461E4">
      <w:pPr>
        <w:jc w:val="both"/>
        <w:rPr>
          <w:rFonts w:ascii="Calibri" w:hAnsi="Calibri" w:cs="Calibri"/>
          <w:sz w:val="22"/>
          <w:szCs w:val="22"/>
        </w:rPr>
      </w:pPr>
    </w:p>
    <w:p w14:paraId="1C27E517" w14:textId="77777777" w:rsidR="00C461E4" w:rsidRPr="00C461E4" w:rsidRDefault="00C461E4" w:rsidP="00C461E4">
      <w:pPr>
        <w:jc w:val="both"/>
        <w:rPr>
          <w:rFonts w:ascii="Calibri" w:hAnsi="Calibri" w:cs="Calibri"/>
          <w:sz w:val="22"/>
          <w:szCs w:val="22"/>
        </w:rPr>
      </w:pPr>
      <w:r w:rsidRPr="00C461E4">
        <w:rPr>
          <w:rFonts w:ascii="Calibri" w:hAnsi="Calibri" w:cs="Calibri"/>
          <w:sz w:val="22"/>
          <w:szCs w:val="22"/>
        </w:rPr>
        <w:t>Sont électeurs de ce collège :</w:t>
      </w:r>
    </w:p>
    <w:p w14:paraId="418C51F6" w14:textId="77777777" w:rsidR="00C461E4" w:rsidRPr="00C461E4" w:rsidRDefault="00C461E4" w:rsidP="00C461E4">
      <w:pPr>
        <w:jc w:val="both"/>
        <w:rPr>
          <w:rFonts w:ascii="Calibri" w:hAnsi="Calibri" w:cs="Calibri"/>
          <w:sz w:val="22"/>
          <w:szCs w:val="22"/>
        </w:rPr>
      </w:pPr>
      <w:r w:rsidRPr="00C461E4">
        <w:rPr>
          <w:rFonts w:ascii="Calibri" w:hAnsi="Calibri" w:cs="Calibri"/>
          <w:sz w:val="22"/>
          <w:szCs w:val="22"/>
        </w:rPr>
        <w:t>1° Les personnels ingénieurs, administratifs, techniques, ouvriers et de service, les personnels des bibliothèques autres que les personnels scientifiques des bibliothèques, et les personnels des services sociaux et de santé, rattachés à la composante ;</w:t>
      </w:r>
    </w:p>
    <w:p w14:paraId="3F312375" w14:textId="77777777" w:rsidR="00C461E4" w:rsidRPr="00C461E4" w:rsidRDefault="00C461E4" w:rsidP="00C461E4">
      <w:pPr>
        <w:jc w:val="both"/>
        <w:rPr>
          <w:rFonts w:ascii="Calibri" w:hAnsi="Calibri" w:cs="Calibri"/>
          <w:sz w:val="22"/>
          <w:szCs w:val="22"/>
        </w:rPr>
      </w:pPr>
      <w:r w:rsidRPr="00C461E4">
        <w:rPr>
          <w:rFonts w:ascii="Calibri" w:hAnsi="Calibri" w:cs="Calibri"/>
          <w:sz w:val="22"/>
          <w:szCs w:val="22"/>
        </w:rPr>
        <w:t>2° Les membres des corps d’ingénieurs, des personnels techniques et d’administration de la recherche, lorsque ces derniers sont clairement identifiés au sein des statuts de la composante concernée.</w:t>
      </w:r>
    </w:p>
    <w:p w14:paraId="5B2A1838" w14:textId="77777777" w:rsidR="00C461E4" w:rsidRPr="00C461E4" w:rsidRDefault="00C461E4" w:rsidP="00C461E4">
      <w:pPr>
        <w:jc w:val="both"/>
        <w:rPr>
          <w:rFonts w:ascii="Calibri" w:hAnsi="Calibri" w:cs="Calibri"/>
          <w:sz w:val="22"/>
          <w:szCs w:val="22"/>
        </w:rPr>
      </w:pPr>
    </w:p>
    <w:p w14:paraId="78EFF894" w14:textId="77777777" w:rsidR="00C461E4" w:rsidRPr="00C461E4" w:rsidRDefault="00C461E4" w:rsidP="00C461E4">
      <w:pPr>
        <w:jc w:val="both"/>
        <w:rPr>
          <w:rFonts w:ascii="Calibri" w:hAnsi="Calibri" w:cs="Calibri"/>
          <w:b/>
          <w:sz w:val="22"/>
          <w:szCs w:val="22"/>
        </w:rPr>
      </w:pPr>
      <w:bookmarkStart w:id="0" w:name="_Hlk60664331"/>
      <w:r w:rsidRPr="00C461E4">
        <w:rPr>
          <w:rFonts w:ascii="Calibri" w:hAnsi="Calibri" w:cs="Calibri"/>
          <w:b/>
          <w:sz w:val="22"/>
          <w:szCs w:val="22"/>
        </w:rPr>
        <w:t>4-5 : Collège des Usagers</w:t>
      </w:r>
    </w:p>
    <w:bookmarkEnd w:id="0"/>
    <w:p w14:paraId="2920369C" w14:textId="77777777" w:rsidR="00C461E4" w:rsidRPr="00C461E4" w:rsidRDefault="00C461E4" w:rsidP="00C461E4">
      <w:pPr>
        <w:jc w:val="both"/>
        <w:rPr>
          <w:rFonts w:ascii="Calibri" w:hAnsi="Calibri" w:cs="Calibri"/>
          <w:sz w:val="22"/>
          <w:szCs w:val="22"/>
        </w:rPr>
      </w:pPr>
    </w:p>
    <w:p w14:paraId="53DBC76D" w14:textId="77777777" w:rsidR="00C461E4" w:rsidRPr="00C461E4" w:rsidRDefault="00C461E4" w:rsidP="00C461E4">
      <w:pPr>
        <w:jc w:val="both"/>
        <w:rPr>
          <w:rFonts w:ascii="Calibri" w:hAnsi="Calibri" w:cs="Calibri"/>
          <w:sz w:val="22"/>
          <w:szCs w:val="22"/>
        </w:rPr>
      </w:pPr>
      <w:r w:rsidRPr="00C461E4">
        <w:rPr>
          <w:rFonts w:ascii="Calibri" w:hAnsi="Calibri" w:cs="Calibri"/>
          <w:sz w:val="22"/>
          <w:szCs w:val="22"/>
        </w:rPr>
        <w:t>Ce collège comprend les étudiants régulièrement inscrits à l’UCA et rattachés aux composantes concernées. Il comprend également les personnes bénéficiant de la formation continue et les auditeurs.</w:t>
      </w:r>
    </w:p>
    <w:p w14:paraId="317E88C0" w14:textId="77777777" w:rsidR="00C461E4" w:rsidRPr="00C461E4" w:rsidRDefault="00C461E4" w:rsidP="00C461E4">
      <w:pPr>
        <w:jc w:val="both"/>
        <w:rPr>
          <w:rFonts w:ascii="Calibri" w:hAnsi="Calibri" w:cs="Calibri"/>
          <w:sz w:val="22"/>
          <w:szCs w:val="22"/>
        </w:rPr>
      </w:pPr>
      <w:r w:rsidRPr="00C461E4">
        <w:rPr>
          <w:rFonts w:ascii="Calibri" w:hAnsi="Calibri" w:cs="Calibri"/>
          <w:sz w:val="22"/>
          <w:szCs w:val="22"/>
        </w:rPr>
        <w:t>Concernant l’INSPE, ce collège comprend les étudiants, les fonctionnaires stagiaires, les personnels enseignants et d'éducation bénéficiant d'actions de formation continue et les personnes bénéficiant d'actions de formation aux métiers de la formation et de l'éducation.</w:t>
      </w:r>
    </w:p>
    <w:p w14:paraId="5E50F3A8" w14:textId="77777777" w:rsidR="00C461E4" w:rsidRPr="00C461E4" w:rsidRDefault="00C461E4" w:rsidP="00C461E4">
      <w:pPr>
        <w:jc w:val="both"/>
        <w:rPr>
          <w:rFonts w:ascii="Calibri" w:hAnsi="Calibri" w:cs="Calibri"/>
          <w:sz w:val="22"/>
          <w:szCs w:val="22"/>
        </w:rPr>
      </w:pPr>
    </w:p>
    <w:p w14:paraId="62A05FED" w14:textId="6D124160" w:rsidR="00C461E4" w:rsidRPr="00C461E4" w:rsidRDefault="00C461E4" w:rsidP="00C461E4">
      <w:pPr>
        <w:jc w:val="both"/>
        <w:rPr>
          <w:rFonts w:ascii="Calibri" w:hAnsi="Calibri" w:cs="Calibri"/>
          <w:b/>
          <w:bCs/>
          <w:sz w:val="22"/>
          <w:szCs w:val="22"/>
        </w:rPr>
      </w:pPr>
      <w:r w:rsidRPr="00C461E4">
        <w:rPr>
          <w:rFonts w:ascii="Calibri" w:hAnsi="Calibri" w:cs="Calibri"/>
          <w:b/>
          <w:bCs/>
          <w:sz w:val="22"/>
          <w:szCs w:val="22"/>
        </w:rPr>
        <w:t xml:space="preserve">4-6 : Collèges spécifiques pour le </w:t>
      </w:r>
      <w:r w:rsidR="00073603">
        <w:rPr>
          <w:rFonts w:ascii="Calibri" w:hAnsi="Calibri" w:cs="Calibri"/>
          <w:b/>
          <w:bCs/>
          <w:sz w:val="22"/>
          <w:szCs w:val="22"/>
        </w:rPr>
        <w:t>C</w:t>
      </w:r>
      <w:r w:rsidRPr="00C461E4">
        <w:rPr>
          <w:rFonts w:ascii="Calibri" w:hAnsi="Calibri" w:cs="Calibri"/>
          <w:b/>
          <w:bCs/>
          <w:sz w:val="22"/>
          <w:szCs w:val="22"/>
        </w:rPr>
        <w:t>onseil de l’IUT</w:t>
      </w:r>
    </w:p>
    <w:p w14:paraId="3D8CF684" w14:textId="77777777" w:rsidR="00C461E4" w:rsidRPr="00C461E4" w:rsidRDefault="00C461E4" w:rsidP="00C461E4">
      <w:pPr>
        <w:jc w:val="both"/>
        <w:rPr>
          <w:rFonts w:ascii="Calibri" w:hAnsi="Calibri" w:cs="Calibri"/>
          <w:sz w:val="22"/>
          <w:szCs w:val="22"/>
        </w:rPr>
      </w:pPr>
    </w:p>
    <w:p w14:paraId="63DA039D" w14:textId="77777777" w:rsidR="00C461E4" w:rsidRPr="00C461E4" w:rsidRDefault="00C461E4" w:rsidP="00C461E4">
      <w:pPr>
        <w:numPr>
          <w:ilvl w:val="0"/>
          <w:numId w:val="4"/>
        </w:numPr>
        <w:jc w:val="both"/>
        <w:rPr>
          <w:rFonts w:ascii="Calibri" w:hAnsi="Calibri" w:cs="Calibri"/>
          <w:sz w:val="22"/>
          <w:szCs w:val="22"/>
        </w:rPr>
      </w:pPr>
      <w:r w:rsidRPr="00C461E4">
        <w:rPr>
          <w:rFonts w:ascii="Calibri" w:hAnsi="Calibri" w:cs="Calibri"/>
          <w:sz w:val="22"/>
          <w:szCs w:val="22"/>
        </w:rPr>
        <w:t xml:space="preserve">Le collège A - Professeurs et personnels assimilés - correspond aux électeurs du collège A décrit ci-dessus, et affectés à l’IUT ; </w:t>
      </w:r>
    </w:p>
    <w:p w14:paraId="3DC979D3" w14:textId="77777777" w:rsidR="00C461E4" w:rsidRPr="00C461E4" w:rsidRDefault="00C461E4" w:rsidP="00C461E4">
      <w:pPr>
        <w:numPr>
          <w:ilvl w:val="0"/>
          <w:numId w:val="4"/>
        </w:numPr>
        <w:jc w:val="both"/>
        <w:rPr>
          <w:rFonts w:ascii="Calibri" w:hAnsi="Calibri" w:cs="Calibri"/>
          <w:sz w:val="22"/>
          <w:szCs w:val="22"/>
        </w:rPr>
      </w:pPr>
      <w:r w:rsidRPr="00C461E4">
        <w:rPr>
          <w:rFonts w:ascii="Calibri" w:hAnsi="Calibri" w:cs="Calibri"/>
          <w:sz w:val="22"/>
          <w:szCs w:val="22"/>
        </w:rPr>
        <w:t>Le collège B - Autres enseignants-chercheurs et personnels assimilés - comprend les enseignants-chercheurs et personnels assimilés autres que ceux appartenant au collège A, et affectés à l’IUT ;</w:t>
      </w:r>
    </w:p>
    <w:p w14:paraId="75535AAE" w14:textId="77777777" w:rsidR="00C461E4" w:rsidRPr="00C461E4" w:rsidRDefault="00C461E4" w:rsidP="00C461E4">
      <w:pPr>
        <w:numPr>
          <w:ilvl w:val="0"/>
          <w:numId w:val="4"/>
        </w:numPr>
        <w:jc w:val="both"/>
        <w:rPr>
          <w:rFonts w:ascii="Calibri" w:hAnsi="Calibri" w:cs="Calibri"/>
          <w:sz w:val="22"/>
          <w:szCs w:val="22"/>
        </w:rPr>
      </w:pPr>
      <w:r w:rsidRPr="00C461E4">
        <w:rPr>
          <w:rFonts w:ascii="Calibri" w:hAnsi="Calibri" w:cs="Calibri"/>
          <w:sz w:val="22"/>
          <w:szCs w:val="22"/>
        </w:rPr>
        <w:t>Le collège C comprend les enseignants du 2</w:t>
      </w:r>
      <w:r w:rsidRPr="00C461E4">
        <w:rPr>
          <w:rFonts w:ascii="Calibri" w:hAnsi="Calibri" w:cs="Calibri"/>
          <w:sz w:val="22"/>
          <w:szCs w:val="22"/>
          <w:vertAlign w:val="superscript"/>
        </w:rPr>
        <w:t>nd</w:t>
      </w:r>
      <w:r w:rsidRPr="00C461E4">
        <w:rPr>
          <w:rFonts w:ascii="Calibri" w:hAnsi="Calibri" w:cs="Calibri"/>
          <w:sz w:val="22"/>
          <w:szCs w:val="22"/>
        </w:rPr>
        <w:t xml:space="preserve"> degré et du cadre de l’ENSAM, et affectés à l’IUT ; </w:t>
      </w:r>
    </w:p>
    <w:p w14:paraId="19CACCE9" w14:textId="77777777" w:rsidR="00C461E4" w:rsidRPr="00C461E4" w:rsidRDefault="00C461E4" w:rsidP="00C461E4">
      <w:pPr>
        <w:numPr>
          <w:ilvl w:val="0"/>
          <w:numId w:val="4"/>
        </w:numPr>
        <w:jc w:val="both"/>
        <w:rPr>
          <w:rFonts w:ascii="Calibri" w:hAnsi="Calibri" w:cs="Calibri"/>
          <w:sz w:val="22"/>
          <w:szCs w:val="22"/>
        </w:rPr>
      </w:pPr>
      <w:r w:rsidRPr="00C461E4">
        <w:rPr>
          <w:rFonts w:ascii="Calibri" w:hAnsi="Calibri" w:cs="Calibri"/>
          <w:sz w:val="22"/>
          <w:szCs w:val="22"/>
        </w:rPr>
        <w:t xml:space="preserve">Le collège D comprend les chargés d’enseignement vacataires et contractuels, et affectés à l’IUT ; </w:t>
      </w:r>
    </w:p>
    <w:p w14:paraId="1423B853" w14:textId="77777777" w:rsidR="00C461E4" w:rsidRPr="00C461E4" w:rsidRDefault="00C461E4" w:rsidP="00C461E4">
      <w:pPr>
        <w:numPr>
          <w:ilvl w:val="0"/>
          <w:numId w:val="4"/>
        </w:numPr>
        <w:jc w:val="both"/>
        <w:rPr>
          <w:rFonts w:ascii="Calibri" w:hAnsi="Calibri" w:cs="Calibri"/>
          <w:sz w:val="22"/>
          <w:szCs w:val="22"/>
        </w:rPr>
      </w:pPr>
      <w:r w:rsidRPr="00C461E4">
        <w:rPr>
          <w:rFonts w:ascii="Calibri" w:hAnsi="Calibri" w:cs="Calibri"/>
          <w:sz w:val="22"/>
          <w:szCs w:val="22"/>
        </w:rPr>
        <w:t xml:space="preserve">Le collège BIATSS - Personnels de bibliothèques, ingénieurs, administratifs, techniciens, sociaux et de santé - correspond aux électeurs du collège BIATSS décrit ci-dessus, et affectés à l’IUT ; </w:t>
      </w:r>
    </w:p>
    <w:p w14:paraId="1EB233ED" w14:textId="39630C0A" w:rsidR="002414C7" w:rsidRPr="00BD2813" w:rsidRDefault="00C461E4" w:rsidP="00C461E4">
      <w:pPr>
        <w:jc w:val="both"/>
        <w:rPr>
          <w:rFonts w:ascii="Calibri" w:hAnsi="Calibri" w:cs="Calibri"/>
          <w:sz w:val="22"/>
          <w:szCs w:val="22"/>
        </w:rPr>
      </w:pPr>
      <w:r w:rsidRPr="00C461E4">
        <w:rPr>
          <w:rFonts w:ascii="Calibri" w:hAnsi="Calibri" w:cs="Calibri"/>
          <w:sz w:val="22"/>
          <w:szCs w:val="22"/>
        </w:rPr>
        <w:t>Le collège des Usagers correspond aux électeurs du collège Usagers décrit ci-dessus, et régulièrement inscrits aux formations dispensées par l’IUT.</w:t>
      </w:r>
      <w:r w:rsidR="002414C7" w:rsidRPr="00BD2813">
        <w:rPr>
          <w:rFonts w:ascii="Calibri" w:hAnsi="Calibri" w:cs="Calibri"/>
          <w:sz w:val="22"/>
          <w:szCs w:val="22"/>
        </w:rPr>
        <w:t xml:space="preserve"> </w:t>
      </w:r>
    </w:p>
    <w:p w14:paraId="2D41A964" w14:textId="77777777" w:rsidR="00CC4268" w:rsidRDefault="00CC4268" w:rsidP="001130E5">
      <w:pPr>
        <w:jc w:val="both"/>
        <w:rPr>
          <w:rFonts w:ascii="Calibri" w:hAnsi="Calibri" w:cs="Calibri"/>
          <w:b/>
          <w:sz w:val="22"/>
          <w:szCs w:val="22"/>
          <w:u w:val="single"/>
        </w:rPr>
      </w:pPr>
    </w:p>
    <w:p w14:paraId="7AE2DE9A" w14:textId="77777777" w:rsidR="00964C73" w:rsidRPr="00871CC3" w:rsidRDefault="00964C73" w:rsidP="00964C73">
      <w:pPr>
        <w:rPr>
          <w:rFonts w:ascii="Calibri" w:hAnsi="Calibri" w:cs="Calibri"/>
          <w:b/>
          <w:sz w:val="22"/>
          <w:szCs w:val="22"/>
          <w:u w:val="single"/>
        </w:rPr>
      </w:pPr>
      <w:r>
        <w:rPr>
          <w:rFonts w:ascii="Calibri" w:hAnsi="Calibri" w:cs="Calibri"/>
          <w:b/>
          <w:sz w:val="22"/>
          <w:szCs w:val="22"/>
          <w:u w:val="single"/>
        </w:rPr>
        <w:t xml:space="preserve">Article 5 </w:t>
      </w:r>
      <w:r w:rsidRPr="00871CC3">
        <w:rPr>
          <w:rFonts w:ascii="Calibri" w:hAnsi="Calibri" w:cs="Calibri"/>
          <w:b/>
          <w:sz w:val="22"/>
          <w:szCs w:val="22"/>
          <w:u w:val="single"/>
        </w:rPr>
        <w:t>:</w:t>
      </w:r>
      <w:r>
        <w:rPr>
          <w:rFonts w:ascii="Calibri" w:hAnsi="Calibri" w:cs="Calibri"/>
          <w:b/>
          <w:sz w:val="22"/>
          <w:szCs w:val="22"/>
          <w:u w:val="single"/>
        </w:rPr>
        <w:t xml:space="preserve"> Conditions d’exercice du droit de suffrage </w:t>
      </w:r>
    </w:p>
    <w:p w14:paraId="6C82AA43" w14:textId="77777777" w:rsidR="00964C73" w:rsidRDefault="00964C73" w:rsidP="00964C73">
      <w:pPr>
        <w:jc w:val="both"/>
        <w:rPr>
          <w:rFonts w:ascii="Calibri" w:hAnsi="Calibri" w:cs="Calibri"/>
          <w:sz w:val="22"/>
          <w:szCs w:val="22"/>
        </w:rPr>
      </w:pPr>
    </w:p>
    <w:p w14:paraId="6BCAB0F7" w14:textId="77777777" w:rsidR="00964C73" w:rsidRDefault="00964C73" w:rsidP="00964C73">
      <w:pPr>
        <w:jc w:val="both"/>
        <w:rPr>
          <w:rFonts w:ascii="Calibri" w:hAnsi="Calibri" w:cs="Calibri"/>
          <w:sz w:val="22"/>
          <w:szCs w:val="22"/>
        </w:rPr>
      </w:pPr>
      <w:r>
        <w:rPr>
          <w:rFonts w:ascii="Calibri" w:hAnsi="Calibri" w:cs="Calibri"/>
          <w:sz w:val="22"/>
          <w:szCs w:val="22"/>
        </w:rPr>
        <w:t xml:space="preserve">Nul ne peut prendre part au vote s’il ne figure pas sur une liste électorale. </w:t>
      </w:r>
    </w:p>
    <w:p w14:paraId="59F3F1D5" w14:textId="77777777" w:rsidR="00964C73" w:rsidRPr="005726A2" w:rsidRDefault="00964C73" w:rsidP="00964C73">
      <w:pPr>
        <w:jc w:val="both"/>
        <w:rPr>
          <w:rFonts w:ascii="Calibri" w:hAnsi="Calibri" w:cs="Calibri"/>
          <w:sz w:val="22"/>
          <w:szCs w:val="22"/>
        </w:rPr>
      </w:pPr>
      <w:r>
        <w:rPr>
          <w:rFonts w:ascii="Calibri" w:hAnsi="Calibri"/>
          <w:sz w:val="22"/>
          <w:szCs w:val="22"/>
        </w:rPr>
        <w:t>N</w:t>
      </w:r>
      <w:r w:rsidRPr="005726A2">
        <w:rPr>
          <w:rFonts w:ascii="Calibri" w:hAnsi="Calibri"/>
          <w:sz w:val="22"/>
          <w:szCs w:val="22"/>
        </w:rPr>
        <w:t>ul ne peut disposer de plus d'un suffrage.</w:t>
      </w:r>
    </w:p>
    <w:p w14:paraId="7E916D30" w14:textId="080EF004" w:rsidR="00964C73" w:rsidRDefault="00964C73" w:rsidP="00964C73">
      <w:pPr>
        <w:jc w:val="both"/>
        <w:rPr>
          <w:rFonts w:ascii="Calibri" w:hAnsi="Calibri" w:cs="Calibri"/>
          <w:sz w:val="22"/>
          <w:szCs w:val="22"/>
        </w:rPr>
      </w:pPr>
      <w:r w:rsidRPr="003A4364">
        <w:rPr>
          <w:rFonts w:ascii="Calibri" w:hAnsi="Calibri" w:cs="Calibri"/>
          <w:sz w:val="22"/>
          <w:szCs w:val="22"/>
        </w:rPr>
        <w:t xml:space="preserve">Nul ne peut être électeur ni éligible dans le collège </w:t>
      </w:r>
      <w:r w:rsidR="0051038A">
        <w:rPr>
          <w:rFonts w:ascii="Calibri" w:hAnsi="Calibri" w:cs="Calibri"/>
          <w:sz w:val="22"/>
          <w:szCs w:val="22"/>
        </w:rPr>
        <w:t>USAGERS</w:t>
      </w:r>
      <w:r w:rsidRPr="003A4364">
        <w:rPr>
          <w:rFonts w:ascii="Calibri" w:hAnsi="Calibri" w:cs="Calibri"/>
          <w:sz w:val="22"/>
          <w:szCs w:val="22"/>
        </w:rPr>
        <w:t xml:space="preserve"> s'il appartient à un autre collège de l'établissement.</w:t>
      </w:r>
    </w:p>
    <w:p w14:paraId="2C16D176" w14:textId="77777777" w:rsidR="00964C73" w:rsidRDefault="00964C73" w:rsidP="00964C73">
      <w:pPr>
        <w:jc w:val="both"/>
        <w:rPr>
          <w:rFonts w:ascii="Calibri" w:hAnsi="Calibri" w:cs="Calibri"/>
          <w:sz w:val="22"/>
          <w:szCs w:val="22"/>
        </w:rPr>
      </w:pPr>
    </w:p>
    <w:p w14:paraId="026E5BA3" w14:textId="77777777" w:rsidR="00964C73" w:rsidRDefault="00964C73" w:rsidP="00964C73">
      <w:pPr>
        <w:jc w:val="both"/>
        <w:rPr>
          <w:rFonts w:ascii="Calibri" w:hAnsi="Calibri" w:cs="Calibri"/>
          <w:sz w:val="22"/>
          <w:szCs w:val="22"/>
        </w:rPr>
      </w:pPr>
      <w:r>
        <w:rPr>
          <w:rFonts w:ascii="Calibri" w:hAnsi="Calibri" w:cs="Calibri"/>
          <w:sz w:val="22"/>
          <w:szCs w:val="22"/>
        </w:rPr>
        <w:t>Il est établi une liste électorale par collège.</w:t>
      </w:r>
    </w:p>
    <w:p w14:paraId="5EBE1F6E" w14:textId="77777777" w:rsidR="00964C73" w:rsidRDefault="00964C73" w:rsidP="00A32BEC">
      <w:pPr>
        <w:jc w:val="both"/>
        <w:rPr>
          <w:rFonts w:ascii="Calibri" w:hAnsi="Calibri" w:cs="Calibri"/>
          <w:sz w:val="22"/>
          <w:szCs w:val="22"/>
        </w:rPr>
      </w:pPr>
    </w:p>
    <w:p w14:paraId="3EC8A70A" w14:textId="6310C7D1" w:rsidR="00964C73" w:rsidRPr="004B1080" w:rsidRDefault="00964C73" w:rsidP="00C802B3">
      <w:pPr>
        <w:jc w:val="both"/>
        <w:rPr>
          <w:rFonts w:ascii="Calibri" w:hAnsi="Calibri" w:cs="Calibri"/>
          <w:sz w:val="22"/>
          <w:szCs w:val="22"/>
        </w:rPr>
      </w:pPr>
      <w:r>
        <w:rPr>
          <w:rFonts w:ascii="Calibri" w:hAnsi="Calibri" w:cs="Calibri"/>
          <w:sz w:val="22"/>
          <w:szCs w:val="22"/>
        </w:rPr>
        <w:t xml:space="preserve">Les listes électorales sont affichées </w:t>
      </w:r>
      <w:r w:rsidRPr="00DD08DB">
        <w:rPr>
          <w:rFonts w:ascii="Calibri" w:hAnsi="Calibri" w:cs="Calibri"/>
          <w:sz w:val="22"/>
          <w:szCs w:val="22"/>
        </w:rPr>
        <w:t xml:space="preserve">au plus tard le </w:t>
      </w:r>
      <w:r w:rsidR="00C556B0" w:rsidRPr="00C556B0">
        <w:rPr>
          <w:rFonts w:ascii="Calibri" w:hAnsi="Calibri" w:cs="Calibri"/>
          <w:b/>
          <w:bCs/>
          <w:sz w:val="22"/>
          <w:szCs w:val="22"/>
          <w:highlight w:val="yellow"/>
        </w:rPr>
        <w:t>XXX</w:t>
      </w:r>
      <w:r w:rsidR="00291A33">
        <w:rPr>
          <w:rFonts w:ascii="Calibri" w:hAnsi="Calibri" w:cs="Calibri"/>
          <w:sz w:val="22"/>
          <w:szCs w:val="22"/>
        </w:rPr>
        <w:t xml:space="preserve"> </w:t>
      </w:r>
      <w:r>
        <w:rPr>
          <w:rFonts w:ascii="Calibri" w:hAnsi="Calibri" w:cs="Calibri"/>
          <w:sz w:val="22"/>
          <w:szCs w:val="22"/>
        </w:rPr>
        <w:t xml:space="preserve">au siège </w:t>
      </w:r>
      <w:r w:rsidR="007243F3">
        <w:rPr>
          <w:rFonts w:ascii="Calibri" w:hAnsi="Calibri" w:cs="Calibri"/>
          <w:sz w:val="22"/>
          <w:szCs w:val="22"/>
        </w:rPr>
        <w:t>de l’UCA</w:t>
      </w:r>
      <w:r w:rsidR="0051038A">
        <w:rPr>
          <w:rFonts w:ascii="Calibri" w:hAnsi="Calibri" w:cs="Calibri"/>
          <w:sz w:val="22"/>
          <w:szCs w:val="22"/>
        </w:rPr>
        <w:t xml:space="preserve"> et </w:t>
      </w:r>
      <w:r>
        <w:rPr>
          <w:rFonts w:ascii="Calibri" w:hAnsi="Calibri" w:cs="Calibri"/>
          <w:sz w:val="22"/>
          <w:szCs w:val="22"/>
        </w:rPr>
        <w:t>de</w:t>
      </w:r>
      <w:r w:rsidR="006F3A05">
        <w:rPr>
          <w:rFonts w:ascii="Calibri" w:hAnsi="Calibri" w:cs="Calibri"/>
          <w:sz w:val="22"/>
          <w:szCs w:val="22"/>
        </w:rPr>
        <w:t>s composantes</w:t>
      </w:r>
      <w:r w:rsidR="0051038A">
        <w:rPr>
          <w:rFonts w:ascii="Calibri" w:hAnsi="Calibri" w:cs="Calibri"/>
          <w:sz w:val="22"/>
          <w:szCs w:val="22"/>
        </w:rPr>
        <w:t xml:space="preserve"> </w:t>
      </w:r>
      <w:r w:rsidR="006F3A05">
        <w:rPr>
          <w:rFonts w:ascii="Calibri" w:hAnsi="Calibri" w:cs="Calibri"/>
          <w:sz w:val="22"/>
          <w:szCs w:val="22"/>
        </w:rPr>
        <w:t>concernées</w:t>
      </w:r>
      <w:r w:rsidRPr="004B1080">
        <w:rPr>
          <w:rFonts w:ascii="Calibri" w:hAnsi="Calibri" w:cs="Calibri"/>
          <w:sz w:val="22"/>
          <w:szCs w:val="22"/>
        </w:rPr>
        <w:t xml:space="preserve">, et mises en ligne </w:t>
      </w:r>
      <w:r w:rsidR="006F3A05">
        <w:rPr>
          <w:rFonts w:ascii="Calibri" w:hAnsi="Calibri" w:cs="Calibri"/>
          <w:sz w:val="22"/>
          <w:szCs w:val="22"/>
        </w:rPr>
        <w:t xml:space="preserve">à l’adresse suivante </w:t>
      </w:r>
      <w:hyperlink r:id="rId9" w:history="1">
        <w:r w:rsidR="007B4EB1" w:rsidRPr="00397FC5">
          <w:rPr>
            <w:rStyle w:val="Lienhypertexte"/>
            <w:rFonts w:ascii="Calibri" w:hAnsi="Calibri" w:cs="Calibri"/>
            <w:sz w:val="22"/>
            <w:szCs w:val="22"/>
          </w:rPr>
          <w:t>https://www.uca.fr/elections/</w:t>
        </w:r>
      </w:hyperlink>
      <w:r w:rsidR="007B4EB1">
        <w:rPr>
          <w:rFonts w:ascii="Calibri" w:hAnsi="Calibri" w:cs="Calibri"/>
          <w:sz w:val="22"/>
          <w:szCs w:val="22"/>
        </w:rPr>
        <w:t xml:space="preserve"> et </w:t>
      </w:r>
      <w:r>
        <w:rPr>
          <w:rFonts w:ascii="Calibri" w:hAnsi="Calibri" w:cs="Calibri"/>
          <w:sz w:val="22"/>
          <w:szCs w:val="22"/>
        </w:rPr>
        <w:t>sur le site INTRANET de</w:t>
      </w:r>
      <w:r w:rsidR="006F3A05">
        <w:rPr>
          <w:rFonts w:ascii="Calibri" w:hAnsi="Calibri" w:cs="Calibri"/>
          <w:sz w:val="22"/>
          <w:szCs w:val="22"/>
        </w:rPr>
        <w:t xml:space="preserve"> l’</w:t>
      </w:r>
      <w:r w:rsidR="007B4EB1">
        <w:rPr>
          <w:rFonts w:ascii="Calibri" w:hAnsi="Calibri" w:cs="Calibri"/>
          <w:sz w:val="22"/>
          <w:szCs w:val="22"/>
        </w:rPr>
        <w:t xml:space="preserve">établissement </w:t>
      </w:r>
      <w:r w:rsidRPr="004B1080">
        <w:rPr>
          <w:rFonts w:ascii="Calibri" w:hAnsi="Calibri" w:cs="Calibri"/>
          <w:sz w:val="22"/>
          <w:szCs w:val="22"/>
        </w:rPr>
        <w:t xml:space="preserve">dans les délais mentionnés. </w:t>
      </w:r>
    </w:p>
    <w:p w14:paraId="32BD0094" w14:textId="77777777" w:rsidR="00964C73" w:rsidRDefault="00964C73" w:rsidP="00964C73">
      <w:pPr>
        <w:jc w:val="both"/>
        <w:rPr>
          <w:rFonts w:ascii="Calibri" w:hAnsi="Calibri" w:cs="Calibri"/>
          <w:sz w:val="22"/>
          <w:szCs w:val="22"/>
        </w:rPr>
      </w:pPr>
    </w:p>
    <w:p w14:paraId="17CBEE5B" w14:textId="77777777" w:rsidR="00964C73" w:rsidRPr="00AB02FE" w:rsidRDefault="00964C73" w:rsidP="00964C73">
      <w:pPr>
        <w:rPr>
          <w:rFonts w:ascii="Calibri" w:hAnsi="Calibri" w:cs="Calibri"/>
          <w:b/>
          <w:sz w:val="22"/>
          <w:szCs w:val="22"/>
        </w:rPr>
      </w:pPr>
      <w:r>
        <w:rPr>
          <w:rFonts w:ascii="Calibri" w:hAnsi="Calibri" w:cs="Calibri"/>
          <w:b/>
          <w:sz w:val="22"/>
          <w:szCs w:val="22"/>
        </w:rPr>
        <w:t>5</w:t>
      </w:r>
      <w:r w:rsidRPr="00AB02FE">
        <w:rPr>
          <w:rFonts w:ascii="Calibri" w:hAnsi="Calibri" w:cs="Calibri"/>
          <w:b/>
          <w:sz w:val="22"/>
          <w:szCs w:val="22"/>
        </w:rPr>
        <w:t>-1 Listes électorales</w:t>
      </w:r>
    </w:p>
    <w:p w14:paraId="0583E291" w14:textId="77777777" w:rsidR="00964C73" w:rsidRDefault="00964C73" w:rsidP="00964C73">
      <w:pPr>
        <w:jc w:val="both"/>
        <w:rPr>
          <w:rFonts w:ascii="Calibri" w:hAnsi="Calibri" w:cs="Calibri"/>
          <w:sz w:val="22"/>
          <w:szCs w:val="22"/>
        </w:rPr>
      </w:pPr>
    </w:p>
    <w:p w14:paraId="2F978F6C" w14:textId="001A7A37" w:rsidR="00964C73" w:rsidRDefault="00964C73" w:rsidP="00964C73">
      <w:pPr>
        <w:jc w:val="both"/>
        <w:rPr>
          <w:rFonts w:ascii="Calibri" w:hAnsi="Calibri" w:cs="Calibri"/>
          <w:sz w:val="22"/>
          <w:szCs w:val="22"/>
        </w:rPr>
      </w:pPr>
      <w:r>
        <w:rPr>
          <w:rFonts w:ascii="Calibri" w:hAnsi="Calibri" w:cs="Calibri"/>
          <w:sz w:val="22"/>
          <w:szCs w:val="22"/>
        </w:rPr>
        <w:t>Il convient de distinguer les électeurs inscrits d’office sur les listes électorales de ceux qui doivent en faire la demande, sous réserve qu’ils satisfassent aux conditions d’exercice du droit de suffrage.</w:t>
      </w:r>
    </w:p>
    <w:p w14:paraId="6465E54B" w14:textId="77777777" w:rsidR="00964C73" w:rsidRDefault="00964C73" w:rsidP="00964C73">
      <w:pPr>
        <w:jc w:val="both"/>
        <w:rPr>
          <w:rFonts w:ascii="Calibri" w:hAnsi="Calibri" w:cs="Calibri"/>
          <w:b/>
          <w:i/>
          <w:sz w:val="22"/>
          <w:szCs w:val="22"/>
        </w:rPr>
      </w:pPr>
    </w:p>
    <w:p w14:paraId="341A5DE4" w14:textId="77777777" w:rsidR="00964C73" w:rsidRPr="005A098D" w:rsidRDefault="00964C73" w:rsidP="00964C73">
      <w:pPr>
        <w:jc w:val="both"/>
        <w:rPr>
          <w:rFonts w:ascii="Calibri" w:hAnsi="Calibri" w:cs="Calibri"/>
          <w:i/>
          <w:sz w:val="22"/>
          <w:szCs w:val="22"/>
          <w:u w:val="single"/>
        </w:rPr>
      </w:pPr>
      <w:r w:rsidRPr="005A098D">
        <w:rPr>
          <w:rFonts w:ascii="Calibri" w:hAnsi="Calibri" w:cs="Calibri"/>
          <w:i/>
          <w:sz w:val="22"/>
          <w:szCs w:val="22"/>
          <w:u w:val="single"/>
        </w:rPr>
        <w:t>5-1-1 Inscription d’office sur les listes électorales</w:t>
      </w:r>
    </w:p>
    <w:p w14:paraId="7290C007" w14:textId="77777777" w:rsidR="00964C73" w:rsidRDefault="00964C73" w:rsidP="00964C73">
      <w:pPr>
        <w:jc w:val="both"/>
        <w:rPr>
          <w:rFonts w:ascii="Calibri" w:hAnsi="Calibri" w:cs="Calibri"/>
          <w:sz w:val="22"/>
          <w:szCs w:val="22"/>
        </w:rPr>
      </w:pPr>
    </w:p>
    <w:p w14:paraId="3623C255" w14:textId="464D58D4" w:rsidR="00964C73" w:rsidRDefault="00964C73" w:rsidP="00964C73">
      <w:pPr>
        <w:numPr>
          <w:ilvl w:val="0"/>
          <w:numId w:val="1"/>
        </w:numPr>
        <w:ind w:left="0"/>
        <w:jc w:val="both"/>
        <w:rPr>
          <w:rFonts w:ascii="Calibri" w:hAnsi="Calibri"/>
          <w:sz w:val="22"/>
          <w:szCs w:val="22"/>
        </w:rPr>
      </w:pPr>
      <w:r>
        <w:rPr>
          <w:rFonts w:ascii="Calibri" w:hAnsi="Calibri"/>
          <w:sz w:val="22"/>
          <w:szCs w:val="22"/>
        </w:rPr>
        <w:t>L</w:t>
      </w:r>
      <w:r w:rsidRPr="005726A2">
        <w:rPr>
          <w:rFonts w:ascii="Calibri" w:hAnsi="Calibri"/>
          <w:sz w:val="22"/>
          <w:szCs w:val="22"/>
        </w:rPr>
        <w:t>es personnels enseignants-chercheurs et enseignants titulaires qui sont affectés en position d'activité dans l'unité ou l'établissement, ou qui y sont détachés ou mis à disposition, sous réserve de ne pa</w:t>
      </w:r>
      <w:r>
        <w:rPr>
          <w:rFonts w:ascii="Calibri" w:hAnsi="Calibri"/>
          <w:sz w:val="22"/>
          <w:szCs w:val="22"/>
        </w:rPr>
        <w:t xml:space="preserve">s être en congé de longue durée ; </w:t>
      </w:r>
    </w:p>
    <w:p w14:paraId="14E2FF0A" w14:textId="77777777" w:rsidR="00964C73" w:rsidRDefault="00964C73" w:rsidP="00964C73">
      <w:pPr>
        <w:jc w:val="both"/>
        <w:rPr>
          <w:rFonts w:ascii="Calibri" w:hAnsi="Calibri"/>
          <w:sz w:val="22"/>
          <w:szCs w:val="22"/>
        </w:rPr>
      </w:pPr>
    </w:p>
    <w:p w14:paraId="635ED309" w14:textId="77777777" w:rsidR="00964C73" w:rsidRPr="005726A2" w:rsidRDefault="00964C73" w:rsidP="00964C73">
      <w:pPr>
        <w:numPr>
          <w:ilvl w:val="0"/>
          <w:numId w:val="1"/>
        </w:numPr>
        <w:autoSpaceDE w:val="0"/>
        <w:autoSpaceDN w:val="0"/>
        <w:adjustRightInd w:val="0"/>
        <w:ind w:left="0"/>
        <w:jc w:val="both"/>
        <w:rPr>
          <w:rFonts w:ascii="Calibri" w:hAnsi="Calibri"/>
          <w:sz w:val="22"/>
          <w:szCs w:val="22"/>
        </w:rPr>
      </w:pPr>
      <w:r>
        <w:rPr>
          <w:rFonts w:ascii="Calibri" w:hAnsi="Calibri"/>
          <w:sz w:val="22"/>
          <w:szCs w:val="22"/>
        </w:rPr>
        <w:t>Le</w:t>
      </w:r>
      <w:r w:rsidRPr="005726A2">
        <w:rPr>
          <w:rFonts w:ascii="Calibri" w:hAnsi="Calibri"/>
          <w:sz w:val="22"/>
          <w:szCs w:val="22"/>
        </w:rPr>
        <w:t>s personnels enseignants-chercheurs qui bénéficient d’un congé pour recherc</w:t>
      </w:r>
      <w:r>
        <w:rPr>
          <w:rFonts w:ascii="Calibri" w:hAnsi="Calibri"/>
          <w:sz w:val="22"/>
          <w:szCs w:val="22"/>
        </w:rPr>
        <w:t xml:space="preserve">hes ou conversions thématiques ; </w:t>
      </w:r>
    </w:p>
    <w:p w14:paraId="47D2E725" w14:textId="77777777" w:rsidR="00964C73" w:rsidRPr="005726A2" w:rsidRDefault="00964C73" w:rsidP="00964C73">
      <w:pPr>
        <w:autoSpaceDE w:val="0"/>
        <w:autoSpaceDN w:val="0"/>
        <w:adjustRightInd w:val="0"/>
        <w:jc w:val="both"/>
        <w:rPr>
          <w:rFonts w:ascii="Calibri" w:hAnsi="Calibri"/>
          <w:sz w:val="22"/>
          <w:szCs w:val="22"/>
        </w:rPr>
      </w:pPr>
    </w:p>
    <w:p w14:paraId="00FA5F58" w14:textId="77777777" w:rsidR="00964C73" w:rsidRPr="00674B25" w:rsidRDefault="00964C73" w:rsidP="00964C73">
      <w:pPr>
        <w:numPr>
          <w:ilvl w:val="0"/>
          <w:numId w:val="1"/>
        </w:numPr>
        <w:autoSpaceDE w:val="0"/>
        <w:autoSpaceDN w:val="0"/>
        <w:adjustRightInd w:val="0"/>
        <w:ind w:left="0"/>
        <w:jc w:val="both"/>
        <w:rPr>
          <w:rFonts w:ascii="Calibri" w:hAnsi="Calibri"/>
          <w:sz w:val="22"/>
          <w:szCs w:val="22"/>
        </w:rPr>
      </w:pPr>
      <w:r>
        <w:rPr>
          <w:rFonts w:ascii="Calibri" w:hAnsi="Calibri" w:cs="Arial"/>
          <w:sz w:val="22"/>
          <w:szCs w:val="22"/>
        </w:rPr>
        <w:lastRenderedPageBreak/>
        <w:t>L</w:t>
      </w:r>
      <w:r w:rsidRPr="005726A2">
        <w:rPr>
          <w:rFonts w:ascii="Calibri" w:hAnsi="Calibri"/>
          <w:sz w:val="22"/>
          <w:szCs w:val="22"/>
        </w:rPr>
        <w:t>es personnels enseignants-chercheurs et enseignants qui bénéficient d’une décharge d’activité de service en application du décret n° 82-447 du 28 mai 1982 relatif à l’exercice du droit synd</w:t>
      </w:r>
      <w:r>
        <w:rPr>
          <w:rFonts w:ascii="Calibri" w:hAnsi="Calibri"/>
          <w:sz w:val="22"/>
          <w:szCs w:val="22"/>
        </w:rPr>
        <w:t xml:space="preserve">ical dans la fonction publique ; </w:t>
      </w:r>
    </w:p>
    <w:p w14:paraId="202871D6" w14:textId="77777777" w:rsidR="00964C73" w:rsidRPr="005726A2" w:rsidRDefault="00964C73" w:rsidP="00964C73">
      <w:pPr>
        <w:autoSpaceDE w:val="0"/>
        <w:autoSpaceDN w:val="0"/>
        <w:adjustRightInd w:val="0"/>
        <w:jc w:val="both"/>
        <w:rPr>
          <w:rFonts w:ascii="Calibri" w:hAnsi="Calibri"/>
          <w:sz w:val="22"/>
          <w:szCs w:val="22"/>
        </w:rPr>
      </w:pPr>
    </w:p>
    <w:p w14:paraId="04E5200C" w14:textId="0B4D698F" w:rsidR="00F04402" w:rsidRDefault="00964C73" w:rsidP="00F04402">
      <w:pPr>
        <w:numPr>
          <w:ilvl w:val="0"/>
          <w:numId w:val="1"/>
        </w:numPr>
        <w:autoSpaceDE w:val="0"/>
        <w:autoSpaceDN w:val="0"/>
        <w:adjustRightInd w:val="0"/>
        <w:ind w:left="0"/>
        <w:jc w:val="both"/>
        <w:rPr>
          <w:rFonts w:ascii="Calibri" w:hAnsi="Calibri"/>
          <w:sz w:val="22"/>
          <w:szCs w:val="22"/>
        </w:rPr>
      </w:pPr>
      <w:r w:rsidRPr="005726A2">
        <w:rPr>
          <w:rFonts w:ascii="Calibri" w:hAnsi="Calibri"/>
          <w:sz w:val="22"/>
          <w:szCs w:val="22"/>
        </w:rPr>
        <w:t>Les agents contractuels recrutés par l’établissement en application de l’article L. 952-24 pour exercer des fonctions d’enseignement ou d’enseignement et de recherche, bénéficiant d’un CDI, sous réserve qu’ils effectuent un nombre d’heures d’enseignement au moins égal au tiers des obligations d’enseignement de référence</w:t>
      </w:r>
      <w:r>
        <w:rPr>
          <w:rFonts w:ascii="Calibri" w:hAnsi="Calibri"/>
          <w:sz w:val="22"/>
          <w:szCs w:val="22"/>
        </w:rPr>
        <w:t xml:space="preserve">, </w:t>
      </w:r>
      <w:r w:rsidRPr="00D759D4">
        <w:rPr>
          <w:rFonts w:ascii="Calibri" w:hAnsi="Calibri"/>
          <w:sz w:val="22"/>
          <w:szCs w:val="22"/>
        </w:rPr>
        <w:t>soit 64 heures équivalent TD pour les enseignants-chercheurs et 128 heures équivalent TD pour les enseignants (cf. 3ème alinéa de l’article D. 719-9)  au tit</w:t>
      </w:r>
      <w:r>
        <w:rPr>
          <w:rFonts w:ascii="Calibri" w:hAnsi="Calibri"/>
          <w:sz w:val="22"/>
          <w:szCs w:val="22"/>
        </w:rPr>
        <w:t xml:space="preserve">re de l’année universitaire </w:t>
      </w:r>
      <w:r w:rsidR="004E2E03" w:rsidRPr="004E2E03">
        <w:rPr>
          <w:rFonts w:ascii="Calibri" w:hAnsi="Calibri"/>
          <w:sz w:val="22"/>
          <w:szCs w:val="22"/>
          <w:highlight w:val="yellow"/>
        </w:rPr>
        <w:t>XXX</w:t>
      </w:r>
      <w:r>
        <w:rPr>
          <w:rFonts w:ascii="Calibri" w:hAnsi="Calibri"/>
          <w:sz w:val="22"/>
          <w:szCs w:val="22"/>
        </w:rPr>
        <w:t xml:space="preserve"> ; </w:t>
      </w:r>
    </w:p>
    <w:p w14:paraId="650B2634" w14:textId="77777777" w:rsidR="00F04402" w:rsidRDefault="00F04402" w:rsidP="00F04402">
      <w:pPr>
        <w:pStyle w:val="Paragraphedeliste"/>
        <w:rPr>
          <w:rFonts w:ascii="Calibri" w:hAnsi="Calibri"/>
          <w:sz w:val="22"/>
          <w:szCs w:val="22"/>
        </w:rPr>
      </w:pPr>
    </w:p>
    <w:p w14:paraId="45FF26D5" w14:textId="32354F3F" w:rsidR="00964C73" w:rsidRPr="00F04402" w:rsidRDefault="00964C73" w:rsidP="00F04402">
      <w:pPr>
        <w:numPr>
          <w:ilvl w:val="0"/>
          <w:numId w:val="1"/>
        </w:numPr>
        <w:autoSpaceDE w:val="0"/>
        <w:autoSpaceDN w:val="0"/>
        <w:adjustRightInd w:val="0"/>
        <w:ind w:left="0"/>
        <w:jc w:val="both"/>
        <w:rPr>
          <w:rFonts w:ascii="Calibri" w:hAnsi="Calibri"/>
          <w:sz w:val="22"/>
          <w:szCs w:val="22"/>
        </w:rPr>
      </w:pPr>
      <w:r w:rsidRPr="00F04402">
        <w:rPr>
          <w:rFonts w:ascii="Calibri" w:hAnsi="Calibri"/>
          <w:sz w:val="22"/>
          <w:szCs w:val="22"/>
        </w:rPr>
        <w:t xml:space="preserve">Les enseignants contractuels recrutés sur des emplois vacants de professeurs du 2nd degré (décret n° 92-131 du 5 février 1992), « CDIsés », sous réserve qu’ils effectuent un nombre d’heures d’enseignement au moins égal au tiers des obligations d’enseignement de référence soit 128 heures équivalent TD (cf. 3ème alinéa de l’article D. 719-9) au titre de l’année universitaire </w:t>
      </w:r>
      <w:r w:rsidR="00C556B0" w:rsidRPr="00C556B0">
        <w:rPr>
          <w:rFonts w:ascii="Calibri" w:hAnsi="Calibri" w:cs="Calibri"/>
          <w:sz w:val="22"/>
          <w:szCs w:val="22"/>
          <w:highlight w:val="yellow"/>
        </w:rPr>
        <w:t>XXX</w:t>
      </w:r>
      <w:r w:rsidRPr="00F04402">
        <w:rPr>
          <w:rFonts w:ascii="Calibri" w:hAnsi="Calibri"/>
          <w:sz w:val="22"/>
          <w:szCs w:val="22"/>
        </w:rPr>
        <w:t xml:space="preserve"> ; </w:t>
      </w:r>
    </w:p>
    <w:p w14:paraId="68819E01" w14:textId="77777777" w:rsidR="00964C73" w:rsidRPr="005726A2" w:rsidRDefault="00964C73" w:rsidP="00964C73">
      <w:pPr>
        <w:autoSpaceDE w:val="0"/>
        <w:autoSpaceDN w:val="0"/>
        <w:adjustRightInd w:val="0"/>
        <w:jc w:val="both"/>
        <w:rPr>
          <w:rFonts w:ascii="Calibri" w:hAnsi="Calibri"/>
          <w:sz w:val="22"/>
          <w:szCs w:val="22"/>
        </w:rPr>
      </w:pPr>
    </w:p>
    <w:p w14:paraId="4F978A64" w14:textId="18195CA4" w:rsidR="00964C73" w:rsidRPr="005726A2" w:rsidRDefault="00964C73" w:rsidP="00964C73">
      <w:pPr>
        <w:numPr>
          <w:ilvl w:val="0"/>
          <w:numId w:val="1"/>
        </w:numPr>
        <w:autoSpaceDE w:val="0"/>
        <w:autoSpaceDN w:val="0"/>
        <w:adjustRightInd w:val="0"/>
        <w:ind w:left="0"/>
        <w:jc w:val="both"/>
        <w:rPr>
          <w:rFonts w:ascii="Calibri" w:hAnsi="Calibri"/>
          <w:sz w:val="22"/>
          <w:szCs w:val="22"/>
        </w:rPr>
      </w:pPr>
      <w:r>
        <w:rPr>
          <w:rFonts w:ascii="Calibri" w:hAnsi="Calibri"/>
          <w:sz w:val="22"/>
          <w:szCs w:val="22"/>
        </w:rPr>
        <w:t>L</w:t>
      </w:r>
      <w:r w:rsidRPr="005726A2">
        <w:rPr>
          <w:rFonts w:ascii="Calibri" w:hAnsi="Calibri"/>
          <w:sz w:val="22"/>
          <w:szCs w:val="22"/>
        </w:rPr>
        <w:t xml:space="preserve">es chercheurs des établissements publics scientifiques et technologiques ou de tout autre établissement public, ou reconnu d’utilité publique, de recherche ainsi que les membres des corps d’ingénieurs, de personnels techniques et d’administration de la recherche sous réserve qu’ils soient affectés à une unité de </w:t>
      </w:r>
      <w:r>
        <w:rPr>
          <w:rFonts w:ascii="Calibri" w:hAnsi="Calibri"/>
          <w:sz w:val="22"/>
          <w:szCs w:val="22"/>
        </w:rPr>
        <w:t xml:space="preserve">recherche de </w:t>
      </w:r>
      <w:r>
        <w:rPr>
          <w:rFonts w:ascii="Calibri" w:hAnsi="Calibri" w:cs="Calibri"/>
          <w:sz w:val="22"/>
          <w:szCs w:val="22"/>
        </w:rPr>
        <w:t>l’UCA</w:t>
      </w:r>
      <w:r w:rsidRPr="005726A2">
        <w:rPr>
          <w:rFonts w:ascii="Calibri" w:hAnsi="Calibri"/>
          <w:sz w:val="22"/>
          <w:szCs w:val="22"/>
        </w:rPr>
        <w:t>. Est regardée comme unité de recherche de l’établissement l’unité qui lui est rattachée à titre principal en application du contrat pluriannuel mentionné à l’article L 711.1 du code de l’éducation</w:t>
      </w:r>
      <w:r>
        <w:rPr>
          <w:rFonts w:ascii="Calibri" w:hAnsi="Calibri"/>
          <w:sz w:val="22"/>
          <w:szCs w:val="22"/>
        </w:rPr>
        <w:t xml:space="preserve"> ; </w:t>
      </w:r>
    </w:p>
    <w:p w14:paraId="03A50C1A" w14:textId="77777777" w:rsidR="00964C73" w:rsidRPr="005726A2" w:rsidRDefault="00964C73" w:rsidP="00964C73">
      <w:pPr>
        <w:autoSpaceDE w:val="0"/>
        <w:autoSpaceDN w:val="0"/>
        <w:adjustRightInd w:val="0"/>
        <w:jc w:val="both"/>
        <w:rPr>
          <w:rFonts w:ascii="Calibri" w:hAnsi="Calibri"/>
          <w:sz w:val="22"/>
          <w:szCs w:val="22"/>
        </w:rPr>
      </w:pPr>
    </w:p>
    <w:p w14:paraId="6DCDF8E4" w14:textId="5B23CE8F" w:rsidR="00964C73" w:rsidRDefault="00964C73" w:rsidP="00964C73">
      <w:pPr>
        <w:numPr>
          <w:ilvl w:val="0"/>
          <w:numId w:val="1"/>
        </w:numPr>
        <w:autoSpaceDE w:val="0"/>
        <w:autoSpaceDN w:val="0"/>
        <w:adjustRightInd w:val="0"/>
        <w:ind w:left="0"/>
        <w:jc w:val="both"/>
        <w:rPr>
          <w:rFonts w:ascii="Calibri" w:hAnsi="Calibri"/>
          <w:sz w:val="22"/>
          <w:szCs w:val="22"/>
        </w:rPr>
      </w:pPr>
      <w:r>
        <w:rPr>
          <w:rFonts w:ascii="Calibri" w:hAnsi="Calibri"/>
          <w:sz w:val="22"/>
          <w:szCs w:val="22"/>
        </w:rPr>
        <w:t>L</w:t>
      </w:r>
      <w:r w:rsidRPr="00817F82">
        <w:rPr>
          <w:rFonts w:ascii="Calibri" w:hAnsi="Calibri"/>
          <w:sz w:val="22"/>
          <w:szCs w:val="22"/>
        </w:rPr>
        <w:t>es personne</w:t>
      </w:r>
      <w:r>
        <w:rPr>
          <w:rFonts w:ascii="Calibri" w:hAnsi="Calibri"/>
          <w:sz w:val="22"/>
          <w:szCs w:val="22"/>
        </w:rPr>
        <w:t xml:space="preserve">s ayant la qualité d’étudiant et régulièrement inscrits à </w:t>
      </w:r>
      <w:r>
        <w:rPr>
          <w:rFonts w:ascii="Calibri" w:hAnsi="Calibri" w:cs="Calibri"/>
          <w:sz w:val="22"/>
          <w:szCs w:val="22"/>
        </w:rPr>
        <w:t>l’UCA</w:t>
      </w:r>
      <w:r>
        <w:rPr>
          <w:rFonts w:ascii="Calibri" w:hAnsi="Calibri"/>
          <w:sz w:val="22"/>
          <w:szCs w:val="22"/>
        </w:rPr>
        <w:t xml:space="preserve"> en vue de la préparation d’un diplôme ou d’un concours. Sont également électeurs dans ce collège les personnes bénéficiant de la formation continue, sous réserve qu’elles soient régulièrement inscrites en vue de la préparation d’un diplôme ou d’un concours ; </w:t>
      </w:r>
    </w:p>
    <w:p w14:paraId="11D22C8E" w14:textId="77777777" w:rsidR="00964C73" w:rsidRPr="005A098D" w:rsidRDefault="00964C73" w:rsidP="00964C73">
      <w:pPr>
        <w:autoSpaceDE w:val="0"/>
        <w:autoSpaceDN w:val="0"/>
        <w:adjustRightInd w:val="0"/>
        <w:jc w:val="both"/>
        <w:rPr>
          <w:rFonts w:ascii="Calibri" w:hAnsi="Calibri"/>
          <w:sz w:val="22"/>
          <w:szCs w:val="22"/>
        </w:rPr>
      </w:pPr>
    </w:p>
    <w:p w14:paraId="47040273" w14:textId="07B83013" w:rsidR="00964C73" w:rsidRPr="00820427" w:rsidRDefault="00964C73" w:rsidP="00964C73">
      <w:pPr>
        <w:numPr>
          <w:ilvl w:val="0"/>
          <w:numId w:val="1"/>
        </w:numPr>
        <w:autoSpaceDE w:val="0"/>
        <w:autoSpaceDN w:val="0"/>
        <w:adjustRightInd w:val="0"/>
        <w:ind w:left="0"/>
        <w:jc w:val="both"/>
        <w:rPr>
          <w:rFonts w:ascii="Calibri" w:hAnsi="Calibri"/>
          <w:sz w:val="22"/>
          <w:szCs w:val="22"/>
        </w:rPr>
      </w:pPr>
      <w:r w:rsidRPr="00820427">
        <w:rPr>
          <w:rFonts w:ascii="Calibri" w:hAnsi="Calibri"/>
          <w:sz w:val="22"/>
          <w:szCs w:val="22"/>
        </w:rPr>
        <w:t>Les personnels BIATSS titulaires, dès lors qu’ils sont affectés en position d’activité dans l’établissement ou qu’ils y sont détachés ou mis à disposition, et à condition qu’ils ne soient pas en congé de longue durée. Les personnels BIATSS non titulaires sont électeurs sous réserve d'être affectés dans l'établissement et de ne pas être en congé non rémunéré pour raisons familiales ou personnelles. Ils doivent, en outre, être en fonctions dans l'établissement à la date du scrutin pour une durée minimum de 10 mois et assurer un service au moins égal à un mi-temps.</w:t>
      </w:r>
      <w:r w:rsidR="00A87596">
        <w:rPr>
          <w:rFonts w:ascii="Calibri" w:hAnsi="Calibri"/>
          <w:sz w:val="22"/>
          <w:szCs w:val="22"/>
        </w:rPr>
        <w:t xml:space="preserve"> </w:t>
      </w:r>
    </w:p>
    <w:p w14:paraId="7FDEDED3" w14:textId="77777777" w:rsidR="00964C73" w:rsidRDefault="00964C73" w:rsidP="00964C73">
      <w:pPr>
        <w:autoSpaceDE w:val="0"/>
        <w:autoSpaceDN w:val="0"/>
        <w:adjustRightInd w:val="0"/>
        <w:rPr>
          <w:rFonts w:ascii="Calibri" w:hAnsi="Calibri"/>
          <w:sz w:val="22"/>
          <w:szCs w:val="22"/>
        </w:rPr>
      </w:pPr>
    </w:p>
    <w:p w14:paraId="241737D2" w14:textId="77777777" w:rsidR="00964C73" w:rsidRPr="005A098D" w:rsidRDefault="00964C73" w:rsidP="00964C73">
      <w:pPr>
        <w:jc w:val="both"/>
        <w:rPr>
          <w:rFonts w:ascii="Calibri" w:hAnsi="Calibri" w:cs="Calibri"/>
          <w:i/>
          <w:sz w:val="22"/>
          <w:szCs w:val="22"/>
          <w:u w:val="single"/>
        </w:rPr>
      </w:pPr>
      <w:r w:rsidRPr="005A098D">
        <w:rPr>
          <w:rFonts w:ascii="Calibri" w:hAnsi="Calibri" w:cs="Calibri"/>
          <w:i/>
          <w:sz w:val="22"/>
          <w:szCs w:val="22"/>
          <w:u w:val="single"/>
        </w:rPr>
        <w:t>5-1-2 Personnes inscrites sur les listes électorales à leur demande</w:t>
      </w:r>
    </w:p>
    <w:p w14:paraId="29C52DCF" w14:textId="77777777" w:rsidR="00964C73" w:rsidRPr="005726A2" w:rsidRDefault="00964C73" w:rsidP="00964C73">
      <w:pPr>
        <w:autoSpaceDE w:val="0"/>
        <w:autoSpaceDN w:val="0"/>
        <w:adjustRightInd w:val="0"/>
        <w:rPr>
          <w:rFonts w:ascii="Calibri" w:hAnsi="Calibri"/>
          <w:sz w:val="22"/>
          <w:szCs w:val="22"/>
        </w:rPr>
      </w:pPr>
    </w:p>
    <w:p w14:paraId="0C7B32B9" w14:textId="77777777" w:rsidR="00964C73" w:rsidRPr="005726A2" w:rsidRDefault="00964C73" w:rsidP="00964C73">
      <w:pPr>
        <w:jc w:val="both"/>
        <w:rPr>
          <w:rFonts w:ascii="Calibri" w:hAnsi="Calibri"/>
          <w:sz w:val="22"/>
          <w:szCs w:val="22"/>
        </w:rPr>
      </w:pPr>
      <w:r w:rsidRPr="005726A2">
        <w:rPr>
          <w:rFonts w:ascii="Calibri" w:hAnsi="Calibri"/>
          <w:sz w:val="22"/>
          <w:szCs w:val="22"/>
        </w:rPr>
        <w:t xml:space="preserve">Les personnes suivantes </w:t>
      </w:r>
      <w:r>
        <w:rPr>
          <w:rFonts w:ascii="Calibri" w:hAnsi="Calibri"/>
          <w:sz w:val="22"/>
          <w:szCs w:val="22"/>
        </w:rPr>
        <w:t>peuvent</w:t>
      </w:r>
      <w:r w:rsidRPr="005726A2">
        <w:rPr>
          <w:rFonts w:ascii="Calibri" w:hAnsi="Calibri"/>
          <w:sz w:val="22"/>
          <w:szCs w:val="22"/>
        </w:rPr>
        <w:t xml:space="preserve"> demander leur inscription sur la liste électorale sous réserve de satisfaire aux conditions d’exercice du droit de suffrage :</w:t>
      </w:r>
    </w:p>
    <w:p w14:paraId="6D55927C" w14:textId="77777777" w:rsidR="00964C73" w:rsidRPr="005726A2" w:rsidRDefault="00964C73" w:rsidP="00964C73">
      <w:pPr>
        <w:jc w:val="both"/>
        <w:rPr>
          <w:rFonts w:ascii="Calibri" w:hAnsi="Calibri"/>
          <w:sz w:val="22"/>
          <w:szCs w:val="22"/>
        </w:rPr>
      </w:pPr>
    </w:p>
    <w:p w14:paraId="7EE37D4C" w14:textId="7A34D130" w:rsidR="00CC4268" w:rsidRDefault="00964C73" w:rsidP="002134D9">
      <w:pPr>
        <w:pStyle w:val="Paragraphedeliste"/>
        <w:numPr>
          <w:ilvl w:val="0"/>
          <w:numId w:val="1"/>
        </w:numPr>
        <w:autoSpaceDE w:val="0"/>
        <w:autoSpaceDN w:val="0"/>
        <w:adjustRightInd w:val="0"/>
        <w:ind w:left="0" w:hanging="283"/>
        <w:jc w:val="both"/>
        <w:rPr>
          <w:rFonts w:ascii="Calibri" w:hAnsi="Calibri"/>
          <w:sz w:val="22"/>
          <w:szCs w:val="22"/>
        </w:rPr>
      </w:pPr>
      <w:r w:rsidRPr="00CC4268">
        <w:rPr>
          <w:rFonts w:ascii="Calibri" w:hAnsi="Calibri"/>
          <w:sz w:val="22"/>
          <w:szCs w:val="22"/>
        </w:rPr>
        <w:t xml:space="preserve">Personnels enseignants-chercheurs et enseignants titulaires qui ne sont pas affectés en position d’activité dans l’établissement, ou qui n’y sont pas détachés ou mis à disposition, mais qui exercent des fonctions à la date du scrutin dans l’unité ou l’établissement, à condition qu'ils y effectuent un nombre d'heures d'enseignement au moins égal au tiers des obligations d'enseignement de référence, soit 64 heures équivalent TD pour les enseignants-chercheurs et 128 heures équivalent TD pour les enseignants, au titre de l’année universitaire </w:t>
      </w:r>
      <w:r w:rsidR="00C556B0" w:rsidRPr="00C556B0">
        <w:rPr>
          <w:rFonts w:ascii="Calibri" w:hAnsi="Calibri" w:cs="Calibri"/>
          <w:sz w:val="22"/>
          <w:szCs w:val="22"/>
          <w:highlight w:val="yellow"/>
        </w:rPr>
        <w:t>XXX</w:t>
      </w:r>
      <w:r w:rsidRPr="00CC4268">
        <w:rPr>
          <w:rFonts w:ascii="Calibri" w:hAnsi="Calibri"/>
          <w:sz w:val="22"/>
          <w:szCs w:val="22"/>
        </w:rPr>
        <w:t xml:space="preserve"> ; </w:t>
      </w:r>
    </w:p>
    <w:p w14:paraId="66A07054" w14:textId="77777777" w:rsidR="00CC4268" w:rsidRDefault="00CC4268" w:rsidP="00CC4268">
      <w:pPr>
        <w:pStyle w:val="Paragraphedeliste"/>
        <w:autoSpaceDE w:val="0"/>
        <w:autoSpaceDN w:val="0"/>
        <w:adjustRightInd w:val="0"/>
        <w:ind w:left="0"/>
        <w:jc w:val="both"/>
        <w:rPr>
          <w:rFonts w:ascii="Calibri" w:hAnsi="Calibri"/>
          <w:sz w:val="22"/>
          <w:szCs w:val="22"/>
        </w:rPr>
      </w:pPr>
    </w:p>
    <w:p w14:paraId="4DE402F1" w14:textId="7D340D3F" w:rsidR="00CC4268" w:rsidRDefault="00CC4268" w:rsidP="00CC4268">
      <w:pPr>
        <w:pStyle w:val="Paragraphedeliste"/>
        <w:numPr>
          <w:ilvl w:val="0"/>
          <w:numId w:val="1"/>
        </w:numPr>
        <w:autoSpaceDE w:val="0"/>
        <w:autoSpaceDN w:val="0"/>
        <w:adjustRightInd w:val="0"/>
        <w:ind w:left="0" w:hanging="283"/>
        <w:jc w:val="both"/>
        <w:rPr>
          <w:rFonts w:ascii="Calibri" w:hAnsi="Calibri"/>
          <w:sz w:val="22"/>
          <w:szCs w:val="22"/>
        </w:rPr>
      </w:pPr>
      <w:r>
        <w:rPr>
          <w:rFonts w:ascii="Calibri" w:hAnsi="Calibri"/>
          <w:sz w:val="22"/>
          <w:szCs w:val="22"/>
        </w:rPr>
        <w:t>P</w:t>
      </w:r>
      <w:r w:rsidR="00964C73" w:rsidRPr="00CC4268">
        <w:rPr>
          <w:rFonts w:ascii="Calibri" w:hAnsi="Calibri"/>
          <w:sz w:val="22"/>
          <w:szCs w:val="22"/>
        </w:rPr>
        <w:t xml:space="preserve">ersonnels enseignants non titulaires, à savoir les enseignants-chercheurs stagiaires, les personnels recrutés par contrat à durée déterminée ou en qualité de vacataires, sous réserve qu'ils soient en fonctions à la date du scrutin et qu'ils effectuent dans l'unité ou l'établissement un nombre d'heures d'enseignement au moins égal au tiers des obligations d'enseignement de référence, au titre de l'année universitaire </w:t>
      </w:r>
      <w:r w:rsidR="00C556B0" w:rsidRPr="00C556B0">
        <w:rPr>
          <w:rFonts w:ascii="Calibri" w:hAnsi="Calibri" w:cs="Calibri"/>
          <w:sz w:val="22"/>
          <w:szCs w:val="22"/>
          <w:highlight w:val="yellow"/>
        </w:rPr>
        <w:t>XXX</w:t>
      </w:r>
      <w:r w:rsidR="00C556B0">
        <w:rPr>
          <w:rFonts w:ascii="Calibri" w:hAnsi="Calibri" w:cs="Calibri"/>
          <w:sz w:val="22"/>
          <w:szCs w:val="22"/>
        </w:rPr>
        <w:t xml:space="preserve"> </w:t>
      </w:r>
      <w:r w:rsidR="00964C73" w:rsidRPr="00CC4268">
        <w:rPr>
          <w:rFonts w:ascii="Calibri" w:hAnsi="Calibri"/>
          <w:sz w:val="22"/>
          <w:szCs w:val="22"/>
        </w:rPr>
        <w:t xml:space="preserve">; </w:t>
      </w:r>
    </w:p>
    <w:p w14:paraId="3F51AFAB" w14:textId="77777777" w:rsidR="00CC4268" w:rsidRPr="00CC4268" w:rsidRDefault="00CC4268" w:rsidP="00CC4268">
      <w:pPr>
        <w:rPr>
          <w:rFonts w:ascii="Calibri" w:hAnsi="Calibri"/>
          <w:sz w:val="22"/>
          <w:szCs w:val="22"/>
        </w:rPr>
      </w:pPr>
    </w:p>
    <w:p w14:paraId="1BBCF4AE" w14:textId="76C9C90B" w:rsidR="00CC4268" w:rsidRDefault="00964C73" w:rsidP="00CC4268">
      <w:pPr>
        <w:pStyle w:val="Paragraphedeliste"/>
        <w:numPr>
          <w:ilvl w:val="0"/>
          <w:numId w:val="1"/>
        </w:numPr>
        <w:autoSpaceDE w:val="0"/>
        <w:autoSpaceDN w:val="0"/>
        <w:adjustRightInd w:val="0"/>
        <w:ind w:left="0" w:hanging="283"/>
        <w:jc w:val="both"/>
        <w:rPr>
          <w:rFonts w:ascii="Calibri" w:hAnsi="Calibri"/>
          <w:sz w:val="22"/>
          <w:szCs w:val="22"/>
        </w:rPr>
      </w:pPr>
      <w:r w:rsidRPr="00CC4268">
        <w:rPr>
          <w:rFonts w:ascii="Calibri" w:hAnsi="Calibri"/>
          <w:sz w:val="22"/>
          <w:szCs w:val="22"/>
        </w:rPr>
        <w:t xml:space="preserve">Personnels de recherche contractuels à durée déterminée exerçant des fonctions d’enseignement ou de recherche au sein de </w:t>
      </w:r>
      <w:r w:rsidRPr="00CC4268">
        <w:rPr>
          <w:rFonts w:ascii="Calibri" w:hAnsi="Calibri" w:cs="Calibri"/>
          <w:sz w:val="22"/>
          <w:szCs w:val="22"/>
        </w:rPr>
        <w:t>l’EPE UCA</w:t>
      </w:r>
      <w:r w:rsidRPr="00CC4268">
        <w:rPr>
          <w:rFonts w:ascii="Calibri" w:hAnsi="Calibri"/>
          <w:sz w:val="22"/>
          <w:szCs w:val="22"/>
        </w:rPr>
        <w:t xml:space="preserve">, sous réserve que leur activité d’enseignement soit au moins égale au tiers des obligations d’enseignement de référence au titre de l’année universitaire </w:t>
      </w:r>
      <w:r w:rsidR="00C556B0" w:rsidRPr="00C556B0">
        <w:rPr>
          <w:rFonts w:ascii="Calibri" w:hAnsi="Calibri" w:cs="Calibri"/>
          <w:sz w:val="22"/>
          <w:szCs w:val="22"/>
          <w:highlight w:val="yellow"/>
        </w:rPr>
        <w:t>XXX</w:t>
      </w:r>
      <w:r w:rsidR="00B86582" w:rsidRPr="00CC4268">
        <w:rPr>
          <w:rFonts w:ascii="Calibri" w:hAnsi="Calibri"/>
          <w:sz w:val="22"/>
          <w:szCs w:val="22"/>
        </w:rPr>
        <w:t> </w:t>
      </w:r>
      <w:r w:rsidRPr="00CC4268">
        <w:rPr>
          <w:rFonts w:ascii="Calibri" w:hAnsi="Calibri"/>
          <w:sz w:val="22"/>
          <w:szCs w:val="22"/>
        </w:rPr>
        <w:t xml:space="preserve">ou qu’ils accomplissent, en tant que docteur, une activité de recherche à temps plein ; </w:t>
      </w:r>
    </w:p>
    <w:p w14:paraId="3B036F1C" w14:textId="77777777" w:rsidR="00CC4268" w:rsidRPr="00CC4268" w:rsidRDefault="00CC4268" w:rsidP="00CC4268">
      <w:pPr>
        <w:rPr>
          <w:rFonts w:ascii="Calibri" w:hAnsi="Calibri"/>
          <w:sz w:val="22"/>
          <w:szCs w:val="22"/>
        </w:rPr>
      </w:pPr>
    </w:p>
    <w:p w14:paraId="3F543CF5" w14:textId="3B5089A3" w:rsidR="00964C73" w:rsidRPr="00CC4268" w:rsidRDefault="00964C73" w:rsidP="00CC4268">
      <w:pPr>
        <w:pStyle w:val="Paragraphedeliste"/>
        <w:numPr>
          <w:ilvl w:val="0"/>
          <w:numId w:val="1"/>
        </w:numPr>
        <w:autoSpaceDE w:val="0"/>
        <w:autoSpaceDN w:val="0"/>
        <w:adjustRightInd w:val="0"/>
        <w:ind w:left="0" w:hanging="283"/>
        <w:jc w:val="both"/>
        <w:rPr>
          <w:rFonts w:ascii="Calibri" w:hAnsi="Calibri"/>
          <w:sz w:val="22"/>
          <w:szCs w:val="22"/>
        </w:rPr>
      </w:pPr>
      <w:r w:rsidRPr="00CC4268">
        <w:rPr>
          <w:rFonts w:ascii="Calibri" w:hAnsi="Calibri"/>
          <w:sz w:val="22"/>
          <w:szCs w:val="22"/>
        </w:rPr>
        <w:t xml:space="preserve">Les auditeurs, sous réserve qu’ils soient régulièrement inscrits à ce titre et qu’ils suivent les mêmes formations que les étudiants ; </w:t>
      </w:r>
    </w:p>
    <w:p w14:paraId="1DB34BFD" w14:textId="77777777" w:rsidR="00964C73" w:rsidRDefault="00964C73" w:rsidP="00964C73">
      <w:pPr>
        <w:jc w:val="both"/>
        <w:rPr>
          <w:rFonts w:ascii="Calibri" w:hAnsi="Calibri" w:cs="Calibri"/>
          <w:sz w:val="22"/>
          <w:szCs w:val="22"/>
        </w:rPr>
      </w:pPr>
    </w:p>
    <w:p w14:paraId="19977848" w14:textId="2B70042B" w:rsidR="00D32C58" w:rsidRDefault="00964C73" w:rsidP="000E6F3B">
      <w:pPr>
        <w:jc w:val="both"/>
        <w:rPr>
          <w:rFonts w:ascii="Calibri" w:hAnsi="Calibri" w:cs="Calibri"/>
          <w:sz w:val="22"/>
          <w:szCs w:val="22"/>
        </w:rPr>
      </w:pPr>
      <w:r w:rsidRPr="00874D9A">
        <w:rPr>
          <w:rFonts w:ascii="Calibri" w:hAnsi="Calibri" w:cs="Calibri"/>
          <w:sz w:val="22"/>
          <w:szCs w:val="22"/>
        </w:rPr>
        <w:lastRenderedPageBreak/>
        <w:t>Les personnels et les usagers dont l’inscription sur les listes électorales est subordonnée à une demande de leur part devront en faire la demande</w:t>
      </w:r>
      <w:r w:rsidR="00D32C58">
        <w:rPr>
          <w:rFonts w:ascii="Calibri" w:hAnsi="Calibri" w:cs="Calibri"/>
          <w:sz w:val="22"/>
          <w:szCs w:val="22"/>
        </w:rPr>
        <w:t xml:space="preserve"> : </w:t>
      </w:r>
    </w:p>
    <w:p w14:paraId="0276D93E" w14:textId="0332D028" w:rsidR="00964C73" w:rsidRDefault="00D32C58" w:rsidP="00D32C58">
      <w:pPr>
        <w:pStyle w:val="Paragraphedeliste"/>
        <w:numPr>
          <w:ilvl w:val="0"/>
          <w:numId w:val="21"/>
        </w:numPr>
        <w:jc w:val="both"/>
        <w:rPr>
          <w:rFonts w:ascii="Calibri" w:hAnsi="Calibri" w:cs="Calibri"/>
          <w:sz w:val="22"/>
          <w:szCs w:val="22"/>
        </w:rPr>
      </w:pPr>
      <w:r>
        <w:rPr>
          <w:rFonts w:ascii="Calibri" w:hAnsi="Calibri" w:cs="Calibri"/>
          <w:sz w:val="22"/>
          <w:szCs w:val="22"/>
        </w:rPr>
        <w:t xml:space="preserve">Pour </w:t>
      </w:r>
      <w:r w:rsidR="00073603">
        <w:rPr>
          <w:rFonts w:ascii="Calibri" w:hAnsi="Calibri" w:cs="Calibri"/>
          <w:sz w:val="22"/>
          <w:szCs w:val="22"/>
        </w:rPr>
        <w:t xml:space="preserve">le Conseil de </w:t>
      </w:r>
      <w:r>
        <w:rPr>
          <w:rFonts w:ascii="Calibri" w:hAnsi="Calibri" w:cs="Calibri"/>
          <w:sz w:val="22"/>
          <w:szCs w:val="22"/>
        </w:rPr>
        <w:t xml:space="preserve">l’IUT, </w:t>
      </w:r>
      <w:bookmarkStart w:id="1" w:name="_Hlk190273010"/>
      <w:r w:rsidRPr="00874D9A">
        <w:rPr>
          <w:rFonts w:ascii="Calibri" w:hAnsi="Calibri" w:cs="Calibri"/>
          <w:sz w:val="22"/>
          <w:szCs w:val="22"/>
        </w:rPr>
        <w:t>au plus tard</w:t>
      </w:r>
      <w:r>
        <w:rPr>
          <w:rFonts w:ascii="Calibri" w:hAnsi="Calibri" w:cs="Calibri"/>
          <w:sz w:val="22"/>
          <w:szCs w:val="22"/>
        </w:rPr>
        <w:t> 5</w:t>
      </w:r>
      <w:r w:rsidR="00964C73" w:rsidRPr="00D32C58">
        <w:rPr>
          <w:rFonts w:ascii="Calibri" w:hAnsi="Calibri" w:cs="Calibri"/>
          <w:sz w:val="22"/>
          <w:szCs w:val="22"/>
        </w:rPr>
        <w:t xml:space="preserve"> jours francs avant la date de scellement des urnes, soit le</w:t>
      </w:r>
      <w:r w:rsidR="00274633" w:rsidRPr="00D32C58">
        <w:rPr>
          <w:rFonts w:ascii="Calibri" w:hAnsi="Calibri" w:cs="Calibri"/>
          <w:sz w:val="22"/>
          <w:szCs w:val="22"/>
        </w:rPr>
        <w:t xml:space="preserve"> </w:t>
      </w:r>
      <w:r w:rsidR="00C556B0" w:rsidRPr="00C556B0">
        <w:rPr>
          <w:rFonts w:ascii="Calibri" w:hAnsi="Calibri" w:cs="Calibri"/>
          <w:b/>
          <w:bCs/>
          <w:sz w:val="22"/>
          <w:szCs w:val="22"/>
          <w:highlight w:val="yellow"/>
        </w:rPr>
        <w:t>XXX</w:t>
      </w:r>
      <w:r w:rsidR="00C556B0" w:rsidRPr="00C556B0">
        <w:rPr>
          <w:rFonts w:ascii="Calibri" w:hAnsi="Calibri" w:cs="Calibri"/>
          <w:b/>
          <w:bCs/>
          <w:sz w:val="22"/>
          <w:szCs w:val="22"/>
        </w:rPr>
        <w:t xml:space="preserve"> – 23h59</w:t>
      </w:r>
      <w:r w:rsidR="00C556B0">
        <w:rPr>
          <w:rFonts w:ascii="Calibri" w:hAnsi="Calibri" w:cs="Calibri"/>
          <w:sz w:val="22"/>
          <w:szCs w:val="22"/>
        </w:rPr>
        <w:t xml:space="preserve"> </w:t>
      </w:r>
      <w:r w:rsidR="00874D9A" w:rsidRPr="00D32C58">
        <w:rPr>
          <w:rFonts w:ascii="Calibri" w:hAnsi="Calibri" w:cs="Calibri"/>
          <w:sz w:val="22"/>
          <w:szCs w:val="22"/>
        </w:rPr>
        <w:t>à</w:t>
      </w:r>
      <w:r w:rsidR="00874D9A" w:rsidRPr="00D32C58">
        <w:rPr>
          <w:rFonts w:ascii="Calibri" w:hAnsi="Calibri" w:cs="Calibri"/>
          <w:b/>
          <w:sz w:val="22"/>
          <w:szCs w:val="22"/>
        </w:rPr>
        <w:t xml:space="preserve"> </w:t>
      </w:r>
      <w:r w:rsidR="00964C73" w:rsidRPr="00D32C58">
        <w:rPr>
          <w:rFonts w:ascii="Calibri" w:hAnsi="Calibri" w:cs="Calibri"/>
          <w:sz w:val="22"/>
          <w:szCs w:val="22"/>
        </w:rPr>
        <w:t xml:space="preserve">l’aide du formulaire « demande d’inscription » </w:t>
      </w:r>
      <w:r w:rsidR="00874D9A" w:rsidRPr="00D32C58">
        <w:rPr>
          <w:rFonts w:ascii="Calibri" w:hAnsi="Calibri" w:cs="Calibri"/>
          <w:sz w:val="22"/>
          <w:szCs w:val="22"/>
        </w:rPr>
        <w:t xml:space="preserve">à l’adresse suivante </w:t>
      </w:r>
      <w:hyperlink r:id="rId10" w:history="1">
        <w:r w:rsidR="00874D9A" w:rsidRPr="00D32C58">
          <w:rPr>
            <w:rStyle w:val="Lienhypertexte"/>
            <w:rFonts w:ascii="Calibri" w:hAnsi="Calibri" w:cs="Calibri"/>
            <w:sz w:val="22"/>
            <w:szCs w:val="22"/>
          </w:rPr>
          <w:t>https://www.uca.fr/elections/</w:t>
        </w:r>
      </w:hyperlink>
      <w:r w:rsidR="00874D9A" w:rsidRPr="00D32C58">
        <w:rPr>
          <w:rFonts w:ascii="Calibri" w:hAnsi="Calibri" w:cs="Calibri"/>
          <w:sz w:val="22"/>
          <w:szCs w:val="22"/>
        </w:rPr>
        <w:t xml:space="preserve"> et sur le site INTRANET de l’établissement</w:t>
      </w:r>
      <w:r>
        <w:rPr>
          <w:rFonts w:ascii="Calibri" w:hAnsi="Calibri" w:cs="Calibri"/>
          <w:sz w:val="22"/>
          <w:szCs w:val="22"/>
        </w:rPr>
        <w:t xml:space="preserve"> ; </w:t>
      </w:r>
      <w:bookmarkEnd w:id="1"/>
    </w:p>
    <w:p w14:paraId="54A67AA7" w14:textId="3E063D94" w:rsidR="00D32C58" w:rsidRPr="00D32C58" w:rsidRDefault="00D32C58" w:rsidP="00D32C58">
      <w:pPr>
        <w:pStyle w:val="Paragraphedeliste"/>
        <w:numPr>
          <w:ilvl w:val="0"/>
          <w:numId w:val="21"/>
        </w:numPr>
        <w:jc w:val="both"/>
        <w:rPr>
          <w:rFonts w:ascii="Calibri" w:hAnsi="Calibri" w:cs="Calibri"/>
          <w:sz w:val="22"/>
          <w:szCs w:val="22"/>
        </w:rPr>
      </w:pPr>
      <w:r>
        <w:rPr>
          <w:rFonts w:ascii="Calibri" w:hAnsi="Calibri" w:cs="Calibri"/>
          <w:sz w:val="22"/>
          <w:szCs w:val="22"/>
        </w:rPr>
        <w:t xml:space="preserve">Pour les </w:t>
      </w:r>
      <w:r w:rsidR="00073603">
        <w:rPr>
          <w:rFonts w:ascii="Calibri" w:hAnsi="Calibri" w:cs="Calibri"/>
          <w:sz w:val="22"/>
          <w:szCs w:val="22"/>
        </w:rPr>
        <w:t xml:space="preserve">Conseils des autres </w:t>
      </w:r>
      <w:r>
        <w:rPr>
          <w:rFonts w:ascii="Calibri" w:hAnsi="Calibri" w:cs="Calibri"/>
          <w:sz w:val="22"/>
          <w:szCs w:val="22"/>
        </w:rPr>
        <w:t xml:space="preserve">composantes, </w:t>
      </w:r>
      <w:r w:rsidRPr="00D32C58">
        <w:rPr>
          <w:rFonts w:ascii="Calibri" w:hAnsi="Calibri" w:cs="Calibri"/>
          <w:sz w:val="22"/>
          <w:szCs w:val="22"/>
        </w:rPr>
        <w:t>au plus tard </w:t>
      </w:r>
      <w:r>
        <w:rPr>
          <w:rFonts w:ascii="Calibri" w:hAnsi="Calibri" w:cs="Calibri"/>
          <w:sz w:val="22"/>
          <w:szCs w:val="22"/>
        </w:rPr>
        <w:t>7</w:t>
      </w:r>
      <w:r w:rsidRPr="00D32C58">
        <w:rPr>
          <w:rFonts w:ascii="Calibri" w:hAnsi="Calibri" w:cs="Calibri"/>
          <w:sz w:val="22"/>
          <w:szCs w:val="22"/>
        </w:rPr>
        <w:t xml:space="preserve"> jours francs avant la date de scellement des urnes, soit le </w:t>
      </w:r>
      <w:r w:rsidR="00C556B0" w:rsidRPr="00C556B0">
        <w:rPr>
          <w:rFonts w:ascii="Calibri" w:hAnsi="Calibri" w:cs="Calibri"/>
          <w:b/>
          <w:bCs/>
          <w:sz w:val="22"/>
          <w:szCs w:val="22"/>
          <w:highlight w:val="yellow"/>
        </w:rPr>
        <w:t>XXX</w:t>
      </w:r>
      <w:r w:rsidR="00C556B0" w:rsidRPr="00C556B0">
        <w:rPr>
          <w:rFonts w:ascii="Calibri" w:hAnsi="Calibri" w:cs="Calibri"/>
          <w:b/>
          <w:bCs/>
          <w:sz w:val="22"/>
          <w:szCs w:val="22"/>
        </w:rPr>
        <w:t xml:space="preserve"> – 23h59</w:t>
      </w:r>
      <w:r w:rsidR="00C556B0">
        <w:rPr>
          <w:rFonts w:ascii="Calibri" w:hAnsi="Calibri" w:cs="Calibri"/>
          <w:b/>
          <w:bCs/>
          <w:sz w:val="22"/>
          <w:szCs w:val="22"/>
        </w:rPr>
        <w:t xml:space="preserve"> </w:t>
      </w:r>
      <w:r w:rsidRPr="00D32C58">
        <w:rPr>
          <w:rFonts w:ascii="Calibri" w:hAnsi="Calibri" w:cs="Calibri"/>
          <w:sz w:val="22"/>
          <w:szCs w:val="22"/>
        </w:rPr>
        <w:t>à</w:t>
      </w:r>
      <w:r w:rsidRPr="00D32C58">
        <w:rPr>
          <w:rFonts w:ascii="Calibri" w:hAnsi="Calibri" w:cs="Calibri"/>
          <w:b/>
          <w:sz w:val="22"/>
          <w:szCs w:val="22"/>
        </w:rPr>
        <w:t xml:space="preserve"> </w:t>
      </w:r>
      <w:r w:rsidRPr="00D32C58">
        <w:rPr>
          <w:rFonts w:ascii="Calibri" w:hAnsi="Calibri" w:cs="Calibri"/>
          <w:sz w:val="22"/>
          <w:szCs w:val="22"/>
        </w:rPr>
        <w:t xml:space="preserve">l’aide du formulaire « demande d’inscription » à l’adresse suivante </w:t>
      </w:r>
      <w:hyperlink r:id="rId11" w:history="1">
        <w:r w:rsidRPr="00D32C58">
          <w:rPr>
            <w:rStyle w:val="Lienhypertexte"/>
            <w:rFonts w:ascii="Calibri" w:hAnsi="Calibri" w:cs="Calibri"/>
            <w:sz w:val="22"/>
            <w:szCs w:val="22"/>
          </w:rPr>
          <w:t>https://www.uca.fr/elections/</w:t>
        </w:r>
      </w:hyperlink>
      <w:r w:rsidRPr="00D32C58">
        <w:rPr>
          <w:rFonts w:ascii="Calibri" w:hAnsi="Calibri" w:cs="Calibri"/>
          <w:sz w:val="22"/>
          <w:szCs w:val="22"/>
        </w:rPr>
        <w:t xml:space="preserve"> et sur le site INTRANET de l’établissement</w:t>
      </w:r>
      <w:r>
        <w:rPr>
          <w:rFonts w:ascii="Calibri" w:hAnsi="Calibri" w:cs="Calibri"/>
          <w:sz w:val="22"/>
          <w:szCs w:val="22"/>
        </w:rPr>
        <w:t xml:space="preserve">. </w:t>
      </w:r>
    </w:p>
    <w:p w14:paraId="0841AA1C" w14:textId="77777777" w:rsidR="000E6F3B" w:rsidRDefault="000E6F3B" w:rsidP="00964C73">
      <w:pPr>
        <w:jc w:val="both"/>
        <w:rPr>
          <w:rFonts w:ascii="Calibri" w:hAnsi="Calibri" w:cs="Calibri"/>
          <w:sz w:val="22"/>
          <w:szCs w:val="22"/>
        </w:rPr>
      </w:pPr>
    </w:p>
    <w:p w14:paraId="2478D912" w14:textId="7C0C8B1C" w:rsidR="00964C73" w:rsidRDefault="00964C73" w:rsidP="00964C73">
      <w:pPr>
        <w:jc w:val="both"/>
        <w:rPr>
          <w:rFonts w:ascii="Calibri" w:hAnsi="Calibri" w:cs="Calibri"/>
          <w:sz w:val="22"/>
          <w:szCs w:val="22"/>
        </w:rPr>
      </w:pPr>
      <w:r w:rsidRPr="007924AE">
        <w:rPr>
          <w:rFonts w:ascii="Calibri" w:hAnsi="Calibri" w:cs="Calibri"/>
          <w:sz w:val="22"/>
          <w:szCs w:val="22"/>
        </w:rPr>
        <w:t>Ces demandes devront être</w:t>
      </w:r>
      <w:r>
        <w:rPr>
          <w:rFonts w:ascii="Calibri" w:hAnsi="Calibri" w:cs="Calibri"/>
          <w:sz w:val="22"/>
          <w:szCs w:val="22"/>
        </w:rPr>
        <w:t xml:space="preserve"> : </w:t>
      </w:r>
    </w:p>
    <w:p w14:paraId="5B9213A9" w14:textId="1C70164E" w:rsidR="00F61452" w:rsidRPr="00D32C58" w:rsidRDefault="00874D9A" w:rsidP="00D32C58">
      <w:pPr>
        <w:numPr>
          <w:ilvl w:val="0"/>
          <w:numId w:val="6"/>
        </w:numPr>
        <w:jc w:val="both"/>
        <w:rPr>
          <w:rFonts w:ascii="Calibri" w:hAnsi="Calibri" w:cs="Calibri"/>
          <w:sz w:val="22"/>
          <w:szCs w:val="22"/>
        </w:rPr>
      </w:pPr>
      <w:proofErr w:type="gramStart"/>
      <w:r>
        <w:rPr>
          <w:rFonts w:ascii="Calibri" w:hAnsi="Calibri" w:cs="Calibri"/>
          <w:sz w:val="22"/>
          <w:szCs w:val="22"/>
        </w:rPr>
        <w:t>s</w:t>
      </w:r>
      <w:r w:rsidR="00F61452">
        <w:rPr>
          <w:rFonts w:ascii="Calibri" w:hAnsi="Calibri" w:cs="Calibri"/>
          <w:sz w:val="22"/>
          <w:szCs w:val="22"/>
        </w:rPr>
        <w:t>oit</w:t>
      </w:r>
      <w:proofErr w:type="gramEnd"/>
      <w:r w:rsidR="00F61452">
        <w:rPr>
          <w:rFonts w:ascii="Calibri" w:hAnsi="Calibri" w:cs="Calibri"/>
          <w:sz w:val="22"/>
          <w:szCs w:val="22"/>
        </w:rPr>
        <w:t xml:space="preserve"> adressées par voie électronique</w:t>
      </w:r>
      <w:r>
        <w:rPr>
          <w:rFonts w:ascii="Calibri" w:hAnsi="Calibri" w:cs="Calibri"/>
          <w:sz w:val="22"/>
          <w:szCs w:val="22"/>
        </w:rPr>
        <w:t xml:space="preserve"> </w:t>
      </w:r>
      <w:r w:rsidR="00F61452">
        <w:rPr>
          <w:rFonts w:ascii="Calibri" w:hAnsi="Calibri" w:cs="Calibri"/>
          <w:sz w:val="22"/>
          <w:szCs w:val="22"/>
        </w:rPr>
        <w:t>(version signée et numérisée des documents)</w:t>
      </w:r>
      <w:r w:rsidR="002143BE">
        <w:rPr>
          <w:rFonts w:ascii="Calibri" w:hAnsi="Calibri" w:cs="Calibri"/>
          <w:sz w:val="22"/>
          <w:szCs w:val="22"/>
        </w:rPr>
        <w:t> </w:t>
      </w:r>
      <w:r w:rsidRPr="00D32C58">
        <w:rPr>
          <w:rFonts w:ascii="Calibri" w:hAnsi="Calibri" w:cs="Calibri"/>
          <w:sz w:val="22"/>
          <w:szCs w:val="22"/>
        </w:rPr>
        <w:t>au responsable administratif de la composante concernée</w:t>
      </w:r>
      <w:r w:rsidR="001246C1">
        <w:rPr>
          <w:rFonts w:ascii="Calibri" w:hAnsi="Calibri" w:cs="Calibri"/>
          <w:sz w:val="22"/>
          <w:szCs w:val="22"/>
        </w:rPr>
        <w:t xml:space="preserve"> / DAJI</w:t>
      </w:r>
      <w:r w:rsidR="00D32C58">
        <w:rPr>
          <w:rFonts w:ascii="Calibri" w:hAnsi="Calibri" w:cs="Calibri"/>
          <w:sz w:val="22"/>
          <w:szCs w:val="22"/>
        </w:rPr>
        <w:t xml:space="preserve"> </w:t>
      </w:r>
      <w:r w:rsidR="002143BE" w:rsidRPr="00D32C58">
        <w:rPr>
          <w:rFonts w:ascii="Calibri" w:hAnsi="Calibri" w:cs="Calibri"/>
          <w:sz w:val="22"/>
          <w:szCs w:val="22"/>
        </w:rPr>
        <w:t>;</w:t>
      </w:r>
    </w:p>
    <w:p w14:paraId="66628404" w14:textId="192E198B" w:rsidR="00F61452" w:rsidRPr="00D32C58" w:rsidRDefault="00874D9A" w:rsidP="00D32C58">
      <w:pPr>
        <w:numPr>
          <w:ilvl w:val="0"/>
          <w:numId w:val="6"/>
        </w:numPr>
        <w:jc w:val="both"/>
        <w:rPr>
          <w:rFonts w:ascii="Calibri" w:hAnsi="Calibri" w:cs="Calibri"/>
          <w:sz w:val="22"/>
          <w:szCs w:val="22"/>
        </w:rPr>
      </w:pPr>
      <w:proofErr w:type="gramStart"/>
      <w:r>
        <w:rPr>
          <w:rFonts w:ascii="Calibri" w:hAnsi="Calibri" w:cs="Calibri"/>
          <w:sz w:val="22"/>
          <w:szCs w:val="22"/>
        </w:rPr>
        <w:t>s</w:t>
      </w:r>
      <w:r w:rsidR="00F61452">
        <w:rPr>
          <w:rFonts w:ascii="Calibri" w:hAnsi="Calibri" w:cs="Calibri"/>
          <w:sz w:val="22"/>
          <w:szCs w:val="22"/>
        </w:rPr>
        <w:t>oit</w:t>
      </w:r>
      <w:proofErr w:type="gramEnd"/>
      <w:r w:rsidR="00F61452">
        <w:rPr>
          <w:rFonts w:ascii="Calibri" w:hAnsi="Calibri" w:cs="Calibri"/>
          <w:sz w:val="22"/>
          <w:szCs w:val="22"/>
        </w:rPr>
        <w:t xml:space="preserve"> adressées </w:t>
      </w:r>
      <w:r w:rsidR="00F61452" w:rsidRPr="001B724A">
        <w:rPr>
          <w:rFonts w:ascii="Calibri" w:hAnsi="Calibri" w:cs="Calibri"/>
          <w:sz w:val="22"/>
          <w:szCs w:val="22"/>
        </w:rPr>
        <w:t xml:space="preserve">par </w:t>
      </w:r>
      <w:r w:rsidR="00F61452">
        <w:rPr>
          <w:rFonts w:ascii="Calibri" w:hAnsi="Calibri" w:cs="Calibri"/>
          <w:sz w:val="22"/>
          <w:szCs w:val="22"/>
        </w:rPr>
        <w:t>courrier</w:t>
      </w:r>
      <w:r w:rsidR="00BC783E">
        <w:rPr>
          <w:rFonts w:ascii="Calibri" w:hAnsi="Calibri" w:cs="Calibri"/>
          <w:sz w:val="22"/>
          <w:szCs w:val="22"/>
        </w:rPr>
        <w:t> </w:t>
      </w:r>
      <w:r w:rsidRPr="00D32C58">
        <w:rPr>
          <w:rFonts w:ascii="Calibri" w:hAnsi="Calibri" w:cs="Calibri"/>
          <w:sz w:val="22"/>
          <w:szCs w:val="22"/>
        </w:rPr>
        <w:t>au responsable administratif de la composante concernée</w:t>
      </w:r>
      <w:r w:rsidR="001246C1">
        <w:rPr>
          <w:rFonts w:ascii="Calibri" w:hAnsi="Calibri" w:cs="Calibri"/>
          <w:sz w:val="22"/>
          <w:szCs w:val="22"/>
        </w:rPr>
        <w:t xml:space="preserve"> / DAJI</w:t>
      </w:r>
      <w:r w:rsidR="00BC783E" w:rsidRPr="00D32C58">
        <w:rPr>
          <w:rFonts w:ascii="Calibri" w:hAnsi="Calibri" w:cs="Calibri"/>
          <w:sz w:val="22"/>
          <w:szCs w:val="22"/>
        </w:rPr>
        <w:t xml:space="preserve"> </w:t>
      </w:r>
      <w:r w:rsidR="00EF1406" w:rsidRPr="00D32C58">
        <w:rPr>
          <w:rFonts w:ascii="Calibri" w:hAnsi="Calibri" w:cs="Calibri"/>
          <w:sz w:val="22"/>
          <w:szCs w:val="22"/>
        </w:rPr>
        <w:t>;</w:t>
      </w:r>
      <w:r w:rsidR="00F04402" w:rsidRPr="00D32C58">
        <w:rPr>
          <w:rFonts w:ascii="Calibri" w:hAnsi="Calibri" w:cs="Calibri"/>
          <w:sz w:val="22"/>
          <w:szCs w:val="22"/>
        </w:rPr>
        <w:t xml:space="preserve"> </w:t>
      </w:r>
    </w:p>
    <w:p w14:paraId="09CBEF0F" w14:textId="45B26A09" w:rsidR="00F61452" w:rsidRPr="00D32C58" w:rsidRDefault="00874D9A" w:rsidP="00D32C58">
      <w:pPr>
        <w:numPr>
          <w:ilvl w:val="0"/>
          <w:numId w:val="6"/>
        </w:numPr>
        <w:jc w:val="both"/>
        <w:rPr>
          <w:rFonts w:ascii="Calibri" w:hAnsi="Calibri" w:cs="Calibri"/>
          <w:sz w:val="22"/>
          <w:szCs w:val="22"/>
        </w:rPr>
      </w:pPr>
      <w:proofErr w:type="gramStart"/>
      <w:r>
        <w:rPr>
          <w:rFonts w:ascii="Calibri" w:hAnsi="Calibri" w:cs="Calibri"/>
          <w:sz w:val="22"/>
          <w:szCs w:val="22"/>
        </w:rPr>
        <w:t>s</w:t>
      </w:r>
      <w:r w:rsidR="00F61452">
        <w:rPr>
          <w:rFonts w:ascii="Calibri" w:hAnsi="Calibri" w:cs="Calibri"/>
          <w:sz w:val="22"/>
          <w:szCs w:val="22"/>
        </w:rPr>
        <w:t>oit</w:t>
      </w:r>
      <w:proofErr w:type="gramEnd"/>
      <w:r w:rsidR="00F61452">
        <w:rPr>
          <w:rFonts w:ascii="Calibri" w:hAnsi="Calibri" w:cs="Calibri"/>
          <w:sz w:val="22"/>
          <w:szCs w:val="22"/>
        </w:rPr>
        <w:t xml:space="preserve"> </w:t>
      </w:r>
      <w:r w:rsidR="00F61452" w:rsidRPr="007924AE">
        <w:rPr>
          <w:rFonts w:ascii="Calibri" w:hAnsi="Calibri" w:cs="Calibri"/>
          <w:sz w:val="22"/>
          <w:szCs w:val="22"/>
        </w:rPr>
        <w:t>déposées</w:t>
      </w:r>
      <w:r w:rsidR="00F61452">
        <w:rPr>
          <w:rFonts w:ascii="Calibri" w:hAnsi="Calibri" w:cs="Calibri"/>
          <w:sz w:val="22"/>
          <w:szCs w:val="22"/>
        </w:rPr>
        <w:t xml:space="preserve"> </w:t>
      </w:r>
      <w:r w:rsidR="00F61452" w:rsidRPr="007924AE">
        <w:rPr>
          <w:rFonts w:ascii="Calibri" w:hAnsi="Calibri" w:cs="Calibri"/>
          <w:sz w:val="22"/>
          <w:szCs w:val="22"/>
        </w:rPr>
        <w:t>auprès</w:t>
      </w:r>
      <w:r w:rsidR="00BC783E">
        <w:rPr>
          <w:rFonts w:ascii="Calibri" w:hAnsi="Calibri" w:cs="Calibri"/>
          <w:sz w:val="22"/>
          <w:szCs w:val="22"/>
        </w:rPr>
        <w:t> </w:t>
      </w:r>
      <w:r w:rsidR="00BC783E" w:rsidRPr="00D32C58">
        <w:rPr>
          <w:rFonts w:ascii="Calibri" w:hAnsi="Calibri" w:cs="Calibri"/>
          <w:sz w:val="22"/>
          <w:szCs w:val="22"/>
        </w:rPr>
        <w:t>du responsable administratif de la composante concernée</w:t>
      </w:r>
      <w:r w:rsidR="00D32C58">
        <w:rPr>
          <w:rFonts w:ascii="Calibri" w:hAnsi="Calibri" w:cs="Calibri"/>
          <w:sz w:val="22"/>
          <w:szCs w:val="22"/>
        </w:rPr>
        <w:t>, ou son représentant</w:t>
      </w:r>
      <w:r w:rsidR="001246C1">
        <w:rPr>
          <w:rFonts w:ascii="Calibri" w:hAnsi="Calibri" w:cs="Calibri"/>
          <w:sz w:val="22"/>
          <w:szCs w:val="22"/>
        </w:rPr>
        <w:t xml:space="preserve"> / DAJI</w:t>
      </w:r>
      <w:r w:rsidRPr="00D32C58">
        <w:rPr>
          <w:rFonts w:ascii="Calibri" w:hAnsi="Calibri" w:cs="Calibri"/>
          <w:sz w:val="22"/>
          <w:szCs w:val="22"/>
        </w:rPr>
        <w:t xml:space="preserve">. </w:t>
      </w:r>
    </w:p>
    <w:p w14:paraId="4F0C1FF1" w14:textId="77777777" w:rsidR="00F61452" w:rsidRDefault="00F61452" w:rsidP="00964C73">
      <w:pPr>
        <w:jc w:val="both"/>
        <w:rPr>
          <w:rFonts w:ascii="Calibri" w:hAnsi="Calibri" w:cs="Calibri"/>
          <w:sz w:val="22"/>
          <w:szCs w:val="22"/>
        </w:rPr>
      </w:pPr>
    </w:p>
    <w:p w14:paraId="6A82B609" w14:textId="1B90735D" w:rsidR="00964C73" w:rsidRDefault="00964C73" w:rsidP="00964C73">
      <w:pPr>
        <w:jc w:val="both"/>
        <w:rPr>
          <w:rFonts w:ascii="Calibri" w:hAnsi="Calibri" w:cs="Calibri"/>
          <w:sz w:val="22"/>
          <w:szCs w:val="22"/>
        </w:rPr>
      </w:pPr>
      <w:bookmarkStart w:id="2" w:name="_Hlk61003489"/>
      <w:r w:rsidRPr="007924AE">
        <w:rPr>
          <w:rFonts w:ascii="Calibri" w:hAnsi="Calibri" w:cs="Calibri"/>
          <w:sz w:val="22"/>
          <w:szCs w:val="22"/>
        </w:rPr>
        <w:t>Passée c</w:t>
      </w:r>
      <w:r w:rsidR="00874D9A">
        <w:rPr>
          <w:rFonts w:ascii="Calibri" w:hAnsi="Calibri" w:cs="Calibri"/>
          <w:sz w:val="22"/>
          <w:szCs w:val="22"/>
        </w:rPr>
        <w:t>ette</w:t>
      </w:r>
      <w:r w:rsidRPr="007924AE">
        <w:rPr>
          <w:rFonts w:ascii="Calibri" w:hAnsi="Calibri" w:cs="Calibri"/>
          <w:sz w:val="22"/>
          <w:szCs w:val="22"/>
        </w:rPr>
        <w:t xml:space="preserve"> date, aucune demande d’inscription ne sera admise.</w:t>
      </w:r>
    </w:p>
    <w:p w14:paraId="52926403" w14:textId="3E14F52E" w:rsidR="000E6F3B" w:rsidRDefault="000E6F3B" w:rsidP="00964C73">
      <w:pPr>
        <w:jc w:val="both"/>
        <w:rPr>
          <w:rFonts w:ascii="Calibri" w:hAnsi="Calibri" w:cs="Calibri"/>
          <w:sz w:val="22"/>
          <w:szCs w:val="22"/>
        </w:rPr>
      </w:pPr>
      <w:r w:rsidRPr="001B724A">
        <w:rPr>
          <w:rFonts w:ascii="Calibri" w:hAnsi="Calibri" w:cs="Calibri"/>
          <w:sz w:val="22"/>
          <w:szCs w:val="22"/>
        </w:rPr>
        <w:t>Les envois postaux devront parvenir dans les mêmes délais</w:t>
      </w:r>
      <w:r>
        <w:rPr>
          <w:rFonts w:ascii="Calibri" w:hAnsi="Calibri" w:cs="Calibri"/>
          <w:sz w:val="22"/>
          <w:szCs w:val="22"/>
        </w:rPr>
        <w:t xml:space="preserve"> </w:t>
      </w:r>
      <w:r w:rsidRPr="00F355CF">
        <w:rPr>
          <w:rFonts w:ascii="Calibri" w:hAnsi="Calibri" w:cs="Calibri"/>
          <w:sz w:val="22"/>
          <w:szCs w:val="22"/>
        </w:rPr>
        <w:t>(date de réception établie par le cachet du service courrier), sous</w:t>
      </w:r>
      <w:r w:rsidRPr="001B724A">
        <w:rPr>
          <w:rFonts w:ascii="Calibri" w:hAnsi="Calibri" w:cs="Calibri"/>
          <w:sz w:val="22"/>
          <w:szCs w:val="22"/>
        </w:rPr>
        <w:t xml:space="preserve"> peine d'irrecevabilité.</w:t>
      </w:r>
      <w:r w:rsidR="00F61452" w:rsidRPr="00F61452">
        <w:rPr>
          <w:rFonts w:ascii="Calibri" w:hAnsi="Calibri" w:cs="Calibri"/>
          <w:sz w:val="22"/>
          <w:szCs w:val="22"/>
        </w:rPr>
        <w:t xml:space="preserve"> </w:t>
      </w:r>
      <w:r w:rsidR="00F61452">
        <w:rPr>
          <w:rFonts w:ascii="Calibri" w:hAnsi="Calibri" w:cs="Calibri"/>
          <w:sz w:val="22"/>
          <w:szCs w:val="22"/>
        </w:rPr>
        <w:t>L’Université ne pourra pas être tenue responsable des délais d’acheminement postaux.</w:t>
      </w:r>
    </w:p>
    <w:bookmarkEnd w:id="2"/>
    <w:p w14:paraId="338E6F75" w14:textId="77777777" w:rsidR="00964C73" w:rsidRDefault="00964C73" w:rsidP="00964C73">
      <w:pPr>
        <w:jc w:val="both"/>
        <w:rPr>
          <w:rFonts w:ascii="Calibri" w:hAnsi="Calibri" w:cs="Calibri"/>
          <w:sz w:val="22"/>
          <w:szCs w:val="22"/>
        </w:rPr>
      </w:pPr>
    </w:p>
    <w:p w14:paraId="7A569C77" w14:textId="77777777" w:rsidR="00964C73" w:rsidRDefault="00964C73" w:rsidP="00964C73">
      <w:pPr>
        <w:jc w:val="both"/>
        <w:rPr>
          <w:rFonts w:ascii="Calibri" w:hAnsi="Calibri" w:cs="Calibri"/>
          <w:sz w:val="22"/>
          <w:szCs w:val="22"/>
        </w:rPr>
      </w:pPr>
      <w:r w:rsidRPr="00992B56">
        <w:rPr>
          <w:rFonts w:ascii="Calibri" w:hAnsi="Calibri" w:cs="Calibri"/>
          <w:sz w:val="22"/>
          <w:szCs w:val="22"/>
        </w:rPr>
        <w:t xml:space="preserve">Les personnes dont la demande d’inscription est validée seront inscrites sur les listes électorales afférentes, et deviendront électeurs et éligibles sur lesdites listes. </w:t>
      </w:r>
    </w:p>
    <w:p w14:paraId="67BD6D93" w14:textId="05A5B7AD" w:rsidR="00964C73" w:rsidRPr="00992B56" w:rsidRDefault="00964C73" w:rsidP="00964C73">
      <w:pPr>
        <w:jc w:val="both"/>
        <w:rPr>
          <w:rFonts w:ascii="Calibri" w:hAnsi="Calibri" w:cs="Calibri"/>
          <w:sz w:val="22"/>
          <w:szCs w:val="22"/>
        </w:rPr>
      </w:pPr>
      <w:r w:rsidRPr="00992B56">
        <w:rPr>
          <w:rFonts w:ascii="Calibri" w:hAnsi="Calibri" w:cs="Calibri"/>
          <w:sz w:val="22"/>
          <w:szCs w:val="22"/>
        </w:rPr>
        <w:t>Les personnes souhaitant être candidates à un scrutin devront faire leur demande d’inscription avant la date de clôture des candidatures, et joindre leur demande d’inscription à leur formulaire de candidature.</w:t>
      </w:r>
    </w:p>
    <w:p w14:paraId="6921936A" w14:textId="77777777" w:rsidR="00964C73" w:rsidRPr="00992B56" w:rsidRDefault="00964C73" w:rsidP="00964C73">
      <w:pPr>
        <w:jc w:val="both"/>
        <w:rPr>
          <w:rFonts w:ascii="Calibri" w:hAnsi="Calibri" w:cs="Calibri"/>
          <w:sz w:val="22"/>
          <w:szCs w:val="22"/>
        </w:rPr>
      </w:pPr>
    </w:p>
    <w:p w14:paraId="482142BE" w14:textId="77777777" w:rsidR="00964C73" w:rsidRDefault="00964C73" w:rsidP="00964C73">
      <w:pPr>
        <w:jc w:val="both"/>
        <w:rPr>
          <w:rFonts w:ascii="Calibri" w:hAnsi="Calibri" w:cs="Calibri"/>
          <w:sz w:val="22"/>
          <w:szCs w:val="22"/>
        </w:rPr>
      </w:pPr>
      <w:r>
        <w:rPr>
          <w:rFonts w:ascii="Calibri" w:hAnsi="Calibri" w:cs="Calibri"/>
          <w:sz w:val="22"/>
          <w:szCs w:val="22"/>
        </w:rPr>
        <w:t>Toute personne dont l’inscription est subordonnée à une demande de sa part doit être en mesure de fournir à l’appui de sa demande d’inscription tout justificatif permettant d’apprécier sa qualité d’électeur.</w:t>
      </w:r>
    </w:p>
    <w:p w14:paraId="3F0A48D1" w14:textId="77777777" w:rsidR="00964C73" w:rsidRDefault="00964C73" w:rsidP="00964C73">
      <w:pPr>
        <w:jc w:val="both"/>
        <w:rPr>
          <w:rFonts w:ascii="Calibri" w:hAnsi="Calibri" w:cs="Calibri"/>
          <w:sz w:val="22"/>
          <w:szCs w:val="22"/>
        </w:rPr>
      </w:pPr>
    </w:p>
    <w:p w14:paraId="089852F2" w14:textId="780330DE" w:rsidR="00964C73" w:rsidRDefault="00964C73" w:rsidP="00964C73">
      <w:pPr>
        <w:jc w:val="both"/>
        <w:rPr>
          <w:rFonts w:ascii="Calibri" w:hAnsi="Calibri" w:cs="Calibri"/>
          <w:sz w:val="22"/>
          <w:szCs w:val="22"/>
        </w:rPr>
      </w:pPr>
      <w:r>
        <w:rPr>
          <w:rFonts w:ascii="Calibri" w:hAnsi="Calibri" w:cs="Calibri"/>
          <w:sz w:val="22"/>
          <w:szCs w:val="22"/>
        </w:rPr>
        <w:t>La décision d’inscription sera prise par le Président de l’UCA après instruction de la requête.</w:t>
      </w:r>
    </w:p>
    <w:p w14:paraId="6A6D658A" w14:textId="67EDE31B" w:rsidR="002414C7" w:rsidRDefault="002414C7" w:rsidP="00964C73">
      <w:pPr>
        <w:jc w:val="both"/>
        <w:rPr>
          <w:rFonts w:ascii="Calibri" w:hAnsi="Calibri" w:cs="Calibri"/>
          <w:b/>
          <w:sz w:val="22"/>
          <w:szCs w:val="22"/>
        </w:rPr>
      </w:pPr>
    </w:p>
    <w:p w14:paraId="217B78F8" w14:textId="603B9FC6" w:rsidR="00964C73" w:rsidRPr="004A0E83" w:rsidRDefault="00964C73" w:rsidP="00964C73">
      <w:pPr>
        <w:jc w:val="both"/>
        <w:rPr>
          <w:rFonts w:ascii="Calibri" w:hAnsi="Calibri" w:cs="Calibri"/>
          <w:b/>
          <w:sz w:val="22"/>
          <w:szCs w:val="22"/>
        </w:rPr>
      </w:pPr>
      <w:r>
        <w:rPr>
          <w:rFonts w:ascii="Calibri" w:hAnsi="Calibri" w:cs="Calibri"/>
          <w:b/>
          <w:sz w:val="22"/>
          <w:szCs w:val="22"/>
        </w:rPr>
        <w:t>5</w:t>
      </w:r>
      <w:r w:rsidRPr="004A0E83">
        <w:rPr>
          <w:rFonts w:ascii="Calibri" w:hAnsi="Calibri" w:cs="Calibri"/>
          <w:b/>
          <w:sz w:val="22"/>
          <w:szCs w:val="22"/>
        </w:rPr>
        <w:t>-2 Demande</w:t>
      </w:r>
      <w:r>
        <w:rPr>
          <w:rFonts w:ascii="Calibri" w:hAnsi="Calibri" w:cs="Calibri"/>
          <w:b/>
          <w:sz w:val="22"/>
          <w:szCs w:val="22"/>
        </w:rPr>
        <w:t>s</w:t>
      </w:r>
      <w:r w:rsidRPr="004A0E83">
        <w:rPr>
          <w:rFonts w:ascii="Calibri" w:hAnsi="Calibri" w:cs="Calibri"/>
          <w:b/>
          <w:sz w:val="22"/>
          <w:szCs w:val="22"/>
        </w:rPr>
        <w:t xml:space="preserve"> de rectification des listes électorales </w:t>
      </w:r>
    </w:p>
    <w:p w14:paraId="18DC8C33" w14:textId="77777777" w:rsidR="00964C73" w:rsidRDefault="00964C73" w:rsidP="00964C73">
      <w:pPr>
        <w:jc w:val="both"/>
        <w:rPr>
          <w:rFonts w:ascii="Calibri" w:hAnsi="Calibri" w:cs="Calibri"/>
          <w:sz w:val="22"/>
          <w:szCs w:val="22"/>
        </w:rPr>
      </w:pPr>
    </w:p>
    <w:p w14:paraId="5FFB4CA7" w14:textId="1EF2314F" w:rsidR="00964C73" w:rsidRDefault="00964C73" w:rsidP="00964C73">
      <w:pPr>
        <w:jc w:val="both"/>
        <w:rPr>
          <w:rFonts w:ascii="Calibri" w:hAnsi="Calibri" w:cs="Calibri"/>
          <w:sz w:val="22"/>
          <w:szCs w:val="22"/>
        </w:rPr>
      </w:pPr>
      <w:r>
        <w:rPr>
          <w:rFonts w:ascii="Calibri" w:hAnsi="Calibri" w:cs="Calibri"/>
          <w:sz w:val="22"/>
          <w:szCs w:val="22"/>
        </w:rPr>
        <w:t xml:space="preserve">Toute personne remplissant les conditions pour être électeur, y compris, le cas échéant, celle d’en avoir fait la demande dans les délais conformément à l’article 5-1 du présent arrêté, et dont le nom ne figure pas sur la liste électorale du collège dont elle relève, peut demander de faire procéder à son inscription avant le scellement des urnes, soit </w:t>
      </w:r>
      <w:r w:rsidR="008832F6">
        <w:rPr>
          <w:rFonts w:ascii="Calibri" w:hAnsi="Calibri" w:cs="Calibri"/>
          <w:sz w:val="22"/>
          <w:szCs w:val="22"/>
        </w:rPr>
        <w:t xml:space="preserve">au plus tard le </w:t>
      </w:r>
      <w:r w:rsidR="004E2E03" w:rsidRPr="00C556B0">
        <w:rPr>
          <w:rFonts w:ascii="Calibri" w:hAnsi="Calibri" w:cs="Calibri"/>
          <w:b/>
          <w:bCs/>
          <w:sz w:val="22"/>
          <w:szCs w:val="22"/>
          <w:highlight w:val="yellow"/>
        </w:rPr>
        <w:t>XXX</w:t>
      </w:r>
      <w:r w:rsidR="004E2E03">
        <w:rPr>
          <w:rFonts w:ascii="Calibri" w:hAnsi="Calibri" w:cs="Calibri"/>
          <w:b/>
          <w:sz w:val="22"/>
          <w:szCs w:val="22"/>
        </w:rPr>
        <w:t xml:space="preserve"> </w:t>
      </w:r>
      <w:r w:rsidR="008832F6">
        <w:rPr>
          <w:rFonts w:ascii="Calibri" w:hAnsi="Calibri" w:cs="Calibri"/>
          <w:b/>
          <w:sz w:val="22"/>
          <w:szCs w:val="22"/>
        </w:rPr>
        <w:t xml:space="preserve">– </w:t>
      </w:r>
      <w:r w:rsidR="004E2E03">
        <w:rPr>
          <w:rFonts w:ascii="Calibri" w:hAnsi="Calibri" w:cs="Calibri"/>
          <w:b/>
          <w:sz w:val="22"/>
          <w:szCs w:val="22"/>
        </w:rPr>
        <w:t>23h59</w:t>
      </w:r>
      <w:r>
        <w:rPr>
          <w:rFonts w:ascii="Calibri" w:hAnsi="Calibri" w:cs="Calibri"/>
          <w:sz w:val="22"/>
          <w:szCs w:val="22"/>
        </w:rPr>
        <w:t xml:space="preserve">. </w:t>
      </w:r>
    </w:p>
    <w:p w14:paraId="46B8917D" w14:textId="77777777" w:rsidR="00964C73" w:rsidRDefault="00964C73" w:rsidP="00964C73">
      <w:pPr>
        <w:jc w:val="both"/>
        <w:rPr>
          <w:rFonts w:ascii="Calibri" w:hAnsi="Calibri" w:cs="Calibri"/>
          <w:sz w:val="22"/>
          <w:szCs w:val="22"/>
        </w:rPr>
      </w:pPr>
      <w:r>
        <w:rPr>
          <w:rFonts w:ascii="Calibri" w:hAnsi="Calibri" w:cs="Calibri"/>
          <w:sz w:val="22"/>
          <w:szCs w:val="22"/>
        </w:rPr>
        <w:t xml:space="preserve">En l’absence de demande effectuée avant le scellement des urnes, elle ne peut plus contester son absence d’inscription sur la liste électorale. </w:t>
      </w:r>
    </w:p>
    <w:p w14:paraId="31B234B0" w14:textId="77777777" w:rsidR="00964C73" w:rsidRDefault="00964C73" w:rsidP="00964C73">
      <w:pPr>
        <w:jc w:val="both"/>
        <w:rPr>
          <w:rFonts w:ascii="Calibri" w:hAnsi="Calibri" w:cs="Calibri"/>
          <w:sz w:val="22"/>
          <w:szCs w:val="22"/>
        </w:rPr>
      </w:pPr>
    </w:p>
    <w:p w14:paraId="1C9C1A55" w14:textId="77777777" w:rsidR="00964C73" w:rsidRDefault="00964C73" w:rsidP="00964C73">
      <w:pPr>
        <w:jc w:val="both"/>
        <w:rPr>
          <w:rFonts w:ascii="Calibri" w:hAnsi="Calibri" w:cs="Calibri"/>
          <w:sz w:val="22"/>
          <w:szCs w:val="22"/>
        </w:rPr>
      </w:pPr>
      <w:r>
        <w:rPr>
          <w:rFonts w:ascii="Calibri" w:hAnsi="Calibri" w:cs="Calibri"/>
          <w:sz w:val="22"/>
          <w:szCs w:val="22"/>
        </w:rPr>
        <w:t xml:space="preserve">L’inscription sur la liste électorale du collège concerné ne sera effectuée qu’après vérification de la qualité d’électeur. </w:t>
      </w:r>
    </w:p>
    <w:p w14:paraId="2BAAF2EA" w14:textId="77777777" w:rsidR="00964C73" w:rsidRDefault="00964C73" w:rsidP="00964C73">
      <w:pPr>
        <w:jc w:val="both"/>
        <w:rPr>
          <w:rFonts w:ascii="Calibri" w:hAnsi="Calibri" w:cs="Calibri"/>
          <w:sz w:val="22"/>
          <w:szCs w:val="22"/>
        </w:rPr>
      </w:pPr>
    </w:p>
    <w:p w14:paraId="3A45451D" w14:textId="77777777" w:rsidR="00874D9A" w:rsidRPr="000E6F3B" w:rsidRDefault="00964C73" w:rsidP="00874D9A">
      <w:pPr>
        <w:jc w:val="both"/>
        <w:rPr>
          <w:rFonts w:ascii="Calibri" w:hAnsi="Calibri" w:cs="Calibri"/>
          <w:sz w:val="22"/>
          <w:szCs w:val="22"/>
        </w:rPr>
      </w:pPr>
      <w:r>
        <w:rPr>
          <w:rFonts w:ascii="Calibri" w:hAnsi="Calibri" w:cs="Calibri"/>
          <w:sz w:val="22"/>
          <w:szCs w:val="22"/>
        </w:rPr>
        <w:t xml:space="preserve">Le formulaire de « demande de rectification » de la </w:t>
      </w:r>
      <w:r w:rsidRPr="007924AE">
        <w:rPr>
          <w:rFonts w:ascii="Calibri" w:hAnsi="Calibri" w:cs="Calibri"/>
          <w:sz w:val="22"/>
          <w:szCs w:val="22"/>
        </w:rPr>
        <w:t xml:space="preserve">liste électorale est disponible </w:t>
      </w:r>
      <w:r w:rsidR="00874D9A">
        <w:rPr>
          <w:rFonts w:ascii="Calibri" w:hAnsi="Calibri" w:cs="Calibri"/>
          <w:sz w:val="22"/>
          <w:szCs w:val="22"/>
        </w:rPr>
        <w:t xml:space="preserve">à l’adresse suivante </w:t>
      </w:r>
      <w:hyperlink r:id="rId12" w:history="1">
        <w:r w:rsidR="00874D9A" w:rsidRPr="00397FC5">
          <w:rPr>
            <w:rStyle w:val="Lienhypertexte"/>
            <w:rFonts w:ascii="Calibri" w:hAnsi="Calibri" w:cs="Calibri"/>
            <w:sz w:val="22"/>
            <w:szCs w:val="22"/>
          </w:rPr>
          <w:t>https://www.uca.fr/elections/</w:t>
        </w:r>
      </w:hyperlink>
      <w:r w:rsidR="00874D9A">
        <w:rPr>
          <w:rFonts w:ascii="Calibri" w:hAnsi="Calibri" w:cs="Calibri"/>
          <w:sz w:val="22"/>
          <w:szCs w:val="22"/>
        </w:rPr>
        <w:t xml:space="preserve"> et sur le site INTRANET de l’établissement</w:t>
      </w:r>
      <w:r w:rsidR="00874D9A" w:rsidRPr="000E6F3B">
        <w:rPr>
          <w:rFonts w:ascii="Calibri" w:hAnsi="Calibri" w:cs="Calibri"/>
          <w:sz w:val="22"/>
          <w:szCs w:val="22"/>
        </w:rPr>
        <w:t xml:space="preserve">. </w:t>
      </w:r>
    </w:p>
    <w:p w14:paraId="0CB89705" w14:textId="77777777" w:rsidR="00B26073" w:rsidRDefault="00B26073" w:rsidP="00B26073">
      <w:pPr>
        <w:jc w:val="both"/>
        <w:rPr>
          <w:rFonts w:ascii="Calibri" w:hAnsi="Calibri" w:cs="Calibri"/>
          <w:sz w:val="22"/>
          <w:szCs w:val="22"/>
        </w:rPr>
      </w:pPr>
    </w:p>
    <w:p w14:paraId="16D433A3" w14:textId="508801C4" w:rsidR="00B26073" w:rsidRDefault="00B26073" w:rsidP="00B26073">
      <w:pPr>
        <w:jc w:val="both"/>
        <w:rPr>
          <w:rFonts w:ascii="Calibri" w:hAnsi="Calibri" w:cs="Calibri"/>
          <w:sz w:val="22"/>
          <w:szCs w:val="22"/>
        </w:rPr>
      </w:pPr>
      <w:r w:rsidRPr="007924AE">
        <w:rPr>
          <w:rFonts w:ascii="Calibri" w:hAnsi="Calibri" w:cs="Calibri"/>
          <w:sz w:val="22"/>
          <w:szCs w:val="22"/>
        </w:rPr>
        <w:t>Ces demandes devront être</w:t>
      </w:r>
      <w:r>
        <w:rPr>
          <w:rFonts w:ascii="Calibri" w:hAnsi="Calibri" w:cs="Calibri"/>
          <w:sz w:val="22"/>
          <w:szCs w:val="22"/>
        </w:rPr>
        <w:t xml:space="preserve"> : </w:t>
      </w:r>
    </w:p>
    <w:p w14:paraId="0D6B63D3" w14:textId="255B91D4" w:rsidR="00B26073" w:rsidRPr="00D32C58" w:rsidRDefault="00B26073" w:rsidP="00D32C58">
      <w:pPr>
        <w:numPr>
          <w:ilvl w:val="0"/>
          <w:numId w:val="6"/>
        </w:numPr>
        <w:jc w:val="both"/>
        <w:rPr>
          <w:rFonts w:ascii="Calibri" w:hAnsi="Calibri" w:cs="Calibri"/>
          <w:sz w:val="22"/>
          <w:szCs w:val="22"/>
        </w:rPr>
      </w:pPr>
      <w:proofErr w:type="gramStart"/>
      <w:r>
        <w:rPr>
          <w:rFonts w:ascii="Calibri" w:hAnsi="Calibri" w:cs="Calibri"/>
          <w:sz w:val="22"/>
          <w:szCs w:val="22"/>
        </w:rPr>
        <w:t>soit</w:t>
      </w:r>
      <w:proofErr w:type="gramEnd"/>
      <w:r>
        <w:rPr>
          <w:rFonts w:ascii="Calibri" w:hAnsi="Calibri" w:cs="Calibri"/>
          <w:sz w:val="22"/>
          <w:szCs w:val="22"/>
        </w:rPr>
        <w:t xml:space="preserve"> adressées par voie électronique (version signée et numérisée des documents) </w:t>
      </w:r>
      <w:r w:rsidRPr="00D32C58">
        <w:rPr>
          <w:rFonts w:ascii="Calibri" w:hAnsi="Calibri" w:cs="Calibri"/>
          <w:sz w:val="22"/>
          <w:szCs w:val="22"/>
        </w:rPr>
        <w:t>au responsable administratif de la composante concernée</w:t>
      </w:r>
      <w:r w:rsidR="001246C1">
        <w:rPr>
          <w:rFonts w:ascii="Calibri" w:hAnsi="Calibri" w:cs="Calibri"/>
          <w:sz w:val="22"/>
          <w:szCs w:val="22"/>
        </w:rPr>
        <w:t xml:space="preserve"> / DAJI</w:t>
      </w:r>
      <w:r w:rsidRPr="00D32C58">
        <w:rPr>
          <w:rFonts w:ascii="Calibri" w:hAnsi="Calibri" w:cs="Calibri"/>
          <w:sz w:val="22"/>
          <w:szCs w:val="22"/>
        </w:rPr>
        <w:t> ;</w:t>
      </w:r>
    </w:p>
    <w:p w14:paraId="2B24EFA7" w14:textId="79A74189" w:rsidR="00B26073" w:rsidRPr="00D32C58" w:rsidRDefault="00B26073" w:rsidP="00D32C58">
      <w:pPr>
        <w:numPr>
          <w:ilvl w:val="0"/>
          <w:numId w:val="6"/>
        </w:numPr>
        <w:jc w:val="both"/>
        <w:rPr>
          <w:rFonts w:ascii="Calibri" w:hAnsi="Calibri" w:cs="Calibri"/>
          <w:sz w:val="22"/>
          <w:szCs w:val="22"/>
        </w:rPr>
      </w:pPr>
      <w:proofErr w:type="gramStart"/>
      <w:r>
        <w:rPr>
          <w:rFonts w:ascii="Calibri" w:hAnsi="Calibri" w:cs="Calibri"/>
          <w:sz w:val="22"/>
          <w:szCs w:val="22"/>
        </w:rPr>
        <w:t>soit</w:t>
      </w:r>
      <w:proofErr w:type="gramEnd"/>
      <w:r>
        <w:rPr>
          <w:rFonts w:ascii="Calibri" w:hAnsi="Calibri" w:cs="Calibri"/>
          <w:sz w:val="22"/>
          <w:szCs w:val="22"/>
        </w:rPr>
        <w:t xml:space="preserve"> adressées </w:t>
      </w:r>
      <w:r w:rsidRPr="001B724A">
        <w:rPr>
          <w:rFonts w:ascii="Calibri" w:hAnsi="Calibri" w:cs="Calibri"/>
          <w:sz w:val="22"/>
          <w:szCs w:val="22"/>
        </w:rPr>
        <w:t xml:space="preserve">par </w:t>
      </w:r>
      <w:r>
        <w:rPr>
          <w:rFonts w:ascii="Calibri" w:hAnsi="Calibri" w:cs="Calibri"/>
          <w:sz w:val="22"/>
          <w:szCs w:val="22"/>
        </w:rPr>
        <w:t>courrier </w:t>
      </w:r>
      <w:r w:rsidRPr="00D32C58">
        <w:rPr>
          <w:rFonts w:ascii="Calibri" w:hAnsi="Calibri" w:cs="Calibri"/>
          <w:sz w:val="22"/>
          <w:szCs w:val="22"/>
        </w:rPr>
        <w:t xml:space="preserve">au responsable administratif de la composante concernée </w:t>
      </w:r>
      <w:r w:rsidR="001246C1">
        <w:rPr>
          <w:rFonts w:ascii="Calibri" w:hAnsi="Calibri" w:cs="Calibri"/>
          <w:sz w:val="22"/>
          <w:szCs w:val="22"/>
        </w:rPr>
        <w:t>/ DAJI</w:t>
      </w:r>
      <w:r w:rsidR="001246C1" w:rsidRPr="00D32C58">
        <w:rPr>
          <w:rFonts w:ascii="Calibri" w:hAnsi="Calibri" w:cs="Calibri"/>
          <w:sz w:val="22"/>
          <w:szCs w:val="22"/>
        </w:rPr>
        <w:t> </w:t>
      </w:r>
      <w:r w:rsidRPr="00D32C58">
        <w:rPr>
          <w:rFonts w:ascii="Calibri" w:hAnsi="Calibri" w:cs="Calibri"/>
          <w:sz w:val="22"/>
          <w:szCs w:val="22"/>
        </w:rPr>
        <w:t>;</w:t>
      </w:r>
    </w:p>
    <w:p w14:paraId="309EA0B5" w14:textId="6D3AE77A" w:rsidR="00B26073" w:rsidRPr="00D32C58" w:rsidRDefault="00B26073" w:rsidP="00D32C58">
      <w:pPr>
        <w:numPr>
          <w:ilvl w:val="0"/>
          <w:numId w:val="6"/>
        </w:numPr>
        <w:jc w:val="both"/>
        <w:rPr>
          <w:rFonts w:ascii="Calibri" w:hAnsi="Calibri" w:cs="Calibri"/>
          <w:sz w:val="22"/>
          <w:szCs w:val="22"/>
        </w:rPr>
      </w:pPr>
      <w:proofErr w:type="gramStart"/>
      <w:r>
        <w:rPr>
          <w:rFonts w:ascii="Calibri" w:hAnsi="Calibri" w:cs="Calibri"/>
          <w:sz w:val="22"/>
          <w:szCs w:val="22"/>
        </w:rPr>
        <w:t>soit</w:t>
      </w:r>
      <w:proofErr w:type="gramEnd"/>
      <w:r>
        <w:rPr>
          <w:rFonts w:ascii="Calibri" w:hAnsi="Calibri" w:cs="Calibri"/>
          <w:sz w:val="22"/>
          <w:szCs w:val="22"/>
        </w:rPr>
        <w:t xml:space="preserve"> </w:t>
      </w:r>
      <w:r w:rsidRPr="007924AE">
        <w:rPr>
          <w:rFonts w:ascii="Calibri" w:hAnsi="Calibri" w:cs="Calibri"/>
          <w:sz w:val="22"/>
          <w:szCs w:val="22"/>
        </w:rPr>
        <w:t>déposées</w:t>
      </w:r>
      <w:r>
        <w:rPr>
          <w:rFonts w:ascii="Calibri" w:hAnsi="Calibri" w:cs="Calibri"/>
          <w:sz w:val="22"/>
          <w:szCs w:val="22"/>
        </w:rPr>
        <w:t xml:space="preserve"> </w:t>
      </w:r>
      <w:r w:rsidRPr="007924AE">
        <w:rPr>
          <w:rFonts w:ascii="Calibri" w:hAnsi="Calibri" w:cs="Calibri"/>
          <w:sz w:val="22"/>
          <w:szCs w:val="22"/>
        </w:rPr>
        <w:t>auprès</w:t>
      </w:r>
      <w:r>
        <w:rPr>
          <w:rFonts w:ascii="Calibri" w:hAnsi="Calibri" w:cs="Calibri"/>
          <w:sz w:val="22"/>
          <w:szCs w:val="22"/>
        </w:rPr>
        <w:t> </w:t>
      </w:r>
      <w:r w:rsidRPr="00D32C58">
        <w:rPr>
          <w:rFonts w:ascii="Calibri" w:hAnsi="Calibri" w:cs="Calibri"/>
          <w:sz w:val="22"/>
          <w:szCs w:val="22"/>
        </w:rPr>
        <w:t>du responsable administratif de la composante concernée</w:t>
      </w:r>
      <w:r w:rsidR="00D32C58">
        <w:rPr>
          <w:rFonts w:ascii="Calibri" w:hAnsi="Calibri" w:cs="Calibri"/>
          <w:sz w:val="22"/>
          <w:szCs w:val="22"/>
        </w:rPr>
        <w:t>, ou son représentant</w:t>
      </w:r>
      <w:r w:rsidR="001246C1">
        <w:rPr>
          <w:rFonts w:ascii="Calibri" w:hAnsi="Calibri" w:cs="Calibri"/>
          <w:sz w:val="22"/>
          <w:szCs w:val="22"/>
        </w:rPr>
        <w:t xml:space="preserve"> </w:t>
      </w:r>
      <w:r w:rsidR="001246C1">
        <w:rPr>
          <w:rFonts w:ascii="Calibri" w:hAnsi="Calibri" w:cs="Calibri"/>
          <w:sz w:val="22"/>
          <w:szCs w:val="22"/>
        </w:rPr>
        <w:t>/ DAJI</w:t>
      </w:r>
      <w:r w:rsidR="001246C1" w:rsidRPr="00D32C58">
        <w:rPr>
          <w:rFonts w:ascii="Calibri" w:hAnsi="Calibri" w:cs="Calibri"/>
          <w:sz w:val="22"/>
          <w:szCs w:val="22"/>
        </w:rPr>
        <w:t> </w:t>
      </w:r>
      <w:r w:rsidRPr="00D32C58">
        <w:rPr>
          <w:rFonts w:ascii="Calibri" w:hAnsi="Calibri" w:cs="Calibri"/>
          <w:sz w:val="22"/>
          <w:szCs w:val="22"/>
        </w:rPr>
        <w:t xml:space="preserve">. </w:t>
      </w:r>
    </w:p>
    <w:p w14:paraId="2CDD682D" w14:textId="3C8163C7" w:rsidR="00964C73" w:rsidRDefault="00964C73" w:rsidP="00964C73">
      <w:pPr>
        <w:jc w:val="both"/>
        <w:rPr>
          <w:rFonts w:ascii="Calibri" w:hAnsi="Calibri" w:cs="Calibri"/>
          <w:sz w:val="22"/>
          <w:szCs w:val="22"/>
        </w:rPr>
      </w:pPr>
    </w:p>
    <w:p w14:paraId="2BF6F11A" w14:textId="656A5D63" w:rsidR="00F61452" w:rsidRPr="00F61452" w:rsidRDefault="00F61452" w:rsidP="00F61452">
      <w:pPr>
        <w:jc w:val="both"/>
        <w:rPr>
          <w:rFonts w:ascii="Calibri" w:hAnsi="Calibri" w:cs="Calibri"/>
          <w:sz w:val="22"/>
          <w:szCs w:val="22"/>
        </w:rPr>
      </w:pPr>
      <w:r w:rsidRPr="00F61452">
        <w:rPr>
          <w:rFonts w:ascii="Calibri" w:hAnsi="Calibri" w:cs="Calibri"/>
          <w:sz w:val="22"/>
          <w:szCs w:val="22"/>
        </w:rPr>
        <w:t>Passée c</w:t>
      </w:r>
      <w:r>
        <w:rPr>
          <w:rFonts w:ascii="Calibri" w:hAnsi="Calibri" w:cs="Calibri"/>
          <w:sz w:val="22"/>
          <w:szCs w:val="22"/>
        </w:rPr>
        <w:t>ette</w:t>
      </w:r>
      <w:r w:rsidRPr="00F61452">
        <w:rPr>
          <w:rFonts w:ascii="Calibri" w:hAnsi="Calibri" w:cs="Calibri"/>
          <w:sz w:val="22"/>
          <w:szCs w:val="22"/>
        </w:rPr>
        <w:t xml:space="preserve"> date, aucune demande </w:t>
      </w:r>
      <w:r>
        <w:rPr>
          <w:rFonts w:ascii="Calibri" w:hAnsi="Calibri" w:cs="Calibri"/>
          <w:sz w:val="22"/>
          <w:szCs w:val="22"/>
        </w:rPr>
        <w:t>de rectification</w:t>
      </w:r>
      <w:r w:rsidRPr="00F61452">
        <w:rPr>
          <w:rFonts w:ascii="Calibri" w:hAnsi="Calibri" w:cs="Calibri"/>
          <w:sz w:val="22"/>
          <w:szCs w:val="22"/>
        </w:rPr>
        <w:t xml:space="preserve"> ne sera admise.</w:t>
      </w:r>
      <w:r>
        <w:rPr>
          <w:rFonts w:ascii="Calibri" w:hAnsi="Calibri" w:cs="Calibri"/>
          <w:sz w:val="22"/>
          <w:szCs w:val="22"/>
        </w:rPr>
        <w:t xml:space="preserve"> </w:t>
      </w:r>
    </w:p>
    <w:p w14:paraId="3F217312" w14:textId="4C08BEF9" w:rsidR="00B0069B" w:rsidRDefault="00F61452" w:rsidP="00964C73">
      <w:pPr>
        <w:jc w:val="both"/>
        <w:rPr>
          <w:rFonts w:ascii="Calibri" w:hAnsi="Calibri" w:cs="Calibri"/>
          <w:sz w:val="22"/>
          <w:szCs w:val="22"/>
        </w:rPr>
      </w:pPr>
      <w:r w:rsidRPr="00F61452">
        <w:rPr>
          <w:rFonts w:ascii="Calibri" w:hAnsi="Calibri" w:cs="Calibri"/>
          <w:sz w:val="22"/>
          <w:szCs w:val="22"/>
        </w:rPr>
        <w:t>Les envois postaux devront parvenir dans les mêmes délais (date de réception établie par le cachet du service courrier), sous peine d'irrecevabilité. L’Université ne pourra pas être tenue responsable des délais d’acheminement postaux.</w:t>
      </w:r>
      <w:r>
        <w:rPr>
          <w:rFonts w:ascii="Calibri" w:hAnsi="Calibri" w:cs="Calibri"/>
          <w:sz w:val="22"/>
          <w:szCs w:val="22"/>
        </w:rPr>
        <w:t xml:space="preserve"> </w:t>
      </w:r>
    </w:p>
    <w:p w14:paraId="21F5F691" w14:textId="77777777" w:rsidR="002414C7" w:rsidRDefault="002414C7" w:rsidP="00964C73">
      <w:pPr>
        <w:jc w:val="both"/>
        <w:rPr>
          <w:rFonts w:ascii="Calibri" w:hAnsi="Calibri" w:cs="Calibri"/>
          <w:sz w:val="22"/>
          <w:szCs w:val="22"/>
        </w:rPr>
      </w:pPr>
    </w:p>
    <w:p w14:paraId="42263F03" w14:textId="77777777" w:rsidR="00964C73" w:rsidRPr="00DC4B82" w:rsidRDefault="00964C73" w:rsidP="00964C73">
      <w:pPr>
        <w:jc w:val="both"/>
        <w:rPr>
          <w:rFonts w:ascii="Calibri" w:hAnsi="Calibri" w:cs="Calibri"/>
          <w:b/>
          <w:sz w:val="22"/>
          <w:szCs w:val="22"/>
          <w:u w:val="single"/>
        </w:rPr>
      </w:pPr>
      <w:r w:rsidRPr="0028008F">
        <w:rPr>
          <w:rFonts w:ascii="Calibri" w:hAnsi="Calibri" w:cs="Calibri"/>
          <w:b/>
          <w:sz w:val="22"/>
          <w:szCs w:val="22"/>
          <w:u w:val="single"/>
        </w:rPr>
        <w:lastRenderedPageBreak/>
        <w:t>Article 6 - Modalités relatives aux candidatures</w:t>
      </w:r>
    </w:p>
    <w:p w14:paraId="504C219E" w14:textId="77777777" w:rsidR="00964C73" w:rsidRPr="005726A2" w:rsidRDefault="00964C73" w:rsidP="00964C73">
      <w:pPr>
        <w:jc w:val="both"/>
        <w:rPr>
          <w:rFonts w:ascii="Calibri" w:hAnsi="Calibri" w:cs="Calibri"/>
          <w:sz w:val="22"/>
          <w:szCs w:val="22"/>
        </w:rPr>
      </w:pPr>
    </w:p>
    <w:p w14:paraId="13B287D6" w14:textId="77777777" w:rsidR="00964C73" w:rsidRPr="005726A2" w:rsidRDefault="00964C73" w:rsidP="00964C73">
      <w:pPr>
        <w:jc w:val="both"/>
        <w:rPr>
          <w:rFonts w:ascii="Calibri" w:hAnsi="Calibri" w:cs="Calibri"/>
          <w:b/>
          <w:sz w:val="22"/>
          <w:szCs w:val="22"/>
        </w:rPr>
      </w:pPr>
      <w:r w:rsidRPr="005726A2">
        <w:rPr>
          <w:rFonts w:ascii="Calibri" w:hAnsi="Calibri" w:cs="Calibri"/>
          <w:b/>
          <w:sz w:val="22"/>
          <w:szCs w:val="22"/>
        </w:rPr>
        <w:t>6-1 Dépôt de candidatures</w:t>
      </w:r>
    </w:p>
    <w:p w14:paraId="4311E3A0" w14:textId="77777777" w:rsidR="00964C73" w:rsidRPr="005726A2" w:rsidRDefault="00964C73" w:rsidP="00964C73">
      <w:pPr>
        <w:jc w:val="both"/>
        <w:rPr>
          <w:rFonts w:ascii="Calibri" w:hAnsi="Calibri" w:cs="Calibri"/>
          <w:sz w:val="22"/>
          <w:szCs w:val="22"/>
        </w:rPr>
      </w:pPr>
    </w:p>
    <w:p w14:paraId="44288127" w14:textId="77777777" w:rsidR="00A14CC9" w:rsidRPr="007924AE" w:rsidRDefault="00A14CC9" w:rsidP="00A14CC9">
      <w:pPr>
        <w:jc w:val="both"/>
        <w:rPr>
          <w:rFonts w:ascii="Calibri" w:hAnsi="Calibri" w:cs="Calibri"/>
          <w:sz w:val="22"/>
          <w:szCs w:val="22"/>
        </w:rPr>
      </w:pPr>
      <w:r w:rsidRPr="005726A2">
        <w:rPr>
          <w:rFonts w:ascii="Calibri" w:hAnsi="Calibri" w:cs="Calibri"/>
          <w:sz w:val="22"/>
          <w:szCs w:val="22"/>
        </w:rPr>
        <w:t xml:space="preserve">Le dépôt des candidatures est obligatoire. </w:t>
      </w:r>
      <w:r w:rsidRPr="0069495D">
        <w:rPr>
          <w:rFonts w:ascii="Calibri" w:hAnsi="Calibri" w:cs="Calibri"/>
          <w:sz w:val="22"/>
          <w:szCs w:val="22"/>
        </w:rPr>
        <w:t>L</w:t>
      </w:r>
      <w:r>
        <w:rPr>
          <w:rFonts w:ascii="Calibri" w:hAnsi="Calibri" w:cs="Calibri"/>
          <w:sz w:val="22"/>
          <w:szCs w:val="22"/>
        </w:rPr>
        <w:t xml:space="preserve">es </w:t>
      </w:r>
      <w:r w:rsidRPr="0069495D">
        <w:rPr>
          <w:rFonts w:ascii="Calibri" w:hAnsi="Calibri" w:cs="Calibri"/>
          <w:sz w:val="22"/>
          <w:szCs w:val="22"/>
        </w:rPr>
        <w:t>imprimé</w:t>
      </w:r>
      <w:r>
        <w:rPr>
          <w:rFonts w:ascii="Calibri" w:hAnsi="Calibri" w:cs="Calibri"/>
          <w:sz w:val="22"/>
          <w:szCs w:val="22"/>
        </w:rPr>
        <w:t>s</w:t>
      </w:r>
      <w:r w:rsidRPr="0069495D">
        <w:rPr>
          <w:rFonts w:ascii="Calibri" w:hAnsi="Calibri" w:cs="Calibri"/>
          <w:sz w:val="22"/>
          <w:szCs w:val="22"/>
        </w:rPr>
        <w:t xml:space="preserve"> de candidature </w:t>
      </w:r>
      <w:r>
        <w:rPr>
          <w:rFonts w:ascii="Calibri" w:hAnsi="Calibri" w:cs="Calibri"/>
          <w:sz w:val="22"/>
          <w:szCs w:val="22"/>
        </w:rPr>
        <w:t>sont</w:t>
      </w:r>
      <w:r w:rsidRPr="007924AE">
        <w:rPr>
          <w:rFonts w:ascii="Calibri" w:hAnsi="Calibri" w:cs="Calibri"/>
          <w:sz w:val="22"/>
          <w:szCs w:val="22"/>
        </w:rPr>
        <w:t xml:space="preserve"> disponible</w:t>
      </w:r>
      <w:r>
        <w:rPr>
          <w:rFonts w:ascii="Calibri" w:hAnsi="Calibri" w:cs="Calibri"/>
          <w:sz w:val="22"/>
          <w:szCs w:val="22"/>
        </w:rPr>
        <w:t>s</w:t>
      </w:r>
      <w:r w:rsidRPr="007924AE">
        <w:rPr>
          <w:rFonts w:ascii="Calibri" w:hAnsi="Calibri" w:cs="Calibri"/>
          <w:sz w:val="22"/>
          <w:szCs w:val="22"/>
        </w:rPr>
        <w:t xml:space="preserve"> </w:t>
      </w:r>
      <w:r>
        <w:rPr>
          <w:rFonts w:ascii="Calibri" w:hAnsi="Calibri" w:cs="Calibri"/>
          <w:sz w:val="22"/>
          <w:szCs w:val="22"/>
        </w:rPr>
        <w:t xml:space="preserve">à l’adresse suivante </w:t>
      </w:r>
      <w:hyperlink r:id="rId13" w:history="1">
        <w:r w:rsidRPr="00397FC5">
          <w:rPr>
            <w:rStyle w:val="Lienhypertexte"/>
            <w:rFonts w:ascii="Calibri" w:hAnsi="Calibri" w:cs="Calibri"/>
            <w:sz w:val="22"/>
            <w:szCs w:val="22"/>
          </w:rPr>
          <w:t>https://www.uca.fr/elections/</w:t>
        </w:r>
      </w:hyperlink>
      <w:r>
        <w:rPr>
          <w:rFonts w:ascii="Calibri" w:hAnsi="Calibri" w:cs="Calibri"/>
          <w:sz w:val="22"/>
          <w:szCs w:val="22"/>
        </w:rPr>
        <w:t xml:space="preserve"> et sur le site INTRANET de l’établissement</w:t>
      </w:r>
      <w:r w:rsidRPr="000E6F3B">
        <w:rPr>
          <w:rFonts w:ascii="Calibri" w:hAnsi="Calibri" w:cs="Calibri"/>
          <w:sz w:val="22"/>
          <w:szCs w:val="22"/>
        </w:rPr>
        <w:t>.</w:t>
      </w:r>
    </w:p>
    <w:p w14:paraId="288F8287" w14:textId="77777777" w:rsidR="00964C73" w:rsidRPr="007924AE" w:rsidRDefault="00964C73" w:rsidP="00964C73">
      <w:pPr>
        <w:jc w:val="both"/>
        <w:rPr>
          <w:rFonts w:ascii="Calibri" w:hAnsi="Calibri" w:cs="Calibri"/>
          <w:sz w:val="22"/>
          <w:szCs w:val="22"/>
        </w:rPr>
      </w:pPr>
    </w:p>
    <w:p w14:paraId="0998D022" w14:textId="77777777" w:rsidR="00A14CC9" w:rsidRDefault="00A14CC9" w:rsidP="00A14CC9">
      <w:pPr>
        <w:jc w:val="both"/>
        <w:rPr>
          <w:rFonts w:ascii="Calibri" w:hAnsi="Calibri" w:cs="Calibri"/>
          <w:sz w:val="22"/>
          <w:szCs w:val="22"/>
        </w:rPr>
      </w:pPr>
      <w:r w:rsidRPr="00EE2243">
        <w:rPr>
          <w:rFonts w:ascii="Calibri" w:hAnsi="Calibri" w:cs="Calibri"/>
          <w:sz w:val="22"/>
          <w:szCs w:val="22"/>
        </w:rPr>
        <w:t>Les listes de candidats so</w:t>
      </w:r>
      <w:r>
        <w:rPr>
          <w:rFonts w:ascii="Calibri" w:hAnsi="Calibri" w:cs="Calibri"/>
          <w:sz w:val="22"/>
          <w:szCs w:val="22"/>
        </w:rPr>
        <w:t>nt obligatoirement accompagnées d'une déclaration</w:t>
      </w:r>
      <w:r w:rsidRPr="00EE2243">
        <w:rPr>
          <w:rFonts w:ascii="Calibri" w:hAnsi="Calibri" w:cs="Calibri"/>
          <w:sz w:val="22"/>
          <w:szCs w:val="22"/>
        </w:rPr>
        <w:t xml:space="preserve"> </w:t>
      </w:r>
      <w:r>
        <w:rPr>
          <w:rFonts w:ascii="Calibri" w:hAnsi="Calibri" w:cs="Calibri"/>
          <w:sz w:val="22"/>
          <w:szCs w:val="22"/>
        </w:rPr>
        <w:t xml:space="preserve">individuelle </w:t>
      </w:r>
      <w:r w:rsidRPr="00EE2243">
        <w:rPr>
          <w:rFonts w:ascii="Calibri" w:hAnsi="Calibri" w:cs="Calibri"/>
          <w:sz w:val="22"/>
          <w:szCs w:val="22"/>
        </w:rPr>
        <w:t xml:space="preserve">de </w:t>
      </w:r>
      <w:r>
        <w:rPr>
          <w:rFonts w:ascii="Calibri" w:hAnsi="Calibri" w:cs="Calibri"/>
          <w:sz w:val="22"/>
          <w:szCs w:val="22"/>
        </w:rPr>
        <w:t xml:space="preserve">candidature </w:t>
      </w:r>
      <w:r w:rsidRPr="00EE2243">
        <w:rPr>
          <w:rFonts w:ascii="Calibri" w:hAnsi="Calibri" w:cs="Calibri"/>
          <w:sz w:val="22"/>
          <w:szCs w:val="22"/>
        </w:rPr>
        <w:t>signée par chaque</w:t>
      </w:r>
      <w:r>
        <w:rPr>
          <w:rFonts w:ascii="Calibri" w:hAnsi="Calibri" w:cs="Calibri"/>
          <w:sz w:val="22"/>
          <w:szCs w:val="22"/>
        </w:rPr>
        <w:t xml:space="preserve"> candidat. La déclaration individuelle est effectuée à l’aide du formulaire mis à disposition à l’adresse suivante </w:t>
      </w:r>
      <w:hyperlink r:id="rId14" w:history="1">
        <w:r w:rsidRPr="00397FC5">
          <w:rPr>
            <w:rStyle w:val="Lienhypertexte"/>
            <w:rFonts w:ascii="Calibri" w:hAnsi="Calibri" w:cs="Calibri"/>
            <w:sz w:val="22"/>
            <w:szCs w:val="22"/>
          </w:rPr>
          <w:t>https://www.uca.fr/elections/</w:t>
        </w:r>
      </w:hyperlink>
      <w:r>
        <w:rPr>
          <w:rFonts w:ascii="Calibri" w:hAnsi="Calibri" w:cs="Calibri"/>
          <w:sz w:val="22"/>
          <w:szCs w:val="22"/>
        </w:rPr>
        <w:t xml:space="preserve"> et sur le site INTRANET de l’établissement</w:t>
      </w:r>
      <w:r w:rsidRPr="000E6F3B">
        <w:rPr>
          <w:rFonts w:ascii="Calibri" w:hAnsi="Calibri" w:cs="Calibri"/>
          <w:sz w:val="22"/>
          <w:szCs w:val="22"/>
        </w:rPr>
        <w:t xml:space="preserve">. </w:t>
      </w:r>
    </w:p>
    <w:p w14:paraId="13063BAA" w14:textId="6D6FCCD7" w:rsidR="007B770B" w:rsidRDefault="00A14CC9" w:rsidP="00A14CC9">
      <w:pPr>
        <w:jc w:val="both"/>
        <w:rPr>
          <w:rFonts w:ascii="Calibri" w:hAnsi="Calibri" w:cs="Calibri"/>
          <w:sz w:val="22"/>
          <w:szCs w:val="22"/>
        </w:rPr>
      </w:pPr>
      <w:r>
        <w:rPr>
          <w:rFonts w:ascii="Calibri" w:hAnsi="Calibri" w:cs="Calibri"/>
          <w:sz w:val="22"/>
          <w:szCs w:val="22"/>
        </w:rPr>
        <w:t>Pour les usagers, la déclaration de candidature doit être accompagnée d’une photocopie de leur carte d’étudiant, ou à défaut, d’un certificat de scolarité de l’année universitaire en cours.</w:t>
      </w:r>
    </w:p>
    <w:p w14:paraId="751245FE" w14:textId="77777777" w:rsidR="00A14CC9" w:rsidRDefault="00A14CC9" w:rsidP="00A14CC9">
      <w:pPr>
        <w:jc w:val="both"/>
        <w:rPr>
          <w:rFonts w:ascii="Calibri" w:hAnsi="Calibri" w:cs="Calibri"/>
          <w:sz w:val="22"/>
          <w:szCs w:val="22"/>
        </w:rPr>
      </w:pPr>
    </w:p>
    <w:p w14:paraId="1836AA29" w14:textId="77777777" w:rsidR="007B770B" w:rsidRPr="007B770B" w:rsidRDefault="007B770B" w:rsidP="007B770B">
      <w:pPr>
        <w:jc w:val="both"/>
        <w:rPr>
          <w:rFonts w:ascii="Calibri" w:hAnsi="Calibri" w:cs="Calibri"/>
          <w:sz w:val="22"/>
          <w:szCs w:val="22"/>
        </w:rPr>
      </w:pPr>
      <w:r w:rsidRPr="007B770B">
        <w:rPr>
          <w:rFonts w:ascii="Calibri" w:hAnsi="Calibri" w:cs="Calibri"/>
          <w:sz w:val="22"/>
          <w:szCs w:val="22"/>
        </w:rPr>
        <w:t xml:space="preserve">Lorsqu’un seul siège est à pourvoir, seule la déclaration individuelle de candidature est à remplir. </w:t>
      </w:r>
    </w:p>
    <w:p w14:paraId="245FB8FD" w14:textId="77777777" w:rsidR="00964C73" w:rsidRPr="00820771" w:rsidRDefault="00964C73" w:rsidP="00964C73">
      <w:pPr>
        <w:jc w:val="both"/>
        <w:rPr>
          <w:rFonts w:ascii="Calibri" w:hAnsi="Calibri" w:cs="Calibri"/>
          <w:sz w:val="22"/>
          <w:szCs w:val="22"/>
        </w:rPr>
      </w:pPr>
    </w:p>
    <w:p w14:paraId="29DCA6C2" w14:textId="77777777" w:rsidR="00A14CC9" w:rsidRDefault="00A14CC9" w:rsidP="00A14CC9">
      <w:pPr>
        <w:jc w:val="both"/>
        <w:rPr>
          <w:rFonts w:ascii="Calibri" w:hAnsi="Calibri" w:cs="Calibri"/>
          <w:sz w:val="22"/>
          <w:szCs w:val="22"/>
        </w:rPr>
      </w:pPr>
      <w:r w:rsidRPr="00820771">
        <w:rPr>
          <w:rFonts w:ascii="Calibri" w:hAnsi="Calibri" w:cs="Calibri"/>
          <w:sz w:val="22"/>
          <w:szCs w:val="22"/>
        </w:rPr>
        <w:t xml:space="preserve">Chaque liste doit faire état de sa dénomination intégrale entre guillemets. </w:t>
      </w:r>
    </w:p>
    <w:p w14:paraId="10F62AF5" w14:textId="77777777" w:rsidR="00A14CC9" w:rsidRDefault="00A14CC9" w:rsidP="00A14CC9">
      <w:pPr>
        <w:jc w:val="both"/>
        <w:rPr>
          <w:rFonts w:ascii="Calibri" w:hAnsi="Calibri" w:cs="Calibri"/>
          <w:sz w:val="22"/>
          <w:szCs w:val="22"/>
        </w:rPr>
      </w:pPr>
      <w:r w:rsidRPr="007B770B">
        <w:rPr>
          <w:rFonts w:ascii="Calibri" w:hAnsi="Calibri" w:cs="Calibri"/>
          <w:sz w:val="22"/>
          <w:szCs w:val="22"/>
        </w:rPr>
        <w:t>Chaque candidat devra indiquer sur le formulaire individuel prévu à cet effet (cf. supra) son nom, son prénom, sa date de naissance, son grade/corps (le cas échéant), son affectation</w:t>
      </w:r>
      <w:r>
        <w:rPr>
          <w:rFonts w:ascii="Calibri" w:hAnsi="Calibri" w:cs="Calibri"/>
          <w:sz w:val="22"/>
          <w:szCs w:val="22"/>
        </w:rPr>
        <w:t xml:space="preserve"> </w:t>
      </w:r>
      <w:r w:rsidRPr="007B770B">
        <w:rPr>
          <w:rFonts w:ascii="Calibri" w:hAnsi="Calibri" w:cs="Calibri"/>
          <w:sz w:val="22"/>
          <w:szCs w:val="22"/>
        </w:rPr>
        <w:t>(le cas échéant), son adresse personnelle.</w:t>
      </w:r>
      <w:r>
        <w:rPr>
          <w:rFonts w:ascii="Calibri" w:hAnsi="Calibri" w:cs="Calibri"/>
          <w:sz w:val="22"/>
          <w:szCs w:val="22"/>
        </w:rPr>
        <w:t xml:space="preserve"> </w:t>
      </w:r>
    </w:p>
    <w:p w14:paraId="5E837D15" w14:textId="77777777" w:rsidR="00964C73" w:rsidRDefault="00964C73" w:rsidP="00964C73">
      <w:pPr>
        <w:jc w:val="both"/>
        <w:rPr>
          <w:rFonts w:ascii="Calibri" w:hAnsi="Calibri" w:cs="Calibri"/>
          <w:sz w:val="22"/>
          <w:szCs w:val="22"/>
        </w:rPr>
      </w:pPr>
    </w:p>
    <w:p w14:paraId="75627547" w14:textId="77777777" w:rsidR="00964C73" w:rsidRDefault="00964C73" w:rsidP="00964C73">
      <w:pPr>
        <w:jc w:val="both"/>
        <w:rPr>
          <w:rFonts w:ascii="Calibri" w:hAnsi="Calibri" w:cs="Calibri"/>
          <w:sz w:val="22"/>
          <w:szCs w:val="22"/>
        </w:rPr>
      </w:pPr>
      <w:r w:rsidRPr="001B724A">
        <w:rPr>
          <w:rFonts w:ascii="Calibri" w:hAnsi="Calibri" w:cs="Calibri"/>
          <w:sz w:val="22"/>
          <w:szCs w:val="22"/>
        </w:rPr>
        <w:t xml:space="preserve">Les </w:t>
      </w:r>
      <w:r>
        <w:rPr>
          <w:rFonts w:ascii="Calibri" w:hAnsi="Calibri" w:cs="Calibri"/>
          <w:sz w:val="22"/>
          <w:szCs w:val="22"/>
        </w:rPr>
        <w:t xml:space="preserve">candidatures peuvent être : </w:t>
      </w:r>
    </w:p>
    <w:p w14:paraId="679B3C1E" w14:textId="4EAB290E" w:rsidR="00B26073" w:rsidRPr="00D32C58" w:rsidRDefault="00B26073" w:rsidP="00D32C58">
      <w:pPr>
        <w:numPr>
          <w:ilvl w:val="0"/>
          <w:numId w:val="6"/>
        </w:numPr>
        <w:jc w:val="both"/>
        <w:rPr>
          <w:rFonts w:ascii="Calibri" w:hAnsi="Calibri" w:cs="Calibri"/>
          <w:sz w:val="22"/>
          <w:szCs w:val="22"/>
        </w:rPr>
      </w:pPr>
      <w:proofErr w:type="gramStart"/>
      <w:r>
        <w:rPr>
          <w:rFonts w:ascii="Calibri" w:hAnsi="Calibri" w:cs="Calibri"/>
          <w:sz w:val="22"/>
          <w:szCs w:val="22"/>
        </w:rPr>
        <w:t>soit</w:t>
      </w:r>
      <w:proofErr w:type="gramEnd"/>
      <w:r>
        <w:rPr>
          <w:rFonts w:ascii="Calibri" w:hAnsi="Calibri" w:cs="Calibri"/>
          <w:sz w:val="22"/>
          <w:szCs w:val="22"/>
        </w:rPr>
        <w:t xml:space="preserve"> adressées par voie électronique (version signée et numérisée des documents) </w:t>
      </w:r>
      <w:r w:rsidRPr="00D32C58">
        <w:rPr>
          <w:rFonts w:ascii="Calibri" w:hAnsi="Calibri" w:cs="Calibri"/>
          <w:sz w:val="22"/>
          <w:szCs w:val="22"/>
        </w:rPr>
        <w:t>au responsable administratif de la composante concernée</w:t>
      </w:r>
      <w:r w:rsidR="001246C1">
        <w:rPr>
          <w:rFonts w:ascii="Calibri" w:hAnsi="Calibri" w:cs="Calibri"/>
          <w:sz w:val="22"/>
          <w:szCs w:val="22"/>
        </w:rPr>
        <w:t xml:space="preserve"> </w:t>
      </w:r>
      <w:r w:rsidR="001246C1">
        <w:rPr>
          <w:rFonts w:ascii="Calibri" w:hAnsi="Calibri" w:cs="Calibri"/>
          <w:sz w:val="22"/>
          <w:szCs w:val="22"/>
        </w:rPr>
        <w:t>/ DAJI</w:t>
      </w:r>
      <w:r w:rsidR="001246C1" w:rsidRPr="00D32C58">
        <w:rPr>
          <w:rFonts w:ascii="Calibri" w:hAnsi="Calibri" w:cs="Calibri"/>
          <w:sz w:val="22"/>
          <w:szCs w:val="22"/>
        </w:rPr>
        <w:t> </w:t>
      </w:r>
      <w:r w:rsidRPr="00D32C58">
        <w:rPr>
          <w:rFonts w:ascii="Calibri" w:hAnsi="Calibri" w:cs="Calibri"/>
          <w:sz w:val="22"/>
          <w:szCs w:val="22"/>
        </w:rPr>
        <w:t>;</w:t>
      </w:r>
    </w:p>
    <w:p w14:paraId="6DE53406" w14:textId="1752CB7D" w:rsidR="00B26073" w:rsidRPr="00D32C58" w:rsidRDefault="00B26073" w:rsidP="00D32C58">
      <w:pPr>
        <w:numPr>
          <w:ilvl w:val="0"/>
          <w:numId w:val="6"/>
        </w:numPr>
        <w:jc w:val="both"/>
        <w:rPr>
          <w:rFonts w:ascii="Calibri" w:hAnsi="Calibri" w:cs="Calibri"/>
          <w:sz w:val="22"/>
          <w:szCs w:val="22"/>
        </w:rPr>
      </w:pPr>
      <w:proofErr w:type="gramStart"/>
      <w:r>
        <w:rPr>
          <w:rFonts w:ascii="Calibri" w:hAnsi="Calibri" w:cs="Calibri"/>
          <w:sz w:val="22"/>
          <w:szCs w:val="22"/>
        </w:rPr>
        <w:t>soit</w:t>
      </w:r>
      <w:proofErr w:type="gramEnd"/>
      <w:r>
        <w:rPr>
          <w:rFonts w:ascii="Calibri" w:hAnsi="Calibri" w:cs="Calibri"/>
          <w:sz w:val="22"/>
          <w:szCs w:val="22"/>
        </w:rPr>
        <w:t xml:space="preserve"> adressées </w:t>
      </w:r>
      <w:r w:rsidRPr="001B724A">
        <w:rPr>
          <w:rFonts w:ascii="Calibri" w:hAnsi="Calibri" w:cs="Calibri"/>
          <w:sz w:val="22"/>
          <w:szCs w:val="22"/>
        </w:rPr>
        <w:t xml:space="preserve">par </w:t>
      </w:r>
      <w:r>
        <w:rPr>
          <w:rFonts w:ascii="Calibri" w:hAnsi="Calibri" w:cs="Calibri"/>
          <w:sz w:val="22"/>
          <w:szCs w:val="22"/>
        </w:rPr>
        <w:t>courrier </w:t>
      </w:r>
      <w:r w:rsidRPr="00D32C58">
        <w:rPr>
          <w:rFonts w:ascii="Calibri" w:hAnsi="Calibri" w:cs="Calibri"/>
          <w:sz w:val="22"/>
          <w:szCs w:val="22"/>
        </w:rPr>
        <w:t xml:space="preserve">au responsable administratif de la composante concernée </w:t>
      </w:r>
      <w:r w:rsidR="001246C1">
        <w:rPr>
          <w:rFonts w:ascii="Calibri" w:hAnsi="Calibri" w:cs="Calibri"/>
          <w:sz w:val="22"/>
          <w:szCs w:val="22"/>
        </w:rPr>
        <w:t>/ DAJI</w:t>
      </w:r>
      <w:r w:rsidR="001246C1" w:rsidRPr="00D32C58">
        <w:rPr>
          <w:rFonts w:ascii="Calibri" w:hAnsi="Calibri" w:cs="Calibri"/>
          <w:sz w:val="22"/>
          <w:szCs w:val="22"/>
        </w:rPr>
        <w:t> </w:t>
      </w:r>
      <w:r w:rsidRPr="00D32C58">
        <w:rPr>
          <w:rFonts w:ascii="Calibri" w:hAnsi="Calibri" w:cs="Calibri"/>
          <w:sz w:val="22"/>
          <w:szCs w:val="22"/>
        </w:rPr>
        <w:t>;</w:t>
      </w:r>
    </w:p>
    <w:p w14:paraId="41D37D86" w14:textId="74579991" w:rsidR="00B26073" w:rsidRPr="00D32C58" w:rsidRDefault="00B26073" w:rsidP="00D32C58">
      <w:pPr>
        <w:numPr>
          <w:ilvl w:val="0"/>
          <w:numId w:val="6"/>
        </w:numPr>
        <w:jc w:val="both"/>
        <w:rPr>
          <w:rFonts w:ascii="Calibri" w:hAnsi="Calibri" w:cs="Calibri"/>
          <w:sz w:val="22"/>
          <w:szCs w:val="22"/>
        </w:rPr>
      </w:pPr>
      <w:proofErr w:type="gramStart"/>
      <w:r>
        <w:rPr>
          <w:rFonts w:ascii="Calibri" w:hAnsi="Calibri" w:cs="Calibri"/>
          <w:sz w:val="22"/>
          <w:szCs w:val="22"/>
        </w:rPr>
        <w:t>soit</w:t>
      </w:r>
      <w:proofErr w:type="gramEnd"/>
      <w:r>
        <w:rPr>
          <w:rFonts w:ascii="Calibri" w:hAnsi="Calibri" w:cs="Calibri"/>
          <w:sz w:val="22"/>
          <w:szCs w:val="22"/>
        </w:rPr>
        <w:t xml:space="preserve"> </w:t>
      </w:r>
      <w:r w:rsidRPr="007924AE">
        <w:rPr>
          <w:rFonts w:ascii="Calibri" w:hAnsi="Calibri" w:cs="Calibri"/>
          <w:sz w:val="22"/>
          <w:szCs w:val="22"/>
        </w:rPr>
        <w:t>déposées</w:t>
      </w:r>
      <w:r>
        <w:rPr>
          <w:rFonts w:ascii="Calibri" w:hAnsi="Calibri" w:cs="Calibri"/>
          <w:sz w:val="22"/>
          <w:szCs w:val="22"/>
        </w:rPr>
        <w:t xml:space="preserve"> </w:t>
      </w:r>
      <w:r w:rsidRPr="007924AE">
        <w:rPr>
          <w:rFonts w:ascii="Calibri" w:hAnsi="Calibri" w:cs="Calibri"/>
          <w:sz w:val="22"/>
          <w:szCs w:val="22"/>
        </w:rPr>
        <w:t>auprès</w:t>
      </w:r>
      <w:r>
        <w:rPr>
          <w:rFonts w:ascii="Calibri" w:hAnsi="Calibri" w:cs="Calibri"/>
          <w:sz w:val="22"/>
          <w:szCs w:val="22"/>
        </w:rPr>
        <w:t> </w:t>
      </w:r>
      <w:r w:rsidRPr="00D32C58">
        <w:rPr>
          <w:rFonts w:ascii="Calibri" w:hAnsi="Calibri" w:cs="Calibri"/>
          <w:sz w:val="22"/>
          <w:szCs w:val="22"/>
        </w:rPr>
        <w:t>du responsable administratif de la composante concernée</w:t>
      </w:r>
      <w:r w:rsidR="00D32C58">
        <w:rPr>
          <w:rFonts w:ascii="Calibri" w:hAnsi="Calibri" w:cs="Calibri"/>
          <w:sz w:val="22"/>
          <w:szCs w:val="22"/>
        </w:rPr>
        <w:t>, ou son représentant</w:t>
      </w:r>
      <w:r w:rsidR="001246C1">
        <w:rPr>
          <w:rFonts w:ascii="Calibri" w:hAnsi="Calibri" w:cs="Calibri"/>
          <w:sz w:val="22"/>
          <w:szCs w:val="22"/>
        </w:rPr>
        <w:t xml:space="preserve"> </w:t>
      </w:r>
      <w:r w:rsidR="001246C1">
        <w:rPr>
          <w:rFonts w:ascii="Calibri" w:hAnsi="Calibri" w:cs="Calibri"/>
          <w:sz w:val="22"/>
          <w:szCs w:val="22"/>
        </w:rPr>
        <w:t>/ DAJI</w:t>
      </w:r>
      <w:r w:rsidRPr="00D32C58">
        <w:rPr>
          <w:rFonts w:ascii="Calibri" w:hAnsi="Calibri" w:cs="Calibri"/>
          <w:sz w:val="22"/>
          <w:szCs w:val="22"/>
        </w:rPr>
        <w:t xml:space="preserve">. </w:t>
      </w:r>
    </w:p>
    <w:p w14:paraId="6E31A174" w14:textId="77777777" w:rsidR="00B26073" w:rsidRDefault="00B26073" w:rsidP="00964C73">
      <w:pPr>
        <w:jc w:val="both"/>
        <w:rPr>
          <w:rFonts w:ascii="Calibri" w:hAnsi="Calibri" w:cs="Calibri"/>
          <w:sz w:val="22"/>
          <w:szCs w:val="22"/>
        </w:rPr>
      </w:pPr>
    </w:p>
    <w:p w14:paraId="5580B192" w14:textId="3013FED5" w:rsidR="00964C73" w:rsidRPr="00C322F6" w:rsidRDefault="00964C73" w:rsidP="00964C73">
      <w:pPr>
        <w:jc w:val="both"/>
        <w:rPr>
          <w:rFonts w:ascii="Calibri" w:hAnsi="Calibri" w:cs="Calibri"/>
          <w:sz w:val="22"/>
          <w:szCs w:val="22"/>
        </w:rPr>
      </w:pPr>
      <w:r w:rsidRPr="00AE2B71">
        <w:rPr>
          <w:rFonts w:ascii="Calibri" w:hAnsi="Calibri" w:cs="Calibri"/>
          <w:sz w:val="22"/>
          <w:szCs w:val="22"/>
        </w:rPr>
        <w:t>Le dépôt des candidatures pourra intervenir à compter de la publication du présent arrêté.</w:t>
      </w:r>
      <w:r w:rsidR="00EF1406">
        <w:rPr>
          <w:rFonts w:ascii="Calibri" w:hAnsi="Calibri" w:cs="Calibri"/>
          <w:sz w:val="22"/>
          <w:szCs w:val="22"/>
        </w:rPr>
        <w:t xml:space="preserve"> </w:t>
      </w:r>
    </w:p>
    <w:p w14:paraId="4529010F" w14:textId="62A635DD" w:rsidR="00964C73" w:rsidRPr="00CC33C9" w:rsidRDefault="00964C73" w:rsidP="00CC33C9">
      <w:pPr>
        <w:jc w:val="both"/>
        <w:rPr>
          <w:rFonts w:ascii="Calibri" w:hAnsi="Calibri" w:cs="Calibri"/>
          <w:sz w:val="22"/>
          <w:szCs w:val="22"/>
        </w:rPr>
      </w:pPr>
      <w:r w:rsidRPr="001B724A">
        <w:rPr>
          <w:rFonts w:ascii="Calibri" w:hAnsi="Calibri" w:cs="Calibri"/>
          <w:sz w:val="22"/>
          <w:szCs w:val="22"/>
        </w:rPr>
        <w:t>La date li</w:t>
      </w:r>
      <w:r>
        <w:rPr>
          <w:rFonts w:ascii="Calibri" w:hAnsi="Calibri" w:cs="Calibri"/>
          <w:sz w:val="22"/>
          <w:szCs w:val="22"/>
        </w:rPr>
        <w:t xml:space="preserve">mite de dépôt des candidatures </w:t>
      </w:r>
      <w:r w:rsidRPr="001B724A">
        <w:rPr>
          <w:rFonts w:ascii="Calibri" w:hAnsi="Calibri" w:cs="Calibri"/>
          <w:sz w:val="22"/>
          <w:szCs w:val="22"/>
        </w:rPr>
        <w:t>est fixée au</w:t>
      </w:r>
      <w:r w:rsidR="00665CD1">
        <w:rPr>
          <w:rFonts w:ascii="Calibri" w:hAnsi="Calibri" w:cs="Calibri"/>
          <w:sz w:val="22"/>
          <w:szCs w:val="22"/>
        </w:rPr>
        <w:t> </w:t>
      </w:r>
      <w:r w:rsidR="004E2E03" w:rsidRPr="00C556B0">
        <w:rPr>
          <w:rFonts w:ascii="Calibri" w:hAnsi="Calibri" w:cs="Calibri"/>
          <w:b/>
          <w:bCs/>
          <w:sz w:val="22"/>
          <w:szCs w:val="22"/>
          <w:highlight w:val="yellow"/>
        </w:rPr>
        <w:t>XXX</w:t>
      </w:r>
      <w:r w:rsidR="004E2E03" w:rsidRPr="00CC33C9">
        <w:rPr>
          <w:rFonts w:ascii="Calibri" w:hAnsi="Calibri" w:cs="Calibri"/>
          <w:b/>
          <w:sz w:val="22"/>
          <w:szCs w:val="22"/>
        </w:rPr>
        <w:t xml:space="preserve"> </w:t>
      </w:r>
      <w:r w:rsidRPr="00CC33C9">
        <w:rPr>
          <w:rFonts w:ascii="Calibri" w:hAnsi="Calibri" w:cs="Calibri"/>
          <w:b/>
          <w:sz w:val="22"/>
          <w:szCs w:val="22"/>
        </w:rPr>
        <w:t>– 1</w:t>
      </w:r>
      <w:r w:rsidR="00B26073">
        <w:rPr>
          <w:rFonts w:ascii="Calibri" w:hAnsi="Calibri" w:cs="Calibri"/>
          <w:b/>
          <w:sz w:val="22"/>
          <w:szCs w:val="22"/>
        </w:rPr>
        <w:t>2</w:t>
      </w:r>
      <w:r w:rsidRPr="00CC33C9">
        <w:rPr>
          <w:rFonts w:ascii="Calibri" w:hAnsi="Calibri" w:cs="Calibri"/>
          <w:b/>
          <w:sz w:val="22"/>
          <w:szCs w:val="22"/>
        </w:rPr>
        <w:t>h00</w:t>
      </w:r>
      <w:r w:rsidR="00CC33C9">
        <w:rPr>
          <w:rFonts w:ascii="Calibri" w:hAnsi="Calibri" w:cs="Calibri"/>
          <w:sz w:val="22"/>
          <w:szCs w:val="22"/>
        </w:rPr>
        <w:t xml:space="preserve">. </w:t>
      </w:r>
    </w:p>
    <w:p w14:paraId="6D455D53" w14:textId="77777777" w:rsidR="005A66D8" w:rsidRDefault="005A66D8" w:rsidP="00964C73">
      <w:pPr>
        <w:jc w:val="both"/>
        <w:rPr>
          <w:rFonts w:ascii="Calibri" w:hAnsi="Calibri" w:cs="Calibri"/>
          <w:sz w:val="22"/>
          <w:szCs w:val="22"/>
        </w:rPr>
      </w:pPr>
    </w:p>
    <w:p w14:paraId="2208C16C" w14:textId="1D4C4EE2" w:rsidR="00461E7A" w:rsidRPr="00F4258A" w:rsidRDefault="005A66D8" w:rsidP="00964C73">
      <w:pPr>
        <w:jc w:val="both"/>
        <w:rPr>
          <w:rFonts w:ascii="Calibri" w:hAnsi="Calibri" w:cs="Calibri"/>
          <w:b/>
          <w:bCs/>
          <w:sz w:val="22"/>
          <w:szCs w:val="22"/>
        </w:rPr>
      </w:pPr>
      <w:r w:rsidRPr="00F4258A">
        <w:rPr>
          <w:rFonts w:ascii="Calibri" w:hAnsi="Calibri" w:cs="Calibri"/>
          <w:b/>
          <w:bCs/>
          <w:sz w:val="22"/>
          <w:szCs w:val="22"/>
        </w:rPr>
        <w:t>Il est vivement conseillé au</w:t>
      </w:r>
      <w:r w:rsidR="00F4258A" w:rsidRPr="00F4258A">
        <w:rPr>
          <w:rFonts w:ascii="Calibri" w:hAnsi="Calibri" w:cs="Calibri"/>
          <w:b/>
          <w:bCs/>
          <w:sz w:val="22"/>
          <w:szCs w:val="22"/>
        </w:rPr>
        <w:t>x</w:t>
      </w:r>
      <w:r w:rsidRPr="00F4258A">
        <w:rPr>
          <w:rFonts w:ascii="Calibri" w:hAnsi="Calibri" w:cs="Calibri"/>
          <w:b/>
          <w:bCs/>
          <w:sz w:val="22"/>
          <w:szCs w:val="22"/>
        </w:rPr>
        <w:t xml:space="preserve"> mandataire</w:t>
      </w:r>
      <w:r w:rsidR="00F4258A" w:rsidRPr="00F4258A">
        <w:rPr>
          <w:rFonts w:ascii="Calibri" w:hAnsi="Calibri" w:cs="Calibri"/>
          <w:b/>
          <w:bCs/>
          <w:sz w:val="22"/>
          <w:szCs w:val="22"/>
        </w:rPr>
        <w:t>s</w:t>
      </w:r>
      <w:r w:rsidRPr="00F4258A">
        <w:rPr>
          <w:rFonts w:ascii="Calibri" w:hAnsi="Calibri" w:cs="Calibri"/>
          <w:b/>
          <w:bCs/>
          <w:sz w:val="22"/>
          <w:szCs w:val="22"/>
        </w:rPr>
        <w:t xml:space="preserve"> de liste (ou candidat</w:t>
      </w:r>
      <w:r w:rsidR="00F4258A" w:rsidRPr="00F4258A">
        <w:rPr>
          <w:rFonts w:ascii="Calibri" w:hAnsi="Calibri" w:cs="Calibri"/>
          <w:b/>
          <w:bCs/>
          <w:sz w:val="22"/>
          <w:szCs w:val="22"/>
        </w:rPr>
        <w:t>s</w:t>
      </w:r>
      <w:r w:rsidRPr="00F4258A">
        <w:rPr>
          <w:rFonts w:ascii="Calibri" w:hAnsi="Calibri" w:cs="Calibri"/>
          <w:b/>
          <w:bCs/>
          <w:sz w:val="22"/>
          <w:szCs w:val="22"/>
        </w:rPr>
        <w:t xml:space="preserve">) de ne pas attendre la date et l'heure limite de dépôt </w:t>
      </w:r>
      <w:r w:rsidR="00F4258A" w:rsidRPr="00F4258A">
        <w:rPr>
          <w:rFonts w:ascii="Calibri" w:hAnsi="Calibri" w:cs="Calibri"/>
          <w:b/>
          <w:bCs/>
          <w:sz w:val="22"/>
          <w:szCs w:val="22"/>
        </w:rPr>
        <w:t>pour adresser leur</w:t>
      </w:r>
      <w:r w:rsidRPr="00F4258A">
        <w:rPr>
          <w:rFonts w:ascii="Calibri" w:hAnsi="Calibri" w:cs="Calibri"/>
          <w:b/>
          <w:bCs/>
          <w:sz w:val="22"/>
          <w:szCs w:val="22"/>
        </w:rPr>
        <w:t xml:space="preserve"> candidature</w:t>
      </w:r>
      <w:r w:rsidR="00461E7A" w:rsidRPr="00F4258A">
        <w:rPr>
          <w:rFonts w:ascii="Calibri" w:hAnsi="Calibri" w:cs="Calibri"/>
          <w:b/>
          <w:bCs/>
          <w:sz w:val="22"/>
          <w:szCs w:val="22"/>
        </w:rPr>
        <w:t>.</w:t>
      </w:r>
      <w:r w:rsidR="00F4258A" w:rsidRPr="00F4258A">
        <w:rPr>
          <w:rFonts w:ascii="Calibri" w:hAnsi="Calibri" w:cs="Calibri"/>
          <w:b/>
          <w:bCs/>
          <w:sz w:val="22"/>
          <w:szCs w:val="22"/>
        </w:rPr>
        <w:t xml:space="preserve"> </w:t>
      </w:r>
    </w:p>
    <w:p w14:paraId="511A802E" w14:textId="0339B811" w:rsidR="00964C73" w:rsidRPr="005A66D8" w:rsidRDefault="00461E7A" w:rsidP="00964C73">
      <w:pPr>
        <w:jc w:val="both"/>
        <w:rPr>
          <w:rFonts w:ascii="Calibri" w:hAnsi="Calibri" w:cs="Calibri"/>
          <w:b/>
          <w:bCs/>
          <w:sz w:val="22"/>
          <w:szCs w:val="22"/>
        </w:rPr>
      </w:pPr>
      <w:r w:rsidRPr="00F4258A">
        <w:rPr>
          <w:rFonts w:ascii="Calibri" w:hAnsi="Calibri" w:cs="Calibri"/>
          <w:b/>
          <w:bCs/>
          <w:sz w:val="22"/>
          <w:szCs w:val="22"/>
        </w:rPr>
        <w:t>Les services administratifs de l’UCA se tiennent à disposition des candidats potentiels pour tout renseignement</w:t>
      </w:r>
      <w:r w:rsidR="00F4258A" w:rsidRPr="00F4258A">
        <w:rPr>
          <w:rFonts w:ascii="Calibri" w:hAnsi="Calibri" w:cs="Calibri"/>
          <w:b/>
          <w:bCs/>
          <w:sz w:val="22"/>
          <w:szCs w:val="22"/>
        </w:rPr>
        <w:t>, notamment sur les modalités relatives aux candidatures</w:t>
      </w:r>
      <w:r w:rsidRPr="00F4258A">
        <w:rPr>
          <w:rFonts w:ascii="Calibri" w:hAnsi="Calibri" w:cs="Calibri"/>
          <w:b/>
          <w:bCs/>
          <w:sz w:val="22"/>
          <w:szCs w:val="22"/>
        </w:rPr>
        <w:t xml:space="preserve">. </w:t>
      </w:r>
    </w:p>
    <w:p w14:paraId="18532AA8" w14:textId="77777777" w:rsidR="005A66D8" w:rsidRDefault="005A66D8" w:rsidP="00964C73">
      <w:pPr>
        <w:jc w:val="both"/>
        <w:rPr>
          <w:rFonts w:ascii="Calibri" w:hAnsi="Calibri" w:cs="Calibri"/>
          <w:sz w:val="22"/>
          <w:szCs w:val="22"/>
        </w:rPr>
      </w:pPr>
    </w:p>
    <w:p w14:paraId="00B4357D" w14:textId="36FC99F4" w:rsidR="00964C73" w:rsidRDefault="00964C73" w:rsidP="00964C73">
      <w:pPr>
        <w:jc w:val="both"/>
        <w:rPr>
          <w:rFonts w:ascii="Calibri" w:hAnsi="Calibri" w:cs="Calibri"/>
          <w:sz w:val="22"/>
          <w:szCs w:val="22"/>
        </w:rPr>
      </w:pPr>
      <w:r w:rsidRPr="001B724A">
        <w:rPr>
          <w:rFonts w:ascii="Calibri" w:hAnsi="Calibri" w:cs="Calibri"/>
          <w:sz w:val="22"/>
          <w:szCs w:val="22"/>
        </w:rPr>
        <w:t>Les envois postaux devront parvenir dans les mêmes délais</w:t>
      </w:r>
      <w:r>
        <w:rPr>
          <w:rFonts w:ascii="Calibri" w:hAnsi="Calibri" w:cs="Calibri"/>
          <w:sz w:val="22"/>
          <w:szCs w:val="22"/>
        </w:rPr>
        <w:t xml:space="preserve"> </w:t>
      </w:r>
      <w:r w:rsidRPr="00F355CF">
        <w:rPr>
          <w:rFonts w:ascii="Calibri" w:hAnsi="Calibri" w:cs="Calibri"/>
          <w:sz w:val="22"/>
          <w:szCs w:val="22"/>
        </w:rPr>
        <w:t>(date de réception établie par le cachet du service courrier), sous</w:t>
      </w:r>
      <w:r w:rsidRPr="001B724A">
        <w:rPr>
          <w:rFonts w:ascii="Calibri" w:hAnsi="Calibri" w:cs="Calibri"/>
          <w:sz w:val="22"/>
          <w:szCs w:val="22"/>
        </w:rPr>
        <w:t xml:space="preserve"> peine d'irrecevabilité.</w:t>
      </w:r>
      <w:r w:rsidR="00F61452">
        <w:rPr>
          <w:rFonts w:ascii="Calibri" w:hAnsi="Calibri" w:cs="Calibri"/>
          <w:sz w:val="22"/>
          <w:szCs w:val="22"/>
        </w:rPr>
        <w:t xml:space="preserve"> L’Université ne pourra pas être tenue responsable des délais d’acheminement postaux.</w:t>
      </w:r>
    </w:p>
    <w:p w14:paraId="1C74A88C" w14:textId="77777777" w:rsidR="00964C73" w:rsidRDefault="00964C73" w:rsidP="00964C73">
      <w:pPr>
        <w:jc w:val="both"/>
        <w:rPr>
          <w:rFonts w:ascii="Calibri" w:hAnsi="Calibri" w:cs="Calibri"/>
          <w:sz w:val="22"/>
          <w:szCs w:val="22"/>
        </w:rPr>
      </w:pPr>
    </w:p>
    <w:p w14:paraId="4272B5D0" w14:textId="6B796596" w:rsidR="00964C73" w:rsidRPr="001B724A" w:rsidRDefault="007B770B" w:rsidP="00964C73">
      <w:pPr>
        <w:jc w:val="both"/>
        <w:rPr>
          <w:rFonts w:ascii="Calibri" w:hAnsi="Calibri" w:cs="Calibri"/>
          <w:sz w:val="22"/>
          <w:szCs w:val="22"/>
        </w:rPr>
      </w:pPr>
      <w:r>
        <w:rPr>
          <w:rFonts w:ascii="Calibri" w:hAnsi="Calibri" w:cs="Calibri"/>
          <w:sz w:val="22"/>
          <w:szCs w:val="22"/>
        </w:rPr>
        <w:t>Dans le cadre du dépôt d’une liste de candidats, i</w:t>
      </w:r>
      <w:r w:rsidR="00964C73">
        <w:rPr>
          <w:rFonts w:ascii="Calibri" w:hAnsi="Calibri" w:cs="Calibri"/>
          <w:sz w:val="22"/>
          <w:szCs w:val="22"/>
        </w:rPr>
        <w:t xml:space="preserve">l </w:t>
      </w:r>
      <w:r w:rsidR="00964C73" w:rsidRPr="001B724A">
        <w:rPr>
          <w:rFonts w:ascii="Calibri" w:hAnsi="Calibri" w:cs="Calibri"/>
          <w:sz w:val="22"/>
          <w:szCs w:val="22"/>
        </w:rPr>
        <w:t>appartient aux candidats de mandater la ou les personnes qui pourront déposer la liste en leur nom.</w:t>
      </w:r>
    </w:p>
    <w:p w14:paraId="45B5BF52" w14:textId="77777777" w:rsidR="00964C73" w:rsidRPr="001B724A" w:rsidRDefault="00964C73" w:rsidP="00964C73">
      <w:pPr>
        <w:jc w:val="both"/>
        <w:rPr>
          <w:rFonts w:ascii="Calibri" w:hAnsi="Calibri" w:cs="Calibri"/>
          <w:sz w:val="22"/>
          <w:szCs w:val="22"/>
        </w:rPr>
      </w:pPr>
    </w:p>
    <w:p w14:paraId="46A40B2F" w14:textId="77777777" w:rsidR="00A14CC9" w:rsidRPr="001B724A" w:rsidRDefault="00A14CC9" w:rsidP="00A14CC9">
      <w:pPr>
        <w:jc w:val="both"/>
        <w:rPr>
          <w:rFonts w:ascii="Calibri" w:hAnsi="Calibri" w:cs="Calibri"/>
          <w:sz w:val="22"/>
          <w:szCs w:val="22"/>
        </w:rPr>
      </w:pPr>
      <w:r w:rsidRPr="001B724A">
        <w:rPr>
          <w:rFonts w:ascii="Calibri" w:hAnsi="Calibri" w:cs="Calibri"/>
          <w:sz w:val="22"/>
          <w:szCs w:val="22"/>
        </w:rPr>
        <w:t>Les candidats qui déposent les listes peuvent préciser leur appartenance ou le soutien dont ils bénéficient sur leurs déclarations de can</w:t>
      </w:r>
      <w:r>
        <w:rPr>
          <w:rFonts w:ascii="Calibri" w:hAnsi="Calibri" w:cs="Calibri"/>
          <w:sz w:val="22"/>
          <w:szCs w:val="22"/>
        </w:rPr>
        <w:t>didature et sur leurs programm</w:t>
      </w:r>
      <w:r w:rsidRPr="001B724A">
        <w:rPr>
          <w:rFonts w:ascii="Calibri" w:hAnsi="Calibri" w:cs="Calibri"/>
          <w:sz w:val="22"/>
          <w:szCs w:val="22"/>
        </w:rPr>
        <w:t>es. Les mêmes précisions figureront sur les bulletins de vote.</w:t>
      </w:r>
    </w:p>
    <w:p w14:paraId="19E3B804" w14:textId="77777777" w:rsidR="00964C73" w:rsidRPr="001B724A" w:rsidRDefault="00964C73" w:rsidP="00964C73">
      <w:pPr>
        <w:jc w:val="both"/>
        <w:rPr>
          <w:rFonts w:ascii="Calibri" w:hAnsi="Calibri" w:cs="Calibri"/>
          <w:sz w:val="22"/>
          <w:szCs w:val="22"/>
        </w:rPr>
      </w:pPr>
    </w:p>
    <w:p w14:paraId="50172D65" w14:textId="7994D03C" w:rsidR="00964C73" w:rsidRDefault="00964C73" w:rsidP="00964C73">
      <w:pPr>
        <w:jc w:val="both"/>
        <w:rPr>
          <w:rFonts w:ascii="Calibri" w:hAnsi="Calibri" w:cs="Calibri"/>
          <w:sz w:val="22"/>
          <w:szCs w:val="22"/>
        </w:rPr>
      </w:pPr>
      <w:r w:rsidRPr="005100FB">
        <w:rPr>
          <w:rFonts w:ascii="Calibri" w:hAnsi="Calibri" w:cs="Calibri"/>
          <w:sz w:val="22"/>
          <w:szCs w:val="22"/>
        </w:rPr>
        <w:t xml:space="preserve">Les listes de candidatures </w:t>
      </w:r>
      <w:r w:rsidR="000140B7">
        <w:rPr>
          <w:rFonts w:ascii="Calibri" w:hAnsi="Calibri" w:cs="Calibri"/>
          <w:sz w:val="22"/>
          <w:szCs w:val="22"/>
        </w:rPr>
        <w:t xml:space="preserve">et candidatures </w:t>
      </w:r>
      <w:r w:rsidRPr="005100FB">
        <w:rPr>
          <w:rFonts w:ascii="Calibri" w:hAnsi="Calibri" w:cs="Calibri"/>
          <w:sz w:val="22"/>
          <w:szCs w:val="22"/>
        </w:rPr>
        <w:t xml:space="preserve">ne sont pas modifiables </w:t>
      </w:r>
      <w:r w:rsidRPr="00322F12">
        <w:rPr>
          <w:rFonts w:ascii="Calibri" w:hAnsi="Calibri" w:cs="Calibri"/>
          <w:sz w:val="22"/>
          <w:szCs w:val="22"/>
        </w:rPr>
        <w:t>passée la date limite de dépôt des candidatures</w:t>
      </w:r>
      <w:r w:rsidRPr="005100FB">
        <w:rPr>
          <w:rFonts w:ascii="Calibri" w:hAnsi="Calibri" w:cs="Calibri"/>
          <w:sz w:val="22"/>
          <w:szCs w:val="22"/>
        </w:rPr>
        <w:t xml:space="preserve">. </w:t>
      </w:r>
    </w:p>
    <w:p w14:paraId="1EF9AF7E" w14:textId="34BFF66B" w:rsidR="00A14CC9" w:rsidRDefault="00A14CC9" w:rsidP="00A14CC9">
      <w:pPr>
        <w:jc w:val="both"/>
        <w:rPr>
          <w:rFonts w:ascii="Calibri" w:hAnsi="Calibri" w:cs="Calibri"/>
          <w:sz w:val="22"/>
          <w:szCs w:val="22"/>
        </w:rPr>
      </w:pPr>
      <w:r w:rsidRPr="005100FB">
        <w:rPr>
          <w:rFonts w:ascii="Calibri" w:hAnsi="Calibri" w:cs="Calibri"/>
          <w:sz w:val="22"/>
          <w:szCs w:val="22"/>
        </w:rPr>
        <w:t>Elles sont diffusées par voie d’affichage</w:t>
      </w:r>
      <w:r>
        <w:rPr>
          <w:rFonts w:ascii="Calibri" w:hAnsi="Calibri" w:cs="Calibri"/>
          <w:sz w:val="22"/>
          <w:szCs w:val="22"/>
        </w:rPr>
        <w:t>,</w:t>
      </w:r>
      <w:r w:rsidRPr="009A5747">
        <w:rPr>
          <w:rFonts w:ascii="Calibri" w:hAnsi="Calibri" w:cs="Calibri"/>
          <w:sz w:val="22"/>
          <w:szCs w:val="22"/>
        </w:rPr>
        <w:t xml:space="preserve"> </w:t>
      </w:r>
      <w:r>
        <w:rPr>
          <w:rFonts w:ascii="Calibri" w:hAnsi="Calibri" w:cs="Calibri"/>
          <w:sz w:val="22"/>
          <w:szCs w:val="22"/>
        </w:rPr>
        <w:t xml:space="preserve">dans les locaux universitaires, ainsi </w:t>
      </w:r>
      <w:r w:rsidR="00CE2B0F">
        <w:rPr>
          <w:rFonts w:ascii="Calibri" w:hAnsi="Calibri" w:cs="Calibri"/>
          <w:sz w:val="22"/>
          <w:szCs w:val="22"/>
        </w:rPr>
        <w:t>qu’</w:t>
      </w:r>
      <w:r>
        <w:rPr>
          <w:rFonts w:ascii="Calibri" w:hAnsi="Calibri" w:cs="Calibri"/>
          <w:sz w:val="22"/>
          <w:szCs w:val="22"/>
        </w:rPr>
        <w:t xml:space="preserve">à l’adresse suivante </w:t>
      </w:r>
      <w:hyperlink r:id="rId15" w:history="1">
        <w:r w:rsidRPr="00397FC5">
          <w:rPr>
            <w:rStyle w:val="Lienhypertexte"/>
            <w:rFonts w:ascii="Calibri" w:hAnsi="Calibri" w:cs="Calibri"/>
            <w:sz w:val="22"/>
            <w:szCs w:val="22"/>
          </w:rPr>
          <w:t>https://www.uca.fr/elections/</w:t>
        </w:r>
      </w:hyperlink>
      <w:r>
        <w:rPr>
          <w:rFonts w:ascii="Calibri" w:hAnsi="Calibri" w:cs="Calibri"/>
          <w:sz w:val="22"/>
          <w:szCs w:val="22"/>
        </w:rPr>
        <w:t xml:space="preserve"> et sur le site INTRANET de l’établissement</w:t>
      </w:r>
      <w:r w:rsidRPr="005100FB">
        <w:rPr>
          <w:rFonts w:ascii="Calibri" w:hAnsi="Calibri" w:cs="Calibri"/>
          <w:sz w:val="22"/>
          <w:szCs w:val="22"/>
        </w:rPr>
        <w:t>.</w:t>
      </w:r>
    </w:p>
    <w:p w14:paraId="6BCE2912" w14:textId="77777777" w:rsidR="00A14CC9" w:rsidRDefault="00A14CC9" w:rsidP="00A14CC9">
      <w:pPr>
        <w:jc w:val="both"/>
        <w:rPr>
          <w:rFonts w:ascii="Calibri" w:hAnsi="Calibri" w:cs="Calibri"/>
          <w:sz w:val="22"/>
          <w:szCs w:val="22"/>
        </w:rPr>
      </w:pPr>
      <w:r>
        <w:rPr>
          <w:rFonts w:ascii="Calibri" w:hAnsi="Calibri" w:cs="Calibri"/>
          <w:sz w:val="22"/>
          <w:szCs w:val="22"/>
        </w:rPr>
        <w:t>L’ordre d’affichage des listes de candidatures sera déterminé par l’ordre d’arrivée des candidatures complètes.</w:t>
      </w:r>
    </w:p>
    <w:p w14:paraId="60A7C5BB" w14:textId="77777777" w:rsidR="00760E6E" w:rsidRDefault="00760E6E" w:rsidP="00964C73">
      <w:pPr>
        <w:jc w:val="both"/>
        <w:rPr>
          <w:rFonts w:ascii="Calibri" w:hAnsi="Calibri" w:cs="Calibri"/>
          <w:sz w:val="22"/>
          <w:szCs w:val="22"/>
        </w:rPr>
      </w:pPr>
    </w:p>
    <w:p w14:paraId="24D447B3" w14:textId="2CA729FF" w:rsidR="00964C73" w:rsidRDefault="00964C73" w:rsidP="00964C73">
      <w:pPr>
        <w:jc w:val="both"/>
        <w:rPr>
          <w:rFonts w:ascii="Calibri" w:hAnsi="Calibri" w:cs="Calibri"/>
          <w:b/>
          <w:sz w:val="22"/>
          <w:szCs w:val="22"/>
        </w:rPr>
      </w:pPr>
      <w:r w:rsidRPr="004A3458">
        <w:rPr>
          <w:rFonts w:ascii="Calibri" w:hAnsi="Calibri" w:cs="Calibri"/>
          <w:b/>
          <w:sz w:val="22"/>
          <w:szCs w:val="22"/>
        </w:rPr>
        <w:t>6-2 –</w:t>
      </w:r>
      <w:r>
        <w:rPr>
          <w:rFonts w:ascii="Calibri" w:hAnsi="Calibri" w:cs="Calibri"/>
          <w:b/>
          <w:sz w:val="22"/>
          <w:szCs w:val="22"/>
        </w:rPr>
        <w:t xml:space="preserve"> Composition des </w:t>
      </w:r>
      <w:r w:rsidR="000140B7">
        <w:rPr>
          <w:rFonts w:ascii="Calibri" w:hAnsi="Calibri" w:cs="Calibri"/>
          <w:b/>
          <w:sz w:val="22"/>
          <w:szCs w:val="22"/>
        </w:rPr>
        <w:t>candidatures</w:t>
      </w:r>
    </w:p>
    <w:p w14:paraId="7ECF75C4" w14:textId="1E0F6127" w:rsidR="00964C73" w:rsidRDefault="00964C73" w:rsidP="00964C73">
      <w:pPr>
        <w:jc w:val="both"/>
        <w:rPr>
          <w:rFonts w:ascii="Calibri" w:hAnsi="Calibri" w:cs="Calibri"/>
          <w:sz w:val="22"/>
          <w:szCs w:val="22"/>
        </w:rPr>
      </w:pPr>
    </w:p>
    <w:p w14:paraId="47DD37EA" w14:textId="74CA29DA" w:rsidR="00326A82" w:rsidRDefault="00751854" w:rsidP="00751854">
      <w:pPr>
        <w:jc w:val="both"/>
        <w:rPr>
          <w:rFonts w:ascii="Calibri" w:hAnsi="Calibri" w:cs="Calibri"/>
          <w:i/>
          <w:sz w:val="22"/>
          <w:szCs w:val="22"/>
          <w:u w:val="single"/>
        </w:rPr>
      </w:pPr>
      <w:r w:rsidRPr="00A35D98">
        <w:rPr>
          <w:rFonts w:ascii="Calibri" w:hAnsi="Calibri" w:cs="Calibri"/>
          <w:i/>
          <w:sz w:val="22"/>
          <w:szCs w:val="22"/>
          <w:u w:val="single"/>
        </w:rPr>
        <w:t xml:space="preserve">6-2-1 </w:t>
      </w:r>
      <w:r w:rsidR="00326A82">
        <w:rPr>
          <w:rFonts w:ascii="Calibri" w:hAnsi="Calibri" w:cs="Calibri"/>
          <w:i/>
          <w:sz w:val="22"/>
          <w:szCs w:val="22"/>
          <w:u w:val="single"/>
        </w:rPr>
        <w:t>Concernant le Conseil de l’IUT</w:t>
      </w:r>
    </w:p>
    <w:p w14:paraId="40F7D8CB" w14:textId="73DD2D9C" w:rsidR="00326A82" w:rsidRDefault="00326A82" w:rsidP="00751854">
      <w:pPr>
        <w:jc w:val="both"/>
        <w:rPr>
          <w:rFonts w:ascii="Calibri" w:hAnsi="Calibri" w:cs="Calibri"/>
          <w:iCs/>
          <w:sz w:val="22"/>
          <w:szCs w:val="22"/>
        </w:rPr>
      </w:pPr>
      <w:r w:rsidRPr="00326A82">
        <w:rPr>
          <w:rFonts w:ascii="Calibri" w:hAnsi="Calibri" w:cs="Calibri"/>
          <w:iCs/>
          <w:sz w:val="22"/>
          <w:szCs w:val="22"/>
        </w:rPr>
        <w:t xml:space="preserve">Chaque liste de candidats devra, pour les collèges A, B, C et D, ainsi que les collèges BIATSS et </w:t>
      </w:r>
      <w:r>
        <w:rPr>
          <w:rFonts w:ascii="Calibri" w:hAnsi="Calibri" w:cs="Calibri"/>
          <w:iCs/>
          <w:sz w:val="22"/>
          <w:szCs w:val="22"/>
        </w:rPr>
        <w:t xml:space="preserve">usagers, </w:t>
      </w:r>
      <w:r w:rsidRPr="00326A82">
        <w:rPr>
          <w:rFonts w:ascii="Calibri" w:hAnsi="Calibri" w:cs="Calibri"/>
          <w:iCs/>
          <w:sz w:val="22"/>
          <w:szCs w:val="22"/>
        </w:rPr>
        <w:t>respecter l’obligation d’alternance d’un candidat de chaque sexe</w:t>
      </w:r>
      <w:r>
        <w:rPr>
          <w:rFonts w:ascii="Calibri" w:hAnsi="Calibri" w:cs="Calibri"/>
          <w:iCs/>
          <w:sz w:val="22"/>
          <w:szCs w:val="22"/>
        </w:rPr>
        <w:t xml:space="preserve">. </w:t>
      </w:r>
    </w:p>
    <w:p w14:paraId="072BA1E7" w14:textId="77777777" w:rsidR="00326A82" w:rsidRDefault="00326A82" w:rsidP="00751854">
      <w:pPr>
        <w:jc w:val="both"/>
        <w:rPr>
          <w:rFonts w:ascii="Calibri" w:hAnsi="Calibri" w:cs="Calibri"/>
          <w:iCs/>
          <w:sz w:val="22"/>
          <w:szCs w:val="22"/>
        </w:rPr>
      </w:pPr>
    </w:p>
    <w:p w14:paraId="3363888E" w14:textId="77777777" w:rsidR="00326A82" w:rsidRPr="00326A82" w:rsidRDefault="00326A82" w:rsidP="00326A82">
      <w:pPr>
        <w:numPr>
          <w:ilvl w:val="0"/>
          <w:numId w:val="1"/>
        </w:numPr>
        <w:jc w:val="both"/>
        <w:rPr>
          <w:rFonts w:ascii="Calibri" w:hAnsi="Calibri" w:cs="Calibri"/>
          <w:b/>
          <w:iCs/>
          <w:sz w:val="22"/>
          <w:szCs w:val="22"/>
          <w:u w:val="single"/>
        </w:rPr>
      </w:pPr>
      <w:r w:rsidRPr="00326A82">
        <w:rPr>
          <w:rFonts w:ascii="Calibri" w:hAnsi="Calibri" w:cs="Calibri"/>
          <w:b/>
          <w:iCs/>
          <w:sz w:val="22"/>
          <w:szCs w:val="22"/>
          <w:u w:val="single"/>
        </w:rPr>
        <w:t>Pour les personnels</w:t>
      </w:r>
    </w:p>
    <w:p w14:paraId="0C7A8382" w14:textId="77777777" w:rsidR="00326A82" w:rsidRPr="00326A82" w:rsidRDefault="00326A82" w:rsidP="00326A82">
      <w:pPr>
        <w:jc w:val="both"/>
        <w:rPr>
          <w:rFonts w:ascii="Calibri" w:hAnsi="Calibri" w:cs="Calibri"/>
          <w:iCs/>
          <w:sz w:val="22"/>
          <w:szCs w:val="22"/>
        </w:rPr>
      </w:pPr>
      <w:r w:rsidRPr="00326A82">
        <w:rPr>
          <w:rFonts w:ascii="Calibri" w:hAnsi="Calibri" w:cs="Calibri"/>
          <w:iCs/>
          <w:sz w:val="22"/>
          <w:szCs w:val="22"/>
        </w:rPr>
        <w:t xml:space="preserve">Le nombre de candidats par liste dans les collèges des personnels ne peut excéder le nombre de sièges à pourvoir. </w:t>
      </w:r>
    </w:p>
    <w:p w14:paraId="5313D67C" w14:textId="77777777" w:rsidR="00326A82" w:rsidRPr="00326A82" w:rsidRDefault="00326A82" w:rsidP="00326A82">
      <w:pPr>
        <w:jc w:val="both"/>
        <w:rPr>
          <w:rFonts w:ascii="Calibri" w:hAnsi="Calibri" w:cs="Calibri"/>
          <w:b/>
          <w:i/>
          <w:iCs/>
          <w:sz w:val="22"/>
          <w:szCs w:val="22"/>
        </w:rPr>
      </w:pPr>
    </w:p>
    <w:p w14:paraId="3B183F18" w14:textId="77777777" w:rsidR="00326A82" w:rsidRPr="00326A82" w:rsidRDefault="00326A82" w:rsidP="00326A82">
      <w:pPr>
        <w:numPr>
          <w:ilvl w:val="0"/>
          <w:numId w:val="1"/>
        </w:numPr>
        <w:jc w:val="both"/>
        <w:rPr>
          <w:rFonts w:ascii="Calibri" w:hAnsi="Calibri" w:cs="Calibri"/>
          <w:b/>
          <w:iCs/>
          <w:sz w:val="22"/>
          <w:szCs w:val="22"/>
          <w:u w:val="single"/>
        </w:rPr>
      </w:pPr>
      <w:r w:rsidRPr="00326A82">
        <w:rPr>
          <w:rFonts w:ascii="Calibri" w:hAnsi="Calibri" w:cs="Calibri"/>
          <w:b/>
          <w:iCs/>
          <w:sz w:val="22"/>
          <w:szCs w:val="22"/>
          <w:u w:val="single"/>
        </w:rPr>
        <w:t>Pour les usagers</w:t>
      </w:r>
    </w:p>
    <w:p w14:paraId="2C3952B6" w14:textId="77777777" w:rsidR="00326A82" w:rsidRPr="00326A82" w:rsidRDefault="00326A82" w:rsidP="00326A82">
      <w:pPr>
        <w:jc w:val="both"/>
        <w:rPr>
          <w:rFonts w:ascii="Calibri" w:hAnsi="Calibri" w:cs="Calibri"/>
          <w:iCs/>
          <w:sz w:val="22"/>
          <w:szCs w:val="22"/>
        </w:rPr>
      </w:pPr>
      <w:r w:rsidRPr="00326A82">
        <w:rPr>
          <w:rFonts w:ascii="Calibri" w:hAnsi="Calibri" w:cs="Calibri"/>
          <w:iCs/>
          <w:sz w:val="22"/>
          <w:szCs w:val="22"/>
        </w:rPr>
        <w:t xml:space="preserve">Pour l'élection des représentants des usagers, chaque liste de candidats comprend un nombre de candidats au maximum égal au double du nombre des sièges de membres titulaires à pourvoir. </w:t>
      </w:r>
    </w:p>
    <w:p w14:paraId="2E26E589" w14:textId="77777777" w:rsidR="00326A82" w:rsidRPr="00326A82" w:rsidRDefault="00326A82" w:rsidP="00326A82">
      <w:pPr>
        <w:jc w:val="both"/>
        <w:rPr>
          <w:rFonts w:ascii="Calibri" w:hAnsi="Calibri" w:cs="Calibri"/>
          <w:iCs/>
          <w:sz w:val="22"/>
          <w:szCs w:val="22"/>
        </w:rPr>
      </w:pPr>
      <w:r w:rsidRPr="00326A82">
        <w:rPr>
          <w:rFonts w:ascii="Calibri" w:hAnsi="Calibri" w:cs="Calibri"/>
          <w:iCs/>
          <w:sz w:val="22"/>
          <w:szCs w:val="22"/>
        </w:rPr>
        <w:t xml:space="preserve">Les listes peuvent être incomplètes dès lors qu’elles comportent un nombre de candidats au moins égal à la moitié du nombre des sièges de membres titulaires et suppléants à pourvoir et qu’elles sont composées alternativement d’un candidat de chaque sexe. </w:t>
      </w:r>
    </w:p>
    <w:p w14:paraId="2540954F" w14:textId="77777777" w:rsidR="00326A82" w:rsidRPr="00326A82" w:rsidRDefault="00326A82" w:rsidP="00326A82">
      <w:pPr>
        <w:jc w:val="both"/>
        <w:rPr>
          <w:rFonts w:ascii="Calibri" w:hAnsi="Calibri" w:cs="Calibri"/>
          <w:iCs/>
          <w:sz w:val="22"/>
          <w:szCs w:val="22"/>
        </w:rPr>
      </w:pPr>
      <w:r w:rsidRPr="00326A82">
        <w:rPr>
          <w:rFonts w:ascii="Calibri" w:hAnsi="Calibri" w:cs="Calibri"/>
          <w:iCs/>
          <w:sz w:val="22"/>
          <w:szCs w:val="22"/>
        </w:rPr>
        <w:t xml:space="preserve">Dans le cadre de la prise en compte du prénom d’usage et de l’identité de genre, il est autorisé aux candidats du collège usagers d’utiliser le prénom ainsi que le genre, tels que reconnus par la procédure validée par la CFVU de l’UCA (DELIBERATION_CFVU_2018-06-26-02). </w:t>
      </w:r>
    </w:p>
    <w:p w14:paraId="39ACB7B0" w14:textId="77777777" w:rsidR="00326A82" w:rsidRPr="00326A82" w:rsidRDefault="00326A82" w:rsidP="00326A82">
      <w:pPr>
        <w:jc w:val="both"/>
        <w:rPr>
          <w:rFonts w:ascii="Calibri" w:hAnsi="Calibri" w:cs="Calibri"/>
          <w:iCs/>
          <w:sz w:val="22"/>
          <w:szCs w:val="22"/>
        </w:rPr>
      </w:pPr>
      <w:r w:rsidRPr="00326A82">
        <w:rPr>
          <w:rFonts w:ascii="Calibri" w:hAnsi="Calibri" w:cs="Calibri"/>
          <w:iCs/>
          <w:sz w:val="22"/>
          <w:szCs w:val="22"/>
        </w:rPr>
        <w:t>La déclaration de candidature de chaque candidat à un siège de titulaire est, à peine d’irrecevabilité, accompagnée de la déclaration de candidature au siège de suppléant qui lui est associé. Cette disposition est valable même s'il n'y a qu'un siège à pourvoir.</w:t>
      </w:r>
    </w:p>
    <w:p w14:paraId="320FB96C" w14:textId="77777777" w:rsidR="00326A82" w:rsidRPr="00326A82" w:rsidRDefault="00326A82" w:rsidP="00326A82">
      <w:pPr>
        <w:jc w:val="both"/>
        <w:rPr>
          <w:rFonts w:ascii="Calibri" w:hAnsi="Calibri" w:cs="Calibri"/>
          <w:iCs/>
          <w:sz w:val="22"/>
          <w:szCs w:val="22"/>
        </w:rPr>
      </w:pPr>
      <w:r w:rsidRPr="00326A82">
        <w:rPr>
          <w:rFonts w:ascii="Calibri" w:hAnsi="Calibri" w:cs="Calibri"/>
          <w:iCs/>
          <w:sz w:val="22"/>
          <w:szCs w:val="22"/>
        </w:rPr>
        <w:t>Les membres suppléants sont élus dans les mêmes conditions que les membres titulaires. Ils sont désignés dans l'ordre de présentation des candidats de la liste, en nombre égal aux sièges de titulaires obtenus.</w:t>
      </w:r>
    </w:p>
    <w:p w14:paraId="09248C72" w14:textId="5A2CB17A" w:rsidR="00326A82" w:rsidRDefault="00326A82" w:rsidP="00751854">
      <w:pPr>
        <w:jc w:val="both"/>
        <w:rPr>
          <w:rFonts w:ascii="Calibri" w:hAnsi="Calibri" w:cs="Calibri"/>
          <w:iCs/>
          <w:sz w:val="22"/>
          <w:szCs w:val="22"/>
        </w:rPr>
      </w:pPr>
    </w:p>
    <w:p w14:paraId="25C105FC" w14:textId="38A8023B" w:rsidR="00326A82" w:rsidRDefault="00326A82" w:rsidP="00326A82">
      <w:pPr>
        <w:jc w:val="both"/>
        <w:rPr>
          <w:rFonts w:ascii="Calibri" w:hAnsi="Calibri" w:cs="Calibri"/>
          <w:i/>
          <w:sz w:val="22"/>
          <w:szCs w:val="22"/>
          <w:u w:val="single"/>
        </w:rPr>
      </w:pPr>
      <w:r w:rsidRPr="00A35D98">
        <w:rPr>
          <w:rFonts w:ascii="Calibri" w:hAnsi="Calibri" w:cs="Calibri"/>
          <w:i/>
          <w:sz w:val="22"/>
          <w:szCs w:val="22"/>
          <w:u w:val="single"/>
        </w:rPr>
        <w:t xml:space="preserve">6-2-1 </w:t>
      </w:r>
      <w:r>
        <w:rPr>
          <w:rFonts w:ascii="Calibri" w:hAnsi="Calibri" w:cs="Calibri"/>
          <w:i/>
          <w:sz w:val="22"/>
          <w:szCs w:val="22"/>
          <w:u w:val="single"/>
        </w:rPr>
        <w:t>Concernant les Conseils des autres composantes</w:t>
      </w:r>
    </w:p>
    <w:p w14:paraId="7FA17AC5" w14:textId="70EFD585" w:rsidR="00326A82" w:rsidRDefault="00326A82" w:rsidP="00751854">
      <w:pPr>
        <w:jc w:val="both"/>
        <w:rPr>
          <w:rFonts w:ascii="Calibri" w:hAnsi="Calibri" w:cs="Calibri"/>
          <w:iCs/>
          <w:sz w:val="22"/>
          <w:szCs w:val="22"/>
        </w:rPr>
      </w:pPr>
    </w:p>
    <w:p w14:paraId="2B8B8628" w14:textId="77777777" w:rsidR="00326A82" w:rsidRPr="00326A82" w:rsidRDefault="00326A82" w:rsidP="00326A82">
      <w:pPr>
        <w:numPr>
          <w:ilvl w:val="0"/>
          <w:numId w:val="1"/>
        </w:numPr>
        <w:jc w:val="both"/>
        <w:rPr>
          <w:rFonts w:ascii="Calibri" w:hAnsi="Calibri" w:cs="Calibri"/>
          <w:b/>
          <w:iCs/>
          <w:sz w:val="22"/>
          <w:szCs w:val="22"/>
          <w:u w:val="single"/>
        </w:rPr>
      </w:pPr>
      <w:r w:rsidRPr="00326A82">
        <w:rPr>
          <w:rFonts w:ascii="Calibri" w:hAnsi="Calibri" w:cs="Calibri"/>
          <w:b/>
          <w:iCs/>
          <w:sz w:val="22"/>
          <w:szCs w:val="22"/>
          <w:u w:val="single"/>
        </w:rPr>
        <w:t>Pour les personnels</w:t>
      </w:r>
    </w:p>
    <w:p w14:paraId="034FF3DD" w14:textId="7AE44C7D" w:rsidR="008A243A" w:rsidRPr="00F4742C" w:rsidRDefault="008A243A" w:rsidP="008A243A">
      <w:pPr>
        <w:jc w:val="both"/>
        <w:rPr>
          <w:rFonts w:ascii="Calibri" w:hAnsi="Calibri" w:cs="Calibri"/>
          <w:sz w:val="22"/>
          <w:szCs w:val="22"/>
        </w:rPr>
      </w:pPr>
      <w:r w:rsidRPr="00171E84">
        <w:rPr>
          <w:rFonts w:ascii="Calibri" w:hAnsi="Calibri" w:cs="Calibri"/>
          <w:sz w:val="22"/>
          <w:szCs w:val="22"/>
        </w:rPr>
        <w:t>Pour l’élection des représentants des personnels, les listes de candidats doivent être complètes et comporter au moins un candidat de plus que le nombre de sièges à pourvoir</w:t>
      </w:r>
      <w:r w:rsidR="00A35D98">
        <w:rPr>
          <w:rFonts w:ascii="Calibri" w:hAnsi="Calibri" w:cs="Calibri"/>
          <w:sz w:val="22"/>
          <w:szCs w:val="22"/>
        </w:rPr>
        <w:t xml:space="preserve">, y compris lorsqu’il n’y a qu’un seul siège à pourvoir. </w:t>
      </w:r>
    </w:p>
    <w:p w14:paraId="2D4B1444" w14:textId="77777777" w:rsidR="008A243A" w:rsidRPr="00820771" w:rsidRDefault="008A243A" w:rsidP="008A243A">
      <w:pPr>
        <w:jc w:val="both"/>
        <w:rPr>
          <w:rFonts w:ascii="Calibri" w:hAnsi="Calibri" w:cs="Calibri"/>
          <w:sz w:val="22"/>
          <w:szCs w:val="22"/>
        </w:rPr>
      </w:pPr>
      <w:r>
        <w:rPr>
          <w:rFonts w:ascii="Calibri" w:hAnsi="Calibri" w:cs="Calibri"/>
          <w:sz w:val="22"/>
          <w:szCs w:val="22"/>
        </w:rPr>
        <w:t>C</w:t>
      </w:r>
      <w:r w:rsidRPr="001B724A">
        <w:rPr>
          <w:rFonts w:ascii="Calibri" w:hAnsi="Calibri" w:cs="Calibri"/>
          <w:sz w:val="22"/>
          <w:szCs w:val="22"/>
        </w:rPr>
        <w:t>haque liste de candidats est composée alternativeme</w:t>
      </w:r>
      <w:r>
        <w:rPr>
          <w:rFonts w:ascii="Calibri" w:hAnsi="Calibri" w:cs="Calibri"/>
          <w:sz w:val="22"/>
          <w:szCs w:val="22"/>
        </w:rPr>
        <w:t>nt d'un candidat de chaque sexe</w:t>
      </w:r>
      <w:r w:rsidRPr="00820771">
        <w:rPr>
          <w:rFonts w:ascii="Calibri" w:hAnsi="Calibri" w:cs="Calibri"/>
          <w:sz w:val="22"/>
          <w:szCs w:val="22"/>
        </w:rPr>
        <w:t>. Les candidats sont rangés par ordre préférentiel.</w:t>
      </w:r>
    </w:p>
    <w:p w14:paraId="48B20649" w14:textId="77777777" w:rsidR="00760E6E" w:rsidRDefault="00760E6E" w:rsidP="00964C73">
      <w:pPr>
        <w:jc w:val="both"/>
        <w:rPr>
          <w:rFonts w:ascii="Calibri" w:hAnsi="Calibri" w:cs="Calibri"/>
          <w:sz w:val="22"/>
          <w:szCs w:val="22"/>
        </w:rPr>
      </w:pPr>
    </w:p>
    <w:p w14:paraId="13A29A75" w14:textId="77777777" w:rsidR="00326A82" w:rsidRPr="00326A82" w:rsidRDefault="00326A82" w:rsidP="00326A82">
      <w:pPr>
        <w:numPr>
          <w:ilvl w:val="0"/>
          <w:numId w:val="1"/>
        </w:numPr>
        <w:jc w:val="both"/>
        <w:rPr>
          <w:rFonts w:ascii="Calibri" w:hAnsi="Calibri" w:cs="Calibri"/>
          <w:b/>
          <w:iCs/>
          <w:sz w:val="22"/>
          <w:szCs w:val="22"/>
          <w:u w:val="single"/>
        </w:rPr>
      </w:pPr>
      <w:r w:rsidRPr="00326A82">
        <w:rPr>
          <w:rFonts w:ascii="Calibri" w:hAnsi="Calibri" w:cs="Calibri"/>
          <w:b/>
          <w:iCs/>
          <w:sz w:val="22"/>
          <w:szCs w:val="22"/>
          <w:u w:val="single"/>
        </w:rPr>
        <w:t>Pour les usagers</w:t>
      </w:r>
    </w:p>
    <w:p w14:paraId="6819179D" w14:textId="19016494" w:rsidR="00964C73" w:rsidRDefault="00964C73" w:rsidP="00964C73">
      <w:pPr>
        <w:jc w:val="both"/>
        <w:rPr>
          <w:rFonts w:ascii="Calibri" w:hAnsi="Calibri" w:cs="Calibri"/>
          <w:sz w:val="22"/>
          <w:szCs w:val="22"/>
        </w:rPr>
      </w:pPr>
      <w:r w:rsidRPr="009A38D9">
        <w:rPr>
          <w:rFonts w:ascii="Calibri" w:hAnsi="Calibri" w:cs="Calibri"/>
          <w:sz w:val="22"/>
          <w:szCs w:val="22"/>
        </w:rPr>
        <w:t>Po</w:t>
      </w:r>
      <w:r>
        <w:rPr>
          <w:rFonts w:ascii="Calibri" w:hAnsi="Calibri" w:cs="Calibri"/>
          <w:sz w:val="22"/>
          <w:szCs w:val="22"/>
        </w:rPr>
        <w:t>ur l'élection des représentants</w:t>
      </w:r>
      <w:r w:rsidRPr="009A38D9">
        <w:rPr>
          <w:rFonts w:ascii="Calibri" w:hAnsi="Calibri" w:cs="Calibri"/>
          <w:sz w:val="22"/>
          <w:szCs w:val="22"/>
        </w:rPr>
        <w:t xml:space="preserve"> des usagers, chaque liste de candidats compr</w:t>
      </w:r>
      <w:r>
        <w:rPr>
          <w:rFonts w:ascii="Calibri" w:hAnsi="Calibri" w:cs="Calibri"/>
          <w:sz w:val="22"/>
          <w:szCs w:val="22"/>
        </w:rPr>
        <w:t xml:space="preserve">end un nombre de candidats au </w:t>
      </w:r>
      <w:r w:rsidRPr="009A38D9">
        <w:rPr>
          <w:rFonts w:ascii="Calibri" w:hAnsi="Calibri" w:cs="Calibri"/>
          <w:sz w:val="22"/>
          <w:szCs w:val="22"/>
        </w:rPr>
        <w:t>maximum égal au double du nombre des sièges de membres titulaires à pourvoir.</w:t>
      </w:r>
      <w:r w:rsidRPr="00061FDE">
        <w:rPr>
          <w:rFonts w:ascii="Calibri" w:hAnsi="Calibri" w:cs="Calibri"/>
          <w:sz w:val="22"/>
          <w:szCs w:val="22"/>
        </w:rPr>
        <w:t xml:space="preserve"> </w:t>
      </w:r>
    </w:p>
    <w:p w14:paraId="25ABD7D3" w14:textId="1FDE12AC" w:rsidR="00964C73" w:rsidRDefault="00964C73" w:rsidP="00964C73">
      <w:pPr>
        <w:jc w:val="both"/>
        <w:rPr>
          <w:rFonts w:ascii="Calibri" w:hAnsi="Calibri" w:cs="Calibri"/>
          <w:sz w:val="22"/>
          <w:szCs w:val="22"/>
        </w:rPr>
      </w:pPr>
      <w:r w:rsidRPr="00322F12">
        <w:rPr>
          <w:rFonts w:ascii="Calibri" w:hAnsi="Calibri" w:cs="Calibri"/>
          <w:sz w:val="22"/>
          <w:szCs w:val="22"/>
        </w:rPr>
        <w:t>Les listes peuvent être incomplètes dès lors qu’elles comportent un nombre de candidats au moins égal à la moitié du nombre de sièges de membres titulaires et suppléants à pourvoir et qu’elles sont composées alternativement d’un candidat de chaque sexe</w:t>
      </w:r>
      <w:r w:rsidR="00581F21">
        <w:rPr>
          <w:rFonts w:ascii="Calibri" w:hAnsi="Calibri" w:cs="Calibri"/>
          <w:sz w:val="22"/>
          <w:szCs w:val="22"/>
        </w:rPr>
        <w:t xml:space="preserve">. </w:t>
      </w:r>
    </w:p>
    <w:p w14:paraId="4C838F72" w14:textId="77777777" w:rsidR="00964C73" w:rsidRDefault="00964C73" w:rsidP="00964C73">
      <w:pPr>
        <w:jc w:val="both"/>
        <w:rPr>
          <w:rFonts w:ascii="Calibri" w:hAnsi="Calibri" w:cs="Calibri"/>
          <w:sz w:val="22"/>
          <w:szCs w:val="22"/>
        </w:rPr>
      </w:pPr>
      <w:r w:rsidRPr="0059106C">
        <w:rPr>
          <w:rFonts w:ascii="Calibri" w:hAnsi="Calibri" w:cs="Calibri"/>
          <w:sz w:val="22"/>
          <w:szCs w:val="22"/>
        </w:rPr>
        <w:t>Dans le cadre de la prise en compte du prénom d’usage et de l’identité de genre, il est autorisé aux candidats du collège usagers d’utiliser le prénom ainsi que le genre, tels que reconnus par la procédure</w:t>
      </w:r>
      <w:r>
        <w:rPr>
          <w:rFonts w:ascii="Calibri" w:hAnsi="Calibri" w:cs="Calibri"/>
          <w:sz w:val="22"/>
          <w:szCs w:val="22"/>
        </w:rPr>
        <w:t xml:space="preserve"> </w:t>
      </w:r>
      <w:r w:rsidRPr="0059106C">
        <w:rPr>
          <w:rFonts w:ascii="Calibri" w:hAnsi="Calibri" w:cs="Calibri"/>
          <w:sz w:val="22"/>
          <w:szCs w:val="22"/>
        </w:rPr>
        <w:t>validée par la CFVU</w:t>
      </w:r>
      <w:r>
        <w:rPr>
          <w:rFonts w:ascii="Calibri" w:hAnsi="Calibri" w:cs="Calibri"/>
          <w:sz w:val="22"/>
          <w:szCs w:val="22"/>
        </w:rPr>
        <w:t xml:space="preserve"> de l’UCA</w:t>
      </w:r>
      <w:r w:rsidRPr="0059106C">
        <w:rPr>
          <w:rFonts w:ascii="Calibri" w:hAnsi="Calibri" w:cs="Calibri"/>
          <w:sz w:val="22"/>
          <w:szCs w:val="22"/>
        </w:rPr>
        <w:t xml:space="preserve"> (DELIBERATION_CFVU_2018-06-26-02).</w:t>
      </w:r>
      <w:r>
        <w:rPr>
          <w:rFonts w:ascii="Calibri" w:hAnsi="Calibri" w:cs="Calibri"/>
          <w:sz w:val="22"/>
          <w:szCs w:val="22"/>
        </w:rPr>
        <w:t xml:space="preserve"> </w:t>
      </w:r>
    </w:p>
    <w:p w14:paraId="6E22E16D" w14:textId="007CDAD8" w:rsidR="00964C73" w:rsidRDefault="00760E6E" w:rsidP="00964C73">
      <w:pPr>
        <w:jc w:val="both"/>
        <w:rPr>
          <w:rFonts w:ascii="Calibri" w:hAnsi="Calibri" w:cs="Calibri"/>
          <w:sz w:val="22"/>
          <w:szCs w:val="22"/>
        </w:rPr>
      </w:pPr>
      <w:r>
        <w:rPr>
          <w:rFonts w:ascii="Calibri" w:hAnsi="Calibri" w:cs="Calibri"/>
          <w:sz w:val="22"/>
          <w:szCs w:val="22"/>
        </w:rPr>
        <w:t xml:space="preserve">Lorsqu’il </w:t>
      </w:r>
      <w:r w:rsidRPr="004A3458">
        <w:rPr>
          <w:rFonts w:ascii="Calibri" w:hAnsi="Calibri" w:cs="Calibri"/>
          <w:sz w:val="22"/>
          <w:szCs w:val="22"/>
        </w:rPr>
        <w:t>n'y a qu'un siège à pourvoir</w:t>
      </w:r>
      <w:r>
        <w:rPr>
          <w:rFonts w:ascii="Calibri" w:hAnsi="Calibri" w:cs="Calibri"/>
          <w:sz w:val="22"/>
          <w:szCs w:val="22"/>
        </w:rPr>
        <w:t>,</w:t>
      </w:r>
      <w:r w:rsidRPr="00820771">
        <w:rPr>
          <w:rFonts w:ascii="Calibri" w:hAnsi="Calibri" w:cs="Calibri"/>
          <w:sz w:val="22"/>
          <w:szCs w:val="22"/>
        </w:rPr>
        <w:t xml:space="preserve"> </w:t>
      </w:r>
      <w:r>
        <w:rPr>
          <w:rFonts w:ascii="Calibri" w:hAnsi="Calibri" w:cs="Calibri"/>
          <w:sz w:val="22"/>
          <w:szCs w:val="22"/>
        </w:rPr>
        <w:t>l</w:t>
      </w:r>
      <w:r w:rsidR="00964C73" w:rsidRPr="00820771">
        <w:rPr>
          <w:rFonts w:ascii="Calibri" w:hAnsi="Calibri" w:cs="Calibri"/>
          <w:sz w:val="22"/>
          <w:szCs w:val="22"/>
        </w:rPr>
        <w:t>a déclaration de candidature de chaque candidat à un siège de titulaire est, à peine d’irrecevabilité, accompagnée de la déclaration de candidature au siège de suppléant qui lui est associé.</w:t>
      </w:r>
    </w:p>
    <w:p w14:paraId="4B2F0AB5" w14:textId="77777777" w:rsidR="00964C73" w:rsidRDefault="00964C73" w:rsidP="00964C73">
      <w:pPr>
        <w:jc w:val="both"/>
        <w:rPr>
          <w:rFonts w:ascii="Calibri" w:hAnsi="Calibri" w:cs="Calibri"/>
          <w:sz w:val="22"/>
          <w:szCs w:val="22"/>
        </w:rPr>
      </w:pPr>
      <w:r w:rsidRPr="00322F12">
        <w:rPr>
          <w:rFonts w:ascii="Calibri" w:hAnsi="Calibri" w:cs="Calibri"/>
          <w:sz w:val="22"/>
          <w:szCs w:val="22"/>
        </w:rPr>
        <w:t>Les membres suppléants sont élus dans les mêmes conditions que les membres titulaires. Ils sont désignés dans l'ordre de présentation des candidats de la liste, en nombre égal aux sièges de titulaires obtenus.</w:t>
      </w:r>
    </w:p>
    <w:p w14:paraId="78D85D1B" w14:textId="77777777" w:rsidR="00964C73" w:rsidRPr="00EE2243" w:rsidRDefault="00964C73" w:rsidP="00964C73">
      <w:pPr>
        <w:jc w:val="both"/>
        <w:rPr>
          <w:rFonts w:ascii="Calibri" w:hAnsi="Calibri" w:cs="Calibri"/>
          <w:sz w:val="22"/>
          <w:szCs w:val="22"/>
        </w:rPr>
      </w:pPr>
    </w:p>
    <w:p w14:paraId="40E2F6BD" w14:textId="77777777" w:rsidR="00964C73" w:rsidRPr="004A3458" w:rsidRDefault="00964C73" w:rsidP="00964C73">
      <w:pPr>
        <w:jc w:val="both"/>
        <w:rPr>
          <w:rFonts w:ascii="Calibri" w:hAnsi="Calibri" w:cs="Calibri"/>
          <w:b/>
          <w:sz w:val="22"/>
          <w:szCs w:val="22"/>
        </w:rPr>
      </w:pPr>
      <w:r>
        <w:rPr>
          <w:rFonts w:ascii="Calibri" w:hAnsi="Calibri" w:cs="Calibri"/>
          <w:b/>
          <w:sz w:val="22"/>
          <w:szCs w:val="22"/>
        </w:rPr>
        <w:t>6-3</w:t>
      </w:r>
      <w:r w:rsidRPr="004A3458">
        <w:rPr>
          <w:rFonts w:ascii="Calibri" w:hAnsi="Calibri" w:cs="Calibri"/>
          <w:b/>
          <w:sz w:val="22"/>
          <w:szCs w:val="22"/>
        </w:rPr>
        <w:t xml:space="preserve"> – Profession de foi</w:t>
      </w:r>
    </w:p>
    <w:p w14:paraId="5E2093F0" w14:textId="77777777" w:rsidR="00964C73" w:rsidRDefault="00964C73" w:rsidP="00964C73">
      <w:pPr>
        <w:jc w:val="both"/>
        <w:rPr>
          <w:rFonts w:ascii="Calibri" w:hAnsi="Calibri" w:cs="Calibri"/>
          <w:sz w:val="22"/>
          <w:szCs w:val="22"/>
        </w:rPr>
      </w:pPr>
    </w:p>
    <w:p w14:paraId="22D851E1" w14:textId="470227A9" w:rsidR="00964C73" w:rsidRPr="00AC1F01" w:rsidRDefault="00964C73" w:rsidP="00964C73">
      <w:pPr>
        <w:jc w:val="both"/>
        <w:rPr>
          <w:rFonts w:ascii="Calibri" w:hAnsi="Calibri" w:cs="Calibri"/>
          <w:sz w:val="22"/>
          <w:szCs w:val="22"/>
        </w:rPr>
      </w:pPr>
      <w:r w:rsidRPr="00F50A64">
        <w:rPr>
          <w:rFonts w:ascii="Calibri" w:hAnsi="Calibri" w:cs="Calibri"/>
          <w:sz w:val="22"/>
          <w:szCs w:val="22"/>
        </w:rPr>
        <w:t>Les listes de candidats</w:t>
      </w:r>
      <w:r w:rsidR="001E12AA">
        <w:rPr>
          <w:rFonts w:ascii="Calibri" w:hAnsi="Calibri" w:cs="Calibri"/>
          <w:sz w:val="22"/>
          <w:szCs w:val="22"/>
        </w:rPr>
        <w:t>/candidats</w:t>
      </w:r>
      <w:r w:rsidRPr="00F50A64">
        <w:rPr>
          <w:rFonts w:ascii="Calibri" w:hAnsi="Calibri" w:cs="Calibri"/>
          <w:sz w:val="22"/>
          <w:szCs w:val="22"/>
        </w:rPr>
        <w:t xml:space="preserve"> qui le souhaitent adresseront, au moment du dépôt de la </w:t>
      </w:r>
      <w:r>
        <w:rPr>
          <w:rFonts w:ascii="Calibri" w:hAnsi="Calibri" w:cs="Calibri"/>
          <w:sz w:val="22"/>
          <w:szCs w:val="22"/>
        </w:rPr>
        <w:t>candidature, leur profession de foi</w:t>
      </w:r>
      <w:r w:rsidR="00BD4922">
        <w:rPr>
          <w:rFonts w:ascii="Calibri" w:hAnsi="Calibri" w:cs="Calibri"/>
          <w:sz w:val="22"/>
          <w:szCs w:val="22"/>
        </w:rPr>
        <w:t xml:space="preserve"> </w:t>
      </w:r>
      <w:r>
        <w:rPr>
          <w:rFonts w:ascii="Calibri" w:hAnsi="Calibri" w:cs="Calibri"/>
          <w:sz w:val="22"/>
          <w:szCs w:val="22"/>
        </w:rPr>
        <w:t xml:space="preserve">au </w:t>
      </w:r>
      <w:r w:rsidRPr="00F50A64">
        <w:rPr>
          <w:rFonts w:ascii="Calibri" w:hAnsi="Calibri" w:cs="Calibri"/>
          <w:sz w:val="22"/>
          <w:szCs w:val="22"/>
        </w:rPr>
        <w:t>format A4</w:t>
      </w:r>
      <w:r>
        <w:rPr>
          <w:rFonts w:ascii="Calibri" w:hAnsi="Calibri" w:cs="Calibri"/>
          <w:sz w:val="22"/>
          <w:szCs w:val="22"/>
        </w:rPr>
        <w:t xml:space="preserve"> </w:t>
      </w:r>
      <w:r w:rsidRPr="00F50A64">
        <w:rPr>
          <w:rFonts w:ascii="Calibri" w:hAnsi="Calibri" w:cs="Calibri"/>
          <w:sz w:val="22"/>
          <w:szCs w:val="22"/>
        </w:rPr>
        <w:t>recto</w:t>
      </w:r>
      <w:r>
        <w:rPr>
          <w:rFonts w:ascii="Calibri" w:hAnsi="Calibri" w:cs="Calibri"/>
          <w:sz w:val="22"/>
          <w:szCs w:val="22"/>
        </w:rPr>
        <w:t xml:space="preserve">-verso maximum, et au plus tard </w:t>
      </w:r>
      <w:r w:rsidR="00254A22">
        <w:rPr>
          <w:rFonts w:ascii="Calibri" w:hAnsi="Calibri" w:cs="Calibri"/>
          <w:sz w:val="22"/>
          <w:szCs w:val="22"/>
        </w:rPr>
        <w:t xml:space="preserve">avant la date </w:t>
      </w:r>
      <w:r w:rsidR="00254A22" w:rsidRPr="00992B56">
        <w:rPr>
          <w:rFonts w:ascii="Calibri" w:hAnsi="Calibri" w:cs="Calibri"/>
          <w:sz w:val="22"/>
          <w:szCs w:val="22"/>
        </w:rPr>
        <w:t>de clôture des candidatures</w:t>
      </w:r>
      <w:r w:rsidRPr="00AC1F01">
        <w:rPr>
          <w:rFonts w:ascii="Calibri" w:hAnsi="Calibri" w:cs="Calibri"/>
          <w:sz w:val="22"/>
          <w:szCs w:val="22"/>
        </w:rPr>
        <w:t>.</w:t>
      </w:r>
      <w:r>
        <w:rPr>
          <w:rFonts w:ascii="Calibri" w:hAnsi="Calibri" w:cs="Calibri"/>
          <w:sz w:val="22"/>
          <w:szCs w:val="22"/>
        </w:rPr>
        <w:t xml:space="preserve"> </w:t>
      </w:r>
    </w:p>
    <w:p w14:paraId="57874058" w14:textId="7BACDEE5" w:rsidR="00581F21" w:rsidRDefault="00964C73" w:rsidP="00964C73">
      <w:pPr>
        <w:jc w:val="both"/>
        <w:rPr>
          <w:rFonts w:ascii="Calibri" w:hAnsi="Calibri" w:cs="Calibri"/>
          <w:sz w:val="22"/>
          <w:szCs w:val="22"/>
        </w:rPr>
      </w:pPr>
      <w:r>
        <w:rPr>
          <w:rFonts w:ascii="Calibri" w:hAnsi="Calibri" w:cs="Calibri"/>
          <w:sz w:val="22"/>
          <w:szCs w:val="22"/>
        </w:rPr>
        <w:t>En cas de dépôt physique, les professions de foi seront envoyées simultanément</w:t>
      </w:r>
      <w:r w:rsidRPr="00F50A64">
        <w:rPr>
          <w:rFonts w:ascii="Calibri" w:hAnsi="Calibri" w:cs="Calibri"/>
          <w:sz w:val="22"/>
          <w:szCs w:val="22"/>
        </w:rPr>
        <w:t xml:space="preserve"> </w:t>
      </w:r>
      <w:r>
        <w:rPr>
          <w:rFonts w:ascii="Calibri" w:hAnsi="Calibri" w:cs="Calibri"/>
          <w:sz w:val="22"/>
          <w:szCs w:val="22"/>
        </w:rPr>
        <w:t>au format PDF</w:t>
      </w:r>
      <w:r w:rsidRPr="00F50A64">
        <w:rPr>
          <w:rFonts w:ascii="Calibri" w:hAnsi="Calibri" w:cs="Calibri"/>
          <w:sz w:val="22"/>
          <w:szCs w:val="22"/>
        </w:rPr>
        <w:t xml:space="preserve"> </w:t>
      </w:r>
      <w:r w:rsidR="00C923A2">
        <w:rPr>
          <w:rFonts w:ascii="Calibri" w:hAnsi="Calibri" w:cs="Calibri"/>
          <w:sz w:val="22"/>
          <w:szCs w:val="22"/>
        </w:rPr>
        <w:t>par voie électronique au responsable administratif de la composante concernée</w:t>
      </w:r>
      <w:r w:rsidR="001246C1">
        <w:rPr>
          <w:rFonts w:ascii="Calibri" w:hAnsi="Calibri" w:cs="Calibri"/>
          <w:sz w:val="22"/>
          <w:szCs w:val="22"/>
        </w:rPr>
        <w:t xml:space="preserve"> / DAJI</w:t>
      </w:r>
      <w:r w:rsidR="001E12AA">
        <w:rPr>
          <w:rFonts w:ascii="Calibri" w:hAnsi="Calibri" w:cs="Calibri"/>
          <w:sz w:val="22"/>
          <w:szCs w:val="22"/>
        </w:rPr>
        <w:t xml:space="preserve">. </w:t>
      </w:r>
    </w:p>
    <w:p w14:paraId="601369A6" w14:textId="77777777" w:rsidR="00964C73" w:rsidRDefault="00964C73" w:rsidP="00964C73">
      <w:pPr>
        <w:jc w:val="both"/>
        <w:rPr>
          <w:rFonts w:ascii="Calibri" w:hAnsi="Calibri"/>
          <w:sz w:val="22"/>
          <w:szCs w:val="22"/>
        </w:rPr>
      </w:pPr>
    </w:p>
    <w:p w14:paraId="63C8E1B0" w14:textId="77777777" w:rsidR="00964C73" w:rsidRDefault="00964C73" w:rsidP="00964C73">
      <w:pPr>
        <w:jc w:val="both"/>
        <w:rPr>
          <w:sz w:val="20"/>
        </w:rPr>
      </w:pPr>
      <w:r>
        <w:rPr>
          <w:rFonts w:ascii="Calibri" w:hAnsi="Calibri"/>
          <w:sz w:val="22"/>
          <w:szCs w:val="22"/>
        </w:rPr>
        <w:t xml:space="preserve">Les professions de foi </w:t>
      </w:r>
      <w:r w:rsidRPr="002872C2">
        <w:rPr>
          <w:rFonts w:ascii="Calibri" w:hAnsi="Calibri"/>
          <w:sz w:val="22"/>
          <w:szCs w:val="22"/>
        </w:rPr>
        <w:t>ne devront contenir aucun propos susceptible de relever d'une incrimination prévue par le code pénal.</w:t>
      </w:r>
      <w:r>
        <w:rPr>
          <w:rFonts w:ascii="Calibri" w:hAnsi="Calibri"/>
          <w:sz w:val="22"/>
          <w:szCs w:val="22"/>
        </w:rPr>
        <w:t xml:space="preserve"> </w:t>
      </w:r>
    </w:p>
    <w:p w14:paraId="4B67AF9E" w14:textId="2BED4B4F" w:rsidR="001E7354" w:rsidRDefault="001E7354" w:rsidP="00964C73">
      <w:pPr>
        <w:jc w:val="both"/>
        <w:rPr>
          <w:rFonts w:ascii="Calibri" w:hAnsi="Calibri" w:cs="Calibri"/>
          <w:b/>
          <w:sz w:val="22"/>
          <w:szCs w:val="22"/>
        </w:rPr>
      </w:pPr>
    </w:p>
    <w:p w14:paraId="563F2235" w14:textId="3D74F855" w:rsidR="00964C73" w:rsidRPr="004A3458" w:rsidRDefault="00964C73" w:rsidP="00964C73">
      <w:pPr>
        <w:jc w:val="both"/>
        <w:rPr>
          <w:rFonts w:ascii="Calibri" w:hAnsi="Calibri" w:cs="Calibri"/>
          <w:b/>
          <w:sz w:val="22"/>
          <w:szCs w:val="22"/>
        </w:rPr>
      </w:pPr>
      <w:r w:rsidRPr="004A3458">
        <w:rPr>
          <w:rFonts w:ascii="Calibri" w:hAnsi="Calibri" w:cs="Calibri"/>
          <w:b/>
          <w:sz w:val="22"/>
          <w:szCs w:val="22"/>
        </w:rPr>
        <w:t>6-</w:t>
      </w:r>
      <w:r>
        <w:rPr>
          <w:rFonts w:ascii="Calibri" w:hAnsi="Calibri" w:cs="Calibri"/>
          <w:b/>
          <w:sz w:val="22"/>
          <w:szCs w:val="22"/>
        </w:rPr>
        <w:t>4</w:t>
      </w:r>
      <w:r w:rsidRPr="004A3458">
        <w:rPr>
          <w:rFonts w:ascii="Calibri" w:hAnsi="Calibri" w:cs="Calibri"/>
          <w:b/>
          <w:sz w:val="22"/>
          <w:szCs w:val="22"/>
        </w:rPr>
        <w:t xml:space="preserve"> – </w:t>
      </w:r>
      <w:r>
        <w:rPr>
          <w:rFonts w:ascii="Calibri" w:hAnsi="Calibri" w:cs="Calibri"/>
          <w:b/>
          <w:sz w:val="22"/>
          <w:szCs w:val="22"/>
        </w:rPr>
        <w:t>Eligibilité des candidats</w:t>
      </w:r>
    </w:p>
    <w:p w14:paraId="4F102637" w14:textId="77777777" w:rsidR="00964C73" w:rsidRDefault="00964C73" w:rsidP="00964C73">
      <w:pPr>
        <w:jc w:val="both"/>
        <w:rPr>
          <w:rFonts w:ascii="Trebuchet MS" w:hAnsi="Trebuchet MS"/>
          <w:sz w:val="22"/>
          <w:szCs w:val="22"/>
        </w:rPr>
      </w:pPr>
    </w:p>
    <w:p w14:paraId="3996F974" w14:textId="541ED8D6" w:rsidR="00964C73" w:rsidRDefault="00964C73" w:rsidP="00964C73">
      <w:pPr>
        <w:jc w:val="both"/>
        <w:rPr>
          <w:rFonts w:ascii="Calibri" w:hAnsi="Calibri" w:cs="Calibri"/>
          <w:sz w:val="22"/>
          <w:szCs w:val="22"/>
        </w:rPr>
      </w:pPr>
      <w:r>
        <w:rPr>
          <w:rFonts w:ascii="Calibri" w:hAnsi="Calibri" w:cs="Calibri"/>
          <w:sz w:val="22"/>
          <w:szCs w:val="22"/>
        </w:rPr>
        <w:t>Le Président de l’</w:t>
      </w:r>
      <w:r w:rsidR="001E12AA">
        <w:rPr>
          <w:rFonts w:ascii="Calibri" w:hAnsi="Calibri" w:cs="Calibri"/>
          <w:sz w:val="22"/>
          <w:szCs w:val="22"/>
        </w:rPr>
        <w:t xml:space="preserve">UCA </w:t>
      </w:r>
      <w:r w:rsidRPr="0028195E">
        <w:rPr>
          <w:rFonts w:ascii="Calibri" w:hAnsi="Calibri" w:cs="Calibri"/>
          <w:sz w:val="22"/>
          <w:szCs w:val="22"/>
        </w:rPr>
        <w:t xml:space="preserve">vérifie l'éligibilité de chaque candidat. </w:t>
      </w:r>
    </w:p>
    <w:p w14:paraId="2AE05E6B" w14:textId="6783A69A" w:rsidR="000E1FE3" w:rsidRDefault="00964C73" w:rsidP="00964C73">
      <w:pPr>
        <w:jc w:val="both"/>
        <w:rPr>
          <w:rFonts w:ascii="Calibri" w:hAnsi="Calibri" w:cs="Calibri"/>
          <w:sz w:val="22"/>
          <w:szCs w:val="22"/>
        </w:rPr>
      </w:pPr>
      <w:r w:rsidRPr="0028195E">
        <w:rPr>
          <w:rFonts w:ascii="Calibri" w:hAnsi="Calibri" w:cs="Calibri"/>
          <w:sz w:val="22"/>
          <w:szCs w:val="22"/>
        </w:rPr>
        <w:lastRenderedPageBreak/>
        <w:t xml:space="preserve">S'il constate son inéligibilité, </w:t>
      </w:r>
      <w:r w:rsidRPr="000571B1">
        <w:rPr>
          <w:rFonts w:ascii="Calibri" w:hAnsi="Calibri" w:cs="Calibri"/>
          <w:sz w:val="22"/>
          <w:szCs w:val="22"/>
        </w:rPr>
        <w:t xml:space="preserve">il réunit pour avis le comité électoral consultatif </w:t>
      </w:r>
      <w:r>
        <w:rPr>
          <w:rFonts w:ascii="Calibri" w:hAnsi="Calibri" w:cs="Calibri"/>
          <w:sz w:val="22"/>
          <w:szCs w:val="22"/>
        </w:rPr>
        <w:t>provisoire</w:t>
      </w:r>
      <w:r w:rsidR="000E1FE3">
        <w:rPr>
          <w:rFonts w:ascii="Calibri" w:hAnsi="Calibri" w:cs="Calibri"/>
          <w:sz w:val="22"/>
          <w:szCs w:val="22"/>
        </w:rPr>
        <w:t> </w:t>
      </w:r>
      <w:r w:rsidR="00BD5040" w:rsidRPr="000E1FE3">
        <w:rPr>
          <w:rFonts w:ascii="Calibri" w:hAnsi="Calibri" w:cs="Calibri"/>
          <w:sz w:val="22"/>
          <w:szCs w:val="22"/>
        </w:rPr>
        <w:t>au plus tard</w:t>
      </w:r>
      <w:r w:rsidR="00C923A2">
        <w:rPr>
          <w:rFonts w:ascii="Calibri" w:hAnsi="Calibri" w:cs="Calibri"/>
          <w:sz w:val="22"/>
          <w:szCs w:val="22"/>
        </w:rPr>
        <w:t xml:space="preserve"> le </w:t>
      </w:r>
      <w:r w:rsidR="004E2E03" w:rsidRPr="004E2E03">
        <w:rPr>
          <w:rFonts w:ascii="Calibri" w:hAnsi="Calibri" w:cs="Calibri"/>
          <w:sz w:val="22"/>
          <w:szCs w:val="22"/>
          <w:highlight w:val="yellow"/>
        </w:rPr>
        <w:t>XXX</w:t>
      </w:r>
      <w:r w:rsidR="00C923A2">
        <w:rPr>
          <w:rFonts w:ascii="Calibri" w:hAnsi="Calibri" w:cs="Calibri"/>
          <w:sz w:val="22"/>
          <w:szCs w:val="22"/>
        </w:rPr>
        <w:t xml:space="preserve">. </w:t>
      </w:r>
    </w:p>
    <w:p w14:paraId="62B9681C" w14:textId="58EB78B4" w:rsidR="00964C73" w:rsidRDefault="00964C73" w:rsidP="00964C73">
      <w:pPr>
        <w:jc w:val="both"/>
        <w:rPr>
          <w:rFonts w:ascii="Calibri" w:hAnsi="Calibri" w:cs="Calibri"/>
          <w:sz w:val="22"/>
          <w:szCs w:val="22"/>
        </w:rPr>
      </w:pPr>
      <w:r>
        <w:rPr>
          <w:rFonts w:ascii="Calibri" w:hAnsi="Calibri" w:cs="Calibri"/>
          <w:sz w:val="22"/>
          <w:szCs w:val="22"/>
        </w:rPr>
        <w:t xml:space="preserve">Le cas échéant, </w:t>
      </w:r>
      <w:r w:rsidR="00BD4922">
        <w:rPr>
          <w:rFonts w:ascii="Calibri" w:hAnsi="Calibri" w:cs="Calibri"/>
          <w:sz w:val="22"/>
          <w:szCs w:val="22"/>
        </w:rPr>
        <w:t>l</w:t>
      </w:r>
      <w:r>
        <w:rPr>
          <w:rFonts w:ascii="Calibri" w:hAnsi="Calibri" w:cs="Calibri"/>
          <w:sz w:val="22"/>
          <w:szCs w:val="22"/>
        </w:rPr>
        <w:t>e Président de l’</w:t>
      </w:r>
      <w:r w:rsidR="001E12AA">
        <w:rPr>
          <w:rFonts w:ascii="Calibri" w:hAnsi="Calibri" w:cs="Calibri"/>
          <w:sz w:val="22"/>
          <w:szCs w:val="22"/>
        </w:rPr>
        <w:t xml:space="preserve">UCA </w:t>
      </w:r>
      <w:r w:rsidRPr="0028195E">
        <w:rPr>
          <w:rFonts w:ascii="Calibri" w:hAnsi="Calibri" w:cs="Calibri"/>
          <w:sz w:val="22"/>
          <w:szCs w:val="22"/>
        </w:rPr>
        <w:t>demande qu'un autre candidat de même sexe soit substitué au candidat inéligible</w:t>
      </w:r>
      <w:r>
        <w:rPr>
          <w:rFonts w:ascii="Calibri" w:hAnsi="Calibri" w:cs="Calibri"/>
          <w:sz w:val="22"/>
          <w:szCs w:val="22"/>
        </w:rPr>
        <w:t xml:space="preserve"> </w:t>
      </w:r>
      <w:r w:rsidRPr="000571B1">
        <w:rPr>
          <w:rFonts w:ascii="Calibri" w:hAnsi="Calibri" w:cs="Calibri"/>
          <w:sz w:val="22"/>
          <w:szCs w:val="22"/>
        </w:rPr>
        <w:t>dans un délai maximum de deux jours francs à compter de l'information du délégué de la liste concernée</w:t>
      </w:r>
      <w:r>
        <w:rPr>
          <w:rFonts w:ascii="Calibri" w:hAnsi="Calibri" w:cs="Calibri"/>
          <w:sz w:val="22"/>
          <w:szCs w:val="22"/>
        </w:rPr>
        <w:t xml:space="preserve">. </w:t>
      </w:r>
    </w:p>
    <w:p w14:paraId="7DDBDDE6" w14:textId="235CC620" w:rsidR="00964C73" w:rsidRPr="00BD5040" w:rsidRDefault="00964C73" w:rsidP="00BD5040">
      <w:pPr>
        <w:jc w:val="both"/>
        <w:rPr>
          <w:rFonts w:ascii="Calibri" w:hAnsi="Calibri" w:cs="Calibri"/>
          <w:sz w:val="22"/>
          <w:szCs w:val="22"/>
        </w:rPr>
      </w:pPr>
      <w:r w:rsidRPr="000571B1">
        <w:rPr>
          <w:rFonts w:ascii="Calibri" w:hAnsi="Calibri" w:cs="Calibri"/>
          <w:sz w:val="22"/>
          <w:szCs w:val="22"/>
        </w:rPr>
        <w:t>A l'expiration de ce délai</w:t>
      </w:r>
      <w:r>
        <w:rPr>
          <w:rFonts w:ascii="Calibri" w:hAnsi="Calibri" w:cs="Calibri"/>
          <w:sz w:val="22"/>
          <w:szCs w:val="22"/>
        </w:rPr>
        <w:t>, et au plus tard</w:t>
      </w:r>
      <w:r w:rsidR="00C923A2">
        <w:rPr>
          <w:rFonts w:ascii="Calibri" w:hAnsi="Calibri" w:cs="Calibri"/>
          <w:sz w:val="22"/>
          <w:szCs w:val="22"/>
        </w:rPr>
        <w:t xml:space="preserve"> le </w:t>
      </w:r>
      <w:r w:rsidR="004E2E03" w:rsidRPr="004E2E03">
        <w:rPr>
          <w:rFonts w:ascii="Calibri" w:hAnsi="Calibri" w:cs="Calibri"/>
          <w:sz w:val="22"/>
          <w:szCs w:val="22"/>
          <w:highlight w:val="yellow"/>
        </w:rPr>
        <w:t>XXX</w:t>
      </w:r>
      <w:r w:rsidR="00326A82">
        <w:rPr>
          <w:rFonts w:ascii="Calibri" w:hAnsi="Calibri" w:cs="Calibri"/>
          <w:sz w:val="22"/>
          <w:szCs w:val="22"/>
        </w:rPr>
        <w:t xml:space="preserve"> – 12h00</w:t>
      </w:r>
      <w:r w:rsidR="00C923A2">
        <w:rPr>
          <w:rFonts w:ascii="Calibri" w:hAnsi="Calibri" w:cs="Calibri"/>
          <w:sz w:val="22"/>
          <w:szCs w:val="22"/>
        </w:rPr>
        <w:t>, l</w:t>
      </w:r>
      <w:r w:rsidRPr="00BD5040">
        <w:rPr>
          <w:rFonts w:ascii="Calibri" w:hAnsi="Calibri" w:cs="Calibri"/>
          <w:sz w:val="22"/>
          <w:szCs w:val="22"/>
        </w:rPr>
        <w:t>e Président</w:t>
      </w:r>
      <w:r w:rsidR="001E12AA">
        <w:rPr>
          <w:rFonts w:ascii="Calibri" w:hAnsi="Calibri" w:cs="Calibri"/>
          <w:sz w:val="22"/>
          <w:szCs w:val="22"/>
        </w:rPr>
        <w:t xml:space="preserve"> </w:t>
      </w:r>
      <w:r w:rsidRPr="00BD5040">
        <w:rPr>
          <w:rFonts w:ascii="Calibri" w:hAnsi="Calibri" w:cs="Calibri"/>
          <w:sz w:val="22"/>
          <w:szCs w:val="22"/>
        </w:rPr>
        <w:t>de l’</w:t>
      </w:r>
      <w:r w:rsidR="001E12AA">
        <w:rPr>
          <w:rFonts w:ascii="Calibri" w:hAnsi="Calibri" w:cs="Calibri"/>
          <w:sz w:val="22"/>
          <w:szCs w:val="22"/>
        </w:rPr>
        <w:t xml:space="preserve">UCA </w:t>
      </w:r>
      <w:r w:rsidRPr="00BD5040">
        <w:rPr>
          <w:rFonts w:ascii="Calibri" w:hAnsi="Calibri" w:cs="Calibri"/>
          <w:sz w:val="22"/>
          <w:szCs w:val="22"/>
        </w:rPr>
        <w:t xml:space="preserve">rejette, par décision motivée, les </w:t>
      </w:r>
      <w:r w:rsidR="001E12AA">
        <w:rPr>
          <w:rFonts w:ascii="Calibri" w:hAnsi="Calibri" w:cs="Calibri"/>
          <w:sz w:val="22"/>
          <w:szCs w:val="22"/>
        </w:rPr>
        <w:t>candidatures</w:t>
      </w:r>
      <w:r w:rsidRPr="00BD5040">
        <w:rPr>
          <w:rFonts w:ascii="Calibri" w:hAnsi="Calibri" w:cs="Calibri"/>
          <w:sz w:val="22"/>
          <w:szCs w:val="22"/>
        </w:rPr>
        <w:t xml:space="preserve"> qui ne satisfont pas aux conditions susmentionnées.</w:t>
      </w:r>
    </w:p>
    <w:p w14:paraId="33BF9408" w14:textId="7400DD4F" w:rsidR="00617221" w:rsidRDefault="00617221" w:rsidP="00964C73">
      <w:pPr>
        <w:jc w:val="both"/>
        <w:rPr>
          <w:rFonts w:ascii="Calibri" w:hAnsi="Calibri" w:cs="Calibri"/>
          <w:sz w:val="22"/>
          <w:szCs w:val="22"/>
        </w:rPr>
      </w:pPr>
    </w:p>
    <w:p w14:paraId="60371F3A" w14:textId="7BBF5AD6" w:rsidR="002414C7" w:rsidRPr="002414C7" w:rsidRDefault="002414C7" w:rsidP="00964C73">
      <w:pPr>
        <w:jc w:val="both"/>
        <w:rPr>
          <w:rFonts w:ascii="Calibri" w:hAnsi="Calibri" w:cs="Calibri"/>
          <w:b/>
          <w:bCs/>
          <w:sz w:val="22"/>
          <w:szCs w:val="22"/>
        </w:rPr>
      </w:pPr>
      <w:r w:rsidRPr="002414C7">
        <w:rPr>
          <w:rFonts w:ascii="Calibri" w:hAnsi="Calibri" w:cs="Calibri"/>
          <w:b/>
          <w:bCs/>
          <w:sz w:val="22"/>
          <w:szCs w:val="22"/>
        </w:rPr>
        <w:t>6-5 – Spécificité pour le collège usagers de l’INSPE</w:t>
      </w:r>
    </w:p>
    <w:p w14:paraId="6429DA18" w14:textId="77777777" w:rsidR="002414C7" w:rsidRDefault="002414C7" w:rsidP="00964C73">
      <w:pPr>
        <w:jc w:val="both"/>
        <w:rPr>
          <w:rFonts w:ascii="Calibri" w:hAnsi="Calibri" w:cs="Calibri"/>
          <w:sz w:val="22"/>
          <w:szCs w:val="22"/>
        </w:rPr>
      </w:pPr>
    </w:p>
    <w:p w14:paraId="770CAC0A" w14:textId="70C01C7F" w:rsidR="002414C7" w:rsidRDefault="002414C7" w:rsidP="00964C73">
      <w:pPr>
        <w:jc w:val="both"/>
        <w:rPr>
          <w:rFonts w:ascii="Calibri" w:hAnsi="Calibri" w:cs="Calibri"/>
          <w:sz w:val="22"/>
          <w:szCs w:val="22"/>
        </w:rPr>
      </w:pPr>
      <w:r w:rsidRPr="002414C7">
        <w:rPr>
          <w:rFonts w:ascii="Calibri" w:hAnsi="Calibri" w:cs="Calibri"/>
          <w:sz w:val="22"/>
          <w:szCs w:val="22"/>
        </w:rPr>
        <w:t>Afin d’assurer l’obligation de parité au sein d</w:t>
      </w:r>
      <w:r>
        <w:rPr>
          <w:rFonts w:ascii="Calibri" w:hAnsi="Calibri" w:cs="Calibri"/>
          <w:sz w:val="22"/>
          <w:szCs w:val="22"/>
        </w:rPr>
        <w:t>u</w:t>
      </w:r>
      <w:r w:rsidRPr="002414C7">
        <w:rPr>
          <w:rFonts w:ascii="Calibri" w:hAnsi="Calibri" w:cs="Calibri"/>
          <w:sz w:val="22"/>
          <w:szCs w:val="22"/>
        </w:rPr>
        <w:t xml:space="preserve"> conseil de l’</w:t>
      </w:r>
      <w:r>
        <w:rPr>
          <w:rFonts w:ascii="Calibri" w:hAnsi="Calibri" w:cs="Calibri"/>
          <w:sz w:val="22"/>
          <w:szCs w:val="22"/>
        </w:rPr>
        <w:t>IN</w:t>
      </w:r>
      <w:r w:rsidRPr="002414C7">
        <w:rPr>
          <w:rFonts w:ascii="Calibri" w:hAnsi="Calibri" w:cs="Calibri"/>
          <w:sz w:val="22"/>
          <w:szCs w:val="22"/>
        </w:rPr>
        <w:t>SPE prévue par l’article D. 721-4 du code de l’éducation, et en application du mécanisme prévu en son 1°, seuls les candidats du sexe non majoritairement représentés pourront être déclarés élus.</w:t>
      </w:r>
    </w:p>
    <w:p w14:paraId="743B58B2" w14:textId="77777777" w:rsidR="002414C7" w:rsidRDefault="002414C7" w:rsidP="00964C73">
      <w:pPr>
        <w:jc w:val="both"/>
        <w:rPr>
          <w:rFonts w:ascii="Calibri" w:hAnsi="Calibri" w:cs="Calibri"/>
          <w:sz w:val="22"/>
          <w:szCs w:val="22"/>
        </w:rPr>
      </w:pPr>
    </w:p>
    <w:p w14:paraId="1EF2D23E" w14:textId="77777777" w:rsidR="00964C73" w:rsidRPr="0014707E" w:rsidRDefault="00964C73" w:rsidP="00964C73">
      <w:pPr>
        <w:jc w:val="both"/>
        <w:rPr>
          <w:rFonts w:asciiTheme="minorHAnsi" w:hAnsiTheme="minorHAnsi" w:cstheme="minorHAnsi"/>
          <w:b/>
          <w:sz w:val="22"/>
          <w:szCs w:val="22"/>
          <w:u w:val="single"/>
        </w:rPr>
      </w:pPr>
      <w:r w:rsidRPr="0014707E">
        <w:rPr>
          <w:rFonts w:asciiTheme="minorHAnsi" w:hAnsiTheme="minorHAnsi" w:cstheme="minorHAnsi"/>
          <w:b/>
          <w:sz w:val="22"/>
          <w:szCs w:val="22"/>
          <w:u w:val="single"/>
        </w:rPr>
        <w:t>Article 7 - Modalités relatives au scrutin </w:t>
      </w:r>
    </w:p>
    <w:p w14:paraId="64785A81" w14:textId="58EF51A8" w:rsidR="00964C73" w:rsidRPr="0014707E" w:rsidRDefault="00964C73" w:rsidP="00964C73">
      <w:pPr>
        <w:jc w:val="both"/>
        <w:rPr>
          <w:rFonts w:asciiTheme="minorHAnsi" w:hAnsiTheme="minorHAnsi" w:cstheme="minorHAnsi"/>
          <w:sz w:val="22"/>
          <w:szCs w:val="22"/>
          <w:highlight w:val="green"/>
        </w:rPr>
      </w:pPr>
    </w:p>
    <w:p w14:paraId="701C7C1C" w14:textId="3A6453AB" w:rsidR="008E070E" w:rsidRPr="0014707E" w:rsidRDefault="0014707E" w:rsidP="00964C73">
      <w:pPr>
        <w:jc w:val="both"/>
        <w:rPr>
          <w:rFonts w:asciiTheme="minorHAnsi" w:hAnsiTheme="minorHAnsi" w:cstheme="minorHAnsi"/>
          <w:b/>
          <w:bCs/>
          <w:sz w:val="22"/>
          <w:szCs w:val="22"/>
        </w:rPr>
      </w:pPr>
      <w:r>
        <w:rPr>
          <w:rFonts w:asciiTheme="minorHAnsi" w:hAnsiTheme="minorHAnsi" w:cstheme="minorHAnsi"/>
          <w:b/>
          <w:bCs/>
          <w:sz w:val="22"/>
          <w:szCs w:val="22"/>
        </w:rPr>
        <w:t xml:space="preserve">7.1 </w:t>
      </w:r>
      <w:r w:rsidR="008E070E" w:rsidRPr="0014707E">
        <w:rPr>
          <w:rFonts w:asciiTheme="minorHAnsi" w:hAnsiTheme="minorHAnsi" w:cstheme="minorHAnsi"/>
          <w:b/>
          <w:bCs/>
          <w:sz w:val="22"/>
          <w:szCs w:val="22"/>
        </w:rPr>
        <w:t>Vote électronique</w:t>
      </w:r>
    </w:p>
    <w:p w14:paraId="06851A04" w14:textId="3B43CD3E" w:rsidR="008E070E" w:rsidRPr="0014707E" w:rsidRDefault="008E070E" w:rsidP="00964C73">
      <w:pPr>
        <w:jc w:val="both"/>
        <w:rPr>
          <w:rFonts w:asciiTheme="minorHAnsi" w:hAnsiTheme="minorHAnsi" w:cstheme="minorHAnsi"/>
          <w:sz w:val="22"/>
          <w:szCs w:val="22"/>
        </w:rPr>
      </w:pPr>
    </w:p>
    <w:p w14:paraId="219BB6D0" w14:textId="77777777" w:rsidR="0014707E" w:rsidRPr="0014707E" w:rsidRDefault="0014707E" w:rsidP="0014707E">
      <w:pPr>
        <w:jc w:val="both"/>
        <w:rPr>
          <w:rFonts w:asciiTheme="minorHAnsi" w:hAnsiTheme="minorHAnsi" w:cstheme="minorHAnsi"/>
          <w:sz w:val="22"/>
          <w:szCs w:val="22"/>
        </w:rPr>
      </w:pPr>
      <w:r w:rsidRPr="0014707E">
        <w:rPr>
          <w:rFonts w:asciiTheme="minorHAnsi" w:hAnsiTheme="minorHAnsi" w:cstheme="minorHAnsi"/>
          <w:sz w:val="22"/>
          <w:szCs w:val="22"/>
        </w:rPr>
        <w:t>L'élection est organisée sous la forme exclusive du vote électronique.</w:t>
      </w:r>
    </w:p>
    <w:p w14:paraId="6DC11696" w14:textId="77777777" w:rsidR="0014707E" w:rsidRPr="0014707E" w:rsidRDefault="0014707E" w:rsidP="0014707E">
      <w:pPr>
        <w:jc w:val="both"/>
        <w:rPr>
          <w:rFonts w:asciiTheme="minorHAnsi" w:hAnsiTheme="minorHAnsi" w:cstheme="minorHAnsi"/>
          <w:sz w:val="22"/>
          <w:szCs w:val="22"/>
        </w:rPr>
      </w:pPr>
    </w:p>
    <w:p w14:paraId="238C6E35" w14:textId="77777777" w:rsidR="0014707E" w:rsidRPr="0014707E" w:rsidRDefault="0014707E" w:rsidP="0014707E">
      <w:pPr>
        <w:jc w:val="both"/>
        <w:rPr>
          <w:rFonts w:asciiTheme="minorHAnsi" w:hAnsiTheme="minorHAnsi" w:cstheme="minorHAnsi"/>
          <w:sz w:val="22"/>
          <w:szCs w:val="22"/>
        </w:rPr>
      </w:pPr>
      <w:r w:rsidRPr="0014707E">
        <w:rPr>
          <w:rFonts w:asciiTheme="minorHAnsi" w:hAnsiTheme="minorHAnsi" w:cstheme="minorHAnsi"/>
          <w:sz w:val="22"/>
          <w:szCs w:val="22"/>
        </w:rPr>
        <w:t>Le vote électronique est mis en œuvre dans le respect des principes généraux du droit électoral et conformément aux textes suivants :</w:t>
      </w:r>
    </w:p>
    <w:p w14:paraId="5D6CA884" w14:textId="592B9D5A" w:rsidR="0014707E" w:rsidRDefault="0014707E" w:rsidP="0014707E">
      <w:pPr>
        <w:numPr>
          <w:ilvl w:val="0"/>
          <w:numId w:val="1"/>
        </w:numPr>
        <w:jc w:val="both"/>
        <w:rPr>
          <w:rFonts w:asciiTheme="minorHAnsi" w:hAnsiTheme="minorHAnsi" w:cstheme="minorHAnsi"/>
          <w:sz w:val="22"/>
          <w:szCs w:val="22"/>
        </w:rPr>
      </w:pPr>
      <w:r w:rsidRPr="0014707E">
        <w:rPr>
          <w:rFonts w:asciiTheme="minorHAnsi" w:hAnsiTheme="minorHAnsi" w:cstheme="minorHAnsi"/>
          <w:sz w:val="22"/>
          <w:szCs w:val="22"/>
        </w:rPr>
        <w:t>Décret n° 2011-595 du 26 mai 2011 relatif aux conditions et modalités de mise en œuvre du vote électronique par internet pour l’élection des représentants du personnel au sein des instances de représentation du personnel de la fonction publique de l’Etat</w:t>
      </w:r>
      <w:r>
        <w:rPr>
          <w:rFonts w:asciiTheme="minorHAnsi" w:hAnsiTheme="minorHAnsi" w:cstheme="minorHAnsi"/>
          <w:sz w:val="22"/>
          <w:szCs w:val="22"/>
        </w:rPr>
        <w:t xml:space="preserve"> ; </w:t>
      </w:r>
    </w:p>
    <w:p w14:paraId="7940586A" w14:textId="470946E4" w:rsidR="00C67606" w:rsidRPr="0014707E" w:rsidRDefault="00C67606" w:rsidP="0014707E">
      <w:pPr>
        <w:numPr>
          <w:ilvl w:val="0"/>
          <w:numId w:val="1"/>
        </w:numPr>
        <w:jc w:val="both"/>
        <w:rPr>
          <w:rFonts w:asciiTheme="minorHAnsi" w:hAnsiTheme="minorHAnsi" w:cstheme="minorHAnsi"/>
          <w:sz w:val="22"/>
          <w:szCs w:val="22"/>
        </w:rPr>
      </w:pPr>
      <w:bookmarkStart w:id="3" w:name="_Hlk190275299"/>
      <w:r>
        <w:rPr>
          <w:rFonts w:asciiTheme="minorHAnsi" w:hAnsiTheme="minorHAnsi" w:cstheme="minorHAnsi"/>
          <w:sz w:val="22"/>
          <w:szCs w:val="22"/>
        </w:rPr>
        <w:t xml:space="preserve">Décret n° 2024-1038 du 6 novembre 2024 </w:t>
      </w:r>
      <w:r w:rsidRPr="00C67606">
        <w:rPr>
          <w:rFonts w:asciiTheme="minorHAnsi" w:hAnsiTheme="minorHAnsi" w:cstheme="minorHAnsi"/>
          <w:sz w:val="22"/>
          <w:szCs w:val="22"/>
        </w:rPr>
        <w:t>relatif aux dispositions réglementaires des livres Ier et II du code général de la fonction publique</w:t>
      </w:r>
      <w:r>
        <w:rPr>
          <w:rFonts w:asciiTheme="minorHAnsi" w:hAnsiTheme="minorHAnsi" w:cstheme="minorHAnsi"/>
          <w:sz w:val="22"/>
          <w:szCs w:val="22"/>
        </w:rPr>
        <w:t>, notamment les article 29 et 32</w:t>
      </w:r>
      <w:bookmarkEnd w:id="3"/>
      <w:r>
        <w:rPr>
          <w:rFonts w:asciiTheme="minorHAnsi" w:hAnsiTheme="minorHAnsi" w:cstheme="minorHAnsi"/>
          <w:sz w:val="22"/>
          <w:szCs w:val="22"/>
        </w:rPr>
        <w:t xml:space="preserve"> ; </w:t>
      </w:r>
    </w:p>
    <w:p w14:paraId="2C89B1D0" w14:textId="0DF1F23C" w:rsidR="0014707E" w:rsidRPr="0014707E" w:rsidRDefault="0014707E" w:rsidP="0014707E">
      <w:pPr>
        <w:numPr>
          <w:ilvl w:val="0"/>
          <w:numId w:val="1"/>
        </w:numPr>
        <w:jc w:val="both"/>
        <w:rPr>
          <w:rFonts w:asciiTheme="minorHAnsi" w:hAnsiTheme="minorHAnsi" w:cstheme="minorHAnsi"/>
          <w:sz w:val="22"/>
          <w:szCs w:val="22"/>
        </w:rPr>
      </w:pPr>
      <w:r w:rsidRPr="0014707E">
        <w:rPr>
          <w:rFonts w:asciiTheme="minorHAnsi" w:hAnsiTheme="minorHAnsi" w:cstheme="minorHAnsi"/>
          <w:sz w:val="22"/>
          <w:szCs w:val="22"/>
        </w:rPr>
        <w:t xml:space="preserve">Délibération n° 2019-053 du 25 avril 2019 de la Commission nationale de l'informatique et des libertés </w:t>
      </w:r>
      <w:r>
        <w:rPr>
          <w:rFonts w:asciiTheme="minorHAnsi" w:hAnsiTheme="minorHAnsi" w:cstheme="minorHAnsi"/>
          <w:sz w:val="22"/>
          <w:szCs w:val="22"/>
        </w:rPr>
        <w:t xml:space="preserve">(CNIL) </w:t>
      </w:r>
      <w:r w:rsidRPr="0014707E">
        <w:rPr>
          <w:rFonts w:asciiTheme="minorHAnsi" w:hAnsiTheme="minorHAnsi" w:cstheme="minorHAnsi"/>
          <w:sz w:val="22"/>
          <w:szCs w:val="22"/>
        </w:rPr>
        <w:t xml:space="preserve">portant adoption d'une recommandation relative à la sécurité des systèmes de vote par correspondance électronique, notamment via </w:t>
      </w:r>
      <w:r>
        <w:rPr>
          <w:rFonts w:asciiTheme="minorHAnsi" w:hAnsiTheme="minorHAnsi" w:cstheme="minorHAnsi"/>
          <w:sz w:val="22"/>
          <w:szCs w:val="22"/>
        </w:rPr>
        <w:t>i</w:t>
      </w:r>
      <w:r w:rsidRPr="0014707E">
        <w:rPr>
          <w:rFonts w:asciiTheme="minorHAnsi" w:hAnsiTheme="minorHAnsi" w:cstheme="minorHAnsi"/>
          <w:sz w:val="22"/>
          <w:szCs w:val="22"/>
        </w:rPr>
        <w:t>nternet ;</w:t>
      </w:r>
    </w:p>
    <w:p w14:paraId="39773495" w14:textId="77777777" w:rsidR="0014707E" w:rsidRPr="0014707E" w:rsidRDefault="0014707E" w:rsidP="0014707E">
      <w:pPr>
        <w:numPr>
          <w:ilvl w:val="0"/>
          <w:numId w:val="1"/>
        </w:numPr>
        <w:jc w:val="both"/>
        <w:rPr>
          <w:rFonts w:asciiTheme="minorHAnsi" w:hAnsiTheme="minorHAnsi" w:cstheme="minorHAnsi"/>
          <w:sz w:val="22"/>
          <w:szCs w:val="22"/>
        </w:rPr>
      </w:pPr>
      <w:r w:rsidRPr="0014707E">
        <w:rPr>
          <w:rFonts w:asciiTheme="minorHAnsi" w:hAnsiTheme="minorHAnsi" w:cstheme="minorHAnsi"/>
          <w:sz w:val="22"/>
          <w:szCs w:val="22"/>
        </w:rPr>
        <w:t>Loi n° 78-17 du 6 janvier 1978 relative à l'informatique, aux fichiers et aux libertés modifiée le 20 juin 2018 ;</w:t>
      </w:r>
    </w:p>
    <w:p w14:paraId="2D28FE90" w14:textId="77777777" w:rsidR="0014707E" w:rsidRPr="0014707E" w:rsidRDefault="0014707E" w:rsidP="0014707E">
      <w:pPr>
        <w:numPr>
          <w:ilvl w:val="0"/>
          <w:numId w:val="1"/>
        </w:numPr>
        <w:jc w:val="both"/>
        <w:rPr>
          <w:rFonts w:asciiTheme="minorHAnsi" w:hAnsiTheme="minorHAnsi" w:cstheme="minorHAnsi"/>
          <w:sz w:val="22"/>
          <w:szCs w:val="22"/>
        </w:rPr>
      </w:pPr>
      <w:r w:rsidRPr="0014707E">
        <w:rPr>
          <w:rFonts w:asciiTheme="minorHAnsi" w:hAnsiTheme="minorHAnsi" w:cstheme="minorHAnsi"/>
          <w:sz w:val="22"/>
          <w:szCs w:val="22"/>
        </w:rPr>
        <w:t>Règlement Général sur la Protection des Données (RGPD).</w:t>
      </w:r>
    </w:p>
    <w:p w14:paraId="18BAAA44" w14:textId="77777777" w:rsidR="0014707E" w:rsidRPr="0014707E" w:rsidRDefault="0014707E" w:rsidP="0014707E">
      <w:pPr>
        <w:jc w:val="both"/>
        <w:rPr>
          <w:rFonts w:asciiTheme="minorHAnsi" w:hAnsiTheme="minorHAnsi" w:cstheme="minorHAnsi"/>
          <w:sz w:val="22"/>
          <w:szCs w:val="22"/>
        </w:rPr>
      </w:pPr>
    </w:p>
    <w:p w14:paraId="4C229EE9" w14:textId="108EA49A" w:rsidR="0014707E" w:rsidRPr="0014707E" w:rsidRDefault="0014707E" w:rsidP="0014707E">
      <w:pPr>
        <w:jc w:val="both"/>
        <w:rPr>
          <w:rFonts w:asciiTheme="minorHAnsi" w:hAnsiTheme="minorHAnsi" w:cstheme="minorHAnsi"/>
          <w:sz w:val="22"/>
          <w:szCs w:val="22"/>
        </w:rPr>
      </w:pPr>
      <w:r w:rsidRPr="0014707E">
        <w:rPr>
          <w:rFonts w:asciiTheme="minorHAnsi" w:hAnsiTheme="minorHAnsi" w:cstheme="minorHAnsi"/>
          <w:sz w:val="22"/>
          <w:szCs w:val="22"/>
        </w:rPr>
        <w:t xml:space="preserve">Le système de vote électronique retenu est celui de la société </w:t>
      </w:r>
      <w:r w:rsidR="004E2E03" w:rsidRPr="004E2E03">
        <w:rPr>
          <w:rFonts w:asciiTheme="minorHAnsi" w:hAnsiTheme="minorHAnsi" w:cstheme="minorHAnsi"/>
          <w:b/>
          <w:bCs/>
          <w:sz w:val="22"/>
          <w:szCs w:val="22"/>
          <w:highlight w:val="yellow"/>
        </w:rPr>
        <w:t>XXX</w:t>
      </w:r>
      <w:r w:rsidRPr="0014707E">
        <w:rPr>
          <w:rFonts w:asciiTheme="minorHAnsi" w:hAnsiTheme="minorHAnsi" w:cstheme="minorHAnsi"/>
          <w:sz w:val="22"/>
          <w:szCs w:val="22"/>
        </w:rPr>
        <w:t>.</w:t>
      </w:r>
    </w:p>
    <w:p w14:paraId="673730ED" w14:textId="77777777" w:rsidR="0014707E" w:rsidRPr="0014707E" w:rsidRDefault="0014707E" w:rsidP="0014707E">
      <w:pPr>
        <w:jc w:val="both"/>
        <w:rPr>
          <w:rFonts w:asciiTheme="minorHAnsi" w:hAnsiTheme="minorHAnsi" w:cstheme="minorHAnsi"/>
          <w:sz w:val="22"/>
          <w:szCs w:val="22"/>
        </w:rPr>
      </w:pPr>
    </w:p>
    <w:p w14:paraId="4B5CDD99" w14:textId="41173DEE" w:rsidR="0014707E" w:rsidRPr="0014707E" w:rsidRDefault="0014707E" w:rsidP="0014707E">
      <w:pPr>
        <w:jc w:val="both"/>
        <w:rPr>
          <w:rFonts w:asciiTheme="minorHAnsi" w:hAnsiTheme="minorHAnsi" w:cstheme="minorHAnsi"/>
          <w:sz w:val="22"/>
          <w:szCs w:val="22"/>
        </w:rPr>
      </w:pPr>
      <w:r w:rsidRPr="0014707E">
        <w:rPr>
          <w:rFonts w:asciiTheme="minorHAnsi" w:hAnsiTheme="minorHAnsi" w:cstheme="minorHAnsi"/>
          <w:sz w:val="22"/>
          <w:szCs w:val="22"/>
        </w:rPr>
        <w:t>Une expertise sera réalisée par un expert indépendant</w:t>
      </w:r>
      <w:r w:rsidR="00C67606">
        <w:rPr>
          <w:rFonts w:asciiTheme="minorHAnsi" w:hAnsiTheme="minorHAnsi" w:cstheme="minorHAnsi"/>
          <w:sz w:val="22"/>
          <w:szCs w:val="22"/>
        </w:rPr>
        <w:t xml:space="preserve">, société </w:t>
      </w:r>
      <w:r w:rsidR="004E2E03" w:rsidRPr="004E2E03">
        <w:rPr>
          <w:rFonts w:asciiTheme="minorHAnsi" w:hAnsiTheme="minorHAnsi" w:cstheme="minorHAnsi"/>
          <w:b/>
          <w:bCs/>
          <w:sz w:val="22"/>
          <w:szCs w:val="22"/>
          <w:highlight w:val="yellow"/>
        </w:rPr>
        <w:t>XXX</w:t>
      </w:r>
      <w:r w:rsidR="00C67606">
        <w:rPr>
          <w:rFonts w:asciiTheme="minorHAnsi" w:hAnsiTheme="minorHAnsi" w:cstheme="minorHAnsi"/>
          <w:sz w:val="22"/>
          <w:szCs w:val="22"/>
        </w:rPr>
        <w:t>,</w:t>
      </w:r>
      <w:r w:rsidRPr="0014707E">
        <w:rPr>
          <w:rFonts w:asciiTheme="minorHAnsi" w:hAnsiTheme="minorHAnsi" w:cstheme="minorHAnsi"/>
          <w:sz w:val="22"/>
          <w:szCs w:val="22"/>
        </w:rPr>
        <w:t xml:space="preserve"> afin de vérifier le respect, par le système de vote, des dispositions du décret n° 2011-595 du 26 mai 2011 et de la délibération n° 2019-053 du 25 avril 2019 de la </w:t>
      </w:r>
      <w:r>
        <w:rPr>
          <w:rFonts w:asciiTheme="minorHAnsi" w:hAnsiTheme="minorHAnsi" w:cstheme="minorHAnsi"/>
          <w:sz w:val="22"/>
          <w:szCs w:val="22"/>
        </w:rPr>
        <w:t>CNIL</w:t>
      </w:r>
      <w:r w:rsidRPr="0014707E">
        <w:rPr>
          <w:rFonts w:asciiTheme="minorHAnsi" w:hAnsiTheme="minorHAnsi" w:cstheme="minorHAnsi"/>
          <w:sz w:val="22"/>
          <w:szCs w:val="22"/>
        </w:rPr>
        <w:t>.</w:t>
      </w:r>
    </w:p>
    <w:p w14:paraId="44AE06D5" w14:textId="77777777" w:rsidR="0014707E" w:rsidRPr="0014707E" w:rsidRDefault="0014707E" w:rsidP="0014707E">
      <w:pPr>
        <w:jc w:val="both"/>
        <w:rPr>
          <w:rFonts w:asciiTheme="minorHAnsi" w:hAnsiTheme="minorHAnsi" w:cstheme="minorHAnsi"/>
          <w:sz w:val="22"/>
          <w:szCs w:val="22"/>
        </w:rPr>
      </w:pPr>
    </w:p>
    <w:p w14:paraId="6348E175" w14:textId="77777777" w:rsidR="0014707E" w:rsidRPr="0014707E" w:rsidRDefault="0014707E" w:rsidP="0014707E">
      <w:pPr>
        <w:jc w:val="both"/>
        <w:rPr>
          <w:rFonts w:asciiTheme="minorHAnsi" w:hAnsiTheme="minorHAnsi" w:cstheme="minorHAnsi"/>
          <w:sz w:val="22"/>
          <w:szCs w:val="22"/>
        </w:rPr>
      </w:pPr>
      <w:r w:rsidRPr="0014707E">
        <w:rPr>
          <w:rFonts w:asciiTheme="minorHAnsi" w:hAnsiTheme="minorHAnsi" w:cstheme="minorHAnsi"/>
          <w:sz w:val="22"/>
          <w:szCs w:val="22"/>
        </w:rPr>
        <w:t>L’expertise couvrira l’intégralité du dispositif installé avant le scrutin, les conditions d’utilisation du système de vote durant le scrutin ainsi que les étapes postérieures au vote. Elle couvrira également les mesures particulières prises pour la mise en place des postes réservés.</w:t>
      </w:r>
    </w:p>
    <w:p w14:paraId="7DFE3BAA" w14:textId="77777777" w:rsidR="0014707E" w:rsidRPr="0014707E" w:rsidRDefault="0014707E" w:rsidP="0014707E">
      <w:pPr>
        <w:jc w:val="both"/>
        <w:rPr>
          <w:rFonts w:asciiTheme="minorHAnsi" w:hAnsiTheme="minorHAnsi" w:cstheme="minorHAnsi"/>
          <w:sz w:val="22"/>
          <w:szCs w:val="22"/>
        </w:rPr>
      </w:pPr>
      <w:r w:rsidRPr="0014707E">
        <w:rPr>
          <w:rFonts w:asciiTheme="minorHAnsi" w:hAnsiTheme="minorHAnsi" w:cstheme="minorHAnsi"/>
          <w:sz w:val="22"/>
          <w:szCs w:val="22"/>
        </w:rPr>
        <w:t xml:space="preserve"> </w:t>
      </w:r>
    </w:p>
    <w:p w14:paraId="1D43D3C2" w14:textId="2FCA019B" w:rsidR="0014707E" w:rsidRPr="0014707E" w:rsidRDefault="0014707E" w:rsidP="0014707E">
      <w:pPr>
        <w:jc w:val="both"/>
        <w:rPr>
          <w:rFonts w:asciiTheme="minorHAnsi" w:hAnsiTheme="minorHAnsi" w:cstheme="minorHAnsi"/>
          <w:sz w:val="22"/>
          <w:szCs w:val="22"/>
        </w:rPr>
      </w:pPr>
      <w:r w:rsidRPr="0014707E">
        <w:rPr>
          <w:rFonts w:asciiTheme="minorHAnsi" w:hAnsiTheme="minorHAnsi" w:cstheme="minorHAnsi"/>
          <w:sz w:val="22"/>
          <w:szCs w:val="22"/>
        </w:rPr>
        <w:t>Le rapport de l’expert sera transmis aux organisations</w:t>
      </w:r>
      <w:r>
        <w:rPr>
          <w:rFonts w:asciiTheme="minorHAnsi" w:hAnsiTheme="minorHAnsi" w:cstheme="minorHAnsi"/>
          <w:sz w:val="22"/>
          <w:szCs w:val="22"/>
        </w:rPr>
        <w:t xml:space="preserve"> </w:t>
      </w:r>
      <w:r w:rsidRPr="0014707E">
        <w:rPr>
          <w:rFonts w:asciiTheme="minorHAnsi" w:hAnsiTheme="minorHAnsi" w:cstheme="minorHAnsi"/>
          <w:sz w:val="22"/>
          <w:szCs w:val="22"/>
        </w:rPr>
        <w:t xml:space="preserve">ayant déposé une candidature au scrutin. La </w:t>
      </w:r>
      <w:r>
        <w:rPr>
          <w:rFonts w:asciiTheme="minorHAnsi" w:hAnsiTheme="minorHAnsi" w:cstheme="minorHAnsi"/>
          <w:sz w:val="22"/>
          <w:szCs w:val="22"/>
        </w:rPr>
        <w:t>CNIL</w:t>
      </w:r>
      <w:r w:rsidRPr="0014707E">
        <w:rPr>
          <w:rFonts w:asciiTheme="minorHAnsi" w:hAnsiTheme="minorHAnsi" w:cstheme="minorHAnsi"/>
          <w:sz w:val="22"/>
          <w:szCs w:val="22"/>
        </w:rPr>
        <w:t xml:space="preserve"> pourra en demander la communication.</w:t>
      </w:r>
    </w:p>
    <w:p w14:paraId="3325896F" w14:textId="6F6E56FA" w:rsidR="008E070E" w:rsidRDefault="008E070E" w:rsidP="00964C73">
      <w:pPr>
        <w:jc w:val="both"/>
        <w:rPr>
          <w:rFonts w:asciiTheme="minorHAnsi" w:hAnsiTheme="minorHAnsi" w:cstheme="minorHAnsi"/>
          <w:sz w:val="22"/>
          <w:szCs w:val="22"/>
        </w:rPr>
      </w:pPr>
    </w:p>
    <w:p w14:paraId="14D3B409" w14:textId="05D060C5" w:rsidR="0014707E" w:rsidRPr="0014707E" w:rsidRDefault="0014707E" w:rsidP="0014707E">
      <w:pPr>
        <w:pStyle w:val="Paragraphedeliste"/>
        <w:numPr>
          <w:ilvl w:val="1"/>
          <w:numId w:val="14"/>
        </w:numPr>
        <w:jc w:val="both"/>
        <w:rPr>
          <w:rFonts w:asciiTheme="minorHAnsi" w:hAnsiTheme="minorHAnsi" w:cstheme="minorHAnsi"/>
          <w:b/>
          <w:bCs/>
          <w:sz w:val="22"/>
          <w:szCs w:val="22"/>
        </w:rPr>
      </w:pPr>
      <w:r w:rsidRPr="0014707E">
        <w:rPr>
          <w:rFonts w:asciiTheme="minorHAnsi" w:hAnsiTheme="minorHAnsi" w:cstheme="minorHAnsi"/>
          <w:b/>
          <w:bCs/>
          <w:sz w:val="22"/>
          <w:szCs w:val="22"/>
        </w:rPr>
        <w:t>Cellule d'assistance technique</w:t>
      </w:r>
    </w:p>
    <w:p w14:paraId="770BA55C" w14:textId="63FA8FF2" w:rsidR="0014707E" w:rsidRDefault="0014707E" w:rsidP="00964C73">
      <w:pPr>
        <w:jc w:val="both"/>
        <w:rPr>
          <w:rFonts w:asciiTheme="minorHAnsi" w:hAnsiTheme="minorHAnsi" w:cstheme="minorHAnsi"/>
          <w:sz w:val="22"/>
          <w:szCs w:val="22"/>
        </w:rPr>
      </w:pPr>
    </w:p>
    <w:p w14:paraId="42201250" w14:textId="77777777" w:rsidR="0014707E" w:rsidRPr="0014707E" w:rsidRDefault="0014707E" w:rsidP="0014707E">
      <w:pPr>
        <w:jc w:val="both"/>
        <w:rPr>
          <w:rFonts w:asciiTheme="minorHAnsi" w:hAnsiTheme="minorHAnsi" w:cstheme="minorHAnsi"/>
          <w:sz w:val="22"/>
          <w:szCs w:val="22"/>
        </w:rPr>
      </w:pPr>
      <w:r w:rsidRPr="0014707E">
        <w:rPr>
          <w:rFonts w:asciiTheme="minorHAnsi" w:hAnsiTheme="minorHAnsi" w:cstheme="minorHAnsi"/>
          <w:sz w:val="22"/>
          <w:szCs w:val="22"/>
        </w:rPr>
        <w:t>Conformément à l’article 3 du décret n° 2011-595 du 26 mai 2011, une cellule d’assistance technique est mise en place afin de veiller au bon fonctionnement et à la surveillance du système de vote électronique.</w:t>
      </w:r>
    </w:p>
    <w:p w14:paraId="636B6732" w14:textId="77777777" w:rsidR="0014707E" w:rsidRPr="0014707E" w:rsidRDefault="0014707E" w:rsidP="0014707E">
      <w:pPr>
        <w:jc w:val="both"/>
        <w:rPr>
          <w:rFonts w:asciiTheme="minorHAnsi" w:hAnsiTheme="minorHAnsi" w:cstheme="minorHAnsi"/>
          <w:sz w:val="22"/>
          <w:szCs w:val="22"/>
        </w:rPr>
      </w:pPr>
    </w:p>
    <w:p w14:paraId="2A62C4BA" w14:textId="77777777" w:rsidR="0014707E" w:rsidRPr="0014707E" w:rsidRDefault="0014707E" w:rsidP="0014707E">
      <w:pPr>
        <w:jc w:val="both"/>
        <w:rPr>
          <w:rFonts w:asciiTheme="minorHAnsi" w:hAnsiTheme="minorHAnsi" w:cstheme="minorHAnsi"/>
          <w:sz w:val="22"/>
          <w:szCs w:val="22"/>
        </w:rPr>
      </w:pPr>
      <w:r w:rsidRPr="0014707E">
        <w:rPr>
          <w:rFonts w:asciiTheme="minorHAnsi" w:hAnsiTheme="minorHAnsi" w:cstheme="minorHAnsi"/>
          <w:sz w:val="22"/>
          <w:szCs w:val="22"/>
        </w:rPr>
        <w:t xml:space="preserve">La cellule d’assistance technique comprendra : </w:t>
      </w:r>
    </w:p>
    <w:p w14:paraId="7269E924" w14:textId="77777777" w:rsidR="0014707E" w:rsidRPr="0014707E" w:rsidRDefault="0014707E" w:rsidP="0014707E">
      <w:pPr>
        <w:jc w:val="both"/>
        <w:rPr>
          <w:rFonts w:asciiTheme="minorHAnsi" w:hAnsiTheme="minorHAnsi" w:cstheme="minorHAnsi"/>
          <w:sz w:val="22"/>
          <w:szCs w:val="22"/>
        </w:rPr>
      </w:pPr>
      <w:r w:rsidRPr="0014707E">
        <w:rPr>
          <w:rFonts w:asciiTheme="minorHAnsi" w:hAnsiTheme="minorHAnsi" w:cstheme="minorHAnsi"/>
          <w:sz w:val="22"/>
          <w:szCs w:val="22"/>
        </w:rPr>
        <w:t>Pour l’administration :</w:t>
      </w:r>
    </w:p>
    <w:p w14:paraId="64220748" w14:textId="7E078034" w:rsidR="0014707E" w:rsidRPr="0014707E" w:rsidRDefault="0014707E" w:rsidP="0014707E">
      <w:pPr>
        <w:numPr>
          <w:ilvl w:val="0"/>
          <w:numId w:val="15"/>
        </w:numPr>
        <w:jc w:val="both"/>
        <w:rPr>
          <w:rFonts w:asciiTheme="minorHAnsi" w:hAnsiTheme="minorHAnsi" w:cstheme="minorHAnsi"/>
          <w:sz w:val="22"/>
          <w:szCs w:val="22"/>
        </w:rPr>
      </w:pPr>
      <w:r w:rsidRPr="0014707E">
        <w:rPr>
          <w:rFonts w:asciiTheme="minorHAnsi" w:hAnsiTheme="minorHAnsi" w:cstheme="minorHAnsi"/>
          <w:sz w:val="22"/>
          <w:szCs w:val="22"/>
        </w:rPr>
        <w:t xml:space="preserve">Un représentant de la DAJI de l’UCA ; </w:t>
      </w:r>
    </w:p>
    <w:p w14:paraId="6EE01BA6" w14:textId="752F4010" w:rsidR="0014707E" w:rsidRPr="0014707E" w:rsidRDefault="0014707E" w:rsidP="0014707E">
      <w:pPr>
        <w:numPr>
          <w:ilvl w:val="0"/>
          <w:numId w:val="15"/>
        </w:numPr>
        <w:jc w:val="both"/>
        <w:rPr>
          <w:rFonts w:asciiTheme="minorHAnsi" w:hAnsiTheme="minorHAnsi" w:cstheme="minorHAnsi"/>
          <w:sz w:val="22"/>
          <w:szCs w:val="22"/>
        </w:rPr>
      </w:pPr>
      <w:r w:rsidRPr="0014707E">
        <w:rPr>
          <w:rFonts w:asciiTheme="minorHAnsi" w:hAnsiTheme="minorHAnsi" w:cstheme="minorHAnsi"/>
          <w:sz w:val="22"/>
          <w:szCs w:val="22"/>
        </w:rPr>
        <w:t xml:space="preserve">Un représentant de la DOSI de l’UCA ; </w:t>
      </w:r>
    </w:p>
    <w:p w14:paraId="1D678B43" w14:textId="77777777" w:rsidR="004E2E03" w:rsidRDefault="0014707E" w:rsidP="0014707E">
      <w:pPr>
        <w:numPr>
          <w:ilvl w:val="0"/>
          <w:numId w:val="15"/>
        </w:numPr>
        <w:jc w:val="both"/>
        <w:rPr>
          <w:rFonts w:asciiTheme="minorHAnsi" w:hAnsiTheme="minorHAnsi" w:cstheme="minorHAnsi"/>
          <w:sz w:val="22"/>
          <w:szCs w:val="22"/>
        </w:rPr>
      </w:pPr>
      <w:r w:rsidRPr="0014707E">
        <w:rPr>
          <w:rFonts w:asciiTheme="minorHAnsi" w:hAnsiTheme="minorHAnsi" w:cstheme="minorHAnsi"/>
          <w:sz w:val="22"/>
          <w:szCs w:val="22"/>
        </w:rPr>
        <w:t xml:space="preserve">Un représentant de </w:t>
      </w:r>
      <w:r w:rsidR="00F57AD6">
        <w:rPr>
          <w:rFonts w:asciiTheme="minorHAnsi" w:hAnsiTheme="minorHAnsi" w:cstheme="minorHAnsi"/>
          <w:sz w:val="22"/>
          <w:szCs w:val="22"/>
        </w:rPr>
        <w:t>l’</w:t>
      </w:r>
      <w:r w:rsidRPr="0014707E">
        <w:rPr>
          <w:rFonts w:asciiTheme="minorHAnsi" w:hAnsiTheme="minorHAnsi" w:cstheme="minorHAnsi"/>
          <w:sz w:val="22"/>
          <w:szCs w:val="22"/>
        </w:rPr>
        <w:t xml:space="preserve">expert indépendant retenu par l’établissement ; </w:t>
      </w:r>
    </w:p>
    <w:p w14:paraId="1E713000" w14:textId="1A84D219" w:rsidR="0014707E" w:rsidRPr="004E2E03" w:rsidRDefault="0014707E" w:rsidP="0014707E">
      <w:pPr>
        <w:numPr>
          <w:ilvl w:val="0"/>
          <w:numId w:val="15"/>
        </w:numPr>
        <w:jc w:val="both"/>
        <w:rPr>
          <w:rFonts w:asciiTheme="minorHAnsi" w:hAnsiTheme="minorHAnsi" w:cstheme="minorHAnsi"/>
          <w:sz w:val="22"/>
          <w:szCs w:val="22"/>
        </w:rPr>
      </w:pPr>
      <w:r w:rsidRPr="004E2E03">
        <w:rPr>
          <w:rFonts w:asciiTheme="minorHAnsi" w:hAnsiTheme="minorHAnsi" w:cstheme="minorHAnsi"/>
          <w:sz w:val="22"/>
          <w:szCs w:val="22"/>
        </w:rPr>
        <w:t>Pour le prestataire</w:t>
      </w:r>
      <w:r w:rsidR="004E2E03">
        <w:rPr>
          <w:rFonts w:asciiTheme="minorHAnsi" w:hAnsiTheme="minorHAnsi" w:cstheme="minorHAnsi"/>
          <w:sz w:val="22"/>
          <w:szCs w:val="22"/>
        </w:rPr>
        <w:t>, un représentant</w:t>
      </w:r>
      <w:r w:rsidRPr="004E2E03">
        <w:rPr>
          <w:rFonts w:asciiTheme="minorHAnsi" w:hAnsiTheme="minorHAnsi" w:cstheme="minorHAnsi"/>
          <w:sz w:val="22"/>
          <w:szCs w:val="22"/>
        </w:rPr>
        <w:t xml:space="preserve"> de la société </w:t>
      </w:r>
      <w:r w:rsidR="004E2E03" w:rsidRPr="004E2E03">
        <w:rPr>
          <w:rFonts w:asciiTheme="minorHAnsi" w:hAnsiTheme="minorHAnsi" w:cstheme="minorHAnsi"/>
          <w:sz w:val="22"/>
          <w:szCs w:val="22"/>
          <w:highlight w:val="yellow"/>
        </w:rPr>
        <w:t>XXX</w:t>
      </w:r>
      <w:r w:rsidRPr="004E2E03">
        <w:rPr>
          <w:rFonts w:asciiTheme="minorHAnsi" w:hAnsiTheme="minorHAnsi" w:cstheme="minorHAnsi"/>
          <w:sz w:val="22"/>
          <w:szCs w:val="22"/>
        </w:rPr>
        <w:t>.</w:t>
      </w:r>
    </w:p>
    <w:p w14:paraId="41B17A3A" w14:textId="77777777" w:rsidR="0014707E" w:rsidRDefault="0014707E" w:rsidP="0014707E">
      <w:pPr>
        <w:jc w:val="both"/>
        <w:rPr>
          <w:rFonts w:asciiTheme="minorHAnsi" w:hAnsiTheme="minorHAnsi" w:cstheme="minorHAnsi"/>
          <w:sz w:val="22"/>
          <w:szCs w:val="22"/>
        </w:rPr>
      </w:pPr>
    </w:p>
    <w:p w14:paraId="73D3990A" w14:textId="5AEC0168" w:rsidR="0014707E" w:rsidRPr="0014707E" w:rsidRDefault="0014707E" w:rsidP="0014707E">
      <w:pPr>
        <w:pStyle w:val="Paragraphedeliste"/>
        <w:numPr>
          <w:ilvl w:val="1"/>
          <w:numId w:val="14"/>
        </w:numPr>
        <w:jc w:val="both"/>
        <w:rPr>
          <w:rFonts w:asciiTheme="minorHAnsi" w:hAnsiTheme="minorHAnsi" w:cstheme="minorHAnsi"/>
          <w:b/>
          <w:bCs/>
          <w:sz w:val="22"/>
          <w:szCs w:val="22"/>
        </w:rPr>
      </w:pPr>
      <w:r w:rsidRPr="0014707E">
        <w:rPr>
          <w:rFonts w:asciiTheme="minorHAnsi" w:hAnsiTheme="minorHAnsi" w:cstheme="minorHAnsi"/>
          <w:b/>
          <w:bCs/>
          <w:sz w:val="22"/>
          <w:szCs w:val="22"/>
        </w:rPr>
        <w:lastRenderedPageBreak/>
        <w:t>Bureaux de vote électronique</w:t>
      </w:r>
    </w:p>
    <w:p w14:paraId="581C90CE" w14:textId="2BEC29F1" w:rsidR="0014707E" w:rsidRDefault="0014707E" w:rsidP="0014707E">
      <w:pPr>
        <w:jc w:val="both"/>
        <w:rPr>
          <w:rFonts w:asciiTheme="minorHAnsi" w:hAnsiTheme="minorHAnsi" w:cstheme="minorHAnsi"/>
          <w:sz w:val="22"/>
          <w:szCs w:val="22"/>
        </w:rPr>
      </w:pPr>
    </w:p>
    <w:p w14:paraId="40F222AB" w14:textId="4FF902E9" w:rsidR="00A14CC9" w:rsidRPr="00965422" w:rsidRDefault="00A14CC9" w:rsidP="00A14CC9">
      <w:pPr>
        <w:jc w:val="both"/>
        <w:rPr>
          <w:rFonts w:asciiTheme="minorHAnsi" w:hAnsiTheme="minorHAnsi" w:cstheme="minorHAnsi"/>
          <w:sz w:val="22"/>
          <w:szCs w:val="22"/>
        </w:rPr>
      </w:pPr>
      <w:r w:rsidRPr="00965422">
        <w:rPr>
          <w:rFonts w:asciiTheme="minorHAnsi" w:hAnsiTheme="minorHAnsi" w:cstheme="minorHAnsi"/>
          <w:sz w:val="22"/>
          <w:szCs w:val="22"/>
        </w:rPr>
        <w:t xml:space="preserve">Conformément au décret n° 2011-595 du 26 mai 2011, il est créé un bureau de vote électronique par instance, soit </w:t>
      </w:r>
      <w:r w:rsidR="00C67606">
        <w:rPr>
          <w:rFonts w:asciiTheme="minorHAnsi" w:hAnsiTheme="minorHAnsi" w:cstheme="minorHAnsi"/>
          <w:sz w:val="22"/>
          <w:szCs w:val="22"/>
        </w:rPr>
        <w:t>47</w:t>
      </w:r>
      <w:r>
        <w:rPr>
          <w:rFonts w:asciiTheme="minorHAnsi" w:hAnsiTheme="minorHAnsi" w:cstheme="minorHAnsi"/>
          <w:sz w:val="22"/>
          <w:szCs w:val="22"/>
        </w:rPr>
        <w:t xml:space="preserve"> </w:t>
      </w:r>
      <w:r w:rsidRPr="005E1031">
        <w:rPr>
          <w:rFonts w:asciiTheme="minorHAnsi" w:hAnsiTheme="minorHAnsi" w:cstheme="minorHAnsi"/>
          <w:sz w:val="22"/>
          <w:szCs w:val="22"/>
        </w:rPr>
        <w:t>bureaux de vote électronique</w:t>
      </w:r>
      <w:r w:rsidRPr="00965422">
        <w:rPr>
          <w:rFonts w:asciiTheme="minorHAnsi" w:hAnsiTheme="minorHAnsi" w:cstheme="minorHAnsi"/>
          <w:sz w:val="22"/>
          <w:szCs w:val="22"/>
        </w:rPr>
        <w:t>.</w:t>
      </w:r>
    </w:p>
    <w:p w14:paraId="2428CA39" w14:textId="77777777" w:rsidR="00A14CC9" w:rsidRPr="00965422" w:rsidRDefault="00A14CC9" w:rsidP="00A14CC9">
      <w:pPr>
        <w:jc w:val="both"/>
        <w:rPr>
          <w:rFonts w:asciiTheme="minorHAnsi" w:hAnsiTheme="minorHAnsi" w:cstheme="minorHAnsi"/>
          <w:sz w:val="22"/>
          <w:szCs w:val="22"/>
        </w:rPr>
      </w:pPr>
    </w:p>
    <w:p w14:paraId="4BE2A6DA" w14:textId="77777777" w:rsidR="00A14CC9" w:rsidRPr="00965422" w:rsidRDefault="00A14CC9" w:rsidP="00A14CC9">
      <w:pPr>
        <w:jc w:val="both"/>
        <w:rPr>
          <w:rFonts w:asciiTheme="minorHAnsi" w:hAnsiTheme="minorHAnsi" w:cstheme="minorHAnsi"/>
          <w:sz w:val="22"/>
          <w:szCs w:val="22"/>
        </w:rPr>
      </w:pPr>
      <w:r w:rsidRPr="00965422">
        <w:rPr>
          <w:rFonts w:asciiTheme="minorHAnsi" w:hAnsiTheme="minorHAnsi" w:cstheme="minorHAnsi"/>
          <w:sz w:val="22"/>
          <w:szCs w:val="22"/>
        </w:rPr>
        <w:t>De plus, il est créé un bureau de vote électronique centralisateur</w:t>
      </w:r>
      <w:r>
        <w:rPr>
          <w:rFonts w:asciiTheme="minorHAnsi" w:hAnsiTheme="minorHAnsi" w:cstheme="minorHAnsi"/>
          <w:sz w:val="22"/>
          <w:szCs w:val="22"/>
        </w:rPr>
        <w:t xml:space="preserve"> (BVEC)</w:t>
      </w:r>
      <w:r w:rsidRPr="00965422">
        <w:rPr>
          <w:rFonts w:asciiTheme="minorHAnsi" w:hAnsiTheme="minorHAnsi" w:cstheme="minorHAnsi"/>
          <w:sz w:val="22"/>
          <w:szCs w:val="22"/>
        </w:rPr>
        <w:t>.</w:t>
      </w:r>
    </w:p>
    <w:p w14:paraId="5127D13C" w14:textId="77777777" w:rsidR="00A14CC9" w:rsidRPr="00965422" w:rsidRDefault="00A14CC9" w:rsidP="00A14CC9">
      <w:pPr>
        <w:jc w:val="both"/>
        <w:rPr>
          <w:rFonts w:asciiTheme="minorHAnsi" w:hAnsiTheme="minorHAnsi" w:cstheme="minorHAnsi"/>
          <w:sz w:val="22"/>
          <w:szCs w:val="22"/>
        </w:rPr>
      </w:pPr>
      <w:r w:rsidRPr="00965422">
        <w:rPr>
          <w:rFonts w:asciiTheme="minorHAnsi" w:hAnsiTheme="minorHAnsi" w:cstheme="minorHAnsi"/>
          <w:sz w:val="22"/>
          <w:szCs w:val="22"/>
        </w:rPr>
        <w:t>Le bureau de vote électronique centralisateur détient seul les clés de déchiffrement.</w:t>
      </w:r>
    </w:p>
    <w:p w14:paraId="7F92D50B" w14:textId="77777777" w:rsidR="00A14CC9" w:rsidRPr="00464916" w:rsidRDefault="00A14CC9" w:rsidP="00A14CC9">
      <w:pPr>
        <w:jc w:val="both"/>
        <w:rPr>
          <w:rFonts w:asciiTheme="minorHAnsi" w:hAnsiTheme="minorHAnsi" w:cstheme="minorHAnsi"/>
          <w:iCs/>
          <w:sz w:val="22"/>
          <w:szCs w:val="22"/>
        </w:rPr>
      </w:pPr>
    </w:p>
    <w:p w14:paraId="3F03F691" w14:textId="77777777" w:rsidR="00A14CC9" w:rsidRPr="00965422" w:rsidRDefault="00A14CC9" w:rsidP="00A14CC9">
      <w:pPr>
        <w:jc w:val="both"/>
        <w:rPr>
          <w:rFonts w:asciiTheme="minorHAnsi" w:hAnsiTheme="minorHAnsi" w:cstheme="minorHAnsi"/>
          <w:sz w:val="22"/>
          <w:szCs w:val="22"/>
        </w:rPr>
      </w:pPr>
      <w:r w:rsidRPr="00965422">
        <w:rPr>
          <w:rFonts w:asciiTheme="minorHAnsi" w:hAnsiTheme="minorHAnsi" w:cstheme="minorHAnsi"/>
          <w:sz w:val="22"/>
          <w:szCs w:val="22"/>
        </w:rPr>
        <w:t xml:space="preserve">Chaque bureau de vote électronique est composé d’un président et d’un secrétaire désignés </w:t>
      </w:r>
      <w:r>
        <w:rPr>
          <w:rFonts w:asciiTheme="minorHAnsi" w:hAnsiTheme="minorHAnsi" w:cstheme="minorHAnsi"/>
          <w:sz w:val="22"/>
          <w:szCs w:val="22"/>
        </w:rPr>
        <w:t xml:space="preserve">par </w:t>
      </w:r>
      <w:r w:rsidRPr="00965422">
        <w:rPr>
          <w:rFonts w:asciiTheme="minorHAnsi" w:hAnsiTheme="minorHAnsi" w:cstheme="minorHAnsi"/>
          <w:sz w:val="22"/>
          <w:szCs w:val="22"/>
        </w:rPr>
        <w:t xml:space="preserve">l’Université ainsi que des délégués des listes </w:t>
      </w:r>
      <w:r w:rsidRPr="00F57AD6">
        <w:rPr>
          <w:rFonts w:asciiTheme="minorHAnsi" w:hAnsiTheme="minorHAnsi" w:cstheme="minorHAnsi"/>
          <w:sz w:val="22"/>
          <w:szCs w:val="22"/>
        </w:rPr>
        <w:t>candidates</w:t>
      </w:r>
      <w:r>
        <w:rPr>
          <w:rFonts w:asciiTheme="minorHAnsi" w:hAnsiTheme="minorHAnsi" w:cstheme="minorHAnsi"/>
          <w:sz w:val="22"/>
          <w:szCs w:val="22"/>
        </w:rPr>
        <w:t xml:space="preserve">, </w:t>
      </w:r>
      <w:r w:rsidRPr="00F57AD6">
        <w:rPr>
          <w:rFonts w:asciiTheme="minorHAnsi" w:hAnsiTheme="minorHAnsi" w:cstheme="minorHAnsi"/>
          <w:sz w:val="22"/>
          <w:szCs w:val="22"/>
        </w:rPr>
        <w:t>ou d</w:t>
      </w:r>
      <w:r>
        <w:rPr>
          <w:rFonts w:asciiTheme="minorHAnsi" w:hAnsiTheme="minorHAnsi" w:cstheme="minorHAnsi"/>
          <w:sz w:val="22"/>
          <w:szCs w:val="22"/>
        </w:rPr>
        <w:t>es</w:t>
      </w:r>
      <w:r w:rsidRPr="00F57AD6">
        <w:rPr>
          <w:rFonts w:asciiTheme="minorHAnsi" w:hAnsiTheme="minorHAnsi" w:cstheme="minorHAnsi"/>
          <w:sz w:val="22"/>
          <w:szCs w:val="22"/>
        </w:rPr>
        <w:t xml:space="preserve"> candidat</w:t>
      </w:r>
      <w:r>
        <w:rPr>
          <w:rFonts w:asciiTheme="minorHAnsi" w:hAnsiTheme="minorHAnsi" w:cstheme="minorHAnsi"/>
          <w:sz w:val="22"/>
          <w:szCs w:val="22"/>
        </w:rPr>
        <w:t>s</w:t>
      </w:r>
      <w:r w:rsidRPr="00F57AD6">
        <w:rPr>
          <w:rFonts w:asciiTheme="minorHAnsi" w:hAnsiTheme="minorHAnsi" w:cstheme="minorHAnsi"/>
          <w:sz w:val="22"/>
          <w:szCs w:val="22"/>
        </w:rPr>
        <w:t xml:space="preserve"> lorsqu’un seul</w:t>
      </w:r>
      <w:r>
        <w:rPr>
          <w:rFonts w:asciiTheme="minorHAnsi" w:hAnsiTheme="minorHAnsi" w:cstheme="minorHAnsi"/>
          <w:sz w:val="22"/>
          <w:szCs w:val="22"/>
        </w:rPr>
        <w:t xml:space="preserve"> siège est à pourvoir, </w:t>
      </w:r>
      <w:r w:rsidRPr="00965422">
        <w:rPr>
          <w:rFonts w:asciiTheme="minorHAnsi" w:hAnsiTheme="minorHAnsi" w:cstheme="minorHAnsi"/>
          <w:sz w:val="22"/>
          <w:szCs w:val="22"/>
        </w:rPr>
        <w:t>dans l’instance considérée.</w:t>
      </w:r>
    </w:p>
    <w:p w14:paraId="1616DDFD" w14:textId="77777777" w:rsidR="00A14CC9" w:rsidRPr="00965422" w:rsidRDefault="00A14CC9" w:rsidP="00A14CC9">
      <w:pPr>
        <w:jc w:val="both"/>
        <w:rPr>
          <w:rFonts w:asciiTheme="minorHAnsi" w:hAnsiTheme="minorHAnsi" w:cstheme="minorHAnsi"/>
          <w:sz w:val="22"/>
          <w:szCs w:val="22"/>
        </w:rPr>
      </w:pPr>
    </w:p>
    <w:p w14:paraId="064EE710" w14:textId="77777777" w:rsidR="00A14CC9" w:rsidRPr="00965422" w:rsidRDefault="00A14CC9" w:rsidP="00A14CC9">
      <w:pPr>
        <w:jc w:val="both"/>
        <w:rPr>
          <w:rFonts w:asciiTheme="minorHAnsi" w:hAnsiTheme="minorHAnsi" w:cstheme="minorHAnsi"/>
          <w:sz w:val="22"/>
          <w:szCs w:val="22"/>
        </w:rPr>
      </w:pPr>
      <w:r w:rsidRPr="00965422">
        <w:rPr>
          <w:rFonts w:asciiTheme="minorHAnsi" w:hAnsiTheme="minorHAnsi" w:cstheme="minorHAnsi"/>
          <w:sz w:val="22"/>
          <w:szCs w:val="22"/>
        </w:rPr>
        <w:t xml:space="preserve">Le bureau de vote électronique centralisateur est composé d’un Président et </w:t>
      </w:r>
      <w:r>
        <w:rPr>
          <w:rFonts w:asciiTheme="minorHAnsi" w:hAnsiTheme="minorHAnsi" w:cstheme="minorHAnsi"/>
          <w:sz w:val="22"/>
          <w:szCs w:val="22"/>
        </w:rPr>
        <w:t>d’</w:t>
      </w:r>
      <w:r w:rsidRPr="00965422">
        <w:rPr>
          <w:rFonts w:asciiTheme="minorHAnsi" w:hAnsiTheme="minorHAnsi" w:cstheme="minorHAnsi"/>
          <w:sz w:val="22"/>
          <w:szCs w:val="22"/>
        </w:rPr>
        <w:t>un secrétaire désignés par l’Université ainsi que des délégués des listes candidates</w:t>
      </w:r>
      <w:r>
        <w:rPr>
          <w:rFonts w:asciiTheme="minorHAnsi" w:hAnsiTheme="minorHAnsi" w:cstheme="minorHAnsi"/>
          <w:sz w:val="22"/>
          <w:szCs w:val="22"/>
        </w:rPr>
        <w:t xml:space="preserve"> </w:t>
      </w:r>
      <w:r w:rsidRPr="00F57AD6">
        <w:rPr>
          <w:rFonts w:asciiTheme="minorHAnsi" w:hAnsiTheme="minorHAnsi" w:cstheme="minorHAnsi"/>
          <w:sz w:val="22"/>
          <w:szCs w:val="22"/>
        </w:rPr>
        <w:t>ou d</w:t>
      </w:r>
      <w:r>
        <w:rPr>
          <w:rFonts w:asciiTheme="minorHAnsi" w:hAnsiTheme="minorHAnsi" w:cstheme="minorHAnsi"/>
          <w:sz w:val="22"/>
          <w:szCs w:val="22"/>
        </w:rPr>
        <w:t>es</w:t>
      </w:r>
      <w:r w:rsidRPr="00F57AD6">
        <w:rPr>
          <w:rFonts w:asciiTheme="minorHAnsi" w:hAnsiTheme="minorHAnsi" w:cstheme="minorHAnsi"/>
          <w:sz w:val="22"/>
          <w:szCs w:val="22"/>
        </w:rPr>
        <w:t xml:space="preserve"> candidat</w:t>
      </w:r>
      <w:r>
        <w:rPr>
          <w:rFonts w:asciiTheme="minorHAnsi" w:hAnsiTheme="minorHAnsi" w:cstheme="minorHAnsi"/>
          <w:sz w:val="22"/>
          <w:szCs w:val="22"/>
        </w:rPr>
        <w:t>s</w:t>
      </w:r>
      <w:r w:rsidRPr="00F57AD6">
        <w:rPr>
          <w:rFonts w:asciiTheme="minorHAnsi" w:hAnsiTheme="minorHAnsi" w:cstheme="minorHAnsi"/>
          <w:sz w:val="22"/>
          <w:szCs w:val="22"/>
        </w:rPr>
        <w:t xml:space="preserve"> lorsqu’un seul</w:t>
      </w:r>
      <w:r>
        <w:rPr>
          <w:rFonts w:asciiTheme="minorHAnsi" w:hAnsiTheme="minorHAnsi" w:cstheme="minorHAnsi"/>
          <w:sz w:val="22"/>
          <w:szCs w:val="22"/>
        </w:rPr>
        <w:t xml:space="preserve"> siège est à pourvoir</w:t>
      </w:r>
      <w:r w:rsidRPr="00965422">
        <w:rPr>
          <w:rFonts w:asciiTheme="minorHAnsi" w:hAnsiTheme="minorHAnsi" w:cstheme="minorHAnsi"/>
          <w:sz w:val="22"/>
          <w:szCs w:val="22"/>
        </w:rPr>
        <w:t>.</w:t>
      </w:r>
    </w:p>
    <w:p w14:paraId="1C03147A" w14:textId="77777777" w:rsidR="00A14CC9" w:rsidRPr="00965422" w:rsidRDefault="00A14CC9" w:rsidP="00A14CC9">
      <w:pPr>
        <w:jc w:val="both"/>
        <w:rPr>
          <w:rFonts w:asciiTheme="minorHAnsi" w:hAnsiTheme="minorHAnsi" w:cstheme="minorHAnsi"/>
          <w:sz w:val="22"/>
          <w:szCs w:val="22"/>
        </w:rPr>
      </w:pPr>
    </w:p>
    <w:p w14:paraId="3D35409F" w14:textId="77777777" w:rsidR="00A14CC9" w:rsidRPr="00965422" w:rsidRDefault="00A14CC9" w:rsidP="00A14CC9">
      <w:pPr>
        <w:jc w:val="both"/>
        <w:rPr>
          <w:rFonts w:asciiTheme="minorHAnsi" w:hAnsiTheme="minorHAnsi" w:cstheme="minorHAnsi"/>
          <w:sz w:val="22"/>
          <w:szCs w:val="22"/>
        </w:rPr>
      </w:pPr>
      <w:r w:rsidRPr="00965422">
        <w:rPr>
          <w:rFonts w:asciiTheme="minorHAnsi" w:hAnsiTheme="minorHAnsi" w:cstheme="minorHAnsi"/>
          <w:sz w:val="22"/>
          <w:szCs w:val="22"/>
        </w:rPr>
        <w:t>Dans chaque bureau</w:t>
      </w:r>
      <w:r>
        <w:rPr>
          <w:rFonts w:asciiTheme="minorHAnsi" w:hAnsiTheme="minorHAnsi" w:cstheme="minorHAnsi"/>
          <w:sz w:val="22"/>
          <w:szCs w:val="22"/>
        </w:rPr>
        <w:t xml:space="preserve"> de vote</w:t>
      </w:r>
      <w:r w:rsidRPr="00965422">
        <w:rPr>
          <w:rFonts w:asciiTheme="minorHAnsi" w:hAnsiTheme="minorHAnsi" w:cstheme="minorHAnsi"/>
          <w:sz w:val="22"/>
          <w:szCs w:val="22"/>
        </w:rPr>
        <w:t>, en cas d’absence ou d’empêchement</w:t>
      </w:r>
      <w:r>
        <w:rPr>
          <w:rFonts w:asciiTheme="minorHAnsi" w:hAnsiTheme="minorHAnsi" w:cstheme="minorHAnsi"/>
          <w:sz w:val="22"/>
          <w:szCs w:val="22"/>
        </w:rPr>
        <w:t xml:space="preserve"> du</w:t>
      </w:r>
      <w:r w:rsidRPr="00965422">
        <w:rPr>
          <w:rFonts w:asciiTheme="minorHAnsi" w:hAnsiTheme="minorHAnsi" w:cstheme="minorHAnsi"/>
          <w:sz w:val="22"/>
          <w:szCs w:val="22"/>
        </w:rPr>
        <w:t xml:space="preserve"> </w:t>
      </w:r>
      <w:r>
        <w:rPr>
          <w:rFonts w:asciiTheme="minorHAnsi" w:hAnsiTheme="minorHAnsi" w:cstheme="minorHAnsi"/>
          <w:sz w:val="22"/>
          <w:szCs w:val="22"/>
        </w:rPr>
        <w:t>P</w:t>
      </w:r>
      <w:r w:rsidRPr="00965422">
        <w:rPr>
          <w:rFonts w:asciiTheme="minorHAnsi" w:hAnsiTheme="minorHAnsi" w:cstheme="minorHAnsi"/>
          <w:sz w:val="22"/>
          <w:szCs w:val="22"/>
        </w:rPr>
        <w:t>résident</w:t>
      </w:r>
      <w:r>
        <w:rPr>
          <w:rFonts w:asciiTheme="minorHAnsi" w:hAnsiTheme="minorHAnsi" w:cstheme="minorHAnsi"/>
          <w:sz w:val="22"/>
          <w:szCs w:val="22"/>
        </w:rPr>
        <w:t>, ce dernier</w:t>
      </w:r>
      <w:r w:rsidRPr="00965422">
        <w:rPr>
          <w:rFonts w:asciiTheme="minorHAnsi" w:hAnsiTheme="minorHAnsi" w:cstheme="minorHAnsi"/>
          <w:sz w:val="22"/>
          <w:szCs w:val="22"/>
        </w:rPr>
        <w:t xml:space="preserve"> est remplacé par le secrétaire.</w:t>
      </w:r>
    </w:p>
    <w:p w14:paraId="3EFCE55C" w14:textId="77777777" w:rsidR="00A14CC9" w:rsidRPr="00965422" w:rsidRDefault="00A14CC9" w:rsidP="00A14CC9">
      <w:pPr>
        <w:jc w:val="both"/>
        <w:rPr>
          <w:rFonts w:asciiTheme="minorHAnsi" w:hAnsiTheme="minorHAnsi" w:cstheme="minorHAnsi"/>
          <w:sz w:val="22"/>
          <w:szCs w:val="22"/>
        </w:rPr>
      </w:pPr>
    </w:p>
    <w:p w14:paraId="06F7CCD9" w14:textId="77777777" w:rsidR="00A14CC9" w:rsidRPr="00965422" w:rsidRDefault="00A14CC9" w:rsidP="00A14CC9">
      <w:pPr>
        <w:jc w:val="both"/>
        <w:rPr>
          <w:rFonts w:asciiTheme="minorHAnsi" w:hAnsiTheme="minorHAnsi" w:cstheme="minorHAnsi"/>
          <w:sz w:val="22"/>
          <w:szCs w:val="22"/>
        </w:rPr>
      </w:pPr>
      <w:r w:rsidRPr="00965422">
        <w:rPr>
          <w:rFonts w:asciiTheme="minorHAnsi" w:hAnsiTheme="minorHAnsi" w:cstheme="minorHAnsi"/>
          <w:sz w:val="22"/>
          <w:szCs w:val="22"/>
        </w:rPr>
        <w:t>Les membres des bureaux de vote électronique et du bureau de vote électronique centralisateur sont chargés du contrôle de la régularité des scrutins, dans leurs périmètres de responsabilité respectifs.</w:t>
      </w:r>
    </w:p>
    <w:p w14:paraId="6B7A4CD0" w14:textId="77777777" w:rsidR="00A14CC9" w:rsidRPr="00965422" w:rsidRDefault="00A14CC9" w:rsidP="00A14CC9">
      <w:pPr>
        <w:jc w:val="both"/>
        <w:rPr>
          <w:rFonts w:asciiTheme="minorHAnsi" w:hAnsiTheme="minorHAnsi" w:cstheme="minorHAnsi"/>
          <w:sz w:val="22"/>
          <w:szCs w:val="22"/>
        </w:rPr>
      </w:pPr>
      <w:r w:rsidRPr="00965422">
        <w:rPr>
          <w:rFonts w:asciiTheme="minorHAnsi" w:hAnsiTheme="minorHAnsi" w:cstheme="minorHAnsi"/>
          <w:sz w:val="22"/>
          <w:szCs w:val="22"/>
        </w:rPr>
        <w:t>Ils assurent une surveillance effective du processus électoral et, en particulier, de l’ensemble des opérations de préparation du scrutin, des opérations de vote, de l’émargement des électeurs ayant voté et des opérations de dépouillement des suffrages exprimés.</w:t>
      </w:r>
    </w:p>
    <w:p w14:paraId="4DE1B94E" w14:textId="77777777" w:rsidR="00A14CC9" w:rsidRPr="00965422" w:rsidRDefault="00A14CC9" w:rsidP="00A14CC9">
      <w:pPr>
        <w:jc w:val="both"/>
        <w:rPr>
          <w:rFonts w:asciiTheme="minorHAnsi" w:hAnsiTheme="minorHAnsi" w:cstheme="minorHAnsi"/>
          <w:sz w:val="22"/>
          <w:szCs w:val="22"/>
        </w:rPr>
      </w:pPr>
    </w:p>
    <w:p w14:paraId="678EB4FC" w14:textId="77777777" w:rsidR="00A14CC9" w:rsidRPr="00965422" w:rsidRDefault="00A14CC9" w:rsidP="00A14CC9">
      <w:pPr>
        <w:jc w:val="both"/>
        <w:rPr>
          <w:rFonts w:asciiTheme="minorHAnsi" w:hAnsiTheme="minorHAnsi" w:cstheme="minorHAnsi"/>
          <w:sz w:val="22"/>
          <w:szCs w:val="22"/>
        </w:rPr>
      </w:pPr>
      <w:r w:rsidRPr="00965422">
        <w:rPr>
          <w:rFonts w:asciiTheme="minorHAnsi" w:hAnsiTheme="minorHAnsi" w:cstheme="minorHAnsi"/>
          <w:sz w:val="22"/>
          <w:szCs w:val="22"/>
        </w:rPr>
        <w:t xml:space="preserve">Le bureau de vote électronique centralisateur a seul les compétences suivantes : </w:t>
      </w:r>
    </w:p>
    <w:p w14:paraId="68C2049B" w14:textId="77777777" w:rsidR="00A14CC9" w:rsidRDefault="00A14CC9" w:rsidP="00A14CC9">
      <w:pPr>
        <w:pStyle w:val="Paragraphedeliste"/>
        <w:numPr>
          <w:ilvl w:val="0"/>
          <w:numId w:val="16"/>
        </w:numPr>
        <w:jc w:val="both"/>
        <w:rPr>
          <w:rFonts w:asciiTheme="minorHAnsi" w:hAnsiTheme="minorHAnsi" w:cstheme="minorHAnsi"/>
          <w:sz w:val="22"/>
          <w:szCs w:val="22"/>
        </w:rPr>
      </w:pPr>
      <w:proofErr w:type="gramStart"/>
      <w:r>
        <w:rPr>
          <w:rFonts w:asciiTheme="minorHAnsi" w:hAnsiTheme="minorHAnsi" w:cstheme="minorHAnsi"/>
          <w:sz w:val="22"/>
          <w:szCs w:val="22"/>
        </w:rPr>
        <w:t>a</w:t>
      </w:r>
      <w:r w:rsidRPr="00464916">
        <w:rPr>
          <w:rFonts w:asciiTheme="minorHAnsi" w:hAnsiTheme="minorHAnsi" w:cstheme="minorHAnsi"/>
          <w:sz w:val="22"/>
          <w:szCs w:val="22"/>
        </w:rPr>
        <w:t>vant</w:t>
      </w:r>
      <w:proofErr w:type="gramEnd"/>
      <w:r w:rsidRPr="00464916">
        <w:rPr>
          <w:rFonts w:asciiTheme="minorHAnsi" w:hAnsiTheme="minorHAnsi" w:cstheme="minorHAnsi"/>
          <w:sz w:val="22"/>
          <w:szCs w:val="22"/>
        </w:rPr>
        <w:t xml:space="preserve"> le début du scrutin, le BVEC procède à l'établissement et à la répartition des clefs de chiffrement, vérifie que les composantes du système de vote électronique ayant fait l'objet d'une expertise n'ont pas été modifiées et s'assure que les tests prévus ont été effectués</w:t>
      </w:r>
      <w:r>
        <w:rPr>
          <w:rFonts w:asciiTheme="minorHAnsi" w:hAnsiTheme="minorHAnsi" w:cstheme="minorHAnsi"/>
          <w:sz w:val="22"/>
          <w:szCs w:val="22"/>
        </w:rPr>
        <w:t xml:space="preserve"> ; </w:t>
      </w:r>
    </w:p>
    <w:p w14:paraId="76379F13" w14:textId="77777777" w:rsidR="00A14CC9" w:rsidRDefault="00A14CC9" w:rsidP="00A14CC9">
      <w:pPr>
        <w:pStyle w:val="Paragraphedeliste"/>
        <w:numPr>
          <w:ilvl w:val="0"/>
          <w:numId w:val="16"/>
        </w:numPr>
        <w:jc w:val="both"/>
        <w:rPr>
          <w:rFonts w:asciiTheme="minorHAnsi" w:hAnsiTheme="minorHAnsi" w:cstheme="minorHAnsi"/>
          <w:sz w:val="22"/>
          <w:szCs w:val="22"/>
        </w:rPr>
      </w:pPr>
      <w:proofErr w:type="gramStart"/>
      <w:r>
        <w:rPr>
          <w:rFonts w:asciiTheme="minorHAnsi" w:hAnsiTheme="minorHAnsi" w:cstheme="minorHAnsi"/>
          <w:sz w:val="22"/>
          <w:szCs w:val="22"/>
        </w:rPr>
        <w:t>v</w:t>
      </w:r>
      <w:r w:rsidRPr="00464916">
        <w:rPr>
          <w:rFonts w:asciiTheme="minorHAnsi" w:hAnsiTheme="minorHAnsi" w:cstheme="minorHAnsi"/>
          <w:sz w:val="22"/>
          <w:szCs w:val="22"/>
        </w:rPr>
        <w:t>érifier</w:t>
      </w:r>
      <w:proofErr w:type="gramEnd"/>
      <w:r w:rsidRPr="00464916">
        <w:rPr>
          <w:rFonts w:asciiTheme="minorHAnsi" w:hAnsiTheme="minorHAnsi" w:cstheme="minorHAnsi"/>
          <w:sz w:val="22"/>
          <w:szCs w:val="22"/>
        </w:rPr>
        <w:t xml:space="preserve"> que l'urne électronique est vide, scellée et chiffrée et procède au scellement du système de vote électronique, de la liste des candidats, de la liste des électeurs, des heures d'ouverture et de fermeture du scrutin ainsi que du système de dépouillement ;</w:t>
      </w:r>
    </w:p>
    <w:p w14:paraId="4EDE83E7" w14:textId="77777777" w:rsidR="00A14CC9" w:rsidRDefault="00A14CC9" w:rsidP="00A14CC9">
      <w:pPr>
        <w:pStyle w:val="Paragraphedeliste"/>
        <w:numPr>
          <w:ilvl w:val="0"/>
          <w:numId w:val="16"/>
        </w:numPr>
        <w:jc w:val="both"/>
        <w:rPr>
          <w:rFonts w:asciiTheme="minorHAnsi" w:hAnsiTheme="minorHAnsi" w:cstheme="minorHAnsi"/>
          <w:sz w:val="22"/>
          <w:szCs w:val="22"/>
        </w:rPr>
      </w:pPr>
      <w:proofErr w:type="gramStart"/>
      <w:r>
        <w:rPr>
          <w:rFonts w:asciiTheme="minorHAnsi" w:hAnsiTheme="minorHAnsi" w:cstheme="minorHAnsi"/>
          <w:sz w:val="22"/>
          <w:szCs w:val="22"/>
        </w:rPr>
        <w:t>e</w:t>
      </w:r>
      <w:r w:rsidRPr="00464916">
        <w:rPr>
          <w:rFonts w:asciiTheme="minorHAnsi" w:hAnsiTheme="minorHAnsi" w:cstheme="minorHAnsi"/>
          <w:sz w:val="22"/>
          <w:szCs w:val="22"/>
        </w:rPr>
        <w:t>n</w:t>
      </w:r>
      <w:proofErr w:type="gramEnd"/>
      <w:r w:rsidRPr="00464916">
        <w:rPr>
          <w:rFonts w:asciiTheme="minorHAnsi" w:hAnsiTheme="minorHAnsi" w:cstheme="minorHAnsi"/>
          <w:sz w:val="22"/>
          <w:szCs w:val="22"/>
        </w:rPr>
        <w:t xml:space="preserve"> cas d'altération des données résultant, notamment, d'une panne, d'une infection virale ou d'une attaque du système par un tiers, le bureau de vote électronique a compétence, après autorisation des représentants de l'administration chargés du contrôle du système de vote, pour prendre toute mesure d'information et de sauvegarde et pour décider la suspension, l'arrêt ou la reprise des opérations de vote électronique ;</w:t>
      </w:r>
    </w:p>
    <w:p w14:paraId="49771341" w14:textId="77777777" w:rsidR="00A14CC9" w:rsidRPr="00464916" w:rsidRDefault="00A14CC9" w:rsidP="00A14CC9">
      <w:pPr>
        <w:pStyle w:val="Paragraphedeliste"/>
        <w:numPr>
          <w:ilvl w:val="0"/>
          <w:numId w:val="16"/>
        </w:numPr>
        <w:jc w:val="both"/>
        <w:rPr>
          <w:rFonts w:asciiTheme="minorHAnsi" w:hAnsiTheme="minorHAnsi" w:cstheme="minorHAnsi"/>
          <w:sz w:val="22"/>
          <w:szCs w:val="22"/>
        </w:rPr>
      </w:pPr>
      <w:proofErr w:type="gramStart"/>
      <w:r>
        <w:rPr>
          <w:rFonts w:asciiTheme="minorHAnsi" w:hAnsiTheme="minorHAnsi" w:cstheme="minorHAnsi"/>
          <w:sz w:val="22"/>
          <w:szCs w:val="22"/>
        </w:rPr>
        <w:t>i</w:t>
      </w:r>
      <w:r w:rsidRPr="00464916">
        <w:rPr>
          <w:rFonts w:asciiTheme="minorHAnsi" w:hAnsiTheme="minorHAnsi" w:cstheme="minorHAnsi"/>
          <w:sz w:val="22"/>
          <w:szCs w:val="22"/>
        </w:rPr>
        <w:t>l</w:t>
      </w:r>
      <w:proofErr w:type="gramEnd"/>
      <w:r w:rsidRPr="00464916">
        <w:rPr>
          <w:rFonts w:asciiTheme="minorHAnsi" w:hAnsiTheme="minorHAnsi" w:cstheme="minorHAnsi"/>
          <w:sz w:val="22"/>
          <w:szCs w:val="22"/>
        </w:rPr>
        <w:t xml:space="preserve"> procède aux diligences nécessaires à la mise en œuvre des opérations de dépouillement.</w:t>
      </w:r>
    </w:p>
    <w:p w14:paraId="782A7263" w14:textId="77777777" w:rsidR="00A14CC9" w:rsidRPr="00965422" w:rsidRDefault="00A14CC9" w:rsidP="00A14CC9">
      <w:pPr>
        <w:jc w:val="both"/>
        <w:rPr>
          <w:rFonts w:asciiTheme="minorHAnsi" w:hAnsiTheme="minorHAnsi" w:cstheme="minorHAnsi"/>
          <w:sz w:val="22"/>
          <w:szCs w:val="22"/>
        </w:rPr>
      </w:pPr>
    </w:p>
    <w:p w14:paraId="0F732EA3" w14:textId="77777777" w:rsidR="00A14CC9" w:rsidRPr="00965422" w:rsidRDefault="00A14CC9" w:rsidP="00A14CC9">
      <w:pPr>
        <w:jc w:val="both"/>
        <w:rPr>
          <w:rFonts w:asciiTheme="minorHAnsi" w:hAnsiTheme="minorHAnsi" w:cstheme="minorHAnsi"/>
          <w:sz w:val="22"/>
          <w:szCs w:val="22"/>
        </w:rPr>
      </w:pPr>
      <w:r w:rsidRPr="00965422">
        <w:rPr>
          <w:rFonts w:asciiTheme="minorHAnsi" w:hAnsiTheme="minorHAnsi" w:cstheme="minorHAnsi"/>
          <w:sz w:val="22"/>
          <w:szCs w:val="22"/>
        </w:rPr>
        <w:t xml:space="preserve">Les compétences partagées par le BVEC et les bureaux de vote intervenant dans le périmètre de compétence de leur instance sont : </w:t>
      </w:r>
    </w:p>
    <w:p w14:paraId="50D0E1A1" w14:textId="77777777" w:rsidR="00A14CC9" w:rsidRPr="00464916" w:rsidRDefault="00A14CC9" w:rsidP="00A14CC9">
      <w:pPr>
        <w:pStyle w:val="Paragraphedeliste"/>
        <w:numPr>
          <w:ilvl w:val="0"/>
          <w:numId w:val="17"/>
        </w:numPr>
        <w:jc w:val="both"/>
        <w:rPr>
          <w:rFonts w:asciiTheme="minorHAnsi" w:hAnsiTheme="minorHAnsi" w:cstheme="minorHAnsi"/>
          <w:sz w:val="22"/>
          <w:szCs w:val="22"/>
        </w:rPr>
      </w:pPr>
      <w:proofErr w:type="gramStart"/>
      <w:r>
        <w:rPr>
          <w:rFonts w:asciiTheme="minorHAnsi" w:hAnsiTheme="minorHAnsi" w:cstheme="minorHAnsi"/>
          <w:sz w:val="22"/>
          <w:szCs w:val="22"/>
        </w:rPr>
        <w:t>s</w:t>
      </w:r>
      <w:r w:rsidRPr="00464916">
        <w:rPr>
          <w:rFonts w:asciiTheme="minorHAnsi" w:hAnsiTheme="minorHAnsi" w:cstheme="minorHAnsi"/>
          <w:sz w:val="22"/>
          <w:szCs w:val="22"/>
        </w:rPr>
        <w:t>e</w:t>
      </w:r>
      <w:proofErr w:type="gramEnd"/>
      <w:r w:rsidRPr="00464916">
        <w:rPr>
          <w:rFonts w:asciiTheme="minorHAnsi" w:hAnsiTheme="minorHAnsi" w:cstheme="minorHAnsi"/>
          <w:sz w:val="22"/>
          <w:szCs w:val="22"/>
        </w:rPr>
        <w:t xml:space="preserve"> prononcer provisoirement sur les difficultés qui s'élèvent touchant les opérations électorales. Ses décisions sont motivées et doivent être inscrites au procès-verbal.</w:t>
      </w:r>
    </w:p>
    <w:p w14:paraId="786CC317" w14:textId="77777777" w:rsidR="00A14CC9" w:rsidRPr="00965422" w:rsidRDefault="00A14CC9" w:rsidP="00A14CC9">
      <w:pPr>
        <w:jc w:val="both"/>
        <w:rPr>
          <w:rFonts w:asciiTheme="minorHAnsi" w:hAnsiTheme="minorHAnsi" w:cstheme="minorHAnsi"/>
          <w:sz w:val="22"/>
          <w:szCs w:val="22"/>
        </w:rPr>
      </w:pPr>
    </w:p>
    <w:p w14:paraId="7F852EE1" w14:textId="77777777" w:rsidR="00A14CC9" w:rsidRPr="00965422" w:rsidRDefault="00A14CC9" w:rsidP="00A14CC9">
      <w:pPr>
        <w:jc w:val="both"/>
        <w:rPr>
          <w:rFonts w:asciiTheme="minorHAnsi" w:hAnsiTheme="minorHAnsi" w:cstheme="minorHAnsi"/>
          <w:sz w:val="22"/>
          <w:szCs w:val="22"/>
        </w:rPr>
      </w:pPr>
      <w:r w:rsidRPr="00965422">
        <w:rPr>
          <w:rFonts w:asciiTheme="minorHAnsi" w:hAnsiTheme="minorHAnsi" w:cstheme="minorHAnsi"/>
          <w:sz w:val="22"/>
          <w:szCs w:val="22"/>
        </w:rPr>
        <w:t xml:space="preserve">Les membres des bureaux de vote, y </w:t>
      </w:r>
      <w:r w:rsidRPr="00F57AD6">
        <w:rPr>
          <w:rFonts w:asciiTheme="minorHAnsi" w:hAnsiTheme="minorHAnsi" w:cstheme="minorHAnsi"/>
          <w:sz w:val="22"/>
          <w:szCs w:val="22"/>
        </w:rPr>
        <w:t>compris les délégués de</w:t>
      </w:r>
      <w:r w:rsidRPr="00965422">
        <w:rPr>
          <w:rFonts w:asciiTheme="minorHAnsi" w:hAnsiTheme="minorHAnsi" w:cstheme="minorHAnsi"/>
          <w:sz w:val="22"/>
          <w:szCs w:val="22"/>
        </w:rPr>
        <w:t xml:space="preserve"> liste, </w:t>
      </w:r>
      <w:r w:rsidRPr="00F57AD6">
        <w:rPr>
          <w:rFonts w:asciiTheme="minorHAnsi" w:hAnsiTheme="minorHAnsi" w:cstheme="minorHAnsi"/>
          <w:sz w:val="22"/>
          <w:szCs w:val="22"/>
        </w:rPr>
        <w:t>ou d</w:t>
      </w:r>
      <w:r>
        <w:rPr>
          <w:rFonts w:asciiTheme="minorHAnsi" w:hAnsiTheme="minorHAnsi" w:cstheme="minorHAnsi"/>
          <w:sz w:val="22"/>
          <w:szCs w:val="22"/>
        </w:rPr>
        <w:t>es</w:t>
      </w:r>
      <w:r w:rsidRPr="00F57AD6">
        <w:rPr>
          <w:rFonts w:asciiTheme="minorHAnsi" w:hAnsiTheme="minorHAnsi" w:cstheme="minorHAnsi"/>
          <w:sz w:val="22"/>
          <w:szCs w:val="22"/>
        </w:rPr>
        <w:t xml:space="preserve"> candidat</w:t>
      </w:r>
      <w:r>
        <w:rPr>
          <w:rFonts w:asciiTheme="minorHAnsi" w:hAnsiTheme="minorHAnsi" w:cstheme="minorHAnsi"/>
          <w:sz w:val="22"/>
          <w:szCs w:val="22"/>
        </w:rPr>
        <w:t>s</w:t>
      </w:r>
      <w:r w:rsidRPr="00F57AD6">
        <w:rPr>
          <w:rFonts w:asciiTheme="minorHAnsi" w:hAnsiTheme="minorHAnsi" w:cstheme="minorHAnsi"/>
          <w:sz w:val="22"/>
          <w:szCs w:val="22"/>
        </w:rPr>
        <w:t xml:space="preserve"> lorsqu’un seul</w:t>
      </w:r>
      <w:r>
        <w:rPr>
          <w:rFonts w:asciiTheme="minorHAnsi" w:hAnsiTheme="minorHAnsi" w:cstheme="minorHAnsi"/>
          <w:sz w:val="22"/>
          <w:szCs w:val="22"/>
        </w:rPr>
        <w:t xml:space="preserve"> siège est à pourvoir, </w:t>
      </w:r>
      <w:r w:rsidRPr="00965422">
        <w:rPr>
          <w:rFonts w:asciiTheme="minorHAnsi" w:hAnsiTheme="minorHAnsi" w:cstheme="minorHAnsi"/>
          <w:sz w:val="22"/>
          <w:szCs w:val="22"/>
        </w:rPr>
        <w:t xml:space="preserve">bénéficient d'une formation sur le système de vote électronique qui sera utilisé. </w:t>
      </w:r>
    </w:p>
    <w:p w14:paraId="336472BD" w14:textId="77777777" w:rsidR="00A14CC9" w:rsidRPr="00965422" w:rsidRDefault="00A14CC9" w:rsidP="00A14CC9">
      <w:pPr>
        <w:jc w:val="both"/>
        <w:rPr>
          <w:rFonts w:asciiTheme="minorHAnsi" w:hAnsiTheme="minorHAnsi" w:cstheme="minorHAnsi"/>
          <w:sz w:val="22"/>
          <w:szCs w:val="22"/>
        </w:rPr>
      </w:pPr>
      <w:r w:rsidRPr="00965422">
        <w:rPr>
          <w:rFonts w:asciiTheme="minorHAnsi" w:hAnsiTheme="minorHAnsi" w:cstheme="minorHAnsi"/>
          <w:sz w:val="22"/>
          <w:szCs w:val="22"/>
        </w:rPr>
        <w:t>Cette formation est assurée par le prestataire lors de la réunion de contrôle et scellement du système de vote.</w:t>
      </w:r>
    </w:p>
    <w:p w14:paraId="2F928006" w14:textId="77777777" w:rsidR="00A14CC9" w:rsidRPr="00965422" w:rsidRDefault="00A14CC9" w:rsidP="00A14CC9">
      <w:pPr>
        <w:jc w:val="both"/>
        <w:rPr>
          <w:rFonts w:asciiTheme="minorHAnsi" w:hAnsiTheme="minorHAnsi" w:cstheme="minorHAnsi"/>
          <w:sz w:val="22"/>
          <w:szCs w:val="22"/>
        </w:rPr>
      </w:pPr>
    </w:p>
    <w:p w14:paraId="224624F9" w14:textId="77777777" w:rsidR="00A14CC9" w:rsidRPr="00965422" w:rsidRDefault="00A14CC9" w:rsidP="00A14CC9">
      <w:pPr>
        <w:jc w:val="both"/>
        <w:rPr>
          <w:rFonts w:asciiTheme="minorHAnsi" w:hAnsiTheme="minorHAnsi" w:cstheme="minorHAnsi"/>
          <w:sz w:val="22"/>
          <w:szCs w:val="22"/>
        </w:rPr>
      </w:pPr>
      <w:r w:rsidRPr="00965422">
        <w:rPr>
          <w:rFonts w:asciiTheme="minorHAnsi" w:hAnsiTheme="minorHAnsi" w:cstheme="minorHAnsi"/>
          <w:sz w:val="22"/>
          <w:szCs w:val="22"/>
        </w:rPr>
        <w:t xml:space="preserve">À tout moment pendant les opérations de vote, les membres des bureaux </w:t>
      </w:r>
      <w:r>
        <w:rPr>
          <w:rFonts w:asciiTheme="minorHAnsi" w:hAnsiTheme="minorHAnsi" w:cstheme="minorHAnsi"/>
          <w:sz w:val="22"/>
          <w:szCs w:val="22"/>
        </w:rPr>
        <w:t xml:space="preserve">de vote </w:t>
      </w:r>
      <w:r w:rsidRPr="00965422">
        <w:rPr>
          <w:rFonts w:asciiTheme="minorHAnsi" w:hAnsiTheme="minorHAnsi" w:cstheme="minorHAnsi"/>
          <w:sz w:val="22"/>
          <w:szCs w:val="22"/>
        </w:rPr>
        <w:t>ont accès aux données suivantes, pour les scrutins les concernant :</w:t>
      </w:r>
    </w:p>
    <w:p w14:paraId="7805202C" w14:textId="77777777" w:rsidR="00A14CC9" w:rsidRPr="00965422" w:rsidRDefault="00A14CC9" w:rsidP="00A14CC9">
      <w:pPr>
        <w:numPr>
          <w:ilvl w:val="0"/>
          <w:numId w:val="15"/>
        </w:numPr>
        <w:jc w:val="both"/>
        <w:rPr>
          <w:rFonts w:asciiTheme="minorHAnsi" w:hAnsiTheme="minorHAnsi" w:cstheme="minorHAnsi"/>
          <w:sz w:val="22"/>
          <w:szCs w:val="22"/>
        </w:rPr>
      </w:pPr>
      <w:proofErr w:type="gramStart"/>
      <w:r>
        <w:rPr>
          <w:rFonts w:asciiTheme="minorHAnsi" w:hAnsiTheme="minorHAnsi" w:cstheme="minorHAnsi"/>
          <w:sz w:val="22"/>
          <w:szCs w:val="22"/>
        </w:rPr>
        <w:t>é</w:t>
      </w:r>
      <w:r w:rsidRPr="00965422">
        <w:rPr>
          <w:rFonts w:asciiTheme="minorHAnsi" w:hAnsiTheme="minorHAnsi" w:cstheme="minorHAnsi"/>
          <w:sz w:val="22"/>
          <w:szCs w:val="22"/>
        </w:rPr>
        <w:t>tat</w:t>
      </w:r>
      <w:proofErr w:type="gramEnd"/>
      <w:r w:rsidRPr="00965422">
        <w:rPr>
          <w:rFonts w:asciiTheme="minorHAnsi" w:hAnsiTheme="minorHAnsi" w:cstheme="minorHAnsi"/>
          <w:sz w:val="22"/>
          <w:szCs w:val="22"/>
        </w:rPr>
        <w:t xml:space="preserve"> de fonctionnement du serveur principal et du serveur de secours</w:t>
      </w:r>
      <w:r>
        <w:rPr>
          <w:rFonts w:asciiTheme="minorHAnsi" w:hAnsiTheme="minorHAnsi" w:cstheme="minorHAnsi"/>
          <w:sz w:val="22"/>
          <w:szCs w:val="22"/>
        </w:rPr>
        <w:t> ;</w:t>
      </w:r>
    </w:p>
    <w:p w14:paraId="77B02F44" w14:textId="77777777" w:rsidR="00A14CC9" w:rsidRPr="00965422" w:rsidRDefault="00A14CC9" w:rsidP="00A14CC9">
      <w:pPr>
        <w:numPr>
          <w:ilvl w:val="0"/>
          <w:numId w:val="15"/>
        </w:numPr>
        <w:jc w:val="both"/>
        <w:rPr>
          <w:rFonts w:asciiTheme="minorHAnsi" w:hAnsiTheme="minorHAnsi" w:cstheme="minorHAnsi"/>
          <w:sz w:val="22"/>
          <w:szCs w:val="22"/>
        </w:rPr>
      </w:pPr>
      <w:proofErr w:type="gramStart"/>
      <w:r>
        <w:rPr>
          <w:rFonts w:asciiTheme="minorHAnsi" w:hAnsiTheme="minorHAnsi" w:cstheme="minorHAnsi"/>
          <w:sz w:val="22"/>
          <w:szCs w:val="22"/>
        </w:rPr>
        <w:t>c</w:t>
      </w:r>
      <w:r w:rsidRPr="00965422">
        <w:rPr>
          <w:rFonts w:asciiTheme="minorHAnsi" w:hAnsiTheme="minorHAnsi" w:cstheme="minorHAnsi"/>
          <w:sz w:val="22"/>
          <w:szCs w:val="22"/>
        </w:rPr>
        <w:t>ompteurs</w:t>
      </w:r>
      <w:proofErr w:type="gramEnd"/>
      <w:r w:rsidRPr="00965422">
        <w:rPr>
          <w:rFonts w:asciiTheme="minorHAnsi" w:hAnsiTheme="minorHAnsi" w:cstheme="minorHAnsi"/>
          <w:sz w:val="22"/>
          <w:szCs w:val="22"/>
        </w:rPr>
        <w:t xml:space="preserve"> des votes et des émargements</w:t>
      </w:r>
      <w:r>
        <w:rPr>
          <w:rFonts w:asciiTheme="minorHAnsi" w:hAnsiTheme="minorHAnsi" w:cstheme="minorHAnsi"/>
          <w:sz w:val="22"/>
          <w:szCs w:val="22"/>
        </w:rPr>
        <w:t xml:space="preserve"> ; </w:t>
      </w:r>
    </w:p>
    <w:p w14:paraId="3D124A80" w14:textId="77777777" w:rsidR="00A14CC9" w:rsidRPr="00965422" w:rsidRDefault="00A14CC9" w:rsidP="00A14CC9">
      <w:pPr>
        <w:numPr>
          <w:ilvl w:val="0"/>
          <w:numId w:val="15"/>
        </w:numPr>
        <w:jc w:val="both"/>
        <w:rPr>
          <w:rFonts w:asciiTheme="minorHAnsi" w:hAnsiTheme="minorHAnsi" w:cstheme="minorHAnsi"/>
          <w:sz w:val="22"/>
          <w:szCs w:val="22"/>
        </w:rPr>
      </w:pPr>
      <w:proofErr w:type="gramStart"/>
      <w:r>
        <w:rPr>
          <w:rFonts w:asciiTheme="minorHAnsi" w:hAnsiTheme="minorHAnsi" w:cstheme="minorHAnsi"/>
          <w:sz w:val="22"/>
          <w:szCs w:val="22"/>
        </w:rPr>
        <w:t>t</w:t>
      </w:r>
      <w:r w:rsidRPr="00965422">
        <w:rPr>
          <w:rFonts w:asciiTheme="minorHAnsi" w:hAnsiTheme="minorHAnsi" w:cstheme="minorHAnsi"/>
          <w:sz w:val="22"/>
          <w:szCs w:val="22"/>
        </w:rPr>
        <w:t>aux</w:t>
      </w:r>
      <w:proofErr w:type="gramEnd"/>
      <w:r w:rsidRPr="00965422">
        <w:rPr>
          <w:rFonts w:asciiTheme="minorHAnsi" w:hAnsiTheme="minorHAnsi" w:cstheme="minorHAnsi"/>
          <w:sz w:val="22"/>
          <w:szCs w:val="22"/>
        </w:rPr>
        <w:t xml:space="preserve"> de participation par scrutin</w:t>
      </w:r>
      <w:r>
        <w:rPr>
          <w:rFonts w:asciiTheme="minorHAnsi" w:hAnsiTheme="minorHAnsi" w:cstheme="minorHAnsi"/>
          <w:sz w:val="22"/>
          <w:szCs w:val="22"/>
        </w:rPr>
        <w:t> ;</w:t>
      </w:r>
    </w:p>
    <w:p w14:paraId="01C0E1A7" w14:textId="77777777" w:rsidR="00A14CC9" w:rsidRPr="00965422" w:rsidRDefault="00A14CC9" w:rsidP="00A14CC9">
      <w:pPr>
        <w:numPr>
          <w:ilvl w:val="0"/>
          <w:numId w:val="15"/>
        </w:numPr>
        <w:jc w:val="both"/>
        <w:rPr>
          <w:rFonts w:asciiTheme="minorHAnsi" w:hAnsiTheme="minorHAnsi" w:cstheme="minorHAnsi"/>
          <w:sz w:val="22"/>
          <w:szCs w:val="22"/>
        </w:rPr>
      </w:pPr>
      <w:proofErr w:type="gramStart"/>
      <w:r>
        <w:rPr>
          <w:rFonts w:asciiTheme="minorHAnsi" w:hAnsiTheme="minorHAnsi" w:cstheme="minorHAnsi"/>
          <w:sz w:val="22"/>
          <w:szCs w:val="22"/>
        </w:rPr>
        <w:t>l</w:t>
      </w:r>
      <w:r w:rsidRPr="00965422">
        <w:rPr>
          <w:rFonts w:asciiTheme="minorHAnsi" w:hAnsiTheme="minorHAnsi" w:cstheme="minorHAnsi"/>
          <w:sz w:val="22"/>
          <w:szCs w:val="22"/>
        </w:rPr>
        <w:t>iste</w:t>
      </w:r>
      <w:proofErr w:type="gramEnd"/>
      <w:r w:rsidRPr="00965422">
        <w:rPr>
          <w:rFonts w:asciiTheme="minorHAnsi" w:hAnsiTheme="minorHAnsi" w:cstheme="minorHAnsi"/>
          <w:sz w:val="22"/>
          <w:szCs w:val="22"/>
        </w:rPr>
        <w:t xml:space="preserve"> d’émargement par scrutin</w:t>
      </w:r>
      <w:r>
        <w:rPr>
          <w:rFonts w:asciiTheme="minorHAnsi" w:hAnsiTheme="minorHAnsi" w:cstheme="minorHAnsi"/>
          <w:sz w:val="22"/>
          <w:szCs w:val="22"/>
        </w:rPr>
        <w:t> ;</w:t>
      </w:r>
    </w:p>
    <w:p w14:paraId="5F9D6C47" w14:textId="77777777" w:rsidR="00A14CC9" w:rsidRPr="00965422" w:rsidRDefault="00A14CC9" w:rsidP="00A14CC9">
      <w:pPr>
        <w:numPr>
          <w:ilvl w:val="0"/>
          <w:numId w:val="15"/>
        </w:numPr>
        <w:jc w:val="both"/>
        <w:rPr>
          <w:rFonts w:asciiTheme="minorHAnsi" w:hAnsiTheme="minorHAnsi" w:cstheme="minorHAnsi"/>
          <w:sz w:val="22"/>
          <w:szCs w:val="22"/>
        </w:rPr>
      </w:pPr>
      <w:proofErr w:type="gramStart"/>
      <w:r>
        <w:rPr>
          <w:rFonts w:asciiTheme="minorHAnsi" w:hAnsiTheme="minorHAnsi" w:cstheme="minorHAnsi"/>
          <w:sz w:val="22"/>
          <w:szCs w:val="22"/>
        </w:rPr>
        <w:t>j</w:t>
      </w:r>
      <w:r w:rsidRPr="00965422">
        <w:rPr>
          <w:rFonts w:asciiTheme="minorHAnsi" w:hAnsiTheme="minorHAnsi" w:cstheme="minorHAnsi"/>
          <w:sz w:val="22"/>
          <w:szCs w:val="22"/>
        </w:rPr>
        <w:t>ournal</w:t>
      </w:r>
      <w:proofErr w:type="gramEnd"/>
      <w:r w:rsidRPr="00965422">
        <w:rPr>
          <w:rFonts w:asciiTheme="minorHAnsi" w:hAnsiTheme="minorHAnsi" w:cstheme="minorHAnsi"/>
          <w:sz w:val="22"/>
          <w:szCs w:val="22"/>
        </w:rPr>
        <w:t xml:space="preserve"> des événements</w:t>
      </w:r>
      <w:r>
        <w:rPr>
          <w:rFonts w:asciiTheme="minorHAnsi" w:hAnsiTheme="minorHAnsi" w:cstheme="minorHAnsi"/>
          <w:sz w:val="22"/>
          <w:szCs w:val="22"/>
        </w:rPr>
        <w:t xml:space="preserve"> ; </w:t>
      </w:r>
    </w:p>
    <w:p w14:paraId="354FCADE" w14:textId="77777777" w:rsidR="00A14CC9" w:rsidRPr="00965422" w:rsidRDefault="00A14CC9" w:rsidP="00A14CC9">
      <w:pPr>
        <w:numPr>
          <w:ilvl w:val="0"/>
          <w:numId w:val="15"/>
        </w:numPr>
        <w:jc w:val="both"/>
        <w:rPr>
          <w:rFonts w:asciiTheme="minorHAnsi" w:hAnsiTheme="minorHAnsi" w:cstheme="minorHAnsi"/>
          <w:sz w:val="22"/>
          <w:szCs w:val="22"/>
        </w:rPr>
      </w:pPr>
      <w:proofErr w:type="gramStart"/>
      <w:r>
        <w:rPr>
          <w:rFonts w:asciiTheme="minorHAnsi" w:hAnsiTheme="minorHAnsi" w:cstheme="minorHAnsi"/>
          <w:sz w:val="22"/>
          <w:szCs w:val="22"/>
        </w:rPr>
        <w:t>c</w:t>
      </w:r>
      <w:r w:rsidRPr="00965422">
        <w:rPr>
          <w:rFonts w:asciiTheme="minorHAnsi" w:hAnsiTheme="minorHAnsi" w:cstheme="minorHAnsi"/>
          <w:sz w:val="22"/>
          <w:szCs w:val="22"/>
        </w:rPr>
        <w:t>ontrôle</w:t>
      </w:r>
      <w:proofErr w:type="gramEnd"/>
      <w:r w:rsidRPr="00965422">
        <w:rPr>
          <w:rFonts w:asciiTheme="minorHAnsi" w:hAnsiTheme="minorHAnsi" w:cstheme="minorHAnsi"/>
          <w:sz w:val="22"/>
          <w:szCs w:val="22"/>
        </w:rPr>
        <w:t xml:space="preserve"> de l’intégrité du scellement du système de vote</w:t>
      </w:r>
      <w:r>
        <w:rPr>
          <w:rFonts w:asciiTheme="minorHAnsi" w:hAnsiTheme="minorHAnsi" w:cstheme="minorHAnsi"/>
          <w:sz w:val="22"/>
          <w:szCs w:val="22"/>
        </w:rPr>
        <w:t xml:space="preserve">. </w:t>
      </w:r>
    </w:p>
    <w:p w14:paraId="245117E0" w14:textId="77777777" w:rsidR="009A379B" w:rsidRDefault="009A379B" w:rsidP="00A14CC9">
      <w:pPr>
        <w:jc w:val="both"/>
        <w:rPr>
          <w:rFonts w:asciiTheme="minorHAnsi" w:hAnsiTheme="minorHAnsi" w:cstheme="minorHAnsi"/>
          <w:sz w:val="22"/>
          <w:szCs w:val="22"/>
        </w:rPr>
      </w:pPr>
    </w:p>
    <w:p w14:paraId="512686C8" w14:textId="7E051705" w:rsidR="00A14CC9" w:rsidRDefault="00A14CC9" w:rsidP="00A14CC9">
      <w:pPr>
        <w:jc w:val="both"/>
        <w:rPr>
          <w:rFonts w:asciiTheme="minorHAnsi" w:hAnsiTheme="minorHAnsi" w:cstheme="minorHAnsi"/>
          <w:sz w:val="22"/>
          <w:szCs w:val="22"/>
        </w:rPr>
      </w:pPr>
      <w:r w:rsidRPr="00965422">
        <w:rPr>
          <w:rFonts w:asciiTheme="minorHAnsi" w:hAnsiTheme="minorHAnsi" w:cstheme="minorHAnsi"/>
          <w:sz w:val="22"/>
          <w:szCs w:val="22"/>
        </w:rPr>
        <w:t>Les membres des bureaux de vote sont soumis à une obligation de confidentialité et de neutralité.</w:t>
      </w:r>
    </w:p>
    <w:p w14:paraId="0359ED2B" w14:textId="2FDCDD7D" w:rsidR="0014707E" w:rsidRDefault="0014707E" w:rsidP="0014707E">
      <w:pPr>
        <w:jc w:val="both"/>
        <w:rPr>
          <w:rFonts w:asciiTheme="minorHAnsi" w:hAnsiTheme="minorHAnsi" w:cstheme="minorHAnsi"/>
          <w:sz w:val="22"/>
          <w:szCs w:val="22"/>
        </w:rPr>
      </w:pPr>
    </w:p>
    <w:p w14:paraId="4729DFF9" w14:textId="268AC0E6" w:rsidR="00464916" w:rsidRPr="00464916" w:rsidRDefault="00464916" w:rsidP="00464916">
      <w:pPr>
        <w:pStyle w:val="Paragraphedeliste"/>
        <w:numPr>
          <w:ilvl w:val="1"/>
          <w:numId w:val="14"/>
        </w:numPr>
        <w:jc w:val="both"/>
        <w:rPr>
          <w:rFonts w:asciiTheme="minorHAnsi" w:hAnsiTheme="minorHAnsi" w:cstheme="minorHAnsi"/>
          <w:b/>
          <w:bCs/>
          <w:sz w:val="22"/>
          <w:szCs w:val="22"/>
        </w:rPr>
      </w:pPr>
      <w:r w:rsidRPr="00464916">
        <w:rPr>
          <w:rFonts w:asciiTheme="minorHAnsi" w:hAnsiTheme="minorHAnsi" w:cstheme="minorHAnsi"/>
          <w:b/>
          <w:bCs/>
          <w:sz w:val="22"/>
          <w:szCs w:val="22"/>
        </w:rPr>
        <w:t>Accès au site de vote et authentification des électeurs</w:t>
      </w:r>
    </w:p>
    <w:p w14:paraId="0663323B" w14:textId="20217944" w:rsidR="00464916" w:rsidRDefault="00464916" w:rsidP="00464916">
      <w:pPr>
        <w:jc w:val="both"/>
        <w:rPr>
          <w:rFonts w:asciiTheme="minorHAnsi" w:hAnsiTheme="minorHAnsi" w:cstheme="minorHAnsi"/>
          <w:sz w:val="22"/>
          <w:szCs w:val="22"/>
        </w:rPr>
      </w:pPr>
    </w:p>
    <w:p w14:paraId="24686E69" w14:textId="4F8423F9" w:rsidR="00464916" w:rsidRPr="00464916" w:rsidRDefault="00464916" w:rsidP="00464916">
      <w:pPr>
        <w:jc w:val="both"/>
        <w:rPr>
          <w:rFonts w:asciiTheme="minorHAnsi" w:hAnsiTheme="minorHAnsi" w:cstheme="minorHAnsi"/>
          <w:sz w:val="22"/>
          <w:szCs w:val="22"/>
        </w:rPr>
      </w:pPr>
      <w:r w:rsidRPr="00464916">
        <w:rPr>
          <w:rFonts w:asciiTheme="minorHAnsi" w:hAnsiTheme="minorHAnsi" w:cstheme="minorHAnsi"/>
          <w:sz w:val="22"/>
          <w:szCs w:val="22"/>
        </w:rPr>
        <w:t xml:space="preserve">Le site de vote est accessible 24h/24 entre la date et l’heure d’ouverture et la date et heure de clôture du vote au moyen de tout terminal usuel connecté à </w:t>
      </w:r>
      <w:r w:rsidR="00366A2E">
        <w:rPr>
          <w:rFonts w:asciiTheme="minorHAnsi" w:hAnsiTheme="minorHAnsi" w:cstheme="minorHAnsi"/>
          <w:sz w:val="22"/>
          <w:szCs w:val="22"/>
        </w:rPr>
        <w:t>i</w:t>
      </w:r>
      <w:r w:rsidRPr="00464916">
        <w:rPr>
          <w:rFonts w:asciiTheme="minorHAnsi" w:hAnsiTheme="minorHAnsi" w:cstheme="minorHAnsi"/>
          <w:sz w:val="22"/>
          <w:szCs w:val="22"/>
        </w:rPr>
        <w:t>nternet (ordinateur, tablette, smartphone).</w:t>
      </w:r>
    </w:p>
    <w:p w14:paraId="5560659F" w14:textId="77777777" w:rsidR="00464916" w:rsidRPr="00464916" w:rsidRDefault="00464916" w:rsidP="00464916">
      <w:pPr>
        <w:jc w:val="both"/>
        <w:rPr>
          <w:rFonts w:asciiTheme="minorHAnsi" w:hAnsiTheme="minorHAnsi" w:cstheme="minorHAnsi"/>
          <w:sz w:val="22"/>
          <w:szCs w:val="22"/>
        </w:rPr>
      </w:pPr>
    </w:p>
    <w:p w14:paraId="119616F8" w14:textId="1F23308B" w:rsidR="00464916" w:rsidRPr="00464916" w:rsidRDefault="00464916" w:rsidP="00464916">
      <w:pPr>
        <w:jc w:val="both"/>
        <w:rPr>
          <w:rFonts w:asciiTheme="minorHAnsi" w:hAnsiTheme="minorHAnsi" w:cstheme="minorHAnsi"/>
          <w:sz w:val="22"/>
          <w:szCs w:val="22"/>
        </w:rPr>
      </w:pPr>
      <w:r w:rsidRPr="00464916">
        <w:rPr>
          <w:rFonts w:asciiTheme="minorHAnsi" w:hAnsiTheme="minorHAnsi" w:cstheme="minorHAnsi"/>
          <w:sz w:val="22"/>
          <w:szCs w:val="22"/>
        </w:rPr>
        <w:t xml:space="preserve">Pour se connecter au site de vote, l’électeur saisit sur la page de connexion du site un identifiant aléatoire personnel généré par le système de vote et </w:t>
      </w:r>
      <w:r w:rsidR="00366A2E">
        <w:rPr>
          <w:rFonts w:asciiTheme="minorHAnsi" w:hAnsiTheme="minorHAnsi" w:cstheme="minorHAnsi"/>
          <w:sz w:val="22"/>
          <w:szCs w:val="22"/>
        </w:rPr>
        <w:t xml:space="preserve">une donnée </w:t>
      </w:r>
      <w:r w:rsidRPr="00464916">
        <w:rPr>
          <w:rFonts w:asciiTheme="minorHAnsi" w:hAnsiTheme="minorHAnsi" w:cstheme="minorHAnsi"/>
          <w:sz w:val="22"/>
          <w:szCs w:val="22"/>
        </w:rPr>
        <w:t>personnelle</w:t>
      </w:r>
      <w:r w:rsidR="00366A2E">
        <w:rPr>
          <w:rFonts w:asciiTheme="minorHAnsi" w:hAnsiTheme="minorHAnsi" w:cstheme="minorHAnsi"/>
          <w:sz w:val="22"/>
          <w:szCs w:val="22"/>
        </w:rPr>
        <w:t xml:space="preserve">. Cette dernière </w:t>
      </w:r>
      <w:r w:rsidR="004C65A2">
        <w:rPr>
          <w:rFonts w:asciiTheme="minorHAnsi" w:hAnsiTheme="minorHAnsi" w:cstheme="minorHAnsi"/>
          <w:sz w:val="22"/>
          <w:szCs w:val="22"/>
        </w:rPr>
        <w:t xml:space="preserve">correspond à un « code secret » </w:t>
      </w:r>
      <w:r w:rsidR="00F9185B">
        <w:rPr>
          <w:rFonts w:asciiTheme="minorHAnsi" w:hAnsiTheme="minorHAnsi" w:cstheme="minorHAnsi"/>
          <w:sz w:val="22"/>
          <w:szCs w:val="22"/>
        </w:rPr>
        <w:t>à retirer sur l’ENT (</w:t>
      </w:r>
      <w:hyperlink r:id="rId16" w:tgtFrame="_blank" w:history="1">
        <w:r w:rsidR="00F9185B" w:rsidRPr="00F9185B">
          <w:rPr>
            <w:rStyle w:val="Lienhypertexte"/>
            <w:rFonts w:asciiTheme="minorHAnsi" w:hAnsiTheme="minorHAnsi" w:cstheme="minorHAnsi"/>
            <w:sz w:val="22"/>
            <w:szCs w:val="22"/>
          </w:rPr>
          <w:t>https://ent.uca.fr/compte/</w:t>
        </w:r>
      </w:hyperlink>
      <w:r w:rsidR="00F9185B">
        <w:rPr>
          <w:rFonts w:asciiTheme="minorHAnsi" w:hAnsiTheme="minorHAnsi" w:cstheme="minorHAnsi"/>
          <w:sz w:val="22"/>
          <w:szCs w:val="22"/>
        </w:rPr>
        <w:t xml:space="preserve">), rubrique « Mon compte », puis informations personnelles. </w:t>
      </w:r>
      <w:r w:rsidR="00366A2E">
        <w:rPr>
          <w:rFonts w:ascii="Calibri" w:hAnsi="Calibri" w:cs="Calibri"/>
          <w:sz w:val="22"/>
          <w:szCs w:val="22"/>
        </w:rPr>
        <w:t xml:space="preserve"> </w:t>
      </w:r>
    </w:p>
    <w:p w14:paraId="0F813A83" w14:textId="77777777" w:rsidR="00366A2E" w:rsidRDefault="00366A2E" w:rsidP="00464916">
      <w:pPr>
        <w:jc w:val="both"/>
        <w:rPr>
          <w:rFonts w:asciiTheme="minorHAnsi" w:hAnsiTheme="minorHAnsi" w:cstheme="minorHAnsi"/>
          <w:sz w:val="22"/>
          <w:szCs w:val="22"/>
        </w:rPr>
      </w:pPr>
    </w:p>
    <w:p w14:paraId="45FBDEDE" w14:textId="1B45F0D0" w:rsidR="00464916" w:rsidRPr="00464916" w:rsidRDefault="00464916" w:rsidP="00464916">
      <w:pPr>
        <w:jc w:val="both"/>
        <w:rPr>
          <w:rFonts w:asciiTheme="minorHAnsi" w:hAnsiTheme="minorHAnsi" w:cstheme="minorHAnsi"/>
          <w:sz w:val="22"/>
          <w:szCs w:val="22"/>
        </w:rPr>
      </w:pPr>
      <w:r w:rsidRPr="00464916">
        <w:rPr>
          <w:rFonts w:asciiTheme="minorHAnsi" w:hAnsiTheme="minorHAnsi" w:cstheme="minorHAnsi"/>
          <w:sz w:val="22"/>
          <w:szCs w:val="22"/>
        </w:rPr>
        <w:t xml:space="preserve">L’adresse URL du site de vote et l’identifiant personnel de l’électeur lui sont transmis par courriel 15 jours avant l’ouverture du vote, soit le </w:t>
      </w:r>
      <w:r w:rsidR="004E2E03" w:rsidRPr="004E2E03">
        <w:rPr>
          <w:rFonts w:asciiTheme="minorHAnsi" w:hAnsiTheme="minorHAnsi" w:cstheme="minorHAnsi"/>
          <w:sz w:val="22"/>
          <w:szCs w:val="22"/>
          <w:highlight w:val="yellow"/>
        </w:rPr>
        <w:t>XXX</w:t>
      </w:r>
      <w:r w:rsidRPr="00464916">
        <w:rPr>
          <w:rFonts w:asciiTheme="minorHAnsi" w:hAnsiTheme="minorHAnsi" w:cstheme="minorHAnsi"/>
          <w:sz w:val="22"/>
          <w:szCs w:val="22"/>
        </w:rPr>
        <w:t>, à son adresse électronique institutionnelle. Le courriel contient un lien donnant accès à une notice explicative.</w:t>
      </w:r>
    </w:p>
    <w:p w14:paraId="6AA1BC05" w14:textId="77777777" w:rsidR="00464916" w:rsidRPr="00464916" w:rsidRDefault="00464916" w:rsidP="00464916">
      <w:pPr>
        <w:jc w:val="both"/>
        <w:rPr>
          <w:rFonts w:asciiTheme="minorHAnsi" w:hAnsiTheme="minorHAnsi" w:cstheme="minorHAnsi"/>
          <w:sz w:val="22"/>
          <w:szCs w:val="22"/>
        </w:rPr>
      </w:pPr>
    </w:p>
    <w:p w14:paraId="3F35F846" w14:textId="7E111F8A" w:rsidR="00464916" w:rsidRDefault="00464916" w:rsidP="00464916">
      <w:pPr>
        <w:jc w:val="both"/>
        <w:rPr>
          <w:rFonts w:asciiTheme="minorHAnsi" w:hAnsiTheme="minorHAnsi" w:cstheme="minorHAnsi"/>
          <w:sz w:val="22"/>
          <w:szCs w:val="22"/>
        </w:rPr>
      </w:pPr>
      <w:r w:rsidRPr="00464916">
        <w:rPr>
          <w:rFonts w:asciiTheme="minorHAnsi" w:hAnsiTheme="minorHAnsi" w:cstheme="minorHAnsi"/>
          <w:sz w:val="22"/>
          <w:szCs w:val="22"/>
        </w:rPr>
        <w:t xml:space="preserve">Une fois connecté au site de vote, l’électeur est invité à retirer un mot de passe, code aléatoire généré par le système de vote, dont la saisie est nécessaire pour valider chaque vote. L’électeur peut choisir le canal de retrait de son mot de passe : </w:t>
      </w:r>
      <w:r w:rsidRPr="00301440">
        <w:rPr>
          <w:rFonts w:asciiTheme="minorHAnsi" w:hAnsiTheme="minorHAnsi" w:cstheme="minorHAnsi"/>
          <w:sz w:val="22"/>
          <w:szCs w:val="22"/>
        </w:rPr>
        <w:t>email</w:t>
      </w:r>
      <w:r w:rsidR="00501741" w:rsidRPr="00301440">
        <w:rPr>
          <w:rFonts w:asciiTheme="minorHAnsi" w:hAnsiTheme="minorHAnsi" w:cstheme="minorHAnsi"/>
          <w:sz w:val="22"/>
          <w:szCs w:val="22"/>
        </w:rPr>
        <w:t xml:space="preserve"> (autre que l’adresse électronique institutionnelle </w:t>
      </w:r>
      <w:r w:rsidR="00301440" w:rsidRPr="00301440">
        <w:rPr>
          <w:rFonts w:asciiTheme="minorHAnsi" w:hAnsiTheme="minorHAnsi" w:cstheme="minorHAnsi"/>
          <w:sz w:val="22"/>
          <w:szCs w:val="22"/>
        </w:rPr>
        <w:t>enregistrée dans le système de vote)</w:t>
      </w:r>
      <w:r w:rsidRPr="00301440">
        <w:rPr>
          <w:rFonts w:asciiTheme="minorHAnsi" w:hAnsiTheme="minorHAnsi" w:cstheme="minorHAnsi"/>
          <w:sz w:val="22"/>
          <w:szCs w:val="22"/>
        </w:rPr>
        <w:t>,</w:t>
      </w:r>
      <w:r w:rsidRPr="00464916">
        <w:rPr>
          <w:rFonts w:asciiTheme="minorHAnsi" w:hAnsiTheme="minorHAnsi" w:cstheme="minorHAnsi"/>
          <w:sz w:val="22"/>
          <w:szCs w:val="22"/>
        </w:rPr>
        <w:t xml:space="preserve"> </w:t>
      </w:r>
      <w:r w:rsidR="00301440">
        <w:rPr>
          <w:rFonts w:asciiTheme="minorHAnsi" w:hAnsiTheme="minorHAnsi" w:cstheme="minorHAnsi"/>
          <w:sz w:val="22"/>
          <w:szCs w:val="22"/>
        </w:rPr>
        <w:t>SMS</w:t>
      </w:r>
      <w:r w:rsidRPr="00464916">
        <w:rPr>
          <w:rFonts w:asciiTheme="minorHAnsi" w:hAnsiTheme="minorHAnsi" w:cstheme="minorHAnsi"/>
          <w:sz w:val="22"/>
          <w:szCs w:val="22"/>
        </w:rPr>
        <w:t xml:space="preserve"> ou serveur vocal.</w:t>
      </w:r>
    </w:p>
    <w:p w14:paraId="69FBE4F4" w14:textId="12882DD5" w:rsidR="00501919" w:rsidRDefault="00501919" w:rsidP="00464916">
      <w:pPr>
        <w:jc w:val="both"/>
        <w:rPr>
          <w:rFonts w:asciiTheme="minorHAnsi" w:hAnsiTheme="minorHAnsi" w:cstheme="minorHAnsi"/>
          <w:sz w:val="22"/>
          <w:szCs w:val="22"/>
        </w:rPr>
      </w:pPr>
    </w:p>
    <w:p w14:paraId="13FC72C3" w14:textId="26E13B5B" w:rsidR="00366A2E" w:rsidRPr="00366A2E" w:rsidRDefault="00366A2E" w:rsidP="00366A2E">
      <w:pPr>
        <w:pStyle w:val="Paragraphedeliste"/>
        <w:numPr>
          <w:ilvl w:val="1"/>
          <w:numId w:val="14"/>
        </w:numPr>
        <w:jc w:val="both"/>
        <w:rPr>
          <w:rFonts w:asciiTheme="minorHAnsi" w:hAnsiTheme="minorHAnsi" w:cstheme="minorHAnsi"/>
          <w:b/>
          <w:bCs/>
          <w:sz w:val="22"/>
          <w:szCs w:val="22"/>
        </w:rPr>
      </w:pPr>
      <w:r w:rsidRPr="00366A2E">
        <w:rPr>
          <w:rFonts w:asciiTheme="minorHAnsi" w:hAnsiTheme="minorHAnsi" w:cstheme="minorHAnsi"/>
          <w:b/>
          <w:bCs/>
          <w:sz w:val="22"/>
          <w:szCs w:val="22"/>
        </w:rPr>
        <w:t>Supervision et assistance</w:t>
      </w:r>
    </w:p>
    <w:p w14:paraId="36A9B067" w14:textId="4441C0DE" w:rsidR="00366A2E" w:rsidRDefault="00366A2E" w:rsidP="00366A2E">
      <w:pPr>
        <w:jc w:val="both"/>
        <w:rPr>
          <w:rFonts w:asciiTheme="minorHAnsi" w:hAnsiTheme="minorHAnsi" w:cstheme="minorHAnsi"/>
          <w:sz w:val="22"/>
          <w:szCs w:val="22"/>
        </w:rPr>
      </w:pPr>
    </w:p>
    <w:p w14:paraId="7C145700" w14:textId="77777777" w:rsidR="00366A2E" w:rsidRPr="00366A2E" w:rsidRDefault="00366A2E" w:rsidP="00366A2E">
      <w:pPr>
        <w:jc w:val="both"/>
        <w:rPr>
          <w:rFonts w:asciiTheme="minorHAnsi" w:hAnsiTheme="minorHAnsi" w:cstheme="minorHAnsi"/>
          <w:sz w:val="22"/>
          <w:szCs w:val="22"/>
        </w:rPr>
      </w:pPr>
      <w:r w:rsidRPr="00366A2E">
        <w:rPr>
          <w:rFonts w:asciiTheme="minorHAnsi" w:hAnsiTheme="minorHAnsi" w:cstheme="minorHAnsi"/>
          <w:sz w:val="22"/>
          <w:szCs w:val="22"/>
        </w:rPr>
        <w:t xml:space="preserve">Pendant toute la durée des opérations électorales, le prestataire assure la supervision 24h/24 du bon fonctionnement du système de vote.  </w:t>
      </w:r>
    </w:p>
    <w:p w14:paraId="335AA4A5" w14:textId="77777777" w:rsidR="00366A2E" w:rsidRPr="00366A2E" w:rsidRDefault="00366A2E" w:rsidP="00366A2E">
      <w:pPr>
        <w:jc w:val="both"/>
        <w:rPr>
          <w:rFonts w:asciiTheme="minorHAnsi" w:hAnsiTheme="minorHAnsi" w:cstheme="minorHAnsi"/>
          <w:sz w:val="22"/>
          <w:szCs w:val="22"/>
        </w:rPr>
      </w:pPr>
    </w:p>
    <w:p w14:paraId="376B1B58" w14:textId="77777777" w:rsidR="00366A2E" w:rsidRPr="00366A2E" w:rsidRDefault="00366A2E" w:rsidP="00366A2E">
      <w:pPr>
        <w:jc w:val="both"/>
        <w:rPr>
          <w:rFonts w:asciiTheme="minorHAnsi" w:hAnsiTheme="minorHAnsi" w:cstheme="minorHAnsi"/>
          <w:sz w:val="22"/>
          <w:szCs w:val="22"/>
        </w:rPr>
      </w:pPr>
      <w:r w:rsidRPr="00366A2E">
        <w:rPr>
          <w:rFonts w:asciiTheme="minorHAnsi" w:hAnsiTheme="minorHAnsi" w:cstheme="minorHAnsi"/>
          <w:sz w:val="22"/>
          <w:szCs w:val="22"/>
        </w:rPr>
        <w:t xml:space="preserve">De plus, une assistance téléphonique est mise en place par le prestataire à l’attention des électeurs. </w:t>
      </w:r>
    </w:p>
    <w:p w14:paraId="09E4C70F" w14:textId="0B2FEF1B" w:rsidR="00366A2E" w:rsidRPr="00366A2E" w:rsidRDefault="00366A2E" w:rsidP="00366A2E">
      <w:pPr>
        <w:jc w:val="both"/>
        <w:rPr>
          <w:rFonts w:asciiTheme="minorHAnsi" w:hAnsiTheme="minorHAnsi" w:cstheme="minorHAnsi"/>
          <w:sz w:val="22"/>
          <w:szCs w:val="22"/>
        </w:rPr>
      </w:pPr>
      <w:r w:rsidRPr="00366A2E">
        <w:rPr>
          <w:rFonts w:asciiTheme="minorHAnsi" w:hAnsiTheme="minorHAnsi" w:cstheme="minorHAnsi"/>
          <w:sz w:val="22"/>
          <w:szCs w:val="22"/>
        </w:rPr>
        <w:t xml:space="preserve">Accessible via un numéro </w:t>
      </w:r>
      <w:r>
        <w:rPr>
          <w:rFonts w:asciiTheme="minorHAnsi" w:hAnsiTheme="minorHAnsi" w:cstheme="minorHAnsi"/>
          <w:sz w:val="22"/>
          <w:szCs w:val="22"/>
        </w:rPr>
        <w:t>v</w:t>
      </w:r>
      <w:r w:rsidRPr="00366A2E">
        <w:rPr>
          <w:rFonts w:asciiTheme="minorHAnsi" w:hAnsiTheme="minorHAnsi" w:cstheme="minorHAnsi"/>
          <w:sz w:val="22"/>
          <w:szCs w:val="22"/>
        </w:rPr>
        <w:t xml:space="preserve">ert et disponible 24h/24 pendant les opérations de vote, l’assistance téléphonique est chargée de : </w:t>
      </w:r>
    </w:p>
    <w:p w14:paraId="28B540D9" w14:textId="56086E6E" w:rsidR="00366A2E" w:rsidRPr="00366A2E" w:rsidRDefault="00F9185B" w:rsidP="00366A2E">
      <w:pPr>
        <w:numPr>
          <w:ilvl w:val="0"/>
          <w:numId w:val="15"/>
        </w:numPr>
        <w:jc w:val="both"/>
        <w:rPr>
          <w:rFonts w:asciiTheme="minorHAnsi" w:hAnsiTheme="minorHAnsi" w:cstheme="minorHAnsi"/>
          <w:sz w:val="22"/>
          <w:szCs w:val="22"/>
        </w:rPr>
      </w:pPr>
      <w:proofErr w:type="gramStart"/>
      <w:r>
        <w:rPr>
          <w:rFonts w:asciiTheme="minorHAnsi" w:hAnsiTheme="minorHAnsi" w:cstheme="minorHAnsi"/>
          <w:sz w:val="22"/>
          <w:szCs w:val="22"/>
        </w:rPr>
        <w:t>r</w:t>
      </w:r>
      <w:r w:rsidR="00366A2E" w:rsidRPr="00366A2E">
        <w:rPr>
          <w:rFonts w:asciiTheme="minorHAnsi" w:hAnsiTheme="minorHAnsi" w:cstheme="minorHAnsi"/>
          <w:sz w:val="22"/>
          <w:szCs w:val="22"/>
        </w:rPr>
        <w:t>épondre</w:t>
      </w:r>
      <w:proofErr w:type="gramEnd"/>
      <w:r w:rsidR="00366A2E" w:rsidRPr="00366A2E">
        <w:rPr>
          <w:rFonts w:asciiTheme="minorHAnsi" w:hAnsiTheme="minorHAnsi" w:cstheme="minorHAnsi"/>
          <w:sz w:val="22"/>
          <w:szCs w:val="22"/>
        </w:rPr>
        <w:t xml:space="preserve"> aux difficultés éventuelles de connexion ou d’utilisation du système de vote rencontrées par certains électeurs ; </w:t>
      </w:r>
    </w:p>
    <w:p w14:paraId="4C8599BA" w14:textId="29EAD1A8" w:rsidR="00366A2E" w:rsidRPr="00366A2E" w:rsidRDefault="00F9185B" w:rsidP="00366A2E">
      <w:pPr>
        <w:numPr>
          <w:ilvl w:val="0"/>
          <w:numId w:val="15"/>
        </w:numPr>
        <w:jc w:val="both"/>
        <w:rPr>
          <w:rFonts w:asciiTheme="minorHAnsi" w:hAnsiTheme="minorHAnsi" w:cstheme="minorHAnsi"/>
          <w:sz w:val="22"/>
          <w:szCs w:val="22"/>
        </w:rPr>
      </w:pPr>
      <w:proofErr w:type="gramStart"/>
      <w:r>
        <w:rPr>
          <w:rFonts w:asciiTheme="minorHAnsi" w:hAnsiTheme="minorHAnsi" w:cstheme="minorHAnsi"/>
          <w:sz w:val="22"/>
          <w:szCs w:val="22"/>
        </w:rPr>
        <w:t>t</w:t>
      </w:r>
      <w:r w:rsidR="00366A2E" w:rsidRPr="00366A2E">
        <w:rPr>
          <w:rFonts w:asciiTheme="minorHAnsi" w:hAnsiTheme="minorHAnsi" w:cstheme="minorHAnsi"/>
          <w:sz w:val="22"/>
          <w:szCs w:val="22"/>
        </w:rPr>
        <w:t>ransmettre</w:t>
      </w:r>
      <w:proofErr w:type="gramEnd"/>
      <w:r w:rsidR="00366A2E" w:rsidRPr="00366A2E">
        <w:rPr>
          <w:rFonts w:asciiTheme="minorHAnsi" w:hAnsiTheme="minorHAnsi" w:cstheme="minorHAnsi"/>
          <w:sz w:val="22"/>
          <w:szCs w:val="22"/>
        </w:rPr>
        <w:t xml:space="preserve"> leurs identifiants personnels aux électeurs ayant perdu ou n’ayant pas reçus leurs codes, après authentification. </w:t>
      </w:r>
    </w:p>
    <w:p w14:paraId="39350C65" w14:textId="77777777" w:rsidR="00366A2E" w:rsidRDefault="00366A2E" w:rsidP="00366A2E">
      <w:pPr>
        <w:jc w:val="both"/>
        <w:rPr>
          <w:rFonts w:asciiTheme="minorHAnsi" w:hAnsiTheme="minorHAnsi" w:cstheme="minorHAnsi"/>
          <w:sz w:val="22"/>
          <w:szCs w:val="22"/>
        </w:rPr>
      </w:pPr>
    </w:p>
    <w:p w14:paraId="3C6746B1" w14:textId="1E27E770" w:rsidR="00366A2E" w:rsidRPr="00366A2E" w:rsidRDefault="00366A2E" w:rsidP="00366A2E">
      <w:pPr>
        <w:jc w:val="both"/>
        <w:rPr>
          <w:rFonts w:asciiTheme="minorHAnsi" w:hAnsiTheme="minorHAnsi" w:cstheme="minorHAnsi"/>
          <w:sz w:val="22"/>
          <w:szCs w:val="22"/>
        </w:rPr>
      </w:pPr>
      <w:r w:rsidRPr="00366A2E">
        <w:rPr>
          <w:rFonts w:asciiTheme="minorHAnsi" w:hAnsiTheme="minorHAnsi" w:cstheme="minorHAnsi"/>
          <w:sz w:val="22"/>
          <w:szCs w:val="22"/>
        </w:rPr>
        <w:t xml:space="preserve">Parallèlement, le prestataire met en œuvre un support en ligne, accessible par un lien figurant sur la page de connexion du site de vote, disponible 24h/24 </w:t>
      </w:r>
      <w:r w:rsidR="00201021">
        <w:rPr>
          <w:rFonts w:asciiTheme="minorHAnsi" w:hAnsiTheme="minorHAnsi" w:cstheme="minorHAnsi"/>
          <w:sz w:val="22"/>
          <w:szCs w:val="22"/>
        </w:rPr>
        <w:t>pendant la durée du scrutin</w:t>
      </w:r>
      <w:r w:rsidRPr="00366A2E">
        <w:rPr>
          <w:rFonts w:asciiTheme="minorHAnsi" w:hAnsiTheme="minorHAnsi" w:cstheme="minorHAnsi"/>
          <w:sz w:val="22"/>
          <w:szCs w:val="22"/>
        </w:rPr>
        <w:t xml:space="preserve">, permettant aux électeurs, via un formulaire : </w:t>
      </w:r>
    </w:p>
    <w:p w14:paraId="610FD123" w14:textId="4DE46DD8" w:rsidR="00366A2E" w:rsidRPr="00366A2E" w:rsidRDefault="00F9185B" w:rsidP="00366A2E">
      <w:pPr>
        <w:numPr>
          <w:ilvl w:val="0"/>
          <w:numId w:val="15"/>
        </w:numPr>
        <w:jc w:val="both"/>
        <w:rPr>
          <w:rFonts w:asciiTheme="minorHAnsi" w:hAnsiTheme="minorHAnsi" w:cstheme="minorHAnsi"/>
          <w:sz w:val="22"/>
          <w:szCs w:val="22"/>
        </w:rPr>
      </w:pPr>
      <w:proofErr w:type="gramStart"/>
      <w:r>
        <w:rPr>
          <w:rFonts w:asciiTheme="minorHAnsi" w:hAnsiTheme="minorHAnsi" w:cstheme="minorHAnsi"/>
          <w:sz w:val="22"/>
          <w:szCs w:val="22"/>
        </w:rPr>
        <w:t>a</w:t>
      </w:r>
      <w:r w:rsidR="00366A2E" w:rsidRPr="00366A2E">
        <w:rPr>
          <w:rFonts w:asciiTheme="minorHAnsi" w:hAnsiTheme="minorHAnsi" w:cstheme="minorHAnsi"/>
          <w:sz w:val="22"/>
          <w:szCs w:val="22"/>
        </w:rPr>
        <w:t>près</w:t>
      </w:r>
      <w:proofErr w:type="gramEnd"/>
      <w:r w:rsidR="00366A2E" w:rsidRPr="00366A2E">
        <w:rPr>
          <w:rFonts w:asciiTheme="minorHAnsi" w:hAnsiTheme="minorHAnsi" w:cstheme="minorHAnsi"/>
          <w:sz w:val="22"/>
          <w:szCs w:val="22"/>
        </w:rPr>
        <w:t xml:space="preserve"> authentification, d’obtenir le renvoi de leur identifiant personnel ; </w:t>
      </w:r>
    </w:p>
    <w:p w14:paraId="36D70794" w14:textId="6578695F" w:rsidR="00366A2E" w:rsidRPr="00366A2E" w:rsidRDefault="00F9185B" w:rsidP="00366A2E">
      <w:pPr>
        <w:numPr>
          <w:ilvl w:val="0"/>
          <w:numId w:val="15"/>
        </w:numPr>
        <w:jc w:val="both"/>
        <w:rPr>
          <w:rFonts w:asciiTheme="minorHAnsi" w:hAnsiTheme="minorHAnsi" w:cstheme="minorHAnsi"/>
          <w:sz w:val="22"/>
          <w:szCs w:val="22"/>
        </w:rPr>
      </w:pPr>
      <w:proofErr w:type="gramStart"/>
      <w:r>
        <w:rPr>
          <w:rFonts w:asciiTheme="minorHAnsi" w:hAnsiTheme="minorHAnsi" w:cstheme="minorHAnsi"/>
          <w:sz w:val="22"/>
          <w:szCs w:val="22"/>
        </w:rPr>
        <w:t>d</w:t>
      </w:r>
      <w:r w:rsidR="00366A2E" w:rsidRPr="00366A2E">
        <w:rPr>
          <w:rFonts w:asciiTheme="minorHAnsi" w:hAnsiTheme="minorHAnsi" w:cstheme="minorHAnsi"/>
          <w:sz w:val="22"/>
          <w:szCs w:val="22"/>
        </w:rPr>
        <w:t>’adresser</w:t>
      </w:r>
      <w:proofErr w:type="gramEnd"/>
      <w:r w:rsidR="00366A2E" w:rsidRPr="00366A2E">
        <w:rPr>
          <w:rFonts w:asciiTheme="minorHAnsi" w:hAnsiTheme="minorHAnsi" w:cstheme="minorHAnsi"/>
          <w:sz w:val="22"/>
          <w:szCs w:val="22"/>
        </w:rPr>
        <w:t xml:space="preserve"> toute demande d’assistance à la cellule d’assistance technique de</w:t>
      </w:r>
      <w:r w:rsidR="004E2E03">
        <w:rPr>
          <w:rFonts w:asciiTheme="minorHAnsi" w:hAnsiTheme="minorHAnsi" w:cstheme="minorHAnsi"/>
          <w:sz w:val="22"/>
          <w:szCs w:val="22"/>
        </w:rPr>
        <w:t xml:space="preserve"> la société</w:t>
      </w:r>
      <w:r w:rsidR="00366A2E" w:rsidRPr="00366A2E">
        <w:rPr>
          <w:rFonts w:asciiTheme="minorHAnsi" w:hAnsiTheme="minorHAnsi" w:cstheme="minorHAnsi"/>
          <w:sz w:val="22"/>
          <w:szCs w:val="22"/>
        </w:rPr>
        <w:t xml:space="preserve"> </w:t>
      </w:r>
      <w:r w:rsidR="004E2E03" w:rsidRPr="004E2E03">
        <w:rPr>
          <w:rFonts w:ascii="Calibri" w:hAnsi="Calibri" w:cs="Calibri"/>
          <w:sz w:val="22"/>
          <w:szCs w:val="22"/>
          <w:highlight w:val="yellow"/>
        </w:rPr>
        <w:t>XXX</w:t>
      </w:r>
      <w:r w:rsidR="00366A2E" w:rsidRPr="00366A2E">
        <w:rPr>
          <w:rFonts w:asciiTheme="minorHAnsi" w:hAnsiTheme="minorHAnsi" w:cstheme="minorHAnsi"/>
          <w:sz w:val="22"/>
          <w:szCs w:val="22"/>
        </w:rPr>
        <w:t xml:space="preserve">. </w:t>
      </w:r>
    </w:p>
    <w:p w14:paraId="724A86C3" w14:textId="77777777" w:rsidR="00366A2E" w:rsidRPr="00366A2E" w:rsidRDefault="00366A2E" w:rsidP="00366A2E">
      <w:pPr>
        <w:jc w:val="both"/>
        <w:rPr>
          <w:rFonts w:asciiTheme="minorHAnsi" w:hAnsiTheme="minorHAnsi" w:cstheme="minorHAnsi"/>
          <w:sz w:val="22"/>
          <w:szCs w:val="22"/>
        </w:rPr>
      </w:pPr>
      <w:r w:rsidRPr="00366A2E">
        <w:rPr>
          <w:rFonts w:asciiTheme="minorHAnsi" w:hAnsiTheme="minorHAnsi" w:cstheme="minorHAnsi"/>
          <w:sz w:val="22"/>
          <w:szCs w:val="22"/>
        </w:rPr>
        <w:t>Après authentification, quel que soit le canal utilisé (assistance téléphonique ou support en ligne), l’identifiant de l’électeur sera renvoyé à l’adresse mail de l’électeur préalablement enregistrée dans le système de vote.</w:t>
      </w:r>
    </w:p>
    <w:p w14:paraId="3020EA6A" w14:textId="77777777" w:rsidR="00366A2E" w:rsidRPr="00366A2E" w:rsidRDefault="00366A2E" w:rsidP="00366A2E">
      <w:pPr>
        <w:jc w:val="both"/>
        <w:rPr>
          <w:rFonts w:asciiTheme="minorHAnsi" w:hAnsiTheme="minorHAnsi" w:cstheme="minorHAnsi"/>
          <w:sz w:val="22"/>
          <w:szCs w:val="22"/>
        </w:rPr>
      </w:pPr>
    </w:p>
    <w:p w14:paraId="2990EDB3" w14:textId="1C896F2F" w:rsidR="00366A2E" w:rsidRDefault="00366A2E" w:rsidP="00366A2E">
      <w:pPr>
        <w:jc w:val="both"/>
        <w:rPr>
          <w:rFonts w:asciiTheme="minorHAnsi" w:hAnsiTheme="minorHAnsi" w:cstheme="minorHAnsi"/>
          <w:sz w:val="22"/>
          <w:szCs w:val="22"/>
        </w:rPr>
      </w:pPr>
      <w:r w:rsidRPr="00366A2E">
        <w:rPr>
          <w:rFonts w:asciiTheme="minorHAnsi" w:hAnsiTheme="minorHAnsi" w:cstheme="minorHAnsi"/>
          <w:sz w:val="22"/>
          <w:szCs w:val="22"/>
        </w:rPr>
        <w:t>Dans le cas où l’adresse mail pré-enregistrée de l’électeur serait erronée, ou dans le cas où l’électeur serait dans l’incapacité d’accéder à sa messagerie, une procédure de secours sera mise en œuvre. Elle reposera sur un contact direct entre l’électeur et l’administration</w:t>
      </w:r>
      <w:r>
        <w:rPr>
          <w:rFonts w:asciiTheme="minorHAnsi" w:hAnsiTheme="minorHAnsi" w:cstheme="minorHAnsi"/>
          <w:sz w:val="22"/>
          <w:szCs w:val="22"/>
        </w:rPr>
        <w:t xml:space="preserve"> (</w:t>
      </w:r>
      <w:hyperlink r:id="rId17" w:history="1">
        <w:r w:rsidR="00501741" w:rsidRPr="004C6A56">
          <w:rPr>
            <w:rStyle w:val="Lienhypertexte"/>
            <w:rFonts w:ascii="Calibri" w:hAnsi="Calibri" w:cs="Calibri"/>
            <w:sz w:val="22"/>
            <w:szCs w:val="22"/>
          </w:rPr>
          <w:t>elections@uca.fr</w:t>
        </w:r>
      </w:hyperlink>
      <w:r w:rsidRPr="00366A2E">
        <w:rPr>
          <w:rFonts w:asciiTheme="minorHAnsi" w:hAnsiTheme="minorHAnsi" w:cstheme="minorHAnsi"/>
          <w:sz w:val="22"/>
          <w:szCs w:val="22"/>
        </w:rPr>
        <w:t>) permettant à l’administration de vérifier l’identité du demandeur</w:t>
      </w:r>
      <w:r w:rsidR="009A379B">
        <w:rPr>
          <w:rFonts w:asciiTheme="minorHAnsi" w:hAnsiTheme="minorHAnsi" w:cstheme="minorHAnsi"/>
          <w:sz w:val="22"/>
          <w:szCs w:val="22"/>
        </w:rPr>
        <w:t xml:space="preserve">. A </w:t>
      </w:r>
      <w:r w:rsidRPr="00366A2E">
        <w:rPr>
          <w:rFonts w:asciiTheme="minorHAnsi" w:hAnsiTheme="minorHAnsi" w:cstheme="minorHAnsi"/>
          <w:sz w:val="22"/>
          <w:szCs w:val="22"/>
        </w:rPr>
        <w:t>l’issue de cette vérification, l’identifiant de l’électeur lui sera transmis via une nouvelle adresse mail, convenue avec l’électeur.</w:t>
      </w:r>
      <w:r w:rsidR="00501741">
        <w:rPr>
          <w:rFonts w:asciiTheme="minorHAnsi" w:hAnsiTheme="minorHAnsi" w:cstheme="minorHAnsi"/>
          <w:sz w:val="22"/>
          <w:szCs w:val="22"/>
        </w:rPr>
        <w:t xml:space="preserve"> </w:t>
      </w:r>
    </w:p>
    <w:p w14:paraId="40CA38DA" w14:textId="28F3D7DE" w:rsidR="00366A2E" w:rsidRDefault="00366A2E" w:rsidP="00366A2E">
      <w:pPr>
        <w:jc w:val="both"/>
        <w:rPr>
          <w:rFonts w:asciiTheme="minorHAnsi" w:hAnsiTheme="minorHAnsi" w:cstheme="minorHAnsi"/>
          <w:sz w:val="22"/>
          <w:szCs w:val="22"/>
        </w:rPr>
      </w:pPr>
    </w:p>
    <w:p w14:paraId="2DAD1CDE" w14:textId="07D6CA05" w:rsidR="00366A2E" w:rsidRPr="00366A2E" w:rsidRDefault="00366A2E" w:rsidP="00366A2E">
      <w:pPr>
        <w:pStyle w:val="Paragraphedeliste"/>
        <w:numPr>
          <w:ilvl w:val="1"/>
          <w:numId w:val="14"/>
        </w:numPr>
        <w:jc w:val="both"/>
        <w:rPr>
          <w:rFonts w:asciiTheme="minorHAnsi" w:hAnsiTheme="minorHAnsi" w:cstheme="minorHAnsi"/>
          <w:b/>
          <w:bCs/>
          <w:sz w:val="22"/>
          <w:szCs w:val="22"/>
        </w:rPr>
      </w:pPr>
      <w:r w:rsidRPr="00366A2E">
        <w:rPr>
          <w:rFonts w:asciiTheme="minorHAnsi" w:hAnsiTheme="minorHAnsi" w:cstheme="minorHAnsi"/>
          <w:b/>
          <w:bCs/>
          <w:sz w:val="22"/>
          <w:szCs w:val="22"/>
        </w:rPr>
        <w:t>Contrôle et scellement du système de vote</w:t>
      </w:r>
    </w:p>
    <w:p w14:paraId="557BC238" w14:textId="59E575E6" w:rsidR="00366A2E" w:rsidRDefault="00366A2E" w:rsidP="00366A2E">
      <w:pPr>
        <w:jc w:val="both"/>
        <w:rPr>
          <w:rFonts w:asciiTheme="minorHAnsi" w:hAnsiTheme="minorHAnsi" w:cstheme="minorHAnsi"/>
          <w:sz w:val="22"/>
          <w:szCs w:val="22"/>
        </w:rPr>
      </w:pPr>
    </w:p>
    <w:p w14:paraId="18E63EAB" w14:textId="634D05F5" w:rsidR="00366A2E" w:rsidRPr="00366A2E" w:rsidRDefault="00366A2E" w:rsidP="00366A2E">
      <w:pPr>
        <w:jc w:val="both"/>
        <w:rPr>
          <w:rFonts w:asciiTheme="minorHAnsi" w:hAnsiTheme="minorHAnsi" w:cstheme="minorHAnsi"/>
          <w:sz w:val="22"/>
          <w:szCs w:val="22"/>
        </w:rPr>
      </w:pPr>
      <w:r w:rsidRPr="00366A2E">
        <w:rPr>
          <w:rFonts w:asciiTheme="minorHAnsi" w:hAnsiTheme="minorHAnsi" w:cstheme="minorHAnsi"/>
          <w:sz w:val="22"/>
          <w:szCs w:val="22"/>
        </w:rPr>
        <w:t xml:space="preserve">La réunion de contrôle et scellement du système de vote aura </w:t>
      </w:r>
      <w:r w:rsidR="001D00A1">
        <w:rPr>
          <w:rFonts w:asciiTheme="minorHAnsi" w:hAnsiTheme="minorHAnsi" w:cstheme="minorHAnsi"/>
          <w:sz w:val="22"/>
          <w:szCs w:val="22"/>
        </w:rPr>
        <w:t xml:space="preserve">lieu </w:t>
      </w:r>
      <w:r w:rsidRPr="00366A2E">
        <w:rPr>
          <w:rFonts w:asciiTheme="minorHAnsi" w:hAnsiTheme="minorHAnsi" w:cstheme="minorHAnsi"/>
          <w:sz w:val="22"/>
          <w:szCs w:val="22"/>
        </w:rPr>
        <w:t xml:space="preserve">la veille de l’ouverture du scrutin, </w:t>
      </w:r>
      <w:r w:rsidR="001D00A1">
        <w:rPr>
          <w:rFonts w:asciiTheme="minorHAnsi" w:hAnsiTheme="minorHAnsi" w:cstheme="minorHAnsi"/>
          <w:sz w:val="22"/>
          <w:szCs w:val="22"/>
        </w:rPr>
        <w:t xml:space="preserve">soit </w:t>
      </w:r>
      <w:r w:rsidRPr="00366A2E">
        <w:rPr>
          <w:rFonts w:asciiTheme="minorHAnsi" w:hAnsiTheme="minorHAnsi" w:cstheme="minorHAnsi"/>
          <w:sz w:val="22"/>
          <w:szCs w:val="22"/>
        </w:rPr>
        <w:t xml:space="preserve">le </w:t>
      </w:r>
      <w:r w:rsidR="004E2E03" w:rsidRPr="004E2E03">
        <w:rPr>
          <w:rFonts w:ascii="Calibri" w:hAnsi="Calibri" w:cs="Calibri"/>
          <w:sz w:val="22"/>
          <w:szCs w:val="22"/>
          <w:highlight w:val="yellow"/>
        </w:rPr>
        <w:t>XXX</w:t>
      </w:r>
      <w:r w:rsidRPr="00366A2E">
        <w:rPr>
          <w:rFonts w:asciiTheme="minorHAnsi" w:hAnsiTheme="minorHAnsi" w:cstheme="minorHAnsi"/>
          <w:sz w:val="22"/>
          <w:szCs w:val="22"/>
        </w:rPr>
        <w:t>, en présence des membres des bureaux de vote.</w:t>
      </w:r>
    </w:p>
    <w:p w14:paraId="53FEEA01" w14:textId="77777777" w:rsidR="00366A2E" w:rsidRPr="00366A2E" w:rsidRDefault="00366A2E" w:rsidP="00366A2E">
      <w:pPr>
        <w:jc w:val="both"/>
        <w:rPr>
          <w:rFonts w:asciiTheme="minorHAnsi" w:hAnsiTheme="minorHAnsi" w:cstheme="minorHAnsi"/>
          <w:sz w:val="22"/>
          <w:szCs w:val="22"/>
        </w:rPr>
      </w:pPr>
    </w:p>
    <w:p w14:paraId="756417EE" w14:textId="17E24FD1" w:rsidR="00366A2E" w:rsidRPr="00366A2E" w:rsidRDefault="00366A2E" w:rsidP="00366A2E">
      <w:pPr>
        <w:jc w:val="both"/>
        <w:rPr>
          <w:rFonts w:asciiTheme="minorHAnsi" w:hAnsiTheme="minorHAnsi" w:cstheme="minorHAnsi"/>
          <w:sz w:val="22"/>
          <w:szCs w:val="22"/>
        </w:rPr>
      </w:pPr>
      <w:r w:rsidRPr="00366A2E">
        <w:rPr>
          <w:rFonts w:asciiTheme="minorHAnsi" w:hAnsiTheme="minorHAnsi" w:cstheme="minorHAnsi"/>
          <w:sz w:val="22"/>
          <w:szCs w:val="22"/>
        </w:rPr>
        <w:t xml:space="preserve">Le scellement interviendra après une vérification de la bonne préparation du système de vote et la génération des clés de déchiffrement, sous le contrôle des membres </w:t>
      </w:r>
      <w:r w:rsidR="001D00A1">
        <w:rPr>
          <w:rFonts w:asciiTheme="minorHAnsi" w:hAnsiTheme="minorHAnsi" w:cstheme="minorHAnsi"/>
          <w:sz w:val="22"/>
          <w:szCs w:val="22"/>
        </w:rPr>
        <w:t xml:space="preserve">et </w:t>
      </w:r>
      <w:r w:rsidRPr="00366A2E">
        <w:rPr>
          <w:rFonts w:asciiTheme="minorHAnsi" w:hAnsiTheme="minorHAnsi" w:cstheme="minorHAnsi"/>
          <w:sz w:val="22"/>
          <w:szCs w:val="22"/>
        </w:rPr>
        <w:t xml:space="preserve">des participants. </w:t>
      </w:r>
    </w:p>
    <w:p w14:paraId="1BF6F10F" w14:textId="77777777" w:rsidR="00366A2E" w:rsidRPr="00366A2E" w:rsidRDefault="00366A2E" w:rsidP="00366A2E">
      <w:pPr>
        <w:jc w:val="both"/>
        <w:rPr>
          <w:rFonts w:asciiTheme="minorHAnsi" w:hAnsiTheme="minorHAnsi" w:cstheme="minorHAnsi"/>
          <w:sz w:val="22"/>
          <w:szCs w:val="22"/>
        </w:rPr>
      </w:pPr>
    </w:p>
    <w:p w14:paraId="6B8A9FFE" w14:textId="51D3FA3D" w:rsidR="00366A2E" w:rsidRPr="00366A2E" w:rsidRDefault="00366A2E" w:rsidP="00366A2E">
      <w:pPr>
        <w:jc w:val="both"/>
        <w:rPr>
          <w:rFonts w:asciiTheme="minorHAnsi" w:hAnsiTheme="minorHAnsi" w:cstheme="minorHAnsi"/>
          <w:sz w:val="22"/>
          <w:szCs w:val="22"/>
        </w:rPr>
      </w:pPr>
      <w:r w:rsidRPr="00366A2E">
        <w:rPr>
          <w:rFonts w:asciiTheme="minorHAnsi" w:hAnsiTheme="minorHAnsi" w:cstheme="minorHAnsi"/>
          <w:sz w:val="22"/>
          <w:szCs w:val="22"/>
        </w:rPr>
        <w:t>La vérification couvrira</w:t>
      </w:r>
      <w:r w:rsidR="001D00A1">
        <w:rPr>
          <w:rFonts w:asciiTheme="minorHAnsi" w:hAnsiTheme="minorHAnsi" w:cstheme="minorHAnsi"/>
          <w:sz w:val="22"/>
          <w:szCs w:val="22"/>
        </w:rPr>
        <w:t xml:space="preserve"> </w:t>
      </w:r>
      <w:r w:rsidRPr="00366A2E">
        <w:rPr>
          <w:rFonts w:asciiTheme="minorHAnsi" w:hAnsiTheme="minorHAnsi" w:cstheme="minorHAnsi"/>
          <w:sz w:val="22"/>
          <w:szCs w:val="22"/>
        </w:rPr>
        <w:t xml:space="preserve">notamment : le paramétrage du système de vote ; la plage d’ouverture des scrutins ; les droits d’accès des différents utilisateurs ; les données et documents définitifs enregistrés (listes </w:t>
      </w:r>
      <w:r w:rsidRPr="00366A2E">
        <w:rPr>
          <w:rFonts w:asciiTheme="minorHAnsi" w:hAnsiTheme="minorHAnsi" w:cstheme="minorHAnsi"/>
          <w:sz w:val="22"/>
          <w:szCs w:val="22"/>
        </w:rPr>
        <w:lastRenderedPageBreak/>
        <w:t xml:space="preserve">électorales, listes de candidats et documents associés) ; la présentation des listes de candidats et la cinématique du vote pour chaque scrutin ; le bon fonctionnement des serveurs de vote ; l’absence de votes et d’émargement dans les urnes. </w:t>
      </w:r>
    </w:p>
    <w:p w14:paraId="7691004E" w14:textId="77777777" w:rsidR="00366A2E" w:rsidRPr="00366A2E" w:rsidRDefault="00366A2E" w:rsidP="00366A2E">
      <w:pPr>
        <w:jc w:val="both"/>
        <w:rPr>
          <w:rFonts w:asciiTheme="minorHAnsi" w:hAnsiTheme="minorHAnsi" w:cstheme="minorHAnsi"/>
          <w:sz w:val="22"/>
          <w:szCs w:val="22"/>
        </w:rPr>
      </w:pPr>
      <w:r w:rsidRPr="00366A2E">
        <w:rPr>
          <w:rFonts w:asciiTheme="minorHAnsi" w:hAnsiTheme="minorHAnsi" w:cstheme="minorHAnsi"/>
          <w:sz w:val="22"/>
          <w:szCs w:val="22"/>
        </w:rPr>
        <w:t xml:space="preserve">Le cas échéant, le prestataire procèdera sans délai à toute modification de dernière minute nécessaire. </w:t>
      </w:r>
    </w:p>
    <w:p w14:paraId="33C5B9C1" w14:textId="77777777" w:rsidR="00366A2E" w:rsidRPr="00366A2E" w:rsidRDefault="00366A2E" w:rsidP="00366A2E">
      <w:pPr>
        <w:jc w:val="both"/>
        <w:rPr>
          <w:rFonts w:asciiTheme="minorHAnsi" w:hAnsiTheme="minorHAnsi" w:cstheme="minorHAnsi"/>
          <w:sz w:val="22"/>
          <w:szCs w:val="22"/>
        </w:rPr>
      </w:pPr>
    </w:p>
    <w:p w14:paraId="4374000C" w14:textId="77777777" w:rsidR="00366A2E" w:rsidRPr="00366A2E" w:rsidRDefault="00366A2E" w:rsidP="00366A2E">
      <w:pPr>
        <w:jc w:val="both"/>
        <w:rPr>
          <w:rFonts w:asciiTheme="minorHAnsi" w:hAnsiTheme="minorHAnsi" w:cstheme="minorHAnsi"/>
          <w:sz w:val="22"/>
          <w:szCs w:val="22"/>
        </w:rPr>
      </w:pPr>
      <w:r w:rsidRPr="00366A2E">
        <w:rPr>
          <w:rFonts w:asciiTheme="minorHAnsi" w:hAnsiTheme="minorHAnsi" w:cstheme="minorHAnsi"/>
          <w:sz w:val="22"/>
          <w:szCs w:val="22"/>
        </w:rPr>
        <w:t>A l’issue des vérifications effectuées, 6 clés de déchiffrement seront générées et attribuées :</w:t>
      </w:r>
    </w:p>
    <w:p w14:paraId="5432AB84" w14:textId="5774921F" w:rsidR="00366A2E" w:rsidRPr="00366A2E" w:rsidRDefault="001D00A1" w:rsidP="00366A2E">
      <w:pPr>
        <w:numPr>
          <w:ilvl w:val="0"/>
          <w:numId w:val="15"/>
        </w:numPr>
        <w:jc w:val="both"/>
        <w:rPr>
          <w:rFonts w:asciiTheme="minorHAnsi" w:hAnsiTheme="minorHAnsi" w:cstheme="minorHAnsi"/>
          <w:sz w:val="22"/>
          <w:szCs w:val="22"/>
        </w:rPr>
      </w:pPr>
      <w:proofErr w:type="gramStart"/>
      <w:r>
        <w:rPr>
          <w:rFonts w:asciiTheme="minorHAnsi" w:hAnsiTheme="minorHAnsi" w:cstheme="minorHAnsi"/>
          <w:sz w:val="22"/>
          <w:szCs w:val="22"/>
        </w:rPr>
        <w:t>u</w:t>
      </w:r>
      <w:r w:rsidR="00366A2E" w:rsidRPr="00366A2E">
        <w:rPr>
          <w:rFonts w:asciiTheme="minorHAnsi" w:hAnsiTheme="minorHAnsi" w:cstheme="minorHAnsi"/>
          <w:sz w:val="22"/>
          <w:szCs w:val="22"/>
        </w:rPr>
        <w:t>ne</w:t>
      </w:r>
      <w:proofErr w:type="gramEnd"/>
      <w:r w:rsidR="00366A2E" w:rsidRPr="00366A2E">
        <w:rPr>
          <w:rFonts w:asciiTheme="minorHAnsi" w:hAnsiTheme="minorHAnsi" w:cstheme="minorHAnsi"/>
          <w:sz w:val="22"/>
          <w:szCs w:val="22"/>
        </w:rPr>
        <w:t xml:space="preserve"> clé pour le </w:t>
      </w:r>
      <w:r>
        <w:rPr>
          <w:rFonts w:asciiTheme="minorHAnsi" w:hAnsiTheme="minorHAnsi" w:cstheme="minorHAnsi"/>
          <w:sz w:val="22"/>
          <w:szCs w:val="22"/>
        </w:rPr>
        <w:t>P</w:t>
      </w:r>
      <w:r w:rsidR="00366A2E" w:rsidRPr="00366A2E">
        <w:rPr>
          <w:rFonts w:asciiTheme="minorHAnsi" w:hAnsiTheme="minorHAnsi" w:cstheme="minorHAnsi"/>
          <w:sz w:val="22"/>
          <w:szCs w:val="22"/>
        </w:rPr>
        <w:t>résident</w:t>
      </w:r>
      <w:r>
        <w:rPr>
          <w:rFonts w:asciiTheme="minorHAnsi" w:hAnsiTheme="minorHAnsi" w:cstheme="minorHAnsi"/>
          <w:sz w:val="22"/>
          <w:szCs w:val="22"/>
        </w:rPr>
        <w:t xml:space="preserve"> ; </w:t>
      </w:r>
    </w:p>
    <w:p w14:paraId="36EADB05" w14:textId="320E2D15" w:rsidR="00366A2E" w:rsidRPr="00366A2E" w:rsidRDefault="001D00A1" w:rsidP="00366A2E">
      <w:pPr>
        <w:numPr>
          <w:ilvl w:val="0"/>
          <w:numId w:val="15"/>
        </w:numPr>
        <w:jc w:val="both"/>
        <w:rPr>
          <w:rFonts w:asciiTheme="minorHAnsi" w:hAnsiTheme="minorHAnsi" w:cstheme="minorHAnsi"/>
          <w:sz w:val="22"/>
          <w:szCs w:val="22"/>
        </w:rPr>
      </w:pPr>
      <w:proofErr w:type="gramStart"/>
      <w:r>
        <w:rPr>
          <w:rFonts w:asciiTheme="minorHAnsi" w:hAnsiTheme="minorHAnsi" w:cstheme="minorHAnsi"/>
          <w:sz w:val="22"/>
          <w:szCs w:val="22"/>
        </w:rPr>
        <w:t>u</w:t>
      </w:r>
      <w:r w:rsidR="00366A2E" w:rsidRPr="00366A2E">
        <w:rPr>
          <w:rFonts w:asciiTheme="minorHAnsi" w:hAnsiTheme="minorHAnsi" w:cstheme="minorHAnsi"/>
          <w:sz w:val="22"/>
          <w:szCs w:val="22"/>
        </w:rPr>
        <w:t>ne</w:t>
      </w:r>
      <w:proofErr w:type="gramEnd"/>
      <w:r w:rsidR="00366A2E" w:rsidRPr="00366A2E">
        <w:rPr>
          <w:rFonts w:asciiTheme="minorHAnsi" w:hAnsiTheme="minorHAnsi" w:cstheme="minorHAnsi"/>
          <w:sz w:val="22"/>
          <w:szCs w:val="22"/>
        </w:rPr>
        <w:t xml:space="preserve"> clé pour le secrétaire</w:t>
      </w:r>
      <w:r>
        <w:rPr>
          <w:rFonts w:asciiTheme="minorHAnsi" w:hAnsiTheme="minorHAnsi" w:cstheme="minorHAnsi"/>
          <w:sz w:val="22"/>
          <w:szCs w:val="22"/>
        </w:rPr>
        <w:t xml:space="preserve"> ; </w:t>
      </w:r>
    </w:p>
    <w:p w14:paraId="6AE11027" w14:textId="2235E8D7" w:rsidR="00366A2E" w:rsidRPr="00366A2E" w:rsidRDefault="00366A2E" w:rsidP="00366A2E">
      <w:pPr>
        <w:numPr>
          <w:ilvl w:val="0"/>
          <w:numId w:val="15"/>
        </w:numPr>
        <w:jc w:val="both"/>
        <w:rPr>
          <w:rFonts w:asciiTheme="minorHAnsi" w:hAnsiTheme="minorHAnsi" w:cstheme="minorHAnsi"/>
          <w:sz w:val="22"/>
          <w:szCs w:val="22"/>
        </w:rPr>
      </w:pPr>
      <w:r w:rsidRPr="00366A2E">
        <w:rPr>
          <w:rFonts w:asciiTheme="minorHAnsi" w:hAnsiTheme="minorHAnsi" w:cstheme="minorHAnsi"/>
          <w:sz w:val="22"/>
          <w:szCs w:val="22"/>
        </w:rPr>
        <w:t xml:space="preserve">Quatre clés à l’attention de quatre délégués de liste </w:t>
      </w:r>
      <w:r w:rsidR="00A810BC" w:rsidRPr="00F57AD6">
        <w:rPr>
          <w:rFonts w:asciiTheme="minorHAnsi" w:hAnsiTheme="minorHAnsi" w:cstheme="minorHAnsi"/>
          <w:sz w:val="22"/>
          <w:szCs w:val="22"/>
        </w:rPr>
        <w:t>ou candidat</w:t>
      </w:r>
      <w:r w:rsidR="00A810BC">
        <w:rPr>
          <w:rFonts w:asciiTheme="minorHAnsi" w:hAnsiTheme="minorHAnsi" w:cstheme="minorHAnsi"/>
          <w:sz w:val="22"/>
          <w:szCs w:val="22"/>
        </w:rPr>
        <w:t xml:space="preserve">s, </w:t>
      </w:r>
      <w:r w:rsidR="00A810BC" w:rsidRPr="00F57AD6">
        <w:rPr>
          <w:rFonts w:asciiTheme="minorHAnsi" w:hAnsiTheme="minorHAnsi" w:cstheme="minorHAnsi"/>
          <w:sz w:val="22"/>
          <w:szCs w:val="22"/>
        </w:rPr>
        <w:t>lorsqu’un seul</w:t>
      </w:r>
      <w:r w:rsidR="00A810BC">
        <w:rPr>
          <w:rFonts w:asciiTheme="minorHAnsi" w:hAnsiTheme="minorHAnsi" w:cstheme="minorHAnsi"/>
          <w:sz w:val="22"/>
          <w:szCs w:val="22"/>
        </w:rPr>
        <w:t xml:space="preserve"> siège est à pourvoir, présents lors de la </w:t>
      </w:r>
      <w:r w:rsidR="00A810BC" w:rsidRPr="00366A2E">
        <w:rPr>
          <w:rFonts w:asciiTheme="minorHAnsi" w:hAnsiTheme="minorHAnsi" w:cstheme="minorHAnsi"/>
          <w:sz w:val="22"/>
          <w:szCs w:val="22"/>
        </w:rPr>
        <w:t>réunion de contrôle et scellement du système de vote</w:t>
      </w:r>
      <w:r w:rsidR="00A810BC">
        <w:rPr>
          <w:rFonts w:asciiTheme="minorHAnsi" w:hAnsiTheme="minorHAnsi" w:cstheme="minorHAnsi"/>
          <w:sz w:val="22"/>
          <w:szCs w:val="22"/>
        </w:rPr>
        <w:t>, et</w:t>
      </w:r>
      <w:r w:rsidR="00A810BC" w:rsidRPr="00366A2E">
        <w:rPr>
          <w:rFonts w:asciiTheme="minorHAnsi" w:hAnsiTheme="minorHAnsi" w:cstheme="minorHAnsi"/>
          <w:sz w:val="22"/>
          <w:szCs w:val="22"/>
        </w:rPr>
        <w:t xml:space="preserve"> </w:t>
      </w:r>
      <w:r w:rsidRPr="00366A2E">
        <w:rPr>
          <w:rFonts w:asciiTheme="minorHAnsi" w:hAnsiTheme="minorHAnsi" w:cstheme="minorHAnsi"/>
          <w:sz w:val="22"/>
          <w:szCs w:val="22"/>
        </w:rPr>
        <w:t xml:space="preserve">désignés par tirage au sort. </w:t>
      </w:r>
    </w:p>
    <w:p w14:paraId="573590FE" w14:textId="77777777" w:rsidR="00366A2E" w:rsidRPr="00366A2E" w:rsidRDefault="00366A2E" w:rsidP="00366A2E">
      <w:pPr>
        <w:jc w:val="both"/>
        <w:rPr>
          <w:rFonts w:asciiTheme="minorHAnsi" w:hAnsiTheme="minorHAnsi" w:cstheme="minorHAnsi"/>
          <w:sz w:val="22"/>
          <w:szCs w:val="22"/>
        </w:rPr>
      </w:pPr>
    </w:p>
    <w:p w14:paraId="3D083E9C" w14:textId="77777777" w:rsidR="00366A2E" w:rsidRPr="00366A2E" w:rsidRDefault="00366A2E" w:rsidP="00366A2E">
      <w:pPr>
        <w:jc w:val="both"/>
        <w:rPr>
          <w:rFonts w:asciiTheme="minorHAnsi" w:hAnsiTheme="minorHAnsi" w:cstheme="minorHAnsi"/>
          <w:sz w:val="22"/>
          <w:szCs w:val="22"/>
        </w:rPr>
      </w:pPr>
      <w:r w:rsidRPr="00366A2E">
        <w:rPr>
          <w:rFonts w:asciiTheme="minorHAnsi" w:hAnsiTheme="minorHAnsi" w:cstheme="minorHAnsi"/>
          <w:sz w:val="22"/>
          <w:szCs w:val="22"/>
        </w:rPr>
        <w:t xml:space="preserve">Après vérification de l’absence de votes et d’émargement, les serveurs de vote seront isolés et scellés, puis le « code de scellement » du système de vote sera affiché en séance. </w:t>
      </w:r>
    </w:p>
    <w:p w14:paraId="19556816" w14:textId="77777777" w:rsidR="00366A2E" w:rsidRPr="00366A2E" w:rsidRDefault="00366A2E" w:rsidP="00366A2E">
      <w:pPr>
        <w:jc w:val="both"/>
        <w:rPr>
          <w:rFonts w:asciiTheme="minorHAnsi" w:hAnsiTheme="minorHAnsi" w:cstheme="minorHAnsi"/>
          <w:sz w:val="22"/>
          <w:szCs w:val="22"/>
        </w:rPr>
      </w:pPr>
      <w:r w:rsidRPr="00366A2E">
        <w:rPr>
          <w:rFonts w:asciiTheme="minorHAnsi" w:hAnsiTheme="minorHAnsi" w:cstheme="minorHAnsi"/>
          <w:sz w:val="22"/>
          <w:szCs w:val="22"/>
        </w:rPr>
        <w:t xml:space="preserve">Ce code correspondra au système expertisé installé et son intégrité sera contrôlée toutes les 30 secondes en moyenne. Il pourra être contrôlé à tout moment par les membres des bureaux de vote. </w:t>
      </w:r>
    </w:p>
    <w:p w14:paraId="7C86D255" w14:textId="77777777" w:rsidR="00366A2E" w:rsidRPr="00366A2E" w:rsidRDefault="00366A2E" w:rsidP="00366A2E">
      <w:pPr>
        <w:jc w:val="both"/>
        <w:rPr>
          <w:rFonts w:asciiTheme="minorHAnsi" w:hAnsiTheme="minorHAnsi" w:cstheme="minorHAnsi"/>
          <w:sz w:val="22"/>
          <w:szCs w:val="22"/>
        </w:rPr>
      </w:pPr>
    </w:p>
    <w:p w14:paraId="52E8D6BD" w14:textId="64E44E80" w:rsidR="00366A2E" w:rsidRDefault="00366A2E" w:rsidP="00366A2E">
      <w:pPr>
        <w:jc w:val="both"/>
        <w:rPr>
          <w:rFonts w:asciiTheme="minorHAnsi" w:hAnsiTheme="minorHAnsi" w:cstheme="minorHAnsi"/>
          <w:sz w:val="22"/>
          <w:szCs w:val="22"/>
        </w:rPr>
      </w:pPr>
      <w:r w:rsidRPr="00366A2E">
        <w:rPr>
          <w:rFonts w:asciiTheme="minorHAnsi" w:hAnsiTheme="minorHAnsi" w:cstheme="minorHAnsi"/>
          <w:sz w:val="22"/>
          <w:szCs w:val="22"/>
        </w:rPr>
        <w:t>A l’issue du scellement des urnes, il ne peut être pris en compte aucune demande de régularisation d’inscription sur liste électorales.</w:t>
      </w:r>
    </w:p>
    <w:p w14:paraId="25A47678" w14:textId="316197A3" w:rsidR="001D00A1" w:rsidRDefault="001D00A1" w:rsidP="00366A2E">
      <w:pPr>
        <w:jc w:val="both"/>
        <w:rPr>
          <w:rFonts w:asciiTheme="minorHAnsi" w:hAnsiTheme="minorHAnsi" w:cstheme="minorHAnsi"/>
          <w:sz w:val="22"/>
          <w:szCs w:val="22"/>
        </w:rPr>
      </w:pPr>
    </w:p>
    <w:p w14:paraId="79C565CF" w14:textId="096E3FDC" w:rsidR="001D00A1" w:rsidRDefault="001D00A1" w:rsidP="001D00A1">
      <w:pPr>
        <w:numPr>
          <w:ilvl w:val="1"/>
          <w:numId w:val="18"/>
        </w:numPr>
        <w:jc w:val="both"/>
        <w:rPr>
          <w:rFonts w:asciiTheme="minorHAnsi" w:hAnsiTheme="minorHAnsi" w:cstheme="minorHAnsi"/>
          <w:b/>
          <w:bCs/>
          <w:sz w:val="22"/>
          <w:szCs w:val="22"/>
        </w:rPr>
      </w:pPr>
      <w:r w:rsidRPr="001D00A1">
        <w:rPr>
          <w:rFonts w:asciiTheme="minorHAnsi" w:hAnsiTheme="minorHAnsi" w:cstheme="minorHAnsi"/>
          <w:b/>
          <w:bCs/>
          <w:sz w:val="22"/>
          <w:szCs w:val="22"/>
        </w:rPr>
        <w:t xml:space="preserve">Opérations de vote </w:t>
      </w:r>
    </w:p>
    <w:p w14:paraId="65948674" w14:textId="0DF6FE70" w:rsidR="001D00A1" w:rsidRPr="001D00A1" w:rsidRDefault="001D00A1" w:rsidP="001D00A1">
      <w:pPr>
        <w:jc w:val="both"/>
        <w:rPr>
          <w:rFonts w:asciiTheme="minorHAnsi" w:hAnsiTheme="minorHAnsi" w:cstheme="minorHAnsi"/>
          <w:bCs/>
          <w:sz w:val="22"/>
          <w:szCs w:val="22"/>
        </w:rPr>
      </w:pPr>
    </w:p>
    <w:p w14:paraId="2A743622" w14:textId="0278F4BF" w:rsidR="001D00A1" w:rsidRPr="001D00A1" w:rsidRDefault="001D00A1" w:rsidP="001D00A1">
      <w:pPr>
        <w:jc w:val="both"/>
        <w:rPr>
          <w:rFonts w:asciiTheme="minorHAnsi" w:hAnsiTheme="minorHAnsi" w:cstheme="minorHAnsi"/>
          <w:bCs/>
          <w:sz w:val="22"/>
          <w:szCs w:val="22"/>
        </w:rPr>
      </w:pPr>
      <w:r w:rsidRPr="001D00A1">
        <w:rPr>
          <w:rFonts w:asciiTheme="minorHAnsi" w:hAnsiTheme="minorHAnsi" w:cstheme="minorHAnsi"/>
          <w:bCs/>
          <w:sz w:val="22"/>
          <w:szCs w:val="22"/>
        </w:rPr>
        <w:t xml:space="preserve">Le vote électronique sera ouvert </w:t>
      </w:r>
      <w:r w:rsidRPr="00A810BC">
        <w:rPr>
          <w:rFonts w:asciiTheme="minorHAnsi" w:hAnsiTheme="minorHAnsi" w:cstheme="minorHAnsi"/>
          <w:bCs/>
          <w:sz w:val="22"/>
          <w:szCs w:val="22"/>
        </w:rPr>
        <w:t>du</w:t>
      </w:r>
      <w:r w:rsidR="00A810BC" w:rsidRPr="00A810BC">
        <w:rPr>
          <w:rFonts w:asciiTheme="minorHAnsi" w:hAnsiTheme="minorHAnsi" w:cstheme="minorHAnsi"/>
          <w:bCs/>
          <w:sz w:val="22"/>
          <w:szCs w:val="22"/>
        </w:rPr>
        <w:t xml:space="preserve"> </w:t>
      </w:r>
      <w:r w:rsidR="004E2E03" w:rsidRPr="004E2E03">
        <w:rPr>
          <w:rFonts w:ascii="Calibri" w:hAnsi="Calibri" w:cs="Calibri"/>
          <w:sz w:val="22"/>
          <w:szCs w:val="22"/>
          <w:highlight w:val="yellow"/>
        </w:rPr>
        <w:t>XXX</w:t>
      </w:r>
      <w:r w:rsidR="00A810BC" w:rsidRPr="00A810BC">
        <w:rPr>
          <w:rFonts w:asciiTheme="minorHAnsi" w:hAnsiTheme="minorHAnsi" w:cstheme="minorHAnsi"/>
          <w:bCs/>
          <w:sz w:val="22"/>
          <w:szCs w:val="22"/>
        </w:rPr>
        <w:t xml:space="preserve"> au </w:t>
      </w:r>
      <w:r w:rsidR="004E2E03" w:rsidRPr="004E2E03">
        <w:rPr>
          <w:rFonts w:ascii="Calibri" w:hAnsi="Calibri" w:cs="Calibri"/>
          <w:sz w:val="22"/>
          <w:szCs w:val="22"/>
          <w:highlight w:val="yellow"/>
        </w:rPr>
        <w:t>XXX</w:t>
      </w:r>
      <w:r w:rsidRPr="001D00A1">
        <w:rPr>
          <w:rFonts w:asciiTheme="minorHAnsi" w:hAnsiTheme="minorHAnsi" w:cstheme="minorHAnsi"/>
          <w:bCs/>
          <w:sz w:val="22"/>
          <w:szCs w:val="22"/>
        </w:rPr>
        <w:t>.</w:t>
      </w:r>
    </w:p>
    <w:p w14:paraId="474D7524" w14:textId="7551EB52" w:rsidR="001D00A1" w:rsidRPr="001D00A1" w:rsidRDefault="004E2E03" w:rsidP="001D00A1">
      <w:pPr>
        <w:jc w:val="both"/>
        <w:rPr>
          <w:rFonts w:asciiTheme="minorHAnsi" w:hAnsiTheme="minorHAnsi" w:cstheme="minorHAnsi"/>
          <w:bCs/>
          <w:sz w:val="22"/>
          <w:szCs w:val="22"/>
        </w:rPr>
      </w:pPr>
      <w:r>
        <w:rPr>
          <w:rFonts w:asciiTheme="minorHAnsi" w:hAnsiTheme="minorHAnsi" w:cstheme="minorHAnsi"/>
          <w:bCs/>
          <w:sz w:val="22"/>
          <w:szCs w:val="22"/>
        </w:rPr>
        <w:t xml:space="preserve"> </w:t>
      </w:r>
    </w:p>
    <w:p w14:paraId="0193C82A" w14:textId="77777777" w:rsidR="001D00A1" w:rsidRPr="001D00A1" w:rsidRDefault="001D00A1" w:rsidP="001D00A1">
      <w:pPr>
        <w:jc w:val="both"/>
        <w:rPr>
          <w:rFonts w:asciiTheme="minorHAnsi" w:hAnsiTheme="minorHAnsi" w:cstheme="minorHAnsi"/>
          <w:bCs/>
          <w:sz w:val="22"/>
          <w:szCs w:val="22"/>
        </w:rPr>
      </w:pPr>
      <w:r w:rsidRPr="001D00A1">
        <w:rPr>
          <w:rFonts w:asciiTheme="minorHAnsi" w:hAnsiTheme="minorHAnsi" w:cstheme="minorHAnsi"/>
          <w:bCs/>
          <w:sz w:val="22"/>
          <w:szCs w:val="22"/>
        </w:rPr>
        <w:t>Pour voter, l’électeur accèdera, pour chacun des scrutins le concernant, aux candidatures, lesquelles apparaîtront simultanément à l’écran. Le vote blanc sera possible. L’électeur sera invité à exprimer son intention de vote. Celle-ci apparaîtra clairement à l’écran avant validation et pourra être modifiée avant validation. La validation de l’électeur par la saisie de son mot de passe rendra définitif le vote et interdira toute modification ou suppression du suffrage exprimé.</w:t>
      </w:r>
    </w:p>
    <w:p w14:paraId="1D729DD2" w14:textId="77777777" w:rsidR="001D00A1" w:rsidRPr="001D00A1" w:rsidRDefault="001D00A1" w:rsidP="001D00A1">
      <w:pPr>
        <w:jc w:val="both"/>
        <w:rPr>
          <w:rFonts w:asciiTheme="minorHAnsi" w:hAnsiTheme="minorHAnsi" w:cstheme="minorHAnsi"/>
          <w:bCs/>
          <w:sz w:val="22"/>
          <w:szCs w:val="22"/>
        </w:rPr>
      </w:pPr>
    </w:p>
    <w:p w14:paraId="511D3B5C" w14:textId="3EBCC8C6" w:rsidR="001D00A1" w:rsidRPr="001D00A1" w:rsidRDefault="001D00A1" w:rsidP="001D00A1">
      <w:pPr>
        <w:jc w:val="both"/>
        <w:rPr>
          <w:rFonts w:asciiTheme="minorHAnsi" w:hAnsiTheme="minorHAnsi" w:cstheme="minorHAnsi"/>
          <w:bCs/>
          <w:sz w:val="22"/>
          <w:szCs w:val="22"/>
        </w:rPr>
      </w:pPr>
      <w:r w:rsidRPr="001D00A1">
        <w:rPr>
          <w:rFonts w:asciiTheme="minorHAnsi" w:hAnsiTheme="minorHAnsi" w:cstheme="minorHAnsi"/>
          <w:bCs/>
          <w:sz w:val="22"/>
          <w:szCs w:val="22"/>
        </w:rPr>
        <w:t xml:space="preserve">L’électeur ne disposant </w:t>
      </w:r>
      <w:r>
        <w:rPr>
          <w:rFonts w:asciiTheme="minorHAnsi" w:hAnsiTheme="minorHAnsi" w:cstheme="minorHAnsi"/>
          <w:bCs/>
          <w:sz w:val="22"/>
          <w:szCs w:val="22"/>
        </w:rPr>
        <w:t xml:space="preserve">pas </w:t>
      </w:r>
      <w:r w:rsidRPr="001D00A1">
        <w:rPr>
          <w:rFonts w:asciiTheme="minorHAnsi" w:hAnsiTheme="minorHAnsi" w:cstheme="minorHAnsi"/>
          <w:bCs/>
          <w:sz w:val="22"/>
          <w:szCs w:val="22"/>
        </w:rPr>
        <w:t xml:space="preserve">du matériel nécessaire pour voter à toutefois la possibilité d'exprimer son vote par internet sur un poste dédié dans un local aménagé à cet effet, situé dans les locaux de l’université et accessible pendant les heures de service. </w:t>
      </w:r>
    </w:p>
    <w:p w14:paraId="697B14FE" w14:textId="77777777" w:rsidR="001D00A1" w:rsidRPr="001D00A1" w:rsidRDefault="001D00A1" w:rsidP="001D00A1">
      <w:pPr>
        <w:jc w:val="both"/>
        <w:rPr>
          <w:rFonts w:asciiTheme="minorHAnsi" w:hAnsiTheme="minorHAnsi" w:cstheme="minorHAnsi"/>
          <w:bCs/>
          <w:sz w:val="22"/>
          <w:szCs w:val="22"/>
        </w:rPr>
      </w:pPr>
    </w:p>
    <w:p w14:paraId="244FB944" w14:textId="11F1D3B8" w:rsidR="001D00A1" w:rsidRPr="001D00A1" w:rsidRDefault="001D00A1" w:rsidP="001B72C8">
      <w:pPr>
        <w:jc w:val="both"/>
        <w:rPr>
          <w:rFonts w:asciiTheme="minorHAnsi" w:hAnsiTheme="minorHAnsi" w:cstheme="minorHAnsi"/>
          <w:bCs/>
          <w:sz w:val="22"/>
          <w:szCs w:val="22"/>
        </w:rPr>
      </w:pPr>
      <w:r w:rsidRPr="001D00A1">
        <w:rPr>
          <w:rFonts w:asciiTheme="minorHAnsi" w:hAnsiTheme="minorHAnsi" w:cstheme="minorHAnsi"/>
          <w:bCs/>
          <w:sz w:val="22"/>
          <w:szCs w:val="22"/>
        </w:rPr>
        <w:t xml:space="preserve">Les localisations des salles munies de postes informatiques en accès libre dédiées aux scrutins aux heures de bureau pendant la période de vote </w:t>
      </w:r>
      <w:r w:rsidR="001B72C8">
        <w:rPr>
          <w:rFonts w:asciiTheme="minorHAnsi" w:hAnsiTheme="minorHAnsi" w:cstheme="minorHAnsi"/>
          <w:bCs/>
          <w:sz w:val="22"/>
          <w:szCs w:val="22"/>
        </w:rPr>
        <w:t>sera indiqué ultérieurement dans un arrêté complémentaire.</w:t>
      </w:r>
    </w:p>
    <w:p w14:paraId="21832F6F" w14:textId="77777777" w:rsidR="001D00A1" w:rsidRPr="001D00A1" w:rsidRDefault="001D00A1" w:rsidP="001D00A1">
      <w:pPr>
        <w:jc w:val="both"/>
        <w:rPr>
          <w:rFonts w:asciiTheme="minorHAnsi" w:hAnsiTheme="minorHAnsi" w:cstheme="minorHAnsi"/>
          <w:bCs/>
          <w:sz w:val="22"/>
          <w:szCs w:val="22"/>
        </w:rPr>
      </w:pPr>
      <w:r w:rsidRPr="001D00A1">
        <w:rPr>
          <w:rFonts w:asciiTheme="minorHAnsi" w:hAnsiTheme="minorHAnsi" w:cstheme="minorHAnsi"/>
          <w:bCs/>
          <w:sz w:val="22"/>
          <w:szCs w:val="22"/>
        </w:rPr>
        <w:t xml:space="preserve">L’Université s'assurera que les conditions nécessaires à l'anonymat, la confidentialité et le secret du vote sont respectées. </w:t>
      </w:r>
    </w:p>
    <w:p w14:paraId="40BF84F9" w14:textId="77777777" w:rsidR="001D00A1" w:rsidRPr="001D00A1" w:rsidRDefault="001D00A1" w:rsidP="001D00A1">
      <w:pPr>
        <w:jc w:val="both"/>
        <w:rPr>
          <w:rFonts w:asciiTheme="minorHAnsi" w:hAnsiTheme="minorHAnsi" w:cstheme="minorHAnsi"/>
          <w:bCs/>
          <w:sz w:val="22"/>
          <w:szCs w:val="22"/>
        </w:rPr>
      </w:pPr>
    </w:p>
    <w:p w14:paraId="578BD08C" w14:textId="0553F843" w:rsidR="001D00A1" w:rsidRDefault="001D00A1" w:rsidP="001D00A1">
      <w:pPr>
        <w:jc w:val="both"/>
        <w:rPr>
          <w:rFonts w:asciiTheme="minorHAnsi" w:hAnsiTheme="minorHAnsi" w:cstheme="minorHAnsi"/>
          <w:bCs/>
          <w:sz w:val="22"/>
          <w:szCs w:val="22"/>
        </w:rPr>
      </w:pPr>
      <w:r w:rsidRPr="001D00A1">
        <w:rPr>
          <w:rFonts w:asciiTheme="minorHAnsi" w:hAnsiTheme="minorHAnsi" w:cstheme="minorHAnsi"/>
          <w:bCs/>
          <w:sz w:val="22"/>
          <w:szCs w:val="22"/>
        </w:rPr>
        <w:t>Tout électeur qui se trouve dans l'incapacité de recourir au vote électronique à distance peut se faire assister, pour voter sur l’un des postes dédiés mis à disposition, par un électeur de son choix.</w:t>
      </w:r>
    </w:p>
    <w:p w14:paraId="2E0CF3DB" w14:textId="77777777" w:rsidR="001E5538" w:rsidRDefault="001E5538" w:rsidP="001D00A1">
      <w:pPr>
        <w:jc w:val="both"/>
        <w:rPr>
          <w:rFonts w:asciiTheme="minorHAnsi" w:hAnsiTheme="minorHAnsi" w:cstheme="minorHAnsi"/>
          <w:bCs/>
          <w:sz w:val="22"/>
          <w:szCs w:val="22"/>
        </w:rPr>
      </w:pPr>
    </w:p>
    <w:p w14:paraId="5654ABCE" w14:textId="6F689402" w:rsidR="001B72C8" w:rsidRPr="001B72C8" w:rsidRDefault="001B72C8" w:rsidP="001B72C8">
      <w:pPr>
        <w:pStyle w:val="Paragraphedeliste"/>
        <w:numPr>
          <w:ilvl w:val="1"/>
          <w:numId w:val="18"/>
        </w:numPr>
        <w:jc w:val="both"/>
        <w:rPr>
          <w:rFonts w:ascii="Calibri" w:hAnsi="Calibri" w:cs="Calibri"/>
          <w:b/>
          <w:bCs/>
          <w:sz w:val="22"/>
          <w:szCs w:val="22"/>
        </w:rPr>
      </w:pPr>
      <w:r w:rsidRPr="001B72C8">
        <w:rPr>
          <w:rFonts w:ascii="Calibri" w:hAnsi="Calibri" w:cs="Calibri"/>
          <w:b/>
          <w:bCs/>
          <w:sz w:val="22"/>
          <w:szCs w:val="22"/>
        </w:rPr>
        <w:t>Dépouillement des urnes</w:t>
      </w:r>
    </w:p>
    <w:p w14:paraId="5170CCAB" w14:textId="7A06245D" w:rsidR="001B72C8" w:rsidRDefault="001B72C8" w:rsidP="001B72C8">
      <w:pPr>
        <w:jc w:val="both"/>
        <w:rPr>
          <w:rFonts w:asciiTheme="minorHAnsi" w:hAnsiTheme="minorHAnsi" w:cstheme="minorHAnsi"/>
          <w:bCs/>
          <w:sz w:val="22"/>
          <w:szCs w:val="22"/>
        </w:rPr>
      </w:pPr>
    </w:p>
    <w:p w14:paraId="2CC48D53" w14:textId="1FF7ED50" w:rsidR="001B72C8" w:rsidRPr="001B72C8" w:rsidRDefault="001B72C8" w:rsidP="001B72C8">
      <w:pPr>
        <w:jc w:val="both"/>
        <w:rPr>
          <w:rFonts w:asciiTheme="minorHAnsi" w:hAnsiTheme="minorHAnsi" w:cstheme="minorHAnsi"/>
          <w:bCs/>
          <w:sz w:val="22"/>
          <w:szCs w:val="22"/>
        </w:rPr>
      </w:pPr>
      <w:r w:rsidRPr="001B72C8">
        <w:rPr>
          <w:rFonts w:asciiTheme="minorHAnsi" w:hAnsiTheme="minorHAnsi" w:cstheme="minorHAnsi"/>
          <w:bCs/>
          <w:sz w:val="22"/>
          <w:szCs w:val="22"/>
        </w:rPr>
        <w:t>Les opérations de dépouillement public se dérouleront à l’issue des scrutins</w:t>
      </w:r>
      <w:r w:rsidR="00123255">
        <w:rPr>
          <w:rFonts w:asciiTheme="minorHAnsi" w:hAnsiTheme="minorHAnsi" w:cstheme="minorHAnsi"/>
          <w:bCs/>
          <w:sz w:val="22"/>
          <w:szCs w:val="22"/>
        </w:rPr>
        <w:t>, soit</w:t>
      </w:r>
      <w:r w:rsidRPr="001B72C8">
        <w:rPr>
          <w:rFonts w:asciiTheme="minorHAnsi" w:hAnsiTheme="minorHAnsi" w:cstheme="minorHAnsi"/>
          <w:bCs/>
          <w:sz w:val="22"/>
          <w:szCs w:val="22"/>
        </w:rPr>
        <w:t xml:space="preserve"> le </w:t>
      </w:r>
      <w:r w:rsidR="004E2E03" w:rsidRPr="004E2E03">
        <w:rPr>
          <w:rFonts w:ascii="Calibri" w:hAnsi="Calibri" w:cs="Calibri"/>
          <w:sz w:val="22"/>
          <w:szCs w:val="22"/>
          <w:highlight w:val="yellow"/>
        </w:rPr>
        <w:t>XXX</w:t>
      </w:r>
      <w:r w:rsidR="0063222C">
        <w:rPr>
          <w:rFonts w:asciiTheme="minorHAnsi" w:hAnsiTheme="minorHAnsi" w:cstheme="minorHAnsi"/>
          <w:bCs/>
          <w:sz w:val="22"/>
          <w:szCs w:val="22"/>
        </w:rPr>
        <w:t xml:space="preserve"> </w:t>
      </w:r>
      <w:r w:rsidRPr="001B72C8">
        <w:rPr>
          <w:rFonts w:asciiTheme="minorHAnsi" w:hAnsiTheme="minorHAnsi" w:cstheme="minorHAnsi"/>
          <w:bCs/>
          <w:sz w:val="22"/>
          <w:szCs w:val="22"/>
        </w:rPr>
        <w:t>à partir de 17h30, sous le contrôle des membres des bureaux de vote.</w:t>
      </w:r>
    </w:p>
    <w:p w14:paraId="0B6E7223" w14:textId="77777777" w:rsidR="001B72C8" w:rsidRPr="001B72C8" w:rsidRDefault="001B72C8" w:rsidP="001B72C8">
      <w:pPr>
        <w:jc w:val="both"/>
        <w:rPr>
          <w:rFonts w:asciiTheme="minorHAnsi" w:hAnsiTheme="minorHAnsi" w:cstheme="minorHAnsi"/>
          <w:bCs/>
          <w:sz w:val="22"/>
          <w:szCs w:val="22"/>
        </w:rPr>
      </w:pPr>
    </w:p>
    <w:p w14:paraId="271D590C" w14:textId="72B52BFB" w:rsidR="001B72C8" w:rsidRPr="001B72C8" w:rsidRDefault="001B72C8" w:rsidP="001B72C8">
      <w:pPr>
        <w:jc w:val="both"/>
        <w:rPr>
          <w:rFonts w:asciiTheme="minorHAnsi" w:hAnsiTheme="minorHAnsi" w:cstheme="minorHAnsi"/>
          <w:bCs/>
          <w:sz w:val="22"/>
          <w:szCs w:val="22"/>
        </w:rPr>
      </w:pPr>
      <w:r w:rsidRPr="001B72C8">
        <w:rPr>
          <w:rFonts w:asciiTheme="minorHAnsi" w:hAnsiTheme="minorHAnsi" w:cstheme="minorHAnsi"/>
          <w:bCs/>
          <w:sz w:val="22"/>
          <w:szCs w:val="22"/>
        </w:rPr>
        <w:t>En fonction du contexte sanitaire, il pourra être décidé que ce dépouillement fera l’objet d’une retransmission en direct</w:t>
      </w:r>
      <w:r w:rsidR="0063222C">
        <w:rPr>
          <w:rFonts w:asciiTheme="minorHAnsi" w:hAnsiTheme="minorHAnsi" w:cstheme="minorHAnsi"/>
          <w:bCs/>
          <w:sz w:val="22"/>
          <w:szCs w:val="22"/>
        </w:rPr>
        <w:t xml:space="preserve">. </w:t>
      </w:r>
    </w:p>
    <w:p w14:paraId="2BEDDAE8" w14:textId="77777777" w:rsidR="001B72C8" w:rsidRPr="001B72C8" w:rsidRDefault="001B72C8" w:rsidP="001B72C8">
      <w:pPr>
        <w:jc w:val="both"/>
        <w:rPr>
          <w:rFonts w:asciiTheme="minorHAnsi" w:hAnsiTheme="minorHAnsi" w:cstheme="minorHAnsi"/>
          <w:bCs/>
          <w:sz w:val="22"/>
          <w:szCs w:val="22"/>
        </w:rPr>
      </w:pPr>
    </w:p>
    <w:p w14:paraId="5EF3BCF0" w14:textId="77777777" w:rsidR="001B72C8" w:rsidRPr="001B72C8" w:rsidRDefault="001B72C8" w:rsidP="001B72C8">
      <w:pPr>
        <w:jc w:val="both"/>
        <w:rPr>
          <w:rFonts w:asciiTheme="minorHAnsi" w:hAnsiTheme="minorHAnsi" w:cstheme="minorHAnsi"/>
          <w:bCs/>
          <w:sz w:val="22"/>
          <w:szCs w:val="22"/>
        </w:rPr>
      </w:pPr>
      <w:r w:rsidRPr="001B72C8">
        <w:rPr>
          <w:rFonts w:asciiTheme="minorHAnsi" w:hAnsiTheme="minorHAnsi" w:cstheme="minorHAnsi"/>
          <w:bCs/>
          <w:sz w:val="22"/>
          <w:szCs w:val="22"/>
        </w:rPr>
        <w:t>Dès la clôture du scrutin, le contenu de l'urne, les listes d'émargement et les états courants gérés par les serveurs sont figés, horodatés et scellés automatiquement dans des conditions garantissant la conservation des données.</w:t>
      </w:r>
    </w:p>
    <w:p w14:paraId="47A4280A" w14:textId="77777777" w:rsidR="001B72C8" w:rsidRPr="001B72C8" w:rsidRDefault="001B72C8" w:rsidP="001B72C8">
      <w:pPr>
        <w:jc w:val="both"/>
        <w:rPr>
          <w:rFonts w:asciiTheme="minorHAnsi" w:hAnsiTheme="minorHAnsi" w:cstheme="minorHAnsi"/>
          <w:bCs/>
          <w:sz w:val="22"/>
          <w:szCs w:val="22"/>
        </w:rPr>
      </w:pPr>
    </w:p>
    <w:p w14:paraId="7FA0F433" w14:textId="6E62811C" w:rsidR="001B72C8" w:rsidRPr="001B72C8" w:rsidRDefault="001B72C8" w:rsidP="001B72C8">
      <w:pPr>
        <w:jc w:val="both"/>
        <w:rPr>
          <w:rFonts w:asciiTheme="minorHAnsi" w:hAnsiTheme="minorHAnsi" w:cstheme="minorHAnsi"/>
          <w:bCs/>
          <w:sz w:val="22"/>
          <w:szCs w:val="22"/>
        </w:rPr>
      </w:pPr>
      <w:r w:rsidRPr="001B72C8">
        <w:rPr>
          <w:rFonts w:asciiTheme="minorHAnsi" w:hAnsiTheme="minorHAnsi" w:cstheme="minorHAnsi"/>
          <w:bCs/>
          <w:sz w:val="22"/>
          <w:szCs w:val="22"/>
        </w:rPr>
        <w:t xml:space="preserve">La présence du </w:t>
      </w:r>
      <w:r w:rsidR="0063222C">
        <w:rPr>
          <w:rFonts w:asciiTheme="minorHAnsi" w:hAnsiTheme="minorHAnsi" w:cstheme="minorHAnsi"/>
          <w:bCs/>
          <w:sz w:val="22"/>
          <w:szCs w:val="22"/>
        </w:rPr>
        <w:t>P</w:t>
      </w:r>
      <w:r w:rsidRPr="001B72C8">
        <w:rPr>
          <w:rFonts w:asciiTheme="minorHAnsi" w:hAnsiTheme="minorHAnsi" w:cstheme="minorHAnsi"/>
          <w:bCs/>
          <w:sz w:val="22"/>
          <w:szCs w:val="22"/>
        </w:rPr>
        <w:t>résident du bureau de vote centralisateur</w:t>
      </w:r>
      <w:r w:rsidR="0063222C">
        <w:rPr>
          <w:rFonts w:asciiTheme="minorHAnsi" w:hAnsiTheme="minorHAnsi" w:cstheme="minorHAnsi"/>
          <w:bCs/>
          <w:sz w:val="22"/>
          <w:szCs w:val="22"/>
        </w:rPr>
        <w:t xml:space="preserve">, </w:t>
      </w:r>
      <w:r w:rsidRPr="001B72C8">
        <w:rPr>
          <w:rFonts w:asciiTheme="minorHAnsi" w:hAnsiTheme="minorHAnsi" w:cstheme="minorHAnsi"/>
          <w:bCs/>
          <w:sz w:val="22"/>
          <w:szCs w:val="22"/>
        </w:rPr>
        <w:t>ou son représentant</w:t>
      </w:r>
      <w:r w:rsidR="0063222C">
        <w:rPr>
          <w:rFonts w:asciiTheme="minorHAnsi" w:hAnsiTheme="minorHAnsi" w:cstheme="minorHAnsi"/>
          <w:bCs/>
          <w:sz w:val="22"/>
          <w:szCs w:val="22"/>
        </w:rPr>
        <w:t>,</w:t>
      </w:r>
      <w:r w:rsidRPr="001B72C8">
        <w:rPr>
          <w:rFonts w:asciiTheme="minorHAnsi" w:hAnsiTheme="minorHAnsi" w:cstheme="minorHAnsi"/>
          <w:bCs/>
          <w:sz w:val="22"/>
          <w:szCs w:val="22"/>
        </w:rPr>
        <w:t xml:space="preserve"> et d'au moins deux délégués de liste </w:t>
      </w:r>
      <w:r w:rsidR="00A810BC">
        <w:rPr>
          <w:rFonts w:asciiTheme="minorHAnsi" w:hAnsiTheme="minorHAnsi" w:cstheme="minorHAnsi"/>
          <w:bCs/>
          <w:sz w:val="22"/>
          <w:szCs w:val="22"/>
        </w:rPr>
        <w:t xml:space="preserve">ou candidat </w:t>
      </w:r>
      <w:r w:rsidRPr="001B72C8">
        <w:rPr>
          <w:rFonts w:asciiTheme="minorHAnsi" w:hAnsiTheme="minorHAnsi" w:cstheme="minorHAnsi"/>
          <w:bCs/>
          <w:sz w:val="22"/>
          <w:szCs w:val="22"/>
        </w:rPr>
        <w:t>parmi les détenteurs de clés est indispensable pour autoriser le dépouillement.</w:t>
      </w:r>
    </w:p>
    <w:p w14:paraId="5CC5504C" w14:textId="77777777" w:rsidR="001B72C8" w:rsidRPr="001B72C8" w:rsidRDefault="001B72C8" w:rsidP="001B72C8">
      <w:pPr>
        <w:jc w:val="both"/>
        <w:rPr>
          <w:rFonts w:asciiTheme="minorHAnsi" w:hAnsiTheme="minorHAnsi" w:cstheme="minorHAnsi"/>
          <w:bCs/>
          <w:sz w:val="22"/>
          <w:szCs w:val="22"/>
        </w:rPr>
      </w:pPr>
    </w:p>
    <w:p w14:paraId="18A6528C" w14:textId="77777777" w:rsidR="001B72C8" w:rsidRPr="001B72C8" w:rsidRDefault="001B72C8" w:rsidP="001B72C8">
      <w:pPr>
        <w:jc w:val="both"/>
        <w:rPr>
          <w:rFonts w:asciiTheme="minorHAnsi" w:hAnsiTheme="minorHAnsi" w:cstheme="minorHAnsi"/>
          <w:bCs/>
          <w:sz w:val="22"/>
          <w:szCs w:val="22"/>
        </w:rPr>
      </w:pPr>
      <w:r w:rsidRPr="001B72C8">
        <w:rPr>
          <w:rFonts w:asciiTheme="minorHAnsi" w:hAnsiTheme="minorHAnsi" w:cstheme="minorHAnsi"/>
          <w:bCs/>
          <w:sz w:val="22"/>
          <w:szCs w:val="22"/>
        </w:rPr>
        <w:lastRenderedPageBreak/>
        <w:t xml:space="preserve">Le bureau de vote contrôle, avant le dépouillement, l’intégrité du code de scellement et de l’absence d’alerte dans le journal des événements. </w:t>
      </w:r>
    </w:p>
    <w:p w14:paraId="3FB97DA8" w14:textId="77777777" w:rsidR="001B72C8" w:rsidRPr="001B72C8" w:rsidRDefault="001B72C8" w:rsidP="001B72C8">
      <w:pPr>
        <w:jc w:val="both"/>
        <w:rPr>
          <w:rFonts w:asciiTheme="minorHAnsi" w:hAnsiTheme="minorHAnsi" w:cstheme="minorHAnsi"/>
          <w:bCs/>
          <w:sz w:val="22"/>
          <w:szCs w:val="22"/>
        </w:rPr>
      </w:pPr>
    </w:p>
    <w:p w14:paraId="4A1663BB" w14:textId="4DBAC47B" w:rsidR="001B72C8" w:rsidRPr="001B72C8" w:rsidRDefault="001B72C8" w:rsidP="001B72C8">
      <w:pPr>
        <w:jc w:val="both"/>
        <w:rPr>
          <w:rFonts w:asciiTheme="minorHAnsi" w:hAnsiTheme="minorHAnsi" w:cstheme="minorHAnsi"/>
          <w:bCs/>
          <w:sz w:val="22"/>
          <w:szCs w:val="22"/>
        </w:rPr>
      </w:pPr>
      <w:r w:rsidRPr="001B72C8">
        <w:rPr>
          <w:rFonts w:asciiTheme="minorHAnsi" w:hAnsiTheme="minorHAnsi" w:cstheme="minorHAnsi"/>
          <w:bCs/>
          <w:sz w:val="22"/>
          <w:szCs w:val="22"/>
        </w:rPr>
        <w:t xml:space="preserve">Puis le dépouillement est déclenché par la saisie du nombre minimum de clés de déchiffrement prévu, en présence du </w:t>
      </w:r>
      <w:r w:rsidR="0063222C">
        <w:rPr>
          <w:rFonts w:asciiTheme="minorHAnsi" w:hAnsiTheme="minorHAnsi" w:cstheme="minorHAnsi"/>
          <w:bCs/>
          <w:sz w:val="22"/>
          <w:szCs w:val="22"/>
        </w:rPr>
        <w:t>P</w:t>
      </w:r>
      <w:r w:rsidRPr="001B72C8">
        <w:rPr>
          <w:rFonts w:asciiTheme="minorHAnsi" w:hAnsiTheme="minorHAnsi" w:cstheme="minorHAnsi"/>
          <w:bCs/>
          <w:sz w:val="22"/>
          <w:szCs w:val="22"/>
        </w:rPr>
        <w:t xml:space="preserve">résident </w:t>
      </w:r>
      <w:r w:rsidR="0063222C" w:rsidRPr="001B72C8">
        <w:rPr>
          <w:rFonts w:asciiTheme="minorHAnsi" w:hAnsiTheme="minorHAnsi" w:cstheme="minorHAnsi"/>
          <w:bCs/>
          <w:sz w:val="22"/>
          <w:szCs w:val="22"/>
        </w:rPr>
        <w:t>du bureau de vote centralisateur</w:t>
      </w:r>
      <w:r w:rsidR="0063222C">
        <w:rPr>
          <w:rFonts w:asciiTheme="minorHAnsi" w:hAnsiTheme="minorHAnsi" w:cstheme="minorHAnsi"/>
          <w:bCs/>
          <w:sz w:val="22"/>
          <w:szCs w:val="22"/>
        </w:rPr>
        <w:t xml:space="preserve">, </w:t>
      </w:r>
      <w:r w:rsidR="0063222C" w:rsidRPr="001B72C8">
        <w:rPr>
          <w:rFonts w:asciiTheme="minorHAnsi" w:hAnsiTheme="minorHAnsi" w:cstheme="minorHAnsi"/>
          <w:bCs/>
          <w:sz w:val="22"/>
          <w:szCs w:val="22"/>
        </w:rPr>
        <w:t>ou son représentant</w:t>
      </w:r>
      <w:r w:rsidR="0063222C">
        <w:rPr>
          <w:rFonts w:asciiTheme="minorHAnsi" w:hAnsiTheme="minorHAnsi" w:cstheme="minorHAnsi"/>
          <w:bCs/>
          <w:sz w:val="22"/>
          <w:szCs w:val="22"/>
        </w:rPr>
        <w:t>,</w:t>
      </w:r>
      <w:r w:rsidRPr="001B72C8">
        <w:rPr>
          <w:rFonts w:asciiTheme="minorHAnsi" w:hAnsiTheme="minorHAnsi" w:cstheme="minorHAnsi"/>
          <w:bCs/>
          <w:sz w:val="22"/>
          <w:szCs w:val="22"/>
        </w:rPr>
        <w:t xml:space="preserve"> et d’au moins deux délégués de liste </w:t>
      </w:r>
      <w:r w:rsidR="00B87467">
        <w:rPr>
          <w:rFonts w:asciiTheme="minorHAnsi" w:hAnsiTheme="minorHAnsi" w:cstheme="minorHAnsi"/>
          <w:bCs/>
          <w:sz w:val="22"/>
          <w:szCs w:val="22"/>
        </w:rPr>
        <w:t xml:space="preserve">ou candidat </w:t>
      </w:r>
      <w:r w:rsidRPr="001B72C8">
        <w:rPr>
          <w:rFonts w:asciiTheme="minorHAnsi" w:hAnsiTheme="minorHAnsi" w:cstheme="minorHAnsi"/>
          <w:bCs/>
          <w:sz w:val="22"/>
          <w:szCs w:val="22"/>
        </w:rPr>
        <w:t xml:space="preserve">parmi les détenteurs de clés de déchiffrement. </w:t>
      </w:r>
    </w:p>
    <w:p w14:paraId="57FCE4A2" w14:textId="77777777" w:rsidR="001B72C8" w:rsidRPr="001B72C8" w:rsidRDefault="001B72C8" w:rsidP="001B72C8">
      <w:pPr>
        <w:jc w:val="both"/>
        <w:rPr>
          <w:rFonts w:asciiTheme="minorHAnsi" w:hAnsiTheme="minorHAnsi" w:cstheme="minorHAnsi"/>
          <w:bCs/>
          <w:sz w:val="22"/>
          <w:szCs w:val="22"/>
        </w:rPr>
      </w:pPr>
    </w:p>
    <w:p w14:paraId="1BDC03AE" w14:textId="21A9F96A" w:rsidR="001B72C8" w:rsidRPr="001B72C8" w:rsidRDefault="001B72C8" w:rsidP="001B72C8">
      <w:pPr>
        <w:jc w:val="both"/>
        <w:rPr>
          <w:rFonts w:asciiTheme="minorHAnsi" w:hAnsiTheme="minorHAnsi" w:cstheme="minorHAnsi"/>
          <w:bCs/>
          <w:sz w:val="22"/>
          <w:szCs w:val="22"/>
        </w:rPr>
      </w:pPr>
      <w:r w:rsidRPr="001B72C8">
        <w:rPr>
          <w:rFonts w:asciiTheme="minorHAnsi" w:hAnsiTheme="minorHAnsi" w:cstheme="minorHAnsi"/>
          <w:bCs/>
          <w:sz w:val="22"/>
          <w:szCs w:val="22"/>
        </w:rPr>
        <w:t>Pour chaque scrutin, le système de vote restitue les données suivantes :  nombre d’inscrits, nombre de votes, nombre d’émargements, taux de participation, nombre de votes blancs, nombre de suffrages recueillis par chaque liste ou chaque candidat.</w:t>
      </w:r>
    </w:p>
    <w:p w14:paraId="454012FB" w14:textId="77777777" w:rsidR="001B72C8" w:rsidRPr="001B72C8" w:rsidRDefault="001B72C8" w:rsidP="001B72C8">
      <w:pPr>
        <w:jc w:val="both"/>
        <w:rPr>
          <w:rFonts w:asciiTheme="minorHAnsi" w:hAnsiTheme="minorHAnsi" w:cstheme="minorHAnsi"/>
          <w:bCs/>
          <w:sz w:val="22"/>
          <w:szCs w:val="22"/>
        </w:rPr>
      </w:pPr>
      <w:r w:rsidRPr="001B72C8">
        <w:rPr>
          <w:rFonts w:asciiTheme="minorHAnsi" w:hAnsiTheme="minorHAnsi" w:cstheme="minorHAnsi"/>
          <w:bCs/>
          <w:sz w:val="22"/>
          <w:szCs w:val="22"/>
        </w:rPr>
        <w:t>Le décompte des voix obtenues par chaque candidat ou liste de candidats apparaît lisiblement à l'écran et fait l'objet d’une édition sécurisée afin d'être porté au procès-verbal.</w:t>
      </w:r>
    </w:p>
    <w:p w14:paraId="4624F39C" w14:textId="77777777" w:rsidR="001B72C8" w:rsidRPr="001B72C8" w:rsidRDefault="001B72C8" w:rsidP="001B72C8">
      <w:pPr>
        <w:jc w:val="both"/>
        <w:rPr>
          <w:rFonts w:asciiTheme="minorHAnsi" w:hAnsiTheme="minorHAnsi" w:cstheme="minorHAnsi"/>
          <w:bCs/>
          <w:sz w:val="22"/>
          <w:szCs w:val="22"/>
        </w:rPr>
      </w:pPr>
    </w:p>
    <w:p w14:paraId="12A28C01" w14:textId="77777777" w:rsidR="001B72C8" w:rsidRPr="001B72C8" w:rsidRDefault="001B72C8" w:rsidP="001B72C8">
      <w:pPr>
        <w:jc w:val="both"/>
        <w:rPr>
          <w:rFonts w:asciiTheme="minorHAnsi" w:hAnsiTheme="minorHAnsi" w:cstheme="minorHAnsi"/>
          <w:bCs/>
          <w:sz w:val="22"/>
          <w:szCs w:val="22"/>
        </w:rPr>
      </w:pPr>
      <w:r w:rsidRPr="001B72C8">
        <w:rPr>
          <w:rFonts w:asciiTheme="minorHAnsi" w:hAnsiTheme="minorHAnsi" w:cstheme="minorHAnsi"/>
          <w:bCs/>
          <w:sz w:val="22"/>
          <w:szCs w:val="22"/>
        </w:rPr>
        <w:t>Le bureau de vote contrôle que la somme des suffrages exprimés et des votes blancs émis par voie électronique correspond au nombre de votants de la liste d'émargement électronique.</w:t>
      </w:r>
    </w:p>
    <w:p w14:paraId="00E1BE29" w14:textId="77777777" w:rsidR="001B72C8" w:rsidRPr="001B72C8" w:rsidRDefault="001B72C8" w:rsidP="001B72C8">
      <w:pPr>
        <w:jc w:val="both"/>
        <w:rPr>
          <w:rFonts w:asciiTheme="minorHAnsi" w:hAnsiTheme="minorHAnsi" w:cstheme="minorHAnsi"/>
          <w:bCs/>
          <w:sz w:val="22"/>
          <w:szCs w:val="22"/>
        </w:rPr>
      </w:pPr>
    </w:p>
    <w:p w14:paraId="58ADEA36" w14:textId="65D98D42" w:rsidR="001B72C8" w:rsidRPr="001B72C8" w:rsidRDefault="001B72C8" w:rsidP="001B72C8">
      <w:pPr>
        <w:jc w:val="both"/>
        <w:rPr>
          <w:rFonts w:asciiTheme="minorHAnsi" w:hAnsiTheme="minorHAnsi" w:cstheme="minorHAnsi"/>
          <w:bCs/>
          <w:sz w:val="22"/>
          <w:szCs w:val="22"/>
        </w:rPr>
      </w:pPr>
      <w:r w:rsidRPr="001B72C8">
        <w:rPr>
          <w:rFonts w:asciiTheme="minorHAnsi" w:hAnsiTheme="minorHAnsi" w:cstheme="minorHAnsi"/>
          <w:bCs/>
          <w:sz w:val="22"/>
          <w:szCs w:val="22"/>
        </w:rPr>
        <w:t xml:space="preserve">Le système de vote électronique est scellé après la décision de clôture du dépouillement prise par le </w:t>
      </w:r>
      <w:r w:rsidR="0063222C">
        <w:rPr>
          <w:rFonts w:asciiTheme="minorHAnsi" w:hAnsiTheme="minorHAnsi" w:cstheme="minorHAnsi"/>
          <w:bCs/>
          <w:sz w:val="22"/>
          <w:szCs w:val="22"/>
        </w:rPr>
        <w:t>P</w:t>
      </w:r>
      <w:r w:rsidRPr="001B72C8">
        <w:rPr>
          <w:rFonts w:asciiTheme="minorHAnsi" w:hAnsiTheme="minorHAnsi" w:cstheme="minorHAnsi"/>
          <w:bCs/>
          <w:sz w:val="22"/>
          <w:szCs w:val="22"/>
        </w:rPr>
        <w:t>résident du bureau de vote. Le scellement interdit toute reprise ou modification des résultats.</w:t>
      </w:r>
    </w:p>
    <w:p w14:paraId="08030AFB" w14:textId="0D53112F" w:rsidR="00501919" w:rsidRDefault="00501919" w:rsidP="00366A2E">
      <w:pPr>
        <w:jc w:val="both"/>
        <w:rPr>
          <w:rFonts w:asciiTheme="minorHAnsi" w:hAnsiTheme="minorHAnsi" w:cstheme="minorHAnsi"/>
          <w:sz w:val="22"/>
          <w:szCs w:val="22"/>
        </w:rPr>
      </w:pPr>
    </w:p>
    <w:p w14:paraId="5740B2CB" w14:textId="4F6E18B5" w:rsidR="00366A2E" w:rsidRPr="0063222C" w:rsidRDefault="0063222C" w:rsidP="0063222C">
      <w:pPr>
        <w:pStyle w:val="Paragraphedeliste"/>
        <w:numPr>
          <w:ilvl w:val="1"/>
          <w:numId w:val="18"/>
        </w:numPr>
        <w:jc w:val="both"/>
        <w:rPr>
          <w:rFonts w:asciiTheme="minorHAnsi" w:hAnsiTheme="minorHAnsi" w:cstheme="minorHAnsi"/>
          <w:b/>
          <w:bCs/>
          <w:sz w:val="22"/>
          <w:szCs w:val="22"/>
        </w:rPr>
      </w:pPr>
      <w:r w:rsidRPr="0063222C">
        <w:rPr>
          <w:rFonts w:asciiTheme="minorHAnsi" w:hAnsiTheme="minorHAnsi" w:cstheme="minorHAnsi"/>
          <w:b/>
          <w:bCs/>
          <w:sz w:val="22"/>
          <w:szCs w:val="22"/>
        </w:rPr>
        <w:t>Calcul et édition des résultats</w:t>
      </w:r>
    </w:p>
    <w:p w14:paraId="6B3445FE" w14:textId="2EA6033C" w:rsidR="0063222C" w:rsidRDefault="0063222C" w:rsidP="0063222C">
      <w:pPr>
        <w:jc w:val="both"/>
        <w:rPr>
          <w:rFonts w:asciiTheme="minorHAnsi" w:hAnsiTheme="minorHAnsi" w:cstheme="minorHAnsi"/>
          <w:sz w:val="22"/>
          <w:szCs w:val="22"/>
        </w:rPr>
      </w:pPr>
    </w:p>
    <w:p w14:paraId="76DF98ED" w14:textId="11108DD6" w:rsidR="0063222C" w:rsidRPr="0063222C" w:rsidRDefault="0063222C" w:rsidP="0063222C">
      <w:pPr>
        <w:jc w:val="both"/>
        <w:rPr>
          <w:rFonts w:asciiTheme="minorHAnsi" w:hAnsiTheme="minorHAnsi" w:cstheme="minorHAnsi"/>
          <w:sz w:val="22"/>
          <w:szCs w:val="22"/>
        </w:rPr>
      </w:pPr>
      <w:r w:rsidRPr="0063222C">
        <w:rPr>
          <w:rFonts w:asciiTheme="minorHAnsi" w:hAnsiTheme="minorHAnsi" w:cstheme="minorHAnsi"/>
          <w:sz w:val="22"/>
          <w:szCs w:val="22"/>
        </w:rPr>
        <w:t>Sur la base des suffrages exprimés, le système proposera l’attribution des sièges aux listes de candidats et aux candidats, en justifiant son calcul, conformément aux règles applicables.</w:t>
      </w:r>
    </w:p>
    <w:p w14:paraId="7AFAA631" w14:textId="77777777" w:rsidR="0063222C" w:rsidRPr="0063222C" w:rsidRDefault="0063222C" w:rsidP="0063222C">
      <w:pPr>
        <w:jc w:val="both"/>
        <w:rPr>
          <w:rFonts w:asciiTheme="minorHAnsi" w:hAnsiTheme="minorHAnsi" w:cstheme="minorHAnsi"/>
          <w:sz w:val="22"/>
          <w:szCs w:val="22"/>
        </w:rPr>
      </w:pPr>
    </w:p>
    <w:p w14:paraId="7CC6ADCB" w14:textId="2B16CA2C" w:rsidR="0063222C" w:rsidRPr="0063222C" w:rsidRDefault="0063222C" w:rsidP="0063222C">
      <w:pPr>
        <w:jc w:val="both"/>
        <w:rPr>
          <w:rFonts w:asciiTheme="minorHAnsi" w:hAnsiTheme="minorHAnsi" w:cstheme="minorHAnsi"/>
          <w:sz w:val="22"/>
          <w:szCs w:val="22"/>
        </w:rPr>
      </w:pPr>
      <w:r w:rsidRPr="0063222C">
        <w:rPr>
          <w:rFonts w:asciiTheme="minorHAnsi" w:hAnsiTheme="minorHAnsi" w:cstheme="minorHAnsi"/>
          <w:sz w:val="22"/>
          <w:szCs w:val="22"/>
        </w:rPr>
        <w:t xml:space="preserve">Après vérification, le </w:t>
      </w:r>
      <w:r>
        <w:rPr>
          <w:rFonts w:asciiTheme="minorHAnsi" w:hAnsiTheme="minorHAnsi" w:cstheme="minorHAnsi"/>
          <w:sz w:val="22"/>
          <w:szCs w:val="22"/>
        </w:rPr>
        <w:t>P</w:t>
      </w:r>
      <w:r w:rsidRPr="0063222C">
        <w:rPr>
          <w:rFonts w:asciiTheme="minorHAnsi" w:hAnsiTheme="minorHAnsi" w:cstheme="minorHAnsi"/>
          <w:sz w:val="22"/>
          <w:szCs w:val="22"/>
        </w:rPr>
        <w:t xml:space="preserve">résident du bureau de vote pourra énoncer les résultats, en présence des autres membres du bureau de vote et des observateurs. </w:t>
      </w:r>
    </w:p>
    <w:p w14:paraId="6D0638A8" w14:textId="77777777" w:rsidR="0063222C" w:rsidRPr="0063222C" w:rsidRDefault="0063222C" w:rsidP="0063222C">
      <w:pPr>
        <w:jc w:val="both"/>
        <w:rPr>
          <w:rFonts w:asciiTheme="minorHAnsi" w:hAnsiTheme="minorHAnsi" w:cstheme="minorHAnsi"/>
          <w:sz w:val="22"/>
          <w:szCs w:val="22"/>
        </w:rPr>
      </w:pPr>
    </w:p>
    <w:p w14:paraId="22B8853C" w14:textId="77777777" w:rsidR="0063222C" w:rsidRPr="0063222C" w:rsidRDefault="0063222C" w:rsidP="0063222C">
      <w:pPr>
        <w:jc w:val="both"/>
        <w:rPr>
          <w:rFonts w:asciiTheme="minorHAnsi" w:hAnsiTheme="minorHAnsi" w:cstheme="minorHAnsi"/>
          <w:sz w:val="22"/>
          <w:szCs w:val="22"/>
        </w:rPr>
      </w:pPr>
      <w:r w:rsidRPr="0063222C">
        <w:rPr>
          <w:rFonts w:asciiTheme="minorHAnsi" w:hAnsiTheme="minorHAnsi" w:cstheme="minorHAnsi"/>
          <w:sz w:val="22"/>
          <w:szCs w:val="22"/>
        </w:rPr>
        <w:t xml:space="preserve">A l’issue des étapes précédentes, les documents suivants seront édités et imprimés : </w:t>
      </w:r>
    </w:p>
    <w:p w14:paraId="1BDC208C" w14:textId="621B67AE" w:rsidR="0063222C" w:rsidRPr="0063222C" w:rsidRDefault="00F9185B" w:rsidP="0063222C">
      <w:pPr>
        <w:numPr>
          <w:ilvl w:val="0"/>
          <w:numId w:val="15"/>
        </w:numPr>
        <w:jc w:val="both"/>
        <w:rPr>
          <w:rFonts w:asciiTheme="minorHAnsi" w:hAnsiTheme="minorHAnsi" w:cstheme="minorHAnsi"/>
          <w:sz w:val="22"/>
          <w:szCs w:val="22"/>
        </w:rPr>
      </w:pPr>
      <w:proofErr w:type="gramStart"/>
      <w:r>
        <w:rPr>
          <w:rFonts w:asciiTheme="minorHAnsi" w:hAnsiTheme="minorHAnsi" w:cstheme="minorHAnsi"/>
          <w:sz w:val="22"/>
          <w:szCs w:val="22"/>
        </w:rPr>
        <w:t>l</w:t>
      </w:r>
      <w:r w:rsidR="0063222C" w:rsidRPr="0063222C">
        <w:rPr>
          <w:rFonts w:asciiTheme="minorHAnsi" w:hAnsiTheme="minorHAnsi" w:cstheme="minorHAnsi"/>
          <w:sz w:val="22"/>
          <w:szCs w:val="22"/>
        </w:rPr>
        <w:t>es</w:t>
      </w:r>
      <w:proofErr w:type="gramEnd"/>
      <w:r w:rsidR="0063222C" w:rsidRPr="0063222C">
        <w:rPr>
          <w:rFonts w:asciiTheme="minorHAnsi" w:hAnsiTheme="minorHAnsi" w:cstheme="minorHAnsi"/>
          <w:sz w:val="22"/>
          <w:szCs w:val="22"/>
        </w:rPr>
        <w:t xml:space="preserve"> listes d’émargement, pour signature par les membres du bureau de vote ; </w:t>
      </w:r>
    </w:p>
    <w:p w14:paraId="66D954DA" w14:textId="5D961DDF" w:rsidR="0063222C" w:rsidRPr="0063222C" w:rsidRDefault="00F9185B" w:rsidP="0063222C">
      <w:pPr>
        <w:numPr>
          <w:ilvl w:val="0"/>
          <w:numId w:val="15"/>
        </w:numPr>
        <w:jc w:val="both"/>
        <w:rPr>
          <w:rFonts w:asciiTheme="minorHAnsi" w:hAnsiTheme="minorHAnsi" w:cstheme="minorHAnsi"/>
          <w:sz w:val="22"/>
          <w:szCs w:val="22"/>
        </w:rPr>
      </w:pPr>
      <w:proofErr w:type="gramStart"/>
      <w:r>
        <w:rPr>
          <w:rFonts w:asciiTheme="minorHAnsi" w:hAnsiTheme="minorHAnsi" w:cstheme="minorHAnsi"/>
          <w:sz w:val="22"/>
          <w:szCs w:val="22"/>
        </w:rPr>
        <w:t>l</w:t>
      </w:r>
      <w:r w:rsidR="0063222C" w:rsidRPr="0063222C">
        <w:rPr>
          <w:rFonts w:asciiTheme="minorHAnsi" w:hAnsiTheme="minorHAnsi" w:cstheme="minorHAnsi"/>
          <w:sz w:val="22"/>
          <w:szCs w:val="22"/>
        </w:rPr>
        <w:t>es</w:t>
      </w:r>
      <w:proofErr w:type="gramEnd"/>
      <w:r w:rsidR="0063222C" w:rsidRPr="0063222C">
        <w:rPr>
          <w:rFonts w:asciiTheme="minorHAnsi" w:hAnsiTheme="minorHAnsi" w:cstheme="minorHAnsi"/>
          <w:sz w:val="22"/>
          <w:szCs w:val="22"/>
        </w:rPr>
        <w:t xml:space="preserve"> procès-verbaux remplis, pour signature par les membres du bureau de vote.</w:t>
      </w:r>
    </w:p>
    <w:p w14:paraId="3A991FAA" w14:textId="77777777" w:rsidR="0063222C" w:rsidRPr="0063222C" w:rsidRDefault="0063222C" w:rsidP="0063222C">
      <w:pPr>
        <w:jc w:val="both"/>
        <w:rPr>
          <w:rFonts w:asciiTheme="minorHAnsi" w:hAnsiTheme="minorHAnsi" w:cstheme="minorHAnsi"/>
          <w:sz w:val="22"/>
          <w:szCs w:val="22"/>
        </w:rPr>
      </w:pPr>
      <w:r w:rsidRPr="0063222C">
        <w:rPr>
          <w:rFonts w:asciiTheme="minorHAnsi" w:hAnsiTheme="minorHAnsi" w:cstheme="minorHAnsi"/>
          <w:sz w:val="22"/>
          <w:szCs w:val="22"/>
        </w:rPr>
        <w:t>Les réclamations éventuelles des électeurs ou de représentants des listes de candidats sur le déroulement des opérations électorales seront portées en annexe des procès-verbaux.</w:t>
      </w:r>
    </w:p>
    <w:p w14:paraId="1F6088E3" w14:textId="77777777" w:rsidR="0063222C" w:rsidRPr="0063222C" w:rsidRDefault="0063222C" w:rsidP="0063222C">
      <w:pPr>
        <w:jc w:val="both"/>
        <w:rPr>
          <w:rFonts w:asciiTheme="minorHAnsi" w:hAnsiTheme="minorHAnsi" w:cstheme="minorHAnsi"/>
          <w:sz w:val="22"/>
          <w:szCs w:val="22"/>
        </w:rPr>
      </w:pPr>
    </w:p>
    <w:p w14:paraId="31D6F0E3" w14:textId="12549B88" w:rsidR="0063222C" w:rsidRPr="0063222C" w:rsidRDefault="0063222C" w:rsidP="0063222C">
      <w:pPr>
        <w:pStyle w:val="Paragraphedeliste"/>
        <w:numPr>
          <w:ilvl w:val="1"/>
          <w:numId w:val="18"/>
        </w:numPr>
        <w:jc w:val="both"/>
        <w:rPr>
          <w:rFonts w:asciiTheme="minorHAnsi" w:hAnsiTheme="minorHAnsi" w:cstheme="minorHAnsi"/>
          <w:b/>
          <w:bCs/>
          <w:sz w:val="22"/>
          <w:szCs w:val="22"/>
        </w:rPr>
      </w:pPr>
      <w:r w:rsidRPr="0063222C">
        <w:rPr>
          <w:rFonts w:asciiTheme="minorHAnsi" w:hAnsiTheme="minorHAnsi" w:cstheme="minorHAnsi"/>
          <w:b/>
          <w:bCs/>
          <w:sz w:val="22"/>
          <w:szCs w:val="22"/>
        </w:rPr>
        <w:t>Archivage des données</w:t>
      </w:r>
    </w:p>
    <w:p w14:paraId="1220E096" w14:textId="5EAE18DA" w:rsidR="0063222C" w:rsidRDefault="0063222C" w:rsidP="0063222C">
      <w:pPr>
        <w:jc w:val="both"/>
        <w:rPr>
          <w:rFonts w:asciiTheme="minorHAnsi" w:hAnsiTheme="minorHAnsi" w:cstheme="minorHAnsi"/>
          <w:sz w:val="22"/>
          <w:szCs w:val="22"/>
        </w:rPr>
      </w:pPr>
    </w:p>
    <w:p w14:paraId="0439C2E0" w14:textId="77777777" w:rsidR="0063222C" w:rsidRPr="0063222C" w:rsidRDefault="0063222C" w:rsidP="0063222C">
      <w:pPr>
        <w:jc w:val="both"/>
        <w:rPr>
          <w:rFonts w:asciiTheme="minorHAnsi" w:hAnsiTheme="minorHAnsi" w:cstheme="minorHAnsi"/>
          <w:sz w:val="22"/>
          <w:szCs w:val="22"/>
        </w:rPr>
      </w:pPr>
      <w:r w:rsidRPr="0063222C">
        <w:rPr>
          <w:rFonts w:asciiTheme="minorHAnsi" w:hAnsiTheme="minorHAnsi" w:cstheme="minorHAnsi"/>
          <w:sz w:val="22"/>
          <w:szCs w:val="22"/>
        </w:rPr>
        <w:t xml:space="preserve">Dès la clôture des scrutins, le prestataire assure l’archivage des données électorales dans un coffre-fort électronique répondant aux normes légales. Puis, il remet sous 1 mois à l’université sur un support adapté ces données, aux fins d’archivage prévues par le décret n° 2011-595 du 26 mai 2011. </w:t>
      </w:r>
    </w:p>
    <w:p w14:paraId="57FC46EC" w14:textId="288B91FD" w:rsidR="0063222C" w:rsidRDefault="0063222C" w:rsidP="0063222C">
      <w:pPr>
        <w:jc w:val="both"/>
        <w:rPr>
          <w:rFonts w:asciiTheme="minorHAnsi" w:hAnsiTheme="minorHAnsi" w:cstheme="minorHAnsi"/>
          <w:sz w:val="22"/>
          <w:szCs w:val="22"/>
        </w:rPr>
      </w:pPr>
      <w:r w:rsidRPr="0063222C">
        <w:rPr>
          <w:rFonts w:asciiTheme="minorHAnsi" w:hAnsiTheme="minorHAnsi" w:cstheme="minorHAnsi"/>
          <w:sz w:val="22"/>
          <w:szCs w:val="22"/>
        </w:rPr>
        <w:t>Par suite, ce dernier détruira les données enregistrées au sein de son coffre-fort électronique en établissant un certificat de destruction.</w:t>
      </w:r>
    </w:p>
    <w:p w14:paraId="4CEF8D0E" w14:textId="77777777" w:rsidR="00964C73" w:rsidRPr="00340C3F" w:rsidRDefault="00964C73" w:rsidP="00964C73">
      <w:pPr>
        <w:rPr>
          <w:szCs w:val="24"/>
          <w:highlight w:val="green"/>
        </w:rPr>
      </w:pPr>
    </w:p>
    <w:p w14:paraId="1D033884" w14:textId="5B96F62C" w:rsidR="00964C73" w:rsidRPr="00670487" w:rsidRDefault="00964C73" w:rsidP="00964C73">
      <w:pPr>
        <w:jc w:val="both"/>
        <w:rPr>
          <w:rFonts w:ascii="Calibri" w:hAnsi="Calibri" w:cs="Calibri"/>
          <w:b/>
          <w:sz w:val="22"/>
          <w:szCs w:val="22"/>
        </w:rPr>
      </w:pPr>
      <w:r w:rsidRPr="00670487">
        <w:rPr>
          <w:rFonts w:ascii="Calibri" w:hAnsi="Calibri" w:cs="Calibri"/>
          <w:b/>
          <w:sz w:val="22"/>
          <w:szCs w:val="22"/>
        </w:rPr>
        <w:t>7-</w:t>
      </w:r>
      <w:r w:rsidR="0063222C">
        <w:rPr>
          <w:rFonts w:ascii="Calibri" w:hAnsi="Calibri" w:cs="Calibri"/>
          <w:b/>
          <w:sz w:val="22"/>
          <w:szCs w:val="22"/>
        </w:rPr>
        <w:t>11</w:t>
      </w:r>
      <w:r w:rsidRPr="00670487">
        <w:rPr>
          <w:rFonts w:ascii="Calibri" w:hAnsi="Calibri" w:cs="Calibri"/>
          <w:b/>
          <w:sz w:val="22"/>
          <w:szCs w:val="22"/>
        </w:rPr>
        <w:t xml:space="preserve"> Mode de scrutin </w:t>
      </w:r>
    </w:p>
    <w:p w14:paraId="1F9BDF0C" w14:textId="77777777" w:rsidR="00964C73" w:rsidRPr="00670487" w:rsidRDefault="00964C73" w:rsidP="00964C73">
      <w:pPr>
        <w:spacing w:before="9" w:line="244" w:lineRule="exact"/>
        <w:jc w:val="both"/>
        <w:rPr>
          <w:rFonts w:ascii="Calibri" w:hAnsi="Calibri"/>
          <w:sz w:val="22"/>
          <w:szCs w:val="22"/>
        </w:rPr>
      </w:pPr>
    </w:p>
    <w:p w14:paraId="39C88097" w14:textId="0303DF13" w:rsidR="00964C73" w:rsidRPr="00670487" w:rsidRDefault="00964C73" w:rsidP="00964C73">
      <w:pPr>
        <w:spacing w:before="9" w:line="244" w:lineRule="exact"/>
        <w:jc w:val="both"/>
        <w:rPr>
          <w:rFonts w:ascii="Calibri" w:hAnsi="Calibri"/>
          <w:sz w:val="22"/>
          <w:szCs w:val="22"/>
        </w:rPr>
      </w:pPr>
      <w:r w:rsidRPr="00670487">
        <w:rPr>
          <w:rFonts w:ascii="Calibri" w:hAnsi="Calibri"/>
          <w:sz w:val="22"/>
          <w:szCs w:val="22"/>
        </w:rPr>
        <w:t>Les membres des conseils concernés sont élus au scrutin de liste à un tour à la représentation proportionnelle avec répartition des sièges restant à pourvoir selon la règle du plus fort reste, sans panachage. Si plusieurs listes ont le même reste pour l'attribution du dernier siège, celui-ci revient à la liste qui a obtenu le plus grand nombre de suffrages. En cas d'égalité de suffrages, le siège est attribué au plus jeune des candidats susceptibles d'être proclamés élus</w:t>
      </w:r>
      <w:r w:rsidR="001C7315">
        <w:rPr>
          <w:rFonts w:ascii="Calibri" w:hAnsi="Calibri"/>
          <w:sz w:val="22"/>
          <w:szCs w:val="22"/>
        </w:rPr>
        <w:t>.</w:t>
      </w:r>
    </w:p>
    <w:p w14:paraId="5BF9E14B" w14:textId="77777777" w:rsidR="00964C73" w:rsidRPr="00670487" w:rsidRDefault="00964C73" w:rsidP="00964C73">
      <w:pPr>
        <w:spacing w:before="9" w:line="244" w:lineRule="exact"/>
        <w:jc w:val="both"/>
        <w:rPr>
          <w:rFonts w:ascii="Calibri" w:hAnsi="Calibri"/>
          <w:sz w:val="22"/>
          <w:szCs w:val="22"/>
        </w:rPr>
      </w:pPr>
      <w:r w:rsidRPr="00670487">
        <w:rPr>
          <w:rFonts w:ascii="Calibri" w:hAnsi="Calibri"/>
          <w:sz w:val="22"/>
          <w:szCs w:val="22"/>
        </w:rPr>
        <w:t>Lorsqu'il n'y a qu'un seul siège à pourvoir, l’élection a lieu au scrutin majoritaire à un tour.</w:t>
      </w:r>
    </w:p>
    <w:p w14:paraId="323D6455" w14:textId="77777777" w:rsidR="00964C73" w:rsidRPr="00340C3F" w:rsidRDefault="00964C73" w:rsidP="00964C73">
      <w:pPr>
        <w:tabs>
          <w:tab w:val="left" w:pos="2420"/>
        </w:tabs>
        <w:spacing w:before="37"/>
        <w:rPr>
          <w:rFonts w:eastAsia="Garamond" w:cs="Garamond"/>
          <w:bCs/>
          <w:color w:val="000000"/>
          <w:spacing w:val="1"/>
          <w:sz w:val="22"/>
          <w:szCs w:val="22"/>
          <w:highlight w:val="green"/>
        </w:rPr>
      </w:pPr>
    </w:p>
    <w:p w14:paraId="783EED6A" w14:textId="283EF4A1" w:rsidR="00964C73" w:rsidRPr="00B90E30" w:rsidRDefault="00964C73" w:rsidP="00964C73">
      <w:pPr>
        <w:spacing w:before="9" w:line="244" w:lineRule="exact"/>
        <w:jc w:val="both"/>
        <w:rPr>
          <w:rFonts w:ascii="Calibri" w:hAnsi="Calibri"/>
          <w:b/>
          <w:sz w:val="22"/>
          <w:szCs w:val="22"/>
        </w:rPr>
      </w:pPr>
      <w:r w:rsidRPr="00B90E30">
        <w:rPr>
          <w:rFonts w:ascii="Calibri" w:hAnsi="Calibri"/>
          <w:b/>
          <w:sz w:val="22"/>
          <w:szCs w:val="22"/>
        </w:rPr>
        <w:t>7-</w:t>
      </w:r>
      <w:r w:rsidR="00B90E30" w:rsidRPr="00B90E30">
        <w:rPr>
          <w:rFonts w:ascii="Calibri" w:hAnsi="Calibri"/>
          <w:b/>
          <w:sz w:val="22"/>
          <w:szCs w:val="22"/>
        </w:rPr>
        <w:t>1</w:t>
      </w:r>
      <w:r w:rsidRPr="00B90E30">
        <w:rPr>
          <w:rFonts w:ascii="Calibri" w:hAnsi="Calibri"/>
          <w:b/>
          <w:sz w:val="22"/>
          <w:szCs w:val="22"/>
        </w:rPr>
        <w:t>2 Vote par procuration</w:t>
      </w:r>
    </w:p>
    <w:p w14:paraId="2126E1DD" w14:textId="77777777" w:rsidR="00964C73" w:rsidRPr="00E57B02" w:rsidRDefault="00964C73" w:rsidP="00964C73">
      <w:pPr>
        <w:jc w:val="both"/>
        <w:rPr>
          <w:rFonts w:ascii="Calibri" w:hAnsi="Calibri" w:cs="Calibri"/>
          <w:sz w:val="22"/>
          <w:szCs w:val="22"/>
        </w:rPr>
      </w:pPr>
    </w:p>
    <w:p w14:paraId="6BB3938E" w14:textId="77777777" w:rsidR="00964C73" w:rsidRPr="00E57B02" w:rsidRDefault="00964C73" w:rsidP="00964C73">
      <w:pPr>
        <w:spacing w:before="9" w:line="244" w:lineRule="exact"/>
        <w:jc w:val="both"/>
        <w:rPr>
          <w:rFonts w:ascii="Calibri" w:hAnsi="Calibri"/>
          <w:sz w:val="22"/>
          <w:szCs w:val="22"/>
        </w:rPr>
      </w:pPr>
      <w:r>
        <w:rPr>
          <w:rFonts w:ascii="Calibri" w:hAnsi="Calibri" w:cs="Calibri"/>
          <w:sz w:val="22"/>
          <w:szCs w:val="22"/>
        </w:rPr>
        <w:t xml:space="preserve">Le recours au vote électronique exclut le recours aux procurations. </w:t>
      </w:r>
    </w:p>
    <w:p w14:paraId="051A828F" w14:textId="77777777" w:rsidR="00964C73" w:rsidRPr="00340C3F" w:rsidRDefault="00964C73" w:rsidP="00964C73">
      <w:pPr>
        <w:spacing w:before="9" w:line="244" w:lineRule="exact"/>
        <w:rPr>
          <w:rFonts w:ascii="Calibri" w:hAnsi="Calibri"/>
          <w:b/>
          <w:sz w:val="22"/>
          <w:szCs w:val="22"/>
          <w:highlight w:val="green"/>
        </w:rPr>
      </w:pPr>
    </w:p>
    <w:p w14:paraId="1EF706EE" w14:textId="67793376" w:rsidR="00964C73" w:rsidRPr="00591C00" w:rsidRDefault="00964C73" w:rsidP="00964C73">
      <w:pPr>
        <w:spacing w:before="9" w:line="244" w:lineRule="exact"/>
        <w:rPr>
          <w:rFonts w:ascii="Calibri" w:hAnsi="Calibri"/>
          <w:b/>
          <w:sz w:val="22"/>
          <w:szCs w:val="22"/>
        </w:rPr>
      </w:pPr>
      <w:r w:rsidRPr="00591C00">
        <w:rPr>
          <w:rFonts w:ascii="Calibri" w:hAnsi="Calibri"/>
          <w:b/>
          <w:sz w:val="22"/>
          <w:szCs w:val="22"/>
        </w:rPr>
        <w:t>7-</w:t>
      </w:r>
      <w:r w:rsidR="00B90E30">
        <w:rPr>
          <w:rFonts w:ascii="Calibri" w:hAnsi="Calibri"/>
          <w:b/>
          <w:sz w:val="22"/>
          <w:szCs w:val="22"/>
        </w:rPr>
        <w:t>13</w:t>
      </w:r>
      <w:r w:rsidRPr="00591C00">
        <w:rPr>
          <w:rFonts w:ascii="Calibri" w:hAnsi="Calibri"/>
          <w:b/>
          <w:sz w:val="22"/>
          <w:szCs w:val="22"/>
        </w:rPr>
        <w:t xml:space="preserve"> Décompte des suffrages</w:t>
      </w:r>
    </w:p>
    <w:p w14:paraId="05D18BDE" w14:textId="77777777" w:rsidR="00964C73" w:rsidRPr="00591C00" w:rsidRDefault="00964C73" w:rsidP="00964C73">
      <w:pPr>
        <w:spacing w:before="9" w:line="244" w:lineRule="exact"/>
        <w:rPr>
          <w:rFonts w:ascii="Calibri" w:hAnsi="Calibri"/>
          <w:sz w:val="22"/>
          <w:szCs w:val="22"/>
        </w:rPr>
      </w:pPr>
    </w:p>
    <w:p w14:paraId="52EF75A0" w14:textId="3AFBD96E" w:rsidR="00964C73" w:rsidRPr="00591C00" w:rsidRDefault="00964C73" w:rsidP="00964C73">
      <w:pPr>
        <w:spacing w:before="9" w:line="244" w:lineRule="exact"/>
        <w:jc w:val="both"/>
        <w:rPr>
          <w:rFonts w:ascii="Calibri" w:hAnsi="Calibri"/>
          <w:sz w:val="22"/>
          <w:szCs w:val="22"/>
        </w:rPr>
      </w:pPr>
      <w:r w:rsidRPr="00591C00">
        <w:rPr>
          <w:rFonts w:ascii="Calibri" w:hAnsi="Calibri"/>
          <w:sz w:val="22"/>
          <w:szCs w:val="22"/>
        </w:rPr>
        <w:t>Le nombre de voix attribuées à chaque liste (ou à chaque candidat dans le cas où un seul siège est à pourvoir) est égal au nombre de bulletins recueillis par la liste (ou le candidat).</w:t>
      </w:r>
    </w:p>
    <w:p w14:paraId="47805AE2" w14:textId="77777777" w:rsidR="00964C73" w:rsidRPr="00591C00" w:rsidRDefault="00964C73" w:rsidP="00964C73">
      <w:pPr>
        <w:spacing w:before="9" w:line="244" w:lineRule="exact"/>
        <w:jc w:val="both"/>
        <w:rPr>
          <w:rFonts w:ascii="Calibri" w:hAnsi="Calibri"/>
          <w:sz w:val="22"/>
          <w:szCs w:val="22"/>
        </w:rPr>
      </w:pPr>
      <w:r w:rsidRPr="00591C00">
        <w:rPr>
          <w:rFonts w:ascii="Calibri" w:hAnsi="Calibri"/>
          <w:sz w:val="22"/>
          <w:szCs w:val="22"/>
        </w:rPr>
        <w:lastRenderedPageBreak/>
        <w:t>Le nombre de suffrages exprimés dans un collège est égal au total des voix recueillies par l'ensemble des listes (ou candidat dans le cas d’un seul siège à pourvoir) de ce collège.</w:t>
      </w:r>
    </w:p>
    <w:p w14:paraId="222B6F30" w14:textId="77777777" w:rsidR="00964C73" w:rsidRPr="00340C3F" w:rsidRDefault="00964C73" w:rsidP="00964C73">
      <w:pPr>
        <w:spacing w:before="9" w:line="244" w:lineRule="exact"/>
        <w:rPr>
          <w:rFonts w:ascii="Calibri" w:hAnsi="Calibri"/>
          <w:sz w:val="22"/>
          <w:szCs w:val="22"/>
          <w:highlight w:val="green"/>
        </w:rPr>
      </w:pPr>
    </w:p>
    <w:p w14:paraId="77554B2B" w14:textId="095D47FA" w:rsidR="00964C73" w:rsidRPr="00591C00" w:rsidRDefault="00964C73" w:rsidP="00964C73">
      <w:pPr>
        <w:spacing w:before="9" w:line="244" w:lineRule="exact"/>
        <w:rPr>
          <w:rFonts w:ascii="Calibri" w:hAnsi="Calibri"/>
          <w:b/>
          <w:sz w:val="22"/>
          <w:szCs w:val="22"/>
        </w:rPr>
      </w:pPr>
      <w:r w:rsidRPr="00591C00">
        <w:rPr>
          <w:rFonts w:ascii="Calibri" w:hAnsi="Calibri"/>
          <w:b/>
          <w:sz w:val="22"/>
          <w:szCs w:val="22"/>
        </w:rPr>
        <w:t>7-</w:t>
      </w:r>
      <w:r w:rsidR="00B90E30">
        <w:rPr>
          <w:rFonts w:ascii="Calibri" w:hAnsi="Calibri"/>
          <w:b/>
          <w:sz w:val="22"/>
          <w:szCs w:val="22"/>
        </w:rPr>
        <w:t>14</w:t>
      </w:r>
      <w:r w:rsidRPr="00591C00">
        <w:rPr>
          <w:rFonts w:ascii="Calibri" w:hAnsi="Calibri"/>
          <w:b/>
          <w:sz w:val="22"/>
          <w:szCs w:val="22"/>
        </w:rPr>
        <w:t xml:space="preserve"> Attribution des sièges</w:t>
      </w:r>
    </w:p>
    <w:p w14:paraId="1E319C72" w14:textId="77777777" w:rsidR="00964C73" w:rsidRPr="00591C00" w:rsidRDefault="00964C73" w:rsidP="00964C73">
      <w:pPr>
        <w:spacing w:before="9" w:line="244" w:lineRule="exact"/>
        <w:rPr>
          <w:rFonts w:ascii="Calibri" w:hAnsi="Calibri"/>
          <w:sz w:val="22"/>
          <w:szCs w:val="22"/>
        </w:rPr>
      </w:pPr>
    </w:p>
    <w:p w14:paraId="704B8393" w14:textId="77777777" w:rsidR="00964C73" w:rsidRPr="00591C00" w:rsidRDefault="00964C73" w:rsidP="00964C73">
      <w:pPr>
        <w:spacing w:before="9" w:line="244" w:lineRule="exact"/>
        <w:jc w:val="both"/>
        <w:rPr>
          <w:rFonts w:ascii="Calibri" w:hAnsi="Calibri"/>
          <w:sz w:val="22"/>
          <w:szCs w:val="22"/>
        </w:rPr>
      </w:pPr>
      <w:r w:rsidRPr="00591C00">
        <w:rPr>
          <w:rFonts w:ascii="Calibri" w:hAnsi="Calibri"/>
          <w:sz w:val="22"/>
          <w:szCs w:val="22"/>
        </w:rPr>
        <w:t>Les sièges sont attribués aux candidats d'après l'ordre de présentation de la liste.</w:t>
      </w:r>
    </w:p>
    <w:p w14:paraId="1C038728" w14:textId="77777777" w:rsidR="00964C73" w:rsidRPr="00591C00" w:rsidRDefault="00964C73" w:rsidP="00964C73">
      <w:pPr>
        <w:spacing w:before="9" w:line="244" w:lineRule="exact"/>
        <w:jc w:val="both"/>
        <w:rPr>
          <w:rFonts w:ascii="Calibri" w:hAnsi="Calibri"/>
          <w:sz w:val="22"/>
          <w:szCs w:val="22"/>
        </w:rPr>
      </w:pPr>
      <w:r w:rsidRPr="00591C00">
        <w:rPr>
          <w:rFonts w:ascii="Calibri" w:hAnsi="Calibri"/>
          <w:sz w:val="22"/>
          <w:szCs w:val="22"/>
        </w:rPr>
        <w:t>Pour l'élection des représentants des usagers, pour chaque liste, il est procédé, dans la limite du nombre de sièges obtenus par celle-ci, à l'élection des titulaires et à l'élection d'un nombre égal de suppléants dans l'ordre de présentation de la liste.</w:t>
      </w:r>
    </w:p>
    <w:p w14:paraId="1CBCD2BC" w14:textId="77777777" w:rsidR="00B90E30" w:rsidRDefault="00B90E30" w:rsidP="00964C73">
      <w:pPr>
        <w:spacing w:before="9" w:line="244" w:lineRule="exact"/>
        <w:jc w:val="both"/>
        <w:rPr>
          <w:rFonts w:ascii="Calibri" w:hAnsi="Calibri"/>
          <w:sz w:val="22"/>
          <w:szCs w:val="22"/>
        </w:rPr>
      </w:pPr>
    </w:p>
    <w:p w14:paraId="4E64BA9C" w14:textId="5A9EE4CF" w:rsidR="00964C73" w:rsidRPr="00591C00" w:rsidRDefault="00964C73" w:rsidP="00964C73">
      <w:pPr>
        <w:spacing w:before="9" w:line="244" w:lineRule="exact"/>
        <w:jc w:val="both"/>
        <w:rPr>
          <w:rFonts w:ascii="Calibri" w:hAnsi="Calibri"/>
          <w:sz w:val="22"/>
          <w:szCs w:val="22"/>
        </w:rPr>
      </w:pPr>
      <w:r w:rsidRPr="00591C00">
        <w:rPr>
          <w:rFonts w:ascii="Calibri" w:hAnsi="Calibri"/>
          <w:sz w:val="22"/>
          <w:szCs w:val="22"/>
        </w:rPr>
        <w:t>La répartition des sièges a lieu sur la base du quotient électoral. Le quotient électoral est égal au nombre total de suffrages exprimés divisé par le nombre de sièges à pourvoir.</w:t>
      </w:r>
    </w:p>
    <w:p w14:paraId="0957CB8A" w14:textId="77777777" w:rsidR="00964C73" w:rsidRPr="00591C00" w:rsidRDefault="00964C73" w:rsidP="00964C73">
      <w:pPr>
        <w:spacing w:before="9" w:line="244" w:lineRule="exact"/>
        <w:jc w:val="both"/>
        <w:rPr>
          <w:rFonts w:ascii="Calibri" w:hAnsi="Calibri"/>
          <w:sz w:val="22"/>
          <w:szCs w:val="22"/>
        </w:rPr>
      </w:pPr>
      <w:r w:rsidRPr="00591C00">
        <w:rPr>
          <w:rFonts w:ascii="Calibri" w:hAnsi="Calibri"/>
          <w:sz w:val="22"/>
          <w:szCs w:val="22"/>
        </w:rPr>
        <w:t>II est attribué à chaque liste autant de sièges que le nombre de ses suffrages contient de fois le quotient électoral. Les sièges non répartis par application des dispositions précédentes sont attribués successivement aux listes qui ont le plus fort reste.</w:t>
      </w:r>
    </w:p>
    <w:p w14:paraId="17FA3B9A" w14:textId="77777777" w:rsidR="002414C7" w:rsidRDefault="002414C7" w:rsidP="00964C73">
      <w:pPr>
        <w:spacing w:before="9" w:line="244" w:lineRule="exact"/>
        <w:rPr>
          <w:rFonts w:ascii="Calibri" w:hAnsi="Calibri"/>
          <w:b/>
          <w:sz w:val="22"/>
          <w:szCs w:val="22"/>
          <w:u w:val="single"/>
        </w:rPr>
      </w:pPr>
    </w:p>
    <w:p w14:paraId="58000AD9" w14:textId="6E841FCC" w:rsidR="00964C73" w:rsidRPr="005726A2" w:rsidRDefault="00964C73" w:rsidP="00964C73">
      <w:pPr>
        <w:spacing w:before="9" w:line="244" w:lineRule="exact"/>
        <w:rPr>
          <w:rFonts w:ascii="Calibri" w:hAnsi="Calibri"/>
          <w:b/>
          <w:sz w:val="22"/>
          <w:szCs w:val="22"/>
          <w:u w:val="single"/>
        </w:rPr>
      </w:pPr>
      <w:r w:rsidRPr="005726A2">
        <w:rPr>
          <w:rFonts w:ascii="Calibri" w:hAnsi="Calibri"/>
          <w:b/>
          <w:sz w:val="22"/>
          <w:szCs w:val="22"/>
          <w:u w:val="single"/>
        </w:rPr>
        <w:t xml:space="preserve">Article 8 – </w:t>
      </w:r>
      <w:r w:rsidR="00EC583A">
        <w:rPr>
          <w:rFonts w:ascii="Calibri" w:hAnsi="Calibri"/>
          <w:b/>
          <w:sz w:val="22"/>
          <w:szCs w:val="22"/>
          <w:u w:val="single"/>
        </w:rPr>
        <w:t>Publication</w:t>
      </w:r>
      <w:r w:rsidRPr="005726A2">
        <w:rPr>
          <w:rFonts w:ascii="Calibri" w:hAnsi="Calibri"/>
          <w:b/>
          <w:sz w:val="22"/>
          <w:szCs w:val="22"/>
          <w:u w:val="single"/>
        </w:rPr>
        <w:t xml:space="preserve"> des résultats</w:t>
      </w:r>
    </w:p>
    <w:p w14:paraId="14AD1880" w14:textId="77777777" w:rsidR="00964C73" w:rsidRPr="005726A2" w:rsidRDefault="00964C73" w:rsidP="00964C73">
      <w:pPr>
        <w:spacing w:before="9" w:line="244" w:lineRule="exact"/>
        <w:rPr>
          <w:rFonts w:ascii="Calibri" w:hAnsi="Calibri"/>
          <w:sz w:val="22"/>
          <w:szCs w:val="22"/>
        </w:rPr>
      </w:pPr>
    </w:p>
    <w:p w14:paraId="345D7C1F" w14:textId="7D0A0A76" w:rsidR="00BD5040" w:rsidRDefault="00964C73" w:rsidP="00CE336F">
      <w:pPr>
        <w:jc w:val="both"/>
        <w:rPr>
          <w:rFonts w:ascii="Calibri" w:hAnsi="Calibri"/>
          <w:sz w:val="22"/>
          <w:szCs w:val="22"/>
        </w:rPr>
      </w:pPr>
      <w:r>
        <w:rPr>
          <w:rFonts w:ascii="Calibri" w:hAnsi="Calibri"/>
          <w:sz w:val="22"/>
          <w:szCs w:val="22"/>
        </w:rPr>
        <w:t xml:space="preserve">Le Président </w:t>
      </w:r>
      <w:r w:rsidRPr="00455D87">
        <w:rPr>
          <w:rFonts w:ascii="Calibri" w:hAnsi="Calibri"/>
          <w:sz w:val="22"/>
          <w:szCs w:val="22"/>
        </w:rPr>
        <w:t>de l'</w:t>
      </w:r>
      <w:r w:rsidR="00BB5326">
        <w:rPr>
          <w:rFonts w:ascii="Calibri" w:hAnsi="Calibri"/>
          <w:sz w:val="22"/>
          <w:szCs w:val="22"/>
        </w:rPr>
        <w:t xml:space="preserve">UCA </w:t>
      </w:r>
      <w:r w:rsidRPr="00455D87">
        <w:rPr>
          <w:rFonts w:ascii="Calibri" w:hAnsi="Calibri"/>
          <w:sz w:val="22"/>
          <w:szCs w:val="22"/>
        </w:rPr>
        <w:t>proclam</w:t>
      </w:r>
      <w:r>
        <w:rPr>
          <w:rFonts w:ascii="Calibri" w:hAnsi="Calibri"/>
          <w:sz w:val="22"/>
          <w:szCs w:val="22"/>
        </w:rPr>
        <w:t>e les résultats du scrutin</w:t>
      </w:r>
      <w:r w:rsidR="00A1094A">
        <w:rPr>
          <w:rFonts w:ascii="Calibri" w:hAnsi="Calibri"/>
          <w:sz w:val="22"/>
          <w:szCs w:val="22"/>
        </w:rPr>
        <w:t xml:space="preserve"> </w:t>
      </w:r>
      <w:r w:rsidR="00291A33">
        <w:rPr>
          <w:rFonts w:ascii="Calibri" w:hAnsi="Calibri"/>
          <w:sz w:val="22"/>
          <w:szCs w:val="22"/>
        </w:rPr>
        <w:t xml:space="preserve">le </w:t>
      </w:r>
      <w:r w:rsidR="004E2E03" w:rsidRPr="004E2E03">
        <w:rPr>
          <w:rFonts w:ascii="Calibri" w:hAnsi="Calibri" w:cs="Calibri"/>
          <w:sz w:val="22"/>
          <w:szCs w:val="22"/>
          <w:highlight w:val="yellow"/>
        </w:rPr>
        <w:t>XXX</w:t>
      </w:r>
      <w:r w:rsidR="00A1094A">
        <w:rPr>
          <w:rFonts w:ascii="Calibri" w:hAnsi="Calibri"/>
          <w:sz w:val="22"/>
          <w:szCs w:val="22"/>
        </w:rPr>
        <w:t xml:space="preserve">, et au plus tard : </w:t>
      </w:r>
    </w:p>
    <w:p w14:paraId="05A498FB" w14:textId="71E48AD8" w:rsidR="00A1094A" w:rsidRPr="00BD5040" w:rsidRDefault="00A1094A" w:rsidP="00A1094A">
      <w:pPr>
        <w:pStyle w:val="Paragraphedeliste"/>
        <w:numPr>
          <w:ilvl w:val="0"/>
          <w:numId w:val="12"/>
        </w:numPr>
        <w:jc w:val="both"/>
        <w:rPr>
          <w:rFonts w:ascii="Calibri" w:hAnsi="Calibri" w:cs="Calibri"/>
          <w:sz w:val="22"/>
          <w:szCs w:val="22"/>
        </w:rPr>
      </w:pPr>
      <w:bookmarkStart w:id="4" w:name="_Hlk190276205"/>
      <w:proofErr w:type="gramStart"/>
      <w:r>
        <w:rPr>
          <w:rFonts w:ascii="Calibri" w:hAnsi="Calibri"/>
          <w:sz w:val="22"/>
          <w:szCs w:val="22"/>
        </w:rPr>
        <w:t>dans</w:t>
      </w:r>
      <w:proofErr w:type="gramEnd"/>
      <w:r>
        <w:rPr>
          <w:rFonts w:ascii="Calibri" w:hAnsi="Calibri"/>
          <w:sz w:val="22"/>
          <w:szCs w:val="22"/>
        </w:rPr>
        <w:t xml:space="preserve"> les trois jours suivant la fin des opérations électorales </w:t>
      </w:r>
      <w:r w:rsidRPr="001D1B1F">
        <w:rPr>
          <w:rFonts w:ascii="Calibri" w:hAnsi="Calibri" w:cs="Calibri"/>
          <w:sz w:val="22"/>
          <w:szCs w:val="22"/>
        </w:rPr>
        <w:t xml:space="preserve">pour </w:t>
      </w:r>
      <w:r>
        <w:rPr>
          <w:rFonts w:ascii="Calibri" w:hAnsi="Calibri" w:cs="Calibri"/>
          <w:sz w:val="22"/>
          <w:szCs w:val="22"/>
        </w:rPr>
        <w:t>le</w:t>
      </w:r>
      <w:r w:rsidRPr="001D1B1F">
        <w:rPr>
          <w:rFonts w:ascii="Calibri" w:hAnsi="Calibri" w:cs="Calibri"/>
          <w:sz w:val="22"/>
          <w:szCs w:val="22"/>
        </w:rPr>
        <w:t xml:space="preserve"> </w:t>
      </w:r>
      <w:r w:rsidR="00073603">
        <w:rPr>
          <w:rFonts w:ascii="Calibri" w:hAnsi="Calibri" w:cs="Calibri"/>
          <w:sz w:val="22"/>
          <w:szCs w:val="22"/>
        </w:rPr>
        <w:t>C</w:t>
      </w:r>
      <w:r w:rsidRPr="001D1B1F">
        <w:rPr>
          <w:rFonts w:ascii="Calibri" w:hAnsi="Calibri" w:cs="Calibri"/>
          <w:sz w:val="22"/>
          <w:szCs w:val="22"/>
        </w:rPr>
        <w:t>onseil de l’IUT</w:t>
      </w:r>
      <w:r w:rsidRPr="00BD5040">
        <w:rPr>
          <w:rFonts w:ascii="Calibri" w:hAnsi="Calibri"/>
          <w:sz w:val="22"/>
          <w:szCs w:val="22"/>
        </w:rPr>
        <w:t xml:space="preserve">. </w:t>
      </w:r>
    </w:p>
    <w:p w14:paraId="27099BCD" w14:textId="51024E29" w:rsidR="00A1094A" w:rsidRPr="00BD5040" w:rsidRDefault="00A1094A" w:rsidP="00A1094A">
      <w:pPr>
        <w:pStyle w:val="Paragraphedeliste"/>
        <w:numPr>
          <w:ilvl w:val="0"/>
          <w:numId w:val="12"/>
        </w:numPr>
        <w:jc w:val="both"/>
        <w:rPr>
          <w:rFonts w:ascii="Calibri" w:hAnsi="Calibri" w:cs="Calibri"/>
          <w:sz w:val="22"/>
          <w:szCs w:val="22"/>
        </w:rPr>
      </w:pPr>
      <w:proofErr w:type="gramStart"/>
      <w:r w:rsidRPr="00BD5040">
        <w:rPr>
          <w:rFonts w:ascii="Calibri" w:hAnsi="Calibri"/>
          <w:sz w:val="22"/>
          <w:szCs w:val="22"/>
        </w:rPr>
        <w:t>dans</w:t>
      </w:r>
      <w:proofErr w:type="gramEnd"/>
      <w:r w:rsidRPr="00BD5040">
        <w:rPr>
          <w:rFonts w:ascii="Calibri" w:hAnsi="Calibri"/>
          <w:sz w:val="22"/>
          <w:szCs w:val="22"/>
        </w:rPr>
        <w:t xml:space="preserve"> les cinq jours suivant la fin des opérations électorales</w:t>
      </w:r>
      <w:r>
        <w:rPr>
          <w:rFonts w:ascii="Calibri" w:hAnsi="Calibri"/>
          <w:sz w:val="22"/>
          <w:szCs w:val="22"/>
        </w:rPr>
        <w:t> </w:t>
      </w:r>
      <w:r>
        <w:rPr>
          <w:rFonts w:ascii="Calibri" w:hAnsi="Calibri" w:cs="Calibri"/>
          <w:sz w:val="22"/>
          <w:szCs w:val="22"/>
        </w:rPr>
        <w:t>pour les</w:t>
      </w:r>
      <w:r w:rsidRPr="00751854">
        <w:rPr>
          <w:rFonts w:ascii="Calibri" w:hAnsi="Calibri" w:cs="Calibri"/>
          <w:sz w:val="22"/>
          <w:szCs w:val="22"/>
        </w:rPr>
        <w:t xml:space="preserve"> </w:t>
      </w:r>
      <w:r w:rsidR="00073603">
        <w:rPr>
          <w:rFonts w:ascii="Calibri" w:hAnsi="Calibri" w:cs="Calibri"/>
          <w:sz w:val="22"/>
          <w:szCs w:val="22"/>
        </w:rPr>
        <w:t>C</w:t>
      </w:r>
      <w:r w:rsidRPr="00751854">
        <w:rPr>
          <w:rFonts w:ascii="Calibri" w:hAnsi="Calibri" w:cs="Calibri"/>
          <w:sz w:val="22"/>
          <w:szCs w:val="22"/>
        </w:rPr>
        <w:t xml:space="preserve">onseils </w:t>
      </w:r>
      <w:r>
        <w:rPr>
          <w:rFonts w:ascii="Calibri" w:hAnsi="Calibri" w:cs="Calibri"/>
          <w:sz w:val="22"/>
          <w:szCs w:val="22"/>
        </w:rPr>
        <w:t xml:space="preserve">des autres composantes </w:t>
      </w:r>
      <w:r>
        <w:rPr>
          <w:rFonts w:ascii="Calibri" w:hAnsi="Calibri"/>
          <w:sz w:val="22"/>
          <w:szCs w:val="22"/>
        </w:rPr>
        <w:t xml:space="preserve">; </w:t>
      </w:r>
    </w:p>
    <w:bookmarkEnd w:id="4"/>
    <w:p w14:paraId="4F91AF08" w14:textId="21F01158" w:rsidR="00964C73" w:rsidRPr="00BD5040" w:rsidRDefault="00964C73" w:rsidP="00BD5040">
      <w:pPr>
        <w:jc w:val="both"/>
        <w:rPr>
          <w:rFonts w:ascii="Calibri" w:hAnsi="Calibri" w:cs="Calibri"/>
          <w:sz w:val="22"/>
          <w:szCs w:val="22"/>
        </w:rPr>
      </w:pPr>
      <w:r w:rsidRPr="00BD5040">
        <w:rPr>
          <w:rFonts w:ascii="Calibri" w:hAnsi="Calibri"/>
          <w:sz w:val="22"/>
          <w:szCs w:val="22"/>
        </w:rPr>
        <w:t xml:space="preserve">Les résultats du scrutin sont alors immédiatement affichés et publiés </w:t>
      </w:r>
      <w:r w:rsidR="00CE336F">
        <w:rPr>
          <w:rFonts w:ascii="Calibri" w:hAnsi="Calibri" w:cs="Calibri"/>
          <w:sz w:val="22"/>
          <w:szCs w:val="22"/>
        </w:rPr>
        <w:t xml:space="preserve">à l’adresse suivante </w:t>
      </w:r>
      <w:hyperlink r:id="rId18" w:history="1">
        <w:r w:rsidR="00CE336F" w:rsidRPr="00397FC5">
          <w:rPr>
            <w:rStyle w:val="Lienhypertexte"/>
            <w:rFonts w:ascii="Calibri" w:hAnsi="Calibri" w:cs="Calibri"/>
            <w:sz w:val="22"/>
            <w:szCs w:val="22"/>
          </w:rPr>
          <w:t>https://www.uca.fr/elections/</w:t>
        </w:r>
      </w:hyperlink>
      <w:r w:rsidR="00CE336F">
        <w:rPr>
          <w:rFonts w:ascii="Calibri" w:hAnsi="Calibri" w:cs="Calibri"/>
          <w:sz w:val="22"/>
          <w:szCs w:val="22"/>
        </w:rPr>
        <w:t xml:space="preserve"> et sur le site INTRANET de l’établissement</w:t>
      </w:r>
      <w:r w:rsidRPr="00BD5040">
        <w:rPr>
          <w:rFonts w:ascii="Calibri" w:hAnsi="Calibri" w:cs="Calibri"/>
          <w:sz w:val="22"/>
          <w:szCs w:val="22"/>
        </w:rPr>
        <w:t xml:space="preserve"> dans les délais mentionnés</w:t>
      </w:r>
      <w:r w:rsidRPr="00BD5040">
        <w:rPr>
          <w:rFonts w:ascii="Calibri" w:hAnsi="Calibri"/>
          <w:sz w:val="22"/>
          <w:szCs w:val="22"/>
        </w:rPr>
        <w:t>.</w:t>
      </w:r>
    </w:p>
    <w:p w14:paraId="3B21E1EE" w14:textId="0557CEDD" w:rsidR="00F31578" w:rsidRDefault="00F31578" w:rsidP="00964C73">
      <w:pPr>
        <w:jc w:val="both"/>
        <w:rPr>
          <w:rFonts w:ascii="Calibri" w:hAnsi="Calibri" w:cs="Calibri"/>
          <w:b/>
          <w:sz w:val="22"/>
          <w:szCs w:val="22"/>
          <w:u w:val="single"/>
        </w:rPr>
      </w:pPr>
    </w:p>
    <w:p w14:paraId="1CA43F71" w14:textId="4F95A683" w:rsidR="00964C73" w:rsidRPr="00526F7B" w:rsidRDefault="00964C73" w:rsidP="00964C73">
      <w:pPr>
        <w:jc w:val="both"/>
        <w:rPr>
          <w:rFonts w:ascii="Calibri" w:hAnsi="Calibri" w:cs="Calibri"/>
          <w:b/>
          <w:sz w:val="22"/>
          <w:szCs w:val="22"/>
          <w:u w:val="single"/>
        </w:rPr>
      </w:pPr>
      <w:r w:rsidRPr="00526F7B">
        <w:rPr>
          <w:rFonts w:ascii="Calibri" w:hAnsi="Calibri" w:cs="Calibri"/>
          <w:b/>
          <w:sz w:val="22"/>
          <w:szCs w:val="22"/>
          <w:u w:val="single"/>
        </w:rPr>
        <w:t>Article 9 – Propagande</w:t>
      </w:r>
    </w:p>
    <w:p w14:paraId="64229675" w14:textId="77777777" w:rsidR="00964C73" w:rsidRDefault="00964C73" w:rsidP="00964C73">
      <w:pPr>
        <w:jc w:val="both"/>
        <w:rPr>
          <w:rFonts w:ascii="Calibri" w:hAnsi="Calibri" w:cs="Calibri"/>
          <w:sz w:val="22"/>
          <w:szCs w:val="22"/>
        </w:rPr>
      </w:pPr>
    </w:p>
    <w:p w14:paraId="1DF3007D" w14:textId="1632970D" w:rsidR="00964C73" w:rsidRPr="00455D87" w:rsidRDefault="00964C73" w:rsidP="00964C73">
      <w:pPr>
        <w:jc w:val="both"/>
        <w:rPr>
          <w:rFonts w:ascii="Calibri" w:hAnsi="Calibri" w:cs="Calibri"/>
          <w:sz w:val="22"/>
          <w:szCs w:val="22"/>
        </w:rPr>
      </w:pPr>
      <w:r w:rsidRPr="00455D87">
        <w:rPr>
          <w:rFonts w:ascii="Calibri" w:hAnsi="Calibri" w:cs="Calibri"/>
          <w:sz w:val="22"/>
          <w:szCs w:val="22"/>
        </w:rPr>
        <w:t>L'</w:t>
      </w:r>
      <w:r w:rsidR="00CE336F">
        <w:rPr>
          <w:rFonts w:ascii="Calibri" w:hAnsi="Calibri" w:cs="Calibri"/>
          <w:sz w:val="22"/>
          <w:szCs w:val="22"/>
        </w:rPr>
        <w:t>U</w:t>
      </w:r>
      <w:r w:rsidRPr="00455D87">
        <w:rPr>
          <w:rFonts w:ascii="Calibri" w:hAnsi="Calibri" w:cs="Calibri"/>
          <w:sz w:val="22"/>
          <w:szCs w:val="22"/>
        </w:rPr>
        <w:t>niversité assure une stricte égalité entre les listes de candidats</w:t>
      </w:r>
      <w:r w:rsidR="00EC583A">
        <w:rPr>
          <w:rFonts w:ascii="Calibri" w:hAnsi="Calibri" w:cs="Calibri"/>
          <w:sz w:val="22"/>
          <w:szCs w:val="22"/>
        </w:rPr>
        <w:t>/candidats</w:t>
      </w:r>
      <w:r w:rsidRPr="00455D87">
        <w:rPr>
          <w:rFonts w:ascii="Calibri" w:hAnsi="Calibri" w:cs="Calibri"/>
          <w:sz w:val="22"/>
          <w:szCs w:val="22"/>
        </w:rPr>
        <w:t xml:space="preserve">, notamment </w:t>
      </w:r>
      <w:r>
        <w:rPr>
          <w:rFonts w:ascii="Calibri" w:hAnsi="Calibri" w:cs="Calibri"/>
          <w:sz w:val="22"/>
          <w:szCs w:val="22"/>
        </w:rPr>
        <w:t>pour tout ce qui a trait à la campagne électorale</w:t>
      </w:r>
      <w:r w:rsidR="00CE336F">
        <w:rPr>
          <w:rFonts w:ascii="Calibri" w:hAnsi="Calibri" w:cs="Calibri"/>
          <w:sz w:val="22"/>
          <w:szCs w:val="22"/>
        </w:rPr>
        <w:t xml:space="preserve">. </w:t>
      </w:r>
      <w:r w:rsidR="001C7315" w:rsidRPr="00291A33">
        <w:rPr>
          <w:rFonts w:ascii="Calibri" w:hAnsi="Calibri" w:cs="Calibri"/>
          <w:b/>
          <w:sz w:val="22"/>
          <w:szCs w:val="22"/>
        </w:rPr>
        <w:t xml:space="preserve">Cette dernière pourra débuter à compter </w:t>
      </w:r>
      <w:r w:rsidR="002C3425">
        <w:rPr>
          <w:rFonts w:ascii="Calibri" w:hAnsi="Calibri" w:cs="Calibri"/>
          <w:b/>
          <w:sz w:val="22"/>
          <w:szCs w:val="22"/>
        </w:rPr>
        <w:t>de la publication du présent arrêté</w:t>
      </w:r>
      <w:r w:rsidR="001C7315" w:rsidRPr="002C3425">
        <w:rPr>
          <w:rFonts w:ascii="Calibri" w:hAnsi="Calibri" w:cs="Calibri"/>
          <w:b/>
          <w:sz w:val="22"/>
          <w:szCs w:val="22"/>
        </w:rPr>
        <w:t>.</w:t>
      </w:r>
    </w:p>
    <w:p w14:paraId="0E668A2A" w14:textId="1C548D30" w:rsidR="00964C73" w:rsidRDefault="00964C73" w:rsidP="00964C73">
      <w:pPr>
        <w:jc w:val="both"/>
        <w:rPr>
          <w:rFonts w:ascii="Calibri" w:hAnsi="Calibri" w:cs="Calibri"/>
          <w:sz w:val="22"/>
          <w:szCs w:val="22"/>
        </w:rPr>
      </w:pPr>
      <w:r w:rsidRPr="00455D87">
        <w:rPr>
          <w:rFonts w:ascii="Calibri" w:hAnsi="Calibri" w:cs="Calibri"/>
          <w:sz w:val="22"/>
          <w:szCs w:val="22"/>
        </w:rPr>
        <w:t>Pendant la durée du scrutin, la propagande est au</w:t>
      </w:r>
      <w:r>
        <w:rPr>
          <w:rFonts w:ascii="Calibri" w:hAnsi="Calibri" w:cs="Calibri"/>
          <w:sz w:val="22"/>
          <w:szCs w:val="22"/>
        </w:rPr>
        <w:t>torisée dans les bâtiments</w:t>
      </w:r>
      <w:r w:rsidRPr="00455D87">
        <w:rPr>
          <w:rFonts w:ascii="Calibri" w:hAnsi="Calibri" w:cs="Calibri"/>
          <w:sz w:val="22"/>
          <w:szCs w:val="22"/>
        </w:rPr>
        <w:t xml:space="preserve"> de l'université, à l'except</w:t>
      </w:r>
      <w:r>
        <w:rPr>
          <w:rFonts w:ascii="Calibri" w:hAnsi="Calibri" w:cs="Calibri"/>
          <w:sz w:val="22"/>
          <w:szCs w:val="22"/>
        </w:rPr>
        <w:t>ion des salles où sont installé</w:t>
      </w:r>
      <w:r w:rsidRPr="00455D87">
        <w:rPr>
          <w:rFonts w:ascii="Calibri" w:hAnsi="Calibri" w:cs="Calibri"/>
          <w:sz w:val="22"/>
          <w:szCs w:val="22"/>
        </w:rPr>
        <w:t xml:space="preserve">s les </w:t>
      </w:r>
      <w:r>
        <w:rPr>
          <w:rFonts w:ascii="Calibri" w:hAnsi="Calibri" w:cs="Calibri"/>
          <w:sz w:val="22"/>
          <w:szCs w:val="22"/>
        </w:rPr>
        <w:t>postes informatiques dédiés mis à disposition des électeurs</w:t>
      </w:r>
      <w:r w:rsidRPr="00455D87">
        <w:rPr>
          <w:rFonts w:ascii="Calibri" w:hAnsi="Calibri" w:cs="Calibri"/>
          <w:sz w:val="22"/>
          <w:szCs w:val="22"/>
        </w:rPr>
        <w:t>.</w:t>
      </w:r>
    </w:p>
    <w:p w14:paraId="3A9AC44E" w14:textId="6E8519AF" w:rsidR="00964C73" w:rsidRPr="002F212D" w:rsidRDefault="00964C73" w:rsidP="00964C73">
      <w:pPr>
        <w:jc w:val="both"/>
        <w:rPr>
          <w:rFonts w:ascii="Calibri" w:hAnsi="Calibri" w:cs="Calibri"/>
          <w:sz w:val="22"/>
          <w:szCs w:val="22"/>
        </w:rPr>
      </w:pPr>
      <w:r w:rsidRPr="002F212D">
        <w:rPr>
          <w:rFonts w:ascii="Calibri" w:hAnsi="Calibri" w:cs="Calibri"/>
          <w:sz w:val="22"/>
          <w:szCs w:val="22"/>
        </w:rPr>
        <w:t xml:space="preserve">Pour les collèges usagers, les professions de foi </w:t>
      </w:r>
      <w:r w:rsidR="00BD5040" w:rsidRPr="002F212D">
        <w:rPr>
          <w:rFonts w:ascii="Calibri" w:hAnsi="Calibri" w:cs="Calibri"/>
          <w:sz w:val="22"/>
          <w:szCs w:val="22"/>
        </w:rPr>
        <w:t xml:space="preserve">seront adressées aux électeurs par voie électronique </w:t>
      </w:r>
      <w:r w:rsidRPr="002F212D">
        <w:rPr>
          <w:rFonts w:ascii="Calibri" w:hAnsi="Calibri" w:cs="Calibri"/>
          <w:sz w:val="22"/>
          <w:szCs w:val="22"/>
        </w:rPr>
        <w:t>dans les délais</w:t>
      </w:r>
      <w:r w:rsidR="00BD5040">
        <w:rPr>
          <w:rFonts w:ascii="Calibri" w:hAnsi="Calibri" w:cs="Calibri"/>
          <w:sz w:val="22"/>
          <w:szCs w:val="22"/>
        </w:rPr>
        <w:t xml:space="preserve"> et conditions </w:t>
      </w:r>
      <w:r w:rsidRPr="002F212D">
        <w:rPr>
          <w:rFonts w:ascii="Calibri" w:hAnsi="Calibri" w:cs="Calibri"/>
          <w:sz w:val="22"/>
          <w:szCs w:val="22"/>
        </w:rPr>
        <w:t xml:space="preserve">mentionnés </w:t>
      </w:r>
      <w:r w:rsidR="00BD5040">
        <w:rPr>
          <w:rFonts w:ascii="Calibri" w:hAnsi="Calibri" w:cs="Calibri"/>
          <w:sz w:val="22"/>
          <w:szCs w:val="22"/>
        </w:rPr>
        <w:t xml:space="preserve">aux articles 3 et </w:t>
      </w:r>
      <w:r w:rsidRPr="002F212D">
        <w:rPr>
          <w:rFonts w:ascii="Calibri" w:hAnsi="Calibri" w:cs="Calibri"/>
          <w:sz w:val="22"/>
          <w:szCs w:val="22"/>
        </w:rPr>
        <w:t>6</w:t>
      </w:r>
      <w:r w:rsidR="001C7315">
        <w:rPr>
          <w:rFonts w:ascii="Calibri" w:hAnsi="Calibri" w:cs="Calibri"/>
          <w:sz w:val="22"/>
          <w:szCs w:val="22"/>
        </w:rPr>
        <w:t>-3</w:t>
      </w:r>
      <w:r w:rsidR="00BD5040">
        <w:rPr>
          <w:rFonts w:ascii="Calibri" w:hAnsi="Calibri" w:cs="Calibri"/>
          <w:sz w:val="22"/>
          <w:szCs w:val="22"/>
        </w:rPr>
        <w:t xml:space="preserve"> du présent arrêté</w:t>
      </w:r>
      <w:r w:rsidRPr="002F212D">
        <w:rPr>
          <w:rFonts w:ascii="Calibri" w:hAnsi="Calibri" w:cs="Calibri"/>
          <w:sz w:val="22"/>
          <w:szCs w:val="22"/>
        </w:rPr>
        <w:t xml:space="preserve">. </w:t>
      </w:r>
    </w:p>
    <w:p w14:paraId="5D6E3B60" w14:textId="77777777" w:rsidR="002414C7" w:rsidRDefault="002414C7" w:rsidP="00964C73">
      <w:pPr>
        <w:jc w:val="both"/>
        <w:rPr>
          <w:rFonts w:ascii="Calibri" w:hAnsi="Calibri" w:cs="Calibri"/>
          <w:sz w:val="22"/>
          <w:szCs w:val="22"/>
        </w:rPr>
      </w:pPr>
    </w:p>
    <w:p w14:paraId="1B246557" w14:textId="77777777" w:rsidR="00964C73" w:rsidRPr="000E4D8E" w:rsidRDefault="00964C73" w:rsidP="00964C73">
      <w:pPr>
        <w:jc w:val="both"/>
        <w:rPr>
          <w:rFonts w:ascii="Calibri" w:hAnsi="Calibri" w:cs="Calibri"/>
          <w:b/>
          <w:sz w:val="22"/>
          <w:szCs w:val="22"/>
          <w:u w:val="single"/>
        </w:rPr>
      </w:pPr>
      <w:r w:rsidRPr="000E4D8E">
        <w:rPr>
          <w:rFonts w:ascii="Calibri" w:hAnsi="Calibri" w:cs="Calibri"/>
          <w:b/>
          <w:sz w:val="22"/>
          <w:szCs w:val="22"/>
          <w:u w:val="single"/>
        </w:rPr>
        <w:t>Article 10 – Recours contre les élections</w:t>
      </w:r>
    </w:p>
    <w:p w14:paraId="5E50731A" w14:textId="77777777" w:rsidR="00964C73" w:rsidRDefault="00964C73" w:rsidP="00964C73">
      <w:pPr>
        <w:jc w:val="both"/>
        <w:rPr>
          <w:rFonts w:ascii="Calibri" w:hAnsi="Calibri" w:cs="Calibri"/>
          <w:sz w:val="22"/>
          <w:szCs w:val="22"/>
        </w:rPr>
      </w:pPr>
    </w:p>
    <w:p w14:paraId="5D0959CC" w14:textId="1BF52939" w:rsidR="00CC4268" w:rsidRDefault="00667E2F" w:rsidP="00964C73">
      <w:pPr>
        <w:jc w:val="both"/>
        <w:rPr>
          <w:rFonts w:ascii="Calibri" w:hAnsi="Calibri" w:cs="Calibri"/>
          <w:sz w:val="22"/>
          <w:szCs w:val="22"/>
        </w:rPr>
      </w:pPr>
      <w:r w:rsidRPr="00995733">
        <w:rPr>
          <w:rFonts w:ascii="Calibri" w:hAnsi="Calibri" w:cs="Calibri"/>
          <w:sz w:val="22"/>
          <w:szCs w:val="22"/>
        </w:rPr>
        <w:t xml:space="preserve">Les réclamations ou contestations relatives à la préparation, au déroulement des opérations de vote, ainsi qu’à la proclamation des résultats devront être déposées au plus tard le cinquième jour suivant la proclamation des résultats devant la </w:t>
      </w:r>
      <w:r w:rsidR="00CC4268">
        <w:rPr>
          <w:rFonts w:ascii="Calibri" w:hAnsi="Calibri" w:cs="Calibri"/>
          <w:sz w:val="22"/>
          <w:szCs w:val="22"/>
        </w:rPr>
        <w:t>C</w:t>
      </w:r>
      <w:r w:rsidRPr="00995733">
        <w:rPr>
          <w:rFonts w:ascii="Calibri" w:hAnsi="Calibri" w:cs="Calibri"/>
          <w:sz w:val="22"/>
          <w:szCs w:val="22"/>
        </w:rPr>
        <w:t>ommission de contrôle des opérations électorales.</w:t>
      </w:r>
      <w:r>
        <w:rPr>
          <w:rFonts w:ascii="Calibri" w:hAnsi="Calibri" w:cs="Calibri"/>
          <w:sz w:val="22"/>
          <w:szCs w:val="22"/>
        </w:rPr>
        <w:t xml:space="preserve"> </w:t>
      </w:r>
      <w:r w:rsidR="00CC4268">
        <w:rPr>
          <w:rFonts w:ascii="Calibri" w:hAnsi="Calibri" w:cs="Calibri"/>
          <w:sz w:val="22"/>
          <w:szCs w:val="22"/>
        </w:rPr>
        <w:t xml:space="preserve">La requête est à adresser ou déposer au </w:t>
      </w:r>
      <w:r w:rsidR="00F4258A">
        <w:rPr>
          <w:rFonts w:ascii="Calibri" w:hAnsi="Calibri" w:cs="Calibri"/>
          <w:sz w:val="22"/>
          <w:szCs w:val="22"/>
        </w:rPr>
        <w:t xml:space="preserve">Secrétariat du </w:t>
      </w:r>
      <w:r w:rsidR="00CC4268">
        <w:rPr>
          <w:rFonts w:ascii="Calibri" w:hAnsi="Calibri" w:cs="Calibri"/>
          <w:sz w:val="22"/>
          <w:szCs w:val="22"/>
        </w:rPr>
        <w:t>Tribunal administratif de Clermont-Ferrand à l’attention d</w:t>
      </w:r>
      <w:r w:rsidR="00A1094A">
        <w:rPr>
          <w:rFonts w:ascii="Calibri" w:hAnsi="Calibri" w:cs="Calibri"/>
          <w:sz w:val="22"/>
          <w:szCs w:val="22"/>
        </w:rPr>
        <w:t xml:space="preserve">e la </w:t>
      </w:r>
      <w:r w:rsidR="00CC4268">
        <w:rPr>
          <w:rFonts w:ascii="Calibri" w:hAnsi="Calibri" w:cs="Calibri"/>
          <w:sz w:val="22"/>
          <w:szCs w:val="22"/>
        </w:rPr>
        <w:t>Président</w:t>
      </w:r>
      <w:r w:rsidR="00A1094A">
        <w:rPr>
          <w:rFonts w:ascii="Calibri" w:hAnsi="Calibri" w:cs="Calibri"/>
          <w:sz w:val="22"/>
          <w:szCs w:val="22"/>
        </w:rPr>
        <w:t>e</w:t>
      </w:r>
      <w:r w:rsidR="00CC4268">
        <w:rPr>
          <w:rFonts w:ascii="Calibri" w:hAnsi="Calibri" w:cs="Calibri"/>
          <w:sz w:val="22"/>
          <w:szCs w:val="22"/>
        </w:rPr>
        <w:t xml:space="preserve"> de la C</w:t>
      </w:r>
      <w:r w:rsidR="00CC4268" w:rsidRPr="00995733">
        <w:rPr>
          <w:rFonts w:ascii="Calibri" w:hAnsi="Calibri" w:cs="Calibri"/>
          <w:sz w:val="22"/>
          <w:szCs w:val="22"/>
        </w:rPr>
        <w:t>ommission de contrôle des opérations électorales</w:t>
      </w:r>
      <w:r w:rsidR="00CC4268">
        <w:rPr>
          <w:rFonts w:ascii="Calibri" w:hAnsi="Calibri" w:cs="Calibri"/>
          <w:sz w:val="22"/>
          <w:szCs w:val="22"/>
        </w:rPr>
        <w:t xml:space="preserve"> (CCOE) – 6, cours Sablon – CS 90129 – 63033 Clermont-Ferrand</w:t>
      </w:r>
      <w:r w:rsidR="001E7354">
        <w:rPr>
          <w:rFonts w:ascii="Calibri" w:hAnsi="Calibri" w:cs="Calibri"/>
          <w:sz w:val="22"/>
          <w:szCs w:val="22"/>
        </w:rPr>
        <w:t xml:space="preserve"> Cedex 1. </w:t>
      </w:r>
    </w:p>
    <w:p w14:paraId="4643D7AE" w14:textId="77777777" w:rsidR="00CC4268" w:rsidRDefault="00CC4268" w:rsidP="00964C73">
      <w:pPr>
        <w:jc w:val="both"/>
        <w:rPr>
          <w:rFonts w:ascii="Calibri" w:hAnsi="Calibri" w:cs="Calibri"/>
          <w:sz w:val="22"/>
          <w:szCs w:val="22"/>
        </w:rPr>
      </w:pPr>
    </w:p>
    <w:p w14:paraId="04B52527" w14:textId="0C88BAB7" w:rsidR="00667E2F" w:rsidRDefault="00667E2F" w:rsidP="00964C73">
      <w:pPr>
        <w:jc w:val="both"/>
        <w:rPr>
          <w:rFonts w:ascii="Calibri" w:hAnsi="Calibri" w:cs="Calibri"/>
          <w:sz w:val="22"/>
          <w:szCs w:val="22"/>
        </w:rPr>
      </w:pPr>
      <w:r>
        <w:rPr>
          <w:rFonts w:ascii="Calibri" w:hAnsi="Calibri" w:cs="Calibri"/>
          <w:sz w:val="22"/>
          <w:szCs w:val="22"/>
        </w:rPr>
        <w:t xml:space="preserve">Les recours éventuels contre les décisions de la </w:t>
      </w:r>
      <w:r w:rsidR="00CC4268">
        <w:rPr>
          <w:rFonts w:ascii="Calibri" w:hAnsi="Calibri" w:cs="Calibri"/>
          <w:sz w:val="22"/>
          <w:szCs w:val="22"/>
        </w:rPr>
        <w:t>CCOE</w:t>
      </w:r>
      <w:r>
        <w:rPr>
          <w:rFonts w:ascii="Calibri" w:hAnsi="Calibri" w:cs="Calibri"/>
          <w:sz w:val="22"/>
          <w:szCs w:val="22"/>
        </w:rPr>
        <w:t xml:space="preserve"> devront être introduits devant le </w:t>
      </w:r>
      <w:r w:rsidR="001E7354">
        <w:rPr>
          <w:rFonts w:ascii="Calibri" w:hAnsi="Calibri" w:cs="Calibri"/>
          <w:sz w:val="22"/>
          <w:szCs w:val="22"/>
        </w:rPr>
        <w:t>T</w:t>
      </w:r>
      <w:r>
        <w:rPr>
          <w:rFonts w:ascii="Calibri" w:hAnsi="Calibri" w:cs="Calibri"/>
          <w:sz w:val="22"/>
          <w:szCs w:val="22"/>
        </w:rPr>
        <w:t>ribunal administratif de Clermont-Ferrand</w:t>
      </w:r>
      <w:r w:rsidR="00326D5F">
        <w:rPr>
          <w:rFonts w:ascii="Calibri" w:hAnsi="Calibri" w:cs="Calibri"/>
          <w:sz w:val="22"/>
          <w:szCs w:val="22"/>
        </w:rPr>
        <w:t xml:space="preserve">, dont l’adresse est indiquée ci-dessus, ou </w:t>
      </w:r>
      <w:r w:rsidR="001E7354">
        <w:rPr>
          <w:rFonts w:ascii="Calibri" w:hAnsi="Calibri" w:cs="Calibri"/>
          <w:sz w:val="22"/>
          <w:szCs w:val="22"/>
        </w:rPr>
        <w:t>via la plateforme Télérecours citoyens (</w:t>
      </w:r>
      <w:hyperlink r:id="rId19" w:anchor="/authentication" w:history="1">
        <w:r w:rsidR="001E7354" w:rsidRPr="00F620BB">
          <w:rPr>
            <w:rStyle w:val="Lienhypertexte"/>
            <w:rFonts w:ascii="Calibri" w:hAnsi="Calibri" w:cs="Calibri"/>
            <w:sz w:val="22"/>
            <w:szCs w:val="22"/>
          </w:rPr>
          <w:t>https://citoyens.telerecours.fr/#/authentication</w:t>
        </w:r>
      </w:hyperlink>
      <w:r w:rsidR="001E7354">
        <w:rPr>
          <w:rFonts w:ascii="Calibri" w:hAnsi="Calibri" w:cs="Calibri"/>
          <w:sz w:val="22"/>
          <w:szCs w:val="22"/>
        </w:rPr>
        <w:t>)</w:t>
      </w:r>
      <w:r>
        <w:rPr>
          <w:rFonts w:ascii="Calibri" w:hAnsi="Calibri" w:cs="Calibri"/>
          <w:sz w:val="22"/>
          <w:szCs w:val="22"/>
        </w:rPr>
        <w:t>, au plus tard le sixième jour suivant</w:t>
      </w:r>
      <w:r w:rsidR="00501919">
        <w:rPr>
          <w:rFonts w:ascii="Calibri" w:hAnsi="Calibri" w:cs="Calibri"/>
          <w:sz w:val="22"/>
          <w:szCs w:val="22"/>
        </w:rPr>
        <w:t xml:space="preserve"> </w:t>
      </w:r>
      <w:r>
        <w:rPr>
          <w:rFonts w:ascii="Calibri" w:hAnsi="Calibri" w:cs="Calibri"/>
          <w:sz w:val="22"/>
          <w:szCs w:val="22"/>
        </w:rPr>
        <w:t>la décision de la commission de contrôle des opérations électorales.</w:t>
      </w:r>
    </w:p>
    <w:p w14:paraId="449CB449" w14:textId="77777777" w:rsidR="002414C7" w:rsidRDefault="002414C7" w:rsidP="00964C73">
      <w:pPr>
        <w:rPr>
          <w:rFonts w:ascii="Calibri" w:hAnsi="Calibri" w:cs="Calibri"/>
          <w:b/>
          <w:sz w:val="22"/>
          <w:szCs w:val="22"/>
          <w:u w:val="single"/>
        </w:rPr>
      </w:pPr>
    </w:p>
    <w:p w14:paraId="1807C799" w14:textId="196F938E" w:rsidR="00964C73" w:rsidRPr="00871CC3" w:rsidRDefault="00964C73" w:rsidP="00964C73">
      <w:pPr>
        <w:rPr>
          <w:rFonts w:ascii="Calibri" w:hAnsi="Calibri" w:cs="Calibri"/>
          <w:b/>
          <w:sz w:val="22"/>
          <w:szCs w:val="22"/>
          <w:u w:val="single"/>
        </w:rPr>
      </w:pPr>
      <w:r>
        <w:rPr>
          <w:rFonts w:ascii="Calibri" w:hAnsi="Calibri" w:cs="Calibri"/>
          <w:b/>
          <w:sz w:val="22"/>
          <w:szCs w:val="22"/>
          <w:u w:val="single"/>
        </w:rPr>
        <w:t>Article 11 – Dispositions diverses</w:t>
      </w:r>
    </w:p>
    <w:p w14:paraId="7D80FE90" w14:textId="77777777" w:rsidR="00964C73" w:rsidRPr="00871CC3" w:rsidRDefault="00964C73" w:rsidP="00964C73">
      <w:pPr>
        <w:rPr>
          <w:rFonts w:ascii="Calibri" w:hAnsi="Calibri" w:cs="Calibri"/>
          <w:b/>
          <w:sz w:val="22"/>
          <w:szCs w:val="22"/>
          <w:u w:val="single"/>
        </w:rPr>
      </w:pPr>
    </w:p>
    <w:p w14:paraId="58B2CD2D" w14:textId="35157DCC" w:rsidR="00964C73" w:rsidRPr="00B16175" w:rsidRDefault="00964C73" w:rsidP="00964C73">
      <w:pPr>
        <w:jc w:val="both"/>
        <w:rPr>
          <w:rFonts w:ascii="Calibri" w:hAnsi="Calibri" w:cs="Calibri"/>
          <w:sz w:val="22"/>
          <w:szCs w:val="22"/>
        </w:rPr>
      </w:pPr>
      <w:r>
        <w:rPr>
          <w:rFonts w:ascii="Calibri" w:hAnsi="Calibri" w:cs="Calibri"/>
          <w:sz w:val="22"/>
          <w:szCs w:val="22"/>
        </w:rPr>
        <w:t xml:space="preserve">Le présent arrêté sera porté à la connaissance des électeurs par voie d’affichage dans les locaux universitaires, ainsi </w:t>
      </w:r>
      <w:r w:rsidR="00CE336F">
        <w:rPr>
          <w:rFonts w:ascii="Calibri" w:hAnsi="Calibri" w:cs="Calibri"/>
          <w:sz w:val="22"/>
          <w:szCs w:val="22"/>
        </w:rPr>
        <w:t xml:space="preserve">qu’à l’adresse suivante </w:t>
      </w:r>
      <w:hyperlink r:id="rId20" w:history="1">
        <w:r w:rsidR="00CE336F" w:rsidRPr="00397FC5">
          <w:rPr>
            <w:rStyle w:val="Lienhypertexte"/>
            <w:rFonts w:ascii="Calibri" w:hAnsi="Calibri" w:cs="Calibri"/>
            <w:sz w:val="22"/>
            <w:szCs w:val="22"/>
          </w:rPr>
          <w:t>https://www.uca.fr/elections/</w:t>
        </w:r>
      </w:hyperlink>
      <w:r w:rsidR="00CE336F">
        <w:rPr>
          <w:rFonts w:ascii="Calibri" w:hAnsi="Calibri" w:cs="Calibri"/>
          <w:sz w:val="22"/>
          <w:szCs w:val="22"/>
        </w:rPr>
        <w:t xml:space="preserve"> et sur le site INTRANET de l’établissement</w:t>
      </w:r>
      <w:r>
        <w:rPr>
          <w:rFonts w:ascii="Calibri" w:hAnsi="Calibri" w:cs="Calibri"/>
          <w:sz w:val="22"/>
          <w:szCs w:val="22"/>
        </w:rPr>
        <w:t>.</w:t>
      </w:r>
    </w:p>
    <w:p w14:paraId="5E7622B8" w14:textId="77777777" w:rsidR="00964C73" w:rsidRPr="00A6617B" w:rsidRDefault="00964C73" w:rsidP="00964C73">
      <w:pPr>
        <w:rPr>
          <w:rFonts w:ascii="Calibri" w:hAnsi="Calibri" w:cs="Calibri"/>
          <w:sz w:val="22"/>
          <w:szCs w:val="22"/>
        </w:rPr>
      </w:pPr>
    </w:p>
    <w:p w14:paraId="751ED1D8" w14:textId="018BD008" w:rsidR="00964C73" w:rsidRPr="002F212D" w:rsidRDefault="00964C73" w:rsidP="00964C73">
      <w:pPr>
        <w:jc w:val="both"/>
        <w:rPr>
          <w:rFonts w:ascii="Calibri" w:hAnsi="Calibri" w:cs="Calibri"/>
          <w:sz w:val="22"/>
          <w:szCs w:val="22"/>
        </w:rPr>
      </w:pPr>
      <w:r>
        <w:rPr>
          <w:rFonts w:ascii="Calibri" w:hAnsi="Calibri" w:cs="Calibri"/>
          <w:noProof/>
          <w:sz w:val="22"/>
          <w:szCs w:val="22"/>
        </w:rPr>
        <w:t>Le</w:t>
      </w:r>
      <w:r w:rsidRPr="002F212D">
        <w:rPr>
          <w:rFonts w:ascii="Calibri" w:hAnsi="Calibri" w:cs="Calibri"/>
          <w:noProof/>
          <w:sz w:val="22"/>
          <w:szCs w:val="22"/>
        </w:rPr>
        <w:t xml:space="preserve"> Direct</w:t>
      </w:r>
      <w:r>
        <w:rPr>
          <w:rFonts w:ascii="Calibri" w:hAnsi="Calibri" w:cs="Calibri"/>
          <w:noProof/>
          <w:sz w:val="22"/>
          <w:szCs w:val="22"/>
        </w:rPr>
        <w:t>eur</w:t>
      </w:r>
      <w:r w:rsidRPr="002F212D">
        <w:rPr>
          <w:rFonts w:ascii="Calibri" w:hAnsi="Calibri" w:cs="Calibri"/>
          <w:noProof/>
          <w:sz w:val="22"/>
          <w:szCs w:val="22"/>
        </w:rPr>
        <w:t xml:space="preserve"> </w:t>
      </w:r>
      <w:r>
        <w:rPr>
          <w:rFonts w:ascii="Calibri" w:hAnsi="Calibri" w:cs="Calibri"/>
          <w:noProof/>
          <w:sz w:val="22"/>
          <w:szCs w:val="22"/>
        </w:rPr>
        <w:t>G</w:t>
      </w:r>
      <w:r w:rsidRPr="002F212D">
        <w:rPr>
          <w:rFonts w:ascii="Calibri" w:hAnsi="Calibri" w:cs="Calibri"/>
          <w:noProof/>
          <w:sz w:val="22"/>
          <w:szCs w:val="22"/>
        </w:rPr>
        <w:t xml:space="preserve">énéral des Services </w:t>
      </w:r>
      <w:r w:rsidR="00CE336F">
        <w:rPr>
          <w:rFonts w:ascii="Calibri" w:hAnsi="Calibri" w:cs="Calibri"/>
          <w:noProof/>
          <w:sz w:val="22"/>
          <w:szCs w:val="22"/>
        </w:rPr>
        <w:t>est</w:t>
      </w:r>
      <w:r w:rsidRPr="002F212D">
        <w:rPr>
          <w:rFonts w:ascii="Calibri" w:hAnsi="Calibri" w:cs="Calibri"/>
          <w:noProof/>
          <w:sz w:val="22"/>
          <w:szCs w:val="22"/>
        </w:rPr>
        <w:t xml:space="preserve"> chargé </w:t>
      </w:r>
      <w:r w:rsidRPr="002F212D">
        <w:rPr>
          <w:rFonts w:ascii="Calibri" w:hAnsi="Calibri" w:cs="Calibri"/>
          <w:sz w:val="22"/>
          <w:szCs w:val="22"/>
        </w:rPr>
        <w:t>de l'exécution du présent arrêté qui tient lieu de convocation des collèges électoraux.</w:t>
      </w:r>
    </w:p>
    <w:p w14:paraId="3A6545FA" w14:textId="6BB86140" w:rsidR="00964C73" w:rsidRDefault="00964C73" w:rsidP="00964C73">
      <w:pPr>
        <w:jc w:val="both"/>
        <w:rPr>
          <w:rFonts w:ascii="Calibri" w:hAnsi="Calibri" w:cs="Calibri"/>
          <w:sz w:val="22"/>
          <w:szCs w:val="22"/>
        </w:rPr>
      </w:pPr>
    </w:p>
    <w:p w14:paraId="1B77C3BF" w14:textId="77777777" w:rsidR="00CE336F" w:rsidRPr="00A6617B" w:rsidRDefault="00CE336F" w:rsidP="00964C73">
      <w:pPr>
        <w:jc w:val="both"/>
        <w:rPr>
          <w:rFonts w:ascii="Calibri" w:hAnsi="Calibri" w:cs="Calibri"/>
          <w:sz w:val="22"/>
          <w:szCs w:val="22"/>
        </w:rPr>
      </w:pPr>
    </w:p>
    <w:p w14:paraId="2392E1A7" w14:textId="13AC8DA8" w:rsidR="004269C0" w:rsidRPr="004E2E03" w:rsidRDefault="0005676B" w:rsidP="004E2E03">
      <w:pPr>
        <w:ind w:left="4956" w:firstLine="6"/>
        <w:jc w:val="center"/>
        <w:rPr>
          <w:rFonts w:ascii="Calibri" w:hAnsi="Calibri" w:cs="Calibri"/>
          <w:sz w:val="22"/>
          <w:szCs w:val="22"/>
        </w:rPr>
      </w:pPr>
      <w:r>
        <w:rPr>
          <w:rFonts w:ascii="Calibri" w:hAnsi="Calibri" w:cs="Calibri"/>
          <w:sz w:val="22"/>
          <w:szCs w:val="22"/>
        </w:rPr>
        <w:t>Fait à Clermont-Ferrand,</w:t>
      </w:r>
    </w:p>
    <w:sectPr w:rsidR="004269C0" w:rsidRPr="004E2E03" w:rsidSect="00602A5E">
      <w:footerReference w:type="default" r:id="rId21"/>
      <w:pgSz w:w="11906" w:h="16838" w:code="9"/>
      <w:pgMar w:top="454" w:right="1134" w:bottom="45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63FA6" w14:textId="77777777" w:rsidR="00C23320" w:rsidRDefault="00C23320">
      <w:r>
        <w:separator/>
      </w:r>
    </w:p>
  </w:endnote>
  <w:endnote w:type="continuationSeparator" w:id="0">
    <w:p w14:paraId="2E3B4303" w14:textId="77777777" w:rsidR="00C23320" w:rsidRDefault="00C23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AF138" w14:textId="7FECD215" w:rsidR="007816F8" w:rsidRPr="00F157BA" w:rsidRDefault="007816F8" w:rsidP="00743B5A">
    <w:pPr>
      <w:pStyle w:val="Pieddepage"/>
      <w:jc w:val="right"/>
      <w:rPr>
        <w:rFonts w:ascii="Calibri" w:hAnsi="Calibri"/>
        <w:sz w:val="16"/>
        <w:szCs w:val="16"/>
      </w:rPr>
    </w:pPr>
    <w:r>
      <w:rPr>
        <w:rFonts w:ascii="Calibri" w:hAnsi="Calibri"/>
        <w:sz w:val="16"/>
        <w:szCs w:val="16"/>
      </w:rPr>
      <w:t>EPE UCA-202</w:t>
    </w:r>
    <w:r w:rsidR="004E2E03" w:rsidRPr="004E2E03">
      <w:rPr>
        <w:rFonts w:ascii="Calibri" w:hAnsi="Calibri"/>
        <w:sz w:val="16"/>
        <w:szCs w:val="16"/>
        <w:highlight w:val="yellow"/>
      </w:rPr>
      <w:t>X</w:t>
    </w:r>
    <w:r w:rsidR="00326D5F">
      <w:rPr>
        <w:rFonts w:ascii="Calibri" w:hAnsi="Calibri"/>
        <w:sz w:val="16"/>
        <w:szCs w:val="16"/>
      </w:rPr>
      <w:t>-</w:t>
    </w:r>
    <w:r w:rsidR="004E2E03" w:rsidRPr="004E2E03">
      <w:rPr>
        <w:rFonts w:ascii="Calibri" w:hAnsi="Calibri"/>
        <w:sz w:val="16"/>
        <w:szCs w:val="16"/>
        <w:highlight w:val="yellow"/>
      </w:rPr>
      <w:t>XXX</w:t>
    </w:r>
    <w:r w:rsidRPr="00F157BA">
      <w:rPr>
        <w:rFonts w:ascii="Calibri" w:hAnsi="Calibri"/>
        <w:sz w:val="16"/>
        <w:szCs w:val="16"/>
      </w:rPr>
      <w:t xml:space="preserve"> Page </w:t>
    </w:r>
    <w:r w:rsidRPr="00F157BA">
      <w:rPr>
        <w:rFonts w:ascii="Calibri" w:hAnsi="Calibri"/>
        <w:b/>
        <w:bCs/>
        <w:sz w:val="16"/>
        <w:szCs w:val="16"/>
      </w:rPr>
      <w:fldChar w:fldCharType="begin"/>
    </w:r>
    <w:r>
      <w:rPr>
        <w:rFonts w:ascii="Calibri" w:hAnsi="Calibri"/>
        <w:b/>
        <w:bCs/>
        <w:sz w:val="16"/>
        <w:szCs w:val="16"/>
      </w:rPr>
      <w:instrText>PAGE</w:instrText>
    </w:r>
    <w:r w:rsidRPr="00F157BA">
      <w:rPr>
        <w:rFonts w:ascii="Calibri" w:hAnsi="Calibri"/>
        <w:b/>
        <w:bCs/>
        <w:sz w:val="16"/>
        <w:szCs w:val="16"/>
      </w:rPr>
      <w:fldChar w:fldCharType="separate"/>
    </w:r>
    <w:r>
      <w:rPr>
        <w:rFonts w:ascii="Calibri" w:hAnsi="Calibri"/>
        <w:b/>
        <w:bCs/>
        <w:noProof/>
        <w:sz w:val="16"/>
        <w:szCs w:val="16"/>
      </w:rPr>
      <w:t>11</w:t>
    </w:r>
    <w:r w:rsidRPr="00F157BA">
      <w:rPr>
        <w:rFonts w:ascii="Calibri" w:hAnsi="Calibri"/>
        <w:b/>
        <w:bCs/>
        <w:sz w:val="16"/>
        <w:szCs w:val="16"/>
      </w:rPr>
      <w:fldChar w:fldCharType="end"/>
    </w:r>
    <w:r w:rsidRPr="00F157BA">
      <w:rPr>
        <w:rFonts w:ascii="Calibri" w:hAnsi="Calibri"/>
        <w:sz w:val="16"/>
        <w:szCs w:val="16"/>
      </w:rPr>
      <w:t xml:space="preserve"> sur </w:t>
    </w:r>
    <w:r w:rsidRPr="00F157BA">
      <w:rPr>
        <w:rFonts w:ascii="Calibri" w:hAnsi="Calibri"/>
        <w:b/>
        <w:bCs/>
        <w:sz w:val="16"/>
        <w:szCs w:val="16"/>
      </w:rPr>
      <w:fldChar w:fldCharType="begin"/>
    </w:r>
    <w:r>
      <w:rPr>
        <w:rFonts w:ascii="Calibri" w:hAnsi="Calibri"/>
        <w:b/>
        <w:bCs/>
        <w:sz w:val="16"/>
        <w:szCs w:val="16"/>
      </w:rPr>
      <w:instrText>NUMPAGES</w:instrText>
    </w:r>
    <w:r w:rsidRPr="00F157BA">
      <w:rPr>
        <w:rFonts w:ascii="Calibri" w:hAnsi="Calibri"/>
        <w:b/>
        <w:bCs/>
        <w:sz w:val="16"/>
        <w:szCs w:val="16"/>
      </w:rPr>
      <w:fldChar w:fldCharType="separate"/>
    </w:r>
    <w:r>
      <w:rPr>
        <w:rFonts w:ascii="Calibri" w:hAnsi="Calibri"/>
        <w:b/>
        <w:bCs/>
        <w:noProof/>
        <w:sz w:val="16"/>
        <w:szCs w:val="16"/>
      </w:rPr>
      <w:t>11</w:t>
    </w:r>
    <w:r w:rsidRPr="00F157BA">
      <w:rPr>
        <w:rFonts w:ascii="Calibri" w:hAnsi="Calibri"/>
        <w:b/>
        <w:bCs/>
        <w:sz w:val="16"/>
        <w:szCs w:val="16"/>
      </w:rPr>
      <w:fldChar w:fldCharType="end"/>
    </w:r>
  </w:p>
  <w:p w14:paraId="66A4AE42" w14:textId="77777777" w:rsidR="007816F8" w:rsidRDefault="007816F8" w:rsidP="00743B5A">
    <w:pPr>
      <w:pStyle w:val="Pieddepage"/>
    </w:pPr>
  </w:p>
  <w:p w14:paraId="56BE0DAA" w14:textId="77777777" w:rsidR="007816F8" w:rsidRDefault="007816F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8EA05" w14:textId="77777777" w:rsidR="00C23320" w:rsidRDefault="00C23320">
      <w:r>
        <w:separator/>
      </w:r>
    </w:p>
  </w:footnote>
  <w:footnote w:type="continuationSeparator" w:id="0">
    <w:p w14:paraId="3BD4FBCD" w14:textId="77777777" w:rsidR="00C23320" w:rsidRDefault="00C233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A7813"/>
    <w:multiLevelType w:val="hybridMultilevel"/>
    <w:tmpl w:val="A64C293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23194F"/>
    <w:multiLevelType w:val="hybridMultilevel"/>
    <w:tmpl w:val="57BAE07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B16163"/>
    <w:multiLevelType w:val="hybridMultilevel"/>
    <w:tmpl w:val="30CA1A1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263A09"/>
    <w:multiLevelType w:val="hybridMultilevel"/>
    <w:tmpl w:val="2F7ACA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8F2420"/>
    <w:multiLevelType w:val="hybridMultilevel"/>
    <w:tmpl w:val="6EFAD4B2"/>
    <w:lvl w:ilvl="0" w:tplc="040C0001">
      <w:start w:val="1"/>
      <w:numFmt w:val="bullet"/>
      <w:lvlText w:val=""/>
      <w:lvlJc w:val="left"/>
      <w:pPr>
        <w:ind w:left="426" w:hanging="360"/>
      </w:pPr>
      <w:rPr>
        <w:rFonts w:ascii="Symbol" w:hAnsi="Symbol" w:hint="default"/>
      </w:rPr>
    </w:lvl>
    <w:lvl w:ilvl="1" w:tplc="040C0003" w:tentative="1">
      <w:start w:val="1"/>
      <w:numFmt w:val="bullet"/>
      <w:lvlText w:val="o"/>
      <w:lvlJc w:val="left"/>
      <w:pPr>
        <w:ind w:left="1146" w:hanging="360"/>
      </w:pPr>
      <w:rPr>
        <w:rFonts w:ascii="Courier New" w:hAnsi="Courier New" w:cs="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cs="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cs="Courier New" w:hint="default"/>
      </w:rPr>
    </w:lvl>
    <w:lvl w:ilvl="8" w:tplc="040C0005" w:tentative="1">
      <w:start w:val="1"/>
      <w:numFmt w:val="bullet"/>
      <w:lvlText w:val=""/>
      <w:lvlJc w:val="left"/>
      <w:pPr>
        <w:ind w:left="6186" w:hanging="360"/>
      </w:pPr>
      <w:rPr>
        <w:rFonts w:ascii="Wingdings" w:hAnsi="Wingdings" w:hint="default"/>
      </w:rPr>
    </w:lvl>
  </w:abstractNum>
  <w:abstractNum w:abstractNumId="5" w15:restartNumberingAfterBreak="0">
    <w:nsid w:val="139D117D"/>
    <w:multiLevelType w:val="hybridMultilevel"/>
    <w:tmpl w:val="5016F648"/>
    <w:lvl w:ilvl="0" w:tplc="BF10580C">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7F12EC"/>
    <w:multiLevelType w:val="multilevel"/>
    <w:tmpl w:val="5B78623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6411D4"/>
    <w:multiLevelType w:val="hybridMultilevel"/>
    <w:tmpl w:val="408ED11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FA6F8E"/>
    <w:multiLevelType w:val="hybridMultilevel"/>
    <w:tmpl w:val="5156AA5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934C70"/>
    <w:multiLevelType w:val="hybridMultilevel"/>
    <w:tmpl w:val="5BD67DD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1C44B2"/>
    <w:multiLevelType w:val="multilevel"/>
    <w:tmpl w:val="2D6278C2"/>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027495"/>
    <w:multiLevelType w:val="hybridMultilevel"/>
    <w:tmpl w:val="E9B676CE"/>
    <w:lvl w:ilvl="0" w:tplc="8E560C30">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7B48D0"/>
    <w:multiLevelType w:val="hybridMultilevel"/>
    <w:tmpl w:val="3138776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0E4BDD"/>
    <w:multiLevelType w:val="hybridMultilevel"/>
    <w:tmpl w:val="B6D22536"/>
    <w:lvl w:ilvl="0" w:tplc="040C0001">
      <w:start w:val="1"/>
      <w:numFmt w:val="bullet"/>
      <w:lvlText w:val=""/>
      <w:lvlJc w:val="left"/>
      <w:pPr>
        <w:ind w:left="426" w:hanging="360"/>
      </w:pPr>
      <w:rPr>
        <w:rFonts w:ascii="Symbol" w:hAnsi="Symbol" w:hint="default"/>
      </w:rPr>
    </w:lvl>
    <w:lvl w:ilvl="1" w:tplc="040C0003" w:tentative="1">
      <w:start w:val="1"/>
      <w:numFmt w:val="bullet"/>
      <w:lvlText w:val="o"/>
      <w:lvlJc w:val="left"/>
      <w:pPr>
        <w:ind w:left="1146" w:hanging="360"/>
      </w:pPr>
      <w:rPr>
        <w:rFonts w:ascii="Courier New" w:hAnsi="Courier New" w:cs="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cs="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cs="Courier New" w:hint="default"/>
      </w:rPr>
    </w:lvl>
    <w:lvl w:ilvl="8" w:tplc="040C0005" w:tentative="1">
      <w:start w:val="1"/>
      <w:numFmt w:val="bullet"/>
      <w:lvlText w:val=""/>
      <w:lvlJc w:val="left"/>
      <w:pPr>
        <w:ind w:left="6186" w:hanging="360"/>
      </w:pPr>
      <w:rPr>
        <w:rFonts w:ascii="Wingdings" w:hAnsi="Wingdings" w:hint="default"/>
      </w:rPr>
    </w:lvl>
  </w:abstractNum>
  <w:abstractNum w:abstractNumId="14" w15:restartNumberingAfterBreak="0">
    <w:nsid w:val="395368B0"/>
    <w:multiLevelType w:val="multilevel"/>
    <w:tmpl w:val="0F663994"/>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1172190"/>
    <w:multiLevelType w:val="hybridMultilevel"/>
    <w:tmpl w:val="B5F4E8A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4F02527"/>
    <w:multiLevelType w:val="hybridMultilevel"/>
    <w:tmpl w:val="267E1E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98C773B"/>
    <w:multiLevelType w:val="hybridMultilevel"/>
    <w:tmpl w:val="58C4D0A4"/>
    <w:lvl w:ilvl="0" w:tplc="852090CC">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542BAE"/>
    <w:multiLevelType w:val="hybridMultilevel"/>
    <w:tmpl w:val="D4647C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3B95CFB"/>
    <w:multiLevelType w:val="hybridMultilevel"/>
    <w:tmpl w:val="01E06E2E"/>
    <w:lvl w:ilvl="0" w:tplc="040C0003">
      <w:start w:val="1"/>
      <w:numFmt w:val="bullet"/>
      <w:lvlText w:val="o"/>
      <w:lvlJc w:val="left"/>
      <w:pPr>
        <w:ind w:left="720" w:hanging="360"/>
      </w:pPr>
      <w:rPr>
        <w:rFonts w:ascii="Courier New" w:hAnsi="Courier New" w:cs="Courier New"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A945C07"/>
    <w:multiLevelType w:val="hybridMultilevel"/>
    <w:tmpl w:val="97566D20"/>
    <w:lvl w:ilvl="0" w:tplc="57B2E494">
      <w:start w:val="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3"/>
  </w:num>
  <w:num w:numId="4">
    <w:abstractNumId w:val="9"/>
  </w:num>
  <w:num w:numId="5">
    <w:abstractNumId w:val="12"/>
  </w:num>
  <w:num w:numId="6">
    <w:abstractNumId w:val="19"/>
  </w:num>
  <w:num w:numId="7">
    <w:abstractNumId w:val="5"/>
  </w:num>
  <w:num w:numId="8">
    <w:abstractNumId w:val="0"/>
  </w:num>
  <w:num w:numId="9">
    <w:abstractNumId w:val="13"/>
  </w:num>
  <w:num w:numId="10">
    <w:abstractNumId w:val="7"/>
  </w:num>
  <w:num w:numId="11">
    <w:abstractNumId w:val="15"/>
  </w:num>
  <w:num w:numId="12">
    <w:abstractNumId w:val="4"/>
  </w:num>
  <w:num w:numId="13">
    <w:abstractNumId w:val="6"/>
  </w:num>
  <w:num w:numId="14">
    <w:abstractNumId w:val="10"/>
  </w:num>
  <w:num w:numId="15">
    <w:abstractNumId w:val="17"/>
  </w:num>
  <w:num w:numId="16">
    <w:abstractNumId w:val="16"/>
  </w:num>
  <w:num w:numId="17">
    <w:abstractNumId w:val="1"/>
  </w:num>
  <w:num w:numId="18">
    <w:abstractNumId w:val="14"/>
  </w:num>
  <w:num w:numId="19">
    <w:abstractNumId w:val="2"/>
  </w:num>
  <w:num w:numId="20">
    <w:abstractNumId w:val="11"/>
  </w:num>
  <w:num w:numId="21">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831"/>
    <w:rsid w:val="000007B8"/>
    <w:rsid w:val="00000D5D"/>
    <w:rsid w:val="00004EFB"/>
    <w:rsid w:val="0001035F"/>
    <w:rsid w:val="000115E6"/>
    <w:rsid w:val="00012D1D"/>
    <w:rsid w:val="000140B7"/>
    <w:rsid w:val="00015C35"/>
    <w:rsid w:val="00016E26"/>
    <w:rsid w:val="00020ECE"/>
    <w:rsid w:val="000211BA"/>
    <w:rsid w:val="000228AA"/>
    <w:rsid w:val="00023054"/>
    <w:rsid w:val="00025CEB"/>
    <w:rsid w:val="00025F87"/>
    <w:rsid w:val="000305A3"/>
    <w:rsid w:val="0003294C"/>
    <w:rsid w:val="00037B79"/>
    <w:rsid w:val="00042306"/>
    <w:rsid w:val="000433DB"/>
    <w:rsid w:val="00046944"/>
    <w:rsid w:val="00046E06"/>
    <w:rsid w:val="00047138"/>
    <w:rsid w:val="000548D1"/>
    <w:rsid w:val="00055078"/>
    <w:rsid w:val="00055372"/>
    <w:rsid w:val="0005539A"/>
    <w:rsid w:val="00056250"/>
    <w:rsid w:val="00056316"/>
    <w:rsid w:val="000565A3"/>
    <w:rsid w:val="0005676B"/>
    <w:rsid w:val="00061418"/>
    <w:rsid w:val="00061FDE"/>
    <w:rsid w:val="000624DA"/>
    <w:rsid w:val="00063DA7"/>
    <w:rsid w:val="00065C95"/>
    <w:rsid w:val="00065F32"/>
    <w:rsid w:val="00066238"/>
    <w:rsid w:val="0007230F"/>
    <w:rsid w:val="00073603"/>
    <w:rsid w:val="00075169"/>
    <w:rsid w:val="00077589"/>
    <w:rsid w:val="00080B56"/>
    <w:rsid w:val="00082E9E"/>
    <w:rsid w:val="00086310"/>
    <w:rsid w:val="00095CD7"/>
    <w:rsid w:val="000963EE"/>
    <w:rsid w:val="000A4FA8"/>
    <w:rsid w:val="000A724D"/>
    <w:rsid w:val="000B1A7A"/>
    <w:rsid w:val="000B37D9"/>
    <w:rsid w:val="000B3AB8"/>
    <w:rsid w:val="000B46CF"/>
    <w:rsid w:val="000B543F"/>
    <w:rsid w:val="000C2D69"/>
    <w:rsid w:val="000C4011"/>
    <w:rsid w:val="000C42F9"/>
    <w:rsid w:val="000C45A7"/>
    <w:rsid w:val="000C4A95"/>
    <w:rsid w:val="000C4DB6"/>
    <w:rsid w:val="000C53BD"/>
    <w:rsid w:val="000C7FBC"/>
    <w:rsid w:val="000D161C"/>
    <w:rsid w:val="000D1855"/>
    <w:rsid w:val="000D289A"/>
    <w:rsid w:val="000D29EB"/>
    <w:rsid w:val="000D3F9F"/>
    <w:rsid w:val="000D5083"/>
    <w:rsid w:val="000D7ECD"/>
    <w:rsid w:val="000E1FE3"/>
    <w:rsid w:val="000E2416"/>
    <w:rsid w:val="000E25F2"/>
    <w:rsid w:val="000E4120"/>
    <w:rsid w:val="000E4D8E"/>
    <w:rsid w:val="000E511E"/>
    <w:rsid w:val="000E541D"/>
    <w:rsid w:val="000E5B30"/>
    <w:rsid w:val="000E6F3B"/>
    <w:rsid w:val="000E7611"/>
    <w:rsid w:val="000F0B12"/>
    <w:rsid w:val="000F10CB"/>
    <w:rsid w:val="000F1BFB"/>
    <w:rsid w:val="000F3156"/>
    <w:rsid w:val="00101D93"/>
    <w:rsid w:val="00103411"/>
    <w:rsid w:val="001044A1"/>
    <w:rsid w:val="00104789"/>
    <w:rsid w:val="00106DE9"/>
    <w:rsid w:val="00111F8C"/>
    <w:rsid w:val="001126B8"/>
    <w:rsid w:val="001130E5"/>
    <w:rsid w:val="0011389C"/>
    <w:rsid w:val="00113E42"/>
    <w:rsid w:val="0011704C"/>
    <w:rsid w:val="001173E0"/>
    <w:rsid w:val="00122423"/>
    <w:rsid w:val="00123255"/>
    <w:rsid w:val="001246C1"/>
    <w:rsid w:val="00130805"/>
    <w:rsid w:val="0013205F"/>
    <w:rsid w:val="0013226F"/>
    <w:rsid w:val="001431BB"/>
    <w:rsid w:val="00144217"/>
    <w:rsid w:val="00144FD7"/>
    <w:rsid w:val="00145958"/>
    <w:rsid w:val="0014707E"/>
    <w:rsid w:val="00150185"/>
    <w:rsid w:val="00152CB7"/>
    <w:rsid w:val="00155D6B"/>
    <w:rsid w:val="001566C4"/>
    <w:rsid w:val="00160496"/>
    <w:rsid w:val="0016622C"/>
    <w:rsid w:val="00166A4D"/>
    <w:rsid w:val="00174B80"/>
    <w:rsid w:val="0017648D"/>
    <w:rsid w:val="0018029B"/>
    <w:rsid w:val="001812BB"/>
    <w:rsid w:val="00181550"/>
    <w:rsid w:val="00183871"/>
    <w:rsid w:val="00185312"/>
    <w:rsid w:val="0019192C"/>
    <w:rsid w:val="00193489"/>
    <w:rsid w:val="00194725"/>
    <w:rsid w:val="0019495F"/>
    <w:rsid w:val="00194F34"/>
    <w:rsid w:val="0019652E"/>
    <w:rsid w:val="001A019F"/>
    <w:rsid w:val="001A1C94"/>
    <w:rsid w:val="001A3D07"/>
    <w:rsid w:val="001A3E7A"/>
    <w:rsid w:val="001A400D"/>
    <w:rsid w:val="001A4912"/>
    <w:rsid w:val="001A5E5F"/>
    <w:rsid w:val="001B0C60"/>
    <w:rsid w:val="001B2374"/>
    <w:rsid w:val="001B3DB4"/>
    <w:rsid w:val="001B6D67"/>
    <w:rsid w:val="001B724A"/>
    <w:rsid w:val="001B72C8"/>
    <w:rsid w:val="001C09B3"/>
    <w:rsid w:val="001C5AEF"/>
    <w:rsid w:val="001C69F6"/>
    <w:rsid w:val="001C6DD9"/>
    <w:rsid w:val="001C7315"/>
    <w:rsid w:val="001D00A1"/>
    <w:rsid w:val="001D04AB"/>
    <w:rsid w:val="001D1B1F"/>
    <w:rsid w:val="001D2457"/>
    <w:rsid w:val="001D3E95"/>
    <w:rsid w:val="001D5DC3"/>
    <w:rsid w:val="001E12AA"/>
    <w:rsid w:val="001E19A1"/>
    <w:rsid w:val="001E33AA"/>
    <w:rsid w:val="001E3479"/>
    <w:rsid w:val="001E428A"/>
    <w:rsid w:val="001E4D65"/>
    <w:rsid w:val="001E4D68"/>
    <w:rsid w:val="001E4ECB"/>
    <w:rsid w:val="001E5538"/>
    <w:rsid w:val="001E7354"/>
    <w:rsid w:val="001F206C"/>
    <w:rsid w:val="001F2114"/>
    <w:rsid w:val="001F2426"/>
    <w:rsid w:val="001F51F9"/>
    <w:rsid w:val="001F520B"/>
    <w:rsid w:val="001F6CED"/>
    <w:rsid w:val="002000C4"/>
    <w:rsid w:val="00200C6A"/>
    <w:rsid w:val="00201021"/>
    <w:rsid w:val="00201E70"/>
    <w:rsid w:val="002022D0"/>
    <w:rsid w:val="00211588"/>
    <w:rsid w:val="0021173A"/>
    <w:rsid w:val="002128EC"/>
    <w:rsid w:val="002143BE"/>
    <w:rsid w:val="0021559D"/>
    <w:rsid w:val="00215C3A"/>
    <w:rsid w:val="00224F52"/>
    <w:rsid w:val="0023021B"/>
    <w:rsid w:val="002321B7"/>
    <w:rsid w:val="00235535"/>
    <w:rsid w:val="00235738"/>
    <w:rsid w:val="002358F1"/>
    <w:rsid w:val="002376F9"/>
    <w:rsid w:val="00240438"/>
    <w:rsid w:val="002414C7"/>
    <w:rsid w:val="00247394"/>
    <w:rsid w:val="00247D61"/>
    <w:rsid w:val="00247F8E"/>
    <w:rsid w:val="00250405"/>
    <w:rsid w:val="002548FA"/>
    <w:rsid w:val="00254A22"/>
    <w:rsid w:val="0025776C"/>
    <w:rsid w:val="002622BC"/>
    <w:rsid w:val="00262387"/>
    <w:rsid w:val="002662E7"/>
    <w:rsid w:val="00267BB9"/>
    <w:rsid w:val="00270B6E"/>
    <w:rsid w:val="00274633"/>
    <w:rsid w:val="0028195E"/>
    <w:rsid w:val="00281C5C"/>
    <w:rsid w:val="00283667"/>
    <w:rsid w:val="00283A42"/>
    <w:rsid w:val="00286FB2"/>
    <w:rsid w:val="002872C2"/>
    <w:rsid w:val="00291380"/>
    <w:rsid w:val="00291A33"/>
    <w:rsid w:val="00293DAD"/>
    <w:rsid w:val="00296377"/>
    <w:rsid w:val="002A25EE"/>
    <w:rsid w:val="002A2C3A"/>
    <w:rsid w:val="002A3107"/>
    <w:rsid w:val="002A4584"/>
    <w:rsid w:val="002B1245"/>
    <w:rsid w:val="002B1A7A"/>
    <w:rsid w:val="002B308D"/>
    <w:rsid w:val="002B442F"/>
    <w:rsid w:val="002B73E5"/>
    <w:rsid w:val="002C175A"/>
    <w:rsid w:val="002C17F8"/>
    <w:rsid w:val="002C3425"/>
    <w:rsid w:val="002C3A68"/>
    <w:rsid w:val="002C45F1"/>
    <w:rsid w:val="002C5069"/>
    <w:rsid w:val="002C5558"/>
    <w:rsid w:val="002D086A"/>
    <w:rsid w:val="002D1841"/>
    <w:rsid w:val="002D3701"/>
    <w:rsid w:val="002E321B"/>
    <w:rsid w:val="002E4443"/>
    <w:rsid w:val="002E57C2"/>
    <w:rsid w:val="002E7BA6"/>
    <w:rsid w:val="002F212D"/>
    <w:rsid w:val="002F32C9"/>
    <w:rsid w:val="002F4955"/>
    <w:rsid w:val="002F4EB0"/>
    <w:rsid w:val="002F6D0C"/>
    <w:rsid w:val="00301398"/>
    <w:rsid w:val="00301440"/>
    <w:rsid w:val="00311475"/>
    <w:rsid w:val="00311A27"/>
    <w:rsid w:val="00314453"/>
    <w:rsid w:val="00322EE6"/>
    <w:rsid w:val="00325305"/>
    <w:rsid w:val="00325EBD"/>
    <w:rsid w:val="00326A82"/>
    <w:rsid w:val="00326D5F"/>
    <w:rsid w:val="00335D5C"/>
    <w:rsid w:val="00337313"/>
    <w:rsid w:val="003405B9"/>
    <w:rsid w:val="003453D4"/>
    <w:rsid w:val="0034691A"/>
    <w:rsid w:val="0034739F"/>
    <w:rsid w:val="00352CE1"/>
    <w:rsid w:val="003537E4"/>
    <w:rsid w:val="00353EB0"/>
    <w:rsid w:val="003548C1"/>
    <w:rsid w:val="00356DAF"/>
    <w:rsid w:val="00357195"/>
    <w:rsid w:val="00360594"/>
    <w:rsid w:val="00366A2E"/>
    <w:rsid w:val="003670EB"/>
    <w:rsid w:val="003706CE"/>
    <w:rsid w:val="0037347C"/>
    <w:rsid w:val="00376B65"/>
    <w:rsid w:val="0037712E"/>
    <w:rsid w:val="003778F0"/>
    <w:rsid w:val="0038216F"/>
    <w:rsid w:val="00382DA0"/>
    <w:rsid w:val="00383778"/>
    <w:rsid w:val="00383C15"/>
    <w:rsid w:val="00385FB7"/>
    <w:rsid w:val="00386248"/>
    <w:rsid w:val="00386457"/>
    <w:rsid w:val="003866A8"/>
    <w:rsid w:val="00387C9F"/>
    <w:rsid w:val="00391F10"/>
    <w:rsid w:val="0039304A"/>
    <w:rsid w:val="00395036"/>
    <w:rsid w:val="003A04BC"/>
    <w:rsid w:val="003A4203"/>
    <w:rsid w:val="003A4364"/>
    <w:rsid w:val="003A55F2"/>
    <w:rsid w:val="003A67DB"/>
    <w:rsid w:val="003A7562"/>
    <w:rsid w:val="003B6FA2"/>
    <w:rsid w:val="003C0012"/>
    <w:rsid w:val="003C2420"/>
    <w:rsid w:val="003C56D4"/>
    <w:rsid w:val="003D0273"/>
    <w:rsid w:val="003D4B55"/>
    <w:rsid w:val="003D7180"/>
    <w:rsid w:val="003E0542"/>
    <w:rsid w:val="003E253C"/>
    <w:rsid w:val="003E29C4"/>
    <w:rsid w:val="003E3D11"/>
    <w:rsid w:val="003E448F"/>
    <w:rsid w:val="003E688E"/>
    <w:rsid w:val="003E75A4"/>
    <w:rsid w:val="003E7680"/>
    <w:rsid w:val="003F23BE"/>
    <w:rsid w:val="003F2721"/>
    <w:rsid w:val="003F38C4"/>
    <w:rsid w:val="003F5351"/>
    <w:rsid w:val="0040085B"/>
    <w:rsid w:val="00401D64"/>
    <w:rsid w:val="0040345D"/>
    <w:rsid w:val="00406BB7"/>
    <w:rsid w:val="00407943"/>
    <w:rsid w:val="004127E8"/>
    <w:rsid w:val="00414496"/>
    <w:rsid w:val="00415C46"/>
    <w:rsid w:val="00415FE9"/>
    <w:rsid w:val="00416734"/>
    <w:rsid w:val="004174AE"/>
    <w:rsid w:val="00423F5C"/>
    <w:rsid w:val="004269C0"/>
    <w:rsid w:val="00427375"/>
    <w:rsid w:val="004322FA"/>
    <w:rsid w:val="004336AC"/>
    <w:rsid w:val="004366A0"/>
    <w:rsid w:val="004370C3"/>
    <w:rsid w:val="00440F52"/>
    <w:rsid w:val="004410DD"/>
    <w:rsid w:val="00444066"/>
    <w:rsid w:val="0044463B"/>
    <w:rsid w:val="00445040"/>
    <w:rsid w:val="004453D2"/>
    <w:rsid w:val="0044739A"/>
    <w:rsid w:val="004476ED"/>
    <w:rsid w:val="004477B1"/>
    <w:rsid w:val="0045143F"/>
    <w:rsid w:val="00451629"/>
    <w:rsid w:val="00455D87"/>
    <w:rsid w:val="0046165C"/>
    <w:rsid w:val="00461E7A"/>
    <w:rsid w:val="00464916"/>
    <w:rsid w:val="00465966"/>
    <w:rsid w:val="004661FC"/>
    <w:rsid w:val="00467655"/>
    <w:rsid w:val="00473874"/>
    <w:rsid w:val="0048141C"/>
    <w:rsid w:val="00482DD1"/>
    <w:rsid w:val="00483B8A"/>
    <w:rsid w:val="00484085"/>
    <w:rsid w:val="00484B56"/>
    <w:rsid w:val="004907DE"/>
    <w:rsid w:val="0049246F"/>
    <w:rsid w:val="004946FA"/>
    <w:rsid w:val="004A0E83"/>
    <w:rsid w:val="004A28F0"/>
    <w:rsid w:val="004A3458"/>
    <w:rsid w:val="004A4D38"/>
    <w:rsid w:val="004B03E4"/>
    <w:rsid w:val="004B1080"/>
    <w:rsid w:val="004B2D29"/>
    <w:rsid w:val="004B36B9"/>
    <w:rsid w:val="004B4A82"/>
    <w:rsid w:val="004B728B"/>
    <w:rsid w:val="004C03F1"/>
    <w:rsid w:val="004C65A2"/>
    <w:rsid w:val="004D0B05"/>
    <w:rsid w:val="004D5DBE"/>
    <w:rsid w:val="004D5ED0"/>
    <w:rsid w:val="004E0704"/>
    <w:rsid w:val="004E210D"/>
    <w:rsid w:val="004E2E03"/>
    <w:rsid w:val="004E3CD3"/>
    <w:rsid w:val="004E4CD9"/>
    <w:rsid w:val="004E52D0"/>
    <w:rsid w:val="004E70CE"/>
    <w:rsid w:val="004F08FE"/>
    <w:rsid w:val="004F1D14"/>
    <w:rsid w:val="004F3023"/>
    <w:rsid w:val="004F5588"/>
    <w:rsid w:val="00501741"/>
    <w:rsid w:val="00501919"/>
    <w:rsid w:val="0050706B"/>
    <w:rsid w:val="005100FB"/>
    <w:rsid w:val="0051038A"/>
    <w:rsid w:val="00511A38"/>
    <w:rsid w:val="0051440D"/>
    <w:rsid w:val="00514766"/>
    <w:rsid w:val="00523D37"/>
    <w:rsid w:val="00524468"/>
    <w:rsid w:val="00526D7E"/>
    <w:rsid w:val="00526F7B"/>
    <w:rsid w:val="00527875"/>
    <w:rsid w:val="005323AB"/>
    <w:rsid w:val="00533451"/>
    <w:rsid w:val="00533638"/>
    <w:rsid w:val="00535CDC"/>
    <w:rsid w:val="00540173"/>
    <w:rsid w:val="005408A7"/>
    <w:rsid w:val="0054156A"/>
    <w:rsid w:val="00543733"/>
    <w:rsid w:val="00543D8A"/>
    <w:rsid w:val="00545285"/>
    <w:rsid w:val="00546840"/>
    <w:rsid w:val="00547B86"/>
    <w:rsid w:val="0055058C"/>
    <w:rsid w:val="005519DD"/>
    <w:rsid w:val="005534FF"/>
    <w:rsid w:val="00553B25"/>
    <w:rsid w:val="00556573"/>
    <w:rsid w:val="00556823"/>
    <w:rsid w:val="00560CE3"/>
    <w:rsid w:val="00561CF1"/>
    <w:rsid w:val="0056557A"/>
    <w:rsid w:val="00565B3D"/>
    <w:rsid w:val="00566D5F"/>
    <w:rsid w:val="00567118"/>
    <w:rsid w:val="00567B01"/>
    <w:rsid w:val="00571089"/>
    <w:rsid w:val="005726A2"/>
    <w:rsid w:val="0057462B"/>
    <w:rsid w:val="00576A0A"/>
    <w:rsid w:val="005772AB"/>
    <w:rsid w:val="00577F03"/>
    <w:rsid w:val="0058122C"/>
    <w:rsid w:val="00581444"/>
    <w:rsid w:val="00581F21"/>
    <w:rsid w:val="00582A66"/>
    <w:rsid w:val="00584AA1"/>
    <w:rsid w:val="00584F47"/>
    <w:rsid w:val="00585D12"/>
    <w:rsid w:val="0058726A"/>
    <w:rsid w:val="005915C9"/>
    <w:rsid w:val="00591665"/>
    <w:rsid w:val="00592841"/>
    <w:rsid w:val="00593DB0"/>
    <w:rsid w:val="00597171"/>
    <w:rsid w:val="00597CE5"/>
    <w:rsid w:val="005A0467"/>
    <w:rsid w:val="005A1ACE"/>
    <w:rsid w:val="005A27B4"/>
    <w:rsid w:val="005A3F62"/>
    <w:rsid w:val="005A66D8"/>
    <w:rsid w:val="005A6A43"/>
    <w:rsid w:val="005B5F00"/>
    <w:rsid w:val="005B656E"/>
    <w:rsid w:val="005B65A7"/>
    <w:rsid w:val="005C1567"/>
    <w:rsid w:val="005C2256"/>
    <w:rsid w:val="005C2941"/>
    <w:rsid w:val="005C4581"/>
    <w:rsid w:val="005C7898"/>
    <w:rsid w:val="005D027F"/>
    <w:rsid w:val="005D0C86"/>
    <w:rsid w:val="005D391C"/>
    <w:rsid w:val="005D4E86"/>
    <w:rsid w:val="005E0873"/>
    <w:rsid w:val="005E1031"/>
    <w:rsid w:val="005E3B4E"/>
    <w:rsid w:val="005E3C1B"/>
    <w:rsid w:val="005E4372"/>
    <w:rsid w:val="005E5DC7"/>
    <w:rsid w:val="005F03AC"/>
    <w:rsid w:val="005F069D"/>
    <w:rsid w:val="005F14FA"/>
    <w:rsid w:val="005F3144"/>
    <w:rsid w:val="00602A5E"/>
    <w:rsid w:val="00603E61"/>
    <w:rsid w:val="00610418"/>
    <w:rsid w:val="00611FA3"/>
    <w:rsid w:val="00612393"/>
    <w:rsid w:val="006127D8"/>
    <w:rsid w:val="00613DA7"/>
    <w:rsid w:val="00613F72"/>
    <w:rsid w:val="00614067"/>
    <w:rsid w:val="00617221"/>
    <w:rsid w:val="006207B7"/>
    <w:rsid w:val="006232DE"/>
    <w:rsid w:val="00630DFB"/>
    <w:rsid w:val="0063222C"/>
    <w:rsid w:val="00633A48"/>
    <w:rsid w:val="00634771"/>
    <w:rsid w:val="0063606C"/>
    <w:rsid w:val="006365CF"/>
    <w:rsid w:val="00636D89"/>
    <w:rsid w:val="0064147C"/>
    <w:rsid w:val="00642E66"/>
    <w:rsid w:val="00643007"/>
    <w:rsid w:val="00643B14"/>
    <w:rsid w:val="00644CAD"/>
    <w:rsid w:val="00646A81"/>
    <w:rsid w:val="00646D6D"/>
    <w:rsid w:val="00652ADE"/>
    <w:rsid w:val="00652DDB"/>
    <w:rsid w:val="006558B4"/>
    <w:rsid w:val="00660685"/>
    <w:rsid w:val="006606BF"/>
    <w:rsid w:val="00660BFF"/>
    <w:rsid w:val="00664B9D"/>
    <w:rsid w:val="00665CD1"/>
    <w:rsid w:val="00667E2F"/>
    <w:rsid w:val="00670729"/>
    <w:rsid w:val="00672CA3"/>
    <w:rsid w:val="006730F4"/>
    <w:rsid w:val="00673E8F"/>
    <w:rsid w:val="00673F4D"/>
    <w:rsid w:val="00674B25"/>
    <w:rsid w:val="00675CCF"/>
    <w:rsid w:val="0067689D"/>
    <w:rsid w:val="006816F6"/>
    <w:rsid w:val="00685CDD"/>
    <w:rsid w:val="00686EA8"/>
    <w:rsid w:val="00690862"/>
    <w:rsid w:val="0069288A"/>
    <w:rsid w:val="00693480"/>
    <w:rsid w:val="006935DE"/>
    <w:rsid w:val="0069495D"/>
    <w:rsid w:val="00695EE4"/>
    <w:rsid w:val="00696558"/>
    <w:rsid w:val="006A004E"/>
    <w:rsid w:val="006A022C"/>
    <w:rsid w:val="006A2DC1"/>
    <w:rsid w:val="006A33BD"/>
    <w:rsid w:val="006C28C5"/>
    <w:rsid w:val="006C3572"/>
    <w:rsid w:val="006C54D6"/>
    <w:rsid w:val="006C54F0"/>
    <w:rsid w:val="006C5721"/>
    <w:rsid w:val="006C7196"/>
    <w:rsid w:val="006D16BE"/>
    <w:rsid w:val="006D2C04"/>
    <w:rsid w:val="006D652F"/>
    <w:rsid w:val="006E1E11"/>
    <w:rsid w:val="006E2842"/>
    <w:rsid w:val="006E2B63"/>
    <w:rsid w:val="006E60B1"/>
    <w:rsid w:val="006E7DA3"/>
    <w:rsid w:val="006F1B64"/>
    <w:rsid w:val="006F288B"/>
    <w:rsid w:val="006F3A05"/>
    <w:rsid w:val="006F4536"/>
    <w:rsid w:val="006F5E7F"/>
    <w:rsid w:val="006F76C7"/>
    <w:rsid w:val="00701BE6"/>
    <w:rsid w:val="00703512"/>
    <w:rsid w:val="00703B15"/>
    <w:rsid w:val="00704D1A"/>
    <w:rsid w:val="00706751"/>
    <w:rsid w:val="00707035"/>
    <w:rsid w:val="00707623"/>
    <w:rsid w:val="00712139"/>
    <w:rsid w:val="00713206"/>
    <w:rsid w:val="00716C3A"/>
    <w:rsid w:val="00722AAE"/>
    <w:rsid w:val="007243F3"/>
    <w:rsid w:val="007255BE"/>
    <w:rsid w:val="00726CBC"/>
    <w:rsid w:val="00730B7D"/>
    <w:rsid w:val="00733D06"/>
    <w:rsid w:val="00734A66"/>
    <w:rsid w:val="007354BC"/>
    <w:rsid w:val="0074179E"/>
    <w:rsid w:val="00741A99"/>
    <w:rsid w:val="0074363B"/>
    <w:rsid w:val="00743B5A"/>
    <w:rsid w:val="00744B26"/>
    <w:rsid w:val="00745219"/>
    <w:rsid w:val="0074754A"/>
    <w:rsid w:val="007477E4"/>
    <w:rsid w:val="00751854"/>
    <w:rsid w:val="00751C9F"/>
    <w:rsid w:val="0075355F"/>
    <w:rsid w:val="00760709"/>
    <w:rsid w:val="00760E6E"/>
    <w:rsid w:val="007619E3"/>
    <w:rsid w:val="0076267C"/>
    <w:rsid w:val="00762870"/>
    <w:rsid w:val="00763837"/>
    <w:rsid w:val="007665BB"/>
    <w:rsid w:val="0077068C"/>
    <w:rsid w:val="00770763"/>
    <w:rsid w:val="00772CFD"/>
    <w:rsid w:val="00774B2B"/>
    <w:rsid w:val="007757F0"/>
    <w:rsid w:val="00775A27"/>
    <w:rsid w:val="0078077B"/>
    <w:rsid w:val="007816F8"/>
    <w:rsid w:val="0078374A"/>
    <w:rsid w:val="00783879"/>
    <w:rsid w:val="00784600"/>
    <w:rsid w:val="0078596D"/>
    <w:rsid w:val="007908EC"/>
    <w:rsid w:val="007924AE"/>
    <w:rsid w:val="00793672"/>
    <w:rsid w:val="00794AC6"/>
    <w:rsid w:val="007A30E7"/>
    <w:rsid w:val="007A4B7B"/>
    <w:rsid w:val="007A582F"/>
    <w:rsid w:val="007A724A"/>
    <w:rsid w:val="007B1C45"/>
    <w:rsid w:val="007B3A74"/>
    <w:rsid w:val="007B3FD4"/>
    <w:rsid w:val="007B4EB1"/>
    <w:rsid w:val="007B5095"/>
    <w:rsid w:val="007B51C5"/>
    <w:rsid w:val="007B770B"/>
    <w:rsid w:val="007B7902"/>
    <w:rsid w:val="007B7DA1"/>
    <w:rsid w:val="007C2135"/>
    <w:rsid w:val="007C27FF"/>
    <w:rsid w:val="007C2E9E"/>
    <w:rsid w:val="007C3BAD"/>
    <w:rsid w:val="007C5BFC"/>
    <w:rsid w:val="007D0CA3"/>
    <w:rsid w:val="007D3E7C"/>
    <w:rsid w:val="007D407C"/>
    <w:rsid w:val="007E0A6E"/>
    <w:rsid w:val="007E49B8"/>
    <w:rsid w:val="007E682C"/>
    <w:rsid w:val="007F02AA"/>
    <w:rsid w:val="007F540A"/>
    <w:rsid w:val="00803C5F"/>
    <w:rsid w:val="008043AA"/>
    <w:rsid w:val="0080701D"/>
    <w:rsid w:val="00812669"/>
    <w:rsid w:val="008138A9"/>
    <w:rsid w:val="00814348"/>
    <w:rsid w:val="00817F82"/>
    <w:rsid w:val="00820427"/>
    <w:rsid w:val="00820771"/>
    <w:rsid w:val="00823008"/>
    <w:rsid w:val="00824148"/>
    <w:rsid w:val="00824657"/>
    <w:rsid w:val="008264A5"/>
    <w:rsid w:val="00826FC7"/>
    <w:rsid w:val="00831BCE"/>
    <w:rsid w:val="0083337B"/>
    <w:rsid w:val="008346B9"/>
    <w:rsid w:val="00836A4E"/>
    <w:rsid w:val="00840B64"/>
    <w:rsid w:val="00841A87"/>
    <w:rsid w:val="00842CC6"/>
    <w:rsid w:val="00843B57"/>
    <w:rsid w:val="0084553F"/>
    <w:rsid w:val="00851178"/>
    <w:rsid w:val="0085395D"/>
    <w:rsid w:val="00853A9F"/>
    <w:rsid w:val="00854A20"/>
    <w:rsid w:val="0085662E"/>
    <w:rsid w:val="00857859"/>
    <w:rsid w:val="008578A3"/>
    <w:rsid w:val="008608C4"/>
    <w:rsid w:val="00860B92"/>
    <w:rsid w:val="00862530"/>
    <w:rsid w:val="00871097"/>
    <w:rsid w:val="00871CC3"/>
    <w:rsid w:val="00871D99"/>
    <w:rsid w:val="00873968"/>
    <w:rsid w:val="00874D9A"/>
    <w:rsid w:val="00875EB4"/>
    <w:rsid w:val="00876277"/>
    <w:rsid w:val="008763D4"/>
    <w:rsid w:val="00877286"/>
    <w:rsid w:val="00881E65"/>
    <w:rsid w:val="00882972"/>
    <w:rsid w:val="008832F6"/>
    <w:rsid w:val="00883E66"/>
    <w:rsid w:val="008971C2"/>
    <w:rsid w:val="008A243A"/>
    <w:rsid w:val="008A2B5F"/>
    <w:rsid w:val="008A2CF0"/>
    <w:rsid w:val="008A3166"/>
    <w:rsid w:val="008A5567"/>
    <w:rsid w:val="008A667C"/>
    <w:rsid w:val="008A6EDB"/>
    <w:rsid w:val="008B19F3"/>
    <w:rsid w:val="008B3102"/>
    <w:rsid w:val="008B3141"/>
    <w:rsid w:val="008B31D4"/>
    <w:rsid w:val="008B4FF7"/>
    <w:rsid w:val="008B58A3"/>
    <w:rsid w:val="008B6277"/>
    <w:rsid w:val="008C0B6F"/>
    <w:rsid w:val="008C152B"/>
    <w:rsid w:val="008C19CF"/>
    <w:rsid w:val="008C2B10"/>
    <w:rsid w:val="008C3340"/>
    <w:rsid w:val="008C3F18"/>
    <w:rsid w:val="008C639F"/>
    <w:rsid w:val="008C69F4"/>
    <w:rsid w:val="008C736B"/>
    <w:rsid w:val="008D0163"/>
    <w:rsid w:val="008D7D1D"/>
    <w:rsid w:val="008E070E"/>
    <w:rsid w:val="008E4261"/>
    <w:rsid w:val="008E430F"/>
    <w:rsid w:val="008F0D2C"/>
    <w:rsid w:val="008F517D"/>
    <w:rsid w:val="008F5853"/>
    <w:rsid w:val="009009CC"/>
    <w:rsid w:val="00901C53"/>
    <w:rsid w:val="00904452"/>
    <w:rsid w:val="00904EA4"/>
    <w:rsid w:val="00907362"/>
    <w:rsid w:val="009100E4"/>
    <w:rsid w:val="00912654"/>
    <w:rsid w:val="00916DC7"/>
    <w:rsid w:val="00917F39"/>
    <w:rsid w:val="00917F58"/>
    <w:rsid w:val="00920BEC"/>
    <w:rsid w:val="00922CFD"/>
    <w:rsid w:val="009234A1"/>
    <w:rsid w:val="00925DE5"/>
    <w:rsid w:val="00927CB9"/>
    <w:rsid w:val="00933AEE"/>
    <w:rsid w:val="00933C53"/>
    <w:rsid w:val="00936D8C"/>
    <w:rsid w:val="009420A6"/>
    <w:rsid w:val="00942133"/>
    <w:rsid w:val="00942413"/>
    <w:rsid w:val="00943F43"/>
    <w:rsid w:val="0094600E"/>
    <w:rsid w:val="0094659E"/>
    <w:rsid w:val="009502EC"/>
    <w:rsid w:val="0095272B"/>
    <w:rsid w:val="00954006"/>
    <w:rsid w:val="00960284"/>
    <w:rsid w:val="00964C73"/>
    <w:rsid w:val="00965422"/>
    <w:rsid w:val="00965D94"/>
    <w:rsid w:val="00966356"/>
    <w:rsid w:val="00972665"/>
    <w:rsid w:val="00974D27"/>
    <w:rsid w:val="0098485E"/>
    <w:rsid w:val="00984DB7"/>
    <w:rsid w:val="00992B56"/>
    <w:rsid w:val="009948C6"/>
    <w:rsid w:val="00995733"/>
    <w:rsid w:val="009961C0"/>
    <w:rsid w:val="00996DED"/>
    <w:rsid w:val="009A003B"/>
    <w:rsid w:val="009A379B"/>
    <w:rsid w:val="009A38D9"/>
    <w:rsid w:val="009A3DC5"/>
    <w:rsid w:val="009A5747"/>
    <w:rsid w:val="009B0785"/>
    <w:rsid w:val="009B127B"/>
    <w:rsid w:val="009B3F2E"/>
    <w:rsid w:val="009B4072"/>
    <w:rsid w:val="009B4EDC"/>
    <w:rsid w:val="009B529E"/>
    <w:rsid w:val="009B6860"/>
    <w:rsid w:val="009C4EA5"/>
    <w:rsid w:val="009C623D"/>
    <w:rsid w:val="009D105E"/>
    <w:rsid w:val="009D42CF"/>
    <w:rsid w:val="009D5849"/>
    <w:rsid w:val="009D5D7D"/>
    <w:rsid w:val="009E193A"/>
    <w:rsid w:val="009E1EBB"/>
    <w:rsid w:val="009E3153"/>
    <w:rsid w:val="009E39CC"/>
    <w:rsid w:val="009E3E2F"/>
    <w:rsid w:val="009E3EDB"/>
    <w:rsid w:val="009E64DE"/>
    <w:rsid w:val="009E77EF"/>
    <w:rsid w:val="009F13C6"/>
    <w:rsid w:val="009F3E63"/>
    <w:rsid w:val="009F509C"/>
    <w:rsid w:val="00A00380"/>
    <w:rsid w:val="00A01C5A"/>
    <w:rsid w:val="00A058B7"/>
    <w:rsid w:val="00A05ABD"/>
    <w:rsid w:val="00A07001"/>
    <w:rsid w:val="00A1094A"/>
    <w:rsid w:val="00A11CAA"/>
    <w:rsid w:val="00A13D49"/>
    <w:rsid w:val="00A14CC9"/>
    <w:rsid w:val="00A21411"/>
    <w:rsid w:val="00A235DD"/>
    <w:rsid w:val="00A25DB7"/>
    <w:rsid w:val="00A26137"/>
    <w:rsid w:val="00A32AE5"/>
    <w:rsid w:val="00A32BEC"/>
    <w:rsid w:val="00A35D98"/>
    <w:rsid w:val="00A416F9"/>
    <w:rsid w:val="00A427EF"/>
    <w:rsid w:val="00A42C5C"/>
    <w:rsid w:val="00A459C3"/>
    <w:rsid w:val="00A47991"/>
    <w:rsid w:val="00A55956"/>
    <w:rsid w:val="00A578BA"/>
    <w:rsid w:val="00A625D0"/>
    <w:rsid w:val="00A62854"/>
    <w:rsid w:val="00A6617B"/>
    <w:rsid w:val="00A66A4B"/>
    <w:rsid w:val="00A706D3"/>
    <w:rsid w:val="00A71E60"/>
    <w:rsid w:val="00A724F3"/>
    <w:rsid w:val="00A7404F"/>
    <w:rsid w:val="00A746F1"/>
    <w:rsid w:val="00A74B12"/>
    <w:rsid w:val="00A77208"/>
    <w:rsid w:val="00A810BC"/>
    <w:rsid w:val="00A818CC"/>
    <w:rsid w:val="00A837B5"/>
    <w:rsid w:val="00A8407C"/>
    <w:rsid w:val="00A86A5C"/>
    <w:rsid w:val="00A87596"/>
    <w:rsid w:val="00A876A9"/>
    <w:rsid w:val="00A9108A"/>
    <w:rsid w:val="00A941C3"/>
    <w:rsid w:val="00A943BC"/>
    <w:rsid w:val="00A96D2C"/>
    <w:rsid w:val="00AA5C78"/>
    <w:rsid w:val="00AB02FE"/>
    <w:rsid w:val="00AB1B3F"/>
    <w:rsid w:val="00AB20EF"/>
    <w:rsid w:val="00AB36A5"/>
    <w:rsid w:val="00AB7ECD"/>
    <w:rsid w:val="00AC059E"/>
    <w:rsid w:val="00AC0648"/>
    <w:rsid w:val="00AC254B"/>
    <w:rsid w:val="00AC425D"/>
    <w:rsid w:val="00AD276B"/>
    <w:rsid w:val="00AD3180"/>
    <w:rsid w:val="00AD5178"/>
    <w:rsid w:val="00AD5315"/>
    <w:rsid w:val="00AD6F9E"/>
    <w:rsid w:val="00AD7129"/>
    <w:rsid w:val="00AD7F38"/>
    <w:rsid w:val="00AE086B"/>
    <w:rsid w:val="00AE0BEE"/>
    <w:rsid w:val="00AE253C"/>
    <w:rsid w:val="00AE2B71"/>
    <w:rsid w:val="00AE55A3"/>
    <w:rsid w:val="00AF344A"/>
    <w:rsid w:val="00AF3653"/>
    <w:rsid w:val="00AF7963"/>
    <w:rsid w:val="00B0069B"/>
    <w:rsid w:val="00B0136A"/>
    <w:rsid w:val="00B03D1C"/>
    <w:rsid w:val="00B057CB"/>
    <w:rsid w:val="00B05A77"/>
    <w:rsid w:val="00B062E3"/>
    <w:rsid w:val="00B0743E"/>
    <w:rsid w:val="00B1129A"/>
    <w:rsid w:val="00B11AAE"/>
    <w:rsid w:val="00B16175"/>
    <w:rsid w:val="00B16C3D"/>
    <w:rsid w:val="00B206F5"/>
    <w:rsid w:val="00B20FC5"/>
    <w:rsid w:val="00B210B8"/>
    <w:rsid w:val="00B234C8"/>
    <w:rsid w:val="00B23592"/>
    <w:rsid w:val="00B239A3"/>
    <w:rsid w:val="00B26073"/>
    <w:rsid w:val="00B266C8"/>
    <w:rsid w:val="00B30BCC"/>
    <w:rsid w:val="00B34F32"/>
    <w:rsid w:val="00B37F49"/>
    <w:rsid w:val="00B40DBD"/>
    <w:rsid w:val="00B41A39"/>
    <w:rsid w:val="00B41BB7"/>
    <w:rsid w:val="00B4224C"/>
    <w:rsid w:val="00B444E9"/>
    <w:rsid w:val="00B45C80"/>
    <w:rsid w:val="00B46110"/>
    <w:rsid w:val="00B46A0E"/>
    <w:rsid w:val="00B475BD"/>
    <w:rsid w:val="00B47ED8"/>
    <w:rsid w:val="00B50C89"/>
    <w:rsid w:val="00B5558F"/>
    <w:rsid w:val="00B57977"/>
    <w:rsid w:val="00B60C42"/>
    <w:rsid w:val="00B63255"/>
    <w:rsid w:val="00B70347"/>
    <w:rsid w:val="00B70870"/>
    <w:rsid w:val="00B72555"/>
    <w:rsid w:val="00B72C5F"/>
    <w:rsid w:val="00B756F0"/>
    <w:rsid w:val="00B76A88"/>
    <w:rsid w:val="00B777D8"/>
    <w:rsid w:val="00B82347"/>
    <w:rsid w:val="00B842BA"/>
    <w:rsid w:val="00B84974"/>
    <w:rsid w:val="00B86582"/>
    <w:rsid w:val="00B8678A"/>
    <w:rsid w:val="00B86E3B"/>
    <w:rsid w:val="00B873E7"/>
    <w:rsid w:val="00B87467"/>
    <w:rsid w:val="00B90E30"/>
    <w:rsid w:val="00B9121B"/>
    <w:rsid w:val="00B92A5F"/>
    <w:rsid w:val="00B95923"/>
    <w:rsid w:val="00BA2CEE"/>
    <w:rsid w:val="00BA2D17"/>
    <w:rsid w:val="00BA3E80"/>
    <w:rsid w:val="00BA3FEA"/>
    <w:rsid w:val="00BA63B8"/>
    <w:rsid w:val="00BB103A"/>
    <w:rsid w:val="00BB4B4F"/>
    <w:rsid w:val="00BB5326"/>
    <w:rsid w:val="00BC0279"/>
    <w:rsid w:val="00BC38E5"/>
    <w:rsid w:val="00BC3B66"/>
    <w:rsid w:val="00BC3BAC"/>
    <w:rsid w:val="00BC415C"/>
    <w:rsid w:val="00BC52A6"/>
    <w:rsid w:val="00BC5D8A"/>
    <w:rsid w:val="00BC783E"/>
    <w:rsid w:val="00BD13F1"/>
    <w:rsid w:val="00BD2813"/>
    <w:rsid w:val="00BD35FB"/>
    <w:rsid w:val="00BD47E6"/>
    <w:rsid w:val="00BD48E5"/>
    <w:rsid w:val="00BD4922"/>
    <w:rsid w:val="00BD5040"/>
    <w:rsid w:val="00BD5274"/>
    <w:rsid w:val="00BD5D24"/>
    <w:rsid w:val="00BD5E85"/>
    <w:rsid w:val="00BD72E3"/>
    <w:rsid w:val="00BD7FBF"/>
    <w:rsid w:val="00BE0CB6"/>
    <w:rsid w:val="00BE6867"/>
    <w:rsid w:val="00BE6D0A"/>
    <w:rsid w:val="00BF088A"/>
    <w:rsid w:val="00BF16A1"/>
    <w:rsid w:val="00BF34ED"/>
    <w:rsid w:val="00BF596B"/>
    <w:rsid w:val="00BF7C79"/>
    <w:rsid w:val="00BF7E8C"/>
    <w:rsid w:val="00C0048F"/>
    <w:rsid w:val="00C01275"/>
    <w:rsid w:val="00C013B6"/>
    <w:rsid w:val="00C01594"/>
    <w:rsid w:val="00C01EA6"/>
    <w:rsid w:val="00C02E83"/>
    <w:rsid w:val="00C04B58"/>
    <w:rsid w:val="00C057E7"/>
    <w:rsid w:val="00C14A60"/>
    <w:rsid w:val="00C15F9C"/>
    <w:rsid w:val="00C174DA"/>
    <w:rsid w:val="00C20D8D"/>
    <w:rsid w:val="00C223D7"/>
    <w:rsid w:val="00C22591"/>
    <w:rsid w:val="00C22641"/>
    <w:rsid w:val="00C23320"/>
    <w:rsid w:val="00C235CB"/>
    <w:rsid w:val="00C26C68"/>
    <w:rsid w:val="00C27779"/>
    <w:rsid w:val="00C322F6"/>
    <w:rsid w:val="00C4232A"/>
    <w:rsid w:val="00C45D12"/>
    <w:rsid w:val="00C461E4"/>
    <w:rsid w:val="00C500D0"/>
    <w:rsid w:val="00C51535"/>
    <w:rsid w:val="00C51BFE"/>
    <w:rsid w:val="00C5249C"/>
    <w:rsid w:val="00C556B0"/>
    <w:rsid w:val="00C607F0"/>
    <w:rsid w:val="00C61049"/>
    <w:rsid w:val="00C6269E"/>
    <w:rsid w:val="00C64E60"/>
    <w:rsid w:val="00C67606"/>
    <w:rsid w:val="00C72A9F"/>
    <w:rsid w:val="00C7324D"/>
    <w:rsid w:val="00C73FC7"/>
    <w:rsid w:val="00C74BE8"/>
    <w:rsid w:val="00C75245"/>
    <w:rsid w:val="00C7731D"/>
    <w:rsid w:val="00C802B3"/>
    <w:rsid w:val="00C808F6"/>
    <w:rsid w:val="00C81D1D"/>
    <w:rsid w:val="00C8324E"/>
    <w:rsid w:val="00C86751"/>
    <w:rsid w:val="00C86DB7"/>
    <w:rsid w:val="00C879AC"/>
    <w:rsid w:val="00C923A2"/>
    <w:rsid w:val="00C92A81"/>
    <w:rsid w:val="00C96C34"/>
    <w:rsid w:val="00CA0EB8"/>
    <w:rsid w:val="00CA2046"/>
    <w:rsid w:val="00CA287B"/>
    <w:rsid w:val="00CA418D"/>
    <w:rsid w:val="00CA5159"/>
    <w:rsid w:val="00CB5D9B"/>
    <w:rsid w:val="00CB63B8"/>
    <w:rsid w:val="00CB6CA6"/>
    <w:rsid w:val="00CC0A7B"/>
    <w:rsid w:val="00CC33C9"/>
    <w:rsid w:val="00CC4268"/>
    <w:rsid w:val="00CC6585"/>
    <w:rsid w:val="00CC68FE"/>
    <w:rsid w:val="00CD2399"/>
    <w:rsid w:val="00CD2EA5"/>
    <w:rsid w:val="00CD3B91"/>
    <w:rsid w:val="00CD5A88"/>
    <w:rsid w:val="00CE21E7"/>
    <w:rsid w:val="00CE2B0F"/>
    <w:rsid w:val="00CE336F"/>
    <w:rsid w:val="00CE4084"/>
    <w:rsid w:val="00CE7FA1"/>
    <w:rsid w:val="00CF1BBA"/>
    <w:rsid w:val="00CF387E"/>
    <w:rsid w:val="00D01A88"/>
    <w:rsid w:val="00D023D4"/>
    <w:rsid w:val="00D02857"/>
    <w:rsid w:val="00D02871"/>
    <w:rsid w:val="00D034D0"/>
    <w:rsid w:val="00D11D3F"/>
    <w:rsid w:val="00D129F8"/>
    <w:rsid w:val="00D142B0"/>
    <w:rsid w:val="00D1502F"/>
    <w:rsid w:val="00D17A59"/>
    <w:rsid w:val="00D17B29"/>
    <w:rsid w:val="00D236F1"/>
    <w:rsid w:val="00D26522"/>
    <w:rsid w:val="00D27073"/>
    <w:rsid w:val="00D303E6"/>
    <w:rsid w:val="00D32C58"/>
    <w:rsid w:val="00D32F43"/>
    <w:rsid w:val="00D432B4"/>
    <w:rsid w:val="00D451FB"/>
    <w:rsid w:val="00D46D9A"/>
    <w:rsid w:val="00D512AB"/>
    <w:rsid w:val="00D537E3"/>
    <w:rsid w:val="00D55126"/>
    <w:rsid w:val="00D55D91"/>
    <w:rsid w:val="00D61D8E"/>
    <w:rsid w:val="00D64EE6"/>
    <w:rsid w:val="00D662A0"/>
    <w:rsid w:val="00D71AEE"/>
    <w:rsid w:val="00D72523"/>
    <w:rsid w:val="00D734F1"/>
    <w:rsid w:val="00D73723"/>
    <w:rsid w:val="00D74469"/>
    <w:rsid w:val="00D759D4"/>
    <w:rsid w:val="00D77E68"/>
    <w:rsid w:val="00D77ECB"/>
    <w:rsid w:val="00D80EEB"/>
    <w:rsid w:val="00D82E5E"/>
    <w:rsid w:val="00D86489"/>
    <w:rsid w:val="00D91632"/>
    <w:rsid w:val="00D94831"/>
    <w:rsid w:val="00D96C55"/>
    <w:rsid w:val="00D97719"/>
    <w:rsid w:val="00DA0173"/>
    <w:rsid w:val="00DA733F"/>
    <w:rsid w:val="00DB05A7"/>
    <w:rsid w:val="00DB1B69"/>
    <w:rsid w:val="00DB4664"/>
    <w:rsid w:val="00DB4839"/>
    <w:rsid w:val="00DB616E"/>
    <w:rsid w:val="00DC1AA9"/>
    <w:rsid w:val="00DC308D"/>
    <w:rsid w:val="00DC312F"/>
    <w:rsid w:val="00DC3940"/>
    <w:rsid w:val="00DC3E6D"/>
    <w:rsid w:val="00DC3F28"/>
    <w:rsid w:val="00DC43AF"/>
    <w:rsid w:val="00DC4439"/>
    <w:rsid w:val="00DC4B82"/>
    <w:rsid w:val="00DC547D"/>
    <w:rsid w:val="00DC7EB3"/>
    <w:rsid w:val="00DD08DB"/>
    <w:rsid w:val="00DD09C3"/>
    <w:rsid w:val="00DD0EA9"/>
    <w:rsid w:val="00DD456E"/>
    <w:rsid w:val="00DD474F"/>
    <w:rsid w:val="00DD6A8B"/>
    <w:rsid w:val="00DE16F3"/>
    <w:rsid w:val="00DE18B1"/>
    <w:rsid w:val="00DE2839"/>
    <w:rsid w:val="00DE56AC"/>
    <w:rsid w:val="00DE67BC"/>
    <w:rsid w:val="00DF09DE"/>
    <w:rsid w:val="00DF2E7C"/>
    <w:rsid w:val="00DF47F3"/>
    <w:rsid w:val="00DF50E4"/>
    <w:rsid w:val="00DF57A0"/>
    <w:rsid w:val="00E00A42"/>
    <w:rsid w:val="00E01BE7"/>
    <w:rsid w:val="00E0293C"/>
    <w:rsid w:val="00E03025"/>
    <w:rsid w:val="00E054DB"/>
    <w:rsid w:val="00E0633B"/>
    <w:rsid w:val="00E06EEE"/>
    <w:rsid w:val="00E10CA4"/>
    <w:rsid w:val="00E16E45"/>
    <w:rsid w:val="00E2083A"/>
    <w:rsid w:val="00E23134"/>
    <w:rsid w:val="00E274B7"/>
    <w:rsid w:val="00E27EE5"/>
    <w:rsid w:val="00E27F89"/>
    <w:rsid w:val="00E300A2"/>
    <w:rsid w:val="00E30314"/>
    <w:rsid w:val="00E303D9"/>
    <w:rsid w:val="00E30D2E"/>
    <w:rsid w:val="00E31FB2"/>
    <w:rsid w:val="00E34EC9"/>
    <w:rsid w:val="00E353C6"/>
    <w:rsid w:val="00E35882"/>
    <w:rsid w:val="00E36997"/>
    <w:rsid w:val="00E36AC9"/>
    <w:rsid w:val="00E37449"/>
    <w:rsid w:val="00E4546D"/>
    <w:rsid w:val="00E5140E"/>
    <w:rsid w:val="00E52C00"/>
    <w:rsid w:val="00E55B14"/>
    <w:rsid w:val="00E57A49"/>
    <w:rsid w:val="00E62808"/>
    <w:rsid w:val="00E654D6"/>
    <w:rsid w:val="00E65B2A"/>
    <w:rsid w:val="00E66D66"/>
    <w:rsid w:val="00E71506"/>
    <w:rsid w:val="00E73B41"/>
    <w:rsid w:val="00E83648"/>
    <w:rsid w:val="00E845CA"/>
    <w:rsid w:val="00E84930"/>
    <w:rsid w:val="00E90701"/>
    <w:rsid w:val="00E91DAA"/>
    <w:rsid w:val="00E96076"/>
    <w:rsid w:val="00E9639B"/>
    <w:rsid w:val="00E97ADE"/>
    <w:rsid w:val="00EA1CA5"/>
    <w:rsid w:val="00EA2370"/>
    <w:rsid w:val="00EA308D"/>
    <w:rsid w:val="00EA50F5"/>
    <w:rsid w:val="00EA5552"/>
    <w:rsid w:val="00EB0431"/>
    <w:rsid w:val="00EB2BD7"/>
    <w:rsid w:val="00EB3CA2"/>
    <w:rsid w:val="00EB75F8"/>
    <w:rsid w:val="00EB7BA1"/>
    <w:rsid w:val="00EB7FFC"/>
    <w:rsid w:val="00EC0C0D"/>
    <w:rsid w:val="00EC1261"/>
    <w:rsid w:val="00EC1F77"/>
    <w:rsid w:val="00EC4C7B"/>
    <w:rsid w:val="00EC583A"/>
    <w:rsid w:val="00EC5C53"/>
    <w:rsid w:val="00EC6401"/>
    <w:rsid w:val="00EC6EF0"/>
    <w:rsid w:val="00ED0FCF"/>
    <w:rsid w:val="00ED18D9"/>
    <w:rsid w:val="00ED1BAC"/>
    <w:rsid w:val="00ED4D27"/>
    <w:rsid w:val="00EE1DC4"/>
    <w:rsid w:val="00EE2243"/>
    <w:rsid w:val="00EE482B"/>
    <w:rsid w:val="00EE7844"/>
    <w:rsid w:val="00EF1291"/>
    <w:rsid w:val="00EF1406"/>
    <w:rsid w:val="00EF35DB"/>
    <w:rsid w:val="00EF59A4"/>
    <w:rsid w:val="00EF6685"/>
    <w:rsid w:val="00F024A7"/>
    <w:rsid w:val="00F034C1"/>
    <w:rsid w:val="00F04402"/>
    <w:rsid w:val="00F045C7"/>
    <w:rsid w:val="00F04EEB"/>
    <w:rsid w:val="00F05D3B"/>
    <w:rsid w:val="00F1134D"/>
    <w:rsid w:val="00F12A10"/>
    <w:rsid w:val="00F14C92"/>
    <w:rsid w:val="00F157BA"/>
    <w:rsid w:val="00F222FD"/>
    <w:rsid w:val="00F2275F"/>
    <w:rsid w:val="00F2409E"/>
    <w:rsid w:val="00F24CD0"/>
    <w:rsid w:val="00F31578"/>
    <w:rsid w:val="00F317B7"/>
    <w:rsid w:val="00F323B5"/>
    <w:rsid w:val="00F355CF"/>
    <w:rsid w:val="00F35D58"/>
    <w:rsid w:val="00F37066"/>
    <w:rsid w:val="00F37F7E"/>
    <w:rsid w:val="00F40214"/>
    <w:rsid w:val="00F4067E"/>
    <w:rsid w:val="00F40A31"/>
    <w:rsid w:val="00F42132"/>
    <w:rsid w:val="00F4258A"/>
    <w:rsid w:val="00F4443A"/>
    <w:rsid w:val="00F47376"/>
    <w:rsid w:val="00F4742C"/>
    <w:rsid w:val="00F5040C"/>
    <w:rsid w:val="00F50A64"/>
    <w:rsid w:val="00F50B00"/>
    <w:rsid w:val="00F51738"/>
    <w:rsid w:val="00F5287B"/>
    <w:rsid w:val="00F55D46"/>
    <w:rsid w:val="00F565F6"/>
    <w:rsid w:val="00F57AD6"/>
    <w:rsid w:val="00F60659"/>
    <w:rsid w:val="00F61452"/>
    <w:rsid w:val="00F61E14"/>
    <w:rsid w:val="00F64F6B"/>
    <w:rsid w:val="00F7366C"/>
    <w:rsid w:val="00F74EDA"/>
    <w:rsid w:val="00F75A41"/>
    <w:rsid w:val="00F7640D"/>
    <w:rsid w:val="00F76E8F"/>
    <w:rsid w:val="00F80387"/>
    <w:rsid w:val="00F80D17"/>
    <w:rsid w:val="00F80EB3"/>
    <w:rsid w:val="00F900CA"/>
    <w:rsid w:val="00F90511"/>
    <w:rsid w:val="00F914F4"/>
    <w:rsid w:val="00F9185B"/>
    <w:rsid w:val="00F923FB"/>
    <w:rsid w:val="00F92CEB"/>
    <w:rsid w:val="00F96607"/>
    <w:rsid w:val="00F97277"/>
    <w:rsid w:val="00FA3D60"/>
    <w:rsid w:val="00FA427C"/>
    <w:rsid w:val="00FA6BC3"/>
    <w:rsid w:val="00FB2159"/>
    <w:rsid w:val="00FB5A2A"/>
    <w:rsid w:val="00FC0EA0"/>
    <w:rsid w:val="00FC1EFE"/>
    <w:rsid w:val="00FC41E4"/>
    <w:rsid w:val="00FC44E8"/>
    <w:rsid w:val="00FD1E62"/>
    <w:rsid w:val="00FD2071"/>
    <w:rsid w:val="00FD50B3"/>
    <w:rsid w:val="00FD7826"/>
    <w:rsid w:val="00FD78A2"/>
    <w:rsid w:val="00FD7C7A"/>
    <w:rsid w:val="00FE0D62"/>
    <w:rsid w:val="00FE3114"/>
    <w:rsid w:val="00FE53A9"/>
    <w:rsid w:val="00FE5F84"/>
    <w:rsid w:val="00FF1F48"/>
    <w:rsid w:val="00FF302A"/>
    <w:rsid w:val="00FF41F9"/>
    <w:rsid w:val="00FF5C19"/>
    <w:rsid w:val="00FF6C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69FB02F"/>
  <w15:docId w15:val="{C0123D48-A188-4CF2-94BC-2FCBB12AB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4536"/>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6F4536"/>
    <w:pPr>
      <w:tabs>
        <w:tab w:val="center" w:pos="4536"/>
        <w:tab w:val="right" w:pos="9072"/>
      </w:tabs>
    </w:pPr>
  </w:style>
  <w:style w:type="paragraph" w:styleId="Pieddepage">
    <w:name w:val="footer"/>
    <w:basedOn w:val="Normal"/>
    <w:link w:val="PieddepageCar"/>
    <w:uiPriority w:val="99"/>
    <w:rsid w:val="006F4536"/>
    <w:pPr>
      <w:tabs>
        <w:tab w:val="center" w:pos="4536"/>
        <w:tab w:val="right" w:pos="9072"/>
      </w:tabs>
    </w:pPr>
  </w:style>
  <w:style w:type="paragraph" w:styleId="Corpsdetexte">
    <w:name w:val="Body Text"/>
    <w:basedOn w:val="Normal"/>
    <w:semiHidden/>
    <w:rsid w:val="006F4536"/>
    <w:pPr>
      <w:jc w:val="right"/>
    </w:pPr>
    <w:rPr>
      <w:szCs w:val="24"/>
    </w:rPr>
  </w:style>
  <w:style w:type="paragraph" w:customStyle="1" w:styleId="DatecourrierUdA">
    <w:name w:val="Date courrier UdA"/>
    <w:basedOn w:val="Normal"/>
    <w:rsid w:val="006F4536"/>
    <w:pPr>
      <w:ind w:left="3891"/>
    </w:pPr>
    <w:rPr>
      <w:rFonts w:ascii="Century Gothic" w:hAnsi="Century Gothic"/>
      <w:sz w:val="20"/>
      <w:szCs w:val="24"/>
    </w:rPr>
  </w:style>
  <w:style w:type="paragraph" w:customStyle="1" w:styleId="EnttecourrierUdA">
    <w:name w:val="Entête courrier UdA"/>
    <w:basedOn w:val="DatecourrierUdA"/>
    <w:rsid w:val="006F4536"/>
    <w:rPr>
      <w:b/>
      <w:bCs/>
    </w:rPr>
  </w:style>
  <w:style w:type="paragraph" w:customStyle="1" w:styleId="objetcourrierUdA">
    <w:name w:val="objet courrier UdA"/>
    <w:basedOn w:val="Normal"/>
    <w:rsid w:val="006F4536"/>
    <w:rPr>
      <w:rFonts w:ascii="Century Gothic" w:hAnsi="Century Gothic"/>
      <w:b/>
      <w:sz w:val="20"/>
      <w:szCs w:val="24"/>
    </w:rPr>
  </w:style>
  <w:style w:type="paragraph" w:customStyle="1" w:styleId="CorpsdetextecourrierUdA">
    <w:name w:val="Corps de texte courrier UdA"/>
    <w:basedOn w:val="Normal"/>
    <w:rsid w:val="006F4536"/>
    <w:pPr>
      <w:jc w:val="both"/>
    </w:pPr>
    <w:rPr>
      <w:rFonts w:ascii="Century Gothic" w:hAnsi="Century Gothic"/>
      <w:sz w:val="20"/>
      <w:szCs w:val="24"/>
    </w:rPr>
  </w:style>
  <w:style w:type="paragraph" w:customStyle="1" w:styleId="SignaturecourrierUdA">
    <w:name w:val="Signature courrier UdA"/>
    <w:basedOn w:val="Normal"/>
    <w:rsid w:val="006F4536"/>
    <w:pPr>
      <w:ind w:left="3891"/>
    </w:pPr>
    <w:rPr>
      <w:rFonts w:ascii="Century Gothic" w:hAnsi="Century Gothic"/>
      <w:b/>
      <w:bCs/>
      <w:sz w:val="20"/>
      <w:szCs w:val="24"/>
    </w:rPr>
  </w:style>
  <w:style w:type="paragraph" w:customStyle="1" w:styleId="referencescourrierUdA">
    <w:name w:val="references courrier UdA"/>
    <w:basedOn w:val="Corpsdetexte"/>
    <w:rsid w:val="006F4536"/>
    <w:rPr>
      <w:rFonts w:ascii="Century Gothic" w:hAnsi="Century Gothic"/>
      <w:b/>
      <w:bCs/>
      <w:sz w:val="16"/>
    </w:rPr>
  </w:style>
  <w:style w:type="character" w:styleId="Lienhypertexte">
    <w:name w:val="Hyperlink"/>
    <w:uiPriority w:val="99"/>
    <w:unhideWhenUsed/>
    <w:rsid w:val="00553B25"/>
    <w:rPr>
      <w:color w:val="0000FF"/>
      <w:u w:val="single"/>
    </w:rPr>
  </w:style>
  <w:style w:type="paragraph" w:styleId="Textedebulles">
    <w:name w:val="Balloon Text"/>
    <w:basedOn w:val="Normal"/>
    <w:link w:val="TextedebullesCar"/>
    <w:uiPriority w:val="99"/>
    <w:semiHidden/>
    <w:unhideWhenUsed/>
    <w:rsid w:val="00FC0EA0"/>
    <w:rPr>
      <w:rFonts w:ascii="Tahoma" w:hAnsi="Tahoma" w:cs="Tahoma"/>
      <w:sz w:val="16"/>
      <w:szCs w:val="16"/>
    </w:rPr>
  </w:style>
  <w:style w:type="character" w:customStyle="1" w:styleId="TextedebullesCar">
    <w:name w:val="Texte de bulles Car"/>
    <w:link w:val="Textedebulles"/>
    <w:uiPriority w:val="99"/>
    <w:semiHidden/>
    <w:rsid w:val="00FC0EA0"/>
    <w:rPr>
      <w:rFonts w:ascii="Tahoma" w:hAnsi="Tahoma" w:cs="Tahoma"/>
      <w:sz w:val="16"/>
      <w:szCs w:val="16"/>
    </w:rPr>
  </w:style>
  <w:style w:type="paragraph" w:customStyle="1" w:styleId="objetcourrierclermont1">
    <w:name w:val="objet courrier clermont1"/>
    <w:basedOn w:val="Normal"/>
    <w:rsid w:val="00F90511"/>
    <w:rPr>
      <w:rFonts w:ascii="Century Gothic" w:hAnsi="Century Gothic"/>
      <w:b/>
      <w:sz w:val="20"/>
      <w:szCs w:val="24"/>
    </w:rPr>
  </w:style>
  <w:style w:type="table" w:styleId="Grilledutableau">
    <w:name w:val="Table Grid"/>
    <w:basedOn w:val="TableauNormal"/>
    <w:uiPriority w:val="59"/>
    <w:rsid w:val="003C24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bject">
    <w:name w:val="object"/>
    <w:rsid w:val="007A30E7"/>
  </w:style>
  <w:style w:type="paragraph" w:styleId="Retraitcorpsdetexte">
    <w:name w:val="Body Text Indent"/>
    <w:basedOn w:val="Normal"/>
    <w:link w:val="RetraitcorpsdetexteCar"/>
    <w:uiPriority w:val="99"/>
    <w:semiHidden/>
    <w:unhideWhenUsed/>
    <w:rsid w:val="00F97277"/>
    <w:pPr>
      <w:spacing w:after="120"/>
      <w:ind w:left="283"/>
    </w:pPr>
  </w:style>
  <w:style w:type="character" w:customStyle="1" w:styleId="RetraitcorpsdetexteCar">
    <w:name w:val="Retrait corps de texte Car"/>
    <w:link w:val="Retraitcorpsdetexte"/>
    <w:uiPriority w:val="99"/>
    <w:semiHidden/>
    <w:rsid w:val="00F97277"/>
    <w:rPr>
      <w:sz w:val="24"/>
    </w:rPr>
  </w:style>
  <w:style w:type="character" w:customStyle="1" w:styleId="PieddepageCar">
    <w:name w:val="Pied de page Car"/>
    <w:link w:val="Pieddepage"/>
    <w:uiPriority w:val="99"/>
    <w:rsid w:val="00F157BA"/>
    <w:rPr>
      <w:sz w:val="24"/>
    </w:rPr>
  </w:style>
  <w:style w:type="paragraph" w:styleId="NormalWeb">
    <w:name w:val="Normal (Web)"/>
    <w:basedOn w:val="Normal"/>
    <w:uiPriority w:val="99"/>
    <w:unhideWhenUsed/>
    <w:rsid w:val="00556573"/>
    <w:pPr>
      <w:spacing w:before="100" w:beforeAutospacing="1" w:after="100" w:afterAutospacing="1"/>
    </w:pPr>
    <w:rPr>
      <w:szCs w:val="24"/>
    </w:rPr>
  </w:style>
  <w:style w:type="paragraph" w:styleId="Paragraphedeliste">
    <w:name w:val="List Paragraph"/>
    <w:basedOn w:val="Normal"/>
    <w:uiPriority w:val="34"/>
    <w:qFormat/>
    <w:rsid w:val="00770763"/>
    <w:pPr>
      <w:ind w:left="708"/>
    </w:pPr>
  </w:style>
  <w:style w:type="character" w:styleId="lev">
    <w:name w:val="Strong"/>
    <w:uiPriority w:val="22"/>
    <w:qFormat/>
    <w:rsid w:val="00824657"/>
    <w:rPr>
      <w:b/>
      <w:bCs/>
    </w:rPr>
  </w:style>
  <w:style w:type="character" w:styleId="Lienhypertextesuivivisit">
    <w:name w:val="FollowedHyperlink"/>
    <w:basedOn w:val="Policepardfaut"/>
    <w:uiPriority w:val="99"/>
    <w:semiHidden/>
    <w:unhideWhenUsed/>
    <w:rsid w:val="000F1BFB"/>
    <w:rPr>
      <w:color w:val="800080" w:themeColor="followedHyperlink"/>
      <w:u w:val="single"/>
    </w:rPr>
  </w:style>
  <w:style w:type="character" w:styleId="Marquedecommentaire">
    <w:name w:val="annotation reference"/>
    <w:uiPriority w:val="99"/>
    <w:semiHidden/>
    <w:unhideWhenUsed/>
    <w:rsid w:val="00964C73"/>
    <w:rPr>
      <w:sz w:val="16"/>
      <w:szCs w:val="16"/>
    </w:rPr>
  </w:style>
  <w:style w:type="paragraph" w:styleId="Commentaire">
    <w:name w:val="annotation text"/>
    <w:basedOn w:val="Normal"/>
    <w:link w:val="CommentaireCar"/>
    <w:uiPriority w:val="99"/>
    <w:semiHidden/>
    <w:unhideWhenUsed/>
    <w:rsid w:val="00964C73"/>
    <w:rPr>
      <w:sz w:val="20"/>
    </w:rPr>
  </w:style>
  <w:style w:type="character" w:customStyle="1" w:styleId="CommentaireCar">
    <w:name w:val="Commentaire Car"/>
    <w:basedOn w:val="Policepardfaut"/>
    <w:link w:val="Commentaire"/>
    <w:uiPriority w:val="99"/>
    <w:semiHidden/>
    <w:rsid w:val="00964C73"/>
  </w:style>
  <w:style w:type="paragraph" w:styleId="Objetducommentaire">
    <w:name w:val="annotation subject"/>
    <w:basedOn w:val="Commentaire"/>
    <w:next w:val="Commentaire"/>
    <w:link w:val="ObjetducommentaireCar"/>
    <w:uiPriority w:val="99"/>
    <w:semiHidden/>
    <w:unhideWhenUsed/>
    <w:rsid w:val="00964C73"/>
    <w:rPr>
      <w:b/>
      <w:bCs/>
    </w:rPr>
  </w:style>
  <w:style w:type="character" w:customStyle="1" w:styleId="ObjetducommentaireCar">
    <w:name w:val="Objet du commentaire Car"/>
    <w:basedOn w:val="CommentaireCar"/>
    <w:link w:val="Objetducommentaire"/>
    <w:uiPriority w:val="99"/>
    <w:semiHidden/>
    <w:rsid w:val="00964C73"/>
    <w:rPr>
      <w:b/>
      <w:bCs/>
    </w:rPr>
  </w:style>
  <w:style w:type="character" w:styleId="Mentionnonrsolue">
    <w:name w:val="Unresolved Mention"/>
    <w:basedOn w:val="Policepardfaut"/>
    <w:uiPriority w:val="99"/>
    <w:semiHidden/>
    <w:unhideWhenUsed/>
    <w:rsid w:val="00964C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3110">
      <w:bodyDiv w:val="1"/>
      <w:marLeft w:val="0"/>
      <w:marRight w:val="0"/>
      <w:marTop w:val="0"/>
      <w:marBottom w:val="0"/>
      <w:divBdr>
        <w:top w:val="none" w:sz="0" w:space="0" w:color="auto"/>
        <w:left w:val="none" w:sz="0" w:space="0" w:color="auto"/>
        <w:bottom w:val="none" w:sz="0" w:space="0" w:color="auto"/>
        <w:right w:val="none" w:sz="0" w:space="0" w:color="auto"/>
      </w:divBdr>
    </w:div>
    <w:div w:id="24715340">
      <w:bodyDiv w:val="1"/>
      <w:marLeft w:val="0"/>
      <w:marRight w:val="0"/>
      <w:marTop w:val="0"/>
      <w:marBottom w:val="0"/>
      <w:divBdr>
        <w:top w:val="none" w:sz="0" w:space="0" w:color="auto"/>
        <w:left w:val="none" w:sz="0" w:space="0" w:color="auto"/>
        <w:bottom w:val="none" w:sz="0" w:space="0" w:color="auto"/>
        <w:right w:val="none" w:sz="0" w:space="0" w:color="auto"/>
      </w:divBdr>
    </w:div>
    <w:div w:id="352191390">
      <w:bodyDiv w:val="1"/>
      <w:marLeft w:val="0"/>
      <w:marRight w:val="0"/>
      <w:marTop w:val="0"/>
      <w:marBottom w:val="0"/>
      <w:divBdr>
        <w:top w:val="none" w:sz="0" w:space="0" w:color="auto"/>
        <w:left w:val="none" w:sz="0" w:space="0" w:color="auto"/>
        <w:bottom w:val="none" w:sz="0" w:space="0" w:color="auto"/>
        <w:right w:val="none" w:sz="0" w:space="0" w:color="auto"/>
      </w:divBdr>
    </w:div>
    <w:div w:id="465663562">
      <w:bodyDiv w:val="1"/>
      <w:marLeft w:val="0"/>
      <w:marRight w:val="0"/>
      <w:marTop w:val="0"/>
      <w:marBottom w:val="0"/>
      <w:divBdr>
        <w:top w:val="none" w:sz="0" w:space="0" w:color="auto"/>
        <w:left w:val="none" w:sz="0" w:space="0" w:color="auto"/>
        <w:bottom w:val="none" w:sz="0" w:space="0" w:color="auto"/>
        <w:right w:val="none" w:sz="0" w:space="0" w:color="auto"/>
      </w:divBdr>
    </w:div>
    <w:div w:id="620497441">
      <w:bodyDiv w:val="1"/>
      <w:marLeft w:val="0"/>
      <w:marRight w:val="0"/>
      <w:marTop w:val="0"/>
      <w:marBottom w:val="0"/>
      <w:divBdr>
        <w:top w:val="none" w:sz="0" w:space="0" w:color="auto"/>
        <w:left w:val="none" w:sz="0" w:space="0" w:color="auto"/>
        <w:bottom w:val="none" w:sz="0" w:space="0" w:color="auto"/>
        <w:right w:val="none" w:sz="0" w:space="0" w:color="auto"/>
      </w:divBdr>
    </w:div>
    <w:div w:id="1413309152">
      <w:bodyDiv w:val="1"/>
      <w:marLeft w:val="0"/>
      <w:marRight w:val="0"/>
      <w:marTop w:val="0"/>
      <w:marBottom w:val="0"/>
      <w:divBdr>
        <w:top w:val="none" w:sz="0" w:space="0" w:color="auto"/>
        <w:left w:val="none" w:sz="0" w:space="0" w:color="auto"/>
        <w:bottom w:val="none" w:sz="0" w:space="0" w:color="auto"/>
        <w:right w:val="none" w:sz="0" w:space="0" w:color="auto"/>
      </w:divBdr>
    </w:div>
    <w:div w:id="1873377449">
      <w:bodyDiv w:val="1"/>
      <w:marLeft w:val="0"/>
      <w:marRight w:val="0"/>
      <w:marTop w:val="0"/>
      <w:marBottom w:val="0"/>
      <w:divBdr>
        <w:top w:val="none" w:sz="0" w:space="0" w:color="auto"/>
        <w:left w:val="none" w:sz="0" w:space="0" w:color="auto"/>
        <w:bottom w:val="none" w:sz="0" w:space="0" w:color="auto"/>
        <w:right w:val="none" w:sz="0" w:space="0" w:color="auto"/>
      </w:divBdr>
    </w:div>
    <w:div w:id="1876310708">
      <w:bodyDiv w:val="1"/>
      <w:marLeft w:val="0"/>
      <w:marRight w:val="0"/>
      <w:marTop w:val="0"/>
      <w:marBottom w:val="0"/>
      <w:divBdr>
        <w:top w:val="none" w:sz="0" w:space="0" w:color="auto"/>
        <w:left w:val="none" w:sz="0" w:space="0" w:color="auto"/>
        <w:bottom w:val="none" w:sz="0" w:space="0" w:color="auto"/>
        <w:right w:val="none" w:sz="0" w:space="0" w:color="auto"/>
      </w:divBdr>
      <w:divsChild>
        <w:div w:id="991450104">
          <w:marLeft w:val="0"/>
          <w:marRight w:val="0"/>
          <w:marTop w:val="0"/>
          <w:marBottom w:val="0"/>
          <w:divBdr>
            <w:top w:val="none" w:sz="0" w:space="0" w:color="auto"/>
            <w:left w:val="none" w:sz="0" w:space="0" w:color="auto"/>
            <w:bottom w:val="none" w:sz="0" w:space="0" w:color="auto"/>
            <w:right w:val="none" w:sz="0" w:space="0" w:color="auto"/>
          </w:divBdr>
        </w:div>
        <w:div w:id="15720416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uca.fr/elections/" TargetMode="External"/><Relationship Id="rId18" Type="http://schemas.openxmlformats.org/officeDocument/2006/relationships/hyperlink" Target="https://www.uca.fr/election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uca.fr/elections/" TargetMode="External"/><Relationship Id="rId17" Type="http://schemas.openxmlformats.org/officeDocument/2006/relationships/hyperlink" Target="mailto:elections@uca.fr" TargetMode="External"/><Relationship Id="rId2" Type="http://schemas.openxmlformats.org/officeDocument/2006/relationships/numbering" Target="numbering.xml"/><Relationship Id="rId16" Type="http://schemas.openxmlformats.org/officeDocument/2006/relationships/hyperlink" Target="https://ent.uca.fr/compte/" TargetMode="External"/><Relationship Id="rId20" Type="http://schemas.openxmlformats.org/officeDocument/2006/relationships/hyperlink" Target="https://www.uca.fr/election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ca.fr/elections/" TargetMode="External"/><Relationship Id="rId5" Type="http://schemas.openxmlformats.org/officeDocument/2006/relationships/webSettings" Target="webSettings.xml"/><Relationship Id="rId15" Type="http://schemas.openxmlformats.org/officeDocument/2006/relationships/hyperlink" Target="https://www.uca.fr/elections/" TargetMode="External"/><Relationship Id="rId23" Type="http://schemas.openxmlformats.org/officeDocument/2006/relationships/theme" Target="theme/theme1.xml"/><Relationship Id="rId10" Type="http://schemas.openxmlformats.org/officeDocument/2006/relationships/hyperlink" Target="https://www.uca.fr/elections/" TargetMode="External"/><Relationship Id="rId19" Type="http://schemas.openxmlformats.org/officeDocument/2006/relationships/hyperlink" Target="https://citoyens.telerecours.fr/" TargetMode="External"/><Relationship Id="rId4" Type="http://schemas.openxmlformats.org/officeDocument/2006/relationships/settings" Target="settings.xml"/><Relationship Id="rId9" Type="http://schemas.openxmlformats.org/officeDocument/2006/relationships/hyperlink" Target="https://www.uca.fr/elections/" TargetMode="External"/><Relationship Id="rId14" Type="http://schemas.openxmlformats.org/officeDocument/2006/relationships/hyperlink" Target="https://www.uca.fr/election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myesquir\LOCALS~1\Temp\modele_courrier.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9E575-201C-4AFC-AD06-78CA103A5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modele_courrier</Template>
  <TotalTime>2</TotalTime>
  <Pages>14</Pages>
  <Words>7173</Words>
  <Characters>40169</Characters>
  <Application>Microsoft Office Word</Application>
  <DocSecurity>0</DocSecurity>
  <Lines>334</Lines>
  <Paragraphs>94</Paragraphs>
  <ScaleCrop>false</ScaleCrop>
  <HeadingPairs>
    <vt:vector size="2" baseType="variant">
      <vt:variant>
        <vt:lpstr>Titre</vt:lpstr>
      </vt:variant>
      <vt:variant>
        <vt:i4>1</vt:i4>
      </vt:variant>
    </vt:vector>
  </HeadingPairs>
  <TitlesOfParts>
    <vt:vector size="1" baseType="lpstr">
      <vt:lpstr>Clermont-Ferrand, le 02 février</vt:lpstr>
    </vt:vector>
  </TitlesOfParts>
  <Company>Université Clermont  1</Company>
  <LinksUpToDate>false</LinksUpToDate>
  <CharactersWithSpaces>47248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Clermont-Ferrand, le 02 février</dc:title>
  <dc:creator>Myriam</dc:creator>
  <cp:lastModifiedBy>Sandra DEPLANCHE</cp:lastModifiedBy>
  <cp:revision>2</cp:revision>
  <cp:lastPrinted>2025-02-14T11:37:00Z</cp:lastPrinted>
  <dcterms:created xsi:type="dcterms:W3CDTF">2025-06-12T13:38:00Z</dcterms:created>
  <dcterms:modified xsi:type="dcterms:W3CDTF">2025-06-12T13:38:00Z</dcterms:modified>
</cp:coreProperties>
</file>