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BC161F"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4B897187" w:rsidR="0083082B" w:rsidRPr="00794678" w:rsidRDefault="0072578A" w:rsidP="0083082B">
            <w:pPr>
              <w:jc w:val="both"/>
              <w:rPr>
                <w:rFonts w:asciiTheme="minorHAnsi" w:hAnsiTheme="minorHAnsi" w:cstheme="minorHAnsi"/>
                <w:b/>
                <w:sz w:val="22"/>
                <w:szCs w:val="22"/>
                <w:lang w:val="en-US"/>
              </w:rPr>
            </w:pPr>
            <w:r w:rsidRPr="0072578A">
              <w:rPr>
                <w:rFonts w:asciiTheme="minorHAnsi" w:hAnsiTheme="minorHAnsi" w:cstheme="minorHAnsi"/>
                <w:b/>
                <w:bCs/>
                <w:caps/>
                <w:sz w:val="22"/>
                <w:szCs w:val="22"/>
                <w:lang w:val="en"/>
              </w:rPr>
              <w:t>MID-TERM EVALUATION OF THE REGIONAL TEACHERS INITIATIVE FOR AFRICA FACILITY</w:t>
            </w:r>
          </w:p>
        </w:tc>
      </w:tr>
      <w:tr w:rsidR="0083082B" w:rsidRPr="00BC161F" w14:paraId="36B2EDB6" w14:textId="77777777" w:rsidTr="0083082B">
        <w:tc>
          <w:tcPr>
            <w:tcW w:w="236" w:type="dxa"/>
            <w:tcBorders>
              <w:top w:val="nil"/>
              <w:left w:val="nil"/>
              <w:bottom w:val="nil"/>
              <w:right w:val="single" w:sz="4" w:space="0" w:color="auto"/>
            </w:tcBorders>
          </w:tcPr>
          <w:p w14:paraId="07BB57F8" w14:textId="77777777" w:rsidR="0083082B" w:rsidRPr="00D4232B"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BC161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72578A"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4380ECC6" w:rsidR="0083082B" w:rsidRPr="00342E4D" w:rsidRDefault="00FB550A" w:rsidP="0072578A">
            <w:pPr>
              <w:rPr>
                <w:rFonts w:asciiTheme="minorHAnsi" w:hAnsiTheme="minorHAnsi" w:cstheme="minorHAnsi"/>
                <w:sz w:val="22"/>
                <w:szCs w:val="22"/>
                <w:lang w:val="en-GB"/>
              </w:rPr>
            </w:pPr>
            <w:r>
              <w:rPr>
                <w:rFonts w:asciiTheme="minorHAnsi" w:hAnsiTheme="minorHAnsi" w:cstheme="minorHAnsi"/>
                <w:b/>
                <w:bCs/>
                <w:sz w:val="22"/>
                <w:szCs w:val="22"/>
                <w:highlight w:val="yellow"/>
                <w:lang w:val="en"/>
              </w:rPr>
              <w:t>2</w:t>
            </w:r>
            <w:r w:rsidR="003021EF">
              <w:rPr>
                <w:rFonts w:asciiTheme="minorHAnsi" w:hAnsiTheme="minorHAnsi" w:cstheme="minorHAnsi"/>
                <w:b/>
                <w:bCs/>
                <w:sz w:val="22"/>
                <w:szCs w:val="22"/>
                <w:highlight w:val="yellow"/>
                <w:lang w:val="en"/>
              </w:rPr>
              <w:t>7/07</w:t>
            </w:r>
            <w:r w:rsidR="0083082B">
              <w:rPr>
                <w:rFonts w:asciiTheme="minorHAnsi" w:hAnsiTheme="minorHAnsi" w:cstheme="minorHAnsi"/>
                <w:b/>
                <w:bCs/>
                <w:sz w:val="22"/>
                <w:szCs w:val="22"/>
                <w:highlight w:val="yellow"/>
                <w:lang w:val="en"/>
              </w:rPr>
              <w:t>/20</w:t>
            </w:r>
            <w:r w:rsidR="0072578A">
              <w:rPr>
                <w:rFonts w:asciiTheme="minorHAnsi" w:hAnsiTheme="minorHAnsi" w:cstheme="minorHAnsi"/>
                <w:b/>
                <w:bCs/>
                <w:sz w:val="22"/>
                <w:szCs w:val="22"/>
                <w:highlight w:val="yellow"/>
                <w:lang w:val="en"/>
              </w:rPr>
              <w:t>25</w:t>
            </w:r>
            <w:r w:rsidR="0083082B">
              <w:rPr>
                <w:rFonts w:asciiTheme="minorHAnsi" w:hAnsiTheme="minorHAnsi" w:cstheme="minorHAnsi"/>
                <w:b/>
                <w:bCs/>
                <w:sz w:val="22"/>
                <w:szCs w:val="22"/>
                <w:highlight w:val="yellow"/>
                <w:lang w:val="en"/>
              </w:rPr>
              <w:t xml:space="preserve"> at </w:t>
            </w:r>
            <w:r w:rsidR="0072578A">
              <w:rPr>
                <w:rFonts w:asciiTheme="minorHAnsi" w:hAnsiTheme="minorHAnsi" w:cstheme="minorHAnsi"/>
                <w:b/>
                <w:bCs/>
                <w:sz w:val="22"/>
                <w:szCs w:val="22"/>
                <w:highlight w:val="yellow"/>
                <w:lang w:val="en"/>
              </w:rPr>
              <w:t>12</w:t>
            </w:r>
            <w:r w:rsidR="0083082B">
              <w:rPr>
                <w:rFonts w:asciiTheme="minorHAnsi" w:hAnsiTheme="minorHAnsi" w:cstheme="minorHAnsi"/>
                <w:b/>
                <w:bCs/>
                <w:sz w:val="22"/>
                <w:szCs w:val="22"/>
                <w:highlight w:val="yellow"/>
                <w:lang w:val="en"/>
              </w:rPr>
              <w:t>:</w:t>
            </w:r>
            <w:r w:rsidR="0072578A">
              <w:rPr>
                <w:rFonts w:asciiTheme="minorHAnsi" w:hAnsiTheme="minorHAnsi" w:cstheme="minorHAnsi"/>
                <w:b/>
                <w:bCs/>
                <w:sz w:val="22"/>
                <w:szCs w:val="22"/>
                <w:lang w:val="en"/>
              </w:rPr>
              <w:t>00</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M2"/>
            <w:rPr>
              <w:noProof/>
            </w:rPr>
          </w:pPr>
          <w:hyperlink w:anchor="_Toc83119987" w:history="1">
            <w:r w:rsidRPr="00753FB9">
              <w:rPr>
                <w:rStyle w:val="Lienhypertexte"/>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M2"/>
            <w:rPr>
              <w:noProof/>
            </w:rPr>
          </w:pPr>
          <w:hyperlink w:anchor="_Toc83119988" w:history="1">
            <w:r w:rsidRPr="00753FB9">
              <w:rPr>
                <w:rStyle w:val="Lienhypertexte"/>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M2"/>
            <w:rPr>
              <w:noProof/>
            </w:rPr>
          </w:pPr>
          <w:hyperlink w:anchor="_Toc83119989" w:history="1">
            <w:r w:rsidRPr="00753FB9">
              <w:rPr>
                <w:rStyle w:val="Lienhypertexte"/>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M2"/>
            <w:rPr>
              <w:noProof/>
            </w:rPr>
          </w:pPr>
          <w:hyperlink w:anchor="_Toc83119990" w:history="1">
            <w:r w:rsidRPr="00753FB9">
              <w:rPr>
                <w:rStyle w:val="Lienhypertexte"/>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M2"/>
            <w:rPr>
              <w:noProof/>
            </w:rPr>
          </w:pPr>
          <w:hyperlink w:anchor="_Toc83119991" w:history="1">
            <w:r w:rsidRPr="00753FB9">
              <w:rPr>
                <w:rStyle w:val="Lienhypertexte"/>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M2"/>
            <w:rPr>
              <w:noProof/>
            </w:rPr>
          </w:pPr>
          <w:hyperlink w:anchor="_Toc83119992" w:history="1">
            <w:r w:rsidRPr="00753FB9">
              <w:rPr>
                <w:rStyle w:val="Lienhypertexte"/>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Lienhypertexte"/>
                <w:rFonts w:cstheme="minorHAnsi"/>
                <w:b/>
                <w:caps/>
                <w:noProof/>
                <w:lang w:val="en-GB"/>
              </w:rPr>
              <w:t>ARTICLE 2:</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M2"/>
            <w:rPr>
              <w:noProof/>
            </w:rPr>
          </w:pPr>
          <w:hyperlink w:anchor="_Toc83119994" w:history="1">
            <w:r w:rsidRPr="00753FB9">
              <w:rPr>
                <w:rStyle w:val="Lienhypertexte"/>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M2"/>
            <w:rPr>
              <w:noProof/>
            </w:rPr>
          </w:pPr>
          <w:hyperlink w:anchor="_Toc83119995" w:history="1">
            <w:r w:rsidRPr="00753FB9">
              <w:rPr>
                <w:rStyle w:val="Lienhypertexte"/>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M2"/>
            <w:rPr>
              <w:noProof/>
            </w:rPr>
          </w:pPr>
          <w:hyperlink w:anchor="_Toc83119996" w:history="1">
            <w:r w:rsidRPr="00753FB9">
              <w:rPr>
                <w:rStyle w:val="Lienhypertexte"/>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M2"/>
            <w:rPr>
              <w:noProof/>
            </w:rPr>
          </w:pPr>
          <w:hyperlink w:anchor="_Toc83119997" w:history="1">
            <w:r w:rsidRPr="00753FB9">
              <w:rPr>
                <w:rStyle w:val="Lienhypertexte"/>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M2"/>
            <w:rPr>
              <w:noProof/>
            </w:rPr>
          </w:pPr>
          <w:hyperlink w:anchor="_Toc83119998" w:history="1">
            <w:r w:rsidRPr="00753FB9">
              <w:rPr>
                <w:rStyle w:val="Lienhypertexte"/>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M2"/>
            <w:rPr>
              <w:noProof/>
            </w:rPr>
          </w:pPr>
          <w:hyperlink w:anchor="_Toc83119999" w:history="1">
            <w:r w:rsidRPr="00753FB9">
              <w:rPr>
                <w:rStyle w:val="Lienhypertexte"/>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M2"/>
            <w:rPr>
              <w:noProof/>
            </w:rPr>
          </w:pPr>
          <w:hyperlink w:anchor="_Toc83120000" w:history="1">
            <w:r w:rsidRPr="00753FB9">
              <w:rPr>
                <w:rStyle w:val="Lienhypertexte"/>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M2"/>
            <w:rPr>
              <w:noProof/>
            </w:rPr>
          </w:pPr>
          <w:hyperlink w:anchor="_Toc83120001" w:history="1">
            <w:r w:rsidRPr="00753FB9">
              <w:rPr>
                <w:rStyle w:val="Lienhypertexte"/>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Lienhypertexte"/>
                <w:rFonts w:cstheme="minorHAnsi"/>
                <w:b/>
                <w:caps/>
                <w:noProof/>
              </w:rPr>
              <w:t>ARTICLE 3:</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M2"/>
            <w:rPr>
              <w:noProof/>
            </w:rPr>
          </w:pPr>
          <w:hyperlink w:anchor="_Toc83120003" w:history="1">
            <w:r w:rsidRPr="00753FB9">
              <w:rPr>
                <w:rStyle w:val="Lienhypertexte"/>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M2"/>
            <w:rPr>
              <w:noProof/>
            </w:rPr>
          </w:pPr>
          <w:hyperlink w:anchor="_Toc83120004" w:history="1">
            <w:r w:rsidRPr="00753FB9">
              <w:rPr>
                <w:rStyle w:val="Lienhypertexte"/>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M2"/>
            <w:rPr>
              <w:noProof/>
            </w:rPr>
          </w:pPr>
          <w:hyperlink w:anchor="_Toc83120005" w:history="1">
            <w:r w:rsidRPr="00753FB9">
              <w:rPr>
                <w:rStyle w:val="Lienhypertexte"/>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M2"/>
            <w:rPr>
              <w:noProof/>
            </w:rPr>
          </w:pPr>
          <w:hyperlink w:anchor="_Toc83120006" w:history="1">
            <w:r w:rsidRPr="00753FB9">
              <w:rPr>
                <w:rStyle w:val="Lienhypertexte"/>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M2"/>
            <w:rPr>
              <w:noProof/>
            </w:rPr>
          </w:pPr>
          <w:hyperlink w:anchor="_Toc83120007" w:history="1">
            <w:r w:rsidRPr="00753FB9">
              <w:rPr>
                <w:rStyle w:val="Lienhypertexte"/>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M2"/>
            <w:rPr>
              <w:noProof/>
            </w:rPr>
          </w:pPr>
          <w:hyperlink w:anchor="_Toc83120008" w:history="1">
            <w:r w:rsidRPr="00753FB9">
              <w:rPr>
                <w:rStyle w:val="Lienhypertexte"/>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M2"/>
            <w:rPr>
              <w:noProof/>
            </w:rPr>
          </w:pPr>
          <w:hyperlink w:anchor="_Toc83120009" w:history="1">
            <w:r w:rsidRPr="00753FB9">
              <w:rPr>
                <w:rStyle w:val="Lienhypertexte"/>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M2"/>
            <w:rPr>
              <w:noProof/>
            </w:rPr>
          </w:pPr>
          <w:hyperlink w:anchor="_Toc83120010" w:history="1">
            <w:r w:rsidRPr="00753FB9">
              <w:rPr>
                <w:rStyle w:val="Lienhypertexte"/>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M2"/>
            <w:rPr>
              <w:noProof/>
            </w:rPr>
          </w:pPr>
          <w:hyperlink w:anchor="_Toc83120011" w:history="1">
            <w:r w:rsidRPr="00753FB9">
              <w:rPr>
                <w:rStyle w:val="Lienhypertexte"/>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M2"/>
            <w:rPr>
              <w:noProof/>
            </w:rPr>
          </w:pPr>
          <w:hyperlink w:anchor="_Toc83120012" w:history="1">
            <w:r w:rsidRPr="00753FB9">
              <w:rPr>
                <w:rStyle w:val="Lienhypertexte"/>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M2"/>
            <w:rPr>
              <w:noProof/>
            </w:rPr>
          </w:pPr>
          <w:hyperlink w:anchor="_Toc83120013" w:history="1">
            <w:r w:rsidRPr="00753FB9">
              <w:rPr>
                <w:rStyle w:val="Lienhypertexte"/>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Lienhypertexte"/>
                <w:rFonts w:cstheme="minorHAnsi"/>
                <w:b/>
                <w:caps/>
                <w:noProof/>
                <w:lang w:val="en-GB"/>
              </w:rPr>
              <w:t>ARTICLE 4:</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M2"/>
            <w:rPr>
              <w:noProof/>
            </w:rPr>
          </w:pPr>
          <w:hyperlink w:anchor="_Toc83120015" w:history="1">
            <w:r w:rsidRPr="00753FB9">
              <w:rPr>
                <w:rStyle w:val="Lienhypertexte"/>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M2"/>
            <w:rPr>
              <w:noProof/>
            </w:rPr>
          </w:pPr>
          <w:hyperlink w:anchor="_Toc83120016" w:history="1">
            <w:r w:rsidRPr="00753FB9">
              <w:rPr>
                <w:rStyle w:val="Lienhypertexte"/>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M2"/>
            <w:rPr>
              <w:noProof/>
            </w:rPr>
          </w:pPr>
          <w:hyperlink w:anchor="_Toc83120017" w:history="1">
            <w:r w:rsidRPr="00753FB9">
              <w:rPr>
                <w:rStyle w:val="Lienhypertexte"/>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M2"/>
            <w:rPr>
              <w:noProof/>
            </w:rPr>
          </w:pPr>
          <w:hyperlink w:anchor="_Toc83120018" w:history="1">
            <w:r w:rsidRPr="00753FB9">
              <w:rPr>
                <w:rStyle w:val="Lienhypertexte"/>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M2"/>
            <w:rPr>
              <w:noProof/>
            </w:rPr>
          </w:pPr>
          <w:hyperlink w:anchor="_Toc83120019" w:history="1">
            <w:r w:rsidRPr="00753FB9">
              <w:rPr>
                <w:rStyle w:val="Lienhypertexte"/>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M2"/>
            <w:rPr>
              <w:noProof/>
            </w:rPr>
          </w:pPr>
          <w:hyperlink w:anchor="_Toc83120020" w:history="1">
            <w:r w:rsidRPr="00753FB9">
              <w:rPr>
                <w:rStyle w:val="Lienhypertexte"/>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Lienhypertexte"/>
                <w:rFonts w:cstheme="minorHAnsi"/>
                <w:b/>
                <w:caps/>
                <w:noProof/>
              </w:rPr>
              <w:t>ARTICLE 5:</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M2"/>
            <w:rPr>
              <w:noProof/>
            </w:rPr>
          </w:pPr>
          <w:hyperlink w:anchor="_Toc83120022" w:history="1">
            <w:r w:rsidRPr="00753FB9">
              <w:rPr>
                <w:rStyle w:val="Lienhypertexte"/>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M2"/>
            <w:rPr>
              <w:noProof/>
            </w:rPr>
          </w:pPr>
          <w:hyperlink w:anchor="_Toc83120023" w:history="1">
            <w:r w:rsidRPr="00753FB9">
              <w:rPr>
                <w:rStyle w:val="Lienhypertexte"/>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M2"/>
            <w:rPr>
              <w:noProof/>
            </w:rPr>
          </w:pPr>
          <w:hyperlink w:anchor="_Toc83120024" w:history="1">
            <w:r w:rsidRPr="00753FB9">
              <w:rPr>
                <w:rStyle w:val="Lienhypertexte"/>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M2"/>
            <w:rPr>
              <w:noProof/>
            </w:rPr>
          </w:pPr>
          <w:hyperlink w:anchor="_Toc83120025" w:history="1">
            <w:r w:rsidRPr="00753FB9">
              <w:rPr>
                <w:rStyle w:val="Lienhypertexte"/>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Lienhypertexte"/>
                <w:rFonts w:cstheme="minorHAnsi"/>
                <w:b/>
                <w:caps/>
                <w:noProof/>
              </w:rPr>
              <w:t>ARTICLE 6:</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M2"/>
            <w:rPr>
              <w:noProof/>
            </w:rPr>
          </w:pPr>
          <w:hyperlink w:anchor="_Toc83120027" w:history="1">
            <w:r w:rsidRPr="00753FB9">
              <w:rPr>
                <w:rStyle w:val="Lienhypertexte"/>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M2"/>
            <w:rPr>
              <w:noProof/>
            </w:rPr>
          </w:pPr>
          <w:hyperlink w:anchor="_Toc83120028" w:history="1">
            <w:r w:rsidRPr="00753FB9">
              <w:rPr>
                <w:rStyle w:val="Lienhypertexte"/>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M2"/>
            <w:rPr>
              <w:noProof/>
            </w:rPr>
          </w:pPr>
          <w:hyperlink w:anchor="_Toc83120029" w:history="1">
            <w:r w:rsidRPr="00753FB9">
              <w:rPr>
                <w:rStyle w:val="Lienhypertexte"/>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M2"/>
            <w:rPr>
              <w:noProof/>
            </w:rPr>
          </w:pPr>
          <w:hyperlink w:anchor="_Toc83120030" w:history="1">
            <w:r w:rsidRPr="00753FB9">
              <w:rPr>
                <w:rStyle w:val="Lienhypertexte"/>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M2"/>
            <w:rPr>
              <w:noProof/>
            </w:rPr>
          </w:pPr>
          <w:hyperlink w:anchor="_Toc83120031" w:history="1">
            <w:r w:rsidRPr="00753FB9">
              <w:rPr>
                <w:rStyle w:val="Lienhypertexte"/>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M2"/>
            <w:rPr>
              <w:noProof/>
            </w:rPr>
          </w:pPr>
          <w:hyperlink w:anchor="_Toc83120032" w:history="1">
            <w:r w:rsidRPr="00753FB9">
              <w:rPr>
                <w:rStyle w:val="Lienhypertexte"/>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M2"/>
            <w:rPr>
              <w:noProof/>
            </w:rPr>
          </w:pPr>
          <w:hyperlink w:anchor="_Toc83120033" w:history="1">
            <w:r w:rsidRPr="00753FB9">
              <w:rPr>
                <w:rStyle w:val="Lienhypertexte"/>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M2"/>
            <w:rPr>
              <w:noProof/>
            </w:rPr>
          </w:pPr>
          <w:hyperlink w:anchor="_Toc83120034" w:history="1">
            <w:r w:rsidRPr="00753FB9">
              <w:rPr>
                <w:rStyle w:val="Lienhypertexte"/>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M2"/>
            <w:rPr>
              <w:noProof/>
            </w:rPr>
          </w:pPr>
          <w:hyperlink w:anchor="_Toc83120035" w:history="1">
            <w:r w:rsidRPr="00753FB9">
              <w:rPr>
                <w:rStyle w:val="Lienhypertexte"/>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Lienhypertexte"/>
                <w:rFonts w:cstheme="minorHAnsi"/>
                <w:b/>
                <w:caps/>
                <w:noProof/>
                <w:lang w:val="en-GB"/>
              </w:rPr>
              <w:t>ARTICLE 7:</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M2"/>
            <w:rPr>
              <w:noProof/>
            </w:rPr>
          </w:pPr>
          <w:hyperlink w:anchor="_Toc83120037" w:history="1">
            <w:r w:rsidRPr="00753FB9">
              <w:rPr>
                <w:rStyle w:val="Lienhypertexte"/>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M2"/>
            <w:rPr>
              <w:noProof/>
            </w:rPr>
          </w:pPr>
          <w:hyperlink w:anchor="_Toc83120038" w:history="1">
            <w:r w:rsidRPr="00753FB9">
              <w:rPr>
                <w:rStyle w:val="Lienhypertexte"/>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M2"/>
            <w:rPr>
              <w:noProof/>
            </w:rPr>
          </w:pPr>
          <w:hyperlink w:anchor="_Toc83120039" w:history="1">
            <w:r w:rsidRPr="00753FB9">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M2"/>
            <w:rPr>
              <w:noProof/>
            </w:rPr>
          </w:pPr>
          <w:hyperlink w:anchor="_Toc83120040" w:history="1">
            <w:r w:rsidRPr="00753FB9">
              <w:rPr>
                <w:rStyle w:val="Lienhypertexte"/>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M2"/>
            <w:rPr>
              <w:noProof/>
            </w:rPr>
          </w:pPr>
          <w:hyperlink w:anchor="_Toc83120041" w:history="1">
            <w:r w:rsidRPr="00753FB9">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Lienhypertexte"/>
                <w:rFonts w:cstheme="minorHAnsi"/>
                <w:b/>
                <w:caps/>
                <w:noProof/>
              </w:rPr>
              <w:t>ARTICLE 8:</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Lienhypertexte"/>
                <w:rFonts w:cstheme="minorHAnsi"/>
                <w:b/>
                <w:caps/>
                <w:noProof/>
              </w:rPr>
              <w:t>ARTICLE 9:</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11"/>
          <w:footerReference w:type="even" r:id="rId12"/>
          <w:footerReference w:type="default" r:id="rId13"/>
          <w:headerReference w:type="first" r:id="rId14"/>
          <w:footerReference w:type="first" r:id="rId15"/>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665AFD11"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 service contract covering “</w:t>
      </w:r>
      <w:r w:rsidR="0072578A" w:rsidRPr="0072578A">
        <w:rPr>
          <w:rFonts w:asciiTheme="minorHAnsi" w:hAnsiTheme="minorHAnsi" w:cstheme="minorHAnsi"/>
          <w:i/>
          <w:iCs/>
          <w:szCs w:val="22"/>
          <w:lang w:val="en"/>
        </w:rPr>
        <w:t>Mid-Term Evaluation of the Regional Teachers Initiative for Africa Facility</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A5710A" w:rsidRDefault="009009F8" w:rsidP="00F32194">
      <w:pPr>
        <w:pStyle w:val="u"/>
        <w:spacing w:before="120"/>
        <w:ind w:left="0"/>
        <w:rPr>
          <w:rFonts w:asciiTheme="minorHAnsi" w:hAnsiTheme="minorHAnsi" w:cstheme="minorHAnsi"/>
          <w:szCs w:val="22"/>
          <w:lang w:val="en-GB"/>
        </w:rPr>
      </w:pPr>
      <w:r w:rsidRPr="00A5710A">
        <w:rPr>
          <w:rFonts w:asciiTheme="minorHAnsi" w:hAnsiTheme="minorHAnsi" w:cstheme="minorHAnsi"/>
          <w:szCs w:val="22"/>
          <w:lang w:val="en"/>
        </w:rPr>
        <w:t xml:space="preserve">It is awarded by means of: </w:t>
      </w:r>
    </w:p>
    <w:p w14:paraId="597715FC" w14:textId="0103A361" w:rsidR="009009F8" w:rsidRPr="00A5710A" w:rsidRDefault="00FB550A" w:rsidP="009009F8">
      <w:pPr>
        <w:pStyle w:val="u"/>
        <w:overflowPunct/>
        <w:autoSpaceDE/>
        <w:autoSpaceDN/>
        <w:adjustRightInd/>
        <w:spacing w:before="120"/>
        <w:ind w:left="0"/>
        <w:textAlignment w:val="auto"/>
        <w:rPr>
          <w:rFonts w:asciiTheme="minorHAnsi" w:hAnsiTheme="minorHAnsi" w:cstheme="minorHAnsi"/>
          <w:szCs w:val="22"/>
          <w:lang w:val="en-GB"/>
        </w:rPr>
      </w:pPr>
      <w:r w:rsidRPr="00A5710A">
        <w:rPr>
          <w:rFonts w:asciiTheme="minorHAnsi" w:hAnsiTheme="minorHAnsi" w:cstheme="minorHAnsi"/>
          <w:szCs w:val="22"/>
          <w:lang w:val="en"/>
        </w:rPr>
        <w:t xml:space="preserve">adapted procedure in application of Articles L. 2123-1 and R. 2123-1 to R. </w:t>
      </w:r>
      <w:proofErr w:type="gramStart"/>
      <w:r w:rsidRPr="00A5710A">
        <w:rPr>
          <w:rFonts w:asciiTheme="minorHAnsi" w:hAnsiTheme="minorHAnsi" w:cstheme="minorHAnsi"/>
          <w:szCs w:val="22"/>
          <w:lang w:val="en"/>
        </w:rPr>
        <w:t>2123-</w:t>
      </w:r>
      <w:proofErr w:type="gramEnd"/>
      <w:r w:rsidRPr="00A5710A">
        <w:rPr>
          <w:rFonts w:asciiTheme="minorHAnsi" w:hAnsiTheme="minorHAnsi" w:cstheme="minorHAnsi"/>
          <w:szCs w:val="22"/>
          <w:lang w:val="en"/>
        </w:rPr>
        <w:t>7 of CCP</w:t>
      </w:r>
    </w:p>
    <w:p w14:paraId="0EDA0005" w14:textId="77777777" w:rsidR="009009F8" w:rsidRPr="00A5710A"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83119989"/>
      <w:r w:rsidRPr="00A5710A">
        <w:rPr>
          <w:rFonts w:asciiTheme="minorHAnsi" w:hAnsiTheme="minorHAnsi" w:cstheme="minorHAnsi"/>
          <w:sz w:val="22"/>
          <w:szCs w:val="22"/>
          <w:u w:val="single"/>
          <w:lang w:val="en"/>
        </w:rPr>
        <w:t>Provisional schedule of the tender</w:t>
      </w:r>
      <w:bookmarkEnd w:id="13"/>
      <w:r w:rsidRPr="00A5710A">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A5710A"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A5710A" w:rsidRDefault="009009F8" w:rsidP="00A025D7">
            <w:pPr>
              <w:spacing w:line="240" w:lineRule="auto"/>
              <w:jc w:val="center"/>
              <w:rPr>
                <w:rFonts w:asciiTheme="minorHAnsi" w:hAnsiTheme="minorHAnsi" w:cstheme="minorHAnsi"/>
                <w:b/>
                <w:sz w:val="22"/>
                <w:szCs w:val="22"/>
              </w:rPr>
            </w:pPr>
            <w:r w:rsidRPr="00A5710A">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A5710A" w:rsidRDefault="009009F8" w:rsidP="00A025D7">
            <w:pPr>
              <w:spacing w:line="240" w:lineRule="auto"/>
              <w:jc w:val="both"/>
              <w:rPr>
                <w:rFonts w:asciiTheme="minorHAnsi" w:hAnsiTheme="minorHAnsi" w:cstheme="minorHAnsi"/>
                <w:b/>
                <w:sz w:val="22"/>
                <w:szCs w:val="22"/>
              </w:rPr>
            </w:pPr>
            <w:r w:rsidRPr="00A5710A">
              <w:rPr>
                <w:rFonts w:asciiTheme="minorHAnsi" w:hAnsiTheme="minorHAnsi" w:cstheme="minorHAnsi"/>
                <w:b/>
                <w:bCs/>
                <w:sz w:val="22"/>
                <w:szCs w:val="22"/>
                <w:lang w:val="en"/>
              </w:rPr>
              <w:t>Stage</w:t>
            </w:r>
          </w:p>
        </w:tc>
      </w:tr>
      <w:tr w:rsidR="009009F8" w:rsidRPr="00A5710A"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4E2054D0" w:rsidR="009009F8" w:rsidRPr="00A5710A" w:rsidRDefault="00FB550A" w:rsidP="0072578A">
            <w:pPr>
              <w:spacing w:line="240" w:lineRule="auto"/>
              <w:jc w:val="center"/>
              <w:rPr>
                <w:rFonts w:asciiTheme="minorHAnsi" w:hAnsiTheme="minorHAnsi" w:cstheme="minorHAnsi"/>
                <w:sz w:val="22"/>
                <w:szCs w:val="22"/>
              </w:rPr>
            </w:pPr>
            <w:r w:rsidRPr="00A5710A">
              <w:rPr>
                <w:rFonts w:asciiTheme="minorHAnsi" w:hAnsiTheme="minorHAnsi" w:cstheme="minorHAnsi"/>
                <w:sz w:val="22"/>
                <w:szCs w:val="22"/>
                <w:lang w:val="en"/>
              </w:rPr>
              <w:t>2</w:t>
            </w:r>
            <w:r w:rsidR="003021EF" w:rsidRPr="00A5710A">
              <w:rPr>
                <w:rFonts w:asciiTheme="minorHAnsi" w:hAnsiTheme="minorHAnsi" w:cstheme="minorHAnsi"/>
                <w:sz w:val="22"/>
                <w:szCs w:val="22"/>
                <w:lang w:val="en"/>
              </w:rPr>
              <w:t>7</w:t>
            </w:r>
            <w:r w:rsidR="009009F8" w:rsidRPr="00A5710A">
              <w:rPr>
                <w:rFonts w:asciiTheme="minorHAnsi" w:hAnsiTheme="minorHAnsi" w:cstheme="minorHAnsi"/>
                <w:sz w:val="22"/>
                <w:szCs w:val="22"/>
                <w:lang w:val="en"/>
              </w:rPr>
              <w:t>/</w:t>
            </w:r>
            <w:r w:rsidR="0072578A" w:rsidRPr="00A5710A">
              <w:rPr>
                <w:rFonts w:asciiTheme="minorHAnsi" w:hAnsiTheme="minorHAnsi" w:cstheme="minorHAnsi"/>
                <w:sz w:val="22"/>
                <w:szCs w:val="22"/>
                <w:lang w:val="en"/>
              </w:rPr>
              <w:t>07</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A5710A" w:rsidRDefault="009009F8" w:rsidP="00A025D7">
            <w:pPr>
              <w:spacing w:line="240" w:lineRule="auto"/>
              <w:jc w:val="both"/>
              <w:rPr>
                <w:rFonts w:asciiTheme="minorHAnsi" w:hAnsiTheme="minorHAnsi" w:cstheme="minorHAnsi"/>
                <w:sz w:val="22"/>
                <w:szCs w:val="22"/>
              </w:rPr>
            </w:pPr>
            <w:r w:rsidRPr="00A5710A">
              <w:rPr>
                <w:rFonts w:asciiTheme="minorHAnsi" w:hAnsiTheme="minorHAnsi" w:cstheme="minorHAnsi"/>
                <w:sz w:val="22"/>
                <w:szCs w:val="22"/>
                <w:lang w:val="en"/>
              </w:rPr>
              <w:t>Bid submission deadline</w:t>
            </w:r>
          </w:p>
        </w:tc>
      </w:tr>
      <w:tr w:rsidR="009009F8" w:rsidRPr="00BC161F"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49628A13" w:rsidR="009009F8" w:rsidRPr="00A5710A" w:rsidRDefault="00797872" w:rsidP="00A025D7">
            <w:pPr>
              <w:spacing w:line="240" w:lineRule="auto"/>
              <w:jc w:val="center"/>
              <w:rPr>
                <w:rFonts w:asciiTheme="minorHAnsi" w:hAnsiTheme="minorHAnsi" w:cstheme="minorHAnsi"/>
                <w:sz w:val="22"/>
                <w:szCs w:val="22"/>
              </w:rPr>
            </w:pPr>
            <w:r w:rsidRPr="00A5710A">
              <w:rPr>
                <w:rFonts w:asciiTheme="minorHAnsi" w:hAnsiTheme="minorHAnsi" w:cstheme="minorHAnsi"/>
                <w:sz w:val="22"/>
                <w:szCs w:val="22"/>
                <w:lang w:val="en"/>
              </w:rPr>
              <w:t>06</w:t>
            </w:r>
            <w:r w:rsidR="009009F8" w:rsidRPr="00A5710A">
              <w:rPr>
                <w:rFonts w:asciiTheme="minorHAnsi" w:hAnsiTheme="minorHAnsi" w:cstheme="minorHAnsi"/>
                <w:sz w:val="22"/>
                <w:szCs w:val="22"/>
                <w:lang w:val="en"/>
              </w:rPr>
              <w:t>/</w:t>
            </w:r>
            <w:r w:rsidR="003C7473" w:rsidRPr="00A5710A">
              <w:rPr>
                <w:rFonts w:asciiTheme="minorHAnsi" w:hAnsiTheme="minorHAnsi" w:cstheme="minorHAnsi"/>
                <w:sz w:val="22"/>
                <w:szCs w:val="22"/>
                <w:lang w:val="en"/>
              </w:rPr>
              <w:t>0</w:t>
            </w:r>
            <w:r w:rsidRPr="00A5710A">
              <w:rPr>
                <w:rFonts w:asciiTheme="minorHAnsi" w:hAnsiTheme="minorHAnsi" w:cstheme="minorHAnsi"/>
                <w:sz w:val="22"/>
                <w:szCs w:val="22"/>
                <w:lang w:val="en"/>
              </w:rPr>
              <w:t>8</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A5710A" w:rsidRDefault="009009F8" w:rsidP="00A025D7">
            <w:pPr>
              <w:spacing w:line="240" w:lineRule="auto"/>
              <w:jc w:val="both"/>
              <w:rPr>
                <w:rFonts w:asciiTheme="minorHAnsi" w:hAnsiTheme="minorHAnsi" w:cstheme="minorHAnsi"/>
                <w:sz w:val="22"/>
                <w:szCs w:val="22"/>
                <w:lang w:val="en-GB"/>
              </w:rPr>
            </w:pPr>
            <w:r w:rsidRPr="00A5710A">
              <w:rPr>
                <w:rFonts w:asciiTheme="minorHAnsi" w:hAnsiTheme="minorHAnsi" w:cstheme="minorHAnsi"/>
                <w:sz w:val="22"/>
                <w:szCs w:val="22"/>
                <w:lang w:val="en"/>
              </w:rPr>
              <w:t xml:space="preserve">Interviews/Negotiations and requests for </w:t>
            </w:r>
            <w:proofErr w:type="spellStart"/>
            <w:r w:rsidRPr="00A5710A">
              <w:rPr>
                <w:rFonts w:asciiTheme="minorHAnsi" w:hAnsiTheme="minorHAnsi" w:cstheme="minorHAnsi"/>
                <w:sz w:val="22"/>
                <w:szCs w:val="22"/>
                <w:lang w:val="en"/>
              </w:rPr>
              <w:t>optimised</w:t>
            </w:r>
            <w:proofErr w:type="spellEnd"/>
            <w:r w:rsidRPr="00A5710A">
              <w:rPr>
                <w:rFonts w:asciiTheme="minorHAnsi" w:hAnsiTheme="minorHAnsi" w:cstheme="minorHAnsi"/>
                <w:sz w:val="22"/>
                <w:szCs w:val="22"/>
                <w:lang w:val="en"/>
              </w:rPr>
              <w:t xml:space="preserve"> bids</w:t>
            </w:r>
          </w:p>
        </w:tc>
      </w:tr>
      <w:tr w:rsidR="009009F8" w:rsidRPr="00A5710A"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1AF632C3" w:rsidR="009009F8" w:rsidRPr="00A5710A" w:rsidRDefault="00B8124E" w:rsidP="00A025D7">
            <w:pPr>
              <w:spacing w:line="240" w:lineRule="auto"/>
              <w:jc w:val="center"/>
              <w:rPr>
                <w:rFonts w:asciiTheme="minorHAnsi" w:hAnsiTheme="minorHAnsi" w:cstheme="minorHAnsi"/>
                <w:sz w:val="22"/>
                <w:szCs w:val="22"/>
              </w:rPr>
            </w:pPr>
            <w:r w:rsidRPr="00A5710A">
              <w:rPr>
                <w:rFonts w:asciiTheme="minorHAnsi" w:hAnsiTheme="minorHAnsi" w:cstheme="minorHAnsi"/>
                <w:sz w:val="22"/>
                <w:szCs w:val="22"/>
                <w:lang w:val="en"/>
              </w:rPr>
              <w:t>14</w:t>
            </w:r>
            <w:r w:rsidR="009009F8" w:rsidRPr="00A5710A">
              <w:rPr>
                <w:rFonts w:asciiTheme="minorHAnsi" w:hAnsiTheme="minorHAnsi" w:cstheme="minorHAnsi"/>
                <w:sz w:val="22"/>
                <w:szCs w:val="22"/>
                <w:lang w:val="en"/>
              </w:rPr>
              <w:t>/</w:t>
            </w:r>
            <w:r w:rsidR="00690CD1" w:rsidRPr="00A5710A">
              <w:rPr>
                <w:rFonts w:asciiTheme="minorHAnsi" w:hAnsiTheme="minorHAnsi" w:cstheme="minorHAnsi"/>
                <w:sz w:val="22"/>
                <w:szCs w:val="22"/>
                <w:lang w:val="en"/>
              </w:rPr>
              <w:t>0</w:t>
            </w:r>
            <w:r w:rsidRPr="00A5710A">
              <w:rPr>
                <w:rFonts w:asciiTheme="minorHAnsi" w:hAnsiTheme="minorHAnsi" w:cstheme="minorHAnsi"/>
                <w:sz w:val="22"/>
                <w:szCs w:val="22"/>
                <w:lang w:val="en"/>
              </w:rPr>
              <w:t>8</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A5710A" w:rsidRDefault="009009F8" w:rsidP="00A025D7">
            <w:pPr>
              <w:spacing w:line="240" w:lineRule="auto"/>
              <w:jc w:val="both"/>
              <w:rPr>
                <w:rFonts w:asciiTheme="minorHAnsi" w:hAnsiTheme="minorHAnsi" w:cstheme="minorHAnsi"/>
                <w:sz w:val="22"/>
                <w:szCs w:val="22"/>
              </w:rPr>
            </w:pPr>
            <w:proofErr w:type="spellStart"/>
            <w:r w:rsidRPr="00A5710A">
              <w:rPr>
                <w:rFonts w:asciiTheme="minorHAnsi" w:hAnsiTheme="minorHAnsi" w:cstheme="minorHAnsi"/>
                <w:sz w:val="22"/>
                <w:szCs w:val="22"/>
                <w:lang w:val="en"/>
              </w:rPr>
              <w:t>Optimised</w:t>
            </w:r>
            <w:proofErr w:type="spellEnd"/>
            <w:r w:rsidRPr="00A5710A">
              <w:rPr>
                <w:rFonts w:asciiTheme="minorHAnsi" w:hAnsiTheme="minorHAnsi" w:cstheme="minorHAnsi"/>
                <w:sz w:val="22"/>
                <w:szCs w:val="22"/>
                <w:lang w:val="en"/>
              </w:rPr>
              <w:t xml:space="preserve"> bid submission deadline</w:t>
            </w:r>
          </w:p>
        </w:tc>
      </w:tr>
      <w:tr w:rsidR="009009F8" w:rsidRPr="00BC161F"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73167F1B" w:rsidR="009009F8" w:rsidRPr="00A5710A" w:rsidRDefault="00E811D5" w:rsidP="00A025D7">
            <w:pPr>
              <w:spacing w:line="240" w:lineRule="auto"/>
              <w:jc w:val="center"/>
              <w:rPr>
                <w:rFonts w:asciiTheme="minorHAnsi" w:hAnsiTheme="minorHAnsi" w:cstheme="minorHAnsi"/>
                <w:sz w:val="22"/>
                <w:szCs w:val="22"/>
              </w:rPr>
            </w:pPr>
            <w:r w:rsidRPr="00A5710A">
              <w:rPr>
                <w:rFonts w:asciiTheme="minorHAnsi" w:hAnsiTheme="minorHAnsi" w:cstheme="minorHAnsi"/>
                <w:sz w:val="22"/>
                <w:szCs w:val="22"/>
                <w:lang w:val="en"/>
              </w:rPr>
              <w:t>28</w:t>
            </w:r>
            <w:r w:rsidR="009009F8" w:rsidRPr="00A5710A">
              <w:rPr>
                <w:rFonts w:asciiTheme="minorHAnsi" w:hAnsiTheme="minorHAnsi" w:cstheme="minorHAnsi"/>
                <w:sz w:val="22"/>
                <w:szCs w:val="22"/>
                <w:lang w:val="en"/>
              </w:rPr>
              <w:t>/</w:t>
            </w:r>
            <w:r w:rsidR="00B11ED7" w:rsidRPr="00A5710A">
              <w:rPr>
                <w:rFonts w:asciiTheme="minorHAnsi" w:hAnsiTheme="minorHAnsi" w:cstheme="minorHAnsi"/>
                <w:sz w:val="22"/>
                <w:szCs w:val="22"/>
                <w:lang w:val="en"/>
              </w:rPr>
              <w:t>08</w:t>
            </w:r>
          </w:p>
        </w:tc>
        <w:tc>
          <w:tcPr>
            <w:tcW w:w="6237" w:type="dxa"/>
            <w:tcBorders>
              <w:top w:val="single" w:sz="4" w:space="0" w:color="auto"/>
              <w:left w:val="single" w:sz="4" w:space="0" w:color="auto"/>
              <w:bottom w:val="single" w:sz="4" w:space="0" w:color="auto"/>
              <w:right w:val="single" w:sz="4" w:space="0" w:color="auto"/>
            </w:tcBorders>
            <w:hideMark/>
          </w:tcPr>
          <w:p w14:paraId="21505B37" w14:textId="41172785" w:rsidR="009009F8" w:rsidRPr="00A5710A" w:rsidRDefault="009009F8" w:rsidP="00A025D7">
            <w:pPr>
              <w:spacing w:line="240" w:lineRule="auto"/>
              <w:rPr>
                <w:rFonts w:asciiTheme="minorHAnsi" w:hAnsiTheme="minorHAnsi" w:cstheme="minorHAnsi"/>
                <w:sz w:val="22"/>
                <w:szCs w:val="22"/>
                <w:lang w:val="en-GB"/>
              </w:rPr>
            </w:pPr>
            <w:r w:rsidRPr="00A5710A">
              <w:rPr>
                <w:rFonts w:asciiTheme="minorHAnsi" w:hAnsiTheme="minorHAnsi" w:cstheme="minorHAnsi"/>
                <w:sz w:val="22"/>
                <w:szCs w:val="22"/>
                <w:lang w:val="en"/>
              </w:rPr>
              <w:t xml:space="preserve">Rejection letters sent to </w:t>
            </w:r>
            <w:proofErr w:type="spellStart"/>
            <w:r w:rsidRPr="00A5710A">
              <w:rPr>
                <w:rFonts w:asciiTheme="minorHAnsi" w:hAnsiTheme="minorHAnsi" w:cstheme="minorHAnsi"/>
                <w:sz w:val="22"/>
                <w:szCs w:val="22"/>
                <w:lang w:val="en"/>
              </w:rPr>
              <w:t>nn</w:t>
            </w:r>
            <w:proofErr w:type="spellEnd"/>
            <w:r w:rsidRPr="00A5710A">
              <w:rPr>
                <w:rFonts w:asciiTheme="minorHAnsi" w:hAnsiTheme="minorHAnsi" w:cstheme="minorHAnsi"/>
                <w:sz w:val="22"/>
                <w:szCs w:val="22"/>
                <w:lang w:val="en"/>
              </w:rPr>
              <w:t>-selected candidates</w:t>
            </w:r>
          </w:p>
        </w:tc>
      </w:tr>
      <w:tr w:rsidR="009009F8" w:rsidRPr="00A5710A"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E841474" w:rsidR="009009F8" w:rsidRPr="00A5710A" w:rsidRDefault="00E811D5" w:rsidP="00A025D7">
            <w:pPr>
              <w:spacing w:line="240" w:lineRule="auto"/>
              <w:jc w:val="center"/>
              <w:rPr>
                <w:rFonts w:asciiTheme="minorHAnsi" w:hAnsiTheme="minorHAnsi" w:cstheme="minorHAnsi"/>
                <w:sz w:val="22"/>
                <w:szCs w:val="22"/>
              </w:rPr>
            </w:pPr>
            <w:r w:rsidRPr="00A5710A">
              <w:rPr>
                <w:rFonts w:asciiTheme="minorHAnsi" w:hAnsiTheme="minorHAnsi" w:cstheme="minorHAnsi"/>
                <w:sz w:val="22"/>
                <w:szCs w:val="22"/>
                <w:lang w:val="en"/>
              </w:rPr>
              <w:t>29</w:t>
            </w:r>
            <w:r w:rsidR="009009F8" w:rsidRPr="00A5710A">
              <w:rPr>
                <w:rFonts w:asciiTheme="minorHAnsi" w:hAnsiTheme="minorHAnsi" w:cstheme="minorHAnsi"/>
                <w:sz w:val="22"/>
                <w:szCs w:val="22"/>
                <w:lang w:val="en"/>
              </w:rPr>
              <w:t>/</w:t>
            </w:r>
            <w:r w:rsidR="0072578A" w:rsidRPr="00A5710A">
              <w:rPr>
                <w:rFonts w:asciiTheme="minorHAnsi" w:hAnsiTheme="minorHAnsi" w:cstheme="minorHAnsi"/>
                <w:sz w:val="22"/>
                <w:szCs w:val="22"/>
                <w:lang w:val="en"/>
              </w:rPr>
              <w:t>08</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A5710A" w:rsidRDefault="009009F8" w:rsidP="00A025D7">
            <w:pPr>
              <w:spacing w:line="240" w:lineRule="auto"/>
              <w:jc w:val="both"/>
              <w:rPr>
                <w:rFonts w:asciiTheme="minorHAnsi" w:hAnsiTheme="minorHAnsi" w:cstheme="minorHAnsi"/>
                <w:sz w:val="22"/>
                <w:szCs w:val="22"/>
              </w:rPr>
            </w:pPr>
            <w:r w:rsidRPr="00A5710A">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83119990"/>
      <w:r w:rsidRPr="00A5710A">
        <w:rPr>
          <w:rFonts w:asciiTheme="minorHAnsi" w:hAnsiTheme="minorHAnsi" w:cstheme="minorHAnsi"/>
          <w:sz w:val="22"/>
          <w:szCs w:val="22"/>
          <w:u w:val="single"/>
          <w:lang w:val="en"/>
        </w:rPr>
        <w:t>Tender language – currency</w:t>
      </w:r>
      <w:bookmarkEnd w:id="14"/>
    </w:p>
    <w:p w14:paraId="16D24AA3" w14:textId="1C116382"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2449F5">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6"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6098019A" w14:textId="46E42B36" w:rsidR="00FE5E7B" w:rsidRPr="00342E4D" w:rsidRDefault="00FE5E7B" w:rsidP="00FE5E7B">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total and fixed pricing breakdown schedule;</w:t>
      </w:r>
    </w:p>
    <w:p w14:paraId="73C74153" w14:textId="1746B1AE" w:rsidR="004B18E1" w:rsidRPr="00921E55" w:rsidRDefault="00FE5E7B" w:rsidP="004B18E1">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unit pricing schedule;</w:t>
      </w:r>
    </w:p>
    <w:p w14:paraId="3E21FB99" w14:textId="0A8A4326" w:rsidR="004B18E1" w:rsidRPr="00342E4D" w:rsidRDefault="00FE5E7B"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technical and/or financial offer schedule;</w:t>
      </w:r>
    </w:p>
    <w:p w14:paraId="138405DA" w14:textId="7B93C542" w:rsidR="00FE5E7B" w:rsidRPr="006C6EB4" w:rsidRDefault="00FE5E7B"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Annex to the contract covering the processing of personal data in the event of GDPR data processing (collection of personal data on behalf of Expertise France</w:t>
      </w:r>
      <w:r w:rsidR="006A1D16">
        <w:rPr>
          <w:rFonts w:asciiTheme="minorHAnsi" w:hAnsiTheme="minorHAnsi" w:cstheme="minorHAnsi"/>
          <w:szCs w:val="22"/>
          <w:lang w:val="en"/>
        </w:rPr>
        <w:t>);</w:t>
      </w:r>
    </w:p>
    <w:p w14:paraId="0CBD669D" w14:textId="77777777" w:rsidR="004B18E1" w:rsidRPr="00A5710A" w:rsidRDefault="004B18E1">
      <w:pPr>
        <w:spacing w:line="240" w:lineRule="auto"/>
        <w:rPr>
          <w:rFonts w:asciiTheme="minorHAnsi" w:eastAsia="Times New Roman" w:hAnsiTheme="minorHAnsi" w:cstheme="minorHAnsi"/>
          <w:b/>
          <w:caps/>
          <w:sz w:val="28"/>
          <w:szCs w:val="22"/>
          <w:u w:val="single"/>
          <w:lang w:val="en-GB"/>
        </w:rPr>
      </w:pPr>
    </w:p>
    <w:p w14:paraId="0A96F8D8" w14:textId="238B4BA1" w:rsidR="00390B8F" w:rsidRPr="007C41BD"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2"/>
      <w:r>
        <w:rPr>
          <w:rFonts w:asciiTheme="minorHAnsi" w:hAnsiTheme="minorHAnsi" w:cstheme="minorHAnsi"/>
          <w:sz w:val="22"/>
          <w:szCs w:val="22"/>
          <w:u w:val="single"/>
          <w:lang w:val="en"/>
        </w:rPr>
        <w:lastRenderedPageBreak/>
        <w:t>Modification of the tender documents</w:t>
      </w:r>
      <w:bookmarkEnd w:id="16"/>
    </w:p>
    <w:p w14:paraId="5CD530C3" w14:textId="737F9CF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72578A">
        <w:rPr>
          <w:rFonts w:asciiTheme="minorHAnsi" w:hAnsiTheme="minorHAnsi" w:cstheme="minorHAnsi"/>
          <w:sz w:val="22"/>
          <w:szCs w:val="22"/>
          <w:lang w:val="en"/>
        </w:rPr>
        <w:t xml:space="preserve">6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proofErr w:type="gramStart"/>
      <w:r>
        <w:rPr>
          <w:rFonts w:asciiTheme="minorHAnsi" w:hAnsiTheme="minorHAnsi" w:cstheme="minorHAnsi"/>
          <w:sz w:val="22"/>
          <w:szCs w:val="22"/>
          <w:u w:val="single"/>
          <w:lang w:val="en"/>
        </w:rPr>
        <w:t>Form of</w:t>
      </w:r>
      <w:proofErr w:type="gramEnd"/>
      <w:r>
        <w:rPr>
          <w:rFonts w:asciiTheme="minorHAnsi" w:hAnsiTheme="minorHAnsi" w:cstheme="minorHAnsi"/>
          <w:sz w:val="22"/>
          <w:szCs w:val="22"/>
          <w:u w:val="single"/>
          <w:lang w:val="en"/>
        </w:rPr>
        <w:t xml:space="preserve"> the contract</w:t>
      </w:r>
      <w:bookmarkEnd w:id="18"/>
    </w:p>
    <w:p w14:paraId="6986A270" w14:textId="54FE8029"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7D9886AA" w14:textId="77777777"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4EE0CD3E" w14:textId="59423AFF" w:rsidR="00AD2204" w:rsidRPr="00BC161F" w:rsidRDefault="00AD2204"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proofErr w:type="gramStart"/>
      <w:r>
        <w:rPr>
          <w:rFonts w:asciiTheme="minorHAnsi" w:hAnsiTheme="minorHAnsi" w:cstheme="minorHAnsi"/>
          <w:sz w:val="22"/>
          <w:szCs w:val="22"/>
          <w:lang w:val="en"/>
        </w:rPr>
        <w:t>amount</w:t>
      </w:r>
      <w:proofErr w:type="gramEnd"/>
      <w:r>
        <w:rPr>
          <w:rFonts w:asciiTheme="minorHAnsi" w:hAnsiTheme="minorHAnsi" w:cstheme="minorHAnsi"/>
          <w:sz w:val="22"/>
          <w:szCs w:val="22"/>
          <w:lang w:val="en"/>
        </w:rPr>
        <w:t xml:space="preserve"> of the contract depends on the prices offered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6002D7F5"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72578A">
        <w:rPr>
          <w:rFonts w:asciiTheme="minorHAnsi" w:hAnsiTheme="minorHAnsi" w:cstheme="minorHAnsi"/>
          <w:sz w:val="22"/>
          <w:szCs w:val="22"/>
          <w:lang w:val="en"/>
        </w:rPr>
        <w:t>5</w:t>
      </w:r>
      <w:r>
        <w:rPr>
          <w:rFonts w:asciiTheme="minorHAnsi" w:hAnsiTheme="minorHAnsi" w:cstheme="minorHAnsi"/>
          <w:sz w:val="22"/>
          <w:szCs w:val="22"/>
          <w:lang w:val="en"/>
        </w:rPr>
        <w:t xml:space="preserve"> months from its award date. For illustrative purposes only, the anticipated award date is </w:t>
      </w:r>
      <w:r w:rsidR="00585F51">
        <w:rPr>
          <w:rFonts w:asciiTheme="minorHAnsi" w:hAnsiTheme="minorHAnsi" w:cstheme="minorHAnsi"/>
          <w:sz w:val="22"/>
          <w:szCs w:val="22"/>
          <w:lang w:val="en"/>
        </w:rPr>
        <w:t>29</w:t>
      </w:r>
      <w:r w:rsidR="0072578A">
        <w:rPr>
          <w:rFonts w:asciiTheme="minorHAnsi" w:hAnsiTheme="minorHAnsi" w:cstheme="minorHAnsi"/>
          <w:sz w:val="22"/>
          <w:szCs w:val="22"/>
          <w:lang w:val="en"/>
        </w:rPr>
        <w:t>/08/2025</w:t>
      </w:r>
      <w:r>
        <w:rPr>
          <w:rFonts w:asciiTheme="minorHAnsi" w:hAnsiTheme="minorHAnsi" w:cstheme="minorHAnsi"/>
          <w:sz w:val="22"/>
          <w:szCs w:val="22"/>
          <w:lang w:val="en"/>
        </w:rPr>
        <w:t>.</w:t>
      </w:r>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bookmarkStart w:id="30" w:name="_Toc417653425"/>
      <w:bookmarkStart w:id="31" w:name="_Toc419212441"/>
      <w:bookmarkStart w:id="32" w:name="_Toc443657775"/>
      <w:bookmarkStart w:id="33" w:name="_Toc446628694"/>
      <w:bookmarkEnd w:id="23"/>
      <w:bookmarkEnd w:id="24"/>
      <w:bookmarkEnd w:id="25"/>
      <w:bookmarkEnd w:id="26"/>
      <w:bookmarkEnd w:id="27"/>
    </w:p>
    <w:p w14:paraId="78157605" w14:textId="77777777" w:rsidR="00F07EDC" w:rsidRPr="00342E4D"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4" w:name="_Toc83119999"/>
      <w:r>
        <w:rPr>
          <w:rFonts w:asciiTheme="minorHAnsi" w:hAnsiTheme="minorHAnsi" w:cstheme="minorHAnsi"/>
          <w:i/>
          <w:iCs/>
          <w:sz w:val="22"/>
          <w:szCs w:val="22"/>
          <w:lang w:val="en"/>
        </w:rPr>
        <w:t>Similar services</w:t>
      </w:r>
      <w:bookmarkEnd w:id="34"/>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391AF406" w14:textId="2952F9C2" w:rsidR="00F61E7E" w:rsidRPr="00342E4D" w:rsidRDefault="00F61E7E" w:rsidP="0006068D">
      <w:pPr>
        <w:rPr>
          <w:lang w:val="en-GB"/>
        </w:rPr>
      </w:pPr>
      <w:bookmarkStart w:id="35" w:name="_Toc491193961"/>
      <w:bookmarkEnd w:id="35"/>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83120002"/>
      <w:bookmarkEnd w:id="30"/>
      <w:bookmarkEnd w:id="31"/>
      <w:bookmarkEnd w:id="32"/>
      <w:bookmarkEnd w:id="33"/>
      <w:r>
        <w:rPr>
          <w:rFonts w:asciiTheme="minorHAnsi" w:hAnsiTheme="minorHAnsi" w:cstheme="minorHAnsi"/>
          <w:b/>
          <w:bCs/>
          <w:caps/>
          <w:sz w:val="28"/>
          <w:szCs w:val="22"/>
          <w:u w:val="single"/>
          <w:lang w:val="en"/>
        </w:rPr>
        <w:t>Candidate participation conditions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83120003"/>
      <w:r>
        <w:rPr>
          <w:rFonts w:asciiTheme="minorHAnsi" w:hAnsiTheme="minorHAnsi" w:cstheme="minorHAnsi"/>
          <w:sz w:val="22"/>
          <w:szCs w:val="22"/>
          <w:u w:val="single"/>
          <w:lang w:val="en"/>
        </w:rPr>
        <w:t>Candidate presentation conditions</w:t>
      </w:r>
      <w:bookmarkEnd w:id="37"/>
    </w:p>
    <w:p w14:paraId="73F7C4C4" w14:textId="7DCE297E"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does not </w:t>
      </w:r>
      <w:proofErr w:type="spellStart"/>
      <w:r>
        <w:rPr>
          <w:rFonts w:asciiTheme="minorHAnsi" w:hAnsiTheme="minorHAnsi" w:cstheme="minorHAnsi"/>
          <w:sz w:val="22"/>
          <w:szCs w:val="22"/>
          <w:lang w:val="en"/>
        </w:rPr>
        <w:t>authorise</w:t>
      </w:r>
      <w:proofErr w:type="spellEnd"/>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8" w:name="_Toc83120004"/>
      <w:r>
        <w:rPr>
          <w:rFonts w:asciiTheme="minorHAnsi" w:hAnsiTheme="minorHAnsi" w:cstheme="minorHAnsi"/>
          <w:sz w:val="22"/>
          <w:szCs w:val="22"/>
          <w:u w:val="single"/>
          <w:lang w:val="en"/>
        </w:rPr>
        <w:t>Grounds and conditions of exclusion</w:t>
      </w:r>
      <w:bookmarkEnd w:id="38"/>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Relevant requirements emanating from accreditation for managing delegated EU funds (Pillar 7 </w:t>
      </w:r>
      <w:r>
        <w:rPr>
          <w:rFonts w:asciiTheme="minorHAnsi" w:hAnsiTheme="minorHAnsi" w:cstheme="minorHAnsi"/>
          <w:sz w:val="22"/>
          <w:szCs w:val="22"/>
          <w:lang w:val="en"/>
        </w:rPr>
        <w:lastRenderedPageBreak/>
        <w:t>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9"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9"/>
      <w:r>
        <w:rPr>
          <w:rFonts w:asciiTheme="minorHAnsi" w:hAnsiTheme="minorHAnsi"/>
          <w:sz w:val="22"/>
          <w:szCs w:val="22"/>
          <w:u w:val="single"/>
          <w:lang w:val="en"/>
        </w:rPr>
        <w:t xml:space="preserve"> </w:t>
      </w:r>
    </w:p>
    <w:p w14:paraId="48988731" w14:textId="08BB6D0B"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0" w:name="_Toc55543801"/>
      <w:bookmarkStart w:id="41" w:name="_Toc55543748"/>
      <w:bookmarkStart w:id="42" w:name="__RefHeading__47580_1391709442"/>
      <w:bookmarkStart w:id="43" w:name="_Toc83120011"/>
      <w:r>
        <w:rPr>
          <w:rFonts w:asciiTheme="minorHAnsi" w:hAnsiTheme="minorHAnsi" w:cstheme="minorHAnsi"/>
          <w:sz w:val="22"/>
          <w:szCs w:val="22"/>
          <w:u w:val="single"/>
          <w:lang w:val="en"/>
        </w:rPr>
        <w:t>Subcontracting</w:t>
      </w:r>
      <w:bookmarkEnd w:id="40"/>
      <w:bookmarkEnd w:id="41"/>
      <w:bookmarkEnd w:id="42"/>
      <w:bookmarkEnd w:id="43"/>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44" w:name="_Toc55543802"/>
      <w:bookmarkStart w:id="45" w:name="_Toc83120012"/>
      <w:r>
        <w:rPr>
          <w:rFonts w:asciiTheme="minorHAnsi" w:hAnsiTheme="minorHAnsi" w:cstheme="minorHAnsi"/>
          <w:i/>
          <w:iCs/>
          <w:sz w:val="22"/>
          <w:szCs w:val="22"/>
          <w:lang w:val="en"/>
        </w:rPr>
        <w:t>Grounds for exclusion in the case of subcontracting</w:t>
      </w:r>
      <w:bookmarkEnd w:id="44"/>
      <w:bookmarkEnd w:id="45"/>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46" w:name="_Toc55543803"/>
      <w:bookmarkStart w:id="47" w:name="_Toc83120013"/>
      <w:r>
        <w:rPr>
          <w:rFonts w:asciiTheme="minorHAnsi" w:hAnsiTheme="minorHAnsi" w:cstheme="minorHAnsi"/>
          <w:i/>
          <w:iCs/>
          <w:sz w:val="22"/>
          <w:szCs w:val="22"/>
          <w:lang w:val="en"/>
        </w:rPr>
        <w:t>Presentation of a subcontractor</w:t>
      </w:r>
      <w:bookmarkEnd w:id="46"/>
      <w:bookmarkEnd w:id="47"/>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48" w:name="_Toc63419888"/>
      <w:bookmarkStart w:id="49" w:name="_Toc56790441"/>
      <w:bookmarkStart w:id="50" w:name="_Toc56789984"/>
      <w:bookmarkStart w:id="51" w:name="_Toc56722965"/>
      <w:bookmarkStart w:id="52" w:name="_Toc83120014"/>
      <w:bookmarkEnd w:id="48"/>
      <w:bookmarkEnd w:id="49"/>
      <w:bookmarkEnd w:id="50"/>
      <w:bookmarkEnd w:id="51"/>
      <w:r>
        <w:rPr>
          <w:rFonts w:asciiTheme="minorHAnsi" w:hAnsiTheme="minorHAnsi" w:cstheme="minorHAnsi"/>
          <w:b/>
          <w:bCs/>
          <w:caps/>
          <w:sz w:val="28"/>
          <w:szCs w:val="22"/>
          <w:u w:val="single"/>
          <w:lang w:val="en"/>
        </w:rPr>
        <w:t>Presentation of bids and submission process</w:t>
      </w:r>
      <w:bookmarkEnd w:id="52"/>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53" w:name="_Toc417653428"/>
      <w:bookmarkStart w:id="54" w:name="_Toc419212444"/>
      <w:bookmarkStart w:id="55" w:name="_Toc443657778"/>
      <w:bookmarkStart w:id="56"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57" w:name="_Toc455768072"/>
      <w:bookmarkStart w:id="58" w:name="_Toc455679215"/>
      <w:bookmarkStart w:id="59" w:name="_Toc455587889"/>
      <w:bookmarkStart w:id="60" w:name="_Toc452049149"/>
      <w:bookmarkStart w:id="61" w:name="_Toc83120015"/>
      <w:bookmarkEnd w:id="53"/>
      <w:bookmarkEnd w:id="54"/>
      <w:bookmarkEnd w:id="55"/>
      <w:bookmarkEnd w:id="56"/>
      <w:r>
        <w:rPr>
          <w:rFonts w:asciiTheme="minorHAnsi" w:hAnsiTheme="minorHAnsi" w:cstheme="minorHAnsi"/>
          <w:sz w:val="22"/>
          <w:szCs w:val="22"/>
          <w:u w:val="single"/>
          <w:lang w:val="en"/>
        </w:rPr>
        <w:t>Application documents</w:t>
      </w:r>
      <w:bookmarkEnd w:id="57"/>
      <w:bookmarkEnd w:id="58"/>
      <w:bookmarkEnd w:id="59"/>
      <w:bookmarkEnd w:id="60"/>
      <w:bookmarkEnd w:id="61"/>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organisational measures such that data processing complies with relevant </w:t>
      </w:r>
      <w:r>
        <w:rPr>
          <w:rFonts w:asciiTheme="minorHAnsi" w:hAnsiTheme="minorHAnsi" w:cstheme="minorHAnsi"/>
          <w:sz w:val="22"/>
          <w:szCs w:val="22"/>
          <w:lang w:val="en"/>
        </w:rPr>
        <w:lastRenderedPageBreak/>
        <w:t>data protection laws and regulations (GDPR and French data protection legislation), thereby guaranteeing the rights of data subjects;</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54F0C344" w14:textId="6B9E74EE" w:rsidR="00EA5C18" w:rsidRPr="00EA5C18" w:rsidRDefault="00EA5C18" w:rsidP="0033019D">
      <w:pPr>
        <w:pStyle w:val="Default"/>
        <w:ind w:left="709" w:hanging="283"/>
        <w:jc w:val="both"/>
        <w:rPr>
          <w:rFonts w:asciiTheme="minorHAnsi" w:eastAsia="Times" w:hAnsiTheme="minorHAnsi" w:cstheme="minorHAnsi"/>
          <w:color w:val="auto"/>
          <w:sz w:val="22"/>
          <w:szCs w:val="22"/>
          <w:lang w:val="en-GB"/>
        </w:rPr>
      </w:pPr>
      <w:r w:rsidRPr="00EA5C18">
        <w:rPr>
          <w:rFonts w:asciiTheme="minorHAnsi" w:eastAsia="Times" w:hAnsiTheme="minorHAnsi" w:cstheme="minorHAnsi"/>
          <w:color w:val="auto"/>
          <w:sz w:val="22"/>
          <w:szCs w:val="22"/>
          <w:lang w:val="en-GB"/>
        </w:rPr>
        <w:t>-</w:t>
      </w:r>
      <w:r w:rsidRPr="00EA5C18">
        <w:rPr>
          <w:rFonts w:asciiTheme="minorHAnsi" w:eastAsia="Times" w:hAnsiTheme="minorHAnsi" w:cstheme="minorHAnsi"/>
          <w:color w:val="auto"/>
          <w:sz w:val="22"/>
          <w:szCs w:val="22"/>
          <w:lang w:val="en-GB"/>
        </w:rPr>
        <w:tab/>
      </w:r>
      <w:r w:rsidR="00B83745">
        <w:rPr>
          <w:rFonts w:asciiTheme="minorHAnsi" w:eastAsia="Times" w:hAnsiTheme="minorHAnsi" w:cstheme="minorHAnsi"/>
          <w:color w:val="auto"/>
          <w:sz w:val="22"/>
          <w:szCs w:val="22"/>
          <w:lang w:val="en-GB"/>
        </w:rPr>
        <w:t>T</w:t>
      </w:r>
      <w:r w:rsidR="00B83745" w:rsidRPr="00EA5C18">
        <w:rPr>
          <w:rFonts w:asciiTheme="minorHAnsi" w:eastAsia="Times" w:hAnsiTheme="minorHAnsi" w:cstheme="minorHAnsi"/>
          <w:color w:val="auto"/>
          <w:sz w:val="22"/>
          <w:szCs w:val="22"/>
          <w:lang w:val="en-GB"/>
        </w:rPr>
        <w:t>he safety evaluation questionnaire</w:t>
      </w:r>
      <w:r w:rsidR="00B83745">
        <w:rPr>
          <w:rFonts w:asciiTheme="minorHAnsi" w:eastAsia="Times" w:hAnsiTheme="minorHAnsi" w:cstheme="minorHAnsi"/>
          <w:color w:val="auto"/>
          <w:sz w:val="22"/>
          <w:szCs w:val="22"/>
          <w:lang w:val="en-GB"/>
        </w:rPr>
        <w:t>, f</w:t>
      </w:r>
      <w:r w:rsidRPr="00EA5C18">
        <w:rPr>
          <w:rFonts w:asciiTheme="minorHAnsi" w:eastAsia="Times" w:hAnsiTheme="minorHAnsi" w:cstheme="minorHAnsi"/>
          <w:color w:val="auto"/>
          <w:sz w:val="22"/>
          <w:szCs w:val="22"/>
          <w:lang w:val="en-GB"/>
        </w:rPr>
        <w:t>or any contract whose execution implies the movement of its personnel (or its subcontractor) in an orange or red zone (in accordance with the regional vigilance maps made available by the</w:t>
      </w:r>
      <w:r w:rsidR="009A1244">
        <w:rPr>
          <w:rFonts w:asciiTheme="minorHAnsi" w:eastAsia="Times" w:hAnsiTheme="minorHAnsi" w:cstheme="minorHAnsi"/>
          <w:color w:val="auto"/>
          <w:sz w:val="22"/>
          <w:szCs w:val="22"/>
          <w:lang w:val="en-GB"/>
        </w:rPr>
        <w:t xml:space="preserve"> French</w:t>
      </w:r>
      <w:r w:rsidRPr="00EA5C18">
        <w:rPr>
          <w:rFonts w:asciiTheme="minorHAnsi" w:eastAsia="Times" w:hAnsiTheme="minorHAnsi" w:cstheme="minorHAnsi"/>
          <w:color w:val="auto"/>
          <w:sz w:val="22"/>
          <w:szCs w:val="22"/>
          <w:lang w:val="en-GB"/>
        </w:rPr>
        <w:t xml:space="preserve"> Ministry of Europe and Foreign Affairs (</w:t>
      </w:r>
      <w:hyperlink r:id="rId17" w:history="1">
        <w:r w:rsidR="005C785D" w:rsidRPr="003E3C0F">
          <w:rPr>
            <w:rStyle w:val="Lienhypertexte"/>
            <w:rFonts w:asciiTheme="minorHAnsi" w:eastAsia="Times" w:hAnsiTheme="minorHAnsi" w:cstheme="minorHAnsi"/>
            <w:sz w:val="22"/>
            <w:szCs w:val="22"/>
            <w:lang w:val="en-GB"/>
          </w:rPr>
          <w:t>https://www.diplomatie.gouv.fr/fr/conseils-aux-voyageurs/</w:t>
        </w:r>
      </w:hyperlink>
      <w:r w:rsidRPr="00EA5C18">
        <w:rPr>
          <w:rFonts w:asciiTheme="minorHAnsi" w:eastAsia="Times" w:hAnsiTheme="minorHAnsi" w:cstheme="minorHAnsi"/>
          <w:color w:val="auto"/>
          <w:sz w:val="22"/>
          <w:szCs w:val="22"/>
          <w:lang w:val="en-GB"/>
        </w:rPr>
        <w:t>)</w:t>
      </w:r>
      <w:r w:rsidR="005C785D">
        <w:rPr>
          <w:rFonts w:asciiTheme="minorHAnsi" w:eastAsia="Times" w:hAnsiTheme="minorHAnsi" w:cstheme="minorHAnsi"/>
          <w:color w:val="auto"/>
          <w:sz w:val="22"/>
          <w:szCs w:val="22"/>
          <w:lang w:val="en-GB"/>
        </w:rPr>
        <w:t>;</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62" w:name="_Toc83120016"/>
      <w:r>
        <w:rPr>
          <w:rFonts w:asciiTheme="minorHAnsi" w:hAnsiTheme="minorHAnsi" w:cstheme="minorHAnsi"/>
          <w:sz w:val="22"/>
          <w:szCs w:val="22"/>
          <w:u w:val="single"/>
          <w:lang w:val="en"/>
        </w:rPr>
        <w:t>Bid documents</w:t>
      </w:r>
      <w:bookmarkEnd w:id="62"/>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40747804" w14:textId="64EE118F" w:rsidR="00AC6321" w:rsidRPr="00980E22" w:rsidRDefault="006E3ED4" w:rsidP="00980E22">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02384D01"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7805382C" w:rsidR="00C074B9" w:rsidRPr="0006068D" w:rsidRDefault="00C074B9" w:rsidP="0033019D">
      <w:pPr>
        <w:pStyle w:val="Default"/>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63" w:name="_Toc83120017"/>
      <w:r>
        <w:rPr>
          <w:rFonts w:asciiTheme="minorHAnsi" w:hAnsiTheme="minorHAnsi" w:cstheme="minorHAnsi"/>
          <w:sz w:val="22"/>
          <w:szCs w:val="22"/>
          <w:u w:val="single"/>
          <w:lang w:val="en"/>
        </w:rPr>
        <w:t>Bid validity period</w:t>
      </w:r>
      <w:bookmarkEnd w:id="63"/>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64" w:name="_Toc491193966"/>
      <w:bookmarkStart w:id="65" w:name="_Toc491193511"/>
      <w:bookmarkStart w:id="66" w:name="_Toc83120018"/>
      <w:bookmarkEnd w:id="64"/>
      <w:bookmarkEnd w:id="65"/>
      <w:r>
        <w:rPr>
          <w:rFonts w:asciiTheme="minorHAnsi" w:hAnsiTheme="minorHAnsi" w:cstheme="minorHAnsi"/>
          <w:sz w:val="22"/>
          <w:szCs w:val="22"/>
          <w:u w:val="single"/>
          <w:lang w:val="en"/>
        </w:rPr>
        <w:t>Bid submission process</w:t>
      </w:r>
      <w:bookmarkEnd w:id="66"/>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67" w:name="_Toc83120019"/>
      <w:r>
        <w:rPr>
          <w:rFonts w:asciiTheme="minorHAnsi" w:hAnsiTheme="minorHAnsi" w:cstheme="minorHAnsi"/>
          <w:i/>
          <w:iCs/>
          <w:sz w:val="22"/>
          <w:szCs w:val="22"/>
          <w:lang w:val="en"/>
        </w:rPr>
        <w:t>Bids submitted in paper format</w:t>
      </w:r>
      <w:bookmarkEnd w:id="67"/>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68" w:name="_Toc83120020"/>
      <w:r>
        <w:rPr>
          <w:rFonts w:asciiTheme="minorHAnsi" w:hAnsiTheme="minorHAnsi" w:cstheme="minorHAnsi"/>
          <w:i/>
          <w:iCs/>
          <w:sz w:val="22"/>
          <w:szCs w:val="22"/>
          <w:lang w:val="en"/>
        </w:rPr>
        <w:t>Electronic submission</w:t>
      </w:r>
      <w:bookmarkEnd w:id="68"/>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287171" w:rsidP="00DF31D8">
      <w:pPr>
        <w:spacing w:line="240" w:lineRule="auto"/>
        <w:jc w:val="both"/>
        <w:rPr>
          <w:rFonts w:asciiTheme="minorHAnsi" w:hAnsiTheme="minorHAnsi" w:cstheme="minorHAnsi"/>
          <w:sz w:val="22"/>
          <w:szCs w:val="22"/>
          <w:lang w:val="en-GB"/>
        </w:rPr>
      </w:pPr>
      <w:hyperlink w:history="1">
        <w:r>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The bid submission procedure is detailed on the website </w:t>
      </w:r>
      <w:hyperlink r:id="rId18"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9" w:name="_Toc63419905"/>
      <w:bookmarkStart w:id="70" w:name="_Toc63419901"/>
      <w:bookmarkEnd w:id="69"/>
      <w:bookmarkEnd w:id="70"/>
      <w:r>
        <w:rPr>
          <w:rFonts w:asciiTheme="minorHAnsi" w:hAnsiTheme="minorHAnsi" w:cstheme="minorHAnsi"/>
          <w:b/>
          <w:bCs/>
          <w:caps/>
          <w:sz w:val="28"/>
          <w:szCs w:val="22"/>
          <w:u w:val="single"/>
          <w:lang w:val="en"/>
        </w:rPr>
        <w:t> </w:t>
      </w:r>
      <w:bookmarkStart w:id="71" w:name="_Toc83120021"/>
      <w:r>
        <w:rPr>
          <w:rFonts w:asciiTheme="minorHAnsi" w:hAnsiTheme="minorHAnsi" w:cstheme="minorHAnsi"/>
          <w:b/>
          <w:bCs/>
          <w:caps/>
          <w:sz w:val="28"/>
          <w:szCs w:val="22"/>
          <w:u w:val="single"/>
          <w:lang w:val="en"/>
        </w:rPr>
        <w:t>Analysis of applications</w:t>
      </w:r>
      <w:bookmarkEnd w:id="71"/>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52149ACA"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37301E5C"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72" w:name="_Toc83120022"/>
      <w:r>
        <w:rPr>
          <w:rFonts w:asciiTheme="minorHAnsi" w:hAnsiTheme="minorHAnsi" w:cstheme="minorHAnsi"/>
          <w:sz w:val="22"/>
          <w:szCs w:val="22"/>
          <w:u w:val="single"/>
          <w:lang w:val="en"/>
        </w:rPr>
        <w:t>Application supplementary information requests</w:t>
      </w:r>
      <w:bookmarkEnd w:id="72"/>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Before examining applications, should the contracting authority note that requested documents or information are missing or incomplete, it may ask the bidders concerned to complete their application pack </w:t>
      </w:r>
      <w:r>
        <w:rPr>
          <w:rFonts w:asciiTheme="minorHAnsi" w:hAnsiTheme="minorHAnsi" w:cstheme="minorHAnsi"/>
          <w:color w:val="000000"/>
          <w:sz w:val="22"/>
          <w:szCs w:val="22"/>
          <w:lang w:val="en"/>
        </w:rPr>
        <w:lastRenderedPageBreak/>
        <w:t>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73" w:name="_Toc83120023"/>
      <w:r>
        <w:rPr>
          <w:rFonts w:asciiTheme="minorHAnsi" w:hAnsiTheme="minorHAnsi" w:cstheme="minorHAnsi"/>
          <w:sz w:val="22"/>
          <w:szCs w:val="22"/>
          <w:u w:val="single"/>
          <w:lang w:val="en"/>
        </w:rPr>
        <w:t>Rejection of late applications - Opening bids</w:t>
      </w:r>
      <w:bookmarkEnd w:id="73"/>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74" w:name="_Toc83120024"/>
      <w:r>
        <w:rPr>
          <w:rFonts w:asciiTheme="minorHAnsi" w:hAnsiTheme="minorHAnsi" w:cstheme="minorHAnsi"/>
          <w:sz w:val="22"/>
          <w:szCs w:val="22"/>
          <w:u w:val="single"/>
          <w:lang w:val="en"/>
        </w:rPr>
        <w:t>Admissibility of applications</w:t>
      </w:r>
      <w:bookmarkEnd w:id="74"/>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05516AAB"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9"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75" w:name="_Toc83120026"/>
      <w:r>
        <w:rPr>
          <w:rFonts w:asciiTheme="minorHAnsi" w:hAnsiTheme="minorHAnsi" w:cstheme="minorHAnsi"/>
          <w:b/>
          <w:bCs/>
          <w:caps/>
          <w:sz w:val="28"/>
          <w:szCs w:val="22"/>
          <w:u w:val="single"/>
          <w:lang w:val="en"/>
        </w:rPr>
        <w:t>Bid evaluation, negotiations and award</w:t>
      </w:r>
      <w:bookmarkEnd w:id="75"/>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76" w:name="_Toc83120027"/>
      <w:r>
        <w:rPr>
          <w:rFonts w:asciiTheme="minorHAnsi" w:hAnsiTheme="minorHAnsi" w:cstheme="minorHAnsi"/>
          <w:sz w:val="22"/>
          <w:szCs w:val="22"/>
          <w:u w:val="single"/>
          <w:lang w:val="en"/>
        </w:rPr>
        <w:t>Rejection of late bids - Opening bids</w:t>
      </w:r>
      <w:bookmarkEnd w:id="76"/>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77" w:name="_Toc83120028"/>
      <w:r>
        <w:rPr>
          <w:rFonts w:asciiTheme="minorHAnsi" w:hAnsiTheme="minorHAnsi" w:cstheme="minorHAnsi"/>
          <w:sz w:val="22"/>
          <w:szCs w:val="22"/>
          <w:u w:val="single"/>
          <w:lang w:val="en"/>
        </w:rPr>
        <w:t>Bid analysis</w:t>
      </w:r>
      <w:bookmarkEnd w:id="77"/>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78" w:name="_Toc83120029"/>
      <w:r>
        <w:rPr>
          <w:rFonts w:asciiTheme="minorHAnsi" w:hAnsiTheme="minorHAnsi" w:cstheme="minorHAnsi"/>
          <w:sz w:val="22"/>
          <w:szCs w:val="22"/>
          <w:u w:val="single"/>
          <w:lang w:val="en"/>
        </w:rPr>
        <w:lastRenderedPageBreak/>
        <w:t>Rejection of non-conforming, inadmissible or inappropriate bids</w:t>
      </w:r>
      <w:bookmarkEnd w:id="78"/>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79" w:name="_Toc83120030"/>
      <w:r>
        <w:rPr>
          <w:rFonts w:asciiTheme="minorHAnsi" w:hAnsiTheme="minorHAnsi" w:cstheme="minorHAnsi"/>
          <w:sz w:val="22"/>
          <w:szCs w:val="22"/>
          <w:u w:val="single"/>
          <w:lang w:val="en"/>
        </w:rPr>
        <w:t>Comparison of bids for selection of the most economically beneficial bid</w:t>
      </w:r>
      <w:bookmarkEnd w:id="79"/>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0" w:name="_Toc83120031"/>
      <w:r>
        <w:rPr>
          <w:rFonts w:asciiTheme="minorHAnsi" w:hAnsiTheme="minorHAnsi" w:cstheme="minorHAnsi"/>
          <w:i/>
          <w:iCs/>
          <w:sz w:val="22"/>
          <w:szCs w:val="22"/>
          <w:lang w:val="en"/>
        </w:rPr>
        <w:t>Criterion 1: price of the services</w:t>
      </w:r>
      <w:bookmarkEnd w:id="80"/>
      <w:r>
        <w:rPr>
          <w:rFonts w:asciiTheme="minorHAnsi" w:hAnsiTheme="minorHAnsi" w:cstheme="minorHAnsi"/>
          <w:i/>
          <w:iCs/>
          <w:sz w:val="22"/>
          <w:szCs w:val="22"/>
          <w:lang w:val="en"/>
        </w:rPr>
        <w:t xml:space="preserve"> </w:t>
      </w:r>
    </w:p>
    <w:p w14:paraId="427BB65A" w14:textId="4BC6057C"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72578A">
        <w:rPr>
          <w:rFonts w:asciiTheme="minorHAnsi" w:hAnsiTheme="minorHAnsi" w:cstheme="minorHAnsi"/>
          <w:b/>
          <w:bCs/>
          <w:sz w:val="22"/>
          <w:szCs w:val="22"/>
          <w:lang w:val="en"/>
        </w:rPr>
        <w:t xml:space="preserve">20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81" w:name="_Toc83120032"/>
      <w:r>
        <w:rPr>
          <w:rFonts w:asciiTheme="minorHAnsi" w:hAnsiTheme="minorHAnsi" w:cstheme="minorHAnsi"/>
          <w:i/>
          <w:iCs/>
          <w:sz w:val="22"/>
          <w:szCs w:val="22"/>
          <w:lang w:val="en"/>
        </w:rPr>
        <w:t>Criterion 2: Technical offer</w:t>
      </w:r>
      <w:bookmarkEnd w:id="81"/>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1FDC5612" w:rsidR="00D93D99" w:rsidRPr="00A5710A" w:rsidRDefault="00DA0CCE" w:rsidP="00693CDE">
            <w:pPr>
              <w:jc w:val="both"/>
              <w:rPr>
                <w:rFonts w:asciiTheme="minorHAnsi" w:hAnsiTheme="minorHAnsi" w:cstheme="minorHAnsi"/>
                <w:b/>
                <w:sz w:val="22"/>
                <w:szCs w:val="22"/>
                <w:lang w:val="en-GB"/>
              </w:rPr>
            </w:pPr>
            <w:r w:rsidRPr="00A5710A">
              <w:rPr>
                <w:rFonts w:asciiTheme="minorHAnsi" w:hAnsiTheme="minorHAnsi" w:cstheme="minorHAnsi"/>
                <w:b/>
                <w:bCs/>
                <w:sz w:val="22"/>
                <w:szCs w:val="22"/>
                <w:lang w:val="en"/>
              </w:rPr>
              <w:t xml:space="preserve">Sub-criterion 1: </w:t>
            </w:r>
            <w:r w:rsidR="0072578A" w:rsidRPr="00A5710A">
              <w:rPr>
                <w:rFonts w:asciiTheme="minorHAnsi" w:hAnsiTheme="minorHAnsi" w:cstheme="minorHAnsi"/>
                <w:b/>
                <w:bCs/>
                <w:sz w:val="22"/>
                <w:szCs w:val="22"/>
                <w:lang w:val="en"/>
              </w:rPr>
              <w:t xml:space="preserve">Demonstrated understanding of the </w:t>
            </w:r>
            <w:proofErr w:type="spellStart"/>
            <w:r w:rsidR="0072578A" w:rsidRPr="00A5710A">
              <w:rPr>
                <w:rFonts w:asciiTheme="minorHAnsi" w:hAnsiTheme="minorHAnsi" w:cstheme="minorHAnsi"/>
                <w:b/>
                <w:bCs/>
                <w:sz w:val="22"/>
                <w:szCs w:val="22"/>
                <w:lang w:val="en"/>
              </w:rPr>
              <w:t>ToR</w:t>
            </w:r>
            <w:proofErr w:type="spellEnd"/>
            <w:r w:rsidR="0072578A" w:rsidRPr="00A5710A">
              <w:rPr>
                <w:rFonts w:asciiTheme="minorHAnsi" w:hAnsiTheme="minorHAnsi" w:cstheme="minorHAnsi"/>
                <w:b/>
                <w:bCs/>
                <w:sz w:val="22"/>
                <w:szCs w:val="22"/>
                <w:lang w:val="en"/>
              </w:rPr>
              <w:t xml:space="preserve"> and the objectives of the services to be provided</w:t>
            </w:r>
            <w:r w:rsidR="007B45A8" w:rsidRPr="00A5710A">
              <w:rPr>
                <w:rFonts w:asciiTheme="minorHAnsi" w:hAnsiTheme="minorHAnsi" w:cstheme="minorHAnsi"/>
                <w:b/>
                <w:bCs/>
                <w:sz w:val="22"/>
                <w:szCs w:val="22"/>
                <w:lang w:val="en"/>
              </w:rPr>
              <w:t xml:space="preserve"> </w:t>
            </w:r>
          </w:p>
        </w:tc>
        <w:tc>
          <w:tcPr>
            <w:tcW w:w="2692" w:type="dxa"/>
          </w:tcPr>
          <w:p w14:paraId="0FBB3AD7" w14:textId="6770D8A0" w:rsidR="00D93D99" w:rsidRPr="00A5710A" w:rsidRDefault="0072578A" w:rsidP="00693CDE">
            <w:pPr>
              <w:jc w:val="center"/>
              <w:rPr>
                <w:rFonts w:asciiTheme="minorHAnsi" w:hAnsiTheme="minorHAnsi" w:cstheme="minorHAnsi"/>
                <w:b/>
                <w:sz w:val="22"/>
                <w:szCs w:val="22"/>
              </w:rPr>
            </w:pPr>
            <w:r w:rsidRPr="00A5710A">
              <w:rPr>
                <w:rFonts w:asciiTheme="minorHAnsi" w:hAnsiTheme="minorHAnsi" w:cstheme="minorHAnsi"/>
                <w:b/>
                <w:bCs/>
                <w:sz w:val="22"/>
                <w:szCs w:val="22"/>
                <w:lang w:val="en"/>
              </w:rPr>
              <w:t>10</w:t>
            </w:r>
          </w:p>
        </w:tc>
      </w:tr>
      <w:tr w:rsidR="00D93D99" w:rsidRPr="0006068D" w14:paraId="6D0AFDAA" w14:textId="77777777" w:rsidTr="009009F8">
        <w:tc>
          <w:tcPr>
            <w:tcW w:w="6654" w:type="dxa"/>
          </w:tcPr>
          <w:p w14:paraId="7F7F4AEB" w14:textId="1E873631" w:rsidR="00D93D99" w:rsidRPr="00A5710A" w:rsidRDefault="00DA0CCE" w:rsidP="00DA0CCE">
            <w:pPr>
              <w:jc w:val="both"/>
              <w:rPr>
                <w:rFonts w:asciiTheme="minorHAnsi" w:hAnsiTheme="minorHAnsi" w:cstheme="minorHAnsi"/>
                <w:b/>
                <w:sz w:val="22"/>
                <w:szCs w:val="22"/>
                <w:lang w:val="en-GB"/>
              </w:rPr>
            </w:pPr>
            <w:r w:rsidRPr="00A5710A">
              <w:rPr>
                <w:rFonts w:asciiTheme="minorHAnsi" w:hAnsiTheme="minorHAnsi" w:cstheme="minorHAnsi"/>
                <w:b/>
                <w:bCs/>
                <w:sz w:val="22"/>
                <w:szCs w:val="22"/>
                <w:lang w:val="en"/>
              </w:rPr>
              <w:t xml:space="preserve">Sub-criterion 2: </w:t>
            </w:r>
            <w:r w:rsidR="0072578A" w:rsidRPr="00A5710A">
              <w:rPr>
                <w:rFonts w:asciiTheme="minorHAnsi" w:hAnsiTheme="minorHAnsi" w:cstheme="minorHAnsi"/>
                <w:b/>
                <w:bCs/>
                <w:sz w:val="22"/>
                <w:szCs w:val="22"/>
                <w:lang w:val="en"/>
              </w:rPr>
              <w:t>Overall methodological approach, quality control approach, relevance of the proposed tools and analysis of the difficulties and challenges encountered</w:t>
            </w:r>
          </w:p>
        </w:tc>
        <w:tc>
          <w:tcPr>
            <w:tcW w:w="2692" w:type="dxa"/>
          </w:tcPr>
          <w:p w14:paraId="516A1095" w14:textId="3E2FA068" w:rsidR="00D93D99" w:rsidRPr="00A5710A" w:rsidRDefault="0072578A" w:rsidP="00D93D99">
            <w:pPr>
              <w:jc w:val="center"/>
              <w:rPr>
                <w:rFonts w:asciiTheme="minorHAnsi" w:hAnsiTheme="minorHAnsi" w:cstheme="minorHAnsi"/>
                <w:b/>
                <w:sz w:val="22"/>
                <w:szCs w:val="22"/>
              </w:rPr>
            </w:pPr>
            <w:r w:rsidRPr="00A5710A">
              <w:rPr>
                <w:rFonts w:asciiTheme="minorHAnsi" w:hAnsiTheme="minorHAnsi" w:cstheme="minorHAnsi"/>
                <w:b/>
                <w:bCs/>
                <w:sz w:val="22"/>
                <w:szCs w:val="22"/>
                <w:lang w:val="en"/>
              </w:rPr>
              <w:t>20</w:t>
            </w:r>
          </w:p>
        </w:tc>
      </w:tr>
      <w:tr w:rsidR="00D93D99" w:rsidRPr="0006068D" w14:paraId="740A705F" w14:textId="77777777" w:rsidTr="009009F8">
        <w:tc>
          <w:tcPr>
            <w:tcW w:w="6654" w:type="dxa"/>
          </w:tcPr>
          <w:p w14:paraId="59B26548" w14:textId="7F951E5F" w:rsidR="00D93D99" w:rsidRPr="00A5710A" w:rsidRDefault="00DA0CCE" w:rsidP="00DA0CCE">
            <w:pPr>
              <w:jc w:val="both"/>
              <w:rPr>
                <w:rFonts w:asciiTheme="minorHAnsi" w:hAnsiTheme="minorHAnsi" w:cstheme="minorHAnsi"/>
                <w:b/>
                <w:sz w:val="22"/>
                <w:szCs w:val="22"/>
                <w:lang w:val="en-GB"/>
              </w:rPr>
            </w:pPr>
            <w:r w:rsidRPr="00A5710A">
              <w:rPr>
                <w:rFonts w:asciiTheme="minorHAnsi" w:hAnsiTheme="minorHAnsi" w:cstheme="minorHAnsi"/>
                <w:b/>
                <w:bCs/>
                <w:sz w:val="22"/>
                <w:szCs w:val="22"/>
                <w:lang w:val="en"/>
              </w:rPr>
              <w:t xml:space="preserve">Sub-criterion 3: </w:t>
            </w:r>
            <w:r w:rsidR="0072578A" w:rsidRPr="00A5710A">
              <w:rPr>
                <w:rFonts w:asciiTheme="minorHAnsi" w:hAnsiTheme="minorHAnsi" w:cstheme="minorHAnsi"/>
                <w:b/>
                <w:bCs/>
                <w:sz w:val="22"/>
                <w:szCs w:val="22"/>
                <w:lang w:val="en"/>
              </w:rPr>
              <w:t>Structure of tasks and schedule</w:t>
            </w:r>
          </w:p>
        </w:tc>
        <w:tc>
          <w:tcPr>
            <w:tcW w:w="2692" w:type="dxa"/>
          </w:tcPr>
          <w:p w14:paraId="2BE4652E" w14:textId="5422AA30" w:rsidR="00D93D99" w:rsidRPr="00A5710A" w:rsidRDefault="0072578A" w:rsidP="00D93D99">
            <w:pPr>
              <w:jc w:val="center"/>
              <w:rPr>
                <w:rFonts w:asciiTheme="minorHAnsi" w:hAnsiTheme="minorHAnsi" w:cstheme="minorHAnsi"/>
                <w:b/>
                <w:sz w:val="22"/>
                <w:szCs w:val="22"/>
              </w:rPr>
            </w:pPr>
            <w:r w:rsidRPr="00A5710A">
              <w:rPr>
                <w:rFonts w:asciiTheme="minorHAnsi" w:hAnsiTheme="minorHAnsi" w:cstheme="minorHAnsi"/>
                <w:b/>
                <w:bCs/>
                <w:sz w:val="22"/>
                <w:szCs w:val="22"/>
                <w:lang w:val="en"/>
              </w:rPr>
              <w:t>10</w:t>
            </w:r>
          </w:p>
        </w:tc>
      </w:tr>
      <w:tr w:rsidR="009009F8" w:rsidRPr="00921E55" w14:paraId="326CB03B" w14:textId="77777777" w:rsidTr="009009F8">
        <w:tc>
          <w:tcPr>
            <w:tcW w:w="6654" w:type="dxa"/>
          </w:tcPr>
          <w:p w14:paraId="2C864B7D" w14:textId="1CDAC0F6" w:rsidR="009009F8" w:rsidRPr="00A5710A" w:rsidRDefault="009009F8" w:rsidP="00A025D7">
            <w:pPr>
              <w:jc w:val="both"/>
              <w:rPr>
                <w:rFonts w:asciiTheme="minorHAnsi" w:hAnsiTheme="minorHAnsi" w:cstheme="minorHAnsi"/>
                <w:b/>
                <w:sz w:val="22"/>
                <w:szCs w:val="22"/>
                <w:lang w:val="en-GB"/>
              </w:rPr>
            </w:pPr>
            <w:r w:rsidRPr="00A5710A">
              <w:rPr>
                <w:rFonts w:asciiTheme="minorHAnsi" w:hAnsiTheme="minorHAnsi" w:cstheme="minorHAnsi"/>
                <w:b/>
                <w:bCs/>
                <w:sz w:val="22"/>
                <w:szCs w:val="22"/>
                <w:lang w:val="en"/>
              </w:rPr>
              <w:t xml:space="preserve">Sub-criterion 4: </w:t>
            </w:r>
            <w:r w:rsidR="0072578A" w:rsidRPr="00A5710A">
              <w:rPr>
                <w:rFonts w:asciiTheme="minorHAnsi" w:hAnsiTheme="minorHAnsi" w:cstheme="minorHAnsi"/>
                <w:b/>
                <w:bCs/>
                <w:sz w:val="22"/>
                <w:szCs w:val="22"/>
                <w:lang w:val="en"/>
              </w:rPr>
              <w:t>Evaluation team experience and skills</w:t>
            </w:r>
          </w:p>
        </w:tc>
        <w:tc>
          <w:tcPr>
            <w:tcW w:w="2692" w:type="dxa"/>
          </w:tcPr>
          <w:p w14:paraId="370ABFCB" w14:textId="696E00D6" w:rsidR="009009F8" w:rsidRPr="00A5710A" w:rsidRDefault="0072578A" w:rsidP="00A025D7">
            <w:pPr>
              <w:jc w:val="center"/>
              <w:rPr>
                <w:rFonts w:asciiTheme="minorHAnsi" w:hAnsiTheme="minorHAnsi" w:cstheme="minorHAnsi"/>
                <w:b/>
                <w:sz w:val="22"/>
                <w:szCs w:val="22"/>
              </w:rPr>
            </w:pPr>
            <w:r w:rsidRPr="00A5710A">
              <w:rPr>
                <w:rFonts w:asciiTheme="minorHAnsi" w:hAnsiTheme="minorHAnsi" w:cstheme="minorHAnsi"/>
                <w:b/>
                <w:bCs/>
                <w:sz w:val="22"/>
                <w:szCs w:val="22"/>
                <w:lang w:val="en"/>
              </w:rPr>
              <w:t>40</w:t>
            </w:r>
          </w:p>
        </w:tc>
      </w:tr>
      <w:tr w:rsidR="00116C24" w:rsidRPr="0006068D" w14:paraId="399D4C70" w14:textId="77777777" w:rsidTr="009009F8">
        <w:tc>
          <w:tcPr>
            <w:tcW w:w="6654" w:type="dxa"/>
          </w:tcPr>
          <w:p w14:paraId="3C0DA4EC" w14:textId="628A2473" w:rsidR="00116C24" w:rsidRPr="00A5710A" w:rsidRDefault="00116C24" w:rsidP="00F10B36">
            <w:pPr>
              <w:jc w:val="right"/>
              <w:rPr>
                <w:rFonts w:asciiTheme="minorHAnsi" w:hAnsiTheme="minorHAnsi" w:cstheme="minorHAnsi"/>
                <w:b/>
                <w:sz w:val="22"/>
                <w:szCs w:val="22"/>
              </w:rPr>
            </w:pPr>
            <w:r w:rsidRPr="00A5710A">
              <w:rPr>
                <w:rFonts w:asciiTheme="minorHAnsi" w:hAnsiTheme="minorHAnsi" w:cstheme="minorHAnsi"/>
                <w:b/>
                <w:bCs/>
                <w:sz w:val="22"/>
                <w:szCs w:val="22"/>
                <w:lang w:val="en"/>
              </w:rPr>
              <w:t>TOTAL</w:t>
            </w:r>
          </w:p>
        </w:tc>
        <w:tc>
          <w:tcPr>
            <w:tcW w:w="2692" w:type="dxa"/>
          </w:tcPr>
          <w:p w14:paraId="727CD250" w14:textId="7E939A9B" w:rsidR="00116C24" w:rsidRPr="00A5710A" w:rsidRDefault="0072578A" w:rsidP="00D93D99">
            <w:pPr>
              <w:jc w:val="center"/>
              <w:rPr>
                <w:rFonts w:asciiTheme="minorHAnsi" w:hAnsiTheme="minorHAnsi" w:cstheme="minorHAnsi"/>
                <w:b/>
                <w:sz w:val="22"/>
                <w:szCs w:val="22"/>
              </w:rPr>
            </w:pPr>
            <w:r w:rsidRPr="00A5710A">
              <w:rPr>
                <w:rFonts w:asciiTheme="minorHAnsi" w:hAnsiTheme="minorHAnsi" w:cstheme="minorHAnsi"/>
                <w:b/>
                <w:bCs/>
                <w:sz w:val="22"/>
                <w:szCs w:val="22"/>
                <w:lang w:val="en"/>
              </w:rPr>
              <w:t>80</w:t>
            </w:r>
          </w:p>
        </w:tc>
      </w:tr>
    </w:tbl>
    <w:p w14:paraId="4067D76C" w14:textId="1F0A244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72578A">
        <w:rPr>
          <w:rFonts w:asciiTheme="minorHAnsi" w:hAnsiTheme="minorHAnsi" w:cstheme="minorHAnsi"/>
          <w:b/>
          <w:bCs/>
          <w:sz w:val="22"/>
          <w:szCs w:val="22"/>
          <w:lang w:val="en"/>
        </w:rPr>
        <w:t xml:space="preserve">80 </w:t>
      </w:r>
      <w:r>
        <w:rPr>
          <w:rFonts w:asciiTheme="minorHAnsi" w:hAnsiTheme="minorHAnsi" w:cstheme="minorHAnsi"/>
          <w:b/>
          <w:bCs/>
          <w:sz w:val="22"/>
          <w:szCs w:val="22"/>
          <w:lang w:val="en"/>
        </w:rPr>
        <w:t xml:space="preserve">points) </w:t>
      </w:r>
      <w:r>
        <w:rPr>
          <w:rFonts w:asciiTheme="minorHAnsi" w:hAnsiTheme="minorHAnsi" w:cstheme="minorHAnsi"/>
          <w:sz w:val="22"/>
          <w:szCs w:val="22"/>
          <w:lang w:val="en"/>
        </w:rPr>
        <w:t>by adding up the weighted scores obtained for each sub-criterion.</w:t>
      </w:r>
    </w:p>
    <w:p w14:paraId="24CA8EC6" w14:textId="3C55373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72578A">
        <w:rPr>
          <w:rFonts w:asciiTheme="minorHAnsi" w:hAnsiTheme="minorHAnsi" w:cstheme="minorHAnsi"/>
          <w:sz w:val="22"/>
          <w:szCs w:val="22"/>
          <w:lang w:val="en"/>
        </w:rPr>
        <w:t>40/80</w:t>
      </w:r>
      <w:r>
        <w:rPr>
          <w:rFonts w:asciiTheme="minorHAnsi" w:hAnsiTheme="minorHAnsi" w:cstheme="minorHAnsi"/>
          <w:sz w:val="22"/>
          <w:szCs w:val="22"/>
          <w:lang w:val="en"/>
        </w:rPr>
        <w:t xml:space="preserve"> will be deemed to be inappropriate.</w:t>
      </w:r>
    </w:p>
    <w:p w14:paraId="50BC3337" w14:textId="77777777" w:rsidR="007B45A8" w:rsidRDefault="007B45A8" w:rsidP="00403232">
      <w:pPr>
        <w:spacing w:before="120"/>
        <w:jc w:val="both"/>
        <w:rPr>
          <w:rFonts w:asciiTheme="minorHAnsi" w:hAnsiTheme="minorHAnsi" w:cstheme="minorHAnsi"/>
          <w:sz w:val="22"/>
          <w:szCs w:val="22"/>
          <w:u w:val="single"/>
          <w:lang w:val="en"/>
        </w:rPr>
      </w:pPr>
      <w:bookmarkStart w:id="82" w:name="_Toc83120033"/>
    </w:p>
    <w:p w14:paraId="4A15F965" w14:textId="77777777" w:rsidR="007B45A8" w:rsidRPr="007B45A8" w:rsidRDefault="00E23E75" w:rsidP="00403232">
      <w:pPr>
        <w:spacing w:before="120"/>
        <w:jc w:val="both"/>
        <w:rPr>
          <w:rFonts w:asciiTheme="minorHAnsi" w:hAnsiTheme="minorHAnsi" w:cstheme="minorHAnsi"/>
          <w:b/>
          <w:sz w:val="22"/>
          <w:szCs w:val="22"/>
          <w:u w:val="single"/>
          <w:lang w:val="en"/>
        </w:rPr>
      </w:pPr>
      <w:r w:rsidRPr="007B45A8">
        <w:rPr>
          <w:rFonts w:asciiTheme="minorHAnsi" w:hAnsiTheme="minorHAnsi" w:cstheme="minorHAnsi"/>
          <w:b/>
          <w:sz w:val="22"/>
          <w:szCs w:val="22"/>
          <w:u w:val="single"/>
          <w:lang w:val="en"/>
        </w:rPr>
        <w:t>Negotiations</w:t>
      </w:r>
      <w:bookmarkEnd w:id="82"/>
      <w:r w:rsidR="00B4275E" w:rsidRPr="007B45A8">
        <w:rPr>
          <w:rFonts w:asciiTheme="minorHAnsi" w:hAnsiTheme="minorHAnsi" w:cstheme="minorHAnsi"/>
          <w:b/>
          <w:sz w:val="22"/>
          <w:szCs w:val="22"/>
          <w:u w:val="single"/>
          <w:lang w:val="en"/>
        </w:rPr>
        <w:t xml:space="preserve"> </w:t>
      </w:r>
    </w:p>
    <w:p w14:paraId="3B8CB715" w14:textId="0EA77A92"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167A696F" w14:textId="5F11ABE1" w:rsidR="00915372" w:rsidRPr="00342E4D" w:rsidRDefault="000A457A" w:rsidP="00B4275E">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83" w:name="_Toc83120035"/>
      <w:r>
        <w:rPr>
          <w:rFonts w:asciiTheme="minorHAnsi" w:hAnsiTheme="minorHAnsi" w:cstheme="minorHAnsi"/>
          <w:sz w:val="22"/>
          <w:szCs w:val="22"/>
          <w:u w:val="single"/>
          <w:lang w:val="en"/>
        </w:rPr>
        <w:t>Award process</w:t>
      </w:r>
      <w:bookmarkEnd w:id="83"/>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491193970"/>
      <w:bookmarkStart w:id="85" w:name="_Toc491193515"/>
      <w:bookmarkStart w:id="86" w:name="_Toc83120036"/>
      <w:bookmarkEnd w:id="84"/>
      <w:bookmarkEnd w:id="85"/>
      <w:r>
        <w:rPr>
          <w:rFonts w:asciiTheme="minorHAnsi" w:hAnsiTheme="minorHAnsi" w:cstheme="minorHAnsi"/>
          <w:b/>
          <w:bCs/>
          <w:caps/>
          <w:sz w:val="28"/>
          <w:szCs w:val="22"/>
          <w:u w:val="single"/>
          <w:lang w:val="en"/>
        </w:rPr>
        <w:t>Processing of personal data in the context of this tender and for the purposes of contract monitoring</w:t>
      </w:r>
      <w:bookmarkEnd w:id="86"/>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w:t>
      </w:r>
      <w:r>
        <w:rPr>
          <w:rFonts w:asciiTheme="minorHAnsi" w:hAnsiTheme="minorHAnsi" w:cstheme="minorHAnsi"/>
          <w:color w:val="auto"/>
          <w:sz w:val="22"/>
          <w:szCs w:val="22"/>
          <w:lang w:val="en"/>
        </w:rPr>
        <w:lastRenderedPageBreak/>
        <w:t>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87" w:name="_Toc83120037"/>
      <w:r>
        <w:rPr>
          <w:rFonts w:asciiTheme="minorHAnsi" w:hAnsiTheme="minorHAnsi" w:cstheme="minorHAnsi"/>
          <w:sz w:val="22"/>
          <w:szCs w:val="22"/>
          <w:u w:val="single"/>
          <w:lang w:val="en"/>
        </w:rPr>
        <w:t>Identity and contact details of the data controller and its representative</w:t>
      </w:r>
      <w:bookmarkEnd w:id="87"/>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8" w:name="_Toc83120038"/>
      <w:r w:rsidRPr="00342E4D">
        <w:rPr>
          <w:rFonts w:asciiTheme="minorHAnsi" w:hAnsiTheme="minorHAnsi" w:cstheme="minorHAnsi"/>
          <w:sz w:val="22"/>
          <w:szCs w:val="22"/>
          <w:u w:val="single"/>
        </w:rPr>
        <w:t>For the PLACE platform:</w:t>
      </w:r>
      <w:bookmarkEnd w:id="88"/>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89" w:name="_Toc83120039"/>
      <w:r>
        <w:rPr>
          <w:rFonts w:asciiTheme="minorHAnsi" w:hAnsiTheme="minorHAnsi" w:cstheme="minorHAnsi"/>
          <w:sz w:val="22"/>
          <w:szCs w:val="22"/>
          <w:u w:val="single"/>
          <w:lang w:val="en"/>
        </w:rPr>
        <w:t>Contact details of the Data Protection Officer:</w:t>
      </w:r>
      <w:bookmarkEnd w:id="89"/>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20"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0" w:name="_Toc83120040"/>
      <w:r>
        <w:rPr>
          <w:rFonts w:asciiTheme="minorHAnsi" w:hAnsiTheme="minorHAnsi" w:cstheme="minorHAnsi"/>
          <w:sz w:val="22"/>
          <w:szCs w:val="22"/>
          <w:u w:val="single"/>
          <w:lang w:val="en"/>
        </w:rPr>
        <w:t>For the contracting authority:</w:t>
      </w:r>
      <w:bookmarkEnd w:id="90"/>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1" w:name="_Toc83120041"/>
      <w:r>
        <w:rPr>
          <w:rFonts w:asciiTheme="minorHAnsi" w:hAnsiTheme="minorHAnsi" w:cstheme="minorHAnsi"/>
          <w:sz w:val="22"/>
          <w:szCs w:val="22"/>
          <w:u w:val="single"/>
          <w:lang w:val="en"/>
        </w:rPr>
        <w:t>Contact details of the Data Protection Officer:</w:t>
      </w:r>
      <w:bookmarkEnd w:id="91"/>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21"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2" w:name="_Toc83120042"/>
      <w:r>
        <w:rPr>
          <w:rFonts w:asciiTheme="minorHAnsi" w:hAnsiTheme="minorHAnsi" w:cstheme="minorHAnsi"/>
          <w:b/>
          <w:bCs/>
          <w:caps/>
          <w:sz w:val="28"/>
          <w:szCs w:val="22"/>
          <w:u w:val="single"/>
          <w:lang w:val="en"/>
        </w:rPr>
        <w:t>ADDITIONAL INFORMATION</w:t>
      </w:r>
      <w:bookmarkEnd w:id="92"/>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3" w:name="_Toc410899708"/>
      <w:bookmarkStart w:id="94" w:name="_Toc83120043"/>
      <w:r>
        <w:rPr>
          <w:rFonts w:asciiTheme="minorHAnsi" w:hAnsiTheme="minorHAnsi" w:cstheme="minorHAnsi"/>
          <w:b/>
          <w:bCs/>
          <w:caps/>
          <w:sz w:val="28"/>
          <w:szCs w:val="22"/>
          <w:u w:val="single"/>
          <w:lang w:val="en"/>
        </w:rPr>
        <w:t>Appeal channels and deadlines</w:t>
      </w:r>
      <w:bookmarkEnd w:id="93"/>
      <w:bookmarkEnd w:id="94"/>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22"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3"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4"/>
      <w:footerReference w:type="even" r:id="rId25"/>
      <w:footerReference w:type="default" r:id="rId26"/>
      <w:headerReference w:type="first" r:id="rId27"/>
      <w:footerReference w:type="first" r:id="rId28"/>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B0B1" w14:textId="77777777" w:rsidR="00D06BA7" w:rsidRDefault="00D06BA7">
      <w:r>
        <w:separator/>
      </w:r>
    </w:p>
  </w:endnote>
  <w:endnote w:type="continuationSeparator" w:id="0">
    <w:p w14:paraId="56F3B293" w14:textId="77777777" w:rsidR="00D06BA7" w:rsidRDefault="00D0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FB550A" w:rsidRDefault="00FB550A">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FB550A" w:rsidRDefault="00FB550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FB550A" w:rsidRPr="00342E4D" w:rsidRDefault="00FB550A"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711B4E87" w:rsidR="00FB550A" w:rsidRDefault="00FB550A"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C873E5">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C873E5">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FB550A" w:rsidRPr="00342E4D" w:rsidRDefault="00FB550A"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FB550A" w:rsidRDefault="00FB550A"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FB550A" w:rsidRDefault="00000000"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FB550A">
                          <w:rPr>
                            <w:rFonts w:asciiTheme="minorHAnsi" w:hAnsiTheme="minorHAnsi" w:cstheme="minorHAnsi"/>
                            <w:sz w:val="22"/>
                            <w:szCs w:val="22"/>
                          </w:rPr>
                          <w:t>DAJ_M009ENG_v07</w:t>
                        </w:r>
                        <w:r w:rsidR="00FB550A">
                          <w:rPr>
                            <w:rFonts w:asciiTheme="minorHAnsi" w:hAnsiTheme="minorHAnsi" w:cstheme="minorHAnsi"/>
                            <w:sz w:val="22"/>
                            <w:szCs w:val="22"/>
                          </w:rPr>
                          <w:tab/>
                        </w:r>
                      </w:sdtContent>
                    </w:sdt>
                  </w:p>
                  <w:p w14:paraId="2109CE70" w14:textId="62554DB2" w:rsidR="00FB550A" w:rsidRDefault="00FB550A" w:rsidP="00030B8F">
                    <w:pPr>
                      <w:pStyle w:val="Pieddepage"/>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FB550A" w:rsidRDefault="00FB550A" w:rsidP="00030B8F">
                    <w:pPr>
                      <w:pStyle w:val="Pieddepage"/>
                      <w:spacing w:line="240" w:lineRule="exact"/>
                      <w:rPr>
                        <w:rFonts w:asciiTheme="minorHAnsi" w:hAnsiTheme="minorHAnsi" w:cstheme="minorHAnsi"/>
                        <w:b/>
                        <w:sz w:val="22"/>
                        <w:szCs w:val="22"/>
                      </w:rPr>
                    </w:pPr>
                  </w:p>
                  <w:p w14:paraId="7660B93D" w14:textId="150B62C8" w:rsidR="00FB550A" w:rsidRPr="00825775" w:rsidRDefault="00FB550A"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FB550A" w:rsidRDefault="00FB550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FB550A" w:rsidRDefault="00FB550A"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6CC7E6D2" w:rsidR="00FB550A" w:rsidRDefault="00FB550A"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C873E5">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C873E5">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FB550A" w:rsidRDefault="00FB550A"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65C670B5" w:rsidR="00FB550A" w:rsidRDefault="00FB550A"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C873E5">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C873E5">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FB550A" w:rsidRPr="00825775" w:rsidRDefault="00000000"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D65A" w14:textId="77777777" w:rsidR="00D06BA7" w:rsidRDefault="00D06BA7">
      <w:r>
        <w:separator/>
      </w:r>
    </w:p>
  </w:footnote>
  <w:footnote w:type="continuationSeparator" w:id="0">
    <w:p w14:paraId="030F422D" w14:textId="77777777" w:rsidR="00D06BA7" w:rsidRDefault="00D06BA7">
      <w:r>
        <w:continuationSeparator/>
      </w:r>
    </w:p>
  </w:footnote>
  <w:footnote w:id="1">
    <w:p w14:paraId="047663AC" w14:textId="7BDA2A25" w:rsidR="00FB550A" w:rsidRPr="00342E4D" w:rsidRDefault="00FB550A">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FB550A" w:rsidRDefault="00FB550A" w:rsidP="00FB089A">
    <w:pPr>
      <w:pStyle w:val="En-tte"/>
      <w:tabs>
        <w:tab w:val="clear" w:pos="9072"/>
        <w:tab w:val="right" w:pos="9339"/>
      </w:tabs>
      <w:rPr>
        <w:rFonts w:ascii="Calibri" w:hAnsi="Calibri"/>
        <w:bCs/>
        <w:sz w:val="22"/>
        <w:szCs w:val="28"/>
        <w:u w:val="single"/>
      </w:rPr>
    </w:pPr>
  </w:p>
  <w:p w14:paraId="20B764FC" w14:textId="77777777" w:rsidR="00FB550A" w:rsidRPr="009E270B" w:rsidRDefault="00FB550A"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FB550A" w:rsidRDefault="00FB550A"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FB550A" w:rsidRDefault="00FB550A"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FB550A" w:rsidRDefault="00FB550A"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FB550A" w:rsidRDefault="00FB550A" w:rsidP="00C92420">
    <w:pPr>
      <w:pStyle w:val="En-tte"/>
      <w:tabs>
        <w:tab w:val="right" w:pos="9214"/>
      </w:tabs>
      <w:rPr>
        <w:rFonts w:ascii="Calibri" w:hAnsi="Calibri"/>
        <w:bCs/>
        <w:sz w:val="22"/>
        <w:szCs w:val="28"/>
        <w:u w:val="single"/>
      </w:rPr>
    </w:pPr>
  </w:p>
  <w:p w14:paraId="17F39EBA" w14:textId="77777777" w:rsidR="00FB550A" w:rsidRDefault="00FB550A"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FB550A" w:rsidRPr="00342E4D" w:rsidRDefault="00FB550A"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FB550A" w:rsidRDefault="00FB550A" w:rsidP="004537EA">
    <w:pPr>
      <w:pStyle w:val="En-tte"/>
    </w:pPr>
  </w:p>
  <w:p w14:paraId="3FF9C650" w14:textId="77777777" w:rsidR="00FB550A" w:rsidRDefault="00FB550A"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FB550A" w:rsidRDefault="00FB550A"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2662037">
    <w:abstractNumId w:val="0"/>
  </w:num>
  <w:num w:numId="2" w16cid:durableId="1318533242">
    <w:abstractNumId w:val="8"/>
  </w:num>
  <w:num w:numId="3" w16cid:durableId="797066155">
    <w:abstractNumId w:val="27"/>
  </w:num>
  <w:num w:numId="4" w16cid:durableId="1412967040">
    <w:abstractNumId w:val="5"/>
  </w:num>
  <w:num w:numId="5" w16cid:durableId="483161083">
    <w:abstractNumId w:val="21"/>
  </w:num>
  <w:num w:numId="6" w16cid:durableId="839005387">
    <w:abstractNumId w:val="10"/>
  </w:num>
  <w:num w:numId="7" w16cid:durableId="1846557102">
    <w:abstractNumId w:val="19"/>
  </w:num>
  <w:num w:numId="8" w16cid:durableId="1684355849">
    <w:abstractNumId w:val="28"/>
  </w:num>
  <w:num w:numId="9" w16cid:durableId="374432777">
    <w:abstractNumId w:val="13"/>
  </w:num>
  <w:num w:numId="10" w16cid:durableId="511333744">
    <w:abstractNumId w:val="30"/>
  </w:num>
  <w:num w:numId="11" w16cid:durableId="1197038441">
    <w:abstractNumId w:val="3"/>
  </w:num>
  <w:num w:numId="12" w16cid:durableId="1831169746">
    <w:abstractNumId w:val="12"/>
  </w:num>
  <w:num w:numId="13" w16cid:durableId="269045150">
    <w:abstractNumId w:val="29"/>
  </w:num>
  <w:num w:numId="14" w16cid:durableId="608124241">
    <w:abstractNumId w:val="23"/>
  </w:num>
  <w:num w:numId="15" w16cid:durableId="1439564552">
    <w:abstractNumId w:val="33"/>
  </w:num>
  <w:num w:numId="16" w16cid:durableId="1602488793">
    <w:abstractNumId w:val="4"/>
  </w:num>
  <w:num w:numId="17" w16cid:durableId="166097177">
    <w:abstractNumId w:val="22"/>
  </w:num>
  <w:num w:numId="18" w16cid:durableId="1321498146">
    <w:abstractNumId w:val="20"/>
  </w:num>
  <w:num w:numId="19" w16cid:durableId="1550531507">
    <w:abstractNumId w:val="15"/>
  </w:num>
  <w:num w:numId="20" w16cid:durableId="648284841">
    <w:abstractNumId w:val="7"/>
  </w:num>
  <w:num w:numId="21" w16cid:durableId="201402791">
    <w:abstractNumId w:val="6"/>
  </w:num>
  <w:num w:numId="22" w16cid:durableId="147401358">
    <w:abstractNumId w:val="38"/>
  </w:num>
  <w:num w:numId="23" w16cid:durableId="594679769">
    <w:abstractNumId w:val="1"/>
  </w:num>
  <w:num w:numId="24" w16cid:durableId="1129132845">
    <w:abstractNumId w:val="16"/>
  </w:num>
  <w:num w:numId="25" w16cid:durableId="9457485">
    <w:abstractNumId w:val="34"/>
  </w:num>
  <w:num w:numId="26" w16cid:durableId="1403944038">
    <w:abstractNumId w:val="17"/>
  </w:num>
  <w:num w:numId="27" w16cid:durableId="1577393749">
    <w:abstractNumId w:val="39"/>
  </w:num>
  <w:num w:numId="28" w16cid:durableId="53965966">
    <w:abstractNumId w:val="31"/>
  </w:num>
  <w:num w:numId="29" w16cid:durableId="1808669832">
    <w:abstractNumId w:val="35"/>
  </w:num>
  <w:num w:numId="30" w16cid:durableId="1606963003">
    <w:abstractNumId w:val="26"/>
  </w:num>
  <w:num w:numId="31" w16cid:durableId="1747653937">
    <w:abstractNumId w:val="32"/>
  </w:num>
  <w:num w:numId="32" w16cid:durableId="830679649">
    <w:abstractNumId w:val="36"/>
  </w:num>
  <w:num w:numId="33" w16cid:durableId="2043633492">
    <w:abstractNumId w:val="11"/>
  </w:num>
  <w:num w:numId="34" w16cid:durableId="1187401662">
    <w:abstractNumId w:val="18"/>
  </w:num>
  <w:num w:numId="35" w16cid:durableId="130561160">
    <w:abstractNumId w:val="9"/>
  </w:num>
  <w:num w:numId="36" w16cid:durableId="580255823">
    <w:abstractNumId w:val="25"/>
  </w:num>
  <w:num w:numId="37" w16cid:durableId="337850804">
    <w:abstractNumId w:val="24"/>
  </w:num>
  <w:num w:numId="38" w16cid:durableId="196892593">
    <w:abstractNumId w:val="37"/>
  </w:num>
  <w:num w:numId="39" w16cid:durableId="1472284729">
    <w:abstractNumId w:val="40"/>
  </w:num>
  <w:num w:numId="40" w16cid:durableId="105338709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313C"/>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5A65"/>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250F"/>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4F9F"/>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1CCC"/>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1D92"/>
    <w:rsid w:val="001B4492"/>
    <w:rsid w:val="001B4AA3"/>
    <w:rsid w:val="001B4B43"/>
    <w:rsid w:val="001C152B"/>
    <w:rsid w:val="001C27CC"/>
    <w:rsid w:val="001C3011"/>
    <w:rsid w:val="001C4C19"/>
    <w:rsid w:val="001C7353"/>
    <w:rsid w:val="001D0B35"/>
    <w:rsid w:val="001D0F25"/>
    <w:rsid w:val="001D352A"/>
    <w:rsid w:val="001D4FAD"/>
    <w:rsid w:val="001E12A9"/>
    <w:rsid w:val="001E12AF"/>
    <w:rsid w:val="001E2B34"/>
    <w:rsid w:val="001E311F"/>
    <w:rsid w:val="001E4481"/>
    <w:rsid w:val="001E4CCB"/>
    <w:rsid w:val="001E5716"/>
    <w:rsid w:val="001E5A98"/>
    <w:rsid w:val="001F18A0"/>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9F5"/>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3087"/>
    <w:rsid w:val="002E3D93"/>
    <w:rsid w:val="002E4757"/>
    <w:rsid w:val="002E55D9"/>
    <w:rsid w:val="002E6805"/>
    <w:rsid w:val="002F072C"/>
    <w:rsid w:val="002F15E4"/>
    <w:rsid w:val="002F2416"/>
    <w:rsid w:val="002F5289"/>
    <w:rsid w:val="002F74D7"/>
    <w:rsid w:val="00300D53"/>
    <w:rsid w:val="003021EF"/>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19D"/>
    <w:rsid w:val="00330230"/>
    <w:rsid w:val="00330929"/>
    <w:rsid w:val="0033100C"/>
    <w:rsid w:val="003318E8"/>
    <w:rsid w:val="00331EBE"/>
    <w:rsid w:val="00332162"/>
    <w:rsid w:val="003326AF"/>
    <w:rsid w:val="003336EE"/>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5CA2"/>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473"/>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207D"/>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85F51"/>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9ED"/>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4526"/>
    <w:rsid w:val="00656639"/>
    <w:rsid w:val="006601D8"/>
    <w:rsid w:val="006619E6"/>
    <w:rsid w:val="00665A55"/>
    <w:rsid w:val="0067657D"/>
    <w:rsid w:val="00677F17"/>
    <w:rsid w:val="006809EB"/>
    <w:rsid w:val="0068279C"/>
    <w:rsid w:val="00683C1F"/>
    <w:rsid w:val="00683CE4"/>
    <w:rsid w:val="006845DA"/>
    <w:rsid w:val="0069099A"/>
    <w:rsid w:val="00690A68"/>
    <w:rsid w:val="00690CD1"/>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E6E96"/>
    <w:rsid w:val="006F391C"/>
    <w:rsid w:val="006F3C3F"/>
    <w:rsid w:val="006F4EAD"/>
    <w:rsid w:val="006F58B7"/>
    <w:rsid w:val="006F796C"/>
    <w:rsid w:val="00701018"/>
    <w:rsid w:val="007017D4"/>
    <w:rsid w:val="00707B69"/>
    <w:rsid w:val="0071329D"/>
    <w:rsid w:val="00713C25"/>
    <w:rsid w:val="00715F99"/>
    <w:rsid w:val="00724BC4"/>
    <w:rsid w:val="00724F49"/>
    <w:rsid w:val="0072578A"/>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368D"/>
    <w:rsid w:val="00794678"/>
    <w:rsid w:val="00794F3E"/>
    <w:rsid w:val="00794FA7"/>
    <w:rsid w:val="0079546B"/>
    <w:rsid w:val="00796560"/>
    <w:rsid w:val="00797872"/>
    <w:rsid w:val="007A02D3"/>
    <w:rsid w:val="007A1888"/>
    <w:rsid w:val="007A20D9"/>
    <w:rsid w:val="007A4F34"/>
    <w:rsid w:val="007A67CF"/>
    <w:rsid w:val="007A6D0D"/>
    <w:rsid w:val="007B112F"/>
    <w:rsid w:val="007B19F5"/>
    <w:rsid w:val="007B45A8"/>
    <w:rsid w:val="007B473C"/>
    <w:rsid w:val="007B53D7"/>
    <w:rsid w:val="007B6D75"/>
    <w:rsid w:val="007C1006"/>
    <w:rsid w:val="007C1B3A"/>
    <w:rsid w:val="007C26EE"/>
    <w:rsid w:val="007C2B15"/>
    <w:rsid w:val="007C41BD"/>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B7D2B"/>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14A1"/>
    <w:rsid w:val="009125F0"/>
    <w:rsid w:val="00915372"/>
    <w:rsid w:val="009157CA"/>
    <w:rsid w:val="00916802"/>
    <w:rsid w:val="00916CA9"/>
    <w:rsid w:val="00917A54"/>
    <w:rsid w:val="0092009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0E22"/>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10A"/>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62FE"/>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04"/>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07F"/>
    <w:rsid w:val="00AF0502"/>
    <w:rsid w:val="00AF2330"/>
    <w:rsid w:val="00AF2A06"/>
    <w:rsid w:val="00AF2B8A"/>
    <w:rsid w:val="00AF307E"/>
    <w:rsid w:val="00AF33C4"/>
    <w:rsid w:val="00B00BAB"/>
    <w:rsid w:val="00B025C2"/>
    <w:rsid w:val="00B0373F"/>
    <w:rsid w:val="00B037BD"/>
    <w:rsid w:val="00B03A4D"/>
    <w:rsid w:val="00B04123"/>
    <w:rsid w:val="00B04A7E"/>
    <w:rsid w:val="00B04E3C"/>
    <w:rsid w:val="00B07BCD"/>
    <w:rsid w:val="00B11ED7"/>
    <w:rsid w:val="00B13A90"/>
    <w:rsid w:val="00B14886"/>
    <w:rsid w:val="00B14AF4"/>
    <w:rsid w:val="00B20248"/>
    <w:rsid w:val="00B32F8E"/>
    <w:rsid w:val="00B3367C"/>
    <w:rsid w:val="00B336B1"/>
    <w:rsid w:val="00B33878"/>
    <w:rsid w:val="00B33DB8"/>
    <w:rsid w:val="00B340A9"/>
    <w:rsid w:val="00B35BCC"/>
    <w:rsid w:val="00B35D41"/>
    <w:rsid w:val="00B36650"/>
    <w:rsid w:val="00B374AA"/>
    <w:rsid w:val="00B37F93"/>
    <w:rsid w:val="00B4275E"/>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124E"/>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161F"/>
    <w:rsid w:val="00BC4295"/>
    <w:rsid w:val="00BC5EBC"/>
    <w:rsid w:val="00BC7298"/>
    <w:rsid w:val="00BD033F"/>
    <w:rsid w:val="00BD037B"/>
    <w:rsid w:val="00BD0EC5"/>
    <w:rsid w:val="00BD2D85"/>
    <w:rsid w:val="00BD582C"/>
    <w:rsid w:val="00BD69EC"/>
    <w:rsid w:val="00BD73EA"/>
    <w:rsid w:val="00BD782B"/>
    <w:rsid w:val="00BE109A"/>
    <w:rsid w:val="00BE1BF8"/>
    <w:rsid w:val="00BE2354"/>
    <w:rsid w:val="00BE3AA9"/>
    <w:rsid w:val="00BE4303"/>
    <w:rsid w:val="00BE6091"/>
    <w:rsid w:val="00BE7DBF"/>
    <w:rsid w:val="00BF05D6"/>
    <w:rsid w:val="00BF1A13"/>
    <w:rsid w:val="00BF3B89"/>
    <w:rsid w:val="00BF4780"/>
    <w:rsid w:val="00BF57AC"/>
    <w:rsid w:val="00BF60CE"/>
    <w:rsid w:val="00C047CA"/>
    <w:rsid w:val="00C04DC9"/>
    <w:rsid w:val="00C056D9"/>
    <w:rsid w:val="00C065A4"/>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873E5"/>
    <w:rsid w:val="00C91411"/>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6F1C"/>
    <w:rsid w:val="00CD7157"/>
    <w:rsid w:val="00CE1E78"/>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BA7"/>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32B"/>
    <w:rsid w:val="00D42404"/>
    <w:rsid w:val="00D42881"/>
    <w:rsid w:val="00D43C8B"/>
    <w:rsid w:val="00D446E3"/>
    <w:rsid w:val="00D45049"/>
    <w:rsid w:val="00D473EC"/>
    <w:rsid w:val="00D47ED5"/>
    <w:rsid w:val="00D51BB9"/>
    <w:rsid w:val="00D52E8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4BE1"/>
    <w:rsid w:val="00DD5089"/>
    <w:rsid w:val="00DE169A"/>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36A"/>
    <w:rsid w:val="00E257FA"/>
    <w:rsid w:val="00E25860"/>
    <w:rsid w:val="00E25A5B"/>
    <w:rsid w:val="00E25D2D"/>
    <w:rsid w:val="00E27BD1"/>
    <w:rsid w:val="00E27E27"/>
    <w:rsid w:val="00E30F10"/>
    <w:rsid w:val="00E31DD7"/>
    <w:rsid w:val="00E31F5E"/>
    <w:rsid w:val="00E326F3"/>
    <w:rsid w:val="00E33FDA"/>
    <w:rsid w:val="00E34F28"/>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1D5"/>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5C14"/>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2E5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550A"/>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50AF"/>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arches-publics.gouv.fr"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informatique.libertes@expertisefrance.f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plomatie.gouv.fr/fr/conseils-aux-voyageur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diplomatie.gouv.fr/fr/conseils-aux-voyageurs/" TargetMode="External"/><Relationship Id="rId20" Type="http://schemas.openxmlformats.org/officeDocument/2006/relationships/hyperlink" Target="mailto:le-delegue-a-la-protection-des-donnees-personnelles@finances.gouv.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tj-paris@justice.fr"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diplomatie.gouv.fr/fr/conseils-aux-voyageu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tj-paris@justice.fr" TargetMode="Externa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A4514F3C6C446BC52B0D6694D042B" ma:contentTypeVersion="23" ma:contentTypeDescription="Create a new document." ma:contentTypeScope="" ma:versionID="745b091fe9d4c81aaa73d3027497aec5">
  <xsd:schema xmlns:xsd="http://www.w3.org/2001/XMLSchema" xmlns:xs="http://www.w3.org/2001/XMLSchema" xmlns:p="http://schemas.microsoft.com/office/2006/metadata/properties" xmlns:ns1="http://schemas.microsoft.com/sharepoint/v3" xmlns:ns2="cacffce9-6cc5-47a0-b89d-893c182e33b9" xmlns:ns3="a41f4434-db2c-4453-9db8-6b3b8bacc055" targetNamespace="http://schemas.microsoft.com/office/2006/metadata/properties" ma:root="true" ma:fieldsID="976173a291a914df5680038a371da1bb" ns1:_="" ns2:_="" ns3:_="">
    <xsd:import namespace="http://schemas.microsoft.com/sharepoint/v3"/>
    <xsd:import namespace="cacffce9-6cc5-47a0-b89d-893c182e33b9"/>
    <xsd:import namespace="a41f4434-db2c-4453-9db8-6b3b8bacc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Approver" minOccurs="0"/>
                <xsd:element ref="ns2:MediaLengthInSeconds" minOccurs="0"/>
                <xsd:element ref="ns2:MediaServiceLocation" minOccurs="0"/>
                <xsd:element ref="ns1:Categories"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24" nillable="true" ma:displayName="Categories" ma:description=""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ffce9-6cc5-47a0-b89d-893c182e3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723840-baaa-4eab-ba61-2156f3687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Approver" ma:index="20" nillable="true" ma:displayName="Approver" ma:description="Sign-off assigned to this person"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f4434-db2c-4453-9db8-6b3b8bacc0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8a7c0c-2454-44b8-b9d9-d92d4d802e0d}" ma:internalName="TaxCatchAll" ma:showField="CatchAllData" ma:web="a41f4434-db2c-4453-9db8-6b3b8bacc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2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cffce9-6cc5-47a0-b89d-893c182e33b9">
      <Terms xmlns="http://schemas.microsoft.com/office/infopath/2007/PartnerControls"/>
    </lcf76f155ced4ddcb4097134ff3c332f>
    <Approver xmlns="cacffce9-6cc5-47a0-b89d-893c182e33b9">
      <UserInfo>
        <DisplayName/>
        <AccountId xsi:nil="true"/>
        <AccountType/>
      </UserInfo>
    </Approver>
    <TaxCatchAll xmlns="a41f4434-db2c-4453-9db8-6b3b8bacc055" xsi:nil="true"/>
    <Categories xmlns="http://schemas.microsoft.com/sharepoint/v3" xsi:nil="true"/>
    <_Flow_SignoffStatus xmlns="cacffce9-6cc5-47a0-b89d-893c182e33b9" xsi:nil="true"/>
    <_ApprovalAssignedTo xmlns="cacffce9-6cc5-47a0-b89d-893c182e33b9">
      <UserInfo>
        <DisplayName/>
        <AccountId xsi:nil="true"/>
        <AccountType/>
      </UserInfo>
    </_ApprovalAssignedTo>
    <_ApprovalRespondedBy xmlns="cacffce9-6cc5-47a0-b89d-893c182e33b9">
      <UserInfo>
        <DisplayName/>
        <AccountId xsi:nil="true"/>
        <AccountType/>
      </UserInfo>
    </_ApprovalRespondedBy>
    <_ApprovalStatus xmlns="cacffce9-6cc5-47a0-b89d-893c182e33b9">0</_ApprovalStatus>
    <_ApprovalSentBy xmlns="cacffce9-6cc5-47a0-b89d-893c182e33b9">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F2A7-4B5C-4844-B52E-E81C9AC194F8}">
  <ds:schemaRefs>
    <ds:schemaRef ds:uri="http://schemas.microsoft.com/sharepoint/v3/contenttype/forms"/>
  </ds:schemaRefs>
</ds:datastoreItem>
</file>

<file path=customXml/itemProps2.xml><?xml version="1.0" encoding="utf-8"?>
<ds:datastoreItem xmlns:ds="http://schemas.openxmlformats.org/officeDocument/2006/customXml" ds:itemID="{9D36E0CE-8080-494A-BEB0-5A71053E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cffce9-6cc5-47a0-b89d-893c182e33b9"/>
    <ds:schemaRef ds:uri="a41f4434-db2c-4453-9db8-6b3b8bacc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14011-23F2-477E-B813-EE96F7C44B29}">
  <ds:schemaRefs>
    <ds:schemaRef ds:uri="http://schemas.microsoft.com/office/2006/metadata/properties"/>
    <ds:schemaRef ds:uri="http://schemas.microsoft.com/office/infopath/2007/PartnerControls"/>
    <ds:schemaRef ds:uri="cacffce9-6cc5-47a0-b89d-893c182e33b9"/>
    <ds:schemaRef ds:uri="a41f4434-db2c-4453-9db8-6b3b8bacc055"/>
    <ds:schemaRef ds:uri="http://schemas.microsoft.com/sharepoint/v3"/>
  </ds:schemaRefs>
</ds:datastoreItem>
</file>

<file path=customXml/itemProps4.xml><?xml version="1.0" encoding="utf-8"?>
<ds:datastoreItem xmlns:ds="http://schemas.openxmlformats.org/officeDocument/2006/customXml" ds:itemID="{3FEDABD7-0FD6-4EA3-A391-0FE3EE5F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11</TotalTime>
  <Pages>12</Pages>
  <Words>4567</Words>
  <Characters>25121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29629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Alexandre LUCAS - RTIA</cp:lastModifiedBy>
  <cp:revision>14</cp:revision>
  <cp:lastPrinted>2016-03-24T23:23:00Z</cp:lastPrinted>
  <dcterms:created xsi:type="dcterms:W3CDTF">2025-07-08T13:59:00Z</dcterms:created>
  <dcterms:modified xsi:type="dcterms:W3CDTF">2025-07-08T15:22:00Z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0x010100AB0A4514F3C6C446BC52B0D6694D042B</vt:lpwstr>
  </property>
  <property fmtid="{D5CDD505-2E9C-101B-9397-08002B2CF9AE}" pid="3" name="MSIP_Label_defa4170-0d19-0005-0004-bc88714345d2_Enabled">
    <vt:lpwstr>true</vt:lpwstr>
  </property>
  <property fmtid="{D5CDD505-2E9C-101B-9397-08002B2CF9AE}" pid="4" name="MSIP_Label_defa4170-0d19-0005-0004-bc88714345d2_SetDate">
    <vt:lpwstr>2025-06-24T14:00:25Z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4d964970-8f68-4d82-b393-10273ef316d0</vt:lpwstr>
  </property>
  <property fmtid="{D5CDD505-2E9C-101B-9397-08002B2CF9AE}" pid="8" name="MSIP_Label_defa4170-0d19-0005-0004-bc88714345d2_ActionId">
    <vt:lpwstr>d73f5a5a-9f93-4905-8122-3c36d6db0345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