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2B25" w:rsidRDefault="00472B25">
      <w:pPr>
        <w:rPr>
          <w:b/>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F22813" w:rsidRPr="001226C9" w:rsidTr="00F22813">
        <w:tc>
          <w:tcPr>
            <w:tcW w:w="10277" w:type="dxa"/>
            <w:shd w:val="clear" w:color="auto" w:fill="auto"/>
          </w:tcPr>
          <w:p w:rsidR="00F22813" w:rsidRPr="00FA7398" w:rsidRDefault="00F22813" w:rsidP="00B86C53">
            <w:pPr>
              <w:widowControl w:val="0"/>
              <w:tabs>
                <w:tab w:val="left" w:pos="7581"/>
              </w:tabs>
              <w:suppressAutoHyphens w:val="0"/>
              <w:kinsoku w:val="0"/>
              <w:overflowPunct w:val="0"/>
              <w:autoSpaceDE w:val="0"/>
              <w:autoSpaceDN w:val="0"/>
              <w:adjustRightInd w:val="0"/>
              <w:rPr>
                <w:lang w:eastAsia="fr-FR"/>
              </w:rPr>
            </w:pPr>
            <w:r w:rsidRPr="00FA7398">
              <w:rPr>
                <w:rFonts w:ascii="Calibri" w:eastAsia="Calibri" w:hAnsi="Calibri"/>
                <w:noProof/>
                <w:sz w:val="22"/>
                <w:szCs w:val="22"/>
                <w:lang w:eastAsia="en-US"/>
              </w:rPr>
              <w:drawing>
                <wp:inline distT="0" distB="0" distL="0" distR="0" wp14:anchorId="3799B770" wp14:editId="1F1F27DE">
                  <wp:extent cx="1066800" cy="9398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66800" cy="939800"/>
                          </a:xfrm>
                          <a:prstGeom prst="rect">
                            <a:avLst/>
                          </a:prstGeom>
                          <a:noFill/>
                          <a:ln>
                            <a:noFill/>
                          </a:ln>
                        </pic:spPr>
                      </pic:pic>
                    </a:graphicData>
                  </a:graphic>
                </wp:inline>
              </w:drawing>
            </w:r>
            <w:r w:rsidRPr="00FA7398">
              <w:rPr>
                <w:noProof/>
                <w:lang w:eastAsia="fr-FR"/>
              </w:rPr>
              <w:tab/>
            </w:r>
            <w:r w:rsidRPr="00FA7398">
              <w:rPr>
                <w:noProof/>
                <w:lang w:eastAsia="fr-FR"/>
              </w:rPr>
              <w:drawing>
                <wp:inline distT="0" distB="0" distL="0" distR="0" wp14:anchorId="094943DF" wp14:editId="5ABD7BC8">
                  <wp:extent cx="1576983" cy="905934"/>
                  <wp:effectExtent l="0" t="0" r="4445"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RT RVB 2023.jpg"/>
                          <pic:cNvPicPr/>
                        </pic:nvPicPr>
                        <pic:blipFill rotWithShape="1">
                          <a:blip r:embed="rId9" cstate="print">
                            <a:extLst>
                              <a:ext uri="{28A0092B-C50C-407E-A947-70E740481C1C}">
                                <a14:useLocalDpi xmlns:a14="http://schemas.microsoft.com/office/drawing/2010/main" val="0"/>
                              </a:ext>
                            </a:extLst>
                          </a:blip>
                          <a:srcRect l="6116" t="15853" r="5406" b="-43779"/>
                          <a:stretch/>
                        </pic:blipFill>
                        <pic:spPr bwMode="auto">
                          <a:xfrm>
                            <a:off x="0" y="0"/>
                            <a:ext cx="1576983" cy="905934"/>
                          </a:xfrm>
                          <a:prstGeom prst="rect">
                            <a:avLst/>
                          </a:prstGeom>
                          <a:ln>
                            <a:noFill/>
                          </a:ln>
                          <a:extLst>
                            <a:ext uri="{53640926-AAD7-44D8-BBD7-CCE9431645EC}">
                              <a14:shadowObscured xmlns:a14="http://schemas.microsoft.com/office/drawing/2010/main"/>
                            </a:ext>
                          </a:extLst>
                        </pic:spPr>
                      </pic:pic>
                    </a:graphicData>
                  </a:graphic>
                </wp:inline>
              </w:drawing>
            </w:r>
          </w:p>
          <w:p w:rsidR="00F22813" w:rsidRPr="009D32EB" w:rsidRDefault="00F22813" w:rsidP="00B86C53">
            <w:pPr>
              <w:tabs>
                <w:tab w:val="left" w:pos="8364"/>
              </w:tabs>
              <w:rPr>
                <w:noProof/>
                <w:lang w:eastAsia="fr-FR"/>
              </w:rPr>
            </w:pPr>
          </w:p>
        </w:tc>
      </w:tr>
    </w:tbl>
    <w:p w:rsidR="00472B25" w:rsidRDefault="00472B25">
      <w:pPr>
        <w:sectPr w:rsidR="00472B25" w:rsidSect="0014602E">
          <w:headerReference w:type="even" r:id="rId10"/>
          <w:headerReference w:type="default" r:id="rId11"/>
          <w:footerReference w:type="even" r:id="rId12"/>
          <w:footerReference w:type="default" r:id="rId13"/>
          <w:headerReference w:type="first" r:id="rId14"/>
          <w:footerReference w:type="first" r:id="rId15"/>
          <w:pgSz w:w="11906" w:h="16838"/>
          <w:pgMar w:top="454" w:right="851" w:bottom="736" w:left="851" w:header="720" w:footer="454"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3B6D" w:rsidRPr="00482403" w:rsidRDefault="006D3496" w:rsidP="008D1CF5">
            <w:pPr>
              <w:pStyle w:val="Titre8"/>
              <w:tabs>
                <w:tab w:val="right" w:pos="9639"/>
              </w:tabs>
              <w:spacing w:before="120"/>
              <w:ind w:left="1440" w:hanging="1440"/>
            </w:pPr>
            <w:r w:rsidRPr="00482403">
              <w:rPr>
                <w:rFonts w:ascii="Marianne Medium" w:hAnsi="Marianne Medium"/>
                <w:b w:val="0"/>
              </w:rPr>
              <w:t>ONaCVG – 2</w:t>
            </w:r>
            <w:r w:rsidR="00961CF5" w:rsidRPr="00482403">
              <w:rPr>
                <w:rFonts w:ascii="Marianne Medium" w:hAnsi="Marianne Medium"/>
              </w:rPr>
              <w:t>5</w:t>
            </w:r>
            <w:r w:rsidR="00A85638" w:rsidRPr="00482403">
              <w:rPr>
                <w:rFonts w:ascii="Marianne Medium" w:hAnsi="Marianne Medium"/>
              </w:rPr>
              <w:t>0</w:t>
            </w:r>
            <w:r w:rsidR="00482403" w:rsidRPr="00482403">
              <w:rPr>
                <w:rFonts w:ascii="Marianne Medium" w:hAnsi="Marianne Medium"/>
              </w:rPr>
              <w:t>12</w:t>
            </w:r>
          </w:p>
          <w:p w:rsidR="0014602E" w:rsidRPr="00BA1540" w:rsidRDefault="00BA1540" w:rsidP="00BA1540">
            <w:pPr>
              <w:pStyle w:val="Titre8"/>
              <w:spacing w:before="120" w:after="120"/>
              <w:rPr>
                <w:rFonts w:ascii="Marianne Medium" w:hAnsi="Marianne Medium" w:cs="Times New Roman"/>
                <w:b w:val="0"/>
                <w:bCs w:val="0"/>
                <w:sz w:val="28"/>
                <w:szCs w:val="20"/>
              </w:rPr>
            </w:pPr>
            <w:r w:rsidRPr="00482403">
              <w:rPr>
                <w:rFonts w:ascii="Marianne Medium" w:hAnsi="Marianne Medium" w:cs="Times New Roman"/>
                <w:b w:val="0"/>
                <w:bCs w:val="0"/>
                <w:sz w:val="28"/>
                <w:szCs w:val="20"/>
              </w:rPr>
              <w:t>Travaux de restauration de la</w:t>
            </w:r>
            <w:r w:rsidR="00DE1593" w:rsidRPr="00482403">
              <w:rPr>
                <w:rFonts w:ascii="Marianne Medium" w:hAnsi="Marianne Medium" w:cs="Times New Roman"/>
                <w:b w:val="0"/>
                <w:bCs w:val="0"/>
                <w:sz w:val="28"/>
                <w:szCs w:val="20"/>
              </w:rPr>
              <w:t xml:space="preserve"> </w:t>
            </w:r>
            <w:r w:rsidRPr="00482403">
              <w:rPr>
                <w:rFonts w:ascii="Marianne Medium" w:hAnsi="Marianne Medium" w:cs="Times New Roman"/>
                <w:b w:val="0"/>
                <w:bCs w:val="0"/>
                <w:sz w:val="28"/>
                <w:szCs w:val="20"/>
              </w:rPr>
              <w:t xml:space="preserve">nécropole </w:t>
            </w:r>
            <w:r w:rsidRPr="00BA1540">
              <w:rPr>
                <w:rFonts w:ascii="Marianne Medium" w:hAnsi="Marianne Medium" w:cs="Times New Roman"/>
                <w:b w:val="0"/>
                <w:bCs w:val="0"/>
                <w:sz w:val="28"/>
                <w:szCs w:val="20"/>
              </w:rPr>
              <w:t>nationale de Lexy (54720)</w:t>
            </w:r>
          </w:p>
          <w:p w:rsidR="00472B25" w:rsidRDefault="00472B25" w:rsidP="00173529">
            <w:pPr>
              <w:pStyle w:val="Titre8"/>
              <w:tabs>
                <w:tab w:val="right" w:pos="9639"/>
              </w:tabs>
              <w:rPr>
                <w:caps/>
                <w:sz w:val="28"/>
                <w:szCs w:val="28"/>
              </w:rPr>
            </w:pPr>
            <w:r>
              <w:rPr>
                <w:caps/>
                <w:sz w:val="28"/>
                <w:szCs w:val="28"/>
              </w:rPr>
              <w:t>D</w:t>
            </w:r>
            <w:r w:rsidR="00030575">
              <w:rPr>
                <w:caps/>
                <w:sz w:val="28"/>
                <w:szCs w:val="28"/>
              </w:rPr>
              <w:t>é</w:t>
            </w:r>
            <w:r>
              <w:rPr>
                <w:caps/>
                <w:sz w:val="28"/>
                <w:szCs w:val="28"/>
              </w:rPr>
              <w:t>CLARATION DU candidat INDIVIDUEL</w:t>
            </w:r>
            <w:r>
              <w:rPr>
                <w:rStyle w:val="Caractresdenotedebasdepage"/>
                <w:sz w:val="28"/>
                <w:szCs w:val="28"/>
              </w:rPr>
              <w:footnoteReference w:id="1"/>
            </w:r>
          </w:p>
          <w:p w:rsidR="00173529" w:rsidRPr="00173529" w:rsidRDefault="00173529" w:rsidP="00173529"/>
        </w:tc>
        <w:tc>
          <w:tcPr>
            <w:tcW w:w="1080" w:type="dxa"/>
            <w:shd w:val="clear" w:color="auto" w:fill="66CCFF"/>
          </w:tcPr>
          <w:p w:rsidR="00472B25" w:rsidRDefault="00472B25">
            <w:pPr>
              <w:pStyle w:val="Titre8"/>
              <w:tabs>
                <w:tab w:val="right" w:pos="9639"/>
              </w:tabs>
              <w:spacing w:before="120" w:after="120"/>
            </w:pPr>
            <w:r>
              <w:rPr>
                <w:caps/>
                <w:sz w:val="28"/>
                <w:szCs w:val="28"/>
              </w:rPr>
              <w:t>DC2</w:t>
            </w:r>
          </w:p>
        </w:tc>
      </w:tr>
    </w:tbl>
    <w:p w:rsidR="00472B25" w:rsidRPr="00030575" w:rsidRDefault="00472B25">
      <w:pPr>
        <w:jc w:val="both"/>
        <w:rPr>
          <w:rFonts w:ascii="Arial" w:hAnsi="Arial" w:cs="Arial"/>
          <w:sz w:val="16"/>
        </w:rPr>
      </w:pPr>
    </w:p>
    <w:p w:rsidR="00472B25" w:rsidRPr="00030575" w:rsidRDefault="00472B25">
      <w:pPr>
        <w:rPr>
          <w:rFonts w:ascii="Arial" w:hAnsi="Arial" w:cs="Arial"/>
          <w:iCs/>
          <w:sz w:val="16"/>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030575" w:rsidRPr="00030575" w:rsidRDefault="00030575" w:rsidP="00030575">
      <w:pPr>
        <w:numPr>
          <w:ilvl w:val="0"/>
          <w:numId w:val="1"/>
        </w:numPr>
        <w:suppressAutoHyphens w:val="0"/>
        <w:spacing w:before="200"/>
        <w:ind w:left="432" w:hanging="432"/>
        <w:rPr>
          <w:rFonts w:ascii="Calibri" w:hAnsi="Calibri" w:cs="Arial"/>
          <w:b/>
          <w:bCs/>
          <w:smallCaps/>
          <w:sz w:val="24"/>
          <w:szCs w:val="24"/>
        </w:rPr>
      </w:pPr>
      <w:r w:rsidRPr="00030575">
        <w:rPr>
          <w:rFonts w:ascii="Calibri" w:hAnsi="Calibri" w:cs="Arial"/>
          <w:b/>
          <w:bCs/>
          <w:smallCaps/>
          <w:sz w:val="24"/>
          <w:szCs w:val="24"/>
        </w:rPr>
        <w:t xml:space="preserve">Office National des Combattants &amp; </w:t>
      </w:r>
      <w:r w:rsidR="00F22813">
        <w:rPr>
          <w:rFonts w:ascii="Calibri" w:hAnsi="Calibri" w:cs="Arial"/>
          <w:b/>
          <w:bCs/>
          <w:smallCaps/>
          <w:sz w:val="24"/>
          <w:szCs w:val="24"/>
        </w:rPr>
        <w:t xml:space="preserve">des </w:t>
      </w:r>
      <w:r w:rsidRPr="00030575">
        <w:rPr>
          <w:rFonts w:ascii="Calibri" w:hAnsi="Calibri" w:cs="Arial"/>
          <w:b/>
          <w:bCs/>
          <w:smallCaps/>
          <w:sz w:val="24"/>
          <w:szCs w:val="24"/>
        </w:rPr>
        <w:t>Victimes de Guerre</w:t>
      </w:r>
    </w:p>
    <w:p w:rsidR="00030575" w:rsidRPr="00030575" w:rsidRDefault="00030575" w:rsidP="00030575">
      <w:pPr>
        <w:numPr>
          <w:ilvl w:val="0"/>
          <w:numId w:val="1"/>
        </w:numPr>
        <w:suppressAutoHyphens w:val="0"/>
        <w:ind w:left="432" w:hanging="432"/>
        <w:rPr>
          <w:rFonts w:ascii="Calibri" w:hAnsi="Calibri" w:cs="Arial"/>
          <w:bCs/>
          <w:sz w:val="24"/>
          <w:szCs w:val="24"/>
        </w:rPr>
      </w:pPr>
      <w:r w:rsidRPr="00030575">
        <w:rPr>
          <w:rFonts w:ascii="Calibri" w:hAnsi="Calibri" w:cs="Arial"/>
          <w:bCs/>
          <w:sz w:val="24"/>
          <w:szCs w:val="24"/>
        </w:rPr>
        <w:t>Hôtel National des Invalides – 129 rue de Grenelle – Escalier</w:t>
      </w:r>
      <w:r w:rsidRPr="00030575">
        <w:rPr>
          <w:rFonts w:ascii="Calibri" w:hAnsi="Calibri" w:cs="Calibri"/>
          <w:bCs/>
          <w:sz w:val="24"/>
          <w:szCs w:val="24"/>
        </w:rPr>
        <w:t> </w:t>
      </w:r>
      <w:r w:rsidRPr="00030575">
        <w:rPr>
          <w:rFonts w:ascii="Calibri" w:hAnsi="Calibri" w:cs="Arial"/>
          <w:bCs/>
          <w:sz w:val="24"/>
          <w:szCs w:val="24"/>
        </w:rPr>
        <w:t>B – CS</w:t>
      </w:r>
      <w:r w:rsidRPr="00030575">
        <w:rPr>
          <w:rFonts w:ascii="Calibri" w:hAnsi="Calibri" w:cs="Calibri"/>
          <w:bCs/>
          <w:sz w:val="24"/>
          <w:szCs w:val="24"/>
        </w:rPr>
        <w:t> </w:t>
      </w:r>
      <w:r w:rsidRPr="00030575">
        <w:rPr>
          <w:rFonts w:ascii="Calibri" w:hAnsi="Calibri" w:cs="Arial"/>
          <w:bCs/>
          <w:sz w:val="24"/>
          <w:szCs w:val="24"/>
        </w:rPr>
        <w:t>70780 – 75700</w:t>
      </w:r>
      <w:r w:rsidRPr="00030575">
        <w:rPr>
          <w:rFonts w:ascii="Calibri" w:hAnsi="Calibri" w:cs="Calibri"/>
          <w:bCs/>
          <w:sz w:val="24"/>
          <w:szCs w:val="24"/>
        </w:rPr>
        <w:t> </w:t>
      </w:r>
      <w:r w:rsidRPr="00030575">
        <w:rPr>
          <w:rFonts w:ascii="Calibri" w:hAnsi="Calibri" w:cs="Arial"/>
          <w:bCs/>
          <w:sz w:val="24"/>
          <w:szCs w:val="24"/>
        </w:rPr>
        <w:t>PARIS Cedex</w:t>
      </w:r>
      <w:r w:rsidRPr="00030575">
        <w:rPr>
          <w:rFonts w:ascii="Calibri" w:hAnsi="Calibri" w:cs="Calibri"/>
          <w:bCs/>
          <w:sz w:val="24"/>
          <w:szCs w:val="24"/>
        </w:rPr>
        <w:t> </w:t>
      </w:r>
      <w:r w:rsidRPr="00030575">
        <w:rPr>
          <w:rFonts w:ascii="Calibri" w:hAnsi="Calibri" w:cs="Arial"/>
          <w:bCs/>
          <w:sz w:val="24"/>
          <w:szCs w:val="24"/>
        </w:rPr>
        <w:t>07</w:t>
      </w:r>
    </w:p>
    <w:p w:rsidR="00030575" w:rsidRPr="00030575" w:rsidRDefault="00030575" w:rsidP="00030575">
      <w:pPr>
        <w:rPr>
          <w:rFonts w:ascii="Calibri" w:hAnsi="Calibri" w:cs="Arial"/>
          <w:sz w:val="24"/>
          <w:szCs w:val="24"/>
        </w:rPr>
      </w:pPr>
      <w:r w:rsidRPr="00030575">
        <w:rPr>
          <w:rFonts w:ascii="Calibri" w:hAnsi="Calibri" w:cs="Arial"/>
          <w:sz w:val="24"/>
          <w:szCs w:val="24"/>
        </w:rPr>
        <w:t>T/</w:t>
      </w:r>
      <w:r w:rsidRPr="00030575">
        <w:rPr>
          <w:rFonts w:ascii="Calibri" w:hAnsi="Calibri" w:cs="Calibri"/>
          <w:sz w:val="24"/>
          <w:szCs w:val="24"/>
        </w:rPr>
        <w:t> </w:t>
      </w:r>
      <w:r w:rsidRPr="00030575">
        <w:rPr>
          <w:rFonts w:ascii="Calibri" w:hAnsi="Calibri" w:cs="Arial"/>
          <w:sz w:val="24"/>
          <w:szCs w:val="24"/>
        </w:rPr>
        <w:t>01</w:t>
      </w:r>
      <w:r w:rsidRPr="00030575">
        <w:rPr>
          <w:rFonts w:ascii="Calibri" w:hAnsi="Calibri" w:cs="Calibri"/>
          <w:sz w:val="24"/>
          <w:szCs w:val="24"/>
        </w:rPr>
        <w:t> </w:t>
      </w:r>
      <w:r w:rsidRPr="00030575">
        <w:rPr>
          <w:rFonts w:ascii="Calibri" w:hAnsi="Calibri" w:cs="Arial"/>
          <w:sz w:val="24"/>
          <w:szCs w:val="24"/>
        </w:rPr>
        <w:t>44</w:t>
      </w:r>
      <w:r w:rsidRPr="00030575">
        <w:rPr>
          <w:rFonts w:ascii="Calibri" w:hAnsi="Calibri" w:cs="Calibri"/>
          <w:sz w:val="24"/>
          <w:szCs w:val="24"/>
        </w:rPr>
        <w:t> </w:t>
      </w:r>
      <w:r w:rsidRPr="00030575">
        <w:rPr>
          <w:rFonts w:ascii="Calibri" w:hAnsi="Calibri" w:cs="Arial"/>
          <w:sz w:val="24"/>
          <w:szCs w:val="24"/>
        </w:rPr>
        <w:t>42</w:t>
      </w:r>
      <w:r w:rsidRPr="00030575">
        <w:rPr>
          <w:rFonts w:ascii="Calibri" w:hAnsi="Calibri" w:cs="Calibri"/>
          <w:sz w:val="24"/>
          <w:szCs w:val="24"/>
        </w:rPr>
        <w:t> </w:t>
      </w:r>
      <w:r w:rsidRPr="00030575">
        <w:rPr>
          <w:rFonts w:ascii="Calibri" w:hAnsi="Calibri" w:cs="Arial"/>
          <w:sz w:val="24"/>
          <w:szCs w:val="24"/>
        </w:rPr>
        <w:t>30</w:t>
      </w:r>
      <w:r w:rsidRPr="00030575">
        <w:rPr>
          <w:rFonts w:ascii="Calibri" w:hAnsi="Calibri" w:cs="Calibri"/>
          <w:sz w:val="24"/>
          <w:szCs w:val="24"/>
        </w:rPr>
        <w:t> </w:t>
      </w:r>
      <w:r w:rsidRPr="00030575">
        <w:rPr>
          <w:rFonts w:ascii="Calibri" w:hAnsi="Calibri" w:cs="Arial"/>
          <w:sz w:val="24"/>
          <w:szCs w:val="24"/>
        </w:rPr>
        <w:t>01 – @</w:t>
      </w:r>
      <w:r w:rsidRPr="00030575">
        <w:rPr>
          <w:rFonts w:ascii="Calibri" w:hAnsi="Calibri" w:cs="Calibri"/>
          <w:sz w:val="24"/>
          <w:szCs w:val="24"/>
        </w:rPr>
        <w:t> </w:t>
      </w:r>
      <w:r w:rsidRPr="00030575">
        <w:rPr>
          <w:rFonts w:ascii="Calibri" w:hAnsi="Calibri" w:cs="Arial"/>
          <w:sz w:val="24"/>
          <w:szCs w:val="24"/>
        </w:rPr>
        <w:t>: marches@onacvg.fr</w:t>
      </w:r>
    </w:p>
    <w:p w:rsidR="00030575" w:rsidRPr="00030575" w:rsidRDefault="00030575" w:rsidP="00030575">
      <w:pPr>
        <w:rPr>
          <w:rFonts w:ascii="Calibri" w:hAnsi="Calibri" w:cs="Arial"/>
          <w:sz w:val="24"/>
          <w:szCs w:val="24"/>
        </w:rPr>
      </w:pPr>
      <w:r w:rsidRPr="00030575">
        <w:rPr>
          <w:rFonts w:ascii="Calibri" w:hAnsi="Calibri" w:cs="Arial"/>
          <w:sz w:val="24"/>
          <w:szCs w:val="24"/>
        </w:rPr>
        <w:t>SIRET Nº</w:t>
      </w:r>
      <w:r w:rsidRPr="00030575">
        <w:rPr>
          <w:rFonts w:ascii="Calibri" w:hAnsi="Calibri" w:cs="Calibri"/>
          <w:sz w:val="24"/>
          <w:szCs w:val="24"/>
        </w:rPr>
        <w:t> </w:t>
      </w:r>
      <w:r w:rsidRPr="00030575">
        <w:rPr>
          <w:rFonts w:ascii="Calibri" w:hAnsi="Calibri" w:cs="Arial"/>
          <w:sz w:val="24"/>
          <w:szCs w:val="24"/>
        </w:rPr>
        <w:t>180</w:t>
      </w:r>
      <w:r w:rsidRPr="00030575">
        <w:rPr>
          <w:rFonts w:ascii="Calibri" w:hAnsi="Calibri" w:cs="Calibri"/>
          <w:sz w:val="24"/>
          <w:szCs w:val="24"/>
        </w:rPr>
        <w:t> </w:t>
      </w:r>
      <w:r w:rsidRPr="00030575">
        <w:rPr>
          <w:rFonts w:ascii="Calibri" w:hAnsi="Calibri" w:cs="Arial"/>
          <w:sz w:val="24"/>
          <w:szCs w:val="24"/>
        </w:rPr>
        <w:t>007</w:t>
      </w:r>
      <w:r w:rsidRPr="00030575">
        <w:rPr>
          <w:rFonts w:ascii="Calibri" w:hAnsi="Calibri" w:cs="Calibri"/>
          <w:sz w:val="24"/>
          <w:szCs w:val="24"/>
        </w:rPr>
        <w:t> </w:t>
      </w:r>
      <w:r w:rsidRPr="00030575">
        <w:rPr>
          <w:rFonts w:ascii="Calibri" w:hAnsi="Calibri" w:cs="Arial"/>
          <w:sz w:val="24"/>
          <w:szCs w:val="24"/>
        </w:rPr>
        <w:t>015</w:t>
      </w:r>
      <w:r w:rsidRPr="00030575">
        <w:rPr>
          <w:rFonts w:ascii="Calibri" w:hAnsi="Calibri" w:cs="Calibri"/>
          <w:sz w:val="24"/>
          <w:szCs w:val="24"/>
        </w:rPr>
        <w:t> </w:t>
      </w:r>
      <w:r w:rsidRPr="00030575">
        <w:rPr>
          <w:rFonts w:ascii="Calibri" w:hAnsi="Calibri" w:cs="Arial"/>
          <w:sz w:val="24"/>
          <w:szCs w:val="24"/>
        </w:rPr>
        <w:t>00019</w:t>
      </w:r>
    </w:p>
    <w:p w:rsidR="00030575" w:rsidRPr="00030575" w:rsidRDefault="00030575" w:rsidP="00030575">
      <w:pPr>
        <w:numPr>
          <w:ilvl w:val="0"/>
          <w:numId w:val="1"/>
        </w:numPr>
        <w:ind w:left="432" w:hanging="432"/>
        <w:rPr>
          <w:rFonts w:ascii="Arial" w:hAnsi="Arial" w:cs="Arial"/>
        </w:rPr>
      </w:pPr>
    </w:p>
    <w:p w:rsidR="00030575" w:rsidRPr="00030575" w:rsidRDefault="00030575" w:rsidP="00030575">
      <w:pPr>
        <w:jc w:val="both"/>
        <w:rPr>
          <w:rFonts w:ascii="Calibri" w:hAnsi="Calibri" w:cs="Arial"/>
          <w:sz w:val="24"/>
          <w:szCs w:val="24"/>
        </w:rPr>
      </w:pPr>
      <w:r w:rsidRPr="00030575">
        <w:rPr>
          <w:rFonts w:ascii="Calibri" w:hAnsi="Calibri" w:cs="Arial"/>
          <w:sz w:val="24"/>
          <w:szCs w:val="24"/>
        </w:rPr>
        <w:t>Représentant du pouvoir Adjudicateur et Ordonnateur</w:t>
      </w:r>
      <w:r w:rsidRPr="00030575">
        <w:rPr>
          <w:rFonts w:ascii="Calibri" w:hAnsi="Calibri" w:cs="Calibri"/>
          <w:sz w:val="24"/>
          <w:szCs w:val="24"/>
        </w:rPr>
        <w:t> </w:t>
      </w:r>
      <w:r w:rsidRPr="00030575">
        <w:rPr>
          <w:rFonts w:ascii="Calibri" w:hAnsi="Calibri" w:cs="Arial"/>
          <w:sz w:val="24"/>
          <w:szCs w:val="24"/>
        </w:rPr>
        <w:t xml:space="preserve">: </w:t>
      </w:r>
      <w:r w:rsidR="00173529" w:rsidRPr="00173529">
        <w:rPr>
          <w:rFonts w:ascii="Calibri" w:hAnsi="Calibri" w:cs="Arial"/>
          <w:sz w:val="24"/>
          <w:szCs w:val="24"/>
        </w:rPr>
        <w:t>Madame Marie-Christine VERDIER-JOUCLAS, Directrice Générale de l’ONaCVG nommée par décret du 15 novembre 2023</w:t>
      </w:r>
      <w:r w:rsidRPr="00030575">
        <w:rPr>
          <w:rFonts w:ascii="Calibri" w:hAnsi="Calibri" w:cs="Arial"/>
          <w:sz w:val="24"/>
          <w:szCs w:val="24"/>
        </w:rPr>
        <w:t>.</w:t>
      </w:r>
    </w:p>
    <w:p w:rsidR="00A70756" w:rsidRDefault="00A70756" w:rsidP="00A70756">
      <w:pPr>
        <w:jc w:val="both"/>
        <w:rPr>
          <w:rFonts w:ascii="Arial" w:hAnsi="Arial" w:cs="Arial"/>
          <w:bCs/>
        </w:rPr>
      </w:pPr>
    </w:p>
    <w:p w:rsidR="00173529" w:rsidRDefault="00173529" w:rsidP="00A70756">
      <w:pPr>
        <w:jc w:val="both"/>
        <w:rPr>
          <w:rFonts w:ascii="Arial" w:hAnsi="Arial" w:cs="Arial"/>
          <w:bCs/>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rsidTr="00D61FC6">
        <w:tc>
          <w:tcPr>
            <w:tcW w:w="10331" w:type="dxa"/>
            <w:shd w:val="clear" w:color="auto" w:fill="66CCFF"/>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0F3D61" w:rsidRPr="000F3D61" w:rsidRDefault="00A85638" w:rsidP="008E1B6B">
      <w:pPr>
        <w:numPr>
          <w:ilvl w:val="0"/>
          <w:numId w:val="1"/>
        </w:numPr>
        <w:tabs>
          <w:tab w:val="clear" w:pos="0"/>
        </w:tabs>
        <w:suppressAutoHyphens w:val="0"/>
        <w:spacing w:before="200"/>
        <w:jc w:val="both"/>
        <w:rPr>
          <w:rFonts w:ascii="Calibri" w:hAnsi="Calibri" w:cs="Arial"/>
          <w:bCs/>
          <w:sz w:val="24"/>
          <w:szCs w:val="24"/>
        </w:rPr>
      </w:pPr>
      <w:bookmarkStart w:id="1" w:name="_Hlk200113179"/>
      <w:r w:rsidRPr="00A85638">
        <w:rPr>
          <w:rFonts w:ascii="Calibri" w:hAnsi="Calibri" w:cs="Arial"/>
          <w:sz w:val="24"/>
          <w:szCs w:val="24"/>
        </w:rPr>
        <w:t xml:space="preserve">Travaux </w:t>
      </w:r>
      <w:r w:rsidR="00BA1540">
        <w:rPr>
          <w:rFonts w:ascii="Calibri" w:hAnsi="Calibri" w:cs="Arial"/>
          <w:sz w:val="24"/>
          <w:szCs w:val="24"/>
        </w:rPr>
        <w:t>de restauration</w:t>
      </w:r>
      <w:r w:rsidRPr="00A85638">
        <w:rPr>
          <w:rFonts w:ascii="Calibri" w:hAnsi="Calibri" w:cs="Arial"/>
          <w:sz w:val="24"/>
          <w:szCs w:val="24"/>
        </w:rPr>
        <w:t xml:space="preserve"> de la nécropole nationale de </w:t>
      </w:r>
      <w:r w:rsidR="00BA1540">
        <w:rPr>
          <w:rFonts w:ascii="Calibri" w:hAnsi="Calibri" w:cs="Arial"/>
          <w:sz w:val="24"/>
          <w:szCs w:val="24"/>
        </w:rPr>
        <w:t>Lexy</w:t>
      </w:r>
      <w:r w:rsidRPr="00A85638">
        <w:rPr>
          <w:rFonts w:ascii="Calibri" w:hAnsi="Calibri" w:cs="Arial"/>
          <w:sz w:val="24"/>
          <w:szCs w:val="24"/>
        </w:rPr>
        <w:t xml:space="preserve"> (</w:t>
      </w:r>
      <w:r w:rsidR="00BA1540">
        <w:rPr>
          <w:rFonts w:ascii="Calibri" w:hAnsi="Calibri" w:cs="Arial"/>
          <w:sz w:val="24"/>
          <w:szCs w:val="24"/>
        </w:rPr>
        <w:t>54720</w:t>
      </w:r>
      <w:r w:rsidRPr="00A85638">
        <w:rPr>
          <w:rFonts w:ascii="Calibri" w:hAnsi="Calibri" w:cs="Arial"/>
          <w:sz w:val="24"/>
          <w:szCs w:val="24"/>
        </w:rPr>
        <w:t>)</w:t>
      </w:r>
      <w:r w:rsidR="00BA1540">
        <w:rPr>
          <w:rFonts w:ascii="Calibri" w:hAnsi="Calibri" w:cs="Arial"/>
          <w:sz w:val="24"/>
          <w:szCs w:val="24"/>
        </w:rPr>
        <w:t>.</w:t>
      </w:r>
    </w:p>
    <w:bookmarkEnd w:id="1"/>
    <w:p w:rsidR="009A394A" w:rsidRDefault="009A394A">
      <w:pPr>
        <w:jc w:val="both"/>
        <w:rPr>
          <w:rFonts w:ascii="Arial" w:hAnsi="Arial" w:cs="Arial"/>
          <w:bCs/>
        </w:rPr>
      </w:pPr>
    </w:p>
    <w:p w:rsidR="00173529" w:rsidRDefault="00173529">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w:t>
      </w:r>
    </w:p>
    <w:p w:rsidR="00472B25" w:rsidRPr="00173529" w:rsidRDefault="00472B25">
      <w:pPr>
        <w:pStyle w:val="Titre9"/>
        <w:tabs>
          <w:tab w:val="num" w:pos="0"/>
        </w:tabs>
        <w:ind w:left="0"/>
        <w:jc w:val="both"/>
        <w:rPr>
          <w:i w:val="0"/>
          <w:iCs w:val="0"/>
          <w:sz w:val="1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 xml:space="preserve">postale et du siège social (si elle est différente de l’adresse postale), adresse électronique, numéros de téléphone et de télécopie, numéro </w:t>
      </w:r>
      <w:r w:rsidR="000F3D61">
        <w:rPr>
          <w:i w:val="0"/>
          <w:sz w:val="20"/>
          <w:szCs w:val="20"/>
        </w:rPr>
        <w:t xml:space="preserve">de </w:t>
      </w:r>
      <w:r>
        <w:rPr>
          <w:i w:val="0"/>
          <w:sz w:val="20"/>
          <w:szCs w:val="20"/>
        </w:rPr>
        <w:t>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6" w:history="1">
        <w:r w:rsidR="001D25B2" w:rsidRPr="001D25B2">
          <w:rPr>
            <w:rStyle w:val="Lienhypertexte"/>
            <w:i w:val="0"/>
            <w:sz w:val="20"/>
            <w:szCs w:val="20"/>
          </w:rPr>
          <w:t>ICD</w:t>
        </w:r>
      </w:hyperlink>
      <w:r w:rsidR="00D61FC6">
        <w:rPr>
          <w:i w:val="0"/>
          <w:sz w:val="20"/>
          <w:szCs w:val="20"/>
        </w:rPr>
        <w:t> </w:t>
      </w:r>
      <w:r>
        <w:rPr>
          <w:i w:val="0"/>
          <w:sz w:val="20"/>
          <w:szCs w:val="20"/>
        </w:rPr>
        <w:t>:</w:t>
      </w:r>
    </w:p>
    <w:p w:rsidR="00472B25" w:rsidRPr="00173529" w:rsidRDefault="00472B25">
      <w:pPr>
        <w:jc w:val="both"/>
        <w:rPr>
          <w:rFonts w:ascii="Arial" w:hAnsi="Arial" w:cs="Arial"/>
          <w:b/>
          <w:bCs/>
        </w:rPr>
      </w:pPr>
    </w:p>
    <w:p w:rsidR="006D3496" w:rsidRPr="006D3496" w:rsidRDefault="006D3496" w:rsidP="006D3496">
      <w:pPr>
        <w:keepNext/>
        <w:tabs>
          <w:tab w:val="center" w:pos="4536"/>
          <w:tab w:val="right" w:pos="9072"/>
        </w:tabs>
        <w:ind w:left="357"/>
        <w:jc w:val="both"/>
        <w:rPr>
          <w:rFonts w:ascii="Arial" w:hAnsi="Arial" w:cs="Arial"/>
        </w:rPr>
      </w:pPr>
      <w:proofErr w:type="gramStart"/>
      <w:r w:rsidRPr="006D3496">
        <w:rPr>
          <w:rFonts w:ascii="Wingdings" w:hAnsi="Wingdings"/>
          <w:color w:val="66CCFF"/>
          <w:spacing w:val="-10"/>
          <w:position w:val="-1"/>
        </w:rPr>
        <w:t></w:t>
      </w:r>
      <w:r w:rsidRPr="006D3496">
        <w:rPr>
          <w:rFonts w:ascii="Arial" w:hAnsi="Arial" w:cs="Arial"/>
          <w:iCs/>
        </w:rPr>
        <w:t>  </w:t>
      </w:r>
      <w:r w:rsidRPr="006D3496">
        <w:rPr>
          <w:rFonts w:ascii="Arial" w:hAnsi="Arial" w:cs="Arial"/>
        </w:rPr>
        <w:t>Nom</w:t>
      </w:r>
      <w:proofErr w:type="gramEnd"/>
      <w:r w:rsidRPr="006D3496">
        <w:rPr>
          <w:rFonts w:ascii="Arial" w:hAnsi="Arial" w:cs="Arial"/>
        </w:rPr>
        <w:t xml:space="preserve"> commercial et dénomination sociale </w:t>
      </w:r>
      <w:r w:rsidRPr="006D3496">
        <w:rPr>
          <w:rFonts w:ascii="Arial" w:hAnsi="Arial" w:cs="Arial"/>
          <w:b/>
        </w:rPr>
        <w:t>de l’unité ou de l’établissement qui exécutera la prestation</w:t>
      </w:r>
      <w:r w:rsidRPr="006D3496">
        <w:rPr>
          <w:rFonts w:ascii="Arial" w:hAnsi="Arial" w:cs="Arial"/>
        </w:rPr>
        <w:t> :</w:t>
      </w:r>
    </w:p>
    <w:p w:rsidR="006D3496" w:rsidRPr="006D3496" w:rsidRDefault="006D3496" w:rsidP="006D3496">
      <w:pPr>
        <w:keepNext/>
        <w:tabs>
          <w:tab w:val="center" w:pos="4536"/>
          <w:tab w:val="right" w:pos="9072"/>
        </w:tabs>
        <w:ind w:left="357"/>
        <w:jc w:val="both"/>
        <w:rPr>
          <w:rFonts w:ascii="Arial" w:hAnsi="Arial" w:cs="Arial"/>
        </w:rPr>
      </w:pPr>
    </w:p>
    <w:p w:rsidR="006D3496" w:rsidRPr="006D3496" w:rsidRDefault="006D3496" w:rsidP="006D3496">
      <w:pPr>
        <w:tabs>
          <w:tab w:val="center" w:pos="4536"/>
          <w:tab w:val="right" w:pos="9072"/>
        </w:tabs>
        <w:ind w:left="360"/>
        <w:jc w:val="both"/>
        <w:rPr>
          <w:rFonts w:ascii="Arial" w:hAnsi="Arial" w:cs="Arial"/>
        </w:rPr>
      </w:pPr>
    </w:p>
    <w:p w:rsidR="006D3496" w:rsidRPr="006D3496" w:rsidRDefault="006D3496" w:rsidP="006D3496">
      <w:pPr>
        <w:keepNext/>
        <w:tabs>
          <w:tab w:val="center" w:pos="4536"/>
          <w:tab w:val="right" w:pos="9072"/>
        </w:tabs>
        <w:ind w:left="357"/>
        <w:jc w:val="both"/>
        <w:rPr>
          <w:rFonts w:ascii="Arial" w:hAnsi="Arial" w:cs="Arial"/>
        </w:rPr>
      </w:pPr>
      <w:proofErr w:type="gramStart"/>
      <w:r w:rsidRPr="006D3496">
        <w:rPr>
          <w:rFonts w:ascii="Wingdings" w:hAnsi="Wingdings"/>
          <w:color w:val="66CCFF"/>
          <w:spacing w:val="-10"/>
          <w:position w:val="-1"/>
        </w:rPr>
        <w:t></w:t>
      </w:r>
      <w:r w:rsidRPr="006D3496">
        <w:rPr>
          <w:rFonts w:ascii="Arial" w:hAnsi="Arial" w:cs="Arial"/>
          <w:iCs/>
        </w:rPr>
        <w:t>  </w:t>
      </w:r>
      <w:r w:rsidRPr="006D3496">
        <w:rPr>
          <w:rFonts w:ascii="Arial" w:hAnsi="Arial" w:cs="Arial"/>
        </w:rPr>
        <w:t>Adresse</w:t>
      </w:r>
      <w:proofErr w:type="gramEnd"/>
      <w:r w:rsidRPr="006D3496">
        <w:rPr>
          <w:rFonts w:ascii="Arial" w:hAnsi="Arial" w:cs="Arial"/>
        </w:rPr>
        <w:t xml:space="preserve"> postale de l’unité ou de l’établissement qui exécutera la prestation :</w:t>
      </w:r>
    </w:p>
    <w:p w:rsidR="006D3496" w:rsidRPr="006D3496" w:rsidRDefault="006D3496" w:rsidP="006D3496">
      <w:pPr>
        <w:keepNext/>
        <w:tabs>
          <w:tab w:val="center" w:pos="4536"/>
          <w:tab w:val="right" w:pos="9072"/>
        </w:tabs>
        <w:ind w:left="357"/>
        <w:jc w:val="both"/>
        <w:rPr>
          <w:rFonts w:ascii="Arial" w:hAnsi="Arial" w:cs="Arial"/>
        </w:rPr>
      </w:pPr>
    </w:p>
    <w:p w:rsidR="006D3496" w:rsidRPr="006D3496" w:rsidRDefault="006D3496" w:rsidP="006D3496">
      <w:pPr>
        <w:keepNext/>
        <w:tabs>
          <w:tab w:val="center" w:pos="4536"/>
          <w:tab w:val="right" w:pos="9072"/>
        </w:tabs>
        <w:ind w:left="357"/>
        <w:jc w:val="both"/>
        <w:rPr>
          <w:rFonts w:ascii="Arial" w:hAnsi="Arial" w:cs="Arial"/>
        </w:rPr>
      </w:pPr>
    </w:p>
    <w:p w:rsidR="006D3496" w:rsidRPr="006D3496" w:rsidRDefault="006D3496" w:rsidP="006D3496">
      <w:pPr>
        <w:tabs>
          <w:tab w:val="center" w:pos="4536"/>
          <w:tab w:val="right" w:pos="9072"/>
        </w:tabs>
        <w:ind w:left="360"/>
        <w:jc w:val="both"/>
        <w:rPr>
          <w:rFonts w:ascii="Arial" w:hAnsi="Arial" w:cs="Arial"/>
        </w:rPr>
      </w:pPr>
    </w:p>
    <w:p w:rsidR="006D3496" w:rsidRPr="006D3496" w:rsidRDefault="006D3496" w:rsidP="006D3496">
      <w:pPr>
        <w:keepNext/>
        <w:tabs>
          <w:tab w:val="center" w:pos="4536"/>
          <w:tab w:val="right" w:pos="9072"/>
        </w:tabs>
        <w:ind w:left="357"/>
        <w:jc w:val="both"/>
        <w:rPr>
          <w:rFonts w:ascii="Arial" w:hAnsi="Arial" w:cs="Arial"/>
        </w:rPr>
      </w:pPr>
      <w:proofErr w:type="gramStart"/>
      <w:r w:rsidRPr="006D3496">
        <w:rPr>
          <w:rFonts w:ascii="Wingdings" w:hAnsi="Wingdings"/>
          <w:color w:val="66CCFF"/>
          <w:spacing w:val="-10"/>
          <w:position w:val="-1"/>
        </w:rPr>
        <w:t></w:t>
      </w:r>
      <w:r w:rsidRPr="006D3496">
        <w:rPr>
          <w:rFonts w:ascii="Arial" w:hAnsi="Arial" w:cs="Arial"/>
          <w:iCs/>
        </w:rPr>
        <w:t>  </w:t>
      </w:r>
      <w:r w:rsidRPr="006D3496">
        <w:rPr>
          <w:rFonts w:ascii="Arial" w:hAnsi="Arial" w:cs="Arial"/>
        </w:rPr>
        <w:t>Adresse</w:t>
      </w:r>
      <w:proofErr w:type="gramEnd"/>
      <w:r w:rsidRPr="006D3496">
        <w:rPr>
          <w:rFonts w:ascii="Arial" w:hAnsi="Arial" w:cs="Arial"/>
        </w:rPr>
        <w:t xml:space="preserve"> électronique de l’établissement qui exécutera la prestation :</w:t>
      </w:r>
    </w:p>
    <w:p w:rsidR="006D3496" w:rsidRPr="006D3496" w:rsidRDefault="006D3496" w:rsidP="006D3496">
      <w:pPr>
        <w:keepNext/>
        <w:tabs>
          <w:tab w:val="center" w:pos="4536"/>
          <w:tab w:val="right" w:pos="9072"/>
        </w:tabs>
        <w:ind w:left="357"/>
        <w:jc w:val="both"/>
        <w:rPr>
          <w:rFonts w:ascii="Arial" w:hAnsi="Arial" w:cs="Arial"/>
        </w:rPr>
      </w:pPr>
    </w:p>
    <w:p w:rsidR="006D3496" w:rsidRPr="006D3496" w:rsidRDefault="006D3496" w:rsidP="006D3496">
      <w:pPr>
        <w:tabs>
          <w:tab w:val="center" w:pos="4536"/>
          <w:tab w:val="right" w:pos="9072"/>
        </w:tabs>
        <w:ind w:left="360"/>
        <w:jc w:val="both"/>
        <w:rPr>
          <w:rFonts w:ascii="Arial" w:hAnsi="Arial" w:cs="Arial"/>
        </w:rPr>
      </w:pPr>
    </w:p>
    <w:p w:rsidR="006D3496" w:rsidRPr="006D3496" w:rsidRDefault="006D3496" w:rsidP="006D3496">
      <w:pPr>
        <w:keepNext/>
        <w:tabs>
          <w:tab w:val="center" w:pos="4536"/>
          <w:tab w:val="right" w:pos="9072"/>
        </w:tabs>
        <w:ind w:left="357"/>
        <w:jc w:val="both"/>
        <w:rPr>
          <w:rFonts w:ascii="Arial" w:hAnsi="Arial" w:cs="Arial"/>
        </w:rPr>
      </w:pPr>
      <w:proofErr w:type="gramStart"/>
      <w:r w:rsidRPr="006D3496">
        <w:rPr>
          <w:rFonts w:ascii="Wingdings" w:hAnsi="Wingdings"/>
          <w:color w:val="66CCFF"/>
          <w:spacing w:val="-10"/>
          <w:position w:val="-1"/>
        </w:rPr>
        <w:t></w:t>
      </w:r>
      <w:r w:rsidRPr="006D3496">
        <w:rPr>
          <w:rFonts w:ascii="Arial" w:hAnsi="Arial" w:cs="Arial"/>
          <w:iCs/>
        </w:rPr>
        <w:t>  </w:t>
      </w:r>
      <w:r w:rsidRPr="006D3496">
        <w:rPr>
          <w:rFonts w:ascii="Arial" w:hAnsi="Arial" w:cs="Arial"/>
        </w:rPr>
        <w:t>Numéros</w:t>
      </w:r>
      <w:proofErr w:type="gramEnd"/>
      <w:r w:rsidRPr="006D3496">
        <w:rPr>
          <w:rFonts w:ascii="Arial" w:hAnsi="Arial" w:cs="Arial"/>
        </w:rPr>
        <w:t xml:space="preserve"> de téléphone et de télécopie de l’établissement qui exécutera la prestation :</w:t>
      </w:r>
    </w:p>
    <w:p w:rsidR="006D3496" w:rsidRPr="006D3496" w:rsidRDefault="006D3496" w:rsidP="006D3496">
      <w:pPr>
        <w:keepNext/>
        <w:tabs>
          <w:tab w:val="center" w:pos="4536"/>
          <w:tab w:val="right" w:pos="9072"/>
        </w:tabs>
        <w:ind w:left="357"/>
        <w:jc w:val="both"/>
        <w:rPr>
          <w:rFonts w:ascii="Arial" w:hAnsi="Arial" w:cs="Arial"/>
        </w:rPr>
      </w:pPr>
    </w:p>
    <w:p w:rsidR="006D3496" w:rsidRPr="006D3496" w:rsidRDefault="006D3496" w:rsidP="006D3496">
      <w:pPr>
        <w:keepNext/>
        <w:tabs>
          <w:tab w:val="center" w:pos="4536"/>
          <w:tab w:val="right" w:pos="9072"/>
        </w:tabs>
        <w:ind w:left="357"/>
        <w:jc w:val="both"/>
        <w:rPr>
          <w:rFonts w:ascii="Arial" w:hAnsi="Arial" w:cs="Arial"/>
        </w:rPr>
      </w:pPr>
    </w:p>
    <w:p w:rsidR="006D3496" w:rsidRPr="006D3496" w:rsidRDefault="006D3496" w:rsidP="006D3496">
      <w:pPr>
        <w:tabs>
          <w:tab w:val="center" w:pos="4536"/>
          <w:tab w:val="right" w:pos="9072"/>
        </w:tabs>
        <w:ind w:left="360"/>
        <w:jc w:val="both"/>
        <w:rPr>
          <w:rFonts w:ascii="Arial" w:hAnsi="Arial" w:cs="Arial"/>
        </w:rPr>
      </w:pPr>
    </w:p>
    <w:p w:rsidR="006D3496" w:rsidRPr="006D3496" w:rsidRDefault="006D3496" w:rsidP="006D3496">
      <w:pPr>
        <w:tabs>
          <w:tab w:val="center" w:pos="4536"/>
          <w:tab w:val="right" w:pos="9072"/>
        </w:tabs>
        <w:ind w:left="360"/>
        <w:jc w:val="both"/>
        <w:rPr>
          <w:rFonts w:ascii="Arial" w:hAnsi="Arial" w:cs="Arial"/>
          <w:b/>
          <w:bCs/>
        </w:rPr>
      </w:pPr>
      <w:r w:rsidRPr="006D3496">
        <w:rPr>
          <w:rFonts w:ascii="Wingdings" w:hAnsi="Wingdings"/>
          <w:color w:val="66CCFF"/>
          <w:spacing w:val="-10"/>
          <w:position w:val="-1"/>
        </w:rPr>
        <w:t></w:t>
      </w:r>
      <w:r w:rsidRPr="006D3496">
        <w:rPr>
          <w:rFonts w:ascii="Arial" w:hAnsi="Arial" w:cs="Arial"/>
          <w:iCs/>
        </w:rPr>
        <w:t>  </w:t>
      </w:r>
      <w:r w:rsidRPr="006D3496">
        <w:rPr>
          <w:rFonts w:ascii="Arial" w:hAnsi="Arial" w:cs="Arial"/>
          <w:u w:val="single"/>
        </w:rPr>
        <w:t>Numéro de SIRET de l’établissement</w:t>
      </w:r>
      <w:r w:rsidRPr="006D3496">
        <w:rPr>
          <w:rFonts w:ascii="Arial" w:hAnsi="Arial" w:cs="Arial"/>
        </w:rPr>
        <w:t xml:space="preserve"> qui exécutera la prestation, à défaut, un numéro d’identification international ou propre au pays d’origine de l’opérateur économique issu d’un répertoire figurant dans la liste des </w:t>
      </w:r>
      <w:hyperlink r:id="rId17" w:history="1">
        <w:r w:rsidRPr="006D3496">
          <w:rPr>
            <w:rFonts w:ascii="Arial" w:hAnsi="Arial" w:cs="Arial"/>
            <w:color w:val="0000FF"/>
            <w:u w:val="single"/>
          </w:rPr>
          <w:t>ICD</w:t>
        </w:r>
      </w:hyperlink>
      <w:r w:rsidRPr="006D3496">
        <w:rPr>
          <w:rFonts w:ascii="Arial" w:hAnsi="Arial" w:cs="Arial"/>
        </w:rPr>
        <w:t> :</w:t>
      </w:r>
    </w:p>
    <w:p w:rsidR="006D3496" w:rsidRPr="006D3496" w:rsidRDefault="006D3496" w:rsidP="006D3496">
      <w:pPr>
        <w:tabs>
          <w:tab w:val="center" w:pos="4536"/>
          <w:tab w:val="right" w:pos="9072"/>
        </w:tabs>
        <w:ind w:left="360"/>
        <w:jc w:val="both"/>
        <w:rPr>
          <w:rFonts w:ascii="Arial" w:hAnsi="Arial" w:cs="Arial"/>
        </w:rPr>
      </w:pPr>
    </w:p>
    <w:p w:rsidR="006D3496" w:rsidRPr="006D3496" w:rsidRDefault="006D3496" w:rsidP="006D3496">
      <w:pPr>
        <w:tabs>
          <w:tab w:val="center" w:pos="4536"/>
          <w:tab w:val="right" w:pos="9072"/>
        </w:tabs>
        <w:ind w:left="360"/>
        <w:jc w:val="both"/>
        <w:rPr>
          <w:rFonts w:ascii="Arial" w:hAnsi="Arial" w:cs="Arial"/>
        </w:rPr>
      </w:pPr>
    </w:p>
    <w:p w:rsidR="006D3496" w:rsidRPr="006D3496" w:rsidRDefault="006D3496" w:rsidP="006D3496">
      <w:pPr>
        <w:tabs>
          <w:tab w:val="center" w:pos="4536"/>
          <w:tab w:val="right" w:pos="9072"/>
        </w:tabs>
        <w:ind w:left="360"/>
        <w:jc w:val="both"/>
        <w:rPr>
          <w:rFonts w:ascii="Arial" w:hAnsi="Arial" w:cs="Arial"/>
          <w:b/>
          <w:bCs/>
        </w:rPr>
      </w:pPr>
      <w:proofErr w:type="gramStart"/>
      <w:r w:rsidRPr="006D3496">
        <w:rPr>
          <w:rFonts w:ascii="Wingdings" w:hAnsi="Wingdings"/>
          <w:color w:val="66CCFF"/>
          <w:spacing w:val="-10"/>
          <w:position w:val="-1"/>
        </w:rPr>
        <w:t></w:t>
      </w:r>
      <w:r w:rsidRPr="006D3496">
        <w:rPr>
          <w:rFonts w:ascii="Arial" w:hAnsi="Arial" w:cs="Arial"/>
          <w:iCs/>
        </w:rPr>
        <w:t>  </w:t>
      </w:r>
      <w:r w:rsidRPr="006D3496">
        <w:rPr>
          <w:rFonts w:ascii="Arial" w:hAnsi="Arial" w:cs="Arial"/>
        </w:rPr>
        <w:t>Numéro</w:t>
      </w:r>
      <w:proofErr w:type="gramEnd"/>
      <w:r w:rsidRPr="006D3496">
        <w:rPr>
          <w:rFonts w:ascii="Arial" w:hAnsi="Arial" w:cs="Arial"/>
        </w:rPr>
        <w:t xml:space="preserve"> de TVA Intracommunautaire :</w:t>
      </w:r>
    </w:p>
    <w:p w:rsidR="006D3496" w:rsidRPr="006D3496" w:rsidRDefault="006D3496" w:rsidP="006D3496">
      <w:pPr>
        <w:tabs>
          <w:tab w:val="center" w:pos="4536"/>
          <w:tab w:val="right" w:pos="9072"/>
        </w:tabs>
        <w:ind w:left="360"/>
        <w:jc w:val="both"/>
        <w:rPr>
          <w:rFonts w:ascii="Arial" w:hAnsi="Arial" w:cs="Arial"/>
        </w:rPr>
      </w:pPr>
    </w:p>
    <w:p w:rsidR="006D3496" w:rsidRPr="006D3496" w:rsidRDefault="006D3496" w:rsidP="006D3496">
      <w:pPr>
        <w:tabs>
          <w:tab w:val="center" w:pos="4536"/>
          <w:tab w:val="right" w:pos="9072"/>
        </w:tabs>
        <w:ind w:left="360"/>
        <w:jc w:val="both"/>
        <w:rPr>
          <w:rFonts w:ascii="Arial" w:hAnsi="Arial" w:cs="Arial"/>
        </w:rPr>
      </w:pPr>
    </w:p>
    <w:p w:rsidR="006D3496" w:rsidRPr="006D3496" w:rsidRDefault="006D3496" w:rsidP="006D3496">
      <w:pPr>
        <w:tabs>
          <w:tab w:val="center" w:pos="4536"/>
          <w:tab w:val="right" w:pos="9072"/>
        </w:tabs>
        <w:ind w:left="360"/>
        <w:jc w:val="both"/>
        <w:rPr>
          <w:rFonts w:ascii="Arial" w:hAnsi="Arial" w:cs="Arial"/>
          <w:b/>
          <w:bCs/>
        </w:rPr>
      </w:pPr>
      <w:proofErr w:type="gramStart"/>
      <w:r w:rsidRPr="006D3496">
        <w:rPr>
          <w:rFonts w:ascii="Wingdings" w:hAnsi="Wingdings"/>
          <w:color w:val="66CCFF"/>
          <w:spacing w:val="-10"/>
          <w:position w:val="-1"/>
        </w:rPr>
        <w:t></w:t>
      </w:r>
      <w:r w:rsidRPr="006D3496">
        <w:rPr>
          <w:rFonts w:ascii="Arial" w:hAnsi="Arial" w:cs="Arial"/>
          <w:iCs/>
        </w:rPr>
        <w:t>  </w:t>
      </w:r>
      <w:r w:rsidRPr="006D3496">
        <w:rPr>
          <w:rFonts w:ascii="Arial" w:hAnsi="Arial" w:cs="Arial"/>
        </w:rPr>
        <w:t>Numéro</w:t>
      </w:r>
      <w:proofErr w:type="gramEnd"/>
      <w:r w:rsidRPr="006D3496">
        <w:rPr>
          <w:rFonts w:ascii="Arial" w:hAnsi="Arial" w:cs="Arial"/>
        </w:rPr>
        <w:t xml:space="preserve"> d’APE (ou de NAF) :</w:t>
      </w:r>
    </w:p>
    <w:p w:rsidR="006D3496" w:rsidRPr="006D3496" w:rsidRDefault="006D3496" w:rsidP="006D3496">
      <w:pPr>
        <w:tabs>
          <w:tab w:val="center" w:pos="4536"/>
          <w:tab w:val="right" w:pos="9072"/>
        </w:tabs>
        <w:ind w:left="360"/>
        <w:jc w:val="both"/>
        <w:rPr>
          <w:rFonts w:ascii="Arial" w:hAnsi="Arial" w:cs="Arial"/>
        </w:rPr>
      </w:pPr>
    </w:p>
    <w:p w:rsidR="006D3496" w:rsidRPr="006D3496" w:rsidRDefault="006D3496" w:rsidP="006D3496">
      <w:pPr>
        <w:tabs>
          <w:tab w:val="center" w:pos="4536"/>
          <w:tab w:val="right" w:pos="9072"/>
        </w:tabs>
        <w:ind w:left="360"/>
        <w:jc w:val="both"/>
        <w:rPr>
          <w:rFonts w:ascii="Arial" w:hAnsi="Arial" w:cs="Arial"/>
        </w:rPr>
      </w:pPr>
    </w:p>
    <w:p w:rsidR="006D3496" w:rsidRPr="006D3496" w:rsidRDefault="006D3496" w:rsidP="006D3496">
      <w:pPr>
        <w:tabs>
          <w:tab w:val="center" w:pos="4536"/>
          <w:tab w:val="right" w:pos="9072"/>
        </w:tabs>
        <w:spacing w:after="100"/>
        <w:jc w:val="both"/>
        <w:rPr>
          <w:rFonts w:ascii="Arial" w:hAnsi="Arial" w:cs="Arial"/>
          <w:i/>
        </w:rPr>
      </w:pPr>
      <w:r w:rsidRPr="006D3496">
        <w:rPr>
          <w:rFonts w:ascii="Arial" w:hAnsi="Arial" w:cs="Arial"/>
          <w:b/>
          <w:i/>
        </w:rPr>
        <w:t>Si siège social différent de l’établissement qui exécutera la prestation, remplir les informations ci-dessous :</w:t>
      </w:r>
    </w:p>
    <w:p w:rsidR="006D3496" w:rsidRPr="006D3496" w:rsidRDefault="006D3496" w:rsidP="006D3496">
      <w:pPr>
        <w:tabs>
          <w:tab w:val="center" w:pos="4536"/>
          <w:tab w:val="right" w:pos="9072"/>
        </w:tabs>
        <w:ind w:left="360"/>
        <w:jc w:val="both"/>
        <w:rPr>
          <w:rFonts w:ascii="Arial" w:hAnsi="Arial" w:cs="Arial"/>
        </w:rPr>
      </w:pPr>
      <w:proofErr w:type="gramStart"/>
      <w:r w:rsidRPr="006D3496">
        <w:rPr>
          <w:rFonts w:ascii="Wingdings" w:hAnsi="Wingdings"/>
          <w:color w:val="66CCFF"/>
          <w:spacing w:val="-10"/>
          <w:position w:val="-1"/>
        </w:rPr>
        <w:t></w:t>
      </w:r>
      <w:r w:rsidRPr="006D3496">
        <w:rPr>
          <w:rFonts w:ascii="Arial" w:hAnsi="Arial" w:cs="Arial"/>
          <w:iCs/>
        </w:rPr>
        <w:t>  </w:t>
      </w:r>
      <w:r w:rsidRPr="006D3496">
        <w:rPr>
          <w:rFonts w:ascii="Arial" w:hAnsi="Arial" w:cs="Arial"/>
        </w:rPr>
        <w:t>Nom</w:t>
      </w:r>
      <w:proofErr w:type="gramEnd"/>
      <w:r w:rsidRPr="006D3496">
        <w:rPr>
          <w:rFonts w:ascii="Arial" w:hAnsi="Arial" w:cs="Arial"/>
        </w:rPr>
        <w:t xml:space="preserve"> commercial et dénomination sociale </w:t>
      </w:r>
      <w:r w:rsidRPr="006D3496">
        <w:rPr>
          <w:rFonts w:ascii="Arial" w:hAnsi="Arial" w:cs="Arial"/>
          <w:b/>
        </w:rPr>
        <w:t>du siège social</w:t>
      </w:r>
      <w:r w:rsidRPr="006D3496">
        <w:rPr>
          <w:rFonts w:ascii="Arial" w:hAnsi="Arial" w:cs="Arial"/>
        </w:rPr>
        <w:t> :</w:t>
      </w:r>
    </w:p>
    <w:p w:rsidR="006D3496" w:rsidRPr="006D3496" w:rsidRDefault="006D3496" w:rsidP="006D3496">
      <w:pPr>
        <w:tabs>
          <w:tab w:val="center" w:pos="4536"/>
          <w:tab w:val="right" w:pos="9072"/>
        </w:tabs>
        <w:ind w:left="360"/>
        <w:jc w:val="both"/>
        <w:rPr>
          <w:rFonts w:ascii="Arial" w:hAnsi="Arial" w:cs="Arial"/>
        </w:rPr>
      </w:pPr>
    </w:p>
    <w:p w:rsidR="006D3496" w:rsidRPr="006D3496" w:rsidRDefault="006D3496" w:rsidP="006D3496">
      <w:pPr>
        <w:tabs>
          <w:tab w:val="center" w:pos="4536"/>
          <w:tab w:val="right" w:pos="9072"/>
        </w:tabs>
        <w:ind w:left="360"/>
        <w:jc w:val="both"/>
        <w:rPr>
          <w:rFonts w:ascii="Arial" w:hAnsi="Arial" w:cs="Arial"/>
        </w:rPr>
      </w:pPr>
    </w:p>
    <w:p w:rsidR="006D3496" w:rsidRPr="006D3496" w:rsidRDefault="006D3496" w:rsidP="006D3496">
      <w:pPr>
        <w:tabs>
          <w:tab w:val="center" w:pos="4536"/>
          <w:tab w:val="right" w:pos="9072"/>
        </w:tabs>
        <w:ind w:left="360"/>
        <w:jc w:val="both"/>
        <w:rPr>
          <w:rFonts w:ascii="Arial" w:hAnsi="Arial" w:cs="Arial"/>
        </w:rPr>
      </w:pPr>
      <w:proofErr w:type="gramStart"/>
      <w:r w:rsidRPr="006D3496">
        <w:rPr>
          <w:rFonts w:ascii="Wingdings" w:hAnsi="Wingdings"/>
          <w:color w:val="66CCFF"/>
          <w:spacing w:val="-10"/>
          <w:position w:val="-1"/>
        </w:rPr>
        <w:t></w:t>
      </w:r>
      <w:r w:rsidRPr="006D3496">
        <w:rPr>
          <w:rFonts w:ascii="Arial" w:hAnsi="Arial" w:cs="Arial"/>
          <w:iCs/>
        </w:rPr>
        <w:t>  </w:t>
      </w:r>
      <w:r w:rsidRPr="006D3496">
        <w:rPr>
          <w:rFonts w:ascii="Arial" w:hAnsi="Arial" w:cs="Arial"/>
        </w:rPr>
        <w:t>Adresse</w:t>
      </w:r>
      <w:proofErr w:type="gramEnd"/>
      <w:r w:rsidRPr="006D3496">
        <w:rPr>
          <w:rFonts w:ascii="Arial" w:hAnsi="Arial" w:cs="Arial"/>
        </w:rPr>
        <w:t xml:space="preserve"> postale du siège social (si elle est différente de l’adresse postale de l’établissement qui exécutera la prestation) :</w:t>
      </w:r>
    </w:p>
    <w:p w:rsidR="006D3496" w:rsidRPr="006D3496" w:rsidRDefault="006D3496" w:rsidP="006D3496">
      <w:pPr>
        <w:tabs>
          <w:tab w:val="center" w:pos="4536"/>
          <w:tab w:val="right" w:pos="9072"/>
        </w:tabs>
        <w:ind w:left="360"/>
        <w:jc w:val="both"/>
        <w:rPr>
          <w:rFonts w:ascii="Arial" w:hAnsi="Arial" w:cs="Arial"/>
        </w:rPr>
      </w:pPr>
    </w:p>
    <w:p w:rsidR="006D3496" w:rsidRPr="006D3496" w:rsidRDefault="006D3496" w:rsidP="006D3496">
      <w:pPr>
        <w:tabs>
          <w:tab w:val="center" w:pos="4536"/>
          <w:tab w:val="right" w:pos="9072"/>
        </w:tabs>
        <w:ind w:left="360"/>
        <w:jc w:val="both"/>
        <w:rPr>
          <w:rFonts w:ascii="Arial" w:hAnsi="Arial" w:cs="Arial"/>
        </w:rPr>
      </w:pPr>
    </w:p>
    <w:p w:rsidR="006D3496" w:rsidRPr="006D3496" w:rsidRDefault="006D3496" w:rsidP="006D3496">
      <w:pPr>
        <w:tabs>
          <w:tab w:val="center" w:pos="4536"/>
          <w:tab w:val="right" w:pos="9072"/>
        </w:tabs>
        <w:ind w:left="360"/>
        <w:jc w:val="both"/>
        <w:rPr>
          <w:rFonts w:ascii="Arial" w:hAnsi="Arial" w:cs="Arial"/>
        </w:rPr>
      </w:pPr>
    </w:p>
    <w:p w:rsidR="006D3496" w:rsidRPr="006D3496" w:rsidRDefault="006D3496" w:rsidP="006D3496">
      <w:pPr>
        <w:tabs>
          <w:tab w:val="center" w:pos="4536"/>
          <w:tab w:val="right" w:pos="9072"/>
        </w:tabs>
        <w:ind w:left="360"/>
        <w:jc w:val="both"/>
        <w:rPr>
          <w:rFonts w:ascii="Arial" w:hAnsi="Arial" w:cs="Arial"/>
        </w:rPr>
      </w:pPr>
      <w:proofErr w:type="gramStart"/>
      <w:r w:rsidRPr="006D3496">
        <w:rPr>
          <w:rFonts w:ascii="Wingdings" w:hAnsi="Wingdings"/>
          <w:color w:val="66CCFF"/>
          <w:spacing w:val="-10"/>
          <w:position w:val="-1"/>
        </w:rPr>
        <w:t></w:t>
      </w:r>
      <w:r w:rsidRPr="006D3496">
        <w:rPr>
          <w:rFonts w:ascii="Arial" w:hAnsi="Arial" w:cs="Arial"/>
          <w:iCs/>
        </w:rPr>
        <w:t>  </w:t>
      </w:r>
      <w:r w:rsidRPr="006D3496">
        <w:rPr>
          <w:rFonts w:ascii="Arial" w:hAnsi="Arial" w:cs="Arial"/>
        </w:rPr>
        <w:t>Adresse</w:t>
      </w:r>
      <w:proofErr w:type="gramEnd"/>
      <w:r w:rsidRPr="006D3496">
        <w:rPr>
          <w:rFonts w:ascii="Arial" w:hAnsi="Arial" w:cs="Arial"/>
        </w:rPr>
        <w:t xml:space="preserve"> électronique du siège social :</w:t>
      </w:r>
    </w:p>
    <w:p w:rsidR="006D3496" w:rsidRPr="006D3496" w:rsidRDefault="006D3496" w:rsidP="006D3496">
      <w:pPr>
        <w:tabs>
          <w:tab w:val="center" w:pos="4536"/>
          <w:tab w:val="right" w:pos="9072"/>
        </w:tabs>
        <w:ind w:left="360"/>
        <w:jc w:val="both"/>
        <w:rPr>
          <w:rFonts w:ascii="Arial" w:hAnsi="Arial" w:cs="Arial"/>
        </w:rPr>
      </w:pPr>
    </w:p>
    <w:p w:rsidR="006D3496" w:rsidRPr="006D3496" w:rsidRDefault="006D3496" w:rsidP="006D3496">
      <w:pPr>
        <w:tabs>
          <w:tab w:val="center" w:pos="4536"/>
          <w:tab w:val="right" w:pos="9072"/>
        </w:tabs>
        <w:ind w:left="360"/>
        <w:jc w:val="both"/>
        <w:rPr>
          <w:rFonts w:ascii="Arial" w:hAnsi="Arial" w:cs="Arial"/>
        </w:rPr>
      </w:pPr>
    </w:p>
    <w:p w:rsidR="006D3496" w:rsidRPr="006D3496" w:rsidRDefault="006D3496" w:rsidP="006D3496">
      <w:pPr>
        <w:tabs>
          <w:tab w:val="center" w:pos="4536"/>
          <w:tab w:val="right" w:pos="9072"/>
        </w:tabs>
        <w:ind w:left="360"/>
        <w:jc w:val="both"/>
        <w:rPr>
          <w:rFonts w:ascii="Arial" w:hAnsi="Arial" w:cs="Arial"/>
        </w:rPr>
      </w:pPr>
      <w:proofErr w:type="gramStart"/>
      <w:r w:rsidRPr="006D3496">
        <w:rPr>
          <w:rFonts w:ascii="Wingdings" w:hAnsi="Wingdings"/>
          <w:color w:val="66CCFF"/>
          <w:spacing w:val="-10"/>
          <w:position w:val="-1"/>
        </w:rPr>
        <w:t></w:t>
      </w:r>
      <w:r w:rsidRPr="006D3496">
        <w:rPr>
          <w:rFonts w:ascii="Arial" w:hAnsi="Arial" w:cs="Arial"/>
          <w:iCs/>
        </w:rPr>
        <w:t>  </w:t>
      </w:r>
      <w:r w:rsidRPr="006D3496">
        <w:rPr>
          <w:rFonts w:ascii="Arial" w:hAnsi="Arial" w:cs="Arial"/>
        </w:rPr>
        <w:t>Numéros</w:t>
      </w:r>
      <w:proofErr w:type="gramEnd"/>
      <w:r w:rsidRPr="006D3496">
        <w:rPr>
          <w:rFonts w:ascii="Arial" w:hAnsi="Arial" w:cs="Arial"/>
        </w:rPr>
        <w:t xml:space="preserve"> de téléphone et de télécopie du siège social :</w:t>
      </w:r>
    </w:p>
    <w:p w:rsidR="006D3496" w:rsidRPr="006D3496" w:rsidRDefault="006D3496" w:rsidP="006D3496">
      <w:pPr>
        <w:tabs>
          <w:tab w:val="center" w:pos="4536"/>
          <w:tab w:val="right" w:pos="9072"/>
        </w:tabs>
        <w:ind w:left="360"/>
        <w:jc w:val="both"/>
        <w:rPr>
          <w:rFonts w:ascii="Arial" w:hAnsi="Arial" w:cs="Arial"/>
        </w:rPr>
      </w:pPr>
    </w:p>
    <w:p w:rsidR="006D3496" w:rsidRPr="006D3496" w:rsidRDefault="006D3496" w:rsidP="006D3496">
      <w:pPr>
        <w:tabs>
          <w:tab w:val="center" w:pos="4536"/>
          <w:tab w:val="right" w:pos="9072"/>
        </w:tabs>
        <w:ind w:left="360"/>
        <w:jc w:val="both"/>
        <w:rPr>
          <w:rFonts w:ascii="Arial" w:hAnsi="Arial" w:cs="Arial"/>
        </w:rPr>
      </w:pPr>
    </w:p>
    <w:p w:rsidR="006D3496" w:rsidRPr="006D3496" w:rsidRDefault="006D3496" w:rsidP="006D3496">
      <w:pPr>
        <w:tabs>
          <w:tab w:val="center" w:pos="4536"/>
          <w:tab w:val="right" w:pos="9072"/>
        </w:tabs>
        <w:ind w:left="360"/>
        <w:jc w:val="both"/>
        <w:rPr>
          <w:rFonts w:ascii="Arial" w:hAnsi="Arial" w:cs="Arial"/>
        </w:rPr>
      </w:pPr>
    </w:p>
    <w:p w:rsidR="006D3496" w:rsidRPr="006D3496" w:rsidRDefault="006D3496" w:rsidP="006D3496">
      <w:pPr>
        <w:tabs>
          <w:tab w:val="center" w:pos="4536"/>
          <w:tab w:val="right" w:pos="9072"/>
        </w:tabs>
        <w:ind w:left="360"/>
        <w:jc w:val="both"/>
        <w:rPr>
          <w:rFonts w:ascii="Arial" w:hAnsi="Arial" w:cs="Arial"/>
          <w:b/>
          <w:bCs/>
        </w:rPr>
      </w:pPr>
      <w:r w:rsidRPr="006D3496">
        <w:rPr>
          <w:rFonts w:ascii="Wingdings" w:hAnsi="Wingdings"/>
          <w:color w:val="66CCFF"/>
          <w:spacing w:val="-10"/>
          <w:position w:val="-1"/>
        </w:rPr>
        <w:t></w:t>
      </w:r>
      <w:r w:rsidRPr="006D3496">
        <w:rPr>
          <w:rFonts w:ascii="Arial" w:hAnsi="Arial" w:cs="Arial"/>
          <w:iCs/>
        </w:rPr>
        <w:t>  </w:t>
      </w:r>
      <w:r w:rsidRPr="006D3496">
        <w:rPr>
          <w:rFonts w:ascii="Arial" w:hAnsi="Arial" w:cs="Arial"/>
          <w:u w:val="single"/>
        </w:rPr>
        <w:t>Numéro de SIRET du siège social</w:t>
      </w:r>
      <w:r w:rsidRPr="006D3496">
        <w:rPr>
          <w:rFonts w:ascii="Arial" w:hAnsi="Arial" w:cs="Arial"/>
        </w:rPr>
        <w:t xml:space="preserve">, à défaut, un numéro d’identification international ou propre au pays d’origine de l’opérateur économique issu d’un répertoire figurant dans la liste des </w:t>
      </w:r>
      <w:hyperlink r:id="rId18" w:history="1">
        <w:r w:rsidRPr="006D3496">
          <w:rPr>
            <w:rFonts w:ascii="Arial" w:hAnsi="Arial" w:cs="Arial"/>
            <w:color w:val="0000FF"/>
            <w:u w:val="single"/>
          </w:rPr>
          <w:t>ICD</w:t>
        </w:r>
      </w:hyperlink>
      <w:r w:rsidRPr="006D3496">
        <w:rPr>
          <w:rFonts w:ascii="Arial" w:hAnsi="Arial" w:cs="Arial"/>
        </w:rPr>
        <w:t> :</w:t>
      </w:r>
    </w:p>
    <w:p w:rsidR="006D3496" w:rsidRPr="006D3496" w:rsidRDefault="006D3496" w:rsidP="006D3496">
      <w:pPr>
        <w:tabs>
          <w:tab w:val="center" w:pos="4536"/>
          <w:tab w:val="right" w:pos="9072"/>
        </w:tabs>
        <w:ind w:left="360"/>
        <w:jc w:val="both"/>
        <w:rPr>
          <w:rFonts w:ascii="Arial" w:hAnsi="Arial" w:cs="Arial"/>
        </w:rPr>
      </w:pPr>
    </w:p>
    <w:p w:rsidR="006D3496" w:rsidRPr="006D3496" w:rsidRDefault="006D3496" w:rsidP="006D3496">
      <w:pPr>
        <w:rPr>
          <w:rFonts w:ascii="Arial" w:hAnsi="Arial" w:cs="Arial"/>
        </w:rPr>
      </w:pPr>
    </w:p>
    <w:p w:rsidR="003C025D" w:rsidRDefault="003C025D" w:rsidP="003C025D"/>
    <w:p w:rsidR="00173529" w:rsidRPr="00025EC9" w:rsidRDefault="00173529" w:rsidP="003C025D"/>
    <w:p w:rsidR="00472B25" w:rsidRDefault="00472B25">
      <w:pPr>
        <w:jc w:val="both"/>
        <w:rPr>
          <w:rFonts w:ascii="Arial" w:hAnsi="Arial" w:cs="Arial"/>
        </w:rPr>
      </w:pPr>
      <w:proofErr w:type="gramStart"/>
      <w:r>
        <w:rPr>
          <w:rFonts w:ascii="Wingdings" w:hAnsi="Wingdings"/>
          <w:b/>
          <w:color w:val="66CCFF"/>
          <w:spacing w:val="-10"/>
          <w:position w:val="-1"/>
        </w:rPr>
        <w:t></w:t>
      </w:r>
      <w:r w:rsidR="004B5142" w:rsidRPr="00A462F6">
        <w:rPr>
          <w:rFonts w:ascii="Arial" w:hAnsi="Arial" w:cs="Arial"/>
          <w:iCs/>
        </w:rPr>
        <w:t>  </w:t>
      </w:r>
      <w:r>
        <w:rPr>
          <w:rFonts w:ascii="Arial" w:hAnsi="Arial" w:cs="Arial"/>
        </w:rPr>
        <w:t>Forme</w:t>
      </w:r>
      <w:proofErr w:type="gramEnd"/>
      <w:r>
        <w:rPr>
          <w:rFonts w:ascii="Arial" w:hAnsi="Arial" w:cs="Arial"/>
        </w:rPr>
        <w:t xml:space="preserve"> juridique du candidat individuel ou du membre du groupement (entreprise individuelle, SA, SARL, EURL, association, établissement public, etc.)</w:t>
      </w:r>
      <w:r w:rsidR="004B5142">
        <w:rPr>
          <w:rFonts w:ascii="Arial" w:hAnsi="Arial" w:cs="Arial"/>
        </w:rPr>
        <w:t> </w:t>
      </w:r>
      <w:r>
        <w:rPr>
          <w:rFonts w:ascii="Arial" w:hAnsi="Arial" w:cs="Arial"/>
        </w:rPr>
        <w:t>:</w:t>
      </w:r>
    </w:p>
    <w:p w:rsidR="00472B25" w:rsidRPr="00173529" w:rsidRDefault="00173529" w:rsidP="00173529">
      <w:pPr>
        <w:pStyle w:val="En-tte"/>
        <w:tabs>
          <w:tab w:val="clear" w:pos="4536"/>
          <w:tab w:val="clear" w:pos="9072"/>
        </w:tabs>
        <w:spacing w:before="120"/>
        <w:rPr>
          <w:rFonts w:ascii="Calibri" w:hAnsi="Calibri" w:cs="Calibri"/>
          <w:sz w:val="24"/>
        </w:rPr>
      </w:pPr>
      <w:r w:rsidRPr="00173529">
        <w:rPr>
          <w:rFonts w:ascii="Calibri" w:hAnsi="Calibri" w:cs="Calibri"/>
          <w:sz w:val="24"/>
        </w:rPr>
        <w:tab/>
      </w:r>
    </w:p>
    <w:p w:rsidR="00472B25" w:rsidRDefault="00472B25">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sidR="004B5142" w:rsidRPr="00A462F6">
        <w:rPr>
          <w:rFonts w:ascii="Arial" w:hAnsi="Arial" w:cs="Arial"/>
          <w:iCs/>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19"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0"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w:t>
      </w:r>
      <w:r w:rsidR="004B5142">
        <w:rPr>
          <w:rFonts w:ascii="Arial" w:hAnsi="Arial" w:cs="Arial"/>
        </w:rPr>
        <w:t> </w:t>
      </w:r>
      <w:r>
        <w:rPr>
          <w:rFonts w:ascii="Arial" w:hAnsi="Arial" w:cs="Arial"/>
        </w:rPr>
        <w:t>96-603 modifiée relative au développement et à la promotion du commerce et de l’artisanat (</w:t>
      </w:r>
      <w:hyperlink r:id="rId21" w:history="1">
        <w:r w:rsidRPr="00D61FC6">
          <w:rPr>
            <w:rStyle w:val="Lienhypertexte"/>
            <w:rFonts w:ascii="Arial" w:hAnsi="Arial" w:cs="Arial"/>
          </w:rPr>
          <w:t>Art. R. 2151-13</w:t>
        </w:r>
      </w:hyperlink>
      <w:r>
        <w:rPr>
          <w:rFonts w:ascii="Arial" w:hAnsi="Arial" w:cs="Arial"/>
        </w:rPr>
        <w:t xml:space="preserve"> et </w:t>
      </w:r>
      <w:hyperlink r:id="rId22" w:history="1">
        <w:r w:rsidRPr="00052C0B">
          <w:rPr>
            <w:rStyle w:val="Lienhypertexte"/>
            <w:rFonts w:ascii="Arial" w:hAnsi="Arial" w:cs="Arial"/>
          </w:rPr>
          <w:t>R. 2351-12</w:t>
        </w:r>
      </w:hyperlink>
      <w:r>
        <w:rPr>
          <w:rFonts w:ascii="Arial" w:hAnsi="Arial" w:cs="Arial"/>
        </w:rPr>
        <w:t xml:space="preserve"> du code de la commande publique)</w:t>
      </w:r>
      <w:r w:rsidR="004B5142">
        <w:rPr>
          <w:rFonts w:ascii="Arial" w:hAnsi="Arial" w:cs="Arial"/>
        </w:rPr>
        <w:t> </w:t>
      </w:r>
      <w:r>
        <w:rPr>
          <w:rFonts w:ascii="Arial" w:hAnsi="Arial" w:cs="Arial"/>
        </w:rPr>
        <w:t>?</w:t>
      </w:r>
    </w:p>
    <w:p w:rsidR="00472B25" w:rsidRDefault="00472B25">
      <w:pPr>
        <w:jc w:val="both"/>
        <w:rPr>
          <w:rFonts w:ascii="Arial" w:hAnsi="Arial" w:cs="Arial"/>
        </w:rPr>
      </w:pPr>
    </w:p>
    <w:p w:rsidR="004B5142" w:rsidRDefault="004B5142" w:rsidP="004B5142">
      <w:pPr>
        <w:jc w:val="both"/>
        <w:rPr>
          <w:rFonts w:ascii="Arial" w:hAnsi="Arial" w:cs="Arial"/>
        </w:rPr>
      </w:pPr>
      <w:r>
        <w:t xml:space="preserve">    </w:t>
      </w:r>
      <w:r>
        <w:fldChar w:fldCharType="begin">
          <w:ffData>
            <w:name w:val=""/>
            <w:enabled/>
            <w:calcOnExit w:val="0"/>
            <w:checkBox>
              <w:size w:val="20"/>
              <w:default w:val="0"/>
            </w:checkBox>
          </w:ffData>
        </w:fldChar>
      </w:r>
      <w:r>
        <w:instrText xml:space="preserve"> FORMCHECKBOX </w:instrText>
      </w:r>
      <w:r w:rsidR="00482403">
        <w:fldChar w:fldCharType="separate"/>
      </w:r>
      <w:r>
        <w:fldChar w:fldCharType="end"/>
      </w:r>
      <w:r w:rsidRPr="00A462F6">
        <w:rPr>
          <w:rFonts w:ascii="Arial" w:hAnsi="Arial" w:cs="Arial"/>
          <w:iCs/>
        </w:rPr>
        <w:t>  </w:t>
      </w:r>
      <w:r w:rsidRPr="00D63502">
        <w:rPr>
          <w:rFonts w:ascii="Calibri" w:hAnsi="Calibri" w:cs="Calibri"/>
          <w:sz w:val="22"/>
          <w:szCs w:val="22"/>
          <w:lang w:eastAsia="en-US"/>
        </w:rPr>
        <w:t>Microentreprise</w:t>
      </w:r>
      <w:r w:rsidRPr="00D63502">
        <w:rPr>
          <w:rFonts w:ascii="Calibri" w:hAnsi="Calibri" w:cs="Calibri"/>
          <w:sz w:val="22"/>
          <w:szCs w:val="22"/>
          <w:lang w:eastAsia="en-US"/>
        </w:rPr>
        <w:tab/>
      </w:r>
      <w:r>
        <w:rPr>
          <w:rFonts w:ascii="Calibri" w:hAnsi="Calibri" w:cs="Calibri"/>
          <w:sz w:val="22"/>
          <w:szCs w:val="22"/>
          <w:lang w:eastAsia="en-US"/>
        </w:rPr>
        <w:tab/>
      </w:r>
      <w:r w:rsidR="000F3D61">
        <w:fldChar w:fldCharType="begin">
          <w:ffData>
            <w:name w:val=""/>
            <w:enabled/>
            <w:calcOnExit w:val="0"/>
            <w:checkBox>
              <w:size w:val="20"/>
              <w:default w:val="0"/>
            </w:checkBox>
          </w:ffData>
        </w:fldChar>
      </w:r>
      <w:r w:rsidR="000F3D61">
        <w:instrText xml:space="preserve"> FORMCHECKBOX </w:instrText>
      </w:r>
      <w:r w:rsidR="00482403">
        <w:fldChar w:fldCharType="separate"/>
      </w:r>
      <w:r w:rsidR="000F3D61">
        <w:fldChar w:fldCharType="end"/>
      </w:r>
      <w:r w:rsidRPr="00A462F6">
        <w:rPr>
          <w:rFonts w:ascii="Arial" w:hAnsi="Arial" w:cs="Arial"/>
          <w:iCs/>
        </w:rPr>
        <w:t>  </w:t>
      </w:r>
      <w:r w:rsidRPr="00D63502">
        <w:rPr>
          <w:rFonts w:ascii="Calibri" w:hAnsi="Calibri" w:cs="Calibri"/>
          <w:sz w:val="22"/>
          <w:szCs w:val="22"/>
          <w:lang w:eastAsia="en-US"/>
        </w:rPr>
        <w:t>PME</w:t>
      </w:r>
      <w:r w:rsidRPr="00D63502">
        <w:rPr>
          <w:rFonts w:ascii="Calibri" w:hAnsi="Calibri" w:cs="Calibri"/>
          <w:sz w:val="22"/>
          <w:szCs w:val="22"/>
          <w:lang w:eastAsia="en-US"/>
        </w:rPr>
        <w:tab/>
      </w:r>
      <w:r>
        <w:rPr>
          <w:rFonts w:ascii="Calibri" w:hAnsi="Calibri" w:cs="Calibri"/>
          <w:sz w:val="22"/>
          <w:szCs w:val="22"/>
          <w:lang w:eastAsia="en-US"/>
        </w:rPr>
        <w:tab/>
      </w:r>
      <w:r>
        <w:fldChar w:fldCharType="begin">
          <w:ffData>
            <w:name w:val=""/>
            <w:enabled/>
            <w:calcOnExit w:val="0"/>
            <w:checkBox>
              <w:size w:val="20"/>
              <w:default w:val="0"/>
            </w:checkBox>
          </w:ffData>
        </w:fldChar>
      </w:r>
      <w:r>
        <w:instrText xml:space="preserve"> FORMCHECKBOX </w:instrText>
      </w:r>
      <w:r w:rsidR="00482403">
        <w:fldChar w:fldCharType="separate"/>
      </w:r>
      <w:r>
        <w:fldChar w:fldCharType="end"/>
      </w:r>
      <w:r w:rsidRPr="00A462F6">
        <w:rPr>
          <w:rFonts w:ascii="Arial" w:hAnsi="Arial" w:cs="Arial"/>
          <w:iCs/>
        </w:rPr>
        <w:t>  </w:t>
      </w:r>
      <w:r w:rsidRPr="00D63502">
        <w:rPr>
          <w:rFonts w:ascii="Calibri" w:hAnsi="Calibri" w:cs="Calibri"/>
          <w:sz w:val="22"/>
          <w:szCs w:val="22"/>
          <w:lang w:eastAsia="en-US"/>
        </w:rPr>
        <w:t>ETI</w:t>
      </w:r>
      <w:r w:rsidRPr="00D63502">
        <w:rPr>
          <w:rFonts w:ascii="Calibri" w:hAnsi="Calibri" w:cs="Calibri"/>
          <w:sz w:val="22"/>
          <w:szCs w:val="22"/>
          <w:lang w:eastAsia="en-US"/>
        </w:rPr>
        <w:tab/>
      </w:r>
      <w:r>
        <w:rPr>
          <w:rFonts w:ascii="Calibri" w:hAnsi="Calibri" w:cs="Calibri"/>
          <w:sz w:val="22"/>
          <w:szCs w:val="22"/>
          <w:lang w:eastAsia="en-US"/>
        </w:rPr>
        <w:tab/>
      </w:r>
      <w:r>
        <w:fldChar w:fldCharType="begin">
          <w:ffData>
            <w:name w:val=""/>
            <w:enabled/>
            <w:calcOnExit w:val="0"/>
            <w:checkBox>
              <w:size w:val="20"/>
              <w:default w:val="0"/>
            </w:checkBox>
          </w:ffData>
        </w:fldChar>
      </w:r>
      <w:r>
        <w:instrText xml:space="preserve"> FORMCHECKBOX </w:instrText>
      </w:r>
      <w:r w:rsidR="00482403">
        <w:fldChar w:fldCharType="separate"/>
      </w:r>
      <w:r>
        <w:fldChar w:fldCharType="end"/>
      </w:r>
      <w:r w:rsidRPr="00A462F6">
        <w:rPr>
          <w:rFonts w:ascii="Arial" w:hAnsi="Arial" w:cs="Arial"/>
          <w:iCs/>
        </w:rPr>
        <w:t>  </w:t>
      </w:r>
      <w:r w:rsidRPr="00D63502">
        <w:rPr>
          <w:rFonts w:ascii="Calibri" w:hAnsi="Calibri" w:cs="Calibri"/>
          <w:sz w:val="22"/>
          <w:szCs w:val="22"/>
          <w:lang w:eastAsia="en-US"/>
        </w:rPr>
        <w:t>GE</w:t>
      </w:r>
      <w:r>
        <w:rPr>
          <w:rFonts w:ascii="Calibri" w:hAnsi="Calibri" w:cs="Calibri"/>
          <w:sz w:val="22"/>
          <w:szCs w:val="22"/>
          <w:lang w:eastAsia="en-US"/>
        </w:rPr>
        <w:tab/>
      </w:r>
      <w:r>
        <w:rPr>
          <w:rFonts w:ascii="Calibri" w:hAnsi="Calibri" w:cs="Calibri"/>
          <w:sz w:val="22"/>
          <w:szCs w:val="22"/>
          <w:lang w:eastAsia="en-US"/>
        </w:rPr>
        <w:tab/>
      </w:r>
      <w:r>
        <w:fldChar w:fldCharType="begin">
          <w:ffData>
            <w:name w:val=""/>
            <w:enabled/>
            <w:calcOnExit w:val="0"/>
            <w:checkBox>
              <w:size w:val="20"/>
              <w:default w:val="0"/>
            </w:checkBox>
          </w:ffData>
        </w:fldChar>
      </w:r>
      <w:r>
        <w:instrText xml:space="preserve"> FORMCHECKBOX </w:instrText>
      </w:r>
      <w:r w:rsidR="00482403">
        <w:fldChar w:fldCharType="separate"/>
      </w:r>
      <w:r>
        <w:fldChar w:fldCharType="end"/>
      </w:r>
      <w:r w:rsidRPr="00A462F6">
        <w:rPr>
          <w:rFonts w:ascii="Arial" w:hAnsi="Arial" w:cs="Arial"/>
          <w:iCs/>
        </w:rPr>
        <w:t>  </w:t>
      </w:r>
      <w:r>
        <w:rPr>
          <w:rFonts w:ascii="Calibri" w:hAnsi="Calibri" w:cs="Calibri"/>
          <w:sz w:val="22"/>
          <w:szCs w:val="22"/>
          <w:lang w:eastAsia="en-US"/>
        </w:rPr>
        <w:t>Artisan</w:t>
      </w:r>
    </w:p>
    <w:p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w:t>
      </w:r>
      <w:r w:rsidR="002228BD">
        <w:rPr>
          <w:rFonts w:ascii="Arial" w:hAnsi="Arial" w:cs="Arial"/>
          <w:b/>
          <w:bCs/>
          <w:sz w:val="22"/>
          <w:szCs w:val="22"/>
        </w:rPr>
        <w:t xml:space="preserve"> en cas de marché public réservé</w:t>
      </w:r>
    </w:p>
    <w:p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23"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w:t>
      </w:r>
      <w:r w:rsidR="00EF313A">
        <w:rPr>
          <w:rFonts w:ascii="Arial" w:hAnsi="Arial" w:cs="Arial"/>
          <w:i/>
          <w:iCs/>
          <w:szCs w:val="18"/>
        </w:rPr>
        <w:t xml:space="preserve"> </w:t>
      </w:r>
      <w:hyperlink r:id="rId24"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25"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26"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r>
              <w:rPr>
                <w:rFonts w:ascii="Arial" w:hAnsi="Arial" w:cs="Arial"/>
                <w:b/>
                <w:bCs/>
                <w:i/>
                <w:iCs/>
              </w:rPr>
              <w:t>ou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482403">
              <w:fldChar w:fldCharType="separate"/>
            </w:r>
            <w:r>
              <w:fldChar w:fldCharType="end"/>
            </w:r>
            <w:r>
              <w:rPr>
                <w:rFonts w:ascii="Arial" w:hAnsi="Arial" w:cs="Arial"/>
                <w:bCs/>
              </w:rPr>
              <w:t xml:space="preserve"> </w:t>
            </w:r>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27"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pPr>
              <w:ind w:left="170" w:right="170"/>
              <w:jc w:val="both"/>
              <w:rPr>
                <w:rFonts w:ascii="Arial" w:hAnsi="Arial" w:cs="Arial"/>
                <w:sz w:val="12"/>
                <w:szCs w:val="16"/>
              </w:rPr>
            </w:pPr>
          </w:p>
          <w:p w:rsidR="00872C42" w:rsidRDefault="00872C42">
            <w:pPr>
              <w:ind w:left="170" w:right="170"/>
              <w:jc w:val="both"/>
              <w:rPr>
                <w:rFonts w:ascii="Arial" w:hAnsi="Arial" w:cs="Arial"/>
                <w:sz w:val="12"/>
                <w:szCs w:val="16"/>
              </w:rPr>
            </w:pPr>
          </w:p>
          <w:p w:rsidR="00872C42" w:rsidRPr="00A70756" w:rsidRDefault="00872C42">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6F6740" w:rsidRDefault="006F6740">
            <w:pPr>
              <w:ind w:left="170" w:right="170"/>
              <w:jc w:val="both"/>
              <w:rPr>
                <w:rFonts w:ascii="Arial" w:hAnsi="Arial" w:cs="Arial"/>
                <w:sz w:val="16"/>
                <w:szCs w:val="16"/>
              </w:rPr>
            </w:pPr>
          </w:p>
          <w:p w:rsidR="006F6740" w:rsidRDefault="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482403">
              <w:fldChar w:fldCharType="separate"/>
            </w:r>
            <w:r>
              <w:fldChar w:fldCharType="end"/>
            </w:r>
            <w:r>
              <w:rPr>
                <w:rFonts w:ascii="Arial" w:hAnsi="Arial" w:cs="Arial"/>
                <w:bCs/>
              </w:rPr>
              <w:t xml:space="preserve"> </w:t>
            </w:r>
            <w:r w:rsidR="00D61FC6">
              <w:rPr>
                <w:rFonts w:ascii="Arial" w:hAnsi="Arial" w:cs="Arial"/>
              </w:rPr>
              <w:t>Établissement</w:t>
            </w:r>
            <w:r>
              <w:rPr>
                <w:rFonts w:ascii="Arial" w:hAnsi="Arial" w:cs="Arial"/>
              </w:rPr>
              <w:t xml:space="preserve"> et service d’aide par le travail</w:t>
            </w:r>
            <w:r>
              <w:rPr>
                <w:rFonts w:ascii="Arial" w:hAnsi="Arial" w:cs="Arial"/>
                <w:b/>
                <w:bCs/>
              </w:rPr>
              <w:t xml:space="preserve"> </w:t>
            </w:r>
            <w:r>
              <w:rPr>
                <w:rFonts w:ascii="Arial" w:hAnsi="Arial" w:cs="Arial"/>
              </w:rPr>
              <w:t>(</w:t>
            </w:r>
            <w:hyperlink r:id="rId28"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du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482403">
              <w:fldChar w:fldCharType="separate"/>
            </w:r>
            <w:r>
              <w:fldChar w:fldCharType="end"/>
            </w:r>
            <w:r>
              <w:t xml:space="preserve"> </w:t>
            </w:r>
            <w:r>
              <w:rPr>
                <w:rFonts w:ascii="Arial" w:hAnsi="Arial" w:cs="Arial"/>
              </w:rPr>
              <w:t>Structures d’insertion par l’activité économique (</w:t>
            </w:r>
            <w:hyperlink r:id="rId29"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A70756">
            <w:pPr>
              <w:ind w:left="170" w:right="170"/>
              <w:jc w:val="both"/>
              <w:rPr>
                <w:rFonts w:ascii="Arial" w:hAnsi="Arial" w:cs="Arial"/>
                <w:sz w:val="12"/>
                <w:szCs w:val="16"/>
              </w:rPr>
            </w:pPr>
          </w:p>
          <w:p w:rsidR="00872C42" w:rsidRDefault="00872C42" w:rsidP="00A70756">
            <w:pPr>
              <w:ind w:left="170" w:right="170"/>
              <w:jc w:val="both"/>
              <w:rPr>
                <w:rFonts w:ascii="Arial" w:hAnsi="Arial" w:cs="Arial"/>
                <w:sz w:val="12"/>
                <w:szCs w:val="16"/>
              </w:rPr>
            </w:pPr>
          </w:p>
          <w:p w:rsidR="00872C42" w:rsidRPr="00A70756" w:rsidRDefault="00872C42" w:rsidP="00A70756">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224E9C">
            <w:pPr>
              <w:snapToGrid w:val="0"/>
              <w:jc w:val="both"/>
              <w:rPr>
                <w:rFonts w:ascii="Arial" w:hAnsi="Arial" w:cs="Arial"/>
                <w:sz w:val="16"/>
                <w:szCs w:val="16"/>
              </w:rPr>
            </w:pPr>
          </w:p>
          <w:p w:rsidR="00872C42" w:rsidRDefault="00872C42" w:rsidP="00224E9C">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482403">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0"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bl>
    <w:p w:rsidR="002D13A0" w:rsidRDefault="002D13A0" w:rsidP="00D21AD8">
      <w:pPr>
        <w:tabs>
          <w:tab w:val="left" w:pos="-142"/>
          <w:tab w:val="left" w:pos="4111"/>
        </w:tabs>
        <w:rPr>
          <w:rFonts w:ascii="Arial" w:hAnsi="Arial" w:cs="Arial"/>
          <w:b/>
          <w:bCs/>
          <w:sz w:val="22"/>
          <w:szCs w:val="22"/>
        </w:rPr>
      </w:pPr>
    </w:p>
    <w:p w:rsidR="002D13A0" w:rsidRDefault="002D13A0" w:rsidP="00D21AD8">
      <w:pPr>
        <w:tabs>
          <w:tab w:val="left" w:pos="-142"/>
          <w:tab w:val="left" w:pos="4111"/>
        </w:tabs>
        <w:rPr>
          <w:rFonts w:ascii="Arial" w:hAnsi="Arial" w:cs="Arial"/>
          <w:b/>
          <w:bCs/>
          <w:sz w:val="22"/>
          <w:szCs w:val="22"/>
        </w:rPr>
      </w:pPr>
    </w:p>
    <w:p w:rsidR="00427375" w:rsidRPr="005C765E" w:rsidRDefault="00872C42" w:rsidP="00EF313A">
      <w:pPr>
        <w:keepNext/>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EF313A">
      <w:pPr>
        <w:keepNext/>
        <w:tabs>
          <w:tab w:val="left" w:pos="-142"/>
          <w:tab w:val="left" w:pos="4111"/>
        </w:tabs>
        <w:jc w:val="both"/>
        <w:rPr>
          <w:rFonts w:ascii="Arial" w:hAnsi="Arial" w:cs="Arial"/>
          <w:b/>
          <w:bCs/>
          <w:sz w:val="22"/>
          <w:szCs w:val="22"/>
        </w:rPr>
      </w:pPr>
    </w:p>
    <w:p w:rsidR="00427375" w:rsidRDefault="00872C42" w:rsidP="00EF313A">
      <w:pPr>
        <w:pStyle w:val="En-tte"/>
        <w:keepNext/>
        <w:tabs>
          <w:tab w:val="clear" w:pos="4536"/>
          <w:tab w:val="clear" w:pos="9072"/>
          <w:tab w:val="left" w:pos="0"/>
          <w:tab w:val="left" w:pos="2160"/>
        </w:tabs>
        <w:jc w:val="both"/>
        <w:rPr>
          <w:rFonts w:ascii="Arial" w:hAnsi="Arial" w:cs="Arial"/>
          <w:i/>
          <w:iCs/>
          <w:sz w:val="18"/>
          <w:szCs w:val="18"/>
        </w:rPr>
      </w:pPr>
      <w:proofErr w:type="gramStart"/>
      <w:r w:rsidRPr="00827FD0">
        <w:rPr>
          <w:rFonts w:ascii="Wingdings" w:hAnsi="Wingdings"/>
          <w:color w:val="66CCFF"/>
          <w:spacing w:val="-10"/>
          <w:position w:val="-1"/>
        </w:rPr>
        <w:t></w:t>
      </w:r>
      <w:r w:rsidR="006613A4" w:rsidRPr="00A462F6">
        <w:rPr>
          <w:rFonts w:ascii="Arial" w:hAnsi="Arial" w:cs="Arial"/>
          <w:iCs/>
        </w:rPr>
        <w:t>  </w:t>
      </w:r>
      <w:r w:rsidR="00036184" w:rsidRPr="008C2177">
        <w:rPr>
          <w:rFonts w:ascii="Arial" w:hAnsi="Arial" w:cs="Arial"/>
          <w:i/>
          <w:iCs/>
          <w:szCs w:val="18"/>
        </w:rPr>
        <w:t>1</w:t>
      </w:r>
      <w:proofErr w:type="gramEnd"/>
      <w:r w:rsidR="00036184" w:rsidRPr="008C2177">
        <w:rPr>
          <w:rFonts w:ascii="Arial" w:hAnsi="Arial" w:cs="Arial"/>
          <w:i/>
          <w:iCs/>
          <w:szCs w:val="18"/>
        </w:rPr>
        <w:t>. Lorsque le candidat est inscrit sur une liste officielle d’opérateurs économiques agréés au sens de l’</w:t>
      </w:r>
      <w:hyperlink r:id="rId31"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2"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EF313A">
        <w:rPr>
          <w:rFonts w:ascii="Arial" w:hAnsi="Arial" w:cs="Arial"/>
          <w:i/>
          <w:iCs/>
          <w:szCs w:val="18"/>
        </w:rPr>
        <w:t> </w:t>
      </w:r>
      <w:r w:rsidR="00036184" w:rsidRPr="008C2177">
        <w:rPr>
          <w:rFonts w:ascii="Arial" w:hAnsi="Arial" w:cs="Arial"/>
          <w:i/>
          <w:iCs/>
          <w:szCs w:val="18"/>
        </w:rPr>
        <w:t>:</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w:t>
      </w:r>
      <w:r w:rsidR="00D61FC6">
        <w:rPr>
          <w:rFonts w:ascii="Arial" w:hAnsi="Arial" w:cs="Arial"/>
          <w:iCs/>
          <w:sz w:val="16"/>
          <w:szCs w:val="18"/>
        </w:rPr>
        <w:t> </w:t>
      </w:r>
      <w:r w:rsidRPr="008C2177">
        <w:rPr>
          <w:rFonts w:ascii="Arial" w:hAnsi="Arial" w:cs="Arial"/>
          <w:iCs/>
          <w:sz w:val="16"/>
          <w:szCs w:val="18"/>
        </w:rPr>
        <w:t>:</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w:t>
      </w:r>
      <w:r w:rsidR="00D61FC6">
        <w:rPr>
          <w:rFonts w:ascii="Arial" w:hAnsi="Arial" w:cs="Arial"/>
          <w:iCs/>
          <w:sz w:val="16"/>
          <w:szCs w:val="18"/>
        </w:rPr>
        <w:t> </w:t>
      </w:r>
      <w:r w:rsidRPr="008C2177">
        <w:rPr>
          <w:rFonts w:ascii="Arial" w:hAnsi="Arial" w:cs="Arial"/>
          <w:iCs/>
          <w:sz w:val="16"/>
          <w:szCs w:val="18"/>
        </w:rPr>
        <w:t>:</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D61FC6">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D61FC6">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proofErr w:type="gramStart"/>
      <w:r w:rsidRPr="00827FD0">
        <w:rPr>
          <w:rFonts w:ascii="Wingdings" w:hAnsi="Wingdings"/>
          <w:color w:val="66CCFF"/>
          <w:spacing w:val="-10"/>
          <w:position w:val="-1"/>
          <w:sz w:val="22"/>
        </w:rPr>
        <w:t></w:t>
      </w:r>
      <w:r w:rsidR="006613A4" w:rsidRPr="00A462F6">
        <w:rPr>
          <w:rFonts w:ascii="Arial" w:hAnsi="Arial" w:cs="Arial"/>
          <w:iCs/>
        </w:rPr>
        <w:t>  </w:t>
      </w:r>
      <w:r w:rsidR="00BD1236" w:rsidRPr="00171BF1">
        <w:rPr>
          <w:rFonts w:ascii="Arial" w:hAnsi="Arial" w:cs="Arial"/>
          <w:i/>
          <w:iCs/>
          <w:szCs w:val="18"/>
        </w:rPr>
        <w:t>2</w:t>
      </w:r>
      <w:proofErr w:type="gramEnd"/>
      <w:r w:rsidR="00BD1236" w:rsidRPr="00171BF1">
        <w:rPr>
          <w:rFonts w:ascii="Arial" w:hAnsi="Arial" w:cs="Arial"/>
          <w:i/>
          <w:iCs/>
          <w:szCs w:val="18"/>
        </w:rPr>
        <w:t xml:space="preserve">.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3"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6B03E6">
        <w:rPr>
          <w:rFonts w:ascii="Arial" w:hAnsi="Arial" w:cs="Arial"/>
          <w:i/>
          <w:iCs/>
          <w:szCs w:val="18"/>
        </w:rPr>
        <w:t> </w:t>
      </w:r>
      <w:r w:rsidR="00FB6488" w:rsidRPr="00171BF1">
        <w:rPr>
          <w:rFonts w:ascii="Arial" w:hAnsi="Arial" w:cs="Arial"/>
          <w:i/>
          <w:iCs/>
          <w:szCs w:val="18"/>
        </w:rPr>
        <w:t>:</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0F3D61"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482403">
        <w:fldChar w:fldCharType="separate"/>
      </w:r>
      <w:r>
        <w:fldChar w:fldCharType="end"/>
      </w:r>
      <w:r w:rsidR="006B03E6">
        <w:rPr>
          <w:rFonts w:ascii="Arial" w:hAnsi="Arial" w:cs="Arial"/>
          <w:bCs/>
        </w:rPr>
        <w:t>  </w:t>
      </w:r>
      <w:r w:rsidR="00FB6488"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EF313A">
        <w:rPr>
          <w:rFonts w:ascii="Arial" w:hAnsi="Arial" w:cs="Arial"/>
          <w:bCs/>
          <w:i/>
          <w:iCs/>
          <w:sz w:val="16"/>
          <w:szCs w:val="18"/>
        </w:rPr>
        <w:t> </w:t>
      </w:r>
      <w:r w:rsidR="002D13A0" w:rsidRPr="00171BF1">
        <w:rPr>
          <w:rFonts w:ascii="Arial" w:hAnsi="Arial" w:cs="Arial"/>
          <w:bCs/>
          <w:i/>
          <w:iCs/>
          <w:sz w:val="16"/>
          <w:szCs w:val="18"/>
        </w:rPr>
        <w:t>;</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rsidTr="005C765E">
        <w:tc>
          <w:tcPr>
            <w:tcW w:w="10344" w:type="dxa"/>
            <w:shd w:val="clear" w:color="auto" w:fill="66CCFF"/>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D21AD8" w:rsidRDefault="00D21AD8" w:rsidP="00D21AD8">
      <w:pPr>
        <w:tabs>
          <w:tab w:val="left" w:pos="-142"/>
          <w:tab w:val="left" w:pos="4111"/>
        </w:tabs>
        <w:rPr>
          <w:rFonts w:ascii="Arial" w:hAnsi="Arial" w:cs="Arial"/>
          <w:b/>
          <w:bCs/>
          <w:sz w:val="22"/>
          <w:szCs w:val="22"/>
        </w:rPr>
      </w:pPr>
    </w:p>
    <w:p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rsidR="00472B25" w:rsidRDefault="00472B25">
      <w:pPr>
        <w:rPr>
          <w:rFonts w:ascii="Arial" w:hAnsi="Arial" w:cs="Arial"/>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w:t>
      </w:r>
      <w:r w:rsidR="006B03E6">
        <w:rPr>
          <w:rFonts w:ascii="Arial" w:hAnsi="Arial" w:cs="Arial"/>
          <w:b/>
          <w:bCs/>
          <w:sz w:val="22"/>
          <w:szCs w:val="22"/>
        </w:rPr>
        <w:t> </w:t>
      </w:r>
      <w:r w:rsidR="00755416">
        <w:rPr>
          <w:rFonts w:ascii="Arial" w:hAnsi="Arial" w:cs="Arial"/>
          <w:b/>
          <w:bCs/>
          <w:sz w:val="22"/>
          <w:szCs w:val="22"/>
        </w:rPr>
        <w:t>:</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w:t>
      </w:r>
      <w:r w:rsidR="006B03E6">
        <w:rPr>
          <w:rFonts w:ascii="Arial" w:hAnsi="Arial" w:cs="Arial"/>
          <w:b/>
          <w:bCs/>
          <w:sz w:val="22"/>
          <w:szCs w:val="22"/>
        </w:rPr>
        <w:t> </w:t>
      </w:r>
      <w:r>
        <w:rPr>
          <w:rFonts w:ascii="Arial" w:hAnsi="Arial" w:cs="Arial"/>
          <w:b/>
          <w:bCs/>
          <w:sz w:val="22"/>
          <w:szCs w:val="22"/>
        </w:rPr>
        <w:t>:</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663B7E">
      <w:pPr>
        <w:rPr>
          <w:rFonts w:ascii="Arial" w:hAnsi="Arial" w:cs="Arial"/>
          <w:i/>
          <w:sz w:val="18"/>
        </w:rPr>
      </w:pPr>
    </w:p>
    <w:p w:rsidR="00755416" w:rsidRDefault="00755416" w:rsidP="00663B7E">
      <w:pPr>
        <w:rPr>
          <w:rFonts w:ascii="Arial" w:hAnsi="Arial" w:cs="Arial"/>
          <w:i/>
          <w:sz w:val="18"/>
        </w:rPr>
      </w:pPr>
    </w:p>
    <w:p w:rsidR="00555AC1" w:rsidRDefault="00555AC1" w:rsidP="00663B7E">
      <w:pPr>
        <w:rPr>
          <w:rFonts w:ascii="Arial" w:hAnsi="Arial" w:cs="Arial"/>
          <w:i/>
          <w:sz w:val="18"/>
        </w:rPr>
      </w:pPr>
    </w:p>
    <w:p w:rsidR="00663B7E" w:rsidRPr="00171BF1" w:rsidRDefault="00755416" w:rsidP="006B03E6">
      <w:pPr>
        <w:pStyle w:val="En-tte"/>
        <w:keepNext/>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4"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6B03E6">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6B03E6">
      <w:pPr>
        <w:keepNext/>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6B03E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6B03E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B03E6" w:rsidRDefault="000D4E2E" w:rsidP="00171BF1">
      <w:pPr>
        <w:ind w:left="284"/>
        <w:jc w:val="center"/>
        <w:rPr>
          <w:rFonts w:ascii="Arial" w:hAnsi="Arial" w:cs="Arial"/>
          <w:i/>
          <w:iCs/>
          <w:szCs w:val="18"/>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p>
    <w:p w:rsidR="00646B4F" w:rsidRPr="00171BF1" w:rsidRDefault="00646B4F" w:rsidP="00171BF1">
      <w:pPr>
        <w:ind w:left="284"/>
        <w:jc w:val="center"/>
        <w:rPr>
          <w:rFonts w:ascii="Arial" w:hAnsi="Arial" w:cs="Arial"/>
        </w:rPr>
      </w:pPr>
      <w:r w:rsidRPr="00171BF1">
        <w:rPr>
          <w:rFonts w:ascii="Arial" w:hAnsi="Arial" w:cs="Arial"/>
          <w:i/>
          <w:iCs/>
          <w:sz w:val="16"/>
          <w:szCs w:val="18"/>
        </w:rPr>
        <w:t>(</w:t>
      </w:r>
      <w:r w:rsidR="00555AC1">
        <w:rPr>
          <w:rFonts w:ascii="Arial" w:hAnsi="Arial" w:cs="Arial"/>
          <w:i/>
          <w:iCs/>
          <w:sz w:val="16"/>
          <w:szCs w:val="18"/>
        </w:rPr>
        <w:t>E</w:t>
      </w:r>
      <w:r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6B03E6">
        <w:trPr>
          <w:trHeight w:val="737"/>
        </w:trPr>
        <w:tc>
          <w:tcPr>
            <w:tcW w:w="2566" w:type="dxa"/>
            <w:tcBorders>
              <w:top w:val="single" w:sz="8" w:space="0" w:color="000000"/>
              <w:left w:val="single" w:sz="8"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6B03E6">
        <w:trPr>
          <w:trHeight w:val="737"/>
        </w:trPr>
        <w:tc>
          <w:tcPr>
            <w:tcW w:w="2566" w:type="dxa"/>
            <w:tcBorders>
              <w:top w:val="single" w:sz="8" w:space="0" w:color="000000"/>
              <w:left w:val="single" w:sz="8" w:space="0" w:color="000000"/>
              <w:bottom w:val="single" w:sz="8" w:space="0" w:color="000000"/>
              <w:right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8" w:space="0" w:color="000000"/>
              <w:bottom w:val="single" w:sz="8" w:space="0" w:color="000000"/>
            </w:tcBorders>
            <w:shd w:val="clear" w:color="auto" w:fill="auto"/>
          </w:tcPr>
          <w:p w:rsidR="00472B25" w:rsidRDefault="00472B25" w:rsidP="006B03E6">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646B4F" w:rsidRDefault="00646B4F">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646B4F" w:rsidRDefault="00646B4F">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rsidR="00C56E90" w:rsidRDefault="00C56E90">
      <w:pPr>
        <w:tabs>
          <w:tab w:val="left" w:pos="864"/>
        </w:tabs>
        <w:jc w:val="both"/>
        <w:rPr>
          <w:rFonts w:ascii="Arial" w:hAnsi="Arial" w:cs="Arial"/>
        </w:rPr>
      </w:pPr>
    </w:p>
    <w:p w:rsidR="00826CBB" w:rsidRPr="00F15FE2" w:rsidRDefault="0018583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482403">
        <w:fldChar w:fldCharType="separate"/>
      </w:r>
      <w:r>
        <w:fldChar w:fldCharType="end"/>
      </w:r>
      <w:r w:rsidR="006613A4" w:rsidRPr="00A462F6">
        <w:rPr>
          <w:rFonts w:ascii="Arial" w:hAnsi="Arial" w:cs="Arial"/>
          <w:iCs/>
        </w:rPr>
        <w:t>  </w:t>
      </w:r>
      <w:r w:rsidR="00717070" w:rsidRPr="00827FD0">
        <w:rPr>
          <w:rFonts w:ascii="Arial" w:hAnsi="Arial" w:cs="Arial"/>
          <w:sz w:val="18"/>
        </w:rPr>
        <w:t>En cochant cette case, l</w:t>
      </w:r>
      <w:r w:rsidR="00826CBB" w:rsidRPr="00F15FE2">
        <w:rPr>
          <w:rFonts w:ascii="Arial" w:hAnsi="Arial" w:cs="Arial"/>
          <w:sz w:val="18"/>
        </w:rPr>
        <w:t xml:space="preserve">e candidat déclare </w:t>
      </w:r>
      <w:r w:rsidR="00826CBB">
        <w:rPr>
          <w:rFonts w:ascii="Arial" w:hAnsi="Arial" w:cs="Arial"/>
          <w:sz w:val="18"/>
        </w:rPr>
        <w:t>qu’</w:t>
      </w:r>
      <w:r w:rsidR="005F4173">
        <w:rPr>
          <w:rFonts w:ascii="Arial" w:hAnsi="Arial" w:cs="Arial"/>
          <w:sz w:val="18"/>
        </w:rPr>
        <w:t xml:space="preserve">il </w:t>
      </w:r>
      <w:r w:rsidR="00826CBB">
        <w:rPr>
          <w:rFonts w:ascii="Arial" w:hAnsi="Arial" w:cs="Arial"/>
          <w:sz w:val="18"/>
        </w:rPr>
        <w:t>aura souscrit un contrat d’assurance le couvrant au regard de la responsabilité décennale (</w:t>
      </w:r>
      <w:hyperlink r:id="rId35" w:history="1">
        <w:r w:rsidR="00717070" w:rsidRPr="00717070">
          <w:rPr>
            <w:rStyle w:val="Lienhypertexte"/>
            <w:rFonts w:ascii="Arial" w:hAnsi="Arial" w:cs="Arial"/>
            <w:sz w:val="18"/>
          </w:rPr>
          <w:t>article </w:t>
        </w:r>
        <w:r w:rsidR="00826CBB" w:rsidRPr="00717070">
          <w:rPr>
            <w:rStyle w:val="Lienhypertexte"/>
            <w:rFonts w:ascii="Arial" w:hAnsi="Arial" w:cs="Arial"/>
            <w:sz w:val="18"/>
          </w:rPr>
          <w:t>L. 241-1</w:t>
        </w:r>
      </w:hyperlink>
      <w:r w:rsidR="00826CBB">
        <w:rPr>
          <w:rFonts w:ascii="Arial" w:hAnsi="Arial" w:cs="Arial"/>
          <w:sz w:val="18"/>
        </w:rPr>
        <w:t xml:space="preserve"> du code des assurances</w:t>
      </w:r>
      <w:r w:rsidR="005F4173">
        <w:rPr>
          <w:rFonts w:ascii="Arial" w:hAnsi="Arial" w:cs="Arial"/>
          <w:sz w:val="18"/>
        </w:rPr>
        <w:t>)</w:t>
      </w:r>
      <w:r w:rsidR="00826CBB"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lastRenderedPageBreak/>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r w:rsidR="006B03E6">
        <w:rPr>
          <w:rFonts w:ascii="Arial" w:hAnsi="Arial" w:cs="Arial"/>
          <w:i/>
          <w:iCs/>
          <w:sz w:val="18"/>
          <w:szCs w:val="18"/>
        </w:rPr>
        <w:t>sollicités</w:t>
      </w:r>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6"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w:t>
      </w:r>
      <w:r w:rsidR="006613A4">
        <w:rPr>
          <w:rFonts w:ascii="Arial" w:hAnsi="Arial" w:cs="Arial"/>
          <w:i/>
          <w:sz w:val="18"/>
        </w:rPr>
        <w:t>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6613A4">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717070" w:rsidRPr="00F15FE2" w:rsidRDefault="0071707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6613A4">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rPr>
      </w:pPr>
    </w:p>
    <w:p w:rsidR="00717070" w:rsidRPr="00663B7E" w:rsidRDefault="0071707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rsidR="00614607" w:rsidRDefault="00614607">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FB44EA" w:rsidRDefault="00FB44EA">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7"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sidR="006613A4">
        <w:rPr>
          <w:rFonts w:ascii="Arial" w:hAnsi="Arial" w:cs="Arial"/>
          <w:b/>
          <w:bCs/>
          <w:sz w:val="22"/>
          <w:szCs w:val="22"/>
        </w:rPr>
        <w:t> </w:t>
      </w:r>
      <w:r>
        <w:rPr>
          <w:rFonts w:ascii="Arial" w:hAnsi="Arial" w:cs="Arial"/>
          <w:b/>
          <w:bCs/>
          <w:sz w:val="22"/>
          <w:szCs w:val="22"/>
        </w:rPr>
        <w:t>:</w:t>
      </w:r>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Adresse internet</w:t>
      </w:r>
      <w:r w:rsidR="006613A4">
        <w:rPr>
          <w:rFonts w:ascii="Arial" w:hAnsi="Arial" w:cs="Arial"/>
          <w:sz w:val="16"/>
        </w:rPr>
        <w:t> </w:t>
      </w:r>
      <w:r w:rsidRPr="00827FD0">
        <w:rPr>
          <w:rFonts w:ascii="Arial" w:hAnsi="Arial" w:cs="Arial"/>
          <w:sz w:val="16"/>
        </w:rPr>
        <w:t>:</w:t>
      </w:r>
    </w:p>
    <w:p w:rsidR="00411396" w:rsidRDefault="00411396"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w:t>
      </w:r>
      <w:r w:rsidR="006613A4">
        <w:rPr>
          <w:rFonts w:ascii="Arial" w:hAnsi="Arial" w:cs="Arial"/>
          <w:sz w:val="16"/>
        </w:rPr>
        <w:t> </w:t>
      </w:r>
      <w:r w:rsidRPr="00827FD0">
        <w:rPr>
          <w:rFonts w:ascii="Arial" w:hAnsi="Arial" w:cs="Arial"/>
          <w:sz w:val="16"/>
        </w:rPr>
        <w:t>:</w:t>
      </w:r>
    </w:p>
    <w:p w:rsidR="00411396" w:rsidRPr="00411396" w:rsidRDefault="00411396"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Default="00411396"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1A1D05" w:rsidP="006613A4">
            <w:pPr>
              <w:keepNext/>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Default="009A04B2" w:rsidP="006613A4">
      <w:pPr>
        <w:keepNext/>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8"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39"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rsidR="00472B25" w:rsidRDefault="00472B25">
      <w:pPr>
        <w:tabs>
          <w:tab w:val="left" w:pos="576"/>
        </w:tabs>
        <w:rPr>
          <w:rFonts w:ascii="Arial" w:hAnsi="Arial" w:cs="Arial"/>
          <w:iCs/>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827FD0">
        <w:trPr>
          <w:trHeight w:val="1200"/>
        </w:trPr>
        <w:tc>
          <w:tcPr>
            <w:tcW w:w="832" w:type="dxa"/>
            <w:tcBorders>
              <w:top w:val="single" w:sz="4" w:space="0" w:color="000000"/>
              <w:left w:val="single" w:sz="4" w:space="0" w:color="000000"/>
              <w:bottom w:val="single" w:sz="4" w:space="0" w:color="000000"/>
            </w:tcBorders>
            <w:vAlign w:val="center"/>
          </w:tcPr>
          <w:p w:rsidR="009A04B2" w:rsidRDefault="009A04B2" w:rsidP="00A02975">
            <w:pPr>
              <w:jc w:val="center"/>
              <w:rPr>
                <w:rFonts w:ascii="Arial" w:hAnsi="Arial" w:cs="Arial"/>
                <w:b/>
              </w:rPr>
            </w:pPr>
            <w:r>
              <w:rPr>
                <w:rFonts w:ascii="Arial" w:hAnsi="Arial" w:cs="Arial"/>
                <w:b/>
              </w:rPr>
              <w:t>N°</w:t>
            </w:r>
          </w:p>
          <w:p w:rsidR="009A04B2" w:rsidRDefault="009A04B2" w:rsidP="00827FD0">
            <w:pPr>
              <w:jc w:val="center"/>
              <w:rPr>
                <w:rFonts w:ascii="Arial" w:hAnsi="Arial" w:cs="Arial"/>
                <w:b/>
              </w:rPr>
            </w:pPr>
            <w:r>
              <w:rPr>
                <w:rFonts w:ascii="Arial" w:hAnsi="Arial" w:cs="Arial"/>
                <w:b/>
              </w:rPr>
              <w:t>du</w:t>
            </w:r>
          </w:p>
          <w:p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171BF1">
        <w:trPr>
          <w:trHeight w:val="1021"/>
        </w:trPr>
        <w:tc>
          <w:tcPr>
            <w:tcW w:w="832"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171BF1">
        <w:trPr>
          <w:trHeight w:val="1021"/>
        </w:trPr>
        <w:tc>
          <w:tcPr>
            <w:tcW w:w="832" w:type="dxa"/>
            <w:tcBorders>
              <w:left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051AC" w:rsidRDefault="009051AC"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9051AC" w:rsidRDefault="009051AC"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9A04B2" w:rsidTr="00827FD0">
        <w:trPr>
          <w:trHeight w:val="1021"/>
        </w:trPr>
        <w:tc>
          <w:tcPr>
            <w:tcW w:w="832"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lastRenderedPageBreak/>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0" w:history="1">
        <w:r w:rsidRPr="00386724">
          <w:rPr>
            <w:rStyle w:val="Lienhypertexte"/>
            <w:rFonts w:ascii="Arial" w:hAnsi="Arial" w:cs="Arial"/>
            <w:sz w:val="18"/>
            <w:szCs w:val="18"/>
          </w:rPr>
          <w:t>ICD</w:t>
        </w:r>
      </w:hyperlink>
      <w:r>
        <w:rPr>
          <w:rFonts w:ascii="Arial" w:hAnsi="Arial" w:cs="Arial"/>
          <w:sz w:val="18"/>
          <w:szCs w:val="18"/>
        </w:rPr>
        <w:t>.</w:t>
      </w:r>
    </w:p>
    <w:p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513F06" w:rsidP="006613A4">
            <w:pPr>
              <w:pStyle w:val="En-tte"/>
              <w:keepNext/>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rsidR="00472B25" w:rsidRDefault="00472B25" w:rsidP="006613A4">
      <w:pPr>
        <w:keepNext/>
        <w:tabs>
          <w:tab w:val="left" w:pos="426"/>
        </w:tabs>
        <w:jc w:val="both"/>
        <w:rPr>
          <w:rFonts w:ascii="Arial" w:hAnsi="Arial" w:cs="Arial"/>
          <w:spacing w:val="-10"/>
        </w:rPr>
      </w:pPr>
    </w:p>
    <w:p w:rsidR="00472B25" w:rsidRDefault="000E0EFF" w:rsidP="006613A4">
      <w:pPr>
        <w:keepNext/>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rsidR="00472B25" w:rsidRDefault="00472B25" w:rsidP="006613A4">
      <w:pPr>
        <w:keepNext/>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rsidR="00472B25" w:rsidRDefault="00472B25">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sectPr w:rsidR="007314F1" w:rsidSect="006613A4">
      <w:type w:val="continuous"/>
      <w:pgSz w:w="11906" w:h="16838" w:code="9"/>
      <w:pgMar w:top="454" w:right="851" w:bottom="1021" w:left="851" w:header="720" w:footer="45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A17C2" w:rsidRDefault="002A17C2">
      <w:r>
        <w:separator/>
      </w:r>
    </w:p>
  </w:endnote>
  <w:endnote w:type="continuationSeparator" w:id="0">
    <w:p w:rsidR="002A17C2" w:rsidRDefault="002A17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arianne Medium">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2403" w:rsidRDefault="0048240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376" w:type="dxa"/>
      <w:tblInd w:w="-22" w:type="dxa"/>
      <w:tblLayout w:type="fixed"/>
      <w:tblCellMar>
        <w:left w:w="71" w:type="dxa"/>
        <w:right w:w="28" w:type="dxa"/>
      </w:tblCellMar>
      <w:tblLook w:val="0000" w:firstRow="0" w:lastRow="0" w:firstColumn="0" w:lastColumn="0" w:noHBand="0" w:noVBand="0"/>
    </w:tblPr>
    <w:tblGrid>
      <w:gridCol w:w="3141"/>
      <w:gridCol w:w="5812"/>
      <w:gridCol w:w="708"/>
      <w:gridCol w:w="267"/>
      <w:gridCol w:w="162"/>
      <w:gridCol w:w="286"/>
    </w:tblGrid>
    <w:tr w:rsidR="00472B25" w:rsidTr="00C174A5">
      <w:trPr>
        <w:tblHeader/>
      </w:trPr>
      <w:tc>
        <w:tcPr>
          <w:tcW w:w="3141"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 xml:space="preserve">DC2 – </w:t>
          </w:r>
          <w:r w:rsidRPr="00D61FC6">
            <w:rPr>
              <w:rFonts w:ascii="Arial" w:hAnsi="Arial" w:cs="Arial"/>
              <w:b/>
              <w:bCs/>
              <w:sz w:val="18"/>
            </w:rPr>
            <w:t>Déclaration du candidat</w:t>
          </w:r>
        </w:p>
      </w:tc>
      <w:tc>
        <w:tcPr>
          <w:tcW w:w="5812" w:type="dxa"/>
          <w:shd w:val="clear" w:color="auto" w:fill="66CCFF"/>
        </w:tcPr>
        <w:p w:rsidR="00472B25" w:rsidRDefault="00965479">
          <w:pPr>
            <w:shd w:val="clear" w:color="auto" w:fill="66CCFF"/>
            <w:snapToGrid w:val="0"/>
            <w:jc w:val="center"/>
            <w:rPr>
              <w:rFonts w:ascii="Arial" w:hAnsi="Arial" w:cs="Arial"/>
              <w:b/>
              <w:bCs/>
            </w:rPr>
          </w:pPr>
          <w:bookmarkStart w:id="0" w:name="_GoBack"/>
          <w:r w:rsidRPr="00482403">
            <w:rPr>
              <w:rFonts w:ascii="Arial" w:hAnsi="Arial" w:cs="Arial"/>
              <w:b/>
              <w:i/>
              <w:iCs/>
            </w:rPr>
            <w:t>250</w:t>
          </w:r>
          <w:r w:rsidR="00482403" w:rsidRPr="00482403">
            <w:rPr>
              <w:rFonts w:ascii="Arial" w:hAnsi="Arial" w:cs="Arial"/>
              <w:b/>
              <w:i/>
              <w:iCs/>
            </w:rPr>
            <w:t>12</w:t>
          </w:r>
          <w:r w:rsidRPr="00482403">
            <w:rPr>
              <w:rFonts w:ascii="Arial" w:hAnsi="Arial" w:cs="Arial"/>
              <w:b/>
              <w:i/>
              <w:iCs/>
            </w:rPr>
            <w:t xml:space="preserve"> – </w:t>
          </w:r>
          <w:r w:rsidR="000F3D61" w:rsidRPr="00482403">
            <w:rPr>
              <w:rFonts w:ascii="Arial" w:hAnsi="Arial" w:cs="Arial"/>
              <w:b/>
              <w:i/>
              <w:iCs/>
            </w:rPr>
            <w:t xml:space="preserve">TVX </w:t>
          </w:r>
          <w:r w:rsidR="00BA1540" w:rsidRPr="00482403">
            <w:rPr>
              <w:rFonts w:ascii="Arial" w:hAnsi="Arial" w:cs="Arial"/>
              <w:b/>
              <w:i/>
              <w:iCs/>
            </w:rPr>
            <w:t xml:space="preserve">restauration </w:t>
          </w:r>
          <w:bookmarkEnd w:id="0"/>
          <w:r w:rsidR="00BA1540">
            <w:rPr>
              <w:rFonts w:ascii="Arial" w:hAnsi="Arial" w:cs="Arial"/>
              <w:b/>
              <w:i/>
              <w:iCs/>
            </w:rPr>
            <w:t>nécropole</w:t>
          </w:r>
          <w:r w:rsidR="000F3D61" w:rsidRPr="000F3D61">
            <w:rPr>
              <w:rFonts w:ascii="Arial" w:hAnsi="Arial" w:cs="Arial"/>
              <w:b/>
              <w:i/>
              <w:iCs/>
            </w:rPr>
            <w:t xml:space="preserve"> – </w:t>
          </w:r>
          <w:r w:rsidR="00BA1540">
            <w:rPr>
              <w:rFonts w:ascii="Arial" w:hAnsi="Arial" w:cs="Arial"/>
              <w:b/>
              <w:i/>
              <w:iCs/>
            </w:rPr>
            <w:t>Lexy</w:t>
          </w:r>
          <w:r w:rsidR="00DD1072">
            <w:rPr>
              <w:rFonts w:ascii="Arial" w:hAnsi="Arial" w:cs="Arial"/>
              <w:b/>
              <w:i/>
              <w:iCs/>
            </w:rPr>
            <w:t xml:space="preserve"> (54)</w:t>
          </w:r>
        </w:p>
      </w:tc>
      <w:tc>
        <w:tcPr>
          <w:tcW w:w="708" w:type="dxa"/>
          <w:shd w:val="clear" w:color="auto" w:fill="66CCFF"/>
        </w:tcPr>
        <w:p w:rsidR="00472B25" w:rsidRDefault="00472B25" w:rsidP="006613A4">
          <w:pPr>
            <w:shd w:val="clear" w:color="auto" w:fill="66CCFF"/>
            <w:snapToGrid w:val="0"/>
            <w:jc w:val="right"/>
          </w:pPr>
          <w:r>
            <w:rPr>
              <w:rFonts w:ascii="Arial" w:hAnsi="Arial" w:cs="Arial"/>
              <w:b/>
              <w:bCs/>
            </w:rPr>
            <w:t>Page</w:t>
          </w:r>
          <w:r w:rsidR="006613A4">
            <w:rPr>
              <w:rFonts w:ascii="Arial" w:hAnsi="Arial" w:cs="Arial"/>
              <w:b/>
              <w:bCs/>
            </w:rPr>
            <w:t> </w:t>
          </w:r>
          <w:r>
            <w:rPr>
              <w:rFonts w:ascii="Arial" w:hAnsi="Arial" w:cs="Arial"/>
              <w:b/>
              <w:bCs/>
            </w:rPr>
            <w:t xml:space="preserve">:     </w:t>
          </w:r>
        </w:p>
      </w:tc>
      <w:tc>
        <w:tcPr>
          <w:tcW w:w="267" w:type="dxa"/>
          <w:shd w:val="clear" w:color="auto" w:fill="66CCFF"/>
        </w:tcPr>
        <w:p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4602E">
            <w:rPr>
              <w:rStyle w:val="Numrodepage"/>
              <w:rFonts w:cs="Arial"/>
              <w:b/>
              <w:noProof/>
            </w:rPr>
            <w:t>6</w:t>
          </w:r>
          <w:r>
            <w:rPr>
              <w:rStyle w:val="Numrodepage"/>
              <w:rFonts w:cs="Arial"/>
              <w:b/>
            </w:rPr>
            <w:fldChar w:fldCharType="end"/>
          </w:r>
        </w:p>
      </w:tc>
      <w:tc>
        <w:tcPr>
          <w:tcW w:w="162" w:type="dxa"/>
          <w:shd w:val="clear" w:color="auto" w:fill="66CCFF"/>
        </w:tcPr>
        <w:p w:rsidR="00472B25" w:rsidRDefault="00472B25">
          <w:pPr>
            <w:shd w:val="clear" w:color="auto" w:fill="66CCFF"/>
            <w:snapToGrid w:val="0"/>
            <w:jc w:val="center"/>
          </w:pPr>
          <w:r>
            <w:rPr>
              <w:rFonts w:ascii="Arial" w:hAnsi="Arial" w:cs="Arial"/>
              <w:b/>
              <w:bCs/>
            </w:rPr>
            <w:t>/</w:t>
          </w:r>
        </w:p>
      </w:tc>
      <w:tc>
        <w:tcPr>
          <w:tcW w:w="286" w:type="dxa"/>
          <w:shd w:val="clear" w:color="auto" w:fill="66CCFF"/>
        </w:tcPr>
        <w:p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4602E">
            <w:rPr>
              <w:rStyle w:val="Numrodepage"/>
              <w:rFonts w:cs="Arial"/>
              <w:b/>
              <w:noProof/>
            </w:rPr>
            <w:t>8</w:t>
          </w:r>
          <w:r>
            <w:rPr>
              <w:rStyle w:val="Numrodepage"/>
              <w:rFonts w:cs="Arial"/>
              <w:b/>
            </w:rPr>
            <w:fldChar w:fldCharType="end"/>
          </w:r>
        </w:p>
      </w:tc>
    </w:tr>
  </w:tbl>
  <w:p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2403" w:rsidRDefault="0048240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A17C2" w:rsidRDefault="002A17C2">
      <w:r>
        <w:separator/>
      </w:r>
    </w:p>
  </w:footnote>
  <w:footnote w:type="continuationSeparator" w:id="0">
    <w:p w:rsidR="002A17C2" w:rsidRDefault="002A17C2">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2403" w:rsidRDefault="0048240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2403" w:rsidRDefault="00482403">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2403" w:rsidRDefault="0048240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25"/>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0723E"/>
    <w:rsid w:val="000227D0"/>
    <w:rsid w:val="00030575"/>
    <w:rsid w:val="00036184"/>
    <w:rsid w:val="00050CDC"/>
    <w:rsid w:val="000625CC"/>
    <w:rsid w:val="00092585"/>
    <w:rsid w:val="000D4E2E"/>
    <w:rsid w:val="000E0EFF"/>
    <w:rsid w:val="000E3A79"/>
    <w:rsid w:val="000F3D61"/>
    <w:rsid w:val="000F3F78"/>
    <w:rsid w:val="001311B2"/>
    <w:rsid w:val="0013398C"/>
    <w:rsid w:val="0014602E"/>
    <w:rsid w:val="001535C7"/>
    <w:rsid w:val="00171BF1"/>
    <w:rsid w:val="00173529"/>
    <w:rsid w:val="0018583B"/>
    <w:rsid w:val="00191902"/>
    <w:rsid w:val="001A1D05"/>
    <w:rsid w:val="001A1D5E"/>
    <w:rsid w:val="001A5A4C"/>
    <w:rsid w:val="001C1FEF"/>
    <w:rsid w:val="001D25B2"/>
    <w:rsid w:val="001D58F2"/>
    <w:rsid w:val="001E68EF"/>
    <w:rsid w:val="001F35D5"/>
    <w:rsid w:val="002228BD"/>
    <w:rsid w:val="00224E9C"/>
    <w:rsid w:val="0025478A"/>
    <w:rsid w:val="0026001C"/>
    <w:rsid w:val="00261FC1"/>
    <w:rsid w:val="002871EE"/>
    <w:rsid w:val="002A17C2"/>
    <w:rsid w:val="002A37D3"/>
    <w:rsid w:val="002B54BB"/>
    <w:rsid w:val="002C1767"/>
    <w:rsid w:val="002D13A0"/>
    <w:rsid w:val="002E03AD"/>
    <w:rsid w:val="002F1469"/>
    <w:rsid w:val="003024CC"/>
    <w:rsid w:val="00310F9B"/>
    <w:rsid w:val="00312505"/>
    <w:rsid w:val="00331DDB"/>
    <w:rsid w:val="00340F85"/>
    <w:rsid w:val="003C025D"/>
    <w:rsid w:val="003C4A1B"/>
    <w:rsid w:val="003D7667"/>
    <w:rsid w:val="003F2B90"/>
    <w:rsid w:val="00411396"/>
    <w:rsid w:val="00425B7A"/>
    <w:rsid w:val="00427375"/>
    <w:rsid w:val="00472B25"/>
    <w:rsid w:val="00473B6D"/>
    <w:rsid w:val="00482403"/>
    <w:rsid w:val="00483E5B"/>
    <w:rsid w:val="004A6D4B"/>
    <w:rsid w:val="004A7F71"/>
    <w:rsid w:val="004B5142"/>
    <w:rsid w:val="004B605F"/>
    <w:rsid w:val="004C221B"/>
    <w:rsid w:val="004E403E"/>
    <w:rsid w:val="005036C5"/>
    <w:rsid w:val="00513F06"/>
    <w:rsid w:val="00516C8B"/>
    <w:rsid w:val="005254E3"/>
    <w:rsid w:val="00553297"/>
    <w:rsid w:val="00555AC1"/>
    <w:rsid w:val="0056052C"/>
    <w:rsid w:val="0059116B"/>
    <w:rsid w:val="005A325E"/>
    <w:rsid w:val="005A5386"/>
    <w:rsid w:val="005B4D8D"/>
    <w:rsid w:val="005C6314"/>
    <w:rsid w:val="005C765E"/>
    <w:rsid w:val="005D3750"/>
    <w:rsid w:val="005F4173"/>
    <w:rsid w:val="006056E1"/>
    <w:rsid w:val="00614607"/>
    <w:rsid w:val="00614AE6"/>
    <w:rsid w:val="006318AD"/>
    <w:rsid w:val="00637C96"/>
    <w:rsid w:val="006453BE"/>
    <w:rsid w:val="00646250"/>
    <w:rsid w:val="00646B4F"/>
    <w:rsid w:val="006613A4"/>
    <w:rsid w:val="00663B7E"/>
    <w:rsid w:val="00674F75"/>
    <w:rsid w:val="00685900"/>
    <w:rsid w:val="00696240"/>
    <w:rsid w:val="006A340F"/>
    <w:rsid w:val="006A3D34"/>
    <w:rsid w:val="006A5F71"/>
    <w:rsid w:val="006A7983"/>
    <w:rsid w:val="006B03E6"/>
    <w:rsid w:val="006B4DD2"/>
    <w:rsid w:val="006C6E7F"/>
    <w:rsid w:val="006D3496"/>
    <w:rsid w:val="006E22A4"/>
    <w:rsid w:val="006E2F47"/>
    <w:rsid w:val="006E6210"/>
    <w:rsid w:val="006F6740"/>
    <w:rsid w:val="00704ED1"/>
    <w:rsid w:val="00717070"/>
    <w:rsid w:val="007314F1"/>
    <w:rsid w:val="00741ECB"/>
    <w:rsid w:val="00755416"/>
    <w:rsid w:val="00764264"/>
    <w:rsid w:val="00787E55"/>
    <w:rsid w:val="007A7713"/>
    <w:rsid w:val="007B4FB2"/>
    <w:rsid w:val="007C0A0D"/>
    <w:rsid w:val="00815797"/>
    <w:rsid w:val="00826CBB"/>
    <w:rsid w:val="00827FD0"/>
    <w:rsid w:val="00833F59"/>
    <w:rsid w:val="00866311"/>
    <w:rsid w:val="00872C42"/>
    <w:rsid w:val="00887F8C"/>
    <w:rsid w:val="008A3707"/>
    <w:rsid w:val="008C2177"/>
    <w:rsid w:val="008D2EFB"/>
    <w:rsid w:val="009051AC"/>
    <w:rsid w:val="0090530B"/>
    <w:rsid w:val="00906660"/>
    <w:rsid w:val="00912339"/>
    <w:rsid w:val="0094174C"/>
    <w:rsid w:val="00961CF5"/>
    <w:rsid w:val="00965479"/>
    <w:rsid w:val="009A04B2"/>
    <w:rsid w:val="009A394A"/>
    <w:rsid w:val="009B07B5"/>
    <w:rsid w:val="009B23A7"/>
    <w:rsid w:val="009D0426"/>
    <w:rsid w:val="009D52FB"/>
    <w:rsid w:val="009D6D88"/>
    <w:rsid w:val="00A02975"/>
    <w:rsid w:val="00A056B1"/>
    <w:rsid w:val="00A05A3B"/>
    <w:rsid w:val="00A600D6"/>
    <w:rsid w:val="00A70756"/>
    <w:rsid w:val="00A83BDF"/>
    <w:rsid w:val="00A840BB"/>
    <w:rsid w:val="00A85638"/>
    <w:rsid w:val="00A86C63"/>
    <w:rsid w:val="00A97E02"/>
    <w:rsid w:val="00AA372E"/>
    <w:rsid w:val="00AE632A"/>
    <w:rsid w:val="00B80B6A"/>
    <w:rsid w:val="00BA1540"/>
    <w:rsid w:val="00BA7752"/>
    <w:rsid w:val="00BB7109"/>
    <w:rsid w:val="00BD1236"/>
    <w:rsid w:val="00C00E04"/>
    <w:rsid w:val="00C05C6A"/>
    <w:rsid w:val="00C07A1D"/>
    <w:rsid w:val="00C10C87"/>
    <w:rsid w:val="00C174A5"/>
    <w:rsid w:val="00C279F4"/>
    <w:rsid w:val="00C301F0"/>
    <w:rsid w:val="00C56C9E"/>
    <w:rsid w:val="00C56E90"/>
    <w:rsid w:val="00C61C85"/>
    <w:rsid w:val="00C82B82"/>
    <w:rsid w:val="00CB66F6"/>
    <w:rsid w:val="00CC0527"/>
    <w:rsid w:val="00CC29D9"/>
    <w:rsid w:val="00CE32F2"/>
    <w:rsid w:val="00CF00C9"/>
    <w:rsid w:val="00D002AE"/>
    <w:rsid w:val="00D21AD8"/>
    <w:rsid w:val="00D436D9"/>
    <w:rsid w:val="00D61FC6"/>
    <w:rsid w:val="00D63EF7"/>
    <w:rsid w:val="00D82167"/>
    <w:rsid w:val="00DA0E8D"/>
    <w:rsid w:val="00DA5F03"/>
    <w:rsid w:val="00DC3F69"/>
    <w:rsid w:val="00DD1072"/>
    <w:rsid w:val="00DD3915"/>
    <w:rsid w:val="00DE1593"/>
    <w:rsid w:val="00DF5900"/>
    <w:rsid w:val="00E10A15"/>
    <w:rsid w:val="00E205DA"/>
    <w:rsid w:val="00E34413"/>
    <w:rsid w:val="00E50B22"/>
    <w:rsid w:val="00EA3323"/>
    <w:rsid w:val="00EE435B"/>
    <w:rsid w:val="00EE5B56"/>
    <w:rsid w:val="00EF313A"/>
    <w:rsid w:val="00F12F30"/>
    <w:rsid w:val="00F1353C"/>
    <w:rsid w:val="00F22813"/>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14:docId w14:val="3D4B8726"/>
  <w15:chartTrackingRefBased/>
  <w15:docId w15:val="{8ABA7FFA-6620-485A-8D47-A90FDEDF3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14602E"/>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14602E"/>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CarCarCar">
    <w:name w:val="Car Car Car"/>
    <w:basedOn w:val="Normal"/>
    <w:rsid w:val="004B5142"/>
    <w:pPr>
      <w:suppressAutoHyphens w:val="0"/>
      <w:spacing w:after="160" w:line="240" w:lineRule="exact"/>
      <w:ind w:left="539" w:firstLine="578"/>
    </w:pPr>
    <w:rPr>
      <w:rFonts w:ascii="Verdana" w:hAnsi="Verdana" w:cs="Verdana"/>
      <w:lang w:val="en-US" w:eastAsia="en-US"/>
    </w:rPr>
  </w:style>
  <w:style w:type="character" w:customStyle="1" w:styleId="Titre6Car">
    <w:name w:val="Titre 6 Car"/>
    <w:basedOn w:val="Policepardfaut"/>
    <w:link w:val="Titre6"/>
    <w:rsid w:val="0014602E"/>
    <w:rPr>
      <w:rFonts w:ascii="Arial" w:hAnsi="Arial" w:cs="Arial"/>
      <w:b/>
      <w:bCs/>
      <w:sz w:val="16"/>
      <w:szCs w:val="16"/>
      <w:lang w:eastAsia="zh-CN"/>
    </w:rPr>
  </w:style>
  <w:style w:type="character" w:customStyle="1" w:styleId="Titre7Car">
    <w:name w:val="Titre 7 Car"/>
    <w:basedOn w:val="Policepardfaut"/>
    <w:link w:val="Titre7"/>
    <w:rsid w:val="0014602E"/>
    <w:rPr>
      <w:b/>
      <w:bCs/>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metadata-stds.org/Document-library/Draft-standards/6523-Identification-of-Organizations/ICD_list.htm" TargetMode="External"/><Relationship Id="rId26"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2"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8" Type="http://schemas.openxmlformats.org/officeDocument/2006/relationships/hyperlink" Target="https://www.legifrance.gouv.fr/affichCodeArticle.do?cidTexte=LEGITEXT000006074069&amp;idArticle=LEGIARTI000006797692&amp;dateTexte=&amp;categorieLien=cid"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eader" Target="header1.xml"/><Relationship Id="rId19" Type="http://schemas.openxmlformats.org/officeDocument/2006/relationships/hyperlink" Target="http://eur-lex.europa.eu/LexUriServ/LexUriServ.do?uri=OJ:L:2003:124:0036:0041:fr:PDF" TargetMode="External"/><Relationship Id="rId31"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Article.do?cidTexte=LEGITEXT000006072050&amp;idArticle=LEGIARTI000006903712&amp;dateTexte=&amp;categorieLien=cid" TargetMode="External"/><Relationship Id="rId30"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5" Type="http://schemas.openxmlformats.org/officeDocument/2006/relationships/hyperlink" Target="https://www.legifrance.gouv.fr/affichCodeArticle.do?idArticle=LEGIARTI000006795912&amp;cidTexte=LEGITEXT000006073984" TargetMode="Externa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metadata-stds.org/Document-library/Draft-standards/6523-Identification-of-Organizations/ICD_list.htm" TargetMode="External"/><Relationship Id="rId25"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3"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C13708-0E97-47DB-85CE-32B01BF1F0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8</Pages>
  <Words>3174</Words>
  <Characters>17460</Characters>
  <Application>Microsoft Office Word</Application>
  <DocSecurity>0</DocSecurity>
  <Lines>145</Lines>
  <Paragraphs>41</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20593</CharactersWithSpaces>
  <SharedDoc>false</SharedDoc>
  <HLinks>
    <vt:vector size="150" baseType="variant">
      <vt:variant>
        <vt:i4>7405583</vt:i4>
      </vt:variant>
      <vt:variant>
        <vt:i4>94</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91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88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85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82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79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74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69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66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63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60</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55</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50</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45</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40</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37</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34</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31</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18</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15</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12</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9</vt:i4>
      </vt:variant>
      <vt:variant>
        <vt:i4>0</vt:i4>
      </vt:variant>
      <vt:variant>
        <vt:i4>5</vt:i4>
      </vt:variant>
      <vt:variant>
        <vt:lpwstr>http://eur-lex.europa.eu/LexUriServ/LexUriServ.do?uri=OJ:L:2003:124:0036:0041:fr:PDF</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0</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PUGET Ollivier</cp:lastModifiedBy>
  <cp:revision>8</cp:revision>
  <cp:lastPrinted>2016-11-02T14:02:00Z</cp:lastPrinted>
  <dcterms:created xsi:type="dcterms:W3CDTF">2024-08-14T16:03:00Z</dcterms:created>
  <dcterms:modified xsi:type="dcterms:W3CDTF">2025-07-07T14:13:00Z</dcterms:modified>
</cp:coreProperties>
</file>