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Override PartName="/word/header.xml" ContentType="application/vnd.openxmlformats-officedocument.wordprocessingml.header+xml"/>
  <Override PartName="/word/footer.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body>
    <w:p w:rsidR="00DD7B0A" w:rsidP="00DD7B0A" w:rsidRDefault="00DD7B0A" w14:paraId="0B858876" w14:textId="77777777">
      <w:pPr>
        <w:spacing w:before="60" w:after="60"/>
        <w:jc w:val="center"/>
        <w:rPr>
          <w:rFonts w:ascii="Calibri" w:hAnsi="Calibri" w:eastAsia="Calibri" w:cs="Calibri"/>
          <w:color w:val="000000" w:themeColor="text1"/>
        </w:rPr>
      </w:pPr>
      <w:r>
        <w:rPr>
          <w:noProof/>
        </w:rPr>
        <w:drawing>
          <wp:inline distT="0" distB="0" distL="0" distR="0" wp14:anchorId="6FD9DD09" wp14:editId="14018973">
            <wp:extent cx="1676400" cy="1190625"/>
            <wp:effectExtent l="0" t="0" r="0" b="0"/>
            <wp:docPr id="418780991" name="Image 418780991" descr="Résultat de recherche d'images pour &quot;les Crous&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 cstate="print">
                      <a:extLst>
                        <a:ext uri="{28A0092B-C50C-407E-A947-70E740481C1C}">
                          <a14:useLocalDpi xmlns:a14="http://schemas.microsoft.com/office/drawing/2010/main" val="0"/>
                        </a:ext>
                      </a:extLst>
                    </a:blip>
                    <a:stretch>
                      <a:fillRect/>
                    </a:stretch>
                  </pic:blipFill>
                  <pic:spPr>
                    <a:xfrm>
                      <a:off x="0" y="0"/>
                      <a:ext cx="1676400" cy="1190625"/>
                    </a:xfrm>
                    <a:prstGeom prst="rect">
                      <a:avLst/>
                    </a:prstGeom>
                  </pic:spPr>
                </pic:pic>
              </a:graphicData>
            </a:graphic>
          </wp:inline>
        </w:drawing>
      </w:r>
    </w:p>
    <w:p w:rsidR="00DD7B0A" w:rsidP="00DD7B0A" w:rsidRDefault="00DD7B0A" w14:paraId="1CD0BE35" w14:textId="77777777">
      <w:pPr>
        <w:spacing w:after="40" w:line="240" w:lineRule="auto"/>
        <w:jc w:val="center"/>
        <w:rPr>
          <w:rFonts w:ascii="Calibri" w:hAnsi="Calibri" w:eastAsia="Calibri" w:cs="Calibri"/>
          <w:color w:val="000000" w:themeColor="text1"/>
        </w:rPr>
      </w:pPr>
      <w:r w:rsidRPr="14A2DFF8">
        <w:rPr>
          <w:rFonts w:ascii="Calibri" w:hAnsi="Calibri" w:eastAsia="Calibri" w:cs="Calibri"/>
          <w:b/>
          <w:bCs/>
          <w:i/>
          <w:iCs/>
          <w:color w:val="000000" w:themeColor="text1"/>
        </w:rPr>
        <w:t xml:space="preserve">    MINISTERE DE L’ENSEIGNEMENT SUPERIEUR, </w:t>
      </w:r>
    </w:p>
    <w:p w:rsidR="00DD7B0A" w:rsidP="00DD7B0A" w:rsidRDefault="00DD7B0A" w14:paraId="0F1DB898" w14:textId="77777777">
      <w:pPr>
        <w:spacing w:after="40" w:line="240" w:lineRule="auto"/>
        <w:jc w:val="center"/>
        <w:rPr>
          <w:rFonts w:ascii="Calibri" w:hAnsi="Calibri" w:eastAsia="Calibri" w:cs="Calibri"/>
          <w:color w:val="000000" w:themeColor="text1"/>
        </w:rPr>
      </w:pPr>
      <w:r w:rsidRPr="14A2DFF8">
        <w:rPr>
          <w:rFonts w:ascii="Calibri" w:hAnsi="Calibri" w:eastAsia="Calibri" w:cs="Calibri"/>
          <w:b/>
          <w:bCs/>
          <w:i/>
          <w:iCs/>
          <w:color w:val="000000" w:themeColor="text1"/>
        </w:rPr>
        <w:t xml:space="preserve">     DE LA RECHERCHE ET DE L’INNOVATION</w:t>
      </w:r>
    </w:p>
    <w:p w:rsidR="00DD7B0A" w:rsidP="00DD7B0A" w:rsidRDefault="00DD7B0A" w14:paraId="023F61AF" w14:textId="77777777">
      <w:pPr>
        <w:spacing w:after="40" w:line="240" w:lineRule="auto"/>
        <w:jc w:val="center"/>
        <w:rPr>
          <w:rFonts w:ascii="Calibri" w:hAnsi="Calibri" w:eastAsia="Calibri" w:cs="Calibri"/>
          <w:b/>
          <w:bCs/>
          <w:i/>
          <w:iCs/>
          <w:color w:val="000000" w:themeColor="text1"/>
        </w:rPr>
      </w:pPr>
    </w:p>
    <w:tbl>
      <w:tblPr>
        <w:tblW w:w="0" w:type="auto"/>
        <w:tblLayout w:type="fixed"/>
        <w:tblLook w:val="06A0" w:firstRow="1" w:lastRow="0" w:firstColumn="1" w:lastColumn="0" w:noHBand="1" w:noVBand="1"/>
      </w:tblPr>
      <w:tblGrid>
        <w:gridCol w:w="7896"/>
        <w:gridCol w:w="1119"/>
      </w:tblGrid>
      <w:tr w:rsidR="00DD7B0A" w:rsidTr="007F1C59" w14:paraId="00A72A1E" w14:textId="77777777">
        <w:trPr>
          <w:trHeight w:val="300"/>
        </w:trPr>
        <w:tc>
          <w:tcPr>
            <w:tcW w:w="7896" w:type="dxa"/>
            <w:shd w:val="clear" w:color="auto" w:fill="66CCFF"/>
            <w:tcMar>
              <w:left w:w="71" w:type="dxa"/>
              <w:right w:w="71" w:type="dxa"/>
            </w:tcMar>
          </w:tcPr>
          <w:p w:rsidR="00DD7B0A" w:rsidP="007F1C59" w:rsidRDefault="00DD7B0A" w14:paraId="54932E78" w14:textId="77777777">
            <w:pPr>
              <w:tabs>
                <w:tab w:val="left" w:pos="851"/>
              </w:tabs>
              <w:spacing w:before="120" w:after="120"/>
              <w:jc w:val="center"/>
              <w:rPr>
                <w:rFonts w:ascii="Arial" w:hAnsi="Arial" w:eastAsia="Arial" w:cs="Arial"/>
                <w:sz w:val="24"/>
                <w:szCs w:val="24"/>
              </w:rPr>
            </w:pPr>
            <w:r w:rsidRPr="14A2DFF8">
              <w:rPr>
                <w:rFonts w:ascii="Arial" w:hAnsi="Arial" w:eastAsia="Arial" w:cs="Arial"/>
                <w:sz w:val="20"/>
                <w:szCs w:val="20"/>
              </w:rPr>
              <w:t>MARCH</w:t>
            </w:r>
            <w:r w:rsidRPr="14A2DFF8">
              <w:rPr>
                <w:rFonts w:ascii="Arial" w:hAnsi="Arial" w:eastAsia="Arial" w:cs="Arial"/>
                <w:caps/>
                <w:sz w:val="20"/>
                <w:szCs w:val="20"/>
              </w:rPr>
              <w:t>é</w:t>
            </w:r>
            <w:r w:rsidRPr="14A2DFF8">
              <w:rPr>
                <w:rFonts w:ascii="Arial" w:hAnsi="Arial" w:eastAsia="Arial" w:cs="Arial"/>
                <w:sz w:val="20"/>
                <w:szCs w:val="20"/>
              </w:rPr>
              <w:t>S PUBLICS ET ACCORDS-CADRES</w:t>
            </w:r>
          </w:p>
          <w:p w:rsidR="00DD7B0A" w:rsidP="007F1C59" w:rsidRDefault="00DD7B0A" w14:paraId="2D6A9EC5" w14:textId="77777777">
            <w:pPr>
              <w:tabs>
                <w:tab w:val="left" w:pos="851"/>
              </w:tabs>
              <w:spacing w:before="120" w:after="120"/>
              <w:jc w:val="center"/>
              <w:rPr>
                <w:rFonts w:ascii="Arial" w:hAnsi="Arial" w:eastAsia="Arial" w:cs="Arial"/>
                <w:b/>
                <w:bCs/>
                <w:color w:val="0000FF"/>
                <w:sz w:val="24"/>
                <w:szCs w:val="24"/>
                <w:u w:val="single"/>
                <w:vertAlign w:val="superscript"/>
              </w:rPr>
            </w:pPr>
            <w:r>
              <w:rPr>
                <w:rFonts w:ascii="Arial" w:hAnsi="Arial" w:eastAsia="Arial" w:cs="Arial"/>
                <w:b/>
                <w:bCs/>
                <w:caps/>
                <w:sz w:val="24"/>
                <w:szCs w:val="24"/>
              </w:rPr>
              <w:t xml:space="preserve">         </w:t>
            </w:r>
            <w:r w:rsidRPr="14A2DFF8">
              <w:rPr>
                <w:rFonts w:ascii="Arial" w:hAnsi="Arial" w:eastAsia="Arial" w:cs="Arial"/>
                <w:b/>
                <w:bCs/>
                <w:caps/>
                <w:sz w:val="24"/>
                <w:szCs w:val="24"/>
              </w:rPr>
              <w:t>ACTE</w:t>
            </w:r>
            <w:r w:rsidRPr="14A2DFF8">
              <w:rPr>
                <w:rFonts w:ascii="Arial" w:hAnsi="Arial" w:eastAsia="Arial" w:cs="Arial"/>
                <w:b/>
                <w:bCs/>
                <w:sz w:val="24"/>
                <w:szCs w:val="24"/>
              </w:rPr>
              <w:t xml:space="preserve"> D’ENGAGEMENT</w:t>
            </w:r>
            <w:r>
              <w:rPr>
                <w:rFonts w:ascii="Arial" w:hAnsi="Arial" w:eastAsia="Arial" w:cs="Arial"/>
                <w:b/>
                <w:bCs/>
                <w:sz w:val="24"/>
                <w:szCs w:val="24"/>
              </w:rPr>
              <w:t xml:space="preserve"> </w:t>
            </w:r>
          </w:p>
        </w:tc>
        <w:tc>
          <w:tcPr>
            <w:tcW w:w="1119" w:type="dxa"/>
            <w:shd w:val="clear" w:color="auto" w:fill="66CCFF"/>
            <w:tcMar>
              <w:left w:w="71" w:type="dxa"/>
              <w:right w:w="71" w:type="dxa"/>
            </w:tcMar>
          </w:tcPr>
          <w:p w:rsidR="00DD7B0A" w:rsidP="007F1C59" w:rsidRDefault="00DD7B0A" w14:paraId="6E59A8A1" w14:textId="77777777">
            <w:pPr>
              <w:tabs>
                <w:tab w:val="left" w:pos="0"/>
                <w:tab w:val="left" w:pos="0"/>
                <w:tab w:val="left" w:pos="851"/>
                <w:tab w:val="right" w:pos="9638"/>
              </w:tabs>
              <w:spacing w:before="120" w:after="120"/>
              <w:jc w:val="center"/>
              <w:rPr>
                <w:rFonts w:ascii="Arial" w:hAnsi="Arial" w:eastAsia="Arial" w:cs="Arial"/>
                <w:b/>
                <w:bCs/>
                <w:caps/>
                <w:sz w:val="24"/>
                <w:szCs w:val="24"/>
              </w:rPr>
            </w:pPr>
            <w:r w:rsidRPr="14A2DFF8">
              <w:rPr>
                <w:rFonts w:ascii="Arial" w:hAnsi="Arial" w:eastAsia="Arial" w:cs="Arial"/>
                <w:b/>
                <w:bCs/>
                <w:caps/>
                <w:sz w:val="24"/>
                <w:szCs w:val="24"/>
              </w:rPr>
              <w:t>ATTRI1</w:t>
            </w:r>
          </w:p>
        </w:tc>
      </w:tr>
    </w:tbl>
    <w:p w:rsidR="00DD7B0A" w:rsidP="00DD7B0A" w:rsidRDefault="00DD7B0A" w14:paraId="28077DAB" w14:textId="77777777">
      <w:pPr>
        <w:tabs>
          <w:tab w:val="left" w:pos="851"/>
        </w:tabs>
        <w:spacing w:after="0"/>
      </w:pPr>
      <w:r w:rsidRPr="14A2DFF8">
        <w:rPr>
          <w:rFonts w:ascii="Univers" w:hAnsi="Univers" w:eastAsia="Univers" w:cs="Univers"/>
          <w:sz w:val="20"/>
          <w:szCs w:val="20"/>
        </w:rPr>
        <w:t xml:space="preserve"> </w:t>
      </w:r>
    </w:p>
    <w:p w:rsidR="00DD7B0A" w:rsidP="00DD7B0A" w:rsidRDefault="00DD7B0A" w14:paraId="426CC883" w14:textId="77777777">
      <w:pPr>
        <w:tabs>
          <w:tab w:val="left" w:pos="851"/>
        </w:tabs>
        <w:spacing w:after="0"/>
        <w:jc w:val="both"/>
      </w:pPr>
      <w:r w:rsidRPr="14A2DFF8">
        <w:rPr>
          <w:rFonts w:ascii="Arial" w:hAnsi="Arial" w:eastAsia="Arial" w:cs="Arial"/>
          <w:i/>
          <w:iCs/>
          <w:sz w:val="18"/>
          <w:szCs w:val="18"/>
        </w:rPr>
        <w:t>Alors qu’un acte d’engagement était autrefois requis de l’opérateur économique soumissionnaire lors du dépôt de son offre, sa signature n’est plus aujourd’hui requise qu’au stade de l’attribution du marché public.</w:t>
      </w:r>
    </w:p>
    <w:p w:rsidR="00DD7B0A" w:rsidP="00DD7B0A" w:rsidRDefault="00DD7B0A" w14:paraId="62552231" w14:textId="77777777">
      <w:pPr>
        <w:tabs>
          <w:tab w:val="left" w:pos="851"/>
        </w:tabs>
        <w:spacing w:after="0"/>
        <w:jc w:val="both"/>
      </w:pPr>
      <w:r w:rsidRPr="14A2DFF8">
        <w:rPr>
          <w:rFonts w:ascii="Arial" w:hAnsi="Arial" w:eastAsia="Arial" w:cs="Arial"/>
          <w:i/>
          <w:iCs/>
          <w:sz w:val="18"/>
          <w:szCs w:val="18"/>
        </w:rPr>
        <w:t xml:space="preserve"> </w:t>
      </w:r>
    </w:p>
    <w:p w:rsidR="00DD7B0A" w:rsidP="00DD7B0A" w:rsidRDefault="00DD7B0A" w14:paraId="770D96CD" w14:textId="77777777">
      <w:pPr>
        <w:tabs>
          <w:tab w:val="left" w:pos="851"/>
        </w:tabs>
        <w:spacing w:after="0"/>
        <w:jc w:val="both"/>
      </w:pPr>
      <w:r w:rsidRPr="14A2DFF8">
        <w:rPr>
          <w:rFonts w:ascii="Arial" w:hAnsi="Arial" w:eastAsia="Arial" w:cs="Arial"/>
          <w:i/>
          <w:iCs/>
          <w:sz w:val="18"/>
          <w:szCs w:val="18"/>
        </w:rPr>
        <w:t>Le formulaire ATTRI1 est un modèle d’acte d’engagement qui peut être utilisé par l’acheteur, s’il le souhaite, pour conclure un marché public avec le titulaire pressenti.</w:t>
      </w:r>
    </w:p>
    <w:p w:rsidR="00DD7B0A" w:rsidP="00DD7B0A" w:rsidRDefault="00DD7B0A" w14:paraId="5F5F30FB" w14:textId="77777777">
      <w:pPr>
        <w:tabs>
          <w:tab w:val="left" w:pos="851"/>
        </w:tabs>
        <w:spacing w:after="0"/>
        <w:jc w:val="both"/>
      </w:pPr>
      <w:r w:rsidRPr="14A2DFF8">
        <w:rPr>
          <w:rFonts w:ascii="Arial" w:hAnsi="Arial" w:eastAsia="Arial" w:cs="Arial"/>
          <w:i/>
          <w:iCs/>
          <w:sz w:val="18"/>
          <w:szCs w:val="18"/>
        </w:rPr>
        <w:t xml:space="preserve"> </w:t>
      </w:r>
    </w:p>
    <w:p w:rsidR="00DD7B0A" w:rsidP="00DD7B0A" w:rsidRDefault="00DD7B0A" w14:paraId="61E6E66C" w14:textId="77777777">
      <w:pPr>
        <w:tabs>
          <w:tab w:val="left" w:pos="851"/>
        </w:tabs>
        <w:spacing w:after="0"/>
        <w:jc w:val="both"/>
      </w:pPr>
      <w:r w:rsidRPr="14A2DFF8">
        <w:rPr>
          <w:rFonts w:ascii="Arial" w:hAnsi="Arial" w:eastAsia="Arial" w:cs="Arial"/>
          <w:i/>
          <w:iCs/>
          <w:sz w:val="18"/>
          <w:szCs w:val="18"/>
        </w:rPr>
        <w:t>Il est conseillé aux acheteurs de renseigner les différentes rubriques de ce formulaire avant de l’adresser à l’attributaire. Ce dernier retourne l’acte d’engagement signé, permettant à l’acheteur de le signer à son tour.</w:t>
      </w:r>
    </w:p>
    <w:p w:rsidR="00DD7B0A" w:rsidP="00DD7B0A" w:rsidRDefault="00DD7B0A" w14:paraId="7222A3E2" w14:textId="77777777">
      <w:pPr>
        <w:tabs>
          <w:tab w:val="left" w:pos="851"/>
        </w:tabs>
        <w:spacing w:after="0"/>
        <w:jc w:val="both"/>
      </w:pPr>
      <w:r w:rsidRPr="14A2DFF8">
        <w:rPr>
          <w:rFonts w:ascii="Arial" w:hAnsi="Arial" w:eastAsia="Arial" w:cs="Arial"/>
          <w:i/>
          <w:iCs/>
          <w:sz w:val="18"/>
          <w:szCs w:val="18"/>
        </w:rPr>
        <w:t xml:space="preserve"> </w:t>
      </w:r>
    </w:p>
    <w:p w:rsidR="00DD7B0A" w:rsidP="00DD7B0A" w:rsidRDefault="00DD7B0A" w14:paraId="35F60F76" w14:textId="77777777">
      <w:pPr>
        <w:tabs>
          <w:tab w:val="left" w:pos="851"/>
        </w:tabs>
        <w:spacing w:after="0"/>
        <w:jc w:val="both"/>
      </w:pPr>
      <w:r w:rsidRPr="14A2DFF8">
        <w:rPr>
          <w:rFonts w:ascii="Arial" w:hAnsi="Arial" w:eastAsia="Arial" w:cs="Arial"/>
          <w:i/>
          <w:iCs/>
          <w:sz w:val="18"/>
          <w:szCs w:val="18"/>
        </w:rPr>
        <w:t>En cas d’allotissement, un formulaire ATTRI1 peut être établi pour chaque lot. Lorsqu’un même opérateur économique se voit attribuer plusieurs lots, un seul ATTRI1 peut être complété. Si l’attributaire est retenu sur la base d’une offre variable portant sur plusieurs lots, soit un acte d’engagement est établi pour les seuls lots concernés, soit l’acte d’engagement unique mentionne expressément les lots retenus sur la base d’une offre variable.</w:t>
      </w:r>
    </w:p>
    <w:p w:rsidR="00DD7B0A" w:rsidP="00DD7B0A" w:rsidRDefault="00DD7B0A" w14:paraId="3BBBED2C" w14:textId="77777777">
      <w:pPr>
        <w:tabs>
          <w:tab w:val="left" w:pos="851"/>
        </w:tabs>
        <w:spacing w:after="0"/>
        <w:jc w:val="both"/>
      </w:pPr>
      <w:r w:rsidRPr="14A2DFF8">
        <w:rPr>
          <w:rFonts w:ascii="Arial" w:hAnsi="Arial" w:eastAsia="Arial" w:cs="Arial"/>
          <w:i/>
          <w:iCs/>
          <w:sz w:val="18"/>
          <w:szCs w:val="18"/>
        </w:rPr>
        <w:t xml:space="preserve"> </w:t>
      </w:r>
    </w:p>
    <w:p w:rsidR="00DD7B0A" w:rsidP="00DD7B0A" w:rsidRDefault="00DD7B0A" w14:paraId="33867984" w14:textId="77777777">
      <w:pPr>
        <w:tabs>
          <w:tab w:val="left" w:pos="851"/>
        </w:tabs>
        <w:spacing w:after="0"/>
        <w:jc w:val="both"/>
      </w:pPr>
      <w:r w:rsidRPr="14A2DFF8">
        <w:rPr>
          <w:rFonts w:ascii="Arial" w:hAnsi="Arial" w:eastAsia="Arial" w:cs="Arial"/>
          <w:i/>
          <w:iCs/>
          <w:sz w:val="18"/>
          <w:szCs w:val="18"/>
        </w:rPr>
        <w:t>En cas de groupement d’entreprises, un acte d’engagement unique est rempli pour le groupement d’entreprises.</w:t>
      </w:r>
    </w:p>
    <w:p w:rsidR="00DD7B0A" w:rsidP="00DD7B0A" w:rsidRDefault="00DD7B0A" w14:paraId="48F09033" w14:textId="77777777">
      <w:pPr>
        <w:tabs>
          <w:tab w:val="left" w:pos="851"/>
        </w:tabs>
        <w:spacing w:after="0"/>
        <w:jc w:val="both"/>
      </w:pPr>
      <w:r w:rsidRPr="14A2DFF8">
        <w:rPr>
          <w:rFonts w:ascii="Arial" w:hAnsi="Arial" w:eastAsia="Arial" w:cs="Arial"/>
          <w:i/>
          <w:iCs/>
          <w:sz w:val="18"/>
          <w:szCs w:val="18"/>
        </w:rPr>
        <w:t xml:space="preserve"> </w:t>
      </w:r>
    </w:p>
    <w:p w:rsidR="00DD7B0A" w:rsidP="00DD7B0A" w:rsidRDefault="00DD7B0A" w14:paraId="4FD8C6CC" w14:textId="77777777">
      <w:pPr>
        <w:spacing w:after="0"/>
        <w:jc w:val="both"/>
      </w:pPr>
      <w:r w:rsidRPr="14A2DFF8">
        <w:rPr>
          <w:rFonts w:ascii="Arial" w:hAnsi="Arial" w:eastAsia="Arial" w:cs="Arial"/>
          <w:i/>
          <w:iCs/>
          <w:sz w:val="18"/>
          <w:szCs w:val="18"/>
        </w:rPr>
        <w:t xml:space="preserve">Il est rappelé qu’en application du code de la commande publique, et notamment ses </w:t>
      </w:r>
      <w:hyperlink r:id="rId6">
        <w:r w:rsidRPr="14A2DFF8">
          <w:rPr>
            <w:rStyle w:val="Lienhypertexte"/>
            <w:rFonts w:ascii="Times New Roman" w:hAnsi="Times New Roman" w:eastAsia="Times New Roman" w:cs="Times New Roman"/>
            <w:color w:val="0000FF"/>
            <w:sz w:val="18"/>
            <w:szCs w:val="18"/>
          </w:rPr>
          <w:t>articles L. 1110-1</w:t>
        </w:r>
      </w:hyperlink>
      <w:r w:rsidRPr="14A2DFF8">
        <w:rPr>
          <w:rFonts w:ascii="Arial" w:hAnsi="Arial" w:eastAsia="Arial" w:cs="Arial"/>
          <w:i/>
          <w:iCs/>
          <w:sz w:val="18"/>
          <w:szCs w:val="18"/>
        </w:rPr>
        <w:t xml:space="preserve">, et </w:t>
      </w:r>
      <w:hyperlink r:id="rId7">
        <w:r w:rsidRPr="14A2DFF8">
          <w:rPr>
            <w:rStyle w:val="Lienhypertexte"/>
            <w:rFonts w:ascii="Times New Roman" w:hAnsi="Times New Roman" w:eastAsia="Times New Roman" w:cs="Times New Roman"/>
            <w:color w:val="0000FF"/>
            <w:sz w:val="18"/>
            <w:szCs w:val="18"/>
          </w:rPr>
          <w:t>R. 2162-1 à R. 2162-6</w:t>
        </w:r>
      </w:hyperlink>
      <w:r w:rsidRPr="14A2DFF8">
        <w:rPr>
          <w:rFonts w:ascii="Arial" w:hAnsi="Arial" w:eastAsia="Arial" w:cs="Arial"/>
          <w:i/>
          <w:iCs/>
          <w:sz w:val="18"/>
          <w:szCs w:val="18"/>
        </w:rPr>
        <w:t xml:space="preserve">, </w:t>
      </w:r>
      <w:hyperlink r:id="rId8">
        <w:r w:rsidRPr="14A2DFF8">
          <w:rPr>
            <w:rStyle w:val="Lienhypertexte"/>
            <w:rFonts w:ascii="Times New Roman" w:hAnsi="Times New Roman" w:eastAsia="Times New Roman" w:cs="Times New Roman"/>
            <w:color w:val="0000FF"/>
            <w:sz w:val="18"/>
            <w:szCs w:val="18"/>
          </w:rPr>
          <w:t>R. 2162-7 à R. 2162-12</w:t>
        </w:r>
      </w:hyperlink>
      <w:r w:rsidRPr="14A2DFF8">
        <w:rPr>
          <w:rFonts w:ascii="Arial" w:hAnsi="Arial" w:eastAsia="Arial" w:cs="Arial"/>
          <w:i/>
          <w:iCs/>
          <w:sz w:val="18"/>
          <w:szCs w:val="18"/>
        </w:rPr>
        <w:t xml:space="preserve">, </w:t>
      </w:r>
      <w:hyperlink r:id="rId9">
        <w:r w:rsidRPr="14A2DFF8">
          <w:rPr>
            <w:rStyle w:val="Lienhypertexte"/>
            <w:rFonts w:ascii="Times New Roman" w:hAnsi="Times New Roman" w:eastAsia="Times New Roman" w:cs="Times New Roman"/>
            <w:color w:val="0000FF"/>
            <w:sz w:val="18"/>
            <w:szCs w:val="18"/>
          </w:rPr>
          <w:t>R. 2162-13 à R. 2162-14</w:t>
        </w:r>
      </w:hyperlink>
      <w:r w:rsidRPr="14A2DFF8">
        <w:rPr>
          <w:rFonts w:ascii="Arial" w:hAnsi="Arial" w:eastAsia="Arial" w:cs="Arial"/>
          <w:i/>
          <w:iCs/>
          <w:sz w:val="18"/>
          <w:szCs w:val="18"/>
        </w:rPr>
        <w:t xml:space="preserve"> et </w:t>
      </w:r>
      <w:hyperlink r:id="rId10">
        <w:r w:rsidRPr="14A2DFF8">
          <w:rPr>
            <w:rStyle w:val="Lienhypertexte"/>
            <w:rFonts w:ascii="Times New Roman" w:hAnsi="Times New Roman" w:eastAsia="Times New Roman" w:cs="Times New Roman"/>
            <w:color w:val="0000FF"/>
            <w:sz w:val="18"/>
            <w:szCs w:val="18"/>
          </w:rPr>
          <w:t>R. 2162-15 à R. 2162-21</w:t>
        </w:r>
      </w:hyperlink>
      <w:r w:rsidRPr="14A2DFF8">
        <w:rPr>
          <w:rFonts w:ascii="Arial" w:hAnsi="Arial" w:eastAsia="Arial" w:cs="Arial"/>
          <w:i/>
          <w:iCs/>
          <w:sz w:val="18"/>
          <w:szCs w:val="18"/>
        </w:rPr>
        <w:t xml:space="preserve"> (marchés publics autres que de défense ou de sécurité), ainsi que </w:t>
      </w:r>
      <w:hyperlink r:id="rId11">
        <w:r w:rsidRPr="14A2DFF8">
          <w:rPr>
            <w:rStyle w:val="Lienhypertexte"/>
            <w:rFonts w:ascii="Times New Roman" w:hAnsi="Times New Roman" w:eastAsia="Times New Roman" w:cs="Times New Roman"/>
            <w:color w:val="0000FF"/>
            <w:sz w:val="18"/>
            <w:szCs w:val="18"/>
          </w:rPr>
          <w:t>R. 23612-1 à R. 2362-6</w:t>
        </w:r>
      </w:hyperlink>
      <w:r w:rsidRPr="14A2DFF8">
        <w:rPr>
          <w:rFonts w:ascii="Arial" w:hAnsi="Arial" w:eastAsia="Arial" w:cs="Arial"/>
          <w:i/>
          <w:iCs/>
          <w:sz w:val="18"/>
          <w:szCs w:val="18"/>
        </w:rPr>
        <w:t xml:space="preserve">, </w:t>
      </w:r>
      <w:hyperlink r:id="rId12">
        <w:r w:rsidRPr="14A2DFF8">
          <w:rPr>
            <w:rStyle w:val="Lienhypertexte"/>
            <w:rFonts w:ascii="Times New Roman" w:hAnsi="Times New Roman" w:eastAsia="Times New Roman" w:cs="Times New Roman"/>
            <w:color w:val="0000FF"/>
            <w:sz w:val="18"/>
            <w:szCs w:val="18"/>
          </w:rPr>
          <w:t>R. 2362-7</w:t>
        </w:r>
      </w:hyperlink>
      <w:r w:rsidRPr="14A2DFF8">
        <w:rPr>
          <w:rFonts w:ascii="Arial" w:hAnsi="Arial" w:eastAsia="Arial" w:cs="Arial"/>
          <w:i/>
          <w:iCs/>
          <w:sz w:val="18"/>
          <w:szCs w:val="18"/>
        </w:rPr>
        <w:t xml:space="preserve">, </w:t>
      </w:r>
      <w:hyperlink r:id="rId13">
        <w:r w:rsidRPr="14A2DFF8">
          <w:rPr>
            <w:rStyle w:val="Lienhypertexte"/>
            <w:rFonts w:ascii="Times New Roman" w:hAnsi="Times New Roman" w:eastAsia="Times New Roman" w:cs="Times New Roman"/>
            <w:color w:val="0000FF"/>
            <w:sz w:val="18"/>
            <w:szCs w:val="18"/>
          </w:rPr>
          <w:t>R. 2362-8</w:t>
        </w:r>
      </w:hyperlink>
      <w:r w:rsidRPr="14A2DFF8">
        <w:rPr>
          <w:rFonts w:ascii="Arial" w:hAnsi="Arial" w:eastAsia="Arial" w:cs="Arial"/>
          <w:i/>
          <w:iCs/>
          <w:sz w:val="18"/>
          <w:szCs w:val="18"/>
        </w:rPr>
        <w:t xml:space="preserve">, </w:t>
      </w:r>
      <w:hyperlink r:id="rId14">
        <w:r w:rsidRPr="14A2DFF8">
          <w:rPr>
            <w:rStyle w:val="Lienhypertexte"/>
            <w:rFonts w:ascii="Times New Roman" w:hAnsi="Times New Roman" w:eastAsia="Times New Roman" w:cs="Times New Roman"/>
            <w:color w:val="0000FF"/>
            <w:sz w:val="18"/>
            <w:szCs w:val="18"/>
          </w:rPr>
          <w:t>R. 2362-9 à R. 2362-12</w:t>
        </w:r>
      </w:hyperlink>
      <w:r w:rsidRPr="14A2DFF8">
        <w:rPr>
          <w:rFonts w:ascii="Arial" w:hAnsi="Arial" w:eastAsia="Arial" w:cs="Arial"/>
          <w:i/>
          <w:iCs/>
          <w:sz w:val="18"/>
          <w:szCs w:val="18"/>
        </w:rPr>
        <w:t xml:space="preserve">, et </w:t>
      </w:r>
      <w:hyperlink r:id="rId15">
        <w:r w:rsidRPr="14A2DFF8">
          <w:rPr>
            <w:rStyle w:val="Lienhypertexte"/>
            <w:rFonts w:ascii="Times New Roman" w:hAnsi="Times New Roman" w:eastAsia="Times New Roman" w:cs="Times New Roman"/>
            <w:color w:val="0000FF"/>
            <w:sz w:val="18"/>
            <w:szCs w:val="18"/>
          </w:rPr>
          <w:t>R. 2362-13 à R. 2362-18</w:t>
        </w:r>
      </w:hyperlink>
      <w:r w:rsidRPr="14A2DFF8">
        <w:rPr>
          <w:rFonts w:ascii="Arial" w:hAnsi="Arial" w:eastAsia="Arial" w:cs="Arial"/>
          <w:i/>
          <w:iCs/>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rsidR="00DD7B0A" w:rsidP="00DD7B0A" w:rsidRDefault="00DD7B0A" w14:paraId="4A4F6AE2" w14:textId="77777777">
      <w:pPr>
        <w:spacing w:after="0"/>
        <w:jc w:val="both"/>
        <w:rPr>
          <w:rFonts w:ascii="Arial" w:hAnsi="Arial" w:eastAsia="Arial" w:cs="Arial"/>
          <w:i/>
          <w:iCs/>
          <w:sz w:val="18"/>
          <w:szCs w:val="18"/>
        </w:rPr>
      </w:pPr>
    </w:p>
    <w:p w:rsidR="00DD7B0A" w:rsidP="00DD7B0A" w:rsidRDefault="00DD7B0A" w14:paraId="63C433B8" w14:textId="77777777">
      <w:pPr>
        <w:pStyle w:val="Corpsdetexte31"/>
        <w:tabs>
          <w:tab w:val="left" w:pos="851"/>
        </w:tabs>
        <w:jc w:val="both"/>
        <w:rPr>
          <w:rFonts w:ascii="Calibri" w:hAnsi="Calibri" w:eastAsia="Calibri" w:cs="Calibri"/>
          <w:color w:val="000000" w:themeColor="text1"/>
          <w:sz w:val="22"/>
          <w:szCs w:val="22"/>
        </w:rPr>
      </w:pPr>
      <w:r w:rsidRPr="14A2DFF8">
        <w:rPr>
          <w:rFonts w:ascii="Calibri" w:hAnsi="Calibri" w:eastAsia="Calibri" w:cs="Calibri"/>
          <w:color w:val="000000" w:themeColor="text1"/>
          <w:sz w:val="22"/>
          <w:szCs w:val="22"/>
        </w:rPr>
        <w:t>En cas de candidature groupée, un acte d’engagement unique est rempli pour le groupement d’entreprises.</w:t>
      </w:r>
    </w:p>
    <w:p w:rsidR="00DD7B0A" w:rsidP="00DD7B0A" w:rsidRDefault="00DD7B0A" w14:paraId="79010EF4" w14:textId="77777777">
      <w:pPr>
        <w:tabs>
          <w:tab w:val="left" w:pos="426"/>
          <w:tab w:val="left" w:pos="851"/>
        </w:tabs>
        <w:jc w:val="both"/>
        <w:rPr>
          <w:rFonts w:ascii="Calibri" w:hAnsi="Calibri" w:eastAsia="Calibri" w:cs="Calibri"/>
          <w:color w:val="000000" w:themeColor="text1"/>
        </w:rPr>
      </w:pPr>
    </w:p>
    <w:p w:rsidR="00DD7B0A" w:rsidP="00DD7B0A" w:rsidRDefault="00DD7B0A" w14:paraId="38A7A32C" w14:textId="77777777">
      <w:pPr>
        <w:tabs>
          <w:tab w:val="left" w:pos="426"/>
          <w:tab w:val="left" w:pos="851"/>
        </w:tabs>
        <w:jc w:val="both"/>
        <w:rPr>
          <w:rFonts w:ascii="Calibri" w:hAnsi="Calibri" w:eastAsia="Calibri" w:cs="Calibri"/>
          <w:color w:val="000000" w:themeColor="text1"/>
        </w:rPr>
      </w:pPr>
    </w:p>
    <w:p w:rsidR="00DD7B0A" w:rsidP="00DD7B0A" w:rsidRDefault="00DD7B0A" w14:paraId="122BA4A1" w14:textId="77777777">
      <w:pPr>
        <w:tabs>
          <w:tab w:val="left" w:pos="426"/>
          <w:tab w:val="left" w:pos="851"/>
        </w:tabs>
        <w:jc w:val="both"/>
        <w:rPr>
          <w:rFonts w:ascii="Calibri" w:hAnsi="Calibri" w:eastAsia="Calibri" w:cs="Calibri"/>
          <w:color w:val="000000" w:themeColor="text1"/>
        </w:rPr>
      </w:pPr>
    </w:p>
    <w:p w:rsidR="00DD7B0A" w:rsidP="00DD7B0A" w:rsidRDefault="00DD7B0A" w14:paraId="2F577F91" w14:textId="77777777">
      <w:pPr>
        <w:tabs>
          <w:tab w:val="left" w:pos="426"/>
          <w:tab w:val="left" w:pos="851"/>
        </w:tabs>
        <w:jc w:val="both"/>
        <w:rPr>
          <w:rFonts w:ascii="Calibri" w:hAnsi="Calibri" w:eastAsia="Calibri" w:cs="Calibri"/>
          <w:color w:val="000000" w:themeColor="text1"/>
        </w:rPr>
      </w:pPr>
    </w:p>
    <w:p w:rsidR="00DD7B0A" w:rsidP="00DD7B0A" w:rsidRDefault="00DD7B0A" w14:paraId="4AC5B7AA" w14:textId="77777777">
      <w:pPr>
        <w:tabs>
          <w:tab w:val="left" w:pos="426"/>
          <w:tab w:val="left" w:pos="851"/>
        </w:tabs>
        <w:jc w:val="both"/>
        <w:rPr>
          <w:rFonts w:ascii="Calibri" w:hAnsi="Calibri" w:eastAsia="Calibri" w:cs="Calibri"/>
          <w:color w:val="000000" w:themeColor="text1"/>
        </w:rPr>
      </w:pPr>
    </w:p>
    <w:p w:rsidR="00DD7B0A" w:rsidP="00DD7B0A" w:rsidRDefault="00DD7B0A" w14:paraId="1E23D45E" w14:textId="77777777">
      <w:pPr>
        <w:tabs>
          <w:tab w:val="left" w:pos="426"/>
          <w:tab w:val="left" w:pos="851"/>
        </w:tabs>
        <w:jc w:val="both"/>
        <w:rPr>
          <w:rFonts w:ascii="Calibri" w:hAnsi="Calibri" w:eastAsia="Calibri" w:cs="Calibri"/>
          <w:color w:val="000000" w:themeColor="text1"/>
        </w:rPr>
      </w:pPr>
    </w:p>
    <w:tbl>
      <w:tblPr>
        <w:tblW w:w="0" w:type="auto"/>
        <w:tblLayout w:type="fixed"/>
        <w:tblLook w:val="06A0" w:firstRow="1" w:lastRow="0" w:firstColumn="1" w:lastColumn="0" w:noHBand="1" w:noVBand="1"/>
      </w:tblPr>
      <w:tblGrid>
        <w:gridCol w:w="9015"/>
      </w:tblGrid>
      <w:tr w:rsidR="00DD7B0A" w:rsidTr="007F1C59" w14:paraId="3BCD9196" w14:textId="77777777">
        <w:trPr>
          <w:trHeight w:val="300"/>
        </w:trPr>
        <w:tc>
          <w:tcPr>
            <w:tcW w:w="9015" w:type="dxa"/>
            <w:shd w:val="clear" w:color="auto" w:fill="66CCFF"/>
            <w:tcMar>
              <w:left w:w="71" w:type="dxa"/>
              <w:right w:w="71" w:type="dxa"/>
            </w:tcMar>
          </w:tcPr>
          <w:p w:rsidRPr="00D637DA" w:rsidR="00DD7B0A" w:rsidP="007F1C59" w:rsidRDefault="00DD7B0A" w14:paraId="5F96EB4B" w14:textId="77777777">
            <w:pPr>
              <w:spacing w:after="0"/>
              <w:rPr>
                <w:rFonts w:eastAsia="Arial" w:cstheme="minorHAnsi"/>
                <w:b/>
                <w:bCs/>
              </w:rPr>
            </w:pPr>
            <w:r w:rsidRPr="00D637DA">
              <w:rPr>
                <w:rFonts w:eastAsia="Arial" w:cstheme="minorHAnsi"/>
                <w:b/>
                <w:bCs/>
              </w:rPr>
              <w:lastRenderedPageBreak/>
              <w:t>A - Identification et signature de l’acheteur</w:t>
            </w:r>
          </w:p>
        </w:tc>
      </w:tr>
    </w:tbl>
    <w:p w:rsidR="00DD7B0A" w:rsidP="00DD7B0A" w:rsidRDefault="00DD7B0A" w14:paraId="5856EC33" w14:textId="77777777">
      <w:pPr>
        <w:tabs>
          <w:tab w:val="left" w:pos="851"/>
        </w:tabs>
        <w:spacing w:after="0"/>
      </w:pPr>
    </w:p>
    <w:p w:rsidR="00DD7B0A" w:rsidP="00DD7B0A" w:rsidRDefault="00DD7B0A" w14:paraId="19B05006" w14:textId="77777777">
      <w:pPr>
        <w:pStyle w:val="Titre1"/>
        <w:tabs>
          <w:tab w:val="left" w:pos="567"/>
          <w:tab w:val="left" w:pos="851"/>
        </w:tabs>
        <w:rPr>
          <w:b/>
          <w:bCs/>
          <w:color w:val="000000" w:themeColor="text1"/>
          <w:sz w:val="24"/>
          <w:szCs w:val="24"/>
        </w:rPr>
      </w:pPr>
      <w:proofErr w:type="gramStart"/>
      <w:r w:rsidRPr="22357500">
        <w:rPr>
          <w:rFonts w:ascii="Wingdings" w:hAnsi="Wingdings" w:eastAsia="Wingdings" w:cs="Wingdings"/>
          <w:color w:val="66CCFF"/>
          <w:sz w:val="20"/>
          <w:szCs w:val="20"/>
        </w:rPr>
        <w:t>n</w:t>
      </w:r>
      <w:r w:rsidRPr="22357500">
        <w:rPr>
          <w:rFonts w:ascii="Arial" w:hAnsi="Arial" w:eastAsia="Arial" w:cs="Arial"/>
          <w:sz w:val="20"/>
          <w:szCs w:val="20"/>
        </w:rPr>
        <w:t xml:space="preserve">  </w:t>
      </w:r>
      <w:r w:rsidRPr="22357500">
        <w:rPr>
          <w:b/>
          <w:bCs/>
          <w:color w:val="000000" w:themeColor="text1"/>
          <w:sz w:val="24"/>
          <w:szCs w:val="24"/>
        </w:rPr>
        <w:t>Désignation</w:t>
      </w:r>
      <w:proofErr w:type="gramEnd"/>
      <w:r w:rsidRPr="22357500">
        <w:rPr>
          <w:b/>
          <w:bCs/>
          <w:color w:val="000000" w:themeColor="text1"/>
          <w:sz w:val="24"/>
          <w:szCs w:val="24"/>
        </w:rPr>
        <w:t xml:space="preserve"> de l’acheteur</w:t>
      </w:r>
    </w:p>
    <w:p w:rsidR="00DD7B0A" w:rsidP="00DD7B0A" w:rsidRDefault="00DD7B0A" w14:paraId="1BFAB473" w14:textId="77777777">
      <w:pPr>
        <w:pStyle w:val="Titre1"/>
        <w:tabs>
          <w:tab w:val="left" w:pos="851"/>
        </w:tabs>
        <w:rPr>
          <w:rFonts w:ascii="Arial" w:hAnsi="Arial" w:eastAsia="Arial" w:cs="Arial"/>
          <w:i/>
          <w:iCs/>
          <w:color w:val="auto"/>
          <w:sz w:val="18"/>
          <w:szCs w:val="18"/>
        </w:rPr>
      </w:pPr>
      <w:r w:rsidRPr="1F2A4B82">
        <w:rPr>
          <w:rFonts w:ascii="Arial" w:hAnsi="Arial" w:eastAsia="Arial" w:cs="Arial"/>
          <w:i/>
          <w:iCs/>
          <w:color w:val="auto"/>
          <w:sz w:val="18"/>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w:t>
      </w:r>
    </w:p>
    <w:p w:rsidR="00DD7B0A" w:rsidP="00DD7B0A" w:rsidRDefault="00DD7B0A" w14:paraId="7BE95114" w14:textId="77777777">
      <w:pPr>
        <w:tabs>
          <w:tab w:val="left" w:pos="851"/>
        </w:tabs>
      </w:pPr>
    </w:p>
    <w:p w:rsidR="00DD7B0A" w:rsidP="00DD7B0A" w:rsidRDefault="00DD7B0A" w14:paraId="40D85A09" w14:textId="77777777">
      <w:pPr>
        <w:spacing w:after="0"/>
        <w:jc w:val="both"/>
      </w:pPr>
      <w:r w:rsidRPr="1F2A4B82">
        <w:rPr>
          <w:rFonts w:ascii="Calibri Light" w:hAnsi="Calibri Light" w:eastAsia="Calibri Light" w:cs="Calibri Light"/>
        </w:rPr>
        <w:t xml:space="preserve">L’acheteur public est la Centrale d’achats des Crous, représentée par sa Directrice générale, Madame Marjorie BRETELLE, nommée par le pouvoir adjudicateur en la personne de la Présidente du Centre national des œuvres universitaires et scolaires, Madame </w:t>
      </w:r>
      <w:r w:rsidRPr="1F2A4B82">
        <w:rPr>
          <w:rFonts w:ascii="Calibri Light" w:hAnsi="Calibri Light" w:eastAsia="Calibri Light" w:cs="Calibri Light"/>
          <w:color w:val="000000" w:themeColor="text1"/>
        </w:rPr>
        <w:t>Bénédicte DURAND.</w:t>
      </w:r>
    </w:p>
    <w:p w:rsidR="00DD7B0A" w:rsidP="00DD7B0A" w:rsidRDefault="00DD7B0A" w14:paraId="4702E928" w14:textId="77777777">
      <w:pPr>
        <w:spacing w:after="0"/>
        <w:jc w:val="both"/>
        <w:rPr>
          <w:rFonts w:ascii="Calibri" w:hAnsi="Calibri" w:eastAsia="Calibri" w:cs="Calibri"/>
          <w:i/>
          <w:iCs/>
          <w:color w:val="000000" w:themeColor="text1"/>
          <w:sz w:val="16"/>
          <w:szCs w:val="16"/>
          <w:u w:val="single"/>
        </w:rPr>
      </w:pPr>
    </w:p>
    <w:p w:rsidRPr="00152729" w:rsidR="00DD7B0A" w:rsidP="00DD7B0A" w:rsidRDefault="00DD7B0A" w14:paraId="55B76DDC" w14:textId="77777777">
      <w:pPr>
        <w:jc w:val="both"/>
        <w:rPr>
          <w:rFonts w:ascii="Calibri Light" w:hAnsi="Calibri Light" w:eastAsia="Calibri Light" w:cs="Calibri Light"/>
        </w:rPr>
      </w:pPr>
      <w:r w:rsidRPr="14923099">
        <w:rPr>
          <w:rFonts w:ascii="Calibri Light" w:hAnsi="Calibri Light" w:eastAsia="Calibri Light" w:cs="Calibri Light"/>
        </w:rPr>
        <w:t>En application de l’article 1er du décret du 29 juillet 2016 relatif aux missions et à l’organisation des œuvres universitaires,  le centre national, établissement public à caractère administratif, a décidé, dans les conditions prévues par la règlementation des marchés publics, de constituer une Centrale d’achat chargée de passer des marchés publics, conclure des accords-cadres ou acquérir des fournitures ou services pour le compte des centres régionaux, des établissements d'enseignement supérieur, des organismes de recherche et des autres organismes publics accueillant des publics pouvant bénéficier des prestations et services fournis par le réseau tel que défini à l'article R. 822-1.</w:t>
      </w:r>
    </w:p>
    <w:p w:rsidRPr="00152729" w:rsidR="00DD7B0A" w:rsidP="00DD7B0A" w:rsidRDefault="00DD7B0A" w14:paraId="78FE71F3" w14:textId="77777777">
      <w:pPr>
        <w:pStyle w:val="Paragraphedeliste"/>
        <w:numPr>
          <w:ilvl w:val="0"/>
          <w:numId w:val="13"/>
        </w:numPr>
        <w:ind w:left="0" w:firstLine="0"/>
        <w:jc w:val="both"/>
        <w:rPr>
          <w:rFonts w:ascii="Calibri Light" w:hAnsi="Calibri Light" w:eastAsia="Calibri Light" w:cs="Calibri Light"/>
        </w:rPr>
      </w:pPr>
      <w:r w:rsidRPr="00152729">
        <w:rPr>
          <w:rFonts w:ascii="Calibri Light" w:hAnsi="Calibri Light" w:eastAsia="Calibri Light" w:cs="Calibri Light"/>
        </w:rPr>
        <w:t xml:space="preserve">Les statuts de la Centrale d’achats ont été votés lors du Conseil d’Administration du </w:t>
      </w:r>
      <w:proofErr w:type="spellStart"/>
      <w:r w:rsidRPr="00152729">
        <w:rPr>
          <w:rFonts w:ascii="Calibri Light" w:hAnsi="Calibri Light" w:eastAsia="Calibri Light" w:cs="Calibri Light"/>
        </w:rPr>
        <w:t>Cnous</w:t>
      </w:r>
      <w:proofErr w:type="spellEnd"/>
      <w:r w:rsidRPr="00152729">
        <w:rPr>
          <w:rFonts w:ascii="Calibri Light" w:hAnsi="Calibri Light" w:eastAsia="Calibri Light" w:cs="Calibri Light"/>
        </w:rPr>
        <w:t xml:space="preserve"> du 09 février 2017.</w:t>
      </w:r>
    </w:p>
    <w:p w:rsidRPr="00152729" w:rsidR="00DD7B0A" w:rsidP="00DD7B0A" w:rsidRDefault="00DD7B0A" w14:paraId="54668018" w14:textId="77777777">
      <w:pPr>
        <w:pStyle w:val="Paragraphedeliste"/>
        <w:numPr>
          <w:ilvl w:val="0"/>
          <w:numId w:val="13"/>
        </w:numPr>
        <w:ind w:left="0" w:firstLine="0"/>
        <w:jc w:val="both"/>
        <w:rPr>
          <w:rFonts w:ascii="Calibri Light" w:hAnsi="Calibri Light" w:eastAsia="Calibri Light" w:cs="Calibri Light"/>
        </w:rPr>
      </w:pPr>
      <w:r w:rsidRPr="0E8A531D" w:rsidR="00DD7B0A">
        <w:rPr>
          <w:rFonts w:ascii="Calibri Light" w:hAnsi="Calibri Light" w:eastAsia="Calibri Light" w:cs="Calibri Light"/>
        </w:rPr>
        <w:t>La Centrale d’achat des Crous obéit par ailleurs aux dispositions prévues par les articles L.2113-2 à L.2113-5 du Code de la commande publique.</w:t>
      </w:r>
    </w:p>
    <w:p w:rsidR="4DD02AB1" w:rsidP="0E8A531D" w:rsidRDefault="4DD02AB1" w14:paraId="5BDF51DC" w14:textId="5D9F9176">
      <w:pPr>
        <w:ind w:left="0"/>
        <w:jc w:val="both"/>
        <w:rPr>
          <w:rFonts w:ascii="Calibri Light" w:hAnsi="Calibri Light" w:eastAsia="Calibri Light" w:cs="Calibri Light"/>
          <w:b w:val="0"/>
          <w:bCs w:val="0"/>
          <w:i w:val="0"/>
          <w:iCs w:val="0"/>
          <w:caps w:val="0"/>
          <w:smallCaps w:val="0"/>
          <w:noProof w:val="0"/>
          <w:color w:val="000000" w:themeColor="text1" w:themeTint="FF" w:themeShade="FF"/>
          <w:sz w:val="22"/>
          <w:szCs w:val="22"/>
          <w:lang w:val="fr-FR"/>
        </w:rPr>
      </w:pPr>
      <w:r w:rsidRPr="0E8A531D" w:rsidR="4DD02AB1">
        <w:rPr>
          <w:rStyle w:val="normaltextrun"/>
          <w:rFonts w:ascii="Calibri Light" w:hAnsi="Calibri Light" w:eastAsia="Calibri Light" w:cs="Calibri Light"/>
          <w:b w:val="0"/>
          <w:bCs w:val="0"/>
          <w:i w:val="0"/>
          <w:iCs w:val="0"/>
          <w:caps w:val="0"/>
          <w:smallCaps w:val="0"/>
          <w:noProof w:val="0"/>
          <w:color w:val="000000" w:themeColor="text1" w:themeTint="FF" w:themeShade="FF"/>
          <w:sz w:val="22"/>
          <w:szCs w:val="22"/>
          <w:lang w:val="fr-FR"/>
        </w:rPr>
        <w:t>Les acheteurs bénéficiaires (ci-après « adhérents ») du présent accord-cadre sont :  </w:t>
      </w:r>
    </w:p>
    <w:p w:rsidR="4DD02AB1" w:rsidP="0E8A531D" w:rsidRDefault="4DD02AB1" w14:paraId="2EB289C2" w14:textId="6083A675">
      <w:pPr>
        <w:pStyle w:val="Paragraphedeliste"/>
        <w:numPr>
          <w:ilvl w:val="0"/>
          <w:numId w:val="17"/>
        </w:numPr>
        <w:spacing w:before="0" w:beforeAutospacing="off" w:after="0" w:afterAutospacing="off" w:line="240" w:lineRule="auto"/>
        <w:jc w:val="both"/>
        <w:rPr>
          <w:rFonts w:ascii="Calibri Light" w:hAnsi="Calibri Light" w:eastAsia="Calibri Light" w:cs="Calibri Light"/>
          <w:b w:val="0"/>
          <w:bCs w:val="0"/>
          <w:i w:val="0"/>
          <w:iCs w:val="0"/>
          <w:caps w:val="0"/>
          <w:smallCaps w:val="0"/>
          <w:noProof w:val="0"/>
          <w:color w:val="000000" w:themeColor="text1" w:themeTint="FF" w:themeShade="FF"/>
          <w:sz w:val="22"/>
          <w:szCs w:val="22"/>
          <w:lang w:val="fr-FR"/>
        </w:rPr>
      </w:pPr>
      <w:r w:rsidRPr="0E8A531D" w:rsidR="4DD02AB1">
        <w:rPr>
          <w:rStyle w:val="normaltextrun"/>
          <w:rFonts w:ascii="Calibri Light" w:hAnsi="Calibri Light" w:eastAsia="Calibri Light" w:cs="Calibri Light"/>
          <w:b w:val="0"/>
          <w:bCs w:val="0"/>
          <w:i w:val="0"/>
          <w:iCs w:val="0"/>
          <w:caps w:val="0"/>
          <w:smallCaps w:val="0"/>
          <w:noProof w:val="0"/>
          <w:color w:val="000000" w:themeColor="text1" w:themeTint="FF" w:themeShade="FF"/>
          <w:sz w:val="22"/>
          <w:szCs w:val="22"/>
          <w:lang w:val="fr-FR"/>
        </w:rPr>
        <w:t>Le Crous Aix-Marseille-Avignon,  </w:t>
      </w:r>
    </w:p>
    <w:p w:rsidR="4DD02AB1" w:rsidP="0E8A531D" w:rsidRDefault="4DD02AB1" w14:paraId="21984F4D" w14:textId="5EDD7D18">
      <w:pPr>
        <w:pStyle w:val="Paragraphedeliste"/>
        <w:numPr>
          <w:ilvl w:val="0"/>
          <w:numId w:val="17"/>
        </w:numPr>
        <w:spacing w:before="0" w:beforeAutospacing="off" w:after="0" w:afterAutospacing="off" w:line="240" w:lineRule="auto"/>
        <w:jc w:val="both"/>
        <w:rPr>
          <w:rFonts w:ascii="Calibri Light" w:hAnsi="Calibri Light" w:eastAsia="Calibri Light" w:cs="Calibri Light"/>
          <w:b w:val="0"/>
          <w:bCs w:val="0"/>
          <w:i w:val="0"/>
          <w:iCs w:val="0"/>
          <w:caps w:val="0"/>
          <w:smallCaps w:val="0"/>
          <w:noProof w:val="0"/>
          <w:color w:val="000000" w:themeColor="text1" w:themeTint="FF" w:themeShade="FF"/>
          <w:sz w:val="22"/>
          <w:szCs w:val="22"/>
          <w:lang w:val="fr-FR"/>
        </w:rPr>
      </w:pPr>
      <w:r w:rsidRPr="0E8A531D" w:rsidR="4DD02AB1">
        <w:rPr>
          <w:rStyle w:val="normaltextrun"/>
          <w:rFonts w:ascii="Calibri Light" w:hAnsi="Calibri Light" w:eastAsia="Calibri Light" w:cs="Calibri Light"/>
          <w:b w:val="0"/>
          <w:bCs w:val="0"/>
          <w:i w:val="0"/>
          <w:iCs w:val="0"/>
          <w:caps w:val="0"/>
          <w:smallCaps w:val="0"/>
          <w:noProof w:val="0"/>
          <w:color w:val="000000" w:themeColor="text1" w:themeTint="FF" w:themeShade="FF"/>
          <w:sz w:val="22"/>
          <w:szCs w:val="22"/>
          <w:lang w:val="fr-FR"/>
        </w:rPr>
        <w:t>Le Crous Amiens Picardie,  </w:t>
      </w:r>
    </w:p>
    <w:p w:rsidR="4DD02AB1" w:rsidP="0E8A531D" w:rsidRDefault="4DD02AB1" w14:paraId="22F4C859" w14:textId="0F30E08A">
      <w:pPr>
        <w:pStyle w:val="Paragraphedeliste"/>
        <w:numPr>
          <w:ilvl w:val="0"/>
          <w:numId w:val="17"/>
        </w:numPr>
        <w:spacing w:before="0" w:beforeAutospacing="off" w:after="0" w:afterAutospacing="off" w:line="240" w:lineRule="auto"/>
        <w:jc w:val="both"/>
        <w:rPr>
          <w:rFonts w:ascii="Calibri Light" w:hAnsi="Calibri Light" w:eastAsia="Calibri Light" w:cs="Calibri Light"/>
          <w:b w:val="0"/>
          <w:bCs w:val="0"/>
          <w:i w:val="0"/>
          <w:iCs w:val="0"/>
          <w:caps w:val="0"/>
          <w:smallCaps w:val="0"/>
          <w:noProof w:val="0"/>
          <w:color w:val="000000" w:themeColor="text1" w:themeTint="FF" w:themeShade="FF"/>
          <w:sz w:val="22"/>
          <w:szCs w:val="22"/>
          <w:lang w:val="fr-FR"/>
        </w:rPr>
      </w:pPr>
      <w:r w:rsidRPr="0E8A531D" w:rsidR="4DD02AB1">
        <w:rPr>
          <w:rStyle w:val="normaltextrun"/>
          <w:rFonts w:ascii="Calibri Light" w:hAnsi="Calibri Light" w:eastAsia="Calibri Light" w:cs="Calibri Light"/>
          <w:b w:val="0"/>
          <w:bCs w:val="0"/>
          <w:i w:val="0"/>
          <w:iCs w:val="0"/>
          <w:caps w:val="0"/>
          <w:smallCaps w:val="0"/>
          <w:noProof w:val="0"/>
          <w:color w:val="000000" w:themeColor="text1" w:themeTint="FF" w:themeShade="FF"/>
          <w:sz w:val="22"/>
          <w:szCs w:val="22"/>
          <w:lang w:val="fr-FR"/>
        </w:rPr>
        <w:t>Le Crous Bordeaux-Aquitaine,  </w:t>
      </w:r>
    </w:p>
    <w:p w:rsidR="4DD02AB1" w:rsidP="0E8A531D" w:rsidRDefault="4DD02AB1" w14:paraId="65B4DA0D" w14:textId="6D19AA21">
      <w:pPr>
        <w:pStyle w:val="Paragraphedeliste"/>
        <w:numPr>
          <w:ilvl w:val="0"/>
          <w:numId w:val="17"/>
        </w:numPr>
        <w:spacing w:before="0" w:beforeAutospacing="off" w:after="0" w:afterAutospacing="off" w:line="240" w:lineRule="auto"/>
        <w:jc w:val="both"/>
        <w:rPr>
          <w:rFonts w:ascii="Calibri Light" w:hAnsi="Calibri Light" w:eastAsia="Calibri Light" w:cs="Calibri Light"/>
          <w:b w:val="0"/>
          <w:bCs w:val="0"/>
          <w:i w:val="0"/>
          <w:iCs w:val="0"/>
          <w:caps w:val="0"/>
          <w:smallCaps w:val="0"/>
          <w:noProof w:val="0"/>
          <w:color w:val="000000" w:themeColor="text1" w:themeTint="FF" w:themeShade="FF"/>
          <w:sz w:val="22"/>
          <w:szCs w:val="22"/>
          <w:lang w:val="fr-FR"/>
        </w:rPr>
      </w:pPr>
      <w:r w:rsidRPr="0E8A531D" w:rsidR="4DD02AB1">
        <w:rPr>
          <w:rStyle w:val="normaltextrun"/>
          <w:rFonts w:ascii="Calibri Light" w:hAnsi="Calibri Light" w:eastAsia="Calibri Light" w:cs="Calibri Light"/>
          <w:b w:val="0"/>
          <w:bCs w:val="0"/>
          <w:i w:val="0"/>
          <w:iCs w:val="0"/>
          <w:caps w:val="0"/>
          <w:smallCaps w:val="0"/>
          <w:noProof w:val="0"/>
          <w:color w:val="000000" w:themeColor="text1" w:themeTint="FF" w:themeShade="FF"/>
          <w:sz w:val="22"/>
          <w:szCs w:val="22"/>
          <w:lang w:val="fr-FR"/>
        </w:rPr>
        <w:t>Le Crous Bourgogne-Franche-Comté,  </w:t>
      </w:r>
    </w:p>
    <w:p w:rsidR="4DD02AB1" w:rsidP="0E8A531D" w:rsidRDefault="4DD02AB1" w14:paraId="0A6B178A" w14:textId="5AD10319">
      <w:pPr>
        <w:pStyle w:val="Paragraphedeliste"/>
        <w:numPr>
          <w:ilvl w:val="0"/>
          <w:numId w:val="17"/>
        </w:numPr>
        <w:spacing w:before="0" w:beforeAutospacing="off" w:after="0" w:afterAutospacing="off" w:line="240" w:lineRule="auto"/>
        <w:jc w:val="both"/>
        <w:rPr>
          <w:rFonts w:ascii="Calibri Light" w:hAnsi="Calibri Light" w:eastAsia="Calibri Light" w:cs="Calibri Light"/>
          <w:b w:val="0"/>
          <w:bCs w:val="0"/>
          <w:i w:val="0"/>
          <w:iCs w:val="0"/>
          <w:caps w:val="0"/>
          <w:smallCaps w:val="0"/>
          <w:noProof w:val="0"/>
          <w:color w:val="000000" w:themeColor="text1" w:themeTint="FF" w:themeShade="FF"/>
          <w:sz w:val="22"/>
          <w:szCs w:val="22"/>
          <w:lang w:val="fr-FR"/>
        </w:rPr>
      </w:pPr>
      <w:r w:rsidRPr="0E8A531D" w:rsidR="4DD02AB1">
        <w:rPr>
          <w:rStyle w:val="normaltextrun"/>
          <w:rFonts w:ascii="Calibri Light" w:hAnsi="Calibri Light" w:eastAsia="Calibri Light" w:cs="Calibri Light"/>
          <w:b w:val="0"/>
          <w:bCs w:val="0"/>
          <w:i w:val="0"/>
          <w:iCs w:val="0"/>
          <w:caps w:val="0"/>
          <w:smallCaps w:val="0"/>
          <w:noProof w:val="0"/>
          <w:color w:val="000000" w:themeColor="text1" w:themeTint="FF" w:themeShade="FF"/>
          <w:sz w:val="22"/>
          <w:szCs w:val="22"/>
          <w:lang w:val="fr-FR"/>
        </w:rPr>
        <w:t>Le Crous Clermont Auvergne,  </w:t>
      </w:r>
    </w:p>
    <w:p w:rsidR="4DD02AB1" w:rsidP="0E8A531D" w:rsidRDefault="4DD02AB1" w14:paraId="36C0D5D2" w14:textId="6FE8ADE4">
      <w:pPr>
        <w:pStyle w:val="Paragraphedeliste"/>
        <w:numPr>
          <w:ilvl w:val="0"/>
          <w:numId w:val="17"/>
        </w:numPr>
        <w:spacing w:before="0" w:beforeAutospacing="off" w:after="0" w:afterAutospacing="off" w:line="240" w:lineRule="auto"/>
        <w:jc w:val="both"/>
        <w:rPr>
          <w:rFonts w:ascii="Calibri Light" w:hAnsi="Calibri Light" w:eastAsia="Calibri Light" w:cs="Calibri Light"/>
          <w:b w:val="0"/>
          <w:bCs w:val="0"/>
          <w:i w:val="0"/>
          <w:iCs w:val="0"/>
          <w:caps w:val="0"/>
          <w:smallCaps w:val="0"/>
          <w:noProof w:val="0"/>
          <w:color w:val="000000" w:themeColor="text1" w:themeTint="FF" w:themeShade="FF"/>
          <w:sz w:val="22"/>
          <w:szCs w:val="22"/>
          <w:lang w:val="fr-FR"/>
        </w:rPr>
      </w:pPr>
      <w:r w:rsidRPr="0E8A531D" w:rsidR="4DD02AB1">
        <w:rPr>
          <w:rStyle w:val="normaltextrun"/>
          <w:rFonts w:ascii="Calibri Light" w:hAnsi="Calibri Light" w:eastAsia="Calibri Light" w:cs="Calibri Light"/>
          <w:b w:val="0"/>
          <w:bCs w:val="0"/>
          <w:i w:val="0"/>
          <w:iCs w:val="0"/>
          <w:caps w:val="0"/>
          <w:smallCaps w:val="0"/>
          <w:noProof w:val="0"/>
          <w:color w:val="000000" w:themeColor="text1" w:themeTint="FF" w:themeShade="FF"/>
          <w:sz w:val="22"/>
          <w:szCs w:val="22"/>
          <w:lang w:val="fr-FR"/>
        </w:rPr>
        <w:t>Le Crous Créteil,  </w:t>
      </w:r>
    </w:p>
    <w:p w:rsidR="4DD02AB1" w:rsidP="0E8A531D" w:rsidRDefault="4DD02AB1" w14:paraId="4AC95191" w14:textId="6E63EF67">
      <w:pPr>
        <w:pStyle w:val="Paragraphedeliste"/>
        <w:numPr>
          <w:ilvl w:val="0"/>
          <w:numId w:val="17"/>
        </w:numPr>
        <w:spacing w:before="0" w:beforeAutospacing="off" w:after="0" w:afterAutospacing="off" w:line="240" w:lineRule="auto"/>
        <w:jc w:val="both"/>
        <w:rPr>
          <w:rFonts w:ascii="Calibri Light" w:hAnsi="Calibri Light" w:eastAsia="Calibri Light" w:cs="Calibri Light"/>
          <w:b w:val="0"/>
          <w:bCs w:val="0"/>
          <w:i w:val="0"/>
          <w:iCs w:val="0"/>
          <w:caps w:val="0"/>
          <w:smallCaps w:val="0"/>
          <w:noProof w:val="0"/>
          <w:color w:val="000000" w:themeColor="text1" w:themeTint="FF" w:themeShade="FF"/>
          <w:sz w:val="22"/>
          <w:szCs w:val="22"/>
          <w:lang w:val="fr-FR"/>
        </w:rPr>
      </w:pPr>
      <w:r w:rsidRPr="0E8A531D" w:rsidR="4DD02AB1">
        <w:rPr>
          <w:rStyle w:val="normaltextrun"/>
          <w:rFonts w:ascii="Calibri Light" w:hAnsi="Calibri Light" w:eastAsia="Calibri Light" w:cs="Calibri Light"/>
          <w:b w:val="0"/>
          <w:bCs w:val="0"/>
          <w:i w:val="0"/>
          <w:iCs w:val="0"/>
          <w:caps w:val="0"/>
          <w:smallCaps w:val="0"/>
          <w:noProof w:val="0"/>
          <w:color w:val="000000" w:themeColor="text1" w:themeTint="FF" w:themeShade="FF"/>
          <w:sz w:val="22"/>
          <w:szCs w:val="22"/>
          <w:lang w:val="fr-FR"/>
        </w:rPr>
        <w:t>Le Crous Grenoble Alpes,  </w:t>
      </w:r>
    </w:p>
    <w:p w:rsidR="4DD02AB1" w:rsidP="0E8A531D" w:rsidRDefault="4DD02AB1" w14:paraId="3A9907C4" w14:textId="09EC38AC">
      <w:pPr>
        <w:pStyle w:val="Paragraphedeliste"/>
        <w:numPr>
          <w:ilvl w:val="0"/>
          <w:numId w:val="17"/>
        </w:numPr>
        <w:spacing w:before="0" w:beforeAutospacing="off" w:after="0" w:afterAutospacing="off" w:line="240" w:lineRule="auto"/>
        <w:jc w:val="both"/>
        <w:rPr>
          <w:rFonts w:ascii="Calibri Light" w:hAnsi="Calibri Light" w:eastAsia="Calibri Light" w:cs="Calibri Light"/>
          <w:b w:val="0"/>
          <w:bCs w:val="0"/>
          <w:i w:val="0"/>
          <w:iCs w:val="0"/>
          <w:caps w:val="0"/>
          <w:smallCaps w:val="0"/>
          <w:noProof w:val="0"/>
          <w:color w:val="000000" w:themeColor="text1" w:themeTint="FF" w:themeShade="FF"/>
          <w:sz w:val="22"/>
          <w:szCs w:val="22"/>
          <w:lang w:val="fr-FR"/>
        </w:rPr>
      </w:pPr>
      <w:r w:rsidRPr="0E8A531D" w:rsidR="4DD02AB1">
        <w:rPr>
          <w:rStyle w:val="normaltextrun"/>
          <w:rFonts w:ascii="Calibri Light" w:hAnsi="Calibri Light" w:eastAsia="Calibri Light" w:cs="Calibri Light"/>
          <w:b w:val="0"/>
          <w:bCs w:val="0"/>
          <w:i w:val="0"/>
          <w:iCs w:val="0"/>
          <w:caps w:val="0"/>
          <w:smallCaps w:val="0"/>
          <w:noProof w:val="0"/>
          <w:color w:val="000000" w:themeColor="text1" w:themeTint="FF" w:themeShade="FF"/>
          <w:sz w:val="22"/>
          <w:szCs w:val="22"/>
          <w:lang w:val="fr-FR"/>
        </w:rPr>
        <w:t>Le Crous Lille Nord Pas-de-Calais,  </w:t>
      </w:r>
    </w:p>
    <w:p w:rsidR="4DD02AB1" w:rsidP="0E8A531D" w:rsidRDefault="4DD02AB1" w14:paraId="2A9B37CF" w14:textId="4135CB40">
      <w:pPr>
        <w:pStyle w:val="Paragraphedeliste"/>
        <w:numPr>
          <w:ilvl w:val="0"/>
          <w:numId w:val="17"/>
        </w:numPr>
        <w:spacing w:before="0" w:beforeAutospacing="off" w:after="0" w:afterAutospacing="off" w:line="240" w:lineRule="auto"/>
        <w:jc w:val="both"/>
        <w:rPr>
          <w:rFonts w:ascii="Calibri Light" w:hAnsi="Calibri Light" w:eastAsia="Calibri Light" w:cs="Calibri Light"/>
          <w:b w:val="0"/>
          <w:bCs w:val="0"/>
          <w:i w:val="0"/>
          <w:iCs w:val="0"/>
          <w:caps w:val="0"/>
          <w:smallCaps w:val="0"/>
          <w:noProof w:val="0"/>
          <w:color w:val="000000" w:themeColor="text1" w:themeTint="FF" w:themeShade="FF"/>
          <w:sz w:val="22"/>
          <w:szCs w:val="22"/>
          <w:lang w:val="fr-FR"/>
        </w:rPr>
      </w:pPr>
      <w:r w:rsidRPr="0E8A531D" w:rsidR="4DD02AB1">
        <w:rPr>
          <w:rStyle w:val="normaltextrun"/>
          <w:rFonts w:ascii="Calibri Light" w:hAnsi="Calibri Light" w:eastAsia="Calibri Light" w:cs="Calibri Light"/>
          <w:b w:val="0"/>
          <w:bCs w:val="0"/>
          <w:i w:val="0"/>
          <w:iCs w:val="0"/>
          <w:caps w:val="0"/>
          <w:smallCaps w:val="0"/>
          <w:noProof w:val="0"/>
          <w:color w:val="000000" w:themeColor="text1" w:themeTint="FF" w:themeShade="FF"/>
          <w:sz w:val="22"/>
          <w:szCs w:val="22"/>
          <w:lang w:val="fr-FR"/>
        </w:rPr>
        <w:t>Le Crous Limoges,  </w:t>
      </w:r>
    </w:p>
    <w:p w:rsidR="4DD02AB1" w:rsidP="0E8A531D" w:rsidRDefault="4DD02AB1" w14:paraId="7927C5D6" w14:textId="2AF4812B">
      <w:pPr>
        <w:pStyle w:val="Paragraphedeliste"/>
        <w:numPr>
          <w:ilvl w:val="0"/>
          <w:numId w:val="17"/>
        </w:numPr>
        <w:spacing w:before="0" w:beforeAutospacing="off" w:after="0" w:afterAutospacing="off" w:line="240" w:lineRule="auto"/>
        <w:jc w:val="both"/>
        <w:rPr>
          <w:rFonts w:ascii="Calibri Light" w:hAnsi="Calibri Light" w:eastAsia="Calibri Light" w:cs="Calibri Light"/>
          <w:b w:val="0"/>
          <w:bCs w:val="0"/>
          <w:i w:val="0"/>
          <w:iCs w:val="0"/>
          <w:caps w:val="0"/>
          <w:smallCaps w:val="0"/>
          <w:noProof w:val="0"/>
          <w:color w:val="000000" w:themeColor="text1" w:themeTint="FF" w:themeShade="FF"/>
          <w:sz w:val="22"/>
          <w:szCs w:val="22"/>
          <w:lang w:val="fr-FR"/>
        </w:rPr>
      </w:pPr>
      <w:r w:rsidRPr="0E8A531D" w:rsidR="4DD02AB1">
        <w:rPr>
          <w:rStyle w:val="normaltextrun"/>
          <w:rFonts w:ascii="Calibri Light" w:hAnsi="Calibri Light" w:eastAsia="Calibri Light" w:cs="Calibri Light"/>
          <w:b w:val="0"/>
          <w:bCs w:val="0"/>
          <w:i w:val="0"/>
          <w:iCs w:val="0"/>
          <w:caps w:val="0"/>
          <w:smallCaps w:val="0"/>
          <w:noProof w:val="0"/>
          <w:color w:val="000000" w:themeColor="text1" w:themeTint="FF" w:themeShade="FF"/>
          <w:sz w:val="22"/>
          <w:szCs w:val="22"/>
          <w:lang w:val="fr-FR"/>
        </w:rPr>
        <w:t>Le Crous Lyon,  </w:t>
      </w:r>
    </w:p>
    <w:p w:rsidR="4DD02AB1" w:rsidP="0E8A531D" w:rsidRDefault="4DD02AB1" w14:paraId="665325D0" w14:textId="3A65FFA8">
      <w:pPr>
        <w:pStyle w:val="Paragraphedeliste"/>
        <w:numPr>
          <w:ilvl w:val="0"/>
          <w:numId w:val="17"/>
        </w:numPr>
        <w:spacing w:before="0" w:beforeAutospacing="off" w:after="0" w:afterAutospacing="off" w:line="240" w:lineRule="auto"/>
        <w:jc w:val="both"/>
        <w:rPr>
          <w:rFonts w:ascii="Calibri Light" w:hAnsi="Calibri Light" w:eastAsia="Calibri Light" w:cs="Calibri Light"/>
          <w:b w:val="0"/>
          <w:bCs w:val="0"/>
          <w:i w:val="0"/>
          <w:iCs w:val="0"/>
          <w:caps w:val="0"/>
          <w:smallCaps w:val="0"/>
          <w:noProof w:val="0"/>
          <w:color w:val="000000" w:themeColor="text1" w:themeTint="FF" w:themeShade="FF"/>
          <w:sz w:val="22"/>
          <w:szCs w:val="22"/>
          <w:lang w:val="fr-FR"/>
        </w:rPr>
      </w:pPr>
      <w:r w:rsidRPr="0E8A531D" w:rsidR="4DD02AB1">
        <w:rPr>
          <w:rStyle w:val="normaltextrun"/>
          <w:rFonts w:ascii="Calibri Light" w:hAnsi="Calibri Light" w:eastAsia="Calibri Light" w:cs="Calibri Light"/>
          <w:b w:val="0"/>
          <w:bCs w:val="0"/>
          <w:i w:val="0"/>
          <w:iCs w:val="0"/>
          <w:caps w:val="0"/>
          <w:smallCaps w:val="0"/>
          <w:noProof w:val="0"/>
          <w:color w:val="000000" w:themeColor="text1" w:themeTint="FF" w:themeShade="FF"/>
          <w:sz w:val="22"/>
          <w:szCs w:val="22"/>
          <w:lang w:val="fr-FR"/>
        </w:rPr>
        <w:t>Le Crous Lorraine,  </w:t>
      </w:r>
    </w:p>
    <w:p w:rsidR="4DD02AB1" w:rsidP="0E8A531D" w:rsidRDefault="4DD02AB1" w14:paraId="591D74BE" w14:textId="26258D8B">
      <w:pPr>
        <w:pStyle w:val="Paragraphedeliste"/>
        <w:numPr>
          <w:ilvl w:val="0"/>
          <w:numId w:val="17"/>
        </w:numPr>
        <w:spacing w:before="0" w:beforeAutospacing="off" w:after="0" w:afterAutospacing="off" w:line="240" w:lineRule="auto"/>
        <w:jc w:val="both"/>
        <w:rPr>
          <w:rFonts w:ascii="Calibri Light" w:hAnsi="Calibri Light" w:eastAsia="Calibri Light" w:cs="Calibri Light"/>
          <w:b w:val="0"/>
          <w:bCs w:val="0"/>
          <w:i w:val="0"/>
          <w:iCs w:val="0"/>
          <w:caps w:val="0"/>
          <w:smallCaps w:val="0"/>
          <w:noProof w:val="0"/>
          <w:color w:val="000000" w:themeColor="text1" w:themeTint="FF" w:themeShade="FF"/>
          <w:sz w:val="22"/>
          <w:szCs w:val="22"/>
          <w:lang w:val="fr-FR"/>
        </w:rPr>
      </w:pPr>
      <w:r w:rsidRPr="0E8A531D" w:rsidR="4DD02AB1">
        <w:rPr>
          <w:rStyle w:val="normaltextrun"/>
          <w:rFonts w:ascii="Calibri Light" w:hAnsi="Calibri Light" w:eastAsia="Calibri Light" w:cs="Calibri Light"/>
          <w:b w:val="0"/>
          <w:bCs w:val="0"/>
          <w:i w:val="0"/>
          <w:iCs w:val="0"/>
          <w:caps w:val="0"/>
          <w:smallCaps w:val="0"/>
          <w:noProof w:val="0"/>
          <w:color w:val="000000" w:themeColor="text1" w:themeTint="FF" w:themeShade="FF"/>
          <w:sz w:val="22"/>
          <w:szCs w:val="22"/>
          <w:lang w:val="fr-FR"/>
        </w:rPr>
        <w:t>Le Crous Montpellier-Occitanie,  </w:t>
      </w:r>
    </w:p>
    <w:p w:rsidR="4DD02AB1" w:rsidP="0E8A531D" w:rsidRDefault="4DD02AB1" w14:paraId="6EBE4573" w14:textId="736C284A">
      <w:pPr>
        <w:pStyle w:val="Paragraphedeliste"/>
        <w:numPr>
          <w:ilvl w:val="0"/>
          <w:numId w:val="17"/>
        </w:numPr>
        <w:spacing w:before="0" w:beforeAutospacing="off" w:after="0" w:afterAutospacing="off" w:line="240" w:lineRule="auto"/>
        <w:jc w:val="both"/>
        <w:rPr>
          <w:rFonts w:ascii="Calibri Light" w:hAnsi="Calibri Light" w:eastAsia="Calibri Light" w:cs="Calibri Light"/>
          <w:b w:val="0"/>
          <w:bCs w:val="0"/>
          <w:i w:val="0"/>
          <w:iCs w:val="0"/>
          <w:caps w:val="0"/>
          <w:smallCaps w:val="0"/>
          <w:noProof w:val="0"/>
          <w:color w:val="000000" w:themeColor="text1" w:themeTint="FF" w:themeShade="FF"/>
          <w:sz w:val="22"/>
          <w:szCs w:val="22"/>
          <w:lang w:val="fr-FR"/>
        </w:rPr>
      </w:pPr>
      <w:r w:rsidRPr="0E8A531D" w:rsidR="4DD02AB1">
        <w:rPr>
          <w:rStyle w:val="normaltextrun"/>
          <w:rFonts w:ascii="Calibri Light" w:hAnsi="Calibri Light" w:eastAsia="Calibri Light" w:cs="Calibri Light"/>
          <w:b w:val="0"/>
          <w:bCs w:val="0"/>
          <w:i w:val="0"/>
          <w:iCs w:val="0"/>
          <w:caps w:val="0"/>
          <w:smallCaps w:val="0"/>
          <w:noProof w:val="0"/>
          <w:color w:val="000000" w:themeColor="text1" w:themeTint="FF" w:themeShade="FF"/>
          <w:sz w:val="22"/>
          <w:szCs w:val="22"/>
          <w:lang w:val="fr-FR"/>
        </w:rPr>
        <w:t>Le Crous Nantes Pays de la Loire,  </w:t>
      </w:r>
    </w:p>
    <w:p w:rsidR="4DD02AB1" w:rsidP="0E8A531D" w:rsidRDefault="4DD02AB1" w14:paraId="06714AEA" w14:textId="04018972">
      <w:pPr>
        <w:pStyle w:val="Paragraphedeliste"/>
        <w:numPr>
          <w:ilvl w:val="0"/>
          <w:numId w:val="17"/>
        </w:numPr>
        <w:spacing w:before="0" w:beforeAutospacing="off" w:after="0" w:afterAutospacing="off" w:line="240" w:lineRule="auto"/>
        <w:jc w:val="both"/>
        <w:rPr>
          <w:rFonts w:ascii="Calibri Light" w:hAnsi="Calibri Light" w:eastAsia="Calibri Light" w:cs="Calibri Light"/>
          <w:b w:val="0"/>
          <w:bCs w:val="0"/>
          <w:i w:val="0"/>
          <w:iCs w:val="0"/>
          <w:caps w:val="0"/>
          <w:smallCaps w:val="0"/>
          <w:noProof w:val="0"/>
          <w:color w:val="000000" w:themeColor="text1" w:themeTint="FF" w:themeShade="FF"/>
          <w:sz w:val="22"/>
          <w:szCs w:val="22"/>
          <w:lang w:val="fr-FR"/>
        </w:rPr>
      </w:pPr>
      <w:r w:rsidRPr="0E8A531D" w:rsidR="4DD02AB1">
        <w:rPr>
          <w:rStyle w:val="normaltextrun"/>
          <w:rFonts w:ascii="Calibri Light" w:hAnsi="Calibri Light" w:eastAsia="Calibri Light" w:cs="Calibri Light"/>
          <w:b w:val="0"/>
          <w:bCs w:val="0"/>
          <w:i w:val="0"/>
          <w:iCs w:val="0"/>
          <w:caps w:val="0"/>
          <w:smallCaps w:val="0"/>
          <w:noProof w:val="0"/>
          <w:color w:val="000000" w:themeColor="text1" w:themeTint="FF" w:themeShade="FF"/>
          <w:sz w:val="22"/>
          <w:szCs w:val="22"/>
          <w:lang w:val="fr-FR"/>
        </w:rPr>
        <w:t>Le Crous Nice-Toulon,  </w:t>
      </w:r>
    </w:p>
    <w:p w:rsidR="4DD02AB1" w:rsidP="0E8A531D" w:rsidRDefault="4DD02AB1" w14:paraId="3A5B2FE4" w14:textId="4C2F1244">
      <w:pPr>
        <w:pStyle w:val="Paragraphedeliste"/>
        <w:numPr>
          <w:ilvl w:val="0"/>
          <w:numId w:val="17"/>
        </w:numPr>
        <w:spacing w:before="0" w:beforeAutospacing="off" w:after="0" w:afterAutospacing="off" w:line="240" w:lineRule="auto"/>
        <w:jc w:val="both"/>
        <w:rPr>
          <w:rFonts w:ascii="Calibri Light" w:hAnsi="Calibri Light" w:eastAsia="Calibri Light" w:cs="Calibri Light"/>
          <w:b w:val="0"/>
          <w:bCs w:val="0"/>
          <w:i w:val="0"/>
          <w:iCs w:val="0"/>
          <w:caps w:val="0"/>
          <w:smallCaps w:val="0"/>
          <w:noProof w:val="0"/>
          <w:color w:val="000000" w:themeColor="text1" w:themeTint="FF" w:themeShade="FF"/>
          <w:sz w:val="22"/>
          <w:szCs w:val="22"/>
          <w:lang w:val="fr-FR"/>
        </w:rPr>
      </w:pPr>
      <w:r w:rsidRPr="0E8A531D" w:rsidR="4DD02AB1">
        <w:rPr>
          <w:rStyle w:val="normaltextrun"/>
          <w:rFonts w:ascii="Calibri Light" w:hAnsi="Calibri Light" w:eastAsia="Calibri Light" w:cs="Calibri Light"/>
          <w:b w:val="0"/>
          <w:bCs w:val="0"/>
          <w:i w:val="0"/>
          <w:iCs w:val="0"/>
          <w:caps w:val="0"/>
          <w:smallCaps w:val="0"/>
          <w:noProof w:val="0"/>
          <w:color w:val="000000" w:themeColor="text1" w:themeTint="FF" w:themeShade="FF"/>
          <w:sz w:val="22"/>
          <w:szCs w:val="22"/>
          <w:lang w:val="fr-FR"/>
        </w:rPr>
        <w:t>Le Crous Normandie,  </w:t>
      </w:r>
    </w:p>
    <w:p w:rsidR="4DD02AB1" w:rsidP="0E8A531D" w:rsidRDefault="4DD02AB1" w14:paraId="58F14264" w14:textId="1E0BB6CE">
      <w:pPr>
        <w:pStyle w:val="Paragraphedeliste"/>
        <w:numPr>
          <w:ilvl w:val="0"/>
          <w:numId w:val="17"/>
        </w:numPr>
        <w:spacing w:before="0" w:beforeAutospacing="off" w:after="0" w:afterAutospacing="off" w:line="240" w:lineRule="auto"/>
        <w:jc w:val="both"/>
        <w:rPr>
          <w:rFonts w:ascii="Calibri Light" w:hAnsi="Calibri Light" w:eastAsia="Calibri Light" w:cs="Calibri Light"/>
          <w:b w:val="0"/>
          <w:bCs w:val="0"/>
          <w:i w:val="0"/>
          <w:iCs w:val="0"/>
          <w:caps w:val="0"/>
          <w:smallCaps w:val="0"/>
          <w:noProof w:val="0"/>
          <w:color w:val="000000" w:themeColor="text1" w:themeTint="FF" w:themeShade="FF"/>
          <w:sz w:val="22"/>
          <w:szCs w:val="22"/>
          <w:lang w:val="fr-FR"/>
        </w:rPr>
      </w:pPr>
      <w:r w:rsidRPr="0E8A531D" w:rsidR="4DD02AB1">
        <w:rPr>
          <w:rStyle w:val="normaltextrun"/>
          <w:rFonts w:ascii="Calibri Light" w:hAnsi="Calibri Light" w:eastAsia="Calibri Light" w:cs="Calibri Light"/>
          <w:b w:val="0"/>
          <w:bCs w:val="0"/>
          <w:i w:val="0"/>
          <w:iCs w:val="0"/>
          <w:caps w:val="0"/>
          <w:smallCaps w:val="0"/>
          <w:noProof w:val="0"/>
          <w:color w:val="000000" w:themeColor="text1" w:themeTint="FF" w:themeShade="FF"/>
          <w:sz w:val="22"/>
          <w:szCs w:val="22"/>
          <w:lang w:val="fr-FR"/>
        </w:rPr>
        <w:t>Le Crous Orléans-Tours,  </w:t>
      </w:r>
    </w:p>
    <w:p w:rsidR="4DD02AB1" w:rsidP="0E8A531D" w:rsidRDefault="4DD02AB1" w14:paraId="3C7B53A6" w14:textId="3AE885C7">
      <w:pPr>
        <w:pStyle w:val="Paragraphedeliste"/>
        <w:numPr>
          <w:ilvl w:val="0"/>
          <w:numId w:val="17"/>
        </w:numPr>
        <w:spacing w:before="0" w:beforeAutospacing="off" w:after="0" w:afterAutospacing="off" w:line="240" w:lineRule="auto"/>
        <w:jc w:val="both"/>
        <w:rPr>
          <w:rFonts w:ascii="Calibri Light" w:hAnsi="Calibri Light" w:eastAsia="Calibri Light" w:cs="Calibri Light"/>
          <w:b w:val="0"/>
          <w:bCs w:val="0"/>
          <w:i w:val="0"/>
          <w:iCs w:val="0"/>
          <w:caps w:val="0"/>
          <w:smallCaps w:val="0"/>
          <w:noProof w:val="0"/>
          <w:color w:val="000000" w:themeColor="text1" w:themeTint="FF" w:themeShade="FF"/>
          <w:sz w:val="22"/>
          <w:szCs w:val="22"/>
          <w:lang w:val="fr-FR"/>
        </w:rPr>
      </w:pPr>
      <w:r w:rsidRPr="0E8A531D" w:rsidR="4DD02AB1">
        <w:rPr>
          <w:rStyle w:val="normaltextrun"/>
          <w:rFonts w:ascii="Calibri Light" w:hAnsi="Calibri Light" w:eastAsia="Calibri Light" w:cs="Calibri Light"/>
          <w:b w:val="0"/>
          <w:bCs w:val="0"/>
          <w:i w:val="0"/>
          <w:iCs w:val="0"/>
          <w:caps w:val="0"/>
          <w:smallCaps w:val="0"/>
          <w:noProof w:val="0"/>
          <w:color w:val="000000" w:themeColor="text1" w:themeTint="FF" w:themeShade="FF"/>
          <w:sz w:val="22"/>
          <w:szCs w:val="22"/>
          <w:lang w:val="fr-FR"/>
        </w:rPr>
        <w:t>Le Crous Paris,  </w:t>
      </w:r>
    </w:p>
    <w:p w:rsidR="4DD02AB1" w:rsidP="0E8A531D" w:rsidRDefault="4DD02AB1" w14:paraId="61E12D50" w14:textId="477FB763">
      <w:pPr>
        <w:pStyle w:val="Paragraphedeliste"/>
        <w:numPr>
          <w:ilvl w:val="0"/>
          <w:numId w:val="17"/>
        </w:numPr>
        <w:spacing w:before="0" w:beforeAutospacing="off" w:after="0" w:afterAutospacing="off" w:line="240" w:lineRule="auto"/>
        <w:jc w:val="both"/>
        <w:rPr>
          <w:rFonts w:ascii="Calibri Light" w:hAnsi="Calibri Light" w:eastAsia="Calibri Light" w:cs="Calibri Light"/>
          <w:b w:val="0"/>
          <w:bCs w:val="0"/>
          <w:i w:val="0"/>
          <w:iCs w:val="0"/>
          <w:caps w:val="0"/>
          <w:smallCaps w:val="0"/>
          <w:noProof w:val="0"/>
          <w:color w:val="000000" w:themeColor="text1" w:themeTint="FF" w:themeShade="FF"/>
          <w:sz w:val="22"/>
          <w:szCs w:val="22"/>
          <w:lang w:val="fr-FR"/>
        </w:rPr>
      </w:pPr>
      <w:r w:rsidRPr="0E8A531D" w:rsidR="4DD02AB1">
        <w:rPr>
          <w:rStyle w:val="normaltextrun"/>
          <w:rFonts w:ascii="Calibri Light" w:hAnsi="Calibri Light" w:eastAsia="Calibri Light" w:cs="Calibri Light"/>
          <w:b w:val="0"/>
          <w:bCs w:val="0"/>
          <w:i w:val="0"/>
          <w:iCs w:val="0"/>
          <w:caps w:val="0"/>
          <w:smallCaps w:val="0"/>
          <w:noProof w:val="0"/>
          <w:color w:val="000000" w:themeColor="text1" w:themeTint="FF" w:themeShade="FF"/>
          <w:sz w:val="22"/>
          <w:szCs w:val="22"/>
          <w:lang w:val="fr-FR"/>
        </w:rPr>
        <w:t>Le Crous Poitiers,  </w:t>
      </w:r>
    </w:p>
    <w:p w:rsidR="4DD02AB1" w:rsidP="0E8A531D" w:rsidRDefault="4DD02AB1" w14:paraId="3E54BD57" w14:textId="62FDF9B5">
      <w:pPr>
        <w:pStyle w:val="Paragraphedeliste"/>
        <w:numPr>
          <w:ilvl w:val="0"/>
          <w:numId w:val="17"/>
        </w:numPr>
        <w:spacing w:before="0" w:beforeAutospacing="off" w:after="0" w:afterAutospacing="off" w:line="240" w:lineRule="auto"/>
        <w:jc w:val="both"/>
        <w:rPr>
          <w:rFonts w:ascii="Calibri Light" w:hAnsi="Calibri Light" w:eastAsia="Calibri Light" w:cs="Calibri Light"/>
          <w:b w:val="0"/>
          <w:bCs w:val="0"/>
          <w:i w:val="0"/>
          <w:iCs w:val="0"/>
          <w:caps w:val="0"/>
          <w:smallCaps w:val="0"/>
          <w:noProof w:val="0"/>
          <w:color w:val="000000" w:themeColor="text1" w:themeTint="FF" w:themeShade="FF"/>
          <w:sz w:val="22"/>
          <w:szCs w:val="22"/>
          <w:lang w:val="fr-FR"/>
        </w:rPr>
      </w:pPr>
      <w:r w:rsidRPr="0E8A531D" w:rsidR="4DD02AB1">
        <w:rPr>
          <w:rStyle w:val="normaltextrun"/>
          <w:rFonts w:ascii="Calibri Light" w:hAnsi="Calibri Light" w:eastAsia="Calibri Light" w:cs="Calibri Light"/>
          <w:b w:val="0"/>
          <w:bCs w:val="0"/>
          <w:i w:val="0"/>
          <w:iCs w:val="0"/>
          <w:caps w:val="0"/>
          <w:smallCaps w:val="0"/>
          <w:noProof w:val="0"/>
          <w:color w:val="000000" w:themeColor="text1" w:themeTint="FF" w:themeShade="FF"/>
          <w:sz w:val="22"/>
          <w:szCs w:val="22"/>
          <w:lang w:val="fr-FR"/>
        </w:rPr>
        <w:t>Le Crous Reims,  </w:t>
      </w:r>
    </w:p>
    <w:p w:rsidR="4DD02AB1" w:rsidP="0E8A531D" w:rsidRDefault="4DD02AB1" w14:paraId="727AEDDC" w14:textId="72744135">
      <w:pPr>
        <w:pStyle w:val="Paragraphedeliste"/>
        <w:numPr>
          <w:ilvl w:val="0"/>
          <w:numId w:val="17"/>
        </w:numPr>
        <w:spacing w:before="0" w:beforeAutospacing="off" w:after="0" w:afterAutospacing="off" w:line="240" w:lineRule="auto"/>
        <w:jc w:val="both"/>
        <w:rPr>
          <w:rFonts w:ascii="Calibri Light" w:hAnsi="Calibri Light" w:eastAsia="Calibri Light" w:cs="Calibri Light"/>
          <w:b w:val="0"/>
          <w:bCs w:val="0"/>
          <w:i w:val="0"/>
          <w:iCs w:val="0"/>
          <w:caps w:val="0"/>
          <w:smallCaps w:val="0"/>
          <w:noProof w:val="0"/>
          <w:color w:val="000000" w:themeColor="text1" w:themeTint="FF" w:themeShade="FF"/>
          <w:sz w:val="22"/>
          <w:szCs w:val="22"/>
          <w:lang w:val="fr-FR"/>
        </w:rPr>
      </w:pPr>
      <w:r w:rsidRPr="0E8A531D" w:rsidR="4DD02AB1">
        <w:rPr>
          <w:rStyle w:val="normaltextrun"/>
          <w:rFonts w:ascii="Calibri Light" w:hAnsi="Calibri Light" w:eastAsia="Calibri Light" w:cs="Calibri Light"/>
          <w:b w:val="0"/>
          <w:bCs w:val="0"/>
          <w:i w:val="0"/>
          <w:iCs w:val="0"/>
          <w:caps w:val="0"/>
          <w:smallCaps w:val="0"/>
          <w:noProof w:val="0"/>
          <w:color w:val="000000" w:themeColor="text1" w:themeTint="FF" w:themeShade="FF"/>
          <w:sz w:val="22"/>
          <w:szCs w:val="22"/>
          <w:lang w:val="fr-FR"/>
        </w:rPr>
        <w:t>Le Crous Rennes Bretagne,  </w:t>
      </w:r>
    </w:p>
    <w:p w:rsidR="4DD02AB1" w:rsidP="0E8A531D" w:rsidRDefault="4DD02AB1" w14:paraId="6A7A38BF" w14:textId="7345C8F6">
      <w:pPr>
        <w:pStyle w:val="Paragraphedeliste"/>
        <w:numPr>
          <w:ilvl w:val="0"/>
          <w:numId w:val="17"/>
        </w:numPr>
        <w:spacing w:before="0" w:beforeAutospacing="off" w:after="0" w:afterAutospacing="off" w:line="240" w:lineRule="auto"/>
        <w:jc w:val="both"/>
        <w:rPr>
          <w:rFonts w:ascii="Calibri Light" w:hAnsi="Calibri Light" w:eastAsia="Calibri Light" w:cs="Calibri Light"/>
          <w:b w:val="0"/>
          <w:bCs w:val="0"/>
          <w:i w:val="0"/>
          <w:iCs w:val="0"/>
          <w:caps w:val="0"/>
          <w:smallCaps w:val="0"/>
          <w:noProof w:val="0"/>
          <w:color w:val="000000" w:themeColor="text1" w:themeTint="FF" w:themeShade="FF"/>
          <w:sz w:val="22"/>
          <w:szCs w:val="22"/>
          <w:lang w:val="fr-FR"/>
        </w:rPr>
      </w:pPr>
      <w:r w:rsidRPr="0E8A531D" w:rsidR="4DD02AB1">
        <w:rPr>
          <w:rStyle w:val="normaltextrun"/>
          <w:rFonts w:ascii="Calibri Light" w:hAnsi="Calibri Light" w:eastAsia="Calibri Light" w:cs="Calibri Light"/>
          <w:b w:val="0"/>
          <w:bCs w:val="0"/>
          <w:i w:val="0"/>
          <w:iCs w:val="0"/>
          <w:caps w:val="0"/>
          <w:smallCaps w:val="0"/>
          <w:noProof w:val="0"/>
          <w:color w:val="000000" w:themeColor="text1" w:themeTint="FF" w:themeShade="FF"/>
          <w:sz w:val="22"/>
          <w:szCs w:val="22"/>
          <w:lang w:val="fr-FR"/>
        </w:rPr>
        <w:t>Le Crous Strasbourg,  </w:t>
      </w:r>
    </w:p>
    <w:p w:rsidR="4DD02AB1" w:rsidP="0E8A531D" w:rsidRDefault="4DD02AB1" w14:paraId="3B5FD33F" w14:textId="4557009C">
      <w:pPr>
        <w:pStyle w:val="Paragraphedeliste"/>
        <w:numPr>
          <w:ilvl w:val="0"/>
          <w:numId w:val="17"/>
        </w:numPr>
        <w:spacing w:before="0" w:beforeAutospacing="off" w:after="0" w:afterAutospacing="off" w:line="240" w:lineRule="auto"/>
        <w:jc w:val="both"/>
        <w:rPr>
          <w:rFonts w:ascii="Calibri Light" w:hAnsi="Calibri Light" w:eastAsia="Calibri Light" w:cs="Calibri Light"/>
          <w:b w:val="0"/>
          <w:bCs w:val="0"/>
          <w:i w:val="0"/>
          <w:iCs w:val="0"/>
          <w:caps w:val="0"/>
          <w:smallCaps w:val="0"/>
          <w:noProof w:val="0"/>
          <w:color w:val="000000" w:themeColor="text1" w:themeTint="FF" w:themeShade="FF"/>
          <w:sz w:val="22"/>
          <w:szCs w:val="22"/>
          <w:lang w:val="fr-FR"/>
        </w:rPr>
      </w:pPr>
      <w:r w:rsidRPr="0E8A531D" w:rsidR="4DD02AB1">
        <w:rPr>
          <w:rStyle w:val="normaltextrun"/>
          <w:rFonts w:ascii="Calibri Light" w:hAnsi="Calibri Light" w:eastAsia="Calibri Light" w:cs="Calibri Light"/>
          <w:b w:val="0"/>
          <w:bCs w:val="0"/>
          <w:i w:val="0"/>
          <w:iCs w:val="0"/>
          <w:caps w:val="0"/>
          <w:smallCaps w:val="0"/>
          <w:noProof w:val="0"/>
          <w:color w:val="000000" w:themeColor="text1" w:themeTint="FF" w:themeShade="FF"/>
          <w:sz w:val="22"/>
          <w:szCs w:val="22"/>
          <w:lang w:val="fr-FR"/>
        </w:rPr>
        <w:t>Le Crous Toulouse-Occitanie,  </w:t>
      </w:r>
    </w:p>
    <w:p w:rsidR="4DD02AB1" w:rsidP="0E8A531D" w:rsidRDefault="4DD02AB1" w14:paraId="2F7B3C95" w14:textId="2AE70CE0">
      <w:pPr>
        <w:pStyle w:val="Paragraphedeliste"/>
        <w:numPr>
          <w:ilvl w:val="0"/>
          <w:numId w:val="17"/>
        </w:numPr>
        <w:spacing w:before="0" w:beforeAutospacing="off" w:after="0" w:afterAutospacing="off" w:line="240" w:lineRule="auto"/>
        <w:jc w:val="both"/>
        <w:rPr>
          <w:rFonts w:ascii="Calibri Light" w:hAnsi="Calibri Light" w:eastAsia="Calibri Light" w:cs="Calibri Light"/>
          <w:b w:val="0"/>
          <w:bCs w:val="0"/>
          <w:i w:val="0"/>
          <w:iCs w:val="0"/>
          <w:caps w:val="0"/>
          <w:smallCaps w:val="0"/>
          <w:noProof w:val="0"/>
          <w:color w:val="000000" w:themeColor="text1" w:themeTint="FF" w:themeShade="FF"/>
          <w:sz w:val="22"/>
          <w:szCs w:val="22"/>
          <w:lang w:val="fr-FR"/>
        </w:rPr>
      </w:pPr>
      <w:r w:rsidRPr="0E8A531D" w:rsidR="4DD02AB1">
        <w:rPr>
          <w:rStyle w:val="normaltextrun"/>
          <w:rFonts w:ascii="Calibri Light" w:hAnsi="Calibri Light" w:eastAsia="Calibri Light" w:cs="Calibri Light"/>
          <w:b w:val="0"/>
          <w:bCs w:val="0"/>
          <w:i w:val="0"/>
          <w:iCs w:val="0"/>
          <w:caps w:val="0"/>
          <w:smallCaps w:val="0"/>
          <w:noProof w:val="0"/>
          <w:color w:val="000000" w:themeColor="text1" w:themeTint="FF" w:themeShade="FF"/>
          <w:sz w:val="22"/>
          <w:szCs w:val="22"/>
          <w:lang w:val="fr-FR"/>
        </w:rPr>
        <w:t>Le Crous Versailles,  </w:t>
      </w:r>
    </w:p>
    <w:p w:rsidR="4DD02AB1" w:rsidP="0E8A531D" w:rsidRDefault="4DD02AB1" w14:paraId="4ADEBAD7" w14:textId="231EC978">
      <w:pPr>
        <w:pStyle w:val="Paragraphedeliste"/>
        <w:numPr>
          <w:ilvl w:val="0"/>
          <w:numId w:val="17"/>
        </w:numPr>
        <w:spacing w:before="0" w:beforeAutospacing="off" w:after="0" w:afterAutospacing="off" w:line="240" w:lineRule="auto"/>
        <w:jc w:val="both"/>
        <w:rPr>
          <w:rFonts w:ascii="Calibri Light" w:hAnsi="Calibri Light" w:eastAsia="Calibri Light" w:cs="Calibri Light"/>
          <w:b w:val="0"/>
          <w:bCs w:val="0"/>
          <w:i w:val="0"/>
          <w:iCs w:val="0"/>
          <w:caps w:val="0"/>
          <w:smallCaps w:val="0"/>
          <w:noProof w:val="0"/>
          <w:color w:val="000000" w:themeColor="text1" w:themeTint="FF" w:themeShade="FF"/>
          <w:sz w:val="22"/>
          <w:szCs w:val="22"/>
          <w:lang w:val="fr-FR"/>
        </w:rPr>
      </w:pPr>
      <w:r w:rsidRPr="0E8A531D" w:rsidR="4DD02AB1">
        <w:rPr>
          <w:rStyle w:val="normaltextrun"/>
          <w:rFonts w:ascii="Calibri Light" w:hAnsi="Calibri Light" w:eastAsia="Calibri Light" w:cs="Calibri Light"/>
          <w:b w:val="0"/>
          <w:bCs w:val="0"/>
          <w:i w:val="0"/>
          <w:iCs w:val="0"/>
          <w:caps w:val="0"/>
          <w:smallCaps w:val="0"/>
          <w:noProof w:val="0"/>
          <w:color w:val="000000" w:themeColor="text1" w:themeTint="FF" w:themeShade="FF"/>
          <w:sz w:val="22"/>
          <w:szCs w:val="22"/>
          <w:lang w:val="fr-FR"/>
        </w:rPr>
        <w:t>HEC,  </w:t>
      </w:r>
    </w:p>
    <w:p w:rsidR="4DD02AB1" w:rsidP="0E8A531D" w:rsidRDefault="4DD02AB1" w14:paraId="4044F4CA" w14:textId="479C8F0E">
      <w:pPr>
        <w:pStyle w:val="Paragraphedeliste"/>
        <w:numPr>
          <w:ilvl w:val="0"/>
          <w:numId w:val="17"/>
        </w:numPr>
        <w:spacing w:before="0" w:beforeAutospacing="off" w:after="0" w:afterAutospacing="off" w:line="240" w:lineRule="auto"/>
        <w:jc w:val="both"/>
        <w:rPr>
          <w:rFonts w:ascii="Calibri Light" w:hAnsi="Calibri Light" w:eastAsia="Calibri Light" w:cs="Calibri Light"/>
          <w:b w:val="0"/>
          <w:bCs w:val="0"/>
          <w:i w:val="0"/>
          <w:iCs w:val="0"/>
          <w:caps w:val="0"/>
          <w:smallCaps w:val="0"/>
          <w:noProof w:val="0"/>
          <w:color w:val="000000" w:themeColor="text1" w:themeTint="FF" w:themeShade="FF"/>
          <w:sz w:val="22"/>
          <w:szCs w:val="22"/>
          <w:lang w:val="fr-FR"/>
        </w:rPr>
      </w:pPr>
      <w:r w:rsidRPr="0E8A531D" w:rsidR="4DD02AB1">
        <w:rPr>
          <w:rStyle w:val="normaltextrun"/>
          <w:rFonts w:ascii="Calibri Light" w:hAnsi="Calibri Light" w:eastAsia="Calibri Light" w:cs="Calibri Light"/>
          <w:b w:val="0"/>
          <w:bCs w:val="0"/>
          <w:i w:val="0"/>
          <w:iCs w:val="0"/>
          <w:caps w:val="0"/>
          <w:smallCaps w:val="0"/>
          <w:noProof w:val="0"/>
          <w:color w:val="000000" w:themeColor="text1" w:themeTint="FF" w:themeShade="FF"/>
          <w:sz w:val="22"/>
          <w:szCs w:val="22"/>
          <w:lang w:val="fr-FR"/>
        </w:rPr>
        <w:t>ESCP BUSINESS SCHOOL,  </w:t>
      </w:r>
    </w:p>
    <w:p w:rsidR="4DD02AB1" w:rsidP="0E8A531D" w:rsidRDefault="4DD02AB1" w14:paraId="0E5E550B" w14:textId="4DA0A48A">
      <w:pPr>
        <w:pStyle w:val="Paragraphedeliste"/>
        <w:numPr>
          <w:ilvl w:val="0"/>
          <w:numId w:val="17"/>
        </w:numPr>
        <w:spacing w:before="0" w:beforeAutospacing="off" w:after="0" w:afterAutospacing="off" w:line="240" w:lineRule="auto"/>
        <w:jc w:val="both"/>
        <w:rPr>
          <w:rFonts w:ascii="Calibri Light" w:hAnsi="Calibri Light" w:eastAsia="Calibri Light" w:cs="Calibri Light"/>
          <w:b w:val="0"/>
          <w:bCs w:val="0"/>
          <w:i w:val="0"/>
          <w:iCs w:val="0"/>
          <w:caps w:val="0"/>
          <w:smallCaps w:val="0"/>
          <w:noProof w:val="0"/>
          <w:color w:val="000000" w:themeColor="text1" w:themeTint="FF" w:themeShade="FF"/>
          <w:sz w:val="22"/>
          <w:szCs w:val="22"/>
          <w:lang w:val="fr-FR"/>
        </w:rPr>
      </w:pPr>
      <w:r w:rsidRPr="0E8A531D" w:rsidR="4DD02AB1">
        <w:rPr>
          <w:rStyle w:val="normaltextrun"/>
          <w:rFonts w:ascii="Calibri Light" w:hAnsi="Calibri Light" w:eastAsia="Calibri Light" w:cs="Calibri Light"/>
          <w:b w:val="0"/>
          <w:bCs w:val="0"/>
          <w:i w:val="0"/>
          <w:iCs w:val="0"/>
          <w:caps w:val="0"/>
          <w:smallCaps w:val="0"/>
          <w:noProof w:val="0"/>
          <w:color w:val="000000" w:themeColor="text1" w:themeTint="FF" w:themeShade="FF"/>
          <w:sz w:val="22"/>
          <w:szCs w:val="22"/>
          <w:lang w:val="fr-FR"/>
        </w:rPr>
        <w:t>CESFO,  </w:t>
      </w:r>
    </w:p>
    <w:p w:rsidR="4DD02AB1" w:rsidP="0E8A531D" w:rsidRDefault="4DD02AB1" w14:paraId="3507FF31" w14:textId="3186CC6E">
      <w:pPr>
        <w:pStyle w:val="Paragraphedeliste"/>
        <w:numPr>
          <w:ilvl w:val="0"/>
          <w:numId w:val="17"/>
        </w:numPr>
        <w:spacing w:before="0" w:beforeAutospacing="off" w:after="0" w:afterAutospacing="off" w:line="240" w:lineRule="auto"/>
        <w:jc w:val="both"/>
        <w:rPr>
          <w:rFonts w:ascii="Calibri Light" w:hAnsi="Calibri Light" w:eastAsia="Calibri Light" w:cs="Calibri Light"/>
          <w:b w:val="0"/>
          <w:bCs w:val="0"/>
          <w:i w:val="0"/>
          <w:iCs w:val="0"/>
          <w:caps w:val="0"/>
          <w:smallCaps w:val="0"/>
          <w:noProof w:val="0"/>
          <w:color w:val="000000" w:themeColor="text1" w:themeTint="FF" w:themeShade="FF"/>
          <w:sz w:val="22"/>
          <w:szCs w:val="22"/>
          <w:lang w:val="fr-FR"/>
        </w:rPr>
      </w:pPr>
      <w:r w:rsidRPr="0E8A531D" w:rsidR="4DD02AB1">
        <w:rPr>
          <w:rStyle w:val="normaltextrun"/>
          <w:rFonts w:ascii="Calibri Light" w:hAnsi="Calibri Light" w:eastAsia="Calibri Light" w:cs="Calibri Light"/>
          <w:b w:val="0"/>
          <w:bCs w:val="0"/>
          <w:i w:val="0"/>
          <w:iCs w:val="0"/>
          <w:caps w:val="0"/>
          <w:smallCaps w:val="0"/>
          <w:noProof w:val="0"/>
          <w:color w:val="000000" w:themeColor="text1" w:themeTint="FF" w:themeShade="FF"/>
          <w:sz w:val="22"/>
          <w:szCs w:val="22"/>
          <w:lang w:val="fr-FR"/>
        </w:rPr>
        <w:t>CCIP,  </w:t>
      </w:r>
    </w:p>
    <w:p w:rsidR="4DD02AB1" w:rsidP="0E8A531D" w:rsidRDefault="4DD02AB1" w14:paraId="302380E3" w14:textId="5B5D50C0">
      <w:pPr>
        <w:pStyle w:val="Paragraphedeliste"/>
        <w:numPr>
          <w:ilvl w:val="0"/>
          <w:numId w:val="17"/>
        </w:numPr>
        <w:spacing w:before="0" w:beforeAutospacing="off" w:after="0" w:afterAutospacing="off" w:line="240" w:lineRule="auto"/>
        <w:jc w:val="both"/>
        <w:rPr>
          <w:rFonts w:ascii="Calibri Light" w:hAnsi="Calibri Light" w:eastAsia="Calibri Light" w:cs="Calibri Light"/>
          <w:b w:val="0"/>
          <w:bCs w:val="0"/>
          <w:i w:val="0"/>
          <w:iCs w:val="0"/>
          <w:caps w:val="0"/>
          <w:smallCaps w:val="0"/>
          <w:noProof w:val="0"/>
          <w:color w:val="000000" w:themeColor="text1" w:themeTint="FF" w:themeShade="FF"/>
          <w:sz w:val="22"/>
          <w:szCs w:val="22"/>
          <w:lang w:val="fr-FR"/>
        </w:rPr>
      </w:pPr>
      <w:r w:rsidRPr="0E8A531D" w:rsidR="4DD02AB1">
        <w:rPr>
          <w:rStyle w:val="normaltextrun"/>
          <w:rFonts w:ascii="Calibri Light" w:hAnsi="Calibri Light" w:eastAsia="Calibri Light" w:cs="Calibri Light"/>
          <w:b w:val="0"/>
          <w:bCs w:val="0"/>
          <w:i w:val="0"/>
          <w:iCs w:val="0"/>
          <w:caps w:val="0"/>
          <w:smallCaps w:val="0"/>
          <w:noProof w:val="0"/>
          <w:color w:val="000000" w:themeColor="text1" w:themeTint="FF" w:themeShade="FF"/>
          <w:sz w:val="22"/>
          <w:szCs w:val="22"/>
          <w:lang w:val="fr-FR"/>
        </w:rPr>
        <w:t>INSPE. </w:t>
      </w:r>
    </w:p>
    <w:p w:rsidR="0E8A531D" w:rsidP="0E8A531D" w:rsidRDefault="0E8A531D" w14:paraId="37F85DEB" w14:textId="662E5361">
      <w:pPr>
        <w:ind w:left="0"/>
        <w:jc w:val="both"/>
        <w:rPr>
          <w:rFonts w:ascii="Calibri Light" w:hAnsi="Calibri Light" w:eastAsia="Calibri Light" w:cs="Calibri Light"/>
          <w:b w:val="0"/>
          <w:bCs w:val="0"/>
          <w:i w:val="0"/>
          <w:iCs w:val="0"/>
          <w:caps w:val="0"/>
          <w:smallCaps w:val="0"/>
          <w:noProof w:val="0"/>
          <w:color w:val="000000" w:themeColor="text1" w:themeTint="FF" w:themeShade="FF"/>
          <w:sz w:val="22"/>
          <w:szCs w:val="22"/>
          <w:lang w:val="fr-FR"/>
        </w:rPr>
      </w:pPr>
    </w:p>
    <w:p w:rsidR="4DD02AB1" w:rsidP="0E8A531D" w:rsidRDefault="4DD02AB1" w14:paraId="1C0B03BE" w14:textId="5BD7119E">
      <w:pPr>
        <w:jc w:val="both"/>
        <w:rPr>
          <w:rFonts w:ascii="Calibri Light" w:hAnsi="Calibri Light" w:eastAsia="Calibri Light" w:cs="Calibri Light"/>
          <w:b w:val="0"/>
          <w:bCs w:val="0"/>
          <w:i w:val="0"/>
          <w:iCs w:val="0"/>
          <w:caps w:val="0"/>
          <w:smallCaps w:val="0"/>
          <w:noProof w:val="0"/>
          <w:color w:val="000000" w:themeColor="text1" w:themeTint="FF" w:themeShade="FF"/>
          <w:sz w:val="22"/>
          <w:szCs w:val="22"/>
          <w:lang w:val="fr-FR"/>
        </w:rPr>
      </w:pPr>
      <w:r w:rsidRPr="0E8A531D" w:rsidR="4DD02AB1">
        <w:rPr>
          <w:rFonts w:ascii="Calibri Light" w:hAnsi="Calibri Light" w:eastAsia="Calibri Light" w:cs="Calibri Light"/>
          <w:b w:val="0"/>
          <w:bCs w:val="0"/>
          <w:i w:val="0"/>
          <w:iCs w:val="0"/>
          <w:caps w:val="0"/>
          <w:smallCaps w:val="0"/>
          <w:noProof w:val="0"/>
          <w:color w:val="000000" w:themeColor="text1" w:themeTint="FF" w:themeShade="FF"/>
          <w:sz w:val="22"/>
          <w:szCs w:val="22"/>
          <w:lang w:val="fr-FR"/>
        </w:rPr>
        <w:t>En sa qualité de Centrale d’achats, d’autres établissements pourront adhérer en cours de l’accord-cadre et bénéficier de ses conditions.</w:t>
      </w:r>
    </w:p>
    <w:p w:rsidRPr="00152729" w:rsidR="00DD7B0A" w:rsidP="00DD7B0A" w:rsidRDefault="00DD7B0A" w14:paraId="185854BD" w14:textId="77777777">
      <w:pPr>
        <w:jc w:val="both"/>
        <w:rPr>
          <w:rFonts w:ascii="Calibri Light" w:hAnsi="Calibri Light" w:eastAsia="Calibri Light" w:cs="Calibri Light"/>
        </w:rPr>
      </w:pPr>
      <w:r w:rsidRPr="00152729">
        <w:rPr>
          <w:rFonts w:ascii="Calibri Light" w:hAnsi="Calibri Light" w:eastAsia="Calibri Light" w:cs="Calibri Light"/>
        </w:rPr>
        <w:t>En sa qualité de Centrale d’achats, la procédure prévue par la présente consultation est dématérialisée</w:t>
      </w:r>
    </w:p>
    <w:p w:rsidR="00DD7B0A" w:rsidP="00DD7B0A" w:rsidRDefault="00DD7B0A" w14:paraId="0FB7A364" w14:textId="77777777">
      <w:pPr>
        <w:tabs>
          <w:tab w:val="left" w:pos="851"/>
        </w:tabs>
        <w:jc w:val="both"/>
        <w:rPr>
          <w:rFonts w:asciiTheme="majorHAnsi" w:hAnsiTheme="majorHAnsi" w:eastAsiaTheme="majorEastAsia" w:cstheme="majorBidi"/>
          <w:color w:val="000000" w:themeColor="text1"/>
        </w:rPr>
      </w:pPr>
      <w:r w:rsidRPr="22357500">
        <w:rPr>
          <w:rFonts w:ascii="Wingdings" w:hAnsi="Wingdings" w:eastAsia="Wingdings" w:cs="Wingdings"/>
          <w:b/>
          <w:bCs/>
          <w:color w:val="66CCFF"/>
        </w:rPr>
        <w:t>n</w:t>
      </w:r>
      <w:r w:rsidRPr="22357500">
        <w:rPr>
          <w:rFonts w:ascii="Arial" w:hAnsi="Arial" w:eastAsia="Arial" w:cs="Arial"/>
        </w:rPr>
        <w:t xml:space="preserve"> </w:t>
      </w:r>
      <w:r w:rsidRPr="22357500">
        <w:rPr>
          <w:rFonts w:asciiTheme="majorHAnsi" w:hAnsiTheme="majorHAnsi" w:eastAsiaTheme="majorEastAsia" w:cstheme="majorBidi"/>
          <w:b/>
          <w:bCs/>
          <w:color w:val="000000" w:themeColor="text1"/>
        </w:rPr>
        <w:t xml:space="preserve">Personne habilitée à donner les renseignements </w:t>
      </w:r>
      <w:r w:rsidRPr="22357500">
        <w:rPr>
          <w:rFonts w:asciiTheme="majorHAnsi" w:hAnsiTheme="majorHAnsi" w:eastAsiaTheme="majorEastAsia" w:cstheme="majorBidi"/>
          <w:color w:val="000000" w:themeColor="text1"/>
        </w:rPr>
        <w:t>prévus à l’</w:t>
      </w:r>
      <w:hyperlink r:id="rId16">
        <w:r w:rsidRPr="22357500">
          <w:rPr>
            <w:rFonts w:asciiTheme="majorHAnsi" w:hAnsiTheme="majorHAnsi" w:eastAsiaTheme="majorEastAsia" w:cstheme="majorBidi"/>
            <w:color w:val="000000" w:themeColor="text1"/>
          </w:rPr>
          <w:t>article R. 2191-59</w:t>
        </w:r>
      </w:hyperlink>
      <w:r w:rsidRPr="22357500">
        <w:rPr>
          <w:rFonts w:asciiTheme="majorHAnsi" w:hAnsiTheme="majorHAnsi" w:eastAsiaTheme="majorEastAsia" w:cstheme="majorBidi"/>
          <w:color w:val="000000" w:themeColor="text1"/>
        </w:rPr>
        <w:t xml:space="preserve"> du code de la commande publique, auquel renvoie l’</w:t>
      </w:r>
      <w:hyperlink r:id="rId17">
        <w:r w:rsidRPr="22357500">
          <w:rPr>
            <w:rFonts w:asciiTheme="majorHAnsi" w:hAnsiTheme="majorHAnsi" w:eastAsiaTheme="majorEastAsia" w:cstheme="majorBidi"/>
            <w:color w:val="000000" w:themeColor="text1"/>
          </w:rPr>
          <w:t>article R. 2391-28</w:t>
        </w:r>
      </w:hyperlink>
      <w:r w:rsidRPr="22357500">
        <w:rPr>
          <w:rFonts w:asciiTheme="majorHAnsi" w:hAnsiTheme="majorHAnsi" w:eastAsiaTheme="majorEastAsia" w:cstheme="majorBidi"/>
          <w:color w:val="000000" w:themeColor="text1"/>
        </w:rPr>
        <w:t xml:space="preserve"> du même code (nantissements ou cessions de créances)</w:t>
      </w:r>
    </w:p>
    <w:p w:rsidRPr="00D637DA" w:rsidR="00DD7B0A" w:rsidP="00DD7B0A" w:rsidRDefault="00DD7B0A" w14:paraId="1303E6CF" w14:textId="77777777">
      <w:pPr>
        <w:tabs>
          <w:tab w:val="left" w:pos="851"/>
        </w:tabs>
        <w:spacing w:after="0"/>
        <w:jc w:val="both"/>
        <w:rPr>
          <w:rFonts w:ascii="Arial" w:hAnsi="Arial" w:eastAsia="Arial" w:cs="Arial"/>
          <w:i/>
          <w:iCs/>
          <w:sz w:val="18"/>
          <w:szCs w:val="18"/>
        </w:rPr>
      </w:pPr>
      <w:r w:rsidRPr="00D637DA">
        <w:rPr>
          <w:rFonts w:ascii="Arial" w:hAnsi="Arial" w:eastAsia="Arial" w:cs="Arial"/>
          <w:i/>
          <w:iCs/>
          <w:sz w:val="18"/>
          <w:szCs w:val="18"/>
        </w:rPr>
        <w:t>(Indiquer l’identité de la personne, ses adresses postale et électronique, ses numéros de téléphone et de télécopie.)</w:t>
      </w:r>
    </w:p>
    <w:p w:rsidR="00DD7B0A" w:rsidP="00DD7B0A" w:rsidRDefault="00DD7B0A" w14:paraId="17BA3E83" w14:textId="77777777">
      <w:pPr>
        <w:tabs>
          <w:tab w:val="left" w:pos="851"/>
        </w:tabs>
        <w:spacing w:after="0"/>
        <w:jc w:val="both"/>
        <w:rPr>
          <w:rFonts w:ascii="Arial" w:hAnsi="Arial" w:eastAsia="Arial" w:cs="Arial"/>
        </w:rPr>
      </w:pPr>
      <w:r w:rsidRPr="22357500">
        <w:rPr>
          <w:rFonts w:ascii="Arial" w:hAnsi="Arial" w:eastAsia="Arial" w:cs="Arial"/>
        </w:rPr>
        <w:t xml:space="preserve"> </w:t>
      </w:r>
    </w:p>
    <w:p w:rsidR="00DD7B0A" w:rsidP="00DD7B0A" w:rsidRDefault="00DD7B0A" w14:paraId="5EFCDA9D" w14:textId="77777777">
      <w:pPr>
        <w:spacing w:before="60"/>
        <w:jc w:val="both"/>
        <w:rPr>
          <w:rFonts w:ascii="Arial" w:hAnsi="Arial" w:eastAsia="Arial" w:cs="Arial"/>
        </w:rPr>
      </w:pPr>
      <w:r w:rsidRPr="22357500">
        <w:rPr>
          <w:rFonts w:ascii="Calibri Light" w:hAnsi="Calibri Light" w:eastAsia="Calibri Light" w:cs="Calibri Light"/>
          <w:color w:val="000000" w:themeColor="text1"/>
        </w:rPr>
        <w:t>La Présidente du Centre National des Œuvres Universitaires et Scolaires, Madame Bénédicte DURAND et par délégation, la Directrice Générale de la Centrale d’achat</w:t>
      </w:r>
      <w:r>
        <w:rPr>
          <w:rFonts w:ascii="Calibri Light" w:hAnsi="Calibri Light" w:eastAsia="Calibri Light" w:cs="Calibri Light"/>
          <w:color w:val="000000" w:themeColor="text1"/>
        </w:rPr>
        <w:t>s</w:t>
      </w:r>
      <w:r w:rsidRPr="22357500">
        <w:rPr>
          <w:rFonts w:ascii="Calibri Light" w:hAnsi="Calibri Light" w:eastAsia="Calibri Light" w:cs="Calibri Light"/>
          <w:color w:val="000000" w:themeColor="text1"/>
        </w:rPr>
        <w:t>, Madame Marjorie BRETELLE</w:t>
      </w:r>
      <w:r w:rsidRPr="22357500">
        <w:rPr>
          <w:rFonts w:ascii="Calibri Light" w:hAnsi="Calibri Light" w:eastAsia="Calibri Light" w:cs="Calibri Light"/>
          <w:color w:val="0000FF"/>
        </w:rPr>
        <w:t>.</w:t>
      </w:r>
    </w:p>
    <w:p w:rsidR="00DD7B0A" w:rsidP="00DD7B0A" w:rsidRDefault="00DD7B0A" w14:paraId="255BADA0" w14:textId="77777777">
      <w:pPr>
        <w:tabs>
          <w:tab w:val="left" w:pos="720"/>
          <w:tab w:val="left" w:pos="851"/>
        </w:tabs>
        <w:spacing w:after="0"/>
        <w:jc w:val="both"/>
        <w:rPr>
          <w:rFonts w:ascii="Calibri Light" w:hAnsi="Calibri Light" w:eastAsia="Calibri Light" w:cs="Calibri Light"/>
          <w:b/>
          <w:bCs/>
          <w:color w:val="000000" w:themeColor="text1"/>
        </w:rPr>
      </w:pPr>
      <w:proofErr w:type="gramStart"/>
      <w:r w:rsidRPr="22357500">
        <w:rPr>
          <w:rFonts w:ascii="Wingdings" w:hAnsi="Wingdings" w:eastAsia="Wingdings" w:cs="Wingdings"/>
          <w:b/>
          <w:bCs/>
          <w:color w:val="66CCFF"/>
        </w:rPr>
        <w:t>n</w:t>
      </w:r>
      <w:r w:rsidRPr="22357500">
        <w:rPr>
          <w:rFonts w:ascii="Arial" w:hAnsi="Arial" w:eastAsia="Arial" w:cs="Arial"/>
          <w:b/>
          <w:bCs/>
        </w:rPr>
        <w:t xml:space="preserve">  </w:t>
      </w:r>
      <w:r w:rsidRPr="22357500">
        <w:rPr>
          <w:rFonts w:eastAsiaTheme="minorEastAsia"/>
          <w:b/>
          <w:bCs/>
          <w:color w:val="000000" w:themeColor="text1"/>
        </w:rPr>
        <w:t>Désignation</w:t>
      </w:r>
      <w:proofErr w:type="gramEnd"/>
      <w:r w:rsidRPr="22357500">
        <w:rPr>
          <w:rFonts w:eastAsiaTheme="minorEastAsia"/>
          <w:b/>
          <w:bCs/>
          <w:color w:val="000000" w:themeColor="text1"/>
        </w:rPr>
        <w:t>, adresse, numéro de téléphone du comptable assignataire</w:t>
      </w:r>
    </w:p>
    <w:p w:rsidRPr="00D637DA" w:rsidR="00DD7B0A" w:rsidP="00DD7B0A" w:rsidRDefault="00DD7B0A" w14:paraId="49209EE1" w14:textId="77777777">
      <w:pPr>
        <w:tabs>
          <w:tab w:val="left" w:pos="720"/>
          <w:tab w:val="left" w:pos="851"/>
        </w:tabs>
        <w:spacing w:after="0"/>
        <w:jc w:val="both"/>
        <w:rPr>
          <w:rFonts w:ascii="Arial" w:hAnsi="Arial" w:eastAsia="Arial" w:cs="Arial"/>
          <w:i/>
          <w:iCs/>
          <w:sz w:val="18"/>
          <w:szCs w:val="18"/>
        </w:rPr>
      </w:pPr>
      <w:r w:rsidRPr="00D637DA">
        <w:rPr>
          <w:rFonts w:ascii="Arial" w:hAnsi="Arial" w:eastAsia="Arial" w:cs="Arial"/>
          <w:i/>
          <w:iCs/>
          <w:sz w:val="18"/>
          <w:szCs w:val="18"/>
        </w:rPr>
        <w:t>(Joindre une annexe récapitulative en cas de pluralité de comptables.)</w:t>
      </w:r>
    </w:p>
    <w:p w:rsidRPr="00D637DA" w:rsidR="00DD7B0A" w:rsidP="00DD7B0A" w:rsidRDefault="00DD7B0A" w14:paraId="037BE9B8" w14:textId="77777777">
      <w:pPr>
        <w:spacing w:after="0"/>
        <w:ind w:left="1134" w:hanging="1134"/>
        <w:jc w:val="both"/>
        <w:rPr>
          <w:rFonts w:ascii="Calibri Light" w:hAnsi="Calibri Light" w:eastAsia="Calibri Light" w:cs="Calibri Light"/>
          <w:color w:val="000000" w:themeColor="text1"/>
        </w:rPr>
      </w:pPr>
    </w:p>
    <w:p w:rsidRPr="00D637DA" w:rsidR="00DD7B0A" w:rsidP="00DD7B0A" w:rsidRDefault="00DD7B0A" w14:paraId="43C1F25D" w14:textId="77777777">
      <w:pPr>
        <w:jc w:val="both"/>
        <w:rPr>
          <w:rFonts w:ascii="Calibri Light" w:hAnsi="Calibri Light" w:eastAsia="Calibri Light" w:cs="Calibri Light"/>
          <w:color w:val="000000" w:themeColor="text1"/>
          <w:u w:val="single"/>
        </w:rPr>
      </w:pPr>
      <w:r w:rsidRPr="00D637DA">
        <w:rPr>
          <w:rFonts w:ascii="Calibri Light" w:hAnsi="Calibri Light" w:eastAsia="Calibri Light" w:cs="Calibri Light"/>
          <w:color w:val="000000" w:themeColor="text1"/>
          <w:u w:val="single"/>
        </w:rPr>
        <w:t xml:space="preserve">Adresse du pouvoir adjudicateur : </w:t>
      </w:r>
    </w:p>
    <w:p w:rsidRPr="00D637DA" w:rsidR="00DD7B0A" w:rsidP="00DD7B0A" w:rsidRDefault="00DD7B0A" w14:paraId="027BAE4F" w14:textId="77777777">
      <w:pPr>
        <w:jc w:val="both"/>
        <w:rPr>
          <w:rFonts w:ascii="Calibri Light" w:hAnsi="Calibri Light" w:eastAsia="Calibri Light" w:cs="Calibri Light"/>
          <w:color w:val="000000" w:themeColor="text1"/>
        </w:rPr>
      </w:pPr>
      <w:r w:rsidRPr="00D637DA">
        <w:rPr>
          <w:rFonts w:ascii="Calibri Light" w:hAnsi="Calibri Light" w:eastAsia="Calibri Light" w:cs="Calibri Light"/>
          <w:color w:val="000000" w:themeColor="text1"/>
        </w:rPr>
        <w:t xml:space="preserve">60, boulevard du Lycée, CS 30010, 92171 Vanves Cedex </w:t>
      </w:r>
    </w:p>
    <w:p w:rsidRPr="00D637DA" w:rsidR="00DD7B0A" w:rsidP="00DD7B0A" w:rsidRDefault="00DD7B0A" w14:paraId="5DDABBFA" w14:textId="77777777">
      <w:pPr>
        <w:tabs>
          <w:tab w:val="left" w:pos="426"/>
          <w:tab w:val="left" w:pos="851"/>
        </w:tabs>
        <w:spacing w:after="0"/>
        <w:jc w:val="both"/>
        <w:rPr>
          <w:rFonts w:ascii="Calibri Light" w:hAnsi="Calibri Light" w:eastAsia="Calibri Light" w:cs="Calibri Light"/>
          <w:color w:val="000000" w:themeColor="text1"/>
        </w:rPr>
      </w:pPr>
      <w:r w:rsidRPr="00D637DA">
        <w:rPr>
          <w:rFonts w:ascii="Calibri Light" w:hAnsi="Calibri Light" w:eastAsia="Calibri Light" w:cs="Calibri Light"/>
          <w:color w:val="000000" w:themeColor="text1"/>
        </w:rPr>
        <w:t>Adresse </w:t>
      </w:r>
      <w:proofErr w:type="gramStart"/>
      <w:r w:rsidRPr="00D637DA">
        <w:rPr>
          <w:rFonts w:ascii="Calibri Light" w:hAnsi="Calibri Light" w:eastAsia="Calibri Light" w:cs="Calibri Light"/>
          <w:color w:val="000000" w:themeColor="text1"/>
        </w:rPr>
        <w:t>mail</w:t>
      </w:r>
      <w:proofErr w:type="gramEnd"/>
      <w:r w:rsidRPr="00D637DA">
        <w:rPr>
          <w:rFonts w:ascii="Calibri Light" w:hAnsi="Calibri Light" w:eastAsia="Calibri Light" w:cs="Calibri Light"/>
          <w:color w:val="000000" w:themeColor="text1"/>
        </w:rPr>
        <w:t xml:space="preserve"> : </w:t>
      </w:r>
      <w:hyperlink w:history="1" r:id="rId18">
        <w:r w:rsidRPr="00722CB3">
          <w:rPr>
            <w:rStyle w:val="Lienhypertexte"/>
            <w:rFonts w:ascii="Calibri Light" w:hAnsi="Calibri Light" w:eastAsia="Calibri Light" w:cs="Calibri Light"/>
          </w:rPr>
          <w:t>centrale@cnous.fr</w:t>
        </w:r>
      </w:hyperlink>
      <w:r>
        <w:rPr>
          <w:rFonts w:ascii="Calibri Light" w:hAnsi="Calibri Light" w:eastAsia="Calibri Light" w:cs="Calibri Light"/>
          <w:color w:val="000000" w:themeColor="text1"/>
        </w:rPr>
        <w:t xml:space="preserve"> </w:t>
      </w:r>
    </w:p>
    <w:p w:rsidR="00DD7B0A" w:rsidP="00DD7B0A" w:rsidRDefault="00DD7B0A" w14:paraId="2B6A5744" w14:textId="77777777">
      <w:pPr>
        <w:tabs>
          <w:tab w:val="left" w:pos="426"/>
          <w:tab w:val="left" w:pos="851"/>
        </w:tabs>
        <w:spacing w:after="0"/>
        <w:jc w:val="both"/>
        <w:rPr>
          <w:rFonts w:ascii="Calibri" w:hAnsi="Calibri" w:eastAsia="Calibri" w:cs="Calibri"/>
          <w:color w:val="000000" w:themeColor="text1"/>
        </w:rPr>
      </w:pPr>
    </w:p>
    <w:tbl>
      <w:tblPr>
        <w:tblW w:w="0" w:type="auto"/>
        <w:tblLayout w:type="fixed"/>
        <w:tblLook w:val="06A0" w:firstRow="1" w:lastRow="0" w:firstColumn="1" w:lastColumn="0" w:noHBand="1" w:noVBand="1"/>
      </w:tblPr>
      <w:tblGrid>
        <w:gridCol w:w="9015"/>
      </w:tblGrid>
      <w:tr w:rsidR="00DD7B0A" w:rsidTr="007F1C59" w14:paraId="5D6E116B" w14:textId="77777777">
        <w:trPr>
          <w:trHeight w:val="300"/>
        </w:trPr>
        <w:tc>
          <w:tcPr>
            <w:tcW w:w="9015" w:type="dxa"/>
            <w:shd w:val="clear" w:color="auto" w:fill="66CCFF"/>
            <w:tcMar>
              <w:left w:w="71" w:type="dxa"/>
              <w:right w:w="71" w:type="dxa"/>
            </w:tcMar>
          </w:tcPr>
          <w:p w:rsidR="00DD7B0A" w:rsidP="007F1C59" w:rsidRDefault="00DD7B0A" w14:paraId="29A29655" w14:textId="77777777">
            <w:pPr>
              <w:spacing w:after="0"/>
              <w:jc w:val="both"/>
            </w:pPr>
            <w:r>
              <w:rPr>
                <w:rFonts w:ascii="Arial" w:hAnsi="Arial" w:eastAsia="Arial" w:cs="Arial"/>
                <w:b/>
                <w:bCs/>
              </w:rPr>
              <w:t>B</w:t>
            </w:r>
            <w:r w:rsidRPr="14A2DFF8">
              <w:rPr>
                <w:rFonts w:ascii="Arial" w:hAnsi="Arial" w:eastAsia="Arial" w:cs="Arial"/>
                <w:b/>
                <w:bCs/>
              </w:rPr>
              <w:t xml:space="preserve"> Objet de l’acte d’engagement</w:t>
            </w:r>
          </w:p>
        </w:tc>
      </w:tr>
    </w:tbl>
    <w:p w:rsidR="00DD7B0A" w:rsidP="00DD7B0A" w:rsidRDefault="00DD7B0A" w14:paraId="629F2E34" w14:textId="77777777">
      <w:pPr>
        <w:tabs>
          <w:tab w:val="left" w:pos="426"/>
          <w:tab w:val="left" w:pos="851"/>
        </w:tabs>
        <w:spacing w:after="0"/>
        <w:jc w:val="both"/>
      </w:pPr>
      <w:r w:rsidRPr="14A2DFF8">
        <w:rPr>
          <w:rFonts w:ascii="Univers" w:hAnsi="Univers" w:eastAsia="Univers" w:cs="Univers"/>
          <w:sz w:val="20"/>
          <w:szCs w:val="20"/>
        </w:rPr>
        <w:t xml:space="preserve"> </w:t>
      </w:r>
    </w:p>
    <w:p w:rsidR="00DD7B0A" w:rsidP="00DD7B0A" w:rsidRDefault="00DD7B0A" w14:paraId="0FBC7628" w14:textId="77777777">
      <w:pPr>
        <w:tabs>
          <w:tab w:val="left" w:pos="426"/>
          <w:tab w:val="left" w:pos="851"/>
        </w:tabs>
        <w:spacing w:after="0"/>
        <w:jc w:val="both"/>
      </w:pPr>
      <w:proofErr w:type="gramStart"/>
      <w:r w:rsidRPr="22357500">
        <w:rPr>
          <w:rFonts w:ascii="Wingdings" w:hAnsi="Wingdings" w:eastAsia="Wingdings" w:cs="Wingdings"/>
          <w:b/>
          <w:bCs/>
          <w:color w:val="66CCFF"/>
          <w:sz w:val="20"/>
          <w:szCs w:val="20"/>
        </w:rPr>
        <w:t>n</w:t>
      </w:r>
      <w:r w:rsidRPr="22357500">
        <w:rPr>
          <w:rFonts w:ascii="Arial" w:hAnsi="Arial" w:eastAsia="Arial" w:cs="Arial"/>
          <w:sz w:val="20"/>
          <w:szCs w:val="20"/>
        </w:rPr>
        <w:t xml:space="preserve">  </w:t>
      </w:r>
      <w:r w:rsidRPr="22357500">
        <w:rPr>
          <w:rFonts w:asciiTheme="majorHAnsi" w:hAnsiTheme="majorHAnsi" w:eastAsiaTheme="majorEastAsia" w:cstheme="majorBidi"/>
          <w:b/>
          <w:bCs/>
          <w:color w:val="000000" w:themeColor="text1"/>
          <w:sz w:val="24"/>
          <w:szCs w:val="24"/>
        </w:rPr>
        <w:t>Objet</w:t>
      </w:r>
      <w:proofErr w:type="gramEnd"/>
      <w:r w:rsidRPr="22357500">
        <w:rPr>
          <w:rFonts w:asciiTheme="majorHAnsi" w:hAnsiTheme="majorHAnsi" w:eastAsiaTheme="majorEastAsia" w:cstheme="majorBidi"/>
          <w:b/>
          <w:bCs/>
          <w:color w:val="000000" w:themeColor="text1"/>
          <w:sz w:val="24"/>
          <w:szCs w:val="24"/>
        </w:rPr>
        <w:t xml:space="preserve"> du marché public</w:t>
      </w:r>
    </w:p>
    <w:p w:rsidR="00DD7B0A" w:rsidP="00DD7B0A" w:rsidRDefault="00DD7B0A" w14:paraId="4C0D9A46" w14:textId="77777777">
      <w:pPr>
        <w:tabs>
          <w:tab w:val="left" w:pos="426"/>
          <w:tab w:val="left" w:pos="851"/>
        </w:tabs>
        <w:spacing w:after="0"/>
        <w:jc w:val="both"/>
        <w:rPr>
          <w:rFonts w:ascii="Arial" w:hAnsi="Arial" w:eastAsia="Arial" w:cs="Arial"/>
          <w:sz w:val="20"/>
          <w:szCs w:val="20"/>
        </w:rPr>
      </w:pPr>
    </w:p>
    <w:p w:rsidR="00DD7B0A" w:rsidP="00DD7B0A" w:rsidRDefault="00DD7B0A" w14:paraId="40E43CAE" w14:textId="77777777">
      <w:pPr>
        <w:tabs>
          <w:tab w:val="left" w:pos="0"/>
          <w:tab w:val="left" w:pos="851"/>
        </w:tabs>
        <w:spacing w:after="0"/>
        <w:jc w:val="both"/>
      </w:pPr>
      <w:r w:rsidRPr="14A2DFF8">
        <w:rPr>
          <w:rFonts w:ascii="Arial" w:hAnsi="Arial" w:eastAsia="Arial" w:cs="Arial"/>
          <w:i/>
          <w:iCs/>
          <w:sz w:val="18"/>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 ; dans tous les cas, l’indication du numéro de référence attribué au dossier par l’acheteur est également une information suffisante Toutefois, en cas d’allotissement, identifier également le ou les lots concernés par le présent acte d’engagement.)</w:t>
      </w:r>
    </w:p>
    <w:p w:rsidR="00DD7B0A" w:rsidP="00DD7B0A" w:rsidRDefault="00DD7B0A" w14:paraId="0EF8C378" w14:textId="77777777">
      <w:pPr>
        <w:tabs>
          <w:tab w:val="left" w:pos="426"/>
          <w:tab w:val="left" w:pos="851"/>
        </w:tabs>
        <w:spacing w:after="0"/>
        <w:jc w:val="both"/>
      </w:pPr>
      <w:r w:rsidRPr="311A779D">
        <w:rPr>
          <w:rFonts w:ascii="Arial" w:hAnsi="Arial" w:eastAsia="Arial" w:cs="Arial"/>
          <w:sz w:val="20"/>
          <w:szCs w:val="20"/>
        </w:rPr>
        <w:t xml:space="preserve"> </w:t>
      </w:r>
    </w:p>
    <w:p w:rsidRPr="002A128C" w:rsidR="00DD7B0A" w:rsidP="00DD7B0A" w:rsidRDefault="00DD7B0A" w14:paraId="4A9B11EC" w14:textId="77777777">
      <w:pPr>
        <w:jc w:val="both"/>
        <w:rPr>
          <w:rFonts w:ascii="Calibri Light" w:hAnsi="Calibri Light" w:cs="Calibri Light"/>
        </w:rPr>
      </w:pPr>
      <w:r w:rsidRPr="002A128C">
        <w:rPr>
          <w:rFonts w:ascii="Calibri Light" w:hAnsi="Calibri Light" w:cs="Calibri Light"/>
        </w:rPr>
        <w:t>Le présent accord-cadre a pour objet de fournir à l’ensemble des adhérents de la Centrale d’achats des matériels destinés à l’entretien des locaux et d’équipements de protection individuelle. </w:t>
      </w:r>
    </w:p>
    <w:p w:rsidR="00DD7B0A" w:rsidP="00DD7B0A" w:rsidRDefault="00DD7B0A" w14:paraId="387DBBD1" w14:textId="77777777">
      <w:pPr>
        <w:pStyle w:val="Corpsdetexte"/>
        <w:spacing w:before="1"/>
        <w:rPr>
          <w:rFonts w:ascii="Calibri Light" w:hAnsi="Calibri Light" w:cs="Calibri Light"/>
        </w:rPr>
      </w:pPr>
    </w:p>
    <w:p w:rsidRPr="002A128C" w:rsidR="00DD7B0A" w:rsidP="00DD7B0A" w:rsidRDefault="00DD7B0A" w14:paraId="6445F8AB" w14:textId="6B33ACEC">
      <w:pPr>
        <w:pStyle w:val="Corpsdetexte"/>
        <w:spacing w:before="1"/>
        <w:rPr>
          <w:rFonts w:ascii="Calibri Light" w:hAnsi="Calibri Light" w:cs="Calibri Light"/>
        </w:rPr>
      </w:pPr>
      <w:r w:rsidRPr="00AA2103">
        <w:rPr>
          <w:rFonts w:ascii="Calibri Light" w:hAnsi="Calibri Light" w:cs="Calibri Light"/>
        </w:rPr>
        <w:t>La classification CPV de l’accord-cadre est la suivante : </w:t>
      </w:r>
    </w:p>
    <w:p w:rsidRPr="00AA2103" w:rsidR="00DD7B0A" w:rsidP="00DD7B0A" w:rsidRDefault="00DD7B0A" w14:paraId="6B61A524" w14:textId="77777777">
      <w:pPr>
        <w:pStyle w:val="Corpsdetexte"/>
        <w:spacing w:before="1"/>
        <w:rPr>
          <w:rFonts w:ascii="Calibri Light" w:hAnsi="Calibri Light" w:cs="Calibri Light"/>
        </w:rPr>
      </w:pPr>
    </w:p>
    <w:tbl>
      <w:tblPr>
        <w:tblW w:w="0" w:type="dxa"/>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2250"/>
        <w:gridCol w:w="4890"/>
      </w:tblGrid>
      <w:tr w:rsidRPr="00AA2103" w:rsidR="00DD7B0A" w:rsidTr="007F1C59" w14:paraId="4B35390E" w14:textId="77777777">
        <w:trPr>
          <w:trHeight w:val="300"/>
        </w:trPr>
        <w:tc>
          <w:tcPr>
            <w:tcW w:w="2250" w:type="dxa"/>
            <w:tcBorders>
              <w:top w:val="single" w:color="auto" w:sz="6" w:space="0"/>
              <w:left w:val="single" w:color="auto" w:sz="6" w:space="0"/>
              <w:bottom w:val="single" w:color="auto" w:sz="6" w:space="0"/>
              <w:right w:val="single" w:color="auto" w:sz="6" w:space="0"/>
            </w:tcBorders>
            <w:shd w:val="clear" w:color="auto" w:fill="auto"/>
            <w:vAlign w:val="bottom"/>
            <w:hideMark/>
          </w:tcPr>
          <w:p w:rsidRPr="00AA2103" w:rsidR="00DD7B0A" w:rsidP="007F1C59" w:rsidRDefault="00DD7B0A" w14:paraId="1C093AEF" w14:textId="77777777">
            <w:pPr>
              <w:pStyle w:val="Corpsdetexte"/>
              <w:spacing w:before="1"/>
              <w:jc w:val="both"/>
              <w:rPr>
                <w:rFonts w:ascii="Calibri Light" w:hAnsi="Calibri Light" w:cs="Calibri Light"/>
              </w:rPr>
            </w:pPr>
            <w:r w:rsidRPr="00AA2103">
              <w:rPr>
                <w:rFonts w:ascii="Calibri Light" w:hAnsi="Calibri Light" w:cs="Calibri Light"/>
              </w:rPr>
              <w:t>30237420-9 </w:t>
            </w:r>
          </w:p>
        </w:tc>
        <w:tc>
          <w:tcPr>
            <w:tcW w:w="4890" w:type="dxa"/>
            <w:tcBorders>
              <w:top w:val="single" w:color="auto" w:sz="6" w:space="0"/>
              <w:left w:val="single" w:color="auto" w:sz="6" w:space="0"/>
              <w:bottom w:val="single" w:color="auto" w:sz="6" w:space="0"/>
              <w:right w:val="single" w:color="auto" w:sz="6" w:space="0"/>
            </w:tcBorders>
            <w:shd w:val="clear" w:color="auto" w:fill="auto"/>
            <w:vAlign w:val="bottom"/>
            <w:hideMark/>
          </w:tcPr>
          <w:p w:rsidRPr="00AA2103" w:rsidR="00DD7B0A" w:rsidP="007F1C59" w:rsidRDefault="00DD7B0A" w14:paraId="2926A92F" w14:textId="77777777">
            <w:pPr>
              <w:pStyle w:val="Corpsdetexte"/>
              <w:spacing w:before="1"/>
              <w:jc w:val="both"/>
              <w:rPr>
                <w:rFonts w:ascii="Calibri Light" w:hAnsi="Calibri Light" w:cs="Calibri Light"/>
              </w:rPr>
            </w:pPr>
            <w:r w:rsidRPr="00AA2103">
              <w:rPr>
                <w:rFonts w:ascii="Calibri Light" w:hAnsi="Calibri Light" w:cs="Calibri Light"/>
              </w:rPr>
              <w:t>Manches à balai </w:t>
            </w:r>
          </w:p>
        </w:tc>
      </w:tr>
      <w:tr w:rsidRPr="00AA2103" w:rsidR="00DD7B0A" w:rsidTr="007F1C59" w14:paraId="6DC1FF8C" w14:textId="77777777">
        <w:trPr>
          <w:trHeight w:val="300"/>
        </w:trPr>
        <w:tc>
          <w:tcPr>
            <w:tcW w:w="2250" w:type="dxa"/>
            <w:tcBorders>
              <w:top w:val="single" w:color="auto" w:sz="6" w:space="0"/>
              <w:left w:val="single" w:color="auto" w:sz="6" w:space="0"/>
              <w:bottom w:val="single" w:color="auto" w:sz="6" w:space="0"/>
              <w:right w:val="single" w:color="auto" w:sz="6" w:space="0"/>
            </w:tcBorders>
            <w:shd w:val="clear" w:color="auto" w:fill="auto"/>
            <w:vAlign w:val="bottom"/>
            <w:hideMark/>
          </w:tcPr>
          <w:p w:rsidRPr="00AA2103" w:rsidR="00DD7B0A" w:rsidP="007F1C59" w:rsidRDefault="00DD7B0A" w14:paraId="53DAA4C7" w14:textId="77777777">
            <w:pPr>
              <w:pStyle w:val="Corpsdetexte"/>
              <w:spacing w:before="1"/>
              <w:jc w:val="both"/>
              <w:rPr>
                <w:rFonts w:ascii="Calibri Light" w:hAnsi="Calibri Light" w:cs="Calibri Light"/>
              </w:rPr>
            </w:pPr>
            <w:r w:rsidRPr="00AA2103">
              <w:rPr>
                <w:rFonts w:ascii="Calibri Light" w:hAnsi="Calibri Light" w:cs="Calibri Light"/>
              </w:rPr>
              <w:t>18141000-9 </w:t>
            </w:r>
          </w:p>
        </w:tc>
        <w:tc>
          <w:tcPr>
            <w:tcW w:w="4890" w:type="dxa"/>
            <w:tcBorders>
              <w:top w:val="single" w:color="auto" w:sz="6" w:space="0"/>
              <w:left w:val="single" w:color="auto" w:sz="6" w:space="0"/>
              <w:bottom w:val="single" w:color="auto" w:sz="6" w:space="0"/>
              <w:right w:val="single" w:color="auto" w:sz="6" w:space="0"/>
            </w:tcBorders>
            <w:shd w:val="clear" w:color="auto" w:fill="auto"/>
            <w:vAlign w:val="bottom"/>
            <w:hideMark/>
          </w:tcPr>
          <w:p w:rsidRPr="00AA2103" w:rsidR="00DD7B0A" w:rsidP="007F1C59" w:rsidRDefault="00DD7B0A" w14:paraId="05F04634" w14:textId="77777777">
            <w:pPr>
              <w:pStyle w:val="Corpsdetexte"/>
              <w:spacing w:before="1"/>
              <w:jc w:val="both"/>
              <w:rPr>
                <w:rFonts w:ascii="Calibri Light" w:hAnsi="Calibri Light" w:cs="Calibri Light"/>
              </w:rPr>
            </w:pPr>
            <w:r w:rsidRPr="00AA2103">
              <w:rPr>
                <w:rFonts w:ascii="Calibri Light" w:hAnsi="Calibri Light" w:cs="Calibri Light"/>
              </w:rPr>
              <w:t>Gants de travail. </w:t>
            </w:r>
          </w:p>
        </w:tc>
      </w:tr>
      <w:tr w:rsidRPr="00AA2103" w:rsidR="00DD7B0A" w:rsidTr="007F1C59" w14:paraId="01703D17" w14:textId="77777777">
        <w:trPr>
          <w:trHeight w:val="300"/>
        </w:trPr>
        <w:tc>
          <w:tcPr>
            <w:tcW w:w="2250" w:type="dxa"/>
            <w:tcBorders>
              <w:top w:val="single" w:color="auto" w:sz="6" w:space="0"/>
              <w:left w:val="single" w:color="auto" w:sz="6" w:space="0"/>
              <w:bottom w:val="single" w:color="auto" w:sz="6" w:space="0"/>
              <w:right w:val="single" w:color="auto" w:sz="6" w:space="0"/>
            </w:tcBorders>
            <w:shd w:val="clear" w:color="auto" w:fill="auto"/>
            <w:vAlign w:val="bottom"/>
            <w:hideMark/>
          </w:tcPr>
          <w:p w:rsidRPr="00AA2103" w:rsidR="00DD7B0A" w:rsidP="007F1C59" w:rsidRDefault="00DD7B0A" w14:paraId="467582B6" w14:textId="77777777">
            <w:pPr>
              <w:pStyle w:val="Corpsdetexte"/>
              <w:spacing w:before="1"/>
              <w:jc w:val="both"/>
              <w:rPr>
                <w:rFonts w:ascii="Calibri Light" w:hAnsi="Calibri Light" w:cs="Calibri Light"/>
              </w:rPr>
            </w:pPr>
            <w:r w:rsidRPr="00AA2103">
              <w:rPr>
                <w:rFonts w:ascii="Calibri Light" w:hAnsi="Calibri Light" w:cs="Calibri Light"/>
              </w:rPr>
              <w:t>18424000-7 </w:t>
            </w:r>
          </w:p>
        </w:tc>
        <w:tc>
          <w:tcPr>
            <w:tcW w:w="4890" w:type="dxa"/>
            <w:tcBorders>
              <w:top w:val="single" w:color="auto" w:sz="6" w:space="0"/>
              <w:left w:val="single" w:color="auto" w:sz="6" w:space="0"/>
              <w:bottom w:val="single" w:color="auto" w:sz="6" w:space="0"/>
              <w:right w:val="single" w:color="auto" w:sz="6" w:space="0"/>
            </w:tcBorders>
            <w:shd w:val="clear" w:color="auto" w:fill="auto"/>
            <w:vAlign w:val="bottom"/>
            <w:hideMark/>
          </w:tcPr>
          <w:p w:rsidRPr="00AA2103" w:rsidR="00DD7B0A" w:rsidP="007F1C59" w:rsidRDefault="00DD7B0A" w14:paraId="25246CD7" w14:textId="77777777">
            <w:pPr>
              <w:pStyle w:val="Corpsdetexte"/>
              <w:spacing w:before="1"/>
              <w:jc w:val="both"/>
              <w:rPr>
                <w:rFonts w:ascii="Calibri Light" w:hAnsi="Calibri Light" w:cs="Calibri Light"/>
              </w:rPr>
            </w:pPr>
            <w:r w:rsidRPr="00AA2103">
              <w:rPr>
                <w:rFonts w:ascii="Calibri Light" w:hAnsi="Calibri Light" w:cs="Calibri Light"/>
              </w:rPr>
              <w:t>Gants. </w:t>
            </w:r>
          </w:p>
        </w:tc>
      </w:tr>
      <w:tr w:rsidRPr="00AA2103" w:rsidR="00DD7B0A" w:rsidTr="007F1C59" w14:paraId="4AA75F2B" w14:textId="77777777">
        <w:trPr>
          <w:trHeight w:val="300"/>
        </w:trPr>
        <w:tc>
          <w:tcPr>
            <w:tcW w:w="2250" w:type="dxa"/>
            <w:tcBorders>
              <w:top w:val="single" w:color="auto" w:sz="6" w:space="0"/>
              <w:left w:val="single" w:color="auto" w:sz="6" w:space="0"/>
              <w:bottom w:val="single" w:color="auto" w:sz="6" w:space="0"/>
              <w:right w:val="single" w:color="auto" w:sz="6" w:space="0"/>
            </w:tcBorders>
            <w:shd w:val="clear" w:color="auto" w:fill="auto"/>
            <w:vAlign w:val="bottom"/>
            <w:hideMark/>
          </w:tcPr>
          <w:p w:rsidRPr="00AA2103" w:rsidR="00DD7B0A" w:rsidP="007F1C59" w:rsidRDefault="00DD7B0A" w14:paraId="49E44BAF" w14:textId="77777777">
            <w:pPr>
              <w:pStyle w:val="Corpsdetexte"/>
              <w:spacing w:before="1"/>
              <w:jc w:val="both"/>
              <w:rPr>
                <w:rFonts w:ascii="Calibri Light" w:hAnsi="Calibri Light" w:cs="Calibri Light"/>
              </w:rPr>
            </w:pPr>
            <w:r w:rsidRPr="00AA2103">
              <w:rPr>
                <w:rFonts w:ascii="Calibri Light" w:hAnsi="Calibri Light" w:cs="Calibri Light"/>
              </w:rPr>
              <w:t>18143000 </w:t>
            </w:r>
          </w:p>
        </w:tc>
        <w:tc>
          <w:tcPr>
            <w:tcW w:w="4890" w:type="dxa"/>
            <w:tcBorders>
              <w:top w:val="single" w:color="auto" w:sz="6" w:space="0"/>
              <w:left w:val="single" w:color="auto" w:sz="6" w:space="0"/>
              <w:bottom w:val="single" w:color="auto" w:sz="6" w:space="0"/>
              <w:right w:val="single" w:color="auto" w:sz="6" w:space="0"/>
            </w:tcBorders>
            <w:shd w:val="clear" w:color="auto" w:fill="auto"/>
            <w:vAlign w:val="bottom"/>
            <w:hideMark/>
          </w:tcPr>
          <w:p w:rsidRPr="00AA2103" w:rsidR="00DD7B0A" w:rsidP="007F1C59" w:rsidRDefault="00DD7B0A" w14:paraId="5638587C" w14:textId="77777777">
            <w:pPr>
              <w:pStyle w:val="Corpsdetexte"/>
              <w:spacing w:before="1"/>
              <w:jc w:val="both"/>
              <w:rPr>
                <w:rFonts w:ascii="Calibri Light" w:hAnsi="Calibri Light" w:cs="Calibri Light"/>
              </w:rPr>
            </w:pPr>
            <w:r w:rsidRPr="00AA2103">
              <w:rPr>
                <w:rFonts w:ascii="Calibri Light" w:hAnsi="Calibri Light" w:cs="Calibri Light"/>
              </w:rPr>
              <w:t>Équipements de protection. </w:t>
            </w:r>
          </w:p>
        </w:tc>
      </w:tr>
    </w:tbl>
    <w:p w:rsidR="00DD7B0A" w:rsidP="00DD7B0A" w:rsidRDefault="00DD7B0A" w14:paraId="57C46C8C" w14:textId="77777777">
      <w:pPr>
        <w:tabs>
          <w:tab w:val="left" w:pos="426"/>
          <w:tab w:val="left" w:pos="851"/>
        </w:tabs>
        <w:spacing w:after="0"/>
        <w:jc w:val="both"/>
        <w:rPr>
          <w:rFonts w:ascii="Calibri Light" w:hAnsi="Calibri Light" w:eastAsia="Arial" w:cs="Calibri Light"/>
          <w:u w:val="single"/>
        </w:rPr>
      </w:pPr>
    </w:p>
    <w:p w:rsidRPr="00152729" w:rsidR="00DD7B0A" w:rsidP="00DD7B0A" w:rsidRDefault="00DD7B0A" w14:paraId="7CB68BCD" w14:textId="21586917">
      <w:pPr>
        <w:tabs>
          <w:tab w:val="left" w:pos="426"/>
          <w:tab w:val="left" w:pos="851"/>
        </w:tabs>
        <w:spacing w:after="0"/>
        <w:jc w:val="both"/>
        <w:rPr>
          <w:rFonts w:ascii="Calibri Light" w:hAnsi="Calibri Light" w:eastAsia="Arial" w:cs="Calibri Light"/>
          <w:u w:val="single"/>
        </w:rPr>
      </w:pPr>
      <w:r w:rsidRPr="00152729">
        <w:rPr>
          <w:rFonts w:ascii="Calibri Light" w:hAnsi="Calibri Light" w:eastAsia="Arial" w:cs="Calibri Light"/>
          <w:u w:val="single"/>
        </w:rPr>
        <w:t>Cet acte d'engagement correspond :</w:t>
      </w:r>
    </w:p>
    <w:p w:rsidRPr="00152729" w:rsidR="00DD7B0A" w:rsidP="00DD7B0A" w:rsidRDefault="00DD7B0A" w14:paraId="021E3F66" w14:textId="77777777">
      <w:pPr>
        <w:tabs>
          <w:tab w:val="left" w:pos="426"/>
          <w:tab w:val="left" w:pos="851"/>
        </w:tabs>
        <w:spacing w:after="0"/>
        <w:jc w:val="both"/>
        <w:rPr>
          <w:rFonts w:ascii="Calibri Light" w:hAnsi="Calibri Light" w:eastAsia="Arial" w:cs="Calibri Light"/>
        </w:rPr>
      </w:pPr>
      <w:r w:rsidRPr="00152729">
        <w:rPr>
          <w:rFonts w:ascii="Calibri Light" w:hAnsi="Calibri Light" w:eastAsia="Arial" w:cs="Calibri Light"/>
        </w:rPr>
        <w:lastRenderedPageBreak/>
        <w:t xml:space="preserve"> </w:t>
      </w:r>
    </w:p>
    <w:p w:rsidRPr="00152729" w:rsidR="00DD7B0A" w:rsidP="00DD7B0A" w:rsidRDefault="00DD7B0A" w14:paraId="5D72CC59" w14:textId="77777777">
      <w:pPr>
        <w:spacing w:after="0"/>
        <w:jc w:val="both"/>
        <w:rPr>
          <w:rFonts w:ascii="Calibri Light" w:hAnsi="Calibri Light" w:cs="Calibri Light" w:eastAsiaTheme="majorEastAsia"/>
          <w:color w:val="000000" w:themeColor="text1"/>
        </w:rPr>
      </w:pPr>
      <w:r w:rsidRPr="00152729">
        <w:rPr>
          <w:rFonts w:ascii="Calibri Light" w:hAnsi="Calibri Light" w:cs="Calibri Light" w:eastAsiaTheme="majorEastAsia"/>
          <w:color w:val="000000" w:themeColor="text1"/>
        </w:rPr>
        <w:t>À l’ensemble du marché public.</w:t>
      </w:r>
    </w:p>
    <w:p w:rsidRPr="00152729" w:rsidR="00DD7B0A" w:rsidP="00DD7B0A" w:rsidRDefault="00DD7B0A" w14:paraId="18165731" w14:textId="77777777">
      <w:pPr>
        <w:tabs>
          <w:tab w:val="left" w:pos="426"/>
          <w:tab w:val="left" w:pos="851"/>
        </w:tabs>
        <w:spacing w:after="0"/>
        <w:jc w:val="both"/>
        <w:rPr>
          <w:rFonts w:ascii="Calibri Light" w:hAnsi="Calibri Light" w:cs="Calibri Light" w:eastAsiaTheme="majorEastAsia"/>
          <w:color w:val="000000" w:themeColor="text1"/>
          <w:highlight w:val="yellow"/>
        </w:rPr>
      </w:pPr>
    </w:p>
    <w:p w:rsidRPr="00152729" w:rsidR="00DD7B0A" w:rsidP="00DD7B0A" w:rsidRDefault="00DD7B0A" w14:paraId="2C1BA9A6" w14:textId="77777777">
      <w:pPr>
        <w:tabs>
          <w:tab w:val="left" w:pos="851"/>
        </w:tabs>
        <w:spacing w:after="0"/>
        <w:jc w:val="both"/>
        <w:rPr>
          <w:rFonts w:ascii="Calibri Light" w:hAnsi="Calibri Light" w:eastAsia="Arial" w:cs="Calibri Light"/>
        </w:rPr>
      </w:pPr>
    </w:p>
    <w:p w:rsidRPr="00152729" w:rsidR="00DD7B0A" w:rsidP="00DD7B0A" w:rsidRDefault="00DD7B0A" w14:paraId="3C481DA5" w14:textId="77777777">
      <w:pPr>
        <w:jc w:val="both"/>
        <w:rPr>
          <w:rFonts w:ascii="Calibri Light" w:hAnsi="Calibri Light" w:eastAsia="Calibri Light" w:cs="Calibri Light"/>
          <w:color w:val="000000" w:themeColor="text1"/>
        </w:rPr>
      </w:pPr>
      <w:r w:rsidRPr="7AC0953B">
        <w:rPr>
          <w:rFonts w:ascii="Calibri Light" w:hAnsi="Calibri Light" w:cs="Calibri Light" w:eastAsiaTheme="majorEastAsia"/>
          <w:color w:val="000000" w:themeColor="text1"/>
        </w:rPr>
        <w:t xml:space="preserve">Les prix sont unitaires. </w:t>
      </w:r>
      <w:r w:rsidRPr="7AC0953B">
        <w:rPr>
          <w:rFonts w:ascii="Calibri Light" w:hAnsi="Calibri Light" w:eastAsia="Calibri Light" w:cs="Calibri Light"/>
          <w:color w:val="000000" w:themeColor="text1"/>
        </w:rPr>
        <w:t>L’accord-cadre est conclu avec un montant maximum. </w:t>
      </w:r>
    </w:p>
    <w:tbl>
      <w:tblPr>
        <w:tblW w:w="0" w:type="auto"/>
        <w:tblBorders>
          <w:top w:val="single" w:color="auto" w:sz="6" w:space="0"/>
          <w:left w:val="single" w:color="auto" w:sz="6" w:space="0"/>
          <w:bottom w:val="single" w:color="auto" w:sz="6" w:space="0"/>
          <w:right w:val="single" w:color="auto" w:sz="6" w:space="0"/>
        </w:tblBorders>
        <w:tblLayout w:type="fixed"/>
        <w:tblLook w:val="04A0" w:firstRow="1" w:lastRow="0" w:firstColumn="1" w:lastColumn="0" w:noHBand="0" w:noVBand="1"/>
      </w:tblPr>
      <w:tblGrid>
        <w:gridCol w:w="4290"/>
      </w:tblGrid>
      <w:tr w:rsidR="00DD7B0A" w:rsidTr="0E8A531D" w14:paraId="418E0C1D" w14:textId="77777777">
        <w:trPr>
          <w:trHeight w:val="300"/>
        </w:trPr>
        <w:tc>
          <w:tcPr>
            <w:tcW w:w="4290" w:type="dxa"/>
            <w:tcBorders>
              <w:top w:val="single" w:color="auto" w:sz="6" w:space="0"/>
              <w:left w:val="single" w:color="auto" w:sz="6" w:space="0"/>
              <w:bottom w:val="single" w:color="auto" w:sz="6" w:space="0"/>
              <w:right w:val="single" w:color="auto" w:sz="6" w:space="0"/>
            </w:tcBorders>
            <w:tcMar/>
          </w:tcPr>
          <w:p w:rsidR="00DD7B0A" w:rsidP="007F1C59" w:rsidRDefault="00DD7B0A" w14:paraId="35A622B3" w14:textId="77777777">
            <w:pPr>
              <w:jc w:val="center"/>
              <w:rPr>
                <w:rFonts w:ascii="Calibri Light" w:hAnsi="Calibri Light" w:eastAsia="Calibri Light" w:cs="Calibri Light"/>
              </w:rPr>
            </w:pPr>
            <w:r w:rsidRPr="7AC0953B">
              <w:rPr>
                <w:rFonts w:ascii="Calibri Light" w:hAnsi="Calibri Light" w:eastAsia="Calibri Light" w:cs="Calibri Light"/>
              </w:rPr>
              <w:t>Montant maximum annuel € HT</w:t>
            </w:r>
          </w:p>
        </w:tc>
      </w:tr>
      <w:tr w:rsidR="00DD7B0A" w:rsidTr="0E8A531D" w14:paraId="464CCB86" w14:textId="77777777">
        <w:trPr>
          <w:trHeight w:val="300"/>
        </w:trPr>
        <w:tc>
          <w:tcPr>
            <w:tcW w:w="4290" w:type="dxa"/>
            <w:tcBorders>
              <w:top w:val="single" w:color="auto" w:sz="6" w:space="0"/>
              <w:left w:val="single" w:color="auto" w:sz="6" w:space="0"/>
              <w:bottom w:val="single" w:color="auto" w:sz="6" w:space="0"/>
              <w:right w:val="single" w:color="auto" w:sz="6" w:space="0"/>
            </w:tcBorders>
            <w:tcMar/>
            <w:vAlign w:val="bottom"/>
          </w:tcPr>
          <w:p w:rsidR="00DD7B0A" w:rsidP="007F1C59" w:rsidRDefault="00DD7B0A" w14:paraId="01737B46" w14:textId="798871E8">
            <w:pPr>
              <w:jc w:val="center"/>
              <w:rPr>
                <w:rFonts w:ascii="Calibri Light" w:hAnsi="Calibri Light" w:eastAsia="Calibri Light" w:cs="Calibri Light"/>
              </w:rPr>
            </w:pPr>
            <w:r w:rsidRPr="0E8A531D" w:rsidR="3CE14C98">
              <w:rPr>
                <w:rFonts w:ascii="Calibri Light" w:hAnsi="Calibri Light" w:eastAsia="Calibri Light" w:cs="Calibri Light"/>
              </w:rPr>
              <w:t>6</w:t>
            </w:r>
            <w:r w:rsidRPr="0E8A531D" w:rsidR="00DD7B0A">
              <w:rPr>
                <w:rFonts w:ascii="Calibri Light" w:hAnsi="Calibri Light" w:eastAsia="Calibri Light" w:cs="Calibri Light"/>
              </w:rPr>
              <w:t xml:space="preserve"> 000 000 </w:t>
            </w:r>
            <w:r w:rsidRPr="0E8A531D" w:rsidR="00DD7B0A">
              <w:rPr>
                <w:rFonts w:ascii="Calibri Light" w:hAnsi="Calibri Light" w:eastAsia="Calibri Light" w:cs="Calibri Light"/>
              </w:rPr>
              <w:t>€</w:t>
            </w:r>
          </w:p>
        </w:tc>
      </w:tr>
    </w:tbl>
    <w:p w:rsidRPr="00152729" w:rsidR="00DD7B0A" w:rsidP="00DD7B0A" w:rsidRDefault="00DD7B0A" w14:paraId="0B28BC22" w14:textId="77777777">
      <w:pPr>
        <w:jc w:val="both"/>
        <w:rPr>
          <w:rFonts w:ascii="Calibri Light" w:hAnsi="Calibri Light" w:eastAsia="Calibri Light" w:cs="Calibri Light"/>
          <w:color w:val="000000" w:themeColor="text1"/>
        </w:rPr>
      </w:pPr>
      <w:r w:rsidRPr="7AC0953B">
        <w:rPr>
          <w:rFonts w:ascii="Calibri Light" w:hAnsi="Calibri Light" w:eastAsia="Calibri Light" w:cs="Calibri Light"/>
          <w:color w:val="000000" w:themeColor="text1"/>
        </w:rPr>
        <w:t> </w:t>
      </w:r>
    </w:p>
    <w:p w:rsidRPr="00152729" w:rsidR="00DD7B0A" w:rsidP="00DD7B0A" w:rsidRDefault="00DD7B0A" w14:paraId="34C62B3C" w14:textId="55EC3686">
      <w:pPr>
        <w:jc w:val="both"/>
        <w:rPr>
          <w:rFonts w:ascii="Calibri Light" w:hAnsi="Calibri Light" w:eastAsia="Calibri Light" w:cs="Calibri Light"/>
          <w:color w:val="000000" w:themeColor="text1"/>
        </w:rPr>
      </w:pPr>
      <w:r w:rsidRPr="0E8A531D" w:rsidR="00DD7B0A">
        <w:rPr>
          <w:rFonts w:ascii="Calibri Light" w:hAnsi="Calibri Light" w:eastAsia="Calibri Light" w:cs="Calibri Light"/>
          <w:color w:val="000000" w:themeColor="text1" w:themeTint="FF" w:themeShade="FF"/>
          <w:u w:val="single"/>
        </w:rPr>
        <w:t>A titre indicatif et non contractuel</w:t>
      </w:r>
      <w:r w:rsidRPr="0E8A531D" w:rsidR="00DD7B0A">
        <w:rPr>
          <w:rFonts w:ascii="Calibri Light" w:hAnsi="Calibri Light" w:eastAsia="Calibri Light" w:cs="Calibri Light"/>
          <w:color w:val="000000" w:themeColor="text1" w:themeTint="FF" w:themeShade="FF"/>
        </w:rPr>
        <w:t>, le montant estimatif annuel des dépenses est de : </w:t>
      </w:r>
      <w:r w:rsidRPr="0E8A531D" w:rsidR="15AF0085">
        <w:rPr>
          <w:rFonts w:ascii="Calibri Light" w:hAnsi="Calibri Light" w:eastAsia="Calibri Light" w:cs="Calibri Light"/>
          <w:color w:val="000000" w:themeColor="text1" w:themeTint="FF" w:themeShade="FF"/>
        </w:rPr>
        <w:t>2</w:t>
      </w:r>
      <w:r w:rsidRPr="0E8A531D" w:rsidR="00DD7B0A">
        <w:rPr>
          <w:rFonts w:ascii="Calibri Light" w:hAnsi="Calibri Light" w:eastAsia="Calibri Light" w:cs="Calibri Light"/>
          <w:color w:val="000000" w:themeColor="text1" w:themeTint="FF" w:themeShade="FF"/>
        </w:rPr>
        <w:t> 000 000</w:t>
      </w:r>
      <w:r w:rsidRPr="0E8A531D" w:rsidR="00DD7B0A">
        <w:rPr>
          <w:rFonts w:ascii="Calibri Light" w:hAnsi="Calibri Light" w:eastAsia="Calibri Light" w:cs="Calibri Light"/>
          <w:color w:val="000000" w:themeColor="text1" w:themeTint="FF" w:themeShade="FF"/>
        </w:rPr>
        <w:t xml:space="preserve"> € </w:t>
      </w:r>
    </w:p>
    <w:p w:rsidRPr="00152729" w:rsidR="00DD7B0A" w:rsidP="00DD7B0A" w:rsidRDefault="00DD7B0A" w14:paraId="31757031" w14:textId="77777777">
      <w:pPr>
        <w:jc w:val="both"/>
        <w:rPr>
          <w:rFonts w:ascii="Calibri Light" w:hAnsi="Calibri Light" w:eastAsia="Calibri Light" w:cs="Calibri Light"/>
          <w:color w:val="000000" w:themeColor="text1"/>
        </w:rPr>
      </w:pPr>
      <w:r w:rsidRPr="7AC0953B">
        <w:rPr>
          <w:rFonts w:ascii="Calibri Light" w:hAnsi="Calibri Light" w:eastAsia="Calibri Light" w:cs="Calibri Light"/>
          <w:color w:val="000000" w:themeColor="text1"/>
        </w:rPr>
        <w:t xml:space="preserve">Les prévisions ci-dessus ne sont données qu’à titre indicatif et ne sont calculés que </w:t>
      </w:r>
      <w:proofErr w:type="gramStart"/>
      <w:r w:rsidRPr="7AC0953B">
        <w:rPr>
          <w:rFonts w:ascii="Calibri Light" w:hAnsi="Calibri Light" w:eastAsia="Calibri Light" w:cs="Calibri Light"/>
          <w:color w:val="000000" w:themeColor="text1"/>
        </w:rPr>
        <w:t>suite à un</w:t>
      </w:r>
      <w:proofErr w:type="gramEnd"/>
      <w:r w:rsidRPr="7AC0953B">
        <w:rPr>
          <w:rFonts w:ascii="Calibri Light" w:hAnsi="Calibri Light" w:eastAsia="Calibri Light" w:cs="Calibri Light"/>
          <w:color w:val="000000" w:themeColor="text1"/>
        </w:rPr>
        <w:t xml:space="preserve"> recensement partiel des adhérents. </w:t>
      </w:r>
    </w:p>
    <w:p w:rsidRPr="00152729" w:rsidR="00DD7B0A" w:rsidP="00DD7B0A" w:rsidRDefault="00DD7B0A" w14:paraId="015DE803" w14:textId="77777777">
      <w:pPr>
        <w:tabs>
          <w:tab w:val="left" w:pos="426"/>
          <w:tab w:val="left" w:pos="851"/>
        </w:tabs>
        <w:jc w:val="both"/>
        <w:rPr>
          <w:rFonts w:ascii="Calibri Light" w:hAnsi="Calibri Light" w:cs="Calibri Light" w:eastAsiaTheme="majorEastAsia"/>
          <w:color w:val="000000" w:themeColor="text1"/>
        </w:rPr>
      </w:pPr>
    </w:p>
    <w:p w:rsidR="00DD7B0A" w:rsidP="00DD7B0A" w:rsidRDefault="00DD7B0A" w14:paraId="0A9A7743" w14:textId="77777777">
      <w:pPr>
        <w:tabs>
          <w:tab w:val="left" w:pos="426"/>
          <w:tab w:val="left" w:pos="851"/>
        </w:tabs>
        <w:spacing w:after="0"/>
        <w:jc w:val="both"/>
        <w:rPr>
          <w:rFonts w:asciiTheme="majorHAnsi" w:hAnsiTheme="majorHAnsi" w:eastAsiaTheme="majorEastAsia" w:cstheme="majorBidi"/>
          <w:color w:val="000000" w:themeColor="text1"/>
        </w:rPr>
      </w:pPr>
    </w:p>
    <w:tbl>
      <w:tblPr>
        <w:tblW w:w="0" w:type="auto"/>
        <w:tblLayout w:type="fixed"/>
        <w:tblLook w:val="06A0" w:firstRow="1" w:lastRow="0" w:firstColumn="1" w:lastColumn="0" w:noHBand="1" w:noVBand="1"/>
      </w:tblPr>
      <w:tblGrid>
        <w:gridCol w:w="9015"/>
      </w:tblGrid>
      <w:tr w:rsidR="00DD7B0A" w:rsidTr="007F1C59" w14:paraId="77CD7089" w14:textId="77777777">
        <w:trPr>
          <w:trHeight w:val="300"/>
        </w:trPr>
        <w:tc>
          <w:tcPr>
            <w:tcW w:w="9015" w:type="dxa"/>
            <w:shd w:val="clear" w:color="auto" w:fill="66CCFF"/>
            <w:tcMar>
              <w:left w:w="71" w:type="dxa"/>
              <w:right w:w="71" w:type="dxa"/>
            </w:tcMar>
          </w:tcPr>
          <w:p w:rsidR="00DD7B0A" w:rsidP="007F1C59" w:rsidRDefault="00DD7B0A" w14:paraId="62DDF358" w14:textId="77777777">
            <w:pPr>
              <w:spacing w:after="0"/>
              <w:jc w:val="both"/>
            </w:pPr>
            <w:r>
              <w:rPr>
                <w:rFonts w:ascii="Arial" w:hAnsi="Arial" w:eastAsia="Arial" w:cs="Arial"/>
                <w:b/>
                <w:bCs/>
              </w:rPr>
              <w:t>C</w:t>
            </w:r>
            <w:r w:rsidRPr="14A2DFF8">
              <w:rPr>
                <w:rFonts w:ascii="Arial" w:hAnsi="Arial" w:eastAsia="Arial" w:cs="Arial"/>
                <w:b/>
                <w:bCs/>
              </w:rPr>
              <w:t xml:space="preserve"> - Engagement du titulaire ou du groupement titulaire</w:t>
            </w:r>
          </w:p>
        </w:tc>
      </w:tr>
    </w:tbl>
    <w:p w:rsidR="00DD7B0A" w:rsidP="00DD7B0A" w:rsidRDefault="00DD7B0A" w14:paraId="1F634024" w14:textId="77777777">
      <w:pPr>
        <w:tabs>
          <w:tab w:val="left" w:pos="851"/>
        </w:tabs>
        <w:spacing w:after="0"/>
      </w:pPr>
      <w:r w:rsidRPr="14A2DFF8">
        <w:rPr>
          <w:rFonts w:ascii="Univers" w:hAnsi="Univers" w:eastAsia="Univers" w:cs="Univers"/>
          <w:sz w:val="20"/>
          <w:szCs w:val="20"/>
        </w:rPr>
        <w:t xml:space="preserve"> </w:t>
      </w:r>
    </w:p>
    <w:p w:rsidR="00DD7B0A" w:rsidP="00DD7B0A" w:rsidRDefault="00DD7B0A" w14:paraId="3DA06F08" w14:textId="77777777">
      <w:pPr>
        <w:pStyle w:val="Titre2"/>
        <w:shd w:val="clear" w:color="auto" w:fill="9CC2E5" w:themeFill="accent1" w:themeFillTint="99"/>
        <w:tabs>
          <w:tab w:val="left" w:pos="851"/>
          <w:tab w:val="left" w:pos="2268"/>
        </w:tabs>
        <w:rPr>
          <w:rFonts w:ascii="Arial" w:hAnsi="Arial" w:eastAsia="Arial" w:cs="Arial"/>
          <w:b/>
          <w:bCs/>
          <w:sz w:val="22"/>
          <w:szCs w:val="22"/>
        </w:rPr>
      </w:pPr>
      <w:r>
        <w:rPr>
          <w:rFonts w:asciiTheme="minorHAnsi" w:hAnsiTheme="minorHAnsi" w:eastAsiaTheme="minorEastAsia" w:cstheme="minorBidi"/>
          <w:b/>
          <w:bCs/>
          <w:color w:val="auto"/>
          <w:sz w:val="22"/>
          <w:szCs w:val="22"/>
        </w:rPr>
        <w:t>C</w:t>
      </w:r>
      <w:r w:rsidRPr="218652A0">
        <w:rPr>
          <w:rFonts w:asciiTheme="minorHAnsi" w:hAnsiTheme="minorHAnsi" w:eastAsiaTheme="minorEastAsia" w:cstheme="minorBidi"/>
          <w:b/>
          <w:bCs/>
          <w:color w:val="auto"/>
          <w:sz w:val="22"/>
          <w:szCs w:val="22"/>
        </w:rPr>
        <w:t>1 - Identification et engagement du titulaire ou du groupement titulaire</w:t>
      </w:r>
    </w:p>
    <w:p w:rsidR="00DD7B0A" w:rsidP="00DD7B0A" w:rsidRDefault="00DD7B0A" w14:paraId="4ED06A76" w14:textId="77777777">
      <w:pPr>
        <w:tabs>
          <w:tab w:val="left" w:pos="426"/>
          <w:tab w:val="left" w:pos="851"/>
        </w:tabs>
        <w:spacing w:after="120"/>
        <w:ind w:left="568" w:hanging="284"/>
        <w:jc w:val="both"/>
      </w:pPr>
      <w:r w:rsidRPr="14A2DFF8">
        <w:rPr>
          <w:rFonts w:ascii="Arial" w:hAnsi="Arial" w:eastAsia="Arial" w:cs="Arial"/>
          <w:i/>
          <w:iCs/>
          <w:sz w:val="18"/>
          <w:szCs w:val="18"/>
        </w:rPr>
        <w:t>(Cocher les cases correspondantes.)</w:t>
      </w:r>
    </w:p>
    <w:p w:rsidR="00DD7B0A" w:rsidP="00DD7B0A" w:rsidRDefault="00DD7B0A" w14:paraId="2C910191" w14:textId="77777777">
      <w:pPr>
        <w:tabs>
          <w:tab w:val="left" w:pos="851"/>
        </w:tabs>
        <w:spacing w:after="0"/>
        <w:jc w:val="both"/>
      </w:pPr>
      <w:r w:rsidRPr="14A2DFF8">
        <w:rPr>
          <w:rFonts w:ascii="Arial" w:hAnsi="Arial" w:eastAsia="Arial" w:cs="Arial"/>
          <w:sz w:val="20"/>
          <w:szCs w:val="20"/>
        </w:rPr>
        <w:t xml:space="preserve"> </w:t>
      </w:r>
    </w:p>
    <w:p w:rsidRPr="00152729" w:rsidR="00DD7B0A" w:rsidP="00DD7B0A" w:rsidRDefault="00DD7B0A" w14:paraId="51F5E334" w14:textId="77777777">
      <w:pPr>
        <w:spacing w:line="240" w:lineRule="auto"/>
        <w:jc w:val="both"/>
        <w:rPr>
          <w:rFonts w:ascii="Calibri Light" w:hAnsi="Calibri Light" w:cs="Calibri Light" w:eastAsiaTheme="majorEastAsia"/>
          <w:color w:val="000000" w:themeColor="text1"/>
        </w:rPr>
      </w:pPr>
      <w:r w:rsidRPr="00152729">
        <w:rPr>
          <w:rFonts w:ascii="Calibri Light" w:hAnsi="Calibri Light" w:cs="Calibri Light" w:eastAsiaTheme="minorEastAsia"/>
        </w:rPr>
        <w:t>A</w:t>
      </w:r>
      <w:r w:rsidRPr="00152729">
        <w:rPr>
          <w:rFonts w:ascii="Calibri Light" w:hAnsi="Calibri Light" w:cs="Calibri Light" w:eastAsiaTheme="majorEastAsia"/>
          <w:color w:val="000000" w:themeColor="text1"/>
        </w:rPr>
        <w:t>près avoir pris connaissance des pièces constitutives du marché public ou de l’accord-cadre suivantes :</w:t>
      </w:r>
    </w:p>
    <w:p w:rsidRPr="00152729" w:rsidR="00DD7B0A" w:rsidP="00DD7B0A" w:rsidRDefault="00DD7B0A" w14:paraId="611A1F53" w14:textId="658C9E57">
      <w:pPr>
        <w:pStyle w:val="Paragraphedeliste"/>
        <w:numPr>
          <w:ilvl w:val="0"/>
          <w:numId w:val="9"/>
        </w:numPr>
        <w:spacing w:after="120" w:line="240" w:lineRule="auto"/>
        <w:jc w:val="both"/>
        <w:rPr>
          <w:rFonts w:ascii="Calibri Light" w:hAnsi="Calibri Light" w:cs="Calibri Light" w:eastAsiaTheme="majorEastAsia"/>
          <w:color w:val="000000" w:themeColor="text1"/>
        </w:rPr>
      </w:pPr>
      <w:r w:rsidRPr="00152729">
        <w:rPr>
          <w:rFonts w:ascii="Calibri Light" w:hAnsi="Calibri Light" w:cs="Calibri Light" w:eastAsiaTheme="majorEastAsia"/>
          <w:color w:val="000000" w:themeColor="text1"/>
        </w:rPr>
        <w:t>CCP n° 20250</w:t>
      </w:r>
      <w:r>
        <w:rPr>
          <w:rFonts w:ascii="Calibri Light" w:hAnsi="Calibri Light" w:cs="Calibri Light" w:eastAsiaTheme="majorEastAsia"/>
          <w:color w:val="000000" w:themeColor="text1"/>
        </w:rPr>
        <w:t>10</w:t>
      </w:r>
      <w:r w:rsidRPr="00152729">
        <w:rPr>
          <w:rFonts w:ascii="Calibri Light" w:hAnsi="Calibri Light" w:cs="Calibri Light" w:eastAsiaTheme="majorEastAsia"/>
          <w:color w:val="000000" w:themeColor="text1"/>
        </w:rPr>
        <w:t> ;</w:t>
      </w:r>
    </w:p>
    <w:p w:rsidRPr="00152729" w:rsidR="00DD7B0A" w:rsidP="00DD7B0A" w:rsidRDefault="00DD7B0A" w14:paraId="4230A066" w14:textId="77777777">
      <w:pPr>
        <w:pStyle w:val="Paragraphedeliste"/>
        <w:numPr>
          <w:ilvl w:val="0"/>
          <w:numId w:val="9"/>
        </w:numPr>
        <w:spacing w:line="240" w:lineRule="auto"/>
        <w:jc w:val="both"/>
        <w:rPr>
          <w:rFonts w:ascii="Calibri Light" w:hAnsi="Calibri Light" w:cs="Calibri Light" w:eastAsiaTheme="majorEastAsia"/>
          <w:color w:val="000000" w:themeColor="text1"/>
        </w:rPr>
      </w:pPr>
      <w:r w:rsidRPr="00152729">
        <w:rPr>
          <w:rFonts w:ascii="Calibri Light" w:hAnsi="Calibri Light" w:cs="Calibri Light" w:eastAsiaTheme="majorEastAsia"/>
          <w:color w:val="000000" w:themeColor="text1"/>
        </w:rPr>
        <w:t>CCAG : le cahier des clauses administratives générales applicable aux FCS par arrêté du 30 mars 2021 ;</w:t>
      </w:r>
    </w:p>
    <w:p w:rsidRPr="00152729" w:rsidR="00DD7B0A" w:rsidP="00DD7B0A" w:rsidRDefault="00DD7B0A" w14:paraId="5E863C73" w14:textId="2F86338C">
      <w:pPr>
        <w:pStyle w:val="Paragraphedeliste"/>
        <w:numPr>
          <w:ilvl w:val="0"/>
          <w:numId w:val="9"/>
        </w:numPr>
        <w:spacing w:after="120" w:line="240" w:lineRule="auto"/>
        <w:jc w:val="both"/>
        <w:rPr>
          <w:rFonts w:ascii="Calibri Light" w:hAnsi="Calibri Light" w:cs="Calibri Light" w:eastAsiaTheme="majorEastAsia"/>
          <w:color w:val="000000" w:themeColor="text1"/>
        </w:rPr>
      </w:pPr>
      <w:r w:rsidRPr="00152729">
        <w:rPr>
          <w:rFonts w:ascii="Calibri Light" w:hAnsi="Calibri Light" w:cs="Calibri Light" w:eastAsiaTheme="majorEastAsia"/>
          <w:color w:val="000000" w:themeColor="text1"/>
        </w:rPr>
        <w:t>Autres : RC n° 20250</w:t>
      </w:r>
      <w:r>
        <w:rPr>
          <w:rFonts w:ascii="Calibri Light" w:hAnsi="Calibri Light" w:cs="Calibri Light" w:eastAsiaTheme="majorEastAsia"/>
          <w:color w:val="000000" w:themeColor="text1"/>
        </w:rPr>
        <w:t>10</w:t>
      </w:r>
      <w:r w:rsidRPr="00152729">
        <w:rPr>
          <w:rFonts w:ascii="Calibri Light" w:hAnsi="Calibri Light" w:cs="Calibri Light" w:eastAsiaTheme="majorEastAsia"/>
          <w:color w:val="000000" w:themeColor="text1"/>
        </w:rPr>
        <w:t>.</w:t>
      </w:r>
    </w:p>
    <w:p w:rsidR="00DD7B0A" w:rsidP="00DD7B0A" w:rsidRDefault="00DD7B0A" w14:paraId="5EC9E7FC" w14:textId="77777777">
      <w:pPr>
        <w:spacing w:after="120" w:line="240" w:lineRule="auto"/>
        <w:jc w:val="both"/>
        <w:rPr>
          <w:rFonts w:ascii="Calibri Light" w:hAnsi="Calibri Light" w:cs="Calibri Light" w:eastAsiaTheme="majorEastAsia"/>
          <w:color w:val="000000" w:themeColor="text1"/>
        </w:rPr>
      </w:pPr>
    </w:p>
    <w:p w:rsidRPr="00152729" w:rsidR="00DD7B0A" w:rsidP="00DD7B0A" w:rsidRDefault="00DD7B0A" w14:paraId="02D59115" w14:textId="77777777">
      <w:pPr>
        <w:spacing w:after="120" w:line="240" w:lineRule="auto"/>
        <w:jc w:val="both"/>
        <w:rPr>
          <w:rFonts w:ascii="Calibri Light" w:hAnsi="Calibri Light" w:cs="Calibri Light" w:eastAsiaTheme="majorEastAsia"/>
          <w:color w:val="000000" w:themeColor="text1"/>
        </w:rPr>
      </w:pPr>
    </w:p>
    <w:p w:rsidR="00DD7B0A" w:rsidP="00DD7B0A" w:rsidRDefault="00DD7B0A" w14:paraId="562B80A2" w14:textId="77777777">
      <w:pPr>
        <w:spacing w:line="240" w:lineRule="auto"/>
        <w:jc w:val="both"/>
        <w:rPr>
          <w:rFonts w:ascii="Calibri Light" w:hAnsi="Calibri Light" w:cs="Calibri Light" w:eastAsiaTheme="majorEastAsia"/>
          <w:color w:val="000000" w:themeColor="text1"/>
        </w:rPr>
      </w:pPr>
    </w:p>
    <w:p w:rsidR="00DD7B0A" w:rsidP="00DD7B0A" w:rsidRDefault="00DD7B0A" w14:paraId="5DF2B4EC" w14:textId="77777777">
      <w:pPr>
        <w:spacing w:line="240" w:lineRule="auto"/>
        <w:jc w:val="both"/>
        <w:rPr>
          <w:rFonts w:ascii="Calibri Light" w:hAnsi="Calibri Light" w:cs="Calibri Light" w:eastAsiaTheme="majorEastAsia"/>
          <w:color w:val="000000" w:themeColor="text1"/>
        </w:rPr>
      </w:pPr>
    </w:p>
    <w:p w:rsidR="00DD7B0A" w:rsidP="00DD7B0A" w:rsidRDefault="00DD7B0A" w14:paraId="4313AC0F" w14:textId="77777777">
      <w:pPr>
        <w:spacing w:line="240" w:lineRule="auto"/>
        <w:jc w:val="both"/>
        <w:rPr>
          <w:rFonts w:ascii="Calibri Light" w:hAnsi="Calibri Light" w:cs="Calibri Light" w:eastAsiaTheme="majorEastAsia"/>
          <w:color w:val="000000" w:themeColor="text1"/>
        </w:rPr>
      </w:pPr>
    </w:p>
    <w:p w:rsidRPr="00152729" w:rsidR="00DD7B0A" w:rsidP="00DD7B0A" w:rsidRDefault="00DD7B0A" w14:paraId="64BC8B9F" w14:textId="77777777">
      <w:pPr>
        <w:spacing w:line="240" w:lineRule="auto"/>
        <w:jc w:val="both"/>
        <w:rPr>
          <w:rFonts w:ascii="Calibri Light" w:hAnsi="Calibri Light" w:cs="Calibri Light" w:eastAsiaTheme="majorEastAsia"/>
          <w:color w:val="000000" w:themeColor="text1"/>
        </w:rPr>
      </w:pPr>
      <w:proofErr w:type="gramStart"/>
      <w:r w:rsidRPr="00152729">
        <w:rPr>
          <w:rFonts w:ascii="Calibri Light" w:hAnsi="Calibri Light" w:cs="Calibri Light" w:eastAsiaTheme="majorEastAsia"/>
          <w:color w:val="000000" w:themeColor="text1"/>
        </w:rPr>
        <w:t>et</w:t>
      </w:r>
      <w:proofErr w:type="gramEnd"/>
      <w:r w:rsidRPr="00152729">
        <w:rPr>
          <w:rFonts w:ascii="Calibri Light" w:hAnsi="Calibri Light" w:cs="Calibri Light" w:eastAsiaTheme="majorEastAsia"/>
          <w:color w:val="000000" w:themeColor="text1"/>
        </w:rPr>
        <w:t xml:space="preserve"> conformément à leurs clauses et stipulations,</w:t>
      </w:r>
    </w:p>
    <w:p w:rsidR="00DD7B0A" w:rsidP="00DD7B0A" w:rsidRDefault="00DD7B0A" w14:paraId="30453A3D" w14:textId="77777777">
      <w:pPr>
        <w:spacing w:line="240" w:lineRule="auto"/>
        <w:jc w:val="both"/>
        <w:rPr>
          <w:rFonts w:asciiTheme="majorHAnsi" w:hAnsiTheme="majorHAnsi" w:eastAsiaTheme="majorEastAsia" w:cstheme="majorBidi"/>
          <w:color w:val="000000" w:themeColor="text1"/>
        </w:rPr>
      </w:pPr>
    </w:p>
    <w:p w:rsidR="00DD7B0A" w:rsidP="00DD7B0A" w:rsidRDefault="00DD7B0A" w14:paraId="6AD80A14" w14:textId="77777777">
      <w:pPr>
        <w:spacing w:line="240" w:lineRule="auto"/>
        <w:ind w:left="851"/>
        <w:jc w:val="both"/>
        <w:rPr>
          <w:rFonts w:asciiTheme="majorHAnsi" w:hAnsiTheme="majorHAnsi" w:eastAsiaTheme="majorEastAsia" w:cstheme="majorBidi"/>
          <w:color w:val="000000" w:themeColor="text1"/>
        </w:rPr>
      </w:pPr>
      <w:r w:rsidRPr="22357500">
        <w:rPr>
          <w:rFonts w:asciiTheme="majorHAnsi" w:hAnsiTheme="majorHAnsi" w:eastAsiaTheme="majorEastAsia" w:cstheme="majorBidi"/>
          <w:color w:val="000000" w:themeColor="text1"/>
        </w:rPr>
        <w:t>Le signataire</w:t>
      </w:r>
    </w:p>
    <w:p w:rsidR="00DD7B0A" w:rsidP="00DD7B0A" w:rsidRDefault="00DD7B0A" w14:paraId="7D078BE3" w14:textId="77777777">
      <w:pPr>
        <w:pStyle w:val="Paragraphedeliste"/>
        <w:numPr>
          <w:ilvl w:val="2"/>
          <w:numId w:val="11"/>
        </w:numPr>
        <w:spacing w:before="120" w:line="240" w:lineRule="auto"/>
        <w:jc w:val="both"/>
        <w:rPr>
          <w:rFonts w:asciiTheme="majorHAnsi" w:hAnsiTheme="majorHAnsi" w:eastAsiaTheme="majorEastAsia" w:cstheme="majorBidi"/>
          <w:color w:val="000000" w:themeColor="text1"/>
        </w:rPr>
      </w:pPr>
      <w:proofErr w:type="gramStart"/>
      <w:r w:rsidRPr="22357500">
        <w:rPr>
          <w:rFonts w:asciiTheme="majorHAnsi" w:hAnsiTheme="majorHAnsi" w:eastAsiaTheme="majorEastAsia" w:cstheme="majorBidi"/>
          <w:color w:val="000000" w:themeColor="text1"/>
        </w:rPr>
        <w:t>s’engage</w:t>
      </w:r>
      <w:proofErr w:type="gramEnd"/>
      <w:r w:rsidRPr="22357500">
        <w:rPr>
          <w:rFonts w:asciiTheme="majorHAnsi" w:hAnsiTheme="majorHAnsi" w:eastAsiaTheme="majorEastAsia" w:cstheme="majorBidi"/>
          <w:color w:val="000000" w:themeColor="text1"/>
        </w:rPr>
        <w:t>, sur la base de son offre et pour son propre compte ;</w:t>
      </w:r>
    </w:p>
    <w:p w:rsidR="00DD7B0A" w:rsidP="00DD7B0A" w:rsidRDefault="00DD7B0A" w14:paraId="258E6F97" w14:textId="77777777">
      <w:pPr>
        <w:pStyle w:val="En-tte"/>
        <w:jc w:val="both"/>
        <w:rPr>
          <w:rFonts w:eastAsiaTheme="minorEastAsia"/>
          <w:i/>
          <w:iCs/>
          <w:sz w:val="18"/>
          <w:szCs w:val="18"/>
        </w:rPr>
      </w:pPr>
      <w:r w:rsidRPr="22357500">
        <w:rPr>
          <w:rFonts w:eastAsiaTheme="minorEastAsia"/>
          <w:i/>
          <w:iCs/>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rsidR="00DD7B0A" w:rsidP="00DD7B0A" w:rsidRDefault="00DD7B0A" w14:paraId="645BAB86" w14:textId="77777777">
      <w:pPr>
        <w:spacing w:line="240" w:lineRule="auto"/>
        <w:jc w:val="both"/>
        <w:rPr>
          <w:rFonts w:asciiTheme="majorHAnsi" w:hAnsiTheme="majorHAnsi" w:eastAsiaTheme="majorEastAsia" w:cstheme="majorBidi"/>
          <w:color w:val="000000" w:themeColor="text1"/>
          <w:sz w:val="24"/>
          <w:szCs w:val="24"/>
        </w:rPr>
      </w:pPr>
    </w:p>
    <w:p w:rsidR="00DD7B0A" w:rsidP="00DD7B0A" w:rsidRDefault="00DD7B0A" w14:paraId="2BD0324F" w14:textId="77777777">
      <w:pPr>
        <w:pStyle w:val="Paragraphedeliste"/>
        <w:numPr>
          <w:ilvl w:val="2"/>
          <w:numId w:val="10"/>
        </w:numPr>
        <w:spacing w:line="240" w:lineRule="auto"/>
        <w:jc w:val="both"/>
        <w:rPr>
          <w:rFonts w:asciiTheme="majorHAnsi" w:hAnsiTheme="majorHAnsi" w:eastAsiaTheme="majorEastAsia" w:cstheme="majorBidi"/>
          <w:color w:val="000000" w:themeColor="text1"/>
          <w:sz w:val="24"/>
          <w:szCs w:val="24"/>
        </w:rPr>
      </w:pPr>
      <w:proofErr w:type="gramStart"/>
      <w:r w:rsidRPr="22357500">
        <w:rPr>
          <w:rFonts w:asciiTheme="majorHAnsi" w:hAnsiTheme="majorHAnsi" w:eastAsiaTheme="majorEastAsia" w:cstheme="majorBidi"/>
          <w:color w:val="000000" w:themeColor="text1"/>
          <w:sz w:val="24"/>
          <w:szCs w:val="24"/>
        </w:rPr>
        <w:t>engage</w:t>
      </w:r>
      <w:proofErr w:type="gramEnd"/>
      <w:r w:rsidRPr="22357500">
        <w:rPr>
          <w:rFonts w:asciiTheme="majorHAnsi" w:hAnsiTheme="majorHAnsi" w:eastAsiaTheme="majorEastAsia" w:cstheme="majorBidi"/>
          <w:color w:val="000000" w:themeColor="text1"/>
          <w:sz w:val="24"/>
          <w:szCs w:val="24"/>
        </w:rPr>
        <w:t xml:space="preserve"> la société </w:t>
      </w:r>
      <w:proofErr w:type="gramStart"/>
      <w:r w:rsidRPr="22357500">
        <w:rPr>
          <w:rFonts w:asciiTheme="majorHAnsi" w:hAnsiTheme="majorHAnsi" w:eastAsiaTheme="majorEastAsia" w:cstheme="majorBidi"/>
          <w:color w:val="000000" w:themeColor="text1"/>
          <w:sz w:val="24"/>
          <w:szCs w:val="24"/>
        </w:rPr>
        <w:t>XXX  sur</w:t>
      </w:r>
      <w:proofErr w:type="gramEnd"/>
      <w:r w:rsidRPr="22357500">
        <w:rPr>
          <w:rFonts w:asciiTheme="majorHAnsi" w:hAnsiTheme="majorHAnsi" w:eastAsiaTheme="majorEastAsia" w:cstheme="majorBidi"/>
          <w:color w:val="000000" w:themeColor="text1"/>
          <w:sz w:val="24"/>
          <w:szCs w:val="24"/>
        </w:rPr>
        <w:t xml:space="preserve"> la base de son offre ;</w:t>
      </w:r>
    </w:p>
    <w:p w:rsidR="00DD7B0A" w:rsidP="00DD7B0A" w:rsidRDefault="00DD7B0A" w14:paraId="6D26D97D" w14:textId="77777777">
      <w:pPr>
        <w:pStyle w:val="En-tte"/>
        <w:jc w:val="both"/>
        <w:rPr>
          <w:rFonts w:ascii="Arial" w:hAnsi="Arial" w:eastAsia="Arial" w:cs="Arial"/>
          <w:i/>
          <w:iCs/>
          <w:sz w:val="18"/>
          <w:szCs w:val="18"/>
        </w:rPr>
      </w:pPr>
      <w:r w:rsidRPr="22357500">
        <w:rPr>
          <w:rFonts w:eastAsiaTheme="minorEastAsia"/>
          <w:i/>
          <w:iCs/>
          <w:sz w:val="18"/>
          <w:szCs w:val="18"/>
        </w:rPr>
        <w:lastRenderedPageBreak/>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rsidR="00DD7B0A" w:rsidP="00DD7B0A" w:rsidRDefault="00DD7B0A" w14:paraId="0672739E" w14:textId="77777777">
      <w:pPr>
        <w:pStyle w:val="En-tte"/>
        <w:jc w:val="both"/>
        <w:rPr>
          <w:rFonts w:asciiTheme="majorHAnsi" w:hAnsiTheme="majorHAnsi" w:eastAsiaTheme="majorEastAsia" w:cstheme="majorBidi"/>
          <w:color w:val="000000" w:themeColor="text1"/>
          <w:sz w:val="24"/>
          <w:szCs w:val="24"/>
        </w:rPr>
      </w:pPr>
    </w:p>
    <w:p w:rsidR="00DD7B0A" w:rsidP="00DD7B0A" w:rsidRDefault="00DD7B0A" w14:paraId="6FCA3AC1" w14:textId="77777777">
      <w:pPr>
        <w:pStyle w:val="Paragraphedeliste"/>
        <w:numPr>
          <w:ilvl w:val="2"/>
          <w:numId w:val="8"/>
        </w:numPr>
        <w:tabs>
          <w:tab w:val="left" w:pos="426"/>
        </w:tabs>
        <w:spacing w:line="240" w:lineRule="auto"/>
        <w:jc w:val="both"/>
        <w:rPr>
          <w:rFonts w:asciiTheme="majorHAnsi" w:hAnsiTheme="majorHAnsi" w:eastAsiaTheme="majorEastAsia" w:cstheme="majorBidi"/>
          <w:color w:val="000000" w:themeColor="text1"/>
          <w:sz w:val="24"/>
          <w:szCs w:val="24"/>
        </w:rPr>
      </w:pPr>
      <w:r w:rsidRPr="22357500">
        <w:rPr>
          <w:rFonts w:asciiTheme="majorHAnsi" w:hAnsiTheme="majorHAnsi" w:eastAsiaTheme="majorEastAsia" w:cstheme="majorBidi"/>
          <w:color w:val="000000" w:themeColor="text1"/>
          <w:sz w:val="24"/>
          <w:szCs w:val="24"/>
        </w:rPr>
        <w:t>L’ensemble des membres du groupement s’engagent, sur la base de l’offre du groupement ;</w:t>
      </w:r>
    </w:p>
    <w:p w:rsidR="00DD7B0A" w:rsidP="00DD7B0A" w:rsidRDefault="00DD7B0A" w14:paraId="3C3CED75" w14:textId="77777777">
      <w:pPr>
        <w:spacing w:line="240" w:lineRule="auto"/>
        <w:jc w:val="both"/>
        <w:rPr>
          <w:rFonts w:eastAsiaTheme="minorEastAsia"/>
          <w:i/>
          <w:iCs/>
          <w:sz w:val="18"/>
          <w:szCs w:val="18"/>
        </w:rPr>
      </w:pPr>
      <w:r w:rsidRPr="22357500">
        <w:rPr>
          <w:rFonts w:eastAsiaTheme="minorEastAsia"/>
          <w:i/>
          <w:iCs/>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 Identifier le mandataire désigné pour représenter l’ensemble des membres du groupement et coordonner les prestations.]</w:t>
      </w:r>
    </w:p>
    <w:p w:rsidR="00DD7B0A" w:rsidP="00DD7B0A" w:rsidRDefault="00DD7B0A" w14:paraId="086E7859" w14:textId="77777777">
      <w:pPr>
        <w:pStyle w:val="Paragraphedeliste"/>
        <w:numPr>
          <w:ilvl w:val="0"/>
          <w:numId w:val="15"/>
        </w:numPr>
        <w:spacing w:line="240" w:lineRule="auto"/>
        <w:jc w:val="both"/>
        <w:rPr>
          <w:rFonts w:ascii="Calibri Light" w:hAnsi="Calibri Light" w:cs="Calibri Light" w:eastAsiaTheme="majorEastAsia"/>
          <w:color w:val="000000" w:themeColor="text1"/>
        </w:rPr>
      </w:pPr>
      <w:r w:rsidRPr="00152729">
        <w:rPr>
          <w:rFonts w:ascii="Calibri Light" w:hAnsi="Calibri Light" w:cs="Calibri Light" w:eastAsiaTheme="majorEastAsia"/>
          <w:color w:val="000000" w:themeColor="text1"/>
        </w:rPr>
        <w:t>À fournir l’intégralité des denrées faisant l’objet du marché aux prix indiqués dans le B.P.U et en conformité avec les fiches techniques</w:t>
      </w:r>
      <w:r>
        <w:rPr>
          <w:rFonts w:ascii="Calibri Light" w:hAnsi="Calibri Light" w:cs="Calibri Light" w:eastAsiaTheme="majorEastAsia"/>
          <w:color w:val="000000" w:themeColor="text1"/>
        </w:rPr>
        <w:t xml:space="preserve"> ; </w:t>
      </w:r>
    </w:p>
    <w:p w:rsidRPr="00C64775" w:rsidR="00DD7B0A" w:rsidP="00DD7B0A" w:rsidRDefault="00DD7B0A" w14:paraId="110BB5D1" w14:textId="77777777">
      <w:pPr>
        <w:pStyle w:val="Paragraphedeliste"/>
        <w:spacing w:line="240" w:lineRule="auto"/>
        <w:jc w:val="both"/>
        <w:rPr>
          <w:rFonts w:ascii="Calibri Light" w:hAnsi="Calibri Light" w:cs="Calibri Light" w:eastAsiaTheme="majorEastAsia"/>
          <w:color w:val="000000" w:themeColor="text1"/>
        </w:rPr>
      </w:pPr>
    </w:p>
    <w:p w:rsidRPr="00C64775" w:rsidR="00DD7B0A" w:rsidP="00DD7B0A" w:rsidRDefault="00DD7B0A" w14:paraId="094AD158" w14:textId="77777777">
      <w:pPr>
        <w:pStyle w:val="Paragraphedeliste"/>
        <w:numPr>
          <w:ilvl w:val="0"/>
          <w:numId w:val="15"/>
        </w:numPr>
        <w:spacing w:line="240" w:lineRule="auto"/>
        <w:jc w:val="both"/>
        <w:rPr>
          <w:rFonts w:ascii="Calibri Light" w:hAnsi="Calibri Light" w:cs="Calibri Light" w:eastAsiaTheme="majorEastAsia"/>
          <w:color w:val="000000" w:themeColor="text1"/>
        </w:rPr>
      </w:pPr>
      <w:r w:rsidRPr="00152729">
        <w:rPr>
          <w:rFonts w:ascii="Calibri Light" w:hAnsi="Calibri Light" w:cs="Calibri Light" w:eastAsiaTheme="majorEastAsia"/>
          <w:color w:val="000000" w:themeColor="text1"/>
        </w:rPr>
        <w:t>À fournir des denrées garantissant la santé et le bien être des consommateurs</w:t>
      </w:r>
      <w:r>
        <w:rPr>
          <w:rFonts w:ascii="Calibri Light" w:hAnsi="Calibri Light" w:cs="Calibri Light" w:eastAsiaTheme="majorEastAsia"/>
          <w:color w:val="000000" w:themeColor="text1"/>
        </w:rPr>
        <w:t xml:space="preserve"> ; </w:t>
      </w:r>
    </w:p>
    <w:p w:rsidR="00DD7B0A" w:rsidP="00DD7B0A" w:rsidRDefault="00DD7B0A" w14:paraId="164DDC36" w14:textId="77777777">
      <w:pPr>
        <w:pStyle w:val="Paragraphedeliste"/>
        <w:numPr>
          <w:ilvl w:val="0"/>
          <w:numId w:val="15"/>
        </w:numPr>
        <w:spacing w:line="240" w:lineRule="auto"/>
        <w:jc w:val="both"/>
        <w:rPr>
          <w:rFonts w:ascii="Calibri Light" w:hAnsi="Calibri Light" w:cs="Calibri Light" w:eastAsiaTheme="majorEastAsia"/>
          <w:color w:val="000000" w:themeColor="text1"/>
        </w:rPr>
      </w:pPr>
      <w:r w:rsidRPr="00152729">
        <w:rPr>
          <w:rFonts w:ascii="Calibri Light" w:hAnsi="Calibri Light" w:cs="Calibri Light" w:eastAsiaTheme="majorEastAsia"/>
          <w:color w:val="000000" w:themeColor="text1"/>
        </w:rPr>
        <w:t>À faire des offres régulières, acceptables et appropriées lors de la sollicitation pour les bons de commande</w:t>
      </w:r>
      <w:r>
        <w:rPr>
          <w:rFonts w:ascii="Calibri Light" w:hAnsi="Calibri Light" w:cs="Calibri Light" w:eastAsiaTheme="majorEastAsia"/>
          <w:color w:val="000000" w:themeColor="text1"/>
        </w:rPr>
        <w:t xml:space="preserve"> ; </w:t>
      </w:r>
    </w:p>
    <w:p w:rsidRPr="00C64775" w:rsidR="00DD7B0A" w:rsidP="00DD7B0A" w:rsidRDefault="00DD7B0A" w14:paraId="4405C2C8" w14:textId="77777777">
      <w:pPr>
        <w:pStyle w:val="Paragraphedeliste"/>
        <w:spacing w:line="240" w:lineRule="auto"/>
        <w:jc w:val="both"/>
        <w:rPr>
          <w:rFonts w:ascii="Calibri Light" w:hAnsi="Calibri Light" w:cs="Calibri Light" w:eastAsiaTheme="majorEastAsia"/>
          <w:color w:val="000000" w:themeColor="text1"/>
        </w:rPr>
      </w:pPr>
    </w:p>
    <w:p w:rsidRPr="00152729" w:rsidR="00DD7B0A" w:rsidP="00DD7B0A" w:rsidRDefault="00DD7B0A" w14:paraId="2C0E5138" w14:textId="77777777">
      <w:pPr>
        <w:pStyle w:val="Paragraphedeliste"/>
        <w:numPr>
          <w:ilvl w:val="0"/>
          <w:numId w:val="15"/>
        </w:numPr>
        <w:spacing w:line="240" w:lineRule="auto"/>
        <w:jc w:val="both"/>
        <w:rPr>
          <w:rFonts w:ascii="Calibri Light" w:hAnsi="Calibri Light" w:cs="Calibri Light" w:eastAsiaTheme="majorEastAsia"/>
          <w:color w:val="000000" w:themeColor="text1"/>
        </w:rPr>
      </w:pPr>
      <w:r w:rsidRPr="00152729">
        <w:rPr>
          <w:rFonts w:ascii="Calibri Light" w:hAnsi="Calibri Light" w:cs="Calibri Light" w:eastAsiaTheme="majorEastAsia"/>
          <w:color w:val="000000" w:themeColor="text1"/>
        </w:rPr>
        <w:t>À consentir une remise catalogue conforme au pourcentage indiqué dans le B.P.U.</w:t>
      </w:r>
      <w:r>
        <w:rPr>
          <w:rFonts w:ascii="Calibri Light" w:hAnsi="Calibri Light" w:cs="Calibri Light" w:eastAsiaTheme="majorEastAsia"/>
          <w:color w:val="000000" w:themeColor="text1"/>
        </w:rPr>
        <w:t xml:space="preserve"> ; </w:t>
      </w:r>
    </w:p>
    <w:p w:rsidRPr="00152729" w:rsidR="00DD7B0A" w:rsidP="00DD7B0A" w:rsidRDefault="00DD7B0A" w14:paraId="3C4E8DA9" w14:textId="77777777">
      <w:pPr>
        <w:pStyle w:val="fcase1ertab"/>
        <w:numPr>
          <w:ilvl w:val="0"/>
          <w:numId w:val="15"/>
        </w:numPr>
        <w:spacing w:line="240" w:lineRule="auto"/>
        <w:rPr>
          <w:rFonts w:ascii="Calibri Light" w:hAnsi="Calibri Light" w:cs="Calibri Light" w:eastAsiaTheme="majorEastAsia"/>
          <w:color w:val="000000" w:themeColor="text1"/>
          <w:lang w:eastAsia="en-US"/>
        </w:rPr>
      </w:pPr>
      <w:r w:rsidRPr="00152729">
        <w:rPr>
          <w:rFonts w:ascii="Calibri Light" w:hAnsi="Calibri Light" w:cs="Calibri Light" w:eastAsiaTheme="majorEastAsia"/>
          <w:color w:val="000000" w:themeColor="text1"/>
          <w:lang w:eastAsia="en-US"/>
        </w:rPr>
        <w:t>À exécuter l’ensemble des prestations prévues au cahier des clauses particulières et selon le C.R.T;</w:t>
      </w:r>
    </w:p>
    <w:p w:rsidR="00DD7B0A" w:rsidP="00DD7B0A" w:rsidRDefault="00DD7B0A" w14:paraId="2C9D6EB4" w14:textId="77777777">
      <w:pPr>
        <w:pStyle w:val="fcase1ertab"/>
        <w:numPr>
          <w:ilvl w:val="0"/>
          <w:numId w:val="15"/>
        </w:numPr>
        <w:spacing w:after="0" w:line="240" w:lineRule="auto"/>
        <w:rPr>
          <w:rFonts w:ascii="Calibri Light" w:hAnsi="Calibri Light" w:cs="Calibri Light" w:eastAsiaTheme="majorEastAsia"/>
          <w:color w:val="000000" w:themeColor="text1"/>
          <w:lang w:eastAsia="en-US"/>
        </w:rPr>
      </w:pPr>
      <w:r w:rsidRPr="00152729">
        <w:rPr>
          <w:rFonts w:ascii="Calibri Light" w:hAnsi="Calibri Light" w:cs="Calibri Light" w:eastAsiaTheme="majorEastAsia"/>
          <w:color w:val="000000" w:themeColor="text1"/>
          <w:lang w:eastAsia="en-US"/>
        </w:rPr>
        <w:t>À respecter scrupuleusement l’ensemble des prescriptions et obligations prévues au cahier des clauses particulières ainsi que la règlementation en vigueur ;</w:t>
      </w:r>
    </w:p>
    <w:p w:rsidRPr="00152729" w:rsidR="00DD7B0A" w:rsidP="00DD7B0A" w:rsidRDefault="00DD7B0A" w14:paraId="2EACAEDB" w14:textId="77777777">
      <w:pPr>
        <w:pStyle w:val="fcase1ertab"/>
        <w:spacing w:after="0" w:line="240" w:lineRule="auto"/>
        <w:ind w:left="720" w:firstLine="0"/>
        <w:rPr>
          <w:rFonts w:ascii="Calibri Light" w:hAnsi="Calibri Light" w:cs="Calibri Light" w:eastAsiaTheme="majorEastAsia"/>
          <w:color w:val="000000" w:themeColor="text1"/>
          <w:lang w:eastAsia="en-US"/>
        </w:rPr>
      </w:pPr>
    </w:p>
    <w:p w:rsidRPr="00152729" w:rsidR="00DD7B0A" w:rsidP="00DD7B0A" w:rsidRDefault="00DD7B0A" w14:paraId="31BCDBA1" w14:textId="77777777">
      <w:pPr>
        <w:pStyle w:val="Paragraphedeliste"/>
        <w:numPr>
          <w:ilvl w:val="0"/>
          <w:numId w:val="15"/>
        </w:numPr>
        <w:tabs>
          <w:tab w:val="left" w:pos="426"/>
          <w:tab w:val="left" w:pos="851"/>
        </w:tabs>
        <w:spacing w:after="0" w:line="240" w:lineRule="auto"/>
        <w:jc w:val="both"/>
        <w:rPr>
          <w:rFonts w:ascii="Calibri Light" w:hAnsi="Calibri Light" w:cs="Calibri Light" w:eastAsiaTheme="majorEastAsia"/>
          <w:color w:val="000000" w:themeColor="text1"/>
        </w:rPr>
      </w:pPr>
      <w:r w:rsidRPr="00152729">
        <w:rPr>
          <w:rFonts w:ascii="Calibri Light" w:hAnsi="Calibri Light" w:cs="Calibri Light" w:eastAsiaTheme="majorEastAsia"/>
          <w:color w:val="000000" w:themeColor="text1"/>
        </w:rPr>
        <w:t>À livrer les fournitures demandées ou à exécuter les prestations demandées : aux prix indiqués ci-dessous ou dans l’annexe financière jointe au présent document.</w:t>
      </w:r>
    </w:p>
    <w:p w:rsidR="00DD7B0A" w:rsidP="00DD7B0A" w:rsidRDefault="00DD7B0A" w14:paraId="354281B0" w14:textId="77777777">
      <w:pPr>
        <w:tabs>
          <w:tab w:val="left" w:pos="851"/>
        </w:tabs>
        <w:spacing w:after="0"/>
        <w:jc w:val="both"/>
        <w:rPr>
          <w:rFonts w:asciiTheme="majorHAnsi" w:hAnsiTheme="majorHAnsi" w:eastAsiaTheme="majorEastAsia" w:cstheme="majorBidi"/>
          <w:color w:val="000000" w:themeColor="text1"/>
          <w:sz w:val="24"/>
          <w:szCs w:val="24"/>
        </w:rPr>
      </w:pPr>
    </w:p>
    <w:p w:rsidRPr="00D637DA" w:rsidR="00DD7B0A" w:rsidP="00DD7B0A" w:rsidRDefault="00DD7B0A" w14:paraId="5375FA61" w14:textId="77777777">
      <w:pPr>
        <w:pStyle w:val="Titre2"/>
        <w:shd w:val="clear" w:color="auto" w:fill="9CC2E5" w:themeFill="accent1" w:themeFillTint="99"/>
        <w:tabs>
          <w:tab w:val="left" w:pos="851"/>
          <w:tab w:val="left" w:pos="2268"/>
        </w:tabs>
        <w:rPr>
          <w:rFonts w:asciiTheme="minorHAnsi" w:hAnsiTheme="minorHAnsi" w:eastAsiaTheme="minorEastAsia" w:cstheme="minorBidi"/>
          <w:b/>
          <w:bCs/>
          <w:color w:val="auto"/>
          <w:sz w:val="22"/>
          <w:szCs w:val="22"/>
        </w:rPr>
      </w:pPr>
      <w:r w:rsidRPr="00D637DA">
        <w:rPr>
          <w:rFonts w:asciiTheme="minorHAnsi" w:hAnsiTheme="minorHAnsi" w:eastAsiaTheme="minorEastAsia" w:cstheme="minorBidi"/>
          <w:b/>
          <w:bCs/>
          <w:color w:val="auto"/>
          <w:sz w:val="22"/>
          <w:szCs w:val="22"/>
        </w:rPr>
        <w:t>C2 – Nature du groupement et, en cas de groupement conjoint, répartition des prestations</w:t>
      </w:r>
    </w:p>
    <w:p w:rsidR="00DD7B0A" w:rsidP="00DD7B0A" w:rsidRDefault="00DD7B0A" w14:paraId="701332FA" w14:textId="77777777">
      <w:pPr>
        <w:tabs>
          <w:tab w:val="left" w:pos="426"/>
          <w:tab w:val="left" w:pos="851"/>
        </w:tabs>
        <w:spacing w:after="0"/>
        <w:jc w:val="both"/>
        <w:rPr>
          <w:rFonts w:ascii="Arial" w:hAnsi="Arial" w:eastAsia="Arial" w:cs="Arial"/>
          <w:i/>
          <w:iCs/>
          <w:sz w:val="18"/>
          <w:szCs w:val="18"/>
        </w:rPr>
      </w:pPr>
    </w:p>
    <w:p w:rsidR="00DD7B0A" w:rsidP="00DD7B0A" w:rsidRDefault="00DD7B0A" w14:paraId="2B97958F" w14:textId="77777777">
      <w:pPr>
        <w:tabs>
          <w:tab w:val="left" w:pos="426"/>
          <w:tab w:val="left" w:pos="851"/>
        </w:tabs>
        <w:spacing w:after="0"/>
        <w:jc w:val="both"/>
      </w:pPr>
      <w:r w:rsidRPr="22357500">
        <w:rPr>
          <w:rFonts w:ascii="Arial" w:hAnsi="Arial" w:eastAsia="Arial" w:cs="Arial"/>
          <w:i/>
          <w:iCs/>
          <w:sz w:val="18"/>
          <w:szCs w:val="18"/>
        </w:rPr>
        <w:t>(En cas de groupement d’opérateurs économiques.)</w:t>
      </w:r>
    </w:p>
    <w:p w:rsidR="00DD7B0A" w:rsidP="00DD7B0A" w:rsidRDefault="00DD7B0A" w14:paraId="715168C9" w14:textId="77777777">
      <w:pPr>
        <w:tabs>
          <w:tab w:val="left" w:pos="851"/>
          <w:tab w:val="left" w:pos="6236"/>
        </w:tabs>
        <w:spacing w:after="0"/>
      </w:pPr>
      <w:r w:rsidRPr="14A2DFF8">
        <w:rPr>
          <w:rFonts w:ascii="Arial" w:hAnsi="Arial" w:eastAsia="Arial" w:cs="Arial"/>
          <w:i/>
          <w:iCs/>
          <w:sz w:val="18"/>
          <w:szCs w:val="18"/>
        </w:rPr>
        <w:t xml:space="preserve"> </w:t>
      </w:r>
    </w:p>
    <w:p w:rsidR="00DD7B0A" w:rsidP="00DD7B0A" w:rsidRDefault="00DD7B0A" w14:paraId="5B2DDF0E" w14:textId="77777777">
      <w:pPr>
        <w:tabs>
          <w:tab w:val="left" w:pos="426"/>
          <w:tab w:val="left" w:pos="851"/>
        </w:tabs>
        <w:spacing w:after="0"/>
        <w:jc w:val="both"/>
        <w:rPr>
          <w:rFonts w:asciiTheme="majorHAnsi" w:hAnsiTheme="majorHAnsi" w:eastAsiaTheme="majorEastAsia" w:cstheme="majorBidi"/>
          <w:u w:val="single"/>
        </w:rPr>
      </w:pPr>
      <w:r w:rsidRPr="22357500">
        <w:rPr>
          <w:rFonts w:asciiTheme="majorHAnsi" w:hAnsiTheme="majorHAnsi" w:eastAsiaTheme="majorEastAsia" w:cstheme="majorBidi"/>
          <w:u w:val="single"/>
        </w:rPr>
        <w:t>Pour l’exécution du marché public, le groupement d’opérateurs économiques est :</w:t>
      </w:r>
    </w:p>
    <w:p w:rsidR="00DD7B0A" w:rsidP="00DD7B0A" w:rsidRDefault="00DD7B0A" w14:paraId="09D2F5A1" w14:textId="77777777">
      <w:pPr>
        <w:tabs>
          <w:tab w:val="left" w:pos="426"/>
          <w:tab w:val="left" w:pos="851"/>
        </w:tabs>
        <w:spacing w:after="0"/>
        <w:ind w:left="709" w:hanging="709"/>
        <w:jc w:val="both"/>
        <w:rPr>
          <w:rFonts w:ascii="Arial" w:hAnsi="Arial" w:eastAsia="Arial" w:cs="Arial"/>
          <w:i/>
          <w:iCs/>
          <w:sz w:val="18"/>
          <w:szCs w:val="18"/>
        </w:rPr>
      </w:pPr>
      <w:r w:rsidRPr="22357500">
        <w:rPr>
          <w:rFonts w:ascii="Arial" w:hAnsi="Arial" w:eastAsia="Arial" w:cs="Arial"/>
          <w:i/>
          <w:iCs/>
          <w:sz w:val="18"/>
          <w:szCs w:val="18"/>
        </w:rPr>
        <w:t>(Rayez la case.)</w:t>
      </w:r>
    </w:p>
    <w:p w:rsidR="00DD7B0A" w:rsidP="00DD7B0A" w:rsidRDefault="00DD7B0A" w14:paraId="7D25D749" w14:textId="77777777">
      <w:pPr>
        <w:tabs>
          <w:tab w:val="left" w:pos="851"/>
        </w:tabs>
        <w:spacing w:before="120" w:after="0"/>
        <w:ind w:firstLine="851"/>
        <w:jc w:val="both"/>
        <w:rPr>
          <w:rFonts w:asciiTheme="majorHAnsi" w:hAnsiTheme="majorHAnsi" w:eastAsiaTheme="majorEastAsia" w:cstheme="majorBidi"/>
        </w:rPr>
      </w:pPr>
      <w:r w:rsidRPr="22357500">
        <w:rPr>
          <w:rFonts w:asciiTheme="majorHAnsi" w:hAnsiTheme="majorHAnsi" w:eastAsiaTheme="majorEastAsia" w:cstheme="majorBidi"/>
          <w:i/>
          <w:iCs/>
        </w:rPr>
        <w:t xml:space="preserve"> </w:t>
      </w:r>
      <w:proofErr w:type="gramStart"/>
      <w:r w:rsidRPr="22357500">
        <w:rPr>
          <w:rFonts w:asciiTheme="majorHAnsi" w:hAnsiTheme="majorHAnsi" w:eastAsiaTheme="majorEastAsia" w:cstheme="majorBidi"/>
        </w:rPr>
        <w:t>conjoint</w:t>
      </w:r>
      <w:proofErr w:type="gramEnd"/>
      <w:r>
        <w:tab/>
      </w:r>
      <w:r>
        <w:tab/>
      </w:r>
      <w:r w:rsidRPr="22357500">
        <w:rPr>
          <w:rFonts w:asciiTheme="majorHAnsi" w:hAnsiTheme="majorHAnsi" w:eastAsiaTheme="majorEastAsia" w:cstheme="majorBidi"/>
        </w:rPr>
        <w:t>OU</w:t>
      </w:r>
      <w:r>
        <w:tab/>
      </w:r>
      <w:r>
        <w:tab/>
      </w:r>
      <w:r w:rsidRPr="22357500">
        <w:rPr>
          <w:rFonts w:asciiTheme="majorHAnsi" w:hAnsiTheme="majorHAnsi" w:eastAsiaTheme="majorEastAsia" w:cstheme="majorBidi"/>
        </w:rPr>
        <w:t xml:space="preserve"> solidaire</w:t>
      </w:r>
    </w:p>
    <w:p w:rsidR="00DD7B0A" w:rsidP="00DD7B0A" w:rsidRDefault="00DD7B0A" w14:paraId="2FC0F565" w14:textId="77777777">
      <w:pPr>
        <w:tabs>
          <w:tab w:val="left" w:pos="851"/>
        </w:tabs>
        <w:spacing w:before="120" w:after="0"/>
        <w:jc w:val="both"/>
        <w:rPr>
          <w:rFonts w:ascii="Arial" w:hAnsi="Arial" w:eastAsia="Arial" w:cs="Arial"/>
          <w:sz w:val="20"/>
          <w:szCs w:val="20"/>
        </w:rPr>
      </w:pPr>
    </w:p>
    <w:p w:rsidR="00DD7B0A" w:rsidP="00DD7B0A" w:rsidRDefault="00DD7B0A" w14:paraId="1892F07F" w14:textId="77777777">
      <w:pPr>
        <w:tabs>
          <w:tab w:val="left" w:pos="851"/>
        </w:tabs>
        <w:spacing w:after="0"/>
        <w:jc w:val="both"/>
        <w:rPr>
          <w:rFonts w:ascii="Arial" w:hAnsi="Arial" w:eastAsia="Arial" w:cs="Arial"/>
          <w:i/>
          <w:iCs/>
          <w:sz w:val="18"/>
          <w:szCs w:val="18"/>
        </w:rPr>
      </w:pPr>
    </w:p>
    <w:p w:rsidR="00DD7B0A" w:rsidP="00DD7B0A" w:rsidRDefault="00DD7B0A" w14:paraId="5820F294" w14:textId="77777777">
      <w:pPr>
        <w:tabs>
          <w:tab w:val="left" w:pos="851"/>
        </w:tabs>
        <w:spacing w:after="0"/>
        <w:jc w:val="both"/>
        <w:rPr>
          <w:rFonts w:ascii="Arial" w:hAnsi="Arial" w:eastAsia="Arial" w:cs="Arial"/>
          <w:i/>
          <w:iCs/>
          <w:sz w:val="18"/>
          <w:szCs w:val="18"/>
        </w:rPr>
      </w:pPr>
    </w:p>
    <w:p w:rsidR="00DD7B0A" w:rsidP="00DD7B0A" w:rsidRDefault="00DD7B0A" w14:paraId="03070BAF" w14:textId="77777777">
      <w:pPr>
        <w:tabs>
          <w:tab w:val="left" w:pos="851"/>
        </w:tabs>
        <w:spacing w:after="0"/>
        <w:jc w:val="both"/>
        <w:rPr>
          <w:rFonts w:ascii="Arial" w:hAnsi="Arial" w:eastAsia="Arial" w:cs="Arial"/>
          <w:i/>
          <w:iCs/>
          <w:sz w:val="18"/>
          <w:szCs w:val="18"/>
        </w:rPr>
      </w:pPr>
    </w:p>
    <w:p w:rsidR="00DD7B0A" w:rsidP="00DD7B0A" w:rsidRDefault="00DD7B0A" w14:paraId="4057EBFA" w14:textId="77777777">
      <w:pPr>
        <w:tabs>
          <w:tab w:val="left" w:pos="851"/>
        </w:tabs>
        <w:spacing w:after="0"/>
        <w:jc w:val="both"/>
        <w:rPr>
          <w:rFonts w:ascii="Arial" w:hAnsi="Arial" w:eastAsia="Arial" w:cs="Arial"/>
          <w:i/>
          <w:iCs/>
          <w:sz w:val="18"/>
          <w:szCs w:val="18"/>
        </w:rPr>
      </w:pPr>
      <w:r w:rsidRPr="3968B204">
        <w:rPr>
          <w:rFonts w:ascii="Arial" w:hAnsi="Arial" w:eastAsia="Arial" w:cs="Arial"/>
          <w:i/>
          <w:iCs/>
          <w:sz w:val="18"/>
          <w:szCs w:val="18"/>
        </w:rPr>
        <w:t>(Les membres du groupement conjoint indiquent dans le tableau ci-dessous la répartition des prestations que chacun d’entre eux s’engage à réaliser.)</w:t>
      </w:r>
    </w:p>
    <w:p w:rsidR="00DD7B0A" w:rsidP="00DD7B0A" w:rsidRDefault="00DD7B0A" w14:paraId="0804A088" w14:textId="77777777">
      <w:pPr>
        <w:tabs>
          <w:tab w:val="left" w:pos="851"/>
        </w:tabs>
        <w:spacing w:after="0"/>
        <w:jc w:val="both"/>
        <w:rPr>
          <w:rFonts w:ascii="Arial" w:hAnsi="Arial" w:eastAsia="Arial" w:cs="Arial"/>
          <w:i/>
          <w:iCs/>
          <w:sz w:val="18"/>
          <w:szCs w:val="18"/>
        </w:rPr>
      </w:pPr>
    </w:p>
    <w:tbl>
      <w:tblPr>
        <w:tblW w:w="0" w:type="auto"/>
        <w:tblLayout w:type="fixed"/>
        <w:tblLook w:val="06A0" w:firstRow="1" w:lastRow="0" w:firstColumn="1" w:lastColumn="0" w:noHBand="1" w:noVBand="1"/>
      </w:tblPr>
      <w:tblGrid>
        <w:gridCol w:w="3847"/>
        <w:gridCol w:w="3155"/>
        <w:gridCol w:w="2013"/>
      </w:tblGrid>
      <w:tr w:rsidR="00DD7B0A" w:rsidTr="007F1C59" w14:paraId="6A0EF475" w14:textId="77777777">
        <w:trPr>
          <w:trHeight w:val="570"/>
        </w:trPr>
        <w:tc>
          <w:tcPr>
            <w:tcW w:w="3847" w:type="dxa"/>
            <w:vMerge w:val="restart"/>
            <w:tcBorders>
              <w:top w:val="single" w:color="000000" w:themeColor="text1" w:sz="8" w:space="0"/>
              <w:left w:val="single" w:color="000000" w:themeColor="text1" w:sz="8" w:space="0"/>
              <w:bottom w:val="single" w:color="000000" w:themeColor="text1" w:sz="8" w:space="0"/>
              <w:right w:val="nil"/>
            </w:tcBorders>
            <w:tcMar>
              <w:left w:w="108" w:type="dxa"/>
              <w:right w:w="108" w:type="dxa"/>
            </w:tcMar>
            <w:vAlign w:val="center"/>
          </w:tcPr>
          <w:p w:rsidR="00DD7B0A" w:rsidP="007F1C59" w:rsidRDefault="00DD7B0A" w14:paraId="348F2932" w14:textId="77777777">
            <w:pPr>
              <w:tabs>
                <w:tab w:val="left" w:pos="851"/>
              </w:tabs>
              <w:spacing w:after="0"/>
              <w:jc w:val="center"/>
            </w:pPr>
            <w:r w:rsidRPr="14A2DFF8">
              <w:rPr>
                <w:rFonts w:ascii="Arial" w:hAnsi="Arial" w:eastAsia="Arial" w:cs="Arial"/>
                <w:b/>
                <w:bCs/>
                <w:sz w:val="20"/>
                <w:szCs w:val="20"/>
              </w:rPr>
              <w:t xml:space="preserve">Désignation des membres </w:t>
            </w:r>
          </w:p>
          <w:p w:rsidR="00DD7B0A" w:rsidP="007F1C59" w:rsidRDefault="00DD7B0A" w14:paraId="732C27F2" w14:textId="77777777">
            <w:pPr>
              <w:tabs>
                <w:tab w:val="left" w:pos="851"/>
              </w:tabs>
              <w:spacing w:after="0"/>
              <w:jc w:val="center"/>
            </w:pPr>
            <w:proofErr w:type="gramStart"/>
            <w:r w:rsidRPr="14A2DFF8">
              <w:rPr>
                <w:rFonts w:ascii="Arial" w:hAnsi="Arial" w:eastAsia="Arial" w:cs="Arial"/>
                <w:b/>
                <w:bCs/>
                <w:sz w:val="20"/>
                <w:szCs w:val="20"/>
              </w:rPr>
              <w:t>du</w:t>
            </w:r>
            <w:proofErr w:type="gramEnd"/>
            <w:r w:rsidRPr="14A2DFF8">
              <w:rPr>
                <w:rFonts w:ascii="Arial" w:hAnsi="Arial" w:eastAsia="Arial" w:cs="Arial"/>
                <w:b/>
                <w:bCs/>
                <w:sz w:val="20"/>
                <w:szCs w:val="20"/>
              </w:rPr>
              <w:t xml:space="preserve"> groupement conjoint</w:t>
            </w:r>
          </w:p>
        </w:tc>
        <w:tc>
          <w:tcPr>
            <w:tcW w:w="5168" w:type="dxa"/>
            <w:gridSpan w:val="2"/>
            <w:tcBorders>
              <w:top w:val="single" w:color="000000" w:themeColor="text1" w:sz="8" w:space="0"/>
              <w:left w:val="single" w:color="000000" w:themeColor="text1" w:sz="8" w:space="0"/>
              <w:bottom w:val="single" w:color="000000" w:themeColor="text1" w:sz="8" w:space="0"/>
              <w:right w:val="single" w:color="000000" w:themeColor="text1" w:sz="8" w:space="0"/>
            </w:tcBorders>
            <w:tcMar>
              <w:left w:w="108" w:type="dxa"/>
              <w:right w:w="108" w:type="dxa"/>
            </w:tcMar>
            <w:vAlign w:val="center"/>
          </w:tcPr>
          <w:p w:rsidR="00DD7B0A" w:rsidP="007F1C59" w:rsidRDefault="00DD7B0A" w14:paraId="00056561" w14:textId="77777777">
            <w:pPr>
              <w:pStyle w:val="Titre5"/>
              <w:tabs>
                <w:tab w:val="left" w:pos="0"/>
                <w:tab w:val="left" w:pos="0"/>
                <w:tab w:val="left" w:pos="851"/>
              </w:tabs>
              <w:jc w:val="both"/>
            </w:pPr>
            <w:r w:rsidRPr="14A2DFF8">
              <w:rPr>
                <w:rFonts w:ascii="Arial" w:hAnsi="Arial" w:eastAsia="Arial" w:cs="Arial"/>
                <w:b/>
                <w:bCs/>
                <w:sz w:val="20"/>
                <w:szCs w:val="20"/>
              </w:rPr>
              <w:t>Prestations exécutées par les membres</w:t>
            </w:r>
            <w:r>
              <w:rPr>
                <w:rFonts w:ascii="Arial" w:hAnsi="Arial" w:eastAsia="Arial" w:cs="Arial"/>
                <w:b/>
                <w:bCs/>
                <w:sz w:val="20"/>
                <w:szCs w:val="20"/>
              </w:rPr>
              <w:t xml:space="preserve"> </w:t>
            </w:r>
            <w:r w:rsidRPr="14A2DFF8">
              <w:rPr>
                <w:rFonts w:ascii="Arial" w:hAnsi="Arial" w:eastAsia="Arial" w:cs="Arial"/>
                <w:b/>
                <w:bCs/>
                <w:sz w:val="20"/>
                <w:szCs w:val="20"/>
              </w:rPr>
              <w:t>du groupement conjoint</w:t>
            </w:r>
          </w:p>
        </w:tc>
      </w:tr>
      <w:tr w:rsidR="00DD7B0A" w:rsidTr="007F1C59" w14:paraId="633BE683" w14:textId="77777777">
        <w:trPr>
          <w:trHeight w:val="570"/>
        </w:trPr>
        <w:tc>
          <w:tcPr>
            <w:tcW w:w="3847" w:type="dxa"/>
            <w:vMerge/>
            <w:vAlign w:val="center"/>
          </w:tcPr>
          <w:p w:rsidR="00DD7B0A" w:rsidP="007F1C59" w:rsidRDefault="00DD7B0A" w14:paraId="5AC50B83" w14:textId="77777777"/>
        </w:tc>
        <w:tc>
          <w:tcPr>
            <w:tcW w:w="3155" w:type="dxa"/>
            <w:tcBorders>
              <w:top w:val="single" w:color="000000" w:themeColor="text1" w:sz="8" w:space="0"/>
              <w:left w:val="single" w:color="000000" w:themeColor="text1" w:sz="8" w:space="0"/>
              <w:bottom w:val="single" w:color="000000" w:themeColor="text1" w:sz="8" w:space="0"/>
              <w:right w:val="nil"/>
            </w:tcBorders>
            <w:shd w:val="clear" w:color="auto" w:fill="FFFFFF" w:themeFill="background1"/>
            <w:tcMar>
              <w:left w:w="108" w:type="dxa"/>
              <w:right w:w="108" w:type="dxa"/>
            </w:tcMar>
            <w:vAlign w:val="center"/>
          </w:tcPr>
          <w:p w:rsidR="00DD7B0A" w:rsidP="007F1C59" w:rsidRDefault="00DD7B0A" w14:paraId="54579494" w14:textId="77777777">
            <w:pPr>
              <w:tabs>
                <w:tab w:val="left" w:pos="851"/>
              </w:tabs>
              <w:spacing w:after="0"/>
              <w:jc w:val="center"/>
            </w:pPr>
            <w:r w:rsidRPr="14A2DFF8">
              <w:rPr>
                <w:rFonts w:ascii="Arial" w:hAnsi="Arial" w:eastAsia="Arial" w:cs="Arial"/>
                <w:b/>
                <w:bCs/>
                <w:sz w:val="20"/>
                <w:szCs w:val="20"/>
              </w:rPr>
              <w:t>Nature de la prestation</w:t>
            </w:r>
          </w:p>
        </w:tc>
        <w:tc>
          <w:tcPr>
            <w:tcW w:w="2013" w:type="dxa"/>
            <w:tcBorders>
              <w:top w:val="nil"/>
              <w:left w:val="single" w:color="000000" w:themeColor="text1" w:sz="8" w:space="0"/>
              <w:bottom w:val="single" w:color="000000" w:themeColor="text1" w:sz="8" w:space="0"/>
              <w:right w:val="single" w:color="000000" w:themeColor="text1" w:sz="8" w:space="0"/>
            </w:tcBorders>
            <w:shd w:val="clear" w:color="auto" w:fill="FFFFFF" w:themeFill="background1"/>
            <w:tcMar>
              <w:left w:w="108" w:type="dxa"/>
              <w:right w:w="108" w:type="dxa"/>
            </w:tcMar>
            <w:vAlign w:val="center"/>
          </w:tcPr>
          <w:p w:rsidR="00DD7B0A" w:rsidP="007F1C59" w:rsidRDefault="00DD7B0A" w14:paraId="3EEBD280" w14:textId="77777777">
            <w:pPr>
              <w:tabs>
                <w:tab w:val="left" w:pos="851"/>
              </w:tabs>
              <w:spacing w:after="0"/>
              <w:jc w:val="center"/>
            </w:pPr>
            <w:r w:rsidRPr="14A2DFF8">
              <w:rPr>
                <w:rFonts w:ascii="Arial" w:hAnsi="Arial" w:eastAsia="Arial" w:cs="Arial"/>
                <w:b/>
                <w:bCs/>
                <w:sz w:val="20"/>
                <w:szCs w:val="20"/>
              </w:rPr>
              <w:t xml:space="preserve">Montant HT </w:t>
            </w:r>
          </w:p>
          <w:p w:rsidR="00DD7B0A" w:rsidP="007F1C59" w:rsidRDefault="00DD7B0A" w14:paraId="77F73F14" w14:textId="77777777">
            <w:pPr>
              <w:tabs>
                <w:tab w:val="left" w:pos="851"/>
              </w:tabs>
              <w:spacing w:after="0"/>
              <w:jc w:val="center"/>
            </w:pPr>
            <w:proofErr w:type="gramStart"/>
            <w:r w:rsidRPr="14A2DFF8">
              <w:rPr>
                <w:rFonts w:ascii="Arial" w:hAnsi="Arial" w:eastAsia="Arial" w:cs="Arial"/>
                <w:b/>
                <w:bCs/>
                <w:sz w:val="20"/>
                <w:szCs w:val="20"/>
              </w:rPr>
              <w:t>de</w:t>
            </w:r>
            <w:proofErr w:type="gramEnd"/>
            <w:r w:rsidRPr="14A2DFF8">
              <w:rPr>
                <w:rFonts w:ascii="Arial" w:hAnsi="Arial" w:eastAsia="Arial" w:cs="Arial"/>
                <w:b/>
                <w:bCs/>
                <w:sz w:val="20"/>
                <w:szCs w:val="20"/>
              </w:rPr>
              <w:t xml:space="preserve"> la prestation</w:t>
            </w:r>
          </w:p>
        </w:tc>
      </w:tr>
      <w:tr w:rsidR="00DD7B0A" w:rsidTr="007F1C59" w14:paraId="709038CB" w14:textId="77777777">
        <w:trPr>
          <w:trHeight w:val="1020"/>
        </w:trPr>
        <w:tc>
          <w:tcPr>
            <w:tcW w:w="3847" w:type="dxa"/>
            <w:tcBorders>
              <w:top w:val="nil"/>
              <w:left w:val="single" w:color="000000" w:themeColor="text1" w:sz="8" w:space="0"/>
              <w:bottom w:val="nil"/>
              <w:right w:val="nil"/>
            </w:tcBorders>
            <w:shd w:val="clear" w:color="auto" w:fill="CCFFFF"/>
            <w:tcMar>
              <w:left w:w="108" w:type="dxa"/>
              <w:right w:w="108" w:type="dxa"/>
            </w:tcMar>
          </w:tcPr>
          <w:p w:rsidR="00DD7B0A" w:rsidP="007F1C59" w:rsidRDefault="00DD7B0A" w14:paraId="0C07205C" w14:textId="77777777">
            <w:pPr>
              <w:tabs>
                <w:tab w:val="left" w:pos="851"/>
              </w:tabs>
              <w:spacing w:after="0"/>
              <w:jc w:val="both"/>
            </w:pPr>
            <w:r w:rsidRPr="14A2DFF8">
              <w:rPr>
                <w:rFonts w:ascii="Arial" w:hAnsi="Arial" w:eastAsia="Arial" w:cs="Arial"/>
                <w:sz w:val="20"/>
                <w:szCs w:val="20"/>
              </w:rPr>
              <w:t xml:space="preserve"> </w:t>
            </w:r>
          </w:p>
        </w:tc>
        <w:tc>
          <w:tcPr>
            <w:tcW w:w="3155" w:type="dxa"/>
            <w:tcBorders>
              <w:top w:val="single" w:color="000000" w:themeColor="text1" w:sz="8" w:space="0"/>
              <w:left w:val="single" w:color="000000" w:themeColor="text1" w:sz="8" w:space="0"/>
              <w:bottom w:val="nil"/>
              <w:right w:val="nil"/>
            </w:tcBorders>
            <w:shd w:val="clear" w:color="auto" w:fill="CCFFFF"/>
            <w:tcMar>
              <w:left w:w="108" w:type="dxa"/>
              <w:right w:w="108" w:type="dxa"/>
            </w:tcMar>
          </w:tcPr>
          <w:p w:rsidR="00DD7B0A" w:rsidP="007F1C59" w:rsidRDefault="00DD7B0A" w14:paraId="08712B10" w14:textId="77777777">
            <w:pPr>
              <w:tabs>
                <w:tab w:val="left" w:pos="851"/>
              </w:tabs>
              <w:spacing w:after="0"/>
              <w:jc w:val="both"/>
            </w:pPr>
            <w:r w:rsidRPr="14A2DFF8">
              <w:rPr>
                <w:rFonts w:ascii="Arial" w:hAnsi="Arial" w:eastAsia="Arial" w:cs="Arial"/>
                <w:sz w:val="20"/>
                <w:szCs w:val="20"/>
              </w:rPr>
              <w:t xml:space="preserve"> </w:t>
            </w:r>
          </w:p>
        </w:tc>
        <w:tc>
          <w:tcPr>
            <w:tcW w:w="2013" w:type="dxa"/>
            <w:tcBorders>
              <w:top w:val="single" w:color="000000" w:themeColor="text1" w:sz="8" w:space="0"/>
              <w:left w:val="single" w:color="000000" w:themeColor="text1" w:sz="8" w:space="0"/>
              <w:bottom w:val="nil"/>
              <w:right w:val="single" w:color="000000" w:themeColor="text1" w:sz="8" w:space="0"/>
            </w:tcBorders>
            <w:shd w:val="clear" w:color="auto" w:fill="CCFFFF"/>
            <w:tcMar>
              <w:left w:w="108" w:type="dxa"/>
              <w:right w:w="108" w:type="dxa"/>
            </w:tcMar>
          </w:tcPr>
          <w:p w:rsidR="00DD7B0A" w:rsidP="007F1C59" w:rsidRDefault="00DD7B0A" w14:paraId="788DBCC8" w14:textId="77777777">
            <w:pPr>
              <w:tabs>
                <w:tab w:val="left" w:pos="851"/>
              </w:tabs>
              <w:spacing w:after="0"/>
              <w:jc w:val="both"/>
            </w:pPr>
            <w:r w:rsidRPr="14A2DFF8">
              <w:rPr>
                <w:rFonts w:ascii="Arial" w:hAnsi="Arial" w:eastAsia="Arial" w:cs="Arial"/>
                <w:sz w:val="20"/>
                <w:szCs w:val="20"/>
              </w:rPr>
              <w:t xml:space="preserve"> </w:t>
            </w:r>
          </w:p>
        </w:tc>
      </w:tr>
      <w:tr w:rsidR="00DD7B0A" w:rsidTr="007F1C59" w14:paraId="0508A233" w14:textId="77777777">
        <w:trPr>
          <w:trHeight w:val="1020"/>
        </w:trPr>
        <w:tc>
          <w:tcPr>
            <w:tcW w:w="3847" w:type="dxa"/>
            <w:tcBorders>
              <w:top w:val="nil"/>
              <w:left w:val="single" w:color="000000" w:themeColor="text1" w:sz="8" w:space="0"/>
              <w:bottom w:val="nil"/>
              <w:right w:val="nil"/>
            </w:tcBorders>
            <w:tcMar>
              <w:left w:w="108" w:type="dxa"/>
              <w:right w:w="108" w:type="dxa"/>
            </w:tcMar>
          </w:tcPr>
          <w:p w:rsidR="00DD7B0A" w:rsidP="007F1C59" w:rsidRDefault="00DD7B0A" w14:paraId="67DFB290" w14:textId="77777777">
            <w:pPr>
              <w:tabs>
                <w:tab w:val="left" w:pos="851"/>
              </w:tabs>
              <w:spacing w:after="0"/>
              <w:jc w:val="both"/>
            </w:pPr>
            <w:r w:rsidRPr="14A2DFF8">
              <w:rPr>
                <w:rFonts w:ascii="Arial" w:hAnsi="Arial" w:eastAsia="Arial" w:cs="Arial"/>
                <w:sz w:val="20"/>
                <w:szCs w:val="20"/>
              </w:rPr>
              <w:lastRenderedPageBreak/>
              <w:t xml:space="preserve"> </w:t>
            </w:r>
          </w:p>
        </w:tc>
        <w:tc>
          <w:tcPr>
            <w:tcW w:w="3155" w:type="dxa"/>
            <w:tcBorders>
              <w:top w:val="nil"/>
              <w:left w:val="single" w:color="000000" w:themeColor="text1" w:sz="8" w:space="0"/>
              <w:bottom w:val="nil"/>
              <w:right w:val="nil"/>
            </w:tcBorders>
            <w:tcMar>
              <w:left w:w="108" w:type="dxa"/>
              <w:right w:w="108" w:type="dxa"/>
            </w:tcMar>
          </w:tcPr>
          <w:p w:rsidR="00DD7B0A" w:rsidP="007F1C59" w:rsidRDefault="00DD7B0A" w14:paraId="0BD23108" w14:textId="77777777">
            <w:pPr>
              <w:tabs>
                <w:tab w:val="left" w:pos="851"/>
              </w:tabs>
              <w:spacing w:after="0"/>
              <w:jc w:val="both"/>
            </w:pPr>
            <w:r w:rsidRPr="14A2DFF8">
              <w:rPr>
                <w:rFonts w:ascii="Arial" w:hAnsi="Arial" w:eastAsia="Arial" w:cs="Arial"/>
                <w:sz w:val="20"/>
                <w:szCs w:val="20"/>
              </w:rPr>
              <w:t xml:space="preserve"> </w:t>
            </w:r>
          </w:p>
        </w:tc>
        <w:tc>
          <w:tcPr>
            <w:tcW w:w="2013" w:type="dxa"/>
            <w:tcBorders>
              <w:top w:val="nil"/>
              <w:left w:val="single" w:color="000000" w:themeColor="text1" w:sz="8" w:space="0"/>
              <w:bottom w:val="nil"/>
              <w:right w:val="single" w:color="000000" w:themeColor="text1" w:sz="8" w:space="0"/>
            </w:tcBorders>
            <w:tcMar>
              <w:left w:w="108" w:type="dxa"/>
              <w:right w:w="108" w:type="dxa"/>
            </w:tcMar>
          </w:tcPr>
          <w:p w:rsidR="00DD7B0A" w:rsidP="007F1C59" w:rsidRDefault="00DD7B0A" w14:paraId="19AFB6E8" w14:textId="77777777">
            <w:pPr>
              <w:tabs>
                <w:tab w:val="left" w:pos="851"/>
              </w:tabs>
              <w:spacing w:after="0"/>
              <w:jc w:val="both"/>
            </w:pPr>
            <w:r w:rsidRPr="14A2DFF8">
              <w:rPr>
                <w:rFonts w:ascii="Arial" w:hAnsi="Arial" w:eastAsia="Arial" w:cs="Arial"/>
                <w:sz w:val="20"/>
                <w:szCs w:val="20"/>
              </w:rPr>
              <w:t xml:space="preserve"> </w:t>
            </w:r>
          </w:p>
        </w:tc>
      </w:tr>
      <w:tr w:rsidR="00DD7B0A" w:rsidTr="007F1C59" w14:paraId="46234755" w14:textId="77777777">
        <w:trPr>
          <w:trHeight w:val="60"/>
        </w:trPr>
        <w:tc>
          <w:tcPr>
            <w:tcW w:w="3847" w:type="dxa"/>
            <w:tcBorders>
              <w:top w:val="nil"/>
              <w:left w:val="single" w:color="000000" w:themeColor="text1" w:sz="8" w:space="0"/>
              <w:bottom w:val="single" w:color="000000" w:themeColor="text1" w:sz="8" w:space="0"/>
              <w:right w:val="nil"/>
            </w:tcBorders>
            <w:shd w:val="clear" w:color="auto" w:fill="CCFFFF"/>
            <w:tcMar>
              <w:left w:w="108" w:type="dxa"/>
              <w:right w:w="108" w:type="dxa"/>
            </w:tcMar>
          </w:tcPr>
          <w:p w:rsidR="00DD7B0A" w:rsidP="007F1C59" w:rsidRDefault="00DD7B0A" w14:paraId="37432FAE" w14:textId="77777777">
            <w:pPr>
              <w:tabs>
                <w:tab w:val="left" w:pos="851"/>
              </w:tabs>
              <w:spacing w:after="0"/>
              <w:jc w:val="both"/>
            </w:pPr>
          </w:p>
        </w:tc>
        <w:tc>
          <w:tcPr>
            <w:tcW w:w="3155" w:type="dxa"/>
            <w:tcBorders>
              <w:top w:val="nil"/>
              <w:left w:val="single" w:color="000000" w:themeColor="text1" w:sz="8" w:space="0"/>
              <w:bottom w:val="single" w:color="000000" w:themeColor="text1" w:sz="8" w:space="0"/>
              <w:right w:val="nil"/>
            </w:tcBorders>
            <w:shd w:val="clear" w:color="auto" w:fill="CCFFFF"/>
            <w:tcMar>
              <w:left w:w="108" w:type="dxa"/>
              <w:right w:w="108" w:type="dxa"/>
            </w:tcMar>
          </w:tcPr>
          <w:p w:rsidR="00DD7B0A" w:rsidP="007F1C59" w:rsidRDefault="00DD7B0A" w14:paraId="2789060C" w14:textId="77777777">
            <w:pPr>
              <w:tabs>
                <w:tab w:val="left" w:pos="851"/>
              </w:tabs>
              <w:spacing w:after="0"/>
              <w:jc w:val="both"/>
            </w:pPr>
            <w:r w:rsidRPr="14A2DFF8">
              <w:rPr>
                <w:rFonts w:ascii="Arial" w:hAnsi="Arial" w:eastAsia="Arial" w:cs="Arial"/>
                <w:sz w:val="20"/>
                <w:szCs w:val="20"/>
              </w:rPr>
              <w:t xml:space="preserve"> </w:t>
            </w:r>
          </w:p>
        </w:tc>
        <w:tc>
          <w:tcPr>
            <w:tcW w:w="2013" w:type="dxa"/>
            <w:tcBorders>
              <w:top w:val="nil"/>
              <w:left w:val="single" w:color="000000" w:themeColor="text1" w:sz="8" w:space="0"/>
              <w:bottom w:val="single" w:color="000000" w:themeColor="text1" w:sz="8" w:space="0"/>
              <w:right w:val="single" w:color="000000" w:themeColor="text1" w:sz="8" w:space="0"/>
            </w:tcBorders>
            <w:shd w:val="clear" w:color="auto" w:fill="CCFFFF"/>
            <w:tcMar>
              <w:left w:w="108" w:type="dxa"/>
              <w:right w:w="108" w:type="dxa"/>
            </w:tcMar>
          </w:tcPr>
          <w:p w:rsidR="00DD7B0A" w:rsidP="007F1C59" w:rsidRDefault="00DD7B0A" w14:paraId="4EB9BA0C" w14:textId="77777777">
            <w:pPr>
              <w:tabs>
                <w:tab w:val="left" w:pos="851"/>
              </w:tabs>
              <w:spacing w:after="0"/>
              <w:jc w:val="both"/>
            </w:pPr>
            <w:r w:rsidRPr="14A2DFF8">
              <w:rPr>
                <w:rFonts w:ascii="Arial" w:hAnsi="Arial" w:eastAsia="Arial" w:cs="Arial"/>
                <w:sz w:val="20"/>
                <w:szCs w:val="20"/>
              </w:rPr>
              <w:t xml:space="preserve"> </w:t>
            </w:r>
          </w:p>
        </w:tc>
      </w:tr>
    </w:tbl>
    <w:p w:rsidR="00DD7B0A" w:rsidP="00DD7B0A" w:rsidRDefault="00DD7B0A" w14:paraId="52747413" w14:textId="77777777">
      <w:pPr>
        <w:tabs>
          <w:tab w:val="left" w:pos="851"/>
        </w:tabs>
        <w:spacing w:after="0"/>
        <w:jc w:val="both"/>
      </w:pPr>
    </w:p>
    <w:p w:rsidRPr="00D637DA" w:rsidR="00DD7B0A" w:rsidP="00DD7B0A" w:rsidRDefault="00DD7B0A" w14:paraId="5895E1D4" w14:textId="77777777">
      <w:pPr>
        <w:shd w:val="clear" w:color="auto" w:fill="9CC2E5" w:themeFill="accent1" w:themeFillTint="99"/>
        <w:tabs>
          <w:tab w:val="left" w:pos="851"/>
        </w:tabs>
        <w:spacing w:after="0"/>
        <w:rPr>
          <w:rFonts w:eastAsia="Arial" w:cstheme="minorHAnsi"/>
          <w:sz w:val="20"/>
          <w:szCs w:val="20"/>
        </w:rPr>
      </w:pPr>
      <w:r>
        <w:rPr>
          <w:rFonts w:eastAsia="Arial" w:cstheme="minorHAnsi"/>
          <w:b/>
          <w:bCs/>
        </w:rPr>
        <w:t>C</w:t>
      </w:r>
      <w:r w:rsidRPr="00D637DA">
        <w:rPr>
          <w:rFonts w:eastAsia="Arial" w:cstheme="minorHAnsi"/>
          <w:b/>
          <w:bCs/>
        </w:rPr>
        <w:t>3 - Compte (s) à créditer</w:t>
      </w:r>
    </w:p>
    <w:p w:rsidR="00DD7B0A" w:rsidP="00DD7B0A" w:rsidRDefault="00DD7B0A" w14:paraId="0905758F" w14:textId="77777777">
      <w:pPr>
        <w:tabs>
          <w:tab w:val="left" w:pos="426"/>
          <w:tab w:val="left" w:pos="851"/>
        </w:tabs>
        <w:spacing w:before="120" w:after="0"/>
        <w:jc w:val="both"/>
      </w:pPr>
      <w:r w:rsidRPr="14A2DFF8">
        <w:rPr>
          <w:rFonts w:ascii="Arial" w:hAnsi="Arial" w:eastAsia="Arial" w:cs="Arial"/>
          <w:i/>
          <w:iCs/>
          <w:sz w:val="18"/>
          <w:szCs w:val="18"/>
        </w:rPr>
        <w:t>(Joindre un ou des relevé(s) d’identité bancaire ou postal.)</w:t>
      </w:r>
    </w:p>
    <w:p w:rsidR="00DD7B0A" w:rsidP="00DD7B0A" w:rsidRDefault="00DD7B0A" w14:paraId="317BA5DF" w14:textId="77777777">
      <w:pPr>
        <w:tabs>
          <w:tab w:val="left" w:pos="426"/>
          <w:tab w:val="left" w:pos="851"/>
        </w:tabs>
        <w:spacing w:after="0"/>
      </w:pPr>
      <w:r w:rsidRPr="14A2DFF8">
        <w:rPr>
          <w:rFonts w:ascii="Arial" w:hAnsi="Arial" w:eastAsia="Arial" w:cs="Arial"/>
          <w:b/>
          <w:bCs/>
          <w:sz w:val="20"/>
          <w:szCs w:val="20"/>
        </w:rPr>
        <w:t xml:space="preserve"> </w:t>
      </w:r>
    </w:p>
    <w:p w:rsidR="00DD7B0A" w:rsidP="00DD7B0A" w:rsidRDefault="00DD7B0A" w14:paraId="6F973B51" w14:textId="77777777">
      <w:pPr>
        <w:tabs>
          <w:tab w:val="left" w:pos="426"/>
          <w:tab w:val="left" w:pos="851"/>
        </w:tabs>
        <w:spacing w:after="0"/>
        <w:rPr>
          <w:rFonts w:asciiTheme="majorHAnsi" w:hAnsiTheme="majorHAnsi" w:eastAsiaTheme="majorEastAsia" w:cstheme="majorBidi"/>
        </w:rPr>
      </w:pPr>
      <w:proofErr w:type="gramStart"/>
      <w:r w:rsidRPr="22357500">
        <w:rPr>
          <w:rFonts w:asciiTheme="majorHAnsi" w:hAnsiTheme="majorHAnsi" w:eastAsiaTheme="majorEastAsia" w:cstheme="majorBidi"/>
          <w:b/>
          <w:bCs/>
          <w:color w:val="66CCFF"/>
        </w:rPr>
        <w:t>n</w:t>
      </w:r>
      <w:r w:rsidRPr="22357500">
        <w:rPr>
          <w:rFonts w:asciiTheme="majorHAnsi" w:hAnsiTheme="majorHAnsi" w:eastAsiaTheme="majorEastAsia" w:cstheme="majorBidi"/>
        </w:rPr>
        <w:t xml:space="preserve">  Nom</w:t>
      </w:r>
      <w:proofErr w:type="gramEnd"/>
      <w:r w:rsidRPr="22357500">
        <w:rPr>
          <w:rFonts w:asciiTheme="majorHAnsi" w:hAnsiTheme="majorHAnsi" w:eastAsiaTheme="majorEastAsia" w:cstheme="majorBidi"/>
        </w:rPr>
        <w:t xml:space="preserve"> de l’établissement bancaire :</w:t>
      </w:r>
    </w:p>
    <w:p w:rsidR="00DD7B0A" w:rsidP="00DD7B0A" w:rsidRDefault="00DD7B0A" w14:paraId="17CB946E" w14:textId="77777777">
      <w:pPr>
        <w:tabs>
          <w:tab w:val="left" w:pos="426"/>
          <w:tab w:val="left" w:pos="851"/>
        </w:tabs>
        <w:spacing w:after="0"/>
        <w:rPr>
          <w:rFonts w:asciiTheme="majorHAnsi" w:hAnsiTheme="majorHAnsi" w:eastAsiaTheme="majorEastAsia" w:cstheme="majorBidi"/>
        </w:rPr>
      </w:pPr>
      <w:r w:rsidRPr="22357500">
        <w:rPr>
          <w:rFonts w:asciiTheme="majorHAnsi" w:hAnsiTheme="majorHAnsi" w:eastAsiaTheme="majorEastAsia" w:cstheme="majorBidi"/>
        </w:rPr>
        <w:t xml:space="preserve"> </w:t>
      </w:r>
    </w:p>
    <w:p w:rsidR="00DD7B0A" w:rsidP="00DD7B0A" w:rsidRDefault="00DD7B0A" w14:paraId="7809F921" w14:textId="77777777">
      <w:pPr>
        <w:tabs>
          <w:tab w:val="left" w:pos="426"/>
          <w:tab w:val="left" w:pos="851"/>
        </w:tabs>
        <w:spacing w:after="0"/>
        <w:rPr>
          <w:rFonts w:asciiTheme="majorHAnsi" w:hAnsiTheme="majorHAnsi" w:eastAsiaTheme="majorEastAsia" w:cstheme="majorBidi"/>
        </w:rPr>
      </w:pPr>
      <w:r w:rsidRPr="22357500">
        <w:rPr>
          <w:rFonts w:asciiTheme="majorHAnsi" w:hAnsiTheme="majorHAnsi" w:eastAsiaTheme="majorEastAsia" w:cstheme="majorBidi"/>
        </w:rPr>
        <w:t xml:space="preserve"> </w:t>
      </w:r>
    </w:p>
    <w:p w:rsidR="00DD7B0A" w:rsidP="00DD7B0A" w:rsidRDefault="00DD7B0A" w14:paraId="31A75788" w14:textId="77777777">
      <w:pPr>
        <w:tabs>
          <w:tab w:val="left" w:pos="426"/>
          <w:tab w:val="left" w:pos="851"/>
        </w:tabs>
        <w:spacing w:after="0"/>
        <w:rPr>
          <w:rFonts w:asciiTheme="majorHAnsi" w:hAnsiTheme="majorHAnsi" w:eastAsiaTheme="majorEastAsia" w:cstheme="majorBidi"/>
        </w:rPr>
      </w:pPr>
      <w:r w:rsidRPr="22357500">
        <w:rPr>
          <w:rFonts w:asciiTheme="majorHAnsi" w:hAnsiTheme="majorHAnsi" w:eastAsiaTheme="majorEastAsia" w:cstheme="majorBidi"/>
        </w:rPr>
        <w:t xml:space="preserve"> </w:t>
      </w:r>
    </w:p>
    <w:p w:rsidR="00DD7B0A" w:rsidP="00DD7B0A" w:rsidRDefault="00DD7B0A" w14:paraId="7BD5CFA6" w14:textId="77777777">
      <w:pPr>
        <w:tabs>
          <w:tab w:val="left" w:pos="426"/>
          <w:tab w:val="left" w:pos="851"/>
        </w:tabs>
        <w:spacing w:after="0"/>
        <w:rPr>
          <w:rFonts w:asciiTheme="majorHAnsi" w:hAnsiTheme="majorHAnsi" w:eastAsiaTheme="majorEastAsia" w:cstheme="majorBidi"/>
        </w:rPr>
      </w:pPr>
      <w:proofErr w:type="gramStart"/>
      <w:r w:rsidRPr="22357500">
        <w:rPr>
          <w:rFonts w:asciiTheme="majorHAnsi" w:hAnsiTheme="majorHAnsi" w:eastAsiaTheme="majorEastAsia" w:cstheme="majorBidi"/>
          <w:b/>
          <w:bCs/>
          <w:color w:val="66CCFF"/>
        </w:rPr>
        <w:t>n</w:t>
      </w:r>
      <w:r w:rsidRPr="22357500">
        <w:rPr>
          <w:rFonts w:asciiTheme="majorHAnsi" w:hAnsiTheme="majorHAnsi" w:eastAsiaTheme="majorEastAsia" w:cstheme="majorBidi"/>
        </w:rPr>
        <w:t xml:space="preserve">  Numéro</w:t>
      </w:r>
      <w:proofErr w:type="gramEnd"/>
      <w:r w:rsidRPr="22357500">
        <w:rPr>
          <w:rFonts w:asciiTheme="majorHAnsi" w:hAnsiTheme="majorHAnsi" w:eastAsiaTheme="majorEastAsia" w:cstheme="majorBidi"/>
        </w:rPr>
        <w:t xml:space="preserve"> de compte :</w:t>
      </w:r>
    </w:p>
    <w:p w:rsidR="00DD7B0A" w:rsidP="00DD7B0A" w:rsidRDefault="00DD7B0A" w14:paraId="548C0BF0" w14:textId="77777777">
      <w:pPr>
        <w:tabs>
          <w:tab w:val="left" w:pos="426"/>
          <w:tab w:val="left" w:pos="851"/>
        </w:tabs>
        <w:spacing w:after="0"/>
      </w:pPr>
      <w:r w:rsidRPr="14A2DFF8">
        <w:rPr>
          <w:rFonts w:ascii="Arial" w:hAnsi="Arial" w:eastAsia="Arial" w:cs="Arial"/>
          <w:b/>
          <w:bCs/>
          <w:sz w:val="20"/>
          <w:szCs w:val="20"/>
        </w:rPr>
        <w:t xml:space="preserve"> </w:t>
      </w:r>
    </w:p>
    <w:p w:rsidR="00DD7B0A" w:rsidP="00DD7B0A" w:rsidRDefault="00DD7B0A" w14:paraId="1BB2E11D" w14:textId="77777777">
      <w:pPr>
        <w:tabs>
          <w:tab w:val="left" w:pos="426"/>
          <w:tab w:val="left" w:pos="851"/>
        </w:tabs>
        <w:spacing w:after="0"/>
        <w:rPr>
          <w:rFonts w:ascii="Arial" w:hAnsi="Arial" w:eastAsia="Arial" w:cs="Arial"/>
          <w:b/>
          <w:bCs/>
          <w:sz w:val="20"/>
          <w:szCs w:val="20"/>
        </w:rPr>
      </w:pPr>
      <w:r w:rsidRPr="14A2DFF8">
        <w:rPr>
          <w:rFonts w:ascii="Arial" w:hAnsi="Arial" w:eastAsia="Arial" w:cs="Arial"/>
          <w:b/>
          <w:bCs/>
          <w:sz w:val="20"/>
          <w:szCs w:val="20"/>
        </w:rPr>
        <w:t xml:space="preserve"> </w:t>
      </w:r>
    </w:p>
    <w:p w:rsidR="00DD7B0A" w:rsidP="00DD7B0A" w:rsidRDefault="00DD7B0A" w14:paraId="3872D0BB" w14:textId="77777777">
      <w:pPr>
        <w:tabs>
          <w:tab w:val="left" w:pos="426"/>
          <w:tab w:val="left" w:pos="851"/>
        </w:tabs>
        <w:spacing w:after="0"/>
        <w:rPr>
          <w:rFonts w:ascii="Arial" w:hAnsi="Arial" w:eastAsia="Arial" w:cs="Arial"/>
          <w:b/>
          <w:bCs/>
          <w:sz w:val="20"/>
          <w:szCs w:val="20"/>
        </w:rPr>
      </w:pPr>
    </w:p>
    <w:p w:rsidR="00DD7B0A" w:rsidP="00DD7B0A" w:rsidRDefault="00DD7B0A" w14:paraId="27BE5C71" w14:textId="77777777">
      <w:pPr>
        <w:tabs>
          <w:tab w:val="left" w:pos="426"/>
          <w:tab w:val="left" w:pos="851"/>
        </w:tabs>
        <w:spacing w:after="0"/>
      </w:pPr>
    </w:p>
    <w:p w:rsidR="00DD7B0A" w:rsidP="00DD7B0A" w:rsidRDefault="00DD7B0A" w14:paraId="4CED31F8" w14:textId="77777777">
      <w:pPr>
        <w:tabs>
          <w:tab w:val="left" w:pos="426"/>
          <w:tab w:val="left" w:pos="851"/>
        </w:tabs>
        <w:spacing w:after="0"/>
        <w:rPr>
          <w:rFonts w:ascii="Arial" w:hAnsi="Arial" w:eastAsia="Arial" w:cs="Arial"/>
          <w:b/>
          <w:bCs/>
          <w:sz w:val="20"/>
          <w:szCs w:val="20"/>
        </w:rPr>
      </w:pPr>
      <w:r w:rsidRPr="218652A0">
        <w:rPr>
          <w:rFonts w:ascii="Arial" w:hAnsi="Arial" w:eastAsia="Arial" w:cs="Arial"/>
          <w:b/>
          <w:bCs/>
          <w:sz w:val="20"/>
          <w:szCs w:val="20"/>
        </w:rPr>
        <w:t xml:space="preserve"> </w:t>
      </w:r>
    </w:p>
    <w:p w:rsidR="00DD7B0A" w:rsidP="00DD7B0A" w:rsidRDefault="00DD7B0A" w14:paraId="42A2C58B" w14:textId="77777777">
      <w:pPr>
        <w:tabs>
          <w:tab w:val="left" w:pos="426"/>
          <w:tab w:val="left" w:pos="851"/>
        </w:tabs>
        <w:spacing w:after="0"/>
        <w:rPr>
          <w:rFonts w:ascii="Arial" w:hAnsi="Arial" w:eastAsia="Arial" w:cs="Arial"/>
          <w:b/>
          <w:bCs/>
          <w:sz w:val="20"/>
          <w:szCs w:val="20"/>
        </w:rPr>
      </w:pPr>
    </w:p>
    <w:p w:rsidR="00DD7B0A" w:rsidP="00DD7B0A" w:rsidRDefault="00DD7B0A" w14:paraId="79814627" w14:textId="77777777">
      <w:pPr>
        <w:tabs>
          <w:tab w:val="left" w:pos="426"/>
          <w:tab w:val="left" w:pos="851"/>
        </w:tabs>
        <w:spacing w:after="0"/>
        <w:rPr>
          <w:rFonts w:ascii="Arial" w:hAnsi="Arial" w:eastAsia="Arial" w:cs="Arial"/>
          <w:b/>
          <w:bCs/>
          <w:sz w:val="20"/>
          <w:szCs w:val="20"/>
        </w:rPr>
      </w:pPr>
    </w:p>
    <w:p w:rsidR="00DD7B0A" w:rsidP="00DD7B0A" w:rsidRDefault="00DD7B0A" w14:paraId="6F6D2C25" w14:textId="77777777">
      <w:pPr>
        <w:tabs>
          <w:tab w:val="left" w:pos="426"/>
          <w:tab w:val="left" w:pos="851"/>
        </w:tabs>
        <w:spacing w:after="0"/>
        <w:rPr>
          <w:rFonts w:ascii="Arial" w:hAnsi="Arial" w:eastAsia="Arial" w:cs="Arial"/>
          <w:b/>
          <w:bCs/>
          <w:sz w:val="20"/>
          <w:szCs w:val="20"/>
        </w:rPr>
      </w:pPr>
    </w:p>
    <w:p w:rsidR="00DD7B0A" w:rsidP="00DD7B0A" w:rsidRDefault="00DD7B0A" w14:paraId="4A436986" w14:textId="77777777">
      <w:pPr>
        <w:tabs>
          <w:tab w:val="left" w:pos="426"/>
          <w:tab w:val="left" w:pos="851"/>
        </w:tabs>
        <w:spacing w:after="0"/>
        <w:rPr>
          <w:rFonts w:ascii="Arial" w:hAnsi="Arial" w:eastAsia="Arial" w:cs="Arial"/>
          <w:b/>
          <w:bCs/>
          <w:sz w:val="20"/>
          <w:szCs w:val="20"/>
        </w:rPr>
      </w:pPr>
    </w:p>
    <w:p w:rsidR="00DD7B0A" w:rsidP="00DD7B0A" w:rsidRDefault="00DD7B0A" w14:paraId="17340AAE" w14:textId="77777777">
      <w:pPr>
        <w:tabs>
          <w:tab w:val="left" w:pos="426"/>
          <w:tab w:val="left" w:pos="851"/>
        </w:tabs>
        <w:spacing w:after="0"/>
      </w:pPr>
    </w:p>
    <w:p w:rsidRPr="00D637DA" w:rsidR="00DD7B0A" w:rsidP="00DD7B0A" w:rsidRDefault="00DD7B0A" w14:paraId="428A7640" w14:textId="77777777">
      <w:pPr>
        <w:shd w:val="clear" w:color="auto" w:fill="9CC2E5" w:themeFill="accent1" w:themeFillTint="99"/>
        <w:tabs>
          <w:tab w:val="left" w:pos="426"/>
          <w:tab w:val="left" w:pos="851"/>
        </w:tabs>
        <w:spacing w:after="0"/>
        <w:rPr>
          <w:rFonts w:cstheme="minorHAnsi"/>
        </w:rPr>
      </w:pPr>
      <w:r>
        <w:rPr>
          <w:rFonts w:eastAsia="Arial" w:cstheme="minorHAnsi"/>
          <w:b/>
          <w:bCs/>
        </w:rPr>
        <w:t>C</w:t>
      </w:r>
      <w:r w:rsidRPr="00D637DA">
        <w:rPr>
          <w:rFonts w:eastAsia="Arial" w:cstheme="minorHAnsi"/>
          <w:b/>
          <w:bCs/>
        </w:rPr>
        <w:t>4 - Avance</w:t>
      </w:r>
      <w:r w:rsidRPr="00D637DA">
        <w:rPr>
          <w:rFonts w:eastAsia="Arial" w:cstheme="minorHAnsi"/>
          <w:b/>
          <w:bCs/>
          <w:sz w:val="20"/>
          <w:szCs w:val="20"/>
        </w:rPr>
        <w:t xml:space="preserve"> </w:t>
      </w:r>
      <w:r w:rsidRPr="00D637DA">
        <w:rPr>
          <w:rFonts w:eastAsia="Arial" w:cstheme="minorHAnsi"/>
          <w:i/>
          <w:iCs/>
          <w:sz w:val="18"/>
          <w:szCs w:val="18"/>
        </w:rPr>
        <w:t>(</w:t>
      </w:r>
      <w:hyperlink r:id="rId19">
        <w:r w:rsidRPr="00D637DA">
          <w:rPr>
            <w:rStyle w:val="Lienhypertexte"/>
            <w:rFonts w:eastAsia="Times New Roman" w:cstheme="minorHAnsi"/>
            <w:color w:val="0000FF"/>
            <w:sz w:val="18"/>
            <w:szCs w:val="18"/>
          </w:rPr>
          <w:t>article R. 2191-3</w:t>
        </w:r>
      </w:hyperlink>
      <w:r w:rsidRPr="00D637DA">
        <w:rPr>
          <w:rFonts w:eastAsia="Arial" w:cstheme="minorHAnsi"/>
          <w:i/>
          <w:iCs/>
          <w:sz w:val="18"/>
          <w:szCs w:val="18"/>
        </w:rPr>
        <w:t xml:space="preserve"> ou </w:t>
      </w:r>
      <w:hyperlink r:id="rId20">
        <w:r w:rsidRPr="00D637DA">
          <w:rPr>
            <w:rStyle w:val="Lienhypertexte"/>
            <w:rFonts w:eastAsia="Times New Roman" w:cstheme="minorHAnsi"/>
            <w:color w:val="0000FF"/>
            <w:sz w:val="18"/>
            <w:szCs w:val="18"/>
          </w:rPr>
          <w:t>article R. 2391-1</w:t>
        </w:r>
      </w:hyperlink>
      <w:r w:rsidRPr="00D637DA">
        <w:rPr>
          <w:rFonts w:eastAsia="Arial" w:cstheme="minorHAnsi"/>
          <w:i/>
          <w:iCs/>
          <w:sz w:val="18"/>
          <w:szCs w:val="18"/>
        </w:rPr>
        <w:t xml:space="preserve"> du code de la commande publique)</w:t>
      </w:r>
    </w:p>
    <w:p w:rsidR="00DD7B0A" w:rsidP="00DD7B0A" w:rsidRDefault="00DD7B0A" w14:paraId="54E74233" w14:textId="77777777">
      <w:pPr>
        <w:tabs>
          <w:tab w:val="left" w:pos="426"/>
          <w:tab w:val="left" w:pos="851"/>
        </w:tabs>
        <w:spacing w:after="0"/>
        <w:rPr>
          <w:rFonts w:asciiTheme="majorHAnsi" w:hAnsiTheme="majorHAnsi" w:eastAsiaTheme="majorEastAsia" w:cstheme="majorBidi"/>
          <w:b/>
          <w:bCs/>
          <w:sz w:val="24"/>
          <w:szCs w:val="24"/>
        </w:rPr>
      </w:pPr>
      <w:r w:rsidRPr="22357500">
        <w:rPr>
          <w:rFonts w:asciiTheme="majorHAnsi" w:hAnsiTheme="majorHAnsi" w:eastAsiaTheme="majorEastAsia" w:cstheme="majorBidi"/>
          <w:b/>
          <w:bCs/>
          <w:sz w:val="24"/>
          <w:szCs w:val="24"/>
        </w:rPr>
        <w:t xml:space="preserve"> </w:t>
      </w:r>
    </w:p>
    <w:p w:rsidR="00DD7B0A" w:rsidP="00DD7B0A" w:rsidRDefault="00DD7B0A" w14:paraId="46E38D45" w14:textId="77777777">
      <w:pPr>
        <w:tabs>
          <w:tab w:val="left" w:pos="426"/>
          <w:tab w:val="left" w:pos="851"/>
        </w:tabs>
        <w:spacing w:after="0"/>
        <w:rPr>
          <w:rFonts w:asciiTheme="majorHAnsi" w:hAnsiTheme="majorHAnsi" w:eastAsiaTheme="majorEastAsia" w:cstheme="majorBidi"/>
          <w:u w:val="single"/>
        </w:rPr>
      </w:pPr>
      <w:r w:rsidRPr="22357500">
        <w:rPr>
          <w:rFonts w:asciiTheme="majorHAnsi" w:hAnsiTheme="majorHAnsi" w:eastAsiaTheme="majorEastAsia" w:cstheme="majorBidi"/>
          <w:u w:val="single"/>
        </w:rPr>
        <w:t>Je renonce au bénéfice de l'avance :</w:t>
      </w:r>
      <w:r>
        <w:tab/>
      </w:r>
    </w:p>
    <w:p w:rsidR="00DD7B0A" w:rsidP="00DD7B0A" w:rsidRDefault="00DD7B0A" w14:paraId="22AF7BBE" w14:textId="77777777">
      <w:pPr>
        <w:tabs>
          <w:tab w:val="left" w:pos="851"/>
        </w:tabs>
        <w:spacing w:after="0"/>
        <w:rPr>
          <w:rFonts w:ascii="Arial" w:hAnsi="Arial" w:eastAsia="Arial" w:cs="Arial"/>
          <w:i/>
          <w:iCs/>
          <w:sz w:val="18"/>
          <w:szCs w:val="18"/>
        </w:rPr>
      </w:pPr>
    </w:p>
    <w:p w:rsidR="00DD7B0A" w:rsidP="00DD7B0A" w:rsidRDefault="00DD7B0A" w14:paraId="412ADC2C" w14:textId="77777777">
      <w:pPr>
        <w:tabs>
          <w:tab w:val="left" w:pos="851"/>
        </w:tabs>
        <w:spacing w:after="0"/>
      </w:pPr>
      <w:r w:rsidRPr="22357500">
        <w:rPr>
          <w:rFonts w:ascii="Arial" w:hAnsi="Arial" w:eastAsia="Arial" w:cs="Arial"/>
          <w:i/>
          <w:iCs/>
          <w:sz w:val="18"/>
          <w:szCs w:val="18"/>
        </w:rPr>
        <w:t>(Cocher la case correspondante.)</w:t>
      </w:r>
    </w:p>
    <w:p w:rsidR="00DD7B0A" w:rsidP="00DD7B0A" w:rsidRDefault="00DD7B0A" w14:paraId="244D6E03" w14:textId="77777777">
      <w:pPr>
        <w:tabs>
          <w:tab w:val="left" w:pos="851"/>
        </w:tabs>
        <w:spacing w:after="0"/>
        <w:rPr>
          <w:rFonts w:ascii="Arial" w:hAnsi="Arial" w:eastAsia="Arial" w:cs="Arial"/>
          <w:i/>
          <w:iCs/>
          <w:sz w:val="18"/>
          <w:szCs w:val="18"/>
        </w:rPr>
      </w:pPr>
    </w:p>
    <w:p w:rsidR="00DD7B0A" w:rsidP="00DD7B0A" w:rsidRDefault="00DD7B0A" w14:paraId="49821D64" w14:textId="77777777">
      <w:pPr>
        <w:pStyle w:val="Paragraphedeliste"/>
        <w:numPr>
          <w:ilvl w:val="0"/>
          <w:numId w:val="7"/>
        </w:numPr>
        <w:tabs>
          <w:tab w:val="left" w:pos="426"/>
          <w:tab w:val="left" w:pos="851"/>
        </w:tabs>
        <w:spacing w:after="0"/>
        <w:rPr>
          <w:rFonts w:asciiTheme="majorHAnsi" w:hAnsiTheme="majorHAnsi" w:eastAsiaTheme="majorEastAsia" w:cstheme="majorBidi"/>
          <w:sz w:val="20"/>
          <w:szCs w:val="20"/>
        </w:rPr>
      </w:pPr>
      <w:r w:rsidRPr="22357500">
        <w:rPr>
          <w:rFonts w:asciiTheme="majorHAnsi" w:hAnsiTheme="majorHAnsi" w:eastAsiaTheme="majorEastAsia" w:cstheme="majorBidi"/>
          <w:sz w:val="20"/>
          <w:szCs w:val="20"/>
        </w:rPr>
        <w:t>Non</w:t>
      </w:r>
    </w:p>
    <w:p w:rsidR="00DD7B0A" w:rsidP="00DD7B0A" w:rsidRDefault="00DD7B0A" w14:paraId="1FAE56ED" w14:textId="77777777">
      <w:pPr>
        <w:pStyle w:val="Paragraphedeliste"/>
        <w:numPr>
          <w:ilvl w:val="0"/>
          <w:numId w:val="7"/>
        </w:numPr>
        <w:tabs>
          <w:tab w:val="left" w:pos="426"/>
          <w:tab w:val="left" w:pos="851"/>
        </w:tabs>
        <w:spacing w:after="0"/>
        <w:rPr>
          <w:rFonts w:asciiTheme="majorHAnsi" w:hAnsiTheme="majorHAnsi" w:eastAsiaTheme="majorEastAsia" w:cstheme="majorBidi"/>
          <w:sz w:val="20"/>
          <w:szCs w:val="20"/>
        </w:rPr>
      </w:pPr>
      <w:r w:rsidRPr="22357500">
        <w:rPr>
          <w:rFonts w:asciiTheme="majorHAnsi" w:hAnsiTheme="majorHAnsi" w:eastAsiaTheme="majorEastAsia" w:cstheme="majorBidi"/>
          <w:sz w:val="20"/>
          <w:szCs w:val="20"/>
        </w:rPr>
        <w:t>Oui</w:t>
      </w:r>
    </w:p>
    <w:p w:rsidRPr="00557720" w:rsidR="00DD7B0A" w:rsidP="00DD7B0A" w:rsidRDefault="00DD7B0A" w14:paraId="7E499484" w14:textId="77777777">
      <w:pPr>
        <w:tabs>
          <w:tab w:val="left" w:pos="426"/>
          <w:tab w:val="left" w:pos="851"/>
        </w:tabs>
        <w:spacing w:after="0"/>
        <w:jc w:val="both"/>
      </w:pPr>
      <w:r w:rsidRPr="14A2DFF8">
        <w:rPr>
          <w:rFonts w:ascii="Arial" w:hAnsi="Arial" w:eastAsia="Arial" w:cs="Arial"/>
          <w:b/>
          <w:bCs/>
          <w:sz w:val="20"/>
          <w:szCs w:val="20"/>
        </w:rPr>
        <w:t xml:space="preserve"> </w:t>
      </w:r>
    </w:p>
    <w:p w:rsidR="00DD7B0A" w:rsidP="00DD7B0A" w:rsidRDefault="00DD7B0A" w14:paraId="67D384A9" w14:textId="77777777">
      <w:pPr>
        <w:tabs>
          <w:tab w:val="left" w:pos="426"/>
          <w:tab w:val="left" w:pos="851"/>
        </w:tabs>
        <w:spacing w:after="0"/>
        <w:jc w:val="both"/>
        <w:rPr>
          <w:rFonts w:ascii="Arial" w:hAnsi="Arial" w:eastAsia="Arial" w:cs="Arial"/>
          <w:b/>
          <w:bCs/>
        </w:rPr>
      </w:pPr>
    </w:p>
    <w:p w:rsidR="00DD7B0A" w:rsidP="00DD7B0A" w:rsidRDefault="00DD7B0A" w14:paraId="38953936" w14:textId="77777777">
      <w:pPr>
        <w:shd w:val="clear" w:color="auto" w:fill="9CC2E5" w:themeFill="accent1" w:themeFillTint="99"/>
        <w:spacing w:after="0"/>
        <w:jc w:val="both"/>
        <w:rPr>
          <w:rFonts w:ascii="Arial" w:hAnsi="Arial" w:eastAsia="Arial" w:cs="Arial"/>
          <w:b/>
          <w:bCs/>
        </w:rPr>
      </w:pPr>
      <w:r>
        <w:rPr>
          <w:rFonts w:eastAsiaTheme="minorEastAsia"/>
          <w:b/>
          <w:bCs/>
        </w:rPr>
        <w:t>C</w:t>
      </w:r>
      <w:r w:rsidRPr="218652A0">
        <w:rPr>
          <w:rFonts w:eastAsiaTheme="minorEastAsia"/>
          <w:b/>
          <w:bCs/>
        </w:rPr>
        <w:t>5 - Durée d’exécution du marché public</w:t>
      </w:r>
    </w:p>
    <w:p w:rsidR="00DD7B0A" w:rsidP="00DD7B0A" w:rsidRDefault="00DD7B0A" w14:paraId="4FC0A315" w14:textId="77777777">
      <w:pPr>
        <w:tabs>
          <w:tab w:val="left" w:pos="576"/>
          <w:tab w:val="left" w:pos="851"/>
        </w:tabs>
        <w:spacing w:after="0"/>
        <w:jc w:val="both"/>
      </w:pPr>
      <w:r w:rsidRPr="1A456B63" w:rsidR="00DD7B0A">
        <w:rPr>
          <w:rFonts w:ascii="Arial" w:hAnsi="Arial" w:eastAsia="Arial" w:cs="Arial"/>
          <w:sz w:val="20"/>
          <w:szCs w:val="20"/>
        </w:rPr>
        <w:t xml:space="preserve"> </w:t>
      </w:r>
    </w:p>
    <w:p w:rsidR="4E2970F2" w:rsidP="1A456B63" w:rsidRDefault="4E2970F2" w14:paraId="7FD017DB" w14:textId="3FA2B0EC">
      <w:pPr>
        <w:jc w:val="both"/>
        <w:rPr>
          <w:rFonts w:ascii="Calibri Light" w:hAnsi="Calibri Light" w:eastAsia="Calibri Light" w:cs="Calibri Light"/>
          <w:b w:val="0"/>
          <w:bCs w:val="0"/>
          <w:i w:val="0"/>
          <w:iCs w:val="0"/>
          <w:caps w:val="0"/>
          <w:smallCaps w:val="0"/>
          <w:noProof w:val="0"/>
          <w:color w:val="000000" w:themeColor="text1" w:themeTint="FF" w:themeShade="FF"/>
          <w:sz w:val="22"/>
          <w:szCs w:val="22"/>
          <w:lang w:val="fr-FR"/>
        </w:rPr>
      </w:pPr>
      <w:r w:rsidRPr="1A456B63" w:rsidR="4E2970F2">
        <w:rPr>
          <w:rFonts w:ascii="Calibri Light" w:hAnsi="Calibri Light" w:eastAsia="Calibri Light" w:cs="Calibri Light"/>
          <w:b w:val="0"/>
          <w:bCs w:val="0"/>
          <w:i w:val="0"/>
          <w:iCs w:val="0"/>
          <w:caps w:val="0"/>
          <w:smallCaps w:val="0"/>
          <w:noProof w:val="0"/>
          <w:color w:val="000000" w:themeColor="text1" w:themeTint="FF" w:themeShade="FF"/>
          <w:sz w:val="22"/>
          <w:szCs w:val="22"/>
          <w:lang w:val="fr-FR"/>
        </w:rPr>
        <w:t>Le marché est passé pour une période de 24 mois, à compter du 6 janvier 2026 ou de sa date de notification si celle-ci est postérieure.</w:t>
      </w:r>
    </w:p>
    <w:p w:rsidR="4E2970F2" w:rsidP="1A456B63" w:rsidRDefault="4E2970F2" w14:paraId="03E2805A" w14:textId="6DC5513A">
      <w:pPr>
        <w:jc w:val="both"/>
        <w:rPr>
          <w:rFonts w:ascii="Calibri Light" w:hAnsi="Calibri Light" w:eastAsia="Calibri Light" w:cs="Calibri Light"/>
          <w:b w:val="0"/>
          <w:bCs w:val="0"/>
          <w:i w:val="0"/>
          <w:iCs w:val="0"/>
          <w:caps w:val="0"/>
          <w:smallCaps w:val="0"/>
          <w:noProof w:val="0"/>
          <w:color w:val="000000" w:themeColor="text1" w:themeTint="FF" w:themeShade="FF"/>
          <w:sz w:val="22"/>
          <w:szCs w:val="22"/>
          <w:lang w:val="fr-FR"/>
        </w:rPr>
      </w:pPr>
      <w:r w:rsidRPr="1A456B63" w:rsidR="4E2970F2">
        <w:rPr>
          <w:rFonts w:ascii="Calibri Light" w:hAnsi="Calibri Light" w:eastAsia="Calibri Light" w:cs="Calibri Light"/>
          <w:b w:val="0"/>
          <w:bCs w:val="0"/>
          <w:i w:val="0"/>
          <w:iCs w:val="0"/>
          <w:caps w:val="0"/>
          <w:smallCaps w:val="0"/>
          <w:noProof w:val="0"/>
          <w:color w:val="000000" w:themeColor="text1" w:themeTint="FF" w:themeShade="FF"/>
          <w:sz w:val="22"/>
          <w:szCs w:val="22"/>
          <w:lang w:val="fr-FR"/>
        </w:rPr>
        <w:t xml:space="preserve">Il pourra être reconduit de manière tacite deux fois pour des périodes de 12 mois sans que la durée d’exécution de l’accord-cadre ne dépasse 48 mois, reconductions comprises.  </w:t>
      </w:r>
    </w:p>
    <w:p w:rsidR="1A456B63" w:rsidP="1A456B63" w:rsidRDefault="1A456B63" w14:paraId="4BF431B7" w14:textId="00F3B038">
      <w:pPr>
        <w:spacing w:after="0"/>
        <w:jc w:val="both"/>
        <w:rPr>
          <w:rFonts w:ascii="Aptos Display" w:hAnsi="Aptos Display" w:eastAsia="" w:cs="" w:asciiTheme="majorAscii" w:hAnsiTheme="majorAscii" w:eastAsiaTheme="majorEastAsia" w:cstheme="majorBidi"/>
        </w:rPr>
      </w:pPr>
    </w:p>
    <w:p w:rsidR="00DD7B0A" w:rsidP="00DD7B0A" w:rsidRDefault="00DD7B0A" w14:paraId="36AE7F71" w14:textId="77777777">
      <w:pPr>
        <w:spacing w:after="0"/>
        <w:jc w:val="both"/>
        <w:rPr>
          <w:rFonts w:ascii="Calibri Light" w:hAnsi="Calibri Light" w:eastAsia="Calibri Light" w:cs="Calibri Light"/>
          <w:b/>
          <w:bCs/>
        </w:rPr>
      </w:pPr>
    </w:p>
    <w:tbl>
      <w:tblPr>
        <w:tblW w:w="0" w:type="auto"/>
        <w:tblLayout w:type="fixed"/>
        <w:tblLook w:val="06A0" w:firstRow="1" w:lastRow="0" w:firstColumn="1" w:lastColumn="0" w:noHBand="1" w:noVBand="1"/>
      </w:tblPr>
      <w:tblGrid>
        <w:gridCol w:w="9015"/>
      </w:tblGrid>
      <w:tr w:rsidR="00DD7B0A" w:rsidTr="007F1C59" w14:paraId="63B4C42A" w14:textId="77777777">
        <w:trPr>
          <w:trHeight w:val="300"/>
        </w:trPr>
        <w:tc>
          <w:tcPr>
            <w:tcW w:w="9015" w:type="dxa"/>
            <w:shd w:val="clear" w:color="auto" w:fill="66CCFF"/>
            <w:tcMar>
              <w:left w:w="71" w:type="dxa"/>
              <w:right w:w="71" w:type="dxa"/>
            </w:tcMar>
          </w:tcPr>
          <w:p w:rsidRPr="00D637DA" w:rsidR="00DD7B0A" w:rsidP="007F1C59" w:rsidRDefault="00DD7B0A" w14:paraId="5F5BE6DE" w14:textId="77777777">
            <w:pPr>
              <w:spacing w:after="0"/>
              <w:jc w:val="both"/>
              <w:rPr>
                <w:rFonts w:cstheme="minorHAnsi"/>
              </w:rPr>
            </w:pPr>
            <w:r w:rsidRPr="00D637DA">
              <w:rPr>
                <w:rFonts w:eastAsia="Arial" w:cstheme="minorHAnsi"/>
                <w:b/>
                <w:bCs/>
              </w:rPr>
              <w:t>D - Signature du marché public par le titulaire individuel ou, en cas groupement, le mandataire dûment habilité ou chaque membre du groupement</w:t>
            </w:r>
          </w:p>
        </w:tc>
      </w:tr>
    </w:tbl>
    <w:p w:rsidR="00DD7B0A" w:rsidP="00DD7B0A" w:rsidRDefault="00DD7B0A" w14:paraId="28D66037" w14:textId="77777777">
      <w:pPr>
        <w:tabs>
          <w:tab w:val="left" w:pos="851"/>
        </w:tabs>
        <w:spacing w:after="0"/>
        <w:jc w:val="both"/>
        <w:rPr>
          <w:rFonts w:ascii="Univers" w:hAnsi="Univers" w:eastAsia="Univers" w:cs="Univers"/>
          <w:sz w:val="18"/>
          <w:szCs w:val="18"/>
        </w:rPr>
      </w:pPr>
      <w:r w:rsidRPr="2F5BAE79">
        <w:rPr>
          <w:rFonts w:ascii="Univers" w:hAnsi="Univers" w:eastAsia="Univers" w:cs="Univers"/>
          <w:sz w:val="18"/>
          <w:szCs w:val="18"/>
        </w:rPr>
        <w:lastRenderedPageBreak/>
        <w:t xml:space="preserve"> </w:t>
      </w:r>
    </w:p>
    <w:p w:rsidR="00DD7B0A" w:rsidP="00DD7B0A" w:rsidRDefault="00DD7B0A" w14:paraId="4335F978" w14:textId="77777777">
      <w:pPr>
        <w:spacing w:after="0"/>
        <w:jc w:val="both"/>
        <w:rPr>
          <w:rFonts w:ascii="Arial" w:hAnsi="Arial" w:eastAsia="Arial" w:cs="Arial"/>
          <w:color w:val="000000" w:themeColor="text1"/>
          <w:sz w:val="18"/>
          <w:szCs w:val="18"/>
        </w:rPr>
      </w:pPr>
      <w:r w:rsidRPr="2F5BAE79">
        <w:rPr>
          <w:rFonts w:ascii="Arial" w:hAnsi="Arial" w:eastAsia="Arial" w:cs="Arial"/>
          <w:b/>
          <w:bCs/>
          <w:color w:val="000000" w:themeColor="text1"/>
          <w:sz w:val="18"/>
          <w:szCs w:val="18"/>
        </w:rPr>
        <w:t>Attention</w:t>
      </w:r>
      <w:r w:rsidRPr="2F5BAE79">
        <w:rPr>
          <w:rFonts w:ascii="Arial" w:hAnsi="Arial" w:eastAsia="Arial" w:cs="Arial"/>
          <w:color w:val="000000" w:themeColor="text1"/>
          <w:sz w:val="18"/>
          <w:szCs w:val="18"/>
        </w:rPr>
        <w:t xml:space="preserve">, si le soumissionnaire (individuel ou groupement d’entreprises) a présenté un sous-traitant au stade du dépôt de l’offre et que l’acte spécial concernant ce sous-traitant n’a pas été signé par le soumissionnaire ou membre du groupement </w:t>
      </w:r>
      <w:r w:rsidRPr="2F5BAE79">
        <w:rPr>
          <w:rFonts w:ascii="Arial" w:hAnsi="Arial" w:eastAsia="Arial" w:cs="Arial"/>
          <w:color w:val="000000" w:themeColor="text1"/>
          <w:sz w:val="18"/>
          <w:szCs w:val="18"/>
          <w:u w:val="single"/>
        </w:rPr>
        <w:t>et</w:t>
      </w:r>
      <w:r w:rsidRPr="2F5BAE79">
        <w:rPr>
          <w:rFonts w:ascii="Arial" w:hAnsi="Arial" w:eastAsia="Arial" w:cs="Arial"/>
          <w:color w:val="000000" w:themeColor="text1"/>
          <w:sz w:val="18"/>
          <w:szCs w:val="18"/>
        </w:rPr>
        <w:t xml:space="preserve"> le sous-traitant concerné, il convient de faire signer ce DC4 par le biais du formulaire ATTRI2.</w:t>
      </w:r>
    </w:p>
    <w:p w:rsidR="00DD7B0A" w:rsidP="00DD7B0A" w:rsidRDefault="00DD7B0A" w14:paraId="08B0421F" w14:textId="77777777">
      <w:pPr>
        <w:tabs>
          <w:tab w:val="left" w:pos="851"/>
        </w:tabs>
        <w:spacing w:after="0"/>
        <w:jc w:val="both"/>
      </w:pPr>
      <w:r w:rsidRPr="14A2DFF8">
        <w:rPr>
          <w:rFonts w:ascii="Univers" w:hAnsi="Univers" w:eastAsia="Univers" w:cs="Univers"/>
          <w:sz w:val="20"/>
          <w:szCs w:val="20"/>
        </w:rPr>
        <w:t xml:space="preserve"> </w:t>
      </w:r>
    </w:p>
    <w:p w:rsidRPr="00D637DA" w:rsidR="00DD7B0A" w:rsidP="00DD7B0A" w:rsidRDefault="00DD7B0A" w14:paraId="6CE54459" w14:textId="77777777">
      <w:pPr>
        <w:shd w:val="clear" w:color="auto" w:fill="9CC2E5" w:themeFill="accent1" w:themeFillTint="99"/>
        <w:tabs>
          <w:tab w:val="left" w:pos="426"/>
          <w:tab w:val="left" w:pos="851"/>
        </w:tabs>
        <w:spacing w:after="0"/>
        <w:jc w:val="both"/>
        <w:rPr>
          <w:rFonts w:cstheme="minorHAnsi"/>
        </w:rPr>
      </w:pPr>
      <w:r>
        <w:rPr>
          <w:rFonts w:eastAsia="Arial" w:cstheme="minorHAnsi"/>
          <w:b/>
          <w:bCs/>
        </w:rPr>
        <w:t>D</w:t>
      </w:r>
      <w:r w:rsidRPr="00D637DA">
        <w:rPr>
          <w:rFonts w:eastAsia="Arial" w:cstheme="minorHAnsi"/>
          <w:b/>
          <w:bCs/>
        </w:rPr>
        <w:t xml:space="preserve">1 – Signature du marché public par le titulaire individuel </w:t>
      </w:r>
    </w:p>
    <w:p w:rsidR="00DD7B0A" w:rsidP="00DD7B0A" w:rsidRDefault="00DD7B0A" w14:paraId="327C072A" w14:textId="77777777">
      <w:pPr>
        <w:tabs>
          <w:tab w:val="left" w:pos="426"/>
          <w:tab w:val="left" w:pos="851"/>
        </w:tabs>
        <w:spacing w:after="0"/>
        <w:jc w:val="both"/>
      </w:pPr>
      <w:r w:rsidRPr="14A2DFF8">
        <w:rPr>
          <w:rFonts w:ascii="Arial" w:hAnsi="Arial" w:eastAsia="Arial" w:cs="Arial"/>
          <w:b/>
          <w:bCs/>
        </w:rPr>
        <w:t xml:space="preserve"> </w:t>
      </w:r>
    </w:p>
    <w:tbl>
      <w:tblPr>
        <w:tblW w:w="0" w:type="auto"/>
        <w:tblLayout w:type="fixed"/>
        <w:tblLook w:val="06A0" w:firstRow="1" w:lastRow="0" w:firstColumn="1" w:lastColumn="0" w:noHBand="1" w:noVBand="1"/>
      </w:tblPr>
      <w:tblGrid>
        <w:gridCol w:w="4027"/>
        <w:gridCol w:w="2338"/>
        <w:gridCol w:w="2650"/>
      </w:tblGrid>
      <w:tr w:rsidR="00DD7B0A" w:rsidTr="007F1C59" w14:paraId="77543DC8" w14:textId="77777777">
        <w:trPr>
          <w:trHeight w:val="300"/>
        </w:trPr>
        <w:tc>
          <w:tcPr>
            <w:tcW w:w="4027" w:type="dxa"/>
            <w:tcBorders>
              <w:top w:val="single" w:color="000000" w:themeColor="text1" w:sz="8" w:space="0"/>
              <w:left w:val="single" w:color="000000" w:themeColor="text1" w:sz="8" w:space="0"/>
              <w:bottom w:val="single" w:color="000000" w:themeColor="text1" w:sz="8" w:space="0"/>
              <w:right w:val="nil"/>
            </w:tcBorders>
            <w:tcMar>
              <w:left w:w="108" w:type="dxa"/>
              <w:right w:w="108" w:type="dxa"/>
            </w:tcMar>
            <w:vAlign w:val="center"/>
          </w:tcPr>
          <w:p w:rsidR="00DD7B0A" w:rsidP="007F1C59" w:rsidRDefault="00DD7B0A" w14:paraId="5B2BA169" w14:textId="77777777">
            <w:pPr>
              <w:tabs>
                <w:tab w:val="left" w:pos="851"/>
              </w:tabs>
              <w:spacing w:after="0"/>
              <w:jc w:val="center"/>
            </w:pPr>
            <w:r w:rsidRPr="14A2DFF8">
              <w:rPr>
                <w:rFonts w:ascii="Arial" w:hAnsi="Arial" w:eastAsia="Arial" w:cs="Arial"/>
                <w:b/>
                <w:bCs/>
                <w:sz w:val="20"/>
                <w:szCs w:val="20"/>
              </w:rPr>
              <w:t>Nom, prénom et qualité</w:t>
            </w:r>
          </w:p>
          <w:p w:rsidR="00DD7B0A" w:rsidP="007F1C59" w:rsidRDefault="00DD7B0A" w14:paraId="33DC1A1A" w14:textId="77777777">
            <w:pPr>
              <w:tabs>
                <w:tab w:val="left" w:pos="851"/>
              </w:tabs>
              <w:spacing w:after="0"/>
              <w:jc w:val="center"/>
            </w:pPr>
            <w:proofErr w:type="gramStart"/>
            <w:r w:rsidRPr="14A2DFF8">
              <w:rPr>
                <w:rFonts w:ascii="Arial" w:hAnsi="Arial" w:eastAsia="Arial" w:cs="Arial"/>
                <w:b/>
                <w:bCs/>
                <w:sz w:val="20"/>
                <w:szCs w:val="20"/>
              </w:rPr>
              <w:t>du</w:t>
            </w:r>
            <w:proofErr w:type="gramEnd"/>
            <w:r w:rsidRPr="14A2DFF8">
              <w:rPr>
                <w:rFonts w:ascii="Arial" w:hAnsi="Arial" w:eastAsia="Arial" w:cs="Arial"/>
                <w:b/>
                <w:bCs/>
                <w:sz w:val="20"/>
                <w:szCs w:val="20"/>
              </w:rPr>
              <w:t xml:space="preserve"> signataire (*)</w:t>
            </w:r>
          </w:p>
        </w:tc>
        <w:tc>
          <w:tcPr>
            <w:tcW w:w="2338" w:type="dxa"/>
            <w:tcBorders>
              <w:top w:val="single" w:color="000000" w:themeColor="text1" w:sz="8" w:space="0"/>
              <w:left w:val="single" w:color="000000" w:themeColor="text1" w:sz="8" w:space="0"/>
              <w:bottom w:val="single" w:color="000000" w:themeColor="text1" w:sz="8" w:space="0"/>
              <w:right w:val="nil"/>
            </w:tcBorders>
            <w:tcMar>
              <w:left w:w="108" w:type="dxa"/>
              <w:right w:w="108" w:type="dxa"/>
            </w:tcMar>
            <w:vAlign w:val="center"/>
          </w:tcPr>
          <w:p w:rsidR="00DD7B0A" w:rsidP="007F1C59" w:rsidRDefault="00DD7B0A" w14:paraId="1DE232EF" w14:textId="77777777">
            <w:pPr>
              <w:tabs>
                <w:tab w:val="left" w:pos="851"/>
              </w:tabs>
              <w:spacing w:after="0"/>
              <w:jc w:val="center"/>
            </w:pPr>
            <w:r w:rsidRPr="14A2DFF8">
              <w:rPr>
                <w:rFonts w:ascii="Arial" w:hAnsi="Arial" w:eastAsia="Arial" w:cs="Arial"/>
                <w:b/>
                <w:bCs/>
                <w:sz w:val="20"/>
                <w:szCs w:val="20"/>
              </w:rPr>
              <w:t>Lieu et date de signature</w:t>
            </w:r>
          </w:p>
        </w:tc>
        <w:tc>
          <w:tcPr>
            <w:tcW w:w="2650" w:type="dxa"/>
            <w:tcBorders>
              <w:top w:val="single" w:color="000000" w:themeColor="text1" w:sz="8" w:space="0"/>
              <w:left w:val="single" w:color="000000" w:themeColor="text1" w:sz="8" w:space="0"/>
              <w:bottom w:val="single" w:color="000000" w:themeColor="text1" w:sz="8" w:space="0"/>
              <w:right w:val="single" w:color="000000" w:themeColor="text1" w:sz="8" w:space="0"/>
            </w:tcBorders>
            <w:tcMar>
              <w:left w:w="108" w:type="dxa"/>
              <w:right w:w="108" w:type="dxa"/>
            </w:tcMar>
            <w:vAlign w:val="center"/>
          </w:tcPr>
          <w:p w:rsidR="00DD7B0A" w:rsidP="007F1C59" w:rsidRDefault="00DD7B0A" w14:paraId="09C8CC5A" w14:textId="77777777">
            <w:pPr>
              <w:tabs>
                <w:tab w:val="left" w:pos="851"/>
              </w:tabs>
              <w:spacing w:after="0"/>
              <w:jc w:val="center"/>
            </w:pPr>
            <w:r w:rsidRPr="14A2DFF8">
              <w:rPr>
                <w:rFonts w:ascii="Arial" w:hAnsi="Arial" w:eastAsia="Arial" w:cs="Arial"/>
                <w:b/>
                <w:bCs/>
                <w:sz w:val="20"/>
                <w:szCs w:val="20"/>
              </w:rPr>
              <w:t>Signature</w:t>
            </w:r>
          </w:p>
        </w:tc>
      </w:tr>
      <w:tr w:rsidR="00DD7B0A" w:rsidTr="007F1C59" w14:paraId="163A5F6D" w14:textId="77777777">
        <w:trPr>
          <w:trHeight w:val="1020"/>
        </w:trPr>
        <w:tc>
          <w:tcPr>
            <w:tcW w:w="4027" w:type="dxa"/>
            <w:tcBorders>
              <w:top w:val="single" w:color="000000" w:themeColor="text1" w:sz="8" w:space="0"/>
              <w:left w:val="single" w:color="000000" w:themeColor="text1" w:sz="8" w:space="0"/>
              <w:bottom w:val="single" w:color="auto" w:sz="8" w:space="0"/>
              <w:right w:val="nil"/>
            </w:tcBorders>
            <w:tcMar>
              <w:left w:w="108" w:type="dxa"/>
              <w:right w:w="108" w:type="dxa"/>
            </w:tcMar>
          </w:tcPr>
          <w:p w:rsidR="00DD7B0A" w:rsidP="007F1C59" w:rsidRDefault="00DD7B0A" w14:paraId="75D31E7C" w14:textId="77777777">
            <w:pPr>
              <w:tabs>
                <w:tab w:val="left" w:pos="851"/>
              </w:tabs>
              <w:spacing w:after="0"/>
              <w:jc w:val="both"/>
            </w:pPr>
            <w:r w:rsidRPr="14A2DFF8">
              <w:rPr>
                <w:rFonts w:ascii="Arial" w:hAnsi="Arial" w:eastAsia="Arial" w:cs="Arial"/>
                <w:b/>
                <w:bCs/>
                <w:sz w:val="20"/>
                <w:szCs w:val="20"/>
              </w:rPr>
              <w:t xml:space="preserve"> </w:t>
            </w:r>
          </w:p>
        </w:tc>
        <w:tc>
          <w:tcPr>
            <w:tcW w:w="2338" w:type="dxa"/>
            <w:tcBorders>
              <w:top w:val="single" w:color="000000" w:themeColor="text1" w:sz="8" w:space="0"/>
              <w:left w:val="single" w:color="000000" w:themeColor="text1" w:sz="8" w:space="0"/>
              <w:bottom w:val="single" w:color="auto" w:sz="8" w:space="0"/>
              <w:right w:val="nil"/>
            </w:tcBorders>
            <w:tcMar>
              <w:left w:w="108" w:type="dxa"/>
              <w:right w:w="108" w:type="dxa"/>
            </w:tcMar>
          </w:tcPr>
          <w:p w:rsidR="00DD7B0A" w:rsidP="007F1C59" w:rsidRDefault="00DD7B0A" w14:paraId="3F456C90" w14:textId="77777777">
            <w:pPr>
              <w:tabs>
                <w:tab w:val="left" w:pos="851"/>
              </w:tabs>
              <w:spacing w:after="0"/>
              <w:jc w:val="both"/>
            </w:pPr>
            <w:r w:rsidRPr="14A2DFF8">
              <w:rPr>
                <w:rFonts w:ascii="Arial" w:hAnsi="Arial" w:eastAsia="Arial" w:cs="Arial"/>
                <w:b/>
                <w:bCs/>
                <w:sz w:val="20"/>
                <w:szCs w:val="20"/>
              </w:rPr>
              <w:t xml:space="preserve"> </w:t>
            </w:r>
          </w:p>
        </w:tc>
        <w:tc>
          <w:tcPr>
            <w:tcW w:w="2650" w:type="dxa"/>
            <w:tcBorders>
              <w:top w:val="single" w:color="000000" w:themeColor="text1" w:sz="8" w:space="0"/>
              <w:left w:val="single" w:color="000000" w:themeColor="text1" w:sz="8" w:space="0"/>
              <w:bottom w:val="single" w:color="auto" w:sz="8" w:space="0"/>
              <w:right w:val="single" w:color="000000" w:themeColor="text1" w:sz="8" w:space="0"/>
            </w:tcBorders>
            <w:tcMar>
              <w:left w:w="108" w:type="dxa"/>
              <w:right w:w="108" w:type="dxa"/>
            </w:tcMar>
          </w:tcPr>
          <w:p w:rsidR="00DD7B0A" w:rsidP="007F1C59" w:rsidRDefault="00DD7B0A" w14:paraId="6562B158" w14:textId="77777777">
            <w:pPr>
              <w:tabs>
                <w:tab w:val="left" w:pos="851"/>
              </w:tabs>
              <w:spacing w:after="0"/>
              <w:jc w:val="both"/>
            </w:pPr>
            <w:r w:rsidRPr="14A2DFF8">
              <w:rPr>
                <w:rFonts w:ascii="Arial" w:hAnsi="Arial" w:eastAsia="Arial" w:cs="Arial"/>
                <w:b/>
                <w:bCs/>
                <w:sz w:val="20"/>
                <w:szCs w:val="20"/>
              </w:rPr>
              <w:t xml:space="preserve"> </w:t>
            </w:r>
          </w:p>
        </w:tc>
      </w:tr>
    </w:tbl>
    <w:p w:rsidR="00DD7B0A" w:rsidP="00DD7B0A" w:rsidRDefault="00DD7B0A" w14:paraId="586BA5FF" w14:textId="77777777">
      <w:pPr>
        <w:tabs>
          <w:tab w:val="left" w:pos="851"/>
        </w:tabs>
        <w:spacing w:after="0"/>
        <w:jc w:val="both"/>
      </w:pPr>
      <w:r w:rsidRPr="14A2DFF8">
        <w:rPr>
          <w:rFonts w:ascii="Arial" w:hAnsi="Arial" w:eastAsia="Arial" w:cs="Arial"/>
          <w:sz w:val="18"/>
          <w:szCs w:val="18"/>
        </w:rPr>
        <w:t>(*) Le signataire doit avoir le pouvoir d’engager la personne qu’il représente.</w:t>
      </w:r>
    </w:p>
    <w:p w:rsidR="00DD7B0A" w:rsidP="00DD7B0A" w:rsidRDefault="00DD7B0A" w14:paraId="34CC19D4" w14:textId="77777777"/>
    <w:p w:rsidR="00DD7B0A" w:rsidP="00DD7B0A" w:rsidRDefault="00DD7B0A" w14:paraId="1507ACF7" w14:textId="77777777"/>
    <w:p w:rsidRPr="00D637DA" w:rsidR="00DD7B0A" w:rsidP="00DD7B0A" w:rsidRDefault="00DD7B0A" w14:paraId="62833620" w14:textId="77777777">
      <w:pPr>
        <w:shd w:val="clear" w:color="auto" w:fill="9CC2E5" w:themeFill="accent1" w:themeFillTint="99"/>
        <w:tabs>
          <w:tab w:val="left" w:pos="426"/>
          <w:tab w:val="left" w:pos="851"/>
        </w:tabs>
        <w:spacing w:after="0"/>
        <w:jc w:val="both"/>
        <w:rPr>
          <w:rFonts w:cstheme="minorHAnsi"/>
        </w:rPr>
      </w:pPr>
      <w:r>
        <w:rPr>
          <w:rFonts w:eastAsia="Arial" w:cstheme="minorHAnsi"/>
          <w:b/>
          <w:bCs/>
        </w:rPr>
        <w:t>D</w:t>
      </w:r>
      <w:r w:rsidRPr="00D637DA">
        <w:rPr>
          <w:rFonts w:eastAsia="Arial" w:cstheme="minorHAnsi"/>
          <w:b/>
          <w:bCs/>
        </w:rPr>
        <w:t xml:space="preserve">2 – Signature du marché public en cas de groupement </w:t>
      </w:r>
    </w:p>
    <w:p w:rsidR="00DD7B0A" w:rsidP="00DD7B0A" w:rsidRDefault="00DD7B0A" w14:paraId="5EC064E1" w14:textId="77777777">
      <w:pPr>
        <w:tabs>
          <w:tab w:val="left" w:pos="851"/>
        </w:tabs>
        <w:spacing w:after="0"/>
        <w:jc w:val="both"/>
        <w:rPr>
          <w:rFonts w:asciiTheme="majorHAnsi" w:hAnsiTheme="majorHAnsi" w:eastAsiaTheme="majorEastAsia" w:cstheme="majorBidi"/>
          <w:sz w:val="24"/>
          <w:szCs w:val="24"/>
        </w:rPr>
      </w:pPr>
      <w:r w:rsidRPr="22357500">
        <w:rPr>
          <w:rFonts w:asciiTheme="majorHAnsi" w:hAnsiTheme="majorHAnsi" w:eastAsiaTheme="majorEastAsia" w:cstheme="majorBidi"/>
          <w:sz w:val="24"/>
          <w:szCs w:val="24"/>
        </w:rPr>
        <w:t xml:space="preserve"> </w:t>
      </w:r>
    </w:p>
    <w:p w:rsidR="00DD7B0A" w:rsidP="00DD7B0A" w:rsidRDefault="00DD7B0A" w14:paraId="15EB043A" w14:textId="77777777">
      <w:pPr>
        <w:tabs>
          <w:tab w:val="left" w:pos="851"/>
        </w:tabs>
        <w:spacing w:after="0"/>
        <w:jc w:val="both"/>
      </w:pPr>
      <w:r w:rsidRPr="22357500">
        <w:rPr>
          <w:rFonts w:asciiTheme="majorHAnsi" w:hAnsiTheme="majorHAnsi" w:eastAsiaTheme="majorEastAsia" w:cstheme="majorBidi"/>
          <w:sz w:val="24"/>
          <w:szCs w:val="24"/>
          <w:u w:val="single"/>
        </w:rPr>
        <w:t>Les membres du groupement d’opérateurs économiques désignent le mandataire suivant</w:t>
      </w:r>
      <w:r w:rsidRPr="22357500">
        <w:rPr>
          <w:rFonts w:asciiTheme="majorHAnsi" w:hAnsiTheme="majorHAnsi" w:eastAsiaTheme="majorEastAsia" w:cstheme="majorBidi"/>
          <w:sz w:val="24"/>
          <w:szCs w:val="24"/>
        </w:rPr>
        <w:t xml:space="preserve"> (</w:t>
      </w:r>
      <w:hyperlink r:id="rId21">
        <w:r w:rsidRPr="22357500">
          <w:rPr>
            <w:rFonts w:asciiTheme="majorHAnsi" w:hAnsiTheme="majorHAnsi" w:eastAsiaTheme="majorEastAsia" w:cstheme="majorBidi"/>
            <w:sz w:val="24"/>
            <w:szCs w:val="24"/>
          </w:rPr>
          <w:t>article R. 2142-23</w:t>
        </w:r>
      </w:hyperlink>
      <w:r w:rsidRPr="22357500">
        <w:rPr>
          <w:rFonts w:asciiTheme="majorHAnsi" w:hAnsiTheme="majorHAnsi" w:eastAsiaTheme="majorEastAsia" w:cstheme="majorBidi"/>
          <w:sz w:val="24"/>
          <w:szCs w:val="24"/>
        </w:rPr>
        <w:t xml:space="preserve"> ou </w:t>
      </w:r>
      <w:hyperlink r:id="rId22">
        <w:r w:rsidRPr="22357500">
          <w:rPr>
            <w:rFonts w:asciiTheme="majorHAnsi" w:hAnsiTheme="majorHAnsi" w:eastAsiaTheme="majorEastAsia" w:cstheme="majorBidi"/>
            <w:sz w:val="24"/>
            <w:szCs w:val="24"/>
          </w:rPr>
          <w:t>article R. 2342-12</w:t>
        </w:r>
      </w:hyperlink>
      <w:r w:rsidRPr="22357500">
        <w:rPr>
          <w:rFonts w:asciiTheme="majorHAnsi" w:hAnsiTheme="majorHAnsi" w:eastAsiaTheme="majorEastAsia" w:cstheme="majorBidi"/>
          <w:sz w:val="24"/>
          <w:szCs w:val="24"/>
        </w:rPr>
        <w:t xml:space="preserve"> du code de la commande publique) :</w:t>
      </w:r>
    </w:p>
    <w:p w:rsidR="00DD7B0A" w:rsidP="00DD7B0A" w:rsidRDefault="00DD7B0A" w14:paraId="740DDB8A" w14:textId="77777777">
      <w:pPr>
        <w:tabs>
          <w:tab w:val="left" w:pos="851"/>
        </w:tabs>
        <w:spacing w:after="0"/>
        <w:rPr>
          <w:rFonts w:ascii="Arial" w:hAnsi="Arial" w:eastAsia="Arial" w:cs="Arial"/>
          <w:i/>
          <w:iCs/>
          <w:sz w:val="18"/>
          <w:szCs w:val="18"/>
        </w:rPr>
      </w:pPr>
    </w:p>
    <w:p w:rsidR="00DD7B0A" w:rsidP="00DD7B0A" w:rsidRDefault="00DD7B0A" w14:paraId="52AC3F5B" w14:textId="77777777">
      <w:pPr>
        <w:tabs>
          <w:tab w:val="left" w:pos="851"/>
        </w:tabs>
        <w:spacing w:after="0"/>
      </w:pPr>
      <w:r w:rsidRPr="14A2DFF8">
        <w:rPr>
          <w:rFonts w:ascii="Arial" w:hAnsi="Arial" w:eastAsia="Arial" w:cs="Arial"/>
          <w:i/>
          <w:iCs/>
          <w:sz w:val="18"/>
          <w:szCs w:val="18"/>
        </w:rPr>
        <w:t>[Indiquer le nom commercial et la dénomination sociale du mandataire]</w:t>
      </w:r>
    </w:p>
    <w:p w:rsidR="00DD7B0A" w:rsidP="00DD7B0A" w:rsidRDefault="00DD7B0A" w14:paraId="35077A93" w14:textId="77777777">
      <w:pPr>
        <w:tabs>
          <w:tab w:val="left" w:pos="851"/>
        </w:tabs>
        <w:spacing w:after="0"/>
      </w:pPr>
      <w:r w:rsidRPr="14A2DFF8">
        <w:rPr>
          <w:rFonts w:ascii="Arial" w:hAnsi="Arial" w:eastAsia="Arial" w:cs="Arial"/>
          <w:sz w:val="20"/>
          <w:szCs w:val="20"/>
        </w:rPr>
        <w:t xml:space="preserve"> </w:t>
      </w:r>
    </w:p>
    <w:p w:rsidR="00DD7B0A" w:rsidP="00DD7B0A" w:rsidRDefault="00DD7B0A" w14:paraId="7AF61E2F" w14:textId="77777777">
      <w:pPr>
        <w:tabs>
          <w:tab w:val="left" w:pos="851"/>
        </w:tabs>
        <w:spacing w:after="0"/>
      </w:pPr>
      <w:r w:rsidRPr="14A2DFF8">
        <w:rPr>
          <w:rFonts w:ascii="Arial" w:hAnsi="Arial" w:eastAsia="Arial" w:cs="Arial"/>
          <w:sz w:val="20"/>
          <w:szCs w:val="20"/>
        </w:rPr>
        <w:t xml:space="preserve"> </w:t>
      </w:r>
    </w:p>
    <w:p w:rsidR="00DD7B0A" w:rsidP="00DD7B0A" w:rsidRDefault="00DD7B0A" w14:paraId="4EF0E789" w14:textId="77777777">
      <w:pPr>
        <w:tabs>
          <w:tab w:val="left" w:pos="426"/>
          <w:tab w:val="left" w:pos="851"/>
        </w:tabs>
        <w:spacing w:after="0"/>
        <w:jc w:val="both"/>
        <w:rPr>
          <w:rFonts w:asciiTheme="majorHAnsi" w:hAnsiTheme="majorHAnsi" w:eastAsiaTheme="majorEastAsia" w:cstheme="majorBidi"/>
          <w:sz w:val="24"/>
          <w:szCs w:val="24"/>
          <w:u w:val="single"/>
        </w:rPr>
      </w:pPr>
      <w:r w:rsidRPr="22357500">
        <w:rPr>
          <w:rFonts w:asciiTheme="majorHAnsi" w:hAnsiTheme="majorHAnsi" w:eastAsiaTheme="majorEastAsia" w:cstheme="majorBidi"/>
          <w:sz w:val="24"/>
          <w:szCs w:val="24"/>
          <w:u w:val="single"/>
        </w:rPr>
        <w:t>En cas de groupement conjoint, le mandataire du groupement est :</w:t>
      </w:r>
    </w:p>
    <w:p w:rsidR="00DD7B0A" w:rsidP="00DD7B0A" w:rsidRDefault="00DD7B0A" w14:paraId="0AEF535B" w14:textId="77777777">
      <w:pPr>
        <w:tabs>
          <w:tab w:val="left" w:pos="426"/>
          <w:tab w:val="left" w:pos="851"/>
        </w:tabs>
        <w:spacing w:after="0"/>
        <w:ind w:left="709" w:hanging="709"/>
        <w:jc w:val="both"/>
        <w:rPr>
          <w:rFonts w:ascii="Arial" w:hAnsi="Arial" w:eastAsia="Arial" w:cs="Arial"/>
          <w:i/>
          <w:iCs/>
          <w:sz w:val="18"/>
          <w:szCs w:val="18"/>
        </w:rPr>
      </w:pPr>
      <w:r w:rsidRPr="22357500">
        <w:rPr>
          <w:rFonts w:ascii="Arial" w:hAnsi="Arial" w:eastAsia="Arial" w:cs="Arial"/>
          <w:i/>
          <w:iCs/>
          <w:sz w:val="18"/>
          <w:szCs w:val="18"/>
        </w:rPr>
        <w:t>(Rayez la case.)</w:t>
      </w:r>
    </w:p>
    <w:p w:rsidR="00DD7B0A" w:rsidP="00DD7B0A" w:rsidRDefault="00DD7B0A" w14:paraId="1A5D82B5" w14:textId="77777777">
      <w:pPr>
        <w:tabs>
          <w:tab w:val="left" w:pos="851"/>
        </w:tabs>
        <w:spacing w:before="120" w:after="0"/>
        <w:jc w:val="both"/>
        <w:rPr>
          <w:rFonts w:asciiTheme="majorHAnsi" w:hAnsiTheme="majorHAnsi" w:eastAsiaTheme="majorEastAsia" w:cstheme="majorBidi"/>
          <w:sz w:val="24"/>
          <w:szCs w:val="24"/>
        </w:rPr>
      </w:pPr>
      <w:r w:rsidRPr="22357500">
        <w:rPr>
          <w:rFonts w:asciiTheme="majorHAnsi" w:hAnsiTheme="majorHAnsi" w:eastAsiaTheme="majorEastAsia" w:cstheme="majorBidi"/>
          <w:i/>
          <w:iCs/>
          <w:sz w:val="24"/>
          <w:szCs w:val="24"/>
        </w:rPr>
        <w:t xml:space="preserve">        </w:t>
      </w:r>
      <w:proofErr w:type="gramStart"/>
      <w:r w:rsidRPr="22357500">
        <w:rPr>
          <w:rFonts w:asciiTheme="majorHAnsi" w:hAnsiTheme="majorHAnsi" w:eastAsiaTheme="majorEastAsia" w:cstheme="majorBidi"/>
          <w:sz w:val="24"/>
          <w:szCs w:val="24"/>
        </w:rPr>
        <w:t>conjoint</w:t>
      </w:r>
      <w:proofErr w:type="gramEnd"/>
      <w:r>
        <w:tab/>
      </w:r>
      <w:r>
        <w:tab/>
      </w:r>
      <w:r w:rsidRPr="22357500">
        <w:rPr>
          <w:rFonts w:asciiTheme="majorHAnsi" w:hAnsiTheme="majorHAnsi" w:eastAsiaTheme="majorEastAsia" w:cstheme="majorBidi"/>
          <w:sz w:val="24"/>
          <w:szCs w:val="24"/>
        </w:rPr>
        <w:t>OU</w:t>
      </w:r>
      <w:r>
        <w:tab/>
      </w:r>
      <w:r>
        <w:tab/>
      </w:r>
      <w:r w:rsidRPr="22357500">
        <w:rPr>
          <w:rFonts w:asciiTheme="majorHAnsi" w:hAnsiTheme="majorHAnsi" w:eastAsiaTheme="majorEastAsia" w:cstheme="majorBidi"/>
          <w:sz w:val="24"/>
          <w:szCs w:val="24"/>
        </w:rPr>
        <w:t xml:space="preserve"> solidaire</w:t>
      </w:r>
    </w:p>
    <w:p w:rsidR="00DD7B0A" w:rsidP="00DD7B0A" w:rsidRDefault="00DD7B0A" w14:paraId="106C1985" w14:textId="77777777">
      <w:pPr>
        <w:tabs>
          <w:tab w:val="left" w:pos="851"/>
        </w:tabs>
        <w:spacing w:after="0"/>
        <w:rPr>
          <w:rFonts w:asciiTheme="majorHAnsi" w:hAnsiTheme="majorHAnsi" w:eastAsiaTheme="majorEastAsia" w:cstheme="majorBidi"/>
          <w:sz w:val="24"/>
          <w:szCs w:val="24"/>
        </w:rPr>
      </w:pPr>
      <w:r w:rsidRPr="22357500">
        <w:rPr>
          <w:rFonts w:asciiTheme="majorHAnsi" w:hAnsiTheme="majorHAnsi" w:eastAsiaTheme="majorEastAsia" w:cstheme="majorBidi"/>
          <w:sz w:val="24"/>
          <w:szCs w:val="24"/>
        </w:rPr>
        <w:t xml:space="preserve"> </w:t>
      </w:r>
    </w:p>
    <w:p w:rsidR="00DD7B0A" w:rsidP="00DD7B0A" w:rsidRDefault="00DD7B0A" w14:paraId="1E1BCCE6" w14:textId="77777777">
      <w:pPr>
        <w:tabs>
          <w:tab w:val="left" w:pos="851"/>
        </w:tabs>
        <w:spacing w:after="0"/>
        <w:rPr>
          <w:rFonts w:asciiTheme="majorHAnsi" w:hAnsiTheme="majorHAnsi" w:eastAsiaTheme="majorEastAsia" w:cstheme="majorBidi"/>
          <w:sz w:val="24"/>
          <w:szCs w:val="24"/>
        </w:rPr>
      </w:pPr>
    </w:p>
    <w:p w:rsidR="00DD7B0A" w:rsidP="00DD7B0A" w:rsidRDefault="00DD7B0A" w14:paraId="7C5A3510" w14:textId="77777777">
      <w:pPr>
        <w:tabs>
          <w:tab w:val="left" w:pos="851"/>
        </w:tabs>
        <w:spacing w:after="0"/>
        <w:rPr>
          <w:rFonts w:asciiTheme="majorHAnsi" w:hAnsiTheme="majorHAnsi" w:eastAsiaTheme="majorEastAsia" w:cstheme="majorBidi"/>
          <w:sz w:val="24"/>
          <w:szCs w:val="24"/>
        </w:rPr>
      </w:pPr>
    </w:p>
    <w:p w:rsidR="00DD7B0A" w:rsidP="00DD7B0A" w:rsidRDefault="00DD7B0A" w14:paraId="7E4E26C0" w14:textId="77777777">
      <w:pPr>
        <w:tabs>
          <w:tab w:val="left" w:pos="851"/>
        </w:tabs>
        <w:spacing w:after="0"/>
        <w:rPr>
          <w:rFonts w:asciiTheme="majorHAnsi" w:hAnsiTheme="majorHAnsi" w:eastAsiaTheme="majorEastAsia" w:cstheme="majorBidi"/>
          <w:sz w:val="24"/>
          <w:szCs w:val="24"/>
        </w:rPr>
      </w:pPr>
    </w:p>
    <w:p w:rsidR="00DD7B0A" w:rsidP="00DD7B0A" w:rsidRDefault="00DD7B0A" w14:paraId="638FEEC3" w14:textId="77777777">
      <w:pPr>
        <w:tabs>
          <w:tab w:val="left" w:pos="851"/>
        </w:tabs>
        <w:spacing w:after="0"/>
        <w:rPr>
          <w:rFonts w:asciiTheme="majorHAnsi" w:hAnsiTheme="majorHAnsi" w:eastAsiaTheme="majorEastAsia" w:cstheme="majorBidi"/>
          <w:sz w:val="24"/>
          <w:szCs w:val="24"/>
        </w:rPr>
      </w:pPr>
    </w:p>
    <w:p w:rsidR="00DD7B0A" w:rsidP="00DD7B0A" w:rsidRDefault="00DD7B0A" w14:paraId="3D2BBAD6" w14:textId="77777777">
      <w:pPr>
        <w:tabs>
          <w:tab w:val="left" w:pos="851"/>
        </w:tabs>
        <w:spacing w:after="0"/>
        <w:rPr>
          <w:rFonts w:asciiTheme="majorHAnsi" w:hAnsiTheme="majorHAnsi" w:eastAsiaTheme="majorEastAsia" w:cstheme="majorBidi"/>
          <w:sz w:val="24"/>
          <w:szCs w:val="24"/>
        </w:rPr>
      </w:pPr>
    </w:p>
    <w:p w:rsidR="00DD7B0A" w:rsidP="00DD7B0A" w:rsidRDefault="00DD7B0A" w14:paraId="37A21578" w14:textId="77777777">
      <w:pPr>
        <w:tabs>
          <w:tab w:val="left" w:pos="851"/>
        </w:tabs>
        <w:spacing w:after="0"/>
        <w:rPr>
          <w:rFonts w:asciiTheme="majorHAnsi" w:hAnsiTheme="majorHAnsi" w:eastAsiaTheme="majorEastAsia" w:cstheme="majorBidi"/>
          <w:sz w:val="24"/>
          <w:szCs w:val="24"/>
        </w:rPr>
      </w:pPr>
    </w:p>
    <w:p w:rsidR="00DD7B0A" w:rsidP="00DD7B0A" w:rsidRDefault="00DD7B0A" w14:paraId="2B905545" w14:textId="77777777">
      <w:pPr>
        <w:tabs>
          <w:tab w:val="left" w:pos="426"/>
          <w:tab w:val="left" w:pos="851"/>
        </w:tabs>
        <w:spacing w:after="0"/>
        <w:rPr>
          <w:rFonts w:asciiTheme="majorHAnsi" w:hAnsiTheme="majorHAnsi" w:eastAsiaTheme="majorEastAsia" w:cstheme="majorBidi"/>
          <w:sz w:val="24"/>
          <w:szCs w:val="24"/>
        </w:rPr>
      </w:pPr>
      <w:r w:rsidRPr="22357500">
        <w:rPr>
          <w:rFonts w:asciiTheme="majorHAnsi" w:hAnsiTheme="majorHAnsi" w:eastAsiaTheme="majorEastAsia" w:cstheme="majorBidi"/>
          <w:sz w:val="24"/>
          <w:szCs w:val="24"/>
          <w:u w:val="single"/>
        </w:rPr>
        <w:t xml:space="preserve"> Les membres du groupement ont donné mandat au mandataire, qui signe le présent acte d’engagement :</w:t>
      </w:r>
      <w:r w:rsidRPr="22357500">
        <w:rPr>
          <w:rFonts w:asciiTheme="majorHAnsi" w:hAnsiTheme="majorHAnsi" w:eastAsiaTheme="majorEastAsia" w:cstheme="majorBidi"/>
          <w:sz w:val="24"/>
          <w:szCs w:val="24"/>
        </w:rPr>
        <w:t xml:space="preserve"> </w:t>
      </w:r>
      <w:r w:rsidRPr="22357500">
        <w:rPr>
          <w:rFonts w:ascii="Arial" w:hAnsi="Arial" w:eastAsia="Arial" w:cs="Arial"/>
          <w:i/>
          <w:iCs/>
          <w:sz w:val="18"/>
          <w:szCs w:val="18"/>
        </w:rPr>
        <w:t>(Cocher la ou les cases correspondantes.)</w:t>
      </w:r>
    </w:p>
    <w:p w:rsidR="00DD7B0A" w:rsidP="00DD7B0A" w:rsidRDefault="00DD7B0A" w14:paraId="5B23F701" w14:textId="77777777">
      <w:pPr>
        <w:tabs>
          <w:tab w:val="left" w:pos="426"/>
          <w:tab w:val="left" w:pos="851"/>
        </w:tabs>
        <w:spacing w:after="0"/>
      </w:pPr>
      <w:r w:rsidRPr="14A2DFF8">
        <w:rPr>
          <w:rFonts w:ascii="Arial" w:hAnsi="Arial" w:eastAsia="Arial" w:cs="Arial"/>
          <w:sz w:val="20"/>
          <w:szCs w:val="20"/>
        </w:rPr>
        <w:t xml:space="preserve"> </w:t>
      </w:r>
    </w:p>
    <w:p w:rsidR="00DD7B0A" w:rsidP="00DD7B0A" w:rsidRDefault="00DD7B0A" w14:paraId="0DC7D162" w14:textId="77777777">
      <w:pPr>
        <w:pStyle w:val="Paragraphedeliste"/>
        <w:numPr>
          <w:ilvl w:val="0"/>
          <w:numId w:val="2"/>
        </w:numPr>
        <w:tabs>
          <w:tab w:val="left" w:pos="851"/>
        </w:tabs>
        <w:spacing w:after="0"/>
        <w:jc w:val="center"/>
        <w:rPr>
          <w:rFonts w:ascii="Arial" w:hAnsi="Arial" w:eastAsia="Arial" w:cs="Arial"/>
          <w:i/>
          <w:iCs/>
          <w:sz w:val="18"/>
          <w:szCs w:val="18"/>
        </w:rPr>
      </w:pPr>
      <w:proofErr w:type="gramStart"/>
      <w:r w:rsidRPr="22357500">
        <w:rPr>
          <w:rFonts w:asciiTheme="majorHAnsi" w:hAnsiTheme="majorHAnsi" w:eastAsiaTheme="majorEastAsia" w:cstheme="majorBidi"/>
        </w:rPr>
        <w:t>pour</w:t>
      </w:r>
      <w:proofErr w:type="gramEnd"/>
      <w:r w:rsidRPr="22357500">
        <w:rPr>
          <w:rFonts w:asciiTheme="majorHAnsi" w:hAnsiTheme="majorHAnsi" w:eastAsiaTheme="majorEastAsia" w:cstheme="majorBidi"/>
        </w:rPr>
        <w:t xml:space="preserve"> signer le présent acte d’engagement en leur nom et pour leur compte, pour les représenter vis-à-vis de l’acheteur et pour coordonner l’ensemble des prestations ;</w:t>
      </w:r>
      <w:r w:rsidRPr="22357500">
        <w:rPr>
          <w:rFonts w:ascii="Arial" w:hAnsi="Arial" w:eastAsia="Arial" w:cs="Arial"/>
          <w:i/>
          <w:iCs/>
          <w:sz w:val="18"/>
          <w:szCs w:val="18"/>
        </w:rPr>
        <w:t xml:space="preserve"> (joindre les pouvoirs en annexe du présent document en cas de marché public autre que de défense ou de sécurité. Dans le cas contraire, ces documents ont déjà été fournis)</w:t>
      </w:r>
    </w:p>
    <w:p w:rsidR="00DD7B0A" w:rsidP="00DD7B0A" w:rsidRDefault="00DD7B0A" w14:paraId="45B86548" w14:textId="77777777">
      <w:pPr>
        <w:tabs>
          <w:tab w:val="left" w:pos="851"/>
        </w:tabs>
        <w:spacing w:after="0"/>
      </w:pPr>
      <w:r w:rsidRPr="14A2DFF8">
        <w:rPr>
          <w:rFonts w:ascii="Arial" w:hAnsi="Arial" w:eastAsia="Arial" w:cs="Arial"/>
          <w:sz w:val="20"/>
          <w:szCs w:val="20"/>
        </w:rPr>
        <w:t xml:space="preserve"> </w:t>
      </w:r>
    </w:p>
    <w:p w:rsidR="00DD7B0A" w:rsidP="00DD7B0A" w:rsidRDefault="00DD7B0A" w14:paraId="4E125C56" w14:textId="77777777">
      <w:pPr>
        <w:pStyle w:val="Paragraphedeliste"/>
        <w:numPr>
          <w:ilvl w:val="0"/>
          <w:numId w:val="1"/>
        </w:numPr>
        <w:tabs>
          <w:tab w:val="left" w:pos="851"/>
        </w:tabs>
        <w:spacing w:after="0"/>
        <w:jc w:val="both"/>
        <w:rPr>
          <w:rFonts w:ascii="Arial" w:hAnsi="Arial" w:eastAsia="Arial" w:cs="Arial"/>
          <w:i/>
          <w:iCs/>
          <w:sz w:val="18"/>
          <w:szCs w:val="18"/>
        </w:rPr>
      </w:pPr>
      <w:proofErr w:type="gramStart"/>
      <w:r w:rsidRPr="22357500">
        <w:rPr>
          <w:rFonts w:asciiTheme="majorHAnsi" w:hAnsiTheme="majorHAnsi" w:eastAsiaTheme="majorEastAsia" w:cstheme="majorBidi"/>
        </w:rPr>
        <w:t>pour</w:t>
      </w:r>
      <w:proofErr w:type="gramEnd"/>
      <w:r w:rsidRPr="22357500">
        <w:rPr>
          <w:rFonts w:asciiTheme="majorHAnsi" w:hAnsiTheme="majorHAnsi" w:eastAsiaTheme="majorEastAsia" w:cstheme="majorBidi"/>
        </w:rPr>
        <w:t xml:space="preserve"> signer, en leur nom et pour leur compte, les modifications ultérieures du marché public ;</w:t>
      </w:r>
      <w:r w:rsidRPr="22357500">
        <w:rPr>
          <w:rFonts w:asciiTheme="majorHAnsi" w:hAnsiTheme="majorHAnsi" w:eastAsiaTheme="majorEastAsia" w:cstheme="majorBidi"/>
          <w:sz w:val="24"/>
          <w:szCs w:val="24"/>
        </w:rPr>
        <w:t xml:space="preserve"> </w:t>
      </w:r>
      <w:r w:rsidRPr="22357500">
        <w:rPr>
          <w:rFonts w:ascii="Arial" w:hAnsi="Arial" w:eastAsia="Arial" w:cs="Arial"/>
          <w:i/>
          <w:iCs/>
          <w:sz w:val="18"/>
          <w:szCs w:val="18"/>
        </w:rPr>
        <w:t>(joindre les pouvoirs en annexe du présent document en cas de marché public autre que de défense ou de sécurité. Dans le cas contraire, ces documents ont déjà été fournis)</w:t>
      </w:r>
    </w:p>
    <w:p w:rsidR="00DD7B0A" w:rsidP="00DD7B0A" w:rsidRDefault="00DD7B0A" w14:paraId="316D3FA3" w14:textId="77777777">
      <w:pPr>
        <w:tabs>
          <w:tab w:val="left" w:pos="851"/>
        </w:tabs>
        <w:spacing w:after="0"/>
      </w:pPr>
      <w:r w:rsidRPr="14A2DFF8">
        <w:rPr>
          <w:rFonts w:ascii="Arial" w:hAnsi="Arial" w:eastAsia="Arial" w:cs="Arial"/>
          <w:sz w:val="20"/>
          <w:szCs w:val="20"/>
        </w:rPr>
        <w:t xml:space="preserve"> </w:t>
      </w:r>
    </w:p>
    <w:p w:rsidR="00DD7B0A" w:rsidP="00DD7B0A" w:rsidRDefault="00DD7B0A" w14:paraId="472F1560" w14:textId="77777777">
      <w:pPr>
        <w:pStyle w:val="Paragraphedeliste"/>
        <w:numPr>
          <w:ilvl w:val="0"/>
          <w:numId w:val="6"/>
        </w:numPr>
        <w:tabs>
          <w:tab w:val="left" w:pos="851"/>
        </w:tabs>
        <w:spacing w:after="0"/>
        <w:rPr>
          <w:rFonts w:ascii="Arial" w:hAnsi="Arial" w:eastAsia="Arial" w:cs="Arial"/>
          <w:i/>
          <w:iCs/>
          <w:sz w:val="18"/>
          <w:szCs w:val="18"/>
        </w:rPr>
      </w:pPr>
      <w:r w:rsidRPr="22357500">
        <w:rPr>
          <w:rFonts w:ascii="Arial" w:hAnsi="Arial" w:eastAsia="Arial" w:cs="Arial"/>
          <w:i/>
          <w:iCs/>
        </w:rPr>
        <w:lastRenderedPageBreak/>
        <w:t xml:space="preserve"> </w:t>
      </w:r>
      <w:proofErr w:type="gramStart"/>
      <w:r w:rsidRPr="22357500">
        <w:rPr>
          <w:rFonts w:asciiTheme="majorHAnsi" w:hAnsiTheme="majorHAnsi" w:eastAsiaTheme="majorEastAsia" w:cstheme="majorBidi"/>
        </w:rPr>
        <w:t>ont</w:t>
      </w:r>
      <w:proofErr w:type="gramEnd"/>
      <w:r w:rsidRPr="22357500">
        <w:rPr>
          <w:rFonts w:asciiTheme="majorHAnsi" w:hAnsiTheme="majorHAnsi" w:eastAsiaTheme="majorEastAsia" w:cstheme="majorBidi"/>
        </w:rPr>
        <w:t xml:space="preserve"> donné mandat au mandataire dans les conditions définies par les pouvoirs joints en annexe. </w:t>
      </w:r>
      <w:r w:rsidRPr="22357500">
        <w:rPr>
          <w:rFonts w:ascii="Arial" w:hAnsi="Arial" w:eastAsia="Arial" w:cs="Arial"/>
          <w:i/>
          <w:iCs/>
          <w:sz w:val="18"/>
          <w:szCs w:val="18"/>
        </w:rPr>
        <w:t>(</w:t>
      </w:r>
      <w:proofErr w:type="gramStart"/>
      <w:r w:rsidRPr="22357500">
        <w:rPr>
          <w:rFonts w:ascii="Arial" w:hAnsi="Arial" w:eastAsia="Arial" w:cs="Arial"/>
          <w:i/>
          <w:iCs/>
          <w:sz w:val="18"/>
          <w:szCs w:val="18"/>
        </w:rPr>
        <w:t>hors</w:t>
      </w:r>
      <w:proofErr w:type="gramEnd"/>
      <w:r w:rsidRPr="22357500">
        <w:rPr>
          <w:rFonts w:ascii="Arial" w:hAnsi="Arial" w:eastAsia="Arial" w:cs="Arial"/>
          <w:i/>
          <w:iCs/>
          <w:sz w:val="18"/>
          <w:szCs w:val="18"/>
        </w:rPr>
        <w:t xml:space="preserve"> cas des marchés de défense ou de sécurité dans lequel ces documents ont déjà été fournis).</w:t>
      </w:r>
    </w:p>
    <w:p w:rsidRPr="00D637DA" w:rsidR="00DD7B0A" w:rsidP="00DD7B0A" w:rsidRDefault="00DD7B0A" w14:paraId="7453D073" w14:textId="77777777">
      <w:pPr>
        <w:tabs>
          <w:tab w:val="left" w:pos="851"/>
        </w:tabs>
        <w:spacing w:after="0"/>
        <w:ind w:left="850" w:hanging="850"/>
      </w:pPr>
      <w:r w:rsidRPr="14A2DFF8">
        <w:rPr>
          <w:rFonts w:ascii="Arial" w:hAnsi="Arial" w:eastAsia="Arial" w:cs="Arial"/>
          <w:i/>
          <w:iCs/>
          <w:sz w:val="18"/>
          <w:szCs w:val="18"/>
        </w:rPr>
        <w:t xml:space="preserve"> </w:t>
      </w:r>
    </w:p>
    <w:p w:rsidR="00DD7B0A" w:rsidP="00DD7B0A" w:rsidRDefault="00DD7B0A" w14:paraId="4E70BE0B" w14:textId="77777777">
      <w:pPr>
        <w:tabs>
          <w:tab w:val="left" w:pos="851"/>
        </w:tabs>
        <w:spacing w:after="0"/>
        <w:rPr>
          <w:rFonts w:ascii="Arial" w:hAnsi="Arial" w:eastAsia="Arial" w:cs="Arial"/>
          <w:i/>
          <w:iCs/>
          <w:sz w:val="18"/>
          <w:szCs w:val="18"/>
        </w:rPr>
      </w:pPr>
    </w:p>
    <w:p w:rsidR="00DD7B0A" w:rsidP="00DD7B0A" w:rsidRDefault="00DD7B0A" w14:paraId="563785FC" w14:textId="77777777">
      <w:pPr>
        <w:tabs>
          <w:tab w:val="left" w:pos="851"/>
        </w:tabs>
        <w:spacing w:after="0"/>
        <w:rPr>
          <w:rFonts w:ascii="Arial" w:hAnsi="Arial" w:eastAsia="Arial" w:cs="Arial"/>
          <w:i/>
          <w:iCs/>
          <w:sz w:val="18"/>
          <w:szCs w:val="18"/>
        </w:rPr>
      </w:pPr>
    </w:p>
    <w:p w:rsidR="00DD7B0A" w:rsidP="00DD7B0A" w:rsidRDefault="00DD7B0A" w14:paraId="2B1BF428" w14:textId="77777777">
      <w:pPr>
        <w:tabs>
          <w:tab w:val="left" w:pos="851"/>
        </w:tabs>
        <w:spacing w:after="0"/>
        <w:rPr>
          <w:rFonts w:ascii="Arial" w:hAnsi="Arial" w:eastAsia="Arial" w:cs="Arial"/>
          <w:i/>
          <w:iCs/>
          <w:sz w:val="18"/>
          <w:szCs w:val="18"/>
        </w:rPr>
      </w:pPr>
    </w:p>
    <w:p w:rsidR="00DD7B0A" w:rsidP="00DD7B0A" w:rsidRDefault="00DD7B0A" w14:paraId="6A7273AD" w14:textId="77777777">
      <w:pPr>
        <w:tabs>
          <w:tab w:val="left" w:pos="851"/>
        </w:tabs>
        <w:spacing w:after="0"/>
        <w:rPr>
          <w:rFonts w:ascii="Arial" w:hAnsi="Arial" w:eastAsia="Arial" w:cs="Arial"/>
          <w:i/>
          <w:iCs/>
          <w:sz w:val="18"/>
          <w:szCs w:val="18"/>
        </w:rPr>
      </w:pPr>
    </w:p>
    <w:p w:rsidR="00DD7B0A" w:rsidP="05BDAA1D" w:rsidRDefault="00DD7B0A" w14:paraId="534C89EF" w14:textId="13A11AFC">
      <w:pPr>
        <w:pStyle w:val="Normal"/>
        <w:tabs>
          <w:tab w:val="left" w:pos="851"/>
        </w:tabs>
        <w:spacing w:after="0"/>
        <w:rPr>
          <w:rFonts w:ascii="Arial" w:hAnsi="Arial" w:eastAsia="Arial" w:cs="Arial"/>
          <w:i w:val="1"/>
          <w:iCs w:val="1"/>
          <w:sz w:val="18"/>
          <w:szCs w:val="18"/>
        </w:rPr>
      </w:pPr>
    </w:p>
    <w:p w:rsidR="00DD7B0A" w:rsidP="00DD7B0A" w:rsidRDefault="00DD7B0A" w14:paraId="3A547A74" w14:textId="77777777">
      <w:pPr>
        <w:tabs>
          <w:tab w:val="left" w:pos="851"/>
        </w:tabs>
        <w:spacing w:after="0"/>
        <w:rPr>
          <w:rFonts w:ascii="Arial" w:hAnsi="Arial" w:eastAsia="Arial" w:cs="Arial"/>
          <w:i/>
          <w:iCs/>
          <w:sz w:val="18"/>
          <w:szCs w:val="18"/>
        </w:rPr>
      </w:pPr>
    </w:p>
    <w:p w:rsidR="00DD7B0A" w:rsidP="00DD7B0A" w:rsidRDefault="00DD7B0A" w14:paraId="55EA8BCE" w14:textId="77777777">
      <w:pPr>
        <w:tabs>
          <w:tab w:val="left" w:pos="851"/>
        </w:tabs>
        <w:spacing w:after="0"/>
        <w:rPr>
          <w:rFonts w:asciiTheme="majorHAnsi" w:hAnsiTheme="majorHAnsi" w:eastAsiaTheme="majorEastAsia" w:cstheme="majorBidi"/>
          <w:sz w:val="24"/>
          <w:szCs w:val="24"/>
          <w:u w:val="single"/>
        </w:rPr>
      </w:pPr>
      <w:r w:rsidRPr="22357500">
        <w:rPr>
          <w:rFonts w:ascii="Univers" w:hAnsi="Univers" w:eastAsia="Univers" w:cs="Univers"/>
          <w:sz w:val="20"/>
          <w:szCs w:val="20"/>
        </w:rPr>
        <w:t xml:space="preserve"> </w:t>
      </w:r>
      <w:r w:rsidRPr="22357500">
        <w:rPr>
          <w:rFonts w:asciiTheme="majorHAnsi" w:hAnsiTheme="majorHAnsi" w:eastAsiaTheme="majorEastAsia" w:cstheme="majorBidi"/>
          <w:sz w:val="24"/>
          <w:szCs w:val="24"/>
          <w:u w:val="single"/>
        </w:rPr>
        <w:t>Les membres du groupement, qui signent le présent acte d’engagement :</w:t>
      </w:r>
    </w:p>
    <w:p w:rsidR="00DD7B0A" w:rsidP="00DD7B0A" w:rsidRDefault="00DD7B0A" w14:paraId="22024B9C" w14:textId="77777777">
      <w:pPr>
        <w:tabs>
          <w:tab w:val="left" w:pos="851"/>
        </w:tabs>
        <w:spacing w:after="0"/>
      </w:pPr>
      <w:r w:rsidRPr="14A2DFF8">
        <w:rPr>
          <w:rFonts w:ascii="Arial" w:hAnsi="Arial" w:eastAsia="Arial" w:cs="Arial"/>
          <w:i/>
          <w:iCs/>
          <w:sz w:val="18"/>
          <w:szCs w:val="18"/>
        </w:rPr>
        <w:t>(Cocher la case correspondante.)</w:t>
      </w:r>
    </w:p>
    <w:p w:rsidR="00DD7B0A" w:rsidP="00DD7B0A" w:rsidRDefault="00DD7B0A" w14:paraId="4D1B571E" w14:textId="77777777">
      <w:pPr>
        <w:tabs>
          <w:tab w:val="left" w:pos="851"/>
        </w:tabs>
        <w:spacing w:after="0"/>
      </w:pPr>
      <w:r w:rsidRPr="14A2DFF8">
        <w:rPr>
          <w:rFonts w:ascii="Arial" w:hAnsi="Arial" w:eastAsia="Arial" w:cs="Arial"/>
          <w:sz w:val="20"/>
          <w:szCs w:val="20"/>
        </w:rPr>
        <w:t xml:space="preserve"> </w:t>
      </w:r>
    </w:p>
    <w:p w:rsidR="00DD7B0A" w:rsidP="00DD7B0A" w:rsidRDefault="00DD7B0A" w14:paraId="2CEA03A0" w14:textId="77777777">
      <w:pPr>
        <w:pStyle w:val="Paragraphedeliste"/>
        <w:numPr>
          <w:ilvl w:val="0"/>
          <w:numId w:val="5"/>
        </w:numPr>
        <w:tabs>
          <w:tab w:val="left" w:pos="851"/>
        </w:tabs>
        <w:spacing w:after="0"/>
        <w:jc w:val="both"/>
        <w:rPr>
          <w:rFonts w:asciiTheme="majorHAnsi" w:hAnsiTheme="majorHAnsi" w:eastAsiaTheme="majorEastAsia" w:cstheme="majorBidi"/>
        </w:rPr>
      </w:pPr>
      <w:proofErr w:type="gramStart"/>
      <w:r w:rsidRPr="22357500">
        <w:rPr>
          <w:rFonts w:asciiTheme="majorHAnsi" w:hAnsiTheme="majorHAnsi" w:eastAsiaTheme="majorEastAsia" w:cstheme="majorBidi"/>
        </w:rPr>
        <w:t>donnent</w:t>
      </w:r>
      <w:proofErr w:type="gramEnd"/>
      <w:r w:rsidRPr="22357500">
        <w:rPr>
          <w:rFonts w:asciiTheme="majorHAnsi" w:hAnsiTheme="majorHAnsi" w:eastAsiaTheme="majorEastAsia" w:cstheme="majorBidi"/>
        </w:rPr>
        <w:t xml:space="preserve"> mandat au mandataire, qui l’accepte, pour les représenter vis-à-vis de l’acheteur et pour coordonner l’ensemble des prestations ;</w:t>
      </w:r>
    </w:p>
    <w:p w:rsidR="00DD7B0A" w:rsidP="00DD7B0A" w:rsidRDefault="00DD7B0A" w14:paraId="2899CFEB" w14:textId="77777777">
      <w:pPr>
        <w:tabs>
          <w:tab w:val="left" w:pos="851"/>
        </w:tabs>
        <w:spacing w:after="0"/>
        <w:ind w:left="850" w:hanging="850"/>
        <w:jc w:val="both"/>
        <w:rPr>
          <w:rFonts w:asciiTheme="majorHAnsi" w:hAnsiTheme="majorHAnsi" w:eastAsiaTheme="majorEastAsia" w:cstheme="majorBidi"/>
        </w:rPr>
      </w:pPr>
      <w:r w:rsidRPr="22357500">
        <w:rPr>
          <w:rFonts w:asciiTheme="majorHAnsi" w:hAnsiTheme="majorHAnsi" w:eastAsiaTheme="majorEastAsia" w:cstheme="majorBidi"/>
        </w:rPr>
        <w:t xml:space="preserve"> </w:t>
      </w:r>
    </w:p>
    <w:p w:rsidR="00DD7B0A" w:rsidP="00DD7B0A" w:rsidRDefault="00DD7B0A" w14:paraId="2FCA2617" w14:textId="77777777">
      <w:pPr>
        <w:pStyle w:val="Paragraphedeliste"/>
        <w:numPr>
          <w:ilvl w:val="0"/>
          <w:numId w:val="4"/>
        </w:numPr>
        <w:tabs>
          <w:tab w:val="left" w:pos="851"/>
        </w:tabs>
        <w:spacing w:after="0"/>
        <w:jc w:val="both"/>
        <w:rPr>
          <w:rFonts w:asciiTheme="majorHAnsi" w:hAnsiTheme="majorHAnsi" w:eastAsiaTheme="majorEastAsia" w:cstheme="majorBidi"/>
        </w:rPr>
      </w:pPr>
      <w:proofErr w:type="gramStart"/>
      <w:r w:rsidRPr="22357500">
        <w:rPr>
          <w:rFonts w:asciiTheme="majorHAnsi" w:hAnsiTheme="majorHAnsi" w:eastAsiaTheme="majorEastAsia" w:cstheme="majorBidi"/>
        </w:rPr>
        <w:t>donnent</w:t>
      </w:r>
      <w:proofErr w:type="gramEnd"/>
      <w:r w:rsidRPr="22357500">
        <w:rPr>
          <w:rFonts w:asciiTheme="majorHAnsi" w:hAnsiTheme="majorHAnsi" w:eastAsiaTheme="majorEastAsia" w:cstheme="majorBidi"/>
        </w:rPr>
        <w:t xml:space="preserve"> mandat au mandataire, qui l’accepte, pour signer, en leur nom et pour leur compte, les modifications ultérieures du marché public ;</w:t>
      </w:r>
    </w:p>
    <w:p w:rsidR="00DD7B0A" w:rsidP="00DD7B0A" w:rsidRDefault="00DD7B0A" w14:paraId="79241146" w14:textId="77777777">
      <w:pPr>
        <w:tabs>
          <w:tab w:val="left" w:pos="851"/>
        </w:tabs>
        <w:spacing w:after="0"/>
        <w:rPr>
          <w:rFonts w:asciiTheme="majorHAnsi" w:hAnsiTheme="majorHAnsi" w:eastAsiaTheme="majorEastAsia" w:cstheme="majorBidi"/>
        </w:rPr>
      </w:pPr>
      <w:r w:rsidRPr="22357500">
        <w:rPr>
          <w:rFonts w:asciiTheme="majorHAnsi" w:hAnsiTheme="majorHAnsi" w:eastAsiaTheme="majorEastAsia" w:cstheme="majorBidi"/>
        </w:rPr>
        <w:t xml:space="preserve"> </w:t>
      </w:r>
    </w:p>
    <w:p w:rsidR="00DD7B0A" w:rsidP="00DD7B0A" w:rsidRDefault="00DD7B0A" w14:paraId="77B7B139" w14:textId="77777777">
      <w:pPr>
        <w:pStyle w:val="Paragraphedeliste"/>
        <w:numPr>
          <w:ilvl w:val="0"/>
          <w:numId w:val="3"/>
        </w:numPr>
        <w:tabs>
          <w:tab w:val="left" w:pos="851"/>
        </w:tabs>
        <w:spacing w:after="0"/>
        <w:rPr>
          <w:rFonts w:asciiTheme="majorHAnsi" w:hAnsiTheme="majorHAnsi" w:eastAsiaTheme="majorEastAsia" w:cstheme="majorBidi"/>
          <w:u w:val="single"/>
        </w:rPr>
      </w:pPr>
      <w:r w:rsidRPr="22357500">
        <w:rPr>
          <w:rFonts w:asciiTheme="majorHAnsi" w:hAnsiTheme="majorHAnsi" w:eastAsiaTheme="majorEastAsia" w:cstheme="majorBidi"/>
          <w:u w:val="single"/>
        </w:rPr>
        <w:t xml:space="preserve"> </w:t>
      </w:r>
      <w:proofErr w:type="gramStart"/>
      <w:r w:rsidRPr="22357500">
        <w:rPr>
          <w:rFonts w:asciiTheme="majorHAnsi" w:hAnsiTheme="majorHAnsi" w:eastAsiaTheme="majorEastAsia" w:cstheme="majorBidi"/>
          <w:u w:val="single"/>
        </w:rPr>
        <w:t>donnent</w:t>
      </w:r>
      <w:proofErr w:type="gramEnd"/>
      <w:r w:rsidRPr="22357500">
        <w:rPr>
          <w:rFonts w:asciiTheme="majorHAnsi" w:hAnsiTheme="majorHAnsi" w:eastAsiaTheme="majorEastAsia" w:cstheme="majorBidi"/>
          <w:u w:val="single"/>
        </w:rPr>
        <w:t xml:space="preserve"> mandat au mandataire dans les conditions définies ci-dessous :</w:t>
      </w:r>
    </w:p>
    <w:p w:rsidR="00DD7B0A" w:rsidP="00DD7B0A" w:rsidRDefault="00DD7B0A" w14:paraId="5D16CF37" w14:textId="77777777">
      <w:pPr>
        <w:tabs>
          <w:tab w:val="left" w:pos="851"/>
        </w:tabs>
        <w:spacing w:after="0"/>
        <w:rPr>
          <w:rFonts w:asciiTheme="majorHAnsi" w:hAnsiTheme="majorHAnsi" w:eastAsiaTheme="majorEastAsia" w:cstheme="majorBidi"/>
        </w:rPr>
      </w:pPr>
    </w:p>
    <w:p w:rsidR="00DD7B0A" w:rsidP="00DD7B0A" w:rsidRDefault="00DD7B0A" w14:paraId="4F186664" w14:textId="77777777">
      <w:pPr>
        <w:tabs>
          <w:tab w:val="left" w:pos="851"/>
        </w:tabs>
        <w:spacing w:after="0"/>
        <w:ind w:left="850" w:hanging="850"/>
      </w:pPr>
      <w:r w:rsidRPr="218652A0">
        <w:rPr>
          <w:rFonts w:ascii="Arial" w:hAnsi="Arial" w:eastAsia="Arial" w:cs="Arial"/>
          <w:i/>
          <w:iCs/>
          <w:sz w:val="18"/>
          <w:szCs w:val="18"/>
        </w:rPr>
        <w:t>(Donner des précisions sur l’étendue du mandat.)</w:t>
      </w:r>
    </w:p>
    <w:p w:rsidR="00DD7B0A" w:rsidP="00DD7B0A" w:rsidRDefault="00DD7B0A" w14:paraId="761CFC5E" w14:textId="77777777"/>
    <w:p w:rsidR="00DD7B0A" w:rsidP="00DD7B0A" w:rsidRDefault="00DD7B0A" w14:paraId="510A8D85" w14:textId="77777777"/>
    <w:tbl>
      <w:tblPr>
        <w:tblW w:w="0" w:type="auto"/>
        <w:tblLayout w:type="fixed"/>
        <w:tblLook w:val="06A0" w:firstRow="1" w:lastRow="0" w:firstColumn="1" w:lastColumn="0" w:noHBand="1" w:noVBand="1"/>
      </w:tblPr>
      <w:tblGrid>
        <w:gridCol w:w="4027"/>
        <w:gridCol w:w="2338"/>
        <w:gridCol w:w="2650"/>
      </w:tblGrid>
      <w:tr w:rsidR="00DD7B0A" w:rsidTr="007F1C59" w14:paraId="4E316993" w14:textId="77777777">
        <w:trPr>
          <w:trHeight w:val="300"/>
        </w:trPr>
        <w:tc>
          <w:tcPr>
            <w:tcW w:w="4027" w:type="dxa"/>
            <w:tcBorders>
              <w:top w:val="single" w:color="000000" w:themeColor="text1" w:sz="8" w:space="0"/>
              <w:left w:val="single" w:color="000000" w:themeColor="text1" w:sz="8" w:space="0"/>
              <w:bottom w:val="single" w:color="000000" w:themeColor="text1" w:sz="8" w:space="0"/>
              <w:right w:val="nil"/>
            </w:tcBorders>
            <w:tcMar>
              <w:left w:w="108" w:type="dxa"/>
              <w:right w:w="108" w:type="dxa"/>
            </w:tcMar>
            <w:vAlign w:val="center"/>
          </w:tcPr>
          <w:p w:rsidR="00DD7B0A" w:rsidP="007F1C59" w:rsidRDefault="00DD7B0A" w14:paraId="1CE40C66" w14:textId="77777777">
            <w:pPr>
              <w:tabs>
                <w:tab w:val="left" w:pos="851"/>
              </w:tabs>
              <w:spacing w:after="0"/>
              <w:jc w:val="center"/>
            </w:pPr>
            <w:r w:rsidRPr="14A2DFF8">
              <w:rPr>
                <w:rFonts w:ascii="Arial" w:hAnsi="Arial" w:eastAsia="Arial" w:cs="Arial"/>
                <w:b/>
                <w:bCs/>
                <w:sz w:val="20"/>
                <w:szCs w:val="20"/>
              </w:rPr>
              <w:t>Nom, prénom et qualité</w:t>
            </w:r>
          </w:p>
          <w:p w:rsidR="00DD7B0A" w:rsidP="007F1C59" w:rsidRDefault="00DD7B0A" w14:paraId="73BC59CD" w14:textId="77777777">
            <w:pPr>
              <w:tabs>
                <w:tab w:val="left" w:pos="851"/>
              </w:tabs>
              <w:spacing w:after="0"/>
              <w:jc w:val="center"/>
            </w:pPr>
            <w:proofErr w:type="gramStart"/>
            <w:r w:rsidRPr="14A2DFF8">
              <w:rPr>
                <w:rFonts w:ascii="Arial" w:hAnsi="Arial" w:eastAsia="Arial" w:cs="Arial"/>
                <w:b/>
                <w:bCs/>
                <w:sz w:val="20"/>
                <w:szCs w:val="20"/>
              </w:rPr>
              <w:t>du</w:t>
            </w:r>
            <w:proofErr w:type="gramEnd"/>
            <w:r w:rsidRPr="14A2DFF8">
              <w:rPr>
                <w:rFonts w:ascii="Arial" w:hAnsi="Arial" w:eastAsia="Arial" w:cs="Arial"/>
                <w:b/>
                <w:bCs/>
                <w:sz w:val="20"/>
                <w:szCs w:val="20"/>
              </w:rPr>
              <w:t xml:space="preserve"> signataire (*)</w:t>
            </w:r>
          </w:p>
        </w:tc>
        <w:tc>
          <w:tcPr>
            <w:tcW w:w="2338" w:type="dxa"/>
            <w:tcBorders>
              <w:top w:val="single" w:color="000000" w:themeColor="text1" w:sz="8" w:space="0"/>
              <w:left w:val="single" w:color="000000" w:themeColor="text1" w:sz="8" w:space="0"/>
              <w:bottom w:val="single" w:color="000000" w:themeColor="text1" w:sz="8" w:space="0"/>
              <w:right w:val="nil"/>
            </w:tcBorders>
            <w:tcMar>
              <w:left w:w="108" w:type="dxa"/>
              <w:right w:w="108" w:type="dxa"/>
            </w:tcMar>
            <w:vAlign w:val="center"/>
          </w:tcPr>
          <w:p w:rsidR="00DD7B0A" w:rsidP="007F1C59" w:rsidRDefault="00DD7B0A" w14:paraId="1BCE08E2" w14:textId="77777777">
            <w:pPr>
              <w:tabs>
                <w:tab w:val="left" w:pos="851"/>
              </w:tabs>
              <w:spacing w:after="0"/>
              <w:jc w:val="center"/>
            </w:pPr>
            <w:r w:rsidRPr="14A2DFF8">
              <w:rPr>
                <w:rFonts w:ascii="Arial" w:hAnsi="Arial" w:eastAsia="Arial" w:cs="Arial"/>
                <w:b/>
                <w:bCs/>
                <w:sz w:val="20"/>
                <w:szCs w:val="20"/>
              </w:rPr>
              <w:t>Lieu et date de signature</w:t>
            </w:r>
          </w:p>
        </w:tc>
        <w:tc>
          <w:tcPr>
            <w:tcW w:w="2650" w:type="dxa"/>
            <w:tcBorders>
              <w:top w:val="single" w:color="000000" w:themeColor="text1" w:sz="8" w:space="0"/>
              <w:left w:val="single" w:color="000000" w:themeColor="text1" w:sz="8" w:space="0"/>
              <w:bottom w:val="single" w:color="000000" w:themeColor="text1" w:sz="8" w:space="0"/>
              <w:right w:val="single" w:color="000000" w:themeColor="text1" w:sz="8" w:space="0"/>
            </w:tcBorders>
            <w:tcMar>
              <w:left w:w="108" w:type="dxa"/>
              <w:right w:w="108" w:type="dxa"/>
            </w:tcMar>
            <w:vAlign w:val="center"/>
          </w:tcPr>
          <w:p w:rsidR="00DD7B0A" w:rsidP="007F1C59" w:rsidRDefault="00DD7B0A" w14:paraId="4A377FDF" w14:textId="77777777">
            <w:pPr>
              <w:tabs>
                <w:tab w:val="left" w:pos="851"/>
              </w:tabs>
              <w:spacing w:after="0"/>
              <w:jc w:val="center"/>
            </w:pPr>
            <w:r w:rsidRPr="14A2DFF8">
              <w:rPr>
                <w:rFonts w:ascii="Arial" w:hAnsi="Arial" w:eastAsia="Arial" w:cs="Arial"/>
                <w:b/>
                <w:bCs/>
                <w:sz w:val="20"/>
                <w:szCs w:val="20"/>
              </w:rPr>
              <w:t>Signature</w:t>
            </w:r>
          </w:p>
        </w:tc>
      </w:tr>
      <w:tr w:rsidR="00DD7B0A" w:rsidTr="007F1C59" w14:paraId="48262729" w14:textId="77777777">
        <w:trPr>
          <w:trHeight w:val="1020"/>
        </w:trPr>
        <w:tc>
          <w:tcPr>
            <w:tcW w:w="4027" w:type="dxa"/>
            <w:tcBorders>
              <w:top w:val="single" w:color="000000" w:themeColor="text1" w:sz="8" w:space="0"/>
              <w:left w:val="single" w:color="000000" w:themeColor="text1" w:sz="8" w:space="0"/>
              <w:bottom w:val="nil"/>
              <w:right w:val="nil"/>
            </w:tcBorders>
            <w:shd w:val="clear" w:color="auto" w:fill="CCFFFF"/>
            <w:tcMar>
              <w:left w:w="108" w:type="dxa"/>
              <w:right w:w="108" w:type="dxa"/>
            </w:tcMar>
          </w:tcPr>
          <w:p w:rsidR="00DD7B0A" w:rsidP="007F1C59" w:rsidRDefault="00DD7B0A" w14:paraId="58AC04E4" w14:textId="77777777">
            <w:pPr>
              <w:tabs>
                <w:tab w:val="left" w:pos="851"/>
              </w:tabs>
              <w:spacing w:after="0"/>
              <w:jc w:val="both"/>
            </w:pPr>
            <w:r w:rsidRPr="14A2DFF8">
              <w:rPr>
                <w:rFonts w:ascii="Arial" w:hAnsi="Arial" w:eastAsia="Arial" w:cs="Arial"/>
                <w:b/>
                <w:bCs/>
                <w:sz w:val="20"/>
                <w:szCs w:val="20"/>
              </w:rPr>
              <w:t xml:space="preserve"> </w:t>
            </w:r>
          </w:p>
        </w:tc>
        <w:tc>
          <w:tcPr>
            <w:tcW w:w="2338" w:type="dxa"/>
            <w:tcBorders>
              <w:top w:val="single" w:color="000000" w:themeColor="text1" w:sz="8" w:space="0"/>
              <w:left w:val="single" w:color="000000" w:themeColor="text1" w:sz="8" w:space="0"/>
              <w:bottom w:val="nil"/>
              <w:right w:val="nil"/>
            </w:tcBorders>
            <w:shd w:val="clear" w:color="auto" w:fill="CCFFFF"/>
            <w:tcMar>
              <w:left w:w="108" w:type="dxa"/>
              <w:right w:w="108" w:type="dxa"/>
            </w:tcMar>
          </w:tcPr>
          <w:p w:rsidR="00DD7B0A" w:rsidP="007F1C59" w:rsidRDefault="00DD7B0A" w14:paraId="5A448C86" w14:textId="77777777">
            <w:pPr>
              <w:tabs>
                <w:tab w:val="left" w:pos="851"/>
              </w:tabs>
              <w:spacing w:after="0"/>
              <w:jc w:val="both"/>
            </w:pPr>
            <w:r w:rsidRPr="14A2DFF8">
              <w:rPr>
                <w:rFonts w:ascii="Arial" w:hAnsi="Arial" w:eastAsia="Arial" w:cs="Arial"/>
                <w:b/>
                <w:bCs/>
                <w:sz w:val="20"/>
                <w:szCs w:val="20"/>
              </w:rPr>
              <w:t xml:space="preserve"> </w:t>
            </w:r>
          </w:p>
        </w:tc>
        <w:tc>
          <w:tcPr>
            <w:tcW w:w="2650" w:type="dxa"/>
            <w:tcBorders>
              <w:top w:val="single" w:color="000000" w:themeColor="text1" w:sz="8" w:space="0"/>
              <w:left w:val="single" w:color="000000" w:themeColor="text1" w:sz="8" w:space="0"/>
              <w:bottom w:val="nil"/>
              <w:right w:val="single" w:color="000000" w:themeColor="text1" w:sz="8" w:space="0"/>
            </w:tcBorders>
            <w:shd w:val="clear" w:color="auto" w:fill="CCFFFF"/>
            <w:tcMar>
              <w:left w:w="108" w:type="dxa"/>
              <w:right w:w="108" w:type="dxa"/>
            </w:tcMar>
          </w:tcPr>
          <w:p w:rsidR="00DD7B0A" w:rsidP="007F1C59" w:rsidRDefault="00DD7B0A" w14:paraId="12CFC786" w14:textId="77777777">
            <w:pPr>
              <w:tabs>
                <w:tab w:val="left" w:pos="851"/>
              </w:tabs>
              <w:spacing w:after="0"/>
              <w:jc w:val="both"/>
            </w:pPr>
            <w:r w:rsidRPr="14A2DFF8">
              <w:rPr>
                <w:rFonts w:ascii="Arial" w:hAnsi="Arial" w:eastAsia="Arial" w:cs="Arial"/>
                <w:b/>
                <w:bCs/>
                <w:sz w:val="20"/>
                <w:szCs w:val="20"/>
              </w:rPr>
              <w:t xml:space="preserve"> </w:t>
            </w:r>
          </w:p>
        </w:tc>
      </w:tr>
      <w:tr w:rsidR="00DD7B0A" w:rsidTr="007F1C59" w14:paraId="7BDFA9DF" w14:textId="77777777">
        <w:trPr>
          <w:trHeight w:val="1020"/>
        </w:trPr>
        <w:tc>
          <w:tcPr>
            <w:tcW w:w="4027" w:type="dxa"/>
            <w:tcBorders>
              <w:top w:val="nil"/>
              <w:left w:val="single" w:color="000000" w:themeColor="text1" w:sz="8" w:space="0"/>
              <w:bottom w:val="nil"/>
              <w:right w:val="nil"/>
            </w:tcBorders>
            <w:tcMar>
              <w:left w:w="108" w:type="dxa"/>
              <w:right w:w="108" w:type="dxa"/>
            </w:tcMar>
          </w:tcPr>
          <w:p w:rsidR="00DD7B0A" w:rsidP="007F1C59" w:rsidRDefault="00DD7B0A" w14:paraId="7AB934AB" w14:textId="77777777">
            <w:pPr>
              <w:tabs>
                <w:tab w:val="left" w:pos="851"/>
              </w:tabs>
              <w:spacing w:after="0"/>
              <w:jc w:val="both"/>
            </w:pPr>
            <w:r w:rsidRPr="14A2DFF8">
              <w:rPr>
                <w:rFonts w:ascii="Arial" w:hAnsi="Arial" w:eastAsia="Arial" w:cs="Arial"/>
                <w:b/>
                <w:bCs/>
                <w:sz w:val="20"/>
                <w:szCs w:val="20"/>
              </w:rPr>
              <w:t xml:space="preserve"> </w:t>
            </w:r>
          </w:p>
        </w:tc>
        <w:tc>
          <w:tcPr>
            <w:tcW w:w="2338" w:type="dxa"/>
            <w:tcBorders>
              <w:top w:val="nil"/>
              <w:left w:val="single" w:color="000000" w:themeColor="text1" w:sz="8" w:space="0"/>
              <w:bottom w:val="nil"/>
              <w:right w:val="nil"/>
            </w:tcBorders>
            <w:tcMar>
              <w:left w:w="108" w:type="dxa"/>
              <w:right w:w="108" w:type="dxa"/>
            </w:tcMar>
          </w:tcPr>
          <w:p w:rsidR="00DD7B0A" w:rsidP="007F1C59" w:rsidRDefault="00DD7B0A" w14:paraId="2E269017" w14:textId="77777777">
            <w:pPr>
              <w:tabs>
                <w:tab w:val="left" w:pos="851"/>
              </w:tabs>
              <w:spacing w:after="0"/>
              <w:jc w:val="both"/>
            </w:pPr>
            <w:r w:rsidRPr="14A2DFF8">
              <w:rPr>
                <w:rFonts w:ascii="Arial" w:hAnsi="Arial" w:eastAsia="Arial" w:cs="Arial"/>
                <w:b/>
                <w:bCs/>
                <w:sz w:val="20"/>
                <w:szCs w:val="20"/>
              </w:rPr>
              <w:t xml:space="preserve"> </w:t>
            </w:r>
          </w:p>
        </w:tc>
        <w:tc>
          <w:tcPr>
            <w:tcW w:w="2650" w:type="dxa"/>
            <w:tcBorders>
              <w:top w:val="nil"/>
              <w:left w:val="single" w:color="000000" w:themeColor="text1" w:sz="8" w:space="0"/>
              <w:bottom w:val="nil"/>
              <w:right w:val="single" w:color="000000" w:themeColor="text1" w:sz="8" w:space="0"/>
            </w:tcBorders>
            <w:tcMar>
              <w:left w:w="108" w:type="dxa"/>
              <w:right w:w="108" w:type="dxa"/>
            </w:tcMar>
          </w:tcPr>
          <w:p w:rsidR="00DD7B0A" w:rsidP="007F1C59" w:rsidRDefault="00DD7B0A" w14:paraId="18728186" w14:textId="77777777">
            <w:pPr>
              <w:tabs>
                <w:tab w:val="left" w:pos="851"/>
              </w:tabs>
              <w:spacing w:after="0"/>
              <w:jc w:val="both"/>
            </w:pPr>
            <w:r w:rsidRPr="14A2DFF8">
              <w:rPr>
                <w:rFonts w:ascii="Arial" w:hAnsi="Arial" w:eastAsia="Arial" w:cs="Arial"/>
                <w:b/>
                <w:bCs/>
                <w:sz w:val="20"/>
                <w:szCs w:val="20"/>
              </w:rPr>
              <w:t xml:space="preserve"> </w:t>
            </w:r>
          </w:p>
        </w:tc>
      </w:tr>
      <w:tr w:rsidR="00DD7B0A" w:rsidTr="007F1C59" w14:paraId="4638A67E" w14:textId="77777777">
        <w:trPr>
          <w:trHeight w:val="1020"/>
        </w:trPr>
        <w:tc>
          <w:tcPr>
            <w:tcW w:w="4027" w:type="dxa"/>
            <w:tcBorders>
              <w:top w:val="nil"/>
              <w:left w:val="single" w:color="000000" w:themeColor="text1" w:sz="8" w:space="0"/>
              <w:bottom w:val="nil"/>
              <w:right w:val="nil"/>
            </w:tcBorders>
            <w:shd w:val="clear" w:color="auto" w:fill="CCFFFF"/>
            <w:tcMar>
              <w:left w:w="108" w:type="dxa"/>
              <w:right w:w="108" w:type="dxa"/>
            </w:tcMar>
          </w:tcPr>
          <w:p w:rsidR="00DD7B0A" w:rsidP="007F1C59" w:rsidRDefault="00DD7B0A" w14:paraId="4E84D90E" w14:textId="77777777">
            <w:pPr>
              <w:tabs>
                <w:tab w:val="left" w:pos="851"/>
              </w:tabs>
              <w:spacing w:after="0"/>
              <w:jc w:val="both"/>
            </w:pPr>
            <w:r w:rsidRPr="14A2DFF8">
              <w:rPr>
                <w:rFonts w:ascii="Arial" w:hAnsi="Arial" w:eastAsia="Arial" w:cs="Arial"/>
                <w:b/>
                <w:bCs/>
                <w:sz w:val="20"/>
                <w:szCs w:val="20"/>
              </w:rPr>
              <w:t xml:space="preserve"> </w:t>
            </w:r>
          </w:p>
        </w:tc>
        <w:tc>
          <w:tcPr>
            <w:tcW w:w="2338" w:type="dxa"/>
            <w:tcBorders>
              <w:top w:val="nil"/>
              <w:left w:val="single" w:color="000000" w:themeColor="text1" w:sz="8" w:space="0"/>
              <w:bottom w:val="nil"/>
              <w:right w:val="nil"/>
            </w:tcBorders>
            <w:shd w:val="clear" w:color="auto" w:fill="CCFFFF"/>
            <w:tcMar>
              <w:left w:w="108" w:type="dxa"/>
              <w:right w:w="108" w:type="dxa"/>
            </w:tcMar>
          </w:tcPr>
          <w:p w:rsidR="00DD7B0A" w:rsidP="007F1C59" w:rsidRDefault="00DD7B0A" w14:paraId="5987D077" w14:textId="77777777">
            <w:pPr>
              <w:tabs>
                <w:tab w:val="left" w:pos="851"/>
              </w:tabs>
              <w:spacing w:after="0"/>
              <w:jc w:val="both"/>
            </w:pPr>
            <w:r w:rsidRPr="14A2DFF8">
              <w:rPr>
                <w:rFonts w:ascii="Arial" w:hAnsi="Arial" w:eastAsia="Arial" w:cs="Arial"/>
                <w:b/>
                <w:bCs/>
                <w:sz w:val="20"/>
                <w:szCs w:val="20"/>
              </w:rPr>
              <w:t xml:space="preserve"> </w:t>
            </w:r>
          </w:p>
        </w:tc>
        <w:tc>
          <w:tcPr>
            <w:tcW w:w="2650" w:type="dxa"/>
            <w:tcBorders>
              <w:top w:val="nil"/>
              <w:left w:val="single" w:color="000000" w:themeColor="text1" w:sz="8" w:space="0"/>
              <w:bottom w:val="nil"/>
              <w:right w:val="single" w:color="000000" w:themeColor="text1" w:sz="8" w:space="0"/>
            </w:tcBorders>
            <w:shd w:val="clear" w:color="auto" w:fill="CCFFFF"/>
            <w:tcMar>
              <w:left w:w="108" w:type="dxa"/>
              <w:right w:w="108" w:type="dxa"/>
            </w:tcMar>
          </w:tcPr>
          <w:p w:rsidR="00DD7B0A" w:rsidP="007F1C59" w:rsidRDefault="00DD7B0A" w14:paraId="4A555207" w14:textId="77777777">
            <w:pPr>
              <w:tabs>
                <w:tab w:val="left" w:pos="851"/>
              </w:tabs>
              <w:spacing w:after="0"/>
              <w:jc w:val="both"/>
            </w:pPr>
            <w:r w:rsidRPr="14A2DFF8">
              <w:rPr>
                <w:rFonts w:ascii="Arial" w:hAnsi="Arial" w:eastAsia="Arial" w:cs="Arial"/>
                <w:b/>
                <w:bCs/>
                <w:sz w:val="20"/>
                <w:szCs w:val="20"/>
              </w:rPr>
              <w:t xml:space="preserve"> </w:t>
            </w:r>
          </w:p>
        </w:tc>
      </w:tr>
      <w:tr w:rsidR="00DD7B0A" w:rsidTr="007F1C59" w14:paraId="45E4B000" w14:textId="77777777">
        <w:trPr>
          <w:trHeight w:val="1020"/>
        </w:trPr>
        <w:tc>
          <w:tcPr>
            <w:tcW w:w="4027" w:type="dxa"/>
            <w:tcBorders>
              <w:top w:val="nil"/>
              <w:left w:val="single" w:color="000000" w:themeColor="text1" w:sz="8" w:space="0"/>
              <w:bottom w:val="nil"/>
              <w:right w:val="nil"/>
            </w:tcBorders>
            <w:tcMar>
              <w:left w:w="108" w:type="dxa"/>
              <w:right w:w="108" w:type="dxa"/>
            </w:tcMar>
          </w:tcPr>
          <w:p w:rsidR="00DD7B0A" w:rsidP="007F1C59" w:rsidRDefault="00DD7B0A" w14:paraId="06580259" w14:textId="77777777">
            <w:pPr>
              <w:tabs>
                <w:tab w:val="left" w:pos="851"/>
              </w:tabs>
              <w:spacing w:after="0"/>
              <w:jc w:val="both"/>
            </w:pPr>
            <w:r w:rsidRPr="14A2DFF8">
              <w:rPr>
                <w:rFonts w:ascii="Arial" w:hAnsi="Arial" w:eastAsia="Arial" w:cs="Arial"/>
                <w:b/>
                <w:bCs/>
                <w:sz w:val="20"/>
                <w:szCs w:val="20"/>
              </w:rPr>
              <w:t xml:space="preserve"> </w:t>
            </w:r>
          </w:p>
        </w:tc>
        <w:tc>
          <w:tcPr>
            <w:tcW w:w="2338" w:type="dxa"/>
            <w:tcBorders>
              <w:top w:val="nil"/>
              <w:left w:val="single" w:color="000000" w:themeColor="text1" w:sz="8" w:space="0"/>
              <w:bottom w:val="nil"/>
              <w:right w:val="nil"/>
            </w:tcBorders>
            <w:tcMar>
              <w:left w:w="108" w:type="dxa"/>
              <w:right w:w="108" w:type="dxa"/>
            </w:tcMar>
          </w:tcPr>
          <w:p w:rsidR="00DD7B0A" w:rsidP="007F1C59" w:rsidRDefault="00DD7B0A" w14:paraId="795ECA40" w14:textId="77777777">
            <w:pPr>
              <w:tabs>
                <w:tab w:val="left" w:pos="851"/>
              </w:tabs>
              <w:spacing w:after="0"/>
              <w:jc w:val="both"/>
            </w:pPr>
            <w:r w:rsidRPr="14A2DFF8">
              <w:rPr>
                <w:rFonts w:ascii="Arial" w:hAnsi="Arial" w:eastAsia="Arial" w:cs="Arial"/>
                <w:b/>
                <w:bCs/>
                <w:sz w:val="20"/>
                <w:szCs w:val="20"/>
              </w:rPr>
              <w:t xml:space="preserve"> </w:t>
            </w:r>
          </w:p>
        </w:tc>
        <w:tc>
          <w:tcPr>
            <w:tcW w:w="2650" w:type="dxa"/>
            <w:tcBorders>
              <w:top w:val="nil"/>
              <w:left w:val="single" w:color="000000" w:themeColor="text1" w:sz="8" w:space="0"/>
              <w:bottom w:val="nil"/>
              <w:right w:val="single" w:color="000000" w:themeColor="text1" w:sz="8" w:space="0"/>
            </w:tcBorders>
            <w:tcMar>
              <w:left w:w="108" w:type="dxa"/>
              <w:right w:w="108" w:type="dxa"/>
            </w:tcMar>
          </w:tcPr>
          <w:p w:rsidR="00DD7B0A" w:rsidP="007F1C59" w:rsidRDefault="00DD7B0A" w14:paraId="4481E2C0" w14:textId="77777777">
            <w:pPr>
              <w:tabs>
                <w:tab w:val="left" w:pos="851"/>
              </w:tabs>
              <w:spacing w:after="0"/>
              <w:jc w:val="both"/>
            </w:pPr>
            <w:r w:rsidRPr="14A2DFF8">
              <w:rPr>
                <w:rFonts w:ascii="Arial" w:hAnsi="Arial" w:eastAsia="Arial" w:cs="Arial"/>
                <w:b/>
                <w:bCs/>
                <w:sz w:val="20"/>
                <w:szCs w:val="20"/>
              </w:rPr>
              <w:t xml:space="preserve"> </w:t>
            </w:r>
          </w:p>
        </w:tc>
      </w:tr>
      <w:tr w:rsidR="00DD7B0A" w:rsidTr="007F1C59" w14:paraId="0CB2C49E" w14:textId="77777777">
        <w:trPr>
          <w:trHeight w:val="142"/>
        </w:trPr>
        <w:tc>
          <w:tcPr>
            <w:tcW w:w="4027" w:type="dxa"/>
            <w:tcBorders>
              <w:top w:val="nil"/>
              <w:left w:val="single" w:color="000000" w:themeColor="text1" w:sz="8" w:space="0"/>
              <w:bottom w:val="single" w:color="000000" w:themeColor="text1" w:sz="8" w:space="0"/>
              <w:right w:val="nil"/>
            </w:tcBorders>
            <w:shd w:val="clear" w:color="auto" w:fill="CCFFFF"/>
            <w:tcMar>
              <w:left w:w="108" w:type="dxa"/>
              <w:right w:w="108" w:type="dxa"/>
            </w:tcMar>
          </w:tcPr>
          <w:p w:rsidR="00DD7B0A" w:rsidP="007F1C59" w:rsidRDefault="00DD7B0A" w14:paraId="7140B814" w14:textId="77777777">
            <w:pPr>
              <w:tabs>
                <w:tab w:val="left" w:pos="851"/>
              </w:tabs>
              <w:spacing w:after="0"/>
              <w:jc w:val="both"/>
            </w:pPr>
            <w:r w:rsidRPr="14A2DFF8">
              <w:rPr>
                <w:rFonts w:ascii="Arial" w:hAnsi="Arial" w:eastAsia="Arial" w:cs="Arial"/>
                <w:b/>
                <w:bCs/>
                <w:sz w:val="20"/>
                <w:szCs w:val="20"/>
              </w:rPr>
              <w:t xml:space="preserve"> </w:t>
            </w:r>
          </w:p>
        </w:tc>
        <w:tc>
          <w:tcPr>
            <w:tcW w:w="2338" w:type="dxa"/>
            <w:tcBorders>
              <w:top w:val="nil"/>
              <w:left w:val="single" w:color="000000" w:themeColor="text1" w:sz="8" w:space="0"/>
              <w:bottom w:val="single" w:color="000000" w:themeColor="text1" w:sz="8" w:space="0"/>
              <w:right w:val="nil"/>
            </w:tcBorders>
            <w:shd w:val="clear" w:color="auto" w:fill="CCFFFF"/>
            <w:tcMar>
              <w:left w:w="108" w:type="dxa"/>
              <w:right w:w="108" w:type="dxa"/>
            </w:tcMar>
          </w:tcPr>
          <w:p w:rsidR="00DD7B0A" w:rsidP="007F1C59" w:rsidRDefault="00DD7B0A" w14:paraId="5AE2CD6D" w14:textId="77777777">
            <w:pPr>
              <w:tabs>
                <w:tab w:val="left" w:pos="851"/>
              </w:tabs>
              <w:spacing w:after="0"/>
              <w:jc w:val="both"/>
            </w:pPr>
            <w:r w:rsidRPr="14A2DFF8">
              <w:rPr>
                <w:rFonts w:ascii="Arial" w:hAnsi="Arial" w:eastAsia="Arial" w:cs="Arial"/>
                <w:b/>
                <w:bCs/>
                <w:sz w:val="20"/>
                <w:szCs w:val="20"/>
              </w:rPr>
              <w:t xml:space="preserve"> </w:t>
            </w:r>
          </w:p>
        </w:tc>
        <w:tc>
          <w:tcPr>
            <w:tcW w:w="2650" w:type="dxa"/>
            <w:tcBorders>
              <w:top w:val="nil"/>
              <w:left w:val="single" w:color="000000" w:themeColor="text1" w:sz="8" w:space="0"/>
              <w:bottom w:val="single" w:color="000000" w:themeColor="text1" w:sz="8" w:space="0"/>
              <w:right w:val="single" w:color="000000" w:themeColor="text1" w:sz="8" w:space="0"/>
            </w:tcBorders>
            <w:shd w:val="clear" w:color="auto" w:fill="CCFFFF"/>
            <w:tcMar>
              <w:left w:w="108" w:type="dxa"/>
              <w:right w:w="108" w:type="dxa"/>
            </w:tcMar>
          </w:tcPr>
          <w:p w:rsidR="00DD7B0A" w:rsidP="007F1C59" w:rsidRDefault="00DD7B0A" w14:paraId="49EFB9AB" w14:textId="77777777">
            <w:pPr>
              <w:tabs>
                <w:tab w:val="left" w:pos="851"/>
              </w:tabs>
              <w:spacing w:after="0"/>
              <w:jc w:val="both"/>
            </w:pPr>
            <w:r w:rsidRPr="14A2DFF8">
              <w:rPr>
                <w:rFonts w:ascii="Arial" w:hAnsi="Arial" w:eastAsia="Arial" w:cs="Arial"/>
                <w:b/>
                <w:bCs/>
                <w:sz w:val="20"/>
                <w:szCs w:val="20"/>
              </w:rPr>
              <w:t xml:space="preserve"> </w:t>
            </w:r>
          </w:p>
        </w:tc>
      </w:tr>
    </w:tbl>
    <w:p w:rsidR="00DD7B0A" w:rsidP="00DD7B0A" w:rsidRDefault="00DD7B0A" w14:paraId="412D9FAA" w14:textId="77777777">
      <w:pPr>
        <w:tabs>
          <w:tab w:val="left" w:pos="851"/>
        </w:tabs>
        <w:spacing w:after="0"/>
        <w:jc w:val="both"/>
      </w:pPr>
      <w:r w:rsidRPr="218652A0">
        <w:rPr>
          <w:rFonts w:ascii="Arial" w:hAnsi="Arial" w:eastAsia="Arial" w:cs="Arial"/>
          <w:sz w:val="18"/>
          <w:szCs w:val="18"/>
        </w:rPr>
        <w:t>(*) Le signataire doit avoir le pouvoir d’engager la personne qu’il représente</w:t>
      </w:r>
    </w:p>
    <w:p w:rsidR="00DD7B0A" w:rsidP="00DD7B0A" w:rsidRDefault="00DD7B0A" w14:paraId="47ED412C" w14:textId="77777777">
      <w:pPr>
        <w:spacing w:after="0"/>
        <w:jc w:val="both"/>
        <w:rPr>
          <w:rFonts w:ascii="Arial" w:hAnsi="Arial" w:eastAsia="Arial" w:cs="Arial"/>
        </w:rPr>
      </w:pPr>
    </w:p>
    <w:p w:rsidR="00DD7B0A" w:rsidP="00DD7B0A" w:rsidRDefault="00DD7B0A" w14:paraId="73EA1EB5" w14:textId="77777777">
      <w:pPr>
        <w:spacing w:after="0"/>
        <w:jc w:val="both"/>
        <w:rPr>
          <w:rFonts w:ascii="Arial" w:hAnsi="Arial" w:eastAsia="Arial" w:cs="Arial"/>
        </w:rPr>
      </w:pPr>
    </w:p>
    <w:p w:rsidR="00DD7B0A" w:rsidP="00DD7B0A" w:rsidRDefault="00DD7B0A" w14:paraId="77A8EAE7" w14:textId="77777777">
      <w:pPr>
        <w:spacing w:after="0"/>
        <w:jc w:val="both"/>
        <w:rPr>
          <w:rFonts w:ascii="Arial" w:hAnsi="Arial" w:eastAsia="Arial" w:cs="Arial"/>
        </w:rPr>
      </w:pPr>
    </w:p>
    <w:p w:rsidR="00DD7B0A" w:rsidP="00DD7B0A" w:rsidRDefault="00DD7B0A" w14:paraId="2648A884" w14:textId="77777777">
      <w:pPr>
        <w:tabs>
          <w:tab w:val="left" w:pos="851"/>
          <w:tab w:val="left" w:pos="3402"/>
          <w:tab w:val="left" w:pos="6236"/>
          <w:tab w:val="left" w:pos="9071"/>
        </w:tabs>
        <w:spacing w:after="0"/>
        <w:jc w:val="both"/>
        <w:rPr>
          <w:rFonts w:eastAsiaTheme="minorEastAsia"/>
          <w:b/>
          <w:bCs/>
          <w:color w:val="000000" w:themeColor="text1"/>
        </w:rPr>
      </w:pPr>
      <w:r w:rsidRPr="22357500">
        <w:rPr>
          <w:rFonts w:eastAsiaTheme="minorEastAsia"/>
          <w:b/>
          <w:bCs/>
          <w:color w:val="000000" w:themeColor="text1"/>
        </w:rPr>
        <w:t>Pour l’État et ses établissements :</w:t>
      </w:r>
    </w:p>
    <w:p w:rsidR="00DD7B0A" w:rsidP="00DD7B0A" w:rsidRDefault="00DD7B0A" w14:paraId="4C758886" w14:textId="77777777">
      <w:pPr>
        <w:tabs>
          <w:tab w:val="left" w:pos="851"/>
        </w:tabs>
        <w:spacing w:after="0"/>
        <w:rPr>
          <w:rFonts w:ascii="Arial" w:hAnsi="Arial" w:eastAsia="Arial" w:cs="Arial"/>
        </w:rPr>
      </w:pPr>
    </w:p>
    <w:p w:rsidRPr="00892B24" w:rsidR="00DD7B0A" w:rsidP="00DD7B0A" w:rsidRDefault="00DD7B0A" w14:paraId="54035BD6" w14:textId="77777777">
      <w:pPr>
        <w:tabs>
          <w:tab w:val="left" w:pos="851"/>
          <w:tab w:val="left" w:pos="5245"/>
          <w:tab w:val="left" w:pos="7370"/>
          <w:tab w:val="left" w:pos="7655"/>
        </w:tabs>
        <w:spacing w:after="0"/>
        <w:jc w:val="both"/>
        <w:rPr>
          <w:rFonts w:asciiTheme="majorHAnsi" w:hAnsiTheme="majorHAnsi" w:eastAsiaTheme="minorEastAsia" w:cstheme="majorHAnsi"/>
          <w:color w:val="000000" w:themeColor="text1"/>
        </w:rPr>
      </w:pPr>
      <w:r w:rsidRPr="00892B24">
        <w:rPr>
          <w:rFonts w:asciiTheme="majorHAnsi" w:hAnsiTheme="majorHAnsi" w:eastAsiaTheme="minorEastAsia" w:cstheme="majorHAnsi"/>
          <w:color w:val="000000" w:themeColor="text1"/>
        </w:rPr>
        <w:t xml:space="preserve">A : Vanves, </w:t>
      </w:r>
    </w:p>
    <w:p w:rsidR="00DD7B0A" w:rsidP="00DD7B0A" w:rsidRDefault="00DD7B0A" w14:paraId="1FE714CF" w14:textId="77777777">
      <w:pPr>
        <w:tabs>
          <w:tab w:val="left" w:pos="851"/>
        </w:tabs>
        <w:spacing w:after="0"/>
        <w:rPr>
          <w:rFonts w:eastAsiaTheme="minorEastAsia"/>
          <w:color w:val="000000" w:themeColor="text1"/>
        </w:rPr>
      </w:pPr>
      <w:r w:rsidRPr="22357500">
        <w:rPr>
          <w:rFonts w:eastAsiaTheme="minorEastAsia"/>
          <w:color w:val="000000" w:themeColor="text1"/>
        </w:rPr>
        <w:lastRenderedPageBreak/>
        <w:t xml:space="preserve"> </w:t>
      </w:r>
    </w:p>
    <w:p w:rsidR="00DD7B0A" w:rsidP="00DD7B0A" w:rsidRDefault="00DD7B0A" w14:paraId="7F160A88" w14:textId="77777777">
      <w:pPr>
        <w:tabs>
          <w:tab w:val="left" w:pos="851"/>
        </w:tabs>
        <w:spacing w:after="0"/>
        <w:jc w:val="both"/>
        <w:rPr>
          <w:rFonts w:eastAsiaTheme="minorEastAsia"/>
          <w:color w:val="000000" w:themeColor="text1"/>
        </w:rPr>
      </w:pPr>
      <w:r w:rsidRPr="22357500">
        <w:rPr>
          <w:rFonts w:eastAsiaTheme="minorEastAsia"/>
          <w:color w:val="000000" w:themeColor="text1"/>
        </w:rPr>
        <w:t>Signature</w:t>
      </w:r>
      <w:r>
        <w:rPr>
          <w:rFonts w:eastAsiaTheme="minorEastAsia"/>
          <w:color w:val="000000" w:themeColor="text1"/>
        </w:rPr>
        <w:t xml:space="preserve"> : </w:t>
      </w:r>
    </w:p>
    <w:p w:rsidRPr="00D637DA" w:rsidR="00DD7B0A" w:rsidP="00DD7B0A" w:rsidRDefault="00DD7B0A" w14:paraId="0B9F1299" w14:textId="77777777">
      <w:pPr>
        <w:tabs>
          <w:tab w:val="left" w:pos="851"/>
        </w:tabs>
        <w:spacing w:after="0"/>
        <w:jc w:val="both"/>
        <w:rPr>
          <w:rFonts w:eastAsiaTheme="minorEastAsia"/>
          <w:color w:val="000000" w:themeColor="text1"/>
        </w:rPr>
      </w:pPr>
      <w:r w:rsidRPr="14A2DFF8">
        <w:rPr>
          <w:rFonts w:ascii="Arial" w:hAnsi="Arial" w:eastAsia="Arial" w:cs="Arial"/>
          <w:i/>
          <w:iCs/>
          <w:sz w:val="18"/>
          <w:szCs w:val="18"/>
        </w:rPr>
        <w:t>(</w:t>
      </w:r>
      <w:proofErr w:type="gramStart"/>
      <w:r w:rsidRPr="14A2DFF8">
        <w:rPr>
          <w:rFonts w:ascii="Arial" w:hAnsi="Arial" w:eastAsia="Arial" w:cs="Arial"/>
          <w:i/>
          <w:iCs/>
          <w:sz w:val="18"/>
          <w:szCs w:val="18"/>
        </w:rPr>
        <w:t>représentant</w:t>
      </w:r>
      <w:proofErr w:type="gramEnd"/>
      <w:r w:rsidRPr="14A2DFF8">
        <w:rPr>
          <w:rFonts w:ascii="Arial" w:hAnsi="Arial" w:eastAsia="Arial" w:cs="Arial"/>
          <w:i/>
          <w:iCs/>
          <w:sz w:val="18"/>
          <w:szCs w:val="18"/>
        </w:rPr>
        <w:t xml:space="preserve"> de l’acheteur habilité à signer le marché public)</w:t>
      </w:r>
    </w:p>
    <w:p w:rsidR="00DD7B0A" w:rsidP="00DD7B0A" w:rsidRDefault="00DD7B0A" w14:paraId="70992F8D" w14:textId="77777777">
      <w:pPr>
        <w:tabs>
          <w:tab w:val="left" w:pos="851"/>
        </w:tabs>
        <w:spacing w:after="0"/>
        <w:jc w:val="both"/>
      </w:pPr>
      <w:r w:rsidRPr="14A2DFF8">
        <w:rPr>
          <w:rFonts w:ascii="Univers" w:hAnsi="Univers" w:eastAsia="Univers" w:cs="Univers"/>
          <w:sz w:val="20"/>
          <w:szCs w:val="20"/>
        </w:rPr>
        <w:t xml:space="preserve"> </w:t>
      </w:r>
    </w:p>
    <w:p w:rsidR="00DD7B0A" w:rsidP="00DD7B0A" w:rsidRDefault="00DD7B0A" w14:paraId="3FC2285D" w14:textId="77777777">
      <w:pPr>
        <w:tabs>
          <w:tab w:val="left" w:pos="851"/>
        </w:tabs>
        <w:spacing w:after="0"/>
        <w:jc w:val="both"/>
      </w:pPr>
      <w:r w:rsidRPr="14A2DFF8">
        <w:rPr>
          <w:rFonts w:ascii="Univers" w:hAnsi="Univers" w:eastAsia="Univers" w:cs="Univers"/>
          <w:sz w:val="20"/>
          <w:szCs w:val="20"/>
        </w:rPr>
        <w:t xml:space="preserve"> </w:t>
      </w:r>
    </w:p>
    <w:p w:rsidR="00DD7B0A" w:rsidP="00DD7B0A" w:rsidRDefault="00DD7B0A" w14:paraId="1693403E" w14:textId="77777777">
      <w:pPr>
        <w:tabs>
          <w:tab w:val="left" w:pos="851"/>
        </w:tabs>
        <w:spacing w:after="0"/>
        <w:jc w:val="both"/>
      </w:pPr>
      <w:r w:rsidRPr="14A2DFF8">
        <w:rPr>
          <w:rFonts w:ascii="Univers" w:hAnsi="Univers" w:eastAsia="Univers" w:cs="Univers"/>
          <w:sz w:val="20"/>
          <w:szCs w:val="20"/>
        </w:rPr>
        <w:t xml:space="preserve"> </w:t>
      </w:r>
    </w:p>
    <w:p w:rsidR="00DD7B0A" w:rsidP="00DD7B0A" w:rsidRDefault="00DD7B0A" w14:paraId="2A1456CD" w14:textId="77777777">
      <w:pPr>
        <w:tabs>
          <w:tab w:val="left" w:pos="851"/>
        </w:tabs>
        <w:spacing w:after="0"/>
        <w:jc w:val="both"/>
      </w:pPr>
      <w:r w:rsidRPr="14A2DFF8">
        <w:rPr>
          <w:rFonts w:ascii="Univers" w:hAnsi="Univers" w:eastAsia="Univers" w:cs="Univers"/>
          <w:sz w:val="20"/>
          <w:szCs w:val="20"/>
        </w:rPr>
        <w:t xml:space="preserve"> </w:t>
      </w:r>
    </w:p>
    <w:p w:rsidR="00DD7B0A" w:rsidP="00DD7B0A" w:rsidRDefault="00DD7B0A" w14:paraId="6952CCDD" w14:textId="77777777">
      <w:pPr>
        <w:tabs>
          <w:tab w:val="left" w:pos="851"/>
        </w:tabs>
        <w:spacing w:after="0"/>
        <w:jc w:val="both"/>
      </w:pPr>
      <w:r w:rsidRPr="14A2DFF8">
        <w:rPr>
          <w:rFonts w:ascii="Univers" w:hAnsi="Univers" w:eastAsia="Univers" w:cs="Univers"/>
          <w:sz w:val="20"/>
          <w:szCs w:val="20"/>
        </w:rPr>
        <w:t xml:space="preserve"> </w:t>
      </w:r>
    </w:p>
    <w:p w:rsidR="00DD7B0A" w:rsidP="00DD7B0A" w:rsidRDefault="00DD7B0A" w14:paraId="288A24AF" w14:textId="77777777">
      <w:pPr>
        <w:tabs>
          <w:tab w:val="left" w:pos="851"/>
        </w:tabs>
        <w:spacing w:after="0"/>
        <w:jc w:val="both"/>
      </w:pPr>
      <w:r w:rsidRPr="14A2DFF8">
        <w:rPr>
          <w:rFonts w:ascii="Univers" w:hAnsi="Univers" w:eastAsia="Univers" w:cs="Univers"/>
          <w:sz w:val="20"/>
          <w:szCs w:val="20"/>
        </w:rPr>
        <w:t xml:space="preserve"> </w:t>
      </w:r>
    </w:p>
    <w:p w:rsidR="00DD7B0A" w:rsidP="00DD7B0A" w:rsidRDefault="00DD7B0A" w14:paraId="56AE24B7" w14:textId="77777777">
      <w:pPr>
        <w:tabs>
          <w:tab w:val="left" w:pos="851"/>
        </w:tabs>
        <w:spacing w:after="0"/>
        <w:jc w:val="both"/>
      </w:pPr>
      <w:r w:rsidRPr="2F1D1AB4">
        <w:rPr>
          <w:rFonts w:ascii="Univers" w:hAnsi="Univers" w:eastAsia="Univers" w:cs="Univers"/>
          <w:sz w:val="20"/>
          <w:szCs w:val="20"/>
        </w:rPr>
        <w:t xml:space="preserve"> </w:t>
      </w:r>
    </w:p>
    <w:p w:rsidRPr="00152729" w:rsidR="00DD7B0A" w:rsidP="00DD7B0A" w:rsidRDefault="00DD7B0A" w14:paraId="71C363D5" w14:textId="77777777"/>
    <w:p w:rsidR="00A9544B" w:rsidRDefault="00A9544B" w14:paraId="0B678902" w14:textId="77777777"/>
    <w:sectPr w:rsidR="00A9544B" w:rsidSect="00DD7B0A">
      <w:pgSz w:w="11906" w:h="16838" w:orient="portrait"/>
      <w:pgMar w:top="1440" w:right="1440" w:bottom="1440" w:left="1440" w:header="720" w:footer="720" w:gutter="0"/>
      <w:cols w:space="720"/>
      <w:docGrid w:linePitch="360"/>
      <w:headerReference w:type="default" r:id="Re27e4f9c7d9948fa"/>
      <w:footerReference w:type="default" r:id="Rc4e5617335df46b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Univers">
    <w:charset w:val="00"/>
    <w:family w:val="swiss"/>
    <w:pitch w:val="variable"/>
    <w:sig w:usb0="80000287" w:usb1="00000000" w:usb2="00000000" w:usb3="00000000" w:csb0="0000000F" w:csb1="00000000"/>
  </w:font>
  <w:font w:name="Carlito">
    <w:altName w:val="Calibri"/>
    <w:charset w:val="00"/>
    <w:family w:val="swiss"/>
    <w:pitch w:val="variable"/>
    <w:sig w:usb0="E10002FF" w:usb1="5000ECFF" w:usb2="00000009"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xml><?xml version="1.0" encoding="utf-8"?>
<w:ftr xmlns:w14="http://schemas.microsoft.com/office/word/2010/wordml" xmlns:w="http://schemas.openxmlformats.org/wordprocessingml/2006/main">
  <w:tbl>
    <w:tblPr>
      <w:tblStyle w:val="TableauNormal"/>
      <w:bidiVisual w:val="0"/>
      <w:tblW w:w="0" w:type="auto"/>
      <w:tblLayout w:type="fixed"/>
      <w:tblLook w:val="06A0" w:firstRow="1" w:lastRow="0" w:firstColumn="1" w:lastColumn="0" w:noHBand="1" w:noVBand="1"/>
    </w:tblPr>
    <w:tblGrid>
      <w:gridCol w:w="3005"/>
      <w:gridCol w:w="3005"/>
      <w:gridCol w:w="3005"/>
    </w:tblGrid>
    <w:tr w:rsidR="05BDAA1D" w:rsidTr="05BDAA1D" w14:paraId="3BD2E598">
      <w:trPr>
        <w:trHeight w:val="300"/>
      </w:trPr>
      <w:tc>
        <w:tcPr>
          <w:tcW w:w="3005" w:type="dxa"/>
          <w:tcMar/>
        </w:tcPr>
        <w:p w:rsidR="05BDAA1D" w:rsidP="05BDAA1D" w:rsidRDefault="05BDAA1D" w14:paraId="1D5BF261" w14:textId="067A5E42">
          <w:pPr>
            <w:pStyle w:val="En-tte"/>
            <w:bidi w:val="0"/>
            <w:ind w:left="-115"/>
            <w:jc w:val="left"/>
          </w:pPr>
        </w:p>
      </w:tc>
      <w:tc>
        <w:tcPr>
          <w:tcW w:w="3005" w:type="dxa"/>
          <w:tcMar/>
        </w:tcPr>
        <w:p w:rsidR="05BDAA1D" w:rsidP="05BDAA1D" w:rsidRDefault="05BDAA1D" w14:paraId="5E03CCB0" w14:textId="0E67C4C0">
          <w:pPr>
            <w:pStyle w:val="En-tte"/>
            <w:bidi w:val="0"/>
            <w:jc w:val="center"/>
          </w:pPr>
        </w:p>
      </w:tc>
      <w:tc>
        <w:tcPr>
          <w:tcW w:w="3005" w:type="dxa"/>
          <w:tcMar/>
        </w:tcPr>
        <w:p w:rsidR="05BDAA1D" w:rsidP="05BDAA1D" w:rsidRDefault="05BDAA1D" w14:paraId="47B9AC3F" w14:textId="5FD9C49C">
          <w:pPr>
            <w:pStyle w:val="En-tte"/>
            <w:bidi w:val="0"/>
            <w:ind w:right="-115"/>
            <w:jc w:val="right"/>
          </w:pPr>
        </w:p>
      </w:tc>
    </w:tr>
  </w:tbl>
  <w:p w:rsidR="05BDAA1D" w:rsidP="05BDAA1D" w:rsidRDefault="05BDAA1D" w14:paraId="0414F96C" w14:textId="7E382498">
    <w:pPr>
      <w:pStyle w:val="Footer"/>
      <w:bidi w:val="0"/>
    </w:pPr>
  </w:p>
</w:ftr>
</file>

<file path=word/header.xml><?xml version="1.0" encoding="utf-8"?>
<w:hdr xmlns:w14="http://schemas.microsoft.com/office/word/2010/wordml" xmlns:w="http://schemas.openxmlformats.org/wordprocessingml/2006/main">
  <w:tbl>
    <w:tblPr>
      <w:tblStyle w:val="TableauNormal"/>
      <w:bidiVisual w:val="0"/>
      <w:tblW w:w="0" w:type="auto"/>
      <w:tblLayout w:type="fixed"/>
      <w:tblLook w:val="06A0" w:firstRow="1" w:lastRow="0" w:firstColumn="1" w:lastColumn="0" w:noHBand="1" w:noVBand="1"/>
    </w:tblPr>
    <w:tblGrid>
      <w:gridCol w:w="3005"/>
      <w:gridCol w:w="3005"/>
      <w:gridCol w:w="3005"/>
    </w:tblGrid>
    <w:tr w:rsidR="05BDAA1D" w:rsidTr="05BDAA1D" w14:paraId="008A5EE7">
      <w:trPr>
        <w:trHeight w:val="300"/>
      </w:trPr>
      <w:tc>
        <w:tcPr>
          <w:tcW w:w="3005" w:type="dxa"/>
          <w:tcMar/>
        </w:tcPr>
        <w:p w:rsidR="05BDAA1D" w:rsidP="05BDAA1D" w:rsidRDefault="05BDAA1D" w14:paraId="3BCDE9BC" w14:textId="77B7BC99">
          <w:pPr>
            <w:pStyle w:val="En-tte"/>
            <w:bidi w:val="0"/>
            <w:ind w:left="-115"/>
            <w:jc w:val="left"/>
          </w:pPr>
        </w:p>
      </w:tc>
      <w:tc>
        <w:tcPr>
          <w:tcW w:w="3005" w:type="dxa"/>
          <w:tcMar/>
        </w:tcPr>
        <w:p w:rsidR="05BDAA1D" w:rsidP="05BDAA1D" w:rsidRDefault="05BDAA1D" w14:paraId="49FBCDB8" w14:textId="63E6C190">
          <w:pPr>
            <w:pStyle w:val="En-tte"/>
            <w:bidi w:val="0"/>
            <w:jc w:val="center"/>
          </w:pPr>
        </w:p>
      </w:tc>
      <w:tc>
        <w:tcPr>
          <w:tcW w:w="3005" w:type="dxa"/>
          <w:tcMar/>
        </w:tcPr>
        <w:p w:rsidR="05BDAA1D" w:rsidP="05BDAA1D" w:rsidRDefault="05BDAA1D" w14:paraId="69F6FCDC" w14:textId="7920ADE9">
          <w:pPr>
            <w:pStyle w:val="En-tte"/>
            <w:bidi w:val="0"/>
            <w:ind w:right="-115"/>
            <w:jc w:val="right"/>
          </w:pPr>
        </w:p>
      </w:tc>
    </w:tr>
  </w:tbl>
  <w:p w:rsidR="05BDAA1D" w:rsidP="05BDAA1D" w:rsidRDefault="05BDAA1D" w14:paraId="1DF5525D" w14:textId="66081563">
    <w:pPr>
      <w:pStyle w:val="En-tte"/>
      <w:bidi w:val="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xmlns:w="http://schemas.openxmlformats.org/wordprocessingml/2006/main" w:abstractNumId="16">
    <w:nsid w:val="3db30420"/>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Wingdings" w:hAnsi="Wingdings"/>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w:abstractNumId="0" w15:restartNumberingAfterBreak="0">
    <w:nsid w:val="023A7E32"/>
    <w:multiLevelType w:val="hybridMultilevel"/>
    <w:tmpl w:val="FF981302"/>
    <w:lvl w:ilvl="0" w:tplc="78E6B20A">
      <w:start w:val="1"/>
      <w:numFmt w:val="bullet"/>
      <w:lvlText w:val=""/>
      <w:lvlJc w:val="left"/>
      <w:pPr>
        <w:ind w:left="720" w:hanging="360"/>
      </w:pPr>
      <w:rPr>
        <w:rFonts w:hint="default" w:ascii="Wingdings" w:hAnsi="Wingdings"/>
      </w:rPr>
    </w:lvl>
    <w:lvl w:ilvl="1" w:tplc="AAE47490">
      <w:start w:val="1"/>
      <w:numFmt w:val="bullet"/>
      <w:lvlText w:val="o"/>
      <w:lvlJc w:val="left"/>
      <w:pPr>
        <w:ind w:left="1440" w:hanging="360"/>
      </w:pPr>
      <w:rPr>
        <w:rFonts w:hint="default" w:ascii="Courier New" w:hAnsi="Courier New"/>
      </w:rPr>
    </w:lvl>
    <w:lvl w:ilvl="2" w:tplc="243A4FBA">
      <w:start w:val="1"/>
      <w:numFmt w:val="bullet"/>
      <w:lvlText w:val=""/>
      <w:lvlJc w:val="left"/>
      <w:pPr>
        <w:ind w:left="2160" w:hanging="360"/>
      </w:pPr>
      <w:rPr>
        <w:rFonts w:hint="default" w:ascii="Wingdings" w:hAnsi="Wingdings"/>
      </w:rPr>
    </w:lvl>
    <w:lvl w:ilvl="3" w:tplc="066EEBA8">
      <w:start w:val="1"/>
      <w:numFmt w:val="bullet"/>
      <w:lvlText w:val=""/>
      <w:lvlJc w:val="left"/>
      <w:pPr>
        <w:ind w:left="2880" w:hanging="360"/>
      </w:pPr>
      <w:rPr>
        <w:rFonts w:hint="default" w:ascii="Symbol" w:hAnsi="Symbol"/>
      </w:rPr>
    </w:lvl>
    <w:lvl w:ilvl="4" w:tplc="50BE178E">
      <w:start w:val="1"/>
      <w:numFmt w:val="bullet"/>
      <w:lvlText w:val="o"/>
      <w:lvlJc w:val="left"/>
      <w:pPr>
        <w:ind w:left="3600" w:hanging="360"/>
      </w:pPr>
      <w:rPr>
        <w:rFonts w:hint="default" w:ascii="Courier New" w:hAnsi="Courier New"/>
      </w:rPr>
    </w:lvl>
    <w:lvl w:ilvl="5" w:tplc="0A2A468E">
      <w:start w:val="1"/>
      <w:numFmt w:val="bullet"/>
      <w:lvlText w:val=""/>
      <w:lvlJc w:val="left"/>
      <w:pPr>
        <w:ind w:left="4320" w:hanging="360"/>
      </w:pPr>
      <w:rPr>
        <w:rFonts w:hint="default" w:ascii="Wingdings" w:hAnsi="Wingdings"/>
      </w:rPr>
    </w:lvl>
    <w:lvl w:ilvl="6" w:tplc="491AF8F4">
      <w:start w:val="1"/>
      <w:numFmt w:val="bullet"/>
      <w:lvlText w:val=""/>
      <w:lvlJc w:val="left"/>
      <w:pPr>
        <w:ind w:left="5040" w:hanging="360"/>
      </w:pPr>
      <w:rPr>
        <w:rFonts w:hint="default" w:ascii="Symbol" w:hAnsi="Symbol"/>
      </w:rPr>
    </w:lvl>
    <w:lvl w:ilvl="7" w:tplc="66C2B1DE">
      <w:start w:val="1"/>
      <w:numFmt w:val="bullet"/>
      <w:lvlText w:val="o"/>
      <w:lvlJc w:val="left"/>
      <w:pPr>
        <w:ind w:left="5760" w:hanging="360"/>
      </w:pPr>
      <w:rPr>
        <w:rFonts w:hint="default" w:ascii="Courier New" w:hAnsi="Courier New"/>
      </w:rPr>
    </w:lvl>
    <w:lvl w:ilvl="8" w:tplc="42FAFA30">
      <w:start w:val="1"/>
      <w:numFmt w:val="bullet"/>
      <w:lvlText w:val=""/>
      <w:lvlJc w:val="left"/>
      <w:pPr>
        <w:ind w:left="6480" w:hanging="360"/>
      </w:pPr>
      <w:rPr>
        <w:rFonts w:hint="default" w:ascii="Wingdings" w:hAnsi="Wingdings"/>
      </w:rPr>
    </w:lvl>
  </w:abstractNum>
  <w:abstractNum w:abstractNumId="1" w15:restartNumberingAfterBreak="0">
    <w:nsid w:val="194CB566"/>
    <w:multiLevelType w:val="hybridMultilevel"/>
    <w:tmpl w:val="4B0C71A2"/>
    <w:lvl w:ilvl="0" w:tplc="EE4C9F0A">
      <w:start w:val="1"/>
      <w:numFmt w:val="bullet"/>
      <w:lvlText w:val=""/>
      <w:lvlJc w:val="left"/>
      <w:pPr>
        <w:ind w:left="720" w:hanging="360"/>
      </w:pPr>
      <w:rPr>
        <w:rFonts w:hint="default" w:ascii="Symbol" w:hAnsi="Symbol"/>
      </w:rPr>
    </w:lvl>
    <w:lvl w:ilvl="1" w:tplc="DEBE9EA4">
      <w:start w:val="1"/>
      <w:numFmt w:val="bullet"/>
      <w:lvlText w:val="o"/>
      <w:lvlJc w:val="left"/>
      <w:pPr>
        <w:ind w:left="1440" w:hanging="360"/>
      </w:pPr>
      <w:rPr>
        <w:rFonts w:hint="default" w:ascii="Courier New" w:hAnsi="Courier New"/>
      </w:rPr>
    </w:lvl>
    <w:lvl w:ilvl="2" w:tplc="73D08F66">
      <w:start w:val="1"/>
      <w:numFmt w:val="bullet"/>
      <w:lvlText w:val=""/>
      <w:lvlJc w:val="left"/>
      <w:pPr>
        <w:ind w:left="2160" w:hanging="360"/>
      </w:pPr>
      <w:rPr>
        <w:rFonts w:hint="default" w:ascii="Wingdings" w:hAnsi="Wingdings"/>
      </w:rPr>
    </w:lvl>
    <w:lvl w:ilvl="3" w:tplc="B6F08CA8">
      <w:start w:val="1"/>
      <w:numFmt w:val="bullet"/>
      <w:lvlText w:val=""/>
      <w:lvlJc w:val="left"/>
      <w:pPr>
        <w:ind w:left="2880" w:hanging="360"/>
      </w:pPr>
      <w:rPr>
        <w:rFonts w:hint="default" w:ascii="Symbol" w:hAnsi="Symbol"/>
      </w:rPr>
    </w:lvl>
    <w:lvl w:ilvl="4" w:tplc="9D74117E">
      <w:start w:val="1"/>
      <w:numFmt w:val="bullet"/>
      <w:lvlText w:val="o"/>
      <w:lvlJc w:val="left"/>
      <w:pPr>
        <w:ind w:left="3600" w:hanging="360"/>
      </w:pPr>
      <w:rPr>
        <w:rFonts w:hint="default" w:ascii="Courier New" w:hAnsi="Courier New"/>
      </w:rPr>
    </w:lvl>
    <w:lvl w:ilvl="5" w:tplc="76749E46">
      <w:start w:val="1"/>
      <w:numFmt w:val="bullet"/>
      <w:lvlText w:val=""/>
      <w:lvlJc w:val="left"/>
      <w:pPr>
        <w:ind w:left="4320" w:hanging="360"/>
      </w:pPr>
      <w:rPr>
        <w:rFonts w:hint="default" w:ascii="Wingdings" w:hAnsi="Wingdings"/>
      </w:rPr>
    </w:lvl>
    <w:lvl w:ilvl="6" w:tplc="569890CA">
      <w:start w:val="1"/>
      <w:numFmt w:val="bullet"/>
      <w:lvlText w:val=""/>
      <w:lvlJc w:val="left"/>
      <w:pPr>
        <w:ind w:left="5040" w:hanging="360"/>
      </w:pPr>
      <w:rPr>
        <w:rFonts w:hint="default" w:ascii="Symbol" w:hAnsi="Symbol"/>
      </w:rPr>
    </w:lvl>
    <w:lvl w:ilvl="7" w:tplc="300A52C4">
      <w:start w:val="1"/>
      <w:numFmt w:val="bullet"/>
      <w:lvlText w:val="o"/>
      <w:lvlJc w:val="left"/>
      <w:pPr>
        <w:ind w:left="5760" w:hanging="360"/>
      </w:pPr>
      <w:rPr>
        <w:rFonts w:hint="default" w:ascii="Courier New" w:hAnsi="Courier New"/>
      </w:rPr>
    </w:lvl>
    <w:lvl w:ilvl="8" w:tplc="B0EE44C2">
      <w:start w:val="1"/>
      <w:numFmt w:val="bullet"/>
      <w:lvlText w:val=""/>
      <w:lvlJc w:val="left"/>
      <w:pPr>
        <w:ind w:left="6480" w:hanging="360"/>
      </w:pPr>
      <w:rPr>
        <w:rFonts w:hint="default" w:ascii="Wingdings" w:hAnsi="Wingdings"/>
      </w:rPr>
    </w:lvl>
  </w:abstractNum>
  <w:abstractNum w:abstractNumId="2" w15:restartNumberingAfterBreak="0">
    <w:nsid w:val="1EB49FDD"/>
    <w:multiLevelType w:val="hybridMultilevel"/>
    <w:tmpl w:val="EA3483CE"/>
    <w:lvl w:ilvl="0" w:tplc="FCE812D6">
      <w:start w:val="1"/>
      <w:numFmt w:val="bullet"/>
      <w:lvlText w:val=""/>
      <w:lvlJc w:val="left"/>
      <w:pPr>
        <w:ind w:left="720" w:hanging="360"/>
      </w:pPr>
      <w:rPr>
        <w:rFonts w:hint="default" w:ascii="Wingdings" w:hAnsi="Wingdings"/>
      </w:rPr>
    </w:lvl>
    <w:lvl w:ilvl="1" w:tplc="1DA0D340">
      <w:start w:val="1"/>
      <w:numFmt w:val="bullet"/>
      <w:lvlText w:val="o"/>
      <w:lvlJc w:val="left"/>
      <w:pPr>
        <w:ind w:left="1440" w:hanging="360"/>
      </w:pPr>
      <w:rPr>
        <w:rFonts w:hint="default" w:ascii="Courier New" w:hAnsi="Courier New"/>
      </w:rPr>
    </w:lvl>
    <w:lvl w:ilvl="2" w:tplc="DDAA4B96">
      <w:start w:val="1"/>
      <w:numFmt w:val="bullet"/>
      <w:lvlText w:val=""/>
      <w:lvlJc w:val="left"/>
      <w:pPr>
        <w:ind w:left="2160" w:hanging="360"/>
      </w:pPr>
      <w:rPr>
        <w:rFonts w:hint="default" w:ascii="Wingdings" w:hAnsi="Wingdings"/>
      </w:rPr>
    </w:lvl>
    <w:lvl w:ilvl="3" w:tplc="1C78A3CE">
      <w:start w:val="1"/>
      <w:numFmt w:val="bullet"/>
      <w:lvlText w:val=""/>
      <w:lvlJc w:val="left"/>
      <w:pPr>
        <w:ind w:left="2880" w:hanging="360"/>
      </w:pPr>
      <w:rPr>
        <w:rFonts w:hint="default" w:ascii="Symbol" w:hAnsi="Symbol"/>
      </w:rPr>
    </w:lvl>
    <w:lvl w:ilvl="4" w:tplc="926601A8">
      <w:start w:val="1"/>
      <w:numFmt w:val="bullet"/>
      <w:lvlText w:val="o"/>
      <w:lvlJc w:val="left"/>
      <w:pPr>
        <w:ind w:left="3600" w:hanging="360"/>
      </w:pPr>
      <w:rPr>
        <w:rFonts w:hint="default" w:ascii="Courier New" w:hAnsi="Courier New"/>
      </w:rPr>
    </w:lvl>
    <w:lvl w:ilvl="5" w:tplc="05340656">
      <w:start w:val="1"/>
      <w:numFmt w:val="bullet"/>
      <w:lvlText w:val=""/>
      <w:lvlJc w:val="left"/>
      <w:pPr>
        <w:ind w:left="4320" w:hanging="360"/>
      </w:pPr>
      <w:rPr>
        <w:rFonts w:hint="default" w:ascii="Wingdings" w:hAnsi="Wingdings"/>
      </w:rPr>
    </w:lvl>
    <w:lvl w:ilvl="6" w:tplc="66DA34C0">
      <w:start w:val="1"/>
      <w:numFmt w:val="bullet"/>
      <w:lvlText w:val=""/>
      <w:lvlJc w:val="left"/>
      <w:pPr>
        <w:ind w:left="5040" w:hanging="360"/>
      </w:pPr>
      <w:rPr>
        <w:rFonts w:hint="default" w:ascii="Symbol" w:hAnsi="Symbol"/>
      </w:rPr>
    </w:lvl>
    <w:lvl w:ilvl="7" w:tplc="0CA8CCD0">
      <w:start w:val="1"/>
      <w:numFmt w:val="bullet"/>
      <w:lvlText w:val="o"/>
      <w:lvlJc w:val="left"/>
      <w:pPr>
        <w:ind w:left="5760" w:hanging="360"/>
      </w:pPr>
      <w:rPr>
        <w:rFonts w:hint="default" w:ascii="Courier New" w:hAnsi="Courier New"/>
      </w:rPr>
    </w:lvl>
    <w:lvl w:ilvl="8" w:tplc="EE943838">
      <w:start w:val="1"/>
      <w:numFmt w:val="bullet"/>
      <w:lvlText w:val=""/>
      <w:lvlJc w:val="left"/>
      <w:pPr>
        <w:ind w:left="6480" w:hanging="360"/>
      </w:pPr>
      <w:rPr>
        <w:rFonts w:hint="default" w:ascii="Wingdings" w:hAnsi="Wingdings"/>
      </w:rPr>
    </w:lvl>
  </w:abstractNum>
  <w:abstractNum w:abstractNumId="3" w15:restartNumberingAfterBreak="0">
    <w:nsid w:val="28FEE70D"/>
    <w:multiLevelType w:val="hybridMultilevel"/>
    <w:tmpl w:val="6BBEB1D2"/>
    <w:lvl w:ilvl="0" w:tplc="779C0AFE">
      <w:start w:val="1"/>
      <w:numFmt w:val="bullet"/>
      <w:lvlText w:val=""/>
      <w:lvlJc w:val="left"/>
      <w:pPr>
        <w:ind w:left="720" w:hanging="360"/>
      </w:pPr>
      <w:rPr>
        <w:rFonts w:hint="default" w:ascii="Symbol" w:hAnsi="Symbol"/>
      </w:rPr>
    </w:lvl>
    <w:lvl w:ilvl="1" w:tplc="1854D892">
      <w:start w:val="1"/>
      <w:numFmt w:val="bullet"/>
      <w:lvlText w:val="o"/>
      <w:lvlJc w:val="left"/>
      <w:pPr>
        <w:ind w:left="1440" w:hanging="360"/>
      </w:pPr>
      <w:rPr>
        <w:rFonts w:hint="default" w:ascii="Courier New" w:hAnsi="Courier New"/>
      </w:rPr>
    </w:lvl>
    <w:lvl w:ilvl="2" w:tplc="D74030D8">
      <w:start w:val="1"/>
      <w:numFmt w:val="bullet"/>
      <w:lvlText w:val=""/>
      <w:lvlJc w:val="left"/>
      <w:pPr>
        <w:ind w:left="2160" w:hanging="360"/>
      </w:pPr>
      <w:rPr>
        <w:rFonts w:hint="default" w:ascii="Wingdings" w:hAnsi="Wingdings"/>
      </w:rPr>
    </w:lvl>
    <w:lvl w:ilvl="3" w:tplc="5E64AB6E">
      <w:start w:val="1"/>
      <w:numFmt w:val="bullet"/>
      <w:lvlText w:val=""/>
      <w:lvlJc w:val="left"/>
      <w:pPr>
        <w:ind w:left="2880" w:hanging="360"/>
      </w:pPr>
      <w:rPr>
        <w:rFonts w:hint="default" w:ascii="Symbol" w:hAnsi="Symbol"/>
      </w:rPr>
    </w:lvl>
    <w:lvl w:ilvl="4" w:tplc="42682300">
      <w:start w:val="1"/>
      <w:numFmt w:val="bullet"/>
      <w:lvlText w:val="o"/>
      <w:lvlJc w:val="left"/>
      <w:pPr>
        <w:ind w:left="3600" w:hanging="360"/>
      </w:pPr>
      <w:rPr>
        <w:rFonts w:hint="default" w:ascii="Courier New" w:hAnsi="Courier New"/>
      </w:rPr>
    </w:lvl>
    <w:lvl w:ilvl="5" w:tplc="3BF8FB56">
      <w:start w:val="1"/>
      <w:numFmt w:val="bullet"/>
      <w:lvlText w:val=""/>
      <w:lvlJc w:val="left"/>
      <w:pPr>
        <w:ind w:left="4320" w:hanging="360"/>
      </w:pPr>
      <w:rPr>
        <w:rFonts w:hint="default" w:ascii="Wingdings" w:hAnsi="Wingdings"/>
      </w:rPr>
    </w:lvl>
    <w:lvl w:ilvl="6" w:tplc="CA8867A4">
      <w:start w:val="1"/>
      <w:numFmt w:val="bullet"/>
      <w:lvlText w:val=""/>
      <w:lvlJc w:val="left"/>
      <w:pPr>
        <w:ind w:left="5040" w:hanging="360"/>
      </w:pPr>
      <w:rPr>
        <w:rFonts w:hint="default" w:ascii="Symbol" w:hAnsi="Symbol"/>
      </w:rPr>
    </w:lvl>
    <w:lvl w:ilvl="7" w:tplc="79B220FA">
      <w:start w:val="1"/>
      <w:numFmt w:val="bullet"/>
      <w:lvlText w:val="o"/>
      <w:lvlJc w:val="left"/>
      <w:pPr>
        <w:ind w:left="5760" w:hanging="360"/>
      </w:pPr>
      <w:rPr>
        <w:rFonts w:hint="default" w:ascii="Courier New" w:hAnsi="Courier New"/>
      </w:rPr>
    </w:lvl>
    <w:lvl w:ilvl="8" w:tplc="6B7A8D3E">
      <w:start w:val="1"/>
      <w:numFmt w:val="bullet"/>
      <w:lvlText w:val=""/>
      <w:lvlJc w:val="left"/>
      <w:pPr>
        <w:ind w:left="6480" w:hanging="360"/>
      </w:pPr>
      <w:rPr>
        <w:rFonts w:hint="default" w:ascii="Wingdings" w:hAnsi="Wingdings"/>
      </w:rPr>
    </w:lvl>
  </w:abstractNum>
  <w:abstractNum w:abstractNumId="4" w15:restartNumberingAfterBreak="0">
    <w:nsid w:val="2982E62F"/>
    <w:multiLevelType w:val="hybridMultilevel"/>
    <w:tmpl w:val="7F1AB05C"/>
    <w:lvl w:ilvl="0" w:tplc="40C8CD80">
      <w:start w:val="1"/>
      <w:numFmt w:val="bullet"/>
      <w:lvlText w:val=""/>
      <w:lvlJc w:val="left"/>
      <w:pPr>
        <w:ind w:left="720" w:hanging="360"/>
      </w:pPr>
      <w:rPr>
        <w:rFonts w:hint="default" w:ascii="Symbol" w:hAnsi="Symbol"/>
      </w:rPr>
    </w:lvl>
    <w:lvl w:ilvl="1" w:tplc="661821A6">
      <w:start w:val="1"/>
      <w:numFmt w:val="bullet"/>
      <w:lvlText w:val="o"/>
      <w:lvlJc w:val="left"/>
      <w:pPr>
        <w:ind w:left="1440" w:hanging="360"/>
      </w:pPr>
      <w:rPr>
        <w:rFonts w:hint="default" w:ascii="Courier New" w:hAnsi="Courier New"/>
      </w:rPr>
    </w:lvl>
    <w:lvl w:ilvl="2" w:tplc="2C5E5DEE">
      <w:start w:val="1"/>
      <w:numFmt w:val="bullet"/>
      <w:lvlText w:val=""/>
      <w:lvlJc w:val="left"/>
      <w:pPr>
        <w:ind w:left="2160" w:hanging="360"/>
      </w:pPr>
      <w:rPr>
        <w:rFonts w:hint="default" w:ascii="Wingdings" w:hAnsi="Wingdings"/>
      </w:rPr>
    </w:lvl>
    <w:lvl w:ilvl="3" w:tplc="CBB44B26">
      <w:start w:val="1"/>
      <w:numFmt w:val="bullet"/>
      <w:lvlText w:val=""/>
      <w:lvlJc w:val="left"/>
      <w:pPr>
        <w:ind w:left="2880" w:hanging="360"/>
      </w:pPr>
      <w:rPr>
        <w:rFonts w:hint="default" w:ascii="Symbol" w:hAnsi="Symbol"/>
      </w:rPr>
    </w:lvl>
    <w:lvl w:ilvl="4" w:tplc="516640BC">
      <w:start w:val="1"/>
      <w:numFmt w:val="bullet"/>
      <w:lvlText w:val="o"/>
      <w:lvlJc w:val="left"/>
      <w:pPr>
        <w:ind w:left="3600" w:hanging="360"/>
      </w:pPr>
      <w:rPr>
        <w:rFonts w:hint="default" w:ascii="Courier New" w:hAnsi="Courier New"/>
      </w:rPr>
    </w:lvl>
    <w:lvl w:ilvl="5" w:tplc="C0D4F8B6">
      <w:start w:val="1"/>
      <w:numFmt w:val="bullet"/>
      <w:lvlText w:val=""/>
      <w:lvlJc w:val="left"/>
      <w:pPr>
        <w:ind w:left="4320" w:hanging="360"/>
      </w:pPr>
      <w:rPr>
        <w:rFonts w:hint="default" w:ascii="Wingdings" w:hAnsi="Wingdings"/>
      </w:rPr>
    </w:lvl>
    <w:lvl w:ilvl="6" w:tplc="0F00C43C">
      <w:start w:val="1"/>
      <w:numFmt w:val="bullet"/>
      <w:lvlText w:val=""/>
      <w:lvlJc w:val="left"/>
      <w:pPr>
        <w:ind w:left="5040" w:hanging="360"/>
      </w:pPr>
      <w:rPr>
        <w:rFonts w:hint="default" w:ascii="Symbol" w:hAnsi="Symbol"/>
      </w:rPr>
    </w:lvl>
    <w:lvl w:ilvl="7" w:tplc="BEF8C7CE">
      <w:start w:val="1"/>
      <w:numFmt w:val="bullet"/>
      <w:lvlText w:val="o"/>
      <w:lvlJc w:val="left"/>
      <w:pPr>
        <w:ind w:left="5760" w:hanging="360"/>
      </w:pPr>
      <w:rPr>
        <w:rFonts w:hint="default" w:ascii="Courier New" w:hAnsi="Courier New"/>
      </w:rPr>
    </w:lvl>
    <w:lvl w:ilvl="8" w:tplc="9F2AAC4E">
      <w:start w:val="1"/>
      <w:numFmt w:val="bullet"/>
      <w:lvlText w:val=""/>
      <w:lvlJc w:val="left"/>
      <w:pPr>
        <w:ind w:left="6480" w:hanging="360"/>
      </w:pPr>
      <w:rPr>
        <w:rFonts w:hint="default" w:ascii="Wingdings" w:hAnsi="Wingdings"/>
      </w:rPr>
    </w:lvl>
  </w:abstractNum>
  <w:abstractNum w:abstractNumId="5" w15:restartNumberingAfterBreak="0">
    <w:nsid w:val="2C72A3E4"/>
    <w:multiLevelType w:val="hybridMultilevel"/>
    <w:tmpl w:val="E90885D0"/>
    <w:lvl w:ilvl="0" w:tplc="009244F2">
      <w:start w:val="1"/>
      <w:numFmt w:val="bullet"/>
      <w:lvlText w:val=""/>
      <w:lvlJc w:val="left"/>
      <w:pPr>
        <w:ind w:left="720" w:hanging="360"/>
      </w:pPr>
      <w:rPr>
        <w:rFonts w:hint="default" w:ascii="Wingdings" w:hAnsi="Wingdings"/>
      </w:rPr>
    </w:lvl>
    <w:lvl w:ilvl="1" w:tplc="77708C4E">
      <w:start w:val="1"/>
      <w:numFmt w:val="bullet"/>
      <w:lvlText w:val="o"/>
      <w:lvlJc w:val="left"/>
      <w:pPr>
        <w:ind w:left="1440" w:hanging="360"/>
      </w:pPr>
      <w:rPr>
        <w:rFonts w:hint="default" w:ascii="Courier New" w:hAnsi="Courier New"/>
      </w:rPr>
    </w:lvl>
    <w:lvl w:ilvl="2" w:tplc="F4F89512">
      <w:start w:val="1"/>
      <w:numFmt w:val="bullet"/>
      <w:lvlText w:val=""/>
      <w:lvlJc w:val="left"/>
      <w:pPr>
        <w:ind w:left="2160" w:hanging="360"/>
      </w:pPr>
      <w:rPr>
        <w:rFonts w:hint="default" w:ascii="Wingdings" w:hAnsi="Wingdings"/>
      </w:rPr>
    </w:lvl>
    <w:lvl w:ilvl="3" w:tplc="5F42E65A">
      <w:start w:val="1"/>
      <w:numFmt w:val="bullet"/>
      <w:lvlText w:val=""/>
      <w:lvlJc w:val="left"/>
      <w:pPr>
        <w:ind w:left="2880" w:hanging="360"/>
      </w:pPr>
      <w:rPr>
        <w:rFonts w:hint="default" w:ascii="Symbol" w:hAnsi="Symbol"/>
      </w:rPr>
    </w:lvl>
    <w:lvl w:ilvl="4" w:tplc="C97C20EC">
      <w:start w:val="1"/>
      <w:numFmt w:val="bullet"/>
      <w:lvlText w:val="o"/>
      <w:lvlJc w:val="left"/>
      <w:pPr>
        <w:ind w:left="3600" w:hanging="360"/>
      </w:pPr>
      <w:rPr>
        <w:rFonts w:hint="default" w:ascii="Courier New" w:hAnsi="Courier New"/>
      </w:rPr>
    </w:lvl>
    <w:lvl w:ilvl="5" w:tplc="5CA6C5D8">
      <w:start w:val="1"/>
      <w:numFmt w:val="bullet"/>
      <w:lvlText w:val=""/>
      <w:lvlJc w:val="left"/>
      <w:pPr>
        <w:ind w:left="4320" w:hanging="360"/>
      </w:pPr>
      <w:rPr>
        <w:rFonts w:hint="default" w:ascii="Wingdings" w:hAnsi="Wingdings"/>
      </w:rPr>
    </w:lvl>
    <w:lvl w:ilvl="6" w:tplc="8EC24E32">
      <w:start w:val="1"/>
      <w:numFmt w:val="bullet"/>
      <w:lvlText w:val=""/>
      <w:lvlJc w:val="left"/>
      <w:pPr>
        <w:ind w:left="5040" w:hanging="360"/>
      </w:pPr>
      <w:rPr>
        <w:rFonts w:hint="default" w:ascii="Symbol" w:hAnsi="Symbol"/>
      </w:rPr>
    </w:lvl>
    <w:lvl w:ilvl="7" w:tplc="514E7778">
      <w:start w:val="1"/>
      <w:numFmt w:val="bullet"/>
      <w:lvlText w:val="o"/>
      <w:lvlJc w:val="left"/>
      <w:pPr>
        <w:ind w:left="5760" w:hanging="360"/>
      </w:pPr>
      <w:rPr>
        <w:rFonts w:hint="default" w:ascii="Courier New" w:hAnsi="Courier New"/>
      </w:rPr>
    </w:lvl>
    <w:lvl w:ilvl="8" w:tplc="A288ED1E">
      <w:start w:val="1"/>
      <w:numFmt w:val="bullet"/>
      <w:lvlText w:val=""/>
      <w:lvlJc w:val="left"/>
      <w:pPr>
        <w:ind w:left="6480" w:hanging="360"/>
      </w:pPr>
      <w:rPr>
        <w:rFonts w:hint="default" w:ascii="Wingdings" w:hAnsi="Wingdings"/>
      </w:rPr>
    </w:lvl>
  </w:abstractNum>
  <w:abstractNum w:abstractNumId="6" w15:restartNumberingAfterBreak="0">
    <w:nsid w:val="3D78CA1F"/>
    <w:multiLevelType w:val="multilevel"/>
    <w:tmpl w:val="68E0F30C"/>
    <w:lvl w:ilvl="0">
      <w:start w:val="2"/>
      <w:numFmt w:val="decimal"/>
      <w:lvlText w:val=""/>
      <w:lvlJc w:val="left"/>
      <w:pPr>
        <w:ind w:left="72" w:hanging="432"/>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3FBB3CAA"/>
    <w:multiLevelType w:val="hybridMultilevel"/>
    <w:tmpl w:val="F542A096"/>
    <w:lvl w:ilvl="0" w:tplc="040C0009">
      <w:start w:val="1"/>
      <w:numFmt w:val="bullet"/>
      <w:lvlText w:val=""/>
      <w:lvlJc w:val="left"/>
      <w:pPr>
        <w:ind w:left="720" w:hanging="360"/>
      </w:pPr>
      <w:rPr>
        <w:rFonts w:hint="default" w:ascii="Wingdings" w:hAnsi="Wingdings"/>
      </w:rPr>
    </w:lvl>
    <w:lvl w:ilvl="1" w:tplc="FFFFFFFF">
      <w:start w:val="1"/>
      <w:numFmt w:val="bullet"/>
      <w:lvlText w:val="o"/>
      <w:lvlJc w:val="left"/>
      <w:pPr>
        <w:ind w:left="1440" w:hanging="360"/>
      </w:pPr>
      <w:rPr>
        <w:rFonts w:hint="default" w:ascii="Courier New" w:hAnsi="Courier New"/>
      </w:rPr>
    </w:lvl>
    <w:lvl w:ilvl="2" w:tplc="FFFFFFFF">
      <w:start w:val="1"/>
      <w:numFmt w:val="bullet"/>
      <w:lvlText w:val=""/>
      <w:lvlJc w:val="left"/>
      <w:pPr>
        <w:ind w:left="2160" w:hanging="360"/>
      </w:pPr>
      <w:rPr>
        <w:rFonts w:hint="default" w:ascii="Wingdings" w:hAnsi="Wingdings"/>
      </w:rPr>
    </w:lvl>
    <w:lvl w:ilvl="3" w:tplc="FFFFFFFF">
      <w:start w:val="1"/>
      <w:numFmt w:val="bullet"/>
      <w:lvlText w:val=""/>
      <w:lvlJc w:val="left"/>
      <w:pPr>
        <w:ind w:left="2880" w:hanging="360"/>
      </w:pPr>
      <w:rPr>
        <w:rFonts w:hint="default" w:ascii="Symbol" w:hAnsi="Symbol"/>
      </w:rPr>
    </w:lvl>
    <w:lvl w:ilvl="4" w:tplc="FFFFFFFF">
      <w:start w:val="1"/>
      <w:numFmt w:val="bullet"/>
      <w:lvlText w:val="o"/>
      <w:lvlJc w:val="left"/>
      <w:pPr>
        <w:ind w:left="3600" w:hanging="360"/>
      </w:pPr>
      <w:rPr>
        <w:rFonts w:hint="default" w:ascii="Courier New" w:hAnsi="Courier New"/>
      </w:rPr>
    </w:lvl>
    <w:lvl w:ilvl="5" w:tplc="FFFFFFFF">
      <w:start w:val="1"/>
      <w:numFmt w:val="bullet"/>
      <w:lvlText w:val=""/>
      <w:lvlJc w:val="left"/>
      <w:pPr>
        <w:ind w:left="4320" w:hanging="360"/>
      </w:pPr>
      <w:rPr>
        <w:rFonts w:hint="default" w:ascii="Wingdings" w:hAnsi="Wingdings"/>
      </w:rPr>
    </w:lvl>
    <w:lvl w:ilvl="6" w:tplc="FFFFFFFF">
      <w:start w:val="1"/>
      <w:numFmt w:val="bullet"/>
      <w:lvlText w:val=""/>
      <w:lvlJc w:val="left"/>
      <w:pPr>
        <w:ind w:left="5040" w:hanging="360"/>
      </w:pPr>
      <w:rPr>
        <w:rFonts w:hint="default" w:ascii="Symbol" w:hAnsi="Symbol"/>
      </w:rPr>
    </w:lvl>
    <w:lvl w:ilvl="7" w:tplc="FFFFFFFF">
      <w:start w:val="1"/>
      <w:numFmt w:val="bullet"/>
      <w:lvlText w:val="o"/>
      <w:lvlJc w:val="left"/>
      <w:pPr>
        <w:ind w:left="5760" w:hanging="360"/>
      </w:pPr>
      <w:rPr>
        <w:rFonts w:hint="default" w:ascii="Courier New" w:hAnsi="Courier New"/>
      </w:rPr>
    </w:lvl>
    <w:lvl w:ilvl="8" w:tplc="FFFFFFFF">
      <w:start w:val="1"/>
      <w:numFmt w:val="bullet"/>
      <w:lvlText w:val=""/>
      <w:lvlJc w:val="left"/>
      <w:pPr>
        <w:ind w:left="6480" w:hanging="360"/>
      </w:pPr>
      <w:rPr>
        <w:rFonts w:hint="default" w:ascii="Wingdings" w:hAnsi="Wingdings"/>
      </w:rPr>
    </w:lvl>
  </w:abstractNum>
  <w:abstractNum w:abstractNumId="8" w15:restartNumberingAfterBreak="0">
    <w:nsid w:val="4C00166F"/>
    <w:multiLevelType w:val="hybridMultilevel"/>
    <w:tmpl w:val="5CA6D1BA"/>
    <w:lvl w:ilvl="0" w:tplc="8A94F144">
      <w:start w:val="1"/>
      <w:numFmt w:val="bullet"/>
      <w:lvlText w:val=""/>
      <w:lvlJc w:val="left"/>
      <w:pPr>
        <w:ind w:left="720" w:hanging="360"/>
      </w:pPr>
      <w:rPr>
        <w:rFonts w:hint="default" w:ascii="Wingdings" w:hAnsi="Wingdings"/>
      </w:rPr>
    </w:lvl>
    <w:lvl w:ilvl="1" w:tplc="7C88E8E4">
      <w:start w:val="1"/>
      <w:numFmt w:val="bullet"/>
      <w:lvlText w:val="o"/>
      <w:lvlJc w:val="left"/>
      <w:pPr>
        <w:ind w:left="1440" w:hanging="360"/>
      </w:pPr>
      <w:rPr>
        <w:rFonts w:hint="default" w:ascii="Courier New" w:hAnsi="Courier New"/>
      </w:rPr>
    </w:lvl>
    <w:lvl w:ilvl="2" w:tplc="01CAEF74">
      <w:start w:val="1"/>
      <w:numFmt w:val="bullet"/>
      <w:lvlText w:val=""/>
      <w:lvlJc w:val="left"/>
      <w:pPr>
        <w:ind w:left="2160" w:hanging="360"/>
      </w:pPr>
      <w:rPr>
        <w:rFonts w:hint="default" w:ascii="Wingdings" w:hAnsi="Wingdings"/>
      </w:rPr>
    </w:lvl>
    <w:lvl w:ilvl="3" w:tplc="DE5639E4">
      <w:start w:val="1"/>
      <w:numFmt w:val="bullet"/>
      <w:lvlText w:val=""/>
      <w:lvlJc w:val="left"/>
      <w:pPr>
        <w:ind w:left="2880" w:hanging="360"/>
      </w:pPr>
      <w:rPr>
        <w:rFonts w:hint="default" w:ascii="Symbol" w:hAnsi="Symbol"/>
      </w:rPr>
    </w:lvl>
    <w:lvl w:ilvl="4" w:tplc="6F28DF58">
      <w:start w:val="1"/>
      <w:numFmt w:val="bullet"/>
      <w:lvlText w:val="o"/>
      <w:lvlJc w:val="left"/>
      <w:pPr>
        <w:ind w:left="3600" w:hanging="360"/>
      </w:pPr>
      <w:rPr>
        <w:rFonts w:hint="default" w:ascii="Courier New" w:hAnsi="Courier New"/>
      </w:rPr>
    </w:lvl>
    <w:lvl w:ilvl="5" w:tplc="B9663524">
      <w:start w:val="1"/>
      <w:numFmt w:val="bullet"/>
      <w:lvlText w:val=""/>
      <w:lvlJc w:val="left"/>
      <w:pPr>
        <w:ind w:left="4320" w:hanging="360"/>
      </w:pPr>
      <w:rPr>
        <w:rFonts w:hint="default" w:ascii="Wingdings" w:hAnsi="Wingdings"/>
      </w:rPr>
    </w:lvl>
    <w:lvl w:ilvl="6" w:tplc="17D80980">
      <w:start w:val="1"/>
      <w:numFmt w:val="bullet"/>
      <w:lvlText w:val=""/>
      <w:lvlJc w:val="left"/>
      <w:pPr>
        <w:ind w:left="5040" w:hanging="360"/>
      </w:pPr>
      <w:rPr>
        <w:rFonts w:hint="default" w:ascii="Symbol" w:hAnsi="Symbol"/>
      </w:rPr>
    </w:lvl>
    <w:lvl w:ilvl="7" w:tplc="CE4A7FBC">
      <w:start w:val="1"/>
      <w:numFmt w:val="bullet"/>
      <w:lvlText w:val="o"/>
      <w:lvlJc w:val="left"/>
      <w:pPr>
        <w:ind w:left="5760" w:hanging="360"/>
      </w:pPr>
      <w:rPr>
        <w:rFonts w:hint="default" w:ascii="Courier New" w:hAnsi="Courier New"/>
      </w:rPr>
    </w:lvl>
    <w:lvl w:ilvl="8" w:tplc="C8B4175A">
      <w:start w:val="1"/>
      <w:numFmt w:val="bullet"/>
      <w:lvlText w:val=""/>
      <w:lvlJc w:val="left"/>
      <w:pPr>
        <w:ind w:left="6480" w:hanging="360"/>
      </w:pPr>
      <w:rPr>
        <w:rFonts w:hint="default" w:ascii="Wingdings" w:hAnsi="Wingdings"/>
      </w:rPr>
    </w:lvl>
  </w:abstractNum>
  <w:abstractNum w:abstractNumId="9" w15:restartNumberingAfterBreak="0">
    <w:nsid w:val="60CB8B51"/>
    <w:multiLevelType w:val="hybridMultilevel"/>
    <w:tmpl w:val="14A8BEE4"/>
    <w:lvl w:ilvl="0" w:tplc="ADE257D4">
      <w:start w:val="1"/>
      <w:numFmt w:val="bullet"/>
      <w:lvlText w:val=""/>
      <w:lvlJc w:val="left"/>
      <w:pPr>
        <w:ind w:left="720" w:hanging="360"/>
      </w:pPr>
      <w:rPr>
        <w:rFonts w:hint="default" w:ascii="Wingdings" w:hAnsi="Wingdings"/>
      </w:rPr>
    </w:lvl>
    <w:lvl w:ilvl="1" w:tplc="E0E42DFE">
      <w:start w:val="1"/>
      <w:numFmt w:val="bullet"/>
      <w:lvlText w:val="o"/>
      <w:lvlJc w:val="left"/>
      <w:pPr>
        <w:ind w:left="1440" w:hanging="360"/>
      </w:pPr>
      <w:rPr>
        <w:rFonts w:hint="default" w:ascii="Courier New" w:hAnsi="Courier New"/>
      </w:rPr>
    </w:lvl>
    <w:lvl w:ilvl="2" w:tplc="D1DEC46A">
      <w:start w:val="1"/>
      <w:numFmt w:val="bullet"/>
      <w:lvlText w:val=""/>
      <w:lvlJc w:val="left"/>
      <w:pPr>
        <w:ind w:left="2160" w:hanging="360"/>
      </w:pPr>
      <w:rPr>
        <w:rFonts w:hint="default" w:ascii="Wingdings" w:hAnsi="Wingdings"/>
      </w:rPr>
    </w:lvl>
    <w:lvl w:ilvl="3" w:tplc="933AA400">
      <w:start w:val="1"/>
      <w:numFmt w:val="bullet"/>
      <w:lvlText w:val=""/>
      <w:lvlJc w:val="left"/>
      <w:pPr>
        <w:ind w:left="2880" w:hanging="360"/>
      </w:pPr>
      <w:rPr>
        <w:rFonts w:hint="default" w:ascii="Symbol" w:hAnsi="Symbol"/>
      </w:rPr>
    </w:lvl>
    <w:lvl w:ilvl="4" w:tplc="FCC24C8A">
      <w:start w:val="1"/>
      <w:numFmt w:val="bullet"/>
      <w:lvlText w:val="o"/>
      <w:lvlJc w:val="left"/>
      <w:pPr>
        <w:ind w:left="3600" w:hanging="360"/>
      </w:pPr>
      <w:rPr>
        <w:rFonts w:hint="default" w:ascii="Courier New" w:hAnsi="Courier New"/>
      </w:rPr>
    </w:lvl>
    <w:lvl w:ilvl="5" w:tplc="AB3CCEA2">
      <w:start w:val="1"/>
      <w:numFmt w:val="bullet"/>
      <w:lvlText w:val=""/>
      <w:lvlJc w:val="left"/>
      <w:pPr>
        <w:ind w:left="4320" w:hanging="360"/>
      </w:pPr>
      <w:rPr>
        <w:rFonts w:hint="default" w:ascii="Wingdings" w:hAnsi="Wingdings"/>
      </w:rPr>
    </w:lvl>
    <w:lvl w:ilvl="6" w:tplc="C2467418">
      <w:start w:val="1"/>
      <w:numFmt w:val="bullet"/>
      <w:lvlText w:val=""/>
      <w:lvlJc w:val="left"/>
      <w:pPr>
        <w:ind w:left="5040" w:hanging="360"/>
      </w:pPr>
      <w:rPr>
        <w:rFonts w:hint="default" w:ascii="Symbol" w:hAnsi="Symbol"/>
      </w:rPr>
    </w:lvl>
    <w:lvl w:ilvl="7" w:tplc="1E6A16F6">
      <w:start w:val="1"/>
      <w:numFmt w:val="bullet"/>
      <w:lvlText w:val="o"/>
      <w:lvlJc w:val="left"/>
      <w:pPr>
        <w:ind w:left="5760" w:hanging="360"/>
      </w:pPr>
      <w:rPr>
        <w:rFonts w:hint="default" w:ascii="Courier New" w:hAnsi="Courier New"/>
      </w:rPr>
    </w:lvl>
    <w:lvl w:ilvl="8" w:tplc="5F0A641C">
      <w:start w:val="1"/>
      <w:numFmt w:val="bullet"/>
      <w:lvlText w:val=""/>
      <w:lvlJc w:val="left"/>
      <w:pPr>
        <w:ind w:left="6480" w:hanging="360"/>
      </w:pPr>
      <w:rPr>
        <w:rFonts w:hint="default" w:ascii="Wingdings" w:hAnsi="Wingdings"/>
      </w:rPr>
    </w:lvl>
  </w:abstractNum>
  <w:abstractNum w:abstractNumId="10" w15:restartNumberingAfterBreak="0">
    <w:nsid w:val="6CFA0F16"/>
    <w:multiLevelType w:val="hybridMultilevel"/>
    <w:tmpl w:val="5A782F48"/>
    <w:lvl w:ilvl="0" w:tplc="3440D702">
      <w:start w:val="1"/>
      <w:numFmt w:val="bullet"/>
      <w:lvlText w:val=""/>
      <w:lvlJc w:val="left"/>
      <w:pPr>
        <w:ind w:left="720" w:hanging="360"/>
      </w:pPr>
      <w:rPr>
        <w:rFonts w:hint="default" w:ascii="Wingdings" w:hAnsi="Wingdings"/>
      </w:rPr>
    </w:lvl>
    <w:lvl w:ilvl="1" w:tplc="1B725CD6">
      <w:start w:val="1"/>
      <w:numFmt w:val="bullet"/>
      <w:lvlText w:val="o"/>
      <w:lvlJc w:val="left"/>
      <w:pPr>
        <w:ind w:left="1440" w:hanging="360"/>
      </w:pPr>
      <w:rPr>
        <w:rFonts w:hint="default" w:ascii="Courier New" w:hAnsi="Courier New"/>
      </w:rPr>
    </w:lvl>
    <w:lvl w:ilvl="2" w:tplc="1AD6D286">
      <w:start w:val="1"/>
      <w:numFmt w:val="bullet"/>
      <w:lvlText w:val=""/>
      <w:lvlJc w:val="left"/>
      <w:pPr>
        <w:ind w:left="2160" w:hanging="360"/>
      </w:pPr>
      <w:rPr>
        <w:rFonts w:hint="default" w:ascii="Wingdings" w:hAnsi="Wingdings"/>
      </w:rPr>
    </w:lvl>
    <w:lvl w:ilvl="3" w:tplc="D8C6C682">
      <w:start w:val="1"/>
      <w:numFmt w:val="bullet"/>
      <w:lvlText w:val=""/>
      <w:lvlJc w:val="left"/>
      <w:pPr>
        <w:ind w:left="2880" w:hanging="360"/>
      </w:pPr>
      <w:rPr>
        <w:rFonts w:hint="default" w:ascii="Symbol" w:hAnsi="Symbol"/>
      </w:rPr>
    </w:lvl>
    <w:lvl w:ilvl="4" w:tplc="FC2CD342">
      <w:start w:val="1"/>
      <w:numFmt w:val="bullet"/>
      <w:lvlText w:val="o"/>
      <w:lvlJc w:val="left"/>
      <w:pPr>
        <w:ind w:left="3600" w:hanging="360"/>
      </w:pPr>
      <w:rPr>
        <w:rFonts w:hint="default" w:ascii="Courier New" w:hAnsi="Courier New"/>
      </w:rPr>
    </w:lvl>
    <w:lvl w:ilvl="5" w:tplc="19F67924">
      <w:start w:val="1"/>
      <w:numFmt w:val="bullet"/>
      <w:lvlText w:val=""/>
      <w:lvlJc w:val="left"/>
      <w:pPr>
        <w:ind w:left="4320" w:hanging="360"/>
      </w:pPr>
      <w:rPr>
        <w:rFonts w:hint="default" w:ascii="Wingdings" w:hAnsi="Wingdings"/>
      </w:rPr>
    </w:lvl>
    <w:lvl w:ilvl="6" w:tplc="C1FEAF4A">
      <w:start w:val="1"/>
      <w:numFmt w:val="bullet"/>
      <w:lvlText w:val=""/>
      <w:lvlJc w:val="left"/>
      <w:pPr>
        <w:ind w:left="5040" w:hanging="360"/>
      </w:pPr>
      <w:rPr>
        <w:rFonts w:hint="default" w:ascii="Symbol" w:hAnsi="Symbol"/>
      </w:rPr>
    </w:lvl>
    <w:lvl w:ilvl="7" w:tplc="3CBA271A">
      <w:start w:val="1"/>
      <w:numFmt w:val="bullet"/>
      <w:lvlText w:val="o"/>
      <w:lvlJc w:val="left"/>
      <w:pPr>
        <w:ind w:left="5760" w:hanging="360"/>
      </w:pPr>
      <w:rPr>
        <w:rFonts w:hint="default" w:ascii="Courier New" w:hAnsi="Courier New"/>
      </w:rPr>
    </w:lvl>
    <w:lvl w:ilvl="8" w:tplc="80E42E06">
      <w:start w:val="1"/>
      <w:numFmt w:val="bullet"/>
      <w:lvlText w:val=""/>
      <w:lvlJc w:val="left"/>
      <w:pPr>
        <w:ind w:left="6480" w:hanging="360"/>
      </w:pPr>
      <w:rPr>
        <w:rFonts w:hint="default" w:ascii="Wingdings" w:hAnsi="Wingdings"/>
      </w:rPr>
    </w:lvl>
  </w:abstractNum>
  <w:abstractNum w:abstractNumId="11" w15:restartNumberingAfterBreak="0">
    <w:nsid w:val="719D42D2"/>
    <w:multiLevelType w:val="hybridMultilevel"/>
    <w:tmpl w:val="D7E4EAC8"/>
    <w:lvl w:ilvl="0" w:tplc="B0CE6B5C">
      <w:start w:val="1"/>
      <w:numFmt w:val="bullet"/>
      <w:lvlText w:val="§"/>
      <w:lvlJc w:val="left"/>
      <w:pPr>
        <w:ind w:left="720" w:hanging="360"/>
      </w:pPr>
      <w:rPr>
        <w:rFonts w:hint="default" w:ascii="Wingdings" w:hAnsi="Wingdings"/>
      </w:rPr>
    </w:lvl>
    <w:lvl w:ilvl="1" w:tplc="049074C4">
      <w:start w:val="1"/>
      <w:numFmt w:val="bullet"/>
      <w:lvlText w:val="o"/>
      <w:lvlJc w:val="left"/>
      <w:pPr>
        <w:ind w:left="1440" w:hanging="360"/>
      </w:pPr>
      <w:rPr>
        <w:rFonts w:hint="default" w:ascii="Courier New" w:hAnsi="Courier New"/>
      </w:rPr>
    </w:lvl>
    <w:lvl w:ilvl="2" w:tplc="FDE03C2A">
      <w:start w:val="1"/>
      <w:numFmt w:val="bullet"/>
      <w:lvlText w:val=""/>
      <w:lvlJc w:val="left"/>
      <w:pPr>
        <w:ind w:left="2160" w:hanging="360"/>
      </w:pPr>
      <w:rPr>
        <w:rFonts w:hint="default" w:ascii="Wingdings" w:hAnsi="Wingdings"/>
      </w:rPr>
    </w:lvl>
    <w:lvl w:ilvl="3" w:tplc="7D44FEE4">
      <w:start w:val="1"/>
      <w:numFmt w:val="bullet"/>
      <w:lvlText w:val=""/>
      <w:lvlJc w:val="left"/>
      <w:pPr>
        <w:ind w:left="2880" w:hanging="360"/>
      </w:pPr>
      <w:rPr>
        <w:rFonts w:hint="default" w:ascii="Symbol" w:hAnsi="Symbol"/>
      </w:rPr>
    </w:lvl>
    <w:lvl w:ilvl="4" w:tplc="2D348B5C">
      <w:start w:val="1"/>
      <w:numFmt w:val="bullet"/>
      <w:lvlText w:val="o"/>
      <w:lvlJc w:val="left"/>
      <w:pPr>
        <w:ind w:left="3600" w:hanging="360"/>
      </w:pPr>
      <w:rPr>
        <w:rFonts w:hint="default" w:ascii="Courier New" w:hAnsi="Courier New"/>
      </w:rPr>
    </w:lvl>
    <w:lvl w:ilvl="5" w:tplc="AA54F356">
      <w:start w:val="1"/>
      <w:numFmt w:val="bullet"/>
      <w:lvlText w:val=""/>
      <w:lvlJc w:val="left"/>
      <w:pPr>
        <w:ind w:left="4320" w:hanging="360"/>
      </w:pPr>
      <w:rPr>
        <w:rFonts w:hint="default" w:ascii="Wingdings" w:hAnsi="Wingdings"/>
      </w:rPr>
    </w:lvl>
    <w:lvl w:ilvl="6" w:tplc="D8804654">
      <w:start w:val="1"/>
      <w:numFmt w:val="bullet"/>
      <w:lvlText w:val=""/>
      <w:lvlJc w:val="left"/>
      <w:pPr>
        <w:ind w:left="5040" w:hanging="360"/>
      </w:pPr>
      <w:rPr>
        <w:rFonts w:hint="default" w:ascii="Symbol" w:hAnsi="Symbol"/>
      </w:rPr>
    </w:lvl>
    <w:lvl w:ilvl="7" w:tplc="8B526A86">
      <w:start w:val="1"/>
      <w:numFmt w:val="bullet"/>
      <w:lvlText w:val="o"/>
      <w:lvlJc w:val="left"/>
      <w:pPr>
        <w:ind w:left="5760" w:hanging="360"/>
      </w:pPr>
      <w:rPr>
        <w:rFonts w:hint="default" w:ascii="Courier New" w:hAnsi="Courier New"/>
      </w:rPr>
    </w:lvl>
    <w:lvl w:ilvl="8" w:tplc="FF68C050">
      <w:start w:val="1"/>
      <w:numFmt w:val="bullet"/>
      <w:lvlText w:val=""/>
      <w:lvlJc w:val="left"/>
      <w:pPr>
        <w:ind w:left="6480" w:hanging="360"/>
      </w:pPr>
      <w:rPr>
        <w:rFonts w:hint="default" w:ascii="Wingdings" w:hAnsi="Wingdings"/>
      </w:rPr>
    </w:lvl>
  </w:abstractNum>
  <w:abstractNum w:abstractNumId="12" w15:restartNumberingAfterBreak="0">
    <w:nsid w:val="730AD4CE"/>
    <w:multiLevelType w:val="hybridMultilevel"/>
    <w:tmpl w:val="6EDC7326"/>
    <w:lvl w:ilvl="0" w:tplc="D3C23E76">
      <w:start w:val="1"/>
      <w:numFmt w:val="bullet"/>
      <w:lvlText w:val=""/>
      <w:lvlJc w:val="left"/>
      <w:pPr>
        <w:ind w:left="720" w:hanging="360"/>
      </w:pPr>
      <w:rPr>
        <w:rFonts w:hint="default" w:ascii="Symbol" w:hAnsi="Symbol"/>
      </w:rPr>
    </w:lvl>
    <w:lvl w:ilvl="1" w:tplc="9692EBFE">
      <w:start w:val="1"/>
      <w:numFmt w:val="bullet"/>
      <w:lvlText w:val="o"/>
      <w:lvlJc w:val="left"/>
      <w:pPr>
        <w:ind w:left="1440" w:hanging="360"/>
      </w:pPr>
      <w:rPr>
        <w:rFonts w:hint="default" w:ascii="Courier New" w:hAnsi="Courier New"/>
      </w:rPr>
    </w:lvl>
    <w:lvl w:ilvl="2" w:tplc="35882D48">
      <w:start w:val="1"/>
      <w:numFmt w:val="bullet"/>
      <w:lvlText w:val=""/>
      <w:lvlJc w:val="left"/>
      <w:pPr>
        <w:ind w:left="2160" w:hanging="360"/>
      </w:pPr>
      <w:rPr>
        <w:rFonts w:hint="default" w:ascii="Wingdings" w:hAnsi="Wingdings"/>
      </w:rPr>
    </w:lvl>
    <w:lvl w:ilvl="3" w:tplc="7736F52C">
      <w:start w:val="1"/>
      <w:numFmt w:val="bullet"/>
      <w:lvlText w:val=""/>
      <w:lvlJc w:val="left"/>
      <w:pPr>
        <w:ind w:left="2880" w:hanging="360"/>
      </w:pPr>
      <w:rPr>
        <w:rFonts w:hint="default" w:ascii="Symbol" w:hAnsi="Symbol"/>
      </w:rPr>
    </w:lvl>
    <w:lvl w:ilvl="4" w:tplc="4874EF76">
      <w:start w:val="1"/>
      <w:numFmt w:val="bullet"/>
      <w:lvlText w:val="o"/>
      <w:lvlJc w:val="left"/>
      <w:pPr>
        <w:ind w:left="3600" w:hanging="360"/>
      </w:pPr>
      <w:rPr>
        <w:rFonts w:hint="default" w:ascii="Courier New" w:hAnsi="Courier New"/>
      </w:rPr>
    </w:lvl>
    <w:lvl w:ilvl="5" w:tplc="450A1544">
      <w:start w:val="1"/>
      <w:numFmt w:val="bullet"/>
      <w:lvlText w:val=""/>
      <w:lvlJc w:val="left"/>
      <w:pPr>
        <w:ind w:left="4320" w:hanging="360"/>
      </w:pPr>
      <w:rPr>
        <w:rFonts w:hint="default" w:ascii="Wingdings" w:hAnsi="Wingdings"/>
      </w:rPr>
    </w:lvl>
    <w:lvl w:ilvl="6" w:tplc="3B8A8C50">
      <w:start w:val="1"/>
      <w:numFmt w:val="bullet"/>
      <w:lvlText w:val=""/>
      <w:lvlJc w:val="left"/>
      <w:pPr>
        <w:ind w:left="5040" w:hanging="360"/>
      </w:pPr>
      <w:rPr>
        <w:rFonts w:hint="default" w:ascii="Symbol" w:hAnsi="Symbol"/>
      </w:rPr>
    </w:lvl>
    <w:lvl w:ilvl="7" w:tplc="7B8C1D8E">
      <w:start w:val="1"/>
      <w:numFmt w:val="bullet"/>
      <w:lvlText w:val="o"/>
      <w:lvlJc w:val="left"/>
      <w:pPr>
        <w:ind w:left="5760" w:hanging="360"/>
      </w:pPr>
      <w:rPr>
        <w:rFonts w:hint="default" w:ascii="Courier New" w:hAnsi="Courier New"/>
      </w:rPr>
    </w:lvl>
    <w:lvl w:ilvl="8" w:tplc="495E13AA">
      <w:start w:val="1"/>
      <w:numFmt w:val="bullet"/>
      <w:lvlText w:val=""/>
      <w:lvlJc w:val="left"/>
      <w:pPr>
        <w:ind w:left="6480" w:hanging="360"/>
      </w:pPr>
      <w:rPr>
        <w:rFonts w:hint="default" w:ascii="Wingdings" w:hAnsi="Wingdings"/>
      </w:rPr>
    </w:lvl>
  </w:abstractNum>
  <w:abstractNum w:abstractNumId="13" w15:restartNumberingAfterBreak="0">
    <w:nsid w:val="735C71B6"/>
    <w:multiLevelType w:val="hybridMultilevel"/>
    <w:tmpl w:val="F41EC2C6"/>
    <w:lvl w:ilvl="0" w:tplc="040C0009">
      <w:start w:val="1"/>
      <w:numFmt w:val="bullet"/>
      <w:lvlText w:val=""/>
      <w:lvlJc w:val="left"/>
      <w:pPr>
        <w:ind w:left="720" w:hanging="360"/>
      </w:pPr>
      <w:rPr>
        <w:rFonts w:hint="default" w:ascii="Wingdings" w:hAnsi="Wingdings"/>
      </w:rPr>
    </w:lvl>
    <w:lvl w:ilvl="1" w:tplc="FFFFFFFF">
      <w:start w:val="1"/>
      <w:numFmt w:val="bullet"/>
      <w:lvlText w:val="o"/>
      <w:lvlJc w:val="left"/>
      <w:pPr>
        <w:ind w:left="1440" w:hanging="360"/>
      </w:pPr>
      <w:rPr>
        <w:rFonts w:hint="default" w:ascii="Courier New" w:hAnsi="Courier New"/>
      </w:rPr>
    </w:lvl>
    <w:lvl w:ilvl="2" w:tplc="FFFFFFFF">
      <w:start w:val="1"/>
      <w:numFmt w:val="bullet"/>
      <w:lvlText w:val=""/>
      <w:lvlJc w:val="left"/>
      <w:pPr>
        <w:ind w:left="2160" w:hanging="360"/>
      </w:pPr>
      <w:rPr>
        <w:rFonts w:hint="default" w:ascii="Wingdings" w:hAnsi="Wingdings"/>
      </w:rPr>
    </w:lvl>
    <w:lvl w:ilvl="3" w:tplc="FFFFFFFF">
      <w:start w:val="1"/>
      <w:numFmt w:val="bullet"/>
      <w:lvlText w:val=""/>
      <w:lvlJc w:val="left"/>
      <w:pPr>
        <w:ind w:left="2880" w:hanging="360"/>
      </w:pPr>
      <w:rPr>
        <w:rFonts w:hint="default" w:ascii="Symbol" w:hAnsi="Symbol"/>
      </w:rPr>
    </w:lvl>
    <w:lvl w:ilvl="4" w:tplc="FFFFFFFF">
      <w:start w:val="1"/>
      <w:numFmt w:val="bullet"/>
      <w:lvlText w:val="o"/>
      <w:lvlJc w:val="left"/>
      <w:pPr>
        <w:ind w:left="3600" w:hanging="360"/>
      </w:pPr>
      <w:rPr>
        <w:rFonts w:hint="default" w:ascii="Courier New" w:hAnsi="Courier New"/>
      </w:rPr>
    </w:lvl>
    <w:lvl w:ilvl="5" w:tplc="FFFFFFFF">
      <w:start w:val="1"/>
      <w:numFmt w:val="bullet"/>
      <w:lvlText w:val=""/>
      <w:lvlJc w:val="left"/>
      <w:pPr>
        <w:ind w:left="4320" w:hanging="360"/>
      </w:pPr>
      <w:rPr>
        <w:rFonts w:hint="default" w:ascii="Wingdings" w:hAnsi="Wingdings"/>
      </w:rPr>
    </w:lvl>
    <w:lvl w:ilvl="6" w:tplc="FFFFFFFF">
      <w:start w:val="1"/>
      <w:numFmt w:val="bullet"/>
      <w:lvlText w:val=""/>
      <w:lvlJc w:val="left"/>
      <w:pPr>
        <w:ind w:left="5040" w:hanging="360"/>
      </w:pPr>
      <w:rPr>
        <w:rFonts w:hint="default" w:ascii="Symbol" w:hAnsi="Symbol"/>
      </w:rPr>
    </w:lvl>
    <w:lvl w:ilvl="7" w:tplc="FFFFFFFF">
      <w:start w:val="1"/>
      <w:numFmt w:val="bullet"/>
      <w:lvlText w:val="o"/>
      <w:lvlJc w:val="left"/>
      <w:pPr>
        <w:ind w:left="5760" w:hanging="360"/>
      </w:pPr>
      <w:rPr>
        <w:rFonts w:hint="default" w:ascii="Courier New" w:hAnsi="Courier New"/>
      </w:rPr>
    </w:lvl>
    <w:lvl w:ilvl="8" w:tplc="FFFFFFFF">
      <w:start w:val="1"/>
      <w:numFmt w:val="bullet"/>
      <w:lvlText w:val=""/>
      <w:lvlJc w:val="left"/>
      <w:pPr>
        <w:ind w:left="6480" w:hanging="360"/>
      </w:pPr>
      <w:rPr>
        <w:rFonts w:hint="default" w:ascii="Wingdings" w:hAnsi="Wingdings"/>
      </w:rPr>
    </w:lvl>
  </w:abstractNum>
  <w:abstractNum w:abstractNumId="14" w15:restartNumberingAfterBreak="0">
    <w:nsid w:val="760BDCC4"/>
    <w:multiLevelType w:val="hybridMultilevel"/>
    <w:tmpl w:val="7228F47C"/>
    <w:lvl w:ilvl="0" w:tplc="CCCC2AAE">
      <w:start w:val="1"/>
      <w:numFmt w:val="bullet"/>
      <w:lvlText w:val=""/>
      <w:lvlJc w:val="left"/>
      <w:pPr>
        <w:ind w:left="720" w:hanging="360"/>
      </w:pPr>
      <w:rPr>
        <w:rFonts w:hint="default" w:ascii="Wingdings" w:hAnsi="Wingdings"/>
      </w:rPr>
    </w:lvl>
    <w:lvl w:ilvl="1" w:tplc="D9B6BA6C">
      <w:start w:val="1"/>
      <w:numFmt w:val="bullet"/>
      <w:lvlText w:val="o"/>
      <w:lvlJc w:val="left"/>
      <w:pPr>
        <w:ind w:left="1440" w:hanging="360"/>
      </w:pPr>
      <w:rPr>
        <w:rFonts w:hint="default" w:ascii="Courier New" w:hAnsi="Courier New"/>
      </w:rPr>
    </w:lvl>
    <w:lvl w:ilvl="2" w:tplc="6B0ABBA8">
      <w:start w:val="1"/>
      <w:numFmt w:val="bullet"/>
      <w:lvlText w:val=""/>
      <w:lvlJc w:val="left"/>
      <w:pPr>
        <w:ind w:left="2160" w:hanging="360"/>
      </w:pPr>
      <w:rPr>
        <w:rFonts w:hint="default" w:ascii="Wingdings" w:hAnsi="Wingdings"/>
      </w:rPr>
    </w:lvl>
    <w:lvl w:ilvl="3" w:tplc="9E965884">
      <w:start w:val="1"/>
      <w:numFmt w:val="bullet"/>
      <w:lvlText w:val=""/>
      <w:lvlJc w:val="left"/>
      <w:pPr>
        <w:ind w:left="2880" w:hanging="360"/>
      </w:pPr>
      <w:rPr>
        <w:rFonts w:hint="default" w:ascii="Symbol" w:hAnsi="Symbol"/>
      </w:rPr>
    </w:lvl>
    <w:lvl w:ilvl="4" w:tplc="1F76436C">
      <w:start w:val="1"/>
      <w:numFmt w:val="bullet"/>
      <w:lvlText w:val="o"/>
      <w:lvlJc w:val="left"/>
      <w:pPr>
        <w:ind w:left="3600" w:hanging="360"/>
      </w:pPr>
      <w:rPr>
        <w:rFonts w:hint="default" w:ascii="Courier New" w:hAnsi="Courier New"/>
      </w:rPr>
    </w:lvl>
    <w:lvl w:ilvl="5" w:tplc="06C28352">
      <w:start w:val="1"/>
      <w:numFmt w:val="bullet"/>
      <w:lvlText w:val=""/>
      <w:lvlJc w:val="left"/>
      <w:pPr>
        <w:ind w:left="4320" w:hanging="360"/>
      </w:pPr>
      <w:rPr>
        <w:rFonts w:hint="default" w:ascii="Wingdings" w:hAnsi="Wingdings"/>
      </w:rPr>
    </w:lvl>
    <w:lvl w:ilvl="6" w:tplc="63343EC8">
      <w:start w:val="1"/>
      <w:numFmt w:val="bullet"/>
      <w:lvlText w:val=""/>
      <w:lvlJc w:val="left"/>
      <w:pPr>
        <w:ind w:left="5040" w:hanging="360"/>
      </w:pPr>
      <w:rPr>
        <w:rFonts w:hint="default" w:ascii="Symbol" w:hAnsi="Symbol"/>
      </w:rPr>
    </w:lvl>
    <w:lvl w:ilvl="7" w:tplc="EE26A708">
      <w:start w:val="1"/>
      <w:numFmt w:val="bullet"/>
      <w:lvlText w:val="o"/>
      <w:lvlJc w:val="left"/>
      <w:pPr>
        <w:ind w:left="5760" w:hanging="360"/>
      </w:pPr>
      <w:rPr>
        <w:rFonts w:hint="default" w:ascii="Courier New" w:hAnsi="Courier New"/>
      </w:rPr>
    </w:lvl>
    <w:lvl w:ilvl="8" w:tplc="51DCC3BE">
      <w:start w:val="1"/>
      <w:numFmt w:val="bullet"/>
      <w:lvlText w:val=""/>
      <w:lvlJc w:val="left"/>
      <w:pPr>
        <w:ind w:left="6480" w:hanging="360"/>
      </w:pPr>
      <w:rPr>
        <w:rFonts w:hint="default" w:ascii="Wingdings" w:hAnsi="Wingdings"/>
      </w:rPr>
    </w:lvl>
  </w:abstractNum>
  <w:abstractNum w:abstractNumId="15" w15:restartNumberingAfterBreak="0">
    <w:nsid w:val="77C84B09"/>
    <w:multiLevelType w:val="hybridMultilevel"/>
    <w:tmpl w:val="E0A0FCEE"/>
    <w:lvl w:ilvl="0" w:tplc="D564FD66">
      <w:start w:val="1"/>
      <w:numFmt w:val="bullet"/>
      <w:lvlText w:val=""/>
      <w:lvlJc w:val="left"/>
      <w:pPr>
        <w:ind w:left="720" w:hanging="360"/>
      </w:pPr>
      <w:rPr>
        <w:rFonts w:hint="default" w:ascii="Symbol" w:hAnsi="Symbol"/>
      </w:rPr>
    </w:lvl>
    <w:lvl w:ilvl="1" w:tplc="CDBC228A">
      <w:start w:val="1"/>
      <w:numFmt w:val="bullet"/>
      <w:lvlText w:val="o"/>
      <w:lvlJc w:val="left"/>
      <w:pPr>
        <w:ind w:left="1440" w:hanging="360"/>
      </w:pPr>
      <w:rPr>
        <w:rFonts w:hint="default" w:ascii="Courier New" w:hAnsi="Courier New"/>
      </w:rPr>
    </w:lvl>
    <w:lvl w:ilvl="2" w:tplc="512EC322">
      <w:start w:val="1"/>
      <w:numFmt w:val="bullet"/>
      <w:lvlText w:val=""/>
      <w:lvlJc w:val="left"/>
      <w:pPr>
        <w:ind w:left="2160" w:hanging="360"/>
      </w:pPr>
      <w:rPr>
        <w:rFonts w:hint="default" w:ascii="Wingdings" w:hAnsi="Wingdings"/>
      </w:rPr>
    </w:lvl>
    <w:lvl w:ilvl="3" w:tplc="67CA2A9E">
      <w:start w:val="1"/>
      <w:numFmt w:val="bullet"/>
      <w:lvlText w:val=""/>
      <w:lvlJc w:val="left"/>
      <w:pPr>
        <w:ind w:left="2880" w:hanging="360"/>
      </w:pPr>
      <w:rPr>
        <w:rFonts w:hint="default" w:ascii="Symbol" w:hAnsi="Symbol"/>
      </w:rPr>
    </w:lvl>
    <w:lvl w:ilvl="4" w:tplc="4E12A1FC">
      <w:start w:val="1"/>
      <w:numFmt w:val="bullet"/>
      <w:lvlText w:val="o"/>
      <w:lvlJc w:val="left"/>
      <w:pPr>
        <w:ind w:left="3600" w:hanging="360"/>
      </w:pPr>
      <w:rPr>
        <w:rFonts w:hint="default" w:ascii="Courier New" w:hAnsi="Courier New"/>
      </w:rPr>
    </w:lvl>
    <w:lvl w:ilvl="5" w:tplc="BC686772">
      <w:start w:val="1"/>
      <w:numFmt w:val="bullet"/>
      <w:lvlText w:val=""/>
      <w:lvlJc w:val="left"/>
      <w:pPr>
        <w:ind w:left="4320" w:hanging="360"/>
      </w:pPr>
      <w:rPr>
        <w:rFonts w:hint="default" w:ascii="Wingdings" w:hAnsi="Wingdings"/>
      </w:rPr>
    </w:lvl>
    <w:lvl w:ilvl="6" w:tplc="F2CC0FD6">
      <w:start w:val="1"/>
      <w:numFmt w:val="bullet"/>
      <w:lvlText w:val=""/>
      <w:lvlJc w:val="left"/>
      <w:pPr>
        <w:ind w:left="5040" w:hanging="360"/>
      </w:pPr>
      <w:rPr>
        <w:rFonts w:hint="default" w:ascii="Symbol" w:hAnsi="Symbol"/>
      </w:rPr>
    </w:lvl>
    <w:lvl w:ilvl="7" w:tplc="FC304544">
      <w:start w:val="1"/>
      <w:numFmt w:val="bullet"/>
      <w:lvlText w:val="o"/>
      <w:lvlJc w:val="left"/>
      <w:pPr>
        <w:ind w:left="5760" w:hanging="360"/>
      </w:pPr>
      <w:rPr>
        <w:rFonts w:hint="default" w:ascii="Courier New" w:hAnsi="Courier New"/>
      </w:rPr>
    </w:lvl>
    <w:lvl w:ilvl="8" w:tplc="8EC804BC">
      <w:start w:val="1"/>
      <w:numFmt w:val="bullet"/>
      <w:lvlText w:val=""/>
      <w:lvlJc w:val="left"/>
      <w:pPr>
        <w:ind w:left="6480" w:hanging="360"/>
      </w:pPr>
      <w:rPr>
        <w:rFonts w:hint="default" w:ascii="Wingdings" w:hAnsi="Wingdings"/>
      </w:rPr>
    </w:lvl>
  </w:abstractNum>
  <w:num w:numId="17">
    <w:abstractNumId w:val="16"/>
  </w:num>
  <w:num w:numId="1" w16cid:durableId="256134000">
    <w:abstractNumId w:val="9"/>
  </w:num>
  <w:num w:numId="2" w16cid:durableId="1505899535">
    <w:abstractNumId w:val="5"/>
  </w:num>
  <w:num w:numId="3" w16cid:durableId="2135101081">
    <w:abstractNumId w:val="2"/>
  </w:num>
  <w:num w:numId="4" w16cid:durableId="2027514665">
    <w:abstractNumId w:val="14"/>
  </w:num>
  <w:num w:numId="5" w16cid:durableId="1246571563">
    <w:abstractNumId w:val="10"/>
  </w:num>
  <w:num w:numId="6" w16cid:durableId="2124108908">
    <w:abstractNumId w:val="8"/>
  </w:num>
  <w:num w:numId="7" w16cid:durableId="1189832117">
    <w:abstractNumId w:val="0"/>
  </w:num>
  <w:num w:numId="8" w16cid:durableId="1952738312">
    <w:abstractNumId w:val="4"/>
  </w:num>
  <w:num w:numId="9" w16cid:durableId="1240867686">
    <w:abstractNumId w:val="3"/>
  </w:num>
  <w:num w:numId="10" w16cid:durableId="506753415">
    <w:abstractNumId w:val="15"/>
  </w:num>
  <w:num w:numId="11" w16cid:durableId="1389648202">
    <w:abstractNumId w:val="1"/>
  </w:num>
  <w:num w:numId="12" w16cid:durableId="1736003154">
    <w:abstractNumId w:val="12"/>
  </w:num>
  <w:num w:numId="13" w16cid:durableId="790243565">
    <w:abstractNumId w:val="6"/>
  </w:num>
  <w:num w:numId="14" w16cid:durableId="594362084">
    <w:abstractNumId w:val="11"/>
  </w:num>
  <w:num w:numId="15" w16cid:durableId="2139032282">
    <w:abstractNumId w:val="7"/>
  </w:num>
  <w:num w:numId="16" w16cid:durableId="48046787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trackRevisions w:val="false"/>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7B0A"/>
    <w:rsid w:val="00680F81"/>
    <w:rsid w:val="00684C85"/>
    <w:rsid w:val="00A9544B"/>
    <w:rsid w:val="00DD7B0A"/>
    <w:rsid w:val="00FE684D"/>
    <w:rsid w:val="05BDAA1D"/>
    <w:rsid w:val="0E8A531D"/>
    <w:rsid w:val="15AF0085"/>
    <w:rsid w:val="1A456B63"/>
    <w:rsid w:val="3491C19A"/>
    <w:rsid w:val="3CE14C98"/>
    <w:rsid w:val="44B7BCE2"/>
    <w:rsid w:val="4DD02AB1"/>
    <w:rsid w:val="4E2970F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8A6651"/>
  <w15:chartTrackingRefBased/>
  <w15:docId w15:val="{1B83BAA0-AA36-4F79-8A9C-AC939C0FCB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hAnsiTheme="minorHAnsi" w:eastAsia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1"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DD7B0A"/>
    <w:rPr>
      <w:kern w:val="0"/>
      <w14:ligatures w14:val="none"/>
    </w:rPr>
  </w:style>
  <w:style w:type="paragraph" w:styleId="Titre1">
    <w:name w:val="heading 1"/>
    <w:basedOn w:val="Normal"/>
    <w:next w:val="Normal"/>
    <w:link w:val="Titre1Car"/>
    <w:uiPriority w:val="9"/>
    <w:qFormat/>
    <w:rsid w:val="00DD7B0A"/>
    <w:pPr>
      <w:keepNext/>
      <w:keepLines/>
      <w:spacing w:before="360" w:after="80"/>
      <w:outlineLvl w:val="0"/>
    </w:pPr>
    <w:rPr>
      <w:rFonts w:asciiTheme="majorHAnsi" w:hAnsiTheme="majorHAnsi" w:eastAsiaTheme="majorEastAsia" w:cstheme="majorBidi"/>
      <w:color w:val="2E74B5" w:themeColor="accent1" w:themeShade="BF"/>
      <w:sz w:val="40"/>
      <w:szCs w:val="40"/>
    </w:rPr>
  </w:style>
  <w:style w:type="paragraph" w:styleId="Titre2">
    <w:name w:val="heading 2"/>
    <w:basedOn w:val="Normal"/>
    <w:next w:val="Normal"/>
    <w:link w:val="Titre2Car"/>
    <w:uiPriority w:val="9"/>
    <w:unhideWhenUsed/>
    <w:qFormat/>
    <w:rsid w:val="00DD7B0A"/>
    <w:pPr>
      <w:keepNext/>
      <w:keepLines/>
      <w:spacing w:before="160" w:after="80"/>
      <w:outlineLvl w:val="1"/>
    </w:pPr>
    <w:rPr>
      <w:rFonts w:asciiTheme="majorHAnsi" w:hAnsiTheme="majorHAnsi" w:eastAsiaTheme="majorEastAsia" w:cstheme="majorBidi"/>
      <w:color w:val="2E74B5" w:themeColor="accent1" w:themeShade="BF"/>
      <w:sz w:val="32"/>
      <w:szCs w:val="32"/>
    </w:rPr>
  </w:style>
  <w:style w:type="paragraph" w:styleId="Titre3">
    <w:name w:val="heading 3"/>
    <w:basedOn w:val="Normal"/>
    <w:next w:val="Normal"/>
    <w:link w:val="Titre3Car"/>
    <w:uiPriority w:val="9"/>
    <w:semiHidden/>
    <w:unhideWhenUsed/>
    <w:qFormat/>
    <w:rsid w:val="00DD7B0A"/>
    <w:pPr>
      <w:keepNext/>
      <w:keepLines/>
      <w:spacing w:before="160" w:after="80"/>
      <w:outlineLvl w:val="2"/>
    </w:pPr>
    <w:rPr>
      <w:rFonts w:eastAsiaTheme="majorEastAsia" w:cstheme="majorBidi"/>
      <w:color w:val="2E74B5" w:themeColor="accent1" w:themeShade="BF"/>
      <w:sz w:val="28"/>
      <w:szCs w:val="28"/>
    </w:rPr>
  </w:style>
  <w:style w:type="paragraph" w:styleId="Titre4">
    <w:name w:val="heading 4"/>
    <w:basedOn w:val="Normal"/>
    <w:next w:val="Normal"/>
    <w:link w:val="Titre4Car"/>
    <w:uiPriority w:val="9"/>
    <w:semiHidden/>
    <w:unhideWhenUsed/>
    <w:qFormat/>
    <w:rsid w:val="00DD7B0A"/>
    <w:pPr>
      <w:keepNext/>
      <w:keepLines/>
      <w:spacing w:before="80" w:after="40"/>
      <w:outlineLvl w:val="3"/>
    </w:pPr>
    <w:rPr>
      <w:rFonts w:eastAsiaTheme="majorEastAsia" w:cstheme="majorBidi"/>
      <w:i/>
      <w:iCs/>
      <w:color w:val="2E74B5" w:themeColor="accent1" w:themeShade="BF"/>
    </w:rPr>
  </w:style>
  <w:style w:type="paragraph" w:styleId="Titre5">
    <w:name w:val="heading 5"/>
    <w:basedOn w:val="Normal"/>
    <w:next w:val="Normal"/>
    <w:link w:val="Titre5Car"/>
    <w:uiPriority w:val="9"/>
    <w:unhideWhenUsed/>
    <w:qFormat/>
    <w:rsid w:val="00DD7B0A"/>
    <w:pPr>
      <w:keepNext/>
      <w:keepLines/>
      <w:spacing w:before="80" w:after="40"/>
      <w:outlineLvl w:val="4"/>
    </w:pPr>
    <w:rPr>
      <w:rFonts w:eastAsiaTheme="majorEastAsia" w:cstheme="majorBidi"/>
      <w:color w:val="2E74B5" w:themeColor="accent1" w:themeShade="BF"/>
    </w:rPr>
  </w:style>
  <w:style w:type="paragraph" w:styleId="Titre6">
    <w:name w:val="heading 6"/>
    <w:basedOn w:val="Normal"/>
    <w:next w:val="Normal"/>
    <w:link w:val="Titre6Car"/>
    <w:uiPriority w:val="9"/>
    <w:semiHidden/>
    <w:unhideWhenUsed/>
    <w:qFormat/>
    <w:rsid w:val="00DD7B0A"/>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DD7B0A"/>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DD7B0A"/>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DD7B0A"/>
    <w:pPr>
      <w:keepNext/>
      <w:keepLines/>
      <w:spacing w:after="0"/>
      <w:outlineLvl w:val="8"/>
    </w:pPr>
    <w:rPr>
      <w:rFonts w:eastAsiaTheme="majorEastAsia" w:cstheme="majorBidi"/>
      <w:color w:val="272727" w:themeColor="text1" w:themeTint="D8"/>
    </w:rPr>
  </w:style>
  <w:style w:type="character" w:styleId="Policepardfaut" w:default="1">
    <w:name w:val="Default Paragraph Font"/>
    <w:uiPriority w:val="1"/>
    <w:unhideWhenUsed/>
  </w:style>
  <w:style w:type="table" w:styleId="TableauNormal" w:default="1">
    <w:name w:val="Normal Table"/>
    <w:uiPriority w:val="99"/>
    <w:semiHidden/>
    <w:unhideWhenUsed/>
    <w:tblPr>
      <w:tblInd w:w="0" w:type="dxa"/>
      <w:tblCellMar>
        <w:top w:w="0" w:type="dxa"/>
        <w:left w:w="108" w:type="dxa"/>
        <w:bottom w:w="0" w:type="dxa"/>
        <w:right w:w="108" w:type="dxa"/>
      </w:tblCellMar>
    </w:tblPr>
  </w:style>
  <w:style w:type="numbering" w:styleId="Aucuneliste" w:default="1">
    <w:name w:val="No List"/>
    <w:uiPriority w:val="99"/>
    <w:semiHidden/>
    <w:unhideWhenUsed/>
  </w:style>
  <w:style w:type="character" w:styleId="Titre1Car" w:customStyle="1">
    <w:name w:val="Titre 1 Car"/>
    <w:basedOn w:val="Policepardfaut"/>
    <w:link w:val="Titre1"/>
    <w:uiPriority w:val="9"/>
    <w:rsid w:val="00DD7B0A"/>
    <w:rPr>
      <w:rFonts w:asciiTheme="majorHAnsi" w:hAnsiTheme="majorHAnsi" w:eastAsiaTheme="majorEastAsia" w:cstheme="majorBidi"/>
      <w:color w:val="2E74B5" w:themeColor="accent1" w:themeShade="BF"/>
      <w:sz w:val="40"/>
      <w:szCs w:val="40"/>
    </w:rPr>
  </w:style>
  <w:style w:type="character" w:styleId="Titre2Car" w:customStyle="1">
    <w:name w:val="Titre 2 Car"/>
    <w:basedOn w:val="Policepardfaut"/>
    <w:link w:val="Titre2"/>
    <w:uiPriority w:val="9"/>
    <w:rsid w:val="00DD7B0A"/>
    <w:rPr>
      <w:rFonts w:asciiTheme="majorHAnsi" w:hAnsiTheme="majorHAnsi" w:eastAsiaTheme="majorEastAsia" w:cstheme="majorBidi"/>
      <w:color w:val="2E74B5" w:themeColor="accent1" w:themeShade="BF"/>
      <w:sz w:val="32"/>
      <w:szCs w:val="32"/>
    </w:rPr>
  </w:style>
  <w:style w:type="character" w:styleId="Titre3Car" w:customStyle="1">
    <w:name w:val="Titre 3 Car"/>
    <w:basedOn w:val="Policepardfaut"/>
    <w:link w:val="Titre3"/>
    <w:uiPriority w:val="9"/>
    <w:semiHidden/>
    <w:rsid w:val="00DD7B0A"/>
    <w:rPr>
      <w:rFonts w:eastAsiaTheme="majorEastAsia" w:cstheme="majorBidi"/>
      <w:color w:val="2E74B5" w:themeColor="accent1" w:themeShade="BF"/>
      <w:sz w:val="28"/>
      <w:szCs w:val="28"/>
    </w:rPr>
  </w:style>
  <w:style w:type="character" w:styleId="Titre4Car" w:customStyle="1">
    <w:name w:val="Titre 4 Car"/>
    <w:basedOn w:val="Policepardfaut"/>
    <w:link w:val="Titre4"/>
    <w:uiPriority w:val="9"/>
    <w:semiHidden/>
    <w:rsid w:val="00DD7B0A"/>
    <w:rPr>
      <w:rFonts w:eastAsiaTheme="majorEastAsia" w:cstheme="majorBidi"/>
      <w:i/>
      <w:iCs/>
      <w:color w:val="2E74B5" w:themeColor="accent1" w:themeShade="BF"/>
    </w:rPr>
  </w:style>
  <w:style w:type="character" w:styleId="Titre5Car" w:customStyle="1">
    <w:name w:val="Titre 5 Car"/>
    <w:basedOn w:val="Policepardfaut"/>
    <w:link w:val="Titre5"/>
    <w:uiPriority w:val="9"/>
    <w:rsid w:val="00DD7B0A"/>
    <w:rPr>
      <w:rFonts w:eastAsiaTheme="majorEastAsia" w:cstheme="majorBidi"/>
      <w:color w:val="2E74B5" w:themeColor="accent1" w:themeShade="BF"/>
    </w:rPr>
  </w:style>
  <w:style w:type="character" w:styleId="Titre6Car" w:customStyle="1">
    <w:name w:val="Titre 6 Car"/>
    <w:basedOn w:val="Policepardfaut"/>
    <w:link w:val="Titre6"/>
    <w:uiPriority w:val="9"/>
    <w:semiHidden/>
    <w:rsid w:val="00DD7B0A"/>
    <w:rPr>
      <w:rFonts w:eastAsiaTheme="majorEastAsia" w:cstheme="majorBidi"/>
      <w:i/>
      <w:iCs/>
      <w:color w:val="595959" w:themeColor="text1" w:themeTint="A6"/>
    </w:rPr>
  </w:style>
  <w:style w:type="character" w:styleId="Titre7Car" w:customStyle="1">
    <w:name w:val="Titre 7 Car"/>
    <w:basedOn w:val="Policepardfaut"/>
    <w:link w:val="Titre7"/>
    <w:uiPriority w:val="9"/>
    <w:semiHidden/>
    <w:rsid w:val="00DD7B0A"/>
    <w:rPr>
      <w:rFonts w:eastAsiaTheme="majorEastAsia" w:cstheme="majorBidi"/>
      <w:color w:val="595959" w:themeColor="text1" w:themeTint="A6"/>
    </w:rPr>
  </w:style>
  <w:style w:type="character" w:styleId="Titre8Car" w:customStyle="1">
    <w:name w:val="Titre 8 Car"/>
    <w:basedOn w:val="Policepardfaut"/>
    <w:link w:val="Titre8"/>
    <w:uiPriority w:val="9"/>
    <w:semiHidden/>
    <w:rsid w:val="00DD7B0A"/>
    <w:rPr>
      <w:rFonts w:eastAsiaTheme="majorEastAsia" w:cstheme="majorBidi"/>
      <w:i/>
      <w:iCs/>
      <w:color w:val="272727" w:themeColor="text1" w:themeTint="D8"/>
    </w:rPr>
  </w:style>
  <w:style w:type="character" w:styleId="Titre9Car" w:customStyle="1">
    <w:name w:val="Titre 9 Car"/>
    <w:basedOn w:val="Policepardfaut"/>
    <w:link w:val="Titre9"/>
    <w:uiPriority w:val="9"/>
    <w:semiHidden/>
    <w:rsid w:val="00DD7B0A"/>
    <w:rPr>
      <w:rFonts w:eastAsiaTheme="majorEastAsia" w:cstheme="majorBidi"/>
      <w:color w:val="272727" w:themeColor="text1" w:themeTint="D8"/>
    </w:rPr>
  </w:style>
  <w:style w:type="paragraph" w:styleId="Titre">
    <w:name w:val="Title"/>
    <w:basedOn w:val="Normal"/>
    <w:next w:val="Normal"/>
    <w:link w:val="TitreCar"/>
    <w:uiPriority w:val="10"/>
    <w:qFormat/>
    <w:rsid w:val="00DD7B0A"/>
    <w:pPr>
      <w:spacing w:after="80" w:line="240" w:lineRule="auto"/>
      <w:contextualSpacing/>
    </w:pPr>
    <w:rPr>
      <w:rFonts w:asciiTheme="majorHAnsi" w:hAnsiTheme="majorHAnsi" w:eastAsiaTheme="majorEastAsia" w:cstheme="majorBidi"/>
      <w:spacing w:val="-10"/>
      <w:kern w:val="28"/>
      <w:sz w:val="56"/>
      <w:szCs w:val="56"/>
    </w:rPr>
  </w:style>
  <w:style w:type="character" w:styleId="TitreCar" w:customStyle="1">
    <w:name w:val="Titre Car"/>
    <w:basedOn w:val="Policepardfaut"/>
    <w:link w:val="Titre"/>
    <w:uiPriority w:val="10"/>
    <w:rsid w:val="00DD7B0A"/>
    <w:rPr>
      <w:rFonts w:asciiTheme="majorHAnsi" w:hAnsiTheme="majorHAnsi" w:eastAsiaTheme="majorEastAsia" w:cstheme="majorBidi"/>
      <w:spacing w:val="-10"/>
      <w:kern w:val="28"/>
      <w:sz w:val="56"/>
      <w:szCs w:val="56"/>
    </w:rPr>
  </w:style>
  <w:style w:type="paragraph" w:styleId="Sous-titre">
    <w:name w:val="Subtitle"/>
    <w:basedOn w:val="Normal"/>
    <w:next w:val="Normal"/>
    <w:link w:val="Sous-titreCar"/>
    <w:uiPriority w:val="11"/>
    <w:qFormat/>
    <w:rsid w:val="00DD7B0A"/>
    <w:pPr>
      <w:numPr>
        <w:ilvl w:val="1"/>
      </w:numPr>
    </w:pPr>
    <w:rPr>
      <w:rFonts w:eastAsiaTheme="majorEastAsia" w:cstheme="majorBidi"/>
      <w:color w:val="595959" w:themeColor="text1" w:themeTint="A6"/>
      <w:spacing w:val="15"/>
      <w:sz w:val="28"/>
      <w:szCs w:val="28"/>
    </w:rPr>
  </w:style>
  <w:style w:type="character" w:styleId="Sous-titreCar" w:customStyle="1">
    <w:name w:val="Sous-titre Car"/>
    <w:basedOn w:val="Policepardfaut"/>
    <w:link w:val="Sous-titre"/>
    <w:uiPriority w:val="11"/>
    <w:rsid w:val="00DD7B0A"/>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DD7B0A"/>
    <w:pPr>
      <w:spacing w:before="160"/>
      <w:jc w:val="center"/>
    </w:pPr>
    <w:rPr>
      <w:i/>
      <w:iCs/>
      <w:color w:val="404040" w:themeColor="text1" w:themeTint="BF"/>
    </w:rPr>
  </w:style>
  <w:style w:type="character" w:styleId="CitationCar" w:customStyle="1">
    <w:name w:val="Citation Car"/>
    <w:basedOn w:val="Policepardfaut"/>
    <w:link w:val="Citation"/>
    <w:uiPriority w:val="29"/>
    <w:rsid w:val="00DD7B0A"/>
    <w:rPr>
      <w:i/>
      <w:iCs/>
      <w:color w:val="404040" w:themeColor="text1" w:themeTint="BF"/>
    </w:rPr>
  </w:style>
  <w:style w:type="paragraph" w:styleId="Paragraphedeliste">
    <w:name w:val="List Paragraph"/>
    <w:basedOn w:val="Normal"/>
    <w:uiPriority w:val="34"/>
    <w:qFormat/>
    <w:rsid w:val="00DD7B0A"/>
    <w:pPr>
      <w:ind w:left="720"/>
      <w:contextualSpacing/>
    </w:pPr>
  </w:style>
  <w:style w:type="character" w:styleId="Accentuationintense">
    <w:name w:val="Intense Emphasis"/>
    <w:basedOn w:val="Policepardfaut"/>
    <w:uiPriority w:val="21"/>
    <w:qFormat/>
    <w:rsid w:val="00DD7B0A"/>
    <w:rPr>
      <w:i/>
      <w:iCs/>
      <w:color w:val="2E74B5" w:themeColor="accent1" w:themeShade="BF"/>
    </w:rPr>
  </w:style>
  <w:style w:type="paragraph" w:styleId="Citationintense">
    <w:name w:val="Intense Quote"/>
    <w:basedOn w:val="Normal"/>
    <w:next w:val="Normal"/>
    <w:link w:val="CitationintenseCar"/>
    <w:uiPriority w:val="30"/>
    <w:qFormat/>
    <w:rsid w:val="00DD7B0A"/>
    <w:pPr>
      <w:pBdr>
        <w:top w:val="single" w:color="2E74B5" w:themeColor="accent1" w:themeShade="BF" w:sz="4" w:space="10"/>
        <w:bottom w:val="single" w:color="2E74B5" w:themeColor="accent1" w:themeShade="BF" w:sz="4" w:space="10"/>
      </w:pBdr>
      <w:spacing w:before="360" w:after="360"/>
      <w:ind w:left="864" w:right="864"/>
      <w:jc w:val="center"/>
    </w:pPr>
    <w:rPr>
      <w:i/>
      <w:iCs/>
      <w:color w:val="2E74B5" w:themeColor="accent1" w:themeShade="BF"/>
    </w:rPr>
  </w:style>
  <w:style w:type="character" w:styleId="CitationintenseCar" w:customStyle="1">
    <w:name w:val="Citation intense Car"/>
    <w:basedOn w:val="Policepardfaut"/>
    <w:link w:val="Citationintense"/>
    <w:uiPriority w:val="30"/>
    <w:rsid w:val="00DD7B0A"/>
    <w:rPr>
      <w:i/>
      <w:iCs/>
      <w:color w:val="2E74B5" w:themeColor="accent1" w:themeShade="BF"/>
    </w:rPr>
  </w:style>
  <w:style w:type="character" w:styleId="Rfrenceintense">
    <w:name w:val="Intense Reference"/>
    <w:basedOn w:val="Policepardfaut"/>
    <w:uiPriority w:val="32"/>
    <w:qFormat/>
    <w:rsid w:val="00DD7B0A"/>
    <w:rPr>
      <w:b/>
      <w:bCs/>
      <w:smallCaps/>
      <w:color w:val="2E74B5" w:themeColor="accent1" w:themeShade="BF"/>
      <w:spacing w:val="5"/>
    </w:rPr>
  </w:style>
  <w:style w:type="paragraph" w:styleId="Corpsdetexte31" w:customStyle="1">
    <w:name w:val="Corps de texte 31"/>
    <w:basedOn w:val="Normal"/>
    <w:uiPriority w:val="1"/>
    <w:rsid w:val="00DD7B0A"/>
    <w:rPr>
      <w:rFonts w:ascii="Arial" w:hAnsi="Arial" w:eastAsia="Times New Roman" w:cs="Arial"/>
      <w:i/>
      <w:iCs/>
      <w:sz w:val="16"/>
      <w:szCs w:val="16"/>
      <w:lang w:eastAsia="zh-CN"/>
    </w:rPr>
  </w:style>
  <w:style w:type="paragraph" w:styleId="fcase1ertab" w:customStyle="1">
    <w:name w:val="f_case_1ertab"/>
    <w:basedOn w:val="Normal"/>
    <w:uiPriority w:val="1"/>
    <w:rsid w:val="00DD7B0A"/>
    <w:pPr>
      <w:tabs>
        <w:tab w:val="left" w:pos="426"/>
      </w:tabs>
      <w:ind w:left="709" w:hanging="709"/>
      <w:jc w:val="both"/>
    </w:pPr>
    <w:rPr>
      <w:rFonts w:ascii="Univers" w:hAnsi="Univers" w:eastAsia="Times New Roman" w:cs="Univers"/>
      <w:lang w:eastAsia="zh-CN"/>
    </w:rPr>
  </w:style>
  <w:style w:type="character" w:styleId="Lienhypertexte">
    <w:name w:val="Hyperlink"/>
    <w:basedOn w:val="Policepardfaut"/>
    <w:uiPriority w:val="99"/>
    <w:unhideWhenUsed/>
    <w:rsid w:val="00DD7B0A"/>
    <w:rPr>
      <w:color w:val="0563C1" w:themeColor="hyperlink"/>
      <w:u w:val="single"/>
    </w:rPr>
  </w:style>
  <w:style w:type="character" w:styleId="En-tteCar" w:customStyle="1">
    <w:name w:val="En-tête Car"/>
    <w:basedOn w:val="Policepardfaut"/>
    <w:link w:val="En-tte"/>
    <w:uiPriority w:val="99"/>
    <w:rsid w:val="00DD7B0A"/>
  </w:style>
  <w:style w:type="paragraph" w:styleId="En-tte">
    <w:name w:val="header"/>
    <w:basedOn w:val="Normal"/>
    <w:link w:val="En-tteCar"/>
    <w:uiPriority w:val="99"/>
    <w:unhideWhenUsed/>
    <w:rsid w:val="00DD7B0A"/>
    <w:pPr>
      <w:tabs>
        <w:tab w:val="center" w:pos="4680"/>
        <w:tab w:val="right" w:pos="9360"/>
      </w:tabs>
      <w:spacing w:after="0" w:line="240" w:lineRule="auto"/>
    </w:pPr>
    <w:rPr>
      <w:kern w:val="2"/>
      <w14:ligatures w14:val="standardContextual"/>
    </w:rPr>
  </w:style>
  <w:style w:type="character" w:styleId="En-tteCar1" w:customStyle="1">
    <w:name w:val="En-tête Car1"/>
    <w:basedOn w:val="Policepardfaut"/>
    <w:uiPriority w:val="99"/>
    <w:semiHidden/>
    <w:rsid w:val="00DD7B0A"/>
    <w:rPr>
      <w:kern w:val="0"/>
      <w14:ligatures w14:val="none"/>
    </w:rPr>
  </w:style>
  <w:style w:type="paragraph" w:styleId="Corpsdetexte">
    <w:name w:val="Body Text"/>
    <w:basedOn w:val="Normal"/>
    <w:link w:val="CorpsdetexteCar"/>
    <w:uiPriority w:val="1"/>
    <w:qFormat/>
    <w:rsid w:val="00DD7B0A"/>
    <w:pPr>
      <w:widowControl w:val="0"/>
      <w:autoSpaceDE w:val="0"/>
      <w:autoSpaceDN w:val="0"/>
      <w:spacing w:after="0" w:line="240" w:lineRule="auto"/>
    </w:pPr>
    <w:rPr>
      <w:rFonts w:ascii="Carlito" w:hAnsi="Carlito" w:eastAsia="Carlito" w:cs="Carlito"/>
    </w:rPr>
  </w:style>
  <w:style w:type="character" w:styleId="CorpsdetexteCar" w:customStyle="1">
    <w:name w:val="Corps de texte Car"/>
    <w:basedOn w:val="Policepardfaut"/>
    <w:link w:val="Corpsdetexte"/>
    <w:uiPriority w:val="1"/>
    <w:rsid w:val="00DD7B0A"/>
    <w:rPr>
      <w:rFonts w:ascii="Carlito" w:hAnsi="Carlito" w:eastAsia="Carlito" w:cs="Carlito"/>
      <w:kern w:val="0"/>
      <w14:ligatures w14:val="none"/>
    </w:rPr>
  </w:style>
  <w:style w:type="character" w:styleId="normaltextrun" w:customStyle="true">
    <w:uiPriority w:val="1"/>
    <w:name w:val="normaltextrun"/>
    <w:basedOn w:val="Policepardfaut"/>
    <w:rsid w:val="0E8A531D"/>
    <w:rPr>
      <w:rFonts w:ascii="Aptos" w:hAnsi="Aptos" w:eastAsia="Aptos" w:cs="" w:asciiTheme="minorAscii" w:hAnsiTheme="minorAscii" w:eastAsiaTheme="minorAscii" w:cstheme="minorBidi"/>
      <w:sz w:val="22"/>
      <w:szCs w:val="22"/>
    </w:rPr>
  </w:style>
  <w:style w:type="paragraph" w:styleId="Footer">
    <w:uiPriority w:val="99"/>
    <w:name w:val="footer"/>
    <w:basedOn w:val="Normal"/>
    <w:unhideWhenUsed/>
    <w:rsid w:val="05BDAA1D"/>
    <w:pPr>
      <w:tabs>
        <w:tab w:val="center" w:leader="none" w:pos="4680"/>
        <w:tab w:val="right" w:leader="none" w:pos="9360"/>
      </w:tabs>
      <w:spacing w:after="0" w:line="240" w:lineRule="auto"/>
    </w:pPr>
  </w:style>
  <w:style xmlns:w="http://schemas.openxmlformats.org/wordprocessingml/2006/main" w:type="table" w:styleId="TableGrid">
    <w:name xmlns:w="http://schemas.openxmlformats.org/wordprocessingml/2006/main" w:val="Table Grid"/>
    <w:basedOn xmlns:w="http://schemas.openxmlformats.org/wordprocessingml/2006/main" w:val="TableauNormal"/>
    <w:uiPriority xmlns:w="http://schemas.openxmlformats.org/wordprocessingml/2006/main" w:val="59"/>
    <w:rsid xmlns:w="http://schemas.openxmlformats.org/wordprocessingml/2006/main" w:val="00FB4123"/>
    <w:pPr xmlns:w="http://schemas.openxmlformats.org/wordprocessingml/2006/main">
      <w:spacing w:after="0" w:line="240" w:lineRule="auto"/>
    </w:pPr>
    <w:tblPr xmlns:w="http://schemas.openxmlformats.org/wordprocessingml/2006/main">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legifrance.gouv.fr/affichCode.do?idSectionTA=LEGISCTA000037730351&amp;cidTexte=LEGITEXT000037701019&amp;dateTexte=20190401" TargetMode="External" Id="rId8" /><Relationship Type="http://schemas.openxmlformats.org/officeDocument/2006/relationships/hyperlink" Target="https://www.legifrance.gouv.fr/affichCode.do?idSectionTA=LEGISCTA000037728697&amp;cidTexte=LEGITEXT000037701019&amp;dateTexte=20190401" TargetMode="External" Id="rId13" /><Relationship Type="http://schemas.openxmlformats.org/officeDocument/2006/relationships/hyperlink" Target="mailto:centrale@cnous.fr" TargetMode="External" Id="rId18" /><Relationship Type="http://schemas.openxmlformats.org/officeDocument/2006/relationships/customXml" Target="../customXml/item2.xml" Id="rId26" /><Relationship Type="http://schemas.openxmlformats.org/officeDocument/2006/relationships/settings" Target="settings.xml" Id="rId3" /><Relationship Type="http://schemas.openxmlformats.org/officeDocument/2006/relationships/hyperlink" Target="https://www.legifrance.gouv.fr/affichCodeArticle.do;jsessionid=0DDDE5A7DF8FB00C1FF01114156D32FB.tplgfr42s_2?idArticle=LEGIARTI000037730641&amp;cidTexte=LEGITEXT000037701019&amp;dateTexte=20190401" TargetMode="External" Id="rId21" /><Relationship Type="http://schemas.openxmlformats.org/officeDocument/2006/relationships/hyperlink" Target="https://www.legifrance.gouv.fr/affichCode.do;jsessionid=D5F2C558D167BFA1A3D87F2A4EDA8784.tplgfr42s_2?idSectionTA=LEGISCTA000037730365&amp;cidTexte=LEGITEXT000037701019&amp;dateTexte=20190401" TargetMode="External" Id="rId7" /><Relationship Type="http://schemas.openxmlformats.org/officeDocument/2006/relationships/hyperlink" Target="https://www.legifrance.gouv.fr/affichCode.do?idSectionTA=LEGISCTA000037728701&amp;cidTexte=LEGITEXT000037701019&amp;dateTexte=20190401" TargetMode="External" Id="rId12" /><Relationship Type="http://schemas.openxmlformats.org/officeDocument/2006/relationships/hyperlink" Target="https://www.legifrance.gouv.fr/affichCode.do;jsessionid=D5F2C558D167BFA1A3D87F2A4EDA8784.tplgfr42s_2?idSectionTA=LEGISCTA000037728411&amp;cidTexte=LEGITEXT000037701019&amp;dateTexte=20190401" TargetMode="External" Id="rId17" /><Relationship Type="http://schemas.openxmlformats.org/officeDocument/2006/relationships/customXml" Target="../customXml/item1.xml" Id="rId25" /><Relationship Type="http://schemas.openxmlformats.org/officeDocument/2006/relationships/styles" Target="styles.xml" Id="rId2" /><Relationship Type="http://schemas.openxmlformats.org/officeDocument/2006/relationships/hyperlink" Target="https://www.legifrance.gouv.fr/affichCode.do;jsessionid=D5F2C558D167BFA1A3D87F2A4EDA8784.tplgfr42s_2?idSectionTA=LEGISCTA000037729737&amp;cidTexte=LEGITEXT000037701019&amp;dateTexte=20190401" TargetMode="External" Id="rId16" /><Relationship Type="http://schemas.openxmlformats.org/officeDocument/2006/relationships/hyperlink" Target="https://www.legifrance.gouv.fr/affichCodeArticle.do;jsessionid=0DDDE5A7DF8FB00C1FF01114156D32FB.tplgfr42s_2?idArticle=LEGIARTI000037728493&amp;cidTexte=LEGITEXT000037701019&amp;dateTexte=20190401" TargetMode="External" Id="rId20" /><Relationship Type="http://schemas.openxmlformats.org/officeDocument/2006/relationships/numbering" Target="numbering.xml" Id="rId1" /><Relationship Type="http://schemas.openxmlformats.org/officeDocument/2006/relationships/hyperlink" Target="https://www.legifrance.gouv.fr/affichCode.do;jsessionid=D5F2C558D167BFA1A3D87F2A4EDA8784.tplgfr42s_2?idSectionTA=LEGISCTA000037703250&amp;cidTexte=LEGITEXT000037701019&amp;dateTexte=20190401" TargetMode="External" Id="rId6" /><Relationship Type="http://schemas.openxmlformats.org/officeDocument/2006/relationships/hyperlink" Target="https://www.legifrance.gouv.fr/affichCode.do;jsessionid=D5F2C558D167BFA1A3D87F2A4EDA8784.tplgfr42s_2?idSectionTA=LEGISCTA000037728715&amp;cidTexte=LEGITEXT000037701019&amp;dateTexte=20190401" TargetMode="External" Id="rId11" /><Relationship Type="http://schemas.openxmlformats.org/officeDocument/2006/relationships/theme" Target="theme/theme1.xml" Id="rId24" /><Relationship Type="http://schemas.openxmlformats.org/officeDocument/2006/relationships/image" Target="media/image1.png" Id="rId5" /><Relationship Type="http://schemas.openxmlformats.org/officeDocument/2006/relationships/hyperlink" Target="https://www.legifrance.gouv.fr/affichCode.do?idSectionTA=LEGISCTA000037728683&amp;cidTexte=LEGITEXT000037701019&amp;dateTexte=20190401" TargetMode="External" Id="rId15" /><Relationship Type="http://schemas.openxmlformats.org/officeDocument/2006/relationships/fontTable" Target="fontTable.xml" Id="rId23" /><Relationship Type="http://schemas.openxmlformats.org/officeDocument/2006/relationships/hyperlink" Target="https://www.legifrance.gouv.fr/affichCode.do?idSectionTA=LEGISCTA000037730329&amp;cidTexte=LEGITEXT000037701019&amp;dateTexte=20190401" TargetMode="External" Id="rId10" /><Relationship Type="http://schemas.openxmlformats.org/officeDocument/2006/relationships/hyperlink" Target="https://www.legifrance.gouv.fr/affichCode.do;jsessionid=0DDDE5A7DF8FB00C1FF01114156D32FB.tplgfr42s_2?idSectionTA=LEGISCTA000037729901&amp;cidTexte=LEGITEXT000037701019&amp;dateTexte=20190401" TargetMode="External" Id="rId19" /><Relationship Type="http://schemas.openxmlformats.org/officeDocument/2006/relationships/webSettings" Target="webSettings.xml" Id="rId4" /><Relationship Type="http://schemas.openxmlformats.org/officeDocument/2006/relationships/hyperlink" Target="https://www.legifrance.gouv.fr/affichCode.do?idSectionTA=LEGISCTA000037730337&amp;cidTexte=LEGITEXT000037701019&amp;dateTexte=20190401" TargetMode="External" Id="rId9" /><Relationship Type="http://schemas.openxmlformats.org/officeDocument/2006/relationships/hyperlink" Target="https://www.legifrance.gouv.fr/affichCode.do?idSectionTA=LEGISCTA000037728693&amp;cidTexte=LEGITEXT000037701019&amp;dateTexte=20190401" TargetMode="External" Id="rId14" /><Relationship Type="http://schemas.openxmlformats.org/officeDocument/2006/relationships/hyperlink" Target="https://www.legifrance.gouv.fr/affichCodeArticle.do;jsessionid=0DDDE5A7DF8FB00C1FF01114156D32FB.tplgfr42s_2?idArticle=LEGIARTI000037728949&amp;cidTexte=LEGITEXT000037701019&amp;dateTexte=20190401" TargetMode="External" Id="rId22" /><Relationship Type="http://schemas.openxmlformats.org/officeDocument/2006/relationships/customXml" Target="../customXml/item3.xml" Id="rId27" /><Relationship Type="http://schemas.openxmlformats.org/officeDocument/2006/relationships/header" Target="header.xml" Id="Re27e4f9c7d9948fa" /><Relationship Type="http://schemas.openxmlformats.org/officeDocument/2006/relationships/footer" Target="footer.xml" Id="Rc4e5617335df46b2" /></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0DF874B4CB8744FA6AB42C777056938" ma:contentTypeVersion="16" ma:contentTypeDescription="Crée un document." ma:contentTypeScope="" ma:versionID="a2e9a7fac339126c7a8697e52740eb95">
  <xsd:schema xmlns:xsd="http://www.w3.org/2001/XMLSchema" xmlns:xs="http://www.w3.org/2001/XMLSchema" xmlns:p="http://schemas.microsoft.com/office/2006/metadata/properties" xmlns:ns2="1c27f76c-d767-4618-b956-a6f5f4b351fd" xmlns:ns3="b5898ac5-b5cc-4dff-9c57-b3d880286e4d" targetNamespace="http://schemas.microsoft.com/office/2006/metadata/properties" ma:root="true" ma:fieldsID="3128f53a11a27100606afd1b15399ff5" ns2:_="" ns3:_="">
    <xsd:import namespace="1c27f76c-d767-4618-b956-a6f5f4b351fd"/>
    <xsd:import namespace="b5898ac5-b5cc-4dff-9c57-b3d880286e4d"/>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element ref="ns3:SharedWithUsers" minOccurs="0"/>
                <xsd:element ref="ns3:SharedWithDetail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27f76c-d767-4618-b956-a6f5f4b351f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Balises d’images" ma:readOnly="false" ma:fieldId="{5cf76f15-5ced-4ddc-b409-7134ff3c332f}" ma:taxonomyMulti="true" ma:sspId="9ca92510-c55f-4a06-b276-8f073f681cff"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descrip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5898ac5-b5cc-4dff-9c57-b3d880286e4d"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bafd188e-7486-4090-a1e8-f336fbaec3e5}" ma:internalName="TaxCatchAll" ma:showField="CatchAllData" ma:web="b5898ac5-b5cc-4dff-9c57-b3d880286e4d">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b5898ac5-b5cc-4dff-9c57-b3d880286e4d" xsi:nil="true"/>
    <lcf76f155ced4ddcb4097134ff3c332f xmlns="1c27f76c-d767-4618-b956-a6f5f4b351fd">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EE05B14A-3507-49CB-9364-2DE6FC99ABC5}"/>
</file>

<file path=customXml/itemProps2.xml><?xml version="1.0" encoding="utf-8"?>
<ds:datastoreItem xmlns:ds="http://schemas.openxmlformats.org/officeDocument/2006/customXml" ds:itemID="{F7DEBA73-2D08-4A24-AFDE-70DCFC87B71B}"/>
</file>

<file path=customXml/itemProps3.xml><?xml version="1.0" encoding="utf-8"?>
<ds:datastoreItem xmlns:ds="http://schemas.openxmlformats.org/officeDocument/2006/customXml" ds:itemID="{69502B38-F711-4070-AEC8-AD679B4CA8E3}"/>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Cnous</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Romane GAUTRIN</dc:creator>
  <cp:keywords/>
  <dc:description/>
  <cp:lastModifiedBy>Romane GAUTRIN</cp:lastModifiedBy>
  <cp:revision>4</cp:revision>
  <dcterms:created xsi:type="dcterms:W3CDTF">2025-07-01T14:23:00Z</dcterms:created>
  <dcterms:modified xsi:type="dcterms:W3CDTF">2025-07-03T09:03:07Z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0x01010040DF874B4CB8744FA6AB42C777056938</vt:lpwstr>
  </property>
  <property fmtid="{D5CDD505-2E9C-101B-9397-08002B2CF9AE}" pid="3" name="MediaServiceImageTags">
    <vt:lpwstr/>
  </property>
</Properties>
</file>