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CEABE" w14:textId="42B0179A" w:rsidR="00C0752B" w:rsidRDefault="00C0752B" w:rsidP="00220722">
      <w:pPr>
        <w:pStyle w:val="Titre"/>
        <w:jc w:val="center"/>
        <w:rPr>
          <w:rFonts w:ascii="Calibri" w:hAnsi="Calibri" w:cs="Calibri"/>
          <w:b/>
          <w:smallCaps/>
          <w:sz w:val="28"/>
          <w:szCs w:val="28"/>
        </w:rPr>
      </w:pPr>
      <w:r w:rsidRPr="00C0752B">
        <w:rPr>
          <w:rFonts w:ascii="Calibri" w:hAnsi="Calibri" w:cs="Calibri"/>
          <w:b/>
          <w:smallCaps/>
          <w:sz w:val="28"/>
          <w:szCs w:val="28"/>
        </w:rPr>
        <w:t xml:space="preserve">Fourniture, livraison, mise en service et formation à l’utilisation d’une plateforme robotisée de préparation et d’injection d’échantillons pour analyse en GC-MS pour la plateforme </w:t>
      </w:r>
      <w:proofErr w:type="spellStart"/>
      <w:r w:rsidRPr="00C0752B">
        <w:rPr>
          <w:rFonts w:ascii="Calibri" w:hAnsi="Calibri" w:cs="Calibri"/>
          <w:b/>
          <w:smallCaps/>
          <w:sz w:val="28"/>
          <w:szCs w:val="28"/>
        </w:rPr>
        <w:t>Ecochim</w:t>
      </w:r>
      <w:proofErr w:type="spellEnd"/>
      <w:r w:rsidRPr="00C0752B">
        <w:rPr>
          <w:rFonts w:ascii="Calibri" w:hAnsi="Calibri" w:cs="Calibri"/>
          <w:b/>
          <w:smallCaps/>
          <w:sz w:val="28"/>
          <w:szCs w:val="28"/>
        </w:rPr>
        <w:t xml:space="preserve"> de l’Université de Rennes</w:t>
      </w:r>
    </w:p>
    <w:p w14:paraId="1089FFDC" w14:textId="77777777" w:rsidR="00C0752B" w:rsidRDefault="00C0752B" w:rsidP="00220722">
      <w:pPr>
        <w:pStyle w:val="Titre"/>
        <w:jc w:val="center"/>
        <w:rPr>
          <w:rFonts w:ascii="Calibri" w:hAnsi="Calibri" w:cs="Calibri"/>
          <w:b/>
          <w:smallCaps/>
          <w:sz w:val="28"/>
          <w:szCs w:val="28"/>
        </w:rPr>
      </w:pPr>
    </w:p>
    <w:p w14:paraId="00BE6E05" w14:textId="18264DF9" w:rsidR="00B05245" w:rsidRPr="00220722" w:rsidRDefault="006D4856" w:rsidP="00220722">
      <w:pPr>
        <w:pStyle w:val="Titre"/>
        <w:jc w:val="center"/>
        <w:rPr>
          <w:sz w:val="32"/>
          <w:szCs w:val="36"/>
        </w:rPr>
      </w:pPr>
      <w:r w:rsidRPr="00FB2722">
        <w:rPr>
          <w:sz w:val="32"/>
          <w:szCs w:val="36"/>
        </w:rPr>
        <w:t>Annexe</w:t>
      </w:r>
      <w:r w:rsidR="00220722">
        <w:rPr>
          <w:sz w:val="32"/>
          <w:szCs w:val="36"/>
        </w:rPr>
        <w:t xml:space="preserve"> n° 1 à l’Acte d’Engagement (AE) – Délais de livraison</w:t>
      </w:r>
    </w:p>
    <w:p w14:paraId="248F6852" w14:textId="77777777" w:rsidR="00994F89" w:rsidRPr="00994F89" w:rsidRDefault="00994F89" w:rsidP="00994F89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 w:rsidR="00FB2722">
        <w:rPr>
          <w:rFonts w:cs="Arial"/>
          <w:b/>
          <w:caps/>
          <w:color w:val="FF0000"/>
        </w:rPr>
        <w:t xml:space="preserve">e la presente consultation </w:t>
      </w:r>
      <w:r w:rsidRPr="00994F89">
        <w:rPr>
          <w:rFonts w:cs="Arial"/>
          <w:b/>
          <w:caps/>
          <w:color w:val="FF0000"/>
        </w:rPr>
        <w:t>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2CA1D59A" w14:textId="77777777" w:rsidR="00994F89" w:rsidRPr="00994F89" w:rsidRDefault="00994F89" w:rsidP="00994F89"/>
    <w:p w14:paraId="578C42AF" w14:textId="5F667B21" w:rsid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A- Conditions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maximales de délais de livraison </w:t>
      </w:r>
      <w:r>
        <w:rPr>
          <w:rFonts w:ascii="Arial" w:hAnsi="Arial" w:cs="Arial"/>
          <w:b/>
          <w:bCs/>
          <w:sz w:val="24"/>
          <w:szCs w:val="24"/>
        </w:rPr>
        <w:t>fixées par l</w:t>
      </w:r>
      <w:r w:rsidR="00220722">
        <w:rPr>
          <w:rFonts w:ascii="Arial" w:hAnsi="Arial" w:cs="Arial"/>
          <w:b/>
          <w:bCs/>
          <w:sz w:val="24"/>
          <w:szCs w:val="24"/>
        </w:rPr>
        <w:t>e Pouvoir adjudicateur</w:t>
      </w:r>
    </w:p>
    <w:p w14:paraId="3AE70B94" w14:textId="77777777" w:rsidR="00703FB7" w:rsidRDefault="00703FB7" w:rsidP="0064779E">
      <w:pPr>
        <w:tabs>
          <w:tab w:val="center" w:pos="4819"/>
        </w:tabs>
        <w:rPr>
          <w:rFonts w:cs="Arial"/>
          <w:b/>
          <w:color w:val="FF0000"/>
        </w:rPr>
      </w:pPr>
    </w:p>
    <w:p w14:paraId="19851DBB" w14:textId="77777777" w:rsidR="009A379A" w:rsidRPr="005266F4" w:rsidRDefault="009A379A" w:rsidP="009A379A">
      <w:pPr>
        <w:tabs>
          <w:tab w:val="center" w:pos="4819"/>
        </w:tabs>
        <w:rPr>
          <w:rFonts w:cs="Arial"/>
          <w:b/>
          <w:color w:val="FF0000"/>
        </w:rPr>
      </w:pPr>
      <w:r w:rsidRPr="005266F4">
        <w:rPr>
          <w:rFonts w:cs="Arial"/>
          <w:b/>
          <w:color w:val="FF0000"/>
        </w:rPr>
        <w:t>A compter de la notification, l’ensemble des équipements doit être impérativement livré dans le délai maximum indiqué au CCTP pour le lot indiqué ci-dessus à compter de la demande explicite ("livraison sur ordre") du personnel de la plateforme (selon la disponibilité des locaux) - (CF. précisions au C.C.T.P.).</w:t>
      </w:r>
    </w:p>
    <w:p w14:paraId="1EDD73CD" w14:textId="77777777" w:rsidR="00703FB7" w:rsidRDefault="00703FB7" w:rsidP="00703FB7">
      <w:pPr>
        <w:tabs>
          <w:tab w:val="center" w:pos="4819"/>
        </w:tabs>
        <w:rPr>
          <w:rFonts w:cs="Arial"/>
          <w:b/>
          <w:color w:val="FF0000"/>
        </w:rPr>
      </w:pPr>
    </w:p>
    <w:p w14:paraId="30B03C9E" w14:textId="77777777" w:rsidR="00703FB7" w:rsidRPr="00703FB7" w:rsidRDefault="00703FB7" w:rsidP="00703FB7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B- Engagement </w:t>
      </w:r>
      <w:r w:rsidR="00AC1C25">
        <w:rPr>
          <w:rFonts w:ascii="Arial" w:hAnsi="Arial" w:cs="Arial"/>
          <w:b/>
          <w:bCs/>
          <w:sz w:val="24"/>
          <w:szCs w:val="24"/>
        </w:rPr>
        <w:t xml:space="preserve">contractuel 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en </w:t>
      </w:r>
      <w:r>
        <w:rPr>
          <w:rFonts w:ascii="Arial" w:hAnsi="Arial" w:cs="Arial"/>
          <w:b/>
          <w:bCs/>
          <w:sz w:val="24"/>
          <w:szCs w:val="24"/>
        </w:rPr>
        <w:t>délais de livraison</w:t>
      </w:r>
      <w:r w:rsidR="00A249AA">
        <w:rPr>
          <w:rFonts w:ascii="Arial" w:hAnsi="Arial" w:cs="Arial"/>
          <w:b/>
          <w:bCs/>
          <w:sz w:val="24"/>
          <w:szCs w:val="24"/>
        </w:rPr>
        <w:t xml:space="preserve"> du candidat</w:t>
      </w:r>
    </w:p>
    <w:p w14:paraId="74123543" w14:textId="77777777" w:rsidR="00703FB7" w:rsidRDefault="00703FB7" w:rsidP="0064779E"/>
    <w:p w14:paraId="7992508F" w14:textId="77777777" w:rsidR="0064779E" w:rsidRDefault="00AC1C25" w:rsidP="00AC1C25">
      <w:pPr>
        <w:jc w:val="center"/>
        <w:rPr>
          <w:i/>
        </w:rPr>
      </w:pPr>
      <w:r>
        <w:rPr>
          <w:i/>
        </w:rPr>
        <w:t>Merci</w:t>
      </w:r>
      <w:r w:rsidR="0064779E" w:rsidRPr="00AC1C25">
        <w:rPr>
          <w:i/>
        </w:rPr>
        <w:t xml:space="preserve"> d’indiquer </w:t>
      </w:r>
      <w:r w:rsidR="00703FB7" w:rsidRPr="00AC1C25">
        <w:rPr>
          <w:i/>
          <w:u w:val="single"/>
        </w:rPr>
        <w:t>précisément</w:t>
      </w:r>
      <w:r w:rsidR="0064779E" w:rsidRPr="00AC1C25">
        <w:rPr>
          <w:i/>
        </w:rPr>
        <w:t xml:space="preserve"> votre délai de livraison </w:t>
      </w:r>
      <w:r>
        <w:rPr>
          <w:i/>
        </w:rPr>
        <w:t>(</w:t>
      </w:r>
      <w:r w:rsidRPr="00B6577D">
        <w:rPr>
          <w:b/>
          <w:i/>
        </w:rPr>
        <w:t>une annexe descriptive pourra être jointe</w:t>
      </w:r>
      <w:r>
        <w:rPr>
          <w:i/>
        </w:rPr>
        <w:t xml:space="preserve">) </w:t>
      </w:r>
      <w:r w:rsidR="0064779E" w:rsidRPr="00AC1C25">
        <w:rPr>
          <w:i/>
        </w:rPr>
        <w:t>:</w:t>
      </w:r>
    </w:p>
    <w:p w14:paraId="7D297CA6" w14:textId="77777777" w:rsidR="00703FB7" w:rsidRDefault="00703FB7" w:rsidP="0064779E"/>
    <w:p w14:paraId="3B9FF280" w14:textId="77777777" w:rsidR="00EB3F3A" w:rsidRDefault="00EB3F3A" w:rsidP="0064779E"/>
    <w:p w14:paraId="0226FEA2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</w:p>
    <w:p w14:paraId="2D033012" w14:textId="77777777" w:rsidR="00703FB7" w:rsidRDefault="00703FB7" w:rsidP="00AC1C25">
      <w:pPr>
        <w:pStyle w:val="RedTx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Je m’engage pour un délai </w:t>
      </w:r>
      <w:r w:rsidR="00A249AA">
        <w:rPr>
          <w:sz w:val="24"/>
          <w:szCs w:val="24"/>
        </w:rPr>
        <w:t xml:space="preserve">de livraison </w:t>
      </w:r>
      <w:r w:rsidR="00994F89">
        <w:rPr>
          <w:sz w:val="24"/>
          <w:szCs w:val="24"/>
        </w:rPr>
        <w:t xml:space="preserve">maximum de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AC1C25">
        <w:rPr>
          <w:sz w:val="24"/>
          <w:szCs w:val="24"/>
        </w:rPr>
        <w:t>semaines</w:t>
      </w:r>
    </w:p>
    <w:p w14:paraId="6E57E440" w14:textId="77777777" w:rsidR="00142C91" w:rsidRDefault="00142C91" w:rsidP="00AC1C25">
      <w:pPr>
        <w:pStyle w:val="RedTxt"/>
        <w:jc w:val="right"/>
        <w:rPr>
          <w:sz w:val="24"/>
          <w:szCs w:val="24"/>
        </w:rPr>
      </w:pPr>
    </w:p>
    <w:p w14:paraId="3CDC678E" w14:textId="77777777" w:rsidR="00AC1C25" w:rsidRDefault="00AC1C25" w:rsidP="00AC1C25">
      <w:pPr>
        <w:pStyle w:val="RedTxt"/>
        <w:jc w:val="right"/>
        <w:rPr>
          <w:sz w:val="24"/>
          <w:szCs w:val="24"/>
        </w:rPr>
      </w:pPr>
    </w:p>
    <w:p w14:paraId="6E7D999C" w14:textId="77777777" w:rsidR="00AC1C25" w:rsidRDefault="00AC1C25" w:rsidP="00AC1C25">
      <w:pPr>
        <w:pStyle w:val="RedTxt"/>
        <w:rPr>
          <w:sz w:val="24"/>
          <w:szCs w:val="24"/>
        </w:rPr>
      </w:pPr>
    </w:p>
    <w:p w14:paraId="637AEC82" w14:textId="77777777" w:rsidR="00AC1C25" w:rsidRDefault="00AC1C25" w:rsidP="00AC1C25">
      <w:pPr>
        <w:pStyle w:val="RedTxt"/>
        <w:rPr>
          <w:sz w:val="24"/>
          <w:szCs w:val="24"/>
        </w:rPr>
      </w:pPr>
      <w:r>
        <w:rPr>
          <w:sz w:val="24"/>
          <w:szCs w:val="24"/>
        </w:rPr>
        <w:t>Nom et P</w:t>
      </w:r>
      <w:r w:rsidRPr="00AC1C25">
        <w:rPr>
          <w:sz w:val="24"/>
          <w:szCs w:val="24"/>
        </w:rPr>
        <w:t>rénom de la personne</w:t>
      </w:r>
      <w:r>
        <w:rPr>
          <w:sz w:val="24"/>
          <w:szCs w:val="24"/>
        </w:rPr>
        <w:t xml:space="preserve"> habilitée à engager la société : </w:t>
      </w:r>
      <w:r w:rsidRPr="001C3CBA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1C3CBA">
        <w:rPr>
          <w:sz w:val="24"/>
          <w:szCs w:val="24"/>
        </w:rPr>
        <w:instrText xml:space="preserve"> FORMTEXT </w:instrText>
      </w:r>
      <w:r w:rsidRPr="001C3CBA">
        <w:rPr>
          <w:sz w:val="24"/>
          <w:szCs w:val="24"/>
        </w:rPr>
      </w:r>
      <w:r w:rsidRPr="001C3CBA">
        <w:rPr>
          <w:sz w:val="24"/>
          <w:szCs w:val="24"/>
        </w:rPr>
        <w:fldChar w:fldCharType="separate"/>
      </w:r>
      <w:r w:rsidRPr="001C3CBA">
        <w:rPr>
          <w:sz w:val="24"/>
          <w:szCs w:val="24"/>
        </w:rPr>
        <w:t>……………</w:t>
      </w:r>
      <w:r w:rsidRPr="001C3CBA">
        <w:rPr>
          <w:sz w:val="24"/>
          <w:szCs w:val="24"/>
        </w:rPr>
        <w:fldChar w:fldCharType="end"/>
      </w:r>
    </w:p>
    <w:p w14:paraId="7DD0145C" w14:textId="77777777" w:rsidR="00AC1C25" w:rsidRDefault="00AC1C25" w:rsidP="00AC1C25">
      <w:pPr>
        <w:pStyle w:val="RedTxt"/>
        <w:rPr>
          <w:sz w:val="24"/>
          <w:szCs w:val="24"/>
        </w:rPr>
      </w:pPr>
    </w:p>
    <w:p w14:paraId="32AA0529" w14:textId="77777777" w:rsidR="00AC1C25" w:rsidRDefault="00AC1C25" w:rsidP="00AC1C25">
      <w:pPr>
        <w:pStyle w:val="RedTxt"/>
        <w:rPr>
          <w:sz w:val="24"/>
          <w:szCs w:val="24"/>
        </w:rPr>
      </w:pPr>
    </w:p>
    <w:p w14:paraId="3F94B390" w14:textId="77777777" w:rsidR="00E96A80" w:rsidRDefault="00E96A80" w:rsidP="00AC1C25">
      <w:pPr>
        <w:pStyle w:val="RedTxt"/>
        <w:rPr>
          <w:sz w:val="24"/>
          <w:szCs w:val="24"/>
        </w:rPr>
      </w:pPr>
    </w:p>
    <w:p w14:paraId="46B96198" w14:textId="77777777" w:rsidR="00AC1C25" w:rsidRDefault="00AC1C25" w:rsidP="00AC1C25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50E1EC98" w14:textId="77777777" w:rsidR="00AC1C25" w:rsidRDefault="00AC1C25" w:rsidP="00AC1C25">
      <w:pPr>
        <w:pStyle w:val="RedTxt"/>
        <w:rPr>
          <w:sz w:val="24"/>
          <w:szCs w:val="24"/>
        </w:rPr>
      </w:pPr>
    </w:p>
    <w:p w14:paraId="063E5E09" w14:textId="77777777" w:rsidR="0064779E" w:rsidRPr="0064779E" w:rsidRDefault="001E48A5" w:rsidP="00CD3A23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>&amp;</w:t>
      </w:r>
      <w:r w:rsidR="00AC1C25">
        <w:rPr>
          <w:sz w:val="24"/>
          <w:szCs w:val="24"/>
        </w:rPr>
        <w:t xml:space="preserve"> </w:t>
      </w:r>
      <w:r w:rsidR="00AC1C25" w:rsidRPr="00AC1C25">
        <w:rPr>
          <w:sz w:val="24"/>
          <w:szCs w:val="24"/>
        </w:rPr>
        <w:t>CACHET DE LA SOCIETE</w:t>
      </w:r>
      <w:r w:rsidR="00AC1C25">
        <w:rPr>
          <w:sz w:val="24"/>
          <w:szCs w:val="24"/>
        </w:rPr>
        <w:t> :</w:t>
      </w:r>
    </w:p>
    <w:sectPr w:rsidR="0064779E" w:rsidRPr="006477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85AD" w14:textId="77777777" w:rsidR="00BA5981" w:rsidRDefault="00BA5981" w:rsidP="00DE2909">
      <w:pPr>
        <w:spacing w:line="240" w:lineRule="auto"/>
      </w:pPr>
      <w:r>
        <w:separator/>
      </w:r>
    </w:p>
  </w:endnote>
  <w:endnote w:type="continuationSeparator" w:id="0">
    <w:p w14:paraId="5A1138A3" w14:textId="77777777" w:rsidR="00BA5981" w:rsidRDefault="00BA5981" w:rsidP="00DE2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86C3D" w14:textId="77777777" w:rsidR="00CE27B6" w:rsidRDefault="00CE27B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E6B9" w14:textId="77777777" w:rsidR="00CE27B6" w:rsidRDefault="00CE27B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D35B" w14:textId="77777777" w:rsidR="00CE27B6" w:rsidRDefault="00CE27B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A3871" w14:textId="77777777" w:rsidR="00BA5981" w:rsidRDefault="00BA5981" w:rsidP="00DE2909">
      <w:pPr>
        <w:spacing w:line="240" w:lineRule="auto"/>
      </w:pPr>
      <w:r>
        <w:separator/>
      </w:r>
    </w:p>
  </w:footnote>
  <w:footnote w:type="continuationSeparator" w:id="0">
    <w:p w14:paraId="4055D788" w14:textId="77777777" w:rsidR="00BA5981" w:rsidRDefault="00BA5981" w:rsidP="00DE2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3561" w14:textId="77777777" w:rsidR="00CE27B6" w:rsidRDefault="00CE27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1D91" w14:textId="28543D50" w:rsidR="00FB2722" w:rsidRDefault="008A4AAE" w:rsidP="00FB2722">
    <w:pPr>
      <w:jc w:val="center"/>
      <w:rPr>
        <w:rFonts w:cs="Calibri"/>
        <w:b/>
        <w:bCs/>
      </w:rPr>
    </w:pPr>
    <w:r>
      <w:rPr>
        <w:rFonts w:cs="Calibri"/>
        <w:b/>
        <w:bCs/>
      </w:rPr>
      <w:t xml:space="preserve"> </w:t>
    </w:r>
    <w:r w:rsidR="00CE27B6">
      <w:rPr>
        <w:noProof/>
      </w:rPr>
      <w:drawing>
        <wp:inline distT="0" distB="0" distL="0" distR="0" wp14:anchorId="42C0E2E8" wp14:editId="13C836D3">
          <wp:extent cx="5760720" cy="86677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778" w:type="dxa"/>
      <w:tblLayout w:type="fixed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FB2722" w14:paraId="289BB240" w14:textId="77777777" w:rsidTr="00271EAB">
      <w:tc>
        <w:tcPr>
          <w:tcW w:w="3259" w:type="dxa"/>
          <w:shd w:val="clear" w:color="auto" w:fill="auto"/>
        </w:tcPr>
        <w:p w14:paraId="18381F3E" w14:textId="77777777" w:rsidR="00FB2722" w:rsidRDefault="00FB2722" w:rsidP="00FB2722">
          <w:r>
            <w:tab/>
          </w:r>
          <w:r w:rsidR="008A4AAE">
            <w:t xml:space="preserve">                             </w:t>
          </w:r>
        </w:p>
      </w:tc>
      <w:tc>
        <w:tcPr>
          <w:tcW w:w="3259" w:type="dxa"/>
          <w:shd w:val="clear" w:color="auto" w:fill="auto"/>
        </w:tcPr>
        <w:p w14:paraId="64F7DCF3" w14:textId="77777777" w:rsidR="0015730A" w:rsidRDefault="0015730A" w:rsidP="00FB2722"/>
      </w:tc>
      <w:tc>
        <w:tcPr>
          <w:tcW w:w="3260" w:type="dxa"/>
          <w:shd w:val="clear" w:color="auto" w:fill="auto"/>
        </w:tcPr>
        <w:p w14:paraId="13E43B35" w14:textId="77777777" w:rsidR="00FB2722" w:rsidRDefault="00FB2722" w:rsidP="00FB2722"/>
        <w:p w14:paraId="35C02D6E" w14:textId="77777777" w:rsidR="0015730A" w:rsidRDefault="0015730A" w:rsidP="00FB2722"/>
      </w:tc>
    </w:tr>
  </w:tbl>
  <w:p w14:paraId="7811FA31" w14:textId="2CE69C2F" w:rsidR="00703FB7" w:rsidRPr="00DE2909" w:rsidRDefault="00703FB7">
    <w:pPr>
      <w:pStyle w:val="En-tte"/>
      <w:rPr>
        <w:u w:val="single"/>
      </w:rPr>
    </w:pPr>
    <w:r w:rsidRPr="00DE2909">
      <w:rPr>
        <w:sz w:val="23"/>
        <w:szCs w:val="23"/>
        <w:u w:val="single"/>
      </w:rPr>
      <w:tab/>
    </w:r>
    <w:r w:rsidR="00CD3A23">
      <w:rPr>
        <w:sz w:val="23"/>
        <w:szCs w:val="23"/>
        <w:u w:val="single"/>
      </w:rPr>
      <w:t xml:space="preserve">Affaire </w:t>
    </w:r>
    <w:r w:rsidR="00220722">
      <w:rPr>
        <w:sz w:val="23"/>
        <w:szCs w:val="23"/>
        <w:u w:val="single"/>
      </w:rPr>
      <w:t>n° 20250</w:t>
    </w:r>
    <w:r w:rsidR="00272759">
      <w:rPr>
        <w:sz w:val="23"/>
        <w:szCs w:val="23"/>
        <w:u w:val="single"/>
      </w:rPr>
      <w:t>43</w:t>
    </w:r>
    <w:r w:rsidR="00220722">
      <w:rPr>
        <w:sz w:val="23"/>
        <w:szCs w:val="23"/>
        <w:u w:val="single"/>
      </w:rPr>
      <w:t>PAF</w:t>
    </w:r>
    <w:r w:rsidRPr="00DE2909">
      <w:rPr>
        <w:sz w:val="23"/>
        <w:szCs w:val="23"/>
        <w:u w:val="singl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76A7" w14:textId="77777777" w:rsidR="00CE27B6" w:rsidRDefault="00CE27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EC1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000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4BB7BAC"/>
    <w:multiLevelType w:val="hybridMultilevel"/>
    <w:tmpl w:val="760E9BEA"/>
    <w:lvl w:ilvl="0" w:tplc="27AECCA0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539771">
    <w:abstractNumId w:val="0"/>
  </w:num>
  <w:num w:numId="2" w16cid:durableId="1686592332">
    <w:abstractNumId w:val="0"/>
  </w:num>
  <w:num w:numId="3" w16cid:durableId="499271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09"/>
    <w:rsid w:val="00001B30"/>
    <w:rsid w:val="000044D2"/>
    <w:rsid w:val="00012196"/>
    <w:rsid w:val="00012BA9"/>
    <w:rsid w:val="00015EA1"/>
    <w:rsid w:val="0001757B"/>
    <w:rsid w:val="00026651"/>
    <w:rsid w:val="00036447"/>
    <w:rsid w:val="000408DB"/>
    <w:rsid w:val="00054532"/>
    <w:rsid w:val="00054B6F"/>
    <w:rsid w:val="0006006E"/>
    <w:rsid w:val="000606CE"/>
    <w:rsid w:val="000662A9"/>
    <w:rsid w:val="000835DC"/>
    <w:rsid w:val="00093418"/>
    <w:rsid w:val="00094DE2"/>
    <w:rsid w:val="000A024F"/>
    <w:rsid w:val="000A3480"/>
    <w:rsid w:val="000B6C33"/>
    <w:rsid w:val="000C4799"/>
    <w:rsid w:val="000D11FE"/>
    <w:rsid w:val="000D1883"/>
    <w:rsid w:val="000D3440"/>
    <w:rsid w:val="000F62DF"/>
    <w:rsid w:val="00100F4F"/>
    <w:rsid w:val="00102AFA"/>
    <w:rsid w:val="00123D4F"/>
    <w:rsid w:val="00127439"/>
    <w:rsid w:val="0013199C"/>
    <w:rsid w:val="00137B39"/>
    <w:rsid w:val="00142C91"/>
    <w:rsid w:val="00154115"/>
    <w:rsid w:val="0015730A"/>
    <w:rsid w:val="00160E96"/>
    <w:rsid w:val="001735E9"/>
    <w:rsid w:val="00183813"/>
    <w:rsid w:val="00192406"/>
    <w:rsid w:val="001B3675"/>
    <w:rsid w:val="001B648F"/>
    <w:rsid w:val="001C67B8"/>
    <w:rsid w:val="001C6EEB"/>
    <w:rsid w:val="001D2CAD"/>
    <w:rsid w:val="001D3A8F"/>
    <w:rsid w:val="001E398A"/>
    <w:rsid w:val="001E48A5"/>
    <w:rsid w:val="001F5989"/>
    <w:rsid w:val="00211E5E"/>
    <w:rsid w:val="00220722"/>
    <w:rsid w:val="00226534"/>
    <w:rsid w:val="00257550"/>
    <w:rsid w:val="00264A86"/>
    <w:rsid w:val="00271EAB"/>
    <w:rsid w:val="00272759"/>
    <w:rsid w:val="0028592E"/>
    <w:rsid w:val="0029571D"/>
    <w:rsid w:val="002B0AF5"/>
    <w:rsid w:val="002B1E7D"/>
    <w:rsid w:val="002B3772"/>
    <w:rsid w:val="002C152A"/>
    <w:rsid w:val="002C3E4D"/>
    <w:rsid w:val="002D404E"/>
    <w:rsid w:val="002D6D1D"/>
    <w:rsid w:val="002F732B"/>
    <w:rsid w:val="0031527D"/>
    <w:rsid w:val="003237C6"/>
    <w:rsid w:val="00343FFB"/>
    <w:rsid w:val="003503BB"/>
    <w:rsid w:val="003661CA"/>
    <w:rsid w:val="003722CA"/>
    <w:rsid w:val="003762AC"/>
    <w:rsid w:val="0039076A"/>
    <w:rsid w:val="00396F6A"/>
    <w:rsid w:val="003A5F0B"/>
    <w:rsid w:val="003B0613"/>
    <w:rsid w:val="003C19E2"/>
    <w:rsid w:val="003D0C0D"/>
    <w:rsid w:val="003D35FE"/>
    <w:rsid w:val="003D45E0"/>
    <w:rsid w:val="003D5DAD"/>
    <w:rsid w:val="00400328"/>
    <w:rsid w:val="00406232"/>
    <w:rsid w:val="004263FA"/>
    <w:rsid w:val="00434882"/>
    <w:rsid w:val="004348C0"/>
    <w:rsid w:val="0045457D"/>
    <w:rsid w:val="00456FFB"/>
    <w:rsid w:val="00462EA7"/>
    <w:rsid w:val="00464286"/>
    <w:rsid w:val="0048329F"/>
    <w:rsid w:val="00491640"/>
    <w:rsid w:val="004B24A3"/>
    <w:rsid w:val="004C02AC"/>
    <w:rsid w:val="004D43AE"/>
    <w:rsid w:val="004D5F2D"/>
    <w:rsid w:val="004E00D6"/>
    <w:rsid w:val="004E0736"/>
    <w:rsid w:val="004E3C50"/>
    <w:rsid w:val="004F51DA"/>
    <w:rsid w:val="004F60A1"/>
    <w:rsid w:val="004F712A"/>
    <w:rsid w:val="005009AC"/>
    <w:rsid w:val="005266F4"/>
    <w:rsid w:val="00564794"/>
    <w:rsid w:val="005711E1"/>
    <w:rsid w:val="00587167"/>
    <w:rsid w:val="005A3D66"/>
    <w:rsid w:val="005B7318"/>
    <w:rsid w:val="005C7691"/>
    <w:rsid w:val="005D6353"/>
    <w:rsid w:val="005F3AEA"/>
    <w:rsid w:val="00626170"/>
    <w:rsid w:val="00627E32"/>
    <w:rsid w:val="00632888"/>
    <w:rsid w:val="0064779E"/>
    <w:rsid w:val="006603CE"/>
    <w:rsid w:val="00664DF8"/>
    <w:rsid w:val="00671B35"/>
    <w:rsid w:val="0067618F"/>
    <w:rsid w:val="00680FBA"/>
    <w:rsid w:val="00681405"/>
    <w:rsid w:val="00685DDD"/>
    <w:rsid w:val="006935A5"/>
    <w:rsid w:val="006A62B7"/>
    <w:rsid w:val="006D188D"/>
    <w:rsid w:val="006D4856"/>
    <w:rsid w:val="006E54A8"/>
    <w:rsid w:val="00703FB7"/>
    <w:rsid w:val="007060FE"/>
    <w:rsid w:val="007138E6"/>
    <w:rsid w:val="007179E8"/>
    <w:rsid w:val="0072534E"/>
    <w:rsid w:val="00742C0E"/>
    <w:rsid w:val="0077467E"/>
    <w:rsid w:val="007B2291"/>
    <w:rsid w:val="007C41D2"/>
    <w:rsid w:val="007D5B49"/>
    <w:rsid w:val="007F0CD7"/>
    <w:rsid w:val="008005CD"/>
    <w:rsid w:val="00811692"/>
    <w:rsid w:val="00816640"/>
    <w:rsid w:val="00816DE6"/>
    <w:rsid w:val="00822EBC"/>
    <w:rsid w:val="00827CC3"/>
    <w:rsid w:val="00847948"/>
    <w:rsid w:val="00852693"/>
    <w:rsid w:val="00857D6F"/>
    <w:rsid w:val="00871425"/>
    <w:rsid w:val="008A0968"/>
    <w:rsid w:val="008A4AAE"/>
    <w:rsid w:val="008E0110"/>
    <w:rsid w:val="008E0A64"/>
    <w:rsid w:val="008F3E92"/>
    <w:rsid w:val="00903858"/>
    <w:rsid w:val="00911403"/>
    <w:rsid w:val="00930A1E"/>
    <w:rsid w:val="009357B3"/>
    <w:rsid w:val="009417CA"/>
    <w:rsid w:val="00944482"/>
    <w:rsid w:val="0096229C"/>
    <w:rsid w:val="00962C1E"/>
    <w:rsid w:val="00973FD7"/>
    <w:rsid w:val="00974081"/>
    <w:rsid w:val="0098029E"/>
    <w:rsid w:val="00994F89"/>
    <w:rsid w:val="009950F0"/>
    <w:rsid w:val="009A379A"/>
    <w:rsid w:val="009A7175"/>
    <w:rsid w:val="009B0F73"/>
    <w:rsid w:val="009D1336"/>
    <w:rsid w:val="009F434A"/>
    <w:rsid w:val="00A16CBC"/>
    <w:rsid w:val="00A245D7"/>
    <w:rsid w:val="00A249AA"/>
    <w:rsid w:val="00A402DE"/>
    <w:rsid w:val="00A43041"/>
    <w:rsid w:val="00A44E34"/>
    <w:rsid w:val="00AA110C"/>
    <w:rsid w:val="00AA5CC6"/>
    <w:rsid w:val="00AB1C5D"/>
    <w:rsid w:val="00AB4629"/>
    <w:rsid w:val="00AB7E7C"/>
    <w:rsid w:val="00AC0FCE"/>
    <w:rsid w:val="00AC1C25"/>
    <w:rsid w:val="00AE1EA1"/>
    <w:rsid w:val="00B05245"/>
    <w:rsid w:val="00B345FD"/>
    <w:rsid w:val="00B47D52"/>
    <w:rsid w:val="00B50EC5"/>
    <w:rsid w:val="00B6577D"/>
    <w:rsid w:val="00B77125"/>
    <w:rsid w:val="00B833AF"/>
    <w:rsid w:val="00BA234C"/>
    <w:rsid w:val="00BA5981"/>
    <w:rsid w:val="00BA665E"/>
    <w:rsid w:val="00BC12DE"/>
    <w:rsid w:val="00BC3927"/>
    <w:rsid w:val="00BF0209"/>
    <w:rsid w:val="00BF2CF4"/>
    <w:rsid w:val="00C0365F"/>
    <w:rsid w:val="00C0678F"/>
    <w:rsid w:val="00C0752B"/>
    <w:rsid w:val="00C07A92"/>
    <w:rsid w:val="00C327EE"/>
    <w:rsid w:val="00C32B3B"/>
    <w:rsid w:val="00C41AA5"/>
    <w:rsid w:val="00C4483F"/>
    <w:rsid w:val="00C6486B"/>
    <w:rsid w:val="00C66FE8"/>
    <w:rsid w:val="00C6763C"/>
    <w:rsid w:val="00C67B15"/>
    <w:rsid w:val="00C70E13"/>
    <w:rsid w:val="00C91347"/>
    <w:rsid w:val="00CA00BC"/>
    <w:rsid w:val="00CA4082"/>
    <w:rsid w:val="00CB13AA"/>
    <w:rsid w:val="00CB2E5C"/>
    <w:rsid w:val="00CC0DF1"/>
    <w:rsid w:val="00CD2822"/>
    <w:rsid w:val="00CD3A23"/>
    <w:rsid w:val="00CE27B6"/>
    <w:rsid w:val="00CF2F59"/>
    <w:rsid w:val="00CF7996"/>
    <w:rsid w:val="00D013D9"/>
    <w:rsid w:val="00D1350F"/>
    <w:rsid w:val="00D15C81"/>
    <w:rsid w:val="00D24EAA"/>
    <w:rsid w:val="00D34604"/>
    <w:rsid w:val="00D36971"/>
    <w:rsid w:val="00D514EB"/>
    <w:rsid w:val="00D53243"/>
    <w:rsid w:val="00D66A56"/>
    <w:rsid w:val="00D76C91"/>
    <w:rsid w:val="00D93007"/>
    <w:rsid w:val="00DB50C8"/>
    <w:rsid w:val="00DC1A2D"/>
    <w:rsid w:val="00DE2909"/>
    <w:rsid w:val="00E20820"/>
    <w:rsid w:val="00E5474F"/>
    <w:rsid w:val="00E60863"/>
    <w:rsid w:val="00E63AB0"/>
    <w:rsid w:val="00E660CA"/>
    <w:rsid w:val="00E70061"/>
    <w:rsid w:val="00E80464"/>
    <w:rsid w:val="00E965AE"/>
    <w:rsid w:val="00E96A80"/>
    <w:rsid w:val="00EB3F3A"/>
    <w:rsid w:val="00F0435A"/>
    <w:rsid w:val="00F06F48"/>
    <w:rsid w:val="00F11D31"/>
    <w:rsid w:val="00F13BCE"/>
    <w:rsid w:val="00F324D3"/>
    <w:rsid w:val="00F328DD"/>
    <w:rsid w:val="00F44D2B"/>
    <w:rsid w:val="00F45654"/>
    <w:rsid w:val="00F55215"/>
    <w:rsid w:val="00F63937"/>
    <w:rsid w:val="00F83E9C"/>
    <w:rsid w:val="00F85BAA"/>
    <w:rsid w:val="00F91E7B"/>
    <w:rsid w:val="00FB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6E958192"/>
  <w15:chartTrackingRefBased/>
  <w15:docId w15:val="{40907259-C08B-412C-A9F9-8C78F298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99C"/>
    <w:pPr>
      <w:spacing w:line="276" w:lineRule="auto"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D35FE"/>
    <w:pPr>
      <w:keepNext/>
      <w:keepLines/>
      <w:numPr>
        <w:numId w:val="1"/>
      </w:num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before="480"/>
      <w:ind w:left="432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65AE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smallCap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E2909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B648F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648F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B648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648F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648F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648F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2909"/>
  </w:style>
  <w:style w:type="paragraph" w:styleId="Pieddepage">
    <w:name w:val="footer"/>
    <w:basedOn w:val="Normal"/>
    <w:link w:val="PieddepageCar"/>
    <w:uiPriority w:val="99"/>
    <w:unhideWhenUsed/>
    <w:rsid w:val="00DE290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2909"/>
  </w:style>
  <w:style w:type="paragraph" w:styleId="Textedebulles">
    <w:name w:val="Balloon Text"/>
    <w:basedOn w:val="Normal"/>
    <w:link w:val="TextedebullesCar"/>
    <w:uiPriority w:val="99"/>
    <w:semiHidden/>
    <w:unhideWhenUsed/>
    <w:rsid w:val="00DE29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E2909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3D35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E965AE"/>
    <w:rPr>
      <w:rFonts w:ascii="Cambria" w:eastAsia="Times New Roman" w:hAnsi="Cambria" w:cs="Times New Roman"/>
      <w:b/>
      <w:bCs/>
      <w:smallCap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rsid w:val="00DE2909"/>
    <w:rPr>
      <w:rFonts w:ascii="Cambria" w:eastAsia="Times New Roman" w:hAnsi="Cambria" w:cs="Times New Roman"/>
      <w:b/>
      <w:bCs/>
      <w:color w:val="4F81BD"/>
    </w:rPr>
  </w:style>
  <w:style w:type="table" w:styleId="Grilledutableau">
    <w:name w:val="Table Grid"/>
    <w:basedOn w:val="TableauNormal"/>
    <w:uiPriority w:val="59"/>
    <w:rsid w:val="0009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uiPriority w:val="9"/>
    <w:rsid w:val="001B648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1B648F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1B648F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1B648F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1B648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1B64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AB7E7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AB7E7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lev">
    <w:name w:val="Strong"/>
    <w:uiPriority w:val="22"/>
    <w:qFormat/>
    <w:rsid w:val="00AB7E7C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70061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7006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70061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0061"/>
    <w:pPr>
      <w:spacing w:after="100"/>
      <w:ind w:left="440"/>
    </w:pPr>
  </w:style>
  <w:style w:type="character" w:styleId="Lienhypertexte">
    <w:name w:val="Hyperlink"/>
    <w:uiPriority w:val="99"/>
    <w:unhideWhenUsed/>
    <w:rsid w:val="00E70061"/>
    <w:rPr>
      <w:color w:val="0000FF"/>
      <w:u w:val="single"/>
    </w:rPr>
  </w:style>
  <w:style w:type="character" w:customStyle="1" w:styleId="A4">
    <w:name w:val="A4"/>
    <w:uiPriority w:val="99"/>
    <w:rsid w:val="008005CD"/>
    <w:rPr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648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Marquedecommentaire">
    <w:name w:val="annotation reference"/>
    <w:uiPriority w:val="99"/>
    <w:semiHidden/>
    <w:unhideWhenUsed/>
    <w:rsid w:val="00F83E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3E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F83E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3E9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83E9C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06F48"/>
    <w:pPr>
      <w:ind w:left="720"/>
      <w:contextualSpacing/>
    </w:pPr>
  </w:style>
  <w:style w:type="paragraph" w:customStyle="1" w:styleId="RedTxt">
    <w:name w:val="RedTxt"/>
    <w:basedOn w:val="Normal"/>
    <w:rsid w:val="00703FB7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24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link w:val="PrformatHTML"/>
    <w:uiPriority w:val="99"/>
    <w:semiHidden/>
    <w:rsid w:val="00A249AA"/>
    <w:rPr>
      <w:rFonts w:ascii="Courier New" w:eastAsia="Times New Roman" w:hAnsi="Courier New" w:cs="Courier New"/>
    </w:rPr>
  </w:style>
  <w:style w:type="paragraph" w:customStyle="1" w:styleId="RedTitre1">
    <w:name w:val="RedTitre1"/>
    <w:basedOn w:val="Normal"/>
    <w:rsid w:val="004F712A"/>
    <w:pPr>
      <w:framePr w:hSpace="142" w:wrap="auto" w:vAnchor="text" w:hAnchor="text" w:xAlign="center" w:y="1"/>
      <w:widowControl w:val="0"/>
      <w:spacing w:line="240" w:lineRule="auto"/>
      <w:jc w:val="center"/>
    </w:pPr>
    <w:rPr>
      <w:rFonts w:ascii="Arial" w:eastAsia="Times New Roman" w:hAnsi="Arial"/>
      <w:b/>
      <w:snapToGrid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76CEB-65E9-411C-A94E-E5652CB9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Rennes 1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llebrizo</dc:creator>
  <cp:keywords/>
  <cp:lastModifiedBy>Valentin Riviere</cp:lastModifiedBy>
  <cp:revision>12</cp:revision>
  <cp:lastPrinted>2015-05-20T06:55:00Z</cp:lastPrinted>
  <dcterms:created xsi:type="dcterms:W3CDTF">2025-04-10T09:26:00Z</dcterms:created>
  <dcterms:modified xsi:type="dcterms:W3CDTF">2025-07-04T15:09:00Z</dcterms:modified>
</cp:coreProperties>
</file>