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2E860650" w:rsidR="00F276EE" w:rsidRPr="00CF7BA0" w:rsidRDefault="00B84959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6EC4C42">
            <wp:simplePos x="0" y="0"/>
            <wp:positionH relativeFrom="column">
              <wp:posOffset>1781175</wp:posOffset>
            </wp:positionH>
            <wp:positionV relativeFrom="paragraph">
              <wp:posOffset>946150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20A" w:rsidRPr="00CF7BA0">
        <w:rPr>
          <w:rFonts w:ascii="Open Sans" w:hAnsi="Open Sans" w:cs="Open Sans"/>
          <w:noProof/>
        </w:rPr>
        <w:drawing>
          <wp:inline distT="0" distB="0" distL="0" distR="0" wp14:anchorId="68D52A5A" wp14:editId="1B181274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192CF219" w:rsidR="00F276EE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6C506433" w14:textId="7668F027" w:rsidR="00B84959" w:rsidRDefault="00B84959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32D1F75D" w14:textId="6208E128" w:rsidR="00B84959" w:rsidRDefault="00B84959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9B2A290" w14:textId="15D758BB" w:rsidR="00B84959" w:rsidRDefault="00B84959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173C9C4" w14:textId="729C89D7" w:rsidR="00B84959" w:rsidRDefault="00B84959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A60E3E7" w14:textId="77777777" w:rsidR="00B84959" w:rsidRPr="00CF7BA0" w:rsidRDefault="00B84959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6"/>
        <w:gridCol w:w="425"/>
        <w:gridCol w:w="426"/>
      </w:tblGrid>
      <w:tr w:rsidR="00E776FD" w:rsidRPr="00CF7BA0" w14:paraId="0CBFE6E0" w14:textId="77777777" w:rsidTr="00513D26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71BA7" w14:textId="77777777" w:rsidR="00E776FD" w:rsidRPr="00CF7BA0" w:rsidRDefault="00E776FD" w:rsidP="00513D26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550CA637" w14:textId="77777777" w:rsidR="00E776FD" w:rsidRPr="00CF7BA0" w:rsidRDefault="00E776FD" w:rsidP="00513D26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61516FEF" w14:textId="77777777" w:rsidR="00E776FD" w:rsidRPr="00CF7BA0" w:rsidRDefault="00E776FD" w:rsidP="00513D26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400981" w14:textId="77777777" w:rsidR="00E776FD" w:rsidRPr="00CF7BA0" w:rsidRDefault="00E776FD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B96000" w14:textId="77777777" w:rsidR="00E776FD" w:rsidRPr="00CF7BA0" w:rsidRDefault="00E776FD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A49413" w14:textId="77777777" w:rsidR="00E776FD" w:rsidRPr="00CF7BA0" w:rsidRDefault="00E776FD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D17FF6" w14:textId="5147ED64" w:rsidR="00E776FD" w:rsidRPr="00CF7BA0" w:rsidRDefault="00D026DA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26B8C9" w14:textId="2B92BF62" w:rsidR="00E776FD" w:rsidRPr="00CF7BA0" w:rsidRDefault="00D026DA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8BEE9A" w14:textId="6595432F" w:rsidR="00E776FD" w:rsidRPr="00CF7BA0" w:rsidRDefault="00D026DA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4D8641" w14:textId="0FF8569A" w:rsidR="00E776FD" w:rsidRPr="00CF7BA0" w:rsidRDefault="00D026DA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242C46" w14:textId="6C1942A5" w:rsidR="00E776FD" w:rsidRPr="00CF7BA0" w:rsidRDefault="00D026DA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C37043" w14:textId="20440DB1" w:rsidR="00E776FD" w:rsidRPr="00CF7BA0" w:rsidRDefault="00D026DA" w:rsidP="00D026DA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B6BDD7" w14:textId="5FED085C" w:rsidR="00E776FD" w:rsidRPr="00CF7BA0" w:rsidRDefault="00D026DA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9DB28D" w14:textId="6F0646B4" w:rsidR="00E776FD" w:rsidRPr="00CF7BA0" w:rsidRDefault="00D026DA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4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D7B612" w14:textId="77777777" w:rsidR="00E776FD" w:rsidRPr="00CF7BA0" w:rsidRDefault="00E776FD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0AB46" w14:textId="77777777" w:rsidR="00E776FD" w:rsidRPr="00CF7BA0" w:rsidRDefault="00E776FD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679B5B" w14:textId="29BDA7C6" w:rsidR="00E776FD" w:rsidRPr="00CF7BA0" w:rsidRDefault="00D026DA" w:rsidP="00513D26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8</w:t>
            </w:r>
          </w:p>
        </w:tc>
      </w:tr>
    </w:tbl>
    <w:p w14:paraId="3908D9AC" w14:textId="77777777" w:rsidR="00E776FD" w:rsidRPr="00CF7BA0" w:rsidRDefault="00E776FD" w:rsidP="00E776FD">
      <w:pPr>
        <w:ind w:left="3969"/>
        <w:rPr>
          <w:rFonts w:ascii="Open Sans" w:hAnsi="Open Sans" w:cs="Open Sans"/>
        </w:rPr>
      </w:pPr>
    </w:p>
    <w:p w14:paraId="23935B1A" w14:textId="77777777" w:rsidR="00E776FD" w:rsidRPr="00CF7BA0" w:rsidRDefault="00E776FD" w:rsidP="00E776FD">
      <w:pPr>
        <w:ind w:left="3969"/>
        <w:rPr>
          <w:rFonts w:ascii="Open Sans" w:hAnsi="Open Sans" w:cs="Open Sans"/>
        </w:rPr>
      </w:pPr>
    </w:p>
    <w:p w14:paraId="671AB016" w14:textId="77777777" w:rsidR="00E776FD" w:rsidRPr="00CF7BA0" w:rsidRDefault="00E776FD" w:rsidP="00E776FD">
      <w:pPr>
        <w:ind w:left="3969"/>
        <w:rPr>
          <w:rFonts w:ascii="Open Sans" w:hAnsi="Open Sans" w:cs="Open Sans"/>
        </w:rPr>
      </w:pPr>
    </w:p>
    <w:p w14:paraId="05E22C50" w14:textId="77777777" w:rsidR="00E776FD" w:rsidRPr="00CF7BA0" w:rsidRDefault="00E776FD" w:rsidP="00E776FD">
      <w:pPr>
        <w:ind w:left="3969"/>
        <w:rPr>
          <w:rFonts w:ascii="Open Sans" w:hAnsi="Open Sans" w:cs="Open Sans"/>
        </w:rPr>
      </w:pPr>
    </w:p>
    <w:p w14:paraId="50CAB741" w14:textId="77777777" w:rsidR="00E776FD" w:rsidRPr="00CF7BA0" w:rsidRDefault="00E776FD" w:rsidP="00E776FD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E776FD" w:rsidRPr="00CF7BA0" w14:paraId="55DCD2EF" w14:textId="77777777" w:rsidTr="00513D26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1B22AB02" w14:textId="77777777" w:rsidR="00E776FD" w:rsidRDefault="00E776FD" w:rsidP="00513D26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  <w:p w14:paraId="0BE50951" w14:textId="361276AC" w:rsidR="00D355B9" w:rsidRPr="003507E4" w:rsidRDefault="00D355B9" w:rsidP="00513D26">
            <w:pPr>
              <w:jc w:val="center"/>
              <w:rPr>
                <w:rFonts w:ascii="Montserrat" w:hAnsi="Montserrat" w:cs="Open Sans"/>
              </w:rPr>
            </w:pPr>
            <w:r>
              <w:rPr>
                <w:rFonts w:ascii="Montserrat" w:hAnsi="Montserrat" w:cs="Open Sans"/>
              </w:rPr>
              <w:t>(AE)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6CA30D96" w14:textId="17F6579A" w:rsidR="00E776FD" w:rsidRPr="0046664A" w:rsidRDefault="00E776FD" w:rsidP="00513D26">
            <w:pPr>
              <w:spacing w:after="200" w:line="276" w:lineRule="auto"/>
              <w:jc w:val="center"/>
              <w:rPr>
                <w:rFonts w:ascii="Montserrat" w:eastAsia="Calibri" w:hAnsi="Montserrat" w:cs="Arial"/>
                <w:b/>
                <w:bCs/>
                <w:lang w:eastAsia="en-US"/>
              </w:rPr>
            </w:pPr>
            <w:r w:rsidRPr="0046664A">
              <w:rPr>
                <w:rFonts w:ascii="Montserrat" w:eastAsia="Calibri" w:hAnsi="Montserrat" w:cs="Arial"/>
                <w:b/>
                <w:bCs/>
                <w:lang w:eastAsia="en-US"/>
              </w:rPr>
              <w:t xml:space="preserve">MARCHES PUBLICS DE </w:t>
            </w:r>
            <w:r w:rsidR="00A80A23">
              <w:rPr>
                <w:rFonts w:ascii="Montserrat" w:eastAsia="Calibri" w:hAnsi="Montserrat" w:cs="Arial"/>
                <w:b/>
                <w:bCs/>
                <w:lang w:eastAsia="en-US"/>
              </w:rPr>
              <w:t>MAITRISE D’OEUVRE</w:t>
            </w:r>
          </w:p>
          <w:p w14:paraId="464D374A" w14:textId="77777777" w:rsidR="00E776FD" w:rsidRPr="0046664A" w:rsidRDefault="00E776FD" w:rsidP="00513D26">
            <w:pPr>
              <w:spacing w:after="200" w:line="276" w:lineRule="auto"/>
              <w:jc w:val="center"/>
              <w:rPr>
                <w:rFonts w:ascii="Montserrat" w:eastAsia="Calibri" w:hAnsi="Montserrat" w:cs="Arial"/>
                <w:b/>
                <w:bCs/>
                <w:lang w:eastAsia="en-US"/>
              </w:rPr>
            </w:pPr>
            <w:r w:rsidRPr="0046664A">
              <w:rPr>
                <w:rFonts w:ascii="Montserrat" w:eastAsia="Calibri" w:hAnsi="Montserrat" w:cs="Arial"/>
                <w:b/>
                <w:bCs/>
                <w:lang w:eastAsia="en-US"/>
              </w:rPr>
              <w:t>PROCEDURE ADAPTEE</w:t>
            </w:r>
          </w:p>
          <w:p w14:paraId="1B4EFF35" w14:textId="35184463" w:rsidR="00E776FD" w:rsidRPr="005D2659" w:rsidRDefault="00E776FD" w:rsidP="00513D26">
            <w:pPr>
              <w:spacing w:after="200" w:line="276" w:lineRule="auto"/>
              <w:jc w:val="center"/>
              <w:rPr>
                <w:rFonts w:ascii="Montserrat" w:eastAsia="Calibri" w:hAnsi="Montserrat" w:cs="Arial"/>
                <w:b/>
                <w:lang w:eastAsia="en-US"/>
              </w:rPr>
            </w:pPr>
            <w:r w:rsidRPr="005D2659">
              <w:rPr>
                <w:rFonts w:ascii="Montserrat" w:eastAsia="Calibri" w:hAnsi="Montserrat" w:cs="Arial"/>
                <w:b/>
                <w:lang w:eastAsia="en-US"/>
              </w:rPr>
              <w:t>Consultation GH10_202</w:t>
            </w:r>
            <w:r w:rsidR="00D026DA">
              <w:rPr>
                <w:rFonts w:ascii="Montserrat" w:eastAsia="Calibri" w:hAnsi="Montserrat" w:cs="Arial"/>
                <w:b/>
                <w:lang w:eastAsia="en-US"/>
              </w:rPr>
              <w:t>5_018</w:t>
            </w:r>
          </w:p>
          <w:p w14:paraId="40A14841" w14:textId="72C8E0EC" w:rsidR="00E776FD" w:rsidRDefault="007C723D" w:rsidP="00513D26">
            <w:pPr>
              <w:spacing w:after="200" w:line="276" w:lineRule="auto"/>
              <w:jc w:val="center"/>
              <w:rPr>
                <w:rFonts w:ascii="Montserrat" w:eastAsia="Calibri" w:hAnsi="Montserrat" w:cs="Arial"/>
                <w:b/>
                <w:lang w:eastAsia="en-US"/>
              </w:rPr>
            </w:pPr>
            <w:r>
              <w:rPr>
                <w:rFonts w:ascii="Montserrat" w:eastAsia="Calibri" w:hAnsi="Montserrat" w:cs="Arial"/>
                <w:b/>
                <w:lang w:eastAsia="en-US"/>
              </w:rPr>
              <w:t xml:space="preserve">MARCHE </w:t>
            </w:r>
            <w:r w:rsidR="00E776FD">
              <w:rPr>
                <w:rFonts w:ascii="Montserrat" w:eastAsia="Calibri" w:hAnsi="Montserrat" w:cs="Arial"/>
                <w:b/>
                <w:lang w:eastAsia="en-US"/>
              </w:rPr>
              <w:t xml:space="preserve">DE </w:t>
            </w:r>
            <w:r w:rsidR="00E776FD" w:rsidRPr="005D2659">
              <w:rPr>
                <w:rFonts w:ascii="Montserrat" w:eastAsia="Calibri" w:hAnsi="Montserrat" w:cs="Arial"/>
                <w:b/>
                <w:lang w:eastAsia="en-US"/>
              </w:rPr>
              <w:t xml:space="preserve">MAITRISE D’ŒUVRE POUR </w:t>
            </w:r>
            <w:r w:rsidR="00D026DA" w:rsidRPr="00D026DA">
              <w:rPr>
                <w:rFonts w:ascii="Montserrat" w:eastAsia="Calibri" w:hAnsi="Montserrat" w:cs="Arial"/>
                <w:b/>
                <w:lang w:eastAsia="en-US"/>
              </w:rPr>
              <w:t>LA REHABILITATION DES RESEAUX D’EAU FROIDE SANITAIRE</w:t>
            </w:r>
            <w:r w:rsidR="001D63FB">
              <w:rPr>
                <w:rFonts w:ascii="Montserrat" w:eastAsia="Calibri" w:hAnsi="Montserrat" w:cs="Arial"/>
                <w:b/>
                <w:lang w:eastAsia="en-US"/>
              </w:rPr>
              <w:t xml:space="preserve"> (EFS)</w:t>
            </w:r>
            <w:r w:rsidR="00D026DA" w:rsidRPr="00D026DA">
              <w:rPr>
                <w:rFonts w:ascii="Montserrat" w:eastAsia="Calibri" w:hAnsi="Montserrat" w:cs="Arial"/>
                <w:b/>
                <w:lang w:eastAsia="en-US"/>
              </w:rPr>
              <w:t xml:space="preserve"> ET </w:t>
            </w:r>
            <w:r w:rsidR="001D63FB">
              <w:rPr>
                <w:rFonts w:ascii="Montserrat" w:eastAsia="Calibri" w:hAnsi="Montserrat" w:cs="Arial"/>
                <w:b/>
                <w:lang w:eastAsia="en-US"/>
              </w:rPr>
              <w:t xml:space="preserve">D’EAU </w:t>
            </w:r>
            <w:r w:rsidR="00D026DA" w:rsidRPr="00D026DA">
              <w:rPr>
                <w:rFonts w:ascii="Montserrat" w:eastAsia="Calibri" w:hAnsi="Montserrat" w:cs="Arial"/>
                <w:b/>
                <w:lang w:eastAsia="en-US"/>
              </w:rPr>
              <w:t xml:space="preserve">CHAUDE SANITAIRE </w:t>
            </w:r>
            <w:r w:rsidR="001D63FB">
              <w:rPr>
                <w:rFonts w:ascii="Montserrat" w:eastAsia="Calibri" w:hAnsi="Montserrat" w:cs="Arial"/>
                <w:b/>
                <w:lang w:eastAsia="en-US"/>
              </w:rPr>
              <w:t xml:space="preserve">(ECS) </w:t>
            </w:r>
            <w:r w:rsidR="00D026DA" w:rsidRPr="00D026DA">
              <w:rPr>
                <w:rFonts w:ascii="Montserrat" w:eastAsia="Calibri" w:hAnsi="Montserrat" w:cs="Arial"/>
                <w:b/>
                <w:lang w:eastAsia="en-US"/>
              </w:rPr>
              <w:t xml:space="preserve">DE L’HOPITAL AMBROISE PARE DU GHU </w:t>
            </w:r>
            <w:r w:rsidR="001D63FB">
              <w:rPr>
                <w:rFonts w:ascii="Montserrat" w:eastAsia="Calibri" w:hAnsi="Montserrat" w:cs="Arial"/>
                <w:b/>
                <w:lang w:eastAsia="en-US"/>
              </w:rPr>
              <w:t xml:space="preserve">AP-HP UNIVERSITE </w:t>
            </w:r>
            <w:r w:rsidR="00D026DA" w:rsidRPr="00D026DA">
              <w:rPr>
                <w:rFonts w:ascii="Montserrat" w:eastAsia="Calibri" w:hAnsi="Montserrat" w:cs="Arial"/>
                <w:b/>
                <w:lang w:eastAsia="en-US"/>
              </w:rPr>
              <w:t>PARIS-SACLAY</w:t>
            </w:r>
          </w:p>
          <w:p w14:paraId="6A766E60" w14:textId="77777777" w:rsidR="00D026DA" w:rsidRPr="00AC5A59" w:rsidRDefault="00D026DA" w:rsidP="00D026DA">
            <w:pPr>
              <w:jc w:val="center"/>
              <w:rPr>
                <w:rFonts w:ascii="Montserrat" w:eastAsia="Calibri" w:hAnsi="Montserrat" w:cs="Open Sans"/>
                <w:b/>
              </w:rPr>
            </w:pPr>
            <w:r>
              <w:rPr>
                <w:rFonts w:ascii="Montserrat" w:eastAsia="Calibri" w:hAnsi="Montserrat" w:cs="Open Sans"/>
                <w:b/>
              </w:rPr>
              <w:t>MARCHE N° 2025_010_DT_14_018</w:t>
            </w:r>
            <w:r w:rsidRPr="00AC5A59">
              <w:rPr>
                <w:rFonts w:ascii="Montserrat" w:eastAsia="Calibri" w:hAnsi="Montserrat" w:cs="Open Sans"/>
                <w:b/>
              </w:rPr>
              <w:t xml:space="preserve"> </w:t>
            </w:r>
          </w:p>
          <w:p w14:paraId="138CF0C3" w14:textId="77777777" w:rsidR="00D026DA" w:rsidRPr="005D2659" w:rsidRDefault="00D026DA" w:rsidP="00513D26">
            <w:pPr>
              <w:spacing w:after="200" w:line="276" w:lineRule="auto"/>
              <w:jc w:val="center"/>
              <w:rPr>
                <w:rFonts w:ascii="Montserrat" w:eastAsia="Calibri" w:hAnsi="Montserrat" w:cs="Arial"/>
                <w:b/>
                <w:lang w:eastAsia="en-US"/>
              </w:rPr>
            </w:pPr>
          </w:p>
          <w:p w14:paraId="065DC1B4" w14:textId="77777777" w:rsidR="00E776FD" w:rsidRPr="003507E4" w:rsidRDefault="00E776FD" w:rsidP="00513D26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Lot unique</w:t>
            </w:r>
            <w:r>
              <w:rPr>
                <w:rFonts w:ascii="Cambria" w:hAnsi="Cambria" w:cs="Cambria"/>
                <w:b/>
              </w:rPr>
              <w:t> </w:t>
            </w: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23616C00" w14:textId="35CE9C0E" w:rsidR="00D355B9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2883422" w:history="1">
            <w:r w:rsidR="00D355B9" w:rsidRPr="008C35E3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D355B9">
              <w:rPr>
                <w:noProof/>
                <w:webHidden/>
              </w:rPr>
              <w:tab/>
            </w:r>
            <w:r w:rsidR="00D355B9">
              <w:rPr>
                <w:noProof/>
                <w:webHidden/>
              </w:rPr>
              <w:fldChar w:fldCharType="begin"/>
            </w:r>
            <w:r w:rsidR="00D355B9">
              <w:rPr>
                <w:noProof/>
                <w:webHidden/>
              </w:rPr>
              <w:instrText xml:space="preserve"> PAGEREF _Toc202883422 \h </w:instrText>
            </w:r>
            <w:r w:rsidR="00D355B9">
              <w:rPr>
                <w:noProof/>
                <w:webHidden/>
              </w:rPr>
            </w:r>
            <w:r w:rsidR="00D355B9">
              <w:rPr>
                <w:noProof/>
                <w:webHidden/>
              </w:rPr>
              <w:fldChar w:fldCharType="separate"/>
            </w:r>
            <w:r w:rsidR="00D355B9">
              <w:rPr>
                <w:noProof/>
                <w:webHidden/>
              </w:rPr>
              <w:t>3</w:t>
            </w:r>
            <w:r w:rsidR="00D355B9">
              <w:rPr>
                <w:noProof/>
                <w:webHidden/>
              </w:rPr>
              <w:fldChar w:fldCharType="end"/>
            </w:r>
          </w:hyperlink>
        </w:p>
        <w:p w14:paraId="6B78FFBC" w14:textId="1BF01275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23" w:history="1">
            <w:r w:rsidRPr="008C35E3">
              <w:rPr>
                <w:rStyle w:val="Lienhypertexte"/>
                <w:rFonts w:ascii="Montserrat" w:hAnsi="Montserrat"/>
                <w:noProof/>
              </w:rPr>
              <w:t>Désignation du Maître d’ouvrage</w:t>
            </w:r>
            <w:r w:rsidRPr="008C35E3">
              <w:rPr>
                <w:rStyle w:val="Lienhypertexte"/>
                <w:rFonts w:ascii="Cambria" w:hAnsi="Cambria" w:cs="Cambria"/>
                <w:noProof/>
              </w:rPr>
              <w:t> </w:t>
            </w:r>
            <w:r w:rsidRPr="008C35E3">
              <w:rPr>
                <w:rStyle w:val="Lienhypertexte"/>
                <w:rFonts w:ascii="Montserrat" w:hAnsi="Montserrat"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F7B0EE" w14:textId="79E480AC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24" w:history="1">
            <w:r w:rsidRPr="008C35E3">
              <w:rPr>
                <w:rStyle w:val="Lienhypertexte"/>
                <w:rFonts w:ascii="Montserrat" w:hAnsi="Montserrat"/>
                <w:noProof/>
              </w:rPr>
              <w:t>Signataire du marché</w:t>
            </w:r>
            <w:r w:rsidRPr="008C35E3">
              <w:rPr>
                <w:rStyle w:val="Lienhypertexte"/>
                <w:noProof/>
              </w:rPr>
              <w:t xml:space="preserve">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B6804" w14:textId="15152E5E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25" w:history="1">
            <w:r w:rsidRPr="008C35E3">
              <w:rPr>
                <w:rStyle w:val="Lienhypertexte"/>
                <w:rFonts w:ascii="Montserrat" w:hAnsi="Montserrat"/>
                <w:noProof/>
              </w:rPr>
              <w:t>Objet du marché</w:t>
            </w:r>
            <w:r w:rsidRPr="008C35E3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8C35E3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E214DA" w14:textId="76BF3B51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26" w:history="1">
            <w:r w:rsidRPr="008C35E3">
              <w:rPr>
                <w:rStyle w:val="Lienhypertexte"/>
                <w:rFonts w:ascii="Montserrat" w:hAnsi="Montserrat"/>
                <w:noProof/>
              </w:rPr>
              <w:t>Procédure de passation</w:t>
            </w:r>
            <w:r w:rsidRPr="008C35E3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8C35E3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6E043" w14:textId="1665EA7D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27" w:history="1">
            <w:r w:rsidRPr="008C35E3">
              <w:rPr>
                <w:rStyle w:val="Lienhypertexte"/>
                <w:rFonts w:ascii="Montserrat" w:hAnsi="Montserrat"/>
                <w:noProof/>
              </w:rPr>
              <w:t>Forme du marché</w:t>
            </w:r>
            <w:r w:rsidRPr="008C35E3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8C35E3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647DA" w14:textId="6D693FAD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28" w:history="1">
            <w:r w:rsidRPr="008C35E3">
              <w:rPr>
                <w:rStyle w:val="Lienhypertexte"/>
                <w:rFonts w:ascii="Montserrat" w:hAnsi="Montserrat"/>
                <w:noProof/>
              </w:rPr>
              <w:t>Prix du marché</w:t>
            </w:r>
            <w:r w:rsidRPr="008C35E3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8C35E3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F440B" w14:textId="416C304E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29" w:history="1">
            <w:r w:rsidRPr="008C35E3">
              <w:rPr>
                <w:rStyle w:val="Lienhypertexte"/>
                <w:rFonts w:ascii="Montserrat" w:hAnsi="Montserrat"/>
                <w:noProof/>
              </w:rPr>
              <w:t>Nature du marché</w:t>
            </w:r>
            <w:r w:rsidRPr="008C35E3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8C35E3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24FA3" w14:textId="30FFF56B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30" w:history="1">
            <w:r w:rsidRPr="008C35E3">
              <w:rPr>
                <w:rStyle w:val="Lienhypertexte"/>
                <w:rFonts w:ascii="Montserrat" w:hAnsi="Montserrat"/>
                <w:noProof/>
              </w:rPr>
              <w:t>Durée du marché</w:t>
            </w:r>
            <w:r w:rsidRPr="008C35E3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8C35E3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65DA96" w14:textId="3F4A8C3D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31" w:history="1">
            <w:r w:rsidRPr="008C35E3">
              <w:rPr>
                <w:rStyle w:val="Lienhypertexte"/>
                <w:rFonts w:ascii="Montserrat" w:hAnsi="Montserrat"/>
                <w:noProof/>
              </w:rPr>
              <w:t>Délais d’exécution du marché</w:t>
            </w:r>
            <w:r w:rsidRPr="008C35E3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8C35E3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7F7313" w14:textId="472B0328" w:rsidR="00D355B9" w:rsidRDefault="00D355B9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32" w:history="1">
            <w:r w:rsidRPr="008C35E3">
              <w:rPr>
                <w:rStyle w:val="Lienhypertexte"/>
                <w:rFonts w:ascii="Montserrat" w:hAnsi="Montserrat"/>
                <w:noProof/>
              </w:rPr>
              <w:t>Marché de prestations similaires</w:t>
            </w:r>
            <w:r w:rsidRPr="008C35E3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Pr="008C35E3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6E7DC9" w14:textId="31D28694" w:rsidR="00D355B9" w:rsidRDefault="00D355B9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33" w:history="1">
            <w:r w:rsidRPr="008C35E3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DC78B5" w14:textId="3CE3A220" w:rsidR="00D355B9" w:rsidRDefault="00D355B9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34" w:history="1">
            <w:r w:rsidRPr="008C35E3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FBF26" w14:textId="2E7483AA" w:rsidR="00D355B9" w:rsidRDefault="00D355B9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2883435" w:history="1">
            <w:r w:rsidRPr="008C35E3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_Toc202883435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3450C1" w14:textId="2FAD389B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1" w:name="_Toc202883422"/>
      <w:r w:rsidRPr="003E71A8">
        <w:rPr>
          <w:rFonts w:ascii="Open Sans" w:hAnsi="Open Sans" w:cs="Open Sans"/>
          <w:sz w:val="20"/>
        </w:rPr>
        <w:t>A) PARTIE RESERVEE A L’ADMINISTRATION</w:t>
      </w:r>
      <w:bookmarkEnd w:id="1"/>
    </w:p>
    <w:p w14:paraId="49BF4F0E" w14:textId="406453A5" w:rsidR="00FF7684" w:rsidRPr="003E71A8" w:rsidRDefault="00FF7684" w:rsidP="00EE2961">
      <w:pPr>
        <w:pStyle w:val="Titre3"/>
        <w:rPr>
          <w:rFonts w:ascii="Montserrat" w:hAnsi="Montserrat"/>
          <w:sz w:val="20"/>
          <w:u w:val="single"/>
        </w:rPr>
      </w:pPr>
      <w:bookmarkStart w:id="2" w:name="_Toc202883423"/>
      <w:r w:rsidRPr="003E71A8">
        <w:rPr>
          <w:rFonts w:ascii="Montserrat" w:hAnsi="Montserrat"/>
          <w:sz w:val="20"/>
          <w:u w:val="single"/>
        </w:rPr>
        <w:t>Désignation du Maître d’ouvrage</w:t>
      </w:r>
      <w:r w:rsidRPr="003E71A8">
        <w:rPr>
          <w:rFonts w:ascii="Cambria" w:hAnsi="Cambria" w:cs="Cambria"/>
          <w:sz w:val="20"/>
          <w:u w:val="single"/>
        </w:rPr>
        <w:t> </w:t>
      </w:r>
      <w:r w:rsidRPr="003E71A8">
        <w:rPr>
          <w:rFonts w:ascii="Montserrat" w:hAnsi="Montserrat"/>
          <w:sz w:val="20"/>
          <w:u w:val="single"/>
        </w:rPr>
        <w:t>:</w:t>
      </w:r>
      <w:bookmarkEnd w:id="2"/>
      <w:r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31D4D345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 Université</w:t>
      </w:r>
      <w:r w:rsidR="001D63FB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6868CEA1" w14:textId="77777777" w:rsidR="009F7186" w:rsidRDefault="0078477B" w:rsidP="009F7186">
      <w:pPr>
        <w:pStyle w:val="Titre3"/>
        <w:rPr>
          <w:rFonts w:ascii="Open Sans" w:hAnsi="Open Sans" w:cs="Open Sans"/>
        </w:rPr>
      </w:pPr>
      <w:bookmarkStart w:id="3" w:name="_Toc202883424"/>
      <w:r w:rsidRPr="009F7186">
        <w:rPr>
          <w:rFonts w:ascii="Montserrat" w:hAnsi="Montserrat"/>
          <w:sz w:val="20"/>
          <w:u w:val="single"/>
        </w:rPr>
        <w:t>Signataire du marché</w:t>
      </w:r>
      <w:r w:rsidRPr="009F7186">
        <w:t xml:space="preserve"> :</w:t>
      </w:r>
      <w:bookmarkEnd w:id="3"/>
      <w:r w:rsidRPr="00CF7BA0">
        <w:rPr>
          <w:rFonts w:ascii="Open Sans" w:hAnsi="Open Sans" w:cs="Open Sans"/>
        </w:rPr>
        <w:t xml:space="preserve"> </w:t>
      </w:r>
    </w:p>
    <w:p w14:paraId="3F057E07" w14:textId="7BD13A1B" w:rsidR="00564E34" w:rsidRPr="009F7186" w:rsidRDefault="00564E34" w:rsidP="009F7186">
      <w:pPr>
        <w:spacing w:after="200" w:line="276" w:lineRule="auto"/>
        <w:jc w:val="both"/>
        <w:rPr>
          <w:rFonts w:ascii="Montserrat" w:eastAsia="Calibri" w:hAnsi="Montserrat"/>
          <w:bCs/>
          <w:lang w:eastAsia="en-US"/>
        </w:rPr>
      </w:pPr>
      <w:r w:rsidRPr="00564E34">
        <w:rPr>
          <w:rFonts w:ascii="Montserrat" w:eastAsia="Calibri" w:hAnsi="Montserrat"/>
          <w:bCs/>
          <w:lang w:eastAsia="en-US"/>
        </w:rPr>
        <w:t>La Directrice du Groupe Hospitalo-Universitaire (GHU) AP-HP. Université Paris-Saclay ayant reçu délégation du Directeur général, conformément à l’arrêté directorial en vigueur à la date de publication du marché.</w:t>
      </w:r>
    </w:p>
    <w:p w14:paraId="395646F8" w14:textId="09F4C0B8" w:rsidR="009A74A2" w:rsidRPr="00EE2961" w:rsidRDefault="00027760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202883425"/>
      <w:r w:rsidRPr="003E71A8">
        <w:rPr>
          <w:rFonts w:ascii="Montserrat" w:hAnsi="Montserrat"/>
          <w:sz w:val="20"/>
          <w:u w:val="single"/>
        </w:rPr>
        <w:t>Objet du marché</w:t>
      </w:r>
      <w:r w:rsidRPr="00EE2961">
        <w:rPr>
          <w:rFonts w:ascii="Cambria" w:hAnsi="Cambria" w:cs="Cambria"/>
          <w:b/>
          <w:sz w:val="20"/>
          <w:u w:val="single"/>
        </w:rPr>
        <w:t> </w:t>
      </w:r>
      <w:r w:rsidRPr="00EE2961">
        <w:rPr>
          <w:rFonts w:ascii="Montserrat" w:hAnsi="Montserrat"/>
          <w:b/>
          <w:sz w:val="20"/>
          <w:u w:val="single"/>
        </w:rPr>
        <w:t>:</w:t>
      </w:r>
      <w:bookmarkEnd w:id="4"/>
    </w:p>
    <w:p w14:paraId="2ED3AB21" w14:textId="4BB1F037" w:rsidR="00E776FD" w:rsidRPr="00E776FD" w:rsidRDefault="00E776FD" w:rsidP="00E776FD">
      <w:pPr>
        <w:spacing w:after="200" w:line="276" w:lineRule="auto"/>
        <w:jc w:val="both"/>
        <w:rPr>
          <w:rFonts w:ascii="Montserrat" w:eastAsia="Calibri" w:hAnsi="Montserrat"/>
          <w:bCs/>
          <w:lang w:eastAsia="en-US"/>
        </w:rPr>
      </w:pPr>
      <w:r w:rsidRPr="00E776FD">
        <w:rPr>
          <w:rFonts w:ascii="Montserrat" w:eastAsia="Calibri" w:hAnsi="Montserrat"/>
          <w:bCs/>
          <w:lang w:eastAsia="en-US"/>
        </w:rPr>
        <w:t xml:space="preserve">Le présent marché est une mission de maitrise d’œuvre pour </w:t>
      </w:r>
      <w:r w:rsidR="00D026DA" w:rsidRPr="00D026DA">
        <w:rPr>
          <w:rFonts w:ascii="Montserrat" w:eastAsia="Calibri" w:hAnsi="Montserrat"/>
          <w:bCs/>
          <w:lang w:eastAsia="en-US"/>
        </w:rPr>
        <w:t xml:space="preserve">la réhabilitation des réseaux d’eau froide sanitaire et </w:t>
      </w:r>
      <w:r w:rsidR="001D63FB">
        <w:rPr>
          <w:rFonts w:ascii="Montserrat" w:eastAsia="Calibri" w:hAnsi="Montserrat"/>
          <w:bCs/>
          <w:lang w:eastAsia="en-US"/>
        </w:rPr>
        <w:t xml:space="preserve">d’eau </w:t>
      </w:r>
      <w:r w:rsidR="00D026DA" w:rsidRPr="00D026DA">
        <w:rPr>
          <w:rFonts w:ascii="Montserrat" w:eastAsia="Calibri" w:hAnsi="Montserrat"/>
          <w:bCs/>
          <w:lang w:eastAsia="en-US"/>
        </w:rPr>
        <w:t xml:space="preserve">chaude sanitaire de l’hôpital Ambroise </w:t>
      </w:r>
      <w:r w:rsidR="00D026DA">
        <w:rPr>
          <w:rFonts w:ascii="Montserrat" w:eastAsia="Calibri" w:hAnsi="Montserrat"/>
          <w:bCs/>
          <w:lang w:eastAsia="en-US"/>
        </w:rPr>
        <w:t>P</w:t>
      </w:r>
      <w:r w:rsidR="00D026DA" w:rsidRPr="00D026DA">
        <w:rPr>
          <w:rFonts w:ascii="Montserrat" w:eastAsia="Calibri" w:hAnsi="Montserrat"/>
          <w:bCs/>
          <w:lang w:eastAsia="en-US"/>
        </w:rPr>
        <w:t>ar</w:t>
      </w:r>
      <w:r w:rsidR="00D026DA">
        <w:rPr>
          <w:rFonts w:ascii="Montserrat" w:eastAsia="Calibri" w:hAnsi="Montserrat"/>
          <w:bCs/>
          <w:lang w:eastAsia="en-US"/>
        </w:rPr>
        <w:t>é.</w:t>
      </w:r>
    </w:p>
    <w:p w14:paraId="5ED78B73" w14:textId="67D24B08" w:rsidR="00073EAE" w:rsidRDefault="00073EAE" w:rsidP="00E776FD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 xml:space="preserve">La description technique détaillée </w:t>
      </w:r>
      <w:r w:rsidR="001D63FB">
        <w:rPr>
          <w:rFonts w:ascii="Montserrat" w:eastAsia="Calibri" w:hAnsi="Montserrat"/>
          <w:bCs/>
          <w:lang w:eastAsia="en-US"/>
        </w:rPr>
        <w:t xml:space="preserve">des prestations </w:t>
      </w:r>
      <w:r w:rsidRPr="00551DE4">
        <w:rPr>
          <w:rFonts w:ascii="Montserrat" w:eastAsia="Calibri" w:hAnsi="Montserrat"/>
          <w:bCs/>
          <w:lang w:eastAsia="en-US"/>
        </w:rPr>
        <w:t>figure</w:t>
      </w:r>
      <w:r w:rsidRPr="00551DE4">
        <w:rPr>
          <w:rFonts w:ascii="Montserrat" w:eastAsia="Calibri" w:hAnsi="Montserrat" w:cs="Cambria"/>
          <w:bCs/>
          <w:lang w:eastAsia="en-US"/>
        </w:rPr>
        <w:t xml:space="preserve"> dans le cahier des clauses techniques particulières (CCTP). </w:t>
      </w:r>
    </w:p>
    <w:p w14:paraId="4D5CB2E3" w14:textId="3B8E8CDC" w:rsidR="00EE2961" w:rsidRPr="00EE2961" w:rsidRDefault="00EE2961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202883426"/>
      <w:r w:rsidRPr="003E71A8">
        <w:rPr>
          <w:rFonts w:ascii="Montserrat" w:hAnsi="Montserrat"/>
          <w:sz w:val="20"/>
          <w:u w:val="single"/>
        </w:rPr>
        <w:t>Procédure de passation</w:t>
      </w:r>
      <w:r w:rsidRPr="00EE2961">
        <w:rPr>
          <w:rFonts w:ascii="Cambria" w:hAnsi="Cambria" w:cs="Cambria"/>
          <w:b/>
          <w:sz w:val="20"/>
          <w:u w:val="single"/>
        </w:rPr>
        <w:t> </w:t>
      </w:r>
      <w:r w:rsidRPr="00EE2961">
        <w:rPr>
          <w:rFonts w:ascii="Montserrat" w:hAnsi="Montserrat"/>
          <w:b/>
          <w:sz w:val="20"/>
          <w:u w:val="single"/>
        </w:rPr>
        <w:t>:</w:t>
      </w:r>
      <w:bookmarkEnd w:id="5"/>
      <w:r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1B3612E0" w:rsidR="00EE2961" w:rsidRPr="00073EAE" w:rsidRDefault="00EE2961" w:rsidP="00E776FD">
      <w:pPr>
        <w:jc w:val="both"/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</w:t>
      </w:r>
      <w:r w:rsidR="00C51E49">
        <w:rPr>
          <w:rFonts w:ascii="Montserrat" w:hAnsi="Montserrat" w:cs="Open Sans"/>
        </w:rPr>
        <w:t xml:space="preserve">ation des articles L. 2123-1, </w:t>
      </w:r>
      <w:r w:rsidRPr="00073EAE">
        <w:rPr>
          <w:rFonts w:ascii="Montserrat" w:hAnsi="Montserrat" w:cs="Open Sans"/>
        </w:rPr>
        <w:t>R. 2123-1</w:t>
      </w:r>
      <w:r w:rsidR="00C51E49">
        <w:rPr>
          <w:rFonts w:ascii="Montserrat" w:hAnsi="Montserrat" w:cs="Open Sans"/>
        </w:rPr>
        <w:t xml:space="preserve"> et R. 2172-2</w:t>
      </w:r>
      <w:r w:rsidRPr="00073EAE">
        <w:rPr>
          <w:rFonts w:ascii="Montserrat" w:hAnsi="Montserrat" w:cs="Open Sans"/>
        </w:rPr>
        <w:t xml:space="preserve"> du code de la commande publique.</w:t>
      </w:r>
    </w:p>
    <w:p w14:paraId="6127FBC0" w14:textId="77777777" w:rsidR="00EE2961" w:rsidRPr="00073EAE" w:rsidRDefault="00EE2961" w:rsidP="00EE2961">
      <w:pPr>
        <w:rPr>
          <w:rFonts w:ascii="Montserrat" w:hAnsi="Montserrat" w:cs="Open Sans"/>
        </w:rPr>
      </w:pP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77777777" w:rsidR="00EE2961" w:rsidRPr="00EE2961" w:rsidRDefault="00EE2961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202883427"/>
      <w:r w:rsidRPr="003E71A8">
        <w:rPr>
          <w:rFonts w:ascii="Montserrat" w:hAnsi="Montserrat"/>
          <w:sz w:val="20"/>
          <w:u w:val="single"/>
        </w:rPr>
        <w:t>Forme du marché</w:t>
      </w:r>
      <w:r w:rsidRPr="00EE2961">
        <w:rPr>
          <w:rFonts w:ascii="Cambria" w:hAnsi="Cambria" w:cs="Cambria"/>
          <w:b/>
          <w:sz w:val="20"/>
          <w:u w:val="single"/>
        </w:rPr>
        <w:t> </w:t>
      </w:r>
      <w:r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507573A5" w14:textId="371237C2" w:rsidR="00F92BB8" w:rsidRDefault="00980396" w:rsidP="00A34D9A">
      <w:pPr>
        <w:spacing w:after="200"/>
        <w:jc w:val="both"/>
        <w:rPr>
          <w:rFonts w:ascii="Montserrat" w:hAnsi="Montserrat" w:cs="Open Sans"/>
        </w:rPr>
      </w:pPr>
      <w:r>
        <w:rPr>
          <w:rFonts w:ascii="Montserrat" w:hAnsi="Montserrat"/>
        </w:rPr>
        <w:t>Il s’agit d’un marché public</w:t>
      </w:r>
      <w:r w:rsidR="009862E0">
        <w:rPr>
          <w:rFonts w:ascii="Montserrat" w:hAnsi="Montserrat"/>
        </w:rPr>
        <w:t xml:space="preserve"> </w:t>
      </w:r>
      <w:r w:rsidR="00A80A23">
        <w:rPr>
          <w:rFonts w:ascii="Montserrat" w:hAnsi="Montserrat"/>
        </w:rPr>
        <w:t>de maitrise d’</w:t>
      </w:r>
      <w:r w:rsidR="00C51E49">
        <w:rPr>
          <w:rFonts w:ascii="Montserrat" w:hAnsi="Montserrat"/>
        </w:rPr>
        <w:t>œuvre</w:t>
      </w:r>
      <w:r w:rsidR="00E776FD">
        <w:rPr>
          <w:rFonts w:ascii="Montserrat" w:hAnsi="Montserrat"/>
        </w:rPr>
        <w:t xml:space="preserve"> passé en lot unique</w:t>
      </w:r>
      <w:r w:rsidR="00A34D9A">
        <w:rPr>
          <w:rFonts w:ascii="Montserrat" w:hAnsi="Montserrat"/>
        </w:rPr>
        <w:t xml:space="preserve"> conformément aux dispositions des article L2430-1 à L2432-2, R2431-1 à R2431-7 et R2431</w:t>
      </w:r>
      <w:r w:rsidR="002267BD">
        <w:rPr>
          <w:rFonts w:ascii="Montserrat" w:hAnsi="Montserrat"/>
        </w:rPr>
        <w:t>-</w:t>
      </w:r>
      <w:r w:rsidR="00A34D9A">
        <w:rPr>
          <w:rFonts w:ascii="Montserrat" w:hAnsi="Montserrat"/>
        </w:rPr>
        <w:t>19 à R2431-23 du code de la commande publique.</w:t>
      </w:r>
      <w:r w:rsidR="00E776FD">
        <w:rPr>
          <w:rFonts w:ascii="Montserrat" w:hAnsi="Montserrat"/>
        </w:rPr>
        <w:t xml:space="preserve"> </w:t>
      </w:r>
    </w:p>
    <w:p w14:paraId="44E27169" w14:textId="5CD52D15" w:rsidR="00F92BB8" w:rsidRDefault="00F92BB8" w:rsidP="00A34D9A">
      <w:pPr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Les variantes ne sont pas acceptées</w:t>
      </w:r>
      <w:r w:rsidR="00A34D9A">
        <w:rPr>
          <w:rFonts w:ascii="Montserrat" w:hAnsi="Montserrat" w:cs="Open Sans"/>
        </w:rPr>
        <w:t xml:space="preserve"> et il n’est pas prévu de tranches optionnelles</w:t>
      </w:r>
      <w:r>
        <w:rPr>
          <w:rFonts w:ascii="Montserrat" w:hAnsi="Montserrat" w:cs="Open Sans"/>
        </w:rPr>
        <w:t>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7C4B4FA0" w:rsidR="00EE2961" w:rsidRPr="00EE2961" w:rsidRDefault="00EE2961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202883428"/>
      <w:r w:rsidRPr="003E71A8">
        <w:rPr>
          <w:rFonts w:ascii="Montserrat" w:hAnsi="Montserrat"/>
          <w:sz w:val="20"/>
          <w:u w:val="single"/>
        </w:rPr>
        <w:t>Prix du marché</w:t>
      </w:r>
      <w:r w:rsidRPr="00EE2961">
        <w:rPr>
          <w:rFonts w:ascii="Cambria" w:hAnsi="Cambria" w:cs="Cambria"/>
          <w:b/>
          <w:sz w:val="20"/>
          <w:u w:val="single"/>
        </w:rPr>
        <w:t> </w:t>
      </w:r>
      <w:r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5A4E008C" w14:textId="4300BEF2" w:rsidR="00F82746" w:rsidRPr="00F82746" w:rsidRDefault="00F82746" w:rsidP="00F82746">
      <w:pPr>
        <w:spacing w:after="280" w:line="280" w:lineRule="atLeast"/>
        <w:jc w:val="both"/>
        <w:rPr>
          <w:rFonts w:ascii="Montserrat" w:eastAsia="Calibri" w:hAnsi="Montserrat"/>
          <w:bCs/>
          <w:i/>
          <w:iCs/>
          <w:lang w:eastAsia="en-US"/>
        </w:rPr>
      </w:pPr>
      <w:r w:rsidRPr="00F82746">
        <w:rPr>
          <w:rFonts w:ascii="Montserrat" w:eastAsia="Calibri" w:hAnsi="Montserrat"/>
          <w:bCs/>
          <w:iCs/>
          <w:lang w:eastAsia="en-US"/>
        </w:rPr>
        <w:t xml:space="preserve">L’offre financière </w:t>
      </w:r>
      <w:r>
        <w:rPr>
          <w:rFonts w:ascii="Montserrat" w:eastAsia="Calibri" w:hAnsi="Montserrat"/>
          <w:bCs/>
          <w:iCs/>
          <w:lang w:eastAsia="en-US"/>
        </w:rPr>
        <w:t xml:space="preserve">du prestataire </w:t>
      </w:r>
      <w:r w:rsidRPr="00F82746">
        <w:rPr>
          <w:rFonts w:ascii="Montserrat" w:eastAsia="Calibri" w:hAnsi="Montserrat"/>
          <w:bCs/>
          <w:iCs/>
          <w:lang w:eastAsia="en-US"/>
        </w:rPr>
        <w:t xml:space="preserve">résulte de l’appréciation de la complexité de l’opération et comprend les éléments de mission de maîtrise d’œuvre définis au CCAP et au CCTP. Ce marché est conclu à prix forfaitaire </w:t>
      </w:r>
      <w:r>
        <w:rPr>
          <w:rFonts w:ascii="Montserrat" w:eastAsia="Calibri" w:hAnsi="Montserrat"/>
          <w:bCs/>
          <w:iCs/>
          <w:lang w:eastAsia="en-US"/>
        </w:rPr>
        <w:t>conformément aux stipulations du présent acte d’engagement (AE)</w:t>
      </w:r>
      <w:r w:rsidR="00513D26">
        <w:rPr>
          <w:rFonts w:ascii="Montserrat" w:eastAsia="Calibri" w:hAnsi="Montserrat"/>
          <w:bCs/>
          <w:iCs/>
          <w:lang w:eastAsia="en-US"/>
        </w:rPr>
        <w:t xml:space="preserve"> et de l’annexe financière</w:t>
      </w:r>
      <w:r w:rsidR="009F5415">
        <w:rPr>
          <w:rFonts w:ascii="Montserrat" w:eastAsia="Calibri" w:hAnsi="Montserrat"/>
          <w:bCs/>
          <w:iCs/>
          <w:lang w:eastAsia="en-US"/>
        </w:rPr>
        <w:t xml:space="preserve"> correspondante</w:t>
      </w:r>
      <w:r w:rsidRPr="00F82746">
        <w:rPr>
          <w:rFonts w:ascii="Montserrat" w:eastAsia="Calibri" w:hAnsi="Montserrat"/>
          <w:bCs/>
          <w:iCs/>
          <w:lang w:eastAsia="en-US"/>
        </w:rPr>
        <w:t xml:space="preserve">. </w:t>
      </w:r>
    </w:p>
    <w:p w14:paraId="140BF81C" w14:textId="77777777" w:rsidR="00F82746" w:rsidRPr="005C61AE" w:rsidRDefault="00F82746" w:rsidP="005C61AE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 w:rsidRPr="005C61AE">
        <w:rPr>
          <w:rFonts w:ascii="Montserrat" w:eastAsia="Calibri" w:hAnsi="Montserrat"/>
          <w:bCs/>
          <w:iCs/>
          <w:lang w:eastAsia="en-US"/>
        </w:rPr>
        <w:t>Ces prix comprennent l’ensemble des prestations (réunions et livrables inclus) du C.C.T.P.</w:t>
      </w:r>
    </w:p>
    <w:p w14:paraId="2A39F87B" w14:textId="77777777" w:rsidR="00F82746" w:rsidRPr="005C61AE" w:rsidRDefault="00F82746" w:rsidP="005C61AE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 w:rsidRPr="005C61AE">
        <w:rPr>
          <w:rFonts w:ascii="Montserrat" w:eastAsia="Calibri" w:hAnsi="Montserrat"/>
          <w:bCs/>
          <w:iCs/>
          <w:lang w:eastAsia="en-US"/>
        </w:rPr>
        <w:t xml:space="preserve">Le forfait provisoire est arrêté dès que le coût prévisionnel C1 est établi. Ce forfait est égal au produit du taux de rémunération </w:t>
      </w:r>
      <w:proofErr w:type="gramStart"/>
      <w:r w:rsidRPr="005C61AE">
        <w:rPr>
          <w:rFonts w:ascii="Montserrat" w:eastAsia="Calibri" w:hAnsi="Montserrat"/>
          <w:bCs/>
          <w:iCs/>
          <w:lang w:eastAsia="en-US"/>
        </w:rPr>
        <w:t>t’ par</w:t>
      </w:r>
      <w:proofErr w:type="gramEnd"/>
      <w:r w:rsidRPr="005C61AE">
        <w:rPr>
          <w:rFonts w:ascii="Montserrat" w:eastAsia="Calibri" w:hAnsi="Montserrat"/>
          <w:bCs/>
          <w:iCs/>
          <w:lang w:eastAsia="en-US"/>
        </w:rPr>
        <w:t xml:space="preserve"> le coût prévisionnel C0 dans les conditions suivantes</w:t>
      </w:r>
      <w:r w:rsidRPr="005C61AE">
        <w:rPr>
          <w:rFonts w:ascii="Cambria" w:eastAsia="Calibri" w:hAnsi="Cambria" w:cs="Cambria"/>
          <w:bCs/>
          <w:iCs/>
          <w:lang w:eastAsia="en-US"/>
        </w:rPr>
        <w:t> </w:t>
      </w:r>
      <w:r w:rsidRPr="005C61AE">
        <w:rPr>
          <w:rFonts w:ascii="Montserrat" w:eastAsia="Calibri" w:hAnsi="Montserrat"/>
          <w:bCs/>
          <w:iCs/>
          <w:lang w:eastAsia="en-US"/>
        </w:rPr>
        <w:t>: t</w:t>
      </w:r>
      <w:r w:rsidRPr="005C61AE">
        <w:rPr>
          <w:rFonts w:ascii="Montserrat" w:eastAsia="Calibri" w:hAnsi="Montserrat" w:cs="Montserrat"/>
          <w:bCs/>
          <w:iCs/>
          <w:lang w:eastAsia="en-US"/>
        </w:rPr>
        <w:t>’</w:t>
      </w:r>
      <w:r w:rsidRPr="005C61AE">
        <w:rPr>
          <w:rFonts w:ascii="Montserrat" w:eastAsia="Calibri" w:hAnsi="Montserrat"/>
          <w:bCs/>
          <w:iCs/>
          <w:lang w:eastAsia="en-US"/>
        </w:rPr>
        <w:t xml:space="preserve"> = t</w:t>
      </w:r>
    </w:p>
    <w:p w14:paraId="0CFE43E7" w14:textId="77777777" w:rsidR="00F82746" w:rsidRPr="005C61AE" w:rsidRDefault="00F82746" w:rsidP="005C61AE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 w:rsidRPr="005C61AE">
        <w:rPr>
          <w:rFonts w:ascii="Montserrat" w:eastAsia="Calibri" w:hAnsi="Montserrat"/>
          <w:bCs/>
          <w:iCs/>
          <w:lang w:eastAsia="en-US"/>
        </w:rPr>
        <w:t>Le forfait de rémunération est rendu définitif selon les dispositions du C.C.A.P.</w:t>
      </w:r>
      <w:r w:rsidRPr="005C61AE">
        <w:rPr>
          <w:rFonts w:ascii="Cambria" w:eastAsia="Calibri" w:hAnsi="Cambria" w:cs="Cambria"/>
          <w:bCs/>
          <w:iCs/>
          <w:lang w:eastAsia="en-US"/>
        </w:rPr>
        <w:t> </w:t>
      </w:r>
    </w:p>
    <w:p w14:paraId="76EE23E6" w14:textId="77777777" w:rsidR="005C61AE" w:rsidRDefault="00F82746" w:rsidP="005C61AE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 w:rsidRPr="005C61AE">
        <w:rPr>
          <w:rFonts w:ascii="Montserrat" w:eastAsia="Calibri" w:hAnsi="Montserrat"/>
          <w:bCs/>
          <w:iCs/>
          <w:lang w:eastAsia="en-US"/>
        </w:rPr>
        <w:t>La part attribuée à chaque cotr</w:t>
      </w:r>
      <w:r w:rsidR="005C61AE">
        <w:rPr>
          <w:rFonts w:ascii="Montserrat" w:eastAsia="Calibri" w:hAnsi="Montserrat"/>
          <w:bCs/>
          <w:iCs/>
          <w:lang w:eastAsia="en-US"/>
        </w:rPr>
        <w:t>aitant est fixée dans l’annexe D</w:t>
      </w:r>
      <w:r w:rsidRPr="005C61AE">
        <w:rPr>
          <w:rFonts w:ascii="Montserrat" w:eastAsia="Calibri" w:hAnsi="Montserrat"/>
          <w:bCs/>
          <w:iCs/>
          <w:lang w:eastAsia="en-US"/>
        </w:rPr>
        <w:t xml:space="preserve"> au présent acte d’engagement</w:t>
      </w:r>
      <w:r w:rsidR="005C61AE">
        <w:rPr>
          <w:rFonts w:ascii="Montserrat" w:eastAsia="Calibri" w:hAnsi="Montserrat"/>
          <w:bCs/>
          <w:iCs/>
          <w:lang w:eastAsia="en-US"/>
        </w:rPr>
        <w:t>.</w:t>
      </w:r>
    </w:p>
    <w:p w14:paraId="30F44331" w14:textId="77777777" w:rsidR="009F7186" w:rsidRDefault="00EC010D" w:rsidP="00F405A2">
      <w:pPr>
        <w:spacing w:after="280" w:line="280" w:lineRule="atLeast"/>
        <w:jc w:val="both"/>
        <w:rPr>
          <w:rFonts w:ascii="Montserrat" w:hAnsi="Montserrat" w:cstheme="minorHAnsi"/>
        </w:rPr>
      </w:pPr>
      <w:r>
        <w:rPr>
          <w:rFonts w:ascii="Montserrat" w:hAnsi="Montserrat" w:cstheme="minorHAnsi"/>
        </w:rPr>
        <w:t>Les</w:t>
      </w:r>
      <w:r w:rsidR="00F405A2">
        <w:rPr>
          <w:rFonts w:ascii="Montserrat" w:hAnsi="Montserrat" w:cstheme="minorHAnsi"/>
        </w:rPr>
        <w:t xml:space="preserve"> phase </w:t>
      </w:r>
      <w:r w:rsidRPr="00EC010D">
        <w:rPr>
          <w:rFonts w:ascii="Montserrat" w:hAnsi="Montserrat" w:cstheme="minorHAnsi"/>
          <w:b/>
        </w:rPr>
        <w:t>AVP (APS et APD), PRO, DCE, ACT, VISA, DET et AOR</w:t>
      </w:r>
      <w:r w:rsidR="00F405A2">
        <w:rPr>
          <w:rFonts w:ascii="Montserrat" w:hAnsi="Montserrat" w:cstheme="minorHAnsi"/>
        </w:rPr>
        <w:t xml:space="preserve"> </w:t>
      </w:r>
      <w:r w:rsidR="00F405A2" w:rsidRPr="00F82746">
        <w:rPr>
          <w:rFonts w:ascii="Montserrat" w:hAnsi="Montserrat" w:cstheme="minorHAnsi"/>
        </w:rPr>
        <w:t>sera rémunérée sur la base d’un forfait provisoire de rémunération calculé sur la base suivante</w:t>
      </w:r>
      <w:r w:rsidR="00F405A2" w:rsidRPr="00F82746">
        <w:rPr>
          <w:rFonts w:ascii="Cambria" w:hAnsi="Cambria" w:cs="Cambria"/>
        </w:rPr>
        <w:t> </w:t>
      </w:r>
      <w:r w:rsidR="00F405A2" w:rsidRPr="00F82746">
        <w:rPr>
          <w:rFonts w:ascii="Montserrat" w:hAnsi="Montserrat" w:cstheme="minorHAnsi"/>
        </w:rPr>
        <w:t xml:space="preserve">: </w:t>
      </w:r>
    </w:p>
    <w:p w14:paraId="404B6E1C" w14:textId="0AEC93F1" w:rsidR="00F82746" w:rsidRPr="00F405A2" w:rsidRDefault="00F82746" w:rsidP="00F405A2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 w:rsidRPr="00F405A2">
        <w:rPr>
          <w:rFonts w:ascii="Montserrat" w:hAnsi="Montserrat" w:cstheme="minorHAnsi"/>
          <w:b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284"/>
        <w:gridCol w:w="2126"/>
        <w:gridCol w:w="709"/>
      </w:tblGrid>
      <w:tr w:rsidR="00F82746" w:rsidRPr="00F82746" w14:paraId="600CDB71" w14:textId="77777777" w:rsidTr="00513D26">
        <w:trPr>
          <w:cantSplit/>
          <w:jc w:val="center"/>
        </w:trPr>
        <w:tc>
          <w:tcPr>
            <w:tcW w:w="5669" w:type="dxa"/>
            <w:tcBorders>
              <w:top w:val="single" w:sz="6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28CC0A2E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>Taux de rémunération t</w:t>
            </w:r>
          </w:p>
        </w:tc>
        <w:tc>
          <w:tcPr>
            <w:tcW w:w="284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6AF50AB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>=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B66E4F" w14:textId="77777777" w:rsidR="00F82746" w:rsidRPr="00F82746" w:rsidRDefault="00F82746" w:rsidP="00513D26">
            <w:pPr>
              <w:pStyle w:val="AETableau"/>
              <w:jc w:val="center"/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>…………………….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7B2C3C3" w14:textId="77777777" w:rsidR="00F82746" w:rsidRPr="00F82746" w:rsidRDefault="00F82746" w:rsidP="00513D26">
            <w:pPr>
              <w:pStyle w:val="AETableau"/>
              <w:jc w:val="center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>%</w:t>
            </w:r>
          </w:p>
        </w:tc>
      </w:tr>
      <w:tr w:rsidR="00F82746" w:rsidRPr="00F82746" w14:paraId="0B4A6ADF" w14:textId="77777777" w:rsidTr="00513D26">
        <w:trPr>
          <w:cantSplit/>
          <w:jc w:val="center"/>
        </w:trPr>
        <w:tc>
          <w:tcPr>
            <w:tcW w:w="566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84B6274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>Part de l’enveloppe financière affectée aux travaux Co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CE544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>=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4357A" w14:textId="62F3D44B" w:rsidR="00F82746" w:rsidRPr="00F82746" w:rsidRDefault="00564E34" w:rsidP="00564E34">
            <w:pPr>
              <w:pStyle w:val="AETableau"/>
              <w:jc w:val="center"/>
              <w:rPr>
                <w:rFonts w:ascii="Montserrat" w:hAnsi="Montserrat" w:cstheme="minorHAnsi"/>
                <w:sz w:val="20"/>
                <w:szCs w:val="20"/>
              </w:rPr>
            </w:pPr>
            <w:r>
              <w:rPr>
                <w:rFonts w:ascii="Montserrat" w:hAnsi="Montserrat" w:cstheme="minorHAnsi"/>
                <w:sz w:val="20"/>
                <w:szCs w:val="20"/>
                <w:u w:val="single"/>
              </w:rPr>
              <w:t>2</w:t>
            </w:r>
            <w:r w:rsidR="00F405A2">
              <w:rPr>
                <w:rFonts w:ascii="Montserrat" w:hAnsi="Montserrat" w:cstheme="minorHAnsi"/>
                <w:sz w:val="20"/>
                <w:szCs w:val="20"/>
                <w:u w:val="single"/>
              </w:rPr>
              <w:t>.</w:t>
            </w:r>
            <w:r>
              <w:rPr>
                <w:rFonts w:ascii="Montserrat" w:hAnsi="Montserrat" w:cstheme="minorHAnsi"/>
                <w:sz w:val="20"/>
                <w:szCs w:val="20"/>
                <w:u w:val="single"/>
              </w:rPr>
              <w:t>2</w:t>
            </w:r>
            <w:r w:rsidR="00F405A2">
              <w:rPr>
                <w:rFonts w:ascii="Montserrat" w:hAnsi="Montserrat" w:cstheme="minorHAnsi"/>
                <w:sz w:val="20"/>
                <w:szCs w:val="20"/>
                <w:u w:val="single"/>
              </w:rPr>
              <w:t>5</w:t>
            </w:r>
            <w:r w:rsidR="00F82746" w:rsidRPr="00F82746">
              <w:rPr>
                <w:rFonts w:ascii="Montserrat" w:hAnsi="Montserrat" w:cstheme="minorHAnsi"/>
                <w:sz w:val="20"/>
                <w:szCs w:val="20"/>
                <w:u w:val="single"/>
              </w:rPr>
              <w:t>0.000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2E443FA5" w14:textId="77777777" w:rsidR="00F82746" w:rsidRPr="00F82746" w:rsidRDefault="00F82746" w:rsidP="00513D26">
            <w:pPr>
              <w:pStyle w:val="AETableau"/>
              <w:jc w:val="center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>€ HT</w:t>
            </w:r>
          </w:p>
        </w:tc>
      </w:tr>
      <w:tr w:rsidR="00F82746" w:rsidRPr="00F82746" w14:paraId="0CF33E0A" w14:textId="77777777" w:rsidTr="00513D26">
        <w:trPr>
          <w:cantSplit/>
          <w:jc w:val="center"/>
        </w:trPr>
        <w:tc>
          <w:tcPr>
            <w:tcW w:w="566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0F29CE4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>Forfait provisoire de rémunération</w:t>
            </w: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ab/>
              <w:t xml:space="preserve"> Co x 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9B34A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>=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FFD43" w14:textId="77777777" w:rsidR="00F82746" w:rsidRPr="00F82746" w:rsidRDefault="00F82746" w:rsidP="00513D26">
            <w:pPr>
              <w:pStyle w:val="AETableau"/>
              <w:jc w:val="center"/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>…………………….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2D03FC4F" w14:textId="77777777" w:rsidR="00F82746" w:rsidRPr="00F82746" w:rsidRDefault="00F82746" w:rsidP="00513D26">
            <w:pPr>
              <w:pStyle w:val="AETableau"/>
              <w:jc w:val="center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>€ HT</w:t>
            </w:r>
          </w:p>
        </w:tc>
      </w:tr>
      <w:tr w:rsidR="00F82746" w:rsidRPr="00F82746" w14:paraId="52C992E4" w14:textId="77777777" w:rsidTr="00513D26">
        <w:trPr>
          <w:cantSplit/>
          <w:jc w:val="center"/>
        </w:trPr>
        <w:tc>
          <w:tcPr>
            <w:tcW w:w="566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A9FC937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ab/>
              <w:t>T.V.A. (.......... %)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73D0B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>=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D7E5A" w14:textId="77777777" w:rsidR="00F82746" w:rsidRPr="00F82746" w:rsidRDefault="00F82746" w:rsidP="00513D26">
            <w:pPr>
              <w:pStyle w:val="AETableau"/>
              <w:jc w:val="center"/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>…………………….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B1514BE" w14:textId="77777777" w:rsidR="00F82746" w:rsidRPr="00F82746" w:rsidRDefault="00F82746" w:rsidP="00513D26">
            <w:pPr>
              <w:pStyle w:val="AETableau"/>
              <w:jc w:val="center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>€</w:t>
            </w:r>
          </w:p>
        </w:tc>
      </w:tr>
      <w:tr w:rsidR="00F82746" w:rsidRPr="00F82746" w14:paraId="36D111B6" w14:textId="77777777" w:rsidTr="00513D26">
        <w:trPr>
          <w:cantSplit/>
          <w:jc w:val="center"/>
        </w:trPr>
        <w:tc>
          <w:tcPr>
            <w:tcW w:w="5669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1A1514D0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ab/>
              <w:t>T.T.C.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C3D30" w14:textId="77777777" w:rsidR="00F82746" w:rsidRPr="00F82746" w:rsidRDefault="00F82746" w:rsidP="00513D26">
            <w:pPr>
              <w:pStyle w:val="AETableau"/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>=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43B2B" w14:textId="77777777" w:rsidR="00F82746" w:rsidRPr="00F82746" w:rsidRDefault="00F82746" w:rsidP="00513D26">
            <w:pPr>
              <w:pStyle w:val="AETableau"/>
              <w:jc w:val="center"/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>…………………….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56ECD90" w14:textId="77777777" w:rsidR="00F82746" w:rsidRPr="00F82746" w:rsidRDefault="00F82746" w:rsidP="00513D26">
            <w:pPr>
              <w:pStyle w:val="AETableau"/>
              <w:jc w:val="center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>€</w:t>
            </w:r>
          </w:p>
        </w:tc>
      </w:tr>
      <w:tr w:rsidR="00F82746" w:rsidRPr="00F82746" w14:paraId="7FD8A742" w14:textId="77777777" w:rsidTr="00513D26">
        <w:trPr>
          <w:cantSplit/>
          <w:jc w:val="center"/>
        </w:trPr>
        <w:tc>
          <w:tcPr>
            <w:tcW w:w="878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DA14B76" w14:textId="77777777" w:rsidR="00F82746" w:rsidRPr="00F82746" w:rsidRDefault="00F82746" w:rsidP="00513D26">
            <w:pPr>
              <w:pStyle w:val="AETableau"/>
              <w:tabs>
                <w:tab w:val="left" w:pos="1632"/>
                <w:tab w:val="left" w:leader="dot" w:pos="8578"/>
              </w:tabs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>Arrêté en lettres</w:t>
            </w: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ab/>
            </w:r>
            <w:r w:rsidRPr="00F82746">
              <w:rPr>
                <w:rFonts w:ascii="Montserrat" w:hAnsi="Montserrat" w:cstheme="minorHAnsi"/>
                <w:i/>
                <w:sz w:val="20"/>
                <w:szCs w:val="20"/>
              </w:rPr>
              <w:tab/>
            </w:r>
          </w:p>
        </w:tc>
      </w:tr>
      <w:tr w:rsidR="00F82746" w:rsidRPr="00F82746" w14:paraId="466BE068" w14:textId="77777777" w:rsidTr="00513D26">
        <w:trPr>
          <w:cantSplit/>
          <w:jc w:val="center"/>
        </w:trPr>
        <w:tc>
          <w:tcPr>
            <w:tcW w:w="878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595946D" w14:textId="77777777" w:rsidR="00F82746" w:rsidRPr="00F82746" w:rsidRDefault="00F82746" w:rsidP="00513D26">
            <w:pPr>
              <w:pStyle w:val="AETableau"/>
              <w:tabs>
                <w:tab w:val="left" w:leader="dot" w:pos="8578"/>
              </w:tabs>
              <w:rPr>
                <w:rFonts w:ascii="Montserrat" w:hAnsi="Montserrat" w:cstheme="minorHAnsi"/>
                <w:sz w:val="20"/>
                <w:szCs w:val="20"/>
              </w:rPr>
            </w:pPr>
            <w:r w:rsidRPr="00F82746">
              <w:rPr>
                <w:rFonts w:ascii="Montserrat" w:hAnsi="Montserrat" w:cstheme="minorHAnsi"/>
                <w:sz w:val="20"/>
                <w:szCs w:val="20"/>
              </w:rPr>
              <w:tab/>
            </w:r>
          </w:p>
        </w:tc>
      </w:tr>
      <w:tr w:rsidR="00F82746" w:rsidRPr="00F82746" w14:paraId="3A034F95" w14:textId="77777777" w:rsidTr="00513D26">
        <w:trPr>
          <w:cantSplit/>
          <w:jc w:val="center"/>
        </w:trPr>
        <w:tc>
          <w:tcPr>
            <w:tcW w:w="8788" w:type="dxa"/>
            <w:gridSpan w:val="4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38CC236" w14:textId="77777777" w:rsidR="00F82746" w:rsidRPr="00F82746" w:rsidRDefault="00F82746" w:rsidP="00513D26">
            <w:pPr>
              <w:pStyle w:val="AETableau"/>
              <w:tabs>
                <w:tab w:val="left" w:leader="dot" w:pos="8578"/>
              </w:tabs>
              <w:rPr>
                <w:rFonts w:ascii="Montserrat" w:hAnsi="Montserrat" w:cstheme="minorHAnsi"/>
                <w:sz w:val="20"/>
                <w:szCs w:val="20"/>
              </w:rPr>
            </w:pPr>
          </w:p>
        </w:tc>
      </w:tr>
    </w:tbl>
    <w:p w14:paraId="2C10E949" w14:textId="77777777" w:rsidR="00F82746" w:rsidRPr="00F82746" w:rsidRDefault="00F82746" w:rsidP="00F82746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Montserrat" w:hAnsi="Montserrat" w:cstheme="minorHAnsi"/>
        </w:rPr>
      </w:pPr>
    </w:p>
    <w:p w14:paraId="1C7D8624" w14:textId="41F366BC" w:rsidR="00B25B3B" w:rsidRDefault="00B25B3B" w:rsidP="00C14575">
      <w:pPr>
        <w:pStyle w:val="Titre3"/>
        <w:rPr>
          <w:rFonts w:ascii="Montserrat" w:hAnsi="Montserrat"/>
          <w:sz w:val="20"/>
          <w:u w:val="single"/>
        </w:rPr>
      </w:pPr>
    </w:p>
    <w:p w14:paraId="643F9F39" w14:textId="6D5622AF" w:rsidR="00EE2961" w:rsidRPr="00C14575" w:rsidRDefault="00027760" w:rsidP="00C14575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202883429"/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8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5A78B136" w14:textId="65CFC0A8" w:rsidR="00D66B50" w:rsidRDefault="00EE2961" w:rsidP="00C1457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="005A2489" w:rsidRPr="005D4A7B">
        <w:rPr>
          <w:rFonts w:ascii="Montserrat" w:hAnsi="Montserrat" w:cs="Open Sans"/>
        </w:rPr>
        <w:t xml:space="preserve">e marché </w:t>
      </w:r>
      <w:r w:rsidR="008742B9" w:rsidRPr="005D4A7B">
        <w:rPr>
          <w:rFonts w:ascii="Montserrat" w:hAnsi="Montserrat" w:cs="Open Sans"/>
        </w:rPr>
        <w:t xml:space="preserve">est </w:t>
      </w:r>
      <w:r w:rsidR="00D44E70" w:rsidRPr="005D4A7B">
        <w:rPr>
          <w:rFonts w:ascii="Montserrat" w:hAnsi="Montserrat" w:cs="Open Sans"/>
        </w:rPr>
        <w:t>régi</w:t>
      </w:r>
      <w:r w:rsidR="00F405A2">
        <w:rPr>
          <w:rFonts w:ascii="Montserrat" w:hAnsi="Montserrat" w:cs="Open Sans"/>
        </w:rPr>
        <w:t xml:space="preserve"> par le CCAG –</w:t>
      </w:r>
      <w:r w:rsidR="00A80A23">
        <w:rPr>
          <w:rFonts w:ascii="Montserrat" w:hAnsi="Montserrat" w:cs="Open Sans"/>
        </w:rPr>
        <w:t>MOE</w:t>
      </w:r>
      <w:r w:rsidR="00EF1106">
        <w:rPr>
          <w:rFonts w:ascii="Montserrat" w:hAnsi="Montserrat" w:cs="Open Sans"/>
        </w:rPr>
        <w:t xml:space="preserve"> en vigueur à sa date de publication</w:t>
      </w:r>
      <w:r w:rsidR="008742B9" w:rsidRPr="005D4A7B">
        <w:rPr>
          <w:rFonts w:ascii="Montserrat" w:hAnsi="Montserrat" w:cs="Open Sans"/>
        </w:rPr>
        <w:t>.</w:t>
      </w:r>
    </w:p>
    <w:p w14:paraId="03BA692F" w14:textId="77777777" w:rsidR="00F90BC7" w:rsidRPr="00442AE2" w:rsidRDefault="00027760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9" w:name="_Toc202883430"/>
      <w:r w:rsidRPr="003E71A8">
        <w:rPr>
          <w:rFonts w:ascii="Montserrat" w:hAnsi="Montserrat"/>
          <w:sz w:val="20"/>
          <w:u w:val="single"/>
        </w:rPr>
        <w:t>Durée du marché</w:t>
      </w:r>
      <w:r w:rsidRPr="00442AE2">
        <w:rPr>
          <w:rFonts w:ascii="Cambria" w:hAnsi="Cambria" w:cs="Cambria"/>
          <w:b/>
          <w:sz w:val="20"/>
          <w:u w:val="single"/>
        </w:rPr>
        <w:t> </w:t>
      </w:r>
      <w:r w:rsidRPr="00442AE2">
        <w:rPr>
          <w:rFonts w:ascii="Montserrat" w:hAnsi="Montserrat"/>
          <w:b/>
          <w:sz w:val="20"/>
          <w:u w:val="single"/>
        </w:rPr>
        <w:t>:</w:t>
      </w:r>
      <w:bookmarkEnd w:id="9"/>
      <w:r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4A18D50F" w14:textId="77777777" w:rsidR="00F405A2" w:rsidRDefault="00F405A2" w:rsidP="00F405A2">
      <w:pPr>
        <w:spacing w:after="280" w:line="280" w:lineRule="atLeast"/>
        <w:jc w:val="both"/>
        <w:rPr>
          <w:rFonts w:ascii="Montserrat" w:hAnsi="Montserrat" w:cs="Open Sans"/>
        </w:rPr>
      </w:pPr>
      <w:r w:rsidRPr="00F405A2">
        <w:rPr>
          <w:rFonts w:ascii="Montserrat" w:hAnsi="Montserrat" w:cs="Open Sans"/>
        </w:rPr>
        <w:t>Le marché débute à sa notification au titulaire et prend fin à la plus tardive des dates suivantes</w:t>
      </w:r>
      <w:r w:rsidRPr="00F405A2">
        <w:rPr>
          <w:rFonts w:ascii="Cambria" w:hAnsi="Cambria" w:cs="Cambria"/>
        </w:rPr>
        <w:t> </w:t>
      </w:r>
      <w:r w:rsidRPr="00F405A2">
        <w:rPr>
          <w:rFonts w:ascii="Montserrat" w:hAnsi="Montserrat" w:cs="Open Sans"/>
        </w:rPr>
        <w:t>:</w:t>
      </w:r>
    </w:p>
    <w:p w14:paraId="30690396" w14:textId="2E3F9B0B" w:rsidR="00F405A2" w:rsidRDefault="00F405A2" w:rsidP="00F405A2">
      <w:pPr>
        <w:pStyle w:val="Paragraphedeliste"/>
        <w:numPr>
          <w:ilvl w:val="0"/>
          <w:numId w:val="23"/>
        </w:numPr>
        <w:spacing w:after="280" w:line="280" w:lineRule="atLeast"/>
        <w:jc w:val="both"/>
        <w:rPr>
          <w:rFonts w:ascii="Montserrat" w:hAnsi="Montserrat" w:cs="Open Sans"/>
        </w:rPr>
      </w:pPr>
      <w:r w:rsidRPr="00F405A2">
        <w:rPr>
          <w:rFonts w:ascii="Montserrat" w:hAnsi="Montserrat" w:cs="Open Sans"/>
        </w:rPr>
        <w:t>A l’expiration du délai de garantie de parfait achèvement</w:t>
      </w:r>
      <w:r w:rsidR="009F7186">
        <w:rPr>
          <w:rFonts w:ascii="Montserrat" w:hAnsi="Montserrat" w:cs="Open Sans"/>
        </w:rPr>
        <w:t xml:space="preserve"> </w:t>
      </w:r>
      <w:r>
        <w:rPr>
          <w:rFonts w:ascii="Montserrat" w:hAnsi="Montserrat" w:cs="Open Sans"/>
        </w:rPr>
        <w:t>;</w:t>
      </w:r>
    </w:p>
    <w:p w14:paraId="74268601" w14:textId="5CE73BA8" w:rsidR="00F405A2" w:rsidRDefault="00F405A2" w:rsidP="00F405A2">
      <w:pPr>
        <w:pStyle w:val="Paragraphedeliste"/>
        <w:numPr>
          <w:ilvl w:val="0"/>
          <w:numId w:val="23"/>
        </w:numPr>
        <w:spacing w:after="280" w:line="280" w:lineRule="atLeast"/>
        <w:jc w:val="both"/>
        <w:rPr>
          <w:rFonts w:ascii="Montserrat" w:hAnsi="Montserrat" w:cs="Open Sans"/>
        </w:rPr>
      </w:pPr>
      <w:r w:rsidRPr="00F405A2">
        <w:rPr>
          <w:rFonts w:ascii="Montserrat" w:hAnsi="Montserrat" w:cs="Open Sans"/>
        </w:rPr>
        <w:t>La levée de la dernière réserve</w:t>
      </w:r>
      <w:r w:rsidR="009F7186">
        <w:rPr>
          <w:rFonts w:ascii="Montserrat" w:hAnsi="Montserrat" w:cs="Open Sans"/>
        </w:rPr>
        <w:t xml:space="preserve"> </w:t>
      </w:r>
      <w:r>
        <w:rPr>
          <w:rFonts w:ascii="Montserrat" w:hAnsi="Montserrat" w:cs="Open Sans"/>
        </w:rPr>
        <w:t>;</w:t>
      </w:r>
    </w:p>
    <w:p w14:paraId="00220164" w14:textId="4A4DF05B" w:rsidR="00F405A2" w:rsidRPr="00F405A2" w:rsidRDefault="00F405A2" w:rsidP="00F405A2">
      <w:pPr>
        <w:pStyle w:val="Paragraphedeliste"/>
        <w:numPr>
          <w:ilvl w:val="0"/>
          <w:numId w:val="23"/>
        </w:numPr>
        <w:spacing w:after="280" w:line="280" w:lineRule="atLeast"/>
        <w:jc w:val="both"/>
        <w:rPr>
          <w:rFonts w:ascii="Montserrat" w:hAnsi="Montserrat" w:cs="Open Sans"/>
        </w:rPr>
      </w:pPr>
      <w:r w:rsidRPr="00F405A2">
        <w:rPr>
          <w:rFonts w:ascii="Montserrat" w:hAnsi="Montserrat" w:cs="Open Sans"/>
        </w:rPr>
        <w:t>L’instruction du dernier mémoire en réclamation des entreprises</w:t>
      </w:r>
      <w:r>
        <w:rPr>
          <w:rFonts w:ascii="Montserrat" w:hAnsi="Montserrat" w:cs="Open Sans"/>
        </w:rPr>
        <w:t>.</w:t>
      </w:r>
    </w:p>
    <w:p w14:paraId="01FDAB09" w14:textId="3AEB1155" w:rsidR="00F405A2" w:rsidRPr="00F405A2" w:rsidRDefault="00F405A2" w:rsidP="00F405A2">
      <w:pPr>
        <w:spacing w:after="280" w:line="280" w:lineRule="atLeast"/>
        <w:jc w:val="both"/>
        <w:rPr>
          <w:rFonts w:ascii="Montserrat" w:hAnsi="Montserrat" w:cs="Open Sans"/>
        </w:rPr>
      </w:pPr>
      <w:r w:rsidRPr="00F405A2">
        <w:rPr>
          <w:rFonts w:ascii="Montserrat" w:hAnsi="Montserrat" w:cs="Open Sans"/>
        </w:rPr>
        <w:t xml:space="preserve">Le marché est conclu pour une durée estimative de </w:t>
      </w:r>
      <w:r w:rsidR="00E00373">
        <w:rPr>
          <w:rFonts w:ascii="Montserrat" w:hAnsi="Montserrat" w:cs="Open Sans"/>
          <w:b/>
        </w:rPr>
        <w:t xml:space="preserve">4 ans </w:t>
      </w:r>
      <w:r w:rsidRPr="00F405A2">
        <w:rPr>
          <w:rFonts w:ascii="Montserrat" w:hAnsi="Montserrat" w:cs="Open Sans"/>
        </w:rPr>
        <w:t>à compter de s</w:t>
      </w:r>
      <w:r>
        <w:rPr>
          <w:rFonts w:ascii="Montserrat" w:hAnsi="Montserrat" w:cs="Open Sans"/>
        </w:rPr>
        <w:t>a notification</w:t>
      </w:r>
      <w:r w:rsidRPr="00F405A2">
        <w:rPr>
          <w:rFonts w:ascii="Montserrat" w:hAnsi="Montserrat" w:cs="Open Sans"/>
        </w:rPr>
        <w:t xml:space="preserve">. Les délais d’exécutions sont </w:t>
      </w:r>
      <w:r w:rsidR="00FB34A7">
        <w:rPr>
          <w:rFonts w:ascii="Montserrat" w:hAnsi="Montserrat" w:cs="Open Sans"/>
        </w:rPr>
        <w:t xml:space="preserve">précisés </w:t>
      </w:r>
      <w:r w:rsidR="00FB34A7">
        <w:rPr>
          <w:rFonts w:ascii="Montserrat" w:eastAsia="Calibri" w:hAnsi="Montserrat"/>
          <w:bCs/>
          <w:lang w:eastAsia="en-US"/>
        </w:rPr>
        <w:t xml:space="preserve">dans le Cahier des clauses techniques particulières (CCTP) et </w:t>
      </w:r>
      <w:r w:rsidRPr="00F405A2">
        <w:rPr>
          <w:rFonts w:ascii="Montserrat" w:hAnsi="Montserrat" w:cs="Open Sans"/>
        </w:rPr>
        <w:t>énoncés ci-après.</w:t>
      </w:r>
    </w:p>
    <w:p w14:paraId="45DEE354" w14:textId="315B6C0C" w:rsidR="00442AE2" w:rsidRPr="00442AE2" w:rsidRDefault="00442AE2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202883431"/>
      <w:r w:rsidRPr="003E71A8">
        <w:rPr>
          <w:rFonts w:ascii="Montserrat" w:hAnsi="Montserrat"/>
          <w:sz w:val="20"/>
          <w:u w:val="single"/>
        </w:rPr>
        <w:t>Délais d’exécution du marché</w:t>
      </w:r>
      <w:r w:rsidRPr="00442AE2">
        <w:rPr>
          <w:rFonts w:ascii="Cambria" w:hAnsi="Cambria" w:cs="Cambria"/>
          <w:b/>
          <w:sz w:val="20"/>
          <w:u w:val="single"/>
        </w:rPr>
        <w:t> </w:t>
      </w:r>
      <w:r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4C29125C" w14:textId="1EFBEC9D" w:rsidR="007F18AF" w:rsidRPr="00EC15AD" w:rsidRDefault="007F18AF" w:rsidP="007F18AF">
      <w:pPr>
        <w:pStyle w:val="Normal1"/>
        <w:ind w:firstLine="0"/>
        <w:rPr>
          <w:rFonts w:ascii="Montserrat" w:hAnsi="Montserrat" w:cstheme="minorHAnsi"/>
          <w:sz w:val="20"/>
          <w:szCs w:val="20"/>
        </w:rPr>
      </w:pPr>
      <w:r w:rsidRPr="00EC15AD">
        <w:rPr>
          <w:rFonts w:ascii="Montserrat" w:hAnsi="Montserrat" w:cstheme="minorHAnsi"/>
          <w:sz w:val="20"/>
          <w:szCs w:val="20"/>
        </w:rPr>
        <w:t>Les délais d’exécution des documents d’étude et du dossier des ouvrages exécutés sont les suivants (ces délais s’entendent hors délais de validation).</w:t>
      </w:r>
    </w:p>
    <w:p w14:paraId="5EB2349A" w14:textId="77777777" w:rsidR="007F18AF" w:rsidRPr="00EC15AD" w:rsidRDefault="007F18AF" w:rsidP="007F18AF">
      <w:pPr>
        <w:pStyle w:val="Normal1"/>
        <w:ind w:firstLine="0"/>
        <w:rPr>
          <w:rFonts w:ascii="Montserrat" w:hAnsi="Montserrat" w:cstheme="minorHAnsi"/>
          <w:sz w:val="20"/>
          <w:szCs w:val="20"/>
        </w:rPr>
      </w:pPr>
    </w:p>
    <w:p w14:paraId="7598E856" w14:textId="71677D94" w:rsidR="007F18AF" w:rsidRPr="00EC15AD" w:rsidRDefault="007F18AF" w:rsidP="007F18AF">
      <w:pPr>
        <w:rPr>
          <w:rFonts w:ascii="Montserrat" w:hAnsi="Montserrat" w:cstheme="minorHAnsi"/>
        </w:rPr>
      </w:pPr>
      <w:r w:rsidRPr="00EC15AD">
        <w:rPr>
          <w:rFonts w:ascii="Montserrat" w:hAnsi="Montserrat" w:cstheme="minorHAnsi"/>
        </w:rPr>
        <w:t>La notification du mar</w:t>
      </w:r>
      <w:r w:rsidR="00AF4B53" w:rsidRPr="00EC15AD">
        <w:rPr>
          <w:rFonts w:ascii="Montserrat" w:hAnsi="Montserrat" w:cstheme="minorHAnsi"/>
        </w:rPr>
        <w:t xml:space="preserve">ché vaudra ordre de service (OS) de </w:t>
      </w:r>
      <w:r w:rsidRPr="00EC15AD">
        <w:rPr>
          <w:rFonts w:ascii="Montserrat" w:hAnsi="Montserrat" w:cstheme="minorHAnsi"/>
        </w:rPr>
        <w:t>démarra</w:t>
      </w:r>
      <w:r w:rsidR="00AF4B53" w:rsidRPr="00EC15AD">
        <w:rPr>
          <w:rFonts w:ascii="Montserrat" w:hAnsi="Montserrat" w:cstheme="minorHAnsi"/>
        </w:rPr>
        <w:t>ge de la mission AVP</w:t>
      </w:r>
      <w:r w:rsidRPr="00EC15AD">
        <w:rPr>
          <w:rFonts w:ascii="Montserrat" w:hAnsi="Montserrat" w:cstheme="minorHAnsi"/>
        </w:rPr>
        <w:t>.</w:t>
      </w:r>
      <w:r w:rsidR="00EC010D">
        <w:rPr>
          <w:rFonts w:ascii="Montserrat" w:hAnsi="Montserrat" w:cstheme="minorHAnsi"/>
        </w:rPr>
        <w:t xml:space="preserve"> L</w:t>
      </w:r>
      <w:r w:rsidR="00AF4B53" w:rsidRPr="00EC15AD">
        <w:rPr>
          <w:rFonts w:ascii="Montserrat" w:hAnsi="Montserrat" w:cstheme="minorHAnsi"/>
        </w:rPr>
        <w:t xml:space="preserve">e démarrage de chacune des </w:t>
      </w:r>
      <w:r w:rsidR="00EC010D">
        <w:rPr>
          <w:rFonts w:ascii="Montserrat" w:hAnsi="Montserrat" w:cstheme="minorHAnsi"/>
        </w:rPr>
        <w:t xml:space="preserve">autres </w:t>
      </w:r>
      <w:r w:rsidR="00AF4B53" w:rsidRPr="00EC15AD">
        <w:rPr>
          <w:rFonts w:ascii="Montserrat" w:hAnsi="Montserrat" w:cstheme="minorHAnsi"/>
        </w:rPr>
        <w:t>phases se fera par ordre de service (OS).</w:t>
      </w:r>
    </w:p>
    <w:p w14:paraId="061616C5" w14:textId="77777777" w:rsidR="007F18AF" w:rsidRPr="00EC15AD" w:rsidRDefault="007F18AF" w:rsidP="007F18AF">
      <w:pPr>
        <w:pStyle w:val="Normal1"/>
        <w:ind w:firstLine="0"/>
        <w:rPr>
          <w:rFonts w:ascii="Montserrat" w:hAnsi="Montserrat" w:cstheme="minorHAnsi"/>
          <w:sz w:val="20"/>
          <w:szCs w:val="20"/>
        </w:rPr>
      </w:pPr>
    </w:p>
    <w:p w14:paraId="187429DC" w14:textId="77777777" w:rsidR="007F18AF" w:rsidRPr="00EC15AD" w:rsidRDefault="007F18AF" w:rsidP="007F18AF">
      <w:pPr>
        <w:pStyle w:val="Normal2"/>
        <w:ind w:left="0" w:firstLine="0"/>
        <w:rPr>
          <w:rFonts w:ascii="Montserrat" w:hAnsi="Montserrat" w:cstheme="minorHAnsi"/>
          <w:noProof/>
          <w:sz w:val="20"/>
          <w:szCs w:val="20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10"/>
        <w:gridCol w:w="6587"/>
      </w:tblGrid>
      <w:tr w:rsidR="007F18AF" w:rsidRPr="00EC15AD" w14:paraId="390CC321" w14:textId="77777777" w:rsidTr="00513D26">
        <w:trPr>
          <w:trHeight w:val="699"/>
          <w:tblHeader/>
        </w:trPr>
        <w:tc>
          <w:tcPr>
            <w:tcW w:w="2410" w:type="dxa"/>
            <w:shd w:val="pct30" w:color="FFFF00" w:fill="FFFFFF"/>
            <w:vAlign w:val="center"/>
          </w:tcPr>
          <w:p w14:paraId="3B76896E" w14:textId="77777777" w:rsidR="007F18AF" w:rsidRPr="00EC15AD" w:rsidRDefault="007F18AF" w:rsidP="00513D26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theme="minorHAnsi"/>
                <w:i/>
                <w:sz w:val="20"/>
                <w:szCs w:val="20"/>
              </w:rPr>
            </w:pPr>
            <w:r w:rsidRPr="00EC15AD">
              <w:rPr>
                <w:rFonts w:ascii="Montserrat" w:hAnsi="Montserrat" w:cstheme="minorHAnsi"/>
                <w:i/>
                <w:sz w:val="20"/>
                <w:szCs w:val="20"/>
              </w:rPr>
              <w:t>Code</w:t>
            </w:r>
          </w:p>
        </w:tc>
        <w:tc>
          <w:tcPr>
            <w:tcW w:w="6587" w:type="dxa"/>
            <w:shd w:val="pct30" w:color="FFFF00" w:fill="FFFFFF"/>
            <w:vAlign w:val="center"/>
          </w:tcPr>
          <w:p w14:paraId="4D8316C1" w14:textId="3E578BC1" w:rsidR="007F18AF" w:rsidRPr="00EC15AD" w:rsidRDefault="007138F3" w:rsidP="00513D26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theme="minorHAnsi"/>
                <w:i/>
                <w:sz w:val="20"/>
                <w:szCs w:val="20"/>
              </w:rPr>
            </w:pPr>
            <w:r>
              <w:rPr>
                <w:rFonts w:ascii="Montserrat" w:hAnsi="Montserrat" w:cstheme="minorHAnsi"/>
                <w:i/>
                <w:sz w:val="20"/>
                <w:szCs w:val="20"/>
              </w:rPr>
              <w:t>Délai</w:t>
            </w:r>
            <w:r w:rsidR="007F18AF" w:rsidRPr="00EC15AD">
              <w:rPr>
                <w:rFonts w:ascii="Montserrat" w:hAnsi="Montserrat" w:cstheme="minorHAnsi"/>
                <w:i/>
                <w:sz w:val="20"/>
                <w:szCs w:val="20"/>
              </w:rPr>
              <w:t xml:space="preserve"> missions principales</w:t>
            </w:r>
          </w:p>
        </w:tc>
      </w:tr>
      <w:tr w:rsidR="007F18AF" w:rsidRPr="00EC15AD" w14:paraId="11282961" w14:textId="77777777" w:rsidTr="00513D26">
        <w:trPr>
          <w:trHeight w:val="584"/>
        </w:trPr>
        <w:tc>
          <w:tcPr>
            <w:tcW w:w="2410" w:type="dxa"/>
            <w:shd w:val="clear" w:color="auto" w:fill="auto"/>
            <w:vAlign w:val="center"/>
          </w:tcPr>
          <w:p w14:paraId="662E33D7" w14:textId="22905D11" w:rsidR="007F18AF" w:rsidRPr="00EC15AD" w:rsidRDefault="007F18AF" w:rsidP="00513D26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theme="minorHAnsi"/>
                <w:b/>
                <w:noProof/>
                <w:sz w:val="20"/>
                <w:szCs w:val="20"/>
              </w:rPr>
            </w:pPr>
            <w:r w:rsidRPr="00EC15AD">
              <w:rPr>
                <w:rFonts w:ascii="Montserrat" w:hAnsi="Montserrat" w:cstheme="minorHAnsi"/>
                <w:b/>
                <w:noProof/>
                <w:sz w:val="20"/>
                <w:szCs w:val="20"/>
              </w:rPr>
              <w:t>AV</w:t>
            </w:r>
            <w:r w:rsidR="008B6065">
              <w:rPr>
                <w:rFonts w:ascii="Montserrat" w:hAnsi="Montserrat" w:cstheme="minorHAnsi"/>
                <w:b/>
                <w:noProof/>
                <w:sz w:val="20"/>
                <w:szCs w:val="20"/>
              </w:rPr>
              <w:t>S</w:t>
            </w:r>
          </w:p>
        </w:tc>
        <w:tc>
          <w:tcPr>
            <w:tcW w:w="6587" w:type="dxa"/>
            <w:shd w:val="clear" w:color="auto" w:fill="auto"/>
            <w:vAlign w:val="center"/>
          </w:tcPr>
          <w:p w14:paraId="1587ADED" w14:textId="038598B7" w:rsidR="005869BA" w:rsidRPr="00EC15AD" w:rsidRDefault="005869BA" w:rsidP="008B6065">
            <w:pPr>
              <w:jc w:val="center"/>
              <w:rPr>
                <w:rFonts w:ascii="Montserrat" w:hAnsi="Montserrat" w:cstheme="minorHAnsi"/>
              </w:rPr>
            </w:pPr>
            <w:r w:rsidRPr="00EC15AD">
              <w:rPr>
                <w:rFonts w:ascii="Montserrat" w:hAnsi="Montserrat" w:cstheme="minorHAnsi"/>
              </w:rPr>
              <w:t>APS</w:t>
            </w:r>
            <w:r w:rsidRPr="00EC15AD">
              <w:rPr>
                <w:rFonts w:ascii="Cambria" w:hAnsi="Cambria" w:cs="Cambria"/>
              </w:rPr>
              <w:t> </w:t>
            </w:r>
            <w:r w:rsidRPr="00EC15AD">
              <w:rPr>
                <w:rFonts w:ascii="Montserrat" w:hAnsi="Montserrat" w:cstheme="minorHAnsi"/>
              </w:rPr>
              <w:t xml:space="preserve">: </w:t>
            </w:r>
            <w:r w:rsidR="008B6065">
              <w:rPr>
                <w:rFonts w:ascii="Montserrat" w:hAnsi="Montserrat" w:cstheme="minorHAnsi"/>
              </w:rPr>
              <w:t>1</w:t>
            </w:r>
            <w:r w:rsidR="007F18AF" w:rsidRPr="00EC15AD">
              <w:rPr>
                <w:rFonts w:ascii="Montserrat" w:hAnsi="Montserrat" w:cstheme="minorHAnsi"/>
              </w:rPr>
              <w:t xml:space="preserve"> </w:t>
            </w:r>
            <w:r w:rsidRPr="00EC15AD">
              <w:rPr>
                <w:rFonts w:ascii="Montserrat" w:hAnsi="Montserrat" w:cstheme="minorHAnsi"/>
              </w:rPr>
              <w:t>mois</w:t>
            </w:r>
            <w:r w:rsidR="007F18AF" w:rsidRPr="00EC15AD">
              <w:rPr>
                <w:rFonts w:ascii="Montserrat" w:hAnsi="Montserrat" w:cstheme="minorHAnsi"/>
              </w:rPr>
              <w:t xml:space="preserve"> compter de </w:t>
            </w:r>
            <w:r w:rsidRPr="00EC15AD">
              <w:rPr>
                <w:rFonts w:ascii="Montserrat" w:hAnsi="Montserrat" w:cstheme="minorHAnsi"/>
              </w:rPr>
              <w:t>la notification du marché</w:t>
            </w:r>
          </w:p>
        </w:tc>
      </w:tr>
      <w:tr w:rsidR="007F18AF" w:rsidRPr="00EC15AD" w14:paraId="49BD1996" w14:textId="77777777" w:rsidTr="00513D26">
        <w:trPr>
          <w:trHeight w:val="584"/>
        </w:trPr>
        <w:tc>
          <w:tcPr>
            <w:tcW w:w="2410" w:type="dxa"/>
            <w:shd w:val="clear" w:color="auto" w:fill="auto"/>
            <w:vAlign w:val="center"/>
          </w:tcPr>
          <w:p w14:paraId="4CC81E44" w14:textId="62B04067" w:rsidR="007F18AF" w:rsidRPr="00EC15AD" w:rsidRDefault="008B6065" w:rsidP="005869BA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theme="minorHAnsi"/>
                <w:b/>
                <w:sz w:val="20"/>
                <w:szCs w:val="20"/>
              </w:rPr>
            </w:pPr>
            <w:r>
              <w:rPr>
                <w:rFonts w:ascii="Montserrat" w:hAnsi="Montserrat" w:cstheme="minorHAnsi"/>
                <w:b/>
                <w:noProof/>
                <w:sz w:val="20"/>
                <w:szCs w:val="20"/>
              </w:rPr>
              <w:t>APD/</w:t>
            </w:r>
            <w:r w:rsidR="007F18AF" w:rsidRPr="00EC15AD">
              <w:rPr>
                <w:rFonts w:ascii="Montserrat" w:hAnsi="Montserrat" w:cstheme="minorHAnsi"/>
                <w:b/>
                <w:noProof/>
                <w:sz w:val="20"/>
                <w:szCs w:val="20"/>
              </w:rPr>
              <w:t xml:space="preserve">PRO </w:t>
            </w:r>
          </w:p>
        </w:tc>
        <w:tc>
          <w:tcPr>
            <w:tcW w:w="6587" w:type="dxa"/>
            <w:shd w:val="clear" w:color="auto" w:fill="auto"/>
            <w:vAlign w:val="center"/>
          </w:tcPr>
          <w:p w14:paraId="343E011A" w14:textId="3C0CFCDE" w:rsidR="007F18AF" w:rsidRPr="00EC15AD" w:rsidRDefault="008B6065" w:rsidP="005869BA">
            <w:pPr>
              <w:jc w:val="center"/>
              <w:rPr>
                <w:rFonts w:ascii="Montserrat" w:hAnsi="Montserrat" w:cstheme="minorHAnsi"/>
              </w:rPr>
            </w:pPr>
            <w:r w:rsidRPr="00EC15AD">
              <w:rPr>
                <w:rFonts w:ascii="Montserrat" w:hAnsi="Montserrat" w:cstheme="minorHAnsi"/>
              </w:rPr>
              <w:t>APD</w:t>
            </w:r>
            <w:r>
              <w:rPr>
                <w:rFonts w:ascii="Montserrat" w:hAnsi="Montserrat" w:cstheme="minorHAnsi"/>
              </w:rPr>
              <w:t xml:space="preserve">/PRO </w:t>
            </w:r>
            <w:r w:rsidRPr="00EC15AD">
              <w:rPr>
                <w:rFonts w:ascii="Cambria" w:hAnsi="Cambria" w:cs="Cambria"/>
              </w:rPr>
              <w:t> </w:t>
            </w:r>
            <w:r w:rsidRPr="00EC15AD">
              <w:rPr>
                <w:rFonts w:ascii="Montserrat" w:hAnsi="Montserrat" w:cstheme="minorHAnsi"/>
              </w:rPr>
              <w:t>: 2 mois compter de la validation de la phase APS</w:t>
            </w:r>
          </w:p>
        </w:tc>
      </w:tr>
      <w:tr w:rsidR="005869BA" w:rsidRPr="00EC15AD" w14:paraId="4C62A204" w14:textId="77777777" w:rsidTr="00513D26">
        <w:trPr>
          <w:trHeight w:val="627"/>
        </w:trPr>
        <w:tc>
          <w:tcPr>
            <w:tcW w:w="2410" w:type="dxa"/>
            <w:shd w:val="clear" w:color="auto" w:fill="auto"/>
            <w:vAlign w:val="center"/>
          </w:tcPr>
          <w:p w14:paraId="1FE9BBEE" w14:textId="4B3A901A" w:rsidR="005869BA" w:rsidRPr="00EC15AD" w:rsidRDefault="005869BA" w:rsidP="005869BA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theme="minorHAnsi"/>
                <w:b/>
                <w:noProof/>
                <w:sz w:val="20"/>
                <w:szCs w:val="20"/>
              </w:rPr>
            </w:pPr>
            <w:r w:rsidRPr="00EC15AD">
              <w:rPr>
                <w:rFonts w:ascii="Montserrat" w:hAnsi="Montserrat" w:cstheme="minorHAnsi"/>
                <w:b/>
                <w:noProof/>
                <w:sz w:val="20"/>
                <w:szCs w:val="20"/>
              </w:rPr>
              <w:t>ACT</w:t>
            </w:r>
          </w:p>
        </w:tc>
        <w:tc>
          <w:tcPr>
            <w:tcW w:w="6587" w:type="dxa"/>
            <w:shd w:val="clear" w:color="auto" w:fill="auto"/>
            <w:vAlign w:val="center"/>
          </w:tcPr>
          <w:p w14:paraId="563B9EC8" w14:textId="1437D706" w:rsidR="005869BA" w:rsidRDefault="00F1113A" w:rsidP="005869BA">
            <w:pPr>
              <w:tabs>
                <w:tab w:val="left" w:pos="1620"/>
              </w:tabs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DCE</w:t>
            </w:r>
            <w:r>
              <w:rPr>
                <w:rFonts w:ascii="Cambria" w:hAnsi="Cambria" w:cs="Cambria"/>
              </w:rPr>
              <w:t> </w:t>
            </w:r>
            <w:r>
              <w:rPr>
                <w:rFonts w:ascii="Montserrat" w:hAnsi="Montserrat" w:cstheme="minorHAnsi"/>
              </w:rPr>
              <w:t xml:space="preserve">: </w:t>
            </w:r>
            <w:r w:rsidR="008B6065">
              <w:rPr>
                <w:rFonts w:ascii="Montserrat" w:hAnsi="Montserrat" w:cstheme="minorHAnsi"/>
              </w:rPr>
              <w:t>3</w:t>
            </w:r>
            <w:r w:rsidR="009F5415">
              <w:rPr>
                <w:rFonts w:ascii="Montserrat" w:hAnsi="Montserrat" w:cstheme="minorHAnsi"/>
              </w:rPr>
              <w:t>mois</w:t>
            </w:r>
            <w:r w:rsidR="005869BA" w:rsidRPr="00EC15AD">
              <w:rPr>
                <w:rFonts w:ascii="Montserrat" w:hAnsi="Montserrat" w:cstheme="minorHAnsi"/>
              </w:rPr>
              <w:t xml:space="preserve"> à compter de l’OS de démarrage de l’élément de mission</w:t>
            </w:r>
          </w:p>
          <w:p w14:paraId="64DB4E95" w14:textId="77A4C6DB" w:rsidR="00F1113A" w:rsidRPr="00EC15AD" w:rsidRDefault="00F1113A" w:rsidP="005869BA">
            <w:pPr>
              <w:tabs>
                <w:tab w:val="left" w:pos="1620"/>
              </w:tabs>
              <w:jc w:val="center"/>
              <w:rPr>
                <w:rFonts w:ascii="Montserrat" w:hAnsi="Montserrat" w:cstheme="minorHAnsi"/>
              </w:rPr>
            </w:pPr>
            <w:r>
              <w:rPr>
                <w:rFonts w:ascii="Montserrat" w:hAnsi="Montserrat" w:cstheme="minorHAnsi"/>
              </w:rPr>
              <w:t>Consultations des entreprises</w:t>
            </w:r>
            <w:r w:rsidRPr="002811EA">
              <w:rPr>
                <w:rFonts w:ascii="Montserrat" w:hAnsi="Montserrat" w:cstheme="minorHAnsi"/>
              </w:rPr>
              <w:t> </w:t>
            </w:r>
            <w:r>
              <w:rPr>
                <w:rFonts w:ascii="Montserrat" w:hAnsi="Montserrat" w:cstheme="minorHAnsi"/>
              </w:rPr>
              <w:t>:</w:t>
            </w:r>
            <w:r w:rsidR="008B6065" w:rsidRPr="002811EA">
              <w:rPr>
                <w:rFonts w:ascii="Montserrat" w:hAnsi="Montserrat" w:cstheme="minorHAnsi"/>
              </w:rPr>
              <w:t xml:space="preserve"> 2 mois</w:t>
            </w:r>
          </w:p>
        </w:tc>
      </w:tr>
      <w:tr w:rsidR="005869BA" w:rsidRPr="00EC15AD" w14:paraId="18946605" w14:textId="77777777" w:rsidTr="00513D26">
        <w:trPr>
          <w:trHeight w:val="627"/>
        </w:trPr>
        <w:tc>
          <w:tcPr>
            <w:tcW w:w="2410" w:type="dxa"/>
            <w:shd w:val="clear" w:color="auto" w:fill="auto"/>
            <w:vAlign w:val="center"/>
          </w:tcPr>
          <w:p w14:paraId="011E5BE3" w14:textId="77777777" w:rsidR="005869BA" w:rsidRPr="00EC15AD" w:rsidRDefault="005869BA" w:rsidP="005869BA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theme="minorHAnsi"/>
                <w:b/>
                <w:noProof/>
                <w:sz w:val="20"/>
                <w:szCs w:val="20"/>
              </w:rPr>
            </w:pPr>
            <w:r w:rsidRPr="00EC15AD">
              <w:rPr>
                <w:rFonts w:ascii="Montserrat" w:hAnsi="Montserrat" w:cstheme="minorHAnsi"/>
                <w:b/>
                <w:noProof/>
                <w:sz w:val="20"/>
                <w:szCs w:val="20"/>
              </w:rPr>
              <w:t>VISA</w:t>
            </w:r>
          </w:p>
        </w:tc>
        <w:tc>
          <w:tcPr>
            <w:tcW w:w="6587" w:type="dxa"/>
            <w:shd w:val="clear" w:color="auto" w:fill="auto"/>
            <w:vAlign w:val="center"/>
          </w:tcPr>
          <w:p w14:paraId="04B7C1D9" w14:textId="77777777" w:rsidR="005869BA" w:rsidRPr="00EC15AD" w:rsidRDefault="005869BA" w:rsidP="005869BA">
            <w:pPr>
              <w:tabs>
                <w:tab w:val="left" w:pos="1620"/>
              </w:tabs>
              <w:jc w:val="center"/>
              <w:rPr>
                <w:rFonts w:ascii="Montserrat" w:hAnsi="Montserrat" w:cstheme="minorHAnsi"/>
              </w:rPr>
            </w:pPr>
            <w:r w:rsidRPr="00EC15AD">
              <w:rPr>
                <w:rFonts w:ascii="Montserrat" w:hAnsi="Montserrat" w:cstheme="minorHAnsi"/>
              </w:rPr>
              <w:t>Durée de la période de préparation jusqu’aux travaux</w:t>
            </w:r>
          </w:p>
        </w:tc>
      </w:tr>
      <w:tr w:rsidR="005869BA" w:rsidRPr="00EC15AD" w14:paraId="2FA3C0F4" w14:textId="77777777" w:rsidTr="00513D26">
        <w:trPr>
          <w:trHeight w:val="627"/>
        </w:trPr>
        <w:tc>
          <w:tcPr>
            <w:tcW w:w="2410" w:type="dxa"/>
            <w:shd w:val="clear" w:color="auto" w:fill="auto"/>
            <w:vAlign w:val="center"/>
          </w:tcPr>
          <w:p w14:paraId="101A9808" w14:textId="77777777" w:rsidR="005869BA" w:rsidRPr="00EC15AD" w:rsidRDefault="005869BA" w:rsidP="005869BA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theme="minorHAnsi"/>
                <w:b/>
                <w:noProof/>
                <w:sz w:val="20"/>
                <w:szCs w:val="20"/>
              </w:rPr>
            </w:pPr>
            <w:r w:rsidRPr="00EC15AD">
              <w:rPr>
                <w:rFonts w:ascii="Montserrat" w:hAnsi="Montserrat" w:cstheme="minorHAnsi"/>
                <w:b/>
                <w:noProof/>
                <w:sz w:val="20"/>
                <w:szCs w:val="20"/>
              </w:rPr>
              <w:t>DET</w:t>
            </w:r>
          </w:p>
        </w:tc>
        <w:tc>
          <w:tcPr>
            <w:tcW w:w="6587" w:type="dxa"/>
            <w:shd w:val="clear" w:color="auto" w:fill="auto"/>
            <w:vAlign w:val="center"/>
          </w:tcPr>
          <w:p w14:paraId="674726AE" w14:textId="77777777" w:rsidR="005869BA" w:rsidRPr="00EC15AD" w:rsidRDefault="005869BA" w:rsidP="005869BA">
            <w:pPr>
              <w:tabs>
                <w:tab w:val="left" w:pos="1620"/>
              </w:tabs>
              <w:jc w:val="center"/>
              <w:rPr>
                <w:rFonts w:ascii="Montserrat" w:hAnsi="Montserrat" w:cstheme="minorHAnsi"/>
              </w:rPr>
            </w:pPr>
            <w:r w:rsidRPr="00EC15AD">
              <w:rPr>
                <w:rFonts w:ascii="Montserrat" w:hAnsi="Montserrat" w:cstheme="minorHAnsi"/>
              </w:rPr>
              <w:t xml:space="preserve">S’exécute pendant toute la durée des travaux </w:t>
            </w:r>
          </w:p>
        </w:tc>
      </w:tr>
      <w:tr w:rsidR="005869BA" w:rsidRPr="00EC15AD" w14:paraId="134A695B" w14:textId="77777777" w:rsidTr="00513D26">
        <w:trPr>
          <w:trHeight w:val="627"/>
        </w:trPr>
        <w:tc>
          <w:tcPr>
            <w:tcW w:w="2410" w:type="dxa"/>
            <w:shd w:val="clear" w:color="auto" w:fill="auto"/>
            <w:vAlign w:val="center"/>
          </w:tcPr>
          <w:p w14:paraId="702F93AB" w14:textId="77777777" w:rsidR="005869BA" w:rsidRPr="00EC15AD" w:rsidRDefault="005869BA" w:rsidP="005869BA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ontserrat" w:hAnsi="Montserrat" w:cstheme="minorHAnsi"/>
                <w:b/>
                <w:noProof/>
                <w:sz w:val="20"/>
                <w:szCs w:val="20"/>
              </w:rPr>
            </w:pPr>
            <w:r w:rsidRPr="00EC15AD">
              <w:rPr>
                <w:rFonts w:ascii="Montserrat" w:hAnsi="Montserrat" w:cstheme="minorHAnsi"/>
                <w:b/>
                <w:noProof/>
                <w:sz w:val="20"/>
                <w:szCs w:val="20"/>
              </w:rPr>
              <w:t>AOR</w:t>
            </w:r>
          </w:p>
        </w:tc>
        <w:tc>
          <w:tcPr>
            <w:tcW w:w="6587" w:type="dxa"/>
            <w:shd w:val="clear" w:color="auto" w:fill="auto"/>
            <w:vAlign w:val="center"/>
          </w:tcPr>
          <w:p w14:paraId="6C40F6D6" w14:textId="08DBA3E2" w:rsidR="005869BA" w:rsidRPr="00EC15AD" w:rsidRDefault="005869BA" w:rsidP="005869BA">
            <w:pPr>
              <w:tabs>
                <w:tab w:val="left" w:pos="1620"/>
              </w:tabs>
              <w:jc w:val="center"/>
              <w:rPr>
                <w:rFonts w:ascii="Montserrat" w:hAnsi="Montserrat" w:cstheme="minorHAnsi"/>
              </w:rPr>
            </w:pPr>
            <w:r w:rsidRPr="00EC15AD">
              <w:rPr>
                <w:rFonts w:ascii="Montserrat" w:hAnsi="Montserrat" w:cstheme="minorHAnsi"/>
              </w:rPr>
              <w:t>S’achève à l’expiration de la dernière garantie de parfait</w:t>
            </w:r>
            <w:r w:rsidR="00EC15AD" w:rsidRPr="00EC15AD">
              <w:rPr>
                <w:rFonts w:ascii="Montserrat" w:hAnsi="Montserrat" w:cstheme="minorHAnsi"/>
              </w:rPr>
              <w:t xml:space="preserve"> achèvement des ouvrages réalisés</w:t>
            </w:r>
          </w:p>
        </w:tc>
      </w:tr>
    </w:tbl>
    <w:p w14:paraId="22F7BEC8" w14:textId="77777777" w:rsidR="007F18AF" w:rsidRPr="00EC15AD" w:rsidRDefault="007F18AF" w:rsidP="007F18AF">
      <w:pPr>
        <w:pStyle w:val="Normal1"/>
        <w:ind w:firstLine="0"/>
        <w:rPr>
          <w:rFonts w:ascii="Montserrat" w:hAnsi="Montserrat" w:cs="Arial"/>
          <w:noProof/>
          <w:sz w:val="20"/>
          <w:szCs w:val="20"/>
        </w:rPr>
      </w:pPr>
    </w:p>
    <w:p w14:paraId="22CF1CA6" w14:textId="50A472BD" w:rsidR="00FE2359" w:rsidRDefault="00AB6E8D" w:rsidP="007F18AF">
      <w:pPr>
        <w:pStyle w:val="Normal2"/>
        <w:ind w:left="0" w:firstLine="0"/>
        <w:rPr>
          <w:rFonts w:ascii="Montserrat" w:hAnsi="Montserrat" w:cstheme="minorHAnsi"/>
          <w:b/>
          <w:sz w:val="20"/>
          <w:szCs w:val="20"/>
        </w:rPr>
      </w:pPr>
      <w:r>
        <w:rPr>
          <w:rFonts w:ascii="Montserrat" w:hAnsi="Montserrat" w:cstheme="minorHAnsi"/>
          <w:b/>
          <w:sz w:val="20"/>
          <w:szCs w:val="20"/>
        </w:rPr>
        <w:t xml:space="preserve">Le délai </w:t>
      </w:r>
      <w:r w:rsidR="00692BFC">
        <w:rPr>
          <w:rFonts w:ascii="Montserrat" w:hAnsi="Montserrat" w:cstheme="minorHAnsi"/>
          <w:b/>
          <w:sz w:val="20"/>
          <w:szCs w:val="20"/>
        </w:rPr>
        <w:t xml:space="preserve">estimatif </w:t>
      </w:r>
      <w:r>
        <w:rPr>
          <w:rFonts w:ascii="Montserrat" w:hAnsi="Montserrat" w:cstheme="minorHAnsi"/>
          <w:b/>
          <w:sz w:val="20"/>
          <w:szCs w:val="20"/>
        </w:rPr>
        <w:t xml:space="preserve">d’exécution des missions </w:t>
      </w:r>
      <w:r w:rsidRPr="00AB6E8D">
        <w:rPr>
          <w:rFonts w:ascii="Montserrat" w:hAnsi="Montserrat" w:cstheme="minorHAnsi"/>
          <w:b/>
          <w:sz w:val="20"/>
          <w:szCs w:val="20"/>
        </w:rPr>
        <w:t>de suivi de réalisation et de réception des travaux</w:t>
      </w:r>
      <w:r w:rsidR="00692BFC">
        <w:rPr>
          <w:rFonts w:ascii="Montserrat" w:hAnsi="Montserrat" w:cstheme="minorHAnsi"/>
          <w:b/>
          <w:sz w:val="20"/>
          <w:szCs w:val="20"/>
        </w:rPr>
        <w:t xml:space="preserve"> est de 3</w:t>
      </w:r>
      <w:r>
        <w:rPr>
          <w:rFonts w:ascii="Montserrat" w:hAnsi="Montserrat" w:cstheme="minorHAnsi"/>
          <w:b/>
          <w:sz w:val="20"/>
          <w:szCs w:val="20"/>
        </w:rPr>
        <w:t xml:space="preserve"> </w:t>
      </w:r>
      <w:r w:rsidR="00692BFC">
        <w:rPr>
          <w:rFonts w:ascii="Montserrat" w:hAnsi="Montserrat" w:cstheme="minorHAnsi"/>
          <w:b/>
          <w:sz w:val="20"/>
          <w:szCs w:val="20"/>
        </w:rPr>
        <w:t>ans</w:t>
      </w:r>
      <w:r>
        <w:rPr>
          <w:rFonts w:ascii="Montserrat" w:hAnsi="Montserrat" w:cstheme="minorHAnsi"/>
          <w:b/>
          <w:sz w:val="20"/>
          <w:szCs w:val="20"/>
        </w:rPr>
        <w:t xml:space="preserve"> (VISA, DET, AOR).</w:t>
      </w:r>
      <w:r w:rsidRPr="00AB6E8D">
        <w:rPr>
          <w:rFonts w:ascii="Montserrat" w:hAnsi="Montserrat" w:cstheme="minorHAnsi"/>
          <w:b/>
          <w:sz w:val="20"/>
          <w:szCs w:val="20"/>
        </w:rPr>
        <w:t xml:space="preserve"> </w:t>
      </w:r>
    </w:p>
    <w:p w14:paraId="1FC33B42" w14:textId="77777777" w:rsidR="00FE2359" w:rsidRDefault="00FE2359" w:rsidP="007F18AF">
      <w:pPr>
        <w:pStyle w:val="Normal2"/>
        <w:ind w:left="0" w:firstLine="0"/>
        <w:rPr>
          <w:rFonts w:ascii="Montserrat" w:hAnsi="Montserrat" w:cstheme="minorHAnsi"/>
          <w:b/>
          <w:sz w:val="20"/>
          <w:szCs w:val="20"/>
        </w:rPr>
      </w:pPr>
    </w:p>
    <w:p w14:paraId="155EC5C4" w14:textId="7D00B8EC" w:rsidR="007F18AF" w:rsidRPr="00EC15AD" w:rsidRDefault="007F18AF" w:rsidP="007F18AF">
      <w:pPr>
        <w:pStyle w:val="Normal2"/>
        <w:ind w:left="0" w:firstLine="0"/>
        <w:rPr>
          <w:rFonts w:ascii="Montserrat" w:hAnsi="Montserrat" w:cstheme="minorHAnsi"/>
          <w:b/>
          <w:noProof/>
          <w:sz w:val="20"/>
          <w:szCs w:val="20"/>
        </w:rPr>
      </w:pPr>
      <w:r w:rsidRPr="00EC15AD">
        <w:rPr>
          <w:rFonts w:ascii="Montserrat" w:hAnsi="Montserrat" w:cstheme="minorHAnsi"/>
          <w:b/>
          <w:sz w:val="20"/>
          <w:szCs w:val="20"/>
        </w:rPr>
        <w:t xml:space="preserve">Ces délais sont compris hors délais de validation par le maitre d’ouvrage. </w:t>
      </w:r>
    </w:p>
    <w:p w14:paraId="7D3CFD34" w14:textId="77777777" w:rsidR="00EC15AD" w:rsidRDefault="00EC15AD" w:rsidP="007F18AF">
      <w:pPr>
        <w:pStyle w:val="Titre3"/>
        <w:rPr>
          <w:rFonts w:asciiTheme="minorHAnsi" w:hAnsiTheme="minorHAnsi" w:cstheme="minorHAnsi"/>
          <w:noProof/>
        </w:rPr>
      </w:pPr>
    </w:p>
    <w:p w14:paraId="11A941F9" w14:textId="6A5FEE11" w:rsidR="009E0364" w:rsidRPr="009E0364" w:rsidRDefault="009E0364" w:rsidP="007F18AF">
      <w:pPr>
        <w:pStyle w:val="Titre3"/>
        <w:rPr>
          <w:rFonts w:ascii="Montserrat" w:hAnsi="Montserrat"/>
          <w:b/>
          <w:sz w:val="20"/>
          <w:u w:val="single"/>
        </w:rPr>
      </w:pPr>
      <w:bookmarkStart w:id="11" w:name="_Toc202883432"/>
      <w:r w:rsidRPr="003E71A8">
        <w:rPr>
          <w:rFonts w:ascii="Montserrat" w:hAnsi="Montserrat"/>
          <w:sz w:val="20"/>
          <w:u w:val="single"/>
        </w:rPr>
        <w:t>Marché de prestations similaires</w:t>
      </w:r>
      <w:r w:rsidRPr="009E0364">
        <w:rPr>
          <w:rFonts w:ascii="Cambria" w:hAnsi="Cambria" w:cs="Cambria"/>
          <w:b/>
          <w:sz w:val="20"/>
          <w:u w:val="single"/>
        </w:rPr>
        <w:t> </w:t>
      </w:r>
      <w:r w:rsidRPr="009E0364">
        <w:rPr>
          <w:rFonts w:ascii="Montserrat" w:hAnsi="Montserrat"/>
          <w:b/>
          <w:sz w:val="20"/>
          <w:u w:val="single"/>
        </w:rPr>
        <w:t>:</w:t>
      </w:r>
      <w:bookmarkEnd w:id="11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6ECDCDCC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le seuil de procédure </w:t>
      </w:r>
      <w:r w:rsidR="00964443">
        <w:rPr>
          <w:rFonts w:ascii="Montserrat" w:hAnsi="Montserrat" w:cs="Open Sans"/>
        </w:rPr>
        <w:t>formalisée des marchés de service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2" w:name="_Toc202883433"/>
      <w:r w:rsidRPr="003E71A8">
        <w:rPr>
          <w:rFonts w:ascii="Open Sans" w:hAnsi="Open Sans" w:cs="Open Sans"/>
          <w:sz w:val="20"/>
        </w:rPr>
        <w:t>B) PARTIE RESERVEE AU PRESTATAIRE</w:t>
      </w:r>
      <w:bookmarkEnd w:id="12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CF7BA0" w:rsidRDefault="00F276EE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Je soussigné,</w:t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  <w:t>Fonction :</w:t>
      </w:r>
    </w:p>
    <w:p w14:paraId="482DBC49" w14:textId="77777777" w:rsidR="00F276EE" w:rsidRPr="00CF7BA0" w:rsidRDefault="00857F58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513D26" w:rsidRPr="0046317E" w:rsidRDefault="00513D26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513D26" w:rsidRPr="0046317E" w:rsidRDefault="00513D26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CF7BA0">
        <w:rPr>
          <w:rFonts w:ascii="Open Sans" w:hAnsi="Open Sans" w:cs="Open Sans"/>
        </w:rPr>
        <w:t>Agissant pour mon propre compte ou pour le compte de ___________</w:t>
      </w:r>
    </w:p>
    <w:p w14:paraId="1D9D04FA" w14:textId="77777777" w:rsidR="006B4F4C" w:rsidRPr="00CF7BA0" w:rsidRDefault="00F276EE" w:rsidP="006B4F4C">
      <w:pPr>
        <w:pStyle w:val="Titre6"/>
        <w:rPr>
          <w:rFonts w:ascii="Open Sans" w:hAnsi="Open Sans" w:cs="Open Sans"/>
          <w:color w:val="auto"/>
          <w:sz w:val="20"/>
        </w:rPr>
      </w:pPr>
      <w:r w:rsidRPr="00CF7BA0">
        <w:rPr>
          <w:rFonts w:ascii="Open Sans" w:hAnsi="Open Sans" w:cs="Open Sans"/>
          <w:color w:val="auto"/>
          <w:sz w:val="20"/>
        </w:rPr>
        <w:t>Mandataire du groupement solidaire</w:t>
      </w:r>
      <w:r w:rsidR="006B4F4C" w:rsidRPr="00CF7BA0">
        <w:rPr>
          <w:rFonts w:ascii="Open Sans" w:hAnsi="Open Sans" w:cs="Open Sans"/>
          <w:color w:val="auto"/>
          <w:sz w:val="20"/>
        </w:rPr>
        <w:t xml:space="preserve"> / conjoint* :</w:t>
      </w:r>
    </w:p>
    <w:p w14:paraId="2BD4B719" w14:textId="77777777" w:rsidR="006B4F4C" w:rsidRPr="00CF7BA0" w:rsidRDefault="006B4F4C" w:rsidP="006B4F4C">
      <w:pPr>
        <w:pStyle w:val="Titre6"/>
        <w:rPr>
          <w:rFonts w:ascii="Open Sans" w:hAnsi="Open Sans" w:cs="Open Sans"/>
          <w:color w:val="auto"/>
          <w:sz w:val="20"/>
        </w:rPr>
      </w:pPr>
      <w:r w:rsidRPr="00CF7BA0">
        <w:rPr>
          <w:rFonts w:ascii="Open Sans" w:hAnsi="Open Sans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CF7BA0" w:rsidRDefault="00F276EE" w:rsidP="00665AFE">
      <w:pPr>
        <w:pStyle w:val="Titre6"/>
        <w:spacing w:after="200"/>
        <w:rPr>
          <w:rFonts w:ascii="Open Sans" w:hAnsi="Open Sans" w:cs="Open Sans"/>
          <w:color w:val="auto"/>
          <w:sz w:val="20"/>
        </w:rPr>
      </w:pPr>
      <w:r w:rsidRPr="00CF7BA0">
        <w:rPr>
          <w:rFonts w:ascii="Open Sans" w:hAnsi="Open Sans" w:cs="Open Sans"/>
          <w:color w:val="auto"/>
          <w:sz w:val="20"/>
        </w:rPr>
        <w:t>Dont le siège est :</w:t>
      </w:r>
    </w:p>
    <w:p w14:paraId="6461DC5A" w14:textId="77777777" w:rsidR="004403E2" w:rsidRPr="00CF7BA0" w:rsidRDefault="004403E2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Numéro de téléphone :</w:t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</w:p>
    <w:p w14:paraId="194F6634" w14:textId="77777777" w:rsidR="00F276EE" w:rsidRPr="00CF7BA0" w:rsidRDefault="00F276EE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Numéro de télécopie :</w:t>
      </w:r>
    </w:p>
    <w:p w14:paraId="161095E3" w14:textId="77777777" w:rsidR="004403E2" w:rsidRPr="00CF7BA0" w:rsidRDefault="004403E2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Email :</w:t>
      </w:r>
    </w:p>
    <w:p w14:paraId="1552D366" w14:textId="77777777" w:rsidR="00F276EE" w:rsidRPr="00CF7BA0" w:rsidRDefault="00F276EE">
      <w:pPr>
        <w:pStyle w:val="Corpsdetexte2"/>
        <w:rPr>
          <w:rFonts w:ascii="Open Sans" w:hAnsi="Open Sans" w:cs="Open Sans"/>
          <w:sz w:val="20"/>
        </w:rPr>
      </w:pPr>
      <w:r w:rsidRPr="00CF7BA0">
        <w:rPr>
          <w:rFonts w:ascii="Open Sans" w:hAnsi="Open Sans" w:cs="Open Sans"/>
          <w:sz w:val="20"/>
        </w:rPr>
        <w:t>Immatriculée :</w:t>
      </w:r>
      <w:r w:rsidRPr="00CF7BA0">
        <w:rPr>
          <w:rFonts w:ascii="Open Sans" w:hAnsi="Open Sans" w:cs="Open Sans"/>
          <w:sz w:val="20"/>
        </w:rPr>
        <w:tab/>
      </w:r>
      <w:r w:rsidRPr="00CF7BA0">
        <w:rPr>
          <w:rFonts w:ascii="Open Sans" w:hAnsi="Open Sans" w:cs="Open Sans"/>
          <w:sz w:val="20"/>
        </w:rPr>
        <w:tab/>
        <w:t xml:space="preserve">- au SIRET sous le n° </w:t>
      </w:r>
      <w:r w:rsidRPr="00CF7BA0">
        <w:rPr>
          <w:rFonts w:ascii="Open Sans" w:hAnsi="Open Sans" w:cs="Open Sans"/>
          <w:sz w:val="20"/>
        </w:rPr>
        <w:tab/>
      </w:r>
      <w:r w:rsidRPr="00CF7BA0">
        <w:rPr>
          <w:rFonts w:ascii="Open Sans" w:hAnsi="Open Sans" w:cs="Open Sans"/>
          <w:sz w:val="20"/>
        </w:rPr>
        <w:tab/>
        <w:t>:</w:t>
      </w:r>
    </w:p>
    <w:p w14:paraId="2584B0CB" w14:textId="77777777" w:rsidR="00F276EE" w:rsidRPr="00CF7BA0" w:rsidRDefault="00F276EE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  <w:t>- au registre du commerce sous le n°</w:t>
      </w:r>
      <w:r w:rsidRPr="00CF7BA0">
        <w:rPr>
          <w:rFonts w:ascii="Open Sans" w:hAnsi="Open Sans" w:cs="Open Sans"/>
        </w:rPr>
        <w:tab/>
        <w:t>:</w:t>
      </w:r>
    </w:p>
    <w:p w14:paraId="6E7F332F" w14:textId="77777777" w:rsidR="00F276EE" w:rsidRPr="00CF7BA0" w:rsidRDefault="00F276EE" w:rsidP="00665AFE">
      <w:pPr>
        <w:pStyle w:val="Corpsdetexte2"/>
        <w:spacing w:after="200"/>
        <w:rPr>
          <w:rFonts w:ascii="Open Sans" w:hAnsi="Open Sans" w:cs="Open Sans"/>
          <w:sz w:val="20"/>
        </w:rPr>
      </w:pPr>
      <w:r w:rsidRPr="00CF7BA0">
        <w:rPr>
          <w:rFonts w:ascii="Open Sans" w:hAnsi="Open Sans" w:cs="Open Sans"/>
          <w:sz w:val="20"/>
        </w:rPr>
        <w:tab/>
      </w:r>
      <w:r w:rsidRPr="00CF7BA0">
        <w:rPr>
          <w:rFonts w:ascii="Open Sans" w:hAnsi="Open Sans" w:cs="Open Sans"/>
          <w:sz w:val="20"/>
        </w:rPr>
        <w:tab/>
      </w:r>
      <w:r w:rsidRPr="00CF7BA0">
        <w:rPr>
          <w:rFonts w:ascii="Open Sans" w:hAnsi="Open Sans" w:cs="Open Sans"/>
          <w:sz w:val="20"/>
        </w:rPr>
        <w:tab/>
        <w:t xml:space="preserve">- code d’activité économique APE </w:t>
      </w:r>
      <w:r w:rsidRPr="00CF7BA0">
        <w:rPr>
          <w:rFonts w:ascii="Open Sans" w:hAnsi="Open Sans" w:cs="Open Sans"/>
          <w:sz w:val="20"/>
        </w:rPr>
        <w:tab/>
        <w:t>:</w:t>
      </w:r>
    </w:p>
    <w:p w14:paraId="58AD9133" w14:textId="03AEFF35" w:rsidR="00F5350E" w:rsidRPr="00CF7BA0" w:rsidRDefault="00F5350E" w:rsidP="00F5350E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Après avoir pris connaissance des pièces du dossier de la consultation et des d</w:t>
      </w:r>
      <w:r>
        <w:rPr>
          <w:rFonts w:ascii="Open Sans" w:hAnsi="Open Sans" w:cs="Open Sans"/>
        </w:rPr>
        <w:t>ocuments qui y sont mentionnés :</w:t>
      </w:r>
    </w:p>
    <w:p w14:paraId="7B99E81F" w14:textId="14B7CFFF" w:rsidR="00E77455" w:rsidRPr="00CF7BA0" w:rsidRDefault="00E77455" w:rsidP="00E77455">
      <w:pPr>
        <w:jc w:val="both"/>
        <w:rPr>
          <w:rFonts w:ascii="Open Sans" w:hAnsi="Open Sans" w:cs="Open Sans"/>
        </w:rPr>
      </w:pPr>
    </w:p>
    <w:p w14:paraId="5B4B4AC4" w14:textId="13118854" w:rsidR="00CF7BA0" w:rsidRPr="00CF7BA0" w:rsidRDefault="00F276EE" w:rsidP="00CF7BA0">
      <w:pPr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M’engage, sans réserve, conformément aux clauses et conditions des documents visés ci-dessus à exécuter les prestations désignées au m</w:t>
      </w:r>
      <w:r w:rsidR="00CF7BA0" w:rsidRPr="00CF7BA0">
        <w:rPr>
          <w:rFonts w:ascii="Open Sans" w:hAnsi="Open Sans" w:cs="Open Sans"/>
        </w:rPr>
        <w:t>arché, aux prix et conditions ment</w:t>
      </w:r>
      <w:r w:rsidR="00F5350E">
        <w:rPr>
          <w:rFonts w:ascii="Open Sans" w:hAnsi="Open Sans" w:cs="Open Sans"/>
        </w:rPr>
        <w:t>ionnés conformément</w:t>
      </w:r>
      <w:r w:rsidR="00CF7BA0" w:rsidRPr="00CF7BA0">
        <w:rPr>
          <w:rFonts w:ascii="Open Sans" w:hAnsi="Open Sans" w:cs="Open Sans"/>
        </w:rPr>
        <w:t xml:space="preserve"> à l’acte d’engagement</w:t>
      </w:r>
      <w:r w:rsidR="007F4A41">
        <w:rPr>
          <w:rFonts w:ascii="Open Sans" w:hAnsi="Open Sans" w:cs="Open Sans"/>
        </w:rPr>
        <w:t>,</w:t>
      </w:r>
      <w:r w:rsidR="00073EAE">
        <w:rPr>
          <w:rFonts w:ascii="Open Sans" w:hAnsi="Open Sans" w:cs="Open Sans"/>
        </w:rPr>
        <w:t xml:space="preserve"> </w:t>
      </w:r>
    </w:p>
    <w:p w14:paraId="5F30DBAB" w14:textId="77777777" w:rsidR="00EE3B2A" w:rsidRDefault="00EE3B2A">
      <w:pPr>
        <w:jc w:val="both"/>
        <w:rPr>
          <w:rFonts w:ascii="Open Sans" w:hAnsi="Open Sans" w:cs="Open Sans"/>
        </w:rPr>
      </w:pPr>
    </w:p>
    <w:p w14:paraId="2A7BFCCF" w14:textId="25486399" w:rsidR="00F5350E" w:rsidRDefault="00E77455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L’offre ainsi présentée n’est valable toutefois que si la décision d’attribution intervient dans un délai de 180 jours (6 mois) à compter de la date limite de réception des offres fixée par le règlement de la consultation.</w:t>
      </w:r>
      <w:r w:rsidR="00F43B23">
        <w:rPr>
          <w:rFonts w:ascii="Open Sans" w:hAnsi="Open Sans" w:cs="Open Sans"/>
        </w:rPr>
        <w:t xml:space="preserve"> </w:t>
      </w:r>
    </w:p>
    <w:p w14:paraId="6521ABE9" w14:textId="77777777" w:rsidR="006C4605" w:rsidRDefault="006C4605">
      <w:pPr>
        <w:jc w:val="both"/>
        <w:rPr>
          <w:rFonts w:ascii="Open Sans" w:hAnsi="Open Sans" w:cs="Open Sans"/>
        </w:rPr>
      </w:pPr>
    </w:p>
    <w:p w14:paraId="1AF05023" w14:textId="36F52AB6" w:rsidR="00F276EE" w:rsidRPr="00CF7BA0" w:rsidRDefault="00F43B23">
      <w:pPr>
        <w:jc w:val="both"/>
        <w:rPr>
          <w:rFonts w:ascii="Open Sans" w:hAnsi="Open Sans" w:cs="Open Sans"/>
        </w:rPr>
      </w:pPr>
      <w:r w:rsidRPr="00EB599D">
        <w:rPr>
          <w:rFonts w:ascii="Open Sans" w:hAnsi="Open Sans" w:cs="Open Sans"/>
        </w:rPr>
        <w:t xml:space="preserve">Le prix est réputé établi sur la base des conditions économique du </w:t>
      </w:r>
      <w:r w:rsidRPr="00EB599D">
        <w:rPr>
          <w:rFonts w:ascii="Open Sans" w:hAnsi="Open Sans" w:cs="Open Sans"/>
          <w:b/>
        </w:rPr>
        <w:t xml:space="preserve">mois </w:t>
      </w:r>
      <w:r w:rsidR="00692BFC">
        <w:rPr>
          <w:rFonts w:ascii="Open Sans" w:hAnsi="Open Sans" w:cs="Open Sans"/>
          <w:b/>
        </w:rPr>
        <w:t>de septembre</w:t>
      </w:r>
      <w:r w:rsidR="006C4605">
        <w:rPr>
          <w:rFonts w:ascii="Open Sans" w:hAnsi="Open Sans" w:cs="Open Sans"/>
          <w:b/>
        </w:rPr>
        <w:t xml:space="preserve"> 2025</w:t>
      </w:r>
      <w:r w:rsidRPr="00EB599D">
        <w:rPr>
          <w:rFonts w:ascii="Open Sans" w:hAnsi="Open Sans" w:cs="Open Sans"/>
        </w:rPr>
        <w:t>, ce mois est appelé « </w:t>
      </w:r>
      <w:r>
        <w:rPr>
          <w:rFonts w:ascii="Open Sans" w:hAnsi="Open Sans" w:cs="Open Sans"/>
        </w:rPr>
        <w:t>MOIS ZERO » (</w:t>
      </w:r>
      <w:r w:rsidRPr="00EB599D">
        <w:rPr>
          <w:rFonts w:ascii="Open Sans" w:hAnsi="Open Sans" w:cs="Open Sans"/>
        </w:rPr>
        <w:t>M0)</w:t>
      </w:r>
      <w:r>
        <w:rPr>
          <w:rFonts w:ascii="Open Sans" w:hAnsi="Open Sans" w:cs="Open Sans"/>
        </w:rPr>
        <w:t>.</w:t>
      </w:r>
    </w:p>
    <w:p w14:paraId="0C2368BF" w14:textId="77777777" w:rsidR="00CF7BA0" w:rsidRPr="00CF7BA0" w:rsidRDefault="00CF7BA0">
      <w:pPr>
        <w:jc w:val="both"/>
        <w:rPr>
          <w:rFonts w:ascii="Open Sans" w:hAnsi="Open Sans" w:cs="Open Sans"/>
        </w:rPr>
      </w:pPr>
    </w:p>
    <w:p w14:paraId="76F4CE89" w14:textId="59CCF628" w:rsidR="00F276EE" w:rsidRPr="00CF7BA0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440C52C2" w14:textId="77777777" w:rsidR="00F276EE" w:rsidRPr="00CF7BA0" w:rsidRDefault="00857F58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513D26" w:rsidRPr="00616DB4" w:rsidRDefault="00513D26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513D26" w:rsidRPr="00616DB4" w:rsidRDefault="00513D26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CF7BA0">
        <w:rPr>
          <w:rFonts w:ascii="Open Sans" w:hAnsi="Open Sans" w:cs="Open Sans"/>
        </w:rPr>
        <w:t>au</w:t>
      </w:r>
      <w:proofErr w:type="gramEnd"/>
      <w:r w:rsidR="00F276EE" w:rsidRPr="00CF7BA0">
        <w:rPr>
          <w:rFonts w:ascii="Open Sans" w:hAnsi="Open Sans" w:cs="Open Sans"/>
        </w:rPr>
        <w:t xml:space="preserve"> nom de</w:t>
      </w:r>
      <w:r w:rsidR="00F276EE" w:rsidRPr="00CF7BA0">
        <w:rPr>
          <w:rFonts w:ascii="Open Sans" w:hAnsi="Open Sans" w:cs="Open Sans"/>
        </w:rPr>
        <w:tab/>
        <w:t>:</w:t>
      </w:r>
    </w:p>
    <w:p w14:paraId="27CFC2D5" w14:textId="77777777" w:rsidR="00F276EE" w:rsidRPr="00CF7BA0" w:rsidRDefault="00F276EE">
      <w:pPr>
        <w:jc w:val="both"/>
        <w:rPr>
          <w:rFonts w:ascii="Open Sans" w:hAnsi="Open Sans" w:cs="Open Sans"/>
        </w:rPr>
      </w:pPr>
      <w:proofErr w:type="gramStart"/>
      <w:r w:rsidRPr="00CF7BA0">
        <w:rPr>
          <w:rFonts w:ascii="Open Sans" w:hAnsi="Open Sans" w:cs="Open Sans"/>
        </w:rPr>
        <w:t>à</w:t>
      </w:r>
      <w:proofErr w:type="gramEnd"/>
      <w:r w:rsidRPr="00CF7BA0">
        <w:rPr>
          <w:rFonts w:ascii="Open Sans" w:hAnsi="Open Sans" w:cs="Open Sans"/>
        </w:rPr>
        <w:t xml:space="preserve"> la banque</w:t>
      </w:r>
      <w:r w:rsidRPr="00CF7BA0">
        <w:rPr>
          <w:rFonts w:ascii="Open Sans" w:hAnsi="Open Sans" w:cs="Open Sans"/>
        </w:rPr>
        <w:tab/>
        <w:t>:</w:t>
      </w:r>
    </w:p>
    <w:p w14:paraId="68721D80" w14:textId="77777777" w:rsidR="00F276EE" w:rsidRPr="00CF7BA0" w:rsidRDefault="004403E2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Compte n°</w:t>
      </w:r>
      <w:r w:rsidRPr="00CF7BA0">
        <w:rPr>
          <w:rFonts w:ascii="Open Sans" w:hAnsi="Open Sans" w:cs="Open Sans"/>
        </w:rPr>
        <w:tab/>
        <w:t>:</w:t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="00F276EE" w:rsidRPr="00CF7BA0">
        <w:rPr>
          <w:rFonts w:ascii="Open Sans" w:hAnsi="Open Sans" w:cs="Open Sans"/>
        </w:rPr>
        <w:t>Code banque :</w:t>
      </w:r>
      <w:r w:rsidR="00F276EE" w:rsidRPr="00CF7BA0">
        <w:rPr>
          <w:rFonts w:ascii="Open Sans" w:hAnsi="Open Sans" w:cs="Open Sans"/>
        </w:rPr>
        <w:tab/>
      </w:r>
    </w:p>
    <w:p w14:paraId="2914826B" w14:textId="1B47BA2D" w:rsidR="004403E2" w:rsidRPr="00CF7BA0" w:rsidRDefault="00F276EE" w:rsidP="00CF7BA0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Code Guichet</w:t>
      </w:r>
      <w:r w:rsidRPr="00CF7BA0">
        <w:rPr>
          <w:rFonts w:ascii="Open Sans" w:hAnsi="Open Sans" w:cs="Open Sans"/>
        </w:rPr>
        <w:tab/>
        <w:t>:</w:t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</w:r>
      <w:r w:rsidRPr="00CF7BA0">
        <w:rPr>
          <w:rFonts w:ascii="Open Sans" w:hAnsi="Open Sans" w:cs="Open Sans"/>
        </w:rPr>
        <w:tab/>
        <w:t>Code RIB</w:t>
      </w:r>
      <w:r w:rsidRPr="00CF7BA0">
        <w:rPr>
          <w:rFonts w:ascii="Open Sans" w:hAnsi="Open Sans" w:cs="Open Sans"/>
        </w:rPr>
        <w:tab/>
        <w:t>:</w:t>
      </w:r>
    </w:p>
    <w:p w14:paraId="5777891E" w14:textId="77777777" w:rsidR="0028432A" w:rsidRDefault="0028432A" w:rsidP="0028432A">
      <w:pPr>
        <w:pStyle w:val="Paragraphedeliste"/>
        <w:ind w:left="360"/>
        <w:jc w:val="both"/>
        <w:rPr>
          <w:rFonts w:ascii="Open Sans" w:hAnsi="Open Sans" w:cs="Open Sans"/>
        </w:rPr>
      </w:pPr>
    </w:p>
    <w:p w14:paraId="0F93DACA" w14:textId="27C1F8EE" w:rsidR="00E77455" w:rsidRPr="0028432A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Open Sans" w:hAnsi="Open Sans" w:cs="Open Sans"/>
        </w:rPr>
      </w:pPr>
      <w:r w:rsidRPr="0028432A">
        <w:rPr>
          <w:rFonts w:ascii="Open Sans" w:hAnsi="Open Sans" w:cs="Open Sans"/>
        </w:rPr>
        <w:t>Avance</w:t>
      </w:r>
    </w:p>
    <w:p w14:paraId="363D435C" w14:textId="3546EC80" w:rsidR="00E77455" w:rsidRPr="00CF7BA0" w:rsidRDefault="00E77455" w:rsidP="00E77455">
      <w:pPr>
        <w:widowControl w:val="0"/>
        <w:spacing w:before="100" w:beforeAutospacing="1" w:after="100" w:afterAutospacing="1"/>
        <w:jc w:val="both"/>
        <w:rPr>
          <w:rFonts w:ascii="Open Sans" w:eastAsia="Calibri" w:hAnsi="Open Sans" w:cs="Open Sans"/>
        </w:rPr>
      </w:pPr>
      <w:r w:rsidRPr="00B21B8E">
        <w:rPr>
          <w:rFonts w:ascii="Open Sans" w:eastAsia="Calibri" w:hAnsi="Open Sans" w:cs="Open Sans"/>
        </w:rPr>
        <w:t>Je renonce au bénéfice de l’avance dont le taux est de 5%</w:t>
      </w:r>
      <w:r w:rsidR="00015E0C" w:rsidRPr="00B21B8E">
        <w:rPr>
          <w:rFonts w:ascii="Open Sans" w:eastAsia="Calibri" w:hAnsi="Open Sans" w:cs="Open Sans"/>
        </w:rPr>
        <w:t xml:space="preserve"> (Option B du CCAG –Travaux)</w:t>
      </w:r>
      <w:r w:rsidRPr="00CF7BA0">
        <w:rPr>
          <w:rFonts w:ascii="Open Sans" w:eastAsia="Calibri" w:hAnsi="Open Sans" w:cs="Open Sans"/>
        </w:rPr>
        <w:t xml:space="preserve"> </w:t>
      </w:r>
    </w:p>
    <w:p w14:paraId="674E014D" w14:textId="46EE78FB" w:rsidR="00E77455" w:rsidRPr="00CF7BA0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Open Sans" w:eastAsia="Calibri" w:hAnsi="Open Sans" w:cs="Open Sans"/>
        </w:rPr>
      </w:pPr>
      <w:r w:rsidRPr="00CF7BA0">
        <w:rPr>
          <w:rFonts w:ascii="Open Sans" w:eastAsia="Calibri" w:hAnsi="Open Sans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CF7BA0">
        <w:rPr>
          <w:rFonts w:ascii="Open Sans" w:eastAsia="Calibri" w:hAnsi="Open Sans" w:cs="Open Sans"/>
        </w:rPr>
        <w:instrText xml:space="preserve"> FORMCHECKBOX </w:instrText>
      </w:r>
      <w:r w:rsidR="00B84959">
        <w:rPr>
          <w:rFonts w:ascii="Open Sans" w:eastAsia="Calibri" w:hAnsi="Open Sans" w:cs="Open Sans"/>
        </w:rPr>
      </w:r>
      <w:r w:rsidR="00B84959">
        <w:rPr>
          <w:rFonts w:ascii="Open Sans" w:eastAsia="Calibri" w:hAnsi="Open Sans" w:cs="Open Sans"/>
        </w:rPr>
        <w:fldChar w:fldCharType="separate"/>
      </w:r>
      <w:r w:rsidRPr="00CF7BA0">
        <w:rPr>
          <w:rFonts w:ascii="Open Sans" w:eastAsia="Calibri" w:hAnsi="Open Sans" w:cs="Open Sans"/>
        </w:rPr>
        <w:fldChar w:fldCharType="end"/>
      </w:r>
      <w:r w:rsidRPr="00CF7BA0">
        <w:rPr>
          <w:rFonts w:ascii="Open Sans" w:eastAsia="Calibri" w:hAnsi="Open Sans" w:cs="Open Sans"/>
        </w:rPr>
        <w:tab/>
        <w:t>OUI</w:t>
      </w:r>
      <w:bookmarkStart w:id="13" w:name="Texte11"/>
    </w:p>
    <w:p w14:paraId="56F55660" w14:textId="35F1B59E" w:rsidR="004403E2" w:rsidRPr="00CF7BA0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Open Sans" w:eastAsia="Calibri" w:hAnsi="Open Sans" w:cs="Open Sans"/>
        </w:rPr>
      </w:pPr>
      <w:r w:rsidRPr="00CF7BA0">
        <w:rPr>
          <w:rFonts w:ascii="Open Sans" w:eastAsia="Calibri" w:hAnsi="Open Sans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CF7BA0">
        <w:rPr>
          <w:rFonts w:ascii="Open Sans" w:eastAsia="Calibri" w:hAnsi="Open Sans" w:cs="Open Sans"/>
        </w:rPr>
        <w:instrText xml:space="preserve"> FORMCHECKBOX </w:instrText>
      </w:r>
      <w:r w:rsidR="00B84959">
        <w:rPr>
          <w:rFonts w:ascii="Open Sans" w:eastAsia="Calibri" w:hAnsi="Open Sans" w:cs="Open Sans"/>
        </w:rPr>
      </w:r>
      <w:r w:rsidR="00B84959">
        <w:rPr>
          <w:rFonts w:ascii="Open Sans" w:eastAsia="Calibri" w:hAnsi="Open Sans" w:cs="Open Sans"/>
        </w:rPr>
        <w:fldChar w:fldCharType="separate"/>
      </w:r>
      <w:r w:rsidRPr="00CF7BA0">
        <w:rPr>
          <w:rFonts w:ascii="Open Sans" w:eastAsia="Calibri" w:hAnsi="Open Sans" w:cs="Open Sans"/>
        </w:rPr>
        <w:fldChar w:fldCharType="end"/>
      </w:r>
      <w:bookmarkEnd w:id="13"/>
      <w:r w:rsidR="00F5350E">
        <w:rPr>
          <w:rFonts w:ascii="Open Sans" w:eastAsia="Calibri" w:hAnsi="Open Sans" w:cs="Open Sans"/>
        </w:rPr>
        <w:tab/>
        <w:t>NON</w:t>
      </w:r>
    </w:p>
    <w:p w14:paraId="1CFF977D" w14:textId="77777777" w:rsidR="00F276EE" w:rsidRPr="00CF7BA0" w:rsidRDefault="00F276EE">
      <w:pPr>
        <w:ind w:left="2268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t>Fait en un seul original, à _____________________, le___________.</w:t>
      </w:r>
    </w:p>
    <w:p w14:paraId="432CD792" w14:textId="33C75E1A" w:rsidR="004403E2" w:rsidRPr="00CF7BA0" w:rsidRDefault="00F276EE" w:rsidP="00CF7BA0">
      <w:pPr>
        <w:ind w:left="2268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t xml:space="preserve">Signature précédée de la mention “ Lu et </w:t>
      </w:r>
      <w:r w:rsidR="00CF7BA0">
        <w:rPr>
          <w:rFonts w:ascii="Open Sans" w:hAnsi="Open Sans" w:cs="Open Sans"/>
          <w:color w:val="000000"/>
        </w:rPr>
        <w:t>approuvé ”et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4" w:name="_Toc202883434"/>
      <w:r w:rsidRPr="003E71A8">
        <w:rPr>
          <w:rFonts w:ascii="Open Sans" w:hAnsi="Open Sans" w:cs="Open Sans"/>
          <w:sz w:val="20"/>
        </w:rPr>
        <w:t>C) PARTIE RESERVEE A L’ADMINISTRATION</w:t>
      </w:r>
      <w:bookmarkEnd w:id="14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62B85A51" w:rsidR="009F14C5" w:rsidRPr="00CF7BA0" w:rsidRDefault="009F14C5" w:rsidP="009F14C5">
      <w:pPr>
        <w:spacing w:line="360" w:lineRule="auto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</w:rPr>
        <w:t xml:space="preserve">Budget </w:t>
      </w:r>
      <w:r w:rsidRPr="00CF7BA0">
        <w:rPr>
          <w:rFonts w:ascii="Open Sans" w:hAnsi="Open Sans" w:cs="Open Sans"/>
          <w:color w:val="000000"/>
        </w:rPr>
        <w:t>: BUDGET GENERAL</w:t>
      </w:r>
      <w:r w:rsidRPr="00CF7BA0">
        <w:rPr>
          <w:rFonts w:ascii="Open Sans" w:hAnsi="Open Sans" w:cs="Open Sans"/>
          <w:color w:val="000000"/>
        </w:rPr>
        <w:tab/>
      </w:r>
      <w:r w:rsidRPr="00CF7BA0">
        <w:rPr>
          <w:rFonts w:ascii="Open Sans" w:hAnsi="Open Sans" w:cs="Open Sans"/>
          <w:color w:val="000000"/>
        </w:rPr>
        <w:tab/>
      </w:r>
      <w:r w:rsidRPr="00CF7BA0">
        <w:rPr>
          <w:rFonts w:ascii="Open Sans" w:hAnsi="Open Sans" w:cs="Open Sans"/>
          <w:b/>
          <w:color w:val="000000"/>
          <w:shd w:val="clear" w:color="auto" w:fill="FFFFFF" w:themeFill="background1"/>
        </w:rPr>
        <w:t>Classe</w:t>
      </w:r>
      <w:r w:rsidRPr="00CF7BA0">
        <w:rPr>
          <w:rFonts w:ascii="Open Sans" w:hAnsi="Open Sans" w:cs="Open Sans"/>
          <w:color w:val="000000"/>
          <w:shd w:val="clear" w:color="auto" w:fill="FFFFFF" w:themeFill="background1"/>
        </w:rPr>
        <w:t xml:space="preserve"> :</w:t>
      </w:r>
      <w:r w:rsidRPr="00CF7BA0">
        <w:rPr>
          <w:rFonts w:ascii="Open Sans" w:hAnsi="Open Sans" w:cs="Open Sans"/>
          <w:color w:val="000000"/>
          <w:shd w:val="clear" w:color="auto" w:fill="FFFFFF" w:themeFill="background1"/>
        </w:rPr>
        <w:tab/>
      </w:r>
    </w:p>
    <w:p w14:paraId="100AFDCD" w14:textId="0F6B9A74" w:rsidR="009F14C5" w:rsidRPr="00CF7BA0" w:rsidRDefault="009F14C5" w:rsidP="009F14C5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</w:rPr>
        <w:t>Numéro de nomenclature</w:t>
      </w:r>
      <w:r w:rsidRPr="00CF7BA0">
        <w:rPr>
          <w:rFonts w:ascii="Open Sans" w:hAnsi="Open Sans" w:cs="Open Sans"/>
          <w:color w:val="000000"/>
        </w:rPr>
        <w:t xml:space="preserve"> </w:t>
      </w:r>
      <w:r w:rsidRPr="00CF7BA0">
        <w:rPr>
          <w:rFonts w:ascii="Open Sans" w:hAnsi="Open Sans" w:cs="Open Sans"/>
        </w:rPr>
        <w:t xml:space="preserve">(cf. arrêté directorial </w:t>
      </w:r>
      <w:r w:rsidR="006C4605">
        <w:rPr>
          <w:rFonts w:ascii="Open Sans" w:hAnsi="Open Sans" w:cs="Open Sans"/>
        </w:rPr>
        <w:t>en vigueur à la date de publication du marché</w:t>
      </w:r>
      <w:r w:rsidRPr="00CF7BA0">
        <w:rPr>
          <w:rFonts w:ascii="Open Sans" w:hAnsi="Open Sans" w:cs="Open Sans"/>
        </w:rPr>
        <w:t>) :</w:t>
      </w:r>
      <w:r w:rsidRPr="00CF7BA0">
        <w:rPr>
          <w:rFonts w:ascii="Open Sans" w:hAnsi="Open Sans" w:cs="Open Sans"/>
          <w:shd w:val="clear" w:color="auto" w:fill="FFFFFF" w:themeFill="background1"/>
        </w:rPr>
        <w:t xml:space="preserve"> </w:t>
      </w:r>
      <w:r w:rsidRPr="00CF7BA0">
        <w:rPr>
          <w:rFonts w:ascii="Open Sans" w:hAnsi="Open Sans" w:cs="Open Sans"/>
          <w:b/>
          <w:color w:val="000000"/>
          <w:shd w:val="clear" w:color="auto" w:fill="FFFF00"/>
        </w:rPr>
        <w:br/>
      </w:r>
      <w:r w:rsidRPr="00CF7BA0">
        <w:rPr>
          <w:rFonts w:ascii="Open Sans" w:hAnsi="Open Sans" w:cs="Open Sans"/>
          <w:b/>
          <w:color w:val="000000"/>
        </w:rPr>
        <w:t>Imputation budgétaire</w:t>
      </w:r>
      <w:r w:rsidRPr="00CF7BA0">
        <w:rPr>
          <w:rFonts w:ascii="Open Sans" w:hAnsi="Open Sans" w:cs="Open Sans"/>
          <w:color w:val="000000"/>
        </w:rPr>
        <w:t xml:space="preserve"> (</w:t>
      </w:r>
      <w:r w:rsidRPr="00CF7BA0">
        <w:rPr>
          <w:rFonts w:ascii="Open Sans" w:hAnsi="Open Sans" w:cs="Open Sans"/>
          <w:i/>
        </w:rPr>
        <w:t>Cf. nomenclature budgétaire</w:t>
      </w:r>
      <w:r w:rsidRPr="00CF7BA0">
        <w:rPr>
          <w:rFonts w:ascii="Open Sans" w:hAnsi="Open Sans" w:cs="Open Sans"/>
          <w:color w:val="000000"/>
        </w:rPr>
        <w:t xml:space="preserve">) </w:t>
      </w:r>
      <w:r w:rsidR="000964C7">
        <w:rPr>
          <w:rFonts w:ascii="Open Sans" w:hAnsi="Open Sans" w:cs="Open Sans"/>
          <w:color w:val="000000"/>
          <w:shd w:val="clear" w:color="auto" w:fill="FFFFFF" w:themeFill="background1"/>
        </w:rPr>
        <w:t xml:space="preserve">: </w:t>
      </w:r>
      <w:r w:rsidR="00692BFC">
        <w:rPr>
          <w:rFonts w:ascii="Open Sans" w:hAnsi="Open Sans" w:cs="Open Sans"/>
          <w:color w:val="000000"/>
          <w:shd w:val="clear" w:color="auto" w:fill="FFFFFF" w:themeFill="background1"/>
        </w:rPr>
        <w:t>6178</w:t>
      </w:r>
    </w:p>
    <w:p w14:paraId="10B76177" w14:textId="24C13D32" w:rsidR="009F14C5" w:rsidRPr="00692BFC" w:rsidRDefault="009F14C5" w:rsidP="009F14C5">
      <w:pPr>
        <w:pStyle w:val="Corpsdetexte2"/>
        <w:tabs>
          <w:tab w:val="center" w:pos="4819"/>
        </w:tabs>
        <w:rPr>
          <w:rFonts w:ascii="Open Sans" w:hAnsi="Open Sans" w:cs="Open Sans"/>
          <w:color w:val="000000"/>
          <w:sz w:val="20"/>
        </w:rPr>
      </w:pPr>
      <w:r w:rsidRPr="00CF7BA0">
        <w:rPr>
          <w:rFonts w:ascii="Open Sans" w:hAnsi="Open Sans" w:cs="Open Sans"/>
          <w:b/>
          <w:color w:val="000000"/>
          <w:sz w:val="20"/>
        </w:rPr>
        <w:t>Exercice</w:t>
      </w:r>
      <w:r w:rsidR="00692BFC">
        <w:rPr>
          <w:rFonts w:ascii="Open Sans" w:hAnsi="Open Sans" w:cs="Open Sans"/>
          <w:b/>
          <w:color w:val="000000"/>
          <w:sz w:val="20"/>
        </w:rPr>
        <w:t xml:space="preserve"> : </w:t>
      </w:r>
      <w:r w:rsidR="00692BFC" w:rsidRPr="00692BFC">
        <w:rPr>
          <w:rFonts w:ascii="Open Sans" w:hAnsi="Open Sans" w:cs="Open Sans"/>
          <w:color w:val="000000"/>
          <w:sz w:val="20"/>
        </w:rPr>
        <w:t>2025 2026 2027 2028 2029</w:t>
      </w:r>
    </w:p>
    <w:p w14:paraId="6622CA5A" w14:textId="77777777" w:rsidR="009F14C5" w:rsidRPr="00CF7BA0" w:rsidRDefault="009F14C5" w:rsidP="009F14C5">
      <w:pPr>
        <w:spacing w:line="360" w:lineRule="auto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b/>
          <w:color w:val="000000"/>
        </w:rPr>
        <w:t>Comptable assignataire des paiements</w:t>
      </w:r>
      <w:r w:rsidRPr="00CF7BA0">
        <w:rPr>
          <w:rFonts w:ascii="Open Sans" w:hAnsi="Open Sans" w:cs="Open Sans"/>
          <w:color w:val="000000"/>
        </w:rPr>
        <w:t xml:space="preserve"> : </w:t>
      </w:r>
      <w:r w:rsidRPr="00CF7BA0">
        <w:rPr>
          <w:rFonts w:ascii="Open Sans" w:hAnsi="Open Sans" w:cs="Open Sans"/>
        </w:rPr>
        <w:t xml:space="preserve">Monsieur le Directeur Spécialisé des Finances Publiques pour l’Assistance Publique - Hôpitaux de Paris </w:t>
      </w:r>
    </w:p>
    <w:p w14:paraId="5FB9BA68" w14:textId="5F87758A" w:rsidR="009F14C5" w:rsidRPr="00CF7BA0" w:rsidRDefault="009F14C5" w:rsidP="009F14C5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b/>
          <w:color w:val="000000"/>
        </w:rPr>
        <w:t xml:space="preserve">Références de la personne habilitée à donner les renseignements </w:t>
      </w:r>
      <w:r w:rsidRPr="00CF7BA0">
        <w:rPr>
          <w:rFonts w:ascii="Open Sans" w:hAnsi="Open Sans" w:cs="Open Sans"/>
          <w:b/>
        </w:rPr>
        <w:t>prévus aux articles R.2191-46 à R.2191-53 et R.2191-58 du nouveau code de la commande publique</w:t>
      </w:r>
      <w:r w:rsidRPr="00CF7BA0">
        <w:rPr>
          <w:rFonts w:ascii="Open Sans" w:hAnsi="Open Sans" w:cs="Open Sans"/>
        </w:rPr>
        <w:t>) :</w:t>
      </w:r>
      <w:r w:rsidRPr="00CF7BA0">
        <w:rPr>
          <w:rFonts w:ascii="Open Sans" w:hAnsi="Open Sans" w:cs="Open Sans"/>
          <w:color w:val="000000"/>
        </w:rPr>
        <w:t xml:space="preserve"> </w:t>
      </w:r>
      <w:r w:rsidR="006C4605" w:rsidRPr="006C4605">
        <w:rPr>
          <w:rFonts w:ascii="Open Sans" w:hAnsi="Open Sans" w:cs="Open Sans"/>
          <w:bCs/>
        </w:rPr>
        <w:t>La Directrice du Groupe Hospitalo-Universitaire (GHU) AP-HP. Université Paris-Saclay</w:t>
      </w:r>
      <w:r w:rsidR="006C4605">
        <w:rPr>
          <w:rFonts w:ascii="Open Sans" w:hAnsi="Open Sans" w:cs="Open Sans"/>
          <w:bCs/>
        </w:rPr>
        <w:t>.</w:t>
      </w:r>
    </w:p>
    <w:p w14:paraId="73310E35" w14:textId="77777777" w:rsidR="009F14C5" w:rsidRPr="00CF7BA0" w:rsidRDefault="009F14C5" w:rsidP="009F14C5">
      <w:pPr>
        <w:jc w:val="both"/>
        <w:rPr>
          <w:rFonts w:ascii="Open Sans" w:hAnsi="Open Sans" w:cs="Open Sans"/>
        </w:rPr>
      </w:pPr>
    </w:p>
    <w:p w14:paraId="1DFD4ABE" w14:textId="77777777" w:rsidR="0074539D" w:rsidRDefault="009F14C5" w:rsidP="00EE3B2A">
      <w:pPr>
        <w:jc w:val="both"/>
        <w:rPr>
          <w:rFonts w:ascii="Open Sans" w:hAnsi="Open Sans" w:cs="Open Sans"/>
          <w:sz w:val="4"/>
          <w:szCs w:val="4"/>
        </w:rPr>
      </w:pPr>
      <w:r w:rsidRPr="00CF7BA0">
        <w:rPr>
          <w:rFonts w:ascii="Open Sans" w:hAnsi="Open Sans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6FFF6828" w:rsidR="00EE3B2A" w:rsidRPr="00D436DC" w:rsidRDefault="009F14C5" w:rsidP="00EE3B2A">
      <w:pPr>
        <w:jc w:val="both"/>
        <w:rPr>
          <w:rFonts w:ascii="Open Sans" w:hAnsi="Open Sans" w:cs="Open Sans"/>
          <w:b/>
        </w:rPr>
      </w:pPr>
      <w:proofErr w:type="gramStart"/>
      <w:r w:rsidRPr="00CF7BA0">
        <w:rPr>
          <w:rFonts w:ascii="Open Sans" w:hAnsi="Open Sans" w:cs="Open Sans"/>
        </w:rPr>
        <w:t>pour</w:t>
      </w:r>
      <w:proofErr w:type="gramEnd"/>
      <w:r w:rsidRPr="00CF7BA0">
        <w:rPr>
          <w:rFonts w:ascii="Open Sans" w:hAnsi="Open Sans" w:cs="Open Sans"/>
        </w:rPr>
        <w:t xml:space="preserve"> </w:t>
      </w:r>
      <w:r w:rsidR="00CF7BA0" w:rsidRPr="00CF7BA0">
        <w:rPr>
          <w:rFonts w:ascii="Open Sans" w:hAnsi="Open Sans" w:cs="Open Sans"/>
        </w:rPr>
        <w:t>valoir acte d’engagement</w:t>
      </w:r>
      <w:r w:rsidR="00576899">
        <w:rPr>
          <w:rFonts w:ascii="Open Sans" w:hAnsi="Open Sans" w:cs="Open Sans"/>
        </w:rPr>
        <w:t>.</w:t>
      </w:r>
    </w:p>
    <w:p w14:paraId="4E407D1B" w14:textId="4773E1EC" w:rsidR="000F40DB" w:rsidRPr="00CF7BA0" w:rsidRDefault="000F40DB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</w:p>
    <w:p w14:paraId="43AEE3DD" w14:textId="7FC8ECE6" w:rsidR="00CF7BA0" w:rsidRPr="00CF7BA0" w:rsidRDefault="00CF7BA0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</w:p>
    <w:p w14:paraId="5A3541EB" w14:textId="77777777" w:rsidR="00CF7BA0" w:rsidRPr="00CF7BA0" w:rsidRDefault="00CF7BA0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</w:p>
    <w:p w14:paraId="5B527255" w14:textId="222362DB" w:rsidR="0063013F" w:rsidRPr="00CF7BA0" w:rsidRDefault="008E77AB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  <w:r>
        <w:rPr>
          <w:rFonts w:ascii="Open Sans" w:hAnsi="Open Sans" w:cs="Open Sans"/>
          <w:color w:val="auto"/>
          <w:sz w:val="20"/>
        </w:rPr>
        <w:t>Pour le compte du GHU PARIS SACLAY</w:t>
      </w:r>
    </w:p>
    <w:p w14:paraId="04F90179" w14:textId="77777777" w:rsidR="00D024E1" w:rsidRPr="00CF7BA0" w:rsidRDefault="00D024E1" w:rsidP="00B15A97">
      <w:pPr>
        <w:pStyle w:val="Corpsdetexte"/>
        <w:spacing w:line="240" w:lineRule="auto"/>
        <w:rPr>
          <w:rFonts w:ascii="Open Sans" w:hAnsi="Open Sans" w:cs="Open Sans"/>
          <w:color w:val="auto"/>
          <w:sz w:val="20"/>
        </w:rPr>
      </w:pPr>
      <w:r w:rsidRPr="00CF7BA0">
        <w:rPr>
          <w:rFonts w:ascii="Open Sans" w:hAnsi="Open Sans" w:cs="Open Sans"/>
          <w:color w:val="auto"/>
          <w:sz w:val="20"/>
        </w:rPr>
        <w:t xml:space="preserve">Avec la Société 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2430B3" w:rsidRDefault="00AD30F0" w:rsidP="002430B3">
      <w:pPr>
        <w:rPr>
          <w:rFonts w:ascii="Open Sans" w:hAnsi="Open Sans" w:cs="Open Sans"/>
        </w:rPr>
      </w:pPr>
    </w:p>
    <w:p w14:paraId="3B2C9A16" w14:textId="216C533E" w:rsidR="00D024E1" w:rsidRPr="002430B3" w:rsidRDefault="00E7523D" w:rsidP="002430B3">
      <w:pPr>
        <w:rPr>
          <w:rFonts w:ascii="Open Sans" w:hAnsi="Open Sans" w:cs="Open Sans"/>
        </w:rPr>
      </w:pP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Pr="002430B3">
        <w:rPr>
          <w:rFonts w:ascii="Open Sans" w:hAnsi="Open Sans" w:cs="Open Sans"/>
        </w:rPr>
        <w:tab/>
      </w:r>
      <w:r w:rsidR="00D024E1" w:rsidRPr="002430B3">
        <w:rPr>
          <w:rFonts w:ascii="Open Sans" w:hAnsi="Open Sans" w:cs="Open Sans"/>
        </w:rPr>
        <w:t>Le Kremlin-Bicêtre, le _____________</w:t>
      </w:r>
    </w:p>
    <w:p w14:paraId="39201390" w14:textId="2C0A3379" w:rsidR="00330959" w:rsidRPr="00CF7BA0" w:rsidRDefault="00D024E1" w:rsidP="00AD30F0">
      <w:pPr>
        <w:rPr>
          <w:rFonts w:ascii="Open Sans" w:hAnsi="Open Sans" w:cs="Open Sans"/>
        </w:rPr>
      </w:pPr>
      <w:r w:rsidRPr="00AD30F0">
        <w:rPr>
          <w:rFonts w:ascii="Open Sans" w:hAnsi="Open Sans" w:cs="Open Sans"/>
        </w:rPr>
        <w:tab/>
      </w:r>
      <w:r w:rsidRPr="00AD30F0">
        <w:rPr>
          <w:rFonts w:ascii="Open Sans" w:hAnsi="Open Sans" w:cs="Open Sans"/>
        </w:rPr>
        <w:tab/>
      </w:r>
      <w:r w:rsidRPr="00AD30F0">
        <w:rPr>
          <w:rFonts w:ascii="Open Sans" w:hAnsi="Open Sans" w:cs="Open Sans"/>
        </w:rPr>
        <w:tab/>
      </w:r>
      <w:r w:rsidR="00B07459" w:rsidRPr="00AD30F0">
        <w:rPr>
          <w:rFonts w:ascii="Open Sans" w:hAnsi="Open Sans" w:cs="Open Sans"/>
        </w:rPr>
        <w:tab/>
      </w:r>
      <w:r w:rsidR="00B07459" w:rsidRPr="00AD30F0">
        <w:rPr>
          <w:rFonts w:ascii="Open Sans" w:hAnsi="Open Sans" w:cs="Open Sans"/>
        </w:rPr>
        <w:tab/>
      </w:r>
      <w:r w:rsidR="00B07459" w:rsidRPr="00AD30F0">
        <w:rPr>
          <w:rFonts w:ascii="Open Sans" w:hAnsi="Open Sans" w:cs="Open Sans"/>
        </w:rPr>
        <w:tab/>
      </w:r>
      <w:r w:rsidRPr="00AD30F0">
        <w:rPr>
          <w:rFonts w:ascii="Open Sans" w:hAnsi="Open Sans" w:cs="Open Sans"/>
        </w:rPr>
        <w:t>Pour le Directeur général,</w:t>
      </w:r>
      <w:r w:rsidRPr="00CF7BA0">
        <w:rPr>
          <w:rFonts w:ascii="Open Sans" w:hAnsi="Open Sans" w:cs="Open Sans"/>
        </w:rPr>
        <w:t xml:space="preserve"> </w:t>
      </w:r>
    </w:p>
    <w:p w14:paraId="1E9B3F6D" w14:textId="77777777" w:rsidR="00D024E1" w:rsidRPr="00CF7BA0" w:rsidRDefault="00D024E1" w:rsidP="00AD30F0">
      <w:pPr>
        <w:ind w:left="3540" w:firstLine="708"/>
        <w:rPr>
          <w:rFonts w:ascii="Open Sans" w:hAnsi="Open Sans" w:cs="Open Sans"/>
        </w:rPr>
      </w:pPr>
      <w:proofErr w:type="gramStart"/>
      <w:r w:rsidRPr="00CF7BA0">
        <w:rPr>
          <w:rFonts w:ascii="Open Sans" w:hAnsi="Open Sans" w:cs="Open Sans"/>
        </w:rPr>
        <w:t>et</w:t>
      </w:r>
      <w:proofErr w:type="gramEnd"/>
      <w:r w:rsidRPr="00CF7BA0">
        <w:rPr>
          <w:rFonts w:ascii="Open Sans" w:hAnsi="Open Sans" w:cs="Open Sans"/>
        </w:rPr>
        <w:t xml:space="preserve"> par délégation</w:t>
      </w:r>
    </w:p>
    <w:p w14:paraId="44DCF058" w14:textId="77777777" w:rsidR="00D024E1" w:rsidRPr="00CF7BA0" w:rsidRDefault="00D024E1" w:rsidP="00AD30F0">
      <w:pPr>
        <w:suppressAutoHyphens/>
        <w:ind w:left="4962"/>
        <w:rPr>
          <w:rFonts w:ascii="Open Sans" w:hAnsi="Open Sans" w:cs="Open Sans"/>
          <w:b/>
          <w:lang w:eastAsia="zh-CN"/>
        </w:rPr>
      </w:pPr>
    </w:p>
    <w:p w14:paraId="6AFD3F33" w14:textId="77777777" w:rsidR="00330959" w:rsidRPr="00CF7BA0" w:rsidRDefault="00330959" w:rsidP="00AD30F0">
      <w:pPr>
        <w:suppressAutoHyphens/>
        <w:ind w:left="4962"/>
        <w:rPr>
          <w:rFonts w:ascii="Open Sans" w:hAnsi="Open Sans" w:cs="Open Sans"/>
          <w:b/>
          <w:lang w:eastAsia="zh-CN"/>
        </w:rPr>
      </w:pPr>
    </w:p>
    <w:p w14:paraId="106E8290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b/>
          <w:lang w:eastAsia="zh-CN"/>
        </w:rPr>
      </w:pPr>
      <w:r w:rsidRPr="00CF7BA0">
        <w:rPr>
          <w:rFonts w:ascii="Open Sans" w:hAnsi="Open Sans" w:cs="Open Sans"/>
          <w:b/>
          <w:lang w:eastAsia="zh-CN"/>
        </w:rPr>
        <w:t>Anne LESTIENNE</w:t>
      </w:r>
    </w:p>
    <w:p w14:paraId="7A938BAD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b/>
          <w:lang w:eastAsia="zh-CN"/>
        </w:rPr>
      </w:pPr>
      <w:r w:rsidRPr="00CF7BA0">
        <w:rPr>
          <w:rFonts w:ascii="Open Sans" w:hAnsi="Open Sans" w:cs="Open Sans"/>
          <w:b/>
          <w:lang w:eastAsia="zh-CN"/>
        </w:rPr>
        <w:t>Secrétaire Générale</w:t>
      </w:r>
    </w:p>
    <w:p w14:paraId="1E7C3032" w14:textId="32724359" w:rsidR="00D024E1" w:rsidRPr="00CF7BA0" w:rsidRDefault="00D024E1" w:rsidP="00AD30F0">
      <w:pPr>
        <w:suppressAutoHyphens/>
        <w:rPr>
          <w:rFonts w:ascii="Open Sans" w:hAnsi="Open Sans" w:cs="Open Sans"/>
          <w:b/>
          <w:lang w:eastAsia="zh-CN"/>
        </w:rPr>
      </w:pPr>
    </w:p>
    <w:p w14:paraId="1D51AF0E" w14:textId="3EDB27C9" w:rsidR="00D024E1" w:rsidRPr="00CF7BA0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F7BA0">
        <w:rPr>
          <w:rFonts w:ascii="Open Sans" w:hAnsi="Open Sans" w:cs="Open Sans"/>
          <w:lang w:eastAsia="zh-CN"/>
        </w:rPr>
        <w:t>AP-HP Université</w:t>
      </w:r>
      <w:r w:rsidR="006C4605">
        <w:rPr>
          <w:rFonts w:ascii="Open Sans" w:hAnsi="Open Sans" w:cs="Open Sans"/>
          <w:lang w:eastAsia="zh-CN"/>
        </w:rPr>
        <w:t>.</w:t>
      </w:r>
      <w:r w:rsidRPr="00CF7BA0">
        <w:rPr>
          <w:rFonts w:ascii="Open Sans" w:hAnsi="Open Sans" w:cs="Open Sans"/>
          <w:lang w:eastAsia="zh-CN"/>
        </w:rPr>
        <w:t xml:space="preserve"> Paris Saclay</w:t>
      </w:r>
    </w:p>
    <w:p w14:paraId="61B56B19" w14:textId="299CF191" w:rsidR="00D024E1" w:rsidRPr="00CF7BA0" w:rsidRDefault="006C4605" w:rsidP="00AD30F0">
      <w:pPr>
        <w:suppressAutoHyphens/>
        <w:ind w:left="4248"/>
        <w:rPr>
          <w:rFonts w:ascii="Open Sans" w:hAnsi="Open Sans" w:cs="Open Sans"/>
          <w:lang w:eastAsia="zh-CN"/>
        </w:rPr>
      </w:pPr>
      <w:r>
        <w:rPr>
          <w:rFonts w:ascii="Open Sans" w:hAnsi="Open Sans" w:cs="Open Sans"/>
          <w:lang w:eastAsia="zh-CN"/>
        </w:rPr>
        <w:t>Hôpitaux Antoine Béclère</w:t>
      </w:r>
      <w:r w:rsidR="00D024E1" w:rsidRPr="00CF7BA0">
        <w:rPr>
          <w:rFonts w:ascii="Open Sans" w:hAnsi="Open Sans" w:cs="Open Sans"/>
          <w:lang w:eastAsia="zh-CN"/>
        </w:rPr>
        <w:t>. Maritime de Berck</w:t>
      </w:r>
    </w:p>
    <w:p w14:paraId="07DA9512" w14:textId="0C8CC807" w:rsidR="00D024E1" w:rsidRPr="00CF7BA0" w:rsidRDefault="006C4605" w:rsidP="00AD30F0">
      <w:pPr>
        <w:suppressAutoHyphens/>
        <w:ind w:left="4248"/>
        <w:rPr>
          <w:rFonts w:ascii="Open Sans" w:hAnsi="Open Sans" w:cs="Open Sans"/>
          <w:lang w:eastAsia="zh-CN"/>
        </w:rPr>
      </w:pPr>
      <w:r>
        <w:rPr>
          <w:rFonts w:ascii="Open Sans" w:hAnsi="Open Sans" w:cs="Open Sans"/>
          <w:lang w:eastAsia="zh-CN"/>
        </w:rPr>
        <w:t>Bicêtre. Paul Brousse</w:t>
      </w:r>
      <w:r w:rsidR="00D024E1" w:rsidRPr="00CF7BA0">
        <w:rPr>
          <w:rFonts w:ascii="Open Sans" w:hAnsi="Open Sans" w:cs="Open Sans"/>
          <w:lang w:eastAsia="zh-CN"/>
        </w:rPr>
        <w:t>. Ambroise Paré</w:t>
      </w:r>
    </w:p>
    <w:p w14:paraId="67959819" w14:textId="3134DA70" w:rsidR="00D024E1" w:rsidRPr="00CF7BA0" w:rsidRDefault="006C4605" w:rsidP="00AD30F0">
      <w:pPr>
        <w:suppressAutoHyphens/>
        <w:ind w:left="4248"/>
        <w:rPr>
          <w:rFonts w:ascii="Open Sans" w:hAnsi="Open Sans" w:cs="Open Sans"/>
          <w:lang w:eastAsia="zh-CN"/>
        </w:rPr>
      </w:pPr>
      <w:r>
        <w:rPr>
          <w:rFonts w:ascii="Open Sans" w:hAnsi="Open Sans" w:cs="Open Sans"/>
          <w:lang w:eastAsia="zh-CN"/>
        </w:rPr>
        <w:t xml:space="preserve">Sainte </w:t>
      </w:r>
      <w:proofErr w:type="spellStart"/>
      <w:r>
        <w:rPr>
          <w:rFonts w:ascii="Open Sans" w:hAnsi="Open Sans" w:cs="Open Sans"/>
          <w:lang w:eastAsia="zh-CN"/>
        </w:rPr>
        <w:t>Périne</w:t>
      </w:r>
      <w:proofErr w:type="spellEnd"/>
      <w:r w:rsidR="00D024E1" w:rsidRPr="00CF7BA0">
        <w:rPr>
          <w:rFonts w:ascii="Open Sans" w:hAnsi="Open Sans" w:cs="Open Sans"/>
          <w:lang w:eastAsia="zh-CN"/>
        </w:rPr>
        <w:t>. Raymond Poincaré</w:t>
      </w:r>
    </w:p>
    <w:p w14:paraId="1C825B25" w14:textId="77777777" w:rsidR="006C4605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F7BA0">
        <w:rPr>
          <w:rFonts w:ascii="Open Sans" w:hAnsi="Open Sans" w:cs="Open Sans"/>
          <w:u w:val="single"/>
          <w:lang w:eastAsia="zh-CN"/>
        </w:rPr>
        <w:t>Adresse Hôpital Bicêtre</w:t>
      </w:r>
      <w:r w:rsidRPr="00CF7BA0">
        <w:rPr>
          <w:rFonts w:ascii="Open Sans" w:hAnsi="Open Sans" w:cs="Open Sans"/>
          <w:lang w:eastAsia="zh-CN"/>
        </w:rPr>
        <w:t xml:space="preserve"> : </w:t>
      </w:r>
    </w:p>
    <w:p w14:paraId="70F8D8A3" w14:textId="4E227F81" w:rsidR="00D024E1" w:rsidRPr="00CF7BA0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F7BA0">
        <w:rPr>
          <w:rFonts w:ascii="Open Sans" w:hAnsi="Open Sans" w:cs="Open Sans"/>
          <w:lang w:eastAsia="zh-CN"/>
        </w:rPr>
        <w:t>78 rue du Général Leclerc</w:t>
      </w:r>
    </w:p>
    <w:p w14:paraId="159BD217" w14:textId="77777777" w:rsidR="00D024E1" w:rsidRPr="00CF7BA0" w:rsidRDefault="00D024E1" w:rsidP="00AD30F0">
      <w:pPr>
        <w:suppressAutoHyphens/>
        <w:ind w:left="4248"/>
        <w:rPr>
          <w:rFonts w:ascii="Open Sans" w:hAnsi="Open Sans" w:cs="Open Sans"/>
          <w:lang w:eastAsia="zh-CN"/>
        </w:rPr>
      </w:pPr>
      <w:r w:rsidRPr="00CF7BA0">
        <w:rPr>
          <w:rFonts w:ascii="Open Sans" w:hAnsi="Open Sans" w:cs="Open Sans"/>
          <w:lang w:eastAsia="zh-CN"/>
        </w:rPr>
        <w:t>94 270 Le Kremlin-Bicêtre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5" w:name="_Toc202883435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5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CF7BA0" w:rsidRDefault="00F276EE">
      <w:pPr>
        <w:pStyle w:val="Corpsdetexte2"/>
        <w:rPr>
          <w:rFonts w:ascii="Open Sans" w:hAnsi="Open Sans" w:cs="Open Sans"/>
          <w:iCs/>
          <w:sz w:val="20"/>
        </w:rPr>
      </w:pPr>
      <w:r w:rsidRPr="00CF7BA0">
        <w:rPr>
          <w:rFonts w:ascii="Open Sans" w:hAnsi="Open Sans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CF7BA0" w:rsidRDefault="00F276EE" w:rsidP="00244219">
      <w:pPr>
        <w:spacing w:after="200"/>
        <w:jc w:val="both"/>
        <w:rPr>
          <w:rFonts w:ascii="Open Sans" w:hAnsi="Open Sans" w:cs="Open Sans"/>
        </w:rPr>
      </w:pPr>
    </w:p>
    <w:p w14:paraId="01E12277" w14:textId="77777777" w:rsidR="006B4F4C" w:rsidRPr="00CF7BA0" w:rsidRDefault="006B4F4C">
      <w:pPr>
        <w:jc w:val="both"/>
        <w:rPr>
          <w:rFonts w:ascii="Open Sans" w:hAnsi="Open Sans" w:cs="Open Sans"/>
          <w:i/>
        </w:rPr>
      </w:pPr>
      <w:proofErr w:type="gramStart"/>
      <w:r w:rsidRPr="00CF7BA0">
        <w:rPr>
          <w:rFonts w:ascii="Open Sans" w:hAnsi="Open Sans" w:cs="Open Sans"/>
          <w:i/>
        </w:rPr>
        <w:t>Ou</w:t>
      </w:r>
      <w:proofErr w:type="gramEnd"/>
    </w:p>
    <w:p w14:paraId="34F3CF60" w14:textId="77777777" w:rsidR="006B4F4C" w:rsidRPr="00CF7BA0" w:rsidRDefault="006B4F4C" w:rsidP="00244219">
      <w:pPr>
        <w:spacing w:after="200"/>
        <w:jc w:val="both"/>
        <w:rPr>
          <w:rFonts w:ascii="Open Sans" w:hAnsi="Open Sans" w:cs="Open Sans"/>
        </w:rPr>
      </w:pPr>
    </w:p>
    <w:p w14:paraId="08676CCC" w14:textId="77777777" w:rsidR="008103C3" w:rsidRPr="00CF7BA0" w:rsidRDefault="008103C3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>Les contractants conjoints précisent dans le tableau ci-dessous la répartition des prestations que c</w:t>
      </w:r>
      <w:r w:rsidR="006B4F4C" w:rsidRPr="00CF7BA0">
        <w:rPr>
          <w:rFonts w:ascii="Open Sans" w:hAnsi="Open Sans" w:cs="Open Sans"/>
        </w:rPr>
        <w:t>hacun d’eux s’engage à réaliser :</w:t>
      </w:r>
    </w:p>
    <w:p w14:paraId="02C58D34" w14:textId="77777777" w:rsidR="00642C2B" w:rsidRPr="00CF7BA0" w:rsidRDefault="00642C2B">
      <w:pPr>
        <w:jc w:val="both"/>
        <w:rPr>
          <w:rFonts w:ascii="Open Sans" w:hAnsi="Open Sans" w:cs="Open Sans"/>
        </w:rPr>
      </w:pPr>
    </w:p>
    <w:p w14:paraId="6FC6B51E" w14:textId="77777777" w:rsidR="008103C3" w:rsidRPr="00CF7BA0" w:rsidRDefault="008103C3">
      <w:pPr>
        <w:jc w:val="both"/>
        <w:rPr>
          <w:rFonts w:ascii="Open Sans" w:hAnsi="Open Sans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CF7BA0" w14:paraId="25F4FDB2" w14:textId="77777777">
        <w:tc>
          <w:tcPr>
            <w:tcW w:w="1771" w:type="dxa"/>
          </w:tcPr>
          <w:p w14:paraId="351F26B4" w14:textId="77777777" w:rsidR="00F276EE" w:rsidRPr="00CF7BA0" w:rsidRDefault="00F276EE">
            <w:pPr>
              <w:jc w:val="center"/>
              <w:rPr>
                <w:rFonts w:ascii="Open Sans" w:hAnsi="Open Sans" w:cs="Open Sans"/>
                <w:i/>
                <w:iCs/>
              </w:rPr>
            </w:pPr>
            <w:r w:rsidRPr="00CF7BA0">
              <w:rPr>
                <w:rFonts w:ascii="Open Sans" w:hAnsi="Open Sans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CF7BA0" w:rsidRDefault="00F276EE">
            <w:pPr>
              <w:jc w:val="center"/>
              <w:rPr>
                <w:rFonts w:ascii="Open Sans" w:hAnsi="Open Sans" w:cs="Open Sans"/>
                <w:i/>
                <w:iCs/>
              </w:rPr>
            </w:pPr>
            <w:r w:rsidRPr="00CF7BA0">
              <w:rPr>
                <w:rFonts w:ascii="Open Sans" w:hAnsi="Open Sans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CF7BA0" w:rsidRDefault="008103C3">
            <w:pPr>
              <w:jc w:val="center"/>
              <w:rPr>
                <w:rFonts w:ascii="Open Sans" w:hAnsi="Open Sans" w:cs="Open Sans"/>
                <w:i/>
                <w:iCs/>
                <w:color w:val="FF0000"/>
              </w:rPr>
            </w:pPr>
            <w:r w:rsidRPr="00CF7BA0">
              <w:rPr>
                <w:rFonts w:ascii="Open Sans" w:hAnsi="Open Sans" w:cs="Open Sans"/>
                <w:i/>
                <w:iCs/>
              </w:rPr>
              <w:t>Montant</w:t>
            </w:r>
            <w:r w:rsidR="006B4F4C" w:rsidRPr="00CF7BA0">
              <w:rPr>
                <w:rFonts w:ascii="Open Sans" w:hAnsi="Open Sans" w:cs="Open Sans"/>
                <w:i/>
                <w:iCs/>
              </w:rPr>
              <w:t>*</w:t>
            </w:r>
          </w:p>
        </w:tc>
      </w:tr>
      <w:tr w:rsidR="00F276EE" w:rsidRPr="00CF7BA0" w14:paraId="43C9F862" w14:textId="77777777">
        <w:tc>
          <w:tcPr>
            <w:tcW w:w="1771" w:type="dxa"/>
          </w:tcPr>
          <w:p w14:paraId="42B5665D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</w:tr>
      <w:tr w:rsidR="00F276EE" w:rsidRPr="00CF7BA0" w14:paraId="7442B95E" w14:textId="77777777">
        <w:tc>
          <w:tcPr>
            <w:tcW w:w="1771" w:type="dxa"/>
          </w:tcPr>
          <w:p w14:paraId="364A9AFF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</w:tr>
      <w:tr w:rsidR="00F276EE" w:rsidRPr="00CF7BA0" w14:paraId="5E639D2D" w14:textId="77777777">
        <w:tc>
          <w:tcPr>
            <w:tcW w:w="1771" w:type="dxa"/>
          </w:tcPr>
          <w:p w14:paraId="3ECE3938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CF7BA0" w:rsidRDefault="00F276EE">
            <w:pPr>
              <w:jc w:val="both"/>
              <w:rPr>
                <w:rFonts w:ascii="Open Sans" w:hAnsi="Open Sans" w:cs="Open Sans"/>
                <w:i/>
                <w:iCs/>
              </w:rPr>
            </w:pPr>
          </w:p>
        </w:tc>
      </w:tr>
    </w:tbl>
    <w:p w14:paraId="2E91C215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28CF6756" w14:textId="77777777" w:rsidR="00F276EE" w:rsidRPr="00CF7BA0" w:rsidRDefault="006B4F4C" w:rsidP="006B4F4C">
      <w:pPr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 xml:space="preserve">*Pour les accords-cadres et les </w:t>
      </w:r>
      <w:r w:rsidR="009E1AC0" w:rsidRPr="00CF7BA0">
        <w:rPr>
          <w:rFonts w:ascii="Open Sans" w:hAnsi="Open Sans" w:cs="Open Sans"/>
        </w:rPr>
        <w:t xml:space="preserve">accords-cadres </w:t>
      </w:r>
      <w:r w:rsidRPr="00CF7BA0">
        <w:rPr>
          <w:rFonts w:ascii="Open Sans" w:hAnsi="Open Sans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3C2AD" w14:textId="77777777" w:rsidR="0097412F" w:rsidRDefault="0097412F">
      <w:r>
        <w:separator/>
      </w:r>
    </w:p>
  </w:endnote>
  <w:endnote w:type="continuationSeparator" w:id="0">
    <w:p w14:paraId="1A8492C7" w14:textId="77777777" w:rsidR="0097412F" w:rsidRDefault="0097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513D26" w:rsidRPr="006B0451" w14:paraId="135849B1" w14:textId="77777777" w:rsidTr="00E776FD">
      <w:trPr>
        <w:trHeight w:val="411"/>
      </w:trPr>
      <w:tc>
        <w:tcPr>
          <w:tcW w:w="9924" w:type="dxa"/>
          <w:shd w:val="clear" w:color="auto" w:fill="auto"/>
        </w:tcPr>
        <w:p w14:paraId="56D75507" w14:textId="68DEDA44" w:rsidR="00513D26" w:rsidRPr="00E776FD" w:rsidRDefault="00513D26" w:rsidP="001D63FB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1E7104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  <w:r w:rsidRPr="001E7104">
            <w:rPr>
              <w:rFonts w:ascii="Montserrat" w:hAnsi="Montserrat"/>
              <w:sz w:val="16"/>
              <w:szCs w:val="16"/>
            </w:rPr>
            <w:t xml:space="preserve"> </w:t>
          </w:r>
          <w:r w:rsidRPr="003520D3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Marché </w:t>
          </w:r>
          <w:r w:rsidR="00C533B9">
            <w:rPr>
              <w:rFonts w:ascii="Montserrat" w:eastAsia="Arial" w:hAnsi="Montserrat" w:cs="Arial"/>
              <w:sz w:val="16"/>
              <w:szCs w:val="16"/>
              <w:lang w:eastAsia="en-US"/>
            </w:rPr>
            <w:t>202</w:t>
          </w:r>
          <w:r w:rsid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>5</w:t>
          </w:r>
          <w:r w:rsidR="00C533B9">
            <w:rPr>
              <w:rFonts w:ascii="Montserrat" w:eastAsia="Arial" w:hAnsi="Montserrat" w:cs="Arial"/>
              <w:sz w:val="16"/>
              <w:szCs w:val="16"/>
              <w:lang w:eastAsia="en-US"/>
            </w:rPr>
            <w:t>_</w:t>
          </w:r>
          <w:r w:rsid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>0</w:t>
          </w:r>
          <w:r w:rsidR="00C533B9">
            <w:rPr>
              <w:rFonts w:ascii="Montserrat" w:eastAsia="Arial" w:hAnsi="Montserrat" w:cs="Arial"/>
              <w:sz w:val="16"/>
              <w:szCs w:val="16"/>
              <w:lang w:eastAsia="en-US"/>
            </w:rPr>
            <w:t>10_DT</w:t>
          </w:r>
          <w:r>
            <w:rPr>
              <w:rFonts w:ascii="Montserrat" w:eastAsia="Arial" w:hAnsi="Montserrat" w:cs="Arial"/>
              <w:sz w:val="16"/>
              <w:szCs w:val="16"/>
              <w:lang w:eastAsia="en-US"/>
            </w:rPr>
            <w:t>_</w:t>
          </w:r>
          <w:r w:rsid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>14</w:t>
          </w:r>
          <w:r>
            <w:rPr>
              <w:rFonts w:ascii="Montserrat" w:eastAsia="Arial" w:hAnsi="Montserrat" w:cs="Arial"/>
              <w:sz w:val="16"/>
              <w:szCs w:val="16"/>
              <w:lang w:eastAsia="en-US"/>
            </w:rPr>
            <w:t>_01</w:t>
          </w:r>
          <w:r w:rsid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>8</w:t>
          </w:r>
          <w:r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 de m</w:t>
          </w:r>
          <w:r w:rsidRPr="00ED6F2B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aitrise d’œuvre pour </w:t>
          </w:r>
          <w:r w:rsidR="00D026DA" w:rsidRP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la réhabilitation des réseaux d’eau froide sanitaire </w:t>
          </w:r>
          <w:r w:rsidR="001D63FB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(EFS) </w:t>
          </w:r>
          <w:r w:rsidR="00D026DA" w:rsidRP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et </w:t>
          </w:r>
          <w:r w:rsidR="001D63FB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d’eau </w:t>
          </w:r>
          <w:r w:rsidR="00D026DA" w:rsidRP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chaude sanitaire </w:t>
          </w:r>
          <w:r w:rsidR="001D63FB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(ECS) </w:t>
          </w:r>
          <w:r w:rsidR="00D026DA" w:rsidRP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de l’hôpital Ambroise </w:t>
          </w:r>
          <w:r w:rsid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>P</w:t>
          </w:r>
          <w:r w:rsidR="00D026DA" w:rsidRP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>ar</w:t>
          </w:r>
          <w:r w:rsidR="00D026DA">
            <w:rPr>
              <w:rFonts w:ascii="Montserrat" w:eastAsia="Arial" w:hAnsi="Montserrat" w:cs="Arial"/>
              <w:sz w:val="16"/>
              <w:szCs w:val="16"/>
              <w:lang w:eastAsia="en-US"/>
            </w:rPr>
            <w:t>é</w:t>
          </w:r>
        </w:p>
      </w:tc>
      <w:tc>
        <w:tcPr>
          <w:tcW w:w="850" w:type="dxa"/>
        </w:tcPr>
        <w:p w14:paraId="1DE5C8E2" w14:textId="235BF711" w:rsidR="00513D26" w:rsidRPr="006B0451" w:rsidRDefault="00513D26" w:rsidP="00513D2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B84959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B84959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513D26" w:rsidRDefault="00513D2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E70C2" w14:textId="77777777" w:rsidR="0097412F" w:rsidRDefault="0097412F">
      <w:r>
        <w:separator/>
      </w:r>
    </w:p>
  </w:footnote>
  <w:footnote w:type="continuationSeparator" w:id="0">
    <w:p w14:paraId="31521754" w14:textId="77777777" w:rsidR="0097412F" w:rsidRDefault="00974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293DF2"/>
    <w:multiLevelType w:val="multilevel"/>
    <w:tmpl w:val="79AAD1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54A0A"/>
    <w:multiLevelType w:val="hybridMultilevel"/>
    <w:tmpl w:val="36A02974"/>
    <w:lvl w:ilvl="0" w:tplc="B80077E0">
      <w:start w:val="1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87F28"/>
    <w:multiLevelType w:val="hybridMultilevel"/>
    <w:tmpl w:val="8710005E"/>
    <w:lvl w:ilvl="0" w:tplc="04CC43EE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5"/>
  </w:num>
  <w:num w:numId="3">
    <w:abstractNumId w:val="22"/>
  </w:num>
  <w:num w:numId="4">
    <w:abstractNumId w:val="19"/>
  </w:num>
  <w:num w:numId="5">
    <w:abstractNumId w:val="3"/>
  </w:num>
  <w:num w:numId="6">
    <w:abstractNumId w:val="20"/>
  </w:num>
  <w:num w:numId="7">
    <w:abstractNumId w:val="10"/>
  </w:num>
  <w:num w:numId="8">
    <w:abstractNumId w:val="12"/>
  </w:num>
  <w:num w:numId="9">
    <w:abstractNumId w:val="13"/>
  </w:num>
  <w:num w:numId="10">
    <w:abstractNumId w:val="9"/>
  </w:num>
  <w:num w:numId="11">
    <w:abstractNumId w:val="6"/>
  </w:num>
  <w:num w:numId="12">
    <w:abstractNumId w:val="21"/>
  </w:num>
  <w:num w:numId="13">
    <w:abstractNumId w:val="16"/>
  </w:num>
  <w:num w:numId="14">
    <w:abstractNumId w:val="18"/>
  </w:num>
  <w:num w:numId="15">
    <w:abstractNumId w:val="14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  <w:num w:numId="21">
    <w:abstractNumId w:val="8"/>
  </w:num>
  <w:num w:numId="22">
    <w:abstractNumId w:val="1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C0D5C"/>
    <w:rsid w:val="000D04CF"/>
    <w:rsid w:val="000D1F80"/>
    <w:rsid w:val="000E55D7"/>
    <w:rsid w:val="000E5A50"/>
    <w:rsid w:val="000F24B7"/>
    <w:rsid w:val="000F40DB"/>
    <w:rsid w:val="000F41A7"/>
    <w:rsid w:val="000F71B4"/>
    <w:rsid w:val="000F73D8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87F6A"/>
    <w:rsid w:val="00192CAF"/>
    <w:rsid w:val="001A1FB8"/>
    <w:rsid w:val="001A2186"/>
    <w:rsid w:val="001A3359"/>
    <w:rsid w:val="001B0443"/>
    <w:rsid w:val="001D5A40"/>
    <w:rsid w:val="001D63FB"/>
    <w:rsid w:val="001E4234"/>
    <w:rsid w:val="001E7D58"/>
    <w:rsid w:val="001F2ECD"/>
    <w:rsid w:val="001F3C76"/>
    <w:rsid w:val="00201398"/>
    <w:rsid w:val="00201DE2"/>
    <w:rsid w:val="00213CD6"/>
    <w:rsid w:val="0021619B"/>
    <w:rsid w:val="002224EC"/>
    <w:rsid w:val="002267BD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11EA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E02A9"/>
    <w:rsid w:val="002E1040"/>
    <w:rsid w:val="002E140D"/>
    <w:rsid w:val="002E238E"/>
    <w:rsid w:val="002E5EA3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84F9E"/>
    <w:rsid w:val="00392841"/>
    <w:rsid w:val="003A07BA"/>
    <w:rsid w:val="003A0D18"/>
    <w:rsid w:val="003A59A2"/>
    <w:rsid w:val="003B3CE9"/>
    <w:rsid w:val="003B52D3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E325A"/>
    <w:rsid w:val="004E453D"/>
    <w:rsid w:val="004F173A"/>
    <w:rsid w:val="004F4E09"/>
    <w:rsid w:val="004F6291"/>
    <w:rsid w:val="004F6CF3"/>
    <w:rsid w:val="005058F1"/>
    <w:rsid w:val="005072C7"/>
    <w:rsid w:val="00513D26"/>
    <w:rsid w:val="00515FEA"/>
    <w:rsid w:val="005238B8"/>
    <w:rsid w:val="00530737"/>
    <w:rsid w:val="00531EE3"/>
    <w:rsid w:val="00536978"/>
    <w:rsid w:val="00540C6D"/>
    <w:rsid w:val="0054422C"/>
    <w:rsid w:val="00550496"/>
    <w:rsid w:val="005509F3"/>
    <w:rsid w:val="0055176B"/>
    <w:rsid w:val="005536AE"/>
    <w:rsid w:val="00564E34"/>
    <w:rsid w:val="00571262"/>
    <w:rsid w:val="00576899"/>
    <w:rsid w:val="00582E29"/>
    <w:rsid w:val="00583D60"/>
    <w:rsid w:val="005869BA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61AE"/>
    <w:rsid w:val="005C79F8"/>
    <w:rsid w:val="005D2467"/>
    <w:rsid w:val="005D2BFB"/>
    <w:rsid w:val="005D39AB"/>
    <w:rsid w:val="005D4A34"/>
    <w:rsid w:val="005D4A7B"/>
    <w:rsid w:val="005E7672"/>
    <w:rsid w:val="005F0CC0"/>
    <w:rsid w:val="005F28BB"/>
    <w:rsid w:val="0061015E"/>
    <w:rsid w:val="00610B6A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A05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92BFC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C4605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138F3"/>
    <w:rsid w:val="0071520A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B221D"/>
    <w:rsid w:val="007B2A6B"/>
    <w:rsid w:val="007C1B33"/>
    <w:rsid w:val="007C723D"/>
    <w:rsid w:val="007D2B10"/>
    <w:rsid w:val="007D5CBF"/>
    <w:rsid w:val="007E07ED"/>
    <w:rsid w:val="007E5338"/>
    <w:rsid w:val="007E61D6"/>
    <w:rsid w:val="007F18AF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E26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11B1"/>
    <w:rsid w:val="008B6065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7E90"/>
    <w:rsid w:val="00964443"/>
    <w:rsid w:val="009654E3"/>
    <w:rsid w:val="009657D7"/>
    <w:rsid w:val="00967228"/>
    <w:rsid w:val="0097412F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95C63"/>
    <w:rsid w:val="009A0718"/>
    <w:rsid w:val="009A22BE"/>
    <w:rsid w:val="009A5A00"/>
    <w:rsid w:val="009A74A2"/>
    <w:rsid w:val="009C7DE8"/>
    <w:rsid w:val="009E0364"/>
    <w:rsid w:val="009E1AC0"/>
    <w:rsid w:val="009E4783"/>
    <w:rsid w:val="009F14C5"/>
    <w:rsid w:val="009F3040"/>
    <w:rsid w:val="009F419D"/>
    <w:rsid w:val="009F5380"/>
    <w:rsid w:val="009F5415"/>
    <w:rsid w:val="009F5530"/>
    <w:rsid w:val="009F7186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34D9A"/>
    <w:rsid w:val="00A46D28"/>
    <w:rsid w:val="00A5158F"/>
    <w:rsid w:val="00A53055"/>
    <w:rsid w:val="00A6793A"/>
    <w:rsid w:val="00A73174"/>
    <w:rsid w:val="00A7439D"/>
    <w:rsid w:val="00A80A23"/>
    <w:rsid w:val="00A835AE"/>
    <w:rsid w:val="00A86808"/>
    <w:rsid w:val="00A942A8"/>
    <w:rsid w:val="00A94F0D"/>
    <w:rsid w:val="00AB6E8D"/>
    <w:rsid w:val="00AB7274"/>
    <w:rsid w:val="00AC1039"/>
    <w:rsid w:val="00AD1001"/>
    <w:rsid w:val="00AD30F0"/>
    <w:rsid w:val="00AE45DD"/>
    <w:rsid w:val="00AE5ABA"/>
    <w:rsid w:val="00AE6E01"/>
    <w:rsid w:val="00AF4B3A"/>
    <w:rsid w:val="00AF4B53"/>
    <w:rsid w:val="00AF5E61"/>
    <w:rsid w:val="00B0637C"/>
    <w:rsid w:val="00B07459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41709"/>
    <w:rsid w:val="00B4393D"/>
    <w:rsid w:val="00B45635"/>
    <w:rsid w:val="00B47036"/>
    <w:rsid w:val="00B56659"/>
    <w:rsid w:val="00B6566C"/>
    <w:rsid w:val="00B67A14"/>
    <w:rsid w:val="00B67C3C"/>
    <w:rsid w:val="00B75A17"/>
    <w:rsid w:val="00B831B4"/>
    <w:rsid w:val="00B84959"/>
    <w:rsid w:val="00B94496"/>
    <w:rsid w:val="00B9453C"/>
    <w:rsid w:val="00BA1099"/>
    <w:rsid w:val="00BA3EF3"/>
    <w:rsid w:val="00BB2FCC"/>
    <w:rsid w:val="00BB512B"/>
    <w:rsid w:val="00BB6184"/>
    <w:rsid w:val="00BB7088"/>
    <w:rsid w:val="00BB7268"/>
    <w:rsid w:val="00BC3DFE"/>
    <w:rsid w:val="00BC701C"/>
    <w:rsid w:val="00BD5796"/>
    <w:rsid w:val="00BE12A2"/>
    <w:rsid w:val="00BE1C63"/>
    <w:rsid w:val="00BE5AC3"/>
    <w:rsid w:val="00BF046A"/>
    <w:rsid w:val="00BF1063"/>
    <w:rsid w:val="00BF606E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44AE3"/>
    <w:rsid w:val="00C44D49"/>
    <w:rsid w:val="00C45025"/>
    <w:rsid w:val="00C47EF3"/>
    <w:rsid w:val="00C50F39"/>
    <w:rsid w:val="00C51E49"/>
    <w:rsid w:val="00C51E9F"/>
    <w:rsid w:val="00C533B9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C4417"/>
    <w:rsid w:val="00CC6AEF"/>
    <w:rsid w:val="00CD5B26"/>
    <w:rsid w:val="00CD7228"/>
    <w:rsid w:val="00CE459C"/>
    <w:rsid w:val="00CE6D1C"/>
    <w:rsid w:val="00CF076C"/>
    <w:rsid w:val="00CF3597"/>
    <w:rsid w:val="00CF7BA0"/>
    <w:rsid w:val="00D024E1"/>
    <w:rsid w:val="00D026DA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55B9"/>
    <w:rsid w:val="00D367F4"/>
    <w:rsid w:val="00D36B60"/>
    <w:rsid w:val="00D41460"/>
    <w:rsid w:val="00D436DC"/>
    <w:rsid w:val="00D44E70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A685F"/>
    <w:rsid w:val="00DB340E"/>
    <w:rsid w:val="00DB6C82"/>
    <w:rsid w:val="00DB7A9B"/>
    <w:rsid w:val="00DC1717"/>
    <w:rsid w:val="00DD6613"/>
    <w:rsid w:val="00DE6F67"/>
    <w:rsid w:val="00DF3689"/>
    <w:rsid w:val="00DF3D6D"/>
    <w:rsid w:val="00E00373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776FD"/>
    <w:rsid w:val="00E85A3C"/>
    <w:rsid w:val="00E86A76"/>
    <w:rsid w:val="00E93C5C"/>
    <w:rsid w:val="00E952FC"/>
    <w:rsid w:val="00EB19BD"/>
    <w:rsid w:val="00EC010D"/>
    <w:rsid w:val="00EC15AD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13A"/>
    <w:rsid w:val="00F11539"/>
    <w:rsid w:val="00F276EE"/>
    <w:rsid w:val="00F316DB"/>
    <w:rsid w:val="00F36AAE"/>
    <w:rsid w:val="00F379B8"/>
    <w:rsid w:val="00F405A2"/>
    <w:rsid w:val="00F43B23"/>
    <w:rsid w:val="00F44C15"/>
    <w:rsid w:val="00F4639A"/>
    <w:rsid w:val="00F5350E"/>
    <w:rsid w:val="00F5777E"/>
    <w:rsid w:val="00F6404C"/>
    <w:rsid w:val="00F72959"/>
    <w:rsid w:val="00F7713C"/>
    <w:rsid w:val="00F82746"/>
    <w:rsid w:val="00F85BBF"/>
    <w:rsid w:val="00F9003E"/>
    <w:rsid w:val="00F90BC7"/>
    <w:rsid w:val="00F92BB8"/>
    <w:rsid w:val="00F93313"/>
    <w:rsid w:val="00F93655"/>
    <w:rsid w:val="00F9645C"/>
    <w:rsid w:val="00FB34A7"/>
    <w:rsid w:val="00FB3934"/>
    <w:rsid w:val="00FB575C"/>
    <w:rsid w:val="00FC0033"/>
    <w:rsid w:val="00FC12C9"/>
    <w:rsid w:val="00FC3A29"/>
    <w:rsid w:val="00FD420B"/>
    <w:rsid w:val="00FD76FE"/>
    <w:rsid w:val="00FD7AD2"/>
    <w:rsid w:val="00FE2359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aliases w:val="Bullet point_CMN,normal,PADE_liste,texte de base,chapitre,alinéa 1,6 pt paragraphe carré,List Paragraph1,List Paragraph,Liste niveau 1,Puces 1,Paragraphe de liste2,Paragraphe 2,Paragraphe de liste num,Puce focus,Paragraphe de liste1"/>
    <w:basedOn w:val="Normal"/>
    <w:link w:val="ParagraphedelisteCar"/>
    <w:uiPriority w:val="34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  <w:style w:type="paragraph" w:customStyle="1" w:styleId="Normal1">
    <w:name w:val="Normal1"/>
    <w:basedOn w:val="Normal"/>
    <w:link w:val="Normal1Car"/>
    <w:rsid w:val="00F82746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Normal1Car">
    <w:name w:val="Normal1 Car"/>
    <w:link w:val="Normal1"/>
    <w:rsid w:val="00F82746"/>
    <w:rPr>
      <w:sz w:val="22"/>
      <w:szCs w:val="22"/>
    </w:rPr>
  </w:style>
  <w:style w:type="paragraph" w:customStyle="1" w:styleId="AETableau">
    <w:name w:val="A.E. Tableau"/>
    <w:basedOn w:val="Normal"/>
    <w:rsid w:val="00F82746"/>
    <w:pPr>
      <w:spacing w:before="80"/>
    </w:pPr>
    <w:rPr>
      <w:sz w:val="22"/>
      <w:szCs w:val="3276"/>
    </w:rPr>
  </w:style>
  <w:style w:type="character" w:customStyle="1" w:styleId="ParagraphedelisteCar">
    <w:name w:val="Paragraphe de liste Car"/>
    <w:aliases w:val="Bullet point_CMN Car,normal Car,PADE_liste Car,texte de base Car,chapitre Car,alinéa 1 Car,6 pt paragraphe carré Car,List Paragraph1 Car,List Paragraph Car,Liste niveau 1 Car,Puces 1 Car,Paragraphe de liste2 Car,Paragraphe 2 Car"/>
    <w:link w:val="Paragraphedeliste"/>
    <w:uiPriority w:val="34"/>
    <w:locked/>
    <w:rsid w:val="00F82746"/>
  </w:style>
  <w:style w:type="paragraph" w:customStyle="1" w:styleId="Normal2">
    <w:name w:val="Normal2"/>
    <w:aliases w:val="5,Normal 2"/>
    <w:basedOn w:val="Normal"/>
    <w:link w:val="Normal2Car"/>
    <w:rsid w:val="007F18A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character" w:customStyle="1" w:styleId="Normal2Car">
    <w:name w:val="Normal2 Car"/>
    <w:aliases w:val="5 Car"/>
    <w:link w:val="Normal2"/>
    <w:locked/>
    <w:rsid w:val="007F18A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89021-9A42-42D0-8072-7069277E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1390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24</cp:revision>
  <cp:lastPrinted>2023-11-07T17:14:00Z</cp:lastPrinted>
  <dcterms:created xsi:type="dcterms:W3CDTF">2024-07-25T14:43:00Z</dcterms:created>
  <dcterms:modified xsi:type="dcterms:W3CDTF">2025-07-08T14:10:00Z</dcterms:modified>
</cp:coreProperties>
</file>