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766E" w:rsidRDefault="00D2766E" w14:paraId="588F5ABE" w14:textId="77777777"/>
    <w:p w:rsidR="00D2766E" w:rsidRDefault="00D2766E" w14:paraId="0E9902EB" w14:textId="77777777"/>
    <w:p w:rsidR="00D2766E" w:rsidRDefault="00F337D2" w14:paraId="1F11A752" w14:textId="77777777">
      <w:pPr>
        <w:pStyle w:val="Trame"/>
        <w:ind w:right="6"/>
        <w:rPr>
          <w:szCs w:val="40"/>
        </w:rPr>
      </w:pPr>
      <w:r>
        <w:rPr>
          <w:szCs w:val="40"/>
        </w:rPr>
        <w:t>ACCORD-CADRE MONO-ATTRIBUTAIRE PUBLIC DE TRAVAUX</w:t>
      </w:r>
    </w:p>
    <w:p w:rsidR="00D2766E" w:rsidRDefault="00D2766E" w14:paraId="034CC63D" w14:textId="77777777">
      <w:pPr>
        <w:jc w:val="right"/>
        <w:rPr>
          <w:b/>
          <w:bCs/>
        </w:rPr>
      </w:pPr>
    </w:p>
    <w:p w:rsidR="00D2766E" w:rsidRDefault="00D2766E" w14:paraId="335DD6A5" w14:textId="77777777"/>
    <w:p w:rsidR="00D2766E" w:rsidRDefault="00F337D2" w14:paraId="32005289" w14:textId="77777777">
      <w:pPr>
        <w:pStyle w:val="Cadrerelie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DOCUMENT FINANCIER</w:t>
      </w:r>
    </w:p>
    <w:p w:rsidR="00D2766E" w:rsidRDefault="00B3481A" w14:paraId="516B0D09" w14:textId="3DE08C4C">
      <w:pPr>
        <w:pStyle w:val="Cadrerelie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Sans</w:t>
      </w:r>
      <w:r w:rsidR="00F337D2">
        <w:rPr>
          <w:b/>
          <w:bCs/>
          <w:sz w:val="32"/>
          <w:szCs w:val="32"/>
        </w:rPr>
        <w:t xml:space="preserve"> valeur contractuelle et servant à l'analyse du critère prix</w:t>
      </w:r>
    </w:p>
    <w:p w:rsidR="00D2766E" w:rsidRDefault="00D2766E" w14:paraId="12E0061D" w14:textId="77777777"/>
    <w:p w:rsidRPr="00251ABC" w:rsidR="00D2766E" w:rsidP="00251ABC" w:rsidRDefault="00D2766E" w14:paraId="375732F8" w14:textId="77777777">
      <w:pPr>
        <w:rPr>
          <w:b/>
          <w:bCs/>
          <w:sz w:val="22"/>
          <w:szCs w:val="22"/>
        </w:rPr>
      </w:pPr>
    </w:p>
    <w:p w:rsidR="00D2766E" w:rsidRDefault="00D2766E" w14:paraId="274B22EC" w14:textId="77777777">
      <w:pPr>
        <w:pStyle w:val="Standard"/>
      </w:pPr>
    </w:p>
    <w:p w:rsidR="00D2766E" w:rsidRDefault="00D2766E" w14:paraId="08876E83" w14:textId="77777777">
      <w:pPr>
        <w:pStyle w:val="Standard"/>
      </w:pPr>
    </w:p>
    <w:tbl>
      <w:tblPr>
        <w:tblW w:w="94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3"/>
      </w:tblGrid>
      <w:tr w:rsidR="00D2766E" w14:paraId="01B2CB77" w14:textId="77777777">
        <w:trPr>
          <w:jc w:val="center"/>
        </w:trPr>
        <w:tc>
          <w:tcPr>
            <w:tcW w:w="9473" w:type="dxa"/>
            <w:tcBorders>
              <w:top w:val="double" w:color="000000" w:sz="2" w:space="0"/>
              <w:left w:val="double" w:color="000000" w:sz="2" w:space="0"/>
              <w:right w:val="double" w:color="000000" w:sz="2" w:space="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F337D2" w14:paraId="4EA74299" w14:textId="7777777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D2766E" w14:paraId="486A9406" w14:textId="77777777">
        <w:trPr>
          <w:jc w:val="center"/>
        </w:trPr>
        <w:tc>
          <w:tcPr>
            <w:tcW w:w="9473" w:type="dxa"/>
            <w:tcBorders>
              <w:top w:val="single" w:color="000000" w:sz="4" w:space="0"/>
              <w:left w:val="double" w:color="000000" w:sz="2" w:space="0"/>
              <w:right w:val="double" w:color="000000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D2766E" w14:paraId="43344C94" w14:textId="77777777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D2766E" w14:paraId="6E39DF9C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P="00607F78" w:rsidRDefault="004E4C3F" w14:paraId="3BBD74E2" w14:textId="4B03C2E1">
            <w:pPr>
              <w:pStyle w:val="Reponse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VOIES NAVIGABLES DE FRANCE</w:t>
            </w:r>
          </w:p>
        </w:tc>
      </w:tr>
      <w:tr w:rsidR="00D2766E" w14:paraId="01EC6ED1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D2766E" w14:paraId="3D4457E3" w14:textId="77777777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D2766E" w:rsidRDefault="00D2766E" w14:paraId="6664091D" w14:textId="77777777">
      <w:pPr>
        <w:pStyle w:val="Standard"/>
      </w:pPr>
    </w:p>
    <w:p w:rsidR="00D2766E" w:rsidRDefault="00D2766E" w14:paraId="26BE786D" w14:textId="77777777">
      <w:pPr>
        <w:pStyle w:val="Standard"/>
      </w:pPr>
    </w:p>
    <w:tbl>
      <w:tblPr>
        <w:tblW w:w="94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3"/>
      </w:tblGrid>
      <w:tr w:rsidR="00D2766E" w:rsidTr="1EFA8BC2" w14:paraId="5B6E6A04" w14:textId="77777777">
        <w:trPr>
          <w:jc w:val="center"/>
        </w:trPr>
        <w:tc>
          <w:tcPr>
            <w:tcW w:w="9473" w:type="dxa"/>
            <w:tcBorders>
              <w:top w:val="double" w:color="000000" w:themeColor="text1" w:sz="2" w:space="0"/>
              <w:left w:val="double" w:color="000000" w:themeColor="text1" w:sz="2" w:space="0"/>
              <w:bottom w:val="single" w:color="000000" w:themeColor="text1" w:sz="4" w:space="0"/>
              <w:right w:val="double" w:color="000000" w:themeColor="text1" w:sz="2" w:space="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F337D2" w14:paraId="741EC4BD" w14:textId="7777777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Représentant du pouvoir adjudicateur</w:t>
            </w:r>
          </w:p>
        </w:tc>
      </w:tr>
      <w:tr w:rsidR="00D2766E" w:rsidTr="1EFA8BC2" w14:paraId="5131193B" w14:textId="77777777">
        <w:trPr>
          <w:jc w:val="center"/>
          <w:trHeight w:val="300"/>
        </w:trPr>
        <w:tc>
          <w:tcPr>
            <w:tcW w:w="9473" w:type="dxa"/>
            <w:tcBorders>
              <w:left w:val="double" w:color="000000" w:themeColor="text1" w:sz="2" w:space="0"/>
              <w:right w:val="double" w:color="000000" w:themeColor="text1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D2766E" w14:paraId="35E5EFE6" w14:textId="77777777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D2766E" w:rsidTr="1EFA8BC2" w14:paraId="4EA80F77" w14:textId="77777777">
        <w:trPr>
          <w:jc w:val="center"/>
        </w:trPr>
        <w:tc>
          <w:tcPr>
            <w:tcW w:w="9473" w:type="dxa"/>
            <w:tcBorders>
              <w:left w:val="double" w:color="000000" w:themeColor="text1" w:sz="2" w:space="0"/>
              <w:right w:val="double" w:color="000000" w:themeColor="text1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F337D2" w14:paraId="63A1BBA2" w14:textId="1B76B5E4">
            <w:pPr>
              <w:pStyle w:val="Reponse"/>
              <w:snapToGrid w:val="0"/>
              <w:ind w:left="568" w:right="568"/>
              <w:jc w:val="center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310599">
              <w:rPr>
                <w:color w:val="auto"/>
              </w:rPr>
              <w:t>adame</w:t>
            </w:r>
            <w:r>
              <w:rPr>
                <w:color w:val="auto"/>
              </w:rPr>
              <w:t xml:space="preserve"> l</w:t>
            </w:r>
            <w:r w:rsidR="00310599">
              <w:rPr>
                <w:color w:val="auto"/>
              </w:rPr>
              <w:t>a</w:t>
            </w:r>
            <w:r>
              <w:rPr>
                <w:color w:val="auto"/>
              </w:rPr>
              <w:t xml:space="preserve"> Direct</w:t>
            </w:r>
            <w:r w:rsidR="00310599">
              <w:rPr>
                <w:color w:val="auto"/>
              </w:rPr>
              <w:t>rice</w:t>
            </w:r>
            <w:r>
              <w:rPr>
                <w:color w:val="auto"/>
              </w:rPr>
              <w:t xml:space="preserve"> Général</w:t>
            </w:r>
            <w:r w:rsidR="00310599">
              <w:rPr>
                <w:color w:val="auto"/>
              </w:rPr>
              <w:t>e</w:t>
            </w:r>
            <w:r>
              <w:rPr>
                <w:color w:val="auto"/>
              </w:rPr>
              <w:t xml:space="preserve"> des Voies Navigables de France</w:t>
            </w:r>
          </w:p>
        </w:tc>
      </w:tr>
      <w:tr w:rsidR="00D2766E" w:rsidTr="1EFA8BC2" w14:paraId="0A9A4E2E" w14:textId="77777777">
        <w:trPr>
          <w:jc w:val="center"/>
        </w:trPr>
        <w:tc>
          <w:tcPr>
            <w:tcW w:w="9473" w:type="dxa"/>
            <w:tcBorders>
              <w:left w:val="double" w:color="000000" w:themeColor="text1" w:sz="2" w:space="0"/>
              <w:bottom w:val="double" w:color="000000" w:themeColor="text1" w:sz="2" w:space="0"/>
              <w:right w:val="double" w:color="000000" w:themeColor="text1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D2766E" w14:paraId="20662B5D" w14:textId="77777777">
            <w:pPr>
              <w:pStyle w:val="Standard"/>
              <w:snapToGrid w:val="0"/>
              <w:rPr>
                <w:sz w:val="6"/>
              </w:rPr>
            </w:pPr>
          </w:p>
        </w:tc>
      </w:tr>
    </w:tbl>
    <w:p w:rsidR="00D2766E" w:rsidRDefault="00D2766E" w14:paraId="5CB5E173" w14:textId="77777777">
      <w:pPr>
        <w:pStyle w:val="Standard"/>
      </w:pPr>
    </w:p>
    <w:p w:rsidR="00D2766E" w:rsidRDefault="00D2766E" w14:paraId="4896CF18" w14:textId="77777777">
      <w:pPr>
        <w:pStyle w:val="Standard"/>
      </w:pPr>
    </w:p>
    <w:tbl>
      <w:tblPr>
        <w:tblW w:w="94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3"/>
      </w:tblGrid>
      <w:tr w:rsidR="00D2766E" w14:paraId="28B32012" w14:textId="77777777">
        <w:trPr>
          <w:jc w:val="center"/>
        </w:trPr>
        <w:tc>
          <w:tcPr>
            <w:tcW w:w="9473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double" w:color="000000" w:sz="2" w:space="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F337D2" w14:paraId="5C93AF26" w14:textId="7777777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D2766E" w14:paraId="4D6C4959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D2766E" w14:paraId="7AE20F27" w14:textId="77777777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D2766E" w14:paraId="08F4B26B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Pr="004B65F6" w:rsidR="00D2766E" w:rsidRDefault="00F337D2" w14:paraId="4E46B0AD" w14:textId="77777777">
            <w:pPr>
              <w:pStyle w:val="Reponse"/>
              <w:widowControl/>
              <w:snapToGrid w:val="0"/>
              <w:ind w:left="0" w:right="0"/>
              <w:jc w:val="center"/>
              <w:rPr>
                <w:rFonts w:eastAsia="Times New Roman" w:cs="Times New Roman"/>
                <w:color w:val="auto"/>
              </w:rPr>
            </w:pPr>
            <w:r w:rsidRPr="004B65F6">
              <w:rPr>
                <w:rStyle w:val="m-infosgras"/>
                <w:rFonts w:eastAsia="Arial Unicode MS"/>
                <w:b w:val="0"/>
                <w:color w:val="auto"/>
                <w:sz w:val="24"/>
              </w:rPr>
              <w:t>Dragage d’entretien de l’Escaut canalisé à grand gabarit et du canal de la Sensée</w:t>
            </w:r>
          </w:p>
        </w:tc>
      </w:tr>
      <w:tr w:rsidR="00D2766E" w14:paraId="387A594B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766E" w:rsidRDefault="00D2766E" w14:paraId="2E6D76FB" w14:textId="77777777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:rsidR="00D2766E" w:rsidRDefault="00D2766E" w14:paraId="48C0717B" w14:textId="77777777">
      <w:pPr>
        <w:pStyle w:val="Standard"/>
        <w:rPr>
          <w:sz w:val="20"/>
          <w:szCs w:val="20"/>
        </w:rPr>
      </w:pPr>
    </w:p>
    <w:p w:rsidR="00D2766E" w:rsidRDefault="00D2766E" w14:paraId="19CE505B" w14:textId="77777777">
      <w:pPr>
        <w:pStyle w:val="Standard"/>
        <w:tabs>
          <w:tab w:val="left" w:pos="360"/>
          <w:tab w:val="left" w:pos="720"/>
        </w:tabs>
        <w:snapToGrid w:val="0"/>
        <w:spacing w:after="120"/>
        <w:jc w:val="center"/>
      </w:pPr>
    </w:p>
    <w:p w:rsidR="00D2766E" w:rsidRDefault="00D2766E" w14:paraId="1AED7047" w14:textId="77777777">
      <w:pPr>
        <w:pStyle w:val="Standard"/>
        <w:tabs>
          <w:tab w:val="left" w:pos="360"/>
          <w:tab w:val="left" w:pos="720"/>
        </w:tabs>
        <w:snapToGrid w:val="0"/>
        <w:spacing w:after="120"/>
        <w:jc w:val="center"/>
      </w:pPr>
    </w:p>
    <w:p w:rsidR="00D9128E" w:rsidRDefault="00F337D2" w14:paraId="21F916A2" w14:textId="77777777">
      <w:r>
        <w:br w:type="page"/>
      </w:r>
    </w:p>
    <w:p w:rsidR="00AD5273" w:rsidRDefault="00AD5273" w14:paraId="16F98313" w14:textId="77777777"/>
    <w:tbl>
      <w:tblPr>
        <w:tblW w:w="1092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73"/>
        <w:gridCol w:w="928"/>
        <w:gridCol w:w="1012"/>
        <w:gridCol w:w="844"/>
        <w:gridCol w:w="928"/>
        <w:gridCol w:w="928"/>
        <w:gridCol w:w="146"/>
      </w:tblGrid>
      <w:tr w:rsidRPr="00AD5273" w:rsidR="00F6163E" w:rsidTr="0038043E" w14:paraId="0B67B9ED" w14:textId="77777777">
        <w:trPr>
          <w:gridAfter w:val="1"/>
          <w:wAfter w:w="146" w:type="dxa"/>
          <w:trHeight w:val="222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FFFFFF" w:fill="FFFFCC"/>
            <w:noWrap/>
            <w:vAlign w:val="center"/>
            <w:hideMark/>
          </w:tcPr>
          <w:p w:rsidRPr="00AD5273" w:rsidR="00F6163E" w:rsidP="008547A9" w:rsidRDefault="00F6163E" w14:paraId="28A0086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N°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CC"/>
            <w:noWrap/>
            <w:vAlign w:val="center"/>
            <w:hideMark/>
          </w:tcPr>
          <w:p w:rsidRPr="00AD5273" w:rsidR="00F6163E" w:rsidP="008547A9" w:rsidRDefault="00F6163E" w14:paraId="1E6EB87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Libellé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CC"/>
            <w:noWrap/>
            <w:vAlign w:val="center"/>
            <w:hideMark/>
          </w:tcPr>
          <w:p w:rsidRPr="00AD5273" w:rsidR="00F6163E" w:rsidP="008547A9" w:rsidRDefault="00F6163E" w14:paraId="18A7D32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Unité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CC"/>
            <w:noWrap/>
            <w:vAlign w:val="center"/>
            <w:hideMark/>
          </w:tcPr>
          <w:p w:rsidRPr="00AD5273" w:rsidR="00F6163E" w:rsidP="008547A9" w:rsidRDefault="00F6163E" w14:paraId="795B2BF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Qté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CC"/>
            <w:noWrap/>
            <w:vAlign w:val="center"/>
            <w:hideMark/>
          </w:tcPr>
          <w:p w:rsidRPr="00AD5273" w:rsidR="00F6163E" w:rsidP="008547A9" w:rsidRDefault="00F6163E" w14:paraId="39B1BB0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PU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CC"/>
            <w:vAlign w:val="center"/>
          </w:tcPr>
          <w:p w:rsidRPr="00AD5273" w:rsidR="00F6163E" w:rsidP="008547A9" w:rsidRDefault="008547A9" w14:paraId="0128A6E7" w14:textId="6A9D4C2B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Montant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CC"/>
            <w:noWrap/>
            <w:vAlign w:val="center"/>
            <w:hideMark/>
          </w:tcPr>
          <w:p w:rsidRPr="00AD5273" w:rsidR="00F6163E" w:rsidP="008547A9" w:rsidRDefault="00F6163E" w14:paraId="7260ECC2" w14:textId="7598C774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Montant</w:t>
            </w:r>
          </w:p>
        </w:tc>
      </w:tr>
      <w:tr w:rsidRPr="00AD5273" w:rsidR="008547A9" w:rsidTr="00545ECF" w14:paraId="7510409C" w14:textId="77777777">
        <w:trPr>
          <w:gridAfter w:val="1"/>
          <w:wAfter w:w="146" w:type="dxa"/>
          <w:trHeight w:val="296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Pr="00AD5273" w:rsidR="008547A9" w:rsidP="008547A9" w:rsidRDefault="008547A9" w14:paraId="25547ED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10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AD5273" w:rsidR="008547A9" w:rsidP="008547A9" w:rsidRDefault="008547A9" w14:paraId="35937585" w14:textId="0F97A5D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TRAVAUX PREPARATOIRES</w:t>
            </w:r>
          </w:p>
        </w:tc>
      </w:tr>
      <w:tr w:rsidRPr="00AD5273" w:rsidR="00F6163E" w:rsidTr="0038043E" w14:paraId="09DE8475" w14:textId="77777777">
        <w:trPr>
          <w:gridAfter w:val="1"/>
          <w:wAfter w:w="146" w:type="dxa"/>
          <w:trHeight w:val="296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0B8BA3F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101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071D5DC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Installation de chantier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0CA2324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Le Forfait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456F384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56CF43B3" w14:textId="1CF25352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52456E32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68651B8B" w14:textId="7590E245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8547A9" w:rsidTr="0038043E" w14:paraId="20FB7B5C" w14:textId="77777777">
        <w:trPr>
          <w:gridAfter w:val="1"/>
          <w:wAfter w:w="146" w:type="dxa"/>
          <w:trHeight w:val="296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388C31A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102</w:t>
            </w:r>
          </w:p>
        </w:tc>
        <w:tc>
          <w:tcPr>
            <w:tcW w:w="5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7558BF0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Élaboration des études d'exécution, PAQ, PAE-SOSED et DOE, registre de consignation du bilan carbone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68A4A18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Le Forfait</w:t>
            </w:r>
          </w:p>
        </w:tc>
        <w:tc>
          <w:tcPr>
            <w:tcW w:w="10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0ED6280B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</w:t>
            </w:r>
          </w:p>
        </w:tc>
        <w:tc>
          <w:tcPr>
            <w:tcW w:w="8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48CAD99B" w14:textId="3C143EE5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65343746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290ADE36" w14:textId="4CA15B31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8547A9" w:rsidTr="0038043E" w14:paraId="16A81EE6" w14:textId="77777777">
        <w:trPr>
          <w:trHeight w:val="296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8547A9" w:rsidRDefault="008547A9" w14:paraId="6AB845A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3A55BBB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06101CD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332F8CD8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423B166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758EAD4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6FD768BF" w14:textId="1F39556B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35DA66D7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F6163E" w:rsidTr="0038043E" w14:paraId="1CC885F4" w14:textId="77777777">
        <w:trPr>
          <w:trHeight w:val="474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4AB61A6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103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471F816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Fourniture, pose et dépose de panneaux d'information aux usagers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1EB4887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Le Forfait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0EE4FA1B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015B975C" w14:textId="5AB077EA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4FF5E78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31CA44B8" w14:textId="7D9B7574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37BB0556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4283492E" w14:textId="77777777">
        <w:trPr>
          <w:trHeight w:val="519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53C7AB5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104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2E062B2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Amenée et repli de la signalisation fluviale (dépose et repose de panneaux)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3DB2A0F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Le Forfait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08D5A16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069DFAC9" w14:textId="5F2F76B1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1CCE0EB8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75AAA8FD" w14:textId="27C0717A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2F21E60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6EEFF7E3" w14:textId="77777777">
        <w:trPr>
          <w:trHeight w:val="296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419B35F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105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7A73014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Réalisation des MNT avant et après travaux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2905D15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proofErr w:type="gramStart"/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km</w:t>
            </w:r>
            <w:proofErr w:type="gramEnd"/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5F3E00A7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68ABEA05" w14:textId="21243B33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2406BE6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263DBC7A" w14:textId="28176191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2974550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06F091FF" w14:textId="77777777">
        <w:trPr>
          <w:trHeight w:val="296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0705BEB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106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027176A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Amenée et repli du matériel fluvial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55E0A84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Le Forfait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26A55317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2F715DEB" w14:textId="448754BD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35360765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2B2CBB91" w14:textId="31C3879B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6E24702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2E30D979" w14:textId="77777777">
        <w:trPr>
          <w:trHeight w:val="474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561D8BB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107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468618D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Immobilisation de matériel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2174BC4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demi-journée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1667385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10E9784A" w14:textId="76300F35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007AF060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67B86D12" w14:textId="74C68F78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293D429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4722B951" w14:textId="77777777">
        <w:trPr>
          <w:trHeight w:val="296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Pr="00AD5273" w:rsidR="008547A9" w:rsidP="008547A9" w:rsidRDefault="008547A9" w14:paraId="2313D46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200</w:t>
            </w:r>
          </w:p>
        </w:tc>
        <w:tc>
          <w:tcPr>
            <w:tcW w:w="10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AD5273" w:rsidR="008547A9" w:rsidP="008547A9" w:rsidRDefault="008547A9" w14:paraId="4AC7ED93" w14:textId="07643712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DRAGAGE ET GESTION DES SEDIMENTS</w:t>
            </w: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72F1F3C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1A740DF5" w14:textId="77777777">
        <w:trPr>
          <w:trHeight w:val="519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1A2C3AF6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201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2DDE9D60" w14:textId="331FAE73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Gestion d’objet divers de nature différente aux produits de dragage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5048339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7CEFAE72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50.00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12044B05" w14:textId="7B71F8BD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67303E24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49BEBF2E" w14:textId="0A89E559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35B922A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3E2683EE" w14:textId="77777777">
        <w:trPr>
          <w:trHeight w:val="519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714831F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202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79B0BE6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Dragage des matériaux dans les biefs des UHC n°10 et n° 11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F6163E" w:rsidP="008547A9" w:rsidRDefault="00F6163E" w14:paraId="0C850C6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673A5C14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70 000.00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44EB6B18" w14:textId="3197AD23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0CCBF494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F6163E" w:rsidP="00AD5273" w:rsidRDefault="00F6163E" w14:paraId="16784CEA" w14:textId="40CCD31E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202B74A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241BA5A3" w14:textId="77777777">
        <w:trPr>
          <w:trHeight w:val="192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Pr="00AD5273" w:rsidR="008547A9" w:rsidP="008547A9" w:rsidRDefault="008547A9" w14:paraId="66A01ED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203</w:t>
            </w:r>
          </w:p>
        </w:tc>
        <w:tc>
          <w:tcPr>
            <w:tcW w:w="10213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AD5273" w:rsidR="008547A9" w:rsidP="008547A9" w:rsidRDefault="008547A9" w14:paraId="27CB4491" w14:textId="07727A9B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Transport des matériaux dragués classés jusqu'à l'installation de Château l'Abbaye</w:t>
            </w: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3C12463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70DFED1B" w14:textId="77777777">
        <w:trPr>
          <w:trHeight w:val="251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:rsidRPr="00AD5273" w:rsidR="008547A9" w:rsidP="008547A9" w:rsidRDefault="008547A9" w14:paraId="53AE1DE7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213" w:type="dxa"/>
            <w:gridSpan w:val="6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AD5273" w:rsidR="008547A9" w:rsidP="008547A9" w:rsidRDefault="008547A9" w14:paraId="59BE0FE4" w14:textId="2F513415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6B748A06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F6163E" w:rsidTr="0038043E" w14:paraId="5C2268E0" w14:textId="77777777">
        <w:trPr>
          <w:trHeight w:val="742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5998186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203a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3AEDCB9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>Transport des matériaux dragués dans le bief</w:t>
            </w: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aval de l'écluse de Fresnes</w:t>
            </w: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 xml:space="preserve"> jusqu'à l'installation de Château l'Abbaye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4FA7357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5CBB147C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26 000.00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100DB55D" w14:textId="75C0FD2C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01A5BAB1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78F35BDE" w14:textId="31F791EB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2B183E7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543D91E0" w14:textId="77777777">
        <w:trPr>
          <w:trHeight w:val="742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2F1E31F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203b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346EB8D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>Transport des matériaux dragués dans le bief</w:t>
            </w: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Bruay/Fresnes</w:t>
            </w: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 xml:space="preserve"> jusqu'à l'installation de Château l'Abbaye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6B655E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6C0AE03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5 700.00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7848F253" w14:textId="09F298B5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37C1526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218551AA" w14:textId="4DF7D55E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129AB5C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44B932EC" w14:textId="77777777">
        <w:trPr>
          <w:trHeight w:val="742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591229B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203c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28D8696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>Transport des matériaux dragués dans le bief</w:t>
            </w: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Folien</w:t>
            </w:r>
            <w:proofErr w:type="spellEnd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/Bruay</w:t>
            </w: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 xml:space="preserve"> jusqu'à l'installation de Château l'Abbaye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14FF57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4388FC1F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5 700.00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793D10F1" w14:textId="3193DEFF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641C94A7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36BFEC08" w14:textId="0E837498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7BCEB9C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32245CB4" w14:textId="77777777">
        <w:trPr>
          <w:trHeight w:val="742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0FE373D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203d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23E0768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>Transport des matériaux dragués dans le bief</w:t>
            </w: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Trith</w:t>
            </w:r>
            <w:proofErr w:type="spellEnd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/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Folien</w:t>
            </w:r>
            <w:proofErr w:type="spellEnd"/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 xml:space="preserve"> jusqu'à l'installation de Château l'Abbaye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752F9D9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3EBE6CF2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5 700.00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2A6662BF" w14:textId="4B0E17DD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3969234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34E70344" w14:textId="377FB5AB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1D75254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2966ED0F" w14:textId="77777777">
        <w:trPr>
          <w:trHeight w:val="742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3805308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203e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3A24257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>Transport des matériaux dragués dans le bief</w:t>
            </w: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Denain/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Trith</w:t>
            </w:r>
            <w:proofErr w:type="spellEnd"/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 xml:space="preserve"> jusqu'à l'installation de Château l'Abbaye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7BDAEA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62E12802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6 700.00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72C8C68A" w14:textId="4AF06C2F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469AC093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1B7598F7" w14:textId="117B69E9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097A06E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7AA7D726" w14:textId="77777777">
        <w:trPr>
          <w:trHeight w:val="742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6CA133E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203f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7F524FB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>Transport des matériaux dragués dans le bief</w:t>
            </w: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Pont-Malin/Denain</w:t>
            </w: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 xml:space="preserve"> jusqu'à l'installation de Château l'Abbaye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3C8C49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829EB96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5 700.00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1B3F851A" w14:textId="52E19EBA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112C92EF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6EE20558" w14:textId="39DA9255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6FF3E51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3204EDF6" w14:textId="77777777">
        <w:trPr>
          <w:trHeight w:val="742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3F5D78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203g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5959055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>Transport des matériaux dragués dans le bief</w:t>
            </w: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Goeulzin</w:t>
            </w:r>
            <w:proofErr w:type="spellEnd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/Pont-Malin</w:t>
            </w:r>
            <w:r w:rsidRPr="00AD5273">
              <w:rPr>
                <w:rFonts w:ascii="Arial" w:hAnsi="Arial" w:eastAsia="Times New Roman" w:cs="Arial"/>
                <w:color w:val="000000"/>
                <w:kern w:val="0"/>
                <w:sz w:val="16"/>
                <w:szCs w:val="16"/>
                <w:lang w:bidi="ar-SA"/>
              </w:rPr>
              <w:t xml:space="preserve"> jusqu'à l'installation de Château l'Abbaye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472FC60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0ECC12EC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8 500.00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45FE9331" w14:textId="0BE0C88B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03327977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5261A620" w14:textId="760D9C4F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072F05F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2AEB6D7E" w14:textId="77777777">
        <w:trPr>
          <w:trHeight w:val="757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0229BB4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204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603570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Transport et gestion à la charge de l'entreprise des 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matéraiux</w:t>
            </w:r>
            <w:proofErr w:type="spellEnd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catégorisés : Inerte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92DBFF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0B2B6312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2 000.00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1A845D51" w14:textId="7035EDA0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09D5A0E6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62FCB39B" w14:textId="426A79F6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1383309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20954D71" w14:textId="77777777">
        <w:trPr>
          <w:trHeight w:val="757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24D4387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205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7C860D5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Transport et gestion à la charge de l'entreprise des 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matéraiux</w:t>
            </w:r>
            <w:proofErr w:type="spellEnd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catégorisés : Non Inerte Non 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Dangeureux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3DBA5E4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31BEBE81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2 000.00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7D9F1B00" w14:textId="308FDF4D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4B30E64B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5BDBBB6B" w14:textId="638A4975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17B1F1C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38043E" w14:paraId="1941A605" w14:textId="77777777">
        <w:trPr>
          <w:trHeight w:val="742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AC89BF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206</w:t>
            </w:r>
          </w:p>
        </w:tc>
        <w:tc>
          <w:tcPr>
            <w:tcW w:w="5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1D149AF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Transport et gestion à la charge de l'entreprise des 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matéraiux</w:t>
            </w:r>
            <w:proofErr w:type="spellEnd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 xml:space="preserve"> catégorisés : </w:t>
            </w:r>
            <w:proofErr w:type="spellStart"/>
            <w:r w:rsidRPr="00AD5273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16"/>
                <w:szCs w:val="16"/>
                <w:lang w:bidi="ar-SA"/>
              </w:rPr>
              <w:t>Dangeureux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3A88D037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M³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F6163E" w:rsidP="008547A9" w:rsidRDefault="00F6163E" w14:paraId="2DA89E74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2 000.00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38D3A521" w14:textId="4864CCFD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5273" w:rsidR="00F6163E" w:rsidP="00AD5273" w:rsidRDefault="00F6163E" w14:paraId="44D45E80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D5273" w:rsidR="00F6163E" w:rsidP="00AD5273" w:rsidRDefault="00F6163E" w14:paraId="2A72A66D" w14:textId="2DFFAE74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0B67695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535B4AC4" w14:textId="77777777">
        <w:trPr>
          <w:trHeight w:val="251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Pr="00AD5273" w:rsidR="008547A9" w:rsidP="008547A9" w:rsidRDefault="008547A9" w14:paraId="068ADF1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300</w:t>
            </w:r>
          </w:p>
        </w:tc>
        <w:tc>
          <w:tcPr>
            <w:tcW w:w="10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AD5273" w:rsidR="008547A9" w:rsidP="008547A9" w:rsidRDefault="008547A9" w14:paraId="189E3873" w14:textId="223A1D7B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SUIVI DES EAUX</w:t>
            </w: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08E8504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F66CB4" w14:paraId="3A6A908A" w14:textId="77777777">
        <w:trPr>
          <w:trHeight w:val="251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70501EC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301</w:t>
            </w:r>
          </w:p>
        </w:tc>
        <w:tc>
          <w:tcPr>
            <w:tcW w:w="5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4CBA003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biologique des eaux superficielles pour la détermination du bruit de fond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16A6960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semaine</w:t>
            </w:r>
          </w:p>
        </w:tc>
        <w:tc>
          <w:tcPr>
            <w:tcW w:w="10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0FD704F5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36</w:t>
            </w:r>
          </w:p>
        </w:tc>
        <w:tc>
          <w:tcPr>
            <w:tcW w:w="8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46E5E021" w14:textId="13E146B2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55269DAD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7BD42382" w14:textId="03BF18CA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1463240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F66CB4" w14:paraId="373CCEE8" w14:textId="77777777">
        <w:trPr>
          <w:trHeight w:val="222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8547A9" w:rsidRDefault="008547A9" w14:paraId="2537D01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69376AB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0E0585D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04ED162D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16787A3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3B81F19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26F6515A" w14:textId="457BDAB3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529B9F58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</w:tbl>
    <w:p w:rsidR="00545ECF" w:rsidRDefault="00545ECF" w14:paraId="0BF8576D" w14:textId="77777777">
      <w:r>
        <w:br w:type="page"/>
      </w:r>
    </w:p>
    <w:tbl>
      <w:tblPr>
        <w:tblW w:w="1092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61"/>
        <w:gridCol w:w="928"/>
        <w:gridCol w:w="928"/>
        <w:gridCol w:w="928"/>
        <w:gridCol w:w="928"/>
        <w:gridCol w:w="928"/>
        <w:gridCol w:w="851"/>
        <w:gridCol w:w="1005"/>
        <w:gridCol w:w="928"/>
        <w:gridCol w:w="928"/>
        <w:gridCol w:w="146"/>
      </w:tblGrid>
      <w:tr w:rsidRPr="00AD5273" w:rsidR="008547A9" w:rsidTr="00545ECF" w14:paraId="52565B07" w14:textId="77777777">
        <w:trPr>
          <w:trHeight w:val="222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Pr="00AD5273" w:rsidR="008547A9" w:rsidP="008547A9" w:rsidRDefault="008547A9" w14:paraId="32DA6F40" w14:textId="6F5ADDB5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lastRenderedPageBreak/>
              <w:t>302</w:t>
            </w:r>
          </w:p>
        </w:tc>
        <w:tc>
          <w:tcPr>
            <w:tcW w:w="10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AD5273" w:rsidR="008547A9" w:rsidP="008547A9" w:rsidRDefault="008547A9" w14:paraId="00EAC358" w14:textId="031E5BFE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chimique des eaux superficielles pour la détermination du bruit de fond</w:t>
            </w: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4954B95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48146C71" w14:textId="77777777">
        <w:trPr>
          <w:trHeight w:val="251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55EEF17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302a</w:t>
            </w:r>
          </w:p>
        </w:tc>
        <w:tc>
          <w:tcPr>
            <w:tcW w:w="557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4AB308F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chimique des eaux superficielles pour la détermination du bruit de fond - 8 paramètres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516D0E8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semaine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5FD24BF8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36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21B95285" w14:textId="6D4407C8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09D8FD32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5D9F8198" w14:textId="475458A1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4B3B96C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43441EA1" w14:textId="77777777">
        <w:trPr>
          <w:trHeight w:val="222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8547A9" w:rsidRDefault="008547A9" w14:paraId="5291199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gridSpan w:val="5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238ECCC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3853E1B7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0506EC05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75993AA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22A0CEF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126D0E43" w14:textId="64761F6F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7CC8ED4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8547A9" w:rsidTr="00545ECF" w14:paraId="19A4ECC9" w14:textId="77777777">
        <w:trPr>
          <w:trHeight w:val="251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2757CBF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302b</w:t>
            </w:r>
          </w:p>
        </w:tc>
        <w:tc>
          <w:tcPr>
            <w:tcW w:w="557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6E37EB5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chimique des eaux superficielles pour la détermination du bruit de fond - PCB totaux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724D309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semaine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164D062B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36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23F24ADB" w14:textId="2EF41A0E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098BEDC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212E85FB" w14:textId="0E3104A5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10D6C08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5EA7B010" w14:textId="77777777">
        <w:trPr>
          <w:trHeight w:val="222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8547A9" w:rsidRDefault="008547A9" w14:paraId="671CAA8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gridSpan w:val="5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51C67F7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4713E4B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613967E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7254616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734BC8D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2A28E397" w14:textId="582DE234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7DAFDC6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8547A9" w:rsidTr="00545ECF" w14:paraId="1CF78B6C" w14:textId="77777777">
        <w:trPr>
          <w:trHeight w:val="251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621A42D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302c</w:t>
            </w:r>
          </w:p>
        </w:tc>
        <w:tc>
          <w:tcPr>
            <w:tcW w:w="557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2482CA3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chimique des eaux superficielles pour la détermination du bruit de fond - HAP totaux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4895260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semaine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1CDFD5C6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36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5218C580" w14:textId="21FD2E6D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63C43403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1B5D9EA9" w14:textId="3D64EC26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719C871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111B4B54" w14:textId="77777777">
        <w:trPr>
          <w:trHeight w:val="222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8547A9" w:rsidRDefault="008547A9" w14:paraId="5FAC70B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gridSpan w:val="5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756C3AE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541D5CE7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0581FCC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66CB6FF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64E03F1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2592C1AD" w14:textId="790C387E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0A1CE21E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8547A9" w:rsidTr="00545ECF" w14:paraId="10F23BC8" w14:textId="77777777">
        <w:trPr>
          <w:trHeight w:val="296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5F25925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303</w:t>
            </w:r>
          </w:p>
        </w:tc>
        <w:tc>
          <w:tcPr>
            <w:tcW w:w="557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3F6C99C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biologique des eaux superficielles en amont et en aval du chantier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445456A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semaine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728C81E7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42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13608131" w14:textId="359C14EE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02ECA49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7848FB74" w14:textId="09E074C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22E39C5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545ECF" w14:paraId="7640C21F" w14:textId="77777777">
        <w:trPr>
          <w:trHeight w:val="118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8547A9" w:rsidRDefault="008547A9" w14:paraId="37EC30A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gridSpan w:val="5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7B12B3E7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178CAB3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0A903D76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5A92965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24FCBF1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449F0DA1" w14:textId="4B736529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24DABAE6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8547A9" w:rsidTr="00545ECF" w14:paraId="3B82E341" w14:textId="77777777">
        <w:trPr>
          <w:trHeight w:val="296"/>
        </w:trPr>
        <w:tc>
          <w:tcPr>
            <w:tcW w:w="5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Pr="00AD5273" w:rsidR="008547A9" w:rsidP="008547A9" w:rsidRDefault="008547A9" w14:paraId="2D6424C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304</w:t>
            </w:r>
          </w:p>
        </w:tc>
        <w:tc>
          <w:tcPr>
            <w:tcW w:w="10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AD5273" w:rsidR="008547A9" w:rsidP="008547A9" w:rsidRDefault="008547A9" w14:paraId="75E400DE" w14:textId="0F3BED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chimique des eaux superficielles en amont et en aval du chantier</w:t>
            </w: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47023A4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F66CB4" w14:paraId="3B27BDEF" w14:textId="77777777">
        <w:trPr>
          <w:trHeight w:val="251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2754FB3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304a</w:t>
            </w:r>
          </w:p>
        </w:tc>
        <w:tc>
          <w:tcPr>
            <w:tcW w:w="557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02358B0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chimique des eaux superficielles en amont et en aval du chantier pour 8 paramètres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5B243C0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semaine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18209FC3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42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369DA893" w14:textId="4FAA6DBB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36251014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5958D3BC" w14:textId="02E8C04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3FBFC65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F66CB4" w14:paraId="3CFC2D83" w14:textId="77777777">
        <w:trPr>
          <w:trHeight w:val="222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8547A9" w:rsidRDefault="008547A9" w14:paraId="7EAE4F9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gridSpan w:val="5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0031396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7B74694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3BF6C2F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04A2A2F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1635248D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6E520B9B" w14:textId="46E69028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5C943683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8547A9" w:rsidTr="00F66CB4" w14:paraId="0519D814" w14:textId="77777777">
        <w:trPr>
          <w:trHeight w:val="251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316ABFFA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304b</w:t>
            </w:r>
          </w:p>
        </w:tc>
        <w:tc>
          <w:tcPr>
            <w:tcW w:w="557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675394F0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chimique des eaux superficielles en amont et en aval du chantier pour les PCB totaux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0C85A11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semaine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7D81CA64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42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773E52C3" w14:textId="3FCA2E8C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06394A0B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2CFA0D89" w14:textId="0FC7FCC8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0FE5FCA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F66CB4" w14:paraId="540EAE6F" w14:textId="77777777">
        <w:trPr>
          <w:trHeight w:val="222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8547A9" w:rsidRDefault="008547A9" w14:paraId="4B83291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gridSpan w:val="5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01CC4F8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16144876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8547A9" w:rsidRDefault="008547A9" w14:paraId="232C9CDB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018A3AB4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764D956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2EFAC742" w14:textId="5EDA431D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65BB0DD6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8547A9" w:rsidTr="00F66CB4" w14:paraId="5F6C8DBE" w14:textId="77777777">
        <w:trPr>
          <w:trHeight w:val="251"/>
        </w:trPr>
        <w:tc>
          <w:tcPr>
            <w:tcW w:w="5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5246B8D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304c</w:t>
            </w:r>
          </w:p>
        </w:tc>
        <w:tc>
          <w:tcPr>
            <w:tcW w:w="557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7E2D9B6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Contrôle de la qualité chimique des eaux superficielles en amont et en aval du chantier pour les HAP totaux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D5273" w:rsidR="008547A9" w:rsidP="008547A9" w:rsidRDefault="008547A9" w14:paraId="36B0421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La semaine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D5273" w:rsidR="008547A9" w:rsidP="008547A9" w:rsidRDefault="008547A9" w14:paraId="22E5689E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  <w:t>42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55EB4891" w14:textId="2502E4B4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3009E1B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AD5273" w:rsidR="008547A9" w:rsidP="00AD5273" w:rsidRDefault="008547A9" w14:paraId="3E4BD458" w14:textId="196AC4BA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8547A9" w:rsidP="00AD5273" w:rsidRDefault="008547A9" w14:paraId="7E1DFC7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8547A9" w:rsidTr="00F66CB4" w14:paraId="14E2E599" w14:textId="77777777">
        <w:trPr>
          <w:trHeight w:val="222"/>
        </w:trPr>
        <w:tc>
          <w:tcPr>
            <w:tcW w:w="5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AD5273" w:rsidR="008547A9" w:rsidP="00AD5273" w:rsidRDefault="008547A9" w14:paraId="6286AAB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5573" w:type="dxa"/>
            <w:gridSpan w:val="5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AD5273" w:rsidRDefault="008547A9" w14:paraId="6350B9A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AD5273" w:rsidRDefault="008547A9" w14:paraId="2AEFF15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D5273" w:rsidR="008547A9" w:rsidP="00AD5273" w:rsidRDefault="008547A9" w14:paraId="520AB27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7F6D0525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5273" w:rsidR="008547A9" w:rsidP="00AD5273" w:rsidRDefault="008547A9" w14:paraId="5D54F25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273" w:rsidR="008547A9" w:rsidP="00AD5273" w:rsidRDefault="008547A9" w14:paraId="146B6A0F" w14:textId="06253AFF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8547A9" w:rsidP="00AD5273" w:rsidRDefault="008547A9" w14:paraId="77D0809C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kern w:val="0"/>
                <w:sz w:val="16"/>
                <w:szCs w:val="16"/>
                <w:lang w:bidi="ar-SA"/>
              </w:rPr>
            </w:pPr>
          </w:p>
        </w:tc>
      </w:tr>
      <w:tr w:rsidRPr="00AD5273" w:rsidR="00F6163E" w:rsidTr="00545ECF" w14:paraId="25C1EA03" w14:textId="77777777">
        <w:trPr>
          <w:trHeight w:val="22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5F8EDB0C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06764B9B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033F3089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2A35A63A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6736CA39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3BF8E4AB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5669468B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1FC414D8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40606DD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Pr="00AD5273" w:rsidR="00F6163E" w:rsidP="00AD5273" w:rsidRDefault="00F6163E" w14:paraId="069122DC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4E62ED55" w14:textId="1EE30706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4437A501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545ECF" w14:paraId="20C23494" w14:textId="77777777">
        <w:trPr>
          <w:trHeight w:val="22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1B3B35FB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49929D33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18A57E27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1FE562BB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3E095B21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07F9C780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14672A0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Montant total (HT)</w:t>
            </w: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:rsidRPr="00AD5273" w:rsidR="00F6163E" w:rsidP="00AD5273" w:rsidRDefault="00F6163E" w14:paraId="70986F67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:rsidRPr="00AD5273" w:rsidR="00F6163E" w:rsidP="00AD5273" w:rsidRDefault="00F6163E" w14:paraId="54C52989" w14:textId="08F315D0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2AD74D6E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545ECF" w14:paraId="79A683C4" w14:textId="77777777">
        <w:trPr>
          <w:trHeight w:val="22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5567CD68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0A3FFF1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542A46A3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74E4ABE9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03A3FB8A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44F59435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1C437C23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TVA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 w:rsidRPr="00AD5273" w:rsidR="00F6163E" w:rsidP="00AD5273" w:rsidRDefault="00F6163E" w14:paraId="6C7EA2FF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:rsidRPr="00AD5273" w:rsidR="00F6163E" w:rsidP="00AD5273" w:rsidRDefault="00F6163E" w14:paraId="63FE1E1C" w14:textId="22F6AE04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26D5F862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  <w:tr w:rsidRPr="00AD5273" w:rsidR="00F6163E" w:rsidTr="00545ECF" w14:paraId="12C762A9" w14:textId="77777777">
        <w:trPr>
          <w:trHeight w:val="22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0419F0F1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723CEF0A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26AB5A41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16B240C3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4F6B47D0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61AEE1A2" w14:textId="77777777">
            <w:pPr>
              <w:widowControl/>
              <w:suppressAutoHyphens w:val="0"/>
              <w:overflowPunct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AD5273" w:rsidR="00F6163E" w:rsidP="00AD5273" w:rsidRDefault="00F6163E" w14:paraId="0D12F359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  <w:r w:rsidRPr="00AD5273"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  <w:t>Montant total (TTC)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 w:rsidRPr="00AD5273" w:rsidR="00F6163E" w:rsidP="00AD5273" w:rsidRDefault="00F6163E" w14:paraId="1F1E1919" w14:textId="77777777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:rsidRPr="00AD5273" w:rsidR="00F6163E" w:rsidP="00AD5273" w:rsidRDefault="00F6163E" w14:paraId="2B0E5B99" w14:textId="513FFEC8">
            <w:pPr>
              <w:widowControl/>
              <w:suppressAutoHyphens w:val="0"/>
              <w:overflowPunct/>
              <w:autoSpaceDN/>
              <w:jc w:val="center"/>
              <w:textAlignment w:val="auto"/>
              <w:rPr>
                <w:rFonts w:ascii="Arial" w:hAnsi="Arial" w:eastAsia="Times New Roman" w:cs="Arial"/>
                <w:b/>
                <w:bCs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146" w:type="dxa"/>
            <w:vAlign w:val="center"/>
            <w:hideMark/>
          </w:tcPr>
          <w:p w:rsidRPr="00AD5273" w:rsidR="00F6163E" w:rsidP="00AD5273" w:rsidRDefault="00F6163E" w14:paraId="60DCD43F" w14:textId="77777777">
            <w:pPr>
              <w:widowControl/>
              <w:suppressAutoHyphens w:val="0"/>
              <w:overflowPunct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</w:p>
        </w:tc>
      </w:tr>
    </w:tbl>
    <w:p w:rsidR="00AD5273" w:rsidRDefault="00AD5273" w14:paraId="3E4A0DD4" w14:textId="77777777"/>
    <w:p w:rsidR="00AD5273" w:rsidRDefault="00AD5273" w14:paraId="60B0FCEF" w14:textId="77777777"/>
    <w:p w:rsidR="00AD5273" w:rsidRDefault="00AD5273" w14:paraId="53532CE7" w14:textId="77777777"/>
    <w:p w:rsidR="00AD5273" w:rsidRDefault="00AD5273" w14:paraId="32F7C748" w14:textId="77777777"/>
    <w:p w:rsidR="00AD5273" w:rsidRDefault="00AD5273" w14:paraId="5D5B01DF" w14:textId="77777777"/>
    <w:p w:rsidR="00AD5273" w:rsidRDefault="00AD5273" w14:paraId="174FF6D3" w14:textId="77777777"/>
    <w:p w:rsidR="00D2766E" w:rsidRDefault="00D2766E" w14:paraId="5A873CF5" w14:textId="77777777">
      <w:pPr>
        <w:pStyle w:val="Textbody"/>
      </w:pPr>
    </w:p>
    <w:p w:rsidR="00D2766E" w:rsidRDefault="00D2766E" w14:paraId="66068D94" w14:textId="77777777">
      <w:pPr>
        <w:pStyle w:val="Standard"/>
      </w:pPr>
    </w:p>
    <w:sectPr w:rsidR="00D2766E" w:rsidSect="00D93FC8">
      <w:footerReference w:type="default" r:id="rId7"/>
      <w:pgSz w:w="11906" w:h="16838" w:orient="portrait"/>
      <w:pgMar w:top="851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2BBE" w:rsidRDefault="00A32BBE" w14:paraId="380CF81F" w14:textId="77777777">
      <w:r>
        <w:separator/>
      </w:r>
    </w:p>
  </w:endnote>
  <w:endnote w:type="continuationSeparator" w:id="0">
    <w:p w:rsidR="00A32BBE" w:rsidRDefault="00A32BBE" w14:paraId="2783C6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630D" w:rsidRDefault="0022630D" w14:paraId="1940708C" w14:textId="77777777">
    <w:pPr>
      <w:pStyle w:val="Pieddepage"/>
    </w:pPr>
    <w:r>
      <w:tab/>
    </w:r>
    <w:r>
      <w:tab/>
    </w:r>
    <w:r w:rsidR="007F711D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7F711D">
      <w:rPr>
        <w:sz w:val="20"/>
        <w:szCs w:val="20"/>
      </w:rPr>
      <w:fldChar w:fldCharType="separate"/>
    </w:r>
    <w:r w:rsidR="00607F78">
      <w:rPr>
        <w:noProof/>
        <w:sz w:val="20"/>
        <w:szCs w:val="20"/>
      </w:rPr>
      <w:t>4</w:t>
    </w:r>
    <w:r w:rsidR="007F711D">
      <w:rPr>
        <w:sz w:val="20"/>
        <w:szCs w:val="20"/>
      </w:rPr>
      <w:fldChar w:fldCharType="end"/>
    </w:r>
    <w:r>
      <w:rPr>
        <w:sz w:val="20"/>
        <w:szCs w:val="20"/>
      </w:rPr>
      <w:t>/</w:t>
    </w:r>
    <w:r w:rsidR="007F711D"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 w:rsidR="007F711D">
      <w:rPr>
        <w:sz w:val="20"/>
        <w:szCs w:val="20"/>
      </w:rPr>
      <w:fldChar w:fldCharType="separate"/>
    </w:r>
    <w:r w:rsidR="00607F78">
      <w:rPr>
        <w:noProof/>
        <w:sz w:val="20"/>
        <w:szCs w:val="20"/>
      </w:rPr>
      <w:t>4</w:t>
    </w:r>
    <w:r w:rsidR="007F711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2BBE" w:rsidRDefault="00A32BBE" w14:paraId="4FC0597C" w14:textId="77777777">
      <w:r>
        <w:rPr>
          <w:color w:val="000000"/>
        </w:rPr>
        <w:ptab w:alignment="center" w:relativeTo="margin" w:leader="none"/>
      </w:r>
    </w:p>
  </w:footnote>
  <w:footnote w:type="continuationSeparator" w:id="0">
    <w:p w:rsidR="00A32BBE" w:rsidRDefault="00A32BBE" w14:paraId="2A4363A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F08B1"/>
    <w:multiLevelType w:val="multilevel"/>
    <w:tmpl w:val="2B8628D2"/>
    <w:styleLink w:val="WW8Num2"/>
    <w:lvl w:ilvl="0">
      <w:numFmt w:val="bullet"/>
      <w:pStyle w:val="Listepuces5"/>
      <w:lvlText w:val=""/>
      <w:lvlJc w:val="left"/>
      <w:pPr>
        <w:ind w:left="1492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6564122"/>
    <w:multiLevelType w:val="multilevel"/>
    <w:tmpl w:val="131A2D1C"/>
    <w:styleLink w:val="WW8Num7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774" w:hanging="283"/>
      </w:pPr>
      <w:rPr>
        <w:rFonts w:ascii="StarSymbol" w:hAnsi="StarSymbol" w:eastAsia="OpenSymbol" w:cs="OpenSymbol"/>
      </w:rPr>
    </w:lvl>
    <w:lvl w:ilvl="2">
      <w:numFmt w:val="bullet"/>
      <w:lvlText w:val="·"/>
      <w:lvlJc w:val="left"/>
      <w:pPr>
        <w:ind w:left="1057" w:hanging="283"/>
      </w:pPr>
      <w:rPr>
        <w:rFonts w:ascii="Symbol" w:hAnsi="Symbol"/>
      </w:rPr>
    </w:lvl>
    <w:lvl w:ilvl="3">
      <w:numFmt w:val="bullet"/>
      <w:lvlText w:val="·"/>
      <w:lvlJc w:val="left"/>
      <w:pPr>
        <w:ind w:left="1341" w:hanging="283"/>
      </w:pPr>
      <w:rPr>
        <w:rFonts w:ascii="Symbol" w:hAnsi="Symbol"/>
      </w:rPr>
    </w:lvl>
    <w:lvl w:ilvl="4">
      <w:numFmt w:val="bullet"/>
      <w:lvlText w:val="·"/>
      <w:lvlJc w:val="left"/>
      <w:pPr>
        <w:ind w:left="1624" w:hanging="283"/>
      </w:pPr>
      <w:rPr>
        <w:rFonts w:ascii="Symbol" w:hAnsi="Symbol"/>
      </w:rPr>
    </w:lvl>
    <w:lvl w:ilvl="5">
      <w:numFmt w:val="bullet"/>
      <w:lvlText w:val="·"/>
      <w:lvlJc w:val="left"/>
      <w:pPr>
        <w:ind w:left="1908" w:hanging="283"/>
      </w:pPr>
      <w:rPr>
        <w:rFonts w:ascii="Symbol" w:hAnsi="Symbol"/>
      </w:rPr>
    </w:lvl>
    <w:lvl w:ilvl="6">
      <w:numFmt w:val="bullet"/>
      <w:lvlText w:val="·"/>
      <w:lvlJc w:val="left"/>
      <w:pPr>
        <w:ind w:left="2191" w:hanging="283"/>
      </w:pPr>
      <w:rPr>
        <w:rFonts w:ascii="Symbol" w:hAnsi="Symbol"/>
      </w:rPr>
    </w:lvl>
    <w:lvl w:ilvl="7">
      <w:numFmt w:val="bullet"/>
      <w:lvlText w:val="·"/>
      <w:lvlJc w:val="left"/>
      <w:pPr>
        <w:ind w:left="2475" w:hanging="283"/>
      </w:pPr>
      <w:rPr>
        <w:rFonts w:ascii="Symbol" w:hAnsi="Symbol"/>
      </w:rPr>
    </w:lvl>
    <w:lvl w:ilvl="8">
      <w:numFmt w:val="bullet"/>
      <w:lvlText w:val="·"/>
      <w:lvlJc w:val="left"/>
      <w:pPr>
        <w:ind w:left="2758" w:hanging="283"/>
      </w:pPr>
      <w:rPr>
        <w:rFonts w:ascii="Symbol" w:hAnsi="Symbol"/>
      </w:rPr>
    </w:lvl>
  </w:abstractNum>
  <w:abstractNum w:abstractNumId="2" w15:restartNumberingAfterBreak="0">
    <w:nsid w:val="4E8E6DAC"/>
    <w:multiLevelType w:val="multilevel"/>
    <w:tmpl w:val="7E40BE94"/>
    <w:styleLink w:val="WW8Num14"/>
    <w:lvl w:ilvl="0">
      <w:numFmt w:val="bullet"/>
      <w:lvlText w:val="-"/>
      <w:lvlJc w:val="left"/>
      <w:pPr>
        <w:ind w:left="284" w:hanging="284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70701C3"/>
    <w:multiLevelType w:val="multilevel"/>
    <w:tmpl w:val="81227EDC"/>
    <w:styleLink w:val="WW8Num4"/>
    <w:lvl w:ilvl="0">
      <w:numFmt w:val="bullet"/>
      <w:pStyle w:val="Michlepuce2"/>
      <w:lvlText w:val="•"/>
      <w:lvlJc w:val="left"/>
      <w:pPr>
        <w:ind w:left="830" w:hanging="360"/>
      </w:pPr>
      <w:rPr>
        <w:rFonts w:ascii="StarSymbol" w:hAnsi="StarSymbol" w:eastAsia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C4369C7"/>
    <w:multiLevelType w:val="multilevel"/>
    <w:tmpl w:val="95848548"/>
    <w:styleLink w:val="WW8Num3"/>
    <w:lvl w:ilvl="0">
      <w:numFmt w:val="bullet"/>
      <w:lvlText w:val="●"/>
      <w:lvlJc w:val="left"/>
      <w:pPr>
        <w:ind w:left="284" w:hanging="284"/>
      </w:pPr>
      <w:rPr>
        <w:rFonts w:ascii="StarSymbol" w:hAnsi="StarSymbol" w:eastAsia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84811191">
    <w:abstractNumId w:val="4"/>
  </w:num>
  <w:num w:numId="2" w16cid:durableId="1785536099">
    <w:abstractNumId w:val="2"/>
  </w:num>
  <w:num w:numId="3" w16cid:durableId="2072927020">
    <w:abstractNumId w:val="3"/>
  </w:num>
  <w:num w:numId="4" w16cid:durableId="926187363">
    <w:abstractNumId w:val="0"/>
  </w:num>
  <w:num w:numId="5" w16cid:durableId="2100172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66E"/>
    <w:rsid w:val="0007020C"/>
    <w:rsid w:val="000F6AD1"/>
    <w:rsid w:val="0010318B"/>
    <w:rsid w:val="0022630D"/>
    <w:rsid w:val="00236AFC"/>
    <w:rsid w:val="00251ABC"/>
    <w:rsid w:val="00272515"/>
    <w:rsid w:val="00272737"/>
    <w:rsid w:val="002C5734"/>
    <w:rsid w:val="002F034A"/>
    <w:rsid w:val="002F0B4E"/>
    <w:rsid w:val="003054FF"/>
    <w:rsid w:val="00310599"/>
    <w:rsid w:val="0032091D"/>
    <w:rsid w:val="003624E9"/>
    <w:rsid w:val="0038043E"/>
    <w:rsid w:val="003A7B2F"/>
    <w:rsid w:val="003E1916"/>
    <w:rsid w:val="0040313A"/>
    <w:rsid w:val="0042560A"/>
    <w:rsid w:val="004914DA"/>
    <w:rsid w:val="004B65F6"/>
    <w:rsid w:val="004E2CAC"/>
    <w:rsid w:val="004E4C3F"/>
    <w:rsid w:val="0052111D"/>
    <w:rsid w:val="00545ECF"/>
    <w:rsid w:val="005505AF"/>
    <w:rsid w:val="005D5964"/>
    <w:rsid w:val="00607F78"/>
    <w:rsid w:val="006550E6"/>
    <w:rsid w:val="006727F3"/>
    <w:rsid w:val="006772CD"/>
    <w:rsid w:val="00696837"/>
    <w:rsid w:val="006B06B1"/>
    <w:rsid w:val="006B5F9F"/>
    <w:rsid w:val="00725B79"/>
    <w:rsid w:val="007443B6"/>
    <w:rsid w:val="0075764C"/>
    <w:rsid w:val="007F711D"/>
    <w:rsid w:val="008547A9"/>
    <w:rsid w:val="008E23F4"/>
    <w:rsid w:val="009131B1"/>
    <w:rsid w:val="00972FDE"/>
    <w:rsid w:val="00A0511C"/>
    <w:rsid w:val="00A20643"/>
    <w:rsid w:val="00A32BBE"/>
    <w:rsid w:val="00A4091F"/>
    <w:rsid w:val="00A44D23"/>
    <w:rsid w:val="00A60A1F"/>
    <w:rsid w:val="00A67045"/>
    <w:rsid w:val="00A9192D"/>
    <w:rsid w:val="00AA065B"/>
    <w:rsid w:val="00AA7174"/>
    <w:rsid w:val="00AD5273"/>
    <w:rsid w:val="00AE0BE9"/>
    <w:rsid w:val="00B268F0"/>
    <w:rsid w:val="00B3481A"/>
    <w:rsid w:val="00B51093"/>
    <w:rsid w:val="00B5192C"/>
    <w:rsid w:val="00B52985"/>
    <w:rsid w:val="00B535F0"/>
    <w:rsid w:val="00B904A3"/>
    <w:rsid w:val="00BA06B6"/>
    <w:rsid w:val="00BF3989"/>
    <w:rsid w:val="00C1735D"/>
    <w:rsid w:val="00C25384"/>
    <w:rsid w:val="00CB1199"/>
    <w:rsid w:val="00CB5CF1"/>
    <w:rsid w:val="00CC374B"/>
    <w:rsid w:val="00CD2125"/>
    <w:rsid w:val="00D1389D"/>
    <w:rsid w:val="00D2766E"/>
    <w:rsid w:val="00D60F18"/>
    <w:rsid w:val="00D85459"/>
    <w:rsid w:val="00D90AE9"/>
    <w:rsid w:val="00D9128E"/>
    <w:rsid w:val="00D93FC8"/>
    <w:rsid w:val="00DD7277"/>
    <w:rsid w:val="00EB270C"/>
    <w:rsid w:val="00F23781"/>
    <w:rsid w:val="00F337D2"/>
    <w:rsid w:val="00F44812"/>
    <w:rsid w:val="00F6163E"/>
    <w:rsid w:val="00F66CB4"/>
    <w:rsid w:val="00F716EA"/>
    <w:rsid w:val="00F731AE"/>
    <w:rsid w:val="00FA3F38"/>
    <w:rsid w:val="00FC50ED"/>
    <w:rsid w:val="1EFA8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3A294E"/>
  <w15:docId w15:val="{7E5B2DDE-0CD1-4B3F-880A-1EB555EC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Arial Unicode MS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7F711D"/>
    <w:pPr>
      <w:overflowPunct w:val="0"/>
    </w:pPr>
  </w:style>
  <w:style w:type="paragraph" w:styleId="Titre4">
    <w:name w:val="heading 4"/>
    <w:basedOn w:val="Standard"/>
    <w:next w:val="Standard"/>
    <w:rsid w:val="007F711D"/>
    <w:pPr>
      <w:keepNext/>
      <w:jc w:val="both"/>
      <w:outlineLvl w:val="3"/>
    </w:pPr>
    <w:rPr>
      <w:b/>
      <w:caps/>
      <w:sz w:val="20"/>
      <w:u w:val="single"/>
    </w:rPr>
  </w:style>
  <w:style w:type="paragraph" w:styleId="Titre6">
    <w:name w:val="heading 6"/>
    <w:basedOn w:val="Standard"/>
    <w:next w:val="Standard"/>
    <w:rsid w:val="007F711D"/>
    <w:pPr>
      <w:keepNext/>
      <w:outlineLvl w:val="5"/>
    </w:pPr>
    <w:rPr>
      <w:b/>
      <w:bCs/>
      <w:sz w:val="20"/>
      <w:u w:val="singl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Standard" w:customStyle="1">
    <w:name w:val="Standard"/>
    <w:rsid w:val="007F711D"/>
  </w:style>
  <w:style w:type="paragraph" w:styleId="Textbody" w:customStyle="1">
    <w:name w:val="Text body"/>
    <w:basedOn w:val="Standard"/>
    <w:rsid w:val="007F711D"/>
    <w:pPr>
      <w:spacing w:after="120"/>
    </w:pPr>
  </w:style>
  <w:style w:type="paragraph" w:styleId="Heading" w:customStyle="1">
    <w:name w:val="Heading"/>
    <w:basedOn w:val="Standard"/>
    <w:next w:val="Textbody"/>
    <w:rsid w:val="007F711D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  <w:rsid w:val="007F711D"/>
  </w:style>
  <w:style w:type="paragraph" w:styleId="TableContents" w:customStyle="1">
    <w:name w:val="Table Contents"/>
    <w:basedOn w:val="Standard"/>
    <w:rsid w:val="007F711D"/>
    <w:pPr>
      <w:suppressLineNumbers/>
    </w:pPr>
  </w:style>
  <w:style w:type="paragraph" w:styleId="Lgende">
    <w:name w:val="caption"/>
    <w:basedOn w:val="Standard"/>
    <w:rsid w:val="007F711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rsid w:val="007F711D"/>
    <w:pPr>
      <w:suppressLineNumbers/>
    </w:pPr>
  </w:style>
  <w:style w:type="paragraph" w:styleId="Trame" w:customStyle="1">
    <w:name w:val="Trame"/>
    <w:basedOn w:val="Standard"/>
    <w:rsid w:val="007F711D"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Standard"/>
    <w:rsid w:val="007F711D"/>
    <w:pPr>
      <w:pBdr>
        <w:top w:val="double" w:color="000000" w:sz="2" w:space="14" w:shadow="1"/>
        <w:left w:val="double" w:color="000000" w:sz="2" w:space="14" w:shadow="1"/>
        <w:bottom w:val="double" w:color="000000" w:sz="2" w:space="14" w:shadow="1"/>
        <w:right w:val="double" w:color="000000" w:sz="2" w:space="14" w:shadow="1"/>
      </w:pBdr>
      <w:ind w:left="284" w:right="283"/>
    </w:pPr>
  </w:style>
  <w:style w:type="paragraph" w:styleId="Reponse" w:customStyle="1">
    <w:name w:val="Reponse"/>
    <w:basedOn w:val="Standard"/>
    <w:rsid w:val="007F711D"/>
    <w:pPr>
      <w:ind w:left="567" w:right="567"/>
    </w:pPr>
    <w:rPr>
      <w:color w:val="FF0000"/>
    </w:rPr>
  </w:style>
  <w:style w:type="paragraph" w:styleId="WW-Contenudetableau11" w:customStyle="1">
    <w:name w:val="WW-Contenu de tableau11"/>
    <w:basedOn w:val="Textbody"/>
    <w:rsid w:val="007F711D"/>
    <w:pPr>
      <w:suppressLineNumbers/>
    </w:pPr>
  </w:style>
  <w:style w:type="paragraph" w:styleId="TableHeading" w:customStyle="1">
    <w:name w:val="Table Heading"/>
    <w:basedOn w:val="TableContents"/>
    <w:rsid w:val="007F711D"/>
    <w:pPr>
      <w:jc w:val="center"/>
    </w:pPr>
    <w:rPr>
      <w:b/>
      <w:bCs/>
    </w:rPr>
  </w:style>
  <w:style w:type="paragraph" w:styleId="Paragraphe" w:customStyle="1">
    <w:name w:val="Paragraphe"/>
    <w:basedOn w:val="Standard"/>
    <w:rsid w:val="007F711D"/>
    <w:pPr>
      <w:spacing w:before="120"/>
    </w:pPr>
  </w:style>
  <w:style w:type="paragraph" w:styleId="Tableau10gche" w:customStyle="1">
    <w:name w:val="Tableau 10 gche"/>
    <w:basedOn w:val="Standard"/>
    <w:rsid w:val="007F711D"/>
  </w:style>
  <w:style w:type="paragraph" w:styleId="NormalWeb">
    <w:name w:val="Normal (Web)"/>
    <w:basedOn w:val="Standard"/>
    <w:rsid w:val="007F711D"/>
    <w:pPr>
      <w:spacing w:before="280" w:after="119"/>
    </w:pPr>
    <w:rPr>
      <w:rFonts w:ascii="Arial Unicode MS" w:hAnsi="Arial Unicode MS" w:cs="Arial Unicode MS"/>
    </w:rPr>
  </w:style>
  <w:style w:type="paragraph" w:styleId="Corpsdetexte2">
    <w:name w:val="Body Text 2"/>
    <w:basedOn w:val="Standard"/>
    <w:rsid w:val="007F711D"/>
    <w:pPr>
      <w:overflowPunct w:val="0"/>
      <w:autoSpaceDE w:val="0"/>
    </w:pPr>
    <w:rPr>
      <w:sz w:val="22"/>
      <w:szCs w:val="22"/>
    </w:rPr>
  </w:style>
  <w:style w:type="paragraph" w:styleId="Corpsdetexte3">
    <w:name w:val="Body Text 3"/>
    <w:basedOn w:val="Standard"/>
    <w:rsid w:val="007F711D"/>
    <w:pPr>
      <w:tabs>
        <w:tab w:val="left" w:pos="-567"/>
        <w:tab w:val="left" w:pos="284"/>
        <w:tab w:val="left" w:pos="2977"/>
        <w:tab w:val="left" w:pos="3261"/>
        <w:tab w:val="right" w:pos="9072"/>
      </w:tabs>
      <w:overflowPunct w:val="0"/>
      <w:autoSpaceDE w:val="0"/>
      <w:jc w:val="both"/>
    </w:pPr>
    <w:rPr>
      <w:sz w:val="22"/>
      <w:szCs w:val="20"/>
    </w:rPr>
  </w:style>
  <w:style w:type="paragraph" w:styleId="Textbodyindent" w:customStyle="1">
    <w:name w:val="Text body indent"/>
    <w:basedOn w:val="Standard"/>
    <w:rsid w:val="007F711D"/>
    <w:pPr>
      <w:spacing w:after="100"/>
      <w:ind w:left="108"/>
    </w:pPr>
    <w:rPr>
      <w:sz w:val="20"/>
    </w:rPr>
  </w:style>
  <w:style w:type="paragraph" w:styleId="Michlepuce2" w:customStyle="1">
    <w:name w:val="Michèle puce 2"/>
    <w:basedOn w:val="Standard"/>
    <w:rsid w:val="007F711D"/>
    <w:pPr>
      <w:numPr>
        <w:numId w:val="3"/>
      </w:numPr>
      <w:spacing w:after="100"/>
      <w:jc w:val="both"/>
    </w:pPr>
    <w:rPr>
      <w:sz w:val="20"/>
    </w:rPr>
  </w:style>
  <w:style w:type="paragraph" w:styleId="Michlecorpsdetexte" w:customStyle="1">
    <w:name w:val="Michèle corps de texte"/>
    <w:basedOn w:val="Textbody"/>
    <w:rsid w:val="007F711D"/>
    <w:pPr>
      <w:spacing w:after="100"/>
      <w:ind w:left="539" w:right="249"/>
    </w:pPr>
    <w:rPr>
      <w:rFonts w:cs="Arial"/>
      <w:szCs w:val="22"/>
    </w:rPr>
  </w:style>
  <w:style w:type="paragraph" w:styleId="Listepuces5">
    <w:name w:val="List Bullet 5"/>
    <w:basedOn w:val="Standard"/>
    <w:rsid w:val="007F711D"/>
    <w:pPr>
      <w:numPr>
        <w:numId w:val="4"/>
      </w:numPr>
      <w:spacing w:after="100"/>
      <w:ind w:right="408"/>
      <w:jc w:val="both"/>
    </w:pPr>
    <w:rPr>
      <w:sz w:val="20"/>
    </w:rPr>
  </w:style>
  <w:style w:type="paragraph" w:styleId="En-tte">
    <w:name w:val="header"/>
    <w:basedOn w:val="Standard"/>
    <w:rsid w:val="007F711D"/>
    <w:pPr>
      <w:tabs>
        <w:tab w:val="center" w:pos="4536"/>
        <w:tab w:val="right" w:pos="9072"/>
      </w:tabs>
      <w:overflowPunct w:val="0"/>
      <w:autoSpaceDE w:val="0"/>
    </w:pPr>
    <w:rPr>
      <w:sz w:val="20"/>
      <w:szCs w:val="20"/>
    </w:rPr>
  </w:style>
  <w:style w:type="paragraph" w:styleId="TableContentsuser" w:customStyle="1">
    <w:name w:val="Table Contents (user)"/>
    <w:basedOn w:val="Standard"/>
    <w:rsid w:val="007F711D"/>
  </w:style>
  <w:style w:type="paragraph" w:styleId="Tableau11centre" w:customStyle="1">
    <w:name w:val="Tableau 11 centre"/>
    <w:basedOn w:val="Standard"/>
    <w:rsid w:val="007F711D"/>
    <w:pPr>
      <w:jc w:val="center"/>
    </w:pPr>
    <w:rPr>
      <w:sz w:val="22"/>
      <w:szCs w:val="22"/>
    </w:rPr>
  </w:style>
  <w:style w:type="paragraph" w:styleId="TableHeadinguser" w:customStyle="1">
    <w:name w:val="Table Heading (user)"/>
    <w:basedOn w:val="Tableau11centre"/>
    <w:rsid w:val="007F711D"/>
    <w:rPr>
      <w:b/>
      <w:bCs/>
    </w:rPr>
  </w:style>
  <w:style w:type="paragraph" w:styleId="Pieddepage">
    <w:name w:val="footer"/>
    <w:basedOn w:val="Standard"/>
    <w:rsid w:val="007F711D"/>
    <w:pPr>
      <w:suppressLineNumbers/>
      <w:tabs>
        <w:tab w:val="center" w:pos="5280"/>
        <w:tab w:val="right" w:pos="10561"/>
      </w:tabs>
    </w:pPr>
  </w:style>
  <w:style w:type="paragraph" w:styleId="Footnote" w:customStyle="1">
    <w:name w:val="Footnote"/>
    <w:basedOn w:val="Standard"/>
    <w:rsid w:val="007F711D"/>
    <w:pPr>
      <w:suppressLineNumbers/>
      <w:ind w:left="339" w:hanging="339"/>
    </w:pPr>
    <w:rPr>
      <w:sz w:val="20"/>
      <w:szCs w:val="20"/>
    </w:rPr>
  </w:style>
  <w:style w:type="character" w:styleId="m-infosgras" w:customStyle="1">
    <w:name w:val="m-infos gras"/>
    <w:basedOn w:val="Policepardfaut"/>
    <w:rsid w:val="007F711D"/>
    <w:rPr>
      <w:rFonts w:ascii="Times New Roman" w:hAnsi="Times New Roman" w:eastAsia="Times New Roman" w:cs="Times New Roman"/>
      <w:b/>
      <w:sz w:val="20"/>
    </w:rPr>
  </w:style>
  <w:style w:type="character" w:styleId="WW8Num3z0" w:customStyle="1">
    <w:name w:val="WW8Num3z0"/>
    <w:rsid w:val="007F711D"/>
    <w:rPr>
      <w:rFonts w:ascii="Arial" w:hAnsi="Arial" w:eastAsia="Arial" w:cs="Arial"/>
    </w:rPr>
  </w:style>
  <w:style w:type="character" w:styleId="WW8Num3z1" w:customStyle="1">
    <w:name w:val="WW8Num3z1"/>
    <w:rsid w:val="007F711D"/>
    <w:rPr>
      <w:rFonts w:ascii="Courier New" w:hAnsi="Courier New" w:eastAsia="Courier New" w:cs="Courier New"/>
    </w:rPr>
  </w:style>
  <w:style w:type="character" w:styleId="WW8Num3z2" w:customStyle="1">
    <w:name w:val="WW8Num3z2"/>
    <w:rsid w:val="007F711D"/>
    <w:rPr>
      <w:rFonts w:ascii="Wingdings" w:hAnsi="Wingdings" w:eastAsia="Wingdings" w:cs="Wingdings"/>
    </w:rPr>
  </w:style>
  <w:style w:type="character" w:styleId="WW8Num3z3" w:customStyle="1">
    <w:name w:val="WW8Num3z3"/>
    <w:rsid w:val="007F711D"/>
    <w:rPr>
      <w:rFonts w:ascii="Symbol" w:hAnsi="Symbol" w:eastAsia="Symbol" w:cs="Symbol"/>
    </w:rPr>
  </w:style>
  <w:style w:type="character" w:styleId="WW8Num14z0" w:customStyle="1">
    <w:name w:val="WW8Num14z0"/>
    <w:rsid w:val="007F711D"/>
    <w:rPr>
      <w:rFonts w:ascii="Arial" w:hAnsi="Arial" w:eastAsia="Arial" w:cs="Arial"/>
    </w:rPr>
  </w:style>
  <w:style w:type="character" w:styleId="WW8Num14z1" w:customStyle="1">
    <w:name w:val="WW8Num14z1"/>
    <w:rsid w:val="007F711D"/>
    <w:rPr>
      <w:rFonts w:ascii="Courier New" w:hAnsi="Courier New" w:eastAsia="Courier New" w:cs="Courier New"/>
    </w:rPr>
  </w:style>
  <w:style w:type="character" w:styleId="WW8Num14z2" w:customStyle="1">
    <w:name w:val="WW8Num14z2"/>
    <w:rsid w:val="007F711D"/>
    <w:rPr>
      <w:rFonts w:ascii="Wingdings" w:hAnsi="Wingdings" w:eastAsia="Wingdings" w:cs="Wingdings"/>
    </w:rPr>
  </w:style>
  <w:style w:type="character" w:styleId="WW8Num14z3" w:customStyle="1">
    <w:name w:val="WW8Num14z3"/>
    <w:rsid w:val="007F711D"/>
    <w:rPr>
      <w:rFonts w:ascii="Symbol" w:hAnsi="Symbol" w:eastAsia="Symbol" w:cs="Symbol"/>
    </w:rPr>
  </w:style>
  <w:style w:type="character" w:styleId="BulletSymbols" w:customStyle="1">
    <w:name w:val="Bullet Symbols"/>
    <w:rsid w:val="007F711D"/>
    <w:rPr>
      <w:rFonts w:ascii="OpenSymbol" w:hAnsi="OpenSymbol" w:eastAsia="OpenSymbol" w:cs="OpenSymbol"/>
    </w:rPr>
  </w:style>
  <w:style w:type="character" w:styleId="WW8Num4z0" w:customStyle="1">
    <w:name w:val="WW8Num4z0"/>
    <w:rsid w:val="007F711D"/>
    <w:rPr>
      <w:rFonts w:ascii="Wingdings" w:hAnsi="Wingdings" w:eastAsia="Wingdings" w:cs="Wingdings"/>
    </w:rPr>
  </w:style>
  <w:style w:type="character" w:styleId="WW8Num2z0" w:customStyle="1">
    <w:name w:val="WW8Num2z0"/>
    <w:rsid w:val="007F711D"/>
    <w:rPr>
      <w:rFonts w:ascii="Wingdings" w:hAnsi="Wingdings" w:eastAsia="Wingdings" w:cs="Wingdings"/>
    </w:rPr>
  </w:style>
  <w:style w:type="character" w:styleId="WW8Num7z0" w:customStyle="1">
    <w:name w:val="WW8Num7z0"/>
    <w:rsid w:val="007F711D"/>
    <w:rPr>
      <w:rFonts w:ascii="Symbol" w:hAnsi="Symbol" w:eastAsia="Symbol" w:cs="Symbol"/>
    </w:rPr>
  </w:style>
  <w:style w:type="character" w:styleId="WW8Num7z1" w:customStyle="1">
    <w:name w:val="WW8Num7z1"/>
    <w:rsid w:val="007F711D"/>
    <w:rPr>
      <w:rFonts w:ascii="Courier New" w:hAnsi="Courier New" w:eastAsia="Courier New" w:cs="Courier New"/>
    </w:rPr>
  </w:style>
  <w:style w:type="character" w:styleId="NumberingSymbols" w:customStyle="1">
    <w:name w:val="Numbering Symbols"/>
    <w:rsid w:val="007F711D"/>
  </w:style>
  <w:style w:type="character" w:styleId="FootnoteSymbol" w:customStyle="1">
    <w:name w:val="Footnote Symbol"/>
    <w:rsid w:val="007F711D"/>
  </w:style>
  <w:style w:type="character" w:styleId="Footnoteanchor" w:customStyle="1">
    <w:name w:val="Footnote anchor"/>
    <w:rsid w:val="007F711D"/>
    <w:rPr>
      <w:position w:val="0"/>
      <w:vertAlign w:val="superscript"/>
    </w:rPr>
  </w:style>
  <w:style w:type="numbering" w:styleId="WW8Num3" w:customStyle="1">
    <w:name w:val="WW8Num3"/>
    <w:basedOn w:val="Aucuneliste"/>
    <w:rsid w:val="007F711D"/>
    <w:pPr>
      <w:numPr>
        <w:numId w:val="1"/>
      </w:numPr>
    </w:pPr>
  </w:style>
  <w:style w:type="numbering" w:styleId="WW8Num14" w:customStyle="1">
    <w:name w:val="WW8Num14"/>
    <w:basedOn w:val="Aucuneliste"/>
    <w:rsid w:val="007F711D"/>
    <w:pPr>
      <w:numPr>
        <w:numId w:val="2"/>
      </w:numPr>
    </w:pPr>
  </w:style>
  <w:style w:type="numbering" w:styleId="WW8Num4" w:customStyle="1">
    <w:name w:val="WW8Num4"/>
    <w:basedOn w:val="Aucuneliste"/>
    <w:rsid w:val="007F711D"/>
    <w:pPr>
      <w:numPr>
        <w:numId w:val="3"/>
      </w:numPr>
    </w:pPr>
  </w:style>
  <w:style w:type="numbering" w:styleId="WW8Num2" w:customStyle="1">
    <w:name w:val="WW8Num2"/>
    <w:basedOn w:val="Aucuneliste"/>
    <w:rsid w:val="007F711D"/>
    <w:pPr>
      <w:numPr>
        <w:numId w:val="4"/>
      </w:numPr>
    </w:pPr>
  </w:style>
  <w:style w:type="numbering" w:styleId="WW8Num7" w:customStyle="1">
    <w:name w:val="WW8Num7"/>
    <w:basedOn w:val="Aucuneliste"/>
    <w:rsid w:val="007F711D"/>
    <w:pPr>
      <w:numPr>
        <w:numId w:val="5"/>
      </w:numPr>
    </w:pPr>
  </w:style>
  <w:style w:type="character" w:styleId="Appelnotedebasdep">
    <w:name w:val="footnote reference"/>
    <w:basedOn w:val="Policepardfaut"/>
    <w:uiPriority w:val="99"/>
    <w:semiHidden/>
    <w:unhideWhenUsed/>
    <w:rsid w:val="007F711D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1199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CB1199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CD2125"/>
    <w:pPr>
      <w:widowControl/>
      <w:suppressAutoHyphens w:val="0"/>
      <w:autoSpaceDN/>
      <w:textAlignment w:val="auto"/>
    </w:pPr>
  </w:style>
  <w:style w:type="character" w:styleId="Marquedecommentaire">
    <w:name w:val="annotation reference"/>
    <w:basedOn w:val="Policepardfaut"/>
    <w:uiPriority w:val="99"/>
    <w:semiHidden/>
    <w:unhideWhenUsed/>
    <w:rsid w:val="00B535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F0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B535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F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B535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509247-592E-40B2-BFBA-713C876ED6A8}"/>
</file>

<file path=customXml/itemProps2.xml><?xml version="1.0" encoding="utf-8"?>
<ds:datastoreItem xmlns:ds="http://schemas.openxmlformats.org/officeDocument/2006/customXml" ds:itemID="{31B7652E-878A-4F3F-A010-9E0C571BDB59}"/>
</file>

<file path=customXml/itemProps3.xml><?xml version="1.0" encoding="utf-8"?>
<ds:datastoreItem xmlns:ds="http://schemas.openxmlformats.org/officeDocument/2006/customXml" ds:itemID="{1BAA4666-4E82-438B-A672-DAED358967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VNF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MAERTEN Patrick, VNF/DT Nord-Pas de Calais/SMO/DRAG</dc:creator>
  <cp:lastModifiedBy>DOUMBIA Ibrahim</cp:lastModifiedBy>
  <cp:revision>6</cp:revision>
  <cp:lastPrinted>2017-09-20T11:41:00Z</cp:lastPrinted>
  <dcterms:created xsi:type="dcterms:W3CDTF">2025-04-30T08:49:00Z</dcterms:created>
  <dcterms:modified xsi:type="dcterms:W3CDTF">2025-07-02T07:55:15Z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0x0101009E5B98083ED1514BAB9A24A92D30F843</vt:lpwstr>
  </property>
  <property fmtid="{D5CDD505-2E9C-101B-9397-08002B2CF9AE}" pid="7" name="MediaServiceImageTags">
    <vt:lpwstr/>
  </property>
</Properties>
</file>