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4274" w:type="dxa"/>
        <w:jc w:val="center"/>
        <w:tblLook w:val="04A0" w:firstRow="1" w:lastRow="0" w:firstColumn="1" w:lastColumn="0" w:noHBand="0" w:noVBand="1"/>
      </w:tblPr>
      <w:tblGrid>
        <w:gridCol w:w="1358"/>
        <w:gridCol w:w="11557"/>
        <w:gridCol w:w="1359"/>
      </w:tblGrid>
      <w:tr w:rsidR="00C6462C" w:rsidRPr="00C6462C" w:rsidTr="00515D2F">
        <w:trPr>
          <w:trHeight w:val="1688"/>
          <w:jc w:val="center"/>
        </w:trPr>
        <w:tc>
          <w:tcPr>
            <w:tcW w:w="1358" w:type="dxa"/>
          </w:tcPr>
          <w:p w:rsidR="00086184" w:rsidRPr="00C6462C" w:rsidRDefault="00086184" w:rsidP="00D21391">
            <w:pPr>
              <w:pStyle w:val="Titre2"/>
              <w:jc w:val="center"/>
              <w:outlineLvl w:val="1"/>
              <w:rPr>
                <w:color w:val="auto"/>
              </w:rPr>
            </w:pPr>
            <w:r w:rsidRPr="00C6462C">
              <w:rPr>
                <w:noProof/>
                <w:color w:val="auto"/>
                <w:lang w:eastAsia="fr-FR"/>
              </w:rPr>
              <w:drawing>
                <wp:inline distT="0" distB="0" distL="0" distR="0" wp14:anchorId="582678F4" wp14:editId="56FB0DA5">
                  <wp:extent cx="621102" cy="621102"/>
                  <wp:effectExtent l="0" t="0" r="7620" b="7620"/>
                  <wp:docPr id="2" name="Image 2" descr="C:\Users\jeremie.tardien\AppData\Local\Microsoft\Windows\INetCache\Content.Word\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961" cy="620961"/>
                          </a:xfrm>
                          <a:prstGeom prst="rect">
                            <a:avLst/>
                          </a:prstGeom>
                          <a:noFill/>
                          <a:ln>
                            <a:noFill/>
                          </a:ln>
                        </pic:spPr>
                      </pic:pic>
                    </a:graphicData>
                  </a:graphic>
                </wp:inline>
              </w:drawing>
            </w:r>
          </w:p>
        </w:tc>
        <w:tc>
          <w:tcPr>
            <w:tcW w:w="11557" w:type="dxa"/>
          </w:tcPr>
          <w:p w:rsidR="00086184" w:rsidRPr="00C6462C" w:rsidRDefault="007D12FB" w:rsidP="00535CCB">
            <w:pPr>
              <w:pStyle w:val="Titre2"/>
              <w:jc w:val="center"/>
              <w:outlineLvl w:val="1"/>
              <w:rPr>
                <w:color w:val="auto"/>
              </w:rPr>
            </w:pPr>
            <w:r>
              <w:rPr>
                <w:color w:val="auto"/>
              </w:rPr>
              <w:t>MAPA2</w:t>
            </w:r>
            <w:r w:rsidR="00E055A0">
              <w:rPr>
                <w:color w:val="auto"/>
              </w:rPr>
              <w:t>5</w:t>
            </w:r>
            <w:r>
              <w:rPr>
                <w:color w:val="auto"/>
              </w:rPr>
              <w:t>-</w:t>
            </w:r>
            <w:r w:rsidR="00E055A0">
              <w:rPr>
                <w:color w:val="auto"/>
              </w:rPr>
              <w:t>1</w:t>
            </w:r>
            <w:r w:rsidR="00A47852">
              <w:rPr>
                <w:color w:val="auto"/>
              </w:rPr>
              <w:t>0</w:t>
            </w:r>
            <w:r w:rsidR="00086184" w:rsidRPr="00C6462C">
              <w:rPr>
                <w:color w:val="auto"/>
              </w:rPr>
              <w:t xml:space="preserve"> - </w:t>
            </w:r>
            <w:r w:rsidR="00E055A0" w:rsidRPr="00E055A0">
              <w:rPr>
                <w:color w:val="auto"/>
              </w:rPr>
              <w:t>Gestion et conservation d’une partie des archives publiques de l’Agence de Services et de Paiement (ASP) pour le site de l’ASP situé à la Réunion</w:t>
            </w:r>
          </w:p>
          <w:p w:rsidR="00086184" w:rsidRPr="00C6462C" w:rsidRDefault="00086184" w:rsidP="00535CCB">
            <w:pPr>
              <w:pStyle w:val="Titre2"/>
              <w:jc w:val="center"/>
              <w:outlineLvl w:val="1"/>
              <w:rPr>
                <w:color w:val="auto"/>
              </w:rPr>
            </w:pPr>
            <w:r w:rsidRPr="003C55E5">
              <w:rPr>
                <w:color w:val="auto"/>
              </w:rPr>
              <w:t xml:space="preserve">Annexe </w:t>
            </w:r>
            <w:r w:rsidR="007D12FB">
              <w:rPr>
                <w:color w:val="auto"/>
              </w:rPr>
              <w:t>3 - RSE</w:t>
            </w:r>
            <w:r w:rsidR="00D53B16" w:rsidRPr="003C55E5">
              <w:rPr>
                <w:color w:val="auto"/>
              </w:rPr>
              <w:t xml:space="preserve"> </w:t>
            </w:r>
            <w:r w:rsidR="007D12FB">
              <w:rPr>
                <w:color w:val="auto"/>
              </w:rPr>
              <w:t>au CCAP</w:t>
            </w:r>
          </w:p>
          <w:p w:rsidR="000745A3" w:rsidRPr="00C6462C" w:rsidRDefault="00086184" w:rsidP="00535CCB">
            <w:pPr>
              <w:jc w:val="center"/>
              <w:rPr>
                <w:rFonts w:ascii="Arial" w:hAnsi="Arial" w:cs="Arial"/>
                <w:b/>
                <w:i/>
                <w:sz w:val="18"/>
                <w:szCs w:val="18"/>
              </w:rPr>
            </w:pPr>
            <w:r w:rsidRPr="00C6462C">
              <w:rPr>
                <w:b/>
                <w:i/>
                <w:u w:val="single"/>
              </w:rPr>
              <w:t>Cette annexe doit être renseignée et transmise en appui de votre offre</w:t>
            </w:r>
            <w:r w:rsidR="000745A3" w:rsidRPr="00C6462C">
              <w:rPr>
                <w:b/>
                <w:i/>
                <w:u w:val="single"/>
              </w:rPr>
              <w:t>.</w:t>
            </w:r>
          </w:p>
          <w:p w:rsidR="00086184" w:rsidRPr="00C6462C" w:rsidRDefault="000745A3" w:rsidP="00515D2F">
            <w:pPr>
              <w:jc w:val="center"/>
              <w:rPr>
                <w:b/>
                <w:i/>
                <w:u w:val="single"/>
              </w:rPr>
            </w:pPr>
            <w:r w:rsidRPr="00C6462C">
              <w:rPr>
                <w:b/>
                <w:i/>
                <w:u w:val="single"/>
              </w:rPr>
              <w:t xml:space="preserve">Elle peut être complétée par tous documents que le </w:t>
            </w:r>
            <w:r w:rsidR="00515D2F" w:rsidRPr="00C6462C">
              <w:rPr>
                <w:b/>
                <w:i/>
                <w:u w:val="single"/>
              </w:rPr>
              <w:t>soumissionnaire</w:t>
            </w:r>
            <w:r w:rsidRPr="00C6462C">
              <w:rPr>
                <w:b/>
                <w:i/>
                <w:u w:val="single"/>
              </w:rPr>
              <w:t xml:space="preserve"> juge opportun.</w:t>
            </w:r>
          </w:p>
        </w:tc>
        <w:tc>
          <w:tcPr>
            <w:tcW w:w="1359" w:type="dxa"/>
          </w:tcPr>
          <w:p w:rsidR="00086184" w:rsidRPr="00C6462C" w:rsidRDefault="00086184" w:rsidP="00B41C5D">
            <w:pPr>
              <w:pStyle w:val="Titre2"/>
              <w:jc w:val="center"/>
              <w:outlineLvl w:val="1"/>
              <w:rPr>
                <w:b w:val="0"/>
                <w:color w:val="auto"/>
              </w:rPr>
            </w:pPr>
            <w:r w:rsidRPr="00C6462C">
              <w:rPr>
                <w:noProof/>
                <w:color w:val="auto"/>
                <w:lang w:eastAsia="fr-FR"/>
              </w:rPr>
              <w:drawing>
                <wp:inline distT="0" distB="0" distL="0" distR="0" wp14:anchorId="2FD8B07C" wp14:editId="26F75034">
                  <wp:extent cx="620961" cy="562601"/>
                  <wp:effectExtent l="0" t="0" r="825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20961" cy="562601"/>
                          </a:xfrm>
                          <a:prstGeom prst="rect">
                            <a:avLst/>
                          </a:prstGeom>
                          <a:noFill/>
                          <a:ln>
                            <a:noFill/>
                          </a:ln>
                        </pic:spPr>
                      </pic:pic>
                    </a:graphicData>
                  </a:graphic>
                </wp:inline>
              </w:drawing>
            </w:r>
          </w:p>
        </w:tc>
      </w:tr>
    </w:tbl>
    <w:p w:rsidR="00FF2753" w:rsidRPr="00C6462C" w:rsidRDefault="00FF2753" w:rsidP="007E625B">
      <w:pPr>
        <w:pStyle w:val="Sansinterligne"/>
      </w:pPr>
    </w:p>
    <w:p w:rsidR="00FF2753" w:rsidRPr="00C6462C" w:rsidRDefault="00FF2753" w:rsidP="007E625B">
      <w:pPr>
        <w:pStyle w:val="Sansinterligne"/>
        <w:rPr>
          <w:rFonts w:ascii="Arial" w:hAnsi="Arial" w:cs="Arial"/>
          <w:sz w:val="18"/>
          <w:szCs w:val="18"/>
        </w:rPr>
      </w:pPr>
      <w:r w:rsidRPr="00C6462C">
        <w:rPr>
          <w:rFonts w:ascii="Arial" w:hAnsi="Arial" w:cs="Arial"/>
          <w:sz w:val="18"/>
          <w:szCs w:val="18"/>
        </w:rPr>
        <w:t xml:space="preserve">Cette annexe a pour objectif de connaître la politique </w:t>
      </w:r>
      <w:r w:rsidR="00663EDF" w:rsidRPr="00C6462C">
        <w:rPr>
          <w:rFonts w:ascii="Arial" w:hAnsi="Arial" w:cs="Arial"/>
          <w:sz w:val="18"/>
          <w:szCs w:val="18"/>
        </w:rPr>
        <w:t>et</w:t>
      </w:r>
      <w:r w:rsidR="00535CCB" w:rsidRPr="00C6462C">
        <w:rPr>
          <w:rFonts w:ascii="Arial" w:hAnsi="Arial" w:cs="Arial"/>
          <w:sz w:val="18"/>
          <w:szCs w:val="18"/>
        </w:rPr>
        <w:t xml:space="preserve"> </w:t>
      </w:r>
      <w:r w:rsidRPr="00C6462C">
        <w:rPr>
          <w:rFonts w:ascii="Arial" w:hAnsi="Arial" w:cs="Arial"/>
          <w:sz w:val="18"/>
          <w:szCs w:val="18"/>
        </w:rPr>
        <w:t>les démarches m</w:t>
      </w:r>
      <w:r w:rsidR="00D21391" w:rsidRPr="00C6462C">
        <w:rPr>
          <w:rFonts w:ascii="Arial" w:hAnsi="Arial" w:cs="Arial"/>
          <w:sz w:val="18"/>
          <w:szCs w:val="18"/>
        </w:rPr>
        <w:t xml:space="preserve">ises en </w:t>
      </w:r>
      <w:r w:rsidR="00165029" w:rsidRPr="00C6462C">
        <w:rPr>
          <w:rFonts w:ascii="Arial" w:hAnsi="Arial" w:cs="Arial"/>
          <w:sz w:val="18"/>
          <w:szCs w:val="18"/>
        </w:rPr>
        <w:t>œuvre</w:t>
      </w:r>
      <w:r w:rsidRPr="00C6462C">
        <w:rPr>
          <w:rFonts w:ascii="Arial" w:hAnsi="Arial" w:cs="Arial"/>
          <w:sz w:val="18"/>
          <w:szCs w:val="18"/>
        </w:rPr>
        <w:t xml:space="preserve"> par le titulaire</w:t>
      </w:r>
      <w:r w:rsidR="00663EDF" w:rsidRPr="00C6462C">
        <w:rPr>
          <w:rFonts w:ascii="Arial" w:hAnsi="Arial" w:cs="Arial"/>
          <w:sz w:val="18"/>
          <w:szCs w:val="18"/>
        </w:rPr>
        <w:t xml:space="preserve"> dans le cadre de l’exécution des prestations objet du marché</w:t>
      </w:r>
      <w:r w:rsidR="00AE07C7">
        <w:rPr>
          <w:rFonts w:ascii="Arial" w:hAnsi="Arial" w:cs="Arial"/>
          <w:sz w:val="18"/>
          <w:szCs w:val="18"/>
        </w:rPr>
        <w:t xml:space="preserve"> en lien avec le développement durable</w:t>
      </w:r>
      <w:r w:rsidR="007D12FB">
        <w:rPr>
          <w:rFonts w:ascii="Arial" w:hAnsi="Arial" w:cs="Arial"/>
          <w:sz w:val="18"/>
          <w:szCs w:val="18"/>
        </w:rPr>
        <w:t xml:space="preserve"> et la responsabilité sociale des entreprises</w:t>
      </w:r>
      <w:r w:rsidR="00663EDF" w:rsidRPr="00C6462C">
        <w:rPr>
          <w:rFonts w:ascii="Arial" w:hAnsi="Arial" w:cs="Arial"/>
          <w:sz w:val="18"/>
          <w:szCs w:val="18"/>
        </w:rPr>
        <w:t>.</w:t>
      </w:r>
    </w:p>
    <w:p w:rsidR="00FF2753" w:rsidRPr="00C6462C" w:rsidRDefault="00FF2753" w:rsidP="007E625B">
      <w:pPr>
        <w:pStyle w:val="Sansinterligne"/>
        <w:rPr>
          <w:rFonts w:ascii="Arial" w:hAnsi="Arial" w:cs="Arial"/>
          <w:sz w:val="18"/>
          <w:szCs w:val="18"/>
        </w:rPr>
      </w:pPr>
    </w:p>
    <w:p w:rsidR="00396EA8" w:rsidRPr="00C6462C" w:rsidRDefault="00121503" w:rsidP="00396EA8">
      <w:pPr>
        <w:pStyle w:val="Sansinterligne"/>
        <w:rPr>
          <w:rFonts w:ascii="Arial" w:hAnsi="Arial" w:cs="Arial"/>
          <w:sz w:val="18"/>
          <w:szCs w:val="18"/>
        </w:rPr>
      </w:pPr>
      <w:r w:rsidRPr="00C6462C">
        <w:rPr>
          <w:rFonts w:ascii="Arial" w:hAnsi="Arial" w:cs="Arial"/>
          <w:sz w:val="18"/>
          <w:szCs w:val="18"/>
        </w:rPr>
        <w:t xml:space="preserve">NOM </w:t>
      </w:r>
      <w:r w:rsidR="00396EA8" w:rsidRPr="00C6462C">
        <w:rPr>
          <w:rFonts w:ascii="Arial" w:hAnsi="Arial" w:cs="Arial"/>
          <w:sz w:val="18"/>
          <w:szCs w:val="18"/>
        </w:rPr>
        <w:t xml:space="preserve">Commercial </w:t>
      </w:r>
      <w:r w:rsidRPr="00C6462C">
        <w:rPr>
          <w:rFonts w:ascii="Arial" w:hAnsi="Arial" w:cs="Arial"/>
          <w:sz w:val="18"/>
          <w:szCs w:val="18"/>
        </w:rPr>
        <w:t>du titulaire : ……………………………………………………………..</w:t>
      </w:r>
      <w:r w:rsidR="00396EA8" w:rsidRPr="00C6462C">
        <w:rPr>
          <w:rFonts w:ascii="Arial" w:hAnsi="Arial" w:cs="Arial"/>
          <w:sz w:val="18"/>
          <w:szCs w:val="18"/>
        </w:rPr>
        <w:t xml:space="preserve"> </w:t>
      </w:r>
      <w:r w:rsidR="00396EA8" w:rsidRPr="00C6462C">
        <w:rPr>
          <w:rFonts w:ascii="Arial" w:hAnsi="Arial" w:cs="Arial"/>
          <w:sz w:val="18"/>
          <w:szCs w:val="18"/>
        </w:rPr>
        <w:tab/>
      </w:r>
      <w:r w:rsidR="00396EA8" w:rsidRPr="00C6462C">
        <w:rPr>
          <w:rFonts w:ascii="Arial" w:hAnsi="Arial" w:cs="Arial"/>
          <w:sz w:val="18"/>
          <w:szCs w:val="18"/>
        </w:rPr>
        <w:tab/>
      </w:r>
      <w:r w:rsidR="00396EA8" w:rsidRPr="00C6462C">
        <w:rPr>
          <w:rFonts w:ascii="Arial" w:hAnsi="Arial" w:cs="Arial"/>
          <w:sz w:val="18"/>
          <w:szCs w:val="18"/>
        </w:rPr>
        <w:tab/>
        <w:t>Numéro SIRET : ………………………………………………………..</w:t>
      </w:r>
    </w:p>
    <w:p w:rsidR="00A266CB" w:rsidRDefault="00FA10B5" w:rsidP="007E625B">
      <w:pPr>
        <w:pStyle w:val="Sansinterligne"/>
        <w:rPr>
          <w:rFonts w:ascii="Arial" w:hAnsi="Arial" w:cs="Arial"/>
          <w:sz w:val="18"/>
          <w:szCs w:val="18"/>
        </w:rPr>
      </w:pPr>
      <w:r w:rsidRPr="00C6462C">
        <w:rPr>
          <w:rFonts w:ascii="Arial" w:hAnsi="Arial" w:cs="Arial"/>
          <w:sz w:val="18"/>
          <w:szCs w:val="18"/>
        </w:rPr>
        <w:t>Nombre de salariés :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396EA8" w:rsidRPr="00C6462C">
        <w:rPr>
          <w:rFonts w:ascii="Arial" w:hAnsi="Arial" w:cs="Arial"/>
          <w:sz w:val="18"/>
          <w:szCs w:val="18"/>
        </w:rPr>
        <w:t>Dernier Chiffre d’Affaire co</w:t>
      </w:r>
      <w:r>
        <w:rPr>
          <w:rFonts w:ascii="Arial" w:hAnsi="Arial" w:cs="Arial"/>
          <w:sz w:val="18"/>
          <w:szCs w:val="18"/>
        </w:rPr>
        <w:t>nnu : …………………………………</w:t>
      </w:r>
      <w:r w:rsidR="00396EA8" w:rsidRPr="00C6462C">
        <w:rPr>
          <w:rFonts w:ascii="Arial" w:hAnsi="Arial" w:cs="Arial"/>
          <w:sz w:val="18"/>
          <w:szCs w:val="18"/>
        </w:rPr>
        <w:tab/>
      </w:r>
    </w:p>
    <w:p w:rsidR="00A266CB" w:rsidRDefault="00A266CB" w:rsidP="007E625B">
      <w:pPr>
        <w:pStyle w:val="Sansinterligne"/>
        <w:rPr>
          <w:rFonts w:ascii="Arial" w:hAnsi="Arial" w:cs="Arial"/>
          <w:sz w:val="18"/>
          <w:szCs w:val="18"/>
        </w:rPr>
      </w:pPr>
    </w:p>
    <w:tbl>
      <w:tblPr>
        <w:tblStyle w:val="Grilledutableau"/>
        <w:tblW w:w="0" w:type="auto"/>
        <w:tblLook w:val="04A0" w:firstRow="1" w:lastRow="0" w:firstColumn="1" w:lastColumn="0" w:noHBand="0" w:noVBand="1"/>
      </w:tblPr>
      <w:tblGrid>
        <w:gridCol w:w="14144"/>
      </w:tblGrid>
      <w:tr w:rsidR="00C6462C" w:rsidRPr="00C6462C" w:rsidTr="00D53B16">
        <w:trPr>
          <w:trHeight w:val="268"/>
        </w:trPr>
        <w:tc>
          <w:tcPr>
            <w:tcW w:w="14144" w:type="dxa"/>
            <w:tcBorders>
              <w:top w:val="nil"/>
              <w:left w:val="nil"/>
              <w:bottom w:val="single" w:sz="18" w:space="0" w:color="auto"/>
              <w:right w:val="nil"/>
            </w:tcBorders>
            <w:vAlign w:val="center"/>
          </w:tcPr>
          <w:p w:rsidR="007971BF" w:rsidRPr="00C6462C" w:rsidRDefault="007971BF" w:rsidP="00D53B16">
            <w:pPr>
              <w:rPr>
                <w:rFonts w:ascii="Arial" w:hAnsi="Arial" w:cs="Arial"/>
                <w:sz w:val="8"/>
                <w:szCs w:val="8"/>
              </w:rPr>
            </w:pPr>
          </w:p>
        </w:tc>
      </w:tr>
    </w:tbl>
    <w:p w:rsidR="00956BC2" w:rsidRDefault="00956BC2" w:rsidP="000745A3">
      <w:pPr>
        <w:pStyle w:val="Sansinterligne"/>
        <w:jc w:val="both"/>
        <w:rPr>
          <w:rFonts w:ascii="Arial" w:hAnsi="Arial" w:cs="Arial"/>
          <w:b/>
          <w:i/>
          <w:sz w:val="18"/>
          <w:szCs w:val="18"/>
        </w:rPr>
      </w:pPr>
    </w:p>
    <w:p w:rsidR="00956BC2" w:rsidRPr="00956BC2" w:rsidRDefault="00956BC2" w:rsidP="00956BC2">
      <w:pPr>
        <w:spacing w:after="0" w:line="240" w:lineRule="auto"/>
        <w:ind w:left="284"/>
        <w:jc w:val="both"/>
        <w:rPr>
          <w:rFonts w:ascii="Arial" w:eastAsia="Times New Roman" w:hAnsi="Arial" w:cs="Arial"/>
          <w:b/>
          <w:sz w:val="20"/>
          <w:szCs w:val="20"/>
          <w:lang w:eastAsia="fr-FR"/>
        </w:rPr>
      </w:pPr>
    </w:p>
    <w:tbl>
      <w:tblPr>
        <w:tblStyle w:val="Grilledutableau1"/>
        <w:tblW w:w="0" w:type="auto"/>
        <w:tblLook w:val="04A0" w:firstRow="1" w:lastRow="0" w:firstColumn="1" w:lastColumn="0" w:noHBand="0" w:noVBand="1"/>
      </w:tblPr>
      <w:tblGrid>
        <w:gridCol w:w="5971"/>
        <w:gridCol w:w="838"/>
        <w:gridCol w:w="7411"/>
      </w:tblGrid>
      <w:tr w:rsidR="00956BC2" w:rsidRPr="00956BC2" w:rsidTr="009865FD">
        <w:trPr>
          <w:trHeight w:val="412"/>
        </w:trPr>
        <w:tc>
          <w:tcPr>
            <w:tcW w:w="5971" w:type="dxa"/>
            <w:tcBorders>
              <w:left w:val="single" w:sz="4" w:space="0" w:color="auto"/>
            </w:tcBorders>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Thématiques</w:t>
            </w:r>
          </w:p>
        </w:tc>
        <w:tc>
          <w:tcPr>
            <w:tcW w:w="838" w:type="dxa"/>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NON</w:t>
            </w:r>
          </w:p>
        </w:tc>
        <w:tc>
          <w:tcPr>
            <w:tcW w:w="7411" w:type="dxa"/>
            <w:tcBorders>
              <w:right w:val="single" w:sz="4" w:space="0" w:color="auto"/>
            </w:tcBorders>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OUI</w:t>
            </w:r>
          </w:p>
          <w:p w:rsidR="00956BC2" w:rsidRPr="00956BC2" w:rsidRDefault="00956BC2" w:rsidP="00956BC2">
            <w:pPr>
              <w:jc w:val="center"/>
              <w:rPr>
                <w:rFonts w:ascii="Arial" w:hAnsi="Arial" w:cs="Arial"/>
                <w:sz w:val="18"/>
                <w:szCs w:val="18"/>
              </w:rPr>
            </w:pPr>
            <w:r w:rsidRPr="00956BC2">
              <w:rPr>
                <w:rFonts w:ascii="Arial" w:hAnsi="Arial" w:cs="Arial"/>
                <w:sz w:val="18"/>
                <w:szCs w:val="18"/>
              </w:rPr>
              <w:t>Réponses / Engagements du titulaire / Eléments moyens de preuve</w:t>
            </w:r>
          </w:p>
        </w:tc>
      </w:tr>
      <w:tr w:rsidR="00956BC2" w:rsidRPr="00956BC2" w:rsidTr="009865FD">
        <w:trPr>
          <w:trHeight w:val="844"/>
        </w:trPr>
        <w:tc>
          <w:tcPr>
            <w:tcW w:w="5971" w:type="dxa"/>
            <w:tcBorders>
              <w:left w:val="single" w:sz="4" w:space="0" w:color="auto"/>
            </w:tcBorders>
            <w:vAlign w:val="center"/>
          </w:tcPr>
          <w:p w:rsidR="00956BC2" w:rsidRPr="00956BC2" w:rsidRDefault="00956BC2" w:rsidP="00956BC2">
            <w:pPr>
              <w:rPr>
                <w:rFonts w:ascii="Arial" w:hAnsi="Arial" w:cs="Arial"/>
                <w:sz w:val="18"/>
                <w:szCs w:val="18"/>
                <w:highlight w:val="yellow"/>
              </w:rPr>
            </w:pPr>
            <w:r w:rsidRPr="00956BC2">
              <w:rPr>
                <w:rFonts w:ascii="Arial" w:hAnsi="Arial" w:cs="Arial"/>
                <w:sz w:val="18"/>
                <w:szCs w:val="18"/>
              </w:rPr>
              <w:t>La société élabore-t-elle un rapport RSE ?</w:t>
            </w:r>
          </w:p>
        </w:tc>
        <w:tc>
          <w:tcPr>
            <w:tcW w:w="838" w:type="dxa"/>
            <w:vAlign w:val="center"/>
          </w:tcPr>
          <w:p w:rsidR="00956BC2" w:rsidRPr="00956BC2" w:rsidRDefault="00956BC2" w:rsidP="00956BC2">
            <w:pPr>
              <w:jc w:val="center"/>
              <w:rPr>
                <w:rFonts w:ascii="Arial" w:hAnsi="Arial" w:cs="Arial"/>
                <w:sz w:val="18"/>
                <w:szCs w:val="18"/>
              </w:rPr>
            </w:pPr>
          </w:p>
        </w:tc>
        <w:tc>
          <w:tcPr>
            <w:tcW w:w="7411" w:type="dxa"/>
            <w:tcBorders>
              <w:right w:val="single" w:sz="4" w:space="0" w:color="auto"/>
            </w:tcBorders>
            <w:vAlign w:val="center"/>
          </w:tcPr>
          <w:p w:rsidR="00956BC2" w:rsidRPr="00956BC2" w:rsidRDefault="00956BC2" w:rsidP="00956BC2">
            <w:pPr>
              <w:rPr>
                <w:rFonts w:ascii="Arial" w:hAnsi="Arial" w:cs="Arial"/>
                <w:sz w:val="18"/>
                <w:szCs w:val="18"/>
              </w:rPr>
            </w:pPr>
          </w:p>
        </w:tc>
      </w:tr>
      <w:tr w:rsidR="009865FD" w:rsidRPr="00956BC2" w:rsidTr="009865FD">
        <w:trPr>
          <w:trHeight w:val="844"/>
        </w:trPr>
        <w:tc>
          <w:tcPr>
            <w:tcW w:w="5971" w:type="dxa"/>
            <w:tcBorders>
              <w:left w:val="single" w:sz="4" w:space="0" w:color="auto"/>
            </w:tcBorders>
            <w:vAlign w:val="center"/>
          </w:tcPr>
          <w:p w:rsidR="009865FD" w:rsidRDefault="009865FD" w:rsidP="00956BC2">
            <w:pPr>
              <w:rPr>
                <w:rFonts w:ascii="Arial" w:hAnsi="Arial" w:cs="Arial"/>
                <w:sz w:val="18"/>
                <w:szCs w:val="18"/>
              </w:rPr>
            </w:pPr>
            <w:r w:rsidRPr="00956BC2">
              <w:rPr>
                <w:rFonts w:ascii="Arial" w:hAnsi="Arial" w:cs="Arial"/>
                <w:sz w:val="18"/>
                <w:szCs w:val="18"/>
              </w:rPr>
              <w:t>La société est-elle certifiée, signataire de charte ou engagement en liaison à son impact environnemental ou social ?</w:t>
            </w:r>
          </w:p>
          <w:p w:rsidR="009865FD" w:rsidRPr="00956BC2" w:rsidRDefault="009865FD" w:rsidP="00956BC2">
            <w:pPr>
              <w:rPr>
                <w:rFonts w:ascii="Arial" w:hAnsi="Arial" w:cs="Arial"/>
                <w:sz w:val="18"/>
                <w:szCs w:val="18"/>
              </w:rPr>
            </w:pPr>
          </w:p>
        </w:tc>
        <w:tc>
          <w:tcPr>
            <w:tcW w:w="838" w:type="dxa"/>
            <w:vAlign w:val="center"/>
          </w:tcPr>
          <w:p w:rsidR="009865FD" w:rsidRPr="00956BC2" w:rsidRDefault="009865FD" w:rsidP="00956BC2">
            <w:pPr>
              <w:jc w:val="center"/>
              <w:rPr>
                <w:rFonts w:ascii="Arial" w:hAnsi="Arial" w:cs="Arial"/>
                <w:sz w:val="18"/>
                <w:szCs w:val="18"/>
              </w:rPr>
            </w:pPr>
          </w:p>
        </w:tc>
        <w:tc>
          <w:tcPr>
            <w:tcW w:w="7411" w:type="dxa"/>
            <w:tcBorders>
              <w:right w:val="single" w:sz="4" w:space="0" w:color="auto"/>
            </w:tcBorders>
            <w:vAlign w:val="center"/>
          </w:tcPr>
          <w:p w:rsidR="009865FD" w:rsidRPr="00956BC2" w:rsidRDefault="009865FD" w:rsidP="00956BC2">
            <w:pPr>
              <w:rPr>
                <w:rFonts w:ascii="Arial" w:hAnsi="Arial" w:cs="Arial"/>
                <w:sz w:val="18"/>
                <w:szCs w:val="18"/>
              </w:rPr>
            </w:pPr>
          </w:p>
        </w:tc>
      </w:tr>
      <w:tr w:rsidR="009865FD" w:rsidRPr="00956BC2" w:rsidTr="009865FD">
        <w:trPr>
          <w:trHeight w:val="844"/>
        </w:trPr>
        <w:tc>
          <w:tcPr>
            <w:tcW w:w="5971" w:type="dxa"/>
            <w:tcBorders>
              <w:left w:val="single" w:sz="4" w:space="0" w:color="auto"/>
            </w:tcBorders>
            <w:vAlign w:val="center"/>
          </w:tcPr>
          <w:p w:rsidR="009865FD" w:rsidRPr="00956BC2" w:rsidRDefault="009865FD" w:rsidP="00956BC2">
            <w:pPr>
              <w:rPr>
                <w:rFonts w:ascii="Arial" w:hAnsi="Arial" w:cs="Arial"/>
                <w:sz w:val="18"/>
                <w:szCs w:val="18"/>
              </w:rPr>
            </w:pPr>
            <w:r>
              <w:rPr>
                <w:rFonts w:ascii="Arial" w:hAnsi="Arial" w:cs="Arial"/>
                <w:sz w:val="18"/>
                <w:szCs w:val="18"/>
              </w:rPr>
              <w:t>La société dispose-t-elle de labels ?</w:t>
            </w:r>
          </w:p>
        </w:tc>
        <w:tc>
          <w:tcPr>
            <w:tcW w:w="838" w:type="dxa"/>
            <w:vAlign w:val="center"/>
          </w:tcPr>
          <w:p w:rsidR="009865FD" w:rsidRPr="00956BC2" w:rsidRDefault="009865FD" w:rsidP="00956BC2">
            <w:pPr>
              <w:jc w:val="center"/>
              <w:rPr>
                <w:rFonts w:ascii="Arial" w:hAnsi="Arial" w:cs="Arial"/>
                <w:sz w:val="18"/>
                <w:szCs w:val="18"/>
              </w:rPr>
            </w:pPr>
          </w:p>
        </w:tc>
        <w:tc>
          <w:tcPr>
            <w:tcW w:w="7411" w:type="dxa"/>
            <w:tcBorders>
              <w:right w:val="single" w:sz="4" w:space="0" w:color="auto"/>
            </w:tcBorders>
            <w:vAlign w:val="center"/>
          </w:tcPr>
          <w:p w:rsidR="009865FD" w:rsidRPr="00956BC2" w:rsidRDefault="009865FD" w:rsidP="00956BC2">
            <w:pPr>
              <w:rPr>
                <w:rFonts w:ascii="Arial" w:hAnsi="Arial" w:cs="Arial"/>
                <w:sz w:val="18"/>
                <w:szCs w:val="18"/>
              </w:rPr>
            </w:pPr>
          </w:p>
        </w:tc>
      </w:tr>
      <w:tr w:rsidR="00C7715F" w:rsidRPr="00956BC2" w:rsidTr="009865FD">
        <w:trPr>
          <w:trHeight w:val="844"/>
        </w:trPr>
        <w:tc>
          <w:tcPr>
            <w:tcW w:w="5971" w:type="dxa"/>
            <w:tcBorders>
              <w:left w:val="single" w:sz="4" w:space="0" w:color="auto"/>
            </w:tcBorders>
            <w:vAlign w:val="center"/>
          </w:tcPr>
          <w:p w:rsidR="00C7715F" w:rsidRPr="00956BC2" w:rsidRDefault="00C7715F" w:rsidP="00956BC2">
            <w:pPr>
              <w:rPr>
                <w:rFonts w:ascii="Arial" w:hAnsi="Arial" w:cs="Arial"/>
                <w:sz w:val="18"/>
                <w:szCs w:val="18"/>
              </w:rPr>
            </w:pPr>
            <w:r>
              <w:rPr>
                <w:rFonts w:ascii="Arial" w:hAnsi="Arial" w:cs="Arial"/>
                <w:sz w:val="18"/>
                <w:szCs w:val="18"/>
              </w:rPr>
              <w:t>Ces thématiques sont-elles suivies par un référent dédié ? Par une cellule ou un département en particulier ? Si oui indiquer les références</w:t>
            </w:r>
          </w:p>
        </w:tc>
        <w:tc>
          <w:tcPr>
            <w:tcW w:w="838" w:type="dxa"/>
            <w:vAlign w:val="center"/>
          </w:tcPr>
          <w:p w:rsidR="00C7715F" w:rsidRPr="00956BC2" w:rsidRDefault="00C7715F" w:rsidP="00956BC2">
            <w:pPr>
              <w:jc w:val="center"/>
              <w:rPr>
                <w:rFonts w:ascii="Arial" w:hAnsi="Arial" w:cs="Arial"/>
                <w:sz w:val="18"/>
                <w:szCs w:val="18"/>
              </w:rPr>
            </w:pPr>
          </w:p>
        </w:tc>
        <w:tc>
          <w:tcPr>
            <w:tcW w:w="7411" w:type="dxa"/>
            <w:tcBorders>
              <w:right w:val="single" w:sz="4" w:space="0" w:color="auto"/>
            </w:tcBorders>
            <w:vAlign w:val="center"/>
          </w:tcPr>
          <w:p w:rsidR="00C7715F" w:rsidRPr="00956BC2" w:rsidRDefault="00C7715F" w:rsidP="00956BC2">
            <w:pPr>
              <w:rPr>
                <w:rFonts w:ascii="Arial" w:hAnsi="Arial" w:cs="Arial"/>
                <w:sz w:val="18"/>
                <w:szCs w:val="18"/>
              </w:rPr>
            </w:pPr>
          </w:p>
        </w:tc>
      </w:tr>
    </w:tbl>
    <w:p w:rsidR="00956BC2" w:rsidRPr="00956BC2" w:rsidRDefault="00956BC2" w:rsidP="00956BC2">
      <w:pPr>
        <w:spacing w:after="0" w:line="240" w:lineRule="auto"/>
        <w:rPr>
          <w:rFonts w:ascii="Arial" w:hAnsi="Arial" w:cs="Arial"/>
          <w:sz w:val="18"/>
          <w:szCs w:val="18"/>
        </w:rPr>
      </w:pPr>
    </w:p>
    <w:tbl>
      <w:tblPr>
        <w:tblStyle w:val="Grilledutableau1"/>
        <w:tblW w:w="0" w:type="auto"/>
        <w:tblLook w:val="04A0" w:firstRow="1" w:lastRow="0" w:firstColumn="1" w:lastColumn="0" w:noHBand="0" w:noVBand="1"/>
      </w:tblPr>
      <w:tblGrid>
        <w:gridCol w:w="6822"/>
        <w:gridCol w:w="7398"/>
      </w:tblGrid>
      <w:tr w:rsidR="00312A17" w:rsidRPr="00956BC2" w:rsidTr="00BD4E50">
        <w:trPr>
          <w:trHeight w:val="424"/>
        </w:trPr>
        <w:tc>
          <w:tcPr>
            <w:tcW w:w="6822" w:type="dxa"/>
            <w:tcBorders>
              <w:left w:val="single" w:sz="4" w:space="0" w:color="auto"/>
            </w:tcBorders>
            <w:vAlign w:val="center"/>
          </w:tcPr>
          <w:p w:rsidR="00312A17" w:rsidRPr="00956BC2" w:rsidRDefault="00312A17" w:rsidP="00312A17">
            <w:pPr>
              <w:jc w:val="center"/>
              <w:rPr>
                <w:rFonts w:ascii="Arial" w:hAnsi="Arial" w:cs="Arial"/>
                <w:sz w:val="18"/>
                <w:szCs w:val="18"/>
              </w:rPr>
            </w:pPr>
            <w:r w:rsidRPr="00956BC2">
              <w:rPr>
                <w:rFonts w:ascii="Arial" w:hAnsi="Arial" w:cs="Arial"/>
                <w:sz w:val="18"/>
                <w:szCs w:val="18"/>
              </w:rPr>
              <w:t>Thématiques</w:t>
            </w:r>
          </w:p>
        </w:tc>
        <w:tc>
          <w:tcPr>
            <w:tcW w:w="7398" w:type="dxa"/>
            <w:tcBorders>
              <w:right w:val="single" w:sz="4" w:space="0" w:color="auto"/>
            </w:tcBorders>
            <w:vAlign w:val="center"/>
          </w:tcPr>
          <w:p w:rsidR="00312A17" w:rsidRPr="00956BC2" w:rsidRDefault="00312A17" w:rsidP="00956BC2">
            <w:pPr>
              <w:jc w:val="center"/>
              <w:rPr>
                <w:rFonts w:ascii="Arial" w:hAnsi="Arial" w:cs="Arial"/>
                <w:sz w:val="18"/>
                <w:szCs w:val="18"/>
              </w:rPr>
            </w:pPr>
          </w:p>
          <w:p w:rsidR="00312A17" w:rsidRPr="00956BC2" w:rsidRDefault="00312A17" w:rsidP="00956BC2">
            <w:pPr>
              <w:jc w:val="center"/>
              <w:rPr>
                <w:rFonts w:ascii="Arial" w:hAnsi="Arial" w:cs="Arial"/>
                <w:sz w:val="18"/>
                <w:szCs w:val="18"/>
              </w:rPr>
            </w:pPr>
            <w:r w:rsidRPr="00956BC2">
              <w:rPr>
                <w:rFonts w:ascii="Arial" w:hAnsi="Arial" w:cs="Arial"/>
                <w:sz w:val="18"/>
                <w:szCs w:val="18"/>
              </w:rPr>
              <w:t>OUI</w:t>
            </w:r>
          </w:p>
          <w:p w:rsidR="00312A17" w:rsidRPr="00956BC2" w:rsidRDefault="00312A17" w:rsidP="00956BC2">
            <w:pPr>
              <w:jc w:val="center"/>
              <w:rPr>
                <w:rFonts w:ascii="Arial" w:hAnsi="Arial" w:cs="Arial"/>
                <w:sz w:val="18"/>
                <w:szCs w:val="18"/>
              </w:rPr>
            </w:pPr>
            <w:r w:rsidRPr="00956BC2">
              <w:rPr>
                <w:rFonts w:ascii="Arial" w:hAnsi="Arial" w:cs="Arial"/>
                <w:sz w:val="18"/>
                <w:szCs w:val="18"/>
              </w:rPr>
              <w:t>Réponses / Engagements du titulaire / Eléments moyens de preuve</w:t>
            </w:r>
          </w:p>
          <w:p w:rsidR="00312A17" w:rsidRPr="00956BC2" w:rsidRDefault="00312A17" w:rsidP="00956BC2">
            <w:pPr>
              <w:jc w:val="center"/>
              <w:rPr>
                <w:rFonts w:ascii="Arial" w:hAnsi="Arial" w:cs="Arial"/>
                <w:sz w:val="18"/>
                <w:szCs w:val="18"/>
              </w:rPr>
            </w:pPr>
          </w:p>
        </w:tc>
      </w:tr>
      <w:tr w:rsidR="00D53B16" w:rsidRPr="00956BC2" w:rsidTr="00133231">
        <w:trPr>
          <w:trHeight w:val="424"/>
        </w:trPr>
        <w:tc>
          <w:tcPr>
            <w:tcW w:w="6822" w:type="dxa"/>
            <w:tcBorders>
              <w:left w:val="single" w:sz="4" w:space="0" w:color="auto"/>
            </w:tcBorders>
            <w:vAlign w:val="center"/>
          </w:tcPr>
          <w:p w:rsidR="0033316B" w:rsidRDefault="0033316B" w:rsidP="00956BC2">
            <w:pPr>
              <w:rPr>
                <w:rFonts w:ascii="Arial" w:hAnsi="Arial" w:cs="Arial"/>
                <w:sz w:val="18"/>
                <w:szCs w:val="18"/>
              </w:rPr>
            </w:pPr>
          </w:p>
          <w:p w:rsidR="00D53B16" w:rsidRDefault="00D53B16" w:rsidP="00956BC2">
            <w:pPr>
              <w:rPr>
                <w:rFonts w:ascii="Arial" w:hAnsi="Arial" w:cs="Arial"/>
                <w:sz w:val="18"/>
                <w:szCs w:val="18"/>
              </w:rPr>
            </w:pPr>
            <w:r>
              <w:rPr>
                <w:rFonts w:ascii="Arial" w:hAnsi="Arial" w:cs="Arial"/>
                <w:sz w:val="18"/>
                <w:szCs w:val="18"/>
              </w:rPr>
              <w:t xml:space="preserve">Présentation des politiques mises en œuvre en matière de </w:t>
            </w:r>
            <w:r w:rsidRPr="00DB14E1">
              <w:rPr>
                <w:rFonts w:ascii="Arial" w:hAnsi="Arial" w:cs="Arial"/>
                <w:b/>
                <w:sz w:val="18"/>
                <w:szCs w:val="18"/>
              </w:rPr>
              <w:t>formation</w:t>
            </w:r>
            <w:r>
              <w:rPr>
                <w:rFonts w:ascii="Arial" w:hAnsi="Arial" w:cs="Arial"/>
                <w:sz w:val="18"/>
                <w:szCs w:val="18"/>
              </w:rPr>
              <w:t xml:space="preserve"> au sein de l’entreprise</w:t>
            </w:r>
            <w:r w:rsidR="006705D6">
              <w:rPr>
                <w:rFonts w:ascii="Arial" w:hAnsi="Arial" w:cs="Arial"/>
                <w:sz w:val="18"/>
                <w:szCs w:val="18"/>
              </w:rPr>
              <w:t>.</w:t>
            </w:r>
          </w:p>
          <w:p w:rsidR="0033316B" w:rsidRPr="00956BC2" w:rsidRDefault="0033316B" w:rsidP="00956BC2">
            <w:pPr>
              <w:rPr>
                <w:rFonts w:ascii="Arial" w:hAnsi="Arial" w:cs="Arial"/>
                <w:sz w:val="18"/>
                <w:szCs w:val="18"/>
              </w:rPr>
            </w:pPr>
          </w:p>
        </w:tc>
        <w:tc>
          <w:tcPr>
            <w:tcW w:w="7398" w:type="dxa"/>
            <w:tcBorders>
              <w:right w:val="single" w:sz="4" w:space="0" w:color="auto"/>
            </w:tcBorders>
            <w:vAlign w:val="center"/>
          </w:tcPr>
          <w:p w:rsidR="00D53B16" w:rsidRPr="00956BC2" w:rsidRDefault="00D53B16" w:rsidP="00956BC2">
            <w:pPr>
              <w:rPr>
                <w:rFonts w:ascii="Arial" w:hAnsi="Arial" w:cs="Arial"/>
                <w:sz w:val="18"/>
                <w:szCs w:val="18"/>
              </w:rPr>
            </w:pPr>
          </w:p>
        </w:tc>
      </w:tr>
      <w:tr w:rsidR="00D53B16" w:rsidRPr="00956BC2" w:rsidTr="00133231">
        <w:trPr>
          <w:trHeight w:val="424"/>
        </w:trPr>
        <w:tc>
          <w:tcPr>
            <w:tcW w:w="6822" w:type="dxa"/>
            <w:tcBorders>
              <w:left w:val="single" w:sz="4" w:space="0" w:color="auto"/>
            </w:tcBorders>
            <w:vAlign w:val="center"/>
          </w:tcPr>
          <w:p w:rsidR="0033316B" w:rsidRDefault="0033316B" w:rsidP="00D53B16">
            <w:pPr>
              <w:rPr>
                <w:rFonts w:ascii="Arial" w:hAnsi="Arial" w:cs="Arial"/>
                <w:sz w:val="18"/>
                <w:szCs w:val="18"/>
              </w:rPr>
            </w:pPr>
          </w:p>
          <w:p w:rsidR="0033316B" w:rsidRPr="00956BC2" w:rsidRDefault="00D53B16" w:rsidP="00D53B16">
            <w:pPr>
              <w:rPr>
                <w:rFonts w:ascii="Arial" w:hAnsi="Arial" w:cs="Arial"/>
                <w:sz w:val="18"/>
                <w:szCs w:val="18"/>
              </w:rPr>
            </w:pPr>
            <w:r>
              <w:rPr>
                <w:rFonts w:ascii="Arial" w:hAnsi="Arial" w:cs="Arial"/>
                <w:sz w:val="18"/>
                <w:szCs w:val="18"/>
              </w:rPr>
              <w:t xml:space="preserve">Présentation des politiques mises en œuvre </w:t>
            </w:r>
            <w:r w:rsidRPr="00D53B16">
              <w:rPr>
                <w:rFonts w:ascii="Arial" w:hAnsi="Arial" w:cs="Arial"/>
                <w:sz w:val="18"/>
                <w:szCs w:val="18"/>
              </w:rPr>
              <w:t xml:space="preserve">en faveur </w:t>
            </w:r>
            <w:r w:rsidRPr="0033316B">
              <w:rPr>
                <w:rFonts w:ascii="Arial" w:hAnsi="Arial" w:cs="Arial"/>
                <w:b/>
                <w:sz w:val="18"/>
                <w:szCs w:val="18"/>
              </w:rPr>
              <w:t>de l’emploi et de l’insertion des personnes handicapées ou reconnues Travailleurs Handicapés</w:t>
            </w:r>
            <w:r w:rsidRPr="00D53B16">
              <w:rPr>
                <w:rFonts w:ascii="Arial" w:hAnsi="Arial" w:cs="Arial"/>
                <w:sz w:val="18"/>
                <w:szCs w:val="18"/>
              </w:rPr>
              <w:t xml:space="preserve"> au sein de la </w:t>
            </w:r>
            <w:r>
              <w:rPr>
                <w:rFonts w:ascii="Arial" w:hAnsi="Arial" w:cs="Arial"/>
                <w:sz w:val="18"/>
                <w:szCs w:val="18"/>
              </w:rPr>
              <w:t>l’</w:t>
            </w:r>
            <w:r w:rsidR="006705D6">
              <w:rPr>
                <w:rFonts w:ascii="Arial" w:hAnsi="Arial" w:cs="Arial"/>
                <w:sz w:val="18"/>
                <w:szCs w:val="18"/>
              </w:rPr>
              <w:t>entreprise.</w:t>
            </w:r>
          </w:p>
        </w:tc>
        <w:tc>
          <w:tcPr>
            <w:tcW w:w="7398" w:type="dxa"/>
            <w:tcBorders>
              <w:right w:val="single" w:sz="4" w:space="0" w:color="auto"/>
            </w:tcBorders>
            <w:vAlign w:val="center"/>
          </w:tcPr>
          <w:p w:rsidR="00D53B16" w:rsidRPr="00956BC2" w:rsidRDefault="00D53B16" w:rsidP="00956BC2">
            <w:pPr>
              <w:rPr>
                <w:rFonts w:ascii="Arial" w:hAnsi="Arial" w:cs="Arial"/>
                <w:sz w:val="18"/>
                <w:szCs w:val="18"/>
              </w:rPr>
            </w:pPr>
          </w:p>
        </w:tc>
      </w:tr>
      <w:tr w:rsidR="003C55E5" w:rsidRPr="00956BC2" w:rsidTr="00133231">
        <w:trPr>
          <w:trHeight w:val="424"/>
        </w:trPr>
        <w:tc>
          <w:tcPr>
            <w:tcW w:w="6822" w:type="dxa"/>
            <w:tcBorders>
              <w:left w:val="single" w:sz="4" w:space="0" w:color="auto"/>
            </w:tcBorders>
            <w:vAlign w:val="center"/>
          </w:tcPr>
          <w:p w:rsidR="0033316B" w:rsidRDefault="0033316B" w:rsidP="00D53B16">
            <w:pPr>
              <w:rPr>
                <w:rFonts w:ascii="Arial" w:hAnsi="Arial" w:cs="Arial"/>
                <w:sz w:val="18"/>
                <w:szCs w:val="18"/>
              </w:rPr>
            </w:pPr>
          </w:p>
          <w:p w:rsidR="003C55E5" w:rsidRDefault="003C55E5" w:rsidP="00D53B16">
            <w:pPr>
              <w:rPr>
                <w:rFonts w:ascii="Arial" w:hAnsi="Arial" w:cs="Arial"/>
                <w:sz w:val="18"/>
                <w:szCs w:val="18"/>
              </w:rPr>
            </w:pPr>
            <w:r w:rsidRPr="00D53B16">
              <w:rPr>
                <w:rFonts w:ascii="Arial" w:hAnsi="Arial" w:cs="Arial"/>
                <w:sz w:val="18"/>
                <w:szCs w:val="18"/>
              </w:rPr>
              <w:t xml:space="preserve">Présentation des politiques mises en œuvre prises </w:t>
            </w:r>
            <w:r w:rsidRPr="0033316B">
              <w:rPr>
                <w:rFonts w:ascii="Arial" w:hAnsi="Arial" w:cs="Arial"/>
                <w:b/>
                <w:sz w:val="18"/>
                <w:szCs w:val="18"/>
              </w:rPr>
              <w:t>en faveur de l’emploi et de l’insertion des personnes éloignées de l’emploi</w:t>
            </w:r>
            <w:r w:rsidRPr="00D53B16">
              <w:rPr>
                <w:rFonts w:ascii="Arial" w:hAnsi="Arial" w:cs="Arial"/>
                <w:sz w:val="18"/>
                <w:szCs w:val="18"/>
              </w:rPr>
              <w:t xml:space="preserve"> (jeunes de mo</w:t>
            </w:r>
            <w:r>
              <w:rPr>
                <w:rFonts w:ascii="Arial" w:hAnsi="Arial" w:cs="Arial"/>
                <w:sz w:val="18"/>
                <w:szCs w:val="18"/>
              </w:rPr>
              <w:t>ins de 26 ans, diplômés ou non,</w:t>
            </w:r>
            <w:r w:rsidRPr="00D53B16">
              <w:rPr>
                <w:rFonts w:ascii="Arial" w:hAnsi="Arial" w:cs="Arial"/>
                <w:sz w:val="18"/>
                <w:szCs w:val="18"/>
              </w:rPr>
              <w:t xml:space="preserve">, allocataires </w:t>
            </w:r>
            <w:r>
              <w:rPr>
                <w:rFonts w:ascii="Arial" w:hAnsi="Arial" w:cs="Arial"/>
                <w:sz w:val="18"/>
                <w:szCs w:val="18"/>
              </w:rPr>
              <w:t>des minimas sociaux</w:t>
            </w:r>
            <w:r w:rsidRPr="00D53B16">
              <w:rPr>
                <w:rFonts w:ascii="Arial" w:hAnsi="Arial" w:cs="Arial"/>
                <w:sz w:val="18"/>
                <w:szCs w:val="18"/>
              </w:rPr>
              <w:t>, demandeurs d’Emploi de Longue Durée, seniors de plus de 50 ans etc..) </w:t>
            </w:r>
            <w:r>
              <w:rPr>
                <w:rFonts w:ascii="Arial" w:hAnsi="Arial" w:cs="Arial"/>
                <w:sz w:val="18"/>
                <w:szCs w:val="18"/>
              </w:rPr>
              <w:t>au sein de l’entreprise.</w:t>
            </w:r>
          </w:p>
          <w:p w:rsidR="0033316B" w:rsidRPr="00956BC2" w:rsidRDefault="0033316B" w:rsidP="00D53B16">
            <w:pPr>
              <w:rPr>
                <w:rFonts w:ascii="Arial" w:hAnsi="Arial" w:cs="Arial"/>
                <w:sz w:val="18"/>
                <w:szCs w:val="18"/>
              </w:rPr>
            </w:pPr>
          </w:p>
        </w:tc>
        <w:tc>
          <w:tcPr>
            <w:tcW w:w="7398" w:type="dxa"/>
            <w:vMerge w:val="restart"/>
            <w:tcBorders>
              <w:right w:val="single" w:sz="4" w:space="0" w:color="auto"/>
            </w:tcBorders>
            <w:vAlign w:val="center"/>
          </w:tcPr>
          <w:p w:rsidR="003C55E5" w:rsidRDefault="003C55E5" w:rsidP="00956BC2">
            <w:pPr>
              <w:rPr>
                <w:rFonts w:ascii="Arial" w:hAnsi="Arial" w:cs="Arial"/>
                <w:sz w:val="18"/>
                <w:szCs w:val="18"/>
              </w:rPr>
            </w:pPr>
          </w:p>
          <w:p w:rsidR="003C55E5" w:rsidRDefault="003C55E5" w:rsidP="00956BC2">
            <w:pPr>
              <w:rPr>
                <w:rFonts w:ascii="Arial" w:hAnsi="Arial" w:cs="Arial"/>
                <w:sz w:val="18"/>
                <w:szCs w:val="18"/>
              </w:rPr>
            </w:pPr>
          </w:p>
          <w:p w:rsidR="003C55E5" w:rsidRDefault="003C55E5" w:rsidP="00956BC2">
            <w:pPr>
              <w:rPr>
                <w:rFonts w:ascii="Arial" w:hAnsi="Arial" w:cs="Arial"/>
                <w:sz w:val="18"/>
                <w:szCs w:val="18"/>
              </w:rPr>
            </w:pPr>
          </w:p>
          <w:p w:rsidR="003C55E5" w:rsidRDefault="003C55E5" w:rsidP="00956BC2">
            <w:pPr>
              <w:rPr>
                <w:rFonts w:ascii="Arial" w:hAnsi="Arial" w:cs="Arial"/>
                <w:sz w:val="18"/>
                <w:szCs w:val="18"/>
              </w:rPr>
            </w:pPr>
          </w:p>
          <w:p w:rsidR="003C55E5" w:rsidRDefault="003C55E5" w:rsidP="00956BC2">
            <w:pPr>
              <w:rPr>
                <w:rFonts w:ascii="Arial" w:hAnsi="Arial" w:cs="Arial"/>
                <w:sz w:val="18"/>
                <w:szCs w:val="18"/>
              </w:rPr>
            </w:pPr>
          </w:p>
          <w:p w:rsidR="003C55E5" w:rsidRDefault="003C55E5" w:rsidP="00956BC2">
            <w:pPr>
              <w:rPr>
                <w:rFonts w:ascii="Arial" w:hAnsi="Arial" w:cs="Arial"/>
                <w:sz w:val="18"/>
                <w:szCs w:val="18"/>
              </w:rPr>
            </w:pPr>
          </w:p>
          <w:p w:rsidR="003C55E5" w:rsidRPr="00956BC2" w:rsidRDefault="003C55E5" w:rsidP="00956BC2">
            <w:pPr>
              <w:rPr>
                <w:rFonts w:ascii="Arial" w:hAnsi="Arial" w:cs="Arial"/>
                <w:sz w:val="18"/>
                <w:szCs w:val="18"/>
              </w:rPr>
            </w:pPr>
          </w:p>
        </w:tc>
      </w:tr>
      <w:tr w:rsidR="003C55E5" w:rsidRPr="00956BC2" w:rsidTr="00133231">
        <w:trPr>
          <w:trHeight w:val="424"/>
        </w:trPr>
        <w:tc>
          <w:tcPr>
            <w:tcW w:w="6822" w:type="dxa"/>
            <w:tcBorders>
              <w:left w:val="single" w:sz="4" w:space="0" w:color="auto"/>
            </w:tcBorders>
            <w:vAlign w:val="center"/>
          </w:tcPr>
          <w:p w:rsidR="0033316B" w:rsidRDefault="0033316B" w:rsidP="00D53B16">
            <w:pPr>
              <w:rPr>
                <w:rFonts w:ascii="Arial" w:hAnsi="Arial" w:cs="Arial"/>
                <w:sz w:val="18"/>
                <w:szCs w:val="18"/>
              </w:rPr>
            </w:pPr>
          </w:p>
          <w:p w:rsidR="003C55E5" w:rsidRDefault="003C55E5" w:rsidP="00D53B16">
            <w:pPr>
              <w:rPr>
                <w:rFonts w:ascii="Arial" w:hAnsi="Arial" w:cs="Arial"/>
                <w:sz w:val="18"/>
                <w:szCs w:val="18"/>
              </w:rPr>
            </w:pPr>
            <w:r>
              <w:rPr>
                <w:rFonts w:ascii="Arial" w:hAnsi="Arial" w:cs="Arial"/>
                <w:sz w:val="18"/>
                <w:szCs w:val="18"/>
              </w:rPr>
              <w:t>Le cas échéant,</w:t>
            </w:r>
            <w:r w:rsidRPr="0010067C">
              <w:rPr>
                <w:rFonts w:ascii="Arial" w:hAnsi="Arial" w:cs="Arial"/>
                <w:b/>
                <w:sz w:val="18"/>
                <w:szCs w:val="18"/>
              </w:rPr>
              <w:t xml:space="preserve"> si proposition de réalisation d’heures d’insertion</w:t>
            </w:r>
            <w:r>
              <w:rPr>
                <w:rFonts w:ascii="Arial" w:hAnsi="Arial" w:cs="Arial"/>
                <w:sz w:val="18"/>
                <w:szCs w:val="18"/>
              </w:rPr>
              <w:t xml:space="preserve"> (</w:t>
            </w:r>
            <w:proofErr w:type="spellStart"/>
            <w:r>
              <w:rPr>
                <w:rFonts w:ascii="Arial" w:hAnsi="Arial" w:cs="Arial"/>
                <w:sz w:val="18"/>
                <w:szCs w:val="18"/>
              </w:rPr>
              <w:t>cf</w:t>
            </w:r>
            <w:proofErr w:type="spellEnd"/>
            <w:r>
              <w:rPr>
                <w:rFonts w:ascii="Arial" w:hAnsi="Arial" w:cs="Arial"/>
                <w:sz w:val="18"/>
                <w:szCs w:val="18"/>
              </w:rPr>
              <w:t xml:space="preserve"> annexe 2 </w:t>
            </w:r>
            <w:r w:rsidR="007D12FB">
              <w:rPr>
                <w:rFonts w:ascii="Arial" w:hAnsi="Arial" w:cs="Arial"/>
                <w:sz w:val="18"/>
                <w:szCs w:val="18"/>
              </w:rPr>
              <w:t>au CCAP</w:t>
            </w:r>
            <w:r>
              <w:rPr>
                <w:rFonts w:ascii="Arial" w:hAnsi="Arial" w:cs="Arial"/>
                <w:sz w:val="18"/>
                <w:szCs w:val="18"/>
              </w:rPr>
              <w:t xml:space="preserve">) </w:t>
            </w:r>
            <w:r w:rsidR="00DE3B04">
              <w:rPr>
                <w:rFonts w:ascii="Arial" w:hAnsi="Arial" w:cs="Arial"/>
                <w:sz w:val="18"/>
                <w:szCs w:val="18"/>
              </w:rPr>
              <w:t>description</w:t>
            </w:r>
            <w:r w:rsidR="00DB14E1">
              <w:rPr>
                <w:rFonts w:ascii="Arial" w:hAnsi="Arial" w:cs="Arial"/>
                <w:sz w:val="18"/>
                <w:szCs w:val="18"/>
              </w:rPr>
              <w:t xml:space="preserve"> des </w:t>
            </w:r>
            <w:r>
              <w:rPr>
                <w:rFonts w:ascii="Arial" w:hAnsi="Arial" w:cs="Arial"/>
                <w:sz w:val="18"/>
                <w:szCs w:val="18"/>
              </w:rPr>
              <w:t>modalités de réalisation</w:t>
            </w:r>
          </w:p>
          <w:p w:rsidR="0033316B" w:rsidRPr="00D53B16" w:rsidRDefault="0033316B" w:rsidP="00D53B16">
            <w:pPr>
              <w:rPr>
                <w:rFonts w:ascii="Arial" w:hAnsi="Arial" w:cs="Arial"/>
                <w:sz w:val="18"/>
                <w:szCs w:val="18"/>
              </w:rPr>
            </w:pPr>
            <w:bookmarkStart w:id="0" w:name="_GoBack"/>
            <w:bookmarkEnd w:id="0"/>
          </w:p>
        </w:tc>
        <w:tc>
          <w:tcPr>
            <w:tcW w:w="7398" w:type="dxa"/>
            <w:vMerge/>
            <w:tcBorders>
              <w:right w:val="single" w:sz="4" w:space="0" w:color="auto"/>
            </w:tcBorders>
            <w:vAlign w:val="center"/>
          </w:tcPr>
          <w:p w:rsidR="003C55E5" w:rsidRPr="00956BC2" w:rsidRDefault="003C55E5" w:rsidP="00956BC2">
            <w:pPr>
              <w:rPr>
                <w:rFonts w:ascii="Arial" w:hAnsi="Arial" w:cs="Arial"/>
                <w:sz w:val="18"/>
                <w:szCs w:val="18"/>
              </w:rPr>
            </w:pPr>
          </w:p>
        </w:tc>
      </w:tr>
      <w:tr w:rsidR="00312A17" w:rsidRPr="00956BC2" w:rsidTr="005C7C16">
        <w:trPr>
          <w:trHeight w:val="1032"/>
        </w:trPr>
        <w:tc>
          <w:tcPr>
            <w:tcW w:w="6822" w:type="dxa"/>
            <w:tcBorders>
              <w:left w:val="single" w:sz="4" w:space="0" w:color="auto"/>
            </w:tcBorders>
            <w:vAlign w:val="center"/>
          </w:tcPr>
          <w:p w:rsidR="00312A17" w:rsidRDefault="00312A17" w:rsidP="00C7715F">
            <w:pPr>
              <w:rPr>
                <w:rFonts w:ascii="Arial" w:hAnsi="Arial" w:cs="Arial"/>
                <w:sz w:val="18"/>
                <w:szCs w:val="18"/>
              </w:rPr>
            </w:pPr>
          </w:p>
          <w:p w:rsidR="0033316B" w:rsidRPr="00262163" w:rsidRDefault="00312A17" w:rsidP="00C7715F">
            <w:pPr>
              <w:rPr>
                <w:rFonts w:ascii="Arial" w:hAnsi="Arial" w:cs="Arial"/>
                <w:b/>
                <w:sz w:val="18"/>
                <w:szCs w:val="18"/>
              </w:rPr>
            </w:pPr>
            <w:r>
              <w:rPr>
                <w:rFonts w:ascii="Arial" w:hAnsi="Arial" w:cs="Arial"/>
                <w:sz w:val="18"/>
                <w:szCs w:val="18"/>
              </w:rPr>
              <w:t>Présentation des politiques mises en œuvre et d</w:t>
            </w:r>
            <w:r w:rsidRPr="00956BC2">
              <w:rPr>
                <w:rFonts w:ascii="Arial" w:hAnsi="Arial" w:cs="Arial"/>
                <w:sz w:val="18"/>
                <w:szCs w:val="18"/>
              </w:rPr>
              <w:t xml:space="preserve">es mesures prises dans le </w:t>
            </w:r>
            <w:r w:rsidRPr="00956BC2">
              <w:rPr>
                <w:rFonts w:ascii="Arial" w:hAnsi="Arial" w:cs="Arial"/>
                <w:b/>
                <w:sz w:val="18"/>
                <w:szCs w:val="18"/>
              </w:rPr>
              <w:t>domaine énergétique</w:t>
            </w:r>
            <w:r>
              <w:rPr>
                <w:rFonts w:ascii="Arial" w:hAnsi="Arial" w:cs="Arial"/>
                <w:sz w:val="18"/>
                <w:szCs w:val="18"/>
              </w:rPr>
              <w:t xml:space="preserve"> </w:t>
            </w:r>
            <w:r w:rsidRPr="00956BC2">
              <w:rPr>
                <w:rFonts w:ascii="Arial" w:hAnsi="Arial" w:cs="Arial"/>
                <w:sz w:val="18"/>
                <w:szCs w:val="18"/>
              </w:rPr>
              <w:t>(interne au fonctionnement de l’entreprise et dans le cadre de la réalisation des prestations</w:t>
            </w:r>
            <w:r w:rsidR="0033316B">
              <w:rPr>
                <w:rFonts w:ascii="Arial" w:hAnsi="Arial" w:cs="Arial"/>
                <w:sz w:val="18"/>
                <w:szCs w:val="18"/>
              </w:rPr>
              <w:t> : lieux de stockage</w:t>
            </w:r>
            <w:r w:rsidRPr="00956BC2">
              <w:rPr>
                <w:rFonts w:ascii="Arial" w:hAnsi="Arial" w:cs="Arial"/>
                <w:sz w:val="18"/>
                <w:szCs w:val="18"/>
              </w:rPr>
              <w:t xml:space="preserve">), les </w:t>
            </w:r>
            <w:r w:rsidRPr="00956BC2">
              <w:rPr>
                <w:rFonts w:ascii="Arial" w:hAnsi="Arial" w:cs="Arial"/>
                <w:b/>
                <w:sz w:val="18"/>
                <w:szCs w:val="18"/>
              </w:rPr>
              <w:t>économies d’énergie</w:t>
            </w:r>
            <w:r w:rsidRPr="00956BC2">
              <w:rPr>
                <w:rFonts w:ascii="Arial" w:hAnsi="Arial" w:cs="Arial"/>
                <w:sz w:val="18"/>
                <w:szCs w:val="18"/>
              </w:rPr>
              <w:t xml:space="preserve"> mises en œuvre dans le fonctionnemen</w:t>
            </w:r>
            <w:r>
              <w:rPr>
                <w:rFonts w:ascii="Arial" w:hAnsi="Arial" w:cs="Arial"/>
                <w:sz w:val="18"/>
                <w:szCs w:val="18"/>
              </w:rPr>
              <w:t>t quotidien du soumissionnaire</w:t>
            </w:r>
            <w:r w:rsidR="00113F2E">
              <w:rPr>
                <w:rFonts w:ascii="Arial" w:hAnsi="Arial" w:cs="Arial"/>
                <w:sz w:val="18"/>
                <w:szCs w:val="18"/>
              </w:rPr>
              <w:t xml:space="preserve"> (</w:t>
            </w:r>
            <w:r w:rsidR="00113F2E" w:rsidRPr="00262163">
              <w:rPr>
                <w:rFonts w:ascii="Arial" w:hAnsi="Arial" w:cs="Arial"/>
                <w:b/>
                <w:sz w:val="18"/>
                <w:szCs w:val="18"/>
              </w:rPr>
              <w:t>notamment sur le lieu de stockage)</w:t>
            </w:r>
            <w:r w:rsidRPr="00262163">
              <w:rPr>
                <w:rFonts w:ascii="Arial" w:hAnsi="Arial" w:cs="Arial"/>
                <w:b/>
                <w:sz w:val="18"/>
                <w:szCs w:val="18"/>
              </w:rPr>
              <w:t>.</w:t>
            </w:r>
            <w:r w:rsidR="0033316B" w:rsidRPr="00262163">
              <w:rPr>
                <w:rFonts w:ascii="Arial" w:hAnsi="Arial" w:cs="Arial"/>
                <w:b/>
                <w:sz w:val="18"/>
                <w:szCs w:val="18"/>
              </w:rPr>
              <w:t xml:space="preserve"> </w:t>
            </w:r>
          </w:p>
          <w:p w:rsidR="0033316B" w:rsidRDefault="0033316B" w:rsidP="00C7715F">
            <w:pPr>
              <w:rPr>
                <w:rFonts w:ascii="Arial" w:hAnsi="Arial" w:cs="Arial"/>
                <w:sz w:val="18"/>
                <w:szCs w:val="18"/>
              </w:rPr>
            </w:pPr>
          </w:p>
          <w:p w:rsidR="00312A17" w:rsidRPr="00956BC2" w:rsidRDefault="00312A17" w:rsidP="0033316B">
            <w:pPr>
              <w:rPr>
                <w:rFonts w:ascii="Arial" w:hAnsi="Arial" w:cs="Arial"/>
                <w:sz w:val="18"/>
                <w:szCs w:val="18"/>
              </w:rPr>
            </w:pPr>
          </w:p>
        </w:tc>
        <w:tc>
          <w:tcPr>
            <w:tcW w:w="7398" w:type="dxa"/>
            <w:vMerge w:val="restart"/>
            <w:tcBorders>
              <w:right w:val="single" w:sz="4" w:space="0" w:color="auto"/>
            </w:tcBorders>
            <w:vAlign w:val="center"/>
          </w:tcPr>
          <w:p w:rsidR="00312A17" w:rsidRPr="00956BC2" w:rsidRDefault="00312A17" w:rsidP="00956BC2">
            <w:pPr>
              <w:rPr>
                <w:rFonts w:ascii="Arial" w:hAnsi="Arial" w:cs="Arial"/>
                <w:sz w:val="18"/>
                <w:szCs w:val="18"/>
              </w:rPr>
            </w:pPr>
          </w:p>
        </w:tc>
      </w:tr>
      <w:tr w:rsidR="00312A17" w:rsidRPr="00956BC2" w:rsidTr="003C55E5">
        <w:trPr>
          <w:trHeight w:val="868"/>
        </w:trPr>
        <w:tc>
          <w:tcPr>
            <w:tcW w:w="6822" w:type="dxa"/>
            <w:tcBorders>
              <w:left w:val="single" w:sz="4" w:space="0" w:color="auto"/>
            </w:tcBorders>
            <w:vAlign w:val="center"/>
          </w:tcPr>
          <w:p w:rsidR="0033316B" w:rsidRPr="00262163" w:rsidRDefault="0033316B" w:rsidP="0033316B">
            <w:pPr>
              <w:rPr>
                <w:rFonts w:ascii="Arial" w:hAnsi="Arial" w:cs="Arial"/>
                <w:b/>
                <w:sz w:val="18"/>
                <w:szCs w:val="18"/>
              </w:rPr>
            </w:pPr>
            <w:r>
              <w:rPr>
                <w:rFonts w:ascii="Arial" w:hAnsi="Arial" w:cs="Arial"/>
                <w:sz w:val="18"/>
                <w:szCs w:val="18"/>
              </w:rPr>
              <w:t>Et notamment dans le cadre du présent marché valeur ajoutée par le titulaire dans l’exécution des prestations (</w:t>
            </w:r>
            <w:r w:rsidRPr="00262163">
              <w:rPr>
                <w:rFonts w:ascii="Arial" w:hAnsi="Arial" w:cs="Arial"/>
                <w:b/>
                <w:sz w:val="18"/>
                <w:szCs w:val="18"/>
              </w:rPr>
              <w:t>flotte automobile, déplacement, notamment)</w:t>
            </w:r>
          </w:p>
          <w:p w:rsidR="00312A17" w:rsidRDefault="00312A17" w:rsidP="009865FD">
            <w:pPr>
              <w:rPr>
                <w:rFonts w:ascii="Arial" w:hAnsi="Arial" w:cs="Arial"/>
                <w:sz w:val="18"/>
                <w:szCs w:val="18"/>
              </w:rPr>
            </w:pPr>
          </w:p>
        </w:tc>
        <w:tc>
          <w:tcPr>
            <w:tcW w:w="7398" w:type="dxa"/>
            <w:vMerge/>
            <w:tcBorders>
              <w:right w:val="single" w:sz="4" w:space="0" w:color="auto"/>
            </w:tcBorders>
            <w:vAlign w:val="center"/>
          </w:tcPr>
          <w:p w:rsidR="00312A17" w:rsidRPr="00956BC2" w:rsidRDefault="00312A17" w:rsidP="00956BC2">
            <w:pPr>
              <w:rPr>
                <w:rFonts w:ascii="Arial" w:hAnsi="Arial" w:cs="Arial"/>
                <w:sz w:val="18"/>
                <w:szCs w:val="18"/>
              </w:rPr>
            </w:pPr>
          </w:p>
        </w:tc>
      </w:tr>
      <w:tr w:rsidR="003C55E5" w:rsidRPr="00956BC2" w:rsidTr="00182EB2">
        <w:trPr>
          <w:trHeight w:val="553"/>
        </w:trPr>
        <w:tc>
          <w:tcPr>
            <w:tcW w:w="6822" w:type="dxa"/>
            <w:tcBorders>
              <w:left w:val="single" w:sz="4" w:space="0" w:color="auto"/>
            </w:tcBorders>
            <w:vAlign w:val="center"/>
          </w:tcPr>
          <w:p w:rsidR="003C55E5" w:rsidRPr="00956BC2" w:rsidRDefault="003C55E5" w:rsidP="00956BC2">
            <w:pPr>
              <w:rPr>
                <w:rFonts w:ascii="Arial" w:hAnsi="Arial" w:cs="Arial"/>
                <w:sz w:val="18"/>
                <w:szCs w:val="18"/>
              </w:rPr>
            </w:pPr>
          </w:p>
          <w:p w:rsidR="003C55E5" w:rsidRPr="00956BC2" w:rsidRDefault="003C55E5" w:rsidP="00956BC2">
            <w:pPr>
              <w:rPr>
                <w:rFonts w:ascii="Arial" w:hAnsi="Arial" w:cs="Arial"/>
                <w:sz w:val="18"/>
                <w:szCs w:val="18"/>
              </w:rPr>
            </w:pPr>
            <w:r>
              <w:rPr>
                <w:rFonts w:ascii="Arial" w:hAnsi="Arial" w:cs="Arial"/>
                <w:sz w:val="18"/>
                <w:szCs w:val="18"/>
              </w:rPr>
              <w:t>Présentation d</w:t>
            </w:r>
            <w:r w:rsidRPr="00956BC2">
              <w:rPr>
                <w:rFonts w:ascii="Arial" w:hAnsi="Arial" w:cs="Arial"/>
                <w:sz w:val="18"/>
                <w:szCs w:val="18"/>
              </w:rPr>
              <w:t>e</w:t>
            </w:r>
            <w:r>
              <w:rPr>
                <w:rFonts w:ascii="Arial" w:hAnsi="Arial" w:cs="Arial"/>
                <w:sz w:val="18"/>
                <w:szCs w:val="18"/>
              </w:rPr>
              <w:t>s politiques mises en œuvre et d</w:t>
            </w:r>
            <w:r w:rsidRPr="00956BC2">
              <w:rPr>
                <w:rFonts w:ascii="Arial" w:hAnsi="Arial" w:cs="Arial"/>
                <w:sz w:val="18"/>
                <w:szCs w:val="18"/>
              </w:rPr>
              <w:t xml:space="preserve">es mesures prises dans les </w:t>
            </w:r>
            <w:r w:rsidRPr="00956BC2">
              <w:rPr>
                <w:rFonts w:ascii="Arial" w:hAnsi="Arial" w:cs="Arial"/>
                <w:b/>
                <w:sz w:val="18"/>
                <w:szCs w:val="18"/>
              </w:rPr>
              <w:t>approvisionnements et achats</w:t>
            </w:r>
            <w:r>
              <w:rPr>
                <w:rFonts w:ascii="Arial" w:hAnsi="Arial" w:cs="Arial"/>
                <w:b/>
                <w:sz w:val="18"/>
                <w:szCs w:val="18"/>
              </w:rPr>
              <w:t xml:space="preserve"> de fournitures et de services </w:t>
            </w:r>
            <w:r w:rsidRPr="00956BC2">
              <w:rPr>
                <w:rFonts w:ascii="Arial" w:hAnsi="Arial" w:cs="Arial"/>
                <w:sz w:val="18"/>
                <w:szCs w:val="18"/>
              </w:rPr>
              <w:t xml:space="preserve"> (interne au fonctionnement de l’entreprise et dans le cadre de la réalisation des prestations</w:t>
            </w:r>
            <w:r>
              <w:rPr>
                <w:rFonts w:ascii="Arial" w:hAnsi="Arial" w:cs="Arial"/>
                <w:sz w:val="18"/>
                <w:szCs w:val="18"/>
              </w:rPr>
              <w:t xml:space="preserve"> le cas échéant</w:t>
            </w:r>
            <w:r w:rsidRPr="00956BC2">
              <w:rPr>
                <w:rFonts w:ascii="Arial" w:hAnsi="Arial" w:cs="Arial"/>
                <w:sz w:val="18"/>
                <w:szCs w:val="18"/>
              </w:rPr>
              <w:t>)</w:t>
            </w:r>
            <w:r>
              <w:rPr>
                <w:rFonts w:ascii="Arial" w:hAnsi="Arial" w:cs="Arial"/>
                <w:sz w:val="18"/>
                <w:szCs w:val="18"/>
              </w:rPr>
              <w:t>.</w:t>
            </w:r>
          </w:p>
          <w:p w:rsidR="003C55E5" w:rsidRPr="00956BC2" w:rsidRDefault="003C55E5" w:rsidP="00956BC2">
            <w:pPr>
              <w:jc w:val="center"/>
              <w:rPr>
                <w:rFonts w:ascii="Arial" w:hAnsi="Arial" w:cs="Arial"/>
                <w:sz w:val="18"/>
                <w:szCs w:val="18"/>
              </w:rPr>
            </w:pPr>
          </w:p>
        </w:tc>
        <w:tc>
          <w:tcPr>
            <w:tcW w:w="7398" w:type="dxa"/>
            <w:vMerge w:val="restart"/>
            <w:tcBorders>
              <w:right w:val="single" w:sz="4" w:space="0" w:color="auto"/>
            </w:tcBorders>
            <w:vAlign w:val="center"/>
          </w:tcPr>
          <w:p w:rsidR="003C55E5" w:rsidRPr="00956BC2" w:rsidRDefault="003C55E5" w:rsidP="00956BC2">
            <w:pPr>
              <w:rPr>
                <w:rFonts w:ascii="Arial" w:hAnsi="Arial" w:cs="Arial"/>
                <w:sz w:val="18"/>
                <w:szCs w:val="18"/>
              </w:rPr>
            </w:pPr>
          </w:p>
        </w:tc>
      </w:tr>
      <w:tr w:rsidR="003C55E5" w:rsidRPr="00956BC2" w:rsidTr="00182EB2">
        <w:trPr>
          <w:trHeight w:val="553"/>
        </w:trPr>
        <w:tc>
          <w:tcPr>
            <w:tcW w:w="6822" w:type="dxa"/>
            <w:tcBorders>
              <w:left w:val="single" w:sz="4" w:space="0" w:color="auto"/>
            </w:tcBorders>
            <w:vAlign w:val="center"/>
          </w:tcPr>
          <w:p w:rsidR="003C55E5" w:rsidRPr="00956BC2" w:rsidRDefault="003C55E5" w:rsidP="00701881">
            <w:pPr>
              <w:rPr>
                <w:rFonts w:ascii="Arial" w:hAnsi="Arial" w:cs="Arial"/>
                <w:sz w:val="18"/>
                <w:szCs w:val="18"/>
              </w:rPr>
            </w:pPr>
            <w:r w:rsidRPr="00312A17">
              <w:rPr>
                <w:rFonts w:ascii="Arial" w:hAnsi="Arial" w:cs="Arial"/>
                <w:sz w:val="18"/>
                <w:szCs w:val="18"/>
              </w:rPr>
              <w:t>Et notamment dans le cadre du présent marché valeur ajouté</w:t>
            </w:r>
            <w:r w:rsidR="00DB14E1">
              <w:rPr>
                <w:rFonts w:ascii="Arial" w:hAnsi="Arial" w:cs="Arial"/>
                <w:sz w:val="18"/>
                <w:szCs w:val="18"/>
              </w:rPr>
              <w:t>e</w:t>
            </w:r>
            <w:r w:rsidRPr="00312A17">
              <w:rPr>
                <w:rFonts w:ascii="Arial" w:hAnsi="Arial" w:cs="Arial"/>
                <w:sz w:val="18"/>
                <w:szCs w:val="18"/>
              </w:rPr>
              <w:t xml:space="preserve"> par le titulaire dans </w:t>
            </w:r>
            <w:r w:rsidRPr="0033316B">
              <w:rPr>
                <w:rFonts w:ascii="Arial" w:hAnsi="Arial" w:cs="Arial"/>
                <w:b/>
                <w:sz w:val="18"/>
                <w:szCs w:val="18"/>
              </w:rPr>
              <w:t>les éventuelles fournitures</w:t>
            </w:r>
            <w:r>
              <w:rPr>
                <w:rFonts w:ascii="Arial" w:hAnsi="Arial" w:cs="Arial"/>
                <w:sz w:val="18"/>
                <w:szCs w:val="18"/>
              </w:rPr>
              <w:t xml:space="preserve"> </w:t>
            </w:r>
            <w:r w:rsidRPr="00312A17">
              <w:rPr>
                <w:rFonts w:ascii="Arial" w:hAnsi="Arial" w:cs="Arial"/>
                <w:sz w:val="18"/>
                <w:szCs w:val="18"/>
              </w:rPr>
              <w:t>(</w:t>
            </w:r>
            <w:r w:rsidR="00701881">
              <w:rPr>
                <w:rFonts w:ascii="Arial" w:hAnsi="Arial" w:cs="Arial"/>
                <w:sz w:val="18"/>
                <w:szCs w:val="18"/>
              </w:rPr>
              <w:t xml:space="preserve">matériel de </w:t>
            </w:r>
            <w:r w:rsidR="00C4083F">
              <w:rPr>
                <w:rFonts w:ascii="Arial" w:hAnsi="Arial" w:cs="Arial"/>
                <w:sz w:val="18"/>
                <w:szCs w:val="18"/>
              </w:rPr>
              <w:t>stockage, entretien du lieu</w:t>
            </w:r>
            <w:r w:rsidR="0033316B">
              <w:rPr>
                <w:rFonts w:ascii="Arial" w:hAnsi="Arial" w:cs="Arial"/>
                <w:sz w:val="18"/>
                <w:szCs w:val="18"/>
              </w:rPr>
              <w:t xml:space="preserve"> de stockage)</w:t>
            </w:r>
          </w:p>
        </w:tc>
        <w:tc>
          <w:tcPr>
            <w:tcW w:w="7398" w:type="dxa"/>
            <w:vMerge/>
            <w:tcBorders>
              <w:right w:val="single" w:sz="4" w:space="0" w:color="auto"/>
            </w:tcBorders>
            <w:vAlign w:val="center"/>
          </w:tcPr>
          <w:p w:rsidR="003C55E5" w:rsidRPr="00956BC2" w:rsidRDefault="003C55E5" w:rsidP="00956BC2">
            <w:pPr>
              <w:rPr>
                <w:rFonts w:ascii="Arial" w:hAnsi="Arial" w:cs="Arial"/>
                <w:sz w:val="18"/>
                <w:szCs w:val="18"/>
              </w:rPr>
            </w:pPr>
          </w:p>
        </w:tc>
      </w:tr>
      <w:tr w:rsidR="00262163" w:rsidRPr="00956BC2" w:rsidTr="00182EB2">
        <w:trPr>
          <w:trHeight w:val="553"/>
        </w:trPr>
        <w:tc>
          <w:tcPr>
            <w:tcW w:w="6822" w:type="dxa"/>
            <w:tcBorders>
              <w:left w:val="single" w:sz="4" w:space="0" w:color="auto"/>
            </w:tcBorders>
            <w:vAlign w:val="center"/>
          </w:tcPr>
          <w:p w:rsidR="00262163" w:rsidRDefault="00262163" w:rsidP="00701881">
            <w:pPr>
              <w:rPr>
                <w:rFonts w:ascii="Arial" w:hAnsi="Arial" w:cs="Arial"/>
                <w:sz w:val="18"/>
                <w:szCs w:val="18"/>
              </w:rPr>
            </w:pPr>
          </w:p>
          <w:p w:rsidR="00262163" w:rsidRDefault="00262163" w:rsidP="00701881">
            <w:pPr>
              <w:rPr>
                <w:rFonts w:ascii="Arial" w:hAnsi="Arial" w:cs="Arial"/>
                <w:sz w:val="18"/>
                <w:szCs w:val="18"/>
              </w:rPr>
            </w:pPr>
            <w:r w:rsidRPr="00262163">
              <w:rPr>
                <w:rFonts w:ascii="Arial" w:hAnsi="Arial" w:cs="Arial"/>
                <w:sz w:val="18"/>
                <w:szCs w:val="18"/>
              </w:rPr>
              <w:t xml:space="preserve">Présentation  des politiques mises en œuvre et des mesures prises dans le domaine du recyclage (interne au fonctionnement de l’entreprise et dans le cadre de la réalisation des prestations) notamment dans la </w:t>
            </w:r>
            <w:r>
              <w:rPr>
                <w:rFonts w:ascii="Arial" w:hAnsi="Arial" w:cs="Arial"/>
                <w:sz w:val="18"/>
                <w:szCs w:val="18"/>
              </w:rPr>
              <w:t>valorisation des archives obsolètes</w:t>
            </w:r>
          </w:p>
          <w:p w:rsidR="00262163" w:rsidRPr="00312A17" w:rsidRDefault="00262163" w:rsidP="00701881">
            <w:pPr>
              <w:rPr>
                <w:rFonts w:ascii="Arial" w:hAnsi="Arial" w:cs="Arial"/>
                <w:sz w:val="18"/>
                <w:szCs w:val="18"/>
              </w:rPr>
            </w:pPr>
          </w:p>
        </w:tc>
        <w:tc>
          <w:tcPr>
            <w:tcW w:w="7398" w:type="dxa"/>
            <w:tcBorders>
              <w:right w:val="single" w:sz="4" w:space="0" w:color="auto"/>
            </w:tcBorders>
            <w:vAlign w:val="center"/>
          </w:tcPr>
          <w:p w:rsidR="00262163" w:rsidRPr="00956BC2" w:rsidRDefault="00262163" w:rsidP="00956BC2">
            <w:pPr>
              <w:rPr>
                <w:rFonts w:ascii="Arial" w:hAnsi="Arial" w:cs="Arial"/>
                <w:sz w:val="18"/>
                <w:szCs w:val="18"/>
              </w:rPr>
            </w:pPr>
          </w:p>
        </w:tc>
      </w:tr>
    </w:tbl>
    <w:p w:rsidR="00956BC2" w:rsidRPr="00956BC2" w:rsidRDefault="00956BC2" w:rsidP="00956BC2">
      <w:pPr>
        <w:spacing w:after="0" w:line="240" w:lineRule="auto"/>
        <w:ind w:left="284"/>
        <w:jc w:val="both"/>
        <w:rPr>
          <w:rFonts w:ascii="Arial" w:eastAsia="Times New Roman" w:hAnsi="Arial" w:cs="Arial"/>
          <w:b/>
          <w:sz w:val="20"/>
          <w:szCs w:val="20"/>
          <w:lang w:eastAsia="fr-FR"/>
        </w:rPr>
      </w:pPr>
    </w:p>
    <w:p w:rsidR="00956BC2" w:rsidRDefault="00956BC2" w:rsidP="00956BC2">
      <w:pPr>
        <w:spacing w:after="0" w:line="240" w:lineRule="auto"/>
        <w:ind w:left="284"/>
        <w:jc w:val="both"/>
        <w:rPr>
          <w:rFonts w:ascii="Arial" w:eastAsia="Times New Roman" w:hAnsi="Arial" w:cs="Arial"/>
          <w:b/>
          <w:sz w:val="20"/>
          <w:szCs w:val="20"/>
          <w:lang w:eastAsia="fr-FR"/>
        </w:rPr>
      </w:pPr>
    </w:p>
    <w:tbl>
      <w:tblPr>
        <w:tblStyle w:val="Grilledutableau"/>
        <w:tblW w:w="14565" w:type="dxa"/>
        <w:tblLook w:val="04A0" w:firstRow="1" w:lastRow="0" w:firstColumn="1" w:lastColumn="0" w:noHBand="0" w:noVBand="1"/>
      </w:tblPr>
      <w:tblGrid>
        <w:gridCol w:w="2012"/>
        <w:gridCol w:w="1519"/>
        <w:gridCol w:w="1188"/>
        <w:gridCol w:w="2706"/>
        <w:gridCol w:w="2921"/>
        <w:gridCol w:w="342"/>
        <w:gridCol w:w="1611"/>
        <w:gridCol w:w="2266"/>
      </w:tblGrid>
      <w:tr w:rsidR="00BB3926" w:rsidRPr="00C6462C" w:rsidTr="000B18AE">
        <w:trPr>
          <w:trHeight w:val="428"/>
        </w:trPr>
        <w:tc>
          <w:tcPr>
            <w:tcW w:w="14565" w:type="dxa"/>
            <w:gridSpan w:val="8"/>
            <w:tcBorders>
              <w:left w:val="single" w:sz="4" w:space="0" w:color="auto"/>
              <w:right w:val="single" w:sz="4" w:space="0" w:color="auto"/>
            </w:tcBorders>
            <w:vAlign w:val="center"/>
          </w:tcPr>
          <w:p w:rsidR="00BB3926" w:rsidRPr="000B18AE" w:rsidRDefault="000B18AE" w:rsidP="000B18AE">
            <w:pPr>
              <w:pStyle w:val="Sansinterligne"/>
              <w:jc w:val="center"/>
              <w:rPr>
                <w:rFonts w:ascii="Arial" w:hAnsi="Arial" w:cs="Arial"/>
                <w:b/>
                <w:sz w:val="18"/>
                <w:szCs w:val="18"/>
                <w:u w:val="single"/>
              </w:rPr>
            </w:pPr>
            <w:r w:rsidRPr="000B18AE">
              <w:rPr>
                <w:rFonts w:ascii="Arial" w:hAnsi="Arial" w:cs="Arial"/>
                <w:b/>
                <w:sz w:val="18"/>
                <w:szCs w:val="18"/>
                <w:u w:val="single"/>
              </w:rPr>
              <w:t>L</w:t>
            </w:r>
            <w:r w:rsidR="00BB3926" w:rsidRPr="000B18AE">
              <w:rPr>
                <w:rFonts w:ascii="Arial" w:hAnsi="Arial" w:cs="Arial"/>
                <w:b/>
                <w:sz w:val="18"/>
                <w:szCs w:val="18"/>
                <w:u w:val="single"/>
              </w:rPr>
              <w:t>es prestations relève pour partie de la loi AGEC</w:t>
            </w:r>
            <w:r>
              <w:rPr>
                <w:rFonts w:ascii="Arial" w:hAnsi="Arial" w:cs="Arial"/>
                <w:b/>
                <w:sz w:val="18"/>
                <w:szCs w:val="18"/>
                <w:u w:val="single"/>
              </w:rPr>
              <w:t xml:space="preserve"> F</w:t>
            </w:r>
            <w:r w:rsidR="00BB3926" w:rsidRPr="000B18AE">
              <w:rPr>
                <w:rFonts w:ascii="Arial" w:hAnsi="Arial" w:cs="Arial"/>
                <w:b/>
                <w:sz w:val="18"/>
                <w:szCs w:val="18"/>
                <w:u w:val="single"/>
              </w:rPr>
              <w:t>ourniture de bureau (boite de stockage de dossiers)</w:t>
            </w:r>
          </w:p>
        </w:tc>
      </w:tr>
      <w:tr w:rsidR="00BB3926" w:rsidRPr="00C6462C" w:rsidTr="00514B2F">
        <w:trPr>
          <w:trHeight w:val="428"/>
        </w:trPr>
        <w:tc>
          <w:tcPr>
            <w:tcW w:w="2012" w:type="dxa"/>
            <w:tcBorders>
              <w:left w:val="single" w:sz="4" w:space="0" w:color="auto"/>
            </w:tcBorders>
            <w:vAlign w:val="center"/>
          </w:tcPr>
          <w:p w:rsidR="00BB3926" w:rsidRDefault="00BB3926" w:rsidP="00514B2F">
            <w:pPr>
              <w:pStyle w:val="Sansinterligne"/>
              <w:jc w:val="center"/>
              <w:rPr>
                <w:rFonts w:ascii="Arial" w:hAnsi="Arial" w:cs="Arial"/>
                <w:sz w:val="18"/>
                <w:szCs w:val="18"/>
              </w:rPr>
            </w:pPr>
          </w:p>
          <w:p w:rsidR="00BB3926" w:rsidRDefault="00BB3926" w:rsidP="00514B2F">
            <w:pPr>
              <w:pStyle w:val="Sansinterligne"/>
              <w:jc w:val="center"/>
              <w:rPr>
                <w:rFonts w:ascii="Arial" w:hAnsi="Arial" w:cs="Arial"/>
                <w:sz w:val="18"/>
                <w:szCs w:val="18"/>
              </w:rPr>
            </w:pPr>
            <w:r>
              <w:rPr>
                <w:rFonts w:ascii="Arial" w:hAnsi="Arial" w:cs="Arial"/>
                <w:sz w:val="18"/>
                <w:szCs w:val="18"/>
              </w:rPr>
              <w:t>Dénomination de l’article</w:t>
            </w:r>
          </w:p>
          <w:p w:rsidR="00BB3926" w:rsidRPr="00C6462C" w:rsidRDefault="00BB3926" w:rsidP="00BB3926">
            <w:pPr>
              <w:pStyle w:val="Sansinterligne"/>
              <w:jc w:val="center"/>
              <w:rPr>
                <w:rFonts w:ascii="Arial" w:hAnsi="Arial" w:cs="Arial"/>
                <w:sz w:val="18"/>
                <w:szCs w:val="18"/>
              </w:rPr>
            </w:pPr>
          </w:p>
        </w:tc>
        <w:tc>
          <w:tcPr>
            <w:tcW w:w="1519" w:type="dxa"/>
            <w:tcBorders>
              <w:right w:val="single" w:sz="4" w:space="0" w:color="auto"/>
            </w:tcBorders>
            <w:vAlign w:val="center"/>
          </w:tcPr>
          <w:p w:rsidR="00BB3926" w:rsidRDefault="00BB3926" w:rsidP="00514B2F">
            <w:pPr>
              <w:pStyle w:val="Sansinterligne"/>
              <w:jc w:val="center"/>
              <w:rPr>
                <w:rFonts w:ascii="Arial" w:hAnsi="Arial" w:cs="Arial"/>
                <w:sz w:val="18"/>
                <w:szCs w:val="18"/>
              </w:rPr>
            </w:pPr>
            <w:r>
              <w:rPr>
                <w:rFonts w:ascii="Arial" w:hAnsi="Arial" w:cs="Arial"/>
                <w:sz w:val="18"/>
                <w:szCs w:val="18"/>
              </w:rPr>
              <w:t>Référence</w:t>
            </w:r>
          </w:p>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si disponible</w:t>
            </w:r>
          </w:p>
        </w:tc>
        <w:tc>
          <w:tcPr>
            <w:tcW w:w="1188" w:type="dxa"/>
            <w:tcBorders>
              <w:right w:val="single" w:sz="4" w:space="0" w:color="auto"/>
            </w:tcBorders>
            <w:vAlign w:val="center"/>
          </w:tcPr>
          <w:p w:rsidR="00BB3926" w:rsidRDefault="00BB3926" w:rsidP="00514B2F">
            <w:pPr>
              <w:pStyle w:val="Sansinterligne"/>
              <w:jc w:val="center"/>
              <w:rPr>
                <w:rFonts w:ascii="Arial" w:hAnsi="Arial" w:cs="Arial"/>
                <w:sz w:val="18"/>
                <w:szCs w:val="18"/>
              </w:rPr>
            </w:pPr>
            <w:r>
              <w:rPr>
                <w:rFonts w:ascii="Arial" w:hAnsi="Arial" w:cs="Arial"/>
                <w:sz w:val="18"/>
                <w:szCs w:val="18"/>
              </w:rPr>
              <w:t>Fiche technique à joindre</w:t>
            </w:r>
          </w:p>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OUI/NON</w:t>
            </w: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Présence de matériaux recyclés dans la conception de l’article % le cas échéant</w:t>
            </w:r>
          </w:p>
        </w:tc>
        <w:tc>
          <w:tcPr>
            <w:tcW w:w="2921" w:type="dxa"/>
          </w:tcPr>
          <w:p w:rsidR="00BB3926" w:rsidRDefault="00BB3926" w:rsidP="00514B2F">
            <w:pPr>
              <w:pStyle w:val="Sansinterligne"/>
              <w:jc w:val="center"/>
              <w:rPr>
                <w:rFonts w:ascii="Arial" w:hAnsi="Arial" w:cs="Arial"/>
                <w:sz w:val="18"/>
                <w:szCs w:val="18"/>
              </w:rPr>
            </w:pPr>
          </w:p>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Article reconditionné, de remanufacturage, d’occasion, de seconde main …</w:t>
            </w:r>
          </w:p>
        </w:tc>
        <w:tc>
          <w:tcPr>
            <w:tcW w:w="1953" w:type="dxa"/>
            <w:gridSpan w:val="2"/>
            <w:tcBorders>
              <w:right w:val="single" w:sz="4" w:space="0" w:color="auto"/>
            </w:tcBorders>
            <w:vAlign w:val="center"/>
          </w:tcPr>
          <w:p w:rsidR="00BB3926" w:rsidRDefault="00BB3926" w:rsidP="00514B2F">
            <w:pPr>
              <w:pStyle w:val="Sansinterligne"/>
              <w:jc w:val="center"/>
              <w:rPr>
                <w:rFonts w:ascii="Arial" w:hAnsi="Arial" w:cs="Arial"/>
                <w:sz w:val="18"/>
                <w:szCs w:val="18"/>
              </w:rPr>
            </w:pPr>
            <w:r>
              <w:rPr>
                <w:rFonts w:ascii="Arial" w:hAnsi="Arial" w:cs="Arial"/>
                <w:sz w:val="18"/>
                <w:szCs w:val="18"/>
              </w:rPr>
              <w:t>Labels</w:t>
            </w:r>
          </w:p>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 xml:space="preserve">(3Star, TCO </w:t>
            </w:r>
            <w:proofErr w:type="spellStart"/>
            <w:r>
              <w:rPr>
                <w:rFonts w:ascii="Arial" w:hAnsi="Arial" w:cs="Arial"/>
                <w:sz w:val="18"/>
                <w:szCs w:val="18"/>
              </w:rPr>
              <w:t>Certified</w:t>
            </w:r>
            <w:proofErr w:type="spellEnd"/>
            <w:r w:rsidR="000B18AE">
              <w:rPr>
                <w:rFonts w:ascii="Arial" w:hAnsi="Arial" w:cs="Arial"/>
                <w:sz w:val="18"/>
                <w:szCs w:val="18"/>
              </w:rPr>
              <w:t>)</w:t>
            </w: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Potentialité de recyclage</w:t>
            </w:r>
            <w:r w:rsidR="000B18AE">
              <w:rPr>
                <w:rFonts w:ascii="Arial" w:hAnsi="Arial" w:cs="Arial"/>
                <w:sz w:val="18"/>
                <w:szCs w:val="18"/>
              </w:rPr>
              <w:t>, de réutilisation</w:t>
            </w:r>
          </w:p>
        </w:tc>
      </w:tr>
      <w:tr w:rsidR="00BB3926" w:rsidRPr="00C6462C" w:rsidTr="00514B2F">
        <w:trPr>
          <w:trHeight w:val="564"/>
        </w:trPr>
        <w:tc>
          <w:tcPr>
            <w:tcW w:w="2012" w:type="dxa"/>
            <w:tcBorders>
              <w:left w:val="single" w:sz="4" w:space="0" w:color="auto"/>
            </w:tcBorders>
            <w:vAlign w:val="center"/>
          </w:tcPr>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Boites à archives</w:t>
            </w:r>
          </w:p>
        </w:tc>
        <w:tc>
          <w:tcPr>
            <w:tcW w:w="1519"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188"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OUI</w:t>
            </w: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921" w:type="dxa"/>
            <w:vAlign w:val="center"/>
          </w:tcPr>
          <w:p w:rsidR="00BB3926" w:rsidRPr="00C6462C" w:rsidRDefault="00BB3926" w:rsidP="00514B2F">
            <w:pPr>
              <w:pStyle w:val="Sansinterligne"/>
              <w:jc w:val="center"/>
              <w:rPr>
                <w:rFonts w:ascii="Arial" w:hAnsi="Arial" w:cs="Arial"/>
                <w:sz w:val="18"/>
                <w:szCs w:val="18"/>
              </w:rPr>
            </w:pPr>
          </w:p>
        </w:tc>
        <w:tc>
          <w:tcPr>
            <w:tcW w:w="1953" w:type="dxa"/>
            <w:gridSpan w:val="2"/>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r>
      <w:tr w:rsidR="00BB3926" w:rsidRPr="00C6462C" w:rsidTr="00514B2F">
        <w:trPr>
          <w:trHeight w:val="564"/>
        </w:trPr>
        <w:tc>
          <w:tcPr>
            <w:tcW w:w="2012" w:type="dxa"/>
            <w:tcBorders>
              <w:left w:val="single" w:sz="4" w:space="0" w:color="auto"/>
            </w:tcBorders>
            <w:vAlign w:val="center"/>
          </w:tcPr>
          <w:p w:rsidR="00BB3926" w:rsidRPr="00C6462C" w:rsidRDefault="00BB3926" w:rsidP="00514B2F">
            <w:pPr>
              <w:pStyle w:val="Sansinterligne"/>
              <w:jc w:val="center"/>
              <w:rPr>
                <w:rFonts w:ascii="Arial" w:hAnsi="Arial" w:cs="Arial"/>
                <w:sz w:val="18"/>
                <w:szCs w:val="18"/>
              </w:rPr>
            </w:pPr>
            <w:r>
              <w:rPr>
                <w:rFonts w:ascii="Arial" w:hAnsi="Arial" w:cs="Arial"/>
                <w:sz w:val="18"/>
                <w:szCs w:val="18"/>
              </w:rPr>
              <w:t>Autres fournitures mobilisées dans le cadre du marché le cas échéant …</w:t>
            </w:r>
          </w:p>
        </w:tc>
        <w:tc>
          <w:tcPr>
            <w:tcW w:w="1519"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188"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921" w:type="dxa"/>
            <w:vAlign w:val="center"/>
          </w:tcPr>
          <w:p w:rsidR="00BB3926" w:rsidRPr="00C6462C" w:rsidRDefault="00BB3926" w:rsidP="00514B2F">
            <w:pPr>
              <w:pStyle w:val="Sansinterligne"/>
              <w:jc w:val="center"/>
              <w:rPr>
                <w:rFonts w:ascii="Arial" w:hAnsi="Arial" w:cs="Arial"/>
                <w:sz w:val="18"/>
                <w:szCs w:val="18"/>
              </w:rPr>
            </w:pPr>
          </w:p>
        </w:tc>
        <w:tc>
          <w:tcPr>
            <w:tcW w:w="1953" w:type="dxa"/>
            <w:gridSpan w:val="2"/>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r>
      <w:tr w:rsidR="00BB3926" w:rsidRPr="00C6462C" w:rsidTr="00BB3926">
        <w:trPr>
          <w:trHeight w:val="557"/>
        </w:trPr>
        <w:tc>
          <w:tcPr>
            <w:tcW w:w="2012" w:type="dxa"/>
            <w:tcBorders>
              <w:left w:val="single" w:sz="4" w:space="0" w:color="auto"/>
            </w:tcBorders>
            <w:vAlign w:val="center"/>
          </w:tcPr>
          <w:p w:rsidR="00BB3926" w:rsidRDefault="00BB3926" w:rsidP="00BB3926">
            <w:pPr>
              <w:jc w:val="center"/>
            </w:pPr>
            <w:r>
              <w:rPr>
                <w:rFonts w:ascii="Arial" w:hAnsi="Arial" w:cs="Arial"/>
                <w:sz w:val="18"/>
                <w:szCs w:val="18"/>
              </w:rPr>
              <w:lastRenderedPageBreak/>
              <w:t>Autres fournitures mobilisées dans le cadre du marché le cas échéant …</w:t>
            </w:r>
          </w:p>
        </w:tc>
        <w:tc>
          <w:tcPr>
            <w:tcW w:w="1519"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188"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921" w:type="dxa"/>
            <w:vAlign w:val="center"/>
          </w:tcPr>
          <w:p w:rsidR="00BB3926" w:rsidRPr="00C6462C" w:rsidRDefault="00BB3926" w:rsidP="00514B2F">
            <w:pPr>
              <w:pStyle w:val="Sansinterligne"/>
              <w:jc w:val="center"/>
              <w:rPr>
                <w:rFonts w:ascii="Arial" w:hAnsi="Arial" w:cs="Arial"/>
                <w:sz w:val="18"/>
                <w:szCs w:val="18"/>
              </w:rPr>
            </w:pPr>
          </w:p>
        </w:tc>
        <w:tc>
          <w:tcPr>
            <w:tcW w:w="1953" w:type="dxa"/>
            <w:gridSpan w:val="2"/>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r>
      <w:tr w:rsidR="00BB3926" w:rsidRPr="00C6462C" w:rsidTr="00BB3926">
        <w:trPr>
          <w:trHeight w:val="666"/>
        </w:trPr>
        <w:tc>
          <w:tcPr>
            <w:tcW w:w="2012" w:type="dxa"/>
            <w:tcBorders>
              <w:left w:val="single" w:sz="4" w:space="0" w:color="auto"/>
            </w:tcBorders>
            <w:vAlign w:val="center"/>
          </w:tcPr>
          <w:p w:rsidR="00BB3926" w:rsidRDefault="00BB3926" w:rsidP="00BB3926">
            <w:pPr>
              <w:jc w:val="center"/>
            </w:pPr>
            <w:r>
              <w:rPr>
                <w:rFonts w:ascii="Arial" w:hAnsi="Arial" w:cs="Arial"/>
                <w:sz w:val="18"/>
                <w:szCs w:val="18"/>
              </w:rPr>
              <w:t>Autres fournitures mobilisées dans le cadre du marché le cas échéant …</w:t>
            </w:r>
          </w:p>
        </w:tc>
        <w:tc>
          <w:tcPr>
            <w:tcW w:w="1519"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188"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921" w:type="dxa"/>
            <w:vAlign w:val="center"/>
          </w:tcPr>
          <w:p w:rsidR="00BB3926" w:rsidRPr="00C6462C" w:rsidRDefault="00BB3926" w:rsidP="00514B2F">
            <w:pPr>
              <w:pStyle w:val="Sansinterligne"/>
              <w:jc w:val="center"/>
              <w:rPr>
                <w:rFonts w:ascii="Arial" w:hAnsi="Arial" w:cs="Arial"/>
                <w:sz w:val="18"/>
                <w:szCs w:val="18"/>
              </w:rPr>
            </w:pPr>
          </w:p>
        </w:tc>
        <w:tc>
          <w:tcPr>
            <w:tcW w:w="1953" w:type="dxa"/>
            <w:gridSpan w:val="2"/>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r>
      <w:tr w:rsidR="00BB3926" w:rsidRPr="00C6462C" w:rsidTr="00825317">
        <w:trPr>
          <w:trHeight w:val="704"/>
        </w:trPr>
        <w:tc>
          <w:tcPr>
            <w:tcW w:w="2012" w:type="dxa"/>
            <w:tcBorders>
              <w:left w:val="single" w:sz="4" w:space="0" w:color="auto"/>
            </w:tcBorders>
          </w:tcPr>
          <w:p w:rsidR="00BB3926" w:rsidRDefault="00BB3926"/>
        </w:tc>
        <w:tc>
          <w:tcPr>
            <w:tcW w:w="1519"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188"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921" w:type="dxa"/>
            <w:vAlign w:val="center"/>
          </w:tcPr>
          <w:p w:rsidR="00BB3926" w:rsidRPr="00C6462C" w:rsidRDefault="00BB3926" w:rsidP="00514B2F">
            <w:pPr>
              <w:pStyle w:val="Sansinterligne"/>
              <w:jc w:val="center"/>
              <w:rPr>
                <w:rFonts w:ascii="Arial" w:hAnsi="Arial" w:cs="Arial"/>
                <w:sz w:val="18"/>
                <w:szCs w:val="18"/>
              </w:rPr>
            </w:pPr>
          </w:p>
        </w:tc>
        <w:tc>
          <w:tcPr>
            <w:tcW w:w="1953" w:type="dxa"/>
            <w:gridSpan w:val="2"/>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r>
      <w:tr w:rsidR="00BB3926" w:rsidRPr="00C6462C" w:rsidTr="00514B2F">
        <w:trPr>
          <w:trHeight w:val="701"/>
        </w:trPr>
        <w:tc>
          <w:tcPr>
            <w:tcW w:w="2012" w:type="dxa"/>
            <w:tcBorders>
              <w:lef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519"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188"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921" w:type="dxa"/>
            <w:vAlign w:val="center"/>
          </w:tcPr>
          <w:p w:rsidR="00BB3926" w:rsidRPr="00C6462C" w:rsidRDefault="00BB3926" w:rsidP="00514B2F">
            <w:pPr>
              <w:pStyle w:val="Sansinterligne"/>
              <w:jc w:val="center"/>
              <w:rPr>
                <w:rFonts w:ascii="Arial" w:hAnsi="Arial" w:cs="Arial"/>
                <w:sz w:val="18"/>
                <w:szCs w:val="18"/>
              </w:rPr>
            </w:pPr>
          </w:p>
        </w:tc>
        <w:tc>
          <w:tcPr>
            <w:tcW w:w="1953" w:type="dxa"/>
            <w:gridSpan w:val="2"/>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r>
      <w:tr w:rsidR="00BB3926" w:rsidRPr="00C6462C" w:rsidTr="00514B2F">
        <w:trPr>
          <w:trHeight w:val="697"/>
        </w:trPr>
        <w:tc>
          <w:tcPr>
            <w:tcW w:w="2012" w:type="dxa"/>
            <w:tcBorders>
              <w:left w:val="single" w:sz="4" w:space="0" w:color="auto"/>
            </w:tcBorders>
            <w:vAlign w:val="center"/>
          </w:tcPr>
          <w:p w:rsidR="00BB3926" w:rsidRPr="00CA6F41" w:rsidRDefault="00BB3926" w:rsidP="00514B2F">
            <w:pPr>
              <w:pStyle w:val="Sansinterligne"/>
              <w:jc w:val="center"/>
              <w:rPr>
                <w:rFonts w:ascii="Arial" w:hAnsi="Arial" w:cs="Arial"/>
                <w:sz w:val="18"/>
                <w:szCs w:val="18"/>
              </w:rPr>
            </w:pPr>
          </w:p>
        </w:tc>
        <w:tc>
          <w:tcPr>
            <w:tcW w:w="1519"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188"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921" w:type="dxa"/>
            <w:vAlign w:val="center"/>
          </w:tcPr>
          <w:p w:rsidR="00BB3926" w:rsidRPr="00C6462C" w:rsidRDefault="00BB3926" w:rsidP="00514B2F">
            <w:pPr>
              <w:pStyle w:val="Sansinterligne"/>
              <w:jc w:val="center"/>
              <w:rPr>
                <w:rFonts w:ascii="Arial" w:hAnsi="Arial" w:cs="Arial"/>
                <w:sz w:val="18"/>
                <w:szCs w:val="18"/>
              </w:rPr>
            </w:pPr>
          </w:p>
        </w:tc>
        <w:tc>
          <w:tcPr>
            <w:tcW w:w="1953" w:type="dxa"/>
            <w:gridSpan w:val="2"/>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r>
      <w:tr w:rsidR="00BB3926" w:rsidRPr="00C6462C" w:rsidTr="00514B2F">
        <w:trPr>
          <w:trHeight w:val="851"/>
        </w:trPr>
        <w:tc>
          <w:tcPr>
            <w:tcW w:w="2012" w:type="dxa"/>
            <w:tcBorders>
              <w:lef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519"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1188"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70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921" w:type="dxa"/>
            <w:vAlign w:val="center"/>
          </w:tcPr>
          <w:p w:rsidR="00BB3926" w:rsidRPr="00C6462C" w:rsidRDefault="00BB3926" w:rsidP="00514B2F">
            <w:pPr>
              <w:pStyle w:val="Sansinterligne"/>
              <w:jc w:val="center"/>
              <w:rPr>
                <w:rFonts w:ascii="Arial" w:hAnsi="Arial" w:cs="Arial"/>
                <w:sz w:val="18"/>
                <w:szCs w:val="18"/>
              </w:rPr>
            </w:pPr>
          </w:p>
        </w:tc>
        <w:tc>
          <w:tcPr>
            <w:tcW w:w="1953" w:type="dxa"/>
            <w:gridSpan w:val="2"/>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c>
          <w:tcPr>
            <w:tcW w:w="2266" w:type="dxa"/>
            <w:tcBorders>
              <w:right w:val="single" w:sz="4" w:space="0" w:color="auto"/>
            </w:tcBorders>
            <w:vAlign w:val="center"/>
          </w:tcPr>
          <w:p w:rsidR="00BB3926" w:rsidRPr="00C6462C" w:rsidRDefault="00BB3926" w:rsidP="00514B2F">
            <w:pPr>
              <w:pStyle w:val="Sansinterligne"/>
              <w:jc w:val="center"/>
              <w:rPr>
                <w:rFonts w:ascii="Arial" w:hAnsi="Arial" w:cs="Arial"/>
                <w:sz w:val="18"/>
                <w:szCs w:val="18"/>
              </w:rPr>
            </w:pPr>
          </w:p>
        </w:tc>
      </w:tr>
      <w:tr w:rsidR="00BB3926" w:rsidRPr="00C6462C" w:rsidTr="00514B2F">
        <w:trPr>
          <w:trHeight w:val="271"/>
        </w:trPr>
        <w:tc>
          <w:tcPr>
            <w:tcW w:w="3531" w:type="dxa"/>
            <w:gridSpan w:val="2"/>
            <w:tcBorders>
              <w:left w:val="nil"/>
              <w:bottom w:val="single" w:sz="18" w:space="0" w:color="auto"/>
              <w:right w:val="nil"/>
            </w:tcBorders>
            <w:vAlign w:val="center"/>
          </w:tcPr>
          <w:p w:rsidR="00BB3926" w:rsidRPr="00C6462C" w:rsidRDefault="00BB3926" w:rsidP="00514B2F">
            <w:pPr>
              <w:pStyle w:val="Sansinterligne"/>
              <w:jc w:val="center"/>
              <w:rPr>
                <w:rFonts w:ascii="Arial" w:hAnsi="Arial" w:cs="Arial"/>
                <w:sz w:val="8"/>
                <w:szCs w:val="8"/>
              </w:rPr>
            </w:pPr>
          </w:p>
        </w:tc>
        <w:tc>
          <w:tcPr>
            <w:tcW w:w="1188" w:type="dxa"/>
            <w:tcBorders>
              <w:left w:val="nil"/>
              <w:bottom w:val="single" w:sz="18" w:space="0" w:color="auto"/>
              <w:right w:val="nil"/>
            </w:tcBorders>
          </w:tcPr>
          <w:p w:rsidR="00BB3926" w:rsidRPr="00C6462C" w:rsidRDefault="00BB3926" w:rsidP="00514B2F">
            <w:pPr>
              <w:pStyle w:val="Sansinterligne"/>
              <w:jc w:val="center"/>
              <w:rPr>
                <w:rFonts w:ascii="Arial" w:hAnsi="Arial" w:cs="Arial"/>
                <w:sz w:val="8"/>
                <w:szCs w:val="8"/>
              </w:rPr>
            </w:pPr>
          </w:p>
        </w:tc>
        <w:tc>
          <w:tcPr>
            <w:tcW w:w="2706" w:type="dxa"/>
            <w:tcBorders>
              <w:left w:val="nil"/>
              <w:bottom w:val="single" w:sz="18" w:space="0" w:color="auto"/>
              <w:right w:val="nil"/>
            </w:tcBorders>
          </w:tcPr>
          <w:p w:rsidR="00BB3926" w:rsidRPr="00C6462C" w:rsidRDefault="00BB3926" w:rsidP="00514B2F">
            <w:pPr>
              <w:pStyle w:val="Sansinterligne"/>
              <w:jc w:val="center"/>
              <w:rPr>
                <w:rFonts w:ascii="Arial" w:hAnsi="Arial" w:cs="Arial"/>
                <w:sz w:val="8"/>
                <w:szCs w:val="8"/>
              </w:rPr>
            </w:pPr>
          </w:p>
        </w:tc>
        <w:tc>
          <w:tcPr>
            <w:tcW w:w="2921" w:type="dxa"/>
            <w:tcBorders>
              <w:left w:val="nil"/>
              <w:bottom w:val="single" w:sz="18" w:space="0" w:color="auto"/>
              <w:right w:val="nil"/>
            </w:tcBorders>
          </w:tcPr>
          <w:p w:rsidR="00BB3926" w:rsidRPr="00C6462C" w:rsidRDefault="00BB3926" w:rsidP="00514B2F">
            <w:pPr>
              <w:pStyle w:val="Sansinterligne"/>
              <w:jc w:val="center"/>
              <w:rPr>
                <w:rFonts w:ascii="Arial" w:hAnsi="Arial" w:cs="Arial"/>
                <w:sz w:val="8"/>
                <w:szCs w:val="8"/>
              </w:rPr>
            </w:pPr>
          </w:p>
        </w:tc>
        <w:tc>
          <w:tcPr>
            <w:tcW w:w="342" w:type="dxa"/>
            <w:tcBorders>
              <w:left w:val="nil"/>
              <w:bottom w:val="single" w:sz="18" w:space="0" w:color="auto"/>
              <w:right w:val="nil"/>
            </w:tcBorders>
          </w:tcPr>
          <w:p w:rsidR="00BB3926" w:rsidRPr="00C6462C" w:rsidRDefault="00BB3926" w:rsidP="00514B2F">
            <w:pPr>
              <w:pStyle w:val="Sansinterligne"/>
              <w:jc w:val="center"/>
              <w:rPr>
                <w:rFonts w:ascii="Arial" w:hAnsi="Arial" w:cs="Arial"/>
                <w:sz w:val="8"/>
                <w:szCs w:val="8"/>
              </w:rPr>
            </w:pPr>
          </w:p>
        </w:tc>
        <w:tc>
          <w:tcPr>
            <w:tcW w:w="1611" w:type="dxa"/>
            <w:tcBorders>
              <w:left w:val="nil"/>
              <w:bottom w:val="single" w:sz="18" w:space="0" w:color="auto"/>
              <w:right w:val="nil"/>
            </w:tcBorders>
          </w:tcPr>
          <w:p w:rsidR="00BB3926" w:rsidRPr="00C6462C" w:rsidRDefault="00BB3926" w:rsidP="00514B2F">
            <w:pPr>
              <w:pStyle w:val="Sansinterligne"/>
              <w:jc w:val="center"/>
              <w:rPr>
                <w:rFonts w:ascii="Arial" w:hAnsi="Arial" w:cs="Arial"/>
                <w:sz w:val="8"/>
                <w:szCs w:val="8"/>
              </w:rPr>
            </w:pPr>
          </w:p>
        </w:tc>
        <w:tc>
          <w:tcPr>
            <w:tcW w:w="2266" w:type="dxa"/>
            <w:tcBorders>
              <w:left w:val="nil"/>
              <w:bottom w:val="single" w:sz="18" w:space="0" w:color="auto"/>
              <w:right w:val="nil"/>
            </w:tcBorders>
          </w:tcPr>
          <w:p w:rsidR="00BB3926" w:rsidRPr="00C6462C" w:rsidRDefault="00BB3926" w:rsidP="00514B2F">
            <w:pPr>
              <w:pStyle w:val="Sansinterligne"/>
              <w:jc w:val="center"/>
              <w:rPr>
                <w:rFonts w:ascii="Arial" w:hAnsi="Arial" w:cs="Arial"/>
                <w:sz w:val="8"/>
                <w:szCs w:val="8"/>
              </w:rPr>
            </w:pPr>
          </w:p>
        </w:tc>
      </w:tr>
    </w:tbl>
    <w:p w:rsidR="00BB3926" w:rsidRPr="00C6462C" w:rsidRDefault="00BB3926" w:rsidP="00BB3926">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sectPr w:rsidR="00956BC2" w:rsidSect="00B41C5D">
      <w:pgSz w:w="16838" w:h="11906" w:orient="landscape"/>
      <w:pgMar w:top="284" w:right="1417" w:bottom="568"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20A" w:rsidRDefault="00C3020A" w:rsidP="00016DC3">
      <w:pPr>
        <w:spacing w:after="0" w:line="240" w:lineRule="auto"/>
      </w:pPr>
      <w:r>
        <w:separator/>
      </w:r>
    </w:p>
  </w:endnote>
  <w:endnote w:type="continuationSeparator" w:id="0">
    <w:p w:rsidR="00C3020A" w:rsidRDefault="00C3020A" w:rsidP="0001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20A" w:rsidRDefault="00C3020A" w:rsidP="00016DC3">
      <w:pPr>
        <w:spacing w:after="0" w:line="240" w:lineRule="auto"/>
      </w:pPr>
      <w:r>
        <w:separator/>
      </w:r>
    </w:p>
  </w:footnote>
  <w:footnote w:type="continuationSeparator" w:id="0">
    <w:p w:rsidR="00C3020A" w:rsidRDefault="00C3020A" w:rsidP="00016D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20A"/>
    <w:rsid w:val="00016DC3"/>
    <w:rsid w:val="000745A3"/>
    <w:rsid w:val="00086184"/>
    <w:rsid w:val="000B18AE"/>
    <w:rsid w:val="000E5A28"/>
    <w:rsid w:val="0010067C"/>
    <w:rsid w:val="00113F2E"/>
    <w:rsid w:val="00120F5F"/>
    <w:rsid w:val="00121503"/>
    <w:rsid w:val="00165029"/>
    <w:rsid w:val="00242B5E"/>
    <w:rsid w:val="0026073C"/>
    <w:rsid w:val="002617BB"/>
    <w:rsid w:val="00262163"/>
    <w:rsid w:val="00312A17"/>
    <w:rsid w:val="0033316B"/>
    <w:rsid w:val="00354911"/>
    <w:rsid w:val="00396EA8"/>
    <w:rsid w:val="003C55E5"/>
    <w:rsid w:val="004A2EF5"/>
    <w:rsid w:val="00514B06"/>
    <w:rsid w:val="00515D2F"/>
    <w:rsid w:val="00516066"/>
    <w:rsid w:val="00535CCB"/>
    <w:rsid w:val="00592615"/>
    <w:rsid w:val="005A11E7"/>
    <w:rsid w:val="00663EDF"/>
    <w:rsid w:val="006664FD"/>
    <w:rsid w:val="006705D6"/>
    <w:rsid w:val="006B4B9C"/>
    <w:rsid w:val="006C1F99"/>
    <w:rsid w:val="00701881"/>
    <w:rsid w:val="00725569"/>
    <w:rsid w:val="00751BE6"/>
    <w:rsid w:val="007971BF"/>
    <w:rsid w:val="007C58DD"/>
    <w:rsid w:val="007D12FB"/>
    <w:rsid w:val="007E625B"/>
    <w:rsid w:val="00847D4E"/>
    <w:rsid w:val="00894735"/>
    <w:rsid w:val="009434C4"/>
    <w:rsid w:val="00956BC2"/>
    <w:rsid w:val="009865FD"/>
    <w:rsid w:val="009A1764"/>
    <w:rsid w:val="00A0561D"/>
    <w:rsid w:val="00A07721"/>
    <w:rsid w:val="00A266CB"/>
    <w:rsid w:val="00A306BD"/>
    <w:rsid w:val="00A47852"/>
    <w:rsid w:val="00AC20DE"/>
    <w:rsid w:val="00AE07C7"/>
    <w:rsid w:val="00B41C5D"/>
    <w:rsid w:val="00B463F0"/>
    <w:rsid w:val="00BB3926"/>
    <w:rsid w:val="00BC790A"/>
    <w:rsid w:val="00C264B7"/>
    <w:rsid w:val="00C3020A"/>
    <w:rsid w:val="00C4083F"/>
    <w:rsid w:val="00C6462C"/>
    <w:rsid w:val="00C7715F"/>
    <w:rsid w:val="00CA6F41"/>
    <w:rsid w:val="00CB293F"/>
    <w:rsid w:val="00CB4304"/>
    <w:rsid w:val="00D21391"/>
    <w:rsid w:val="00D53B16"/>
    <w:rsid w:val="00D744EA"/>
    <w:rsid w:val="00D85134"/>
    <w:rsid w:val="00DB14E1"/>
    <w:rsid w:val="00DD4354"/>
    <w:rsid w:val="00DE3B04"/>
    <w:rsid w:val="00E055A0"/>
    <w:rsid w:val="00E457B3"/>
    <w:rsid w:val="00E64F39"/>
    <w:rsid w:val="00E74981"/>
    <w:rsid w:val="00FA10B5"/>
    <w:rsid w:val="00FF27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3316B"/>
    <w:rPr>
      <w:sz w:val="16"/>
      <w:szCs w:val="16"/>
    </w:rPr>
  </w:style>
  <w:style w:type="paragraph" w:styleId="Commentaire">
    <w:name w:val="annotation text"/>
    <w:basedOn w:val="Normal"/>
    <w:link w:val="CommentaireCar"/>
    <w:uiPriority w:val="99"/>
    <w:semiHidden/>
    <w:unhideWhenUsed/>
    <w:rsid w:val="0033316B"/>
    <w:pPr>
      <w:spacing w:line="240" w:lineRule="auto"/>
    </w:pPr>
    <w:rPr>
      <w:sz w:val="20"/>
      <w:szCs w:val="20"/>
    </w:rPr>
  </w:style>
  <w:style w:type="character" w:customStyle="1" w:styleId="CommentaireCar">
    <w:name w:val="Commentaire Car"/>
    <w:basedOn w:val="Policepardfaut"/>
    <w:link w:val="Commentaire"/>
    <w:uiPriority w:val="99"/>
    <w:semiHidden/>
    <w:rsid w:val="0033316B"/>
    <w:rPr>
      <w:sz w:val="20"/>
      <w:szCs w:val="20"/>
    </w:rPr>
  </w:style>
  <w:style w:type="paragraph" w:styleId="Objetducommentaire">
    <w:name w:val="annotation subject"/>
    <w:basedOn w:val="Commentaire"/>
    <w:next w:val="Commentaire"/>
    <w:link w:val="ObjetducommentaireCar"/>
    <w:uiPriority w:val="99"/>
    <w:semiHidden/>
    <w:unhideWhenUsed/>
    <w:rsid w:val="0033316B"/>
    <w:rPr>
      <w:b/>
      <w:bCs/>
    </w:rPr>
  </w:style>
  <w:style w:type="character" w:customStyle="1" w:styleId="ObjetducommentaireCar">
    <w:name w:val="Objet du commentaire Car"/>
    <w:basedOn w:val="CommentaireCar"/>
    <w:link w:val="Objetducommentaire"/>
    <w:uiPriority w:val="99"/>
    <w:semiHidden/>
    <w:rsid w:val="0033316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3316B"/>
    <w:rPr>
      <w:sz w:val="16"/>
      <w:szCs w:val="16"/>
    </w:rPr>
  </w:style>
  <w:style w:type="paragraph" w:styleId="Commentaire">
    <w:name w:val="annotation text"/>
    <w:basedOn w:val="Normal"/>
    <w:link w:val="CommentaireCar"/>
    <w:uiPriority w:val="99"/>
    <w:semiHidden/>
    <w:unhideWhenUsed/>
    <w:rsid w:val="0033316B"/>
    <w:pPr>
      <w:spacing w:line="240" w:lineRule="auto"/>
    </w:pPr>
    <w:rPr>
      <w:sz w:val="20"/>
      <w:szCs w:val="20"/>
    </w:rPr>
  </w:style>
  <w:style w:type="character" w:customStyle="1" w:styleId="CommentaireCar">
    <w:name w:val="Commentaire Car"/>
    <w:basedOn w:val="Policepardfaut"/>
    <w:link w:val="Commentaire"/>
    <w:uiPriority w:val="99"/>
    <w:semiHidden/>
    <w:rsid w:val="0033316B"/>
    <w:rPr>
      <w:sz w:val="20"/>
      <w:szCs w:val="20"/>
    </w:rPr>
  </w:style>
  <w:style w:type="paragraph" w:styleId="Objetducommentaire">
    <w:name w:val="annotation subject"/>
    <w:basedOn w:val="Commentaire"/>
    <w:next w:val="Commentaire"/>
    <w:link w:val="ObjetducommentaireCar"/>
    <w:uiPriority w:val="99"/>
    <w:semiHidden/>
    <w:unhideWhenUsed/>
    <w:rsid w:val="0033316B"/>
    <w:rPr>
      <w:b/>
      <w:bCs/>
    </w:rPr>
  </w:style>
  <w:style w:type="character" w:customStyle="1" w:styleId="ObjetducommentaireCar">
    <w:name w:val="Objet du commentaire Car"/>
    <w:basedOn w:val="CommentaireCar"/>
    <w:link w:val="Objetducommentaire"/>
    <w:uiPriority w:val="99"/>
    <w:semiHidden/>
    <w:rsid w:val="003331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7414B-5048-4F5F-B066-D2C85ED1A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602</Words>
  <Characters>3314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ASP</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Jérémie TARDIEN</dc:creator>
  <cp:lastModifiedBy>Stephanie LANFRANCA</cp:lastModifiedBy>
  <cp:revision>16</cp:revision>
  <cp:lastPrinted>2021-09-01T12:31:00Z</cp:lastPrinted>
  <dcterms:created xsi:type="dcterms:W3CDTF">2023-01-24T08:36:00Z</dcterms:created>
  <dcterms:modified xsi:type="dcterms:W3CDTF">2025-07-08T07:16:00Z</dcterms:modified>
</cp:coreProperties>
</file>