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p w:rsidR="00170307" w:rsidRDefault="00170307"/>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AF335D" w:rsidRPr="00174747" w:rsidRDefault="00174747" w:rsidP="00174747">
      <w:pPr>
        <w:spacing w:before="120" w:after="120"/>
        <w:jc w:val="both"/>
        <w:rPr>
          <w:rFonts w:asciiTheme="minorHAnsi" w:hAnsiTheme="minorHAnsi" w:cstheme="minorHAnsi"/>
          <w:szCs w:val="26"/>
          <w:highlight w:val="yellow"/>
        </w:rPr>
      </w:pPr>
      <w:r w:rsidRPr="004B3521">
        <w:rPr>
          <w:szCs w:val="26"/>
        </w:rPr>
        <w:t xml:space="preserve">Prestations d'élimination des nuisibles au profit des entités soutenues par la PFC </w:t>
      </w:r>
      <w:r w:rsidRPr="001205BB">
        <w:rPr>
          <w:szCs w:val="26"/>
        </w:rPr>
        <w:t>Paris</w:t>
      </w:r>
      <w:r w:rsidRPr="001205BB">
        <w:rPr>
          <w:rFonts w:asciiTheme="minorHAnsi" w:hAnsiTheme="minorHAnsi" w:cstheme="minorHAnsi"/>
          <w:szCs w:val="26"/>
        </w:rPr>
        <w:t>.</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174747">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174747" w:rsidRDefault="00524833" w:rsidP="00174747">
      <w:pPr>
        <w:spacing w:before="120"/>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p>
    <w:p w:rsidR="00174747" w:rsidRDefault="00174747" w:rsidP="00174747">
      <w:pPr>
        <w:spacing w:before="120"/>
        <w:rPr>
          <w:rFonts w:asciiTheme="minorHAnsi" w:hAnsiTheme="minorHAnsi" w:cstheme="minorHAnsi"/>
          <w:szCs w:val="26"/>
        </w:rPr>
      </w:pPr>
      <w:r>
        <w:rPr>
          <w:rFonts w:asciiTheme="minorHAnsi" w:hAnsiTheme="minorHAnsi" w:cstheme="minorHAnsi"/>
          <w:szCs w:val="26"/>
        </w:rPr>
        <w:t>90923000-3 - Services de dératisation</w:t>
      </w:r>
    </w:p>
    <w:p w:rsidR="00174747" w:rsidRDefault="00174747" w:rsidP="00174747">
      <w:pPr>
        <w:rPr>
          <w:rFonts w:asciiTheme="minorHAnsi" w:hAnsiTheme="minorHAnsi" w:cstheme="minorHAnsi"/>
          <w:szCs w:val="26"/>
        </w:rPr>
      </w:pPr>
      <w:r>
        <w:rPr>
          <w:rFonts w:asciiTheme="minorHAnsi" w:hAnsiTheme="minorHAnsi" w:cstheme="minorHAnsi"/>
          <w:szCs w:val="26"/>
        </w:rPr>
        <w:t>90921000-9 – Services de désinfection et désinfestation</w:t>
      </w:r>
    </w:p>
    <w:p w:rsidR="00524833" w:rsidRPr="00C27AC7" w:rsidRDefault="00174747" w:rsidP="00174747">
      <w:pPr>
        <w:tabs>
          <w:tab w:val="left" w:pos="426"/>
          <w:tab w:val="left" w:pos="851"/>
        </w:tabs>
        <w:jc w:val="both"/>
        <w:rPr>
          <w:rFonts w:asciiTheme="minorHAnsi" w:hAnsiTheme="minorHAnsi" w:cstheme="minorHAnsi"/>
          <w:szCs w:val="26"/>
        </w:rPr>
      </w:pPr>
      <w:r>
        <w:rPr>
          <w:rFonts w:asciiTheme="minorHAnsi" w:hAnsiTheme="minorHAnsi" w:cstheme="minorHAnsi"/>
          <w:szCs w:val="26"/>
        </w:rPr>
        <w:t>90922000-6 – Services de lutte contre les parasites</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17474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74747">
        <w:rPr>
          <w:rFonts w:asciiTheme="minorHAnsi" w:hAnsiTheme="minorHAnsi" w:cstheme="minorHAnsi"/>
          <w:szCs w:val="26"/>
        </w:rPr>
        <w:t xml:space="preserve"> acte d'engagement correspond à l’ensemble du marché public.</w:t>
      </w: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174747" w:rsidRDefault="009B1CD0" w:rsidP="00170307">
      <w:pPr>
        <w:tabs>
          <w:tab w:val="left" w:pos="851"/>
        </w:tabs>
        <w:spacing w:before="240"/>
        <w:jc w:val="both"/>
        <w:rPr>
          <w:rFonts w:asciiTheme="minorHAnsi" w:hAnsiTheme="minorHAnsi" w:cstheme="minorHAnsi"/>
          <w:szCs w:val="26"/>
        </w:rPr>
      </w:pPr>
      <w:r w:rsidRPr="00174747">
        <w:rPr>
          <w:rFonts w:asciiTheme="minorHAnsi" w:hAnsiTheme="minorHAnsi" w:cstheme="minorHAnsi"/>
          <w:szCs w:val="26"/>
        </w:rPr>
        <w:t>Ap</w:t>
      </w:r>
      <w:r w:rsidR="00C5526F" w:rsidRPr="00174747">
        <w:rPr>
          <w:rFonts w:asciiTheme="minorHAnsi" w:hAnsiTheme="minorHAnsi" w:cstheme="minorHAnsi"/>
          <w:szCs w:val="26"/>
        </w:rPr>
        <w:t xml:space="preserve">rès avoir pris connaissance de toutes les </w:t>
      </w:r>
      <w:r w:rsidRPr="00174747">
        <w:rPr>
          <w:rFonts w:asciiTheme="minorHAnsi" w:hAnsiTheme="minorHAnsi" w:cstheme="minorHAnsi"/>
          <w:szCs w:val="26"/>
        </w:rPr>
        <w:t xml:space="preserve">pièces </w:t>
      </w:r>
      <w:r w:rsidR="00C5526F" w:rsidRPr="00174747">
        <w:rPr>
          <w:rFonts w:asciiTheme="minorHAnsi" w:hAnsiTheme="minorHAnsi" w:cstheme="minorHAnsi"/>
          <w:szCs w:val="26"/>
        </w:rPr>
        <w:t>énumérées à l’article 1.1 du CC</w:t>
      </w:r>
      <w:r w:rsidR="00174747" w:rsidRPr="00174747">
        <w:rPr>
          <w:rFonts w:asciiTheme="minorHAnsi" w:hAnsiTheme="minorHAnsi" w:cstheme="minorHAnsi"/>
          <w:szCs w:val="26"/>
        </w:rPr>
        <w:t>A</w:t>
      </w:r>
      <w:r w:rsidR="00C5526F" w:rsidRPr="00174747">
        <w:rPr>
          <w:rFonts w:asciiTheme="minorHAnsi" w:hAnsiTheme="minorHAnsi" w:cstheme="minorHAnsi"/>
          <w:szCs w:val="26"/>
        </w:rPr>
        <w:t>P</w:t>
      </w:r>
      <w:r w:rsidR="00174747" w:rsidRPr="00174747">
        <w:rPr>
          <w:rFonts w:asciiTheme="minorHAnsi" w:hAnsiTheme="minorHAnsi" w:cstheme="minorHAnsi"/>
          <w:szCs w:val="26"/>
        </w:rPr>
        <w:t xml:space="preserve"> AC</w:t>
      </w:r>
      <w:r w:rsidR="00C5526F" w:rsidRPr="00174747">
        <w:rPr>
          <w:rFonts w:asciiTheme="minorHAnsi" w:hAnsiTheme="minorHAnsi" w:cstheme="minorHAnsi"/>
          <w:szCs w:val="26"/>
        </w:rPr>
        <w:t xml:space="preserve"> n°</w:t>
      </w:r>
      <w:sdt>
        <w:sdtPr>
          <w:rPr>
            <w:rFonts w:cs="Calibri"/>
            <w:szCs w:val="26"/>
          </w:rPr>
          <w:id w:val="1798650853"/>
          <w:placeholder>
            <w:docPart w:val="96AA067E78BA4D2B90C18CF402DAE2BB"/>
          </w:placeholder>
          <w:text/>
        </w:sdtPr>
        <w:sdtEndPr/>
        <w:sdtContent>
          <w:r w:rsidR="00174747" w:rsidRPr="00174747">
            <w:rPr>
              <w:rFonts w:cs="Calibri"/>
              <w:szCs w:val="26"/>
            </w:rPr>
            <w:t xml:space="preserve"> DAF_2025_000235</w:t>
          </w:r>
        </w:sdtContent>
      </w:sdt>
      <w:r w:rsidR="00C5526F" w:rsidRPr="00174747">
        <w:rPr>
          <w:rFonts w:asciiTheme="minorHAnsi" w:hAnsiTheme="minorHAnsi" w:cstheme="minorHAnsi"/>
          <w:szCs w:val="26"/>
        </w:rPr>
        <w:t xml:space="preserve">  et </w:t>
      </w:r>
      <w:r w:rsidRPr="00174747">
        <w:rPr>
          <w:rFonts w:asciiTheme="minorHAnsi" w:hAnsiTheme="minorHAnsi" w:cstheme="minorHAnsi"/>
          <w:szCs w:val="26"/>
        </w:rPr>
        <w:t>constitutives</w:t>
      </w:r>
      <w:r w:rsidR="00603870" w:rsidRPr="00174747">
        <w:rPr>
          <w:rFonts w:asciiTheme="minorHAnsi" w:hAnsiTheme="minorHAnsi" w:cstheme="minorHAnsi"/>
          <w:szCs w:val="26"/>
        </w:rPr>
        <w:t xml:space="preserve"> </w:t>
      </w:r>
      <w:r w:rsidRPr="00174747">
        <w:rPr>
          <w:rFonts w:asciiTheme="minorHAnsi" w:hAnsiTheme="minorHAnsi" w:cstheme="minorHAnsi"/>
          <w:szCs w:val="26"/>
        </w:rPr>
        <w:t xml:space="preserve">du marché </w:t>
      </w:r>
      <w:r w:rsidR="00FE48C9" w:rsidRPr="00174747">
        <w:rPr>
          <w:rFonts w:asciiTheme="minorHAnsi" w:hAnsiTheme="minorHAnsi" w:cstheme="minorHAnsi"/>
          <w:szCs w:val="26"/>
        </w:rPr>
        <w:t>public</w:t>
      </w:r>
      <w:r w:rsidR="00C5526F" w:rsidRPr="00174747">
        <w:rPr>
          <w:rFonts w:asciiTheme="minorHAnsi" w:hAnsiTheme="minorHAnsi" w:cstheme="minorHAnsi"/>
          <w:szCs w:val="26"/>
        </w:rPr>
        <w:t xml:space="preserve"> </w:t>
      </w:r>
      <w:r w:rsidR="003543CF" w:rsidRPr="00174747">
        <w:rPr>
          <w:rFonts w:asciiTheme="minorHAnsi" w:hAnsiTheme="minorHAnsi" w:cstheme="minorHAnsi"/>
          <w:szCs w:val="26"/>
        </w:rPr>
        <w:t>;</w:t>
      </w:r>
    </w:p>
    <w:p w:rsidR="00170307" w:rsidRPr="00C27AC7" w:rsidRDefault="00170307" w:rsidP="00170307">
      <w:pPr>
        <w:tabs>
          <w:tab w:val="left" w:pos="851"/>
        </w:tabs>
        <w:spacing w:before="240"/>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5B272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5B2722"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5B2722"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5B2722"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5B272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5B272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5B272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E045B4" w:rsidRPr="00C27AC7" w:rsidRDefault="00E045B4" w:rsidP="005B2722">
      <w:pPr>
        <w:pStyle w:val="fcase1ertab"/>
        <w:tabs>
          <w:tab w:val="clear" w:pos="426"/>
          <w:tab w:val="left" w:pos="851"/>
        </w:tabs>
        <w:spacing w:before="120"/>
        <w:ind w:left="0" w:firstLine="0"/>
        <w:rPr>
          <w:rFonts w:asciiTheme="minorHAnsi" w:hAnsiTheme="minorHAnsi" w:cstheme="minorHAnsi"/>
          <w:szCs w:val="26"/>
        </w:rPr>
      </w:pPr>
      <w:bookmarkStart w:id="0" w:name="_GoBack"/>
      <w:bookmarkEnd w:id="0"/>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5B2722"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5B2722"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5B2722"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174747" w:rsidRDefault="00140176" w:rsidP="00140176">
      <w:pPr>
        <w:tabs>
          <w:tab w:val="left" w:pos="576"/>
          <w:tab w:val="left" w:pos="851"/>
        </w:tabs>
        <w:jc w:val="both"/>
        <w:rPr>
          <w:rFonts w:asciiTheme="minorHAnsi" w:hAnsiTheme="minorHAnsi" w:cstheme="minorHAnsi"/>
          <w:i/>
          <w:szCs w:val="26"/>
        </w:rPr>
      </w:pPr>
      <w:r w:rsidRPr="00174747">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174747" w:rsidRPr="00174747">
            <w:rPr>
              <w:rFonts w:asciiTheme="minorHAnsi" w:hAnsiTheme="minorHAnsi" w:cstheme="minorHAnsi"/>
              <w:szCs w:val="26"/>
            </w:rPr>
            <w:t>48</w:t>
          </w:r>
        </w:sdtContent>
      </w:sdt>
      <w:r w:rsidRPr="00174747">
        <w:rPr>
          <w:rFonts w:asciiTheme="minorHAnsi" w:hAnsiTheme="minorHAnsi" w:cstheme="minorHAnsi"/>
          <w:szCs w:val="26"/>
        </w:rPr>
        <w:t xml:space="preserve"> mois à compter de :</w:t>
      </w:r>
    </w:p>
    <w:p w:rsidR="00140176" w:rsidRPr="00174747" w:rsidRDefault="00140176" w:rsidP="00140176">
      <w:pPr>
        <w:tabs>
          <w:tab w:val="left" w:pos="851"/>
        </w:tabs>
        <w:spacing w:before="120"/>
        <w:ind w:left="567"/>
        <w:jc w:val="both"/>
        <w:rPr>
          <w:rFonts w:asciiTheme="minorHAnsi" w:hAnsiTheme="minorHAnsi" w:cstheme="minorHAnsi"/>
          <w:szCs w:val="26"/>
        </w:rPr>
      </w:pPr>
      <w:r w:rsidRPr="00174747">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174747" w:rsidRPr="00174747">
            <w:rPr>
              <w:rFonts w:ascii="MS Gothic" w:eastAsia="MS Gothic" w:hAnsi="MS Gothic" w:cstheme="minorHAnsi" w:hint="eastAsia"/>
              <w:szCs w:val="26"/>
            </w:rPr>
            <w:t>☒</w:t>
          </w:r>
        </w:sdtContent>
      </w:sdt>
      <w:r w:rsidRPr="00174747">
        <w:rPr>
          <w:rFonts w:asciiTheme="minorHAnsi" w:hAnsiTheme="minorHAnsi" w:cstheme="minorHAnsi"/>
          <w:szCs w:val="26"/>
        </w:rPr>
        <w:tab/>
        <w:t xml:space="preserve"> </w:t>
      </w:r>
      <w:proofErr w:type="gramStart"/>
      <w:r w:rsidRPr="00174747">
        <w:rPr>
          <w:rFonts w:asciiTheme="minorHAnsi" w:hAnsiTheme="minorHAnsi" w:cstheme="minorHAnsi"/>
          <w:szCs w:val="26"/>
        </w:rPr>
        <w:t>la</w:t>
      </w:r>
      <w:proofErr w:type="gramEnd"/>
      <w:r w:rsidRPr="00174747">
        <w:rPr>
          <w:rFonts w:asciiTheme="minorHAnsi" w:hAnsiTheme="minorHAnsi" w:cstheme="minorHAnsi"/>
          <w:szCs w:val="26"/>
        </w:rPr>
        <w:t xml:space="preserve"> date de réception de la notification du marché public ;</w:t>
      </w:r>
    </w:p>
    <w:p w:rsidR="00140176" w:rsidRPr="00174747" w:rsidRDefault="00140176" w:rsidP="00140176">
      <w:pPr>
        <w:tabs>
          <w:tab w:val="left" w:pos="851"/>
        </w:tabs>
        <w:spacing w:before="120"/>
        <w:ind w:left="567"/>
        <w:jc w:val="both"/>
        <w:rPr>
          <w:rFonts w:asciiTheme="minorHAnsi" w:hAnsiTheme="minorHAnsi" w:cstheme="minorHAnsi"/>
          <w:szCs w:val="26"/>
        </w:rPr>
      </w:pPr>
      <w:r w:rsidRPr="00174747">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174747">
            <w:rPr>
              <w:rFonts w:ascii="Segoe UI Symbol" w:eastAsia="MS Gothic" w:hAnsi="Segoe UI Symbol" w:cs="Segoe UI Symbol"/>
              <w:szCs w:val="26"/>
            </w:rPr>
            <w:t>☐</w:t>
          </w:r>
        </w:sdtContent>
      </w:sdt>
      <w:r w:rsidRPr="00174747">
        <w:rPr>
          <w:rFonts w:asciiTheme="minorHAnsi" w:hAnsiTheme="minorHAnsi" w:cstheme="minorHAnsi"/>
          <w:szCs w:val="26"/>
        </w:rPr>
        <w:t xml:space="preserve"> </w:t>
      </w:r>
      <w:proofErr w:type="gramStart"/>
      <w:r w:rsidRPr="00174747">
        <w:rPr>
          <w:rFonts w:asciiTheme="minorHAnsi" w:hAnsiTheme="minorHAnsi" w:cstheme="minorHAnsi"/>
          <w:szCs w:val="26"/>
        </w:rPr>
        <w:t>la</w:t>
      </w:r>
      <w:proofErr w:type="gramEnd"/>
      <w:r w:rsidRPr="00174747">
        <w:rPr>
          <w:rFonts w:asciiTheme="minorHAnsi" w:hAnsiTheme="minorHAnsi" w:cstheme="minorHAnsi"/>
          <w:szCs w:val="26"/>
        </w:rPr>
        <w:t xml:space="preserve"> date de notification de l’ordre de service ;</w:t>
      </w:r>
    </w:p>
    <w:p w:rsidR="00140176" w:rsidRPr="00174747" w:rsidRDefault="00140176" w:rsidP="00140176">
      <w:pPr>
        <w:tabs>
          <w:tab w:val="left" w:pos="851"/>
        </w:tabs>
        <w:spacing w:before="120"/>
        <w:ind w:left="1134" w:hanging="567"/>
        <w:jc w:val="both"/>
        <w:rPr>
          <w:rFonts w:asciiTheme="minorHAnsi" w:hAnsiTheme="minorHAnsi" w:cstheme="minorHAnsi"/>
          <w:b/>
          <w:szCs w:val="26"/>
        </w:rPr>
      </w:pPr>
      <w:r w:rsidRPr="00174747">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174747">
            <w:rPr>
              <w:rFonts w:ascii="Segoe UI Symbol" w:eastAsia="MS Gothic" w:hAnsi="Segoe UI Symbol" w:cs="Segoe UI Symbol"/>
              <w:szCs w:val="26"/>
            </w:rPr>
            <w:t>☐</w:t>
          </w:r>
        </w:sdtContent>
      </w:sdt>
      <w:r w:rsidRPr="00174747">
        <w:rPr>
          <w:rFonts w:asciiTheme="minorHAnsi" w:hAnsiTheme="minorHAnsi" w:cstheme="minorHAnsi"/>
          <w:szCs w:val="26"/>
        </w:rPr>
        <w:t xml:space="preserve"> </w:t>
      </w:r>
      <w:proofErr w:type="gramStart"/>
      <w:r w:rsidRPr="00174747">
        <w:rPr>
          <w:rFonts w:asciiTheme="minorHAnsi" w:hAnsiTheme="minorHAnsi" w:cstheme="minorHAnsi"/>
          <w:szCs w:val="26"/>
        </w:rPr>
        <w:t>la</w:t>
      </w:r>
      <w:proofErr w:type="gramEnd"/>
      <w:r w:rsidRPr="00174747">
        <w:rPr>
          <w:rFonts w:asciiTheme="minorHAnsi"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174747"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174747">
        <w:rPr>
          <w:rFonts w:asciiTheme="minorHAnsi" w:hAnsiTheme="minorHAnsi" w:cstheme="minorHAnsi"/>
          <w:szCs w:val="26"/>
        </w:rPr>
        <w:t>Le marché public est reconductible :</w:t>
      </w:r>
      <w:r w:rsidRPr="00174747">
        <w:rPr>
          <w:rFonts w:asciiTheme="minorHAnsi" w:hAnsiTheme="minorHAnsi" w:cstheme="minorHAnsi"/>
          <w:szCs w:val="26"/>
        </w:rPr>
        <w:tab/>
      </w:r>
      <w:r w:rsidRPr="00174747">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174747" w:rsidRPr="00174747">
            <w:rPr>
              <w:rFonts w:ascii="MS Gothic" w:eastAsia="MS Gothic" w:hAnsi="MS Gothic" w:cstheme="minorHAnsi" w:hint="eastAsia"/>
              <w:szCs w:val="26"/>
            </w:rPr>
            <w:t>☒</w:t>
          </w:r>
        </w:sdtContent>
      </w:sdt>
      <w:r w:rsidRPr="00174747">
        <w:rPr>
          <w:rFonts w:asciiTheme="minorHAnsi" w:hAnsiTheme="minorHAnsi" w:cstheme="minorHAnsi"/>
          <w:szCs w:val="26"/>
        </w:rPr>
        <w:tab/>
        <w:t>Non</w:t>
      </w:r>
      <w:r w:rsidRPr="00174747">
        <w:rPr>
          <w:rFonts w:asciiTheme="minorHAnsi" w:hAnsiTheme="minorHAnsi" w:cstheme="minorHAnsi"/>
          <w:szCs w:val="26"/>
        </w:rPr>
        <w:tab/>
      </w:r>
      <w:r w:rsidRPr="00174747">
        <w:rPr>
          <w:rFonts w:asciiTheme="minorHAnsi" w:hAnsiTheme="minorHAnsi" w:cstheme="minorHAnsi"/>
          <w:szCs w:val="26"/>
        </w:rPr>
        <w:tab/>
      </w:r>
      <w:r w:rsidRPr="00174747">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Pr="00174747">
            <w:rPr>
              <w:rFonts w:ascii="Segoe UI Symbol" w:eastAsia="MS Gothic" w:hAnsi="Segoe UI Symbol" w:cs="Segoe UI Symbol"/>
              <w:szCs w:val="26"/>
            </w:rPr>
            <w:t>☐</w:t>
          </w:r>
        </w:sdtContent>
      </w:sdt>
      <w:r w:rsidRPr="00174747">
        <w:rPr>
          <w:rFonts w:asciiTheme="minorHAnsi" w:hAnsiTheme="minorHAnsi" w:cstheme="minorHAnsi"/>
          <w:szCs w:val="26"/>
        </w:rPr>
        <w:tab/>
        <w:t>Oui</w:t>
      </w:r>
    </w:p>
    <w:p w:rsidR="00140176" w:rsidRPr="00174747" w:rsidRDefault="00140176" w:rsidP="00140176">
      <w:pPr>
        <w:tabs>
          <w:tab w:val="left" w:pos="426"/>
          <w:tab w:val="left" w:pos="851"/>
        </w:tabs>
        <w:jc w:val="both"/>
        <w:rPr>
          <w:rFonts w:asciiTheme="minorHAnsi" w:hAnsiTheme="minorHAnsi" w:cstheme="minorHAnsi"/>
          <w:szCs w:val="26"/>
        </w:rPr>
      </w:pPr>
    </w:p>
    <w:p w:rsidR="00140176" w:rsidRPr="00174747" w:rsidRDefault="00140176" w:rsidP="00140176">
      <w:pPr>
        <w:tabs>
          <w:tab w:val="left" w:pos="426"/>
          <w:tab w:val="left" w:pos="851"/>
        </w:tabs>
        <w:jc w:val="both"/>
        <w:rPr>
          <w:rFonts w:asciiTheme="minorHAnsi" w:hAnsiTheme="minorHAnsi" w:cstheme="minorHAnsi"/>
          <w:szCs w:val="26"/>
        </w:rPr>
      </w:pPr>
      <w:r w:rsidRPr="00174747">
        <w:rPr>
          <w:rFonts w:asciiTheme="minorHAnsi" w:hAnsiTheme="minorHAnsi" w:cstheme="minorHAnsi"/>
          <w:szCs w:val="26"/>
        </w:rPr>
        <w:t>Si oui, préciser :</w:t>
      </w:r>
    </w:p>
    <w:p w:rsidR="00140176" w:rsidRPr="00174747"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174747">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showingPlcHdr/>
          <w:text/>
        </w:sdtPr>
        <w:sdtEndPr/>
        <w:sdtContent>
          <w:r w:rsidRPr="00174747">
            <w:rPr>
              <w:rFonts w:asciiTheme="minorHAnsi" w:hAnsiTheme="minorHAnsi" w:cstheme="minorHAnsi"/>
              <w:szCs w:val="26"/>
            </w:rPr>
            <w:t>…………</w:t>
          </w:r>
        </w:sdtContent>
      </w:sdt>
    </w:p>
    <w:p w:rsidR="00140176" w:rsidRPr="00174747"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174747">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showingPlcHdr/>
          <w:text/>
        </w:sdtPr>
        <w:sdtEndPr/>
        <w:sdtContent>
          <w:r w:rsidRPr="00174747">
            <w:rPr>
              <w:rFonts w:asciiTheme="minorHAnsi" w:hAnsiTheme="minorHAnsi" w:cstheme="minorHAnsi"/>
              <w:szCs w:val="26"/>
            </w:rPr>
            <w:t>…………</w:t>
          </w:r>
        </w:sdtContent>
      </w:sdt>
      <w:r w:rsidRPr="00174747">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5B2722"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5B2722"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5B2722"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5B2722"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5B2722"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5B2722"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5B2722"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174747" w:rsidRPr="00174747">
            <w:rPr>
              <w:rFonts w:asciiTheme="minorHAnsi" w:hAnsiTheme="minorHAnsi" w:cstheme="minorHAnsi"/>
              <w:szCs w:val="26"/>
            </w:rPr>
            <w:t>31 78</w:t>
          </w:r>
        </w:sdtContent>
      </w:sdt>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Default="00F02A85" w:rsidP="00B96984">
      <w:pPr>
        <w:keepNext/>
        <w:jc w:val="both"/>
        <w:rPr>
          <w:rFonts w:asciiTheme="minorHAnsi" w:hAnsiTheme="minorHAnsi" w:cstheme="minorHAnsi"/>
          <w:bCs/>
          <w:szCs w:val="26"/>
        </w:rPr>
      </w:pPr>
    </w:p>
    <w:p w:rsidR="00174747" w:rsidRDefault="00174747" w:rsidP="00B96984">
      <w:pPr>
        <w:keepNext/>
        <w:jc w:val="both"/>
        <w:rPr>
          <w:rFonts w:asciiTheme="minorHAnsi" w:hAnsiTheme="minorHAnsi" w:cstheme="minorHAnsi"/>
          <w:bCs/>
          <w:szCs w:val="26"/>
        </w:rPr>
      </w:pPr>
    </w:p>
    <w:p w:rsidR="00174747" w:rsidRPr="00C27AC7" w:rsidRDefault="00174747"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AF143B" w:rsidRPr="00C27AC7" w:rsidRDefault="00AF143B" w:rsidP="00AF143B">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AF143B">
      <w:pPr>
        <w:keepNext/>
        <w:tabs>
          <w:tab w:val="left" w:pos="851"/>
        </w:tabs>
        <w:jc w:val="both"/>
        <w:rPr>
          <w:rFonts w:asciiTheme="minorHAnsi" w:hAnsiTheme="minorHAnsi" w:cstheme="minorHAnsi"/>
          <w:i/>
          <w:szCs w:val="26"/>
        </w:rPr>
      </w:pPr>
    </w:p>
    <w:p w:rsidR="00AF143B" w:rsidRDefault="00AF143B" w:rsidP="00AF143B">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AF143B">
      <w:pPr>
        <w:keepNext/>
        <w:jc w:val="both"/>
        <w:rPr>
          <w:rFonts w:asciiTheme="minorHAnsi" w:hAnsiTheme="minorHAnsi" w:cstheme="minorHAnsi"/>
          <w:bCs/>
          <w:szCs w:val="26"/>
        </w:rPr>
      </w:pPr>
    </w:p>
    <w:p w:rsidR="00AF143B" w:rsidRDefault="00AF143B" w:rsidP="00AF143B">
      <w:pPr>
        <w:keepNext/>
        <w:jc w:val="both"/>
        <w:rPr>
          <w:rFonts w:asciiTheme="minorHAnsi" w:hAnsiTheme="minorHAnsi" w:cstheme="minorHAnsi"/>
          <w:bCs/>
          <w:szCs w:val="26"/>
        </w:rPr>
      </w:pPr>
    </w:p>
    <w:p w:rsidR="00AF143B" w:rsidRPr="00C27AC7" w:rsidRDefault="00AF143B" w:rsidP="00AF143B">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Pr="00C27AC7" w:rsidRDefault="00AF143B"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174747">
        <w:rPr>
          <w:rFonts w:asciiTheme="minorHAnsi" w:hAnsiTheme="minorHAnsi" w:cstheme="minorHAnsi"/>
          <w:szCs w:val="26"/>
        </w:rPr>
        <w:t>porte l’annexe énumérée</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174747" w:rsidRDefault="00174747" w:rsidP="00140176">
      <w:pPr>
        <w:keepNext/>
        <w:tabs>
          <w:tab w:val="left" w:pos="426"/>
        </w:tabs>
        <w:ind w:left="1236" w:hanging="1236"/>
        <w:jc w:val="both"/>
        <w:rPr>
          <w:rFonts w:asciiTheme="minorHAnsi" w:hAnsiTheme="minorHAnsi" w:cstheme="minorHAnsi"/>
          <w:szCs w:val="26"/>
        </w:rPr>
      </w:pPr>
      <w:r w:rsidRPr="00174747">
        <w:rPr>
          <w:rFonts w:asciiTheme="minorHAnsi" w:hAnsiTheme="minorHAnsi" w:cstheme="minorHAnsi"/>
          <w:szCs w:val="26"/>
        </w:rPr>
        <w:t xml:space="preserve">Annexe </w:t>
      </w:r>
      <w:r w:rsidR="00140176" w:rsidRPr="00174747">
        <w:rPr>
          <w:rFonts w:asciiTheme="minorHAnsi" w:hAnsiTheme="minorHAnsi" w:cstheme="minorHAnsi"/>
          <w:szCs w:val="26"/>
        </w:rPr>
        <w:t>complémentaire contenant :</w:t>
      </w:r>
    </w:p>
    <w:p w:rsidR="00140176" w:rsidRPr="0017474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174747">
        <w:rPr>
          <w:rFonts w:asciiTheme="minorHAnsi" w:hAnsiTheme="minorHAnsi" w:cstheme="minorHAnsi"/>
          <w:szCs w:val="26"/>
        </w:rPr>
        <w:t xml:space="preserve"> </w:t>
      </w:r>
      <w:proofErr w:type="gramStart"/>
      <w:r w:rsidRPr="00174747">
        <w:rPr>
          <w:rFonts w:asciiTheme="minorHAnsi" w:hAnsiTheme="minorHAnsi" w:cstheme="minorHAnsi"/>
          <w:szCs w:val="26"/>
        </w:rPr>
        <w:t>le</w:t>
      </w:r>
      <w:proofErr w:type="gramEnd"/>
      <w:r w:rsidRPr="00174747">
        <w:rPr>
          <w:rFonts w:asciiTheme="minorHAnsi" w:hAnsiTheme="minorHAnsi" w:cstheme="minorHAnsi"/>
          <w:szCs w:val="26"/>
        </w:rPr>
        <w:t xml:space="preserve"> numéro du marché public ; </w:t>
      </w:r>
    </w:p>
    <w:p w:rsidR="00140176" w:rsidRPr="0017474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174747">
        <w:rPr>
          <w:rFonts w:asciiTheme="minorHAnsi" w:hAnsiTheme="minorHAnsi" w:cstheme="minorHAnsi"/>
          <w:szCs w:val="26"/>
        </w:rPr>
        <w:t xml:space="preserve"> </w:t>
      </w:r>
      <w:proofErr w:type="gramStart"/>
      <w:r w:rsidRPr="00174747">
        <w:rPr>
          <w:rFonts w:asciiTheme="minorHAnsi" w:hAnsiTheme="minorHAnsi" w:cstheme="minorHAnsi"/>
          <w:szCs w:val="26"/>
        </w:rPr>
        <w:t>le</w:t>
      </w:r>
      <w:proofErr w:type="gramEnd"/>
      <w:r w:rsidRPr="00174747">
        <w:rPr>
          <w:rFonts w:asciiTheme="minorHAnsi" w:hAnsiTheme="minorHAnsi" w:cstheme="minorHAnsi"/>
          <w:szCs w:val="26"/>
        </w:rPr>
        <w:t xml:space="preserv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5B2722">
            <w:rPr>
              <w:rStyle w:val="Numrodepage"/>
              <w:rFonts w:asciiTheme="minorHAnsi" w:hAnsiTheme="minorHAnsi" w:cstheme="minorHAnsi"/>
              <w:b/>
              <w:noProof/>
              <w:sz w:val="22"/>
              <w:szCs w:val="18"/>
            </w:rPr>
            <w:t>2</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5B2722">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72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05BB"/>
    <w:rsid w:val="0012196D"/>
    <w:rsid w:val="00122A3F"/>
    <w:rsid w:val="001240BE"/>
    <w:rsid w:val="001266B8"/>
    <w:rsid w:val="00140176"/>
    <w:rsid w:val="00143F6D"/>
    <w:rsid w:val="00163605"/>
    <w:rsid w:val="0016432C"/>
    <w:rsid w:val="00166B56"/>
    <w:rsid w:val="00170307"/>
    <w:rsid w:val="00170589"/>
    <w:rsid w:val="00174505"/>
    <w:rsid w:val="00174747"/>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14BD4"/>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B2722"/>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oNotEmbedSmartTags/>
  <w:decimalSymbol w:val=","/>
  <w:listSeparator w:val=";"/>
  <w14:docId w14:val="56708130"/>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DD75-D7E9-4A5B-8B57-F513A4E66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52</TotalTime>
  <Pages>6</Pages>
  <Words>1451</Words>
  <Characters>7982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9415</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MAZINGANT Angelique ASC NIV 3 OA</cp:lastModifiedBy>
  <cp:revision>5</cp:revision>
  <cp:lastPrinted>2016-11-04T12:53:00Z</cp:lastPrinted>
  <dcterms:created xsi:type="dcterms:W3CDTF">2025-07-02T06:14:00Z</dcterms:created>
  <dcterms:modified xsi:type="dcterms:W3CDTF">2025-07-03T12:19:00Z</dcterms:modified>
</cp:coreProperties>
</file>