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505695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757054EC" w:rsidR="000D5502" w:rsidRPr="008B3C7F" w:rsidRDefault="00505695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597576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7357C3DB" w:rsidR="001E2A9D" w:rsidRPr="001E2A9D" w:rsidRDefault="00505695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74844" w:rsidRPr="0087484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</w:t>
          </w:r>
          <w:r w:rsidR="0087484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5</w:t>
          </w:r>
          <w:r w:rsidR="00874844" w:rsidRPr="0087484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 : travaux de démolition, maçonnerie, plâtrerie, isolation, pose de carrelages, de portes et de plinthes pour les sites de l’Université Toulouse Jean Jaurès, hors 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1712AE5E" w14:textId="78148B09" w:rsidR="00312E12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455891" w:history="1">
            <w:r w:rsidR="00312E12" w:rsidRPr="008E18CA">
              <w:rPr>
                <w:rStyle w:val="Lienhypertexte"/>
              </w:rPr>
              <w:t>Identification du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3</w:t>
            </w:r>
            <w:r w:rsidR="00312E12">
              <w:rPr>
                <w:webHidden/>
              </w:rPr>
              <w:fldChar w:fldCharType="end"/>
            </w:r>
          </w:hyperlink>
        </w:p>
        <w:p w14:paraId="42B80A0A" w14:textId="4E133FB8" w:rsidR="00312E12" w:rsidRDefault="0050569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2" w:history="1">
            <w:r w:rsidR="00312E12" w:rsidRPr="008E18CA">
              <w:rPr>
                <w:rStyle w:val="Lienhypertexte"/>
                <w:rFonts w:eastAsia="Gill Sans MT"/>
              </w:rPr>
              <w:t>1.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  <w:rFonts w:eastAsia="Gill Sans MT"/>
              </w:rPr>
              <w:t>Dispositions générales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2965FCD2" w14:textId="1EB9FFAB" w:rsidR="00312E12" w:rsidRDefault="00505695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3" w:history="1">
            <w:r w:rsidR="00312E12" w:rsidRPr="008E18CA">
              <w:rPr>
                <w:rStyle w:val="Lienhypertexte"/>
              </w:rPr>
              <w:t>1.1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Objet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48A0E04D" w14:textId="76F43A10" w:rsidR="00312E12" w:rsidRDefault="00505695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4" w:history="1">
            <w:r w:rsidR="00312E12" w:rsidRPr="008E18CA">
              <w:rPr>
                <w:rStyle w:val="Lienhypertexte"/>
              </w:rPr>
              <w:t>1.2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Mode de passation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5EC9C5E8" w14:textId="42A5C76E" w:rsidR="00312E12" w:rsidRDefault="00505695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5" w:history="1">
            <w:r w:rsidR="00312E12" w:rsidRPr="008E18CA">
              <w:rPr>
                <w:rStyle w:val="Lienhypertexte"/>
              </w:rPr>
              <w:t>1.3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Forme du marché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7DBA509C" w14:textId="7756971A" w:rsidR="00312E12" w:rsidRDefault="0050569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6" w:history="1">
            <w:r w:rsidR="00312E12" w:rsidRPr="008E18CA">
              <w:rPr>
                <w:rStyle w:val="Lienhypertexte"/>
              </w:rPr>
              <w:t>2.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Engagement du candidat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6FB3701F" w14:textId="7424ACAE" w:rsidR="00312E12" w:rsidRDefault="00505695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7" w:history="1">
            <w:r w:rsidR="00312E12" w:rsidRPr="008E18CA">
              <w:rPr>
                <w:rStyle w:val="Lienhypertexte"/>
              </w:rPr>
              <w:t>2.1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candidat seul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51E1546A" w14:textId="6244AAB7" w:rsidR="00312E12" w:rsidRDefault="00505695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8" w:history="1">
            <w:r w:rsidR="00312E12" w:rsidRPr="008E18CA">
              <w:rPr>
                <w:rStyle w:val="Lienhypertexte"/>
              </w:rPr>
              <w:t>2.2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_Toc200455898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6</w:t>
            </w:r>
            <w:r w:rsidR="00312E12">
              <w:rPr>
                <w:webHidden/>
              </w:rPr>
              <w:fldChar w:fldCharType="end"/>
            </w:r>
          </w:hyperlink>
        </w:p>
        <w:p w14:paraId="4C7049CA" w14:textId="395E507A" w:rsidR="00312E12" w:rsidRDefault="00505695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899" w:history="1">
            <w:r w:rsidR="00312E12" w:rsidRPr="008E18CA">
              <w:rPr>
                <w:rStyle w:val="Lienhypertexte"/>
                <w:noProof/>
              </w:rPr>
              <w:t>2.2.1 Mandataire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_Toc200455899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6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0ACB97B6" w14:textId="435B2FD2" w:rsidR="00312E12" w:rsidRDefault="00505695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900" w:history="1">
            <w:r w:rsidR="00312E12" w:rsidRPr="008E18CA">
              <w:rPr>
                <w:rStyle w:val="Lienhypertexte"/>
                <w:noProof/>
              </w:rPr>
              <w:t>2.2.2 Membres du groupement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_Toc200455900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7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3F87E5FA" w14:textId="4C6C4A48" w:rsidR="00312E12" w:rsidRDefault="0050569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1" w:history="1">
            <w:r w:rsidR="00312E12" w:rsidRPr="008E18CA">
              <w:rPr>
                <w:rStyle w:val="Lienhypertexte"/>
              </w:rPr>
              <w:t>3.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Paiement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5B8E7EE3" w14:textId="466F183D" w:rsidR="00312E12" w:rsidRDefault="00505695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2" w:history="1">
            <w:r w:rsidR="00312E12" w:rsidRPr="008E18CA">
              <w:rPr>
                <w:rStyle w:val="Lienhypertexte"/>
              </w:rPr>
              <w:t>3.1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Prestataire unique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4A6A6DB" w14:textId="0EB89339" w:rsidR="00312E12" w:rsidRDefault="00505695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3" w:history="1">
            <w:r w:rsidR="00312E12" w:rsidRPr="008E18CA">
              <w:rPr>
                <w:rStyle w:val="Lienhypertexte"/>
              </w:rPr>
              <w:t>3.2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85BD19D" w14:textId="704F2384" w:rsidR="00312E12" w:rsidRDefault="0050569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4" w:history="1">
            <w:r w:rsidR="00312E12" w:rsidRPr="008E18CA">
              <w:rPr>
                <w:rStyle w:val="Lienhypertexte"/>
              </w:rPr>
              <w:t>4.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Avance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45853466" w14:textId="50D9D465" w:rsidR="00312E12" w:rsidRDefault="0050569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5" w:history="1">
            <w:r w:rsidR="00312E12" w:rsidRPr="008E18CA">
              <w:rPr>
                <w:rStyle w:val="Lienhypertexte"/>
              </w:rPr>
              <w:t>5.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Signature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22380805" w14:textId="643139E4" w:rsidR="00312E12" w:rsidRDefault="0050569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6" w:history="1">
            <w:r w:rsidR="00312E12" w:rsidRPr="008E18CA">
              <w:rPr>
                <w:rStyle w:val="Lienhypertexte"/>
              </w:rPr>
              <w:t>6.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Acceptation de l’offre par le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11</w:t>
            </w:r>
            <w:r w:rsidR="00312E12">
              <w:rPr>
                <w:webHidden/>
              </w:rPr>
              <w:fldChar w:fldCharType="end"/>
            </w:r>
          </w:hyperlink>
        </w:p>
        <w:p w14:paraId="5A986EEC" w14:textId="49D81194" w:rsidR="00312E12" w:rsidRDefault="00505695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7" w:history="1">
            <w:r w:rsidR="00312E12" w:rsidRPr="008E18CA">
              <w:rPr>
                <w:rStyle w:val="Lienhypertexte"/>
              </w:rPr>
              <w:t>Annexe n°1 : Nantissement ou cession de créances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12</w:t>
            </w:r>
            <w:r w:rsidR="00312E12">
              <w:rPr>
                <w:webHidden/>
              </w:rPr>
              <w:fldChar w:fldCharType="end"/>
            </w:r>
          </w:hyperlink>
        </w:p>
        <w:p w14:paraId="5C479280" w14:textId="24E43C09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1E772063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6AA6CB82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200455891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</w:t>
      </w:r>
      <w:r w:rsidR="00312E12">
        <w:t>Pouvoir</w:t>
      </w:r>
      <w:r w:rsidR="00AA7E51">
        <w:t xml:space="preserve">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200455892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200455893"/>
      <w:r w:rsidRPr="00014338">
        <w:t>Objet</w:t>
      </w:r>
      <w:bookmarkEnd w:id="16"/>
      <w:bookmarkEnd w:id="17"/>
    </w:p>
    <w:p w14:paraId="07219E60" w14:textId="78310CA8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97576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74844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5 : travaux de démolition, maçonnerie, plâtrerie, isolation, pose de carrelages, de portes et de plinthes pour les sites de l’Université Toulouse Jean Jaurès, hors INSPÉ</w:t>
          </w:r>
        </w:sdtContent>
      </w:sdt>
      <w:r w:rsidR="001E2A9D" w:rsidRPr="00FE17EA">
        <w:rPr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200455894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200455895"/>
      <w:bookmarkEnd w:id="20"/>
      <w:bookmarkEnd w:id="21"/>
      <w:r>
        <w:t>Forme du marché</w:t>
      </w:r>
      <w:bookmarkEnd w:id="23"/>
    </w:p>
    <w:p w14:paraId="6F571305" w14:textId="7E67472E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5D8">
        <w:t>mono-attributaire</w:t>
      </w:r>
      <w:r w:rsidR="006C6B76">
        <w:t xml:space="preserve">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874844">
        <w:rPr>
          <w:b/>
          <w:bCs/>
          <w:szCs w:val="20"/>
        </w:rPr>
        <w:t>1 00</w:t>
      </w:r>
      <w:r w:rsidR="001E2A9D" w:rsidRPr="001E2A9D">
        <w:rPr>
          <w:b/>
          <w:bCs/>
          <w:szCs w:val="20"/>
        </w:rPr>
        <w:t>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bookmarkStart w:id="26" w:name="_Hlk200524686"/>
      <w:r w:rsidR="00444215" w:rsidRPr="00F92254">
        <w:t>R2162-</w:t>
      </w:r>
      <w:r w:rsidR="00444215">
        <w:t>2</w:t>
      </w:r>
      <w:r w:rsidR="00444215" w:rsidRPr="00F92254">
        <w:t xml:space="preserve"> </w:t>
      </w:r>
      <w:r w:rsidR="00B91F5A">
        <w:t>à</w:t>
      </w:r>
      <w:r w:rsidR="00444215" w:rsidRPr="00F92254">
        <w:t xml:space="preserve"> R2162-</w:t>
      </w:r>
      <w:r w:rsidR="00B91F5A">
        <w:t>6</w:t>
      </w:r>
      <w:r w:rsidR="00F4534E">
        <w:t xml:space="preserve"> </w:t>
      </w:r>
      <w:r w:rsidR="00716EF7" w:rsidRPr="00716EF7">
        <w:t>du Code de la commande publique</w:t>
      </w:r>
      <w:bookmarkEnd w:id="26"/>
      <w:r w:rsidR="006C6B76" w:rsidRPr="0046540F">
        <w:t>.</w:t>
      </w:r>
    </w:p>
    <w:p w14:paraId="0817CB07" w14:textId="18AC6E2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bookmarkStart w:id="27" w:name="_Hlk200464649"/>
      <w:r w:rsidR="001E25D8">
        <w:rPr>
          <w:rFonts w:eastAsia="Trebuchet MS"/>
        </w:rPr>
        <w:t>émission de</w:t>
      </w:r>
      <w:r w:rsidR="001E25D8" w:rsidRPr="001E25D8">
        <w:rPr>
          <w:rFonts w:eastAsia="Trebuchet MS"/>
        </w:rPr>
        <w:t xml:space="preserve"> bons de commande </w:t>
      </w:r>
      <w:bookmarkStart w:id="28" w:name="_Hlk200524751"/>
      <w:bookmarkEnd w:id="27"/>
      <w:r w:rsidR="00F4534E">
        <w:rPr>
          <w:rFonts w:eastAsia="Trebuchet MS"/>
        </w:rPr>
        <w:t xml:space="preserve">dans les conditions définies aux articles </w:t>
      </w:r>
      <w:r w:rsidR="00F4534E" w:rsidRPr="00F92254">
        <w:t>R2162-13 et R2162-14</w:t>
      </w:r>
      <w:bookmarkEnd w:id="28"/>
      <w:r w:rsidR="001E25D8" w:rsidRPr="001E25D8">
        <w:rPr>
          <w:rFonts w:eastAsia="Trebuchet MS"/>
        </w:rPr>
        <w:t>.</w:t>
      </w:r>
    </w:p>
    <w:bookmarkEnd w:id="24"/>
    <w:bookmarkEnd w:id="25"/>
    <w:p w14:paraId="30B4E179" w14:textId="263AB13B" w:rsidR="007E5880" w:rsidRDefault="007E5880" w:rsidP="007E5880"/>
    <w:p w14:paraId="37BE7450" w14:textId="1661AD0C" w:rsidR="007E5880" w:rsidRPr="00970F14" w:rsidRDefault="006C6B76" w:rsidP="00970F14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9" w:name="_Toc200455896"/>
      <w:r w:rsidR="005D4312">
        <w:t xml:space="preserve">Engagement du </w:t>
      </w:r>
      <w:r w:rsidR="00103CE3">
        <w:t>candidat</w:t>
      </w:r>
      <w:bookmarkEnd w:id="29"/>
    </w:p>
    <w:p w14:paraId="5E8D6D65" w14:textId="1DFD08B4" w:rsidR="00103CE3" w:rsidRDefault="00103CE3" w:rsidP="00014338">
      <w:pPr>
        <w:pStyle w:val="DirectionAchats2Title"/>
      </w:pPr>
      <w:bookmarkStart w:id="30" w:name="_Toc200455897"/>
      <w:r>
        <w:t>En tant que candidat seul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7688870F" w:rsidR="00EF4C25" w:rsidRPr="00602459" w:rsidRDefault="00505695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05695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05695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05695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05695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31" w:name="_Toc200455898"/>
      <w:r>
        <w:lastRenderedPageBreak/>
        <w:t xml:space="preserve">En tant que </w:t>
      </w:r>
      <w:r w:rsidR="003C2164">
        <w:t>groupement</w:t>
      </w:r>
      <w:bookmarkEnd w:id="31"/>
    </w:p>
    <w:p w14:paraId="6C94483A" w14:textId="73AACD79" w:rsidR="00552F24" w:rsidRDefault="009C2EF3" w:rsidP="009C2EF3">
      <w:pPr>
        <w:pStyle w:val="DirectionAchats3Title"/>
      </w:pPr>
      <w:bookmarkStart w:id="32" w:name="_Toc200455899"/>
      <w:bookmarkStart w:id="33" w:name="_Toc97645101"/>
      <w:r>
        <w:t>Mandataire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05695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505695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505695">
              <w:rPr>
                <w:sz w:val="18"/>
                <w:szCs w:val="18"/>
              </w:rPr>
            </w:r>
            <w:r w:rsidR="00505695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505695">
              <w:rPr>
                <w:sz w:val="18"/>
                <w:szCs w:val="18"/>
              </w:rPr>
            </w:r>
            <w:r w:rsidR="00505695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05695">
        <w:rPr>
          <w:sz w:val="18"/>
          <w:szCs w:val="18"/>
        </w:rPr>
      </w:r>
      <w:r w:rsidR="00505695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05695">
        <w:rPr>
          <w:sz w:val="18"/>
          <w:szCs w:val="18"/>
        </w:rPr>
      </w:r>
      <w:r w:rsidR="00505695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505695">
        <w:rPr>
          <w:sz w:val="18"/>
          <w:szCs w:val="18"/>
        </w:rPr>
      </w:r>
      <w:r w:rsidR="00505695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4" w:name="_Toc200455900"/>
      <w:r>
        <w:lastRenderedPageBreak/>
        <w:t>Membres du groupement</w:t>
      </w:r>
      <w:bookmarkEnd w:id="34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505695">
              <w:rPr>
                <w:color w:val="3F3F3F" w:themeColor="text1"/>
              </w:rPr>
            </w:r>
            <w:r w:rsidR="00505695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05695">
        <w:rPr>
          <w:iCs/>
        </w:rPr>
      </w:r>
      <w:r w:rsidR="00505695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05695">
        <w:rPr>
          <w:iCs/>
        </w:rPr>
      </w:r>
      <w:r w:rsidR="00505695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505695">
        <w:rPr>
          <w:iCs/>
        </w:rPr>
      </w:r>
      <w:r w:rsidR="00505695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56EDC4E7" w:rsidR="007E5880" w:rsidRPr="00F760C7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>indiqué dans les devis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7AA7B4BF" w14:textId="4A17D170" w:rsidR="00F760C7" w:rsidRPr="00F760C7" w:rsidRDefault="00F760C7" w:rsidP="00F760C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Je m’engage (nous nous engageons) </w:t>
      </w:r>
      <w:r w:rsidR="00292393" w:rsidRPr="00292393">
        <w:rPr>
          <w:rFonts w:cs="Arial"/>
          <w:bCs/>
          <w:sz w:val="20"/>
        </w:rPr>
        <w:t>à livrer les fournitures hors bordereau sur demande et après validation de l’UT2J. Les prix de ces prestations seront majorés d’un coefficient fixé au B.P.U. sur présentation du devis fournisseur</w:t>
      </w:r>
      <w:r w:rsidRPr="00602459">
        <w:rPr>
          <w:rFonts w:cs="Arial"/>
          <w:bCs/>
          <w:sz w:val="20"/>
        </w:rPr>
        <w:t xml:space="preserve">. </w:t>
      </w:r>
    </w:p>
    <w:p w14:paraId="00871A74" w14:textId="18DA43F1" w:rsidR="00ED09AD" w:rsidRDefault="002A4F6E" w:rsidP="00F760C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52A97EEF" w:rsidR="00DA6C9E" w:rsidRPr="00F760C7" w:rsidRDefault="002A4F6E" w:rsidP="00F760C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F760C7">
      <w:pPr>
        <w:pStyle w:val="Corpsdetexte"/>
        <w:numPr>
          <w:ilvl w:val="0"/>
          <w:numId w:val="6"/>
        </w:numPr>
        <w:suppressAutoHyphens/>
        <w:spacing w:before="240"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237B0AD1" w:rsidR="00DA6C9E" w:rsidRPr="00F760C7" w:rsidRDefault="002A4F6E" w:rsidP="00F760C7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671DA2A2" w:rsidR="00DA6C9E" w:rsidRPr="00F760C7" w:rsidRDefault="002A4F6E" w:rsidP="00DA6C9E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5" w:name="A1_p3A_a"/>
      <w:r w:rsidRPr="00602459">
        <w:rPr>
          <w:rFonts w:cs="Arial"/>
          <w:sz w:val="20"/>
        </w:rPr>
        <w:t>120 jours</w:t>
      </w:r>
      <w:bookmarkEnd w:id="35"/>
      <w:r w:rsidRPr="00602459">
        <w:rPr>
          <w:rFonts w:cs="Arial"/>
          <w:sz w:val="20"/>
        </w:rPr>
        <w:t xml:space="preserve"> à compter de la date limite de remise des offres fixée par le règlement de la consultation</w:t>
      </w:r>
      <w:r w:rsidR="00F760C7">
        <w:rPr>
          <w:rFonts w:cs="Arial"/>
          <w:sz w:val="20"/>
        </w:rPr>
        <w:t>.</w:t>
      </w:r>
    </w:p>
    <w:p w14:paraId="6A89B63E" w14:textId="1C890E36" w:rsidR="007E5880" w:rsidRPr="00602459" w:rsidRDefault="002C60BA" w:rsidP="00F760C7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74158684" w:rsidR="00680EFC" w:rsidRDefault="00680EFC" w:rsidP="00680EFC">
      <w:pPr>
        <w:pStyle w:val="DirectionAchats1Title"/>
      </w:pPr>
      <w:bookmarkStart w:id="36" w:name="_Toc200455901"/>
      <w:r>
        <w:lastRenderedPageBreak/>
        <w:t>Paiement</w:t>
      </w:r>
      <w:bookmarkEnd w:id="36"/>
    </w:p>
    <w:p w14:paraId="5BD88655" w14:textId="4D2A217B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D810D8">
        <w:t>3</w:t>
      </w:r>
      <w:r w:rsidR="00AA5685">
        <w:t>.</w:t>
      </w:r>
      <w:r w:rsidR="00D810D8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7" w:name="_Toc200455902"/>
      <w:r>
        <w:t>Prestataire unique</w:t>
      </w:r>
      <w:bookmarkEnd w:id="37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28E4D881" w:rsidR="00BC28AF" w:rsidRPr="00505695" w:rsidRDefault="00505695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505695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8" w:name="_Toc200455903"/>
      <w:r>
        <w:t>Groupement</w:t>
      </w:r>
      <w:bookmarkEnd w:id="38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6E528522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505695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6ECA52FF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505695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9" w:name="_Toc200455904"/>
      <w:r w:rsidR="002C46C6">
        <w:t>A</w:t>
      </w:r>
      <w:r w:rsidR="009660CB">
        <w:t>vance</w:t>
      </w:r>
      <w:bookmarkEnd w:id="39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05695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05695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05695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05695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505695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505695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40" w:name="_Toc200455905"/>
      <w:r w:rsidR="00001A40">
        <w:t>Signature</w:t>
      </w:r>
      <w:bookmarkEnd w:id="40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41" w:name="_Toc200455906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41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3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42" w:name="_Toc200455907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42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505695">
              <w:rPr>
                <w:color w:val="000000"/>
              </w:rPr>
            </w:r>
            <w:r w:rsidR="00505695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505695">
              <w:rPr>
                <w:color w:val="000000"/>
              </w:rPr>
            </w:r>
            <w:r w:rsidR="00505695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3" w:name="_Toc124433062"/>
    </w:p>
    <w:bookmarkEnd w:id="43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4" w:name="_Hlk158901512"/>
    <w:bookmarkStart w:id="45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4"/>
  <w:bookmarkEnd w:id="45"/>
  <w:p w14:paraId="2C8BD22E" w14:textId="7AE55A84" w:rsidR="00B83E07" w:rsidRDefault="00505695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97576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156078F4" w:rsidR="001E2A9D" w:rsidRPr="001E2A9D" w:rsidRDefault="00505695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874844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5 : travaux de démolition, maçonnerie, plâtrerie, isolation, pose de carrelages, de portes et de plinthes pour les sites de l’Université Toulouse Jean Jaurès, hors 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97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342AB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5D8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4DF1"/>
    <w:rsid w:val="00256081"/>
    <w:rsid w:val="002575B8"/>
    <w:rsid w:val="00274E0C"/>
    <w:rsid w:val="00282F96"/>
    <w:rsid w:val="00283627"/>
    <w:rsid w:val="00287E42"/>
    <w:rsid w:val="00290FDC"/>
    <w:rsid w:val="00292393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12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4215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3DBE"/>
    <w:rsid w:val="004F472F"/>
    <w:rsid w:val="004F53F7"/>
    <w:rsid w:val="00505695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6759C"/>
    <w:rsid w:val="005723A1"/>
    <w:rsid w:val="00581BC2"/>
    <w:rsid w:val="00595658"/>
    <w:rsid w:val="00596692"/>
    <w:rsid w:val="00597576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1E48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4844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0F14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1F5A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E10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3254B"/>
    <w:rsid w:val="00D45365"/>
    <w:rsid w:val="00D55AEC"/>
    <w:rsid w:val="00D61501"/>
    <w:rsid w:val="00D62CE3"/>
    <w:rsid w:val="00D65CEF"/>
    <w:rsid w:val="00D65F0F"/>
    <w:rsid w:val="00D72489"/>
    <w:rsid w:val="00D810D8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D3CCD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916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638B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534E"/>
    <w:rsid w:val="00F50927"/>
    <w:rsid w:val="00F50EE5"/>
    <w:rsid w:val="00F62E5D"/>
    <w:rsid w:val="00F71F76"/>
    <w:rsid w:val="00F760C7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17EA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1986</Words>
  <Characters>10925</Characters>
  <Application>Microsoft Office Word</Application>
  <DocSecurity>0</DocSecurity>
  <Lines>496</Lines>
  <Paragraphs>192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11</cp:revision>
  <cp:lastPrinted>2022-08-25T08:03:00Z</cp:lastPrinted>
  <dcterms:created xsi:type="dcterms:W3CDTF">2025-06-10T11:55:00Z</dcterms:created>
  <dcterms:modified xsi:type="dcterms:W3CDTF">2025-07-02T13:55:00Z</dcterms:modified>
  <cp:category>Accord-cadre 2025PATXBDC024</cp:category>
  <cp:contentStatus>Lot 5 : travaux de démolition, maçonnerie, plâtrerie, isolation, pose de carrelages, de portes et de plinthes pour les sites de l’Université Toulouse Jean Jaurès, hors 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