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82DD27E"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19A46DC" w14:textId="77777777">
        <w:trPr>
          <w:trHeight w:val="1132"/>
        </w:trPr>
        <w:tc>
          <w:tcPr>
            <w:tcW w:w="10434" w:type="dxa"/>
            <w:shd w:val="clear" w:color="auto" w:fill="auto"/>
          </w:tcPr>
          <w:p w14:paraId="40F107DC" w14:textId="77777777" w:rsidR="00541CA3" w:rsidRDefault="002C35DA"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05F4D0B9" wp14:editId="1BF7EDD9">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14:paraId="79C765D3"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469D65D3"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7B4818C" w14:textId="77777777">
        <w:tc>
          <w:tcPr>
            <w:tcW w:w="9002" w:type="dxa"/>
            <w:shd w:val="clear" w:color="auto" w:fill="66CCFF"/>
          </w:tcPr>
          <w:p w14:paraId="1F582BE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1498944F" w14:textId="77777777" w:rsidR="009B1CD0" w:rsidRDefault="009B1CD0" w:rsidP="00A2106F">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3C7E634E" w14:textId="77777777" w:rsidR="009B1CD0" w:rsidRDefault="00E47798" w:rsidP="0083205E">
            <w:pPr>
              <w:pStyle w:val="Titre8"/>
              <w:tabs>
                <w:tab w:val="left" w:pos="851"/>
                <w:tab w:val="right" w:pos="9639"/>
              </w:tabs>
              <w:spacing w:before="120" w:after="120"/>
            </w:pPr>
            <w:r>
              <w:rPr>
                <w:caps/>
                <w:sz w:val="28"/>
                <w:szCs w:val="28"/>
              </w:rPr>
              <w:t>ATTRI1</w:t>
            </w:r>
          </w:p>
        </w:tc>
      </w:tr>
    </w:tbl>
    <w:p w14:paraId="42DACC5F" w14:textId="77777777" w:rsidR="009B1CD0" w:rsidRPr="00010FD7" w:rsidRDefault="009B1CD0" w:rsidP="006C4338">
      <w:pPr>
        <w:tabs>
          <w:tab w:val="left" w:pos="851"/>
        </w:tabs>
        <w:rPr>
          <w:sz w:val="8"/>
          <w:szCs w:val="8"/>
        </w:rPr>
      </w:pPr>
    </w:p>
    <w:p w14:paraId="5EDF43A8" w14:textId="77777777" w:rsidR="00A2106F" w:rsidRPr="00A2106F" w:rsidRDefault="00A2106F" w:rsidP="006C4338">
      <w:pPr>
        <w:pStyle w:val="Corpsdetexte31"/>
        <w:tabs>
          <w:tab w:val="left" w:pos="851"/>
        </w:tabs>
        <w:jc w:val="both"/>
        <w:rPr>
          <w:rFonts w:ascii="Tahoma" w:hAnsi="Tahoma" w:cs="Tahoma"/>
          <w:b/>
          <w:i w:val="0"/>
          <w:sz w:val="18"/>
          <w:szCs w:val="18"/>
          <w:u w:val="single"/>
        </w:rPr>
      </w:pPr>
      <w:r w:rsidRPr="00A2106F">
        <w:rPr>
          <w:rFonts w:ascii="Tahoma" w:hAnsi="Tahoma" w:cs="Tahoma"/>
          <w:b/>
          <w:i w:val="0"/>
          <w:sz w:val="18"/>
          <w:szCs w:val="18"/>
          <w:u w:val="single"/>
        </w:rPr>
        <w:t>Informations préalables :</w:t>
      </w:r>
    </w:p>
    <w:p w14:paraId="36337A7E" w14:textId="77777777" w:rsidR="009B45B9" w:rsidRPr="00860CC9" w:rsidRDefault="00A2106F" w:rsidP="006C4338">
      <w:pPr>
        <w:pStyle w:val="Corpsdetexte31"/>
        <w:tabs>
          <w:tab w:val="left" w:pos="851"/>
        </w:tabs>
        <w:jc w:val="both"/>
        <w:rPr>
          <w:rFonts w:ascii="Tahoma" w:hAnsi="Tahoma" w:cs="Tahoma"/>
          <w:i w:val="0"/>
          <w:sz w:val="18"/>
          <w:szCs w:val="18"/>
          <w:u w:val="single"/>
        </w:rPr>
      </w:pPr>
      <w:r>
        <w:rPr>
          <w:rFonts w:ascii="Tahoma" w:hAnsi="Tahoma" w:cs="Tahoma"/>
          <w:i w:val="0"/>
          <w:sz w:val="18"/>
          <w:szCs w:val="18"/>
        </w:rPr>
        <w:t>L</w:t>
      </w:r>
      <w:r w:rsidR="00CD46CC" w:rsidRPr="00A2106F">
        <w:rPr>
          <w:rFonts w:ascii="Tahoma" w:hAnsi="Tahoma" w:cs="Tahoma"/>
          <w:i w:val="0"/>
          <w:sz w:val="18"/>
          <w:szCs w:val="18"/>
        </w:rPr>
        <w:t xml:space="preserve">a signature n’est requise qu’au stade de l’attribution du marché. </w:t>
      </w:r>
      <w:r w:rsidR="00860CC9" w:rsidRPr="00860CC9">
        <w:rPr>
          <w:rFonts w:ascii="Tahoma" w:hAnsi="Tahoma" w:cs="Tahoma"/>
          <w:i w:val="0"/>
          <w:sz w:val="18"/>
          <w:szCs w:val="18"/>
          <w:u w:val="single"/>
        </w:rPr>
        <w:t>Cependant, nous vous conseillons de nous fournir l’acte d’engagement signé.</w:t>
      </w:r>
    </w:p>
    <w:p w14:paraId="6FEF1447" w14:textId="77777777" w:rsidR="009B1CD0" w:rsidRPr="00A2106F" w:rsidRDefault="009B1CD0" w:rsidP="006F3DF9">
      <w:pPr>
        <w:pStyle w:val="Corpsdetexte31"/>
        <w:tabs>
          <w:tab w:val="left" w:pos="851"/>
        </w:tabs>
        <w:jc w:val="both"/>
        <w:rPr>
          <w:rFonts w:ascii="Tahoma" w:hAnsi="Tahoma" w:cs="Tahoma"/>
          <w:i w:val="0"/>
          <w:sz w:val="18"/>
          <w:szCs w:val="18"/>
        </w:rPr>
      </w:pPr>
      <w:r w:rsidRPr="00A2106F">
        <w:rPr>
          <w:rFonts w:ascii="Tahoma" w:hAnsi="Tahoma" w:cs="Tahoma"/>
          <w:i w:val="0"/>
          <w:sz w:val="18"/>
          <w:szCs w:val="18"/>
        </w:rPr>
        <w:t xml:space="preserve">En cas d’allotissement, </w:t>
      </w:r>
      <w:r w:rsidR="00CD185D" w:rsidRPr="00A2106F">
        <w:rPr>
          <w:rFonts w:ascii="Tahoma" w:hAnsi="Tahoma" w:cs="Tahoma"/>
          <w:i w:val="0"/>
          <w:sz w:val="18"/>
          <w:szCs w:val="18"/>
        </w:rPr>
        <w:t xml:space="preserve">un formulaire </w:t>
      </w:r>
      <w:r w:rsidR="00E47798" w:rsidRPr="00A2106F">
        <w:rPr>
          <w:rFonts w:ascii="Tahoma" w:hAnsi="Tahoma" w:cs="Tahoma"/>
          <w:i w:val="0"/>
          <w:sz w:val="18"/>
          <w:szCs w:val="18"/>
        </w:rPr>
        <w:t xml:space="preserve">ATTRI1 </w:t>
      </w:r>
      <w:r w:rsidR="00CD185D" w:rsidRPr="00A2106F">
        <w:rPr>
          <w:rFonts w:ascii="Tahoma" w:hAnsi="Tahoma" w:cs="Tahoma"/>
          <w:i w:val="0"/>
          <w:sz w:val="18"/>
          <w:szCs w:val="18"/>
        </w:rPr>
        <w:t xml:space="preserve">peut être établi pour chaque </w:t>
      </w:r>
      <w:r w:rsidRPr="00A2106F">
        <w:rPr>
          <w:rFonts w:ascii="Tahoma" w:hAnsi="Tahoma" w:cs="Tahoma"/>
          <w:i w:val="0"/>
          <w:sz w:val="18"/>
          <w:szCs w:val="18"/>
        </w:rPr>
        <w:t>lot.</w:t>
      </w:r>
      <w:r w:rsidR="00CD185D" w:rsidRPr="00A2106F">
        <w:rPr>
          <w:rFonts w:ascii="Tahoma" w:hAnsi="Tahoma" w:cs="Tahoma"/>
          <w:i w:val="0"/>
          <w:sz w:val="18"/>
          <w:szCs w:val="18"/>
        </w:rPr>
        <w:t xml:space="preserve"> Lorsqu’un même opérateur économique se voit attribuer plusieurs lots, un seul </w:t>
      </w:r>
      <w:r w:rsidR="00E47798" w:rsidRPr="00A2106F">
        <w:rPr>
          <w:rFonts w:ascii="Tahoma" w:hAnsi="Tahoma" w:cs="Tahoma"/>
          <w:i w:val="0"/>
          <w:sz w:val="18"/>
          <w:szCs w:val="18"/>
        </w:rPr>
        <w:t xml:space="preserve">ATTRI1 </w:t>
      </w:r>
      <w:r w:rsidR="00CD185D" w:rsidRPr="00A2106F">
        <w:rPr>
          <w:rFonts w:ascii="Tahoma" w:hAnsi="Tahoma" w:cs="Tahoma"/>
          <w:i w:val="0"/>
          <w:sz w:val="18"/>
          <w:szCs w:val="18"/>
        </w:rPr>
        <w:t>peut être complété.</w:t>
      </w:r>
      <w:r w:rsidR="0021797C" w:rsidRPr="00A2106F">
        <w:rPr>
          <w:rFonts w:ascii="Tahoma" w:hAnsi="Tahoma" w:cs="Tahoma"/>
          <w:i w:val="0"/>
          <w:sz w:val="18"/>
          <w:szCs w:val="18"/>
        </w:rPr>
        <w:t xml:space="preserve"> Si l’attributaire est retenu sur la base d’une offre variable portant sur plusieurs lots, </w:t>
      </w:r>
      <w:r w:rsidR="006F3DF9" w:rsidRPr="00A2106F">
        <w:rPr>
          <w:rFonts w:ascii="Tahoma" w:hAnsi="Tahoma" w:cs="Tahoma"/>
          <w:i w:val="0"/>
          <w:sz w:val="18"/>
          <w:szCs w:val="18"/>
        </w:rPr>
        <w:t xml:space="preserve">soit </w:t>
      </w:r>
      <w:r w:rsidR="0021797C" w:rsidRPr="00A2106F">
        <w:rPr>
          <w:rFonts w:ascii="Tahoma" w:hAnsi="Tahoma" w:cs="Tahoma"/>
          <w:i w:val="0"/>
          <w:sz w:val="18"/>
          <w:szCs w:val="18"/>
        </w:rPr>
        <w:t xml:space="preserve">un acte d’engagement est </w:t>
      </w:r>
      <w:r w:rsidR="006F3DF9" w:rsidRPr="00A2106F">
        <w:rPr>
          <w:rFonts w:ascii="Tahoma" w:hAnsi="Tahoma" w:cs="Tahoma"/>
          <w:i w:val="0"/>
          <w:sz w:val="18"/>
          <w:szCs w:val="18"/>
        </w:rPr>
        <w:t>établi pour les seuls lots concernés, soit l’acte d’engagement unique mentionne expressément les lots retenus sur la base d’une offre variable</w:t>
      </w:r>
      <w:r w:rsidR="0021797C" w:rsidRPr="00A2106F">
        <w:rPr>
          <w:rFonts w:ascii="Tahoma" w:hAnsi="Tahoma" w:cs="Tahoma"/>
          <w:i w:val="0"/>
          <w:sz w:val="18"/>
          <w:szCs w:val="18"/>
        </w:rPr>
        <w:t>.</w:t>
      </w:r>
    </w:p>
    <w:p w14:paraId="41E9E632" w14:textId="77777777" w:rsidR="009B1CD0" w:rsidRPr="00A2106F" w:rsidRDefault="009B1CD0" w:rsidP="005846FB">
      <w:pPr>
        <w:pStyle w:val="Corpsdetexte31"/>
        <w:tabs>
          <w:tab w:val="left" w:pos="851"/>
        </w:tabs>
        <w:jc w:val="both"/>
        <w:rPr>
          <w:rFonts w:ascii="Tahoma" w:hAnsi="Tahoma" w:cs="Tahoma"/>
          <w:i w:val="0"/>
        </w:rPr>
      </w:pPr>
      <w:r w:rsidRPr="00A2106F">
        <w:rPr>
          <w:rFonts w:ascii="Tahoma" w:hAnsi="Tahoma" w:cs="Tahoma"/>
          <w:i w:val="0"/>
          <w:sz w:val="18"/>
          <w:szCs w:val="18"/>
        </w:rPr>
        <w:t xml:space="preserve">En cas de candidature groupée, un </w:t>
      </w:r>
      <w:r w:rsidR="00CD185D" w:rsidRPr="00A2106F">
        <w:rPr>
          <w:rFonts w:ascii="Tahoma" w:hAnsi="Tahoma" w:cs="Tahoma"/>
          <w:i w:val="0"/>
          <w:sz w:val="18"/>
          <w:szCs w:val="18"/>
        </w:rPr>
        <w:t xml:space="preserve">acte d’engagement unique </w:t>
      </w:r>
      <w:r w:rsidRPr="00A2106F">
        <w:rPr>
          <w:rFonts w:ascii="Tahoma" w:hAnsi="Tahoma" w:cs="Tahoma"/>
          <w:i w:val="0"/>
          <w:sz w:val="18"/>
          <w:szCs w:val="18"/>
        </w:rPr>
        <w:t>est rempli pour le groupement d’entreprises.</w:t>
      </w:r>
    </w:p>
    <w:p w14:paraId="4530F67D" w14:textId="77777777" w:rsidR="009B1CD0" w:rsidRDefault="009B1CD0" w:rsidP="005846FB">
      <w:pPr>
        <w:tabs>
          <w:tab w:val="left" w:pos="426"/>
          <w:tab w:val="left" w:pos="851"/>
        </w:tabs>
        <w:jc w:val="both"/>
        <w:rPr>
          <w:rFonts w:ascii="Tahoma" w:hAnsi="Tahoma" w:cs="Tahoma"/>
        </w:rPr>
      </w:pPr>
    </w:p>
    <w:p w14:paraId="026CE996" w14:textId="77777777" w:rsidR="00A2106F" w:rsidRPr="00A2106F" w:rsidRDefault="00A2106F" w:rsidP="00A2106F">
      <w:pPr>
        <w:tabs>
          <w:tab w:val="left" w:pos="426"/>
          <w:tab w:val="left" w:pos="851"/>
        </w:tabs>
        <w:jc w:val="right"/>
        <w:rPr>
          <w:rFonts w:ascii="Tahoma" w:hAnsi="Tahoma" w:cs="Tahoma"/>
        </w:rPr>
      </w:pPr>
      <w:r w:rsidRPr="00A2106F">
        <w:rPr>
          <w:rFonts w:ascii="Tahoma" w:hAnsi="Tahoma" w:cs="Tahoma"/>
          <w:b/>
          <w:sz w:val="24"/>
        </w:rPr>
        <w:t>MARCHE N°</w:t>
      </w:r>
      <w:r w:rsidRPr="00A2106F">
        <w:rPr>
          <w:rFonts w:ascii="Tahoma" w:hAnsi="Tahoma" w:cs="Tahoma"/>
          <w:b/>
          <w:sz w:val="24"/>
        </w:rPr>
        <w:tab/>
      </w:r>
      <w:r w:rsidRPr="00A2106F">
        <w:rPr>
          <w:rFonts w:ascii="Tahoma" w:hAnsi="Tahoma" w:cs="Tahoma"/>
        </w:rPr>
        <w:tab/>
      </w:r>
      <w:r w:rsidRPr="00A2106F">
        <w:rPr>
          <w:rFonts w:ascii="Tahoma" w:hAnsi="Tahoma" w:cs="Tahoma"/>
        </w:rPr>
        <w:tab/>
      </w:r>
      <w:r>
        <w:rPr>
          <w:rFonts w:ascii="Tahoma" w:hAnsi="Tahoma" w:cs="Tahoma"/>
        </w:rPr>
        <w:tab/>
      </w:r>
    </w:p>
    <w:p w14:paraId="2749E09B" w14:textId="77777777" w:rsidR="00A2106F" w:rsidRPr="00010FD7" w:rsidRDefault="00AC7705" w:rsidP="005846FB">
      <w:pPr>
        <w:tabs>
          <w:tab w:val="left" w:pos="426"/>
          <w:tab w:val="left" w:pos="851"/>
        </w:tabs>
        <w:jc w:val="both"/>
        <w:rPr>
          <w:rFonts w:ascii="Tahoma" w:hAnsi="Tahoma" w:cs="Tahoma"/>
          <w:i/>
          <w:sz w:val="16"/>
          <w:szCs w:val="16"/>
        </w:rPr>
      </w:pPr>
      <w:r w:rsidRPr="00010FD7">
        <w:rPr>
          <w:rFonts w:ascii="Tahoma" w:hAnsi="Tahoma" w:cs="Tahoma"/>
          <w:i/>
          <w:sz w:val="16"/>
          <w:szCs w:val="16"/>
          <w:highlight w:val="yellow"/>
        </w:rPr>
        <w:t>Les candidats s</w:t>
      </w:r>
      <w:r w:rsidR="00A2106F" w:rsidRPr="00010FD7">
        <w:rPr>
          <w:rFonts w:ascii="Tahoma" w:hAnsi="Tahoma" w:cs="Tahoma"/>
          <w:i/>
          <w:sz w:val="16"/>
          <w:szCs w:val="16"/>
          <w:highlight w:val="yellow"/>
        </w:rPr>
        <w:t>ont priés de renseigner toutes les rubriques en jaun</w:t>
      </w:r>
      <w:r w:rsidR="00010FD7">
        <w:rPr>
          <w:rFonts w:ascii="Tahoma" w:hAnsi="Tahoma" w:cs="Tahoma"/>
          <w:i/>
          <w:sz w:val="16"/>
          <w:szCs w:val="16"/>
          <w:highlight w:val="yellow"/>
        </w:rPr>
        <w:t>e.</w:t>
      </w:r>
    </w:p>
    <w:p w14:paraId="583A6E3B" w14:textId="77777777" w:rsidR="00A2106F" w:rsidRPr="00A2106F" w:rsidRDefault="00A2106F" w:rsidP="005846FB">
      <w:pPr>
        <w:tabs>
          <w:tab w:val="left" w:pos="426"/>
          <w:tab w:val="left" w:pos="851"/>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2106F" w14:paraId="258B97A5" w14:textId="77777777">
        <w:tc>
          <w:tcPr>
            <w:tcW w:w="10277" w:type="dxa"/>
            <w:shd w:val="clear" w:color="auto" w:fill="66CCFF"/>
          </w:tcPr>
          <w:p w14:paraId="54A3A8B2" w14:textId="77777777" w:rsidR="009B1CD0" w:rsidRPr="00A2106F" w:rsidRDefault="009B1CD0" w:rsidP="005846FB">
            <w:pPr>
              <w:tabs>
                <w:tab w:val="left" w:pos="-142"/>
                <w:tab w:val="left" w:pos="851"/>
                <w:tab w:val="left" w:pos="4111"/>
              </w:tabs>
              <w:jc w:val="both"/>
              <w:rPr>
                <w:rFonts w:ascii="Tahoma" w:hAnsi="Tahoma" w:cs="Tahoma"/>
              </w:rPr>
            </w:pPr>
            <w:r w:rsidRPr="00A2106F">
              <w:rPr>
                <w:rFonts w:ascii="Tahoma" w:hAnsi="Tahoma" w:cs="Tahoma"/>
                <w:b/>
                <w:sz w:val="22"/>
                <w:szCs w:val="22"/>
              </w:rPr>
              <w:t xml:space="preserve">A - Objet </w:t>
            </w:r>
            <w:r w:rsidRPr="00A2106F">
              <w:rPr>
                <w:rFonts w:ascii="Tahoma" w:hAnsi="Tahoma" w:cs="Tahoma"/>
                <w:b/>
                <w:bCs/>
                <w:sz w:val="22"/>
                <w:szCs w:val="22"/>
              </w:rPr>
              <w:t>de l’acte d’engagement</w:t>
            </w:r>
            <w:r w:rsidRPr="00A2106F">
              <w:rPr>
                <w:rFonts w:ascii="Tahoma" w:hAnsi="Tahoma" w:cs="Tahoma"/>
                <w:b/>
                <w:sz w:val="22"/>
                <w:szCs w:val="22"/>
              </w:rPr>
              <w:t>.</w:t>
            </w:r>
          </w:p>
        </w:tc>
      </w:tr>
    </w:tbl>
    <w:p w14:paraId="77456CC1" w14:textId="77777777" w:rsidR="009B1CD0" w:rsidRPr="00A2106F" w:rsidRDefault="009B1CD0" w:rsidP="006C4338">
      <w:pPr>
        <w:tabs>
          <w:tab w:val="left" w:pos="426"/>
          <w:tab w:val="left" w:pos="851"/>
        </w:tabs>
        <w:jc w:val="both"/>
        <w:rPr>
          <w:rFonts w:ascii="Tahoma" w:hAnsi="Tahoma" w:cs="Tahoma"/>
        </w:rPr>
      </w:pPr>
    </w:p>
    <w:p w14:paraId="3D6A23D2" w14:textId="77777777" w:rsidR="009806BA" w:rsidRPr="00010FD7" w:rsidRDefault="009B1CD0" w:rsidP="00010FD7">
      <w:pPr>
        <w:tabs>
          <w:tab w:val="left" w:pos="426"/>
          <w:tab w:val="left" w:pos="851"/>
        </w:tabs>
        <w:jc w:val="both"/>
        <w:rPr>
          <w:rFonts w:ascii="Tahoma" w:hAnsi="Tahoma" w:cs="Tahoma"/>
          <w:i/>
          <w:sz w:val="18"/>
          <w:szCs w:val="18"/>
        </w:rPr>
      </w:pPr>
      <w:r w:rsidRPr="00A2106F">
        <w:rPr>
          <w:rFonts w:ascii="Tahoma" w:eastAsia="Wingdings" w:hAnsi="Tahoma" w:cs="Tahoma"/>
          <w:b/>
          <w:color w:val="66CCFF"/>
          <w:spacing w:val="-10"/>
        </w:rPr>
        <w:t></w:t>
      </w:r>
      <w:r w:rsidRPr="00A2106F">
        <w:rPr>
          <w:rFonts w:ascii="Tahoma" w:eastAsia="Arial" w:hAnsi="Tahoma" w:cs="Tahoma"/>
          <w:spacing w:val="-10"/>
        </w:rPr>
        <w:t xml:space="preserve">  </w:t>
      </w:r>
      <w:r w:rsidRPr="00A2106F">
        <w:rPr>
          <w:rFonts w:ascii="Tahoma" w:hAnsi="Tahoma" w:cs="Tahoma"/>
        </w:rPr>
        <w:t xml:space="preserve">Objet </w:t>
      </w:r>
      <w:r w:rsidR="00CD185D" w:rsidRPr="00A2106F">
        <w:rPr>
          <w:rFonts w:ascii="Tahoma" w:hAnsi="Tahoma" w:cs="Tahoma"/>
          <w:bCs/>
        </w:rPr>
        <w:t>du marché ou de l’accord-cadre</w:t>
      </w:r>
      <w:r w:rsidRPr="00A2106F">
        <w:rPr>
          <w:rFonts w:ascii="Tahoma" w:hAnsi="Tahoma" w:cs="Tahoma"/>
        </w:rPr>
        <w:t>:</w:t>
      </w:r>
    </w:p>
    <w:p w14:paraId="6ECFDE8B" w14:textId="77777777" w:rsidR="00B147AC" w:rsidRPr="007D35FD" w:rsidRDefault="00B147AC" w:rsidP="00B147AC">
      <w:pPr>
        <w:jc w:val="both"/>
        <w:rPr>
          <w:rFonts w:ascii="Arial Narrow" w:hAnsi="Arial Narrow"/>
          <w:b/>
          <w:sz w:val="24"/>
          <w:szCs w:val="24"/>
        </w:rPr>
      </w:pPr>
      <w:r w:rsidRPr="007D35FD">
        <w:rPr>
          <w:rFonts w:ascii="Arial Narrow" w:hAnsi="Arial Narrow"/>
          <w:b/>
          <w:sz w:val="24"/>
          <w:szCs w:val="24"/>
        </w:rPr>
        <w:t>Consultation n°</w:t>
      </w:r>
      <w:r>
        <w:rPr>
          <w:rFonts w:ascii="Arial Narrow" w:hAnsi="Arial Narrow"/>
          <w:b/>
          <w:sz w:val="24"/>
          <w:szCs w:val="24"/>
        </w:rPr>
        <w:t>2025DTA0069</w:t>
      </w:r>
    </w:p>
    <w:p w14:paraId="37997515" w14:textId="77777777" w:rsidR="00B147AC" w:rsidRDefault="00B147AC" w:rsidP="00B147AC">
      <w:pPr>
        <w:jc w:val="both"/>
        <w:rPr>
          <w:rFonts w:ascii="Arial Narrow" w:hAnsi="Arial Narrow"/>
          <w:b/>
          <w:sz w:val="24"/>
          <w:szCs w:val="24"/>
        </w:rPr>
      </w:pPr>
      <w:r>
        <w:rPr>
          <w:rFonts w:ascii="Arial Narrow" w:hAnsi="Arial Narrow"/>
          <w:b/>
          <w:sz w:val="24"/>
          <w:szCs w:val="24"/>
        </w:rPr>
        <w:t xml:space="preserve">CHU BREST - GHT BO </w:t>
      </w:r>
    </w:p>
    <w:p w14:paraId="152D777B" w14:textId="77777777" w:rsidR="00B147AC" w:rsidRDefault="00B147AC" w:rsidP="00B147AC">
      <w:pPr>
        <w:jc w:val="both"/>
        <w:rPr>
          <w:rFonts w:ascii="Arial Narrow" w:hAnsi="Arial Narrow"/>
          <w:b/>
          <w:sz w:val="24"/>
          <w:szCs w:val="24"/>
        </w:rPr>
      </w:pPr>
      <w:r w:rsidRPr="00EC709C">
        <w:rPr>
          <w:rFonts w:ascii="Arial Narrow" w:hAnsi="Arial Narrow"/>
          <w:b/>
          <w:sz w:val="24"/>
          <w:szCs w:val="24"/>
        </w:rPr>
        <w:t xml:space="preserve">MAINTENANCE PREVENTIVE ET CORRECTIVE DES SYSTEMES DE SECURITE INCENDIE </w:t>
      </w:r>
      <w:r>
        <w:rPr>
          <w:rFonts w:ascii="Arial Narrow" w:hAnsi="Arial Narrow"/>
          <w:b/>
          <w:sz w:val="24"/>
          <w:szCs w:val="24"/>
        </w:rPr>
        <w:t>–</w:t>
      </w:r>
      <w:r w:rsidRPr="00EC709C">
        <w:rPr>
          <w:rFonts w:ascii="Arial Narrow" w:hAnsi="Arial Narrow"/>
          <w:b/>
          <w:sz w:val="24"/>
          <w:szCs w:val="24"/>
        </w:rPr>
        <w:t xml:space="preserve"> SSI</w:t>
      </w:r>
    </w:p>
    <w:p w14:paraId="3A71A5E4" w14:textId="77777777" w:rsidR="00B2407A" w:rsidRPr="00010FD7" w:rsidRDefault="00B2407A" w:rsidP="0007015C">
      <w:pPr>
        <w:rPr>
          <w:rFonts w:ascii="Tahoma" w:hAnsi="Tahoma" w:cs="Tahoma"/>
          <w:b/>
          <w:bCs/>
          <w:sz w:val="8"/>
          <w:szCs w:val="8"/>
        </w:rPr>
      </w:pPr>
    </w:p>
    <w:p w14:paraId="34F5ECFA" w14:textId="77777777" w:rsidR="009B1CD0" w:rsidRPr="00A2106F" w:rsidRDefault="009B1CD0" w:rsidP="0083205E">
      <w:pPr>
        <w:tabs>
          <w:tab w:val="left" w:pos="426"/>
          <w:tab w:val="left" w:pos="851"/>
        </w:tabs>
        <w:jc w:val="both"/>
        <w:rPr>
          <w:rFonts w:ascii="Tahoma" w:hAnsi="Tahoma" w:cs="Tahoma"/>
          <w:i/>
          <w:sz w:val="18"/>
          <w:szCs w:val="18"/>
        </w:rPr>
      </w:pPr>
      <w:r w:rsidRPr="00A2106F">
        <w:rPr>
          <w:rFonts w:ascii="Tahoma" w:eastAsia="Wingdings" w:hAnsi="Tahoma" w:cs="Tahoma"/>
          <w:b/>
          <w:color w:val="66CCFF"/>
          <w:spacing w:val="-10"/>
        </w:rPr>
        <w:t></w:t>
      </w:r>
      <w:r w:rsidRPr="00A2106F">
        <w:rPr>
          <w:rFonts w:ascii="Tahoma" w:eastAsia="Arial" w:hAnsi="Tahoma" w:cs="Tahoma"/>
          <w:spacing w:val="-10"/>
        </w:rPr>
        <w:t xml:space="preserve">  </w:t>
      </w:r>
      <w:r w:rsidRPr="00A2106F">
        <w:rPr>
          <w:rFonts w:ascii="Tahoma" w:hAnsi="Tahoma" w:cs="Tahoma"/>
        </w:rPr>
        <w:t>Cet acte d'engagement correspond :</w:t>
      </w:r>
    </w:p>
    <w:p w14:paraId="599101CB" w14:textId="77777777" w:rsidR="009B1CD0" w:rsidRPr="00A2106F" w:rsidRDefault="009B1CD0" w:rsidP="00CD46CC">
      <w:pPr>
        <w:numPr>
          <w:ilvl w:val="0"/>
          <w:numId w:val="3"/>
        </w:numPr>
        <w:tabs>
          <w:tab w:val="left" w:pos="426"/>
          <w:tab w:val="left" w:pos="851"/>
        </w:tabs>
        <w:spacing w:before="120"/>
        <w:ind w:left="782" w:hanging="357"/>
        <w:jc w:val="both"/>
        <w:rPr>
          <w:rFonts w:ascii="Tahoma" w:hAnsi="Tahoma" w:cs="Tahoma"/>
        </w:rPr>
      </w:pPr>
    </w:p>
    <w:p w14:paraId="2AFEB3D2" w14:textId="77777777" w:rsidR="009B1CD0" w:rsidRPr="00A2106F" w:rsidRDefault="00B2407A" w:rsidP="00010FD7">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Pr>
          <w:rFonts w:ascii="Tahoma" w:hAnsi="Tahoma" w:cs="Tahoma"/>
        </w:rPr>
        <w:fldChar w:fldCharType="end"/>
      </w:r>
      <w:r w:rsidR="009B1CD0" w:rsidRPr="00A2106F">
        <w:rPr>
          <w:rFonts w:ascii="Tahoma" w:hAnsi="Tahoma" w:cs="Tahoma"/>
        </w:rPr>
        <w:tab/>
        <w:t xml:space="preserve">à l’ensemble du marché ou de l’accord-cadre </w:t>
      </w:r>
      <w:r w:rsidR="009B1CD0" w:rsidRPr="00A2106F">
        <w:rPr>
          <w:rFonts w:ascii="Tahoma" w:hAnsi="Tahoma" w:cs="Tahoma"/>
          <w:i/>
          <w:iCs/>
          <w:sz w:val="18"/>
          <w:szCs w:val="18"/>
        </w:rPr>
        <w:t>(en cas de non allotissement)</w:t>
      </w:r>
      <w:r w:rsidR="00B87564" w:rsidRPr="00A2106F">
        <w:rPr>
          <w:rFonts w:ascii="Tahoma" w:hAnsi="Tahoma" w:cs="Tahoma"/>
          <w:i/>
          <w:iCs/>
          <w:sz w:val="18"/>
          <w:szCs w:val="18"/>
        </w:rPr>
        <w:t> </w:t>
      </w:r>
      <w:r w:rsidR="00B87564" w:rsidRPr="00A2106F">
        <w:rPr>
          <w:rFonts w:ascii="Tahoma" w:hAnsi="Tahoma" w:cs="Tahoma"/>
          <w:iCs/>
        </w:rPr>
        <w:t>;</w:t>
      </w:r>
    </w:p>
    <w:p w14:paraId="0845486C" w14:textId="77777777" w:rsidR="00B87564" w:rsidRDefault="00B2407A" w:rsidP="009B45B9">
      <w:pPr>
        <w:pStyle w:val="fcasegauche"/>
        <w:tabs>
          <w:tab w:val="left" w:pos="851"/>
        </w:tabs>
        <w:spacing w:after="0"/>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Pr>
          <w:rFonts w:ascii="Tahoma" w:hAnsi="Tahoma" w:cs="Tahoma"/>
        </w:rPr>
        <w:fldChar w:fldCharType="end"/>
      </w:r>
      <w:r w:rsidR="009B1CD0" w:rsidRPr="00A2106F">
        <w:rPr>
          <w:rFonts w:ascii="Tahoma" w:hAnsi="Tahoma" w:cs="Tahoma"/>
        </w:rPr>
        <w:tab/>
      </w:r>
      <w:r w:rsidR="00A2106F">
        <w:rPr>
          <w:rFonts w:ascii="Tahoma" w:hAnsi="Tahoma" w:cs="Tahoma"/>
        </w:rPr>
        <w:t>au lot ou aux lots</w:t>
      </w:r>
      <w:r w:rsidR="00B87564" w:rsidRPr="00A2106F">
        <w:rPr>
          <w:rFonts w:ascii="Tahoma" w:hAnsi="Tahoma" w:cs="Tahoma"/>
        </w:rPr>
        <w:t xml:space="preserve"> du marché ou de l’accord-cadre </w:t>
      </w:r>
      <w:r w:rsidR="00B87564" w:rsidRPr="00A2106F">
        <w:rPr>
          <w:rFonts w:ascii="Tahoma" w:hAnsi="Tahoma" w:cs="Tahoma"/>
          <w:i/>
          <w:iCs/>
          <w:sz w:val="18"/>
          <w:szCs w:val="18"/>
        </w:rPr>
        <w:t>(en cas d’allotissement)</w:t>
      </w:r>
      <w:r w:rsidR="00B87564" w:rsidRPr="00A2106F">
        <w:rPr>
          <w:rFonts w:ascii="Tahoma" w:hAnsi="Tahoma" w:cs="Tahoma"/>
        </w:rPr>
        <w:t> ;</w:t>
      </w:r>
    </w:p>
    <w:p w14:paraId="64F8157F" w14:textId="77777777" w:rsidR="003D5E12" w:rsidRDefault="003D5E12" w:rsidP="003D5E12">
      <w:pPr>
        <w:tabs>
          <w:tab w:val="left" w:pos="2095"/>
        </w:tabs>
        <w:rPr>
          <w:rFonts w:ascii="Tahoma" w:hAnsi="Tahoma" w:cs="Tahoma"/>
        </w:rPr>
      </w:pPr>
    </w:p>
    <w:tbl>
      <w:tblPr>
        <w:tblStyle w:val="Grilledutableau"/>
        <w:tblW w:w="10420" w:type="dxa"/>
        <w:tblLook w:val="04A0" w:firstRow="1" w:lastRow="0" w:firstColumn="1" w:lastColumn="0" w:noHBand="0" w:noVBand="1"/>
      </w:tblPr>
      <w:tblGrid>
        <w:gridCol w:w="815"/>
        <w:gridCol w:w="816"/>
        <w:gridCol w:w="8789"/>
      </w:tblGrid>
      <w:tr w:rsidR="00B147AC" w:rsidRPr="00B62D77" w14:paraId="62553ED8" w14:textId="77777777" w:rsidTr="002E2062">
        <w:trPr>
          <w:trHeight w:val="468"/>
        </w:trPr>
        <w:tc>
          <w:tcPr>
            <w:tcW w:w="815" w:type="dxa"/>
            <w:vAlign w:val="center"/>
          </w:tcPr>
          <w:p w14:paraId="4B543F23" w14:textId="77777777" w:rsidR="00B147AC" w:rsidRPr="00EC709C" w:rsidRDefault="00B147AC" w:rsidP="002E2062">
            <w:pPr>
              <w:rPr>
                <w:rFonts w:ascii="Arial Narrow" w:hAnsi="Arial Narrow"/>
                <w:b/>
                <w:highlight w:val="green"/>
              </w:rPr>
            </w:pPr>
            <w:r w:rsidRPr="00734462">
              <w:rPr>
                <w:rFonts w:ascii="Arial Narrow" w:hAnsi="Arial Narrow"/>
                <w:b/>
                <w:highlight w:val="yellow"/>
              </w:rPr>
              <w:t>Cocher</w:t>
            </w:r>
          </w:p>
        </w:tc>
        <w:tc>
          <w:tcPr>
            <w:tcW w:w="816" w:type="dxa"/>
            <w:vAlign w:val="center"/>
          </w:tcPr>
          <w:p w14:paraId="7A070B10" w14:textId="77777777" w:rsidR="00B147AC" w:rsidRPr="00B62D77" w:rsidRDefault="00B147AC" w:rsidP="002E2062">
            <w:pPr>
              <w:rPr>
                <w:rFonts w:ascii="Arial Narrow" w:hAnsi="Arial Narrow"/>
                <w:b/>
              </w:rPr>
            </w:pPr>
          </w:p>
          <w:p w14:paraId="7B404D7C" w14:textId="77777777" w:rsidR="00B147AC" w:rsidRPr="00B62D77" w:rsidRDefault="00B147AC" w:rsidP="002E2062">
            <w:pPr>
              <w:rPr>
                <w:rFonts w:ascii="Arial Narrow" w:hAnsi="Arial Narrow"/>
                <w:b/>
              </w:rPr>
            </w:pPr>
            <w:r w:rsidRPr="00B62D77">
              <w:rPr>
                <w:rFonts w:ascii="Arial Narrow" w:hAnsi="Arial Narrow"/>
                <w:b/>
              </w:rPr>
              <w:t>Lot n°</w:t>
            </w:r>
          </w:p>
          <w:p w14:paraId="6CE984CE" w14:textId="77777777" w:rsidR="00B147AC" w:rsidRPr="00B62D77" w:rsidRDefault="00B147AC" w:rsidP="002E2062">
            <w:pPr>
              <w:rPr>
                <w:rFonts w:ascii="Arial Narrow" w:hAnsi="Arial Narrow"/>
                <w:b/>
              </w:rPr>
            </w:pPr>
          </w:p>
        </w:tc>
        <w:tc>
          <w:tcPr>
            <w:tcW w:w="8789" w:type="dxa"/>
            <w:vAlign w:val="center"/>
          </w:tcPr>
          <w:p w14:paraId="5598CF4A" w14:textId="77777777" w:rsidR="00B147AC" w:rsidRPr="00B62D77" w:rsidRDefault="00B147AC" w:rsidP="002E2062">
            <w:pPr>
              <w:rPr>
                <w:rFonts w:ascii="Arial Narrow" w:hAnsi="Arial Narrow"/>
                <w:b/>
              </w:rPr>
            </w:pPr>
            <w:r w:rsidRPr="00B62D77">
              <w:rPr>
                <w:rFonts w:ascii="Arial Narrow" w:hAnsi="Arial Narrow"/>
                <w:b/>
              </w:rPr>
              <w:t xml:space="preserve">Libellé du lot </w:t>
            </w:r>
          </w:p>
        </w:tc>
      </w:tr>
      <w:tr w:rsidR="00B147AC" w:rsidRPr="00B62D77" w:rsidDel="00A94511" w14:paraId="7C08E94B" w14:textId="77777777" w:rsidTr="002E2062">
        <w:trPr>
          <w:trHeight w:val="483"/>
        </w:trPr>
        <w:tc>
          <w:tcPr>
            <w:tcW w:w="815" w:type="dxa"/>
          </w:tcPr>
          <w:p w14:paraId="7B58D30F" w14:textId="77777777" w:rsidR="00B147AC" w:rsidRPr="00DB4F9A" w:rsidRDefault="00B147AC" w:rsidP="002E2062">
            <w:pPr>
              <w:rPr>
                <w:rFonts w:ascii="Arial Narrow" w:hAnsi="Arial Narrow"/>
              </w:rPr>
            </w:pPr>
          </w:p>
        </w:tc>
        <w:tc>
          <w:tcPr>
            <w:tcW w:w="816" w:type="dxa"/>
            <w:vAlign w:val="center"/>
          </w:tcPr>
          <w:p w14:paraId="19A5EA8D" w14:textId="77777777" w:rsidR="00B147AC" w:rsidRPr="00DB4F9A" w:rsidRDefault="00B147AC" w:rsidP="002E2062">
            <w:pPr>
              <w:rPr>
                <w:rFonts w:ascii="Arial Narrow" w:hAnsi="Arial Narrow"/>
              </w:rPr>
            </w:pPr>
            <w:r w:rsidRPr="00DB4F9A">
              <w:rPr>
                <w:rFonts w:ascii="Arial Narrow" w:hAnsi="Arial Narrow"/>
              </w:rPr>
              <w:t>1</w:t>
            </w:r>
          </w:p>
        </w:tc>
        <w:tc>
          <w:tcPr>
            <w:tcW w:w="8789" w:type="dxa"/>
            <w:vAlign w:val="center"/>
          </w:tcPr>
          <w:p w14:paraId="0D23DFB1" w14:textId="77777777" w:rsidR="00B147AC" w:rsidRPr="00DB4F9A" w:rsidRDefault="00B147AC" w:rsidP="002E2062">
            <w:pPr>
              <w:rPr>
                <w:rFonts w:ascii="Arial Narrow" w:hAnsi="Arial Narrow"/>
                <w:lang w:eastAsia="en-US"/>
              </w:rPr>
            </w:pPr>
            <w:r>
              <w:rPr>
                <w:rFonts w:ascii="Arial Narrow" w:hAnsi="Arial Narrow"/>
                <w:lang w:eastAsia="en-US"/>
              </w:rPr>
              <w:t>Maintenance préventive et correctives des systèmes de sécurité incendie</w:t>
            </w:r>
          </w:p>
          <w:p w14:paraId="3449532E" w14:textId="77777777" w:rsidR="00B147AC" w:rsidRPr="00DB4F9A" w:rsidRDefault="00B147AC" w:rsidP="002E2062">
            <w:pPr>
              <w:rPr>
                <w:rFonts w:ascii="Arial Narrow" w:hAnsi="Arial Narrow"/>
                <w:b/>
                <w:lang w:eastAsia="en-US"/>
              </w:rPr>
            </w:pPr>
            <w:r w:rsidRPr="00B72BF1">
              <w:rPr>
                <w:rFonts w:ascii="Arial Narrow" w:hAnsi="Arial Narrow"/>
                <w:lang w:eastAsia="en-US"/>
              </w:rPr>
              <w:t>d</w:t>
            </w:r>
            <w:r>
              <w:rPr>
                <w:rFonts w:ascii="Arial Narrow" w:hAnsi="Arial Narrow"/>
                <w:lang w:eastAsia="en-US"/>
              </w:rPr>
              <w:t xml:space="preserve">e marque DEF </w:t>
            </w:r>
            <w:r w:rsidRPr="00B72BF1">
              <w:rPr>
                <w:rFonts w:ascii="Arial Narrow" w:hAnsi="Arial Narrow"/>
                <w:lang w:eastAsia="en-US"/>
              </w:rPr>
              <w:t>des éta</w:t>
            </w:r>
            <w:r>
              <w:rPr>
                <w:rFonts w:ascii="Arial Narrow" w:hAnsi="Arial Narrow"/>
                <w:lang w:eastAsia="en-US"/>
              </w:rPr>
              <w:t xml:space="preserve">blissements de Brest et sites annexes – Carhaix </w:t>
            </w:r>
            <w:r w:rsidRPr="00B72BF1">
              <w:rPr>
                <w:rFonts w:ascii="Arial Narrow" w:hAnsi="Arial Narrow"/>
                <w:lang w:eastAsia="en-US"/>
              </w:rPr>
              <w:t>– Landerneau – Lesneven –</w:t>
            </w:r>
            <w:r>
              <w:rPr>
                <w:rFonts w:ascii="Arial Narrow" w:hAnsi="Arial Narrow"/>
                <w:lang w:eastAsia="en-US"/>
              </w:rPr>
              <w:t xml:space="preserve"> Morlaix</w:t>
            </w:r>
          </w:p>
        </w:tc>
      </w:tr>
      <w:tr w:rsidR="00B147AC" w:rsidRPr="00B62D77" w14:paraId="1F417FC1" w14:textId="77777777" w:rsidTr="002E2062">
        <w:trPr>
          <w:trHeight w:val="483"/>
        </w:trPr>
        <w:tc>
          <w:tcPr>
            <w:tcW w:w="815" w:type="dxa"/>
          </w:tcPr>
          <w:p w14:paraId="7CEADD6D" w14:textId="77777777" w:rsidR="00B147AC" w:rsidRPr="00DB4F9A" w:rsidRDefault="00B147AC" w:rsidP="002E2062">
            <w:pPr>
              <w:rPr>
                <w:rFonts w:ascii="Arial Narrow" w:hAnsi="Arial Narrow"/>
              </w:rPr>
            </w:pPr>
          </w:p>
        </w:tc>
        <w:tc>
          <w:tcPr>
            <w:tcW w:w="816" w:type="dxa"/>
            <w:vAlign w:val="center"/>
          </w:tcPr>
          <w:p w14:paraId="593D901D" w14:textId="77777777" w:rsidR="00B147AC" w:rsidRPr="00DB4F9A" w:rsidRDefault="00B147AC" w:rsidP="002E2062">
            <w:pPr>
              <w:rPr>
                <w:rFonts w:ascii="Arial Narrow" w:hAnsi="Arial Narrow"/>
              </w:rPr>
            </w:pPr>
            <w:r w:rsidRPr="00DB4F9A">
              <w:rPr>
                <w:rFonts w:ascii="Arial Narrow" w:hAnsi="Arial Narrow"/>
              </w:rPr>
              <w:t>2</w:t>
            </w:r>
          </w:p>
        </w:tc>
        <w:tc>
          <w:tcPr>
            <w:tcW w:w="8789" w:type="dxa"/>
            <w:vAlign w:val="center"/>
          </w:tcPr>
          <w:p w14:paraId="29CE8992" w14:textId="77777777" w:rsidR="00B147AC" w:rsidRPr="00DB4F9A" w:rsidRDefault="00B147AC" w:rsidP="002E2062">
            <w:pPr>
              <w:rPr>
                <w:rFonts w:ascii="Arial Narrow" w:hAnsi="Arial Narrow"/>
                <w:lang w:eastAsia="en-US"/>
              </w:rPr>
            </w:pPr>
            <w:r>
              <w:rPr>
                <w:rFonts w:ascii="Arial Narrow" w:hAnsi="Arial Narrow"/>
                <w:lang w:eastAsia="en-US"/>
              </w:rPr>
              <w:t>Maintenance préventive et correctives des systèmes de sécurité incendie</w:t>
            </w:r>
          </w:p>
          <w:p w14:paraId="73806221" w14:textId="77777777" w:rsidR="00B147AC" w:rsidRPr="00DB4F9A" w:rsidRDefault="00B147AC" w:rsidP="002E2062">
            <w:pPr>
              <w:rPr>
                <w:rFonts w:ascii="Arial Narrow" w:hAnsi="Arial Narrow"/>
                <w:b/>
                <w:lang w:eastAsia="en-US"/>
              </w:rPr>
            </w:pPr>
            <w:r w:rsidRPr="00B72BF1">
              <w:rPr>
                <w:rFonts w:ascii="Arial Narrow" w:hAnsi="Arial Narrow"/>
                <w:lang w:eastAsia="en-US"/>
              </w:rPr>
              <w:t>d</w:t>
            </w:r>
            <w:r>
              <w:rPr>
                <w:rFonts w:ascii="Arial Narrow" w:hAnsi="Arial Narrow"/>
                <w:lang w:eastAsia="en-US"/>
              </w:rPr>
              <w:t xml:space="preserve">e marque </w:t>
            </w:r>
            <w:r w:rsidRPr="00B72BF1">
              <w:rPr>
                <w:rFonts w:ascii="Arial Narrow" w:hAnsi="Arial Narrow"/>
                <w:lang w:eastAsia="en-US"/>
              </w:rPr>
              <w:t>SIEMENS des établissements de Brest et sites annexes – Lanmeur –Morlaix</w:t>
            </w:r>
          </w:p>
        </w:tc>
      </w:tr>
      <w:tr w:rsidR="00B147AC" w:rsidRPr="00B62D77" w14:paraId="3E9E2F45" w14:textId="77777777" w:rsidTr="002E2062">
        <w:trPr>
          <w:trHeight w:val="483"/>
        </w:trPr>
        <w:tc>
          <w:tcPr>
            <w:tcW w:w="815" w:type="dxa"/>
          </w:tcPr>
          <w:p w14:paraId="2ECEDB04" w14:textId="77777777" w:rsidR="00B147AC" w:rsidRDefault="00B147AC" w:rsidP="002E2062">
            <w:pPr>
              <w:rPr>
                <w:rFonts w:ascii="Arial Narrow" w:hAnsi="Arial Narrow"/>
              </w:rPr>
            </w:pPr>
          </w:p>
        </w:tc>
        <w:tc>
          <w:tcPr>
            <w:tcW w:w="816" w:type="dxa"/>
            <w:vAlign w:val="center"/>
          </w:tcPr>
          <w:p w14:paraId="50B5025E" w14:textId="77777777" w:rsidR="00B147AC" w:rsidRPr="00DB4F9A" w:rsidRDefault="00B147AC" w:rsidP="002E2062">
            <w:pPr>
              <w:rPr>
                <w:rFonts w:ascii="Arial Narrow" w:hAnsi="Arial Narrow"/>
              </w:rPr>
            </w:pPr>
            <w:r>
              <w:rPr>
                <w:rFonts w:ascii="Arial Narrow" w:hAnsi="Arial Narrow"/>
              </w:rPr>
              <w:t>3</w:t>
            </w:r>
          </w:p>
        </w:tc>
        <w:tc>
          <w:tcPr>
            <w:tcW w:w="8789" w:type="dxa"/>
            <w:vAlign w:val="center"/>
          </w:tcPr>
          <w:p w14:paraId="4B28A8CA" w14:textId="77777777" w:rsidR="00B147AC" w:rsidRPr="00DB4F9A" w:rsidRDefault="00B147AC" w:rsidP="002E2062">
            <w:pPr>
              <w:rPr>
                <w:rFonts w:ascii="Arial Narrow" w:hAnsi="Arial Narrow"/>
                <w:lang w:eastAsia="en-US"/>
              </w:rPr>
            </w:pPr>
            <w:r>
              <w:rPr>
                <w:rFonts w:ascii="Arial Narrow" w:hAnsi="Arial Narrow"/>
                <w:lang w:eastAsia="en-US"/>
              </w:rPr>
              <w:t>Maintenance préventive et correctives des systèmes de sécurité incendie</w:t>
            </w:r>
          </w:p>
          <w:p w14:paraId="71E022A6" w14:textId="77777777" w:rsidR="00B147AC" w:rsidRPr="00DB4F9A" w:rsidRDefault="00B147AC" w:rsidP="002E2062">
            <w:pPr>
              <w:rPr>
                <w:rFonts w:ascii="Arial Narrow" w:hAnsi="Arial Narrow"/>
                <w:b/>
                <w:lang w:eastAsia="en-US"/>
              </w:rPr>
            </w:pPr>
            <w:r w:rsidRPr="00B72BF1">
              <w:rPr>
                <w:rFonts w:ascii="Arial Narrow" w:hAnsi="Arial Narrow"/>
                <w:lang w:eastAsia="en-US"/>
              </w:rPr>
              <w:t>d</w:t>
            </w:r>
            <w:r>
              <w:rPr>
                <w:rFonts w:ascii="Arial Narrow" w:hAnsi="Arial Narrow"/>
                <w:lang w:eastAsia="en-US"/>
              </w:rPr>
              <w:t xml:space="preserve">e marque </w:t>
            </w:r>
            <w:r w:rsidRPr="003E4DC5">
              <w:rPr>
                <w:rFonts w:ascii="Arial Narrow" w:hAnsi="Arial Narrow"/>
                <w:lang w:eastAsia="en-US"/>
              </w:rPr>
              <w:t>ESSER des établissements de Carhaix (cuisine) – Crozon – Lesneven – Saint Renan</w:t>
            </w:r>
          </w:p>
        </w:tc>
      </w:tr>
      <w:tr w:rsidR="00B147AC" w:rsidRPr="00B62D77" w14:paraId="69E13AE8" w14:textId="77777777" w:rsidTr="002E2062">
        <w:trPr>
          <w:trHeight w:val="483"/>
        </w:trPr>
        <w:tc>
          <w:tcPr>
            <w:tcW w:w="815" w:type="dxa"/>
          </w:tcPr>
          <w:p w14:paraId="5588325F" w14:textId="77777777" w:rsidR="00B147AC" w:rsidRDefault="00B147AC" w:rsidP="002E2062">
            <w:pPr>
              <w:rPr>
                <w:rFonts w:ascii="Arial Narrow" w:hAnsi="Arial Narrow"/>
              </w:rPr>
            </w:pPr>
          </w:p>
        </w:tc>
        <w:tc>
          <w:tcPr>
            <w:tcW w:w="816" w:type="dxa"/>
            <w:vAlign w:val="center"/>
          </w:tcPr>
          <w:p w14:paraId="65014B37" w14:textId="77777777" w:rsidR="00B147AC" w:rsidRPr="00DB4F9A" w:rsidRDefault="00B147AC" w:rsidP="002E2062">
            <w:pPr>
              <w:rPr>
                <w:rFonts w:ascii="Arial Narrow" w:hAnsi="Arial Narrow"/>
              </w:rPr>
            </w:pPr>
            <w:r>
              <w:rPr>
                <w:rFonts w:ascii="Arial Narrow" w:hAnsi="Arial Narrow"/>
              </w:rPr>
              <w:t>4</w:t>
            </w:r>
          </w:p>
        </w:tc>
        <w:tc>
          <w:tcPr>
            <w:tcW w:w="8789" w:type="dxa"/>
            <w:vAlign w:val="center"/>
          </w:tcPr>
          <w:p w14:paraId="7DAF5B9D" w14:textId="77777777" w:rsidR="00B147AC" w:rsidRPr="00DB4F9A" w:rsidRDefault="00B147AC" w:rsidP="002E2062">
            <w:pPr>
              <w:rPr>
                <w:rFonts w:ascii="Arial Narrow" w:hAnsi="Arial Narrow"/>
                <w:lang w:eastAsia="en-US"/>
              </w:rPr>
            </w:pPr>
            <w:r>
              <w:rPr>
                <w:rFonts w:ascii="Arial Narrow" w:hAnsi="Arial Narrow"/>
                <w:lang w:eastAsia="en-US"/>
              </w:rPr>
              <w:t>Maintenance préventive et correctives des systèmes de sécurité incendie</w:t>
            </w:r>
          </w:p>
          <w:p w14:paraId="4B5A7FAF" w14:textId="77777777" w:rsidR="00B147AC" w:rsidRPr="00DB4F9A" w:rsidRDefault="00B147AC" w:rsidP="002E2062">
            <w:pPr>
              <w:rPr>
                <w:rFonts w:ascii="Arial Narrow" w:hAnsi="Arial Narrow"/>
                <w:b/>
                <w:lang w:eastAsia="en-US"/>
              </w:rPr>
            </w:pPr>
            <w:r w:rsidRPr="00B72BF1">
              <w:rPr>
                <w:rFonts w:ascii="Arial Narrow" w:hAnsi="Arial Narrow"/>
                <w:lang w:eastAsia="en-US"/>
              </w:rPr>
              <w:t>d</w:t>
            </w:r>
            <w:r>
              <w:rPr>
                <w:rFonts w:ascii="Arial Narrow" w:hAnsi="Arial Narrow"/>
                <w:lang w:eastAsia="en-US"/>
              </w:rPr>
              <w:t xml:space="preserve">e marque </w:t>
            </w:r>
            <w:r w:rsidRPr="003E4DC5">
              <w:rPr>
                <w:rFonts w:ascii="Arial Narrow" w:hAnsi="Arial Narrow"/>
                <w:lang w:eastAsia="en-US"/>
              </w:rPr>
              <w:t>CHUBB des établissements de Brest (Moissan) – Lesneven</w:t>
            </w:r>
            <w:r>
              <w:rPr>
                <w:rFonts w:ascii="Arial Narrow" w:hAnsi="Arial Narrow"/>
                <w:lang w:eastAsia="en-US"/>
              </w:rPr>
              <w:t xml:space="preserve"> </w:t>
            </w:r>
            <w:r w:rsidRPr="003E4DC5">
              <w:rPr>
                <w:rFonts w:ascii="Arial Narrow" w:hAnsi="Arial Narrow"/>
                <w:lang w:eastAsia="en-US"/>
              </w:rPr>
              <w:t>–</w:t>
            </w:r>
            <w:r>
              <w:rPr>
                <w:rFonts w:ascii="Arial Narrow" w:hAnsi="Arial Narrow"/>
                <w:lang w:eastAsia="en-US"/>
              </w:rPr>
              <w:t xml:space="preserve"> Morlaix</w:t>
            </w:r>
          </w:p>
        </w:tc>
      </w:tr>
    </w:tbl>
    <w:p w14:paraId="1700667B" w14:textId="77777777" w:rsidR="00A2106F" w:rsidRDefault="00A2106F" w:rsidP="009B45B9">
      <w:pPr>
        <w:pStyle w:val="fcasegauche"/>
        <w:tabs>
          <w:tab w:val="left" w:pos="851"/>
        </w:tabs>
        <w:spacing w:after="0"/>
        <w:ind w:left="851" w:firstLine="0"/>
        <w:rPr>
          <w:rFonts w:ascii="Tahoma" w:hAnsi="Tahoma" w:cs="Tahoma"/>
          <w:i/>
          <w:iCs/>
          <w:sz w:val="18"/>
          <w:szCs w:val="18"/>
        </w:rPr>
      </w:pPr>
    </w:p>
    <w:p w14:paraId="0568401F" w14:textId="77777777" w:rsidR="009B1CD0" w:rsidRPr="00A2106F" w:rsidRDefault="009B1CD0" w:rsidP="006C4338">
      <w:pPr>
        <w:pStyle w:val="fcasegauche"/>
        <w:numPr>
          <w:ilvl w:val="0"/>
          <w:numId w:val="3"/>
        </w:numPr>
        <w:tabs>
          <w:tab w:val="left" w:pos="851"/>
        </w:tabs>
        <w:spacing w:before="120" w:after="0"/>
        <w:ind w:left="782" w:hanging="357"/>
        <w:rPr>
          <w:rFonts w:ascii="Tahoma" w:hAnsi="Tahoma" w:cs="Tahoma"/>
          <w:iCs/>
        </w:rPr>
      </w:pPr>
    </w:p>
    <w:p w14:paraId="0B70AB06" w14:textId="77777777" w:rsidR="009B1CD0" w:rsidRPr="00A2106F" w:rsidRDefault="00010FD7" w:rsidP="006F3DF9">
      <w:pPr>
        <w:pStyle w:val="fcasegauche"/>
        <w:tabs>
          <w:tab w:val="left" w:pos="851"/>
        </w:tabs>
        <w:spacing w:after="0"/>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Pr>
          <w:rFonts w:ascii="Tahoma" w:hAnsi="Tahoma" w:cs="Tahoma"/>
        </w:rPr>
        <w:fldChar w:fldCharType="end"/>
      </w:r>
      <w:r w:rsidR="009B1CD0" w:rsidRPr="00A2106F">
        <w:rPr>
          <w:rFonts w:ascii="Tahoma" w:hAnsi="Tahoma" w:cs="Tahoma"/>
        </w:rPr>
        <w:tab/>
        <w:t>à l’offre de base.</w:t>
      </w:r>
    </w:p>
    <w:p w14:paraId="7C5DBCC6" w14:textId="77777777" w:rsidR="009B1CD0" w:rsidRPr="00A2106F" w:rsidRDefault="009B1CD0" w:rsidP="005846FB">
      <w:pPr>
        <w:pStyle w:val="fcasegauche"/>
        <w:tabs>
          <w:tab w:val="left" w:pos="851"/>
        </w:tabs>
        <w:spacing w:after="0"/>
        <w:rPr>
          <w:rFonts w:ascii="Tahoma" w:hAnsi="Tahoma" w:cs="Tahoma"/>
        </w:rPr>
      </w:pPr>
      <w:bookmarkStart w:id="0" w:name="_GoBack"/>
      <w:bookmarkEnd w:id="0"/>
    </w:p>
    <w:p w14:paraId="331FEF97" w14:textId="186891A5" w:rsidR="009B1CD0" w:rsidRDefault="007E313B" w:rsidP="005846FB">
      <w:pPr>
        <w:pStyle w:val="fcasegauche"/>
        <w:tabs>
          <w:tab w:val="left" w:pos="851"/>
        </w:tabs>
        <w:spacing w:after="0"/>
        <w:ind w:left="851" w:firstLine="0"/>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007D7A65"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A2106F">
        <w:rPr>
          <w:rFonts w:ascii="Tahoma" w:hAnsi="Tahoma" w:cs="Tahoma"/>
        </w:rPr>
        <w:fldChar w:fldCharType="end"/>
      </w:r>
      <w:r w:rsidR="009B1CD0" w:rsidRPr="00A2106F">
        <w:rPr>
          <w:rFonts w:ascii="Tahoma" w:hAnsi="Tahoma" w:cs="Tahoma"/>
        </w:rPr>
        <w:tab/>
        <w:t>à la variante suivante </w:t>
      </w:r>
      <w:r w:rsidR="005A016A" w:rsidRPr="00032E25">
        <w:rPr>
          <w:rFonts w:ascii="Tahoma" w:hAnsi="Tahoma" w:cs="Tahoma"/>
          <w:highlight w:val="yellow"/>
        </w:rPr>
        <w:t>(non autorisée)</w:t>
      </w:r>
      <w:r w:rsidR="005A016A">
        <w:rPr>
          <w:rFonts w:ascii="Tahoma" w:hAnsi="Tahoma" w:cs="Tahoma"/>
        </w:rPr>
        <w:t xml:space="preserve"> </w:t>
      </w:r>
      <w:r w:rsidR="009B1CD0" w:rsidRPr="00A2106F">
        <w:rPr>
          <w:rFonts w:ascii="Tahoma" w:hAnsi="Tahoma" w:cs="Tahoma"/>
        </w:rPr>
        <w:t xml:space="preserve">: </w:t>
      </w:r>
    </w:p>
    <w:p w14:paraId="4A49D5AB" w14:textId="2033EA1E" w:rsidR="00B147AC" w:rsidRDefault="00B147AC" w:rsidP="005846FB">
      <w:pPr>
        <w:pStyle w:val="fcasegauche"/>
        <w:tabs>
          <w:tab w:val="left" w:pos="851"/>
        </w:tabs>
        <w:spacing w:after="0"/>
        <w:ind w:left="851" w:firstLine="0"/>
        <w:rPr>
          <w:rFonts w:ascii="Tahoma" w:hAnsi="Tahoma" w:cs="Tahoma"/>
        </w:rPr>
      </w:pPr>
    </w:p>
    <w:p w14:paraId="02A941B7" w14:textId="59BAB56B" w:rsidR="00B147AC" w:rsidRDefault="00B147AC" w:rsidP="005846FB">
      <w:pPr>
        <w:pStyle w:val="fcasegauche"/>
        <w:tabs>
          <w:tab w:val="left" w:pos="851"/>
        </w:tabs>
        <w:spacing w:after="0"/>
        <w:ind w:left="851" w:firstLine="0"/>
        <w:rPr>
          <w:rFonts w:ascii="Tahoma" w:hAnsi="Tahoma" w:cs="Tahoma"/>
        </w:rPr>
      </w:pPr>
    </w:p>
    <w:p w14:paraId="6ACEBD1C" w14:textId="77777777" w:rsidR="00B147AC" w:rsidRPr="00A2106F" w:rsidRDefault="00B147AC" w:rsidP="005846FB">
      <w:pPr>
        <w:pStyle w:val="fcasegauche"/>
        <w:tabs>
          <w:tab w:val="left" w:pos="851"/>
        </w:tabs>
        <w:spacing w:after="0"/>
        <w:ind w:left="851" w:firstLine="0"/>
        <w:rPr>
          <w:rFonts w:ascii="Tahoma" w:hAnsi="Tahoma" w:cs="Tahoma"/>
        </w:rPr>
      </w:pPr>
    </w:p>
    <w:p w14:paraId="6B3750D7" w14:textId="77777777" w:rsidR="009B1CD0" w:rsidRPr="00A2106F" w:rsidRDefault="009B1CD0" w:rsidP="005846FB">
      <w:pPr>
        <w:pStyle w:val="fcasegauche"/>
        <w:tabs>
          <w:tab w:val="left" w:pos="851"/>
        </w:tabs>
        <w:spacing w:after="0"/>
        <w:rPr>
          <w:rFonts w:ascii="Tahoma" w:hAnsi="Tahoma" w:cs="Tahoma"/>
        </w:rPr>
      </w:pPr>
    </w:p>
    <w:p w14:paraId="442531E7" w14:textId="77777777" w:rsidR="005546A9" w:rsidRPr="00A2106F" w:rsidRDefault="005546A9" w:rsidP="006C4338">
      <w:pPr>
        <w:tabs>
          <w:tab w:val="left" w:pos="851"/>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2106F" w14:paraId="0F2FF899" w14:textId="77777777">
        <w:tc>
          <w:tcPr>
            <w:tcW w:w="10277" w:type="dxa"/>
            <w:shd w:val="clear" w:color="auto" w:fill="66CCFF"/>
          </w:tcPr>
          <w:p w14:paraId="61F8570A" w14:textId="77777777" w:rsidR="009B1CD0" w:rsidRPr="00A2106F" w:rsidRDefault="009B1CD0" w:rsidP="009B45B9">
            <w:pPr>
              <w:tabs>
                <w:tab w:val="left" w:pos="-142"/>
                <w:tab w:val="left" w:pos="851"/>
                <w:tab w:val="left" w:pos="4111"/>
              </w:tabs>
              <w:jc w:val="both"/>
              <w:rPr>
                <w:rFonts w:ascii="Tahoma" w:hAnsi="Tahoma" w:cs="Tahoma"/>
              </w:rPr>
            </w:pPr>
            <w:r w:rsidRPr="00A2106F">
              <w:rPr>
                <w:rFonts w:ascii="Tahoma" w:hAnsi="Tahoma" w:cs="Tahoma"/>
                <w:b/>
                <w:sz w:val="22"/>
                <w:szCs w:val="22"/>
              </w:rPr>
              <w:lastRenderedPageBreak/>
              <w:t xml:space="preserve">B - Engagement </w:t>
            </w:r>
            <w:r w:rsidR="00166B56" w:rsidRPr="00A2106F">
              <w:rPr>
                <w:rFonts w:ascii="Tahoma" w:hAnsi="Tahoma" w:cs="Tahoma"/>
                <w:b/>
                <w:sz w:val="22"/>
                <w:szCs w:val="22"/>
              </w:rPr>
              <w:t>du titulaire ou du groupement titulaire</w:t>
            </w:r>
            <w:r w:rsidRPr="00A2106F">
              <w:rPr>
                <w:rFonts w:ascii="Tahoma" w:hAnsi="Tahoma" w:cs="Tahoma"/>
                <w:b/>
                <w:sz w:val="22"/>
                <w:szCs w:val="22"/>
              </w:rPr>
              <w:t>.</w:t>
            </w:r>
          </w:p>
        </w:tc>
      </w:tr>
    </w:tbl>
    <w:p w14:paraId="3E60B084" w14:textId="77777777" w:rsidR="009B1CD0" w:rsidRPr="00A2106F" w:rsidRDefault="009B1CD0" w:rsidP="006C4338">
      <w:pPr>
        <w:tabs>
          <w:tab w:val="left" w:pos="851"/>
        </w:tabs>
        <w:rPr>
          <w:rFonts w:ascii="Tahoma" w:hAnsi="Tahoma" w:cs="Tahoma"/>
        </w:rPr>
      </w:pPr>
    </w:p>
    <w:p w14:paraId="1E6094DE" w14:textId="77777777" w:rsidR="00010FD7" w:rsidRPr="00A2106F" w:rsidRDefault="00010FD7" w:rsidP="00010FD7">
      <w:pPr>
        <w:pStyle w:val="Titre2"/>
        <w:tabs>
          <w:tab w:val="left" w:pos="851"/>
          <w:tab w:val="left" w:pos="2268"/>
        </w:tabs>
        <w:rPr>
          <w:rFonts w:ascii="Tahoma" w:hAnsi="Tahoma" w:cs="Tahoma"/>
          <w:i/>
          <w:iCs/>
          <w:sz w:val="18"/>
          <w:szCs w:val="18"/>
        </w:rPr>
      </w:pPr>
      <w:r w:rsidRPr="00A2106F">
        <w:rPr>
          <w:rFonts w:ascii="Tahoma" w:hAnsi="Tahoma" w:cs="Tahoma"/>
          <w:sz w:val="22"/>
          <w:szCs w:val="22"/>
        </w:rPr>
        <w:t>B1 - Identification et engagement du titulaire ou du groupement titulaire :</w:t>
      </w:r>
    </w:p>
    <w:p w14:paraId="7A3BC51D" w14:textId="77777777" w:rsidR="00010FD7" w:rsidRPr="00A2106F" w:rsidRDefault="00010FD7" w:rsidP="00010FD7">
      <w:pPr>
        <w:pStyle w:val="fcase1ertab"/>
        <w:tabs>
          <w:tab w:val="left" w:pos="851"/>
        </w:tabs>
        <w:rPr>
          <w:rFonts w:ascii="Tahoma" w:hAnsi="Tahoma" w:cs="Tahoma"/>
        </w:rPr>
      </w:pPr>
      <w:r w:rsidRPr="00A2106F">
        <w:rPr>
          <w:rFonts w:ascii="Tahoma" w:hAnsi="Tahoma" w:cs="Tahoma"/>
          <w:i/>
          <w:iCs/>
          <w:sz w:val="18"/>
          <w:szCs w:val="18"/>
        </w:rPr>
        <w:t>(Cocher les cases correspondantes.)</w:t>
      </w:r>
    </w:p>
    <w:p w14:paraId="6205D9C7" w14:textId="77777777" w:rsidR="00010FD7" w:rsidRPr="00A2106F" w:rsidRDefault="00010FD7" w:rsidP="00010FD7">
      <w:pPr>
        <w:tabs>
          <w:tab w:val="left" w:pos="851"/>
        </w:tabs>
        <w:rPr>
          <w:rFonts w:ascii="Tahoma" w:hAnsi="Tahoma" w:cs="Tahoma"/>
        </w:rPr>
      </w:pPr>
    </w:p>
    <w:p w14:paraId="15808508" w14:textId="77777777" w:rsidR="00010FD7" w:rsidRPr="00A2106F" w:rsidRDefault="00010FD7" w:rsidP="00010FD7">
      <w:pPr>
        <w:tabs>
          <w:tab w:val="left" w:pos="851"/>
        </w:tabs>
        <w:jc w:val="both"/>
        <w:rPr>
          <w:rFonts w:ascii="Tahoma" w:hAnsi="Tahoma" w:cs="Tahoma"/>
        </w:rPr>
      </w:pPr>
      <w:r w:rsidRPr="00A2106F">
        <w:rPr>
          <w:rFonts w:ascii="Tahoma" w:hAnsi="Tahoma" w:cs="Tahoma"/>
        </w:rPr>
        <w:t>Après avoir pris connaissance des pièces constitutives du marché ou de l’accord-cadre suivantes,</w:t>
      </w:r>
    </w:p>
    <w:p w14:paraId="7E7C404C" w14:textId="0767C450" w:rsidR="00010FD7" w:rsidRDefault="00010FD7" w:rsidP="00010FD7">
      <w:pPr>
        <w:tabs>
          <w:tab w:val="left" w:pos="851"/>
        </w:tabs>
        <w:spacing w:before="120"/>
        <w:ind w:left="1135" w:hanging="284"/>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Pr>
          <w:rFonts w:ascii="Tahoma" w:hAnsi="Tahoma" w:cs="Tahoma"/>
        </w:rPr>
        <w:fldChar w:fldCharType="end"/>
      </w:r>
      <w:r w:rsidRPr="00F9087E">
        <w:rPr>
          <w:rFonts w:ascii="Tahoma" w:hAnsi="Tahoma" w:cs="Tahoma"/>
        </w:rPr>
        <w:t xml:space="preserve"> </w:t>
      </w:r>
      <w:r w:rsidR="00B147AC">
        <w:rPr>
          <w:rFonts w:ascii="Tahoma" w:hAnsi="Tahoma" w:cs="Tahoma"/>
        </w:rPr>
        <w:t>CCAP</w:t>
      </w:r>
      <w:r w:rsidRPr="006D65E8">
        <w:rPr>
          <w:rFonts w:ascii="Tahoma" w:hAnsi="Tahoma" w:cs="Tahoma"/>
        </w:rPr>
        <w:t xml:space="preserve"> de la consultation n°</w:t>
      </w:r>
      <w:r w:rsidR="00B147AC">
        <w:rPr>
          <w:rFonts w:ascii="Tahoma" w:hAnsi="Tahoma" w:cs="Tahoma"/>
        </w:rPr>
        <w:t>2025DTA0069</w:t>
      </w:r>
      <w:r w:rsidRPr="006D65E8">
        <w:rPr>
          <w:rFonts w:ascii="Tahoma" w:hAnsi="Tahoma" w:cs="Tahoma"/>
        </w:rPr>
        <w:t xml:space="preserve"> et ses annexes</w:t>
      </w:r>
      <w:r>
        <w:rPr>
          <w:rFonts w:ascii="Tahoma" w:hAnsi="Tahoma" w:cs="Tahoma"/>
        </w:rPr>
        <w:t>,</w:t>
      </w:r>
    </w:p>
    <w:p w14:paraId="7FBB8CE1" w14:textId="3959C416" w:rsidR="00010FD7" w:rsidRDefault="00010FD7" w:rsidP="00010FD7">
      <w:pPr>
        <w:tabs>
          <w:tab w:val="left" w:pos="851"/>
        </w:tabs>
        <w:spacing w:before="120"/>
        <w:ind w:left="1135" w:hanging="284"/>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Pr>
          <w:rFonts w:ascii="Tahoma" w:hAnsi="Tahoma" w:cs="Tahoma"/>
        </w:rPr>
        <w:fldChar w:fldCharType="end"/>
      </w:r>
      <w:r w:rsidRPr="00F9087E">
        <w:rPr>
          <w:rFonts w:ascii="Tahoma" w:hAnsi="Tahoma" w:cs="Tahoma"/>
        </w:rPr>
        <w:t xml:space="preserve"> </w:t>
      </w:r>
      <w:r>
        <w:rPr>
          <w:rFonts w:ascii="Tahoma" w:hAnsi="Tahoma" w:cs="Tahoma"/>
        </w:rPr>
        <w:t>CCTP</w:t>
      </w:r>
      <w:r w:rsidRPr="006D65E8">
        <w:rPr>
          <w:rFonts w:ascii="Tahoma" w:hAnsi="Tahoma" w:cs="Tahoma"/>
        </w:rPr>
        <w:t xml:space="preserve"> de la consultation n°</w:t>
      </w:r>
      <w:r w:rsidR="00B147AC">
        <w:rPr>
          <w:rFonts w:ascii="Tahoma" w:hAnsi="Tahoma" w:cs="Tahoma"/>
        </w:rPr>
        <w:t>2025DTA0069</w:t>
      </w:r>
      <w:r w:rsidR="00555D94" w:rsidRPr="006D65E8">
        <w:rPr>
          <w:rFonts w:ascii="Tahoma" w:hAnsi="Tahoma" w:cs="Tahoma"/>
        </w:rPr>
        <w:t xml:space="preserve"> </w:t>
      </w:r>
      <w:r w:rsidRPr="006D65E8">
        <w:rPr>
          <w:rFonts w:ascii="Tahoma" w:hAnsi="Tahoma" w:cs="Tahoma"/>
        </w:rPr>
        <w:t>et ses annexes</w:t>
      </w:r>
      <w:r>
        <w:rPr>
          <w:rFonts w:ascii="Tahoma" w:hAnsi="Tahoma" w:cs="Tahoma"/>
        </w:rPr>
        <w:t>,</w:t>
      </w:r>
    </w:p>
    <w:p w14:paraId="59189BE2" w14:textId="473511D4" w:rsidR="00010FD7" w:rsidRDefault="00010FD7" w:rsidP="00010FD7">
      <w:pPr>
        <w:tabs>
          <w:tab w:val="left" w:pos="851"/>
        </w:tabs>
        <w:spacing w:before="120"/>
        <w:ind w:left="1135" w:hanging="284"/>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Pr>
          <w:rFonts w:ascii="Tahoma" w:hAnsi="Tahoma" w:cs="Tahoma"/>
        </w:rPr>
        <w:fldChar w:fldCharType="end"/>
      </w:r>
      <w:r>
        <w:rPr>
          <w:rFonts w:ascii="Tahoma" w:hAnsi="Tahoma" w:cs="Tahoma"/>
        </w:rPr>
        <w:t xml:space="preserve"> Autres : tout autre document de la consultation n°</w:t>
      </w:r>
      <w:r w:rsidR="00B147AC">
        <w:rPr>
          <w:rFonts w:ascii="Tahoma" w:hAnsi="Tahoma" w:cs="Tahoma"/>
        </w:rPr>
        <w:t>2025DTA0069</w:t>
      </w:r>
      <w:r>
        <w:rPr>
          <w:rFonts w:ascii="Tahoma" w:hAnsi="Tahoma" w:cs="Tahoma"/>
        </w:rPr>
        <w:t>.</w:t>
      </w:r>
    </w:p>
    <w:p w14:paraId="20210897" w14:textId="77777777" w:rsidR="00010FD7" w:rsidRPr="00A2106F" w:rsidRDefault="00010FD7" w:rsidP="00010FD7">
      <w:pPr>
        <w:tabs>
          <w:tab w:val="left" w:pos="851"/>
        </w:tabs>
        <w:spacing w:before="120"/>
        <w:ind w:left="1135" w:hanging="284"/>
        <w:jc w:val="both"/>
        <w:rPr>
          <w:rFonts w:ascii="Tahoma" w:hAnsi="Tahoma" w:cs="Tahoma"/>
        </w:rPr>
      </w:pPr>
    </w:p>
    <w:p w14:paraId="2E535A61" w14:textId="77777777" w:rsidR="00010FD7" w:rsidRPr="00A2106F" w:rsidRDefault="00010FD7" w:rsidP="00010FD7">
      <w:pPr>
        <w:tabs>
          <w:tab w:val="left" w:pos="851"/>
        </w:tabs>
        <w:jc w:val="both"/>
        <w:rPr>
          <w:rFonts w:ascii="Tahoma" w:hAnsi="Tahoma" w:cs="Tahoma"/>
        </w:rPr>
      </w:pPr>
      <w:r w:rsidRPr="00A2106F">
        <w:rPr>
          <w:rFonts w:ascii="Tahoma" w:hAnsi="Tahoma" w:cs="Tahoma"/>
        </w:rPr>
        <w:t>et conformément à leurs clauses,</w:t>
      </w:r>
    </w:p>
    <w:p w14:paraId="4EBF06B1" w14:textId="77777777" w:rsidR="00010FD7" w:rsidRPr="00A2106F" w:rsidRDefault="00010FD7" w:rsidP="00010FD7">
      <w:pPr>
        <w:tabs>
          <w:tab w:val="left" w:pos="851"/>
        </w:tabs>
        <w:jc w:val="both"/>
        <w:rPr>
          <w:rFonts w:ascii="Tahoma" w:hAnsi="Tahoma" w:cs="Tahoma"/>
        </w:rPr>
      </w:pPr>
    </w:p>
    <w:p w14:paraId="11708AC5" w14:textId="77777777" w:rsidR="00010FD7" w:rsidRPr="00A2106F" w:rsidRDefault="00010FD7" w:rsidP="00010FD7">
      <w:pPr>
        <w:tabs>
          <w:tab w:val="left" w:pos="851"/>
        </w:tabs>
        <w:ind w:left="851"/>
        <w:jc w:val="both"/>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A2106F">
        <w:rPr>
          <w:rFonts w:ascii="Tahoma" w:hAnsi="Tahoma" w:cs="Tahoma"/>
        </w:rPr>
        <w:fldChar w:fldCharType="end"/>
      </w:r>
      <w:r w:rsidRPr="00A2106F">
        <w:rPr>
          <w:rFonts w:ascii="Tahoma" w:hAnsi="Tahoma" w:cs="Tahoma"/>
        </w:rPr>
        <w:t xml:space="preserve"> </w:t>
      </w:r>
      <w:r w:rsidRPr="0070253D">
        <w:rPr>
          <w:rFonts w:ascii="Tahoma" w:hAnsi="Tahoma" w:cs="Tahoma"/>
          <w:highlight w:val="yellow"/>
        </w:rPr>
        <w:t>Le signataire</w:t>
      </w:r>
    </w:p>
    <w:p w14:paraId="25887292" w14:textId="77777777" w:rsidR="00010FD7" w:rsidRPr="00A2106F" w:rsidRDefault="00010FD7" w:rsidP="00010FD7">
      <w:pPr>
        <w:tabs>
          <w:tab w:val="left" w:pos="851"/>
        </w:tabs>
        <w:jc w:val="both"/>
        <w:rPr>
          <w:rFonts w:ascii="Tahoma" w:hAnsi="Tahoma" w:cs="Tahoma"/>
        </w:rPr>
      </w:pPr>
    </w:p>
    <w:p w14:paraId="7EA01E0E" w14:textId="77777777" w:rsidR="00010FD7" w:rsidRPr="00A2106F" w:rsidRDefault="00010FD7" w:rsidP="00010FD7">
      <w:pPr>
        <w:tabs>
          <w:tab w:val="left" w:pos="851"/>
        </w:tabs>
        <w:spacing w:before="120"/>
        <w:ind w:left="1701"/>
        <w:jc w:val="both"/>
        <w:rPr>
          <w:rFonts w:ascii="Tahoma" w:hAnsi="Tahoma" w:cs="Tahoma"/>
          <w:i/>
          <w:sz w:val="18"/>
          <w:szCs w:val="18"/>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A2106F">
        <w:rPr>
          <w:rFonts w:ascii="Tahoma" w:hAnsi="Tahoma" w:cs="Tahoma"/>
        </w:rPr>
        <w:fldChar w:fldCharType="end"/>
      </w:r>
      <w:r w:rsidRPr="00A2106F">
        <w:rPr>
          <w:rFonts w:ascii="Tahoma" w:hAnsi="Tahoma" w:cs="Tahoma"/>
        </w:rPr>
        <w:t xml:space="preserve"> </w:t>
      </w:r>
      <w:r w:rsidRPr="0070253D">
        <w:rPr>
          <w:rFonts w:ascii="Tahoma" w:hAnsi="Tahoma" w:cs="Tahoma"/>
          <w:highlight w:val="yellow"/>
        </w:rPr>
        <w:t>s’engage, sur la base de son offre et pour son propre compte</w:t>
      </w:r>
      <w:r w:rsidRPr="00A2106F">
        <w:rPr>
          <w:rFonts w:ascii="Tahoma" w:hAnsi="Tahoma" w:cs="Tahoma"/>
        </w:rPr>
        <w:t> ;</w:t>
      </w:r>
    </w:p>
    <w:p w14:paraId="5FAE092D" w14:textId="77777777" w:rsidR="00010FD7" w:rsidRDefault="00010FD7" w:rsidP="00010FD7">
      <w:pPr>
        <w:tabs>
          <w:tab w:val="left" w:pos="851"/>
        </w:tabs>
        <w:jc w:val="both"/>
        <w:rPr>
          <w:rFonts w:ascii="Tahoma" w:hAnsi="Tahoma" w:cs="Tahoma"/>
        </w:rPr>
      </w:pPr>
    </w:p>
    <w:p w14:paraId="32A2FA8F"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RAISON SOCIALE</w:t>
      </w:r>
    </w:p>
    <w:p w14:paraId="3173196A"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NOM COMMERCIAL</w:t>
      </w:r>
    </w:p>
    <w:p w14:paraId="27A2CCB4"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 SIRET</w:t>
      </w:r>
    </w:p>
    <w:p w14:paraId="2B93DD06"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Adresse :</w:t>
      </w:r>
    </w:p>
    <w:p w14:paraId="6292FB88"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Adresse électronique :</w:t>
      </w:r>
    </w:p>
    <w:p w14:paraId="3BC86DC4"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Numéro téléphone :</w:t>
      </w:r>
    </w:p>
    <w:p w14:paraId="1327DE7C"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Numéro télécopie :</w:t>
      </w:r>
    </w:p>
    <w:p w14:paraId="7B8EEC32" w14:textId="77777777" w:rsidR="00010FD7" w:rsidRPr="00A2106F" w:rsidRDefault="00010FD7" w:rsidP="00010FD7">
      <w:pPr>
        <w:tabs>
          <w:tab w:val="left" w:pos="851"/>
        </w:tabs>
        <w:jc w:val="both"/>
        <w:rPr>
          <w:rFonts w:ascii="Tahoma" w:hAnsi="Tahoma" w:cs="Tahoma"/>
        </w:rPr>
      </w:pPr>
    </w:p>
    <w:p w14:paraId="3508405D" w14:textId="77777777" w:rsidR="00010FD7" w:rsidRPr="00A2106F" w:rsidRDefault="00010FD7" w:rsidP="00010FD7">
      <w:pPr>
        <w:tabs>
          <w:tab w:val="left" w:pos="851"/>
        </w:tabs>
        <w:jc w:val="both"/>
        <w:rPr>
          <w:rFonts w:ascii="Tahoma" w:hAnsi="Tahoma" w:cs="Tahoma"/>
        </w:rPr>
      </w:pPr>
    </w:p>
    <w:p w14:paraId="1899EF8D" w14:textId="77777777" w:rsidR="00010FD7" w:rsidRPr="00A2106F" w:rsidRDefault="00010FD7" w:rsidP="00010FD7">
      <w:pPr>
        <w:tabs>
          <w:tab w:val="left" w:pos="851"/>
        </w:tabs>
        <w:jc w:val="both"/>
        <w:rPr>
          <w:rFonts w:ascii="Tahoma" w:hAnsi="Tahoma" w:cs="Tahoma"/>
        </w:rPr>
      </w:pPr>
    </w:p>
    <w:p w14:paraId="6487BDCD" w14:textId="77777777" w:rsidR="00010FD7" w:rsidRPr="00A2106F" w:rsidRDefault="00010FD7" w:rsidP="00010FD7">
      <w:pPr>
        <w:tabs>
          <w:tab w:val="left" w:pos="851"/>
        </w:tabs>
        <w:ind w:left="1701"/>
        <w:jc w:val="both"/>
        <w:rPr>
          <w:rFonts w:ascii="Tahoma" w:hAnsi="Tahoma" w:cs="Tahoma"/>
          <w:i/>
          <w:sz w:val="18"/>
          <w:szCs w:val="18"/>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A2106F">
        <w:rPr>
          <w:rFonts w:ascii="Tahoma" w:hAnsi="Tahoma" w:cs="Tahoma"/>
        </w:rPr>
        <w:fldChar w:fldCharType="end"/>
      </w:r>
      <w:r w:rsidRPr="00A2106F">
        <w:rPr>
          <w:rFonts w:ascii="Tahoma" w:hAnsi="Tahoma" w:cs="Tahoma"/>
        </w:rPr>
        <w:t xml:space="preserve"> </w:t>
      </w:r>
      <w:r w:rsidRPr="0070253D">
        <w:rPr>
          <w:rFonts w:ascii="Tahoma" w:hAnsi="Tahoma" w:cs="Tahoma"/>
          <w:highlight w:val="yellow"/>
        </w:rPr>
        <w:t>engage la société ……………………… sur la base de son offre</w:t>
      </w:r>
      <w:r w:rsidRPr="00A2106F">
        <w:rPr>
          <w:rFonts w:ascii="Tahoma" w:hAnsi="Tahoma" w:cs="Tahoma"/>
        </w:rPr>
        <w:t> ;</w:t>
      </w:r>
    </w:p>
    <w:p w14:paraId="4689498C" w14:textId="77777777" w:rsidR="00010FD7" w:rsidRPr="00A2106F" w:rsidRDefault="00010FD7" w:rsidP="00010FD7">
      <w:pPr>
        <w:tabs>
          <w:tab w:val="left" w:pos="851"/>
        </w:tabs>
        <w:jc w:val="both"/>
        <w:rPr>
          <w:rFonts w:ascii="Tahoma" w:hAnsi="Tahoma" w:cs="Tahoma"/>
        </w:rPr>
      </w:pPr>
    </w:p>
    <w:p w14:paraId="1BD7652A" w14:textId="77777777" w:rsidR="00010FD7" w:rsidRPr="008B3681" w:rsidRDefault="00010FD7" w:rsidP="00010FD7">
      <w:pPr>
        <w:tabs>
          <w:tab w:val="left" w:pos="851"/>
        </w:tabs>
        <w:jc w:val="both"/>
        <w:rPr>
          <w:rFonts w:ascii="Tahoma" w:hAnsi="Tahoma" w:cs="Tahoma"/>
          <w:highlight w:val="green"/>
        </w:rPr>
      </w:pPr>
      <w:r w:rsidRPr="008B3681">
        <w:rPr>
          <w:rFonts w:ascii="Tahoma" w:hAnsi="Tahoma" w:cs="Tahoma"/>
          <w:highlight w:val="green"/>
        </w:rPr>
        <w:t>Siège social :</w:t>
      </w:r>
    </w:p>
    <w:p w14:paraId="3150C5EA"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RAISON SOCIALE</w:t>
      </w:r>
    </w:p>
    <w:p w14:paraId="02C56AB1"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NOM COMMERCIAL</w:t>
      </w:r>
    </w:p>
    <w:p w14:paraId="6A9AC31E"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 SIRET</w:t>
      </w:r>
    </w:p>
    <w:p w14:paraId="4E3C464B"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Adresse :</w:t>
      </w:r>
    </w:p>
    <w:p w14:paraId="79618768"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Adresse électronique :</w:t>
      </w:r>
    </w:p>
    <w:p w14:paraId="2D948AA8"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Numéro téléphone :</w:t>
      </w:r>
    </w:p>
    <w:p w14:paraId="36981BD5"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Numéro télécopie :</w:t>
      </w:r>
    </w:p>
    <w:p w14:paraId="04709B31" w14:textId="77777777" w:rsidR="00010FD7" w:rsidRDefault="00010FD7" w:rsidP="00010FD7">
      <w:pPr>
        <w:tabs>
          <w:tab w:val="left" w:pos="851"/>
        </w:tabs>
        <w:jc w:val="both"/>
        <w:rPr>
          <w:rFonts w:ascii="Tahoma" w:hAnsi="Tahoma" w:cs="Tahoma"/>
        </w:rPr>
      </w:pPr>
    </w:p>
    <w:p w14:paraId="6EFE4DFC" w14:textId="77777777" w:rsidR="00010FD7" w:rsidRDefault="00010FD7" w:rsidP="00010FD7">
      <w:pPr>
        <w:tabs>
          <w:tab w:val="left" w:pos="851"/>
        </w:tabs>
        <w:jc w:val="both"/>
        <w:rPr>
          <w:rFonts w:ascii="Tahoma" w:hAnsi="Tahoma" w:cs="Tahoma"/>
        </w:rPr>
      </w:pPr>
    </w:p>
    <w:p w14:paraId="2D02BCAD" w14:textId="77777777" w:rsidR="00010FD7" w:rsidRPr="008B3681" w:rsidRDefault="00010FD7" w:rsidP="00010FD7">
      <w:pPr>
        <w:tabs>
          <w:tab w:val="left" w:pos="851"/>
        </w:tabs>
        <w:jc w:val="both"/>
        <w:rPr>
          <w:rFonts w:ascii="Tahoma" w:hAnsi="Tahoma" w:cs="Tahoma"/>
          <w:highlight w:val="green"/>
        </w:rPr>
      </w:pPr>
      <w:r w:rsidRPr="008B3681">
        <w:rPr>
          <w:rFonts w:ascii="Tahoma" w:hAnsi="Tahoma" w:cs="Tahoma"/>
          <w:highlight w:val="green"/>
        </w:rPr>
        <w:t>Entité exécutante si différente du siège social :</w:t>
      </w:r>
    </w:p>
    <w:p w14:paraId="5D0D03B3"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RAISON SOCIALE</w:t>
      </w:r>
    </w:p>
    <w:p w14:paraId="5753D579"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NOM COMMERCIAL</w:t>
      </w:r>
    </w:p>
    <w:p w14:paraId="46316EEE"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 SIRET</w:t>
      </w:r>
    </w:p>
    <w:p w14:paraId="7179707B"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Adresse :</w:t>
      </w:r>
    </w:p>
    <w:p w14:paraId="5ADD1E96"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Adresse électronique :</w:t>
      </w:r>
    </w:p>
    <w:p w14:paraId="6FEB3CBA"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Numéro téléphone :</w:t>
      </w:r>
    </w:p>
    <w:p w14:paraId="2E859C6A"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Numéro télécopie :</w:t>
      </w:r>
    </w:p>
    <w:p w14:paraId="56CE5743" w14:textId="77777777" w:rsidR="00010FD7" w:rsidRDefault="00010FD7" w:rsidP="00010FD7">
      <w:pPr>
        <w:tabs>
          <w:tab w:val="left" w:pos="851"/>
        </w:tabs>
        <w:jc w:val="both"/>
        <w:rPr>
          <w:rFonts w:ascii="Tahoma" w:hAnsi="Tahoma" w:cs="Tahoma"/>
        </w:rPr>
      </w:pPr>
    </w:p>
    <w:p w14:paraId="44F68D7D" w14:textId="77777777" w:rsidR="00010FD7" w:rsidRDefault="00010FD7" w:rsidP="00010FD7">
      <w:pPr>
        <w:tabs>
          <w:tab w:val="left" w:pos="851"/>
        </w:tabs>
        <w:jc w:val="both"/>
        <w:rPr>
          <w:rFonts w:ascii="Tahoma" w:hAnsi="Tahoma" w:cs="Tahoma"/>
        </w:rPr>
      </w:pPr>
    </w:p>
    <w:p w14:paraId="419EE0AF" w14:textId="77777777" w:rsidR="00010FD7" w:rsidRPr="008B3681" w:rsidRDefault="00010FD7" w:rsidP="00010FD7">
      <w:pPr>
        <w:tabs>
          <w:tab w:val="left" w:pos="851"/>
        </w:tabs>
        <w:jc w:val="both"/>
        <w:rPr>
          <w:rFonts w:ascii="Tahoma" w:hAnsi="Tahoma" w:cs="Tahoma"/>
          <w:highlight w:val="green"/>
        </w:rPr>
      </w:pPr>
      <w:r w:rsidRPr="008B3681">
        <w:rPr>
          <w:rFonts w:ascii="Tahoma" w:hAnsi="Tahoma" w:cs="Tahoma"/>
          <w:highlight w:val="green"/>
        </w:rPr>
        <w:t>Entité facturant (dépôt facture CHORUS PRO) si différente du siège social :</w:t>
      </w:r>
    </w:p>
    <w:p w14:paraId="071E5F1D"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RAISON SOCIALE</w:t>
      </w:r>
    </w:p>
    <w:p w14:paraId="33337E3A"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NOM COMMERCIAL</w:t>
      </w:r>
    </w:p>
    <w:p w14:paraId="597E54BB"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 SIRET</w:t>
      </w:r>
    </w:p>
    <w:p w14:paraId="5E8565B8"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Adresse :</w:t>
      </w:r>
    </w:p>
    <w:p w14:paraId="3E9C313D"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Adresse électronique :</w:t>
      </w:r>
    </w:p>
    <w:p w14:paraId="0919D27F"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lastRenderedPageBreak/>
        <w:t>Numéro téléphone :</w:t>
      </w:r>
    </w:p>
    <w:p w14:paraId="3EAD03BD"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Numéro télécopie :</w:t>
      </w:r>
    </w:p>
    <w:p w14:paraId="0E754CF2" w14:textId="77777777" w:rsidR="00010FD7" w:rsidRDefault="00010FD7" w:rsidP="00010FD7">
      <w:pPr>
        <w:tabs>
          <w:tab w:val="left" w:pos="851"/>
        </w:tabs>
        <w:jc w:val="both"/>
        <w:rPr>
          <w:rFonts w:ascii="Tahoma" w:hAnsi="Tahoma" w:cs="Tahoma"/>
        </w:rPr>
      </w:pPr>
    </w:p>
    <w:p w14:paraId="451586E0" w14:textId="77777777" w:rsidR="00010FD7" w:rsidRDefault="00010FD7" w:rsidP="00010FD7">
      <w:pPr>
        <w:tabs>
          <w:tab w:val="left" w:pos="851"/>
        </w:tabs>
        <w:jc w:val="both"/>
        <w:rPr>
          <w:rFonts w:ascii="Tahoma" w:hAnsi="Tahoma" w:cs="Tahoma"/>
        </w:rPr>
      </w:pPr>
    </w:p>
    <w:p w14:paraId="65E42A98" w14:textId="77777777" w:rsidR="00010FD7" w:rsidRPr="00A2106F" w:rsidRDefault="00010FD7" w:rsidP="00010FD7">
      <w:pPr>
        <w:pStyle w:val="fcase1ertab"/>
        <w:tabs>
          <w:tab w:val="left" w:pos="851"/>
        </w:tabs>
        <w:spacing w:before="120"/>
        <w:ind w:left="851" w:firstLine="0"/>
        <w:rPr>
          <w:rFonts w:ascii="Tahoma" w:hAnsi="Tahoma" w:cs="Tahoma"/>
          <w:i/>
          <w:sz w:val="18"/>
          <w:szCs w:val="18"/>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A2106F">
        <w:rPr>
          <w:rFonts w:ascii="Tahoma" w:hAnsi="Tahoma" w:cs="Tahoma"/>
        </w:rPr>
        <w:fldChar w:fldCharType="end"/>
      </w:r>
      <w:r w:rsidRPr="00A2106F">
        <w:rPr>
          <w:rFonts w:ascii="Tahoma" w:hAnsi="Tahoma" w:cs="Tahoma"/>
        </w:rPr>
        <w:t xml:space="preserve"> </w:t>
      </w:r>
      <w:r w:rsidRPr="0070253D">
        <w:rPr>
          <w:rFonts w:ascii="Tahoma" w:hAnsi="Tahoma" w:cs="Tahoma"/>
          <w:highlight w:val="yellow"/>
        </w:rPr>
        <w:t>L’ensemble des membres du groupement s’engagent, sur la base de l’offre du groupement</w:t>
      </w:r>
      <w:r w:rsidRPr="00A2106F">
        <w:rPr>
          <w:rFonts w:ascii="Tahoma" w:hAnsi="Tahoma" w:cs="Tahoma"/>
        </w:rPr>
        <w:t> ;</w:t>
      </w:r>
    </w:p>
    <w:p w14:paraId="7D4306A5" w14:textId="77777777" w:rsidR="00010FD7" w:rsidRDefault="00010FD7" w:rsidP="00010FD7">
      <w:pPr>
        <w:pStyle w:val="fcase1ertab"/>
        <w:tabs>
          <w:tab w:val="left" w:pos="851"/>
        </w:tabs>
        <w:ind w:left="0" w:firstLine="0"/>
        <w:rPr>
          <w:rFonts w:ascii="Tahoma" w:hAnsi="Tahoma" w:cs="Tahoma"/>
        </w:rPr>
      </w:pPr>
    </w:p>
    <w:p w14:paraId="0F62EAB2" w14:textId="77777777" w:rsidR="00010FD7" w:rsidRPr="00F87D32" w:rsidRDefault="00010FD7" w:rsidP="00010FD7">
      <w:pPr>
        <w:pStyle w:val="fcase1ertab"/>
        <w:tabs>
          <w:tab w:val="left" w:pos="851"/>
        </w:tabs>
        <w:ind w:left="0" w:firstLine="0"/>
        <w:rPr>
          <w:rFonts w:ascii="Tahoma" w:hAnsi="Tahoma" w:cs="Tahoma"/>
          <w:b/>
          <w:color w:val="FF0000"/>
        </w:rPr>
      </w:pPr>
      <w:r>
        <w:rPr>
          <w:rFonts w:ascii="Tahoma" w:hAnsi="Tahoma" w:cs="Tahoma"/>
          <w:b/>
          <w:color w:val="FF0000"/>
        </w:rPr>
        <w:t xml:space="preserve">A COMPLETER </w:t>
      </w:r>
      <w:r w:rsidRPr="00F87D32">
        <w:rPr>
          <w:rFonts w:ascii="Tahoma" w:hAnsi="Tahoma" w:cs="Tahoma"/>
          <w:b/>
          <w:color w:val="FF0000"/>
        </w:rPr>
        <w:t>POUR CHAQUE CO-TRAITANT</w:t>
      </w:r>
      <w:r>
        <w:rPr>
          <w:rFonts w:ascii="Tahoma" w:hAnsi="Tahoma" w:cs="Tahoma"/>
          <w:b/>
          <w:color w:val="FF0000"/>
        </w:rPr>
        <w:t xml:space="preserve"> selon le cadre ci-dessous (CO-TRAITANT n° 1)</w:t>
      </w:r>
      <w:r w:rsidRPr="00F87D32">
        <w:rPr>
          <w:rFonts w:ascii="Tahoma" w:hAnsi="Tahoma" w:cs="Tahoma"/>
          <w:b/>
          <w:color w:val="FF0000"/>
        </w:rPr>
        <w:t> :</w:t>
      </w:r>
    </w:p>
    <w:p w14:paraId="60D260CA" w14:textId="77777777" w:rsidR="00010FD7" w:rsidRDefault="00010FD7" w:rsidP="00010FD7">
      <w:pPr>
        <w:pStyle w:val="fcase1ertab"/>
        <w:tabs>
          <w:tab w:val="left" w:pos="851"/>
        </w:tabs>
        <w:ind w:left="0" w:firstLine="0"/>
        <w:rPr>
          <w:rFonts w:ascii="Tahoma" w:hAnsi="Tahoma" w:cs="Tahoma"/>
        </w:rPr>
      </w:pPr>
    </w:p>
    <w:p w14:paraId="01D81315" w14:textId="77777777" w:rsidR="00010FD7" w:rsidRPr="00F87D32" w:rsidRDefault="00010FD7" w:rsidP="00010FD7">
      <w:pPr>
        <w:pStyle w:val="fcase1ertab"/>
        <w:tabs>
          <w:tab w:val="left" w:pos="851"/>
        </w:tabs>
        <w:ind w:left="0" w:firstLine="0"/>
        <w:rPr>
          <w:rFonts w:ascii="Tahoma" w:hAnsi="Tahoma" w:cs="Tahoma"/>
          <w:b/>
        </w:rPr>
      </w:pPr>
      <w:r w:rsidRPr="00F87D32">
        <w:rPr>
          <w:rFonts w:ascii="Tahoma" w:hAnsi="Tahoma" w:cs="Tahoma"/>
          <w:b/>
        </w:rPr>
        <w:t>CO-TRAITANT n° 1 (mandataire) :</w:t>
      </w:r>
    </w:p>
    <w:p w14:paraId="5960BD1B" w14:textId="77777777" w:rsidR="00010FD7" w:rsidRPr="00A2106F" w:rsidRDefault="00010FD7" w:rsidP="00010FD7">
      <w:pPr>
        <w:pStyle w:val="fcase1ertab"/>
        <w:tabs>
          <w:tab w:val="left" w:pos="851"/>
        </w:tabs>
        <w:ind w:left="0" w:firstLine="0"/>
        <w:rPr>
          <w:rFonts w:ascii="Tahoma" w:hAnsi="Tahoma" w:cs="Tahoma"/>
        </w:rPr>
      </w:pPr>
    </w:p>
    <w:p w14:paraId="6F43A2A7" w14:textId="77777777" w:rsidR="00010FD7" w:rsidRPr="008B3681" w:rsidRDefault="00010FD7" w:rsidP="00010FD7">
      <w:pPr>
        <w:tabs>
          <w:tab w:val="left" w:pos="851"/>
        </w:tabs>
        <w:jc w:val="both"/>
        <w:rPr>
          <w:rFonts w:ascii="Tahoma" w:hAnsi="Tahoma" w:cs="Tahoma"/>
          <w:highlight w:val="green"/>
        </w:rPr>
      </w:pPr>
      <w:r w:rsidRPr="008B3681">
        <w:rPr>
          <w:rFonts w:ascii="Tahoma" w:hAnsi="Tahoma" w:cs="Tahoma"/>
          <w:highlight w:val="green"/>
        </w:rPr>
        <w:t>Siège social :</w:t>
      </w:r>
    </w:p>
    <w:p w14:paraId="10C3DC74"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RAISON SOCIALE</w:t>
      </w:r>
    </w:p>
    <w:p w14:paraId="44ED0450"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NOM COMMERCIAL</w:t>
      </w:r>
    </w:p>
    <w:p w14:paraId="53CB576A"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 SIRET</w:t>
      </w:r>
    </w:p>
    <w:p w14:paraId="3AE55BFE"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Adresse :</w:t>
      </w:r>
    </w:p>
    <w:p w14:paraId="0C06FAFD"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Adresse électronique :</w:t>
      </w:r>
    </w:p>
    <w:p w14:paraId="02D77BFA"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Numéro téléphone :</w:t>
      </w:r>
    </w:p>
    <w:p w14:paraId="1FBBE4EA"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Numéro télécopie :</w:t>
      </w:r>
    </w:p>
    <w:p w14:paraId="0649963E" w14:textId="77777777" w:rsidR="00010FD7" w:rsidRDefault="00010FD7" w:rsidP="00010FD7">
      <w:pPr>
        <w:tabs>
          <w:tab w:val="left" w:pos="851"/>
        </w:tabs>
        <w:jc w:val="both"/>
        <w:rPr>
          <w:rFonts w:ascii="Tahoma" w:hAnsi="Tahoma" w:cs="Tahoma"/>
        </w:rPr>
      </w:pPr>
    </w:p>
    <w:p w14:paraId="5015799A" w14:textId="77777777" w:rsidR="00010FD7" w:rsidRDefault="00010FD7" w:rsidP="00010FD7">
      <w:pPr>
        <w:tabs>
          <w:tab w:val="left" w:pos="851"/>
        </w:tabs>
        <w:jc w:val="both"/>
        <w:rPr>
          <w:rFonts w:ascii="Tahoma" w:hAnsi="Tahoma" w:cs="Tahoma"/>
        </w:rPr>
      </w:pPr>
    </w:p>
    <w:p w14:paraId="62E6E1CF" w14:textId="77777777" w:rsidR="00010FD7" w:rsidRPr="008B3681" w:rsidRDefault="00010FD7" w:rsidP="00010FD7">
      <w:pPr>
        <w:tabs>
          <w:tab w:val="left" w:pos="851"/>
        </w:tabs>
        <w:jc w:val="both"/>
        <w:rPr>
          <w:rFonts w:ascii="Tahoma" w:hAnsi="Tahoma" w:cs="Tahoma"/>
          <w:highlight w:val="green"/>
        </w:rPr>
      </w:pPr>
      <w:r w:rsidRPr="008B3681">
        <w:rPr>
          <w:rFonts w:ascii="Tahoma" w:hAnsi="Tahoma" w:cs="Tahoma"/>
          <w:highlight w:val="green"/>
        </w:rPr>
        <w:t>Entité exécutante si différente du siège social :</w:t>
      </w:r>
    </w:p>
    <w:p w14:paraId="4E71AC5F"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RAISON SOCIALE</w:t>
      </w:r>
    </w:p>
    <w:p w14:paraId="79EEA11C"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NOM COMMERCIAL</w:t>
      </w:r>
    </w:p>
    <w:p w14:paraId="52A79EE4"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 SIRET</w:t>
      </w:r>
    </w:p>
    <w:p w14:paraId="03876414"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Adresse :</w:t>
      </w:r>
    </w:p>
    <w:p w14:paraId="7C16FF2C"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Adresse électronique :</w:t>
      </w:r>
    </w:p>
    <w:p w14:paraId="194825C3"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Numéro téléphone :</w:t>
      </w:r>
    </w:p>
    <w:p w14:paraId="7FDD572B"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Numéro télécopie :</w:t>
      </w:r>
    </w:p>
    <w:p w14:paraId="696608B3" w14:textId="77777777" w:rsidR="00010FD7" w:rsidRDefault="00010FD7" w:rsidP="00010FD7">
      <w:pPr>
        <w:tabs>
          <w:tab w:val="left" w:pos="851"/>
        </w:tabs>
        <w:jc w:val="both"/>
        <w:rPr>
          <w:rFonts w:ascii="Tahoma" w:hAnsi="Tahoma" w:cs="Tahoma"/>
        </w:rPr>
      </w:pPr>
    </w:p>
    <w:p w14:paraId="0A68B371" w14:textId="77777777" w:rsidR="00010FD7" w:rsidRDefault="00010FD7" w:rsidP="00010FD7">
      <w:pPr>
        <w:tabs>
          <w:tab w:val="left" w:pos="851"/>
        </w:tabs>
        <w:jc w:val="both"/>
        <w:rPr>
          <w:rFonts w:ascii="Tahoma" w:hAnsi="Tahoma" w:cs="Tahoma"/>
        </w:rPr>
      </w:pPr>
    </w:p>
    <w:p w14:paraId="6DB8A58E" w14:textId="77777777" w:rsidR="00010FD7" w:rsidRPr="008B3681" w:rsidRDefault="00010FD7" w:rsidP="00010FD7">
      <w:pPr>
        <w:tabs>
          <w:tab w:val="left" w:pos="851"/>
        </w:tabs>
        <w:jc w:val="both"/>
        <w:rPr>
          <w:rFonts w:ascii="Tahoma" w:hAnsi="Tahoma" w:cs="Tahoma"/>
          <w:highlight w:val="green"/>
        </w:rPr>
      </w:pPr>
      <w:r w:rsidRPr="008B3681">
        <w:rPr>
          <w:rFonts w:ascii="Tahoma" w:hAnsi="Tahoma" w:cs="Tahoma"/>
          <w:highlight w:val="green"/>
        </w:rPr>
        <w:t>Entité facturant (dépôt facture CHORUS PRO) si différente du siège social :</w:t>
      </w:r>
    </w:p>
    <w:p w14:paraId="5FB41891"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RAISON SOCIALE</w:t>
      </w:r>
    </w:p>
    <w:p w14:paraId="1B1F66BE"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NOM COMMERCIAL</w:t>
      </w:r>
    </w:p>
    <w:p w14:paraId="1EB5485D"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 SIRET</w:t>
      </w:r>
    </w:p>
    <w:p w14:paraId="2BA5DA40"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Adresse :</w:t>
      </w:r>
    </w:p>
    <w:p w14:paraId="14B28126"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Adresse électronique :</w:t>
      </w:r>
    </w:p>
    <w:p w14:paraId="1F11559D"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Numéro téléphone :</w:t>
      </w:r>
    </w:p>
    <w:p w14:paraId="770E3475" w14:textId="77777777" w:rsidR="00010FD7" w:rsidRPr="008B3681" w:rsidRDefault="00010FD7" w:rsidP="00010FD7">
      <w:pPr>
        <w:pStyle w:val="Paragraphedeliste"/>
        <w:widowControl/>
        <w:numPr>
          <w:ilvl w:val="0"/>
          <w:numId w:val="16"/>
        </w:numPr>
        <w:autoSpaceDN/>
        <w:ind w:left="284" w:hanging="142"/>
        <w:jc w:val="both"/>
        <w:textAlignment w:val="auto"/>
        <w:rPr>
          <w:rFonts w:ascii="Tahoma" w:hAnsi="Tahoma"/>
        </w:rPr>
      </w:pPr>
      <w:r w:rsidRPr="008B3681">
        <w:rPr>
          <w:rFonts w:ascii="Tahoma" w:hAnsi="Tahoma"/>
        </w:rPr>
        <w:t>Numéro télécopie :</w:t>
      </w:r>
    </w:p>
    <w:p w14:paraId="76FF7731" w14:textId="77777777" w:rsidR="00010FD7" w:rsidRPr="00A2106F" w:rsidRDefault="00010FD7" w:rsidP="00010FD7">
      <w:pPr>
        <w:tabs>
          <w:tab w:val="left" w:pos="851"/>
        </w:tabs>
        <w:jc w:val="both"/>
        <w:rPr>
          <w:rFonts w:ascii="Tahoma" w:hAnsi="Tahoma" w:cs="Tahoma"/>
        </w:rPr>
      </w:pPr>
    </w:p>
    <w:p w14:paraId="418C9B65" w14:textId="77777777" w:rsidR="00010FD7" w:rsidRPr="00A2106F" w:rsidRDefault="00010FD7" w:rsidP="00010FD7">
      <w:pPr>
        <w:pStyle w:val="fcase1ertab"/>
        <w:tabs>
          <w:tab w:val="left" w:pos="851"/>
        </w:tabs>
        <w:ind w:left="0" w:firstLine="0"/>
        <w:rPr>
          <w:rFonts w:ascii="Tahoma" w:hAnsi="Tahoma" w:cs="Tahoma"/>
        </w:rPr>
      </w:pPr>
    </w:p>
    <w:p w14:paraId="4A3250A0" w14:textId="77777777" w:rsidR="00010FD7" w:rsidRPr="00A2106F" w:rsidRDefault="00010FD7" w:rsidP="00010FD7">
      <w:pPr>
        <w:pStyle w:val="fcase1ertab"/>
        <w:tabs>
          <w:tab w:val="left" w:pos="851"/>
        </w:tabs>
        <w:ind w:left="0" w:firstLine="0"/>
        <w:rPr>
          <w:rFonts w:ascii="Tahoma" w:hAnsi="Tahoma" w:cs="Tahoma"/>
        </w:rPr>
      </w:pPr>
      <w:r w:rsidRPr="00A2106F">
        <w:rPr>
          <w:rFonts w:ascii="Tahoma" w:hAnsi="Tahoma" w:cs="Tahoma"/>
        </w:rPr>
        <w:t>à livrer les fournitures demandées ou à exécuter les prestations</w:t>
      </w:r>
      <w:r>
        <w:rPr>
          <w:rFonts w:ascii="Tahoma" w:hAnsi="Tahoma" w:cs="Tahoma"/>
        </w:rPr>
        <w:t xml:space="preserve"> / travaux</w:t>
      </w:r>
      <w:r w:rsidRPr="00A2106F">
        <w:rPr>
          <w:rFonts w:ascii="Tahoma" w:hAnsi="Tahoma" w:cs="Tahoma"/>
        </w:rPr>
        <w:t xml:space="preserve"> demandées :</w:t>
      </w:r>
    </w:p>
    <w:p w14:paraId="074BE94A" w14:textId="77777777" w:rsidR="00010FD7" w:rsidRPr="00A2106F" w:rsidRDefault="00010FD7" w:rsidP="00010FD7">
      <w:pPr>
        <w:pStyle w:val="fcase1ertab"/>
        <w:tabs>
          <w:tab w:val="clear" w:pos="426"/>
          <w:tab w:val="left" w:pos="851"/>
        </w:tabs>
        <w:spacing w:before="120"/>
        <w:ind w:left="0" w:firstLine="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A2106F">
        <w:rPr>
          <w:rFonts w:ascii="Tahoma" w:hAnsi="Tahoma" w:cs="Tahoma"/>
        </w:rPr>
        <w:fldChar w:fldCharType="end"/>
      </w:r>
      <w:r w:rsidRPr="00A2106F">
        <w:rPr>
          <w:rFonts w:ascii="Tahoma" w:hAnsi="Tahoma" w:cs="Tahoma"/>
        </w:rPr>
        <w:t xml:space="preserve"> aux prix indiqués ci-dessous ;</w:t>
      </w:r>
    </w:p>
    <w:p w14:paraId="06416339" w14:textId="77777777" w:rsidR="00010FD7" w:rsidRPr="00A2106F" w:rsidRDefault="00010FD7" w:rsidP="00010FD7">
      <w:pPr>
        <w:tabs>
          <w:tab w:val="left" w:pos="426"/>
          <w:tab w:val="left" w:pos="851"/>
        </w:tabs>
        <w:spacing w:before="120"/>
        <w:ind w:left="1701"/>
        <w:jc w:val="both"/>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A2106F">
        <w:rPr>
          <w:rFonts w:ascii="Tahoma" w:hAnsi="Tahoma" w:cs="Tahoma"/>
        </w:rPr>
        <w:fldChar w:fldCharType="end"/>
      </w:r>
      <w:r w:rsidRPr="00A2106F">
        <w:rPr>
          <w:rFonts w:ascii="Tahoma" w:hAnsi="Tahoma" w:cs="Tahoma"/>
        </w:rPr>
        <w:t xml:space="preserve"> Taux de la TVA : </w:t>
      </w:r>
    </w:p>
    <w:p w14:paraId="1588430C" w14:textId="77777777" w:rsidR="00010FD7" w:rsidRPr="00A2106F" w:rsidRDefault="00010FD7" w:rsidP="00010FD7">
      <w:pPr>
        <w:tabs>
          <w:tab w:val="left" w:pos="426"/>
          <w:tab w:val="left" w:pos="851"/>
        </w:tabs>
        <w:spacing w:before="240"/>
        <w:ind w:left="1701"/>
        <w:jc w:val="both"/>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A2106F">
        <w:rPr>
          <w:rFonts w:ascii="Tahoma" w:hAnsi="Tahoma" w:cs="Tahoma"/>
        </w:rPr>
        <w:fldChar w:fldCharType="end"/>
      </w:r>
      <w:r w:rsidRPr="00A2106F">
        <w:rPr>
          <w:rFonts w:ascii="Tahoma" w:hAnsi="Tahoma" w:cs="Tahoma"/>
        </w:rPr>
        <w:t xml:space="preserve"> Montant hors taxes</w:t>
      </w:r>
      <w:r w:rsidRPr="00A2106F">
        <w:rPr>
          <w:rStyle w:val="Caractresdenotedebasdepage"/>
          <w:rFonts w:ascii="Tahoma" w:hAnsi="Tahoma" w:cs="Tahoma"/>
        </w:rPr>
        <w:footnoteReference w:id="1"/>
      </w:r>
      <w:r w:rsidRPr="00A2106F">
        <w:rPr>
          <w:rStyle w:val="Caractresdenotedebasdepage"/>
          <w:rFonts w:ascii="Tahoma" w:hAnsi="Tahoma" w:cs="Tahoma"/>
        </w:rPr>
        <w:t> </w:t>
      </w:r>
      <w:r w:rsidRPr="00A2106F">
        <w:rPr>
          <w:rFonts w:ascii="Tahoma" w:hAnsi="Tahoma" w:cs="Tahoma"/>
        </w:rPr>
        <w:t>:</w:t>
      </w:r>
    </w:p>
    <w:p w14:paraId="2780E5D3" w14:textId="77777777" w:rsidR="00010FD7" w:rsidRPr="00A2106F" w:rsidRDefault="00010FD7" w:rsidP="00010FD7">
      <w:pPr>
        <w:tabs>
          <w:tab w:val="left" w:pos="426"/>
          <w:tab w:val="left" w:pos="851"/>
        </w:tabs>
        <w:spacing w:before="120"/>
        <w:jc w:val="both"/>
        <w:rPr>
          <w:rFonts w:ascii="Tahoma" w:hAnsi="Tahoma" w:cs="Tahoma"/>
        </w:rPr>
      </w:pPr>
      <w:r w:rsidRPr="00A2106F">
        <w:rPr>
          <w:rFonts w:ascii="Tahoma" w:hAnsi="Tahoma" w:cs="Tahoma"/>
        </w:rPr>
        <w:t>Montant hors taxes arrêté en chiffres à : ……………………………………………………………………………….</w:t>
      </w:r>
    </w:p>
    <w:p w14:paraId="16FD878D" w14:textId="77777777" w:rsidR="00010FD7" w:rsidRPr="00A2106F" w:rsidRDefault="00010FD7" w:rsidP="00010FD7">
      <w:pPr>
        <w:pStyle w:val="fcase1ertab"/>
        <w:tabs>
          <w:tab w:val="left" w:pos="851"/>
        </w:tabs>
        <w:spacing w:before="120"/>
        <w:ind w:left="0" w:firstLine="0"/>
        <w:rPr>
          <w:rFonts w:ascii="Tahoma" w:hAnsi="Tahoma" w:cs="Tahoma"/>
        </w:rPr>
      </w:pPr>
      <w:r w:rsidRPr="00A2106F">
        <w:rPr>
          <w:rFonts w:ascii="Tahoma" w:hAnsi="Tahoma" w:cs="Tahoma"/>
        </w:rPr>
        <w:t>Montant hors taxes arrêté en lettres à : ………………………………………………………...................................</w:t>
      </w:r>
    </w:p>
    <w:p w14:paraId="1745F308" w14:textId="77777777" w:rsidR="00010FD7" w:rsidRPr="00A2106F" w:rsidRDefault="00010FD7" w:rsidP="00010FD7">
      <w:pPr>
        <w:tabs>
          <w:tab w:val="left" w:pos="426"/>
          <w:tab w:val="left" w:pos="709"/>
          <w:tab w:val="left" w:pos="851"/>
        </w:tabs>
        <w:spacing w:before="240"/>
        <w:ind w:left="1701"/>
        <w:jc w:val="both"/>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A2106F">
        <w:rPr>
          <w:rFonts w:ascii="Tahoma" w:hAnsi="Tahoma" w:cs="Tahoma"/>
        </w:rPr>
        <w:fldChar w:fldCharType="end"/>
      </w:r>
      <w:r w:rsidRPr="00A2106F">
        <w:rPr>
          <w:rFonts w:ascii="Tahoma" w:hAnsi="Tahoma" w:cs="Tahoma"/>
        </w:rPr>
        <w:t xml:space="preserve"> Montant TTC</w:t>
      </w:r>
      <w:r w:rsidRPr="00A2106F">
        <w:rPr>
          <w:rStyle w:val="Caractresdenotedebasdepage"/>
          <w:rFonts w:ascii="Tahoma" w:hAnsi="Tahoma" w:cs="Tahoma"/>
        </w:rPr>
        <w:footnoteReference w:customMarkFollows="1" w:id="2"/>
        <w:t>4 </w:t>
      </w:r>
      <w:r w:rsidRPr="00A2106F">
        <w:rPr>
          <w:rFonts w:ascii="Tahoma" w:hAnsi="Tahoma" w:cs="Tahoma"/>
        </w:rPr>
        <w:t>:</w:t>
      </w:r>
    </w:p>
    <w:p w14:paraId="71894655" w14:textId="77777777" w:rsidR="00010FD7" w:rsidRPr="00A2106F" w:rsidRDefault="00010FD7" w:rsidP="00010FD7">
      <w:pPr>
        <w:pStyle w:val="fcase1ertab"/>
        <w:tabs>
          <w:tab w:val="left" w:pos="851"/>
        </w:tabs>
        <w:spacing w:before="120"/>
        <w:ind w:left="0" w:firstLine="0"/>
        <w:rPr>
          <w:rFonts w:ascii="Tahoma" w:hAnsi="Tahoma" w:cs="Tahoma"/>
        </w:rPr>
      </w:pPr>
      <w:r w:rsidRPr="00A2106F">
        <w:rPr>
          <w:rFonts w:ascii="Tahoma" w:hAnsi="Tahoma" w:cs="Tahoma"/>
        </w:rPr>
        <w:t>Montant TTC arrêté en chiffres à : ………………………………………………………….......................................</w:t>
      </w:r>
    </w:p>
    <w:p w14:paraId="3A5C0F35" w14:textId="77777777" w:rsidR="00010FD7" w:rsidRPr="00A2106F" w:rsidRDefault="00010FD7" w:rsidP="00010FD7">
      <w:pPr>
        <w:pStyle w:val="fcase1ertab"/>
        <w:tabs>
          <w:tab w:val="left" w:pos="851"/>
        </w:tabs>
        <w:spacing w:before="120"/>
        <w:ind w:left="0" w:firstLine="0"/>
        <w:rPr>
          <w:rFonts w:ascii="Tahoma" w:hAnsi="Tahoma" w:cs="Tahoma"/>
          <w:u w:val="single"/>
        </w:rPr>
      </w:pPr>
      <w:r w:rsidRPr="00A2106F">
        <w:rPr>
          <w:rFonts w:ascii="Tahoma" w:hAnsi="Tahoma" w:cs="Tahoma"/>
        </w:rPr>
        <w:lastRenderedPageBreak/>
        <w:t>Montant TTC arrêté en lettres à : ………………………………………………………………………………………..</w:t>
      </w:r>
    </w:p>
    <w:p w14:paraId="78C0467B" w14:textId="77777777" w:rsidR="00010FD7" w:rsidRPr="00A2106F" w:rsidRDefault="00010FD7" w:rsidP="00010FD7">
      <w:pPr>
        <w:pStyle w:val="fcase1ertab"/>
        <w:tabs>
          <w:tab w:val="left" w:pos="851"/>
        </w:tabs>
        <w:spacing w:before="120"/>
        <w:ind w:left="0" w:firstLine="0"/>
        <w:rPr>
          <w:rFonts w:ascii="Tahoma" w:hAnsi="Tahoma" w:cs="Tahoma"/>
        </w:rPr>
      </w:pPr>
      <w:r w:rsidRPr="00A2106F">
        <w:rPr>
          <w:rFonts w:ascii="Tahoma" w:hAnsi="Tahoma" w:cs="Tahoma"/>
          <w:u w:val="single"/>
        </w:rPr>
        <w:t>OU</w:t>
      </w:r>
    </w:p>
    <w:p w14:paraId="035CE1E9" w14:textId="77777777" w:rsidR="00010FD7" w:rsidRDefault="00010FD7" w:rsidP="00010FD7">
      <w:pPr>
        <w:pStyle w:val="fcase1ertab"/>
        <w:tabs>
          <w:tab w:val="clear" w:pos="426"/>
          <w:tab w:val="left" w:pos="851"/>
        </w:tabs>
        <w:spacing w:before="120"/>
        <w:ind w:firstLine="142"/>
        <w:rPr>
          <w:rFonts w:ascii="Tahoma" w:hAnsi="Tahoma" w:cs="Tahoma"/>
          <w:b/>
          <w:bCs/>
        </w:rPr>
      </w:pPr>
      <w:r w:rsidRPr="00936802">
        <w:rPr>
          <w:rFonts w:ascii="Tahoma" w:hAnsi="Tahoma" w:cs="Tahoma"/>
          <w:b/>
          <w:bCs/>
        </w:rPr>
        <w:fldChar w:fldCharType="begin">
          <w:ffData>
            <w:name w:val=""/>
            <w:enabled/>
            <w:calcOnExit w:val="0"/>
            <w:checkBox>
              <w:size w:val="20"/>
              <w:default w:val="1"/>
            </w:checkBox>
          </w:ffData>
        </w:fldChar>
      </w:r>
      <w:r w:rsidRPr="00936802">
        <w:rPr>
          <w:rFonts w:ascii="Tahoma" w:hAnsi="Tahoma" w:cs="Tahoma"/>
          <w:b/>
          <w:bCs/>
        </w:rPr>
        <w:instrText xml:space="preserve"> FORMCHECKBOX </w:instrText>
      </w:r>
      <w:r w:rsidR="00032E25">
        <w:rPr>
          <w:rFonts w:ascii="Tahoma" w:hAnsi="Tahoma" w:cs="Tahoma"/>
          <w:b/>
          <w:bCs/>
        </w:rPr>
      </w:r>
      <w:r w:rsidR="00032E25">
        <w:rPr>
          <w:rFonts w:ascii="Tahoma" w:hAnsi="Tahoma" w:cs="Tahoma"/>
          <w:b/>
          <w:bCs/>
        </w:rPr>
        <w:fldChar w:fldCharType="separate"/>
      </w:r>
      <w:r w:rsidRPr="00936802">
        <w:rPr>
          <w:rFonts w:ascii="Tahoma" w:hAnsi="Tahoma" w:cs="Tahoma"/>
          <w:b/>
          <w:bCs/>
        </w:rPr>
        <w:fldChar w:fldCharType="end"/>
      </w:r>
      <w:r w:rsidRPr="00936802">
        <w:rPr>
          <w:rFonts w:ascii="Tahoma" w:hAnsi="Tahoma" w:cs="Tahoma"/>
          <w:b/>
          <w:bCs/>
        </w:rPr>
        <w:t xml:space="preserve"> aux prix indiqués dans l’annexe financière jointe au présent document </w:t>
      </w:r>
      <w:r w:rsidR="0054623B">
        <w:rPr>
          <w:rFonts w:ascii="Tahoma" w:hAnsi="Tahoma" w:cs="Tahoma"/>
          <w:b/>
          <w:bCs/>
        </w:rPr>
        <w:t>et dans le respect du montant maximum correspondant au lot concerné :</w:t>
      </w:r>
    </w:p>
    <w:p w14:paraId="1D5359A0" w14:textId="77777777" w:rsidR="0054623B" w:rsidRDefault="0054623B" w:rsidP="00010FD7">
      <w:pPr>
        <w:pStyle w:val="fcase1ertab"/>
        <w:tabs>
          <w:tab w:val="clear" w:pos="426"/>
          <w:tab w:val="left" w:pos="851"/>
        </w:tabs>
        <w:spacing w:before="120"/>
        <w:ind w:firstLine="142"/>
        <w:rPr>
          <w:rFonts w:ascii="Tahoma" w:hAnsi="Tahoma" w:cs="Tahoma"/>
          <w:b/>
          <w:bCs/>
        </w:rPr>
      </w:pPr>
    </w:p>
    <w:tbl>
      <w:tblPr>
        <w:tblStyle w:val="Grilledutableau"/>
        <w:tblW w:w="9061" w:type="dxa"/>
        <w:tblLook w:val="04A0" w:firstRow="1" w:lastRow="0" w:firstColumn="1" w:lastColumn="0" w:noHBand="0" w:noVBand="1"/>
      </w:tblPr>
      <w:tblGrid>
        <w:gridCol w:w="718"/>
        <w:gridCol w:w="4391"/>
        <w:gridCol w:w="3952"/>
      </w:tblGrid>
      <w:tr w:rsidR="00B147AC" w:rsidRPr="00B147AC" w14:paraId="264EE8D2" w14:textId="77777777" w:rsidTr="002E2062">
        <w:trPr>
          <w:trHeight w:val="468"/>
        </w:trPr>
        <w:tc>
          <w:tcPr>
            <w:tcW w:w="718" w:type="dxa"/>
            <w:vAlign w:val="center"/>
          </w:tcPr>
          <w:p w14:paraId="6A200607" w14:textId="77777777" w:rsidR="00B147AC" w:rsidRPr="00B147AC" w:rsidRDefault="00B147AC" w:rsidP="002E2062">
            <w:pPr>
              <w:rPr>
                <w:rFonts w:ascii="Tahoma" w:hAnsi="Tahoma" w:cs="Tahoma"/>
                <w:b/>
              </w:rPr>
            </w:pPr>
          </w:p>
          <w:p w14:paraId="699433B3" w14:textId="77777777" w:rsidR="00B147AC" w:rsidRPr="00B147AC" w:rsidRDefault="00B147AC" w:rsidP="002E2062">
            <w:pPr>
              <w:rPr>
                <w:rFonts w:ascii="Tahoma" w:hAnsi="Tahoma" w:cs="Tahoma"/>
                <w:b/>
              </w:rPr>
            </w:pPr>
            <w:r w:rsidRPr="00B147AC">
              <w:rPr>
                <w:rFonts w:ascii="Tahoma" w:hAnsi="Tahoma" w:cs="Tahoma"/>
                <w:b/>
              </w:rPr>
              <w:t>Lot n°</w:t>
            </w:r>
          </w:p>
          <w:p w14:paraId="75904F36" w14:textId="77777777" w:rsidR="00B147AC" w:rsidRPr="00B147AC" w:rsidRDefault="00B147AC" w:rsidP="002E2062">
            <w:pPr>
              <w:rPr>
                <w:rFonts w:ascii="Tahoma" w:hAnsi="Tahoma" w:cs="Tahoma"/>
                <w:b/>
              </w:rPr>
            </w:pPr>
          </w:p>
        </w:tc>
        <w:tc>
          <w:tcPr>
            <w:tcW w:w="4391" w:type="dxa"/>
            <w:vAlign w:val="center"/>
          </w:tcPr>
          <w:p w14:paraId="3C3BCE1E" w14:textId="77777777" w:rsidR="00B147AC" w:rsidRPr="00B147AC" w:rsidRDefault="00B147AC" w:rsidP="002E2062">
            <w:pPr>
              <w:rPr>
                <w:rFonts w:ascii="Tahoma" w:hAnsi="Tahoma" w:cs="Tahoma"/>
                <w:b/>
              </w:rPr>
            </w:pPr>
            <w:r w:rsidRPr="00B147AC">
              <w:rPr>
                <w:rFonts w:ascii="Tahoma" w:hAnsi="Tahoma" w:cs="Tahoma"/>
                <w:b/>
              </w:rPr>
              <w:t xml:space="preserve">Libellé du lot </w:t>
            </w:r>
          </w:p>
        </w:tc>
        <w:tc>
          <w:tcPr>
            <w:tcW w:w="3952" w:type="dxa"/>
            <w:vAlign w:val="center"/>
          </w:tcPr>
          <w:p w14:paraId="5D5F2658" w14:textId="77777777" w:rsidR="00B147AC" w:rsidRPr="00B147AC" w:rsidRDefault="00B147AC" w:rsidP="002E2062">
            <w:pPr>
              <w:rPr>
                <w:rFonts w:ascii="Tahoma" w:hAnsi="Tahoma" w:cs="Tahoma"/>
                <w:b/>
              </w:rPr>
            </w:pPr>
            <w:r w:rsidRPr="00B147AC">
              <w:rPr>
                <w:rFonts w:ascii="Tahoma" w:hAnsi="Tahoma" w:cs="Tahoma"/>
                <w:b/>
              </w:rPr>
              <w:t>Montant maximum HT sur la durée totale de l’accord-cadre pour l’ensemble des établissements concernés par le lot</w:t>
            </w:r>
          </w:p>
        </w:tc>
      </w:tr>
      <w:tr w:rsidR="00B147AC" w:rsidRPr="00B147AC" w:rsidDel="00A94511" w14:paraId="2B37F747" w14:textId="77777777" w:rsidTr="002E2062">
        <w:trPr>
          <w:trHeight w:val="483"/>
        </w:trPr>
        <w:tc>
          <w:tcPr>
            <w:tcW w:w="718" w:type="dxa"/>
            <w:vAlign w:val="center"/>
          </w:tcPr>
          <w:p w14:paraId="3C467484" w14:textId="77777777" w:rsidR="00B147AC" w:rsidRPr="00B147AC" w:rsidRDefault="00B147AC" w:rsidP="002E2062">
            <w:pPr>
              <w:rPr>
                <w:rFonts w:ascii="Tahoma" w:hAnsi="Tahoma" w:cs="Tahoma"/>
              </w:rPr>
            </w:pPr>
            <w:r w:rsidRPr="00B147AC">
              <w:rPr>
                <w:rFonts w:ascii="Tahoma" w:hAnsi="Tahoma" w:cs="Tahoma"/>
              </w:rPr>
              <w:t>1</w:t>
            </w:r>
          </w:p>
        </w:tc>
        <w:tc>
          <w:tcPr>
            <w:tcW w:w="4391" w:type="dxa"/>
            <w:vAlign w:val="center"/>
          </w:tcPr>
          <w:p w14:paraId="75F0B694" w14:textId="77777777" w:rsidR="00B147AC" w:rsidRPr="00B147AC" w:rsidRDefault="00B147AC" w:rsidP="002E2062">
            <w:pPr>
              <w:rPr>
                <w:rFonts w:ascii="Tahoma" w:hAnsi="Tahoma" w:cs="Tahoma"/>
                <w:lang w:eastAsia="en-US"/>
              </w:rPr>
            </w:pPr>
            <w:r w:rsidRPr="00B147AC">
              <w:rPr>
                <w:rFonts w:ascii="Tahoma" w:hAnsi="Tahoma" w:cs="Tahoma"/>
                <w:lang w:eastAsia="en-US"/>
              </w:rPr>
              <w:t>Maintenance préventive et correctives des systèmes de sécurité incendie</w:t>
            </w:r>
          </w:p>
          <w:p w14:paraId="2E9948AC" w14:textId="77777777" w:rsidR="00B147AC" w:rsidRPr="00B147AC" w:rsidRDefault="00B147AC" w:rsidP="002E2062">
            <w:pPr>
              <w:rPr>
                <w:rFonts w:ascii="Tahoma" w:hAnsi="Tahoma" w:cs="Tahoma"/>
                <w:b/>
                <w:lang w:eastAsia="en-US"/>
              </w:rPr>
            </w:pPr>
            <w:r w:rsidRPr="00B147AC">
              <w:rPr>
                <w:rFonts w:ascii="Tahoma" w:hAnsi="Tahoma" w:cs="Tahoma"/>
                <w:lang w:eastAsia="en-US"/>
              </w:rPr>
              <w:t>de marque DEF des établissements de Brest et sites annexes – Carhaix – Landerneau – Lesneven – Morlaix</w:t>
            </w:r>
          </w:p>
        </w:tc>
        <w:tc>
          <w:tcPr>
            <w:tcW w:w="3952" w:type="dxa"/>
            <w:vAlign w:val="center"/>
          </w:tcPr>
          <w:p w14:paraId="4985C088" w14:textId="77777777" w:rsidR="00B147AC" w:rsidRPr="00B147AC" w:rsidRDefault="00B147AC" w:rsidP="002E2062">
            <w:pPr>
              <w:rPr>
                <w:rFonts w:ascii="Tahoma" w:hAnsi="Tahoma" w:cs="Tahoma"/>
                <w:lang w:eastAsia="en-US"/>
              </w:rPr>
            </w:pPr>
            <w:r w:rsidRPr="00B147AC">
              <w:rPr>
                <w:rFonts w:ascii="Tahoma" w:hAnsi="Tahoma" w:cs="Tahoma"/>
                <w:lang w:eastAsia="en-US"/>
              </w:rPr>
              <w:t>2 000 000,00 € HT</w:t>
            </w:r>
          </w:p>
        </w:tc>
      </w:tr>
      <w:tr w:rsidR="00B147AC" w:rsidRPr="00B147AC" w14:paraId="435AD829" w14:textId="77777777" w:rsidTr="002E2062">
        <w:trPr>
          <w:trHeight w:val="483"/>
        </w:trPr>
        <w:tc>
          <w:tcPr>
            <w:tcW w:w="718" w:type="dxa"/>
            <w:vAlign w:val="center"/>
          </w:tcPr>
          <w:p w14:paraId="1D16186A" w14:textId="77777777" w:rsidR="00B147AC" w:rsidRPr="00B147AC" w:rsidRDefault="00B147AC" w:rsidP="002E2062">
            <w:pPr>
              <w:rPr>
                <w:rFonts w:ascii="Tahoma" w:hAnsi="Tahoma" w:cs="Tahoma"/>
              </w:rPr>
            </w:pPr>
            <w:r w:rsidRPr="00B147AC">
              <w:rPr>
                <w:rFonts w:ascii="Tahoma" w:hAnsi="Tahoma" w:cs="Tahoma"/>
              </w:rPr>
              <w:t>2</w:t>
            </w:r>
          </w:p>
        </w:tc>
        <w:tc>
          <w:tcPr>
            <w:tcW w:w="4391" w:type="dxa"/>
            <w:vAlign w:val="center"/>
          </w:tcPr>
          <w:p w14:paraId="73B36821" w14:textId="77777777" w:rsidR="00B147AC" w:rsidRPr="00B147AC" w:rsidRDefault="00B147AC" w:rsidP="002E2062">
            <w:pPr>
              <w:rPr>
                <w:rFonts w:ascii="Tahoma" w:hAnsi="Tahoma" w:cs="Tahoma"/>
                <w:lang w:eastAsia="en-US"/>
              </w:rPr>
            </w:pPr>
            <w:r w:rsidRPr="00B147AC">
              <w:rPr>
                <w:rFonts w:ascii="Tahoma" w:hAnsi="Tahoma" w:cs="Tahoma"/>
                <w:lang w:eastAsia="en-US"/>
              </w:rPr>
              <w:t>Maintenance préventive et correctives des systèmes de sécurité incendie</w:t>
            </w:r>
          </w:p>
          <w:p w14:paraId="44AEC116" w14:textId="77777777" w:rsidR="00B147AC" w:rsidRPr="00B147AC" w:rsidRDefault="00B147AC" w:rsidP="002E2062">
            <w:pPr>
              <w:rPr>
                <w:rFonts w:ascii="Tahoma" w:hAnsi="Tahoma" w:cs="Tahoma"/>
                <w:b/>
                <w:lang w:eastAsia="en-US"/>
              </w:rPr>
            </w:pPr>
            <w:r w:rsidRPr="00B147AC">
              <w:rPr>
                <w:rFonts w:ascii="Tahoma" w:hAnsi="Tahoma" w:cs="Tahoma"/>
                <w:lang w:eastAsia="en-US"/>
              </w:rPr>
              <w:t>de marque SIEMENS des établissements de Brest et sites annexes – Lanmeur –Morlaix</w:t>
            </w:r>
          </w:p>
        </w:tc>
        <w:tc>
          <w:tcPr>
            <w:tcW w:w="3952" w:type="dxa"/>
            <w:vAlign w:val="center"/>
          </w:tcPr>
          <w:p w14:paraId="7F322FA5" w14:textId="77777777" w:rsidR="00B147AC" w:rsidRPr="00B147AC" w:rsidRDefault="00B147AC" w:rsidP="002E2062">
            <w:pPr>
              <w:rPr>
                <w:rFonts w:ascii="Tahoma" w:hAnsi="Tahoma" w:cs="Tahoma"/>
                <w:lang w:eastAsia="en-US"/>
              </w:rPr>
            </w:pPr>
            <w:r w:rsidRPr="00B147AC">
              <w:rPr>
                <w:rFonts w:ascii="Tahoma" w:hAnsi="Tahoma" w:cs="Tahoma"/>
                <w:lang w:eastAsia="en-US"/>
              </w:rPr>
              <w:t>2 400 000,00 € HT</w:t>
            </w:r>
          </w:p>
        </w:tc>
      </w:tr>
      <w:tr w:rsidR="00B147AC" w:rsidRPr="00B147AC" w14:paraId="5B33263E" w14:textId="77777777" w:rsidTr="002E2062">
        <w:trPr>
          <w:trHeight w:val="483"/>
        </w:trPr>
        <w:tc>
          <w:tcPr>
            <w:tcW w:w="718" w:type="dxa"/>
            <w:vAlign w:val="center"/>
          </w:tcPr>
          <w:p w14:paraId="0F236341" w14:textId="77777777" w:rsidR="00B147AC" w:rsidRPr="00B147AC" w:rsidRDefault="00B147AC" w:rsidP="002E2062">
            <w:pPr>
              <w:rPr>
                <w:rFonts w:ascii="Tahoma" w:hAnsi="Tahoma" w:cs="Tahoma"/>
              </w:rPr>
            </w:pPr>
            <w:r w:rsidRPr="00B147AC">
              <w:rPr>
                <w:rFonts w:ascii="Tahoma" w:hAnsi="Tahoma" w:cs="Tahoma"/>
              </w:rPr>
              <w:t>3</w:t>
            </w:r>
          </w:p>
        </w:tc>
        <w:tc>
          <w:tcPr>
            <w:tcW w:w="4391" w:type="dxa"/>
            <w:vAlign w:val="center"/>
          </w:tcPr>
          <w:p w14:paraId="5BA37D98" w14:textId="77777777" w:rsidR="00B147AC" w:rsidRPr="00B147AC" w:rsidRDefault="00B147AC" w:rsidP="002E2062">
            <w:pPr>
              <w:rPr>
                <w:rFonts w:ascii="Tahoma" w:hAnsi="Tahoma" w:cs="Tahoma"/>
                <w:lang w:eastAsia="en-US"/>
              </w:rPr>
            </w:pPr>
            <w:r w:rsidRPr="00B147AC">
              <w:rPr>
                <w:rFonts w:ascii="Tahoma" w:hAnsi="Tahoma" w:cs="Tahoma"/>
                <w:lang w:eastAsia="en-US"/>
              </w:rPr>
              <w:t>Maintenance préventive et correctives des systèmes de sécurité incendie</w:t>
            </w:r>
          </w:p>
          <w:p w14:paraId="2A1606EA" w14:textId="77777777" w:rsidR="00B147AC" w:rsidRPr="00B147AC" w:rsidRDefault="00B147AC" w:rsidP="002E2062">
            <w:pPr>
              <w:rPr>
                <w:rFonts w:ascii="Tahoma" w:hAnsi="Tahoma" w:cs="Tahoma"/>
                <w:b/>
                <w:lang w:eastAsia="en-US"/>
              </w:rPr>
            </w:pPr>
            <w:r w:rsidRPr="00B147AC">
              <w:rPr>
                <w:rFonts w:ascii="Tahoma" w:hAnsi="Tahoma" w:cs="Tahoma"/>
                <w:lang w:eastAsia="en-US"/>
              </w:rPr>
              <w:t>de marque ESSER des établissements de Carhaix (cuisine) – Crozon – Lesneven – Saint Renan</w:t>
            </w:r>
          </w:p>
        </w:tc>
        <w:tc>
          <w:tcPr>
            <w:tcW w:w="3952" w:type="dxa"/>
            <w:vAlign w:val="center"/>
          </w:tcPr>
          <w:p w14:paraId="2A13F88E" w14:textId="77777777" w:rsidR="00B147AC" w:rsidRPr="00B147AC" w:rsidRDefault="00B147AC" w:rsidP="002E2062">
            <w:pPr>
              <w:rPr>
                <w:rFonts w:ascii="Tahoma" w:hAnsi="Tahoma" w:cs="Tahoma"/>
                <w:lang w:eastAsia="en-US"/>
              </w:rPr>
            </w:pPr>
            <w:r w:rsidRPr="00B147AC">
              <w:rPr>
                <w:rFonts w:ascii="Tahoma" w:hAnsi="Tahoma" w:cs="Tahoma"/>
                <w:lang w:eastAsia="en-US"/>
              </w:rPr>
              <w:t>800 000,00 € HT</w:t>
            </w:r>
          </w:p>
        </w:tc>
      </w:tr>
      <w:tr w:rsidR="00B147AC" w:rsidRPr="00B147AC" w14:paraId="38C742DE" w14:textId="77777777" w:rsidTr="002E2062">
        <w:trPr>
          <w:trHeight w:val="63"/>
        </w:trPr>
        <w:tc>
          <w:tcPr>
            <w:tcW w:w="718" w:type="dxa"/>
            <w:vAlign w:val="center"/>
          </w:tcPr>
          <w:p w14:paraId="544EFD60" w14:textId="77777777" w:rsidR="00B147AC" w:rsidRPr="00B147AC" w:rsidRDefault="00B147AC" w:rsidP="002E2062">
            <w:pPr>
              <w:rPr>
                <w:rFonts w:ascii="Tahoma" w:hAnsi="Tahoma" w:cs="Tahoma"/>
              </w:rPr>
            </w:pPr>
            <w:r w:rsidRPr="00B147AC">
              <w:rPr>
                <w:rFonts w:ascii="Tahoma" w:hAnsi="Tahoma" w:cs="Tahoma"/>
              </w:rPr>
              <w:t>4</w:t>
            </w:r>
          </w:p>
        </w:tc>
        <w:tc>
          <w:tcPr>
            <w:tcW w:w="4391" w:type="dxa"/>
            <w:vAlign w:val="center"/>
          </w:tcPr>
          <w:p w14:paraId="755B3871" w14:textId="77777777" w:rsidR="00B147AC" w:rsidRPr="00B147AC" w:rsidRDefault="00B147AC" w:rsidP="002E2062">
            <w:pPr>
              <w:rPr>
                <w:rFonts w:ascii="Tahoma" w:hAnsi="Tahoma" w:cs="Tahoma"/>
                <w:lang w:eastAsia="en-US"/>
              </w:rPr>
            </w:pPr>
            <w:r w:rsidRPr="00B147AC">
              <w:rPr>
                <w:rFonts w:ascii="Tahoma" w:hAnsi="Tahoma" w:cs="Tahoma"/>
                <w:lang w:eastAsia="en-US"/>
              </w:rPr>
              <w:t>Maintenance préventive et correctives des systèmes de sécurité incendie</w:t>
            </w:r>
          </w:p>
          <w:p w14:paraId="47914ED2" w14:textId="77777777" w:rsidR="00B147AC" w:rsidRPr="00B147AC" w:rsidRDefault="00B147AC" w:rsidP="002E2062">
            <w:pPr>
              <w:rPr>
                <w:rFonts w:ascii="Tahoma" w:hAnsi="Tahoma" w:cs="Tahoma"/>
                <w:b/>
                <w:lang w:eastAsia="en-US"/>
              </w:rPr>
            </w:pPr>
            <w:r w:rsidRPr="00B147AC">
              <w:rPr>
                <w:rFonts w:ascii="Tahoma" w:hAnsi="Tahoma" w:cs="Tahoma"/>
                <w:lang w:eastAsia="en-US"/>
              </w:rPr>
              <w:t>de marque CHUBB des établissements de Brest (Moissan) – Lesneven – Morlaix</w:t>
            </w:r>
          </w:p>
        </w:tc>
        <w:tc>
          <w:tcPr>
            <w:tcW w:w="3952" w:type="dxa"/>
            <w:vAlign w:val="center"/>
          </w:tcPr>
          <w:p w14:paraId="2C89AD3A" w14:textId="77777777" w:rsidR="00B147AC" w:rsidRPr="00B147AC" w:rsidRDefault="00B147AC" w:rsidP="002E2062">
            <w:pPr>
              <w:rPr>
                <w:rFonts w:ascii="Tahoma" w:hAnsi="Tahoma" w:cs="Tahoma"/>
                <w:lang w:eastAsia="en-US"/>
              </w:rPr>
            </w:pPr>
            <w:r w:rsidRPr="00B147AC">
              <w:rPr>
                <w:rFonts w:ascii="Tahoma" w:hAnsi="Tahoma" w:cs="Tahoma"/>
                <w:lang w:eastAsia="en-US"/>
              </w:rPr>
              <w:t>400 000,00 € HT</w:t>
            </w:r>
          </w:p>
        </w:tc>
      </w:tr>
    </w:tbl>
    <w:p w14:paraId="00A766A3" w14:textId="77777777" w:rsidR="004A7332" w:rsidRPr="00A2106F" w:rsidRDefault="004A7332" w:rsidP="009B45B9">
      <w:pPr>
        <w:pStyle w:val="fcasegauche"/>
        <w:tabs>
          <w:tab w:val="left" w:pos="851"/>
        </w:tabs>
        <w:spacing w:after="0"/>
        <w:ind w:left="0" w:firstLine="0"/>
        <w:rPr>
          <w:rFonts w:ascii="Tahoma" w:hAnsi="Tahoma" w:cs="Tahoma"/>
        </w:rPr>
      </w:pPr>
    </w:p>
    <w:p w14:paraId="31192986" w14:textId="77777777" w:rsidR="009B1CD0" w:rsidRPr="00A2106F" w:rsidRDefault="009B1CD0" w:rsidP="009B45B9">
      <w:pPr>
        <w:tabs>
          <w:tab w:val="left" w:pos="851"/>
          <w:tab w:val="left" w:pos="6237"/>
        </w:tabs>
        <w:rPr>
          <w:rFonts w:ascii="Tahoma" w:hAnsi="Tahoma" w:cs="Tahoma"/>
          <w:b/>
          <w:iCs/>
          <w:sz w:val="22"/>
          <w:szCs w:val="22"/>
        </w:rPr>
      </w:pPr>
      <w:r w:rsidRPr="00A2106F">
        <w:rPr>
          <w:rFonts w:ascii="Tahoma" w:hAnsi="Tahoma" w:cs="Tahoma"/>
          <w:b/>
          <w:sz w:val="22"/>
          <w:szCs w:val="22"/>
        </w:rPr>
        <w:t xml:space="preserve">B2 </w:t>
      </w:r>
      <w:r w:rsidR="0021797C" w:rsidRPr="00A2106F">
        <w:rPr>
          <w:rFonts w:ascii="Tahoma" w:hAnsi="Tahoma" w:cs="Tahoma"/>
          <w:b/>
          <w:sz w:val="22"/>
          <w:szCs w:val="22"/>
        </w:rPr>
        <w:t>–</w:t>
      </w:r>
      <w:r w:rsidRPr="00A2106F">
        <w:rPr>
          <w:rFonts w:ascii="Tahoma" w:hAnsi="Tahoma" w:cs="Tahoma"/>
          <w:b/>
          <w:sz w:val="22"/>
          <w:szCs w:val="22"/>
        </w:rPr>
        <w:t xml:space="preserve"> </w:t>
      </w:r>
      <w:r w:rsidR="0021797C" w:rsidRPr="00A2106F">
        <w:rPr>
          <w:rFonts w:ascii="Tahoma" w:hAnsi="Tahoma" w:cs="Tahoma"/>
          <w:b/>
          <w:sz w:val="22"/>
          <w:szCs w:val="22"/>
        </w:rPr>
        <w:t>Nature du groupement et</w:t>
      </w:r>
      <w:r w:rsidR="00036500" w:rsidRPr="00A2106F">
        <w:rPr>
          <w:rFonts w:ascii="Tahoma" w:hAnsi="Tahoma" w:cs="Tahoma"/>
          <w:b/>
          <w:sz w:val="22"/>
          <w:szCs w:val="22"/>
        </w:rPr>
        <w:t>,</w:t>
      </w:r>
      <w:r w:rsidR="0021797C" w:rsidRPr="00A2106F">
        <w:rPr>
          <w:rFonts w:ascii="Tahoma" w:hAnsi="Tahoma" w:cs="Tahoma"/>
          <w:b/>
          <w:sz w:val="22"/>
          <w:szCs w:val="22"/>
        </w:rPr>
        <w:t xml:space="preserve"> </w:t>
      </w:r>
      <w:r w:rsidR="00036500" w:rsidRPr="00A2106F">
        <w:rPr>
          <w:rFonts w:ascii="Tahoma" w:hAnsi="Tahoma" w:cs="Tahoma"/>
          <w:b/>
          <w:sz w:val="22"/>
          <w:szCs w:val="22"/>
        </w:rPr>
        <w:t>en cas de groupement conjoint,</w:t>
      </w:r>
      <w:r w:rsidR="00036500" w:rsidRPr="00A2106F" w:rsidDel="0021797C">
        <w:rPr>
          <w:rFonts w:ascii="Tahoma" w:hAnsi="Tahoma" w:cs="Tahoma"/>
          <w:b/>
          <w:sz w:val="22"/>
          <w:szCs w:val="22"/>
        </w:rPr>
        <w:t xml:space="preserve"> </w:t>
      </w:r>
      <w:r w:rsidR="0021797C" w:rsidRPr="00A2106F">
        <w:rPr>
          <w:rFonts w:ascii="Tahoma" w:hAnsi="Tahoma" w:cs="Tahoma"/>
          <w:b/>
          <w:sz w:val="22"/>
          <w:szCs w:val="22"/>
        </w:rPr>
        <w:t>r</w:t>
      </w:r>
      <w:r w:rsidRPr="00A2106F">
        <w:rPr>
          <w:rFonts w:ascii="Tahoma" w:hAnsi="Tahoma" w:cs="Tahoma"/>
          <w:b/>
          <w:sz w:val="22"/>
          <w:szCs w:val="22"/>
        </w:rPr>
        <w:t>épartition des prestations</w:t>
      </w:r>
      <w:r w:rsidRPr="00A2106F">
        <w:rPr>
          <w:rFonts w:ascii="Tahoma" w:hAnsi="Tahoma" w:cs="Tahoma"/>
          <w:b/>
          <w:iCs/>
          <w:sz w:val="22"/>
          <w:szCs w:val="22"/>
        </w:rPr>
        <w:t> :</w:t>
      </w:r>
    </w:p>
    <w:p w14:paraId="2D5AB6E6" w14:textId="77777777" w:rsidR="00354C04" w:rsidRPr="00A2106F" w:rsidRDefault="00354C04" w:rsidP="009B45B9">
      <w:pPr>
        <w:pStyle w:val="fcase1ertab"/>
        <w:tabs>
          <w:tab w:val="left" w:pos="851"/>
        </w:tabs>
        <w:rPr>
          <w:rFonts w:ascii="Tahoma" w:hAnsi="Tahoma" w:cs="Tahoma"/>
        </w:rPr>
      </w:pPr>
      <w:r w:rsidRPr="00A2106F">
        <w:rPr>
          <w:rFonts w:ascii="Tahoma" w:hAnsi="Tahoma" w:cs="Tahoma"/>
          <w:i/>
          <w:iCs/>
          <w:sz w:val="18"/>
          <w:szCs w:val="18"/>
        </w:rPr>
        <w:t>(en cas de groupement d’opérateurs économiques.)</w:t>
      </w:r>
    </w:p>
    <w:p w14:paraId="0C2763E5" w14:textId="77777777" w:rsidR="00036500" w:rsidRPr="00A2106F" w:rsidRDefault="00036500" w:rsidP="009B45B9">
      <w:pPr>
        <w:tabs>
          <w:tab w:val="left" w:pos="851"/>
          <w:tab w:val="left" w:pos="6237"/>
        </w:tabs>
        <w:rPr>
          <w:rFonts w:ascii="Tahoma" w:hAnsi="Tahoma" w:cs="Tahoma"/>
          <w:i/>
          <w:iCs/>
          <w:sz w:val="18"/>
          <w:szCs w:val="18"/>
        </w:rPr>
      </w:pPr>
    </w:p>
    <w:p w14:paraId="5E300B37" w14:textId="77777777" w:rsidR="0021797C" w:rsidRPr="00A2106F" w:rsidRDefault="0021797C" w:rsidP="009B45B9">
      <w:pPr>
        <w:pStyle w:val="fcase1ertab"/>
        <w:tabs>
          <w:tab w:val="left" w:pos="851"/>
        </w:tabs>
        <w:ind w:left="0" w:firstLine="0"/>
        <w:rPr>
          <w:rFonts w:ascii="Tahoma" w:hAnsi="Tahoma" w:cs="Tahoma"/>
        </w:rPr>
      </w:pPr>
      <w:r w:rsidRPr="00A2106F">
        <w:rPr>
          <w:rFonts w:ascii="Tahoma" w:hAnsi="Tahoma" w:cs="Tahoma"/>
        </w:rPr>
        <w:t xml:space="preserve">Pour l’exécution du marché ou de l’accord-cadre, le groupement </w:t>
      </w:r>
      <w:r w:rsidR="00036500" w:rsidRPr="00A2106F">
        <w:rPr>
          <w:rFonts w:ascii="Tahoma" w:hAnsi="Tahoma" w:cs="Tahoma"/>
        </w:rPr>
        <w:t>d’opérateurs économiques est</w:t>
      </w:r>
      <w:r w:rsidRPr="00A2106F">
        <w:rPr>
          <w:rFonts w:ascii="Tahoma" w:hAnsi="Tahoma" w:cs="Tahoma"/>
        </w:rPr>
        <w:t> :</w:t>
      </w:r>
    </w:p>
    <w:p w14:paraId="742B15F4" w14:textId="77777777" w:rsidR="00036500" w:rsidRPr="00A2106F" w:rsidRDefault="00036500" w:rsidP="009B45B9">
      <w:pPr>
        <w:pStyle w:val="fcase1ertab"/>
        <w:tabs>
          <w:tab w:val="left" w:pos="851"/>
        </w:tabs>
        <w:rPr>
          <w:rFonts w:ascii="Tahoma" w:hAnsi="Tahoma" w:cs="Tahoma"/>
        </w:rPr>
      </w:pPr>
      <w:r w:rsidRPr="00A2106F">
        <w:rPr>
          <w:rFonts w:ascii="Tahoma" w:hAnsi="Tahoma" w:cs="Tahoma"/>
          <w:i/>
          <w:iCs/>
          <w:sz w:val="18"/>
          <w:szCs w:val="18"/>
        </w:rPr>
        <w:t>(Cocher la case correspondante.)</w:t>
      </w:r>
    </w:p>
    <w:p w14:paraId="33F63969" w14:textId="77777777" w:rsidR="00354C04" w:rsidRPr="00A2106F" w:rsidRDefault="007E313B" w:rsidP="009B45B9">
      <w:pPr>
        <w:pStyle w:val="fcase1ertab"/>
        <w:tabs>
          <w:tab w:val="clear" w:pos="426"/>
          <w:tab w:val="left" w:pos="851"/>
        </w:tabs>
        <w:spacing w:before="120"/>
        <w:ind w:left="0" w:firstLine="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00354C04"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A2106F">
        <w:rPr>
          <w:rFonts w:ascii="Tahoma" w:hAnsi="Tahoma" w:cs="Tahoma"/>
        </w:rPr>
        <w:fldChar w:fldCharType="end"/>
      </w:r>
      <w:r w:rsidR="00354C04" w:rsidRPr="00A2106F">
        <w:rPr>
          <w:rFonts w:ascii="Tahoma" w:hAnsi="Tahoma" w:cs="Tahoma"/>
          <w:i/>
          <w:iCs/>
        </w:rPr>
        <w:t xml:space="preserve"> </w:t>
      </w:r>
      <w:r w:rsidR="00354C04" w:rsidRPr="0070253D">
        <w:rPr>
          <w:rFonts w:ascii="Tahoma" w:hAnsi="Tahoma" w:cs="Tahoma"/>
          <w:highlight w:val="yellow"/>
        </w:rPr>
        <w:t>conjoint</w:t>
      </w:r>
      <w:r w:rsidR="00354C04" w:rsidRPr="00A2106F">
        <w:rPr>
          <w:rFonts w:ascii="Tahoma" w:hAnsi="Tahoma" w:cs="Tahoma"/>
        </w:rPr>
        <w:tab/>
      </w:r>
      <w:r w:rsidR="00354C04" w:rsidRPr="00A2106F">
        <w:rPr>
          <w:rFonts w:ascii="Tahoma" w:hAnsi="Tahoma" w:cs="Tahoma"/>
        </w:rPr>
        <w:tab/>
        <w:t>OU</w:t>
      </w:r>
      <w:r w:rsidR="00354C04" w:rsidRPr="00A2106F">
        <w:rPr>
          <w:rFonts w:ascii="Tahoma" w:hAnsi="Tahoma" w:cs="Tahoma"/>
        </w:rPr>
        <w:tab/>
      </w:r>
      <w:r w:rsidR="00354C04" w:rsidRPr="00A2106F">
        <w:rPr>
          <w:rFonts w:ascii="Tahoma" w:hAnsi="Tahoma" w:cs="Tahoma"/>
        </w:rPr>
        <w:tab/>
      </w:r>
      <w:r w:rsidRPr="00A2106F">
        <w:rPr>
          <w:rFonts w:ascii="Tahoma" w:hAnsi="Tahoma" w:cs="Tahoma"/>
        </w:rPr>
        <w:fldChar w:fldCharType="begin">
          <w:ffData>
            <w:name w:val=""/>
            <w:enabled/>
            <w:calcOnExit w:val="0"/>
            <w:checkBox>
              <w:size w:val="20"/>
              <w:default w:val="0"/>
            </w:checkBox>
          </w:ffData>
        </w:fldChar>
      </w:r>
      <w:r w:rsidR="00354C04"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A2106F">
        <w:rPr>
          <w:rFonts w:ascii="Tahoma" w:hAnsi="Tahoma" w:cs="Tahoma"/>
        </w:rPr>
        <w:fldChar w:fldCharType="end"/>
      </w:r>
      <w:r w:rsidR="00354C04" w:rsidRPr="00A2106F">
        <w:rPr>
          <w:rFonts w:ascii="Tahoma" w:hAnsi="Tahoma" w:cs="Tahoma"/>
          <w:iCs/>
        </w:rPr>
        <w:t xml:space="preserve"> </w:t>
      </w:r>
      <w:r w:rsidR="00354C04" w:rsidRPr="0070253D">
        <w:rPr>
          <w:rFonts w:ascii="Tahoma" w:hAnsi="Tahoma" w:cs="Tahoma"/>
          <w:highlight w:val="yellow"/>
        </w:rPr>
        <w:t>solidaire</w:t>
      </w:r>
    </w:p>
    <w:p w14:paraId="08055015" w14:textId="77777777" w:rsidR="009B1CD0" w:rsidRDefault="009B1CD0" w:rsidP="006C4338">
      <w:pPr>
        <w:tabs>
          <w:tab w:val="left" w:pos="851"/>
        </w:tabs>
        <w:spacing w:before="120"/>
        <w:jc w:val="both"/>
        <w:rPr>
          <w:rFonts w:ascii="Tahoma" w:hAnsi="Tahoma" w:cs="Tahoma"/>
          <w:i/>
          <w:iCs/>
          <w:sz w:val="18"/>
          <w:szCs w:val="18"/>
        </w:rPr>
      </w:pPr>
      <w:r w:rsidRPr="00A2106F">
        <w:rPr>
          <w:rFonts w:ascii="Tahoma" w:hAnsi="Tahoma" w:cs="Tahoma"/>
          <w:i/>
          <w:iCs/>
          <w:sz w:val="18"/>
          <w:szCs w:val="18"/>
        </w:rPr>
        <w:t>(Les membres du groupement conjoint indiquent dans le tableau ci-dessous la répartition des prestations que chacun d’entre eux s’engage à réaliser.)</w:t>
      </w:r>
    </w:p>
    <w:p w14:paraId="4EDDEE6D" w14:textId="77777777" w:rsidR="0070253D" w:rsidRPr="00A2106F" w:rsidRDefault="0070253D" w:rsidP="0070253D">
      <w:pPr>
        <w:tabs>
          <w:tab w:val="left" w:pos="851"/>
        </w:tabs>
        <w:jc w:val="both"/>
        <w:rPr>
          <w:rFonts w:ascii="Tahoma" w:hAnsi="Tahoma" w:cs="Tahoma"/>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RPr="00A2106F" w14:paraId="37B3255C" w14:textId="77777777" w:rsidTr="0070253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310994D" w14:textId="77777777" w:rsidR="009B1CD0" w:rsidRPr="0070253D" w:rsidRDefault="009B1CD0" w:rsidP="006F3DF9">
            <w:pPr>
              <w:tabs>
                <w:tab w:val="left" w:pos="851"/>
              </w:tabs>
              <w:jc w:val="center"/>
              <w:rPr>
                <w:rFonts w:ascii="Tahoma" w:hAnsi="Tahoma" w:cs="Tahoma"/>
                <w:b/>
                <w:highlight w:val="yellow"/>
              </w:rPr>
            </w:pPr>
            <w:r w:rsidRPr="0070253D">
              <w:rPr>
                <w:rFonts w:ascii="Tahoma" w:hAnsi="Tahoma" w:cs="Tahoma"/>
                <w:b/>
                <w:highlight w:val="yellow"/>
              </w:rPr>
              <w:t xml:space="preserve">Désignation des membres </w:t>
            </w:r>
          </w:p>
          <w:p w14:paraId="1ED5E050" w14:textId="77777777" w:rsidR="009B1CD0" w:rsidRPr="00A2106F" w:rsidRDefault="009B1CD0" w:rsidP="005846FB">
            <w:pPr>
              <w:tabs>
                <w:tab w:val="left" w:pos="851"/>
              </w:tabs>
              <w:jc w:val="center"/>
              <w:rPr>
                <w:rFonts w:ascii="Tahoma" w:hAnsi="Tahoma" w:cs="Tahoma"/>
                <w:b/>
              </w:rPr>
            </w:pPr>
            <w:r w:rsidRPr="0070253D">
              <w:rPr>
                <w:rFonts w:ascii="Tahoma" w:hAnsi="Tahoma" w:cs="Tahoma"/>
                <w:b/>
                <w:highlight w:val="yellow"/>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0B1F87" w14:textId="77777777" w:rsidR="009B1CD0" w:rsidRPr="00A2106F" w:rsidRDefault="009B1CD0" w:rsidP="0070253D">
            <w:pPr>
              <w:pStyle w:val="Titre5"/>
              <w:tabs>
                <w:tab w:val="left" w:pos="851"/>
              </w:tabs>
              <w:ind w:left="0"/>
              <w:jc w:val="center"/>
              <w:rPr>
                <w:rFonts w:ascii="Tahoma" w:hAnsi="Tahoma" w:cs="Tahoma"/>
                <w:b/>
                <w:i w:val="0"/>
                <w:sz w:val="20"/>
              </w:rPr>
            </w:pPr>
            <w:r w:rsidRPr="00A2106F">
              <w:rPr>
                <w:rFonts w:ascii="Tahoma" w:hAnsi="Tahoma" w:cs="Tahoma"/>
                <w:b/>
                <w:i w:val="0"/>
                <w:sz w:val="20"/>
              </w:rPr>
              <w:t>Prestations exécutées par les membres</w:t>
            </w:r>
          </w:p>
          <w:p w14:paraId="5BC535F0" w14:textId="77777777" w:rsidR="009B1CD0" w:rsidRPr="00A2106F" w:rsidRDefault="009B1CD0" w:rsidP="0070253D">
            <w:pPr>
              <w:pStyle w:val="Titre5"/>
              <w:tabs>
                <w:tab w:val="left" w:pos="851"/>
              </w:tabs>
              <w:ind w:left="0"/>
              <w:jc w:val="center"/>
              <w:rPr>
                <w:rFonts w:ascii="Tahoma" w:hAnsi="Tahoma" w:cs="Tahoma"/>
                <w:b/>
              </w:rPr>
            </w:pPr>
            <w:r w:rsidRPr="00A2106F">
              <w:rPr>
                <w:rFonts w:ascii="Tahoma" w:hAnsi="Tahoma" w:cs="Tahoma"/>
                <w:b/>
                <w:i w:val="0"/>
                <w:sz w:val="20"/>
              </w:rPr>
              <w:t>du groupement conjoint</w:t>
            </w:r>
          </w:p>
        </w:tc>
      </w:tr>
      <w:tr w:rsidR="009B1CD0" w:rsidRPr="00A2106F" w14:paraId="5C7B811B" w14:textId="77777777" w:rsidTr="0070253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EAD06D9" w14:textId="77777777" w:rsidR="009B1CD0" w:rsidRPr="00A2106F" w:rsidRDefault="009B1CD0" w:rsidP="009B45B9">
            <w:pPr>
              <w:tabs>
                <w:tab w:val="left" w:pos="851"/>
              </w:tabs>
              <w:snapToGrid w:val="0"/>
              <w:jc w:val="center"/>
              <w:rPr>
                <w:rFonts w:ascii="Tahoma" w:hAnsi="Tahoma" w:cs="Tahoma"/>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EEC9728" w14:textId="77777777" w:rsidR="009B1CD0" w:rsidRPr="00A2106F" w:rsidRDefault="009B1CD0" w:rsidP="009B45B9">
            <w:pPr>
              <w:tabs>
                <w:tab w:val="left" w:pos="851"/>
              </w:tabs>
              <w:jc w:val="center"/>
              <w:rPr>
                <w:rFonts w:ascii="Tahoma" w:hAnsi="Tahoma" w:cs="Tahoma"/>
                <w:b/>
              </w:rPr>
            </w:pPr>
            <w:r w:rsidRPr="0070253D">
              <w:rPr>
                <w:rFonts w:ascii="Tahoma" w:hAnsi="Tahoma" w:cs="Tahoma"/>
                <w:b/>
                <w:highlight w:val="yellow"/>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6FE220" w14:textId="77777777" w:rsidR="009B1CD0" w:rsidRPr="0070253D" w:rsidRDefault="009B1CD0" w:rsidP="009B45B9">
            <w:pPr>
              <w:tabs>
                <w:tab w:val="left" w:pos="851"/>
              </w:tabs>
              <w:jc w:val="center"/>
              <w:rPr>
                <w:rFonts w:ascii="Tahoma" w:hAnsi="Tahoma" w:cs="Tahoma"/>
                <w:b/>
                <w:highlight w:val="yellow"/>
              </w:rPr>
            </w:pPr>
            <w:r w:rsidRPr="0070253D">
              <w:rPr>
                <w:rFonts w:ascii="Tahoma" w:hAnsi="Tahoma" w:cs="Tahoma"/>
                <w:b/>
                <w:highlight w:val="yellow"/>
              </w:rPr>
              <w:t xml:space="preserve">Montant HT </w:t>
            </w:r>
          </w:p>
          <w:p w14:paraId="4042C48F" w14:textId="77777777" w:rsidR="009B1CD0" w:rsidRPr="00A2106F" w:rsidRDefault="009B1CD0" w:rsidP="009B45B9">
            <w:pPr>
              <w:tabs>
                <w:tab w:val="left" w:pos="851"/>
              </w:tabs>
              <w:jc w:val="center"/>
              <w:rPr>
                <w:rFonts w:ascii="Tahoma" w:hAnsi="Tahoma" w:cs="Tahoma"/>
              </w:rPr>
            </w:pPr>
            <w:r w:rsidRPr="0070253D">
              <w:rPr>
                <w:rFonts w:ascii="Tahoma" w:hAnsi="Tahoma" w:cs="Tahoma"/>
                <w:b/>
                <w:highlight w:val="yellow"/>
              </w:rPr>
              <w:t>de la prestation</w:t>
            </w:r>
          </w:p>
        </w:tc>
      </w:tr>
      <w:tr w:rsidR="009B1CD0" w:rsidRPr="00A2106F" w14:paraId="74CE5FCF" w14:textId="77777777" w:rsidTr="0070253D">
        <w:trPr>
          <w:trHeight w:val="1021"/>
        </w:trPr>
        <w:tc>
          <w:tcPr>
            <w:tcW w:w="4503" w:type="dxa"/>
            <w:tcBorders>
              <w:top w:val="single" w:sz="4" w:space="0" w:color="000000"/>
              <w:left w:val="single" w:sz="4" w:space="0" w:color="000000"/>
            </w:tcBorders>
            <w:shd w:val="clear" w:color="auto" w:fill="CCFFFF"/>
          </w:tcPr>
          <w:p w14:paraId="0914DCE0" w14:textId="77777777" w:rsidR="009B1CD0" w:rsidRPr="00A2106F" w:rsidRDefault="009B1CD0" w:rsidP="006C4338">
            <w:pPr>
              <w:tabs>
                <w:tab w:val="left" w:pos="851"/>
              </w:tabs>
              <w:snapToGrid w:val="0"/>
              <w:jc w:val="both"/>
              <w:rPr>
                <w:rFonts w:ascii="Tahoma" w:hAnsi="Tahoma" w:cs="Tahoma"/>
              </w:rPr>
            </w:pPr>
          </w:p>
        </w:tc>
        <w:tc>
          <w:tcPr>
            <w:tcW w:w="3685" w:type="dxa"/>
            <w:tcBorders>
              <w:top w:val="single" w:sz="4" w:space="0" w:color="000000"/>
              <w:left w:val="single" w:sz="4" w:space="0" w:color="000000"/>
            </w:tcBorders>
            <w:shd w:val="clear" w:color="auto" w:fill="CCFFFF"/>
          </w:tcPr>
          <w:p w14:paraId="006A3EB7" w14:textId="77777777" w:rsidR="009B1CD0" w:rsidRPr="00A2106F" w:rsidRDefault="009B1CD0" w:rsidP="006C4338">
            <w:pPr>
              <w:tabs>
                <w:tab w:val="left" w:pos="851"/>
              </w:tabs>
              <w:snapToGrid w:val="0"/>
              <w:jc w:val="both"/>
              <w:rPr>
                <w:rFonts w:ascii="Tahoma" w:hAnsi="Tahoma" w:cs="Tahoma"/>
              </w:rPr>
            </w:pPr>
          </w:p>
        </w:tc>
        <w:tc>
          <w:tcPr>
            <w:tcW w:w="2348" w:type="dxa"/>
            <w:tcBorders>
              <w:top w:val="single" w:sz="4" w:space="0" w:color="000000"/>
              <w:left w:val="single" w:sz="4" w:space="0" w:color="000000"/>
              <w:right w:val="single" w:sz="4" w:space="0" w:color="000000"/>
            </w:tcBorders>
            <w:shd w:val="clear" w:color="auto" w:fill="CCFFFF"/>
          </w:tcPr>
          <w:p w14:paraId="06F4B4F2" w14:textId="77777777" w:rsidR="009B1CD0" w:rsidRPr="00A2106F" w:rsidRDefault="009B1CD0" w:rsidP="006F3DF9">
            <w:pPr>
              <w:tabs>
                <w:tab w:val="left" w:pos="851"/>
              </w:tabs>
              <w:snapToGrid w:val="0"/>
              <w:jc w:val="both"/>
              <w:rPr>
                <w:rFonts w:ascii="Tahoma" w:hAnsi="Tahoma" w:cs="Tahoma"/>
              </w:rPr>
            </w:pPr>
          </w:p>
        </w:tc>
      </w:tr>
      <w:tr w:rsidR="009B1CD0" w:rsidRPr="00A2106F" w14:paraId="68CF8011" w14:textId="77777777" w:rsidTr="0070253D">
        <w:trPr>
          <w:trHeight w:val="1021"/>
        </w:trPr>
        <w:tc>
          <w:tcPr>
            <w:tcW w:w="4503" w:type="dxa"/>
            <w:tcBorders>
              <w:left w:val="single" w:sz="4" w:space="0" w:color="000000"/>
              <w:bottom w:val="single" w:sz="4" w:space="0" w:color="auto"/>
            </w:tcBorders>
            <w:shd w:val="clear" w:color="auto" w:fill="auto"/>
          </w:tcPr>
          <w:p w14:paraId="2C3E80DF" w14:textId="77777777" w:rsidR="009B1CD0" w:rsidRPr="00A2106F" w:rsidRDefault="009B1CD0" w:rsidP="006C4338">
            <w:pPr>
              <w:tabs>
                <w:tab w:val="left" w:pos="851"/>
              </w:tabs>
              <w:snapToGrid w:val="0"/>
              <w:jc w:val="both"/>
              <w:rPr>
                <w:rFonts w:ascii="Tahoma" w:hAnsi="Tahoma" w:cs="Tahoma"/>
              </w:rPr>
            </w:pPr>
          </w:p>
        </w:tc>
        <w:tc>
          <w:tcPr>
            <w:tcW w:w="3685" w:type="dxa"/>
            <w:tcBorders>
              <w:left w:val="single" w:sz="4" w:space="0" w:color="000000"/>
              <w:bottom w:val="single" w:sz="4" w:space="0" w:color="auto"/>
            </w:tcBorders>
            <w:shd w:val="clear" w:color="auto" w:fill="auto"/>
          </w:tcPr>
          <w:p w14:paraId="74E2C632" w14:textId="77777777" w:rsidR="009B1CD0" w:rsidRPr="00A2106F" w:rsidRDefault="009B1CD0" w:rsidP="006C4338">
            <w:pPr>
              <w:tabs>
                <w:tab w:val="left" w:pos="851"/>
              </w:tabs>
              <w:snapToGrid w:val="0"/>
              <w:jc w:val="both"/>
              <w:rPr>
                <w:rFonts w:ascii="Tahoma" w:hAnsi="Tahoma" w:cs="Tahoma"/>
              </w:rPr>
            </w:pPr>
          </w:p>
        </w:tc>
        <w:tc>
          <w:tcPr>
            <w:tcW w:w="2348" w:type="dxa"/>
            <w:tcBorders>
              <w:left w:val="single" w:sz="4" w:space="0" w:color="000000"/>
              <w:bottom w:val="single" w:sz="4" w:space="0" w:color="auto"/>
              <w:right w:val="single" w:sz="4" w:space="0" w:color="000000"/>
            </w:tcBorders>
            <w:shd w:val="clear" w:color="auto" w:fill="auto"/>
          </w:tcPr>
          <w:p w14:paraId="3ADA6E8A" w14:textId="77777777" w:rsidR="009B1CD0" w:rsidRPr="00A2106F" w:rsidRDefault="009B1CD0" w:rsidP="006F3DF9">
            <w:pPr>
              <w:tabs>
                <w:tab w:val="left" w:pos="851"/>
              </w:tabs>
              <w:snapToGrid w:val="0"/>
              <w:jc w:val="both"/>
              <w:rPr>
                <w:rFonts w:ascii="Tahoma" w:hAnsi="Tahoma" w:cs="Tahoma"/>
              </w:rPr>
            </w:pPr>
          </w:p>
        </w:tc>
      </w:tr>
    </w:tbl>
    <w:p w14:paraId="7B710781" w14:textId="77777777" w:rsidR="009B1CD0" w:rsidRPr="00A2106F" w:rsidRDefault="009B1CD0" w:rsidP="006C4338">
      <w:pPr>
        <w:pStyle w:val="fcasegauche"/>
        <w:tabs>
          <w:tab w:val="left" w:pos="851"/>
        </w:tabs>
        <w:spacing w:after="0"/>
        <w:ind w:left="0" w:firstLine="0"/>
        <w:rPr>
          <w:rFonts w:ascii="Tahoma" w:hAnsi="Tahoma" w:cs="Tahoma"/>
          <w:bCs/>
          <w:iCs/>
        </w:rPr>
      </w:pPr>
    </w:p>
    <w:p w14:paraId="3A39DF51" w14:textId="77777777" w:rsidR="009B1CD0" w:rsidRPr="00A2106F" w:rsidRDefault="009B1CD0" w:rsidP="006F3DF9">
      <w:pPr>
        <w:pStyle w:val="fcase1ertab"/>
        <w:tabs>
          <w:tab w:val="left" w:pos="851"/>
        </w:tabs>
        <w:ind w:left="0" w:firstLine="0"/>
        <w:rPr>
          <w:rFonts w:ascii="Tahoma" w:hAnsi="Tahoma" w:cs="Tahoma"/>
          <w:i/>
          <w:sz w:val="18"/>
          <w:szCs w:val="18"/>
        </w:rPr>
      </w:pPr>
      <w:r w:rsidRPr="00A2106F">
        <w:rPr>
          <w:rFonts w:ascii="Tahoma" w:hAnsi="Tahoma" w:cs="Tahoma"/>
          <w:b/>
          <w:sz w:val="22"/>
          <w:szCs w:val="22"/>
        </w:rPr>
        <w:t>B3 - Compte (s) à créditer :</w:t>
      </w:r>
    </w:p>
    <w:p w14:paraId="5938FF37" w14:textId="77777777" w:rsidR="00010FD7" w:rsidRPr="00F87D32" w:rsidRDefault="00010FD7" w:rsidP="00010FD7">
      <w:pPr>
        <w:pStyle w:val="fcase1ertab"/>
        <w:tabs>
          <w:tab w:val="left" w:pos="851"/>
        </w:tabs>
        <w:ind w:left="0" w:firstLine="0"/>
        <w:rPr>
          <w:rFonts w:ascii="Tahoma" w:hAnsi="Tahoma" w:cs="Tahoma"/>
          <w:b/>
          <w:color w:val="FF0000"/>
        </w:rPr>
      </w:pPr>
      <w:r w:rsidRPr="00F87D32">
        <w:rPr>
          <w:rFonts w:ascii="Tahoma" w:hAnsi="Tahoma" w:cs="Tahoma"/>
          <w:b/>
          <w:color w:val="FF0000"/>
        </w:rPr>
        <w:t>Joindre un ou des relevé(s) d’identité bancaire ou postal</w:t>
      </w:r>
    </w:p>
    <w:p w14:paraId="7AA3C42F" w14:textId="77777777" w:rsidR="009B1CD0" w:rsidRPr="00A2106F" w:rsidRDefault="009B1CD0" w:rsidP="005846FB">
      <w:pPr>
        <w:pStyle w:val="fcasegauche"/>
        <w:tabs>
          <w:tab w:val="left" w:pos="426"/>
          <w:tab w:val="left" w:pos="851"/>
        </w:tabs>
        <w:spacing w:after="0"/>
        <w:ind w:left="0" w:firstLine="0"/>
        <w:jc w:val="left"/>
        <w:rPr>
          <w:rFonts w:ascii="Tahoma" w:hAnsi="Tahoma" w:cs="Tahoma"/>
          <w:b/>
        </w:rPr>
      </w:pPr>
    </w:p>
    <w:p w14:paraId="77AA2BCB" w14:textId="77777777" w:rsidR="009B1CD0" w:rsidRPr="00A2106F" w:rsidRDefault="009B1CD0" w:rsidP="005846FB">
      <w:pPr>
        <w:pStyle w:val="fcasegauche"/>
        <w:tabs>
          <w:tab w:val="left" w:pos="426"/>
          <w:tab w:val="left" w:pos="851"/>
        </w:tabs>
        <w:spacing w:after="0"/>
        <w:ind w:left="0" w:firstLine="0"/>
        <w:jc w:val="left"/>
        <w:rPr>
          <w:rFonts w:ascii="Tahoma" w:hAnsi="Tahoma" w:cs="Tahoma"/>
        </w:rPr>
      </w:pPr>
      <w:r w:rsidRPr="00A2106F">
        <w:rPr>
          <w:rFonts w:ascii="Tahoma" w:eastAsia="Wingdings" w:hAnsi="Tahoma" w:cs="Tahoma"/>
          <w:b/>
          <w:color w:val="66CCFF"/>
          <w:spacing w:val="-10"/>
        </w:rPr>
        <w:t></w:t>
      </w:r>
      <w:r w:rsidRPr="00A2106F">
        <w:rPr>
          <w:rFonts w:ascii="Tahoma" w:eastAsia="Arial" w:hAnsi="Tahoma" w:cs="Tahoma"/>
          <w:spacing w:val="-10"/>
        </w:rPr>
        <w:t xml:space="preserve">  </w:t>
      </w:r>
      <w:r w:rsidRPr="00A2106F">
        <w:rPr>
          <w:rFonts w:ascii="Tahoma" w:hAnsi="Tahoma" w:cs="Tahoma"/>
        </w:rPr>
        <w:t>Nom de l’établissement bancaire :</w:t>
      </w:r>
    </w:p>
    <w:p w14:paraId="565EFA2A" w14:textId="77777777" w:rsidR="009B1CD0" w:rsidRPr="00A2106F" w:rsidRDefault="009B1CD0" w:rsidP="00710FD6">
      <w:pPr>
        <w:pStyle w:val="fcasegauche"/>
        <w:tabs>
          <w:tab w:val="left" w:pos="426"/>
          <w:tab w:val="left" w:pos="851"/>
        </w:tabs>
        <w:spacing w:after="0"/>
        <w:ind w:left="0" w:firstLine="0"/>
        <w:jc w:val="left"/>
        <w:rPr>
          <w:rFonts w:ascii="Tahoma" w:hAnsi="Tahoma" w:cs="Tahoma"/>
        </w:rPr>
      </w:pPr>
    </w:p>
    <w:p w14:paraId="14AFFAFF" w14:textId="77777777" w:rsidR="009B1CD0" w:rsidRPr="00A2106F" w:rsidRDefault="009B1CD0" w:rsidP="00710FD6">
      <w:pPr>
        <w:pStyle w:val="fcasegauche"/>
        <w:tabs>
          <w:tab w:val="left" w:pos="426"/>
          <w:tab w:val="left" w:pos="851"/>
        </w:tabs>
        <w:spacing w:after="0"/>
        <w:ind w:left="0" w:firstLine="0"/>
        <w:jc w:val="left"/>
        <w:rPr>
          <w:rFonts w:ascii="Tahoma" w:hAnsi="Tahoma" w:cs="Tahoma"/>
          <w:b/>
        </w:rPr>
      </w:pPr>
      <w:r w:rsidRPr="00A2106F">
        <w:rPr>
          <w:rFonts w:ascii="Tahoma" w:eastAsia="Wingdings" w:hAnsi="Tahoma" w:cs="Tahoma"/>
          <w:b/>
          <w:color w:val="66CCFF"/>
          <w:spacing w:val="-10"/>
        </w:rPr>
        <w:t></w:t>
      </w:r>
      <w:r w:rsidRPr="00A2106F">
        <w:rPr>
          <w:rFonts w:ascii="Tahoma" w:eastAsia="Arial" w:hAnsi="Tahoma" w:cs="Tahoma"/>
          <w:spacing w:val="-10"/>
        </w:rPr>
        <w:t xml:space="preserve">  </w:t>
      </w:r>
      <w:r w:rsidRPr="00A2106F">
        <w:rPr>
          <w:rFonts w:ascii="Tahoma" w:hAnsi="Tahoma" w:cs="Tahoma"/>
        </w:rPr>
        <w:t>Numéro de compte :</w:t>
      </w:r>
    </w:p>
    <w:p w14:paraId="3E3CC508" w14:textId="77777777" w:rsidR="009B1CD0" w:rsidRPr="00A2106F" w:rsidRDefault="009B1CD0" w:rsidP="00E47798">
      <w:pPr>
        <w:pStyle w:val="fcasegauche"/>
        <w:tabs>
          <w:tab w:val="left" w:pos="426"/>
          <w:tab w:val="left" w:pos="851"/>
        </w:tabs>
        <w:spacing w:after="0"/>
        <w:ind w:left="0" w:firstLine="0"/>
        <w:jc w:val="left"/>
        <w:rPr>
          <w:rFonts w:ascii="Tahoma" w:hAnsi="Tahoma" w:cs="Tahoma"/>
          <w:b/>
        </w:rPr>
      </w:pPr>
    </w:p>
    <w:p w14:paraId="3C5F86D1" w14:textId="77777777" w:rsidR="009B1CD0" w:rsidRPr="00A2106F" w:rsidRDefault="009B1CD0" w:rsidP="0083205E">
      <w:pPr>
        <w:pStyle w:val="fcasegauche"/>
        <w:tabs>
          <w:tab w:val="left" w:pos="426"/>
          <w:tab w:val="left" w:pos="851"/>
        </w:tabs>
        <w:spacing w:after="0"/>
        <w:ind w:left="0" w:firstLine="0"/>
        <w:jc w:val="left"/>
        <w:rPr>
          <w:rFonts w:ascii="Tahoma" w:hAnsi="Tahoma" w:cs="Tahoma"/>
          <w:b/>
        </w:rPr>
      </w:pPr>
    </w:p>
    <w:p w14:paraId="37C3E1A2" w14:textId="77777777" w:rsidR="009B1CD0" w:rsidRPr="00A2106F" w:rsidRDefault="009B1CD0" w:rsidP="0083205E">
      <w:pPr>
        <w:pStyle w:val="fcasegauche"/>
        <w:tabs>
          <w:tab w:val="left" w:pos="426"/>
          <w:tab w:val="left" w:pos="851"/>
        </w:tabs>
        <w:spacing w:after="0"/>
        <w:ind w:left="0" w:firstLine="0"/>
        <w:jc w:val="left"/>
        <w:rPr>
          <w:rFonts w:ascii="Tahoma" w:hAnsi="Tahoma" w:cs="Tahoma"/>
          <w:b/>
        </w:rPr>
      </w:pPr>
      <w:r w:rsidRPr="00A2106F">
        <w:rPr>
          <w:rFonts w:ascii="Tahoma" w:hAnsi="Tahoma" w:cs="Tahoma"/>
          <w:b/>
          <w:sz w:val="22"/>
          <w:szCs w:val="22"/>
        </w:rPr>
        <w:lastRenderedPageBreak/>
        <w:t xml:space="preserve">B4 - </w:t>
      </w:r>
      <w:r w:rsidRPr="0070253D">
        <w:rPr>
          <w:rFonts w:ascii="Tahoma" w:hAnsi="Tahoma" w:cs="Tahoma"/>
          <w:b/>
          <w:sz w:val="22"/>
          <w:szCs w:val="22"/>
          <w:highlight w:val="yellow"/>
        </w:rPr>
        <w:t>Avance</w:t>
      </w:r>
      <w:r w:rsidRPr="00A2106F">
        <w:rPr>
          <w:rFonts w:ascii="Tahoma" w:hAnsi="Tahoma" w:cs="Tahoma"/>
          <w:i/>
          <w:sz w:val="22"/>
          <w:szCs w:val="22"/>
        </w:rPr>
        <w:t xml:space="preserve"> </w:t>
      </w:r>
      <w:r w:rsidRPr="00A2106F">
        <w:rPr>
          <w:rFonts w:ascii="Tahoma" w:hAnsi="Tahoma" w:cs="Tahoma"/>
          <w:b/>
          <w:sz w:val="22"/>
          <w:szCs w:val="22"/>
        </w:rPr>
        <w:t>:</w:t>
      </w:r>
    </w:p>
    <w:p w14:paraId="70B3D84B" w14:textId="77777777" w:rsidR="009B1CD0" w:rsidRPr="00A2106F" w:rsidRDefault="009B1CD0" w:rsidP="00934503">
      <w:pPr>
        <w:tabs>
          <w:tab w:val="left" w:pos="426"/>
          <w:tab w:val="left" w:pos="851"/>
        </w:tabs>
        <w:rPr>
          <w:rFonts w:ascii="Tahoma" w:hAnsi="Tahoma" w:cs="Tahoma"/>
          <w:b/>
        </w:rPr>
      </w:pPr>
    </w:p>
    <w:p w14:paraId="3E7DAA49" w14:textId="77777777" w:rsidR="009B1CD0" w:rsidRPr="00A2106F" w:rsidRDefault="009B1CD0" w:rsidP="00CD46CC">
      <w:pPr>
        <w:pStyle w:val="fcasegauche"/>
        <w:tabs>
          <w:tab w:val="left" w:pos="426"/>
          <w:tab w:val="left" w:pos="851"/>
        </w:tabs>
        <w:spacing w:after="0"/>
        <w:ind w:left="0" w:firstLine="0"/>
        <w:jc w:val="left"/>
        <w:rPr>
          <w:rFonts w:ascii="Tahoma" w:hAnsi="Tahoma" w:cs="Tahoma"/>
          <w:i/>
          <w:sz w:val="18"/>
          <w:szCs w:val="18"/>
        </w:rPr>
      </w:pPr>
      <w:r w:rsidRPr="00A2106F">
        <w:rPr>
          <w:rFonts w:ascii="Tahoma" w:hAnsi="Tahoma" w:cs="Tahoma"/>
        </w:rPr>
        <w:t>Je renonce au bénéfice de l'avance :</w:t>
      </w:r>
      <w:r w:rsidRPr="00A2106F">
        <w:rPr>
          <w:rFonts w:ascii="Tahoma" w:hAnsi="Tahoma" w:cs="Tahoma"/>
        </w:rPr>
        <w:tab/>
      </w:r>
      <w:r w:rsidRPr="00A2106F">
        <w:rPr>
          <w:rFonts w:ascii="Tahoma" w:hAnsi="Tahoma" w:cs="Tahoma"/>
        </w:rPr>
        <w:tab/>
      </w:r>
      <w:r w:rsidRPr="00A2106F">
        <w:rPr>
          <w:rFonts w:ascii="Tahoma" w:hAnsi="Tahoma" w:cs="Tahoma"/>
        </w:rPr>
        <w:tab/>
      </w:r>
      <w:r w:rsidRPr="00A2106F">
        <w:rPr>
          <w:rFonts w:ascii="Tahoma" w:hAnsi="Tahoma" w:cs="Tahoma"/>
        </w:rPr>
        <w:tab/>
      </w:r>
      <w:r w:rsidRPr="00A2106F">
        <w:rPr>
          <w:rFonts w:ascii="Tahoma" w:hAnsi="Tahoma" w:cs="Tahoma"/>
        </w:rPr>
        <w:tab/>
      </w:r>
      <w:r w:rsidR="007E313B" w:rsidRPr="00A2106F">
        <w:rPr>
          <w:rFonts w:ascii="Tahoma" w:hAnsi="Tahoma" w:cs="Tahoma"/>
        </w:rPr>
        <w:fldChar w:fldCharType="begin">
          <w:ffData>
            <w:name w:val=""/>
            <w:enabled/>
            <w:calcOnExit w:val="0"/>
            <w:checkBox>
              <w:size w:val="20"/>
              <w:default w:val="0"/>
            </w:checkBox>
          </w:ffData>
        </w:fldChar>
      </w:r>
      <w:r w:rsidR="007D7A65"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007E313B" w:rsidRPr="00A2106F">
        <w:rPr>
          <w:rFonts w:ascii="Tahoma" w:hAnsi="Tahoma" w:cs="Tahoma"/>
        </w:rPr>
        <w:fldChar w:fldCharType="end"/>
      </w:r>
      <w:r w:rsidRPr="00A2106F">
        <w:rPr>
          <w:rFonts w:ascii="Tahoma" w:hAnsi="Tahoma" w:cs="Tahoma"/>
        </w:rPr>
        <w:tab/>
        <w:t>NON</w:t>
      </w:r>
      <w:r w:rsidRPr="00A2106F">
        <w:rPr>
          <w:rFonts w:ascii="Tahoma" w:hAnsi="Tahoma" w:cs="Tahoma"/>
        </w:rPr>
        <w:tab/>
      </w:r>
      <w:r w:rsidRPr="00A2106F">
        <w:rPr>
          <w:rFonts w:ascii="Tahoma" w:hAnsi="Tahoma" w:cs="Tahoma"/>
        </w:rPr>
        <w:tab/>
      </w:r>
      <w:r w:rsidRPr="00A2106F">
        <w:rPr>
          <w:rFonts w:ascii="Tahoma" w:hAnsi="Tahoma" w:cs="Tahoma"/>
        </w:rPr>
        <w:tab/>
      </w:r>
      <w:r w:rsidR="007E313B" w:rsidRPr="00A2106F">
        <w:rPr>
          <w:rFonts w:ascii="Tahoma" w:hAnsi="Tahoma" w:cs="Tahoma"/>
        </w:rPr>
        <w:fldChar w:fldCharType="begin">
          <w:ffData>
            <w:name w:val=""/>
            <w:enabled/>
            <w:calcOnExit w:val="0"/>
            <w:checkBox>
              <w:size w:val="20"/>
              <w:default w:val="0"/>
            </w:checkBox>
          </w:ffData>
        </w:fldChar>
      </w:r>
      <w:r w:rsidR="007D7A65"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007E313B" w:rsidRPr="00A2106F">
        <w:rPr>
          <w:rFonts w:ascii="Tahoma" w:hAnsi="Tahoma" w:cs="Tahoma"/>
        </w:rPr>
        <w:fldChar w:fldCharType="end"/>
      </w:r>
      <w:r w:rsidRPr="00A2106F">
        <w:rPr>
          <w:rFonts w:ascii="Tahoma" w:hAnsi="Tahoma" w:cs="Tahoma"/>
        </w:rPr>
        <w:tab/>
        <w:t>OUI</w:t>
      </w:r>
    </w:p>
    <w:p w14:paraId="75FA81DE" w14:textId="77777777" w:rsidR="009B1CD0" w:rsidRPr="00A2106F" w:rsidRDefault="009B1CD0" w:rsidP="009B45B9">
      <w:pPr>
        <w:tabs>
          <w:tab w:val="left" w:pos="851"/>
        </w:tabs>
        <w:rPr>
          <w:rFonts w:ascii="Tahoma" w:hAnsi="Tahoma" w:cs="Tahoma"/>
          <w:b/>
        </w:rPr>
      </w:pPr>
      <w:r w:rsidRPr="00A2106F">
        <w:rPr>
          <w:rFonts w:ascii="Tahoma" w:hAnsi="Tahoma" w:cs="Tahoma"/>
          <w:i/>
          <w:sz w:val="18"/>
          <w:szCs w:val="18"/>
        </w:rPr>
        <w:t>(Cocher la case correspondante.)</w:t>
      </w:r>
    </w:p>
    <w:p w14:paraId="26550934" w14:textId="77777777" w:rsidR="009B1CD0" w:rsidRDefault="009B1CD0" w:rsidP="009B45B9">
      <w:pPr>
        <w:tabs>
          <w:tab w:val="left" w:pos="426"/>
          <w:tab w:val="left" w:pos="851"/>
        </w:tabs>
        <w:jc w:val="both"/>
        <w:rPr>
          <w:rFonts w:ascii="Tahoma" w:hAnsi="Tahoma" w:cs="Tahoma"/>
          <w:b/>
        </w:rPr>
      </w:pPr>
    </w:p>
    <w:p w14:paraId="274EC491" w14:textId="77777777" w:rsidR="00010FD7" w:rsidRPr="00010FD7" w:rsidRDefault="00010FD7" w:rsidP="00010FD7">
      <w:pPr>
        <w:rPr>
          <w:b/>
        </w:rPr>
      </w:pPr>
      <w:r w:rsidRPr="00010FD7">
        <w:rPr>
          <w:b/>
        </w:rPr>
        <w:t>L</w:t>
      </w:r>
      <w:r w:rsidRPr="00936802">
        <w:rPr>
          <w:b/>
        </w:rPr>
        <w:t>orsque le montant de chaque bon de commande émis est supérieur à 50 000 euros hors taxes et dans la mesure où le délai d’exécution du bon de commande est supérieur à deux mois</w:t>
      </w:r>
      <w:r w:rsidRPr="00010FD7">
        <w:rPr>
          <w:b/>
        </w:rPr>
        <w:t xml:space="preserve">. </w:t>
      </w:r>
    </w:p>
    <w:p w14:paraId="13D7BCC1" w14:textId="77777777" w:rsidR="009B1CD0" w:rsidRDefault="009B1CD0" w:rsidP="009B45B9">
      <w:pPr>
        <w:tabs>
          <w:tab w:val="left" w:pos="426"/>
          <w:tab w:val="left" w:pos="851"/>
        </w:tabs>
        <w:jc w:val="both"/>
        <w:rPr>
          <w:rFonts w:ascii="Tahoma" w:hAnsi="Tahoma" w:cs="Tahoma"/>
          <w:b/>
        </w:rPr>
      </w:pPr>
    </w:p>
    <w:p w14:paraId="5670F5EE" w14:textId="77777777" w:rsidR="00010FD7" w:rsidRPr="00A2106F" w:rsidRDefault="00010FD7" w:rsidP="009B45B9">
      <w:pPr>
        <w:tabs>
          <w:tab w:val="left" w:pos="426"/>
          <w:tab w:val="left" w:pos="851"/>
        </w:tabs>
        <w:jc w:val="both"/>
        <w:rPr>
          <w:rFonts w:ascii="Tahoma" w:hAnsi="Tahoma" w:cs="Tahoma"/>
          <w:b/>
        </w:rPr>
      </w:pPr>
    </w:p>
    <w:p w14:paraId="46977FAE" w14:textId="77777777" w:rsidR="009B1CD0" w:rsidRPr="00A2106F" w:rsidRDefault="009B1CD0" w:rsidP="009B45B9">
      <w:pPr>
        <w:pStyle w:val="Titre4"/>
        <w:tabs>
          <w:tab w:val="clear" w:pos="4111"/>
          <w:tab w:val="left" w:pos="426"/>
          <w:tab w:val="left" w:pos="851"/>
        </w:tabs>
        <w:rPr>
          <w:rFonts w:ascii="Tahoma" w:hAnsi="Tahoma" w:cs="Tahoma"/>
        </w:rPr>
      </w:pPr>
      <w:r w:rsidRPr="00A2106F">
        <w:rPr>
          <w:rFonts w:ascii="Tahoma" w:hAnsi="Tahoma" w:cs="Tahoma"/>
          <w:sz w:val="22"/>
          <w:szCs w:val="22"/>
        </w:rPr>
        <w:t>B5 -</w:t>
      </w:r>
      <w:r w:rsidRPr="00A2106F">
        <w:rPr>
          <w:rFonts w:ascii="Tahoma" w:hAnsi="Tahoma" w:cs="Tahoma"/>
          <w:b w:val="0"/>
          <w:sz w:val="22"/>
          <w:szCs w:val="22"/>
        </w:rPr>
        <w:t xml:space="preserve"> </w:t>
      </w:r>
      <w:r w:rsidRPr="00A2106F">
        <w:rPr>
          <w:rFonts w:ascii="Tahoma" w:hAnsi="Tahoma" w:cs="Tahoma"/>
          <w:sz w:val="22"/>
          <w:szCs w:val="22"/>
        </w:rPr>
        <w:t>Durée d’exécution du marché ou de l’accord-cadre :</w:t>
      </w:r>
    </w:p>
    <w:p w14:paraId="3D0A1658" w14:textId="77777777" w:rsidR="009B1CD0" w:rsidRPr="00A2106F" w:rsidRDefault="009B1CD0" w:rsidP="009B45B9">
      <w:pPr>
        <w:tabs>
          <w:tab w:val="left" w:pos="576"/>
          <w:tab w:val="left" w:pos="851"/>
        </w:tabs>
        <w:jc w:val="both"/>
        <w:rPr>
          <w:rFonts w:ascii="Tahoma" w:hAnsi="Tahoma" w:cs="Tahoma"/>
        </w:rPr>
      </w:pPr>
    </w:p>
    <w:p w14:paraId="47080988" w14:textId="77777777" w:rsidR="00B2407A" w:rsidRPr="001F2397" w:rsidRDefault="00B2407A" w:rsidP="00B2407A">
      <w:pPr>
        <w:pStyle w:val="Standard"/>
      </w:pPr>
      <w:r w:rsidRPr="001F2397">
        <w:t>Date d’effet de l’accord-cadre : l’accord-cadre prend effet conformément à la date indiquée sur la lettre de notification.</w:t>
      </w:r>
    </w:p>
    <w:p w14:paraId="1A627EE6" w14:textId="77777777" w:rsidR="00053EE7" w:rsidRPr="00950E64" w:rsidRDefault="00053EE7" w:rsidP="00361EF0">
      <w:pPr>
        <w:tabs>
          <w:tab w:val="left" w:pos="851"/>
        </w:tabs>
        <w:ind w:left="567"/>
        <w:jc w:val="both"/>
        <w:rPr>
          <w:rFonts w:ascii="Tahoma" w:hAnsi="Tahoma" w:cs="Tahoma"/>
          <w:b/>
        </w:rPr>
      </w:pPr>
      <w:r w:rsidRPr="00950E64">
        <w:rPr>
          <w:rFonts w:ascii="Tahoma" w:hAnsi="Tahoma" w:cs="Tahoma"/>
        </w:rPr>
        <w:tab/>
      </w:r>
    </w:p>
    <w:p w14:paraId="4FAB04E3" w14:textId="77777777" w:rsidR="00053EE7" w:rsidRPr="00950E64" w:rsidRDefault="00053EE7" w:rsidP="00361EF0">
      <w:pPr>
        <w:pStyle w:val="fcasegauche"/>
        <w:tabs>
          <w:tab w:val="left" w:pos="426"/>
          <w:tab w:val="left" w:pos="851"/>
        </w:tabs>
        <w:spacing w:after="0"/>
        <w:ind w:left="0" w:firstLine="0"/>
        <w:jc w:val="left"/>
        <w:rPr>
          <w:rFonts w:ascii="Tahoma" w:hAnsi="Tahoma" w:cs="Tahoma"/>
          <w:i/>
          <w:sz w:val="18"/>
          <w:szCs w:val="18"/>
        </w:rPr>
      </w:pPr>
      <w:r w:rsidRPr="00950E64">
        <w:rPr>
          <w:rFonts w:ascii="Tahoma" w:hAnsi="Tahoma" w:cs="Tahoma"/>
        </w:rPr>
        <w:t>Le marché ou l’accord cadre est reconductible :</w:t>
      </w:r>
      <w:r w:rsidRPr="00950E64">
        <w:rPr>
          <w:rFonts w:ascii="Tahoma" w:hAnsi="Tahoma" w:cs="Tahoma"/>
        </w:rPr>
        <w:tab/>
      </w:r>
      <w:r w:rsidRPr="00950E64">
        <w:rPr>
          <w:rFonts w:ascii="Tahoma" w:hAnsi="Tahoma" w:cs="Tahoma"/>
        </w:rPr>
        <w:tab/>
      </w:r>
      <w:r w:rsidR="00B2407A">
        <w:rPr>
          <w:rFonts w:ascii="Tahoma" w:hAnsi="Tahoma" w:cs="Tahoma"/>
        </w:rPr>
        <w:fldChar w:fldCharType="begin">
          <w:ffData>
            <w:name w:val=""/>
            <w:enabled/>
            <w:calcOnExit w:val="0"/>
            <w:checkBox>
              <w:size w:val="20"/>
              <w:default w:val="0"/>
            </w:checkBox>
          </w:ffData>
        </w:fldChar>
      </w:r>
      <w:r w:rsidR="00B2407A">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00B2407A">
        <w:rPr>
          <w:rFonts w:ascii="Tahoma" w:hAnsi="Tahoma" w:cs="Tahoma"/>
        </w:rPr>
        <w:fldChar w:fldCharType="end"/>
      </w:r>
      <w:r w:rsidRPr="00950E64">
        <w:rPr>
          <w:rFonts w:ascii="Tahoma" w:hAnsi="Tahoma" w:cs="Tahoma"/>
        </w:rPr>
        <w:tab/>
        <w:t>NON</w:t>
      </w:r>
      <w:r w:rsidRPr="00950E64">
        <w:rPr>
          <w:rFonts w:ascii="Tahoma" w:hAnsi="Tahoma" w:cs="Tahoma"/>
        </w:rPr>
        <w:tab/>
      </w:r>
      <w:r w:rsidRPr="00950E64">
        <w:rPr>
          <w:rFonts w:ascii="Tahoma" w:hAnsi="Tahoma" w:cs="Tahoma"/>
        </w:rPr>
        <w:tab/>
      </w:r>
      <w:r w:rsidRPr="00950E64">
        <w:rPr>
          <w:rFonts w:ascii="Tahoma" w:hAnsi="Tahoma" w:cs="Tahoma"/>
        </w:rPr>
        <w:tab/>
      </w:r>
      <w:r w:rsidR="00B2407A">
        <w:rPr>
          <w:rFonts w:ascii="Tahoma" w:hAnsi="Tahoma" w:cs="Tahoma"/>
        </w:rPr>
        <w:fldChar w:fldCharType="begin">
          <w:ffData>
            <w:name w:val=""/>
            <w:enabled/>
            <w:calcOnExit w:val="0"/>
            <w:checkBox>
              <w:size w:val="20"/>
              <w:default w:val="1"/>
            </w:checkBox>
          </w:ffData>
        </w:fldChar>
      </w:r>
      <w:r w:rsidR="00B2407A">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00B2407A">
        <w:rPr>
          <w:rFonts w:ascii="Tahoma" w:hAnsi="Tahoma" w:cs="Tahoma"/>
        </w:rPr>
        <w:fldChar w:fldCharType="end"/>
      </w:r>
      <w:r w:rsidRPr="00950E64">
        <w:rPr>
          <w:rFonts w:ascii="Tahoma" w:hAnsi="Tahoma" w:cs="Tahoma"/>
        </w:rPr>
        <w:tab/>
        <w:t>OUI</w:t>
      </w:r>
    </w:p>
    <w:p w14:paraId="6EE74F4E" w14:textId="77777777" w:rsidR="00053EE7" w:rsidRPr="00950E64" w:rsidRDefault="00053EE7" w:rsidP="00361EF0">
      <w:pPr>
        <w:tabs>
          <w:tab w:val="left" w:pos="851"/>
        </w:tabs>
        <w:rPr>
          <w:rFonts w:ascii="Tahoma" w:hAnsi="Tahoma" w:cs="Tahoma"/>
        </w:rPr>
      </w:pPr>
      <w:r w:rsidRPr="00950E64">
        <w:rPr>
          <w:rFonts w:ascii="Tahoma" w:hAnsi="Tahoma" w:cs="Tahoma"/>
          <w:i/>
          <w:sz w:val="18"/>
          <w:szCs w:val="18"/>
        </w:rPr>
        <w:t>(Cocher la case correspondante.)</w:t>
      </w:r>
    </w:p>
    <w:p w14:paraId="3ADA512E" w14:textId="77777777" w:rsidR="00053EE7" w:rsidRPr="00A972AC" w:rsidRDefault="00053EE7" w:rsidP="00361EF0">
      <w:pPr>
        <w:tabs>
          <w:tab w:val="left" w:pos="426"/>
          <w:tab w:val="left" w:pos="851"/>
        </w:tabs>
        <w:jc w:val="both"/>
        <w:rPr>
          <w:rFonts w:ascii="Tahoma" w:hAnsi="Tahoma" w:cs="Tahoma"/>
        </w:rPr>
      </w:pPr>
    </w:p>
    <w:p w14:paraId="1F69A729" w14:textId="77777777" w:rsidR="00B147AC" w:rsidRPr="00B147AC" w:rsidRDefault="00B147AC" w:rsidP="00B147AC">
      <w:pPr>
        <w:tabs>
          <w:tab w:val="left" w:pos="426"/>
          <w:tab w:val="left" w:pos="851"/>
        </w:tabs>
        <w:jc w:val="both"/>
        <w:rPr>
          <w:rFonts w:ascii="Tahoma" w:eastAsia="Andale Sans UI" w:hAnsi="Tahoma" w:cs="Tahoma"/>
          <w:bCs/>
          <w:kern w:val="3"/>
          <w:lang w:eastAsia="ja-JP"/>
        </w:rPr>
      </w:pPr>
      <w:r w:rsidRPr="00B147AC">
        <w:rPr>
          <w:rFonts w:ascii="Tahoma" w:eastAsia="Andale Sans UI" w:hAnsi="Tahoma" w:cs="Tahoma"/>
          <w:bCs/>
          <w:kern w:val="3"/>
          <w:lang w:eastAsia="ja-JP"/>
        </w:rPr>
        <w:t>L’accord-cadre prend effet conformément à la date indiquée sur la lettre de notification.</w:t>
      </w:r>
    </w:p>
    <w:p w14:paraId="333E7FDA" w14:textId="77777777" w:rsidR="00B147AC" w:rsidRPr="00B147AC" w:rsidRDefault="00B147AC" w:rsidP="00B147AC">
      <w:pPr>
        <w:tabs>
          <w:tab w:val="left" w:pos="426"/>
          <w:tab w:val="left" w:pos="851"/>
        </w:tabs>
        <w:jc w:val="both"/>
        <w:rPr>
          <w:rFonts w:ascii="Tahoma" w:eastAsia="Andale Sans UI" w:hAnsi="Tahoma" w:cs="Tahoma"/>
          <w:bCs/>
          <w:kern w:val="3"/>
          <w:lang w:eastAsia="ja-JP"/>
        </w:rPr>
      </w:pPr>
    </w:p>
    <w:p w14:paraId="7FBB8B42" w14:textId="7B725841" w:rsidR="00B147AC" w:rsidRPr="00B147AC" w:rsidRDefault="00B147AC" w:rsidP="00B147AC">
      <w:pPr>
        <w:tabs>
          <w:tab w:val="left" w:pos="426"/>
          <w:tab w:val="left" w:pos="851"/>
        </w:tabs>
        <w:jc w:val="both"/>
        <w:rPr>
          <w:rFonts w:ascii="Tahoma" w:eastAsia="Andale Sans UI" w:hAnsi="Tahoma" w:cs="Tahoma"/>
          <w:bCs/>
          <w:kern w:val="3"/>
          <w:lang w:eastAsia="ja-JP"/>
        </w:rPr>
      </w:pPr>
      <w:r w:rsidRPr="00B147AC">
        <w:rPr>
          <w:rFonts w:ascii="Tahoma" w:eastAsia="Andale Sans UI" w:hAnsi="Tahoma" w:cs="Tahoma"/>
          <w:bCs/>
          <w:kern w:val="3"/>
          <w:lang w:eastAsia="ja-JP"/>
        </w:rPr>
        <w:t>Date prévisionnelle de début d’exécution des prestations : 1</w:t>
      </w:r>
      <w:r>
        <w:rPr>
          <w:rFonts w:ascii="Tahoma" w:eastAsia="Andale Sans UI" w:hAnsi="Tahoma" w:cs="Tahoma"/>
          <w:bCs/>
          <w:kern w:val="3"/>
          <w:vertAlign w:val="superscript"/>
          <w:lang w:eastAsia="ja-JP"/>
        </w:rPr>
        <w:t>er</w:t>
      </w:r>
      <w:r w:rsidRPr="00B147AC">
        <w:rPr>
          <w:rFonts w:ascii="Tahoma" w:eastAsia="Andale Sans UI" w:hAnsi="Tahoma" w:cs="Tahoma"/>
          <w:bCs/>
          <w:kern w:val="3"/>
          <w:lang w:eastAsia="ja-JP"/>
        </w:rPr>
        <w:t xml:space="preserve"> janvier 2026. </w:t>
      </w:r>
    </w:p>
    <w:p w14:paraId="58DA649A" w14:textId="5E171976" w:rsidR="00B147AC" w:rsidRPr="00B147AC" w:rsidRDefault="00B147AC" w:rsidP="00B147AC">
      <w:pPr>
        <w:tabs>
          <w:tab w:val="left" w:pos="426"/>
          <w:tab w:val="left" w:pos="851"/>
        </w:tabs>
        <w:jc w:val="both"/>
        <w:rPr>
          <w:rFonts w:ascii="Tahoma" w:eastAsia="Andale Sans UI" w:hAnsi="Tahoma" w:cs="Tahoma"/>
          <w:bCs/>
          <w:kern w:val="3"/>
          <w:lang w:eastAsia="ja-JP"/>
        </w:rPr>
      </w:pPr>
      <w:r w:rsidRPr="00B147AC">
        <w:rPr>
          <w:rFonts w:ascii="Tahoma" w:eastAsia="Andale Sans UI" w:hAnsi="Tahoma" w:cs="Tahoma"/>
          <w:bCs/>
          <w:kern w:val="3"/>
          <w:lang w:eastAsia="ja-JP"/>
        </w:rPr>
        <w:t xml:space="preserve">Le début d’exécution débute à l’issue de la période de préparation du marché (cf. </w:t>
      </w:r>
      <w:r w:rsidR="005A016A" w:rsidRPr="00B147AC">
        <w:rPr>
          <w:rFonts w:ascii="Tahoma" w:eastAsia="Andale Sans UI" w:hAnsi="Tahoma" w:cs="Tahoma"/>
          <w:bCs/>
          <w:kern w:val="3"/>
          <w:lang w:eastAsia="ja-JP"/>
        </w:rPr>
        <w:t>C</w:t>
      </w:r>
      <w:r w:rsidR="005A016A">
        <w:rPr>
          <w:rFonts w:ascii="Tahoma" w:eastAsia="Andale Sans UI" w:hAnsi="Tahoma" w:cs="Tahoma"/>
          <w:bCs/>
          <w:kern w:val="3"/>
          <w:lang w:eastAsia="ja-JP"/>
        </w:rPr>
        <w:t>C</w:t>
      </w:r>
      <w:r w:rsidR="005A016A" w:rsidRPr="00B147AC">
        <w:rPr>
          <w:rFonts w:ascii="Tahoma" w:eastAsia="Andale Sans UI" w:hAnsi="Tahoma" w:cs="Tahoma"/>
          <w:bCs/>
          <w:kern w:val="3"/>
          <w:lang w:eastAsia="ja-JP"/>
        </w:rPr>
        <w:t>T</w:t>
      </w:r>
      <w:r w:rsidR="005A016A">
        <w:rPr>
          <w:rFonts w:ascii="Tahoma" w:eastAsia="Andale Sans UI" w:hAnsi="Tahoma" w:cs="Tahoma"/>
          <w:bCs/>
          <w:kern w:val="3"/>
          <w:lang w:eastAsia="ja-JP"/>
        </w:rPr>
        <w:t>P</w:t>
      </w:r>
      <w:r w:rsidR="005A016A" w:rsidRPr="00B147AC">
        <w:rPr>
          <w:rFonts w:ascii="Tahoma" w:eastAsia="Andale Sans UI" w:hAnsi="Tahoma" w:cs="Tahoma"/>
          <w:bCs/>
          <w:kern w:val="3"/>
          <w:lang w:eastAsia="ja-JP"/>
        </w:rPr>
        <w:t xml:space="preserve"> </w:t>
      </w:r>
      <w:r w:rsidRPr="00B147AC">
        <w:rPr>
          <w:rFonts w:ascii="Tahoma" w:eastAsia="Andale Sans UI" w:hAnsi="Tahoma" w:cs="Tahoma"/>
          <w:bCs/>
          <w:kern w:val="3"/>
          <w:lang w:eastAsia="ja-JP"/>
        </w:rPr>
        <w:t xml:space="preserve">– durée de </w:t>
      </w:r>
      <w:r w:rsidRPr="00B147AC">
        <w:rPr>
          <w:rFonts w:ascii="Tahoma" w:eastAsia="Andale Sans UI" w:hAnsi="Tahoma" w:cs="Tahoma"/>
          <w:bCs/>
          <w:kern w:val="3"/>
          <w:highlight w:val="yellow"/>
          <w:lang w:eastAsia="ja-JP"/>
        </w:rPr>
        <w:t>5 semaines</w:t>
      </w:r>
      <w:r w:rsidRPr="00B147AC">
        <w:rPr>
          <w:rFonts w:ascii="Tahoma" w:eastAsia="Andale Sans UI" w:hAnsi="Tahoma" w:cs="Tahoma"/>
          <w:bCs/>
          <w:kern w:val="3"/>
          <w:lang w:eastAsia="ja-JP"/>
        </w:rPr>
        <w:t>) conformément à la date indiquée sur la lettre de notification pour une durée de 2 ans.</w:t>
      </w:r>
    </w:p>
    <w:p w14:paraId="4D524B13" w14:textId="77777777" w:rsidR="00B147AC" w:rsidRPr="00B147AC" w:rsidRDefault="00B147AC" w:rsidP="00B147AC">
      <w:pPr>
        <w:tabs>
          <w:tab w:val="left" w:pos="426"/>
          <w:tab w:val="left" w:pos="851"/>
        </w:tabs>
        <w:jc w:val="both"/>
        <w:rPr>
          <w:rFonts w:ascii="Tahoma" w:eastAsia="Andale Sans UI" w:hAnsi="Tahoma" w:cs="Tahoma"/>
          <w:bCs/>
          <w:kern w:val="3"/>
          <w:lang w:eastAsia="ja-JP"/>
        </w:rPr>
      </w:pPr>
      <w:r w:rsidRPr="00B147AC">
        <w:rPr>
          <w:rFonts w:ascii="Tahoma" w:eastAsia="Andale Sans UI" w:hAnsi="Tahoma" w:cs="Tahoma"/>
          <w:bCs/>
          <w:kern w:val="3"/>
          <w:lang w:eastAsia="ja-JP"/>
        </w:rPr>
        <w:t>Les prestations ne sont facturées qu'à compter de la date de début d'exécution des prestations.</w:t>
      </w:r>
    </w:p>
    <w:p w14:paraId="6916FDA7" w14:textId="77777777" w:rsidR="00B147AC" w:rsidRPr="00B147AC" w:rsidRDefault="00B147AC" w:rsidP="00B147AC">
      <w:pPr>
        <w:tabs>
          <w:tab w:val="left" w:pos="426"/>
          <w:tab w:val="left" w:pos="851"/>
        </w:tabs>
        <w:jc w:val="both"/>
        <w:rPr>
          <w:rFonts w:ascii="Tahoma" w:eastAsia="Andale Sans UI" w:hAnsi="Tahoma" w:cs="Tahoma"/>
          <w:bCs/>
          <w:kern w:val="3"/>
          <w:lang w:eastAsia="ja-JP"/>
        </w:rPr>
      </w:pPr>
    </w:p>
    <w:p w14:paraId="51770F66" w14:textId="0A8D05B2" w:rsidR="00F64A5C" w:rsidRDefault="00B147AC" w:rsidP="00B147AC">
      <w:pPr>
        <w:tabs>
          <w:tab w:val="left" w:pos="426"/>
          <w:tab w:val="left" w:pos="851"/>
        </w:tabs>
        <w:jc w:val="both"/>
        <w:rPr>
          <w:rFonts w:ascii="Tahoma" w:hAnsi="Tahoma" w:cs="Tahoma"/>
          <w:b/>
        </w:rPr>
      </w:pPr>
      <w:r w:rsidRPr="00B147AC">
        <w:rPr>
          <w:rFonts w:ascii="Tahoma" w:eastAsia="Andale Sans UI" w:hAnsi="Tahoma" w:cs="Tahoma"/>
          <w:bCs/>
          <w:kern w:val="3"/>
          <w:lang w:eastAsia="ja-JP"/>
        </w:rPr>
        <w:t>L’accord-cadre pourra faire l’objet de deux (2) reconductions tacites d’un (1) an chacune. En cas de non reconduction, le pouvoir adjudicateur adressera au titulaire trois (3) mois avant l’échéance de la période d’exécution une décision de non reconduction.</w:t>
      </w:r>
    </w:p>
    <w:p w14:paraId="5F969B5D" w14:textId="77777777" w:rsidR="0082545B" w:rsidRDefault="0082545B" w:rsidP="009B45B9">
      <w:pPr>
        <w:tabs>
          <w:tab w:val="left" w:pos="426"/>
          <w:tab w:val="left" w:pos="851"/>
        </w:tabs>
        <w:jc w:val="both"/>
        <w:rPr>
          <w:rFonts w:ascii="Tahoma" w:hAnsi="Tahoma" w:cs="Tahoma"/>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A2106F" w14:paraId="50A980B1" w14:textId="77777777" w:rsidTr="00361EF0">
        <w:tc>
          <w:tcPr>
            <w:tcW w:w="10419" w:type="dxa"/>
            <w:shd w:val="clear" w:color="auto" w:fill="66CCFF"/>
          </w:tcPr>
          <w:p w14:paraId="2FD31A6C" w14:textId="77777777" w:rsidR="009B1CD0" w:rsidRPr="00A2106F" w:rsidRDefault="009B1CD0" w:rsidP="009B45B9">
            <w:pPr>
              <w:tabs>
                <w:tab w:val="left" w:pos="-142"/>
                <w:tab w:val="left" w:pos="851"/>
                <w:tab w:val="left" w:pos="4111"/>
              </w:tabs>
              <w:jc w:val="both"/>
              <w:rPr>
                <w:rFonts w:ascii="Tahoma" w:hAnsi="Tahoma" w:cs="Tahoma"/>
              </w:rPr>
            </w:pPr>
            <w:r w:rsidRPr="00A2106F">
              <w:rPr>
                <w:rFonts w:ascii="Tahoma" w:hAnsi="Tahoma" w:cs="Tahoma"/>
                <w:b/>
                <w:bCs/>
                <w:sz w:val="22"/>
                <w:szCs w:val="22"/>
              </w:rPr>
              <w:t xml:space="preserve">C - Signature </w:t>
            </w:r>
            <w:r w:rsidR="00660727" w:rsidRPr="00A2106F">
              <w:rPr>
                <w:rFonts w:ascii="Tahoma" w:hAnsi="Tahoma" w:cs="Tahoma"/>
                <w:b/>
                <w:bCs/>
                <w:sz w:val="22"/>
                <w:szCs w:val="22"/>
              </w:rPr>
              <w:t>du marché ou de l’accord-cadre</w:t>
            </w:r>
            <w:r w:rsidRPr="00A2106F">
              <w:rPr>
                <w:rFonts w:ascii="Tahoma" w:hAnsi="Tahoma" w:cs="Tahoma"/>
                <w:b/>
                <w:bCs/>
                <w:sz w:val="22"/>
                <w:szCs w:val="22"/>
              </w:rPr>
              <w:t xml:space="preserve"> par le </w:t>
            </w:r>
            <w:r w:rsidR="00036500" w:rsidRPr="00A2106F">
              <w:rPr>
                <w:rFonts w:ascii="Tahoma" w:hAnsi="Tahoma" w:cs="Tahoma"/>
                <w:b/>
                <w:bCs/>
                <w:sz w:val="22"/>
                <w:szCs w:val="22"/>
              </w:rPr>
              <w:t>titulaire individuel ou</w:t>
            </w:r>
            <w:r w:rsidR="00354C04" w:rsidRPr="00A2106F">
              <w:rPr>
                <w:rFonts w:ascii="Tahoma" w:hAnsi="Tahoma" w:cs="Tahoma"/>
                <w:b/>
                <w:bCs/>
                <w:sz w:val="22"/>
                <w:szCs w:val="22"/>
              </w:rPr>
              <w:t>, en cas groupement, le mandataire dûment habilité ou</w:t>
            </w:r>
            <w:r w:rsidR="00036500" w:rsidRPr="00A2106F">
              <w:rPr>
                <w:rFonts w:ascii="Tahoma" w:hAnsi="Tahoma" w:cs="Tahoma"/>
                <w:b/>
                <w:bCs/>
                <w:sz w:val="22"/>
                <w:szCs w:val="22"/>
              </w:rPr>
              <w:t xml:space="preserve"> chaque membre du groupement</w:t>
            </w:r>
            <w:r w:rsidRPr="00A2106F">
              <w:rPr>
                <w:rFonts w:ascii="Tahoma" w:hAnsi="Tahoma" w:cs="Tahoma"/>
                <w:b/>
                <w:bCs/>
                <w:sz w:val="22"/>
                <w:szCs w:val="22"/>
              </w:rPr>
              <w:t>.</w:t>
            </w:r>
          </w:p>
        </w:tc>
      </w:tr>
    </w:tbl>
    <w:p w14:paraId="11BAEFE1" w14:textId="77777777" w:rsidR="009B1CD0" w:rsidRPr="00A2106F" w:rsidRDefault="009B1CD0" w:rsidP="006C4338">
      <w:pPr>
        <w:tabs>
          <w:tab w:val="left" w:pos="851"/>
        </w:tabs>
        <w:jc w:val="both"/>
        <w:rPr>
          <w:rFonts w:ascii="Tahoma" w:hAnsi="Tahoma" w:cs="Tahoma"/>
        </w:rPr>
      </w:pPr>
    </w:p>
    <w:p w14:paraId="4B913B97" w14:textId="77777777" w:rsidR="00332B12" w:rsidRPr="00A2106F" w:rsidRDefault="00332B12" w:rsidP="00332B12">
      <w:pPr>
        <w:pStyle w:val="fcase1ertab"/>
        <w:tabs>
          <w:tab w:val="left" w:pos="851"/>
        </w:tabs>
        <w:ind w:left="0" w:firstLine="0"/>
        <w:rPr>
          <w:rFonts w:ascii="Tahoma" w:hAnsi="Tahoma" w:cs="Tahoma"/>
          <w:i/>
          <w:sz w:val="18"/>
          <w:szCs w:val="18"/>
        </w:rPr>
      </w:pPr>
      <w:r w:rsidRPr="00A2106F">
        <w:rPr>
          <w:rFonts w:ascii="Tahoma" w:hAnsi="Tahoma" w:cs="Tahoma"/>
          <w:b/>
          <w:sz w:val="22"/>
          <w:szCs w:val="22"/>
        </w:rPr>
        <w:t>C1 – Signature du marché ou de l’accord-cadre par le titulaire individuel :</w:t>
      </w:r>
    </w:p>
    <w:p w14:paraId="1DA7FA2E" w14:textId="77777777" w:rsidR="00332B12" w:rsidRPr="00A2106F" w:rsidRDefault="00332B12" w:rsidP="00332B12">
      <w:pPr>
        <w:pStyle w:val="fcase1ertab"/>
        <w:tabs>
          <w:tab w:val="left" w:pos="851"/>
        </w:tabs>
        <w:ind w:left="0" w:firstLine="0"/>
        <w:rPr>
          <w:rFonts w:ascii="Tahoma" w:hAnsi="Tahoma" w:cs="Tahoma"/>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A2106F" w14:paraId="624B863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03586E2" w14:textId="77777777" w:rsidR="00332B12" w:rsidRPr="00A2106F" w:rsidRDefault="00332B12" w:rsidP="00B054DA">
            <w:pPr>
              <w:tabs>
                <w:tab w:val="left" w:pos="851"/>
              </w:tabs>
              <w:jc w:val="center"/>
              <w:rPr>
                <w:rFonts w:ascii="Tahoma" w:hAnsi="Tahoma" w:cs="Tahoma"/>
                <w:b/>
                <w:bCs/>
              </w:rPr>
            </w:pPr>
            <w:r w:rsidRPr="00A2106F">
              <w:rPr>
                <w:rFonts w:ascii="Tahoma" w:hAnsi="Tahoma" w:cs="Tahoma"/>
                <w:b/>
                <w:bCs/>
              </w:rPr>
              <w:t>Nom, prénom et qualité</w:t>
            </w:r>
          </w:p>
          <w:p w14:paraId="30847394" w14:textId="77777777" w:rsidR="00332B12" w:rsidRPr="00A2106F" w:rsidRDefault="00332B12" w:rsidP="00B054DA">
            <w:pPr>
              <w:tabs>
                <w:tab w:val="left" w:pos="851"/>
              </w:tabs>
              <w:jc w:val="center"/>
              <w:rPr>
                <w:rFonts w:ascii="Tahoma" w:hAnsi="Tahoma" w:cs="Tahoma"/>
                <w:b/>
                <w:bCs/>
              </w:rPr>
            </w:pPr>
            <w:r w:rsidRPr="00A2106F">
              <w:rPr>
                <w:rFonts w:ascii="Tahoma" w:hAnsi="Tahoma" w:cs="Tahoma"/>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452C8AF" w14:textId="77777777" w:rsidR="00332B12" w:rsidRPr="00A2106F" w:rsidRDefault="00332B12" w:rsidP="00B054DA">
            <w:pPr>
              <w:tabs>
                <w:tab w:val="left" w:pos="851"/>
              </w:tabs>
              <w:jc w:val="center"/>
              <w:rPr>
                <w:rFonts w:ascii="Tahoma" w:hAnsi="Tahoma" w:cs="Tahoma"/>
                <w:b/>
                <w:bCs/>
              </w:rPr>
            </w:pPr>
            <w:r w:rsidRPr="00A2106F">
              <w:rPr>
                <w:rFonts w:ascii="Tahoma" w:hAnsi="Tahoma" w:cs="Tahoma"/>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9CC32" w14:textId="77777777" w:rsidR="00332B12" w:rsidRPr="00A2106F" w:rsidRDefault="00332B12" w:rsidP="00B054DA">
            <w:pPr>
              <w:tabs>
                <w:tab w:val="left" w:pos="851"/>
              </w:tabs>
              <w:jc w:val="center"/>
              <w:rPr>
                <w:rFonts w:ascii="Tahoma" w:hAnsi="Tahoma" w:cs="Tahoma"/>
                <w:b/>
                <w:bCs/>
              </w:rPr>
            </w:pPr>
            <w:r w:rsidRPr="00A2106F">
              <w:rPr>
                <w:rFonts w:ascii="Tahoma" w:hAnsi="Tahoma" w:cs="Tahoma"/>
                <w:b/>
                <w:bCs/>
              </w:rPr>
              <w:t>Signature</w:t>
            </w:r>
          </w:p>
        </w:tc>
      </w:tr>
      <w:tr w:rsidR="00332B12" w:rsidRPr="00A2106F" w14:paraId="1EE6D942" w14:textId="77777777" w:rsidTr="00AD312A">
        <w:trPr>
          <w:trHeight w:val="1455"/>
        </w:trPr>
        <w:tc>
          <w:tcPr>
            <w:tcW w:w="4644" w:type="dxa"/>
            <w:tcBorders>
              <w:top w:val="single" w:sz="4" w:space="0" w:color="000000"/>
              <w:left w:val="single" w:sz="4" w:space="0" w:color="000000"/>
              <w:bottom w:val="single" w:sz="4" w:space="0" w:color="auto"/>
            </w:tcBorders>
            <w:shd w:val="clear" w:color="auto" w:fill="auto"/>
          </w:tcPr>
          <w:p w14:paraId="06689C9D" w14:textId="77777777" w:rsidR="00332B12" w:rsidRPr="00A2106F" w:rsidRDefault="00332B12" w:rsidP="00B054DA">
            <w:pPr>
              <w:tabs>
                <w:tab w:val="left" w:pos="851"/>
              </w:tabs>
              <w:snapToGrid w:val="0"/>
              <w:jc w:val="both"/>
              <w:rPr>
                <w:rFonts w:ascii="Tahoma" w:hAnsi="Tahoma" w:cs="Tahoma"/>
                <w:b/>
                <w:bCs/>
              </w:rPr>
            </w:pPr>
          </w:p>
        </w:tc>
        <w:tc>
          <w:tcPr>
            <w:tcW w:w="2694" w:type="dxa"/>
            <w:tcBorders>
              <w:top w:val="single" w:sz="4" w:space="0" w:color="000000"/>
              <w:left w:val="single" w:sz="4" w:space="0" w:color="000000"/>
              <w:bottom w:val="single" w:sz="4" w:space="0" w:color="auto"/>
            </w:tcBorders>
            <w:shd w:val="clear" w:color="auto" w:fill="auto"/>
          </w:tcPr>
          <w:p w14:paraId="764CE216" w14:textId="77777777" w:rsidR="00332B12" w:rsidRPr="00A2106F" w:rsidRDefault="00332B12" w:rsidP="00B054DA">
            <w:pPr>
              <w:tabs>
                <w:tab w:val="left" w:pos="851"/>
              </w:tabs>
              <w:snapToGrid w:val="0"/>
              <w:jc w:val="both"/>
              <w:rPr>
                <w:rFonts w:ascii="Tahoma" w:hAnsi="Tahoma" w:cs="Tahoma"/>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E8A68E3" w14:textId="77777777" w:rsidR="00332B12" w:rsidRPr="00A2106F" w:rsidRDefault="00332B12" w:rsidP="00B054DA">
            <w:pPr>
              <w:tabs>
                <w:tab w:val="left" w:pos="851"/>
              </w:tabs>
              <w:snapToGrid w:val="0"/>
              <w:jc w:val="both"/>
              <w:rPr>
                <w:rFonts w:ascii="Tahoma" w:hAnsi="Tahoma" w:cs="Tahoma"/>
                <w:b/>
                <w:bCs/>
              </w:rPr>
            </w:pPr>
          </w:p>
        </w:tc>
      </w:tr>
    </w:tbl>
    <w:p w14:paraId="19297825" w14:textId="77777777" w:rsidR="002904AF" w:rsidRPr="00A2106F" w:rsidRDefault="002904AF" w:rsidP="002904AF">
      <w:pPr>
        <w:tabs>
          <w:tab w:val="left" w:pos="851"/>
        </w:tabs>
        <w:jc w:val="both"/>
        <w:rPr>
          <w:rFonts w:ascii="Tahoma" w:hAnsi="Tahoma" w:cs="Tahoma"/>
        </w:rPr>
      </w:pPr>
      <w:r w:rsidRPr="00A2106F">
        <w:rPr>
          <w:rFonts w:ascii="Tahoma" w:hAnsi="Tahoma" w:cs="Tahoma"/>
          <w:sz w:val="18"/>
          <w:szCs w:val="18"/>
        </w:rPr>
        <w:t>(*) Le signataire doit avoir le pouvoir d’engager la personne qu’il représente.</w:t>
      </w:r>
    </w:p>
    <w:p w14:paraId="66F2DBA3" w14:textId="77777777" w:rsidR="00332B12" w:rsidRPr="00A2106F" w:rsidRDefault="00332B12" w:rsidP="00332B12">
      <w:pPr>
        <w:pStyle w:val="fcase1ertab"/>
        <w:tabs>
          <w:tab w:val="left" w:pos="851"/>
        </w:tabs>
        <w:ind w:left="0" w:firstLine="0"/>
        <w:rPr>
          <w:rFonts w:ascii="Tahoma" w:hAnsi="Tahoma" w:cs="Tahoma"/>
          <w:b/>
          <w:sz w:val="22"/>
          <w:szCs w:val="22"/>
        </w:rPr>
      </w:pPr>
    </w:p>
    <w:p w14:paraId="0DE0DEE6" w14:textId="77777777" w:rsidR="00332B12" w:rsidRPr="00A2106F" w:rsidRDefault="00332B12" w:rsidP="00332B12">
      <w:pPr>
        <w:pStyle w:val="fcase1ertab"/>
        <w:tabs>
          <w:tab w:val="left" w:pos="851"/>
        </w:tabs>
        <w:ind w:left="0" w:firstLine="0"/>
        <w:rPr>
          <w:rFonts w:ascii="Tahoma" w:hAnsi="Tahoma" w:cs="Tahoma"/>
          <w:i/>
          <w:sz w:val="18"/>
          <w:szCs w:val="18"/>
        </w:rPr>
      </w:pPr>
      <w:r w:rsidRPr="00A2106F">
        <w:rPr>
          <w:rFonts w:ascii="Tahoma" w:hAnsi="Tahoma" w:cs="Tahoma"/>
          <w:b/>
          <w:sz w:val="22"/>
          <w:szCs w:val="22"/>
        </w:rPr>
        <w:t>C2 – Signature du marché ou de l’accord-cadre en cas de groupement :</w:t>
      </w:r>
    </w:p>
    <w:p w14:paraId="06D3D980" w14:textId="77777777" w:rsidR="00332B12" w:rsidRPr="00A2106F" w:rsidRDefault="00332B12" w:rsidP="006C4338">
      <w:pPr>
        <w:tabs>
          <w:tab w:val="left" w:pos="851"/>
        </w:tabs>
        <w:jc w:val="both"/>
        <w:rPr>
          <w:rFonts w:ascii="Tahoma" w:hAnsi="Tahoma" w:cs="Tahoma"/>
        </w:rPr>
      </w:pPr>
    </w:p>
    <w:p w14:paraId="084BC2F8" w14:textId="77777777" w:rsidR="009B1CD0" w:rsidRPr="00A2106F" w:rsidRDefault="002904AF" w:rsidP="005846FB">
      <w:pPr>
        <w:tabs>
          <w:tab w:val="left" w:pos="851"/>
        </w:tabs>
        <w:rPr>
          <w:rFonts w:ascii="Tahoma" w:hAnsi="Tahoma" w:cs="Tahoma"/>
          <w:sz w:val="18"/>
          <w:szCs w:val="18"/>
        </w:rPr>
      </w:pPr>
      <w:r w:rsidRPr="00A2106F">
        <w:rPr>
          <w:rFonts w:ascii="Tahoma" w:hAnsi="Tahoma" w:cs="Tahoma"/>
        </w:rPr>
        <w:t>L</w:t>
      </w:r>
      <w:r w:rsidR="00036500" w:rsidRPr="00A2106F">
        <w:rPr>
          <w:rFonts w:ascii="Tahoma" w:hAnsi="Tahoma" w:cs="Tahoma"/>
        </w:rPr>
        <w:t xml:space="preserve">es membres </w:t>
      </w:r>
      <w:r w:rsidRPr="00A2106F">
        <w:rPr>
          <w:rFonts w:ascii="Tahoma" w:hAnsi="Tahoma" w:cs="Tahoma"/>
        </w:rPr>
        <w:t xml:space="preserve">du groupement d’opérateurs économiques </w:t>
      </w:r>
      <w:r w:rsidR="00036500" w:rsidRPr="00A2106F">
        <w:rPr>
          <w:rFonts w:ascii="Tahoma" w:hAnsi="Tahoma" w:cs="Tahoma"/>
        </w:rPr>
        <w:t>désignent le mandataire suivant</w:t>
      </w:r>
      <w:r w:rsidR="00083038">
        <w:rPr>
          <w:rFonts w:ascii="Tahoma" w:hAnsi="Tahoma" w:cs="Tahoma"/>
        </w:rPr>
        <w:t xml:space="preserve"> </w:t>
      </w:r>
      <w:r w:rsidR="00036500" w:rsidRPr="00A2106F">
        <w:rPr>
          <w:rFonts w:ascii="Tahoma" w:hAnsi="Tahoma" w:cs="Tahoma"/>
          <w:sz w:val="18"/>
          <w:szCs w:val="18"/>
        </w:rPr>
        <w:t>:</w:t>
      </w:r>
    </w:p>
    <w:p w14:paraId="5D8351CC" w14:textId="77777777" w:rsidR="00036500" w:rsidRPr="00A2106F" w:rsidRDefault="00036500" w:rsidP="005846FB">
      <w:pPr>
        <w:tabs>
          <w:tab w:val="left" w:pos="851"/>
        </w:tabs>
        <w:rPr>
          <w:rFonts w:ascii="Tahoma" w:hAnsi="Tahoma" w:cs="Tahoma"/>
          <w:i/>
          <w:sz w:val="18"/>
          <w:szCs w:val="18"/>
        </w:rPr>
      </w:pPr>
      <w:r w:rsidRPr="00A2106F">
        <w:rPr>
          <w:rFonts w:ascii="Tahoma" w:hAnsi="Tahoma" w:cs="Tahoma"/>
          <w:i/>
          <w:sz w:val="18"/>
          <w:szCs w:val="18"/>
        </w:rPr>
        <w:t>[Indiquer le nom commercial et la dénomination sociale du mandataire]</w:t>
      </w:r>
    </w:p>
    <w:p w14:paraId="11E5F7AC" w14:textId="77777777" w:rsidR="009B1CD0" w:rsidRPr="00A2106F" w:rsidRDefault="009B1CD0" w:rsidP="005846FB">
      <w:pPr>
        <w:tabs>
          <w:tab w:val="left" w:pos="851"/>
        </w:tabs>
        <w:rPr>
          <w:rFonts w:ascii="Tahoma" w:hAnsi="Tahoma" w:cs="Tahoma"/>
        </w:rPr>
      </w:pPr>
    </w:p>
    <w:p w14:paraId="3E5B3EED" w14:textId="77777777" w:rsidR="00036500" w:rsidRPr="00A2106F" w:rsidRDefault="004A7169" w:rsidP="00710FD6">
      <w:pPr>
        <w:pStyle w:val="fcase1ertab"/>
        <w:tabs>
          <w:tab w:val="left" w:pos="851"/>
        </w:tabs>
        <w:ind w:left="0" w:firstLine="0"/>
        <w:rPr>
          <w:rFonts w:ascii="Tahoma" w:hAnsi="Tahoma" w:cs="Tahoma"/>
        </w:rPr>
      </w:pPr>
      <w:r w:rsidRPr="00A2106F">
        <w:rPr>
          <w:rFonts w:ascii="Tahoma" w:hAnsi="Tahoma" w:cs="Tahoma"/>
        </w:rPr>
        <w:t xml:space="preserve">En cas de groupement conjoint, </w:t>
      </w:r>
      <w:r w:rsidR="00036500" w:rsidRPr="00A2106F">
        <w:rPr>
          <w:rFonts w:ascii="Tahoma" w:hAnsi="Tahoma" w:cs="Tahoma"/>
        </w:rPr>
        <w:t xml:space="preserve">le mandataire </w:t>
      </w:r>
      <w:r w:rsidRPr="00A2106F">
        <w:rPr>
          <w:rFonts w:ascii="Tahoma" w:hAnsi="Tahoma" w:cs="Tahoma"/>
        </w:rPr>
        <w:t xml:space="preserve">du groupement </w:t>
      </w:r>
      <w:r w:rsidR="00036500" w:rsidRPr="00A2106F">
        <w:rPr>
          <w:rFonts w:ascii="Tahoma" w:hAnsi="Tahoma" w:cs="Tahoma"/>
        </w:rPr>
        <w:t>est :</w:t>
      </w:r>
    </w:p>
    <w:p w14:paraId="4D89E1D7" w14:textId="77777777" w:rsidR="00036500" w:rsidRPr="00A2106F" w:rsidRDefault="00036500" w:rsidP="00E47798">
      <w:pPr>
        <w:pStyle w:val="fcase1ertab"/>
        <w:tabs>
          <w:tab w:val="left" w:pos="851"/>
        </w:tabs>
        <w:rPr>
          <w:rFonts w:ascii="Tahoma" w:hAnsi="Tahoma" w:cs="Tahoma"/>
        </w:rPr>
      </w:pPr>
      <w:r w:rsidRPr="00A2106F">
        <w:rPr>
          <w:rFonts w:ascii="Tahoma" w:hAnsi="Tahoma" w:cs="Tahoma"/>
          <w:i/>
          <w:iCs/>
          <w:sz w:val="18"/>
          <w:szCs w:val="18"/>
        </w:rPr>
        <w:t>(Cocher la case correspondante.)</w:t>
      </w:r>
    </w:p>
    <w:p w14:paraId="3DA9C37B" w14:textId="77777777" w:rsidR="00354C04" w:rsidRPr="00A2106F" w:rsidRDefault="007E313B" w:rsidP="0083205E">
      <w:pPr>
        <w:pStyle w:val="fcase1ertab"/>
        <w:tabs>
          <w:tab w:val="clear" w:pos="426"/>
          <w:tab w:val="left" w:pos="851"/>
        </w:tabs>
        <w:spacing w:before="120"/>
        <w:ind w:left="0" w:firstLine="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00354C04"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A2106F">
        <w:rPr>
          <w:rFonts w:ascii="Tahoma" w:hAnsi="Tahoma" w:cs="Tahoma"/>
        </w:rPr>
        <w:fldChar w:fldCharType="end"/>
      </w:r>
      <w:r w:rsidR="00354C04" w:rsidRPr="00A2106F">
        <w:rPr>
          <w:rFonts w:ascii="Tahoma" w:hAnsi="Tahoma" w:cs="Tahoma"/>
          <w:i/>
          <w:iCs/>
        </w:rPr>
        <w:t xml:space="preserve"> </w:t>
      </w:r>
      <w:r w:rsidR="00354C04" w:rsidRPr="00A2106F">
        <w:rPr>
          <w:rFonts w:ascii="Tahoma" w:hAnsi="Tahoma" w:cs="Tahoma"/>
        </w:rPr>
        <w:t>conjoint</w:t>
      </w:r>
      <w:r w:rsidR="00354C04" w:rsidRPr="00A2106F">
        <w:rPr>
          <w:rFonts w:ascii="Tahoma" w:hAnsi="Tahoma" w:cs="Tahoma"/>
        </w:rPr>
        <w:tab/>
      </w:r>
      <w:r w:rsidR="00354C04" w:rsidRPr="00A2106F">
        <w:rPr>
          <w:rFonts w:ascii="Tahoma" w:hAnsi="Tahoma" w:cs="Tahoma"/>
        </w:rPr>
        <w:tab/>
        <w:t>OU</w:t>
      </w:r>
      <w:r w:rsidR="00354C04" w:rsidRPr="00A2106F">
        <w:rPr>
          <w:rFonts w:ascii="Tahoma" w:hAnsi="Tahoma" w:cs="Tahoma"/>
        </w:rPr>
        <w:tab/>
      </w:r>
      <w:r w:rsidR="00354C04" w:rsidRPr="00A2106F">
        <w:rPr>
          <w:rFonts w:ascii="Tahoma" w:hAnsi="Tahoma" w:cs="Tahoma"/>
        </w:rPr>
        <w:tab/>
      </w:r>
      <w:r w:rsidRPr="00A2106F">
        <w:rPr>
          <w:rFonts w:ascii="Tahoma" w:hAnsi="Tahoma" w:cs="Tahoma"/>
        </w:rPr>
        <w:fldChar w:fldCharType="begin">
          <w:ffData>
            <w:name w:val=""/>
            <w:enabled/>
            <w:calcOnExit w:val="0"/>
            <w:checkBox>
              <w:size w:val="20"/>
              <w:default w:val="0"/>
            </w:checkBox>
          </w:ffData>
        </w:fldChar>
      </w:r>
      <w:r w:rsidR="00354C04"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A2106F">
        <w:rPr>
          <w:rFonts w:ascii="Tahoma" w:hAnsi="Tahoma" w:cs="Tahoma"/>
        </w:rPr>
        <w:fldChar w:fldCharType="end"/>
      </w:r>
      <w:r w:rsidR="00354C04" w:rsidRPr="00A2106F">
        <w:rPr>
          <w:rFonts w:ascii="Tahoma" w:hAnsi="Tahoma" w:cs="Tahoma"/>
          <w:iCs/>
        </w:rPr>
        <w:t xml:space="preserve"> </w:t>
      </w:r>
      <w:r w:rsidR="00354C04" w:rsidRPr="00A2106F">
        <w:rPr>
          <w:rFonts w:ascii="Tahoma" w:hAnsi="Tahoma" w:cs="Tahoma"/>
        </w:rPr>
        <w:t>solidaire</w:t>
      </w:r>
    </w:p>
    <w:p w14:paraId="34BD1F60" w14:textId="77777777" w:rsidR="009B1CD0" w:rsidRPr="00A2106F" w:rsidRDefault="009B1CD0" w:rsidP="0083205E">
      <w:pPr>
        <w:tabs>
          <w:tab w:val="left" w:pos="851"/>
        </w:tabs>
        <w:rPr>
          <w:rFonts w:ascii="Tahoma" w:hAnsi="Tahoma" w:cs="Tahoma"/>
        </w:rPr>
      </w:pPr>
    </w:p>
    <w:p w14:paraId="5669699C" w14:textId="77777777" w:rsidR="001C733C" w:rsidRPr="00A2106F" w:rsidRDefault="001C733C" w:rsidP="00CD46CC">
      <w:pPr>
        <w:tabs>
          <w:tab w:val="left" w:pos="851"/>
        </w:tabs>
        <w:rPr>
          <w:rFonts w:ascii="Tahoma" w:hAnsi="Tahoma" w:cs="Tahoma"/>
        </w:rPr>
      </w:pPr>
    </w:p>
    <w:p w14:paraId="2505674E" w14:textId="77777777" w:rsidR="002904AF" w:rsidRPr="00A2106F" w:rsidRDefault="007E313B" w:rsidP="001C733C">
      <w:pPr>
        <w:pStyle w:val="fcasegauche"/>
        <w:tabs>
          <w:tab w:val="left" w:pos="426"/>
          <w:tab w:val="left" w:pos="851"/>
        </w:tabs>
        <w:spacing w:after="0"/>
        <w:ind w:left="0" w:firstLine="0"/>
        <w:jc w:val="left"/>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0021527A"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A2106F">
        <w:rPr>
          <w:rFonts w:ascii="Tahoma" w:hAnsi="Tahoma" w:cs="Tahoma"/>
        </w:rPr>
        <w:fldChar w:fldCharType="end"/>
      </w:r>
      <w:r w:rsidR="0021527A" w:rsidRPr="00A2106F">
        <w:rPr>
          <w:rFonts w:ascii="Tahoma" w:hAnsi="Tahoma" w:cs="Tahoma"/>
        </w:rPr>
        <w:t xml:space="preserve"> </w:t>
      </w:r>
      <w:r w:rsidR="001C733C" w:rsidRPr="00A2106F">
        <w:rPr>
          <w:rFonts w:ascii="Tahoma" w:hAnsi="Tahoma" w:cs="Tahoma"/>
        </w:rPr>
        <w:t>Les membres du groupement</w:t>
      </w:r>
      <w:r w:rsidR="0021527A" w:rsidRPr="00A2106F">
        <w:rPr>
          <w:rFonts w:ascii="Tahoma" w:hAnsi="Tahoma" w:cs="Tahoma"/>
        </w:rPr>
        <w:t xml:space="preserve"> ont donné mandat</w:t>
      </w:r>
      <w:r w:rsidR="007F68A6" w:rsidRPr="00A2106F">
        <w:rPr>
          <w:rFonts w:ascii="Tahoma" w:hAnsi="Tahoma" w:cs="Tahoma"/>
        </w:rPr>
        <w:t xml:space="preserve"> au mandataire, qui signe le présent acte d’engagement</w:t>
      </w:r>
      <w:r w:rsidR="002904AF" w:rsidRPr="00A2106F">
        <w:rPr>
          <w:rFonts w:ascii="Tahoma" w:hAnsi="Tahoma" w:cs="Tahoma"/>
        </w:rPr>
        <w:t> :</w:t>
      </w:r>
    </w:p>
    <w:p w14:paraId="5B58E8CF" w14:textId="77777777" w:rsidR="001C733C" w:rsidRPr="00A2106F" w:rsidRDefault="001C733C" w:rsidP="001C733C">
      <w:pPr>
        <w:tabs>
          <w:tab w:val="left" w:pos="851"/>
        </w:tabs>
        <w:rPr>
          <w:rFonts w:ascii="Tahoma" w:hAnsi="Tahoma" w:cs="Tahoma"/>
        </w:rPr>
      </w:pPr>
      <w:r w:rsidRPr="00A2106F">
        <w:rPr>
          <w:rFonts w:ascii="Tahoma" w:hAnsi="Tahoma" w:cs="Tahoma"/>
          <w:i/>
          <w:sz w:val="18"/>
          <w:szCs w:val="18"/>
        </w:rPr>
        <w:t xml:space="preserve">(Cocher la </w:t>
      </w:r>
      <w:r w:rsidR="002904AF" w:rsidRPr="00A2106F">
        <w:rPr>
          <w:rFonts w:ascii="Tahoma" w:hAnsi="Tahoma" w:cs="Tahoma"/>
          <w:i/>
          <w:sz w:val="18"/>
          <w:szCs w:val="18"/>
        </w:rPr>
        <w:t xml:space="preserve">ou les </w:t>
      </w:r>
      <w:r w:rsidRPr="00A2106F">
        <w:rPr>
          <w:rFonts w:ascii="Tahoma" w:hAnsi="Tahoma" w:cs="Tahoma"/>
          <w:i/>
          <w:sz w:val="18"/>
          <w:szCs w:val="18"/>
        </w:rPr>
        <w:t>case</w:t>
      </w:r>
      <w:r w:rsidR="002904AF" w:rsidRPr="00A2106F">
        <w:rPr>
          <w:rFonts w:ascii="Tahoma" w:hAnsi="Tahoma" w:cs="Tahoma"/>
          <w:i/>
          <w:sz w:val="18"/>
          <w:szCs w:val="18"/>
        </w:rPr>
        <w:t>s</w:t>
      </w:r>
      <w:r w:rsidRPr="00A2106F">
        <w:rPr>
          <w:rFonts w:ascii="Tahoma" w:hAnsi="Tahoma" w:cs="Tahoma"/>
          <w:i/>
          <w:sz w:val="18"/>
          <w:szCs w:val="18"/>
        </w:rPr>
        <w:t xml:space="preserve"> correspondante</w:t>
      </w:r>
      <w:r w:rsidR="002904AF" w:rsidRPr="00A2106F">
        <w:rPr>
          <w:rFonts w:ascii="Tahoma" w:hAnsi="Tahoma" w:cs="Tahoma"/>
          <w:i/>
          <w:sz w:val="18"/>
          <w:szCs w:val="18"/>
        </w:rPr>
        <w:t>s</w:t>
      </w:r>
      <w:r w:rsidRPr="00A2106F">
        <w:rPr>
          <w:rFonts w:ascii="Tahoma" w:hAnsi="Tahoma" w:cs="Tahoma"/>
          <w:i/>
          <w:sz w:val="18"/>
          <w:szCs w:val="18"/>
        </w:rPr>
        <w:t>.)</w:t>
      </w:r>
    </w:p>
    <w:p w14:paraId="7CE8465B" w14:textId="77777777" w:rsidR="001C733C" w:rsidRPr="00A2106F" w:rsidRDefault="001C733C" w:rsidP="001C733C">
      <w:pPr>
        <w:pStyle w:val="fcasegauche"/>
        <w:tabs>
          <w:tab w:val="left" w:pos="426"/>
          <w:tab w:val="left" w:pos="851"/>
        </w:tabs>
        <w:spacing w:after="0"/>
        <w:ind w:left="0" w:firstLine="0"/>
        <w:jc w:val="left"/>
        <w:rPr>
          <w:rFonts w:ascii="Tahoma" w:hAnsi="Tahoma" w:cs="Tahoma"/>
        </w:rPr>
      </w:pPr>
    </w:p>
    <w:p w14:paraId="75E0063E" w14:textId="77777777" w:rsidR="002904AF" w:rsidRPr="00A2106F" w:rsidRDefault="001C733C" w:rsidP="009B45B9">
      <w:pPr>
        <w:tabs>
          <w:tab w:val="left" w:pos="851"/>
        </w:tabs>
        <w:ind w:left="1695" w:hanging="1695"/>
        <w:rPr>
          <w:rFonts w:ascii="Tahoma" w:hAnsi="Tahoma" w:cs="Tahoma"/>
        </w:rPr>
      </w:pPr>
      <w:r w:rsidRPr="00A2106F">
        <w:rPr>
          <w:rFonts w:ascii="Tahoma" w:hAnsi="Tahoma" w:cs="Tahoma"/>
        </w:rPr>
        <w:tab/>
      </w:r>
      <w:r w:rsidR="007E313B"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007E313B" w:rsidRPr="00A2106F">
        <w:rPr>
          <w:rFonts w:ascii="Tahoma" w:hAnsi="Tahoma" w:cs="Tahoma"/>
        </w:rPr>
        <w:fldChar w:fldCharType="end"/>
      </w:r>
      <w:r w:rsidRPr="00A2106F">
        <w:rPr>
          <w:rFonts w:ascii="Tahoma" w:hAnsi="Tahoma" w:cs="Tahoma"/>
        </w:rPr>
        <w:tab/>
      </w:r>
      <w:r w:rsidR="002904AF" w:rsidRPr="00A2106F">
        <w:rPr>
          <w:rFonts w:ascii="Tahoma" w:hAnsi="Tahoma" w:cs="Tahoma"/>
        </w:rPr>
        <w:t>pour signer le présent acte d’engagement en leur nom et pour leur compte</w:t>
      </w:r>
      <w:r w:rsidR="007F68A6" w:rsidRPr="00A2106F">
        <w:rPr>
          <w:rFonts w:ascii="Tahoma" w:hAnsi="Tahoma" w:cs="Tahoma"/>
        </w:rPr>
        <w:t xml:space="preserve">, </w:t>
      </w:r>
      <w:r w:rsidR="0021527A" w:rsidRPr="00A2106F">
        <w:rPr>
          <w:rFonts w:ascii="Tahoma" w:hAnsi="Tahoma" w:cs="Tahoma"/>
        </w:rPr>
        <w:t xml:space="preserve">pour les représenter vis-à-vis de l’acheteur </w:t>
      </w:r>
      <w:r w:rsidR="007F68A6" w:rsidRPr="00A2106F">
        <w:rPr>
          <w:rFonts w:ascii="Tahoma" w:hAnsi="Tahoma" w:cs="Tahoma"/>
        </w:rPr>
        <w:t>et pour coordonner l’ensemble des prestations</w:t>
      </w:r>
      <w:r w:rsidR="00983FF3" w:rsidRPr="00A2106F">
        <w:rPr>
          <w:rFonts w:ascii="Tahoma" w:hAnsi="Tahoma" w:cs="Tahoma"/>
        </w:rPr>
        <w:t> ;</w:t>
      </w:r>
    </w:p>
    <w:p w14:paraId="2E5C7C06" w14:textId="77777777" w:rsidR="002904AF" w:rsidRPr="00A2106F" w:rsidRDefault="002904AF" w:rsidP="001C733C">
      <w:pPr>
        <w:tabs>
          <w:tab w:val="left" w:pos="851"/>
        </w:tabs>
        <w:rPr>
          <w:rFonts w:ascii="Tahoma" w:hAnsi="Tahoma" w:cs="Tahoma"/>
        </w:rPr>
      </w:pPr>
      <w:r w:rsidRPr="00A2106F">
        <w:rPr>
          <w:rFonts w:ascii="Tahoma" w:hAnsi="Tahoma" w:cs="Tahoma"/>
          <w:i/>
          <w:sz w:val="18"/>
          <w:szCs w:val="18"/>
        </w:rPr>
        <w:tab/>
      </w:r>
      <w:r w:rsidRPr="00A2106F">
        <w:rPr>
          <w:rFonts w:ascii="Tahoma" w:hAnsi="Tahoma" w:cs="Tahoma"/>
          <w:i/>
          <w:sz w:val="18"/>
          <w:szCs w:val="18"/>
        </w:rPr>
        <w:tab/>
      </w:r>
      <w:r w:rsidRPr="00A2106F">
        <w:rPr>
          <w:rFonts w:ascii="Tahoma" w:hAnsi="Tahoma" w:cs="Tahoma"/>
          <w:i/>
          <w:sz w:val="18"/>
          <w:szCs w:val="18"/>
        </w:rPr>
        <w:tab/>
        <w:t>(joindre les pouvoirs en annexe du présent document.)</w:t>
      </w:r>
    </w:p>
    <w:p w14:paraId="2D0EC3A1" w14:textId="77777777" w:rsidR="002904AF" w:rsidRPr="00A2106F" w:rsidRDefault="002904AF" w:rsidP="001C733C">
      <w:pPr>
        <w:tabs>
          <w:tab w:val="left" w:pos="851"/>
        </w:tabs>
        <w:rPr>
          <w:rFonts w:ascii="Tahoma" w:hAnsi="Tahoma" w:cs="Tahoma"/>
        </w:rPr>
      </w:pPr>
    </w:p>
    <w:p w14:paraId="2A73BBF9" w14:textId="77777777" w:rsidR="002904AF" w:rsidRPr="00A2106F" w:rsidRDefault="007E313B" w:rsidP="002904AF">
      <w:pPr>
        <w:tabs>
          <w:tab w:val="left" w:pos="851"/>
        </w:tabs>
        <w:ind w:left="1701" w:hanging="850"/>
        <w:jc w:val="both"/>
        <w:rPr>
          <w:rFonts w:ascii="Tahoma" w:hAnsi="Tahoma" w:cs="Tahoma"/>
          <w:iCs/>
        </w:rPr>
      </w:pPr>
      <w:r w:rsidRPr="00A2106F">
        <w:rPr>
          <w:rFonts w:ascii="Tahoma" w:hAnsi="Tahoma" w:cs="Tahoma"/>
        </w:rPr>
        <w:lastRenderedPageBreak/>
        <w:fldChar w:fldCharType="begin">
          <w:ffData>
            <w:name w:val=""/>
            <w:enabled/>
            <w:calcOnExit w:val="0"/>
            <w:checkBox>
              <w:size w:val="20"/>
              <w:default w:val="0"/>
            </w:checkBox>
          </w:ffData>
        </w:fldChar>
      </w:r>
      <w:r w:rsidR="002904AF"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A2106F">
        <w:rPr>
          <w:rFonts w:ascii="Tahoma" w:hAnsi="Tahoma" w:cs="Tahoma"/>
        </w:rPr>
        <w:fldChar w:fldCharType="end"/>
      </w:r>
      <w:r w:rsidR="002904AF" w:rsidRPr="00A2106F">
        <w:rPr>
          <w:rFonts w:ascii="Tahoma" w:hAnsi="Tahoma" w:cs="Tahoma"/>
        </w:rPr>
        <w:tab/>
        <w:t>pour signer, en leur nom et pour leur compte, les modifications ultérieures du mar</w:t>
      </w:r>
      <w:r w:rsidR="0021527A" w:rsidRPr="00A2106F">
        <w:rPr>
          <w:rFonts w:ascii="Tahoma" w:hAnsi="Tahoma" w:cs="Tahoma"/>
        </w:rPr>
        <w:t>ché public ou de l’accord-cadre</w:t>
      </w:r>
      <w:r w:rsidR="002904AF" w:rsidRPr="00A2106F">
        <w:rPr>
          <w:rFonts w:ascii="Tahoma" w:hAnsi="Tahoma" w:cs="Tahoma"/>
        </w:rPr>
        <w:t> ;</w:t>
      </w:r>
    </w:p>
    <w:p w14:paraId="34FF1A0C" w14:textId="77777777" w:rsidR="00BE6078" w:rsidRPr="00A2106F" w:rsidRDefault="00BE6078" w:rsidP="00BE6078">
      <w:pPr>
        <w:tabs>
          <w:tab w:val="left" w:pos="851"/>
        </w:tabs>
        <w:rPr>
          <w:rFonts w:ascii="Tahoma" w:hAnsi="Tahoma" w:cs="Tahoma"/>
        </w:rPr>
      </w:pPr>
      <w:r w:rsidRPr="00A2106F">
        <w:rPr>
          <w:rFonts w:ascii="Tahoma" w:hAnsi="Tahoma" w:cs="Tahoma"/>
          <w:i/>
          <w:sz w:val="18"/>
          <w:szCs w:val="18"/>
        </w:rPr>
        <w:tab/>
      </w:r>
      <w:r w:rsidRPr="00A2106F">
        <w:rPr>
          <w:rFonts w:ascii="Tahoma" w:hAnsi="Tahoma" w:cs="Tahoma"/>
          <w:i/>
          <w:sz w:val="18"/>
          <w:szCs w:val="18"/>
        </w:rPr>
        <w:tab/>
      </w:r>
      <w:r w:rsidRPr="00A2106F">
        <w:rPr>
          <w:rFonts w:ascii="Tahoma" w:hAnsi="Tahoma" w:cs="Tahoma"/>
          <w:i/>
          <w:sz w:val="18"/>
          <w:szCs w:val="18"/>
        </w:rPr>
        <w:tab/>
        <w:t>(joindre les pouvoirs en annexe du présent document.)</w:t>
      </w:r>
    </w:p>
    <w:p w14:paraId="399708FD" w14:textId="77777777" w:rsidR="002904AF" w:rsidRPr="00A2106F" w:rsidRDefault="002904AF" w:rsidP="002904AF">
      <w:pPr>
        <w:tabs>
          <w:tab w:val="left" w:pos="851"/>
        </w:tabs>
        <w:rPr>
          <w:rFonts w:ascii="Tahoma" w:hAnsi="Tahoma" w:cs="Tahoma"/>
          <w:iCs/>
        </w:rPr>
      </w:pPr>
    </w:p>
    <w:p w14:paraId="7240A873" w14:textId="77777777" w:rsidR="002904AF" w:rsidRPr="00A2106F" w:rsidRDefault="002904AF" w:rsidP="002904AF">
      <w:pPr>
        <w:tabs>
          <w:tab w:val="left" w:pos="851"/>
        </w:tabs>
        <w:ind w:left="1134" w:hanging="850"/>
        <w:rPr>
          <w:rFonts w:ascii="Tahoma" w:hAnsi="Tahoma" w:cs="Tahoma"/>
        </w:rPr>
      </w:pPr>
      <w:r w:rsidRPr="00A2106F">
        <w:rPr>
          <w:rFonts w:ascii="Tahoma" w:hAnsi="Tahoma" w:cs="Tahoma"/>
        </w:rPr>
        <w:tab/>
      </w:r>
      <w:r w:rsidR="007E313B"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007E313B" w:rsidRPr="00A2106F">
        <w:rPr>
          <w:rFonts w:ascii="Tahoma" w:hAnsi="Tahoma" w:cs="Tahoma"/>
        </w:rPr>
        <w:fldChar w:fldCharType="end"/>
      </w:r>
      <w:r w:rsidRPr="00A2106F">
        <w:rPr>
          <w:rFonts w:ascii="Tahoma" w:hAnsi="Tahoma" w:cs="Tahoma"/>
          <w:i/>
          <w:iCs/>
        </w:rPr>
        <w:t xml:space="preserve"> </w:t>
      </w:r>
      <w:r w:rsidRPr="00A2106F">
        <w:rPr>
          <w:rFonts w:ascii="Tahoma" w:hAnsi="Tahoma" w:cs="Tahoma"/>
        </w:rPr>
        <w:tab/>
        <w:t>ont donné mandat au mandataire dans les conditions définies par les pouvoirs joints en annexe.</w:t>
      </w:r>
    </w:p>
    <w:p w14:paraId="358B3C1D" w14:textId="77777777" w:rsidR="002904AF" w:rsidRPr="00A2106F" w:rsidRDefault="002904AF" w:rsidP="002904AF">
      <w:pPr>
        <w:tabs>
          <w:tab w:val="left" w:pos="851"/>
        </w:tabs>
        <w:ind w:left="1134" w:hanging="850"/>
        <w:rPr>
          <w:rFonts w:ascii="Tahoma" w:hAnsi="Tahoma" w:cs="Tahoma"/>
          <w:i/>
          <w:sz w:val="18"/>
          <w:szCs w:val="18"/>
        </w:rPr>
      </w:pPr>
    </w:p>
    <w:p w14:paraId="398DF396" w14:textId="77777777" w:rsidR="001C733C" w:rsidRPr="00A2106F" w:rsidRDefault="001C733C" w:rsidP="001C733C">
      <w:pPr>
        <w:tabs>
          <w:tab w:val="left" w:pos="851"/>
        </w:tabs>
        <w:rPr>
          <w:rFonts w:ascii="Tahoma" w:hAnsi="Tahoma" w:cs="Tahoma"/>
          <w:i/>
          <w:sz w:val="18"/>
          <w:szCs w:val="18"/>
        </w:rPr>
      </w:pPr>
    </w:p>
    <w:p w14:paraId="15C68D2C" w14:textId="77777777" w:rsidR="00036500" w:rsidRPr="00A2106F" w:rsidRDefault="007E313B" w:rsidP="006C4338">
      <w:pPr>
        <w:tabs>
          <w:tab w:val="left" w:pos="851"/>
        </w:tabs>
        <w:rPr>
          <w:rFonts w:ascii="Tahoma" w:hAnsi="Tahoma" w:cs="Tahoma"/>
          <w:i/>
          <w:sz w:val="18"/>
          <w:szCs w:val="18"/>
        </w:rPr>
      </w:pPr>
      <w:r w:rsidRPr="00A2106F">
        <w:rPr>
          <w:rFonts w:ascii="Tahoma" w:hAnsi="Tahoma" w:cs="Tahoma"/>
        </w:rPr>
        <w:fldChar w:fldCharType="begin">
          <w:ffData>
            <w:name w:val=""/>
            <w:enabled/>
            <w:calcOnExit w:val="0"/>
            <w:checkBox>
              <w:size w:val="20"/>
              <w:default w:val="0"/>
            </w:checkBox>
          </w:ffData>
        </w:fldChar>
      </w:r>
      <w:r w:rsidR="0021527A"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A2106F">
        <w:rPr>
          <w:rFonts w:ascii="Tahoma" w:hAnsi="Tahoma" w:cs="Tahoma"/>
        </w:rPr>
        <w:fldChar w:fldCharType="end"/>
      </w:r>
      <w:r w:rsidR="0021527A" w:rsidRPr="00A2106F">
        <w:rPr>
          <w:rFonts w:ascii="Tahoma" w:hAnsi="Tahoma" w:cs="Tahoma"/>
        </w:rPr>
        <w:t xml:space="preserve"> L</w:t>
      </w:r>
      <w:r w:rsidR="00036500" w:rsidRPr="00A2106F">
        <w:rPr>
          <w:rFonts w:ascii="Tahoma" w:hAnsi="Tahoma" w:cs="Tahoma"/>
        </w:rPr>
        <w:t>es membres du groupement</w:t>
      </w:r>
      <w:r w:rsidR="00332B12" w:rsidRPr="00A2106F">
        <w:rPr>
          <w:rFonts w:ascii="Tahoma" w:hAnsi="Tahoma" w:cs="Tahoma"/>
        </w:rPr>
        <w:t>, qui signent le présent acte d’engagement</w:t>
      </w:r>
      <w:r w:rsidR="00036500" w:rsidRPr="00A2106F">
        <w:rPr>
          <w:rFonts w:ascii="Tahoma" w:hAnsi="Tahoma" w:cs="Tahoma"/>
        </w:rPr>
        <w:t> :</w:t>
      </w:r>
    </w:p>
    <w:p w14:paraId="7D2295FD" w14:textId="77777777" w:rsidR="00036500" w:rsidRPr="00A2106F" w:rsidRDefault="00036500" w:rsidP="006F3DF9">
      <w:pPr>
        <w:tabs>
          <w:tab w:val="left" w:pos="851"/>
        </w:tabs>
        <w:rPr>
          <w:rFonts w:ascii="Tahoma" w:hAnsi="Tahoma" w:cs="Tahoma"/>
        </w:rPr>
      </w:pPr>
      <w:r w:rsidRPr="00A2106F">
        <w:rPr>
          <w:rFonts w:ascii="Tahoma" w:hAnsi="Tahoma" w:cs="Tahoma"/>
          <w:i/>
          <w:sz w:val="18"/>
          <w:szCs w:val="18"/>
        </w:rPr>
        <w:t>(Cocher la case correspondante.)</w:t>
      </w:r>
    </w:p>
    <w:p w14:paraId="32E11647" w14:textId="77777777" w:rsidR="00036500" w:rsidRPr="00A2106F" w:rsidRDefault="00036500" w:rsidP="005846FB">
      <w:pPr>
        <w:tabs>
          <w:tab w:val="left" w:pos="851"/>
        </w:tabs>
        <w:rPr>
          <w:rFonts w:ascii="Tahoma" w:hAnsi="Tahoma" w:cs="Tahoma"/>
        </w:rPr>
      </w:pPr>
    </w:p>
    <w:p w14:paraId="002075F1" w14:textId="77777777" w:rsidR="00AE7831" w:rsidRPr="00A2106F" w:rsidRDefault="007E313B" w:rsidP="009B45B9">
      <w:pPr>
        <w:tabs>
          <w:tab w:val="left" w:pos="851"/>
        </w:tabs>
        <w:ind w:left="1701" w:hanging="850"/>
        <w:jc w:val="both"/>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00AE7831"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A2106F">
        <w:rPr>
          <w:rFonts w:ascii="Tahoma" w:hAnsi="Tahoma" w:cs="Tahoma"/>
        </w:rPr>
        <w:fldChar w:fldCharType="end"/>
      </w:r>
      <w:r w:rsidR="00AE7831" w:rsidRPr="00A2106F">
        <w:rPr>
          <w:rFonts w:ascii="Tahoma" w:hAnsi="Tahoma" w:cs="Tahoma"/>
        </w:rPr>
        <w:tab/>
        <w:t>donnent mandat au mandataire, qui l’accepte, pour les représenter vis-à-vis de l’acheteur et pour coordonner l’ensemble des prestations ;</w:t>
      </w:r>
    </w:p>
    <w:p w14:paraId="78595159" w14:textId="77777777" w:rsidR="00AE7831" w:rsidRPr="00A2106F" w:rsidRDefault="00AE7831" w:rsidP="009B45B9">
      <w:pPr>
        <w:tabs>
          <w:tab w:val="left" w:pos="851"/>
        </w:tabs>
        <w:ind w:left="1701" w:hanging="850"/>
        <w:jc w:val="both"/>
        <w:rPr>
          <w:rFonts w:ascii="Tahoma" w:hAnsi="Tahoma" w:cs="Tahoma"/>
        </w:rPr>
      </w:pPr>
    </w:p>
    <w:p w14:paraId="1592C962" w14:textId="77777777" w:rsidR="00036500" w:rsidRPr="00A2106F" w:rsidRDefault="007E313B" w:rsidP="009B45B9">
      <w:pPr>
        <w:tabs>
          <w:tab w:val="left" w:pos="851"/>
        </w:tabs>
        <w:ind w:left="1701" w:hanging="850"/>
        <w:jc w:val="both"/>
        <w:rPr>
          <w:rFonts w:ascii="Tahoma" w:hAnsi="Tahoma" w:cs="Tahoma"/>
          <w:iCs/>
        </w:rPr>
      </w:pPr>
      <w:r w:rsidRPr="00A2106F">
        <w:rPr>
          <w:rFonts w:ascii="Tahoma" w:hAnsi="Tahoma" w:cs="Tahoma"/>
        </w:rPr>
        <w:fldChar w:fldCharType="begin">
          <w:ffData>
            <w:name w:val=""/>
            <w:enabled/>
            <w:calcOnExit w:val="0"/>
            <w:checkBox>
              <w:size w:val="20"/>
              <w:default w:val="0"/>
            </w:checkBox>
          </w:ffData>
        </w:fldChar>
      </w:r>
      <w:r w:rsidR="00036500"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A2106F">
        <w:rPr>
          <w:rFonts w:ascii="Tahoma" w:hAnsi="Tahoma" w:cs="Tahoma"/>
        </w:rPr>
        <w:fldChar w:fldCharType="end"/>
      </w:r>
      <w:r w:rsidR="00036500" w:rsidRPr="00A2106F">
        <w:rPr>
          <w:rFonts w:ascii="Tahoma" w:hAnsi="Tahoma" w:cs="Tahoma"/>
        </w:rPr>
        <w:tab/>
        <w:t xml:space="preserve">donnent mandat au mandataire, qui l’accepte, pour signer, en leur nom et pour leur compte, </w:t>
      </w:r>
      <w:r w:rsidR="004A7169" w:rsidRPr="00A2106F">
        <w:rPr>
          <w:rFonts w:ascii="Tahoma" w:hAnsi="Tahoma" w:cs="Tahoma"/>
        </w:rPr>
        <w:t>les</w:t>
      </w:r>
      <w:r w:rsidR="00036500" w:rsidRPr="00A2106F">
        <w:rPr>
          <w:rFonts w:ascii="Tahoma" w:hAnsi="Tahoma" w:cs="Tahoma"/>
        </w:rPr>
        <w:t xml:space="preserve"> modifications ultérieures du marché ou de l’accord-cadre ;</w:t>
      </w:r>
    </w:p>
    <w:p w14:paraId="3B4474D1" w14:textId="77777777" w:rsidR="00036500" w:rsidRPr="00A2106F" w:rsidRDefault="00036500" w:rsidP="006C4338">
      <w:pPr>
        <w:tabs>
          <w:tab w:val="left" w:pos="851"/>
        </w:tabs>
        <w:rPr>
          <w:rFonts w:ascii="Tahoma" w:hAnsi="Tahoma" w:cs="Tahoma"/>
          <w:iCs/>
        </w:rPr>
      </w:pPr>
    </w:p>
    <w:p w14:paraId="4C4242F4" w14:textId="77777777" w:rsidR="00036500" w:rsidRPr="00A2106F" w:rsidRDefault="00844DAA" w:rsidP="009B45B9">
      <w:pPr>
        <w:tabs>
          <w:tab w:val="left" w:pos="851"/>
        </w:tabs>
        <w:ind w:left="1134" w:hanging="850"/>
        <w:rPr>
          <w:rFonts w:ascii="Tahoma" w:hAnsi="Tahoma" w:cs="Tahoma"/>
          <w:i/>
          <w:sz w:val="18"/>
          <w:szCs w:val="18"/>
        </w:rPr>
      </w:pPr>
      <w:r w:rsidRPr="00A2106F">
        <w:rPr>
          <w:rFonts w:ascii="Tahoma" w:hAnsi="Tahoma" w:cs="Tahoma"/>
        </w:rPr>
        <w:tab/>
      </w:r>
      <w:r w:rsidR="007E313B" w:rsidRPr="00A2106F">
        <w:rPr>
          <w:rFonts w:ascii="Tahoma" w:hAnsi="Tahoma" w:cs="Tahoma"/>
        </w:rPr>
        <w:fldChar w:fldCharType="begin">
          <w:ffData>
            <w:name w:val=""/>
            <w:enabled/>
            <w:calcOnExit w:val="0"/>
            <w:checkBox>
              <w:size w:val="20"/>
              <w:default w:val="0"/>
            </w:checkBox>
          </w:ffData>
        </w:fldChar>
      </w:r>
      <w:r w:rsidR="00036500" w:rsidRPr="00A2106F">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007E313B" w:rsidRPr="00A2106F">
        <w:rPr>
          <w:rFonts w:ascii="Tahoma" w:hAnsi="Tahoma" w:cs="Tahoma"/>
        </w:rPr>
        <w:fldChar w:fldCharType="end"/>
      </w:r>
      <w:r w:rsidR="00036500" w:rsidRPr="00A2106F">
        <w:rPr>
          <w:rFonts w:ascii="Tahoma" w:hAnsi="Tahoma" w:cs="Tahoma"/>
          <w:i/>
          <w:iCs/>
        </w:rPr>
        <w:t xml:space="preserve"> </w:t>
      </w:r>
      <w:r w:rsidR="00036500" w:rsidRPr="00A2106F">
        <w:rPr>
          <w:rFonts w:ascii="Tahoma" w:hAnsi="Tahoma" w:cs="Tahoma"/>
        </w:rPr>
        <w:tab/>
        <w:t>donnent mandat au mandataire dans les conditions définies ci-dessous</w:t>
      </w:r>
      <w:r w:rsidRPr="00A2106F">
        <w:rPr>
          <w:rFonts w:ascii="Tahoma" w:hAnsi="Tahoma" w:cs="Tahoma"/>
        </w:rPr>
        <w:t> :</w:t>
      </w:r>
    </w:p>
    <w:p w14:paraId="250F59FE" w14:textId="77777777" w:rsidR="00AD312A" w:rsidRDefault="00844DAA" w:rsidP="008A3B10">
      <w:pPr>
        <w:tabs>
          <w:tab w:val="left" w:pos="851"/>
        </w:tabs>
        <w:ind w:left="1134" w:hanging="850"/>
        <w:rPr>
          <w:rFonts w:ascii="Tahoma" w:hAnsi="Tahoma" w:cs="Tahoma"/>
        </w:rPr>
      </w:pPr>
      <w:r w:rsidRPr="00A2106F">
        <w:rPr>
          <w:rFonts w:ascii="Tahoma" w:hAnsi="Tahoma" w:cs="Tahoma"/>
          <w:i/>
          <w:sz w:val="18"/>
          <w:szCs w:val="18"/>
        </w:rPr>
        <w:tab/>
      </w:r>
      <w:r w:rsidRPr="00A2106F">
        <w:rPr>
          <w:rFonts w:ascii="Tahoma" w:hAnsi="Tahoma" w:cs="Tahoma"/>
          <w:i/>
          <w:sz w:val="18"/>
          <w:szCs w:val="18"/>
        </w:rPr>
        <w:tab/>
      </w:r>
      <w:r w:rsidRPr="00A2106F">
        <w:rPr>
          <w:rFonts w:ascii="Tahoma" w:hAnsi="Tahoma" w:cs="Tahoma"/>
          <w:i/>
          <w:sz w:val="18"/>
          <w:szCs w:val="18"/>
        </w:rPr>
        <w:tab/>
      </w:r>
      <w:r w:rsidR="00036500" w:rsidRPr="00A2106F">
        <w:rPr>
          <w:rFonts w:ascii="Tahoma" w:hAnsi="Tahoma" w:cs="Tahoma"/>
          <w:i/>
          <w:sz w:val="18"/>
          <w:szCs w:val="18"/>
        </w:rPr>
        <w:t>(Donner des précisions sur l’étendue du mandat.)</w:t>
      </w:r>
    </w:p>
    <w:p w14:paraId="58FC2676" w14:textId="77777777" w:rsidR="00AD312A" w:rsidRPr="00A2106F" w:rsidRDefault="00AD312A" w:rsidP="006C4338">
      <w:pPr>
        <w:tabs>
          <w:tab w:val="left" w:pos="851"/>
        </w:tabs>
        <w:rPr>
          <w:rFonts w:ascii="Tahoma" w:hAnsi="Tahoma" w:cs="Tahoma"/>
        </w:rPr>
      </w:pPr>
    </w:p>
    <w:tbl>
      <w:tblPr>
        <w:tblW w:w="0" w:type="auto"/>
        <w:tblInd w:w="-40" w:type="dxa"/>
        <w:tblLayout w:type="fixed"/>
        <w:tblLook w:val="0000" w:firstRow="0" w:lastRow="0" w:firstColumn="0" w:lastColumn="0" w:noHBand="0" w:noVBand="0"/>
      </w:tblPr>
      <w:tblGrid>
        <w:gridCol w:w="4644"/>
        <w:gridCol w:w="2694"/>
        <w:gridCol w:w="3056"/>
      </w:tblGrid>
      <w:tr w:rsidR="00332B12" w:rsidRPr="00A2106F" w14:paraId="3485B2A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C5C57C1" w14:textId="77777777" w:rsidR="00332B12" w:rsidRPr="00A2106F" w:rsidRDefault="00332B12" w:rsidP="00B054DA">
            <w:pPr>
              <w:tabs>
                <w:tab w:val="left" w:pos="851"/>
              </w:tabs>
              <w:jc w:val="center"/>
              <w:rPr>
                <w:rFonts w:ascii="Tahoma" w:hAnsi="Tahoma" w:cs="Tahoma"/>
                <w:b/>
                <w:bCs/>
              </w:rPr>
            </w:pPr>
            <w:r w:rsidRPr="00A2106F">
              <w:rPr>
                <w:rFonts w:ascii="Tahoma" w:hAnsi="Tahoma" w:cs="Tahoma"/>
                <w:b/>
                <w:bCs/>
              </w:rPr>
              <w:t>Nom, prénom et qualité</w:t>
            </w:r>
          </w:p>
          <w:p w14:paraId="5D9F6D9D" w14:textId="77777777" w:rsidR="00332B12" w:rsidRPr="00A2106F" w:rsidRDefault="00332B12" w:rsidP="00B054DA">
            <w:pPr>
              <w:tabs>
                <w:tab w:val="left" w:pos="851"/>
              </w:tabs>
              <w:jc w:val="center"/>
              <w:rPr>
                <w:rFonts w:ascii="Tahoma" w:hAnsi="Tahoma" w:cs="Tahoma"/>
                <w:b/>
                <w:bCs/>
              </w:rPr>
            </w:pPr>
            <w:r w:rsidRPr="00A2106F">
              <w:rPr>
                <w:rFonts w:ascii="Tahoma" w:hAnsi="Tahoma" w:cs="Tahoma"/>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83D0C75" w14:textId="77777777" w:rsidR="00332B12" w:rsidRPr="00A2106F" w:rsidRDefault="00332B12" w:rsidP="00B054DA">
            <w:pPr>
              <w:tabs>
                <w:tab w:val="left" w:pos="851"/>
              </w:tabs>
              <w:jc w:val="center"/>
              <w:rPr>
                <w:rFonts w:ascii="Tahoma" w:hAnsi="Tahoma" w:cs="Tahoma"/>
                <w:b/>
                <w:bCs/>
              </w:rPr>
            </w:pPr>
            <w:r w:rsidRPr="00A2106F">
              <w:rPr>
                <w:rFonts w:ascii="Tahoma" w:hAnsi="Tahoma" w:cs="Tahoma"/>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F9" w14:textId="77777777" w:rsidR="00332B12" w:rsidRPr="00A2106F" w:rsidRDefault="00332B12" w:rsidP="00B054DA">
            <w:pPr>
              <w:tabs>
                <w:tab w:val="left" w:pos="851"/>
              </w:tabs>
              <w:jc w:val="center"/>
              <w:rPr>
                <w:rFonts w:ascii="Tahoma" w:hAnsi="Tahoma" w:cs="Tahoma"/>
                <w:b/>
                <w:bCs/>
              </w:rPr>
            </w:pPr>
            <w:r w:rsidRPr="00A2106F">
              <w:rPr>
                <w:rFonts w:ascii="Tahoma" w:hAnsi="Tahoma" w:cs="Tahoma"/>
                <w:b/>
                <w:bCs/>
              </w:rPr>
              <w:t>Signature</w:t>
            </w:r>
          </w:p>
        </w:tc>
      </w:tr>
      <w:tr w:rsidR="00332B12" w:rsidRPr="00A2106F" w14:paraId="5247956D" w14:textId="77777777" w:rsidTr="008A3B10">
        <w:trPr>
          <w:trHeight w:val="885"/>
        </w:trPr>
        <w:tc>
          <w:tcPr>
            <w:tcW w:w="4644" w:type="dxa"/>
            <w:tcBorders>
              <w:top w:val="single" w:sz="4" w:space="0" w:color="000000"/>
              <w:left w:val="single" w:sz="4" w:space="0" w:color="000000"/>
            </w:tcBorders>
            <w:shd w:val="clear" w:color="auto" w:fill="CCFFFF"/>
          </w:tcPr>
          <w:p w14:paraId="0822CF44" w14:textId="77777777" w:rsidR="00332B12" w:rsidRPr="00A2106F" w:rsidRDefault="00332B12" w:rsidP="00B054DA">
            <w:pPr>
              <w:tabs>
                <w:tab w:val="left" w:pos="851"/>
              </w:tabs>
              <w:snapToGrid w:val="0"/>
              <w:jc w:val="both"/>
              <w:rPr>
                <w:rFonts w:ascii="Tahoma" w:hAnsi="Tahoma" w:cs="Tahoma"/>
                <w:b/>
                <w:bCs/>
              </w:rPr>
            </w:pPr>
          </w:p>
        </w:tc>
        <w:tc>
          <w:tcPr>
            <w:tcW w:w="2694" w:type="dxa"/>
            <w:tcBorders>
              <w:top w:val="single" w:sz="4" w:space="0" w:color="000000"/>
              <w:left w:val="single" w:sz="4" w:space="0" w:color="000000"/>
            </w:tcBorders>
            <w:shd w:val="clear" w:color="auto" w:fill="CCFFFF"/>
          </w:tcPr>
          <w:p w14:paraId="3A761216" w14:textId="77777777" w:rsidR="00332B12" w:rsidRPr="00A2106F" w:rsidRDefault="00332B12" w:rsidP="00B054DA">
            <w:pPr>
              <w:tabs>
                <w:tab w:val="left" w:pos="851"/>
              </w:tabs>
              <w:snapToGrid w:val="0"/>
              <w:jc w:val="both"/>
              <w:rPr>
                <w:rFonts w:ascii="Tahoma" w:hAnsi="Tahoma" w:cs="Tahoma"/>
                <w:b/>
                <w:bCs/>
              </w:rPr>
            </w:pPr>
          </w:p>
        </w:tc>
        <w:tc>
          <w:tcPr>
            <w:tcW w:w="3056" w:type="dxa"/>
            <w:tcBorders>
              <w:top w:val="single" w:sz="4" w:space="0" w:color="000000"/>
              <w:left w:val="single" w:sz="4" w:space="0" w:color="000000"/>
              <w:right w:val="single" w:sz="4" w:space="0" w:color="000000"/>
            </w:tcBorders>
            <w:shd w:val="clear" w:color="auto" w:fill="CCFFFF"/>
          </w:tcPr>
          <w:p w14:paraId="5EA09A2D" w14:textId="77777777" w:rsidR="00332B12" w:rsidRPr="00A2106F" w:rsidRDefault="00332B12" w:rsidP="00B054DA">
            <w:pPr>
              <w:tabs>
                <w:tab w:val="left" w:pos="851"/>
              </w:tabs>
              <w:snapToGrid w:val="0"/>
              <w:jc w:val="both"/>
              <w:rPr>
                <w:rFonts w:ascii="Tahoma" w:hAnsi="Tahoma" w:cs="Tahoma"/>
                <w:b/>
                <w:bCs/>
              </w:rPr>
            </w:pPr>
          </w:p>
        </w:tc>
      </w:tr>
      <w:tr w:rsidR="00332B12" w:rsidRPr="00A2106F" w14:paraId="1B9D5769" w14:textId="77777777" w:rsidTr="008A3B10">
        <w:trPr>
          <w:trHeight w:val="993"/>
        </w:trPr>
        <w:tc>
          <w:tcPr>
            <w:tcW w:w="4644" w:type="dxa"/>
            <w:tcBorders>
              <w:left w:val="single" w:sz="4" w:space="0" w:color="000000"/>
              <w:bottom w:val="single" w:sz="4" w:space="0" w:color="auto"/>
            </w:tcBorders>
            <w:shd w:val="clear" w:color="auto" w:fill="auto"/>
          </w:tcPr>
          <w:p w14:paraId="1F3C51B6" w14:textId="77777777" w:rsidR="008A3B10" w:rsidRDefault="008A3B10" w:rsidP="00B054DA">
            <w:pPr>
              <w:tabs>
                <w:tab w:val="left" w:pos="851"/>
              </w:tabs>
              <w:snapToGrid w:val="0"/>
              <w:jc w:val="both"/>
              <w:rPr>
                <w:rFonts w:ascii="Tahoma" w:hAnsi="Tahoma" w:cs="Tahoma"/>
                <w:b/>
                <w:bCs/>
              </w:rPr>
            </w:pPr>
          </w:p>
          <w:p w14:paraId="68178829" w14:textId="77777777" w:rsidR="00332B12" w:rsidRPr="008A3B10" w:rsidRDefault="00332B12" w:rsidP="008A3B10">
            <w:pPr>
              <w:tabs>
                <w:tab w:val="left" w:pos="883"/>
              </w:tabs>
              <w:rPr>
                <w:rFonts w:ascii="Tahoma" w:hAnsi="Tahoma" w:cs="Tahoma"/>
              </w:rPr>
            </w:pPr>
          </w:p>
        </w:tc>
        <w:tc>
          <w:tcPr>
            <w:tcW w:w="2694" w:type="dxa"/>
            <w:tcBorders>
              <w:left w:val="single" w:sz="4" w:space="0" w:color="000000"/>
              <w:bottom w:val="single" w:sz="4" w:space="0" w:color="auto"/>
            </w:tcBorders>
            <w:shd w:val="clear" w:color="auto" w:fill="auto"/>
          </w:tcPr>
          <w:p w14:paraId="69CF6CF3" w14:textId="77777777" w:rsidR="00332B12" w:rsidRPr="00A2106F" w:rsidRDefault="00332B12" w:rsidP="00B054DA">
            <w:pPr>
              <w:tabs>
                <w:tab w:val="left" w:pos="851"/>
              </w:tabs>
              <w:snapToGrid w:val="0"/>
              <w:jc w:val="both"/>
              <w:rPr>
                <w:rFonts w:ascii="Tahoma" w:hAnsi="Tahoma" w:cs="Tahoma"/>
                <w:b/>
                <w:bCs/>
              </w:rPr>
            </w:pPr>
          </w:p>
        </w:tc>
        <w:tc>
          <w:tcPr>
            <w:tcW w:w="3056" w:type="dxa"/>
            <w:tcBorders>
              <w:left w:val="single" w:sz="4" w:space="0" w:color="000000"/>
              <w:bottom w:val="single" w:sz="4" w:space="0" w:color="auto"/>
              <w:right w:val="single" w:sz="4" w:space="0" w:color="000000"/>
            </w:tcBorders>
            <w:shd w:val="clear" w:color="auto" w:fill="auto"/>
          </w:tcPr>
          <w:p w14:paraId="5593A13C" w14:textId="77777777" w:rsidR="00332B12" w:rsidRPr="00A2106F" w:rsidRDefault="00332B12" w:rsidP="00B054DA">
            <w:pPr>
              <w:tabs>
                <w:tab w:val="left" w:pos="851"/>
              </w:tabs>
              <w:snapToGrid w:val="0"/>
              <w:jc w:val="both"/>
              <w:rPr>
                <w:rFonts w:ascii="Tahoma" w:hAnsi="Tahoma" w:cs="Tahoma"/>
                <w:b/>
                <w:bCs/>
              </w:rPr>
            </w:pPr>
          </w:p>
        </w:tc>
      </w:tr>
    </w:tbl>
    <w:p w14:paraId="7E2F1E19" w14:textId="77777777" w:rsidR="009B1CD0" w:rsidRDefault="00332B12" w:rsidP="00AD312A">
      <w:pPr>
        <w:tabs>
          <w:tab w:val="left" w:pos="851"/>
        </w:tabs>
        <w:jc w:val="both"/>
        <w:rPr>
          <w:rFonts w:ascii="Tahoma" w:hAnsi="Tahoma" w:cs="Tahoma"/>
        </w:rPr>
      </w:pPr>
      <w:r w:rsidRPr="00A2106F">
        <w:rPr>
          <w:rFonts w:ascii="Tahoma" w:hAnsi="Tahoma" w:cs="Tahoma"/>
          <w:sz w:val="18"/>
          <w:szCs w:val="18"/>
        </w:rPr>
        <w:t>(*) Le signataire doit avoir le pouvoir d’engager la personne qu’il représente.</w:t>
      </w:r>
    </w:p>
    <w:p w14:paraId="70A2A5CE" w14:textId="77777777" w:rsidR="009B1CD0" w:rsidRPr="00A2106F" w:rsidRDefault="009B1CD0" w:rsidP="006C4338">
      <w:pPr>
        <w:tabs>
          <w:tab w:val="left" w:pos="851"/>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2106F" w14:paraId="1BF8DD3E" w14:textId="77777777">
        <w:tc>
          <w:tcPr>
            <w:tcW w:w="10277" w:type="dxa"/>
            <w:shd w:val="clear" w:color="auto" w:fill="66CCFF"/>
          </w:tcPr>
          <w:p w14:paraId="2ABFD270" w14:textId="77777777" w:rsidR="009B1CD0" w:rsidRPr="00A2106F" w:rsidRDefault="009B1CD0" w:rsidP="005846FB">
            <w:pPr>
              <w:pStyle w:val="Titre4"/>
              <w:tabs>
                <w:tab w:val="left" w:pos="851"/>
              </w:tabs>
              <w:rPr>
                <w:rFonts w:ascii="Tahoma" w:hAnsi="Tahoma" w:cs="Tahoma"/>
              </w:rPr>
            </w:pPr>
            <w:bookmarkStart w:id="1" w:name="OLE_LINK1"/>
            <w:r w:rsidRPr="00A2106F">
              <w:rPr>
                <w:rFonts w:ascii="Tahoma" w:hAnsi="Tahoma" w:cs="Tahoma"/>
                <w:sz w:val="22"/>
                <w:szCs w:val="22"/>
              </w:rPr>
              <w:t xml:space="preserve">D - Identification </w:t>
            </w:r>
            <w:r w:rsidR="001C40C0" w:rsidRPr="00A2106F">
              <w:rPr>
                <w:rFonts w:ascii="Tahoma" w:hAnsi="Tahoma" w:cs="Tahoma"/>
                <w:sz w:val="22"/>
                <w:szCs w:val="22"/>
              </w:rPr>
              <w:t>et signature de l’acheteur</w:t>
            </w:r>
            <w:r w:rsidRPr="00A2106F">
              <w:rPr>
                <w:rFonts w:ascii="Tahoma" w:hAnsi="Tahoma" w:cs="Tahoma"/>
                <w:sz w:val="22"/>
                <w:szCs w:val="22"/>
              </w:rPr>
              <w:t>.</w:t>
            </w:r>
          </w:p>
        </w:tc>
      </w:tr>
      <w:bookmarkEnd w:id="1"/>
    </w:tbl>
    <w:p w14:paraId="354C6319" w14:textId="77777777" w:rsidR="009B1CD0" w:rsidRPr="00A2106F" w:rsidRDefault="009B1CD0" w:rsidP="006C4338">
      <w:pPr>
        <w:tabs>
          <w:tab w:val="left" w:pos="851"/>
        </w:tabs>
        <w:rPr>
          <w:rFonts w:ascii="Tahoma" w:hAnsi="Tahoma" w:cs="Tahoma"/>
        </w:rPr>
      </w:pPr>
    </w:p>
    <w:p w14:paraId="4E828C2D" w14:textId="77777777" w:rsidR="008A3B10" w:rsidRPr="00897A52" w:rsidRDefault="008A3B10" w:rsidP="008A3B10">
      <w:pPr>
        <w:pStyle w:val="Titre1"/>
        <w:tabs>
          <w:tab w:val="left" w:pos="567"/>
          <w:tab w:val="left" w:pos="851"/>
        </w:tabs>
        <w:ind w:left="0"/>
        <w:jc w:val="both"/>
        <w:rPr>
          <w:rFonts w:ascii="Tahoma" w:hAnsi="Tahoma" w:cs="Tahoma"/>
          <w:b w:val="0"/>
          <w:bCs/>
          <w:i/>
          <w:iCs/>
          <w:u w:val="single"/>
        </w:rPr>
      </w:pPr>
      <w:r w:rsidRPr="00897A52">
        <w:rPr>
          <w:rFonts w:ascii="Tahoma" w:hAnsi="Tahoma" w:cs="Tahoma"/>
          <w:b w:val="0"/>
          <w:bCs/>
          <w:iCs/>
          <w:u w:val="single"/>
        </w:rPr>
        <w:t>Désignation de l’acheteur :</w:t>
      </w:r>
    </w:p>
    <w:p w14:paraId="014868E0" w14:textId="77777777" w:rsidR="008A3B10" w:rsidRPr="00D92112" w:rsidRDefault="008A3B10" w:rsidP="008A3B10">
      <w:pPr>
        <w:pStyle w:val="Titre1"/>
        <w:ind w:left="0"/>
        <w:jc w:val="both"/>
        <w:rPr>
          <w:rFonts w:ascii="Tahoma" w:hAnsi="Tahoma" w:cs="Tahoma"/>
        </w:rPr>
      </w:pPr>
      <w:r w:rsidRPr="00D92112">
        <w:rPr>
          <w:rFonts w:ascii="Tahoma" w:hAnsi="Tahoma" w:cs="Tahoma"/>
        </w:rPr>
        <w:t>Centre Hospitalier Universitaire de Brest en qualité d’établissement support du GHT-BO</w:t>
      </w:r>
    </w:p>
    <w:p w14:paraId="51EC1AA3" w14:textId="77777777" w:rsidR="008A3B10" w:rsidRPr="00D92112" w:rsidRDefault="008A3B10" w:rsidP="008A3B10">
      <w:pPr>
        <w:pStyle w:val="En-tte"/>
        <w:tabs>
          <w:tab w:val="clear" w:pos="4536"/>
          <w:tab w:val="clear" w:pos="9072"/>
        </w:tabs>
        <w:jc w:val="both"/>
        <w:rPr>
          <w:rFonts w:ascii="Tahoma" w:hAnsi="Tahoma" w:cs="Tahoma"/>
          <w:bCs/>
        </w:rPr>
      </w:pPr>
      <w:r w:rsidRPr="00D92112">
        <w:rPr>
          <w:rFonts w:ascii="Tahoma" w:hAnsi="Tahoma" w:cs="Tahoma"/>
        </w:rPr>
        <w:t>2 avenue Foch</w:t>
      </w:r>
      <w:r>
        <w:rPr>
          <w:rFonts w:ascii="Tahoma" w:hAnsi="Tahoma" w:cs="Tahoma"/>
        </w:rPr>
        <w:t xml:space="preserve"> - </w:t>
      </w:r>
      <w:r w:rsidRPr="00D92112">
        <w:rPr>
          <w:rFonts w:ascii="Tahoma" w:hAnsi="Tahoma" w:cs="Tahoma"/>
          <w:bCs/>
        </w:rPr>
        <w:t>29609 BREST Cedex</w:t>
      </w:r>
    </w:p>
    <w:p w14:paraId="69C6C112" w14:textId="77777777" w:rsidR="008A3B10" w:rsidRDefault="008A3B10" w:rsidP="008A3B10"/>
    <w:p w14:paraId="08E9BD63" w14:textId="77777777" w:rsidR="008A3B10" w:rsidRPr="00897A52" w:rsidRDefault="008A3B10" w:rsidP="008A3B10">
      <w:pPr>
        <w:pStyle w:val="Titre1"/>
        <w:tabs>
          <w:tab w:val="left" w:pos="567"/>
          <w:tab w:val="left" w:pos="851"/>
        </w:tabs>
        <w:ind w:left="0"/>
        <w:jc w:val="both"/>
        <w:rPr>
          <w:rFonts w:ascii="Tahoma" w:hAnsi="Tahoma" w:cs="Tahoma"/>
          <w:b w:val="0"/>
          <w:bCs/>
          <w:iCs/>
          <w:u w:val="single"/>
        </w:rPr>
      </w:pPr>
      <w:r w:rsidRPr="00897A52">
        <w:rPr>
          <w:rFonts w:ascii="Tahoma" w:hAnsi="Tahoma" w:cs="Tahoma"/>
          <w:b w:val="0"/>
          <w:bCs/>
          <w:iCs/>
          <w:u w:val="single"/>
        </w:rPr>
        <w:t>Désignation des établissements exécutant le marché</w:t>
      </w:r>
      <w:r>
        <w:rPr>
          <w:rFonts w:ascii="Tahoma" w:hAnsi="Tahoma" w:cs="Tahoma"/>
          <w:b w:val="0"/>
          <w:bCs/>
          <w:iCs/>
          <w:u w:val="single"/>
        </w:rPr>
        <w:t xml:space="preserve"> </w:t>
      </w:r>
      <w:r w:rsidRPr="00897A52">
        <w:rPr>
          <w:rFonts w:ascii="Tahoma" w:hAnsi="Tahoma" w:cs="Tahoma"/>
          <w:b w:val="0"/>
          <w:bCs/>
          <w:iCs/>
          <w:u w:val="single"/>
        </w:rPr>
        <w:t>:</w:t>
      </w:r>
    </w:p>
    <w:p w14:paraId="0A133D62" w14:textId="77777777" w:rsidR="008A3B10" w:rsidRPr="00F85760" w:rsidRDefault="008A3B10" w:rsidP="008A3B10">
      <w:pPr>
        <w:pStyle w:val="Titre1"/>
        <w:numPr>
          <w:ilvl w:val="0"/>
          <w:numId w:val="0"/>
        </w:numPr>
        <w:tabs>
          <w:tab w:val="left" w:pos="851"/>
        </w:tabs>
        <w:jc w:val="both"/>
        <w:rPr>
          <w:rFonts w:ascii="Tahoma" w:hAnsi="Tahoma" w:cs="Tahoma"/>
          <w:highlight w:val="green"/>
        </w:rPr>
      </w:pPr>
    </w:p>
    <w:p w14:paraId="1F2697D8" w14:textId="77777777" w:rsidR="008A3B10" w:rsidRPr="00D92112" w:rsidRDefault="008A3B10" w:rsidP="008A3B10">
      <w:pPr>
        <w:pStyle w:val="Titre1"/>
        <w:ind w:left="0"/>
        <w:jc w:val="both"/>
        <w:rPr>
          <w:rFonts w:ascii="Tahoma" w:hAnsi="Tahoma" w:cs="Tahoma"/>
        </w:rPr>
      </w:pPr>
      <w:r w:rsidRPr="00D92112">
        <w:rPr>
          <w:rFonts w:ascii="Tahoma" w:hAnsi="Tahoma" w:cs="Tahoma"/>
        </w:rPr>
        <w:t>Centre Hospitalier Universitaire de Brest</w:t>
      </w:r>
      <w:r>
        <w:rPr>
          <w:rFonts w:ascii="Tahoma" w:hAnsi="Tahoma" w:cs="Tahoma"/>
        </w:rPr>
        <w:t xml:space="preserve"> </w:t>
      </w:r>
    </w:p>
    <w:p w14:paraId="269BF8A3" w14:textId="77777777" w:rsidR="008A3B10" w:rsidRPr="00D92112" w:rsidRDefault="008A3B10" w:rsidP="008A3B10">
      <w:pPr>
        <w:pStyle w:val="En-tte"/>
        <w:tabs>
          <w:tab w:val="clear" w:pos="4536"/>
          <w:tab w:val="clear" w:pos="9072"/>
        </w:tabs>
        <w:jc w:val="both"/>
        <w:rPr>
          <w:rFonts w:ascii="Tahoma" w:hAnsi="Tahoma" w:cs="Tahoma"/>
          <w:bCs/>
        </w:rPr>
      </w:pPr>
      <w:r w:rsidRPr="00D92112">
        <w:rPr>
          <w:rFonts w:ascii="Tahoma" w:hAnsi="Tahoma" w:cs="Tahoma"/>
        </w:rPr>
        <w:t>2 avenue Foch</w:t>
      </w:r>
      <w:r>
        <w:rPr>
          <w:rFonts w:ascii="Tahoma" w:hAnsi="Tahoma" w:cs="Tahoma"/>
        </w:rPr>
        <w:t xml:space="preserve"> - </w:t>
      </w:r>
      <w:r w:rsidRPr="00D92112">
        <w:rPr>
          <w:rFonts w:ascii="Tahoma" w:hAnsi="Tahoma" w:cs="Tahoma"/>
          <w:bCs/>
        </w:rPr>
        <w:t>29609 BREST Cedex</w:t>
      </w:r>
    </w:p>
    <w:p w14:paraId="489E3D69" w14:textId="77777777" w:rsidR="008A3B10" w:rsidRDefault="008A3B10" w:rsidP="008A3B10">
      <w:pPr>
        <w:pStyle w:val="En-tte"/>
        <w:tabs>
          <w:tab w:val="clear" w:pos="4536"/>
          <w:tab w:val="clear" w:pos="9072"/>
        </w:tabs>
        <w:jc w:val="both"/>
        <w:rPr>
          <w:rFonts w:ascii="Tahoma" w:hAnsi="Tahoma" w:cs="Tahoma"/>
          <w:b/>
          <w:bCs/>
        </w:rPr>
      </w:pPr>
      <w:r>
        <w:rPr>
          <w:rFonts w:ascii="Tahoma" w:hAnsi="Tahoma" w:cs="Tahoma"/>
          <w:b/>
          <w:bCs/>
        </w:rPr>
        <w:t xml:space="preserve"> </w:t>
      </w:r>
    </w:p>
    <w:p w14:paraId="79A6C7D2" w14:textId="77777777" w:rsidR="008A3B10" w:rsidRDefault="008A3B10" w:rsidP="008A3B10">
      <w:pPr>
        <w:pStyle w:val="En-tte"/>
        <w:tabs>
          <w:tab w:val="clear" w:pos="4536"/>
          <w:tab w:val="clear" w:pos="9072"/>
        </w:tabs>
        <w:jc w:val="both"/>
        <w:rPr>
          <w:rFonts w:ascii="Tahoma" w:hAnsi="Tahoma" w:cs="Tahoma"/>
          <w:b/>
          <w:bCs/>
        </w:rPr>
      </w:pPr>
      <w:r>
        <w:rPr>
          <w:rFonts w:ascii="Tahoma" w:hAnsi="Tahoma" w:cs="Tahoma"/>
          <w:b/>
          <w:bCs/>
        </w:rPr>
        <w:t>Et</w:t>
      </w:r>
    </w:p>
    <w:p w14:paraId="0E4CCBF6" w14:textId="77777777" w:rsidR="008A3B10" w:rsidRDefault="008A3B10" w:rsidP="008A3B10">
      <w:pPr>
        <w:pStyle w:val="En-tte"/>
        <w:tabs>
          <w:tab w:val="clear" w:pos="4536"/>
          <w:tab w:val="clear" w:pos="9072"/>
        </w:tabs>
        <w:jc w:val="both"/>
        <w:rPr>
          <w:rFonts w:ascii="Tahoma" w:hAnsi="Tahoma" w:cs="Tahoma"/>
          <w:b/>
          <w:bCs/>
        </w:rPr>
      </w:pPr>
    </w:p>
    <w:p w14:paraId="33395BD5" w14:textId="77777777" w:rsidR="008A3B10" w:rsidRDefault="008A3B10" w:rsidP="008A3B10">
      <w:pPr>
        <w:pStyle w:val="En-tte"/>
        <w:tabs>
          <w:tab w:val="clear" w:pos="4536"/>
          <w:tab w:val="clear" w:pos="9072"/>
        </w:tabs>
        <w:jc w:val="both"/>
        <w:rPr>
          <w:rFonts w:ascii="Tahoma" w:hAnsi="Tahoma" w:cs="Tahoma"/>
          <w:b/>
          <w:bCs/>
        </w:rPr>
      </w:pPr>
      <w:r>
        <w:rPr>
          <w:rFonts w:ascii="Tahoma" w:hAnsi="Tahoma" w:cs="Tahoma"/>
          <w:b/>
          <w:bCs/>
        </w:rPr>
        <w:t xml:space="preserve">Centre Hospitalier des Pays de Morlaix </w:t>
      </w:r>
    </w:p>
    <w:p w14:paraId="3A84CE73" w14:textId="77777777" w:rsidR="008A3B10" w:rsidRPr="00F87D32" w:rsidRDefault="008A3B10" w:rsidP="008A3B10">
      <w:pPr>
        <w:pStyle w:val="En-tte"/>
        <w:tabs>
          <w:tab w:val="clear" w:pos="4536"/>
          <w:tab w:val="clear" w:pos="9072"/>
        </w:tabs>
        <w:jc w:val="both"/>
        <w:rPr>
          <w:rFonts w:ascii="Tahoma" w:hAnsi="Tahoma" w:cs="Tahoma"/>
          <w:bCs/>
        </w:rPr>
      </w:pPr>
      <w:r w:rsidRPr="00F87D32">
        <w:rPr>
          <w:rFonts w:ascii="Tahoma" w:hAnsi="Tahoma" w:cs="Tahoma"/>
          <w:bCs/>
        </w:rPr>
        <w:t xml:space="preserve">15 rue de Kersaint Gilly </w:t>
      </w:r>
      <w:r>
        <w:rPr>
          <w:rFonts w:ascii="Tahoma" w:hAnsi="Tahoma" w:cs="Tahoma"/>
          <w:bCs/>
        </w:rPr>
        <w:t xml:space="preserve">- </w:t>
      </w:r>
      <w:r w:rsidRPr="00F87D32">
        <w:rPr>
          <w:rFonts w:ascii="Tahoma" w:hAnsi="Tahoma" w:cs="Tahoma"/>
          <w:bCs/>
        </w:rPr>
        <w:t>29600 MORLAIX</w:t>
      </w:r>
    </w:p>
    <w:p w14:paraId="13F0E3FA" w14:textId="77777777" w:rsidR="008A3B10" w:rsidRDefault="008A3B10" w:rsidP="008A3B10">
      <w:pPr>
        <w:pStyle w:val="En-tte"/>
        <w:tabs>
          <w:tab w:val="clear" w:pos="4536"/>
          <w:tab w:val="clear" w:pos="9072"/>
        </w:tabs>
        <w:jc w:val="both"/>
        <w:rPr>
          <w:rFonts w:ascii="Tahoma" w:hAnsi="Tahoma" w:cs="Tahoma"/>
          <w:b/>
          <w:bCs/>
        </w:rPr>
      </w:pPr>
    </w:p>
    <w:p w14:paraId="1B66AB44" w14:textId="77777777" w:rsidR="008A3B10" w:rsidRDefault="008A3B10" w:rsidP="008A3B10">
      <w:pPr>
        <w:pStyle w:val="En-tte"/>
        <w:tabs>
          <w:tab w:val="clear" w:pos="4536"/>
          <w:tab w:val="clear" w:pos="9072"/>
        </w:tabs>
        <w:jc w:val="both"/>
        <w:rPr>
          <w:rFonts w:ascii="Tahoma" w:hAnsi="Tahoma" w:cs="Tahoma"/>
          <w:b/>
          <w:bCs/>
        </w:rPr>
      </w:pPr>
      <w:r>
        <w:rPr>
          <w:rFonts w:ascii="Tahoma" w:hAnsi="Tahoma" w:cs="Tahoma"/>
          <w:b/>
          <w:bCs/>
        </w:rPr>
        <w:t>Et</w:t>
      </w:r>
    </w:p>
    <w:p w14:paraId="4CC50115" w14:textId="77777777" w:rsidR="008A3B10" w:rsidRDefault="008A3B10" w:rsidP="008A3B10">
      <w:pPr>
        <w:pStyle w:val="En-tte"/>
        <w:tabs>
          <w:tab w:val="clear" w:pos="4536"/>
          <w:tab w:val="clear" w:pos="9072"/>
        </w:tabs>
        <w:jc w:val="both"/>
        <w:rPr>
          <w:rFonts w:ascii="Tahoma" w:hAnsi="Tahoma" w:cs="Tahoma"/>
          <w:b/>
          <w:bCs/>
        </w:rPr>
      </w:pPr>
    </w:p>
    <w:p w14:paraId="3CC75101" w14:textId="77777777" w:rsidR="008A3B10" w:rsidRDefault="008A3B10" w:rsidP="008A3B10">
      <w:pPr>
        <w:pStyle w:val="En-tte"/>
        <w:tabs>
          <w:tab w:val="clear" w:pos="4536"/>
          <w:tab w:val="clear" w:pos="9072"/>
        </w:tabs>
        <w:jc w:val="both"/>
        <w:rPr>
          <w:rFonts w:ascii="Tahoma" w:hAnsi="Tahoma" w:cs="Tahoma"/>
          <w:b/>
          <w:bCs/>
        </w:rPr>
      </w:pPr>
      <w:r>
        <w:rPr>
          <w:rFonts w:ascii="Tahoma" w:hAnsi="Tahoma" w:cs="Tahoma"/>
          <w:b/>
          <w:bCs/>
        </w:rPr>
        <w:t xml:space="preserve">Centre Hospitalier Ferdinand Grall de Landerneau </w:t>
      </w:r>
    </w:p>
    <w:p w14:paraId="457B6D0D" w14:textId="77777777" w:rsidR="008A3B10" w:rsidRPr="00F87D32" w:rsidRDefault="008A3B10" w:rsidP="008A3B10">
      <w:pPr>
        <w:pStyle w:val="En-tte"/>
        <w:tabs>
          <w:tab w:val="clear" w:pos="4536"/>
          <w:tab w:val="clear" w:pos="9072"/>
        </w:tabs>
        <w:jc w:val="both"/>
        <w:rPr>
          <w:rFonts w:ascii="Tahoma" w:hAnsi="Tahoma" w:cs="Tahoma"/>
          <w:bCs/>
        </w:rPr>
      </w:pPr>
      <w:r w:rsidRPr="00F87D32">
        <w:rPr>
          <w:rFonts w:ascii="Tahoma" w:hAnsi="Tahoma" w:cs="Tahoma"/>
          <w:bCs/>
        </w:rPr>
        <w:t>Route de Pencran</w:t>
      </w:r>
      <w:r>
        <w:rPr>
          <w:rFonts w:ascii="Tahoma" w:hAnsi="Tahoma" w:cs="Tahoma"/>
          <w:bCs/>
        </w:rPr>
        <w:t xml:space="preserve"> - </w:t>
      </w:r>
      <w:r w:rsidRPr="00F87D32">
        <w:rPr>
          <w:rFonts w:ascii="Tahoma" w:hAnsi="Tahoma" w:cs="Tahoma"/>
          <w:bCs/>
        </w:rPr>
        <w:t>29800 - LANDERNEAU</w:t>
      </w:r>
    </w:p>
    <w:p w14:paraId="2B1375D3" w14:textId="77777777" w:rsidR="008A3B10" w:rsidRDefault="008A3B10" w:rsidP="008A3B10">
      <w:pPr>
        <w:pStyle w:val="En-tte"/>
        <w:tabs>
          <w:tab w:val="clear" w:pos="4536"/>
          <w:tab w:val="clear" w:pos="9072"/>
        </w:tabs>
        <w:jc w:val="both"/>
        <w:rPr>
          <w:rFonts w:ascii="Tahoma" w:hAnsi="Tahoma" w:cs="Tahoma"/>
          <w:b/>
          <w:bCs/>
        </w:rPr>
      </w:pPr>
    </w:p>
    <w:p w14:paraId="249BDAEC" w14:textId="77777777" w:rsidR="008A3B10" w:rsidRDefault="008A3B10" w:rsidP="008A3B10">
      <w:pPr>
        <w:pStyle w:val="En-tte"/>
        <w:tabs>
          <w:tab w:val="clear" w:pos="4536"/>
          <w:tab w:val="clear" w:pos="9072"/>
        </w:tabs>
        <w:jc w:val="both"/>
        <w:rPr>
          <w:rFonts w:ascii="Tahoma" w:hAnsi="Tahoma" w:cs="Tahoma"/>
          <w:b/>
          <w:bCs/>
        </w:rPr>
      </w:pPr>
      <w:r>
        <w:rPr>
          <w:rFonts w:ascii="Tahoma" w:hAnsi="Tahoma" w:cs="Tahoma"/>
          <w:b/>
          <w:bCs/>
        </w:rPr>
        <w:t>Et</w:t>
      </w:r>
    </w:p>
    <w:p w14:paraId="0A2A5D37" w14:textId="77777777" w:rsidR="008A3B10" w:rsidRDefault="008A3B10" w:rsidP="008A3B10">
      <w:pPr>
        <w:pStyle w:val="En-tte"/>
        <w:tabs>
          <w:tab w:val="clear" w:pos="4536"/>
          <w:tab w:val="clear" w:pos="9072"/>
        </w:tabs>
        <w:jc w:val="both"/>
        <w:rPr>
          <w:rFonts w:ascii="Tahoma" w:hAnsi="Tahoma" w:cs="Tahoma"/>
          <w:b/>
          <w:bCs/>
        </w:rPr>
      </w:pPr>
    </w:p>
    <w:p w14:paraId="1646B36A" w14:textId="77777777" w:rsidR="008A3B10" w:rsidRDefault="008A3B10" w:rsidP="008A3B10">
      <w:pPr>
        <w:pStyle w:val="En-tte"/>
        <w:tabs>
          <w:tab w:val="clear" w:pos="4536"/>
          <w:tab w:val="clear" w:pos="9072"/>
        </w:tabs>
        <w:jc w:val="both"/>
        <w:rPr>
          <w:rFonts w:ascii="Tahoma" w:hAnsi="Tahoma" w:cs="Tahoma"/>
          <w:b/>
          <w:bCs/>
        </w:rPr>
      </w:pPr>
      <w:r>
        <w:rPr>
          <w:rFonts w:ascii="Tahoma" w:hAnsi="Tahoma" w:cs="Tahoma"/>
          <w:b/>
          <w:bCs/>
        </w:rPr>
        <w:t xml:space="preserve">Centre Hospitalier de Lesneven </w:t>
      </w:r>
    </w:p>
    <w:p w14:paraId="315DB855" w14:textId="77777777" w:rsidR="008A3B10" w:rsidRPr="00F87D32" w:rsidRDefault="008A3B10" w:rsidP="008A3B10">
      <w:pPr>
        <w:pStyle w:val="En-tte"/>
        <w:tabs>
          <w:tab w:val="clear" w:pos="4536"/>
          <w:tab w:val="clear" w:pos="9072"/>
          <w:tab w:val="left" w:pos="2428"/>
        </w:tabs>
        <w:jc w:val="both"/>
        <w:rPr>
          <w:rFonts w:ascii="Tahoma" w:hAnsi="Tahoma" w:cs="Tahoma"/>
          <w:bCs/>
        </w:rPr>
      </w:pPr>
      <w:r>
        <w:rPr>
          <w:rFonts w:ascii="Tahoma" w:hAnsi="Tahoma" w:cs="Tahoma"/>
          <w:bCs/>
        </w:rPr>
        <w:t>Rue Barbier de Lescoat - 29260 - LESNEVEN</w:t>
      </w:r>
    </w:p>
    <w:p w14:paraId="73757203" w14:textId="77777777" w:rsidR="008A3B10" w:rsidRDefault="008A3B10" w:rsidP="008A3B10">
      <w:pPr>
        <w:pStyle w:val="En-tte"/>
        <w:tabs>
          <w:tab w:val="clear" w:pos="4536"/>
          <w:tab w:val="clear" w:pos="9072"/>
        </w:tabs>
        <w:jc w:val="both"/>
        <w:rPr>
          <w:rFonts w:ascii="Tahoma" w:hAnsi="Tahoma" w:cs="Tahoma"/>
          <w:b/>
          <w:bCs/>
        </w:rPr>
      </w:pPr>
    </w:p>
    <w:p w14:paraId="7BA3D4D2" w14:textId="77777777" w:rsidR="008A3B10" w:rsidRDefault="008A3B10" w:rsidP="008A3B10">
      <w:pPr>
        <w:pStyle w:val="En-tte"/>
        <w:tabs>
          <w:tab w:val="clear" w:pos="4536"/>
          <w:tab w:val="clear" w:pos="9072"/>
        </w:tabs>
        <w:jc w:val="both"/>
        <w:rPr>
          <w:rFonts w:ascii="Tahoma" w:hAnsi="Tahoma" w:cs="Tahoma"/>
          <w:b/>
          <w:bCs/>
        </w:rPr>
      </w:pPr>
      <w:r>
        <w:rPr>
          <w:rFonts w:ascii="Tahoma" w:hAnsi="Tahoma" w:cs="Tahoma"/>
          <w:b/>
          <w:bCs/>
        </w:rPr>
        <w:t>Et</w:t>
      </w:r>
    </w:p>
    <w:p w14:paraId="572886AE" w14:textId="77777777" w:rsidR="008A3B10" w:rsidRDefault="008A3B10" w:rsidP="008A3B10">
      <w:pPr>
        <w:pStyle w:val="En-tte"/>
        <w:tabs>
          <w:tab w:val="clear" w:pos="4536"/>
          <w:tab w:val="clear" w:pos="9072"/>
        </w:tabs>
        <w:jc w:val="both"/>
        <w:rPr>
          <w:rFonts w:ascii="Tahoma" w:hAnsi="Tahoma" w:cs="Tahoma"/>
          <w:b/>
          <w:bCs/>
        </w:rPr>
      </w:pPr>
    </w:p>
    <w:p w14:paraId="48C3ADEF" w14:textId="77777777" w:rsidR="008A3B10" w:rsidRDefault="008A3B10" w:rsidP="008A3B10">
      <w:pPr>
        <w:pStyle w:val="En-tte"/>
        <w:tabs>
          <w:tab w:val="clear" w:pos="4536"/>
          <w:tab w:val="clear" w:pos="9072"/>
        </w:tabs>
        <w:jc w:val="both"/>
        <w:rPr>
          <w:rFonts w:ascii="Tahoma" w:hAnsi="Tahoma" w:cs="Tahoma"/>
          <w:b/>
          <w:bCs/>
        </w:rPr>
      </w:pPr>
      <w:r>
        <w:rPr>
          <w:rFonts w:ascii="Tahoma" w:hAnsi="Tahoma" w:cs="Tahoma"/>
          <w:b/>
          <w:bCs/>
        </w:rPr>
        <w:t xml:space="preserve">Centre Hospitalier de Saint Renan </w:t>
      </w:r>
    </w:p>
    <w:p w14:paraId="15F472CF" w14:textId="77777777" w:rsidR="008A3B10" w:rsidRPr="00D92112" w:rsidRDefault="008A3B10" w:rsidP="008A3B10">
      <w:pPr>
        <w:pStyle w:val="En-tte"/>
        <w:tabs>
          <w:tab w:val="clear" w:pos="4536"/>
          <w:tab w:val="clear" w:pos="9072"/>
        </w:tabs>
        <w:jc w:val="both"/>
        <w:rPr>
          <w:rFonts w:ascii="Tahoma" w:hAnsi="Tahoma" w:cs="Tahoma"/>
          <w:bCs/>
        </w:rPr>
      </w:pPr>
      <w:r>
        <w:rPr>
          <w:rFonts w:ascii="Tahoma" w:hAnsi="Tahoma" w:cs="Tahoma"/>
          <w:bCs/>
        </w:rPr>
        <w:t>17 rue de Brest - 29290 – SAINT RENAN</w:t>
      </w:r>
    </w:p>
    <w:p w14:paraId="5DE51F87" w14:textId="77777777" w:rsidR="008A3B10" w:rsidRDefault="008A3B10" w:rsidP="008A3B10">
      <w:pPr>
        <w:pStyle w:val="En-tte"/>
        <w:tabs>
          <w:tab w:val="clear" w:pos="4536"/>
          <w:tab w:val="clear" w:pos="9072"/>
        </w:tabs>
        <w:jc w:val="both"/>
        <w:rPr>
          <w:rFonts w:ascii="Tahoma" w:hAnsi="Tahoma" w:cs="Tahoma"/>
          <w:b/>
          <w:bCs/>
        </w:rPr>
      </w:pPr>
    </w:p>
    <w:p w14:paraId="39F75DF4" w14:textId="77777777" w:rsidR="008A3B10" w:rsidRDefault="008A3B10" w:rsidP="008A3B10">
      <w:pPr>
        <w:pStyle w:val="En-tte"/>
        <w:tabs>
          <w:tab w:val="clear" w:pos="4536"/>
          <w:tab w:val="clear" w:pos="9072"/>
        </w:tabs>
        <w:jc w:val="both"/>
        <w:rPr>
          <w:rFonts w:ascii="Tahoma" w:hAnsi="Tahoma" w:cs="Tahoma"/>
          <w:b/>
          <w:bCs/>
        </w:rPr>
      </w:pPr>
      <w:r>
        <w:rPr>
          <w:rFonts w:ascii="Tahoma" w:hAnsi="Tahoma" w:cs="Tahoma"/>
          <w:b/>
          <w:bCs/>
        </w:rPr>
        <w:lastRenderedPageBreak/>
        <w:t>Et</w:t>
      </w:r>
    </w:p>
    <w:p w14:paraId="61DC204C" w14:textId="77777777" w:rsidR="008A3B10" w:rsidRDefault="008A3B10" w:rsidP="008A3B10">
      <w:pPr>
        <w:pStyle w:val="En-tte"/>
        <w:tabs>
          <w:tab w:val="clear" w:pos="4536"/>
          <w:tab w:val="clear" w:pos="9072"/>
        </w:tabs>
        <w:jc w:val="both"/>
        <w:rPr>
          <w:rFonts w:ascii="Tahoma" w:hAnsi="Tahoma" w:cs="Tahoma"/>
          <w:b/>
          <w:bCs/>
        </w:rPr>
      </w:pPr>
    </w:p>
    <w:p w14:paraId="54CFE876" w14:textId="77777777" w:rsidR="008A3B10" w:rsidRDefault="008A3B10" w:rsidP="008A3B10">
      <w:pPr>
        <w:pStyle w:val="En-tte"/>
        <w:tabs>
          <w:tab w:val="clear" w:pos="4536"/>
          <w:tab w:val="clear" w:pos="9072"/>
        </w:tabs>
        <w:jc w:val="both"/>
        <w:rPr>
          <w:rFonts w:ascii="Tahoma" w:hAnsi="Tahoma" w:cs="Tahoma"/>
          <w:b/>
          <w:bCs/>
        </w:rPr>
      </w:pPr>
      <w:r>
        <w:rPr>
          <w:rFonts w:ascii="Tahoma" w:hAnsi="Tahoma" w:cs="Tahoma"/>
          <w:b/>
          <w:bCs/>
        </w:rPr>
        <w:t xml:space="preserve">Centre Hospitalier de Lanmeur </w:t>
      </w:r>
    </w:p>
    <w:p w14:paraId="4715E370" w14:textId="77777777" w:rsidR="008A3B10" w:rsidRDefault="008A3B10" w:rsidP="008A3B10">
      <w:pPr>
        <w:pStyle w:val="En-tte"/>
        <w:tabs>
          <w:tab w:val="clear" w:pos="4536"/>
          <w:tab w:val="clear" w:pos="9072"/>
        </w:tabs>
        <w:jc w:val="both"/>
        <w:rPr>
          <w:rFonts w:ascii="Tahoma" w:hAnsi="Tahoma" w:cs="Tahoma"/>
          <w:bCs/>
        </w:rPr>
      </w:pPr>
      <w:r>
        <w:rPr>
          <w:rFonts w:ascii="Tahoma" w:hAnsi="Tahoma" w:cs="Tahoma"/>
          <w:bCs/>
        </w:rPr>
        <w:t>9 rue Traon Bezeden - 29620 – LANMEUR</w:t>
      </w:r>
    </w:p>
    <w:p w14:paraId="2DC32119" w14:textId="77777777" w:rsidR="008A3B10" w:rsidRDefault="008A3B10" w:rsidP="008A3B10">
      <w:pPr>
        <w:pStyle w:val="En-tte"/>
        <w:tabs>
          <w:tab w:val="clear" w:pos="4536"/>
          <w:tab w:val="clear" w:pos="9072"/>
        </w:tabs>
        <w:jc w:val="both"/>
        <w:rPr>
          <w:rFonts w:ascii="Tahoma" w:hAnsi="Tahoma" w:cs="Tahoma"/>
          <w:bCs/>
        </w:rPr>
      </w:pPr>
    </w:p>
    <w:p w14:paraId="31D974A7" w14:textId="77777777" w:rsidR="008A3B10" w:rsidRDefault="008A3B10" w:rsidP="008A3B10">
      <w:pPr>
        <w:pStyle w:val="En-tte"/>
        <w:tabs>
          <w:tab w:val="clear" w:pos="4536"/>
          <w:tab w:val="clear" w:pos="9072"/>
        </w:tabs>
        <w:jc w:val="both"/>
        <w:rPr>
          <w:rFonts w:ascii="Tahoma" w:hAnsi="Tahoma" w:cs="Tahoma"/>
          <w:b/>
          <w:bCs/>
        </w:rPr>
      </w:pPr>
      <w:r>
        <w:rPr>
          <w:rFonts w:ascii="Tahoma" w:hAnsi="Tahoma" w:cs="Tahoma"/>
          <w:b/>
          <w:bCs/>
        </w:rPr>
        <w:t>Et</w:t>
      </w:r>
    </w:p>
    <w:p w14:paraId="7E5D09D3" w14:textId="77777777" w:rsidR="008A3B10" w:rsidRPr="00D92112" w:rsidRDefault="008A3B10" w:rsidP="008A3B10">
      <w:pPr>
        <w:pStyle w:val="En-tte"/>
        <w:tabs>
          <w:tab w:val="clear" w:pos="4536"/>
          <w:tab w:val="clear" w:pos="9072"/>
        </w:tabs>
        <w:jc w:val="both"/>
        <w:rPr>
          <w:rFonts w:ascii="Tahoma" w:hAnsi="Tahoma" w:cs="Tahoma"/>
          <w:bCs/>
        </w:rPr>
      </w:pPr>
    </w:p>
    <w:p w14:paraId="524ED7B7" w14:textId="77777777" w:rsidR="008A3B10" w:rsidRDefault="008A3B10" w:rsidP="008A3B10">
      <w:pPr>
        <w:pStyle w:val="En-tte"/>
        <w:tabs>
          <w:tab w:val="clear" w:pos="4536"/>
          <w:tab w:val="clear" w:pos="9072"/>
        </w:tabs>
        <w:jc w:val="both"/>
        <w:rPr>
          <w:rFonts w:ascii="Tahoma" w:hAnsi="Tahoma" w:cs="Tahoma"/>
          <w:b/>
          <w:bCs/>
        </w:rPr>
      </w:pPr>
      <w:r>
        <w:rPr>
          <w:rFonts w:ascii="Tahoma" w:hAnsi="Tahoma" w:cs="Tahoma"/>
          <w:b/>
          <w:bCs/>
        </w:rPr>
        <w:t xml:space="preserve">Centre Hospitalier de Crozon </w:t>
      </w:r>
    </w:p>
    <w:p w14:paraId="35B66F42" w14:textId="77777777" w:rsidR="008A3B10" w:rsidRPr="00897A52" w:rsidRDefault="008A3B10" w:rsidP="008A3B10">
      <w:pPr>
        <w:pStyle w:val="En-tte"/>
        <w:tabs>
          <w:tab w:val="clear" w:pos="4536"/>
          <w:tab w:val="clear" w:pos="9072"/>
        </w:tabs>
        <w:jc w:val="both"/>
        <w:rPr>
          <w:rFonts w:ascii="Tahoma" w:hAnsi="Tahoma" w:cs="Tahoma"/>
          <w:bCs/>
        </w:rPr>
      </w:pPr>
      <w:r>
        <w:rPr>
          <w:rFonts w:ascii="Tahoma" w:hAnsi="Tahoma" w:cs="Tahoma"/>
          <w:bCs/>
        </w:rPr>
        <w:t>4 rue Théodore Botrel - 29160 -  CROZON</w:t>
      </w:r>
    </w:p>
    <w:p w14:paraId="32D70068" w14:textId="77777777" w:rsidR="008A3B10" w:rsidRPr="00906232" w:rsidRDefault="008A3B10" w:rsidP="008A3B10"/>
    <w:p w14:paraId="7D376FEB" w14:textId="77777777" w:rsidR="008A3B10" w:rsidRPr="00906232" w:rsidRDefault="008A3B10" w:rsidP="008A3B10">
      <w:pPr>
        <w:tabs>
          <w:tab w:val="left" w:pos="426"/>
          <w:tab w:val="left" w:pos="851"/>
          <w:tab w:val="left" w:pos="5103"/>
        </w:tabs>
        <w:jc w:val="both"/>
        <w:rPr>
          <w:rFonts w:ascii="Tahoma" w:hAnsi="Tahoma" w:cs="Tahoma"/>
          <w:i/>
        </w:rPr>
      </w:pPr>
      <w:r w:rsidRPr="00906232">
        <w:rPr>
          <w:rFonts w:ascii="Tahoma" w:eastAsia="Wingdings" w:hAnsi="Tahoma" w:cs="Tahoma"/>
          <w:b/>
          <w:color w:val="66CCFF"/>
          <w:spacing w:val="-10"/>
        </w:rPr>
        <w:t></w:t>
      </w:r>
      <w:r w:rsidRPr="00906232">
        <w:rPr>
          <w:rFonts w:ascii="Tahoma" w:eastAsia="Arial" w:hAnsi="Tahoma" w:cs="Tahoma"/>
          <w:b/>
          <w:spacing w:val="-10"/>
        </w:rPr>
        <w:t xml:space="preserve">  </w:t>
      </w:r>
      <w:r w:rsidRPr="00906232">
        <w:rPr>
          <w:rFonts w:ascii="Tahoma" w:hAnsi="Tahoma" w:cs="Tahoma"/>
        </w:rPr>
        <w:t>Nom, prénom, qualité du signataire du marché ou de l’accord-cadre :</w:t>
      </w:r>
    </w:p>
    <w:p w14:paraId="52CD77EA" w14:textId="77777777" w:rsidR="008A3B10" w:rsidRPr="00906232" w:rsidRDefault="008A3B10" w:rsidP="008A3B10">
      <w:pPr>
        <w:tabs>
          <w:tab w:val="left" w:pos="851"/>
        </w:tabs>
        <w:jc w:val="both"/>
        <w:rPr>
          <w:rFonts w:ascii="Tahoma" w:hAnsi="Tahoma" w:cs="Tahoma"/>
        </w:rPr>
      </w:pPr>
    </w:p>
    <w:p w14:paraId="2F7E3B6D" w14:textId="77777777" w:rsidR="008A3B10" w:rsidRPr="00906232" w:rsidRDefault="008A3B10" w:rsidP="008A3B10">
      <w:pPr>
        <w:tabs>
          <w:tab w:val="left" w:pos="851"/>
        </w:tabs>
        <w:jc w:val="both"/>
        <w:rPr>
          <w:rFonts w:ascii="Tahoma" w:hAnsi="Tahoma" w:cs="Tahoma"/>
        </w:rPr>
      </w:pPr>
      <w:r w:rsidRPr="00906232">
        <w:rPr>
          <w:rFonts w:ascii="Tahoma" w:hAnsi="Tahoma" w:cs="Tahoma"/>
        </w:rPr>
        <w:t>Madame FAVREL-FEUIL</w:t>
      </w:r>
      <w:r>
        <w:rPr>
          <w:rFonts w:ascii="Tahoma" w:hAnsi="Tahoma" w:cs="Tahoma"/>
        </w:rPr>
        <w:t>LADE, Directrice Générale du CH</w:t>
      </w:r>
      <w:r w:rsidRPr="00906232">
        <w:rPr>
          <w:rFonts w:ascii="Tahoma" w:hAnsi="Tahoma" w:cs="Tahoma"/>
        </w:rPr>
        <w:t>U de BREST ou son représentant</w:t>
      </w:r>
    </w:p>
    <w:p w14:paraId="18BAA243" w14:textId="77777777" w:rsidR="008A3B10" w:rsidRPr="00906232" w:rsidRDefault="008A3B10" w:rsidP="008A3B10">
      <w:pPr>
        <w:tabs>
          <w:tab w:val="left" w:pos="851"/>
        </w:tabs>
        <w:jc w:val="both"/>
        <w:rPr>
          <w:rFonts w:ascii="Tahoma" w:hAnsi="Tahoma" w:cs="Tahoma"/>
        </w:rPr>
      </w:pPr>
    </w:p>
    <w:p w14:paraId="4AEF99C3" w14:textId="77777777" w:rsidR="008A3B10" w:rsidRPr="00906232" w:rsidRDefault="008A3B10" w:rsidP="008A3B10">
      <w:pPr>
        <w:tabs>
          <w:tab w:val="left" w:pos="851"/>
        </w:tabs>
        <w:jc w:val="both"/>
        <w:rPr>
          <w:rFonts w:ascii="Tahoma" w:hAnsi="Tahoma" w:cs="Tahoma"/>
          <w:i/>
        </w:rPr>
      </w:pPr>
      <w:r w:rsidRPr="00906232">
        <w:rPr>
          <w:rFonts w:ascii="Tahoma" w:eastAsia="Wingdings" w:hAnsi="Tahoma" w:cs="Tahoma"/>
          <w:b/>
          <w:color w:val="66CCFF"/>
          <w:spacing w:val="-10"/>
        </w:rPr>
        <w:t></w:t>
      </w:r>
      <w:r w:rsidRPr="00906232">
        <w:rPr>
          <w:rFonts w:ascii="Tahoma" w:eastAsia="Arial" w:hAnsi="Tahoma" w:cs="Tahoma"/>
          <w:spacing w:val="-10"/>
        </w:rPr>
        <w:t xml:space="preserve"> </w:t>
      </w:r>
      <w:r w:rsidRPr="00906232">
        <w:rPr>
          <w:rFonts w:ascii="Tahoma" w:hAnsi="Tahoma" w:cs="Tahoma"/>
        </w:rPr>
        <w:t>Personne habilitée à donner les renseignements relatifs aux nantissements ou cessions de créances</w:t>
      </w:r>
      <w:r w:rsidRPr="00906232">
        <w:rPr>
          <w:rFonts w:ascii="Tahoma" w:hAnsi="Tahoma" w:cs="Tahoma"/>
          <w:i/>
        </w:rPr>
        <w:t> :</w:t>
      </w:r>
    </w:p>
    <w:p w14:paraId="64EABB3C" w14:textId="77777777" w:rsidR="008A3B10" w:rsidRPr="00906232" w:rsidRDefault="008A3B10" w:rsidP="008A3B10">
      <w:pPr>
        <w:tabs>
          <w:tab w:val="left" w:pos="851"/>
        </w:tabs>
        <w:jc w:val="both"/>
        <w:rPr>
          <w:rFonts w:ascii="Tahoma" w:hAnsi="Tahoma" w:cs="Tahoma"/>
        </w:rPr>
      </w:pPr>
    </w:p>
    <w:p w14:paraId="1C1DCE22" w14:textId="77777777" w:rsidR="008A3B10" w:rsidRPr="00906232" w:rsidRDefault="008A3B10" w:rsidP="008A3B10">
      <w:pPr>
        <w:tabs>
          <w:tab w:val="left" w:pos="851"/>
        </w:tabs>
        <w:jc w:val="both"/>
        <w:rPr>
          <w:rFonts w:ascii="Tahoma" w:hAnsi="Tahoma" w:cs="Tahoma"/>
        </w:rPr>
      </w:pPr>
      <w:r w:rsidRPr="00906232">
        <w:rPr>
          <w:rFonts w:ascii="Tahoma" w:hAnsi="Tahoma" w:cs="Tahoma"/>
        </w:rPr>
        <w:t xml:space="preserve">Monsieur Cyril </w:t>
      </w:r>
      <w:r>
        <w:rPr>
          <w:rFonts w:ascii="Tahoma" w:hAnsi="Tahoma" w:cs="Tahoma"/>
        </w:rPr>
        <w:t xml:space="preserve">MARTIN, Directeur des Achat, </w:t>
      </w:r>
      <w:r w:rsidRPr="00906232">
        <w:rPr>
          <w:rFonts w:ascii="Tahoma" w:hAnsi="Tahoma" w:cs="Tahoma"/>
        </w:rPr>
        <w:t>de la Logistique</w:t>
      </w:r>
      <w:r>
        <w:rPr>
          <w:rFonts w:ascii="Tahoma" w:hAnsi="Tahoma" w:cs="Tahoma"/>
        </w:rPr>
        <w:t xml:space="preserve"> et du Biomédical, Directeur des achats du GHT-BO</w:t>
      </w:r>
      <w:r w:rsidRPr="00906232">
        <w:rPr>
          <w:rFonts w:ascii="Tahoma" w:hAnsi="Tahoma" w:cs="Tahoma"/>
        </w:rPr>
        <w:t xml:space="preserve"> ou son représentant</w:t>
      </w:r>
    </w:p>
    <w:p w14:paraId="3E799FF4" w14:textId="77777777" w:rsidR="008A3B10" w:rsidRPr="00D92112" w:rsidRDefault="008A3B10" w:rsidP="008A3B10">
      <w:pPr>
        <w:pStyle w:val="En-tte"/>
        <w:tabs>
          <w:tab w:val="clear" w:pos="4536"/>
          <w:tab w:val="clear" w:pos="9072"/>
        </w:tabs>
        <w:jc w:val="both"/>
        <w:rPr>
          <w:rFonts w:ascii="Tahoma" w:hAnsi="Tahoma" w:cs="Tahoma"/>
        </w:rPr>
      </w:pPr>
      <w:r w:rsidRPr="00D92112">
        <w:rPr>
          <w:rFonts w:ascii="Tahoma" w:hAnsi="Tahoma" w:cs="Tahoma"/>
        </w:rPr>
        <w:t>Centre Hospitalier Universitaire de Brest</w:t>
      </w:r>
    </w:p>
    <w:p w14:paraId="5AFA36EB" w14:textId="77777777" w:rsidR="008A3B10" w:rsidRPr="00906232" w:rsidRDefault="008A3B10" w:rsidP="008A3B10">
      <w:pPr>
        <w:pStyle w:val="En-tte"/>
        <w:tabs>
          <w:tab w:val="clear" w:pos="4536"/>
          <w:tab w:val="clear" w:pos="9072"/>
        </w:tabs>
        <w:jc w:val="both"/>
        <w:rPr>
          <w:rFonts w:ascii="Tahoma" w:hAnsi="Tahoma" w:cs="Tahoma"/>
        </w:rPr>
      </w:pPr>
      <w:r>
        <w:rPr>
          <w:rFonts w:ascii="Tahoma" w:hAnsi="Tahoma" w:cs="Tahoma"/>
        </w:rPr>
        <w:t>Direction des Achats,</w:t>
      </w:r>
      <w:r w:rsidRPr="00906232">
        <w:rPr>
          <w:rFonts w:ascii="Tahoma" w:hAnsi="Tahoma" w:cs="Tahoma"/>
        </w:rPr>
        <w:t xml:space="preserve"> de la Logistique</w:t>
      </w:r>
      <w:r>
        <w:rPr>
          <w:rFonts w:ascii="Tahoma" w:hAnsi="Tahoma" w:cs="Tahoma"/>
        </w:rPr>
        <w:t xml:space="preserve"> et du Biomédical</w:t>
      </w:r>
    </w:p>
    <w:p w14:paraId="4C19C90F" w14:textId="77777777" w:rsidR="008A3B10" w:rsidRPr="00906232" w:rsidRDefault="008A3B10" w:rsidP="008A3B10">
      <w:pPr>
        <w:pStyle w:val="En-tte"/>
        <w:tabs>
          <w:tab w:val="clear" w:pos="4536"/>
          <w:tab w:val="clear" w:pos="9072"/>
        </w:tabs>
        <w:jc w:val="both"/>
        <w:rPr>
          <w:rFonts w:ascii="Tahoma" w:hAnsi="Tahoma" w:cs="Tahoma"/>
        </w:rPr>
      </w:pPr>
      <w:r w:rsidRPr="00906232">
        <w:rPr>
          <w:rFonts w:ascii="Tahoma" w:hAnsi="Tahoma" w:cs="Tahoma"/>
        </w:rPr>
        <w:t xml:space="preserve">Cellule </w:t>
      </w:r>
      <w:r>
        <w:rPr>
          <w:rFonts w:ascii="Tahoma" w:hAnsi="Tahoma" w:cs="Tahoma"/>
        </w:rPr>
        <w:t xml:space="preserve">des </w:t>
      </w:r>
      <w:r w:rsidRPr="00906232">
        <w:rPr>
          <w:rFonts w:ascii="Tahoma" w:hAnsi="Tahoma" w:cs="Tahoma"/>
        </w:rPr>
        <w:t>marchés publics</w:t>
      </w:r>
    </w:p>
    <w:p w14:paraId="14432FAD" w14:textId="77777777" w:rsidR="008A3B10" w:rsidRPr="00906232" w:rsidRDefault="008A3B10" w:rsidP="008A3B10">
      <w:pPr>
        <w:pStyle w:val="En-tte"/>
        <w:tabs>
          <w:tab w:val="clear" w:pos="4536"/>
          <w:tab w:val="clear" w:pos="9072"/>
        </w:tabs>
        <w:jc w:val="both"/>
        <w:rPr>
          <w:rFonts w:ascii="Tahoma" w:hAnsi="Tahoma" w:cs="Tahoma"/>
          <w:bCs/>
        </w:rPr>
      </w:pPr>
      <w:r w:rsidRPr="00906232">
        <w:rPr>
          <w:rFonts w:ascii="Tahoma" w:hAnsi="Tahoma" w:cs="Tahoma"/>
        </w:rPr>
        <w:t>2 avenue Foch</w:t>
      </w:r>
      <w:r>
        <w:rPr>
          <w:rFonts w:ascii="Tahoma" w:hAnsi="Tahoma" w:cs="Tahoma"/>
        </w:rPr>
        <w:t xml:space="preserve"> - </w:t>
      </w:r>
      <w:r w:rsidRPr="00906232">
        <w:rPr>
          <w:rFonts w:ascii="Tahoma" w:hAnsi="Tahoma" w:cs="Tahoma"/>
          <w:bCs/>
        </w:rPr>
        <w:t>29609 BREST Cedex</w:t>
      </w:r>
    </w:p>
    <w:p w14:paraId="7088B08C" w14:textId="77777777" w:rsidR="008A3B10" w:rsidRPr="00906232" w:rsidRDefault="008A3B10" w:rsidP="008A3B10">
      <w:pPr>
        <w:pStyle w:val="En-tte"/>
        <w:tabs>
          <w:tab w:val="clear" w:pos="4536"/>
          <w:tab w:val="clear" w:pos="9072"/>
        </w:tabs>
        <w:jc w:val="both"/>
        <w:rPr>
          <w:rFonts w:ascii="Tahoma" w:hAnsi="Tahoma" w:cs="Tahoma"/>
          <w:bCs/>
        </w:rPr>
      </w:pPr>
      <w:r>
        <w:rPr>
          <w:rFonts w:ascii="Tahoma" w:hAnsi="Tahoma" w:cs="Tahoma"/>
          <w:bCs/>
        </w:rPr>
        <w:t xml:space="preserve">Adresse mail : </w:t>
      </w:r>
      <w:hyperlink r:id="rId10" w:history="1">
        <w:r w:rsidRPr="00004232">
          <w:rPr>
            <w:rStyle w:val="Lienhypertexte"/>
            <w:rFonts w:ascii="Tahoma" w:hAnsi="Tahoma" w:cs="Tahoma"/>
            <w:bCs/>
          </w:rPr>
          <w:t>cellule.marches@chu-brest.fr</w:t>
        </w:r>
      </w:hyperlink>
      <w:r>
        <w:rPr>
          <w:rFonts w:ascii="Tahoma" w:hAnsi="Tahoma" w:cs="Tahoma"/>
          <w:bCs/>
        </w:rPr>
        <w:t xml:space="preserve"> </w:t>
      </w:r>
      <w:r>
        <w:rPr>
          <w:rFonts w:ascii="Tahoma" w:hAnsi="Tahoma" w:cs="Tahoma"/>
          <w:bCs/>
        </w:rPr>
        <w:tab/>
      </w:r>
      <w:r>
        <w:rPr>
          <w:rFonts w:ascii="Tahoma" w:hAnsi="Tahoma" w:cs="Tahoma"/>
          <w:bCs/>
        </w:rPr>
        <w:tab/>
      </w:r>
      <w:r>
        <w:rPr>
          <w:rFonts w:ascii="Tahoma" w:hAnsi="Tahoma" w:cs="Tahoma"/>
          <w:bCs/>
        </w:rPr>
        <w:tab/>
        <w:t xml:space="preserve">Tél. : </w:t>
      </w:r>
      <w:r w:rsidRPr="00906232">
        <w:rPr>
          <w:rFonts w:ascii="Tahoma" w:hAnsi="Tahoma" w:cs="Tahoma"/>
          <w:bCs/>
        </w:rPr>
        <w:t>02.98.22.31.31</w:t>
      </w:r>
    </w:p>
    <w:p w14:paraId="46E9ED9C" w14:textId="77777777" w:rsidR="008A3B10" w:rsidRPr="00906232" w:rsidRDefault="008A3B10" w:rsidP="008A3B10">
      <w:pPr>
        <w:pStyle w:val="fcase2metab"/>
        <w:ind w:left="0" w:firstLine="0"/>
        <w:rPr>
          <w:rFonts w:ascii="Tahoma" w:hAnsi="Tahoma" w:cs="Tahoma"/>
        </w:rPr>
      </w:pPr>
    </w:p>
    <w:p w14:paraId="174D522A" w14:textId="77777777" w:rsidR="008A3B10" w:rsidRPr="00906232" w:rsidRDefault="008A3B10" w:rsidP="008A3B10">
      <w:pPr>
        <w:tabs>
          <w:tab w:val="left" w:pos="720"/>
          <w:tab w:val="left" w:pos="851"/>
        </w:tabs>
        <w:jc w:val="both"/>
        <w:rPr>
          <w:rFonts w:ascii="Tahoma" w:hAnsi="Tahoma" w:cs="Tahoma"/>
          <w:i/>
          <w:iCs/>
        </w:rPr>
      </w:pPr>
      <w:r w:rsidRPr="00906232">
        <w:rPr>
          <w:rFonts w:ascii="Tahoma" w:eastAsia="Wingdings" w:hAnsi="Tahoma" w:cs="Tahoma"/>
          <w:b/>
          <w:color w:val="66CCFF"/>
          <w:spacing w:val="-10"/>
        </w:rPr>
        <w:t></w:t>
      </w:r>
      <w:r w:rsidRPr="00906232">
        <w:rPr>
          <w:rFonts w:ascii="Tahoma" w:eastAsia="Arial" w:hAnsi="Tahoma" w:cs="Tahoma"/>
          <w:b/>
          <w:spacing w:val="-10"/>
        </w:rPr>
        <w:t xml:space="preserve">  </w:t>
      </w:r>
      <w:r w:rsidRPr="00906232">
        <w:rPr>
          <w:rFonts w:ascii="Tahoma" w:hAnsi="Tahoma" w:cs="Tahoma"/>
        </w:rPr>
        <w:t>Désignation, adresse, numéro de téléphone du comptable assignataire :</w:t>
      </w:r>
    </w:p>
    <w:p w14:paraId="0C55DC98" w14:textId="77777777" w:rsidR="008A3B10" w:rsidRPr="00906232" w:rsidRDefault="008A3B10" w:rsidP="008A3B10">
      <w:pPr>
        <w:pStyle w:val="fcase2metab"/>
        <w:rPr>
          <w:rFonts w:ascii="Tahoma" w:hAnsi="Tahoma" w:cs="Tahoma"/>
        </w:rPr>
      </w:pPr>
    </w:p>
    <w:p w14:paraId="54FC63B2" w14:textId="77777777" w:rsidR="008A3B10" w:rsidRPr="00906232" w:rsidRDefault="008A3B10" w:rsidP="008A3B10">
      <w:pPr>
        <w:pStyle w:val="fcase2metab"/>
        <w:rPr>
          <w:rFonts w:ascii="Tahoma" w:hAnsi="Tahoma" w:cs="Tahoma"/>
        </w:rPr>
      </w:pPr>
      <w:r w:rsidRPr="00906232">
        <w:rPr>
          <w:rFonts w:ascii="Tahoma" w:hAnsi="Tahoma" w:cs="Tahoma"/>
        </w:rPr>
        <w:t xml:space="preserve">Monsieur le Trésorier Principal </w:t>
      </w:r>
    </w:p>
    <w:p w14:paraId="71899182" w14:textId="77777777" w:rsidR="008A3B10" w:rsidRPr="00906232" w:rsidRDefault="008A3B10" w:rsidP="008A3B10">
      <w:pPr>
        <w:pStyle w:val="En-tte"/>
        <w:tabs>
          <w:tab w:val="clear" w:pos="4536"/>
          <w:tab w:val="clear" w:pos="9072"/>
        </w:tabs>
        <w:rPr>
          <w:rFonts w:ascii="Tahoma" w:hAnsi="Tahoma" w:cs="Tahoma"/>
        </w:rPr>
      </w:pPr>
      <w:r w:rsidRPr="00906232">
        <w:rPr>
          <w:rFonts w:ascii="Tahoma" w:hAnsi="Tahoma" w:cs="Tahoma"/>
        </w:rPr>
        <w:t>Centre des Finances Publiques</w:t>
      </w:r>
    </w:p>
    <w:p w14:paraId="45A00D01" w14:textId="77777777" w:rsidR="008A3B10" w:rsidRPr="00906232" w:rsidRDefault="008A3B10" w:rsidP="008A3B10">
      <w:pPr>
        <w:pStyle w:val="En-tte"/>
        <w:tabs>
          <w:tab w:val="clear" w:pos="4536"/>
          <w:tab w:val="clear" w:pos="9072"/>
        </w:tabs>
        <w:rPr>
          <w:rFonts w:ascii="Tahoma" w:hAnsi="Tahoma" w:cs="Tahoma"/>
        </w:rPr>
      </w:pPr>
      <w:r w:rsidRPr="00906232">
        <w:rPr>
          <w:rFonts w:ascii="Tahoma" w:hAnsi="Tahoma" w:cs="Tahoma"/>
        </w:rPr>
        <w:t>Trésorerie Brest CH</w:t>
      </w:r>
    </w:p>
    <w:p w14:paraId="281FC50B" w14:textId="77777777" w:rsidR="008A3B10" w:rsidRPr="00906232" w:rsidRDefault="008A3B10" w:rsidP="008A3B10">
      <w:pPr>
        <w:pStyle w:val="En-tte"/>
        <w:tabs>
          <w:tab w:val="clear" w:pos="4536"/>
          <w:tab w:val="clear" w:pos="9072"/>
        </w:tabs>
        <w:rPr>
          <w:rFonts w:ascii="Tahoma" w:hAnsi="Tahoma" w:cs="Tahoma"/>
        </w:rPr>
      </w:pPr>
      <w:r w:rsidRPr="00906232">
        <w:rPr>
          <w:rFonts w:ascii="Tahoma" w:hAnsi="Tahoma" w:cs="Tahoma"/>
        </w:rPr>
        <w:t>8 rue Duquesne – BP 91066</w:t>
      </w:r>
    </w:p>
    <w:p w14:paraId="65D6FD21" w14:textId="77777777" w:rsidR="008A3B10" w:rsidRPr="00906232" w:rsidRDefault="008A3B10" w:rsidP="008A3B10">
      <w:pPr>
        <w:pStyle w:val="En-tte"/>
        <w:tabs>
          <w:tab w:val="clear" w:pos="4536"/>
          <w:tab w:val="clear" w:pos="9072"/>
        </w:tabs>
        <w:rPr>
          <w:rFonts w:ascii="Tahoma" w:hAnsi="Tahoma" w:cs="Tahoma"/>
        </w:rPr>
      </w:pPr>
      <w:r w:rsidRPr="00906232">
        <w:rPr>
          <w:rFonts w:ascii="Tahoma" w:hAnsi="Tahoma" w:cs="Tahoma"/>
        </w:rPr>
        <w:t>29609 BREST Cedex</w:t>
      </w:r>
    </w:p>
    <w:p w14:paraId="03B9B56E" w14:textId="77777777" w:rsidR="008A3B10" w:rsidRPr="00906232" w:rsidRDefault="008A3B10" w:rsidP="008A3B10">
      <w:pPr>
        <w:pStyle w:val="fcase2metab"/>
        <w:ind w:left="0" w:firstLine="0"/>
        <w:rPr>
          <w:rFonts w:ascii="Tahoma" w:hAnsi="Tahoma" w:cs="Tahoma"/>
        </w:rPr>
      </w:pPr>
    </w:p>
    <w:p w14:paraId="0671F9A8" w14:textId="77777777" w:rsidR="008A3B10" w:rsidRPr="00906232" w:rsidRDefault="008A3B10" w:rsidP="008A3B10">
      <w:pPr>
        <w:pStyle w:val="fcase2metab"/>
        <w:rPr>
          <w:rFonts w:ascii="Tahoma" w:hAnsi="Tahoma" w:cs="Tahoma"/>
        </w:rPr>
      </w:pPr>
      <w:r w:rsidRPr="00906232">
        <w:rPr>
          <w:rFonts w:ascii="Tahoma" w:eastAsia="Wingdings" w:hAnsi="Tahoma" w:cs="Tahoma"/>
          <w:b/>
          <w:color w:val="66CCFF"/>
          <w:spacing w:val="-10"/>
        </w:rPr>
        <w:t></w:t>
      </w:r>
      <w:r w:rsidRPr="00906232">
        <w:rPr>
          <w:rFonts w:ascii="Tahoma" w:eastAsia="Arial" w:hAnsi="Tahoma" w:cs="Tahoma"/>
          <w:b/>
        </w:rPr>
        <w:t xml:space="preserve">  </w:t>
      </w:r>
      <w:r w:rsidRPr="00906232">
        <w:rPr>
          <w:rFonts w:ascii="Tahoma" w:hAnsi="Tahoma" w:cs="Tahoma"/>
        </w:rPr>
        <w:t xml:space="preserve">Imputation budgétaire : </w:t>
      </w:r>
    </w:p>
    <w:p w14:paraId="5D835A73" w14:textId="77777777" w:rsidR="008A3B10" w:rsidRPr="00906232" w:rsidRDefault="008A3B10" w:rsidP="008A3B10">
      <w:pPr>
        <w:pStyle w:val="fcase2metab"/>
        <w:rPr>
          <w:rFonts w:ascii="Tahoma" w:hAnsi="Tahoma" w:cs="Tahoma"/>
        </w:rPr>
      </w:pPr>
    </w:p>
    <w:p w14:paraId="1331E55E" w14:textId="2B993866" w:rsidR="008A3B10" w:rsidRPr="00080F8B" w:rsidRDefault="008A3B10" w:rsidP="008A3B10">
      <w:pPr>
        <w:pStyle w:val="fcase2metab"/>
        <w:rPr>
          <w:rFonts w:ascii="Tahoma" w:hAnsi="Tahoma" w:cs="Tahoma"/>
        </w:rPr>
      </w:pPr>
      <w:r w:rsidRPr="00080F8B">
        <w:rPr>
          <w:rFonts w:ascii="Tahoma" w:hAnsi="Tahoma" w:cs="Tahoma"/>
        </w:rPr>
        <w:t>Classe</w:t>
      </w:r>
      <w:r w:rsidR="00B147AC">
        <w:rPr>
          <w:rFonts w:ascii="Tahoma" w:hAnsi="Tahoma" w:cs="Tahoma"/>
        </w:rPr>
        <w:t xml:space="preserve"> </w:t>
      </w:r>
      <w:r w:rsidRPr="00080F8B">
        <w:rPr>
          <w:rFonts w:ascii="Tahoma" w:hAnsi="Tahoma" w:cs="Tahoma"/>
        </w:rPr>
        <w:t>6</w:t>
      </w:r>
    </w:p>
    <w:p w14:paraId="7C38F6B9" w14:textId="77777777" w:rsidR="008A3B10" w:rsidRDefault="008A3B10" w:rsidP="008A3B10">
      <w:pPr>
        <w:pStyle w:val="fcase2metab"/>
        <w:rPr>
          <w:rFonts w:ascii="Tahoma" w:hAnsi="Tahoma" w:cs="Tahoma"/>
        </w:rPr>
      </w:pPr>
    </w:p>
    <w:p w14:paraId="305E2486" w14:textId="77777777" w:rsidR="008A3B10" w:rsidRDefault="008A3B10" w:rsidP="008A3B10">
      <w:pPr>
        <w:pStyle w:val="fcase2metab"/>
        <w:rPr>
          <w:rFonts w:ascii="Tahoma" w:hAnsi="Tahoma" w:cs="Tahoma"/>
        </w:rPr>
      </w:pPr>
    </w:p>
    <w:p w14:paraId="26ABF256" w14:textId="77777777" w:rsidR="00C63047" w:rsidRPr="00906232" w:rsidRDefault="00C63047" w:rsidP="00C63047">
      <w:pPr>
        <w:pStyle w:val="fcase2metab"/>
        <w:rPr>
          <w:rFonts w:ascii="Tahoma" w:hAnsi="Tahoma" w:cs="Tahoma"/>
        </w:rPr>
      </w:pPr>
    </w:p>
    <w:p w14:paraId="2D7C95ED" w14:textId="77777777" w:rsidR="00C63047" w:rsidRDefault="00C63047" w:rsidP="00C63047">
      <w:pPr>
        <w:pStyle w:val="fcase2metab"/>
        <w:rPr>
          <w:rFonts w:ascii="Tahoma" w:hAnsi="Tahoma" w:cs="Tahoma"/>
        </w:rPr>
      </w:pPr>
    </w:p>
    <w:p w14:paraId="1F905FEB" w14:textId="77777777" w:rsidR="00C63047" w:rsidRDefault="00C63047" w:rsidP="00C63047">
      <w:pPr>
        <w:pStyle w:val="fcase2metab"/>
        <w:rPr>
          <w:rFonts w:ascii="Tahoma" w:hAnsi="Tahoma" w:cs="Tahoma"/>
        </w:rPr>
      </w:pPr>
    </w:p>
    <w:p w14:paraId="00BC8468" w14:textId="77777777" w:rsidR="00C63047" w:rsidRDefault="00C63047" w:rsidP="00C63047">
      <w:pPr>
        <w:pStyle w:val="fcase2metab"/>
        <w:rPr>
          <w:rFonts w:ascii="Tahoma" w:hAnsi="Tahoma" w:cs="Tahoma"/>
        </w:rPr>
      </w:pPr>
    </w:p>
    <w:p w14:paraId="5B302893" w14:textId="77777777" w:rsidR="00C63047" w:rsidRDefault="00C63047" w:rsidP="00C63047">
      <w:pPr>
        <w:pStyle w:val="fcase2metab"/>
        <w:rPr>
          <w:rFonts w:ascii="Tahoma" w:hAnsi="Tahoma" w:cs="Tahoma"/>
        </w:rPr>
      </w:pPr>
    </w:p>
    <w:p w14:paraId="61918257" w14:textId="77777777" w:rsidR="00C63047" w:rsidRDefault="00C63047" w:rsidP="00C63047">
      <w:pPr>
        <w:pStyle w:val="fcase2metab"/>
        <w:rPr>
          <w:rFonts w:ascii="Tahoma" w:hAnsi="Tahoma" w:cs="Tahoma"/>
        </w:rPr>
      </w:pPr>
    </w:p>
    <w:p w14:paraId="26424156" w14:textId="77777777" w:rsidR="00C63047" w:rsidRDefault="00C63047" w:rsidP="00C63047">
      <w:pPr>
        <w:pStyle w:val="fcase2metab"/>
        <w:rPr>
          <w:rFonts w:ascii="Tahoma" w:hAnsi="Tahoma" w:cs="Tahoma"/>
        </w:rPr>
      </w:pPr>
    </w:p>
    <w:p w14:paraId="56D15223" w14:textId="77777777" w:rsidR="00C63047" w:rsidRDefault="00C63047" w:rsidP="00C63047">
      <w:pPr>
        <w:pStyle w:val="fcase2metab"/>
        <w:rPr>
          <w:rFonts w:ascii="Tahoma" w:hAnsi="Tahoma" w:cs="Tahoma"/>
        </w:rPr>
      </w:pPr>
    </w:p>
    <w:p w14:paraId="3748F703" w14:textId="77777777" w:rsidR="008A3B10" w:rsidRDefault="008A3B10" w:rsidP="00C63047">
      <w:pPr>
        <w:pStyle w:val="fcase2metab"/>
        <w:rPr>
          <w:rFonts w:ascii="Tahoma" w:hAnsi="Tahoma" w:cs="Tahoma"/>
        </w:rPr>
      </w:pPr>
    </w:p>
    <w:p w14:paraId="0538EFF5" w14:textId="77777777" w:rsidR="0054623B" w:rsidRDefault="0054623B">
      <w:pPr>
        <w:suppressAutoHyphens w:val="0"/>
        <w:rPr>
          <w:rFonts w:ascii="Tahoma" w:hAnsi="Tahoma" w:cs="Tahoma"/>
        </w:rPr>
      </w:pPr>
      <w:r>
        <w:rPr>
          <w:rFonts w:ascii="Tahoma" w:hAnsi="Tahoma" w:cs="Tahoma"/>
        </w:rPr>
        <w:br w:type="page"/>
      </w:r>
    </w:p>
    <w:p w14:paraId="745A3084" w14:textId="77777777" w:rsidR="008A3B10" w:rsidRDefault="008A3B10" w:rsidP="00C63047">
      <w:pPr>
        <w:pStyle w:val="fcase2metab"/>
        <w:rPr>
          <w:rFonts w:ascii="Tahoma" w:hAnsi="Tahoma" w:cs="Tahoma"/>
        </w:rPr>
      </w:pPr>
    </w:p>
    <w:p w14:paraId="43041FBB" w14:textId="77777777" w:rsidR="00083038" w:rsidRDefault="00083038" w:rsidP="0054623B">
      <w:pPr>
        <w:pStyle w:val="fcase2metab"/>
        <w:ind w:left="0" w:firstLine="0"/>
        <w:rPr>
          <w:rFonts w:ascii="Tahoma" w:hAnsi="Tahoma" w:cs="Tahoma"/>
        </w:rPr>
      </w:pPr>
    </w:p>
    <w:p w14:paraId="10421271" w14:textId="77777777" w:rsidR="00C63047" w:rsidRDefault="00C63047" w:rsidP="00C63047">
      <w:pPr>
        <w:pStyle w:val="fcase2metab"/>
        <w:rPr>
          <w:rFonts w:ascii="Tahoma" w:hAnsi="Tahoma" w:cs="Tahoma"/>
        </w:rPr>
      </w:pPr>
    </w:p>
    <w:p w14:paraId="51CA33CB" w14:textId="77777777" w:rsidR="0010284B" w:rsidRDefault="007E313B" w:rsidP="009B45B9">
      <w:pPr>
        <w:pStyle w:val="fcase2metab"/>
        <w:rPr>
          <w:rFonts w:ascii="Times New Roman" w:hAnsi="Times New Roman" w:cs="Times New Roman"/>
          <w:lang w:eastAsia="fr-FR"/>
        </w:rPr>
      </w:pPr>
      <w:r>
        <w:rPr>
          <w:rFonts w:ascii="Tahoma" w:hAnsi="Tahoma" w:cs="Tahoma"/>
        </w:rPr>
        <w:fldChar w:fldCharType="begin"/>
      </w:r>
      <w:r w:rsidR="0010284B">
        <w:rPr>
          <w:rFonts w:ascii="Tahoma" w:hAnsi="Tahoma" w:cs="Tahoma"/>
        </w:rPr>
        <w:instrText xml:space="preserve"> LINK Word.Document.12 "C:\\Users\\0135982A\\Documents\\Trame courrier - Marché\\Nouveau CODE - doc CHRU\\Docs de travail\\ATTRI1-2016.docx" "OLE_LINK1" \a \r </w:instrText>
      </w:r>
      <w:r>
        <w:rPr>
          <w:rFonts w:ascii="Tahoma" w:hAnsi="Tahoma" w:cs="Tahoma"/>
        </w:rPr>
        <w:fldChar w:fldCharType="separate"/>
      </w:r>
    </w:p>
    <w:tbl>
      <w:tblPr>
        <w:tblW w:w="0" w:type="auto"/>
        <w:tblLayout w:type="fixed"/>
        <w:tblCellMar>
          <w:left w:w="71" w:type="dxa"/>
          <w:right w:w="71" w:type="dxa"/>
        </w:tblCellMar>
        <w:tblLook w:val="0000" w:firstRow="0" w:lastRow="0" w:firstColumn="0" w:lastColumn="0" w:noHBand="0" w:noVBand="0"/>
      </w:tblPr>
      <w:tblGrid>
        <w:gridCol w:w="10277"/>
      </w:tblGrid>
      <w:tr w:rsidR="0010284B" w:rsidRPr="00A2106F" w14:paraId="74D84D43" w14:textId="77777777">
        <w:tc>
          <w:tcPr>
            <w:tcW w:w="10277" w:type="dxa"/>
            <w:shd w:val="clear" w:color="auto" w:fill="66CCFF"/>
          </w:tcPr>
          <w:p w14:paraId="5531DC2B" w14:textId="77777777" w:rsidR="0010284B" w:rsidRPr="00A2106F" w:rsidRDefault="0010284B" w:rsidP="0010284B">
            <w:pPr>
              <w:pStyle w:val="Titre4"/>
              <w:tabs>
                <w:tab w:val="left" w:pos="851"/>
              </w:tabs>
              <w:rPr>
                <w:rFonts w:ascii="Tahoma" w:hAnsi="Tahoma" w:cs="Tahoma"/>
              </w:rPr>
            </w:pPr>
            <w:r>
              <w:rPr>
                <w:rFonts w:ascii="Tahoma" w:hAnsi="Tahoma" w:cs="Tahoma"/>
                <w:sz w:val="22"/>
                <w:szCs w:val="22"/>
              </w:rPr>
              <w:t>E</w:t>
            </w:r>
            <w:r w:rsidRPr="00A2106F">
              <w:rPr>
                <w:rFonts w:ascii="Tahoma" w:hAnsi="Tahoma" w:cs="Tahoma"/>
                <w:sz w:val="22"/>
                <w:szCs w:val="22"/>
              </w:rPr>
              <w:t xml:space="preserve"> - </w:t>
            </w:r>
            <w:r>
              <w:rPr>
                <w:rFonts w:ascii="Tahoma" w:hAnsi="Tahoma" w:cs="Tahoma"/>
                <w:sz w:val="22"/>
                <w:szCs w:val="22"/>
              </w:rPr>
              <w:t>Décision</w:t>
            </w:r>
            <w:r w:rsidRPr="00A2106F">
              <w:rPr>
                <w:rFonts w:ascii="Tahoma" w:hAnsi="Tahoma" w:cs="Tahoma"/>
                <w:sz w:val="22"/>
                <w:szCs w:val="22"/>
              </w:rPr>
              <w:t xml:space="preserve"> de l’acheteur.</w:t>
            </w:r>
          </w:p>
        </w:tc>
      </w:tr>
    </w:tbl>
    <w:p w14:paraId="2918F5E8" w14:textId="77777777" w:rsidR="0010284B" w:rsidRDefault="007E313B" w:rsidP="009B45B9">
      <w:pPr>
        <w:pStyle w:val="fcase2metab"/>
        <w:rPr>
          <w:rFonts w:ascii="Tahoma" w:hAnsi="Tahoma" w:cs="Tahoma"/>
        </w:rPr>
      </w:pPr>
      <w:r>
        <w:rPr>
          <w:rFonts w:ascii="Tahoma" w:hAnsi="Tahoma" w:cs="Tahoma"/>
        </w:rPr>
        <w:fldChar w:fldCharType="end"/>
      </w:r>
    </w:p>
    <w:p w14:paraId="3D9E94C8" w14:textId="77777777" w:rsidR="0010284B" w:rsidRPr="003B7F59" w:rsidRDefault="0010284B" w:rsidP="0010284B">
      <w:pPr>
        <w:rPr>
          <w:rFonts w:ascii="Tahoma" w:hAnsi="Tahoma" w:cs="Tahoma"/>
          <w:b/>
          <w:bCs/>
          <w:sz w:val="22"/>
          <w:szCs w:val="22"/>
        </w:rPr>
      </w:pPr>
      <w:r w:rsidRPr="003B7F59">
        <w:rPr>
          <w:rFonts w:ascii="Tahoma" w:hAnsi="Tahoma" w:cs="Tahoma"/>
          <w:b/>
          <w:bCs/>
          <w:sz w:val="22"/>
          <w:szCs w:val="22"/>
        </w:rPr>
        <w:t xml:space="preserve">La présente offre est acceptée pour un montant de : </w:t>
      </w:r>
    </w:p>
    <w:p w14:paraId="07BE8BC9" w14:textId="77777777" w:rsidR="0010284B" w:rsidRPr="003B7F59" w:rsidRDefault="0010284B" w:rsidP="0010284B">
      <w:pPr>
        <w:rPr>
          <w:rFonts w:ascii="Tahoma" w:hAnsi="Tahoma" w:cs="Tahoma"/>
          <w:b/>
          <w:bCs/>
          <w:sz w:val="22"/>
          <w:szCs w:val="22"/>
        </w:rPr>
      </w:pPr>
    </w:p>
    <w:p w14:paraId="34054A4E" w14:textId="77777777" w:rsidR="0010284B" w:rsidRDefault="0010284B" w:rsidP="0010284B">
      <w:pPr>
        <w:numPr>
          <w:ilvl w:val="0"/>
          <w:numId w:val="8"/>
        </w:numPr>
        <w:suppressAutoHyphens w:val="0"/>
        <w:rPr>
          <w:rFonts w:ascii="Tahoma" w:hAnsi="Tahoma" w:cs="Tahoma"/>
          <w:b/>
          <w:bCs/>
          <w:sz w:val="22"/>
          <w:szCs w:val="22"/>
        </w:rPr>
      </w:pPr>
      <w:r w:rsidRPr="003B7F59">
        <w:rPr>
          <w:rFonts w:ascii="Tahoma" w:hAnsi="Tahoma" w:cs="Tahoma"/>
          <w:b/>
          <w:bCs/>
          <w:sz w:val="22"/>
          <w:szCs w:val="22"/>
        </w:rPr>
        <w:t>HT :</w:t>
      </w:r>
    </w:p>
    <w:p w14:paraId="4A005339" w14:textId="77777777" w:rsidR="008A3B10" w:rsidRDefault="008A3B10" w:rsidP="008A3B10">
      <w:pPr>
        <w:suppressAutoHyphens w:val="0"/>
        <w:ind w:left="720"/>
        <w:rPr>
          <w:rFonts w:ascii="Tahoma" w:hAnsi="Tahoma" w:cs="Tahoma"/>
          <w:b/>
          <w:bCs/>
          <w:sz w:val="22"/>
          <w:szCs w:val="22"/>
        </w:rPr>
      </w:pPr>
    </w:p>
    <w:p w14:paraId="09859717" w14:textId="77777777" w:rsidR="008A3B10" w:rsidRPr="00936802" w:rsidRDefault="008A3B10" w:rsidP="008A3B10">
      <w:pPr>
        <w:suppressAutoHyphens w:val="0"/>
        <w:ind w:left="720"/>
        <w:rPr>
          <w:rFonts w:ascii="Tahoma" w:hAnsi="Tahoma" w:cs="Tahoma"/>
          <w:b/>
          <w:bCs/>
          <w:sz w:val="22"/>
          <w:szCs w:val="22"/>
          <w:u w:val="single"/>
        </w:rPr>
      </w:pPr>
      <w:r>
        <w:rPr>
          <w:rFonts w:ascii="Tahoma" w:hAnsi="Tahoma" w:cs="Tahoma"/>
          <w:b/>
          <w:bCs/>
          <w:sz w:val="22"/>
          <w:szCs w:val="22"/>
          <w:u w:val="single"/>
        </w:rPr>
        <w:t xml:space="preserve">selon les annexes financières </w:t>
      </w:r>
      <w:r w:rsidRPr="00936802">
        <w:rPr>
          <w:rFonts w:ascii="Tahoma" w:hAnsi="Tahoma" w:cs="Tahoma"/>
          <w:b/>
          <w:bCs/>
          <w:sz w:val="22"/>
          <w:szCs w:val="22"/>
          <w:u w:val="single"/>
        </w:rPr>
        <w:t xml:space="preserve">en </w:t>
      </w:r>
      <w:r>
        <w:rPr>
          <w:rFonts w:ascii="Tahoma" w:hAnsi="Tahoma" w:cs="Tahoma"/>
          <w:b/>
          <w:bCs/>
          <w:sz w:val="22"/>
          <w:szCs w:val="22"/>
          <w:u w:val="single"/>
        </w:rPr>
        <w:t>annexe</w:t>
      </w:r>
    </w:p>
    <w:p w14:paraId="6501F79D" w14:textId="77777777" w:rsidR="008A3B10" w:rsidRDefault="008A3B10" w:rsidP="008A3B10">
      <w:pPr>
        <w:suppressAutoHyphens w:val="0"/>
        <w:ind w:left="720"/>
        <w:rPr>
          <w:rFonts w:ascii="Tahoma" w:hAnsi="Tahoma" w:cs="Tahoma"/>
          <w:b/>
          <w:bCs/>
          <w:sz w:val="22"/>
          <w:szCs w:val="22"/>
        </w:rPr>
      </w:pPr>
      <w:r>
        <w:rPr>
          <w:rFonts w:ascii="Tahoma" w:hAnsi="Tahoma" w:cs="Tahoma"/>
          <w:b/>
          <w:bCs/>
          <w:sz w:val="22"/>
          <w:szCs w:val="22"/>
        </w:rPr>
        <w:t>avec un montant sur la durée maximale de l’accord-cadre de :</w:t>
      </w:r>
    </w:p>
    <w:p w14:paraId="17852CF6" w14:textId="77777777" w:rsidR="008A3B10" w:rsidRDefault="008A3B10" w:rsidP="008A3B10">
      <w:pPr>
        <w:suppressAutoHyphens w:val="0"/>
        <w:ind w:left="720"/>
        <w:rPr>
          <w:rFonts w:ascii="Tahoma" w:hAnsi="Tahoma" w:cs="Tahoma"/>
          <w:b/>
          <w:bCs/>
          <w:sz w:val="22"/>
          <w:szCs w:val="22"/>
        </w:rPr>
      </w:pPr>
    </w:p>
    <w:p w14:paraId="6B1A948F" w14:textId="77777777" w:rsidR="008A3B10" w:rsidRPr="003B7F59" w:rsidRDefault="008A3B10" w:rsidP="008A3B10">
      <w:pPr>
        <w:suppressAutoHyphens w:val="0"/>
        <w:ind w:left="720"/>
        <w:rPr>
          <w:rFonts w:ascii="Tahoma" w:hAnsi="Tahoma" w:cs="Tahoma"/>
          <w:b/>
          <w:bCs/>
          <w:sz w:val="22"/>
          <w:szCs w:val="22"/>
        </w:rPr>
      </w:pPr>
      <w:r>
        <w:rPr>
          <w:rFonts w:ascii="Tahoma" w:hAnsi="Tahoma" w:cs="Tahoma"/>
          <w:b/>
          <w:bCs/>
          <w:sz w:val="22"/>
          <w:szCs w:val="22"/>
        </w:rPr>
        <w:t>___________________________________________________________________</w:t>
      </w:r>
    </w:p>
    <w:p w14:paraId="75C21ED1" w14:textId="77777777" w:rsidR="0010284B" w:rsidRPr="003B7F59" w:rsidRDefault="0010284B" w:rsidP="0010284B">
      <w:pPr>
        <w:rPr>
          <w:rFonts w:ascii="Tahoma" w:hAnsi="Tahoma" w:cs="Tahoma"/>
          <w:b/>
          <w:bCs/>
          <w:sz w:val="22"/>
          <w:szCs w:val="22"/>
        </w:rPr>
      </w:pPr>
    </w:p>
    <w:p w14:paraId="33253548" w14:textId="77777777" w:rsidR="0010284B" w:rsidRPr="003B7F59" w:rsidRDefault="0010284B" w:rsidP="0010284B">
      <w:pPr>
        <w:numPr>
          <w:ilvl w:val="0"/>
          <w:numId w:val="8"/>
        </w:numPr>
        <w:suppressAutoHyphens w:val="0"/>
        <w:rPr>
          <w:rFonts w:ascii="Tahoma" w:hAnsi="Tahoma" w:cs="Tahoma"/>
          <w:b/>
          <w:bCs/>
          <w:sz w:val="22"/>
          <w:szCs w:val="22"/>
        </w:rPr>
      </w:pPr>
      <w:r w:rsidRPr="003B7F59">
        <w:rPr>
          <w:rFonts w:ascii="Tahoma" w:hAnsi="Tahoma" w:cs="Tahoma"/>
          <w:b/>
          <w:bCs/>
          <w:sz w:val="22"/>
          <w:szCs w:val="22"/>
        </w:rPr>
        <w:t>TTC :</w:t>
      </w:r>
    </w:p>
    <w:p w14:paraId="3579E0A7" w14:textId="77777777" w:rsidR="0010284B" w:rsidRDefault="0010284B" w:rsidP="008A3B10">
      <w:pPr>
        <w:ind w:left="360"/>
        <w:rPr>
          <w:rFonts w:ascii="Tahoma" w:hAnsi="Tahoma" w:cs="Tahoma"/>
          <w:b/>
          <w:bCs/>
        </w:rPr>
      </w:pPr>
    </w:p>
    <w:p w14:paraId="1FAC23D0" w14:textId="77777777" w:rsidR="008A3B10" w:rsidRPr="00936802" w:rsidRDefault="008A3B10" w:rsidP="008A3B10">
      <w:pPr>
        <w:suppressAutoHyphens w:val="0"/>
        <w:ind w:left="720"/>
        <w:rPr>
          <w:rFonts w:ascii="Tahoma" w:hAnsi="Tahoma" w:cs="Tahoma"/>
          <w:b/>
          <w:bCs/>
          <w:sz w:val="22"/>
          <w:szCs w:val="22"/>
          <w:u w:val="single"/>
        </w:rPr>
      </w:pPr>
      <w:r>
        <w:rPr>
          <w:rFonts w:ascii="Tahoma" w:hAnsi="Tahoma" w:cs="Tahoma"/>
          <w:b/>
          <w:bCs/>
          <w:sz w:val="22"/>
          <w:szCs w:val="22"/>
          <w:u w:val="single"/>
        </w:rPr>
        <w:t xml:space="preserve">selon les annexes financières </w:t>
      </w:r>
      <w:r w:rsidRPr="00936802">
        <w:rPr>
          <w:rFonts w:ascii="Tahoma" w:hAnsi="Tahoma" w:cs="Tahoma"/>
          <w:b/>
          <w:bCs/>
          <w:sz w:val="22"/>
          <w:szCs w:val="22"/>
          <w:u w:val="single"/>
        </w:rPr>
        <w:t xml:space="preserve">en </w:t>
      </w:r>
      <w:r>
        <w:rPr>
          <w:rFonts w:ascii="Tahoma" w:hAnsi="Tahoma" w:cs="Tahoma"/>
          <w:b/>
          <w:bCs/>
          <w:sz w:val="22"/>
          <w:szCs w:val="22"/>
          <w:u w:val="single"/>
        </w:rPr>
        <w:t>annexe</w:t>
      </w:r>
    </w:p>
    <w:p w14:paraId="29E69E6F" w14:textId="77777777" w:rsidR="008A3B10" w:rsidRDefault="008A3B10" w:rsidP="008A3B10">
      <w:pPr>
        <w:ind w:left="720"/>
        <w:rPr>
          <w:rFonts w:ascii="Tahoma" w:hAnsi="Tahoma" w:cs="Tahoma"/>
          <w:b/>
          <w:bCs/>
        </w:rPr>
      </w:pPr>
    </w:p>
    <w:p w14:paraId="0F58C0D3" w14:textId="77777777" w:rsidR="0010284B" w:rsidRPr="003B7F59" w:rsidRDefault="0010284B" w:rsidP="0010284B">
      <w:pPr>
        <w:rPr>
          <w:rFonts w:ascii="Tahoma" w:hAnsi="Tahoma" w:cs="Tahoma"/>
          <w:b/>
          <w:bCs/>
        </w:rPr>
      </w:pPr>
    </w:p>
    <w:p w14:paraId="5AEA107A" w14:textId="77777777" w:rsidR="0010284B" w:rsidRPr="003B7F59" w:rsidRDefault="0010284B" w:rsidP="0010284B">
      <w:pPr>
        <w:rPr>
          <w:rFonts w:ascii="Tahoma" w:hAnsi="Tahoma" w:cs="Tahoma"/>
        </w:rPr>
      </w:pPr>
      <w:r w:rsidRPr="003B7F59">
        <w:rPr>
          <w:rFonts w:ascii="Tahoma" w:hAnsi="Tahoma" w:cs="Tahoma"/>
        </w:rPr>
        <w:t>Elle est complétée par les annexes suivantes :</w:t>
      </w:r>
    </w:p>
    <w:p w14:paraId="60871081" w14:textId="77777777" w:rsidR="0010284B" w:rsidRDefault="007E313B" w:rsidP="0010284B">
      <w:pPr>
        <w:spacing w:before="240"/>
        <w:ind w:left="284"/>
        <w:jc w:val="both"/>
        <w:rPr>
          <w:rFonts w:ascii="Tahoma" w:hAnsi="Tahoma" w:cs="Tahoma"/>
        </w:rPr>
      </w:pPr>
      <w:r w:rsidRPr="003B7F59">
        <w:rPr>
          <w:rFonts w:ascii="Tahoma" w:hAnsi="Tahoma" w:cs="Tahoma"/>
        </w:rPr>
        <w:fldChar w:fldCharType="begin">
          <w:ffData>
            <w:name w:val="CaseACocher111"/>
            <w:enabled/>
            <w:calcOnExit w:val="0"/>
            <w:checkBox>
              <w:sizeAuto/>
              <w:default w:val="0"/>
            </w:checkBox>
          </w:ffData>
        </w:fldChar>
      </w:r>
      <w:r w:rsidR="0010284B" w:rsidRPr="003B7F59">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3B7F59">
        <w:rPr>
          <w:rFonts w:ascii="Tahoma" w:hAnsi="Tahoma" w:cs="Tahoma"/>
        </w:rPr>
        <w:fldChar w:fldCharType="end"/>
      </w:r>
      <w:r w:rsidR="0010284B" w:rsidRPr="003B7F59">
        <w:rPr>
          <w:rFonts w:ascii="Tahoma" w:hAnsi="Tahoma" w:cs="Tahoma"/>
        </w:rPr>
        <w:t xml:space="preserve"> Annexe n°… relative à </w:t>
      </w:r>
      <w:r w:rsidR="0010284B" w:rsidRPr="001971FD">
        <w:rPr>
          <w:rFonts w:ascii="Tahoma" w:hAnsi="Tahoma" w:cs="Tahoma"/>
        </w:rPr>
        <w:t>la présentation d’un sous-traitant (ou DC4) ;</w:t>
      </w:r>
    </w:p>
    <w:p w14:paraId="38910C31" w14:textId="77777777" w:rsidR="0010284B" w:rsidRDefault="007E313B" w:rsidP="0010284B">
      <w:pPr>
        <w:spacing w:before="240"/>
        <w:ind w:left="284"/>
        <w:jc w:val="both"/>
        <w:rPr>
          <w:rFonts w:ascii="Tahoma" w:hAnsi="Tahoma" w:cs="Tahoma"/>
        </w:rPr>
      </w:pPr>
      <w:r w:rsidRPr="003B7F59">
        <w:rPr>
          <w:rFonts w:ascii="Tahoma" w:hAnsi="Tahoma" w:cs="Tahoma"/>
        </w:rPr>
        <w:fldChar w:fldCharType="begin">
          <w:ffData>
            <w:name w:val="CaseACocher111"/>
            <w:enabled/>
            <w:calcOnExit w:val="0"/>
            <w:checkBox>
              <w:sizeAuto/>
              <w:default w:val="0"/>
            </w:checkBox>
          </w:ffData>
        </w:fldChar>
      </w:r>
      <w:r w:rsidR="0010284B" w:rsidRPr="003B7F59">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3B7F59">
        <w:rPr>
          <w:rFonts w:ascii="Tahoma" w:hAnsi="Tahoma" w:cs="Tahoma"/>
        </w:rPr>
        <w:fldChar w:fldCharType="end"/>
      </w:r>
      <w:r w:rsidR="0010284B" w:rsidRPr="003B7F59">
        <w:rPr>
          <w:rFonts w:ascii="Tahoma" w:hAnsi="Tahoma" w:cs="Tahoma"/>
        </w:rPr>
        <w:t xml:space="preserve"> Annexe n°… relative </w:t>
      </w:r>
      <w:r w:rsidR="0010284B" w:rsidRPr="001971FD">
        <w:rPr>
          <w:rFonts w:ascii="Tahoma" w:hAnsi="Tahoma" w:cs="Tahoma"/>
        </w:rPr>
        <w:t>aux demandes de précisions ou de compléments sur la teneur des offres (ou OUV6) ;</w:t>
      </w:r>
    </w:p>
    <w:p w14:paraId="2F8D79C9" w14:textId="77777777" w:rsidR="0010284B" w:rsidRDefault="007E313B" w:rsidP="0010284B">
      <w:pPr>
        <w:spacing w:before="240"/>
        <w:ind w:left="284"/>
        <w:jc w:val="both"/>
        <w:rPr>
          <w:rFonts w:ascii="Tahoma" w:hAnsi="Tahoma" w:cs="Tahoma"/>
        </w:rPr>
      </w:pPr>
      <w:r w:rsidRPr="003B7F59">
        <w:rPr>
          <w:rFonts w:ascii="Tahoma" w:hAnsi="Tahoma" w:cs="Tahoma"/>
        </w:rPr>
        <w:fldChar w:fldCharType="begin">
          <w:ffData>
            <w:name w:val="CaseACocher111"/>
            <w:enabled/>
            <w:calcOnExit w:val="0"/>
            <w:checkBox>
              <w:sizeAuto/>
              <w:default w:val="0"/>
            </w:checkBox>
          </w:ffData>
        </w:fldChar>
      </w:r>
      <w:r w:rsidR="0010284B" w:rsidRPr="003B7F59">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3B7F59">
        <w:rPr>
          <w:rFonts w:ascii="Tahoma" w:hAnsi="Tahoma" w:cs="Tahoma"/>
        </w:rPr>
        <w:fldChar w:fldCharType="end"/>
      </w:r>
      <w:r w:rsidR="0010284B" w:rsidRPr="003B7F59">
        <w:rPr>
          <w:rFonts w:ascii="Tahoma" w:hAnsi="Tahoma" w:cs="Tahoma"/>
        </w:rPr>
        <w:t xml:space="preserve"> Annexe n°… relative </w:t>
      </w:r>
      <w:r w:rsidR="0010284B" w:rsidRPr="001971FD">
        <w:rPr>
          <w:rFonts w:ascii="Tahoma" w:hAnsi="Tahoma" w:cs="Tahoma"/>
        </w:rPr>
        <w:t>à la mise au point du marché (ou OUV11) ;</w:t>
      </w:r>
    </w:p>
    <w:p w14:paraId="6185E085" w14:textId="77777777" w:rsidR="0010284B" w:rsidRPr="003B7F59" w:rsidRDefault="007E313B" w:rsidP="0010284B">
      <w:pPr>
        <w:spacing w:before="240"/>
        <w:ind w:left="284"/>
        <w:jc w:val="both"/>
        <w:rPr>
          <w:rFonts w:ascii="Tahoma" w:hAnsi="Tahoma" w:cs="Tahoma"/>
        </w:rPr>
      </w:pPr>
      <w:r w:rsidRPr="003B7F59">
        <w:rPr>
          <w:rFonts w:ascii="Tahoma" w:hAnsi="Tahoma" w:cs="Tahoma"/>
        </w:rPr>
        <w:fldChar w:fldCharType="begin">
          <w:ffData>
            <w:name w:val="CaseACocher111"/>
            <w:enabled/>
            <w:calcOnExit w:val="0"/>
            <w:checkBox>
              <w:sizeAuto/>
              <w:default w:val="0"/>
            </w:checkBox>
          </w:ffData>
        </w:fldChar>
      </w:r>
      <w:r w:rsidR="0010284B" w:rsidRPr="003B7F59">
        <w:rPr>
          <w:rFonts w:ascii="Tahoma" w:hAnsi="Tahoma" w:cs="Tahoma"/>
        </w:rPr>
        <w:instrText xml:space="preserve"> FORMCHECKBOX </w:instrText>
      </w:r>
      <w:r w:rsidR="00032E25">
        <w:rPr>
          <w:rFonts w:ascii="Tahoma" w:hAnsi="Tahoma" w:cs="Tahoma"/>
        </w:rPr>
      </w:r>
      <w:r w:rsidR="00032E25">
        <w:rPr>
          <w:rFonts w:ascii="Tahoma" w:hAnsi="Tahoma" w:cs="Tahoma"/>
        </w:rPr>
        <w:fldChar w:fldCharType="separate"/>
      </w:r>
      <w:r w:rsidRPr="003B7F59">
        <w:rPr>
          <w:rFonts w:ascii="Tahoma" w:hAnsi="Tahoma" w:cs="Tahoma"/>
        </w:rPr>
        <w:fldChar w:fldCharType="end"/>
      </w:r>
      <w:r w:rsidR="0010284B" w:rsidRPr="003B7F59">
        <w:rPr>
          <w:rFonts w:ascii="Tahoma" w:hAnsi="Tahoma" w:cs="Tahoma"/>
        </w:rPr>
        <w:t xml:space="preserve"> Autres annexes </w:t>
      </w:r>
      <w:r w:rsidR="0010284B" w:rsidRPr="003B7F59">
        <w:rPr>
          <w:rFonts w:ascii="Tahoma" w:hAnsi="Tahoma" w:cs="Tahoma"/>
          <w:i/>
          <w:iCs/>
          <w:sz w:val="18"/>
          <w:szCs w:val="18"/>
        </w:rPr>
        <w:t>(A préciser)</w:t>
      </w:r>
      <w:r w:rsidR="0010284B" w:rsidRPr="003B7F59">
        <w:rPr>
          <w:rFonts w:ascii="Tahoma" w:hAnsi="Tahoma" w:cs="Tahoma"/>
        </w:rPr>
        <w:t> ;</w:t>
      </w:r>
    </w:p>
    <w:p w14:paraId="6803399D" w14:textId="77777777" w:rsidR="0010284B" w:rsidRDefault="0010284B" w:rsidP="009B45B9">
      <w:pPr>
        <w:pStyle w:val="fcase2metab"/>
        <w:rPr>
          <w:rFonts w:ascii="Tahoma" w:hAnsi="Tahoma" w:cs="Tahoma"/>
        </w:rPr>
      </w:pPr>
    </w:p>
    <w:p w14:paraId="5EC61A12" w14:textId="77777777" w:rsidR="008A3B10" w:rsidRDefault="008A3B10" w:rsidP="008A3B10">
      <w:pPr>
        <w:pStyle w:val="fcase2metab"/>
        <w:rPr>
          <w:rFonts w:ascii="Tahoma" w:hAnsi="Tahoma" w:cs="Tahoma"/>
        </w:rPr>
      </w:pPr>
      <w:r>
        <w:rPr>
          <w:rFonts w:ascii="Tahoma" w:hAnsi="Tahoma" w:cs="Tahoma"/>
        </w:rPr>
        <w:tab/>
        <w:t>1/ Annexes financières :</w:t>
      </w:r>
    </w:p>
    <w:p w14:paraId="70E2FCCD" w14:textId="77777777" w:rsidR="008A3B10" w:rsidRPr="00B147AC" w:rsidRDefault="008A3B10" w:rsidP="008A3B10">
      <w:pPr>
        <w:pStyle w:val="fcase2metab"/>
        <w:numPr>
          <w:ilvl w:val="0"/>
          <w:numId w:val="17"/>
        </w:numPr>
        <w:rPr>
          <w:rFonts w:ascii="Tahoma" w:hAnsi="Tahoma" w:cs="Tahoma"/>
          <w:highlight w:val="yellow"/>
        </w:rPr>
      </w:pPr>
      <w:r w:rsidRPr="00B147AC">
        <w:rPr>
          <w:rFonts w:ascii="Tahoma" w:hAnsi="Tahoma" w:cs="Tahoma"/>
          <w:highlight w:val="yellow"/>
        </w:rPr>
        <w:t>DPGF maintenance</w:t>
      </w:r>
    </w:p>
    <w:p w14:paraId="4F0943A0" w14:textId="77777777" w:rsidR="008A3B10" w:rsidRPr="00B147AC" w:rsidRDefault="008A3B10" w:rsidP="008A3B10">
      <w:pPr>
        <w:pStyle w:val="fcase2metab"/>
        <w:numPr>
          <w:ilvl w:val="0"/>
          <w:numId w:val="17"/>
        </w:numPr>
        <w:rPr>
          <w:rFonts w:ascii="Tahoma" w:hAnsi="Tahoma" w:cs="Tahoma"/>
          <w:highlight w:val="yellow"/>
        </w:rPr>
      </w:pPr>
      <w:r w:rsidRPr="00B147AC">
        <w:rPr>
          <w:rFonts w:ascii="Tahoma" w:hAnsi="Tahoma" w:cs="Tahoma"/>
          <w:highlight w:val="yellow"/>
        </w:rPr>
        <w:t>EPF ajout d’appareil en maintenance</w:t>
      </w:r>
    </w:p>
    <w:p w14:paraId="15B3C209" w14:textId="2474ED96" w:rsidR="008A3B10" w:rsidRPr="00B147AC" w:rsidRDefault="008A3B10" w:rsidP="00B147AC">
      <w:pPr>
        <w:pStyle w:val="fcase2metab"/>
        <w:numPr>
          <w:ilvl w:val="0"/>
          <w:numId w:val="17"/>
        </w:numPr>
        <w:rPr>
          <w:rFonts w:ascii="Tahoma" w:hAnsi="Tahoma" w:cs="Tahoma"/>
          <w:highlight w:val="yellow"/>
        </w:rPr>
      </w:pPr>
      <w:r w:rsidRPr="00B147AC">
        <w:rPr>
          <w:rFonts w:ascii="Tahoma" w:hAnsi="Tahoma" w:cs="Tahoma"/>
          <w:highlight w:val="yellow"/>
        </w:rPr>
        <w:t xml:space="preserve">BPU </w:t>
      </w:r>
    </w:p>
    <w:p w14:paraId="2C2783F9" w14:textId="77777777" w:rsidR="008A3B10" w:rsidRDefault="008A3B10" w:rsidP="008A3B10">
      <w:pPr>
        <w:pStyle w:val="fcase2metab"/>
        <w:rPr>
          <w:rFonts w:ascii="Tahoma" w:hAnsi="Tahoma" w:cs="Tahoma"/>
        </w:rPr>
      </w:pPr>
      <w:r>
        <w:rPr>
          <w:rFonts w:ascii="Tahoma" w:hAnsi="Tahoma" w:cs="Tahoma"/>
        </w:rPr>
        <w:tab/>
        <w:t>2/ RIB</w:t>
      </w:r>
    </w:p>
    <w:p w14:paraId="02FEC3D9" w14:textId="77777777" w:rsidR="00AC7705" w:rsidRDefault="00AC7705" w:rsidP="009B45B9">
      <w:pPr>
        <w:pStyle w:val="fcase2metab"/>
        <w:rPr>
          <w:rFonts w:ascii="Tahoma" w:hAnsi="Tahoma" w:cs="Tahoma"/>
        </w:rPr>
      </w:pPr>
    </w:p>
    <w:p w14:paraId="02AC0DE3" w14:textId="77777777" w:rsidR="00B2407A" w:rsidRDefault="00B2407A" w:rsidP="009B45B9">
      <w:pPr>
        <w:pStyle w:val="fcase2metab"/>
        <w:rPr>
          <w:rFonts w:ascii="Tahoma" w:hAnsi="Tahoma" w:cs="Tahoma"/>
        </w:rPr>
      </w:pPr>
    </w:p>
    <w:p w14:paraId="1D9D7DD5" w14:textId="77777777" w:rsidR="00B2407A" w:rsidRPr="00A2106F" w:rsidRDefault="00B2407A" w:rsidP="008A3B10">
      <w:pPr>
        <w:pStyle w:val="fcase2metab"/>
        <w:ind w:left="0" w:firstLine="0"/>
        <w:rPr>
          <w:rFonts w:ascii="Tahoma" w:hAnsi="Tahoma" w:cs="Tahoma"/>
        </w:rPr>
      </w:pPr>
    </w:p>
    <w:p w14:paraId="3DF11FFA" w14:textId="77777777" w:rsidR="009B1CD0" w:rsidRDefault="009B1CD0" w:rsidP="009B45B9">
      <w:pPr>
        <w:tabs>
          <w:tab w:val="left" w:pos="851"/>
        </w:tabs>
        <w:rPr>
          <w:rFonts w:ascii="Tahoma" w:hAnsi="Tahoma" w:cs="Tahoma"/>
        </w:rPr>
      </w:pPr>
    </w:p>
    <w:p w14:paraId="66649694" w14:textId="77777777" w:rsidR="00F3239B" w:rsidRPr="00A2106F" w:rsidRDefault="00F3239B" w:rsidP="009B45B9">
      <w:pPr>
        <w:tabs>
          <w:tab w:val="left" w:pos="851"/>
        </w:tabs>
        <w:rPr>
          <w:rFonts w:ascii="Tahoma" w:hAnsi="Tahoma" w:cs="Tahoma"/>
        </w:rPr>
      </w:pPr>
    </w:p>
    <w:p w14:paraId="3BF1A706" w14:textId="77777777" w:rsidR="009B1CD0" w:rsidRPr="00A2106F" w:rsidRDefault="009B1CD0" w:rsidP="009B45B9">
      <w:pPr>
        <w:tabs>
          <w:tab w:val="left" w:pos="851"/>
          <w:tab w:val="left" w:pos="3402"/>
          <w:tab w:val="left" w:pos="6237"/>
          <w:tab w:val="left" w:pos="9072"/>
        </w:tabs>
        <w:jc w:val="both"/>
        <w:rPr>
          <w:rFonts w:ascii="Tahoma" w:hAnsi="Tahoma" w:cs="Tahoma"/>
          <w:i/>
          <w:sz w:val="18"/>
          <w:szCs w:val="18"/>
        </w:rPr>
      </w:pPr>
      <w:r w:rsidRPr="00A2106F">
        <w:rPr>
          <w:rFonts w:ascii="Tahoma" w:hAnsi="Tahoma" w:cs="Tahoma"/>
          <w:b/>
          <w:caps/>
        </w:rPr>
        <w:t>P</w:t>
      </w:r>
      <w:r w:rsidRPr="00A2106F">
        <w:rPr>
          <w:rFonts w:ascii="Tahoma" w:hAnsi="Tahoma" w:cs="Tahoma"/>
          <w:b/>
        </w:rPr>
        <w:t>our l</w:t>
      </w:r>
      <w:r w:rsidRPr="00A2106F">
        <w:rPr>
          <w:rFonts w:ascii="Tahoma" w:hAnsi="Tahoma" w:cs="Tahoma"/>
          <w:b/>
          <w:caps/>
        </w:rPr>
        <w:t>’E</w:t>
      </w:r>
      <w:r w:rsidRPr="00A2106F">
        <w:rPr>
          <w:rFonts w:ascii="Tahoma" w:hAnsi="Tahoma" w:cs="Tahoma"/>
          <w:b/>
        </w:rPr>
        <w:t>tat et ses établissements :</w:t>
      </w:r>
    </w:p>
    <w:p w14:paraId="40A1634D" w14:textId="77777777" w:rsidR="009B1CD0" w:rsidRPr="00A2106F" w:rsidRDefault="009B1CD0" w:rsidP="009B45B9">
      <w:pPr>
        <w:tabs>
          <w:tab w:val="left" w:pos="851"/>
          <w:tab w:val="left" w:pos="3402"/>
          <w:tab w:val="left" w:pos="6237"/>
          <w:tab w:val="left" w:pos="9072"/>
        </w:tabs>
        <w:jc w:val="both"/>
        <w:rPr>
          <w:rFonts w:ascii="Tahoma" w:hAnsi="Tahoma" w:cs="Tahoma"/>
        </w:rPr>
      </w:pPr>
      <w:r w:rsidRPr="00A2106F">
        <w:rPr>
          <w:rFonts w:ascii="Tahoma" w:hAnsi="Tahoma" w:cs="Tahoma"/>
          <w:i/>
          <w:sz w:val="18"/>
          <w:szCs w:val="18"/>
        </w:rPr>
        <w:t>(Visa ou avis de l’autorité chargée du contrôle financier.)</w:t>
      </w:r>
    </w:p>
    <w:p w14:paraId="0A6B5DD0" w14:textId="77777777" w:rsidR="009B1CD0" w:rsidRDefault="009B1CD0" w:rsidP="009B45B9">
      <w:pPr>
        <w:tabs>
          <w:tab w:val="left" w:pos="851"/>
        </w:tabs>
        <w:rPr>
          <w:rFonts w:ascii="Tahoma" w:hAnsi="Tahoma" w:cs="Tahoma"/>
        </w:rPr>
      </w:pPr>
    </w:p>
    <w:p w14:paraId="53FAAA0F" w14:textId="77777777" w:rsidR="008A3B10" w:rsidRPr="00A2106F" w:rsidRDefault="008A3B10" w:rsidP="008A3B10">
      <w:pPr>
        <w:tabs>
          <w:tab w:val="left" w:pos="851"/>
        </w:tabs>
        <w:rPr>
          <w:rFonts w:ascii="Tahoma" w:hAnsi="Tahoma" w:cs="Tahoma"/>
        </w:rPr>
      </w:pPr>
    </w:p>
    <w:p w14:paraId="525AF5D0" w14:textId="77777777" w:rsidR="008A3B10" w:rsidRPr="00A2106F" w:rsidRDefault="008A3B10" w:rsidP="008A3B10">
      <w:pPr>
        <w:tabs>
          <w:tab w:val="left" w:pos="851"/>
          <w:tab w:val="left" w:pos="5245"/>
          <w:tab w:val="left" w:pos="6521"/>
          <w:tab w:val="left" w:pos="6804"/>
        </w:tabs>
        <w:jc w:val="center"/>
        <w:rPr>
          <w:rFonts w:ascii="Tahoma" w:hAnsi="Tahoma" w:cs="Tahoma"/>
        </w:rPr>
      </w:pPr>
      <w:r>
        <w:rPr>
          <w:rFonts w:ascii="Tahoma" w:hAnsi="Tahoma" w:cs="Tahoma"/>
        </w:rPr>
        <w:tab/>
        <w:t xml:space="preserve">                           </w:t>
      </w:r>
      <w:r w:rsidRPr="00A2106F">
        <w:rPr>
          <w:rFonts w:ascii="Tahoma" w:hAnsi="Tahoma" w:cs="Tahoma"/>
        </w:rPr>
        <w:t>A </w:t>
      </w:r>
      <w:r>
        <w:rPr>
          <w:rFonts w:ascii="Tahoma" w:hAnsi="Tahoma" w:cs="Tahoma"/>
        </w:rPr>
        <w:t>Brest</w:t>
      </w:r>
      <w:r w:rsidRPr="00A2106F">
        <w:rPr>
          <w:rFonts w:ascii="Tahoma" w:hAnsi="Tahoma" w:cs="Tahoma"/>
        </w:rPr>
        <w:t xml:space="preserve">, le </w:t>
      </w:r>
      <w:r>
        <w:rPr>
          <w:rFonts w:ascii="Tahoma" w:hAnsi="Tahoma" w:cs="Tahoma"/>
        </w:rPr>
        <w:t xml:space="preserve">   </w:t>
      </w:r>
    </w:p>
    <w:p w14:paraId="069509C7" w14:textId="77777777" w:rsidR="008A3B10" w:rsidRPr="00A2106F" w:rsidRDefault="008A3B10" w:rsidP="008A3B10">
      <w:pPr>
        <w:tabs>
          <w:tab w:val="left" w:pos="851"/>
        </w:tabs>
        <w:rPr>
          <w:rFonts w:ascii="Tahoma" w:hAnsi="Tahoma" w:cs="Tahoma"/>
        </w:rPr>
      </w:pPr>
    </w:p>
    <w:p w14:paraId="1EA4C946" w14:textId="77777777" w:rsidR="008A3B10" w:rsidRDefault="008A3B10" w:rsidP="008A3B10">
      <w:pPr>
        <w:tabs>
          <w:tab w:val="left" w:pos="851"/>
        </w:tabs>
        <w:ind w:left="4820"/>
        <w:jc w:val="center"/>
        <w:rPr>
          <w:rFonts w:ascii="Tahoma" w:hAnsi="Tahoma" w:cs="Tahoma"/>
        </w:rPr>
      </w:pPr>
      <w:r>
        <w:rPr>
          <w:rFonts w:ascii="Tahoma" w:hAnsi="Tahoma" w:cs="Tahoma"/>
        </w:rPr>
        <w:t xml:space="preserve">Pour la Directrice Générale </w:t>
      </w:r>
    </w:p>
    <w:p w14:paraId="32CA3BD3" w14:textId="77777777" w:rsidR="008A3B10" w:rsidRDefault="008A3B10" w:rsidP="008A3B10">
      <w:pPr>
        <w:tabs>
          <w:tab w:val="left" w:pos="851"/>
        </w:tabs>
        <w:ind w:left="4820"/>
        <w:jc w:val="center"/>
        <w:rPr>
          <w:rFonts w:ascii="Tahoma" w:hAnsi="Tahoma" w:cs="Tahoma"/>
        </w:rPr>
      </w:pPr>
      <w:r>
        <w:rPr>
          <w:rFonts w:ascii="Tahoma" w:hAnsi="Tahoma" w:cs="Tahoma"/>
        </w:rPr>
        <w:t>du Centre Hospitalier Universitaire de Brest</w:t>
      </w:r>
    </w:p>
    <w:p w14:paraId="1365ECBD" w14:textId="77777777" w:rsidR="008A3B10" w:rsidRDefault="008A3B10" w:rsidP="008A3B10">
      <w:pPr>
        <w:tabs>
          <w:tab w:val="left" w:pos="851"/>
        </w:tabs>
        <w:ind w:left="4820"/>
        <w:jc w:val="center"/>
        <w:rPr>
          <w:rFonts w:ascii="Tahoma" w:hAnsi="Tahoma" w:cs="Tahoma"/>
        </w:rPr>
      </w:pPr>
    </w:p>
    <w:p w14:paraId="4837D564" w14:textId="77777777" w:rsidR="008A3B10" w:rsidRDefault="008A3B10" w:rsidP="008A3B10">
      <w:pPr>
        <w:tabs>
          <w:tab w:val="left" w:pos="851"/>
        </w:tabs>
        <w:ind w:left="4820"/>
        <w:jc w:val="center"/>
        <w:rPr>
          <w:rFonts w:ascii="Tahoma" w:hAnsi="Tahoma" w:cs="Tahoma"/>
        </w:rPr>
      </w:pPr>
    </w:p>
    <w:p w14:paraId="21024927" w14:textId="77777777" w:rsidR="008A3B10" w:rsidRDefault="008A3B10" w:rsidP="008A3B10">
      <w:pPr>
        <w:tabs>
          <w:tab w:val="left" w:pos="851"/>
        </w:tabs>
        <w:ind w:left="4820"/>
        <w:jc w:val="center"/>
        <w:rPr>
          <w:rFonts w:ascii="Tahoma" w:hAnsi="Tahoma" w:cs="Tahoma"/>
        </w:rPr>
      </w:pPr>
      <w:r>
        <w:rPr>
          <w:rFonts w:ascii="Tahoma" w:hAnsi="Tahoma" w:cs="Tahoma"/>
        </w:rPr>
        <w:t>Monsieur Cyril MARTIN</w:t>
      </w:r>
    </w:p>
    <w:p w14:paraId="6FBD1F41" w14:textId="77777777" w:rsidR="008A3B10" w:rsidRPr="0070253D" w:rsidRDefault="008A3B10" w:rsidP="008A3B10">
      <w:pPr>
        <w:tabs>
          <w:tab w:val="left" w:pos="851"/>
        </w:tabs>
        <w:ind w:left="4820"/>
        <w:jc w:val="center"/>
        <w:rPr>
          <w:rFonts w:ascii="Tahoma" w:hAnsi="Tahoma" w:cs="Tahoma"/>
        </w:rPr>
      </w:pPr>
      <w:r>
        <w:rPr>
          <w:rFonts w:ascii="Tahoma" w:hAnsi="Tahoma" w:cs="Tahoma"/>
        </w:rPr>
        <w:t>Directeur des Achats du GHT de Bretagne Occidentale</w:t>
      </w:r>
    </w:p>
    <w:p w14:paraId="4564E265" w14:textId="77777777" w:rsidR="008A3B10" w:rsidRPr="00A2106F" w:rsidRDefault="008A3B10" w:rsidP="008A3B10">
      <w:pPr>
        <w:tabs>
          <w:tab w:val="left" w:pos="851"/>
        </w:tabs>
        <w:jc w:val="both"/>
        <w:rPr>
          <w:rFonts w:ascii="Tahoma" w:hAnsi="Tahoma" w:cs="Tahoma"/>
        </w:rPr>
      </w:pPr>
    </w:p>
    <w:p w14:paraId="4A4E182E" w14:textId="77777777" w:rsidR="008A3B10" w:rsidRPr="00A2106F" w:rsidRDefault="008A3B10" w:rsidP="008A3B10">
      <w:pPr>
        <w:tabs>
          <w:tab w:val="left" w:pos="851"/>
        </w:tabs>
        <w:jc w:val="both"/>
        <w:rPr>
          <w:rFonts w:ascii="Tahoma" w:hAnsi="Tahoma" w:cs="Tahoma"/>
        </w:rPr>
      </w:pPr>
    </w:p>
    <w:p w14:paraId="31026E3C" w14:textId="77777777" w:rsidR="002C2CA3" w:rsidRPr="00A2106F" w:rsidRDefault="002C2CA3" w:rsidP="009B45B9">
      <w:pPr>
        <w:tabs>
          <w:tab w:val="left" w:pos="851"/>
        </w:tabs>
        <w:jc w:val="both"/>
        <w:rPr>
          <w:rFonts w:ascii="Tahoma" w:hAnsi="Tahoma" w:cs="Tahoma"/>
        </w:rPr>
      </w:pPr>
    </w:p>
    <w:p w14:paraId="454BBF40" w14:textId="77777777" w:rsidR="002C2CA3" w:rsidRPr="00A2106F" w:rsidRDefault="002C2CA3" w:rsidP="009B45B9">
      <w:pPr>
        <w:tabs>
          <w:tab w:val="left" w:pos="851"/>
        </w:tabs>
        <w:jc w:val="both"/>
        <w:rPr>
          <w:rFonts w:ascii="Tahoma" w:hAnsi="Tahoma" w:cs="Tahoma"/>
        </w:rPr>
      </w:pPr>
    </w:p>
    <w:sectPr w:rsidR="002C2CA3" w:rsidRPr="00A2106F" w:rsidSect="00CC578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746C0" w14:textId="77777777" w:rsidR="00EE0FBC" w:rsidRDefault="00EE0FBC">
      <w:r>
        <w:separator/>
      </w:r>
    </w:p>
  </w:endnote>
  <w:endnote w:type="continuationSeparator" w:id="0">
    <w:p w14:paraId="74319AA9" w14:textId="77777777" w:rsidR="00EE0FBC" w:rsidRDefault="00EE0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49E9B750" w14:textId="77777777" w:rsidTr="00A2106F">
      <w:trPr>
        <w:tblHeader/>
      </w:trPr>
      <w:tc>
        <w:tcPr>
          <w:tcW w:w="2906" w:type="dxa"/>
          <w:shd w:val="clear" w:color="auto" w:fill="66CCFF"/>
        </w:tcPr>
        <w:p w14:paraId="65F4E81F" w14:textId="77777777" w:rsidR="00A2106F" w:rsidRDefault="00E47798" w:rsidP="009B45B9">
          <w:pPr>
            <w:ind w:right="-638"/>
            <w:rPr>
              <w:rFonts w:ascii="Tahoma" w:hAnsi="Tahoma" w:cs="Tahoma"/>
              <w:b/>
            </w:rPr>
          </w:pPr>
          <w:r w:rsidRPr="00A2106F">
            <w:rPr>
              <w:rFonts w:ascii="Tahoma" w:hAnsi="Tahoma" w:cs="Tahoma"/>
              <w:b/>
            </w:rPr>
            <w:t>ATTRI1</w:t>
          </w:r>
          <w:r w:rsidR="009B1CD0" w:rsidRPr="00A2106F">
            <w:rPr>
              <w:rFonts w:ascii="Tahoma" w:hAnsi="Tahoma" w:cs="Tahoma"/>
              <w:b/>
            </w:rPr>
            <w:t xml:space="preserve"> </w:t>
          </w:r>
          <w:r w:rsidRPr="00A2106F">
            <w:rPr>
              <w:rFonts w:ascii="Tahoma" w:hAnsi="Tahoma" w:cs="Tahoma"/>
              <w:b/>
            </w:rPr>
            <w:t>–</w:t>
          </w:r>
          <w:r w:rsidR="009B1CD0" w:rsidRPr="00A2106F">
            <w:rPr>
              <w:rFonts w:ascii="Tahoma" w:hAnsi="Tahoma" w:cs="Tahoma"/>
              <w:b/>
            </w:rPr>
            <w:t xml:space="preserve"> </w:t>
          </w:r>
        </w:p>
        <w:p w14:paraId="7F79EAFD" w14:textId="77777777" w:rsidR="009B1CD0" w:rsidRPr="00A2106F" w:rsidRDefault="009B1CD0" w:rsidP="009B45B9">
          <w:pPr>
            <w:ind w:right="-638"/>
            <w:rPr>
              <w:rFonts w:ascii="Tahoma" w:hAnsi="Tahoma" w:cs="Tahoma"/>
              <w:b/>
              <w:i/>
            </w:rPr>
          </w:pPr>
          <w:r w:rsidRPr="00A2106F">
            <w:rPr>
              <w:rFonts w:ascii="Tahoma" w:hAnsi="Tahoma" w:cs="Tahoma"/>
              <w:b/>
            </w:rPr>
            <w:t>Acte</w:t>
          </w:r>
          <w:r w:rsidR="00E47798" w:rsidRPr="00A2106F">
            <w:rPr>
              <w:rFonts w:ascii="Tahoma" w:hAnsi="Tahoma" w:cs="Tahoma"/>
              <w:b/>
            </w:rPr>
            <w:t xml:space="preserve"> </w:t>
          </w:r>
          <w:r w:rsidRPr="00A2106F">
            <w:rPr>
              <w:rFonts w:ascii="Tahoma" w:hAnsi="Tahoma" w:cs="Tahoma"/>
              <w:b/>
            </w:rPr>
            <w:t>d’engagement</w:t>
          </w:r>
        </w:p>
      </w:tc>
      <w:tc>
        <w:tcPr>
          <w:tcW w:w="5528" w:type="dxa"/>
          <w:shd w:val="clear" w:color="auto" w:fill="66CCFF"/>
          <w:vAlign w:val="center"/>
        </w:tcPr>
        <w:p w14:paraId="0338E42D" w14:textId="7727619D" w:rsidR="009B1CD0" w:rsidRPr="00A2106F" w:rsidRDefault="00B147AC" w:rsidP="00B2407A">
          <w:pPr>
            <w:jc w:val="center"/>
            <w:rPr>
              <w:rFonts w:ascii="Tahoma" w:hAnsi="Tahoma" w:cs="Tahoma"/>
              <w:b/>
            </w:rPr>
          </w:pPr>
          <w:r>
            <w:rPr>
              <w:rFonts w:ascii="Tahoma" w:hAnsi="Tahoma" w:cs="Tahoma"/>
              <w:b/>
              <w:i/>
              <w:iCs/>
            </w:rPr>
            <w:t>2025DTA0069</w:t>
          </w:r>
          <w:r w:rsidR="00010FD7">
            <w:rPr>
              <w:rFonts w:ascii="Tahoma" w:hAnsi="Tahoma" w:cs="Tahoma"/>
              <w:b/>
              <w:i/>
              <w:iCs/>
            </w:rPr>
            <w:t xml:space="preserve"> – Marché n°_________________</w:t>
          </w:r>
        </w:p>
      </w:tc>
      <w:tc>
        <w:tcPr>
          <w:tcW w:w="896" w:type="dxa"/>
          <w:shd w:val="clear" w:color="auto" w:fill="66CCFF"/>
          <w:vAlign w:val="center"/>
        </w:tcPr>
        <w:p w14:paraId="389633FE" w14:textId="77777777" w:rsidR="009B1CD0" w:rsidRPr="00A2106F" w:rsidRDefault="009B1CD0" w:rsidP="00A2106F">
          <w:pPr>
            <w:tabs>
              <w:tab w:val="center" w:pos="1366"/>
              <w:tab w:val="right" w:pos="2733"/>
            </w:tabs>
            <w:jc w:val="center"/>
            <w:rPr>
              <w:rFonts w:ascii="Tahoma" w:hAnsi="Tahoma" w:cs="Tahoma"/>
            </w:rPr>
          </w:pPr>
          <w:r w:rsidRPr="00A2106F">
            <w:rPr>
              <w:rFonts w:ascii="Tahoma" w:hAnsi="Tahoma" w:cs="Tahoma"/>
              <w:b/>
            </w:rPr>
            <w:t>Page :</w:t>
          </w:r>
        </w:p>
      </w:tc>
      <w:tc>
        <w:tcPr>
          <w:tcW w:w="567" w:type="dxa"/>
          <w:shd w:val="clear" w:color="auto" w:fill="66CCFF"/>
          <w:vAlign w:val="center"/>
        </w:tcPr>
        <w:p w14:paraId="7555601A" w14:textId="6907A4F9" w:rsidR="009B1CD0" w:rsidRPr="00A2106F" w:rsidRDefault="007E313B" w:rsidP="00A2106F">
          <w:pPr>
            <w:jc w:val="center"/>
            <w:rPr>
              <w:rFonts w:ascii="Tahoma" w:hAnsi="Tahoma" w:cs="Tahoma"/>
              <w:b/>
            </w:rPr>
          </w:pPr>
          <w:r w:rsidRPr="00A2106F">
            <w:rPr>
              <w:rStyle w:val="Numrodepage"/>
              <w:rFonts w:ascii="Tahoma" w:hAnsi="Tahoma" w:cs="Tahoma"/>
              <w:b/>
            </w:rPr>
            <w:fldChar w:fldCharType="begin"/>
          </w:r>
          <w:r w:rsidR="009B1CD0" w:rsidRPr="00A2106F">
            <w:rPr>
              <w:rStyle w:val="Numrodepage"/>
              <w:rFonts w:ascii="Tahoma" w:hAnsi="Tahoma" w:cs="Tahoma"/>
              <w:b/>
            </w:rPr>
            <w:instrText xml:space="preserve"> PAGE </w:instrText>
          </w:r>
          <w:r w:rsidRPr="00A2106F">
            <w:rPr>
              <w:rStyle w:val="Numrodepage"/>
              <w:rFonts w:ascii="Tahoma" w:hAnsi="Tahoma" w:cs="Tahoma"/>
              <w:b/>
            </w:rPr>
            <w:fldChar w:fldCharType="separate"/>
          </w:r>
          <w:r w:rsidR="00032E25">
            <w:rPr>
              <w:rStyle w:val="Numrodepage"/>
              <w:rFonts w:ascii="Tahoma" w:hAnsi="Tahoma" w:cs="Tahoma"/>
              <w:b/>
              <w:noProof/>
            </w:rPr>
            <w:t>7</w:t>
          </w:r>
          <w:r w:rsidRPr="00A2106F">
            <w:rPr>
              <w:rStyle w:val="Numrodepage"/>
              <w:rFonts w:ascii="Tahoma" w:hAnsi="Tahoma" w:cs="Tahoma"/>
              <w:b/>
            </w:rPr>
            <w:fldChar w:fldCharType="end"/>
          </w:r>
        </w:p>
      </w:tc>
      <w:tc>
        <w:tcPr>
          <w:tcW w:w="165" w:type="dxa"/>
          <w:shd w:val="clear" w:color="auto" w:fill="66CCFF"/>
          <w:vAlign w:val="center"/>
        </w:tcPr>
        <w:p w14:paraId="6754CB91" w14:textId="77777777" w:rsidR="009B1CD0" w:rsidRPr="00A2106F" w:rsidRDefault="009B1CD0" w:rsidP="00A2106F">
          <w:pPr>
            <w:jc w:val="center"/>
            <w:rPr>
              <w:rFonts w:ascii="Tahoma" w:hAnsi="Tahoma" w:cs="Tahoma"/>
            </w:rPr>
          </w:pPr>
          <w:r w:rsidRPr="00A2106F">
            <w:rPr>
              <w:rFonts w:ascii="Tahoma" w:hAnsi="Tahoma" w:cs="Tahoma"/>
              <w:b/>
            </w:rPr>
            <w:t>/</w:t>
          </w:r>
        </w:p>
      </w:tc>
      <w:tc>
        <w:tcPr>
          <w:tcW w:w="544" w:type="dxa"/>
          <w:shd w:val="clear" w:color="auto" w:fill="66CCFF"/>
          <w:vAlign w:val="center"/>
        </w:tcPr>
        <w:p w14:paraId="3B1258E9" w14:textId="4F50C2E6" w:rsidR="009B1CD0" w:rsidRPr="00A2106F" w:rsidRDefault="007E313B" w:rsidP="00A2106F">
          <w:pPr>
            <w:jc w:val="center"/>
            <w:rPr>
              <w:rFonts w:ascii="Tahoma" w:hAnsi="Tahoma" w:cs="Tahoma"/>
            </w:rPr>
          </w:pPr>
          <w:r w:rsidRPr="00A2106F">
            <w:rPr>
              <w:rStyle w:val="Numrodepage"/>
              <w:rFonts w:ascii="Tahoma" w:hAnsi="Tahoma" w:cs="Tahoma"/>
              <w:b/>
            </w:rPr>
            <w:fldChar w:fldCharType="begin"/>
          </w:r>
          <w:r w:rsidR="009B1CD0" w:rsidRPr="00A2106F">
            <w:rPr>
              <w:rStyle w:val="Numrodepage"/>
              <w:rFonts w:ascii="Tahoma" w:hAnsi="Tahoma" w:cs="Tahoma"/>
              <w:b/>
            </w:rPr>
            <w:instrText xml:space="preserve"> NUMPAGES \*Arabic </w:instrText>
          </w:r>
          <w:r w:rsidRPr="00A2106F">
            <w:rPr>
              <w:rStyle w:val="Numrodepage"/>
              <w:rFonts w:ascii="Tahoma" w:hAnsi="Tahoma" w:cs="Tahoma"/>
              <w:b/>
            </w:rPr>
            <w:fldChar w:fldCharType="separate"/>
          </w:r>
          <w:r w:rsidR="00032E25">
            <w:rPr>
              <w:rStyle w:val="Numrodepage"/>
              <w:rFonts w:ascii="Tahoma" w:hAnsi="Tahoma" w:cs="Tahoma"/>
              <w:b/>
              <w:noProof/>
            </w:rPr>
            <w:t>8</w:t>
          </w:r>
          <w:r w:rsidRPr="00A2106F">
            <w:rPr>
              <w:rStyle w:val="Numrodepage"/>
              <w:rFonts w:ascii="Tahoma" w:hAnsi="Tahoma" w:cs="Tahoma"/>
              <w:b/>
            </w:rPr>
            <w:fldChar w:fldCharType="end"/>
          </w:r>
        </w:p>
      </w:tc>
    </w:tr>
  </w:tbl>
  <w:p w14:paraId="262A5BA5"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323EEE" w14:textId="77777777" w:rsidR="00EE0FBC" w:rsidRDefault="00EE0FBC">
      <w:r>
        <w:separator/>
      </w:r>
    </w:p>
  </w:footnote>
  <w:footnote w:type="continuationSeparator" w:id="0">
    <w:p w14:paraId="716D6F81" w14:textId="77777777" w:rsidR="00EE0FBC" w:rsidRDefault="00EE0FBC">
      <w:r>
        <w:continuationSeparator/>
      </w:r>
    </w:p>
  </w:footnote>
  <w:footnote w:id="1">
    <w:p w14:paraId="27230779" w14:textId="77777777" w:rsidR="00010FD7" w:rsidRDefault="00010FD7" w:rsidP="00010FD7">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05E27B43" w14:textId="77777777" w:rsidR="00010FD7" w:rsidRDefault="00010FD7" w:rsidP="00010FD7">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5A41539"/>
    <w:multiLevelType w:val="hybridMultilevel"/>
    <w:tmpl w:val="C2F495C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088623BB"/>
    <w:multiLevelType w:val="hybridMultilevel"/>
    <w:tmpl w:val="0C627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0636F5"/>
    <w:multiLevelType w:val="hybridMultilevel"/>
    <w:tmpl w:val="21982AEC"/>
    <w:lvl w:ilvl="0" w:tplc="040C0001">
      <w:start w:val="1"/>
      <w:numFmt w:val="bullet"/>
      <w:lvlText w:val=""/>
      <w:lvlJc w:val="left"/>
      <w:pPr>
        <w:ind w:left="1576" w:hanging="360"/>
      </w:pPr>
      <w:rPr>
        <w:rFonts w:ascii="Symbol" w:hAnsi="Symbol" w:hint="default"/>
      </w:rPr>
    </w:lvl>
    <w:lvl w:ilvl="1" w:tplc="040C0003" w:tentative="1">
      <w:start w:val="1"/>
      <w:numFmt w:val="bullet"/>
      <w:lvlText w:val="o"/>
      <w:lvlJc w:val="left"/>
      <w:pPr>
        <w:ind w:left="2296" w:hanging="360"/>
      </w:pPr>
      <w:rPr>
        <w:rFonts w:ascii="Courier New" w:hAnsi="Courier New" w:cs="Courier New" w:hint="default"/>
      </w:rPr>
    </w:lvl>
    <w:lvl w:ilvl="2" w:tplc="040C0005" w:tentative="1">
      <w:start w:val="1"/>
      <w:numFmt w:val="bullet"/>
      <w:lvlText w:val=""/>
      <w:lvlJc w:val="left"/>
      <w:pPr>
        <w:ind w:left="3016" w:hanging="360"/>
      </w:pPr>
      <w:rPr>
        <w:rFonts w:ascii="Wingdings" w:hAnsi="Wingdings" w:hint="default"/>
      </w:rPr>
    </w:lvl>
    <w:lvl w:ilvl="3" w:tplc="040C0001" w:tentative="1">
      <w:start w:val="1"/>
      <w:numFmt w:val="bullet"/>
      <w:lvlText w:val=""/>
      <w:lvlJc w:val="left"/>
      <w:pPr>
        <w:ind w:left="3736" w:hanging="360"/>
      </w:pPr>
      <w:rPr>
        <w:rFonts w:ascii="Symbol" w:hAnsi="Symbol" w:hint="default"/>
      </w:rPr>
    </w:lvl>
    <w:lvl w:ilvl="4" w:tplc="040C0003" w:tentative="1">
      <w:start w:val="1"/>
      <w:numFmt w:val="bullet"/>
      <w:lvlText w:val="o"/>
      <w:lvlJc w:val="left"/>
      <w:pPr>
        <w:ind w:left="4456" w:hanging="360"/>
      </w:pPr>
      <w:rPr>
        <w:rFonts w:ascii="Courier New" w:hAnsi="Courier New" w:cs="Courier New" w:hint="default"/>
      </w:rPr>
    </w:lvl>
    <w:lvl w:ilvl="5" w:tplc="040C0005" w:tentative="1">
      <w:start w:val="1"/>
      <w:numFmt w:val="bullet"/>
      <w:lvlText w:val=""/>
      <w:lvlJc w:val="left"/>
      <w:pPr>
        <w:ind w:left="5176" w:hanging="360"/>
      </w:pPr>
      <w:rPr>
        <w:rFonts w:ascii="Wingdings" w:hAnsi="Wingdings" w:hint="default"/>
      </w:rPr>
    </w:lvl>
    <w:lvl w:ilvl="6" w:tplc="040C0001" w:tentative="1">
      <w:start w:val="1"/>
      <w:numFmt w:val="bullet"/>
      <w:lvlText w:val=""/>
      <w:lvlJc w:val="left"/>
      <w:pPr>
        <w:ind w:left="5896" w:hanging="360"/>
      </w:pPr>
      <w:rPr>
        <w:rFonts w:ascii="Symbol" w:hAnsi="Symbol" w:hint="default"/>
      </w:rPr>
    </w:lvl>
    <w:lvl w:ilvl="7" w:tplc="040C0003" w:tentative="1">
      <w:start w:val="1"/>
      <w:numFmt w:val="bullet"/>
      <w:lvlText w:val="o"/>
      <w:lvlJc w:val="left"/>
      <w:pPr>
        <w:ind w:left="6616" w:hanging="360"/>
      </w:pPr>
      <w:rPr>
        <w:rFonts w:ascii="Courier New" w:hAnsi="Courier New" w:cs="Courier New" w:hint="default"/>
      </w:rPr>
    </w:lvl>
    <w:lvl w:ilvl="8" w:tplc="040C0005" w:tentative="1">
      <w:start w:val="1"/>
      <w:numFmt w:val="bullet"/>
      <w:lvlText w:val=""/>
      <w:lvlJc w:val="left"/>
      <w:pPr>
        <w:ind w:left="7336" w:hanging="360"/>
      </w:pPr>
      <w:rPr>
        <w:rFonts w:ascii="Wingdings" w:hAnsi="Wingdings" w:hint="default"/>
      </w:rPr>
    </w:lvl>
  </w:abstractNum>
  <w:abstractNum w:abstractNumId="6" w15:restartNumberingAfterBreak="0">
    <w:nsid w:val="1F69404C"/>
    <w:multiLevelType w:val="hybridMultilevel"/>
    <w:tmpl w:val="3A740702"/>
    <w:lvl w:ilvl="0" w:tplc="1A86EB36">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D17DEB"/>
    <w:multiLevelType w:val="hybridMultilevel"/>
    <w:tmpl w:val="F81E2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3449CB"/>
    <w:multiLevelType w:val="hybridMultilevel"/>
    <w:tmpl w:val="717291F4"/>
    <w:lvl w:ilvl="0" w:tplc="E1785292">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FC0341"/>
    <w:multiLevelType w:val="hybridMultilevel"/>
    <w:tmpl w:val="1682C9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11" w15:restartNumberingAfterBreak="0">
    <w:nsid w:val="335D359F"/>
    <w:multiLevelType w:val="hybridMultilevel"/>
    <w:tmpl w:val="824AC9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46679E"/>
    <w:multiLevelType w:val="hybridMultilevel"/>
    <w:tmpl w:val="C076F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EA37BF6"/>
    <w:multiLevelType w:val="hybridMultilevel"/>
    <w:tmpl w:val="E59E9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3"/>
  </w:num>
  <w:num w:numId="5">
    <w:abstractNumId w:val="10"/>
  </w:num>
  <w:num w:numId="6">
    <w:abstractNumId w:val="0"/>
  </w:num>
  <w:num w:numId="7">
    <w:abstractNumId w:val="0"/>
  </w:num>
  <w:num w:numId="8">
    <w:abstractNumId w:val="6"/>
  </w:num>
  <w:num w:numId="9">
    <w:abstractNumId w:val="14"/>
  </w:num>
  <w:num w:numId="10">
    <w:abstractNumId w:val="4"/>
  </w:num>
  <w:num w:numId="11">
    <w:abstractNumId w:val="11"/>
  </w:num>
  <w:num w:numId="12">
    <w:abstractNumId w:val="3"/>
  </w:num>
  <w:num w:numId="13">
    <w:abstractNumId w:val="7"/>
  </w:num>
  <w:num w:numId="14">
    <w:abstractNumId w:val="9"/>
  </w:num>
  <w:num w:numId="15">
    <w:abstractNumId w:val="12"/>
  </w:num>
  <w:num w:numId="16">
    <w:abstractNumId w:val="8"/>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2"/>
  </w:compat>
  <w:rsids>
    <w:rsidRoot w:val="007D7A65"/>
    <w:rsid w:val="00010FD7"/>
    <w:rsid w:val="00020611"/>
    <w:rsid w:val="00023779"/>
    <w:rsid w:val="00032E25"/>
    <w:rsid w:val="00036500"/>
    <w:rsid w:val="00053EE7"/>
    <w:rsid w:val="0007015C"/>
    <w:rsid w:val="00083038"/>
    <w:rsid w:val="000A2E05"/>
    <w:rsid w:val="000D51E9"/>
    <w:rsid w:val="000E0020"/>
    <w:rsid w:val="00101D38"/>
    <w:rsid w:val="0010284B"/>
    <w:rsid w:val="00166B56"/>
    <w:rsid w:val="001971FD"/>
    <w:rsid w:val="001A0E05"/>
    <w:rsid w:val="001C40C0"/>
    <w:rsid w:val="001C733C"/>
    <w:rsid w:val="001D4F62"/>
    <w:rsid w:val="0021527A"/>
    <w:rsid w:val="0021797C"/>
    <w:rsid w:val="002224CA"/>
    <w:rsid w:val="00225A1A"/>
    <w:rsid w:val="002904AF"/>
    <w:rsid w:val="002C2CA3"/>
    <w:rsid w:val="002C35DA"/>
    <w:rsid w:val="002C4B3E"/>
    <w:rsid w:val="002C79D6"/>
    <w:rsid w:val="00301C39"/>
    <w:rsid w:val="00327E8E"/>
    <w:rsid w:val="00332B12"/>
    <w:rsid w:val="00354C04"/>
    <w:rsid w:val="00361EF0"/>
    <w:rsid w:val="00364508"/>
    <w:rsid w:val="00374FEC"/>
    <w:rsid w:val="00385E76"/>
    <w:rsid w:val="003B3DBB"/>
    <w:rsid w:val="003D5CC2"/>
    <w:rsid w:val="003D5E12"/>
    <w:rsid w:val="003F51AD"/>
    <w:rsid w:val="004205FA"/>
    <w:rsid w:val="0043706E"/>
    <w:rsid w:val="0044597F"/>
    <w:rsid w:val="0049513C"/>
    <w:rsid w:val="004A7169"/>
    <w:rsid w:val="004A7332"/>
    <w:rsid w:val="004E75A6"/>
    <w:rsid w:val="004F47B0"/>
    <w:rsid w:val="00500175"/>
    <w:rsid w:val="00514DAF"/>
    <w:rsid w:val="00532EC7"/>
    <w:rsid w:val="00541CA3"/>
    <w:rsid w:val="0054623B"/>
    <w:rsid w:val="005546A9"/>
    <w:rsid w:val="00555D94"/>
    <w:rsid w:val="005846FB"/>
    <w:rsid w:val="005A016A"/>
    <w:rsid w:val="005A4A3B"/>
    <w:rsid w:val="005A4CB5"/>
    <w:rsid w:val="005E371E"/>
    <w:rsid w:val="0061068C"/>
    <w:rsid w:val="00643605"/>
    <w:rsid w:val="00643631"/>
    <w:rsid w:val="0064560F"/>
    <w:rsid w:val="00660727"/>
    <w:rsid w:val="006C4338"/>
    <w:rsid w:val="006F3DF9"/>
    <w:rsid w:val="0070253D"/>
    <w:rsid w:val="007060E5"/>
    <w:rsid w:val="00710FD6"/>
    <w:rsid w:val="00757151"/>
    <w:rsid w:val="00760FC8"/>
    <w:rsid w:val="007673E9"/>
    <w:rsid w:val="00767614"/>
    <w:rsid w:val="00776FB5"/>
    <w:rsid w:val="007909E0"/>
    <w:rsid w:val="0079785C"/>
    <w:rsid w:val="007D7A65"/>
    <w:rsid w:val="007E313B"/>
    <w:rsid w:val="007F68A6"/>
    <w:rsid w:val="0082545B"/>
    <w:rsid w:val="00825F08"/>
    <w:rsid w:val="0083205E"/>
    <w:rsid w:val="00844DAA"/>
    <w:rsid w:val="00860CC9"/>
    <w:rsid w:val="008A3B10"/>
    <w:rsid w:val="00906232"/>
    <w:rsid w:val="0091603F"/>
    <w:rsid w:val="00934503"/>
    <w:rsid w:val="00937CDB"/>
    <w:rsid w:val="009449F4"/>
    <w:rsid w:val="00970CC7"/>
    <w:rsid w:val="009806BA"/>
    <w:rsid w:val="00983FF3"/>
    <w:rsid w:val="009B1CD0"/>
    <w:rsid w:val="009B45B9"/>
    <w:rsid w:val="009D4B60"/>
    <w:rsid w:val="009F05E6"/>
    <w:rsid w:val="00A01BE5"/>
    <w:rsid w:val="00A2106F"/>
    <w:rsid w:val="00A63921"/>
    <w:rsid w:val="00AC7705"/>
    <w:rsid w:val="00AC7DFF"/>
    <w:rsid w:val="00AD312A"/>
    <w:rsid w:val="00AD44CD"/>
    <w:rsid w:val="00AE7831"/>
    <w:rsid w:val="00AF2FDD"/>
    <w:rsid w:val="00B054DA"/>
    <w:rsid w:val="00B147AC"/>
    <w:rsid w:val="00B2407A"/>
    <w:rsid w:val="00B87564"/>
    <w:rsid w:val="00BA44E5"/>
    <w:rsid w:val="00BE6078"/>
    <w:rsid w:val="00C256E4"/>
    <w:rsid w:val="00C61C9A"/>
    <w:rsid w:val="00C63047"/>
    <w:rsid w:val="00C91060"/>
    <w:rsid w:val="00C911FE"/>
    <w:rsid w:val="00C95FAE"/>
    <w:rsid w:val="00CC578C"/>
    <w:rsid w:val="00CD185D"/>
    <w:rsid w:val="00CD46CC"/>
    <w:rsid w:val="00D25E1F"/>
    <w:rsid w:val="00D46BC7"/>
    <w:rsid w:val="00D759FB"/>
    <w:rsid w:val="00D9469D"/>
    <w:rsid w:val="00DA1113"/>
    <w:rsid w:val="00E00627"/>
    <w:rsid w:val="00E47798"/>
    <w:rsid w:val="00EA6B42"/>
    <w:rsid w:val="00EE0FBC"/>
    <w:rsid w:val="00EE27AF"/>
    <w:rsid w:val="00F24DCE"/>
    <w:rsid w:val="00F27780"/>
    <w:rsid w:val="00F3239B"/>
    <w:rsid w:val="00F64A5C"/>
    <w:rsid w:val="00F7141B"/>
    <w:rsid w:val="00F9087E"/>
    <w:rsid w:val="00FB0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oNotEmbedSmartTags/>
  <w:decimalSymbol w:val=","/>
  <w:listSeparator w:val=";"/>
  <w14:docId w14:val="1B24FE5C"/>
  <w15:docId w15:val="{E78258EC-F808-4941-93ED-1210786C9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
    <w:qFormat/>
    <w:rsid w:val="00CC578C"/>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
    <w:qFormat/>
    <w:rsid w:val="00CC578C"/>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qFormat/>
    <w:rsid w:val="00CC578C"/>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uiPriority w:val="9"/>
    <w:qFormat/>
    <w:rsid w:val="00CC578C"/>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
    <w:qFormat/>
    <w:rsid w:val="00CC578C"/>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qFormat/>
    <w:rsid w:val="00CC578C"/>
    <w:pPr>
      <w:keepNext/>
      <w:numPr>
        <w:ilvl w:val="5"/>
        <w:numId w:val="1"/>
      </w:numPr>
      <w:jc w:val="both"/>
      <w:outlineLvl w:val="5"/>
    </w:pPr>
    <w:rPr>
      <w:rFonts w:ascii="Arial" w:hAnsi="Arial" w:cs="Arial"/>
      <w:sz w:val="28"/>
    </w:rPr>
  </w:style>
  <w:style w:type="paragraph" w:styleId="Titre7">
    <w:name w:val="heading 7"/>
    <w:basedOn w:val="Normal"/>
    <w:next w:val="Normal"/>
    <w:uiPriority w:val="9"/>
    <w:qFormat/>
    <w:rsid w:val="00CC578C"/>
    <w:pPr>
      <w:keepNext/>
      <w:numPr>
        <w:ilvl w:val="6"/>
        <w:numId w:val="1"/>
      </w:numPr>
      <w:outlineLvl w:val="6"/>
    </w:pPr>
    <w:rPr>
      <w:rFonts w:ascii="Arial" w:hAnsi="Arial" w:cs="Arial"/>
      <w:bCs/>
      <w:i/>
      <w:sz w:val="16"/>
    </w:rPr>
  </w:style>
  <w:style w:type="paragraph" w:styleId="Titre8">
    <w:name w:val="heading 8"/>
    <w:basedOn w:val="Normal"/>
    <w:next w:val="Normal"/>
    <w:uiPriority w:val="9"/>
    <w:qFormat/>
    <w:rsid w:val="00CC578C"/>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
    <w:qFormat/>
    <w:rsid w:val="00CC578C"/>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C578C"/>
    <w:rPr>
      <w:rFonts w:ascii="Wingdings" w:hAnsi="Wingdings" w:cs="Wingdings"/>
    </w:rPr>
  </w:style>
  <w:style w:type="character" w:customStyle="1" w:styleId="Policepardfaut2">
    <w:name w:val="Police par défaut2"/>
    <w:rsid w:val="00CC578C"/>
  </w:style>
  <w:style w:type="character" w:customStyle="1" w:styleId="Absatz-Standardschriftart">
    <w:name w:val="Absatz-Standardschriftart"/>
    <w:rsid w:val="00CC578C"/>
  </w:style>
  <w:style w:type="character" w:customStyle="1" w:styleId="WW-Absatz-Standardschriftart">
    <w:name w:val="WW-Absatz-Standardschriftart"/>
    <w:rsid w:val="00CC578C"/>
  </w:style>
  <w:style w:type="character" w:customStyle="1" w:styleId="WW-Absatz-Standardschriftart1">
    <w:name w:val="WW-Absatz-Standardschriftart1"/>
    <w:rsid w:val="00CC578C"/>
  </w:style>
  <w:style w:type="character" w:customStyle="1" w:styleId="WW-Absatz-Standardschriftart11">
    <w:name w:val="WW-Absatz-Standardschriftart11"/>
    <w:rsid w:val="00CC578C"/>
  </w:style>
  <w:style w:type="character" w:customStyle="1" w:styleId="WW-Absatz-Standardschriftart111">
    <w:name w:val="WW-Absatz-Standardschriftart111"/>
    <w:rsid w:val="00CC578C"/>
  </w:style>
  <w:style w:type="character" w:customStyle="1" w:styleId="WW-Absatz-Standardschriftart1111">
    <w:name w:val="WW-Absatz-Standardschriftart1111"/>
    <w:rsid w:val="00CC578C"/>
  </w:style>
  <w:style w:type="character" w:customStyle="1" w:styleId="WW8Num1z0">
    <w:name w:val="WW8Num1z0"/>
    <w:rsid w:val="00CC578C"/>
    <w:rPr>
      <w:rFonts w:cs="Times New Roman"/>
    </w:rPr>
  </w:style>
  <w:style w:type="character" w:customStyle="1" w:styleId="WW8Num2z1">
    <w:name w:val="WW8Num2z1"/>
    <w:rsid w:val="00CC578C"/>
    <w:rPr>
      <w:rFonts w:ascii="Courier New" w:hAnsi="Courier New" w:cs="Courier New"/>
    </w:rPr>
  </w:style>
  <w:style w:type="character" w:customStyle="1" w:styleId="WW8Num2z3">
    <w:name w:val="WW8Num2z3"/>
    <w:rsid w:val="00CC578C"/>
    <w:rPr>
      <w:rFonts w:ascii="Symbol" w:hAnsi="Symbol" w:cs="Symbol"/>
    </w:rPr>
  </w:style>
  <w:style w:type="character" w:customStyle="1" w:styleId="WW8Num3z0">
    <w:name w:val="WW8Num3z0"/>
    <w:rsid w:val="00CC578C"/>
    <w:rPr>
      <w:rFonts w:ascii="Wingdings" w:hAnsi="Wingdings" w:cs="Wingdings"/>
      <w:sz w:val="16"/>
    </w:rPr>
  </w:style>
  <w:style w:type="character" w:customStyle="1" w:styleId="WW8Num3z1">
    <w:name w:val="WW8Num3z1"/>
    <w:rsid w:val="00CC578C"/>
    <w:rPr>
      <w:rFonts w:ascii="Courier New" w:hAnsi="Courier New" w:cs="Courier New"/>
    </w:rPr>
  </w:style>
  <w:style w:type="character" w:customStyle="1" w:styleId="WW8Num3z2">
    <w:name w:val="WW8Num3z2"/>
    <w:rsid w:val="00CC578C"/>
    <w:rPr>
      <w:rFonts w:ascii="Wingdings" w:hAnsi="Wingdings" w:cs="Wingdings"/>
    </w:rPr>
  </w:style>
  <w:style w:type="character" w:customStyle="1" w:styleId="WW8Num3z3">
    <w:name w:val="WW8Num3z3"/>
    <w:rsid w:val="00CC578C"/>
    <w:rPr>
      <w:rFonts w:ascii="Symbol" w:hAnsi="Symbol" w:cs="Symbol"/>
    </w:rPr>
  </w:style>
  <w:style w:type="character" w:customStyle="1" w:styleId="WW8Num4z0">
    <w:name w:val="WW8Num4z0"/>
    <w:rsid w:val="00CC578C"/>
    <w:rPr>
      <w:rFonts w:ascii="Wingdings" w:hAnsi="Wingdings" w:cs="Wingdings"/>
    </w:rPr>
  </w:style>
  <w:style w:type="character" w:customStyle="1" w:styleId="WW8Num4z1">
    <w:name w:val="WW8Num4z1"/>
    <w:rsid w:val="00CC578C"/>
    <w:rPr>
      <w:rFonts w:ascii="Courier New" w:hAnsi="Courier New" w:cs="Courier New"/>
    </w:rPr>
  </w:style>
  <w:style w:type="character" w:customStyle="1" w:styleId="WW8Num4z3">
    <w:name w:val="WW8Num4z3"/>
    <w:rsid w:val="00CC578C"/>
    <w:rPr>
      <w:rFonts w:ascii="Symbol" w:hAnsi="Symbol" w:cs="Symbol"/>
    </w:rPr>
  </w:style>
  <w:style w:type="character" w:customStyle="1" w:styleId="WW8Num5z0">
    <w:name w:val="WW8Num5z0"/>
    <w:rsid w:val="00CC578C"/>
    <w:rPr>
      <w:rFonts w:ascii="Symbol" w:hAnsi="Symbol" w:cs="Symbol"/>
    </w:rPr>
  </w:style>
  <w:style w:type="character" w:customStyle="1" w:styleId="WW8Num6z0">
    <w:name w:val="WW8Num6z0"/>
    <w:rsid w:val="00CC578C"/>
    <w:rPr>
      <w:rFonts w:cs="Times New Roman"/>
    </w:rPr>
  </w:style>
  <w:style w:type="character" w:customStyle="1" w:styleId="WW8Num7z0">
    <w:name w:val="WW8Num7z0"/>
    <w:rsid w:val="00CC578C"/>
    <w:rPr>
      <w:rFonts w:ascii="Wingdings" w:hAnsi="Wingdings" w:cs="Wingdings"/>
      <w:i w:val="0"/>
    </w:rPr>
  </w:style>
  <w:style w:type="character" w:customStyle="1" w:styleId="WW8Num7z1">
    <w:name w:val="WW8Num7z1"/>
    <w:rsid w:val="00CC578C"/>
    <w:rPr>
      <w:rFonts w:ascii="Courier New" w:hAnsi="Courier New" w:cs="Courier New"/>
    </w:rPr>
  </w:style>
  <w:style w:type="character" w:customStyle="1" w:styleId="WW8Num7z2">
    <w:name w:val="WW8Num7z2"/>
    <w:rsid w:val="00CC578C"/>
    <w:rPr>
      <w:rFonts w:ascii="Wingdings" w:hAnsi="Wingdings" w:cs="Wingdings"/>
    </w:rPr>
  </w:style>
  <w:style w:type="character" w:customStyle="1" w:styleId="WW8Num7z3">
    <w:name w:val="WW8Num7z3"/>
    <w:rsid w:val="00CC578C"/>
    <w:rPr>
      <w:rFonts w:ascii="Symbol" w:hAnsi="Symbol" w:cs="Symbol"/>
    </w:rPr>
  </w:style>
  <w:style w:type="character" w:customStyle="1" w:styleId="WW8Num8z0">
    <w:name w:val="WW8Num8z0"/>
    <w:rsid w:val="00CC578C"/>
    <w:rPr>
      <w:rFonts w:ascii="Arial" w:hAnsi="Arial" w:cs="Arial"/>
    </w:rPr>
  </w:style>
  <w:style w:type="character" w:customStyle="1" w:styleId="WW8Num9z0">
    <w:name w:val="WW8Num9z0"/>
    <w:rsid w:val="00CC578C"/>
    <w:rPr>
      <w:rFonts w:ascii="Times New Roman" w:eastAsia="Times New Roman" w:hAnsi="Times New Roman" w:cs="Times New Roman"/>
    </w:rPr>
  </w:style>
  <w:style w:type="character" w:customStyle="1" w:styleId="WW8Num9z1">
    <w:name w:val="WW8Num9z1"/>
    <w:rsid w:val="00CC578C"/>
    <w:rPr>
      <w:rFonts w:ascii="Courier New" w:hAnsi="Courier New" w:cs="Courier New"/>
    </w:rPr>
  </w:style>
  <w:style w:type="character" w:customStyle="1" w:styleId="WW8Num9z2">
    <w:name w:val="WW8Num9z2"/>
    <w:rsid w:val="00CC578C"/>
    <w:rPr>
      <w:rFonts w:ascii="Wingdings" w:hAnsi="Wingdings" w:cs="Wingdings"/>
    </w:rPr>
  </w:style>
  <w:style w:type="character" w:customStyle="1" w:styleId="WW8Num9z3">
    <w:name w:val="WW8Num9z3"/>
    <w:rsid w:val="00CC578C"/>
    <w:rPr>
      <w:rFonts w:ascii="Symbol" w:hAnsi="Symbol" w:cs="Symbol"/>
    </w:rPr>
  </w:style>
  <w:style w:type="character" w:customStyle="1" w:styleId="WW8Num10z0">
    <w:name w:val="WW8Num10z0"/>
    <w:rsid w:val="00CC578C"/>
    <w:rPr>
      <w:rFonts w:ascii="Arial" w:eastAsia="Times New Roman" w:hAnsi="Arial" w:cs="Arial"/>
    </w:rPr>
  </w:style>
  <w:style w:type="character" w:customStyle="1" w:styleId="WW8Num10z1">
    <w:name w:val="WW8Num10z1"/>
    <w:rsid w:val="00CC578C"/>
    <w:rPr>
      <w:rFonts w:ascii="Courier New" w:hAnsi="Courier New" w:cs="Courier New"/>
    </w:rPr>
  </w:style>
  <w:style w:type="character" w:customStyle="1" w:styleId="WW8Num10z2">
    <w:name w:val="WW8Num10z2"/>
    <w:rsid w:val="00CC578C"/>
    <w:rPr>
      <w:rFonts w:ascii="Wingdings" w:hAnsi="Wingdings" w:cs="Wingdings"/>
    </w:rPr>
  </w:style>
  <w:style w:type="character" w:customStyle="1" w:styleId="WW8Num10z3">
    <w:name w:val="WW8Num10z3"/>
    <w:rsid w:val="00CC578C"/>
    <w:rPr>
      <w:rFonts w:ascii="Symbol" w:hAnsi="Symbol" w:cs="Symbol"/>
    </w:rPr>
  </w:style>
  <w:style w:type="character" w:customStyle="1" w:styleId="WW8Num11z0">
    <w:name w:val="WW8Num11z0"/>
    <w:rsid w:val="00CC578C"/>
    <w:rPr>
      <w:rFonts w:ascii="Wingdings" w:hAnsi="Wingdings" w:cs="Wingdings"/>
    </w:rPr>
  </w:style>
  <w:style w:type="character" w:customStyle="1" w:styleId="WW8Num11z1">
    <w:name w:val="WW8Num11z1"/>
    <w:rsid w:val="00CC578C"/>
    <w:rPr>
      <w:rFonts w:ascii="Courier New" w:hAnsi="Courier New" w:cs="Courier New"/>
    </w:rPr>
  </w:style>
  <w:style w:type="character" w:customStyle="1" w:styleId="WW8Num11z3">
    <w:name w:val="WW8Num11z3"/>
    <w:rsid w:val="00CC578C"/>
    <w:rPr>
      <w:rFonts w:ascii="Symbol" w:hAnsi="Symbol" w:cs="Symbol"/>
    </w:rPr>
  </w:style>
  <w:style w:type="character" w:customStyle="1" w:styleId="Policepardfaut1">
    <w:name w:val="Police par défaut1"/>
    <w:rsid w:val="00CC578C"/>
  </w:style>
  <w:style w:type="character" w:customStyle="1" w:styleId="Caractresdenotedebasdepage">
    <w:name w:val="Caractères de note de bas de page"/>
    <w:rsid w:val="00CC578C"/>
    <w:rPr>
      <w:rFonts w:cs="Times New Roman"/>
      <w:vertAlign w:val="superscript"/>
    </w:rPr>
  </w:style>
  <w:style w:type="character" w:styleId="Numrodepage">
    <w:name w:val="page number"/>
    <w:rsid w:val="00CC578C"/>
    <w:rPr>
      <w:rFonts w:cs="Times New Roman"/>
    </w:rPr>
  </w:style>
  <w:style w:type="character" w:customStyle="1" w:styleId="Marquedecommentaire1">
    <w:name w:val="Marque de commentaire1"/>
    <w:rsid w:val="00CC578C"/>
    <w:rPr>
      <w:rFonts w:cs="Times New Roman"/>
      <w:sz w:val="16"/>
    </w:rPr>
  </w:style>
  <w:style w:type="character" w:styleId="Lienhypertexte">
    <w:name w:val="Hyperlink"/>
    <w:rsid w:val="00CC578C"/>
    <w:rPr>
      <w:rFonts w:cs="Times New Roman"/>
      <w:color w:val="0000FF"/>
      <w:u w:val="single"/>
    </w:rPr>
  </w:style>
  <w:style w:type="character" w:styleId="lev">
    <w:name w:val="Strong"/>
    <w:qFormat/>
    <w:rsid w:val="00CC578C"/>
    <w:rPr>
      <w:rFonts w:cs="Times New Roman"/>
      <w:b/>
      <w:bCs/>
    </w:rPr>
  </w:style>
  <w:style w:type="character" w:customStyle="1" w:styleId="Appelnotedebasdep1">
    <w:name w:val="Appel note de bas de p.1"/>
    <w:rsid w:val="00CC578C"/>
    <w:rPr>
      <w:vertAlign w:val="superscript"/>
    </w:rPr>
  </w:style>
  <w:style w:type="character" w:customStyle="1" w:styleId="Caractresdenotedefin">
    <w:name w:val="Caractères de note de fin"/>
    <w:rsid w:val="00CC578C"/>
    <w:rPr>
      <w:vertAlign w:val="superscript"/>
    </w:rPr>
  </w:style>
  <w:style w:type="character" w:customStyle="1" w:styleId="WW-Caractresdenotedefin">
    <w:name w:val="WW-Caractères de note de fin"/>
    <w:rsid w:val="00CC578C"/>
  </w:style>
  <w:style w:type="character" w:styleId="Appeldenotedefin">
    <w:name w:val="endnote reference"/>
    <w:rsid w:val="00CC578C"/>
    <w:rPr>
      <w:vertAlign w:val="superscript"/>
    </w:rPr>
  </w:style>
  <w:style w:type="character" w:styleId="Appelnotedebasdep">
    <w:name w:val="footnote reference"/>
    <w:rsid w:val="00CC578C"/>
    <w:rPr>
      <w:vertAlign w:val="superscript"/>
    </w:rPr>
  </w:style>
  <w:style w:type="paragraph" w:customStyle="1" w:styleId="Titre20">
    <w:name w:val="Titre2"/>
    <w:basedOn w:val="Normal"/>
    <w:next w:val="Corpsdetexte"/>
    <w:rsid w:val="00CC578C"/>
    <w:pPr>
      <w:keepNext/>
      <w:spacing w:before="240" w:after="120"/>
    </w:pPr>
    <w:rPr>
      <w:rFonts w:ascii="Arial" w:eastAsia="Microsoft YaHei" w:hAnsi="Arial" w:cs="Mangal"/>
      <w:sz w:val="28"/>
      <w:szCs w:val="28"/>
    </w:rPr>
  </w:style>
  <w:style w:type="paragraph" w:styleId="Corpsdetexte">
    <w:name w:val="Body Text"/>
    <w:basedOn w:val="Normal"/>
    <w:rsid w:val="00CC578C"/>
    <w:pPr>
      <w:tabs>
        <w:tab w:val="left" w:pos="426"/>
      </w:tabs>
      <w:spacing w:before="60"/>
      <w:jc w:val="both"/>
    </w:pPr>
    <w:rPr>
      <w:rFonts w:ascii="Arial" w:hAnsi="Arial" w:cs="Arial"/>
      <w:b/>
      <w:sz w:val="24"/>
    </w:rPr>
  </w:style>
  <w:style w:type="paragraph" w:styleId="Liste">
    <w:name w:val="List"/>
    <w:basedOn w:val="Corpsdetexte"/>
    <w:rsid w:val="00CC578C"/>
    <w:rPr>
      <w:rFonts w:cs="Mangal"/>
    </w:rPr>
  </w:style>
  <w:style w:type="paragraph" w:styleId="Lgende">
    <w:name w:val="caption"/>
    <w:basedOn w:val="Normal"/>
    <w:next w:val="Normal"/>
    <w:qFormat/>
    <w:rsid w:val="00CC578C"/>
    <w:pPr>
      <w:tabs>
        <w:tab w:val="left" w:pos="426"/>
        <w:tab w:val="left" w:pos="851"/>
      </w:tabs>
      <w:jc w:val="both"/>
    </w:pPr>
    <w:rPr>
      <w:rFonts w:ascii="Arial" w:hAnsi="Arial" w:cs="Arial"/>
      <w:b/>
    </w:rPr>
  </w:style>
  <w:style w:type="paragraph" w:customStyle="1" w:styleId="Index">
    <w:name w:val="Index"/>
    <w:basedOn w:val="Normal"/>
    <w:rsid w:val="00CC578C"/>
    <w:pPr>
      <w:suppressLineNumbers/>
    </w:pPr>
    <w:rPr>
      <w:rFonts w:cs="Mangal"/>
    </w:rPr>
  </w:style>
  <w:style w:type="paragraph" w:customStyle="1" w:styleId="Titre10">
    <w:name w:val="Titre1"/>
    <w:basedOn w:val="Normal"/>
    <w:next w:val="Corpsdetexte"/>
    <w:rsid w:val="00CC578C"/>
    <w:pPr>
      <w:keepNext/>
      <w:spacing w:before="240" w:after="120"/>
    </w:pPr>
    <w:rPr>
      <w:rFonts w:ascii="Arial" w:eastAsia="Microsoft YaHei" w:hAnsi="Arial" w:cs="Mangal"/>
      <w:sz w:val="28"/>
      <w:szCs w:val="28"/>
    </w:rPr>
  </w:style>
  <w:style w:type="paragraph" w:styleId="En-tte">
    <w:name w:val="header"/>
    <w:basedOn w:val="Normal"/>
    <w:rsid w:val="00CC578C"/>
    <w:pPr>
      <w:tabs>
        <w:tab w:val="center" w:pos="4536"/>
        <w:tab w:val="right" w:pos="9072"/>
      </w:tabs>
    </w:pPr>
  </w:style>
  <w:style w:type="paragraph" w:styleId="Pieddepage">
    <w:name w:val="footer"/>
    <w:basedOn w:val="Normal"/>
    <w:rsid w:val="00CC578C"/>
    <w:pPr>
      <w:tabs>
        <w:tab w:val="center" w:pos="4536"/>
        <w:tab w:val="right" w:pos="9072"/>
      </w:tabs>
    </w:pPr>
  </w:style>
  <w:style w:type="paragraph" w:styleId="Notedebasdepage">
    <w:name w:val="footnote text"/>
    <w:basedOn w:val="Normal"/>
    <w:rsid w:val="00CC578C"/>
  </w:style>
  <w:style w:type="paragraph" w:customStyle="1" w:styleId="ftiret">
    <w:name w:val="f_tiret"/>
    <w:basedOn w:val="Normal"/>
    <w:rsid w:val="00CC578C"/>
    <w:pPr>
      <w:tabs>
        <w:tab w:val="left" w:pos="426"/>
      </w:tabs>
      <w:spacing w:before="60"/>
      <w:ind w:left="142" w:hanging="142"/>
      <w:jc w:val="both"/>
    </w:pPr>
  </w:style>
  <w:style w:type="paragraph" w:customStyle="1" w:styleId="fcasegauche">
    <w:name w:val="f_case_gauche"/>
    <w:basedOn w:val="Normal"/>
    <w:rsid w:val="00CC578C"/>
    <w:pPr>
      <w:spacing w:after="60"/>
      <w:ind w:left="284" w:hanging="284"/>
      <w:jc w:val="both"/>
    </w:pPr>
  </w:style>
  <w:style w:type="paragraph" w:customStyle="1" w:styleId="fcase1ertab">
    <w:name w:val="f_case_1ertab"/>
    <w:basedOn w:val="Normal"/>
    <w:rsid w:val="00CC578C"/>
    <w:pPr>
      <w:tabs>
        <w:tab w:val="left" w:pos="426"/>
      </w:tabs>
      <w:ind w:left="709" w:hanging="709"/>
      <w:jc w:val="both"/>
    </w:pPr>
  </w:style>
  <w:style w:type="paragraph" w:customStyle="1" w:styleId="fcase2metab">
    <w:name w:val="f_case_2èmetab"/>
    <w:basedOn w:val="Normal"/>
    <w:rsid w:val="00CC578C"/>
    <w:pPr>
      <w:tabs>
        <w:tab w:val="left" w:pos="426"/>
        <w:tab w:val="left" w:pos="851"/>
      </w:tabs>
      <w:ind w:left="1134" w:hanging="1134"/>
      <w:jc w:val="both"/>
    </w:pPr>
  </w:style>
  <w:style w:type="paragraph" w:customStyle="1" w:styleId="Commentaire1">
    <w:name w:val="Commentaire1"/>
    <w:basedOn w:val="Normal"/>
    <w:rsid w:val="00CC578C"/>
  </w:style>
  <w:style w:type="paragraph" w:customStyle="1" w:styleId="Corpsdetexte21">
    <w:name w:val="Corps de texte 21"/>
    <w:basedOn w:val="Normal"/>
    <w:rsid w:val="00CC578C"/>
    <w:pPr>
      <w:tabs>
        <w:tab w:val="left" w:pos="6237"/>
      </w:tabs>
      <w:spacing w:before="120"/>
    </w:pPr>
    <w:rPr>
      <w:rFonts w:ascii="Arial" w:hAnsi="Arial" w:cs="Arial"/>
      <w:i/>
      <w:sz w:val="24"/>
    </w:rPr>
  </w:style>
  <w:style w:type="paragraph" w:customStyle="1" w:styleId="Corpsdetexte31">
    <w:name w:val="Corps de texte 31"/>
    <w:basedOn w:val="Normal"/>
    <w:rsid w:val="00CC578C"/>
    <w:rPr>
      <w:rFonts w:ascii="Arial" w:hAnsi="Arial" w:cs="Arial"/>
      <w:bCs/>
      <w:i/>
      <w:iCs/>
      <w:sz w:val="16"/>
    </w:rPr>
  </w:style>
  <w:style w:type="paragraph" w:styleId="Retraitcorpsdetexte">
    <w:name w:val="Body Text Indent"/>
    <w:basedOn w:val="Normal"/>
    <w:rsid w:val="00CC578C"/>
    <w:pPr>
      <w:ind w:left="567"/>
    </w:pPr>
    <w:rPr>
      <w:rFonts w:ascii="Arial" w:hAnsi="Arial" w:cs="Arial"/>
      <w:bCs/>
      <w:i/>
      <w:iCs/>
      <w:sz w:val="16"/>
    </w:rPr>
  </w:style>
  <w:style w:type="paragraph" w:styleId="NormalWeb">
    <w:name w:val="Normal (Web)"/>
    <w:basedOn w:val="Normal"/>
    <w:rsid w:val="00CC578C"/>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C578C"/>
    <w:pPr>
      <w:ind w:left="2268"/>
    </w:pPr>
    <w:rPr>
      <w:rFonts w:ascii="Arial" w:hAnsi="Arial" w:cs="Arial"/>
      <w:i/>
      <w:iCs/>
      <w:sz w:val="16"/>
      <w:szCs w:val="16"/>
    </w:rPr>
  </w:style>
  <w:style w:type="paragraph" w:styleId="Textedebulles">
    <w:name w:val="Balloon Text"/>
    <w:basedOn w:val="Normal"/>
    <w:rsid w:val="00CC578C"/>
    <w:rPr>
      <w:rFonts w:ascii="Tahoma" w:hAnsi="Tahoma" w:cs="Tahoma"/>
      <w:sz w:val="16"/>
      <w:szCs w:val="16"/>
    </w:rPr>
  </w:style>
  <w:style w:type="paragraph" w:styleId="Objetducommentaire">
    <w:name w:val="annotation subject"/>
    <w:basedOn w:val="Commentaire1"/>
    <w:next w:val="Commentaire1"/>
    <w:rsid w:val="00CC578C"/>
    <w:rPr>
      <w:b/>
      <w:bCs/>
    </w:rPr>
  </w:style>
  <w:style w:type="paragraph" w:customStyle="1" w:styleId="Contenudetableau">
    <w:name w:val="Contenu de tableau"/>
    <w:basedOn w:val="Normal"/>
    <w:rsid w:val="00CC578C"/>
    <w:pPr>
      <w:suppressLineNumbers/>
    </w:pPr>
  </w:style>
  <w:style w:type="paragraph" w:customStyle="1" w:styleId="Titredetableau">
    <w:name w:val="Titre de tableau"/>
    <w:basedOn w:val="Contenudetableau"/>
    <w:rsid w:val="00CC578C"/>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CORPSTEXTE">
    <w:name w:val="CORPS TEXTE"/>
    <w:basedOn w:val="Normal"/>
    <w:rsid w:val="00A2106F"/>
    <w:pPr>
      <w:suppressAutoHyphens w:val="0"/>
      <w:ind w:left="1134"/>
      <w:jc w:val="both"/>
    </w:pPr>
    <w:rPr>
      <w:rFonts w:ascii="Times New Roman" w:hAnsi="Times New Roman" w:cs="Times New Roman"/>
      <w:sz w:val="24"/>
      <w:lang w:eastAsia="fr-FR"/>
    </w:rPr>
  </w:style>
  <w:style w:type="table" w:styleId="Grilledutableau">
    <w:name w:val="Table Grid"/>
    <w:basedOn w:val="TableauNormal"/>
    <w:rsid w:val="001028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10284B"/>
    <w:rPr>
      <w:rFonts w:ascii="Arial" w:hAnsi="Arial" w:cs="Arial"/>
      <w:b/>
      <w:lang w:eastAsia="zh-CN"/>
    </w:rPr>
  </w:style>
  <w:style w:type="paragraph" w:styleId="Textebrut">
    <w:name w:val="Plain Text"/>
    <w:basedOn w:val="Normal"/>
    <w:link w:val="TextebrutCar"/>
    <w:uiPriority w:val="99"/>
    <w:semiHidden/>
    <w:unhideWhenUsed/>
    <w:rsid w:val="00825F08"/>
    <w:pPr>
      <w:suppressAutoHyphens w:val="0"/>
    </w:pPr>
    <w:rPr>
      <w:rFonts w:ascii="Consolas" w:eastAsia="Calibri" w:hAnsi="Consolas" w:cs="Consolas"/>
      <w:sz w:val="21"/>
      <w:szCs w:val="21"/>
      <w:lang w:eastAsia="en-US"/>
    </w:rPr>
  </w:style>
  <w:style w:type="character" w:customStyle="1" w:styleId="TextebrutCar">
    <w:name w:val="Texte brut Car"/>
    <w:basedOn w:val="Policepardfaut"/>
    <w:link w:val="Textebrut"/>
    <w:uiPriority w:val="99"/>
    <w:semiHidden/>
    <w:rsid w:val="00825F08"/>
    <w:rPr>
      <w:rFonts w:ascii="Consolas" w:eastAsia="Calibri" w:hAnsi="Consolas" w:cs="Consolas"/>
      <w:sz w:val="21"/>
      <w:szCs w:val="21"/>
      <w:lang w:eastAsia="en-US"/>
    </w:rPr>
  </w:style>
  <w:style w:type="paragraph" w:customStyle="1" w:styleId="Standard">
    <w:name w:val="Standard"/>
    <w:autoRedefine/>
    <w:rsid w:val="00B2407A"/>
    <w:pPr>
      <w:widowControl w:val="0"/>
      <w:suppressAutoHyphens/>
      <w:autoSpaceDN w:val="0"/>
      <w:spacing w:before="57"/>
      <w:jc w:val="both"/>
      <w:textAlignment w:val="center"/>
    </w:pPr>
    <w:rPr>
      <w:rFonts w:ascii="Tahoma" w:eastAsia="Andale Sans UI" w:hAnsi="Tahoma" w:cs="Tahoma"/>
      <w:bCs/>
      <w:kern w:val="3"/>
      <w:lang w:eastAsia="ja-JP"/>
    </w:rPr>
  </w:style>
  <w:style w:type="paragraph" w:styleId="Paragraphedeliste">
    <w:name w:val="List Paragraph"/>
    <w:aliases w:val="Tab n1,Tab 1"/>
    <w:basedOn w:val="Normal"/>
    <w:link w:val="ParagraphedelisteCar"/>
    <w:uiPriority w:val="34"/>
    <w:qFormat/>
    <w:rsid w:val="00010FD7"/>
    <w:pPr>
      <w:widowControl w:val="0"/>
      <w:autoSpaceDN w:val="0"/>
      <w:ind w:left="720"/>
      <w:contextualSpacing/>
      <w:textAlignment w:val="baseline"/>
    </w:pPr>
    <w:rPr>
      <w:rFonts w:ascii="Times New Roman" w:eastAsia="Andale Sans UI" w:hAnsi="Times New Roman" w:cs="Tahoma"/>
      <w:kern w:val="3"/>
      <w:sz w:val="24"/>
      <w:szCs w:val="24"/>
      <w:lang w:eastAsia="ja-JP" w:bidi="fa-IR"/>
    </w:rPr>
  </w:style>
  <w:style w:type="character" w:customStyle="1" w:styleId="ParagraphedelisteCar">
    <w:name w:val="Paragraphe de liste Car"/>
    <w:aliases w:val="Tab n1 Car,Tab 1 Car"/>
    <w:basedOn w:val="Policepardfaut"/>
    <w:link w:val="Paragraphedeliste"/>
    <w:uiPriority w:val="34"/>
    <w:rsid w:val="00010FD7"/>
    <w:rPr>
      <w:rFonts w:eastAsia="Andale Sans UI" w:cs="Tahoma"/>
      <w:kern w:val="3"/>
      <w:sz w:val="24"/>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60087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cellule.marches@chu-brest.fr"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49569-9384-4A08-8E00-CDC750DF2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224</TotalTime>
  <Pages>8</Pages>
  <Words>2027</Words>
  <Characters>11150</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TREBAOL Lucie</cp:lastModifiedBy>
  <cp:revision>43</cp:revision>
  <cp:lastPrinted>2016-04-13T07:26:00Z</cp:lastPrinted>
  <dcterms:created xsi:type="dcterms:W3CDTF">2016-04-19T07:01:00Z</dcterms:created>
  <dcterms:modified xsi:type="dcterms:W3CDTF">2025-12-01T14:37:00Z</dcterms:modified>
</cp:coreProperties>
</file>