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BBE51" w14:textId="77777777" w:rsidR="00E82E4E" w:rsidRPr="003C6DCA" w:rsidRDefault="00E82E4E" w:rsidP="000B30EA">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6"/>
        </w:rPr>
      </w:pPr>
    </w:p>
    <w:p w14:paraId="1AF53D7C" w14:textId="5544CC70" w:rsidR="00911B48" w:rsidRDefault="00E82E4E" w:rsidP="00911B48">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r w:rsidRPr="00084E9B">
        <w:rPr>
          <w:rFonts w:ascii="Arial" w:hAnsi="Arial" w:cs="Arial"/>
          <w:b/>
          <w:sz w:val="44"/>
          <w:szCs w:val="36"/>
        </w:rPr>
        <w:t>CADRE DE REPONSE TECHNIQUE</w:t>
      </w:r>
    </w:p>
    <w:p w14:paraId="5B158A72" w14:textId="7C619A56" w:rsidR="00B96793" w:rsidRDefault="00911B48" w:rsidP="00911B48">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8"/>
        </w:rPr>
      </w:pPr>
      <w:r w:rsidRPr="00911B48">
        <w:rPr>
          <w:rFonts w:ascii="Arial" w:hAnsi="Arial" w:cs="Arial"/>
          <w:b/>
          <w:sz w:val="28"/>
        </w:rPr>
        <w:t xml:space="preserve">Objet : </w:t>
      </w:r>
      <w:r w:rsidRPr="00911B48">
        <w:rPr>
          <w:rFonts w:ascii="Arial" w:hAnsi="Arial" w:cs="Arial"/>
          <w:b/>
          <w:sz w:val="28"/>
        </w:rPr>
        <w:t>Livraison de repas pour la crèche de Sorbonne Université</w:t>
      </w:r>
    </w:p>
    <w:p w14:paraId="6796F33A" w14:textId="77777777" w:rsidR="00911B48" w:rsidRPr="00911B48" w:rsidRDefault="00911B48" w:rsidP="00911B48">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8"/>
        </w:rPr>
      </w:pPr>
    </w:p>
    <w:p w14:paraId="10B374BF" w14:textId="5BA5C8B4" w:rsidR="000F790A" w:rsidRDefault="000F790A">
      <w:pPr>
        <w:rPr>
          <w:rFonts w:ascii="Arial" w:hAnsi="Arial" w:cs="Arial"/>
          <w:b/>
          <w:sz w:val="26"/>
        </w:rPr>
      </w:pPr>
    </w:p>
    <w:p w14:paraId="225014A9" w14:textId="6809BC8E" w:rsidR="00926F91" w:rsidRDefault="00084E9B" w:rsidP="00196A6B">
      <w:pPr>
        <w:tabs>
          <w:tab w:val="left" w:pos="3495"/>
        </w:tabs>
        <w:rPr>
          <w:rFonts w:ascii="Arial" w:hAnsi="Arial" w:cs="Arial"/>
          <w:b/>
          <w:bCs/>
          <w:sz w:val="36"/>
          <w:szCs w:val="32"/>
          <w:u w:val="single"/>
        </w:rPr>
      </w:pPr>
      <w:r w:rsidRPr="00084E9B">
        <w:rPr>
          <w:rFonts w:ascii="Arial" w:hAnsi="Arial" w:cs="Arial"/>
          <w:b/>
          <w:bCs/>
          <w:sz w:val="36"/>
          <w:szCs w:val="32"/>
          <w:u w:val="single"/>
        </w:rPr>
        <w:t>CONSIGNES :</w:t>
      </w:r>
    </w:p>
    <w:p w14:paraId="5D73720F" w14:textId="77777777" w:rsidR="00DF20C4" w:rsidRPr="00B96793" w:rsidRDefault="00DF20C4" w:rsidP="00196A6B">
      <w:pPr>
        <w:tabs>
          <w:tab w:val="left" w:pos="3495"/>
        </w:tabs>
        <w:rPr>
          <w:rFonts w:ascii="Arial" w:hAnsi="Arial" w:cs="Arial"/>
          <w:b/>
          <w:bCs/>
          <w:u w:val="single"/>
        </w:rPr>
      </w:pPr>
    </w:p>
    <w:p w14:paraId="61C15257" w14:textId="6D67F8EB" w:rsidR="00735FCB" w:rsidRPr="00190ED7" w:rsidRDefault="00556D4A" w:rsidP="00561820">
      <w:pPr>
        <w:pStyle w:val="Paragraphedeliste"/>
        <w:numPr>
          <w:ilvl w:val="0"/>
          <w:numId w:val="2"/>
        </w:numPr>
        <w:tabs>
          <w:tab w:val="left" w:pos="3495"/>
        </w:tabs>
        <w:rPr>
          <w:rFonts w:ascii="Arial" w:hAnsi="Arial" w:cs="Arial"/>
        </w:rPr>
      </w:pPr>
      <w:r w:rsidRPr="00190ED7">
        <w:rPr>
          <w:rFonts w:ascii="Arial" w:hAnsi="Arial" w:cs="Arial"/>
        </w:rPr>
        <w:t>Le</w:t>
      </w:r>
      <w:r w:rsidR="00735FCB" w:rsidRPr="00190ED7">
        <w:rPr>
          <w:rFonts w:ascii="Arial" w:hAnsi="Arial" w:cs="Arial"/>
        </w:rPr>
        <w:t xml:space="preserve"> </w:t>
      </w:r>
      <w:r w:rsidRPr="00190ED7">
        <w:rPr>
          <w:rFonts w:ascii="Arial" w:hAnsi="Arial" w:cs="Arial"/>
        </w:rPr>
        <w:t>candidat</w:t>
      </w:r>
      <w:r w:rsidR="006E059D" w:rsidRPr="00190ED7">
        <w:rPr>
          <w:rFonts w:ascii="Arial" w:hAnsi="Arial" w:cs="Arial"/>
        </w:rPr>
        <w:t xml:space="preserve"> </w:t>
      </w:r>
      <w:r w:rsidRPr="00190ED7">
        <w:rPr>
          <w:rFonts w:ascii="Arial" w:hAnsi="Arial" w:cs="Arial"/>
          <w:b/>
          <w:bCs/>
        </w:rPr>
        <w:t>doi</w:t>
      </w:r>
      <w:r w:rsidR="00735FCB" w:rsidRPr="00190ED7">
        <w:rPr>
          <w:rFonts w:ascii="Arial" w:hAnsi="Arial" w:cs="Arial"/>
          <w:b/>
          <w:bCs/>
        </w:rPr>
        <w:t>t</w:t>
      </w:r>
      <w:r w:rsidRPr="00190ED7">
        <w:rPr>
          <w:rFonts w:ascii="Arial" w:hAnsi="Arial" w:cs="Arial"/>
          <w:b/>
          <w:bCs/>
        </w:rPr>
        <w:t xml:space="preserve"> répondre à toutes les questions</w:t>
      </w:r>
      <w:r w:rsidR="00AB092C" w:rsidRPr="00190ED7">
        <w:rPr>
          <w:rFonts w:ascii="Arial" w:hAnsi="Arial" w:cs="Arial"/>
          <w:b/>
          <w:bCs/>
        </w:rPr>
        <w:t xml:space="preserve"> sinon son offre sera </w:t>
      </w:r>
      <w:r w:rsidR="00406D00" w:rsidRPr="00190ED7">
        <w:rPr>
          <w:rFonts w:ascii="Arial" w:hAnsi="Arial" w:cs="Arial"/>
          <w:b/>
          <w:bCs/>
        </w:rPr>
        <w:t>jugée</w:t>
      </w:r>
      <w:r w:rsidR="00AB092C" w:rsidRPr="00190ED7">
        <w:rPr>
          <w:rFonts w:ascii="Arial" w:hAnsi="Arial" w:cs="Arial"/>
          <w:b/>
          <w:bCs/>
        </w:rPr>
        <w:t xml:space="preserve"> irrégulière </w:t>
      </w:r>
      <w:r w:rsidR="00C548C6" w:rsidRPr="00190ED7">
        <w:rPr>
          <w:rFonts w:ascii="Arial" w:hAnsi="Arial" w:cs="Arial"/>
          <w:b/>
          <w:bCs/>
        </w:rPr>
        <w:t>au sens de l’article L.21</w:t>
      </w:r>
      <w:r w:rsidR="00E360A8" w:rsidRPr="00190ED7">
        <w:rPr>
          <w:rFonts w:ascii="Arial" w:hAnsi="Arial" w:cs="Arial"/>
          <w:b/>
          <w:bCs/>
        </w:rPr>
        <w:t>52-2 du Code de la commande publique</w:t>
      </w:r>
      <w:r w:rsidR="00E360A8" w:rsidRPr="00190ED7">
        <w:rPr>
          <w:rFonts w:ascii="Arial" w:hAnsi="Arial" w:cs="Arial"/>
        </w:rPr>
        <w:t>.</w:t>
      </w:r>
    </w:p>
    <w:p w14:paraId="502C5E88" w14:textId="77777777" w:rsidR="00561820" w:rsidRPr="00190ED7" w:rsidRDefault="00561820" w:rsidP="00561820">
      <w:pPr>
        <w:pStyle w:val="Paragraphedeliste"/>
        <w:tabs>
          <w:tab w:val="left" w:pos="3495"/>
        </w:tabs>
        <w:rPr>
          <w:rFonts w:ascii="Arial" w:hAnsi="Arial" w:cs="Arial"/>
        </w:rPr>
      </w:pPr>
    </w:p>
    <w:p w14:paraId="0B12D0B2" w14:textId="77777777" w:rsidR="00561820" w:rsidRPr="00190ED7" w:rsidRDefault="00735FCB" w:rsidP="00561820">
      <w:pPr>
        <w:pStyle w:val="Paragraphedeliste"/>
        <w:numPr>
          <w:ilvl w:val="0"/>
          <w:numId w:val="2"/>
        </w:numPr>
        <w:tabs>
          <w:tab w:val="left" w:pos="3495"/>
        </w:tabs>
        <w:rPr>
          <w:rFonts w:ascii="Arial" w:hAnsi="Arial" w:cs="Arial"/>
        </w:rPr>
      </w:pPr>
      <w:r w:rsidRPr="00190ED7">
        <w:rPr>
          <w:rFonts w:ascii="Arial" w:hAnsi="Arial" w:cs="Arial"/>
        </w:rPr>
        <w:t xml:space="preserve">Les réponses aux </w:t>
      </w:r>
      <w:r w:rsidR="00640BC9" w:rsidRPr="00190ED7">
        <w:rPr>
          <w:rFonts w:ascii="Arial" w:hAnsi="Arial" w:cs="Arial"/>
        </w:rPr>
        <w:t xml:space="preserve">questions posées dans ce document sont des engagements contractuels de la part du candidat. </w:t>
      </w:r>
      <w:r w:rsidR="00640BC9" w:rsidRPr="00046B55">
        <w:rPr>
          <w:rFonts w:ascii="Arial" w:hAnsi="Arial" w:cs="Arial"/>
          <w:b/>
          <w:bCs/>
        </w:rPr>
        <w:t>Tout</w:t>
      </w:r>
      <w:r w:rsidR="00D9228B" w:rsidRPr="00046B55">
        <w:rPr>
          <w:rFonts w:ascii="Arial" w:hAnsi="Arial" w:cs="Arial"/>
          <w:b/>
          <w:bCs/>
        </w:rPr>
        <w:t xml:space="preserve">e discordance entre les informations renseignées </w:t>
      </w:r>
      <w:r w:rsidR="00406D00" w:rsidRPr="00046B55">
        <w:rPr>
          <w:rFonts w:ascii="Arial" w:hAnsi="Arial" w:cs="Arial"/>
          <w:b/>
          <w:bCs/>
        </w:rPr>
        <w:t xml:space="preserve">et l’exécution du marché pourra entrainer </w:t>
      </w:r>
      <w:r w:rsidR="00DF20C4" w:rsidRPr="00046B55">
        <w:rPr>
          <w:rFonts w:ascii="Arial" w:hAnsi="Arial" w:cs="Arial"/>
          <w:b/>
          <w:bCs/>
        </w:rPr>
        <w:t>l’application de pénalités ou sa résiliation.</w:t>
      </w:r>
    </w:p>
    <w:p w14:paraId="6BDCEE30" w14:textId="77777777" w:rsidR="00561820" w:rsidRPr="00190ED7" w:rsidRDefault="00561820" w:rsidP="00561820">
      <w:pPr>
        <w:pStyle w:val="Paragraphedeliste"/>
        <w:rPr>
          <w:rFonts w:ascii="Arial" w:hAnsi="Arial" w:cs="Arial"/>
        </w:rPr>
      </w:pPr>
    </w:p>
    <w:p w14:paraId="540B5383" w14:textId="10E10BD1" w:rsidR="00561820" w:rsidRPr="00190ED7" w:rsidRDefault="006E059D" w:rsidP="00561820">
      <w:pPr>
        <w:pStyle w:val="Paragraphedeliste"/>
        <w:numPr>
          <w:ilvl w:val="0"/>
          <w:numId w:val="2"/>
        </w:numPr>
        <w:tabs>
          <w:tab w:val="left" w:pos="3495"/>
        </w:tabs>
        <w:rPr>
          <w:rFonts w:ascii="Arial" w:hAnsi="Arial" w:cs="Arial"/>
        </w:rPr>
      </w:pPr>
      <w:r w:rsidRPr="00190ED7">
        <w:rPr>
          <w:rFonts w:ascii="Arial" w:hAnsi="Arial" w:cs="Arial"/>
        </w:rPr>
        <w:t xml:space="preserve">Les différents </w:t>
      </w:r>
      <w:r w:rsidR="00561820" w:rsidRPr="00190ED7">
        <w:rPr>
          <w:rFonts w:ascii="Arial" w:hAnsi="Arial" w:cs="Arial"/>
        </w:rPr>
        <w:t>encarts</w:t>
      </w:r>
      <w:r w:rsidRPr="00190ED7">
        <w:rPr>
          <w:rFonts w:ascii="Arial" w:hAnsi="Arial" w:cs="Arial"/>
        </w:rPr>
        <w:t xml:space="preserve"> doivent être complétés et leur ordre respecté. </w:t>
      </w:r>
      <w:r w:rsidRPr="00190ED7">
        <w:rPr>
          <w:rFonts w:ascii="Arial" w:hAnsi="Arial" w:cs="Arial"/>
          <w:b/>
          <w:bCs/>
          <w:color w:val="C00000"/>
          <w:highlight w:val="yellow"/>
        </w:rPr>
        <w:t xml:space="preserve">Le cadre de réponse technique ne pourra dépasser </w:t>
      </w:r>
      <w:r w:rsidR="004E32F7">
        <w:rPr>
          <w:rFonts w:ascii="Arial" w:hAnsi="Arial" w:cs="Arial"/>
          <w:b/>
          <w:bCs/>
          <w:color w:val="C00000"/>
          <w:highlight w:val="yellow"/>
        </w:rPr>
        <w:t>vingt</w:t>
      </w:r>
      <w:r w:rsidR="00190ED7">
        <w:rPr>
          <w:rFonts w:ascii="Arial" w:hAnsi="Arial" w:cs="Arial"/>
          <w:b/>
          <w:bCs/>
          <w:color w:val="C00000"/>
          <w:highlight w:val="yellow"/>
        </w:rPr>
        <w:t xml:space="preserve"> (</w:t>
      </w:r>
      <w:r w:rsidR="004E32F7">
        <w:rPr>
          <w:rFonts w:ascii="Arial" w:hAnsi="Arial" w:cs="Arial"/>
          <w:b/>
          <w:bCs/>
          <w:color w:val="C00000"/>
          <w:highlight w:val="yellow"/>
        </w:rPr>
        <w:t>20</w:t>
      </w:r>
      <w:r w:rsidR="00190ED7">
        <w:rPr>
          <w:rFonts w:ascii="Arial" w:hAnsi="Arial" w:cs="Arial"/>
          <w:b/>
          <w:bCs/>
          <w:color w:val="C00000"/>
          <w:highlight w:val="yellow"/>
        </w:rPr>
        <w:t>)</w:t>
      </w:r>
      <w:r w:rsidRPr="00190ED7">
        <w:rPr>
          <w:rFonts w:ascii="Arial" w:hAnsi="Arial" w:cs="Arial"/>
          <w:b/>
          <w:bCs/>
          <w:color w:val="C00000"/>
          <w:highlight w:val="yellow"/>
        </w:rPr>
        <w:t xml:space="preserve"> pages (une page = un recto), hors annexes</w:t>
      </w:r>
      <w:r w:rsidR="00561820" w:rsidRPr="00190ED7">
        <w:rPr>
          <w:rFonts w:ascii="Arial" w:hAnsi="Arial" w:cs="Arial"/>
          <w:b/>
          <w:bCs/>
          <w:color w:val="C00000"/>
          <w:highlight w:val="yellow"/>
        </w:rPr>
        <w:t>, hors présente page de garde</w:t>
      </w:r>
      <w:r w:rsidRPr="00190ED7">
        <w:rPr>
          <w:rFonts w:ascii="Arial" w:hAnsi="Arial" w:cs="Arial"/>
          <w:b/>
          <w:bCs/>
          <w:color w:val="C00000"/>
          <w:highlight w:val="yellow"/>
        </w:rPr>
        <w:t>.</w:t>
      </w:r>
      <w:r w:rsidR="00561820" w:rsidRPr="00190ED7">
        <w:rPr>
          <w:rFonts w:ascii="Arial" w:hAnsi="Arial" w:cs="Arial"/>
          <w:color w:val="C00000"/>
        </w:rPr>
        <w:t xml:space="preserve"> </w:t>
      </w:r>
      <w:r w:rsidR="00561820" w:rsidRPr="00190ED7">
        <w:rPr>
          <w:rFonts w:ascii="Arial" w:hAnsi="Arial" w:cs="Arial"/>
          <w:b/>
          <w:bCs/>
        </w:rPr>
        <w:t>Toutes les pages dépassant cette limite ne seront pas analysées.</w:t>
      </w:r>
      <w:r w:rsidR="00561820" w:rsidRPr="00190ED7">
        <w:rPr>
          <w:rFonts w:ascii="Arial" w:hAnsi="Arial" w:cs="Arial"/>
        </w:rPr>
        <w:t xml:space="preserve"> </w:t>
      </w:r>
    </w:p>
    <w:p w14:paraId="518FB0E4" w14:textId="77777777" w:rsidR="00561820" w:rsidRPr="00190ED7" w:rsidRDefault="00561820" w:rsidP="00561820">
      <w:pPr>
        <w:pStyle w:val="Paragraphedeliste"/>
        <w:rPr>
          <w:rFonts w:ascii="Arial" w:hAnsi="Arial" w:cs="Arial"/>
          <w:b/>
          <w:bCs/>
        </w:rPr>
      </w:pPr>
    </w:p>
    <w:p w14:paraId="0EDC3B2F" w14:textId="5FE3DD7B" w:rsidR="00561820" w:rsidRPr="00190ED7" w:rsidRDefault="006E059D" w:rsidP="00561820">
      <w:pPr>
        <w:pStyle w:val="Paragraphedeliste"/>
        <w:numPr>
          <w:ilvl w:val="0"/>
          <w:numId w:val="2"/>
        </w:numPr>
        <w:tabs>
          <w:tab w:val="left" w:pos="3495"/>
        </w:tabs>
        <w:rPr>
          <w:rFonts w:ascii="Arial" w:hAnsi="Arial" w:cs="Arial"/>
        </w:rPr>
      </w:pPr>
      <w:r w:rsidRPr="00190ED7">
        <w:rPr>
          <w:rFonts w:ascii="Arial" w:hAnsi="Arial" w:cs="Arial"/>
          <w:b/>
          <w:bCs/>
        </w:rPr>
        <w:t xml:space="preserve">Les candidats peuvent ajouter des annexes s’ils les jugent utiles à la compréhension de leur offre, </w:t>
      </w:r>
      <w:r w:rsidRPr="00190ED7">
        <w:rPr>
          <w:rFonts w:ascii="Arial" w:hAnsi="Arial" w:cs="Arial"/>
          <w:b/>
          <w:bCs/>
          <w:color w:val="C00000"/>
        </w:rPr>
        <w:t xml:space="preserve">dans la limite de </w:t>
      </w:r>
      <w:r w:rsidR="00E065FC">
        <w:rPr>
          <w:rFonts w:ascii="Arial" w:hAnsi="Arial" w:cs="Arial"/>
          <w:b/>
          <w:bCs/>
          <w:color w:val="C00000"/>
        </w:rPr>
        <w:t>(</w:t>
      </w:r>
      <w:r w:rsidR="00046B55">
        <w:rPr>
          <w:rFonts w:ascii="Arial" w:hAnsi="Arial" w:cs="Arial"/>
          <w:b/>
          <w:bCs/>
          <w:color w:val="C00000"/>
        </w:rPr>
        <w:t>5</w:t>
      </w:r>
      <w:r w:rsidR="00E065FC">
        <w:rPr>
          <w:rFonts w:ascii="Arial" w:hAnsi="Arial" w:cs="Arial"/>
          <w:b/>
          <w:bCs/>
          <w:color w:val="C00000"/>
        </w:rPr>
        <w:t xml:space="preserve">) </w:t>
      </w:r>
      <w:r w:rsidR="00046B55">
        <w:rPr>
          <w:rFonts w:ascii="Arial" w:hAnsi="Arial" w:cs="Arial"/>
          <w:b/>
          <w:bCs/>
          <w:color w:val="C00000"/>
        </w:rPr>
        <w:t>cinq</w:t>
      </w:r>
      <w:r w:rsidRPr="00190ED7">
        <w:rPr>
          <w:rFonts w:ascii="Arial" w:hAnsi="Arial" w:cs="Arial"/>
          <w:b/>
          <w:bCs/>
          <w:color w:val="C00000"/>
        </w:rPr>
        <w:t xml:space="preserve"> pages </w:t>
      </w:r>
      <w:bookmarkStart w:id="0" w:name="__DdeLink__956_1451900546"/>
      <w:r w:rsidRPr="00190ED7">
        <w:rPr>
          <w:rFonts w:ascii="Arial" w:hAnsi="Arial" w:cs="Arial"/>
          <w:b/>
          <w:bCs/>
          <w:color w:val="C00000"/>
        </w:rPr>
        <w:t>(une page = un recto)</w:t>
      </w:r>
      <w:bookmarkEnd w:id="0"/>
      <w:r w:rsidR="0025298B" w:rsidRPr="00190ED7">
        <w:rPr>
          <w:rFonts w:ascii="Arial" w:hAnsi="Arial" w:cs="Arial"/>
          <w:b/>
          <w:bCs/>
          <w:color w:val="C00000"/>
        </w:rPr>
        <w:t xml:space="preserve">, hors CV </w:t>
      </w:r>
      <w:r w:rsidR="00561820" w:rsidRPr="00190ED7">
        <w:rPr>
          <w:rFonts w:ascii="Arial" w:hAnsi="Arial" w:cs="Arial"/>
          <w:b/>
          <w:bCs/>
          <w:color w:val="C00000"/>
        </w:rPr>
        <w:t>du personnel dédié</w:t>
      </w:r>
      <w:r w:rsidR="00046B55">
        <w:rPr>
          <w:rFonts w:ascii="Arial" w:hAnsi="Arial" w:cs="Arial"/>
          <w:b/>
          <w:bCs/>
          <w:color w:val="C00000"/>
        </w:rPr>
        <w:t xml:space="preserve"> et fiches techniques</w:t>
      </w:r>
      <w:r w:rsidR="00561820" w:rsidRPr="00190ED7">
        <w:rPr>
          <w:rFonts w:ascii="Arial" w:hAnsi="Arial" w:cs="Arial"/>
          <w:b/>
          <w:bCs/>
          <w:color w:val="C00000"/>
        </w:rPr>
        <w:t xml:space="preserve">, </w:t>
      </w:r>
      <w:r w:rsidR="0025298B" w:rsidRPr="00190ED7">
        <w:rPr>
          <w:rFonts w:ascii="Arial" w:hAnsi="Arial" w:cs="Arial"/>
          <w:b/>
          <w:bCs/>
          <w:color w:val="C00000"/>
        </w:rPr>
        <w:t xml:space="preserve">qui ne seront pas décomptés </w:t>
      </w:r>
      <w:r w:rsidR="00561820" w:rsidRPr="00190ED7">
        <w:rPr>
          <w:rFonts w:ascii="Arial" w:hAnsi="Arial" w:cs="Arial"/>
          <w:b/>
          <w:bCs/>
          <w:color w:val="C00000"/>
        </w:rPr>
        <w:t>de</w:t>
      </w:r>
      <w:r w:rsidR="0025298B" w:rsidRPr="00190ED7">
        <w:rPr>
          <w:rFonts w:ascii="Arial" w:hAnsi="Arial" w:cs="Arial"/>
          <w:b/>
          <w:bCs/>
          <w:color w:val="C00000"/>
        </w:rPr>
        <w:t xml:space="preserve"> ces </w:t>
      </w:r>
      <w:r w:rsidR="00046B55">
        <w:rPr>
          <w:rFonts w:ascii="Arial" w:hAnsi="Arial" w:cs="Arial"/>
          <w:b/>
          <w:bCs/>
          <w:color w:val="C00000"/>
        </w:rPr>
        <w:t>5</w:t>
      </w:r>
      <w:r w:rsidR="0025298B" w:rsidRPr="00190ED7">
        <w:rPr>
          <w:rFonts w:ascii="Arial" w:hAnsi="Arial" w:cs="Arial"/>
          <w:b/>
          <w:bCs/>
          <w:color w:val="C00000"/>
        </w:rPr>
        <w:t xml:space="preserve"> pages</w:t>
      </w:r>
      <w:r w:rsidRPr="00190ED7">
        <w:rPr>
          <w:rFonts w:ascii="Arial" w:hAnsi="Arial" w:cs="Arial"/>
          <w:b/>
          <w:bCs/>
          <w:color w:val="C00000"/>
        </w:rPr>
        <w:t>.</w:t>
      </w:r>
      <w:r w:rsidR="00561820" w:rsidRPr="00190ED7">
        <w:rPr>
          <w:rFonts w:ascii="Arial" w:hAnsi="Arial" w:cs="Arial"/>
          <w:color w:val="C00000"/>
        </w:rPr>
        <w:t xml:space="preserve"> </w:t>
      </w:r>
      <w:r w:rsidR="00561820" w:rsidRPr="00190ED7">
        <w:rPr>
          <w:rFonts w:ascii="Arial" w:hAnsi="Arial" w:cs="Arial"/>
        </w:rPr>
        <w:t xml:space="preserve">Le cas échéant, les renvois aux annexes devront être précis (nom du document, numéro de page…). </w:t>
      </w:r>
      <w:r w:rsidR="00B96793" w:rsidRPr="00190ED7">
        <w:rPr>
          <w:rFonts w:ascii="Arial" w:hAnsi="Arial" w:cs="Arial"/>
          <w:b/>
          <w:bCs/>
        </w:rPr>
        <w:t>Toutes les pages dépassant cette limite ne seront pas analysées.</w:t>
      </w:r>
    </w:p>
    <w:p w14:paraId="2A0576C1" w14:textId="77777777" w:rsidR="00561820" w:rsidRPr="00190ED7" w:rsidRDefault="00561820" w:rsidP="00561820">
      <w:pPr>
        <w:pStyle w:val="Paragraphedeliste"/>
        <w:rPr>
          <w:rFonts w:ascii="Arial" w:hAnsi="Arial" w:cs="Arial"/>
        </w:rPr>
      </w:pPr>
    </w:p>
    <w:p w14:paraId="1AA3BF5B" w14:textId="4875BFEC" w:rsidR="008D1CC6" w:rsidRPr="00190ED7" w:rsidRDefault="008D1CC6" w:rsidP="00B96793">
      <w:pPr>
        <w:pStyle w:val="Paragraphedeliste"/>
        <w:numPr>
          <w:ilvl w:val="0"/>
          <w:numId w:val="2"/>
        </w:numPr>
        <w:tabs>
          <w:tab w:val="left" w:pos="3495"/>
        </w:tabs>
        <w:rPr>
          <w:rFonts w:ascii="Arial" w:hAnsi="Arial" w:cs="Arial"/>
        </w:rPr>
      </w:pPr>
      <w:r w:rsidRPr="00190ED7">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2CB6F081" w14:textId="77777777" w:rsidR="006E059D" w:rsidRPr="00190ED7" w:rsidRDefault="006E059D" w:rsidP="006E059D">
      <w:pPr>
        <w:tabs>
          <w:tab w:val="left" w:pos="3495"/>
        </w:tabs>
        <w:rPr>
          <w:rFonts w:ascii="Arial" w:hAnsi="Arial" w:cs="Arial"/>
        </w:rPr>
      </w:pPr>
    </w:p>
    <w:p w14:paraId="436CC18F" w14:textId="77777777" w:rsidR="00DF20C4" w:rsidRPr="00190ED7" w:rsidRDefault="00DF20C4" w:rsidP="00DF20C4">
      <w:pPr>
        <w:pStyle w:val="Paragraphedeliste"/>
        <w:rPr>
          <w:rFonts w:ascii="Arial" w:hAnsi="Arial" w:cs="Arial"/>
        </w:rPr>
      </w:pPr>
    </w:p>
    <w:p w14:paraId="5E4620FF" w14:textId="77777777" w:rsidR="00DF20C4" w:rsidRPr="00190ED7" w:rsidRDefault="00DF20C4" w:rsidP="00DF20C4">
      <w:pPr>
        <w:pStyle w:val="Paragraphedeliste"/>
        <w:tabs>
          <w:tab w:val="left" w:pos="3495"/>
        </w:tabs>
        <w:rPr>
          <w:rFonts w:ascii="Arial" w:hAnsi="Arial" w:cs="Arial"/>
        </w:rPr>
      </w:pPr>
    </w:p>
    <w:p w14:paraId="779BFCD5" w14:textId="77777777" w:rsidR="000F790A" w:rsidRPr="00190ED7" w:rsidRDefault="000F790A">
      <w:pPr>
        <w:rPr>
          <w:rFonts w:ascii="Arial" w:hAnsi="Arial" w:cs="Arial"/>
        </w:rPr>
      </w:pPr>
    </w:p>
    <w:p w14:paraId="3D373127" w14:textId="77777777" w:rsidR="000F790A" w:rsidRPr="00190ED7" w:rsidRDefault="000F790A">
      <w:pPr>
        <w:rPr>
          <w:rFonts w:ascii="Arial" w:hAnsi="Arial" w:cs="Arial"/>
        </w:rPr>
      </w:pPr>
    </w:p>
    <w:p w14:paraId="15B7E20C" w14:textId="77777777" w:rsidR="000F790A" w:rsidRPr="00190ED7" w:rsidRDefault="000F790A">
      <w:pPr>
        <w:rPr>
          <w:rFonts w:ascii="Arial" w:hAnsi="Arial" w:cs="Arial"/>
        </w:rPr>
      </w:pPr>
    </w:p>
    <w:p w14:paraId="068AB5A1" w14:textId="77777777" w:rsidR="000F790A" w:rsidRPr="00190ED7" w:rsidRDefault="000F790A">
      <w:pPr>
        <w:rPr>
          <w:rFonts w:ascii="Arial" w:hAnsi="Arial" w:cs="Arial"/>
        </w:rPr>
      </w:pPr>
    </w:p>
    <w:p w14:paraId="356006DB" w14:textId="77777777" w:rsidR="00B96793" w:rsidRPr="00190ED7" w:rsidRDefault="00B96793">
      <w:pPr>
        <w:jc w:val="left"/>
        <w:rPr>
          <w:rFonts w:ascii="Arial" w:hAnsi="Arial" w:cs="Arial"/>
          <w:b/>
          <w:u w:val="single"/>
        </w:rPr>
      </w:pPr>
      <w:r w:rsidRPr="00190ED7">
        <w:rPr>
          <w:rFonts w:ascii="Arial" w:hAnsi="Arial" w:cs="Arial"/>
          <w:b/>
          <w:u w:val="single"/>
        </w:rPr>
        <w:br w:type="page"/>
      </w:r>
    </w:p>
    <w:p w14:paraId="788A152C" w14:textId="4506EF8A" w:rsidR="006E059D" w:rsidRPr="00190ED7" w:rsidRDefault="006E059D">
      <w:pPr>
        <w:rPr>
          <w:rFonts w:ascii="Arial" w:hAnsi="Arial" w:cs="Arial"/>
          <w:b/>
          <w:u w:val="single"/>
        </w:rPr>
      </w:pPr>
      <w:r w:rsidRPr="00190ED7">
        <w:rPr>
          <w:rFonts w:ascii="Arial" w:hAnsi="Arial" w:cs="Arial"/>
          <w:b/>
          <w:u w:val="single"/>
        </w:rPr>
        <w:lastRenderedPageBreak/>
        <w:t>Critère 1 : Valeur technique</w:t>
      </w:r>
      <w:r w:rsidR="008D1CC6" w:rsidRPr="00190ED7">
        <w:rPr>
          <w:rFonts w:ascii="Arial" w:hAnsi="Arial" w:cs="Arial"/>
          <w:b/>
          <w:u w:val="single"/>
        </w:rPr>
        <w:t xml:space="preserve"> </w:t>
      </w:r>
      <w:r w:rsidR="008D1CC6" w:rsidRPr="00E065FC">
        <w:rPr>
          <w:rFonts w:ascii="Arial" w:hAnsi="Arial" w:cs="Arial"/>
          <w:b/>
          <w:color w:val="FF0000"/>
          <w:u w:val="single"/>
        </w:rPr>
        <w:t>(</w:t>
      </w:r>
      <w:r w:rsidR="00FC61D2">
        <w:rPr>
          <w:rFonts w:ascii="Arial" w:hAnsi="Arial" w:cs="Arial"/>
          <w:b/>
          <w:color w:val="FF0000"/>
          <w:u w:val="single"/>
        </w:rPr>
        <w:t>50</w:t>
      </w:r>
      <w:r w:rsidR="008D1CC6" w:rsidRPr="00E065FC">
        <w:rPr>
          <w:rFonts w:ascii="Arial" w:hAnsi="Arial" w:cs="Arial"/>
          <w:b/>
          <w:color w:val="FF0000"/>
          <w:u w:val="single"/>
        </w:rPr>
        <w:t xml:space="preserve"> points)</w:t>
      </w:r>
    </w:p>
    <w:p w14:paraId="4292E452" w14:textId="5B1C8D4A" w:rsidR="008D1CC6" w:rsidRPr="00190ED7" w:rsidRDefault="008D1CC6" w:rsidP="008D1CC6">
      <w:pPr>
        <w:pStyle w:val="Paragraphedeliste"/>
        <w:rPr>
          <w:rFonts w:ascii="Arial" w:hAnsi="Arial" w:cs="Arial"/>
        </w:rPr>
      </w:pPr>
      <w:r w:rsidRPr="00190ED7">
        <w:rPr>
          <w:rFonts w:ascii="Arial" w:hAnsi="Arial" w:cs="Arial"/>
          <w:b/>
          <w:bCs/>
        </w:rPr>
        <w:t xml:space="preserve">1/ </w:t>
      </w:r>
      <w:r w:rsidR="00E05D69" w:rsidRPr="00E05D69">
        <w:rPr>
          <w:rFonts w:ascii="Arial" w:hAnsi="Arial" w:cs="Arial"/>
          <w:b/>
          <w:bCs/>
          <w:u w:val="single"/>
        </w:rPr>
        <w:t>Méthodologie et organisation du service</w:t>
      </w:r>
      <w:r w:rsidR="00E05D69" w:rsidRPr="00E05D69">
        <w:rPr>
          <w:rFonts w:ascii="Arial" w:hAnsi="Arial" w:cs="Arial"/>
          <w:b/>
          <w:bCs/>
          <w:u w:val="single"/>
        </w:rPr>
        <w:t xml:space="preserve"> </w:t>
      </w:r>
      <w:r w:rsidR="00E065FC" w:rsidRPr="00E065FC">
        <w:rPr>
          <w:rFonts w:ascii="Arial" w:hAnsi="Arial" w:cs="Arial"/>
          <w:b/>
          <w:bCs/>
          <w:color w:val="FF0000"/>
          <w:u w:val="single"/>
        </w:rPr>
        <w:t>(</w:t>
      </w:r>
      <w:r w:rsidR="00E05D69">
        <w:rPr>
          <w:rFonts w:ascii="Arial" w:hAnsi="Arial" w:cs="Arial"/>
          <w:b/>
          <w:bCs/>
          <w:color w:val="FF0000"/>
          <w:u w:val="single"/>
        </w:rPr>
        <w:t>15</w:t>
      </w:r>
      <w:r w:rsidR="00E065FC" w:rsidRPr="00E065FC">
        <w:rPr>
          <w:rFonts w:ascii="Arial" w:hAnsi="Arial" w:cs="Arial"/>
          <w:b/>
          <w:bCs/>
          <w:color w:val="FF0000"/>
          <w:u w:val="single"/>
        </w:rPr>
        <w:t xml:space="preserve"> points)</w:t>
      </w:r>
    </w:p>
    <w:p w14:paraId="22148508" w14:textId="617705EE" w:rsidR="00546BB1" w:rsidRPr="00546BB1" w:rsidRDefault="00546BB1" w:rsidP="00546BB1">
      <w:pPr>
        <w:rPr>
          <w:rFonts w:cstheme="minorHAnsi"/>
          <w:i/>
          <w:iCs/>
        </w:rPr>
      </w:pPr>
      <w:r w:rsidRPr="00FC61D2">
        <w:rPr>
          <w:rFonts w:cstheme="minorHAnsi"/>
          <w:i/>
          <w:iCs/>
        </w:rPr>
        <w:t xml:space="preserve">Le candidat développera sa méthodologie </w:t>
      </w:r>
      <w:r w:rsidR="00FC5020" w:rsidRPr="00FC5020">
        <w:rPr>
          <w:rFonts w:cstheme="minorHAnsi"/>
          <w:i/>
          <w:iCs/>
        </w:rPr>
        <w:t>de réalisation des prestations conformément aux exigences du CCTP</w:t>
      </w:r>
      <w:r w:rsidR="00461D5D">
        <w:rPr>
          <w:rFonts w:cstheme="minorHAnsi"/>
          <w:i/>
          <w:iCs/>
        </w:rPr>
        <w:t xml:space="preserve"> : </w:t>
      </w:r>
      <w:r w:rsidR="00FC5020" w:rsidRPr="00FC5020">
        <w:rPr>
          <w:rFonts w:cstheme="minorHAnsi"/>
          <w:i/>
          <w:iCs/>
        </w:rPr>
        <w:t>garanties de continuité du service, respect des règles d’hygiène, respect du règlement intérieur de la crèche et de l’établissement, sûreté et sécurité, Moyens de communication en cas de crise (suspicion de toxi-infection alimentaire, grippe aviaire, repas témoin…)</w:t>
      </w:r>
    </w:p>
    <w:p w14:paraId="6DB40013" w14:textId="29B7E0F3" w:rsidR="008D1CC6" w:rsidRPr="00190ED7"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sidRPr="00DB3EF7">
        <w:rPr>
          <w:rFonts w:ascii="Arial" w:hAnsi="Arial" w:cs="Arial"/>
          <w:b/>
          <w:bCs/>
          <w:highlight w:val="yellow"/>
        </w:rPr>
        <w:t xml:space="preserve"> [à compléter – la réponse est contractuelle]</w:t>
      </w:r>
    </w:p>
    <w:p w14:paraId="08A093AB" w14:textId="77777777" w:rsidR="00FC61D2"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28750BD3" w14:textId="77777777" w:rsidR="00FC61D2" w:rsidRPr="00DB3EF7"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rPr>
      </w:pPr>
    </w:p>
    <w:p w14:paraId="06DC2F21" w14:textId="77777777" w:rsidR="00C60552" w:rsidRPr="00190ED7" w:rsidRDefault="00C60552">
      <w:pPr>
        <w:rPr>
          <w:rFonts w:ascii="Arial" w:hAnsi="Arial" w:cs="Arial"/>
          <w:b/>
          <w:u w:val="single"/>
        </w:rPr>
      </w:pPr>
    </w:p>
    <w:p w14:paraId="126C9446" w14:textId="5C936C9C" w:rsidR="00C60552" w:rsidRPr="00190ED7" w:rsidRDefault="00C60552" w:rsidP="00C60552">
      <w:pPr>
        <w:pStyle w:val="Paragraphedeliste"/>
        <w:spacing w:before="227" w:after="119"/>
        <w:rPr>
          <w:rFonts w:ascii="Arial" w:hAnsi="Arial" w:cs="Arial"/>
        </w:rPr>
      </w:pPr>
      <w:r w:rsidRPr="00190ED7">
        <w:rPr>
          <w:rFonts w:ascii="Arial" w:hAnsi="Arial" w:cs="Arial"/>
          <w:b/>
          <w:bCs/>
        </w:rPr>
        <w:t xml:space="preserve">2/ </w:t>
      </w:r>
      <w:r w:rsidR="00CF0F73" w:rsidRPr="00CF0F73">
        <w:rPr>
          <w:rFonts w:ascii="Arial" w:hAnsi="Arial" w:cs="Arial"/>
          <w:b/>
          <w:bCs/>
          <w:u w:val="single"/>
        </w:rPr>
        <w:t>Moyens humains et matériels dédiés</w:t>
      </w:r>
      <w:r w:rsidR="00FC61D2" w:rsidRPr="00FC61D2">
        <w:rPr>
          <w:rFonts w:ascii="Arial" w:hAnsi="Arial" w:cs="Arial"/>
          <w:b/>
          <w:bCs/>
          <w:u w:val="single"/>
        </w:rPr>
        <w:t xml:space="preserve"> </w:t>
      </w:r>
      <w:r w:rsidRPr="00A10913">
        <w:rPr>
          <w:rFonts w:ascii="Arial" w:hAnsi="Arial" w:cs="Arial"/>
          <w:b/>
          <w:bCs/>
          <w:color w:val="FF0000"/>
          <w:u w:val="single"/>
        </w:rPr>
        <w:t>(</w:t>
      </w:r>
      <w:r w:rsidR="00FC61D2">
        <w:rPr>
          <w:rFonts w:ascii="Arial" w:hAnsi="Arial" w:cs="Arial"/>
          <w:b/>
          <w:bCs/>
          <w:color w:val="FF0000"/>
          <w:u w:val="single"/>
        </w:rPr>
        <w:t>1</w:t>
      </w:r>
      <w:r w:rsidR="00CF0F73">
        <w:rPr>
          <w:rFonts w:ascii="Arial" w:hAnsi="Arial" w:cs="Arial"/>
          <w:b/>
          <w:bCs/>
          <w:color w:val="FF0000"/>
          <w:u w:val="single"/>
        </w:rPr>
        <w:t>0</w:t>
      </w:r>
      <w:r w:rsidRPr="00A10913">
        <w:rPr>
          <w:rFonts w:ascii="Arial" w:hAnsi="Arial" w:cs="Arial"/>
          <w:b/>
          <w:bCs/>
          <w:color w:val="FF0000"/>
          <w:u w:val="single"/>
        </w:rPr>
        <w:t xml:space="preserve"> points)</w:t>
      </w:r>
    </w:p>
    <w:p w14:paraId="0CDB5D4E" w14:textId="4888DEA4" w:rsidR="00A2182D" w:rsidRDefault="00A2182D" w:rsidP="00A2182D">
      <w:pPr>
        <w:spacing w:line="240" w:lineRule="auto"/>
        <w:rPr>
          <w:rFonts w:ascii="Arial" w:hAnsi="Arial" w:cs="Arial"/>
          <w:i/>
          <w:iCs/>
        </w:rPr>
      </w:pPr>
      <w:r>
        <w:rPr>
          <w:rFonts w:cstheme="minorHAnsi"/>
          <w:i/>
          <w:iCs/>
        </w:rPr>
        <w:t xml:space="preserve">Le candidat </w:t>
      </w:r>
      <w:r w:rsidR="009A00AF">
        <w:rPr>
          <w:rFonts w:cstheme="minorHAnsi"/>
          <w:i/>
          <w:iCs/>
        </w:rPr>
        <w:t>présente</w:t>
      </w:r>
      <w:r>
        <w:rPr>
          <w:rFonts w:cstheme="minorHAnsi"/>
          <w:i/>
          <w:iCs/>
        </w:rPr>
        <w:t xml:space="preserve"> </w:t>
      </w:r>
      <w:r w:rsidRPr="00A2182D">
        <w:rPr>
          <w:rFonts w:ascii="Arial" w:hAnsi="Arial" w:cs="Arial"/>
          <w:i/>
          <w:iCs/>
        </w:rPr>
        <w:t xml:space="preserve">l’interlocuteur principal et l’intervenant dédié pour les livraisons. </w:t>
      </w:r>
    </w:p>
    <w:p w14:paraId="3B21C270" w14:textId="7FEB9C62" w:rsidR="00A2182D" w:rsidRPr="00A2182D" w:rsidRDefault="00A2182D" w:rsidP="00A2182D">
      <w:pPr>
        <w:spacing w:line="240" w:lineRule="auto"/>
        <w:rPr>
          <w:rFonts w:cstheme="minorHAnsi"/>
          <w:i/>
          <w:iCs/>
        </w:rPr>
      </w:pPr>
      <w:r w:rsidRPr="00A2182D">
        <w:rPr>
          <w:rFonts w:ascii="Arial" w:hAnsi="Arial" w:cs="Arial"/>
          <w:i/>
          <w:iCs/>
        </w:rPr>
        <w:t>Le candidat décrit les moyens mis en œuvre pour stabiliser l'équipe affectée et présente les moyens mis en œuvre en cas de remplacement et/ou modification de l'équipe au cours de l’exécution du marché afin d’assurer le respect continu des protocoles de Sorbonne Université lors des livraisons.</w:t>
      </w:r>
    </w:p>
    <w:p w14:paraId="6A2EA7A2" w14:textId="192D1AF5" w:rsidR="00A2182D" w:rsidRPr="00FC61D2" w:rsidRDefault="00A2182D" w:rsidP="00A2182D">
      <w:pPr>
        <w:spacing w:line="240" w:lineRule="auto"/>
        <w:rPr>
          <w:rFonts w:ascii="Arial" w:hAnsi="Arial" w:cs="Arial"/>
          <w:i/>
          <w:iCs/>
        </w:rPr>
      </w:pPr>
      <w:r w:rsidRPr="00A2182D">
        <w:rPr>
          <w:rFonts w:ascii="Arial" w:hAnsi="Arial" w:cs="Arial"/>
          <w:i/>
          <w:iCs/>
        </w:rPr>
        <w:t>Description des moyens de livraison proposés, des moyens techniques et sa capacité de production.</w:t>
      </w:r>
    </w:p>
    <w:p w14:paraId="6F06E80C" w14:textId="6C441649" w:rsidR="00C60552" w:rsidRPr="00190ED7" w:rsidRDefault="00C60552" w:rsidP="00C6055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Pr>
          <w:rFonts w:ascii="Arial" w:hAnsi="Arial" w:cs="Arial"/>
        </w:rPr>
        <w:t xml:space="preserve"> </w:t>
      </w:r>
      <w:r w:rsidR="00DB3EF7" w:rsidRPr="00DB3EF7">
        <w:rPr>
          <w:rFonts w:ascii="Arial" w:hAnsi="Arial" w:cs="Arial"/>
          <w:b/>
          <w:bCs/>
          <w:highlight w:val="yellow"/>
        </w:rPr>
        <w:t>[à compléter – la réponse est contractuelle]</w:t>
      </w:r>
    </w:p>
    <w:p w14:paraId="640D8E5A" w14:textId="03C55253" w:rsidR="00FC61D2" w:rsidRDefault="00E065FC" w:rsidP="00C60552">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rPr>
        <w:t xml:space="preserve"> </w:t>
      </w:r>
    </w:p>
    <w:p w14:paraId="054DF2F5" w14:textId="77777777" w:rsidR="00E065FC" w:rsidRPr="00190ED7" w:rsidRDefault="00E065FC" w:rsidP="00C60552">
      <w:pPr>
        <w:pBdr>
          <w:top w:val="single" w:sz="2" w:space="1" w:color="000000"/>
          <w:left w:val="single" w:sz="2" w:space="1" w:color="000000"/>
          <w:bottom w:val="single" w:sz="2" w:space="1" w:color="000000"/>
          <w:right w:val="single" w:sz="2" w:space="1" w:color="000000"/>
        </w:pBdr>
        <w:rPr>
          <w:rFonts w:ascii="Arial" w:hAnsi="Arial" w:cs="Arial"/>
        </w:rPr>
      </w:pPr>
    </w:p>
    <w:p w14:paraId="7441E1BE" w14:textId="77777777" w:rsidR="00E065FC" w:rsidRPr="00190ED7" w:rsidRDefault="00E065FC" w:rsidP="0025298B">
      <w:pPr>
        <w:rPr>
          <w:rFonts w:ascii="Arial" w:hAnsi="Arial" w:cs="Arial"/>
          <w:b/>
          <w:u w:val="single"/>
        </w:rPr>
      </w:pPr>
    </w:p>
    <w:p w14:paraId="1DCD023C" w14:textId="5369A979" w:rsidR="0025298B" w:rsidRPr="00190ED7" w:rsidRDefault="0025298B" w:rsidP="0025298B">
      <w:pPr>
        <w:pStyle w:val="Paragraphedeliste"/>
        <w:rPr>
          <w:rFonts w:ascii="Arial" w:hAnsi="Arial" w:cs="Arial"/>
        </w:rPr>
      </w:pPr>
      <w:r w:rsidRPr="00190ED7">
        <w:rPr>
          <w:rFonts w:ascii="Arial" w:hAnsi="Arial" w:cs="Arial"/>
          <w:b/>
          <w:bCs/>
        </w:rPr>
        <w:t xml:space="preserve">3/ </w:t>
      </w:r>
      <w:r w:rsidR="00115BD9" w:rsidRPr="00115BD9">
        <w:rPr>
          <w:rFonts w:ascii="Arial" w:hAnsi="Arial" w:cs="Arial"/>
          <w:b/>
          <w:bCs/>
          <w:u w:val="single"/>
        </w:rPr>
        <w:t>Qualité et variété des repas proposés</w:t>
      </w:r>
      <w:r w:rsidR="00115BD9" w:rsidRPr="00115BD9">
        <w:rPr>
          <w:rFonts w:ascii="Arial" w:hAnsi="Arial" w:cs="Arial"/>
          <w:b/>
          <w:bCs/>
          <w:u w:val="single"/>
        </w:rPr>
        <w:t xml:space="preserve"> </w:t>
      </w:r>
      <w:r w:rsidR="00DB3EF7" w:rsidRPr="00DB3EF7">
        <w:rPr>
          <w:rFonts w:ascii="Arial" w:hAnsi="Arial" w:cs="Arial"/>
          <w:b/>
          <w:bCs/>
          <w:color w:val="FF0000"/>
          <w:u w:val="single"/>
        </w:rPr>
        <w:t>(</w:t>
      </w:r>
      <w:r w:rsidR="00115BD9">
        <w:rPr>
          <w:rFonts w:ascii="Arial" w:hAnsi="Arial" w:cs="Arial"/>
          <w:b/>
          <w:bCs/>
          <w:color w:val="FF0000"/>
          <w:u w:val="single"/>
        </w:rPr>
        <w:t>20</w:t>
      </w:r>
      <w:r w:rsidRPr="00DB3EF7">
        <w:rPr>
          <w:rFonts w:ascii="Arial" w:hAnsi="Arial" w:cs="Arial"/>
          <w:b/>
          <w:bCs/>
          <w:color w:val="FF0000"/>
          <w:u w:val="single"/>
        </w:rPr>
        <w:t xml:space="preserve"> points)</w:t>
      </w:r>
    </w:p>
    <w:p w14:paraId="24AD5215" w14:textId="77777777" w:rsidR="005B5E2E" w:rsidRDefault="005B5E2E" w:rsidP="00FC61D2">
      <w:pPr>
        <w:spacing w:line="240" w:lineRule="auto"/>
        <w:rPr>
          <w:rFonts w:cstheme="minorHAnsi"/>
          <w:i/>
          <w:iCs/>
        </w:rPr>
      </w:pPr>
      <w:r>
        <w:rPr>
          <w:rFonts w:cstheme="minorHAnsi"/>
          <w:i/>
          <w:iCs/>
        </w:rPr>
        <w:t>Jugé au regard de la q</w:t>
      </w:r>
      <w:r w:rsidRPr="005B5E2E">
        <w:rPr>
          <w:rFonts w:cstheme="minorHAnsi"/>
          <w:i/>
          <w:iCs/>
        </w:rPr>
        <w:t xml:space="preserve">ualité et variété des repas proposés dont : Qualité des échantillons fournis, variété des menus et texture adaptée en fonction de l’âge. </w:t>
      </w:r>
    </w:p>
    <w:p w14:paraId="7DA90A6A" w14:textId="058399BB" w:rsidR="005B5E2E" w:rsidRPr="00FC61D2" w:rsidRDefault="005B5E2E" w:rsidP="00FC61D2">
      <w:pPr>
        <w:spacing w:line="240" w:lineRule="auto"/>
        <w:rPr>
          <w:rFonts w:cstheme="minorHAnsi"/>
          <w:i/>
          <w:iCs/>
        </w:rPr>
      </w:pPr>
      <w:r w:rsidRPr="005B5E2E">
        <w:rPr>
          <w:rFonts w:cstheme="minorHAnsi"/>
          <w:i/>
          <w:iCs/>
        </w:rPr>
        <w:t>Le candidat fournira des exemples de menus sur 4 semaines par saison correspondant à la structure des repas</w:t>
      </w:r>
      <w:r>
        <w:rPr>
          <w:rFonts w:cstheme="minorHAnsi"/>
          <w:i/>
          <w:iCs/>
        </w:rPr>
        <w:t>.</w:t>
      </w:r>
    </w:p>
    <w:p w14:paraId="63BB0D18" w14:textId="2E7BF469"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Pr>
          <w:rFonts w:ascii="Arial" w:hAnsi="Arial" w:cs="Arial"/>
        </w:rPr>
        <w:t xml:space="preserve"> </w:t>
      </w:r>
      <w:r w:rsidR="00DB3EF7" w:rsidRPr="00DB3EF7">
        <w:rPr>
          <w:rFonts w:ascii="Arial" w:hAnsi="Arial" w:cs="Arial"/>
          <w:b/>
          <w:bCs/>
          <w:highlight w:val="yellow"/>
        </w:rPr>
        <w:t>[à compléter – la réponse est contractuelle]</w:t>
      </w:r>
    </w:p>
    <w:p w14:paraId="29BB9059" w14:textId="77777777" w:rsidR="00FC61D2"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0DF2FF94" w14:textId="77777777" w:rsidR="005B5E2E" w:rsidRPr="00190ED7" w:rsidRDefault="005B5E2E" w:rsidP="0025298B">
      <w:pPr>
        <w:pBdr>
          <w:top w:val="single" w:sz="2" w:space="1" w:color="000000"/>
          <w:left w:val="single" w:sz="2" w:space="1" w:color="000000"/>
          <w:bottom w:val="single" w:sz="2" w:space="1" w:color="000000"/>
          <w:right w:val="single" w:sz="2" w:space="1" w:color="000000"/>
        </w:pBdr>
        <w:rPr>
          <w:rFonts w:ascii="Arial" w:hAnsi="Arial" w:cs="Arial"/>
        </w:rPr>
      </w:pPr>
    </w:p>
    <w:p w14:paraId="7BA5F14C" w14:textId="77777777"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02B59BE5" w14:textId="77777777" w:rsidR="00FC61D2" w:rsidRPr="00190ED7" w:rsidRDefault="00FC61D2" w:rsidP="0025298B">
      <w:pPr>
        <w:rPr>
          <w:rFonts w:ascii="Arial" w:hAnsi="Arial" w:cs="Arial"/>
          <w:b/>
          <w:u w:val="single"/>
        </w:rPr>
      </w:pPr>
    </w:p>
    <w:p w14:paraId="22568286" w14:textId="168C1021" w:rsidR="0025298B" w:rsidRPr="00190ED7" w:rsidRDefault="0025298B" w:rsidP="0025298B">
      <w:pPr>
        <w:pStyle w:val="Paragraphedeliste"/>
        <w:rPr>
          <w:rFonts w:ascii="Arial" w:hAnsi="Arial" w:cs="Arial"/>
        </w:rPr>
      </w:pPr>
      <w:r w:rsidRPr="00190ED7">
        <w:rPr>
          <w:rFonts w:ascii="Arial" w:hAnsi="Arial" w:cs="Arial"/>
          <w:b/>
          <w:bCs/>
        </w:rPr>
        <w:t xml:space="preserve">4/ </w:t>
      </w:r>
      <w:r w:rsidR="00EE619D" w:rsidRPr="00EE619D">
        <w:rPr>
          <w:rFonts w:eastAsia="Times New Roman" w:cstheme="minorHAnsi"/>
          <w:b/>
        </w:rPr>
        <w:t xml:space="preserve">Qualité du </w:t>
      </w:r>
      <w:proofErr w:type="spellStart"/>
      <w:r w:rsidR="00EE619D" w:rsidRPr="00EE619D">
        <w:rPr>
          <w:rFonts w:eastAsia="Times New Roman" w:cstheme="minorHAnsi"/>
          <w:b/>
        </w:rPr>
        <w:t>reporting</w:t>
      </w:r>
      <w:proofErr w:type="spellEnd"/>
      <w:r w:rsidR="00EE619D" w:rsidRPr="00EE619D">
        <w:rPr>
          <w:rFonts w:eastAsia="Times New Roman" w:cstheme="minorHAnsi"/>
          <w:b/>
        </w:rPr>
        <w:t xml:space="preserve"> proposé</w:t>
      </w:r>
      <w:r w:rsidR="00EE619D" w:rsidRPr="00EE619D">
        <w:rPr>
          <w:rFonts w:eastAsia="Times New Roman" w:cstheme="minorHAnsi"/>
          <w:b/>
        </w:rPr>
        <w:t xml:space="preserve"> </w:t>
      </w:r>
      <w:r w:rsidRPr="00DB3EF7">
        <w:rPr>
          <w:rFonts w:ascii="Arial" w:hAnsi="Arial" w:cs="Arial"/>
          <w:b/>
          <w:bCs/>
          <w:color w:val="FF0000"/>
          <w:u w:val="single"/>
        </w:rPr>
        <w:t>(</w:t>
      </w:r>
      <w:r w:rsidR="00FC61D2">
        <w:rPr>
          <w:rFonts w:ascii="Arial" w:hAnsi="Arial" w:cs="Arial"/>
          <w:b/>
          <w:bCs/>
          <w:color w:val="FF0000"/>
          <w:u w:val="single"/>
        </w:rPr>
        <w:t>5</w:t>
      </w:r>
      <w:r w:rsidRPr="00DB3EF7">
        <w:rPr>
          <w:rFonts w:ascii="Arial" w:hAnsi="Arial" w:cs="Arial"/>
          <w:b/>
          <w:bCs/>
          <w:color w:val="FF0000"/>
          <w:u w:val="single"/>
        </w:rPr>
        <w:t xml:space="preserve"> points</w:t>
      </w:r>
      <w:r w:rsidR="00DB3EF7" w:rsidRPr="00DB3EF7">
        <w:rPr>
          <w:rFonts w:ascii="Arial" w:hAnsi="Arial" w:cs="Arial"/>
          <w:b/>
          <w:bCs/>
          <w:color w:val="FF0000"/>
          <w:u w:val="single"/>
        </w:rPr>
        <w:t>)</w:t>
      </w:r>
    </w:p>
    <w:p w14:paraId="27E228A4" w14:textId="2B422CF9" w:rsidR="00DB3EF7" w:rsidRPr="000A418E" w:rsidRDefault="000A418E" w:rsidP="000A418E">
      <w:pPr>
        <w:rPr>
          <w:rFonts w:eastAsia="Times New Roman" w:cstheme="minorHAnsi"/>
          <w:i/>
          <w:iCs/>
          <w:lang w:eastAsia="zh-CN" w:bidi="hi-IN"/>
        </w:rPr>
      </w:pPr>
      <w:r w:rsidRPr="000A418E">
        <w:rPr>
          <w:rFonts w:eastAsia="Times New Roman" w:cstheme="minorHAnsi"/>
          <w:i/>
          <w:iCs/>
          <w:lang w:eastAsia="zh-CN" w:bidi="hi-IN"/>
        </w:rPr>
        <w:t xml:space="preserve">Jugé au regard de la présentation par le candidat des grilles de </w:t>
      </w:r>
      <w:proofErr w:type="spellStart"/>
      <w:r w:rsidRPr="000A418E">
        <w:rPr>
          <w:rFonts w:eastAsia="Times New Roman" w:cstheme="minorHAnsi"/>
          <w:i/>
          <w:iCs/>
          <w:lang w:eastAsia="zh-CN" w:bidi="hi-IN"/>
        </w:rPr>
        <w:t>reporting</w:t>
      </w:r>
      <w:proofErr w:type="spellEnd"/>
      <w:r w:rsidRPr="000A418E">
        <w:rPr>
          <w:rFonts w:eastAsia="Times New Roman" w:cstheme="minorHAnsi"/>
          <w:i/>
          <w:iCs/>
          <w:lang w:eastAsia="zh-CN" w:bidi="hi-IN"/>
        </w:rPr>
        <w:t xml:space="preserve"> proposés, dont obligatoirement la présentation d’un </w:t>
      </w:r>
      <w:proofErr w:type="spellStart"/>
      <w:r w:rsidRPr="000A418E">
        <w:rPr>
          <w:rFonts w:eastAsia="Times New Roman" w:cstheme="minorHAnsi"/>
          <w:i/>
          <w:iCs/>
          <w:lang w:eastAsia="zh-CN" w:bidi="hi-IN"/>
        </w:rPr>
        <w:t>reporting</w:t>
      </w:r>
      <w:proofErr w:type="spellEnd"/>
      <w:r w:rsidRPr="000A418E">
        <w:rPr>
          <w:rFonts w:eastAsia="Times New Roman" w:cstheme="minorHAnsi"/>
          <w:i/>
          <w:iCs/>
          <w:lang w:eastAsia="zh-CN" w:bidi="hi-IN"/>
        </w:rPr>
        <w:t xml:space="preserve"> </w:t>
      </w:r>
      <w:proofErr w:type="spellStart"/>
      <w:r w:rsidRPr="000A418E">
        <w:rPr>
          <w:rFonts w:eastAsia="Times New Roman" w:cstheme="minorHAnsi"/>
          <w:i/>
          <w:iCs/>
          <w:lang w:eastAsia="zh-CN" w:bidi="hi-IN"/>
        </w:rPr>
        <w:t>EGAlim</w:t>
      </w:r>
      <w:proofErr w:type="spellEnd"/>
      <w:r w:rsidRPr="000A418E">
        <w:rPr>
          <w:rFonts w:eastAsia="Times New Roman" w:cstheme="minorHAnsi"/>
          <w:i/>
          <w:iCs/>
          <w:lang w:eastAsia="zh-CN" w:bidi="hi-IN"/>
        </w:rPr>
        <w:t>. Le candidat présentera également les indicateurs mis à disposition de Sorbonne Université. Il détaillera les modalités d’accès aux indicateurs : au travers d’une solution en ligne ou de fichier Excel mis à jour mensuellement conformément au CCTP.</w:t>
      </w:r>
    </w:p>
    <w:p w14:paraId="3A7E7B10" w14:textId="3BF42A91"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sidRPr="00DB3EF7">
        <w:rPr>
          <w:rFonts w:ascii="Arial" w:hAnsi="Arial" w:cs="Arial"/>
          <w:b/>
          <w:bCs/>
          <w:highlight w:val="yellow"/>
        </w:rPr>
        <w:t xml:space="preserve"> [à compléter – la réponse est contractuelle]</w:t>
      </w:r>
    </w:p>
    <w:p w14:paraId="395D947A" w14:textId="77777777" w:rsidR="00046B55" w:rsidRDefault="00046B55" w:rsidP="0025298B">
      <w:pPr>
        <w:pBdr>
          <w:top w:val="single" w:sz="2" w:space="1" w:color="000000"/>
          <w:left w:val="single" w:sz="2" w:space="1" w:color="000000"/>
          <w:bottom w:val="single" w:sz="2" w:space="1" w:color="000000"/>
          <w:right w:val="single" w:sz="2" w:space="1" w:color="000000"/>
        </w:pBdr>
        <w:rPr>
          <w:rFonts w:ascii="Arial" w:hAnsi="Arial" w:cs="Arial"/>
        </w:rPr>
      </w:pPr>
    </w:p>
    <w:p w14:paraId="29E89D80" w14:textId="77777777" w:rsidR="00A10913" w:rsidRPr="00190ED7" w:rsidRDefault="00A10913" w:rsidP="0025298B">
      <w:pPr>
        <w:pBdr>
          <w:top w:val="single" w:sz="2" w:space="1" w:color="000000"/>
          <w:left w:val="single" w:sz="2" w:space="1" w:color="000000"/>
          <w:bottom w:val="single" w:sz="2" w:space="1" w:color="000000"/>
          <w:right w:val="single" w:sz="2" w:space="1" w:color="000000"/>
        </w:pBdr>
        <w:rPr>
          <w:rFonts w:ascii="Arial" w:hAnsi="Arial" w:cs="Arial"/>
        </w:rPr>
      </w:pPr>
    </w:p>
    <w:p w14:paraId="5EEA4DE8" w14:textId="77777777" w:rsidR="0025298B" w:rsidRPr="00190ED7" w:rsidRDefault="0025298B" w:rsidP="0025298B">
      <w:pPr>
        <w:rPr>
          <w:rFonts w:ascii="Arial" w:hAnsi="Arial" w:cs="Arial"/>
          <w:b/>
          <w:u w:val="single"/>
        </w:rPr>
      </w:pPr>
    </w:p>
    <w:p w14:paraId="6A38D862" w14:textId="191564D3" w:rsidR="00A10913" w:rsidRPr="0049048A" w:rsidRDefault="00CE791F" w:rsidP="00507933">
      <w:pPr>
        <w:rPr>
          <w:rFonts w:ascii="Arial" w:hAnsi="Arial" w:cs="Arial"/>
          <w:b/>
          <w:i/>
          <w:iCs/>
          <w:u w:val="single"/>
        </w:rPr>
      </w:pPr>
      <w:r w:rsidRPr="0049048A">
        <w:rPr>
          <w:rFonts w:ascii="Arial" w:hAnsi="Arial" w:cs="Arial"/>
          <w:b/>
          <w:i/>
          <w:iCs/>
          <w:u w:val="single"/>
        </w:rPr>
        <w:t xml:space="preserve">Critère 2 : </w:t>
      </w:r>
      <w:r w:rsidR="00507933" w:rsidRPr="0049048A">
        <w:rPr>
          <w:rFonts w:ascii="Arial" w:hAnsi="Arial" w:cs="Arial"/>
          <w:b/>
          <w:i/>
          <w:iCs/>
          <w:u w:val="single"/>
        </w:rPr>
        <w:t>Prix</w:t>
      </w:r>
      <w:r w:rsidR="00FC61D2" w:rsidRPr="0049048A">
        <w:rPr>
          <w:rFonts w:ascii="Arial" w:hAnsi="Arial" w:cs="Arial"/>
          <w:b/>
          <w:i/>
          <w:iCs/>
          <w:u w:val="single"/>
        </w:rPr>
        <w:t xml:space="preserve"> de l’offre</w:t>
      </w:r>
      <w:r w:rsidRPr="0049048A">
        <w:rPr>
          <w:rFonts w:ascii="Arial" w:hAnsi="Arial" w:cs="Arial"/>
          <w:b/>
          <w:i/>
          <w:iCs/>
          <w:u w:val="single"/>
        </w:rPr>
        <w:t xml:space="preserve"> </w:t>
      </w:r>
      <w:r w:rsidRPr="0049048A">
        <w:rPr>
          <w:rFonts w:ascii="Arial" w:hAnsi="Arial" w:cs="Arial"/>
          <w:b/>
          <w:i/>
          <w:iCs/>
          <w:color w:val="FF0000"/>
          <w:u w:val="single"/>
        </w:rPr>
        <w:t>(</w:t>
      </w:r>
      <w:r w:rsidR="000A418E" w:rsidRPr="0049048A">
        <w:rPr>
          <w:rFonts w:ascii="Arial" w:hAnsi="Arial" w:cs="Arial"/>
          <w:b/>
          <w:i/>
          <w:iCs/>
          <w:color w:val="FF0000"/>
          <w:u w:val="single"/>
        </w:rPr>
        <w:t>3</w:t>
      </w:r>
      <w:r w:rsidR="00FC61D2" w:rsidRPr="0049048A">
        <w:rPr>
          <w:rFonts w:ascii="Arial" w:hAnsi="Arial" w:cs="Arial"/>
          <w:b/>
          <w:i/>
          <w:iCs/>
          <w:color w:val="FF0000"/>
          <w:u w:val="single"/>
        </w:rPr>
        <w:t>0</w:t>
      </w:r>
      <w:r w:rsidRPr="0049048A">
        <w:rPr>
          <w:rFonts w:ascii="Arial" w:hAnsi="Arial" w:cs="Arial"/>
          <w:b/>
          <w:i/>
          <w:iCs/>
          <w:color w:val="FF0000"/>
          <w:u w:val="single"/>
        </w:rPr>
        <w:t xml:space="preserve"> points)</w:t>
      </w:r>
      <w:r w:rsidR="00507933" w:rsidRPr="0049048A">
        <w:rPr>
          <w:rFonts w:ascii="Arial" w:hAnsi="Arial" w:cs="Arial"/>
          <w:b/>
          <w:i/>
          <w:iCs/>
        </w:rPr>
        <w:t> </w:t>
      </w:r>
      <w:r w:rsidR="00507933" w:rsidRPr="0049048A">
        <w:rPr>
          <w:rFonts w:ascii="Arial" w:hAnsi="Arial" w:cs="Arial"/>
          <w:bCs/>
          <w:i/>
          <w:iCs/>
        </w:rPr>
        <w:t xml:space="preserve">: </w:t>
      </w:r>
      <w:r w:rsidR="00507933" w:rsidRPr="0049048A">
        <w:rPr>
          <w:rFonts w:cstheme="minorHAnsi"/>
          <w:bCs/>
          <w:i/>
          <w:iCs/>
        </w:rPr>
        <w:t>Le</w:t>
      </w:r>
      <w:r w:rsidR="00507933" w:rsidRPr="0049048A">
        <w:rPr>
          <w:rFonts w:cstheme="minorHAnsi"/>
          <w:i/>
          <w:iCs/>
        </w:rPr>
        <w:t xml:space="preserve"> prix sera analysé sur la base </w:t>
      </w:r>
      <w:r w:rsidR="0049048A" w:rsidRPr="0049048A">
        <w:rPr>
          <w:rFonts w:cstheme="minorHAnsi"/>
          <w:i/>
          <w:iCs/>
        </w:rPr>
        <w:t>du DQE.</w:t>
      </w:r>
      <w:r w:rsidR="00507933" w:rsidRPr="0049048A">
        <w:rPr>
          <w:rFonts w:cstheme="minorHAnsi"/>
          <w:i/>
          <w:iCs/>
        </w:rPr>
        <w:t xml:space="preserve"> </w:t>
      </w:r>
    </w:p>
    <w:p w14:paraId="03946E69" w14:textId="77777777" w:rsidR="00507933" w:rsidRPr="00507933" w:rsidRDefault="00507933" w:rsidP="00507933">
      <w:pPr>
        <w:keepLines/>
        <w:rPr>
          <w:rFonts w:cstheme="minorHAnsi"/>
        </w:rPr>
      </w:pPr>
    </w:p>
    <w:p w14:paraId="2826EDE4" w14:textId="7E2F2F2D" w:rsidR="0025298B" w:rsidRPr="00190ED7" w:rsidRDefault="00CE791F" w:rsidP="0025298B">
      <w:pPr>
        <w:rPr>
          <w:rFonts w:ascii="Arial" w:hAnsi="Arial" w:cs="Arial"/>
          <w:b/>
          <w:u w:val="single"/>
        </w:rPr>
      </w:pPr>
      <w:r w:rsidRPr="00190ED7">
        <w:rPr>
          <w:rFonts w:ascii="Arial" w:hAnsi="Arial" w:cs="Arial"/>
          <w:b/>
          <w:u w:val="single"/>
        </w:rPr>
        <w:t xml:space="preserve">Critère 3 : </w:t>
      </w:r>
      <w:r w:rsidR="00FC61D2">
        <w:rPr>
          <w:rFonts w:ascii="Arial" w:hAnsi="Arial" w:cs="Arial"/>
          <w:b/>
          <w:u w:val="single"/>
        </w:rPr>
        <w:t>Valeur</w:t>
      </w:r>
      <w:r w:rsidR="00DB3EF7">
        <w:rPr>
          <w:rFonts w:ascii="Arial" w:hAnsi="Arial" w:cs="Arial"/>
          <w:b/>
          <w:u w:val="single"/>
        </w:rPr>
        <w:t xml:space="preserve"> environnementale </w:t>
      </w:r>
      <w:r w:rsidR="00FC61D2">
        <w:rPr>
          <w:rFonts w:ascii="Arial" w:hAnsi="Arial" w:cs="Arial"/>
          <w:b/>
          <w:u w:val="single"/>
        </w:rPr>
        <w:t>de</w:t>
      </w:r>
      <w:r w:rsidR="00DB3EF7">
        <w:rPr>
          <w:rFonts w:ascii="Arial" w:hAnsi="Arial" w:cs="Arial"/>
          <w:b/>
          <w:u w:val="single"/>
        </w:rPr>
        <w:t xml:space="preserve"> </w:t>
      </w:r>
      <w:r w:rsidR="00FC61D2">
        <w:rPr>
          <w:rFonts w:ascii="Arial" w:hAnsi="Arial" w:cs="Arial"/>
          <w:b/>
          <w:u w:val="single"/>
        </w:rPr>
        <w:t>l’</w:t>
      </w:r>
      <w:r w:rsidR="00DB3EF7">
        <w:rPr>
          <w:rFonts w:ascii="Arial" w:hAnsi="Arial" w:cs="Arial"/>
          <w:b/>
          <w:u w:val="single"/>
        </w:rPr>
        <w:t>offre</w:t>
      </w:r>
      <w:r w:rsidRPr="00190ED7">
        <w:rPr>
          <w:rFonts w:ascii="Arial" w:hAnsi="Arial" w:cs="Arial"/>
          <w:b/>
          <w:u w:val="single"/>
        </w:rPr>
        <w:t xml:space="preserve"> </w:t>
      </w:r>
      <w:r w:rsidRPr="00DB3EF7">
        <w:rPr>
          <w:rFonts w:ascii="Arial" w:hAnsi="Arial" w:cs="Arial"/>
          <w:b/>
          <w:color w:val="FF0000"/>
          <w:u w:val="single"/>
        </w:rPr>
        <w:t>(</w:t>
      </w:r>
      <w:r w:rsidR="0044621B">
        <w:rPr>
          <w:rFonts w:ascii="Arial" w:hAnsi="Arial" w:cs="Arial"/>
          <w:b/>
          <w:color w:val="FF0000"/>
          <w:u w:val="single"/>
        </w:rPr>
        <w:t>20</w:t>
      </w:r>
      <w:r w:rsidRPr="00DB3EF7">
        <w:rPr>
          <w:rFonts w:ascii="Arial" w:hAnsi="Arial" w:cs="Arial"/>
          <w:b/>
          <w:color w:val="FF0000"/>
          <w:u w:val="single"/>
        </w:rPr>
        <w:t xml:space="preserve"> points)</w:t>
      </w:r>
    </w:p>
    <w:p w14:paraId="0948A291" w14:textId="13493FCC" w:rsidR="00FC61D2" w:rsidRPr="00FC61D2" w:rsidRDefault="00FC61D2" w:rsidP="00FC61D2">
      <w:pPr>
        <w:pStyle w:val="Paragraphedeliste"/>
        <w:rPr>
          <w:rFonts w:ascii="Arial" w:hAnsi="Arial" w:cs="Arial"/>
        </w:rPr>
      </w:pPr>
      <w:r>
        <w:rPr>
          <w:rFonts w:ascii="Arial" w:hAnsi="Arial" w:cs="Arial"/>
          <w:b/>
          <w:bCs/>
        </w:rPr>
        <w:t>1</w:t>
      </w:r>
      <w:r w:rsidRPr="00190ED7">
        <w:rPr>
          <w:rFonts w:ascii="Arial" w:hAnsi="Arial" w:cs="Arial"/>
          <w:b/>
          <w:bCs/>
        </w:rPr>
        <w:t xml:space="preserve">/ </w:t>
      </w:r>
      <w:r w:rsidR="007357AB" w:rsidRPr="007357AB">
        <w:rPr>
          <w:rFonts w:eastAsia="Times New Roman" w:cstheme="minorHAnsi"/>
          <w:b/>
        </w:rPr>
        <w:t>Valorisation des circuits-courts d'approvisionnement dans le cadre du marché</w:t>
      </w:r>
      <w:r w:rsidR="007357AB" w:rsidRPr="007357AB">
        <w:rPr>
          <w:rFonts w:eastAsia="Times New Roman" w:cstheme="minorHAnsi"/>
          <w:b/>
        </w:rPr>
        <w:t xml:space="preserve"> </w:t>
      </w:r>
      <w:r w:rsidRPr="00DB3EF7">
        <w:rPr>
          <w:rFonts w:ascii="Arial" w:hAnsi="Arial" w:cs="Arial"/>
          <w:b/>
          <w:bCs/>
          <w:color w:val="FF0000"/>
          <w:u w:val="single"/>
        </w:rPr>
        <w:t>(</w:t>
      </w:r>
      <w:r>
        <w:rPr>
          <w:rFonts w:ascii="Arial" w:hAnsi="Arial" w:cs="Arial"/>
          <w:b/>
          <w:bCs/>
          <w:color w:val="FF0000"/>
          <w:u w:val="single"/>
        </w:rPr>
        <w:t>5</w:t>
      </w:r>
      <w:r w:rsidRPr="00DB3EF7">
        <w:rPr>
          <w:rFonts w:ascii="Arial" w:hAnsi="Arial" w:cs="Arial"/>
          <w:b/>
          <w:bCs/>
          <w:color w:val="FF0000"/>
          <w:u w:val="single"/>
        </w:rPr>
        <w:t xml:space="preserve"> points)</w:t>
      </w:r>
    </w:p>
    <w:p w14:paraId="537D4721" w14:textId="405B35D3" w:rsidR="00E0036B" w:rsidRDefault="00E0036B" w:rsidP="00CE791F">
      <w:pPr>
        <w:spacing w:after="113" w:line="240" w:lineRule="auto"/>
        <w:rPr>
          <w:rFonts w:ascii="Arial" w:hAnsi="Arial" w:cs="Arial"/>
        </w:rPr>
      </w:pPr>
      <w:r w:rsidRPr="00E0036B">
        <w:rPr>
          <w:rFonts w:ascii="Arial" w:hAnsi="Arial" w:cs="Arial"/>
        </w:rPr>
        <w:t>Le candidat présentera ses engagements en matière de valorisation des circuits-courts d’approvisionnement dans le cadre de l’exécution du marché.</w:t>
      </w:r>
    </w:p>
    <w:p w14:paraId="28625954" w14:textId="77777777" w:rsidR="00DB3EF7" w:rsidRPr="00190ED7" w:rsidRDefault="00DB3EF7" w:rsidP="00CE791F">
      <w:pPr>
        <w:spacing w:after="113" w:line="240" w:lineRule="auto"/>
        <w:rPr>
          <w:rFonts w:ascii="Arial" w:hAnsi="Arial" w:cs="Arial"/>
        </w:rPr>
      </w:pPr>
    </w:p>
    <w:p w14:paraId="7D4B242F" w14:textId="196CF9EC" w:rsidR="00046B55" w:rsidRDefault="00CE791F" w:rsidP="00E0036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046B55">
        <w:rPr>
          <w:rFonts w:ascii="Arial" w:hAnsi="Arial" w:cs="Arial"/>
        </w:rPr>
        <w:t xml:space="preserve"> </w:t>
      </w:r>
      <w:r w:rsidR="00046B55" w:rsidRPr="00DB3EF7">
        <w:rPr>
          <w:rFonts w:ascii="Arial" w:hAnsi="Arial" w:cs="Arial"/>
          <w:b/>
          <w:bCs/>
          <w:highlight w:val="yellow"/>
        </w:rPr>
        <w:t>[à compléter – la réponse est contractuelle]</w:t>
      </w:r>
    </w:p>
    <w:p w14:paraId="4E4B26C8" w14:textId="77777777" w:rsidR="00046B55" w:rsidRDefault="00046B55" w:rsidP="00CE791F">
      <w:pPr>
        <w:pBdr>
          <w:top w:val="single" w:sz="2" w:space="1" w:color="000000"/>
          <w:left w:val="single" w:sz="2" w:space="1" w:color="000000"/>
          <w:bottom w:val="single" w:sz="2" w:space="1" w:color="000000"/>
          <w:right w:val="single" w:sz="2" w:space="1" w:color="000000"/>
        </w:pBdr>
        <w:rPr>
          <w:rFonts w:ascii="Arial" w:hAnsi="Arial" w:cs="Arial"/>
          <w:b/>
          <w:bCs/>
        </w:rPr>
      </w:pPr>
    </w:p>
    <w:p w14:paraId="2DFEF9E4" w14:textId="77777777" w:rsidR="00E0036B" w:rsidRPr="00190ED7" w:rsidRDefault="00E0036B" w:rsidP="00CE791F">
      <w:pPr>
        <w:pBdr>
          <w:top w:val="single" w:sz="2" w:space="1" w:color="000000"/>
          <w:left w:val="single" w:sz="2" w:space="1" w:color="000000"/>
          <w:bottom w:val="single" w:sz="2" w:space="1" w:color="000000"/>
          <w:right w:val="single" w:sz="2" w:space="1" w:color="000000"/>
        </w:pBdr>
        <w:rPr>
          <w:rFonts w:ascii="Arial" w:hAnsi="Arial" w:cs="Arial"/>
        </w:rPr>
      </w:pPr>
    </w:p>
    <w:p w14:paraId="3C144B03" w14:textId="46531A66" w:rsidR="00A04520" w:rsidRDefault="00A04520" w:rsidP="006E059D">
      <w:pPr>
        <w:jc w:val="left"/>
        <w:rPr>
          <w:rFonts w:ascii="Arial" w:hAnsi="Arial" w:cs="Arial"/>
          <w:b/>
          <w:u w:val="single"/>
        </w:rPr>
      </w:pPr>
    </w:p>
    <w:p w14:paraId="10CDF7A0" w14:textId="6C27CB2E" w:rsidR="00FC61D2" w:rsidRPr="00FC61D2" w:rsidRDefault="00FC61D2" w:rsidP="00FC61D2">
      <w:pPr>
        <w:pStyle w:val="Paragraphedeliste"/>
        <w:rPr>
          <w:rFonts w:ascii="Arial" w:hAnsi="Arial" w:cs="Arial"/>
        </w:rPr>
      </w:pPr>
      <w:r>
        <w:rPr>
          <w:rFonts w:ascii="Arial" w:hAnsi="Arial" w:cs="Arial"/>
          <w:b/>
          <w:bCs/>
        </w:rPr>
        <w:t>2</w:t>
      </w:r>
      <w:r w:rsidRPr="00190ED7">
        <w:rPr>
          <w:rFonts w:ascii="Arial" w:hAnsi="Arial" w:cs="Arial"/>
          <w:b/>
          <w:bCs/>
        </w:rPr>
        <w:t xml:space="preserve">/ </w:t>
      </w:r>
      <w:r w:rsidR="009A5732" w:rsidRPr="009A5732">
        <w:rPr>
          <w:rFonts w:eastAsia="Times New Roman" w:cstheme="minorHAnsi"/>
          <w:b/>
        </w:rPr>
        <w:t>Présence de produits de saison et labellisés : Origine des produits et traçabilité</w:t>
      </w:r>
      <w:r w:rsidR="009A5732" w:rsidRPr="009A5732">
        <w:rPr>
          <w:rFonts w:eastAsia="Times New Roman" w:cstheme="minorHAnsi"/>
          <w:b/>
        </w:rPr>
        <w:t xml:space="preserve"> </w:t>
      </w:r>
      <w:r w:rsidRPr="00DB3EF7">
        <w:rPr>
          <w:rFonts w:ascii="Arial" w:hAnsi="Arial" w:cs="Arial"/>
          <w:b/>
          <w:bCs/>
          <w:color w:val="FF0000"/>
          <w:u w:val="single"/>
        </w:rPr>
        <w:t>(</w:t>
      </w:r>
      <w:r>
        <w:rPr>
          <w:rFonts w:ascii="Arial" w:hAnsi="Arial" w:cs="Arial"/>
          <w:b/>
          <w:bCs/>
          <w:color w:val="FF0000"/>
          <w:u w:val="single"/>
        </w:rPr>
        <w:t>5</w:t>
      </w:r>
      <w:r w:rsidRPr="00DB3EF7">
        <w:rPr>
          <w:rFonts w:ascii="Arial" w:hAnsi="Arial" w:cs="Arial"/>
          <w:b/>
          <w:bCs/>
          <w:color w:val="FF0000"/>
          <w:u w:val="single"/>
        </w:rPr>
        <w:t xml:space="preserve"> points)</w:t>
      </w:r>
    </w:p>
    <w:p w14:paraId="5C3ED2C1" w14:textId="04AB3206" w:rsidR="00687E9A" w:rsidRPr="00046B55" w:rsidRDefault="00687E9A" w:rsidP="00FC61D2">
      <w:pPr>
        <w:spacing w:after="113" w:line="240" w:lineRule="auto"/>
        <w:rPr>
          <w:rFonts w:ascii="Arial" w:hAnsi="Arial" w:cs="Arial"/>
          <w:i/>
          <w:iCs/>
        </w:rPr>
      </w:pPr>
      <w:r w:rsidRPr="00687E9A">
        <w:rPr>
          <w:rFonts w:ascii="Arial" w:hAnsi="Arial" w:cs="Arial"/>
          <w:i/>
          <w:iCs/>
        </w:rPr>
        <w:t>Le candidat présentera ses engagements en matière de produits de saison et de produits labellisés dans le cadre de l’exécution du marché. Il détaillera la méthodologie de traçabilité des produits.</w:t>
      </w:r>
    </w:p>
    <w:p w14:paraId="692C543F" w14:textId="77777777" w:rsidR="00FC61D2" w:rsidRPr="00190ED7" w:rsidRDefault="00FC61D2" w:rsidP="00FC61D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Pr="00DB3EF7">
        <w:rPr>
          <w:rFonts w:ascii="Arial" w:hAnsi="Arial" w:cs="Arial"/>
          <w:b/>
          <w:bCs/>
          <w:highlight w:val="yellow"/>
        </w:rPr>
        <w:t xml:space="preserve"> [à compléter – la réponse est contractuelle]</w:t>
      </w:r>
    </w:p>
    <w:p w14:paraId="64A8E31B" w14:textId="77777777" w:rsidR="00FC61D2" w:rsidRDefault="00FC61D2" w:rsidP="00FC61D2">
      <w:pPr>
        <w:pBdr>
          <w:top w:val="single" w:sz="2" w:space="1" w:color="000000"/>
          <w:left w:val="single" w:sz="2" w:space="1" w:color="000000"/>
          <w:bottom w:val="single" w:sz="2" w:space="1" w:color="000000"/>
          <w:right w:val="single" w:sz="2" w:space="1" w:color="000000"/>
        </w:pBdr>
        <w:rPr>
          <w:rFonts w:ascii="Arial" w:hAnsi="Arial" w:cs="Arial"/>
        </w:rPr>
      </w:pPr>
    </w:p>
    <w:p w14:paraId="3E1D6411" w14:textId="77777777" w:rsidR="00FC61D2" w:rsidRPr="00190ED7" w:rsidRDefault="00FC61D2" w:rsidP="00FC61D2">
      <w:pPr>
        <w:pBdr>
          <w:top w:val="single" w:sz="2" w:space="1" w:color="000000"/>
          <w:left w:val="single" w:sz="2" w:space="1" w:color="000000"/>
          <w:bottom w:val="single" w:sz="2" w:space="1" w:color="000000"/>
          <w:right w:val="single" w:sz="2" w:space="1" w:color="000000"/>
        </w:pBdr>
        <w:rPr>
          <w:rFonts w:ascii="Arial" w:hAnsi="Arial" w:cs="Arial"/>
        </w:rPr>
      </w:pPr>
    </w:p>
    <w:p w14:paraId="3F3B7EA9" w14:textId="77777777" w:rsidR="009A5732" w:rsidRDefault="009A5732" w:rsidP="009A5732">
      <w:pPr>
        <w:jc w:val="left"/>
        <w:rPr>
          <w:rFonts w:ascii="Arial" w:hAnsi="Arial" w:cs="Arial"/>
          <w:b/>
          <w:u w:val="single"/>
        </w:rPr>
      </w:pPr>
    </w:p>
    <w:p w14:paraId="6876FF5F" w14:textId="18C4AA35" w:rsidR="009A5732" w:rsidRPr="00FC61D2" w:rsidRDefault="009A5732" w:rsidP="009A5732">
      <w:pPr>
        <w:pStyle w:val="Paragraphedeliste"/>
        <w:rPr>
          <w:rFonts w:ascii="Arial" w:hAnsi="Arial" w:cs="Arial"/>
        </w:rPr>
      </w:pPr>
      <w:r>
        <w:rPr>
          <w:rFonts w:ascii="Arial" w:hAnsi="Arial" w:cs="Arial"/>
          <w:b/>
          <w:bCs/>
        </w:rPr>
        <w:t>3</w:t>
      </w:r>
      <w:r w:rsidRPr="00190ED7">
        <w:rPr>
          <w:rFonts w:ascii="Arial" w:hAnsi="Arial" w:cs="Arial"/>
          <w:b/>
          <w:bCs/>
        </w:rPr>
        <w:t xml:space="preserve">/ </w:t>
      </w:r>
      <w:r w:rsidR="004C193C" w:rsidRPr="004C193C">
        <w:rPr>
          <w:rFonts w:eastAsia="Times New Roman" w:cstheme="minorHAnsi"/>
          <w:b/>
        </w:rPr>
        <w:t>Actions mises en place contre le gaspillage alimentaire dans le cadre du marché</w:t>
      </w:r>
      <w:r w:rsidR="004C193C" w:rsidRPr="004C193C">
        <w:rPr>
          <w:rFonts w:eastAsia="Times New Roman" w:cstheme="minorHAnsi"/>
          <w:b/>
        </w:rPr>
        <w:t xml:space="preserve"> </w:t>
      </w:r>
      <w:r w:rsidRPr="00DB3EF7">
        <w:rPr>
          <w:rFonts w:ascii="Arial" w:hAnsi="Arial" w:cs="Arial"/>
          <w:b/>
          <w:bCs/>
          <w:color w:val="FF0000"/>
          <w:u w:val="single"/>
        </w:rPr>
        <w:t>(</w:t>
      </w:r>
      <w:r>
        <w:rPr>
          <w:rFonts w:ascii="Arial" w:hAnsi="Arial" w:cs="Arial"/>
          <w:b/>
          <w:bCs/>
          <w:color w:val="FF0000"/>
          <w:u w:val="single"/>
        </w:rPr>
        <w:t>5</w:t>
      </w:r>
      <w:r w:rsidRPr="00DB3EF7">
        <w:rPr>
          <w:rFonts w:ascii="Arial" w:hAnsi="Arial" w:cs="Arial"/>
          <w:b/>
          <w:bCs/>
          <w:color w:val="FF0000"/>
          <w:u w:val="single"/>
        </w:rPr>
        <w:t xml:space="preserve"> points)</w:t>
      </w:r>
    </w:p>
    <w:p w14:paraId="0DB15C81" w14:textId="4BF712B6" w:rsidR="002B3E67" w:rsidRPr="00046B55" w:rsidRDefault="002B3E67" w:rsidP="009A5732">
      <w:pPr>
        <w:spacing w:after="113" w:line="240" w:lineRule="auto"/>
        <w:rPr>
          <w:rFonts w:ascii="Arial" w:hAnsi="Arial" w:cs="Arial"/>
          <w:i/>
          <w:iCs/>
        </w:rPr>
      </w:pPr>
      <w:r w:rsidRPr="002B3E67">
        <w:rPr>
          <w:rFonts w:ascii="Arial" w:hAnsi="Arial" w:cs="Arial"/>
          <w:i/>
          <w:iCs/>
        </w:rPr>
        <w:t>Le candidat présentera ses actions mises en place contre le gaspillage alimentaire dans le cadre de l’exécution du marché.</w:t>
      </w:r>
    </w:p>
    <w:p w14:paraId="2F459C9F" w14:textId="77777777" w:rsidR="009A5732" w:rsidRPr="00190ED7" w:rsidRDefault="009A5732" w:rsidP="009A573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Pr="00DB3EF7">
        <w:rPr>
          <w:rFonts w:ascii="Arial" w:hAnsi="Arial" w:cs="Arial"/>
          <w:b/>
          <w:bCs/>
          <w:highlight w:val="yellow"/>
        </w:rPr>
        <w:t xml:space="preserve"> [à compléter – la réponse est contractuelle]</w:t>
      </w:r>
    </w:p>
    <w:p w14:paraId="1C965076" w14:textId="77777777" w:rsidR="009A5732" w:rsidRDefault="009A5732" w:rsidP="009A5732">
      <w:pPr>
        <w:pBdr>
          <w:top w:val="single" w:sz="2" w:space="1" w:color="000000"/>
          <w:left w:val="single" w:sz="2" w:space="1" w:color="000000"/>
          <w:bottom w:val="single" w:sz="2" w:space="1" w:color="000000"/>
          <w:right w:val="single" w:sz="2" w:space="1" w:color="000000"/>
        </w:pBdr>
        <w:rPr>
          <w:rFonts w:ascii="Arial" w:hAnsi="Arial" w:cs="Arial"/>
        </w:rPr>
      </w:pPr>
    </w:p>
    <w:p w14:paraId="3CB9C868" w14:textId="77777777" w:rsidR="009A5732" w:rsidRPr="00190ED7" w:rsidRDefault="009A5732" w:rsidP="009A5732">
      <w:pPr>
        <w:pBdr>
          <w:top w:val="single" w:sz="2" w:space="1" w:color="000000"/>
          <w:left w:val="single" w:sz="2" w:space="1" w:color="000000"/>
          <w:bottom w:val="single" w:sz="2" w:space="1" w:color="000000"/>
          <w:right w:val="single" w:sz="2" w:space="1" w:color="000000"/>
        </w:pBdr>
        <w:rPr>
          <w:rFonts w:ascii="Arial" w:hAnsi="Arial" w:cs="Arial"/>
        </w:rPr>
      </w:pPr>
    </w:p>
    <w:p w14:paraId="3F7B31D9" w14:textId="77777777" w:rsidR="009A5732" w:rsidRDefault="009A5732" w:rsidP="009A5732">
      <w:pPr>
        <w:jc w:val="left"/>
        <w:rPr>
          <w:rFonts w:ascii="Arial" w:hAnsi="Arial" w:cs="Arial"/>
          <w:b/>
          <w:u w:val="single"/>
        </w:rPr>
      </w:pPr>
    </w:p>
    <w:p w14:paraId="74341D0F" w14:textId="6F2A4CBE" w:rsidR="009A5732" w:rsidRPr="00FC61D2" w:rsidRDefault="009A5732" w:rsidP="009A5732">
      <w:pPr>
        <w:pStyle w:val="Paragraphedeliste"/>
        <w:rPr>
          <w:rFonts w:ascii="Arial" w:hAnsi="Arial" w:cs="Arial"/>
        </w:rPr>
      </w:pPr>
      <w:r>
        <w:rPr>
          <w:rFonts w:ascii="Arial" w:hAnsi="Arial" w:cs="Arial"/>
          <w:b/>
          <w:bCs/>
        </w:rPr>
        <w:t>4</w:t>
      </w:r>
      <w:r w:rsidRPr="00190ED7">
        <w:rPr>
          <w:rFonts w:ascii="Arial" w:hAnsi="Arial" w:cs="Arial"/>
          <w:b/>
          <w:bCs/>
        </w:rPr>
        <w:t xml:space="preserve">/ </w:t>
      </w:r>
      <w:r w:rsidR="001F1FA9" w:rsidRPr="001F1FA9">
        <w:rPr>
          <w:rFonts w:eastAsia="Times New Roman" w:cstheme="minorHAnsi"/>
          <w:b/>
        </w:rPr>
        <w:t>Réduction des emballages et gestion des déchets dans le cadre du marché</w:t>
      </w:r>
      <w:r w:rsidR="001F1FA9" w:rsidRPr="001F1FA9">
        <w:rPr>
          <w:rFonts w:eastAsia="Times New Roman" w:cstheme="minorHAnsi"/>
          <w:b/>
        </w:rPr>
        <w:t xml:space="preserve"> </w:t>
      </w:r>
      <w:r w:rsidRPr="00DB3EF7">
        <w:rPr>
          <w:rFonts w:ascii="Arial" w:hAnsi="Arial" w:cs="Arial"/>
          <w:b/>
          <w:bCs/>
          <w:color w:val="FF0000"/>
          <w:u w:val="single"/>
        </w:rPr>
        <w:t>(</w:t>
      </w:r>
      <w:r>
        <w:rPr>
          <w:rFonts w:ascii="Arial" w:hAnsi="Arial" w:cs="Arial"/>
          <w:b/>
          <w:bCs/>
          <w:color w:val="FF0000"/>
          <w:u w:val="single"/>
        </w:rPr>
        <w:t>5</w:t>
      </w:r>
      <w:r w:rsidRPr="00DB3EF7">
        <w:rPr>
          <w:rFonts w:ascii="Arial" w:hAnsi="Arial" w:cs="Arial"/>
          <w:b/>
          <w:bCs/>
          <w:color w:val="FF0000"/>
          <w:u w:val="single"/>
        </w:rPr>
        <w:t xml:space="preserve"> points)</w:t>
      </w:r>
    </w:p>
    <w:p w14:paraId="652DB4B0" w14:textId="04BDF64C" w:rsidR="00017A76" w:rsidRPr="00046B55" w:rsidRDefault="00017A76" w:rsidP="009A5732">
      <w:pPr>
        <w:spacing w:after="113" w:line="240" w:lineRule="auto"/>
        <w:rPr>
          <w:rFonts w:ascii="Arial" w:hAnsi="Arial" w:cs="Arial"/>
          <w:i/>
          <w:iCs/>
        </w:rPr>
      </w:pPr>
      <w:r w:rsidRPr="00017A76">
        <w:rPr>
          <w:rFonts w:ascii="Arial" w:hAnsi="Arial" w:cs="Arial"/>
          <w:i/>
          <w:iCs/>
        </w:rPr>
        <w:t>Le candidat présentera ses engagements en matière de réduction des emballages et de gestion des déchets dans le cadre de l’exécution du marché.</w:t>
      </w:r>
    </w:p>
    <w:p w14:paraId="68F63E4A" w14:textId="77777777" w:rsidR="009A5732" w:rsidRPr="00190ED7" w:rsidRDefault="009A5732" w:rsidP="009A573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Pr="00DB3EF7">
        <w:rPr>
          <w:rFonts w:ascii="Arial" w:hAnsi="Arial" w:cs="Arial"/>
          <w:b/>
          <w:bCs/>
          <w:highlight w:val="yellow"/>
        </w:rPr>
        <w:t xml:space="preserve"> [à compléter – la réponse est contractuelle]</w:t>
      </w:r>
    </w:p>
    <w:p w14:paraId="7927617D" w14:textId="77777777" w:rsidR="009A5732" w:rsidRPr="00190ED7" w:rsidRDefault="009A5732" w:rsidP="009A5732">
      <w:pPr>
        <w:pBdr>
          <w:top w:val="single" w:sz="2" w:space="1" w:color="000000"/>
          <w:left w:val="single" w:sz="2" w:space="1" w:color="000000"/>
          <w:bottom w:val="single" w:sz="2" w:space="1" w:color="000000"/>
          <w:right w:val="single" w:sz="2" w:space="1" w:color="000000"/>
        </w:pBdr>
        <w:rPr>
          <w:rFonts w:ascii="Arial" w:hAnsi="Arial" w:cs="Arial"/>
        </w:rPr>
      </w:pPr>
    </w:p>
    <w:p w14:paraId="76D3F11E" w14:textId="77777777" w:rsidR="009A5732" w:rsidRPr="00190ED7" w:rsidRDefault="009A5732" w:rsidP="009A5732">
      <w:pPr>
        <w:pBdr>
          <w:top w:val="single" w:sz="2" w:space="1" w:color="000000"/>
          <w:left w:val="single" w:sz="2" w:space="1" w:color="000000"/>
          <w:bottom w:val="single" w:sz="2" w:space="1" w:color="000000"/>
          <w:right w:val="single" w:sz="2" w:space="1" w:color="000000"/>
        </w:pBdr>
        <w:rPr>
          <w:rFonts w:ascii="Arial" w:hAnsi="Arial" w:cs="Arial"/>
        </w:rPr>
      </w:pPr>
    </w:p>
    <w:p w14:paraId="4F479EE9" w14:textId="77777777" w:rsidR="00B96793" w:rsidRDefault="00B96793" w:rsidP="006E059D">
      <w:pPr>
        <w:jc w:val="left"/>
        <w:rPr>
          <w:rFonts w:ascii="Arial" w:hAnsi="Arial" w:cs="Arial"/>
          <w:b/>
          <w:u w:val="single"/>
        </w:rPr>
      </w:pPr>
    </w:p>
    <w:p w14:paraId="51E0CAF2" w14:textId="77777777" w:rsidR="00B96793" w:rsidRPr="00B96793" w:rsidRDefault="00B96793" w:rsidP="00B96793">
      <w:pPr>
        <w:spacing w:after="113" w:line="240" w:lineRule="auto"/>
        <w:rPr>
          <w:rFonts w:ascii="Arial" w:hAnsi="Arial" w:cs="Arial"/>
        </w:rPr>
      </w:pPr>
    </w:p>
    <w:p w14:paraId="70922AB4" w14:textId="5809392F" w:rsidR="00B96793" w:rsidRPr="00B96793" w:rsidRDefault="00B96793" w:rsidP="00B96793">
      <w:pPr>
        <w:pBdr>
          <w:top w:val="single" w:sz="2" w:space="1" w:color="000000"/>
          <w:left w:val="single" w:sz="2" w:space="1" w:color="000000"/>
          <w:bottom w:val="single" w:sz="2" w:space="1" w:color="000000"/>
          <w:right w:val="single" w:sz="2" w:space="1" w:color="000000"/>
        </w:pBdr>
        <w:rPr>
          <w:rFonts w:ascii="Arial" w:hAnsi="Arial" w:cs="Arial"/>
          <w:b/>
          <w:bCs/>
          <w:sz w:val="20"/>
          <w:szCs w:val="20"/>
          <w:u w:val="single"/>
        </w:rPr>
      </w:pPr>
      <w:r w:rsidRPr="00B96793">
        <w:rPr>
          <w:rFonts w:ascii="Arial" w:hAnsi="Arial" w:cs="Arial"/>
          <w:b/>
          <w:bCs/>
          <w:sz w:val="20"/>
          <w:szCs w:val="20"/>
          <w:highlight w:val="yellow"/>
          <w:u w:val="single"/>
        </w:rPr>
        <w:t>RAPPEL</w:t>
      </w:r>
      <w:r w:rsidRPr="00B96793">
        <w:rPr>
          <w:rFonts w:ascii="Arial" w:hAnsi="Arial" w:cs="Arial"/>
          <w:b/>
          <w:bCs/>
          <w:sz w:val="20"/>
          <w:szCs w:val="20"/>
        </w:rPr>
        <w:t xml:space="preserve"> : Le présent cadre de réponse technique </w:t>
      </w:r>
      <w:r w:rsidRPr="00190ED7">
        <w:rPr>
          <w:rFonts w:ascii="Arial" w:hAnsi="Arial" w:cs="Arial"/>
          <w:b/>
          <w:bCs/>
          <w:color w:val="C00000"/>
          <w:sz w:val="20"/>
          <w:szCs w:val="20"/>
          <w:highlight w:val="yellow"/>
        </w:rPr>
        <w:t xml:space="preserve">ne peut dépasser </w:t>
      </w:r>
      <w:r w:rsidR="00FC61D2">
        <w:rPr>
          <w:rFonts w:ascii="Arial" w:hAnsi="Arial" w:cs="Arial"/>
          <w:b/>
          <w:bCs/>
          <w:color w:val="C00000"/>
          <w:sz w:val="20"/>
          <w:szCs w:val="20"/>
          <w:highlight w:val="yellow"/>
        </w:rPr>
        <w:t>20</w:t>
      </w:r>
      <w:r w:rsidRPr="00190ED7">
        <w:rPr>
          <w:rFonts w:ascii="Arial" w:hAnsi="Arial" w:cs="Arial"/>
          <w:b/>
          <w:bCs/>
          <w:color w:val="C00000"/>
          <w:sz w:val="20"/>
          <w:szCs w:val="20"/>
          <w:highlight w:val="yellow"/>
        </w:rPr>
        <w:t xml:space="preserve"> pages</w:t>
      </w:r>
      <w:r w:rsidRPr="00B96793">
        <w:rPr>
          <w:rFonts w:ascii="Arial" w:hAnsi="Arial" w:cs="Arial"/>
          <w:b/>
          <w:bCs/>
          <w:color w:val="C00000"/>
          <w:sz w:val="20"/>
          <w:szCs w:val="20"/>
        </w:rPr>
        <w:t xml:space="preserve"> </w:t>
      </w:r>
      <w:r w:rsidRPr="00B96793">
        <w:rPr>
          <w:rFonts w:ascii="Arial" w:hAnsi="Arial" w:cs="Arial"/>
          <w:b/>
          <w:bCs/>
          <w:sz w:val="20"/>
          <w:szCs w:val="20"/>
        </w:rPr>
        <w:t xml:space="preserve">(une page = un recto), hors annexes, hors page de garde. </w:t>
      </w:r>
      <w:r w:rsidRPr="00B96793">
        <w:rPr>
          <w:rFonts w:ascii="Arial" w:hAnsi="Arial" w:cs="Arial"/>
          <w:sz w:val="20"/>
          <w:szCs w:val="20"/>
        </w:rPr>
        <w:t xml:space="preserve">Les candidats peuvent ajouter des annexes s’ils les jugent utiles à la compréhension de leur offre, </w:t>
      </w:r>
      <w:r w:rsidRPr="00B96793">
        <w:rPr>
          <w:rFonts w:ascii="Arial" w:hAnsi="Arial" w:cs="Arial"/>
          <w:b/>
          <w:bCs/>
          <w:sz w:val="20"/>
          <w:szCs w:val="20"/>
        </w:rPr>
        <w:t xml:space="preserve">dans la limite de </w:t>
      </w:r>
      <w:r w:rsidR="00046B55">
        <w:rPr>
          <w:rFonts w:ascii="Arial" w:hAnsi="Arial" w:cs="Arial"/>
          <w:b/>
          <w:bCs/>
          <w:sz w:val="20"/>
          <w:szCs w:val="20"/>
        </w:rPr>
        <w:t>5</w:t>
      </w:r>
      <w:r w:rsidRPr="00B96793">
        <w:rPr>
          <w:rFonts w:ascii="Arial" w:hAnsi="Arial" w:cs="Arial"/>
          <w:b/>
          <w:bCs/>
          <w:sz w:val="20"/>
          <w:szCs w:val="20"/>
        </w:rPr>
        <w:t xml:space="preserve"> pages</w:t>
      </w:r>
      <w:r>
        <w:rPr>
          <w:rFonts w:ascii="Arial" w:hAnsi="Arial" w:cs="Arial"/>
          <w:sz w:val="20"/>
          <w:szCs w:val="20"/>
        </w:rPr>
        <w:t xml:space="preserve">, </w:t>
      </w:r>
      <w:r w:rsidRPr="00B96793">
        <w:rPr>
          <w:rFonts w:ascii="Arial" w:hAnsi="Arial" w:cs="Arial"/>
          <w:sz w:val="20"/>
          <w:szCs w:val="20"/>
        </w:rPr>
        <w:t>hors CV du personnel dédié</w:t>
      </w:r>
      <w:r w:rsidR="00046B55">
        <w:rPr>
          <w:rFonts w:ascii="Arial" w:hAnsi="Arial" w:cs="Arial"/>
          <w:sz w:val="20"/>
          <w:szCs w:val="20"/>
        </w:rPr>
        <w:t xml:space="preserve"> et fiches techniques</w:t>
      </w:r>
      <w:r w:rsidRPr="00B96793">
        <w:rPr>
          <w:rFonts w:ascii="Arial" w:hAnsi="Arial" w:cs="Arial"/>
          <w:sz w:val="20"/>
          <w:szCs w:val="20"/>
        </w:rPr>
        <w:t xml:space="preserve">, qui ne seront pas décomptés de ces </w:t>
      </w:r>
      <w:r w:rsidR="00046B55">
        <w:rPr>
          <w:rFonts w:ascii="Arial" w:hAnsi="Arial" w:cs="Arial"/>
          <w:sz w:val="20"/>
          <w:szCs w:val="20"/>
        </w:rPr>
        <w:t>5</w:t>
      </w:r>
      <w:r w:rsidRPr="00B96793">
        <w:rPr>
          <w:rFonts w:ascii="Arial" w:hAnsi="Arial" w:cs="Arial"/>
          <w:sz w:val="20"/>
          <w:szCs w:val="20"/>
        </w:rPr>
        <w:t xml:space="preserve"> pages. Le cas échéant, les renvois aux annexes devront être précis (nom du document, numéro de page…).</w:t>
      </w:r>
      <w:r w:rsidRPr="00B96793">
        <w:rPr>
          <w:rFonts w:ascii="Arial" w:hAnsi="Arial" w:cs="Arial"/>
          <w:b/>
          <w:bCs/>
          <w:color w:val="C00000"/>
          <w:sz w:val="20"/>
          <w:szCs w:val="20"/>
        </w:rPr>
        <w:t xml:space="preserve"> Toutes les pages dépassant </w:t>
      </w:r>
      <w:r>
        <w:rPr>
          <w:rFonts w:ascii="Arial" w:hAnsi="Arial" w:cs="Arial"/>
          <w:b/>
          <w:bCs/>
          <w:color w:val="C00000"/>
          <w:sz w:val="20"/>
          <w:szCs w:val="20"/>
        </w:rPr>
        <w:t>ces</w:t>
      </w:r>
      <w:r w:rsidRPr="00B96793">
        <w:rPr>
          <w:rFonts w:ascii="Arial" w:hAnsi="Arial" w:cs="Arial"/>
          <w:b/>
          <w:bCs/>
          <w:color w:val="C00000"/>
          <w:sz w:val="20"/>
          <w:szCs w:val="20"/>
        </w:rPr>
        <w:t xml:space="preserve"> limite</w:t>
      </w:r>
      <w:r>
        <w:rPr>
          <w:rFonts w:ascii="Arial" w:hAnsi="Arial" w:cs="Arial"/>
          <w:b/>
          <w:bCs/>
          <w:color w:val="C00000"/>
          <w:sz w:val="20"/>
          <w:szCs w:val="20"/>
        </w:rPr>
        <w:t>s</w:t>
      </w:r>
      <w:r w:rsidRPr="00B96793">
        <w:rPr>
          <w:rFonts w:ascii="Arial" w:hAnsi="Arial" w:cs="Arial"/>
          <w:b/>
          <w:bCs/>
          <w:color w:val="C00000"/>
          <w:sz w:val="20"/>
          <w:szCs w:val="20"/>
        </w:rPr>
        <w:t xml:space="preserve"> ne seront pas analysées.</w:t>
      </w:r>
    </w:p>
    <w:sectPr w:rsidR="00B96793" w:rsidRPr="00B96793" w:rsidSect="005B36E8">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728D7" w14:textId="77777777" w:rsidR="007D6E00" w:rsidRDefault="007D6E00" w:rsidP="009115FD">
      <w:pPr>
        <w:spacing w:after="0" w:line="240" w:lineRule="auto"/>
      </w:pPr>
      <w:r>
        <w:separator/>
      </w:r>
    </w:p>
  </w:endnote>
  <w:endnote w:type="continuationSeparator" w:id="0">
    <w:p w14:paraId="70797E2C" w14:textId="77777777" w:rsidR="007D6E00" w:rsidRDefault="007D6E00" w:rsidP="00911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Calibri"/>
    <w:charset w:val="00"/>
    <w:family w:val="auto"/>
    <w:pitch w:val="variable"/>
    <w:sig w:usb0="00000001"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91247" w14:textId="77777777" w:rsidR="007D6E00" w:rsidRDefault="007D6E00" w:rsidP="009115FD">
      <w:pPr>
        <w:spacing w:after="0" w:line="240" w:lineRule="auto"/>
      </w:pPr>
      <w:r>
        <w:separator/>
      </w:r>
    </w:p>
  </w:footnote>
  <w:footnote w:type="continuationSeparator" w:id="0">
    <w:p w14:paraId="19362937" w14:textId="77777777" w:rsidR="007D6E00" w:rsidRDefault="007D6E00" w:rsidP="00911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80ED" w14:textId="77777777" w:rsidR="00993FF3" w:rsidRDefault="00993FF3" w:rsidP="009115FD">
    <w:r>
      <w:rPr>
        <w:noProof/>
        <w:lang w:eastAsia="fr-FR"/>
      </w:rPr>
      <w:drawing>
        <wp:inline distT="0" distB="0" distL="0" distR="0" wp14:anchorId="6B524919" wp14:editId="4ECB23C4">
          <wp:extent cx="1876425" cy="7810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781050"/>
                  </a:xfrm>
                  <a:prstGeom prst="rect">
                    <a:avLst/>
                  </a:prstGeom>
                  <a:noFill/>
                </pic:spPr>
              </pic:pic>
            </a:graphicData>
          </a:graphic>
        </wp:inline>
      </w:drawing>
    </w:r>
  </w:p>
  <w:p w14:paraId="12F576F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Direction des Achats</w:t>
    </w:r>
  </w:p>
  <w:p w14:paraId="6DE0CD1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 xml:space="preserve">Service achats de fournitures, services </w:t>
    </w:r>
    <w:r w:rsidRPr="00712E4F">
      <w:rPr>
        <w:rFonts w:ascii="Arial" w:hAnsi="Arial" w:cs="Arial"/>
        <w:b/>
        <w:bCs/>
        <w:sz w:val="20"/>
        <w:szCs w:val="20"/>
      </w:rPr>
      <w:t>&amp;</w:t>
    </w:r>
    <w:r>
      <w:rPr>
        <w:rFonts w:ascii="Arial" w:hAnsi="Arial" w:cs="Arial"/>
        <w:b/>
        <w:bCs/>
        <w:sz w:val="20"/>
        <w:szCs w:val="20"/>
      </w:rPr>
      <w:t xml:space="preserve"> prestations intellectuelles</w:t>
    </w:r>
  </w:p>
  <w:p w14:paraId="215C8799" w14:textId="0A9EF220" w:rsidR="00993FF3" w:rsidRPr="00E065FC" w:rsidRDefault="00E065FC" w:rsidP="00E065FC">
    <w:pPr>
      <w:pStyle w:val="Paragraphestandard"/>
      <w:rPr>
        <w:rFonts w:ascii="Arial" w:hAnsi="Arial" w:cs="Arial"/>
        <w:b/>
        <w:bCs/>
        <w:sz w:val="20"/>
        <w:szCs w:val="20"/>
      </w:rPr>
    </w:pPr>
    <w:r>
      <w:rPr>
        <w:rFonts w:ascii="Arial" w:hAnsi="Arial" w:cs="Arial"/>
        <w:b/>
        <w:bCs/>
        <w:sz w:val="20"/>
        <w:szCs w:val="20"/>
      </w:rPr>
      <w:t>Pôle Transversal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C09CC"/>
    <w:multiLevelType w:val="hybridMultilevel"/>
    <w:tmpl w:val="231436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B2D6D20"/>
    <w:multiLevelType w:val="hybridMultilevel"/>
    <w:tmpl w:val="14985BE8"/>
    <w:lvl w:ilvl="0" w:tplc="FFFFFFFF">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0AE50DA"/>
    <w:multiLevelType w:val="hybridMultilevel"/>
    <w:tmpl w:val="8F70357C"/>
    <w:lvl w:ilvl="0" w:tplc="11182C80">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2D1BE7"/>
    <w:multiLevelType w:val="hybridMultilevel"/>
    <w:tmpl w:val="3E7A1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004401"/>
    <w:multiLevelType w:val="hybridMultilevel"/>
    <w:tmpl w:val="159C6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1B764D"/>
    <w:multiLevelType w:val="hybridMultilevel"/>
    <w:tmpl w:val="4CBAEE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5658819">
    <w:abstractNumId w:val="5"/>
  </w:num>
  <w:num w:numId="2" w16cid:durableId="1172600045">
    <w:abstractNumId w:val="2"/>
  </w:num>
  <w:num w:numId="3" w16cid:durableId="849221505">
    <w:abstractNumId w:val="3"/>
  </w:num>
  <w:num w:numId="4" w16cid:durableId="173113330">
    <w:abstractNumId w:val="1"/>
  </w:num>
  <w:num w:numId="5" w16cid:durableId="1324507072">
    <w:abstractNumId w:val="0"/>
  </w:num>
  <w:num w:numId="6" w16cid:durableId="1006133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5FD"/>
    <w:rsid w:val="00004BD9"/>
    <w:rsid w:val="00016801"/>
    <w:rsid w:val="00017A76"/>
    <w:rsid w:val="000205E7"/>
    <w:rsid w:val="00020732"/>
    <w:rsid w:val="00024BF3"/>
    <w:rsid w:val="0003062A"/>
    <w:rsid w:val="0003505C"/>
    <w:rsid w:val="00041D0A"/>
    <w:rsid w:val="00046B55"/>
    <w:rsid w:val="00054A17"/>
    <w:rsid w:val="00055875"/>
    <w:rsid w:val="000560FF"/>
    <w:rsid w:val="00064E44"/>
    <w:rsid w:val="0007017E"/>
    <w:rsid w:val="00074379"/>
    <w:rsid w:val="00082F57"/>
    <w:rsid w:val="00084E9B"/>
    <w:rsid w:val="00097BE8"/>
    <w:rsid w:val="000A2472"/>
    <w:rsid w:val="000A3BD9"/>
    <w:rsid w:val="000A418E"/>
    <w:rsid w:val="000A4583"/>
    <w:rsid w:val="000A733C"/>
    <w:rsid w:val="000B0DAE"/>
    <w:rsid w:val="000B30EA"/>
    <w:rsid w:val="000B43D1"/>
    <w:rsid w:val="000C5D84"/>
    <w:rsid w:val="000F790A"/>
    <w:rsid w:val="00101559"/>
    <w:rsid w:val="00101AEE"/>
    <w:rsid w:val="001055FA"/>
    <w:rsid w:val="00107B2B"/>
    <w:rsid w:val="00115BD9"/>
    <w:rsid w:val="001205DD"/>
    <w:rsid w:val="00121385"/>
    <w:rsid w:val="0012255E"/>
    <w:rsid w:val="0012749D"/>
    <w:rsid w:val="00130E12"/>
    <w:rsid w:val="00131F5C"/>
    <w:rsid w:val="00142B93"/>
    <w:rsid w:val="001565F3"/>
    <w:rsid w:val="00160A2F"/>
    <w:rsid w:val="00175762"/>
    <w:rsid w:val="001806F5"/>
    <w:rsid w:val="00190ED7"/>
    <w:rsid w:val="001915AF"/>
    <w:rsid w:val="00196A6B"/>
    <w:rsid w:val="00197DEB"/>
    <w:rsid w:val="001A272B"/>
    <w:rsid w:val="001C6B93"/>
    <w:rsid w:val="001C7129"/>
    <w:rsid w:val="001D32A4"/>
    <w:rsid w:val="001E06E7"/>
    <w:rsid w:val="001E6CF8"/>
    <w:rsid w:val="001F1FA9"/>
    <w:rsid w:val="001F5367"/>
    <w:rsid w:val="00206A5B"/>
    <w:rsid w:val="00210799"/>
    <w:rsid w:val="00211D2E"/>
    <w:rsid w:val="00223BFB"/>
    <w:rsid w:val="0022737E"/>
    <w:rsid w:val="002307C6"/>
    <w:rsid w:val="002325B6"/>
    <w:rsid w:val="00233D5A"/>
    <w:rsid w:val="00240B7C"/>
    <w:rsid w:val="002457C8"/>
    <w:rsid w:val="00246F41"/>
    <w:rsid w:val="0024773E"/>
    <w:rsid w:val="0025298B"/>
    <w:rsid w:val="002542D3"/>
    <w:rsid w:val="00263E15"/>
    <w:rsid w:val="00270D5E"/>
    <w:rsid w:val="0027740A"/>
    <w:rsid w:val="0028036C"/>
    <w:rsid w:val="00283B27"/>
    <w:rsid w:val="002925D0"/>
    <w:rsid w:val="00296171"/>
    <w:rsid w:val="002A4C5E"/>
    <w:rsid w:val="002A7B3D"/>
    <w:rsid w:val="002B3E67"/>
    <w:rsid w:val="002B67AA"/>
    <w:rsid w:val="002C0637"/>
    <w:rsid w:val="002C12E4"/>
    <w:rsid w:val="002D0987"/>
    <w:rsid w:val="002D0A48"/>
    <w:rsid w:val="002D3AE9"/>
    <w:rsid w:val="002F0399"/>
    <w:rsid w:val="002F7686"/>
    <w:rsid w:val="00300415"/>
    <w:rsid w:val="00305C96"/>
    <w:rsid w:val="00321D8B"/>
    <w:rsid w:val="00322938"/>
    <w:rsid w:val="00333DDD"/>
    <w:rsid w:val="00334D1C"/>
    <w:rsid w:val="0034256B"/>
    <w:rsid w:val="0034292D"/>
    <w:rsid w:val="003555FC"/>
    <w:rsid w:val="00371F81"/>
    <w:rsid w:val="00376815"/>
    <w:rsid w:val="00381097"/>
    <w:rsid w:val="003A42B6"/>
    <w:rsid w:val="003A4B39"/>
    <w:rsid w:val="003B2B4A"/>
    <w:rsid w:val="003C6DCA"/>
    <w:rsid w:val="003D1F26"/>
    <w:rsid w:val="003E0FE1"/>
    <w:rsid w:val="003F0C08"/>
    <w:rsid w:val="003F16B7"/>
    <w:rsid w:val="003F3226"/>
    <w:rsid w:val="003F72F4"/>
    <w:rsid w:val="003F7906"/>
    <w:rsid w:val="0040512D"/>
    <w:rsid w:val="0040673C"/>
    <w:rsid w:val="00406D00"/>
    <w:rsid w:val="00415AC4"/>
    <w:rsid w:val="0041613A"/>
    <w:rsid w:val="004177D7"/>
    <w:rsid w:val="00417DDD"/>
    <w:rsid w:val="00443278"/>
    <w:rsid w:val="0044621B"/>
    <w:rsid w:val="00452109"/>
    <w:rsid w:val="0045234C"/>
    <w:rsid w:val="00453084"/>
    <w:rsid w:val="00461D5D"/>
    <w:rsid w:val="00462136"/>
    <w:rsid w:val="0046646A"/>
    <w:rsid w:val="00467BDE"/>
    <w:rsid w:val="004804EA"/>
    <w:rsid w:val="00482475"/>
    <w:rsid w:val="00483FEF"/>
    <w:rsid w:val="0049048A"/>
    <w:rsid w:val="004A5FA8"/>
    <w:rsid w:val="004A611D"/>
    <w:rsid w:val="004A730B"/>
    <w:rsid w:val="004B252D"/>
    <w:rsid w:val="004B58AA"/>
    <w:rsid w:val="004B750E"/>
    <w:rsid w:val="004C193C"/>
    <w:rsid w:val="004D49C2"/>
    <w:rsid w:val="004E32F7"/>
    <w:rsid w:val="004E411D"/>
    <w:rsid w:val="004E6B03"/>
    <w:rsid w:val="004F30A4"/>
    <w:rsid w:val="004F5670"/>
    <w:rsid w:val="005005B2"/>
    <w:rsid w:val="00501330"/>
    <w:rsid w:val="00504B80"/>
    <w:rsid w:val="00504E19"/>
    <w:rsid w:val="00507933"/>
    <w:rsid w:val="00512D9E"/>
    <w:rsid w:val="00513BE1"/>
    <w:rsid w:val="00515AA1"/>
    <w:rsid w:val="00517671"/>
    <w:rsid w:val="00532801"/>
    <w:rsid w:val="005335AE"/>
    <w:rsid w:val="005424C4"/>
    <w:rsid w:val="0054285B"/>
    <w:rsid w:val="00545307"/>
    <w:rsid w:val="00546BB1"/>
    <w:rsid w:val="00555D0E"/>
    <w:rsid w:val="00556992"/>
    <w:rsid w:val="00556D4A"/>
    <w:rsid w:val="0056080E"/>
    <w:rsid w:val="00561278"/>
    <w:rsid w:val="00561820"/>
    <w:rsid w:val="00563CAD"/>
    <w:rsid w:val="00570AEF"/>
    <w:rsid w:val="005730B7"/>
    <w:rsid w:val="00581CF7"/>
    <w:rsid w:val="00581E4D"/>
    <w:rsid w:val="005869F0"/>
    <w:rsid w:val="00593CF8"/>
    <w:rsid w:val="005A2DCE"/>
    <w:rsid w:val="005A496A"/>
    <w:rsid w:val="005A6B46"/>
    <w:rsid w:val="005B36E8"/>
    <w:rsid w:val="005B5E2E"/>
    <w:rsid w:val="005B7B5E"/>
    <w:rsid w:val="005C27D8"/>
    <w:rsid w:val="005C4175"/>
    <w:rsid w:val="005E2686"/>
    <w:rsid w:val="005E6307"/>
    <w:rsid w:val="005E79F0"/>
    <w:rsid w:val="005F13FC"/>
    <w:rsid w:val="005F4DE7"/>
    <w:rsid w:val="005F6444"/>
    <w:rsid w:val="0060713B"/>
    <w:rsid w:val="006073D6"/>
    <w:rsid w:val="00617CD3"/>
    <w:rsid w:val="006406D6"/>
    <w:rsid w:val="00640BC9"/>
    <w:rsid w:val="00643205"/>
    <w:rsid w:val="00645463"/>
    <w:rsid w:val="006465E1"/>
    <w:rsid w:val="00650730"/>
    <w:rsid w:val="006600B4"/>
    <w:rsid w:val="00661DFB"/>
    <w:rsid w:val="00663612"/>
    <w:rsid w:val="006650D9"/>
    <w:rsid w:val="0067276A"/>
    <w:rsid w:val="006811EA"/>
    <w:rsid w:val="00687E9A"/>
    <w:rsid w:val="00697332"/>
    <w:rsid w:val="006A0A74"/>
    <w:rsid w:val="006A253D"/>
    <w:rsid w:val="006A43D8"/>
    <w:rsid w:val="006B2EF3"/>
    <w:rsid w:val="006C4D22"/>
    <w:rsid w:val="006D0F30"/>
    <w:rsid w:val="006D2504"/>
    <w:rsid w:val="006D4D1C"/>
    <w:rsid w:val="006D6162"/>
    <w:rsid w:val="006E059D"/>
    <w:rsid w:val="006F6257"/>
    <w:rsid w:val="00700E31"/>
    <w:rsid w:val="00704871"/>
    <w:rsid w:val="00710C89"/>
    <w:rsid w:val="00713AF7"/>
    <w:rsid w:val="00716004"/>
    <w:rsid w:val="007279D8"/>
    <w:rsid w:val="007357AB"/>
    <w:rsid w:val="00735FCB"/>
    <w:rsid w:val="00746E99"/>
    <w:rsid w:val="0074722F"/>
    <w:rsid w:val="007524C4"/>
    <w:rsid w:val="00767A8D"/>
    <w:rsid w:val="00770543"/>
    <w:rsid w:val="00772175"/>
    <w:rsid w:val="00780FBF"/>
    <w:rsid w:val="00792898"/>
    <w:rsid w:val="00795DFB"/>
    <w:rsid w:val="007A6222"/>
    <w:rsid w:val="007B5E4C"/>
    <w:rsid w:val="007C1667"/>
    <w:rsid w:val="007C5418"/>
    <w:rsid w:val="007D01BF"/>
    <w:rsid w:val="007D6E00"/>
    <w:rsid w:val="007E4452"/>
    <w:rsid w:val="007E4527"/>
    <w:rsid w:val="007E67DA"/>
    <w:rsid w:val="007F2819"/>
    <w:rsid w:val="007F3012"/>
    <w:rsid w:val="007F491C"/>
    <w:rsid w:val="00804F9B"/>
    <w:rsid w:val="008070B4"/>
    <w:rsid w:val="00822D12"/>
    <w:rsid w:val="008275DF"/>
    <w:rsid w:val="00830963"/>
    <w:rsid w:val="00832B62"/>
    <w:rsid w:val="0083316D"/>
    <w:rsid w:val="00841E62"/>
    <w:rsid w:val="00842212"/>
    <w:rsid w:val="00847357"/>
    <w:rsid w:val="008516A0"/>
    <w:rsid w:val="00852EF5"/>
    <w:rsid w:val="0085365B"/>
    <w:rsid w:val="008830A1"/>
    <w:rsid w:val="00886F6F"/>
    <w:rsid w:val="00890090"/>
    <w:rsid w:val="00891034"/>
    <w:rsid w:val="00895623"/>
    <w:rsid w:val="008A65E1"/>
    <w:rsid w:val="008B3FDA"/>
    <w:rsid w:val="008C047D"/>
    <w:rsid w:val="008C2808"/>
    <w:rsid w:val="008C4373"/>
    <w:rsid w:val="008C48B0"/>
    <w:rsid w:val="008C4BAC"/>
    <w:rsid w:val="008C67C4"/>
    <w:rsid w:val="008C7E22"/>
    <w:rsid w:val="008D1CC6"/>
    <w:rsid w:val="008D5CB3"/>
    <w:rsid w:val="008D6980"/>
    <w:rsid w:val="008E0C4D"/>
    <w:rsid w:val="008E28B1"/>
    <w:rsid w:val="008F1CAC"/>
    <w:rsid w:val="008F23D1"/>
    <w:rsid w:val="008F3459"/>
    <w:rsid w:val="008F3A26"/>
    <w:rsid w:val="008F4DCB"/>
    <w:rsid w:val="008F57B5"/>
    <w:rsid w:val="0090612C"/>
    <w:rsid w:val="009115FD"/>
    <w:rsid w:val="00911B48"/>
    <w:rsid w:val="00924DFD"/>
    <w:rsid w:val="00926F91"/>
    <w:rsid w:val="00927D51"/>
    <w:rsid w:val="00944222"/>
    <w:rsid w:val="00946169"/>
    <w:rsid w:val="009472AF"/>
    <w:rsid w:val="00956E7C"/>
    <w:rsid w:val="00956EB7"/>
    <w:rsid w:val="0096089E"/>
    <w:rsid w:val="009636D9"/>
    <w:rsid w:val="00964831"/>
    <w:rsid w:val="0096777D"/>
    <w:rsid w:val="00981113"/>
    <w:rsid w:val="009914E4"/>
    <w:rsid w:val="00993FF3"/>
    <w:rsid w:val="009A00AF"/>
    <w:rsid w:val="009A5732"/>
    <w:rsid w:val="009A6318"/>
    <w:rsid w:val="009C1E9E"/>
    <w:rsid w:val="009C2D0B"/>
    <w:rsid w:val="009C6460"/>
    <w:rsid w:val="009D265B"/>
    <w:rsid w:val="009D6A36"/>
    <w:rsid w:val="009E00A3"/>
    <w:rsid w:val="009E1FCE"/>
    <w:rsid w:val="009F0445"/>
    <w:rsid w:val="009F04D7"/>
    <w:rsid w:val="009F50E5"/>
    <w:rsid w:val="009F594C"/>
    <w:rsid w:val="00A01C7B"/>
    <w:rsid w:val="00A04520"/>
    <w:rsid w:val="00A07A41"/>
    <w:rsid w:val="00A106F4"/>
    <w:rsid w:val="00A10913"/>
    <w:rsid w:val="00A1576E"/>
    <w:rsid w:val="00A2182D"/>
    <w:rsid w:val="00A23BC0"/>
    <w:rsid w:val="00A23ED9"/>
    <w:rsid w:val="00A23F3D"/>
    <w:rsid w:val="00A26E45"/>
    <w:rsid w:val="00A35FEE"/>
    <w:rsid w:val="00A36D4E"/>
    <w:rsid w:val="00A41F42"/>
    <w:rsid w:val="00A4355B"/>
    <w:rsid w:val="00A50988"/>
    <w:rsid w:val="00A54CE5"/>
    <w:rsid w:val="00A64FAD"/>
    <w:rsid w:val="00A65B14"/>
    <w:rsid w:val="00A71E88"/>
    <w:rsid w:val="00A77CB4"/>
    <w:rsid w:val="00A8092F"/>
    <w:rsid w:val="00A85C25"/>
    <w:rsid w:val="00A90F99"/>
    <w:rsid w:val="00A95305"/>
    <w:rsid w:val="00A966E6"/>
    <w:rsid w:val="00A97CD6"/>
    <w:rsid w:val="00AA184E"/>
    <w:rsid w:val="00AA5FD7"/>
    <w:rsid w:val="00AB092C"/>
    <w:rsid w:val="00AB2756"/>
    <w:rsid w:val="00AB474E"/>
    <w:rsid w:val="00AC627A"/>
    <w:rsid w:val="00AD0E35"/>
    <w:rsid w:val="00AD70E2"/>
    <w:rsid w:val="00AE335B"/>
    <w:rsid w:val="00AF11CA"/>
    <w:rsid w:val="00AF76AC"/>
    <w:rsid w:val="00AF7D83"/>
    <w:rsid w:val="00B02314"/>
    <w:rsid w:val="00B0633C"/>
    <w:rsid w:val="00B07DB2"/>
    <w:rsid w:val="00B12ED9"/>
    <w:rsid w:val="00B138FA"/>
    <w:rsid w:val="00B31426"/>
    <w:rsid w:val="00B37258"/>
    <w:rsid w:val="00B4675E"/>
    <w:rsid w:val="00B60FB3"/>
    <w:rsid w:val="00B6157D"/>
    <w:rsid w:val="00B63470"/>
    <w:rsid w:val="00B643C3"/>
    <w:rsid w:val="00B66EA1"/>
    <w:rsid w:val="00B74B65"/>
    <w:rsid w:val="00B9113A"/>
    <w:rsid w:val="00B94072"/>
    <w:rsid w:val="00B96793"/>
    <w:rsid w:val="00B96EC2"/>
    <w:rsid w:val="00BA4308"/>
    <w:rsid w:val="00BA5AB2"/>
    <w:rsid w:val="00BA7311"/>
    <w:rsid w:val="00BB1A39"/>
    <w:rsid w:val="00BC074B"/>
    <w:rsid w:val="00BC1520"/>
    <w:rsid w:val="00BC1F09"/>
    <w:rsid w:val="00BC236E"/>
    <w:rsid w:val="00BD59F3"/>
    <w:rsid w:val="00BD6921"/>
    <w:rsid w:val="00BE1E64"/>
    <w:rsid w:val="00BE32A9"/>
    <w:rsid w:val="00BF0145"/>
    <w:rsid w:val="00C10148"/>
    <w:rsid w:val="00C11D79"/>
    <w:rsid w:val="00C12622"/>
    <w:rsid w:val="00C127D3"/>
    <w:rsid w:val="00C20EC3"/>
    <w:rsid w:val="00C3301C"/>
    <w:rsid w:val="00C4302B"/>
    <w:rsid w:val="00C4387F"/>
    <w:rsid w:val="00C52384"/>
    <w:rsid w:val="00C52A54"/>
    <w:rsid w:val="00C53E64"/>
    <w:rsid w:val="00C548C6"/>
    <w:rsid w:val="00C60552"/>
    <w:rsid w:val="00C6201D"/>
    <w:rsid w:val="00C927CB"/>
    <w:rsid w:val="00C969C0"/>
    <w:rsid w:val="00CA72F6"/>
    <w:rsid w:val="00CA7ED8"/>
    <w:rsid w:val="00CB7E15"/>
    <w:rsid w:val="00CC1D26"/>
    <w:rsid w:val="00CD10C5"/>
    <w:rsid w:val="00CD2AFD"/>
    <w:rsid w:val="00CD2EEF"/>
    <w:rsid w:val="00CE123D"/>
    <w:rsid w:val="00CE19B6"/>
    <w:rsid w:val="00CE1C51"/>
    <w:rsid w:val="00CE791F"/>
    <w:rsid w:val="00CF0F73"/>
    <w:rsid w:val="00CF3E92"/>
    <w:rsid w:val="00D0014C"/>
    <w:rsid w:val="00D11092"/>
    <w:rsid w:val="00D140CA"/>
    <w:rsid w:val="00D166C9"/>
    <w:rsid w:val="00D17EFA"/>
    <w:rsid w:val="00D26C5F"/>
    <w:rsid w:val="00D32B07"/>
    <w:rsid w:val="00D34740"/>
    <w:rsid w:val="00D37DF4"/>
    <w:rsid w:val="00D4050D"/>
    <w:rsid w:val="00D40ABB"/>
    <w:rsid w:val="00D4258E"/>
    <w:rsid w:val="00D43B03"/>
    <w:rsid w:val="00D43FA2"/>
    <w:rsid w:val="00D52D21"/>
    <w:rsid w:val="00D65C48"/>
    <w:rsid w:val="00D71579"/>
    <w:rsid w:val="00D811CA"/>
    <w:rsid w:val="00D9228B"/>
    <w:rsid w:val="00D92A24"/>
    <w:rsid w:val="00DA0E6C"/>
    <w:rsid w:val="00DB3EF7"/>
    <w:rsid w:val="00DC6199"/>
    <w:rsid w:val="00DD391F"/>
    <w:rsid w:val="00DD797A"/>
    <w:rsid w:val="00DE411D"/>
    <w:rsid w:val="00DF20C4"/>
    <w:rsid w:val="00DF3497"/>
    <w:rsid w:val="00DF77E2"/>
    <w:rsid w:val="00E0036B"/>
    <w:rsid w:val="00E05D69"/>
    <w:rsid w:val="00E065FC"/>
    <w:rsid w:val="00E15BE6"/>
    <w:rsid w:val="00E2013C"/>
    <w:rsid w:val="00E360A8"/>
    <w:rsid w:val="00E430B1"/>
    <w:rsid w:val="00E45E6B"/>
    <w:rsid w:val="00E522E8"/>
    <w:rsid w:val="00E554C4"/>
    <w:rsid w:val="00E56FCA"/>
    <w:rsid w:val="00E5744F"/>
    <w:rsid w:val="00E57E5F"/>
    <w:rsid w:val="00E61FA2"/>
    <w:rsid w:val="00E653CA"/>
    <w:rsid w:val="00E708C3"/>
    <w:rsid w:val="00E77C07"/>
    <w:rsid w:val="00E82E4E"/>
    <w:rsid w:val="00E84D4D"/>
    <w:rsid w:val="00E86901"/>
    <w:rsid w:val="00E96B0B"/>
    <w:rsid w:val="00EA15BD"/>
    <w:rsid w:val="00EA1689"/>
    <w:rsid w:val="00EA3304"/>
    <w:rsid w:val="00EA6352"/>
    <w:rsid w:val="00EB0114"/>
    <w:rsid w:val="00EB7A32"/>
    <w:rsid w:val="00ED0517"/>
    <w:rsid w:val="00ED2543"/>
    <w:rsid w:val="00ED2BC2"/>
    <w:rsid w:val="00ED38E8"/>
    <w:rsid w:val="00EE1C60"/>
    <w:rsid w:val="00EE5379"/>
    <w:rsid w:val="00EE5F2B"/>
    <w:rsid w:val="00EE619D"/>
    <w:rsid w:val="00EE6C5D"/>
    <w:rsid w:val="00EE7CCA"/>
    <w:rsid w:val="00EF1D98"/>
    <w:rsid w:val="00EF2CF1"/>
    <w:rsid w:val="00EF4E1C"/>
    <w:rsid w:val="00F03BF9"/>
    <w:rsid w:val="00F07F41"/>
    <w:rsid w:val="00F144C5"/>
    <w:rsid w:val="00F237CE"/>
    <w:rsid w:val="00F45940"/>
    <w:rsid w:val="00F65297"/>
    <w:rsid w:val="00F65EE6"/>
    <w:rsid w:val="00F72C30"/>
    <w:rsid w:val="00F76F24"/>
    <w:rsid w:val="00F92997"/>
    <w:rsid w:val="00FA7931"/>
    <w:rsid w:val="00FA7C3C"/>
    <w:rsid w:val="00FB3AE2"/>
    <w:rsid w:val="00FB3FC9"/>
    <w:rsid w:val="00FB48E5"/>
    <w:rsid w:val="00FC4A70"/>
    <w:rsid w:val="00FC5020"/>
    <w:rsid w:val="00FC61D2"/>
    <w:rsid w:val="00FC7417"/>
    <w:rsid w:val="00FD11F5"/>
    <w:rsid w:val="00FD43D6"/>
    <w:rsid w:val="00FE0394"/>
    <w:rsid w:val="00FE6039"/>
    <w:rsid w:val="00FF66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1328F"/>
  <w15:chartTrackingRefBased/>
  <w15:docId w15:val="{439D9942-869E-4968-A56C-529AF81C7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689"/>
    <w:pPr>
      <w:jc w:val="both"/>
    </w:pPr>
    <w:rPr>
      <w:rFonts w:ascii="Helvetica" w:hAnsi="Helvetica"/>
    </w:rPr>
  </w:style>
  <w:style w:type="paragraph" w:styleId="Titre5">
    <w:name w:val="heading 5"/>
    <w:basedOn w:val="Normal"/>
    <w:next w:val="Normal"/>
    <w:link w:val="Titre5Car"/>
    <w:unhideWhenUsed/>
    <w:qFormat/>
    <w:rsid w:val="009115FD"/>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115FD"/>
    <w:pPr>
      <w:tabs>
        <w:tab w:val="center" w:pos="4536"/>
        <w:tab w:val="right" w:pos="9072"/>
      </w:tabs>
      <w:spacing w:after="0" w:line="240" w:lineRule="auto"/>
    </w:pPr>
  </w:style>
  <w:style w:type="character" w:customStyle="1" w:styleId="En-tteCar">
    <w:name w:val="En-tête Car"/>
    <w:basedOn w:val="Policepardfaut"/>
    <w:link w:val="En-tte"/>
    <w:uiPriority w:val="99"/>
    <w:rsid w:val="009115FD"/>
    <w:rPr>
      <w:rFonts w:ascii="Helvetica" w:hAnsi="Helvetica"/>
    </w:rPr>
  </w:style>
  <w:style w:type="paragraph" w:styleId="Pieddepage">
    <w:name w:val="footer"/>
    <w:basedOn w:val="Normal"/>
    <w:link w:val="PieddepageCar"/>
    <w:uiPriority w:val="99"/>
    <w:unhideWhenUsed/>
    <w:rsid w:val="009115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15FD"/>
    <w:rPr>
      <w:rFonts w:ascii="Helvetica" w:hAnsi="Helvetica"/>
    </w:rPr>
  </w:style>
  <w:style w:type="character" w:customStyle="1" w:styleId="Titre5Car">
    <w:name w:val="Titre 5 Car"/>
    <w:basedOn w:val="Policepardfaut"/>
    <w:link w:val="Titre5"/>
    <w:rsid w:val="009115FD"/>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rsid w:val="00911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C67C4"/>
    <w:rPr>
      <w:sz w:val="16"/>
      <w:szCs w:val="16"/>
    </w:rPr>
  </w:style>
  <w:style w:type="paragraph" w:styleId="Commentaire">
    <w:name w:val="annotation text"/>
    <w:basedOn w:val="Normal"/>
    <w:link w:val="CommentaireCar"/>
    <w:uiPriority w:val="99"/>
    <w:unhideWhenUsed/>
    <w:rsid w:val="008C67C4"/>
    <w:pPr>
      <w:spacing w:line="240" w:lineRule="auto"/>
    </w:pPr>
    <w:rPr>
      <w:sz w:val="20"/>
      <w:szCs w:val="20"/>
    </w:rPr>
  </w:style>
  <w:style w:type="character" w:customStyle="1" w:styleId="CommentaireCar">
    <w:name w:val="Commentaire Car"/>
    <w:basedOn w:val="Policepardfaut"/>
    <w:link w:val="Commentaire"/>
    <w:uiPriority w:val="99"/>
    <w:rsid w:val="008C67C4"/>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sid w:val="008C67C4"/>
    <w:rPr>
      <w:b/>
      <w:bCs/>
    </w:rPr>
  </w:style>
  <w:style w:type="character" w:customStyle="1" w:styleId="ObjetducommentaireCar">
    <w:name w:val="Objet du commentaire Car"/>
    <w:basedOn w:val="CommentaireCar"/>
    <w:link w:val="Objetducommentaire"/>
    <w:uiPriority w:val="99"/>
    <w:semiHidden/>
    <w:rsid w:val="008C67C4"/>
    <w:rPr>
      <w:rFonts w:ascii="Helvetica" w:hAnsi="Helvetica"/>
      <w:b/>
      <w:bCs/>
      <w:sz w:val="20"/>
      <w:szCs w:val="20"/>
    </w:rPr>
  </w:style>
  <w:style w:type="paragraph" w:styleId="Textedebulles">
    <w:name w:val="Balloon Text"/>
    <w:basedOn w:val="Normal"/>
    <w:link w:val="TextedebullesCar"/>
    <w:uiPriority w:val="99"/>
    <w:semiHidden/>
    <w:unhideWhenUsed/>
    <w:rsid w:val="008C67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67C4"/>
    <w:rPr>
      <w:rFonts w:ascii="Segoe UI" w:hAnsi="Segoe UI" w:cs="Segoe UI"/>
      <w:sz w:val="18"/>
      <w:szCs w:val="18"/>
    </w:rPr>
  </w:style>
  <w:style w:type="paragraph" w:styleId="Paragraphedeliste">
    <w:name w:val="List Paragraph"/>
    <w:basedOn w:val="Normal"/>
    <w:uiPriority w:val="34"/>
    <w:qFormat/>
    <w:rsid w:val="00A54CE5"/>
    <w:pPr>
      <w:ind w:left="720"/>
      <w:contextualSpacing/>
    </w:pPr>
  </w:style>
  <w:style w:type="paragraph" w:customStyle="1" w:styleId="Paragraphestandard">
    <w:name w:val="[Paragraphe standard]"/>
    <w:basedOn w:val="Normal"/>
    <w:uiPriority w:val="99"/>
    <w:rsid w:val="00A64FAD"/>
    <w:pPr>
      <w:widowControl w:val="0"/>
      <w:autoSpaceDE w:val="0"/>
      <w:autoSpaceDN w:val="0"/>
      <w:adjustRightInd w:val="0"/>
      <w:spacing w:after="0" w:line="288" w:lineRule="auto"/>
      <w:jc w:val="left"/>
      <w:textAlignment w:val="center"/>
    </w:pPr>
    <w:rPr>
      <w:rFonts w:ascii="MinionPro-Regular" w:hAnsi="MinionPro-Regular" w:cs="MinionPro-Regular"/>
      <w:color w:val="000000"/>
      <w:sz w:val="24"/>
      <w:szCs w:val="24"/>
    </w:rPr>
  </w:style>
  <w:style w:type="character" w:styleId="Accentuationintense">
    <w:name w:val="Intense Emphasis"/>
    <w:basedOn w:val="Policepardfaut"/>
    <w:uiPriority w:val="21"/>
    <w:qFormat/>
    <w:rsid w:val="006E059D"/>
    <w:rPr>
      <w:i/>
      <w:iCs/>
      <w:color w:val="5B9BD5" w:themeColor="accent1"/>
    </w:rPr>
  </w:style>
  <w:style w:type="paragraph" w:styleId="Rvision">
    <w:name w:val="Revision"/>
    <w:hidden/>
    <w:uiPriority w:val="99"/>
    <w:semiHidden/>
    <w:rsid w:val="0027740A"/>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7008">
      <w:bodyDiv w:val="1"/>
      <w:marLeft w:val="0"/>
      <w:marRight w:val="0"/>
      <w:marTop w:val="0"/>
      <w:marBottom w:val="0"/>
      <w:divBdr>
        <w:top w:val="none" w:sz="0" w:space="0" w:color="auto"/>
        <w:left w:val="none" w:sz="0" w:space="0" w:color="auto"/>
        <w:bottom w:val="none" w:sz="0" w:space="0" w:color="auto"/>
        <w:right w:val="none" w:sz="0" w:space="0" w:color="auto"/>
      </w:divBdr>
    </w:div>
    <w:div w:id="428693977">
      <w:bodyDiv w:val="1"/>
      <w:marLeft w:val="0"/>
      <w:marRight w:val="0"/>
      <w:marTop w:val="0"/>
      <w:marBottom w:val="0"/>
      <w:divBdr>
        <w:top w:val="none" w:sz="0" w:space="0" w:color="auto"/>
        <w:left w:val="none" w:sz="0" w:space="0" w:color="auto"/>
        <w:bottom w:val="none" w:sz="0" w:space="0" w:color="auto"/>
        <w:right w:val="none" w:sz="0" w:space="0" w:color="auto"/>
      </w:divBdr>
    </w:div>
    <w:div w:id="568461596">
      <w:bodyDiv w:val="1"/>
      <w:marLeft w:val="0"/>
      <w:marRight w:val="0"/>
      <w:marTop w:val="0"/>
      <w:marBottom w:val="0"/>
      <w:divBdr>
        <w:top w:val="none" w:sz="0" w:space="0" w:color="auto"/>
        <w:left w:val="none" w:sz="0" w:space="0" w:color="auto"/>
        <w:bottom w:val="none" w:sz="0" w:space="0" w:color="auto"/>
        <w:right w:val="none" w:sz="0" w:space="0" w:color="auto"/>
      </w:divBdr>
    </w:div>
    <w:div w:id="624046143">
      <w:bodyDiv w:val="1"/>
      <w:marLeft w:val="0"/>
      <w:marRight w:val="0"/>
      <w:marTop w:val="0"/>
      <w:marBottom w:val="0"/>
      <w:divBdr>
        <w:top w:val="none" w:sz="0" w:space="0" w:color="auto"/>
        <w:left w:val="none" w:sz="0" w:space="0" w:color="auto"/>
        <w:bottom w:val="none" w:sz="0" w:space="0" w:color="auto"/>
        <w:right w:val="none" w:sz="0" w:space="0" w:color="auto"/>
      </w:divBdr>
    </w:div>
    <w:div w:id="734013873">
      <w:bodyDiv w:val="1"/>
      <w:marLeft w:val="0"/>
      <w:marRight w:val="0"/>
      <w:marTop w:val="0"/>
      <w:marBottom w:val="0"/>
      <w:divBdr>
        <w:top w:val="none" w:sz="0" w:space="0" w:color="auto"/>
        <w:left w:val="none" w:sz="0" w:space="0" w:color="auto"/>
        <w:bottom w:val="none" w:sz="0" w:space="0" w:color="auto"/>
        <w:right w:val="none" w:sz="0" w:space="0" w:color="auto"/>
      </w:divBdr>
    </w:div>
    <w:div w:id="1445880826">
      <w:bodyDiv w:val="1"/>
      <w:marLeft w:val="0"/>
      <w:marRight w:val="0"/>
      <w:marTop w:val="0"/>
      <w:marBottom w:val="0"/>
      <w:divBdr>
        <w:top w:val="none" w:sz="0" w:space="0" w:color="auto"/>
        <w:left w:val="none" w:sz="0" w:space="0" w:color="auto"/>
        <w:bottom w:val="none" w:sz="0" w:space="0" w:color="auto"/>
        <w:right w:val="none" w:sz="0" w:space="0" w:color="auto"/>
      </w:divBdr>
    </w:div>
    <w:div w:id="195089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2.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3</Pages>
  <Words>833</Words>
  <Characters>4586</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Marie-Ange Pontes</cp:lastModifiedBy>
  <cp:revision>377</cp:revision>
  <dcterms:created xsi:type="dcterms:W3CDTF">2019-11-28T13:32:00Z</dcterms:created>
  <dcterms:modified xsi:type="dcterms:W3CDTF">2025-06-06T13:57:00Z</dcterms:modified>
</cp:coreProperties>
</file>