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66F79A" w14:textId="77777777" w:rsidR="00E13F54" w:rsidRPr="00C04D5A" w:rsidRDefault="0070669E" w:rsidP="00C344A9">
      <w:pPr>
        <w:pStyle w:val="Titre"/>
        <w:ind w:right="2551"/>
        <w:jc w:val="left"/>
      </w:pPr>
      <w:bookmarkStart w:id="0" w:name="_Hlk63959144"/>
      <w:r>
        <w:rPr>
          <w:noProof/>
        </w:rPr>
        <w:drawing>
          <wp:anchor distT="0" distB="0" distL="114300" distR="114300" simplePos="0" relativeHeight="251659264" behindDoc="0" locked="0" layoutInCell="1" allowOverlap="1" wp14:anchorId="1A6DA7B4" wp14:editId="7BC75E28">
            <wp:simplePos x="0" y="0"/>
            <wp:positionH relativeFrom="column">
              <wp:posOffset>4474431</wp:posOffset>
            </wp:positionH>
            <wp:positionV relativeFrom="paragraph">
              <wp:posOffset>684825</wp:posOffset>
            </wp:positionV>
            <wp:extent cx="1623060" cy="1616075"/>
            <wp:effectExtent l="0" t="0" r="0" b="3175"/>
            <wp:wrapSquare wrapText="bothSides"/>
            <wp:docPr id="94351605" name="Image 1" descr="occitanie – EPF de Nouvelle-Aquita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occitanie – EPF de Nouvelle-Aquitain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060" cy="161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3F54" w:rsidRPr="00E13F54">
        <w:t>CADRE DES GARANTIES SOUSCRITES</w:t>
      </w:r>
    </w:p>
    <w:p w14:paraId="2E35CAA7" w14:textId="77777777" w:rsidR="00E13F54" w:rsidRDefault="00E13F54" w:rsidP="00E13F54">
      <w:pPr>
        <w:spacing w:before="240" w:after="0"/>
      </w:pPr>
      <w:bookmarkStart w:id="1" w:name="_Hlk63923759"/>
      <w:bookmarkStart w:id="2" w:name="_Hlk63873008"/>
      <w:bookmarkStart w:id="3" w:name="_Hlk63873018"/>
      <w:r w:rsidRPr="00845BB8">
        <w:rPr>
          <w:sz w:val="28"/>
          <w:szCs w:val="32"/>
        </w:rPr>
        <w:t>Département de</w:t>
      </w:r>
      <w:r w:rsidR="00AC1FC4">
        <w:rPr>
          <w:sz w:val="28"/>
          <w:szCs w:val="32"/>
        </w:rPr>
        <w:t xml:space="preserve"> l’Hérault</w:t>
      </w:r>
    </w:p>
    <w:p w14:paraId="60AC3E3C" w14:textId="77777777" w:rsidR="00E13F54" w:rsidRPr="00E13F54" w:rsidRDefault="0070669E" w:rsidP="00E13F54">
      <w:pPr>
        <w:pStyle w:val="Sous-titre"/>
        <w:rPr>
          <w:color w:val="auto"/>
        </w:rPr>
      </w:pPr>
      <w:r>
        <w:rPr>
          <w:color w:val="auto"/>
        </w:rPr>
        <w:t>Etablissement public foncier d’Occitanie</w:t>
      </w:r>
    </w:p>
    <w:bookmarkEnd w:id="1"/>
    <w:bookmarkEnd w:id="2"/>
    <w:p w14:paraId="4ADC6E45" w14:textId="77777777" w:rsidR="00E13F54" w:rsidRPr="00A11C7F" w:rsidRDefault="00CF5B9F" w:rsidP="00A11C7F">
      <w:pPr>
        <w:pStyle w:val="GaxieuSoustitre2"/>
        <w:rPr>
          <w:color w:val="797978" w:themeColor="background1"/>
        </w:rPr>
      </w:pPr>
      <w:r w:rsidRPr="00A11C7F">
        <w:rPr>
          <w:color w:val="797978" w:themeColor="background1"/>
        </w:rPr>
        <w:t xml:space="preserve">Création </w:t>
      </w:r>
      <w:r w:rsidR="0070669E">
        <w:rPr>
          <w:color w:val="797978" w:themeColor="background1"/>
        </w:rPr>
        <w:t>d</w:t>
      </w:r>
      <w:r w:rsidRPr="00A11C7F">
        <w:rPr>
          <w:color w:val="797978" w:themeColor="background1"/>
        </w:rPr>
        <w:t>e</w:t>
      </w:r>
      <w:r w:rsidR="0070669E">
        <w:rPr>
          <w:color w:val="797978" w:themeColor="background1"/>
        </w:rPr>
        <w:t xml:space="preserve"> la</w:t>
      </w:r>
      <w:r w:rsidRPr="00A11C7F">
        <w:rPr>
          <w:color w:val="797978" w:themeColor="background1"/>
        </w:rPr>
        <w:t xml:space="preserve"> </w:t>
      </w:r>
      <w:r w:rsidR="00A11C7F">
        <w:rPr>
          <w:color w:val="797978" w:themeColor="background1"/>
        </w:rPr>
        <w:t xml:space="preserve">nouvelle </w:t>
      </w:r>
      <w:r w:rsidRPr="00A11C7F">
        <w:rPr>
          <w:color w:val="797978" w:themeColor="background1"/>
        </w:rPr>
        <w:t>station</w:t>
      </w:r>
      <w:r w:rsidR="00A11C7F">
        <w:rPr>
          <w:color w:val="797978" w:themeColor="background1"/>
        </w:rPr>
        <w:t xml:space="preserve"> </w:t>
      </w:r>
      <w:r w:rsidRPr="00A11C7F">
        <w:rPr>
          <w:color w:val="797978" w:themeColor="background1"/>
        </w:rPr>
        <w:t xml:space="preserve">d’épuration </w:t>
      </w:r>
      <w:r w:rsidR="0070669E">
        <w:rPr>
          <w:color w:val="797978" w:themeColor="background1"/>
        </w:rPr>
        <w:t>du Camping «</w:t>
      </w:r>
      <w:r w:rsidR="00E93EB0">
        <w:rPr>
          <w:color w:val="797978" w:themeColor="background1"/>
        </w:rPr>
        <w:t xml:space="preserve"> </w:t>
      </w:r>
      <w:r w:rsidR="0070669E">
        <w:rPr>
          <w:color w:val="797978" w:themeColor="background1"/>
        </w:rPr>
        <w:t>La Dune côté Forêt</w:t>
      </w:r>
      <w:r w:rsidR="00E93EB0">
        <w:rPr>
          <w:color w:val="797978" w:themeColor="background1"/>
        </w:rPr>
        <w:t xml:space="preserve"> </w:t>
      </w:r>
      <w:r w:rsidR="0070669E">
        <w:rPr>
          <w:color w:val="797978" w:themeColor="background1"/>
        </w:rPr>
        <w:t>»</w:t>
      </w:r>
    </w:p>
    <w:p w14:paraId="057F2B2E" w14:textId="77777777" w:rsidR="00E13F54" w:rsidRDefault="00E13F54" w:rsidP="00E13F54">
      <w:pPr>
        <w:rPr>
          <w:color w:val="FFFFFF"/>
        </w:rPr>
      </w:pPr>
    </w:p>
    <w:p w14:paraId="7AA83C94" w14:textId="77777777" w:rsidR="00A11C7F" w:rsidRPr="00A11C7F" w:rsidRDefault="00A11C7F" w:rsidP="00A11C7F">
      <w:pPr>
        <w:pStyle w:val="Sous-titre"/>
        <w:rPr>
          <w:color w:val="auto"/>
        </w:rPr>
      </w:pPr>
      <w:r w:rsidRPr="00A11C7F">
        <w:rPr>
          <w:color w:val="auto"/>
        </w:rPr>
        <w:t xml:space="preserve">LOT </w:t>
      </w:r>
      <w:r w:rsidR="0070669E">
        <w:rPr>
          <w:color w:val="auto"/>
        </w:rPr>
        <w:t>1</w:t>
      </w:r>
      <w:r w:rsidRPr="00A11C7F">
        <w:rPr>
          <w:color w:val="auto"/>
        </w:rPr>
        <w:t> : C</w:t>
      </w:r>
      <w:r w:rsidR="0070669E">
        <w:rPr>
          <w:color w:val="auto"/>
        </w:rPr>
        <w:t>réation</w:t>
      </w:r>
      <w:r w:rsidRPr="00A11C7F">
        <w:rPr>
          <w:color w:val="auto"/>
        </w:rPr>
        <w:t xml:space="preserve"> d’une station d’épuration</w:t>
      </w:r>
    </w:p>
    <w:p w14:paraId="2328F4CD" w14:textId="77777777" w:rsidR="00E13F54" w:rsidRDefault="00E13F54" w:rsidP="00E13F54">
      <w:pPr>
        <w:rPr>
          <w:color w:val="FFFFFF"/>
        </w:rPr>
      </w:pPr>
    </w:p>
    <w:p w14:paraId="754419D6" w14:textId="77777777" w:rsidR="00E13F54" w:rsidRDefault="00E13F54" w:rsidP="00E13F54">
      <w:pPr>
        <w:rPr>
          <w:color w:val="FFFFFF"/>
        </w:rPr>
      </w:pPr>
    </w:p>
    <w:p w14:paraId="50A01DE1" w14:textId="517CF9A6" w:rsidR="00E13F54" w:rsidRDefault="00365770" w:rsidP="00365770">
      <w:pPr>
        <w:jc w:val="center"/>
        <w:rPr>
          <w:color w:val="FFFFFF"/>
        </w:rPr>
      </w:pPr>
      <w:r w:rsidRPr="00A57666">
        <w:rPr>
          <w:rFonts w:cs="Calibri"/>
          <w:b/>
          <w:sz w:val="32"/>
          <w:szCs w:val="6"/>
        </w:rPr>
        <w:t>(</w:t>
      </w:r>
      <w:proofErr w:type="gramStart"/>
      <w:r w:rsidRPr="00A57666">
        <w:rPr>
          <w:rFonts w:cs="Calibri"/>
          <w:b/>
          <w:sz w:val="32"/>
          <w:szCs w:val="6"/>
        </w:rPr>
        <w:t>à</w:t>
      </w:r>
      <w:proofErr w:type="gramEnd"/>
      <w:r w:rsidRPr="00A57666">
        <w:rPr>
          <w:rFonts w:cs="Calibri"/>
          <w:b/>
          <w:sz w:val="32"/>
          <w:szCs w:val="6"/>
        </w:rPr>
        <w:t xml:space="preserve"> compléter et à accepter par l</w:t>
      </w:r>
      <w:r w:rsidR="00C071E7">
        <w:rPr>
          <w:rFonts w:cs="Calibri"/>
          <w:b/>
          <w:sz w:val="32"/>
          <w:szCs w:val="6"/>
        </w:rPr>
        <w:t>e titulaire</w:t>
      </w:r>
      <w:r w:rsidRPr="00A57666">
        <w:rPr>
          <w:rFonts w:cs="Calibri"/>
          <w:b/>
          <w:sz w:val="32"/>
          <w:szCs w:val="6"/>
        </w:rPr>
        <w:t>)</w:t>
      </w:r>
    </w:p>
    <w:p w14:paraId="29A71363" w14:textId="77777777" w:rsidR="00E13F54" w:rsidRDefault="00E13F54" w:rsidP="00E13F54">
      <w:pPr>
        <w:rPr>
          <w:color w:val="FFFFFF"/>
        </w:rPr>
      </w:pPr>
    </w:p>
    <w:p w14:paraId="099F7DDB" w14:textId="77777777" w:rsidR="00E13F54" w:rsidRDefault="00E13F54" w:rsidP="00E13F54">
      <w:pPr>
        <w:rPr>
          <w:color w:val="FFFFFF"/>
        </w:rPr>
      </w:pPr>
    </w:p>
    <w:p w14:paraId="46ABF993" w14:textId="77777777" w:rsidR="00E13F54" w:rsidRDefault="00E13F54" w:rsidP="00E13F54">
      <w:pPr>
        <w:rPr>
          <w:color w:val="FFFFFF"/>
        </w:rPr>
      </w:pPr>
    </w:p>
    <w:p w14:paraId="4E924D06" w14:textId="77777777" w:rsidR="00E13F54" w:rsidRDefault="00E13F54" w:rsidP="00E13F54">
      <w:pPr>
        <w:rPr>
          <w:color w:val="FFFFFF"/>
        </w:rPr>
      </w:pPr>
    </w:p>
    <w:p w14:paraId="5DA1CA1A" w14:textId="77777777" w:rsidR="00E13F54" w:rsidRDefault="00E13F54" w:rsidP="00E13F54">
      <w:pPr>
        <w:rPr>
          <w:color w:val="FFFFFF"/>
        </w:rPr>
      </w:pPr>
    </w:p>
    <w:p w14:paraId="22D32901" w14:textId="77777777" w:rsidR="00E13F54" w:rsidRDefault="00E13F54" w:rsidP="00E13F54">
      <w:pPr>
        <w:rPr>
          <w:color w:val="FFFFFF"/>
        </w:rPr>
      </w:pPr>
    </w:p>
    <w:p w14:paraId="19D8D1E0" w14:textId="77777777" w:rsidR="00E13F54" w:rsidRDefault="00E13F54" w:rsidP="00E13F54">
      <w:pPr>
        <w:rPr>
          <w:color w:val="FFFFFF"/>
        </w:rPr>
      </w:pPr>
    </w:p>
    <w:p w14:paraId="2DF82EEE" w14:textId="77777777" w:rsidR="00E13F54" w:rsidRDefault="00E13F54" w:rsidP="00E13F54">
      <w:pPr>
        <w:rPr>
          <w:color w:val="FFFFFF"/>
        </w:rPr>
      </w:pPr>
    </w:p>
    <w:p w14:paraId="252D2EEA" w14:textId="77777777" w:rsidR="00E13F54" w:rsidRDefault="00E13F54" w:rsidP="00E13F54">
      <w:pPr>
        <w:rPr>
          <w:color w:val="FFFFFF"/>
        </w:rPr>
      </w:pPr>
    </w:p>
    <w:p w14:paraId="516D814D" w14:textId="77777777" w:rsidR="00554C1F" w:rsidRDefault="00554C1F" w:rsidP="00E13F54">
      <w:pPr>
        <w:rPr>
          <w:color w:val="FFFFFF"/>
        </w:rPr>
      </w:pPr>
    </w:p>
    <w:p w14:paraId="71064CF3" w14:textId="77777777" w:rsidR="00554C1F" w:rsidRDefault="00554C1F" w:rsidP="00E13F54">
      <w:pPr>
        <w:rPr>
          <w:color w:val="FFFFFF"/>
        </w:rPr>
      </w:pPr>
    </w:p>
    <w:p w14:paraId="19C2E849" w14:textId="77777777" w:rsidR="00554C1F" w:rsidRDefault="00554C1F" w:rsidP="00E13F54">
      <w:pPr>
        <w:rPr>
          <w:color w:val="FFFFFF"/>
        </w:rPr>
      </w:pPr>
    </w:p>
    <w:p w14:paraId="65560279" w14:textId="77777777" w:rsidR="00554C1F" w:rsidRDefault="00554C1F" w:rsidP="00E13F54">
      <w:pPr>
        <w:rPr>
          <w:color w:val="FFFFFF"/>
        </w:rPr>
      </w:pPr>
    </w:p>
    <w:p w14:paraId="2FA9C083" w14:textId="77777777" w:rsidR="00E13F54" w:rsidRPr="005823F7" w:rsidRDefault="00E13F54" w:rsidP="00E13F54">
      <w:pPr>
        <w:rPr>
          <w:color w:val="FFFFFF"/>
        </w:rPr>
      </w:pPr>
    </w:p>
    <w:tbl>
      <w:tblPr>
        <w:tblW w:w="9435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dotted" w:sz="4" w:space="0" w:color="808080"/>
          <w:insideV w:val="single" w:sz="4" w:space="0" w:color="80808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49"/>
        <w:gridCol w:w="1511"/>
        <w:gridCol w:w="3901"/>
        <w:gridCol w:w="1058"/>
        <w:gridCol w:w="1058"/>
        <w:gridCol w:w="1058"/>
      </w:tblGrid>
      <w:tr w:rsidR="00E13F54" w:rsidRPr="00B367D8" w14:paraId="21B7A325" w14:textId="77777777" w:rsidTr="00022079">
        <w:trPr>
          <w:jc w:val="center"/>
        </w:trPr>
        <w:tc>
          <w:tcPr>
            <w:tcW w:w="849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FFFFFF"/>
          </w:tcPr>
          <w:p w14:paraId="1E4B324A" w14:textId="77777777" w:rsidR="00E13F54" w:rsidRPr="00B367D8" w:rsidRDefault="00E13F54" w:rsidP="00022079">
            <w:pPr>
              <w:jc w:val="center"/>
              <w:rPr>
                <w:rFonts w:eastAsia="Times New Roman" w:cs="Calibri"/>
                <w:b/>
                <w:sz w:val="16"/>
                <w:szCs w:val="16"/>
                <w:lang w:eastAsia="fr-FR"/>
              </w:rPr>
            </w:pPr>
            <w:r w:rsidRPr="00B367D8">
              <w:rPr>
                <w:rFonts w:eastAsia="Times New Roman" w:cs="Calibri"/>
                <w:b/>
                <w:sz w:val="16"/>
                <w:szCs w:val="16"/>
                <w:lang w:eastAsia="fr-FR"/>
              </w:rPr>
              <w:t xml:space="preserve">Version </w:t>
            </w:r>
          </w:p>
        </w:tc>
        <w:tc>
          <w:tcPr>
            <w:tcW w:w="1511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FFFFFF"/>
          </w:tcPr>
          <w:p w14:paraId="45D50C69" w14:textId="77777777" w:rsidR="00E13F54" w:rsidRPr="00B367D8" w:rsidRDefault="00E13F54" w:rsidP="00022079">
            <w:pPr>
              <w:jc w:val="center"/>
              <w:rPr>
                <w:rFonts w:eastAsia="Times New Roman" w:cs="Calibri"/>
                <w:b/>
                <w:sz w:val="16"/>
                <w:szCs w:val="16"/>
                <w:lang w:eastAsia="fr-FR"/>
              </w:rPr>
            </w:pPr>
            <w:r w:rsidRPr="00B367D8">
              <w:rPr>
                <w:rFonts w:eastAsia="Times New Roman" w:cs="Calibri"/>
                <w:b/>
                <w:sz w:val="16"/>
                <w:szCs w:val="16"/>
                <w:lang w:eastAsia="fr-FR"/>
              </w:rPr>
              <w:t>Date</w:t>
            </w:r>
          </w:p>
        </w:tc>
        <w:tc>
          <w:tcPr>
            <w:tcW w:w="3901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FFFFFF"/>
          </w:tcPr>
          <w:p w14:paraId="1949F595" w14:textId="77777777" w:rsidR="00E13F54" w:rsidRPr="00B367D8" w:rsidRDefault="00E13F54" w:rsidP="00022079">
            <w:pPr>
              <w:jc w:val="center"/>
              <w:rPr>
                <w:rFonts w:eastAsia="Times New Roman" w:cs="Calibri"/>
                <w:b/>
                <w:sz w:val="16"/>
                <w:szCs w:val="16"/>
                <w:lang w:eastAsia="fr-FR"/>
              </w:rPr>
            </w:pPr>
            <w:r w:rsidRPr="00B367D8">
              <w:rPr>
                <w:rFonts w:eastAsia="Times New Roman" w:cs="Calibri"/>
                <w:b/>
                <w:sz w:val="16"/>
                <w:szCs w:val="16"/>
                <w:lang w:eastAsia="fr-FR"/>
              </w:rPr>
              <w:t>Objet</w:t>
            </w:r>
          </w:p>
        </w:tc>
        <w:tc>
          <w:tcPr>
            <w:tcW w:w="1058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FFFFFF"/>
          </w:tcPr>
          <w:p w14:paraId="455F1C03" w14:textId="77777777" w:rsidR="00E13F54" w:rsidRPr="00B367D8" w:rsidRDefault="00E13F54" w:rsidP="00022079">
            <w:pPr>
              <w:jc w:val="center"/>
              <w:rPr>
                <w:rFonts w:eastAsia="Times New Roman" w:cs="Calibri"/>
                <w:b/>
                <w:sz w:val="16"/>
                <w:szCs w:val="16"/>
                <w:lang w:eastAsia="fr-FR"/>
              </w:rPr>
            </w:pPr>
            <w:r w:rsidRPr="00B367D8">
              <w:rPr>
                <w:rFonts w:eastAsia="Times New Roman" w:cs="Calibri"/>
                <w:b/>
                <w:sz w:val="16"/>
                <w:szCs w:val="16"/>
                <w:lang w:eastAsia="fr-FR"/>
              </w:rPr>
              <w:t>Rédaction</w:t>
            </w:r>
          </w:p>
        </w:tc>
        <w:tc>
          <w:tcPr>
            <w:tcW w:w="1058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FFFFFF"/>
          </w:tcPr>
          <w:p w14:paraId="6CC2727C" w14:textId="77777777" w:rsidR="00E13F54" w:rsidRPr="00B367D8" w:rsidRDefault="00E13F54" w:rsidP="00022079">
            <w:pPr>
              <w:jc w:val="center"/>
              <w:rPr>
                <w:rFonts w:eastAsia="Times New Roman" w:cs="Calibri"/>
                <w:b/>
                <w:sz w:val="16"/>
                <w:szCs w:val="16"/>
                <w:lang w:eastAsia="fr-FR"/>
              </w:rPr>
            </w:pPr>
            <w:r w:rsidRPr="00B367D8">
              <w:rPr>
                <w:rFonts w:eastAsia="Times New Roman" w:cs="Calibri"/>
                <w:b/>
                <w:sz w:val="16"/>
                <w:szCs w:val="16"/>
                <w:lang w:eastAsia="fr-FR"/>
              </w:rPr>
              <w:t>Validation</w:t>
            </w:r>
          </w:p>
        </w:tc>
        <w:tc>
          <w:tcPr>
            <w:tcW w:w="1058" w:type="dxa"/>
            <w:vMerge w:val="restart"/>
            <w:tcBorders>
              <w:top w:val="single" w:sz="4" w:space="0" w:color="808080"/>
            </w:tcBorders>
            <w:shd w:val="clear" w:color="auto" w:fill="FFFFFF"/>
          </w:tcPr>
          <w:p w14:paraId="7AAEDF40" w14:textId="77777777" w:rsidR="00E13F54" w:rsidRPr="00007CD8" w:rsidRDefault="0070669E" w:rsidP="00022079">
            <w:pPr>
              <w:jc w:val="center"/>
              <w:rPr>
                <w:rFonts w:eastAsia="Times New Roman" w:cs="Calibri"/>
                <w:b/>
                <w:sz w:val="48"/>
                <w:szCs w:val="48"/>
                <w:lang w:eastAsia="fr-FR"/>
              </w:rPr>
            </w:pPr>
            <w:r>
              <w:rPr>
                <w:rFonts w:eastAsia="Times New Roman" w:cs="Calibri"/>
                <w:b/>
                <w:color w:val="00B0F0"/>
                <w:sz w:val="48"/>
                <w:szCs w:val="48"/>
                <w:lang w:eastAsia="fr-FR"/>
              </w:rPr>
              <w:t>1.9</w:t>
            </w:r>
          </w:p>
        </w:tc>
      </w:tr>
      <w:tr w:rsidR="00E13F54" w:rsidRPr="00F25AA7" w14:paraId="12DBA008" w14:textId="77777777" w:rsidTr="00022079">
        <w:trPr>
          <w:jc w:val="center"/>
        </w:trPr>
        <w:tc>
          <w:tcPr>
            <w:tcW w:w="849" w:type="dxa"/>
            <w:tcBorders>
              <w:top w:val="single" w:sz="4" w:space="0" w:color="808080"/>
            </w:tcBorders>
            <w:shd w:val="clear" w:color="auto" w:fill="FFFFFF"/>
            <w:vAlign w:val="center"/>
          </w:tcPr>
          <w:p w14:paraId="1CFA96E3" w14:textId="77777777" w:rsidR="00E13F54" w:rsidRPr="00F25AA7" w:rsidRDefault="00E13F54" w:rsidP="00022079">
            <w:pPr>
              <w:jc w:val="center"/>
              <w:rPr>
                <w:rFonts w:eastAsia="Times New Roman" w:cs="Calibri"/>
                <w:i/>
                <w:sz w:val="16"/>
                <w:szCs w:val="16"/>
                <w:lang w:eastAsia="fr-FR"/>
              </w:rPr>
            </w:pPr>
          </w:p>
        </w:tc>
        <w:tc>
          <w:tcPr>
            <w:tcW w:w="1511" w:type="dxa"/>
            <w:tcBorders>
              <w:top w:val="single" w:sz="4" w:space="0" w:color="808080"/>
            </w:tcBorders>
            <w:shd w:val="clear" w:color="auto" w:fill="FFFFFF"/>
            <w:vAlign w:val="center"/>
          </w:tcPr>
          <w:p w14:paraId="547B5123" w14:textId="77777777" w:rsidR="00E13F54" w:rsidRPr="00F25AA7" w:rsidRDefault="00E13F54" w:rsidP="00022079">
            <w:pPr>
              <w:jc w:val="center"/>
              <w:rPr>
                <w:rFonts w:eastAsia="Times New Roman" w:cs="Calibri"/>
                <w:i/>
                <w:sz w:val="16"/>
                <w:szCs w:val="16"/>
                <w:lang w:eastAsia="fr-FR"/>
              </w:rPr>
            </w:pPr>
          </w:p>
        </w:tc>
        <w:tc>
          <w:tcPr>
            <w:tcW w:w="3901" w:type="dxa"/>
            <w:tcBorders>
              <w:top w:val="single" w:sz="4" w:space="0" w:color="808080"/>
            </w:tcBorders>
            <w:shd w:val="clear" w:color="auto" w:fill="FFFFFF"/>
            <w:vAlign w:val="center"/>
          </w:tcPr>
          <w:p w14:paraId="19E4A148" w14:textId="77777777" w:rsidR="00E13F54" w:rsidRPr="00F25AA7" w:rsidRDefault="00E13F54" w:rsidP="00022079">
            <w:pPr>
              <w:jc w:val="center"/>
              <w:rPr>
                <w:rFonts w:eastAsia="Times New Roman" w:cs="Calibri"/>
                <w:i/>
                <w:sz w:val="16"/>
                <w:szCs w:val="16"/>
                <w:lang w:eastAsia="fr-FR"/>
              </w:rPr>
            </w:pPr>
          </w:p>
        </w:tc>
        <w:tc>
          <w:tcPr>
            <w:tcW w:w="1058" w:type="dxa"/>
            <w:tcBorders>
              <w:top w:val="single" w:sz="4" w:space="0" w:color="808080"/>
            </w:tcBorders>
            <w:shd w:val="clear" w:color="auto" w:fill="FFFFFF"/>
            <w:vAlign w:val="center"/>
          </w:tcPr>
          <w:p w14:paraId="730BFA68" w14:textId="77777777" w:rsidR="00E13F54" w:rsidRPr="00F25AA7" w:rsidRDefault="00E13F54" w:rsidP="00022079">
            <w:pPr>
              <w:jc w:val="center"/>
              <w:rPr>
                <w:rFonts w:eastAsia="Times New Roman" w:cs="Calibri"/>
                <w:i/>
                <w:sz w:val="16"/>
                <w:szCs w:val="16"/>
                <w:lang w:eastAsia="fr-FR"/>
              </w:rPr>
            </w:pPr>
          </w:p>
        </w:tc>
        <w:tc>
          <w:tcPr>
            <w:tcW w:w="1058" w:type="dxa"/>
            <w:tcBorders>
              <w:top w:val="single" w:sz="4" w:space="0" w:color="808080"/>
            </w:tcBorders>
            <w:shd w:val="clear" w:color="auto" w:fill="FFFFFF"/>
            <w:vAlign w:val="center"/>
          </w:tcPr>
          <w:p w14:paraId="2D924AEA" w14:textId="77777777" w:rsidR="00E13F54" w:rsidRPr="00F25AA7" w:rsidRDefault="00E13F54" w:rsidP="00022079">
            <w:pPr>
              <w:jc w:val="center"/>
              <w:rPr>
                <w:rFonts w:eastAsia="Times New Roman" w:cs="Calibri"/>
                <w:i/>
                <w:sz w:val="16"/>
                <w:szCs w:val="16"/>
                <w:lang w:eastAsia="fr-FR"/>
              </w:rPr>
            </w:pPr>
          </w:p>
        </w:tc>
        <w:tc>
          <w:tcPr>
            <w:tcW w:w="1058" w:type="dxa"/>
            <w:vMerge/>
            <w:shd w:val="clear" w:color="auto" w:fill="FFFFFF"/>
          </w:tcPr>
          <w:p w14:paraId="6050B278" w14:textId="77777777" w:rsidR="00E13F54" w:rsidRPr="00F25AA7" w:rsidRDefault="00E13F54" w:rsidP="00022079">
            <w:pPr>
              <w:jc w:val="center"/>
              <w:rPr>
                <w:rFonts w:eastAsia="Times New Roman" w:cs="Calibri"/>
                <w:i/>
                <w:sz w:val="16"/>
                <w:szCs w:val="16"/>
                <w:lang w:eastAsia="fr-FR"/>
              </w:rPr>
            </w:pPr>
          </w:p>
        </w:tc>
      </w:tr>
      <w:tr w:rsidR="00E13F54" w:rsidRPr="00F25AA7" w14:paraId="2C67B810" w14:textId="77777777" w:rsidTr="00022079">
        <w:trPr>
          <w:jc w:val="center"/>
        </w:trPr>
        <w:tc>
          <w:tcPr>
            <w:tcW w:w="849" w:type="dxa"/>
            <w:tcBorders>
              <w:top w:val="single" w:sz="4" w:space="0" w:color="808080"/>
            </w:tcBorders>
            <w:shd w:val="clear" w:color="auto" w:fill="FFFFFF"/>
            <w:vAlign w:val="center"/>
          </w:tcPr>
          <w:p w14:paraId="0E96FEBE" w14:textId="77777777" w:rsidR="00E13F54" w:rsidRPr="002E7CA7" w:rsidRDefault="00E13F54" w:rsidP="00022079">
            <w:pPr>
              <w:jc w:val="center"/>
              <w:rPr>
                <w:rFonts w:eastAsia="Times New Roman" w:cs="Calibri"/>
                <w:i/>
                <w:color w:val="808080"/>
                <w:sz w:val="16"/>
                <w:szCs w:val="16"/>
                <w:lang w:eastAsia="fr-FR"/>
              </w:rPr>
            </w:pPr>
          </w:p>
        </w:tc>
        <w:tc>
          <w:tcPr>
            <w:tcW w:w="1511" w:type="dxa"/>
            <w:tcBorders>
              <w:top w:val="single" w:sz="4" w:space="0" w:color="808080"/>
            </w:tcBorders>
            <w:shd w:val="clear" w:color="auto" w:fill="FFFFFF"/>
            <w:vAlign w:val="center"/>
          </w:tcPr>
          <w:p w14:paraId="51B77C77" w14:textId="77777777" w:rsidR="00E13F54" w:rsidRPr="002E7CA7" w:rsidRDefault="00E13F54" w:rsidP="00022079">
            <w:pPr>
              <w:jc w:val="center"/>
              <w:rPr>
                <w:rFonts w:eastAsia="Times New Roman" w:cs="Calibri"/>
                <w:i/>
                <w:color w:val="808080"/>
                <w:sz w:val="16"/>
                <w:szCs w:val="16"/>
                <w:lang w:eastAsia="fr-FR"/>
              </w:rPr>
            </w:pPr>
          </w:p>
        </w:tc>
        <w:tc>
          <w:tcPr>
            <w:tcW w:w="3901" w:type="dxa"/>
            <w:tcBorders>
              <w:top w:val="single" w:sz="4" w:space="0" w:color="808080"/>
            </w:tcBorders>
            <w:shd w:val="clear" w:color="auto" w:fill="FFFFFF"/>
            <w:vAlign w:val="center"/>
          </w:tcPr>
          <w:p w14:paraId="072EB8FA" w14:textId="77777777" w:rsidR="00E13F54" w:rsidRPr="002E7CA7" w:rsidRDefault="00E13F54" w:rsidP="00022079">
            <w:pPr>
              <w:jc w:val="center"/>
              <w:rPr>
                <w:rFonts w:eastAsia="Times New Roman" w:cs="Calibri"/>
                <w:i/>
                <w:color w:val="808080"/>
                <w:sz w:val="16"/>
                <w:szCs w:val="16"/>
                <w:lang w:eastAsia="fr-FR"/>
              </w:rPr>
            </w:pPr>
          </w:p>
        </w:tc>
        <w:tc>
          <w:tcPr>
            <w:tcW w:w="1058" w:type="dxa"/>
            <w:tcBorders>
              <w:top w:val="single" w:sz="4" w:space="0" w:color="808080"/>
            </w:tcBorders>
            <w:shd w:val="clear" w:color="auto" w:fill="FFFFFF"/>
            <w:vAlign w:val="center"/>
          </w:tcPr>
          <w:p w14:paraId="267AF6D5" w14:textId="77777777" w:rsidR="00E13F54" w:rsidRPr="002E7CA7" w:rsidRDefault="00E13F54" w:rsidP="00022079">
            <w:pPr>
              <w:jc w:val="center"/>
              <w:rPr>
                <w:rFonts w:eastAsia="Times New Roman" w:cs="Calibri"/>
                <w:i/>
                <w:color w:val="808080"/>
                <w:sz w:val="16"/>
                <w:szCs w:val="16"/>
                <w:lang w:eastAsia="fr-FR"/>
              </w:rPr>
            </w:pPr>
          </w:p>
        </w:tc>
        <w:tc>
          <w:tcPr>
            <w:tcW w:w="1058" w:type="dxa"/>
            <w:tcBorders>
              <w:top w:val="single" w:sz="4" w:space="0" w:color="808080"/>
            </w:tcBorders>
            <w:shd w:val="clear" w:color="auto" w:fill="FFFFFF"/>
            <w:vAlign w:val="center"/>
          </w:tcPr>
          <w:p w14:paraId="565C2311" w14:textId="77777777" w:rsidR="00E13F54" w:rsidRPr="002E7CA7" w:rsidRDefault="00E13F54" w:rsidP="00022079">
            <w:pPr>
              <w:jc w:val="center"/>
              <w:rPr>
                <w:rFonts w:eastAsia="Times New Roman" w:cs="Calibri"/>
                <w:i/>
                <w:color w:val="808080"/>
                <w:sz w:val="16"/>
                <w:szCs w:val="16"/>
                <w:lang w:eastAsia="fr-FR"/>
              </w:rPr>
            </w:pPr>
          </w:p>
        </w:tc>
        <w:tc>
          <w:tcPr>
            <w:tcW w:w="1058" w:type="dxa"/>
            <w:vMerge/>
            <w:shd w:val="clear" w:color="auto" w:fill="FFFFFF"/>
          </w:tcPr>
          <w:p w14:paraId="27BA2D47" w14:textId="77777777" w:rsidR="00E13F54" w:rsidRPr="002E7CA7" w:rsidRDefault="00E13F54" w:rsidP="00022079">
            <w:pPr>
              <w:jc w:val="center"/>
              <w:rPr>
                <w:rFonts w:eastAsia="Times New Roman" w:cs="Calibri"/>
                <w:i/>
                <w:color w:val="808080"/>
                <w:sz w:val="16"/>
                <w:szCs w:val="16"/>
                <w:lang w:eastAsia="fr-FR"/>
              </w:rPr>
            </w:pPr>
          </w:p>
        </w:tc>
      </w:tr>
      <w:tr w:rsidR="00E13F54" w:rsidRPr="001A6736" w14:paraId="2BBAEDD0" w14:textId="77777777" w:rsidTr="00022079">
        <w:trPr>
          <w:jc w:val="center"/>
        </w:trPr>
        <w:tc>
          <w:tcPr>
            <w:tcW w:w="849" w:type="dxa"/>
            <w:shd w:val="clear" w:color="auto" w:fill="FFFFFF"/>
            <w:vAlign w:val="center"/>
          </w:tcPr>
          <w:p w14:paraId="220D0B4A" w14:textId="77777777" w:rsidR="00E13F54" w:rsidRPr="00725CD2" w:rsidRDefault="00E13F54" w:rsidP="00022079">
            <w:pPr>
              <w:jc w:val="center"/>
              <w:rPr>
                <w:rFonts w:eastAsia="Times New Roman" w:cs="Calibri"/>
                <w:i/>
                <w:sz w:val="16"/>
                <w:szCs w:val="16"/>
                <w:lang w:eastAsia="fr-FR"/>
              </w:rPr>
            </w:pPr>
            <w:r w:rsidRPr="00725CD2">
              <w:rPr>
                <w:rFonts w:eastAsia="Times New Roman" w:cs="Calibri"/>
                <w:i/>
                <w:sz w:val="16"/>
                <w:szCs w:val="16"/>
                <w:lang w:eastAsia="fr-FR"/>
              </w:rPr>
              <w:t>0</w:t>
            </w:r>
          </w:p>
        </w:tc>
        <w:tc>
          <w:tcPr>
            <w:tcW w:w="1511" w:type="dxa"/>
            <w:shd w:val="clear" w:color="auto" w:fill="FFFFFF"/>
            <w:vAlign w:val="center"/>
          </w:tcPr>
          <w:p w14:paraId="6976E8AD" w14:textId="77777777" w:rsidR="00E13F54" w:rsidRPr="00725CD2" w:rsidRDefault="0070669E" w:rsidP="0065670C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31.03.2025</w:t>
            </w:r>
          </w:p>
        </w:tc>
        <w:tc>
          <w:tcPr>
            <w:tcW w:w="3901" w:type="dxa"/>
            <w:shd w:val="clear" w:color="auto" w:fill="FFFFFF"/>
            <w:vAlign w:val="center"/>
          </w:tcPr>
          <w:p w14:paraId="11C92A0A" w14:textId="77777777" w:rsidR="00E13F54" w:rsidRPr="00725CD2" w:rsidRDefault="00E13F54" w:rsidP="0065670C">
            <w:pPr>
              <w:jc w:val="center"/>
              <w:rPr>
                <w:rFonts w:eastAsia="Times New Roman" w:cs="Calibri"/>
                <w:i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i/>
                <w:sz w:val="16"/>
                <w:szCs w:val="16"/>
                <w:lang w:eastAsia="fr-FR"/>
              </w:rPr>
              <w:t>Création</w:t>
            </w:r>
          </w:p>
        </w:tc>
        <w:tc>
          <w:tcPr>
            <w:tcW w:w="1058" w:type="dxa"/>
            <w:shd w:val="clear" w:color="auto" w:fill="FFFFFF"/>
            <w:vAlign w:val="center"/>
          </w:tcPr>
          <w:p w14:paraId="6D5E7867" w14:textId="77777777" w:rsidR="00E13F54" w:rsidRPr="00725CD2" w:rsidRDefault="0070669E" w:rsidP="00022079">
            <w:pPr>
              <w:jc w:val="center"/>
              <w:rPr>
                <w:rFonts w:eastAsia="Times New Roman" w:cs="Calibri"/>
                <w:i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i/>
                <w:sz w:val="16"/>
                <w:szCs w:val="16"/>
                <w:lang w:eastAsia="fr-FR"/>
              </w:rPr>
              <w:t xml:space="preserve"> CID</w:t>
            </w:r>
          </w:p>
        </w:tc>
        <w:tc>
          <w:tcPr>
            <w:tcW w:w="1058" w:type="dxa"/>
            <w:shd w:val="clear" w:color="auto" w:fill="FFFFFF"/>
            <w:vAlign w:val="center"/>
          </w:tcPr>
          <w:p w14:paraId="5C3DFF27" w14:textId="77777777" w:rsidR="00E13F54" w:rsidRPr="00725CD2" w:rsidRDefault="0070669E" w:rsidP="00022079">
            <w:pPr>
              <w:jc w:val="center"/>
              <w:rPr>
                <w:rFonts w:eastAsia="Times New Roman" w:cs="Calibri"/>
                <w:i/>
                <w:sz w:val="16"/>
                <w:szCs w:val="16"/>
                <w:lang w:eastAsia="fr-FR"/>
              </w:rPr>
            </w:pPr>
            <w:r>
              <w:rPr>
                <w:rFonts w:eastAsia="Times New Roman" w:cs="Calibri"/>
                <w:i/>
                <w:sz w:val="16"/>
                <w:szCs w:val="16"/>
                <w:lang w:eastAsia="fr-FR"/>
              </w:rPr>
              <w:t>JIT</w:t>
            </w:r>
          </w:p>
        </w:tc>
        <w:tc>
          <w:tcPr>
            <w:tcW w:w="1058" w:type="dxa"/>
            <w:vMerge/>
            <w:shd w:val="clear" w:color="auto" w:fill="FFFFFF"/>
          </w:tcPr>
          <w:p w14:paraId="51725F32" w14:textId="77777777" w:rsidR="00E13F54" w:rsidRPr="001A6736" w:rsidRDefault="00E13F54" w:rsidP="00022079">
            <w:pPr>
              <w:jc w:val="center"/>
              <w:rPr>
                <w:rFonts w:eastAsia="Times New Roman" w:cs="Calibri"/>
                <w:i/>
                <w:sz w:val="16"/>
                <w:szCs w:val="16"/>
                <w:highlight w:val="cyan"/>
                <w:lang w:eastAsia="fr-FR"/>
              </w:rPr>
            </w:pPr>
          </w:p>
        </w:tc>
      </w:tr>
      <w:tr w:rsidR="00E13F54" w:rsidRPr="001A6736" w14:paraId="29031038" w14:textId="77777777" w:rsidTr="00022079">
        <w:trPr>
          <w:jc w:val="center"/>
        </w:trPr>
        <w:tc>
          <w:tcPr>
            <w:tcW w:w="9435" w:type="dxa"/>
            <w:gridSpan w:val="6"/>
            <w:shd w:val="clear" w:color="auto" w:fill="auto"/>
            <w:vAlign w:val="center"/>
          </w:tcPr>
          <w:p w14:paraId="3D420693" w14:textId="77777777" w:rsidR="00E13F54" w:rsidRPr="001911FE" w:rsidRDefault="00E13F54" w:rsidP="00022079">
            <w:pPr>
              <w:pStyle w:val="Naffaire0"/>
            </w:pPr>
            <w:r w:rsidRPr="001911FE">
              <w:t>BZ-</w:t>
            </w:r>
            <w:r w:rsidR="0070669E">
              <w:t>11069</w:t>
            </w:r>
          </w:p>
        </w:tc>
      </w:tr>
    </w:tbl>
    <w:p w14:paraId="7591ED83" w14:textId="77777777" w:rsidR="00E13F54" w:rsidRPr="005823F7" w:rsidRDefault="00E13F54" w:rsidP="00E13F54">
      <w:pPr>
        <w:rPr>
          <w:color w:val="FFFFFF"/>
        </w:rPr>
      </w:pPr>
    </w:p>
    <w:p w14:paraId="7A51AB21" w14:textId="77777777" w:rsidR="00E13F54" w:rsidRPr="005823F7" w:rsidRDefault="00E13F54" w:rsidP="00E13F54">
      <w:pPr>
        <w:rPr>
          <w:color w:val="FFFFFF"/>
        </w:rPr>
      </w:pPr>
    </w:p>
    <w:bookmarkEnd w:id="3"/>
    <w:p w14:paraId="2A1F0A99" w14:textId="77777777" w:rsidR="00E13F54" w:rsidRPr="005823F7" w:rsidRDefault="00E13F54" w:rsidP="00E13F54">
      <w:pPr>
        <w:rPr>
          <w:color w:val="FFFFFF"/>
        </w:rPr>
      </w:pPr>
    </w:p>
    <w:p w14:paraId="03E661EF" w14:textId="77777777" w:rsidR="00CE359F" w:rsidRPr="002A259F" w:rsidRDefault="00E13F54" w:rsidP="00EC4CD5">
      <w:pPr>
        <w:rPr>
          <w:caps/>
          <w:sz w:val="32"/>
          <w:szCs w:val="32"/>
        </w:rPr>
      </w:pPr>
      <w:r>
        <w:br w:type="page"/>
      </w:r>
      <w:bookmarkStart w:id="4" w:name="_Hlk63959171"/>
      <w:bookmarkEnd w:id="0"/>
      <w:r w:rsidR="00CE359F" w:rsidRPr="002A259F">
        <w:rPr>
          <w:caps/>
          <w:sz w:val="32"/>
          <w:szCs w:val="32"/>
        </w:rPr>
        <w:lastRenderedPageBreak/>
        <w:t>Table des matières</w:t>
      </w:r>
    </w:p>
    <w:p w14:paraId="047F6E92" w14:textId="2CE01B3C" w:rsidR="000569D2" w:rsidRDefault="002A259F">
      <w:pPr>
        <w:pStyle w:val="TM1"/>
        <w:rPr>
          <w:rFonts w:asciiTheme="minorHAnsi" w:eastAsiaTheme="minorEastAsia" w:hAnsiTheme="minorHAnsi"/>
          <w:b w:val="0"/>
          <w:caps w:val="0"/>
          <w:noProof/>
          <w:color w:val="auto"/>
          <w:lang w:eastAsia="fr-FR"/>
        </w:rPr>
      </w:pPr>
      <w:r>
        <w:rPr>
          <w:b w:val="0"/>
          <w:caps w:val="0"/>
          <w:sz w:val="28"/>
        </w:rPr>
        <w:fldChar w:fldCharType="begin"/>
      </w:r>
      <w:r>
        <w:rPr>
          <w:b w:val="0"/>
          <w:caps w:val="0"/>
          <w:sz w:val="28"/>
        </w:rPr>
        <w:instrText xml:space="preserve"> TOC \o "1-3" \h \z \u </w:instrText>
      </w:r>
      <w:r>
        <w:rPr>
          <w:b w:val="0"/>
          <w:caps w:val="0"/>
          <w:sz w:val="28"/>
        </w:rPr>
        <w:fldChar w:fldCharType="separate"/>
      </w:r>
      <w:hyperlink w:anchor="_Toc198223267" w:history="1">
        <w:r w:rsidR="000569D2" w:rsidRPr="00003F31">
          <w:rPr>
            <w:rStyle w:val="Lienhypertexte"/>
            <w:noProof/>
          </w:rPr>
          <w:t>1.</w:t>
        </w:r>
        <w:r w:rsidR="000569D2">
          <w:rPr>
            <w:rFonts w:asciiTheme="minorHAnsi" w:eastAsiaTheme="minorEastAsia" w:hAnsiTheme="minorHAnsi"/>
            <w:b w:val="0"/>
            <w:caps w:val="0"/>
            <w:noProof/>
            <w:color w:val="auto"/>
            <w:lang w:eastAsia="fr-FR"/>
          </w:rPr>
          <w:tab/>
        </w:r>
        <w:r w:rsidR="000569D2" w:rsidRPr="00003F31">
          <w:rPr>
            <w:rStyle w:val="Lienhypertexte"/>
            <w:noProof/>
          </w:rPr>
          <w:t>QUALITE DU TRAITEMENT</w:t>
        </w:r>
        <w:r w:rsidR="000569D2">
          <w:rPr>
            <w:noProof/>
            <w:webHidden/>
          </w:rPr>
          <w:tab/>
        </w:r>
        <w:r w:rsidR="000569D2">
          <w:rPr>
            <w:noProof/>
            <w:webHidden/>
          </w:rPr>
          <w:fldChar w:fldCharType="begin"/>
        </w:r>
        <w:r w:rsidR="000569D2">
          <w:rPr>
            <w:noProof/>
            <w:webHidden/>
          </w:rPr>
          <w:instrText xml:space="preserve"> PAGEREF _Toc198223267 \h </w:instrText>
        </w:r>
        <w:r w:rsidR="000569D2">
          <w:rPr>
            <w:noProof/>
            <w:webHidden/>
          </w:rPr>
        </w:r>
        <w:r w:rsidR="000569D2">
          <w:rPr>
            <w:noProof/>
            <w:webHidden/>
          </w:rPr>
          <w:fldChar w:fldCharType="separate"/>
        </w:r>
        <w:r w:rsidR="000569D2">
          <w:rPr>
            <w:noProof/>
            <w:webHidden/>
          </w:rPr>
          <w:t>1</w:t>
        </w:r>
        <w:r w:rsidR="000569D2">
          <w:rPr>
            <w:noProof/>
            <w:webHidden/>
          </w:rPr>
          <w:fldChar w:fldCharType="end"/>
        </w:r>
      </w:hyperlink>
    </w:p>
    <w:p w14:paraId="27C19349" w14:textId="574F1D37" w:rsidR="000569D2" w:rsidRDefault="000569D2">
      <w:pPr>
        <w:pStyle w:val="TM2"/>
        <w:tabs>
          <w:tab w:val="right" w:leader="dot" w:pos="9060"/>
        </w:tabs>
        <w:rPr>
          <w:rFonts w:asciiTheme="minorHAnsi" w:eastAsiaTheme="minorEastAsia" w:hAnsiTheme="minorHAnsi"/>
          <w:b w:val="0"/>
          <w:noProof/>
          <w:color w:val="auto"/>
          <w:lang w:eastAsia="fr-FR"/>
        </w:rPr>
      </w:pPr>
      <w:hyperlink w:anchor="_Toc198223268" w:history="1">
        <w:r w:rsidRPr="00003F31">
          <w:rPr>
            <w:rStyle w:val="Lienhypertexte"/>
            <w:noProof/>
          </w:rPr>
          <w:t>1.1.</w:t>
        </w:r>
        <w:r>
          <w:rPr>
            <w:rFonts w:asciiTheme="minorHAnsi" w:eastAsiaTheme="minorEastAsia" w:hAnsiTheme="minorHAnsi"/>
            <w:b w:val="0"/>
            <w:noProof/>
            <w:color w:val="auto"/>
            <w:lang w:eastAsia="fr-FR"/>
          </w:rPr>
          <w:tab/>
        </w:r>
        <w:r w:rsidRPr="00003F31">
          <w:rPr>
            <w:rStyle w:val="Lienhypertexte"/>
            <w:noProof/>
          </w:rPr>
          <w:t>Qualité de l’effluent rejeté (échantillon moyen journalier)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_Toc198223268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483C0C7E" w14:textId="07310473" w:rsidR="000569D2" w:rsidRDefault="000569D2">
      <w:pPr>
        <w:pStyle w:val="TM1"/>
        <w:rPr>
          <w:rFonts w:asciiTheme="minorHAnsi" w:eastAsiaTheme="minorEastAsia" w:hAnsiTheme="minorHAnsi"/>
          <w:b w:val="0"/>
          <w:caps w:val="0"/>
          <w:noProof/>
          <w:color w:val="auto"/>
          <w:lang w:eastAsia="fr-FR"/>
        </w:rPr>
      </w:pPr>
      <w:hyperlink w:anchor="_Toc198223269" w:history="1">
        <w:r w:rsidRPr="00003F31">
          <w:rPr>
            <w:rStyle w:val="Lienhypertexte"/>
            <w:noProof/>
            <w:lang w:eastAsia="fr-FR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color w:val="auto"/>
            <w:lang w:eastAsia="fr-FR"/>
          </w:rPr>
          <w:tab/>
        </w:r>
        <w:r w:rsidRPr="00003F31">
          <w:rPr>
            <w:rStyle w:val="Lienhypertexte"/>
            <w:noProof/>
            <w:lang w:eastAsia="fr-FR"/>
          </w:rPr>
          <w:t>CONSOMMATIONS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_Toc198223269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2B827B9" w14:textId="42FE2838" w:rsidR="000569D2" w:rsidRDefault="000569D2">
      <w:pPr>
        <w:pStyle w:val="TM2"/>
        <w:tabs>
          <w:tab w:val="right" w:leader="dot" w:pos="9060"/>
        </w:tabs>
        <w:rPr>
          <w:rFonts w:asciiTheme="minorHAnsi" w:eastAsiaTheme="minorEastAsia" w:hAnsiTheme="minorHAnsi"/>
          <w:b w:val="0"/>
          <w:noProof/>
          <w:color w:val="auto"/>
          <w:lang w:eastAsia="fr-FR"/>
        </w:rPr>
      </w:pPr>
      <w:hyperlink w:anchor="_Toc198223270" w:history="1">
        <w:r w:rsidRPr="00003F31">
          <w:rPr>
            <w:rStyle w:val="Lienhypertexte"/>
            <w:noProof/>
            <w:lang w:eastAsia="fr-FR"/>
          </w:rPr>
          <w:t>2.1.</w:t>
        </w:r>
        <w:r>
          <w:rPr>
            <w:rFonts w:asciiTheme="minorHAnsi" w:eastAsiaTheme="minorEastAsia" w:hAnsiTheme="minorHAnsi"/>
            <w:b w:val="0"/>
            <w:noProof/>
            <w:color w:val="auto"/>
            <w:lang w:eastAsia="fr-FR"/>
          </w:rPr>
          <w:tab/>
        </w:r>
        <w:r w:rsidRPr="00003F31">
          <w:rPr>
            <w:rStyle w:val="Lienhypertexte"/>
            <w:noProof/>
            <w:lang w:eastAsia="fr-FR"/>
          </w:rPr>
          <w:t>Consommation journalière d’électricité (kWh)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_Toc198223270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DD8B7E7" w14:textId="6C8F35AA" w:rsidR="000569D2" w:rsidRDefault="000569D2">
      <w:pPr>
        <w:pStyle w:val="TM2"/>
        <w:tabs>
          <w:tab w:val="right" w:leader="dot" w:pos="9060"/>
        </w:tabs>
        <w:rPr>
          <w:rFonts w:asciiTheme="minorHAnsi" w:eastAsiaTheme="minorEastAsia" w:hAnsiTheme="minorHAnsi"/>
          <w:b w:val="0"/>
          <w:noProof/>
          <w:color w:val="auto"/>
          <w:lang w:eastAsia="fr-FR"/>
        </w:rPr>
      </w:pPr>
      <w:hyperlink w:anchor="_Toc198223271" w:history="1">
        <w:r w:rsidRPr="00003F31">
          <w:rPr>
            <w:rStyle w:val="Lienhypertexte"/>
            <w:noProof/>
            <w:lang w:eastAsia="fr-FR"/>
          </w:rPr>
          <w:t>2.2.</w:t>
        </w:r>
        <w:r>
          <w:rPr>
            <w:rFonts w:asciiTheme="minorHAnsi" w:eastAsiaTheme="minorEastAsia" w:hAnsiTheme="minorHAnsi"/>
            <w:b w:val="0"/>
            <w:noProof/>
            <w:color w:val="auto"/>
            <w:lang w:eastAsia="fr-FR"/>
          </w:rPr>
          <w:tab/>
        </w:r>
        <w:r w:rsidRPr="00003F31">
          <w:rPr>
            <w:rStyle w:val="Lienhypertexte"/>
            <w:noProof/>
            <w:lang w:eastAsia="fr-FR"/>
          </w:rPr>
          <w:t>Consommation d’eau potable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_Toc198223271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6455AC5" w14:textId="658D9AFB" w:rsidR="00F314B7" w:rsidRDefault="002A259F" w:rsidP="003B0752">
      <w:r>
        <w:rPr>
          <w:b/>
          <w:caps/>
          <w:color w:val="5DC5EA"/>
          <w:sz w:val="28"/>
        </w:rPr>
        <w:fldChar w:fldCharType="end"/>
      </w:r>
      <w:bookmarkEnd w:id="4"/>
    </w:p>
    <w:p w14:paraId="5DB82137" w14:textId="77777777" w:rsidR="006B4E2F" w:rsidRDefault="006B4E2F">
      <w:pPr>
        <w:spacing w:before="0" w:after="200" w:line="276" w:lineRule="auto"/>
        <w:jc w:val="left"/>
      </w:pPr>
      <w:r>
        <w:br w:type="page"/>
      </w:r>
    </w:p>
    <w:p w14:paraId="7BDF1950" w14:textId="77777777" w:rsidR="00684B16" w:rsidRDefault="00684B16" w:rsidP="005C5E8A">
      <w:pPr>
        <w:pStyle w:val="Titre1"/>
        <w:sectPr w:rsidR="00684B16" w:rsidSect="00DE16A0">
          <w:footerReference w:type="default" r:id="rId9"/>
          <w:pgSz w:w="11906" w:h="16838"/>
          <w:pgMar w:top="1985" w:right="1418" w:bottom="1985" w:left="1418" w:header="567" w:footer="340" w:gutter="0"/>
          <w:pgNumType w:start="1"/>
          <w:cols w:space="708"/>
          <w:docGrid w:linePitch="360"/>
        </w:sectPr>
      </w:pPr>
      <w:bookmarkStart w:id="5" w:name="_GoBack"/>
      <w:bookmarkEnd w:id="5"/>
    </w:p>
    <w:p w14:paraId="38DB0634" w14:textId="77777777" w:rsidR="0054450A" w:rsidRPr="00D9472A" w:rsidRDefault="00A57666" w:rsidP="005C5E8A">
      <w:pPr>
        <w:pStyle w:val="Titre1"/>
      </w:pPr>
      <w:bookmarkStart w:id="6" w:name="_Toc198223267"/>
      <w:r w:rsidRPr="00D9472A">
        <w:lastRenderedPageBreak/>
        <w:t>QUALITE DU TRAITEMENT</w:t>
      </w:r>
      <w:bookmarkEnd w:id="6"/>
    </w:p>
    <w:p w14:paraId="4589C159" w14:textId="77777777" w:rsidR="00E64B30" w:rsidRPr="00D9472A" w:rsidRDefault="00A57666" w:rsidP="00E93EB0">
      <w:pPr>
        <w:pStyle w:val="Titre2"/>
        <w:ind w:right="-2"/>
      </w:pPr>
      <w:bookmarkStart w:id="7" w:name="_Toc198223268"/>
      <w:r w:rsidRPr="00D9472A">
        <w:t>Qualité de l’effluent rejeté (échantillon moyen journalier)</w:t>
      </w:r>
      <w:bookmarkEnd w:id="7"/>
    </w:p>
    <w:p w14:paraId="50CB3F9C" w14:textId="77777777" w:rsidR="00B9233A" w:rsidRPr="00D9472A" w:rsidRDefault="00B9233A" w:rsidP="00B80B61">
      <w:r w:rsidRPr="00D9472A">
        <w:t xml:space="preserve">Pour les charges nominales du temps sec définies </w:t>
      </w:r>
      <w:r w:rsidR="00C358AC" w:rsidRPr="00D9472A">
        <w:t>à la partie 1</w:t>
      </w:r>
      <w:r w:rsidRPr="00D9472A">
        <w:t xml:space="preserve"> ci – avant, la concentration de l’effluent rejeté, en matières polluantes, est inférieure ou égale aux concentrations suivantes :</w:t>
      </w:r>
    </w:p>
    <w:p w14:paraId="20541A11" w14:textId="77777777" w:rsidR="00B9233A" w:rsidRPr="00D9472A" w:rsidRDefault="00B9233A" w:rsidP="00B9233A">
      <w:pPr>
        <w:rPr>
          <w:sz w:val="22"/>
        </w:rPr>
      </w:pPr>
    </w:p>
    <w:p w14:paraId="5578C236" w14:textId="77777777" w:rsidR="00B9233A" w:rsidRPr="00D9472A" w:rsidRDefault="00B9233A" w:rsidP="00DC0D32">
      <w:pPr>
        <w:pStyle w:val="PuceX1niveau1"/>
      </w:pPr>
      <w:r w:rsidRPr="00D9472A">
        <w:t>Matière en suspension totale</w:t>
      </w:r>
    </w:p>
    <w:p w14:paraId="14BF68C3" w14:textId="77777777" w:rsidR="00B9233A" w:rsidRPr="00D9472A" w:rsidRDefault="00B9233A" w:rsidP="00B9233A">
      <w:pPr>
        <w:rPr>
          <w:sz w:val="22"/>
        </w:rPr>
      </w:pPr>
    </w:p>
    <w:p w14:paraId="0E22BDD6" w14:textId="77777777" w:rsidR="00B9233A" w:rsidRPr="00D9472A" w:rsidRDefault="00B9233A" w:rsidP="00B80B61">
      <w:r w:rsidRPr="00D9472A">
        <w:t>Concentration moyenne sur 24 heures</w:t>
      </w:r>
      <w:r w:rsidRPr="00D9472A">
        <w:tab/>
      </w:r>
      <w:r w:rsidRPr="00D9472A">
        <w:tab/>
        <w:t xml:space="preserve">       mg/l   et rendement de</w:t>
      </w:r>
      <w:r w:rsidRPr="00D9472A">
        <w:tab/>
      </w:r>
      <w:r w:rsidRPr="00D9472A">
        <w:tab/>
        <w:t>%</w:t>
      </w:r>
    </w:p>
    <w:p w14:paraId="65D968AC" w14:textId="77777777" w:rsidR="00B9233A" w:rsidRPr="00D9472A" w:rsidRDefault="00B9233A" w:rsidP="00B9233A">
      <w:pPr>
        <w:rPr>
          <w:sz w:val="22"/>
        </w:rPr>
      </w:pPr>
    </w:p>
    <w:p w14:paraId="60917596" w14:textId="77777777" w:rsidR="00B9233A" w:rsidRPr="00D9472A" w:rsidRDefault="00B9233A" w:rsidP="00DC0D32">
      <w:pPr>
        <w:pStyle w:val="PuceX1niveau1"/>
      </w:pPr>
      <w:r w:rsidRPr="00D9472A">
        <w:t>Demande biochimique en oxygène à 5 jours</w:t>
      </w:r>
    </w:p>
    <w:p w14:paraId="4758D2EF" w14:textId="77777777" w:rsidR="00B9233A" w:rsidRPr="00D9472A" w:rsidRDefault="00B9233A" w:rsidP="00B9233A">
      <w:pPr>
        <w:rPr>
          <w:sz w:val="22"/>
        </w:rPr>
      </w:pPr>
    </w:p>
    <w:p w14:paraId="35A0F3B1" w14:textId="77777777" w:rsidR="00B9233A" w:rsidRPr="00D9472A" w:rsidRDefault="00B9233A" w:rsidP="00B80B61">
      <w:r w:rsidRPr="00D9472A">
        <w:t>Concentration moyenne sur 24 heures</w:t>
      </w:r>
      <w:r w:rsidRPr="00D9472A">
        <w:tab/>
      </w:r>
      <w:r w:rsidRPr="00D9472A">
        <w:tab/>
        <w:t xml:space="preserve">       mg/l   et rendement de</w:t>
      </w:r>
      <w:r w:rsidRPr="00D9472A">
        <w:tab/>
      </w:r>
      <w:r w:rsidRPr="00D9472A">
        <w:tab/>
        <w:t>%</w:t>
      </w:r>
    </w:p>
    <w:p w14:paraId="7AB1911C" w14:textId="77777777" w:rsidR="00B9233A" w:rsidRPr="00D9472A" w:rsidRDefault="00B9233A" w:rsidP="00B9233A">
      <w:pPr>
        <w:rPr>
          <w:sz w:val="22"/>
        </w:rPr>
      </w:pPr>
    </w:p>
    <w:p w14:paraId="0918C7C7" w14:textId="77777777" w:rsidR="00B9233A" w:rsidRPr="00D9472A" w:rsidRDefault="00B9233A" w:rsidP="00DC0D32">
      <w:pPr>
        <w:pStyle w:val="PuceX1niveau1"/>
      </w:pPr>
      <w:r w:rsidRPr="00D9472A">
        <w:t>Demande chimique en oxygène</w:t>
      </w:r>
    </w:p>
    <w:p w14:paraId="16B4C04A" w14:textId="77777777" w:rsidR="00B9233A" w:rsidRPr="00D9472A" w:rsidRDefault="00B9233A" w:rsidP="00B9233A">
      <w:pPr>
        <w:rPr>
          <w:sz w:val="22"/>
        </w:rPr>
      </w:pPr>
    </w:p>
    <w:p w14:paraId="2F4183B1" w14:textId="77777777" w:rsidR="00B9233A" w:rsidRPr="00D9472A" w:rsidRDefault="00B9233A" w:rsidP="00B80B61">
      <w:r w:rsidRPr="00D9472A">
        <w:t>Concentration moyenne sur 24 heures</w:t>
      </w:r>
      <w:r w:rsidRPr="00D9472A">
        <w:tab/>
      </w:r>
      <w:r w:rsidRPr="00D9472A">
        <w:tab/>
        <w:t xml:space="preserve">       mg/l   et rendement de</w:t>
      </w:r>
      <w:r w:rsidRPr="00D9472A">
        <w:tab/>
      </w:r>
      <w:r w:rsidRPr="00D9472A">
        <w:tab/>
        <w:t>%</w:t>
      </w:r>
    </w:p>
    <w:p w14:paraId="7F65E89A" w14:textId="77777777" w:rsidR="00B9233A" w:rsidRPr="00D9472A" w:rsidRDefault="00B9233A" w:rsidP="00B9233A">
      <w:pPr>
        <w:rPr>
          <w:sz w:val="22"/>
        </w:rPr>
      </w:pPr>
    </w:p>
    <w:p w14:paraId="03994AD8" w14:textId="77777777" w:rsidR="00B9233A" w:rsidRPr="00D9472A" w:rsidRDefault="00B9233A" w:rsidP="00DC0D32">
      <w:pPr>
        <w:pStyle w:val="PuceX1niveau1"/>
      </w:pPr>
      <w:r w:rsidRPr="00D9472A">
        <w:t>Azote global (NGL)</w:t>
      </w:r>
    </w:p>
    <w:p w14:paraId="2AD8ED5A" w14:textId="77777777" w:rsidR="00B9233A" w:rsidRPr="00D9472A" w:rsidRDefault="00B9233A" w:rsidP="00B9233A">
      <w:pPr>
        <w:rPr>
          <w:sz w:val="22"/>
        </w:rPr>
      </w:pPr>
    </w:p>
    <w:p w14:paraId="5F1667F7" w14:textId="77777777" w:rsidR="00B9233A" w:rsidRPr="00D9472A" w:rsidRDefault="00B9233A" w:rsidP="00B80B61">
      <w:r w:rsidRPr="00D9472A">
        <w:t>Concentration moyenne sur 24 heures</w:t>
      </w:r>
      <w:r w:rsidRPr="00D9472A">
        <w:tab/>
      </w:r>
      <w:r w:rsidRPr="00D9472A">
        <w:tab/>
        <w:t xml:space="preserve">        mg/l   et rendement de</w:t>
      </w:r>
      <w:r w:rsidRPr="00D9472A">
        <w:tab/>
      </w:r>
      <w:r w:rsidRPr="00D9472A">
        <w:tab/>
        <w:t>%</w:t>
      </w:r>
    </w:p>
    <w:p w14:paraId="799F5980" w14:textId="77777777" w:rsidR="00B9233A" w:rsidRPr="00D9472A" w:rsidRDefault="00B9233A" w:rsidP="00B9233A">
      <w:pPr>
        <w:rPr>
          <w:sz w:val="22"/>
        </w:rPr>
      </w:pPr>
    </w:p>
    <w:p w14:paraId="71397D7B" w14:textId="77777777" w:rsidR="00B80B61" w:rsidRPr="00D9472A" w:rsidRDefault="00684B16" w:rsidP="00B80B61">
      <w:pPr>
        <w:pStyle w:val="PuceX1niveau1"/>
      </w:pPr>
      <w:r w:rsidRPr="00684B16">
        <w:t>Azote total Kjeldahl (NTK)</w:t>
      </w:r>
      <w:r w:rsidR="00B80B61" w:rsidRPr="00D9472A">
        <w:t xml:space="preserve"> </w:t>
      </w:r>
    </w:p>
    <w:p w14:paraId="458FCCCC" w14:textId="77777777" w:rsidR="00B80B61" w:rsidRPr="00D9472A" w:rsidRDefault="00B80B61" w:rsidP="00B80B61"/>
    <w:p w14:paraId="38B0845A" w14:textId="77777777" w:rsidR="00684B16" w:rsidRPr="00D9472A" w:rsidRDefault="00684B16" w:rsidP="00684B16">
      <w:r w:rsidRPr="00D9472A">
        <w:t>Concentration moyenne sur 24 heures</w:t>
      </w:r>
      <w:r w:rsidRPr="00D9472A">
        <w:tab/>
      </w:r>
      <w:r w:rsidRPr="00D9472A">
        <w:tab/>
        <w:t xml:space="preserve">        mg/l   et rendement de</w:t>
      </w:r>
      <w:r w:rsidRPr="00D9472A">
        <w:tab/>
      </w:r>
      <w:r w:rsidRPr="00D9472A">
        <w:tab/>
        <w:t>%</w:t>
      </w:r>
    </w:p>
    <w:p w14:paraId="66D24D28" w14:textId="77777777" w:rsidR="00B80B61" w:rsidRPr="00D9472A" w:rsidRDefault="00B80B61" w:rsidP="00B80B61"/>
    <w:p w14:paraId="2CE6D6EB" w14:textId="77777777" w:rsidR="00B9233A" w:rsidRPr="00D9472A" w:rsidRDefault="00B9233A" w:rsidP="00DC0D32">
      <w:pPr>
        <w:pStyle w:val="PuceX1niveau1"/>
      </w:pPr>
      <w:r w:rsidRPr="00D9472A">
        <w:t>Phosphore total (PT)</w:t>
      </w:r>
    </w:p>
    <w:p w14:paraId="2ECFB19D" w14:textId="77777777" w:rsidR="00B9233A" w:rsidRPr="00D9472A" w:rsidRDefault="00B9233A" w:rsidP="00B9233A">
      <w:pPr>
        <w:rPr>
          <w:i/>
          <w:sz w:val="22"/>
        </w:rPr>
      </w:pPr>
    </w:p>
    <w:p w14:paraId="70DDAF5F" w14:textId="77777777" w:rsidR="00B9233A" w:rsidRPr="00D9472A" w:rsidRDefault="00B9233A" w:rsidP="00B80B61">
      <w:r w:rsidRPr="00D9472A">
        <w:t>Concentration moyenne sur 24 heures</w:t>
      </w:r>
      <w:r w:rsidRPr="00D9472A">
        <w:tab/>
      </w:r>
      <w:r w:rsidRPr="00D9472A">
        <w:tab/>
        <w:t xml:space="preserve">       mg/l   et rendement de</w:t>
      </w:r>
      <w:r w:rsidRPr="00D9472A">
        <w:tab/>
      </w:r>
      <w:r w:rsidRPr="00D9472A">
        <w:tab/>
        <w:t>%</w:t>
      </w:r>
    </w:p>
    <w:p w14:paraId="039DB977" w14:textId="77777777" w:rsidR="00B9233A" w:rsidRDefault="00B9233A" w:rsidP="00B9233A">
      <w:pPr>
        <w:rPr>
          <w:sz w:val="22"/>
        </w:rPr>
      </w:pPr>
    </w:p>
    <w:p w14:paraId="54E0B7B6" w14:textId="77777777" w:rsidR="00684B16" w:rsidRPr="00D9472A" w:rsidRDefault="00684B16" w:rsidP="00B9233A">
      <w:pPr>
        <w:rPr>
          <w:sz w:val="22"/>
        </w:rPr>
      </w:pPr>
    </w:p>
    <w:p w14:paraId="4BF4A4C5" w14:textId="77777777" w:rsidR="00B9233A" w:rsidRPr="00D9472A" w:rsidRDefault="00B9233A" w:rsidP="00B9233A">
      <w:pPr>
        <w:rPr>
          <w:sz w:val="22"/>
        </w:rPr>
      </w:pPr>
    </w:p>
    <w:p w14:paraId="036209BD" w14:textId="77777777" w:rsidR="00344F84" w:rsidRDefault="00B9233A" w:rsidP="00B80B61">
      <w:r w:rsidRPr="00D9472A">
        <w:t xml:space="preserve">En outre le pH est compris entre    </w:t>
      </w:r>
      <w:r w:rsidRPr="00D9472A">
        <w:rPr>
          <w:bdr w:val="single" w:sz="4" w:space="0" w:color="auto"/>
        </w:rPr>
        <w:t xml:space="preserve">                </w:t>
      </w:r>
      <w:r w:rsidRPr="00D9472A">
        <w:t xml:space="preserve">   et    </w:t>
      </w:r>
      <w:r w:rsidRPr="00D9472A">
        <w:rPr>
          <w:bdr w:val="single" w:sz="4" w:space="0" w:color="auto"/>
        </w:rPr>
        <w:t xml:space="preserve">              </w:t>
      </w:r>
      <w:proofErr w:type="gramStart"/>
      <w:r w:rsidRPr="00D9472A">
        <w:rPr>
          <w:bdr w:val="single" w:sz="4" w:space="0" w:color="auto"/>
        </w:rPr>
        <w:t xml:space="preserve"> </w:t>
      </w:r>
      <w:r w:rsidR="00344F84" w:rsidRPr="00D9472A">
        <w:rPr>
          <w:bdr w:val="single" w:sz="4" w:space="0" w:color="auto"/>
        </w:rPr>
        <w:t xml:space="preserve"> </w:t>
      </w:r>
      <w:r w:rsidR="00344F84" w:rsidRPr="00D9472A">
        <w:t xml:space="preserve"> ;</w:t>
      </w:r>
      <w:proofErr w:type="gramEnd"/>
      <w:r w:rsidRPr="00D9472A">
        <w:t xml:space="preserve"> </w:t>
      </w:r>
    </w:p>
    <w:p w14:paraId="4EFFB4F2" w14:textId="77777777" w:rsidR="00B9233A" w:rsidRPr="00D9472A" w:rsidRDefault="00B9233A" w:rsidP="00B80B61"/>
    <w:p w14:paraId="42CD990E" w14:textId="77777777" w:rsidR="00B9233A" w:rsidRPr="00D9472A" w:rsidRDefault="00B9233A" w:rsidP="00B80B61">
      <w:r w:rsidRPr="00D9472A">
        <w:tab/>
      </w:r>
    </w:p>
    <w:p w14:paraId="64759290" w14:textId="77777777" w:rsidR="00B9233A" w:rsidRPr="00D9472A" w:rsidRDefault="00B9233A" w:rsidP="00B80B61">
      <w:r w:rsidRPr="00D9472A">
        <w:t xml:space="preserve">La couleur de l’effluent rejeté ne doit pas provoquer de coloration visible du milieu récepteur ; l’effluent ne devra pas contenir de substances capables d’altération ou de mortalités dans le milieu récepteur après mélange avec les eaux réceptrices.  </w:t>
      </w:r>
    </w:p>
    <w:p w14:paraId="0D848E69" w14:textId="77777777" w:rsidR="00E47C0F" w:rsidRPr="00121632" w:rsidRDefault="00B9233A" w:rsidP="00121632">
      <w:r w:rsidRPr="00D9472A">
        <w:t>Les concentrations sont mesurées sur des échantillons moyens journaliers prélevés proportionnellement au débit, homogénéisés, non filtrés ni décantés et analysés selon des méthodes normalisées.</w:t>
      </w:r>
    </w:p>
    <w:p w14:paraId="3157FB6E" w14:textId="77777777" w:rsidR="009D09FC" w:rsidRPr="003A430B" w:rsidRDefault="00A57666" w:rsidP="00977153">
      <w:pPr>
        <w:pStyle w:val="Titre1"/>
        <w:rPr>
          <w:lang w:eastAsia="fr-FR"/>
        </w:rPr>
      </w:pPr>
      <w:bookmarkStart w:id="8" w:name="_Toc198223269"/>
      <w:r w:rsidRPr="003A430B">
        <w:rPr>
          <w:lang w:eastAsia="fr-FR"/>
        </w:rPr>
        <w:lastRenderedPageBreak/>
        <w:t>CONSOMMATIONS</w:t>
      </w:r>
      <w:bookmarkEnd w:id="8"/>
    </w:p>
    <w:p w14:paraId="17558806" w14:textId="77777777" w:rsidR="00A57666" w:rsidRPr="003A430B" w:rsidRDefault="00A322E1" w:rsidP="00E93EB0">
      <w:pPr>
        <w:pStyle w:val="Titre2"/>
        <w:ind w:right="-2"/>
        <w:rPr>
          <w:lang w:eastAsia="fr-FR"/>
        </w:rPr>
      </w:pPr>
      <w:bookmarkStart w:id="9" w:name="_Toc198223270"/>
      <w:r w:rsidRPr="003A430B">
        <w:rPr>
          <w:lang w:eastAsia="fr-FR"/>
        </w:rPr>
        <w:t>Consommation journalière d’électricité (kWh)</w:t>
      </w:r>
      <w:bookmarkEnd w:id="9"/>
    </w:p>
    <w:p w14:paraId="47501895" w14:textId="77777777" w:rsidR="00121632" w:rsidRPr="00273C99" w:rsidRDefault="00121632" w:rsidP="00121632">
      <w:r w:rsidRPr="00273C99">
        <w:t xml:space="preserve">Consommation annuelle en </w:t>
      </w:r>
      <w:r>
        <w:t>électricité</w:t>
      </w:r>
      <w:r w:rsidRPr="00273C99">
        <w:tab/>
      </w:r>
      <w:r w:rsidRPr="00273C99">
        <w:tab/>
      </w:r>
      <w:r w:rsidRPr="00273C99">
        <w:tab/>
      </w:r>
      <w:r w:rsidRPr="00273C99">
        <w:tab/>
      </w:r>
      <w:r w:rsidRPr="00273C99">
        <w:tab/>
      </w:r>
      <w:r>
        <w:t>kW</w:t>
      </w:r>
      <w:r w:rsidRPr="00273C99">
        <w:t>/an</w:t>
      </w:r>
    </w:p>
    <w:p w14:paraId="66CBF421" w14:textId="77777777" w:rsidR="004A24BB" w:rsidRPr="003A430B" w:rsidRDefault="004A24BB" w:rsidP="003774E9"/>
    <w:p w14:paraId="39617453" w14:textId="77777777" w:rsidR="008E0081" w:rsidRPr="00273C99" w:rsidRDefault="008E0081" w:rsidP="00E93EB0">
      <w:pPr>
        <w:pStyle w:val="Titre2"/>
        <w:ind w:right="-2"/>
        <w:rPr>
          <w:lang w:eastAsia="fr-FR"/>
        </w:rPr>
      </w:pPr>
      <w:bookmarkStart w:id="10" w:name="_Toc198223271"/>
      <w:r w:rsidRPr="00273C99">
        <w:rPr>
          <w:lang w:eastAsia="fr-FR"/>
        </w:rPr>
        <w:t>Consommation d’eau potable</w:t>
      </w:r>
      <w:bookmarkEnd w:id="10"/>
    </w:p>
    <w:p w14:paraId="6AB861ED" w14:textId="77777777" w:rsidR="008E0081" w:rsidRPr="00273C99" w:rsidRDefault="008E0081" w:rsidP="008E6561">
      <w:r w:rsidRPr="00273C99">
        <w:t>Consommation annuelle en eau</w:t>
      </w:r>
      <w:r w:rsidRPr="00273C99">
        <w:tab/>
      </w:r>
      <w:r w:rsidRPr="00273C99">
        <w:tab/>
      </w:r>
      <w:r w:rsidRPr="00273C99">
        <w:tab/>
      </w:r>
      <w:r w:rsidRPr="00273C99">
        <w:tab/>
      </w:r>
      <w:r w:rsidRPr="00273C99">
        <w:tab/>
        <w:t>m</w:t>
      </w:r>
      <w:r w:rsidRPr="00273C99">
        <w:rPr>
          <w:vertAlign w:val="superscript"/>
        </w:rPr>
        <w:t>3</w:t>
      </w:r>
      <w:r w:rsidRPr="00273C99">
        <w:t>/an</w:t>
      </w:r>
    </w:p>
    <w:p w14:paraId="3E91AFC4" w14:textId="77777777" w:rsidR="008E6561" w:rsidRDefault="008E6561" w:rsidP="008E0081">
      <w:pPr>
        <w:rPr>
          <w:lang w:eastAsia="fr-FR"/>
        </w:rPr>
      </w:pPr>
    </w:p>
    <w:p w14:paraId="7610D6E7" w14:textId="77777777" w:rsidR="008B17AA" w:rsidRPr="004773B3" w:rsidRDefault="008B17AA" w:rsidP="008E0081">
      <w:pPr>
        <w:rPr>
          <w:highlight w:val="yellow"/>
          <w:lang w:eastAsia="fr-FR"/>
        </w:rPr>
      </w:pPr>
    </w:p>
    <w:p w14:paraId="7F1160EA" w14:textId="77777777" w:rsidR="004A24BB" w:rsidRDefault="004A24BB">
      <w:pPr>
        <w:spacing w:before="0" w:after="200" w:line="276" w:lineRule="auto"/>
        <w:jc w:val="left"/>
        <w:rPr>
          <w:rFonts w:ascii="Gotham Medium" w:eastAsiaTheme="majorEastAsia" w:hAnsi="Gotham Medium" w:cstheme="majorBidi"/>
          <w:b/>
          <w:bCs/>
          <w:caps/>
          <w:color w:val="5DC5EA"/>
          <w:sz w:val="36"/>
          <w:szCs w:val="24"/>
        </w:rPr>
      </w:pPr>
      <w:r>
        <w:br w:type="page"/>
      </w:r>
    </w:p>
    <w:p w14:paraId="63B02830" w14:textId="77777777" w:rsidR="008E0081" w:rsidRPr="003317CF" w:rsidRDefault="008E0081" w:rsidP="003774E9"/>
    <w:p w14:paraId="7802B1D8" w14:textId="77777777" w:rsidR="008E0081" w:rsidRPr="008E0081" w:rsidRDefault="008E0081" w:rsidP="008E0081"/>
    <w:sectPr w:rsidR="008E0081" w:rsidRPr="008E0081" w:rsidSect="00DE16A0">
      <w:pgSz w:w="11906" w:h="16838"/>
      <w:pgMar w:top="1985" w:right="1418" w:bottom="1985" w:left="1418" w:header="567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15B8A3" w14:textId="77777777" w:rsidR="00273C99" w:rsidRDefault="00273C99" w:rsidP="00E408C0">
      <w:pPr>
        <w:spacing w:before="0" w:after="0"/>
      </w:pPr>
      <w:r>
        <w:separator/>
      </w:r>
    </w:p>
  </w:endnote>
  <w:endnote w:type="continuationSeparator" w:id="0">
    <w:p w14:paraId="5B5F3E5E" w14:textId="77777777" w:rsidR="00273C99" w:rsidRDefault="00273C99" w:rsidP="00E408C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otham Book">
    <w:altName w:val="Calibri"/>
    <w:panose1 w:val="00000000000000000000"/>
    <w:charset w:val="00"/>
    <w:family w:val="modern"/>
    <w:notTrueType/>
    <w:pitch w:val="variable"/>
    <w:sig w:usb0="00000287" w:usb1="00000000" w:usb2="00000000" w:usb3="00000000" w:csb0="0000009F" w:csb1="00000000"/>
  </w:font>
  <w:font w:name="Gotham Medium">
    <w:altName w:val="Calibri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10F01" w14:textId="18BE8F06" w:rsidR="00273C99" w:rsidRPr="009E617C" w:rsidRDefault="00273C99" w:rsidP="00E13F54">
    <w:pPr>
      <w:pStyle w:val="pieddepage0"/>
      <w:ind w:right="1134"/>
    </w:pPr>
    <w:r>
      <w:rPr>
        <w:color w:val="797978" w:themeColor="background1"/>
        <w:lang w:eastAsia="fr-FR"/>
      </w:rPr>
      <w:drawing>
        <wp:anchor distT="0" distB="0" distL="114300" distR="114300" simplePos="0" relativeHeight="251672576" behindDoc="0" locked="0" layoutInCell="1" allowOverlap="1" wp14:anchorId="59BF1DFE" wp14:editId="13EE7178">
          <wp:simplePos x="0" y="0"/>
          <wp:positionH relativeFrom="column">
            <wp:posOffset>5276215</wp:posOffset>
          </wp:positionH>
          <wp:positionV relativeFrom="paragraph">
            <wp:posOffset>18415</wp:posOffset>
          </wp:positionV>
          <wp:extent cx="1118870" cy="567690"/>
          <wp:effectExtent l="0" t="0" r="5080" b="381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 gaxieu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8870" cy="567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69D2">
      <w:fldChar w:fldCharType="begin"/>
    </w:r>
    <w:r w:rsidR="000569D2">
      <w:instrText xml:space="preserve"> STYLEREF  "Titre;GAXIEU TITRE"  \* MERGEFORMAT </w:instrText>
    </w:r>
    <w:r w:rsidR="000569D2">
      <w:fldChar w:fldCharType="separate"/>
    </w:r>
    <w:r w:rsidR="000569D2">
      <w:t>CADRE DES GARANTIES SOUSCRITES</w:t>
    </w:r>
    <w:r w:rsidR="000569D2">
      <w:fldChar w:fldCharType="end"/>
    </w:r>
  </w:p>
  <w:p w14:paraId="0619681E" w14:textId="77777777" w:rsidR="00273C99" w:rsidRPr="00E13F54" w:rsidRDefault="00E93EB0" w:rsidP="00E13F54">
    <w:pPr>
      <w:pStyle w:val="pieddepage0"/>
      <w:tabs>
        <w:tab w:val="clear" w:pos="4536"/>
        <w:tab w:val="left" w:pos="2076"/>
        <w:tab w:val="center" w:pos="3828"/>
        <w:tab w:val="center" w:pos="6434"/>
      </w:tabs>
      <w:ind w:right="1134"/>
      <w:rPr>
        <w:color w:val="auto"/>
      </w:rPr>
    </w:pPr>
    <w:r>
      <w:rPr>
        <w:color w:val="auto"/>
      </w:rPr>
      <w:t>Etablissement public foncier d’Occitanie</w:t>
    </w:r>
  </w:p>
  <w:p w14:paraId="17BBF6B5" w14:textId="426DF5A9" w:rsidR="00273C99" w:rsidRPr="00E13F54" w:rsidRDefault="00273C99" w:rsidP="00E13F54">
    <w:pPr>
      <w:pStyle w:val="pieddepage0"/>
      <w:tabs>
        <w:tab w:val="clear" w:pos="4536"/>
        <w:tab w:val="left" w:pos="2076"/>
        <w:tab w:val="center" w:pos="3828"/>
        <w:tab w:val="center" w:pos="6434"/>
      </w:tabs>
      <w:ind w:right="1134"/>
      <w:rPr>
        <w:color w:val="auto"/>
      </w:rPr>
    </w:pPr>
    <w:r>
      <mc:AlternateContent>
        <mc:Choice Requires="wps">
          <w:drawing>
            <wp:anchor distT="0" distB="0" distL="114300" distR="114300" simplePos="0" relativeHeight="251674624" behindDoc="0" locked="0" layoutInCell="1" allowOverlap="1" wp14:anchorId="3D83B40D" wp14:editId="009F3E0E">
              <wp:simplePos x="0" y="0"/>
              <wp:positionH relativeFrom="column">
                <wp:posOffset>-105410</wp:posOffset>
              </wp:positionH>
              <wp:positionV relativeFrom="paragraph">
                <wp:posOffset>131804</wp:posOffset>
              </wp:positionV>
              <wp:extent cx="415500" cy="341599"/>
              <wp:effectExtent l="0" t="0" r="0" b="0"/>
              <wp:wrapNone/>
              <wp:docPr id="14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5500" cy="34159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F921E86" w14:textId="77777777" w:rsidR="00273C99" w:rsidRPr="009329FE" w:rsidRDefault="00273C99" w:rsidP="003774E9">
                          <w:pPr>
                            <w:jc w:val="center"/>
                            <w:rPr>
                              <w:color w:val="5DC5EA" w:themeColor="text1"/>
                              <w:sz w:val="15"/>
                              <w:szCs w:val="15"/>
                              <w14:textOutline w14:w="9525" w14:cap="rnd" w14:cmpd="sng" w14:algn="ctr">
                                <w14:solidFill>
                                  <w14:schemeClr w14:val="bg1">
                                    <w14:lumMod w14:val="65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9329FE">
                            <w:rPr>
                              <w:color w:val="5DC5EA" w:themeColor="text1"/>
                              <w:sz w:val="15"/>
                              <w:szCs w:val="15"/>
                              <w14:textOutline w14:w="9525" w14:cap="rnd" w14:cmpd="sng" w14:algn="ctr">
                                <w14:solidFill>
                                  <w14:schemeClr w14:val="bg1">
                                    <w14:lumMod w14:val="65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fldChar w:fldCharType="begin"/>
                          </w:r>
                          <w:r w:rsidRPr="009329FE">
                            <w:rPr>
                              <w:color w:val="5DC5EA" w:themeColor="text1"/>
                              <w:sz w:val="15"/>
                              <w:szCs w:val="15"/>
                              <w14:textOutline w14:w="9525" w14:cap="rnd" w14:cmpd="sng" w14:algn="ctr">
                                <w14:solidFill>
                                  <w14:schemeClr w14:val="bg1">
                                    <w14:lumMod w14:val="65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instrText xml:space="preserve"> PAGE   \* MERGEFORMAT </w:instrText>
                          </w:r>
                          <w:r w:rsidRPr="009329FE">
                            <w:rPr>
                              <w:color w:val="5DC5EA" w:themeColor="text1"/>
                              <w:sz w:val="15"/>
                              <w:szCs w:val="15"/>
                              <w14:textOutline w14:w="9525" w14:cap="rnd" w14:cmpd="sng" w14:algn="ctr">
                                <w14:solidFill>
                                  <w14:schemeClr w14:val="bg1">
                                    <w14:lumMod w14:val="65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5DC5EA" w:themeColor="text1"/>
                              <w:sz w:val="15"/>
                              <w:szCs w:val="15"/>
                              <w14:textOutline w14:w="9525" w14:cap="rnd" w14:cmpd="sng" w14:algn="ctr">
                                <w14:solidFill>
                                  <w14:schemeClr w14:val="bg1">
                                    <w14:lumMod w14:val="65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>49</w:t>
                          </w:r>
                          <w:r w:rsidRPr="009329FE">
                            <w:rPr>
                              <w:color w:val="5DC5EA" w:themeColor="text1"/>
                              <w:sz w:val="15"/>
                              <w:szCs w:val="15"/>
                              <w14:textOutline w14:w="9525" w14:cap="rnd" w14:cmpd="sng" w14:algn="ctr">
                                <w14:solidFill>
                                  <w14:schemeClr w14:val="bg1">
                                    <w14:lumMod w14:val="65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D83B40D" id="Rectangle 3" o:spid="_x0000_s1026" style="position:absolute;left:0;text-align:left;margin-left:-8.3pt;margin-top:10.4pt;width:32.7pt;height:26.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" filled="f" stroked="f" strokeweight="1pt">
              <v:textbox>
                <w:txbxContent>
                  <w:p w14:paraId="4F921E86" w14:textId="77777777" w:rsidR="00273C99" w:rsidRPr="009329FE" w:rsidRDefault="00273C99" w:rsidP="003774E9">
                    <w:pPr>
                      <w:jc w:val="center"/>
                      <w:rPr>
                        <w:color w:val="5DC5EA" w:themeColor="text1"/>
                        <w:sz w:val="15"/>
                        <w:szCs w:val="15"/>
                        <w14:textOutline w14:w="9525" w14:cap="rnd" w14:cmpd="sng" w14:algn="ctr">
                          <w14:solidFill>
                            <w14:schemeClr w14:val="bg1">
                              <w14:lumMod w14:val="65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</w:pPr>
                    <w:r w:rsidRPr="009329FE">
                      <w:rPr>
                        <w:color w:val="5DC5EA" w:themeColor="text1"/>
                        <w:sz w:val="15"/>
                        <w:szCs w:val="15"/>
                        <w14:textOutline w14:w="9525" w14:cap="rnd" w14:cmpd="sng" w14:algn="ctr">
                          <w14:solidFill>
                            <w14:schemeClr w14:val="bg1">
                              <w14:lumMod w14:val="65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fldChar w:fldCharType="begin"/>
                    </w:r>
                    <w:r w:rsidRPr="009329FE">
                      <w:rPr>
                        <w:color w:val="5DC5EA" w:themeColor="text1"/>
                        <w:sz w:val="15"/>
                        <w:szCs w:val="15"/>
                        <w14:textOutline w14:w="9525" w14:cap="rnd" w14:cmpd="sng" w14:algn="ctr">
                          <w14:solidFill>
                            <w14:schemeClr w14:val="bg1">
                              <w14:lumMod w14:val="65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instrText xml:space="preserve"> PAGE   \* MERGEFORMAT </w:instrText>
                    </w:r>
                    <w:r w:rsidRPr="009329FE">
                      <w:rPr>
                        <w:color w:val="5DC5EA" w:themeColor="text1"/>
                        <w:sz w:val="15"/>
                        <w:szCs w:val="15"/>
                        <w14:textOutline w14:w="9525" w14:cap="rnd" w14:cmpd="sng" w14:algn="ctr">
                          <w14:solidFill>
                            <w14:schemeClr w14:val="bg1">
                              <w14:lumMod w14:val="65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fldChar w:fldCharType="separate"/>
                    </w:r>
                    <w:r>
                      <w:rPr>
                        <w:noProof/>
                        <w:color w:val="5DC5EA" w:themeColor="text1"/>
                        <w:sz w:val="15"/>
                        <w:szCs w:val="15"/>
                        <w14:textOutline w14:w="9525" w14:cap="rnd" w14:cmpd="sng" w14:algn="ctr">
                          <w14:solidFill>
                            <w14:schemeClr w14:val="bg1">
                              <w14:lumMod w14:val="65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>49</w:t>
                    </w:r>
                    <w:r w:rsidRPr="009329FE">
                      <w:rPr>
                        <w:color w:val="5DC5EA" w:themeColor="text1"/>
                        <w:sz w:val="15"/>
                        <w:szCs w:val="15"/>
                        <w14:textOutline w14:w="9525" w14:cap="rnd" w14:cmpd="sng" w14:algn="ctr">
                          <w14:solidFill>
                            <w14:schemeClr w14:val="bg1">
                              <w14:lumMod w14:val="65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 w:rsidRPr="00E13F54">
      <w:rPr>
        <w:color w:val="auto"/>
      </w:rPr>
      <w:fldChar w:fldCharType="begin"/>
    </w:r>
    <w:r w:rsidRPr="00E13F54">
      <w:rPr>
        <w:color w:val="auto"/>
      </w:rPr>
      <w:instrText xml:space="preserve"> STYLEREF  "Gaxieu Sous titre 2" </w:instrText>
    </w:r>
    <w:r w:rsidRPr="00E13F54">
      <w:rPr>
        <w:color w:val="auto"/>
      </w:rPr>
      <w:fldChar w:fldCharType="separate"/>
    </w:r>
    <w:r w:rsidR="000569D2">
      <w:rPr>
        <w:color w:val="auto"/>
      </w:rPr>
      <w:t>Création de la nouvelle station d’épuration du Camping « La Dune côté Forêt »</w:t>
    </w:r>
    <w:r w:rsidRPr="00E13F54">
      <w:rPr>
        <w:color w:val="auto"/>
      </w:rPr>
      <w:fldChar w:fldCharType="end"/>
    </w:r>
  </w:p>
  <w:p w14:paraId="20F42CE3" w14:textId="42B072CA" w:rsidR="00273C99" w:rsidRDefault="00273C99" w:rsidP="00E13F54">
    <w:pPr>
      <w:pStyle w:val="pieddepage0"/>
      <w:tabs>
        <w:tab w:val="clear" w:pos="4536"/>
        <w:tab w:val="left" w:pos="2076"/>
        <w:tab w:val="center" w:pos="3828"/>
        <w:tab w:val="center" w:pos="6434"/>
      </w:tabs>
      <w:ind w:right="1134"/>
    </w:pPr>
    <w:r w:rsidRPr="00E13F54">
      <w:rPr>
        <w:color w:val="auto"/>
      </w:rPr>
      <w:fldChar w:fldCharType="begin"/>
    </w:r>
    <w:r w:rsidRPr="00E13F54">
      <w:rPr>
        <w:color w:val="auto"/>
      </w:rPr>
      <w:instrText xml:space="preserve"> STYLEREF  "N° affaire"  \* MERGEFORMAT </w:instrText>
    </w:r>
    <w:r w:rsidRPr="00E13F54">
      <w:rPr>
        <w:color w:val="auto"/>
      </w:rPr>
      <w:fldChar w:fldCharType="separate"/>
    </w:r>
    <w:r w:rsidR="000569D2">
      <w:rPr>
        <w:color w:val="auto"/>
      </w:rPr>
      <w:t>BZ-11069</w:t>
    </w:r>
    <w:r w:rsidRPr="00E13F54">
      <w:rPr>
        <w:color w:val="auto"/>
      </w:rPr>
      <w:fldChar w:fldCharType="end"/>
    </w:r>
    <w:r>
      <w:rPr>
        <w:lang w:eastAsia="fr-FR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781C3EB4" wp14:editId="6E9E7241">
              <wp:simplePos x="0" y="0"/>
              <mc:AlternateContent>
                <mc:Choice Requires="wp14">
                  <wp:positionH relativeFrom="page">
                    <wp14:pctPosHOffset>3000</wp14:pctPosHOffset>
                  </wp:positionH>
                </mc:Choice>
                <mc:Fallback>
                  <wp:positionH relativeFrom="page">
                    <wp:posOffset>226695</wp:posOffset>
                  </wp:positionH>
                </mc:Fallback>
              </mc:AlternateContent>
              <wp:positionV relativeFrom="page">
                <wp:align>bottom</wp:align>
              </wp:positionV>
              <wp:extent cx="1548000" cy="1141200"/>
              <wp:effectExtent l="0" t="0" r="0" b="1905"/>
              <wp:wrapSquare wrapText="bothSides"/>
              <wp:docPr id="4" name="AutoShape 2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 bwMode="auto">
                      <a:xfrm>
                        <a:off x="0" y="0"/>
                        <a:ext cx="1548000" cy="1141200"/>
                      </a:xfrm>
                      <a:custGeom>
                        <a:avLst/>
                        <a:gdLst>
                          <a:gd name="T0" fmla="+- 0 1712 455"/>
                          <a:gd name="T1" fmla="*/ T0 w 2446"/>
                          <a:gd name="T2" fmla="+- 0 154 154"/>
                          <a:gd name="T3" fmla="*/ 154 h 1800"/>
                          <a:gd name="T4" fmla="+- 0 1643 455"/>
                          <a:gd name="T5" fmla="*/ T4 w 2446"/>
                          <a:gd name="T6" fmla="+- 0 154 154"/>
                          <a:gd name="T7" fmla="*/ 154 h 1800"/>
                          <a:gd name="T8" fmla="+- 0 1575 455"/>
                          <a:gd name="T9" fmla="*/ T8 w 2446"/>
                          <a:gd name="T10" fmla="+- 0 169 154"/>
                          <a:gd name="T11" fmla="*/ 169 h 1800"/>
                          <a:gd name="T12" fmla="+- 0 1513 455"/>
                          <a:gd name="T13" fmla="*/ T12 w 2446"/>
                          <a:gd name="T14" fmla="+- 0 198 154"/>
                          <a:gd name="T15" fmla="*/ 198 h 1800"/>
                          <a:gd name="T16" fmla="+- 0 1458 455"/>
                          <a:gd name="T17" fmla="*/ T16 w 2446"/>
                          <a:gd name="T18" fmla="+- 0 242 154"/>
                          <a:gd name="T19" fmla="*/ 242 h 1800"/>
                          <a:gd name="T20" fmla="+- 0 1413 455"/>
                          <a:gd name="T21" fmla="*/ T20 w 2446"/>
                          <a:gd name="T22" fmla="+- 0 301 154"/>
                          <a:gd name="T23" fmla="*/ 301 h 1800"/>
                          <a:gd name="T24" fmla="+- 0 455 455"/>
                          <a:gd name="T25" fmla="*/ T24 w 2446"/>
                          <a:gd name="T26" fmla="+- 0 1954 154"/>
                          <a:gd name="T27" fmla="*/ 1954 h 1800"/>
                          <a:gd name="T28" fmla="+- 0 1161 455"/>
                          <a:gd name="T29" fmla="*/ T28 w 2446"/>
                          <a:gd name="T30" fmla="+- 0 1954 154"/>
                          <a:gd name="T31" fmla="*/ 1954 h 1800"/>
                          <a:gd name="T32" fmla="+- 0 1668 455"/>
                          <a:gd name="T33" fmla="*/ T32 w 2446"/>
                          <a:gd name="T34" fmla="+- 0 1074 154"/>
                          <a:gd name="T35" fmla="*/ 1074 h 1800"/>
                          <a:gd name="T36" fmla="+- 0 2390 455"/>
                          <a:gd name="T37" fmla="*/ T36 w 2446"/>
                          <a:gd name="T38" fmla="+- 0 1074 154"/>
                          <a:gd name="T39" fmla="*/ 1074 h 1800"/>
                          <a:gd name="T40" fmla="+- 0 1941 455"/>
                          <a:gd name="T41" fmla="*/ T40 w 2446"/>
                          <a:gd name="T42" fmla="+- 0 301 154"/>
                          <a:gd name="T43" fmla="*/ 301 h 1800"/>
                          <a:gd name="T44" fmla="+- 0 1897 455"/>
                          <a:gd name="T45" fmla="*/ T44 w 2446"/>
                          <a:gd name="T46" fmla="+- 0 242 154"/>
                          <a:gd name="T47" fmla="*/ 242 h 1800"/>
                          <a:gd name="T48" fmla="+- 0 1842 455"/>
                          <a:gd name="T49" fmla="*/ T48 w 2446"/>
                          <a:gd name="T50" fmla="+- 0 198 154"/>
                          <a:gd name="T51" fmla="*/ 198 h 1800"/>
                          <a:gd name="T52" fmla="+- 0 1779 455"/>
                          <a:gd name="T53" fmla="*/ T52 w 2446"/>
                          <a:gd name="T54" fmla="+- 0 169 154"/>
                          <a:gd name="T55" fmla="*/ 169 h 1800"/>
                          <a:gd name="T56" fmla="+- 0 1712 455"/>
                          <a:gd name="T57" fmla="*/ T56 w 2446"/>
                          <a:gd name="T58" fmla="+- 0 154 154"/>
                          <a:gd name="T59" fmla="*/ 154 h 1800"/>
                          <a:gd name="T60" fmla="+- 0 2390 455"/>
                          <a:gd name="T61" fmla="*/ T60 w 2446"/>
                          <a:gd name="T62" fmla="+- 0 1074 154"/>
                          <a:gd name="T63" fmla="*/ 1074 h 1800"/>
                          <a:gd name="T64" fmla="+- 0 1668 455"/>
                          <a:gd name="T65" fmla="*/ T64 w 2446"/>
                          <a:gd name="T66" fmla="+- 0 1074 154"/>
                          <a:gd name="T67" fmla="*/ 1074 h 1800"/>
                          <a:gd name="T68" fmla="+- 0 2181 455"/>
                          <a:gd name="T69" fmla="*/ T68 w 2446"/>
                          <a:gd name="T70" fmla="+- 0 1954 154"/>
                          <a:gd name="T71" fmla="*/ 1954 h 1800"/>
                          <a:gd name="T72" fmla="+- 0 2900 455"/>
                          <a:gd name="T73" fmla="*/ T72 w 2446"/>
                          <a:gd name="T74" fmla="+- 0 1954 154"/>
                          <a:gd name="T75" fmla="*/ 1954 h 1800"/>
                          <a:gd name="T76" fmla="+- 0 2390 455"/>
                          <a:gd name="T77" fmla="*/ T76 w 2446"/>
                          <a:gd name="T78" fmla="+- 0 1074 154"/>
                          <a:gd name="T79" fmla="*/ 1074 h 180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</a:cxnLst>
                        <a:rect l="0" t="0" r="r" b="b"/>
                        <a:pathLst>
                          <a:path w="2446" h="1800">
                            <a:moveTo>
                              <a:pt x="1257" y="0"/>
                            </a:moveTo>
                            <a:lnTo>
                              <a:pt x="1188" y="0"/>
                            </a:lnTo>
                            <a:lnTo>
                              <a:pt x="1120" y="15"/>
                            </a:lnTo>
                            <a:lnTo>
                              <a:pt x="1058" y="44"/>
                            </a:lnTo>
                            <a:lnTo>
                              <a:pt x="1003" y="88"/>
                            </a:lnTo>
                            <a:lnTo>
                              <a:pt x="958" y="147"/>
                            </a:lnTo>
                            <a:lnTo>
                              <a:pt x="0" y="1800"/>
                            </a:lnTo>
                            <a:lnTo>
                              <a:pt x="706" y="1800"/>
                            </a:lnTo>
                            <a:lnTo>
                              <a:pt x="1213" y="920"/>
                            </a:lnTo>
                            <a:lnTo>
                              <a:pt x="1935" y="920"/>
                            </a:lnTo>
                            <a:lnTo>
                              <a:pt x="1486" y="147"/>
                            </a:lnTo>
                            <a:lnTo>
                              <a:pt x="1442" y="88"/>
                            </a:lnTo>
                            <a:lnTo>
                              <a:pt x="1387" y="44"/>
                            </a:lnTo>
                            <a:lnTo>
                              <a:pt x="1324" y="15"/>
                            </a:lnTo>
                            <a:lnTo>
                              <a:pt x="1257" y="0"/>
                            </a:lnTo>
                            <a:close/>
                            <a:moveTo>
                              <a:pt x="1935" y="920"/>
                            </a:moveTo>
                            <a:lnTo>
                              <a:pt x="1213" y="920"/>
                            </a:lnTo>
                            <a:lnTo>
                              <a:pt x="1726" y="1800"/>
                            </a:lnTo>
                            <a:lnTo>
                              <a:pt x="2445" y="1800"/>
                            </a:lnTo>
                            <a:lnTo>
                              <a:pt x="1935" y="920"/>
                            </a:lnTo>
                            <a:close/>
                          </a:path>
                        </a:pathLst>
                      </a:custGeom>
                      <a:solidFill>
                        <a:srgbClr val="4AC7E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60B94B1A" id="AutoShape 22" o:spid="_x0000_s1026" style="position:absolute;margin-left:0;margin-top:0;width:121.9pt;height:89.85pt;z-index:251666432;visibility:visible;mso-wrap-style:square;mso-width-percent:0;mso-height-percent:0;mso-left-percent:30;mso-wrap-distance-left:9pt;mso-wrap-distance-top:0;mso-wrap-distance-right:9pt;mso-wrap-distance-bottom:0;mso-position-horizontal-relative:page;mso-position-vertical:bottom;mso-position-vertical-relative:page;mso-width-percent:0;mso-height-percent:0;mso-left-percent:30;mso-width-relative:page;mso-height-relative:page;v-text-anchor:top" coordsize="2446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" path="m1257,r-69,l1120,15r-62,29l1003,88r-45,59l,1800r706,l1213,920r722,l1486,147,1442,88,1387,44,1324,15,1257,xm1935,920r-722,l1726,1800r719,l1935,920xe" fillcolor="#4ac7e9" stroked="f">
              <v:path arrowok="t" o:connecttype="custom" o:connectlocs="795518,97636;751850,97636;708814,107146;669576,125532;634769,153428;606289,190834;0,1238836;446806,1238836;767671,680916;1224603,680916;940445,190834;912599,153428;877791,125532;837920,107146;795518,97636;1224603,680916;767671,680916;1092334,1238836;1547367,1238836;1224603,680916" o:connectangles="0,0,0,0,0,0,0,0,0,0,0,0,0,0,0,0,0,0,0,0"/>
              <o:lock v:ext="edit" aspectratio="t"/>
              <w10:wrap type="square"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F42F25" w14:textId="77777777" w:rsidR="00273C99" w:rsidRDefault="00273C99" w:rsidP="00E408C0">
      <w:pPr>
        <w:spacing w:before="0" w:after="0"/>
      </w:pPr>
      <w:r>
        <w:separator/>
      </w:r>
    </w:p>
  </w:footnote>
  <w:footnote w:type="continuationSeparator" w:id="0">
    <w:p w14:paraId="2680DBB8" w14:textId="77777777" w:rsidR="00273C99" w:rsidRDefault="00273C99" w:rsidP="00E408C0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1481905758" o:spid="_x0000_i1050" type="#_x0000_t75" style="width:86.25pt;height:86.25pt;visibility:visible;mso-wrap-style:square" o:bullet="t">
        <v:imagedata r:id="rId1" o:title=""/>
      </v:shape>
    </w:pict>
  </w:numPicBullet>
  <w:numPicBullet w:numPicBulletId="1">
    <w:pict>
      <v:shape id="Image 2100975995" o:spid="_x0000_i1051" type="#_x0000_t75" style="width:129pt;height:180pt;visibility:visible;mso-wrap-style:square" o:bullet="t">
        <v:imagedata r:id="rId2" o:title=""/>
      </v:shape>
    </w:pict>
  </w:numPicBullet>
  <w:numPicBullet w:numPicBulletId="2">
    <w:pict>
      <v:shape id="Image 1921235344" o:spid="_x0000_i1052" type="#_x0000_t75" style="width:187.5pt;height:252pt;visibility:visible;mso-wrap-style:square" o:bullet="t">
        <v:imagedata r:id="rId3" o:title=""/>
      </v:shape>
    </w:pict>
  </w:numPicBullet>
  <w:numPicBullet w:numPicBulletId="3">
    <w:pict>
      <v:shape id="Image 1273476505" o:spid="_x0000_i1053" type="#_x0000_t75" style="width:100.5pt;height:150.75pt;visibility:visible;mso-wrap-style:square" o:bullet="t">
        <v:imagedata r:id="rId4" o:title=""/>
      </v:shape>
    </w:pict>
  </w:numPicBullet>
  <w:numPicBullet w:numPicBulletId="4">
    <w:pict>
      <v:shape id="Image 1025627683" o:spid="_x0000_i1054" type="#_x0000_t75" style="width:87pt;height:137.25pt;visibility:visible;mso-wrap-style:square" o:bullet="t">
        <v:imagedata r:id="rId5" o:title=""/>
      </v:shape>
    </w:pict>
  </w:numPicBullet>
  <w:abstractNum w:abstractNumId="0" w15:restartNumberingAfterBreak="0">
    <w:nsid w:val="021464EC"/>
    <w:multiLevelType w:val="hybridMultilevel"/>
    <w:tmpl w:val="FEC43204"/>
    <w:lvl w:ilvl="0" w:tplc="4A60B33E">
      <w:start w:val="4"/>
      <w:numFmt w:val="bullet"/>
      <w:lvlText w:val=""/>
      <w:lvlJc w:val="left"/>
      <w:pPr>
        <w:tabs>
          <w:tab w:val="num" w:pos="5917"/>
        </w:tabs>
        <w:ind w:left="6200" w:hanging="170"/>
      </w:pPr>
      <w:rPr>
        <w:rFonts w:ascii="Symbol" w:hAnsi="Symbol" w:cs="Times New Roman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7110"/>
        </w:tabs>
        <w:ind w:left="71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7830"/>
        </w:tabs>
        <w:ind w:left="78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8550"/>
        </w:tabs>
        <w:ind w:left="85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9270"/>
        </w:tabs>
        <w:ind w:left="92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9990"/>
        </w:tabs>
        <w:ind w:left="99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10710"/>
        </w:tabs>
        <w:ind w:left="107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11430"/>
        </w:tabs>
        <w:ind w:left="114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12150"/>
        </w:tabs>
        <w:ind w:left="12150" w:hanging="360"/>
      </w:pPr>
      <w:rPr>
        <w:rFonts w:ascii="Wingdings" w:hAnsi="Wingdings" w:hint="default"/>
      </w:rPr>
    </w:lvl>
  </w:abstractNum>
  <w:abstractNum w:abstractNumId="1" w15:restartNumberingAfterBreak="0">
    <w:nsid w:val="0AF80ADF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E10223E"/>
    <w:multiLevelType w:val="multilevel"/>
    <w:tmpl w:val="C83EA428"/>
    <w:lvl w:ilvl="0">
      <w:start w:val="1"/>
      <w:numFmt w:val="decimal"/>
      <w:pStyle w:val="Titre1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1CC02A7"/>
    <w:multiLevelType w:val="hybridMultilevel"/>
    <w:tmpl w:val="B50632FC"/>
    <w:lvl w:ilvl="0" w:tplc="040C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1E41E5F"/>
    <w:multiLevelType w:val="hybridMultilevel"/>
    <w:tmpl w:val="224E59AC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9363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FD14446"/>
    <w:multiLevelType w:val="hybridMultilevel"/>
    <w:tmpl w:val="FED849CE"/>
    <w:lvl w:ilvl="0" w:tplc="EE7476FA">
      <w:start w:val="1"/>
      <w:numFmt w:val="bullet"/>
      <w:pStyle w:val="Puce1Niveau1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5C72D5"/>
    <w:multiLevelType w:val="hybridMultilevel"/>
    <w:tmpl w:val="38509D66"/>
    <w:lvl w:ilvl="0" w:tplc="6852A54A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3B6C5FCD"/>
    <w:multiLevelType w:val="hybridMultilevel"/>
    <w:tmpl w:val="0D42E866"/>
    <w:lvl w:ilvl="0" w:tplc="48207DC2">
      <w:start w:val="1"/>
      <w:numFmt w:val="bullet"/>
      <w:pStyle w:val="PuceX1niveau1"/>
      <w:lvlText w:val=""/>
      <w:lvlPicBulletId w:val="4"/>
      <w:lvlJc w:val="left"/>
      <w:pPr>
        <w:ind w:left="71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9F21F6F"/>
    <w:multiLevelType w:val="hybridMultilevel"/>
    <w:tmpl w:val="CB782F3C"/>
    <w:lvl w:ilvl="0" w:tplc="FFFFFFFF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75605B2A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EB37132"/>
    <w:multiLevelType w:val="singleLevel"/>
    <w:tmpl w:val="901E5584"/>
    <w:lvl w:ilvl="0">
      <w:start w:val="1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 w15:restartNumberingAfterBreak="0">
    <w:nsid w:val="5F3C3A75"/>
    <w:multiLevelType w:val="hybridMultilevel"/>
    <w:tmpl w:val="B48AC008"/>
    <w:lvl w:ilvl="0" w:tplc="19C62EB2">
      <w:start w:val="1"/>
      <w:numFmt w:val="bullet"/>
      <w:pStyle w:val="Puce2niveau2"/>
      <w:lvlText w:val=""/>
      <w:lvlPicBulletId w:val="1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7AC0C97"/>
    <w:multiLevelType w:val="hybridMultilevel"/>
    <w:tmpl w:val="D9E0F9B2"/>
    <w:lvl w:ilvl="0" w:tplc="BBE84B94">
      <w:start w:val="1"/>
      <w:numFmt w:val="bullet"/>
      <w:pStyle w:val="PuceX2niveau2"/>
      <w:lvlText w:val=""/>
      <w:lvlPicBulletId w:val="4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B031272"/>
    <w:multiLevelType w:val="hybridMultilevel"/>
    <w:tmpl w:val="2FE6DF7C"/>
    <w:lvl w:ilvl="0" w:tplc="6852A5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581BA7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263170C"/>
    <w:multiLevelType w:val="hybridMultilevel"/>
    <w:tmpl w:val="55842538"/>
    <w:lvl w:ilvl="0" w:tplc="2F0E9D78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  <w:b/>
        <w:color w:val="C00D0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EC615E"/>
    <w:multiLevelType w:val="singleLevel"/>
    <w:tmpl w:val="DADE3A74"/>
    <w:lvl w:ilvl="0">
      <w:start w:val="1"/>
      <w:numFmt w:val="bullet"/>
      <w:pStyle w:val="pucetiret"/>
      <w:lvlText w:val="—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</w:rPr>
    </w:lvl>
  </w:abstractNum>
  <w:num w:numId="1">
    <w:abstractNumId w:val="6"/>
  </w:num>
  <w:num w:numId="2">
    <w:abstractNumId w:val="15"/>
  </w:num>
  <w:num w:numId="3">
    <w:abstractNumId w:val="1"/>
  </w:num>
  <w:num w:numId="4">
    <w:abstractNumId w:val="14"/>
  </w:num>
  <w:num w:numId="5">
    <w:abstractNumId w:val="5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2"/>
  </w:num>
  <w:num w:numId="10">
    <w:abstractNumId w:val="8"/>
  </w:num>
  <w:num w:numId="11">
    <w:abstractNumId w:val="7"/>
  </w:num>
  <w:num w:numId="12">
    <w:abstractNumId w:val="4"/>
  </w:num>
  <w:num w:numId="13">
    <w:abstractNumId w:val="9"/>
  </w:num>
  <w:num w:numId="14">
    <w:abstractNumId w:val="10"/>
  </w:num>
  <w:num w:numId="15">
    <w:abstractNumId w:val="13"/>
  </w:num>
  <w:num w:numId="16">
    <w:abstractNumId w:val="3"/>
  </w:num>
  <w:num w:numId="17">
    <w:abstractNumId w:val="16"/>
  </w:num>
  <w:num w:numId="18">
    <w:abstractNumId w:val="0"/>
  </w:num>
  <w:num w:numId="19">
    <w:abstractNumId w:val="8"/>
  </w:num>
  <w:num w:numId="20">
    <w:abstractNumId w:val="11"/>
  </w:num>
  <w:num w:numId="21">
    <w:abstractNumId w:val="8"/>
  </w:num>
  <w:num w:numId="22">
    <w:abstractNumId w:val="11"/>
  </w:num>
  <w:num w:numId="23">
    <w:abstractNumId w:val="8"/>
  </w:num>
  <w:num w:numId="24">
    <w:abstractNumId w:val="11"/>
  </w:num>
  <w:num w:numId="25">
    <w:abstractNumId w:val="8"/>
  </w:num>
  <w:num w:numId="26">
    <w:abstractNumId w:val="11"/>
  </w:num>
  <w:num w:numId="27">
    <w:abstractNumId w:val="8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8"/>
  </w:num>
  <w:num w:numId="33">
    <w:abstractNumId w:val="6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8F3"/>
    <w:rsid w:val="000036F3"/>
    <w:rsid w:val="00007CD8"/>
    <w:rsid w:val="00021138"/>
    <w:rsid w:val="00022079"/>
    <w:rsid w:val="000269ED"/>
    <w:rsid w:val="00032804"/>
    <w:rsid w:val="00037621"/>
    <w:rsid w:val="000400ED"/>
    <w:rsid w:val="00044584"/>
    <w:rsid w:val="00055DB0"/>
    <w:rsid w:val="000569D2"/>
    <w:rsid w:val="00061D06"/>
    <w:rsid w:val="000750F0"/>
    <w:rsid w:val="00090FC9"/>
    <w:rsid w:val="00091812"/>
    <w:rsid w:val="000A1B59"/>
    <w:rsid w:val="000A7976"/>
    <w:rsid w:val="000C6CA1"/>
    <w:rsid w:val="000D2950"/>
    <w:rsid w:val="000D4532"/>
    <w:rsid w:val="000E556A"/>
    <w:rsid w:val="000F45C2"/>
    <w:rsid w:val="00103628"/>
    <w:rsid w:val="00106C1E"/>
    <w:rsid w:val="001133BB"/>
    <w:rsid w:val="00113F44"/>
    <w:rsid w:val="00121632"/>
    <w:rsid w:val="001219C6"/>
    <w:rsid w:val="00124FA2"/>
    <w:rsid w:val="001264CD"/>
    <w:rsid w:val="00130581"/>
    <w:rsid w:val="00131FDE"/>
    <w:rsid w:val="00134224"/>
    <w:rsid w:val="0013585A"/>
    <w:rsid w:val="0015582A"/>
    <w:rsid w:val="0015631F"/>
    <w:rsid w:val="00185B2F"/>
    <w:rsid w:val="0018720F"/>
    <w:rsid w:val="00193433"/>
    <w:rsid w:val="001939EE"/>
    <w:rsid w:val="00193C74"/>
    <w:rsid w:val="00196752"/>
    <w:rsid w:val="001C412E"/>
    <w:rsid w:val="001D61CA"/>
    <w:rsid w:val="001E65CF"/>
    <w:rsid w:val="001F1EB8"/>
    <w:rsid w:val="001F4D1C"/>
    <w:rsid w:val="001F5726"/>
    <w:rsid w:val="001F5B01"/>
    <w:rsid w:val="00203F68"/>
    <w:rsid w:val="00205601"/>
    <w:rsid w:val="00206E0B"/>
    <w:rsid w:val="002151AB"/>
    <w:rsid w:val="00215BB7"/>
    <w:rsid w:val="002617EA"/>
    <w:rsid w:val="00273C99"/>
    <w:rsid w:val="002A259F"/>
    <w:rsid w:val="002A4958"/>
    <w:rsid w:val="002A55E4"/>
    <w:rsid w:val="002F2B1E"/>
    <w:rsid w:val="003017BC"/>
    <w:rsid w:val="0032578E"/>
    <w:rsid w:val="003318BF"/>
    <w:rsid w:val="00344F84"/>
    <w:rsid w:val="00365770"/>
    <w:rsid w:val="003678B7"/>
    <w:rsid w:val="003774E9"/>
    <w:rsid w:val="00392DB8"/>
    <w:rsid w:val="003A430B"/>
    <w:rsid w:val="003B0752"/>
    <w:rsid w:val="003B2E28"/>
    <w:rsid w:val="003B5D71"/>
    <w:rsid w:val="003C42DA"/>
    <w:rsid w:val="003D490E"/>
    <w:rsid w:val="003D7227"/>
    <w:rsid w:val="003E12DD"/>
    <w:rsid w:val="003E19F6"/>
    <w:rsid w:val="00416558"/>
    <w:rsid w:val="00437792"/>
    <w:rsid w:val="004435E2"/>
    <w:rsid w:val="00466106"/>
    <w:rsid w:val="004773B3"/>
    <w:rsid w:val="00490427"/>
    <w:rsid w:val="004907F2"/>
    <w:rsid w:val="004A1E1D"/>
    <w:rsid w:val="004A24BB"/>
    <w:rsid w:val="004E60CD"/>
    <w:rsid w:val="004E66D3"/>
    <w:rsid w:val="004E7F0E"/>
    <w:rsid w:val="00513DF6"/>
    <w:rsid w:val="00515F62"/>
    <w:rsid w:val="00536D20"/>
    <w:rsid w:val="0054450A"/>
    <w:rsid w:val="00554C1F"/>
    <w:rsid w:val="005641FF"/>
    <w:rsid w:val="00570A51"/>
    <w:rsid w:val="005832A0"/>
    <w:rsid w:val="0059564D"/>
    <w:rsid w:val="00596335"/>
    <w:rsid w:val="005B02EB"/>
    <w:rsid w:val="005B370F"/>
    <w:rsid w:val="005C343D"/>
    <w:rsid w:val="005C5E8A"/>
    <w:rsid w:val="005E2620"/>
    <w:rsid w:val="005F1730"/>
    <w:rsid w:val="00604ADF"/>
    <w:rsid w:val="0061480E"/>
    <w:rsid w:val="006367B2"/>
    <w:rsid w:val="0064166B"/>
    <w:rsid w:val="00646CB2"/>
    <w:rsid w:val="00650926"/>
    <w:rsid w:val="00652953"/>
    <w:rsid w:val="006533A8"/>
    <w:rsid w:val="0065670C"/>
    <w:rsid w:val="00684B16"/>
    <w:rsid w:val="006B4E2F"/>
    <w:rsid w:val="006C6726"/>
    <w:rsid w:val="006D33BC"/>
    <w:rsid w:val="006E29AD"/>
    <w:rsid w:val="006E3193"/>
    <w:rsid w:val="006E5253"/>
    <w:rsid w:val="006F1934"/>
    <w:rsid w:val="006F58F3"/>
    <w:rsid w:val="00701309"/>
    <w:rsid w:val="0070669E"/>
    <w:rsid w:val="00711495"/>
    <w:rsid w:val="00740742"/>
    <w:rsid w:val="00740A7A"/>
    <w:rsid w:val="00755A71"/>
    <w:rsid w:val="00755AF5"/>
    <w:rsid w:val="0075754B"/>
    <w:rsid w:val="00762C25"/>
    <w:rsid w:val="00767E39"/>
    <w:rsid w:val="00780E13"/>
    <w:rsid w:val="00782528"/>
    <w:rsid w:val="00783539"/>
    <w:rsid w:val="00784002"/>
    <w:rsid w:val="007843B7"/>
    <w:rsid w:val="007A387B"/>
    <w:rsid w:val="007B35BC"/>
    <w:rsid w:val="007C6CFD"/>
    <w:rsid w:val="007C7777"/>
    <w:rsid w:val="007D3332"/>
    <w:rsid w:val="007D4C2E"/>
    <w:rsid w:val="007E0384"/>
    <w:rsid w:val="007F08EE"/>
    <w:rsid w:val="007F5134"/>
    <w:rsid w:val="007F77A0"/>
    <w:rsid w:val="00802E46"/>
    <w:rsid w:val="00804CD4"/>
    <w:rsid w:val="00826801"/>
    <w:rsid w:val="00830A39"/>
    <w:rsid w:val="00842F68"/>
    <w:rsid w:val="00855729"/>
    <w:rsid w:val="00867421"/>
    <w:rsid w:val="008733D7"/>
    <w:rsid w:val="00876833"/>
    <w:rsid w:val="00884788"/>
    <w:rsid w:val="00885B00"/>
    <w:rsid w:val="00886CE8"/>
    <w:rsid w:val="008909EC"/>
    <w:rsid w:val="00891387"/>
    <w:rsid w:val="008922A4"/>
    <w:rsid w:val="008A1D93"/>
    <w:rsid w:val="008B17AA"/>
    <w:rsid w:val="008B7A24"/>
    <w:rsid w:val="008C169C"/>
    <w:rsid w:val="008C1AB8"/>
    <w:rsid w:val="008E0081"/>
    <w:rsid w:val="008E0E26"/>
    <w:rsid w:val="008E383F"/>
    <w:rsid w:val="008E54CA"/>
    <w:rsid w:val="008E6561"/>
    <w:rsid w:val="00904D8C"/>
    <w:rsid w:val="0092103B"/>
    <w:rsid w:val="00924CD1"/>
    <w:rsid w:val="0092764F"/>
    <w:rsid w:val="00931767"/>
    <w:rsid w:val="009320CE"/>
    <w:rsid w:val="009322E2"/>
    <w:rsid w:val="009357EB"/>
    <w:rsid w:val="00950AC3"/>
    <w:rsid w:val="00961AD7"/>
    <w:rsid w:val="00977153"/>
    <w:rsid w:val="00993F1C"/>
    <w:rsid w:val="009D09FC"/>
    <w:rsid w:val="009D13D2"/>
    <w:rsid w:val="00A11C7F"/>
    <w:rsid w:val="00A238A0"/>
    <w:rsid w:val="00A24093"/>
    <w:rsid w:val="00A322E1"/>
    <w:rsid w:val="00A44D08"/>
    <w:rsid w:val="00A57666"/>
    <w:rsid w:val="00A6156B"/>
    <w:rsid w:val="00A75219"/>
    <w:rsid w:val="00A870A9"/>
    <w:rsid w:val="00AA63D8"/>
    <w:rsid w:val="00AB364A"/>
    <w:rsid w:val="00AC0BAA"/>
    <w:rsid w:val="00AC1FC4"/>
    <w:rsid w:val="00AD5A17"/>
    <w:rsid w:val="00AD7B42"/>
    <w:rsid w:val="00AF1CDC"/>
    <w:rsid w:val="00AF6E85"/>
    <w:rsid w:val="00B04D5D"/>
    <w:rsid w:val="00B1157C"/>
    <w:rsid w:val="00B15E5D"/>
    <w:rsid w:val="00B26AB3"/>
    <w:rsid w:val="00B31680"/>
    <w:rsid w:val="00B40AB8"/>
    <w:rsid w:val="00B56CAA"/>
    <w:rsid w:val="00B80B61"/>
    <w:rsid w:val="00B85EA1"/>
    <w:rsid w:val="00B87421"/>
    <w:rsid w:val="00B9233A"/>
    <w:rsid w:val="00B934B6"/>
    <w:rsid w:val="00BA7B9D"/>
    <w:rsid w:val="00BB2D6B"/>
    <w:rsid w:val="00BB454D"/>
    <w:rsid w:val="00BB67BB"/>
    <w:rsid w:val="00BC765C"/>
    <w:rsid w:val="00BE401F"/>
    <w:rsid w:val="00BE79A5"/>
    <w:rsid w:val="00BF3EE8"/>
    <w:rsid w:val="00BF745A"/>
    <w:rsid w:val="00C004F4"/>
    <w:rsid w:val="00C04D5A"/>
    <w:rsid w:val="00C05637"/>
    <w:rsid w:val="00C059B5"/>
    <w:rsid w:val="00C071E7"/>
    <w:rsid w:val="00C10E13"/>
    <w:rsid w:val="00C17C17"/>
    <w:rsid w:val="00C225B6"/>
    <w:rsid w:val="00C27BC0"/>
    <w:rsid w:val="00C30601"/>
    <w:rsid w:val="00C344A9"/>
    <w:rsid w:val="00C358AC"/>
    <w:rsid w:val="00C40C43"/>
    <w:rsid w:val="00C42FEB"/>
    <w:rsid w:val="00C45851"/>
    <w:rsid w:val="00C60FAD"/>
    <w:rsid w:val="00C9456B"/>
    <w:rsid w:val="00CA5A77"/>
    <w:rsid w:val="00CB397D"/>
    <w:rsid w:val="00CC204A"/>
    <w:rsid w:val="00CC3A21"/>
    <w:rsid w:val="00CE359F"/>
    <w:rsid w:val="00CF5B9F"/>
    <w:rsid w:val="00D0018D"/>
    <w:rsid w:val="00D16383"/>
    <w:rsid w:val="00D30895"/>
    <w:rsid w:val="00D538AC"/>
    <w:rsid w:val="00D5645F"/>
    <w:rsid w:val="00D9472A"/>
    <w:rsid w:val="00DA1A4F"/>
    <w:rsid w:val="00DC0D32"/>
    <w:rsid w:val="00DC24A9"/>
    <w:rsid w:val="00DE16A0"/>
    <w:rsid w:val="00DE7D9A"/>
    <w:rsid w:val="00DF1FC4"/>
    <w:rsid w:val="00E0072B"/>
    <w:rsid w:val="00E055FD"/>
    <w:rsid w:val="00E13F54"/>
    <w:rsid w:val="00E26A0F"/>
    <w:rsid w:val="00E32004"/>
    <w:rsid w:val="00E408C0"/>
    <w:rsid w:val="00E47C0F"/>
    <w:rsid w:val="00E556FE"/>
    <w:rsid w:val="00E64B30"/>
    <w:rsid w:val="00E6750C"/>
    <w:rsid w:val="00E76A20"/>
    <w:rsid w:val="00E778DE"/>
    <w:rsid w:val="00E925BC"/>
    <w:rsid w:val="00E93EB0"/>
    <w:rsid w:val="00EC4CD5"/>
    <w:rsid w:val="00EC755C"/>
    <w:rsid w:val="00ED6BA5"/>
    <w:rsid w:val="00EE40C6"/>
    <w:rsid w:val="00EF3D07"/>
    <w:rsid w:val="00F02772"/>
    <w:rsid w:val="00F253B0"/>
    <w:rsid w:val="00F26E6B"/>
    <w:rsid w:val="00F314B7"/>
    <w:rsid w:val="00F315A5"/>
    <w:rsid w:val="00F343D4"/>
    <w:rsid w:val="00F34E6F"/>
    <w:rsid w:val="00F369B9"/>
    <w:rsid w:val="00F6704E"/>
    <w:rsid w:val="00F803D5"/>
    <w:rsid w:val="00FA01C7"/>
    <w:rsid w:val="00FA2AC8"/>
    <w:rsid w:val="00FC4E1F"/>
    <w:rsid w:val="00FD1526"/>
    <w:rsid w:val="00FE0DF3"/>
    <w:rsid w:val="00FF1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AFE5C7"/>
  <w15:chartTrackingRefBased/>
  <w15:docId w15:val="{3A6079F5-462B-4318-A839-D93FB7A49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Texte Gaxieu"/>
    <w:qFormat/>
    <w:rsid w:val="00121632"/>
    <w:pPr>
      <w:spacing w:before="40" w:after="40" w:line="240" w:lineRule="auto"/>
      <w:jc w:val="both"/>
    </w:pPr>
    <w:rPr>
      <w:rFonts w:ascii="Gotham Book" w:hAnsi="Gotham Book"/>
      <w:color w:val="000000" w:themeColor="accent1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6E29AD"/>
    <w:pPr>
      <w:keepNext/>
      <w:keepLines/>
      <w:numPr>
        <w:numId w:val="6"/>
      </w:numPr>
      <w:spacing w:before="360" w:after="240"/>
      <w:ind w:left="357" w:hanging="357"/>
      <w:jc w:val="left"/>
      <w:outlineLvl w:val="0"/>
    </w:pPr>
    <w:rPr>
      <w:rFonts w:ascii="Gotham Medium" w:eastAsiaTheme="majorEastAsia" w:hAnsi="Gotham Medium" w:cstheme="majorBidi"/>
      <w:b/>
      <w:bCs/>
      <w:caps/>
      <w:color w:val="5DC5EA"/>
      <w:sz w:val="36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77153"/>
    <w:pPr>
      <w:keepNext/>
      <w:keepLines/>
      <w:numPr>
        <w:ilvl w:val="1"/>
        <w:numId w:val="6"/>
      </w:numPr>
      <w:pBdr>
        <w:bottom w:val="single" w:sz="4" w:space="1" w:color="5DC5EA"/>
      </w:pBdr>
      <w:spacing w:before="240" w:after="240"/>
      <w:ind w:left="1135" w:right="1701" w:hanging="851"/>
      <w:jc w:val="left"/>
      <w:outlineLvl w:val="1"/>
    </w:pPr>
    <w:rPr>
      <w:rFonts w:ascii="Gotham Medium" w:eastAsiaTheme="majorEastAsia" w:hAnsi="Gotham Medium" w:cstheme="majorBidi"/>
      <w:color w:val="5DC5EA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27BC0"/>
    <w:pPr>
      <w:keepNext/>
      <w:keepLines/>
      <w:numPr>
        <w:ilvl w:val="2"/>
        <w:numId w:val="6"/>
      </w:numPr>
      <w:pBdr>
        <w:bottom w:val="dotted" w:sz="4" w:space="1" w:color="76B837"/>
      </w:pBdr>
      <w:spacing w:before="240" w:after="240"/>
      <w:ind w:left="1418" w:right="1701" w:hanging="851"/>
      <w:jc w:val="left"/>
      <w:outlineLvl w:val="2"/>
    </w:pPr>
    <w:rPr>
      <w:rFonts w:eastAsiaTheme="majorEastAsia" w:cstheme="majorBidi"/>
      <w:color w:val="76B837"/>
      <w:sz w:val="28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06E0B"/>
    <w:pPr>
      <w:keepNext/>
      <w:keepLines/>
      <w:numPr>
        <w:ilvl w:val="3"/>
        <w:numId w:val="6"/>
      </w:numPr>
      <w:spacing w:after="0"/>
      <w:ind w:left="1134" w:hanging="567"/>
      <w:outlineLvl w:val="3"/>
    </w:pPr>
    <w:rPr>
      <w:rFonts w:eastAsiaTheme="majorEastAsia" w:cstheme="majorBidi"/>
      <w:b/>
      <w:iCs/>
      <w:color w:val="76B837"/>
      <w:sz w:val="24"/>
    </w:rPr>
  </w:style>
  <w:style w:type="paragraph" w:styleId="Titre5">
    <w:name w:val="heading 5"/>
    <w:basedOn w:val="Normal"/>
    <w:next w:val="Normal"/>
    <w:link w:val="Titre5Car"/>
    <w:uiPriority w:val="9"/>
    <w:unhideWhenUsed/>
    <w:rsid w:val="003B0752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000000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E29AD"/>
    <w:rPr>
      <w:rFonts w:ascii="Gotham Medium" w:eastAsiaTheme="majorEastAsia" w:hAnsi="Gotham Medium" w:cstheme="majorBidi"/>
      <w:b/>
      <w:bCs/>
      <w:caps/>
      <w:color w:val="5DC5EA"/>
      <w:sz w:val="36"/>
      <w:szCs w:val="24"/>
    </w:rPr>
  </w:style>
  <w:style w:type="table" w:customStyle="1" w:styleId="TableauLYRA1">
    <w:name w:val="Tableau LYRA1"/>
    <w:basedOn w:val="Thmedutableau"/>
    <w:uiPriority w:val="99"/>
    <w:rsid w:val="000036F3"/>
    <w:pPr>
      <w:spacing w:after="0" w:line="240" w:lineRule="auto"/>
    </w:pPr>
    <w:rPr>
      <w:rFonts w:ascii="Arial" w:hAnsi="Arial"/>
      <w:color w:val="5DC5EA" w:themeColor="text1"/>
      <w:sz w:val="18"/>
      <w:szCs w:val="20"/>
      <w:lang w:eastAsia="fr-FR"/>
    </w:rPr>
    <w:tblPr>
      <w:tblBorders>
        <w:top w:val="single" w:sz="4" w:space="0" w:color="6AA531" w:themeColor="background2" w:themeShade="E6"/>
        <w:left w:val="single" w:sz="4" w:space="0" w:color="6AA531" w:themeColor="background2" w:themeShade="E6"/>
        <w:bottom w:val="single" w:sz="4" w:space="0" w:color="6AA531" w:themeColor="background2" w:themeShade="E6"/>
        <w:right w:val="single" w:sz="4" w:space="0" w:color="6AA531" w:themeColor="background2" w:themeShade="E6"/>
        <w:insideH w:val="single" w:sz="4" w:space="0" w:color="6AA531" w:themeColor="background2" w:themeShade="E6"/>
        <w:insideV w:val="single" w:sz="4" w:space="0" w:color="6AA531" w:themeColor="background2" w:themeShade="E6"/>
      </w:tblBorders>
    </w:tblPr>
    <w:trPr>
      <w:cantSplit/>
    </w:trPr>
    <w:tcPr>
      <w:noWrap/>
      <w:vAlign w:val="center"/>
    </w:tcPr>
    <w:tblStylePr w:type="firstRow">
      <w:pPr>
        <w:wordWrap/>
        <w:spacing w:beforeLines="0" w:before="40" w:beforeAutospacing="0" w:afterLines="40" w:after="40" w:afterAutospacing="0"/>
      </w:pPr>
      <w:rPr>
        <w:rFonts w:ascii="Calibri" w:hAnsi="Calibri"/>
        <w:caps/>
        <w:smallCaps w:val="0"/>
        <w:color w:val="797978" w:themeColor="background1"/>
        <w:sz w:val="20"/>
      </w:rPr>
      <w:tblPr/>
      <w:trPr>
        <w:tblHeader/>
      </w:trPr>
      <w:tcPr>
        <w:shd w:val="clear" w:color="auto" w:fill="293C7A"/>
      </w:tcPr>
    </w:tblStylePr>
    <w:tblStylePr w:type="lastRow">
      <w:rPr>
        <w:rFonts w:ascii="Arial" w:hAnsi="Arial"/>
        <w:color w:val="5DC5EA" w:themeColor="text1"/>
        <w:sz w:val="18"/>
      </w:rPr>
    </w:tblStylePr>
  </w:style>
  <w:style w:type="table" w:styleId="Thmedutableau">
    <w:name w:val="Table Theme"/>
    <w:basedOn w:val="TableauNormal"/>
    <w:uiPriority w:val="99"/>
    <w:semiHidden/>
    <w:unhideWhenUsed/>
    <w:rsid w:val="00003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YRA2">
    <w:name w:val="LYRA 2"/>
    <w:basedOn w:val="TableauNormal"/>
    <w:uiPriority w:val="99"/>
    <w:rsid w:val="000036F3"/>
    <w:pPr>
      <w:spacing w:after="0" w:line="240" w:lineRule="auto"/>
    </w:pPr>
    <w:tblPr/>
  </w:style>
  <w:style w:type="table" w:customStyle="1" w:styleId="Style1">
    <w:name w:val="Style1"/>
    <w:basedOn w:val="TableauNormal"/>
    <w:uiPriority w:val="99"/>
    <w:rsid w:val="000036F3"/>
    <w:pPr>
      <w:spacing w:after="0" w:line="240" w:lineRule="auto"/>
    </w:pPr>
    <w:rPr>
      <w:rFonts w:ascii="Arial" w:hAnsi="Arial"/>
      <w:color w:val="5DC5EA" w:themeColor="text1"/>
      <w:sz w:val="18"/>
    </w:rPr>
    <w:tblPr>
      <w:tblBorders>
        <w:top w:val="single" w:sz="4" w:space="0" w:color="6AA531" w:themeColor="background2" w:themeShade="E6"/>
        <w:left w:val="single" w:sz="4" w:space="0" w:color="6AA531" w:themeColor="background2" w:themeShade="E6"/>
        <w:bottom w:val="single" w:sz="4" w:space="0" w:color="6AA531" w:themeColor="background2" w:themeShade="E6"/>
        <w:right w:val="single" w:sz="4" w:space="0" w:color="6AA531" w:themeColor="background2" w:themeShade="E6"/>
        <w:insideH w:val="single" w:sz="4" w:space="0" w:color="6AA531" w:themeColor="background2" w:themeShade="E6"/>
        <w:insideV w:val="single" w:sz="4" w:space="0" w:color="6AA531" w:themeColor="background2" w:themeShade="E6"/>
      </w:tblBorders>
    </w:tblPr>
    <w:tblStylePr w:type="firstCol">
      <w:rPr>
        <w:rFonts w:ascii="Arial" w:hAnsi="Arial"/>
        <w:caps/>
        <w:smallCaps w:val="0"/>
        <w:color w:val="797978" w:themeColor="background1"/>
        <w:sz w:val="20"/>
      </w:rPr>
      <w:tblPr/>
      <w:tcPr>
        <w:shd w:val="clear" w:color="auto" w:fill="293C7A"/>
      </w:tcPr>
    </w:tblStylePr>
  </w:style>
  <w:style w:type="table" w:customStyle="1" w:styleId="GrandTableau">
    <w:name w:val="Grand Tableau"/>
    <w:basedOn w:val="TableauNormal"/>
    <w:uiPriority w:val="99"/>
    <w:rsid w:val="000036F3"/>
    <w:pPr>
      <w:spacing w:after="0" w:line="240" w:lineRule="auto"/>
    </w:pPr>
    <w:rPr>
      <w:rFonts w:ascii="Arial" w:hAnsi="Arial"/>
    </w:rPr>
    <w:tblPr>
      <w:tblBorders>
        <w:top w:val="single" w:sz="4" w:space="0" w:color="6AA531" w:themeColor="background2" w:themeShade="E6"/>
        <w:left w:val="single" w:sz="4" w:space="0" w:color="6AA531" w:themeColor="background2" w:themeShade="E6"/>
        <w:bottom w:val="single" w:sz="4" w:space="0" w:color="6AA531" w:themeColor="background2" w:themeShade="E6"/>
        <w:right w:val="single" w:sz="4" w:space="0" w:color="6AA531" w:themeColor="background2" w:themeShade="E6"/>
        <w:insideH w:val="single" w:sz="4" w:space="0" w:color="6AA531" w:themeColor="background2" w:themeShade="E6"/>
        <w:insideV w:val="single" w:sz="4" w:space="0" w:color="6AA531" w:themeColor="background2" w:themeShade="E6"/>
      </w:tblBorders>
    </w:tblPr>
    <w:tblStylePr w:type="firstRow">
      <w:rPr>
        <w:rFonts w:ascii="Arial" w:hAnsi="Arial"/>
        <w:caps/>
        <w:smallCaps w:val="0"/>
        <w:color w:val="797978" w:themeColor="background1"/>
        <w:sz w:val="18"/>
      </w:rPr>
      <w:tblPr/>
      <w:tcPr>
        <w:shd w:val="clear" w:color="auto" w:fill="293C7A"/>
      </w:tcPr>
    </w:tblStylePr>
  </w:style>
  <w:style w:type="paragraph" w:styleId="Titre">
    <w:name w:val="Title"/>
    <w:aliases w:val="GAXIEU TITRE"/>
    <w:basedOn w:val="Normal"/>
    <w:next w:val="Normal"/>
    <w:link w:val="TitreCar"/>
    <w:uiPriority w:val="10"/>
    <w:qFormat/>
    <w:rsid w:val="00CE359F"/>
    <w:pPr>
      <w:pBdr>
        <w:bottom w:val="single" w:sz="4" w:space="1" w:color="5DC5EA"/>
      </w:pBdr>
      <w:spacing w:before="1080" w:after="120"/>
      <w:ind w:right="3402"/>
      <w:contextualSpacing/>
    </w:pPr>
    <w:rPr>
      <w:rFonts w:eastAsiaTheme="majorEastAsia" w:cstheme="majorBidi"/>
      <w:b/>
      <w:caps/>
      <w:spacing w:val="-10"/>
      <w:kern w:val="28"/>
      <w:sz w:val="52"/>
      <w:szCs w:val="56"/>
    </w:rPr>
  </w:style>
  <w:style w:type="character" w:customStyle="1" w:styleId="TitreCar">
    <w:name w:val="Titre Car"/>
    <w:aliases w:val="GAXIEU TITRE Car"/>
    <w:basedOn w:val="Policepardfaut"/>
    <w:link w:val="Titre"/>
    <w:uiPriority w:val="10"/>
    <w:rsid w:val="00CE359F"/>
    <w:rPr>
      <w:rFonts w:ascii="Gotham Book" w:eastAsiaTheme="majorEastAsia" w:hAnsi="Gotham Book" w:cstheme="majorBidi"/>
      <w:b/>
      <w:caps/>
      <w:color w:val="8C8C8C"/>
      <w:spacing w:val="-10"/>
      <w:kern w:val="28"/>
      <w:sz w:val="52"/>
      <w:szCs w:val="56"/>
    </w:rPr>
  </w:style>
  <w:style w:type="paragraph" w:styleId="Sous-titre">
    <w:name w:val="Subtitle"/>
    <w:aliases w:val="GAXIEU Sous TITRE1"/>
    <w:basedOn w:val="Normal"/>
    <w:next w:val="Normal"/>
    <w:link w:val="Sous-titreCar"/>
    <w:uiPriority w:val="11"/>
    <w:qFormat/>
    <w:rsid w:val="007B35BC"/>
    <w:pPr>
      <w:numPr>
        <w:ilvl w:val="1"/>
      </w:numPr>
      <w:spacing w:before="240" w:after="160"/>
      <w:jc w:val="left"/>
    </w:pPr>
    <w:rPr>
      <w:rFonts w:eastAsiaTheme="minorEastAsia"/>
      <w:color w:val="5DC5EA" w:themeColor="text1"/>
      <w:spacing w:val="15"/>
      <w:sz w:val="28"/>
    </w:rPr>
  </w:style>
  <w:style w:type="character" w:customStyle="1" w:styleId="Sous-titreCar">
    <w:name w:val="Sous-titre Car"/>
    <w:aliases w:val="GAXIEU Sous TITRE1 Car"/>
    <w:basedOn w:val="Policepardfaut"/>
    <w:link w:val="Sous-titre"/>
    <w:uiPriority w:val="11"/>
    <w:rsid w:val="007B35BC"/>
    <w:rPr>
      <w:rFonts w:ascii="Gotham Book" w:eastAsiaTheme="minorEastAsia" w:hAnsi="Gotham Book"/>
      <w:color w:val="5DC5EA" w:themeColor="text1"/>
      <w:spacing w:val="15"/>
      <w:sz w:val="28"/>
    </w:rPr>
  </w:style>
  <w:style w:type="character" w:customStyle="1" w:styleId="Titre2Car">
    <w:name w:val="Titre 2 Car"/>
    <w:basedOn w:val="Policepardfaut"/>
    <w:link w:val="Titre2"/>
    <w:uiPriority w:val="9"/>
    <w:rsid w:val="00977153"/>
    <w:rPr>
      <w:rFonts w:ascii="Gotham Medium" w:eastAsiaTheme="majorEastAsia" w:hAnsi="Gotham Medium" w:cstheme="majorBidi"/>
      <w:color w:val="5DC5EA"/>
      <w:sz w:val="32"/>
      <w:szCs w:val="2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64B30"/>
    <w:pPr>
      <w:spacing w:after="0" w:line="259" w:lineRule="auto"/>
      <w:outlineLvl w:val="9"/>
    </w:pPr>
    <w:rPr>
      <w:rFonts w:asciiTheme="majorHAnsi" w:hAnsiTheme="majorHAnsi"/>
      <w:b w:val="0"/>
      <w:bCs w:val="0"/>
      <w:caps w:val="0"/>
      <w:color w:val="000000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2A259F"/>
    <w:pPr>
      <w:tabs>
        <w:tab w:val="left" w:pos="660"/>
        <w:tab w:val="right" w:leader="dot" w:pos="9062"/>
      </w:tabs>
      <w:spacing w:after="100"/>
    </w:pPr>
    <w:rPr>
      <w:b/>
      <w:caps/>
      <w:color w:val="5DC5EA"/>
      <w:sz w:val="22"/>
    </w:rPr>
  </w:style>
  <w:style w:type="paragraph" w:styleId="TM2">
    <w:name w:val="toc 2"/>
    <w:basedOn w:val="Normal"/>
    <w:next w:val="Normal"/>
    <w:autoRedefine/>
    <w:uiPriority w:val="39"/>
    <w:unhideWhenUsed/>
    <w:rsid w:val="002A259F"/>
    <w:pPr>
      <w:spacing w:after="100"/>
      <w:ind w:left="930" w:hanging="709"/>
    </w:pPr>
    <w:rPr>
      <w:b/>
      <w:color w:val="5DC5EA"/>
      <w:sz w:val="22"/>
    </w:rPr>
  </w:style>
  <w:style w:type="character" w:styleId="Lienhypertexte">
    <w:name w:val="Hyperlink"/>
    <w:basedOn w:val="Policepardfaut"/>
    <w:uiPriority w:val="99"/>
    <w:unhideWhenUsed/>
    <w:rsid w:val="00E64B30"/>
    <w:rPr>
      <w:color w:val="996600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C27BC0"/>
    <w:rPr>
      <w:rFonts w:ascii="Gotham Book" w:eastAsiaTheme="majorEastAsia" w:hAnsi="Gotham Book" w:cstheme="majorBidi"/>
      <w:color w:val="76B837"/>
      <w:sz w:val="28"/>
      <w:szCs w:val="24"/>
    </w:rPr>
  </w:style>
  <w:style w:type="paragraph" w:styleId="TM3">
    <w:name w:val="toc 3"/>
    <w:basedOn w:val="Normal"/>
    <w:next w:val="Normal"/>
    <w:autoRedefine/>
    <w:uiPriority w:val="39"/>
    <w:unhideWhenUsed/>
    <w:rsid w:val="002A259F"/>
    <w:pPr>
      <w:spacing w:after="100"/>
      <w:ind w:left="440"/>
    </w:pPr>
    <w:rPr>
      <w:color w:val="76B837"/>
    </w:rPr>
  </w:style>
  <w:style w:type="character" w:customStyle="1" w:styleId="Titre4Car">
    <w:name w:val="Titre 4 Car"/>
    <w:basedOn w:val="Policepardfaut"/>
    <w:link w:val="Titre4"/>
    <w:uiPriority w:val="9"/>
    <w:rsid w:val="00206E0B"/>
    <w:rPr>
      <w:rFonts w:ascii="Gotham Book" w:eastAsiaTheme="majorEastAsia" w:hAnsi="Gotham Book" w:cstheme="majorBidi"/>
      <w:b/>
      <w:iCs/>
      <w:color w:val="76B837"/>
      <w:sz w:val="24"/>
    </w:rPr>
  </w:style>
  <w:style w:type="paragraph" w:styleId="TM4">
    <w:name w:val="toc 4"/>
    <w:basedOn w:val="Normal"/>
    <w:next w:val="Normal"/>
    <w:autoRedefine/>
    <w:uiPriority w:val="39"/>
    <w:unhideWhenUsed/>
    <w:rsid w:val="002A259F"/>
    <w:pPr>
      <w:spacing w:after="100"/>
      <w:ind w:left="660"/>
    </w:pPr>
    <w:rPr>
      <w:color w:val="76B837"/>
      <w:sz w:val="18"/>
    </w:rPr>
  </w:style>
  <w:style w:type="paragraph" w:styleId="En-tte">
    <w:name w:val="header"/>
    <w:basedOn w:val="Normal"/>
    <w:link w:val="En-tteCar"/>
    <w:uiPriority w:val="99"/>
    <w:unhideWhenUsed/>
    <w:rsid w:val="00E408C0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E408C0"/>
    <w:rPr>
      <w:rFonts w:ascii="Century Gothic" w:hAnsi="Century Gothic"/>
    </w:rPr>
  </w:style>
  <w:style w:type="paragraph" w:styleId="Pieddepage">
    <w:name w:val="footer"/>
    <w:basedOn w:val="Normal"/>
    <w:link w:val="PieddepageCar"/>
    <w:uiPriority w:val="99"/>
    <w:unhideWhenUsed/>
    <w:qFormat/>
    <w:rsid w:val="00E408C0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E408C0"/>
    <w:rPr>
      <w:rFonts w:ascii="Century Gothic" w:hAnsi="Century Gothic"/>
    </w:rPr>
  </w:style>
  <w:style w:type="paragraph" w:styleId="Paragraphedeliste">
    <w:name w:val="List Paragraph"/>
    <w:basedOn w:val="Normal"/>
    <w:link w:val="ParagraphedelisteCar"/>
    <w:uiPriority w:val="34"/>
    <w:qFormat/>
    <w:rsid w:val="00061D06"/>
    <w:pPr>
      <w:ind w:left="720"/>
      <w:contextualSpacing/>
    </w:pPr>
  </w:style>
  <w:style w:type="paragraph" w:customStyle="1" w:styleId="Texteaccentu">
    <w:name w:val="Texte  accentué"/>
    <w:basedOn w:val="Normal"/>
    <w:link w:val="TexteaccentuCar"/>
    <w:qFormat/>
    <w:rsid w:val="008E54CA"/>
    <w:pPr>
      <w:pBdr>
        <w:top w:val="single" w:sz="24" w:space="1" w:color="76B837"/>
        <w:left w:val="single" w:sz="24" w:space="4" w:color="76B837"/>
        <w:bottom w:val="single" w:sz="24" w:space="1" w:color="76B837"/>
        <w:right w:val="single" w:sz="24" w:space="4" w:color="76B837"/>
      </w:pBdr>
      <w:shd w:val="clear" w:color="auto" w:fill="76B837"/>
      <w:spacing w:before="80" w:after="80"/>
    </w:pPr>
    <w:rPr>
      <w:color w:val="FFFFFF" w:themeColor="text2"/>
      <w:lang w:eastAsia="fr-FR"/>
    </w:rPr>
  </w:style>
  <w:style w:type="paragraph" w:customStyle="1" w:styleId="Puce1Niveau1">
    <w:name w:val="Puce 1 Niveau 1"/>
    <w:basedOn w:val="Paragraphedeliste"/>
    <w:link w:val="Puce1Niveau1Car"/>
    <w:qFormat/>
    <w:rsid w:val="00AD7B42"/>
    <w:pPr>
      <w:numPr>
        <w:numId w:val="1"/>
      </w:numPr>
    </w:pPr>
    <w:rPr>
      <w:lang w:eastAsia="fr-FR"/>
    </w:rPr>
  </w:style>
  <w:style w:type="character" w:customStyle="1" w:styleId="TexteaccentuCar">
    <w:name w:val="Texte  accentué Car"/>
    <w:basedOn w:val="Policepardfaut"/>
    <w:link w:val="Texteaccentu"/>
    <w:rsid w:val="008E54CA"/>
    <w:rPr>
      <w:rFonts w:ascii="Gotham Book" w:hAnsi="Gotham Book"/>
      <w:color w:val="FFFFFF" w:themeColor="text2"/>
      <w:sz w:val="20"/>
      <w:shd w:val="clear" w:color="auto" w:fill="76B837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0F45C2"/>
    <w:rPr>
      <w:rFonts w:ascii="Century Gothic" w:hAnsi="Century Gothic"/>
    </w:rPr>
  </w:style>
  <w:style w:type="character" w:customStyle="1" w:styleId="Puce1Niveau1Car">
    <w:name w:val="Puce 1 Niveau 1 Car"/>
    <w:basedOn w:val="ParagraphedelisteCar"/>
    <w:link w:val="Puce1Niveau1"/>
    <w:rsid w:val="00AD7B42"/>
    <w:rPr>
      <w:rFonts w:ascii="Gotham Book" w:hAnsi="Gotham Book"/>
      <w:color w:val="000000" w:themeColor="accent1"/>
      <w:sz w:val="20"/>
      <w:lang w:eastAsia="fr-FR"/>
    </w:rPr>
  </w:style>
  <w:style w:type="paragraph" w:customStyle="1" w:styleId="GaxieuSoustitre2">
    <w:name w:val="Gaxieu Sous titre 2"/>
    <w:basedOn w:val="Sous-titre"/>
    <w:link w:val="GaxieuSoustitre2Car"/>
    <w:qFormat/>
    <w:rsid w:val="00AD7B42"/>
    <w:pPr>
      <w:ind w:right="3402"/>
    </w:pPr>
    <w:rPr>
      <w:rFonts w:ascii="Gotham Medium" w:hAnsi="Gotham Medium"/>
      <w:b/>
      <w:color w:val="000000" w:themeColor="accent1"/>
      <w:sz w:val="24"/>
    </w:rPr>
  </w:style>
  <w:style w:type="paragraph" w:customStyle="1" w:styleId="Puce2niveau2">
    <w:name w:val="Puce2 niveau 2"/>
    <w:basedOn w:val="Puce1Niveau1"/>
    <w:link w:val="Puce2niveau2Car"/>
    <w:qFormat/>
    <w:rsid w:val="005C343D"/>
    <w:pPr>
      <w:numPr>
        <w:numId w:val="8"/>
      </w:numPr>
    </w:pPr>
    <w:rPr>
      <w:noProof/>
    </w:rPr>
  </w:style>
  <w:style w:type="character" w:customStyle="1" w:styleId="GaxieuSoustitre2Car">
    <w:name w:val="Gaxieu Sous titre 2 Car"/>
    <w:basedOn w:val="Sous-titreCar"/>
    <w:link w:val="GaxieuSoustitre2"/>
    <w:rsid w:val="00AD7B42"/>
    <w:rPr>
      <w:rFonts w:ascii="Gotham Medium" w:eastAsiaTheme="minorEastAsia" w:hAnsi="Gotham Medium"/>
      <w:b/>
      <w:color w:val="000000" w:themeColor="accent1"/>
      <w:spacing w:val="15"/>
      <w:sz w:val="24"/>
    </w:rPr>
  </w:style>
  <w:style w:type="paragraph" w:customStyle="1" w:styleId="Texteaccentu2">
    <w:name w:val="Texte accentué 2"/>
    <w:basedOn w:val="Texteaccentu"/>
    <w:link w:val="Texteaccentu2Car"/>
    <w:qFormat/>
    <w:rsid w:val="008E54CA"/>
    <w:pPr>
      <w:pBdr>
        <w:top w:val="single" w:sz="24" w:space="1" w:color="5DC5EA"/>
        <w:left w:val="single" w:sz="24" w:space="4" w:color="5DC5EA"/>
        <w:bottom w:val="single" w:sz="24" w:space="1" w:color="5DC5EA"/>
        <w:right w:val="single" w:sz="24" w:space="4" w:color="5DC5EA"/>
      </w:pBdr>
      <w:shd w:val="clear" w:color="auto" w:fill="5DC5EA"/>
    </w:pPr>
  </w:style>
  <w:style w:type="character" w:customStyle="1" w:styleId="Puce2niveau2Car">
    <w:name w:val="Puce2 niveau 2 Car"/>
    <w:basedOn w:val="Puce1Niveau1Car"/>
    <w:link w:val="Puce2niveau2"/>
    <w:rsid w:val="005C343D"/>
    <w:rPr>
      <w:rFonts w:ascii="Gotham Book" w:hAnsi="Gotham Book"/>
      <w:noProof/>
      <w:color w:val="8C8C8C"/>
      <w:sz w:val="20"/>
      <w:lang w:eastAsia="fr-FR"/>
    </w:rPr>
  </w:style>
  <w:style w:type="paragraph" w:styleId="Sansinterligne">
    <w:name w:val="No Spacing"/>
    <w:uiPriority w:val="1"/>
    <w:rsid w:val="003B0752"/>
    <w:pPr>
      <w:spacing w:after="0" w:line="240" w:lineRule="auto"/>
      <w:jc w:val="both"/>
    </w:pPr>
    <w:rPr>
      <w:rFonts w:ascii="Gotham Book" w:hAnsi="Gotham Book"/>
      <w:color w:val="8C8C8C"/>
      <w:sz w:val="20"/>
    </w:rPr>
  </w:style>
  <w:style w:type="character" w:customStyle="1" w:styleId="Texteaccentu2Car">
    <w:name w:val="Texte accentué 2 Car"/>
    <w:basedOn w:val="TexteaccentuCar"/>
    <w:link w:val="Texteaccentu2"/>
    <w:rsid w:val="008E54CA"/>
    <w:rPr>
      <w:rFonts w:ascii="Gotham Book" w:hAnsi="Gotham Book"/>
      <w:color w:val="FFFFFF" w:themeColor="text2"/>
      <w:sz w:val="20"/>
      <w:shd w:val="clear" w:color="auto" w:fill="5DC5EA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3B0752"/>
    <w:rPr>
      <w:rFonts w:asciiTheme="majorHAnsi" w:eastAsiaTheme="majorEastAsia" w:hAnsiTheme="majorHAnsi" w:cstheme="majorBidi"/>
      <w:color w:val="000000" w:themeColor="accent1" w:themeShade="BF"/>
      <w:sz w:val="20"/>
    </w:rPr>
  </w:style>
  <w:style w:type="table" w:styleId="Grilledutableau">
    <w:name w:val="Table Grid"/>
    <w:aliases w:val="GT0"/>
    <w:basedOn w:val="TableauNormal"/>
    <w:uiPriority w:val="39"/>
    <w:rsid w:val="00993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ceX2niveau2">
    <w:name w:val="Puce X2 niveau 2"/>
    <w:basedOn w:val="Puce2niveau2"/>
    <w:link w:val="PuceX2niveau2Car"/>
    <w:qFormat/>
    <w:rsid w:val="00FA2AC8"/>
    <w:pPr>
      <w:numPr>
        <w:numId w:val="9"/>
      </w:numPr>
    </w:pPr>
  </w:style>
  <w:style w:type="paragraph" w:customStyle="1" w:styleId="PuceX1niveau1">
    <w:name w:val="Puce X1 niveau 1"/>
    <w:basedOn w:val="Puce1Niveau1"/>
    <w:link w:val="PuceX1niveau1Car"/>
    <w:qFormat/>
    <w:rsid w:val="00DC0D32"/>
    <w:pPr>
      <w:numPr>
        <w:numId w:val="10"/>
      </w:numPr>
    </w:pPr>
    <w:rPr>
      <w:b/>
      <w:u w:val="single"/>
    </w:rPr>
  </w:style>
  <w:style w:type="character" w:customStyle="1" w:styleId="PuceX2niveau2Car">
    <w:name w:val="Puce X2 niveau 2 Car"/>
    <w:basedOn w:val="Puce1Niveau1Car"/>
    <w:link w:val="PuceX2niveau2"/>
    <w:rsid w:val="00FA2AC8"/>
    <w:rPr>
      <w:rFonts w:ascii="Gotham Book" w:hAnsi="Gotham Book"/>
      <w:noProof/>
      <w:color w:val="8C8C8C"/>
      <w:sz w:val="20"/>
      <w:lang w:eastAsia="fr-FR"/>
    </w:rPr>
  </w:style>
  <w:style w:type="character" w:customStyle="1" w:styleId="PuceX1niveau1Car">
    <w:name w:val="Puce X1 niveau 1 Car"/>
    <w:basedOn w:val="Puce1Niveau1Car"/>
    <w:link w:val="PuceX1niveau1"/>
    <w:rsid w:val="00DC0D32"/>
    <w:rPr>
      <w:rFonts w:ascii="Gotham Book" w:hAnsi="Gotham Book"/>
      <w:b/>
      <w:color w:val="000000" w:themeColor="accent1"/>
      <w:sz w:val="20"/>
      <w:u w:val="single"/>
      <w:lang w:eastAsia="fr-FR"/>
    </w:rPr>
  </w:style>
  <w:style w:type="paragraph" w:customStyle="1" w:styleId="pieddepage0">
    <w:name w:val="pied de page"/>
    <w:basedOn w:val="Pieddepage"/>
    <w:link w:val="pieddepageCar0"/>
    <w:qFormat/>
    <w:rsid w:val="00AD7B42"/>
    <w:pPr>
      <w:jc w:val="center"/>
    </w:pPr>
    <w:rPr>
      <w:b/>
      <w:noProof/>
      <w:sz w:val="16"/>
    </w:rPr>
  </w:style>
  <w:style w:type="character" w:customStyle="1" w:styleId="pieddepageCar0">
    <w:name w:val="pied de page Car"/>
    <w:basedOn w:val="PieddepageCar"/>
    <w:link w:val="pieddepage0"/>
    <w:rsid w:val="00AD7B42"/>
    <w:rPr>
      <w:rFonts w:ascii="Gotham Book" w:hAnsi="Gotham Book"/>
      <w:b/>
      <w:noProof/>
      <w:color w:val="000000" w:themeColor="accent1"/>
      <w:sz w:val="16"/>
    </w:rPr>
  </w:style>
  <w:style w:type="paragraph" w:styleId="Lgende">
    <w:name w:val="caption"/>
    <w:basedOn w:val="Normal"/>
    <w:next w:val="Normal"/>
    <w:uiPriority w:val="35"/>
    <w:unhideWhenUsed/>
    <w:qFormat/>
    <w:rsid w:val="006B4E2F"/>
    <w:pPr>
      <w:spacing w:before="200" w:after="200"/>
    </w:pPr>
    <w:rPr>
      <w:i/>
      <w:iCs/>
      <w:color w:val="FFFFFF" w:themeColor="text2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C004F4"/>
    <w:pPr>
      <w:spacing w:after="0"/>
    </w:pPr>
  </w:style>
  <w:style w:type="paragraph" w:customStyle="1" w:styleId="Prambule">
    <w:name w:val="Préambule"/>
    <w:basedOn w:val="Titre1"/>
    <w:link w:val="PrambuleCar"/>
    <w:qFormat/>
    <w:rsid w:val="00885B00"/>
    <w:pPr>
      <w:numPr>
        <w:numId w:val="0"/>
      </w:numPr>
    </w:pPr>
    <w:rPr>
      <w:color w:val="3C3C3C" w:themeColor="background1" w:themeShade="80"/>
    </w:rPr>
  </w:style>
  <w:style w:type="character" w:customStyle="1" w:styleId="PrambuleCar">
    <w:name w:val="Préambule Car"/>
    <w:basedOn w:val="Titre1Car"/>
    <w:link w:val="Prambule"/>
    <w:rsid w:val="00885B00"/>
    <w:rPr>
      <w:rFonts w:ascii="Gotham Medium" w:eastAsiaTheme="majorEastAsia" w:hAnsi="Gotham Medium" w:cstheme="majorBidi"/>
      <w:b/>
      <w:bCs/>
      <w:caps/>
      <w:color w:val="3C3C3C" w:themeColor="background1" w:themeShade="80"/>
      <w:sz w:val="36"/>
      <w:szCs w:val="24"/>
    </w:rPr>
  </w:style>
  <w:style w:type="paragraph" w:customStyle="1" w:styleId="TexteVertGaxieu">
    <w:name w:val="Texte  Vert Gaxieu"/>
    <w:basedOn w:val="Normal"/>
    <w:link w:val="TexteVertGaxieuCar"/>
    <w:qFormat/>
    <w:rsid w:val="008E54CA"/>
    <w:rPr>
      <w:color w:val="76B837" w:themeColor="background2"/>
    </w:rPr>
  </w:style>
  <w:style w:type="paragraph" w:customStyle="1" w:styleId="TexteBleuGaxieu">
    <w:name w:val="Texte Bleu Gaxieu"/>
    <w:basedOn w:val="Normal"/>
    <w:link w:val="TexteBleuGaxieuCar"/>
    <w:qFormat/>
    <w:rsid w:val="008E54CA"/>
    <w:rPr>
      <w:color w:val="5DC5EA" w:themeColor="text1"/>
    </w:rPr>
  </w:style>
  <w:style w:type="character" w:customStyle="1" w:styleId="TexteVertGaxieuCar">
    <w:name w:val="Texte  Vert Gaxieu Car"/>
    <w:basedOn w:val="Policepardfaut"/>
    <w:link w:val="TexteVertGaxieu"/>
    <w:rsid w:val="008E54CA"/>
    <w:rPr>
      <w:rFonts w:ascii="Gotham Book" w:hAnsi="Gotham Book"/>
      <w:color w:val="76B837" w:themeColor="background2"/>
      <w:sz w:val="20"/>
    </w:rPr>
  </w:style>
  <w:style w:type="character" w:customStyle="1" w:styleId="TexteBleuGaxieuCar">
    <w:name w:val="Texte Bleu Gaxieu Car"/>
    <w:basedOn w:val="Policepardfaut"/>
    <w:link w:val="TexteBleuGaxieu"/>
    <w:rsid w:val="008E54CA"/>
    <w:rPr>
      <w:rFonts w:ascii="Gotham Book" w:hAnsi="Gotham Book"/>
      <w:color w:val="5DC5EA" w:themeColor="text1"/>
      <w:sz w:val="20"/>
    </w:rPr>
  </w:style>
  <w:style w:type="paragraph" w:customStyle="1" w:styleId="TexteNoirGaxieu">
    <w:name w:val="Texte Noir Gaxieu"/>
    <w:basedOn w:val="Normal"/>
    <w:link w:val="TexteNoirGaxieuCar"/>
    <w:rsid w:val="00AD7B42"/>
  </w:style>
  <w:style w:type="paragraph" w:customStyle="1" w:styleId="TexteGrisGaxieu">
    <w:name w:val="Texte Gris Gaxieu"/>
    <w:basedOn w:val="Normal"/>
    <w:link w:val="TexteGrisGaxieuCar"/>
    <w:qFormat/>
    <w:rsid w:val="00AD7B42"/>
    <w:rPr>
      <w:b/>
      <w:bCs/>
      <w:color w:val="797978" w:themeColor="background1"/>
    </w:rPr>
  </w:style>
  <w:style w:type="character" w:customStyle="1" w:styleId="TexteNoirGaxieuCar">
    <w:name w:val="Texte Noir Gaxieu Car"/>
    <w:basedOn w:val="Policepardfaut"/>
    <w:link w:val="TexteNoirGaxieu"/>
    <w:rsid w:val="00AD7B42"/>
    <w:rPr>
      <w:rFonts w:ascii="Gotham Book" w:hAnsi="Gotham Book"/>
      <w:color w:val="000000" w:themeColor="accent1"/>
      <w:sz w:val="20"/>
    </w:rPr>
  </w:style>
  <w:style w:type="character" w:customStyle="1" w:styleId="TexteGrisGaxieuCar">
    <w:name w:val="Texte Gris Gaxieu Car"/>
    <w:basedOn w:val="Policepardfaut"/>
    <w:link w:val="TexteGrisGaxieu"/>
    <w:rsid w:val="00AD7B42"/>
    <w:rPr>
      <w:rFonts w:ascii="Gotham Book" w:hAnsi="Gotham Book"/>
      <w:b/>
      <w:bCs/>
      <w:color w:val="797978" w:themeColor="background1"/>
      <w:sz w:val="20"/>
    </w:rPr>
  </w:style>
  <w:style w:type="paragraph" w:customStyle="1" w:styleId="Naffaire">
    <w:name w:val="N°affaire"/>
    <w:basedOn w:val="Normal"/>
    <w:link w:val="NaffaireCar"/>
    <w:qFormat/>
    <w:rsid w:val="000A1B59"/>
    <w:pPr>
      <w:spacing w:before="0" w:after="120"/>
      <w:jc w:val="right"/>
    </w:pPr>
    <w:rPr>
      <w:rFonts w:eastAsia="Times New Roman" w:cs="Calibri"/>
      <w:i/>
      <w:color w:val="auto"/>
      <w:sz w:val="16"/>
      <w:szCs w:val="16"/>
      <w:lang w:eastAsia="fr-FR"/>
    </w:rPr>
  </w:style>
  <w:style w:type="character" w:customStyle="1" w:styleId="NaffaireCar">
    <w:name w:val="N°affaire Car"/>
    <w:basedOn w:val="Policepardfaut"/>
    <w:link w:val="Naffaire"/>
    <w:rsid w:val="000A1B59"/>
    <w:rPr>
      <w:rFonts w:ascii="Gotham Book" w:eastAsia="Times New Roman" w:hAnsi="Gotham Book" w:cs="Calibri"/>
      <w:i/>
      <w:sz w:val="16"/>
      <w:szCs w:val="16"/>
      <w:lang w:eastAsia="fr-FR"/>
    </w:rPr>
  </w:style>
  <w:style w:type="paragraph" w:styleId="Retraitcorpsdetexte">
    <w:name w:val="Body Text Indent"/>
    <w:basedOn w:val="Normal"/>
    <w:link w:val="RetraitcorpsdetexteCar"/>
    <w:rsid w:val="00B9233A"/>
    <w:pPr>
      <w:spacing w:before="0" w:after="0"/>
      <w:ind w:left="708"/>
      <w:jc w:val="left"/>
    </w:pPr>
    <w:rPr>
      <w:rFonts w:ascii="Times New Roman" w:eastAsia="Times New Roman" w:hAnsi="Times New Roman" w:cs="Times New Roman"/>
      <w:color w:val="auto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B9233A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ucetiret">
    <w:name w:val="puce_tiret"/>
    <w:basedOn w:val="Normal"/>
    <w:next w:val="Normal"/>
    <w:rsid w:val="00DC0D32"/>
    <w:pPr>
      <w:numPr>
        <w:numId w:val="17"/>
      </w:numPr>
      <w:spacing w:before="360" w:after="0" w:line="240" w:lineRule="atLeast"/>
    </w:pPr>
    <w:rPr>
      <w:rFonts w:ascii="Arial" w:eastAsia="Times New Roman" w:hAnsi="Arial" w:cs="Arial"/>
      <w:color w:val="auto"/>
      <w:sz w:val="23"/>
      <w:szCs w:val="23"/>
      <w:lang w:eastAsia="fr-FR"/>
    </w:rPr>
  </w:style>
  <w:style w:type="paragraph" w:customStyle="1" w:styleId="Naffaire0">
    <w:name w:val="N° affaire"/>
    <w:basedOn w:val="Normal"/>
    <w:link w:val="NaffaireCar0"/>
    <w:qFormat/>
    <w:rsid w:val="00E13F54"/>
    <w:pPr>
      <w:spacing w:before="0" w:after="120"/>
      <w:jc w:val="right"/>
    </w:pPr>
    <w:rPr>
      <w:rFonts w:eastAsia="Times New Roman" w:cs="Calibri"/>
      <w:i/>
      <w:color w:val="auto"/>
      <w:sz w:val="16"/>
      <w:szCs w:val="16"/>
      <w:lang w:eastAsia="fr-FR"/>
    </w:rPr>
  </w:style>
  <w:style w:type="character" w:customStyle="1" w:styleId="NaffaireCar0">
    <w:name w:val="N° affaire Car"/>
    <w:link w:val="Naffaire0"/>
    <w:rsid w:val="00E13F54"/>
    <w:rPr>
      <w:rFonts w:ascii="Gotham Book" w:eastAsia="Times New Roman" w:hAnsi="Gotham Book" w:cs="Calibri"/>
      <w:i/>
      <w:sz w:val="16"/>
      <w:szCs w:val="16"/>
      <w:lang w:eastAsia="fr-FR"/>
    </w:rPr>
  </w:style>
  <w:style w:type="table" w:customStyle="1" w:styleId="GT01">
    <w:name w:val="GT01"/>
    <w:basedOn w:val="TableauNormal"/>
    <w:next w:val="Grilledutableau"/>
    <w:rsid w:val="00022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1Clair">
    <w:name w:val="Grid Table 1 Light"/>
    <w:basedOn w:val="TableauNormal"/>
    <w:uiPriority w:val="46"/>
    <w:rsid w:val="00554C1F"/>
    <w:pPr>
      <w:spacing w:after="0" w:line="240" w:lineRule="auto"/>
    </w:pPr>
    <w:tblPr>
      <w:tblStyleRowBandSize w:val="1"/>
      <w:tblStyleColBandSize w:val="1"/>
      <w:tblBorders>
        <w:top w:val="single" w:sz="4" w:space="0" w:color="BEE7F6" w:themeColor="text1" w:themeTint="66"/>
        <w:left w:val="single" w:sz="4" w:space="0" w:color="BEE7F6" w:themeColor="text1" w:themeTint="66"/>
        <w:bottom w:val="single" w:sz="4" w:space="0" w:color="BEE7F6" w:themeColor="text1" w:themeTint="66"/>
        <w:right w:val="single" w:sz="4" w:space="0" w:color="BEE7F6" w:themeColor="text1" w:themeTint="66"/>
        <w:insideH w:val="single" w:sz="4" w:space="0" w:color="BEE7F6" w:themeColor="text1" w:themeTint="66"/>
        <w:insideV w:val="single" w:sz="4" w:space="0" w:color="BEE7F6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9DDCF2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DDCF2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1">
    <w:name w:val="Grid Table 1 Light Accent 1"/>
    <w:basedOn w:val="TableauNormal"/>
    <w:uiPriority w:val="46"/>
    <w:rsid w:val="004A24B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accent1" w:themeTint="66"/>
        <w:left w:val="single" w:sz="4" w:space="0" w:color="999999" w:themeColor="accent1" w:themeTint="66"/>
        <w:bottom w:val="single" w:sz="4" w:space="0" w:color="999999" w:themeColor="accent1" w:themeTint="66"/>
        <w:right w:val="single" w:sz="4" w:space="0" w:color="999999" w:themeColor="accent1" w:themeTint="66"/>
        <w:insideH w:val="single" w:sz="4" w:space="0" w:color="999999" w:themeColor="accent1" w:themeTint="66"/>
        <w:insideV w:val="single" w:sz="4" w:space="0" w:color="999999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GAXIEU">
      <a:dk1>
        <a:srgbClr val="5DC5EA"/>
      </a:dk1>
      <a:lt1>
        <a:srgbClr val="797978"/>
      </a:lt1>
      <a:dk2>
        <a:srgbClr val="FFFFFF"/>
      </a:dk2>
      <a:lt2>
        <a:srgbClr val="76B837"/>
      </a:lt2>
      <a:accent1>
        <a:srgbClr val="000000"/>
      </a:accent1>
      <a:accent2>
        <a:srgbClr val="FF0000"/>
      </a:accent2>
      <a:accent3>
        <a:srgbClr val="FFFF00"/>
      </a:accent3>
      <a:accent4>
        <a:srgbClr val="002060"/>
      </a:accent4>
      <a:accent5>
        <a:srgbClr val="FFC000"/>
      </a:accent5>
      <a:accent6>
        <a:srgbClr val="7030A0"/>
      </a:accent6>
      <a:hlink>
        <a:srgbClr val="996600"/>
      </a:hlink>
      <a:folHlink>
        <a:srgbClr val="CC00C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EA2CC-4DBD-4CDE-9486-5F043FAB8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391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AGENCE ENREGISTRER SOUS</dc:creator>
  <cp:keywords/>
  <dc:description/>
  <cp:lastModifiedBy>Berangere Lalot</cp:lastModifiedBy>
  <cp:revision>4</cp:revision>
  <cp:lastPrinted>2021-06-14T08:34:00Z</cp:lastPrinted>
  <dcterms:created xsi:type="dcterms:W3CDTF">2025-05-15T15:38:00Z</dcterms:created>
  <dcterms:modified xsi:type="dcterms:W3CDTF">2025-05-15T15:40:00Z</dcterms:modified>
</cp:coreProperties>
</file>