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38002" w14:textId="426B72E3" w:rsidR="00FA27E8" w:rsidRPr="00CC3C9F" w:rsidRDefault="00281F52" w:rsidP="0092797A">
      <w:pPr>
        <w:jc w:val="center"/>
        <w:rPr>
          <w:rFonts w:ascii="Degular" w:hAnsi="Degular"/>
          <w:b/>
          <w:sz w:val="36"/>
          <w:szCs w:val="36"/>
          <w:u w:val="single"/>
        </w:rPr>
      </w:pPr>
      <w:r w:rsidRPr="00CC3C9F">
        <w:rPr>
          <w:rFonts w:ascii="Degular" w:hAnsi="Degular"/>
          <w:b/>
          <w:sz w:val="36"/>
          <w:szCs w:val="36"/>
          <w:u w:val="single"/>
        </w:rPr>
        <w:t>CADRE DE REPONSE</w:t>
      </w:r>
      <w:r w:rsidR="00E91350" w:rsidRPr="00CC3C9F">
        <w:rPr>
          <w:rFonts w:ascii="Degular" w:hAnsi="Degular"/>
          <w:b/>
          <w:sz w:val="36"/>
          <w:szCs w:val="36"/>
          <w:u w:val="single"/>
        </w:rPr>
        <w:t xml:space="preserve"> </w:t>
      </w:r>
      <w:r w:rsidR="00D75709" w:rsidRPr="00CC3C9F">
        <w:rPr>
          <w:rFonts w:ascii="Degular" w:hAnsi="Degular"/>
          <w:b/>
          <w:sz w:val="36"/>
          <w:szCs w:val="36"/>
          <w:u w:val="single"/>
        </w:rPr>
        <w:t>DU MEMOIRE TECHNIQUE</w:t>
      </w:r>
    </w:p>
    <w:p w14:paraId="28924FF9" w14:textId="77777777" w:rsid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p>
    <w:p w14:paraId="38B35D0D" w14:textId="0A5CE38D"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r w:rsidRPr="006776A0">
        <w:rPr>
          <w:rFonts w:ascii="TT Norms Regular" w:eastAsia="Calibri" w:hAnsi="TT Norms Regular" w:cs="Times New Roman"/>
          <w:b/>
          <w:lang w:eastAsia="fr-FR"/>
        </w:rPr>
        <w:t xml:space="preserve">Prestations d’organisation et réalisation de l’événement </w:t>
      </w:r>
    </w:p>
    <w:p w14:paraId="54058860" w14:textId="73579A79"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r w:rsidRPr="006776A0">
        <w:rPr>
          <w:rFonts w:ascii="TT Norms Regular" w:eastAsia="Calibri" w:hAnsi="TT Norms Regular" w:cs="Times New Roman"/>
          <w:b/>
          <w:lang w:eastAsia="fr-FR"/>
        </w:rPr>
        <w:t>Journées Adhérents NumihFrance – au Palais du Pharo – Marseille</w:t>
      </w:r>
    </w:p>
    <w:p w14:paraId="42BBD854" w14:textId="02CE0879"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p>
    <w:p w14:paraId="430ACE1B" w14:textId="6CD3EA6C"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r w:rsidRPr="006776A0">
        <w:rPr>
          <w:rFonts w:ascii="TT Norms Regular" w:eastAsia="Calibri" w:hAnsi="TT Norms Regular" w:cs="Times New Roman"/>
          <w:b/>
          <w:lang w:eastAsia="fr-FR"/>
        </w:rPr>
        <w:t xml:space="preserve">Lot </w:t>
      </w:r>
      <w:r w:rsidR="006E426C">
        <w:rPr>
          <w:rFonts w:ascii="TT Norms Regular" w:eastAsia="Calibri" w:hAnsi="TT Norms Regular" w:cs="Times New Roman"/>
          <w:b/>
          <w:lang w:eastAsia="fr-FR"/>
        </w:rPr>
        <w:t>2</w:t>
      </w:r>
      <w:r w:rsidRPr="006776A0">
        <w:rPr>
          <w:rFonts w:ascii="TT Norms Regular" w:eastAsia="Calibri" w:hAnsi="TT Norms Regular" w:cs="Times New Roman"/>
          <w:b/>
          <w:lang w:eastAsia="fr-FR"/>
        </w:rPr>
        <w:t xml:space="preserve"> – Réalisation et conception </w:t>
      </w:r>
      <w:r w:rsidR="003A4EF4" w:rsidRPr="00F100C5">
        <w:rPr>
          <w:rFonts w:ascii="TT Norms Regular" w:hAnsi="TT Norms Regular"/>
          <w:b/>
          <w:bCs/>
        </w:rPr>
        <w:t>Prestations d’info décor et fourniture de matériel</w:t>
      </w:r>
      <w:r w:rsidR="003A4EF4">
        <w:rPr>
          <w:rFonts w:ascii="TT Norms Regular" w:hAnsi="TT Norms Regular"/>
          <w:b/>
          <w:bCs/>
        </w:rPr>
        <w:t>s</w:t>
      </w:r>
      <w:r w:rsidR="003A4EF4" w:rsidRPr="00F100C5">
        <w:rPr>
          <w:rFonts w:ascii="TT Norms Regular" w:hAnsi="TT Norms Regular"/>
          <w:b/>
          <w:bCs/>
        </w:rPr>
        <w:t xml:space="preserve"> à </w:t>
      </w:r>
      <w:r w:rsidR="003A4EF4">
        <w:rPr>
          <w:rFonts w:ascii="TT Norms Regular" w:hAnsi="TT Norms Regular"/>
          <w:b/>
          <w:bCs/>
        </w:rPr>
        <w:t xml:space="preserve">associés </w:t>
      </w:r>
      <w:r w:rsidR="003A4EF4" w:rsidRPr="00F100C5">
        <w:rPr>
          <w:rFonts w:ascii="TT Norms Regular" w:hAnsi="TT Norms Regular"/>
          <w:b/>
          <w:bCs/>
        </w:rPr>
        <w:t xml:space="preserve">dans le </w:t>
      </w:r>
      <w:r w:rsidR="003A4EF4" w:rsidRPr="00F100C5">
        <w:rPr>
          <w:rFonts w:ascii="TT Norms Regular" w:hAnsi="TT Norms Regular"/>
          <w:b/>
          <w:bCs/>
        </w:rPr>
        <w:t>cadre des</w:t>
      </w:r>
      <w:r w:rsidR="003A4EF4" w:rsidRPr="00F100C5">
        <w:rPr>
          <w:rFonts w:ascii="TT Norms Regular" w:hAnsi="TT Norms Regular"/>
          <w:b/>
          <w:bCs/>
        </w:rPr>
        <w:t xml:space="preserve"> journées des adhérents Numih France au palais du Pharo</w:t>
      </w:r>
    </w:p>
    <w:p w14:paraId="1091C95D" w14:textId="77777777"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r w:rsidRPr="006776A0">
        <w:rPr>
          <w:rFonts w:ascii="TT Norms Regular" w:eastAsia="Calibri" w:hAnsi="TT Norms Regular" w:cs="Times New Roman"/>
          <w:b/>
          <w:lang w:eastAsia="fr-FR"/>
        </w:rPr>
        <w:t>Journées des adhérents Numih 2025</w:t>
      </w:r>
    </w:p>
    <w:p w14:paraId="3527CED1" w14:textId="5335FEFE"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p>
    <w:p w14:paraId="598449A9" w14:textId="77777777"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p>
    <w:p w14:paraId="1B549107" w14:textId="77777777" w:rsidR="00D525BD" w:rsidRPr="00CC3C9F" w:rsidRDefault="00D525BD" w:rsidP="0092797A">
      <w:pPr>
        <w:jc w:val="both"/>
        <w:rPr>
          <w:rFonts w:ascii="NeueHaasGroteskDisp Pro" w:hAnsi="NeueHaasGroteskDisp Pro"/>
          <w:sz w:val="20"/>
        </w:rPr>
      </w:pPr>
    </w:p>
    <w:p w14:paraId="153F695A" w14:textId="0406FE40" w:rsidR="00BF5CA2" w:rsidRPr="00EC4501" w:rsidRDefault="000B0E23" w:rsidP="0092797A">
      <w:pPr>
        <w:jc w:val="both"/>
        <w:rPr>
          <w:rFonts w:ascii="TT Norms Regular" w:hAnsi="TT Norms Regular"/>
          <w:sz w:val="24"/>
          <w:szCs w:val="24"/>
        </w:rPr>
      </w:pPr>
      <w:r w:rsidRPr="00EC4501">
        <w:rPr>
          <w:rFonts w:ascii="TT Norms Regular" w:hAnsi="TT Norms Regular"/>
          <w:sz w:val="24"/>
          <w:szCs w:val="24"/>
        </w:rPr>
        <w:t xml:space="preserve">Le candidat complétera la trame ci-dessous. </w:t>
      </w:r>
    </w:p>
    <w:p w14:paraId="578771AA" w14:textId="54FCBF0E" w:rsidR="00E77302" w:rsidRPr="00EC4501" w:rsidRDefault="005C0861" w:rsidP="00D775F2">
      <w:pPr>
        <w:jc w:val="both"/>
        <w:rPr>
          <w:rFonts w:ascii="TT Norms Regular" w:hAnsi="TT Norms Regular"/>
          <w:sz w:val="24"/>
          <w:szCs w:val="24"/>
        </w:rPr>
      </w:pPr>
      <w:r w:rsidRPr="00EC4501">
        <w:rPr>
          <w:rFonts w:ascii="TT Norms Regular" w:hAnsi="TT Norms Regular"/>
          <w:sz w:val="24"/>
          <w:szCs w:val="24"/>
        </w:rPr>
        <w:t xml:space="preserve">Le cas échéant, le cadre de réponse </w:t>
      </w:r>
      <w:r w:rsidR="00E77302" w:rsidRPr="00EC4501">
        <w:rPr>
          <w:rFonts w:ascii="TT Norms Regular" w:hAnsi="TT Norms Regular"/>
          <w:sz w:val="24"/>
          <w:szCs w:val="24"/>
        </w:rPr>
        <w:t>devra impérativement être complété</w:t>
      </w:r>
      <w:r w:rsidR="001207B8" w:rsidRPr="00EC4501">
        <w:rPr>
          <w:rFonts w:ascii="TT Norms Regular" w:hAnsi="TT Norms Regular"/>
          <w:sz w:val="24"/>
          <w:szCs w:val="24"/>
        </w:rPr>
        <w:t>.</w:t>
      </w:r>
    </w:p>
    <w:p w14:paraId="323301FA" w14:textId="77777777" w:rsidR="00D9534C" w:rsidRPr="00CC3C9F" w:rsidRDefault="00D9534C" w:rsidP="00D775F2">
      <w:pPr>
        <w:jc w:val="both"/>
        <w:rPr>
          <w:rFonts w:ascii="NeueHaasGroteskDisp Pro" w:hAnsi="NeueHaasGroteskDisp Pro"/>
          <w:sz w:val="20"/>
        </w:rPr>
      </w:pPr>
    </w:p>
    <w:p w14:paraId="5F6758EE" w14:textId="50D64719" w:rsidR="00F100C5" w:rsidRPr="00994C75" w:rsidRDefault="00E77302" w:rsidP="00994C75">
      <w:pPr>
        <w:rPr>
          <w:rFonts w:ascii="NeueHaasGroteskDisp Pro" w:eastAsiaTheme="majorEastAsia" w:hAnsi="NeueHaasGroteskDisp Pro" w:cstheme="majorBidi"/>
          <w:b/>
          <w:bCs/>
          <w:sz w:val="28"/>
          <w:szCs w:val="28"/>
        </w:rPr>
      </w:pPr>
      <w:r w:rsidRPr="00994C75">
        <w:rPr>
          <w:rFonts w:ascii="NeueHaasGroteskDisp Pro" w:eastAsiaTheme="majorEastAsia" w:hAnsi="NeueHaasGroteskDisp Pro" w:cstheme="majorBidi"/>
          <w:b/>
          <w:bCs/>
          <w:sz w:val="28"/>
          <w:szCs w:val="28"/>
        </w:rPr>
        <w:t>Critères de sélection des offres</w:t>
      </w:r>
      <w:r w:rsidR="00D9534C" w:rsidRPr="00994C75">
        <w:rPr>
          <w:rFonts w:ascii="NeueHaasGroteskDisp Pro" w:eastAsiaTheme="majorEastAsia" w:hAnsi="NeueHaasGroteskDisp Pro" w:cstheme="majorBidi"/>
          <w:b/>
          <w:bCs/>
          <w:sz w:val="28"/>
          <w:szCs w:val="28"/>
        </w:rPr>
        <w:t xml:space="preserve"> : </w:t>
      </w:r>
      <w:bookmarkStart w:id="0" w:name="_Hlk2018654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5"/>
        <w:gridCol w:w="2890"/>
      </w:tblGrid>
      <w:tr w:rsidR="00994C75" w:rsidRPr="00CC3C9F" w14:paraId="666A7D17" w14:textId="77777777" w:rsidTr="006F67C4">
        <w:trPr>
          <w:trHeight w:val="570"/>
          <w:jc w:val="center"/>
        </w:trPr>
        <w:tc>
          <w:tcPr>
            <w:tcW w:w="5185"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6B837F50" w14:textId="77777777" w:rsidR="00994C75" w:rsidRPr="00ED6D02" w:rsidRDefault="00994C75" w:rsidP="006F67C4">
            <w:pPr>
              <w:rPr>
                <w:rFonts w:ascii="NeueHaasGroteskDisp Pro" w:hAnsi="NeueHaasGroteskDisp Pro"/>
                <w:b/>
                <w:bCs/>
                <w:color w:val="FFFFFF" w:themeColor="background1"/>
              </w:rPr>
            </w:pPr>
            <w:r w:rsidRPr="00ED6D02">
              <w:rPr>
                <w:rFonts w:ascii="NeueHaasGroteskDisp Pro" w:hAnsi="NeueHaasGroteskDisp Pro"/>
                <w:b/>
                <w:bCs/>
                <w:color w:val="FFFFFF" w:themeColor="background1"/>
              </w:rPr>
              <w:t>Critères</w:t>
            </w:r>
          </w:p>
        </w:tc>
        <w:tc>
          <w:tcPr>
            <w:tcW w:w="289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2EB810D5" w14:textId="77777777" w:rsidR="00994C75" w:rsidRPr="00ED6D02" w:rsidRDefault="00994C75" w:rsidP="006F67C4">
            <w:pPr>
              <w:rPr>
                <w:rFonts w:ascii="NeueHaasGroteskDisp Pro" w:hAnsi="NeueHaasGroteskDisp Pro"/>
                <w:b/>
                <w:bCs/>
                <w:color w:val="FFFFFF" w:themeColor="background1"/>
              </w:rPr>
            </w:pPr>
            <w:r w:rsidRPr="00ED6D02">
              <w:rPr>
                <w:rFonts w:ascii="NeueHaasGroteskDisp Pro" w:hAnsi="NeueHaasGroteskDisp Pro"/>
                <w:b/>
                <w:bCs/>
                <w:color w:val="FFFFFF" w:themeColor="background1"/>
              </w:rPr>
              <w:t>Pondération en point</w:t>
            </w:r>
          </w:p>
        </w:tc>
      </w:tr>
      <w:tr w:rsidR="00994C75" w:rsidRPr="00CC3C9F" w14:paraId="12010468" w14:textId="77777777" w:rsidTr="006F67C4">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1E4DC0A9" w14:textId="74D61F64" w:rsidR="00994C75" w:rsidRPr="00221507" w:rsidRDefault="00994C75" w:rsidP="006F67C4">
            <w:pPr>
              <w:rPr>
                <w:rFonts w:ascii="TT Norms Regular" w:hAnsi="TT Norms Regular"/>
                <w:bCs/>
              </w:rPr>
            </w:pPr>
            <w:r w:rsidRPr="00221507">
              <w:rPr>
                <w:rFonts w:ascii="TT Norms Regular" w:hAnsi="TT Norms Regular"/>
                <w:bCs/>
              </w:rPr>
              <w:t>1. Qualité de l’organisation et des moyens proposés (</w:t>
            </w:r>
            <w:r w:rsidRPr="00A13385">
              <w:rPr>
                <w:rFonts w:ascii="TT Norms Regular" w:hAnsi="TT Norms Regular"/>
                <w:bCs/>
              </w:rPr>
              <w:t>matériels, humains), ressources logistiques et humaines dédié</w:t>
            </w:r>
            <w:r w:rsidR="00A13385">
              <w:rPr>
                <w:rFonts w:ascii="TT Norms Regular" w:hAnsi="TT Norms Regular"/>
                <w:bCs/>
              </w:rPr>
              <w:t>e</w:t>
            </w:r>
            <w:r w:rsidRPr="00A13385">
              <w:rPr>
                <w:rFonts w:ascii="TT Norms Regular" w:hAnsi="TT Norms Regular"/>
                <w:bCs/>
              </w:rPr>
              <w:t>s au marché, qualification</w:t>
            </w:r>
            <w:r w:rsidR="00A13385">
              <w:rPr>
                <w:rFonts w:ascii="TT Norms Regular" w:hAnsi="TT Norms Regular"/>
                <w:bCs/>
              </w:rPr>
              <w:t xml:space="preserve">, calendrier/ planning prévisionnel  </w:t>
            </w:r>
          </w:p>
        </w:tc>
        <w:tc>
          <w:tcPr>
            <w:tcW w:w="2890" w:type="dxa"/>
            <w:tcBorders>
              <w:top w:val="single" w:sz="4" w:space="0" w:color="auto"/>
              <w:left w:val="single" w:sz="4" w:space="0" w:color="auto"/>
              <w:bottom w:val="single" w:sz="4" w:space="0" w:color="auto"/>
              <w:right w:val="single" w:sz="4" w:space="0" w:color="auto"/>
            </w:tcBorders>
            <w:vAlign w:val="center"/>
          </w:tcPr>
          <w:p w14:paraId="27E4DD0D" w14:textId="77777777" w:rsidR="00994C75" w:rsidRPr="00CC3C9F" w:rsidRDefault="00994C75" w:rsidP="006F67C4">
            <w:pPr>
              <w:jc w:val="center"/>
              <w:rPr>
                <w:rFonts w:ascii="NeueHaasGroteskDisp Pro" w:hAnsi="NeueHaasGroteskDisp Pro"/>
                <w:bCs/>
              </w:rPr>
            </w:pPr>
            <w:r>
              <w:rPr>
                <w:rFonts w:ascii="NeueHaasGroteskDisp Pro" w:hAnsi="NeueHaasGroteskDisp Pro"/>
                <w:bCs/>
              </w:rPr>
              <w:t>20</w:t>
            </w:r>
          </w:p>
        </w:tc>
      </w:tr>
      <w:tr w:rsidR="00994C75" w:rsidRPr="00CC3C9F" w14:paraId="1B7768FB" w14:textId="77777777" w:rsidTr="006F67C4">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4C12C499" w14:textId="74606A03" w:rsidR="00994C75" w:rsidRPr="00221507" w:rsidRDefault="00A13385" w:rsidP="006F67C4">
            <w:pPr>
              <w:rPr>
                <w:rFonts w:ascii="TT Norms Regular" w:hAnsi="TT Norms Regular"/>
                <w:bCs/>
              </w:rPr>
            </w:pPr>
            <w:r>
              <w:rPr>
                <w:rFonts w:ascii="TT Norms Regular" w:hAnsi="TT Norms Regular"/>
                <w:bCs/>
              </w:rPr>
              <w:t>2</w:t>
            </w:r>
            <w:r w:rsidR="00994C75" w:rsidRPr="00221507">
              <w:rPr>
                <w:rFonts w:ascii="TT Norms Regular" w:hAnsi="TT Norms Regular"/>
                <w:bCs/>
              </w:rPr>
              <w:t>. Qualité de la méthodologie présentant</w:t>
            </w:r>
            <w:r w:rsidR="00994C75" w:rsidRPr="00221507">
              <w:rPr>
                <w:rFonts w:ascii="TT Norms Regular" w:hAnsi="TT Norms Regular"/>
              </w:rPr>
              <w:t xml:space="preserve"> l’approche artistique, technique </w:t>
            </w:r>
            <w:r w:rsidR="00994C75" w:rsidRPr="00221507">
              <w:rPr>
                <w:rFonts w:ascii="TT Norms Regular" w:hAnsi="TT Norms Regular"/>
              </w:rPr>
              <w:br/>
            </w:r>
          </w:p>
        </w:tc>
        <w:tc>
          <w:tcPr>
            <w:tcW w:w="2890" w:type="dxa"/>
            <w:tcBorders>
              <w:top w:val="single" w:sz="4" w:space="0" w:color="auto"/>
              <w:left w:val="single" w:sz="4" w:space="0" w:color="auto"/>
              <w:bottom w:val="single" w:sz="4" w:space="0" w:color="auto"/>
              <w:right w:val="single" w:sz="4" w:space="0" w:color="auto"/>
            </w:tcBorders>
            <w:vAlign w:val="center"/>
          </w:tcPr>
          <w:p w14:paraId="070D11FA" w14:textId="77777777" w:rsidR="00994C75" w:rsidRPr="00CC3C9F" w:rsidRDefault="00994C75" w:rsidP="006F67C4">
            <w:pPr>
              <w:jc w:val="center"/>
              <w:rPr>
                <w:rFonts w:ascii="NeueHaasGroteskDisp Pro" w:hAnsi="NeueHaasGroteskDisp Pro"/>
                <w:bCs/>
              </w:rPr>
            </w:pPr>
            <w:r>
              <w:rPr>
                <w:rFonts w:ascii="NeueHaasGroteskDisp Pro" w:hAnsi="NeueHaasGroteskDisp Pro"/>
                <w:bCs/>
              </w:rPr>
              <w:t>15</w:t>
            </w:r>
          </w:p>
        </w:tc>
      </w:tr>
      <w:tr w:rsidR="00994C75" w:rsidRPr="00CC3C9F" w14:paraId="29B33FF0" w14:textId="77777777" w:rsidTr="006F67C4">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4F0331C2" w14:textId="0EAF3647" w:rsidR="00994C75" w:rsidRPr="00221507" w:rsidRDefault="00A13385" w:rsidP="006F67C4">
            <w:pPr>
              <w:rPr>
                <w:rFonts w:ascii="TT Norms Regular" w:hAnsi="TT Norms Regular"/>
                <w:bCs/>
              </w:rPr>
            </w:pPr>
            <w:r>
              <w:rPr>
                <w:rFonts w:ascii="TT Norms Regular" w:hAnsi="TT Norms Regular"/>
                <w:bCs/>
              </w:rPr>
              <w:t>3</w:t>
            </w:r>
            <w:r w:rsidR="00994C75" w:rsidRPr="00221507">
              <w:rPr>
                <w:rFonts w:ascii="TT Norms Regular" w:hAnsi="TT Norms Regular"/>
                <w:bCs/>
              </w:rPr>
              <w:t xml:space="preserve">. </w:t>
            </w:r>
            <w:r w:rsidR="006153E0" w:rsidRPr="006153E0">
              <w:rPr>
                <w:rFonts w:ascii="TT Norms Regular" w:hAnsi="TT Norms Regular"/>
                <w:bCs/>
              </w:rPr>
              <w:t>Références significatives /</w:t>
            </w:r>
            <w:r w:rsidR="006153E0">
              <w:rPr>
                <w:rFonts w:ascii="TT Norms Regular" w:hAnsi="TT Norms Regular"/>
                <w:bCs/>
              </w:rPr>
              <w:t xml:space="preserve">portfolio </w:t>
            </w:r>
            <w:r w:rsidR="006153E0" w:rsidRPr="006153E0">
              <w:rPr>
                <w:rFonts w:ascii="TT Norms Regular" w:hAnsi="TT Norms Regular"/>
                <w:bCs/>
              </w:rPr>
              <w:t xml:space="preserve">/ expériences </w:t>
            </w:r>
          </w:p>
        </w:tc>
        <w:tc>
          <w:tcPr>
            <w:tcW w:w="2890" w:type="dxa"/>
            <w:tcBorders>
              <w:top w:val="single" w:sz="4" w:space="0" w:color="auto"/>
              <w:left w:val="single" w:sz="4" w:space="0" w:color="auto"/>
              <w:bottom w:val="single" w:sz="4" w:space="0" w:color="auto"/>
              <w:right w:val="single" w:sz="4" w:space="0" w:color="auto"/>
            </w:tcBorders>
            <w:vAlign w:val="center"/>
          </w:tcPr>
          <w:p w14:paraId="4898D1BE" w14:textId="77777777" w:rsidR="00994C75" w:rsidRPr="00CC3C9F" w:rsidRDefault="00994C75" w:rsidP="006F67C4">
            <w:pPr>
              <w:jc w:val="center"/>
              <w:rPr>
                <w:rFonts w:ascii="NeueHaasGroteskDisp Pro" w:hAnsi="NeueHaasGroteskDisp Pro"/>
                <w:bCs/>
              </w:rPr>
            </w:pPr>
            <w:r w:rsidRPr="00CC3C9F">
              <w:rPr>
                <w:rFonts w:ascii="NeueHaasGroteskDisp Pro" w:hAnsi="NeueHaasGroteskDisp Pro"/>
                <w:bCs/>
              </w:rPr>
              <w:t>10</w:t>
            </w:r>
          </w:p>
        </w:tc>
      </w:tr>
      <w:tr w:rsidR="00994C75" w:rsidRPr="00CC3C9F" w14:paraId="3305731F" w14:textId="77777777" w:rsidTr="006F67C4">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5CA8B2D4" w14:textId="15BA4BF1" w:rsidR="00994C75" w:rsidRPr="00221507" w:rsidRDefault="00A13385" w:rsidP="006F67C4">
            <w:pPr>
              <w:rPr>
                <w:rFonts w:ascii="TT Norms Regular" w:hAnsi="TT Norms Regular"/>
                <w:bCs/>
              </w:rPr>
            </w:pPr>
            <w:r>
              <w:rPr>
                <w:rFonts w:ascii="TT Norms Regular" w:hAnsi="TT Norms Regular"/>
                <w:bCs/>
              </w:rPr>
              <w:t>4</w:t>
            </w:r>
            <w:r w:rsidR="00994C75" w:rsidRPr="00221507">
              <w:rPr>
                <w:rFonts w:ascii="TT Norms Regular" w:hAnsi="TT Norms Regular"/>
                <w:bCs/>
              </w:rPr>
              <w:t xml:space="preserve"> Démarche RSE aspect environnemental et social </w:t>
            </w:r>
          </w:p>
        </w:tc>
        <w:tc>
          <w:tcPr>
            <w:tcW w:w="2890" w:type="dxa"/>
            <w:tcBorders>
              <w:top w:val="single" w:sz="4" w:space="0" w:color="auto"/>
              <w:left w:val="single" w:sz="4" w:space="0" w:color="auto"/>
              <w:bottom w:val="single" w:sz="4" w:space="0" w:color="auto"/>
              <w:right w:val="single" w:sz="4" w:space="0" w:color="auto"/>
            </w:tcBorders>
            <w:vAlign w:val="center"/>
          </w:tcPr>
          <w:p w14:paraId="4EE14449" w14:textId="77777777" w:rsidR="00994C75" w:rsidRPr="00CC3C9F" w:rsidRDefault="00994C75" w:rsidP="006F67C4">
            <w:pPr>
              <w:jc w:val="center"/>
              <w:rPr>
                <w:rFonts w:ascii="NeueHaasGroteskDisp Pro" w:hAnsi="NeueHaasGroteskDisp Pro"/>
                <w:bCs/>
              </w:rPr>
            </w:pPr>
            <w:r>
              <w:rPr>
                <w:rFonts w:ascii="NeueHaasGroteskDisp Pro" w:hAnsi="NeueHaasGroteskDisp Pro"/>
                <w:bCs/>
              </w:rPr>
              <w:t>5</w:t>
            </w:r>
          </w:p>
        </w:tc>
      </w:tr>
      <w:bookmarkEnd w:id="0"/>
    </w:tbl>
    <w:p w14:paraId="517B8A31" w14:textId="77777777" w:rsidR="00F100C5" w:rsidRPr="00F100C5" w:rsidRDefault="00F100C5" w:rsidP="00F100C5">
      <w:pPr>
        <w:pStyle w:val="Paragraphedeliste"/>
        <w:ind w:left="360"/>
        <w:rPr>
          <w:szCs w:val="20"/>
        </w:rPr>
      </w:pPr>
    </w:p>
    <w:p w14:paraId="0BB39F94" w14:textId="58D2A8F6" w:rsidR="000D0400" w:rsidRDefault="000D0400" w:rsidP="000D0400">
      <w:pPr>
        <w:pStyle w:val="Paragraphedeliste"/>
        <w:ind w:left="644"/>
        <w:rPr>
          <w:rFonts w:ascii="NeueHaasGroteskDisp Pro" w:eastAsiaTheme="majorEastAsia" w:hAnsi="NeueHaasGroteskDisp Pro" w:cstheme="majorBidi"/>
          <w:b/>
          <w:bCs/>
          <w:sz w:val="28"/>
          <w:szCs w:val="28"/>
        </w:rPr>
      </w:pPr>
    </w:p>
    <w:p w14:paraId="24A8BDA2" w14:textId="787FC8A3" w:rsidR="00E47101" w:rsidRDefault="00E47101" w:rsidP="000D0400">
      <w:pPr>
        <w:pStyle w:val="Paragraphedeliste"/>
        <w:ind w:left="644"/>
        <w:rPr>
          <w:rFonts w:ascii="NeueHaasGroteskDisp Pro" w:eastAsiaTheme="majorEastAsia" w:hAnsi="NeueHaasGroteskDisp Pro" w:cstheme="majorBidi"/>
          <w:b/>
          <w:bCs/>
          <w:sz w:val="28"/>
          <w:szCs w:val="28"/>
        </w:rPr>
      </w:pPr>
    </w:p>
    <w:p w14:paraId="59411EC8" w14:textId="3246CB61" w:rsidR="00E47101" w:rsidRDefault="00E47101" w:rsidP="000D0400">
      <w:pPr>
        <w:pStyle w:val="Paragraphedeliste"/>
        <w:ind w:left="644"/>
        <w:rPr>
          <w:rFonts w:ascii="NeueHaasGroteskDisp Pro" w:eastAsiaTheme="majorEastAsia" w:hAnsi="NeueHaasGroteskDisp Pro" w:cstheme="majorBidi"/>
          <w:b/>
          <w:bCs/>
          <w:sz w:val="28"/>
          <w:szCs w:val="28"/>
        </w:rPr>
      </w:pPr>
    </w:p>
    <w:p w14:paraId="60F51137" w14:textId="34A26809" w:rsidR="00E47101" w:rsidRDefault="00E47101" w:rsidP="000D0400">
      <w:pPr>
        <w:pStyle w:val="Paragraphedeliste"/>
        <w:ind w:left="644"/>
        <w:rPr>
          <w:rFonts w:ascii="NeueHaasGroteskDisp Pro" w:eastAsiaTheme="majorEastAsia" w:hAnsi="NeueHaasGroteskDisp Pro" w:cstheme="majorBidi"/>
          <w:b/>
          <w:bCs/>
          <w:sz w:val="28"/>
          <w:szCs w:val="28"/>
        </w:rPr>
      </w:pPr>
    </w:p>
    <w:p w14:paraId="557E012D" w14:textId="5E00085E" w:rsidR="00E47101" w:rsidRDefault="00E47101" w:rsidP="000D0400">
      <w:pPr>
        <w:pStyle w:val="Paragraphedeliste"/>
        <w:ind w:left="644"/>
        <w:rPr>
          <w:rFonts w:ascii="NeueHaasGroteskDisp Pro" w:eastAsiaTheme="majorEastAsia" w:hAnsi="NeueHaasGroteskDisp Pro" w:cstheme="majorBidi"/>
          <w:b/>
          <w:bCs/>
          <w:sz w:val="28"/>
          <w:szCs w:val="28"/>
        </w:rPr>
      </w:pPr>
    </w:p>
    <w:p w14:paraId="6FACFEBE" w14:textId="0FC6CDD2" w:rsidR="00E77302" w:rsidRPr="007547B9" w:rsidRDefault="00994C75" w:rsidP="00E77302">
      <w:pPr>
        <w:pStyle w:val="Paragraphedeliste"/>
        <w:numPr>
          <w:ilvl w:val="0"/>
          <w:numId w:val="6"/>
        </w:numPr>
        <w:spacing w:after="0"/>
        <w:rPr>
          <w:rFonts w:ascii="NeueHaasGroteskDisp Pro" w:eastAsiaTheme="majorEastAsia" w:hAnsi="NeueHaasGroteskDisp Pro" w:cstheme="majorBidi"/>
          <w:bCs/>
          <w:i/>
          <w:sz w:val="20"/>
          <w:szCs w:val="20"/>
        </w:rPr>
      </w:pPr>
      <w:r w:rsidRPr="007547B9">
        <w:rPr>
          <w:rFonts w:ascii="TT Norms Regular" w:hAnsi="TT Norms Regular"/>
          <w:bCs/>
        </w:rPr>
        <w:t>Qualité de l’organisation et des moyens proposés (matériels, humains</w:t>
      </w:r>
      <w:r w:rsidRPr="007547B9">
        <w:rPr>
          <w:rFonts w:ascii="TT Norms Regular" w:eastAsiaTheme="majorEastAsia" w:hAnsi="TT Norms Regular" w:cstheme="majorBidi"/>
          <w:bCs/>
        </w:rPr>
        <w:t xml:space="preserve">) </w:t>
      </w:r>
      <w:r w:rsidR="00E77302" w:rsidRPr="007547B9">
        <w:rPr>
          <w:rFonts w:ascii="NeueHaasGroteskDisp Pro" w:eastAsiaTheme="majorEastAsia" w:hAnsi="NeueHaasGroteskDisp Pro" w:cstheme="majorBidi"/>
          <w:bCs/>
          <w:sz w:val="28"/>
          <w:szCs w:val="28"/>
        </w:rPr>
        <w:t xml:space="preserve">– </w:t>
      </w:r>
      <w:r w:rsidR="00EC4501" w:rsidRPr="007547B9">
        <w:rPr>
          <w:rFonts w:ascii="NeueHaasGroteskDisp Pro" w:eastAsiaTheme="majorEastAsia" w:hAnsi="NeueHaasGroteskDisp Pro" w:cstheme="majorBidi"/>
          <w:bCs/>
          <w:sz w:val="28"/>
          <w:szCs w:val="28"/>
        </w:rPr>
        <w:t>20</w:t>
      </w:r>
      <w:r w:rsidR="00E77302" w:rsidRPr="007547B9">
        <w:rPr>
          <w:rFonts w:ascii="NeueHaasGroteskDisp Pro" w:eastAsiaTheme="majorEastAsia" w:hAnsi="NeueHaasGroteskDisp Pro" w:cstheme="majorBidi"/>
          <w:bCs/>
          <w:sz w:val="28"/>
          <w:szCs w:val="28"/>
        </w:rPr>
        <w:t xml:space="preserve"> points</w:t>
      </w:r>
    </w:p>
    <w:p w14:paraId="6A224014" w14:textId="614D72DE" w:rsidR="00E47101" w:rsidRDefault="00E47101" w:rsidP="00345EC1">
      <w:pPr>
        <w:spacing w:after="0" w:line="240" w:lineRule="auto"/>
        <w:rPr>
          <w:rFonts w:ascii="TT Norms Regular" w:eastAsiaTheme="majorEastAsia" w:hAnsi="TT Norms Regular" w:cstheme="majorBidi"/>
          <w:bCs/>
          <w:sz w:val="20"/>
          <w:szCs w:val="20"/>
        </w:rPr>
      </w:pPr>
      <w:r w:rsidRPr="00E72960">
        <w:rPr>
          <w:rFonts w:ascii="TT Norms Regular" w:eastAsiaTheme="majorEastAsia" w:hAnsi="TT Norms Regular" w:cstheme="majorBidi"/>
          <w:bCs/>
          <w:i/>
          <w:iCs/>
        </w:rPr>
        <w:t>Le candidat détaillera les informations suivantes</w:t>
      </w:r>
      <w:r>
        <w:rPr>
          <w:rFonts w:ascii="TT Norms Regular" w:eastAsiaTheme="majorEastAsia" w:hAnsi="TT Norms Regular" w:cstheme="majorBidi"/>
          <w:bCs/>
          <w:i/>
          <w:iCs/>
        </w:rPr>
        <w:t> </w:t>
      </w:r>
      <w:r>
        <w:rPr>
          <w:rFonts w:ascii="TT Norms Regular" w:eastAsiaTheme="majorEastAsia" w:hAnsi="TT Norms Regular" w:cstheme="majorBidi"/>
          <w:bCs/>
          <w:sz w:val="20"/>
          <w:szCs w:val="20"/>
        </w:rPr>
        <w:t>:</w:t>
      </w:r>
    </w:p>
    <w:p w14:paraId="7A66B565" w14:textId="77777777" w:rsidR="007547B9" w:rsidRPr="007547B9" w:rsidRDefault="007547B9" w:rsidP="007547B9">
      <w:pPr>
        <w:spacing w:after="0" w:line="240" w:lineRule="auto"/>
        <w:rPr>
          <w:rFonts w:ascii="TT Norms Regular" w:eastAsiaTheme="majorEastAsia" w:hAnsi="TT Norms Regular" w:cstheme="majorBidi"/>
          <w:bCs/>
          <w:sz w:val="20"/>
          <w:szCs w:val="20"/>
        </w:rPr>
      </w:pPr>
    </w:p>
    <w:p w14:paraId="0DD60986" w14:textId="77777777" w:rsidR="007547B9" w:rsidRPr="003A4EF4" w:rsidRDefault="007547B9" w:rsidP="007547B9">
      <w:pPr>
        <w:pStyle w:val="Paragraphedeliste"/>
        <w:numPr>
          <w:ilvl w:val="0"/>
          <w:numId w:val="18"/>
        </w:numPr>
        <w:spacing w:after="0" w:line="240" w:lineRule="auto"/>
        <w:rPr>
          <w:rFonts w:ascii="TT Norms Regular" w:eastAsiaTheme="majorEastAsia" w:hAnsi="TT Norms Regular" w:cstheme="majorBidi"/>
          <w:bCs/>
        </w:rPr>
      </w:pPr>
      <w:r w:rsidRPr="003A4EF4">
        <w:rPr>
          <w:rFonts w:ascii="TT Norms Regular" w:eastAsiaTheme="majorEastAsia" w:hAnsi="TT Norms Regular" w:cstheme="majorBidi"/>
          <w:bCs/>
        </w:rPr>
        <w:t xml:space="preserve">Détail de </w:t>
      </w:r>
      <w:r w:rsidR="001B60A6" w:rsidRPr="003A4EF4">
        <w:rPr>
          <w:rFonts w:ascii="TT Norms Regular" w:eastAsiaTheme="majorEastAsia" w:hAnsi="TT Norms Regular" w:cstheme="majorBidi"/>
          <w:bCs/>
        </w:rPr>
        <w:t xml:space="preserve">l’organisation </w:t>
      </w:r>
      <w:r w:rsidR="00E47101" w:rsidRPr="003A4EF4">
        <w:rPr>
          <w:rFonts w:ascii="TT Norms Regular" w:eastAsiaTheme="majorEastAsia" w:hAnsi="TT Norms Regular" w:cstheme="majorBidi"/>
          <w:bCs/>
        </w:rPr>
        <w:t>proposée,</w:t>
      </w:r>
      <w:r w:rsidR="001B60A6" w:rsidRPr="003A4EF4">
        <w:rPr>
          <w:rFonts w:ascii="TT Norms Regular" w:eastAsiaTheme="majorEastAsia" w:hAnsi="TT Norms Regular" w:cstheme="majorBidi"/>
          <w:bCs/>
        </w:rPr>
        <w:t xml:space="preserve"> </w:t>
      </w:r>
    </w:p>
    <w:p w14:paraId="6CED42BC" w14:textId="77777777" w:rsidR="007547B9" w:rsidRDefault="007547B9" w:rsidP="007547B9">
      <w:pPr>
        <w:pStyle w:val="Paragraphedeliste"/>
        <w:spacing w:after="0" w:line="240" w:lineRule="auto"/>
        <w:rPr>
          <w:rFonts w:ascii="TT Norms Regular" w:eastAsiaTheme="majorEastAsia" w:hAnsi="TT Norms Regular" w:cstheme="majorBidi"/>
          <w:bCs/>
          <w:sz w:val="20"/>
          <w:szCs w:val="20"/>
        </w:rPr>
      </w:pPr>
    </w:p>
    <w:p w14:paraId="4B01036D" w14:textId="77777777" w:rsidR="007547B9" w:rsidRPr="001B60A6" w:rsidRDefault="007547B9" w:rsidP="007547B9">
      <w:pPr>
        <w:spacing w:after="0" w:line="240" w:lineRule="auto"/>
        <w:rPr>
          <w:rFonts w:ascii="TT Norms Regular" w:eastAsiaTheme="majorEastAsia" w:hAnsi="TT Norms Regular" w:cstheme="majorBidi"/>
          <w:bCs/>
          <w:i/>
          <w:iCs/>
          <w:sz w:val="20"/>
          <w:szCs w:val="20"/>
        </w:rPr>
      </w:pPr>
    </w:p>
    <w:tbl>
      <w:tblPr>
        <w:tblStyle w:val="Grilledutableau"/>
        <w:tblW w:w="0" w:type="auto"/>
        <w:tblLook w:val="04A0" w:firstRow="1" w:lastRow="0" w:firstColumn="1" w:lastColumn="0" w:noHBand="0" w:noVBand="1"/>
      </w:tblPr>
      <w:tblGrid>
        <w:gridCol w:w="9062"/>
      </w:tblGrid>
      <w:tr w:rsidR="007547B9" w:rsidRPr="00CC3C9F" w14:paraId="27A32028" w14:textId="77777777" w:rsidTr="007547B9">
        <w:trPr>
          <w:trHeight w:val="2796"/>
        </w:trPr>
        <w:tc>
          <w:tcPr>
            <w:tcW w:w="9062" w:type="dxa"/>
          </w:tcPr>
          <w:p w14:paraId="00ED38A7" w14:textId="77777777" w:rsidR="007547B9" w:rsidRPr="00CC3C9F" w:rsidRDefault="007547B9" w:rsidP="006F67C4">
            <w:pPr>
              <w:rPr>
                <w:rFonts w:ascii="NeueHaasGroteskDisp Pro" w:hAnsi="NeueHaasGroteskDisp Pro"/>
              </w:rPr>
            </w:pPr>
          </w:p>
        </w:tc>
      </w:tr>
    </w:tbl>
    <w:p w14:paraId="016C6799" w14:textId="77777777" w:rsidR="007547B9" w:rsidRDefault="007547B9" w:rsidP="007547B9">
      <w:pPr>
        <w:pStyle w:val="Paragraphedeliste"/>
        <w:spacing w:after="0" w:line="240" w:lineRule="auto"/>
        <w:rPr>
          <w:rFonts w:ascii="TT Norms Regular" w:eastAsiaTheme="majorEastAsia" w:hAnsi="TT Norms Regular" w:cstheme="majorBidi"/>
          <w:bCs/>
          <w:sz w:val="20"/>
          <w:szCs w:val="20"/>
        </w:rPr>
      </w:pPr>
    </w:p>
    <w:p w14:paraId="56836CBF" w14:textId="652617D0" w:rsidR="00E47101" w:rsidRPr="007547B9" w:rsidRDefault="00E47101" w:rsidP="007547B9">
      <w:pPr>
        <w:pStyle w:val="Paragraphedeliste"/>
        <w:numPr>
          <w:ilvl w:val="0"/>
          <w:numId w:val="18"/>
        </w:numPr>
        <w:spacing w:after="0" w:line="240" w:lineRule="auto"/>
        <w:rPr>
          <w:rFonts w:ascii="TT Norms Regular" w:eastAsiaTheme="majorEastAsia" w:hAnsi="TT Norms Regular" w:cstheme="majorBidi"/>
          <w:bCs/>
          <w:sz w:val="20"/>
          <w:szCs w:val="20"/>
        </w:rPr>
      </w:pPr>
      <w:r w:rsidRPr="007547B9">
        <w:rPr>
          <w:rFonts w:ascii="TT Norms Regular" w:eastAsiaTheme="majorEastAsia" w:hAnsi="TT Norms Regular" w:cstheme="majorBidi"/>
          <w:bCs/>
        </w:rPr>
        <w:t>Qualité</w:t>
      </w:r>
      <w:r w:rsidR="001B60A6" w:rsidRPr="007547B9">
        <w:rPr>
          <w:rFonts w:ascii="TT Norms Regular" w:eastAsiaTheme="majorEastAsia" w:hAnsi="TT Norms Regular" w:cstheme="majorBidi"/>
          <w:bCs/>
        </w:rPr>
        <w:t xml:space="preserve"> et dimensionnement des moyens humains mobilisés (profils, compétences, disponibilité</w:t>
      </w:r>
      <w:r w:rsidRPr="007547B9">
        <w:rPr>
          <w:rFonts w:ascii="TT Norms Regular" w:eastAsiaTheme="majorEastAsia" w:hAnsi="TT Norms Regular" w:cstheme="majorBidi"/>
          <w:bCs/>
        </w:rPr>
        <w:t>),</w:t>
      </w:r>
      <w:r w:rsidR="001B60A6" w:rsidRPr="007547B9">
        <w:rPr>
          <w:rFonts w:ascii="TT Norms Regular" w:eastAsiaTheme="majorEastAsia" w:hAnsi="TT Norms Regular" w:cstheme="majorBidi"/>
          <w:bCs/>
        </w:rPr>
        <w:t xml:space="preserve"> </w:t>
      </w:r>
    </w:p>
    <w:p w14:paraId="049B51EB" w14:textId="77777777" w:rsidR="006153E0" w:rsidRPr="001B60A6" w:rsidRDefault="006153E0" w:rsidP="00345EC1">
      <w:pPr>
        <w:spacing w:after="0" w:line="240" w:lineRule="auto"/>
        <w:rPr>
          <w:rFonts w:ascii="TT Norms Regular" w:eastAsiaTheme="majorEastAsia" w:hAnsi="TT Norms Regular" w:cstheme="majorBidi"/>
          <w:bCs/>
          <w:i/>
          <w:iCs/>
          <w:sz w:val="20"/>
          <w:szCs w:val="20"/>
        </w:rPr>
      </w:pPr>
    </w:p>
    <w:tbl>
      <w:tblPr>
        <w:tblStyle w:val="Grilledutableau"/>
        <w:tblW w:w="0" w:type="auto"/>
        <w:tblLook w:val="04A0" w:firstRow="1" w:lastRow="0" w:firstColumn="1" w:lastColumn="0" w:noHBand="0" w:noVBand="1"/>
      </w:tblPr>
      <w:tblGrid>
        <w:gridCol w:w="9062"/>
      </w:tblGrid>
      <w:tr w:rsidR="000A122D" w:rsidRPr="00CC3C9F" w14:paraId="094BE928" w14:textId="77777777" w:rsidTr="007547B9">
        <w:trPr>
          <w:trHeight w:val="2979"/>
        </w:trPr>
        <w:tc>
          <w:tcPr>
            <w:tcW w:w="9062" w:type="dxa"/>
          </w:tcPr>
          <w:p w14:paraId="0A696B74" w14:textId="77777777" w:rsidR="000A122D" w:rsidRPr="00CC3C9F" w:rsidRDefault="000A122D" w:rsidP="000A122D">
            <w:pPr>
              <w:rPr>
                <w:rFonts w:ascii="NeueHaasGroteskDisp Pro" w:hAnsi="NeueHaasGroteskDisp Pro"/>
              </w:rPr>
            </w:pPr>
          </w:p>
        </w:tc>
      </w:tr>
    </w:tbl>
    <w:p w14:paraId="5DEF0D18" w14:textId="77777777" w:rsidR="007547B9" w:rsidRDefault="007547B9" w:rsidP="00CC3C9F">
      <w:pPr>
        <w:spacing w:after="0"/>
        <w:rPr>
          <w:rFonts w:ascii="TT Norms Regular" w:eastAsiaTheme="majorEastAsia" w:hAnsi="TT Norms Regular" w:cstheme="majorBidi"/>
          <w:bCs/>
          <w:sz w:val="20"/>
          <w:szCs w:val="20"/>
        </w:rPr>
      </w:pPr>
    </w:p>
    <w:p w14:paraId="518E3BE8" w14:textId="77777777" w:rsidR="007547B9" w:rsidRDefault="007547B9" w:rsidP="00CC3C9F">
      <w:pPr>
        <w:spacing w:after="0"/>
        <w:rPr>
          <w:rFonts w:ascii="TT Norms Regular" w:eastAsiaTheme="majorEastAsia" w:hAnsi="TT Norms Regular" w:cstheme="majorBidi"/>
          <w:bCs/>
          <w:sz w:val="20"/>
          <w:szCs w:val="20"/>
        </w:rPr>
      </w:pPr>
    </w:p>
    <w:p w14:paraId="183CA8CD" w14:textId="21ACE9B9" w:rsidR="007547B9" w:rsidRPr="007547B9" w:rsidRDefault="007547B9" w:rsidP="007547B9">
      <w:pPr>
        <w:pStyle w:val="Paragraphedeliste"/>
        <w:numPr>
          <w:ilvl w:val="0"/>
          <w:numId w:val="18"/>
        </w:numPr>
        <w:spacing w:after="0"/>
        <w:rPr>
          <w:rFonts w:ascii="TT Norms Regular" w:eastAsiaTheme="majorEastAsia" w:hAnsi="TT Norms Regular" w:cstheme="majorBidi"/>
          <w:bCs/>
          <w:i/>
          <w:sz w:val="20"/>
          <w:szCs w:val="20"/>
        </w:rPr>
      </w:pPr>
      <w:r w:rsidRPr="007547B9">
        <w:rPr>
          <w:rFonts w:ascii="TT Norms Regular" w:eastAsiaTheme="majorEastAsia" w:hAnsi="TT Norms Regular" w:cstheme="majorBidi"/>
          <w:bCs/>
        </w:rPr>
        <w:t>Pertinence et performance des moyens matériels et techniques proposé (outil de production, matériels et équipements mis à disposition</w:t>
      </w:r>
      <w:r w:rsidRPr="007547B9">
        <w:rPr>
          <w:rFonts w:ascii="TT Norms Regular" w:eastAsiaTheme="majorEastAsia" w:hAnsi="TT Norms Regular" w:cstheme="majorBidi"/>
          <w:bCs/>
          <w:sz w:val="20"/>
          <w:szCs w:val="20"/>
        </w:rPr>
        <w:t xml:space="preserve"> (</w:t>
      </w:r>
      <w:r w:rsidRPr="007547B9">
        <w:rPr>
          <w:rFonts w:ascii="TT Norms Regular" w:hAnsi="TT Norms Regular"/>
          <w:i/>
          <w:iCs/>
          <w:sz w:val="20"/>
          <w:szCs w:val="20"/>
        </w:rPr>
        <w:t>liste de l ’ensemble des éléments techniques (dossiers, fiches techniques de sécurité, normes certificats),</w:t>
      </w:r>
    </w:p>
    <w:p w14:paraId="154FCE21" w14:textId="77777777" w:rsidR="007547B9" w:rsidRPr="006E24D1" w:rsidRDefault="007547B9" w:rsidP="007547B9">
      <w:pPr>
        <w:spacing w:after="0"/>
        <w:rPr>
          <w:rFonts w:ascii="NeueHaasGroteskDisp Pro" w:eastAsiaTheme="majorEastAsia" w:hAnsi="NeueHaasGroteskDisp Pro" w:cstheme="majorBidi"/>
          <w:bCs/>
          <w:i/>
          <w:sz w:val="20"/>
          <w:szCs w:val="20"/>
        </w:rPr>
      </w:pPr>
    </w:p>
    <w:tbl>
      <w:tblPr>
        <w:tblStyle w:val="Grilledutableau"/>
        <w:tblW w:w="0" w:type="auto"/>
        <w:tblLook w:val="04A0" w:firstRow="1" w:lastRow="0" w:firstColumn="1" w:lastColumn="0" w:noHBand="0" w:noVBand="1"/>
      </w:tblPr>
      <w:tblGrid>
        <w:gridCol w:w="9062"/>
      </w:tblGrid>
      <w:tr w:rsidR="007547B9" w:rsidRPr="00CC3C9F" w14:paraId="3F42B0C6" w14:textId="77777777" w:rsidTr="006F67C4">
        <w:trPr>
          <w:trHeight w:val="939"/>
        </w:trPr>
        <w:tc>
          <w:tcPr>
            <w:tcW w:w="9212" w:type="dxa"/>
          </w:tcPr>
          <w:p w14:paraId="31A39611" w14:textId="77777777" w:rsidR="007547B9" w:rsidRPr="00CC3C9F" w:rsidRDefault="007547B9" w:rsidP="006F67C4">
            <w:pPr>
              <w:rPr>
                <w:rFonts w:ascii="NeueHaasGroteskDisp Pro" w:hAnsi="NeueHaasGroteskDisp Pro"/>
              </w:rPr>
            </w:pPr>
          </w:p>
          <w:p w14:paraId="6BC0C7FD" w14:textId="77777777" w:rsidR="007547B9" w:rsidRPr="00CC3C9F" w:rsidRDefault="007547B9" w:rsidP="006F67C4">
            <w:pPr>
              <w:rPr>
                <w:rFonts w:ascii="NeueHaasGroteskDisp Pro" w:hAnsi="NeueHaasGroteskDisp Pro"/>
              </w:rPr>
            </w:pPr>
          </w:p>
          <w:p w14:paraId="5DC52F7E" w14:textId="77777777" w:rsidR="007547B9" w:rsidRPr="00CC3C9F" w:rsidRDefault="007547B9" w:rsidP="006F67C4">
            <w:pPr>
              <w:rPr>
                <w:rFonts w:ascii="NeueHaasGroteskDisp Pro" w:hAnsi="NeueHaasGroteskDisp Pro"/>
              </w:rPr>
            </w:pPr>
          </w:p>
          <w:p w14:paraId="70BBD4E7" w14:textId="77777777" w:rsidR="007547B9" w:rsidRPr="00CC3C9F" w:rsidRDefault="007547B9" w:rsidP="006F67C4">
            <w:pPr>
              <w:rPr>
                <w:rFonts w:ascii="NeueHaasGroteskDisp Pro" w:hAnsi="NeueHaasGroteskDisp Pro"/>
              </w:rPr>
            </w:pPr>
          </w:p>
          <w:p w14:paraId="16B981CB" w14:textId="21537AC6" w:rsidR="007547B9" w:rsidRDefault="007547B9" w:rsidP="006F67C4">
            <w:pPr>
              <w:rPr>
                <w:rFonts w:ascii="NeueHaasGroteskDisp Pro" w:hAnsi="NeueHaasGroteskDisp Pro"/>
              </w:rPr>
            </w:pPr>
          </w:p>
          <w:p w14:paraId="1A99C32B" w14:textId="17E0F5CE" w:rsidR="007547B9" w:rsidRDefault="007547B9" w:rsidP="006F67C4">
            <w:pPr>
              <w:rPr>
                <w:rFonts w:ascii="NeueHaasGroteskDisp Pro" w:hAnsi="NeueHaasGroteskDisp Pro"/>
              </w:rPr>
            </w:pPr>
          </w:p>
          <w:p w14:paraId="2C42A79E" w14:textId="77777777" w:rsidR="007547B9" w:rsidRPr="00CC3C9F" w:rsidRDefault="007547B9" w:rsidP="006F67C4">
            <w:pPr>
              <w:rPr>
                <w:rFonts w:ascii="NeueHaasGroteskDisp Pro" w:hAnsi="NeueHaasGroteskDisp Pro"/>
              </w:rPr>
            </w:pPr>
          </w:p>
          <w:p w14:paraId="274FE64C" w14:textId="77777777" w:rsidR="007547B9" w:rsidRPr="00CC3C9F" w:rsidRDefault="007547B9" w:rsidP="006F67C4">
            <w:pPr>
              <w:rPr>
                <w:rFonts w:ascii="NeueHaasGroteskDisp Pro" w:hAnsi="NeueHaasGroteskDisp Pro"/>
              </w:rPr>
            </w:pPr>
          </w:p>
        </w:tc>
      </w:tr>
    </w:tbl>
    <w:p w14:paraId="294D81FB" w14:textId="77777777" w:rsidR="007547B9" w:rsidRDefault="007547B9" w:rsidP="00CC3C9F">
      <w:pPr>
        <w:spacing w:after="0"/>
        <w:rPr>
          <w:rFonts w:ascii="NeueHaasGroteskDisp Pro" w:eastAsiaTheme="majorEastAsia" w:hAnsi="NeueHaasGroteskDisp Pro" w:cstheme="majorBidi"/>
          <w:bCs/>
          <w:i/>
          <w:sz w:val="20"/>
          <w:szCs w:val="20"/>
        </w:rPr>
      </w:pPr>
    </w:p>
    <w:p w14:paraId="7AB54C6D" w14:textId="77777777" w:rsidR="00E47101" w:rsidRPr="003F01E7" w:rsidRDefault="00E47101" w:rsidP="00E47101">
      <w:pPr>
        <w:pStyle w:val="Paragraphedeliste"/>
        <w:numPr>
          <w:ilvl w:val="0"/>
          <w:numId w:val="7"/>
        </w:numPr>
        <w:rPr>
          <w:rFonts w:ascii="TT Norms Regular" w:eastAsiaTheme="majorEastAsia" w:hAnsi="TT Norms Regular" w:cstheme="majorBidi"/>
          <w:b/>
          <w:bCs/>
        </w:rPr>
      </w:pPr>
      <w:r w:rsidRPr="003F01E7">
        <w:rPr>
          <w:rFonts w:ascii="TT Norms Regular" w:hAnsi="TT Norms Regular"/>
        </w:rPr>
        <w:t>Calendrier</w:t>
      </w:r>
      <w:r w:rsidRPr="003F01E7">
        <w:rPr>
          <w:rFonts w:ascii="TT Norms Regular" w:hAnsi="TT Norms Regular"/>
          <w:spacing w:val="-5"/>
        </w:rPr>
        <w:t xml:space="preserve"> </w:t>
      </w:r>
      <w:r w:rsidRPr="003F01E7">
        <w:rPr>
          <w:rFonts w:ascii="TT Norms Regular" w:hAnsi="TT Norms Regular"/>
        </w:rPr>
        <w:t>de</w:t>
      </w:r>
      <w:r w:rsidRPr="003F01E7">
        <w:rPr>
          <w:rFonts w:ascii="TT Norms Regular" w:hAnsi="TT Norms Regular"/>
          <w:spacing w:val="-5"/>
        </w:rPr>
        <w:t xml:space="preserve"> </w:t>
      </w:r>
      <w:r w:rsidRPr="003F01E7">
        <w:rPr>
          <w:rFonts w:ascii="TT Norms Regular" w:hAnsi="TT Norms Regular"/>
          <w:spacing w:val="-2"/>
        </w:rPr>
        <w:t>projet et rétroplanning</w:t>
      </w:r>
    </w:p>
    <w:p w14:paraId="1841F938" w14:textId="77777777" w:rsidR="00E47101" w:rsidRPr="00EB5A2D" w:rsidRDefault="00E47101" w:rsidP="00E47101">
      <w:pPr>
        <w:rPr>
          <w:rFonts w:ascii="TT Norms Regular" w:hAnsi="TT Norms Regular"/>
        </w:rPr>
      </w:pPr>
      <w:r w:rsidRPr="00EB5A2D">
        <w:rPr>
          <w:rFonts w:ascii="TT Norms Regular" w:eastAsia="Calibri" w:hAnsi="TT Norms Regular" w:cs="Times New Roman"/>
          <w:lang w:eastAsia="fr-FR"/>
        </w:rPr>
        <w:t>Le titulaire détaille dans son planning prévisionnel le nombre de jours et semaines en prenant en compte les différentes phases</w:t>
      </w:r>
      <w:r w:rsidRPr="00EB5A2D">
        <w:rPr>
          <w:rFonts w:ascii="TT Norms Regular" w:hAnsi="TT Norms Regular"/>
        </w:rPr>
        <w:t xml:space="preserve"> identifiées au CCP. </w:t>
      </w:r>
    </w:p>
    <w:p w14:paraId="65601BFF" w14:textId="77777777" w:rsidR="00E47101" w:rsidRPr="00CC3C9F" w:rsidRDefault="00E47101" w:rsidP="00E47101">
      <w:pPr>
        <w:rPr>
          <w:rFonts w:ascii="NeueHaasGroteskDisp Pro" w:hAnsi="NeueHaasGroteskDisp Pro"/>
        </w:rPr>
      </w:pPr>
    </w:p>
    <w:tbl>
      <w:tblPr>
        <w:tblStyle w:val="Grilledutableau"/>
        <w:tblW w:w="0" w:type="auto"/>
        <w:tblLook w:val="04A0" w:firstRow="1" w:lastRow="0" w:firstColumn="1" w:lastColumn="0" w:noHBand="0" w:noVBand="1"/>
      </w:tblPr>
      <w:tblGrid>
        <w:gridCol w:w="9062"/>
      </w:tblGrid>
      <w:tr w:rsidR="00E47101" w:rsidRPr="00CC3C9F" w14:paraId="440E0A5F" w14:textId="77777777" w:rsidTr="007547B9">
        <w:trPr>
          <w:trHeight w:val="2093"/>
        </w:trPr>
        <w:tc>
          <w:tcPr>
            <w:tcW w:w="9062" w:type="dxa"/>
          </w:tcPr>
          <w:p w14:paraId="331EEA44" w14:textId="77777777" w:rsidR="00E47101" w:rsidRPr="00CC3C9F" w:rsidRDefault="00E47101" w:rsidP="006F67C4">
            <w:pPr>
              <w:rPr>
                <w:rFonts w:ascii="NeueHaasGroteskDisp Pro" w:hAnsi="NeueHaasGroteskDisp Pro"/>
              </w:rPr>
            </w:pPr>
          </w:p>
        </w:tc>
      </w:tr>
    </w:tbl>
    <w:p w14:paraId="11A2A796" w14:textId="2803CD6E" w:rsidR="00E47101" w:rsidRDefault="00E47101" w:rsidP="00CC3C9F">
      <w:pPr>
        <w:spacing w:after="0"/>
        <w:rPr>
          <w:rFonts w:ascii="NeueHaasGroteskDisp Pro" w:eastAsiaTheme="majorEastAsia" w:hAnsi="NeueHaasGroteskDisp Pro" w:cstheme="majorBidi"/>
          <w:bCs/>
          <w:i/>
          <w:sz w:val="20"/>
          <w:szCs w:val="20"/>
        </w:rPr>
      </w:pPr>
    </w:p>
    <w:p w14:paraId="0DB4AA16" w14:textId="4C73F757" w:rsidR="007547B9" w:rsidRPr="007547B9" w:rsidRDefault="007547B9" w:rsidP="007547B9">
      <w:pPr>
        <w:pStyle w:val="Paragraphedeliste"/>
        <w:numPr>
          <w:ilvl w:val="0"/>
          <w:numId w:val="18"/>
        </w:numPr>
        <w:spacing w:after="0" w:line="240" w:lineRule="auto"/>
        <w:jc w:val="both"/>
        <w:rPr>
          <w:rFonts w:ascii="TT Norms Regular" w:eastAsiaTheme="majorEastAsia" w:hAnsi="TT Norms Regular" w:cstheme="majorBidi"/>
          <w:bCs/>
        </w:rPr>
      </w:pPr>
      <w:r w:rsidRPr="007547B9">
        <w:rPr>
          <w:rFonts w:ascii="TT Norms Regular" w:eastAsiaTheme="majorEastAsia" w:hAnsi="TT Norms Regular" w:cstheme="majorBidi"/>
          <w:bCs/>
        </w:rPr>
        <w:t xml:space="preserve">Capacité en termes d’anticipation des contraintes techniques </w:t>
      </w:r>
    </w:p>
    <w:p w14:paraId="66EDBDA5" w14:textId="77777777" w:rsidR="007547B9" w:rsidRPr="001B60A6" w:rsidRDefault="007547B9" w:rsidP="007547B9">
      <w:pPr>
        <w:spacing w:after="0" w:line="240" w:lineRule="auto"/>
        <w:rPr>
          <w:rFonts w:ascii="TT Norms Regular" w:eastAsiaTheme="majorEastAsia" w:hAnsi="TT Norms Regular" w:cstheme="majorBidi"/>
          <w:bCs/>
          <w:i/>
          <w:iCs/>
          <w:sz w:val="20"/>
          <w:szCs w:val="20"/>
        </w:rPr>
      </w:pPr>
    </w:p>
    <w:tbl>
      <w:tblPr>
        <w:tblStyle w:val="Grilledutableau"/>
        <w:tblW w:w="0" w:type="auto"/>
        <w:tblLook w:val="04A0" w:firstRow="1" w:lastRow="0" w:firstColumn="1" w:lastColumn="0" w:noHBand="0" w:noVBand="1"/>
      </w:tblPr>
      <w:tblGrid>
        <w:gridCol w:w="9062"/>
      </w:tblGrid>
      <w:tr w:rsidR="007547B9" w:rsidRPr="00CC3C9F" w14:paraId="66D7F3AB" w14:textId="77777777" w:rsidTr="007547B9">
        <w:trPr>
          <w:trHeight w:val="2291"/>
        </w:trPr>
        <w:tc>
          <w:tcPr>
            <w:tcW w:w="9062" w:type="dxa"/>
          </w:tcPr>
          <w:p w14:paraId="499150DC" w14:textId="77777777" w:rsidR="007547B9" w:rsidRPr="00CC3C9F" w:rsidRDefault="007547B9" w:rsidP="006F67C4">
            <w:pPr>
              <w:rPr>
                <w:rFonts w:ascii="NeueHaasGroteskDisp Pro" w:hAnsi="NeueHaasGroteskDisp Pro"/>
              </w:rPr>
            </w:pPr>
          </w:p>
        </w:tc>
      </w:tr>
    </w:tbl>
    <w:p w14:paraId="5BA005D0" w14:textId="77777777" w:rsidR="00EB5A2D" w:rsidRPr="00EB5A2D" w:rsidRDefault="00EB5A2D" w:rsidP="00EB5A2D">
      <w:pPr>
        <w:pStyle w:val="Paragraphedeliste"/>
        <w:ind w:left="1336"/>
        <w:rPr>
          <w:rFonts w:ascii="TT Norms Regular" w:eastAsiaTheme="majorEastAsia" w:hAnsi="TT Norms Regular" w:cstheme="majorBidi"/>
          <w:b/>
          <w:bCs/>
        </w:rPr>
      </w:pPr>
    </w:p>
    <w:p w14:paraId="06F2FB1A" w14:textId="77777777" w:rsidR="00EB5A2D" w:rsidRPr="00CC3C9F" w:rsidRDefault="00EB5A2D" w:rsidP="00EB5A2D">
      <w:pPr>
        <w:rPr>
          <w:rFonts w:ascii="NeueHaasGroteskDisp Pro" w:hAnsi="NeueHaasGroteskDisp Pro"/>
        </w:rPr>
      </w:pPr>
    </w:p>
    <w:p w14:paraId="084A1AE9" w14:textId="1DF7204F" w:rsidR="007547B9" w:rsidRDefault="007547B9" w:rsidP="00CC3C9F">
      <w:pPr>
        <w:spacing w:after="0"/>
        <w:rPr>
          <w:rFonts w:ascii="NeueHaasGroteskDisp Pro" w:eastAsiaTheme="majorEastAsia" w:hAnsi="NeueHaasGroteskDisp Pro" w:cstheme="majorBidi"/>
          <w:bCs/>
          <w:i/>
          <w:sz w:val="20"/>
          <w:szCs w:val="20"/>
        </w:rPr>
      </w:pPr>
    </w:p>
    <w:p w14:paraId="2C9F2B00" w14:textId="71417098" w:rsidR="007547B9" w:rsidRDefault="007547B9" w:rsidP="00CC3C9F">
      <w:pPr>
        <w:spacing w:after="0"/>
        <w:rPr>
          <w:rFonts w:ascii="NeueHaasGroteskDisp Pro" w:eastAsiaTheme="majorEastAsia" w:hAnsi="NeueHaasGroteskDisp Pro" w:cstheme="majorBidi"/>
          <w:bCs/>
          <w:i/>
          <w:sz w:val="20"/>
          <w:szCs w:val="20"/>
        </w:rPr>
      </w:pPr>
    </w:p>
    <w:p w14:paraId="76897000" w14:textId="119AA8B6" w:rsidR="007547B9" w:rsidRDefault="007547B9" w:rsidP="00CC3C9F">
      <w:pPr>
        <w:spacing w:after="0"/>
        <w:rPr>
          <w:rFonts w:ascii="NeueHaasGroteskDisp Pro" w:eastAsiaTheme="majorEastAsia" w:hAnsi="NeueHaasGroteskDisp Pro" w:cstheme="majorBidi"/>
          <w:bCs/>
          <w:i/>
          <w:sz w:val="20"/>
          <w:szCs w:val="20"/>
        </w:rPr>
      </w:pPr>
    </w:p>
    <w:p w14:paraId="75471991" w14:textId="43ACCC82" w:rsidR="007547B9" w:rsidRDefault="007547B9" w:rsidP="00CC3C9F">
      <w:pPr>
        <w:spacing w:after="0"/>
        <w:rPr>
          <w:rFonts w:ascii="NeueHaasGroteskDisp Pro" w:eastAsiaTheme="majorEastAsia" w:hAnsi="NeueHaasGroteskDisp Pro" w:cstheme="majorBidi"/>
          <w:bCs/>
          <w:i/>
          <w:sz w:val="20"/>
          <w:szCs w:val="20"/>
        </w:rPr>
      </w:pPr>
    </w:p>
    <w:p w14:paraId="572E6261" w14:textId="29810432" w:rsidR="007547B9" w:rsidRDefault="007547B9" w:rsidP="00CC3C9F">
      <w:pPr>
        <w:spacing w:after="0"/>
        <w:rPr>
          <w:rFonts w:ascii="NeueHaasGroteskDisp Pro" w:eastAsiaTheme="majorEastAsia" w:hAnsi="NeueHaasGroteskDisp Pro" w:cstheme="majorBidi"/>
          <w:bCs/>
          <w:i/>
          <w:sz w:val="20"/>
          <w:szCs w:val="20"/>
        </w:rPr>
      </w:pPr>
    </w:p>
    <w:p w14:paraId="558ACDA7" w14:textId="49005131" w:rsidR="007547B9" w:rsidRDefault="007547B9" w:rsidP="00CC3C9F">
      <w:pPr>
        <w:spacing w:after="0"/>
        <w:rPr>
          <w:rFonts w:ascii="NeueHaasGroteskDisp Pro" w:eastAsiaTheme="majorEastAsia" w:hAnsi="NeueHaasGroteskDisp Pro" w:cstheme="majorBidi"/>
          <w:bCs/>
          <w:i/>
          <w:sz w:val="20"/>
          <w:szCs w:val="20"/>
        </w:rPr>
      </w:pPr>
    </w:p>
    <w:p w14:paraId="2C379041" w14:textId="6AA5E414" w:rsidR="007547B9" w:rsidRDefault="007547B9" w:rsidP="00CC3C9F">
      <w:pPr>
        <w:spacing w:after="0"/>
        <w:rPr>
          <w:rFonts w:ascii="NeueHaasGroteskDisp Pro" w:eastAsiaTheme="majorEastAsia" w:hAnsi="NeueHaasGroteskDisp Pro" w:cstheme="majorBidi"/>
          <w:bCs/>
          <w:i/>
          <w:sz w:val="20"/>
          <w:szCs w:val="20"/>
        </w:rPr>
      </w:pPr>
    </w:p>
    <w:p w14:paraId="792BC4A1" w14:textId="1F234DE0" w:rsidR="007547B9" w:rsidRDefault="007547B9" w:rsidP="00CC3C9F">
      <w:pPr>
        <w:spacing w:after="0"/>
        <w:rPr>
          <w:rFonts w:ascii="NeueHaasGroteskDisp Pro" w:eastAsiaTheme="majorEastAsia" w:hAnsi="NeueHaasGroteskDisp Pro" w:cstheme="majorBidi"/>
          <w:bCs/>
          <w:i/>
          <w:sz w:val="20"/>
          <w:szCs w:val="20"/>
        </w:rPr>
      </w:pPr>
    </w:p>
    <w:p w14:paraId="286F47BE" w14:textId="502014CC" w:rsidR="007547B9" w:rsidRDefault="007547B9" w:rsidP="00CC3C9F">
      <w:pPr>
        <w:spacing w:after="0"/>
        <w:rPr>
          <w:rFonts w:ascii="NeueHaasGroteskDisp Pro" w:eastAsiaTheme="majorEastAsia" w:hAnsi="NeueHaasGroteskDisp Pro" w:cstheme="majorBidi"/>
          <w:bCs/>
          <w:i/>
          <w:sz w:val="20"/>
          <w:szCs w:val="20"/>
        </w:rPr>
      </w:pPr>
    </w:p>
    <w:p w14:paraId="79CAA89A" w14:textId="6EB31B9F" w:rsidR="007547B9" w:rsidRDefault="007547B9" w:rsidP="00CC3C9F">
      <w:pPr>
        <w:spacing w:after="0"/>
        <w:rPr>
          <w:rFonts w:ascii="NeueHaasGroteskDisp Pro" w:eastAsiaTheme="majorEastAsia" w:hAnsi="NeueHaasGroteskDisp Pro" w:cstheme="majorBidi"/>
          <w:bCs/>
          <w:i/>
          <w:sz w:val="20"/>
          <w:szCs w:val="20"/>
        </w:rPr>
      </w:pPr>
    </w:p>
    <w:p w14:paraId="68379061" w14:textId="36AACF8D" w:rsidR="007547B9" w:rsidRDefault="007547B9" w:rsidP="00CC3C9F">
      <w:pPr>
        <w:spacing w:after="0"/>
        <w:rPr>
          <w:rFonts w:ascii="NeueHaasGroteskDisp Pro" w:eastAsiaTheme="majorEastAsia" w:hAnsi="NeueHaasGroteskDisp Pro" w:cstheme="majorBidi"/>
          <w:bCs/>
          <w:i/>
          <w:sz w:val="20"/>
          <w:szCs w:val="20"/>
        </w:rPr>
      </w:pPr>
    </w:p>
    <w:p w14:paraId="54FEC3A0" w14:textId="18C0AB8D" w:rsidR="00E77302" w:rsidRDefault="00994C75" w:rsidP="00994C75">
      <w:pPr>
        <w:pStyle w:val="Paragraphedeliste"/>
        <w:numPr>
          <w:ilvl w:val="0"/>
          <w:numId w:val="6"/>
        </w:numPr>
        <w:rPr>
          <w:rFonts w:ascii="TT Norms Regular" w:eastAsiaTheme="majorEastAsia" w:hAnsi="TT Norms Regular" w:cstheme="majorBidi"/>
          <w:bCs/>
          <w:sz w:val="24"/>
          <w:szCs w:val="24"/>
        </w:rPr>
      </w:pPr>
      <w:r w:rsidRPr="00E47101">
        <w:rPr>
          <w:rFonts w:ascii="TT Norms Regular" w:hAnsi="TT Norms Regular"/>
          <w:bCs/>
          <w:sz w:val="24"/>
          <w:szCs w:val="24"/>
        </w:rPr>
        <w:lastRenderedPageBreak/>
        <w:t xml:space="preserve">Qualité de la méthodologie présentant l’approche artistique, technique </w:t>
      </w:r>
      <w:r w:rsidR="00E77302" w:rsidRPr="00E47101">
        <w:rPr>
          <w:rFonts w:ascii="TT Norms Regular" w:eastAsiaTheme="majorEastAsia" w:hAnsi="TT Norms Regular" w:cstheme="majorBidi"/>
          <w:bCs/>
          <w:sz w:val="24"/>
          <w:szCs w:val="24"/>
        </w:rPr>
        <w:t xml:space="preserve">– </w:t>
      </w:r>
      <w:r w:rsidR="00F62F6E" w:rsidRPr="00E47101">
        <w:rPr>
          <w:rFonts w:ascii="TT Norms Regular" w:eastAsiaTheme="majorEastAsia" w:hAnsi="TT Norms Regular" w:cstheme="majorBidi"/>
          <w:bCs/>
          <w:sz w:val="24"/>
          <w:szCs w:val="24"/>
        </w:rPr>
        <w:t>15</w:t>
      </w:r>
      <w:r w:rsidR="00E77302" w:rsidRPr="00E47101">
        <w:rPr>
          <w:rFonts w:ascii="TT Norms Regular" w:eastAsiaTheme="majorEastAsia" w:hAnsi="TT Norms Regular" w:cstheme="majorBidi"/>
          <w:bCs/>
          <w:sz w:val="24"/>
          <w:szCs w:val="24"/>
        </w:rPr>
        <w:t xml:space="preserve"> points </w:t>
      </w:r>
    </w:p>
    <w:p w14:paraId="730C6BC2" w14:textId="77777777" w:rsidR="003A4EF4" w:rsidRDefault="003A4EF4" w:rsidP="00E47101">
      <w:pPr>
        <w:pStyle w:val="Paragraphedeliste"/>
        <w:ind w:left="360"/>
        <w:rPr>
          <w:rFonts w:ascii="TT Norms Regular" w:eastAsiaTheme="majorEastAsia" w:hAnsi="TT Norms Regular" w:cstheme="majorBidi"/>
          <w:bCs/>
          <w:i/>
          <w:iCs/>
        </w:rPr>
      </w:pPr>
    </w:p>
    <w:p w14:paraId="3281EE9B" w14:textId="1FC8BD21" w:rsidR="00E47101" w:rsidRPr="00E47101" w:rsidRDefault="00E47101" w:rsidP="00E47101">
      <w:pPr>
        <w:pStyle w:val="Paragraphedeliste"/>
        <w:ind w:left="360"/>
        <w:rPr>
          <w:rFonts w:ascii="TT Norms Regular" w:eastAsiaTheme="majorEastAsia" w:hAnsi="TT Norms Regular" w:cstheme="majorBidi"/>
          <w:bCs/>
          <w:sz w:val="24"/>
          <w:szCs w:val="24"/>
        </w:rPr>
      </w:pPr>
      <w:r w:rsidRPr="00E72960">
        <w:rPr>
          <w:rFonts w:ascii="TT Norms Regular" w:eastAsiaTheme="majorEastAsia" w:hAnsi="TT Norms Regular" w:cstheme="majorBidi"/>
          <w:bCs/>
          <w:i/>
          <w:iCs/>
        </w:rPr>
        <w:t>Le candidat détaillera les informations suivantes</w:t>
      </w:r>
      <w:r>
        <w:rPr>
          <w:rFonts w:ascii="TT Norms Regular" w:eastAsiaTheme="majorEastAsia" w:hAnsi="TT Norms Regular" w:cstheme="majorBidi"/>
          <w:bCs/>
          <w:i/>
          <w:iCs/>
        </w:rPr>
        <w:t> :</w:t>
      </w:r>
    </w:p>
    <w:p w14:paraId="6A756D3C" w14:textId="56826D55" w:rsidR="006153E0" w:rsidRPr="00EB5A2D" w:rsidRDefault="003A4EF4" w:rsidP="00E47101">
      <w:pPr>
        <w:pStyle w:val="Paragraphedeliste"/>
        <w:numPr>
          <w:ilvl w:val="0"/>
          <w:numId w:val="17"/>
        </w:numPr>
        <w:spacing w:after="0" w:line="240" w:lineRule="auto"/>
        <w:jc w:val="both"/>
        <w:rPr>
          <w:rFonts w:ascii="TT Norms Regular" w:eastAsiaTheme="majorEastAsia" w:hAnsi="TT Norms Regular" w:cstheme="majorBidi"/>
          <w:bCs/>
        </w:rPr>
      </w:pPr>
      <w:r>
        <w:rPr>
          <w:rFonts w:ascii="TT Norms Regular" w:eastAsiaTheme="majorEastAsia" w:hAnsi="TT Norms Regular" w:cstheme="majorBidi"/>
          <w:bCs/>
        </w:rPr>
        <w:t>Sa m</w:t>
      </w:r>
      <w:r w:rsidR="00345EC1" w:rsidRPr="00EB5A2D">
        <w:rPr>
          <w:rFonts w:ascii="TT Norms Regular" w:eastAsiaTheme="majorEastAsia" w:hAnsi="TT Norms Regular" w:cstheme="majorBidi"/>
          <w:bCs/>
        </w:rPr>
        <w:t xml:space="preserve">éthodologie de travail </w:t>
      </w:r>
      <w:r w:rsidR="001B60A6" w:rsidRPr="00EB5A2D">
        <w:rPr>
          <w:rFonts w:ascii="TT Norms Regular" w:eastAsiaTheme="majorEastAsia" w:hAnsi="TT Norms Regular" w:cstheme="majorBidi"/>
          <w:bCs/>
        </w:rPr>
        <w:t xml:space="preserve">(clarté, cohérence, et précision de la méthodologie proposée (description claire et complète des prestations par phases de conception, </w:t>
      </w:r>
      <w:r w:rsidR="007547B9" w:rsidRPr="00EB5A2D">
        <w:rPr>
          <w:rFonts w:ascii="TT Norms Regular" w:eastAsiaTheme="majorEastAsia" w:hAnsi="TT Norms Regular" w:cstheme="majorBidi"/>
          <w:bCs/>
        </w:rPr>
        <w:t xml:space="preserve">des procédés de conception, </w:t>
      </w:r>
      <w:r w:rsidR="001B60A6" w:rsidRPr="00EB5A2D">
        <w:rPr>
          <w:rFonts w:ascii="TT Norms Regular" w:eastAsiaTheme="majorEastAsia" w:hAnsi="TT Norms Regular" w:cstheme="majorBidi"/>
          <w:bCs/>
        </w:rPr>
        <w:t>validation, fabrication</w:t>
      </w:r>
      <w:r w:rsidR="00F32213" w:rsidRPr="00EB5A2D">
        <w:rPr>
          <w:rFonts w:ascii="TT Norms Regular" w:eastAsiaTheme="majorEastAsia" w:hAnsi="TT Norms Regular" w:cstheme="majorBidi"/>
          <w:bCs/>
        </w:rPr>
        <w:t>), et</w:t>
      </w:r>
      <w:r w:rsidRPr="00EB5A2D">
        <w:rPr>
          <w:rFonts w:ascii="TT Norms Regular" w:eastAsiaTheme="majorEastAsia" w:hAnsi="TT Norms Regular" w:cstheme="majorBidi"/>
          <w:bCs/>
        </w:rPr>
        <w:t xml:space="preserve"> processus de validation proposé</w:t>
      </w:r>
    </w:p>
    <w:p w14:paraId="750CD7F6" w14:textId="403FDAC9" w:rsidR="00E47101" w:rsidRPr="00EB5A2D" w:rsidRDefault="003A4EF4" w:rsidP="00E47101">
      <w:pPr>
        <w:pStyle w:val="Paragraphedeliste"/>
        <w:numPr>
          <w:ilvl w:val="0"/>
          <w:numId w:val="17"/>
        </w:numPr>
        <w:spacing w:after="0" w:line="240" w:lineRule="auto"/>
        <w:jc w:val="both"/>
        <w:rPr>
          <w:rFonts w:ascii="TT Norms Regular" w:eastAsiaTheme="majorEastAsia" w:hAnsi="TT Norms Regular" w:cstheme="majorBidi"/>
          <w:bCs/>
        </w:rPr>
      </w:pPr>
      <w:r>
        <w:rPr>
          <w:rFonts w:ascii="TT Norms Regular" w:eastAsiaTheme="majorEastAsia" w:hAnsi="TT Norms Regular" w:cstheme="majorBidi"/>
          <w:bCs/>
        </w:rPr>
        <w:t>Sa co</w:t>
      </w:r>
      <w:r w:rsidR="00345EC1" w:rsidRPr="00EB5A2D">
        <w:rPr>
          <w:rFonts w:ascii="TT Norms Regular" w:eastAsiaTheme="majorEastAsia" w:hAnsi="TT Norms Regular" w:cstheme="majorBidi"/>
          <w:bCs/>
        </w:rPr>
        <w:t xml:space="preserve">mpréhension du projet en termes de visibilité, attractivité et créativité : Le candidat expose sa compréhension du besoin exprimé par NumihFrance en termes de visibilité, attractivité et créativité recherchée </w:t>
      </w:r>
      <w:r w:rsidR="006153E0" w:rsidRPr="00EB5A2D">
        <w:rPr>
          <w:rFonts w:ascii="TT Norms Regular" w:eastAsiaTheme="majorEastAsia" w:hAnsi="TT Norms Regular" w:cstheme="majorBidi"/>
          <w:bCs/>
        </w:rPr>
        <w:t xml:space="preserve">/ public cible / thématiques à mettre en </w:t>
      </w:r>
      <w:r w:rsidR="00E47101" w:rsidRPr="00EB5A2D">
        <w:rPr>
          <w:rFonts w:ascii="TT Norms Regular" w:eastAsiaTheme="majorEastAsia" w:hAnsi="TT Norms Regular" w:cstheme="majorBidi"/>
          <w:bCs/>
        </w:rPr>
        <w:t xml:space="preserve">valeur. </w:t>
      </w:r>
    </w:p>
    <w:p w14:paraId="313D37EB" w14:textId="2CA24C93" w:rsidR="006153E0" w:rsidRPr="00EB5A2D" w:rsidRDefault="003A4EF4" w:rsidP="00E47101">
      <w:pPr>
        <w:pStyle w:val="Paragraphedeliste"/>
        <w:numPr>
          <w:ilvl w:val="0"/>
          <w:numId w:val="17"/>
        </w:numPr>
        <w:spacing w:after="0" w:line="240" w:lineRule="auto"/>
        <w:jc w:val="both"/>
        <w:rPr>
          <w:rFonts w:ascii="TT Norms Regular" w:eastAsiaTheme="majorEastAsia" w:hAnsi="TT Norms Regular" w:cstheme="majorBidi"/>
          <w:bCs/>
        </w:rPr>
      </w:pPr>
      <w:r>
        <w:rPr>
          <w:rFonts w:ascii="TT Norms Regular" w:eastAsiaTheme="majorEastAsia" w:hAnsi="TT Norms Regular" w:cstheme="majorBidi"/>
          <w:bCs/>
        </w:rPr>
        <w:t>Sa ca</w:t>
      </w:r>
      <w:r w:rsidR="00E47101" w:rsidRPr="00EB5A2D">
        <w:rPr>
          <w:rFonts w:ascii="TT Norms Regular" w:eastAsiaTheme="majorEastAsia" w:hAnsi="TT Norms Regular" w:cstheme="majorBidi"/>
          <w:bCs/>
        </w:rPr>
        <w:t xml:space="preserve">pacité à proposer des solutions créatives, fonctionnelles et adaptée au contexte </w:t>
      </w:r>
    </w:p>
    <w:p w14:paraId="7AEB7458" w14:textId="076BC8EB" w:rsidR="00E47101" w:rsidRPr="00EB5A2D" w:rsidRDefault="003A4EF4" w:rsidP="00E47101">
      <w:pPr>
        <w:pStyle w:val="Paragraphedeliste"/>
        <w:numPr>
          <w:ilvl w:val="0"/>
          <w:numId w:val="17"/>
        </w:numPr>
        <w:spacing w:after="0" w:line="240" w:lineRule="auto"/>
        <w:jc w:val="both"/>
        <w:rPr>
          <w:rFonts w:ascii="NeueHaasGroteskDisp Pro" w:eastAsiaTheme="majorEastAsia" w:hAnsi="NeueHaasGroteskDisp Pro" w:cstheme="majorBidi"/>
          <w:bCs/>
        </w:rPr>
      </w:pPr>
      <w:r>
        <w:rPr>
          <w:rFonts w:ascii="TT Norms Regular" w:eastAsiaTheme="majorEastAsia" w:hAnsi="TT Norms Regular" w:cstheme="majorBidi"/>
          <w:bCs/>
        </w:rPr>
        <w:t>La q</w:t>
      </w:r>
      <w:r w:rsidR="00E47101" w:rsidRPr="00EB5A2D">
        <w:rPr>
          <w:rFonts w:ascii="TT Norms Regular" w:eastAsiaTheme="majorEastAsia" w:hAnsi="TT Norms Regular" w:cstheme="majorBidi"/>
          <w:bCs/>
        </w:rPr>
        <w:t xml:space="preserve">ualité de livrables </w:t>
      </w:r>
    </w:p>
    <w:p w14:paraId="4D034C81" w14:textId="77777777" w:rsidR="006153E0" w:rsidRPr="00EB5A2D" w:rsidRDefault="006153E0" w:rsidP="006153E0">
      <w:pPr>
        <w:pStyle w:val="Paragraphedeliste"/>
        <w:rPr>
          <w:rFonts w:ascii="NeueHaasGroteskDisp Pro" w:hAnsi="NeueHaasGroteskDisp Pro"/>
        </w:rPr>
      </w:pPr>
    </w:p>
    <w:tbl>
      <w:tblPr>
        <w:tblStyle w:val="Grilledutableau"/>
        <w:tblW w:w="0" w:type="auto"/>
        <w:tblLook w:val="04A0" w:firstRow="1" w:lastRow="0" w:firstColumn="1" w:lastColumn="0" w:noHBand="0" w:noVBand="1"/>
      </w:tblPr>
      <w:tblGrid>
        <w:gridCol w:w="9062"/>
      </w:tblGrid>
      <w:tr w:rsidR="006153E0" w:rsidRPr="00CC3C9F" w14:paraId="56201B6B" w14:textId="77777777" w:rsidTr="006F67C4">
        <w:trPr>
          <w:trHeight w:val="3915"/>
        </w:trPr>
        <w:tc>
          <w:tcPr>
            <w:tcW w:w="9062" w:type="dxa"/>
          </w:tcPr>
          <w:p w14:paraId="129AC263" w14:textId="77777777" w:rsidR="006153E0" w:rsidRPr="00CC3C9F" w:rsidRDefault="006153E0" w:rsidP="006F67C4">
            <w:pPr>
              <w:rPr>
                <w:rFonts w:ascii="NeueHaasGroteskDisp Pro" w:hAnsi="NeueHaasGroteskDisp Pro"/>
              </w:rPr>
            </w:pPr>
          </w:p>
        </w:tc>
      </w:tr>
    </w:tbl>
    <w:p w14:paraId="6FBF1CF4" w14:textId="77777777" w:rsidR="007547B9" w:rsidRDefault="007547B9" w:rsidP="007547B9">
      <w:pPr>
        <w:pStyle w:val="Paragraphedeliste"/>
        <w:widowControl w:val="0"/>
        <w:tabs>
          <w:tab w:val="left" w:pos="1336"/>
        </w:tabs>
        <w:autoSpaceDE w:val="0"/>
        <w:autoSpaceDN w:val="0"/>
        <w:spacing w:before="40" w:after="0" w:line="240" w:lineRule="auto"/>
        <w:ind w:left="1336"/>
        <w:contextualSpacing w:val="0"/>
        <w:rPr>
          <w:rFonts w:ascii="TT Norms Regular" w:hAnsi="TT Norms Regular"/>
        </w:rPr>
      </w:pPr>
    </w:p>
    <w:p w14:paraId="63E256DA" w14:textId="0D29DD92" w:rsidR="007547B9" w:rsidRPr="003F01E7" w:rsidRDefault="007547B9" w:rsidP="007547B9">
      <w:pPr>
        <w:pStyle w:val="Paragraphedeliste"/>
        <w:widowControl w:val="0"/>
        <w:numPr>
          <w:ilvl w:val="0"/>
          <w:numId w:val="7"/>
        </w:numPr>
        <w:tabs>
          <w:tab w:val="left" w:pos="1336"/>
        </w:tabs>
        <w:autoSpaceDE w:val="0"/>
        <w:autoSpaceDN w:val="0"/>
        <w:spacing w:before="40" w:after="0" w:line="240" w:lineRule="auto"/>
        <w:contextualSpacing w:val="0"/>
        <w:rPr>
          <w:rFonts w:ascii="TT Norms Regular" w:hAnsi="TT Norms Regular"/>
        </w:rPr>
      </w:pPr>
      <w:r w:rsidRPr="003F01E7">
        <w:rPr>
          <w:rFonts w:ascii="TT Norms Regular" w:hAnsi="TT Norms Regular"/>
        </w:rPr>
        <w:t>Devis</w:t>
      </w:r>
      <w:r w:rsidRPr="003F01E7">
        <w:rPr>
          <w:rFonts w:ascii="TT Norms Regular" w:hAnsi="TT Norms Regular"/>
          <w:spacing w:val="-5"/>
        </w:rPr>
        <w:t xml:space="preserve"> </w:t>
      </w:r>
      <w:r w:rsidRPr="003F01E7">
        <w:rPr>
          <w:rFonts w:ascii="TT Norms Regular" w:hAnsi="TT Norms Regular"/>
        </w:rPr>
        <w:t>détaillé</w:t>
      </w:r>
      <w:r w:rsidRPr="003F01E7">
        <w:rPr>
          <w:rFonts w:ascii="TT Norms Regular" w:hAnsi="TT Norms Regular"/>
          <w:spacing w:val="-5"/>
        </w:rPr>
        <w:t xml:space="preserve"> </w:t>
      </w:r>
      <w:r>
        <w:rPr>
          <w:rFonts w:ascii="TT Norms Regular" w:hAnsi="TT Norms Regular"/>
          <w:spacing w:val="-5"/>
        </w:rPr>
        <w:t xml:space="preserve">des prestations </w:t>
      </w:r>
      <w:r w:rsidRPr="003F01E7">
        <w:rPr>
          <w:rFonts w:ascii="TT Norms Regular" w:hAnsi="TT Norms Regular"/>
          <w:spacing w:val="-4"/>
        </w:rPr>
        <w:t>(en annexe du présent document)</w:t>
      </w:r>
    </w:p>
    <w:p w14:paraId="0ACC7C8C" w14:textId="5EB0C0BE" w:rsidR="007547B9" w:rsidRPr="006153E0" w:rsidRDefault="007547B9" w:rsidP="007547B9">
      <w:pPr>
        <w:pStyle w:val="Paragraphedeliste"/>
        <w:rPr>
          <w:rFonts w:ascii="NeueHaasGroteskDisp Pro" w:hAnsi="NeueHaasGroteskDisp Pro"/>
        </w:rPr>
      </w:pPr>
    </w:p>
    <w:tbl>
      <w:tblPr>
        <w:tblStyle w:val="Grilledutableau"/>
        <w:tblW w:w="0" w:type="auto"/>
        <w:tblLook w:val="04A0" w:firstRow="1" w:lastRow="0" w:firstColumn="1" w:lastColumn="0" w:noHBand="0" w:noVBand="1"/>
      </w:tblPr>
      <w:tblGrid>
        <w:gridCol w:w="9062"/>
      </w:tblGrid>
      <w:tr w:rsidR="007547B9" w:rsidRPr="00CC3C9F" w14:paraId="6D099DFD" w14:textId="77777777" w:rsidTr="007547B9">
        <w:trPr>
          <w:trHeight w:val="1851"/>
        </w:trPr>
        <w:tc>
          <w:tcPr>
            <w:tcW w:w="9062" w:type="dxa"/>
          </w:tcPr>
          <w:p w14:paraId="61D2BF81" w14:textId="77777777" w:rsidR="007547B9" w:rsidRPr="00CC3C9F" w:rsidRDefault="007547B9" w:rsidP="006F67C4">
            <w:pPr>
              <w:rPr>
                <w:rFonts w:ascii="NeueHaasGroteskDisp Pro" w:hAnsi="NeueHaasGroteskDisp Pro"/>
              </w:rPr>
            </w:pPr>
          </w:p>
        </w:tc>
      </w:tr>
    </w:tbl>
    <w:p w14:paraId="25145698" w14:textId="24FEE2DB" w:rsidR="007547B9" w:rsidRDefault="007547B9" w:rsidP="007547B9">
      <w:pPr>
        <w:tabs>
          <w:tab w:val="left" w:pos="3990"/>
        </w:tabs>
        <w:rPr>
          <w:rFonts w:ascii="NeueHaasGroteskDisp Pro" w:eastAsiaTheme="majorEastAsia" w:hAnsi="NeueHaasGroteskDisp Pro" w:cstheme="majorBidi"/>
          <w:b/>
          <w:bCs/>
          <w:sz w:val="28"/>
          <w:szCs w:val="28"/>
        </w:rPr>
      </w:pPr>
    </w:p>
    <w:p w14:paraId="08A1938D" w14:textId="39A63F39" w:rsidR="007547B9" w:rsidRDefault="007547B9" w:rsidP="00E77302">
      <w:pPr>
        <w:rPr>
          <w:rFonts w:ascii="NeueHaasGroteskDisp Pro" w:eastAsiaTheme="majorEastAsia" w:hAnsi="NeueHaasGroteskDisp Pro" w:cstheme="majorBidi"/>
          <w:b/>
          <w:bCs/>
          <w:sz w:val="28"/>
          <w:szCs w:val="28"/>
        </w:rPr>
      </w:pPr>
    </w:p>
    <w:p w14:paraId="2D600F7A" w14:textId="77777777" w:rsidR="007547B9" w:rsidRPr="00CC3C9F" w:rsidRDefault="007547B9" w:rsidP="00E77302">
      <w:pPr>
        <w:rPr>
          <w:rFonts w:ascii="NeueHaasGroteskDisp Pro" w:eastAsiaTheme="majorEastAsia" w:hAnsi="NeueHaasGroteskDisp Pro" w:cstheme="majorBidi"/>
          <w:b/>
          <w:bCs/>
          <w:sz w:val="28"/>
          <w:szCs w:val="28"/>
        </w:rPr>
      </w:pPr>
    </w:p>
    <w:p w14:paraId="6166D916" w14:textId="0B210389" w:rsidR="005565F8" w:rsidRPr="00E47101" w:rsidRDefault="00AA73E7" w:rsidP="00122093">
      <w:pPr>
        <w:pStyle w:val="Paragraphedeliste"/>
        <w:numPr>
          <w:ilvl w:val="0"/>
          <w:numId w:val="6"/>
        </w:numPr>
        <w:rPr>
          <w:rFonts w:ascii="TT Norms Regular" w:eastAsiaTheme="majorEastAsia" w:hAnsi="TT Norms Regular" w:cstheme="majorBidi"/>
          <w:sz w:val="24"/>
          <w:szCs w:val="24"/>
        </w:rPr>
      </w:pPr>
      <w:r w:rsidRPr="00CC3C9F">
        <w:rPr>
          <w:rFonts w:ascii="NeueHaasGroteskDisp Pro" w:eastAsiaTheme="majorEastAsia" w:hAnsi="NeueHaasGroteskDisp Pro" w:cstheme="majorBidi"/>
          <w:b/>
          <w:bCs/>
          <w:sz w:val="28"/>
          <w:szCs w:val="28"/>
        </w:rPr>
        <w:lastRenderedPageBreak/>
        <w:t xml:space="preserve"> </w:t>
      </w:r>
      <w:r w:rsidR="006153E0" w:rsidRPr="00E47101">
        <w:rPr>
          <w:rFonts w:ascii="TT Norms Regular" w:eastAsiaTheme="majorEastAsia" w:hAnsi="TT Norms Regular" w:cstheme="majorBidi"/>
          <w:sz w:val="24"/>
          <w:szCs w:val="24"/>
        </w:rPr>
        <w:t xml:space="preserve">Références </w:t>
      </w:r>
      <w:r w:rsidR="00E47101" w:rsidRPr="00E47101">
        <w:rPr>
          <w:rFonts w:ascii="TT Norms Regular" w:eastAsiaTheme="majorEastAsia" w:hAnsi="TT Norms Regular" w:cstheme="majorBidi"/>
          <w:sz w:val="24"/>
          <w:szCs w:val="24"/>
        </w:rPr>
        <w:t>significatives /</w:t>
      </w:r>
      <w:r w:rsidR="006153E0" w:rsidRPr="00E47101">
        <w:rPr>
          <w:rFonts w:ascii="TT Norms Regular" w:eastAsiaTheme="majorEastAsia" w:hAnsi="TT Norms Regular" w:cstheme="majorBidi"/>
          <w:sz w:val="24"/>
          <w:szCs w:val="24"/>
        </w:rPr>
        <w:t xml:space="preserve"> expériences / exemples de réalisation </w:t>
      </w:r>
      <w:r w:rsidR="005565F8" w:rsidRPr="00E47101">
        <w:rPr>
          <w:rFonts w:ascii="TT Norms Regular" w:eastAsiaTheme="majorEastAsia" w:hAnsi="TT Norms Regular" w:cstheme="majorBidi"/>
          <w:sz w:val="24"/>
          <w:szCs w:val="24"/>
        </w:rPr>
        <w:t>- 10 points</w:t>
      </w:r>
    </w:p>
    <w:p w14:paraId="21D62939" w14:textId="53ACC23A" w:rsidR="001549F9" w:rsidRDefault="004E0209" w:rsidP="00E47101">
      <w:pPr>
        <w:rPr>
          <w:rFonts w:ascii="TT Norms Regular" w:eastAsiaTheme="majorEastAsia" w:hAnsi="TT Norms Regular" w:cstheme="majorBidi"/>
          <w:bCs/>
          <w:i/>
          <w:iCs/>
        </w:rPr>
      </w:pPr>
      <w:r w:rsidRPr="00E72960">
        <w:rPr>
          <w:rFonts w:ascii="TT Norms Regular" w:eastAsiaTheme="majorEastAsia" w:hAnsi="TT Norms Regular" w:cstheme="majorBidi"/>
          <w:bCs/>
          <w:i/>
          <w:iCs/>
        </w:rPr>
        <w:t xml:space="preserve">Le candidat détaillera </w:t>
      </w:r>
      <w:r w:rsidR="00122093" w:rsidRPr="00E72960">
        <w:rPr>
          <w:rFonts w:ascii="TT Norms Regular" w:eastAsiaTheme="majorEastAsia" w:hAnsi="TT Norms Regular" w:cstheme="majorBidi"/>
          <w:bCs/>
          <w:i/>
          <w:iCs/>
        </w:rPr>
        <w:t>les informations suivantes :</w:t>
      </w:r>
    </w:p>
    <w:p w14:paraId="25A4188B" w14:textId="7322CAEB" w:rsidR="00E47101" w:rsidRPr="00E47101" w:rsidRDefault="00E47101" w:rsidP="0099407E">
      <w:pPr>
        <w:pStyle w:val="Paragraphedeliste"/>
        <w:widowControl w:val="0"/>
        <w:numPr>
          <w:ilvl w:val="0"/>
          <w:numId w:val="7"/>
        </w:numPr>
        <w:tabs>
          <w:tab w:val="left" w:pos="1336"/>
        </w:tabs>
        <w:autoSpaceDE w:val="0"/>
        <w:autoSpaceDN w:val="0"/>
        <w:spacing w:before="40" w:after="0" w:line="240" w:lineRule="auto"/>
        <w:contextualSpacing w:val="0"/>
        <w:rPr>
          <w:rFonts w:ascii="TT Norms Regular" w:eastAsiaTheme="majorEastAsia" w:hAnsi="TT Norms Regular" w:cstheme="majorBidi"/>
          <w:bCs/>
          <w:i/>
          <w:iCs/>
        </w:rPr>
      </w:pPr>
      <w:r w:rsidRPr="00E47101">
        <w:rPr>
          <w:rFonts w:ascii="TT Norms Regular" w:hAnsi="TT Norms Regular"/>
          <w:spacing w:val="-2"/>
        </w:rPr>
        <w:t xml:space="preserve">Références similaires à l’événement (lieu, nature et nombre de stands </w:t>
      </w:r>
      <w:r w:rsidR="00F32213">
        <w:rPr>
          <w:rFonts w:ascii="TT Norms Regular" w:hAnsi="TT Norms Regular"/>
          <w:spacing w:val="-2"/>
        </w:rPr>
        <w:t xml:space="preserve">et de participants </w:t>
      </w:r>
      <w:r w:rsidRPr="00E47101">
        <w:rPr>
          <w:rFonts w:ascii="TT Norms Regular" w:hAnsi="TT Norms Regular"/>
          <w:spacing w:val="-2"/>
        </w:rPr>
        <w:t>etc.</w:t>
      </w:r>
      <w:r w:rsidR="00F32213" w:rsidRPr="00E47101">
        <w:rPr>
          <w:rFonts w:ascii="TT Norms Regular" w:hAnsi="TT Norms Regular"/>
          <w:spacing w:val="-2"/>
        </w:rPr>
        <w:t>)</w:t>
      </w:r>
      <w:r w:rsidR="00F32213">
        <w:rPr>
          <w:rFonts w:ascii="TT Norms Regular" w:hAnsi="TT Norms Regular"/>
          <w:spacing w:val="-2"/>
        </w:rPr>
        <w:t xml:space="preserve"> et </w:t>
      </w:r>
      <w:r w:rsidRPr="00E47101">
        <w:rPr>
          <w:rFonts w:ascii="TT Norms Regular" w:hAnsi="TT Norms Regular"/>
          <w:spacing w:val="-2"/>
        </w:rPr>
        <w:t xml:space="preserve">pertinence de références avec la nature des prestations attendues, </w:t>
      </w:r>
    </w:p>
    <w:p w14:paraId="6DB54505" w14:textId="77777777" w:rsidR="00E47101" w:rsidRPr="00E47101" w:rsidRDefault="00E47101" w:rsidP="00E47101">
      <w:pPr>
        <w:pStyle w:val="Paragraphedeliste"/>
        <w:widowControl w:val="0"/>
        <w:tabs>
          <w:tab w:val="left" w:pos="1336"/>
        </w:tabs>
        <w:autoSpaceDE w:val="0"/>
        <w:autoSpaceDN w:val="0"/>
        <w:spacing w:before="40" w:after="0" w:line="240" w:lineRule="auto"/>
        <w:ind w:left="1336"/>
        <w:contextualSpacing w:val="0"/>
        <w:rPr>
          <w:rFonts w:ascii="TT Norms Regular" w:eastAsiaTheme="majorEastAsia" w:hAnsi="TT Norms Regular" w:cstheme="majorBidi"/>
          <w:bCs/>
          <w:i/>
          <w:iCs/>
        </w:rPr>
      </w:pPr>
    </w:p>
    <w:tbl>
      <w:tblPr>
        <w:tblStyle w:val="Grilledutableau"/>
        <w:tblW w:w="0" w:type="auto"/>
        <w:tblLook w:val="04A0" w:firstRow="1" w:lastRow="0" w:firstColumn="1" w:lastColumn="0" w:noHBand="0" w:noVBand="1"/>
      </w:tblPr>
      <w:tblGrid>
        <w:gridCol w:w="9062"/>
      </w:tblGrid>
      <w:tr w:rsidR="001549F9" w:rsidRPr="00CC3C9F" w14:paraId="5F5EBD3E" w14:textId="77777777" w:rsidTr="006F67C4">
        <w:trPr>
          <w:trHeight w:val="2947"/>
        </w:trPr>
        <w:tc>
          <w:tcPr>
            <w:tcW w:w="9212" w:type="dxa"/>
          </w:tcPr>
          <w:p w14:paraId="2FF83039" w14:textId="77777777" w:rsidR="001549F9" w:rsidRPr="00CC3C9F" w:rsidRDefault="001549F9" w:rsidP="006F67C4">
            <w:pPr>
              <w:pStyle w:val="Paragraphedeliste"/>
              <w:ind w:left="644"/>
              <w:rPr>
                <w:rFonts w:ascii="NeueHaasGroteskDisp Pro" w:hAnsi="NeueHaasGroteskDisp Pro"/>
              </w:rPr>
            </w:pPr>
          </w:p>
        </w:tc>
      </w:tr>
    </w:tbl>
    <w:p w14:paraId="1F572368" w14:textId="77777777" w:rsidR="00EC4501" w:rsidRPr="00CC3C9F" w:rsidRDefault="00EC4501" w:rsidP="00EC4501">
      <w:pPr>
        <w:pStyle w:val="Paragraphedeliste"/>
        <w:widowControl w:val="0"/>
        <w:tabs>
          <w:tab w:val="left" w:pos="1336"/>
        </w:tabs>
        <w:autoSpaceDE w:val="0"/>
        <w:autoSpaceDN w:val="0"/>
        <w:spacing w:before="40" w:after="0" w:line="240" w:lineRule="auto"/>
        <w:ind w:left="1336"/>
        <w:contextualSpacing w:val="0"/>
        <w:rPr>
          <w:rFonts w:ascii="NeueHaasGroteskDisp Pro" w:hAnsi="NeueHaasGroteskDisp Pro"/>
        </w:rPr>
      </w:pPr>
    </w:p>
    <w:p w14:paraId="78E1CEBB" w14:textId="3A7ED950" w:rsidR="001549F9" w:rsidRPr="00E47101" w:rsidRDefault="00E47101" w:rsidP="00E47101">
      <w:pPr>
        <w:pStyle w:val="Paragraphedeliste"/>
        <w:numPr>
          <w:ilvl w:val="0"/>
          <w:numId w:val="7"/>
        </w:numPr>
        <w:rPr>
          <w:rFonts w:ascii="TT Norms Regular" w:eastAsiaTheme="majorEastAsia" w:hAnsi="TT Norms Regular" w:cstheme="majorBidi"/>
        </w:rPr>
      </w:pPr>
      <w:r w:rsidRPr="00E47101">
        <w:rPr>
          <w:rFonts w:ascii="TT Norms Regular" w:eastAsiaTheme="majorEastAsia" w:hAnsi="TT Norms Regular" w:cstheme="majorBidi"/>
        </w:rPr>
        <w:t xml:space="preserve">Informations ou éléments </w:t>
      </w:r>
      <w:r w:rsidR="007547B9">
        <w:rPr>
          <w:rFonts w:ascii="TT Norms Regular" w:eastAsiaTheme="majorEastAsia" w:hAnsi="TT Norms Regular" w:cstheme="majorBidi"/>
        </w:rPr>
        <w:t>p</w:t>
      </w:r>
      <w:r w:rsidRPr="00E47101">
        <w:rPr>
          <w:rFonts w:ascii="TT Norms Regular" w:eastAsiaTheme="majorEastAsia" w:hAnsi="TT Norms Regular" w:cstheme="majorBidi"/>
        </w:rPr>
        <w:t xml:space="preserve">ermettant d’apprécier la qualité esthétique et technique des réalisation antérieures </w:t>
      </w:r>
    </w:p>
    <w:tbl>
      <w:tblPr>
        <w:tblStyle w:val="Grilledutableau"/>
        <w:tblW w:w="0" w:type="auto"/>
        <w:tblLook w:val="04A0" w:firstRow="1" w:lastRow="0" w:firstColumn="1" w:lastColumn="0" w:noHBand="0" w:noVBand="1"/>
      </w:tblPr>
      <w:tblGrid>
        <w:gridCol w:w="9062"/>
      </w:tblGrid>
      <w:tr w:rsidR="001549F9" w:rsidRPr="00CC3C9F" w14:paraId="5ECE0D04" w14:textId="77777777" w:rsidTr="006F67C4">
        <w:trPr>
          <w:trHeight w:val="2947"/>
        </w:trPr>
        <w:tc>
          <w:tcPr>
            <w:tcW w:w="9212" w:type="dxa"/>
          </w:tcPr>
          <w:p w14:paraId="09C4D28C" w14:textId="77777777" w:rsidR="001549F9" w:rsidRPr="00CC3C9F" w:rsidRDefault="001549F9" w:rsidP="006F67C4">
            <w:pPr>
              <w:pStyle w:val="Paragraphedeliste"/>
              <w:ind w:left="644"/>
              <w:rPr>
                <w:rFonts w:ascii="NeueHaasGroteskDisp Pro" w:hAnsi="NeueHaasGroteskDisp Pro"/>
              </w:rPr>
            </w:pPr>
          </w:p>
        </w:tc>
      </w:tr>
    </w:tbl>
    <w:p w14:paraId="17C4A23C" w14:textId="77777777" w:rsidR="00EC4501" w:rsidRPr="00EC4501" w:rsidRDefault="00EC4501" w:rsidP="00EC4501">
      <w:pPr>
        <w:pStyle w:val="Paragraphedeliste"/>
        <w:rPr>
          <w:rFonts w:ascii="NeueHaasGroteskDisp Pro" w:hAnsi="NeueHaasGroteskDisp Pro"/>
        </w:rPr>
      </w:pPr>
    </w:p>
    <w:p w14:paraId="6E1743B8" w14:textId="1F3C3DC8" w:rsidR="00CC3C9F" w:rsidRPr="003F01E7" w:rsidRDefault="006B31F9" w:rsidP="00122093">
      <w:pPr>
        <w:pStyle w:val="Paragraphedeliste"/>
        <w:widowControl w:val="0"/>
        <w:numPr>
          <w:ilvl w:val="0"/>
          <w:numId w:val="7"/>
        </w:numPr>
        <w:tabs>
          <w:tab w:val="left" w:pos="1336"/>
        </w:tabs>
        <w:autoSpaceDE w:val="0"/>
        <w:autoSpaceDN w:val="0"/>
        <w:spacing w:before="40" w:after="0" w:line="240" w:lineRule="auto"/>
        <w:contextualSpacing w:val="0"/>
        <w:rPr>
          <w:rFonts w:ascii="TT Norms Regular" w:hAnsi="TT Norms Regular"/>
        </w:rPr>
      </w:pPr>
      <w:r w:rsidRPr="003F01E7">
        <w:rPr>
          <w:rFonts w:ascii="TT Norms Regular" w:hAnsi="TT Norms Regular"/>
          <w:spacing w:val="-2"/>
        </w:rPr>
        <w:t>Capacité d’adaptation aux contraintes du Palais du Pharo</w:t>
      </w:r>
      <w:r w:rsidR="007547B9">
        <w:rPr>
          <w:rFonts w:ascii="TT Norms Regular" w:hAnsi="TT Norms Regular"/>
          <w:spacing w:val="-2"/>
        </w:rPr>
        <w:t xml:space="preserve"> / autre lieu similaire </w:t>
      </w:r>
    </w:p>
    <w:p w14:paraId="6AC071CB" w14:textId="77777777" w:rsidR="001549F9" w:rsidRPr="001549F9" w:rsidRDefault="001549F9" w:rsidP="001549F9">
      <w:pPr>
        <w:pStyle w:val="Paragraphedeliste"/>
        <w:spacing w:after="0"/>
        <w:ind w:left="1336"/>
        <w:rPr>
          <w:rFonts w:ascii="NeueHaasGroteskDisp Pro" w:eastAsiaTheme="majorEastAsia" w:hAnsi="NeueHaasGroteskDisp Pro" w:cstheme="majorBidi"/>
          <w:bCs/>
          <w:i/>
          <w:sz w:val="20"/>
          <w:szCs w:val="20"/>
        </w:rPr>
      </w:pPr>
    </w:p>
    <w:tbl>
      <w:tblPr>
        <w:tblStyle w:val="Grilledutableau"/>
        <w:tblW w:w="0" w:type="auto"/>
        <w:tblLook w:val="04A0" w:firstRow="1" w:lastRow="0" w:firstColumn="1" w:lastColumn="0" w:noHBand="0" w:noVBand="1"/>
      </w:tblPr>
      <w:tblGrid>
        <w:gridCol w:w="9062"/>
      </w:tblGrid>
      <w:tr w:rsidR="001549F9" w:rsidRPr="00CC3C9F" w14:paraId="5235FA1D" w14:textId="77777777" w:rsidTr="007547B9">
        <w:trPr>
          <w:trHeight w:val="1851"/>
        </w:trPr>
        <w:tc>
          <w:tcPr>
            <w:tcW w:w="9212" w:type="dxa"/>
          </w:tcPr>
          <w:p w14:paraId="73DA6311" w14:textId="77777777" w:rsidR="001549F9" w:rsidRPr="00CC3C9F" w:rsidRDefault="001549F9" w:rsidP="006F67C4">
            <w:pPr>
              <w:rPr>
                <w:rFonts w:ascii="NeueHaasGroteskDisp Pro" w:hAnsi="NeueHaasGroteskDisp Pro"/>
              </w:rPr>
            </w:pPr>
          </w:p>
          <w:p w14:paraId="1C1779B7" w14:textId="77777777" w:rsidR="001549F9" w:rsidRPr="00CC3C9F" w:rsidRDefault="001549F9" w:rsidP="006F67C4">
            <w:pPr>
              <w:rPr>
                <w:rFonts w:ascii="NeueHaasGroteskDisp Pro" w:hAnsi="NeueHaasGroteskDisp Pro"/>
              </w:rPr>
            </w:pPr>
          </w:p>
          <w:p w14:paraId="4BA522BE" w14:textId="77777777" w:rsidR="001549F9" w:rsidRPr="00CC3C9F" w:rsidRDefault="001549F9" w:rsidP="006F67C4">
            <w:pPr>
              <w:rPr>
                <w:rFonts w:ascii="NeueHaasGroteskDisp Pro" w:hAnsi="NeueHaasGroteskDisp Pro"/>
              </w:rPr>
            </w:pPr>
          </w:p>
          <w:p w14:paraId="1932B4E2" w14:textId="77777777" w:rsidR="001549F9" w:rsidRPr="00CC3C9F" w:rsidRDefault="001549F9" w:rsidP="006F67C4">
            <w:pPr>
              <w:rPr>
                <w:rFonts w:ascii="NeueHaasGroteskDisp Pro" w:hAnsi="NeueHaasGroteskDisp Pro"/>
              </w:rPr>
            </w:pPr>
          </w:p>
          <w:p w14:paraId="4951FE1E" w14:textId="77777777" w:rsidR="001549F9" w:rsidRPr="00CC3C9F" w:rsidRDefault="001549F9" w:rsidP="006F67C4">
            <w:pPr>
              <w:rPr>
                <w:rFonts w:ascii="NeueHaasGroteskDisp Pro" w:hAnsi="NeueHaasGroteskDisp Pro"/>
              </w:rPr>
            </w:pPr>
          </w:p>
          <w:p w14:paraId="698EB1B1" w14:textId="77777777" w:rsidR="001549F9" w:rsidRPr="00CC3C9F" w:rsidRDefault="001549F9" w:rsidP="006F67C4">
            <w:pPr>
              <w:rPr>
                <w:rFonts w:ascii="NeueHaasGroteskDisp Pro" w:hAnsi="NeueHaasGroteskDisp Pro"/>
              </w:rPr>
            </w:pPr>
          </w:p>
          <w:p w14:paraId="615698EF" w14:textId="77777777" w:rsidR="001549F9" w:rsidRPr="00CC3C9F" w:rsidRDefault="001549F9" w:rsidP="001549F9">
            <w:pPr>
              <w:rPr>
                <w:rFonts w:ascii="NeueHaasGroteskDisp Pro" w:hAnsi="NeueHaasGroteskDisp Pro"/>
              </w:rPr>
            </w:pPr>
          </w:p>
        </w:tc>
      </w:tr>
    </w:tbl>
    <w:p w14:paraId="3EC9CEDA" w14:textId="77777777" w:rsidR="006E24D1" w:rsidRPr="006E24D1" w:rsidRDefault="006E24D1" w:rsidP="006E24D1">
      <w:pPr>
        <w:spacing w:after="0"/>
        <w:rPr>
          <w:rFonts w:ascii="NeueHaasGroteskDisp Pro" w:eastAsiaTheme="majorEastAsia" w:hAnsi="NeueHaasGroteskDisp Pro" w:cstheme="majorBidi"/>
          <w:bCs/>
          <w:i/>
          <w:sz w:val="20"/>
          <w:szCs w:val="20"/>
        </w:rPr>
      </w:pPr>
    </w:p>
    <w:p w14:paraId="37743BA4" w14:textId="77777777" w:rsidR="006E24D1" w:rsidRPr="00CC3C9F" w:rsidRDefault="006E24D1" w:rsidP="006B31F9">
      <w:pPr>
        <w:rPr>
          <w:rFonts w:ascii="NeueHaasGroteskDisp Pro" w:eastAsiaTheme="majorEastAsia" w:hAnsi="NeueHaasGroteskDisp Pro" w:cstheme="majorBidi"/>
          <w:b/>
          <w:bCs/>
          <w:sz w:val="28"/>
          <w:szCs w:val="28"/>
        </w:rPr>
      </w:pPr>
    </w:p>
    <w:p w14:paraId="1C4B865A" w14:textId="1BB2D3B3" w:rsidR="006B31F9" w:rsidRPr="00CC3C9F" w:rsidRDefault="006B31F9" w:rsidP="006B31F9">
      <w:pPr>
        <w:pStyle w:val="Paragraphedeliste"/>
        <w:numPr>
          <w:ilvl w:val="0"/>
          <w:numId w:val="6"/>
        </w:numPr>
        <w:rPr>
          <w:rFonts w:ascii="NeueHaasGroteskDisp Pro" w:eastAsiaTheme="majorEastAsia" w:hAnsi="NeueHaasGroteskDisp Pro" w:cstheme="majorBidi"/>
          <w:b/>
          <w:bCs/>
          <w:sz w:val="28"/>
          <w:szCs w:val="28"/>
        </w:rPr>
      </w:pPr>
      <w:r w:rsidRPr="00CC3C9F">
        <w:rPr>
          <w:rFonts w:ascii="NeueHaasGroteskDisp Pro" w:eastAsiaTheme="majorEastAsia" w:hAnsi="NeueHaasGroteskDisp Pro" w:cstheme="majorBidi"/>
          <w:b/>
          <w:bCs/>
          <w:sz w:val="28"/>
          <w:szCs w:val="28"/>
        </w:rPr>
        <w:t xml:space="preserve"> </w:t>
      </w:r>
      <w:r>
        <w:rPr>
          <w:rFonts w:ascii="NeueHaasGroteskDisp Pro" w:eastAsiaTheme="majorEastAsia" w:hAnsi="NeueHaasGroteskDisp Pro" w:cstheme="majorBidi"/>
          <w:b/>
          <w:bCs/>
          <w:sz w:val="28"/>
          <w:szCs w:val="28"/>
        </w:rPr>
        <w:t>Démarche RSE – 5 points</w:t>
      </w:r>
    </w:p>
    <w:p w14:paraId="64CAAE67" w14:textId="4A985775" w:rsidR="006B31F9" w:rsidRPr="001549F9" w:rsidRDefault="006B31F9" w:rsidP="006B31F9">
      <w:pPr>
        <w:spacing w:after="0"/>
        <w:rPr>
          <w:rFonts w:ascii="TT Norms Regular" w:eastAsiaTheme="majorEastAsia" w:hAnsi="TT Norms Regular" w:cstheme="majorBidi"/>
          <w:bCs/>
          <w:sz w:val="20"/>
          <w:szCs w:val="20"/>
        </w:rPr>
      </w:pPr>
      <w:r w:rsidRPr="001549F9">
        <w:rPr>
          <w:rFonts w:ascii="TT Norms Regular" w:eastAsiaTheme="majorEastAsia" w:hAnsi="TT Norms Regular" w:cstheme="majorBidi"/>
          <w:bCs/>
          <w:sz w:val="20"/>
          <w:szCs w:val="20"/>
        </w:rPr>
        <w:t>Aspect environnemental et social</w:t>
      </w:r>
    </w:p>
    <w:p w14:paraId="51600F06" w14:textId="64DBDE3F" w:rsidR="006E24D1" w:rsidRPr="006E24D1" w:rsidRDefault="006E24D1" w:rsidP="006E24D1">
      <w:pPr>
        <w:spacing w:after="0"/>
        <w:jc w:val="both"/>
        <w:rPr>
          <w:rFonts w:ascii="NeueHaasGroteskDisp Pro" w:eastAsiaTheme="majorEastAsia" w:hAnsi="NeueHaasGroteskDisp Pro" w:cstheme="majorBidi"/>
          <w:bCs/>
          <w:i/>
          <w:iCs/>
          <w:sz w:val="20"/>
          <w:szCs w:val="20"/>
        </w:rPr>
      </w:pPr>
      <w:r w:rsidRPr="006E24D1">
        <w:rPr>
          <w:rFonts w:ascii="TT Norms Regular" w:hAnsi="TT Norms Regular"/>
          <w:i/>
          <w:iCs/>
          <w:sz w:val="20"/>
          <w:szCs w:val="20"/>
        </w:rPr>
        <w:t>Le titulaire présente notamment ses actions ou pratiques durables éthiques et responsables dans toutes les étapes de fabrication et de gestion des stands et supports imprimés, notamment au traves (exemple) :  des choix de matériaux des processus de fabrication, du transport et de la logistique, en matière de limitation des déchets avec l’intégration la possibilité de recyclage ou de réutilisation des supports  ainsi que les actions en matière de responsabilité sociétales (respect des normes sociales, conditions de travail, sécurité, rémunération équitable, en termes de diversité et d’inclusion etc.</w:t>
      </w:r>
    </w:p>
    <w:p w14:paraId="7DCE0D29" w14:textId="77777777" w:rsidR="006E24D1" w:rsidRPr="006B31F9" w:rsidRDefault="006E24D1" w:rsidP="006B31F9">
      <w:pPr>
        <w:spacing w:after="0"/>
        <w:rPr>
          <w:rFonts w:ascii="NeueHaasGroteskDisp Pro" w:eastAsiaTheme="majorEastAsia" w:hAnsi="NeueHaasGroteskDisp Pro" w:cstheme="majorBidi"/>
          <w:bCs/>
          <w:sz w:val="20"/>
          <w:szCs w:val="20"/>
        </w:rPr>
      </w:pPr>
    </w:p>
    <w:tbl>
      <w:tblPr>
        <w:tblStyle w:val="Grilledutableau"/>
        <w:tblW w:w="0" w:type="auto"/>
        <w:tblLook w:val="04A0" w:firstRow="1" w:lastRow="0" w:firstColumn="1" w:lastColumn="0" w:noHBand="0" w:noVBand="1"/>
      </w:tblPr>
      <w:tblGrid>
        <w:gridCol w:w="9062"/>
      </w:tblGrid>
      <w:tr w:rsidR="006B31F9" w:rsidRPr="00CC3C9F" w14:paraId="41E3AD58" w14:textId="77777777" w:rsidTr="00181317">
        <w:trPr>
          <w:trHeight w:val="939"/>
        </w:trPr>
        <w:tc>
          <w:tcPr>
            <w:tcW w:w="9212" w:type="dxa"/>
          </w:tcPr>
          <w:p w14:paraId="4E919117" w14:textId="77777777" w:rsidR="006B31F9" w:rsidRPr="00CC3C9F" w:rsidRDefault="006B31F9" w:rsidP="00181317">
            <w:pPr>
              <w:rPr>
                <w:rFonts w:ascii="NeueHaasGroteskDisp Pro" w:hAnsi="NeueHaasGroteskDisp Pro"/>
              </w:rPr>
            </w:pPr>
          </w:p>
          <w:p w14:paraId="4177F9DE" w14:textId="77777777" w:rsidR="006B31F9" w:rsidRPr="00CC3C9F" w:rsidRDefault="006B31F9" w:rsidP="00181317">
            <w:pPr>
              <w:rPr>
                <w:rFonts w:ascii="NeueHaasGroteskDisp Pro" w:hAnsi="NeueHaasGroteskDisp Pro"/>
              </w:rPr>
            </w:pPr>
          </w:p>
          <w:p w14:paraId="32B9A3AC" w14:textId="77777777" w:rsidR="006B31F9" w:rsidRPr="00CC3C9F" w:rsidRDefault="006B31F9" w:rsidP="00181317">
            <w:pPr>
              <w:rPr>
                <w:rFonts w:ascii="NeueHaasGroteskDisp Pro" w:hAnsi="NeueHaasGroteskDisp Pro"/>
              </w:rPr>
            </w:pPr>
          </w:p>
          <w:p w14:paraId="16C8D827" w14:textId="77777777" w:rsidR="006B31F9" w:rsidRPr="00CC3C9F" w:rsidRDefault="006B31F9" w:rsidP="00181317">
            <w:pPr>
              <w:rPr>
                <w:rFonts w:ascii="NeueHaasGroteskDisp Pro" w:hAnsi="NeueHaasGroteskDisp Pro"/>
              </w:rPr>
            </w:pPr>
          </w:p>
          <w:p w14:paraId="3218FB67" w14:textId="77777777" w:rsidR="006B31F9" w:rsidRPr="00CC3C9F" w:rsidRDefault="006B31F9" w:rsidP="00181317">
            <w:pPr>
              <w:rPr>
                <w:rFonts w:ascii="NeueHaasGroteskDisp Pro" w:hAnsi="NeueHaasGroteskDisp Pro"/>
              </w:rPr>
            </w:pPr>
          </w:p>
          <w:p w14:paraId="037170D8" w14:textId="77777777" w:rsidR="006B31F9" w:rsidRPr="00CC3C9F" w:rsidRDefault="006B31F9" w:rsidP="00181317">
            <w:pPr>
              <w:rPr>
                <w:rFonts w:ascii="NeueHaasGroteskDisp Pro" w:hAnsi="NeueHaasGroteskDisp Pro"/>
              </w:rPr>
            </w:pPr>
          </w:p>
          <w:p w14:paraId="3202BA74" w14:textId="77777777" w:rsidR="006B31F9" w:rsidRPr="00CC3C9F" w:rsidRDefault="006B31F9" w:rsidP="00181317">
            <w:pPr>
              <w:rPr>
                <w:rFonts w:ascii="NeueHaasGroteskDisp Pro" w:hAnsi="NeueHaasGroteskDisp Pro"/>
              </w:rPr>
            </w:pPr>
          </w:p>
          <w:p w14:paraId="6066C10C" w14:textId="77777777" w:rsidR="006B31F9" w:rsidRPr="00CC3C9F" w:rsidRDefault="006B31F9" w:rsidP="00181317">
            <w:pPr>
              <w:rPr>
                <w:rFonts w:ascii="NeueHaasGroteskDisp Pro" w:hAnsi="NeueHaasGroteskDisp Pro"/>
              </w:rPr>
            </w:pPr>
          </w:p>
          <w:p w14:paraId="6108E25E" w14:textId="77777777" w:rsidR="006B31F9" w:rsidRPr="00CC3C9F" w:rsidRDefault="006B31F9" w:rsidP="00181317">
            <w:pPr>
              <w:rPr>
                <w:rFonts w:ascii="NeueHaasGroteskDisp Pro" w:hAnsi="NeueHaasGroteskDisp Pro"/>
              </w:rPr>
            </w:pPr>
          </w:p>
          <w:p w14:paraId="2CE11767" w14:textId="77777777" w:rsidR="006B31F9" w:rsidRPr="00CC3C9F" w:rsidRDefault="006B31F9" w:rsidP="00181317">
            <w:pPr>
              <w:rPr>
                <w:rFonts w:ascii="NeueHaasGroteskDisp Pro" w:hAnsi="NeueHaasGroteskDisp Pro"/>
              </w:rPr>
            </w:pPr>
          </w:p>
          <w:p w14:paraId="524B896F" w14:textId="77777777" w:rsidR="006B31F9" w:rsidRPr="00CC3C9F" w:rsidRDefault="006B31F9" w:rsidP="00181317">
            <w:pPr>
              <w:rPr>
                <w:rFonts w:ascii="NeueHaasGroteskDisp Pro" w:hAnsi="NeueHaasGroteskDisp Pro"/>
              </w:rPr>
            </w:pPr>
          </w:p>
          <w:p w14:paraId="36E437F3" w14:textId="08401DA3" w:rsidR="006B31F9" w:rsidRPr="00CC3C9F" w:rsidRDefault="006E24D1" w:rsidP="006E24D1">
            <w:pPr>
              <w:tabs>
                <w:tab w:val="left" w:pos="2595"/>
              </w:tabs>
              <w:rPr>
                <w:rFonts w:ascii="NeueHaasGroteskDisp Pro" w:hAnsi="NeueHaasGroteskDisp Pro"/>
              </w:rPr>
            </w:pPr>
            <w:r>
              <w:rPr>
                <w:rFonts w:ascii="NeueHaasGroteskDisp Pro" w:hAnsi="NeueHaasGroteskDisp Pro"/>
              </w:rPr>
              <w:tab/>
            </w:r>
          </w:p>
          <w:p w14:paraId="6C4329D6" w14:textId="77777777" w:rsidR="006B31F9" w:rsidRPr="00CC3C9F" w:rsidRDefault="006B31F9" w:rsidP="00181317">
            <w:pPr>
              <w:rPr>
                <w:rFonts w:ascii="NeueHaasGroteskDisp Pro" w:hAnsi="NeueHaasGroteskDisp Pro"/>
              </w:rPr>
            </w:pPr>
          </w:p>
          <w:p w14:paraId="537EC8A1" w14:textId="77777777" w:rsidR="006B31F9" w:rsidRPr="00CC3C9F" w:rsidRDefault="006B31F9" w:rsidP="00181317">
            <w:pPr>
              <w:rPr>
                <w:rFonts w:ascii="NeueHaasGroteskDisp Pro" w:hAnsi="NeueHaasGroteskDisp Pro"/>
              </w:rPr>
            </w:pPr>
          </w:p>
        </w:tc>
      </w:tr>
    </w:tbl>
    <w:p w14:paraId="596ADB42" w14:textId="77777777" w:rsidR="006B31F9" w:rsidRPr="00CC3C9F" w:rsidRDefault="006B31F9" w:rsidP="00F062AE">
      <w:pPr>
        <w:pStyle w:val="Paragraphedeliste"/>
        <w:ind w:left="644"/>
        <w:rPr>
          <w:rFonts w:ascii="NeueHaasGroteskDisp Pro" w:eastAsiaTheme="majorEastAsia" w:hAnsi="NeueHaasGroteskDisp Pro" w:cstheme="majorBidi"/>
          <w:b/>
          <w:bCs/>
          <w:sz w:val="28"/>
          <w:szCs w:val="28"/>
        </w:rPr>
      </w:pPr>
    </w:p>
    <w:sectPr w:rsidR="006B31F9" w:rsidRPr="00CC3C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85EF" w14:textId="77777777" w:rsidR="00D359E4" w:rsidRDefault="00D359E4" w:rsidP="00D359E4">
      <w:pPr>
        <w:spacing w:after="0" w:line="240" w:lineRule="auto"/>
      </w:pPr>
      <w:r>
        <w:separator/>
      </w:r>
    </w:p>
  </w:endnote>
  <w:endnote w:type="continuationSeparator" w:id="0">
    <w:p w14:paraId="5EE8F492" w14:textId="77777777" w:rsidR="00D359E4" w:rsidRDefault="00D359E4" w:rsidP="00D35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Medium">
    <w:panose1 w:val="02000803030000020003"/>
    <w:charset w:val="00"/>
    <w:family w:val="modern"/>
    <w:notTrueType/>
    <w:pitch w:val="variable"/>
    <w:sig w:usb0="00000207" w:usb1="00000001" w:usb2="00000000" w:usb3="00000000" w:csb0="00000097"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gular">
    <w:panose1 w:val="020B0504050503060204"/>
    <w:charset w:val="00"/>
    <w:family w:val="swiss"/>
    <w:notTrueType/>
    <w:pitch w:val="variable"/>
    <w:sig w:usb0="A000002F" w:usb1="5000000A" w:usb2="00000000" w:usb3="00000000" w:csb0="00000093" w:csb1="00000000"/>
  </w:font>
  <w:font w:name="NeueHaasGroteskDisp Pro">
    <w:altName w:val="Calibri"/>
    <w:panose1 w:val="00000000000000000000"/>
    <w:charset w:val="00"/>
    <w:family w:val="swiss"/>
    <w:notTrueType/>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1"/>
      <w:gridCol w:w="4521"/>
    </w:tblGrid>
    <w:tr w:rsidR="00735D4A" w:rsidRPr="00C63A1B" w14:paraId="2EE6F186" w14:textId="77777777" w:rsidTr="006C0011">
      <w:tc>
        <w:tcPr>
          <w:tcW w:w="4814" w:type="dxa"/>
          <w:tcBorders>
            <w:top w:val="single" w:sz="4" w:space="0" w:color="auto"/>
          </w:tcBorders>
        </w:tcPr>
        <w:p w14:paraId="1B564858" w14:textId="66C6C481" w:rsidR="00735D4A" w:rsidRPr="00C63A1B" w:rsidRDefault="00735D4A" w:rsidP="00735D4A">
          <w:pPr>
            <w:pStyle w:val="Pieddepage"/>
            <w:tabs>
              <w:tab w:val="right" w:pos="9540"/>
            </w:tabs>
            <w:rPr>
              <w:rFonts w:ascii="Arial Narrow" w:hAnsi="Arial Narrow"/>
              <w:color w:val="1F497D" w:themeColor="text2"/>
              <w:sz w:val="16"/>
            </w:rPr>
          </w:pPr>
          <w:proofErr w:type="gramStart"/>
          <w:r w:rsidRPr="00C63A1B">
            <w:rPr>
              <w:rFonts w:ascii="Arial Narrow" w:hAnsi="Arial Narrow"/>
              <w:color w:val="1F497D" w:themeColor="text2"/>
              <w:sz w:val="16"/>
            </w:rPr>
            <w:t>Réf.:</w:t>
          </w:r>
          <w:proofErr w:type="gramEnd"/>
          <w:r w:rsidRPr="00C63A1B">
            <w:rPr>
              <w:color w:val="1F497D" w:themeColor="text2"/>
              <w:sz w:val="16"/>
            </w:rPr>
            <w:t xml:space="preserve"> </w:t>
          </w:r>
          <w:r>
            <w:rPr>
              <w:rFonts w:ascii="Arial Narrow" w:hAnsi="Arial Narrow"/>
              <w:color w:val="1F497D" w:themeColor="text2"/>
              <w:sz w:val="16"/>
            </w:rPr>
            <w:t xml:space="preserve">Cadre de réponse </w:t>
          </w:r>
          <w:r w:rsidR="006E24D1">
            <w:rPr>
              <w:rFonts w:ascii="Arial Narrow" w:hAnsi="Arial Narrow"/>
              <w:color w:val="1F497D" w:themeColor="text2"/>
              <w:sz w:val="16"/>
            </w:rPr>
            <w:t>JDA 2025 0018 0</w:t>
          </w:r>
          <w:r w:rsidR="00F32213">
            <w:rPr>
              <w:rFonts w:ascii="Arial Narrow" w:hAnsi="Arial Narrow"/>
              <w:color w:val="1F497D" w:themeColor="text2"/>
              <w:sz w:val="16"/>
            </w:rPr>
            <w:t>2</w:t>
          </w:r>
          <w:r w:rsidR="006E24D1">
            <w:rPr>
              <w:rFonts w:ascii="Arial Narrow" w:hAnsi="Arial Narrow"/>
              <w:color w:val="1F497D" w:themeColor="text2"/>
              <w:sz w:val="16"/>
            </w:rPr>
            <w:t xml:space="preserve"> 00 lot 1 </w:t>
          </w:r>
          <w:r w:rsidR="00F32213">
            <w:rPr>
              <w:rFonts w:ascii="Arial Narrow" w:hAnsi="Arial Narrow"/>
              <w:color w:val="1F497D" w:themeColor="text2"/>
              <w:sz w:val="16"/>
            </w:rPr>
            <w:t>INFODECOR</w:t>
          </w:r>
          <w:r w:rsidR="006E24D1">
            <w:rPr>
              <w:rFonts w:ascii="Arial Narrow" w:hAnsi="Arial Narrow"/>
              <w:color w:val="1F497D" w:themeColor="text2"/>
              <w:sz w:val="16"/>
            </w:rPr>
            <w:t xml:space="preserve"> </w:t>
          </w:r>
        </w:p>
      </w:tc>
      <w:tc>
        <w:tcPr>
          <w:tcW w:w="4814" w:type="dxa"/>
          <w:tcBorders>
            <w:top w:val="single" w:sz="4" w:space="0" w:color="auto"/>
          </w:tcBorders>
        </w:tcPr>
        <w:p w14:paraId="5822175B" w14:textId="2D29A7D8" w:rsidR="00735D4A" w:rsidRPr="00C63A1B" w:rsidRDefault="00735D4A" w:rsidP="00735D4A">
          <w:pPr>
            <w:pStyle w:val="Pieddepage"/>
            <w:tabs>
              <w:tab w:val="clear" w:pos="4536"/>
              <w:tab w:val="clear" w:pos="9072"/>
              <w:tab w:val="right" w:pos="9540"/>
            </w:tabs>
            <w:jc w:val="right"/>
            <w:rPr>
              <w:rFonts w:ascii="Arial Narrow" w:hAnsi="Arial Narrow"/>
              <w:color w:val="1F497D" w:themeColor="text2"/>
              <w:sz w:val="16"/>
            </w:rPr>
          </w:pPr>
          <w:r w:rsidRPr="00C63A1B">
            <w:rPr>
              <w:rFonts w:ascii="Arial Narrow" w:hAnsi="Arial Narrow"/>
              <w:color w:val="1F497D" w:themeColor="text2"/>
              <w:sz w:val="18"/>
            </w:rPr>
            <w:t>Page</w:t>
          </w:r>
          <w:r>
            <w:rPr>
              <w:rFonts w:ascii="Arial Narrow" w:hAnsi="Arial Narrow"/>
              <w:color w:val="1F497D" w:themeColor="text2"/>
              <w:sz w:val="18"/>
            </w:rPr>
            <w:t xml:space="preserve"> </w:t>
          </w:r>
          <w:r w:rsidRPr="00C63A1B">
            <w:rPr>
              <w:rFonts w:ascii="Arial Narrow" w:hAnsi="Arial Narrow"/>
              <w:color w:val="1F497D" w:themeColor="text2"/>
              <w:sz w:val="18"/>
            </w:rPr>
            <w:fldChar w:fldCharType="begin"/>
          </w:r>
          <w:r w:rsidRPr="00C63A1B">
            <w:rPr>
              <w:rFonts w:ascii="Arial Narrow" w:hAnsi="Arial Narrow"/>
              <w:color w:val="1F497D" w:themeColor="text2"/>
              <w:sz w:val="18"/>
            </w:rPr>
            <w:instrText xml:space="preserve"> PAGE  \* MERGEFORMAT </w:instrText>
          </w:r>
          <w:r w:rsidRPr="00C63A1B">
            <w:rPr>
              <w:rFonts w:ascii="Arial Narrow" w:hAnsi="Arial Narrow"/>
              <w:color w:val="1F497D" w:themeColor="text2"/>
              <w:sz w:val="18"/>
            </w:rPr>
            <w:fldChar w:fldCharType="separate"/>
          </w:r>
          <w:r w:rsidR="006B31F9">
            <w:rPr>
              <w:rFonts w:ascii="Arial Narrow" w:hAnsi="Arial Narrow"/>
              <w:noProof/>
              <w:color w:val="1F497D" w:themeColor="text2"/>
              <w:sz w:val="18"/>
            </w:rPr>
            <w:t>3</w:t>
          </w:r>
          <w:r w:rsidRPr="00C63A1B">
            <w:rPr>
              <w:rFonts w:ascii="Arial Narrow" w:hAnsi="Arial Narrow"/>
              <w:color w:val="1F497D" w:themeColor="text2"/>
              <w:sz w:val="18"/>
            </w:rPr>
            <w:fldChar w:fldCharType="end"/>
          </w:r>
          <w:r w:rsidRPr="00C63A1B">
            <w:rPr>
              <w:rFonts w:ascii="Arial Narrow" w:hAnsi="Arial Narrow"/>
              <w:color w:val="1F497D" w:themeColor="text2"/>
              <w:sz w:val="18"/>
            </w:rPr>
            <w:t xml:space="preserve"> / </w:t>
          </w:r>
          <w:r w:rsidRPr="00C63A1B">
            <w:rPr>
              <w:rStyle w:val="Numrodepage"/>
              <w:rFonts w:ascii="Arial Narrow" w:hAnsi="Arial Narrow"/>
              <w:color w:val="1F497D" w:themeColor="text2"/>
              <w:sz w:val="18"/>
            </w:rPr>
            <w:fldChar w:fldCharType="begin"/>
          </w:r>
          <w:r w:rsidRPr="00C63A1B">
            <w:rPr>
              <w:rStyle w:val="Numrodepage"/>
              <w:rFonts w:ascii="Arial Narrow" w:hAnsi="Arial Narrow"/>
              <w:color w:val="1F497D" w:themeColor="text2"/>
              <w:sz w:val="18"/>
            </w:rPr>
            <w:instrText xml:space="preserve"> NUMPAGES </w:instrText>
          </w:r>
          <w:r w:rsidRPr="00C63A1B">
            <w:rPr>
              <w:rStyle w:val="Numrodepage"/>
              <w:rFonts w:ascii="Arial Narrow" w:hAnsi="Arial Narrow"/>
              <w:color w:val="1F497D" w:themeColor="text2"/>
              <w:sz w:val="18"/>
            </w:rPr>
            <w:fldChar w:fldCharType="separate"/>
          </w:r>
          <w:r w:rsidR="006B31F9">
            <w:rPr>
              <w:rStyle w:val="Numrodepage"/>
              <w:rFonts w:ascii="Arial Narrow" w:hAnsi="Arial Narrow"/>
              <w:noProof/>
              <w:color w:val="1F497D" w:themeColor="text2"/>
              <w:sz w:val="18"/>
            </w:rPr>
            <w:t>3</w:t>
          </w:r>
          <w:r w:rsidRPr="00C63A1B">
            <w:rPr>
              <w:rStyle w:val="Numrodepage"/>
              <w:rFonts w:ascii="Arial Narrow" w:hAnsi="Arial Narrow"/>
              <w:color w:val="1F497D" w:themeColor="text2"/>
              <w:sz w:val="18"/>
            </w:rPr>
            <w:fldChar w:fldCharType="end"/>
          </w:r>
        </w:p>
      </w:tc>
    </w:tr>
    <w:tr w:rsidR="00735D4A" w:rsidRPr="00C63A1B" w14:paraId="3BE04884" w14:textId="77777777" w:rsidTr="006C0011">
      <w:tc>
        <w:tcPr>
          <w:tcW w:w="4814" w:type="dxa"/>
        </w:tcPr>
        <w:p w14:paraId="6CCC77FF" w14:textId="77777777" w:rsidR="00735D4A" w:rsidRPr="00C63A1B" w:rsidRDefault="00735D4A" w:rsidP="00735D4A">
          <w:pPr>
            <w:pStyle w:val="Pieddepage"/>
            <w:tabs>
              <w:tab w:val="clear" w:pos="4536"/>
              <w:tab w:val="clear" w:pos="9072"/>
              <w:tab w:val="right" w:pos="9540"/>
            </w:tabs>
            <w:rPr>
              <w:rFonts w:ascii="Arial Narrow" w:hAnsi="Arial Narrow"/>
              <w:color w:val="1F497D" w:themeColor="text2"/>
              <w:sz w:val="16"/>
            </w:rPr>
          </w:pPr>
          <w:r w:rsidRPr="00C7512A">
            <w:rPr>
              <w:rFonts w:ascii="Arial Narrow" w:hAnsi="Arial Narrow"/>
              <w:color w:val="1F497D" w:themeColor="text2"/>
              <w:sz w:val="16"/>
            </w:rPr>
            <w:t>Ne peut être reproduit ou communiqué sans autorisation du Mi</w:t>
          </w:r>
          <w:r>
            <w:rPr>
              <w:rFonts w:ascii="Arial Narrow" w:hAnsi="Arial Narrow"/>
              <w:color w:val="1F497D" w:themeColor="text2"/>
              <w:sz w:val="16"/>
            </w:rPr>
            <w:t>p</w:t>
          </w:r>
          <w:r w:rsidRPr="00C7512A">
            <w:rPr>
              <w:rFonts w:ascii="Arial Narrow" w:hAnsi="Arial Narrow"/>
              <w:color w:val="1F497D" w:themeColor="text2"/>
              <w:sz w:val="16"/>
            </w:rPr>
            <w:t>ih</w:t>
          </w:r>
        </w:p>
      </w:tc>
      <w:tc>
        <w:tcPr>
          <w:tcW w:w="4814" w:type="dxa"/>
        </w:tcPr>
        <w:p w14:paraId="7B245510" w14:textId="77777777" w:rsidR="00735D4A" w:rsidRPr="00C63A1B" w:rsidRDefault="00735D4A" w:rsidP="00735D4A">
          <w:pPr>
            <w:pStyle w:val="Pieddepage"/>
            <w:tabs>
              <w:tab w:val="clear" w:pos="4536"/>
              <w:tab w:val="clear" w:pos="9072"/>
              <w:tab w:val="right" w:pos="9540"/>
            </w:tabs>
            <w:jc w:val="right"/>
            <w:rPr>
              <w:rFonts w:ascii="Arial Narrow" w:hAnsi="Arial Narrow"/>
              <w:color w:val="1F497D" w:themeColor="text2"/>
              <w:sz w:val="16"/>
            </w:rPr>
          </w:pPr>
        </w:p>
      </w:tc>
    </w:tr>
  </w:tbl>
  <w:p w14:paraId="6285844E" w14:textId="77777777" w:rsidR="00735D4A" w:rsidRDefault="00735D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04EB5" w14:textId="77777777" w:rsidR="00D359E4" w:rsidRDefault="00D359E4" w:rsidP="00D359E4">
      <w:pPr>
        <w:spacing w:after="0" w:line="240" w:lineRule="auto"/>
      </w:pPr>
      <w:r>
        <w:separator/>
      </w:r>
    </w:p>
  </w:footnote>
  <w:footnote w:type="continuationSeparator" w:id="0">
    <w:p w14:paraId="24C60BC3" w14:textId="77777777" w:rsidR="00D359E4" w:rsidRDefault="00D359E4" w:rsidP="00D359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2594"/>
      <w:gridCol w:w="4116"/>
    </w:tblGrid>
    <w:tr w:rsidR="00D359E4" w:rsidRPr="00F062AE" w14:paraId="236F75A3" w14:textId="77777777" w:rsidTr="006E426C">
      <w:trPr>
        <w:jc w:val="center"/>
      </w:trPr>
      <w:tc>
        <w:tcPr>
          <w:tcW w:w="3355" w:type="dxa"/>
          <w:tcBorders>
            <w:top w:val="single" w:sz="4" w:space="0" w:color="28398A"/>
            <w:left w:val="single" w:sz="4" w:space="0" w:color="28398A"/>
            <w:bottom w:val="single" w:sz="4" w:space="0" w:color="28398A"/>
            <w:right w:val="single" w:sz="4" w:space="0" w:color="28398A"/>
          </w:tcBorders>
          <w:vAlign w:val="center"/>
          <w:hideMark/>
        </w:tcPr>
        <w:p w14:paraId="2C5F64CF" w14:textId="77777777" w:rsidR="00D359E4" w:rsidRDefault="00D359E4" w:rsidP="00D359E4">
          <w:pPr>
            <w:tabs>
              <w:tab w:val="center" w:pos="4536"/>
              <w:tab w:val="right" w:pos="9072"/>
            </w:tabs>
            <w:spacing w:line="240" w:lineRule="auto"/>
            <w:jc w:val="center"/>
            <w:rPr>
              <w:rFonts w:eastAsia="Calibri" w:cs="Times New Roman"/>
              <w:szCs w:val="20"/>
            </w:rPr>
          </w:pPr>
          <w:r>
            <w:rPr>
              <w:rFonts w:eastAsia="Calibri" w:cs="Times New Roman"/>
              <w:noProof/>
              <w:szCs w:val="20"/>
              <w:lang w:eastAsia="fr-FR"/>
            </w:rPr>
            <w:drawing>
              <wp:inline distT="0" distB="0" distL="0" distR="0" wp14:anchorId="6AD74A9F" wp14:editId="15C30CA5">
                <wp:extent cx="1127760" cy="164259"/>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27760" cy="164259"/>
                        </a:xfrm>
                        <a:prstGeom prst="rect">
                          <a:avLst/>
                        </a:prstGeom>
                        <a:noFill/>
                        <a:ln>
                          <a:noFill/>
                        </a:ln>
                      </pic:spPr>
                    </pic:pic>
                  </a:graphicData>
                </a:graphic>
              </wp:inline>
            </w:drawing>
          </w:r>
        </w:p>
      </w:tc>
      <w:tc>
        <w:tcPr>
          <w:tcW w:w="2594" w:type="dxa"/>
          <w:tcBorders>
            <w:top w:val="single" w:sz="4" w:space="0" w:color="28398A"/>
            <w:left w:val="single" w:sz="4" w:space="0" w:color="28398A"/>
            <w:bottom w:val="single" w:sz="4" w:space="0" w:color="28398A"/>
            <w:right w:val="single" w:sz="4" w:space="0" w:color="28398A"/>
          </w:tcBorders>
          <w:vAlign w:val="center"/>
          <w:hideMark/>
        </w:tcPr>
        <w:p w14:paraId="5FCE7068" w14:textId="77777777" w:rsidR="003A4EF4" w:rsidRDefault="00D359E4" w:rsidP="00E77302">
          <w:pPr>
            <w:tabs>
              <w:tab w:val="center" w:pos="4536"/>
              <w:tab w:val="right" w:pos="9072"/>
            </w:tabs>
            <w:spacing w:line="240" w:lineRule="auto"/>
            <w:jc w:val="center"/>
            <w:rPr>
              <w:rFonts w:ascii="TT Norms Medium" w:eastAsia="Calibri" w:hAnsi="TT Norms Medium" w:cs="Times New Roman"/>
              <w:color w:val="28398A"/>
              <w:sz w:val="24"/>
              <w:szCs w:val="18"/>
            </w:rPr>
          </w:pPr>
          <w:r w:rsidRPr="00F062AE">
            <w:rPr>
              <w:rFonts w:ascii="TT Norms Medium" w:eastAsia="Calibri" w:hAnsi="TT Norms Medium" w:cs="Times New Roman"/>
              <w:color w:val="28398A"/>
              <w:sz w:val="24"/>
              <w:szCs w:val="18"/>
            </w:rPr>
            <w:t>CADRE DE REPONSE</w:t>
          </w:r>
          <w:r w:rsidR="006E24D1">
            <w:rPr>
              <w:rFonts w:ascii="TT Norms Medium" w:eastAsia="Calibri" w:hAnsi="TT Norms Medium" w:cs="Times New Roman"/>
              <w:color w:val="28398A"/>
              <w:sz w:val="24"/>
              <w:szCs w:val="18"/>
            </w:rPr>
            <w:t xml:space="preserve"> TECHNIQUE </w:t>
          </w:r>
        </w:p>
        <w:p w14:paraId="62AB1391" w14:textId="2185A313" w:rsidR="00E77302" w:rsidRPr="00E77302" w:rsidRDefault="006E24D1" w:rsidP="00E77302">
          <w:pPr>
            <w:tabs>
              <w:tab w:val="center" w:pos="4536"/>
              <w:tab w:val="right" w:pos="9072"/>
            </w:tabs>
            <w:spacing w:line="240" w:lineRule="auto"/>
            <w:jc w:val="center"/>
            <w:rPr>
              <w:rFonts w:ascii="TT Norms Medium" w:eastAsia="Calibri" w:hAnsi="TT Norms Medium" w:cs="Times New Roman"/>
              <w:color w:val="28398A"/>
              <w:sz w:val="24"/>
              <w:szCs w:val="18"/>
            </w:rPr>
          </w:pPr>
          <w:r>
            <w:rPr>
              <w:rFonts w:ascii="TT Norms Medium" w:eastAsia="Calibri" w:hAnsi="TT Norms Medium" w:cs="Times New Roman"/>
              <w:color w:val="28398A"/>
              <w:sz w:val="24"/>
              <w:szCs w:val="18"/>
            </w:rPr>
            <w:t xml:space="preserve">CRT </w:t>
          </w:r>
        </w:p>
      </w:tc>
      <w:tc>
        <w:tcPr>
          <w:tcW w:w="4116" w:type="dxa"/>
          <w:tcBorders>
            <w:top w:val="single" w:sz="4" w:space="0" w:color="28398A"/>
            <w:left w:val="single" w:sz="4" w:space="0" w:color="28398A"/>
            <w:bottom w:val="single" w:sz="4" w:space="0" w:color="28398A"/>
            <w:right w:val="single" w:sz="4" w:space="0" w:color="28398A"/>
          </w:tcBorders>
          <w:vAlign w:val="bottom"/>
          <w:hideMark/>
        </w:tcPr>
        <w:p w14:paraId="02AB9160" w14:textId="2DEAC550" w:rsidR="006E426C" w:rsidRPr="00F100C5" w:rsidRDefault="006E426C" w:rsidP="00CB5843">
          <w:pPr>
            <w:jc w:val="center"/>
            <w:rPr>
              <w:rFonts w:ascii="TT Norms Regular" w:eastAsia="Calibri" w:hAnsi="TT Norms Regular" w:cs="Times New Roman"/>
              <w:b/>
              <w:bCs/>
              <w:color w:val="28398A"/>
              <w:sz w:val="18"/>
              <w:szCs w:val="18"/>
            </w:rPr>
          </w:pPr>
          <w:r w:rsidRPr="00F100C5">
            <w:rPr>
              <w:rFonts w:ascii="TT Norms Regular" w:hAnsi="TT Norms Regular"/>
              <w:b/>
              <w:bCs/>
            </w:rPr>
            <w:t xml:space="preserve">Lot 2 – </w:t>
          </w:r>
          <w:bookmarkStart w:id="1" w:name="_Hlk201765859"/>
          <w:r w:rsidRPr="00F100C5">
            <w:rPr>
              <w:rFonts w:ascii="TT Norms Regular" w:hAnsi="TT Norms Regular"/>
              <w:b/>
              <w:bCs/>
            </w:rPr>
            <w:t>Prestations d’info décor et fourniture de matériel</w:t>
          </w:r>
          <w:r w:rsidR="003A4EF4">
            <w:rPr>
              <w:rFonts w:ascii="TT Norms Regular" w:hAnsi="TT Norms Regular"/>
              <w:b/>
              <w:bCs/>
            </w:rPr>
            <w:t>s</w:t>
          </w:r>
          <w:r w:rsidRPr="00F100C5">
            <w:rPr>
              <w:rFonts w:ascii="TT Norms Regular" w:hAnsi="TT Norms Regular"/>
              <w:b/>
              <w:bCs/>
            </w:rPr>
            <w:t xml:space="preserve"> </w:t>
          </w:r>
          <w:r w:rsidR="003A4EF4">
            <w:rPr>
              <w:rFonts w:ascii="TT Norms Regular" w:hAnsi="TT Norms Regular"/>
              <w:b/>
              <w:bCs/>
            </w:rPr>
            <w:t xml:space="preserve">associés </w:t>
          </w:r>
          <w:r w:rsidR="003A4EF4" w:rsidRPr="00F100C5">
            <w:rPr>
              <w:rFonts w:ascii="TT Norms Regular" w:hAnsi="TT Norms Regular"/>
              <w:b/>
              <w:bCs/>
            </w:rPr>
            <w:t>dans</w:t>
          </w:r>
          <w:r w:rsidRPr="00F100C5">
            <w:rPr>
              <w:rFonts w:ascii="TT Norms Regular" w:hAnsi="TT Norms Regular"/>
              <w:b/>
              <w:bCs/>
            </w:rPr>
            <w:t xml:space="preserve"> le cadre   des journées des adhérents Numih France au palais du Pharo</w:t>
          </w:r>
          <w:bookmarkEnd w:id="1"/>
          <w:r w:rsidRPr="00F100C5">
            <w:rPr>
              <w:rFonts w:ascii="TT Norms Regular" w:eastAsia="Calibri" w:hAnsi="TT Norms Regular" w:cs="Times New Roman"/>
              <w:b/>
              <w:bCs/>
              <w:color w:val="28398A"/>
              <w:sz w:val="18"/>
              <w:szCs w:val="18"/>
            </w:rPr>
            <w:t xml:space="preserve"> </w:t>
          </w:r>
        </w:p>
        <w:p w14:paraId="0DDE47A6" w14:textId="429C5667" w:rsidR="00D359E4" w:rsidRPr="00DD6D66" w:rsidRDefault="00D359E4" w:rsidP="00CB5843">
          <w:pPr>
            <w:jc w:val="center"/>
            <w:rPr>
              <w:rFonts w:ascii="TT Norms Regular" w:hAnsi="TT Norms Regular"/>
              <w:b/>
              <w:sz w:val="20"/>
            </w:rPr>
          </w:pPr>
          <w:r w:rsidRPr="00F062AE">
            <w:rPr>
              <w:rFonts w:ascii="TT Norms Medium" w:eastAsia="Calibri" w:hAnsi="TT Norms Medium" w:cs="Times New Roman"/>
              <w:color w:val="28398A"/>
              <w:sz w:val="18"/>
              <w:szCs w:val="18"/>
            </w:rPr>
            <w:t>Pa</w:t>
          </w:r>
          <w:r w:rsidR="00B85C9B">
            <w:rPr>
              <w:rFonts w:ascii="TT Norms Medium" w:eastAsia="Calibri" w:hAnsi="TT Norms Medium" w:cs="Times New Roman"/>
              <w:color w:val="28398A"/>
              <w:sz w:val="18"/>
              <w:szCs w:val="18"/>
            </w:rPr>
            <w:t>g</w:t>
          </w:r>
          <w:r w:rsidRPr="00F062AE">
            <w:rPr>
              <w:rFonts w:ascii="TT Norms Medium" w:eastAsia="Calibri" w:hAnsi="TT Norms Medium" w:cs="Times New Roman"/>
              <w:color w:val="28398A"/>
              <w:sz w:val="18"/>
              <w:szCs w:val="18"/>
            </w:rPr>
            <w:t xml:space="preserve">e </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PAGE </w:instrText>
          </w:r>
          <w:r w:rsidRPr="00F062AE">
            <w:rPr>
              <w:rFonts w:ascii="TT Norms Medium" w:eastAsia="Calibri" w:hAnsi="TT Norms Medium" w:cs="Times New Roman"/>
              <w:color w:val="28398A"/>
              <w:sz w:val="18"/>
              <w:szCs w:val="18"/>
            </w:rPr>
            <w:fldChar w:fldCharType="separate"/>
          </w:r>
          <w:r w:rsidR="006B31F9">
            <w:rPr>
              <w:rFonts w:ascii="TT Norms Medium" w:eastAsia="Calibri" w:hAnsi="TT Norms Medium" w:cs="Times New Roman"/>
              <w:noProof/>
              <w:color w:val="28398A"/>
              <w:sz w:val="18"/>
              <w:szCs w:val="18"/>
            </w:rPr>
            <w:t>3</w:t>
          </w:r>
          <w:r w:rsidRPr="00F062AE">
            <w:rPr>
              <w:rFonts w:ascii="TT Norms Medium" w:eastAsia="Calibri" w:hAnsi="TT Norms Medium" w:cs="Times New Roman"/>
              <w:color w:val="28398A"/>
              <w:sz w:val="18"/>
              <w:szCs w:val="18"/>
            </w:rPr>
            <w:fldChar w:fldCharType="end"/>
          </w:r>
          <w:r w:rsidRPr="00F062AE">
            <w:rPr>
              <w:rFonts w:ascii="TT Norms Medium" w:eastAsia="Calibri" w:hAnsi="TT Norms Medium" w:cs="Times New Roman"/>
              <w:color w:val="28398A"/>
              <w:sz w:val="18"/>
              <w:szCs w:val="18"/>
            </w:rPr>
            <w:t>/</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NUMPAGES </w:instrText>
          </w:r>
          <w:r w:rsidRPr="00F062AE">
            <w:rPr>
              <w:rFonts w:ascii="TT Norms Medium" w:eastAsia="Calibri" w:hAnsi="TT Norms Medium" w:cs="Times New Roman"/>
              <w:color w:val="28398A"/>
              <w:sz w:val="18"/>
              <w:szCs w:val="18"/>
            </w:rPr>
            <w:fldChar w:fldCharType="separate"/>
          </w:r>
          <w:r w:rsidR="006B31F9">
            <w:rPr>
              <w:rFonts w:ascii="TT Norms Medium" w:eastAsia="Calibri" w:hAnsi="TT Norms Medium" w:cs="Times New Roman"/>
              <w:noProof/>
              <w:color w:val="28398A"/>
              <w:sz w:val="18"/>
              <w:szCs w:val="18"/>
            </w:rPr>
            <w:t>3</w:t>
          </w:r>
          <w:r w:rsidRPr="00F062AE">
            <w:rPr>
              <w:rFonts w:ascii="TT Norms Medium" w:eastAsia="Calibri" w:hAnsi="TT Norms Medium" w:cs="Times New Roman"/>
              <w:color w:val="28398A"/>
              <w:sz w:val="18"/>
              <w:szCs w:val="18"/>
            </w:rPr>
            <w:fldChar w:fldCharType="end"/>
          </w:r>
        </w:p>
      </w:tc>
    </w:tr>
  </w:tbl>
  <w:p w14:paraId="0600A8E3" w14:textId="77777777" w:rsidR="00D359E4" w:rsidRDefault="00D359E4" w:rsidP="00D359E4">
    <w:pPr>
      <w:pStyle w:val="En-tte"/>
      <w:rPr>
        <w:rFonts w:ascii="Palatino Linotype" w:hAnsi="Palatino Linotype"/>
        <w:sz w:val="20"/>
      </w:rPr>
    </w:pPr>
  </w:p>
  <w:p w14:paraId="625BC88E" w14:textId="77777777" w:rsidR="00D359E4" w:rsidRDefault="00D359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D1E97C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185752"/>
    <w:multiLevelType w:val="hybridMultilevel"/>
    <w:tmpl w:val="EA207B7A"/>
    <w:lvl w:ilvl="0" w:tplc="5B506688">
      <w:start w:val="6"/>
      <w:numFmt w:val="bullet"/>
      <w:lvlText w:val="-"/>
      <w:lvlJc w:val="left"/>
      <w:pPr>
        <w:ind w:left="720" w:hanging="360"/>
      </w:pPr>
      <w:rPr>
        <w:rFonts w:ascii="TT Norms Regular" w:eastAsiaTheme="minorHAnsi" w:hAnsi="TT Norms Regular"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2C1399"/>
    <w:multiLevelType w:val="hybridMultilevel"/>
    <w:tmpl w:val="7D0CA262"/>
    <w:lvl w:ilvl="0" w:tplc="0A0EF7C0">
      <w:start w:val="1"/>
      <w:numFmt w:val="decimal"/>
      <w:pStyle w:val="Titre3"/>
      <w:lvlText w:val="1.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F13FCC"/>
    <w:multiLevelType w:val="hybridMultilevel"/>
    <w:tmpl w:val="14FEC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E428B3"/>
    <w:multiLevelType w:val="hybridMultilevel"/>
    <w:tmpl w:val="C814264A"/>
    <w:lvl w:ilvl="0" w:tplc="040C000F">
      <w:start w:val="1"/>
      <w:numFmt w:val="decimal"/>
      <w:lvlText w:val="%1."/>
      <w:lvlJc w:val="left"/>
      <w:pPr>
        <w:ind w:left="360" w:hanging="360"/>
      </w:pPr>
      <w:rPr>
        <w:rFonts w:hint="default"/>
        <w:i w:val="0"/>
        <w:sz w:val="28"/>
      </w:r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5" w15:restartNumberingAfterBreak="0">
    <w:nsid w:val="1DA44C3E"/>
    <w:multiLevelType w:val="hybridMultilevel"/>
    <w:tmpl w:val="32FE939A"/>
    <w:lvl w:ilvl="0" w:tplc="BEFC7118">
      <w:start w:val="1"/>
      <w:numFmt w:val="decimal"/>
      <w:pStyle w:val="Titre"/>
      <w:lvlText w:val="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B60600"/>
    <w:multiLevelType w:val="hybridMultilevel"/>
    <w:tmpl w:val="C99AC346"/>
    <w:lvl w:ilvl="0" w:tplc="E3B8A298">
      <w:start w:val="1"/>
      <w:numFmt w:val="decimal"/>
      <w:pStyle w:val="Titre5"/>
      <w:lvlText w:val="1.3.%1."/>
      <w:lvlJc w:val="right"/>
      <w:pPr>
        <w:ind w:left="2136" w:hanging="360"/>
      </w:pPr>
      <w:rPr>
        <w:rFonts w:hint="default"/>
      </w:r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7" w15:restartNumberingAfterBreak="0">
    <w:nsid w:val="29FE3F84"/>
    <w:multiLevelType w:val="hybridMultilevel"/>
    <w:tmpl w:val="B0089840"/>
    <w:lvl w:ilvl="0" w:tplc="040C0001">
      <w:start w:val="1"/>
      <w:numFmt w:val="bullet"/>
      <w:lvlText w:val=""/>
      <w:lvlJc w:val="left"/>
      <w:pPr>
        <w:ind w:left="1336" w:hanging="360"/>
      </w:pPr>
      <w:rPr>
        <w:rFonts w:ascii="Symbol" w:hAnsi="Symbol" w:hint="default"/>
        <w:b w:val="0"/>
        <w:bCs w:val="0"/>
        <w:i w:val="0"/>
        <w:iCs w:val="0"/>
        <w:spacing w:val="0"/>
        <w:w w:val="99"/>
        <w:sz w:val="20"/>
        <w:szCs w:val="20"/>
        <w:lang w:val="fr-FR" w:eastAsia="en-US" w:bidi="ar-SA"/>
      </w:rPr>
    </w:lvl>
    <w:lvl w:ilvl="1" w:tplc="AC0E0316">
      <w:numFmt w:val="bullet"/>
      <w:lvlText w:val="•"/>
      <w:lvlJc w:val="left"/>
      <w:pPr>
        <w:ind w:left="2236" w:hanging="360"/>
      </w:pPr>
      <w:rPr>
        <w:rFonts w:hint="default"/>
        <w:lang w:val="fr-FR" w:eastAsia="en-US" w:bidi="ar-SA"/>
      </w:rPr>
    </w:lvl>
    <w:lvl w:ilvl="2" w:tplc="DEF4BCE4">
      <w:numFmt w:val="bullet"/>
      <w:lvlText w:val="•"/>
      <w:lvlJc w:val="left"/>
      <w:pPr>
        <w:ind w:left="3133" w:hanging="360"/>
      </w:pPr>
      <w:rPr>
        <w:rFonts w:hint="default"/>
        <w:lang w:val="fr-FR" w:eastAsia="en-US" w:bidi="ar-SA"/>
      </w:rPr>
    </w:lvl>
    <w:lvl w:ilvl="3" w:tplc="0026EBC0">
      <w:numFmt w:val="bullet"/>
      <w:lvlText w:val="•"/>
      <w:lvlJc w:val="left"/>
      <w:pPr>
        <w:ind w:left="4029" w:hanging="360"/>
      </w:pPr>
      <w:rPr>
        <w:rFonts w:hint="default"/>
        <w:lang w:val="fr-FR" w:eastAsia="en-US" w:bidi="ar-SA"/>
      </w:rPr>
    </w:lvl>
    <w:lvl w:ilvl="4" w:tplc="DF1E30A6">
      <w:numFmt w:val="bullet"/>
      <w:lvlText w:val="•"/>
      <w:lvlJc w:val="left"/>
      <w:pPr>
        <w:ind w:left="4926" w:hanging="360"/>
      </w:pPr>
      <w:rPr>
        <w:rFonts w:hint="default"/>
        <w:lang w:val="fr-FR" w:eastAsia="en-US" w:bidi="ar-SA"/>
      </w:rPr>
    </w:lvl>
    <w:lvl w:ilvl="5" w:tplc="DAEAD296">
      <w:numFmt w:val="bullet"/>
      <w:lvlText w:val="•"/>
      <w:lvlJc w:val="left"/>
      <w:pPr>
        <w:ind w:left="5823" w:hanging="360"/>
      </w:pPr>
      <w:rPr>
        <w:rFonts w:hint="default"/>
        <w:lang w:val="fr-FR" w:eastAsia="en-US" w:bidi="ar-SA"/>
      </w:rPr>
    </w:lvl>
    <w:lvl w:ilvl="6" w:tplc="47F88536">
      <w:numFmt w:val="bullet"/>
      <w:lvlText w:val="•"/>
      <w:lvlJc w:val="left"/>
      <w:pPr>
        <w:ind w:left="6719" w:hanging="360"/>
      </w:pPr>
      <w:rPr>
        <w:rFonts w:hint="default"/>
        <w:lang w:val="fr-FR" w:eastAsia="en-US" w:bidi="ar-SA"/>
      </w:rPr>
    </w:lvl>
    <w:lvl w:ilvl="7" w:tplc="04C657E0">
      <w:numFmt w:val="bullet"/>
      <w:lvlText w:val="•"/>
      <w:lvlJc w:val="left"/>
      <w:pPr>
        <w:ind w:left="7616" w:hanging="360"/>
      </w:pPr>
      <w:rPr>
        <w:rFonts w:hint="default"/>
        <w:lang w:val="fr-FR" w:eastAsia="en-US" w:bidi="ar-SA"/>
      </w:rPr>
    </w:lvl>
    <w:lvl w:ilvl="8" w:tplc="93EA2450">
      <w:numFmt w:val="bullet"/>
      <w:lvlText w:val="•"/>
      <w:lvlJc w:val="left"/>
      <w:pPr>
        <w:ind w:left="8513" w:hanging="360"/>
      </w:pPr>
      <w:rPr>
        <w:rFonts w:hint="default"/>
        <w:lang w:val="fr-FR" w:eastAsia="en-US" w:bidi="ar-SA"/>
      </w:rPr>
    </w:lvl>
  </w:abstractNum>
  <w:abstractNum w:abstractNumId="8" w15:restartNumberingAfterBreak="0">
    <w:nsid w:val="395E0977"/>
    <w:multiLevelType w:val="hybridMultilevel"/>
    <w:tmpl w:val="5060FF80"/>
    <w:lvl w:ilvl="0" w:tplc="50BEECBA">
      <w:start w:val="4"/>
      <w:numFmt w:val="bullet"/>
      <w:lvlText w:val="-"/>
      <w:lvlJc w:val="left"/>
      <w:pPr>
        <w:ind w:left="720" w:hanging="360"/>
      </w:pPr>
      <w:rPr>
        <w:rFonts w:ascii="TT Norms Regular" w:eastAsiaTheme="majorEastAsia" w:hAnsi="TT Norms Regular" w:cstheme="majorBidi" w:hint="default"/>
        <w:b w:val="0"/>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AA5193"/>
    <w:multiLevelType w:val="hybridMultilevel"/>
    <w:tmpl w:val="83CCC0C0"/>
    <w:lvl w:ilvl="0" w:tplc="23584D2E">
      <w:start w:val="1"/>
      <w:numFmt w:val="decimal"/>
      <w:pStyle w:val="Titre4"/>
      <w:lvlText w:val="1.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B9F5624"/>
    <w:multiLevelType w:val="hybridMultilevel"/>
    <w:tmpl w:val="57221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257BD4"/>
    <w:multiLevelType w:val="multilevel"/>
    <w:tmpl w:val="19F4FB96"/>
    <w:lvl w:ilvl="0">
      <w:start w:val="1"/>
      <w:numFmt w:val="decimal"/>
      <w:pStyle w:val="Titre1"/>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3" w15:restartNumberingAfterBreak="0">
    <w:nsid w:val="5F726DF5"/>
    <w:multiLevelType w:val="hybridMultilevel"/>
    <w:tmpl w:val="2168E4E4"/>
    <w:lvl w:ilvl="0" w:tplc="25A6AE50">
      <w:numFmt w:val="bullet"/>
      <w:lvlText w:val="-"/>
      <w:lvlJc w:val="left"/>
      <w:pPr>
        <w:ind w:left="720" w:hanging="360"/>
      </w:pPr>
      <w:rPr>
        <w:rFonts w:ascii="Verdana" w:eastAsia="Times New Roman" w:hAnsi="Verdana" w:cs="Times New Roman" w:hint="default"/>
        <w:b w:val="0"/>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9C19E2"/>
    <w:multiLevelType w:val="hybridMultilevel"/>
    <w:tmpl w:val="A1188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0559C1"/>
    <w:multiLevelType w:val="hybridMultilevel"/>
    <w:tmpl w:val="B98493E0"/>
    <w:lvl w:ilvl="0" w:tplc="D5445344">
      <w:numFmt w:val="bullet"/>
      <w:lvlText w:val="-"/>
      <w:lvlJc w:val="left"/>
      <w:pPr>
        <w:ind w:left="502" w:hanging="360"/>
      </w:pPr>
      <w:rPr>
        <w:rFonts w:ascii="TT Norms Regular" w:eastAsiaTheme="majorEastAsia" w:hAnsi="TT Norms Regular" w:cstheme="majorBidi" w:hint="default"/>
        <w:i/>
        <w:sz w:val="20"/>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6" w15:restartNumberingAfterBreak="0">
    <w:nsid w:val="72D6490A"/>
    <w:multiLevelType w:val="hybridMultilevel"/>
    <w:tmpl w:val="AD065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6"/>
  </w:num>
  <w:num w:numId="5">
    <w:abstractNumId w:val="5"/>
  </w:num>
  <w:num w:numId="6">
    <w:abstractNumId w:val="4"/>
  </w:num>
  <w:num w:numId="7">
    <w:abstractNumId w:val="7"/>
  </w:num>
  <w:num w:numId="8">
    <w:abstractNumId w:val="8"/>
  </w:num>
  <w:num w:numId="9">
    <w:abstractNumId w:val="15"/>
  </w:num>
  <w:num w:numId="10">
    <w:abstractNumId w:val="12"/>
  </w:num>
  <w:num w:numId="11">
    <w:abstractNumId w:val="17"/>
  </w:num>
  <w:num w:numId="12">
    <w:abstractNumId w:val="16"/>
  </w:num>
  <w:num w:numId="13">
    <w:abstractNumId w:val="3"/>
  </w:num>
  <w:num w:numId="14">
    <w:abstractNumId w:val="13"/>
  </w:num>
  <w:num w:numId="15">
    <w:abstractNumId w:val="1"/>
  </w:num>
  <w:num w:numId="16">
    <w:abstractNumId w:val="0"/>
  </w:num>
  <w:num w:numId="17">
    <w:abstractNumId w:val="10"/>
  </w:num>
  <w:num w:numId="18">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50"/>
    <w:rsid w:val="000001A2"/>
    <w:rsid w:val="000006BA"/>
    <w:rsid w:val="00001C56"/>
    <w:rsid w:val="0000324A"/>
    <w:rsid w:val="0000369D"/>
    <w:rsid w:val="0000390C"/>
    <w:rsid w:val="00003FC4"/>
    <w:rsid w:val="00005059"/>
    <w:rsid w:val="0000523F"/>
    <w:rsid w:val="00005E31"/>
    <w:rsid w:val="00005FBA"/>
    <w:rsid w:val="00010BFD"/>
    <w:rsid w:val="00011352"/>
    <w:rsid w:val="00011837"/>
    <w:rsid w:val="00012C72"/>
    <w:rsid w:val="000146B5"/>
    <w:rsid w:val="000146C2"/>
    <w:rsid w:val="00014B57"/>
    <w:rsid w:val="0001517B"/>
    <w:rsid w:val="00015D2B"/>
    <w:rsid w:val="00015FE6"/>
    <w:rsid w:val="000162E0"/>
    <w:rsid w:val="000167B9"/>
    <w:rsid w:val="00016871"/>
    <w:rsid w:val="00017761"/>
    <w:rsid w:val="000178E4"/>
    <w:rsid w:val="000218F7"/>
    <w:rsid w:val="00021EDB"/>
    <w:rsid w:val="0002201C"/>
    <w:rsid w:val="0002449C"/>
    <w:rsid w:val="000263C4"/>
    <w:rsid w:val="000265F0"/>
    <w:rsid w:val="00030BFC"/>
    <w:rsid w:val="00030E76"/>
    <w:rsid w:val="00031CD2"/>
    <w:rsid w:val="000329C8"/>
    <w:rsid w:val="00034645"/>
    <w:rsid w:val="00035350"/>
    <w:rsid w:val="00035AD2"/>
    <w:rsid w:val="00037934"/>
    <w:rsid w:val="00037DF5"/>
    <w:rsid w:val="0004044E"/>
    <w:rsid w:val="000421E7"/>
    <w:rsid w:val="00042295"/>
    <w:rsid w:val="00042BB8"/>
    <w:rsid w:val="0004323F"/>
    <w:rsid w:val="000461B7"/>
    <w:rsid w:val="000475BC"/>
    <w:rsid w:val="00047996"/>
    <w:rsid w:val="000479BE"/>
    <w:rsid w:val="00047F71"/>
    <w:rsid w:val="000515E4"/>
    <w:rsid w:val="000516BF"/>
    <w:rsid w:val="00052301"/>
    <w:rsid w:val="0005303A"/>
    <w:rsid w:val="000546EF"/>
    <w:rsid w:val="000549B8"/>
    <w:rsid w:val="00057ECA"/>
    <w:rsid w:val="0006132B"/>
    <w:rsid w:val="00061B16"/>
    <w:rsid w:val="00061EF0"/>
    <w:rsid w:val="000621C7"/>
    <w:rsid w:val="000621EF"/>
    <w:rsid w:val="00062AAF"/>
    <w:rsid w:val="00063E8E"/>
    <w:rsid w:val="00064D2D"/>
    <w:rsid w:val="00064D58"/>
    <w:rsid w:val="00064E96"/>
    <w:rsid w:val="000708D9"/>
    <w:rsid w:val="00070A1C"/>
    <w:rsid w:val="00071E91"/>
    <w:rsid w:val="00072492"/>
    <w:rsid w:val="000735A2"/>
    <w:rsid w:val="00073866"/>
    <w:rsid w:val="00074123"/>
    <w:rsid w:val="00074193"/>
    <w:rsid w:val="000747E3"/>
    <w:rsid w:val="000760A7"/>
    <w:rsid w:val="00076D10"/>
    <w:rsid w:val="00077214"/>
    <w:rsid w:val="00077827"/>
    <w:rsid w:val="000778A7"/>
    <w:rsid w:val="000809FD"/>
    <w:rsid w:val="00083184"/>
    <w:rsid w:val="0008341B"/>
    <w:rsid w:val="00084527"/>
    <w:rsid w:val="000845A5"/>
    <w:rsid w:val="000853F3"/>
    <w:rsid w:val="000856EE"/>
    <w:rsid w:val="00087878"/>
    <w:rsid w:val="00087FB3"/>
    <w:rsid w:val="0009105B"/>
    <w:rsid w:val="000910D9"/>
    <w:rsid w:val="000914DE"/>
    <w:rsid w:val="0009171D"/>
    <w:rsid w:val="000926BC"/>
    <w:rsid w:val="00093FAE"/>
    <w:rsid w:val="0009608D"/>
    <w:rsid w:val="00096BE9"/>
    <w:rsid w:val="000978C4"/>
    <w:rsid w:val="000A122D"/>
    <w:rsid w:val="000A1E3D"/>
    <w:rsid w:val="000A290F"/>
    <w:rsid w:val="000A2EAE"/>
    <w:rsid w:val="000A3BEA"/>
    <w:rsid w:val="000A4063"/>
    <w:rsid w:val="000A4719"/>
    <w:rsid w:val="000A542F"/>
    <w:rsid w:val="000A5690"/>
    <w:rsid w:val="000A6D6E"/>
    <w:rsid w:val="000A6EAF"/>
    <w:rsid w:val="000B0B0F"/>
    <w:rsid w:val="000B0E23"/>
    <w:rsid w:val="000B2718"/>
    <w:rsid w:val="000B2B2C"/>
    <w:rsid w:val="000B2E06"/>
    <w:rsid w:val="000B4456"/>
    <w:rsid w:val="000B707B"/>
    <w:rsid w:val="000B7B42"/>
    <w:rsid w:val="000C00D5"/>
    <w:rsid w:val="000C104D"/>
    <w:rsid w:val="000C349E"/>
    <w:rsid w:val="000C3D2A"/>
    <w:rsid w:val="000C5585"/>
    <w:rsid w:val="000C5EA1"/>
    <w:rsid w:val="000C65C9"/>
    <w:rsid w:val="000C7090"/>
    <w:rsid w:val="000D0400"/>
    <w:rsid w:val="000D1022"/>
    <w:rsid w:val="000D16FC"/>
    <w:rsid w:val="000D25E0"/>
    <w:rsid w:val="000D2841"/>
    <w:rsid w:val="000D2D83"/>
    <w:rsid w:val="000D5F71"/>
    <w:rsid w:val="000E14B6"/>
    <w:rsid w:val="000E30BF"/>
    <w:rsid w:val="000E3D30"/>
    <w:rsid w:val="000E4062"/>
    <w:rsid w:val="000E428E"/>
    <w:rsid w:val="000E59F2"/>
    <w:rsid w:val="000E76BD"/>
    <w:rsid w:val="000E7A8D"/>
    <w:rsid w:val="000F0C12"/>
    <w:rsid w:val="000F2DE4"/>
    <w:rsid w:val="000F30C1"/>
    <w:rsid w:val="000F319A"/>
    <w:rsid w:val="000F3983"/>
    <w:rsid w:val="000F3FF1"/>
    <w:rsid w:val="000F4720"/>
    <w:rsid w:val="000F5390"/>
    <w:rsid w:val="000F5E2C"/>
    <w:rsid w:val="000F6F32"/>
    <w:rsid w:val="000F74E0"/>
    <w:rsid w:val="000F7596"/>
    <w:rsid w:val="000F76D3"/>
    <w:rsid w:val="0010052B"/>
    <w:rsid w:val="00100921"/>
    <w:rsid w:val="0010102F"/>
    <w:rsid w:val="00101541"/>
    <w:rsid w:val="00102B8B"/>
    <w:rsid w:val="00102FD8"/>
    <w:rsid w:val="0010302D"/>
    <w:rsid w:val="00104DCE"/>
    <w:rsid w:val="00106DDE"/>
    <w:rsid w:val="00107EEF"/>
    <w:rsid w:val="00110267"/>
    <w:rsid w:val="00110B8B"/>
    <w:rsid w:val="00111B5A"/>
    <w:rsid w:val="001124CB"/>
    <w:rsid w:val="001128D2"/>
    <w:rsid w:val="00112967"/>
    <w:rsid w:val="001130BB"/>
    <w:rsid w:val="001131FB"/>
    <w:rsid w:val="00113724"/>
    <w:rsid w:val="00116AC4"/>
    <w:rsid w:val="0011775A"/>
    <w:rsid w:val="00120550"/>
    <w:rsid w:val="001207B8"/>
    <w:rsid w:val="0012180F"/>
    <w:rsid w:val="00122093"/>
    <w:rsid w:val="00122FB8"/>
    <w:rsid w:val="00123967"/>
    <w:rsid w:val="00123992"/>
    <w:rsid w:val="001239F8"/>
    <w:rsid w:val="00123CFD"/>
    <w:rsid w:val="00124B6E"/>
    <w:rsid w:val="001267DC"/>
    <w:rsid w:val="00126F0A"/>
    <w:rsid w:val="001273BA"/>
    <w:rsid w:val="00127782"/>
    <w:rsid w:val="00127D47"/>
    <w:rsid w:val="001303FD"/>
    <w:rsid w:val="00130E70"/>
    <w:rsid w:val="00131ED3"/>
    <w:rsid w:val="00132915"/>
    <w:rsid w:val="001332DF"/>
    <w:rsid w:val="0013429B"/>
    <w:rsid w:val="00136913"/>
    <w:rsid w:val="0013775C"/>
    <w:rsid w:val="00144D6F"/>
    <w:rsid w:val="00145349"/>
    <w:rsid w:val="00145676"/>
    <w:rsid w:val="00145EAD"/>
    <w:rsid w:val="00145FC2"/>
    <w:rsid w:val="00150869"/>
    <w:rsid w:val="001510D2"/>
    <w:rsid w:val="0015114F"/>
    <w:rsid w:val="0015179C"/>
    <w:rsid w:val="0015194A"/>
    <w:rsid w:val="00152A8C"/>
    <w:rsid w:val="0015330C"/>
    <w:rsid w:val="001549F9"/>
    <w:rsid w:val="00155E73"/>
    <w:rsid w:val="00156152"/>
    <w:rsid w:val="001576BC"/>
    <w:rsid w:val="0016075C"/>
    <w:rsid w:val="00161FDD"/>
    <w:rsid w:val="00162C73"/>
    <w:rsid w:val="0016355F"/>
    <w:rsid w:val="00163F42"/>
    <w:rsid w:val="001641B4"/>
    <w:rsid w:val="0016665A"/>
    <w:rsid w:val="001669EE"/>
    <w:rsid w:val="0017120B"/>
    <w:rsid w:val="001715D2"/>
    <w:rsid w:val="0017265A"/>
    <w:rsid w:val="001728DC"/>
    <w:rsid w:val="00173138"/>
    <w:rsid w:val="0017350E"/>
    <w:rsid w:val="00173BD2"/>
    <w:rsid w:val="00174487"/>
    <w:rsid w:val="00176207"/>
    <w:rsid w:val="00176F5C"/>
    <w:rsid w:val="0017725F"/>
    <w:rsid w:val="001803E3"/>
    <w:rsid w:val="00180D3D"/>
    <w:rsid w:val="0018104E"/>
    <w:rsid w:val="0018220E"/>
    <w:rsid w:val="00183F15"/>
    <w:rsid w:val="00184FFE"/>
    <w:rsid w:val="00186E14"/>
    <w:rsid w:val="00186EEB"/>
    <w:rsid w:val="0018708F"/>
    <w:rsid w:val="001908EC"/>
    <w:rsid w:val="00190F0C"/>
    <w:rsid w:val="001911F1"/>
    <w:rsid w:val="00191CEC"/>
    <w:rsid w:val="00193BFB"/>
    <w:rsid w:val="00197584"/>
    <w:rsid w:val="001A138D"/>
    <w:rsid w:val="001A1FFC"/>
    <w:rsid w:val="001A2687"/>
    <w:rsid w:val="001A4485"/>
    <w:rsid w:val="001A4FCB"/>
    <w:rsid w:val="001A5916"/>
    <w:rsid w:val="001A68BF"/>
    <w:rsid w:val="001B0417"/>
    <w:rsid w:val="001B14D4"/>
    <w:rsid w:val="001B248D"/>
    <w:rsid w:val="001B34E1"/>
    <w:rsid w:val="001B39E8"/>
    <w:rsid w:val="001B409F"/>
    <w:rsid w:val="001B585D"/>
    <w:rsid w:val="001B60A6"/>
    <w:rsid w:val="001C0102"/>
    <w:rsid w:val="001C058F"/>
    <w:rsid w:val="001C079E"/>
    <w:rsid w:val="001C13E9"/>
    <w:rsid w:val="001C2514"/>
    <w:rsid w:val="001C6D64"/>
    <w:rsid w:val="001C71D4"/>
    <w:rsid w:val="001C77FB"/>
    <w:rsid w:val="001C7BE5"/>
    <w:rsid w:val="001D2226"/>
    <w:rsid w:val="001D254B"/>
    <w:rsid w:val="001D3302"/>
    <w:rsid w:val="001D46DA"/>
    <w:rsid w:val="001D5300"/>
    <w:rsid w:val="001D5FB1"/>
    <w:rsid w:val="001D62E9"/>
    <w:rsid w:val="001D64A0"/>
    <w:rsid w:val="001D680C"/>
    <w:rsid w:val="001D7024"/>
    <w:rsid w:val="001E2125"/>
    <w:rsid w:val="001E265F"/>
    <w:rsid w:val="001E3AEB"/>
    <w:rsid w:val="001E5552"/>
    <w:rsid w:val="001E57B7"/>
    <w:rsid w:val="001E5FB3"/>
    <w:rsid w:val="001E6D2A"/>
    <w:rsid w:val="001E7B3B"/>
    <w:rsid w:val="001E7C82"/>
    <w:rsid w:val="001F17D8"/>
    <w:rsid w:val="001F19B8"/>
    <w:rsid w:val="001F1DF0"/>
    <w:rsid w:val="001F2E82"/>
    <w:rsid w:val="001F39F9"/>
    <w:rsid w:val="001F3C66"/>
    <w:rsid w:val="001F48DF"/>
    <w:rsid w:val="001F4E6A"/>
    <w:rsid w:val="001F5623"/>
    <w:rsid w:val="001F7BEB"/>
    <w:rsid w:val="00200079"/>
    <w:rsid w:val="002016CB"/>
    <w:rsid w:val="00201ABB"/>
    <w:rsid w:val="002034A3"/>
    <w:rsid w:val="00203616"/>
    <w:rsid w:val="00204010"/>
    <w:rsid w:val="00204046"/>
    <w:rsid w:val="00205786"/>
    <w:rsid w:val="00205BD0"/>
    <w:rsid w:val="00206EBD"/>
    <w:rsid w:val="00210232"/>
    <w:rsid w:val="002109D8"/>
    <w:rsid w:val="00210C00"/>
    <w:rsid w:val="00211B19"/>
    <w:rsid w:val="00212B8D"/>
    <w:rsid w:val="00212EDC"/>
    <w:rsid w:val="0021621C"/>
    <w:rsid w:val="002174DF"/>
    <w:rsid w:val="00217BE4"/>
    <w:rsid w:val="00217DBC"/>
    <w:rsid w:val="0022002F"/>
    <w:rsid w:val="002226A0"/>
    <w:rsid w:val="002227E9"/>
    <w:rsid w:val="002229C7"/>
    <w:rsid w:val="00224D17"/>
    <w:rsid w:val="002250A8"/>
    <w:rsid w:val="002254D3"/>
    <w:rsid w:val="00227B81"/>
    <w:rsid w:val="00227BAC"/>
    <w:rsid w:val="00231EA9"/>
    <w:rsid w:val="002335C6"/>
    <w:rsid w:val="00235368"/>
    <w:rsid w:val="00235C93"/>
    <w:rsid w:val="00236495"/>
    <w:rsid w:val="00236E8E"/>
    <w:rsid w:val="00242AC4"/>
    <w:rsid w:val="00243646"/>
    <w:rsid w:val="0024434E"/>
    <w:rsid w:val="00244634"/>
    <w:rsid w:val="0024514E"/>
    <w:rsid w:val="00246999"/>
    <w:rsid w:val="00246F6B"/>
    <w:rsid w:val="00251280"/>
    <w:rsid w:val="00251C09"/>
    <w:rsid w:val="0025234A"/>
    <w:rsid w:val="002538A3"/>
    <w:rsid w:val="002546CD"/>
    <w:rsid w:val="0025476D"/>
    <w:rsid w:val="00254A9D"/>
    <w:rsid w:val="00254FAF"/>
    <w:rsid w:val="00255B6F"/>
    <w:rsid w:val="002565AB"/>
    <w:rsid w:val="00256E08"/>
    <w:rsid w:val="00257250"/>
    <w:rsid w:val="0026069C"/>
    <w:rsid w:val="00261D12"/>
    <w:rsid w:val="00262DFF"/>
    <w:rsid w:val="002636AA"/>
    <w:rsid w:val="00263E79"/>
    <w:rsid w:val="002645CE"/>
    <w:rsid w:val="00265B43"/>
    <w:rsid w:val="002661CA"/>
    <w:rsid w:val="0026738D"/>
    <w:rsid w:val="002674E3"/>
    <w:rsid w:val="00270535"/>
    <w:rsid w:val="0027072B"/>
    <w:rsid w:val="0027176A"/>
    <w:rsid w:val="00275DE9"/>
    <w:rsid w:val="00276F20"/>
    <w:rsid w:val="00277EBF"/>
    <w:rsid w:val="00281ACE"/>
    <w:rsid w:val="00281F52"/>
    <w:rsid w:val="00282604"/>
    <w:rsid w:val="00282742"/>
    <w:rsid w:val="00282BBC"/>
    <w:rsid w:val="00282FE5"/>
    <w:rsid w:val="00283697"/>
    <w:rsid w:val="0028444E"/>
    <w:rsid w:val="00287744"/>
    <w:rsid w:val="00287BD7"/>
    <w:rsid w:val="0029226F"/>
    <w:rsid w:val="002935B4"/>
    <w:rsid w:val="002956D0"/>
    <w:rsid w:val="00296366"/>
    <w:rsid w:val="0029726E"/>
    <w:rsid w:val="00297D5D"/>
    <w:rsid w:val="002A0ABE"/>
    <w:rsid w:val="002A0BA6"/>
    <w:rsid w:val="002A210B"/>
    <w:rsid w:val="002A2417"/>
    <w:rsid w:val="002A3971"/>
    <w:rsid w:val="002A3D61"/>
    <w:rsid w:val="002A441D"/>
    <w:rsid w:val="002A7289"/>
    <w:rsid w:val="002B054F"/>
    <w:rsid w:val="002B1E01"/>
    <w:rsid w:val="002B222D"/>
    <w:rsid w:val="002B37D1"/>
    <w:rsid w:val="002B45B0"/>
    <w:rsid w:val="002B4FB8"/>
    <w:rsid w:val="002B6130"/>
    <w:rsid w:val="002B7F69"/>
    <w:rsid w:val="002C0360"/>
    <w:rsid w:val="002C16F6"/>
    <w:rsid w:val="002C190B"/>
    <w:rsid w:val="002C1C1B"/>
    <w:rsid w:val="002C293D"/>
    <w:rsid w:val="002C58EB"/>
    <w:rsid w:val="002C6636"/>
    <w:rsid w:val="002C6926"/>
    <w:rsid w:val="002C772C"/>
    <w:rsid w:val="002D1404"/>
    <w:rsid w:val="002D1D65"/>
    <w:rsid w:val="002D2726"/>
    <w:rsid w:val="002D5A97"/>
    <w:rsid w:val="002D6A8F"/>
    <w:rsid w:val="002D77F0"/>
    <w:rsid w:val="002E0588"/>
    <w:rsid w:val="002E173A"/>
    <w:rsid w:val="002E359A"/>
    <w:rsid w:val="002E74FA"/>
    <w:rsid w:val="002E77DB"/>
    <w:rsid w:val="002F2654"/>
    <w:rsid w:val="002F299F"/>
    <w:rsid w:val="002F3488"/>
    <w:rsid w:val="002F4B4D"/>
    <w:rsid w:val="002F5D8D"/>
    <w:rsid w:val="002F68FE"/>
    <w:rsid w:val="002F6F4C"/>
    <w:rsid w:val="002F76B8"/>
    <w:rsid w:val="002F7B81"/>
    <w:rsid w:val="003014FD"/>
    <w:rsid w:val="00301655"/>
    <w:rsid w:val="00302718"/>
    <w:rsid w:val="00302A3B"/>
    <w:rsid w:val="00302F98"/>
    <w:rsid w:val="003033B4"/>
    <w:rsid w:val="00306F2F"/>
    <w:rsid w:val="00307895"/>
    <w:rsid w:val="003106EF"/>
    <w:rsid w:val="003107D0"/>
    <w:rsid w:val="00310AAD"/>
    <w:rsid w:val="00312EC6"/>
    <w:rsid w:val="00313AB3"/>
    <w:rsid w:val="00314366"/>
    <w:rsid w:val="003145D0"/>
    <w:rsid w:val="0031524A"/>
    <w:rsid w:val="0031768E"/>
    <w:rsid w:val="0032016A"/>
    <w:rsid w:val="00320634"/>
    <w:rsid w:val="00320690"/>
    <w:rsid w:val="003216B1"/>
    <w:rsid w:val="003230A9"/>
    <w:rsid w:val="00323D61"/>
    <w:rsid w:val="00324034"/>
    <w:rsid w:val="00324326"/>
    <w:rsid w:val="003277B7"/>
    <w:rsid w:val="0032785A"/>
    <w:rsid w:val="0033067E"/>
    <w:rsid w:val="00333A5F"/>
    <w:rsid w:val="00334B7F"/>
    <w:rsid w:val="00335C5C"/>
    <w:rsid w:val="00336667"/>
    <w:rsid w:val="003369D9"/>
    <w:rsid w:val="00340677"/>
    <w:rsid w:val="00342A00"/>
    <w:rsid w:val="003432C5"/>
    <w:rsid w:val="00343684"/>
    <w:rsid w:val="00343E57"/>
    <w:rsid w:val="003440D5"/>
    <w:rsid w:val="00344118"/>
    <w:rsid w:val="003442B5"/>
    <w:rsid w:val="00344689"/>
    <w:rsid w:val="00345415"/>
    <w:rsid w:val="00345EC1"/>
    <w:rsid w:val="00346762"/>
    <w:rsid w:val="00347841"/>
    <w:rsid w:val="0035015E"/>
    <w:rsid w:val="0035061E"/>
    <w:rsid w:val="00352ED4"/>
    <w:rsid w:val="00353873"/>
    <w:rsid w:val="00353EB9"/>
    <w:rsid w:val="00357748"/>
    <w:rsid w:val="00357DFD"/>
    <w:rsid w:val="00357F6C"/>
    <w:rsid w:val="00362BBF"/>
    <w:rsid w:val="003632B0"/>
    <w:rsid w:val="003636FD"/>
    <w:rsid w:val="0036461A"/>
    <w:rsid w:val="00366ED5"/>
    <w:rsid w:val="003674F6"/>
    <w:rsid w:val="003675DD"/>
    <w:rsid w:val="00370275"/>
    <w:rsid w:val="003705D7"/>
    <w:rsid w:val="00370745"/>
    <w:rsid w:val="00371112"/>
    <w:rsid w:val="0037146C"/>
    <w:rsid w:val="0037421C"/>
    <w:rsid w:val="0037799B"/>
    <w:rsid w:val="00377E6B"/>
    <w:rsid w:val="003803D5"/>
    <w:rsid w:val="0038157B"/>
    <w:rsid w:val="00385A9E"/>
    <w:rsid w:val="003861FB"/>
    <w:rsid w:val="00386B8C"/>
    <w:rsid w:val="0038785C"/>
    <w:rsid w:val="00387E1E"/>
    <w:rsid w:val="00390098"/>
    <w:rsid w:val="00390AC3"/>
    <w:rsid w:val="00390BB0"/>
    <w:rsid w:val="00392848"/>
    <w:rsid w:val="003928E6"/>
    <w:rsid w:val="00392CAD"/>
    <w:rsid w:val="00392E54"/>
    <w:rsid w:val="0039335E"/>
    <w:rsid w:val="00393D00"/>
    <w:rsid w:val="00395788"/>
    <w:rsid w:val="0039668B"/>
    <w:rsid w:val="00396C9A"/>
    <w:rsid w:val="0039765A"/>
    <w:rsid w:val="00397AB8"/>
    <w:rsid w:val="00397EB0"/>
    <w:rsid w:val="003A05C1"/>
    <w:rsid w:val="003A16A2"/>
    <w:rsid w:val="003A1ECA"/>
    <w:rsid w:val="003A1FE1"/>
    <w:rsid w:val="003A2AD4"/>
    <w:rsid w:val="003A2C65"/>
    <w:rsid w:val="003A42F7"/>
    <w:rsid w:val="003A4EF4"/>
    <w:rsid w:val="003A68B0"/>
    <w:rsid w:val="003A6AF8"/>
    <w:rsid w:val="003A6EF3"/>
    <w:rsid w:val="003B27FA"/>
    <w:rsid w:val="003B4643"/>
    <w:rsid w:val="003B4775"/>
    <w:rsid w:val="003B51A2"/>
    <w:rsid w:val="003B5B56"/>
    <w:rsid w:val="003B6467"/>
    <w:rsid w:val="003B7735"/>
    <w:rsid w:val="003C1631"/>
    <w:rsid w:val="003C1AFC"/>
    <w:rsid w:val="003C2634"/>
    <w:rsid w:val="003C2EA1"/>
    <w:rsid w:val="003C3C7F"/>
    <w:rsid w:val="003C4122"/>
    <w:rsid w:val="003C6A1F"/>
    <w:rsid w:val="003D2D88"/>
    <w:rsid w:val="003D46CE"/>
    <w:rsid w:val="003D5CBD"/>
    <w:rsid w:val="003D5D9A"/>
    <w:rsid w:val="003D6A20"/>
    <w:rsid w:val="003E04F7"/>
    <w:rsid w:val="003E085D"/>
    <w:rsid w:val="003E0A80"/>
    <w:rsid w:val="003E0CF4"/>
    <w:rsid w:val="003E309B"/>
    <w:rsid w:val="003E3F1A"/>
    <w:rsid w:val="003F01E7"/>
    <w:rsid w:val="003F024B"/>
    <w:rsid w:val="003F0D22"/>
    <w:rsid w:val="003F0E32"/>
    <w:rsid w:val="003F28E6"/>
    <w:rsid w:val="003F552E"/>
    <w:rsid w:val="003F5818"/>
    <w:rsid w:val="003F6F5D"/>
    <w:rsid w:val="003F7B9A"/>
    <w:rsid w:val="004007AA"/>
    <w:rsid w:val="004007AC"/>
    <w:rsid w:val="00403FA3"/>
    <w:rsid w:val="00405063"/>
    <w:rsid w:val="00405134"/>
    <w:rsid w:val="00405F87"/>
    <w:rsid w:val="004066D7"/>
    <w:rsid w:val="00406CBA"/>
    <w:rsid w:val="00410439"/>
    <w:rsid w:val="00410440"/>
    <w:rsid w:val="00412584"/>
    <w:rsid w:val="0041307C"/>
    <w:rsid w:val="00413562"/>
    <w:rsid w:val="00413604"/>
    <w:rsid w:val="00415077"/>
    <w:rsid w:val="004150AE"/>
    <w:rsid w:val="004159D3"/>
    <w:rsid w:val="004163CC"/>
    <w:rsid w:val="004215A0"/>
    <w:rsid w:val="00423455"/>
    <w:rsid w:val="0042360C"/>
    <w:rsid w:val="00423FE8"/>
    <w:rsid w:val="00424489"/>
    <w:rsid w:val="004266EA"/>
    <w:rsid w:val="00426C94"/>
    <w:rsid w:val="004271B4"/>
    <w:rsid w:val="00427BAD"/>
    <w:rsid w:val="00431899"/>
    <w:rsid w:val="0043450F"/>
    <w:rsid w:val="004351F2"/>
    <w:rsid w:val="00436BA7"/>
    <w:rsid w:val="00437D3C"/>
    <w:rsid w:val="004407A9"/>
    <w:rsid w:val="00440AAB"/>
    <w:rsid w:val="00440B02"/>
    <w:rsid w:val="00441354"/>
    <w:rsid w:val="004421B1"/>
    <w:rsid w:val="00442DDF"/>
    <w:rsid w:val="00443977"/>
    <w:rsid w:val="00443B17"/>
    <w:rsid w:val="00443BE3"/>
    <w:rsid w:val="0044439C"/>
    <w:rsid w:val="00444558"/>
    <w:rsid w:val="004456CC"/>
    <w:rsid w:val="00446796"/>
    <w:rsid w:val="00446E83"/>
    <w:rsid w:val="004476BC"/>
    <w:rsid w:val="00447E83"/>
    <w:rsid w:val="00451D6C"/>
    <w:rsid w:val="00453F74"/>
    <w:rsid w:val="0045407B"/>
    <w:rsid w:val="004551EF"/>
    <w:rsid w:val="0045559C"/>
    <w:rsid w:val="00457191"/>
    <w:rsid w:val="0046317F"/>
    <w:rsid w:val="0046359D"/>
    <w:rsid w:val="004637DE"/>
    <w:rsid w:val="00463EEF"/>
    <w:rsid w:val="0047025E"/>
    <w:rsid w:val="004702F7"/>
    <w:rsid w:val="00470D05"/>
    <w:rsid w:val="00472837"/>
    <w:rsid w:val="00472DE4"/>
    <w:rsid w:val="00473BB6"/>
    <w:rsid w:val="00476CC4"/>
    <w:rsid w:val="004775DB"/>
    <w:rsid w:val="004778E8"/>
    <w:rsid w:val="00480643"/>
    <w:rsid w:val="004810E7"/>
    <w:rsid w:val="00481F7D"/>
    <w:rsid w:val="00481F85"/>
    <w:rsid w:val="004822A9"/>
    <w:rsid w:val="00483D3C"/>
    <w:rsid w:val="00485ABC"/>
    <w:rsid w:val="004864ED"/>
    <w:rsid w:val="00491197"/>
    <w:rsid w:val="00491401"/>
    <w:rsid w:val="0049221D"/>
    <w:rsid w:val="00495F1E"/>
    <w:rsid w:val="004967DE"/>
    <w:rsid w:val="00496CBE"/>
    <w:rsid w:val="004A0671"/>
    <w:rsid w:val="004A1280"/>
    <w:rsid w:val="004A14FE"/>
    <w:rsid w:val="004A1DAC"/>
    <w:rsid w:val="004A1DE3"/>
    <w:rsid w:val="004A2FCF"/>
    <w:rsid w:val="004A32F9"/>
    <w:rsid w:val="004A34AB"/>
    <w:rsid w:val="004A392A"/>
    <w:rsid w:val="004A4D43"/>
    <w:rsid w:val="004A5D26"/>
    <w:rsid w:val="004A5DA7"/>
    <w:rsid w:val="004A7367"/>
    <w:rsid w:val="004B0E9A"/>
    <w:rsid w:val="004B1097"/>
    <w:rsid w:val="004B2674"/>
    <w:rsid w:val="004B2D8A"/>
    <w:rsid w:val="004B3172"/>
    <w:rsid w:val="004B5136"/>
    <w:rsid w:val="004B55C6"/>
    <w:rsid w:val="004B6ED9"/>
    <w:rsid w:val="004C11D5"/>
    <w:rsid w:val="004C1A94"/>
    <w:rsid w:val="004C32E6"/>
    <w:rsid w:val="004C3B1D"/>
    <w:rsid w:val="004C4BB1"/>
    <w:rsid w:val="004C56A5"/>
    <w:rsid w:val="004C7701"/>
    <w:rsid w:val="004C7996"/>
    <w:rsid w:val="004D042C"/>
    <w:rsid w:val="004D12E7"/>
    <w:rsid w:val="004D196E"/>
    <w:rsid w:val="004D4707"/>
    <w:rsid w:val="004D474D"/>
    <w:rsid w:val="004D4B52"/>
    <w:rsid w:val="004D64B2"/>
    <w:rsid w:val="004D7AD7"/>
    <w:rsid w:val="004E0209"/>
    <w:rsid w:val="004E1034"/>
    <w:rsid w:val="004E1A2D"/>
    <w:rsid w:val="004E2ED4"/>
    <w:rsid w:val="004F07D8"/>
    <w:rsid w:val="004F0FA4"/>
    <w:rsid w:val="004F184A"/>
    <w:rsid w:val="004F1B83"/>
    <w:rsid w:val="004F3115"/>
    <w:rsid w:val="004F3929"/>
    <w:rsid w:val="004F4BDE"/>
    <w:rsid w:val="004F5220"/>
    <w:rsid w:val="004F5F3B"/>
    <w:rsid w:val="004F714B"/>
    <w:rsid w:val="004F73DB"/>
    <w:rsid w:val="004F7BEC"/>
    <w:rsid w:val="00500D1E"/>
    <w:rsid w:val="00501C96"/>
    <w:rsid w:val="00502B84"/>
    <w:rsid w:val="00504739"/>
    <w:rsid w:val="005054D0"/>
    <w:rsid w:val="00506093"/>
    <w:rsid w:val="005064B9"/>
    <w:rsid w:val="00510C7C"/>
    <w:rsid w:val="0051205A"/>
    <w:rsid w:val="00512C23"/>
    <w:rsid w:val="00514B6D"/>
    <w:rsid w:val="00515389"/>
    <w:rsid w:val="00515FC0"/>
    <w:rsid w:val="0051794C"/>
    <w:rsid w:val="00517CA7"/>
    <w:rsid w:val="005200E7"/>
    <w:rsid w:val="00520930"/>
    <w:rsid w:val="00521DCE"/>
    <w:rsid w:val="00523646"/>
    <w:rsid w:val="00523A11"/>
    <w:rsid w:val="00524241"/>
    <w:rsid w:val="00524492"/>
    <w:rsid w:val="00524DD6"/>
    <w:rsid w:val="00525017"/>
    <w:rsid w:val="005267DD"/>
    <w:rsid w:val="00526BF5"/>
    <w:rsid w:val="00531E83"/>
    <w:rsid w:val="0053384A"/>
    <w:rsid w:val="00534E9B"/>
    <w:rsid w:val="00535897"/>
    <w:rsid w:val="00535DB4"/>
    <w:rsid w:val="005400D8"/>
    <w:rsid w:val="0054174B"/>
    <w:rsid w:val="00542166"/>
    <w:rsid w:val="00542691"/>
    <w:rsid w:val="00544475"/>
    <w:rsid w:val="00544B76"/>
    <w:rsid w:val="005461AC"/>
    <w:rsid w:val="0054687B"/>
    <w:rsid w:val="005473BE"/>
    <w:rsid w:val="005478D0"/>
    <w:rsid w:val="00547C89"/>
    <w:rsid w:val="00553996"/>
    <w:rsid w:val="00553B3A"/>
    <w:rsid w:val="0055437B"/>
    <w:rsid w:val="005565F8"/>
    <w:rsid w:val="005572D4"/>
    <w:rsid w:val="00557900"/>
    <w:rsid w:val="0055799A"/>
    <w:rsid w:val="005603A5"/>
    <w:rsid w:val="005636BD"/>
    <w:rsid w:val="005639EE"/>
    <w:rsid w:val="00564550"/>
    <w:rsid w:val="00565A17"/>
    <w:rsid w:val="00565E8F"/>
    <w:rsid w:val="0056742E"/>
    <w:rsid w:val="00567EE6"/>
    <w:rsid w:val="00567F3B"/>
    <w:rsid w:val="00570005"/>
    <w:rsid w:val="00571E28"/>
    <w:rsid w:val="0057227F"/>
    <w:rsid w:val="00577A66"/>
    <w:rsid w:val="005800E1"/>
    <w:rsid w:val="005807FF"/>
    <w:rsid w:val="00583339"/>
    <w:rsid w:val="005874AE"/>
    <w:rsid w:val="00587707"/>
    <w:rsid w:val="00591B9B"/>
    <w:rsid w:val="00594376"/>
    <w:rsid w:val="00594B9E"/>
    <w:rsid w:val="00595339"/>
    <w:rsid w:val="005955C9"/>
    <w:rsid w:val="005959A9"/>
    <w:rsid w:val="00595A91"/>
    <w:rsid w:val="00595F11"/>
    <w:rsid w:val="00596577"/>
    <w:rsid w:val="00597EC2"/>
    <w:rsid w:val="005A0EA2"/>
    <w:rsid w:val="005A102E"/>
    <w:rsid w:val="005A242B"/>
    <w:rsid w:val="005A349F"/>
    <w:rsid w:val="005A3C5A"/>
    <w:rsid w:val="005A3CC0"/>
    <w:rsid w:val="005A3DC3"/>
    <w:rsid w:val="005A44AB"/>
    <w:rsid w:val="005A5954"/>
    <w:rsid w:val="005A6769"/>
    <w:rsid w:val="005A6966"/>
    <w:rsid w:val="005A72CC"/>
    <w:rsid w:val="005A7B39"/>
    <w:rsid w:val="005B011E"/>
    <w:rsid w:val="005B0E7C"/>
    <w:rsid w:val="005B0F16"/>
    <w:rsid w:val="005B0F2B"/>
    <w:rsid w:val="005B127A"/>
    <w:rsid w:val="005B2459"/>
    <w:rsid w:val="005B4E2D"/>
    <w:rsid w:val="005B5256"/>
    <w:rsid w:val="005B6A9E"/>
    <w:rsid w:val="005B7237"/>
    <w:rsid w:val="005C0861"/>
    <w:rsid w:val="005C2298"/>
    <w:rsid w:val="005C254A"/>
    <w:rsid w:val="005C4D6C"/>
    <w:rsid w:val="005C7304"/>
    <w:rsid w:val="005D0DD8"/>
    <w:rsid w:val="005D20CD"/>
    <w:rsid w:val="005D235D"/>
    <w:rsid w:val="005D324C"/>
    <w:rsid w:val="005D7832"/>
    <w:rsid w:val="005D7B21"/>
    <w:rsid w:val="005E003D"/>
    <w:rsid w:val="005E0E38"/>
    <w:rsid w:val="005E111A"/>
    <w:rsid w:val="005E1B8C"/>
    <w:rsid w:val="005E3937"/>
    <w:rsid w:val="005E4A9C"/>
    <w:rsid w:val="005E5067"/>
    <w:rsid w:val="005E5082"/>
    <w:rsid w:val="005E5631"/>
    <w:rsid w:val="005E5C7A"/>
    <w:rsid w:val="005E713A"/>
    <w:rsid w:val="005E778D"/>
    <w:rsid w:val="005E7DF6"/>
    <w:rsid w:val="005F002C"/>
    <w:rsid w:val="005F050B"/>
    <w:rsid w:val="005F1AAC"/>
    <w:rsid w:val="005F33F4"/>
    <w:rsid w:val="005F47FA"/>
    <w:rsid w:val="005F5602"/>
    <w:rsid w:val="005F5ACF"/>
    <w:rsid w:val="005F6D07"/>
    <w:rsid w:val="00600246"/>
    <w:rsid w:val="00600E9B"/>
    <w:rsid w:val="0060255D"/>
    <w:rsid w:val="00603BF5"/>
    <w:rsid w:val="0060409C"/>
    <w:rsid w:val="00604599"/>
    <w:rsid w:val="006048F8"/>
    <w:rsid w:val="00605401"/>
    <w:rsid w:val="00606B2F"/>
    <w:rsid w:val="00607631"/>
    <w:rsid w:val="006108AD"/>
    <w:rsid w:val="00610FD9"/>
    <w:rsid w:val="00612874"/>
    <w:rsid w:val="00613D39"/>
    <w:rsid w:val="006153E0"/>
    <w:rsid w:val="00615873"/>
    <w:rsid w:val="0061793B"/>
    <w:rsid w:val="00620106"/>
    <w:rsid w:val="006209BC"/>
    <w:rsid w:val="00620C0C"/>
    <w:rsid w:val="00621227"/>
    <w:rsid w:val="006212A2"/>
    <w:rsid w:val="006227BB"/>
    <w:rsid w:val="00625630"/>
    <w:rsid w:val="006309FD"/>
    <w:rsid w:val="00630A77"/>
    <w:rsid w:val="00631E46"/>
    <w:rsid w:val="006332AD"/>
    <w:rsid w:val="00633C24"/>
    <w:rsid w:val="006343B2"/>
    <w:rsid w:val="00635D3E"/>
    <w:rsid w:val="00636545"/>
    <w:rsid w:val="00636EAE"/>
    <w:rsid w:val="0064080C"/>
    <w:rsid w:val="00640916"/>
    <w:rsid w:val="00640B47"/>
    <w:rsid w:val="00641326"/>
    <w:rsid w:val="006416BC"/>
    <w:rsid w:val="00642121"/>
    <w:rsid w:val="006423AC"/>
    <w:rsid w:val="006428E6"/>
    <w:rsid w:val="00642A14"/>
    <w:rsid w:val="00642A48"/>
    <w:rsid w:val="00642AF9"/>
    <w:rsid w:val="00642DB9"/>
    <w:rsid w:val="006431EF"/>
    <w:rsid w:val="00644AC2"/>
    <w:rsid w:val="00646A2E"/>
    <w:rsid w:val="00646D5D"/>
    <w:rsid w:val="00647081"/>
    <w:rsid w:val="0064756F"/>
    <w:rsid w:val="006477A7"/>
    <w:rsid w:val="00647B0E"/>
    <w:rsid w:val="00650331"/>
    <w:rsid w:val="006515DF"/>
    <w:rsid w:val="00656FFA"/>
    <w:rsid w:val="0066017F"/>
    <w:rsid w:val="0066104D"/>
    <w:rsid w:val="00661E58"/>
    <w:rsid w:val="00664602"/>
    <w:rsid w:val="006647BA"/>
    <w:rsid w:val="006673FF"/>
    <w:rsid w:val="00667441"/>
    <w:rsid w:val="006705B5"/>
    <w:rsid w:val="00670C74"/>
    <w:rsid w:val="00671B59"/>
    <w:rsid w:val="006722C1"/>
    <w:rsid w:val="006732E8"/>
    <w:rsid w:val="0067331A"/>
    <w:rsid w:val="00675FE6"/>
    <w:rsid w:val="006766F0"/>
    <w:rsid w:val="006776A0"/>
    <w:rsid w:val="00677CF7"/>
    <w:rsid w:val="00680601"/>
    <w:rsid w:val="0068063E"/>
    <w:rsid w:val="00680B0F"/>
    <w:rsid w:val="0068230D"/>
    <w:rsid w:val="00683551"/>
    <w:rsid w:val="00683694"/>
    <w:rsid w:val="0068380D"/>
    <w:rsid w:val="006848E1"/>
    <w:rsid w:val="00685803"/>
    <w:rsid w:val="006874D6"/>
    <w:rsid w:val="0068790B"/>
    <w:rsid w:val="006915B9"/>
    <w:rsid w:val="00691868"/>
    <w:rsid w:val="00691EE4"/>
    <w:rsid w:val="00694428"/>
    <w:rsid w:val="00695570"/>
    <w:rsid w:val="00695EAB"/>
    <w:rsid w:val="00697A43"/>
    <w:rsid w:val="00697FAD"/>
    <w:rsid w:val="006A061D"/>
    <w:rsid w:val="006A0997"/>
    <w:rsid w:val="006A3032"/>
    <w:rsid w:val="006A3B8E"/>
    <w:rsid w:val="006A62B9"/>
    <w:rsid w:val="006A779C"/>
    <w:rsid w:val="006B06C7"/>
    <w:rsid w:val="006B23BB"/>
    <w:rsid w:val="006B2ACB"/>
    <w:rsid w:val="006B31F9"/>
    <w:rsid w:val="006B333D"/>
    <w:rsid w:val="006B37DD"/>
    <w:rsid w:val="006B38E8"/>
    <w:rsid w:val="006B3BD3"/>
    <w:rsid w:val="006B4F2B"/>
    <w:rsid w:val="006B6BD0"/>
    <w:rsid w:val="006B6FC7"/>
    <w:rsid w:val="006B7724"/>
    <w:rsid w:val="006C090F"/>
    <w:rsid w:val="006C0A3F"/>
    <w:rsid w:val="006C0DF5"/>
    <w:rsid w:val="006C0FAE"/>
    <w:rsid w:val="006C292B"/>
    <w:rsid w:val="006C4B0E"/>
    <w:rsid w:val="006C5DB6"/>
    <w:rsid w:val="006D0C59"/>
    <w:rsid w:val="006D147F"/>
    <w:rsid w:val="006D2B53"/>
    <w:rsid w:val="006D2C5A"/>
    <w:rsid w:val="006D347E"/>
    <w:rsid w:val="006D380A"/>
    <w:rsid w:val="006D3F10"/>
    <w:rsid w:val="006D45D2"/>
    <w:rsid w:val="006D4C12"/>
    <w:rsid w:val="006D51FA"/>
    <w:rsid w:val="006D64AB"/>
    <w:rsid w:val="006D6F8F"/>
    <w:rsid w:val="006D7496"/>
    <w:rsid w:val="006D7B3D"/>
    <w:rsid w:val="006D7CCC"/>
    <w:rsid w:val="006E24D1"/>
    <w:rsid w:val="006E2A44"/>
    <w:rsid w:val="006E2F41"/>
    <w:rsid w:val="006E34E6"/>
    <w:rsid w:val="006E3E05"/>
    <w:rsid w:val="006E3ED3"/>
    <w:rsid w:val="006E426C"/>
    <w:rsid w:val="006E5DB2"/>
    <w:rsid w:val="006E7623"/>
    <w:rsid w:val="006F044B"/>
    <w:rsid w:val="006F06CA"/>
    <w:rsid w:val="006F0757"/>
    <w:rsid w:val="006F12DB"/>
    <w:rsid w:val="006F3C86"/>
    <w:rsid w:val="006F4471"/>
    <w:rsid w:val="006F5556"/>
    <w:rsid w:val="006F5A75"/>
    <w:rsid w:val="006F5E16"/>
    <w:rsid w:val="006F70D5"/>
    <w:rsid w:val="00700090"/>
    <w:rsid w:val="00701A2C"/>
    <w:rsid w:val="00703DF6"/>
    <w:rsid w:val="00704CA6"/>
    <w:rsid w:val="0070538F"/>
    <w:rsid w:val="00710915"/>
    <w:rsid w:val="007123B8"/>
    <w:rsid w:val="00712826"/>
    <w:rsid w:val="007145E3"/>
    <w:rsid w:val="007155C8"/>
    <w:rsid w:val="00715AB0"/>
    <w:rsid w:val="00715ACC"/>
    <w:rsid w:val="00715B42"/>
    <w:rsid w:val="00716BAC"/>
    <w:rsid w:val="00717057"/>
    <w:rsid w:val="00720A22"/>
    <w:rsid w:val="00721FB7"/>
    <w:rsid w:val="007241C4"/>
    <w:rsid w:val="00726FAF"/>
    <w:rsid w:val="007302B9"/>
    <w:rsid w:val="00730D4D"/>
    <w:rsid w:val="0073190C"/>
    <w:rsid w:val="00732274"/>
    <w:rsid w:val="00733670"/>
    <w:rsid w:val="00734F37"/>
    <w:rsid w:val="00735D4A"/>
    <w:rsid w:val="00735E71"/>
    <w:rsid w:val="0073694A"/>
    <w:rsid w:val="007375A3"/>
    <w:rsid w:val="00741B8A"/>
    <w:rsid w:val="00742E69"/>
    <w:rsid w:val="00744C58"/>
    <w:rsid w:val="00746867"/>
    <w:rsid w:val="007472B1"/>
    <w:rsid w:val="00747C52"/>
    <w:rsid w:val="00751DED"/>
    <w:rsid w:val="00753015"/>
    <w:rsid w:val="0075387D"/>
    <w:rsid w:val="0075413C"/>
    <w:rsid w:val="007546B7"/>
    <w:rsid w:val="007547B9"/>
    <w:rsid w:val="00754B16"/>
    <w:rsid w:val="00754C56"/>
    <w:rsid w:val="00755E73"/>
    <w:rsid w:val="00757B86"/>
    <w:rsid w:val="00760F29"/>
    <w:rsid w:val="00761B75"/>
    <w:rsid w:val="00764789"/>
    <w:rsid w:val="00765B5B"/>
    <w:rsid w:val="007669B3"/>
    <w:rsid w:val="0076767D"/>
    <w:rsid w:val="00770A52"/>
    <w:rsid w:val="00770D22"/>
    <w:rsid w:val="00775AA6"/>
    <w:rsid w:val="00775F8B"/>
    <w:rsid w:val="007768C2"/>
    <w:rsid w:val="007769D6"/>
    <w:rsid w:val="007805B2"/>
    <w:rsid w:val="007808B9"/>
    <w:rsid w:val="00780B8C"/>
    <w:rsid w:val="00780DE5"/>
    <w:rsid w:val="0078143A"/>
    <w:rsid w:val="007821B4"/>
    <w:rsid w:val="00783DB5"/>
    <w:rsid w:val="00784831"/>
    <w:rsid w:val="0078572C"/>
    <w:rsid w:val="007875DE"/>
    <w:rsid w:val="0079075B"/>
    <w:rsid w:val="007910E1"/>
    <w:rsid w:val="00791163"/>
    <w:rsid w:val="0079182E"/>
    <w:rsid w:val="00793D48"/>
    <w:rsid w:val="00794714"/>
    <w:rsid w:val="0079473D"/>
    <w:rsid w:val="00795D7B"/>
    <w:rsid w:val="007978AE"/>
    <w:rsid w:val="007A0353"/>
    <w:rsid w:val="007A1CD1"/>
    <w:rsid w:val="007A26F4"/>
    <w:rsid w:val="007A341C"/>
    <w:rsid w:val="007A36EF"/>
    <w:rsid w:val="007A4A1C"/>
    <w:rsid w:val="007A55D5"/>
    <w:rsid w:val="007A5EA9"/>
    <w:rsid w:val="007A7638"/>
    <w:rsid w:val="007A7AA9"/>
    <w:rsid w:val="007B0417"/>
    <w:rsid w:val="007B0819"/>
    <w:rsid w:val="007B1109"/>
    <w:rsid w:val="007B1260"/>
    <w:rsid w:val="007B17EE"/>
    <w:rsid w:val="007B22DA"/>
    <w:rsid w:val="007B4724"/>
    <w:rsid w:val="007B4A47"/>
    <w:rsid w:val="007B694E"/>
    <w:rsid w:val="007B6B89"/>
    <w:rsid w:val="007B6D08"/>
    <w:rsid w:val="007B7E1C"/>
    <w:rsid w:val="007C0446"/>
    <w:rsid w:val="007C0DC8"/>
    <w:rsid w:val="007C0EFF"/>
    <w:rsid w:val="007C13A7"/>
    <w:rsid w:val="007C1714"/>
    <w:rsid w:val="007C1CE8"/>
    <w:rsid w:val="007C3AEB"/>
    <w:rsid w:val="007C603E"/>
    <w:rsid w:val="007D0CEE"/>
    <w:rsid w:val="007D1E30"/>
    <w:rsid w:val="007D234E"/>
    <w:rsid w:val="007D33C2"/>
    <w:rsid w:val="007E1C1E"/>
    <w:rsid w:val="007E2C0A"/>
    <w:rsid w:val="007E2EAD"/>
    <w:rsid w:val="007E31E3"/>
    <w:rsid w:val="007E5287"/>
    <w:rsid w:val="007E6BB4"/>
    <w:rsid w:val="007E7F51"/>
    <w:rsid w:val="007F0320"/>
    <w:rsid w:val="007F0602"/>
    <w:rsid w:val="007F0D1E"/>
    <w:rsid w:val="007F21FD"/>
    <w:rsid w:val="007F22A9"/>
    <w:rsid w:val="007F26EB"/>
    <w:rsid w:val="007F2B4F"/>
    <w:rsid w:val="007F3B14"/>
    <w:rsid w:val="007F5015"/>
    <w:rsid w:val="007F5260"/>
    <w:rsid w:val="007F6E53"/>
    <w:rsid w:val="007F6F76"/>
    <w:rsid w:val="007F7338"/>
    <w:rsid w:val="0080026B"/>
    <w:rsid w:val="0080079B"/>
    <w:rsid w:val="00801176"/>
    <w:rsid w:val="008049BD"/>
    <w:rsid w:val="00804EC2"/>
    <w:rsid w:val="008101C2"/>
    <w:rsid w:val="00810228"/>
    <w:rsid w:val="00813022"/>
    <w:rsid w:val="00816BDE"/>
    <w:rsid w:val="008174FA"/>
    <w:rsid w:val="008202EB"/>
    <w:rsid w:val="008209BE"/>
    <w:rsid w:val="00824370"/>
    <w:rsid w:val="00827273"/>
    <w:rsid w:val="00827641"/>
    <w:rsid w:val="00827BEE"/>
    <w:rsid w:val="00827C29"/>
    <w:rsid w:val="00830365"/>
    <w:rsid w:val="00830CFC"/>
    <w:rsid w:val="008310F9"/>
    <w:rsid w:val="008313C1"/>
    <w:rsid w:val="008321AC"/>
    <w:rsid w:val="0083320E"/>
    <w:rsid w:val="0083326F"/>
    <w:rsid w:val="008336BC"/>
    <w:rsid w:val="008344E9"/>
    <w:rsid w:val="008349FC"/>
    <w:rsid w:val="008366CA"/>
    <w:rsid w:val="008367A1"/>
    <w:rsid w:val="008404B4"/>
    <w:rsid w:val="00841013"/>
    <w:rsid w:val="008412F5"/>
    <w:rsid w:val="00843524"/>
    <w:rsid w:val="00843F4D"/>
    <w:rsid w:val="00844225"/>
    <w:rsid w:val="0084483F"/>
    <w:rsid w:val="00846826"/>
    <w:rsid w:val="0084748D"/>
    <w:rsid w:val="00850D50"/>
    <w:rsid w:val="00852508"/>
    <w:rsid w:val="0085298E"/>
    <w:rsid w:val="00853A4E"/>
    <w:rsid w:val="00854F24"/>
    <w:rsid w:val="00855ACD"/>
    <w:rsid w:val="008607E9"/>
    <w:rsid w:val="008611FA"/>
    <w:rsid w:val="00861660"/>
    <w:rsid w:val="00862BE5"/>
    <w:rsid w:val="0086416C"/>
    <w:rsid w:val="008645C3"/>
    <w:rsid w:val="00865ECC"/>
    <w:rsid w:val="008707F3"/>
    <w:rsid w:val="00872CDB"/>
    <w:rsid w:val="0087320E"/>
    <w:rsid w:val="00873CFA"/>
    <w:rsid w:val="008749A1"/>
    <w:rsid w:val="0087595A"/>
    <w:rsid w:val="0087688B"/>
    <w:rsid w:val="008777A5"/>
    <w:rsid w:val="00881872"/>
    <w:rsid w:val="00881CEE"/>
    <w:rsid w:val="00883320"/>
    <w:rsid w:val="008867FE"/>
    <w:rsid w:val="00887676"/>
    <w:rsid w:val="00891285"/>
    <w:rsid w:val="008938F1"/>
    <w:rsid w:val="00893B41"/>
    <w:rsid w:val="008957D1"/>
    <w:rsid w:val="00895F48"/>
    <w:rsid w:val="0089695A"/>
    <w:rsid w:val="00896B90"/>
    <w:rsid w:val="00897AC8"/>
    <w:rsid w:val="00897F79"/>
    <w:rsid w:val="008A1CD3"/>
    <w:rsid w:val="008A2CBE"/>
    <w:rsid w:val="008A3478"/>
    <w:rsid w:val="008A5CCF"/>
    <w:rsid w:val="008A6BE9"/>
    <w:rsid w:val="008B1DF2"/>
    <w:rsid w:val="008B4E35"/>
    <w:rsid w:val="008B4EE3"/>
    <w:rsid w:val="008B5317"/>
    <w:rsid w:val="008B61D8"/>
    <w:rsid w:val="008B70BD"/>
    <w:rsid w:val="008B731A"/>
    <w:rsid w:val="008C1C6C"/>
    <w:rsid w:val="008C2DBD"/>
    <w:rsid w:val="008C3BDE"/>
    <w:rsid w:val="008C43F8"/>
    <w:rsid w:val="008C59A0"/>
    <w:rsid w:val="008C5A3A"/>
    <w:rsid w:val="008C702F"/>
    <w:rsid w:val="008C75CF"/>
    <w:rsid w:val="008D2BF5"/>
    <w:rsid w:val="008D341A"/>
    <w:rsid w:val="008D5B52"/>
    <w:rsid w:val="008D65BC"/>
    <w:rsid w:val="008D6E78"/>
    <w:rsid w:val="008D7040"/>
    <w:rsid w:val="008D7FB6"/>
    <w:rsid w:val="008E004D"/>
    <w:rsid w:val="008E066E"/>
    <w:rsid w:val="008E1F34"/>
    <w:rsid w:val="008E3138"/>
    <w:rsid w:val="008E47BB"/>
    <w:rsid w:val="008E50A8"/>
    <w:rsid w:val="008E548B"/>
    <w:rsid w:val="008E5679"/>
    <w:rsid w:val="008E5D19"/>
    <w:rsid w:val="008E6996"/>
    <w:rsid w:val="008E71C5"/>
    <w:rsid w:val="008F015F"/>
    <w:rsid w:val="008F0553"/>
    <w:rsid w:val="008F2E8B"/>
    <w:rsid w:val="008F2F3C"/>
    <w:rsid w:val="008F35B9"/>
    <w:rsid w:val="008F62CF"/>
    <w:rsid w:val="0090032D"/>
    <w:rsid w:val="00900A5E"/>
    <w:rsid w:val="00901140"/>
    <w:rsid w:val="009016DA"/>
    <w:rsid w:val="00901B7E"/>
    <w:rsid w:val="00901E5D"/>
    <w:rsid w:val="00901EF5"/>
    <w:rsid w:val="009022E0"/>
    <w:rsid w:val="0090237A"/>
    <w:rsid w:val="009026A9"/>
    <w:rsid w:val="00903A33"/>
    <w:rsid w:val="0090474D"/>
    <w:rsid w:val="0090504F"/>
    <w:rsid w:val="009051AF"/>
    <w:rsid w:val="00905E9F"/>
    <w:rsid w:val="00906EBE"/>
    <w:rsid w:val="00906F78"/>
    <w:rsid w:val="00911035"/>
    <w:rsid w:val="00911D7F"/>
    <w:rsid w:val="00911D8A"/>
    <w:rsid w:val="00911F4E"/>
    <w:rsid w:val="00914AEF"/>
    <w:rsid w:val="00914F3E"/>
    <w:rsid w:val="00916A93"/>
    <w:rsid w:val="00916C61"/>
    <w:rsid w:val="00916C78"/>
    <w:rsid w:val="00917279"/>
    <w:rsid w:val="00917593"/>
    <w:rsid w:val="009211CD"/>
    <w:rsid w:val="0092235A"/>
    <w:rsid w:val="009244D5"/>
    <w:rsid w:val="009253BF"/>
    <w:rsid w:val="0092657A"/>
    <w:rsid w:val="009267F1"/>
    <w:rsid w:val="009269F5"/>
    <w:rsid w:val="00926DF3"/>
    <w:rsid w:val="0092797A"/>
    <w:rsid w:val="009279E7"/>
    <w:rsid w:val="009312D8"/>
    <w:rsid w:val="00931758"/>
    <w:rsid w:val="00931AA8"/>
    <w:rsid w:val="00931D37"/>
    <w:rsid w:val="00932BE6"/>
    <w:rsid w:val="009337E6"/>
    <w:rsid w:val="00934550"/>
    <w:rsid w:val="00935B65"/>
    <w:rsid w:val="00937736"/>
    <w:rsid w:val="00941517"/>
    <w:rsid w:val="009419DA"/>
    <w:rsid w:val="00942099"/>
    <w:rsid w:val="00942A56"/>
    <w:rsid w:val="009442CE"/>
    <w:rsid w:val="0094470D"/>
    <w:rsid w:val="00945E76"/>
    <w:rsid w:val="00946D14"/>
    <w:rsid w:val="00947856"/>
    <w:rsid w:val="00947ED2"/>
    <w:rsid w:val="00950450"/>
    <w:rsid w:val="00952BA0"/>
    <w:rsid w:val="009578F2"/>
    <w:rsid w:val="00960995"/>
    <w:rsid w:val="00960ED9"/>
    <w:rsid w:val="009622E2"/>
    <w:rsid w:val="009666DA"/>
    <w:rsid w:val="00967714"/>
    <w:rsid w:val="00967B42"/>
    <w:rsid w:val="00971017"/>
    <w:rsid w:val="00971282"/>
    <w:rsid w:val="009720E6"/>
    <w:rsid w:val="00972E8E"/>
    <w:rsid w:val="00975674"/>
    <w:rsid w:val="009766BA"/>
    <w:rsid w:val="00977086"/>
    <w:rsid w:val="0097713E"/>
    <w:rsid w:val="009779FA"/>
    <w:rsid w:val="0098046C"/>
    <w:rsid w:val="00980B8C"/>
    <w:rsid w:val="00984D23"/>
    <w:rsid w:val="00984D73"/>
    <w:rsid w:val="0098599C"/>
    <w:rsid w:val="00986011"/>
    <w:rsid w:val="00990B2B"/>
    <w:rsid w:val="00990BBA"/>
    <w:rsid w:val="00990EDE"/>
    <w:rsid w:val="009925C5"/>
    <w:rsid w:val="0099375C"/>
    <w:rsid w:val="00993EE6"/>
    <w:rsid w:val="00994C75"/>
    <w:rsid w:val="009956F1"/>
    <w:rsid w:val="00996D36"/>
    <w:rsid w:val="00997500"/>
    <w:rsid w:val="00997706"/>
    <w:rsid w:val="009A0486"/>
    <w:rsid w:val="009A0B96"/>
    <w:rsid w:val="009A2583"/>
    <w:rsid w:val="009A276A"/>
    <w:rsid w:val="009A3973"/>
    <w:rsid w:val="009A7574"/>
    <w:rsid w:val="009A7751"/>
    <w:rsid w:val="009A7B59"/>
    <w:rsid w:val="009B0C2A"/>
    <w:rsid w:val="009B1D67"/>
    <w:rsid w:val="009B3605"/>
    <w:rsid w:val="009B3895"/>
    <w:rsid w:val="009B58CD"/>
    <w:rsid w:val="009B6612"/>
    <w:rsid w:val="009B6803"/>
    <w:rsid w:val="009B6975"/>
    <w:rsid w:val="009B6A9E"/>
    <w:rsid w:val="009B6C12"/>
    <w:rsid w:val="009B78F2"/>
    <w:rsid w:val="009B7FDC"/>
    <w:rsid w:val="009C158D"/>
    <w:rsid w:val="009C1E41"/>
    <w:rsid w:val="009C3A39"/>
    <w:rsid w:val="009C68A4"/>
    <w:rsid w:val="009C6CDC"/>
    <w:rsid w:val="009C726B"/>
    <w:rsid w:val="009D0032"/>
    <w:rsid w:val="009D038C"/>
    <w:rsid w:val="009D17B0"/>
    <w:rsid w:val="009D3188"/>
    <w:rsid w:val="009D31B9"/>
    <w:rsid w:val="009D3AC7"/>
    <w:rsid w:val="009D4003"/>
    <w:rsid w:val="009D4204"/>
    <w:rsid w:val="009D4E83"/>
    <w:rsid w:val="009D6C41"/>
    <w:rsid w:val="009D730C"/>
    <w:rsid w:val="009D76F1"/>
    <w:rsid w:val="009E0BD8"/>
    <w:rsid w:val="009E0C8C"/>
    <w:rsid w:val="009E1F64"/>
    <w:rsid w:val="009E4A92"/>
    <w:rsid w:val="009E4F72"/>
    <w:rsid w:val="009E589A"/>
    <w:rsid w:val="009E5A15"/>
    <w:rsid w:val="009E7A7E"/>
    <w:rsid w:val="009F2DB2"/>
    <w:rsid w:val="009F4826"/>
    <w:rsid w:val="009F510B"/>
    <w:rsid w:val="009F512E"/>
    <w:rsid w:val="009F58A2"/>
    <w:rsid w:val="009F6864"/>
    <w:rsid w:val="009F75C3"/>
    <w:rsid w:val="00A002E9"/>
    <w:rsid w:val="00A01178"/>
    <w:rsid w:val="00A02EC4"/>
    <w:rsid w:val="00A06AFB"/>
    <w:rsid w:val="00A06B79"/>
    <w:rsid w:val="00A07FC2"/>
    <w:rsid w:val="00A1117A"/>
    <w:rsid w:val="00A11B6F"/>
    <w:rsid w:val="00A11F71"/>
    <w:rsid w:val="00A1217A"/>
    <w:rsid w:val="00A13385"/>
    <w:rsid w:val="00A14300"/>
    <w:rsid w:val="00A15D32"/>
    <w:rsid w:val="00A16045"/>
    <w:rsid w:val="00A1797F"/>
    <w:rsid w:val="00A20DFC"/>
    <w:rsid w:val="00A22726"/>
    <w:rsid w:val="00A22A60"/>
    <w:rsid w:val="00A22DA9"/>
    <w:rsid w:val="00A22DBB"/>
    <w:rsid w:val="00A22E95"/>
    <w:rsid w:val="00A23352"/>
    <w:rsid w:val="00A238C5"/>
    <w:rsid w:val="00A25281"/>
    <w:rsid w:val="00A25D7D"/>
    <w:rsid w:val="00A26775"/>
    <w:rsid w:val="00A30698"/>
    <w:rsid w:val="00A30967"/>
    <w:rsid w:val="00A32BD3"/>
    <w:rsid w:val="00A33855"/>
    <w:rsid w:val="00A34798"/>
    <w:rsid w:val="00A355AB"/>
    <w:rsid w:val="00A35F35"/>
    <w:rsid w:val="00A37E4A"/>
    <w:rsid w:val="00A40381"/>
    <w:rsid w:val="00A4089B"/>
    <w:rsid w:val="00A4242C"/>
    <w:rsid w:val="00A43372"/>
    <w:rsid w:val="00A43784"/>
    <w:rsid w:val="00A43C75"/>
    <w:rsid w:val="00A43D90"/>
    <w:rsid w:val="00A440FD"/>
    <w:rsid w:val="00A45033"/>
    <w:rsid w:val="00A45622"/>
    <w:rsid w:val="00A4608A"/>
    <w:rsid w:val="00A46BA5"/>
    <w:rsid w:val="00A4736B"/>
    <w:rsid w:val="00A47A58"/>
    <w:rsid w:val="00A47FA5"/>
    <w:rsid w:val="00A5120F"/>
    <w:rsid w:val="00A5277D"/>
    <w:rsid w:val="00A538B6"/>
    <w:rsid w:val="00A54559"/>
    <w:rsid w:val="00A5537B"/>
    <w:rsid w:val="00A55F62"/>
    <w:rsid w:val="00A576D7"/>
    <w:rsid w:val="00A60E38"/>
    <w:rsid w:val="00A62167"/>
    <w:rsid w:val="00A65456"/>
    <w:rsid w:val="00A6586B"/>
    <w:rsid w:val="00A65D5C"/>
    <w:rsid w:val="00A660DF"/>
    <w:rsid w:val="00A670DF"/>
    <w:rsid w:val="00A70CA8"/>
    <w:rsid w:val="00A71945"/>
    <w:rsid w:val="00A7317A"/>
    <w:rsid w:val="00A75633"/>
    <w:rsid w:val="00A75975"/>
    <w:rsid w:val="00A75DA0"/>
    <w:rsid w:val="00A772F6"/>
    <w:rsid w:val="00A77963"/>
    <w:rsid w:val="00A77B92"/>
    <w:rsid w:val="00A77BD0"/>
    <w:rsid w:val="00A811C7"/>
    <w:rsid w:val="00A81B39"/>
    <w:rsid w:val="00A82520"/>
    <w:rsid w:val="00A82F05"/>
    <w:rsid w:val="00A8410F"/>
    <w:rsid w:val="00A84C35"/>
    <w:rsid w:val="00A862EA"/>
    <w:rsid w:val="00A86BBA"/>
    <w:rsid w:val="00A90A92"/>
    <w:rsid w:val="00A90C85"/>
    <w:rsid w:val="00A91B55"/>
    <w:rsid w:val="00A9702A"/>
    <w:rsid w:val="00AA0FC4"/>
    <w:rsid w:val="00AA11F9"/>
    <w:rsid w:val="00AA1370"/>
    <w:rsid w:val="00AA2113"/>
    <w:rsid w:val="00AA214C"/>
    <w:rsid w:val="00AA276B"/>
    <w:rsid w:val="00AA4A00"/>
    <w:rsid w:val="00AA5FBD"/>
    <w:rsid w:val="00AA71FF"/>
    <w:rsid w:val="00AA73E7"/>
    <w:rsid w:val="00AA748D"/>
    <w:rsid w:val="00AA7D68"/>
    <w:rsid w:val="00AB0C88"/>
    <w:rsid w:val="00AB155F"/>
    <w:rsid w:val="00AB2632"/>
    <w:rsid w:val="00AB2899"/>
    <w:rsid w:val="00AB3A29"/>
    <w:rsid w:val="00AB546D"/>
    <w:rsid w:val="00AB7EFD"/>
    <w:rsid w:val="00AC1B4E"/>
    <w:rsid w:val="00AC1E90"/>
    <w:rsid w:val="00AC3568"/>
    <w:rsid w:val="00AC47E2"/>
    <w:rsid w:val="00AD05CB"/>
    <w:rsid w:val="00AD1126"/>
    <w:rsid w:val="00AD2053"/>
    <w:rsid w:val="00AD2DAC"/>
    <w:rsid w:val="00AD40A1"/>
    <w:rsid w:val="00AD5F29"/>
    <w:rsid w:val="00AD673F"/>
    <w:rsid w:val="00AD6B5C"/>
    <w:rsid w:val="00AD75D2"/>
    <w:rsid w:val="00AD7773"/>
    <w:rsid w:val="00AE1337"/>
    <w:rsid w:val="00AE18E7"/>
    <w:rsid w:val="00AE19BB"/>
    <w:rsid w:val="00AE2030"/>
    <w:rsid w:val="00AE3849"/>
    <w:rsid w:val="00AE3C1E"/>
    <w:rsid w:val="00AE4355"/>
    <w:rsid w:val="00AE6894"/>
    <w:rsid w:val="00AE70BB"/>
    <w:rsid w:val="00AF18C0"/>
    <w:rsid w:val="00AF1BAC"/>
    <w:rsid w:val="00AF205C"/>
    <w:rsid w:val="00AF4182"/>
    <w:rsid w:val="00AF61B0"/>
    <w:rsid w:val="00AF6690"/>
    <w:rsid w:val="00AF6C8F"/>
    <w:rsid w:val="00B000BD"/>
    <w:rsid w:val="00B00432"/>
    <w:rsid w:val="00B00658"/>
    <w:rsid w:val="00B006EF"/>
    <w:rsid w:val="00B02310"/>
    <w:rsid w:val="00B02A36"/>
    <w:rsid w:val="00B041DB"/>
    <w:rsid w:val="00B04B32"/>
    <w:rsid w:val="00B04DF2"/>
    <w:rsid w:val="00B04F7C"/>
    <w:rsid w:val="00B05841"/>
    <w:rsid w:val="00B05FD9"/>
    <w:rsid w:val="00B0779D"/>
    <w:rsid w:val="00B07F89"/>
    <w:rsid w:val="00B10E69"/>
    <w:rsid w:val="00B1132F"/>
    <w:rsid w:val="00B117AE"/>
    <w:rsid w:val="00B13666"/>
    <w:rsid w:val="00B15E29"/>
    <w:rsid w:val="00B16C36"/>
    <w:rsid w:val="00B1750A"/>
    <w:rsid w:val="00B1753A"/>
    <w:rsid w:val="00B2076A"/>
    <w:rsid w:val="00B20883"/>
    <w:rsid w:val="00B20FF3"/>
    <w:rsid w:val="00B23A10"/>
    <w:rsid w:val="00B24C12"/>
    <w:rsid w:val="00B24CFC"/>
    <w:rsid w:val="00B257D0"/>
    <w:rsid w:val="00B25B85"/>
    <w:rsid w:val="00B25EF0"/>
    <w:rsid w:val="00B26483"/>
    <w:rsid w:val="00B269FF"/>
    <w:rsid w:val="00B27644"/>
    <w:rsid w:val="00B30B95"/>
    <w:rsid w:val="00B316CF"/>
    <w:rsid w:val="00B31A97"/>
    <w:rsid w:val="00B32441"/>
    <w:rsid w:val="00B337C8"/>
    <w:rsid w:val="00B35353"/>
    <w:rsid w:val="00B372AD"/>
    <w:rsid w:val="00B37B04"/>
    <w:rsid w:val="00B42A8D"/>
    <w:rsid w:val="00B4508B"/>
    <w:rsid w:val="00B45968"/>
    <w:rsid w:val="00B45AC3"/>
    <w:rsid w:val="00B461BB"/>
    <w:rsid w:val="00B47564"/>
    <w:rsid w:val="00B47EF9"/>
    <w:rsid w:val="00B50D71"/>
    <w:rsid w:val="00B50DCD"/>
    <w:rsid w:val="00B51078"/>
    <w:rsid w:val="00B527CF"/>
    <w:rsid w:val="00B52FCA"/>
    <w:rsid w:val="00B53065"/>
    <w:rsid w:val="00B53272"/>
    <w:rsid w:val="00B53282"/>
    <w:rsid w:val="00B5335F"/>
    <w:rsid w:val="00B534FA"/>
    <w:rsid w:val="00B53942"/>
    <w:rsid w:val="00B5396B"/>
    <w:rsid w:val="00B5610A"/>
    <w:rsid w:val="00B574A4"/>
    <w:rsid w:val="00B607BD"/>
    <w:rsid w:val="00B60B32"/>
    <w:rsid w:val="00B61355"/>
    <w:rsid w:val="00B61719"/>
    <w:rsid w:val="00B6315E"/>
    <w:rsid w:val="00B64E66"/>
    <w:rsid w:val="00B65FC9"/>
    <w:rsid w:val="00B6647F"/>
    <w:rsid w:val="00B66F63"/>
    <w:rsid w:val="00B67FF6"/>
    <w:rsid w:val="00B70FD0"/>
    <w:rsid w:val="00B7118D"/>
    <w:rsid w:val="00B7140E"/>
    <w:rsid w:val="00B7237E"/>
    <w:rsid w:val="00B73231"/>
    <w:rsid w:val="00B732F1"/>
    <w:rsid w:val="00B73481"/>
    <w:rsid w:val="00B74103"/>
    <w:rsid w:val="00B74481"/>
    <w:rsid w:val="00B766E5"/>
    <w:rsid w:val="00B7696E"/>
    <w:rsid w:val="00B77B0C"/>
    <w:rsid w:val="00B807DA"/>
    <w:rsid w:val="00B814C8"/>
    <w:rsid w:val="00B8217C"/>
    <w:rsid w:val="00B83439"/>
    <w:rsid w:val="00B83583"/>
    <w:rsid w:val="00B83B3D"/>
    <w:rsid w:val="00B84338"/>
    <w:rsid w:val="00B85C9B"/>
    <w:rsid w:val="00B85E10"/>
    <w:rsid w:val="00B868F3"/>
    <w:rsid w:val="00B87889"/>
    <w:rsid w:val="00B909DB"/>
    <w:rsid w:val="00B90FC1"/>
    <w:rsid w:val="00B9124C"/>
    <w:rsid w:val="00B9475E"/>
    <w:rsid w:val="00B956DB"/>
    <w:rsid w:val="00B95874"/>
    <w:rsid w:val="00B95E54"/>
    <w:rsid w:val="00B97B71"/>
    <w:rsid w:val="00BA1566"/>
    <w:rsid w:val="00BA4B95"/>
    <w:rsid w:val="00BA6BF9"/>
    <w:rsid w:val="00BA7CD6"/>
    <w:rsid w:val="00BA7F0C"/>
    <w:rsid w:val="00BA7FC0"/>
    <w:rsid w:val="00BB11DF"/>
    <w:rsid w:val="00BB22EA"/>
    <w:rsid w:val="00BB32FD"/>
    <w:rsid w:val="00BB3847"/>
    <w:rsid w:val="00BB4539"/>
    <w:rsid w:val="00BB495F"/>
    <w:rsid w:val="00BB4B9C"/>
    <w:rsid w:val="00BB53C9"/>
    <w:rsid w:val="00BB66C9"/>
    <w:rsid w:val="00BB7B23"/>
    <w:rsid w:val="00BC1E1B"/>
    <w:rsid w:val="00BC2F2C"/>
    <w:rsid w:val="00BC3973"/>
    <w:rsid w:val="00BC3ECD"/>
    <w:rsid w:val="00BC3F5E"/>
    <w:rsid w:val="00BC61F4"/>
    <w:rsid w:val="00BC6287"/>
    <w:rsid w:val="00BD05D1"/>
    <w:rsid w:val="00BD1135"/>
    <w:rsid w:val="00BD2411"/>
    <w:rsid w:val="00BD2776"/>
    <w:rsid w:val="00BD2FFD"/>
    <w:rsid w:val="00BD3E06"/>
    <w:rsid w:val="00BD52AC"/>
    <w:rsid w:val="00BD5415"/>
    <w:rsid w:val="00BD66DE"/>
    <w:rsid w:val="00BD6BF5"/>
    <w:rsid w:val="00BE1540"/>
    <w:rsid w:val="00BE1C00"/>
    <w:rsid w:val="00BE1C0C"/>
    <w:rsid w:val="00BE1C77"/>
    <w:rsid w:val="00BE20A5"/>
    <w:rsid w:val="00BE4A89"/>
    <w:rsid w:val="00BE4B5D"/>
    <w:rsid w:val="00BE6465"/>
    <w:rsid w:val="00BF0A9F"/>
    <w:rsid w:val="00BF1795"/>
    <w:rsid w:val="00BF19B3"/>
    <w:rsid w:val="00BF1CF6"/>
    <w:rsid w:val="00BF1E76"/>
    <w:rsid w:val="00BF5CA2"/>
    <w:rsid w:val="00BF5F8B"/>
    <w:rsid w:val="00BF734B"/>
    <w:rsid w:val="00BF7DF4"/>
    <w:rsid w:val="00BF7E20"/>
    <w:rsid w:val="00C00873"/>
    <w:rsid w:val="00C00BA3"/>
    <w:rsid w:val="00C03E14"/>
    <w:rsid w:val="00C05143"/>
    <w:rsid w:val="00C056A1"/>
    <w:rsid w:val="00C0780B"/>
    <w:rsid w:val="00C10B8B"/>
    <w:rsid w:val="00C13DB6"/>
    <w:rsid w:val="00C13E4A"/>
    <w:rsid w:val="00C14BF7"/>
    <w:rsid w:val="00C15236"/>
    <w:rsid w:val="00C15EB2"/>
    <w:rsid w:val="00C16A50"/>
    <w:rsid w:val="00C201B2"/>
    <w:rsid w:val="00C209BC"/>
    <w:rsid w:val="00C20E71"/>
    <w:rsid w:val="00C21992"/>
    <w:rsid w:val="00C239AA"/>
    <w:rsid w:val="00C24D4E"/>
    <w:rsid w:val="00C2593E"/>
    <w:rsid w:val="00C26223"/>
    <w:rsid w:val="00C3027A"/>
    <w:rsid w:val="00C305CA"/>
    <w:rsid w:val="00C31349"/>
    <w:rsid w:val="00C32F7F"/>
    <w:rsid w:val="00C33495"/>
    <w:rsid w:val="00C34100"/>
    <w:rsid w:val="00C37B26"/>
    <w:rsid w:val="00C400E4"/>
    <w:rsid w:val="00C4021D"/>
    <w:rsid w:val="00C42161"/>
    <w:rsid w:val="00C4257D"/>
    <w:rsid w:val="00C426CD"/>
    <w:rsid w:val="00C43AFE"/>
    <w:rsid w:val="00C43B0B"/>
    <w:rsid w:val="00C43DBD"/>
    <w:rsid w:val="00C44F6E"/>
    <w:rsid w:val="00C45695"/>
    <w:rsid w:val="00C461BB"/>
    <w:rsid w:val="00C503C2"/>
    <w:rsid w:val="00C50749"/>
    <w:rsid w:val="00C50972"/>
    <w:rsid w:val="00C51CAD"/>
    <w:rsid w:val="00C526DB"/>
    <w:rsid w:val="00C53290"/>
    <w:rsid w:val="00C54672"/>
    <w:rsid w:val="00C54818"/>
    <w:rsid w:val="00C55019"/>
    <w:rsid w:val="00C5560B"/>
    <w:rsid w:val="00C57080"/>
    <w:rsid w:val="00C61451"/>
    <w:rsid w:val="00C61527"/>
    <w:rsid w:val="00C62E76"/>
    <w:rsid w:val="00C647AA"/>
    <w:rsid w:val="00C64C5B"/>
    <w:rsid w:val="00C67232"/>
    <w:rsid w:val="00C70F53"/>
    <w:rsid w:val="00C71F1F"/>
    <w:rsid w:val="00C72C28"/>
    <w:rsid w:val="00C73788"/>
    <w:rsid w:val="00C77B26"/>
    <w:rsid w:val="00C802A5"/>
    <w:rsid w:val="00C817AA"/>
    <w:rsid w:val="00C823B1"/>
    <w:rsid w:val="00C826D4"/>
    <w:rsid w:val="00C82916"/>
    <w:rsid w:val="00C82AB2"/>
    <w:rsid w:val="00C84571"/>
    <w:rsid w:val="00C85401"/>
    <w:rsid w:val="00C929DB"/>
    <w:rsid w:val="00C92D94"/>
    <w:rsid w:val="00C9348C"/>
    <w:rsid w:val="00C95DF7"/>
    <w:rsid w:val="00C95E90"/>
    <w:rsid w:val="00C96CD3"/>
    <w:rsid w:val="00C97747"/>
    <w:rsid w:val="00C979AE"/>
    <w:rsid w:val="00C97B5E"/>
    <w:rsid w:val="00CA03B3"/>
    <w:rsid w:val="00CA0D31"/>
    <w:rsid w:val="00CA1554"/>
    <w:rsid w:val="00CA2044"/>
    <w:rsid w:val="00CA227C"/>
    <w:rsid w:val="00CA34B2"/>
    <w:rsid w:val="00CA50CB"/>
    <w:rsid w:val="00CA655F"/>
    <w:rsid w:val="00CA660E"/>
    <w:rsid w:val="00CA6B61"/>
    <w:rsid w:val="00CA6CD9"/>
    <w:rsid w:val="00CA7358"/>
    <w:rsid w:val="00CB2059"/>
    <w:rsid w:val="00CB25FF"/>
    <w:rsid w:val="00CB3B78"/>
    <w:rsid w:val="00CB5010"/>
    <w:rsid w:val="00CB5077"/>
    <w:rsid w:val="00CB5843"/>
    <w:rsid w:val="00CB7238"/>
    <w:rsid w:val="00CC19DB"/>
    <w:rsid w:val="00CC30E8"/>
    <w:rsid w:val="00CC3C9F"/>
    <w:rsid w:val="00CC408D"/>
    <w:rsid w:val="00CC69E0"/>
    <w:rsid w:val="00CD127D"/>
    <w:rsid w:val="00CD1457"/>
    <w:rsid w:val="00CD311F"/>
    <w:rsid w:val="00CD5264"/>
    <w:rsid w:val="00CD5AEA"/>
    <w:rsid w:val="00CD6658"/>
    <w:rsid w:val="00CD6C13"/>
    <w:rsid w:val="00CD6F1E"/>
    <w:rsid w:val="00CE0FDC"/>
    <w:rsid w:val="00CE1DC0"/>
    <w:rsid w:val="00CE1EBC"/>
    <w:rsid w:val="00CE2C05"/>
    <w:rsid w:val="00CE2F57"/>
    <w:rsid w:val="00CE4AE1"/>
    <w:rsid w:val="00CE5059"/>
    <w:rsid w:val="00CE693C"/>
    <w:rsid w:val="00CE7B04"/>
    <w:rsid w:val="00CF201A"/>
    <w:rsid w:val="00CF21B1"/>
    <w:rsid w:val="00CF374A"/>
    <w:rsid w:val="00CF3E4B"/>
    <w:rsid w:val="00CF5978"/>
    <w:rsid w:val="00D0052B"/>
    <w:rsid w:val="00D00818"/>
    <w:rsid w:val="00D0134C"/>
    <w:rsid w:val="00D0487A"/>
    <w:rsid w:val="00D04EE4"/>
    <w:rsid w:val="00D05633"/>
    <w:rsid w:val="00D05F31"/>
    <w:rsid w:val="00D07E73"/>
    <w:rsid w:val="00D07FEC"/>
    <w:rsid w:val="00D10471"/>
    <w:rsid w:val="00D109EC"/>
    <w:rsid w:val="00D10B0F"/>
    <w:rsid w:val="00D12687"/>
    <w:rsid w:val="00D12D68"/>
    <w:rsid w:val="00D13EA8"/>
    <w:rsid w:val="00D15CD1"/>
    <w:rsid w:val="00D17C94"/>
    <w:rsid w:val="00D2400F"/>
    <w:rsid w:val="00D2729A"/>
    <w:rsid w:val="00D27FBE"/>
    <w:rsid w:val="00D306A7"/>
    <w:rsid w:val="00D30B8D"/>
    <w:rsid w:val="00D319E4"/>
    <w:rsid w:val="00D3256F"/>
    <w:rsid w:val="00D325DB"/>
    <w:rsid w:val="00D336FF"/>
    <w:rsid w:val="00D34FE8"/>
    <w:rsid w:val="00D350E0"/>
    <w:rsid w:val="00D359E4"/>
    <w:rsid w:val="00D36753"/>
    <w:rsid w:val="00D4023A"/>
    <w:rsid w:val="00D414BB"/>
    <w:rsid w:val="00D468B1"/>
    <w:rsid w:val="00D50A91"/>
    <w:rsid w:val="00D50BE6"/>
    <w:rsid w:val="00D51A6E"/>
    <w:rsid w:val="00D522B4"/>
    <w:rsid w:val="00D525BD"/>
    <w:rsid w:val="00D53AD4"/>
    <w:rsid w:val="00D54D2F"/>
    <w:rsid w:val="00D56132"/>
    <w:rsid w:val="00D577B3"/>
    <w:rsid w:val="00D578FD"/>
    <w:rsid w:val="00D61498"/>
    <w:rsid w:val="00D61DA8"/>
    <w:rsid w:val="00D63D45"/>
    <w:rsid w:val="00D6489F"/>
    <w:rsid w:val="00D64DDC"/>
    <w:rsid w:val="00D64F59"/>
    <w:rsid w:val="00D65B95"/>
    <w:rsid w:val="00D65EDA"/>
    <w:rsid w:val="00D70D4C"/>
    <w:rsid w:val="00D713B3"/>
    <w:rsid w:val="00D72C61"/>
    <w:rsid w:val="00D72D50"/>
    <w:rsid w:val="00D73862"/>
    <w:rsid w:val="00D7423C"/>
    <w:rsid w:val="00D7456E"/>
    <w:rsid w:val="00D7475D"/>
    <w:rsid w:val="00D75105"/>
    <w:rsid w:val="00D75709"/>
    <w:rsid w:val="00D76928"/>
    <w:rsid w:val="00D772B5"/>
    <w:rsid w:val="00D775F2"/>
    <w:rsid w:val="00D77EC7"/>
    <w:rsid w:val="00D80BB0"/>
    <w:rsid w:val="00D81C4A"/>
    <w:rsid w:val="00D82925"/>
    <w:rsid w:val="00D83165"/>
    <w:rsid w:val="00D83B39"/>
    <w:rsid w:val="00D84122"/>
    <w:rsid w:val="00D84D0A"/>
    <w:rsid w:val="00D858CE"/>
    <w:rsid w:val="00D865B8"/>
    <w:rsid w:val="00D92D64"/>
    <w:rsid w:val="00D93152"/>
    <w:rsid w:val="00D93B6F"/>
    <w:rsid w:val="00D93FC8"/>
    <w:rsid w:val="00D9460B"/>
    <w:rsid w:val="00D9534C"/>
    <w:rsid w:val="00D95B39"/>
    <w:rsid w:val="00D9702A"/>
    <w:rsid w:val="00D97EAE"/>
    <w:rsid w:val="00DA0280"/>
    <w:rsid w:val="00DA03DA"/>
    <w:rsid w:val="00DA0A89"/>
    <w:rsid w:val="00DA145E"/>
    <w:rsid w:val="00DA18EB"/>
    <w:rsid w:val="00DA1BB9"/>
    <w:rsid w:val="00DA1C68"/>
    <w:rsid w:val="00DA2102"/>
    <w:rsid w:val="00DA2487"/>
    <w:rsid w:val="00DA2596"/>
    <w:rsid w:val="00DA29D9"/>
    <w:rsid w:val="00DA401D"/>
    <w:rsid w:val="00DA43FF"/>
    <w:rsid w:val="00DA4AD3"/>
    <w:rsid w:val="00DA4D57"/>
    <w:rsid w:val="00DA708E"/>
    <w:rsid w:val="00DA7AF8"/>
    <w:rsid w:val="00DB07C8"/>
    <w:rsid w:val="00DB0DB6"/>
    <w:rsid w:val="00DB1FC7"/>
    <w:rsid w:val="00DB2072"/>
    <w:rsid w:val="00DB35BD"/>
    <w:rsid w:val="00DB5864"/>
    <w:rsid w:val="00DB5D07"/>
    <w:rsid w:val="00DB6EE7"/>
    <w:rsid w:val="00DB7529"/>
    <w:rsid w:val="00DB7762"/>
    <w:rsid w:val="00DC0C67"/>
    <w:rsid w:val="00DC1551"/>
    <w:rsid w:val="00DC15DE"/>
    <w:rsid w:val="00DC17A1"/>
    <w:rsid w:val="00DC1ECF"/>
    <w:rsid w:val="00DC36AB"/>
    <w:rsid w:val="00DC4238"/>
    <w:rsid w:val="00DC4B9C"/>
    <w:rsid w:val="00DC5461"/>
    <w:rsid w:val="00DD03CA"/>
    <w:rsid w:val="00DD0BC5"/>
    <w:rsid w:val="00DD5657"/>
    <w:rsid w:val="00DD6673"/>
    <w:rsid w:val="00DD6D66"/>
    <w:rsid w:val="00DD7126"/>
    <w:rsid w:val="00DD7D6F"/>
    <w:rsid w:val="00DE0713"/>
    <w:rsid w:val="00DE112E"/>
    <w:rsid w:val="00DE17A9"/>
    <w:rsid w:val="00DE6794"/>
    <w:rsid w:val="00DF2855"/>
    <w:rsid w:val="00DF5B3E"/>
    <w:rsid w:val="00DF654F"/>
    <w:rsid w:val="00E00DC4"/>
    <w:rsid w:val="00E012B2"/>
    <w:rsid w:val="00E013E8"/>
    <w:rsid w:val="00E021F5"/>
    <w:rsid w:val="00E0239F"/>
    <w:rsid w:val="00E02452"/>
    <w:rsid w:val="00E033A4"/>
    <w:rsid w:val="00E034A2"/>
    <w:rsid w:val="00E037D6"/>
    <w:rsid w:val="00E03A63"/>
    <w:rsid w:val="00E03B67"/>
    <w:rsid w:val="00E052ED"/>
    <w:rsid w:val="00E10AAF"/>
    <w:rsid w:val="00E11D7F"/>
    <w:rsid w:val="00E122F7"/>
    <w:rsid w:val="00E12465"/>
    <w:rsid w:val="00E12A12"/>
    <w:rsid w:val="00E13074"/>
    <w:rsid w:val="00E13151"/>
    <w:rsid w:val="00E13190"/>
    <w:rsid w:val="00E13795"/>
    <w:rsid w:val="00E14EF8"/>
    <w:rsid w:val="00E16B9E"/>
    <w:rsid w:val="00E16F1D"/>
    <w:rsid w:val="00E17582"/>
    <w:rsid w:val="00E212FC"/>
    <w:rsid w:val="00E22670"/>
    <w:rsid w:val="00E23507"/>
    <w:rsid w:val="00E23EEC"/>
    <w:rsid w:val="00E24754"/>
    <w:rsid w:val="00E256CD"/>
    <w:rsid w:val="00E266F8"/>
    <w:rsid w:val="00E27554"/>
    <w:rsid w:val="00E2780D"/>
    <w:rsid w:val="00E3037A"/>
    <w:rsid w:val="00E303C8"/>
    <w:rsid w:val="00E304A2"/>
    <w:rsid w:val="00E31E2C"/>
    <w:rsid w:val="00E32D0E"/>
    <w:rsid w:val="00E33534"/>
    <w:rsid w:val="00E33643"/>
    <w:rsid w:val="00E344B6"/>
    <w:rsid w:val="00E3460C"/>
    <w:rsid w:val="00E34D59"/>
    <w:rsid w:val="00E34FEF"/>
    <w:rsid w:val="00E350E0"/>
    <w:rsid w:val="00E3685F"/>
    <w:rsid w:val="00E40F2C"/>
    <w:rsid w:val="00E425C9"/>
    <w:rsid w:val="00E43794"/>
    <w:rsid w:val="00E44277"/>
    <w:rsid w:val="00E45FE4"/>
    <w:rsid w:val="00E46CF6"/>
    <w:rsid w:val="00E46F33"/>
    <w:rsid w:val="00E47101"/>
    <w:rsid w:val="00E507DB"/>
    <w:rsid w:val="00E50EC2"/>
    <w:rsid w:val="00E51BB5"/>
    <w:rsid w:val="00E51EEE"/>
    <w:rsid w:val="00E52493"/>
    <w:rsid w:val="00E53A41"/>
    <w:rsid w:val="00E53EC2"/>
    <w:rsid w:val="00E54814"/>
    <w:rsid w:val="00E5587C"/>
    <w:rsid w:val="00E57401"/>
    <w:rsid w:val="00E60862"/>
    <w:rsid w:val="00E619A8"/>
    <w:rsid w:val="00E62135"/>
    <w:rsid w:val="00E62FCF"/>
    <w:rsid w:val="00E63C29"/>
    <w:rsid w:val="00E642E1"/>
    <w:rsid w:val="00E64D69"/>
    <w:rsid w:val="00E66C66"/>
    <w:rsid w:val="00E6738C"/>
    <w:rsid w:val="00E67E29"/>
    <w:rsid w:val="00E7055E"/>
    <w:rsid w:val="00E70886"/>
    <w:rsid w:val="00E71927"/>
    <w:rsid w:val="00E71B1F"/>
    <w:rsid w:val="00E724AC"/>
    <w:rsid w:val="00E72960"/>
    <w:rsid w:val="00E74E4B"/>
    <w:rsid w:val="00E75CAF"/>
    <w:rsid w:val="00E766D5"/>
    <w:rsid w:val="00E7707B"/>
    <w:rsid w:val="00E77273"/>
    <w:rsid w:val="00E77302"/>
    <w:rsid w:val="00E7739D"/>
    <w:rsid w:val="00E778D0"/>
    <w:rsid w:val="00E82BCB"/>
    <w:rsid w:val="00E8350F"/>
    <w:rsid w:val="00E83623"/>
    <w:rsid w:val="00E83FD2"/>
    <w:rsid w:val="00E84465"/>
    <w:rsid w:val="00E854A0"/>
    <w:rsid w:val="00E85E34"/>
    <w:rsid w:val="00E865DD"/>
    <w:rsid w:val="00E86944"/>
    <w:rsid w:val="00E87C21"/>
    <w:rsid w:val="00E91350"/>
    <w:rsid w:val="00E91417"/>
    <w:rsid w:val="00E92304"/>
    <w:rsid w:val="00E92AF4"/>
    <w:rsid w:val="00E94256"/>
    <w:rsid w:val="00E946C1"/>
    <w:rsid w:val="00E94A8E"/>
    <w:rsid w:val="00E959A5"/>
    <w:rsid w:val="00E97C23"/>
    <w:rsid w:val="00EA271D"/>
    <w:rsid w:val="00EA404A"/>
    <w:rsid w:val="00EA4233"/>
    <w:rsid w:val="00EA438F"/>
    <w:rsid w:val="00EA4AD7"/>
    <w:rsid w:val="00EA509C"/>
    <w:rsid w:val="00EA5110"/>
    <w:rsid w:val="00EA553F"/>
    <w:rsid w:val="00EA7C3E"/>
    <w:rsid w:val="00EB0B13"/>
    <w:rsid w:val="00EB0E1B"/>
    <w:rsid w:val="00EB134E"/>
    <w:rsid w:val="00EB13C5"/>
    <w:rsid w:val="00EB22C6"/>
    <w:rsid w:val="00EB23CF"/>
    <w:rsid w:val="00EB4786"/>
    <w:rsid w:val="00EB49C7"/>
    <w:rsid w:val="00EB4CD9"/>
    <w:rsid w:val="00EB5A2D"/>
    <w:rsid w:val="00EB5F30"/>
    <w:rsid w:val="00EB6FE2"/>
    <w:rsid w:val="00EB757C"/>
    <w:rsid w:val="00EB7B37"/>
    <w:rsid w:val="00EC14BB"/>
    <w:rsid w:val="00EC1514"/>
    <w:rsid w:val="00EC4501"/>
    <w:rsid w:val="00EC52B4"/>
    <w:rsid w:val="00EC6F9D"/>
    <w:rsid w:val="00ED3266"/>
    <w:rsid w:val="00ED421D"/>
    <w:rsid w:val="00ED50D7"/>
    <w:rsid w:val="00ED5527"/>
    <w:rsid w:val="00ED55A8"/>
    <w:rsid w:val="00ED56A2"/>
    <w:rsid w:val="00ED6350"/>
    <w:rsid w:val="00ED66DB"/>
    <w:rsid w:val="00ED6D02"/>
    <w:rsid w:val="00ED7F91"/>
    <w:rsid w:val="00EE0D46"/>
    <w:rsid w:val="00EE2AE0"/>
    <w:rsid w:val="00EE4E9F"/>
    <w:rsid w:val="00EE59FD"/>
    <w:rsid w:val="00EE6994"/>
    <w:rsid w:val="00EE79D9"/>
    <w:rsid w:val="00EF0F1B"/>
    <w:rsid w:val="00EF2645"/>
    <w:rsid w:val="00EF335A"/>
    <w:rsid w:val="00EF5EF5"/>
    <w:rsid w:val="00F004D5"/>
    <w:rsid w:val="00F01292"/>
    <w:rsid w:val="00F02C5B"/>
    <w:rsid w:val="00F03213"/>
    <w:rsid w:val="00F03613"/>
    <w:rsid w:val="00F04A42"/>
    <w:rsid w:val="00F05ECE"/>
    <w:rsid w:val="00F062AE"/>
    <w:rsid w:val="00F07718"/>
    <w:rsid w:val="00F07A54"/>
    <w:rsid w:val="00F100C5"/>
    <w:rsid w:val="00F10315"/>
    <w:rsid w:val="00F10F98"/>
    <w:rsid w:val="00F11213"/>
    <w:rsid w:val="00F11F5C"/>
    <w:rsid w:val="00F134AF"/>
    <w:rsid w:val="00F13B18"/>
    <w:rsid w:val="00F14598"/>
    <w:rsid w:val="00F14656"/>
    <w:rsid w:val="00F148EF"/>
    <w:rsid w:val="00F15A55"/>
    <w:rsid w:val="00F2068C"/>
    <w:rsid w:val="00F20B56"/>
    <w:rsid w:val="00F216A3"/>
    <w:rsid w:val="00F2179A"/>
    <w:rsid w:val="00F23E24"/>
    <w:rsid w:val="00F2561B"/>
    <w:rsid w:val="00F25921"/>
    <w:rsid w:val="00F25C0E"/>
    <w:rsid w:val="00F266D4"/>
    <w:rsid w:val="00F26AEB"/>
    <w:rsid w:val="00F31411"/>
    <w:rsid w:val="00F31527"/>
    <w:rsid w:val="00F317F6"/>
    <w:rsid w:val="00F32067"/>
    <w:rsid w:val="00F32169"/>
    <w:rsid w:val="00F32213"/>
    <w:rsid w:val="00F332FB"/>
    <w:rsid w:val="00F33F15"/>
    <w:rsid w:val="00F343FC"/>
    <w:rsid w:val="00F34B60"/>
    <w:rsid w:val="00F3654E"/>
    <w:rsid w:val="00F406D7"/>
    <w:rsid w:val="00F40C56"/>
    <w:rsid w:val="00F40C88"/>
    <w:rsid w:val="00F423E4"/>
    <w:rsid w:val="00F42673"/>
    <w:rsid w:val="00F42E7E"/>
    <w:rsid w:val="00F45944"/>
    <w:rsid w:val="00F4632B"/>
    <w:rsid w:val="00F46BEA"/>
    <w:rsid w:val="00F46CBA"/>
    <w:rsid w:val="00F474FA"/>
    <w:rsid w:val="00F47E44"/>
    <w:rsid w:val="00F50D08"/>
    <w:rsid w:val="00F526D0"/>
    <w:rsid w:val="00F52C87"/>
    <w:rsid w:val="00F55D6B"/>
    <w:rsid w:val="00F566DC"/>
    <w:rsid w:val="00F56FFE"/>
    <w:rsid w:val="00F57281"/>
    <w:rsid w:val="00F57354"/>
    <w:rsid w:val="00F606F8"/>
    <w:rsid w:val="00F61B63"/>
    <w:rsid w:val="00F62156"/>
    <w:rsid w:val="00F62F6E"/>
    <w:rsid w:val="00F63057"/>
    <w:rsid w:val="00F638CA"/>
    <w:rsid w:val="00F641D4"/>
    <w:rsid w:val="00F64DB4"/>
    <w:rsid w:val="00F64E35"/>
    <w:rsid w:val="00F651A8"/>
    <w:rsid w:val="00F65F76"/>
    <w:rsid w:val="00F668F9"/>
    <w:rsid w:val="00F70444"/>
    <w:rsid w:val="00F71C74"/>
    <w:rsid w:val="00F72333"/>
    <w:rsid w:val="00F72F7D"/>
    <w:rsid w:val="00F7389A"/>
    <w:rsid w:val="00F74B74"/>
    <w:rsid w:val="00F75C9F"/>
    <w:rsid w:val="00F77924"/>
    <w:rsid w:val="00F85AE0"/>
    <w:rsid w:val="00F85CC8"/>
    <w:rsid w:val="00F86785"/>
    <w:rsid w:val="00F86E91"/>
    <w:rsid w:val="00F877E3"/>
    <w:rsid w:val="00F87892"/>
    <w:rsid w:val="00F91320"/>
    <w:rsid w:val="00F92933"/>
    <w:rsid w:val="00F93CF2"/>
    <w:rsid w:val="00F93D7E"/>
    <w:rsid w:val="00F94EE3"/>
    <w:rsid w:val="00F95ADE"/>
    <w:rsid w:val="00F95B32"/>
    <w:rsid w:val="00F95D0C"/>
    <w:rsid w:val="00F971B6"/>
    <w:rsid w:val="00F97455"/>
    <w:rsid w:val="00F97760"/>
    <w:rsid w:val="00F9784C"/>
    <w:rsid w:val="00F97D98"/>
    <w:rsid w:val="00FA02B8"/>
    <w:rsid w:val="00FA0734"/>
    <w:rsid w:val="00FA0EA2"/>
    <w:rsid w:val="00FA27E8"/>
    <w:rsid w:val="00FA2C39"/>
    <w:rsid w:val="00FA5A57"/>
    <w:rsid w:val="00FA64AA"/>
    <w:rsid w:val="00FA78EE"/>
    <w:rsid w:val="00FA7CE8"/>
    <w:rsid w:val="00FB025F"/>
    <w:rsid w:val="00FB058A"/>
    <w:rsid w:val="00FB1523"/>
    <w:rsid w:val="00FB15E5"/>
    <w:rsid w:val="00FB1A5B"/>
    <w:rsid w:val="00FB1DB3"/>
    <w:rsid w:val="00FB2AAC"/>
    <w:rsid w:val="00FB369D"/>
    <w:rsid w:val="00FB39ED"/>
    <w:rsid w:val="00FB53EC"/>
    <w:rsid w:val="00FB7338"/>
    <w:rsid w:val="00FB737A"/>
    <w:rsid w:val="00FB7F86"/>
    <w:rsid w:val="00FC0D0A"/>
    <w:rsid w:val="00FC1E30"/>
    <w:rsid w:val="00FC2115"/>
    <w:rsid w:val="00FC3F01"/>
    <w:rsid w:val="00FC5DE0"/>
    <w:rsid w:val="00FC7630"/>
    <w:rsid w:val="00FC7E34"/>
    <w:rsid w:val="00FD10E4"/>
    <w:rsid w:val="00FD3407"/>
    <w:rsid w:val="00FD3497"/>
    <w:rsid w:val="00FD36C0"/>
    <w:rsid w:val="00FD44F1"/>
    <w:rsid w:val="00FD45AB"/>
    <w:rsid w:val="00FD5893"/>
    <w:rsid w:val="00FD658D"/>
    <w:rsid w:val="00FE0037"/>
    <w:rsid w:val="00FE1F85"/>
    <w:rsid w:val="00FE28EB"/>
    <w:rsid w:val="00FE376E"/>
    <w:rsid w:val="00FE3DA0"/>
    <w:rsid w:val="00FE53A2"/>
    <w:rsid w:val="00FE7404"/>
    <w:rsid w:val="00FF0158"/>
    <w:rsid w:val="00FF0B9C"/>
    <w:rsid w:val="00FF17DB"/>
    <w:rsid w:val="00FF1E34"/>
    <w:rsid w:val="00FF240B"/>
    <w:rsid w:val="00FF2758"/>
    <w:rsid w:val="00FF28AD"/>
    <w:rsid w:val="00FF5379"/>
    <w:rsid w:val="00FF5B76"/>
    <w:rsid w:val="00FF6B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149A848"/>
  <w15:docId w15:val="{42FF293E-9EC1-4DE6-A988-7E15B1D0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FD"/>
  </w:style>
  <w:style w:type="paragraph" w:styleId="Titre1">
    <w:name w:val="heading 1"/>
    <w:basedOn w:val="Normal"/>
    <w:next w:val="Normal"/>
    <w:link w:val="Titre1Car"/>
    <w:uiPriority w:val="9"/>
    <w:qFormat/>
    <w:rsid w:val="00415077"/>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Titre2">
    <w:name w:val="heading 2"/>
    <w:basedOn w:val="Normal"/>
    <w:next w:val="Normal"/>
    <w:link w:val="Titre2Car"/>
    <w:uiPriority w:val="9"/>
    <w:unhideWhenUsed/>
    <w:qFormat/>
    <w:rsid w:val="00415077"/>
    <w:pPr>
      <w:keepNext/>
      <w:keepLines/>
      <w:spacing w:before="200" w:after="0"/>
      <w:outlineLvl w:val="1"/>
    </w:pPr>
    <w:rPr>
      <w:rFonts w:asciiTheme="majorHAnsi" w:eastAsiaTheme="majorEastAsia" w:hAnsiTheme="majorHAnsi" w:cstheme="majorBidi"/>
      <w:b/>
      <w:bCs/>
      <w:szCs w:val="26"/>
      <w:u w:val="single"/>
    </w:rPr>
  </w:style>
  <w:style w:type="paragraph" w:styleId="Titre3">
    <w:name w:val="heading 3"/>
    <w:basedOn w:val="Normal"/>
    <w:next w:val="Normal"/>
    <w:link w:val="Titre3Car"/>
    <w:uiPriority w:val="9"/>
    <w:unhideWhenUsed/>
    <w:qFormat/>
    <w:rsid w:val="00415077"/>
    <w:pPr>
      <w:keepNext/>
      <w:keepLines/>
      <w:numPr>
        <w:numId w:val="2"/>
      </w:numPr>
      <w:spacing w:before="200" w:after="0"/>
      <w:outlineLvl w:val="2"/>
    </w:pPr>
    <w:rPr>
      <w:rFonts w:asciiTheme="majorHAnsi" w:eastAsiaTheme="majorEastAsia" w:hAnsiTheme="majorHAnsi" w:cstheme="majorBidi"/>
      <w:bCs/>
    </w:rPr>
  </w:style>
  <w:style w:type="paragraph" w:styleId="Titre4">
    <w:name w:val="heading 4"/>
    <w:basedOn w:val="Normal"/>
    <w:next w:val="Normal"/>
    <w:link w:val="Titre4Car"/>
    <w:uiPriority w:val="9"/>
    <w:unhideWhenUsed/>
    <w:qFormat/>
    <w:rsid w:val="00646A2E"/>
    <w:pPr>
      <w:keepNext/>
      <w:keepLines/>
      <w:numPr>
        <w:numId w:val="3"/>
      </w:numPr>
      <w:spacing w:before="200" w:after="0"/>
      <w:outlineLvl w:val="3"/>
    </w:pPr>
    <w:rPr>
      <w:rFonts w:asciiTheme="majorHAnsi" w:eastAsiaTheme="majorEastAsia" w:hAnsiTheme="majorHAnsi" w:cstheme="majorBidi"/>
      <w:bCs/>
      <w:iCs/>
    </w:rPr>
  </w:style>
  <w:style w:type="paragraph" w:styleId="Titre5">
    <w:name w:val="heading 5"/>
    <w:basedOn w:val="Normal"/>
    <w:next w:val="Normal"/>
    <w:link w:val="Titre5Car"/>
    <w:uiPriority w:val="9"/>
    <w:unhideWhenUsed/>
    <w:qFormat/>
    <w:rsid w:val="00646A2E"/>
    <w:pPr>
      <w:keepNext/>
      <w:keepLines/>
      <w:numPr>
        <w:numId w:val="4"/>
      </w:numPr>
      <w:spacing w:before="200" w:after="0"/>
      <w:outlineLvl w:val="4"/>
    </w:pPr>
    <w:rPr>
      <w:rFonts w:asciiTheme="majorHAnsi" w:eastAsiaTheme="majorEastAsia" w:hAnsiTheme="majorHAnsi" w:cstheme="majorBid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91350"/>
    <w:pPr>
      <w:ind w:left="720"/>
      <w:contextualSpacing/>
    </w:pPr>
  </w:style>
  <w:style w:type="character" w:customStyle="1" w:styleId="Titre1Car">
    <w:name w:val="Titre 1 Car"/>
    <w:basedOn w:val="Policepardfaut"/>
    <w:link w:val="Titre1"/>
    <w:uiPriority w:val="9"/>
    <w:rsid w:val="00415077"/>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415077"/>
    <w:rPr>
      <w:rFonts w:asciiTheme="majorHAnsi" w:eastAsiaTheme="majorEastAsia" w:hAnsiTheme="majorHAnsi" w:cstheme="majorBidi"/>
      <w:b/>
      <w:bCs/>
      <w:szCs w:val="26"/>
      <w:u w:val="single"/>
    </w:rPr>
  </w:style>
  <w:style w:type="character" w:customStyle="1" w:styleId="Titre3Car">
    <w:name w:val="Titre 3 Car"/>
    <w:basedOn w:val="Policepardfaut"/>
    <w:link w:val="Titre3"/>
    <w:uiPriority w:val="9"/>
    <w:rsid w:val="00415077"/>
    <w:rPr>
      <w:rFonts w:asciiTheme="majorHAnsi" w:eastAsiaTheme="majorEastAsia" w:hAnsiTheme="majorHAnsi" w:cstheme="majorBidi"/>
      <w:bCs/>
    </w:rPr>
  </w:style>
  <w:style w:type="character" w:customStyle="1" w:styleId="Titre4Car">
    <w:name w:val="Titre 4 Car"/>
    <w:basedOn w:val="Policepardfaut"/>
    <w:link w:val="Titre4"/>
    <w:uiPriority w:val="9"/>
    <w:rsid w:val="00646A2E"/>
    <w:rPr>
      <w:rFonts w:asciiTheme="majorHAnsi" w:eastAsiaTheme="majorEastAsia" w:hAnsiTheme="majorHAnsi" w:cstheme="majorBidi"/>
      <w:bCs/>
      <w:iCs/>
    </w:rPr>
  </w:style>
  <w:style w:type="character" w:customStyle="1" w:styleId="Titre5Car">
    <w:name w:val="Titre 5 Car"/>
    <w:basedOn w:val="Policepardfaut"/>
    <w:link w:val="Titre5"/>
    <w:uiPriority w:val="9"/>
    <w:rsid w:val="00646A2E"/>
    <w:rPr>
      <w:rFonts w:asciiTheme="majorHAnsi" w:eastAsiaTheme="majorEastAsia" w:hAnsiTheme="majorHAnsi" w:cstheme="majorBidi"/>
    </w:rPr>
  </w:style>
  <w:style w:type="paragraph" w:styleId="Titre">
    <w:name w:val="Title"/>
    <w:basedOn w:val="Normal"/>
    <w:next w:val="Normal"/>
    <w:link w:val="TitreCar"/>
    <w:uiPriority w:val="10"/>
    <w:qFormat/>
    <w:rsid w:val="00AD2053"/>
    <w:pPr>
      <w:numPr>
        <w:numId w:val="5"/>
      </w:numPr>
      <w:pBdr>
        <w:bottom w:val="single" w:sz="8" w:space="4" w:color="4F81BD" w:themeColor="accent1"/>
      </w:pBdr>
      <w:spacing w:after="300" w:line="240" w:lineRule="auto"/>
      <w:ind w:left="1068"/>
      <w:contextualSpacing/>
    </w:pPr>
    <w:rPr>
      <w:rFonts w:asciiTheme="majorHAnsi" w:eastAsiaTheme="majorEastAsia" w:hAnsiTheme="majorHAnsi" w:cstheme="majorBidi"/>
      <w:spacing w:val="5"/>
      <w:kern w:val="28"/>
      <w:sz w:val="28"/>
      <w:szCs w:val="52"/>
    </w:rPr>
  </w:style>
  <w:style w:type="character" w:customStyle="1" w:styleId="TitreCar">
    <w:name w:val="Titre Car"/>
    <w:basedOn w:val="Policepardfaut"/>
    <w:link w:val="Titre"/>
    <w:uiPriority w:val="10"/>
    <w:rsid w:val="00AD2053"/>
    <w:rPr>
      <w:rFonts w:asciiTheme="majorHAnsi" w:eastAsiaTheme="majorEastAsia" w:hAnsiTheme="majorHAnsi" w:cstheme="majorBidi"/>
      <w:spacing w:val="5"/>
      <w:kern w:val="28"/>
      <w:sz w:val="28"/>
      <w:szCs w:val="52"/>
    </w:rPr>
  </w:style>
  <w:style w:type="character" w:styleId="Marquedecommentaire">
    <w:name w:val="annotation reference"/>
    <w:basedOn w:val="Policepardfaut"/>
    <w:uiPriority w:val="99"/>
    <w:unhideWhenUsed/>
    <w:rsid w:val="003B7735"/>
    <w:rPr>
      <w:sz w:val="16"/>
      <w:szCs w:val="16"/>
    </w:rPr>
  </w:style>
  <w:style w:type="paragraph" w:styleId="Commentaire">
    <w:name w:val="annotation text"/>
    <w:basedOn w:val="Normal"/>
    <w:link w:val="CommentaireCar"/>
    <w:uiPriority w:val="99"/>
    <w:semiHidden/>
    <w:unhideWhenUsed/>
    <w:rsid w:val="003B7735"/>
    <w:pPr>
      <w:spacing w:line="240" w:lineRule="auto"/>
    </w:pPr>
    <w:rPr>
      <w:sz w:val="20"/>
      <w:szCs w:val="20"/>
    </w:rPr>
  </w:style>
  <w:style w:type="character" w:customStyle="1" w:styleId="CommentaireCar">
    <w:name w:val="Commentaire Car"/>
    <w:basedOn w:val="Policepardfaut"/>
    <w:link w:val="Commentaire"/>
    <w:uiPriority w:val="99"/>
    <w:semiHidden/>
    <w:rsid w:val="003B7735"/>
    <w:rPr>
      <w:sz w:val="20"/>
      <w:szCs w:val="20"/>
    </w:rPr>
  </w:style>
  <w:style w:type="paragraph" w:styleId="Objetducommentaire">
    <w:name w:val="annotation subject"/>
    <w:basedOn w:val="Commentaire"/>
    <w:next w:val="Commentaire"/>
    <w:link w:val="ObjetducommentaireCar"/>
    <w:uiPriority w:val="99"/>
    <w:semiHidden/>
    <w:unhideWhenUsed/>
    <w:rsid w:val="003B7735"/>
    <w:rPr>
      <w:b/>
      <w:bCs/>
    </w:rPr>
  </w:style>
  <w:style w:type="character" w:customStyle="1" w:styleId="ObjetducommentaireCar">
    <w:name w:val="Objet du commentaire Car"/>
    <w:basedOn w:val="CommentaireCar"/>
    <w:link w:val="Objetducommentaire"/>
    <w:uiPriority w:val="99"/>
    <w:semiHidden/>
    <w:rsid w:val="003B7735"/>
    <w:rPr>
      <w:b/>
      <w:bCs/>
      <w:sz w:val="20"/>
      <w:szCs w:val="20"/>
    </w:rPr>
  </w:style>
  <w:style w:type="paragraph" w:styleId="Textedebulles">
    <w:name w:val="Balloon Text"/>
    <w:basedOn w:val="Normal"/>
    <w:link w:val="TextedebullesCar"/>
    <w:uiPriority w:val="99"/>
    <w:semiHidden/>
    <w:unhideWhenUsed/>
    <w:rsid w:val="003B77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7735"/>
    <w:rPr>
      <w:rFonts w:ascii="Tahoma" w:hAnsi="Tahoma" w:cs="Tahoma"/>
      <w:sz w:val="16"/>
      <w:szCs w:val="16"/>
    </w:rPr>
  </w:style>
  <w:style w:type="table" w:styleId="Grilledutableau">
    <w:name w:val="Table Grid"/>
    <w:basedOn w:val="TableauNormal"/>
    <w:rsid w:val="00C8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D359E4"/>
    <w:pPr>
      <w:tabs>
        <w:tab w:val="center" w:pos="4536"/>
        <w:tab w:val="right" w:pos="9072"/>
      </w:tabs>
      <w:spacing w:after="0" w:line="240" w:lineRule="auto"/>
    </w:pPr>
  </w:style>
  <w:style w:type="character" w:customStyle="1" w:styleId="En-tteCar">
    <w:name w:val="En-tête Car"/>
    <w:basedOn w:val="Policepardfaut"/>
    <w:link w:val="En-tte"/>
    <w:rsid w:val="00D359E4"/>
  </w:style>
  <w:style w:type="paragraph" w:styleId="Pieddepage">
    <w:name w:val="footer"/>
    <w:basedOn w:val="Normal"/>
    <w:link w:val="PieddepageCar"/>
    <w:unhideWhenUsed/>
    <w:rsid w:val="00D359E4"/>
    <w:pPr>
      <w:tabs>
        <w:tab w:val="center" w:pos="4536"/>
        <w:tab w:val="right" w:pos="9072"/>
      </w:tabs>
      <w:spacing w:after="0" w:line="240" w:lineRule="auto"/>
    </w:pPr>
  </w:style>
  <w:style w:type="character" w:customStyle="1" w:styleId="PieddepageCar">
    <w:name w:val="Pied de page Car"/>
    <w:basedOn w:val="Policepardfaut"/>
    <w:link w:val="Pieddepage"/>
    <w:rsid w:val="00D359E4"/>
  </w:style>
  <w:style w:type="character" w:customStyle="1" w:styleId="ParagraphedelisteCar">
    <w:name w:val="Paragraphe de liste Car"/>
    <w:basedOn w:val="Policepardfaut"/>
    <w:link w:val="Paragraphedeliste"/>
    <w:uiPriority w:val="34"/>
    <w:rsid w:val="00FB1523"/>
  </w:style>
  <w:style w:type="table" w:customStyle="1" w:styleId="TableauGrille4-Accentuation51">
    <w:name w:val="Tableau Grille 4 - Accentuation 51"/>
    <w:basedOn w:val="TableauNormal"/>
    <w:next w:val="TableauGrille4-Accentuation5"/>
    <w:uiPriority w:val="49"/>
    <w:rsid w:val="0028369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4-Accentuation5">
    <w:name w:val="Grid Table 4 Accent 5"/>
    <w:basedOn w:val="TableauNormal"/>
    <w:uiPriority w:val="49"/>
    <w:rsid w:val="00283697"/>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yle1">
    <w:name w:val="Style 1"/>
    <w:basedOn w:val="Paragraphedeliste"/>
    <w:next w:val="Normal"/>
    <w:rsid w:val="00715AB0"/>
    <w:pPr>
      <w:numPr>
        <w:numId w:val="10"/>
      </w:numPr>
      <w:pBdr>
        <w:top w:val="single" w:sz="4" w:space="1" w:color="auto"/>
        <w:left w:val="single" w:sz="4" w:space="4" w:color="auto"/>
        <w:bottom w:val="single" w:sz="4" w:space="1" w:color="auto"/>
        <w:right w:val="single" w:sz="4" w:space="4" w:color="auto"/>
      </w:pBdr>
      <w:shd w:val="clear" w:color="auto" w:fill="28398A"/>
      <w:spacing w:after="0" w:line="240" w:lineRule="auto"/>
      <w:ind w:left="0"/>
      <w:jc w:val="both"/>
      <w:outlineLvl w:val="0"/>
    </w:pPr>
    <w:rPr>
      <w:rFonts w:ascii="TT Norms Medium" w:eastAsia="Times New Roman" w:hAnsi="TT Norms Medium" w:cs="Times New Roman"/>
      <w:color w:val="FFFFFF" w:themeColor="background1"/>
      <w:szCs w:val="24"/>
      <w:lang w:eastAsia="fr-FR"/>
    </w:rPr>
  </w:style>
  <w:style w:type="paragraph" w:customStyle="1" w:styleId="Style2">
    <w:name w:val="Style2"/>
    <w:basedOn w:val="Style1"/>
    <w:rsid w:val="00715AB0"/>
    <w:pPr>
      <w:numPr>
        <w:ilvl w:val="1"/>
      </w:numPr>
      <w:pBdr>
        <w:top w:val="none" w:sz="0" w:space="0" w:color="auto"/>
        <w:left w:val="none" w:sz="0" w:space="0" w:color="auto"/>
        <w:bottom w:val="none" w:sz="0" w:space="0" w:color="auto"/>
        <w:right w:val="none" w:sz="0" w:space="0" w:color="auto"/>
      </w:pBdr>
      <w:ind w:left="341" w:hanging="57"/>
      <w:outlineLvl w:val="1"/>
    </w:pPr>
  </w:style>
  <w:style w:type="paragraph" w:customStyle="1" w:styleId="Style3">
    <w:name w:val="Style 3"/>
    <w:basedOn w:val="Style2"/>
    <w:rsid w:val="00715AB0"/>
    <w:pPr>
      <w:numPr>
        <w:ilvl w:val="3"/>
      </w:numPr>
      <w:outlineLvl w:val="2"/>
    </w:pPr>
    <w:rPr>
      <w:i/>
    </w:rPr>
  </w:style>
  <w:style w:type="paragraph" w:customStyle="1" w:styleId="StyleSous-paragraphe">
    <w:name w:val="Style Sous-paragraphe"/>
    <w:basedOn w:val="Style2"/>
    <w:rsid w:val="00715AB0"/>
    <w:pPr>
      <w:numPr>
        <w:ilvl w:val="2"/>
      </w:numPr>
      <w:outlineLvl w:val="2"/>
    </w:pPr>
    <w:rPr>
      <w:i/>
    </w:rPr>
  </w:style>
  <w:style w:type="character" w:styleId="Lienhypertexte">
    <w:name w:val="Hyperlink"/>
    <w:uiPriority w:val="99"/>
    <w:rsid w:val="00715AB0"/>
    <w:rPr>
      <w:rFonts w:ascii="TT Norms Regular" w:hAnsi="TT Norms Regular"/>
      <w:color w:val="0000FF"/>
      <w:u w:val="single"/>
    </w:rPr>
  </w:style>
  <w:style w:type="character" w:styleId="Numrodepage">
    <w:name w:val="page number"/>
    <w:rsid w:val="00735D4A"/>
    <w:rPr>
      <w:rFonts w:ascii="TT Norms Regular" w:hAnsi="TT Norms Regular"/>
      <w:sz w:val="20"/>
    </w:rPr>
  </w:style>
  <w:style w:type="paragraph" w:styleId="Listepuces">
    <w:name w:val="List Bullet"/>
    <w:basedOn w:val="Normal"/>
    <w:uiPriority w:val="99"/>
    <w:unhideWhenUsed/>
    <w:rsid w:val="003F01E7"/>
    <w:pPr>
      <w:numPr>
        <w:numId w:val="16"/>
      </w:numPr>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95848">
      <w:bodyDiv w:val="1"/>
      <w:marLeft w:val="0"/>
      <w:marRight w:val="0"/>
      <w:marTop w:val="0"/>
      <w:marBottom w:val="0"/>
      <w:divBdr>
        <w:top w:val="none" w:sz="0" w:space="0" w:color="auto"/>
        <w:left w:val="none" w:sz="0" w:space="0" w:color="auto"/>
        <w:bottom w:val="none" w:sz="0" w:space="0" w:color="auto"/>
        <w:right w:val="none" w:sz="0" w:space="0" w:color="auto"/>
      </w:divBdr>
    </w:div>
    <w:div w:id="1518302436">
      <w:bodyDiv w:val="1"/>
      <w:marLeft w:val="0"/>
      <w:marRight w:val="0"/>
      <w:marTop w:val="0"/>
      <w:marBottom w:val="0"/>
      <w:divBdr>
        <w:top w:val="none" w:sz="0" w:space="0" w:color="auto"/>
        <w:left w:val="none" w:sz="0" w:space="0" w:color="auto"/>
        <w:bottom w:val="none" w:sz="0" w:space="0" w:color="auto"/>
        <w:right w:val="none" w:sz="0" w:space="0" w:color="auto"/>
      </w:divBdr>
    </w:div>
    <w:div w:id="1713113251">
      <w:bodyDiv w:val="1"/>
      <w:marLeft w:val="0"/>
      <w:marRight w:val="0"/>
      <w:marTop w:val="0"/>
      <w:marBottom w:val="0"/>
      <w:divBdr>
        <w:top w:val="none" w:sz="0" w:space="0" w:color="auto"/>
        <w:left w:val="none" w:sz="0" w:space="0" w:color="auto"/>
        <w:bottom w:val="none" w:sz="0" w:space="0" w:color="auto"/>
        <w:right w:val="none" w:sz="0" w:space="0" w:color="auto"/>
      </w:divBdr>
    </w:div>
    <w:div w:id="21125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5B424-68C1-41E8-BB7A-B12BEA58B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578</Words>
  <Characters>3183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Conseil Général de l'Oise</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EDMONT, Guillaume</dc:creator>
  <cp:lastModifiedBy>TAILLEFER Stéphanie</cp:lastModifiedBy>
  <cp:revision>2</cp:revision>
  <cp:lastPrinted>2024-06-17T13:12:00Z</cp:lastPrinted>
  <dcterms:created xsi:type="dcterms:W3CDTF">2025-06-27T09:56:00Z</dcterms:created>
  <dcterms:modified xsi:type="dcterms:W3CDTF">2025-06-27T09:56:00Z</dcterms:modified>
</cp:coreProperties>
</file>