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0F841F" w14:textId="77777777" w:rsidR="009C6475" w:rsidRPr="00755006" w:rsidRDefault="0077216C" w:rsidP="009C6475">
      <w:pPr>
        <w:jc w:val="center"/>
        <w:rPr>
          <w:rFonts w:asciiTheme="minorHAnsi" w:hAnsiTheme="minorHAnsi"/>
          <w:noProof/>
        </w:rPr>
      </w:pPr>
      <w:bookmarkStart w:id="0" w:name="_Hlk139371590"/>
      <w:r>
        <w:rPr>
          <w:noProof/>
        </w:rPr>
        <w:drawing>
          <wp:inline distT="0" distB="0" distL="0" distR="0" wp14:anchorId="001E8C78" wp14:editId="2EFF7CFC">
            <wp:extent cx="2895600" cy="150812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locMarqueRF+OFB[rvb+v].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97091" cy="1508902"/>
                    </a:xfrm>
                    <a:prstGeom prst="rect">
                      <a:avLst/>
                    </a:prstGeom>
                  </pic:spPr>
                </pic:pic>
              </a:graphicData>
            </a:graphic>
          </wp:inline>
        </w:drawing>
      </w:r>
    </w:p>
    <w:p w14:paraId="0F4C48D8" w14:textId="77777777" w:rsidR="001915FE" w:rsidRDefault="001915FE" w:rsidP="001915FE">
      <w:pPr>
        <w:spacing w:after="0" w:line="240" w:lineRule="auto"/>
        <w:jc w:val="center"/>
        <w:rPr>
          <w:rFonts w:cs="Arial"/>
          <w:b/>
          <w:bCs/>
          <w:sz w:val="24"/>
          <w:szCs w:val="22"/>
        </w:rPr>
      </w:pPr>
    </w:p>
    <w:p w14:paraId="2ED25ADD" w14:textId="10A39838" w:rsidR="00956A3E" w:rsidRPr="00956A3E" w:rsidRDefault="00956A3E" w:rsidP="00956A3E">
      <w:pPr>
        <w:widowControl w:val="0"/>
        <w:suppressAutoHyphens/>
        <w:autoSpaceDN w:val="0"/>
        <w:spacing w:after="0"/>
        <w:ind w:right="-36"/>
        <w:jc w:val="center"/>
        <w:textAlignment w:val="baseline"/>
        <w:rPr>
          <w:rFonts w:cs="Arial"/>
          <w:b/>
          <w:bCs/>
          <w:sz w:val="24"/>
          <w:szCs w:val="22"/>
        </w:rPr>
      </w:pPr>
      <w:r>
        <w:rPr>
          <w:rFonts w:cs="Arial"/>
          <w:b/>
          <w:bCs/>
          <w:sz w:val="24"/>
          <w:szCs w:val="22"/>
        </w:rPr>
        <w:t xml:space="preserve">Consultation 2025-37 </w:t>
      </w:r>
      <w:r w:rsidR="00132F38">
        <w:rPr>
          <w:rFonts w:ascii="Nunito Sans" w:hAnsi="Nunito Sans" w:cs="Arial"/>
          <w:b/>
          <w:bCs/>
          <w:sz w:val="24"/>
          <w:szCs w:val="22"/>
        </w:rPr>
        <w:t>É</w:t>
      </w:r>
      <w:r w:rsidRPr="00956A3E">
        <w:rPr>
          <w:rFonts w:cs="Arial"/>
          <w:b/>
          <w:bCs/>
          <w:sz w:val="24"/>
          <w:szCs w:val="22"/>
        </w:rPr>
        <w:t xml:space="preserve">tude des zones fonctionnelles des oiseaux </w:t>
      </w:r>
      <w:r w:rsidR="00AE0FD1">
        <w:rPr>
          <w:rFonts w:cs="Arial"/>
          <w:b/>
          <w:bCs/>
          <w:sz w:val="24"/>
          <w:szCs w:val="22"/>
        </w:rPr>
        <w:t>d’eau hivernants</w:t>
      </w:r>
      <w:r w:rsidRPr="00956A3E">
        <w:rPr>
          <w:rFonts w:cs="Arial"/>
          <w:b/>
          <w:bCs/>
          <w:sz w:val="24"/>
          <w:szCs w:val="22"/>
        </w:rPr>
        <w:t xml:space="preserve"> sur le littoral</w:t>
      </w:r>
      <w:r w:rsidR="00132F38">
        <w:rPr>
          <w:rFonts w:cs="Arial"/>
          <w:b/>
          <w:bCs/>
          <w:sz w:val="24"/>
          <w:szCs w:val="22"/>
        </w:rPr>
        <w:t xml:space="preserve"> (lot 1)</w:t>
      </w:r>
      <w:r w:rsidRPr="00956A3E">
        <w:rPr>
          <w:rFonts w:cs="Arial"/>
          <w:b/>
          <w:bCs/>
          <w:sz w:val="24"/>
          <w:szCs w:val="22"/>
        </w:rPr>
        <w:t xml:space="preserve"> et les îles du Morbihan</w:t>
      </w:r>
      <w:r w:rsidR="00132F38">
        <w:rPr>
          <w:rFonts w:cs="Arial"/>
          <w:b/>
          <w:bCs/>
          <w:sz w:val="24"/>
          <w:szCs w:val="22"/>
        </w:rPr>
        <w:t xml:space="preserve"> (lot2)</w:t>
      </w:r>
      <w:r w:rsidRPr="00956A3E">
        <w:rPr>
          <w:rFonts w:cs="Arial"/>
          <w:b/>
          <w:bCs/>
          <w:sz w:val="24"/>
          <w:szCs w:val="22"/>
        </w:rPr>
        <w:t xml:space="preserve"> </w:t>
      </w:r>
      <w:r>
        <w:rPr>
          <w:rFonts w:cs="Arial"/>
          <w:b/>
          <w:bCs/>
          <w:sz w:val="24"/>
          <w:szCs w:val="22"/>
        </w:rPr>
        <w:t xml:space="preserve">ainsi que </w:t>
      </w:r>
      <w:r w:rsidR="00AE0FD1">
        <w:rPr>
          <w:rFonts w:cs="Arial"/>
          <w:b/>
          <w:bCs/>
          <w:sz w:val="24"/>
          <w:szCs w:val="22"/>
        </w:rPr>
        <w:t xml:space="preserve">des oiseaux sur </w:t>
      </w:r>
      <w:r>
        <w:rPr>
          <w:rFonts w:cs="Arial"/>
          <w:b/>
          <w:bCs/>
          <w:sz w:val="24"/>
          <w:szCs w:val="22"/>
        </w:rPr>
        <w:t xml:space="preserve">les </w:t>
      </w:r>
      <w:bookmarkStart w:id="1" w:name="_Hlk199316539"/>
      <w:r w:rsidRPr="00956A3E">
        <w:rPr>
          <w:rFonts w:cs="Arial"/>
          <w:b/>
          <w:bCs/>
          <w:sz w:val="24"/>
          <w:szCs w:val="22"/>
        </w:rPr>
        <w:t>îles de la baie de La Baule</w:t>
      </w:r>
      <w:bookmarkEnd w:id="1"/>
      <w:r w:rsidR="00132F38">
        <w:rPr>
          <w:rFonts w:cs="Arial"/>
          <w:b/>
          <w:bCs/>
          <w:sz w:val="24"/>
          <w:szCs w:val="22"/>
        </w:rPr>
        <w:t xml:space="preserve"> (lot3)</w:t>
      </w:r>
    </w:p>
    <w:p w14:paraId="3919D3F4" w14:textId="77777777" w:rsidR="001915FE" w:rsidRDefault="001915FE" w:rsidP="001915FE">
      <w:pPr>
        <w:spacing w:after="0" w:line="240" w:lineRule="auto"/>
        <w:jc w:val="center"/>
        <w:rPr>
          <w:rFonts w:cs="Arial"/>
          <w:b/>
          <w:bCs/>
          <w:sz w:val="24"/>
          <w:szCs w:val="22"/>
        </w:rPr>
      </w:pPr>
    </w:p>
    <w:p w14:paraId="3EDC7278" w14:textId="77777777" w:rsidR="004E554F" w:rsidRPr="001915FE" w:rsidRDefault="004E554F" w:rsidP="004E554F">
      <w:pPr>
        <w:spacing w:after="200" w:line="276" w:lineRule="auto"/>
        <w:jc w:val="left"/>
        <w:rPr>
          <w:rFonts w:asciiTheme="minorHAnsi" w:eastAsiaTheme="minorEastAsia" w:hAnsiTheme="minorHAnsi" w:cstheme="minorBidi"/>
          <w:szCs w:val="22"/>
        </w:rPr>
      </w:pPr>
    </w:p>
    <w:p w14:paraId="2A204BB9" w14:textId="77777777" w:rsidR="004E554F" w:rsidRPr="001915FE" w:rsidRDefault="004E554F" w:rsidP="004E554F">
      <w:pPr>
        <w:pBdr>
          <w:top w:val="single" w:sz="4" w:space="1" w:color="auto"/>
          <w:bottom w:val="single" w:sz="4" w:space="1" w:color="auto"/>
        </w:pBdr>
        <w:shd w:val="clear" w:color="auto" w:fill="0094BB"/>
        <w:spacing w:before="240" w:after="0" w:line="240" w:lineRule="auto"/>
        <w:jc w:val="center"/>
        <w:rPr>
          <w:rFonts w:cs="Arial"/>
          <w:b/>
          <w:color w:val="FFFFFF"/>
          <w:sz w:val="40"/>
          <w:szCs w:val="40"/>
        </w:rPr>
      </w:pPr>
      <w:r w:rsidRPr="001915FE">
        <w:rPr>
          <w:rFonts w:cs="Arial"/>
          <w:b/>
          <w:color w:val="FFFFFF"/>
          <w:sz w:val="40"/>
          <w:szCs w:val="40"/>
        </w:rPr>
        <w:t>Cahier des clauses techniques particulières</w:t>
      </w:r>
    </w:p>
    <w:p w14:paraId="3405C1CA" w14:textId="73BD9205" w:rsidR="004E554F" w:rsidRDefault="004E554F" w:rsidP="004E554F">
      <w:pPr>
        <w:pBdr>
          <w:top w:val="single" w:sz="4" w:space="1" w:color="auto"/>
          <w:bottom w:val="single" w:sz="4" w:space="1" w:color="auto"/>
        </w:pBdr>
        <w:shd w:val="clear" w:color="auto" w:fill="0094BB"/>
        <w:spacing w:before="240" w:after="0" w:line="240" w:lineRule="auto"/>
        <w:jc w:val="center"/>
        <w:rPr>
          <w:rFonts w:cs="Arial"/>
          <w:b/>
          <w:color w:val="FFFFFF"/>
          <w:sz w:val="40"/>
          <w:szCs w:val="40"/>
        </w:rPr>
      </w:pPr>
      <w:r w:rsidRPr="001915FE">
        <w:rPr>
          <w:rFonts w:cs="Arial"/>
          <w:b/>
          <w:color w:val="FFFFFF"/>
          <w:sz w:val="40"/>
          <w:szCs w:val="40"/>
        </w:rPr>
        <w:t>CCTP</w:t>
      </w:r>
    </w:p>
    <w:p w14:paraId="4A97B9D5" w14:textId="506DA070" w:rsidR="004E554F" w:rsidRDefault="004E554F" w:rsidP="004E554F">
      <w:pPr>
        <w:pBdr>
          <w:top w:val="single" w:sz="4" w:space="1" w:color="auto"/>
          <w:bottom w:val="single" w:sz="4" w:space="1" w:color="auto"/>
        </w:pBdr>
        <w:shd w:val="clear" w:color="auto" w:fill="0094BB"/>
        <w:spacing w:before="240" w:after="0" w:line="240" w:lineRule="auto"/>
        <w:jc w:val="center"/>
        <w:rPr>
          <w:rFonts w:cs="Arial"/>
          <w:b/>
          <w:color w:val="FFFFFF"/>
          <w:sz w:val="40"/>
          <w:szCs w:val="40"/>
        </w:rPr>
      </w:pPr>
      <w:r>
        <w:rPr>
          <w:rFonts w:cs="Arial"/>
          <w:b/>
          <w:color w:val="FFFFFF"/>
          <w:sz w:val="40"/>
          <w:szCs w:val="40"/>
        </w:rPr>
        <w:t>Pour les lots 1 et 2</w:t>
      </w:r>
    </w:p>
    <w:p w14:paraId="5BE82418" w14:textId="77777777" w:rsidR="004E554F" w:rsidRDefault="004E554F" w:rsidP="004E554F">
      <w:pPr>
        <w:jc w:val="center"/>
        <w:rPr>
          <w:rFonts w:asciiTheme="minorHAnsi" w:hAnsiTheme="minorHAnsi"/>
          <w:i/>
          <w:sz w:val="20"/>
        </w:rPr>
      </w:pPr>
    </w:p>
    <w:p w14:paraId="11D2836E" w14:textId="77777777" w:rsidR="00D564DB" w:rsidRPr="001915FE" w:rsidRDefault="00D564DB" w:rsidP="002C4202">
      <w:pPr>
        <w:spacing w:after="0" w:line="240" w:lineRule="auto"/>
        <w:rPr>
          <w:rFonts w:cs="Arial"/>
          <w:b/>
          <w:bCs/>
          <w:sz w:val="24"/>
          <w:szCs w:val="22"/>
        </w:rPr>
      </w:pPr>
    </w:p>
    <w:p w14:paraId="5408D473" w14:textId="6F13470D" w:rsidR="002C4202" w:rsidRDefault="008501AB" w:rsidP="001915FE">
      <w:pPr>
        <w:widowControl w:val="0"/>
        <w:suppressAutoHyphens/>
        <w:autoSpaceDN w:val="0"/>
        <w:spacing w:after="0"/>
        <w:ind w:right="-36"/>
        <w:jc w:val="center"/>
        <w:textAlignment w:val="baseline"/>
        <w:rPr>
          <w:rFonts w:ascii="Arial" w:eastAsia="SimSun" w:hAnsi="Arial" w:cs="Arial"/>
          <w:b/>
          <w:kern w:val="3"/>
          <w:sz w:val="36"/>
          <w:szCs w:val="44"/>
          <w:lang w:eastAsia="en-US"/>
        </w:rPr>
      </w:pPr>
      <w:proofErr w:type="spellStart"/>
      <w:r>
        <w:rPr>
          <w:rFonts w:ascii="Arial" w:eastAsia="SimSun" w:hAnsi="Arial" w:cs="Arial"/>
          <w:b/>
          <w:kern w:val="3"/>
          <w:sz w:val="36"/>
          <w:szCs w:val="44"/>
          <w:lang w:eastAsia="en-US"/>
        </w:rPr>
        <w:t>Etude</w:t>
      </w:r>
      <w:proofErr w:type="spellEnd"/>
      <w:r>
        <w:rPr>
          <w:rFonts w:ascii="Arial" w:eastAsia="SimSun" w:hAnsi="Arial" w:cs="Arial"/>
          <w:b/>
          <w:kern w:val="3"/>
          <w:sz w:val="36"/>
          <w:szCs w:val="44"/>
          <w:lang w:eastAsia="en-US"/>
        </w:rPr>
        <w:t xml:space="preserve"> des zones </w:t>
      </w:r>
      <w:r w:rsidR="005D549E">
        <w:rPr>
          <w:rFonts w:ascii="Arial" w:eastAsia="SimSun" w:hAnsi="Arial" w:cs="Arial"/>
          <w:b/>
          <w:kern w:val="3"/>
          <w:sz w:val="36"/>
          <w:szCs w:val="44"/>
          <w:lang w:eastAsia="en-US"/>
        </w:rPr>
        <w:t>fonctionnelles</w:t>
      </w:r>
      <w:r>
        <w:rPr>
          <w:rFonts w:ascii="Arial" w:eastAsia="SimSun" w:hAnsi="Arial" w:cs="Arial"/>
          <w:b/>
          <w:kern w:val="3"/>
          <w:sz w:val="36"/>
          <w:szCs w:val="44"/>
          <w:lang w:eastAsia="en-US"/>
        </w:rPr>
        <w:t xml:space="preserve"> des </w:t>
      </w:r>
      <w:r w:rsidR="00931878">
        <w:rPr>
          <w:rFonts w:ascii="Arial" w:eastAsia="SimSun" w:hAnsi="Arial" w:cs="Arial"/>
          <w:b/>
          <w:kern w:val="3"/>
          <w:sz w:val="36"/>
          <w:szCs w:val="44"/>
          <w:lang w:eastAsia="en-US"/>
        </w:rPr>
        <w:t xml:space="preserve">oiseaux </w:t>
      </w:r>
      <w:r w:rsidR="00AE0FD1">
        <w:rPr>
          <w:rFonts w:ascii="Arial" w:eastAsia="SimSun" w:hAnsi="Arial" w:cs="Arial"/>
          <w:b/>
          <w:kern w:val="3"/>
          <w:sz w:val="36"/>
          <w:szCs w:val="44"/>
          <w:lang w:eastAsia="en-US"/>
        </w:rPr>
        <w:t>d’eau hivernants</w:t>
      </w:r>
      <w:r w:rsidR="00931878">
        <w:rPr>
          <w:rFonts w:ascii="Arial" w:eastAsia="SimSun" w:hAnsi="Arial" w:cs="Arial"/>
          <w:b/>
          <w:kern w:val="3"/>
          <w:sz w:val="36"/>
          <w:szCs w:val="44"/>
          <w:lang w:eastAsia="en-US"/>
        </w:rPr>
        <w:t xml:space="preserve"> </w:t>
      </w:r>
      <w:r>
        <w:rPr>
          <w:rFonts w:ascii="Arial" w:eastAsia="SimSun" w:hAnsi="Arial" w:cs="Arial"/>
          <w:b/>
          <w:kern w:val="3"/>
          <w:sz w:val="36"/>
          <w:szCs w:val="44"/>
          <w:lang w:eastAsia="en-US"/>
        </w:rPr>
        <w:t xml:space="preserve">sur le littoral </w:t>
      </w:r>
      <w:r w:rsidR="00D3207D">
        <w:rPr>
          <w:rFonts w:ascii="Arial" w:eastAsia="SimSun" w:hAnsi="Arial" w:cs="Arial"/>
          <w:b/>
          <w:kern w:val="3"/>
          <w:sz w:val="36"/>
          <w:szCs w:val="44"/>
          <w:lang w:eastAsia="en-US"/>
        </w:rPr>
        <w:t>et les îles du Morbihan</w:t>
      </w:r>
      <w:r w:rsidR="004E554F">
        <w:rPr>
          <w:rFonts w:ascii="Arial" w:eastAsia="SimSun" w:hAnsi="Arial" w:cs="Arial"/>
          <w:b/>
          <w:kern w:val="3"/>
          <w:sz w:val="36"/>
          <w:szCs w:val="44"/>
          <w:lang w:eastAsia="en-US"/>
        </w:rPr>
        <w:t xml:space="preserve"> </w:t>
      </w:r>
    </w:p>
    <w:p w14:paraId="07766831" w14:textId="70628920" w:rsidR="004E554F" w:rsidRDefault="004E554F" w:rsidP="001915FE">
      <w:pPr>
        <w:widowControl w:val="0"/>
        <w:suppressAutoHyphens/>
        <w:autoSpaceDN w:val="0"/>
        <w:spacing w:after="0"/>
        <w:ind w:right="-36"/>
        <w:jc w:val="center"/>
        <w:textAlignment w:val="baseline"/>
        <w:rPr>
          <w:rFonts w:ascii="Arial" w:eastAsia="SimSun" w:hAnsi="Arial" w:cs="Arial"/>
          <w:b/>
          <w:kern w:val="3"/>
          <w:sz w:val="36"/>
          <w:szCs w:val="44"/>
          <w:lang w:eastAsia="en-US"/>
        </w:rPr>
      </w:pPr>
      <w:r>
        <w:rPr>
          <w:rFonts w:ascii="Arial" w:eastAsia="SimSun" w:hAnsi="Arial" w:cs="Arial"/>
          <w:b/>
          <w:kern w:val="3"/>
          <w:sz w:val="36"/>
          <w:szCs w:val="44"/>
          <w:lang w:eastAsia="en-US"/>
        </w:rPr>
        <w:t xml:space="preserve">Lot 1 : </w:t>
      </w:r>
      <w:r w:rsidRPr="004E554F">
        <w:rPr>
          <w:rFonts w:ascii="Arial" w:eastAsia="SimSun" w:hAnsi="Arial" w:cs="Arial"/>
          <w:b/>
          <w:kern w:val="3"/>
          <w:sz w:val="36"/>
          <w:szCs w:val="44"/>
          <w:lang w:eastAsia="en-US"/>
        </w:rPr>
        <w:t>« Littoral morbihannais »</w:t>
      </w:r>
    </w:p>
    <w:p w14:paraId="3223B10A" w14:textId="61A11C97" w:rsidR="004E554F" w:rsidRPr="001915FE" w:rsidRDefault="004E554F" w:rsidP="001915FE">
      <w:pPr>
        <w:widowControl w:val="0"/>
        <w:suppressAutoHyphens/>
        <w:autoSpaceDN w:val="0"/>
        <w:spacing w:after="0"/>
        <w:ind w:right="-36"/>
        <w:jc w:val="center"/>
        <w:textAlignment w:val="baseline"/>
        <w:rPr>
          <w:rFonts w:ascii="Arial" w:eastAsia="SimSun" w:hAnsi="Arial" w:cs="Arial"/>
          <w:b/>
          <w:kern w:val="3"/>
          <w:sz w:val="36"/>
          <w:szCs w:val="44"/>
          <w:lang w:eastAsia="en-US"/>
        </w:rPr>
      </w:pPr>
      <w:r>
        <w:rPr>
          <w:rFonts w:ascii="Arial" w:eastAsia="SimSun" w:hAnsi="Arial" w:cs="Arial"/>
          <w:b/>
          <w:kern w:val="3"/>
          <w:sz w:val="36"/>
          <w:szCs w:val="44"/>
          <w:lang w:eastAsia="en-US"/>
        </w:rPr>
        <w:t xml:space="preserve">Lot 2 : </w:t>
      </w:r>
      <w:r w:rsidRPr="004E554F">
        <w:rPr>
          <w:rFonts w:ascii="Arial" w:eastAsia="SimSun" w:hAnsi="Arial" w:cs="Arial"/>
          <w:b/>
          <w:kern w:val="3"/>
          <w:sz w:val="36"/>
          <w:szCs w:val="44"/>
          <w:lang w:eastAsia="en-US"/>
        </w:rPr>
        <w:t>« </w:t>
      </w:r>
      <w:r w:rsidR="0083674D" w:rsidRPr="004E554F">
        <w:rPr>
          <w:rFonts w:ascii="Arial" w:eastAsia="SimSun" w:hAnsi="Arial" w:cs="Arial"/>
          <w:b/>
          <w:kern w:val="3"/>
          <w:sz w:val="36"/>
          <w:szCs w:val="44"/>
          <w:lang w:eastAsia="en-US"/>
        </w:rPr>
        <w:t>Î</w:t>
      </w:r>
      <w:r w:rsidR="0083674D">
        <w:rPr>
          <w:rFonts w:ascii="Arial" w:eastAsia="SimSun" w:hAnsi="Arial" w:cs="Arial"/>
          <w:b/>
          <w:kern w:val="3"/>
          <w:sz w:val="36"/>
          <w:szCs w:val="44"/>
          <w:lang w:eastAsia="en-US"/>
        </w:rPr>
        <w:t xml:space="preserve">les du Morbihan : </w:t>
      </w:r>
      <w:r w:rsidRPr="004E554F">
        <w:rPr>
          <w:rFonts w:ascii="Arial" w:eastAsia="SimSun" w:hAnsi="Arial" w:cs="Arial"/>
          <w:b/>
          <w:kern w:val="3"/>
          <w:sz w:val="36"/>
          <w:szCs w:val="44"/>
          <w:lang w:eastAsia="en-US"/>
        </w:rPr>
        <w:t>Îles Houat-Hoëdic »</w:t>
      </w:r>
    </w:p>
    <w:p w14:paraId="07C9ED0F" w14:textId="2632A715" w:rsidR="00F84A45" w:rsidRDefault="00F84A45" w:rsidP="00F84A45">
      <w:pPr>
        <w:jc w:val="center"/>
        <w:rPr>
          <w:rFonts w:asciiTheme="minorHAnsi" w:hAnsiTheme="minorHAnsi"/>
          <w:i/>
          <w:sz w:val="20"/>
        </w:rPr>
      </w:pPr>
    </w:p>
    <w:p w14:paraId="004099C3" w14:textId="77777777" w:rsidR="00BE75E6" w:rsidRDefault="00BE75E6" w:rsidP="00F84A45">
      <w:pPr>
        <w:jc w:val="center"/>
        <w:rPr>
          <w:rFonts w:asciiTheme="minorHAnsi" w:hAnsiTheme="minorHAnsi"/>
          <w:i/>
          <w:sz w:val="20"/>
        </w:rPr>
      </w:pPr>
    </w:p>
    <w:p w14:paraId="6898166A" w14:textId="77777777" w:rsidR="00F84A45" w:rsidRDefault="00F84A45" w:rsidP="00F84A45">
      <w:pPr>
        <w:jc w:val="center"/>
        <w:rPr>
          <w:rFonts w:asciiTheme="minorHAnsi" w:hAnsiTheme="minorHAnsi"/>
          <w:i/>
          <w:sz w:val="20"/>
        </w:rPr>
      </w:pPr>
    </w:p>
    <w:p w14:paraId="0B58CBA7" w14:textId="49578C1B" w:rsidR="001915FE" w:rsidRPr="00F84A45" w:rsidRDefault="00BE75E6" w:rsidP="00F84A45">
      <w:pPr>
        <w:jc w:val="center"/>
        <w:rPr>
          <w:rFonts w:asciiTheme="minorHAnsi" w:hAnsiTheme="minorHAnsi"/>
          <w:i/>
          <w:sz w:val="20"/>
        </w:rPr>
      </w:pPr>
      <w:r w:rsidRPr="00BE75E6">
        <w:rPr>
          <w:noProof/>
        </w:rPr>
        <w:drawing>
          <wp:inline distT="0" distB="0" distL="0" distR="0" wp14:anchorId="5B6D7FF4" wp14:editId="505D0083">
            <wp:extent cx="6084570" cy="901948"/>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84570" cy="901948"/>
                    </a:xfrm>
                    <a:prstGeom prst="rect">
                      <a:avLst/>
                    </a:prstGeom>
                    <a:noFill/>
                    <a:ln>
                      <a:noFill/>
                    </a:ln>
                  </pic:spPr>
                </pic:pic>
              </a:graphicData>
            </a:graphic>
          </wp:inline>
        </w:drawing>
      </w:r>
      <w:r w:rsidR="00F84A45">
        <w:rPr>
          <w:rFonts w:asciiTheme="minorHAnsi" w:hAnsiTheme="minorHAnsi"/>
          <w:i/>
          <w:sz w:val="20"/>
        </w:rPr>
        <w:t xml:space="preserve">-  </w:t>
      </w:r>
      <w:r w:rsidR="00F84A45" w:rsidRPr="00F84A45">
        <w:rPr>
          <w:rFonts w:asciiTheme="minorHAnsi" w:hAnsiTheme="minorHAnsi"/>
          <w:i/>
          <w:sz w:val="20"/>
        </w:rPr>
        <w:t xml:space="preserve">Rédaction : </w:t>
      </w:r>
      <w:r w:rsidR="000F4D77">
        <w:rPr>
          <w:rFonts w:asciiTheme="minorHAnsi" w:hAnsiTheme="minorHAnsi"/>
          <w:i/>
          <w:sz w:val="20"/>
        </w:rPr>
        <w:t>Karen Bourgeois</w:t>
      </w:r>
      <w:r w:rsidR="00B241CF">
        <w:rPr>
          <w:rFonts w:asciiTheme="minorHAnsi" w:hAnsiTheme="minorHAnsi"/>
          <w:i/>
          <w:sz w:val="20"/>
        </w:rPr>
        <w:t xml:space="preserve">, Morgane </w:t>
      </w:r>
      <w:proofErr w:type="spellStart"/>
      <w:r w:rsidR="00B241CF">
        <w:rPr>
          <w:rFonts w:asciiTheme="minorHAnsi" w:hAnsiTheme="minorHAnsi"/>
          <w:i/>
          <w:sz w:val="20"/>
        </w:rPr>
        <w:t>Remaud</w:t>
      </w:r>
      <w:proofErr w:type="spellEnd"/>
      <w:r w:rsidR="00B241CF">
        <w:rPr>
          <w:rFonts w:asciiTheme="minorHAnsi" w:hAnsiTheme="minorHAnsi"/>
          <w:i/>
          <w:sz w:val="20"/>
        </w:rPr>
        <w:t xml:space="preserve">, Anne Le </w:t>
      </w:r>
      <w:proofErr w:type="spellStart"/>
      <w:r w:rsidR="00B241CF">
        <w:rPr>
          <w:rFonts w:asciiTheme="minorHAnsi" w:hAnsiTheme="minorHAnsi"/>
          <w:i/>
          <w:sz w:val="20"/>
        </w:rPr>
        <w:t>Viavant</w:t>
      </w:r>
      <w:proofErr w:type="spellEnd"/>
      <w:r w:rsidR="00B241CF">
        <w:rPr>
          <w:rFonts w:asciiTheme="minorHAnsi" w:hAnsiTheme="minorHAnsi"/>
          <w:i/>
          <w:sz w:val="20"/>
        </w:rPr>
        <w:t xml:space="preserve"> Bay-</w:t>
      </w:r>
      <w:proofErr w:type="spellStart"/>
      <w:r w:rsidR="00B241CF">
        <w:rPr>
          <w:rFonts w:asciiTheme="minorHAnsi" w:hAnsiTheme="minorHAnsi"/>
          <w:i/>
          <w:sz w:val="20"/>
        </w:rPr>
        <w:t>Nouailhat</w:t>
      </w:r>
      <w:proofErr w:type="spellEnd"/>
      <w:r w:rsidR="00B241CF">
        <w:rPr>
          <w:rFonts w:asciiTheme="minorHAnsi" w:hAnsiTheme="minorHAnsi"/>
          <w:i/>
          <w:sz w:val="20"/>
        </w:rPr>
        <w:t xml:space="preserve">, Mélanie </w:t>
      </w:r>
      <w:proofErr w:type="spellStart"/>
      <w:r w:rsidR="00B241CF">
        <w:rPr>
          <w:rFonts w:asciiTheme="minorHAnsi" w:hAnsiTheme="minorHAnsi"/>
          <w:i/>
          <w:sz w:val="20"/>
        </w:rPr>
        <w:t>Odion</w:t>
      </w:r>
      <w:proofErr w:type="spellEnd"/>
      <w:r w:rsidR="00F84A45">
        <w:rPr>
          <w:rFonts w:asciiTheme="minorHAnsi" w:hAnsiTheme="minorHAnsi"/>
          <w:i/>
          <w:sz w:val="20"/>
        </w:rPr>
        <w:t xml:space="preserve"> -</w:t>
      </w:r>
    </w:p>
    <w:p w14:paraId="68897B9D" w14:textId="3EA6BF7A" w:rsidR="0077216C" w:rsidRDefault="0077216C">
      <w:pPr>
        <w:spacing w:after="0" w:line="240" w:lineRule="auto"/>
        <w:jc w:val="left"/>
        <w:rPr>
          <w:rFonts w:asciiTheme="minorHAnsi" w:hAnsiTheme="minorHAnsi"/>
        </w:rPr>
      </w:pPr>
    </w:p>
    <w:p w14:paraId="7D582DD8" w14:textId="77777777" w:rsidR="001915FE" w:rsidRDefault="001915FE" w:rsidP="001915FE">
      <w:pPr>
        <w:spacing w:before="120" w:after="0" w:line="276" w:lineRule="auto"/>
        <w:jc w:val="center"/>
        <w:rPr>
          <w:rFonts w:asciiTheme="minorHAnsi" w:eastAsiaTheme="minorEastAsia" w:hAnsiTheme="minorHAnsi" w:cstheme="minorBidi"/>
          <w:b/>
          <w:sz w:val="28"/>
          <w:szCs w:val="28"/>
        </w:rPr>
      </w:pPr>
      <w:r w:rsidRPr="001915FE">
        <w:rPr>
          <w:rFonts w:asciiTheme="minorHAnsi" w:eastAsiaTheme="minorEastAsia" w:hAnsiTheme="minorHAnsi" w:cstheme="minorBidi"/>
          <w:b/>
          <w:sz w:val="28"/>
          <w:szCs w:val="28"/>
        </w:rPr>
        <w:lastRenderedPageBreak/>
        <w:t>SOMMAIRE</w:t>
      </w:r>
    </w:p>
    <w:p w14:paraId="3AE3A251" w14:textId="77777777" w:rsidR="00A60CB4" w:rsidRDefault="00A60CB4" w:rsidP="001915FE">
      <w:pPr>
        <w:spacing w:before="120" w:after="0" w:line="276" w:lineRule="auto"/>
        <w:jc w:val="center"/>
        <w:rPr>
          <w:rFonts w:asciiTheme="minorHAnsi" w:eastAsiaTheme="minorEastAsia" w:hAnsiTheme="minorHAnsi" w:cstheme="minorBidi"/>
          <w:b/>
          <w:sz w:val="28"/>
          <w:szCs w:val="28"/>
        </w:rPr>
      </w:pPr>
    </w:p>
    <w:p w14:paraId="49D6D82A" w14:textId="77777777" w:rsidR="00A60CB4" w:rsidRPr="001915FE" w:rsidRDefault="00A60CB4" w:rsidP="001915FE">
      <w:pPr>
        <w:spacing w:before="120" w:after="0" w:line="276" w:lineRule="auto"/>
        <w:jc w:val="center"/>
        <w:rPr>
          <w:rFonts w:asciiTheme="minorHAnsi" w:eastAsiaTheme="minorEastAsia" w:hAnsiTheme="minorHAnsi" w:cstheme="minorBidi"/>
          <w:b/>
          <w:sz w:val="28"/>
          <w:szCs w:val="28"/>
        </w:rPr>
      </w:pPr>
    </w:p>
    <w:sdt>
      <w:sdtPr>
        <w:rPr>
          <w:rFonts w:asciiTheme="minorHAnsi" w:eastAsiaTheme="minorHAnsi" w:hAnsiTheme="minorHAnsi" w:cstheme="minorBidi"/>
          <w:b w:val="0"/>
          <w:bCs w:val="0"/>
          <w:caps w:val="0"/>
          <w:szCs w:val="22"/>
        </w:rPr>
        <w:id w:val="21177212"/>
        <w:docPartObj>
          <w:docPartGallery w:val="Table of Contents"/>
          <w:docPartUnique/>
        </w:docPartObj>
      </w:sdtPr>
      <w:sdtEndPr>
        <w:rPr>
          <w:rFonts w:eastAsiaTheme="minorEastAsia"/>
        </w:rPr>
      </w:sdtEndPr>
      <w:sdtContent>
        <w:p w14:paraId="7B920230" w14:textId="23101A08" w:rsidR="003A7B79" w:rsidRDefault="001915FE">
          <w:pPr>
            <w:pStyle w:val="TM1"/>
            <w:tabs>
              <w:tab w:val="left" w:pos="480"/>
              <w:tab w:val="right" w:leader="dot" w:pos="9572"/>
            </w:tabs>
            <w:rPr>
              <w:rFonts w:asciiTheme="minorHAnsi" w:eastAsiaTheme="minorEastAsia" w:hAnsiTheme="minorHAnsi" w:cstheme="minorBidi"/>
              <w:b w:val="0"/>
              <w:bCs w:val="0"/>
              <w:caps w:val="0"/>
              <w:noProof/>
              <w:szCs w:val="22"/>
            </w:rPr>
          </w:pPr>
          <w:r w:rsidRPr="001915FE">
            <w:rPr>
              <w:rFonts w:asciiTheme="minorHAnsi" w:eastAsiaTheme="minorEastAsia" w:hAnsiTheme="minorHAnsi" w:cstheme="minorBidi"/>
              <w:szCs w:val="22"/>
            </w:rPr>
            <w:fldChar w:fldCharType="begin"/>
          </w:r>
          <w:r w:rsidRPr="001915FE">
            <w:rPr>
              <w:rFonts w:asciiTheme="minorHAnsi" w:eastAsiaTheme="minorEastAsia" w:hAnsiTheme="minorHAnsi" w:cstheme="minorBidi"/>
              <w:szCs w:val="22"/>
            </w:rPr>
            <w:instrText xml:space="preserve"> TOC \o "1-3" \h \z \u </w:instrText>
          </w:r>
          <w:r w:rsidRPr="001915FE">
            <w:rPr>
              <w:rFonts w:asciiTheme="minorHAnsi" w:eastAsiaTheme="minorEastAsia" w:hAnsiTheme="minorHAnsi" w:cstheme="minorBidi"/>
              <w:szCs w:val="22"/>
            </w:rPr>
            <w:fldChar w:fldCharType="separate"/>
          </w:r>
          <w:hyperlink w:anchor="_Toc202527944" w:history="1">
            <w:r w:rsidR="003A7B79" w:rsidRPr="001E6597">
              <w:rPr>
                <w:rStyle w:val="Lienhypertexte"/>
                <w:rFonts w:eastAsiaTheme="majorEastAsia" w:cstheme="minorHAnsi"/>
                <w:noProof/>
              </w:rPr>
              <w:t>1.</w:t>
            </w:r>
            <w:r w:rsidR="003A7B79">
              <w:rPr>
                <w:rFonts w:asciiTheme="minorHAnsi" w:eastAsiaTheme="minorEastAsia" w:hAnsiTheme="minorHAnsi" w:cstheme="minorBidi"/>
                <w:b w:val="0"/>
                <w:bCs w:val="0"/>
                <w:caps w:val="0"/>
                <w:noProof/>
                <w:szCs w:val="22"/>
              </w:rPr>
              <w:tab/>
            </w:r>
            <w:r w:rsidR="003A7B79" w:rsidRPr="001E6597">
              <w:rPr>
                <w:rStyle w:val="Lienhypertexte"/>
                <w:rFonts w:eastAsiaTheme="majorEastAsia" w:cstheme="minorHAnsi"/>
                <w:noProof/>
              </w:rPr>
              <w:t>ARTICLE 1 : CONTEXTE GENERAL ET OBJET DE L’ETUDE</w:t>
            </w:r>
            <w:r w:rsidR="003A7B79">
              <w:rPr>
                <w:noProof/>
                <w:webHidden/>
              </w:rPr>
              <w:tab/>
            </w:r>
            <w:r w:rsidR="003A7B79">
              <w:rPr>
                <w:noProof/>
                <w:webHidden/>
              </w:rPr>
              <w:fldChar w:fldCharType="begin"/>
            </w:r>
            <w:r w:rsidR="003A7B79">
              <w:rPr>
                <w:noProof/>
                <w:webHidden/>
              </w:rPr>
              <w:instrText xml:space="preserve"> PAGEREF _Toc202527944 \h </w:instrText>
            </w:r>
            <w:r w:rsidR="003A7B79">
              <w:rPr>
                <w:noProof/>
                <w:webHidden/>
              </w:rPr>
            </w:r>
            <w:r w:rsidR="003A7B79">
              <w:rPr>
                <w:noProof/>
                <w:webHidden/>
              </w:rPr>
              <w:fldChar w:fldCharType="separate"/>
            </w:r>
            <w:r w:rsidR="003A7B79">
              <w:rPr>
                <w:noProof/>
                <w:webHidden/>
              </w:rPr>
              <w:t>2</w:t>
            </w:r>
            <w:r w:rsidR="003A7B79">
              <w:rPr>
                <w:noProof/>
                <w:webHidden/>
              </w:rPr>
              <w:fldChar w:fldCharType="end"/>
            </w:r>
          </w:hyperlink>
        </w:p>
        <w:p w14:paraId="2B6AE114" w14:textId="1443E8F2" w:rsidR="003A7B79" w:rsidRDefault="003A7B79">
          <w:pPr>
            <w:pStyle w:val="TM2"/>
            <w:tabs>
              <w:tab w:val="left" w:pos="720"/>
              <w:tab w:val="right" w:leader="dot" w:pos="9572"/>
            </w:tabs>
            <w:rPr>
              <w:rFonts w:asciiTheme="minorHAnsi" w:eastAsiaTheme="minorEastAsia" w:hAnsiTheme="minorHAnsi" w:cstheme="minorBidi"/>
              <w:b w:val="0"/>
              <w:bCs w:val="0"/>
              <w:noProof/>
              <w:sz w:val="22"/>
              <w:szCs w:val="22"/>
            </w:rPr>
          </w:pPr>
          <w:hyperlink w:anchor="_Toc202527945" w:history="1">
            <w:r w:rsidRPr="001E6597">
              <w:rPr>
                <w:rStyle w:val="Lienhypertexte"/>
                <w:rFonts w:cstheme="minorHAnsi"/>
                <w:noProof/>
              </w:rPr>
              <w:t>1.1.</w:t>
            </w:r>
            <w:r>
              <w:rPr>
                <w:rFonts w:asciiTheme="minorHAnsi" w:eastAsiaTheme="minorEastAsia" w:hAnsiTheme="minorHAnsi" w:cstheme="minorBidi"/>
                <w:b w:val="0"/>
                <w:bCs w:val="0"/>
                <w:noProof/>
                <w:sz w:val="22"/>
                <w:szCs w:val="22"/>
              </w:rPr>
              <w:tab/>
            </w:r>
            <w:r w:rsidRPr="001E6597">
              <w:rPr>
                <w:rStyle w:val="Lienhypertexte"/>
                <w:rFonts w:cstheme="minorHAnsi"/>
                <w:noProof/>
              </w:rPr>
              <w:t>Contexte général</w:t>
            </w:r>
            <w:r>
              <w:rPr>
                <w:noProof/>
                <w:webHidden/>
              </w:rPr>
              <w:tab/>
            </w:r>
            <w:r>
              <w:rPr>
                <w:noProof/>
                <w:webHidden/>
              </w:rPr>
              <w:fldChar w:fldCharType="begin"/>
            </w:r>
            <w:r>
              <w:rPr>
                <w:noProof/>
                <w:webHidden/>
              </w:rPr>
              <w:instrText xml:space="preserve"> PAGEREF _Toc202527945 \h </w:instrText>
            </w:r>
            <w:r>
              <w:rPr>
                <w:noProof/>
                <w:webHidden/>
              </w:rPr>
            </w:r>
            <w:r>
              <w:rPr>
                <w:noProof/>
                <w:webHidden/>
              </w:rPr>
              <w:fldChar w:fldCharType="separate"/>
            </w:r>
            <w:r>
              <w:rPr>
                <w:noProof/>
                <w:webHidden/>
              </w:rPr>
              <w:t>2</w:t>
            </w:r>
            <w:r>
              <w:rPr>
                <w:noProof/>
                <w:webHidden/>
              </w:rPr>
              <w:fldChar w:fldCharType="end"/>
            </w:r>
          </w:hyperlink>
        </w:p>
        <w:p w14:paraId="3E4976A3" w14:textId="6A77D171" w:rsidR="003A7B79" w:rsidRDefault="003A7B79">
          <w:pPr>
            <w:pStyle w:val="TM2"/>
            <w:tabs>
              <w:tab w:val="left" w:pos="720"/>
              <w:tab w:val="right" w:leader="dot" w:pos="9572"/>
            </w:tabs>
            <w:rPr>
              <w:rFonts w:asciiTheme="minorHAnsi" w:eastAsiaTheme="minorEastAsia" w:hAnsiTheme="minorHAnsi" w:cstheme="minorBidi"/>
              <w:b w:val="0"/>
              <w:bCs w:val="0"/>
              <w:noProof/>
              <w:sz w:val="22"/>
              <w:szCs w:val="22"/>
            </w:rPr>
          </w:pPr>
          <w:hyperlink w:anchor="_Toc202527946" w:history="1">
            <w:r w:rsidRPr="001E6597">
              <w:rPr>
                <w:rStyle w:val="Lienhypertexte"/>
                <w:rFonts w:eastAsia="Calibri" w:cstheme="minorHAnsi"/>
                <w:noProof/>
              </w:rPr>
              <w:t>1.2.</w:t>
            </w:r>
            <w:r>
              <w:rPr>
                <w:rFonts w:asciiTheme="minorHAnsi" w:eastAsiaTheme="minorEastAsia" w:hAnsiTheme="minorHAnsi" w:cstheme="minorBidi"/>
                <w:b w:val="0"/>
                <w:bCs w:val="0"/>
                <w:noProof/>
                <w:sz w:val="22"/>
                <w:szCs w:val="22"/>
              </w:rPr>
              <w:tab/>
            </w:r>
            <w:r w:rsidRPr="001E6597">
              <w:rPr>
                <w:rStyle w:val="Lienhypertexte"/>
                <w:rFonts w:eastAsia="Calibri" w:cstheme="minorHAnsi"/>
                <w:noProof/>
              </w:rPr>
              <w:t>Objet de la consultation</w:t>
            </w:r>
            <w:r>
              <w:rPr>
                <w:noProof/>
                <w:webHidden/>
              </w:rPr>
              <w:tab/>
            </w:r>
            <w:r>
              <w:rPr>
                <w:noProof/>
                <w:webHidden/>
              </w:rPr>
              <w:fldChar w:fldCharType="begin"/>
            </w:r>
            <w:r>
              <w:rPr>
                <w:noProof/>
                <w:webHidden/>
              </w:rPr>
              <w:instrText xml:space="preserve"> PAGEREF _Toc202527946 \h </w:instrText>
            </w:r>
            <w:r>
              <w:rPr>
                <w:noProof/>
                <w:webHidden/>
              </w:rPr>
            </w:r>
            <w:r>
              <w:rPr>
                <w:noProof/>
                <w:webHidden/>
              </w:rPr>
              <w:fldChar w:fldCharType="separate"/>
            </w:r>
            <w:r>
              <w:rPr>
                <w:noProof/>
                <w:webHidden/>
              </w:rPr>
              <w:t>3</w:t>
            </w:r>
            <w:r>
              <w:rPr>
                <w:noProof/>
                <w:webHidden/>
              </w:rPr>
              <w:fldChar w:fldCharType="end"/>
            </w:r>
          </w:hyperlink>
        </w:p>
        <w:p w14:paraId="235911CD" w14:textId="68DC0E14" w:rsidR="003A7B79" w:rsidRDefault="003A7B79">
          <w:pPr>
            <w:pStyle w:val="TM2"/>
            <w:tabs>
              <w:tab w:val="left" w:pos="720"/>
              <w:tab w:val="right" w:leader="dot" w:pos="9572"/>
            </w:tabs>
            <w:rPr>
              <w:rFonts w:asciiTheme="minorHAnsi" w:eastAsiaTheme="minorEastAsia" w:hAnsiTheme="minorHAnsi" w:cstheme="minorBidi"/>
              <w:b w:val="0"/>
              <w:bCs w:val="0"/>
              <w:noProof/>
              <w:sz w:val="22"/>
              <w:szCs w:val="22"/>
            </w:rPr>
          </w:pPr>
          <w:hyperlink w:anchor="_Toc202527947" w:history="1">
            <w:r w:rsidRPr="001E6597">
              <w:rPr>
                <w:rStyle w:val="Lienhypertexte"/>
                <w:rFonts w:eastAsia="Calibri" w:cstheme="minorHAnsi"/>
                <w:i/>
                <w:noProof/>
              </w:rPr>
              <w:t>1.2.1.</w:t>
            </w:r>
            <w:r>
              <w:rPr>
                <w:rFonts w:asciiTheme="minorHAnsi" w:eastAsiaTheme="minorEastAsia" w:hAnsiTheme="minorHAnsi" w:cstheme="minorBidi"/>
                <w:b w:val="0"/>
                <w:bCs w:val="0"/>
                <w:noProof/>
                <w:sz w:val="22"/>
                <w:szCs w:val="22"/>
              </w:rPr>
              <w:tab/>
            </w:r>
            <w:r w:rsidRPr="001E6597">
              <w:rPr>
                <w:rStyle w:val="Lienhypertexte"/>
                <w:rFonts w:eastAsia="Calibri" w:cstheme="minorHAnsi"/>
                <w:i/>
                <w:noProof/>
              </w:rPr>
              <w:t>Objectifs de l’étude</w:t>
            </w:r>
            <w:r>
              <w:rPr>
                <w:noProof/>
                <w:webHidden/>
              </w:rPr>
              <w:tab/>
            </w:r>
            <w:r>
              <w:rPr>
                <w:noProof/>
                <w:webHidden/>
              </w:rPr>
              <w:fldChar w:fldCharType="begin"/>
            </w:r>
            <w:r>
              <w:rPr>
                <w:noProof/>
                <w:webHidden/>
              </w:rPr>
              <w:instrText xml:space="preserve"> PAGEREF _Toc202527947 \h </w:instrText>
            </w:r>
            <w:r>
              <w:rPr>
                <w:noProof/>
                <w:webHidden/>
              </w:rPr>
            </w:r>
            <w:r>
              <w:rPr>
                <w:noProof/>
                <w:webHidden/>
              </w:rPr>
              <w:fldChar w:fldCharType="separate"/>
            </w:r>
            <w:r>
              <w:rPr>
                <w:noProof/>
                <w:webHidden/>
              </w:rPr>
              <w:t>3</w:t>
            </w:r>
            <w:r>
              <w:rPr>
                <w:noProof/>
                <w:webHidden/>
              </w:rPr>
              <w:fldChar w:fldCharType="end"/>
            </w:r>
          </w:hyperlink>
        </w:p>
        <w:p w14:paraId="2B0C9CFF" w14:textId="6F500440" w:rsidR="003A7B79" w:rsidRDefault="003A7B79">
          <w:pPr>
            <w:pStyle w:val="TM2"/>
            <w:tabs>
              <w:tab w:val="left" w:pos="720"/>
              <w:tab w:val="right" w:leader="dot" w:pos="9572"/>
            </w:tabs>
            <w:rPr>
              <w:rFonts w:asciiTheme="minorHAnsi" w:eastAsiaTheme="minorEastAsia" w:hAnsiTheme="minorHAnsi" w:cstheme="minorBidi"/>
              <w:b w:val="0"/>
              <w:bCs w:val="0"/>
              <w:noProof/>
              <w:sz w:val="22"/>
              <w:szCs w:val="22"/>
            </w:rPr>
          </w:pPr>
          <w:hyperlink w:anchor="_Toc202527948" w:history="1">
            <w:r w:rsidRPr="001E6597">
              <w:rPr>
                <w:rStyle w:val="Lienhypertexte"/>
                <w:rFonts w:eastAsia="Calibri" w:cstheme="minorHAnsi"/>
                <w:i/>
                <w:noProof/>
              </w:rPr>
              <w:t>1.2.2.</w:t>
            </w:r>
            <w:r>
              <w:rPr>
                <w:rFonts w:asciiTheme="minorHAnsi" w:eastAsiaTheme="minorEastAsia" w:hAnsiTheme="minorHAnsi" w:cstheme="minorBidi"/>
                <w:b w:val="0"/>
                <w:bCs w:val="0"/>
                <w:noProof/>
                <w:sz w:val="22"/>
                <w:szCs w:val="22"/>
              </w:rPr>
              <w:tab/>
            </w:r>
            <w:r w:rsidRPr="001E6597">
              <w:rPr>
                <w:rStyle w:val="Lienhypertexte"/>
                <w:rFonts w:eastAsia="Calibri" w:cstheme="minorHAnsi"/>
                <w:i/>
                <w:noProof/>
              </w:rPr>
              <w:t>Structuration de l’étude</w:t>
            </w:r>
            <w:r>
              <w:rPr>
                <w:noProof/>
                <w:webHidden/>
              </w:rPr>
              <w:tab/>
            </w:r>
            <w:r>
              <w:rPr>
                <w:noProof/>
                <w:webHidden/>
              </w:rPr>
              <w:fldChar w:fldCharType="begin"/>
            </w:r>
            <w:r>
              <w:rPr>
                <w:noProof/>
                <w:webHidden/>
              </w:rPr>
              <w:instrText xml:space="preserve"> PAGEREF _Toc202527948 \h </w:instrText>
            </w:r>
            <w:r>
              <w:rPr>
                <w:noProof/>
                <w:webHidden/>
              </w:rPr>
            </w:r>
            <w:r>
              <w:rPr>
                <w:noProof/>
                <w:webHidden/>
              </w:rPr>
              <w:fldChar w:fldCharType="separate"/>
            </w:r>
            <w:r>
              <w:rPr>
                <w:noProof/>
                <w:webHidden/>
              </w:rPr>
              <w:t>4</w:t>
            </w:r>
            <w:r>
              <w:rPr>
                <w:noProof/>
                <w:webHidden/>
              </w:rPr>
              <w:fldChar w:fldCharType="end"/>
            </w:r>
          </w:hyperlink>
        </w:p>
        <w:p w14:paraId="1DEFACF8" w14:textId="5E853D0E" w:rsidR="003A7B79" w:rsidRDefault="003A7B79">
          <w:pPr>
            <w:pStyle w:val="TM1"/>
            <w:tabs>
              <w:tab w:val="left" w:pos="480"/>
              <w:tab w:val="right" w:leader="dot" w:pos="9572"/>
            </w:tabs>
            <w:rPr>
              <w:rFonts w:asciiTheme="minorHAnsi" w:eastAsiaTheme="minorEastAsia" w:hAnsiTheme="minorHAnsi" w:cstheme="minorBidi"/>
              <w:b w:val="0"/>
              <w:bCs w:val="0"/>
              <w:caps w:val="0"/>
              <w:noProof/>
              <w:szCs w:val="22"/>
            </w:rPr>
          </w:pPr>
          <w:hyperlink w:anchor="_Toc202527949" w:history="1">
            <w:r w:rsidRPr="001E6597">
              <w:rPr>
                <w:rStyle w:val="Lienhypertexte"/>
                <w:rFonts w:eastAsiaTheme="majorEastAsia" w:cstheme="minorHAnsi"/>
                <w:noProof/>
              </w:rPr>
              <w:t>2.</w:t>
            </w:r>
            <w:r>
              <w:rPr>
                <w:rFonts w:asciiTheme="minorHAnsi" w:eastAsiaTheme="minorEastAsia" w:hAnsiTheme="minorHAnsi" w:cstheme="minorBidi"/>
                <w:b w:val="0"/>
                <w:bCs w:val="0"/>
                <w:caps w:val="0"/>
                <w:noProof/>
                <w:szCs w:val="22"/>
              </w:rPr>
              <w:tab/>
            </w:r>
            <w:r w:rsidRPr="001E6597">
              <w:rPr>
                <w:rStyle w:val="Lienhypertexte"/>
                <w:rFonts w:eastAsiaTheme="majorEastAsia" w:cstheme="minorHAnsi"/>
                <w:noProof/>
              </w:rPr>
              <w:t>ARTICLE 2 : PRESTATIONS ET LIVRABLES ATTENDUS</w:t>
            </w:r>
            <w:r>
              <w:rPr>
                <w:noProof/>
                <w:webHidden/>
              </w:rPr>
              <w:tab/>
            </w:r>
            <w:r>
              <w:rPr>
                <w:noProof/>
                <w:webHidden/>
              </w:rPr>
              <w:fldChar w:fldCharType="begin"/>
            </w:r>
            <w:r>
              <w:rPr>
                <w:noProof/>
                <w:webHidden/>
              </w:rPr>
              <w:instrText xml:space="preserve"> PAGEREF _Toc202527949 \h </w:instrText>
            </w:r>
            <w:r>
              <w:rPr>
                <w:noProof/>
                <w:webHidden/>
              </w:rPr>
            </w:r>
            <w:r>
              <w:rPr>
                <w:noProof/>
                <w:webHidden/>
              </w:rPr>
              <w:fldChar w:fldCharType="separate"/>
            </w:r>
            <w:r>
              <w:rPr>
                <w:noProof/>
                <w:webHidden/>
              </w:rPr>
              <w:t>5</w:t>
            </w:r>
            <w:r>
              <w:rPr>
                <w:noProof/>
                <w:webHidden/>
              </w:rPr>
              <w:fldChar w:fldCharType="end"/>
            </w:r>
          </w:hyperlink>
        </w:p>
        <w:p w14:paraId="0ECB60C4" w14:textId="41F546D0" w:rsidR="003A7B79" w:rsidRDefault="003A7B79">
          <w:pPr>
            <w:pStyle w:val="TM2"/>
            <w:tabs>
              <w:tab w:val="left" w:pos="720"/>
              <w:tab w:val="right" w:leader="dot" w:pos="9572"/>
            </w:tabs>
            <w:rPr>
              <w:rFonts w:asciiTheme="minorHAnsi" w:eastAsiaTheme="minorEastAsia" w:hAnsiTheme="minorHAnsi" w:cstheme="minorBidi"/>
              <w:b w:val="0"/>
              <w:bCs w:val="0"/>
              <w:noProof/>
              <w:sz w:val="22"/>
              <w:szCs w:val="22"/>
            </w:rPr>
          </w:pPr>
          <w:hyperlink w:anchor="_Toc202527950" w:history="1">
            <w:r w:rsidRPr="001E6597">
              <w:rPr>
                <w:rStyle w:val="Lienhypertexte"/>
                <w:rFonts w:cstheme="minorHAnsi"/>
                <w:noProof/>
              </w:rPr>
              <w:t>2.1.</w:t>
            </w:r>
            <w:r>
              <w:rPr>
                <w:rFonts w:asciiTheme="minorHAnsi" w:eastAsiaTheme="minorEastAsia" w:hAnsiTheme="minorHAnsi" w:cstheme="minorBidi"/>
                <w:b w:val="0"/>
                <w:bCs w:val="0"/>
                <w:noProof/>
                <w:sz w:val="22"/>
                <w:szCs w:val="22"/>
              </w:rPr>
              <w:tab/>
            </w:r>
            <w:r w:rsidRPr="001E6597">
              <w:rPr>
                <w:rStyle w:val="Lienhypertexte"/>
                <w:rFonts w:cstheme="minorHAnsi"/>
                <w:noProof/>
              </w:rPr>
              <w:t>Lot 1 « Littoral morbihannais »</w:t>
            </w:r>
            <w:r>
              <w:rPr>
                <w:noProof/>
                <w:webHidden/>
              </w:rPr>
              <w:tab/>
            </w:r>
            <w:r>
              <w:rPr>
                <w:noProof/>
                <w:webHidden/>
              </w:rPr>
              <w:fldChar w:fldCharType="begin"/>
            </w:r>
            <w:r>
              <w:rPr>
                <w:noProof/>
                <w:webHidden/>
              </w:rPr>
              <w:instrText xml:space="preserve"> PAGEREF _Toc202527950 \h </w:instrText>
            </w:r>
            <w:r>
              <w:rPr>
                <w:noProof/>
                <w:webHidden/>
              </w:rPr>
            </w:r>
            <w:r>
              <w:rPr>
                <w:noProof/>
                <w:webHidden/>
              </w:rPr>
              <w:fldChar w:fldCharType="separate"/>
            </w:r>
            <w:r>
              <w:rPr>
                <w:noProof/>
                <w:webHidden/>
              </w:rPr>
              <w:t>5</w:t>
            </w:r>
            <w:r>
              <w:rPr>
                <w:noProof/>
                <w:webHidden/>
              </w:rPr>
              <w:fldChar w:fldCharType="end"/>
            </w:r>
          </w:hyperlink>
        </w:p>
        <w:p w14:paraId="2B4BFB4C" w14:textId="255AD9BC" w:rsidR="003A7B79" w:rsidRDefault="003A7B79">
          <w:pPr>
            <w:pStyle w:val="TM2"/>
            <w:tabs>
              <w:tab w:val="left" w:pos="720"/>
              <w:tab w:val="right" w:leader="dot" w:pos="9572"/>
            </w:tabs>
            <w:rPr>
              <w:rFonts w:asciiTheme="minorHAnsi" w:eastAsiaTheme="minorEastAsia" w:hAnsiTheme="minorHAnsi" w:cstheme="minorBidi"/>
              <w:b w:val="0"/>
              <w:bCs w:val="0"/>
              <w:noProof/>
              <w:sz w:val="22"/>
              <w:szCs w:val="22"/>
            </w:rPr>
          </w:pPr>
          <w:hyperlink w:anchor="_Toc202527951" w:history="1">
            <w:r w:rsidRPr="001E6597">
              <w:rPr>
                <w:rStyle w:val="Lienhypertexte"/>
                <w:rFonts w:eastAsia="Calibri" w:cstheme="minorHAnsi"/>
                <w:i/>
                <w:noProof/>
              </w:rPr>
              <w:t>2.1.1.</w:t>
            </w:r>
            <w:r>
              <w:rPr>
                <w:rFonts w:asciiTheme="minorHAnsi" w:eastAsiaTheme="minorEastAsia" w:hAnsiTheme="minorHAnsi" w:cstheme="minorBidi"/>
                <w:b w:val="0"/>
                <w:bCs w:val="0"/>
                <w:noProof/>
                <w:sz w:val="22"/>
                <w:szCs w:val="22"/>
              </w:rPr>
              <w:tab/>
            </w:r>
            <w:r w:rsidRPr="001E6597">
              <w:rPr>
                <w:rStyle w:val="Lienhypertexte"/>
                <w:rFonts w:eastAsia="Calibri" w:cstheme="minorHAnsi"/>
                <w:i/>
                <w:noProof/>
              </w:rPr>
              <w:t>Prestations attendues du lot 1</w:t>
            </w:r>
            <w:r>
              <w:rPr>
                <w:noProof/>
                <w:webHidden/>
              </w:rPr>
              <w:tab/>
            </w:r>
            <w:r>
              <w:rPr>
                <w:noProof/>
                <w:webHidden/>
              </w:rPr>
              <w:fldChar w:fldCharType="begin"/>
            </w:r>
            <w:r>
              <w:rPr>
                <w:noProof/>
                <w:webHidden/>
              </w:rPr>
              <w:instrText xml:space="preserve"> PAGEREF _Toc202527951 \h </w:instrText>
            </w:r>
            <w:r>
              <w:rPr>
                <w:noProof/>
                <w:webHidden/>
              </w:rPr>
            </w:r>
            <w:r>
              <w:rPr>
                <w:noProof/>
                <w:webHidden/>
              </w:rPr>
              <w:fldChar w:fldCharType="separate"/>
            </w:r>
            <w:r>
              <w:rPr>
                <w:noProof/>
                <w:webHidden/>
              </w:rPr>
              <w:t>5</w:t>
            </w:r>
            <w:r>
              <w:rPr>
                <w:noProof/>
                <w:webHidden/>
              </w:rPr>
              <w:fldChar w:fldCharType="end"/>
            </w:r>
          </w:hyperlink>
        </w:p>
        <w:p w14:paraId="1CF46003" w14:textId="60765B79" w:rsidR="003A7B79" w:rsidRDefault="003A7B79">
          <w:pPr>
            <w:pStyle w:val="TM2"/>
            <w:tabs>
              <w:tab w:val="left" w:pos="720"/>
              <w:tab w:val="right" w:leader="dot" w:pos="9572"/>
            </w:tabs>
            <w:rPr>
              <w:rFonts w:asciiTheme="minorHAnsi" w:eastAsiaTheme="minorEastAsia" w:hAnsiTheme="minorHAnsi" w:cstheme="minorBidi"/>
              <w:b w:val="0"/>
              <w:bCs w:val="0"/>
              <w:noProof/>
              <w:sz w:val="22"/>
              <w:szCs w:val="22"/>
            </w:rPr>
          </w:pPr>
          <w:hyperlink w:anchor="_Toc202527952" w:history="1">
            <w:r w:rsidRPr="001E6597">
              <w:rPr>
                <w:rStyle w:val="Lienhypertexte"/>
                <w:rFonts w:eastAsia="Calibri" w:cstheme="minorHAnsi"/>
                <w:i/>
                <w:noProof/>
              </w:rPr>
              <w:t>2.1.2.</w:t>
            </w:r>
            <w:r>
              <w:rPr>
                <w:rFonts w:asciiTheme="minorHAnsi" w:eastAsiaTheme="minorEastAsia" w:hAnsiTheme="minorHAnsi" w:cstheme="minorBidi"/>
                <w:b w:val="0"/>
                <w:bCs w:val="0"/>
                <w:noProof/>
                <w:sz w:val="22"/>
                <w:szCs w:val="22"/>
              </w:rPr>
              <w:tab/>
            </w:r>
            <w:r w:rsidRPr="001E6597">
              <w:rPr>
                <w:rStyle w:val="Lienhypertexte"/>
                <w:rFonts w:eastAsia="Calibri" w:cstheme="minorHAnsi"/>
                <w:i/>
                <w:noProof/>
              </w:rPr>
              <w:t>Produits attendus du lot 1</w:t>
            </w:r>
            <w:r>
              <w:rPr>
                <w:noProof/>
                <w:webHidden/>
              </w:rPr>
              <w:tab/>
            </w:r>
            <w:r>
              <w:rPr>
                <w:noProof/>
                <w:webHidden/>
              </w:rPr>
              <w:fldChar w:fldCharType="begin"/>
            </w:r>
            <w:r>
              <w:rPr>
                <w:noProof/>
                <w:webHidden/>
              </w:rPr>
              <w:instrText xml:space="preserve"> PAGEREF _Toc202527952 \h </w:instrText>
            </w:r>
            <w:r>
              <w:rPr>
                <w:noProof/>
                <w:webHidden/>
              </w:rPr>
            </w:r>
            <w:r>
              <w:rPr>
                <w:noProof/>
                <w:webHidden/>
              </w:rPr>
              <w:fldChar w:fldCharType="separate"/>
            </w:r>
            <w:r>
              <w:rPr>
                <w:noProof/>
                <w:webHidden/>
              </w:rPr>
              <w:t>6</w:t>
            </w:r>
            <w:r>
              <w:rPr>
                <w:noProof/>
                <w:webHidden/>
              </w:rPr>
              <w:fldChar w:fldCharType="end"/>
            </w:r>
          </w:hyperlink>
        </w:p>
        <w:p w14:paraId="66141EEA" w14:textId="09A0BA97" w:rsidR="003A7B79" w:rsidRDefault="003A7B79">
          <w:pPr>
            <w:pStyle w:val="TM2"/>
            <w:tabs>
              <w:tab w:val="left" w:pos="960"/>
              <w:tab w:val="right" w:leader="dot" w:pos="9572"/>
            </w:tabs>
            <w:rPr>
              <w:rFonts w:asciiTheme="minorHAnsi" w:eastAsiaTheme="minorEastAsia" w:hAnsiTheme="minorHAnsi" w:cstheme="minorBidi"/>
              <w:b w:val="0"/>
              <w:bCs w:val="0"/>
              <w:noProof/>
              <w:sz w:val="22"/>
              <w:szCs w:val="22"/>
            </w:rPr>
          </w:pPr>
          <w:hyperlink w:anchor="_Toc202527953" w:history="1">
            <w:r w:rsidRPr="001E6597">
              <w:rPr>
                <w:rStyle w:val="Lienhypertexte"/>
                <w:rFonts w:cstheme="minorHAnsi"/>
                <w:i/>
                <w:noProof/>
              </w:rPr>
              <w:t>2.1.2.1.</w:t>
            </w:r>
            <w:r>
              <w:rPr>
                <w:rFonts w:asciiTheme="minorHAnsi" w:eastAsiaTheme="minorEastAsia" w:hAnsiTheme="minorHAnsi" w:cstheme="minorBidi"/>
                <w:b w:val="0"/>
                <w:bCs w:val="0"/>
                <w:noProof/>
                <w:sz w:val="22"/>
                <w:szCs w:val="22"/>
              </w:rPr>
              <w:tab/>
            </w:r>
            <w:r w:rsidRPr="001E6597">
              <w:rPr>
                <w:rStyle w:val="Lienhypertexte"/>
                <w:rFonts w:cstheme="minorHAnsi"/>
                <w:i/>
                <w:noProof/>
              </w:rPr>
              <w:t>Analyse des données collectées</w:t>
            </w:r>
            <w:r>
              <w:rPr>
                <w:noProof/>
                <w:webHidden/>
              </w:rPr>
              <w:tab/>
            </w:r>
            <w:r>
              <w:rPr>
                <w:noProof/>
                <w:webHidden/>
              </w:rPr>
              <w:fldChar w:fldCharType="begin"/>
            </w:r>
            <w:r>
              <w:rPr>
                <w:noProof/>
                <w:webHidden/>
              </w:rPr>
              <w:instrText xml:space="preserve"> PAGEREF _Toc202527953 \h </w:instrText>
            </w:r>
            <w:r>
              <w:rPr>
                <w:noProof/>
                <w:webHidden/>
              </w:rPr>
            </w:r>
            <w:r>
              <w:rPr>
                <w:noProof/>
                <w:webHidden/>
              </w:rPr>
              <w:fldChar w:fldCharType="separate"/>
            </w:r>
            <w:r>
              <w:rPr>
                <w:noProof/>
                <w:webHidden/>
              </w:rPr>
              <w:t>6</w:t>
            </w:r>
            <w:r>
              <w:rPr>
                <w:noProof/>
                <w:webHidden/>
              </w:rPr>
              <w:fldChar w:fldCharType="end"/>
            </w:r>
          </w:hyperlink>
        </w:p>
        <w:p w14:paraId="2CF2F051" w14:textId="52BF235B" w:rsidR="003A7B79" w:rsidRDefault="003A7B79">
          <w:pPr>
            <w:pStyle w:val="TM2"/>
            <w:tabs>
              <w:tab w:val="left" w:pos="960"/>
              <w:tab w:val="right" w:leader="dot" w:pos="9572"/>
            </w:tabs>
            <w:rPr>
              <w:rFonts w:asciiTheme="minorHAnsi" w:eastAsiaTheme="minorEastAsia" w:hAnsiTheme="minorHAnsi" w:cstheme="minorBidi"/>
              <w:b w:val="0"/>
              <w:bCs w:val="0"/>
              <w:noProof/>
              <w:sz w:val="22"/>
              <w:szCs w:val="22"/>
            </w:rPr>
          </w:pPr>
          <w:hyperlink w:anchor="_Toc202527954" w:history="1">
            <w:r w:rsidRPr="001E6597">
              <w:rPr>
                <w:rStyle w:val="Lienhypertexte"/>
                <w:rFonts w:cstheme="minorHAnsi"/>
                <w:i/>
                <w:noProof/>
              </w:rPr>
              <w:t>2.1.2.2.</w:t>
            </w:r>
            <w:r>
              <w:rPr>
                <w:rFonts w:asciiTheme="minorHAnsi" w:eastAsiaTheme="minorEastAsia" w:hAnsiTheme="minorHAnsi" w:cstheme="minorBidi"/>
                <w:b w:val="0"/>
                <w:bCs w:val="0"/>
                <w:noProof/>
                <w:sz w:val="22"/>
                <w:szCs w:val="22"/>
              </w:rPr>
              <w:tab/>
            </w:r>
            <w:r w:rsidRPr="001E6597">
              <w:rPr>
                <w:rStyle w:val="Lienhypertexte"/>
                <w:rFonts w:cstheme="minorHAnsi"/>
                <w:i/>
                <w:noProof/>
              </w:rPr>
              <w:t>Livrables</w:t>
            </w:r>
            <w:r>
              <w:rPr>
                <w:noProof/>
                <w:webHidden/>
              </w:rPr>
              <w:tab/>
            </w:r>
            <w:r>
              <w:rPr>
                <w:noProof/>
                <w:webHidden/>
              </w:rPr>
              <w:fldChar w:fldCharType="begin"/>
            </w:r>
            <w:r>
              <w:rPr>
                <w:noProof/>
                <w:webHidden/>
              </w:rPr>
              <w:instrText xml:space="preserve"> PAGEREF _Toc202527954 \h </w:instrText>
            </w:r>
            <w:r>
              <w:rPr>
                <w:noProof/>
                <w:webHidden/>
              </w:rPr>
            </w:r>
            <w:r>
              <w:rPr>
                <w:noProof/>
                <w:webHidden/>
              </w:rPr>
              <w:fldChar w:fldCharType="separate"/>
            </w:r>
            <w:r>
              <w:rPr>
                <w:noProof/>
                <w:webHidden/>
              </w:rPr>
              <w:t>7</w:t>
            </w:r>
            <w:r>
              <w:rPr>
                <w:noProof/>
                <w:webHidden/>
              </w:rPr>
              <w:fldChar w:fldCharType="end"/>
            </w:r>
          </w:hyperlink>
        </w:p>
        <w:p w14:paraId="7EFA302F" w14:textId="531EA5A5" w:rsidR="003A7B79" w:rsidRDefault="003A7B79">
          <w:pPr>
            <w:pStyle w:val="TM2"/>
            <w:tabs>
              <w:tab w:val="left" w:pos="720"/>
              <w:tab w:val="right" w:leader="dot" w:pos="9572"/>
            </w:tabs>
            <w:rPr>
              <w:rFonts w:asciiTheme="minorHAnsi" w:eastAsiaTheme="minorEastAsia" w:hAnsiTheme="minorHAnsi" w:cstheme="minorBidi"/>
              <w:b w:val="0"/>
              <w:bCs w:val="0"/>
              <w:noProof/>
              <w:sz w:val="22"/>
              <w:szCs w:val="22"/>
            </w:rPr>
          </w:pPr>
          <w:hyperlink w:anchor="_Toc202527955" w:history="1">
            <w:r w:rsidRPr="001E6597">
              <w:rPr>
                <w:rStyle w:val="Lienhypertexte"/>
                <w:rFonts w:cstheme="minorHAnsi"/>
                <w:noProof/>
              </w:rPr>
              <w:t>2.2.</w:t>
            </w:r>
            <w:r>
              <w:rPr>
                <w:rFonts w:asciiTheme="minorHAnsi" w:eastAsiaTheme="minorEastAsia" w:hAnsiTheme="minorHAnsi" w:cstheme="minorBidi"/>
                <w:b w:val="0"/>
                <w:bCs w:val="0"/>
                <w:noProof/>
                <w:sz w:val="22"/>
                <w:szCs w:val="22"/>
              </w:rPr>
              <w:tab/>
            </w:r>
            <w:r w:rsidRPr="001E6597">
              <w:rPr>
                <w:rStyle w:val="Lienhypertexte"/>
                <w:rFonts w:cstheme="minorHAnsi"/>
                <w:noProof/>
              </w:rPr>
              <w:t>Lot 2 « Îles du Morbihan : Îles Houat-Hoëdic »</w:t>
            </w:r>
            <w:r>
              <w:rPr>
                <w:noProof/>
                <w:webHidden/>
              </w:rPr>
              <w:tab/>
            </w:r>
            <w:r>
              <w:rPr>
                <w:noProof/>
                <w:webHidden/>
              </w:rPr>
              <w:fldChar w:fldCharType="begin"/>
            </w:r>
            <w:r>
              <w:rPr>
                <w:noProof/>
                <w:webHidden/>
              </w:rPr>
              <w:instrText xml:space="preserve"> PAGEREF _Toc202527955 \h </w:instrText>
            </w:r>
            <w:r>
              <w:rPr>
                <w:noProof/>
                <w:webHidden/>
              </w:rPr>
            </w:r>
            <w:r>
              <w:rPr>
                <w:noProof/>
                <w:webHidden/>
              </w:rPr>
              <w:fldChar w:fldCharType="separate"/>
            </w:r>
            <w:r>
              <w:rPr>
                <w:noProof/>
                <w:webHidden/>
              </w:rPr>
              <w:t>8</w:t>
            </w:r>
            <w:r>
              <w:rPr>
                <w:noProof/>
                <w:webHidden/>
              </w:rPr>
              <w:fldChar w:fldCharType="end"/>
            </w:r>
          </w:hyperlink>
        </w:p>
        <w:p w14:paraId="5F177654" w14:textId="6EAAAF9A" w:rsidR="003A7B79" w:rsidRDefault="003A7B79">
          <w:pPr>
            <w:pStyle w:val="TM2"/>
            <w:tabs>
              <w:tab w:val="left" w:pos="720"/>
              <w:tab w:val="right" w:leader="dot" w:pos="9572"/>
            </w:tabs>
            <w:rPr>
              <w:rFonts w:asciiTheme="minorHAnsi" w:eastAsiaTheme="minorEastAsia" w:hAnsiTheme="minorHAnsi" w:cstheme="minorBidi"/>
              <w:b w:val="0"/>
              <w:bCs w:val="0"/>
              <w:noProof/>
              <w:sz w:val="22"/>
              <w:szCs w:val="22"/>
            </w:rPr>
          </w:pPr>
          <w:hyperlink w:anchor="_Toc202527956" w:history="1">
            <w:r w:rsidRPr="001E6597">
              <w:rPr>
                <w:rStyle w:val="Lienhypertexte"/>
                <w:rFonts w:eastAsia="Calibri" w:cstheme="minorHAnsi"/>
                <w:i/>
                <w:noProof/>
              </w:rPr>
              <w:t>2.2.1.</w:t>
            </w:r>
            <w:r>
              <w:rPr>
                <w:rFonts w:asciiTheme="minorHAnsi" w:eastAsiaTheme="minorEastAsia" w:hAnsiTheme="minorHAnsi" w:cstheme="minorBidi"/>
                <w:b w:val="0"/>
                <w:bCs w:val="0"/>
                <w:noProof/>
                <w:sz w:val="22"/>
                <w:szCs w:val="22"/>
              </w:rPr>
              <w:tab/>
            </w:r>
            <w:r w:rsidRPr="001E6597">
              <w:rPr>
                <w:rStyle w:val="Lienhypertexte"/>
                <w:rFonts w:eastAsia="Calibri" w:cstheme="minorHAnsi"/>
                <w:i/>
                <w:noProof/>
              </w:rPr>
              <w:t>Prestations attendues du lot 2</w:t>
            </w:r>
            <w:r>
              <w:rPr>
                <w:noProof/>
                <w:webHidden/>
              </w:rPr>
              <w:tab/>
            </w:r>
            <w:r>
              <w:rPr>
                <w:noProof/>
                <w:webHidden/>
              </w:rPr>
              <w:fldChar w:fldCharType="begin"/>
            </w:r>
            <w:r>
              <w:rPr>
                <w:noProof/>
                <w:webHidden/>
              </w:rPr>
              <w:instrText xml:space="preserve"> PAGEREF _Toc202527956 \h </w:instrText>
            </w:r>
            <w:r>
              <w:rPr>
                <w:noProof/>
                <w:webHidden/>
              </w:rPr>
            </w:r>
            <w:r>
              <w:rPr>
                <w:noProof/>
                <w:webHidden/>
              </w:rPr>
              <w:fldChar w:fldCharType="separate"/>
            </w:r>
            <w:r>
              <w:rPr>
                <w:noProof/>
                <w:webHidden/>
              </w:rPr>
              <w:t>8</w:t>
            </w:r>
            <w:r>
              <w:rPr>
                <w:noProof/>
                <w:webHidden/>
              </w:rPr>
              <w:fldChar w:fldCharType="end"/>
            </w:r>
          </w:hyperlink>
        </w:p>
        <w:p w14:paraId="22236D14" w14:textId="124C794C" w:rsidR="003A7B79" w:rsidRDefault="003A7B79">
          <w:pPr>
            <w:pStyle w:val="TM2"/>
            <w:tabs>
              <w:tab w:val="left" w:pos="720"/>
              <w:tab w:val="right" w:leader="dot" w:pos="9572"/>
            </w:tabs>
            <w:rPr>
              <w:rFonts w:asciiTheme="minorHAnsi" w:eastAsiaTheme="minorEastAsia" w:hAnsiTheme="minorHAnsi" w:cstheme="minorBidi"/>
              <w:b w:val="0"/>
              <w:bCs w:val="0"/>
              <w:noProof/>
              <w:sz w:val="22"/>
              <w:szCs w:val="22"/>
            </w:rPr>
          </w:pPr>
          <w:hyperlink w:anchor="_Toc202527957" w:history="1">
            <w:r w:rsidRPr="001E6597">
              <w:rPr>
                <w:rStyle w:val="Lienhypertexte"/>
                <w:rFonts w:eastAsia="Calibri" w:cstheme="minorHAnsi"/>
                <w:i/>
                <w:noProof/>
              </w:rPr>
              <w:t>2.2.2.</w:t>
            </w:r>
            <w:r>
              <w:rPr>
                <w:rFonts w:asciiTheme="minorHAnsi" w:eastAsiaTheme="minorEastAsia" w:hAnsiTheme="minorHAnsi" w:cstheme="minorBidi"/>
                <w:b w:val="0"/>
                <w:bCs w:val="0"/>
                <w:noProof/>
                <w:sz w:val="22"/>
                <w:szCs w:val="22"/>
              </w:rPr>
              <w:tab/>
            </w:r>
            <w:r w:rsidRPr="001E6597">
              <w:rPr>
                <w:rStyle w:val="Lienhypertexte"/>
                <w:rFonts w:eastAsia="Calibri" w:cstheme="minorHAnsi"/>
                <w:i/>
                <w:noProof/>
              </w:rPr>
              <w:t>Produits attendus du lot 2</w:t>
            </w:r>
            <w:r>
              <w:rPr>
                <w:noProof/>
                <w:webHidden/>
              </w:rPr>
              <w:tab/>
            </w:r>
            <w:r>
              <w:rPr>
                <w:noProof/>
                <w:webHidden/>
              </w:rPr>
              <w:fldChar w:fldCharType="begin"/>
            </w:r>
            <w:r>
              <w:rPr>
                <w:noProof/>
                <w:webHidden/>
              </w:rPr>
              <w:instrText xml:space="preserve"> PAGEREF _Toc202527957 \h </w:instrText>
            </w:r>
            <w:r>
              <w:rPr>
                <w:noProof/>
                <w:webHidden/>
              </w:rPr>
            </w:r>
            <w:r>
              <w:rPr>
                <w:noProof/>
                <w:webHidden/>
              </w:rPr>
              <w:fldChar w:fldCharType="separate"/>
            </w:r>
            <w:r>
              <w:rPr>
                <w:noProof/>
                <w:webHidden/>
              </w:rPr>
              <w:t>9</w:t>
            </w:r>
            <w:r>
              <w:rPr>
                <w:noProof/>
                <w:webHidden/>
              </w:rPr>
              <w:fldChar w:fldCharType="end"/>
            </w:r>
          </w:hyperlink>
        </w:p>
        <w:p w14:paraId="441C55B5" w14:textId="4C0507A5" w:rsidR="003A7B79" w:rsidRDefault="003A7B79">
          <w:pPr>
            <w:pStyle w:val="TM2"/>
            <w:tabs>
              <w:tab w:val="left" w:pos="960"/>
              <w:tab w:val="right" w:leader="dot" w:pos="9572"/>
            </w:tabs>
            <w:rPr>
              <w:rFonts w:asciiTheme="minorHAnsi" w:eastAsiaTheme="minorEastAsia" w:hAnsiTheme="minorHAnsi" w:cstheme="minorBidi"/>
              <w:b w:val="0"/>
              <w:bCs w:val="0"/>
              <w:noProof/>
              <w:sz w:val="22"/>
              <w:szCs w:val="22"/>
            </w:rPr>
          </w:pPr>
          <w:hyperlink w:anchor="_Toc202527958" w:history="1">
            <w:r w:rsidRPr="001E6597">
              <w:rPr>
                <w:rStyle w:val="Lienhypertexte"/>
                <w:rFonts w:cstheme="minorHAnsi"/>
                <w:i/>
                <w:noProof/>
              </w:rPr>
              <w:t>2.2.2.1.</w:t>
            </w:r>
            <w:r>
              <w:rPr>
                <w:rFonts w:asciiTheme="minorHAnsi" w:eastAsiaTheme="minorEastAsia" w:hAnsiTheme="minorHAnsi" w:cstheme="minorBidi"/>
                <w:b w:val="0"/>
                <w:bCs w:val="0"/>
                <w:noProof/>
                <w:sz w:val="22"/>
                <w:szCs w:val="22"/>
              </w:rPr>
              <w:tab/>
            </w:r>
            <w:r w:rsidRPr="001E6597">
              <w:rPr>
                <w:rStyle w:val="Lienhypertexte"/>
                <w:rFonts w:cstheme="minorHAnsi"/>
                <w:i/>
                <w:noProof/>
              </w:rPr>
              <w:t>Analyse des données collectées</w:t>
            </w:r>
            <w:r>
              <w:rPr>
                <w:noProof/>
                <w:webHidden/>
              </w:rPr>
              <w:tab/>
            </w:r>
            <w:r>
              <w:rPr>
                <w:noProof/>
                <w:webHidden/>
              </w:rPr>
              <w:fldChar w:fldCharType="begin"/>
            </w:r>
            <w:r>
              <w:rPr>
                <w:noProof/>
                <w:webHidden/>
              </w:rPr>
              <w:instrText xml:space="preserve"> PAGEREF _Toc202527958 \h </w:instrText>
            </w:r>
            <w:r>
              <w:rPr>
                <w:noProof/>
                <w:webHidden/>
              </w:rPr>
            </w:r>
            <w:r>
              <w:rPr>
                <w:noProof/>
                <w:webHidden/>
              </w:rPr>
              <w:fldChar w:fldCharType="separate"/>
            </w:r>
            <w:r>
              <w:rPr>
                <w:noProof/>
                <w:webHidden/>
              </w:rPr>
              <w:t>9</w:t>
            </w:r>
            <w:r>
              <w:rPr>
                <w:noProof/>
                <w:webHidden/>
              </w:rPr>
              <w:fldChar w:fldCharType="end"/>
            </w:r>
          </w:hyperlink>
        </w:p>
        <w:p w14:paraId="0E10D880" w14:textId="15E4FD1D" w:rsidR="003A7B79" w:rsidRDefault="003A7B79">
          <w:pPr>
            <w:pStyle w:val="TM2"/>
            <w:tabs>
              <w:tab w:val="left" w:pos="960"/>
              <w:tab w:val="right" w:leader="dot" w:pos="9572"/>
            </w:tabs>
            <w:rPr>
              <w:rFonts w:asciiTheme="minorHAnsi" w:eastAsiaTheme="minorEastAsia" w:hAnsiTheme="minorHAnsi" w:cstheme="minorBidi"/>
              <w:b w:val="0"/>
              <w:bCs w:val="0"/>
              <w:noProof/>
              <w:sz w:val="22"/>
              <w:szCs w:val="22"/>
            </w:rPr>
          </w:pPr>
          <w:hyperlink w:anchor="_Toc202527959" w:history="1">
            <w:r w:rsidRPr="001E6597">
              <w:rPr>
                <w:rStyle w:val="Lienhypertexte"/>
                <w:rFonts w:cstheme="minorHAnsi"/>
                <w:i/>
                <w:noProof/>
              </w:rPr>
              <w:t>2.2.2.2.</w:t>
            </w:r>
            <w:r>
              <w:rPr>
                <w:rFonts w:asciiTheme="minorHAnsi" w:eastAsiaTheme="minorEastAsia" w:hAnsiTheme="minorHAnsi" w:cstheme="minorBidi"/>
                <w:b w:val="0"/>
                <w:bCs w:val="0"/>
                <w:noProof/>
                <w:sz w:val="22"/>
                <w:szCs w:val="22"/>
              </w:rPr>
              <w:tab/>
            </w:r>
            <w:r w:rsidRPr="001E6597">
              <w:rPr>
                <w:rStyle w:val="Lienhypertexte"/>
                <w:rFonts w:cstheme="minorHAnsi"/>
                <w:i/>
                <w:noProof/>
              </w:rPr>
              <w:t>Livrables</w:t>
            </w:r>
            <w:r>
              <w:rPr>
                <w:noProof/>
                <w:webHidden/>
              </w:rPr>
              <w:tab/>
            </w:r>
            <w:r>
              <w:rPr>
                <w:noProof/>
                <w:webHidden/>
              </w:rPr>
              <w:fldChar w:fldCharType="begin"/>
            </w:r>
            <w:r>
              <w:rPr>
                <w:noProof/>
                <w:webHidden/>
              </w:rPr>
              <w:instrText xml:space="preserve"> PAGEREF _Toc202527959 \h </w:instrText>
            </w:r>
            <w:r>
              <w:rPr>
                <w:noProof/>
                <w:webHidden/>
              </w:rPr>
            </w:r>
            <w:r>
              <w:rPr>
                <w:noProof/>
                <w:webHidden/>
              </w:rPr>
              <w:fldChar w:fldCharType="separate"/>
            </w:r>
            <w:r>
              <w:rPr>
                <w:noProof/>
                <w:webHidden/>
              </w:rPr>
              <w:t>10</w:t>
            </w:r>
            <w:r>
              <w:rPr>
                <w:noProof/>
                <w:webHidden/>
              </w:rPr>
              <w:fldChar w:fldCharType="end"/>
            </w:r>
          </w:hyperlink>
        </w:p>
        <w:p w14:paraId="374E4E83" w14:textId="74C93336" w:rsidR="003A7B79" w:rsidRDefault="003A7B79">
          <w:pPr>
            <w:pStyle w:val="TM1"/>
            <w:tabs>
              <w:tab w:val="left" w:pos="480"/>
              <w:tab w:val="right" w:leader="dot" w:pos="9572"/>
            </w:tabs>
            <w:rPr>
              <w:rFonts w:asciiTheme="minorHAnsi" w:eastAsiaTheme="minorEastAsia" w:hAnsiTheme="minorHAnsi" w:cstheme="minorBidi"/>
              <w:b w:val="0"/>
              <w:bCs w:val="0"/>
              <w:caps w:val="0"/>
              <w:noProof/>
              <w:szCs w:val="22"/>
            </w:rPr>
          </w:pPr>
          <w:hyperlink w:anchor="_Toc202527960" w:history="1">
            <w:r w:rsidRPr="001E6597">
              <w:rPr>
                <w:rStyle w:val="Lienhypertexte"/>
                <w:rFonts w:eastAsiaTheme="majorEastAsia" w:cstheme="minorHAnsi"/>
                <w:noProof/>
              </w:rPr>
              <w:t>3.</w:t>
            </w:r>
            <w:r>
              <w:rPr>
                <w:rFonts w:asciiTheme="minorHAnsi" w:eastAsiaTheme="minorEastAsia" w:hAnsiTheme="minorHAnsi" w:cstheme="minorBidi"/>
                <w:b w:val="0"/>
                <w:bCs w:val="0"/>
                <w:caps w:val="0"/>
                <w:noProof/>
                <w:szCs w:val="22"/>
              </w:rPr>
              <w:tab/>
            </w:r>
            <w:r w:rsidRPr="001E6597">
              <w:rPr>
                <w:rStyle w:val="Lienhypertexte"/>
                <w:rFonts w:eastAsiaTheme="majorEastAsia" w:cstheme="minorHAnsi"/>
                <w:noProof/>
              </w:rPr>
              <w:t>ARTICLE 3 : GOUVERNANCE DU PROJET</w:t>
            </w:r>
            <w:r>
              <w:rPr>
                <w:noProof/>
                <w:webHidden/>
              </w:rPr>
              <w:tab/>
            </w:r>
            <w:r>
              <w:rPr>
                <w:noProof/>
                <w:webHidden/>
              </w:rPr>
              <w:fldChar w:fldCharType="begin"/>
            </w:r>
            <w:r>
              <w:rPr>
                <w:noProof/>
                <w:webHidden/>
              </w:rPr>
              <w:instrText xml:space="preserve"> PAGEREF _Toc202527960 \h </w:instrText>
            </w:r>
            <w:r>
              <w:rPr>
                <w:noProof/>
                <w:webHidden/>
              </w:rPr>
            </w:r>
            <w:r>
              <w:rPr>
                <w:noProof/>
                <w:webHidden/>
              </w:rPr>
              <w:fldChar w:fldCharType="separate"/>
            </w:r>
            <w:r>
              <w:rPr>
                <w:noProof/>
                <w:webHidden/>
              </w:rPr>
              <w:t>11</w:t>
            </w:r>
            <w:r>
              <w:rPr>
                <w:noProof/>
                <w:webHidden/>
              </w:rPr>
              <w:fldChar w:fldCharType="end"/>
            </w:r>
          </w:hyperlink>
        </w:p>
        <w:p w14:paraId="5226D147" w14:textId="5126B664" w:rsidR="003A7B79" w:rsidRDefault="003A7B79">
          <w:pPr>
            <w:pStyle w:val="TM1"/>
            <w:tabs>
              <w:tab w:val="left" w:pos="480"/>
              <w:tab w:val="right" w:leader="dot" w:pos="9572"/>
            </w:tabs>
            <w:rPr>
              <w:rFonts w:asciiTheme="minorHAnsi" w:eastAsiaTheme="minorEastAsia" w:hAnsiTheme="minorHAnsi" w:cstheme="minorBidi"/>
              <w:b w:val="0"/>
              <w:bCs w:val="0"/>
              <w:caps w:val="0"/>
              <w:noProof/>
              <w:szCs w:val="22"/>
            </w:rPr>
          </w:pPr>
          <w:hyperlink w:anchor="_Toc202527961" w:history="1">
            <w:r w:rsidRPr="001E6597">
              <w:rPr>
                <w:rStyle w:val="Lienhypertexte"/>
                <w:rFonts w:eastAsiaTheme="majorEastAsia" w:cstheme="minorHAnsi"/>
                <w:noProof/>
              </w:rPr>
              <w:t>4.</w:t>
            </w:r>
            <w:r>
              <w:rPr>
                <w:rFonts w:asciiTheme="minorHAnsi" w:eastAsiaTheme="minorEastAsia" w:hAnsiTheme="minorHAnsi" w:cstheme="minorBidi"/>
                <w:b w:val="0"/>
                <w:bCs w:val="0"/>
                <w:caps w:val="0"/>
                <w:noProof/>
                <w:szCs w:val="22"/>
              </w:rPr>
              <w:tab/>
            </w:r>
            <w:r w:rsidRPr="001E6597">
              <w:rPr>
                <w:rStyle w:val="Lienhypertexte"/>
                <w:rFonts w:eastAsiaTheme="majorEastAsia" w:cstheme="minorHAnsi"/>
                <w:noProof/>
              </w:rPr>
              <w:t>ARTICLE 4 : DELAI DE REALISATION</w:t>
            </w:r>
            <w:r>
              <w:rPr>
                <w:noProof/>
                <w:webHidden/>
              </w:rPr>
              <w:tab/>
            </w:r>
            <w:r>
              <w:rPr>
                <w:noProof/>
                <w:webHidden/>
              </w:rPr>
              <w:fldChar w:fldCharType="begin"/>
            </w:r>
            <w:r>
              <w:rPr>
                <w:noProof/>
                <w:webHidden/>
              </w:rPr>
              <w:instrText xml:space="preserve"> PAGEREF _Toc202527961 \h </w:instrText>
            </w:r>
            <w:r>
              <w:rPr>
                <w:noProof/>
                <w:webHidden/>
              </w:rPr>
            </w:r>
            <w:r>
              <w:rPr>
                <w:noProof/>
                <w:webHidden/>
              </w:rPr>
              <w:fldChar w:fldCharType="separate"/>
            </w:r>
            <w:r>
              <w:rPr>
                <w:noProof/>
                <w:webHidden/>
              </w:rPr>
              <w:t>12</w:t>
            </w:r>
            <w:r>
              <w:rPr>
                <w:noProof/>
                <w:webHidden/>
              </w:rPr>
              <w:fldChar w:fldCharType="end"/>
            </w:r>
          </w:hyperlink>
        </w:p>
        <w:p w14:paraId="352FF414" w14:textId="0BEA9975" w:rsidR="008A691C" w:rsidRDefault="001915FE" w:rsidP="000112D6">
          <w:pPr>
            <w:tabs>
              <w:tab w:val="right" w:leader="dot" w:pos="9498"/>
            </w:tabs>
            <w:spacing w:after="0" w:line="276" w:lineRule="auto"/>
            <w:jc w:val="left"/>
            <w:rPr>
              <w:rFonts w:asciiTheme="minorHAnsi" w:eastAsiaTheme="minorEastAsia" w:hAnsiTheme="minorHAnsi" w:cstheme="minorBidi"/>
              <w:szCs w:val="22"/>
            </w:rPr>
          </w:pPr>
          <w:r w:rsidRPr="001915FE">
            <w:rPr>
              <w:rFonts w:asciiTheme="minorHAnsi" w:eastAsiaTheme="minorEastAsia" w:hAnsiTheme="minorHAnsi" w:cstheme="minorBidi"/>
              <w:szCs w:val="22"/>
            </w:rPr>
            <w:fldChar w:fldCharType="end"/>
          </w:r>
        </w:p>
        <w:p w14:paraId="62C1DB7B" w14:textId="4DA45A7B" w:rsidR="00C73092" w:rsidRDefault="000112D6" w:rsidP="000112D6">
          <w:pPr>
            <w:tabs>
              <w:tab w:val="right" w:leader="dot" w:pos="9498"/>
            </w:tabs>
            <w:spacing w:after="0" w:line="276" w:lineRule="auto"/>
            <w:jc w:val="left"/>
            <w:rPr>
              <w:b/>
              <w:smallCaps/>
              <w:webHidden/>
              <w:sz w:val="24"/>
            </w:rPr>
          </w:pPr>
          <w:r w:rsidRPr="00F62B85">
            <w:rPr>
              <w:b/>
              <w:smallCaps/>
              <w:sz w:val="24"/>
            </w:rPr>
            <w:t>Annexe 1 : recommandations techniques pour les données géoréférencées</w:t>
          </w:r>
          <w:r w:rsidRPr="000112D6">
            <w:rPr>
              <w:b/>
              <w:smallCaps/>
              <w:webHidden/>
              <w:sz w:val="24"/>
            </w:rPr>
            <w:tab/>
          </w:r>
          <w:r w:rsidR="00B241CF">
            <w:rPr>
              <w:b/>
              <w:smallCaps/>
              <w:webHidden/>
              <w:sz w:val="24"/>
            </w:rPr>
            <w:t>1</w:t>
          </w:r>
          <w:r w:rsidR="008A691C">
            <w:rPr>
              <w:b/>
              <w:smallCaps/>
              <w:webHidden/>
              <w:sz w:val="24"/>
            </w:rPr>
            <w:t>4</w:t>
          </w:r>
        </w:p>
        <w:p w14:paraId="76CA657D" w14:textId="77777777" w:rsidR="008A691C" w:rsidRDefault="008A691C" w:rsidP="000112D6">
          <w:pPr>
            <w:tabs>
              <w:tab w:val="right" w:leader="dot" w:pos="9498"/>
            </w:tabs>
            <w:spacing w:after="0" w:line="276" w:lineRule="auto"/>
            <w:jc w:val="left"/>
            <w:rPr>
              <w:b/>
              <w:smallCaps/>
              <w:webHidden/>
              <w:sz w:val="24"/>
            </w:rPr>
          </w:pPr>
        </w:p>
        <w:p w14:paraId="2E4A2825" w14:textId="401BF77F" w:rsidR="001915FE" w:rsidRPr="001915FE" w:rsidRDefault="00C73092" w:rsidP="000112D6">
          <w:pPr>
            <w:tabs>
              <w:tab w:val="right" w:leader="dot" w:pos="9498"/>
            </w:tabs>
            <w:spacing w:after="0" w:line="276" w:lineRule="auto"/>
            <w:jc w:val="left"/>
            <w:rPr>
              <w:rFonts w:asciiTheme="minorHAnsi" w:eastAsiaTheme="minorEastAsia" w:hAnsiTheme="minorHAnsi" w:cstheme="minorBidi"/>
              <w:noProof/>
              <w:szCs w:val="22"/>
            </w:rPr>
          </w:pPr>
          <w:r w:rsidRPr="00F62B85">
            <w:rPr>
              <w:b/>
              <w:smallCaps/>
              <w:sz w:val="24"/>
            </w:rPr>
            <w:t xml:space="preserve">Annexe </w:t>
          </w:r>
          <w:r>
            <w:rPr>
              <w:b/>
              <w:smallCaps/>
              <w:sz w:val="24"/>
            </w:rPr>
            <w:t>2</w:t>
          </w:r>
          <w:r w:rsidRPr="00F62B85">
            <w:rPr>
              <w:b/>
              <w:smallCaps/>
              <w:sz w:val="24"/>
            </w:rPr>
            <w:t xml:space="preserve"> : </w:t>
          </w:r>
          <w:r w:rsidRPr="001D7518">
            <w:rPr>
              <w:b/>
              <w:smallCaps/>
              <w:sz w:val="24"/>
            </w:rPr>
            <w:t>caractérisation du dérangement des colonies d’oiseaux marins</w:t>
          </w:r>
          <w:r w:rsidR="003B61E4">
            <w:rPr>
              <w:b/>
              <w:smallCaps/>
              <w:sz w:val="24"/>
            </w:rPr>
            <w:tab/>
          </w:r>
          <w:r w:rsidR="008A691C">
            <w:rPr>
              <w:b/>
              <w:smallCaps/>
              <w:sz w:val="24"/>
            </w:rPr>
            <w:t>19</w:t>
          </w:r>
        </w:p>
      </w:sdtContent>
    </w:sdt>
    <w:p w14:paraId="6DF2EC14" w14:textId="351CB265" w:rsidR="007D0CDC" w:rsidRPr="00755006" w:rsidRDefault="007D0CDC" w:rsidP="003A0DA8">
      <w:pPr>
        <w:spacing w:after="0" w:line="240" w:lineRule="auto"/>
        <w:jc w:val="left"/>
        <w:rPr>
          <w:rFonts w:asciiTheme="minorHAnsi" w:hAnsiTheme="minorHAnsi"/>
        </w:rPr>
      </w:pPr>
    </w:p>
    <w:p w14:paraId="1B57B6E6" w14:textId="77777777" w:rsidR="001915FE" w:rsidRPr="0069038A" w:rsidRDefault="001915FE" w:rsidP="000B5420">
      <w:pPr>
        <w:pStyle w:val="Paragraphedeliste"/>
        <w:keepNext/>
        <w:keepLines/>
        <w:numPr>
          <w:ilvl w:val="0"/>
          <w:numId w:val="37"/>
        </w:numPr>
        <w:spacing w:after="240" w:line="276" w:lineRule="auto"/>
        <w:ind w:left="357" w:hanging="357"/>
        <w:contextualSpacing w:val="0"/>
        <w:jc w:val="left"/>
        <w:outlineLvl w:val="0"/>
        <w:rPr>
          <w:rFonts w:asciiTheme="minorHAnsi" w:eastAsiaTheme="majorEastAsia" w:hAnsiTheme="minorHAnsi" w:cstheme="minorHAnsi"/>
          <w:b/>
          <w:bCs/>
          <w:sz w:val="28"/>
          <w:szCs w:val="28"/>
        </w:rPr>
      </w:pPr>
      <w:bookmarkStart w:id="2" w:name="_Toc202527944"/>
      <w:bookmarkStart w:id="3" w:name="_Toc358713062"/>
      <w:bookmarkStart w:id="4" w:name="_Toc452453537"/>
      <w:bookmarkStart w:id="5" w:name="_Toc350933869"/>
      <w:r w:rsidRPr="0069038A">
        <w:rPr>
          <w:rFonts w:asciiTheme="minorHAnsi" w:eastAsiaTheme="majorEastAsia" w:hAnsiTheme="minorHAnsi" w:cstheme="minorHAnsi"/>
          <w:b/>
          <w:bCs/>
          <w:sz w:val="28"/>
          <w:szCs w:val="28"/>
        </w:rPr>
        <w:t xml:space="preserve">ARTICLE 1 : </w:t>
      </w:r>
      <w:r w:rsidR="0069038A" w:rsidRPr="0069038A">
        <w:rPr>
          <w:rFonts w:asciiTheme="minorHAnsi" w:eastAsiaTheme="majorEastAsia" w:hAnsiTheme="minorHAnsi" w:cstheme="minorHAnsi"/>
          <w:b/>
          <w:bCs/>
          <w:sz w:val="28"/>
          <w:szCs w:val="28"/>
        </w:rPr>
        <w:t xml:space="preserve">CONTEXTE GENERAL ET </w:t>
      </w:r>
      <w:r w:rsidRPr="0069038A">
        <w:rPr>
          <w:rFonts w:asciiTheme="minorHAnsi" w:eastAsiaTheme="majorEastAsia" w:hAnsiTheme="minorHAnsi" w:cstheme="minorHAnsi"/>
          <w:b/>
          <w:bCs/>
          <w:sz w:val="28"/>
          <w:szCs w:val="28"/>
        </w:rPr>
        <w:t>OBJET DE L’ETUDE</w:t>
      </w:r>
      <w:bookmarkEnd w:id="2"/>
    </w:p>
    <w:p w14:paraId="0F10644F" w14:textId="77777777" w:rsidR="001915FE" w:rsidRPr="0069038A" w:rsidRDefault="001915FE" w:rsidP="000B5420">
      <w:pPr>
        <w:pStyle w:val="Paragraphedeliste"/>
        <w:numPr>
          <w:ilvl w:val="1"/>
          <w:numId w:val="38"/>
        </w:numPr>
        <w:spacing w:before="320" w:after="200" w:line="276" w:lineRule="auto"/>
        <w:ind w:left="788" w:hanging="431"/>
        <w:jc w:val="left"/>
        <w:outlineLvl w:val="1"/>
        <w:rPr>
          <w:rFonts w:asciiTheme="minorHAnsi" w:eastAsiaTheme="minorEastAsia" w:hAnsiTheme="minorHAnsi" w:cstheme="minorHAnsi"/>
          <w:b/>
          <w:sz w:val="24"/>
        </w:rPr>
      </w:pPr>
      <w:bookmarkStart w:id="6" w:name="_Toc202527945"/>
      <w:r w:rsidRPr="0069038A">
        <w:rPr>
          <w:rFonts w:asciiTheme="minorHAnsi" w:eastAsiaTheme="minorEastAsia" w:hAnsiTheme="minorHAnsi" w:cstheme="minorHAnsi"/>
          <w:b/>
          <w:sz w:val="24"/>
        </w:rPr>
        <w:t>Contexte général</w:t>
      </w:r>
      <w:bookmarkEnd w:id="6"/>
    </w:p>
    <w:p w14:paraId="02E4DA82" w14:textId="77777777" w:rsidR="00862916" w:rsidRPr="00A60CB4" w:rsidRDefault="0067439C" w:rsidP="0098600F">
      <w:pPr>
        <w:spacing w:after="0" w:line="276" w:lineRule="auto"/>
        <w:rPr>
          <w:sz w:val="20"/>
        </w:rPr>
      </w:pPr>
      <w:bookmarkStart w:id="7" w:name="_Hlk52792575"/>
      <w:r>
        <w:rPr>
          <w:sz w:val="20"/>
        </w:rPr>
        <w:lastRenderedPageBreak/>
        <w:t>L’</w:t>
      </w:r>
      <w:r w:rsidR="00862916" w:rsidRPr="00A60CB4">
        <w:rPr>
          <w:sz w:val="20"/>
        </w:rPr>
        <w:t xml:space="preserve">Office français de la biodiversité (OFB) est né le 1er janvier 2020. Ce nouvel établissement public, placé sous la tutelle des ministres chargés de l’environnement et de l’agriculture, a été créé pour protéger et restaurer la biodiversité. </w:t>
      </w:r>
    </w:p>
    <w:p w14:paraId="209F5C5C" w14:textId="77777777" w:rsidR="00862916" w:rsidRPr="00A60CB4" w:rsidRDefault="00862916" w:rsidP="0098600F">
      <w:pPr>
        <w:spacing w:after="0" w:line="276" w:lineRule="auto"/>
        <w:rPr>
          <w:sz w:val="20"/>
        </w:rPr>
      </w:pPr>
      <w:r w:rsidRPr="00A60CB4">
        <w:rPr>
          <w:sz w:val="20"/>
        </w:rPr>
        <w:t>Il intègre les missions, les périmètres d’intervention et les 2 800 agents de l’Agence française pour la biodiversité (AFB) et de l’Office national de la chasse et de la faune sauvage (ONCFS). Il contribue, s'agissant des milieux terrestres, aquatiques et marins, à la surveillance, la préservation, la gestion et la restauration de la biodiversité ainsi qu'à la gestion équilibrée et durable de l'eau en coordination avec la politique nationale de lutte contre le réchauffement climatique (loi n°2019-773 du 24 juillet). Pour remplir ses missions, l’Office s’appuie sur des équipes pluridisciplinaires (inspecteurs de l’environnement, ingénieurs, vétérinaires, techniciens, personnels administratifs, etc.) réparties sur tout le territoire national.</w:t>
      </w:r>
    </w:p>
    <w:p w14:paraId="1CA6F291" w14:textId="77777777" w:rsidR="00862916" w:rsidRPr="00A60CB4" w:rsidRDefault="00862916" w:rsidP="00A60CB4">
      <w:pPr>
        <w:spacing w:line="276" w:lineRule="auto"/>
        <w:rPr>
          <w:sz w:val="20"/>
        </w:rPr>
      </w:pPr>
      <w:r w:rsidRPr="00A60CB4">
        <w:rPr>
          <w:sz w:val="20"/>
        </w:rPr>
        <w:t>En matière d’</w:t>
      </w:r>
      <w:r w:rsidR="00A60CB4" w:rsidRPr="00A60CB4">
        <w:rPr>
          <w:sz w:val="20"/>
        </w:rPr>
        <w:t>aires</w:t>
      </w:r>
      <w:r w:rsidRPr="00A60CB4">
        <w:rPr>
          <w:sz w:val="20"/>
        </w:rPr>
        <w:t xml:space="preserve"> </w:t>
      </w:r>
      <w:r w:rsidR="00A60CB4" w:rsidRPr="00A60CB4">
        <w:rPr>
          <w:sz w:val="20"/>
        </w:rPr>
        <w:t xml:space="preserve">marines </w:t>
      </w:r>
      <w:r w:rsidRPr="00A60CB4">
        <w:rPr>
          <w:sz w:val="20"/>
        </w:rPr>
        <w:t>protégé</w:t>
      </w:r>
      <w:r w:rsidR="00A60CB4" w:rsidRPr="00A60CB4">
        <w:rPr>
          <w:sz w:val="20"/>
        </w:rPr>
        <w:t>e</w:t>
      </w:r>
      <w:r w:rsidRPr="00A60CB4">
        <w:rPr>
          <w:sz w:val="20"/>
        </w:rPr>
        <w:t>s</w:t>
      </w:r>
      <w:r w:rsidR="00A60CB4" w:rsidRPr="00A60CB4">
        <w:rPr>
          <w:sz w:val="20"/>
        </w:rPr>
        <w:t xml:space="preserve"> (AMP)</w:t>
      </w:r>
      <w:r w:rsidRPr="00A60CB4">
        <w:rPr>
          <w:sz w:val="20"/>
        </w:rPr>
        <w:t>, l’OFB vient en appui des gestionnaires d’AMP ou peut également en assurer la gestion (PNM, site Natura 2000).</w:t>
      </w:r>
    </w:p>
    <w:p w14:paraId="4BB4778C" w14:textId="77777777" w:rsidR="00862916" w:rsidRDefault="007E0AB2" w:rsidP="001E49DA">
      <w:pPr>
        <w:spacing w:line="276" w:lineRule="auto"/>
        <w:rPr>
          <w:sz w:val="20"/>
        </w:rPr>
      </w:pPr>
      <w:r w:rsidRPr="00931878">
        <w:rPr>
          <w:sz w:val="20"/>
        </w:rPr>
        <w:t xml:space="preserve">Le littoral morbihannais accueille un grand nombre d’oiseaux d’eau </w:t>
      </w:r>
      <w:r w:rsidR="001E49DA" w:rsidRPr="001E49DA">
        <w:rPr>
          <w:sz w:val="20"/>
        </w:rPr>
        <w:t>(anatidés, limicoles,</w:t>
      </w:r>
      <w:r w:rsidR="001E49DA">
        <w:rPr>
          <w:sz w:val="20"/>
        </w:rPr>
        <w:t xml:space="preserve"> </w:t>
      </w:r>
      <w:r w:rsidR="001E49DA" w:rsidRPr="001E49DA">
        <w:rPr>
          <w:sz w:val="20"/>
        </w:rPr>
        <w:t>ardéidés et laridés)</w:t>
      </w:r>
      <w:r w:rsidR="001E49DA">
        <w:rPr>
          <w:sz w:val="20"/>
        </w:rPr>
        <w:t xml:space="preserve"> </w:t>
      </w:r>
      <w:r w:rsidRPr="00931878">
        <w:rPr>
          <w:sz w:val="20"/>
        </w:rPr>
        <w:t>en hivernage mais également en migration. Le suivi de ces populations se fait essentiellement via des comptages à marée basse sur les zones d’alimentation. Il existe actuellement de nombreuses interrogations sur les zones de reposoir (localisation</w:t>
      </w:r>
      <w:r w:rsidR="00B97F21">
        <w:rPr>
          <w:sz w:val="20"/>
        </w:rPr>
        <w:t>,</w:t>
      </w:r>
      <w:r w:rsidRPr="00931878">
        <w:rPr>
          <w:sz w:val="20"/>
        </w:rPr>
        <w:t xml:space="preserve"> régularité, dérangement, connexions avec les zones d'alimentation) qui jouent pourtant un rôle prépondérant dans le cycle journalier de ces espèces.</w:t>
      </w:r>
      <w:r>
        <w:rPr>
          <w:sz w:val="20"/>
        </w:rPr>
        <w:t xml:space="preserve"> </w:t>
      </w:r>
      <w:r w:rsidR="005D549E">
        <w:rPr>
          <w:sz w:val="20"/>
        </w:rPr>
        <w:t xml:space="preserve">En outre, les connaissances sur les autres zones fonctionnelles de ces espèces (zones d’alimentation, de stationnement et de repos) ne sont pas géographiquement également réparties et des lacunes existent pour certains sites, en particulier ceux insulaires. </w:t>
      </w:r>
      <w:r w:rsidR="00862916" w:rsidRPr="00A60CB4">
        <w:rPr>
          <w:sz w:val="20"/>
        </w:rPr>
        <w:t>Dans le cadre de mesures d</w:t>
      </w:r>
      <w:r w:rsidR="00B64CEE">
        <w:rPr>
          <w:sz w:val="20"/>
        </w:rPr>
        <w:t>es</w:t>
      </w:r>
      <w:r w:rsidR="00931878">
        <w:rPr>
          <w:sz w:val="20"/>
        </w:rPr>
        <w:t xml:space="preserve"> Documents d’objectifs</w:t>
      </w:r>
      <w:r w:rsidR="00862916" w:rsidRPr="00A60CB4">
        <w:rPr>
          <w:sz w:val="20"/>
        </w:rPr>
        <w:t xml:space="preserve"> </w:t>
      </w:r>
      <w:r w:rsidR="00B84904">
        <w:rPr>
          <w:sz w:val="20"/>
        </w:rPr>
        <w:t>(</w:t>
      </w:r>
      <w:proofErr w:type="spellStart"/>
      <w:r w:rsidR="00B84904">
        <w:rPr>
          <w:sz w:val="20"/>
        </w:rPr>
        <w:t>DOCOBs</w:t>
      </w:r>
      <w:proofErr w:type="spellEnd"/>
      <w:r w:rsidR="00B84904">
        <w:rPr>
          <w:sz w:val="20"/>
        </w:rPr>
        <w:t xml:space="preserve">) </w:t>
      </w:r>
      <w:r>
        <w:rPr>
          <w:sz w:val="20"/>
        </w:rPr>
        <w:t xml:space="preserve">Natura 2000 </w:t>
      </w:r>
      <w:r w:rsidR="00862916" w:rsidRPr="00A60CB4">
        <w:rPr>
          <w:sz w:val="20"/>
        </w:rPr>
        <w:t>d</w:t>
      </w:r>
      <w:r w:rsidR="00713A68">
        <w:rPr>
          <w:sz w:val="20"/>
        </w:rPr>
        <w:t>e</w:t>
      </w:r>
      <w:r w:rsidR="00B64CEE">
        <w:rPr>
          <w:sz w:val="20"/>
        </w:rPr>
        <w:t>s</w:t>
      </w:r>
      <w:r w:rsidR="00BE6636">
        <w:rPr>
          <w:sz w:val="20"/>
        </w:rPr>
        <w:t xml:space="preserve"> </w:t>
      </w:r>
      <w:r w:rsidR="00862916" w:rsidRPr="002215B0">
        <w:rPr>
          <w:b/>
          <w:sz w:val="20"/>
        </w:rPr>
        <w:t>Z</w:t>
      </w:r>
      <w:r w:rsidRPr="002215B0">
        <w:rPr>
          <w:b/>
          <w:sz w:val="20"/>
        </w:rPr>
        <w:t xml:space="preserve">ones de </w:t>
      </w:r>
      <w:r w:rsidR="00862916" w:rsidRPr="002215B0">
        <w:rPr>
          <w:b/>
          <w:sz w:val="20"/>
        </w:rPr>
        <w:t>P</w:t>
      </w:r>
      <w:r w:rsidRPr="002215B0">
        <w:rPr>
          <w:b/>
          <w:sz w:val="20"/>
        </w:rPr>
        <w:t xml:space="preserve">rotection </w:t>
      </w:r>
      <w:r w:rsidR="00862916" w:rsidRPr="002215B0">
        <w:rPr>
          <w:b/>
          <w:sz w:val="20"/>
        </w:rPr>
        <w:t>S</w:t>
      </w:r>
      <w:r w:rsidRPr="002215B0">
        <w:rPr>
          <w:b/>
          <w:sz w:val="20"/>
        </w:rPr>
        <w:t>péciale</w:t>
      </w:r>
      <w:r w:rsidR="00862916" w:rsidRPr="00A60CB4">
        <w:rPr>
          <w:sz w:val="20"/>
        </w:rPr>
        <w:t xml:space="preserve"> </w:t>
      </w:r>
      <w:r w:rsidR="00B84904">
        <w:rPr>
          <w:sz w:val="20"/>
        </w:rPr>
        <w:t xml:space="preserve">(ZPS) </w:t>
      </w:r>
      <w:r w:rsidR="00B64CEE">
        <w:rPr>
          <w:sz w:val="20"/>
        </w:rPr>
        <w:t xml:space="preserve">du </w:t>
      </w:r>
      <w:r w:rsidR="00BE6636">
        <w:rPr>
          <w:sz w:val="20"/>
        </w:rPr>
        <w:t>Mor</w:t>
      </w:r>
      <w:r w:rsidR="00B64CEE">
        <w:rPr>
          <w:sz w:val="20"/>
        </w:rPr>
        <w:t xml:space="preserve">bihan (carte n°1) </w:t>
      </w:r>
      <w:r w:rsidR="00B64CEE" w:rsidRPr="00B64CEE">
        <w:rPr>
          <w:sz w:val="20"/>
        </w:rPr>
        <w:t>et pour alimenter les Objectifs Environnementaux</w:t>
      </w:r>
      <w:r w:rsidR="00931878" w:rsidRPr="00931878">
        <w:rPr>
          <w:sz w:val="20"/>
        </w:rPr>
        <w:t xml:space="preserve"> </w:t>
      </w:r>
      <w:r w:rsidR="00931878" w:rsidRPr="00B64CEE">
        <w:rPr>
          <w:sz w:val="20"/>
        </w:rPr>
        <w:t>du Document Stratégique de Façade</w:t>
      </w:r>
      <w:r w:rsidR="00931878">
        <w:rPr>
          <w:sz w:val="20"/>
        </w:rPr>
        <w:t>,</w:t>
      </w:r>
      <w:r w:rsidR="00B64CEE" w:rsidRPr="00B64CEE">
        <w:rPr>
          <w:sz w:val="20"/>
        </w:rPr>
        <w:t xml:space="preserve"> notamment </w:t>
      </w:r>
      <w:r w:rsidR="00931878">
        <w:rPr>
          <w:sz w:val="20"/>
        </w:rPr>
        <w:t xml:space="preserve">les </w:t>
      </w:r>
      <w:r w:rsidR="00B64CEE" w:rsidRPr="00B64CEE">
        <w:rPr>
          <w:sz w:val="20"/>
        </w:rPr>
        <w:t xml:space="preserve">OE </w:t>
      </w:r>
      <w:r w:rsidR="00931878">
        <w:rPr>
          <w:sz w:val="20"/>
        </w:rPr>
        <w:t xml:space="preserve">3 et </w:t>
      </w:r>
      <w:r w:rsidR="00B153C4">
        <w:rPr>
          <w:sz w:val="20"/>
        </w:rPr>
        <w:t>5</w:t>
      </w:r>
      <w:r w:rsidR="00B64CEE" w:rsidRPr="00B64CEE">
        <w:rPr>
          <w:sz w:val="20"/>
        </w:rPr>
        <w:t xml:space="preserve"> (</w:t>
      </w:r>
      <w:proofErr w:type="spellStart"/>
      <w:r w:rsidR="00931878" w:rsidRPr="00931878">
        <w:rPr>
          <w:sz w:val="20"/>
        </w:rPr>
        <w:t>Eviter</w:t>
      </w:r>
      <w:proofErr w:type="spellEnd"/>
      <w:r w:rsidR="00931878" w:rsidRPr="00931878">
        <w:rPr>
          <w:sz w:val="20"/>
        </w:rPr>
        <w:t xml:space="preserve"> les pertes d’habitats fonctionnels pour les oiseaux marins, en particulier dans les zones marines où la densité est maximale</w:t>
      </w:r>
      <w:r w:rsidR="00931878">
        <w:rPr>
          <w:sz w:val="20"/>
        </w:rPr>
        <w:t xml:space="preserve"> et </w:t>
      </w:r>
      <w:r w:rsidR="00B153C4" w:rsidRPr="00B153C4">
        <w:rPr>
          <w:sz w:val="20"/>
        </w:rPr>
        <w:t>Maintenir ou restaurer les habitats fonctionnels des oiseaux marins dans les zones humides littorales</w:t>
      </w:r>
      <w:r w:rsidR="00931878">
        <w:rPr>
          <w:sz w:val="20"/>
        </w:rPr>
        <w:t>, respectivement</w:t>
      </w:r>
      <w:r w:rsidR="00B64CEE" w:rsidRPr="00B64CEE">
        <w:rPr>
          <w:sz w:val="20"/>
        </w:rPr>
        <w:t>)</w:t>
      </w:r>
      <w:r w:rsidR="00862916" w:rsidRPr="00A60CB4">
        <w:rPr>
          <w:sz w:val="20"/>
        </w:rPr>
        <w:t xml:space="preserve">, l’OFB souhaite </w:t>
      </w:r>
      <w:r w:rsidR="00BE6636">
        <w:rPr>
          <w:sz w:val="20"/>
        </w:rPr>
        <w:t>améliore</w:t>
      </w:r>
      <w:r w:rsidR="00862916" w:rsidRPr="00A60CB4">
        <w:rPr>
          <w:sz w:val="20"/>
        </w:rPr>
        <w:t xml:space="preserve">r </w:t>
      </w:r>
      <w:r w:rsidR="00BE6636">
        <w:rPr>
          <w:sz w:val="20"/>
        </w:rPr>
        <w:t>le</w:t>
      </w:r>
      <w:r w:rsidR="00B153C4">
        <w:rPr>
          <w:sz w:val="20"/>
        </w:rPr>
        <w:t>s</w:t>
      </w:r>
      <w:r w:rsidR="00BE6636">
        <w:rPr>
          <w:sz w:val="20"/>
        </w:rPr>
        <w:t xml:space="preserve"> </w:t>
      </w:r>
      <w:r w:rsidR="00B153C4">
        <w:rPr>
          <w:sz w:val="20"/>
        </w:rPr>
        <w:t>connaissances</w:t>
      </w:r>
      <w:r w:rsidR="00C35F8E">
        <w:rPr>
          <w:sz w:val="20"/>
        </w:rPr>
        <w:t xml:space="preserve"> sur</w:t>
      </w:r>
      <w:r w:rsidR="00BE6636">
        <w:rPr>
          <w:sz w:val="20"/>
        </w:rPr>
        <w:t xml:space="preserve"> </w:t>
      </w:r>
      <w:r w:rsidR="00B153C4">
        <w:rPr>
          <w:sz w:val="20"/>
        </w:rPr>
        <w:t xml:space="preserve">les zones de reposoir à marée haute des </w:t>
      </w:r>
      <w:r w:rsidR="00931878">
        <w:rPr>
          <w:sz w:val="20"/>
        </w:rPr>
        <w:t xml:space="preserve">oiseaux d’eau hivernants </w:t>
      </w:r>
      <w:r w:rsidR="00B153C4">
        <w:rPr>
          <w:sz w:val="20"/>
        </w:rPr>
        <w:t>dans le département</w:t>
      </w:r>
      <w:r w:rsidR="005D549E">
        <w:rPr>
          <w:sz w:val="20"/>
        </w:rPr>
        <w:t xml:space="preserve"> et combler les lacunes de connaissances de l’ensemble de leurs zones fonctionnelles au sein des archipels</w:t>
      </w:r>
      <w:r w:rsidR="00862916" w:rsidRPr="00A60CB4">
        <w:rPr>
          <w:sz w:val="20"/>
        </w:rPr>
        <w:t>.</w:t>
      </w:r>
      <w:r w:rsidR="00BE6636">
        <w:rPr>
          <w:sz w:val="20"/>
        </w:rPr>
        <w:t xml:space="preserve"> </w:t>
      </w:r>
    </w:p>
    <w:p w14:paraId="655B0BA6" w14:textId="77777777" w:rsidR="000B5420" w:rsidRPr="0069038A" w:rsidRDefault="000B5420" w:rsidP="00614F3E">
      <w:pPr>
        <w:pStyle w:val="Paragraphedeliste"/>
        <w:numPr>
          <w:ilvl w:val="1"/>
          <w:numId w:val="38"/>
        </w:numPr>
        <w:spacing w:before="240" w:after="200" w:line="276" w:lineRule="auto"/>
        <w:ind w:left="788" w:hanging="431"/>
        <w:contextualSpacing w:val="0"/>
        <w:jc w:val="left"/>
        <w:outlineLvl w:val="1"/>
        <w:rPr>
          <w:rFonts w:asciiTheme="minorHAnsi" w:eastAsia="Calibri" w:hAnsiTheme="minorHAnsi" w:cstheme="minorHAnsi"/>
          <w:b/>
          <w:sz w:val="24"/>
        </w:rPr>
      </w:pPr>
      <w:bookmarkStart w:id="8" w:name="_Toc202527946"/>
      <w:bookmarkEnd w:id="7"/>
      <w:r w:rsidRPr="0069038A">
        <w:rPr>
          <w:rFonts w:asciiTheme="minorHAnsi" w:eastAsia="Calibri" w:hAnsiTheme="minorHAnsi" w:cstheme="minorHAnsi"/>
          <w:b/>
          <w:sz w:val="24"/>
        </w:rPr>
        <w:t>Objet de la consultation</w:t>
      </w:r>
      <w:bookmarkEnd w:id="8"/>
    </w:p>
    <w:p w14:paraId="70DADEAE" w14:textId="77777777" w:rsidR="00672BA9" w:rsidRPr="00D25925" w:rsidRDefault="001915FE" w:rsidP="00403272">
      <w:pPr>
        <w:pStyle w:val="Paragraphedeliste"/>
        <w:numPr>
          <w:ilvl w:val="2"/>
          <w:numId w:val="38"/>
        </w:numPr>
        <w:spacing w:after="200" w:line="276" w:lineRule="auto"/>
        <w:jc w:val="left"/>
        <w:outlineLvl w:val="1"/>
        <w:rPr>
          <w:rFonts w:asciiTheme="minorHAnsi" w:eastAsia="Calibri" w:hAnsiTheme="minorHAnsi" w:cstheme="minorHAnsi"/>
          <w:b/>
          <w:i/>
          <w:szCs w:val="20"/>
        </w:rPr>
      </w:pPr>
      <w:bookmarkStart w:id="9" w:name="_Toc202527947"/>
      <w:r w:rsidRPr="00D25925">
        <w:rPr>
          <w:rFonts w:asciiTheme="minorHAnsi" w:eastAsia="Calibri" w:hAnsiTheme="minorHAnsi" w:cstheme="minorHAnsi"/>
          <w:b/>
          <w:i/>
          <w:szCs w:val="20"/>
        </w:rPr>
        <w:t>Objectifs de l’étude</w:t>
      </w:r>
      <w:bookmarkEnd w:id="3"/>
      <w:bookmarkEnd w:id="4"/>
      <w:bookmarkEnd w:id="9"/>
    </w:p>
    <w:p w14:paraId="179DB153" w14:textId="40D15BB1" w:rsidR="00C74CFE" w:rsidRPr="0002135F" w:rsidRDefault="00B84904" w:rsidP="00A60CB4">
      <w:pPr>
        <w:spacing w:line="276" w:lineRule="auto"/>
        <w:rPr>
          <w:sz w:val="20"/>
          <w:szCs w:val="20"/>
        </w:rPr>
      </w:pPr>
      <w:r w:rsidRPr="0002135F">
        <w:rPr>
          <w:sz w:val="20"/>
          <w:szCs w:val="20"/>
        </w:rPr>
        <w:t>L’étude porte sur</w:t>
      </w:r>
      <w:r w:rsidR="00614BEA">
        <w:rPr>
          <w:sz w:val="20"/>
          <w:szCs w:val="20"/>
        </w:rPr>
        <w:t xml:space="preserve"> une partie du</w:t>
      </w:r>
      <w:r w:rsidRPr="0002135F">
        <w:rPr>
          <w:sz w:val="20"/>
          <w:szCs w:val="20"/>
        </w:rPr>
        <w:t xml:space="preserve"> littoral </w:t>
      </w:r>
      <w:r w:rsidR="00D3207D">
        <w:rPr>
          <w:sz w:val="20"/>
          <w:szCs w:val="20"/>
        </w:rPr>
        <w:t xml:space="preserve">et des îles </w:t>
      </w:r>
      <w:r w:rsidRPr="0002135F">
        <w:rPr>
          <w:sz w:val="20"/>
          <w:szCs w:val="20"/>
        </w:rPr>
        <w:t>morbihannais, en particulier</w:t>
      </w:r>
      <w:r w:rsidR="00F854DC">
        <w:rPr>
          <w:sz w:val="20"/>
          <w:szCs w:val="20"/>
        </w:rPr>
        <w:t xml:space="preserve"> </w:t>
      </w:r>
      <w:r w:rsidRPr="0002135F">
        <w:rPr>
          <w:sz w:val="20"/>
          <w:szCs w:val="20"/>
        </w:rPr>
        <w:t>les sites Natura 2000 (ZPS et ZSC) suivants</w:t>
      </w:r>
      <w:r w:rsidR="00B97F21">
        <w:rPr>
          <w:sz w:val="20"/>
          <w:szCs w:val="20"/>
        </w:rPr>
        <w:t xml:space="preserve"> (carte n°1)</w:t>
      </w:r>
      <w:r w:rsidRPr="0002135F">
        <w:rPr>
          <w:sz w:val="20"/>
          <w:szCs w:val="20"/>
        </w:rPr>
        <w:t> :</w:t>
      </w:r>
      <w:r w:rsidR="00171BA9" w:rsidRPr="0002135F">
        <w:rPr>
          <w:sz w:val="20"/>
          <w:szCs w:val="20"/>
        </w:rPr>
        <w:t xml:space="preserve"> </w:t>
      </w:r>
      <w:bookmarkStart w:id="10" w:name="_Hlk175212328"/>
      <w:r w:rsidR="00171BA9" w:rsidRPr="0002135F">
        <w:rPr>
          <w:sz w:val="20"/>
          <w:szCs w:val="20"/>
        </w:rPr>
        <w:t xml:space="preserve">Rivière de </w:t>
      </w:r>
      <w:proofErr w:type="spellStart"/>
      <w:r w:rsidR="00171BA9" w:rsidRPr="0002135F">
        <w:rPr>
          <w:sz w:val="20"/>
          <w:szCs w:val="20"/>
        </w:rPr>
        <w:t>Pénerf</w:t>
      </w:r>
      <w:proofErr w:type="spellEnd"/>
      <w:r w:rsidR="00171BA9" w:rsidRPr="0002135F">
        <w:rPr>
          <w:sz w:val="20"/>
          <w:szCs w:val="20"/>
        </w:rPr>
        <w:t xml:space="preserve"> (FR5310092/FR5300030), </w:t>
      </w:r>
      <w:r w:rsidR="00F854DC" w:rsidRPr="0002135F">
        <w:rPr>
          <w:sz w:val="20"/>
          <w:szCs w:val="20"/>
        </w:rPr>
        <w:t>Golfe du Morbihan (FR5310086/FR5300029)</w:t>
      </w:r>
      <w:r w:rsidR="0069038A">
        <w:rPr>
          <w:sz w:val="20"/>
          <w:szCs w:val="20"/>
        </w:rPr>
        <w:t>,</w:t>
      </w:r>
      <w:r w:rsidR="00F854DC">
        <w:rPr>
          <w:sz w:val="20"/>
          <w:szCs w:val="20"/>
        </w:rPr>
        <w:t xml:space="preserve"> </w:t>
      </w:r>
      <w:r w:rsidR="00171BA9" w:rsidRPr="0002135F">
        <w:rPr>
          <w:sz w:val="20"/>
          <w:szCs w:val="20"/>
        </w:rPr>
        <w:t>Baie de Quiberon</w:t>
      </w:r>
      <w:r w:rsidR="0002135F" w:rsidRPr="0002135F">
        <w:rPr>
          <w:sz w:val="20"/>
          <w:szCs w:val="20"/>
        </w:rPr>
        <w:t>/Massif dunaire de Gâvres-Quiberon</w:t>
      </w:r>
      <w:r w:rsidR="00171BA9" w:rsidRPr="0002135F">
        <w:rPr>
          <w:sz w:val="20"/>
          <w:szCs w:val="20"/>
        </w:rPr>
        <w:t xml:space="preserve"> (FR5310093/FR5300027)</w:t>
      </w:r>
      <w:r w:rsidR="0069038A">
        <w:rPr>
          <w:sz w:val="20"/>
          <w:szCs w:val="20"/>
        </w:rPr>
        <w:t xml:space="preserve">, </w:t>
      </w:r>
      <w:r w:rsidR="00D25925">
        <w:rPr>
          <w:sz w:val="20"/>
          <w:szCs w:val="20"/>
        </w:rPr>
        <w:t>Î</w:t>
      </w:r>
      <w:r w:rsidR="0069038A">
        <w:rPr>
          <w:sz w:val="20"/>
          <w:szCs w:val="20"/>
        </w:rPr>
        <w:t>les Houat-Hoëdic (FR531</w:t>
      </w:r>
      <w:r w:rsidR="00B97F21">
        <w:rPr>
          <w:sz w:val="20"/>
          <w:szCs w:val="20"/>
        </w:rPr>
        <w:t>2</w:t>
      </w:r>
      <w:r w:rsidR="0069038A">
        <w:rPr>
          <w:sz w:val="20"/>
          <w:szCs w:val="20"/>
        </w:rPr>
        <w:t>0</w:t>
      </w:r>
      <w:r w:rsidR="00B97F21">
        <w:rPr>
          <w:sz w:val="20"/>
          <w:szCs w:val="20"/>
        </w:rPr>
        <w:t>11</w:t>
      </w:r>
      <w:r w:rsidR="0069038A">
        <w:rPr>
          <w:sz w:val="20"/>
          <w:szCs w:val="20"/>
        </w:rPr>
        <w:t xml:space="preserve">/FR5300033), </w:t>
      </w:r>
      <w:r w:rsidR="00D25925">
        <w:rPr>
          <w:sz w:val="20"/>
          <w:szCs w:val="20"/>
        </w:rPr>
        <w:t>Baie de Vilaine (FR5310074/FR5300034) et Rade de Lorient (</w:t>
      </w:r>
      <w:r w:rsidR="00D25925" w:rsidRPr="0002135F">
        <w:rPr>
          <w:sz w:val="20"/>
          <w:szCs w:val="20"/>
        </w:rPr>
        <w:t>FR5310094)</w:t>
      </w:r>
      <w:r w:rsidR="0002135F" w:rsidRPr="0002135F">
        <w:rPr>
          <w:sz w:val="20"/>
          <w:szCs w:val="20"/>
        </w:rPr>
        <w:t>.</w:t>
      </w:r>
      <w:bookmarkEnd w:id="10"/>
    </w:p>
    <w:p w14:paraId="17A87739" w14:textId="77777777" w:rsidR="00862916" w:rsidRDefault="00862916" w:rsidP="00A32674">
      <w:pPr>
        <w:spacing w:after="0" w:line="276" w:lineRule="auto"/>
        <w:rPr>
          <w:sz w:val="20"/>
        </w:rPr>
      </w:pPr>
      <w:r w:rsidRPr="00A60CB4">
        <w:rPr>
          <w:sz w:val="20"/>
        </w:rPr>
        <w:t>Il s’agit</w:t>
      </w:r>
      <w:r w:rsidR="000C738B">
        <w:rPr>
          <w:sz w:val="20"/>
        </w:rPr>
        <w:t xml:space="preserve"> </w:t>
      </w:r>
      <w:r w:rsidR="00097BC1">
        <w:rPr>
          <w:sz w:val="20"/>
        </w:rPr>
        <w:t>d’</w:t>
      </w:r>
      <w:r w:rsidRPr="00A60CB4">
        <w:rPr>
          <w:sz w:val="20"/>
        </w:rPr>
        <w:t>acquérir</w:t>
      </w:r>
      <w:r w:rsidR="009B4049">
        <w:rPr>
          <w:sz w:val="20"/>
        </w:rPr>
        <w:t>, sur la zone d’étude,</w:t>
      </w:r>
      <w:r w:rsidRPr="00A60CB4">
        <w:rPr>
          <w:sz w:val="20"/>
        </w:rPr>
        <w:t xml:space="preserve"> </w:t>
      </w:r>
      <w:r w:rsidR="00097BC1">
        <w:rPr>
          <w:sz w:val="20"/>
        </w:rPr>
        <w:t>des données</w:t>
      </w:r>
      <w:r w:rsidR="004958B1">
        <w:rPr>
          <w:sz w:val="20"/>
        </w:rPr>
        <w:t xml:space="preserve"> sur les oiseaux hivernants </w:t>
      </w:r>
      <w:r w:rsidR="00097BC1">
        <w:rPr>
          <w:sz w:val="20"/>
        </w:rPr>
        <w:t>permettant</w:t>
      </w:r>
      <w:r w:rsidR="009B4049">
        <w:rPr>
          <w:sz w:val="20"/>
        </w:rPr>
        <w:t> :</w:t>
      </w:r>
    </w:p>
    <w:p w14:paraId="34F296C8" w14:textId="77777777" w:rsidR="009B4049" w:rsidRPr="009B4049" w:rsidRDefault="009B4049" w:rsidP="00614F3E">
      <w:pPr>
        <w:spacing w:after="0" w:line="276" w:lineRule="auto"/>
        <w:ind w:left="284"/>
        <w:rPr>
          <w:sz w:val="20"/>
        </w:rPr>
      </w:pPr>
      <w:r w:rsidRPr="009B4049">
        <w:rPr>
          <w:sz w:val="20"/>
        </w:rPr>
        <w:t xml:space="preserve">- </w:t>
      </w:r>
      <w:r>
        <w:rPr>
          <w:sz w:val="20"/>
        </w:rPr>
        <w:t>d’</w:t>
      </w:r>
      <w:r w:rsidRPr="009B4049">
        <w:rPr>
          <w:sz w:val="20"/>
        </w:rPr>
        <w:t>identifier et</w:t>
      </w:r>
      <w:r>
        <w:rPr>
          <w:sz w:val="20"/>
        </w:rPr>
        <w:t xml:space="preserve"> de</w:t>
      </w:r>
      <w:r w:rsidRPr="009B4049">
        <w:rPr>
          <w:sz w:val="20"/>
        </w:rPr>
        <w:t xml:space="preserve"> localiser le</w:t>
      </w:r>
      <w:r w:rsidR="004958B1">
        <w:rPr>
          <w:sz w:val="20"/>
        </w:rPr>
        <w:t>ur</w:t>
      </w:r>
      <w:r w:rsidRPr="009B4049">
        <w:rPr>
          <w:sz w:val="20"/>
        </w:rPr>
        <w:t>s principales zones</w:t>
      </w:r>
      <w:r>
        <w:rPr>
          <w:sz w:val="20"/>
        </w:rPr>
        <w:t xml:space="preserve"> de reposoir à marée haute</w:t>
      </w:r>
      <w:r w:rsidRPr="009B4049">
        <w:rPr>
          <w:sz w:val="20"/>
        </w:rPr>
        <w:t xml:space="preserve"> (</w:t>
      </w:r>
      <w:r w:rsidR="00A06C31">
        <w:rPr>
          <w:sz w:val="20"/>
        </w:rPr>
        <w:t xml:space="preserve">synthèse des </w:t>
      </w:r>
      <w:r w:rsidR="00460764">
        <w:rPr>
          <w:sz w:val="20"/>
        </w:rPr>
        <w:t>données</w:t>
      </w:r>
      <w:r w:rsidR="00A06C31">
        <w:rPr>
          <w:sz w:val="20"/>
        </w:rPr>
        <w:t xml:space="preserve"> préexistantes, </w:t>
      </w:r>
      <w:r w:rsidRPr="009B4049">
        <w:rPr>
          <w:sz w:val="20"/>
        </w:rPr>
        <w:t xml:space="preserve">recensement </w:t>
      </w:r>
      <w:r w:rsidR="00A06C31">
        <w:rPr>
          <w:sz w:val="20"/>
        </w:rPr>
        <w:t xml:space="preserve">sur le </w:t>
      </w:r>
      <w:r w:rsidRPr="009B4049">
        <w:rPr>
          <w:sz w:val="20"/>
        </w:rPr>
        <w:t>terrain et cartographie)</w:t>
      </w:r>
      <w:r w:rsidR="00D25925">
        <w:rPr>
          <w:sz w:val="20"/>
        </w:rPr>
        <w:t xml:space="preserve"> pour tous les sites et le</w:t>
      </w:r>
      <w:r w:rsidR="00D3207D">
        <w:rPr>
          <w:sz w:val="20"/>
        </w:rPr>
        <w:t>ur</w:t>
      </w:r>
      <w:r w:rsidR="00D25925">
        <w:rPr>
          <w:sz w:val="20"/>
        </w:rPr>
        <w:t xml:space="preserve">s autres zones fonctionnelles </w:t>
      </w:r>
      <w:r w:rsidR="00D3207D">
        <w:rPr>
          <w:sz w:val="20"/>
        </w:rPr>
        <w:t>s</w:t>
      </w:r>
      <w:r w:rsidR="00D25925">
        <w:rPr>
          <w:sz w:val="20"/>
        </w:rPr>
        <w:t>ur les</w:t>
      </w:r>
      <w:r w:rsidRPr="009B4049">
        <w:rPr>
          <w:sz w:val="20"/>
        </w:rPr>
        <w:t xml:space="preserve"> </w:t>
      </w:r>
      <w:r w:rsidR="00D25925">
        <w:rPr>
          <w:sz w:val="20"/>
        </w:rPr>
        <w:t>Îles Houat-Hoëdic ;</w:t>
      </w:r>
    </w:p>
    <w:p w14:paraId="598F3EA9" w14:textId="32F1E6C4" w:rsidR="009B4049" w:rsidRPr="009B4049" w:rsidRDefault="009B4049" w:rsidP="00614F3E">
      <w:pPr>
        <w:spacing w:after="0" w:line="276" w:lineRule="auto"/>
        <w:ind w:left="284"/>
        <w:rPr>
          <w:sz w:val="20"/>
        </w:rPr>
      </w:pPr>
      <w:r w:rsidRPr="009B4049">
        <w:rPr>
          <w:sz w:val="20"/>
        </w:rPr>
        <w:t xml:space="preserve">- </w:t>
      </w:r>
      <w:r>
        <w:rPr>
          <w:sz w:val="20"/>
        </w:rPr>
        <w:t>d’</w:t>
      </w:r>
      <w:r w:rsidRPr="009B4049">
        <w:rPr>
          <w:sz w:val="20"/>
        </w:rPr>
        <w:t>évaluer pour chacune d’elles leur fonctionnalité (optimale, moyenne, dégradée) en fonction des pressions exercées (observées</w:t>
      </w:r>
      <w:r w:rsidR="00D25925">
        <w:rPr>
          <w:sz w:val="20"/>
        </w:rPr>
        <w:t>,</w:t>
      </w:r>
      <w:r w:rsidR="00E34FA6">
        <w:rPr>
          <w:sz w:val="20"/>
        </w:rPr>
        <w:t xml:space="preserve"> en appliquant un protocole de </w:t>
      </w:r>
      <w:r w:rsidR="00255717">
        <w:rPr>
          <w:sz w:val="20"/>
        </w:rPr>
        <w:t>caractérisation</w:t>
      </w:r>
      <w:r w:rsidR="00E34FA6">
        <w:rPr>
          <w:sz w:val="20"/>
        </w:rPr>
        <w:t xml:space="preserve"> du dérangement</w:t>
      </w:r>
      <w:r w:rsidR="00D25925">
        <w:rPr>
          <w:sz w:val="20"/>
        </w:rPr>
        <w:t>, et</w:t>
      </w:r>
      <w:r w:rsidRPr="009B4049">
        <w:rPr>
          <w:sz w:val="20"/>
        </w:rPr>
        <w:t>/</w:t>
      </w:r>
      <w:r w:rsidR="00D25925">
        <w:rPr>
          <w:sz w:val="20"/>
        </w:rPr>
        <w:t xml:space="preserve">ou </w:t>
      </w:r>
      <w:r w:rsidRPr="009B4049">
        <w:rPr>
          <w:sz w:val="20"/>
        </w:rPr>
        <w:t>connues)</w:t>
      </w:r>
      <w:r>
        <w:rPr>
          <w:sz w:val="20"/>
        </w:rPr>
        <w:t> ;</w:t>
      </w:r>
    </w:p>
    <w:p w14:paraId="6763C896" w14:textId="28F4A8C8" w:rsidR="009B4049" w:rsidRDefault="009B4049" w:rsidP="00614F3E">
      <w:pPr>
        <w:spacing w:line="276" w:lineRule="auto"/>
        <w:ind w:left="284"/>
        <w:rPr>
          <w:sz w:val="20"/>
        </w:rPr>
      </w:pPr>
      <w:r w:rsidRPr="009B4049">
        <w:rPr>
          <w:sz w:val="20"/>
        </w:rPr>
        <w:t xml:space="preserve">- </w:t>
      </w:r>
      <w:r>
        <w:rPr>
          <w:sz w:val="20"/>
        </w:rPr>
        <w:t xml:space="preserve">de </w:t>
      </w:r>
      <w:r w:rsidRPr="009B4049">
        <w:rPr>
          <w:sz w:val="20"/>
        </w:rPr>
        <w:t xml:space="preserve">proposer, </w:t>
      </w:r>
      <w:bookmarkStart w:id="11" w:name="_Hlk174015155"/>
      <w:r w:rsidRPr="009B4049">
        <w:rPr>
          <w:sz w:val="20"/>
        </w:rPr>
        <w:t>pour certaines zones, des mesures de gestion pour améliorer leur fonctionnalité</w:t>
      </w:r>
      <w:bookmarkEnd w:id="11"/>
      <w:r w:rsidRPr="009B4049">
        <w:rPr>
          <w:sz w:val="20"/>
        </w:rPr>
        <w:t>.</w:t>
      </w:r>
    </w:p>
    <w:p w14:paraId="4CFBBD33" w14:textId="77777777" w:rsidR="002215B0" w:rsidRDefault="002215B0" w:rsidP="00614F3E">
      <w:pPr>
        <w:spacing w:line="276" w:lineRule="auto"/>
        <w:ind w:left="284"/>
        <w:rPr>
          <w:sz w:val="20"/>
        </w:rPr>
      </w:pPr>
    </w:p>
    <w:p w14:paraId="7A13119C" w14:textId="77777777" w:rsidR="00D807A6" w:rsidRDefault="00026A54" w:rsidP="00A32674">
      <w:pPr>
        <w:spacing w:after="0" w:line="276" w:lineRule="auto"/>
        <w:rPr>
          <w:sz w:val="20"/>
          <w:szCs w:val="20"/>
        </w:rPr>
      </w:pPr>
      <w:r w:rsidRPr="00026A54">
        <w:rPr>
          <w:sz w:val="20"/>
          <w:szCs w:val="20"/>
        </w:rPr>
        <w:t>Les résultats permettront</w:t>
      </w:r>
      <w:r w:rsidR="00D807A6">
        <w:rPr>
          <w:sz w:val="20"/>
          <w:szCs w:val="20"/>
        </w:rPr>
        <w:t> :</w:t>
      </w:r>
    </w:p>
    <w:p w14:paraId="489775D2" w14:textId="77777777" w:rsidR="00D807A6" w:rsidRDefault="00D807A6" w:rsidP="00614F3E">
      <w:pPr>
        <w:spacing w:after="0" w:line="276" w:lineRule="auto"/>
        <w:ind w:left="284"/>
        <w:rPr>
          <w:sz w:val="20"/>
          <w:szCs w:val="20"/>
        </w:rPr>
      </w:pPr>
      <w:r>
        <w:rPr>
          <w:sz w:val="20"/>
          <w:szCs w:val="20"/>
        </w:rPr>
        <w:t xml:space="preserve">- </w:t>
      </w:r>
      <w:r w:rsidR="00A44128" w:rsidRPr="00A44128">
        <w:rPr>
          <w:sz w:val="20"/>
          <w:szCs w:val="20"/>
        </w:rPr>
        <w:t xml:space="preserve">d’alimenter la stratégie d’aires protégées et de </w:t>
      </w:r>
      <w:r w:rsidR="00A44128" w:rsidRPr="002215B0">
        <w:rPr>
          <w:b/>
          <w:sz w:val="20"/>
          <w:szCs w:val="20"/>
        </w:rPr>
        <w:t>Z</w:t>
      </w:r>
      <w:r w:rsidR="008D37F7" w:rsidRPr="002215B0">
        <w:rPr>
          <w:b/>
          <w:sz w:val="20"/>
          <w:szCs w:val="20"/>
        </w:rPr>
        <w:t xml:space="preserve">ones de </w:t>
      </w:r>
      <w:r w:rsidR="00A44128" w:rsidRPr="002215B0">
        <w:rPr>
          <w:b/>
          <w:sz w:val="20"/>
          <w:szCs w:val="20"/>
        </w:rPr>
        <w:t>P</w:t>
      </w:r>
      <w:r w:rsidR="008D37F7" w:rsidRPr="002215B0">
        <w:rPr>
          <w:b/>
          <w:sz w:val="20"/>
          <w:szCs w:val="20"/>
        </w:rPr>
        <w:t xml:space="preserve">rotection </w:t>
      </w:r>
      <w:r w:rsidR="00A44128" w:rsidRPr="002215B0">
        <w:rPr>
          <w:b/>
          <w:sz w:val="20"/>
          <w:szCs w:val="20"/>
        </w:rPr>
        <w:t>F</w:t>
      </w:r>
      <w:r w:rsidR="008D37F7" w:rsidRPr="002215B0">
        <w:rPr>
          <w:b/>
          <w:sz w:val="20"/>
          <w:szCs w:val="20"/>
        </w:rPr>
        <w:t>orte</w:t>
      </w:r>
      <w:r w:rsidR="008D37F7">
        <w:rPr>
          <w:sz w:val="20"/>
          <w:szCs w:val="20"/>
        </w:rPr>
        <w:t xml:space="preserve"> (ZPF)</w:t>
      </w:r>
      <w:r w:rsidR="00A44128">
        <w:rPr>
          <w:sz w:val="20"/>
          <w:szCs w:val="20"/>
        </w:rPr>
        <w:t xml:space="preserve"> pour ces espèces</w:t>
      </w:r>
      <w:r>
        <w:rPr>
          <w:sz w:val="20"/>
          <w:szCs w:val="20"/>
        </w:rPr>
        <w:t> ;</w:t>
      </w:r>
    </w:p>
    <w:p w14:paraId="758FE5B5" w14:textId="77777777" w:rsidR="00D807A6" w:rsidRDefault="00D807A6" w:rsidP="00614F3E">
      <w:pPr>
        <w:spacing w:after="0" w:line="276" w:lineRule="auto"/>
        <w:ind w:left="284"/>
        <w:rPr>
          <w:sz w:val="20"/>
          <w:szCs w:val="20"/>
        </w:rPr>
      </w:pPr>
      <w:r>
        <w:rPr>
          <w:sz w:val="20"/>
          <w:szCs w:val="20"/>
        </w:rPr>
        <w:t>-</w:t>
      </w:r>
      <w:r w:rsidR="00553433">
        <w:rPr>
          <w:sz w:val="20"/>
          <w:szCs w:val="20"/>
        </w:rPr>
        <w:t xml:space="preserve"> de fournir des </w:t>
      </w:r>
      <w:r>
        <w:rPr>
          <w:sz w:val="20"/>
          <w:szCs w:val="20"/>
        </w:rPr>
        <w:t xml:space="preserve">indicateurs de suivi de ces </w:t>
      </w:r>
      <w:r w:rsidR="00B84904">
        <w:rPr>
          <w:sz w:val="20"/>
          <w:szCs w:val="20"/>
        </w:rPr>
        <w:t>zones fonctionnelles</w:t>
      </w:r>
      <w:r w:rsidR="00553433">
        <w:rPr>
          <w:sz w:val="20"/>
          <w:szCs w:val="20"/>
        </w:rPr>
        <w:t xml:space="preserve"> </w:t>
      </w:r>
      <w:r>
        <w:rPr>
          <w:sz w:val="20"/>
          <w:szCs w:val="20"/>
        </w:rPr>
        <w:t>permettant d’évaluer</w:t>
      </w:r>
      <w:r w:rsidR="00553433">
        <w:rPr>
          <w:sz w:val="20"/>
          <w:szCs w:val="20"/>
        </w:rPr>
        <w:t xml:space="preserve"> l</w:t>
      </w:r>
      <w:r w:rsidR="00AC3818">
        <w:rPr>
          <w:sz w:val="20"/>
          <w:szCs w:val="20"/>
        </w:rPr>
        <w:t xml:space="preserve">eur </w:t>
      </w:r>
      <w:r w:rsidR="00553433">
        <w:rPr>
          <w:sz w:val="20"/>
          <w:szCs w:val="20"/>
        </w:rPr>
        <w:t xml:space="preserve">état </w:t>
      </w:r>
      <w:r>
        <w:rPr>
          <w:sz w:val="20"/>
          <w:szCs w:val="20"/>
        </w:rPr>
        <w:t xml:space="preserve">et l’efficacité des </w:t>
      </w:r>
      <w:proofErr w:type="gramStart"/>
      <w:r>
        <w:rPr>
          <w:sz w:val="20"/>
          <w:szCs w:val="20"/>
        </w:rPr>
        <w:t>mesures</w:t>
      </w:r>
      <w:proofErr w:type="gramEnd"/>
      <w:r>
        <w:rPr>
          <w:sz w:val="20"/>
          <w:szCs w:val="20"/>
        </w:rPr>
        <w:t xml:space="preserve"> de gestion mises en œuvre (</w:t>
      </w:r>
      <w:proofErr w:type="spellStart"/>
      <w:r>
        <w:rPr>
          <w:sz w:val="20"/>
          <w:szCs w:val="20"/>
        </w:rPr>
        <w:t>DOCOB</w:t>
      </w:r>
      <w:r w:rsidR="00B84904">
        <w:rPr>
          <w:sz w:val="20"/>
          <w:szCs w:val="20"/>
        </w:rPr>
        <w:t>s</w:t>
      </w:r>
      <w:proofErr w:type="spellEnd"/>
      <w:r>
        <w:rPr>
          <w:sz w:val="20"/>
          <w:szCs w:val="20"/>
        </w:rPr>
        <w:t xml:space="preserve"> </w:t>
      </w:r>
      <w:r w:rsidR="00B84904">
        <w:rPr>
          <w:sz w:val="20"/>
          <w:szCs w:val="20"/>
        </w:rPr>
        <w:t>des</w:t>
      </w:r>
      <w:r>
        <w:rPr>
          <w:sz w:val="20"/>
          <w:szCs w:val="20"/>
        </w:rPr>
        <w:t xml:space="preserve"> ZPS) ;</w:t>
      </w:r>
    </w:p>
    <w:p w14:paraId="2C6C4A97" w14:textId="45E7A450" w:rsidR="00026A54" w:rsidRPr="00026A54" w:rsidRDefault="00485F8C" w:rsidP="00614F3E">
      <w:pPr>
        <w:spacing w:line="276" w:lineRule="auto"/>
        <w:ind w:left="284"/>
        <w:rPr>
          <w:sz w:val="20"/>
          <w:szCs w:val="20"/>
        </w:rPr>
      </w:pPr>
      <w:r>
        <w:rPr>
          <w:noProof/>
        </w:rPr>
        <w:lastRenderedPageBreak/>
        <w:drawing>
          <wp:anchor distT="0" distB="0" distL="114300" distR="114300" simplePos="0" relativeHeight="251674624" behindDoc="0" locked="0" layoutInCell="1" allowOverlap="1" wp14:anchorId="1A6A9B87" wp14:editId="24DD8E04">
            <wp:simplePos x="0" y="0"/>
            <wp:positionH relativeFrom="margin">
              <wp:align>center</wp:align>
            </wp:positionH>
            <wp:positionV relativeFrom="paragraph">
              <wp:posOffset>392430</wp:posOffset>
            </wp:positionV>
            <wp:extent cx="6053455" cy="4279900"/>
            <wp:effectExtent l="0" t="0" r="4445" b="6350"/>
            <wp:wrapTopAndBottom/>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6053455" cy="427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D807A6">
        <w:rPr>
          <w:sz w:val="20"/>
          <w:szCs w:val="20"/>
        </w:rPr>
        <w:t>- d’adapter les mesures de gestion lorsque nécessaire</w:t>
      </w:r>
      <w:r w:rsidR="00026A54" w:rsidRPr="00026A54">
        <w:rPr>
          <w:sz w:val="20"/>
          <w:szCs w:val="20"/>
        </w:rPr>
        <w:t>.</w:t>
      </w:r>
    </w:p>
    <w:p w14:paraId="517643D1" w14:textId="639E2B15" w:rsidR="00B97F21" w:rsidRDefault="00B97F21" w:rsidP="00B97F21">
      <w:pPr>
        <w:spacing w:before="120" w:line="276" w:lineRule="auto"/>
        <w:jc w:val="center"/>
        <w:rPr>
          <w:sz w:val="20"/>
        </w:rPr>
      </w:pPr>
      <w:r w:rsidRPr="002361D1">
        <w:rPr>
          <w:i/>
          <w:sz w:val="20"/>
          <w:szCs w:val="20"/>
        </w:rPr>
        <w:t xml:space="preserve">Carte n°1 : </w:t>
      </w:r>
      <w:r>
        <w:rPr>
          <w:i/>
          <w:sz w:val="20"/>
          <w:szCs w:val="20"/>
        </w:rPr>
        <w:t>Localisation des Aires Marines Protégées (en particulier ZPS) du Morbihan.</w:t>
      </w:r>
    </w:p>
    <w:p w14:paraId="4DAF6AEE" w14:textId="77777777" w:rsidR="00B97F21" w:rsidRPr="00B97F21" w:rsidRDefault="00B97F21" w:rsidP="00B97F21">
      <w:pPr>
        <w:pStyle w:val="Paragraphedeliste"/>
        <w:numPr>
          <w:ilvl w:val="2"/>
          <w:numId w:val="38"/>
        </w:numPr>
        <w:spacing w:after="200" w:line="276" w:lineRule="auto"/>
        <w:jc w:val="left"/>
        <w:outlineLvl w:val="1"/>
        <w:rPr>
          <w:rFonts w:asciiTheme="minorHAnsi" w:eastAsia="Calibri" w:hAnsiTheme="minorHAnsi" w:cstheme="minorHAnsi"/>
          <w:b/>
          <w:i/>
          <w:szCs w:val="20"/>
        </w:rPr>
      </w:pPr>
      <w:bookmarkStart w:id="12" w:name="_Toc202527948"/>
      <w:r w:rsidRPr="00B97F21">
        <w:rPr>
          <w:rFonts w:asciiTheme="minorHAnsi" w:eastAsia="Calibri" w:hAnsiTheme="minorHAnsi" w:cstheme="minorHAnsi"/>
          <w:b/>
          <w:i/>
          <w:szCs w:val="20"/>
        </w:rPr>
        <w:t>Structuration de l’étude</w:t>
      </w:r>
      <w:bookmarkEnd w:id="12"/>
    </w:p>
    <w:p w14:paraId="5DA617C2" w14:textId="32FBE5BB" w:rsidR="00B97F21" w:rsidRPr="009A44EC" w:rsidRDefault="00B97F21" w:rsidP="00B97F21">
      <w:pPr>
        <w:spacing w:line="276" w:lineRule="auto"/>
        <w:rPr>
          <w:sz w:val="20"/>
          <w:szCs w:val="20"/>
        </w:rPr>
      </w:pPr>
      <w:r w:rsidRPr="00B97F21">
        <w:rPr>
          <w:sz w:val="20"/>
          <w:szCs w:val="20"/>
        </w:rPr>
        <w:t xml:space="preserve">Ce marché est composé </w:t>
      </w:r>
      <w:r w:rsidRPr="009A44EC">
        <w:rPr>
          <w:sz w:val="20"/>
          <w:szCs w:val="20"/>
        </w:rPr>
        <w:t xml:space="preserve">de </w:t>
      </w:r>
      <w:r w:rsidRPr="00F157CA">
        <w:rPr>
          <w:sz w:val="20"/>
          <w:szCs w:val="20"/>
        </w:rPr>
        <w:t xml:space="preserve">deux lots </w:t>
      </w:r>
      <w:r w:rsidR="004954BD" w:rsidRPr="00F157CA">
        <w:rPr>
          <w:sz w:val="20"/>
          <w:szCs w:val="20"/>
        </w:rPr>
        <w:t xml:space="preserve">fractionnés de la manière suivante : </w:t>
      </w:r>
      <w:r w:rsidRPr="00F157CA">
        <w:rPr>
          <w:sz w:val="20"/>
          <w:szCs w:val="20"/>
        </w:rPr>
        <w:t xml:space="preserve"> </w:t>
      </w:r>
    </w:p>
    <w:p w14:paraId="285518DE" w14:textId="77777777" w:rsidR="00A7169E" w:rsidRDefault="00B97F21" w:rsidP="00B97F21">
      <w:pPr>
        <w:spacing w:line="276" w:lineRule="auto"/>
        <w:rPr>
          <w:sz w:val="20"/>
          <w:szCs w:val="20"/>
        </w:rPr>
      </w:pPr>
      <w:r w:rsidRPr="00A7169E">
        <w:rPr>
          <w:sz w:val="20"/>
          <w:szCs w:val="20"/>
          <w:u w:val="single"/>
        </w:rPr>
        <w:t xml:space="preserve">Le </w:t>
      </w:r>
      <w:r w:rsidRPr="00A7169E">
        <w:rPr>
          <w:b/>
          <w:sz w:val="20"/>
          <w:szCs w:val="20"/>
          <w:u w:val="single"/>
        </w:rPr>
        <w:t xml:space="preserve">lot 1 </w:t>
      </w:r>
      <w:r w:rsidR="006914B4" w:rsidRPr="00A7169E">
        <w:rPr>
          <w:b/>
          <w:sz w:val="20"/>
          <w:szCs w:val="20"/>
          <w:u w:val="single"/>
        </w:rPr>
        <w:t>« </w:t>
      </w:r>
      <w:r w:rsidR="00D40DA4" w:rsidRPr="00A7169E">
        <w:rPr>
          <w:b/>
          <w:sz w:val="20"/>
          <w:szCs w:val="20"/>
          <w:u w:val="single"/>
        </w:rPr>
        <w:t>Littoral morbihannais</w:t>
      </w:r>
      <w:r w:rsidR="006914B4">
        <w:rPr>
          <w:b/>
          <w:sz w:val="20"/>
          <w:szCs w:val="20"/>
        </w:rPr>
        <w:t> »</w:t>
      </w:r>
      <w:r w:rsidRPr="00B97F21">
        <w:rPr>
          <w:sz w:val="20"/>
          <w:szCs w:val="20"/>
        </w:rPr>
        <w:t xml:space="preserve"> portera</w:t>
      </w:r>
      <w:r w:rsidR="00053421">
        <w:rPr>
          <w:sz w:val="20"/>
          <w:szCs w:val="20"/>
        </w:rPr>
        <w:t xml:space="preserve"> sur l’étude des</w:t>
      </w:r>
      <w:r w:rsidR="005A3440">
        <w:rPr>
          <w:sz w:val="20"/>
        </w:rPr>
        <w:t xml:space="preserve"> zones de reposoir à marée haute des oiseaux d’eau hivernants sur les sites littoraux continentaux.</w:t>
      </w:r>
      <w:r w:rsidRPr="00B97F21">
        <w:rPr>
          <w:sz w:val="20"/>
          <w:szCs w:val="20"/>
        </w:rPr>
        <w:t xml:space="preserve"> </w:t>
      </w:r>
    </w:p>
    <w:p w14:paraId="4958A507" w14:textId="72667F0B" w:rsidR="00A7169E" w:rsidRDefault="005A3440" w:rsidP="00B97F21">
      <w:pPr>
        <w:spacing w:line="276" w:lineRule="auto"/>
        <w:rPr>
          <w:sz w:val="20"/>
          <w:szCs w:val="20"/>
        </w:rPr>
      </w:pPr>
      <w:r w:rsidRPr="00A7169E">
        <w:rPr>
          <w:b/>
          <w:i/>
          <w:sz w:val="20"/>
          <w:szCs w:val="20"/>
        </w:rPr>
        <w:t>P</w:t>
      </w:r>
      <w:r w:rsidR="00B97F21" w:rsidRPr="00A7169E">
        <w:rPr>
          <w:b/>
          <w:i/>
          <w:sz w:val="20"/>
          <w:szCs w:val="20"/>
        </w:rPr>
        <w:t>our sa tranche ferme</w:t>
      </w:r>
      <w:r w:rsidR="00B97F21" w:rsidRPr="00B97F21">
        <w:rPr>
          <w:sz w:val="20"/>
          <w:szCs w:val="20"/>
        </w:rPr>
        <w:t xml:space="preserve">, </w:t>
      </w:r>
      <w:r>
        <w:rPr>
          <w:sz w:val="20"/>
          <w:szCs w:val="20"/>
        </w:rPr>
        <w:t xml:space="preserve">il portera </w:t>
      </w:r>
      <w:r w:rsidR="00B97F21" w:rsidRPr="00B97F21">
        <w:rPr>
          <w:sz w:val="20"/>
          <w:szCs w:val="20"/>
        </w:rPr>
        <w:t>sur</w:t>
      </w:r>
      <w:r w:rsidR="00215110">
        <w:rPr>
          <w:sz w:val="20"/>
          <w:szCs w:val="20"/>
        </w:rPr>
        <w:t xml:space="preserve"> </w:t>
      </w:r>
      <w:r w:rsidR="006F32F0">
        <w:rPr>
          <w:sz w:val="20"/>
          <w:szCs w:val="20"/>
        </w:rPr>
        <w:t>l’</w:t>
      </w:r>
      <w:r w:rsidR="00215110">
        <w:rPr>
          <w:sz w:val="20"/>
          <w:szCs w:val="20"/>
        </w:rPr>
        <w:t xml:space="preserve">hiver </w:t>
      </w:r>
      <w:r w:rsidR="009A44EC">
        <w:rPr>
          <w:sz w:val="20"/>
          <w:szCs w:val="20"/>
        </w:rPr>
        <w:t>2026</w:t>
      </w:r>
      <w:r w:rsidR="00215110">
        <w:rPr>
          <w:sz w:val="20"/>
          <w:szCs w:val="20"/>
        </w:rPr>
        <w:t>-</w:t>
      </w:r>
      <w:r w:rsidR="009A44EC">
        <w:rPr>
          <w:sz w:val="20"/>
          <w:szCs w:val="20"/>
        </w:rPr>
        <w:t xml:space="preserve">2027 </w:t>
      </w:r>
      <w:r w:rsidR="00215110">
        <w:rPr>
          <w:sz w:val="20"/>
          <w:szCs w:val="20"/>
        </w:rPr>
        <w:t>et</w:t>
      </w:r>
      <w:r w:rsidR="00B97F21" w:rsidRPr="00B97F21">
        <w:rPr>
          <w:sz w:val="20"/>
          <w:szCs w:val="20"/>
        </w:rPr>
        <w:t xml:space="preserve"> les ZPS et </w:t>
      </w:r>
      <w:r w:rsidR="008271FA" w:rsidRPr="008271FA">
        <w:rPr>
          <w:b/>
          <w:sz w:val="20"/>
          <w:szCs w:val="20"/>
        </w:rPr>
        <w:t>Zones Spéciales de Conservation</w:t>
      </w:r>
      <w:r w:rsidR="008271FA" w:rsidRPr="00B97F21">
        <w:rPr>
          <w:sz w:val="20"/>
          <w:szCs w:val="20"/>
        </w:rPr>
        <w:t xml:space="preserve"> </w:t>
      </w:r>
      <w:r w:rsidR="008271FA">
        <w:rPr>
          <w:sz w:val="20"/>
          <w:szCs w:val="20"/>
        </w:rPr>
        <w:t>(</w:t>
      </w:r>
      <w:r w:rsidR="00B97F21" w:rsidRPr="00B97F21">
        <w:rPr>
          <w:sz w:val="20"/>
          <w:szCs w:val="20"/>
        </w:rPr>
        <w:t>ZSC</w:t>
      </w:r>
      <w:r w:rsidR="008271FA">
        <w:rPr>
          <w:sz w:val="20"/>
          <w:szCs w:val="20"/>
        </w:rPr>
        <w:t>)</w:t>
      </w:r>
      <w:r w:rsidR="00B97F21" w:rsidRPr="00B97F21">
        <w:rPr>
          <w:sz w:val="20"/>
          <w:szCs w:val="20"/>
        </w:rPr>
        <w:t xml:space="preserve"> suivantes :</w:t>
      </w:r>
    </w:p>
    <w:p w14:paraId="03E9ABAB" w14:textId="6BA88FDA" w:rsidR="00A7169E" w:rsidRPr="00A7169E" w:rsidRDefault="00215110" w:rsidP="00A7169E">
      <w:pPr>
        <w:pStyle w:val="Paragraphedeliste"/>
        <w:numPr>
          <w:ilvl w:val="0"/>
          <w:numId w:val="50"/>
        </w:numPr>
        <w:spacing w:line="276" w:lineRule="auto"/>
        <w:rPr>
          <w:rFonts w:ascii="Calibri" w:hAnsi="Calibri"/>
          <w:sz w:val="20"/>
          <w:szCs w:val="20"/>
        </w:rPr>
      </w:pPr>
      <w:r w:rsidRPr="00A7169E">
        <w:rPr>
          <w:rFonts w:ascii="Calibri" w:hAnsi="Calibri"/>
          <w:sz w:val="20"/>
          <w:szCs w:val="20"/>
        </w:rPr>
        <w:t xml:space="preserve">Rivière de </w:t>
      </w:r>
      <w:proofErr w:type="spellStart"/>
      <w:r w:rsidRPr="00A7169E">
        <w:rPr>
          <w:rFonts w:ascii="Calibri" w:hAnsi="Calibri"/>
          <w:sz w:val="20"/>
          <w:szCs w:val="20"/>
        </w:rPr>
        <w:t>Pénerf</w:t>
      </w:r>
      <w:proofErr w:type="spellEnd"/>
      <w:r w:rsidRPr="00A7169E">
        <w:rPr>
          <w:rFonts w:ascii="Calibri" w:hAnsi="Calibri"/>
          <w:sz w:val="20"/>
          <w:szCs w:val="20"/>
        </w:rPr>
        <w:t xml:space="preserve"> (FR5310092/FR5300030)</w:t>
      </w:r>
      <w:r w:rsidR="00A7169E">
        <w:rPr>
          <w:rFonts w:ascii="Calibri" w:hAnsi="Calibri"/>
          <w:sz w:val="20"/>
          <w:szCs w:val="20"/>
        </w:rPr>
        <w:t> ;</w:t>
      </w:r>
      <w:r w:rsidRPr="00A7169E">
        <w:rPr>
          <w:rFonts w:ascii="Calibri" w:hAnsi="Calibri"/>
          <w:sz w:val="20"/>
          <w:szCs w:val="20"/>
        </w:rPr>
        <w:t xml:space="preserve"> </w:t>
      </w:r>
    </w:p>
    <w:p w14:paraId="0AE01ADB" w14:textId="0631B4CC" w:rsidR="00A7169E" w:rsidRPr="006B7626" w:rsidRDefault="00215110" w:rsidP="00A7169E">
      <w:pPr>
        <w:pStyle w:val="Paragraphedeliste"/>
        <w:numPr>
          <w:ilvl w:val="0"/>
          <w:numId w:val="50"/>
        </w:numPr>
        <w:spacing w:line="276" w:lineRule="auto"/>
        <w:rPr>
          <w:rFonts w:ascii="Calibri" w:hAnsi="Calibri"/>
          <w:sz w:val="20"/>
          <w:szCs w:val="20"/>
        </w:rPr>
      </w:pPr>
      <w:r w:rsidRPr="006B7626">
        <w:rPr>
          <w:rFonts w:ascii="Calibri" w:hAnsi="Calibri"/>
          <w:sz w:val="20"/>
          <w:szCs w:val="20"/>
        </w:rPr>
        <w:t>Golfe du Morbihan (FR5310086/FR5300029)</w:t>
      </w:r>
      <w:r w:rsidR="00A7169E" w:rsidRPr="006B7626">
        <w:rPr>
          <w:rFonts w:ascii="Calibri" w:hAnsi="Calibri"/>
          <w:sz w:val="20"/>
          <w:szCs w:val="20"/>
        </w:rPr>
        <w:t> ;</w:t>
      </w:r>
    </w:p>
    <w:p w14:paraId="338EF159" w14:textId="6B06087D" w:rsidR="00A7169E" w:rsidRPr="006B7626" w:rsidRDefault="00215110" w:rsidP="00A7169E">
      <w:pPr>
        <w:pStyle w:val="Paragraphedeliste"/>
        <w:numPr>
          <w:ilvl w:val="0"/>
          <w:numId w:val="50"/>
        </w:numPr>
        <w:spacing w:line="276" w:lineRule="auto"/>
        <w:rPr>
          <w:rFonts w:ascii="Calibri" w:hAnsi="Calibri"/>
          <w:sz w:val="20"/>
          <w:szCs w:val="20"/>
        </w:rPr>
      </w:pPr>
      <w:r w:rsidRPr="006B7626">
        <w:rPr>
          <w:rFonts w:ascii="Calibri" w:hAnsi="Calibri"/>
          <w:sz w:val="20"/>
          <w:szCs w:val="20"/>
        </w:rPr>
        <w:t>Baie de Quiberon/Massif dunaire de Gâvres-Quiberon (FR5310093/FR5300027)</w:t>
      </w:r>
      <w:r w:rsidR="00B97F21" w:rsidRPr="006B7626">
        <w:rPr>
          <w:rFonts w:ascii="Calibri" w:hAnsi="Calibri"/>
          <w:sz w:val="20"/>
          <w:szCs w:val="20"/>
        </w:rPr>
        <w:t xml:space="preserve">. </w:t>
      </w:r>
    </w:p>
    <w:p w14:paraId="3AECC6CD" w14:textId="5ACEC0B4" w:rsidR="00A7169E" w:rsidRPr="006B7626" w:rsidRDefault="00B97F21" w:rsidP="00B97F21">
      <w:pPr>
        <w:spacing w:line="276" w:lineRule="auto"/>
        <w:rPr>
          <w:sz w:val="20"/>
          <w:szCs w:val="20"/>
        </w:rPr>
      </w:pPr>
      <w:r w:rsidRPr="006B7626">
        <w:rPr>
          <w:b/>
          <w:i/>
          <w:sz w:val="20"/>
          <w:szCs w:val="20"/>
        </w:rPr>
        <w:t xml:space="preserve">La tranche </w:t>
      </w:r>
      <w:r w:rsidR="00A7169E" w:rsidRPr="006B7626">
        <w:rPr>
          <w:b/>
          <w:i/>
          <w:sz w:val="20"/>
          <w:szCs w:val="20"/>
        </w:rPr>
        <w:t>optionnelle</w:t>
      </w:r>
      <w:r w:rsidRPr="006B7626">
        <w:rPr>
          <w:b/>
          <w:i/>
          <w:sz w:val="20"/>
          <w:szCs w:val="20"/>
        </w:rPr>
        <w:t xml:space="preserve"> </w:t>
      </w:r>
      <w:r w:rsidR="006F32F0" w:rsidRPr="006B7626">
        <w:rPr>
          <w:b/>
          <w:i/>
          <w:sz w:val="20"/>
          <w:szCs w:val="20"/>
        </w:rPr>
        <w:t>1</w:t>
      </w:r>
      <w:r w:rsidR="00A7169E" w:rsidRPr="006B7626">
        <w:rPr>
          <w:b/>
          <w:i/>
          <w:sz w:val="20"/>
          <w:szCs w:val="20"/>
        </w:rPr>
        <w:t> </w:t>
      </w:r>
      <w:r w:rsidRPr="006B7626">
        <w:rPr>
          <w:b/>
          <w:i/>
          <w:sz w:val="20"/>
          <w:szCs w:val="20"/>
        </w:rPr>
        <w:t>du lot 1</w:t>
      </w:r>
      <w:r w:rsidRPr="006B7626">
        <w:rPr>
          <w:sz w:val="20"/>
          <w:szCs w:val="20"/>
        </w:rPr>
        <w:t xml:space="preserve"> portera sur </w:t>
      </w:r>
      <w:r w:rsidR="006F32F0" w:rsidRPr="006B7626">
        <w:rPr>
          <w:sz w:val="20"/>
          <w:szCs w:val="20"/>
        </w:rPr>
        <w:t xml:space="preserve">l’hiver </w:t>
      </w:r>
      <w:r w:rsidR="009A44EC" w:rsidRPr="006B7626">
        <w:rPr>
          <w:sz w:val="20"/>
          <w:szCs w:val="20"/>
        </w:rPr>
        <w:t>202</w:t>
      </w:r>
      <w:r w:rsidR="009A44EC">
        <w:rPr>
          <w:sz w:val="20"/>
          <w:szCs w:val="20"/>
        </w:rPr>
        <w:t>7</w:t>
      </w:r>
      <w:r w:rsidR="006F32F0" w:rsidRPr="006B7626">
        <w:rPr>
          <w:sz w:val="20"/>
          <w:szCs w:val="20"/>
        </w:rPr>
        <w:t>-</w:t>
      </w:r>
      <w:r w:rsidR="009A44EC" w:rsidRPr="006B7626">
        <w:rPr>
          <w:sz w:val="20"/>
          <w:szCs w:val="20"/>
        </w:rPr>
        <w:t>202</w:t>
      </w:r>
      <w:r w:rsidR="009A44EC">
        <w:rPr>
          <w:sz w:val="20"/>
          <w:szCs w:val="20"/>
        </w:rPr>
        <w:t>8</w:t>
      </w:r>
      <w:r w:rsidR="009A44EC" w:rsidRPr="006B7626">
        <w:rPr>
          <w:sz w:val="20"/>
          <w:szCs w:val="20"/>
        </w:rPr>
        <w:t xml:space="preserve"> </w:t>
      </w:r>
      <w:r w:rsidR="00323585" w:rsidRPr="006B7626">
        <w:rPr>
          <w:sz w:val="20"/>
          <w:szCs w:val="20"/>
        </w:rPr>
        <w:t>pour les mêmes sites que la tranche ferme.</w:t>
      </w:r>
    </w:p>
    <w:p w14:paraId="286052C3" w14:textId="15DF42F9" w:rsidR="00A7169E" w:rsidRPr="006B7626" w:rsidRDefault="00323585" w:rsidP="00B97F21">
      <w:pPr>
        <w:spacing w:line="276" w:lineRule="auto"/>
        <w:rPr>
          <w:sz w:val="20"/>
          <w:szCs w:val="20"/>
        </w:rPr>
      </w:pPr>
      <w:r w:rsidRPr="006B7626">
        <w:rPr>
          <w:b/>
          <w:i/>
          <w:sz w:val="20"/>
          <w:szCs w:val="20"/>
        </w:rPr>
        <w:t xml:space="preserve">La tranche </w:t>
      </w:r>
      <w:r w:rsidR="00A7169E" w:rsidRPr="006B7626">
        <w:rPr>
          <w:b/>
          <w:i/>
          <w:sz w:val="20"/>
          <w:szCs w:val="20"/>
        </w:rPr>
        <w:t>optionnelle</w:t>
      </w:r>
      <w:r w:rsidRPr="006B7626">
        <w:rPr>
          <w:b/>
          <w:i/>
          <w:sz w:val="20"/>
          <w:szCs w:val="20"/>
        </w:rPr>
        <w:t xml:space="preserve"> 2 du lot 1</w:t>
      </w:r>
      <w:r w:rsidRPr="006B7626">
        <w:rPr>
          <w:sz w:val="20"/>
          <w:szCs w:val="20"/>
        </w:rPr>
        <w:t xml:space="preserve"> portera sur l’</w:t>
      </w:r>
      <w:r w:rsidR="00053421" w:rsidRPr="006B7626">
        <w:rPr>
          <w:sz w:val="20"/>
          <w:szCs w:val="20"/>
        </w:rPr>
        <w:t xml:space="preserve">hiver </w:t>
      </w:r>
      <w:r w:rsidR="009A44EC" w:rsidRPr="006B7626">
        <w:rPr>
          <w:sz w:val="20"/>
          <w:szCs w:val="20"/>
        </w:rPr>
        <w:t>202</w:t>
      </w:r>
      <w:r w:rsidR="009A44EC">
        <w:rPr>
          <w:sz w:val="20"/>
          <w:szCs w:val="20"/>
        </w:rPr>
        <w:t>6</w:t>
      </w:r>
      <w:r w:rsidR="00053421" w:rsidRPr="006B7626">
        <w:rPr>
          <w:sz w:val="20"/>
          <w:szCs w:val="20"/>
        </w:rPr>
        <w:t>-</w:t>
      </w:r>
      <w:r w:rsidR="009A44EC" w:rsidRPr="006B7626">
        <w:rPr>
          <w:sz w:val="20"/>
          <w:szCs w:val="20"/>
        </w:rPr>
        <w:t>202</w:t>
      </w:r>
      <w:r w:rsidR="009A44EC">
        <w:rPr>
          <w:sz w:val="20"/>
          <w:szCs w:val="20"/>
        </w:rPr>
        <w:t>7</w:t>
      </w:r>
      <w:r w:rsidR="009A44EC" w:rsidRPr="006B7626">
        <w:rPr>
          <w:sz w:val="20"/>
          <w:szCs w:val="20"/>
        </w:rPr>
        <w:t xml:space="preserve"> </w:t>
      </w:r>
      <w:r w:rsidR="00053421" w:rsidRPr="006B7626">
        <w:rPr>
          <w:sz w:val="20"/>
          <w:szCs w:val="20"/>
        </w:rPr>
        <w:t>et les ZPS et ZSC</w:t>
      </w:r>
      <w:r w:rsidR="00A7169E" w:rsidRPr="006B7626">
        <w:rPr>
          <w:sz w:val="20"/>
          <w:szCs w:val="20"/>
        </w:rPr>
        <w:t xml:space="preserve"> suivantes :</w:t>
      </w:r>
    </w:p>
    <w:p w14:paraId="24025BFE" w14:textId="0C811924" w:rsidR="00A7169E" w:rsidRPr="006B7626" w:rsidRDefault="00053421" w:rsidP="00A7169E">
      <w:pPr>
        <w:pStyle w:val="Paragraphedeliste"/>
        <w:numPr>
          <w:ilvl w:val="0"/>
          <w:numId w:val="50"/>
        </w:numPr>
        <w:spacing w:line="276" w:lineRule="auto"/>
        <w:rPr>
          <w:rFonts w:ascii="Calibri" w:hAnsi="Calibri"/>
          <w:sz w:val="20"/>
          <w:szCs w:val="20"/>
        </w:rPr>
      </w:pPr>
      <w:r w:rsidRPr="006B7626">
        <w:rPr>
          <w:rFonts w:ascii="Calibri" w:hAnsi="Calibri"/>
          <w:sz w:val="20"/>
          <w:szCs w:val="20"/>
        </w:rPr>
        <w:t>Baie de Vilaine (FR5310074/FR5300034)</w:t>
      </w:r>
    </w:p>
    <w:p w14:paraId="0E7B6F7C" w14:textId="098FE975" w:rsidR="00A7169E" w:rsidRPr="006B7626" w:rsidRDefault="00053421" w:rsidP="00A7169E">
      <w:pPr>
        <w:pStyle w:val="Paragraphedeliste"/>
        <w:numPr>
          <w:ilvl w:val="0"/>
          <w:numId w:val="50"/>
        </w:numPr>
        <w:spacing w:line="276" w:lineRule="auto"/>
        <w:rPr>
          <w:rFonts w:ascii="Calibri" w:hAnsi="Calibri"/>
          <w:sz w:val="20"/>
          <w:szCs w:val="20"/>
        </w:rPr>
      </w:pPr>
      <w:r w:rsidRPr="006B7626">
        <w:rPr>
          <w:rFonts w:ascii="Calibri" w:hAnsi="Calibri"/>
          <w:sz w:val="20"/>
          <w:szCs w:val="20"/>
        </w:rPr>
        <w:t>Rade de Lorient (FR5310094).</w:t>
      </w:r>
    </w:p>
    <w:p w14:paraId="47EA4B83" w14:textId="29AF8A85" w:rsidR="00B97F21" w:rsidRPr="006B7626" w:rsidRDefault="00323585" w:rsidP="00B97F21">
      <w:pPr>
        <w:spacing w:line="276" w:lineRule="auto"/>
        <w:rPr>
          <w:sz w:val="20"/>
          <w:szCs w:val="20"/>
        </w:rPr>
      </w:pPr>
      <w:r w:rsidRPr="006B7626">
        <w:rPr>
          <w:b/>
          <w:i/>
          <w:sz w:val="20"/>
          <w:szCs w:val="20"/>
        </w:rPr>
        <w:t xml:space="preserve">La tranche </w:t>
      </w:r>
      <w:r w:rsidR="00A7169E" w:rsidRPr="006B7626">
        <w:rPr>
          <w:b/>
          <w:i/>
          <w:sz w:val="20"/>
          <w:szCs w:val="20"/>
        </w:rPr>
        <w:t>optionnelle</w:t>
      </w:r>
      <w:r w:rsidRPr="006B7626">
        <w:rPr>
          <w:b/>
          <w:i/>
          <w:sz w:val="20"/>
          <w:szCs w:val="20"/>
        </w:rPr>
        <w:t xml:space="preserve"> 3 du lot 1</w:t>
      </w:r>
      <w:r w:rsidRPr="006B7626">
        <w:rPr>
          <w:sz w:val="20"/>
          <w:szCs w:val="20"/>
        </w:rPr>
        <w:t xml:space="preserve"> </w:t>
      </w:r>
      <w:r w:rsidR="00053421" w:rsidRPr="006B7626">
        <w:rPr>
          <w:sz w:val="20"/>
          <w:szCs w:val="20"/>
        </w:rPr>
        <w:t xml:space="preserve">portera </w:t>
      </w:r>
      <w:r w:rsidRPr="006B7626">
        <w:rPr>
          <w:sz w:val="20"/>
          <w:szCs w:val="20"/>
        </w:rPr>
        <w:t xml:space="preserve">sur l’hiver </w:t>
      </w:r>
      <w:r w:rsidR="009A44EC" w:rsidRPr="006B7626">
        <w:rPr>
          <w:sz w:val="20"/>
          <w:szCs w:val="20"/>
        </w:rPr>
        <w:t>202</w:t>
      </w:r>
      <w:r w:rsidR="009A44EC">
        <w:rPr>
          <w:sz w:val="20"/>
          <w:szCs w:val="20"/>
        </w:rPr>
        <w:t>7</w:t>
      </w:r>
      <w:r w:rsidRPr="006B7626">
        <w:rPr>
          <w:sz w:val="20"/>
          <w:szCs w:val="20"/>
        </w:rPr>
        <w:t>-</w:t>
      </w:r>
      <w:r w:rsidR="009A44EC" w:rsidRPr="006B7626">
        <w:rPr>
          <w:sz w:val="20"/>
          <w:szCs w:val="20"/>
        </w:rPr>
        <w:t>202</w:t>
      </w:r>
      <w:r w:rsidR="009A44EC">
        <w:rPr>
          <w:sz w:val="20"/>
          <w:szCs w:val="20"/>
        </w:rPr>
        <w:t>8</w:t>
      </w:r>
      <w:r w:rsidR="009A44EC" w:rsidRPr="006B7626">
        <w:rPr>
          <w:sz w:val="20"/>
          <w:szCs w:val="20"/>
        </w:rPr>
        <w:t xml:space="preserve"> </w:t>
      </w:r>
      <w:r w:rsidRPr="006B7626">
        <w:rPr>
          <w:sz w:val="20"/>
          <w:szCs w:val="20"/>
        </w:rPr>
        <w:t xml:space="preserve">pour les mêmes sites que la tranche </w:t>
      </w:r>
      <w:r w:rsidR="00A7169E" w:rsidRPr="006B7626">
        <w:rPr>
          <w:sz w:val="20"/>
          <w:szCs w:val="20"/>
        </w:rPr>
        <w:t>optionnelle</w:t>
      </w:r>
      <w:r w:rsidRPr="006B7626">
        <w:rPr>
          <w:sz w:val="20"/>
          <w:szCs w:val="20"/>
        </w:rPr>
        <w:t xml:space="preserve"> 2</w:t>
      </w:r>
      <w:r w:rsidR="00B97F21" w:rsidRPr="006B7626">
        <w:rPr>
          <w:sz w:val="20"/>
          <w:szCs w:val="20"/>
        </w:rPr>
        <w:t>.</w:t>
      </w:r>
    </w:p>
    <w:p w14:paraId="7382C2A0" w14:textId="61EA50A6" w:rsidR="00110D37" w:rsidRPr="006B7626" w:rsidRDefault="005A3440" w:rsidP="00B97F21">
      <w:pPr>
        <w:spacing w:line="276" w:lineRule="auto"/>
        <w:rPr>
          <w:sz w:val="20"/>
          <w:szCs w:val="20"/>
        </w:rPr>
      </w:pPr>
      <w:r w:rsidRPr="006B7626">
        <w:rPr>
          <w:sz w:val="20"/>
          <w:szCs w:val="20"/>
          <w:u w:val="single"/>
        </w:rPr>
        <w:t xml:space="preserve">Le </w:t>
      </w:r>
      <w:r w:rsidRPr="006B7626">
        <w:rPr>
          <w:b/>
          <w:sz w:val="20"/>
          <w:szCs w:val="20"/>
          <w:u w:val="single"/>
        </w:rPr>
        <w:t xml:space="preserve">lot 2 </w:t>
      </w:r>
      <w:r w:rsidR="006914B4" w:rsidRPr="006B7626">
        <w:rPr>
          <w:b/>
          <w:sz w:val="20"/>
          <w:szCs w:val="20"/>
          <w:u w:val="single"/>
        </w:rPr>
        <w:t>«</w:t>
      </w:r>
      <w:r w:rsidR="000C60A7" w:rsidRPr="006B7626">
        <w:rPr>
          <w:b/>
          <w:sz w:val="20"/>
          <w:szCs w:val="20"/>
          <w:u w:val="single"/>
        </w:rPr>
        <w:t xml:space="preserve"> </w:t>
      </w:r>
      <w:r w:rsidR="0083674D" w:rsidRPr="006B7626">
        <w:rPr>
          <w:b/>
          <w:sz w:val="20"/>
          <w:szCs w:val="20"/>
          <w:u w:val="single"/>
        </w:rPr>
        <w:t xml:space="preserve">Îles du Morbihan : </w:t>
      </w:r>
      <w:r w:rsidRPr="006B7626">
        <w:rPr>
          <w:b/>
          <w:sz w:val="20"/>
          <w:szCs w:val="20"/>
          <w:u w:val="single"/>
        </w:rPr>
        <w:t>Îles Houat-Hoëdic</w:t>
      </w:r>
      <w:r w:rsidR="006914B4" w:rsidRPr="006B7626">
        <w:rPr>
          <w:b/>
          <w:sz w:val="20"/>
          <w:szCs w:val="20"/>
          <w:u w:val="single"/>
        </w:rPr>
        <w:t> »</w:t>
      </w:r>
      <w:r w:rsidRPr="006B7626">
        <w:rPr>
          <w:sz w:val="20"/>
          <w:szCs w:val="20"/>
        </w:rPr>
        <w:t xml:space="preserve"> portera sur l’étude des</w:t>
      </w:r>
      <w:r w:rsidRPr="006B7626">
        <w:rPr>
          <w:sz w:val="20"/>
        </w:rPr>
        <w:t xml:space="preserve"> zones fonctionnelles des oiseaux d’eau hivernants </w:t>
      </w:r>
      <w:r w:rsidR="00883073" w:rsidRPr="006B7626">
        <w:rPr>
          <w:sz w:val="20"/>
        </w:rPr>
        <w:t xml:space="preserve">et du rôle écologique de l’estran pour ces oiseaux </w:t>
      </w:r>
      <w:r w:rsidRPr="006B7626">
        <w:rPr>
          <w:sz w:val="20"/>
        </w:rPr>
        <w:t>au sein de l’archipel des îles Houat et Hoëdic</w:t>
      </w:r>
      <w:r w:rsidR="000C60A7" w:rsidRPr="006B7626">
        <w:rPr>
          <w:sz w:val="20"/>
        </w:rPr>
        <w:t>, c’est-à-dire des</w:t>
      </w:r>
      <w:r w:rsidR="00062170" w:rsidRPr="006B7626">
        <w:rPr>
          <w:sz w:val="20"/>
        </w:rPr>
        <w:t xml:space="preserve"> </w:t>
      </w:r>
      <w:r w:rsidR="00062170" w:rsidRPr="006B7626">
        <w:rPr>
          <w:sz w:val="20"/>
          <w:szCs w:val="20"/>
        </w:rPr>
        <w:t>ZPS et ZSC</w:t>
      </w:r>
      <w:r w:rsidR="00110D37" w:rsidRPr="006B7626">
        <w:rPr>
          <w:sz w:val="20"/>
          <w:szCs w:val="20"/>
        </w:rPr>
        <w:t xml:space="preserve"> suivante</w:t>
      </w:r>
      <w:r w:rsidR="000C60A7" w:rsidRPr="006B7626">
        <w:rPr>
          <w:sz w:val="20"/>
          <w:szCs w:val="20"/>
        </w:rPr>
        <w:t>s</w:t>
      </w:r>
      <w:r w:rsidR="00110D37" w:rsidRPr="006B7626">
        <w:rPr>
          <w:sz w:val="20"/>
          <w:szCs w:val="20"/>
        </w:rPr>
        <w:t> :</w:t>
      </w:r>
    </w:p>
    <w:p w14:paraId="2C9CF326" w14:textId="1073B34D" w:rsidR="00A7169E" w:rsidRPr="006B7626" w:rsidRDefault="00062170" w:rsidP="00110D37">
      <w:pPr>
        <w:pStyle w:val="Paragraphedeliste"/>
        <w:numPr>
          <w:ilvl w:val="0"/>
          <w:numId w:val="50"/>
        </w:numPr>
        <w:spacing w:line="276" w:lineRule="auto"/>
        <w:rPr>
          <w:rFonts w:ascii="Calibri" w:hAnsi="Calibri"/>
          <w:sz w:val="20"/>
        </w:rPr>
      </w:pPr>
      <w:r w:rsidRPr="006B7626">
        <w:rPr>
          <w:rFonts w:ascii="Calibri" w:hAnsi="Calibri"/>
          <w:sz w:val="20"/>
        </w:rPr>
        <w:lastRenderedPageBreak/>
        <w:t xml:space="preserve">Îles Houat-Hoëdic </w:t>
      </w:r>
      <w:r w:rsidR="00C61389" w:rsidRPr="006B7626">
        <w:rPr>
          <w:rFonts w:ascii="Calibri" w:hAnsi="Calibri"/>
          <w:sz w:val="20"/>
        </w:rPr>
        <w:t>(</w:t>
      </w:r>
      <w:r w:rsidRPr="006B7626">
        <w:rPr>
          <w:rFonts w:ascii="Calibri" w:hAnsi="Calibri"/>
          <w:sz w:val="20"/>
        </w:rPr>
        <w:t>FR5312011/FR5300033)</w:t>
      </w:r>
      <w:r w:rsidR="005A3440" w:rsidRPr="006B7626">
        <w:rPr>
          <w:rFonts w:ascii="Calibri" w:hAnsi="Calibri"/>
          <w:sz w:val="20"/>
        </w:rPr>
        <w:t xml:space="preserve">. </w:t>
      </w:r>
    </w:p>
    <w:p w14:paraId="3BA46C34" w14:textId="1B0DCCFA" w:rsidR="00110D37" w:rsidRPr="006B7626" w:rsidRDefault="005A3440" w:rsidP="00B97F21">
      <w:pPr>
        <w:spacing w:line="276" w:lineRule="auto"/>
        <w:rPr>
          <w:sz w:val="20"/>
          <w:szCs w:val="20"/>
        </w:rPr>
      </w:pPr>
      <w:r w:rsidRPr="006B7626">
        <w:rPr>
          <w:b/>
          <w:i/>
          <w:sz w:val="20"/>
          <w:szCs w:val="20"/>
        </w:rPr>
        <w:t>Pour sa tranche ferme</w:t>
      </w:r>
      <w:r w:rsidRPr="006B7626">
        <w:rPr>
          <w:sz w:val="20"/>
          <w:szCs w:val="20"/>
        </w:rPr>
        <w:t>, il portera sur un premier hiver (</w:t>
      </w:r>
      <w:r w:rsidR="009A44EC" w:rsidRPr="006B7626">
        <w:rPr>
          <w:sz w:val="20"/>
          <w:szCs w:val="20"/>
        </w:rPr>
        <w:t>202</w:t>
      </w:r>
      <w:r w:rsidR="009A44EC">
        <w:rPr>
          <w:sz w:val="20"/>
          <w:szCs w:val="20"/>
        </w:rPr>
        <w:t>6</w:t>
      </w:r>
      <w:r w:rsidRPr="006B7626">
        <w:rPr>
          <w:sz w:val="20"/>
          <w:szCs w:val="20"/>
        </w:rPr>
        <w:t>-</w:t>
      </w:r>
      <w:r w:rsidR="009A44EC" w:rsidRPr="006B7626">
        <w:rPr>
          <w:sz w:val="20"/>
          <w:szCs w:val="20"/>
        </w:rPr>
        <w:t>202</w:t>
      </w:r>
      <w:r w:rsidR="009A44EC">
        <w:rPr>
          <w:sz w:val="20"/>
          <w:szCs w:val="20"/>
        </w:rPr>
        <w:t>7</w:t>
      </w:r>
      <w:r w:rsidRPr="006B7626">
        <w:rPr>
          <w:sz w:val="20"/>
          <w:szCs w:val="20"/>
        </w:rPr>
        <w:t xml:space="preserve">). </w:t>
      </w:r>
    </w:p>
    <w:p w14:paraId="025FB8DC" w14:textId="11493469" w:rsidR="005A3440" w:rsidRDefault="005A3440" w:rsidP="00B97F21">
      <w:pPr>
        <w:spacing w:line="276" w:lineRule="auto"/>
        <w:rPr>
          <w:sz w:val="20"/>
          <w:szCs w:val="20"/>
        </w:rPr>
      </w:pPr>
      <w:r w:rsidRPr="006B7626">
        <w:rPr>
          <w:b/>
          <w:i/>
          <w:sz w:val="20"/>
          <w:szCs w:val="20"/>
        </w:rPr>
        <w:t xml:space="preserve">La </w:t>
      </w:r>
      <w:r w:rsidR="00BF0375" w:rsidRPr="006B7626">
        <w:rPr>
          <w:b/>
          <w:i/>
          <w:sz w:val="20"/>
          <w:szCs w:val="20"/>
        </w:rPr>
        <w:t>tranche optionnelle 1</w:t>
      </w:r>
      <w:r w:rsidRPr="006B7626">
        <w:rPr>
          <w:b/>
          <w:i/>
          <w:sz w:val="20"/>
          <w:szCs w:val="20"/>
        </w:rPr>
        <w:t xml:space="preserve"> du lot </w:t>
      </w:r>
      <w:r w:rsidR="00062170" w:rsidRPr="006B7626">
        <w:rPr>
          <w:b/>
          <w:i/>
          <w:sz w:val="20"/>
          <w:szCs w:val="20"/>
        </w:rPr>
        <w:t>2</w:t>
      </w:r>
      <w:r w:rsidRPr="006B7626">
        <w:rPr>
          <w:sz w:val="20"/>
          <w:szCs w:val="20"/>
        </w:rPr>
        <w:t xml:space="preserve"> portera</w:t>
      </w:r>
      <w:r>
        <w:rPr>
          <w:sz w:val="20"/>
          <w:szCs w:val="20"/>
        </w:rPr>
        <w:t xml:space="preserve"> sur la réitération de l’étude lors d’un deuxième hiver (</w:t>
      </w:r>
      <w:r w:rsidR="009A44EC">
        <w:rPr>
          <w:sz w:val="20"/>
          <w:szCs w:val="20"/>
        </w:rPr>
        <w:t>2027</w:t>
      </w:r>
      <w:r>
        <w:rPr>
          <w:sz w:val="20"/>
          <w:szCs w:val="20"/>
        </w:rPr>
        <w:t>-</w:t>
      </w:r>
      <w:r w:rsidR="009A44EC">
        <w:rPr>
          <w:sz w:val="20"/>
          <w:szCs w:val="20"/>
        </w:rPr>
        <w:t>2028</w:t>
      </w:r>
      <w:r>
        <w:rPr>
          <w:sz w:val="20"/>
          <w:szCs w:val="20"/>
        </w:rPr>
        <w:t>)</w:t>
      </w:r>
      <w:r w:rsidRPr="00B97F21">
        <w:rPr>
          <w:sz w:val="20"/>
          <w:szCs w:val="20"/>
        </w:rPr>
        <w:t>.</w:t>
      </w:r>
    </w:p>
    <w:p w14:paraId="1029ADE3" w14:textId="77777777" w:rsidR="003D5F23" w:rsidRPr="00EB06CA" w:rsidRDefault="003D5F23" w:rsidP="00B97F21">
      <w:pPr>
        <w:spacing w:line="276" w:lineRule="auto"/>
        <w:rPr>
          <w:sz w:val="20"/>
          <w:szCs w:val="20"/>
        </w:rPr>
      </w:pPr>
    </w:p>
    <w:p w14:paraId="2D43825A" w14:textId="77777777" w:rsidR="00233B16" w:rsidRPr="00062170" w:rsidRDefault="00CE1AAB" w:rsidP="00062170">
      <w:pPr>
        <w:pStyle w:val="Paragraphedeliste"/>
        <w:keepNext/>
        <w:keepLines/>
        <w:numPr>
          <w:ilvl w:val="0"/>
          <w:numId w:val="38"/>
        </w:numPr>
        <w:spacing w:before="200" w:after="240" w:line="276" w:lineRule="auto"/>
        <w:ind w:left="357" w:hanging="357"/>
        <w:contextualSpacing w:val="0"/>
        <w:jc w:val="left"/>
        <w:outlineLvl w:val="0"/>
        <w:rPr>
          <w:rFonts w:asciiTheme="minorHAnsi" w:eastAsiaTheme="majorEastAsia" w:hAnsiTheme="minorHAnsi" w:cstheme="minorHAnsi"/>
          <w:b/>
          <w:bCs/>
          <w:sz w:val="28"/>
          <w:szCs w:val="28"/>
        </w:rPr>
      </w:pPr>
      <w:bookmarkStart w:id="13" w:name="_Toc202527949"/>
      <w:r w:rsidRPr="00062170">
        <w:rPr>
          <w:rFonts w:asciiTheme="minorHAnsi" w:eastAsiaTheme="majorEastAsia" w:hAnsiTheme="minorHAnsi" w:cstheme="minorHAnsi"/>
          <w:b/>
          <w:bCs/>
          <w:sz w:val="28"/>
          <w:szCs w:val="28"/>
        </w:rPr>
        <w:t xml:space="preserve">ARTICLE </w:t>
      </w:r>
      <w:r w:rsidR="00862916" w:rsidRPr="00062170">
        <w:rPr>
          <w:rFonts w:asciiTheme="minorHAnsi" w:eastAsiaTheme="majorEastAsia" w:hAnsiTheme="minorHAnsi" w:cstheme="minorHAnsi"/>
          <w:b/>
          <w:bCs/>
          <w:sz w:val="28"/>
          <w:szCs w:val="28"/>
        </w:rPr>
        <w:t>2</w:t>
      </w:r>
      <w:r w:rsidRPr="00062170">
        <w:rPr>
          <w:rFonts w:asciiTheme="minorHAnsi" w:eastAsiaTheme="majorEastAsia" w:hAnsiTheme="minorHAnsi" w:cstheme="minorHAnsi"/>
          <w:b/>
          <w:bCs/>
          <w:sz w:val="28"/>
          <w:szCs w:val="28"/>
        </w:rPr>
        <w:t xml:space="preserve"> : </w:t>
      </w:r>
      <w:r w:rsidR="00062170" w:rsidRPr="00062170">
        <w:rPr>
          <w:rFonts w:asciiTheme="minorHAnsi" w:eastAsiaTheme="majorEastAsia" w:hAnsiTheme="minorHAnsi" w:cstheme="minorHAnsi"/>
          <w:b/>
          <w:bCs/>
          <w:sz w:val="28"/>
          <w:szCs w:val="28"/>
        </w:rPr>
        <w:t>PRESTATIONS ET LIVRABLES ATTENDUS</w:t>
      </w:r>
      <w:bookmarkEnd w:id="13"/>
    </w:p>
    <w:p w14:paraId="11EC738B" w14:textId="77777777" w:rsidR="00062170" w:rsidRPr="0069038A" w:rsidRDefault="00062170" w:rsidP="00062170">
      <w:pPr>
        <w:pStyle w:val="Paragraphedeliste"/>
        <w:numPr>
          <w:ilvl w:val="1"/>
          <w:numId w:val="38"/>
        </w:numPr>
        <w:spacing w:before="320" w:after="200" w:line="276" w:lineRule="auto"/>
        <w:ind w:left="788" w:hanging="431"/>
        <w:contextualSpacing w:val="0"/>
        <w:jc w:val="left"/>
        <w:outlineLvl w:val="1"/>
        <w:rPr>
          <w:rFonts w:asciiTheme="minorHAnsi" w:eastAsiaTheme="minorEastAsia" w:hAnsiTheme="minorHAnsi" w:cstheme="minorHAnsi"/>
          <w:b/>
          <w:sz w:val="24"/>
        </w:rPr>
      </w:pPr>
      <w:bookmarkStart w:id="14" w:name="_Toc202527950"/>
      <w:bookmarkStart w:id="15" w:name="_Hlk191982528"/>
      <w:bookmarkStart w:id="16" w:name="_Hlk139364358"/>
      <w:r>
        <w:rPr>
          <w:rFonts w:asciiTheme="minorHAnsi" w:eastAsiaTheme="minorEastAsia" w:hAnsiTheme="minorHAnsi" w:cstheme="minorHAnsi"/>
          <w:b/>
          <w:sz w:val="24"/>
        </w:rPr>
        <w:t xml:space="preserve">Lot 1 </w:t>
      </w:r>
      <w:r w:rsidR="006914B4">
        <w:rPr>
          <w:rFonts w:asciiTheme="minorHAnsi" w:eastAsiaTheme="minorEastAsia" w:hAnsiTheme="minorHAnsi" w:cstheme="minorHAnsi"/>
          <w:b/>
          <w:sz w:val="24"/>
        </w:rPr>
        <w:t>« </w:t>
      </w:r>
      <w:r>
        <w:rPr>
          <w:rFonts w:asciiTheme="minorHAnsi" w:eastAsiaTheme="minorEastAsia" w:hAnsiTheme="minorHAnsi" w:cstheme="minorHAnsi"/>
          <w:b/>
          <w:sz w:val="24"/>
        </w:rPr>
        <w:t>Littoral morbihannais</w:t>
      </w:r>
      <w:r w:rsidR="006914B4">
        <w:rPr>
          <w:rFonts w:asciiTheme="minorHAnsi" w:eastAsiaTheme="minorEastAsia" w:hAnsiTheme="minorHAnsi" w:cstheme="minorHAnsi"/>
          <w:b/>
          <w:sz w:val="24"/>
        </w:rPr>
        <w:t> »</w:t>
      </w:r>
      <w:bookmarkEnd w:id="14"/>
    </w:p>
    <w:p w14:paraId="3719527F" w14:textId="77777777" w:rsidR="00062170" w:rsidRPr="00D25925" w:rsidRDefault="00062170" w:rsidP="00062170">
      <w:pPr>
        <w:pStyle w:val="Paragraphedeliste"/>
        <w:numPr>
          <w:ilvl w:val="2"/>
          <w:numId w:val="38"/>
        </w:numPr>
        <w:spacing w:after="200" w:line="276" w:lineRule="auto"/>
        <w:jc w:val="left"/>
        <w:outlineLvl w:val="1"/>
        <w:rPr>
          <w:rFonts w:asciiTheme="minorHAnsi" w:eastAsia="Calibri" w:hAnsiTheme="minorHAnsi" w:cstheme="minorHAnsi"/>
          <w:b/>
          <w:i/>
          <w:szCs w:val="20"/>
        </w:rPr>
      </w:pPr>
      <w:bookmarkStart w:id="17" w:name="_Toc202527951"/>
      <w:r>
        <w:rPr>
          <w:rFonts w:asciiTheme="minorHAnsi" w:eastAsia="Calibri" w:hAnsiTheme="minorHAnsi" w:cstheme="minorHAnsi"/>
          <w:b/>
          <w:i/>
          <w:szCs w:val="20"/>
        </w:rPr>
        <w:t>Prestations attendues du lot 1</w:t>
      </w:r>
      <w:bookmarkEnd w:id="17"/>
    </w:p>
    <w:bookmarkEnd w:id="15"/>
    <w:p w14:paraId="617E920D" w14:textId="29F52896" w:rsidR="00A06C31" w:rsidRPr="00A60CB4" w:rsidRDefault="00A06C31" w:rsidP="00A06C31">
      <w:pPr>
        <w:spacing w:line="276" w:lineRule="auto"/>
        <w:rPr>
          <w:sz w:val="20"/>
        </w:rPr>
      </w:pPr>
      <w:r w:rsidRPr="003D5F23">
        <w:rPr>
          <w:b/>
          <w:i/>
          <w:sz w:val="20"/>
        </w:rPr>
        <w:t xml:space="preserve">Une synthèse des données préexistantes </w:t>
      </w:r>
      <w:r w:rsidR="00E73690">
        <w:rPr>
          <w:b/>
          <w:i/>
          <w:sz w:val="20"/>
        </w:rPr>
        <w:t xml:space="preserve">sur les sites d’étude </w:t>
      </w:r>
      <w:r w:rsidRPr="003D5F23">
        <w:rPr>
          <w:b/>
          <w:i/>
          <w:sz w:val="20"/>
        </w:rPr>
        <w:t>sera réalisée</w:t>
      </w:r>
      <w:r>
        <w:rPr>
          <w:sz w:val="20"/>
        </w:rPr>
        <w:t xml:space="preserve"> </w:t>
      </w:r>
      <w:r w:rsidR="004E392A">
        <w:rPr>
          <w:sz w:val="20"/>
        </w:rPr>
        <w:t>et c</w:t>
      </w:r>
      <w:r w:rsidR="00134FAC">
        <w:rPr>
          <w:sz w:val="20"/>
        </w:rPr>
        <w:t xml:space="preserve">es données devront être intégrées dans la cartographie des reposoirs de marée haute </w:t>
      </w:r>
      <w:r w:rsidR="000845D5">
        <w:rPr>
          <w:sz w:val="20"/>
        </w:rPr>
        <w:t>ainsi que dans l’analyse de leur fonctionnalité et des pressions rencontrées</w:t>
      </w:r>
      <w:r w:rsidR="006679C1">
        <w:rPr>
          <w:sz w:val="20"/>
        </w:rPr>
        <w:t>, le cas échéant</w:t>
      </w:r>
      <w:r w:rsidR="000845D5">
        <w:rPr>
          <w:sz w:val="20"/>
        </w:rPr>
        <w:t>.</w:t>
      </w:r>
      <w:r w:rsidR="00F00DC9">
        <w:rPr>
          <w:sz w:val="20"/>
        </w:rPr>
        <w:t xml:space="preserve"> </w:t>
      </w:r>
      <w:r w:rsidR="00F00DC9" w:rsidRPr="00F00DC9">
        <w:rPr>
          <w:sz w:val="20"/>
        </w:rPr>
        <w:t xml:space="preserve">L’OFB et les structures partenaires fourniront les données historiques sur les reposoirs à marée haute connus qu’ils ont en leur possession et qu’ils peuvent diffuser (par exemple, données issues des Documents d’Objectifs Natura 2000 ou de suivis qu’ils réalisent et/ou ont commandité). Le </w:t>
      </w:r>
      <w:r w:rsidR="00BF4921">
        <w:rPr>
          <w:sz w:val="20"/>
        </w:rPr>
        <w:t>titulaire</w:t>
      </w:r>
      <w:r w:rsidR="00F00DC9" w:rsidRPr="00F00DC9">
        <w:rPr>
          <w:sz w:val="20"/>
        </w:rPr>
        <w:t xml:space="preserve"> devra rechercher l’existence d’autres données historiques pertinentes sur ces reposoirs au sein des sites Natura 2000 d’étude et à leur périphérie.</w:t>
      </w:r>
    </w:p>
    <w:p w14:paraId="063C24CE" w14:textId="53F5FB63" w:rsidR="00E73690" w:rsidRDefault="00E73690" w:rsidP="00E73690">
      <w:pPr>
        <w:spacing w:line="276" w:lineRule="auto"/>
        <w:rPr>
          <w:sz w:val="20"/>
        </w:rPr>
      </w:pPr>
      <w:r w:rsidRPr="00D9060F">
        <w:rPr>
          <w:b/>
          <w:sz w:val="20"/>
        </w:rPr>
        <w:t xml:space="preserve">Un état de l’art et une synthèse des travaux réalisés </w:t>
      </w:r>
      <w:r>
        <w:rPr>
          <w:b/>
          <w:sz w:val="20"/>
        </w:rPr>
        <w:t xml:space="preserve">au niveau national et à l’étranger </w:t>
      </w:r>
      <w:r w:rsidRPr="00D9060F">
        <w:rPr>
          <w:b/>
          <w:sz w:val="20"/>
        </w:rPr>
        <w:t xml:space="preserve">sur </w:t>
      </w:r>
      <w:r>
        <w:rPr>
          <w:b/>
          <w:sz w:val="20"/>
        </w:rPr>
        <w:t xml:space="preserve">l’identification et l’évaluation des fonctionnalités des zones de reposoirs de marée haute des oiseaux d’eau hivernants </w:t>
      </w:r>
      <w:r>
        <w:rPr>
          <w:sz w:val="20"/>
        </w:rPr>
        <w:t>seront également réalisés</w:t>
      </w:r>
      <w:r w:rsidRPr="00F00DC9">
        <w:rPr>
          <w:sz w:val="20"/>
        </w:rPr>
        <w:t>.</w:t>
      </w:r>
    </w:p>
    <w:p w14:paraId="3F1DC9D7" w14:textId="53956B19" w:rsidR="00E73690" w:rsidRDefault="00E73690" w:rsidP="00F157CA">
      <w:pPr>
        <w:spacing w:line="276" w:lineRule="auto"/>
        <w:rPr>
          <w:sz w:val="20"/>
        </w:rPr>
      </w:pPr>
      <w:r>
        <w:rPr>
          <w:sz w:val="20"/>
        </w:rPr>
        <w:t>Un rapport initial sera rédigé, comprenant une partie sur l’état de l’art et la synthèse des travaux réalisés sur les zones de reposoirs de marée haute des oiseaux d’eau hivernants et une partie sur la synthèse des données préexistantes sur les sites d’étude (</w:t>
      </w:r>
      <w:r w:rsidRPr="009B0741">
        <w:rPr>
          <w:i/>
          <w:sz w:val="20"/>
        </w:rPr>
        <w:t>cf</w:t>
      </w:r>
      <w:r>
        <w:rPr>
          <w:sz w:val="20"/>
        </w:rPr>
        <w:t xml:space="preserve">. 2.1.2.2. </w:t>
      </w:r>
      <w:proofErr w:type="gramStart"/>
      <w:r>
        <w:rPr>
          <w:sz w:val="20"/>
        </w:rPr>
        <w:t>ci</w:t>
      </w:r>
      <w:proofErr w:type="gramEnd"/>
      <w:r>
        <w:rPr>
          <w:sz w:val="20"/>
        </w:rPr>
        <w:t>-dessous).</w:t>
      </w:r>
    </w:p>
    <w:p w14:paraId="4FB5D43D" w14:textId="4EF8F00C" w:rsidR="005B522B" w:rsidRDefault="00CE1AAB" w:rsidP="00E73690">
      <w:pPr>
        <w:spacing w:after="0" w:line="276" w:lineRule="auto"/>
        <w:rPr>
          <w:rFonts w:asciiTheme="minorHAnsi" w:hAnsiTheme="minorHAnsi" w:cstheme="minorHAnsi"/>
          <w:sz w:val="20"/>
          <w:szCs w:val="20"/>
        </w:rPr>
      </w:pPr>
      <w:r w:rsidRPr="00A60CB4">
        <w:rPr>
          <w:rFonts w:asciiTheme="minorHAnsi" w:hAnsiTheme="minorHAnsi" w:cstheme="minorHAnsi"/>
          <w:sz w:val="20"/>
          <w:szCs w:val="20"/>
        </w:rPr>
        <w:t xml:space="preserve">Le </w:t>
      </w:r>
      <w:r w:rsidR="00BF4921">
        <w:rPr>
          <w:rFonts w:asciiTheme="minorHAnsi" w:hAnsiTheme="minorHAnsi" w:cstheme="minorHAnsi"/>
          <w:sz w:val="20"/>
          <w:szCs w:val="20"/>
        </w:rPr>
        <w:t>titulaire</w:t>
      </w:r>
      <w:r w:rsidRPr="00A60CB4">
        <w:rPr>
          <w:rFonts w:asciiTheme="minorHAnsi" w:hAnsiTheme="minorHAnsi" w:cstheme="minorHAnsi"/>
          <w:sz w:val="20"/>
          <w:szCs w:val="20"/>
        </w:rPr>
        <w:t xml:space="preserve"> devra </w:t>
      </w:r>
      <w:r w:rsidR="00743415" w:rsidRPr="00A60CB4">
        <w:rPr>
          <w:rFonts w:asciiTheme="minorHAnsi" w:hAnsiTheme="minorHAnsi" w:cstheme="minorHAnsi"/>
          <w:sz w:val="20"/>
          <w:szCs w:val="20"/>
        </w:rPr>
        <w:t>proposer</w:t>
      </w:r>
      <w:r w:rsidRPr="00A60CB4">
        <w:rPr>
          <w:rFonts w:asciiTheme="minorHAnsi" w:hAnsiTheme="minorHAnsi" w:cstheme="minorHAnsi"/>
          <w:sz w:val="20"/>
          <w:szCs w:val="20"/>
        </w:rPr>
        <w:t xml:space="preserve"> </w:t>
      </w:r>
      <w:r w:rsidR="00233B16" w:rsidRPr="003D5F23">
        <w:rPr>
          <w:rFonts w:asciiTheme="minorHAnsi" w:hAnsiTheme="minorHAnsi" w:cstheme="minorHAnsi"/>
          <w:b/>
          <w:i/>
          <w:sz w:val="20"/>
          <w:szCs w:val="20"/>
        </w:rPr>
        <w:t>des</w:t>
      </w:r>
      <w:r w:rsidRPr="003D5F23">
        <w:rPr>
          <w:rFonts w:asciiTheme="minorHAnsi" w:hAnsiTheme="minorHAnsi" w:cstheme="minorHAnsi"/>
          <w:b/>
          <w:i/>
          <w:sz w:val="20"/>
          <w:szCs w:val="20"/>
        </w:rPr>
        <w:t xml:space="preserve"> </w:t>
      </w:r>
      <w:r w:rsidR="00CB4B65" w:rsidRPr="003D5F23">
        <w:rPr>
          <w:rFonts w:asciiTheme="minorHAnsi" w:hAnsiTheme="minorHAnsi" w:cstheme="minorHAnsi"/>
          <w:b/>
          <w:i/>
          <w:sz w:val="20"/>
          <w:szCs w:val="20"/>
        </w:rPr>
        <w:t xml:space="preserve">suivis des </w:t>
      </w:r>
      <w:r w:rsidR="0000708E" w:rsidRPr="003D5F23">
        <w:rPr>
          <w:rFonts w:asciiTheme="minorHAnsi" w:hAnsiTheme="minorHAnsi" w:cstheme="minorHAnsi"/>
          <w:b/>
          <w:i/>
          <w:sz w:val="20"/>
          <w:szCs w:val="20"/>
        </w:rPr>
        <w:t xml:space="preserve">reposoirs </w:t>
      </w:r>
      <w:r w:rsidR="008109FA" w:rsidRPr="003D5F23">
        <w:rPr>
          <w:rFonts w:asciiTheme="minorHAnsi" w:hAnsiTheme="minorHAnsi" w:cstheme="minorHAnsi"/>
          <w:b/>
          <w:i/>
          <w:sz w:val="20"/>
          <w:szCs w:val="20"/>
        </w:rPr>
        <w:t xml:space="preserve">de marée haute </w:t>
      </w:r>
      <w:r w:rsidR="0000708E" w:rsidRPr="003D5F23">
        <w:rPr>
          <w:rFonts w:asciiTheme="minorHAnsi" w:hAnsiTheme="minorHAnsi" w:cstheme="minorHAnsi"/>
          <w:b/>
          <w:i/>
          <w:sz w:val="20"/>
          <w:szCs w:val="20"/>
        </w:rPr>
        <w:t xml:space="preserve">des </w:t>
      </w:r>
      <w:r w:rsidR="00CB4B65" w:rsidRPr="003D5F23">
        <w:rPr>
          <w:rFonts w:asciiTheme="minorHAnsi" w:hAnsiTheme="minorHAnsi" w:cstheme="minorHAnsi"/>
          <w:b/>
          <w:i/>
          <w:sz w:val="20"/>
          <w:szCs w:val="20"/>
        </w:rPr>
        <w:t>oiseaux d’eau hivernants sur l’aire d’étude</w:t>
      </w:r>
      <w:r w:rsidR="000845D5" w:rsidRPr="003D5F23">
        <w:rPr>
          <w:rFonts w:asciiTheme="minorHAnsi" w:hAnsiTheme="minorHAnsi" w:cstheme="minorHAnsi"/>
          <w:b/>
          <w:i/>
          <w:sz w:val="20"/>
          <w:szCs w:val="20"/>
        </w:rPr>
        <w:t xml:space="preserve">, au sein des sites Natura 2000 </w:t>
      </w:r>
      <w:r w:rsidR="004E392A" w:rsidRPr="003D5F23">
        <w:rPr>
          <w:rFonts w:asciiTheme="minorHAnsi" w:hAnsiTheme="minorHAnsi" w:cstheme="minorHAnsi"/>
          <w:b/>
          <w:i/>
          <w:sz w:val="20"/>
          <w:szCs w:val="20"/>
        </w:rPr>
        <w:t xml:space="preserve">listés ci-dessus </w:t>
      </w:r>
      <w:r w:rsidR="006756FD" w:rsidRPr="003D5F23">
        <w:rPr>
          <w:rFonts w:asciiTheme="minorHAnsi" w:hAnsiTheme="minorHAnsi" w:cstheme="minorHAnsi"/>
          <w:b/>
          <w:i/>
          <w:sz w:val="20"/>
          <w:szCs w:val="20"/>
        </w:rPr>
        <w:t>pour le lot 1</w:t>
      </w:r>
      <w:r w:rsidR="006756FD">
        <w:rPr>
          <w:rFonts w:asciiTheme="minorHAnsi" w:hAnsiTheme="minorHAnsi" w:cstheme="minorHAnsi"/>
          <w:sz w:val="20"/>
          <w:szCs w:val="20"/>
        </w:rPr>
        <w:t xml:space="preserve"> </w:t>
      </w:r>
      <w:r w:rsidR="003D5F23">
        <w:rPr>
          <w:rFonts w:asciiTheme="minorHAnsi" w:hAnsiTheme="minorHAnsi" w:cstheme="minorHAnsi"/>
          <w:sz w:val="20"/>
          <w:szCs w:val="20"/>
        </w:rPr>
        <w:t>au paragraphe 1.2.2</w:t>
      </w:r>
      <w:r w:rsidR="005838F1" w:rsidRPr="00E7669F">
        <w:rPr>
          <w:rFonts w:asciiTheme="minorHAnsi" w:hAnsiTheme="minorHAnsi" w:cstheme="minorHAnsi"/>
          <w:sz w:val="20"/>
          <w:szCs w:val="20"/>
        </w:rPr>
        <w:t>, et à leur périphérie, les zones de reposoirs pouvant se situer en dehors de leurs limites. Il s’agira de couvrir chaque site Natura 2000 dans son intégralité afin d’identifier les zones de reposoirs de la façon la plus exhaustive possible</w:t>
      </w:r>
      <w:r w:rsidR="00214599">
        <w:rPr>
          <w:rFonts w:asciiTheme="minorHAnsi" w:hAnsiTheme="minorHAnsi" w:cstheme="minorHAnsi"/>
          <w:sz w:val="20"/>
          <w:szCs w:val="20"/>
        </w:rPr>
        <w:t xml:space="preserve">. </w:t>
      </w:r>
      <w:r w:rsidR="000B7159" w:rsidRPr="000B7159">
        <w:rPr>
          <w:rFonts w:asciiTheme="minorHAnsi" w:hAnsiTheme="minorHAnsi" w:cstheme="minorHAnsi"/>
          <w:sz w:val="20"/>
          <w:szCs w:val="20"/>
        </w:rPr>
        <w:t xml:space="preserve">Les </w:t>
      </w:r>
      <w:r w:rsidR="000B7159">
        <w:rPr>
          <w:rFonts w:asciiTheme="minorHAnsi" w:hAnsiTheme="minorHAnsi" w:cstheme="minorHAnsi"/>
          <w:sz w:val="20"/>
          <w:szCs w:val="20"/>
        </w:rPr>
        <w:t>suivi</w:t>
      </w:r>
      <w:r w:rsidR="000B7159" w:rsidRPr="000B7159">
        <w:rPr>
          <w:rFonts w:asciiTheme="minorHAnsi" w:hAnsiTheme="minorHAnsi" w:cstheme="minorHAnsi"/>
          <w:sz w:val="20"/>
          <w:szCs w:val="20"/>
        </w:rPr>
        <w:t>s de</w:t>
      </w:r>
      <w:r w:rsidR="000B7159">
        <w:rPr>
          <w:rFonts w:asciiTheme="minorHAnsi" w:hAnsiTheme="minorHAnsi" w:cstheme="minorHAnsi"/>
          <w:sz w:val="20"/>
          <w:szCs w:val="20"/>
        </w:rPr>
        <w:t>vro</w:t>
      </w:r>
      <w:r w:rsidR="000B7159" w:rsidRPr="000B7159">
        <w:rPr>
          <w:rFonts w:asciiTheme="minorHAnsi" w:hAnsiTheme="minorHAnsi" w:cstheme="minorHAnsi"/>
          <w:sz w:val="20"/>
          <w:szCs w:val="20"/>
        </w:rPr>
        <w:t>nt être réalisés de façon synchrone</w:t>
      </w:r>
      <w:r w:rsidR="000B7159">
        <w:rPr>
          <w:rFonts w:asciiTheme="minorHAnsi" w:hAnsiTheme="minorHAnsi" w:cstheme="minorHAnsi"/>
          <w:sz w:val="20"/>
          <w:szCs w:val="20"/>
        </w:rPr>
        <w:t xml:space="preserve"> au sein d’une même entité géographique (par</w:t>
      </w:r>
      <w:r w:rsidR="0060120F">
        <w:rPr>
          <w:rFonts w:asciiTheme="minorHAnsi" w:hAnsiTheme="minorHAnsi" w:cstheme="minorHAnsi"/>
          <w:sz w:val="20"/>
          <w:szCs w:val="20"/>
        </w:rPr>
        <w:t xml:space="preserve"> exemple</w:t>
      </w:r>
      <w:r w:rsidR="006369CE">
        <w:rPr>
          <w:rFonts w:asciiTheme="minorHAnsi" w:hAnsiTheme="minorHAnsi" w:cstheme="minorHAnsi"/>
          <w:sz w:val="20"/>
          <w:szCs w:val="20"/>
        </w:rPr>
        <w:t xml:space="preserve"> un site Natura </w:t>
      </w:r>
      <w:r w:rsidR="0060120F">
        <w:rPr>
          <w:rFonts w:asciiTheme="minorHAnsi" w:hAnsiTheme="minorHAnsi" w:cstheme="minorHAnsi"/>
          <w:sz w:val="20"/>
          <w:szCs w:val="20"/>
        </w:rPr>
        <w:t>2000 et sa périphérie</w:t>
      </w:r>
      <w:r w:rsidR="004E392A">
        <w:rPr>
          <w:rFonts w:asciiTheme="minorHAnsi" w:hAnsiTheme="minorHAnsi" w:cstheme="minorHAnsi"/>
          <w:sz w:val="20"/>
          <w:szCs w:val="20"/>
        </w:rPr>
        <w:t>)</w:t>
      </w:r>
      <w:r w:rsidR="0060120F">
        <w:rPr>
          <w:rFonts w:asciiTheme="minorHAnsi" w:hAnsiTheme="minorHAnsi" w:cstheme="minorHAnsi"/>
          <w:sz w:val="20"/>
          <w:szCs w:val="20"/>
        </w:rPr>
        <w:t>.</w:t>
      </w:r>
    </w:p>
    <w:bookmarkEnd w:id="16"/>
    <w:p w14:paraId="0D9C07FF" w14:textId="77777777" w:rsidR="006756FD" w:rsidRPr="000059EF" w:rsidRDefault="006756FD" w:rsidP="006756FD">
      <w:pPr>
        <w:spacing w:after="0" w:line="276" w:lineRule="auto"/>
        <w:rPr>
          <w:rFonts w:asciiTheme="minorHAnsi" w:hAnsiTheme="minorHAnsi" w:cstheme="minorHAnsi"/>
          <w:sz w:val="20"/>
          <w:szCs w:val="20"/>
        </w:rPr>
      </w:pPr>
      <w:r w:rsidRPr="000059EF">
        <w:rPr>
          <w:rFonts w:asciiTheme="minorHAnsi" w:hAnsiTheme="minorHAnsi" w:cstheme="minorHAnsi"/>
          <w:sz w:val="20"/>
          <w:szCs w:val="20"/>
        </w:rPr>
        <w:t>Ces suivis devront permettre :</w:t>
      </w:r>
    </w:p>
    <w:p w14:paraId="35EB8154" w14:textId="77777777" w:rsidR="006756FD" w:rsidRPr="000059EF" w:rsidRDefault="006756FD" w:rsidP="006756FD">
      <w:pPr>
        <w:pStyle w:val="Paragraphedeliste"/>
        <w:numPr>
          <w:ilvl w:val="0"/>
          <w:numId w:val="33"/>
        </w:numPr>
        <w:spacing w:after="0"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de</w:t>
      </w:r>
      <w:proofErr w:type="gramEnd"/>
      <w:r w:rsidRPr="000059EF">
        <w:rPr>
          <w:rFonts w:asciiTheme="minorHAnsi" w:hAnsiTheme="minorHAnsi" w:cstheme="minorHAnsi"/>
          <w:sz w:val="20"/>
          <w:szCs w:val="20"/>
        </w:rPr>
        <w:t xml:space="preserve"> localiser </w:t>
      </w:r>
      <w:r>
        <w:rPr>
          <w:rFonts w:asciiTheme="minorHAnsi" w:hAnsiTheme="minorHAnsi" w:cstheme="minorHAnsi"/>
          <w:sz w:val="20"/>
          <w:szCs w:val="20"/>
        </w:rPr>
        <w:t xml:space="preserve">et cartographier </w:t>
      </w:r>
      <w:r w:rsidRPr="000059EF">
        <w:rPr>
          <w:rFonts w:asciiTheme="minorHAnsi" w:hAnsiTheme="minorHAnsi" w:cstheme="minorHAnsi"/>
          <w:sz w:val="20"/>
          <w:szCs w:val="20"/>
        </w:rPr>
        <w:t>les zones de reposoir,</w:t>
      </w:r>
    </w:p>
    <w:p w14:paraId="26CD3621" w14:textId="56CB593C" w:rsidR="006756FD" w:rsidRPr="000059EF" w:rsidRDefault="006756FD" w:rsidP="006756FD">
      <w:pPr>
        <w:pStyle w:val="Paragraphedeliste"/>
        <w:numPr>
          <w:ilvl w:val="0"/>
          <w:numId w:val="33"/>
        </w:numPr>
        <w:spacing w:after="0"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d’évaluer</w:t>
      </w:r>
      <w:proofErr w:type="gramEnd"/>
      <w:r w:rsidRPr="000059EF">
        <w:rPr>
          <w:rFonts w:asciiTheme="minorHAnsi" w:hAnsiTheme="minorHAnsi" w:cstheme="minorHAnsi"/>
          <w:sz w:val="20"/>
          <w:szCs w:val="20"/>
        </w:rPr>
        <w:t xml:space="preserve"> leur importance pour les oiseaux d’eau en termes d’effectifs, de diversité </w:t>
      </w:r>
      <w:r w:rsidR="00407BAF">
        <w:rPr>
          <w:rFonts w:asciiTheme="minorHAnsi" w:hAnsiTheme="minorHAnsi" w:cstheme="minorHAnsi"/>
          <w:sz w:val="20"/>
          <w:szCs w:val="20"/>
        </w:rPr>
        <w:t xml:space="preserve">spécifique </w:t>
      </w:r>
      <w:r w:rsidRPr="000059EF">
        <w:rPr>
          <w:rFonts w:asciiTheme="minorHAnsi" w:hAnsiTheme="minorHAnsi" w:cstheme="minorHAnsi"/>
          <w:sz w:val="20"/>
          <w:szCs w:val="20"/>
        </w:rPr>
        <w:t>et de fréquence d’utilisation,</w:t>
      </w:r>
      <w:r>
        <w:rPr>
          <w:rFonts w:asciiTheme="minorHAnsi" w:hAnsiTheme="minorHAnsi" w:cstheme="minorHAnsi"/>
          <w:sz w:val="20"/>
          <w:szCs w:val="20"/>
        </w:rPr>
        <w:t xml:space="preserve"> le cas échéant de faire des cartes de répartition des espèces</w:t>
      </w:r>
      <w:r w:rsidRPr="005B522B">
        <w:rPr>
          <w:rFonts w:asciiTheme="minorHAnsi" w:hAnsiTheme="minorHAnsi" w:cstheme="minorHAnsi"/>
          <w:sz w:val="20"/>
          <w:szCs w:val="20"/>
        </w:rPr>
        <w:t>,</w:t>
      </w:r>
    </w:p>
    <w:p w14:paraId="29A255D3" w14:textId="77777777" w:rsidR="006756FD" w:rsidRPr="000059EF" w:rsidRDefault="006756FD" w:rsidP="006756FD">
      <w:pPr>
        <w:pStyle w:val="Paragraphedeliste"/>
        <w:numPr>
          <w:ilvl w:val="0"/>
          <w:numId w:val="33"/>
        </w:numPr>
        <w:spacing w:line="276" w:lineRule="auto"/>
        <w:ind w:left="714" w:hanging="357"/>
        <w:contextualSpacing w:val="0"/>
        <w:rPr>
          <w:rFonts w:asciiTheme="minorHAnsi" w:hAnsiTheme="minorHAnsi" w:cstheme="minorHAnsi"/>
          <w:sz w:val="20"/>
          <w:szCs w:val="20"/>
        </w:rPr>
      </w:pPr>
      <w:proofErr w:type="gramStart"/>
      <w:r w:rsidRPr="000059EF">
        <w:rPr>
          <w:rFonts w:asciiTheme="minorHAnsi" w:hAnsiTheme="minorHAnsi" w:cstheme="minorHAnsi"/>
          <w:sz w:val="20"/>
          <w:szCs w:val="20"/>
        </w:rPr>
        <w:t>et</w:t>
      </w:r>
      <w:proofErr w:type="gramEnd"/>
      <w:r w:rsidRPr="000059EF">
        <w:rPr>
          <w:rFonts w:asciiTheme="minorHAnsi" w:hAnsiTheme="minorHAnsi" w:cstheme="minorHAnsi"/>
          <w:sz w:val="20"/>
          <w:szCs w:val="20"/>
        </w:rPr>
        <w:t xml:space="preserve"> d’identifier les pressions auxquelles les espèces y sont soumises.</w:t>
      </w:r>
    </w:p>
    <w:p w14:paraId="53C33E37" w14:textId="765956B3" w:rsidR="006756FD" w:rsidRPr="000059EF" w:rsidRDefault="006756FD" w:rsidP="006756FD">
      <w:pPr>
        <w:spacing w:line="276" w:lineRule="auto"/>
        <w:rPr>
          <w:rFonts w:asciiTheme="minorHAnsi" w:hAnsiTheme="minorHAnsi" w:cstheme="minorHAnsi"/>
          <w:sz w:val="20"/>
          <w:szCs w:val="20"/>
        </w:rPr>
      </w:pPr>
      <w:r w:rsidRPr="000059EF">
        <w:rPr>
          <w:rFonts w:asciiTheme="minorHAnsi" w:hAnsiTheme="minorHAnsi" w:cstheme="minorHAnsi"/>
          <w:sz w:val="20"/>
          <w:szCs w:val="20"/>
        </w:rPr>
        <w:t xml:space="preserve">Les données seront acquises au travers de </w:t>
      </w:r>
      <w:r w:rsidRPr="00FC60F7">
        <w:rPr>
          <w:rFonts w:asciiTheme="minorHAnsi" w:hAnsiTheme="minorHAnsi" w:cstheme="minorHAnsi"/>
          <w:b/>
          <w:sz w:val="20"/>
          <w:szCs w:val="20"/>
        </w:rPr>
        <w:t xml:space="preserve">6 à 12 campagnes </w:t>
      </w:r>
      <w:r w:rsidRPr="000059EF">
        <w:rPr>
          <w:rFonts w:asciiTheme="minorHAnsi" w:hAnsiTheme="minorHAnsi" w:cstheme="minorHAnsi"/>
          <w:sz w:val="20"/>
          <w:szCs w:val="20"/>
        </w:rPr>
        <w:t>au cours d’un même hiver par site</w:t>
      </w:r>
      <w:r w:rsidR="00972925">
        <w:rPr>
          <w:rFonts w:asciiTheme="minorHAnsi" w:hAnsiTheme="minorHAnsi" w:cstheme="minorHAnsi"/>
          <w:sz w:val="20"/>
          <w:szCs w:val="20"/>
        </w:rPr>
        <w:t xml:space="preserve"> Natura 2000 et sa périphérie</w:t>
      </w:r>
      <w:r w:rsidRPr="000059EF">
        <w:rPr>
          <w:rFonts w:asciiTheme="minorHAnsi" w:hAnsiTheme="minorHAnsi" w:cstheme="minorHAnsi"/>
          <w:sz w:val="20"/>
          <w:szCs w:val="20"/>
        </w:rPr>
        <w:t xml:space="preserve">, réalisées une à deux fois par </w:t>
      </w:r>
      <w:r w:rsidRPr="006B7626">
        <w:rPr>
          <w:rFonts w:asciiTheme="minorHAnsi" w:hAnsiTheme="minorHAnsi" w:cstheme="minorHAnsi"/>
          <w:sz w:val="20"/>
          <w:szCs w:val="20"/>
        </w:rPr>
        <w:t>mois du</w:t>
      </w:r>
      <w:r w:rsidRPr="00D9060F">
        <w:rPr>
          <w:rFonts w:asciiTheme="minorHAnsi" w:hAnsiTheme="minorHAnsi" w:cstheme="minorHAnsi"/>
          <w:sz w:val="20"/>
          <w:szCs w:val="20"/>
        </w:rPr>
        <w:t xml:space="preserve"> 1</w:t>
      </w:r>
      <w:r w:rsidRPr="00D9060F">
        <w:rPr>
          <w:rFonts w:asciiTheme="minorHAnsi" w:hAnsiTheme="minorHAnsi" w:cstheme="minorHAnsi"/>
          <w:sz w:val="20"/>
          <w:szCs w:val="20"/>
          <w:vertAlign w:val="superscript"/>
        </w:rPr>
        <w:t>er</w:t>
      </w:r>
      <w:r w:rsidRPr="00D9060F">
        <w:rPr>
          <w:rFonts w:asciiTheme="minorHAnsi" w:hAnsiTheme="minorHAnsi" w:cstheme="minorHAnsi"/>
          <w:sz w:val="20"/>
          <w:szCs w:val="20"/>
        </w:rPr>
        <w:t xml:space="preserve"> octobre </w:t>
      </w:r>
      <w:r w:rsidRPr="006B7626">
        <w:rPr>
          <w:rFonts w:asciiTheme="minorHAnsi" w:hAnsiTheme="minorHAnsi" w:cstheme="minorHAnsi"/>
          <w:sz w:val="20"/>
          <w:szCs w:val="20"/>
        </w:rPr>
        <w:t xml:space="preserve">au 31 </w:t>
      </w:r>
      <w:r w:rsidRPr="000059EF">
        <w:rPr>
          <w:rFonts w:asciiTheme="minorHAnsi" w:hAnsiTheme="minorHAnsi" w:cstheme="minorHAnsi"/>
          <w:sz w:val="20"/>
          <w:szCs w:val="20"/>
        </w:rPr>
        <w:t xml:space="preserve">mars au cours de </w:t>
      </w:r>
      <w:r>
        <w:rPr>
          <w:rFonts w:asciiTheme="minorHAnsi" w:hAnsiTheme="minorHAnsi" w:cstheme="minorHAnsi"/>
          <w:sz w:val="20"/>
          <w:szCs w:val="20"/>
        </w:rPr>
        <w:t>l’</w:t>
      </w:r>
      <w:r w:rsidRPr="000059EF">
        <w:rPr>
          <w:rFonts w:asciiTheme="minorHAnsi" w:hAnsiTheme="minorHAnsi" w:cstheme="minorHAnsi"/>
          <w:sz w:val="20"/>
          <w:szCs w:val="20"/>
        </w:rPr>
        <w:t>hiver 202</w:t>
      </w:r>
      <w:r w:rsidR="007B4DDF">
        <w:rPr>
          <w:rFonts w:asciiTheme="minorHAnsi" w:hAnsiTheme="minorHAnsi" w:cstheme="minorHAnsi"/>
          <w:sz w:val="20"/>
          <w:szCs w:val="20"/>
        </w:rPr>
        <w:t>6</w:t>
      </w:r>
      <w:r>
        <w:rPr>
          <w:rFonts w:asciiTheme="minorHAnsi" w:hAnsiTheme="minorHAnsi" w:cstheme="minorHAnsi"/>
          <w:sz w:val="20"/>
          <w:szCs w:val="20"/>
        </w:rPr>
        <w:t>-</w:t>
      </w:r>
      <w:r w:rsidR="007B4DDF" w:rsidRPr="000059EF">
        <w:rPr>
          <w:rFonts w:asciiTheme="minorHAnsi" w:hAnsiTheme="minorHAnsi" w:cstheme="minorHAnsi"/>
          <w:sz w:val="20"/>
          <w:szCs w:val="20"/>
        </w:rPr>
        <w:t>202</w:t>
      </w:r>
      <w:r w:rsidR="007B4DDF">
        <w:rPr>
          <w:rFonts w:asciiTheme="minorHAnsi" w:hAnsiTheme="minorHAnsi" w:cstheme="minorHAnsi"/>
          <w:sz w:val="20"/>
          <w:szCs w:val="20"/>
        </w:rPr>
        <w:t>7</w:t>
      </w:r>
      <w:r w:rsidR="007B4DDF" w:rsidRPr="000059EF">
        <w:rPr>
          <w:rFonts w:asciiTheme="minorHAnsi" w:hAnsiTheme="minorHAnsi" w:cstheme="minorHAnsi"/>
          <w:sz w:val="20"/>
          <w:szCs w:val="20"/>
        </w:rPr>
        <w:t xml:space="preserve"> </w:t>
      </w:r>
      <w:r>
        <w:rPr>
          <w:rFonts w:asciiTheme="minorHAnsi" w:hAnsiTheme="minorHAnsi" w:cstheme="minorHAnsi"/>
          <w:sz w:val="20"/>
          <w:szCs w:val="20"/>
        </w:rPr>
        <w:t>(tranche</w:t>
      </w:r>
      <w:r w:rsidR="00323585">
        <w:rPr>
          <w:rFonts w:asciiTheme="minorHAnsi" w:hAnsiTheme="minorHAnsi" w:cstheme="minorHAnsi"/>
          <w:sz w:val="20"/>
          <w:szCs w:val="20"/>
        </w:rPr>
        <w:t>s</w:t>
      </w:r>
      <w:r>
        <w:rPr>
          <w:rFonts w:asciiTheme="minorHAnsi" w:hAnsiTheme="minorHAnsi" w:cstheme="minorHAnsi"/>
          <w:sz w:val="20"/>
          <w:szCs w:val="20"/>
        </w:rPr>
        <w:t xml:space="preserve"> ferme</w:t>
      </w:r>
      <w:r w:rsidR="00323585">
        <w:rPr>
          <w:rFonts w:asciiTheme="minorHAnsi" w:hAnsiTheme="minorHAnsi" w:cstheme="minorHAnsi"/>
          <w:sz w:val="20"/>
          <w:szCs w:val="20"/>
        </w:rPr>
        <w:t xml:space="preserve"> </w:t>
      </w:r>
      <w:r w:rsidR="00323585" w:rsidRPr="006B7626">
        <w:rPr>
          <w:rFonts w:asciiTheme="minorHAnsi" w:hAnsiTheme="minorHAnsi" w:cstheme="minorHAnsi"/>
          <w:sz w:val="20"/>
          <w:szCs w:val="20"/>
        </w:rPr>
        <w:t xml:space="preserve">et </w:t>
      </w:r>
      <w:r w:rsidR="00BF0375" w:rsidRPr="006B7626">
        <w:rPr>
          <w:rFonts w:asciiTheme="minorHAnsi" w:hAnsiTheme="minorHAnsi" w:cstheme="minorHAnsi"/>
          <w:sz w:val="20"/>
          <w:szCs w:val="20"/>
        </w:rPr>
        <w:t>optionnelle</w:t>
      </w:r>
      <w:r w:rsidR="00323585" w:rsidRPr="006B7626">
        <w:rPr>
          <w:rFonts w:asciiTheme="minorHAnsi" w:hAnsiTheme="minorHAnsi" w:cstheme="minorHAnsi"/>
          <w:sz w:val="20"/>
          <w:szCs w:val="20"/>
        </w:rPr>
        <w:t xml:space="preserve"> 2</w:t>
      </w:r>
      <w:r w:rsidRPr="006B7626">
        <w:rPr>
          <w:rFonts w:asciiTheme="minorHAnsi" w:hAnsiTheme="minorHAnsi" w:cstheme="minorHAnsi"/>
          <w:sz w:val="20"/>
          <w:szCs w:val="20"/>
        </w:rPr>
        <w:t xml:space="preserve">) et </w:t>
      </w:r>
      <w:r w:rsidR="00303164" w:rsidRPr="006B7626">
        <w:rPr>
          <w:rFonts w:asciiTheme="minorHAnsi" w:hAnsiTheme="minorHAnsi" w:cstheme="minorHAnsi"/>
          <w:sz w:val="20"/>
          <w:szCs w:val="20"/>
        </w:rPr>
        <w:t xml:space="preserve">de l’hiver </w:t>
      </w:r>
      <w:r w:rsidRPr="006B7626">
        <w:rPr>
          <w:rFonts w:asciiTheme="minorHAnsi" w:hAnsiTheme="minorHAnsi" w:cstheme="minorHAnsi"/>
          <w:sz w:val="20"/>
          <w:szCs w:val="20"/>
        </w:rPr>
        <w:t>202</w:t>
      </w:r>
      <w:r w:rsidR="007B4DDF">
        <w:rPr>
          <w:rFonts w:asciiTheme="minorHAnsi" w:hAnsiTheme="minorHAnsi" w:cstheme="minorHAnsi"/>
          <w:sz w:val="20"/>
          <w:szCs w:val="20"/>
        </w:rPr>
        <w:t>7</w:t>
      </w:r>
      <w:r w:rsidRPr="006B7626">
        <w:rPr>
          <w:rFonts w:asciiTheme="minorHAnsi" w:hAnsiTheme="minorHAnsi" w:cstheme="minorHAnsi"/>
          <w:sz w:val="20"/>
          <w:szCs w:val="20"/>
        </w:rPr>
        <w:t>-</w:t>
      </w:r>
      <w:r w:rsidR="007B4DDF" w:rsidRPr="006B7626">
        <w:rPr>
          <w:rFonts w:asciiTheme="minorHAnsi" w:hAnsiTheme="minorHAnsi" w:cstheme="minorHAnsi"/>
          <w:sz w:val="20"/>
          <w:szCs w:val="20"/>
        </w:rPr>
        <w:t>202</w:t>
      </w:r>
      <w:r w:rsidR="007B4DDF">
        <w:rPr>
          <w:rFonts w:asciiTheme="minorHAnsi" w:hAnsiTheme="minorHAnsi" w:cstheme="minorHAnsi"/>
          <w:sz w:val="20"/>
          <w:szCs w:val="20"/>
        </w:rPr>
        <w:t>8</w:t>
      </w:r>
      <w:r w:rsidR="007B4DDF" w:rsidRPr="006B7626">
        <w:rPr>
          <w:rFonts w:asciiTheme="minorHAnsi" w:hAnsiTheme="minorHAnsi" w:cstheme="minorHAnsi"/>
          <w:sz w:val="20"/>
          <w:szCs w:val="20"/>
        </w:rPr>
        <w:t xml:space="preserve"> </w:t>
      </w:r>
      <w:r w:rsidRPr="006B7626">
        <w:rPr>
          <w:rFonts w:asciiTheme="minorHAnsi" w:hAnsiTheme="minorHAnsi" w:cstheme="minorHAnsi"/>
          <w:sz w:val="20"/>
          <w:szCs w:val="20"/>
        </w:rPr>
        <w:t>(chaque site/entité géographique étant traité au cours des deux hivers)</w:t>
      </w:r>
      <w:r w:rsidR="00303164" w:rsidRPr="006B7626">
        <w:rPr>
          <w:rFonts w:asciiTheme="minorHAnsi" w:hAnsiTheme="minorHAnsi" w:cstheme="minorHAnsi"/>
          <w:sz w:val="20"/>
          <w:szCs w:val="20"/>
        </w:rPr>
        <w:t xml:space="preserve"> dans le cas où la tranche </w:t>
      </w:r>
      <w:r w:rsidR="00BF0375" w:rsidRPr="006B7626">
        <w:rPr>
          <w:rFonts w:asciiTheme="minorHAnsi" w:hAnsiTheme="minorHAnsi" w:cstheme="minorHAnsi"/>
          <w:sz w:val="20"/>
          <w:szCs w:val="20"/>
        </w:rPr>
        <w:t>optionnelle</w:t>
      </w:r>
      <w:r w:rsidR="00303164" w:rsidRPr="006B7626">
        <w:rPr>
          <w:rFonts w:asciiTheme="minorHAnsi" w:hAnsiTheme="minorHAnsi" w:cstheme="minorHAnsi"/>
          <w:sz w:val="20"/>
          <w:szCs w:val="20"/>
        </w:rPr>
        <w:t xml:space="preserve"> </w:t>
      </w:r>
      <w:r w:rsidR="00323585" w:rsidRPr="006B7626">
        <w:rPr>
          <w:rFonts w:asciiTheme="minorHAnsi" w:hAnsiTheme="minorHAnsi" w:cstheme="minorHAnsi"/>
          <w:sz w:val="20"/>
          <w:szCs w:val="20"/>
        </w:rPr>
        <w:t>1</w:t>
      </w:r>
      <w:r w:rsidR="00653981" w:rsidRPr="006B7626">
        <w:rPr>
          <w:rFonts w:asciiTheme="minorHAnsi" w:hAnsiTheme="minorHAnsi" w:cstheme="minorHAnsi"/>
          <w:sz w:val="20"/>
          <w:szCs w:val="20"/>
        </w:rPr>
        <w:t xml:space="preserve"> (</w:t>
      </w:r>
      <w:r w:rsidR="00323585" w:rsidRPr="006B7626">
        <w:rPr>
          <w:rFonts w:asciiTheme="minorHAnsi" w:hAnsiTheme="minorHAnsi" w:cstheme="minorHAnsi"/>
          <w:sz w:val="20"/>
          <w:szCs w:val="20"/>
        </w:rPr>
        <w:t xml:space="preserve">et la tranche </w:t>
      </w:r>
      <w:r w:rsidR="00BF0375" w:rsidRPr="006B7626">
        <w:rPr>
          <w:rFonts w:asciiTheme="minorHAnsi" w:hAnsiTheme="minorHAnsi" w:cstheme="minorHAnsi"/>
          <w:sz w:val="20"/>
          <w:szCs w:val="20"/>
        </w:rPr>
        <w:t>optionnelle</w:t>
      </w:r>
      <w:r w:rsidR="00323585" w:rsidRPr="006B7626">
        <w:rPr>
          <w:rFonts w:asciiTheme="minorHAnsi" w:hAnsiTheme="minorHAnsi" w:cstheme="minorHAnsi"/>
          <w:sz w:val="20"/>
          <w:szCs w:val="20"/>
        </w:rPr>
        <w:t xml:space="preserve"> 3</w:t>
      </w:r>
      <w:r w:rsidR="00653981" w:rsidRPr="006B7626">
        <w:rPr>
          <w:rFonts w:asciiTheme="minorHAnsi" w:hAnsiTheme="minorHAnsi" w:cstheme="minorHAnsi"/>
          <w:sz w:val="20"/>
          <w:szCs w:val="20"/>
        </w:rPr>
        <w:t>)</w:t>
      </w:r>
      <w:r w:rsidR="00323585" w:rsidRPr="006B7626">
        <w:rPr>
          <w:rFonts w:asciiTheme="minorHAnsi" w:hAnsiTheme="minorHAnsi" w:cstheme="minorHAnsi"/>
          <w:sz w:val="20"/>
          <w:szCs w:val="20"/>
        </w:rPr>
        <w:t xml:space="preserve"> </w:t>
      </w:r>
      <w:r w:rsidR="00303164" w:rsidRPr="006B7626">
        <w:rPr>
          <w:rFonts w:asciiTheme="minorHAnsi" w:hAnsiTheme="minorHAnsi" w:cstheme="minorHAnsi"/>
          <w:sz w:val="20"/>
          <w:szCs w:val="20"/>
        </w:rPr>
        <w:t>serai</w:t>
      </w:r>
      <w:r w:rsidR="00323585" w:rsidRPr="006B7626">
        <w:rPr>
          <w:rFonts w:asciiTheme="minorHAnsi" w:hAnsiTheme="minorHAnsi" w:cstheme="minorHAnsi"/>
          <w:sz w:val="20"/>
          <w:szCs w:val="20"/>
        </w:rPr>
        <w:t>(</w:t>
      </w:r>
      <w:r w:rsidR="00323585">
        <w:rPr>
          <w:rFonts w:asciiTheme="minorHAnsi" w:hAnsiTheme="minorHAnsi" w:cstheme="minorHAnsi"/>
          <w:sz w:val="20"/>
          <w:szCs w:val="20"/>
        </w:rPr>
        <w:t>en)</w:t>
      </w:r>
      <w:r w:rsidR="00303164">
        <w:rPr>
          <w:rFonts w:asciiTheme="minorHAnsi" w:hAnsiTheme="minorHAnsi" w:cstheme="minorHAnsi"/>
          <w:sz w:val="20"/>
          <w:szCs w:val="20"/>
        </w:rPr>
        <w:t>t engagée</w:t>
      </w:r>
      <w:r w:rsidR="00323585">
        <w:rPr>
          <w:rFonts w:asciiTheme="minorHAnsi" w:hAnsiTheme="minorHAnsi" w:cstheme="minorHAnsi"/>
          <w:sz w:val="20"/>
          <w:szCs w:val="20"/>
        </w:rPr>
        <w:t>(s)</w:t>
      </w:r>
      <w:r w:rsidRPr="000059EF">
        <w:rPr>
          <w:rFonts w:asciiTheme="minorHAnsi" w:hAnsiTheme="minorHAnsi" w:cstheme="minorHAnsi"/>
          <w:sz w:val="20"/>
          <w:szCs w:val="20"/>
        </w:rPr>
        <w:t>. Les oiseaux quittant leurs zones fonctionnelles d’alimentation à marée montante pour aller sur les zones de reposoirs à marée haute, les suivis seront réalisés entre la pleine mer – 2 heures et la pleine mer + 2 heures. Les dates seront choisies en fonction des conditions météorologiques et de marée</w:t>
      </w:r>
      <w:r>
        <w:rPr>
          <w:rFonts w:asciiTheme="minorHAnsi" w:hAnsiTheme="minorHAnsi" w:cstheme="minorHAnsi"/>
          <w:sz w:val="20"/>
          <w:szCs w:val="20"/>
        </w:rPr>
        <w:t xml:space="preserve"> (en privilégiant les </w:t>
      </w:r>
      <w:proofErr w:type="spellStart"/>
      <w:r>
        <w:rPr>
          <w:rFonts w:asciiTheme="minorHAnsi" w:hAnsiTheme="minorHAnsi" w:cstheme="minorHAnsi"/>
          <w:sz w:val="20"/>
          <w:szCs w:val="20"/>
        </w:rPr>
        <w:t>vives-eaux</w:t>
      </w:r>
      <w:proofErr w:type="spellEnd"/>
      <w:r>
        <w:rPr>
          <w:rFonts w:asciiTheme="minorHAnsi" w:hAnsiTheme="minorHAnsi" w:cstheme="minorHAnsi"/>
          <w:sz w:val="20"/>
          <w:szCs w:val="20"/>
        </w:rPr>
        <w:t xml:space="preserve"> avec un coefficient de marée &gt; 80)</w:t>
      </w:r>
      <w:r w:rsidRPr="000059EF">
        <w:rPr>
          <w:rFonts w:asciiTheme="minorHAnsi" w:hAnsiTheme="minorHAnsi" w:cstheme="minorHAnsi"/>
          <w:sz w:val="20"/>
          <w:szCs w:val="20"/>
        </w:rPr>
        <w:t>.</w:t>
      </w:r>
    </w:p>
    <w:p w14:paraId="0436B786" w14:textId="77777777" w:rsidR="006756FD" w:rsidRPr="000059EF" w:rsidRDefault="006756FD" w:rsidP="006756FD">
      <w:pPr>
        <w:spacing w:line="276" w:lineRule="auto"/>
        <w:rPr>
          <w:rFonts w:asciiTheme="minorHAnsi" w:hAnsiTheme="minorHAnsi" w:cstheme="minorHAnsi"/>
          <w:sz w:val="20"/>
          <w:szCs w:val="20"/>
        </w:rPr>
      </w:pPr>
      <w:r w:rsidRPr="000059EF">
        <w:rPr>
          <w:rFonts w:asciiTheme="minorHAnsi" w:hAnsiTheme="minorHAnsi" w:cstheme="minorHAnsi"/>
          <w:sz w:val="20"/>
          <w:szCs w:val="20"/>
        </w:rPr>
        <w:t>Les données à collecter pour les données préexistantes (dans la mesure du possible) et à relever lors des suivis sont les suivantes :</w:t>
      </w:r>
    </w:p>
    <w:p w14:paraId="422B469A" w14:textId="3ED16A34" w:rsidR="006756FD" w:rsidRPr="000059EF" w:rsidRDefault="006756FD" w:rsidP="006756FD">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localisation</w:t>
      </w:r>
      <w:proofErr w:type="gramEnd"/>
      <w:r w:rsidRPr="000059EF">
        <w:rPr>
          <w:rFonts w:asciiTheme="minorHAnsi" w:hAnsiTheme="minorHAnsi" w:cstheme="minorHAnsi"/>
          <w:sz w:val="20"/>
          <w:szCs w:val="20"/>
        </w:rPr>
        <w:t xml:space="preserve"> des zones de reposoirs (points GPS, pointages cartographiques précis</w:t>
      </w:r>
      <w:r w:rsidR="00C85682">
        <w:rPr>
          <w:rFonts w:asciiTheme="minorHAnsi" w:hAnsiTheme="minorHAnsi" w:cstheme="minorHAnsi"/>
          <w:sz w:val="20"/>
          <w:szCs w:val="20"/>
        </w:rPr>
        <w:t>, délinéation précise de polygones</w:t>
      </w:r>
      <w:r w:rsidRPr="000059EF">
        <w:rPr>
          <w:rFonts w:asciiTheme="minorHAnsi" w:hAnsiTheme="minorHAnsi" w:cstheme="minorHAnsi"/>
          <w:sz w:val="20"/>
          <w:szCs w:val="20"/>
        </w:rPr>
        <w:t>),</w:t>
      </w:r>
    </w:p>
    <w:p w14:paraId="11406142" w14:textId="77777777" w:rsidR="006756FD" w:rsidRPr="000059EF" w:rsidRDefault="006756FD" w:rsidP="006756FD">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lastRenderedPageBreak/>
        <w:t>date</w:t>
      </w:r>
      <w:proofErr w:type="gramEnd"/>
      <w:r w:rsidRPr="000059EF">
        <w:rPr>
          <w:rFonts w:asciiTheme="minorHAnsi" w:hAnsiTheme="minorHAnsi" w:cstheme="minorHAnsi"/>
          <w:sz w:val="20"/>
          <w:szCs w:val="20"/>
        </w:rPr>
        <w:t>(s) et heure(s) de présence des oiseaux,</w:t>
      </w:r>
    </w:p>
    <w:p w14:paraId="6DDFD640" w14:textId="77777777" w:rsidR="006756FD" w:rsidRPr="000059EF" w:rsidRDefault="006756FD" w:rsidP="006756FD">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conditions</w:t>
      </w:r>
      <w:proofErr w:type="gramEnd"/>
      <w:r w:rsidRPr="000059EF">
        <w:rPr>
          <w:rFonts w:asciiTheme="minorHAnsi" w:hAnsiTheme="minorHAnsi" w:cstheme="minorHAnsi"/>
          <w:sz w:val="20"/>
          <w:szCs w:val="20"/>
        </w:rPr>
        <w:t xml:space="preserve"> environnementales (coefficient de marée, moment de la marée par rapport à la pleine mer, conditions météorologiques)</w:t>
      </w:r>
    </w:p>
    <w:p w14:paraId="3F2B34B6" w14:textId="77777777" w:rsidR="006756FD" w:rsidRPr="000059EF" w:rsidRDefault="006756FD" w:rsidP="006756FD">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espèce</w:t>
      </w:r>
      <w:proofErr w:type="gramEnd"/>
      <w:r w:rsidRPr="000059EF">
        <w:rPr>
          <w:rFonts w:asciiTheme="minorHAnsi" w:hAnsiTheme="minorHAnsi" w:cstheme="minorHAnsi"/>
          <w:sz w:val="20"/>
          <w:szCs w:val="20"/>
        </w:rPr>
        <w:t>(s) présente(s),</w:t>
      </w:r>
    </w:p>
    <w:p w14:paraId="7791ED7A" w14:textId="77777777" w:rsidR="006756FD" w:rsidRPr="000059EF" w:rsidRDefault="006756FD" w:rsidP="006756FD">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nombre</w:t>
      </w:r>
      <w:proofErr w:type="gramEnd"/>
      <w:r w:rsidRPr="000059EF">
        <w:rPr>
          <w:rFonts w:asciiTheme="minorHAnsi" w:hAnsiTheme="minorHAnsi" w:cstheme="minorHAnsi"/>
          <w:sz w:val="20"/>
          <w:szCs w:val="20"/>
        </w:rPr>
        <w:t xml:space="preserve"> d’individus par espèce,</w:t>
      </w:r>
    </w:p>
    <w:p w14:paraId="34504679" w14:textId="77777777" w:rsidR="006756FD" w:rsidRPr="000059EF" w:rsidRDefault="006756FD" w:rsidP="006756FD">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comportement</w:t>
      </w:r>
      <w:proofErr w:type="gramEnd"/>
      <w:r w:rsidRPr="000059EF">
        <w:rPr>
          <w:rFonts w:asciiTheme="minorHAnsi" w:hAnsiTheme="minorHAnsi" w:cstheme="minorHAnsi"/>
          <w:sz w:val="20"/>
          <w:szCs w:val="20"/>
        </w:rPr>
        <w:t>(s) des oiseaux,</w:t>
      </w:r>
    </w:p>
    <w:p w14:paraId="06AC7231" w14:textId="77777777" w:rsidR="006756FD" w:rsidRPr="000059EF" w:rsidRDefault="006756FD" w:rsidP="006756FD">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activité</w:t>
      </w:r>
      <w:proofErr w:type="gramEnd"/>
      <w:r w:rsidRPr="000059EF">
        <w:rPr>
          <w:rFonts w:asciiTheme="minorHAnsi" w:hAnsiTheme="minorHAnsi" w:cstheme="minorHAnsi"/>
          <w:sz w:val="20"/>
          <w:szCs w:val="20"/>
        </w:rPr>
        <w:t>(s) anthropique(s) à proximité,</w:t>
      </w:r>
    </w:p>
    <w:p w14:paraId="20A57A4D" w14:textId="489501CC" w:rsidR="006756FD" w:rsidRPr="000059EF" w:rsidRDefault="006756FD" w:rsidP="006756FD">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interaction</w:t>
      </w:r>
      <w:proofErr w:type="gramEnd"/>
      <w:r w:rsidRPr="000059EF">
        <w:rPr>
          <w:rFonts w:asciiTheme="minorHAnsi" w:hAnsiTheme="minorHAnsi" w:cstheme="minorHAnsi"/>
          <w:sz w:val="20"/>
          <w:szCs w:val="20"/>
        </w:rPr>
        <w:t>(s) avec les activités anthropiques (caractérisation du dérangement : comportement(s) des oiseaux dont indication sur les envols et le retour des oiseaux ou la désertion de la zone).</w:t>
      </w:r>
      <w:r>
        <w:rPr>
          <w:rFonts w:asciiTheme="minorHAnsi" w:hAnsiTheme="minorHAnsi" w:cstheme="minorHAnsi"/>
          <w:sz w:val="20"/>
          <w:szCs w:val="20"/>
        </w:rPr>
        <w:t xml:space="preserve"> </w:t>
      </w:r>
      <w:r w:rsidR="00315599">
        <w:rPr>
          <w:rFonts w:asciiTheme="minorHAnsi" w:hAnsiTheme="minorHAnsi" w:cstheme="minorHAnsi"/>
          <w:sz w:val="20"/>
          <w:szCs w:val="20"/>
        </w:rPr>
        <w:t>En se basant sur le protocole proposé par le GISOM (</w:t>
      </w:r>
      <w:r w:rsidR="00315599" w:rsidRPr="00161931">
        <w:rPr>
          <w:rFonts w:asciiTheme="minorHAnsi" w:hAnsiTheme="minorHAnsi" w:cstheme="minorHAnsi"/>
          <w:i/>
          <w:sz w:val="20"/>
          <w:szCs w:val="20"/>
        </w:rPr>
        <w:t>cf.</w:t>
      </w:r>
      <w:r w:rsidR="00315599">
        <w:rPr>
          <w:rFonts w:asciiTheme="minorHAnsi" w:hAnsiTheme="minorHAnsi" w:cstheme="minorHAnsi"/>
          <w:sz w:val="20"/>
          <w:szCs w:val="20"/>
        </w:rPr>
        <w:t xml:space="preserve"> annexe 2 concernant le protocole de </w:t>
      </w:r>
      <w:bookmarkStart w:id="18" w:name="_Hlk193280762"/>
      <w:r w:rsidR="00315599">
        <w:rPr>
          <w:rFonts w:asciiTheme="minorHAnsi" w:hAnsiTheme="minorHAnsi" w:cstheme="minorHAnsi"/>
          <w:sz w:val="20"/>
          <w:szCs w:val="20"/>
        </w:rPr>
        <w:t>caractérisation du dérangement des colonies d’oiseaux marins</w:t>
      </w:r>
      <w:bookmarkEnd w:id="18"/>
      <w:r w:rsidR="00315599">
        <w:rPr>
          <w:rFonts w:asciiTheme="minorHAnsi" w:hAnsiTheme="minorHAnsi" w:cstheme="minorHAnsi"/>
          <w:sz w:val="20"/>
          <w:szCs w:val="20"/>
        </w:rPr>
        <w:t xml:space="preserve"> du GISOM), le </w:t>
      </w:r>
      <w:r w:rsidR="00BF4921">
        <w:rPr>
          <w:rFonts w:asciiTheme="minorHAnsi" w:hAnsiTheme="minorHAnsi" w:cstheme="minorHAnsi"/>
          <w:sz w:val="20"/>
          <w:szCs w:val="20"/>
        </w:rPr>
        <w:t>titulaire</w:t>
      </w:r>
      <w:r w:rsidR="00315599">
        <w:rPr>
          <w:rFonts w:asciiTheme="minorHAnsi" w:hAnsiTheme="minorHAnsi" w:cstheme="minorHAnsi"/>
          <w:sz w:val="20"/>
          <w:szCs w:val="20"/>
        </w:rPr>
        <w:t xml:space="preserve"> proposera un protocole de caractérisation du dérangement adapté au contexte de cette étude (oiseaux d’eau hivernants, sites d’étude étendu</w:t>
      </w:r>
      <w:r w:rsidR="00E076B6">
        <w:rPr>
          <w:rFonts w:asciiTheme="minorHAnsi" w:hAnsiTheme="minorHAnsi" w:cstheme="minorHAnsi"/>
          <w:sz w:val="20"/>
          <w:szCs w:val="20"/>
        </w:rPr>
        <w:t>s</w:t>
      </w:r>
      <w:r w:rsidR="00315599">
        <w:rPr>
          <w:rFonts w:asciiTheme="minorHAnsi" w:hAnsiTheme="minorHAnsi" w:cstheme="minorHAnsi"/>
          <w:sz w:val="20"/>
          <w:szCs w:val="20"/>
        </w:rPr>
        <w:t>)</w:t>
      </w:r>
      <w:r>
        <w:rPr>
          <w:rFonts w:asciiTheme="minorHAnsi" w:hAnsiTheme="minorHAnsi" w:cstheme="minorHAnsi"/>
          <w:sz w:val="20"/>
          <w:szCs w:val="20"/>
        </w:rPr>
        <w:t>.</w:t>
      </w:r>
    </w:p>
    <w:p w14:paraId="07518DCE" w14:textId="20593AAC" w:rsidR="006756FD" w:rsidRPr="00D9060F" w:rsidRDefault="00233304" w:rsidP="006756FD">
      <w:pPr>
        <w:spacing w:line="276" w:lineRule="auto"/>
        <w:rPr>
          <w:rFonts w:asciiTheme="minorHAnsi" w:hAnsiTheme="minorHAnsi" w:cstheme="minorHAnsi"/>
          <w:sz w:val="20"/>
          <w:szCs w:val="20"/>
        </w:rPr>
      </w:pPr>
      <w:r w:rsidRPr="00233304">
        <w:rPr>
          <w:rFonts w:asciiTheme="minorHAnsi" w:hAnsiTheme="minorHAnsi" w:cstheme="minorHAnsi"/>
          <w:sz w:val="20"/>
          <w:szCs w:val="20"/>
        </w:rPr>
        <w:t>La Direction Régionale Bretagne de l’OFB, le Parc Naturel Régional du Golfe du Morbihan et le Syndicat Mixte Dunes Sauvages de Gâvres à Quiberon mobiliseront des moyens humains (observateurs/</w:t>
      </w:r>
      <w:proofErr w:type="spellStart"/>
      <w:r w:rsidRPr="00233304">
        <w:rPr>
          <w:rFonts w:asciiTheme="minorHAnsi" w:hAnsiTheme="minorHAnsi" w:cstheme="minorHAnsi"/>
          <w:sz w:val="20"/>
          <w:szCs w:val="20"/>
        </w:rPr>
        <w:t>rices</w:t>
      </w:r>
      <w:proofErr w:type="spellEnd"/>
      <w:r w:rsidRPr="00233304">
        <w:rPr>
          <w:rFonts w:asciiTheme="minorHAnsi" w:hAnsiTheme="minorHAnsi" w:cstheme="minorHAnsi"/>
          <w:sz w:val="20"/>
          <w:szCs w:val="20"/>
        </w:rPr>
        <w:t xml:space="preserve">) sur cette étude, en renfort de l’équipe du </w:t>
      </w:r>
      <w:r w:rsidR="00BF4921">
        <w:rPr>
          <w:rFonts w:asciiTheme="minorHAnsi" w:hAnsiTheme="minorHAnsi" w:cstheme="minorHAnsi"/>
          <w:sz w:val="20"/>
          <w:szCs w:val="20"/>
        </w:rPr>
        <w:t>titulaire</w:t>
      </w:r>
      <w:r w:rsidRPr="00233304">
        <w:rPr>
          <w:rFonts w:asciiTheme="minorHAnsi" w:hAnsiTheme="minorHAnsi" w:cstheme="minorHAnsi"/>
          <w:sz w:val="20"/>
          <w:szCs w:val="20"/>
        </w:rPr>
        <w:t xml:space="preserve">. Ces moyens humains supplémentaires sont estimés à 10 jours agents par hiver et par structure. Les contacts auprès de ces structures seront fournis par l’OFB. Elles participeront également au comité technique du projet. Le </w:t>
      </w:r>
      <w:r w:rsidR="00BF4921">
        <w:rPr>
          <w:rFonts w:asciiTheme="minorHAnsi" w:hAnsiTheme="minorHAnsi" w:cstheme="minorHAnsi"/>
          <w:sz w:val="20"/>
          <w:szCs w:val="20"/>
        </w:rPr>
        <w:t>titulaire</w:t>
      </w:r>
      <w:r w:rsidRPr="00233304">
        <w:rPr>
          <w:rFonts w:asciiTheme="minorHAnsi" w:hAnsiTheme="minorHAnsi" w:cstheme="minorHAnsi"/>
          <w:sz w:val="20"/>
          <w:szCs w:val="20"/>
        </w:rPr>
        <w:t xml:space="preserve"> devra prendre contact avec ces différents partenaires pour élaborer le calendrier des campagnes et en amont de chaque campagne pour s’assurer de la disponibilité des agents. Il devra assurer la coordination des suivis </w:t>
      </w:r>
      <w:r w:rsidR="00F00DC9" w:rsidRPr="000059EF">
        <w:rPr>
          <w:rFonts w:asciiTheme="minorHAnsi" w:hAnsiTheme="minorHAnsi" w:cstheme="minorHAnsi"/>
          <w:sz w:val="20"/>
          <w:szCs w:val="20"/>
        </w:rPr>
        <w:t>(présentation des protocoles, liste et description des données à collecter, fourniture des bordereaux de saisie des données…)</w:t>
      </w:r>
      <w:r w:rsidR="00F00DC9">
        <w:rPr>
          <w:rFonts w:asciiTheme="minorHAnsi" w:hAnsiTheme="minorHAnsi" w:cstheme="minorHAnsi"/>
          <w:sz w:val="20"/>
          <w:szCs w:val="20"/>
        </w:rPr>
        <w:t xml:space="preserve"> </w:t>
      </w:r>
      <w:r w:rsidRPr="00233304">
        <w:rPr>
          <w:rFonts w:asciiTheme="minorHAnsi" w:hAnsiTheme="minorHAnsi" w:cstheme="minorHAnsi"/>
          <w:sz w:val="20"/>
          <w:szCs w:val="20"/>
        </w:rPr>
        <w:t xml:space="preserve">et de chaque campagne </w:t>
      </w:r>
      <w:r w:rsidR="00F00DC9" w:rsidRPr="000059EF">
        <w:rPr>
          <w:rFonts w:asciiTheme="minorHAnsi" w:hAnsiTheme="minorHAnsi" w:cstheme="minorHAnsi"/>
          <w:sz w:val="20"/>
          <w:szCs w:val="20"/>
        </w:rPr>
        <w:t xml:space="preserve">(organisation des équipes, programme détaillé de la journée, checklist du </w:t>
      </w:r>
      <w:r w:rsidR="00F00DC9" w:rsidRPr="00D9060F">
        <w:rPr>
          <w:rFonts w:asciiTheme="minorHAnsi" w:hAnsiTheme="minorHAnsi" w:cstheme="minorHAnsi"/>
          <w:sz w:val="20"/>
          <w:szCs w:val="20"/>
        </w:rPr>
        <w:t xml:space="preserve">matériel…) </w:t>
      </w:r>
      <w:r w:rsidRPr="00D9060F">
        <w:rPr>
          <w:rFonts w:asciiTheme="minorHAnsi" w:hAnsiTheme="minorHAnsi" w:cstheme="minorHAnsi"/>
          <w:sz w:val="20"/>
          <w:szCs w:val="20"/>
        </w:rPr>
        <w:t>auprès de son équipe supplémentée par les agents mobilisés par les trois structures.</w:t>
      </w:r>
    </w:p>
    <w:p w14:paraId="0A10FC64" w14:textId="77777777" w:rsidR="002F708D" w:rsidRPr="00D9060F" w:rsidRDefault="00614F3E" w:rsidP="00614F3E">
      <w:pPr>
        <w:pStyle w:val="Paragraphedeliste"/>
        <w:numPr>
          <w:ilvl w:val="2"/>
          <w:numId w:val="38"/>
        </w:numPr>
        <w:spacing w:before="240" w:after="200" w:line="276" w:lineRule="auto"/>
        <w:ind w:left="1225" w:hanging="505"/>
        <w:contextualSpacing w:val="0"/>
        <w:jc w:val="left"/>
        <w:outlineLvl w:val="1"/>
        <w:rPr>
          <w:rFonts w:asciiTheme="minorHAnsi" w:eastAsia="Calibri" w:hAnsiTheme="minorHAnsi" w:cstheme="minorHAnsi"/>
          <w:b/>
          <w:i/>
          <w:szCs w:val="20"/>
        </w:rPr>
      </w:pPr>
      <w:bookmarkStart w:id="19" w:name="_Toc202527952"/>
      <w:r w:rsidRPr="00D9060F">
        <w:rPr>
          <w:rFonts w:asciiTheme="minorHAnsi" w:eastAsia="Calibri" w:hAnsiTheme="minorHAnsi" w:cstheme="minorHAnsi"/>
          <w:b/>
          <w:i/>
          <w:szCs w:val="20"/>
        </w:rPr>
        <w:t>Produits attendus du lot 1</w:t>
      </w:r>
      <w:bookmarkEnd w:id="19"/>
    </w:p>
    <w:p w14:paraId="48AF2E77" w14:textId="7A9DDC6A" w:rsidR="00100B35" w:rsidRPr="00D9060F" w:rsidRDefault="00614F3E" w:rsidP="00A60CB4">
      <w:pPr>
        <w:spacing w:line="276" w:lineRule="auto"/>
        <w:rPr>
          <w:rFonts w:asciiTheme="minorHAnsi" w:hAnsiTheme="minorHAnsi" w:cstheme="minorHAnsi"/>
          <w:sz w:val="20"/>
          <w:szCs w:val="20"/>
        </w:rPr>
      </w:pPr>
      <w:r w:rsidRPr="00D9060F">
        <w:rPr>
          <w:rFonts w:asciiTheme="minorHAnsi" w:hAnsiTheme="minorHAnsi" w:cstheme="minorHAnsi"/>
          <w:sz w:val="20"/>
          <w:szCs w:val="20"/>
        </w:rPr>
        <w:t xml:space="preserve">Pour la tranche ferme et les tranches </w:t>
      </w:r>
      <w:r w:rsidR="00BF0375" w:rsidRPr="00D9060F">
        <w:rPr>
          <w:rFonts w:asciiTheme="minorHAnsi" w:hAnsiTheme="minorHAnsi" w:cstheme="minorHAnsi"/>
          <w:sz w:val="20"/>
          <w:szCs w:val="20"/>
        </w:rPr>
        <w:t>optionnelle</w:t>
      </w:r>
      <w:r w:rsidRPr="00D9060F">
        <w:rPr>
          <w:rFonts w:asciiTheme="minorHAnsi" w:hAnsiTheme="minorHAnsi" w:cstheme="minorHAnsi"/>
          <w:sz w:val="20"/>
          <w:szCs w:val="20"/>
        </w:rPr>
        <w:t>s, i</w:t>
      </w:r>
      <w:r w:rsidR="00F8404D" w:rsidRPr="00D9060F">
        <w:rPr>
          <w:rFonts w:asciiTheme="minorHAnsi" w:hAnsiTheme="minorHAnsi" w:cstheme="minorHAnsi"/>
          <w:sz w:val="20"/>
          <w:szCs w:val="20"/>
        </w:rPr>
        <w:t xml:space="preserve">l est rappelé que l’intégralité des produits issus des </w:t>
      </w:r>
      <w:r w:rsidR="0015249E" w:rsidRPr="00D9060F">
        <w:rPr>
          <w:rFonts w:asciiTheme="minorHAnsi" w:hAnsiTheme="minorHAnsi" w:cstheme="minorHAnsi"/>
          <w:sz w:val="20"/>
          <w:szCs w:val="20"/>
        </w:rPr>
        <w:t>campagne</w:t>
      </w:r>
      <w:r w:rsidR="00D4379C" w:rsidRPr="00D9060F">
        <w:rPr>
          <w:rFonts w:asciiTheme="minorHAnsi" w:hAnsiTheme="minorHAnsi" w:cstheme="minorHAnsi"/>
          <w:sz w:val="20"/>
          <w:szCs w:val="20"/>
        </w:rPr>
        <w:t>s</w:t>
      </w:r>
      <w:r w:rsidR="00F8404D" w:rsidRPr="00D9060F">
        <w:rPr>
          <w:rFonts w:asciiTheme="minorHAnsi" w:hAnsiTheme="minorHAnsi" w:cstheme="minorHAnsi"/>
          <w:sz w:val="20"/>
          <w:szCs w:val="20"/>
        </w:rPr>
        <w:t xml:space="preserve"> mis</w:t>
      </w:r>
      <w:r w:rsidR="0015249E" w:rsidRPr="00D9060F">
        <w:rPr>
          <w:rFonts w:asciiTheme="minorHAnsi" w:hAnsiTheme="minorHAnsi" w:cstheme="minorHAnsi"/>
          <w:sz w:val="20"/>
          <w:szCs w:val="20"/>
        </w:rPr>
        <w:t>es</w:t>
      </w:r>
      <w:r w:rsidR="00F8404D" w:rsidRPr="00D9060F">
        <w:rPr>
          <w:rFonts w:asciiTheme="minorHAnsi" w:hAnsiTheme="minorHAnsi" w:cstheme="minorHAnsi"/>
          <w:sz w:val="20"/>
          <w:szCs w:val="20"/>
        </w:rPr>
        <w:t xml:space="preserve"> en œuvre dans le cadre de ce programme doit être livrée. Il s’agit des produits finalisés correspondant aux livrables listés ci-dessous mais aussi des produits intermédiaires et en particulier des données brutes collectées qu’elles soient visuelles, optiques, focales, photographique</w:t>
      </w:r>
      <w:r w:rsidR="00D4379C" w:rsidRPr="00D9060F">
        <w:rPr>
          <w:rFonts w:asciiTheme="minorHAnsi" w:hAnsiTheme="minorHAnsi" w:cstheme="minorHAnsi"/>
          <w:sz w:val="20"/>
          <w:szCs w:val="20"/>
        </w:rPr>
        <w:t>s</w:t>
      </w:r>
      <w:r w:rsidR="00DA4C10" w:rsidRPr="00D9060F">
        <w:rPr>
          <w:rFonts w:asciiTheme="minorHAnsi" w:hAnsiTheme="minorHAnsi" w:cstheme="minorHAnsi"/>
          <w:sz w:val="20"/>
          <w:szCs w:val="20"/>
        </w:rPr>
        <w:t xml:space="preserve"> et de trajectoire du drone</w:t>
      </w:r>
      <w:r w:rsidR="0025437A" w:rsidRPr="00D9060F">
        <w:rPr>
          <w:rFonts w:asciiTheme="minorHAnsi" w:hAnsiTheme="minorHAnsi" w:cstheme="minorHAnsi"/>
          <w:sz w:val="20"/>
          <w:szCs w:val="20"/>
        </w:rPr>
        <w:t xml:space="preserve"> (le cas échéant)</w:t>
      </w:r>
      <w:r w:rsidR="00C02343" w:rsidRPr="00D9060F">
        <w:rPr>
          <w:rFonts w:asciiTheme="minorHAnsi" w:hAnsiTheme="minorHAnsi" w:cstheme="minorHAnsi"/>
          <w:sz w:val="20"/>
          <w:szCs w:val="20"/>
        </w:rPr>
        <w:t xml:space="preserve"> ou qu’elles concernent les données d’effort (conditions d’observations incluses)</w:t>
      </w:r>
      <w:r w:rsidR="00F8404D" w:rsidRPr="00D9060F">
        <w:rPr>
          <w:rFonts w:asciiTheme="minorHAnsi" w:hAnsiTheme="minorHAnsi" w:cstheme="minorHAnsi"/>
          <w:sz w:val="20"/>
          <w:szCs w:val="20"/>
        </w:rPr>
        <w:t>. Elles doivent pouvoir être mobilisables par la suite en vue d’une éventuelle réutilisation et valorisation.</w:t>
      </w:r>
    </w:p>
    <w:p w14:paraId="03967688" w14:textId="2256D9D7" w:rsidR="00D4379C" w:rsidRPr="00D9060F" w:rsidRDefault="00957705" w:rsidP="00614F3E">
      <w:pPr>
        <w:pStyle w:val="Paragraphedeliste"/>
        <w:numPr>
          <w:ilvl w:val="3"/>
          <w:numId w:val="38"/>
        </w:numPr>
        <w:spacing w:before="320" w:after="200" w:line="276" w:lineRule="auto"/>
        <w:jc w:val="left"/>
        <w:outlineLvl w:val="1"/>
        <w:rPr>
          <w:rFonts w:asciiTheme="minorHAnsi" w:eastAsiaTheme="minorEastAsia" w:hAnsiTheme="minorHAnsi" w:cstheme="minorHAnsi"/>
          <w:i/>
          <w:szCs w:val="20"/>
        </w:rPr>
      </w:pPr>
      <w:bookmarkStart w:id="20" w:name="_Toc202527953"/>
      <w:r w:rsidRPr="00D9060F">
        <w:rPr>
          <w:rFonts w:asciiTheme="minorHAnsi" w:eastAsiaTheme="minorEastAsia" w:hAnsiTheme="minorHAnsi" w:cstheme="minorHAnsi"/>
          <w:i/>
          <w:szCs w:val="20"/>
        </w:rPr>
        <w:t>Analyse des données collectées</w:t>
      </w:r>
      <w:bookmarkEnd w:id="20"/>
    </w:p>
    <w:p w14:paraId="3E4DF714" w14:textId="3B2D2097" w:rsidR="00D4379C" w:rsidRPr="00A60CB4" w:rsidRDefault="00CA2DBF" w:rsidP="00A60CB4">
      <w:pPr>
        <w:spacing w:line="276" w:lineRule="auto"/>
        <w:rPr>
          <w:rFonts w:eastAsiaTheme="minorEastAsia"/>
          <w:sz w:val="20"/>
          <w:szCs w:val="20"/>
        </w:rPr>
      </w:pPr>
      <w:bookmarkStart w:id="21" w:name="_Hlk139365622"/>
      <w:r w:rsidRPr="00D9060F">
        <w:rPr>
          <w:rFonts w:eastAsiaTheme="minorEastAsia"/>
          <w:sz w:val="20"/>
          <w:szCs w:val="20"/>
        </w:rPr>
        <w:t>L</w:t>
      </w:r>
      <w:r w:rsidR="00D4379C" w:rsidRPr="00D9060F">
        <w:rPr>
          <w:rFonts w:eastAsiaTheme="minorEastAsia"/>
          <w:sz w:val="20"/>
          <w:szCs w:val="20"/>
        </w:rPr>
        <w:t xml:space="preserve">e </w:t>
      </w:r>
      <w:r w:rsidR="00BF4921" w:rsidRPr="00D9060F">
        <w:rPr>
          <w:rFonts w:eastAsiaTheme="minorEastAsia"/>
          <w:sz w:val="20"/>
          <w:szCs w:val="20"/>
        </w:rPr>
        <w:t>titulaire</w:t>
      </w:r>
      <w:r w:rsidR="00D4379C" w:rsidRPr="00D9060F">
        <w:rPr>
          <w:rFonts w:eastAsiaTheme="minorEastAsia"/>
          <w:sz w:val="20"/>
          <w:szCs w:val="20"/>
        </w:rPr>
        <w:t xml:space="preserve"> devra </w:t>
      </w:r>
      <w:r w:rsidR="00957705" w:rsidRPr="00D9060F">
        <w:rPr>
          <w:rFonts w:eastAsiaTheme="minorEastAsia"/>
          <w:sz w:val="20"/>
          <w:szCs w:val="20"/>
        </w:rPr>
        <w:t xml:space="preserve">analyser les données collectées </w:t>
      </w:r>
      <w:r w:rsidR="00D4379C" w:rsidRPr="00D9060F">
        <w:rPr>
          <w:rFonts w:eastAsiaTheme="minorEastAsia"/>
          <w:sz w:val="20"/>
          <w:szCs w:val="20"/>
        </w:rPr>
        <w:t>et fournir</w:t>
      </w:r>
      <w:r w:rsidR="003C7A30" w:rsidRPr="00D9060F">
        <w:rPr>
          <w:rFonts w:eastAsiaTheme="minorEastAsia"/>
          <w:sz w:val="20"/>
          <w:szCs w:val="20"/>
        </w:rPr>
        <w:t xml:space="preserve"> les résultats de ces analyses</w:t>
      </w:r>
      <w:r w:rsidR="00C4143E" w:rsidRPr="00D9060F">
        <w:rPr>
          <w:rFonts w:eastAsiaTheme="minorEastAsia"/>
          <w:sz w:val="20"/>
          <w:szCs w:val="20"/>
        </w:rPr>
        <w:t xml:space="preserve"> sous forme de tableaux, de graphiques</w:t>
      </w:r>
      <w:r w:rsidR="00EA0637" w:rsidRPr="00D9060F">
        <w:rPr>
          <w:rFonts w:eastAsiaTheme="minorEastAsia"/>
          <w:sz w:val="20"/>
          <w:szCs w:val="20"/>
        </w:rPr>
        <w:t>, de couches SIG</w:t>
      </w:r>
      <w:r w:rsidR="00C4143E" w:rsidRPr="00D9060F">
        <w:rPr>
          <w:rFonts w:eastAsiaTheme="minorEastAsia"/>
          <w:sz w:val="20"/>
          <w:szCs w:val="20"/>
        </w:rPr>
        <w:t xml:space="preserve"> et de carte</w:t>
      </w:r>
      <w:r w:rsidR="009D18B7" w:rsidRPr="00D9060F">
        <w:rPr>
          <w:rFonts w:eastAsiaTheme="minorEastAsia"/>
          <w:sz w:val="20"/>
          <w:szCs w:val="20"/>
        </w:rPr>
        <w:t>s</w:t>
      </w:r>
      <w:r w:rsidR="003C7A30" w:rsidRPr="00D9060F">
        <w:rPr>
          <w:rFonts w:eastAsiaTheme="minorEastAsia"/>
          <w:sz w:val="20"/>
          <w:szCs w:val="20"/>
        </w:rPr>
        <w:t>. L</w:t>
      </w:r>
      <w:r w:rsidR="00957705" w:rsidRPr="00D9060F">
        <w:rPr>
          <w:rFonts w:eastAsiaTheme="minorEastAsia"/>
          <w:sz w:val="20"/>
          <w:szCs w:val="20"/>
        </w:rPr>
        <w:t>es résultats</w:t>
      </w:r>
      <w:r w:rsidR="00957705">
        <w:rPr>
          <w:rFonts w:eastAsiaTheme="minorEastAsia"/>
          <w:sz w:val="20"/>
          <w:szCs w:val="20"/>
        </w:rPr>
        <w:t xml:space="preserve"> suivants</w:t>
      </w:r>
      <w:r w:rsidR="00A7432D">
        <w:rPr>
          <w:rFonts w:eastAsiaTheme="minorEastAsia"/>
          <w:sz w:val="20"/>
          <w:szCs w:val="20"/>
        </w:rPr>
        <w:t xml:space="preserve"> sont attendus</w:t>
      </w:r>
      <w:r w:rsidR="00213294">
        <w:rPr>
          <w:rFonts w:asciiTheme="minorHAnsi" w:hAnsiTheme="minorHAnsi" w:cstheme="minorHAnsi"/>
          <w:sz w:val="20"/>
          <w:szCs w:val="20"/>
        </w:rPr>
        <w:t> </w:t>
      </w:r>
      <w:r w:rsidR="00D4379C" w:rsidRPr="00A60CB4">
        <w:rPr>
          <w:rFonts w:eastAsiaTheme="minorEastAsia"/>
          <w:sz w:val="20"/>
          <w:szCs w:val="20"/>
        </w:rPr>
        <w:t>:</w:t>
      </w:r>
    </w:p>
    <w:p w14:paraId="500C9288" w14:textId="77777777" w:rsidR="00C74CFE" w:rsidRPr="00A60CB4" w:rsidRDefault="00C74CFE" w:rsidP="00A60CB4">
      <w:pPr>
        <w:spacing w:line="276" w:lineRule="auto"/>
        <w:rPr>
          <w:rFonts w:asciiTheme="minorHAnsi" w:hAnsiTheme="minorHAnsi" w:cstheme="minorHAnsi"/>
          <w:b/>
          <w:sz w:val="20"/>
          <w:szCs w:val="20"/>
          <w:u w:val="single"/>
        </w:rPr>
      </w:pPr>
      <w:r w:rsidRPr="00A60CB4">
        <w:rPr>
          <w:rFonts w:asciiTheme="minorHAnsi" w:hAnsiTheme="minorHAnsi" w:cstheme="minorHAnsi"/>
          <w:b/>
          <w:sz w:val="20"/>
          <w:szCs w:val="20"/>
          <w:u w:val="single"/>
        </w:rPr>
        <w:t xml:space="preserve">Pour </w:t>
      </w:r>
      <w:r w:rsidR="00D200EB">
        <w:rPr>
          <w:rFonts w:asciiTheme="minorHAnsi" w:hAnsiTheme="minorHAnsi" w:cstheme="minorHAnsi"/>
          <w:b/>
          <w:sz w:val="20"/>
          <w:szCs w:val="20"/>
          <w:u w:val="single"/>
        </w:rPr>
        <w:t xml:space="preserve">le suivi des </w:t>
      </w:r>
      <w:r w:rsidR="009503EA">
        <w:rPr>
          <w:rFonts w:asciiTheme="minorHAnsi" w:hAnsiTheme="minorHAnsi" w:cstheme="minorHAnsi"/>
          <w:b/>
          <w:sz w:val="20"/>
          <w:szCs w:val="20"/>
          <w:u w:val="single"/>
        </w:rPr>
        <w:t>reposoirs à marée haute</w:t>
      </w:r>
      <w:r w:rsidR="00D200EB">
        <w:rPr>
          <w:rFonts w:asciiTheme="minorHAnsi" w:hAnsiTheme="minorHAnsi" w:cstheme="minorHAnsi"/>
          <w:b/>
          <w:sz w:val="20"/>
          <w:szCs w:val="20"/>
          <w:u w:val="single"/>
        </w:rPr>
        <w:t xml:space="preserve"> d</w:t>
      </w:r>
      <w:r w:rsidR="009503EA">
        <w:rPr>
          <w:rFonts w:asciiTheme="minorHAnsi" w:hAnsiTheme="minorHAnsi" w:cstheme="minorHAnsi"/>
          <w:b/>
          <w:sz w:val="20"/>
          <w:szCs w:val="20"/>
          <w:u w:val="single"/>
        </w:rPr>
        <w:t xml:space="preserve">es </w:t>
      </w:r>
      <w:r w:rsidR="00D200EB">
        <w:rPr>
          <w:rFonts w:asciiTheme="minorHAnsi" w:hAnsiTheme="minorHAnsi" w:cstheme="minorHAnsi"/>
          <w:b/>
          <w:sz w:val="20"/>
          <w:szCs w:val="20"/>
          <w:u w:val="single"/>
        </w:rPr>
        <w:t xml:space="preserve">oiseaux </w:t>
      </w:r>
      <w:r w:rsidR="009503EA">
        <w:rPr>
          <w:rFonts w:asciiTheme="minorHAnsi" w:hAnsiTheme="minorHAnsi" w:cstheme="minorHAnsi"/>
          <w:b/>
          <w:sz w:val="20"/>
          <w:szCs w:val="20"/>
          <w:u w:val="single"/>
        </w:rPr>
        <w:t>d’eau hivernants (intégration des données préexistantes et des données acquises lors de cette étude)</w:t>
      </w:r>
      <w:r w:rsidR="00124CD4">
        <w:rPr>
          <w:rFonts w:asciiTheme="minorHAnsi" w:hAnsiTheme="minorHAnsi" w:cstheme="minorHAnsi"/>
          <w:b/>
          <w:sz w:val="20"/>
          <w:szCs w:val="20"/>
          <w:u w:val="single"/>
        </w:rPr>
        <w:t xml:space="preserve"> </w:t>
      </w:r>
      <w:r w:rsidRPr="00A60CB4">
        <w:rPr>
          <w:rFonts w:asciiTheme="minorHAnsi" w:hAnsiTheme="minorHAnsi" w:cstheme="minorHAnsi"/>
          <w:b/>
          <w:sz w:val="20"/>
          <w:szCs w:val="20"/>
          <w:u w:val="single"/>
        </w:rPr>
        <w:t>:</w:t>
      </w:r>
    </w:p>
    <w:p w14:paraId="0D5E4433" w14:textId="77777777" w:rsidR="00846915" w:rsidRDefault="007C1392" w:rsidP="00846915">
      <w:pPr>
        <w:spacing w:line="276" w:lineRule="auto"/>
        <w:rPr>
          <w:rFonts w:asciiTheme="minorHAnsi" w:hAnsiTheme="minorHAnsi" w:cstheme="minorHAnsi"/>
          <w:sz w:val="20"/>
          <w:szCs w:val="20"/>
        </w:rPr>
      </w:pPr>
      <w:r w:rsidRPr="00A60CB4">
        <w:rPr>
          <w:rFonts w:asciiTheme="minorHAnsi" w:hAnsiTheme="minorHAnsi" w:cstheme="minorHAnsi"/>
          <w:sz w:val="20"/>
          <w:szCs w:val="20"/>
        </w:rPr>
        <w:t xml:space="preserve">- </w:t>
      </w:r>
      <w:r w:rsidR="00C4143E">
        <w:rPr>
          <w:rFonts w:asciiTheme="minorHAnsi" w:hAnsiTheme="minorHAnsi" w:cstheme="minorHAnsi"/>
          <w:sz w:val="20"/>
          <w:szCs w:val="20"/>
        </w:rPr>
        <w:t>D</w:t>
      </w:r>
      <w:r w:rsidRPr="00A60CB4">
        <w:rPr>
          <w:rFonts w:asciiTheme="minorHAnsi" w:hAnsiTheme="minorHAnsi" w:cstheme="minorHAnsi"/>
          <w:sz w:val="20"/>
          <w:szCs w:val="20"/>
        </w:rPr>
        <w:t>istribution spatio-temporelle par espèce</w:t>
      </w:r>
      <w:r w:rsidR="00821907">
        <w:rPr>
          <w:rFonts w:asciiTheme="minorHAnsi" w:hAnsiTheme="minorHAnsi" w:cstheme="minorHAnsi"/>
          <w:sz w:val="20"/>
          <w:szCs w:val="20"/>
        </w:rPr>
        <w:t xml:space="preserve"> et par site/entité géographique</w:t>
      </w:r>
      <w:r w:rsidR="001044D7">
        <w:rPr>
          <w:rFonts w:asciiTheme="minorHAnsi" w:hAnsiTheme="minorHAnsi" w:cstheme="minorHAnsi"/>
          <w:sz w:val="20"/>
          <w:szCs w:val="20"/>
        </w:rPr>
        <w:t> :</w:t>
      </w:r>
    </w:p>
    <w:p w14:paraId="746B155E" w14:textId="77777777" w:rsidR="002F0ECB" w:rsidRPr="00846915" w:rsidRDefault="00D365E6" w:rsidP="00DE4BB4">
      <w:pPr>
        <w:pStyle w:val="Paragraphedeliste"/>
        <w:numPr>
          <w:ilvl w:val="0"/>
          <w:numId w:val="29"/>
        </w:numPr>
        <w:spacing w:line="276" w:lineRule="auto"/>
        <w:rPr>
          <w:rFonts w:asciiTheme="minorHAnsi" w:hAnsiTheme="minorHAnsi" w:cstheme="minorHAnsi"/>
          <w:sz w:val="20"/>
          <w:szCs w:val="20"/>
        </w:rPr>
      </w:pPr>
      <w:r>
        <w:rPr>
          <w:rFonts w:asciiTheme="minorHAnsi" w:hAnsiTheme="minorHAnsi" w:cstheme="minorHAnsi"/>
          <w:sz w:val="20"/>
          <w:szCs w:val="20"/>
        </w:rPr>
        <w:t xml:space="preserve">Localisation des </w:t>
      </w:r>
      <w:r w:rsidR="002A3C47">
        <w:rPr>
          <w:rFonts w:asciiTheme="minorHAnsi" w:hAnsiTheme="minorHAnsi" w:cstheme="minorHAnsi"/>
          <w:sz w:val="20"/>
          <w:szCs w:val="20"/>
        </w:rPr>
        <w:t>reposoir</w:t>
      </w:r>
      <w:r>
        <w:rPr>
          <w:rFonts w:asciiTheme="minorHAnsi" w:hAnsiTheme="minorHAnsi" w:cstheme="minorHAnsi"/>
          <w:sz w:val="20"/>
          <w:szCs w:val="20"/>
        </w:rPr>
        <w:t>s</w:t>
      </w:r>
      <w:r w:rsidR="002A3C47">
        <w:rPr>
          <w:rFonts w:asciiTheme="minorHAnsi" w:hAnsiTheme="minorHAnsi" w:cstheme="minorHAnsi"/>
          <w:sz w:val="20"/>
          <w:szCs w:val="20"/>
        </w:rPr>
        <w:t xml:space="preserve"> à marée haute</w:t>
      </w:r>
      <w:r w:rsidR="00CA2DBF">
        <w:rPr>
          <w:rFonts w:asciiTheme="minorHAnsi" w:hAnsiTheme="minorHAnsi" w:cstheme="minorHAnsi"/>
          <w:sz w:val="20"/>
          <w:szCs w:val="20"/>
        </w:rPr>
        <w:t xml:space="preserve"> pour chaque campagne</w:t>
      </w:r>
      <w:r w:rsidR="00E01D19" w:rsidRPr="007A38EE">
        <w:rPr>
          <w:rFonts w:asciiTheme="minorHAnsi" w:hAnsiTheme="minorHAnsi" w:cstheme="minorHAnsi"/>
          <w:sz w:val="20"/>
          <w:szCs w:val="20"/>
        </w:rPr>
        <w:t>,</w:t>
      </w:r>
    </w:p>
    <w:p w14:paraId="4B1FA3DE" w14:textId="77777777" w:rsidR="00C74CFE" w:rsidRDefault="002A3C47" w:rsidP="00DE4BB4">
      <w:pPr>
        <w:pStyle w:val="Paragraphedeliste"/>
        <w:numPr>
          <w:ilvl w:val="0"/>
          <w:numId w:val="29"/>
        </w:numPr>
        <w:spacing w:line="276" w:lineRule="auto"/>
        <w:rPr>
          <w:rFonts w:asciiTheme="minorHAnsi" w:hAnsiTheme="minorHAnsi" w:cstheme="minorHAnsi"/>
          <w:sz w:val="20"/>
          <w:szCs w:val="20"/>
        </w:rPr>
      </w:pPr>
      <w:r>
        <w:rPr>
          <w:rFonts w:asciiTheme="minorHAnsi" w:hAnsiTheme="minorHAnsi" w:cstheme="minorHAnsi"/>
          <w:sz w:val="20"/>
          <w:szCs w:val="20"/>
        </w:rPr>
        <w:t>Effectifs par zone de reposoir</w:t>
      </w:r>
      <w:r w:rsidR="00CA2DBF">
        <w:rPr>
          <w:rFonts w:asciiTheme="minorHAnsi" w:hAnsiTheme="minorHAnsi" w:cstheme="minorHAnsi"/>
          <w:sz w:val="20"/>
          <w:szCs w:val="20"/>
        </w:rPr>
        <w:t xml:space="preserve"> pour chaque campagne</w:t>
      </w:r>
      <w:r w:rsidR="0057777B" w:rsidRPr="00E01D19">
        <w:rPr>
          <w:rFonts w:asciiTheme="minorHAnsi" w:hAnsiTheme="minorHAnsi" w:cstheme="minorHAnsi"/>
          <w:sz w:val="20"/>
          <w:szCs w:val="20"/>
        </w:rPr>
        <w:t>,</w:t>
      </w:r>
    </w:p>
    <w:p w14:paraId="17DE6B12" w14:textId="3BEF8C1A" w:rsidR="00A901D3" w:rsidRDefault="00A901D3" w:rsidP="00DE4BB4">
      <w:pPr>
        <w:pStyle w:val="Paragraphedeliste"/>
        <w:numPr>
          <w:ilvl w:val="0"/>
          <w:numId w:val="29"/>
        </w:numPr>
        <w:spacing w:line="276" w:lineRule="auto"/>
        <w:rPr>
          <w:rFonts w:asciiTheme="minorHAnsi" w:hAnsiTheme="minorHAnsi" w:cstheme="minorHAnsi"/>
          <w:sz w:val="20"/>
          <w:szCs w:val="20"/>
        </w:rPr>
      </w:pPr>
      <w:r>
        <w:rPr>
          <w:rFonts w:asciiTheme="minorHAnsi" w:hAnsiTheme="minorHAnsi" w:cstheme="minorHAnsi"/>
          <w:sz w:val="20"/>
          <w:szCs w:val="20"/>
        </w:rPr>
        <w:t>Effectifs globaux (maxima et moyennes) en séparant les valeurs pour le</w:t>
      </w:r>
      <w:r w:rsidR="009A2D03">
        <w:rPr>
          <w:rFonts w:asciiTheme="minorHAnsi" w:hAnsiTheme="minorHAnsi" w:cstheme="minorHAnsi"/>
          <w:sz w:val="20"/>
          <w:szCs w:val="20"/>
        </w:rPr>
        <w:t>s</w:t>
      </w:r>
      <w:r>
        <w:rPr>
          <w:rFonts w:asciiTheme="minorHAnsi" w:hAnsiTheme="minorHAnsi" w:cstheme="minorHAnsi"/>
          <w:sz w:val="20"/>
          <w:szCs w:val="20"/>
        </w:rPr>
        <w:t xml:space="preserve"> site</w:t>
      </w:r>
      <w:r w:rsidR="009A2D03">
        <w:rPr>
          <w:rFonts w:asciiTheme="minorHAnsi" w:hAnsiTheme="minorHAnsi" w:cstheme="minorHAnsi"/>
          <w:sz w:val="20"/>
          <w:szCs w:val="20"/>
        </w:rPr>
        <w:t>s</w:t>
      </w:r>
      <w:r>
        <w:rPr>
          <w:rFonts w:asciiTheme="minorHAnsi" w:hAnsiTheme="minorHAnsi" w:cstheme="minorHAnsi"/>
          <w:sz w:val="20"/>
          <w:szCs w:val="20"/>
        </w:rPr>
        <w:t xml:space="preserve"> Natura 2000 et </w:t>
      </w:r>
      <w:r w:rsidR="007A1D9D">
        <w:rPr>
          <w:rFonts w:asciiTheme="minorHAnsi" w:hAnsiTheme="minorHAnsi" w:cstheme="minorHAnsi"/>
          <w:sz w:val="20"/>
          <w:szCs w:val="20"/>
        </w:rPr>
        <w:t xml:space="preserve">pour </w:t>
      </w:r>
      <w:r w:rsidR="009A2D03">
        <w:rPr>
          <w:rFonts w:asciiTheme="minorHAnsi" w:hAnsiTheme="minorHAnsi" w:cstheme="minorHAnsi"/>
          <w:sz w:val="20"/>
          <w:szCs w:val="20"/>
        </w:rPr>
        <w:t>leur</w:t>
      </w:r>
      <w:r>
        <w:rPr>
          <w:rFonts w:asciiTheme="minorHAnsi" w:hAnsiTheme="minorHAnsi" w:cstheme="minorHAnsi"/>
          <w:sz w:val="20"/>
          <w:szCs w:val="20"/>
        </w:rPr>
        <w:t xml:space="preserve"> périphérie,</w:t>
      </w:r>
    </w:p>
    <w:p w14:paraId="4ABE48D6" w14:textId="77777777" w:rsidR="00CA2DBF" w:rsidRPr="00E01D19" w:rsidRDefault="00CA2DBF" w:rsidP="00DE4BB4">
      <w:pPr>
        <w:pStyle w:val="Paragraphedeliste"/>
        <w:numPr>
          <w:ilvl w:val="0"/>
          <w:numId w:val="29"/>
        </w:numPr>
        <w:spacing w:line="276" w:lineRule="auto"/>
        <w:rPr>
          <w:rFonts w:asciiTheme="minorHAnsi" w:hAnsiTheme="minorHAnsi" w:cstheme="minorHAnsi"/>
          <w:sz w:val="20"/>
          <w:szCs w:val="20"/>
        </w:rPr>
      </w:pPr>
      <w:r>
        <w:rPr>
          <w:rFonts w:asciiTheme="minorHAnsi" w:hAnsiTheme="minorHAnsi" w:cstheme="minorHAnsi"/>
          <w:sz w:val="20"/>
          <w:szCs w:val="20"/>
        </w:rPr>
        <w:t xml:space="preserve">Cartographie </w:t>
      </w:r>
      <w:r w:rsidR="00821907">
        <w:rPr>
          <w:rFonts w:asciiTheme="minorHAnsi" w:hAnsiTheme="minorHAnsi" w:cstheme="minorHAnsi"/>
          <w:sz w:val="20"/>
          <w:szCs w:val="20"/>
        </w:rPr>
        <w:t xml:space="preserve">synthétique </w:t>
      </w:r>
      <w:r w:rsidR="002A3C47">
        <w:rPr>
          <w:rFonts w:asciiTheme="minorHAnsi" w:hAnsiTheme="minorHAnsi" w:cstheme="minorHAnsi"/>
          <w:sz w:val="20"/>
          <w:szCs w:val="20"/>
        </w:rPr>
        <w:t>des reposoirs</w:t>
      </w:r>
      <w:r>
        <w:rPr>
          <w:rFonts w:asciiTheme="minorHAnsi" w:hAnsiTheme="minorHAnsi" w:cstheme="minorHAnsi"/>
          <w:sz w:val="20"/>
          <w:szCs w:val="20"/>
        </w:rPr>
        <w:t xml:space="preserve"> pour la saison </w:t>
      </w:r>
      <w:r w:rsidR="002A3C47">
        <w:rPr>
          <w:rFonts w:asciiTheme="minorHAnsi" w:hAnsiTheme="minorHAnsi" w:cstheme="minorHAnsi"/>
          <w:sz w:val="20"/>
          <w:szCs w:val="20"/>
        </w:rPr>
        <w:t>hivernale</w:t>
      </w:r>
      <w:r w:rsidR="00DA4C10">
        <w:rPr>
          <w:rFonts w:asciiTheme="minorHAnsi" w:hAnsiTheme="minorHAnsi" w:cstheme="minorHAnsi"/>
          <w:sz w:val="20"/>
          <w:szCs w:val="20"/>
        </w:rPr>
        <w:t xml:space="preserve"> </w:t>
      </w:r>
      <w:r w:rsidR="002A3C47">
        <w:rPr>
          <w:rFonts w:asciiTheme="minorHAnsi" w:hAnsiTheme="minorHAnsi" w:cstheme="minorHAnsi"/>
          <w:sz w:val="20"/>
          <w:szCs w:val="20"/>
        </w:rPr>
        <w:t xml:space="preserve">avec une indication </w:t>
      </w:r>
      <w:r w:rsidR="00821907">
        <w:rPr>
          <w:rFonts w:asciiTheme="minorHAnsi" w:hAnsiTheme="minorHAnsi" w:cstheme="minorHAnsi"/>
          <w:sz w:val="20"/>
          <w:szCs w:val="20"/>
        </w:rPr>
        <w:t>de l’importance de chaque reposoir en termes d’effectifs et de fréquence d’utilisation</w:t>
      </w:r>
      <w:r>
        <w:rPr>
          <w:rFonts w:asciiTheme="minorHAnsi" w:hAnsiTheme="minorHAnsi" w:cstheme="minorHAnsi"/>
          <w:sz w:val="20"/>
          <w:szCs w:val="20"/>
        </w:rPr>
        <w:t>,</w:t>
      </w:r>
    </w:p>
    <w:p w14:paraId="00FD1589" w14:textId="292096A5" w:rsidR="00A901D3" w:rsidRDefault="00C74CFE" w:rsidP="00A60CB4">
      <w:pPr>
        <w:spacing w:line="276" w:lineRule="auto"/>
        <w:rPr>
          <w:rFonts w:asciiTheme="minorHAnsi" w:hAnsiTheme="minorHAnsi" w:cstheme="minorHAnsi"/>
          <w:sz w:val="20"/>
          <w:szCs w:val="20"/>
        </w:rPr>
      </w:pPr>
      <w:r w:rsidRPr="00A60CB4">
        <w:rPr>
          <w:rFonts w:asciiTheme="minorHAnsi" w:hAnsiTheme="minorHAnsi" w:cstheme="minorHAnsi"/>
          <w:sz w:val="20"/>
          <w:szCs w:val="20"/>
        </w:rPr>
        <w:t xml:space="preserve">- </w:t>
      </w:r>
      <w:r w:rsidR="00A901D3">
        <w:rPr>
          <w:rFonts w:asciiTheme="minorHAnsi" w:hAnsiTheme="minorHAnsi" w:cstheme="minorHAnsi"/>
          <w:sz w:val="20"/>
          <w:szCs w:val="20"/>
        </w:rPr>
        <w:t>Richesse spécifique</w:t>
      </w:r>
      <w:r w:rsidRPr="00A60CB4">
        <w:rPr>
          <w:rFonts w:asciiTheme="minorHAnsi" w:hAnsiTheme="minorHAnsi" w:cstheme="minorHAnsi"/>
          <w:sz w:val="20"/>
          <w:szCs w:val="20"/>
        </w:rPr>
        <w:t xml:space="preserve"> </w:t>
      </w:r>
      <w:r w:rsidR="009A2D03">
        <w:rPr>
          <w:rFonts w:asciiTheme="minorHAnsi" w:hAnsiTheme="minorHAnsi" w:cstheme="minorHAnsi"/>
          <w:sz w:val="20"/>
          <w:szCs w:val="20"/>
        </w:rPr>
        <w:t>et effectifs globaux (maxima et moyennes</w:t>
      </w:r>
      <w:r w:rsidR="00B94C7B">
        <w:rPr>
          <w:rFonts w:asciiTheme="minorHAnsi" w:hAnsiTheme="minorHAnsi" w:cstheme="minorHAnsi"/>
          <w:sz w:val="20"/>
          <w:szCs w:val="20"/>
        </w:rPr>
        <w:t>, toutes espèces confondues</w:t>
      </w:r>
      <w:r w:rsidR="009A2D03">
        <w:rPr>
          <w:rFonts w:asciiTheme="minorHAnsi" w:hAnsiTheme="minorHAnsi" w:cstheme="minorHAnsi"/>
          <w:sz w:val="20"/>
          <w:szCs w:val="20"/>
        </w:rPr>
        <w:t xml:space="preserve">) </w:t>
      </w:r>
      <w:r w:rsidR="00A901D3">
        <w:rPr>
          <w:rFonts w:asciiTheme="minorHAnsi" w:hAnsiTheme="minorHAnsi" w:cstheme="minorHAnsi"/>
          <w:sz w:val="20"/>
          <w:szCs w:val="20"/>
        </w:rPr>
        <w:t xml:space="preserve">des </w:t>
      </w:r>
      <w:r w:rsidR="00821907">
        <w:rPr>
          <w:rFonts w:asciiTheme="minorHAnsi" w:hAnsiTheme="minorHAnsi" w:cstheme="minorHAnsi"/>
          <w:sz w:val="20"/>
          <w:szCs w:val="20"/>
        </w:rPr>
        <w:t>oiseaux d’eau hivernants</w:t>
      </w:r>
      <w:r w:rsidR="00D200EB">
        <w:rPr>
          <w:rFonts w:asciiTheme="minorHAnsi" w:hAnsiTheme="minorHAnsi" w:cstheme="minorHAnsi"/>
          <w:sz w:val="20"/>
          <w:szCs w:val="20"/>
        </w:rPr>
        <w:t xml:space="preserve"> </w:t>
      </w:r>
      <w:r w:rsidRPr="00A60CB4">
        <w:rPr>
          <w:rFonts w:asciiTheme="minorHAnsi" w:hAnsiTheme="minorHAnsi" w:cstheme="minorHAnsi"/>
          <w:sz w:val="20"/>
          <w:szCs w:val="20"/>
        </w:rPr>
        <w:t xml:space="preserve">par </w:t>
      </w:r>
      <w:r w:rsidR="00291452">
        <w:rPr>
          <w:rFonts w:asciiTheme="minorHAnsi" w:hAnsiTheme="minorHAnsi" w:cstheme="minorHAnsi"/>
          <w:sz w:val="20"/>
          <w:szCs w:val="20"/>
        </w:rPr>
        <w:t>reposoir</w:t>
      </w:r>
      <w:r w:rsidR="00821907">
        <w:rPr>
          <w:rFonts w:asciiTheme="minorHAnsi" w:hAnsiTheme="minorHAnsi" w:cstheme="minorHAnsi"/>
          <w:sz w:val="20"/>
          <w:szCs w:val="20"/>
        </w:rPr>
        <w:t xml:space="preserve"> et par site</w:t>
      </w:r>
      <w:r w:rsidR="00291452">
        <w:rPr>
          <w:rFonts w:asciiTheme="minorHAnsi" w:hAnsiTheme="minorHAnsi" w:cstheme="minorHAnsi"/>
          <w:sz w:val="20"/>
          <w:szCs w:val="20"/>
        </w:rPr>
        <w:t xml:space="preserve">/entité géographique (en séparant les valeurs pour les sites Natura 2000 et </w:t>
      </w:r>
      <w:r w:rsidR="00FD4CB5">
        <w:rPr>
          <w:rFonts w:asciiTheme="minorHAnsi" w:hAnsiTheme="minorHAnsi" w:cstheme="minorHAnsi"/>
          <w:sz w:val="20"/>
          <w:szCs w:val="20"/>
        </w:rPr>
        <w:t xml:space="preserve">pour </w:t>
      </w:r>
      <w:r w:rsidR="00291452">
        <w:rPr>
          <w:rFonts w:asciiTheme="minorHAnsi" w:hAnsiTheme="minorHAnsi" w:cstheme="minorHAnsi"/>
          <w:sz w:val="20"/>
          <w:szCs w:val="20"/>
        </w:rPr>
        <w:t xml:space="preserve">leur </w:t>
      </w:r>
      <w:r w:rsidR="00291452">
        <w:rPr>
          <w:rFonts w:asciiTheme="minorHAnsi" w:hAnsiTheme="minorHAnsi" w:cstheme="minorHAnsi"/>
          <w:sz w:val="20"/>
          <w:szCs w:val="20"/>
        </w:rPr>
        <w:lastRenderedPageBreak/>
        <w:t>périphérie) et cartographie synthétique des reposoirs pour la saison hivernale avec une indication de l’importance de chaque reposoir</w:t>
      </w:r>
      <w:r w:rsidR="00821907">
        <w:rPr>
          <w:rFonts w:asciiTheme="minorHAnsi" w:hAnsiTheme="minorHAnsi" w:cstheme="minorHAnsi"/>
          <w:sz w:val="20"/>
          <w:szCs w:val="20"/>
        </w:rPr>
        <w:t xml:space="preserve"> </w:t>
      </w:r>
      <w:r w:rsidR="00291452">
        <w:rPr>
          <w:rFonts w:asciiTheme="minorHAnsi" w:hAnsiTheme="minorHAnsi" w:cstheme="minorHAnsi"/>
          <w:sz w:val="20"/>
          <w:szCs w:val="20"/>
        </w:rPr>
        <w:t xml:space="preserve">en termes de richesse spécifique </w:t>
      </w:r>
      <w:r w:rsidR="009A2D03">
        <w:rPr>
          <w:rFonts w:asciiTheme="minorHAnsi" w:hAnsiTheme="minorHAnsi" w:cstheme="minorHAnsi"/>
          <w:sz w:val="20"/>
          <w:szCs w:val="20"/>
        </w:rPr>
        <w:t xml:space="preserve">et d’effectifs globaux </w:t>
      </w:r>
      <w:r w:rsidR="00291452">
        <w:rPr>
          <w:rFonts w:asciiTheme="minorHAnsi" w:hAnsiTheme="minorHAnsi" w:cstheme="minorHAnsi"/>
          <w:sz w:val="20"/>
          <w:szCs w:val="20"/>
        </w:rPr>
        <w:t>pour chaque site</w:t>
      </w:r>
      <w:r w:rsidR="009503EA">
        <w:rPr>
          <w:rFonts w:asciiTheme="minorHAnsi" w:hAnsiTheme="minorHAnsi" w:cstheme="minorHAnsi"/>
          <w:sz w:val="20"/>
          <w:szCs w:val="20"/>
        </w:rPr>
        <w:t>/entité géographique</w:t>
      </w:r>
      <w:r w:rsidR="00821907">
        <w:rPr>
          <w:rFonts w:asciiTheme="minorHAnsi" w:hAnsiTheme="minorHAnsi" w:cstheme="minorHAnsi"/>
          <w:sz w:val="20"/>
          <w:szCs w:val="20"/>
        </w:rPr>
        <w:t>,</w:t>
      </w:r>
    </w:p>
    <w:p w14:paraId="082FC971" w14:textId="6D7FFC7D" w:rsidR="0015249E" w:rsidRPr="00D9060F" w:rsidRDefault="00D200EB" w:rsidP="00D11A21">
      <w:pPr>
        <w:spacing w:line="276" w:lineRule="auto"/>
        <w:rPr>
          <w:rFonts w:asciiTheme="minorHAnsi" w:hAnsiTheme="minorHAnsi" w:cstheme="minorHAnsi"/>
          <w:sz w:val="20"/>
          <w:szCs w:val="20"/>
        </w:rPr>
      </w:pPr>
      <w:r>
        <w:rPr>
          <w:rFonts w:asciiTheme="minorHAnsi" w:hAnsiTheme="minorHAnsi" w:cstheme="minorHAnsi"/>
          <w:sz w:val="20"/>
          <w:szCs w:val="20"/>
        </w:rPr>
        <w:t xml:space="preserve">- </w:t>
      </w:r>
      <w:r w:rsidR="00291452">
        <w:rPr>
          <w:rFonts w:asciiTheme="minorHAnsi" w:hAnsiTheme="minorHAnsi" w:cstheme="minorHAnsi"/>
          <w:sz w:val="20"/>
          <w:szCs w:val="20"/>
        </w:rPr>
        <w:t xml:space="preserve">Activités anthropiques/pressions </w:t>
      </w:r>
      <w:r w:rsidR="009503EA">
        <w:rPr>
          <w:rFonts w:asciiTheme="minorHAnsi" w:hAnsiTheme="minorHAnsi" w:cstheme="minorHAnsi"/>
          <w:sz w:val="20"/>
          <w:szCs w:val="20"/>
        </w:rPr>
        <w:t xml:space="preserve">(observées/connues) </w:t>
      </w:r>
      <w:r w:rsidR="00291452">
        <w:rPr>
          <w:rFonts w:asciiTheme="minorHAnsi" w:hAnsiTheme="minorHAnsi" w:cstheme="minorHAnsi"/>
          <w:sz w:val="20"/>
          <w:szCs w:val="20"/>
        </w:rPr>
        <w:t>par reposoir</w:t>
      </w:r>
      <w:r w:rsidR="009A2D03" w:rsidRPr="009A2D03">
        <w:rPr>
          <w:rFonts w:asciiTheme="minorHAnsi" w:hAnsiTheme="minorHAnsi" w:cstheme="minorHAnsi"/>
          <w:sz w:val="20"/>
          <w:szCs w:val="20"/>
        </w:rPr>
        <w:t xml:space="preserve"> </w:t>
      </w:r>
      <w:r w:rsidR="009A2D03">
        <w:rPr>
          <w:rFonts w:asciiTheme="minorHAnsi" w:hAnsiTheme="minorHAnsi" w:cstheme="minorHAnsi"/>
          <w:sz w:val="20"/>
          <w:szCs w:val="20"/>
        </w:rPr>
        <w:t xml:space="preserve">et par site/entité géographique (en séparant les données pour </w:t>
      </w:r>
      <w:r w:rsidR="009A2D03" w:rsidRPr="00D9060F">
        <w:rPr>
          <w:rFonts w:asciiTheme="minorHAnsi" w:hAnsiTheme="minorHAnsi" w:cstheme="minorHAnsi"/>
          <w:sz w:val="20"/>
          <w:szCs w:val="20"/>
        </w:rPr>
        <w:t xml:space="preserve">les sites Natura 2000 et </w:t>
      </w:r>
      <w:r w:rsidR="00FD4CB5" w:rsidRPr="00D9060F">
        <w:rPr>
          <w:rFonts w:asciiTheme="minorHAnsi" w:hAnsiTheme="minorHAnsi" w:cstheme="minorHAnsi"/>
          <w:sz w:val="20"/>
          <w:szCs w:val="20"/>
        </w:rPr>
        <w:t xml:space="preserve">pour </w:t>
      </w:r>
      <w:r w:rsidR="009A2D03" w:rsidRPr="00D9060F">
        <w:rPr>
          <w:rFonts w:asciiTheme="minorHAnsi" w:hAnsiTheme="minorHAnsi" w:cstheme="minorHAnsi"/>
          <w:sz w:val="20"/>
          <w:szCs w:val="20"/>
        </w:rPr>
        <w:t xml:space="preserve">leur périphérie) et cartographie synthétique des reposoirs pour la saison hivernale avec une indication de la fonctionnalité de chaque reposoir </w:t>
      </w:r>
      <w:r w:rsidR="009503EA" w:rsidRPr="00D9060F">
        <w:rPr>
          <w:sz w:val="20"/>
        </w:rPr>
        <w:t>(optimale, moyenne, dégradée)</w:t>
      </w:r>
      <w:r w:rsidR="009A2D03" w:rsidRPr="00D9060F">
        <w:rPr>
          <w:rFonts w:asciiTheme="minorHAnsi" w:hAnsiTheme="minorHAnsi" w:cstheme="minorHAnsi"/>
          <w:sz w:val="20"/>
          <w:szCs w:val="20"/>
        </w:rPr>
        <w:t xml:space="preserve"> </w:t>
      </w:r>
      <w:r w:rsidR="009503EA" w:rsidRPr="00D9060F">
        <w:rPr>
          <w:rFonts w:asciiTheme="minorHAnsi" w:hAnsiTheme="minorHAnsi" w:cstheme="minorHAnsi"/>
          <w:sz w:val="20"/>
          <w:szCs w:val="20"/>
        </w:rPr>
        <w:t xml:space="preserve">évaluée en fonction des </w:t>
      </w:r>
      <w:r w:rsidR="00421FA5" w:rsidRPr="00D9060F">
        <w:rPr>
          <w:rFonts w:asciiTheme="minorHAnsi" w:hAnsiTheme="minorHAnsi" w:cstheme="minorHAnsi"/>
          <w:sz w:val="20"/>
          <w:szCs w:val="20"/>
        </w:rPr>
        <w:t xml:space="preserve">pressions </w:t>
      </w:r>
      <w:r w:rsidR="009503EA" w:rsidRPr="00D9060F">
        <w:rPr>
          <w:rFonts w:asciiTheme="minorHAnsi" w:hAnsiTheme="minorHAnsi" w:cstheme="minorHAnsi"/>
          <w:sz w:val="20"/>
          <w:szCs w:val="20"/>
        </w:rPr>
        <w:t>exercées po</w:t>
      </w:r>
      <w:r w:rsidR="009A2D03" w:rsidRPr="00D9060F">
        <w:rPr>
          <w:rFonts w:asciiTheme="minorHAnsi" w:hAnsiTheme="minorHAnsi" w:cstheme="minorHAnsi"/>
          <w:sz w:val="20"/>
          <w:szCs w:val="20"/>
        </w:rPr>
        <w:t>ur chaque site</w:t>
      </w:r>
      <w:r w:rsidR="009503EA" w:rsidRPr="00D9060F">
        <w:rPr>
          <w:rFonts w:asciiTheme="minorHAnsi" w:hAnsiTheme="minorHAnsi" w:cstheme="minorHAnsi"/>
          <w:sz w:val="20"/>
          <w:szCs w:val="20"/>
        </w:rPr>
        <w:t>/entité géographique.</w:t>
      </w:r>
      <w:bookmarkEnd w:id="21"/>
    </w:p>
    <w:p w14:paraId="2C4FAF06" w14:textId="77777777" w:rsidR="00C74CFE" w:rsidRPr="00D9060F" w:rsidRDefault="00186071" w:rsidP="00D11A21">
      <w:pPr>
        <w:pStyle w:val="Paragraphedeliste"/>
        <w:numPr>
          <w:ilvl w:val="3"/>
          <w:numId w:val="38"/>
        </w:numPr>
        <w:spacing w:before="320" w:after="200" w:line="276" w:lineRule="auto"/>
        <w:ind w:left="1723" w:hanging="646"/>
        <w:contextualSpacing w:val="0"/>
        <w:jc w:val="left"/>
        <w:outlineLvl w:val="1"/>
        <w:rPr>
          <w:rFonts w:asciiTheme="minorHAnsi" w:eastAsiaTheme="minorEastAsia" w:hAnsiTheme="minorHAnsi" w:cstheme="minorHAnsi"/>
          <w:i/>
          <w:szCs w:val="20"/>
        </w:rPr>
      </w:pPr>
      <w:bookmarkStart w:id="22" w:name="_Toc202527954"/>
      <w:bookmarkStart w:id="23" w:name="_Hlk53565884"/>
      <w:r w:rsidRPr="00D9060F">
        <w:rPr>
          <w:rFonts w:asciiTheme="minorHAnsi" w:eastAsiaTheme="minorEastAsia" w:hAnsiTheme="minorHAnsi" w:cstheme="minorHAnsi"/>
          <w:i/>
          <w:szCs w:val="20"/>
        </w:rPr>
        <w:t>Livrables</w:t>
      </w:r>
      <w:bookmarkEnd w:id="22"/>
    </w:p>
    <w:p w14:paraId="07FA364A" w14:textId="43E1E7F3" w:rsidR="003A510C" w:rsidRPr="00D9060F" w:rsidRDefault="00CA2DBF" w:rsidP="00D11A21">
      <w:pPr>
        <w:pStyle w:val="Paragraphedeliste"/>
        <w:numPr>
          <w:ilvl w:val="1"/>
          <w:numId w:val="23"/>
        </w:numPr>
        <w:spacing w:after="240" w:line="276" w:lineRule="auto"/>
        <w:ind w:left="284" w:hanging="284"/>
        <w:rPr>
          <w:rFonts w:asciiTheme="minorHAnsi" w:hAnsiTheme="minorHAnsi" w:cstheme="minorHAnsi"/>
          <w:sz w:val="20"/>
          <w:szCs w:val="20"/>
          <w:u w:val="single"/>
        </w:rPr>
      </w:pPr>
      <w:bookmarkStart w:id="24" w:name="_Hlk139367215"/>
      <w:r w:rsidRPr="00D9060F">
        <w:rPr>
          <w:rFonts w:asciiTheme="minorHAnsi" w:hAnsiTheme="minorHAnsi" w:cstheme="minorHAnsi"/>
          <w:sz w:val="20"/>
          <w:szCs w:val="20"/>
          <w:u w:val="single"/>
        </w:rPr>
        <w:t>Comptes-rendus et r</w:t>
      </w:r>
      <w:r w:rsidR="003A510C" w:rsidRPr="00D9060F">
        <w:rPr>
          <w:rFonts w:asciiTheme="minorHAnsi" w:hAnsiTheme="minorHAnsi" w:cstheme="minorHAnsi"/>
          <w:sz w:val="20"/>
          <w:szCs w:val="20"/>
          <w:u w:val="single"/>
        </w:rPr>
        <w:t>apport</w:t>
      </w:r>
      <w:r w:rsidR="005D13A5" w:rsidRPr="00D9060F">
        <w:rPr>
          <w:rFonts w:asciiTheme="minorHAnsi" w:hAnsiTheme="minorHAnsi" w:cstheme="minorHAnsi"/>
          <w:sz w:val="20"/>
          <w:szCs w:val="20"/>
          <w:u w:val="single"/>
        </w:rPr>
        <w:t>s</w:t>
      </w:r>
    </w:p>
    <w:p w14:paraId="5BED2498" w14:textId="6B285B23" w:rsidR="009C2A3E" w:rsidRDefault="00E73690" w:rsidP="005361DC">
      <w:pPr>
        <w:spacing w:line="276" w:lineRule="auto"/>
        <w:rPr>
          <w:rFonts w:asciiTheme="minorHAnsi" w:hAnsiTheme="minorHAnsi" w:cstheme="minorHAnsi"/>
          <w:sz w:val="20"/>
          <w:szCs w:val="20"/>
        </w:rPr>
      </w:pPr>
      <w:r w:rsidRPr="00D9060F">
        <w:rPr>
          <w:rFonts w:asciiTheme="minorHAnsi" w:hAnsiTheme="minorHAnsi" w:cstheme="minorHAnsi"/>
          <w:sz w:val="20"/>
          <w:szCs w:val="20"/>
        </w:rPr>
        <w:t>Un rapport initial présentant</w:t>
      </w:r>
      <w:r>
        <w:rPr>
          <w:rFonts w:asciiTheme="minorHAnsi" w:hAnsiTheme="minorHAnsi" w:cstheme="minorHAnsi"/>
          <w:sz w:val="20"/>
          <w:szCs w:val="20"/>
        </w:rPr>
        <w:t>,</w:t>
      </w:r>
      <w:r w:rsidRPr="00D9060F">
        <w:rPr>
          <w:rFonts w:asciiTheme="minorHAnsi" w:hAnsiTheme="minorHAnsi" w:cstheme="minorHAnsi"/>
          <w:sz w:val="20"/>
          <w:szCs w:val="20"/>
        </w:rPr>
        <w:t xml:space="preserve"> </w:t>
      </w:r>
      <w:r>
        <w:rPr>
          <w:rFonts w:asciiTheme="minorHAnsi" w:hAnsiTheme="minorHAnsi" w:cstheme="minorHAnsi"/>
          <w:sz w:val="20"/>
          <w:szCs w:val="20"/>
        </w:rPr>
        <w:t xml:space="preserve">dans un premier volet, </w:t>
      </w:r>
      <w:r>
        <w:rPr>
          <w:sz w:val="20"/>
        </w:rPr>
        <w:t>l’état de l’art et la synthèse des travaux réalisés sur les zones de reposoirs de marée hautes des oiseaux d’eau hivernants et</w:t>
      </w:r>
      <w:r w:rsidR="00E4773B">
        <w:rPr>
          <w:sz w:val="20"/>
        </w:rPr>
        <w:t>, dans un second volet,</w:t>
      </w:r>
      <w:r>
        <w:rPr>
          <w:sz w:val="20"/>
        </w:rPr>
        <w:t xml:space="preserve"> </w:t>
      </w:r>
      <w:r>
        <w:rPr>
          <w:rFonts w:asciiTheme="minorHAnsi" w:hAnsiTheme="minorHAnsi" w:cstheme="minorHAnsi"/>
          <w:sz w:val="20"/>
          <w:szCs w:val="20"/>
        </w:rPr>
        <w:t>la synthèse des données préexistantes pour le</w:t>
      </w:r>
      <w:r w:rsidR="00E4773B">
        <w:rPr>
          <w:rFonts w:asciiTheme="minorHAnsi" w:hAnsiTheme="minorHAnsi" w:cstheme="minorHAnsi"/>
          <w:sz w:val="20"/>
          <w:szCs w:val="20"/>
        </w:rPr>
        <w:t>s</w:t>
      </w:r>
      <w:r>
        <w:rPr>
          <w:rFonts w:asciiTheme="minorHAnsi" w:hAnsiTheme="minorHAnsi" w:cstheme="minorHAnsi"/>
          <w:sz w:val="20"/>
          <w:szCs w:val="20"/>
        </w:rPr>
        <w:t xml:space="preserve"> site</w:t>
      </w:r>
      <w:r w:rsidR="00E4773B">
        <w:rPr>
          <w:rFonts w:asciiTheme="minorHAnsi" w:hAnsiTheme="minorHAnsi" w:cstheme="minorHAnsi"/>
          <w:sz w:val="20"/>
          <w:szCs w:val="20"/>
        </w:rPr>
        <w:t>s</w:t>
      </w:r>
      <w:r>
        <w:rPr>
          <w:rFonts w:asciiTheme="minorHAnsi" w:hAnsiTheme="minorHAnsi" w:cstheme="minorHAnsi"/>
          <w:sz w:val="20"/>
          <w:szCs w:val="20"/>
        </w:rPr>
        <w:t xml:space="preserve"> d’étude</w:t>
      </w:r>
      <w:r w:rsidR="00E4773B">
        <w:rPr>
          <w:rFonts w:asciiTheme="minorHAnsi" w:hAnsiTheme="minorHAnsi" w:cstheme="minorHAnsi"/>
          <w:sz w:val="20"/>
          <w:szCs w:val="20"/>
        </w:rPr>
        <w:t xml:space="preserve"> </w:t>
      </w:r>
      <w:r w:rsidRPr="00D9060F">
        <w:rPr>
          <w:rFonts w:asciiTheme="minorHAnsi" w:hAnsiTheme="minorHAnsi" w:cstheme="minorHAnsi"/>
          <w:sz w:val="20"/>
          <w:szCs w:val="20"/>
        </w:rPr>
        <w:t xml:space="preserve">sera livré en début de </w:t>
      </w:r>
      <w:r w:rsidRPr="00AE0FD1">
        <w:rPr>
          <w:rFonts w:asciiTheme="minorHAnsi" w:hAnsiTheme="minorHAnsi" w:cstheme="minorHAnsi"/>
          <w:sz w:val="20"/>
          <w:szCs w:val="20"/>
        </w:rPr>
        <w:t xml:space="preserve">projet </w:t>
      </w:r>
      <w:r w:rsidRPr="00E7669F">
        <w:rPr>
          <w:rFonts w:asciiTheme="minorHAnsi" w:hAnsiTheme="minorHAnsi" w:cstheme="minorHAnsi"/>
          <w:sz w:val="20"/>
          <w:szCs w:val="20"/>
        </w:rPr>
        <w:t>(pour le 31/</w:t>
      </w:r>
      <w:r>
        <w:rPr>
          <w:rFonts w:asciiTheme="minorHAnsi" w:hAnsiTheme="minorHAnsi" w:cstheme="minorHAnsi"/>
          <w:sz w:val="20"/>
          <w:szCs w:val="20"/>
        </w:rPr>
        <w:t>05</w:t>
      </w:r>
      <w:r w:rsidRPr="00E7669F">
        <w:rPr>
          <w:rFonts w:asciiTheme="minorHAnsi" w:hAnsiTheme="minorHAnsi" w:cstheme="minorHAnsi"/>
          <w:sz w:val="20"/>
          <w:szCs w:val="20"/>
        </w:rPr>
        <w:t>/202</w:t>
      </w:r>
      <w:r>
        <w:rPr>
          <w:rFonts w:asciiTheme="minorHAnsi" w:hAnsiTheme="minorHAnsi" w:cstheme="minorHAnsi"/>
          <w:sz w:val="20"/>
          <w:szCs w:val="20"/>
        </w:rPr>
        <w:t>6</w:t>
      </w:r>
      <w:r w:rsidRPr="00E7669F">
        <w:rPr>
          <w:rFonts w:asciiTheme="minorHAnsi" w:hAnsiTheme="minorHAnsi" w:cstheme="minorHAnsi"/>
          <w:sz w:val="20"/>
          <w:szCs w:val="20"/>
        </w:rPr>
        <w:t xml:space="preserve">). </w:t>
      </w:r>
      <w:r>
        <w:rPr>
          <w:rFonts w:asciiTheme="minorHAnsi" w:hAnsiTheme="minorHAnsi" w:cstheme="minorHAnsi"/>
          <w:sz w:val="20"/>
          <w:szCs w:val="20"/>
        </w:rPr>
        <w:t xml:space="preserve">La synthèse des données préexistantes récapitulera l’ensemble des données historiques sur les zones </w:t>
      </w:r>
      <w:r w:rsidR="00E4773B">
        <w:rPr>
          <w:rFonts w:asciiTheme="minorHAnsi" w:hAnsiTheme="minorHAnsi" w:cstheme="minorHAnsi"/>
          <w:sz w:val="20"/>
          <w:szCs w:val="20"/>
        </w:rPr>
        <w:t>de reposoirs de marée haute</w:t>
      </w:r>
      <w:r>
        <w:rPr>
          <w:rFonts w:asciiTheme="minorHAnsi" w:hAnsiTheme="minorHAnsi" w:cstheme="minorHAnsi"/>
          <w:sz w:val="20"/>
          <w:szCs w:val="20"/>
        </w:rPr>
        <w:t xml:space="preserve"> connues </w:t>
      </w:r>
      <w:r w:rsidRPr="00F00DC9">
        <w:rPr>
          <w:sz w:val="20"/>
        </w:rPr>
        <w:t xml:space="preserve">au sein </w:t>
      </w:r>
      <w:r w:rsidR="00E4773B">
        <w:rPr>
          <w:sz w:val="20"/>
        </w:rPr>
        <w:t>des sites d’étude</w:t>
      </w:r>
      <w:r>
        <w:rPr>
          <w:sz w:val="20"/>
        </w:rPr>
        <w:t xml:space="preserve"> (données fournies par l’OFB et données issues des recherches réalisées par le prestataire).</w:t>
      </w:r>
      <w:r>
        <w:rPr>
          <w:rFonts w:asciiTheme="minorHAnsi" w:hAnsiTheme="minorHAnsi" w:cstheme="minorHAnsi"/>
          <w:sz w:val="20"/>
          <w:szCs w:val="20"/>
        </w:rPr>
        <w:t xml:space="preserve"> </w:t>
      </w:r>
      <w:r w:rsidRPr="00AE0FD1">
        <w:rPr>
          <w:rFonts w:asciiTheme="minorHAnsi" w:hAnsiTheme="minorHAnsi" w:cstheme="minorHAnsi"/>
          <w:sz w:val="20"/>
          <w:szCs w:val="20"/>
        </w:rPr>
        <w:t>L</w:t>
      </w:r>
      <w:r w:rsidR="00E4773B">
        <w:rPr>
          <w:rFonts w:asciiTheme="minorHAnsi" w:hAnsiTheme="minorHAnsi" w:cstheme="minorHAnsi"/>
          <w:sz w:val="20"/>
          <w:szCs w:val="20"/>
        </w:rPr>
        <w:t>’</w:t>
      </w:r>
      <w:r w:rsidRPr="00AE0FD1">
        <w:rPr>
          <w:rFonts w:asciiTheme="minorHAnsi" w:hAnsiTheme="minorHAnsi" w:cstheme="minorHAnsi"/>
          <w:sz w:val="20"/>
          <w:szCs w:val="20"/>
        </w:rPr>
        <w:t xml:space="preserve">état </w:t>
      </w:r>
      <w:r w:rsidRPr="00D9060F">
        <w:rPr>
          <w:rFonts w:asciiTheme="minorHAnsi" w:hAnsiTheme="minorHAnsi" w:cstheme="minorHAnsi"/>
          <w:sz w:val="20"/>
          <w:szCs w:val="20"/>
        </w:rPr>
        <w:t>de l’art porter</w:t>
      </w:r>
      <w:r w:rsidR="00E4773B">
        <w:rPr>
          <w:rFonts w:asciiTheme="minorHAnsi" w:hAnsiTheme="minorHAnsi" w:cstheme="minorHAnsi"/>
          <w:sz w:val="20"/>
          <w:szCs w:val="20"/>
        </w:rPr>
        <w:t>a</w:t>
      </w:r>
      <w:r w:rsidRPr="00D9060F">
        <w:rPr>
          <w:rFonts w:asciiTheme="minorHAnsi" w:hAnsiTheme="minorHAnsi" w:cstheme="minorHAnsi"/>
          <w:sz w:val="20"/>
          <w:szCs w:val="20"/>
        </w:rPr>
        <w:t xml:space="preserve"> sur les techniques de suivi</w:t>
      </w:r>
      <w:r>
        <w:rPr>
          <w:rFonts w:asciiTheme="minorHAnsi" w:hAnsiTheme="minorHAnsi" w:cstheme="minorHAnsi"/>
          <w:sz w:val="20"/>
          <w:szCs w:val="20"/>
        </w:rPr>
        <w:t>,</w:t>
      </w:r>
      <w:r w:rsidRPr="00D9060F">
        <w:rPr>
          <w:rFonts w:asciiTheme="minorHAnsi" w:hAnsiTheme="minorHAnsi" w:cstheme="minorHAnsi"/>
          <w:sz w:val="20"/>
          <w:szCs w:val="20"/>
        </w:rPr>
        <w:t xml:space="preserve"> les protocoles d’étude</w:t>
      </w:r>
      <w:r>
        <w:rPr>
          <w:rFonts w:asciiTheme="minorHAnsi" w:hAnsiTheme="minorHAnsi" w:cstheme="minorHAnsi"/>
          <w:sz w:val="20"/>
          <w:szCs w:val="20"/>
        </w:rPr>
        <w:t xml:space="preserve"> et les méthodes d’analyse des données</w:t>
      </w:r>
      <w:r w:rsidRPr="00D9060F">
        <w:rPr>
          <w:rFonts w:asciiTheme="minorHAnsi" w:hAnsiTheme="minorHAnsi" w:cstheme="minorHAnsi"/>
          <w:sz w:val="20"/>
          <w:szCs w:val="20"/>
        </w:rPr>
        <w:t xml:space="preserve"> utilisés </w:t>
      </w:r>
      <w:r>
        <w:rPr>
          <w:rFonts w:asciiTheme="minorHAnsi" w:hAnsiTheme="minorHAnsi" w:cstheme="minorHAnsi"/>
          <w:sz w:val="20"/>
          <w:szCs w:val="20"/>
        </w:rPr>
        <w:t xml:space="preserve">pour identifier et évaluer les fonctionnalités des zones </w:t>
      </w:r>
      <w:r w:rsidR="00E4773B">
        <w:rPr>
          <w:rFonts w:asciiTheme="minorHAnsi" w:hAnsiTheme="minorHAnsi" w:cstheme="minorHAnsi"/>
          <w:sz w:val="20"/>
          <w:szCs w:val="20"/>
        </w:rPr>
        <w:t xml:space="preserve">de reposoirs de marée haute </w:t>
      </w:r>
      <w:r>
        <w:rPr>
          <w:rFonts w:asciiTheme="minorHAnsi" w:hAnsiTheme="minorHAnsi" w:cstheme="minorHAnsi"/>
          <w:sz w:val="20"/>
          <w:szCs w:val="20"/>
        </w:rPr>
        <w:t>des oiseaux d’eau hivernants</w:t>
      </w:r>
      <w:r w:rsidRPr="00D9060F">
        <w:rPr>
          <w:rFonts w:asciiTheme="minorHAnsi" w:hAnsiTheme="minorHAnsi" w:cstheme="minorHAnsi"/>
          <w:sz w:val="20"/>
          <w:szCs w:val="20"/>
        </w:rPr>
        <w:t xml:space="preserve">. </w:t>
      </w:r>
      <w:proofErr w:type="gramStart"/>
      <w:r w:rsidRPr="00D9060F">
        <w:rPr>
          <w:rFonts w:asciiTheme="minorHAnsi" w:hAnsiTheme="minorHAnsi" w:cstheme="minorHAnsi"/>
          <w:sz w:val="20"/>
          <w:szCs w:val="20"/>
        </w:rPr>
        <w:t>L</w:t>
      </w:r>
      <w:r w:rsidR="00E4773B">
        <w:rPr>
          <w:rFonts w:asciiTheme="minorHAnsi" w:hAnsiTheme="minorHAnsi" w:cstheme="minorHAnsi"/>
          <w:sz w:val="20"/>
          <w:szCs w:val="20"/>
        </w:rPr>
        <w:t>a</w:t>
      </w:r>
      <w:r w:rsidRPr="00D9060F">
        <w:rPr>
          <w:rFonts w:asciiTheme="minorHAnsi" w:hAnsiTheme="minorHAnsi" w:cstheme="minorHAnsi"/>
          <w:sz w:val="20"/>
          <w:szCs w:val="20"/>
        </w:rPr>
        <w:t xml:space="preserve"> synthèse</w:t>
      </w:r>
      <w:r>
        <w:rPr>
          <w:rFonts w:asciiTheme="minorHAnsi" w:hAnsiTheme="minorHAnsi" w:cstheme="minorHAnsi"/>
          <w:sz w:val="20"/>
          <w:szCs w:val="20"/>
        </w:rPr>
        <w:t>s</w:t>
      </w:r>
      <w:proofErr w:type="gramEnd"/>
      <w:r w:rsidRPr="00D9060F">
        <w:rPr>
          <w:rFonts w:asciiTheme="minorHAnsi" w:hAnsiTheme="minorHAnsi" w:cstheme="minorHAnsi"/>
          <w:sz w:val="20"/>
          <w:szCs w:val="20"/>
        </w:rPr>
        <w:t xml:space="preserve"> des travaux effectués sur ce</w:t>
      </w:r>
      <w:r w:rsidR="00E4773B">
        <w:rPr>
          <w:rFonts w:asciiTheme="minorHAnsi" w:hAnsiTheme="minorHAnsi" w:cstheme="minorHAnsi"/>
          <w:sz w:val="20"/>
          <w:szCs w:val="20"/>
        </w:rPr>
        <w:t>tte</w:t>
      </w:r>
      <w:r w:rsidRPr="00D9060F">
        <w:rPr>
          <w:rFonts w:asciiTheme="minorHAnsi" w:hAnsiTheme="minorHAnsi" w:cstheme="minorHAnsi"/>
          <w:sz w:val="20"/>
          <w:szCs w:val="20"/>
        </w:rPr>
        <w:t xml:space="preserve"> thématique recenser</w:t>
      </w:r>
      <w:r w:rsidR="00E4773B">
        <w:rPr>
          <w:rFonts w:asciiTheme="minorHAnsi" w:hAnsiTheme="minorHAnsi" w:cstheme="minorHAnsi"/>
          <w:sz w:val="20"/>
          <w:szCs w:val="20"/>
        </w:rPr>
        <w:t>a</w:t>
      </w:r>
      <w:r w:rsidRPr="00D9060F">
        <w:rPr>
          <w:rFonts w:asciiTheme="minorHAnsi" w:hAnsiTheme="minorHAnsi" w:cstheme="minorHAnsi"/>
          <w:sz w:val="20"/>
          <w:szCs w:val="20"/>
        </w:rPr>
        <w:t xml:space="preserve"> les études, réalisées en France et à l’étranger, ayant porté sur les espèces et les habitats susceptibles d’être présents dans l’aire d’étude. Elle synthétiser</w:t>
      </w:r>
      <w:r w:rsidR="00E4773B">
        <w:rPr>
          <w:rFonts w:asciiTheme="minorHAnsi" w:hAnsiTheme="minorHAnsi" w:cstheme="minorHAnsi"/>
          <w:sz w:val="20"/>
          <w:szCs w:val="20"/>
        </w:rPr>
        <w:t>a</w:t>
      </w:r>
      <w:r w:rsidRPr="00D9060F">
        <w:rPr>
          <w:rFonts w:asciiTheme="minorHAnsi" w:hAnsiTheme="minorHAnsi" w:cstheme="minorHAnsi"/>
          <w:sz w:val="20"/>
          <w:szCs w:val="20"/>
        </w:rPr>
        <w:t xml:space="preserve"> également les résultats de ces études et les connaissances existantes sur ces </w:t>
      </w:r>
      <w:r>
        <w:rPr>
          <w:rFonts w:asciiTheme="minorHAnsi" w:hAnsiTheme="minorHAnsi" w:cstheme="minorHAnsi"/>
          <w:sz w:val="20"/>
          <w:szCs w:val="20"/>
        </w:rPr>
        <w:t xml:space="preserve">zones </w:t>
      </w:r>
      <w:r w:rsidR="00E4773B">
        <w:rPr>
          <w:rFonts w:asciiTheme="minorHAnsi" w:hAnsiTheme="minorHAnsi" w:cstheme="minorHAnsi"/>
          <w:sz w:val="20"/>
          <w:szCs w:val="20"/>
        </w:rPr>
        <w:t>de reposoirs de marée haute</w:t>
      </w:r>
      <w:r w:rsidRPr="00D9060F">
        <w:rPr>
          <w:rFonts w:asciiTheme="minorHAnsi" w:hAnsiTheme="minorHAnsi" w:cstheme="minorHAnsi"/>
          <w:sz w:val="20"/>
          <w:szCs w:val="20"/>
        </w:rPr>
        <w:t>.</w:t>
      </w:r>
    </w:p>
    <w:p w14:paraId="25015A16" w14:textId="5F8BDC86" w:rsidR="003A510C" w:rsidRPr="00D9060F" w:rsidRDefault="00D42E19" w:rsidP="005361DC">
      <w:pPr>
        <w:spacing w:line="276" w:lineRule="auto"/>
        <w:rPr>
          <w:rFonts w:asciiTheme="minorHAnsi" w:hAnsiTheme="minorHAnsi" w:cstheme="minorHAnsi"/>
          <w:sz w:val="20"/>
          <w:szCs w:val="20"/>
        </w:rPr>
      </w:pPr>
      <w:proofErr w:type="spellStart"/>
      <w:r w:rsidRPr="00D9060F">
        <w:rPr>
          <w:rFonts w:asciiTheme="minorHAnsi" w:hAnsiTheme="minorHAnsi" w:cstheme="minorHAnsi"/>
          <w:sz w:val="20"/>
          <w:szCs w:val="20"/>
        </w:rPr>
        <w:t>A</w:t>
      </w:r>
      <w:proofErr w:type="spellEnd"/>
      <w:r w:rsidRPr="00D9060F">
        <w:rPr>
          <w:rFonts w:asciiTheme="minorHAnsi" w:hAnsiTheme="minorHAnsi" w:cstheme="minorHAnsi"/>
          <w:sz w:val="20"/>
          <w:szCs w:val="20"/>
        </w:rPr>
        <w:t xml:space="preserve"> l’issue de </w:t>
      </w:r>
      <w:r w:rsidR="003A510C" w:rsidRPr="00D9060F">
        <w:rPr>
          <w:rFonts w:asciiTheme="minorHAnsi" w:hAnsiTheme="minorHAnsi" w:cstheme="minorHAnsi"/>
          <w:sz w:val="20"/>
          <w:szCs w:val="20"/>
        </w:rPr>
        <w:t xml:space="preserve">chaque </w:t>
      </w:r>
      <w:r w:rsidR="002726D2" w:rsidRPr="00D9060F">
        <w:rPr>
          <w:rFonts w:asciiTheme="minorHAnsi" w:hAnsiTheme="minorHAnsi" w:cstheme="minorHAnsi"/>
          <w:sz w:val="20"/>
          <w:szCs w:val="20"/>
        </w:rPr>
        <w:t>mois de suivi</w:t>
      </w:r>
      <w:r w:rsidR="003A510C" w:rsidRPr="00D9060F">
        <w:rPr>
          <w:rFonts w:asciiTheme="minorHAnsi" w:hAnsiTheme="minorHAnsi" w:cstheme="minorHAnsi"/>
          <w:sz w:val="20"/>
          <w:szCs w:val="20"/>
        </w:rPr>
        <w:t xml:space="preserve">, </w:t>
      </w:r>
      <w:r w:rsidRPr="00D9060F">
        <w:rPr>
          <w:rFonts w:asciiTheme="minorHAnsi" w:hAnsiTheme="minorHAnsi" w:cstheme="minorHAnsi"/>
          <w:sz w:val="20"/>
          <w:szCs w:val="20"/>
        </w:rPr>
        <w:t xml:space="preserve">le </w:t>
      </w:r>
      <w:r w:rsidR="00BF4921" w:rsidRPr="00D9060F">
        <w:rPr>
          <w:rFonts w:asciiTheme="minorHAnsi" w:hAnsiTheme="minorHAnsi" w:cstheme="minorHAnsi"/>
          <w:sz w:val="20"/>
          <w:szCs w:val="20"/>
        </w:rPr>
        <w:t>titulaire</w:t>
      </w:r>
      <w:r w:rsidRPr="00D9060F">
        <w:rPr>
          <w:rFonts w:asciiTheme="minorHAnsi" w:hAnsiTheme="minorHAnsi" w:cstheme="minorHAnsi"/>
          <w:sz w:val="20"/>
          <w:szCs w:val="20"/>
        </w:rPr>
        <w:t xml:space="preserve"> s’engage à transmettre à l’OFB </w:t>
      </w:r>
      <w:r w:rsidR="003A510C" w:rsidRPr="00D9060F">
        <w:rPr>
          <w:rFonts w:asciiTheme="minorHAnsi" w:hAnsiTheme="minorHAnsi" w:cstheme="minorHAnsi"/>
          <w:sz w:val="20"/>
          <w:szCs w:val="20"/>
        </w:rPr>
        <w:t>un bref compte-rendu</w:t>
      </w:r>
      <w:r w:rsidR="00CC3CDC" w:rsidRPr="00D9060F">
        <w:rPr>
          <w:rFonts w:asciiTheme="minorHAnsi" w:hAnsiTheme="minorHAnsi" w:cstheme="minorHAnsi"/>
          <w:sz w:val="20"/>
          <w:szCs w:val="20"/>
        </w:rPr>
        <w:t xml:space="preserve"> (dans un délai de deux semaines)</w:t>
      </w:r>
      <w:r w:rsidR="006250A7" w:rsidRPr="00D9060F">
        <w:rPr>
          <w:rFonts w:asciiTheme="minorHAnsi" w:hAnsiTheme="minorHAnsi" w:cstheme="minorHAnsi"/>
          <w:sz w:val="20"/>
          <w:szCs w:val="20"/>
        </w:rPr>
        <w:t xml:space="preserve"> présentant les campagnes réalisées (site(s)/e</w:t>
      </w:r>
      <w:r w:rsidR="00416272" w:rsidRPr="00D9060F">
        <w:rPr>
          <w:rFonts w:asciiTheme="minorHAnsi" w:hAnsiTheme="minorHAnsi" w:cstheme="minorHAnsi"/>
          <w:sz w:val="20"/>
          <w:szCs w:val="20"/>
        </w:rPr>
        <w:t>n</w:t>
      </w:r>
      <w:r w:rsidR="006250A7" w:rsidRPr="00D9060F">
        <w:rPr>
          <w:rFonts w:asciiTheme="minorHAnsi" w:hAnsiTheme="minorHAnsi" w:cstheme="minorHAnsi"/>
          <w:sz w:val="20"/>
          <w:szCs w:val="20"/>
        </w:rPr>
        <w:t>tité(s) géographique(s) couvert</w:t>
      </w:r>
      <w:r w:rsidR="00416272" w:rsidRPr="00D9060F">
        <w:rPr>
          <w:rFonts w:asciiTheme="minorHAnsi" w:hAnsiTheme="minorHAnsi" w:cstheme="minorHAnsi"/>
          <w:sz w:val="20"/>
          <w:szCs w:val="20"/>
        </w:rPr>
        <w:t>(</w:t>
      </w:r>
      <w:r w:rsidR="006250A7" w:rsidRPr="00D9060F">
        <w:rPr>
          <w:rFonts w:asciiTheme="minorHAnsi" w:hAnsiTheme="minorHAnsi" w:cstheme="minorHAnsi"/>
          <w:sz w:val="20"/>
          <w:szCs w:val="20"/>
        </w:rPr>
        <w:t>s</w:t>
      </w:r>
      <w:r w:rsidR="00416272" w:rsidRPr="00D9060F">
        <w:rPr>
          <w:rFonts w:asciiTheme="minorHAnsi" w:hAnsiTheme="minorHAnsi" w:cstheme="minorHAnsi"/>
          <w:sz w:val="20"/>
          <w:szCs w:val="20"/>
        </w:rPr>
        <w:t>)</w:t>
      </w:r>
      <w:r w:rsidR="006250A7" w:rsidRPr="00D9060F">
        <w:rPr>
          <w:rFonts w:asciiTheme="minorHAnsi" w:hAnsiTheme="minorHAnsi" w:cstheme="minorHAnsi"/>
          <w:sz w:val="20"/>
          <w:szCs w:val="20"/>
        </w:rPr>
        <w:t xml:space="preserve">, dates des campagnes, nombre d’observateurs, points d’observation, conditions météorologiques et de marée, </w:t>
      </w:r>
      <w:r w:rsidR="00416272" w:rsidRPr="00D9060F">
        <w:rPr>
          <w:rFonts w:asciiTheme="minorHAnsi" w:hAnsiTheme="minorHAnsi" w:cstheme="minorHAnsi"/>
          <w:sz w:val="20"/>
          <w:szCs w:val="20"/>
        </w:rPr>
        <w:t>protocole, résultats synthétiques sur les reposoirs identifiés, les espèces rencontrées et les pressions observées)</w:t>
      </w:r>
      <w:r w:rsidR="00CC3CDC" w:rsidRPr="00D9060F">
        <w:rPr>
          <w:rFonts w:asciiTheme="minorHAnsi" w:hAnsiTheme="minorHAnsi" w:cstheme="minorHAnsi"/>
          <w:sz w:val="20"/>
          <w:szCs w:val="20"/>
        </w:rPr>
        <w:t xml:space="preserve">. Le </w:t>
      </w:r>
      <w:r w:rsidR="00BF4921" w:rsidRPr="00D9060F">
        <w:rPr>
          <w:rFonts w:asciiTheme="minorHAnsi" w:hAnsiTheme="minorHAnsi" w:cstheme="minorHAnsi"/>
          <w:sz w:val="20"/>
          <w:szCs w:val="20"/>
        </w:rPr>
        <w:t>titulaire</w:t>
      </w:r>
      <w:r w:rsidR="00CC3CDC" w:rsidRPr="00D9060F">
        <w:rPr>
          <w:rFonts w:asciiTheme="minorHAnsi" w:hAnsiTheme="minorHAnsi" w:cstheme="minorHAnsi"/>
          <w:sz w:val="20"/>
          <w:szCs w:val="20"/>
        </w:rPr>
        <w:t xml:space="preserve"> aura </w:t>
      </w:r>
      <w:proofErr w:type="gramStart"/>
      <w:r w:rsidR="00CC3CDC" w:rsidRPr="00D9060F">
        <w:rPr>
          <w:rFonts w:asciiTheme="minorHAnsi" w:hAnsiTheme="minorHAnsi" w:cstheme="minorHAnsi"/>
          <w:sz w:val="20"/>
          <w:szCs w:val="20"/>
        </w:rPr>
        <w:t>deux mois maximum</w:t>
      </w:r>
      <w:proofErr w:type="gramEnd"/>
      <w:r w:rsidR="00CC3CDC" w:rsidRPr="00D9060F">
        <w:rPr>
          <w:rFonts w:asciiTheme="minorHAnsi" w:hAnsiTheme="minorHAnsi" w:cstheme="minorHAnsi"/>
          <w:sz w:val="20"/>
          <w:szCs w:val="20"/>
        </w:rPr>
        <w:t xml:space="preserve"> pour envoyer à l’OFB l’ensemble des données brutes récoltées </w:t>
      </w:r>
      <w:r w:rsidR="002726D2" w:rsidRPr="00D9060F">
        <w:rPr>
          <w:rFonts w:asciiTheme="minorHAnsi" w:hAnsiTheme="minorHAnsi" w:cstheme="minorHAnsi"/>
          <w:sz w:val="20"/>
          <w:szCs w:val="20"/>
        </w:rPr>
        <w:t>au format type</w:t>
      </w:r>
      <w:r w:rsidRPr="00D9060F">
        <w:rPr>
          <w:rFonts w:asciiTheme="minorHAnsi" w:hAnsiTheme="minorHAnsi" w:cstheme="minorHAnsi"/>
          <w:sz w:val="20"/>
          <w:szCs w:val="20"/>
        </w:rPr>
        <w:t xml:space="preserve"> </w:t>
      </w:r>
      <w:r w:rsidR="002726D2" w:rsidRPr="00D9060F">
        <w:rPr>
          <w:rFonts w:asciiTheme="minorHAnsi" w:hAnsiTheme="minorHAnsi" w:cstheme="minorHAnsi"/>
          <w:sz w:val="20"/>
          <w:szCs w:val="20"/>
        </w:rPr>
        <w:t>pour intégration à</w:t>
      </w:r>
      <w:r w:rsidRPr="00D9060F">
        <w:rPr>
          <w:rFonts w:asciiTheme="minorHAnsi" w:hAnsiTheme="minorHAnsi" w:cstheme="minorHAnsi"/>
          <w:sz w:val="20"/>
          <w:szCs w:val="20"/>
        </w:rPr>
        <w:t xml:space="preserve"> la base de données Oiseaux de l’OFB (</w:t>
      </w:r>
      <w:r w:rsidRPr="00D9060F">
        <w:rPr>
          <w:rFonts w:asciiTheme="minorHAnsi" w:hAnsiTheme="minorHAnsi" w:cstheme="minorHAnsi"/>
          <w:i/>
          <w:sz w:val="20"/>
          <w:szCs w:val="20"/>
        </w:rPr>
        <w:t>cf.</w:t>
      </w:r>
      <w:r w:rsidRPr="00D9060F">
        <w:rPr>
          <w:rFonts w:asciiTheme="minorHAnsi" w:hAnsiTheme="minorHAnsi" w:cstheme="minorHAnsi"/>
          <w:sz w:val="20"/>
          <w:szCs w:val="20"/>
        </w:rPr>
        <w:t xml:space="preserve"> </w:t>
      </w:r>
      <w:r w:rsidR="00756A1B" w:rsidRPr="00D9060F">
        <w:rPr>
          <w:rFonts w:asciiTheme="minorHAnsi" w:hAnsiTheme="minorHAnsi" w:cstheme="minorHAnsi"/>
          <w:sz w:val="20"/>
          <w:szCs w:val="20"/>
        </w:rPr>
        <w:fldChar w:fldCharType="begin"/>
      </w:r>
      <w:r w:rsidR="00756A1B" w:rsidRPr="00D9060F">
        <w:rPr>
          <w:rFonts w:asciiTheme="minorHAnsi" w:hAnsiTheme="minorHAnsi" w:cstheme="minorHAnsi"/>
          <w:sz w:val="20"/>
          <w:szCs w:val="20"/>
        </w:rPr>
        <w:instrText xml:space="preserve"> REF Donnees_georeferencees \p \h </w:instrText>
      </w:r>
      <w:r w:rsidR="00B859C5" w:rsidRPr="00D9060F">
        <w:rPr>
          <w:rFonts w:asciiTheme="minorHAnsi" w:hAnsiTheme="minorHAnsi" w:cstheme="minorHAnsi"/>
          <w:sz w:val="20"/>
          <w:szCs w:val="20"/>
        </w:rPr>
        <w:instrText xml:space="preserve"> \* MERGEFORMAT </w:instrText>
      </w:r>
      <w:r w:rsidR="00756A1B" w:rsidRPr="00D9060F">
        <w:rPr>
          <w:rFonts w:asciiTheme="minorHAnsi" w:hAnsiTheme="minorHAnsi" w:cstheme="minorHAnsi"/>
          <w:sz w:val="20"/>
          <w:szCs w:val="20"/>
        </w:rPr>
      </w:r>
      <w:r w:rsidR="00756A1B" w:rsidRPr="00D9060F">
        <w:rPr>
          <w:rFonts w:asciiTheme="minorHAnsi" w:hAnsiTheme="minorHAnsi" w:cstheme="minorHAnsi"/>
          <w:sz w:val="20"/>
          <w:szCs w:val="20"/>
        </w:rPr>
        <w:fldChar w:fldCharType="separate"/>
      </w:r>
      <w:r w:rsidR="00756A1B" w:rsidRPr="00D9060F">
        <w:rPr>
          <w:rFonts w:asciiTheme="minorHAnsi" w:hAnsiTheme="minorHAnsi" w:cstheme="minorHAnsi"/>
          <w:sz w:val="20"/>
          <w:szCs w:val="20"/>
        </w:rPr>
        <w:t>ci-dessous</w:t>
      </w:r>
      <w:r w:rsidR="00756A1B" w:rsidRPr="00D9060F">
        <w:rPr>
          <w:rFonts w:asciiTheme="minorHAnsi" w:hAnsiTheme="minorHAnsi" w:cstheme="minorHAnsi"/>
          <w:sz w:val="20"/>
          <w:szCs w:val="20"/>
        </w:rPr>
        <w:fldChar w:fldCharType="end"/>
      </w:r>
      <w:r w:rsidRPr="00D9060F">
        <w:rPr>
          <w:rFonts w:asciiTheme="minorHAnsi" w:hAnsiTheme="minorHAnsi" w:cstheme="minorHAnsi"/>
          <w:sz w:val="20"/>
          <w:szCs w:val="20"/>
        </w:rPr>
        <w:t>).</w:t>
      </w:r>
    </w:p>
    <w:p w14:paraId="3FE9CBBB" w14:textId="5FD1C0A6" w:rsidR="00D11A21" w:rsidRPr="00D9060F" w:rsidRDefault="00D11A21" w:rsidP="005029A6">
      <w:pPr>
        <w:pStyle w:val="Paragraphedeliste"/>
        <w:numPr>
          <w:ilvl w:val="0"/>
          <w:numId w:val="44"/>
        </w:numPr>
        <w:spacing w:after="0" w:line="276" w:lineRule="auto"/>
        <w:ind w:left="284" w:hanging="284"/>
        <w:rPr>
          <w:rFonts w:asciiTheme="minorHAnsi" w:hAnsiTheme="minorHAnsi" w:cstheme="minorHAnsi"/>
          <w:sz w:val="20"/>
          <w:szCs w:val="20"/>
        </w:rPr>
      </w:pPr>
      <w:r w:rsidRPr="00D9060F">
        <w:rPr>
          <w:rFonts w:asciiTheme="minorHAnsi" w:hAnsiTheme="minorHAnsi" w:cstheme="minorHAnsi"/>
          <w:sz w:val="20"/>
          <w:szCs w:val="20"/>
        </w:rPr>
        <w:t>Dans l’hypothèse où l</w:t>
      </w:r>
      <w:r w:rsidR="005029A6" w:rsidRPr="00D9060F">
        <w:rPr>
          <w:rFonts w:asciiTheme="minorHAnsi" w:hAnsiTheme="minorHAnsi" w:cstheme="minorHAnsi"/>
          <w:sz w:val="20"/>
          <w:szCs w:val="20"/>
        </w:rPr>
        <w:t>a</w:t>
      </w:r>
      <w:r w:rsidRPr="00D9060F">
        <w:rPr>
          <w:rFonts w:asciiTheme="minorHAnsi" w:hAnsiTheme="minorHAnsi" w:cstheme="minorHAnsi"/>
          <w:sz w:val="20"/>
          <w:szCs w:val="20"/>
        </w:rPr>
        <w:t xml:space="preserve"> tranche ferme et </w:t>
      </w:r>
      <w:r w:rsidR="00752F6B" w:rsidRPr="00D9060F">
        <w:rPr>
          <w:rFonts w:asciiTheme="minorHAnsi" w:hAnsiTheme="minorHAnsi" w:cstheme="minorHAnsi"/>
          <w:sz w:val="20"/>
          <w:szCs w:val="20"/>
        </w:rPr>
        <w:t xml:space="preserve">la </w:t>
      </w:r>
      <w:r w:rsidRPr="00D9060F">
        <w:rPr>
          <w:rFonts w:asciiTheme="minorHAnsi" w:hAnsiTheme="minorHAnsi" w:cstheme="minorHAnsi"/>
          <w:sz w:val="20"/>
          <w:szCs w:val="20"/>
        </w:rPr>
        <w:t xml:space="preserve">tranche </w:t>
      </w:r>
      <w:r w:rsidR="00BF0375" w:rsidRPr="00D9060F">
        <w:rPr>
          <w:rFonts w:asciiTheme="minorHAnsi" w:hAnsiTheme="minorHAnsi" w:cstheme="minorHAnsi"/>
          <w:sz w:val="20"/>
          <w:szCs w:val="20"/>
        </w:rPr>
        <w:t>optionnelle</w:t>
      </w:r>
      <w:r w:rsidRPr="00D9060F">
        <w:rPr>
          <w:rFonts w:asciiTheme="minorHAnsi" w:hAnsiTheme="minorHAnsi" w:cstheme="minorHAnsi"/>
          <w:sz w:val="20"/>
          <w:szCs w:val="20"/>
        </w:rPr>
        <w:t xml:space="preserve"> </w:t>
      </w:r>
      <w:r w:rsidR="00752F6B" w:rsidRPr="00D9060F">
        <w:rPr>
          <w:rFonts w:asciiTheme="minorHAnsi" w:hAnsiTheme="minorHAnsi" w:cstheme="minorHAnsi"/>
          <w:sz w:val="20"/>
          <w:szCs w:val="20"/>
        </w:rPr>
        <w:t xml:space="preserve">1 (et éventuellement les tranches </w:t>
      </w:r>
      <w:r w:rsidR="00BF0375" w:rsidRPr="00D9060F">
        <w:rPr>
          <w:rFonts w:asciiTheme="minorHAnsi" w:hAnsiTheme="minorHAnsi" w:cstheme="minorHAnsi"/>
          <w:sz w:val="20"/>
          <w:szCs w:val="20"/>
        </w:rPr>
        <w:t>optionnelle</w:t>
      </w:r>
      <w:r w:rsidR="00752F6B" w:rsidRPr="00D9060F">
        <w:rPr>
          <w:rFonts w:asciiTheme="minorHAnsi" w:hAnsiTheme="minorHAnsi" w:cstheme="minorHAnsi"/>
          <w:sz w:val="20"/>
          <w:szCs w:val="20"/>
        </w:rPr>
        <w:t xml:space="preserve">s 2 et 3) </w:t>
      </w:r>
      <w:r w:rsidRPr="00D9060F">
        <w:rPr>
          <w:rFonts w:asciiTheme="minorHAnsi" w:hAnsiTheme="minorHAnsi" w:cstheme="minorHAnsi"/>
          <w:sz w:val="20"/>
          <w:szCs w:val="20"/>
        </w:rPr>
        <w:t>sont toutes deux engagées (</w:t>
      </w:r>
      <w:r w:rsidR="005029A6" w:rsidRPr="00D9060F">
        <w:rPr>
          <w:rFonts w:asciiTheme="minorHAnsi" w:hAnsiTheme="minorHAnsi" w:cstheme="minorHAnsi"/>
          <w:sz w:val="20"/>
          <w:szCs w:val="20"/>
        </w:rPr>
        <w:t>Hiver</w:t>
      </w:r>
      <w:r w:rsidRPr="00D9060F">
        <w:rPr>
          <w:rFonts w:asciiTheme="minorHAnsi" w:hAnsiTheme="minorHAnsi" w:cstheme="minorHAnsi"/>
          <w:sz w:val="20"/>
          <w:szCs w:val="20"/>
        </w:rPr>
        <w:t xml:space="preserve"> </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6</w:t>
      </w:r>
      <w:r w:rsidR="005029A6" w:rsidRPr="00D9060F">
        <w:rPr>
          <w:rFonts w:asciiTheme="minorHAnsi" w:hAnsiTheme="minorHAnsi" w:cstheme="minorHAnsi"/>
          <w:sz w:val="20"/>
          <w:szCs w:val="20"/>
        </w:rPr>
        <w:t>-</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00452A06" w:rsidRPr="00D9060F">
        <w:rPr>
          <w:rFonts w:asciiTheme="minorHAnsi" w:hAnsiTheme="minorHAnsi" w:cstheme="minorHAnsi"/>
          <w:sz w:val="20"/>
          <w:szCs w:val="20"/>
        </w:rPr>
        <w:t xml:space="preserve"> </w:t>
      </w:r>
      <w:r w:rsidRPr="00D9060F">
        <w:rPr>
          <w:rFonts w:asciiTheme="minorHAnsi" w:hAnsiTheme="minorHAnsi" w:cstheme="minorHAnsi"/>
          <w:sz w:val="20"/>
          <w:szCs w:val="20"/>
        </w:rPr>
        <w:t xml:space="preserve">+ </w:t>
      </w:r>
      <w:r w:rsidR="005029A6" w:rsidRPr="00D9060F">
        <w:rPr>
          <w:rFonts w:asciiTheme="minorHAnsi" w:hAnsiTheme="minorHAnsi" w:cstheme="minorHAnsi"/>
          <w:sz w:val="20"/>
          <w:szCs w:val="20"/>
        </w:rPr>
        <w:t>Hiver</w:t>
      </w:r>
      <w:r w:rsidRPr="00D9060F">
        <w:rPr>
          <w:rFonts w:asciiTheme="minorHAnsi" w:hAnsiTheme="minorHAnsi" w:cstheme="minorHAnsi"/>
          <w:sz w:val="20"/>
          <w:szCs w:val="20"/>
        </w:rPr>
        <w:t xml:space="preserve"> </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005029A6" w:rsidRPr="00D9060F">
        <w:rPr>
          <w:rFonts w:asciiTheme="minorHAnsi" w:hAnsiTheme="minorHAnsi" w:cstheme="minorHAnsi"/>
          <w:sz w:val="20"/>
          <w:szCs w:val="20"/>
        </w:rPr>
        <w:t>-</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8</w:t>
      </w:r>
      <w:r w:rsidRPr="00D9060F">
        <w:rPr>
          <w:rFonts w:asciiTheme="minorHAnsi" w:hAnsiTheme="minorHAnsi" w:cstheme="minorHAnsi"/>
          <w:sz w:val="20"/>
          <w:szCs w:val="20"/>
        </w:rPr>
        <w:t xml:space="preserve">), </w:t>
      </w:r>
      <w:r w:rsidR="005029A6" w:rsidRPr="00D9060F">
        <w:rPr>
          <w:rFonts w:asciiTheme="minorHAnsi" w:hAnsiTheme="minorHAnsi" w:cstheme="minorHAnsi"/>
          <w:sz w:val="20"/>
          <w:szCs w:val="20"/>
        </w:rPr>
        <w:t>un rapport intermédiaire et les données traitées afférentes seront livrés à l’issue des campagnes du premier hiver (</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6</w:t>
      </w:r>
      <w:r w:rsidR="005029A6" w:rsidRPr="00D9060F">
        <w:rPr>
          <w:rFonts w:asciiTheme="minorHAnsi" w:hAnsiTheme="minorHAnsi" w:cstheme="minorHAnsi"/>
          <w:sz w:val="20"/>
          <w:szCs w:val="20"/>
        </w:rPr>
        <w:t>-</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005029A6" w:rsidRPr="00D9060F">
        <w:rPr>
          <w:rFonts w:asciiTheme="minorHAnsi" w:hAnsiTheme="minorHAnsi" w:cstheme="minorHAnsi"/>
          <w:sz w:val="20"/>
          <w:szCs w:val="20"/>
        </w:rPr>
        <w:t>), dans un délai de 4 mois (soit pour le 31/07/</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005029A6" w:rsidRPr="00D9060F">
        <w:rPr>
          <w:rFonts w:asciiTheme="minorHAnsi" w:hAnsiTheme="minorHAnsi" w:cstheme="minorHAnsi"/>
          <w:sz w:val="20"/>
          <w:szCs w:val="20"/>
        </w:rPr>
        <w:t xml:space="preserve">). Le rapport final et </w:t>
      </w:r>
      <w:r w:rsidR="00816A83" w:rsidRPr="00D9060F">
        <w:rPr>
          <w:rFonts w:asciiTheme="minorHAnsi" w:hAnsiTheme="minorHAnsi" w:cstheme="minorHAnsi"/>
          <w:sz w:val="20"/>
          <w:szCs w:val="20"/>
        </w:rPr>
        <w:t xml:space="preserve">l’ensemble des </w:t>
      </w:r>
      <w:r w:rsidR="005029A6" w:rsidRPr="00D9060F">
        <w:rPr>
          <w:rFonts w:asciiTheme="minorHAnsi" w:hAnsiTheme="minorHAnsi" w:cstheme="minorHAnsi"/>
          <w:sz w:val="20"/>
          <w:szCs w:val="20"/>
        </w:rPr>
        <w:t xml:space="preserve">données traitées seront rendus à l’OFB à l’issue de l’intégralité des campagnes et de l’hiver </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005029A6" w:rsidRPr="00D9060F">
        <w:rPr>
          <w:rFonts w:asciiTheme="minorHAnsi" w:hAnsiTheme="minorHAnsi" w:cstheme="minorHAnsi"/>
          <w:sz w:val="20"/>
          <w:szCs w:val="20"/>
        </w:rPr>
        <w:t>-</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8</w:t>
      </w:r>
      <w:r w:rsidR="005029A6" w:rsidRPr="00D9060F">
        <w:rPr>
          <w:rFonts w:asciiTheme="minorHAnsi" w:hAnsiTheme="minorHAnsi" w:cstheme="minorHAnsi"/>
          <w:sz w:val="20"/>
          <w:szCs w:val="20"/>
        </w:rPr>
        <w:t>, dans un délai de 4 mois (soit pour le 31/07/</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8</w:t>
      </w:r>
      <w:r w:rsidR="005029A6" w:rsidRPr="00D9060F">
        <w:rPr>
          <w:rFonts w:asciiTheme="minorHAnsi" w:hAnsiTheme="minorHAnsi" w:cstheme="minorHAnsi"/>
          <w:sz w:val="20"/>
          <w:szCs w:val="20"/>
        </w:rPr>
        <w:t>).</w:t>
      </w:r>
    </w:p>
    <w:p w14:paraId="07399CF1" w14:textId="2845FD48" w:rsidR="00D11A21" w:rsidRPr="00D9060F" w:rsidRDefault="00D11A21" w:rsidP="005029A6">
      <w:pPr>
        <w:pStyle w:val="Paragraphedeliste"/>
        <w:numPr>
          <w:ilvl w:val="0"/>
          <w:numId w:val="44"/>
        </w:numPr>
        <w:spacing w:line="276" w:lineRule="auto"/>
        <w:ind w:left="284" w:hanging="284"/>
        <w:contextualSpacing w:val="0"/>
        <w:rPr>
          <w:rFonts w:asciiTheme="minorHAnsi" w:hAnsiTheme="minorHAnsi" w:cstheme="minorHAnsi"/>
          <w:sz w:val="20"/>
          <w:szCs w:val="20"/>
        </w:rPr>
      </w:pPr>
      <w:r w:rsidRPr="00D9060F">
        <w:rPr>
          <w:rFonts w:asciiTheme="minorHAnsi" w:hAnsiTheme="minorHAnsi" w:cstheme="minorHAnsi"/>
          <w:sz w:val="20"/>
          <w:szCs w:val="20"/>
        </w:rPr>
        <w:t>Dans l’hypothèse où seule l</w:t>
      </w:r>
      <w:r w:rsidR="005029A6" w:rsidRPr="00D9060F">
        <w:rPr>
          <w:rFonts w:asciiTheme="minorHAnsi" w:hAnsiTheme="minorHAnsi" w:cstheme="minorHAnsi"/>
          <w:sz w:val="20"/>
          <w:szCs w:val="20"/>
        </w:rPr>
        <w:t>a</w:t>
      </w:r>
      <w:r w:rsidRPr="00D9060F">
        <w:rPr>
          <w:rFonts w:asciiTheme="minorHAnsi" w:hAnsiTheme="minorHAnsi" w:cstheme="minorHAnsi"/>
          <w:sz w:val="20"/>
          <w:szCs w:val="20"/>
        </w:rPr>
        <w:t xml:space="preserve"> tranche ferme</w:t>
      </w:r>
      <w:r w:rsidR="005029A6" w:rsidRPr="00D9060F">
        <w:rPr>
          <w:rFonts w:asciiTheme="minorHAnsi" w:hAnsiTheme="minorHAnsi" w:cstheme="minorHAnsi"/>
          <w:sz w:val="20"/>
          <w:szCs w:val="20"/>
        </w:rPr>
        <w:t xml:space="preserve"> (et éventuellement la tranche </w:t>
      </w:r>
      <w:r w:rsidR="00BF0375" w:rsidRPr="00D9060F">
        <w:rPr>
          <w:rFonts w:asciiTheme="minorHAnsi" w:hAnsiTheme="minorHAnsi" w:cstheme="minorHAnsi"/>
          <w:sz w:val="20"/>
          <w:szCs w:val="20"/>
        </w:rPr>
        <w:t>optionnelle</w:t>
      </w:r>
      <w:r w:rsidR="00752F6B" w:rsidRPr="00D9060F">
        <w:rPr>
          <w:rFonts w:asciiTheme="minorHAnsi" w:hAnsiTheme="minorHAnsi" w:cstheme="minorHAnsi"/>
          <w:sz w:val="20"/>
          <w:szCs w:val="20"/>
        </w:rPr>
        <w:t xml:space="preserve"> 2</w:t>
      </w:r>
      <w:r w:rsidR="005029A6" w:rsidRPr="00D9060F">
        <w:rPr>
          <w:rFonts w:asciiTheme="minorHAnsi" w:hAnsiTheme="minorHAnsi" w:cstheme="minorHAnsi"/>
          <w:sz w:val="20"/>
          <w:szCs w:val="20"/>
        </w:rPr>
        <w:t>)</w:t>
      </w:r>
      <w:r w:rsidRPr="00D9060F">
        <w:rPr>
          <w:rFonts w:asciiTheme="minorHAnsi" w:hAnsiTheme="minorHAnsi" w:cstheme="minorHAnsi"/>
          <w:sz w:val="20"/>
          <w:szCs w:val="20"/>
        </w:rPr>
        <w:t xml:space="preserve"> </w:t>
      </w:r>
      <w:r w:rsidR="005029A6" w:rsidRPr="00D9060F">
        <w:rPr>
          <w:rFonts w:asciiTheme="minorHAnsi" w:hAnsiTheme="minorHAnsi" w:cstheme="minorHAnsi"/>
          <w:sz w:val="20"/>
          <w:szCs w:val="20"/>
        </w:rPr>
        <w:t>es</w:t>
      </w:r>
      <w:r w:rsidRPr="00D9060F">
        <w:rPr>
          <w:rFonts w:asciiTheme="minorHAnsi" w:hAnsiTheme="minorHAnsi" w:cstheme="minorHAnsi"/>
          <w:sz w:val="20"/>
          <w:szCs w:val="20"/>
        </w:rPr>
        <w:t>t engagée (</w:t>
      </w:r>
      <w:r w:rsidR="005029A6" w:rsidRPr="00D9060F">
        <w:rPr>
          <w:rFonts w:asciiTheme="minorHAnsi" w:hAnsiTheme="minorHAnsi" w:cstheme="minorHAnsi"/>
          <w:sz w:val="20"/>
          <w:szCs w:val="20"/>
        </w:rPr>
        <w:t xml:space="preserve">Hiver </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6</w:t>
      </w:r>
      <w:r w:rsidR="005029A6" w:rsidRPr="00D9060F">
        <w:rPr>
          <w:rFonts w:asciiTheme="minorHAnsi" w:hAnsiTheme="minorHAnsi" w:cstheme="minorHAnsi"/>
          <w:sz w:val="20"/>
          <w:szCs w:val="20"/>
        </w:rPr>
        <w:t>-</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00452A06" w:rsidRPr="00D9060F">
        <w:rPr>
          <w:rFonts w:asciiTheme="minorHAnsi" w:hAnsiTheme="minorHAnsi" w:cstheme="minorHAnsi"/>
          <w:sz w:val="20"/>
          <w:szCs w:val="20"/>
        </w:rPr>
        <w:t xml:space="preserve"> </w:t>
      </w:r>
      <w:r w:rsidR="00752F6B" w:rsidRPr="00D9060F">
        <w:rPr>
          <w:rFonts w:asciiTheme="minorHAnsi" w:hAnsiTheme="minorHAnsi" w:cstheme="minorHAnsi"/>
          <w:sz w:val="20"/>
          <w:szCs w:val="20"/>
        </w:rPr>
        <w:t>seulement</w:t>
      </w:r>
      <w:r w:rsidRPr="00D9060F">
        <w:rPr>
          <w:rFonts w:asciiTheme="minorHAnsi" w:hAnsiTheme="minorHAnsi" w:cstheme="minorHAnsi"/>
          <w:sz w:val="20"/>
          <w:szCs w:val="20"/>
        </w:rPr>
        <w:t xml:space="preserve">), </w:t>
      </w:r>
      <w:r w:rsidR="005029A6" w:rsidRPr="00D9060F">
        <w:rPr>
          <w:rFonts w:asciiTheme="minorHAnsi" w:hAnsiTheme="minorHAnsi" w:cstheme="minorHAnsi"/>
          <w:sz w:val="20"/>
          <w:szCs w:val="20"/>
        </w:rPr>
        <w:t xml:space="preserve">un rapport final et les données traitées afférentes seront livrés à l’issue des campagnes de l’hiver </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6</w:t>
      </w:r>
      <w:r w:rsidR="005029A6" w:rsidRPr="00D9060F">
        <w:rPr>
          <w:rFonts w:asciiTheme="minorHAnsi" w:hAnsiTheme="minorHAnsi" w:cstheme="minorHAnsi"/>
          <w:sz w:val="20"/>
          <w:szCs w:val="20"/>
        </w:rPr>
        <w:t>-</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005029A6" w:rsidRPr="00D9060F">
        <w:rPr>
          <w:rFonts w:asciiTheme="minorHAnsi" w:hAnsiTheme="minorHAnsi" w:cstheme="minorHAnsi"/>
          <w:sz w:val="20"/>
          <w:szCs w:val="20"/>
        </w:rPr>
        <w:t>, dans un délai de 4 mois (soit pour le 31/07/</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005029A6" w:rsidRPr="00D9060F">
        <w:rPr>
          <w:rFonts w:asciiTheme="minorHAnsi" w:hAnsiTheme="minorHAnsi" w:cstheme="minorHAnsi"/>
          <w:sz w:val="20"/>
          <w:szCs w:val="20"/>
        </w:rPr>
        <w:t>).</w:t>
      </w:r>
    </w:p>
    <w:p w14:paraId="484676CF" w14:textId="77777777" w:rsidR="008E47C2" w:rsidRDefault="00416272" w:rsidP="00D11A21">
      <w:pPr>
        <w:pStyle w:val="Paragraphedeliste"/>
        <w:spacing w:after="0" w:line="276" w:lineRule="auto"/>
        <w:ind w:left="0"/>
        <w:rPr>
          <w:rFonts w:asciiTheme="minorHAnsi" w:hAnsiTheme="minorHAnsi" w:cstheme="minorHAnsi"/>
          <w:sz w:val="20"/>
          <w:szCs w:val="20"/>
        </w:rPr>
      </w:pPr>
      <w:r w:rsidRPr="00D9060F">
        <w:rPr>
          <w:rFonts w:asciiTheme="minorHAnsi" w:hAnsiTheme="minorHAnsi" w:cstheme="minorHAnsi"/>
          <w:sz w:val="20"/>
          <w:szCs w:val="20"/>
        </w:rPr>
        <w:t>Ces rapports</w:t>
      </w:r>
      <w:r w:rsidR="00BC6213" w:rsidRPr="00D9060F">
        <w:rPr>
          <w:rFonts w:asciiTheme="minorHAnsi" w:hAnsiTheme="minorHAnsi" w:cstheme="minorHAnsi"/>
          <w:sz w:val="20"/>
          <w:szCs w:val="20"/>
        </w:rPr>
        <w:t xml:space="preserve"> </w:t>
      </w:r>
      <w:r w:rsidR="008E47C2" w:rsidRPr="00D9060F">
        <w:rPr>
          <w:rFonts w:asciiTheme="minorHAnsi" w:hAnsiTheme="minorHAnsi" w:cstheme="minorHAnsi"/>
          <w:sz w:val="20"/>
          <w:szCs w:val="20"/>
        </w:rPr>
        <w:t>comprendr</w:t>
      </w:r>
      <w:r w:rsidRPr="00D9060F">
        <w:rPr>
          <w:rFonts w:asciiTheme="minorHAnsi" w:hAnsiTheme="minorHAnsi" w:cstheme="minorHAnsi"/>
          <w:sz w:val="20"/>
          <w:szCs w:val="20"/>
        </w:rPr>
        <w:t>ont</w:t>
      </w:r>
      <w:r w:rsidR="00C3497B" w:rsidRPr="00D9060F">
        <w:rPr>
          <w:rFonts w:asciiTheme="minorHAnsi" w:hAnsiTheme="minorHAnsi" w:cstheme="minorHAnsi"/>
          <w:sz w:val="20"/>
          <w:szCs w:val="20"/>
        </w:rPr>
        <w:t xml:space="preserve"> </w:t>
      </w:r>
      <w:proofErr w:type="gramStart"/>
      <w:r w:rsidR="008E47C2" w:rsidRPr="00D9060F">
        <w:rPr>
          <w:rFonts w:asciiTheme="minorHAnsi" w:hAnsiTheme="minorHAnsi" w:cstheme="minorHAnsi"/>
          <w:i/>
          <w:sz w:val="20"/>
          <w:szCs w:val="20"/>
        </w:rPr>
        <w:t>a</w:t>
      </w:r>
      <w:proofErr w:type="gramEnd"/>
      <w:r w:rsidR="008E47C2" w:rsidRPr="00D9060F">
        <w:rPr>
          <w:rFonts w:asciiTheme="minorHAnsi" w:hAnsiTheme="minorHAnsi" w:cstheme="minorHAnsi"/>
          <w:i/>
          <w:sz w:val="20"/>
          <w:szCs w:val="20"/>
        </w:rPr>
        <w:t xml:space="preserve"> minima</w:t>
      </w:r>
      <w:r w:rsidR="008E47C2" w:rsidRPr="00D9060F">
        <w:rPr>
          <w:rFonts w:asciiTheme="minorHAnsi" w:hAnsiTheme="minorHAnsi" w:cstheme="minorHAnsi"/>
          <w:sz w:val="20"/>
          <w:szCs w:val="20"/>
        </w:rPr>
        <w:t xml:space="preserve"> les volets suivant</w:t>
      </w:r>
      <w:r w:rsidR="00B8649A" w:rsidRPr="00D9060F">
        <w:rPr>
          <w:rFonts w:asciiTheme="minorHAnsi" w:hAnsiTheme="minorHAnsi" w:cstheme="minorHAnsi"/>
          <w:sz w:val="20"/>
          <w:szCs w:val="20"/>
        </w:rPr>
        <w:t>s</w:t>
      </w:r>
      <w:r w:rsidR="008E47C2" w:rsidRPr="00D9060F">
        <w:rPr>
          <w:rFonts w:asciiTheme="minorHAnsi" w:hAnsiTheme="minorHAnsi" w:cstheme="minorHAnsi"/>
          <w:sz w:val="20"/>
          <w:szCs w:val="20"/>
        </w:rPr>
        <w:t> :</w:t>
      </w:r>
    </w:p>
    <w:p w14:paraId="5248B1F3" w14:textId="35F83504" w:rsidR="008E47C2" w:rsidRDefault="008E47C2" w:rsidP="008E47C2">
      <w:pPr>
        <w:pStyle w:val="Paragraphedeliste"/>
        <w:numPr>
          <w:ilvl w:val="0"/>
          <w:numId w:val="23"/>
        </w:numPr>
        <w:spacing w:after="0" w:line="276" w:lineRule="auto"/>
        <w:rPr>
          <w:rFonts w:asciiTheme="minorHAnsi" w:hAnsiTheme="minorHAnsi" w:cstheme="minorHAnsi"/>
          <w:sz w:val="20"/>
          <w:szCs w:val="20"/>
        </w:rPr>
      </w:pPr>
      <w:r>
        <w:rPr>
          <w:rFonts w:asciiTheme="minorHAnsi" w:hAnsiTheme="minorHAnsi" w:cstheme="minorHAnsi"/>
          <w:sz w:val="20"/>
          <w:szCs w:val="20"/>
        </w:rPr>
        <w:t xml:space="preserve">Une introduction sur les suivis des oiseaux </w:t>
      </w:r>
      <w:r w:rsidR="00F5088C">
        <w:rPr>
          <w:rFonts w:asciiTheme="minorHAnsi" w:hAnsiTheme="minorHAnsi" w:cstheme="minorHAnsi"/>
          <w:sz w:val="20"/>
          <w:szCs w:val="20"/>
        </w:rPr>
        <w:t>d’eau hivernants et des particularités des reposoirs à marée haute,</w:t>
      </w:r>
      <w:r>
        <w:rPr>
          <w:rFonts w:asciiTheme="minorHAnsi" w:hAnsiTheme="minorHAnsi" w:cstheme="minorHAnsi"/>
          <w:sz w:val="20"/>
          <w:szCs w:val="20"/>
        </w:rPr>
        <w:t xml:space="preserve"> et rappelant notamment le contexte</w:t>
      </w:r>
      <w:r w:rsidR="00184A55">
        <w:rPr>
          <w:rFonts w:asciiTheme="minorHAnsi" w:hAnsiTheme="minorHAnsi" w:cstheme="minorHAnsi"/>
          <w:sz w:val="20"/>
          <w:szCs w:val="20"/>
        </w:rPr>
        <w:t>, les connaissances préexistantes</w:t>
      </w:r>
      <w:r w:rsidR="00900D4E">
        <w:rPr>
          <w:rFonts w:asciiTheme="minorHAnsi" w:hAnsiTheme="minorHAnsi" w:cstheme="minorHAnsi"/>
          <w:sz w:val="20"/>
          <w:szCs w:val="20"/>
        </w:rPr>
        <w:t xml:space="preserve"> sur les reposoirs à marée haute </w:t>
      </w:r>
      <w:r w:rsidR="00ED02F3">
        <w:rPr>
          <w:rFonts w:asciiTheme="minorHAnsi" w:hAnsiTheme="minorHAnsi" w:cstheme="minorHAnsi"/>
          <w:sz w:val="20"/>
          <w:szCs w:val="20"/>
        </w:rPr>
        <w:t xml:space="preserve">de chaque </w:t>
      </w:r>
      <w:r w:rsidR="00BD15B0">
        <w:rPr>
          <w:rFonts w:asciiTheme="minorHAnsi" w:hAnsiTheme="minorHAnsi" w:cstheme="minorHAnsi"/>
          <w:sz w:val="20"/>
          <w:szCs w:val="20"/>
        </w:rPr>
        <w:t xml:space="preserve">site </w:t>
      </w:r>
      <w:r w:rsidR="00156641">
        <w:rPr>
          <w:rFonts w:asciiTheme="minorHAnsi" w:hAnsiTheme="minorHAnsi" w:cstheme="minorHAnsi"/>
          <w:sz w:val="20"/>
          <w:szCs w:val="20"/>
        </w:rPr>
        <w:t>étudié</w:t>
      </w:r>
      <w:r>
        <w:rPr>
          <w:rFonts w:asciiTheme="minorHAnsi" w:hAnsiTheme="minorHAnsi" w:cstheme="minorHAnsi"/>
          <w:sz w:val="20"/>
          <w:szCs w:val="20"/>
        </w:rPr>
        <w:t xml:space="preserve"> et les objectifs de l’étude</w:t>
      </w:r>
      <w:r w:rsidR="0090516D">
        <w:rPr>
          <w:rFonts w:asciiTheme="minorHAnsi" w:hAnsiTheme="minorHAnsi" w:cstheme="minorHAnsi"/>
          <w:sz w:val="20"/>
          <w:szCs w:val="20"/>
        </w:rPr>
        <w:t> ;</w:t>
      </w:r>
    </w:p>
    <w:p w14:paraId="49DF8D72" w14:textId="77777777" w:rsidR="008E47C2" w:rsidRDefault="008E47C2" w:rsidP="008E47C2">
      <w:pPr>
        <w:pStyle w:val="Paragraphedeliste"/>
        <w:numPr>
          <w:ilvl w:val="0"/>
          <w:numId w:val="23"/>
        </w:numPr>
        <w:spacing w:after="0" w:line="276" w:lineRule="auto"/>
        <w:rPr>
          <w:rFonts w:asciiTheme="minorHAnsi" w:hAnsiTheme="minorHAnsi" w:cstheme="minorHAnsi"/>
          <w:sz w:val="20"/>
          <w:szCs w:val="20"/>
        </w:rPr>
      </w:pPr>
      <w:r>
        <w:rPr>
          <w:rFonts w:asciiTheme="minorHAnsi" w:hAnsiTheme="minorHAnsi" w:cstheme="minorHAnsi"/>
          <w:sz w:val="20"/>
          <w:szCs w:val="20"/>
        </w:rPr>
        <w:t>Une description des méthodologies utilisées</w:t>
      </w:r>
      <w:r w:rsidR="008A75EA">
        <w:rPr>
          <w:rFonts w:asciiTheme="minorHAnsi" w:hAnsiTheme="minorHAnsi" w:cstheme="minorHAnsi"/>
          <w:sz w:val="20"/>
          <w:szCs w:val="20"/>
        </w:rPr>
        <w:t xml:space="preserve"> : </w:t>
      </w:r>
      <w:r>
        <w:rPr>
          <w:rFonts w:asciiTheme="minorHAnsi" w:hAnsiTheme="minorHAnsi" w:cstheme="minorHAnsi"/>
          <w:sz w:val="20"/>
          <w:szCs w:val="20"/>
        </w:rPr>
        <w:t>protocole</w:t>
      </w:r>
      <w:r w:rsidR="008A75EA">
        <w:rPr>
          <w:rFonts w:asciiTheme="minorHAnsi" w:hAnsiTheme="minorHAnsi" w:cstheme="minorHAnsi"/>
          <w:sz w:val="20"/>
          <w:szCs w:val="20"/>
        </w:rPr>
        <w:t>s de terrain, méthodes d’analyse</w:t>
      </w:r>
      <w:r w:rsidR="0090516D">
        <w:rPr>
          <w:rFonts w:asciiTheme="minorHAnsi" w:hAnsiTheme="minorHAnsi" w:cstheme="minorHAnsi"/>
          <w:sz w:val="20"/>
          <w:szCs w:val="20"/>
        </w:rPr>
        <w:t> ;</w:t>
      </w:r>
    </w:p>
    <w:p w14:paraId="204223E9" w14:textId="77777777" w:rsidR="00C3497B" w:rsidRPr="00F5088C" w:rsidRDefault="008A75EA" w:rsidP="00F5088C">
      <w:pPr>
        <w:pStyle w:val="Paragraphedeliste"/>
        <w:numPr>
          <w:ilvl w:val="0"/>
          <w:numId w:val="23"/>
        </w:numPr>
        <w:spacing w:after="0" w:line="276" w:lineRule="auto"/>
        <w:rPr>
          <w:rFonts w:asciiTheme="minorHAnsi" w:hAnsiTheme="minorHAnsi" w:cstheme="minorHAnsi"/>
          <w:sz w:val="20"/>
          <w:szCs w:val="20"/>
        </w:rPr>
      </w:pPr>
      <w:r>
        <w:rPr>
          <w:rFonts w:asciiTheme="minorHAnsi" w:hAnsiTheme="minorHAnsi" w:cstheme="minorHAnsi"/>
          <w:sz w:val="20"/>
          <w:szCs w:val="20"/>
        </w:rPr>
        <w:t>L’exposition de</w:t>
      </w:r>
      <w:r w:rsidR="00C3497B" w:rsidRPr="00C3497B">
        <w:rPr>
          <w:rFonts w:asciiTheme="minorHAnsi" w:hAnsiTheme="minorHAnsi" w:cstheme="minorHAnsi"/>
          <w:sz w:val="20"/>
          <w:szCs w:val="20"/>
        </w:rPr>
        <w:t xml:space="preserve"> l’ensemble des données attendues (</w:t>
      </w:r>
      <w:r w:rsidR="008A6EF1" w:rsidRPr="008A6EF1">
        <w:rPr>
          <w:rFonts w:asciiTheme="minorHAnsi" w:hAnsiTheme="minorHAnsi" w:cstheme="minorHAnsi"/>
          <w:i/>
          <w:sz w:val="20"/>
          <w:szCs w:val="20"/>
        </w:rPr>
        <w:t>cf.</w:t>
      </w:r>
      <w:r w:rsidR="008A6EF1">
        <w:rPr>
          <w:rFonts w:asciiTheme="minorHAnsi" w:hAnsiTheme="minorHAnsi" w:cstheme="minorHAnsi"/>
          <w:sz w:val="20"/>
          <w:szCs w:val="20"/>
        </w:rPr>
        <w:t xml:space="preserve"> 2.1.2.1.</w:t>
      </w:r>
      <w:r w:rsidR="00C3497B" w:rsidRPr="00C3497B">
        <w:rPr>
          <w:rFonts w:asciiTheme="minorHAnsi" w:hAnsiTheme="minorHAnsi" w:cstheme="minorHAnsi"/>
          <w:sz w:val="20"/>
          <w:szCs w:val="20"/>
        </w:rPr>
        <w:t xml:space="preserve"> </w:t>
      </w:r>
      <w:proofErr w:type="gramStart"/>
      <w:r w:rsidR="00C3497B" w:rsidRPr="00C3497B">
        <w:rPr>
          <w:rFonts w:asciiTheme="minorHAnsi" w:hAnsiTheme="minorHAnsi" w:cstheme="minorHAnsi"/>
          <w:sz w:val="20"/>
          <w:szCs w:val="20"/>
        </w:rPr>
        <w:t>ci</w:t>
      </w:r>
      <w:proofErr w:type="gramEnd"/>
      <w:r w:rsidR="00C3497B" w:rsidRPr="00C3497B">
        <w:rPr>
          <w:rFonts w:asciiTheme="minorHAnsi" w:hAnsiTheme="minorHAnsi" w:cstheme="minorHAnsi"/>
          <w:sz w:val="20"/>
          <w:szCs w:val="20"/>
        </w:rPr>
        <w:t>-dessus). Les résultats seront présentés sous forme de tableaux, de graphiques et de cartes qui seront insérés et commentés</w:t>
      </w:r>
      <w:r w:rsidR="0090516D">
        <w:rPr>
          <w:rFonts w:asciiTheme="minorHAnsi" w:hAnsiTheme="minorHAnsi" w:cstheme="minorHAnsi"/>
          <w:sz w:val="20"/>
          <w:szCs w:val="20"/>
        </w:rPr>
        <w:t> ;</w:t>
      </w:r>
    </w:p>
    <w:p w14:paraId="24685ECA" w14:textId="77777777" w:rsidR="005361DC" w:rsidRDefault="008A75EA" w:rsidP="008E47C2">
      <w:pPr>
        <w:pStyle w:val="Paragraphedeliste"/>
        <w:numPr>
          <w:ilvl w:val="0"/>
          <w:numId w:val="23"/>
        </w:numPr>
        <w:spacing w:after="0" w:line="276" w:lineRule="auto"/>
        <w:rPr>
          <w:rFonts w:asciiTheme="minorHAnsi" w:hAnsiTheme="minorHAnsi" w:cstheme="minorHAnsi"/>
          <w:sz w:val="20"/>
          <w:szCs w:val="20"/>
        </w:rPr>
      </w:pPr>
      <w:r>
        <w:rPr>
          <w:rFonts w:asciiTheme="minorHAnsi" w:hAnsiTheme="minorHAnsi" w:cstheme="minorHAnsi"/>
          <w:sz w:val="20"/>
          <w:szCs w:val="20"/>
        </w:rPr>
        <w:t>Une discussion des résultats obtenus</w:t>
      </w:r>
      <w:r w:rsidR="00F5088C">
        <w:rPr>
          <w:rFonts w:asciiTheme="minorHAnsi" w:hAnsiTheme="minorHAnsi" w:cstheme="minorHAnsi"/>
          <w:sz w:val="20"/>
          <w:szCs w:val="20"/>
        </w:rPr>
        <w:t xml:space="preserve">, notamment en termes d’importance </w:t>
      </w:r>
      <w:r w:rsidR="005361DC">
        <w:rPr>
          <w:rFonts w:asciiTheme="minorHAnsi" w:hAnsiTheme="minorHAnsi" w:cstheme="minorHAnsi"/>
          <w:sz w:val="20"/>
          <w:szCs w:val="20"/>
        </w:rPr>
        <w:t xml:space="preserve">et de fonctionnalité des reposoirs à marée haute des oiseaux d’eau hivernants </w:t>
      </w:r>
      <w:r w:rsidR="00F5088C">
        <w:rPr>
          <w:rFonts w:asciiTheme="minorHAnsi" w:hAnsiTheme="minorHAnsi" w:cstheme="minorHAnsi"/>
          <w:sz w:val="20"/>
          <w:szCs w:val="20"/>
        </w:rPr>
        <w:t xml:space="preserve">du littoral morbihannais, en particulier </w:t>
      </w:r>
      <w:r w:rsidR="005361DC">
        <w:rPr>
          <w:rFonts w:asciiTheme="minorHAnsi" w:hAnsiTheme="minorHAnsi" w:cstheme="minorHAnsi"/>
          <w:sz w:val="20"/>
          <w:szCs w:val="20"/>
        </w:rPr>
        <w:t xml:space="preserve">au niveau </w:t>
      </w:r>
      <w:r w:rsidR="00F5088C">
        <w:rPr>
          <w:rFonts w:asciiTheme="minorHAnsi" w:hAnsiTheme="minorHAnsi" w:cstheme="minorHAnsi"/>
          <w:sz w:val="20"/>
          <w:szCs w:val="20"/>
        </w:rPr>
        <w:t>des différents sites Natura 2000</w:t>
      </w:r>
      <w:r w:rsidR="005361DC">
        <w:rPr>
          <w:rFonts w:asciiTheme="minorHAnsi" w:hAnsiTheme="minorHAnsi" w:cstheme="minorHAnsi"/>
          <w:sz w:val="20"/>
          <w:szCs w:val="20"/>
        </w:rPr>
        <w:t> ;</w:t>
      </w:r>
    </w:p>
    <w:p w14:paraId="53092740" w14:textId="77777777" w:rsidR="008A75EA" w:rsidRDefault="005361DC" w:rsidP="005361DC">
      <w:pPr>
        <w:pStyle w:val="Paragraphedeliste"/>
        <w:numPr>
          <w:ilvl w:val="0"/>
          <w:numId w:val="23"/>
        </w:numPr>
        <w:spacing w:after="240" w:line="276" w:lineRule="auto"/>
        <w:ind w:left="714" w:hanging="357"/>
        <w:contextualSpacing w:val="0"/>
        <w:rPr>
          <w:rFonts w:asciiTheme="minorHAnsi" w:hAnsiTheme="minorHAnsi" w:cstheme="minorHAnsi"/>
          <w:sz w:val="20"/>
          <w:szCs w:val="20"/>
        </w:rPr>
      </w:pPr>
      <w:r>
        <w:rPr>
          <w:rFonts w:asciiTheme="minorHAnsi" w:hAnsiTheme="minorHAnsi" w:cstheme="minorHAnsi"/>
          <w:sz w:val="20"/>
          <w:szCs w:val="20"/>
        </w:rPr>
        <w:t>U</w:t>
      </w:r>
      <w:r w:rsidR="008A75EA">
        <w:rPr>
          <w:rFonts w:asciiTheme="minorHAnsi" w:hAnsiTheme="minorHAnsi" w:cstheme="minorHAnsi"/>
          <w:sz w:val="20"/>
          <w:szCs w:val="20"/>
        </w:rPr>
        <w:t>ne proposition</w:t>
      </w:r>
      <w:r>
        <w:rPr>
          <w:rFonts w:asciiTheme="minorHAnsi" w:hAnsiTheme="minorHAnsi" w:cstheme="minorHAnsi"/>
          <w:sz w:val="20"/>
          <w:szCs w:val="20"/>
        </w:rPr>
        <w:t>,</w:t>
      </w:r>
      <w:r w:rsidR="008A75EA">
        <w:rPr>
          <w:rFonts w:asciiTheme="minorHAnsi" w:hAnsiTheme="minorHAnsi" w:cstheme="minorHAnsi"/>
          <w:sz w:val="20"/>
          <w:szCs w:val="20"/>
        </w:rPr>
        <w:t xml:space="preserve"> </w:t>
      </w:r>
      <w:r w:rsidRPr="005361DC">
        <w:rPr>
          <w:rFonts w:asciiTheme="minorHAnsi" w:hAnsiTheme="minorHAnsi" w:cstheme="minorHAnsi"/>
          <w:sz w:val="20"/>
          <w:szCs w:val="20"/>
        </w:rPr>
        <w:t>pour certaines zones, de mesures de gestion pour améliorer leur fonctionnalité</w:t>
      </w:r>
      <w:r w:rsidR="008A75EA">
        <w:rPr>
          <w:rFonts w:asciiTheme="minorHAnsi" w:hAnsiTheme="minorHAnsi" w:cstheme="minorHAnsi"/>
          <w:sz w:val="20"/>
          <w:szCs w:val="20"/>
        </w:rPr>
        <w:t>.</w:t>
      </w:r>
    </w:p>
    <w:p w14:paraId="2133A11D" w14:textId="77777777" w:rsidR="00356AFB" w:rsidRPr="00D9060F" w:rsidRDefault="003A510C" w:rsidP="00D11A21">
      <w:pPr>
        <w:pStyle w:val="Paragraphedeliste"/>
        <w:numPr>
          <w:ilvl w:val="1"/>
          <w:numId w:val="23"/>
        </w:numPr>
        <w:spacing w:after="240" w:line="276" w:lineRule="auto"/>
        <w:ind w:left="284" w:hanging="284"/>
        <w:rPr>
          <w:rFonts w:asciiTheme="minorHAnsi" w:hAnsiTheme="minorHAnsi" w:cstheme="minorHAnsi"/>
          <w:sz w:val="20"/>
          <w:szCs w:val="20"/>
        </w:rPr>
      </w:pPr>
      <w:bookmarkStart w:id="25" w:name="Donnees_georeferencees"/>
      <w:bookmarkStart w:id="26" w:name="_Hlk53565843"/>
      <w:bookmarkEnd w:id="23"/>
      <w:r w:rsidRPr="003369C3">
        <w:rPr>
          <w:rFonts w:asciiTheme="minorHAnsi" w:eastAsiaTheme="minorEastAsia" w:hAnsiTheme="minorHAnsi" w:cstheme="minorHAnsi"/>
          <w:sz w:val="20"/>
          <w:szCs w:val="20"/>
          <w:u w:val="single"/>
        </w:rPr>
        <w:lastRenderedPageBreak/>
        <w:t>D</w:t>
      </w:r>
      <w:r w:rsidR="00356AFB" w:rsidRPr="003369C3">
        <w:rPr>
          <w:rFonts w:asciiTheme="minorHAnsi" w:eastAsiaTheme="minorEastAsia" w:hAnsiTheme="minorHAnsi" w:cstheme="minorHAnsi"/>
          <w:sz w:val="20"/>
          <w:szCs w:val="20"/>
          <w:u w:val="single"/>
        </w:rPr>
        <w:t>onnées</w:t>
      </w:r>
      <w:r w:rsidR="0022416C" w:rsidRPr="003369C3">
        <w:rPr>
          <w:rFonts w:asciiTheme="minorHAnsi" w:eastAsiaTheme="minorEastAsia" w:hAnsiTheme="minorHAnsi" w:cstheme="minorHAnsi"/>
          <w:sz w:val="20"/>
          <w:szCs w:val="20"/>
          <w:u w:val="single"/>
        </w:rPr>
        <w:t xml:space="preserve"> </w:t>
      </w:r>
      <w:r w:rsidR="00EA0637" w:rsidRPr="003369C3">
        <w:rPr>
          <w:rFonts w:asciiTheme="minorHAnsi" w:eastAsiaTheme="minorEastAsia" w:hAnsiTheme="minorHAnsi" w:cstheme="minorHAnsi"/>
          <w:sz w:val="20"/>
          <w:szCs w:val="20"/>
          <w:u w:val="single"/>
        </w:rPr>
        <w:t xml:space="preserve">géoréférencées </w:t>
      </w:r>
      <w:r w:rsidR="0022416C" w:rsidRPr="003369C3">
        <w:rPr>
          <w:rFonts w:asciiTheme="minorHAnsi" w:eastAsiaTheme="minorEastAsia" w:hAnsiTheme="minorHAnsi" w:cstheme="minorHAnsi"/>
          <w:sz w:val="20"/>
          <w:szCs w:val="20"/>
          <w:u w:val="single"/>
        </w:rPr>
        <w:t>(</w:t>
      </w:r>
      <w:r w:rsidR="0022416C" w:rsidRPr="003369C3">
        <w:rPr>
          <w:rFonts w:asciiTheme="minorHAnsi" w:eastAsiaTheme="minorEastAsia" w:hAnsiTheme="minorHAnsi" w:cstheme="minorHAnsi"/>
          <w:i/>
          <w:sz w:val="20"/>
          <w:szCs w:val="20"/>
          <w:u w:val="single"/>
        </w:rPr>
        <w:t>cf.</w:t>
      </w:r>
      <w:r w:rsidR="0022416C" w:rsidRPr="003369C3">
        <w:rPr>
          <w:rFonts w:asciiTheme="minorHAnsi" w:eastAsiaTheme="minorEastAsia" w:hAnsiTheme="minorHAnsi" w:cstheme="minorHAnsi"/>
          <w:sz w:val="20"/>
          <w:szCs w:val="20"/>
          <w:u w:val="single"/>
        </w:rPr>
        <w:t xml:space="preserve"> annexe 1 concernant les recommandations techniques pour les données </w:t>
      </w:r>
      <w:r w:rsidR="0022416C" w:rsidRPr="00D9060F">
        <w:rPr>
          <w:rFonts w:asciiTheme="minorHAnsi" w:eastAsiaTheme="minorEastAsia" w:hAnsiTheme="minorHAnsi" w:cstheme="minorHAnsi"/>
          <w:sz w:val="20"/>
          <w:szCs w:val="20"/>
          <w:u w:val="single"/>
        </w:rPr>
        <w:t>géoréférencées)</w:t>
      </w:r>
    </w:p>
    <w:bookmarkEnd w:id="25"/>
    <w:p w14:paraId="54B8875D" w14:textId="5B6DDC10" w:rsidR="009D3940" w:rsidRPr="003369C3" w:rsidRDefault="00AF6E67" w:rsidP="002726D2">
      <w:pPr>
        <w:spacing w:line="276" w:lineRule="auto"/>
        <w:rPr>
          <w:rFonts w:asciiTheme="minorHAnsi" w:hAnsiTheme="minorHAnsi" w:cstheme="minorHAnsi"/>
          <w:sz w:val="20"/>
          <w:szCs w:val="20"/>
        </w:rPr>
      </w:pPr>
      <w:r w:rsidRPr="00D9060F">
        <w:rPr>
          <w:rFonts w:asciiTheme="minorHAnsi" w:hAnsiTheme="minorHAnsi" w:cstheme="minorHAnsi"/>
          <w:sz w:val="20"/>
          <w:szCs w:val="20"/>
        </w:rPr>
        <w:t>L’ensemble des</w:t>
      </w:r>
      <w:r w:rsidR="00C74CFE" w:rsidRPr="00D9060F">
        <w:rPr>
          <w:rFonts w:asciiTheme="minorHAnsi" w:hAnsiTheme="minorHAnsi" w:cstheme="minorHAnsi"/>
          <w:sz w:val="20"/>
          <w:szCs w:val="20"/>
        </w:rPr>
        <w:t xml:space="preserve"> données brutes et géoréférencées </w:t>
      </w:r>
      <w:bookmarkStart w:id="27" w:name="_Hlk139368099"/>
      <w:r w:rsidR="00C74CFE" w:rsidRPr="00D9060F">
        <w:rPr>
          <w:rFonts w:asciiTheme="minorHAnsi" w:hAnsiTheme="minorHAnsi" w:cstheme="minorHAnsi"/>
          <w:sz w:val="20"/>
          <w:szCs w:val="20"/>
        </w:rPr>
        <w:t>(</w:t>
      </w:r>
      <w:r w:rsidR="004A54DF" w:rsidRPr="00D9060F">
        <w:rPr>
          <w:rFonts w:asciiTheme="minorHAnsi" w:hAnsiTheme="minorHAnsi" w:cstheme="minorHAnsi"/>
          <w:sz w:val="20"/>
          <w:szCs w:val="20"/>
        </w:rPr>
        <w:t xml:space="preserve">données d’effort incluant les conditions d’observation, </w:t>
      </w:r>
      <w:r w:rsidR="00C74CFE" w:rsidRPr="00D9060F">
        <w:rPr>
          <w:rFonts w:asciiTheme="minorHAnsi" w:hAnsiTheme="minorHAnsi" w:cstheme="minorHAnsi"/>
          <w:sz w:val="20"/>
          <w:szCs w:val="20"/>
        </w:rPr>
        <w:t>fichiers vidéo, photo,</w:t>
      </w:r>
      <w:bookmarkEnd w:id="27"/>
      <w:r w:rsidR="00C74CFE" w:rsidRPr="00D9060F">
        <w:rPr>
          <w:rFonts w:asciiTheme="minorHAnsi" w:hAnsiTheme="minorHAnsi" w:cstheme="minorHAnsi"/>
          <w:sz w:val="20"/>
          <w:szCs w:val="20"/>
        </w:rPr>
        <w:t xml:space="preserve"> </w:t>
      </w:r>
      <w:bookmarkStart w:id="28" w:name="_Hlk139367998"/>
      <w:proofErr w:type="spellStart"/>
      <w:r w:rsidR="00C74CFE" w:rsidRPr="00D9060F">
        <w:rPr>
          <w:rFonts w:asciiTheme="minorHAnsi" w:hAnsiTheme="minorHAnsi" w:cstheme="minorHAnsi"/>
          <w:sz w:val="20"/>
          <w:szCs w:val="20"/>
        </w:rPr>
        <w:t>shapefiles</w:t>
      </w:r>
      <w:proofErr w:type="spellEnd"/>
      <w:r w:rsidR="00C74CFE" w:rsidRPr="00D9060F">
        <w:rPr>
          <w:rFonts w:asciiTheme="minorHAnsi" w:hAnsiTheme="minorHAnsi" w:cstheme="minorHAnsi"/>
          <w:sz w:val="20"/>
          <w:szCs w:val="20"/>
        </w:rPr>
        <w:t xml:space="preserve"> </w:t>
      </w:r>
      <w:r w:rsidR="00B8649A" w:rsidRPr="00D9060F">
        <w:rPr>
          <w:rFonts w:asciiTheme="minorHAnsi" w:hAnsiTheme="minorHAnsi" w:cstheme="minorHAnsi"/>
          <w:sz w:val="20"/>
          <w:szCs w:val="20"/>
        </w:rPr>
        <w:t>des trajectoires du drone</w:t>
      </w:r>
      <w:r w:rsidR="002726D2" w:rsidRPr="00D9060F">
        <w:rPr>
          <w:rFonts w:asciiTheme="minorHAnsi" w:hAnsiTheme="minorHAnsi" w:cstheme="minorHAnsi"/>
          <w:sz w:val="20"/>
          <w:szCs w:val="20"/>
        </w:rPr>
        <w:t>, le cas échéant</w:t>
      </w:r>
      <w:r w:rsidR="002726D2">
        <w:rPr>
          <w:rFonts w:asciiTheme="minorHAnsi" w:hAnsiTheme="minorHAnsi" w:cstheme="minorHAnsi"/>
          <w:sz w:val="20"/>
          <w:szCs w:val="20"/>
        </w:rPr>
        <w:t>,</w:t>
      </w:r>
      <w:r w:rsidR="00B8649A">
        <w:rPr>
          <w:rFonts w:asciiTheme="minorHAnsi" w:hAnsiTheme="minorHAnsi" w:cstheme="minorHAnsi"/>
          <w:sz w:val="20"/>
          <w:szCs w:val="20"/>
        </w:rPr>
        <w:t xml:space="preserve"> et de la répartition des oiseaux </w:t>
      </w:r>
      <w:r w:rsidR="002726D2">
        <w:rPr>
          <w:rFonts w:asciiTheme="minorHAnsi" w:hAnsiTheme="minorHAnsi" w:cstheme="minorHAnsi"/>
          <w:sz w:val="20"/>
          <w:szCs w:val="20"/>
        </w:rPr>
        <w:t>d’eau hivernants à marée haute</w:t>
      </w:r>
      <w:r w:rsidR="00B8649A">
        <w:rPr>
          <w:rFonts w:asciiTheme="minorHAnsi" w:hAnsiTheme="minorHAnsi" w:cstheme="minorHAnsi"/>
          <w:sz w:val="20"/>
          <w:szCs w:val="20"/>
        </w:rPr>
        <w:t xml:space="preserve">, </w:t>
      </w:r>
      <w:r w:rsidR="00C74CFE" w:rsidRPr="003369C3">
        <w:rPr>
          <w:rFonts w:asciiTheme="minorHAnsi" w:hAnsiTheme="minorHAnsi" w:cstheme="minorHAnsi"/>
          <w:sz w:val="20"/>
          <w:szCs w:val="20"/>
        </w:rPr>
        <w:t>et base</w:t>
      </w:r>
      <w:r w:rsidR="00EB1FCC" w:rsidRPr="003369C3">
        <w:rPr>
          <w:rFonts w:asciiTheme="minorHAnsi" w:hAnsiTheme="minorHAnsi" w:cstheme="minorHAnsi"/>
          <w:sz w:val="20"/>
          <w:szCs w:val="20"/>
        </w:rPr>
        <w:t xml:space="preserve"> de données</w:t>
      </w:r>
      <w:r w:rsidR="00C74CFE" w:rsidRPr="003369C3">
        <w:rPr>
          <w:rFonts w:asciiTheme="minorHAnsi" w:hAnsiTheme="minorHAnsi" w:cstheme="minorHAnsi"/>
          <w:sz w:val="20"/>
          <w:szCs w:val="20"/>
        </w:rPr>
        <w:t xml:space="preserve"> associée)</w:t>
      </w:r>
      <w:bookmarkEnd w:id="28"/>
      <w:r w:rsidR="00C74CFE" w:rsidRPr="003369C3">
        <w:rPr>
          <w:rFonts w:asciiTheme="minorHAnsi" w:hAnsiTheme="minorHAnsi" w:cstheme="minorHAnsi"/>
          <w:sz w:val="20"/>
          <w:szCs w:val="20"/>
        </w:rPr>
        <w:t xml:space="preserve"> </w:t>
      </w:r>
      <w:r w:rsidR="00D009CA" w:rsidRPr="003369C3">
        <w:rPr>
          <w:rFonts w:asciiTheme="minorHAnsi" w:hAnsiTheme="minorHAnsi" w:cstheme="minorHAnsi"/>
          <w:sz w:val="20"/>
          <w:szCs w:val="20"/>
        </w:rPr>
        <w:t xml:space="preserve">sera </w:t>
      </w:r>
      <w:r w:rsidR="007E5420" w:rsidRPr="003369C3">
        <w:rPr>
          <w:rFonts w:asciiTheme="minorHAnsi" w:hAnsiTheme="minorHAnsi" w:cstheme="minorHAnsi"/>
          <w:sz w:val="20"/>
          <w:szCs w:val="20"/>
        </w:rPr>
        <w:t>transmis</w:t>
      </w:r>
      <w:r w:rsidR="0022416C" w:rsidRPr="003369C3">
        <w:rPr>
          <w:rFonts w:asciiTheme="minorHAnsi" w:hAnsiTheme="minorHAnsi" w:cstheme="minorHAnsi"/>
          <w:sz w:val="20"/>
          <w:szCs w:val="20"/>
        </w:rPr>
        <w:t xml:space="preserve"> à l’OFB</w:t>
      </w:r>
      <w:r w:rsidR="007B74E7" w:rsidRPr="003369C3">
        <w:rPr>
          <w:rFonts w:asciiTheme="minorHAnsi" w:hAnsiTheme="minorHAnsi" w:cstheme="minorHAnsi"/>
          <w:sz w:val="20"/>
          <w:szCs w:val="20"/>
        </w:rPr>
        <w:t xml:space="preserve"> et ne </w:t>
      </w:r>
      <w:r w:rsidR="00D009CA" w:rsidRPr="003369C3">
        <w:rPr>
          <w:rFonts w:asciiTheme="minorHAnsi" w:hAnsiTheme="minorHAnsi" w:cstheme="minorHAnsi"/>
          <w:sz w:val="20"/>
          <w:szCs w:val="20"/>
        </w:rPr>
        <w:t xml:space="preserve">sera </w:t>
      </w:r>
      <w:r w:rsidR="007B74E7" w:rsidRPr="003369C3">
        <w:rPr>
          <w:rFonts w:asciiTheme="minorHAnsi" w:hAnsiTheme="minorHAnsi" w:cstheme="minorHAnsi"/>
          <w:sz w:val="20"/>
          <w:szCs w:val="20"/>
        </w:rPr>
        <w:t>soumis à aucun droit de propriété (en lien avec la Directive INSPIRE et la loi n°2005-1319 du 26 octobre 2005 sur les informations relatives à l’environnement)</w:t>
      </w:r>
      <w:r w:rsidR="00E7669F">
        <w:rPr>
          <w:rFonts w:asciiTheme="minorHAnsi" w:hAnsiTheme="minorHAnsi" w:cstheme="minorHAnsi"/>
          <w:sz w:val="20"/>
          <w:szCs w:val="20"/>
        </w:rPr>
        <w:t xml:space="preserve"> (cf. article 11 du CCAP de référence)</w:t>
      </w:r>
      <w:r w:rsidR="007B74E7" w:rsidRPr="003369C3">
        <w:rPr>
          <w:rFonts w:asciiTheme="minorHAnsi" w:hAnsiTheme="minorHAnsi" w:cstheme="minorHAnsi"/>
          <w:sz w:val="20"/>
          <w:szCs w:val="20"/>
        </w:rPr>
        <w:t xml:space="preserve">. Le </w:t>
      </w:r>
      <w:r w:rsidR="00BF4921">
        <w:rPr>
          <w:rFonts w:asciiTheme="minorHAnsi" w:hAnsiTheme="minorHAnsi" w:cstheme="minorHAnsi"/>
          <w:sz w:val="20"/>
          <w:szCs w:val="20"/>
        </w:rPr>
        <w:t>titulaire</w:t>
      </w:r>
      <w:r w:rsidR="007B74E7" w:rsidRPr="003369C3">
        <w:rPr>
          <w:rFonts w:asciiTheme="minorHAnsi" w:hAnsiTheme="minorHAnsi" w:cstheme="minorHAnsi"/>
          <w:sz w:val="20"/>
          <w:szCs w:val="20"/>
        </w:rPr>
        <w:t xml:space="preserve"> reconnait</w:t>
      </w:r>
      <w:r w:rsidR="009A4692" w:rsidRPr="003369C3">
        <w:rPr>
          <w:rFonts w:asciiTheme="minorHAnsi" w:hAnsiTheme="minorHAnsi" w:cstheme="minorHAnsi"/>
          <w:sz w:val="20"/>
          <w:szCs w:val="20"/>
        </w:rPr>
        <w:t>ra</w:t>
      </w:r>
      <w:r w:rsidR="007B74E7" w:rsidRPr="003369C3">
        <w:rPr>
          <w:rFonts w:asciiTheme="minorHAnsi" w:hAnsiTheme="minorHAnsi" w:cstheme="minorHAnsi"/>
          <w:sz w:val="20"/>
          <w:szCs w:val="20"/>
        </w:rPr>
        <w:t xml:space="preserve"> donc transmettre également</w:t>
      </w:r>
      <w:r w:rsidR="009A4692" w:rsidRPr="003369C3">
        <w:rPr>
          <w:rFonts w:asciiTheme="minorHAnsi" w:hAnsiTheme="minorHAnsi" w:cstheme="minorHAnsi"/>
          <w:sz w:val="20"/>
          <w:szCs w:val="20"/>
        </w:rPr>
        <w:t xml:space="preserve"> </w:t>
      </w:r>
      <w:r w:rsidR="0022416C" w:rsidRPr="003369C3">
        <w:rPr>
          <w:rFonts w:asciiTheme="minorHAnsi" w:hAnsiTheme="minorHAnsi" w:cstheme="minorHAnsi"/>
          <w:sz w:val="20"/>
          <w:szCs w:val="20"/>
        </w:rPr>
        <w:t>leurs droits de réutilisation (par l’OFB ou un tiers)</w:t>
      </w:r>
      <w:r w:rsidR="009D3940" w:rsidRPr="003369C3">
        <w:rPr>
          <w:rFonts w:asciiTheme="minorHAnsi" w:hAnsiTheme="minorHAnsi" w:cstheme="minorHAnsi"/>
          <w:sz w:val="20"/>
          <w:szCs w:val="20"/>
        </w:rPr>
        <w:t xml:space="preserve">. Les fichiers vidéo et/ou photo seront envoyés dans un format </w:t>
      </w:r>
      <w:r w:rsidR="0022416C" w:rsidRPr="003369C3">
        <w:rPr>
          <w:rFonts w:asciiTheme="minorHAnsi" w:hAnsiTheme="minorHAnsi" w:cstheme="minorHAnsi"/>
          <w:sz w:val="20"/>
          <w:szCs w:val="20"/>
        </w:rPr>
        <w:t>communément</w:t>
      </w:r>
      <w:r w:rsidR="009D3940" w:rsidRPr="003369C3">
        <w:rPr>
          <w:rFonts w:asciiTheme="minorHAnsi" w:hAnsiTheme="minorHAnsi" w:cstheme="minorHAnsi"/>
          <w:sz w:val="20"/>
          <w:szCs w:val="20"/>
        </w:rPr>
        <w:t xml:space="preserve"> utilis</w:t>
      </w:r>
      <w:r w:rsidR="0022416C" w:rsidRPr="003369C3">
        <w:rPr>
          <w:rFonts w:asciiTheme="minorHAnsi" w:hAnsiTheme="minorHAnsi" w:cstheme="minorHAnsi"/>
          <w:sz w:val="20"/>
          <w:szCs w:val="20"/>
        </w:rPr>
        <w:t>é</w:t>
      </w:r>
      <w:r w:rsidR="009D3940" w:rsidRPr="003369C3">
        <w:rPr>
          <w:rFonts w:asciiTheme="minorHAnsi" w:hAnsiTheme="minorHAnsi" w:cstheme="minorHAnsi"/>
          <w:sz w:val="20"/>
          <w:szCs w:val="20"/>
        </w:rPr>
        <w:t xml:space="preserve"> (ne nécessitant pas l’acquisition d’un logiciel spécifique)</w:t>
      </w:r>
      <w:r w:rsidR="00F84A45" w:rsidRPr="003369C3">
        <w:rPr>
          <w:rFonts w:asciiTheme="minorHAnsi" w:hAnsiTheme="minorHAnsi" w:cstheme="minorHAnsi"/>
          <w:sz w:val="20"/>
          <w:szCs w:val="20"/>
        </w:rPr>
        <w:t xml:space="preserve"> et associés, dans la mesure du possible, à leur fichier </w:t>
      </w:r>
      <w:bookmarkStart w:id="29" w:name="_Hlk139368155"/>
      <w:r w:rsidR="00F84A45" w:rsidRPr="003369C3">
        <w:rPr>
          <w:rFonts w:asciiTheme="minorHAnsi" w:hAnsiTheme="minorHAnsi" w:cstheme="minorHAnsi"/>
          <w:sz w:val="20"/>
          <w:szCs w:val="20"/>
        </w:rPr>
        <w:t>compagnon (issu de capteur</w:t>
      </w:r>
      <w:r w:rsidR="00B8649A">
        <w:rPr>
          <w:rFonts w:asciiTheme="minorHAnsi" w:hAnsiTheme="minorHAnsi" w:cstheme="minorHAnsi"/>
          <w:sz w:val="20"/>
          <w:szCs w:val="20"/>
        </w:rPr>
        <w:t xml:space="preserve"> : </w:t>
      </w:r>
      <w:r w:rsidR="00B8649A" w:rsidRPr="00B8649A">
        <w:rPr>
          <w:rFonts w:asciiTheme="minorHAnsi" w:hAnsiTheme="minorHAnsi" w:cstheme="minorHAnsi"/>
          <w:sz w:val="20"/>
          <w:szCs w:val="20"/>
        </w:rPr>
        <w:t xml:space="preserve">données de </w:t>
      </w:r>
      <w:proofErr w:type="spellStart"/>
      <w:r w:rsidR="00B8649A" w:rsidRPr="00B8649A">
        <w:rPr>
          <w:rFonts w:asciiTheme="minorHAnsi" w:hAnsiTheme="minorHAnsi" w:cstheme="minorHAnsi"/>
          <w:sz w:val="20"/>
          <w:szCs w:val="20"/>
        </w:rPr>
        <w:t>géopositionnement</w:t>
      </w:r>
      <w:proofErr w:type="spellEnd"/>
      <w:r w:rsidR="00B8649A" w:rsidRPr="00B8649A">
        <w:rPr>
          <w:rFonts w:asciiTheme="minorHAnsi" w:hAnsiTheme="minorHAnsi" w:cstheme="minorHAnsi"/>
          <w:sz w:val="20"/>
          <w:szCs w:val="20"/>
        </w:rPr>
        <w:t xml:space="preserve"> des photos et de la trajectoire du drone</w:t>
      </w:r>
      <w:r w:rsidR="002726D2">
        <w:rPr>
          <w:rFonts w:asciiTheme="minorHAnsi" w:hAnsiTheme="minorHAnsi" w:cstheme="minorHAnsi"/>
          <w:sz w:val="20"/>
          <w:szCs w:val="20"/>
        </w:rPr>
        <w:t>, le cas échéant</w:t>
      </w:r>
      <w:r w:rsidR="00F84A45" w:rsidRPr="003369C3">
        <w:rPr>
          <w:rFonts w:asciiTheme="minorHAnsi" w:hAnsiTheme="minorHAnsi" w:cstheme="minorHAnsi"/>
          <w:sz w:val="20"/>
          <w:szCs w:val="20"/>
        </w:rPr>
        <w:t>).</w:t>
      </w:r>
      <w:bookmarkEnd w:id="29"/>
    </w:p>
    <w:p w14:paraId="462DCC9B" w14:textId="659F6941" w:rsidR="00F84A45" w:rsidRPr="002726D2" w:rsidRDefault="008A75EA" w:rsidP="002726D2">
      <w:pPr>
        <w:spacing w:after="0" w:line="276" w:lineRule="auto"/>
        <w:rPr>
          <w:rFonts w:asciiTheme="minorHAnsi" w:hAnsiTheme="minorHAnsi" w:cstheme="minorHAnsi"/>
          <w:sz w:val="20"/>
          <w:szCs w:val="20"/>
        </w:rPr>
      </w:pPr>
      <w:bookmarkStart w:id="30" w:name="_Hlk53581271"/>
      <w:bookmarkStart w:id="31" w:name="_Hlk53582531"/>
      <w:r w:rsidRPr="003369C3">
        <w:rPr>
          <w:rFonts w:asciiTheme="minorHAnsi" w:hAnsiTheme="minorHAnsi" w:cstheme="minorHAnsi"/>
          <w:sz w:val="20"/>
          <w:szCs w:val="20"/>
        </w:rPr>
        <w:t>L</w:t>
      </w:r>
      <w:r w:rsidR="00F84A45" w:rsidRPr="003369C3">
        <w:rPr>
          <w:rFonts w:asciiTheme="minorHAnsi" w:hAnsiTheme="minorHAnsi" w:cstheme="minorHAnsi"/>
          <w:sz w:val="20"/>
          <w:szCs w:val="20"/>
        </w:rPr>
        <w:t xml:space="preserve">e </w:t>
      </w:r>
      <w:r w:rsidR="00BF4921">
        <w:rPr>
          <w:rFonts w:asciiTheme="minorHAnsi" w:hAnsiTheme="minorHAnsi" w:cstheme="minorHAnsi"/>
          <w:sz w:val="20"/>
          <w:szCs w:val="20"/>
        </w:rPr>
        <w:t>titulaire</w:t>
      </w:r>
      <w:r w:rsidR="00F84A45" w:rsidRPr="003369C3">
        <w:rPr>
          <w:rFonts w:asciiTheme="minorHAnsi" w:hAnsiTheme="minorHAnsi" w:cstheme="minorHAnsi"/>
          <w:sz w:val="20"/>
          <w:szCs w:val="20"/>
        </w:rPr>
        <w:t xml:space="preserve"> s’engage à </w:t>
      </w:r>
      <w:r w:rsidR="002726D2">
        <w:rPr>
          <w:rFonts w:asciiTheme="minorHAnsi" w:hAnsiTheme="minorHAnsi" w:cstheme="minorHAnsi"/>
          <w:sz w:val="20"/>
          <w:szCs w:val="20"/>
        </w:rPr>
        <w:t>transmettre</w:t>
      </w:r>
      <w:r w:rsidR="00F84A45" w:rsidRPr="003369C3">
        <w:rPr>
          <w:rFonts w:asciiTheme="minorHAnsi" w:hAnsiTheme="minorHAnsi" w:cstheme="minorHAnsi"/>
          <w:sz w:val="20"/>
          <w:szCs w:val="20"/>
        </w:rPr>
        <w:t xml:space="preserve"> l’ensemble des données brutes </w:t>
      </w:r>
      <w:r w:rsidR="002726D2" w:rsidRPr="002726D2">
        <w:rPr>
          <w:rFonts w:asciiTheme="minorHAnsi" w:hAnsiTheme="minorHAnsi" w:cstheme="minorHAnsi"/>
          <w:sz w:val="20"/>
          <w:szCs w:val="20"/>
        </w:rPr>
        <w:t>au format type (</w:t>
      </w:r>
      <w:r w:rsidR="002726D2" w:rsidRPr="008A6EF1">
        <w:rPr>
          <w:rFonts w:asciiTheme="minorHAnsi" w:hAnsiTheme="minorHAnsi" w:cstheme="minorHAnsi"/>
          <w:i/>
          <w:sz w:val="20"/>
          <w:szCs w:val="20"/>
        </w:rPr>
        <w:t>cf.</w:t>
      </w:r>
      <w:r w:rsidR="002726D2" w:rsidRPr="002726D2">
        <w:rPr>
          <w:rFonts w:asciiTheme="minorHAnsi" w:hAnsiTheme="minorHAnsi" w:cstheme="minorHAnsi"/>
          <w:sz w:val="20"/>
          <w:szCs w:val="20"/>
        </w:rPr>
        <w:t xml:space="preserve"> annexe 1) afin qu’elles soient saisies </w:t>
      </w:r>
      <w:r w:rsidR="00F84A45" w:rsidRPr="003369C3">
        <w:rPr>
          <w:rFonts w:asciiTheme="minorHAnsi" w:hAnsiTheme="minorHAnsi" w:cstheme="minorHAnsi"/>
          <w:sz w:val="20"/>
          <w:szCs w:val="20"/>
        </w:rPr>
        <w:t xml:space="preserve">dans la base de données de l’OFB : </w:t>
      </w:r>
      <w:hyperlink r:id="rId11" w:history="1">
        <w:r w:rsidR="00F84A45" w:rsidRPr="003369C3">
          <w:rPr>
            <w:rStyle w:val="Lienhypertexte"/>
            <w:rFonts w:asciiTheme="minorHAnsi" w:hAnsiTheme="minorHAnsi" w:cstheme="minorHAnsi"/>
            <w:sz w:val="20"/>
            <w:szCs w:val="20"/>
          </w:rPr>
          <w:t>www.oiseaux-marins.org</w:t>
        </w:r>
      </w:hyperlink>
      <w:r w:rsidR="00F84A45" w:rsidRPr="003369C3">
        <w:rPr>
          <w:rFonts w:asciiTheme="minorHAnsi" w:hAnsiTheme="minorHAnsi" w:cstheme="minorHAnsi"/>
          <w:sz w:val="20"/>
          <w:szCs w:val="20"/>
        </w:rPr>
        <w:t xml:space="preserve">. Pour cela, dès le départ et tout au long du projet, le </w:t>
      </w:r>
      <w:r w:rsidR="00BF4921">
        <w:rPr>
          <w:rFonts w:asciiTheme="minorHAnsi" w:hAnsiTheme="minorHAnsi" w:cstheme="minorHAnsi"/>
          <w:sz w:val="20"/>
          <w:szCs w:val="20"/>
        </w:rPr>
        <w:t>titulaire</w:t>
      </w:r>
      <w:r w:rsidR="00F84A45" w:rsidRPr="003369C3">
        <w:rPr>
          <w:rFonts w:asciiTheme="minorHAnsi" w:hAnsiTheme="minorHAnsi" w:cstheme="minorHAnsi"/>
          <w:sz w:val="20"/>
          <w:szCs w:val="20"/>
        </w:rPr>
        <w:t xml:space="preserve"> travaillera en collaboration avec l</w:t>
      </w:r>
      <w:r w:rsidR="008E477F" w:rsidRPr="003369C3">
        <w:rPr>
          <w:rFonts w:asciiTheme="minorHAnsi" w:hAnsiTheme="minorHAnsi" w:cstheme="minorHAnsi"/>
          <w:sz w:val="20"/>
          <w:szCs w:val="20"/>
        </w:rPr>
        <w:t>es</w:t>
      </w:r>
      <w:r w:rsidR="00F84A45" w:rsidRPr="003369C3">
        <w:rPr>
          <w:rFonts w:asciiTheme="minorHAnsi" w:hAnsiTheme="minorHAnsi" w:cstheme="minorHAnsi"/>
          <w:sz w:val="20"/>
          <w:szCs w:val="20"/>
        </w:rPr>
        <w:t xml:space="preserve"> géomaticien</w:t>
      </w:r>
      <w:r w:rsidR="008E477F" w:rsidRPr="003369C3">
        <w:rPr>
          <w:rFonts w:asciiTheme="minorHAnsi" w:hAnsiTheme="minorHAnsi" w:cstheme="minorHAnsi"/>
          <w:sz w:val="20"/>
          <w:szCs w:val="20"/>
        </w:rPr>
        <w:t>s</w:t>
      </w:r>
      <w:r w:rsidR="00F84A45" w:rsidRPr="003369C3">
        <w:rPr>
          <w:rFonts w:asciiTheme="minorHAnsi" w:hAnsiTheme="minorHAnsi" w:cstheme="minorHAnsi"/>
          <w:sz w:val="20"/>
          <w:szCs w:val="20"/>
        </w:rPr>
        <w:t xml:space="preserve"> </w:t>
      </w:r>
      <w:r w:rsidR="008E477F" w:rsidRPr="003369C3">
        <w:rPr>
          <w:rFonts w:asciiTheme="minorHAnsi" w:hAnsiTheme="minorHAnsi" w:cstheme="minorHAnsi"/>
          <w:sz w:val="20"/>
          <w:szCs w:val="20"/>
        </w:rPr>
        <w:t>référents (</w:t>
      </w:r>
      <w:hyperlink r:id="rId12" w:history="1">
        <w:r w:rsidR="008E477F" w:rsidRPr="003369C3">
          <w:rPr>
            <w:rStyle w:val="Lienhypertexte"/>
            <w:rFonts w:asciiTheme="minorHAnsi" w:hAnsiTheme="minorHAnsi" w:cstheme="minorHAnsi"/>
            <w:sz w:val="20"/>
            <w:szCs w:val="20"/>
          </w:rPr>
          <w:t>melanie.odion@ofb.gouv.fr</w:t>
        </w:r>
      </w:hyperlink>
      <w:r w:rsidR="008E477F" w:rsidRPr="003369C3">
        <w:rPr>
          <w:rStyle w:val="Lienhypertexte"/>
          <w:rFonts w:asciiTheme="minorHAnsi" w:hAnsiTheme="minorHAnsi" w:cstheme="minorHAnsi"/>
          <w:color w:val="auto"/>
          <w:sz w:val="20"/>
          <w:szCs w:val="20"/>
          <w:u w:val="none"/>
        </w:rPr>
        <w:t xml:space="preserve"> pour la zone géographique</w:t>
      </w:r>
      <w:r w:rsidR="008E477F" w:rsidRPr="003369C3">
        <w:rPr>
          <w:rFonts w:asciiTheme="minorHAnsi" w:hAnsiTheme="minorHAnsi" w:cstheme="minorHAnsi"/>
          <w:sz w:val="20"/>
          <w:szCs w:val="20"/>
        </w:rPr>
        <w:t xml:space="preserve"> et </w:t>
      </w:r>
      <w:r w:rsidR="008A6EF1" w:rsidRPr="008A6EF1">
        <w:rPr>
          <w:rFonts w:asciiTheme="minorHAnsi" w:hAnsiTheme="minorHAnsi" w:cstheme="minorHAnsi"/>
          <w:sz w:val="20"/>
          <w:szCs w:val="20"/>
        </w:rPr>
        <w:t xml:space="preserve">géomaticien en cours de recrutement </w:t>
      </w:r>
      <w:r w:rsidR="008E477F" w:rsidRPr="003369C3">
        <w:rPr>
          <w:rFonts w:asciiTheme="minorHAnsi" w:hAnsiTheme="minorHAnsi" w:cstheme="minorHAnsi"/>
          <w:sz w:val="20"/>
          <w:szCs w:val="20"/>
        </w:rPr>
        <w:t xml:space="preserve">pour la thématique oiseaux marins) </w:t>
      </w:r>
      <w:r w:rsidR="00990DAB" w:rsidRPr="003369C3">
        <w:rPr>
          <w:rFonts w:asciiTheme="minorHAnsi" w:hAnsiTheme="minorHAnsi" w:cstheme="minorHAnsi"/>
          <w:bCs/>
          <w:iCs/>
          <w:sz w:val="20"/>
          <w:szCs w:val="20"/>
        </w:rPr>
        <w:t>pour</w:t>
      </w:r>
      <w:r w:rsidR="001F7C80" w:rsidRPr="003369C3">
        <w:rPr>
          <w:rFonts w:asciiTheme="minorHAnsi" w:hAnsiTheme="minorHAnsi" w:cstheme="minorHAnsi"/>
          <w:bCs/>
          <w:iCs/>
          <w:sz w:val="20"/>
          <w:szCs w:val="20"/>
        </w:rPr>
        <w:t xml:space="preserve"> </w:t>
      </w:r>
      <w:r w:rsidR="00990DAB" w:rsidRPr="003369C3">
        <w:rPr>
          <w:rFonts w:asciiTheme="minorHAnsi" w:hAnsiTheme="minorHAnsi" w:cstheme="minorHAnsi"/>
          <w:bCs/>
          <w:iCs/>
          <w:sz w:val="20"/>
          <w:szCs w:val="20"/>
        </w:rPr>
        <w:t>s’assurer de la compatibilité des formats</w:t>
      </w:r>
      <w:r w:rsidR="002726D2">
        <w:rPr>
          <w:rFonts w:asciiTheme="minorHAnsi" w:hAnsiTheme="minorHAnsi" w:cstheme="minorHAnsi"/>
          <w:bCs/>
          <w:iCs/>
          <w:sz w:val="20"/>
          <w:szCs w:val="20"/>
        </w:rPr>
        <w:t xml:space="preserve"> </w:t>
      </w:r>
      <w:r w:rsidR="002726D2" w:rsidRPr="002726D2">
        <w:rPr>
          <w:rFonts w:asciiTheme="minorHAnsi" w:hAnsiTheme="minorHAnsi" w:cstheme="minorHAnsi"/>
          <w:sz w:val="20"/>
          <w:szCs w:val="20"/>
        </w:rPr>
        <w:t>(données et métadonnées associées)</w:t>
      </w:r>
      <w:r w:rsidR="00990DAB" w:rsidRPr="003369C3">
        <w:rPr>
          <w:rFonts w:asciiTheme="minorHAnsi" w:hAnsiTheme="minorHAnsi" w:cstheme="minorHAnsi"/>
          <w:bCs/>
          <w:iCs/>
          <w:sz w:val="20"/>
          <w:szCs w:val="20"/>
        </w:rPr>
        <w:t xml:space="preserve">. </w:t>
      </w:r>
      <w:r w:rsidR="008E477F" w:rsidRPr="003369C3">
        <w:rPr>
          <w:rFonts w:asciiTheme="minorHAnsi" w:hAnsiTheme="minorHAnsi" w:cstheme="minorHAnsi"/>
          <w:bCs/>
          <w:iCs/>
          <w:sz w:val="20"/>
          <w:szCs w:val="20"/>
        </w:rPr>
        <w:t>Ils</w:t>
      </w:r>
      <w:r w:rsidR="00990DAB" w:rsidRPr="003369C3">
        <w:rPr>
          <w:rFonts w:asciiTheme="minorHAnsi" w:hAnsiTheme="minorHAnsi" w:cstheme="minorHAnsi"/>
          <w:bCs/>
          <w:iCs/>
          <w:sz w:val="20"/>
          <w:szCs w:val="20"/>
        </w:rPr>
        <w:t xml:space="preserve"> ser</w:t>
      </w:r>
      <w:r w:rsidR="008E477F" w:rsidRPr="003369C3">
        <w:rPr>
          <w:rFonts w:asciiTheme="minorHAnsi" w:hAnsiTheme="minorHAnsi" w:cstheme="minorHAnsi"/>
          <w:bCs/>
          <w:iCs/>
          <w:sz w:val="20"/>
          <w:szCs w:val="20"/>
        </w:rPr>
        <w:t>ont</w:t>
      </w:r>
      <w:r w:rsidR="00990DAB" w:rsidRPr="003369C3">
        <w:rPr>
          <w:rFonts w:asciiTheme="minorHAnsi" w:hAnsiTheme="minorHAnsi" w:cstheme="minorHAnsi"/>
          <w:bCs/>
          <w:iCs/>
          <w:sz w:val="20"/>
          <w:szCs w:val="20"/>
        </w:rPr>
        <w:t xml:space="preserve"> en appui du </w:t>
      </w:r>
      <w:r w:rsidR="00BF4921">
        <w:rPr>
          <w:rFonts w:asciiTheme="minorHAnsi" w:hAnsiTheme="minorHAnsi" w:cstheme="minorHAnsi"/>
          <w:bCs/>
          <w:iCs/>
          <w:sz w:val="20"/>
          <w:szCs w:val="20"/>
        </w:rPr>
        <w:t>titulaire</w:t>
      </w:r>
      <w:r w:rsidR="00990DAB" w:rsidRPr="003369C3">
        <w:rPr>
          <w:rFonts w:asciiTheme="minorHAnsi" w:hAnsiTheme="minorHAnsi" w:cstheme="minorHAnsi"/>
          <w:bCs/>
          <w:iCs/>
          <w:sz w:val="20"/>
          <w:szCs w:val="20"/>
        </w:rPr>
        <w:t xml:space="preserve"> pour la préparation des fichiers</w:t>
      </w:r>
      <w:r w:rsidR="001F7C80" w:rsidRPr="003369C3">
        <w:rPr>
          <w:rFonts w:asciiTheme="minorHAnsi" w:hAnsiTheme="minorHAnsi" w:cstheme="minorHAnsi"/>
          <w:bCs/>
          <w:iCs/>
          <w:sz w:val="20"/>
          <w:szCs w:val="20"/>
        </w:rPr>
        <w:t xml:space="preserve"> d’import</w:t>
      </w:r>
      <w:r w:rsidR="00F84A45" w:rsidRPr="003369C3">
        <w:rPr>
          <w:rFonts w:asciiTheme="minorHAnsi" w:hAnsiTheme="minorHAnsi" w:cstheme="minorHAnsi"/>
          <w:bCs/>
          <w:i/>
          <w:iCs/>
          <w:sz w:val="20"/>
          <w:szCs w:val="20"/>
        </w:rPr>
        <w:t>.</w:t>
      </w:r>
    </w:p>
    <w:p w14:paraId="660F3DA2" w14:textId="61D04515" w:rsidR="00F4798F" w:rsidRDefault="00F4798F" w:rsidP="00F4798F">
      <w:pPr>
        <w:spacing w:line="276" w:lineRule="auto"/>
        <w:rPr>
          <w:rFonts w:asciiTheme="minorHAnsi" w:hAnsiTheme="minorHAnsi" w:cstheme="minorHAnsi"/>
          <w:sz w:val="20"/>
          <w:szCs w:val="20"/>
        </w:rPr>
      </w:pPr>
      <w:r>
        <w:rPr>
          <w:rFonts w:asciiTheme="minorHAnsi" w:hAnsiTheme="minorHAnsi" w:cstheme="minorHAnsi"/>
          <w:sz w:val="20"/>
          <w:szCs w:val="20"/>
        </w:rPr>
        <w:t xml:space="preserve">Le </w:t>
      </w:r>
      <w:r w:rsidR="00BF4921">
        <w:rPr>
          <w:rFonts w:asciiTheme="minorHAnsi" w:hAnsiTheme="minorHAnsi" w:cstheme="minorHAnsi"/>
          <w:sz w:val="20"/>
          <w:szCs w:val="20"/>
        </w:rPr>
        <w:t>titulaire</w:t>
      </w:r>
      <w:r>
        <w:rPr>
          <w:rFonts w:asciiTheme="minorHAnsi" w:hAnsiTheme="minorHAnsi" w:cstheme="minorHAnsi"/>
          <w:sz w:val="20"/>
          <w:szCs w:val="20"/>
        </w:rPr>
        <w:t xml:space="preserve"> s’engage également à t</w:t>
      </w:r>
      <w:r w:rsidR="002726D2" w:rsidRPr="002726D2">
        <w:rPr>
          <w:rFonts w:asciiTheme="minorHAnsi" w:hAnsiTheme="minorHAnsi" w:cstheme="minorHAnsi"/>
          <w:sz w:val="20"/>
          <w:szCs w:val="20"/>
        </w:rPr>
        <w:t xml:space="preserve">ransmettre l’ensemble des données des suivis des oiseaux </w:t>
      </w:r>
      <w:r>
        <w:rPr>
          <w:rFonts w:asciiTheme="minorHAnsi" w:hAnsiTheme="minorHAnsi" w:cstheme="minorHAnsi"/>
          <w:sz w:val="20"/>
          <w:szCs w:val="20"/>
        </w:rPr>
        <w:t>d’eau hivernants</w:t>
      </w:r>
      <w:r w:rsidR="002726D2" w:rsidRPr="002726D2">
        <w:rPr>
          <w:rFonts w:asciiTheme="minorHAnsi" w:hAnsiTheme="minorHAnsi" w:cstheme="minorHAnsi"/>
          <w:sz w:val="20"/>
          <w:szCs w:val="20"/>
        </w:rPr>
        <w:t xml:space="preserve"> au Système d’information de l’Inventaire du Patrimoine Naturel (SINP), avec toute leur complétude et à leur précision géographique maximale selon les règles et modalités prévues par le dispositif. Pour cela, le </w:t>
      </w:r>
      <w:r w:rsidR="00BF4921">
        <w:rPr>
          <w:rFonts w:asciiTheme="minorHAnsi" w:hAnsiTheme="minorHAnsi" w:cstheme="minorHAnsi"/>
          <w:sz w:val="20"/>
          <w:szCs w:val="20"/>
        </w:rPr>
        <w:t>titulaire</w:t>
      </w:r>
      <w:r w:rsidR="002726D2" w:rsidRPr="002726D2">
        <w:rPr>
          <w:rFonts w:asciiTheme="minorHAnsi" w:hAnsiTheme="minorHAnsi" w:cstheme="minorHAnsi"/>
          <w:sz w:val="20"/>
          <w:szCs w:val="20"/>
        </w:rPr>
        <w:t xml:space="preserve"> devra mettre en forme les données et les métadonnées selon les standards du SINP en vigueur. Dès le départ et tout au long du projet, le </w:t>
      </w:r>
      <w:r w:rsidR="00BF4921">
        <w:rPr>
          <w:rFonts w:asciiTheme="minorHAnsi" w:hAnsiTheme="minorHAnsi" w:cstheme="minorHAnsi"/>
          <w:sz w:val="20"/>
          <w:szCs w:val="20"/>
        </w:rPr>
        <w:t>titulaire</w:t>
      </w:r>
      <w:r w:rsidR="002726D2" w:rsidRPr="002726D2">
        <w:rPr>
          <w:rFonts w:asciiTheme="minorHAnsi" w:hAnsiTheme="minorHAnsi" w:cstheme="minorHAnsi"/>
          <w:sz w:val="20"/>
          <w:szCs w:val="20"/>
        </w:rPr>
        <w:t xml:space="preserve"> travaillera en collaboration avec la référente SINP (</w:t>
      </w:r>
      <w:hyperlink r:id="rId13" w:history="1">
        <w:r w:rsidRPr="00126756">
          <w:rPr>
            <w:rStyle w:val="Lienhypertexte"/>
            <w:rFonts w:asciiTheme="minorHAnsi" w:hAnsiTheme="minorHAnsi" w:cstheme="minorHAnsi"/>
            <w:sz w:val="20"/>
            <w:szCs w:val="20"/>
          </w:rPr>
          <w:t>jeanne.de-mazieres@mnhn.fr</w:t>
        </w:r>
      </w:hyperlink>
      <w:r w:rsidR="002726D2" w:rsidRPr="002726D2">
        <w:rPr>
          <w:rFonts w:asciiTheme="minorHAnsi" w:hAnsiTheme="minorHAnsi" w:cstheme="minorHAnsi"/>
          <w:sz w:val="20"/>
          <w:szCs w:val="20"/>
        </w:rPr>
        <w:t>) qui apportera un appui à la préparation des fichiers de données et métadonnées.</w:t>
      </w:r>
    </w:p>
    <w:p w14:paraId="71BC5C32" w14:textId="1E678404" w:rsidR="007B0EA6" w:rsidRDefault="007B0EA6" w:rsidP="002726D2">
      <w:pPr>
        <w:spacing w:after="240" w:line="276" w:lineRule="auto"/>
        <w:rPr>
          <w:rFonts w:asciiTheme="minorHAnsi" w:hAnsiTheme="minorHAnsi" w:cstheme="minorHAnsi"/>
          <w:sz w:val="20"/>
          <w:szCs w:val="20"/>
        </w:rPr>
      </w:pPr>
      <w:r>
        <w:rPr>
          <w:rFonts w:asciiTheme="minorHAnsi" w:hAnsiTheme="minorHAnsi" w:cstheme="minorHAnsi"/>
          <w:sz w:val="20"/>
          <w:szCs w:val="20"/>
        </w:rPr>
        <w:t>Dans les métadonnées livrées devront figurer les dates et heures de début et de fin d’acquisition et les conditions météorologiques (température, vent)</w:t>
      </w:r>
      <w:r w:rsidR="005D13A5">
        <w:rPr>
          <w:rFonts w:asciiTheme="minorHAnsi" w:hAnsiTheme="minorHAnsi" w:cstheme="minorHAnsi"/>
          <w:sz w:val="20"/>
          <w:szCs w:val="20"/>
        </w:rPr>
        <w:t xml:space="preserve"> et de marée (</w:t>
      </w:r>
      <w:r w:rsidR="000E63E3">
        <w:rPr>
          <w:rFonts w:asciiTheme="minorHAnsi" w:hAnsiTheme="minorHAnsi" w:cstheme="minorHAnsi"/>
          <w:sz w:val="20"/>
          <w:szCs w:val="20"/>
        </w:rPr>
        <w:t>coefficient, heure de la pleine mer)</w:t>
      </w:r>
      <w:r>
        <w:rPr>
          <w:rFonts w:asciiTheme="minorHAnsi" w:hAnsiTheme="minorHAnsi" w:cstheme="minorHAnsi"/>
          <w:sz w:val="20"/>
          <w:szCs w:val="20"/>
        </w:rPr>
        <w:t>.</w:t>
      </w:r>
    </w:p>
    <w:p w14:paraId="6229DD07" w14:textId="6C39E033" w:rsidR="008A6EF1" w:rsidRPr="008A6EF1" w:rsidRDefault="008A6EF1" w:rsidP="008A6EF1">
      <w:pPr>
        <w:pStyle w:val="Paragraphedeliste"/>
        <w:numPr>
          <w:ilvl w:val="1"/>
          <w:numId w:val="38"/>
        </w:numPr>
        <w:spacing w:before="320" w:after="200" w:line="276" w:lineRule="auto"/>
        <w:ind w:left="788" w:hanging="431"/>
        <w:contextualSpacing w:val="0"/>
        <w:jc w:val="left"/>
        <w:outlineLvl w:val="1"/>
        <w:rPr>
          <w:rFonts w:asciiTheme="minorHAnsi" w:eastAsiaTheme="minorEastAsia" w:hAnsiTheme="minorHAnsi" w:cstheme="minorHAnsi"/>
          <w:b/>
          <w:sz w:val="24"/>
        </w:rPr>
      </w:pPr>
      <w:bookmarkStart w:id="32" w:name="_Toc202527955"/>
      <w:r w:rsidRPr="008A6EF1">
        <w:rPr>
          <w:rFonts w:asciiTheme="minorHAnsi" w:eastAsiaTheme="minorEastAsia" w:hAnsiTheme="minorHAnsi" w:cstheme="minorHAnsi"/>
          <w:b/>
          <w:sz w:val="24"/>
        </w:rPr>
        <w:t xml:space="preserve">Lot 2 </w:t>
      </w:r>
      <w:r w:rsidR="00FB4EB6">
        <w:rPr>
          <w:rFonts w:asciiTheme="minorHAnsi" w:eastAsiaTheme="minorEastAsia" w:hAnsiTheme="minorHAnsi" w:cstheme="minorHAnsi"/>
          <w:b/>
          <w:sz w:val="24"/>
        </w:rPr>
        <w:t>« </w:t>
      </w:r>
      <w:r w:rsidRPr="008A6EF1">
        <w:rPr>
          <w:rFonts w:asciiTheme="minorHAnsi" w:eastAsiaTheme="minorEastAsia" w:hAnsiTheme="minorHAnsi" w:cstheme="minorHAnsi"/>
          <w:b/>
          <w:sz w:val="24"/>
        </w:rPr>
        <w:t>Îles</w:t>
      </w:r>
      <w:r w:rsidR="00AE0FD1">
        <w:rPr>
          <w:rFonts w:asciiTheme="minorHAnsi" w:eastAsiaTheme="minorEastAsia" w:hAnsiTheme="minorHAnsi" w:cstheme="minorHAnsi"/>
          <w:b/>
          <w:sz w:val="24"/>
        </w:rPr>
        <w:t xml:space="preserve"> du Morbihan : Îles</w:t>
      </w:r>
      <w:r w:rsidRPr="008A6EF1">
        <w:rPr>
          <w:rFonts w:asciiTheme="minorHAnsi" w:eastAsiaTheme="minorEastAsia" w:hAnsiTheme="minorHAnsi" w:cstheme="minorHAnsi"/>
          <w:b/>
          <w:sz w:val="24"/>
        </w:rPr>
        <w:t xml:space="preserve"> Houat-Hoëdic</w:t>
      </w:r>
      <w:r w:rsidR="00FB4EB6">
        <w:rPr>
          <w:rFonts w:asciiTheme="minorHAnsi" w:eastAsiaTheme="minorEastAsia" w:hAnsiTheme="minorHAnsi" w:cstheme="minorHAnsi"/>
          <w:b/>
          <w:sz w:val="24"/>
        </w:rPr>
        <w:t> »</w:t>
      </w:r>
      <w:bookmarkEnd w:id="32"/>
    </w:p>
    <w:p w14:paraId="7B1140E9" w14:textId="77777777" w:rsidR="008A6EF1" w:rsidRPr="008A6EF1" w:rsidRDefault="008A6EF1" w:rsidP="008A6EF1">
      <w:pPr>
        <w:pStyle w:val="Paragraphedeliste"/>
        <w:numPr>
          <w:ilvl w:val="2"/>
          <w:numId w:val="38"/>
        </w:numPr>
        <w:spacing w:after="200" w:line="276" w:lineRule="auto"/>
        <w:jc w:val="left"/>
        <w:outlineLvl w:val="1"/>
        <w:rPr>
          <w:rFonts w:asciiTheme="minorHAnsi" w:eastAsia="Calibri" w:hAnsiTheme="minorHAnsi" w:cstheme="minorHAnsi"/>
          <w:b/>
          <w:i/>
          <w:szCs w:val="20"/>
        </w:rPr>
      </w:pPr>
      <w:bookmarkStart w:id="33" w:name="_Toc202527956"/>
      <w:r w:rsidRPr="008A6EF1">
        <w:rPr>
          <w:rFonts w:asciiTheme="minorHAnsi" w:eastAsia="Calibri" w:hAnsiTheme="minorHAnsi" w:cstheme="minorHAnsi"/>
          <w:b/>
          <w:i/>
          <w:szCs w:val="20"/>
        </w:rPr>
        <w:t>Prestations attendues du lot 2</w:t>
      </w:r>
      <w:bookmarkEnd w:id="33"/>
    </w:p>
    <w:p w14:paraId="5FF43602" w14:textId="7BB8FA77" w:rsidR="00883073" w:rsidRDefault="00883073" w:rsidP="00183229">
      <w:pPr>
        <w:spacing w:line="276" w:lineRule="auto"/>
        <w:rPr>
          <w:sz w:val="20"/>
        </w:rPr>
      </w:pPr>
      <w:r w:rsidRPr="00D9060F">
        <w:rPr>
          <w:b/>
          <w:sz w:val="20"/>
        </w:rPr>
        <w:t xml:space="preserve">Une synthèse des données préexistantes </w:t>
      </w:r>
      <w:r w:rsidR="00A8491E">
        <w:rPr>
          <w:b/>
          <w:sz w:val="20"/>
        </w:rPr>
        <w:t xml:space="preserve">sur le site d’étude </w:t>
      </w:r>
      <w:r w:rsidRPr="00D9060F">
        <w:rPr>
          <w:b/>
          <w:sz w:val="20"/>
        </w:rPr>
        <w:t>sera réalisée</w:t>
      </w:r>
      <w:r>
        <w:rPr>
          <w:sz w:val="20"/>
        </w:rPr>
        <w:t xml:space="preserve"> et ces données devront être intégrées dans la cartographie des zones fonctionnelles ainsi que dans l’analyse de leur fonctionnalité et des pressions rencontrées, le cas échéant. </w:t>
      </w:r>
      <w:r w:rsidRPr="00F00DC9">
        <w:rPr>
          <w:sz w:val="20"/>
        </w:rPr>
        <w:t>L’OFB fournir</w:t>
      </w:r>
      <w:r w:rsidR="00C85682">
        <w:rPr>
          <w:sz w:val="20"/>
        </w:rPr>
        <w:t>a</w:t>
      </w:r>
      <w:r w:rsidRPr="00F00DC9">
        <w:rPr>
          <w:sz w:val="20"/>
        </w:rPr>
        <w:t xml:space="preserve"> les données historiques sur les </w:t>
      </w:r>
      <w:r>
        <w:rPr>
          <w:sz w:val="20"/>
        </w:rPr>
        <w:t>zones fonctionnelles connues</w:t>
      </w:r>
      <w:r w:rsidRPr="00F00DC9">
        <w:rPr>
          <w:sz w:val="20"/>
        </w:rPr>
        <w:t xml:space="preserve"> </w:t>
      </w:r>
      <w:r>
        <w:rPr>
          <w:sz w:val="20"/>
        </w:rPr>
        <w:t xml:space="preserve">et les cartographies d’habitats marins de l’estran </w:t>
      </w:r>
      <w:r w:rsidRPr="00F00DC9">
        <w:rPr>
          <w:sz w:val="20"/>
        </w:rPr>
        <w:t xml:space="preserve">qu’il </w:t>
      </w:r>
      <w:r w:rsidR="00C85682">
        <w:rPr>
          <w:sz w:val="20"/>
        </w:rPr>
        <w:t>a</w:t>
      </w:r>
      <w:r w:rsidRPr="00F00DC9">
        <w:rPr>
          <w:sz w:val="20"/>
        </w:rPr>
        <w:t xml:space="preserve"> en </w:t>
      </w:r>
      <w:r w:rsidR="00C85682">
        <w:rPr>
          <w:sz w:val="20"/>
        </w:rPr>
        <w:t>sa</w:t>
      </w:r>
      <w:r w:rsidRPr="00F00DC9">
        <w:rPr>
          <w:sz w:val="20"/>
        </w:rPr>
        <w:t xml:space="preserve"> possession et qu’il peut diffuser (par exemple, données issues d</w:t>
      </w:r>
      <w:r w:rsidR="003F2042">
        <w:rPr>
          <w:sz w:val="20"/>
        </w:rPr>
        <w:t>u</w:t>
      </w:r>
      <w:r w:rsidRPr="00F00DC9">
        <w:rPr>
          <w:sz w:val="20"/>
        </w:rPr>
        <w:t xml:space="preserve"> Document d’Objectifs Natura 2000 ou de suivis qu’il réalise et/ou </w:t>
      </w:r>
      <w:r w:rsidR="003F2042">
        <w:rPr>
          <w:sz w:val="20"/>
        </w:rPr>
        <w:t>a</w:t>
      </w:r>
      <w:r w:rsidRPr="00F00DC9">
        <w:rPr>
          <w:sz w:val="20"/>
        </w:rPr>
        <w:t xml:space="preserve"> commandité). Le </w:t>
      </w:r>
      <w:r w:rsidR="00BF4921">
        <w:rPr>
          <w:sz w:val="20"/>
        </w:rPr>
        <w:t>titulaire</w:t>
      </w:r>
      <w:r w:rsidRPr="00F00DC9">
        <w:rPr>
          <w:sz w:val="20"/>
        </w:rPr>
        <w:t xml:space="preserve"> devra rechercher l’existence d’autres données historiques pertinentes sur </w:t>
      </w:r>
      <w:r>
        <w:rPr>
          <w:sz w:val="20"/>
        </w:rPr>
        <w:t>ces zones fonctionnelles</w:t>
      </w:r>
      <w:r w:rsidRPr="00F00DC9">
        <w:rPr>
          <w:sz w:val="20"/>
        </w:rPr>
        <w:t xml:space="preserve"> au sein </w:t>
      </w:r>
      <w:r>
        <w:rPr>
          <w:sz w:val="20"/>
        </w:rPr>
        <w:t>de l’</w:t>
      </w:r>
      <w:r w:rsidR="003F2042">
        <w:rPr>
          <w:sz w:val="20"/>
        </w:rPr>
        <w:t>a</w:t>
      </w:r>
      <w:r>
        <w:rPr>
          <w:sz w:val="20"/>
        </w:rPr>
        <w:t>rchipel des îles Houat-Ho</w:t>
      </w:r>
      <w:r w:rsidR="003F2042">
        <w:rPr>
          <w:sz w:val="20"/>
        </w:rPr>
        <w:t>ë</w:t>
      </w:r>
      <w:r>
        <w:rPr>
          <w:sz w:val="20"/>
        </w:rPr>
        <w:t>dic</w:t>
      </w:r>
      <w:r w:rsidRPr="00F00DC9">
        <w:rPr>
          <w:sz w:val="20"/>
        </w:rPr>
        <w:t xml:space="preserve"> </w:t>
      </w:r>
      <w:r>
        <w:rPr>
          <w:sz w:val="20"/>
        </w:rPr>
        <w:t>(</w:t>
      </w:r>
      <w:r w:rsidRPr="00C85682">
        <w:rPr>
          <w:sz w:val="20"/>
        </w:rPr>
        <w:t>ZPS et ZSC Îles Houat-Hoëdic)</w:t>
      </w:r>
      <w:r w:rsidRPr="00F00DC9">
        <w:rPr>
          <w:sz w:val="20"/>
        </w:rPr>
        <w:t>.</w:t>
      </w:r>
    </w:p>
    <w:p w14:paraId="36C8E53C" w14:textId="2061271E" w:rsidR="00883073" w:rsidRDefault="00883073" w:rsidP="00183229">
      <w:pPr>
        <w:spacing w:line="276" w:lineRule="auto"/>
        <w:rPr>
          <w:sz w:val="20"/>
        </w:rPr>
      </w:pPr>
      <w:r w:rsidRPr="00D9060F">
        <w:rPr>
          <w:b/>
          <w:sz w:val="20"/>
        </w:rPr>
        <w:t xml:space="preserve">Un </w:t>
      </w:r>
      <w:bookmarkStart w:id="34" w:name="_Hlk192753283"/>
      <w:r w:rsidRPr="00D9060F">
        <w:rPr>
          <w:b/>
          <w:sz w:val="20"/>
        </w:rPr>
        <w:t xml:space="preserve">état de l’art et une synthèse des travaux réalisés </w:t>
      </w:r>
      <w:r w:rsidR="00A8491E">
        <w:rPr>
          <w:b/>
          <w:sz w:val="20"/>
        </w:rPr>
        <w:t xml:space="preserve">au niveau national et à l’étranger </w:t>
      </w:r>
      <w:r w:rsidRPr="00D9060F">
        <w:rPr>
          <w:b/>
          <w:sz w:val="20"/>
        </w:rPr>
        <w:t xml:space="preserve">sur </w:t>
      </w:r>
      <w:r w:rsidR="005F6664">
        <w:rPr>
          <w:b/>
          <w:sz w:val="20"/>
        </w:rPr>
        <w:t xml:space="preserve">l’identification et l’évaluation des fonctionnalités des zones fonctionnelles des oiseaux d’eau hivernants ainsi que sur </w:t>
      </w:r>
      <w:r w:rsidRPr="00D9060F">
        <w:rPr>
          <w:b/>
          <w:sz w:val="20"/>
        </w:rPr>
        <w:t>les rôles écologiques des différents habitats de l’estran</w:t>
      </w:r>
      <w:r>
        <w:rPr>
          <w:sz w:val="20"/>
        </w:rPr>
        <w:t xml:space="preserve"> pour </w:t>
      </w:r>
      <w:r w:rsidR="005F6664">
        <w:rPr>
          <w:sz w:val="20"/>
        </w:rPr>
        <w:t xml:space="preserve">ces </w:t>
      </w:r>
      <w:r>
        <w:rPr>
          <w:sz w:val="20"/>
        </w:rPr>
        <w:t xml:space="preserve">oiseaux </w:t>
      </w:r>
      <w:bookmarkEnd w:id="34"/>
      <w:r>
        <w:rPr>
          <w:sz w:val="20"/>
        </w:rPr>
        <w:t>seront réalisés</w:t>
      </w:r>
      <w:r w:rsidR="00D9379F">
        <w:rPr>
          <w:sz w:val="20"/>
        </w:rPr>
        <w:t xml:space="preserve"> </w:t>
      </w:r>
      <w:r>
        <w:rPr>
          <w:sz w:val="20"/>
        </w:rPr>
        <w:t xml:space="preserve">et </w:t>
      </w:r>
      <w:r w:rsidR="00A8491E">
        <w:rPr>
          <w:sz w:val="20"/>
        </w:rPr>
        <w:t xml:space="preserve">ces derniers </w:t>
      </w:r>
      <w:r>
        <w:rPr>
          <w:sz w:val="20"/>
        </w:rPr>
        <w:t xml:space="preserve">devront être intégrés à l’analyse du rôle écologique de l’estran </w:t>
      </w:r>
      <w:r w:rsidRPr="00F00DC9">
        <w:rPr>
          <w:sz w:val="20"/>
        </w:rPr>
        <w:t xml:space="preserve">au sein </w:t>
      </w:r>
      <w:r>
        <w:rPr>
          <w:sz w:val="20"/>
        </w:rPr>
        <w:t>de l’</w:t>
      </w:r>
      <w:r w:rsidR="003F2042">
        <w:rPr>
          <w:sz w:val="20"/>
        </w:rPr>
        <w:t>a</w:t>
      </w:r>
      <w:r>
        <w:rPr>
          <w:sz w:val="20"/>
        </w:rPr>
        <w:t>rchipel des îles Houat-</w:t>
      </w:r>
      <w:r w:rsidR="003F2042">
        <w:rPr>
          <w:sz w:val="20"/>
        </w:rPr>
        <w:t>Hoëdic</w:t>
      </w:r>
      <w:r w:rsidRPr="00F00DC9">
        <w:rPr>
          <w:sz w:val="20"/>
        </w:rPr>
        <w:t>.</w:t>
      </w:r>
    </w:p>
    <w:p w14:paraId="3B53F16B" w14:textId="20343922" w:rsidR="00350A59" w:rsidRDefault="00350A59" w:rsidP="00183229">
      <w:pPr>
        <w:spacing w:line="276" w:lineRule="auto"/>
        <w:rPr>
          <w:sz w:val="20"/>
        </w:rPr>
      </w:pPr>
      <w:r>
        <w:rPr>
          <w:sz w:val="20"/>
        </w:rPr>
        <w:t xml:space="preserve">Un rapport initial sera rédigé, comprenant une partie sur </w:t>
      </w:r>
      <w:r w:rsidR="00A8491E">
        <w:rPr>
          <w:sz w:val="20"/>
        </w:rPr>
        <w:t xml:space="preserve">l’état de l’art et la synthèse des travaux réalisés sur les zones fonctionnelles des oiseaux d’eau hivernants et </w:t>
      </w:r>
      <w:r>
        <w:rPr>
          <w:sz w:val="20"/>
        </w:rPr>
        <w:t xml:space="preserve">la synthèse des données préexistantes </w:t>
      </w:r>
      <w:r w:rsidR="00A8491E">
        <w:rPr>
          <w:sz w:val="20"/>
        </w:rPr>
        <w:t xml:space="preserve">sur le site d’étude, </w:t>
      </w:r>
      <w:r>
        <w:rPr>
          <w:sz w:val="20"/>
        </w:rPr>
        <w:t>et une seconde partie sur l’état de l’art et la synthèse des travaux réalisés sur les rôles écologiques des différents habitats de l’estran (</w:t>
      </w:r>
      <w:r w:rsidRPr="009B0741">
        <w:rPr>
          <w:i/>
          <w:sz w:val="20"/>
        </w:rPr>
        <w:t>cf</w:t>
      </w:r>
      <w:r>
        <w:rPr>
          <w:sz w:val="20"/>
        </w:rPr>
        <w:t xml:space="preserve">. 2.2.2.2. </w:t>
      </w:r>
      <w:proofErr w:type="gramStart"/>
      <w:r>
        <w:rPr>
          <w:sz w:val="20"/>
        </w:rPr>
        <w:t>ci</w:t>
      </w:r>
      <w:proofErr w:type="gramEnd"/>
      <w:r>
        <w:rPr>
          <w:sz w:val="20"/>
        </w:rPr>
        <w:t>-dessous).</w:t>
      </w:r>
    </w:p>
    <w:p w14:paraId="540F07F6" w14:textId="1BDBF0F6" w:rsidR="00883073" w:rsidRDefault="00883073" w:rsidP="00883073">
      <w:pPr>
        <w:spacing w:after="0" w:line="276" w:lineRule="auto"/>
        <w:rPr>
          <w:rFonts w:asciiTheme="minorHAnsi" w:hAnsiTheme="minorHAnsi" w:cstheme="minorHAnsi"/>
          <w:sz w:val="20"/>
          <w:szCs w:val="20"/>
        </w:rPr>
      </w:pPr>
      <w:r w:rsidRPr="00A60CB4">
        <w:rPr>
          <w:rFonts w:asciiTheme="minorHAnsi" w:hAnsiTheme="minorHAnsi" w:cstheme="minorHAnsi"/>
          <w:sz w:val="20"/>
          <w:szCs w:val="20"/>
        </w:rPr>
        <w:t xml:space="preserve">Le </w:t>
      </w:r>
      <w:r w:rsidR="00BF4921">
        <w:rPr>
          <w:rFonts w:asciiTheme="minorHAnsi" w:hAnsiTheme="minorHAnsi" w:cstheme="minorHAnsi"/>
          <w:sz w:val="20"/>
          <w:szCs w:val="20"/>
        </w:rPr>
        <w:t>titulaire</w:t>
      </w:r>
      <w:r w:rsidRPr="00A60CB4">
        <w:rPr>
          <w:rFonts w:asciiTheme="minorHAnsi" w:hAnsiTheme="minorHAnsi" w:cstheme="minorHAnsi"/>
          <w:sz w:val="20"/>
          <w:szCs w:val="20"/>
        </w:rPr>
        <w:t xml:space="preserve"> devra proposer </w:t>
      </w:r>
      <w:r>
        <w:rPr>
          <w:rFonts w:asciiTheme="minorHAnsi" w:hAnsiTheme="minorHAnsi" w:cstheme="minorHAnsi"/>
          <w:sz w:val="20"/>
          <w:szCs w:val="20"/>
        </w:rPr>
        <w:t>des</w:t>
      </w:r>
      <w:r w:rsidRPr="00A60CB4">
        <w:rPr>
          <w:rFonts w:asciiTheme="minorHAnsi" w:hAnsiTheme="minorHAnsi" w:cstheme="minorHAnsi"/>
          <w:sz w:val="20"/>
          <w:szCs w:val="20"/>
        </w:rPr>
        <w:t xml:space="preserve"> </w:t>
      </w:r>
      <w:r w:rsidRPr="00D9060F">
        <w:rPr>
          <w:rFonts w:asciiTheme="minorHAnsi" w:hAnsiTheme="minorHAnsi" w:cstheme="minorHAnsi"/>
          <w:b/>
          <w:sz w:val="20"/>
          <w:szCs w:val="20"/>
        </w:rPr>
        <w:t xml:space="preserve">suivis </w:t>
      </w:r>
      <w:r w:rsidRPr="00D9060F">
        <w:rPr>
          <w:rFonts w:cstheme="minorHAnsi"/>
          <w:b/>
          <w:sz w:val="20"/>
          <w:szCs w:val="20"/>
        </w:rPr>
        <w:t>des zones fonctionnelles</w:t>
      </w:r>
      <w:r w:rsidRPr="00D9060F">
        <w:rPr>
          <w:rFonts w:asciiTheme="minorHAnsi" w:hAnsiTheme="minorHAnsi" w:cstheme="minorHAnsi"/>
          <w:b/>
          <w:sz w:val="20"/>
          <w:szCs w:val="20"/>
        </w:rPr>
        <w:t xml:space="preserve"> des oiseaux d’eau hivernants</w:t>
      </w:r>
      <w:r w:rsidRPr="00D9060F">
        <w:rPr>
          <w:rFonts w:cstheme="minorHAnsi"/>
          <w:b/>
          <w:sz w:val="20"/>
          <w:szCs w:val="20"/>
        </w:rPr>
        <w:t xml:space="preserve"> en mer </w:t>
      </w:r>
      <w:r w:rsidR="007A62CD" w:rsidRPr="00D9060F">
        <w:rPr>
          <w:rFonts w:cstheme="minorHAnsi"/>
          <w:b/>
          <w:sz w:val="20"/>
          <w:szCs w:val="20"/>
        </w:rPr>
        <w:t xml:space="preserve">(proche côtier) </w:t>
      </w:r>
      <w:r w:rsidRPr="00D9060F">
        <w:rPr>
          <w:rFonts w:cstheme="minorHAnsi"/>
          <w:b/>
          <w:sz w:val="20"/>
          <w:szCs w:val="20"/>
        </w:rPr>
        <w:t>et sur l’estran</w:t>
      </w:r>
      <w:r w:rsidRPr="00D9060F">
        <w:rPr>
          <w:rFonts w:asciiTheme="minorHAnsi" w:hAnsiTheme="minorHAnsi" w:cstheme="minorHAnsi"/>
          <w:b/>
          <w:sz w:val="20"/>
          <w:szCs w:val="20"/>
        </w:rPr>
        <w:t xml:space="preserve"> sur l’aire d’étude, au sein des sites Natura 2000 listés ci-dessus pour le lot </w:t>
      </w:r>
      <w:r w:rsidRPr="00D9060F">
        <w:rPr>
          <w:rFonts w:cstheme="minorHAnsi"/>
          <w:b/>
          <w:sz w:val="20"/>
          <w:szCs w:val="20"/>
        </w:rPr>
        <w:t>2</w:t>
      </w:r>
      <w:r>
        <w:rPr>
          <w:rFonts w:asciiTheme="minorHAnsi" w:hAnsiTheme="minorHAnsi" w:cstheme="minorHAnsi"/>
          <w:sz w:val="20"/>
          <w:szCs w:val="20"/>
        </w:rPr>
        <w:t xml:space="preserve"> </w:t>
      </w:r>
      <w:r w:rsidR="00BF0375">
        <w:rPr>
          <w:rFonts w:asciiTheme="minorHAnsi" w:hAnsiTheme="minorHAnsi" w:cstheme="minorHAnsi"/>
          <w:sz w:val="20"/>
          <w:szCs w:val="20"/>
        </w:rPr>
        <w:t xml:space="preserve">au paragraphe </w:t>
      </w:r>
      <w:r>
        <w:rPr>
          <w:rFonts w:asciiTheme="minorHAnsi" w:hAnsiTheme="minorHAnsi" w:cstheme="minorHAnsi"/>
          <w:sz w:val="20"/>
          <w:szCs w:val="20"/>
        </w:rPr>
        <w:t xml:space="preserve">1.2.2. </w:t>
      </w:r>
      <w:r w:rsidR="00A7432D">
        <w:rPr>
          <w:rFonts w:asciiTheme="minorHAnsi" w:hAnsiTheme="minorHAnsi" w:cstheme="minorHAnsi"/>
          <w:sz w:val="20"/>
          <w:szCs w:val="20"/>
        </w:rPr>
        <w:t xml:space="preserve">Il s’agira </w:t>
      </w:r>
      <w:r w:rsidR="00A7432D">
        <w:rPr>
          <w:rFonts w:asciiTheme="minorHAnsi" w:hAnsiTheme="minorHAnsi" w:cstheme="minorHAnsi"/>
          <w:sz w:val="20"/>
          <w:szCs w:val="20"/>
        </w:rPr>
        <w:lastRenderedPageBreak/>
        <w:t xml:space="preserve">de couvrir les sites Natura 2000 dans leur intégralité afin d’identifier les zones fonctionnelles de la façon la plus exhaustive possible. </w:t>
      </w:r>
      <w:r w:rsidRPr="000B7159">
        <w:rPr>
          <w:rFonts w:asciiTheme="minorHAnsi" w:hAnsiTheme="minorHAnsi" w:cstheme="minorHAnsi"/>
          <w:sz w:val="20"/>
          <w:szCs w:val="20"/>
        </w:rPr>
        <w:t xml:space="preserve">Les </w:t>
      </w:r>
      <w:r>
        <w:rPr>
          <w:rFonts w:asciiTheme="minorHAnsi" w:hAnsiTheme="minorHAnsi" w:cstheme="minorHAnsi"/>
          <w:sz w:val="20"/>
          <w:szCs w:val="20"/>
        </w:rPr>
        <w:t>suivi</w:t>
      </w:r>
      <w:r w:rsidRPr="000B7159">
        <w:rPr>
          <w:rFonts w:asciiTheme="minorHAnsi" w:hAnsiTheme="minorHAnsi" w:cstheme="minorHAnsi"/>
          <w:sz w:val="20"/>
          <w:szCs w:val="20"/>
        </w:rPr>
        <w:t>s de</w:t>
      </w:r>
      <w:r>
        <w:rPr>
          <w:rFonts w:asciiTheme="minorHAnsi" w:hAnsiTheme="minorHAnsi" w:cstheme="minorHAnsi"/>
          <w:sz w:val="20"/>
          <w:szCs w:val="20"/>
        </w:rPr>
        <w:t>vro</w:t>
      </w:r>
      <w:r w:rsidRPr="000B7159">
        <w:rPr>
          <w:rFonts w:asciiTheme="minorHAnsi" w:hAnsiTheme="minorHAnsi" w:cstheme="minorHAnsi"/>
          <w:sz w:val="20"/>
          <w:szCs w:val="20"/>
        </w:rPr>
        <w:t xml:space="preserve">nt être réalisés </w:t>
      </w:r>
      <w:r w:rsidR="00D9379F">
        <w:rPr>
          <w:rFonts w:asciiTheme="minorHAnsi" w:hAnsiTheme="minorHAnsi" w:cstheme="minorHAnsi"/>
          <w:sz w:val="20"/>
          <w:szCs w:val="20"/>
        </w:rPr>
        <w:t xml:space="preserve">dans la mesure du possible </w:t>
      </w:r>
      <w:r w:rsidRPr="000B7159">
        <w:rPr>
          <w:rFonts w:asciiTheme="minorHAnsi" w:hAnsiTheme="minorHAnsi" w:cstheme="minorHAnsi"/>
          <w:sz w:val="20"/>
          <w:szCs w:val="20"/>
        </w:rPr>
        <w:t>de façon synchrone</w:t>
      </w:r>
      <w:r>
        <w:rPr>
          <w:rFonts w:asciiTheme="minorHAnsi" w:hAnsiTheme="minorHAnsi" w:cstheme="minorHAnsi"/>
          <w:sz w:val="20"/>
          <w:szCs w:val="20"/>
        </w:rPr>
        <w:t xml:space="preserve"> au sein </w:t>
      </w:r>
      <w:r>
        <w:rPr>
          <w:rFonts w:cstheme="minorHAnsi"/>
          <w:sz w:val="20"/>
          <w:szCs w:val="20"/>
        </w:rPr>
        <w:t>de l’aire d’étude</w:t>
      </w:r>
      <w:r>
        <w:rPr>
          <w:rFonts w:asciiTheme="minorHAnsi" w:hAnsiTheme="minorHAnsi" w:cstheme="minorHAnsi"/>
          <w:sz w:val="20"/>
          <w:szCs w:val="20"/>
        </w:rPr>
        <w:t>.</w:t>
      </w:r>
    </w:p>
    <w:p w14:paraId="5FB1480D" w14:textId="77777777" w:rsidR="00883073" w:rsidRPr="000059EF" w:rsidRDefault="00883073" w:rsidP="00883073">
      <w:pPr>
        <w:spacing w:after="0" w:line="276" w:lineRule="auto"/>
        <w:rPr>
          <w:rFonts w:asciiTheme="minorHAnsi" w:hAnsiTheme="minorHAnsi" w:cstheme="minorHAnsi"/>
          <w:sz w:val="20"/>
          <w:szCs w:val="20"/>
        </w:rPr>
      </w:pPr>
      <w:r w:rsidRPr="000059EF">
        <w:rPr>
          <w:rFonts w:asciiTheme="minorHAnsi" w:hAnsiTheme="minorHAnsi" w:cstheme="minorHAnsi"/>
          <w:sz w:val="20"/>
          <w:szCs w:val="20"/>
        </w:rPr>
        <w:t>Ces suivis devront permettre :</w:t>
      </w:r>
    </w:p>
    <w:p w14:paraId="2F25F2D7" w14:textId="712D2DBF" w:rsidR="00883073" w:rsidRDefault="00883073" w:rsidP="00883073">
      <w:pPr>
        <w:pStyle w:val="Paragraphedeliste"/>
        <w:numPr>
          <w:ilvl w:val="0"/>
          <w:numId w:val="33"/>
        </w:numPr>
        <w:spacing w:after="0"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de</w:t>
      </w:r>
      <w:proofErr w:type="gramEnd"/>
      <w:r w:rsidRPr="000059EF">
        <w:rPr>
          <w:rFonts w:asciiTheme="minorHAnsi" w:hAnsiTheme="minorHAnsi" w:cstheme="minorHAnsi"/>
          <w:sz w:val="20"/>
          <w:szCs w:val="20"/>
        </w:rPr>
        <w:t xml:space="preserve"> localiser </w:t>
      </w:r>
      <w:r>
        <w:rPr>
          <w:rFonts w:asciiTheme="minorHAnsi" w:hAnsiTheme="minorHAnsi" w:cstheme="minorHAnsi"/>
          <w:sz w:val="20"/>
          <w:szCs w:val="20"/>
        </w:rPr>
        <w:t xml:space="preserve">et cartographier </w:t>
      </w:r>
      <w:r w:rsidRPr="000059EF">
        <w:rPr>
          <w:rFonts w:asciiTheme="minorHAnsi" w:hAnsiTheme="minorHAnsi" w:cstheme="minorHAnsi"/>
          <w:sz w:val="20"/>
          <w:szCs w:val="20"/>
        </w:rPr>
        <w:t xml:space="preserve">les </w:t>
      </w:r>
      <w:r>
        <w:rPr>
          <w:rFonts w:asciiTheme="minorHAnsi" w:hAnsiTheme="minorHAnsi" w:cstheme="minorHAnsi"/>
          <w:sz w:val="20"/>
          <w:szCs w:val="20"/>
        </w:rPr>
        <w:t>différentes zones fonctionnelles en mer</w:t>
      </w:r>
      <w:r w:rsidR="007A62CD">
        <w:rPr>
          <w:rFonts w:asciiTheme="minorHAnsi" w:hAnsiTheme="minorHAnsi" w:cstheme="minorHAnsi"/>
          <w:sz w:val="20"/>
          <w:szCs w:val="20"/>
        </w:rPr>
        <w:t xml:space="preserve"> (proche côtier)</w:t>
      </w:r>
      <w:r>
        <w:rPr>
          <w:rFonts w:asciiTheme="minorHAnsi" w:hAnsiTheme="minorHAnsi" w:cstheme="minorHAnsi"/>
          <w:sz w:val="20"/>
          <w:szCs w:val="20"/>
        </w:rPr>
        <w:t xml:space="preserve"> et sur l’estran (reposoir</w:t>
      </w:r>
      <w:r w:rsidR="003F2042">
        <w:rPr>
          <w:rFonts w:asciiTheme="minorHAnsi" w:hAnsiTheme="minorHAnsi" w:cstheme="minorHAnsi"/>
          <w:sz w:val="20"/>
          <w:szCs w:val="20"/>
        </w:rPr>
        <w:t>s</w:t>
      </w:r>
      <w:r>
        <w:rPr>
          <w:rFonts w:asciiTheme="minorHAnsi" w:hAnsiTheme="minorHAnsi" w:cstheme="minorHAnsi"/>
          <w:sz w:val="20"/>
          <w:szCs w:val="20"/>
        </w:rPr>
        <w:t>, alimentation</w:t>
      </w:r>
      <w:r w:rsidR="007A62CD">
        <w:rPr>
          <w:rFonts w:asciiTheme="minorHAnsi" w:hAnsiTheme="minorHAnsi" w:cstheme="minorHAnsi"/>
          <w:sz w:val="20"/>
          <w:szCs w:val="20"/>
        </w:rPr>
        <w:t>…</w:t>
      </w:r>
      <w:r>
        <w:rPr>
          <w:rFonts w:asciiTheme="minorHAnsi" w:hAnsiTheme="minorHAnsi" w:cstheme="minorHAnsi"/>
          <w:sz w:val="20"/>
          <w:szCs w:val="20"/>
        </w:rPr>
        <w:t>),</w:t>
      </w:r>
    </w:p>
    <w:p w14:paraId="5DE1ECF5" w14:textId="171281B2" w:rsidR="00883073" w:rsidRDefault="00883073" w:rsidP="00883073">
      <w:pPr>
        <w:pStyle w:val="Paragraphedeliste"/>
        <w:numPr>
          <w:ilvl w:val="0"/>
          <w:numId w:val="33"/>
        </w:numPr>
        <w:spacing w:after="0"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d’évaluer</w:t>
      </w:r>
      <w:proofErr w:type="gramEnd"/>
      <w:r w:rsidRPr="000059EF">
        <w:rPr>
          <w:rFonts w:asciiTheme="minorHAnsi" w:hAnsiTheme="minorHAnsi" w:cstheme="minorHAnsi"/>
          <w:sz w:val="20"/>
          <w:szCs w:val="20"/>
        </w:rPr>
        <w:t xml:space="preserve"> leur importance pour les oiseaux d’eau </w:t>
      </w:r>
      <w:r w:rsidR="007A62CD">
        <w:rPr>
          <w:rFonts w:asciiTheme="minorHAnsi" w:hAnsiTheme="minorHAnsi" w:cstheme="minorHAnsi"/>
          <w:sz w:val="20"/>
          <w:szCs w:val="20"/>
        </w:rPr>
        <w:t xml:space="preserve">hivernants </w:t>
      </w:r>
      <w:r w:rsidRPr="000059EF">
        <w:rPr>
          <w:rFonts w:asciiTheme="minorHAnsi" w:hAnsiTheme="minorHAnsi" w:cstheme="minorHAnsi"/>
          <w:sz w:val="20"/>
          <w:szCs w:val="20"/>
        </w:rPr>
        <w:t xml:space="preserve">en termes d’effectifs, de diversité </w:t>
      </w:r>
      <w:r w:rsidR="000E63E3">
        <w:rPr>
          <w:rFonts w:asciiTheme="minorHAnsi" w:hAnsiTheme="minorHAnsi" w:cstheme="minorHAnsi"/>
          <w:sz w:val="20"/>
          <w:szCs w:val="20"/>
        </w:rPr>
        <w:t xml:space="preserve">spécifique </w:t>
      </w:r>
      <w:r w:rsidRPr="000059EF">
        <w:rPr>
          <w:rFonts w:asciiTheme="minorHAnsi" w:hAnsiTheme="minorHAnsi" w:cstheme="minorHAnsi"/>
          <w:sz w:val="20"/>
          <w:szCs w:val="20"/>
        </w:rPr>
        <w:t>et de fréquence d’utilisation,</w:t>
      </w:r>
      <w:r>
        <w:rPr>
          <w:rFonts w:asciiTheme="minorHAnsi" w:hAnsiTheme="minorHAnsi" w:cstheme="minorHAnsi"/>
          <w:sz w:val="20"/>
          <w:szCs w:val="20"/>
        </w:rPr>
        <w:t xml:space="preserve"> le cas échéant de faire des cartes de répartition des espèces</w:t>
      </w:r>
      <w:r w:rsidRPr="005B522B">
        <w:rPr>
          <w:rFonts w:asciiTheme="minorHAnsi" w:hAnsiTheme="minorHAnsi" w:cstheme="minorHAnsi"/>
          <w:sz w:val="20"/>
          <w:szCs w:val="20"/>
        </w:rPr>
        <w:t>,</w:t>
      </w:r>
    </w:p>
    <w:p w14:paraId="3F4C5E74" w14:textId="77777777" w:rsidR="00883073" w:rsidRPr="000059EF" w:rsidRDefault="00883073" w:rsidP="00183229">
      <w:pPr>
        <w:pStyle w:val="Paragraphedeliste"/>
        <w:numPr>
          <w:ilvl w:val="0"/>
          <w:numId w:val="33"/>
        </w:numPr>
        <w:spacing w:after="0" w:line="276" w:lineRule="auto"/>
        <w:ind w:left="714" w:hanging="357"/>
        <w:contextualSpacing w:val="0"/>
        <w:rPr>
          <w:rFonts w:asciiTheme="minorHAnsi" w:hAnsiTheme="minorHAnsi" w:cstheme="minorHAnsi"/>
          <w:sz w:val="20"/>
          <w:szCs w:val="20"/>
        </w:rPr>
      </w:pPr>
      <w:proofErr w:type="gramStart"/>
      <w:r w:rsidRPr="000059EF">
        <w:rPr>
          <w:rFonts w:asciiTheme="minorHAnsi" w:hAnsiTheme="minorHAnsi" w:cstheme="minorHAnsi"/>
          <w:sz w:val="20"/>
          <w:szCs w:val="20"/>
        </w:rPr>
        <w:t>d’identifier</w:t>
      </w:r>
      <w:proofErr w:type="gramEnd"/>
      <w:r w:rsidRPr="000059EF">
        <w:rPr>
          <w:rFonts w:asciiTheme="minorHAnsi" w:hAnsiTheme="minorHAnsi" w:cstheme="minorHAnsi"/>
          <w:sz w:val="20"/>
          <w:szCs w:val="20"/>
        </w:rPr>
        <w:t xml:space="preserve"> les pressions auxquelles les espèces y sont soumises</w:t>
      </w:r>
      <w:r>
        <w:rPr>
          <w:rFonts w:asciiTheme="minorHAnsi" w:hAnsiTheme="minorHAnsi" w:cstheme="minorHAnsi"/>
          <w:sz w:val="20"/>
          <w:szCs w:val="20"/>
        </w:rPr>
        <w:t>,</w:t>
      </w:r>
    </w:p>
    <w:p w14:paraId="6FD04DBF" w14:textId="77777777" w:rsidR="00883073" w:rsidRPr="00AA1101" w:rsidRDefault="00883073" w:rsidP="00883073">
      <w:pPr>
        <w:pStyle w:val="Paragraphedeliste"/>
        <w:numPr>
          <w:ilvl w:val="0"/>
          <w:numId w:val="33"/>
        </w:numPr>
        <w:spacing w:after="0" w:line="276" w:lineRule="auto"/>
        <w:rPr>
          <w:rFonts w:asciiTheme="minorHAnsi" w:hAnsiTheme="minorHAnsi" w:cstheme="minorHAnsi"/>
          <w:sz w:val="20"/>
          <w:szCs w:val="20"/>
        </w:rPr>
      </w:pPr>
      <w:proofErr w:type="gramStart"/>
      <w:r>
        <w:rPr>
          <w:rFonts w:asciiTheme="minorHAnsi" w:hAnsiTheme="minorHAnsi" w:cstheme="minorHAnsi"/>
          <w:sz w:val="20"/>
          <w:szCs w:val="20"/>
        </w:rPr>
        <w:t>et</w:t>
      </w:r>
      <w:proofErr w:type="gramEnd"/>
      <w:r>
        <w:rPr>
          <w:rFonts w:asciiTheme="minorHAnsi" w:hAnsiTheme="minorHAnsi" w:cstheme="minorHAnsi"/>
          <w:sz w:val="20"/>
          <w:szCs w:val="20"/>
        </w:rPr>
        <w:t xml:space="preserve"> d’identifier le rôle écologique des estrans en croisant les cartographies d’habitats, les cartographies des zones fonctionnelles et les cartes de répartition des espèces.</w:t>
      </w:r>
    </w:p>
    <w:p w14:paraId="2BC91B78" w14:textId="4346FEEF" w:rsidR="00883073" w:rsidRPr="000059EF" w:rsidRDefault="00883073" w:rsidP="00883073">
      <w:pPr>
        <w:spacing w:line="276" w:lineRule="auto"/>
        <w:rPr>
          <w:rFonts w:asciiTheme="minorHAnsi" w:hAnsiTheme="minorHAnsi" w:cstheme="minorHAnsi"/>
          <w:sz w:val="20"/>
          <w:szCs w:val="20"/>
        </w:rPr>
      </w:pPr>
      <w:r w:rsidRPr="000059EF">
        <w:rPr>
          <w:rFonts w:asciiTheme="minorHAnsi" w:hAnsiTheme="minorHAnsi" w:cstheme="minorHAnsi"/>
          <w:sz w:val="20"/>
          <w:szCs w:val="20"/>
        </w:rPr>
        <w:t xml:space="preserve">Les données seront acquises au travers de </w:t>
      </w:r>
      <w:r w:rsidRPr="00BF0375">
        <w:rPr>
          <w:rFonts w:asciiTheme="minorHAnsi" w:hAnsiTheme="minorHAnsi" w:cstheme="minorHAnsi"/>
          <w:b/>
          <w:sz w:val="20"/>
          <w:szCs w:val="20"/>
        </w:rPr>
        <w:t xml:space="preserve">6 à 12 campagnes </w:t>
      </w:r>
      <w:r w:rsidRPr="000059EF">
        <w:rPr>
          <w:rFonts w:asciiTheme="minorHAnsi" w:hAnsiTheme="minorHAnsi" w:cstheme="minorHAnsi"/>
          <w:sz w:val="20"/>
          <w:szCs w:val="20"/>
        </w:rPr>
        <w:t xml:space="preserve">au cours d’un même hiver, réalisées une à deux fois par mois </w:t>
      </w:r>
      <w:r w:rsidRPr="00AE0FD1">
        <w:rPr>
          <w:rFonts w:asciiTheme="minorHAnsi" w:hAnsiTheme="minorHAnsi" w:cstheme="minorHAnsi"/>
          <w:sz w:val="20"/>
          <w:szCs w:val="20"/>
        </w:rPr>
        <w:t xml:space="preserve">du </w:t>
      </w:r>
      <w:r w:rsidRPr="00E7669F">
        <w:rPr>
          <w:rFonts w:asciiTheme="minorHAnsi" w:hAnsiTheme="minorHAnsi" w:cstheme="minorHAnsi"/>
          <w:sz w:val="20"/>
          <w:szCs w:val="20"/>
        </w:rPr>
        <w:t>1</w:t>
      </w:r>
      <w:r w:rsidRPr="00E7669F">
        <w:rPr>
          <w:rFonts w:asciiTheme="minorHAnsi" w:hAnsiTheme="minorHAnsi" w:cstheme="minorHAnsi"/>
          <w:sz w:val="20"/>
          <w:szCs w:val="20"/>
          <w:vertAlign w:val="superscript"/>
        </w:rPr>
        <w:t>er</w:t>
      </w:r>
      <w:r w:rsidRPr="00E7669F">
        <w:rPr>
          <w:rFonts w:asciiTheme="minorHAnsi" w:hAnsiTheme="minorHAnsi" w:cstheme="minorHAnsi"/>
          <w:sz w:val="20"/>
          <w:szCs w:val="20"/>
        </w:rPr>
        <w:t xml:space="preserve"> octobre </w:t>
      </w:r>
      <w:r w:rsidRPr="00AE0FD1">
        <w:rPr>
          <w:rFonts w:asciiTheme="minorHAnsi" w:hAnsiTheme="minorHAnsi" w:cstheme="minorHAnsi"/>
          <w:sz w:val="20"/>
          <w:szCs w:val="20"/>
        </w:rPr>
        <w:t>au 31 mars au cours de l’</w:t>
      </w:r>
      <w:r w:rsidRPr="00781671">
        <w:rPr>
          <w:rFonts w:asciiTheme="minorHAnsi" w:hAnsiTheme="minorHAnsi" w:cstheme="minorHAnsi"/>
          <w:sz w:val="20"/>
          <w:szCs w:val="20"/>
        </w:rPr>
        <w:t>hiver 202</w:t>
      </w:r>
      <w:r w:rsidR="007B4DDF">
        <w:rPr>
          <w:rFonts w:asciiTheme="minorHAnsi" w:hAnsiTheme="minorHAnsi" w:cstheme="minorHAnsi"/>
          <w:sz w:val="20"/>
          <w:szCs w:val="20"/>
        </w:rPr>
        <w:t>6</w:t>
      </w:r>
      <w:r w:rsidRPr="00781671">
        <w:rPr>
          <w:rFonts w:asciiTheme="minorHAnsi" w:hAnsiTheme="minorHAnsi" w:cstheme="minorHAnsi"/>
          <w:sz w:val="20"/>
          <w:szCs w:val="20"/>
        </w:rPr>
        <w:t>-</w:t>
      </w:r>
      <w:r w:rsidR="007B4DDF" w:rsidRPr="00781671">
        <w:rPr>
          <w:rFonts w:asciiTheme="minorHAnsi" w:hAnsiTheme="minorHAnsi" w:cstheme="minorHAnsi"/>
          <w:sz w:val="20"/>
          <w:szCs w:val="20"/>
        </w:rPr>
        <w:t>202</w:t>
      </w:r>
      <w:r w:rsidR="007B4DDF">
        <w:rPr>
          <w:rFonts w:asciiTheme="minorHAnsi" w:hAnsiTheme="minorHAnsi" w:cstheme="minorHAnsi"/>
          <w:sz w:val="20"/>
          <w:szCs w:val="20"/>
        </w:rPr>
        <w:t>7</w:t>
      </w:r>
      <w:r w:rsidR="007B4DDF" w:rsidRPr="005838F1">
        <w:rPr>
          <w:rFonts w:asciiTheme="minorHAnsi" w:hAnsiTheme="minorHAnsi" w:cstheme="minorHAnsi"/>
          <w:sz w:val="20"/>
          <w:szCs w:val="20"/>
        </w:rPr>
        <w:t xml:space="preserve"> </w:t>
      </w:r>
      <w:r w:rsidRPr="003948D8">
        <w:rPr>
          <w:rFonts w:asciiTheme="minorHAnsi" w:hAnsiTheme="minorHAnsi" w:cstheme="minorHAnsi"/>
          <w:sz w:val="20"/>
          <w:szCs w:val="20"/>
        </w:rPr>
        <w:t xml:space="preserve">(tranche ferme) et de l’hiver </w:t>
      </w:r>
      <w:r w:rsidR="007B4DDF" w:rsidRPr="003948D8">
        <w:rPr>
          <w:rFonts w:asciiTheme="minorHAnsi" w:hAnsiTheme="minorHAnsi" w:cstheme="minorHAnsi"/>
          <w:sz w:val="20"/>
          <w:szCs w:val="20"/>
        </w:rPr>
        <w:t>202</w:t>
      </w:r>
      <w:r w:rsidR="007B4DDF">
        <w:rPr>
          <w:rFonts w:asciiTheme="minorHAnsi" w:hAnsiTheme="minorHAnsi" w:cstheme="minorHAnsi"/>
          <w:sz w:val="20"/>
          <w:szCs w:val="20"/>
        </w:rPr>
        <w:t>7</w:t>
      </w:r>
      <w:r w:rsidRPr="003948D8">
        <w:rPr>
          <w:rFonts w:asciiTheme="minorHAnsi" w:hAnsiTheme="minorHAnsi" w:cstheme="minorHAnsi"/>
          <w:sz w:val="20"/>
          <w:szCs w:val="20"/>
        </w:rPr>
        <w:t>-</w:t>
      </w:r>
      <w:r w:rsidR="007B4DDF" w:rsidRPr="003948D8">
        <w:rPr>
          <w:rFonts w:asciiTheme="minorHAnsi" w:hAnsiTheme="minorHAnsi" w:cstheme="minorHAnsi"/>
          <w:sz w:val="20"/>
          <w:szCs w:val="20"/>
        </w:rPr>
        <w:t>202</w:t>
      </w:r>
      <w:r w:rsidR="007B4DDF">
        <w:rPr>
          <w:rFonts w:asciiTheme="minorHAnsi" w:hAnsiTheme="minorHAnsi" w:cstheme="minorHAnsi"/>
          <w:sz w:val="20"/>
          <w:szCs w:val="20"/>
        </w:rPr>
        <w:t>8</w:t>
      </w:r>
      <w:r w:rsidR="007B4DDF" w:rsidRPr="003948D8">
        <w:rPr>
          <w:rFonts w:asciiTheme="minorHAnsi" w:hAnsiTheme="minorHAnsi" w:cstheme="minorHAnsi"/>
          <w:sz w:val="20"/>
          <w:szCs w:val="20"/>
        </w:rPr>
        <w:t xml:space="preserve"> </w:t>
      </w:r>
      <w:r w:rsidRPr="003948D8">
        <w:rPr>
          <w:rFonts w:asciiTheme="minorHAnsi" w:hAnsiTheme="minorHAnsi" w:cstheme="minorHAnsi"/>
          <w:sz w:val="20"/>
          <w:szCs w:val="20"/>
        </w:rPr>
        <w:t xml:space="preserve">dans le cas où la tranche </w:t>
      </w:r>
      <w:r w:rsidR="00BF0375" w:rsidRPr="00E7669F">
        <w:rPr>
          <w:rFonts w:asciiTheme="minorHAnsi" w:hAnsiTheme="minorHAnsi" w:cstheme="minorHAnsi"/>
          <w:sz w:val="20"/>
          <w:szCs w:val="20"/>
        </w:rPr>
        <w:t>optionnelle</w:t>
      </w:r>
      <w:r w:rsidRPr="00AE0FD1">
        <w:rPr>
          <w:rFonts w:asciiTheme="minorHAnsi" w:hAnsiTheme="minorHAnsi" w:cstheme="minorHAnsi"/>
          <w:sz w:val="20"/>
          <w:szCs w:val="20"/>
        </w:rPr>
        <w:t xml:space="preserve"> </w:t>
      </w:r>
      <w:r w:rsidR="00BF0375" w:rsidRPr="00AE0FD1">
        <w:rPr>
          <w:rFonts w:asciiTheme="minorHAnsi" w:hAnsiTheme="minorHAnsi" w:cstheme="minorHAnsi"/>
          <w:sz w:val="20"/>
          <w:szCs w:val="20"/>
        </w:rPr>
        <w:t>1</w:t>
      </w:r>
      <w:r w:rsidR="00BF0375" w:rsidRPr="00781671">
        <w:rPr>
          <w:rFonts w:asciiTheme="minorHAnsi" w:hAnsiTheme="minorHAnsi" w:cstheme="minorHAnsi"/>
          <w:sz w:val="20"/>
          <w:szCs w:val="20"/>
        </w:rPr>
        <w:t xml:space="preserve"> </w:t>
      </w:r>
      <w:r>
        <w:rPr>
          <w:rFonts w:asciiTheme="minorHAnsi" w:hAnsiTheme="minorHAnsi" w:cstheme="minorHAnsi"/>
          <w:sz w:val="20"/>
          <w:szCs w:val="20"/>
        </w:rPr>
        <w:t>serait engagée</w:t>
      </w:r>
      <w:r w:rsidRPr="000059EF">
        <w:rPr>
          <w:rFonts w:asciiTheme="minorHAnsi" w:hAnsiTheme="minorHAnsi" w:cstheme="minorHAnsi"/>
          <w:sz w:val="20"/>
          <w:szCs w:val="20"/>
        </w:rPr>
        <w:t xml:space="preserve">. </w:t>
      </w:r>
      <w:r>
        <w:rPr>
          <w:rFonts w:cstheme="minorHAnsi"/>
          <w:sz w:val="20"/>
          <w:szCs w:val="20"/>
        </w:rPr>
        <w:t xml:space="preserve">Le </w:t>
      </w:r>
      <w:r w:rsidR="00BF4921">
        <w:rPr>
          <w:rFonts w:cstheme="minorHAnsi"/>
          <w:sz w:val="20"/>
          <w:szCs w:val="20"/>
        </w:rPr>
        <w:t>titulaire</w:t>
      </w:r>
      <w:r>
        <w:rPr>
          <w:rFonts w:cstheme="minorHAnsi"/>
          <w:sz w:val="20"/>
          <w:szCs w:val="20"/>
        </w:rPr>
        <w:t xml:space="preserve"> devra proposer un protocole permettant de couvrir un cycle complet de marée (marée haute/marée basse</w:t>
      </w:r>
      <w:r w:rsidR="007F5019">
        <w:rPr>
          <w:rFonts w:cstheme="minorHAnsi"/>
          <w:sz w:val="20"/>
          <w:szCs w:val="20"/>
        </w:rPr>
        <w:t>)</w:t>
      </w:r>
      <w:r>
        <w:rPr>
          <w:rFonts w:cstheme="minorHAnsi"/>
          <w:sz w:val="20"/>
          <w:szCs w:val="20"/>
        </w:rPr>
        <w:t xml:space="preserve">. </w:t>
      </w:r>
      <w:r w:rsidRPr="000059EF">
        <w:rPr>
          <w:rFonts w:asciiTheme="minorHAnsi" w:hAnsiTheme="minorHAnsi" w:cstheme="minorHAnsi"/>
          <w:sz w:val="20"/>
          <w:szCs w:val="20"/>
        </w:rPr>
        <w:t>Les dates seront choisies en fonction des conditions météorologiques et de marée</w:t>
      </w:r>
      <w:r>
        <w:rPr>
          <w:rFonts w:asciiTheme="minorHAnsi" w:hAnsiTheme="minorHAnsi" w:cstheme="minorHAnsi"/>
          <w:sz w:val="20"/>
          <w:szCs w:val="20"/>
        </w:rPr>
        <w:t xml:space="preserve"> (en privilégiant les </w:t>
      </w:r>
      <w:proofErr w:type="spellStart"/>
      <w:r>
        <w:rPr>
          <w:rFonts w:asciiTheme="minorHAnsi" w:hAnsiTheme="minorHAnsi" w:cstheme="minorHAnsi"/>
          <w:sz w:val="20"/>
          <w:szCs w:val="20"/>
        </w:rPr>
        <w:t>vives-eaux</w:t>
      </w:r>
      <w:proofErr w:type="spellEnd"/>
      <w:r>
        <w:rPr>
          <w:rFonts w:asciiTheme="minorHAnsi" w:hAnsiTheme="minorHAnsi" w:cstheme="minorHAnsi"/>
          <w:sz w:val="20"/>
          <w:szCs w:val="20"/>
        </w:rPr>
        <w:t xml:space="preserve"> avec un coefficient de marée &gt; 80)</w:t>
      </w:r>
      <w:r w:rsidRPr="000059EF">
        <w:rPr>
          <w:rFonts w:asciiTheme="minorHAnsi" w:hAnsiTheme="minorHAnsi" w:cstheme="minorHAnsi"/>
          <w:sz w:val="20"/>
          <w:szCs w:val="20"/>
        </w:rPr>
        <w:t>.</w:t>
      </w:r>
    </w:p>
    <w:p w14:paraId="5D2FA6C1" w14:textId="77777777" w:rsidR="00883073" w:rsidRPr="000059EF" w:rsidRDefault="00883073" w:rsidP="00883073">
      <w:pPr>
        <w:spacing w:line="276" w:lineRule="auto"/>
        <w:rPr>
          <w:rFonts w:asciiTheme="minorHAnsi" w:hAnsiTheme="minorHAnsi" w:cstheme="minorHAnsi"/>
          <w:sz w:val="20"/>
          <w:szCs w:val="20"/>
        </w:rPr>
      </w:pPr>
      <w:r w:rsidRPr="000059EF">
        <w:rPr>
          <w:rFonts w:asciiTheme="minorHAnsi" w:hAnsiTheme="minorHAnsi" w:cstheme="minorHAnsi"/>
          <w:sz w:val="20"/>
          <w:szCs w:val="20"/>
        </w:rPr>
        <w:t>Les données à collecter pour les données préexistantes (dans la mesure du possible) et à relever lors des suivis sont les suivantes :</w:t>
      </w:r>
    </w:p>
    <w:p w14:paraId="081D23FE" w14:textId="20BA6806" w:rsidR="00883073" w:rsidRPr="000059EF" w:rsidRDefault="00883073" w:rsidP="00883073">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localisation</w:t>
      </w:r>
      <w:proofErr w:type="gramEnd"/>
      <w:r w:rsidRPr="000059EF">
        <w:rPr>
          <w:rFonts w:asciiTheme="minorHAnsi" w:hAnsiTheme="minorHAnsi" w:cstheme="minorHAnsi"/>
          <w:sz w:val="20"/>
          <w:szCs w:val="20"/>
        </w:rPr>
        <w:t xml:space="preserve"> des zones </w:t>
      </w:r>
      <w:r>
        <w:rPr>
          <w:rFonts w:asciiTheme="minorHAnsi" w:hAnsiTheme="minorHAnsi" w:cstheme="minorHAnsi"/>
          <w:sz w:val="20"/>
          <w:szCs w:val="20"/>
        </w:rPr>
        <w:t>fonctionnelles</w:t>
      </w:r>
      <w:r w:rsidRPr="000059EF">
        <w:rPr>
          <w:rFonts w:asciiTheme="minorHAnsi" w:hAnsiTheme="minorHAnsi" w:cstheme="minorHAnsi"/>
          <w:sz w:val="20"/>
          <w:szCs w:val="20"/>
        </w:rPr>
        <w:t xml:space="preserve"> (points GPS, pointages cartographiques précis</w:t>
      </w:r>
      <w:r w:rsidR="007F5019">
        <w:rPr>
          <w:rFonts w:asciiTheme="minorHAnsi" w:hAnsiTheme="minorHAnsi" w:cstheme="minorHAnsi"/>
          <w:sz w:val="20"/>
          <w:szCs w:val="20"/>
        </w:rPr>
        <w:t>, délinéation précise de polygones</w:t>
      </w:r>
      <w:r w:rsidRPr="000059EF">
        <w:rPr>
          <w:rFonts w:asciiTheme="minorHAnsi" w:hAnsiTheme="minorHAnsi" w:cstheme="minorHAnsi"/>
          <w:sz w:val="20"/>
          <w:szCs w:val="20"/>
        </w:rPr>
        <w:t>),</w:t>
      </w:r>
    </w:p>
    <w:p w14:paraId="60FA6DA3" w14:textId="77777777" w:rsidR="00883073" w:rsidRPr="000059EF" w:rsidRDefault="00883073" w:rsidP="00883073">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date</w:t>
      </w:r>
      <w:proofErr w:type="gramEnd"/>
      <w:r w:rsidRPr="000059EF">
        <w:rPr>
          <w:rFonts w:asciiTheme="minorHAnsi" w:hAnsiTheme="minorHAnsi" w:cstheme="minorHAnsi"/>
          <w:sz w:val="20"/>
          <w:szCs w:val="20"/>
        </w:rPr>
        <w:t>(s) et heure(s) de présence des oiseaux,</w:t>
      </w:r>
    </w:p>
    <w:p w14:paraId="024CE00F" w14:textId="77777777" w:rsidR="00883073" w:rsidRPr="000059EF" w:rsidRDefault="00883073" w:rsidP="00883073">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conditions</w:t>
      </w:r>
      <w:proofErr w:type="gramEnd"/>
      <w:r w:rsidRPr="000059EF">
        <w:rPr>
          <w:rFonts w:asciiTheme="minorHAnsi" w:hAnsiTheme="minorHAnsi" w:cstheme="minorHAnsi"/>
          <w:sz w:val="20"/>
          <w:szCs w:val="20"/>
        </w:rPr>
        <w:t xml:space="preserve"> environnementales (coefficient de marée, moment de la marée par rapport à la pleine mer, conditions météorologiques)</w:t>
      </w:r>
    </w:p>
    <w:p w14:paraId="5A3C4AC2" w14:textId="77777777" w:rsidR="00883073" w:rsidRPr="000059EF" w:rsidRDefault="00883073" w:rsidP="00883073">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espèce</w:t>
      </w:r>
      <w:proofErr w:type="gramEnd"/>
      <w:r w:rsidRPr="000059EF">
        <w:rPr>
          <w:rFonts w:asciiTheme="minorHAnsi" w:hAnsiTheme="minorHAnsi" w:cstheme="minorHAnsi"/>
          <w:sz w:val="20"/>
          <w:szCs w:val="20"/>
        </w:rPr>
        <w:t>(s) présente(s),</w:t>
      </w:r>
    </w:p>
    <w:p w14:paraId="560CCDDE" w14:textId="77777777" w:rsidR="00883073" w:rsidRPr="000059EF" w:rsidRDefault="00883073" w:rsidP="00883073">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nombre</w:t>
      </w:r>
      <w:proofErr w:type="gramEnd"/>
      <w:r w:rsidRPr="000059EF">
        <w:rPr>
          <w:rFonts w:asciiTheme="minorHAnsi" w:hAnsiTheme="minorHAnsi" w:cstheme="minorHAnsi"/>
          <w:sz w:val="20"/>
          <w:szCs w:val="20"/>
        </w:rPr>
        <w:t xml:space="preserve"> d’individus par espèce,</w:t>
      </w:r>
    </w:p>
    <w:p w14:paraId="4442A2E0" w14:textId="77777777" w:rsidR="00883073" w:rsidRPr="000059EF" w:rsidRDefault="00883073" w:rsidP="00883073">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comportement</w:t>
      </w:r>
      <w:proofErr w:type="gramEnd"/>
      <w:r w:rsidRPr="000059EF">
        <w:rPr>
          <w:rFonts w:asciiTheme="minorHAnsi" w:hAnsiTheme="minorHAnsi" w:cstheme="minorHAnsi"/>
          <w:sz w:val="20"/>
          <w:szCs w:val="20"/>
        </w:rPr>
        <w:t>(s) des oiseaux,</w:t>
      </w:r>
    </w:p>
    <w:p w14:paraId="4B6F546D" w14:textId="77777777" w:rsidR="00883073" w:rsidRDefault="00883073" w:rsidP="00883073">
      <w:pPr>
        <w:pStyle w:val="Paragraphedeliste"/>
        <w:numPr>
          <w:ilvl w:val="0"/>
          <w:numId w:val="33"/>
        </w:numPr>
        <w:spacing w:line="276" w:lineRule="auto"/>
        <w:rPr>
          <w:rFonts w:asciiTheme="minorHAnsi" w:hAnsiTheme="minorHAnsi" w:cstheme="minorHAnsi"/>
          <w:sz w:val="20"/>
          <w:szCs w:val="20"/>
        </w:rPr>
      </w:pPr>
      <w:proofErr w:type="gramStart"/>
      <w:r w:rsidRPr="000059EF">
        <w:rPr>
          <w:rFonts w:asciiTheme="minorHAnsi" w:hAnsiTheme="minorHAnsi" w:cstheme="minorHAnsi"/>
          <w:sz w:val="20"/>
          <w:szCs w:val="20"/>
        </w:rPr>
        <w:t>activité</w:t>
      </w:r>
      <w:proofErr w:type="gramEnd"/>
      <w:r w:rsidRPr="000059EF">
        <w:rPr>
          <w:rFonts w:asciiTheme="minorHAnsi" w:hAnsiTheme="minorHAnsi" w:cstheme="minorHAnsi"/>
          <w:sz w:val="20"/>
          <w:szCs w:val="20"/>
        </w:rPr>
        <w:t>(s) anthropique(s) à proximité,</w:t>
      </w:r>
    </w:p>
    <w:p w14:paraId="0906A667" w14:textId="607F38EC" w:rsidR="00883073" w:rsidRDefault="00883073" w:rsidP="00883073">
      <w:pPr>
        <w:pStyle w:val="Paragraphedeliste"/>
        <w:numPr>
          <w:ilvl w:val="0"/>
          <w:numId w:val="33"/>
        </w:numPr>
        <w:spacing w:line="276" w:lineRule="auto"/>
        <w:rPr>
          <w:rFonts w:asciiTheme="minorHAnsi" w:hAnsiTheme="minorHAnsi" w:cstheme="minorHAnsi"/>
          <w:sz w:val="20"/>
          <w:szCs w:val="20"/>
        </w:rPr>
      </w:pPr>
      <w:proofErr w:type="gramStart"/>
      <w:r>
        <w:rPr>
          <w:rFonts w:asciiTheme="minorHAnsi" w:hAnsiTheme="minorHAnsi" w:cstheme="minorHAnsi"/>
          <w:sz w:val="20"/>
          <w:szCs w:val="20"/>
        </w:rPr>
        <w:t>in</w:t>
      </w:r>
      <w:r w:rsidRPr="00AA1101">
        <w:rPr>
          <w:rFonts w:asciiTheme="minorHAnsi" w:hAnsiTheme="minorHAnsi" w:cstheme="minorHAnsi"/>
          <w:sz w:val="20"/>
          <w:szCs w:val="20"/>
        </w:rPr>
        <w:t>teraction</w:t>
      </w:r>
      <w:proofErr w:type="gramEnd"/>
      <w:r w:rsidRPr="00AA1101">
        <w:rPr>
          <w:rFonts w:asciiTheme="minorHAnsi" w:hAnsiTheme="minorHAnsi" w:cstheme="minorHAnsi"/>
          <w:sz w:val="20"/>
          <w:szCs w:val="20"/>
        </w:rPr>
        <w:t xml:space="preserve">(s) avec les activités anthropiques (caractérisation du dérangement : comportement(s) des oiseaux dont indication sur les envols et le retour des oiseaux ou la désertion de la zone). </w:t>
      </w:r>
      <w:r w:rsidR="00223E86">
        <w:rPr>
          <w:rFonts w:asciiTheme="minorHAnsi" w:hAnsiTheme="minorHAnsi" w:cstheme="minorHAnsi"/>
          <w:sz w:val="20"/>
          <w:szCs w:val="20"/>
        </w:rPr>
        <w:t>En se basant sur le protocole proposé par le GISOM</w:t>
      </w:r>
      <w:r w:rsidR="006A0A1B">
        <w:rPr>
          <w:rFonts w:asciiTheme="minorHAnsi" w:hAnsiTheme="minorHAnsi" w:cstheme="minorHAnsi"/>
          <w:sz w:val="20"/>
          <w:szCs w:val="20"/>
        </w:rPr>
        <w:t xml:space="preserve"> (</w:t>
      </w:r>
      <w:r w:rsidR="006A0A1B" w:rsidRPr="009B0741">
        <w:rPr>
          <w:rFonts w:asciiTheme="minorHAnsi" w:hAnsiTheme="minorHAnsi" w:cstheme="minorHAnsi"/>
          <w:i/>
          <w:sz w:val="20"/>
          <w:szCs w:val="20"/>
        </w:rPr>
        <w:t>cf.</w:t>
      </w:r>
      <w:r w:rsidR="006A0A1B">
        <w:rPr>
          <w:rFonts w:asciiTheme="minorHAnsi" w:hAnsiTheme="minorHAnsi" w:cstheme="minorHAnsi"/>
          <w:sz w:val="20"/>
          <w:szCs w:val="20"/>
        </w:rPr>
        <w:t xml:space="preserve"> annexe 2 concernant le protocole de caractérisation du dérangement des colonies d’oiseaux marins proposé par le GISOM)</w:t>
      </w:r>
      <w:r w:rsidR="00223E86">
        <w:rPr>
          <w:rFonts w:asciiTheme="minorHAnsi" w:hAnsiTheme="minorHAnsi" w:cstheme="minorHAnsi"/>
          <w:sz w:val="20"/>
          <w:szCs w:val="20"/>
        </w:rPr>
        <w:t xml:space="preserve">, le </w:t>
      </w:r>
      <w:r w:rsidR="00BF4921">
        <w:rPr>
          <w:rFonts w:asciiTheme="minorHAnsi" w:hAnsiTheme="minorHAnsi" w:cstheme="minorHAnsi"/>
          <w:sz w:val="20"/>
          <w:szCs w:val="20"/>
        </w:rPr>
        <w:t>titulaire</w:t>
      </w:r>
      <w:r w:rsidR="00223E86">
        <w:rPr>
          <w:rFonts w:asciiTheme="minorHAnsi" w:hAnsiTheme="minorHAnsi" w:cstheme="minorHAnsi"/>
          <w:sz w:val="20"/>
          <w:szCs w:val="20"/>
        </w:rPr>
        <w:t xml:space="preserve"> proposera un protocole de </w:t>
      </w:r>
      <w:r w:rsidR="00315599">
        <w:rPr>
          <w:rFonts w:asciiTheme="minorHAnsi" w:hAnsiTheme="minorHAnsi" w:cstheme="minorHAnsi"/>
          <w:sz w:val="20"/>
          <w:szCs w:val="20"/>
        </w:rPr>
        <w:t>caractérisation</w:t>
      </w:r>
      <w:r w:rsidR="00223E86">
        <w:rPr>
          <w:rFonts w:asciiTheme="minorHAnsi" w:hAnsiTheme="minorHAnsi" w:cstheme="minorHAnsi"/>
          <w:sz w:val="20"/>
          <w:szCs w:val="20"/>
        </w:rPr>
        <w:t xml:space="preserve"> du dérangement adapté </w:t>
      </w:r>
      <w:r w:rsidR="00315599">
        <w:rPr>
          <w:rFonts w:asciiTheme="minorHAnsi" w:hAnsiTheme="minorHAnsi" w:cstheme="minorHAnsi"/>
          <w:sz w:val="20"/>
          <w:szCs w:val="20"/>
        </w:rPr>
        <w:t>au contexte de cette étude</w:t>
      </w:r>
      <w:r w:rsidR="006A0A1B">
        <w:rPr>
          <w:rFonts w:asciiTheme="minorHAnsi" w:hAnsiTheme="minorHAnsi" w:cstheme="minorHAnsi"/>
          <w:sz w:val="20"/>
          <w:szCs w:val="20"/>
        </w:rPr>
        <w:t xml:space="preserve"> (oiseaux d’eau hivernants</w:t>
      </w:r>
      <w:r w:rsidR="00315599">
        <w:rPr>
          <w:rFonts w:asciiTheme="minorHAnsi" w:hAnsiTheme="minorHAnsi" w:cstheme="minorHAnsi"/>
          <w:sz w:val="20"/>
          <w:szCs w:val="20"/>
        </w:rPr>
        <w:t xml:space="preserve">, </w:t>
      </w:r>
      <w:r w:rsidR="00223E86">
        <w:rPr>
          <w:rFonts w:asciiTheme="minorHAnsi" w:hAnsiTheme="minorHAnsi" w:cstheme="minorHAnsi"/>
          <w:sz w:val="20"/>
          <w:szCs w:val="20"/>
        </w:rPr>
        <w:t>nombreux</w:t>
      </w:r>
      <w:r w:rsidR="00BF76DA">
        <w:rPr>
          <w:rFonts w:asciiTheme="minorHAnsi" w:hAnsiTheme="minorHAnsi" w:cstheme="minorHAnsi"/>
          <w:sz w:val="20"/>
          <w:szCs w:val="20"/>
        </w:rPr>
        <w:t xml:space="preserve"> </w:t>
      </w:r>
      <w:r w:rsidR="006A0A1B">
        <w:rPr>
          <w:rFonts w:asciiTheme="minorHAnsi" w:hAnsiTheme="minorHAnsi" w:cstheme="minorHAnsi"/>
          <w:sz w:val="20"/>
          <w:szCs w:val="20"/>
        </w:rPr>
        <w:t>îlots</w:t>
      </w:r>
      <w:r w:rsidR="00223E86">
        <w:rPr>
          <w:rFonts w:asciiTheme="minorHAnsi" w:hAnsiTheme="minorHAnsi" w:cstheme="minorHAnsi"/>
          <w:sz w:val="20"/>
          <w:szCs w:val="20"/>
        </w:rPr>
        <w:t>, grande superficie</w:t>
      </w:r>
      <w:r w:rsidR="006A0A1B">
        <w:rPr>
          <w:rFonts w:asciiTheme="minorHAnsi" w:hAnsiTheme="minorHAnsi" w:cstheme="minorHAnsi"/>
          <w:sz w:val="20"/>
          <w:szCs w:val="20"/>
        </w:rPr>
        <w:t xml:space="preserve"> à couvrir</w:t>
      </w:r>
      <w:r w:rsidR="00243CAD">
        <w:rPr>
          <w:rFonts w:asciiTheme="minorHAnsi" w:hAnsiTheme="minorHAnsi" w:cstheme="minorHAnsi"/>
          <w:sz w:val="20"/>
          <w:szCs w:val="20"/>
        </w:rPr>
        <w:t>).</w:t>
      </w:r>
    </w:p>
    <w:p w14:paraId="54FA99B6" w14:textId="689559C9" w:rsidR="00C033A9" w:rsidRPr="00614F3E" w:rsidRDefault="00C033A9" w:rsidP="00C033A9">
      <w:pPr>
        <w:pStyle w:val="Paragraphedeliste"/>
        <w:numPr>
          <w:ilvl w:val="2"/>
          <w:numId w:val="38"/>
        </w:numPr>
        <w:spacing w:before="240" w:after="200" w:line="276" w:lineRule="auto"/>
        <w:ind w:left="1225" w:hanging="505"/>
        <w:contextualSpacing w:val="0"/>
        <w:jc w:val="left"/>
        <w:outlineLvl w:val="1"/>
        <w:rPr>
          <w:rFonts w:asciiTheme="minorHAnsi" w:eastAsia="Calibri" w:hAnsiTheme="minorHAnsi" w:cstheme="minorHAnsi"/>
          <w:b/>
          <w:i/>
          <w:szCs w:val="20"/>
        </w:rPr>
      </w:pPr>
      <w:bookmarkStart w:id="35" w:name="_Toc202527957"/>
      <w:r w:rsidRPr="00614F3E">
        <w:rPr>
          <w:rFonts w:asciiTheme="minorHAnsi" w:eastAsia="Calibri" w:hAnsiTheme="minorHAnsi" w:cstheme="minorHAnsi"/>
          <w:b/>
          <w:i/>
          <w:szCs w:val="20"/>
        </w:rPr>
        <w:t xml:space="preserve">Produits attendus du lot </w:t>
      </w:r>
      <w:r w:rsidR="00701099">
        <w:rPr>
          <w:rFonts w:asciiTheme="minorHAnsi" w:eastAsia="Calibri" w:hAnsiTheme="minorHAnsi" w:cstheme="minorHAnsi"/>
          <w:b/>
          <w:i/>
          <w:szCs w:val="20"/>
        </w:rPr>
        <w:t>2</w:t>
      </w:r>
      <w:bookmarkEnd w:id="35"/>
    </w:p>
    <w:p w14:paraId="2CE7C717" w14:textId="60C68AC6" w:rsidR="00C033A9" w:rsidRDefault="00C033A9" w:rsidP="00C033A9">
      <w:pPr>
        <w:spacing w:line="276" w:lineRule="auto"/>
        <w:rPr>
          <w:rFonts w:asciiTheme="minorHAnsi" w:hAnsiTheme="minorHAnsi" w:cstheme="minorHAnsi"/>
          <w:sz w:val="20"/>
          <w:szCs w:val="20"/>
        </w:rPr>
      </w:pPr>
      <w:r>
        <w:rPr>
          <w:rFonts w:asciiTheme="minorHAnsi" w:hAnsiTheme="minorHAnsi" w:cstheme="minorHAnsi"/>
          <w:sz w:val="20"/>
          <w:szCs w:val="20"/>
        </w:rPr>
        <w:t xml:space="preserve">Pour la tranche ferme et la tranche </w:t>
      </w:r>
      <w:r w:rsidR="00BF0375">
        <w:rPr>
          <w:rFonts w:asciiTheme="minorHAnsi" w:hAnsiTheme="minorHAnsi" w:cstheme="minorHAnsi"/>
          <w:sz w:val="20"/>
          <w:szCs w:val="20"/>
        </w:rPr>
        <w:t>optionnelle</w:t>
      </w:r>
      <w:r>
        <w:rPr>
          <w:rFonts w:asciiTheme="minorHAnsi" w:hAnsiTheme="minorHAnsi" w:cstheme="minorHAnsi"/>
          <w:sz w:val="20"/>
          <w:szCs w:val="20"/>
        </w:rPr>
        <w:t>, i</w:t>
      </w:r>
      <w:r w:rsidRPr="00A60CB4">
        <w:rPr>
          <w:rFonts w:asciiTheme="minorHAnsi" w:hAnsiTheme="minorHAnsi" w:cstheme="minorHAnsi"/>
          <w:sz w:val="20"/>
          <w:szCs w:val="20"/>
        </w:rPr>
        <w:t xml:space="preserve">l est rappelé que l’intégralité des produits issus des </w:t>
      </w:r>
      <w:r>
        <w:rPr>
          <w:rFonts w:asciiTheme="minorHAnsi" w:hAnsiTheme="minorHAnsi" w:cstheme="minorHAnsi"/>
          <w:sz w:val="20"/>
          <w:szCs w:val="20"/>
        </w:rPr>
        <w:t>campagne</w:t>
      </w:r>
      <w:r w:rsidRPr="00A60CB4">
        <w:rPr>
          <w:rFonts w:asciiTheme="minorHAnsi" w:hAnsiTheme="minorHAnsi" w:cstheme="minorHAnsi"/>
          <w:sz w:val="20"/>
          <w:szCs w:val="20"/>
        </w:rPr>
        <w:t>s mis</w:t>
      </w:r>
      <w:r>
        <w:rPr>
          <w:rFonts w:asciiTheme="minorHAnsi" w:hAnsiTheme="minorHAnsi" w:cstheme="minorHAnsi"/>
          <w:sz w:val="20"/>
          <w:szCs w:val="20"/>
        </w:rPr>
        <w:t>es</w:t>
      </w:r>
      <w:r w:rsidRPr="00A60CB4">
        <w:rPr>
          <w:rFonts w:asciiTheme="minorHAnsi" w:hAnsiTheme="minorHAnsi" w:cstheme="minorHAnsi"/>
          <w:sz w:val="20"/>
          <w:szCs w:val="20"/>
        </w:rPr>
        <w:t xml:space="preserve"> en œuvre dans le cadre de ce programme doit être livrée. Il s’agit des produits finalisés correspondant aux livrables listés ci-dessous mais aussi des produits intermédiaires et en particulier des données brutes collectées qu’elles soient visuelles, optiques, focales, photographiques</w:t>
      </w:r>
      <w:r>
        <w:rPr>
          <w:rFonts w:asciiTheme="minorHAnsi" w:hAnsiTheme="minorHAnsi" w:cstheme="minorHAnsi"/>
          <w:sz w:val="20"/>
          <w:szCs w:val="20"/>
        </w:rPr>
        <w:t xml:space="preserve"> et de trajectoire du drone (le cas échéant)</w:t>
      </w:r>
      <w:r w:rsidR="00C02343">
        <w:rPr>
          <w:rFonts w:asciiTheme="minorHAnsi" w:hAnsiTheme="minorHAnsi" w:cstheme="minorHAnsi"/>
          <w:sz w:val="20"/>
          <w:szCs w:val="20"/>
        </w:rPr>
        <w:t xml:space="preserve"> ou qu’elles concernent les données d’effort (conditions d’observations incluses)</w:t>
      </w:r>
      <w:r w:rsidRPr="00A60CB4">
        <w:rPr>
          <w:rFonts w:asciiTheme="minorHAnsi" w:hAnsiTheme="minorHAnsi" w:cstheme="minorHAnsi"/>
          <w:sz w:val="20"/>
          <w:szCs w:val="20"/>
        </w:rPr>
        <w:t>. Elles doivent pouvoir être mobilisables par la suite en vue d’une éventuelle réutilisation et valorisation.</w:t>
      </w:r>
    </w:p>
    <w:p w14:paraId="52CD8D61" w14:textId="4DC54785" w:rsidR="00C033A9" w:rsidRPr="00D9060F" w:rsidRDefault="00A7432D" w:rsidP="00C033A9">
      <w:pPr>
        <w:pStyle w:val="Paragraphedeliste"/>
        <w:numPr>
          <w:ilvl w:val="3"/>
          <w:numId w:val="38"/>
        </w:numPr>
        <w:spacing w:before="320" w:after="200" w:line="276" w:lineRule="auto"/>
        <w:jc w:val="left"/>
        <w:outlineLvl w:val="1"/>
        <w:rPr>
          <w:rFonts w:asciiTheme="minorHAnsi" w:eastAsiaTheme="minorEastAsia" w:hAnsiTheme="minorHAnsi" w:cstheme="minorHAnsi"/>
          <w:i/>
          <w:szCs w:val="20"/>
        </w:rPr>
      </w:pPr>
      <w:bookmarkStart w:id="36" w:name="_Toc202527958"/>
      <w:r w:rsidRPr="00D9060F">
        <w:rPr>
          <w:rFonts w:asciiTheme="minorHAnsi" w:eastAsiaTheme="minorEastAsia" w:hAnsiTheme="minorHAnsi" w:cstheme="minorHAnsi"/>
          <w:i/>
          <w:szCs w:val="20"/>
        </w:rPr>
        <w:t>Analyse des données collectées</w:t>
      </w:r>
      <w:bookmarkEnd w:id="36"/>
    </w:p>
    <w:p w14:paraId="32B59BC7" w14:textId="6E1D9943" w:rsidR="00C033A9" w:rsidRPr="00D9060F" w:rsidRDefault="00C033A9" w:rsidP="00C033A9">
      <w:pPr>
        <w:spacing w:line="276" w:lineRule="auto"/>
        <w:rPr>
          <w:rFonts w:eastAsiaTheme="minorEastAsia"/>
          <w:sz w:val="20"/>
          <w:szCs w:val="20"/>
        </w:rPr>
      </w:pPr>
      <w:r w:rsidRPr="00D9060F">
        <w:rPr>
          <w:rFonts w:eastAsiaTheme="minorEastAsia"/>
          <w:sz w:val="20"/>
          <w:szCs w:val="20"/>
        </w:rPr>
        <w:t xml:space="preserve">Le </w:t>
      </w:r>
      <w:r w:rsidR="00BF4921" w:rsidRPr="00D9060F">
        <w:rPr>
          <w:rFonts w:eastAsiaTheme="minorEastAsia"/>
          <w:sz w:val="20"/>
          <w:szCs w:val="20"/>
        </w:rPr>
        <w:t>titulaire</w:t>
      </w:r>
      <w:r w:rsidRPr="00D9060F">
        <w:rPr>
          <w:rFonts w:eastAsiaTheme="minorEastAsia"/>
          <w:sz w:val="20"/>
          <w:szCs w:val="20"/>
        </w:rPr>
        <w:t xml:space="preserve"> devra </w:t>
      </w:r>
      <w:r w:rsidR="00A7432D" w:rsidRPr="00D9060F">
        <w:rPr>
          <w:rFonts w:eastAsiaTheme="minorEastAsia"/>
          <w:sz w:val="20"/>
          <w:szCs w:val="20"/>
        </w:rPr>
        <w:t xml:space="preserve">analyser les données collectées </w:t>
      </w:r>
      <w:r w:rsidRPr="00D9060F">
        <w:rPr>
          <w:rFonts w:eastAsiaTheme="minorEastAsia"/>
          <w:sz w:val="20"/>
          <w:szCs w:val="20"/>
        </w:rPr>
        <w:t>et fournir</w:t>
      </w:r>
      <w:r w:rsidR="00A7432D" w:rsidRPr="00D9060F">
        <w:rPr>
          <w:rFonts w:eastAsiaTheme="minorEastAsia"/>
          <w:sz w:val="20"/>
          <w:szCs w:val="20"/>
        </w:rPr>
        <w:t xml:space="preserve"> les résultats de ces analyses </w:t>
      </w:r>
      <w:r w:rsidRPr="00D9060F">
        <w:rPr>
          <w:rFonts w:eastAsiaTheme="minorEastAsia"/>
          <w:sz w:val="20"/>
          <w:szCs w:val="20"/>
        </w:rPr>
        <w:t>sous forme de tableaux, de graphiques, de couches SIG et de cartes</w:t>
      </w:r>
      <w:r w:rsidR="00A7432D" w:rsidRPr="00D9060F">
        <w:rPr>
          <w:rFonts w:eastAsiaTheme="minorEastAsia"/>
          <w:sz w:val="20"/>
          <w:szCs w:val="20"/>
        </w:rPr>
        <w:t>. Les résultats suivants sont attendus</w:t>
      </w:r>
      <w:r w:rsidRPr="00D9060F">
        <w:rPr>
          <w:rFonts w:asciiTheme="minorHAnsi" w:hAnsiTheme="minorHAnsi" w:cstheme="minorHAnsi"/>
          <w:sz w:val="20"/>
          <w:szCs w:val="20"/>
        </w:rPr>
        <w:t> </w:t>
      </w:r>
      <w:r w:rsidRPr="00D9060F">
        <w:rPr>
          <w:rFonts w:eastAsiaTheme="minorEastAsia"/>
          <w:sz w:val="20"/>
          <w:szCs w:val="20"/>
        </w:rPr>
        <w:t>:</w:t>
      </w:r>
    </w:p>
    <w:p w14:paraId="7C25FD74" w14:textId="77777777" w:rsidR="00C033A9" w:rsidRPr="00A60CB4" w:rsidRDefault="00C033A9" w:rsidP="00C033A9">
      <w:pPr>
        <w:spacing w:line="276" w:lineRule="auto"/>
        <w:rPr>
          <w:rFonts w:asciiTheme="minorHAnsi" w:hAnsiTheme="minorHAnsi" w:cstheme="minorHAnsi"/>
          <w:b/>
          <w:sz w:val="20"/>
          <w:szCs w:val="20"/>
          <w:u w:val="single"/>
        </w:rPr>
      </w:pPr>
      <w:r w:rsidRPr="00D9060F">
        <w:rPr>
          <w:rFonts w:asciiTheme="minorHAnsi" w:hAnsiTheme="minorHAnsi" w:cstheme="minorHAnsi"/>
          <w:b/>
          <w:sz w:val="20"/>
          <w:szCs w:val="20"/>
          <w:u w:val="single"/>
        </w:rPr>
        <w:lastRenderedPageBreak/>
        <w:t>Pour le suivi des zones fonctionnelles des oiseaux</w:t>
      </w:r>
      <w:r>
        <w:rPr>
          <w:rFonts w:asciiTheme="minorHAnsi" w:hAnsiTheme="minorHAnsi" w:cstheme="minorHAnsi"/>
          <w:b/>
          <w:sz w:val="20"/>
          <w:szCs w:val="20"/>
          <w:u w:val="single"/>
        </w:rPr>
        <w:t xml:space="preserve"> d’eau hivernants (intégration des données préexistantes et des données acquises lors de cette étude) </w:t>
      </w:r>
      <w:r w:rsidRPr="00A60CB4">
        <w:rPr>
          <w:rFonts w:asciiTheme="minorHAnsi" w:hAnsiTheme="minorHAnsi" w:cstheme="minorHAnsi"/>
          <w:b/>
          <w:sz w:val="20"/>
          <w:szCs w:val="20"/>
          <w:u w:val="single"/>
        </w:rPr>
        <w:t>:</w:t>
      </w:r>
    </w:p>
    <w:p w14:paraId="58793503" w14:textId="77777777" w:rsidR="00C033A9" w:rsidRDefault="00C033A9" w:rsidP="00C033A9">
      <w:pPr>
        <w:spacing w:line="276" w:lineRule="auto"/>
        <w:rPr>
          <w:rFonts w:asciiTheme="minorHAnsi" w:hAnsiTheme="minorHAnsi" w:cstheme="minorHAnsi"/>
          <w:sz w:val="20"/>
          <w:szCs w:val="20"/>
        </w:rPr>
      </w:pPr>
      <w:r w:rsidRPr="00A60CB4">
        <w:rPr>
          <w:rFonts w:asciiTheme="minorHAnsi" w:hAnsiTheme="minorHAnsi" w:cstheme="minorHAnsi"/>
          <w:sz w:val="20"/>
          <w:szCs w:val="20"/>
        </w:rPr>
        <w:t xml:space="preserve">- </w:t>
      </w:r>
      <w:r>
        <w:rPr>
          <w:rFonts w:asciiTheme="minorHAnsi" w:hAnsiTheme="minorHAnsi" w:cstheme="minorHAnsi"/>
          <w:sz w:val="20"/>
          <w:szCs w:val="20"/>
        </w:rPr>
        <w:t>D</w:t>
      </w:r>
      <w:r w:rsidRPr="00A60CB4">
        <w:rPr>
          <w:rFonts w:asciiTheme="minorHAnsi" w:hAnsiTheme="minorHAnsi" w:cstheme="minorHAnsi"/>
          <w:sz w:val="20"/>
          <w:szCs w:val="20"/>
        </w:rPr>
        <w:t>istribution spatio-temporelle par espèce</w:t>
      </w:r>
      <w:r>
        <w:rPr>
          <w:rFonts w:asciiTheme="minorHAnsi" w:hAnsiTheme="minorHAnsi" w:cstheme="minorHAnsi"/>
          <w:sz w:val="20"/>
          <w:szCs w:val="20"/>
        </w:rPr>
        <w:t xml:space="preserve"> et par type de zone fonctionnelle :</w:t>
      </w:r>
    </w:p>
    <w:p w14:paraId="3CF3A741" w14:textId="77777777" w:rsidR="00C033A9" w:rsidRPr="00846915" w:rsidRDefault="00C033A9" w:rsidP="00C033A9">
      <w:pPr>
        <w:pStyle w:val="Paragraphedeliste"/>
        <w:numPr>
          <w:ilvl w:val="0"/>
          <w:numId w:val="29"/>
        </w:numPr>
        <w:spacing w:line="276" w:lineRule="auto"/>
        <w:rPr>
          <w:rFonts w:asciiTheme="minorHAnsi" w:hAnsiTheme="minorHAnsi" w:cstheme="minorHAnsi"/>
          <w:sz w:val="20"/>
          <w:szCs w:val="20"/>
        </w:rPr>
      </w:pPr>
      <w:r>
        <w:rPr>
          <w:rFonts w:asciiTheme="minorHAnsi" w:hAnsiTheme="minorHAnsi" w:cstheme="minorHAnsi"/>
          <w:sz w:val="20"/>
          <w:szCs w:val="20"/>
        </w:rPr>
        <w:t>Localisation des zones fonctionnelles pour chaque campagne</w:t>
      </w:r>
      <w:r w:rsidRPr="007A38EE">
        <w:rPr>
          <w:rFonts w:asciiTheme="minorHAnsi" w:hAnsiTheme="minorHAnsi" w:cstheme="minorHAnsi"/>
          <w:sz w:val="20"/>
          <w:szCs w:val="20"/>
        </w:rPr>
        <w:t>,</w:t>
      </w:r>
    </w:p>
    <w:p w14:paraId="6A64496B" w14:textId="77777777" w:rsidR="00C033A9" w:rsidRDefault="00C033A9" w:rsidP="00C033A9">
      <w:pPr>
        <w:pStyle w:val="Paragraphedeliste"/>
        <w:numPr>
          <w:ilvl w:val="0"/>
          <w:numId w:val="29"/>
        </w:numPr>
        <w:spacing w:line="276" w:lineRule="auto"/>
        <w:rPr>
          <w:rFonts w:asciiTheme="minorHAnsi" w:hAnsiTheme="minorHAnsi" w:cstheme="minorHAnsi"/>
          <w:sz w:val="20"/>
          <w:szCs w:val="20"/>
        </w:rPr>
      </w:pPr>
      <w:r>
        <w:rPr>
          <w:rFonts w:asciiTheme="minorHAnsi" w:hAnsiTheme="minorHAnsi" w:cstheme="minorHAnsi"/>
          <w:sz w:val="20"/>
          <w:szCs w:val="20"/>
        </w:rPr>
        <w:t>Effectifs par zone fonctionnelle pour chaque campagne</w:t>
      </w:r>
      <w:r w:rsidRPr="00E01D19">
        <w:rPr>
          <w:rFonts w:asciiTheme="minorHAnsi" w:hAnsiTheme="minorHAnsi" w:cstheme="minorHAnsi"/>
          <w:sz w:val="20"/>
          <w:szCs w:val="20"/>
        </w:rPr>
        <w:t>,</w:t>
      </w:r>
    </w:p>
    <w:p w14:paraId="246181CA" w14:textId="3A8B80C6" w:rsidR="00C033A9" w:rsidRDefault="00C033A9" w:rsidP="00C033A9">
      <w:pPr>
        <w:pStyle w:val="Paragraphedeliste"/>
        <w:numPr>
          <w:ilvl w:val="0"/>
          <w:numId w:val="29"/>
        </w:numPr>
        <w:spacing w:line="276" w:lineRule="auto"/>
        <w:rPr>
          <w:rFonts w:asciiTheme="minorHAnsi" w:hAnsiTheme="minorHAnsi" w:cstheme="minorHAnsi"/>
          <w:sz w:val="20"/>
          <w:szCs w:val="20"/>
        </w:rPr>
      </w:pPr>
      <w:r>
        <w:rPr>
          <w:rFonts w:asciiTheme="minorHAnsi" w:hAnsiTheme="minorHAnsi" w:cstheme="minorHAnsi"/>
          <w:sz w:val="20"/>
          <w:szCs w:val="20"/>
        </w:rPr>
        <w:t>Effectifs globaux (maxima et moyennes),</w:t>
      </w:r>
    </w:p>
    <w:p w14:paraId="4BBCD5C9" w14:textId="77777777" w:rsidR="00C033A9" w:rsidRDefault="00C033A9" w:rsidP="00C033A9">
      <w:pPr>
        <w:pStyle w:val="Paragraphedeliste"/>
        <w:numPr>
          <w:ilvl w:val="0"/>
          <w:numId w:val="29"/>
        </w:numPr>
        <w:spacing w:line="276" w:lineRule="auto"/>
        <w:rPr>
          <w:rFonts w:asciiTheme="minorHAnsi" w:hAnsiTheme="minorHAnsi" w:cstheme="minorHAnsi"/>
          <w:sz w:val="20"/>
          <w:szCs w:val="20"/>
        </w:rPr>
      </w:pPr>
      <w:r>
        <w:rPr>
          <w:rFonts w:asciiTheme="minorHAnsi" w:hAnsiTheme="minorHAnsi" w:cstheme="minorHAnsi"/>
          <w:sz w:val="20"/>
          <w:szCs w:val="20"/>
        </w:rPr>
        <w:t>Cartographie synthétique des zones fonctionnelles pour la saison hivernale avec une indication de l’importance de chaque zone en termes d’effectifs et de fréquence d’utilisation,</w:t>
      </w:r>
    </w:p>
    <w:p w14:paraId="26624ABA" w14:textId="64C28BBC" w:rsidR="00883073" w:rsidRPr="00E01D19" w:rsidRDefault="00883073" w:rsidP="00C033A9">
      <w:pPr>
        <w:pStyle w:val="Paragraphedeliste"/>
        <w:numPr>
          <w:ilvl w:val="0"/>
          <w:numId w:val="29"/>
        </w:numPr>
        <w:spacing w:line="276" w:lineRule="auto"/>
        <w:rPr>
          <w:rFonts w:asciiTheme="minorHAnsi" w:hAnsiTheme="minorHAnsi" w:cstheme="minorHAnsi"/>
          <w:sz w:val="20"/>
          <w:szCs w:val="20"/>
        </w:rPr>
      </w:pPr>
      <w:r w:rsidRPr="00883073">
        <w:rPr>
          <w:rFonts w:asciiTheme="minorHAnsi" w:hAnsiTheme="minorHAnsi" w:cstheme="minorHAnsi"/>
          <w:sz w:val="20"/>
          <w:szCs w:val="20"/>
        </w:rPr>
        <w:t>Cartographie des habita</w:t>
      </w:r>
      <w:r>
        <w:rPr>
          <w:rFonts w:asciiTheme="minorHAnsi" w:hAnsiTheme="minorHAnsi" w:cstheme="minorHAnsi"/>
          <w:sz w:val="20"/>
          <w:szCs w:val="20"/>
        </w:rPr>
        <w:t>t</w:t>
      </w:r>
      <w:r w:rsidRPr="00883073">
        <w:rPr>
          <w:rFonts w:asciiTheme="minorHAnsi" w:hAnsiTheme="minorHAnsi" w:cstheme="minorHAnsi"/>
          <w:sz w:val="20"/>
          <w:szCs w:val="20"/>
        </w:rPr>
        <w:t xml:space="preserve">s par zone fonctionnelle </w:t>
      </w:r>
      <w:r>
        <w:rPr>
          <w:rFonts w:asciiTheme="minorHAnsi" w:hAnsiTheme="minorHAnsi" w:cstheme="minorHAnsi"/>
          <w:sz w:val="20"/>
          <w:szCs w:val="20"/>
        </w:rPr>
        <w:t>pour la saison hivernale</w:t>
      </w:r>
      <w:r w:rsidR="0038749F">
        <w:rPr>
          <w:rFonts w:asciiTheme="minorHAnsi" w:hAnsiTheme="minorHAnsi" w:cstheme="minorHAnsi"/>
          <w:sz w:val="20"/>
          <w:szCs w:val="20"/>
        </w:rPr>
        <w:t>,</w:t>
      </w:r>
    </w:p>
    <w:p w14:paraId="23D978B8" w14:textId="6E0EC10B" w:rsidR="00C033A9" w:rsidRDefault="00C033A9" w:rsidP="00C033A9">
      <w:pPr>
        <w:spacing w:line="276" w:lineRule="auto"/>
        <w:rPr>
          <w:rFonts w:asciiTheme="minorHAnsi" w:hAnsiTheme="minorHAnsi" w:cstheme="minorHAnsi"/>
          <w:sz w:val="20"/>
          <w:szCs w:val="20"/>
        </w:rPr>
      </w:pPr>
      <w:r w:rsidRPr="00A60CB4">
        <w:rPr>
          <w:rFonts w:asciiTheme="minorHAnsi" w:hAnsiTheme="minorHAnsi" w:cstheme="minorHAnsi"/>
          <w:sz w:val="20"/>
          <w:szCs w:val="20"/>
        </w:rPr>
        <w:t xml:space="preserve">- </w:t>
      </w:r>
      <w:r>
        <w:rPr>
          <w:rFonts w:asciiTheme="minorHAnsi" w:hAnsiTheme="minorHAnsi" w:cstheme="minorHAnsi"/>
          <w:sz w:val="20"/>
          <w:szCs w:val="20"/>
        </w:rPr>
        <w:t>Richesse spécifique</w:t>
      </w:r>
      <w:r w:rsidRPr="00A60CB4">
        <w:rPr>
          <w:rFonts w:asciiTheme="minorHAnsi" w:hAnsiTheme="minorHAnsi" w:cstheme="minorHAnsi"/>
          <w:sz w:val="20"/>
          <w:szCs w:val="20"/>
        </w:rPr>
        <w:t xml:space="preserve"> </w:t>
      </w:r>
      <w:r>
        <w:rPr>
          <w:rFonts w:asciiTheme="minorHAnsi" w:hAnsiTheme="minorHAnsi" w:cstheme="minorHAnsi"/>
          <w:sz w:val="20"/>
          <w:szCs w:val="20"/>
        </w:rPr>
        <w:t>et effectifs globaux (maxima et moyennes</w:t>
      </w:r>
      <w:r w:rsidR="00B94C7B">
        <w:rPr>
          <w:rFonts w:asciiTheme="minorHAnsi" w:hAnsiTheme="minorHAnsi" w:cstheme="minorHAnsi"/>
          <w:sz w:val="20"/>
          <w:szCs w:val="20"/>
        </w:rPr>
        <w:t>, toutes espèces confondues</w:t>
      </w:r>
      <w:r>
        <w:rPr>
          <w:rFonts w:asciiTheme="minorHAnsi" w:hAnsiTheme="minorHAnsi" w:cstheme="minorHAnsi"/>
          <w:sz w:val="20"/>
          <w:szCs w:val="20"/>
        </w:rPr>
        <w:t xml:space="preserve">) des oiseaux d’eau hivernants </w:t>
      </w:r>
      <w:r w:rsidRPr="00A60CB4">
        <w:rPr>
          <w:rFonts w:asciiTheme="minorHAnsi" w:hAnsiTheme="minorHAnsi" w:cstheme="minorHAnsi"/>
          <w:sz w:val="20"/>
          <w:szCs w:val="20"/>
        </w:rPr>
        <w:t xml:space="preserve">par </w:t>
      </w:r>
      <w:r>
        <w:rPr>
          <w:rFonts w:asciiTheme="minorHAnsi" w:hAnsiTheme="minorHAnsi" w:cstheme="minorHAnsi"/>
          <w:sz w:val="20"/>
          <w:szCs w:val="20"/>
        </w:rPr>
        <w:t>zone fonctionnelle et cartographie synthétique des zones fonctionnelles pour la saison hivernale avec une indication de l’importance de chacune d’elles en termes de richesse spécifique et d’effectifs globaux pour le site d’étude,</w:t>
      </w:r>
    </w:p>
    <w:p w14:paraId="68F8F8B1" w14:textId="4CBBB198" w:rsidR="00C033A9" w:rsidRDefault="00C033A9" w:rsidP="00C033A9">
      <w:pPr>
        <w:spacing w:line="276" w:lineRule="auto"/>
        <w:rPr>
          <w:rFonts w:asciiTheme="minorHAnsi" w:hAnsiTheme="minorHAnsi" w:cstheme="minorHAnsi"/>
          <w:sz w:val="20"/>
          <w:szCs w:val="20"/>
        </w:rPr>
      </w:pPr>
      <w:r>
        <w:rPr>
          <w:rFonts w:asciiTheme="minorHAnsi" w:hAnsiTheme="minorHAnsi" w:cstheme="minorHAnsi"/>
          <w:sz w:val="20"/>
          <w:szCs w:val="20"/>
        </w:rPr>
        <w:t>- Activités anthropiques/pressions (observées/connues) par zone fonctionnelle</w:t>
      </w:r>
      <w:r w:rsidRPr="009A2D03">
        <w:rPr>
          <w:rFonts w:asciiTheme="minorHAnsi" w:hAnsiTheme="minorHAnsi" w:cstheme="minorHAnsi"/>
          <w:sz w:val="20"/>
          <w:szCs w:val="20"/>
        </w:rPr>
        <w:t xml:space="preserve"> </w:t>
      </w:r>
      <w:r>
        <w:rPr>
          <w:rFonts w:asciiTheme="minorHAnsi" w:hAnsiTheme="minorHAnsi" w:cstheme="minorHAnsi"/>
          <w:sz w:val="20"/>
          <w:szCs w:val="20"/>
        </w:rPr>
        <w:t xml:space="preserve">et cartographie synthétique des zones fonctionnelles pour la saison hivernale avec une indication de la fonctionnalité de chacune d’elles </w:t>
      </w:r>
      <w:r w:rsidRPr="009B4049">
        <w:rPr>
          <w:sz w:val="20"/>
        </w:rPr>
        <w:t>(optimale, moyenne, dégradée)</w:t>
      </w:r>
      <w:r>
        <w:rPr>
          <w:rFonts w:asciiTheme="minorHAnsi" w:hAnsiTheme="minorHAnsi" w:cstheme="minorHAnsi"/>
          <w:sz w:val="20"/>
          <w:szCs w:val="20"/>
        </w:rPr>
        <w:t xml:space="preserve"> évaluée en fonction des </w:t>
      </w:r>
      <w:r w:rsidR="00481BF1">
        <w:rPr>
          <w:rFonts w:asciiTheme="minorHAnsi" w:hAnsiTheme="minorHAnsi" w:cstheme="minorHAnsi"/>
          <w:sz w:val="20"/>
          <w:szCs w:val="20"/>
        </w:rPr>
        <w:t xml:space="preserve">pressions </w:t>
      </w:r>
      <w:r>
        <w:rPr>
          <w:rFonts w:asciiTheme="minorHAnsi" w:hAnsiTheme="minorHAnsi" w:cstheme="minorHAnsi"/>
          <w:sz w:val="20"/>
          <w:szCs w:val="20"/>
        </w:rPr>
        <w:t>exercées.</w:t>
      </w:r>
    </w:p>
    <w:p w14:paraId="326993F0" w14:textId="77777777" w:rsidR="00C033A9" w:rsidRPr="00D9060F" w:rsidRDefault="00C033A9" w:rsidP="00C033A9">
      <w:pPr>
        <w:pStyle w:val="Paragraphedeliste"/>
        <w:numPr>
          <w:ilvl w:val="3"/>
          <w:numId w:val="38"/>
        </w:numPr>
        <w:spacing w:before="320" w:after="200" w:line="276" w:lineRule="auto"/>
        <w:ind w:left="1723" w:hanging="646"/>
        <w:contextualSpacing w:val="0"/>
        <w:jc w:val="left"/>
        <w:outlineLvl w:val="1"/>
        <w:rPr>
          <w:rFonts w:asciiTheme="minorHAnsi" w:eastAsiaTheme="minorEastAsia" w:hAnsiTheme="minorHAnsi" w:cstheme="minorHAnsi"/>
          <w:i/>
          <w:szCs w:val="20"/>
        </w:rPr>
      </w:pPr>
      <w:bookmarkStart w:id="37" w:name="_Toc202527959"/>
      <w:r w:rsidRPr="00D9060F">
        <w:rPr>
          <w:rFonts w:asciiTheme="minorHAnsi" w:eastAsiaTheme="minorEastAsia" w:hAnsiTheme="minorHAnsi" w:cstheme="minorHAnsi"/>
          <w:i/>
          <w:szCs w:val="20"/>
        </w:rPr>
        <w:t>Livrables</w:t>
      </w:r>
      <w:bookmarkEnd w:id="37"/>
    </w:p>
    <w:p w14:paraId="175D3EC6" w14:textId="7A53A409" w:rsidR="00C033A9" w:rsidRPr="00D9060F" w:rsidRDefault="00C033A9" w:rsidP="00C033A9">
      <w:pPr>
        <w:pStyle w:val="Paragraphedeliste"/>
        <w:numPr>
          <w:ilvl w:val="1"/>
          <w:numId w:val="23"/>
        </w:numPr>
        <w:spacing w:after="240" w:line="276" w:lineRule="auto"/>
        <w:ind w:left="284" w:hanging="284"/>
        <w:rPr>
          <w:rFonts w:asciiTheme="minorHAnsi" w:hAnsiTheme="minorHAnsi" w:cstheme="minorHAnsi"/>
          <w:sz w:val="20"/>
          <w:szCs w:val="20"/>
          <w:u w:val="single"/>
        </w:rPr>
      </w:pPr>
      <w:r w:rsidRPr="00D9060F">
        <w:rPr>
          <w:rFonts w:asciiTheme="minorHAnsi" w:hAnsiTheme="minorHAnsi" w:cstheme="minorHAnsi"/>
          <w:sz w:val="20"/>
          <w:szCs w:val="20"/>
          <w:u w:val="single"/>
        </w:rPr>
        <w:t>Comptes-rendus et rapport</w:t>
      </w:r>
      <w:r w:rsidR="00867359" w:rsidRPr="00D9060F">
        <w:rPr>
          <w:rFonts w:asciiTheme="minorHAnsi" w:hAnsiTheme="minorHAnsi" w:cstheme="minorHAnsi"/>
          <w:sz w:val="20"/>
          <w:szCs w:val="20"/>
          <w:u w:val="single"/>
        </w:rPr>
        <w:t>s</w:t>
      </w:r>
    </w:p>
    <w:p w14:paraId="602338B7" w14:textId="74B49905" w:rsidR="0061073C" w:rsidRPr="00D9060F" w:rsidRDefault="0061073C" w:rsidP="003F35E7">
      <w:pPr>
        <w:spacing w:line="276" w:lineRule="auto"/>
        <w:rPr>
          <w:rFonts w:asciiTheme="minorHAnsi" w:hAnsiTheme="minorHAnsi" w:cstheme="minorHAnsi"/>
          <w:sz w:val="20"/>
          <w:szCs w:val="20"/>
        </w:rPr>
      </w:pPr>
      <w:r w:rsidRPr="00D9060F">
        <w:rPr>
          <w:rFonts w:asciiTheme="minorHAnsi" w:hAnsiTheme="minorHAnsi" w:cstheme="minorHAnsi"/>
          <w:sz w:val="20"/>
          <w:szCs w:val="20"/>
        </w:rPr>
        <w:t xml:space="preserve">Un rapport </w:t>
      </w:r>
      <w:r w:rsidR="00D43DED" w:rsidRPr="00D9060F">
        <w:rPr>
          <w:rFonts w:asciiTheme="minorHAnsi" w:hAnsiTheme="minorHAnsi" w:cstheme="minorHAnsi"/>
          <w:sz w:val="20"/>
          <w:szCs w:val="20"/>
        </w:rPr>
        <w:t xml:space="preserve">initial </w:t>
      </w:r>
      <w:r w:rsidRPr="00D9060F">
        <w:rPr>
          <w:rFonts w:asciiTheme="minorHAnsi" w:hAnsiTheme="minorHAnsi" w:cstheme="minorHAnsi"/>
          <w:sz w:val="20"/>
          <w:szCs w:val="20"/>
        </w:rPr>
        <w:t>présentant</w:t>
      </w:r>
      <w:r w:rsidR="002E726B">
        <w:rPr>
          <w:rFonts w:asciiTheme="minorHAnsi" w:hAnsiTheme="minorHAnsi" w:cstheme="minorHAnsi"/>
          <w:sz w:val="20"/>
          <w:szCs w:val="20"/>
        </w:rPr>
        <w:t>,</w:t>
      </w:r>
      <w:r w:rsidRPr="00D9060F">
        <w:rPr>
          <w:rFonts w:asciiTheme="minorHAnsi" w:hAnsiTheme="minorHAnsi" w:cstheme="minorHAnsi"/>
          <w:sz w:val="20"/>
          <w:szCs w:val="20"/>
        </w:rPr>
        <w:t xml:space="preserve"> </w:t>
      </w:r>
      <w:r w:rsidR="00350A59">
        <w:rPr>
          <w:rFonts w:asciiTheme="minorHAnsi" w:hAnsiTheme="minorHAnsi" w:cstheme="minorHAnsi"/>
          <w:sz w:val="20"/>
          <w:szCs w:val="20"/>
        </w:rPr>
        <w:t>dans un premier volet</w:t>
      </w:r>
      <w:r w:rsidR="002E726B">
        <w:rPr>
          <w:rFonts w:asciiTheme="minorHAnsi" w:hAnsiTheme="minorHAnsi" w:cstheme="minorHAnsi"/>
          <w:sz w:val="20"/>
          <w:szCs w:val="20"/>
        </w:rPr>
        <w:t>,</w:t>
      </w:r>
      <w:r w:rsidR="00350A59">
        <w:rPr>
          <w:rFonts w:asciiTheme="minorHAnsi" w:hAnsiTheme="minorHAnsi" w:cstheme="minorHAnsi"/>
          <w:sz w:val="20"/>
          <w:szCs w:val="20"/>
        </w:rPr>
        <w:t xml:space="preserve"> </w:t>
      </w:r>
      <w:r w:rsidR="00A8491E">
        <w:rPr>
          <w:sz w:val="20"/>
        </w:rPr>
        <w:t xml:space="preserve">l’état de l’art et la synthèse des travaux réalisés sur les zones fonctionnelles des oiseaux d’eau hivernants et </w:t>
      </w:r>
      <w:r w:rsidR="00350A59">
        <w:rPr>
          <w:rFonts w:asciiTheme="minorHAnsi" w:hAnsiTheme="minorHAnsi" w:cstheme="minorHAnsi"/>
          <w:sz w:val="20"/>
          <w:szCs w:val="20"/>
        </w:rPr>
        <w:t>la synthèse des données préexistantes</w:t>
      </w:r>
      <w:r w:rsidR="002E726B">
        <w:rPr>
          <w:rFonts w:asciiTheme="minorHAnsi" w:hAnsiTheme="minorHAnsi" w:cstheme="minorHAnsi"/>
          <w:sz w:val="20"/>
          <w:szCs w:val="20"/>
        </w:rPr>
        <w:t xml:space="preserve"> pour le site d’étude</w:t>
      </w:r>
      <w:r w:rsidR="00350A59">
        <w:rPr>
          <w:rFonts w:asciiTheme="minorHAnsi" w:hAnsiTheme="minorHAnsi" w:cstheme="minorHAnsi"/>
          <w:sz w:val="20"/>
          <w:szCs w:val="20"/>
        </w:rPr>
        <w:t xml:space="preserve">, </w:t>
      </w:r>
      <w:r w:rsidR="004A5798">
        <w:rPr>
          <w:rFonts w:asciiTheme="minorHAnsi" w:hAnsiTheme="minorHAnsi" w:cstheme="minorHAnsi"/>
          <w:sz w:val="20"/>
          <w:szCs w:val="20"/>
        </w:rPr>
        <w:t>et</w:t>
      </w:r>
      <w:r w:rsidR="00350A59">
        <w:rPr>
          <w:rFonts w:asciiTheme="minorHAnsi" w:hAnsiTheme="minorHAnsi" w:cstheme="minorHAnsi"/>
          <w:sz w:val="20"/>
          <w:szCs w:val="20"/>
        </w:rPr>
        <w:t xml:space="preserve"> dans un second volet, </w:t>
      </w:r>
      <w:r w:rsidRPr="00D9060F">
        <w:rPr>
          <w:rFonts w:asciiTheme="minorHAnsi" w:hAnsiTheme="minorHAnsi" w:cstheme="minorHAnsi"/>
          <w:sz w:val="20"/>
          <w:szCs w:val="20"/>
        </w:rPr>
        <w:t xml:space="preserve">l’état de l’art et la synthèse des travaux réalisés sur les rôles écologiques des différents habitats de l’estran pour </w:t>
      </w:r>
      <w:r w:rsidR="002E726B">
        <w:rPr>
          <w:rFonts w:asciiTheme="minorHAnsi" w:hAnsiTheme="minorHAnsi" w:cstheme="minorHAnsi"/>
          <w:sz w:val="20"/>
          <w:szCs w:val="20"/>
        </w:rPr>
        <w:t>c</w:t>
      </w:r>
      <w:r w:rsidRPr="00D9060F">
        <w:rPr>
          <w:rFonts w:asciiTheme="minorHAnsi" w:hAnsiTheme="minorHAnsi" w:cstheme="minorHAnsi"/>
          <w:sz w:val="20"/>
          <w:szCs w:val="20"/>
        </w:rPr>
        <w:t>es oiseaux</w:t>
      </w:r>
      <w:r w:rsidR="002E726B">
        <w:rPr>
          <w:rFonts w:asciiTheme="minorHAnsi" w:hAnsiTheme="minorHAnsi" w:cstheme="minorHAnsi"/>
          <w:sz w:val="20"/>
          <w:szCs w:val="20"/>
        </w:rPr>
        <w:t>,</w:t>
      </w:r>
      <w:r w:rsidRPr="00D9060F">
        <w:rPr>
          <w:rFonts w:asciiTheme="minorHAnsi" w:hAnsiTheme="minorHAnsi" w:cstheme="minorHAnsi"/>
          <w:sz w:val="20"/>
          <w:szCs w:val="20"/>
        </w:rPr>
        <w:t xml:space="preserve"> sera livré en début de </w:t>
      </w:r>
      <w:r w:rsidRPr="00AE0FD1">
        <w:rPr>
          <w:rFonts w:asciiTheme="minorHAnsi" w:hAnsiTheme="minorHAnsi" w:cstheme="minorHAnsi"/>
          <w:sz w:val="20"/>
          <w:szCs w:val="20"/>
        </w:rPr>
        <w:t xml:space="preserve">projet </w:t>
      </w:r>
      <w:r w:rsidRPr="00E7669F">
        <w:rPr>
          <w:rFonts w:asciiTheme="minorHAnsi" w:hAnsiTheme="minorHAnsi" w:cstheme="minorHAnsi"/>
          <w:sz w:val="20"/>
          <w:szCs w:val="20"/>
        </w:rPr>
        <w:t>(pour le 31</w:t>
      </w:r>
      <w:r w:rsidR="003F35E7" w:rsidRPr="00E7669F">
        <w:rPr>
          <w:rFonts w:asciiTheme="minorHAnsi" w:hAnsiTheme="minorHAnsi" w:cstheme="minorHAnsi"/>
          <w:sz w:val="20"/>
          <w:szCs w:val="20"/>
        </w:rPr>
        <w:t>/</w:t>
      </w:r>
      <w:r w:rsidR="007B4DDF">
        <w:rPr>
          <w:rFonts w:asciiTheme="minorHAnsi" w:hAnsiTheme="minorHAnsi" w:cstheme="minorHAnsi"/>
          <w:sz w:val="20"/>
          <w:szCs w:val="20"/>
        </w:rPr>
        <w:t>0</w:t>
      </w:r>
      <w:r w:rsidR="00A8491E">
        <w:rPr>
          <w:rFonts w:asciiTheme="minorHAnsi" w:hAnsiTheme="minorHAnsi" w:cstheme="minorHAnsi"/>
          <w:sz w:val="20"/>
          <w:szCs w:val="20"/>
        </w:rPr>
        <w:t>5</w:t>
      </w:r>
      <w:r w:rsidR="003F35E7" w:rsidRPr="00E7669F">
        <w:rPr>
          <w:rFonts w:asciiTheme="minorHAnsi" w:hAnsiTheme="minorHAnsi" w:cstheme="minorHAnsi"/>
          <w:sz w:val="20"/>
          <w:szCs w:val="20"/>
        </w:rPr>
        <w:t>/</w:t>
      </w:r>
      <w:r w:rsidR="007B4DDF" w:rsidRPr="00E7669F">
        <w:rPr>
          <w:rFonts w:asciiTheme="minorHAnsi" w:hAnsiTheme="minorHAnsi" w:cstheme="minorHAnsi"/>
          <w:sz w:val="20"/>
          <w:szCs w:val="20"/>
        </w:rPr>
        <w:t>202</w:t>
      </w:r>
      <w:r w:rsidR="007B4DDF">
        <w:rPr>
          <w:rFonts w:asciiTheme="minorHAnsi" w:hAnsiTheme="minorHAnsi" w:cstheme="minorHAnsi"/>
          <w:sz w:val="20"/>
          <w:szCs w:val="20"/>
        </w:rPr>
        <w:t>6</w:t>
      </w:r>
      <w:r w:rsidR="003F35E7" w:rsidRPr="00E7669F">
        <w:rPr>
          <w:rFonts w:asciiTheme="minorHAnsi" w:hAnsiTheme="minorHAnsi" w:cstheme="minorHAnsi"/>
          <w:sz w:val="20"/>
          <w:szCs w:val="20"/>
        </w:rPr>
        <w:t xml:space="preserve">). </w:t>
      </w:r>
      <w:r w:rsidR="00350A59">
        <w:rPr>
          <w:rFonts w:asciiTheme="minorHAnsi" w:hAnsiTheme="minorHAnsi" w:cstheme="minorHAnsi"/>
          <w:sz w:val="20"/>
          <w:szCs w:val="20"/>
        </w:rPr>
        <w:t>La synthèse des données préexistantes récapitulera l’ensemble des données historiques</w:t>
      </w:r>
      <w:r w:rsidR="004A5798">
        <w:rPr>
          <w:rFonts w:asciiTheme="minorHAnsi" w:hAnsiTheme="minorHAnsi" w:cstheme="minorHAnsi"/>
          <w:sz w:val="20"/>
          <w:szCs w:val="20"/>
        </w:rPr>
        <w:t xml:space="preserve"> </w:t>
      </w:r>
      <w:r w:rsidR="00350A59">
        <w:rPr>
          <w:rFonts w:asciiTheme="minorHAnsi" w:hAnsiTheme="minorHAnsi" w:cstheme="minorHAnsi"/>
          <w:sz w:val="20"/>
          <w:szCs w:val="20"/>
        </w:rPr>
        <w:t>sur les zones fonctionnelles et les cartographies</w:t>
      </w:r>
      <w:r w:rsidR="004A5798">
        <w:rPr>
          <w:rFonts w:asciiTheme="minorHAnsi" w:hAnsiTheme="minorHAnsi" w:cstheme="minorHAnsi"/>
          <w:sz w:val="20"/>
          <w:szCs w:val="20"/>
        </w:rPr>
        <w:t xml:space="preserve"> d’habitats marins de l’estran</w:t>
      </w:r>
      <w:r w:rsidR="00350A59">
        <w:rPr>
          <w:rFonts w:asciiTheme="minorHAnsi" w:hAnsiTheme="minorHAnsi" w:cstheme="minorHAnsi"/>
          <w:sz w:val="20"/>
          <w:szCs w:val="20"/>
        </w:rPr>
        <w:t xml:space="preserve"> connues</w:t>
      </w:r>
      <w:r w:rsidR="004A5798">
        <w:rPr>
          <w:rFonts w:asciiTheme="minorHAnsi" w:hAnsiTheme="minorHAnsi" w:cstheme="minorHAnsi"/>
          <w:sz w:val="20"/>
          <w:szCs w:val="20"/>
        </w:rPr>
        <w:t xml:space="preserve"> </w:t>
      </w:r>
      <w:r w:rsidR="004A5798" w:rsidRPr="00F00DC9">
        <w:rPr>
          <w:sz w:val="20"/>
        </w:rPr>
        <w:t xml:space="preserve">au sein </w:t>
      </w:r>
      <w:r w:rsidR="004A5798">
        <w:rPr>
          <w:sz w:val="20"/>
        </w:rPr>
        <w:t>de l’archipel des îles Houat-Hoëdic</w:t>
      </w:r>
      <w:r w:rsidR="004A5798" w:rsidRPr="00F00DC9">
        <w:rPr>
          <w:sz w:val="20"/>
        </w:rPr>
        <w:t xml:space="preserve"> </w:t>
      </w:r>
      <w:r w:rsidR="004A5798">
        <w:rPr>
          <w:sz w:val="20"/>
        </w:rPr>
        <w:t>(</w:t>
      </w:r>
      <w:r w:rsidR="004A5798" w:rsidRPr="00C85682">
        <w:rPr>
          <w:sz w:val="20"/>
        </w:rPr>
        <w:t>ZPS et ZSC Îles Houat-Hoëdic)</w:t>
      </w:r>
      <w:r w:rsidR="004A5798">
        <w:rPr>
          <w:sz w:val="20"/>
        </w:rPr>
        <w:t xml:space="preserve"> (données fournies par l’OFB et données issues des recherches réalisées par le prestataire).</w:t>
      </w:r>
      <w:r w:rsidR="00350A59">
        <w:rPr>
          <w:rFonts w:asciiTheme="minorHAnsi" w:hAnsiTheme="minorHAnsi" w:cstheme="minorHAnsi"/>
          <w:sz w:val="20"/>
          <w:szCs w:val="20"/>
        </w:rPr>
        <w:t xml:space="preserve"> </w:t>
      </w:r>
      <w:r w:rsidR="003F35E7" w:rsidRPr="00AE0FD1">
        <w:rPr>
          <w:rFonts w:asciiTheme="minorHAnsi" w:hAnsiTheme="minorHAnsi" w:cstheme="minorHAnsi"/>
          <w:sz w:val="20"/>
          <w:szCs w:val="20"/>
        </w:rPr>
        <w:t>L</w:t>
      </w:r>
      <w:r w:rsidR="002E726B">
        <w:rPr>
          <w:rFonts w:asciiTheme="minorHAnsi" w:hAnsiTheme="minorHAnsi" w:cstheme="minorHAnsi"/>
          <w:sz w:val="20"/>
          <w:szCs w:val="20"/>
        </w:rPr>
        <w:t xml:space="preserve">es </w:t>
      </w:r>
      <w:r w:rsidR="003F35E7" w:rsidRPr="00AE0FD1">
        <w:rPr>
          <w:rFonts w:asciiTheme="minorHAnsi" w:hAnsiTheme="minorHAnsi" w:cstheme="minorHAnsi"/>
          <w:sz w:val="20"/>
          <w:szCs w:val="20"/>
        </w:rPr>
        <w:t>état</w:t>
      </w:r>
      <w:r w:rsidR="002E726B">
        <w:rPr>
          <w:rFonts w:asciiTheme="minorHAnsi" w:hAnsiTheme="minorHAnsi" w:cstheme="minorHAnsi"/>
          <w:sz w:val="20"/>
          <w:szCs w:val="20"/>
        </w:rPr>
        <w:t>s</w:t>
      </w:r>
      <w:r w:rsidR="003F35E7" w:rsidRPr="00AE0FD1">
        <w:rPr>
          <w:rFonts w:asciiTheme="minorHAnsi" w:hAnsiTheme="minorHAnsi" w:cstheme="minorHAnsi"/>
          <w:sz w:val="20"/>
          <w:szCs w:val="20"/>
        </w:rPr>
        <w:t xml:space="preserve"> </w:t>
      </w:r>
      <w:r w:rsidR="003F35E7" w:rsidRPr="00D9060F">
        <w:rPr>
          <w:rFonts w:asciiTheme="minorHAnsi" w:hAnsiTheme="minorHAnsi" w:cstheme="minorHAnsi"/>
          <w:sz w:val="20"/>
          <w:szCs w:val="20"/>
        </w:rPr>
        <w:t xml:space="preserve">de l’art </w:t>
      </w:r>
      <w:r w:rsidR="002E726B" w:rsidRPr="00D9060F">
        <w:rPr>
          <w:rFonts w:asciiTheme="minorHAnsi" w:hAnsiTheme="minorHAnsi" w:cstheme="minorHAnsi"/>
          <w:sz w:val="20"/>
          <w:szCs w:val="20"/>
        </w:rPr>
        <w:t>porter</w:t>
      </w:r>
      <w:r w:rsidR="002E726B">
        <w:rPr>
          <w:rFonts w:asciiTheme="minorHAnsi" w:hAnsiTheme="minorHAnsi" w:cstheme="minorHAnsi"/>
          <w:sz w:val="20"/>
          <w:szCs w:val="20"/>
        </w:rPr>
        <w:t>ont</w:t>
      </w:r>
      <w:r w:rsidR="002E726B" w:rsidRPr="00D9060F">
        <w:rPr>
          <w:rFonts w:asciiTheme="minorHAnsi" w:hAnsiTheme="minorHAnsi" w:cstheme="minorHAnsi"/>
          <w:sz w:val="20"/>
          <w:szCs w:val="20"/>
        </w:rPr>
        <w:t xml:space="preserve"> </w:t>
      </w:r>
      <w:r w:rsidR="003F35E7" w:rsidRPr="00D9060F">
        <w:rPr>
          <w:rFonts w:asciiTheme="minorHAnsi" w:hAnsiTheme="minorHAnsi" w:cstheme="minorHAnsi"/>
          <w:sz w:val="20"/>
          <w:szCs w:val="20"/>
        </w:rPr>
        <w:t>sur les techniques de suivi</w:t>
      </w:r>
      <w:r w:rsidR="002E726B">
        <w:rPr>
          <w:rFonts w:asciiTheme="minorHAnsi" w:hAnsiTheme="minorHAnsi" w:cstheme="minorHAnsi"/>
          <w:sz w:val="20"/>
          <w:szCs w:val="20"/>
        </w:rPr>
        <w:t>,</w:t>
      </w:r>
      <w:r w:rsidR="003F35E7" w:rsidRPr="00D9060F">
        <w:rPr>
          <w:rFonts w:asciiTheme="minorHAnsi" w:hAnsiTheme="minorHAnsi" w:cstheme="minorHAnsi"/>
          <w:sz w:val="20"/>
          <w:szCs w:val="20"/>
        </w:rPr>
        <w:t xml:space="preserve"> les protocoles d’étude</w:t>
      </w:r>
      <w:r w:rsidR="002E726B">
        <w:rPr>
          <w:rFonts w:asciiTheme="minorHAnsi" w:hAnsiTheme="minorHAnsi" w:cstheme="minorHAnsi"/>
          <w:sz w:val="20"/>
          <w:szCs w:val="20"/>
        </w:rPr>
        <w:t xml:space="preserve"> et les méthodes d’analyse des données</w:t>
      </w:r>
      <w:r w:rsidR="003F35E7" w:rsidRPr="00D9060F">
        <w:rPr>
          <w:rFonts w:asciiTheme="minorHAnsi" w:hAnsiTheme="minorHAnsi" w:cstheme="minorHAnsi"/>
          <w:sz w:val="20"/>
          <w:szCs w:val="20"/>
        </w:rPr>
        <w:t xml:space="preserve"> utilisés </w:t>
      </w:r>
      <w:r w:rsidR="002E726B">
        <w:rPr>
          <w:rFonts w:asciiTheme="minorHAnsi" w:hAnsiTheme="minorHAnsi" w:cstheme="minorHAnsi"/>
          <w:sz w:val="20"/>
          <w:szCs w:val="20"/>
        </w:rPr>
        <w:t xml:space="preserve">pour identifier et évaluer les fonctionnalités des zones fonctionnelles des oiseaux d’eau hivernants ainsi que </w:t>
      </w:r>
      <w:r w:rsidR="003F35E7" w:rsidRPr="00D9060F">
        <w:rPr>
          <w:rFonts w:asciiTheme="minorHAnsi" w:hAnsiTheme="minorHAnsi" w:cstheme="minorHAnsi"/>
          <w:sz w:val="20"/>
          <w:szCs w:val="20"/>
        </w:rPr>
        <w:t xml:space="preserve">pour étudier le rôle écologique des habitats de l’estran pour </w:t>
      </w:r>
      <w:r w:rsidR="002E726B">
        <w:rPr>
          <w:rFonts w:asciiTheme="minorHAnsi" w:hAnsiTheme="minorHAnsi" w:cstheme="minorHAnsi"/>
          <w:sz w:val="20"/>
          <w:szCs w:val="20"/>
        </w:rPr>
        <w:t>c</w:t>
      </w:r>
      <w:r w:rsidR="002E726B" w:rsidRPr="00D9060F">
        <w:rPr>
          <w:rFonts w:asciiTheme="minorHAnsi" w:hAnsiTheme="minorHAnsi" w:cstheme="minorHAnsi"/>
          <w:sz w:val="20"/>
          <w:szCs w:val="20"/>
        </w:rPr>
        <w:t xml:space="preserve">es </w:t>
      </w:r>
      <w:r w:rsidR="003F35E7" w:rsidRPr="00D9060F">
        <w:rPr>
          <w:rFonts w:asciiTheme="minorHAnsi" w:hAnsiTheme="minorHAnsi" w:cstheme="minorHAnsi"/>
          <w:sz w:val="20"/>
          <w:szCs w:val="20"/>
        </w:rPr>
        <w:t xml:space="preserve">oiseaux. </w:t>
      </w:r>
      <w:r w:rsidR="002E726B" w:rsidRPr="00D9060F">
        <w:rPr>
          <w:rFonts w:asciiTheme="minorHAnsi" w:hAnsiTheme="minorHAnsi" w:cstheme="minorHAnsi"/>
          <w:sz w:val="20"/>
          <w:szCs w:val="20"/>
        </w:rPr>
        <w:t>L</w:t>
      </w:r>
      <w:r w:rsidR="002E726B">
        <w:rPr>
          <w:rFonts w:asciiTheme="minorHAnsi" w:hAnsiTheme="minorHAnsi" w:cstheme="minorHAnsi"/>
          <w:sz w:val="20"/>
          <w:szCs w:val="20"/>
        </w:rPr>
        <w:t>es</w:t>
      </w:r>
      <w:r w:rsidR="002E726B" w:rsidRPr="00D9060F">
        <w:rPr>
          <w:rFonts w:asciiTheme="minorHAnsi" w:hAnsiTheme="minorHAnsi" w:cstheme="minorHAnsi"/>
          <w:sz w:val="20"/>
          <w:szCs w:val="20"/>
        </w:rPr>
        <w:t xml:space="preserve"> </w:t>
      </w:r>
      <w:r w:rsidR="003F35E7" w:rsidRPr="00D9060F">
        <w:rPr>
          <w:rFonts w:asciiTheme="minorHAnsi" w:hAnsiTheme="minorHAnsi" w:cstheme="minorHAnsi"/>
          <w:sz w:val="20"/>
          <w:szCs w:val="20"/>
        </w:rPr>
        <w:t>synthèse</w:t>
      </w:r>
      <w:r w:rsidR="002E726B">
        <w:rPr>
          <w:rFonts w:asciiTheme="minorHAnsi" w:hAnsiTheme="minorHAnsi" w:cstheme="minorHAnsi"/>
          <w:sz w:val="20"/>
          <w:szCs w:val="20"/>
        </w:rPr>
        <w:t>s</w:t>
      </w:r>
      <w:r w:rsidR="003F35E7" w:rsidRPr="00D9060F">
        <w:rPr>
          <w:rFonts w:asciiTheme="minorHAnsi" w:hAnsiTheme="minorHAnsi" w:cstheme="minorHAnsi"/>
          <w:sz w:val="20"/>
          <w:szCs w:val="20"/>
        </w:rPr>
        <w:t xml:space="preserve"> des travaux </w:t>
      </w:r>
      <w:r w:rsidR="00FD2541" w:rsidRPr="00D9060F">
        <w:rPr>
          <w:rFonts w:asciiTheme="minorHAnsi" w:hAnsiTheme="minorHAnsi" w:cstheme="minorHAnsi"/>
          <w:sz w:val="20"/>
          <w:szCs w:val="20"/>
        </w:rPr>
        <w:t>effectu</w:t>
      </w:r>
      <w:r w:rsidR="003F35E7" w:rsidRPr="00D9060F">
        <w:rPr>
          <w:rFonts w:asciiTheme="minorHAnsi" w:hAnsiTheme="minorHAnsi" w:cstheme="minorHAnsi"/>
          <w:sz w:val="20"/>
          <w:szCs w:val="20"/>
        </w:rPr>
        <w:t xml:space="preserve">és sur </w:t>
      </w:r>
      <w:r w:rsidR="002E726B" w:rsidRPr="00D9060F">
        <w:rPr>
          <w:rFonts w:asciiTheme="minorHAnsi" w:hAnsiTheme="minorHAnsi" w:cstheme="minorHAnsi"/>
          <w:sz w:val="20"/>
          <w:szCs w:val="20"/>
        </w:rPr>
        <w:t>ce</w:t>
      </w:r>
      <w:r w:rsidR="002E726B">
        <w:rPr>
          <w:rFonts w:asciiTheme="minorHAnsi" w:hAnsiTheme="minorHAnsi" w:cstheme="minorHAnsi"/>
          <w:sz w:val="20"/>
          <w:szCs w:val="20"/>
        </w:rPr>
        <w:t>s</w:t>
      </w:r>
      <w:r w:rsidR="002E726B" w:rsidRPr="00D9060F">
        <w:rPr>
          <w:rFonts w:asciiTheme="minorHAnsi" w:hAnsiTheme="minorHAnsi" w:cstheme="minorHAnsi"/>
          <w:sz w:val="20"/>
          <w:szCs w:val="20"/>
        </w:rPr>
        <w:t xml:space="preserve"> </w:t>
      </w:r>
      <w:r w:rsidR="004615CD" w:rsidRPr="00D9060F">
        <w:rPr>
          <w:rFonts w:asciiTheme="minorHAnsi" w:hAnsiTheme="minorHAnsi" w:cstheme="minorHAnsi"/>
          <w:sz w:val="20"/>
          <w:szCs w:val="20"/>
        </w:rPr>
        <w:t>th</w:t>
      </w:r>
      <w:r w:rsidR="003F35E7" w:rsidRPr="00D9060F">
        <w:rPr>
          <w:rFonts w:asciiTheme="minorHAnsi" w:hAnsiTheme="minorHAnsi" w:cstheme="minorHAnsi"/>
          <w:sz w:val="20"/>
          <w:szCs w:val="20"/>
        </w:rPr>
        <w:t>ématique</w:t>
      </w:r>
      <w:r w:rsidR="002E726B">
        <w:rPr>
          <w:rFonts w:asciiTheme="minorHAnsi" w:hAnsiTheme="minorHAnsi" w:cstheme="minorHAnsi"/>
          <w:sz w:val="20"/>
          <w:szCs w:val="20"/>
        </w:rPr>
        <w:t>s</w:t>
      </w:r>
      <w:r w:rsidR="003F35E7" w:rsidRPr="00D9060F">
        <w:rPr>
          <w:rFonts w:asciiTheme="minorHAnsi" w:hAnsiTheme="minorHAnsi" w:cstheme="minorHAnsi"/>
          <w:sz w:val="20"/>
          <w:szCs w:val="20"/>
        </w:rPr>
        <w:t xml:space="preserve"> recenser</w:t>
      </w:r>
      <w:r w:rsidR="002E726B">
        <w:rPr>
          <w:rFonts w:asciiTheme="minorHAnsi" w:hAnsiTheme="minorHAnsi" w:cstheme="minorHAnsi"/>
          <w:sz w:val="20"/>
          <w:szCs w:val="20"/>
        </w:rPr>
        <w:t>ont</w:t>
      </w:r>
      <w:r w:rsidR="003F35E7" w:rsidRPr="00D9060F">
        <w:rPr>
          <w:rFonts w:asciiTheme="minorHAnsi" w:hAnsiTheme="minorHAnsi" w:cstheme="minorHAnsi"/>
          <w:sz w:val="20"/>
          <w:szCs w:val="20"/>
        </w:rPr>
        <w:t xml:space="preserve"> les études</w:t>
      </w:r>
      <w:r w:rsidR="00FD2541" w:rsidRPr="00D9060F">
        <w:rPr>
          <w:rFonts w:asciiTheme="minorHAnsi" w:hAnsiTheme="minorHAnsi" w:cstheme="minorHAnsi"/>
          <w:sz w:val="20"/>
          <w:szCs w:val="20"/>
        </w:rPr>
        <w:t>, réalisées en France et à l’étranger,</w:t>
      </w:r>
      <w:r w:rsidR="003F35E7" w:rsidRPr="00D9060F">
        <w:rPr>
          <w:rFonts w:asciiTheme="minorHAnsi" w:hAnsiTheme="minorHAnsi" w:cstheme="minorHAnsi"/>
          <w:sz w:val="20"/>
          <w:szCs w:val="20"/>
        </w:rPr>
        <w:t xml:space="preserve"> </w:t>
      </w:r>
      <w:r w:rsidR="00FD2541" w:rsidRPr="00D9060F">
        <w:rPr>
          <w:rFonts w:asciiTheme="minorHAnsi" w:hAnsiTheme="minorHAnsi" w:cstheme="minorHAnsi"/>
          <w:sz w:val="20"/>
          <w:szCs w:val="20"/>
        </w:rPr>
        <w:t>ayant porté sur les espèces et les habitats de l’estran susceptibles d’être présents dans l’aire d’étude</w:t>
      </w:r>
      <w:r w:rsidR="003F35E7" w:rsidRPr="00D9060F">
        <w:rPr>
          <w:rFonts w:asciiTheme="minorHAnsi" w:hAnsiTheme="minorHAnsi" w:cstheme="minorHAnsi"/>
          <w:sz w:val="20"/>
          <w:szCs w:val="20"/>
        </w:rPr>
        <w:t>.</w:t>
      </w:r>
      <w:r w:rsidR="00FD2541" w:rsidRPr="00D9060F">
        <w:rPr>
          <w:rFonts w:asciiTheme="minorHAnsi" w:hAnsiTheme="minorHAnsi" w:cstheme="minorHAnsi"/>
          <w:sz w:val="20"/>
          <w:szCs w:val="20"/>
        </w:rPr>
        <w:t xml:space="preserve"> Elle</w:t>
      </w:r>
      <w:r w:rsidR="002E726B">
        <w:rPr>
          <w:rFonts w:asciiTheme="minorHAnsi" w:hAnsiTheme="minorHAnsi" w:cstheme="minorHAnsi"/>
          <w:sz w:val="20"/>
          <w:szCs w:val="20"/>
        </w:rPr>
        <w:t>s</w:t>
      </w:r>
      <w:r w:rsidR="00FD2541" w:rsidRPr="00D9060F">
        <w:rPr>
          <w:rFonts w:asciiTheme="minorHAnsi" w:hAnsiTheme="minorHAnsi" w:cstheme="minorHAnsi"/>
          <w:sz w:val="20"/>
          <w:szCs w:val="20"/>
        </w:rPr>
        <w:t xml:space="preserve"> </w:t>
      </w:r>
      <w:r w:rsidR="002E726B" w:rsidRPr="00D9060F">
        <w:rPr>
          <w:rFonts w:asciiTheme="minorHAnsi" w:hAnsiTheme="minorHAnsi" w:cstheme="minorHAnsi"/>
          <w:sz w:val="20"/>
          <w:szCs w:val="20"/>
        </w:rPr>
        <w:t>synthétiser</w:t>
      </w:r>
      <w:r w:rsidR="002E726B">
        <w:rPr>
          <w:rFonts w:asciiTheme="minorHAnsi" w:hAnsiTheme="minorHAnsi" w:cstheme="minorHAnsi"/>
          <w:sz w:val="20"/>
          <w:szCs w:val="20"/>
        </w:rPr>
        <w:t>ont</w:t>
      </w:r>
      <w:r w:rsidR="002E726B" w:rsidRPr="00D9060F">
        <w:rPr>
          <w:rFonts w:asciiTheme="minorHAnsi" w:hAnsiTheme="minorHAnsi" w:cstheme="minorHAnsi"/>
          <w:sz w:val="20"/>
          <w:szCs w:val="20"/>
        </w:rPr>
        <w:t xml:space="preserve"> </w:t>
      </w:r>
      <w:r w:rsidR="00FD2541" w:rsidRPr="00D9060F">
        <w:rPr>
          <w:rFonts w:asciiTheme="minorHAnsi" w:hAnsiTheme="minorHAnsi" w:cstheme="minorHAnsi"/>
          <w:sz w:val="20"/>
          <w:szCs w:val="20"/>
        </w:rPr>
        <w:t xml:space="preserve">également les résultats de ces études et les connaissances existantes </w:t>
      </w:r>
      <w:r w:rsidR="004615CD" w:rsidRPr="00D9060F">
        <w:rPr>
          <w:rFonts w:asciiTheme="minorHAnsi" w:hAnsiTheme="minorHAnsi" w:cstheme="minorHAnsi"/>
          <w:sz w:val="20"/>
          <w:szCs w:val="20"/>
        </w:rPr>
        <w:t>sur</w:t>
      </w:r>
      <w:r w:rsidR="00FD2541" w:rsidRPr="00D9060F">
        <w:rPr>
          <w:rFonts w:asciiTheme="minorHAnsi" w:hAnsiTheme="minorHAnsi" w:cstheme="minorHAnsi"/>
          <w:sz w:val="20"/>
          <w:szCs w:val="20"/>
        </w:rPr>
        <w:t xml:space="preserve"> ce</w:t>
      </w:r>
      <w:r w:rsidR="004615CD" w:rsidRPr="00D9060F">
        <w:rPr>
          <w:rFonts w:asciiTheme="minorHAnsi" w:hAnsiTheme="minorHAnsi" w:cstheme="minorHAnsi"/>
          <w:sz w:val="20"/>
          <w:szCs w:val="20"/>
        </w:rPr>
        <w:t>s</w:t>
      </w:r>
      <w:r w:rsidR="00FD2541" w:rsidRPr="00D9060F">
        <w:rPr>
          <w:rFonts w:asciiTheme="minorHAnsi" w:hAnsiTheme="minorHAnsi" w:cstheme="minorHAnsi"/>
          <w:sz w:val="20"/>
          <w:szCs w:val="20"/>
        </w:rPr>
        <w:t xml:space="preserve"> </w:t>
      </w:r>
      <w:r w:rsidR="002E726B">
        <w:rPr>
          <w:rFonts w:asciiTheme="minorHAnsi" w:hAnsiTheme="minorHAnsi" w:cstheme="minorHAnsi"/>
          <w:sz w:val="20"/>
          <w:szCs w:val="20"/>
        </w:rPr>
        <w:t xml:space="preserve">zones fonctionnelles et ces </w:t>
      </w:r>
      <w:r w:rsidR="00FD2541" w:rsidRPr="00D9060F">
        <w:rPr>
          <w:rFonts w:asciiTheme="minorHAnsi" w:hAnsiTheme="minorHAnsi" w:cstheme="minorHAnsi"/>
          <w:sz w:val="20"/>
          <w:szCs w:val="20"/>
        </w:rPr>
        <w:t>rôle</w:t>
      </w:r>
      <w:r w:rsidR="004615CD" w:rsidRPr="00D9060F">
        <w:rPr>
          <w:rFonts w:asciiTheme="minorHAnsi" w:hAnsiTheme="minorHAnsi" w:cstheme="minorHAnsi"/>
          <w:sz w:val="20"/>
          <w:szCs w:val="20"/>
        </w:rPr>
        <w:t>s</w:t>
      </w:r>
      <w:r w:rsidR="00FD2541" w:rsidRPr="00D9060F">
        <w:rPr>
          <w:rFonts w:asciiTheme="minorHAnsi" w:hAnsiTheme="minorHAnsi" w:cstheme="minorHAnsi"/>
          <w:sz w:val="20"/>
          <w:szCs w:val="20"/>
        </w:rPr>
        <w:t xml:space="preserve"> écologique</w:t>
      </w:r>
      <w:r w:rsidR="004615CD" w:rsidRPr="00D9060F">
        <w:rPr>
          <w:rFonts w:asciiTheme="minorHAnsi" w:hAnsiTheme="minorHAnsi" w:cstheme="minorHAnsi"/>
          <w:sz w:val="20"/>
          <w:szCs w:val="20"/>
        </w:rPr>
        <w:t>s</w:t>
      </w:r>
      <w:r w:rsidR="00FD2541" w:rsidRPr="00D9060F">
        <w:rPr>
          <w:rFonts w:asciiTheme="minorHAnsi" w:hAnsiTheme="minorHAnsi" w:cstheme="minorHAnsi"/>
          <w:sz w:val="20"/>
          <w:szCs w:val="20"/>
        </w:rPr>
        <w:t>.</w:t>
      </w:r>
    </w:p>
    <w:p w14:paraId="6F3DEA93" w14:textId="413703E1" w:rsidR="00C033A9" w:rsidRPr="00D9060F" w:rsidRDefault="00C033A9" w:rsidP="00C033A9">
      <w:pPr>
        <w:spacing w:line="276" w:lineRule="auto"/>
        <w:rPr>
          <w:rFonts w:asciiTheme="minorHAnsi" w:hAnsiTheme="minorHAnsi" w:cstheme="minorHAnsi"/>
          <w:sz w:val="20"/>
          <w:szCs w:val="20"/>
        </w:rPr>
      </w:pPr>
      <w:proofErr w:type="spellStart"/>
      <w:r w:rsidRPr="00D9060F">
        <w:rPr>
          <w:rFonts w:asciiTheme="minorHAnsi" w:hAnsiTheme="minorHAnsi" w:cstheme="minorHAnsi"/>
          <w:sz w:val="20"/>
          <w:szCs w:val="20"/>
        </w:rPr>
        <w:t>A</w:t>
      </w:r>
      <w:proofErr w:type="spellEnd"/>
      <w:r w:rsidRPr="00D9060F">
        <w:rPr>
          <w:rFonts w:asciiTheme="minorHAnsi" w:hAnsiTheme="minorHAnsi" w:cstheme="minorHAnsi"/>
          <w:sz w:val="20"/>
          <w:szCs w:val="20"/>
        </w:rPr>
        <w:t xml:space="preserve"> l’issue de chaque mois de suivi, le </w:t>
      </w:r>
      <w:r w:rsidR="00BF4921" w:rsidRPr="00D9060F">
        <w:rPr>
          <w:rFonts w:asciiTheme="minorHAnsi" w:hAnsiTheme="minorHAnsi" w:cstheme="minorHAnsi"/>
          <w:sz w:val="20"/>
          <w:szCs w:val="20"/>
        </w:rPr>
        <w:t>titulaire</w:t>
      </w:r>
      <w:r w:rsidRPr="00D9060F">
        <w:rPr>
          <w:rFonts w:asciiTheme="minorHAnsi" w:hAnsiTheme="minorHAnsi" w:cstheme="minorHAnsi"/>
          <w:sz w:val="20"/>
          <w:szCs w:val="20"/>
        </w:rPr>
        <w:t xml:space="preserve"> s’engage à transmettre à l’OFB un bref compte-rendu (dans un délai de deux semaines) présentant les campagnes réalisées (zone(s) géographique(s) couverte(s), dates des campagnes, nombre d’observateurs, points d’observation, conditions météorologiques et de marée, protocole, résultats synthétiques sur les zones fonctionnelles identifiées, les espèces rencontrées et les pressions observées). Le </w:t>
      </w:r>
      <w:r w:rsidR="00BF4921" w:rsidRPr="00D9060F">
        <w:rPr>
          <w:rFonts w:asciiTheme="minorHAnsi" w:hAnsiTheme="minorHAnsi" w:cstheme="minorHAnsi"/>
          <w:sz w:val="20"/>
          <w:szCs w:val="20"/>
        </w:rPr>
        <w:t>titulaire</w:t>
      </w:r>
      <w:r w:rsidRPr="00D9060F">
        <w:rPr>
          <w:rFonts w:asciiTheme="minorHAnsi" w:hAnsiTheme="minorHAnsi" w:cstheme="minorHAnsi"/>
          <w:sz w:val="20"/>
          <w:szCs w:val="20"/>
        </w:rPr>
        <w:t xml:space="preserve"> aura </w:t>
      </w:r>
      <w:proofErr w:type="gramStart"/>
      <w:r w:rsidRPr="00D9060F">
        <w:rPr>
          <w:rFonts w:asciiTheme="minorHAnsi" w:hAnsiTheme="minorHAnsi" w:cstheme="minorHAnsi"/>
          <w:sz w:val="20"/>
          <w:szCs w:val="20"/>
        </w:rPr>
        <w:t>deux mois</w:t>
      </w:r>
      <w:r w:rsidR="00183229" w:rsidRPr="00D9060F">
        <w:rPr>
          <w:rFonts w:asciiTheme="minorHAnsi" w:hAnsiTheme="minorHAnsi" w:cstheme="minorHAnsi"/>
          <w:sz w:val="20"/>
          <w:szCs w:val="20"/>
        </w:rPr>
        <w:t xml:space="preserve"> </w:t>
      </w:r>
      <w:r w:rsidRPr="00D9060F">
        <w:rPr>
          <w:rFonts w:asciiTheme="minorHAnsi" w:hAnsiTheme="minorHAnsi" w:cstheme="minorHAnsi"/>
          <w:sz w:val="20"/>
          <w:szCs w:val="20"/>
        </w:rPr>
        <w:t>maximum</w:t>
      </w:r>
      <w:proofErr w:type="gramEnd"/>
      <w:r w:rsidRPr="00D9060F">
        <w:rPr>
          <w:rFonts w:asciiTheme="minorHAnsi" w:hAnsiTheme="minorHAnsi" w:cstheme="minorHAnsi"/>
          <w:sz w:val="20"/>
          <w:szCs w:val="20"/>
        </w:rPr>
        <w:t xml:space="preserve"> pour envoyer à l’OFB l’ensemble des données brutes récoltées au format type pour intégration à la base de données Oiseaux de l’OFB (</w:t>
      </w:r>
      <w:r w:rsidRPr="00D9060F">
        <w:rPr>
          <w:rFonts w:asciiTheme="minorHAnsi" w:hAnsiTheme="minorHAnsi" w:cstheme="minorHAnsi"/>
          <w:i/>
          <w:sz w:val="20"/>
          <w:szCs w:val="20"/>
        </w:rPr>
        <w:t>cf.</w:t>
      </w:r>
      <w:r w:rsidRPr="00D9060F">
        <w:rPr>
          <w:rFonts w:asciiTheme="minorHAnsi" w:hAnsiTheme="minorHAnsi" w:cstheme="minorHAnsi"/>
          <w:sz w:val="20"/>
          <w:szCs w:val="20"/>
        </w:rPr>
        <w:t xml:space="preserve"> </w:t>
      </w:r>
      <w:r w:rsidRPr="00D9060F">
        <w:rPr>
          <w:rFonts w:asciiTheme="minorHAnsi" w:hAnsiTheme="minorHAnsi" w:cstheme="minorHAnsi"/>
          <w:sz w:val="20"/>
          <w:szCs w:val="20"/>
        </w:rPr>
        <w:fldChar w:fldCharType="begin"/>
      </w:r>
      <w:r w:rsidRPr="00D9060F">
        <w:rPr>
          <w:rFonts w:asciiTheme="minorHAnsi" w:hAnsiTheme="minorHAnsi" w:cstheme="minorHAnsi"/>
          <w:sz w:val="20"/>
          <w:szCs w:val="20"/>
        </w:rPr>
        <w:instrText xml:space="preserve"> REF Donnees_georeferencees \p \h </w:instrText>
      </w:r>
      <w:r w:rsidR="00D9060F">
        <w:rPr>
          <w:rFonts w:asciiTheme="minorHAnsi" w:hAnsiTheme="minorHAnsi" w:cstheme="minorHAnsi"/>
          <w:sz w:val="20"/>
          <w:szCs w:val="20"/>
        </w:rPr>
        <w:instrText xml:space="preserve"> \* MERGEFORMAT </w:instrText>
      </w:r>
      <w:r w:rsidRPr="00D9060F">
        <w:rPr>
          <w:rFonts w:asciiTheme="minorHAnsi" w:hAnsiTheme="minorHAnsi" w:cstheme="minorHAnsi"/>
          <w:sz w:val="20"/>
          <w:szCs w:val="20"/>
        </w:rPr>
      </w:r>
      <w:r w:rsidRPr="00D9060F">
        <w:rPr>
          <w:rFonts w:asciiTheme="minorHAnsi" w:hAnsiTheme="minorHAnsi" w:cstheme="minorHAnsi"/>
          <w:sz w:val="20"/>
          <w:szCs w:val="20"/>
        </w:rPr>
        <w:fldChar w:fldCharType="separate"/>
      </w:r>
      <w:r w:rsidRPr="00D9060F">
        <w:rPr>
          <w:rFonts w:asciiTheme="minorHAnsi" w:hAnsiTheme="minorHAnsi" w:cstheme="minorHAnsi"/>
          <w:sz w:val="20"/>
          <w:szCs w:val="20"/>
        </w:rPr>
        <w:t>ci-dessous</w:t>
      </w:r>
      <w:r w:rsidRPr="00D9060F">
        <w:rPr>
          <w:rFonts w:asciiTheme="minorHAnsi" w:hAnsiTheme="minorHAnsi" w:cstheme="minorHAnsi"/>
          <w:sz w:val="20"/>
          <w:szCs w:val="20"/>
        </w:rPr>
        <w:fldChar w:fldCharType="end"/>
      </w:r>
      <w:r w:rsidRPr="00D9060F">
        <w:rPr>
          <w:rFonts w:asciiTheme="minorHAnsi" w:hAnsiTheme="minorHAnsi" w:cstheme="minorHAnsi"/>
          <w:sz w:val="20"/>
          <w:szCs w:val="20"/>
        </w:rPr>
        <w:t>).</w:t>
      </w:r>
    </w:p>
    <w:p w14:paraId="355CEF88" w14:textId="5B25AC20" w:rsidR="00C033A9" w:rsidRPr="00D9060F" w:rsidRDefault="00C033A9" w:rsidP="00C033A9">
      <w:pPr>
        <w:pStyle w:val="Paragraphedeliste"/>
        <w:numPr>
          <w:ilvl w:val="0"/>
          <w:numId w:val="44"/>
        </w:numPr>
        <w:spacing w:after="0" w:line="276" w:lineRule="auto"/>
        <w:ind w:left="284" w:hanging="284"/>
        <w:rPr>
          <w:rFonts w:asciiTheme="minorHAnsi" w:hAnsiTheme="minorHAnsi" w:cstheme="minorHAnsi"/>
          <w:sz w:val="20"/>
          <w:szCs w:val="20"/>
        </w:rPr>
      </w:pPr>
      <w:r w:rsidRPr="00D9060F">
        <w:rPr>
          <w:rFonts w:asciiTheme="minorHAnsi" w:hAnsiTheme="minorHAnsi" w:cstheme="minorHAnsi"/>
          <w:sz w:val="20"/>
          <w:szCs w:val="20"/>
        </w:rPr>
        <w:t xml:space="preserve">Dans l’hypothèse où la tranche ferme et la tranche </w:t>
      </w:r>
      <w:r w:rsidR="00BF0375" w:rsidRPr="00D9060F">
        <w:rPr>
          <w:rFonts w:asciiTheme="minorHAnsi" w:hAnsiTheme="minorHAnsi" w:cstheme="minorHAnsi"/>
          <w:sz w:val="20"/>
          <w:szCs w:val="20"/>
        </w:rPr>
        <w:t>optionnelle</w:t>
      </w:r>
      <w:r w:rsidRPr="00D9060F">
        <w:rPr>
          <w:rFonts w:asciiTheme="minorHAnsi" w:hAnsiTheme="minorHAnsi" w:cstheme="minorHAnsi"/>
          <w:sz w:val="20"/>
          <w:szCs w:val="20"/>
        </w:rPr>
        <w:t xml:space="preserve"> sont toutes deux engagées (Hiver </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6</w:t>
      </w:r>
      <w:r w:rsidRPr="00D9060F">
        <w:rPr>
          <w:rFonts w:asciiTheme="minorHAnsi" w:hAnsiTheme="minorHAnsi" w:cstheme="minorHAnsi"/>
          <w:sz w:val="20"/>
          <w:szCs w:val="20"/>
        </w:rPr>
        <w:t>-</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00452A06" w:rsidRPr="00D9060F">
        <w:rPr>
          <w:rFonts w:asciiTheme="minorHAnsi" w:hAnsiTheme="minorHAnsi" w:cstheme="minorHAnsi"/>
          <w:sz w:val="20"/>
          <w:szCs w:val="20"/>
        </w:rPr>
        <w:t xml:space="preserve"> </w:t>
      </w:r>
      <w:r w:rsidRPr="00D9060F">
        <w:rPr>
          <w:rFonts w:asciiTheme="minorHAnsi" w:hAnsiTheme="minorHAnsi" w:cstheme="minorHAnsi"/>
          <w:sz w:val="20"/>
          <w:szCs w:val="20"/>
        </w:rPr>
        <w:t xml:space="preserve">+ Hiver </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Pr="00D9060F">
        <w:rPr>
          <w:rFonts w:asciiTheme="minorHAnsi" w:hAnsiTheme="minorHAnsi" w:cstheme="minorHAnsi"/>
          <w:sz w:val="20"/>
          <w:szCs w:val="20"/>
        </w:rPr>
        <w:t>-</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8</w:t>
      </w:r>
      <w:r w:rsidRPr="00D9060F">
        <w:rPr>
          <w:rFonts w:asciiTheme="minorHAnsi" w:hAnsiTheme="minorHAnsi" w:cstheme="minorHAnsi"/>
          <w:sz w:val="20"/>
          <w:szCs w:val="20"/>
        </w:rPr>
        <w:t>), un rapport</w:t>
      </w:r>
      <w:r w:rsidR="00243CAD" w:rsidRPr="00D9060F">
        <w:rPr>
          <w:rFonts w:asciiTheme="minorHAnsi" w:hAnsiTheme="minorHAnsi" w:cstheme="minorHAnsi"/>
          <w:sz w:val="20"/>
          <w:szCs w:val="20"/>
        </w:rPr>
        <w:t xml:space="preserve"> </w:t>
      </w:r>
      <w:r w:rsidRPr="00D9060F">
        <w:rPr>
          <w:rFonts w:asciiTheme="minorHAnsi" w:hAnsiTheme="minorHAnsi" w:cstheme="minorHAnsi"/>
          <w:sz w:val="20"/>
          <w:szCs w:val="20"/>
        </w:rPr>
        <w:t>intermédiaire et les données traitées afférentes seront livrés à l’issue des campagnes du premier hiver (</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6</w:t>
      </w:r>
      <w:r w:rsidRPr="00D9060F">
        <w:rPr>
          <w:rFonts w:asciiTheme="minorHAnsi" w:hAnsiTheme="minorHAnsi" w:cstheme="minorHAnsi"/>
          <w:sz w:val="20"/>
          <w:szCs w:val="20"/>
        </w:rPr>
        <w:t>-</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Pr="00D9060F">
        <w:rPr>
          <w:rFonts w:asciiTheme="minorHAnsi" w:hAnsiTheme="minorHAnsi" w:cstheme="minorHAnsi"/>
          <w:sz w:val="20"/>
          <w:szCs w:val="20"/>
        </w:rPr>
        <w:t>), dans un délai de 4 mois (soit pour le 31/07/</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Pr="00D9060F">
        <w:rPr>
          <w:rFonts w:asciiTheme="minorHAnsi" w:hAnsiTheme="minorHAnsi" w:cstheme="minorHAnsi"/>
          <w:sz w:val="20"/>
          <w:szCs w:val="20"/>
        </w:rPr>
        <w:t xml:space="preserve">). Le rapport final et </w:t>
      </w:r>
      <w:r w:rsidR="00816A83" w:rsidRPr="00D9060F">
        <w:rPr>
          <w:rFonts w:asciiTheme="minorHAnsi" w:hAnsiTheme="minorHAnsi" w:cstheme="minorHAnsi"/>
          <w:sz w:val="20"/>
          <w:szCs w:val="20"/>
        </w:rPr>
        <w:t xml:space="preserve">l’ensemble des </w:t>
      </w:r>
      <w:r w:rsidRPr="00D9060F">
        <w:rPr>
          <w:rFonts w:asciiTheme="minorHAnsi" w:hAnsiTheme="minorHAnsi" w:cstheme="minorHAnsi"/>
          <w:sz w:val="20"/>
          <w:szCs w:val="20"/>
        </w:rPr>
        <w:t xml:space="preserve">données traitées seront rendus à l’OFB à l’issue de l’intégralité des campagnes et de l’hiver </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Pr="00D9060F">
        <w:rPr>
          <w:rFonts w:asciiTheme="minorHAnsi" w:hAnsiTheme="minorHAnsi" w:cstheme="minorHAnsi"/>
          <w:sz w:val="20"/>
          <w:szCs w:val="20"/>
        </w:rPr>
        <w:t>-</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8</w:t>
      </w:r>
      <w:r w:rsidRPr="00D9060F">
        <w:rPr>
          <w:rFonts w:asciiTheme="minorHAnsi" w:hAnsiTheme="minorHAnsi" w:cstheme="minorHAnsi"/>
          <w:sz w:val="20"/>
          <w:szCs w:val="20"/>
        </w:rPr>
        <w:t>, dans un délai de 4 mois (soit pour le 31/07/</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8</w:t>
      </w:r>
      <w:r w:rsidRPr="00D9060F">
        <w:rPr>
          <w:rFonts w:asciiTheme="minorHAnsi" w:hAnsiTheme="minorHAnsi" w:cstheme="minorHAnsi"/>
          <w:sz w:val="20"/>
          <w:szCs w:val="20"/>
        </w:rPr>
        <w:t>).</w:t>
      </w:r>
    </w:p>
    <w:p w14:paraId="495DFE0F" w14:textId="132A39CE" w:rsidR="00C033A9" w:rsidRPr="00D9060F" w:rsidRDefault="00C033A9" w:rsidP="00C033A9">
      <w:pPr>
        <w:pStyle w:val="Paragraphedeliste"/>
        <w:numPr>
          <w:ilvl w:val="0"/>
          <w:numId w:val="44"/>
        </w:numPr>
        <w:spacing w:line="276" w:lineRule="auto"/>
        <w:ind w:left="284" w:hanging="284"/>
        <w:contextualSpacing w:val="0"/>
        <w:rPr>
          <w:rFonts w:asciiTheme="minorHAnsi" w:hAnsiTheme="minorHAnsi" w:cstheme="minorHAnsi"/>
          <w:sz w:val="20"/>
          <w:szCs w:val="20"/>
        </w:rPr>
      </w:pPr>
      <w:r w:rsidRPr="00D9060F">
        <w:rPr>
          <w:rFonts w:asciiTheme="minorHAnsi" w:hAnsiTheme="minorHAnsi" w:cstheme="minorHAnsi"/>
          <w:sz w:val="20"/>
          <w:szCs w:val="20"/>
        </w:rPr>
        <w:lastRenderedPageBreak/>
        <w:t xml:space="preserve">Dans l’hypothèse où seule la tranche ferme est engagée (Hiver </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6</w:t>
      </w:r>
      <w:r w:rsidRPr="00D9060F">
        <w:rPr>
          <w:rFonts w:asciiTheme="minorHAnsi" w:hAnsiTheme="minorHAnsi" w:cstheme="minorHAnsi"/>
          <w:sz w:val="20"/>
          <w:szCs w:val="20"/>
        </w:rPr>
        <w:t>-</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Pr="00D9060F">
        <w:rPr>
          <w:rFonts w:asciiTheme="minorHAnsi" w:hAnsiTheme="minorHAnsi" w:cstheme="minorHAnsi"/>
          <w:sz w:val="20"/>
          <w:szCs w:val="20"/>
        </w:rPr>
        <w:t xml:space="preserve">), un rapport final et les données traitées afférentes seront livrés à l’issue des campagnes de l’hiver </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6</w:t>
      </w:r>
      <w:r w:rsidRPr="00D9060F">
        <w:rPr>
          <w:rFonts w:asciiTheme="minorHAnsi" w:hAnsiTheme="minorHAnsi" w:cstheme="minorHAnsi"/>
          <w:sz w:val="20"/>
          <w:szCs w:val="20"/>
        </w:rPr>
        <w:t>-</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Pr="00D9060F">
        <w:rPr>
          <w:rFonts w:asciiTheme="minorHAnsi" w:hAnsiTheme="minorHAnsi" w:cstheme="minorHAnsi"/>
          <w:sz w:val="20"/>
          <w:szCs w:val="20"/>
        </w:rPr>
        <w:t>, dans un délai de 4 mois (soit pour le 31/07/</w:t>
      </w:r>
      <w:r w:rsidR="00452A06" w:rsidRPr="00D9060F">
        <w:rPr>
          <w:rFonts w:asciiTheme="minorHAnsi" w:hAnsiTheme="minorHAnsi" w:cstheme="minorHAnsi"/>
          <w:sz w:val="20"/>
          <w:szCs w:val="20"/>
        </w:rPr>
        <w:t>202</w:t>
      </w:r>
      <w:r w:rsidR="00452A06">
        <w:rPr>
          <w:rFonts w:asciiTheme="minorHAnsi" w:hAnsiTheme="minorHAnsi" w:cstheme="minorHAnsi"/>
          <w:sz w:val="20"/>
          <w:szCs w:val="20"/>
        </w:rPr>
        <w:t>7</w:t>
      </w:r>
      <w:r w:rsidRPr="00D9060F">
        <w:rPr>
          <w:rFonts w:asciiTheme="minorHAnsi" w:hAnsiTheme="minorHAnsi" w:cstheme="minorHAnsi"/>
          <w:sz w:val="20"/>
          <w:szCs w:val="20"/>
        </w:rPr>
        <w:t>).</w:t>
      </w:r>
    </w:p>
    <w:p w14:paraId="35E8747E" w14:textId="77777777" w:rsidR="00C033A9" w:rsidRDefault="00C033A9" w:rsidP="00C033A9">
      <w:pPr>
        <w:pStyle w:val="Paragraphedeliste"/>
        <w:spacing w:after="0" w:line="276" w:lineRule="auto"/>
        <w:ind w:left="0"/>
        <w:rPr>
          <w:rFonts w:asciiTheme="minorHAnsi" w:hAnsiTheme="minorHAnsi" w:cstheme="minorHAnsi"/>
          <w:sz w:val="20"/>
          <w:szCs w:val="20"/>
        </w:rPr>
      </w:pPr>
      <w:r>
        <w:rPr>
          <w:rFonts w:asciiTheme="minorHAnsi" w:hAnsiTheme="minorHAnsi" w:cstheme="minorHAnsi"/>
          <w:sz w:val="20"/>
          <w:szCs w:val="20"/>
        </w:rPr>
        <w:t>Ces rapports comprendront</w:t>
      </w:r>
      <w:r w:rsidRPr="00C3497B">
        <w:rPr>
          <w:rFonts w:asciiTheme="minorHAnsi" w:hAnsiTheme="minorHAnsi" w:cstheme="minorHAnsi"/>
          <w:sz w:val="20"/>
          <w:szCs w:val="20"/>
        </w:rPr>
        <w:t xml:space="preserve"> </w:t>
      </w:r>
      <w:proofErr w:type="gramStart"/>
      <w:r w:rsidRPr="00B8649A">
        <w:rPr>
          <w:rFonts w:asciiTheme="minorHAnsi" w:hAnsiTheme="minorHAnsi" w:cstheme="minorHAnsi"/>
          <w:i/>
          <w:sz w:val="20"/>
          <w:szCs w:val="20"/>
        </w:rPr>
        <w:t>a</w:t>
      </w:r>
      <w:proofErr w:type="gramEnd"/>
      <w:r w:rsidRPr="00B8649A">
        <w:rPr>
          <w:rFonts w:asciiTheme="minorHAnsi" w:hAnsiTheme="minorHAnsi" w:cstheme="minorHAnsi"/>
          <w:i/>
          <w:sz w:val="20"/>
          <w:szCs w:val="20"/>
        </w:rPr>
        <w:t xml:space="preserve"> minima</w:t>
      </w:r>
      <w:r>
        <w:rPr>
          <w:rFonts w:asciiTheme="minorHAnsi" w:hAnsiTheme="minorHAnsi" w:cstheme="minorHAnsi"/>
          <w:sz w:val="20"/>
          <w:szCs w:val="20"/>
        </w:rPr>
        <w:t xml:space="preserve"> les volets suivants :</w:t>
      </w:r>
    </w:p>
    <w:p w14:paraId="31C9E6F5" w14:textId="1E60086D" w:rsidR="00C033A9" w:rsidRDefault="00C033A9" w:rsidP="00C033A9">
      <w:pPr>
        <w:pStyle w:val="Paragraphedeliste"/>
        <w:numPr>
          <w:ilvl w:val="0"/>
          <w:numId w:val="23"/>
        </w:numPr>
        <w:spacing w:after="0" w:line="276" w:lineRule="auto"/>
        <w:rPr>
          <w:rFonts w:asciiTheme="minorHAnsi" w:hAnsiTheme="minorHAnsi" w:cstheme="minorHAnsi"/>
          <w:sz w:val="20"/>
          <w:szCs w:val="20"/>
        </w:rPr>
      </w:pPr>
      <w:r>
        <w:rPr>
          <w:rFonts w:asciiTheme="minorHAnsi" w:hAnsiTheme="minorHAnsi" w:cstheme="minorHAnsi"/>
          <w:sz w:val="20"/>
          <w:szCs w:val="20"/>
        </w:rPr>
        <w:t>Une introduction sur les suivis des oiseaux d’eau hivernants</w:t>
      </w:r>
      <w:r w:rsidR="00B741AD">
        <w:rPr>
          <w:rFonts w:asciiTheme="minorHAnsi" w:hAnsiTheme="minorHAnsi" w:cstheme="minorHAnsi"/>
          <w:sz w:val="20"/>
          <w:szCs w:val="20"/>
        </w:rPr>
        <w:t>,</w:t>
      </w:r>
      <w:r>
        <w:rPr>
          <w:rFonts w:asciiTheme="minorHAnsi" w:hAnsiTheme="minorHAnsi" w:cstheme="minorHAnsi"/>
          <w:sz w:val="20"/>
          <w:szCs w:val="20"/>
        </w:rPr>
        <w:t xml:space="preserve"> les différentes zones fonctionnelles qu’ils utilisent</w:t>
      </w:r>
      <w:r w:rsidR="00B741AD">
        <w:rPr>
          <w:rFonts w:asciiTheme="minorHAnsi" w:hAnsiTheme="minorHAnsi" w:cstheme="minorHAnsi"/>
          <w:sz w:val="20"/>
          <w:szCs w:val="20"/>
        </w:rPr>
        <w:t xml:space="preserve"> et le rôle écologique des habitats de l’estran pour ces espèces</w:t>
      </w:r>
      <w:r>
        <w:rPr>
          <w:rFonts w:asciiTheme="minorHAnsi" w:hAnsiTheme="minorHAnsi" w:cstheme="minorHAnsi"/>
          <w:sz w:val="20"/>
          <w:szCs w:val="20"/>
        </w:rPr>
        <w:t>, et rappelant notamment le contexte</w:t>
      </w:r>
      <w:r w:rsidR="00156641">
        <w:rPr>
          <w:rFonts w:asciiTheme="minorHAnsi" w:hAnsiTheme="minorHAnsi" w:cstheme="minorHAnsi"/>
          <w:sz w:val="20"/>
          <w:szCs w:val="20"/>
        </w:rPr>
        <w:t>, les connaissances préexistantes sur les zones fonctionnelles des oiseaux d’eau hivernants au sein de l’archipel des îles Houat-Hoëdic</w:t>
      </w:r>
      <w:r>
        <w:rPr>
          <w:rFonts w:asciiTheme="minorHAnsi" w:hAnsiTheme="minorHAnsi" w:cstheme="minorHAnsi"/>
          <w:sz w:val="20"/>
          <w:szCs w:val="20"/>
        </w:rPr>
        <w:t xml:space="preserve"> et les objectifs de l’étude ;</w:t>
      </w:r>
    </w:p>
    <w:p w14:paraId="29AE0F09" w14:textId="77777777" w:rsidR="00C033A9" w:rsidRDefault="00C033A9" w:rsidP="00C033A9">
      <w:pPr>
        <w:pStyle w:val="Paragraphedeliste"/>
        <w:numPr>
          <w:ilvl w:val="0"/>
          <w:numId w:val="23"/>
        </w:numPr>
        <w:spacing w:after="0" w:line="276" w:lineRule="auto"/>
        <w:rPr>
          <w:rFonts w:asciiTheme="minorHAnsi" w:hAnsiTheme="minorHAnsi" w:cstheme="minorHAnsi"/>
          <w:sz w:val="20"/>
          <w:szCs w:val="20"/>
        </w:rPr>
      </w:pPr>
      <w:r>
        <w:rPr>
          <w:rFonts w:asciiTheme="minorHAnsi" w:hAnsiTheme="minorHAnsi" w:cstheme="minorHAnsi"/>
          <w:sz w:val="20"/>
          <w:szCs w:val="20"/>
        </w:rPr>
        <w:t>Une description des méthodologies utilisées : protocoles de terrain, méthodes d’analyse ;</w:t>
      </w:r>
    </w:p>
    <w:p w14:paraId="1583916E" w14:textId="77777777" w:rsidR="00C033A9" w:rsidRPr="00F5088C" w:rsidRDefault="00C033A9" w:rsidP="00C033A9">
      <w:pPr>
        <w:pStyle w:val="Paragraphedeliste"/>
        <w:numPr>
          <w:ilvl w:val="0"/>
          <w:numId w:val="23"/>
        </w:numPr>
        <w:spacing w:after="0" w:line="276" w:lineRule="auto"/>
        <w:rPr>
          <w:rFonts w:asciiTheme="minorHAnsi" w:hAnsiTheme="minorHAnsi" w:cstheme="minorHAnsi"/>
          <w:sz w:val="20"/>
          <w:szCs w:val="20"/>
        </w:rPr>
      </w:pPr>
      <w:r>
        <w:rPr>
          <w:rFonts w:asciiTheme="minorHAnsi" w:hAnsiTheme="minorHAnsi" w:cstheme="minorHAnsi"/>
          <w:sz w:val="20"/>
          <w:szCs w:val="20"/>
        </w:rPr>
        <w:t>L’exposition de</w:t>
      </w:r>
      <w:r w:rsidRPr="00C3497B">
        <w:rPr>
          <w:rFonts w:asciiTheme="minorHAnsi" w:hAnsiTheme="minorHAnsi" w:cstheme="minorHAnsi"/>
          <w:sz w:val="20"/>
          <w:szCs w:val="20"/>
        </w:rPr>
        <w:t xml:space="preserve"> l’ensemble des données attendues (</w:t>
      </w:r>
      <w:r w:rsidRPr="008A6EF1">
        <w:rPr>
          <w:rFonts w:asciiTheme="minorHAnsi" w:hAnsiTheme="minorHAnsi" w:cstheme="minorHAnsi"/>
          <w:i/>
          <w:sz w:val="20"/>
          <w:szCs w:val="20"/>
        </w:rPr>
        <w:t>cf.</w:t>
      </w:r>
      <w:r>
        <w:rPr>
          <w:rFonts w:asciiTheme="minorHAnsi" w:hAnsiTheme="minorHAnsi" w:cstheme="minorHAnsi"/>
          <w:sz w:val="20"/>
          <w:szCs w:val="20"/>
        </w:rPr>
        <w:t xml:space="preserve"> 2.</w:t>
      </w:r>
      <w:r w:rsidR="00F7000C">
        <w:rPr>
          <w:rFonts w:asciiTheme="minorHAnsi" w:hAnsiTheme="minorHAnsi" w:cstheme="minorHAnsi"/>
          <w:sz w:val="20"/>
          <w:szCs w:val="20"/>
        </w:rPr>
        <w:t>2</w:t>
      </w:r>
      <w:r>
        <w:rPr>
          <w:rFonts w:asciiTheme="minorHAnsi" w:hAnsiTheme="minorHAnsi" w:cstheme="minorHAnsi"/>
          <w:sz w:val="20"/>
          <w:szCs w:val="20"/>
        </w:rPr>
        <w:t>.2.1.</w:t>
      </w:r>
      <w:r w:rsidRPr="00C3497B">
        <w:rPr>
          <w:rFonts w:asciiTheme="minorHAnsi" w:hAnsiTheme="minorHAnsi" w:cstheme="minorHAnsi"/>
          <w:sz w:val="20"/>
          <w:szCs w:val="20"/>
        </w:rPr>
        <w:t xml:space="preserve"> </w:t>
      </w:r>
      <w:proofErr w:type="gramStart"/>
      <w:r w:rsidRPr="00C3497B">
        <w:rPr>
          <w:rFonts w:asciiTheme="minorHAnsi" w:hAnsiTheme="minorHAnsi" w:cstheme="minorHAnsi"/>
          <w:sz w:val="20"/>
          <w:szCs w:val="20"/>
        </w:rPr>
        <w:t>ci</w:t>
      </w:r>
      <w:proofErr w:type="gramEnd"/>
      <w:r w:rsidRPr="00C3497B">
        <w:rPr>
          <w:rFonts w:asciiTheme="minorHAnsi" w:hAnsiTheme="minorHAnsi" w:cstheme="minorHAnsi"/>
          <w:sz w:val="20"/>
          <w:szCs w:val="20"/>
        </w:rPr>
        <w:t>-dessus). Les résultats seront présentés sous forme de tableaux, de graphiques et de cartes qui seront insérés et commentés</w:t>
      </w:r>
      <w:r>
        <w:rPr>
          <w:rFonts w:asciiTheme="minorHAnsi" w:hAnsiTheme="minorHAnsi" w:cstheme="minorHAnsi"/>
          <w:sz w:val="20"/>
          <w:szCs w:val="20"/>
        </w:rPr>
        <w:t> ;</w:t>
      </w:r>
    </w:p>
    <w:p w14:paraId="736EF589" w14:textId="207C4414" w:rsidR="00C033A9" w:rsidRDefault="00C033A9" w:rsidP="00C033A9">
      <w:pPr>
        <w:pStyle w:val="Paragraphedeliste"/>
        <w:numPr>
          <w:ilvl w:val="0"/>
          <w:numId w:val="23"/>
        </w:numPr>
        <w:spacing w:after="0" w:line="276" w:lineRule="auto"/>
        <w:rPr>
          <w:rFonts w:asciiTheme="minorHAnsi" w:hAnsiTheme="minorHAnsi" w:cstheme="minorHAnsi"/>
          <w:sz w:val="20"/>
          <w:szCs w:val="20"/>
        </w:rPr>
      </w:pPr>
      <w:r>
        <w:rPr>
          <w:rFonts w:asciiTheme="minorHAnsi" w:hAnsiTheme="minorHAnsi" w:cstheme="minorHAnsi"/>
          <w:sz w:val="20"/>
          <w:szCs w:val="20"/>
        </w:rPr>
        <w:t xml:space="preserve">Une discussion des résultats obtenus, notamment en termes d’importance et de fonctionnalité des </w:t>
      </w:r>
      <w:r w:rsidR="00F7000C">
        <w:rPr>
          <w:rFonts w:asciiTheme="minorHAnsi" w:hAnsiTheme="minorHAnsi" w:cstheme="minorHAnsi"/>
          <w:sz w:val="20"/>
          <w:szCs w:val="20"/>
        </w:rPr>
        <w:t>zones fonctionnelles</w:t>
      </w:r>
      <w:r>
        <w:rPr>
          <w:rFonts w:asciiTheme="minorHAnsi" w:hAnsiTheme="minorHAnsi" w:cstheme="minorHAnsi"/>
          <w:sz w:val="20"/>
          <w:szCs w:val="20"/>
        </w:rPr>
        <w:t xml:space="preserve"> des oiseaux d’eau hivernants</w:t>
      </w:r>
      <w:r w:rsidR="00B741AD">
        <w:rPr>
          <w:rFonts w:asciiTheme="minorHAnsi" w:hAnsiTheme="minorHAnsi" w:cstheme="minorHAnsi"/>
          <w:sz w:val="20"/>
          <w:szCs w:val="20"/>
        </w:rPr>
        <w:t xml:space="preserve"> ainsi que de rôle écologique des habitats de l’estran</w:t>
      </w:r>
      <w:r>
        <w:rPr>
          <w:rFonts w:asciiTheme="minorHAnsi" w:hAnsiTheme="minorHAnsi" w:cstheme="minorHAnsi"/>
          <w:sz w:val="20"/>
          <w:szCs w:val="20"/>
        </w:rPr>
        <w:t xml:space="preserve"> </w:t>
      </w:r>
      <w:r w:rsidR="00F7000C">
        <w:rPr>
          <w:rFonts w:asciiTheme="minorHAnsi" w:hAnsiTheme="minorHAnsi" w:cstheme="minorHAnsi"/>
          <w:sz w:val="20"/>
          <w:szCs w:val="20"/>
        </w:rPr>
        <w:t>de l’archipel des îles Houat et Hoëdic</w:t>
      </w:r>
      <w:r>
        <w:rPr>
          <w:rFonts w:asciiTheme="minorHAnsi" w:hAnsiTheme="minorHAnsi" w:cstheme="minorHAnsi"/>
          <w:sz w:val="20"/>
          <w:szCs w:val="20"/>
        </w:rPr>
        <w:t> ;</w:t>
      </w:r>
    </w:p>
    <w:p w14:paraId="02CE7B0A" w14:textId="77777777" w:rsidR="00C033A9" w:rsidRDefault="00C033A9" w:rsidP="00C033A9">
      <w:pPr>
        <w:pStyle w:val="Paragraphedeliste"/>
        <w:numPr>
          <w:ilvl w:val="0"/>
          <w:numId w:val="23"/>
        </w:numPr>
        <w:spacing w:after="240" w:line="276" w:lineRule="auto"/>
        <w:ind w:left="714" w:hanging="357"/>
        <w:contextualSpacing w:val="0"/>
        <w:rPr>
          <w:rFonts w:asciiTheme="minorHAnsi" w:hAnsiTheme="minorHAnsi" w:cstheme="minorHAnsi"/>
          <w:sz w:val="20"/>
          <w:szCs w:val="20"/>
        </w:rPr>
      </w:pPr>
      <w:r>
        <w:rPr>
          <w:rFonts w:asciiTheme="minorHAnsi" w:hAnsiTheme="minorHAnsi" w:cstheme="minorHAnsi"/>
          <w:sz w:val="20"/>
          <w:szCs w:val="20"/>
        </w:rPr>
        <w:t xml:space="preserve">Une proposition, </w:t>
      </w:r>
      <w:r w:rsidRPr="005361DC">
        <w:rPr>
          <w:rFonts w:asciiTheme="minorHAnsi" w:hAnsiTheme="minorHAnsi" w:cstheme="minorHAnsi"/>
          <w:sz w:val="20"/>
          <w:szCs w:val="20"/>
        </w:rPr>
        <w:t>pour certaines zones, de mesures de gestion pour améliorer leur fonctionnalité</w:t>
      </w:r>
      <w:r>
        <w:rPr>
          <w:rFonts w:asciiTheme="minorHAnsi" w:hAnsiTheme="minorHAnsi" w:cstheme="minorHAnsi"/>
          <w:sz w:val="20"/>
          <w:szCs w:val="20"/>
        </w:rPr>
        <w:t>.</w:t>
      </w:r>
    </w:p>
    <w:p w14:paraId="4652E242" w14:textId="77777777" w:rsidR="00C033A9" w:rsidRPr="003369C3" w:rsidRDefault="00C033A9" w:rsidP="00C033A9">
      <w:pPr>
        <w:pStyle w:val="Paragraphedeliste"/>
        <w:numPr>
          <w:ilvl w:val="1"/>
          <w:numId w:val="23"/>
        </w:numPr>
        <w:spacing w:after="240" w:line="276" w:lineRule="auto"/>
        <w:ind w:left="284" w:hanging="284"/>
        <w:rPr>
          <w:rFonts w:asciiTheme="minorHAnsi" w:hAnsiTheme="minorHAnsi" w:cstheme="minorHAnsi"/>
          <w:sz w:val="20"/>
          <w:szCs w:val="20"/>
        </w:rPr>
      </w:pPr>
      <w:r w:rsidRPr="003369C3">
        <w:rPr>
          <w:rFonts w:asciiTheme="minorHAnsi" w:eastAsiaTheme="minorEastAsia" w:hAnsiTheme="minorHAnsi" w:cstheme="minorHAnsi"/>
          <w:sz w:val="20"/>
          <w:szCs w:val="20"/>
          <w:u w:val="single"/>
        </w:rPr>
        <w:t>Données géoréférencées (</w:t>
      </w:r>
      <w:r w:rsidRPr="003369C3">
        <w:rPr>
          <w:rFonts w:asciiTheme="minorHAnsi" w:eastAsiaTheme="minorEastAsia" w:hAnsiTheme="minorHAnsi" w:cstheme="minorHAnsi"/>
          <w:i/>
          <w:sz w:val="20"/>
          <w:szCs w:val="20"/>
          <w:u w:val="single"/>
        </w:rPr>
        <w:t>cf.</w:t>
      </w:r>
      <w:r w:rsidRPr="003369C3">
        <w:rPr>
          <w:rFonts w:asciiTheme="minorHAnsi" w:eastAsiaTheme="minorEastAsia" w:hAnsiTheme="minorHAnsi" w:cstheme="minorHAnsi"/>
          <w:sz w:val="20"/>
          <w:szCs w:val="20"/>
          <w:u w:val="single"/>
        </w:rPr>
        <w:t xml:space="preserve"> annexe 1 concernant les recommandations techniques pour les données géoréférencées)</w:t>
      </w:r>
    </w:p>
    <w:p w14:paraId="74BEDD96" w14:textId="2FCBEEA7" w:rsidR="00C033A9" w:rsidRPr="003369C3" w:rsidRDefault="00C033A9" w:rsidP="00C033A9">
      <w:pPr>
        <w:spacing w:line="276" w:lineRule="auto"/>
        <w:rPr>
          <w:rFonts w:asciiTheme="minorHAnsi" w:hAnsiTheme="minorHAnsi" w:cstheme="minorHAnsi"/>
          <w:sz w:val="20"/>
          <w:szCs w:val="20"/>
        </w:rPr>
      </w:pPr>
      <w:r w:rsidRPr="003369C3">
        <w:rPr>
          <w:rFonts w:asciiTheme="minorHAnsi" w:hAnsiTheme="minorHAnsi" w:cstheme="minorHAnsi"/>
          <w:sz w:val="20"/>
          <w:szCs w:val="20"/>
        </w:rPr>
        <w:t>L’ensemble des données brutes et géoréférencées (</w:t>
      </w:r>
      <w:r w:rsidR="004A54DF">
        <w:rPr>
          <w:rFonts w:asciiTheme="minorHAnsi" w:hAnsiTheme="minorHAnsi" w:cstheme="minorHAnsi"/>
          <w:sz w:val="20"/>
          <w:szCs w:val="20"/>
        </w:rPr>
        <w:t xml:space="preserve">données d’effort incluant les conditions d’observation, </w:t>
      </w:r>
      <w:r w:rsidRPr="003369C3">
        <w:rPr>
          <w:rFonts w:asciiTheme="minorHAnsi" w:hAnsiTheme="minorHAnsi" w:cstheme="minorHAnsi"/>
          <w:sz w:val="20"/>
          <w:szCs w:val="20"/>
        </w:rPr>
        <w:t xml:space="preserve">fichiers vidéo, photo, </w:t>
      </w:r>
      <w:proofErr w:type="spellStart"/>
      <w:r w:rsidRPr="003369C3">
        <w:rPr>
          <w:rFonts w:asciiTheme="minorHAnsi" w:hAnsiTheme="minorHAnsi" w:cstheme="minorHAnsi"/>
          <w:sz w:val="20"/>
          <w:szCs w:val="20"/>
        </w:rPr>
        <w:t>shapefiles</w:t>
      </w:r>
      <w:proofErr w:type="spellEnd"/>
      <w:r w:rsidRPr="003369C3">
        <w:rPr>
          <w:rFonts w:asciiTheme="minorHAnsi" w:hAnsiTheme="minorHAnsi" w:cstheme="minorHAnsi"/>
          <w:sz w:val="20"/>
          <w:szCs w:val="20"/>
        </w:rPr>
        <w:t xml:space="preserve"> </w:t>
      </w:r>
      <w:r>
        <w:rPr>
          <w:rFonts w:asciiTheme="minorHAnsi" w:hAnsiTheme="minorHAnsi" w:cstheme="minorHAnsi"/>
          <w:sz w:val="20"/>
          <w:szCs w:val="20"/>
        </w:rPr>
        <w:t xml:space="preserve">des trajectoires du drone, le cas échéant, et de la répartition des oiseaux d’eau hivernants, </w:t>
      </w:r>
      <w:r w:rsidRPr="003369C3">
        <w:rPr>
          <w:rFonts w:asciiTheme="minorHAnsi" w:hAnsiTheme="minorHAnsi" w:cstheme="minorHAnsi"/>
          <w:sz w:val="20"/>
          <w:szCs w:val="20"/>
        </w:rPr>
        <w:t xml:space="preserve">et base de données associée) sera transmis à l’OFB et ne sera soumis à aucun droit de propriété (en lien avec la Directive INSPIRE et la loi n°2005-1319 du 26 octobre 2005 sur les informations relatives à l’environnement). Le </w:t>
      </w:r>
      <w:r w:rsidR="00BF4921">
        <w:rPr>
          <w:rFonts w:asciiTheme="minorHAnsi" w:hAnsiTheme="minorHAnsi" w:cstheme="minorHAnsi"/>
          <w:sz w:val="20"/>
          <w:szCs w:val="20"/>
        </w:rPr>
        <w:t>titulaire</w:t>
      </w:r>
      <w:r w:rsidRPr="003369C3">
        <w:rPr>
          <w:rFonts w:asciiTheme="minorHAnsi" w:hAnsiTheme="minorHAnsi" w:cstheme="minorHAnsi"/>
          <w:sz w:val="20"/>
          <w:szCs w:val="20"/>
        </w:rPr>
        <w:t xml:space="preserve"> reconnaitra donc transmettre également leurs droits de réutilisation (par l’OFB ou un tiers). Les fichiers vidéo et/ou photo seront envoyés dans un format communément utilisé (ne nécessitant pas l’acquisition d’un logiciel spécifique) et associés, dans la mesure du possible, à leur fichier compagnon (issu de capteur</w:t>
      </w:r>
      <w:r>
        <w:rPr>
          <w:rFonts w:asciiTheme="minorHAnsi" w:hAnsiTheme="minorHAnsi" w:cstheme="minorHAnsi"/>
          <w:sz w:val="20"/>
          <w:szCs w:val="20"/>
        </w:rPr>
        <w:t xml:space="preserve"> : </w:t>
      </w:r>
      <w:r w:rsidRPr="00B8649A">
        <w:rPr>
          <w:rFonts w:asciiTheme="minorHAnsi" w:hAnsiTheme="minorHAnsi" w:cstheme="minorHAnsi"/>
          <w:sz w:val="20"/>
          <w:szCs w:val="20"/>
        </w:rPr>
        <w:t xml:space="preserve">données de </w:t>
      </w:r>
      <w:proofErr w:type="spellStart"/>
      <w:r w:rsidRPr="00B8649A">
        <w:rPr>
          <w:rFonts w:asciiTheme="minorHAnsi" w:hAnsiTheme="minorHAnsi" w:cstheme="minorHAnsi"/>
          <w:sz w:val="20"/>
          <w:szCs w:val="20"/>
        </w:rPr>
        <w:t>géopositionnement</w:t>
      </w:r>
      <w:proofErr w:type="spellEnd"/>
      <w:r w:rsidRPr="00B8649A">
        <w:rPr>
          <w:rFonts w:asciiTheme="minorHAnsi" w:hAnsiTheme="minorHAnsi" w:cstheme="minorHAnsi"/>
          <w:sz w:val="20"/>
          <w:szCs w:val="20"/>
        </w:rPr>
        <w:t xml:space="preserve"> des photos et de la trajectoire du drone</w:t>
      </w:r>
      <w:r>
        <w:rPr>
          <w:rFonts w:asciiTheme="minorHAnsi" w:hAnsiTheme="minorHAnsi" w:cstheme="minorHAnsi"/>
          <w:sz w:val="20"/>
          <w:szCs w:val="20"/>
        </w:rPr>
        <w:t>, le cas échéant</w:t>
      </w:r>
      <w:r w:rsidRPr="003369C3">
        <w:rPr>
          <w:rFonts w:asciiTheme="minorHAnsi" w:hAnsiTheme="minorHAnsi" w:cstheme="minorHAnsi"/>
          <w:sz w:val="20"/>
          <w:szCs w:val="20"/>
        </w:rPr>
        <w:t>).</w:t>
      </w:r>
    </w:p>
    <w:p w14:paraId="5947ABA4" w14:textId="3C8F6693" w:rsidR="00C033A9" w:rsidRPr="002726D2" w:rsidRDefault="00C033A9" w:rsidP="00C033A9">
      <w:pPr>
        <w:spacing w:after="0" w:line="276" w:lineRule="auto"/>
        <w:rPr>
          <w:rFonts w:asciiTheme="minorHAnsi" w:hAnsiTheme="minorHAnsi" w:cstheme="minorHAnsi"/>
          <w:sz w:val="20"/>
          <w:szCs w:val="20"/>
        </w:rPr>
      </w:pPr>
      <w:r w:rsidRPr="003369C3">
        <w:rPr>
          <w:rFonts w:asciiTheme="minorHAnsi" w:hAnsiTheme="minorHAnsi" w:cstheme="minorHAnsi"/>
          <w:sz w:val="20"/>
          <w:szCs w:val="20"/>
        </w:rPr>
        <w:t xml:space="preserve">Le </w:t>
      </w:r>
      <w:r w:rsidR="00BF4921">
        <w:rPr>
          <w:rFonts w:asciiTheme="minorHAnsi" w:hAnsiTheme="minorHAnsi" w:cstheme="minorHAnsi"/>
          <w:sz w:val="20"/>
          <w:szCs w:val="20"/>
        </w:rPr>
        <w:t>titulaire</w:t>
      </w:r>
      <w:r w:rsidRPr="003369C3">
        <w:rPr>
          <w:rFonts w:asciiTheme="minorHAnsi" w:hAnsiTheme="minorHAnsi" w:cstheme="minorHAnsi"/>
          <w:sz w:val="20"/>
          <w:szCs w:val="20"/>
        </w:rPr>
        <w:t xml:space="preserve"> s’engage à </w:t>
      </w:r>
      <w:r>
        <w:rPr>
          <w:rFonts w:asciiTheme="minorHAnsi" w:hAnsiTheme="minorHAnsi" w:cstheme="minorHAnsi"/>
          <w:sz w:val="20"/>
          <w:szCs w:val="20"/>
        </w:rPr>
        <w:t>transmettre</w:t>
      </w:r>
      <w:r w:rsidRPr="003369C3">
        <w:rPr>
          <w:rFonts w:asciiTheme="minorHAnsi" w:hAnsiTheme="minorHAnsi" w:cstheme="minorHAnsi"/>
          <w:sz w:val="20"/>
          <w:szCs w:val="20"/>
        </w:rPr>
        <w:t xml:space="preserve"> l’ensemble des données brutes </w:t>
      </w:r>
      <w:r w:rsidRPr="002726D2">
        <w:rPr>
          <w:rFonts w:asciiTheme="minorHAnsi" w:hAnsiTheme="minorHAnsi" w:cstheme="minorHAnsi"/>
          <w:sz w:val="20"/>
          <w:szCs w:val="20"/>
        </w:rPr>
        <w:t>au format type (</w:t>
      </w:r>
      <w:r w:rsidRPr="008A6EF1">
        <w:rPr>
          <w:rFonts w:asciiTheme="minorHAnsi" w:hAnsiTheme="minorHAnsi" w:cstheme="minorHAnsi"/>
          <w:i/>
          <w:sz w:val="20"/>
          <w:szCs w:val="20"/>
        </w:rPr>
        <w:t>cf.</w:t>
      </w:r>
      <w:r w:rsidRPr="002726D2">
        <w:rPr>
          <w:rFonts w:asciiTheme="minorHAnsi" w:hAnsiTheme="minorHAnsi" w:cstheme="minorHAnsi"/>
          <w:sz w:val="20"/>
          <w:szCs w:val="20"/>
        </w:rPr>
        <w:t xml:space="preserve"> annexe 1) afin qu’elles soient saisies </w:t>
      </w:r>
      <w:r w:rsidRPr="003369C3">
        <w:rPr>
          <w:rFonts w:asciiTheme="minorHAnsi" w:hAnsiTheme="minorHAnsi" w:cstheme="minorHAnsi"/>
          <w:sz w:val="20"/>
          <w:szCs w:val="20"/>
        </w:rPr>
        <w:t xml:space="preserve">dans la base de données de l’OFB : </w:t>
      </w:r>
      <w:hyperlink r:id="rId14" w:history="1">
        <w:r w:rsidRPr="003369C3">
          <w:rPr>
            <w:rStyle w:val="Lienhypertexte"/>
            <w:rFonts w:asciiTheme="minorHAnsi" w:hAnsiTheme="minorHAnsi" w:cstheme="minorHAnsi"/>
            <w:sz w:val="20"/>
            <w:szCs w:val="20"/>
          </w:rPr>
          <w:t>www.oiseaux-marins.org</w:t>
        </w:r>
      </w:hyperlink>
      <w:r w:rsidRPr="003369C3">
        <w:rPr>
          <w:rFonts w:asciiTheme="minorHAnsi" w:hAnsiTheme="minorHAnsi" w:cstheme="minorHAnsi"/>
          <w:sz w:val="20"/>
          <w:szCs w:val="20"/>
        </w:rPr>
        <w:t xml:space="preserve">. Pour cela, dès le départ et tout au long du projet, le </w:t>
      </w:r>
      <w:r w:rsidR="00BF4921">
        <w:rPr>
          <w:rFonts w:asciiTheme="minorHAnsi" w:hAnsiTheme="minorHAnsi" w:cstheme="minorHAnsi"/>
          <w:sz w:val="20"/>
          <w:szCs w:val="20"/>
        </w:rPr>
        <w:t>titulaire</w:t>
      </w:r>
      <w:r w:rsidRPr="003369C3">
        <w:rPr>
          <w:rFonts w:asciiTheme="minorHAnsi" w:hAnsiTheme="minorHAnsi" w:cstheme="minorHAnsi"/>
          <w:sz w:val="20"/>
          <w:szCs w:val="20"/>
        </w:rPr>
        <w:t xml:space="preserve"> travaillera en collaboration avec les géomaticiens référents (</w:t>
      </w:r>
      <w:hyperlink r:id="rId15" w:history="1">
        <w:r w:rsidRPr="003369C3">
          <w:rPr>
            <w:rStyle w:val="Lienhypertexte"/>
            <w:rFonts w:asciiTheme="minorHAnsi" w:hAnsiTheme="minorHAnsi" w:cstheme="minorHAnsi"/>
            <w:sz w:val="20"/>
            <w:szCs w:val="20"/>
          </w:rPr>
          <w:t>melanie.odion@ofb.gouv.fr</w:t>
        </w:r>
      </w:hyperlink>
      <w:r w:rsidRPr="003369C3">
        <w:rPr>
          <w:rStyle w:val="Lienhypertexte"/>
          <w:rFonts w:asciiTheme="minorHAnsi" w:hAnsiTheme="minorHAnsi" w:cstheme="minorHAnsi"/>
          <w:color w:val="auto"/>
          <w:sz w:val="20"/>
          <w:szCs w:val="20"/>
          <w:u w:val="none"/>
        </w:rPr>
        <w:t xml:space="preserve"> pour la zone géographique</w:t>
      </w:r>
      <w:r w:rsidRPr="003369C3">
        <w:rPr>
          <w:rFonts w:asciiTheme="minorHAnsi" w:hAnsiTheme="minorHAnsi" w:cstheme="minorHAnsi"/>
          <w:sz w:val="20"/>
          <w:szCs w:val="20"/>
        </w:rPr>
        <w:t xml:space="preserve"> et </w:t>
      </w:r>
      <w:r w:rsidRPr="008A6EF1">
        <w:rPr>
          <w:rFonts w:asciiTheme="minorHAnsi" w:hAnsiTheme="minorHAnsi" w:cstheme="minorHAnsi"/>
          <w:sz w:val="20"/>
          <w:szCs w:val="20"/>
        </w:rPr>
        <w:t xml:space="preserve">géomaticien en cours de recrutement </w:t>
      </w:r>
      <w:r w:rsidRPr="003369C3">
        <w:rPr>
          <w:rFonts w:asciiTheme="minorHAnsi" w:hAnsiTheme="minorHAnsi" w:cstheme="minorHAnsi"/>
          <w:sz w:val="20"/>
          <w:szCs w:val="20"/>
        </w:rPr>
        <w:t xml:space="preserve">pour la thématique oiseaux marins) </w:t>
      </w:r>
      <w:r w:rsidRPr="003369C3">
        <w:rPr>
          <w:rFonts w:asciiTheme="minorHAnsi" w:hAnsiTheme="minorHAnsi" w:cstheme="minorHAnsi"/>
          <w:bCs/>
          <w:iCs/>
          <w:sz w:val="20"/>
          <w:szCs w:val="20"/>
        </w:rPr>
        <w:t>pour s’assurer de la compatibilité des formats</w:t>
      </w:r>
      <w:r>
        <w:rPr>
          <w:rFonts w:asciiTheme="minorHAnsi" w:hAnsiTheme="minorHAnsi" w:cstheme="minorHAnsi"/>
          <w:bCs/>
          <w:iCs/>
          <w:sz w:val="20"/>
          <w:szCs w:val="20"/>
        </w:rPr>
        <w:t xml:space="preserve"> </w:t>
      </w:r>
      <w:r w:rsidRPr="002726D2">
        <w:rPr>
          <w:rFonts w:asciiTheme="minorHAnsi" w:hAnsiTheme="minorHAnsi" w:cstheme="minorHAnsi"/>
          <w:sz w:val="20"/>
          <w:szCs w:val="20"/>
        </w:rPr>
        <w:t>(données et métadonnées associées)</w:t>
      </w:r>
      <w:r w:rsidRPr="003369C3">
        <w:rPr>
          <w:rFonts w:asciiTheme="minorHAnsi" w:hAnsiTheme="minorHAnsi" w:cstheme="minorHAnsi"/>
          <w:bCs/>
          <w:iCs/>
          <w:sz w:val="20"/>
          <w:szCs w:val="20"/>
        </w:rPr>
        <w:t xml:space="preserve">. Ils seront en appui du </w:t>
      </w:r>
      <w:r w:rsidR="00BF4921">
        <w:rPr>
          <w:rFonts w:asciiTheme="minorHAnsi" w:hAnsiTheme="minorHAnsi" w:cstheme="minorHAnsi"/>
          <w:bCs/>
          <w:iCs/>
          <w:sz w:val="20"/>
          <w:szCs w:val="20"/>
        </w:rPr>
        <w:t>titulaire</w:t>
      </w:r>
      <w:r w:rsidRPr="003369C3">
        <w:rPr>
          <w:rFonts w:asciiTheme="minorHAnsi" w:hAnsiTheme="minorHAnsi" w:cstheme="minorHAnsi"/>
          <w:bCs/>
          <w:iCs/>
          <w:sz w:val="20"/>
          <w:szCs w:val="20"/>
        </w:rPr>
        <w:t xml:space="preserve"> pour la préparation des fichiers d’import</w:t>
      </w:r>
      <w:r w:rsidRPr="003369C3">
        <w:rPr>
          <w:rFonts w:asciiTheme="minorHAnsi" w:hAnsiTheme="minorHAnsi" w:cstheme="minorHAnsi"/>
          <w:bCs/>
          <w:i/>
          <w:iCs/>
          <w:sz w:val="20"/>
          <w:szCs w:val="20"/>
        </w:rPr>
        <w:t>.</w:t>
      </w:r>
    </w:p>
    <w:p w14:paraId="2D909F00" w14:textId="469B5DBA" w:rsidR="00C033A9" w:rsidRDefault="00C033A9" w:rsidP="00C033A9">
      <w:pPr>
        <w:spacing w:line="276" w:lineRule="auto"/>
        <w:rPr>
          <w:rFonts w:asciiTheme="minorHAnsi" w:hAnsiTheme="minorHAnsi" w:cstheme="minorHAnsi"/>
          <w:sz w:val="20"/>
          <w:szCs w:val="20"/>
        </w:rPr>
      </w:pPr>
      <w:r>
        <w:rPr>
          <w:rFonts w:asciiTheme="minorHAnsi" w:hAnsiTheme="minorHAnsi" w:cstheme="minorHAnsi"/>
          <w:sz w:val="20"/>
          <w:szCs w:val="20"/>
        </w:rPr>
        <w:t xml:space="preserve">Le </w:t>
      </w:r>
      <w:r w:rsidR="00BF4921">
        <w:rPr>
          <w:rFonts w:asciiTheme="minorHAnsi" w:hAnsiTheme="minorHAnsi" w:cstheme="minorHAnsi"/>
          <w:sz w:val="20"/>
          <w:szCs w:val="20"/>
        </w:rPr>
        <w:t>titulaire</w:t>
      </w:r>
      <w:r>
        <w:rPr>
          <w:rFonts w:asciiTheme="minorHAnsi" w:hAnsiTheme="minorHAnsi" w:cstheme="minorHAnsi"/>
          <w:sz w:val="20"/>
          <w:szCs w:val="20"/>
        </w:rPr>
        <w:t xml:space="preserve"> s’engage également à t</w:t>
      </w:r>
      <w:r w:rsidRPr="002726D2">
        <w:rPr>
          <w:rFonts w:asciiTheme="minorHAnsi" w:hAnsiTheme="minorHAnsi" w:cstheme="minorHAnsi"/>
          <w:sz w:val="20"/>
          <w:szCs w:val="20"/>
        </w:rPr>
        <w:t xml:space="preserve">ransmettre l’ensemble des données des suivis des oiseaux </w:t>
      </w:r>
      <w:r>
        <w:rPr>
          <w:rFonts w:asciiTheme="minorHAnsi" w:hAnsiTheme="minorHAnsi" w:cstheme="minorHAnsi"/>
          <w:sz w:val="20"/>
          <w:szCs w:val="20"/>
        </w:rPr>
        <w:t>d’eau hivernants</w:t>
      </w:r>
      <w:r w:rsidRPr="002726D2">
        <w:rPr>
          <w:rFonts w:asciiTheme="minorHAnsi" w:hAnsiTheme="minorHAnsi" w:cstheme="minorHAnsi"/>
          <w:sz w:val="20"/>
          <w:szCs w:val="20"/>
        </w:rPr>
        <w:t xml:space="preserve"> au Système d’information de l’Inventaire du Patrimoine Naturel (SINP), avec toute leur complétude et à leur précision géographique maximale selon les règles et modalités prévues par le dispositif. Pour cela, le </w:t>
      </w:r>
      <w:r w:rsidR="00BF4921">
        <w:rPr>
          <w:rFonts w:asciiTheme="minorHAnsi" w:hAnsiTheme="minorHAnsi" w:cstheme="minorHAnsi"/>
          <w:sz w:val="20"/>
          <w:szCs w:val="20"/>
        </w:rPr>
        <w:t>titulaire</w:t>
      </w:r>
      <w:r w:rsidRPr="002726D2">
        <w:rPr>
          <w:rFonts w:asciiTheme="minorHAnsi" w:hAnsiTheme="minorHAnsi" w:cstheme="minorHAnsi"/>
          <w:sz w:val="20"/>
          <w:szCs w:val="20"/>
        </w:rPr>
        <w:t xml:space="preserve"> devra mettre en forme les données et les métadonnées selon les standards du SINP en vigueur. Dès le départ et tout au long du projet, le </w:t>
      </w:r>
      <w:r w:rsidR="00BF4921">
        <w:rPr>
          <w:rFonts w:asciiTheme="minorHAnsi" w:hAnsiTheme="minorHAnsi" w:cstheme="minorHAnsi"/>
          <w:sz w:val="20"/>
          <w:szCs w:val="20"/>
        </w:rPr>
        <w:t>titulaire</w:t>
      </w:r>
      <w:r w:rsidRPr="002726D2">
        <w:rPr>
          <w:rFonts w:asciiTheme="minorHAnsi" w:hAnsiTheme="minorHAnsi" w:cstheme="minorHAnsi"/>
          <w:sz w:val="20"/>
          <w:szCs w:val="20"/>
        </w:rPr>
        <w:t xml:space="preserve"> travaillera en collaboration avec la référente SINP (</w:t>
      </w:r>
      <w:hyperlink r:id="rId16" w:history="1">
        <w:r w:rsidRPr="00126756">
          <w:rPr>
            <w:rStyle w:val="Lienhypertexte"/>
            <w:rFonts w:asciiTheme="minorHAnsi" w:hAnsiTheme="minorHAnsi" w:cstheme="minorHAnsi"/>
            <w:sz w:val="20"/>
            <w:szCs w:val="20"/>
          </w:rPr>
          <w:t>jeanne.de-mazieres@mnhn.fr</w:t>
        </w:r>
      </w:hyperlink>
      <w:r w:rsidRPr="002726D2">
        <w:rPr>
          <w:rFonts w:asciiTheme="minorHAnsi" w:hAnsiTheme="minorHAnsi" w:cstheme="minorHAnsi"/>
          <w:sz w:val="20"/>
          <w:szCs w:val="20"/>
        </w:rPr>
        <w:t>) qui apportera un appui à la préparation des fichiers de données et métadonnées.</w:t>
      </w:r>
    </w:p>
    <w:p w14:paraId="20309679" w14:textId="601CB517" w:rsidR="00C033A9" w:rsidRDefault="00C033A9" w:rsidP="00C033A9">
      <w:pPr>
        <w:spacing w:after="240" w:line="276" w:lineRule="auto"/>
        <w:rPr>
          <w:rFonts w:asciiTheme="minorHAnsi" w:hAnsiTheme="minorHAnsi" w:cstheme="minorHAnsi"/>
          <w:sz w:val="20"/>
          <w:szCs w:val="20"/>
        </w:rPr>
      </w:pPr>
      <w:r>
        <w:rPr>
          <w:rFonts w:asciiTheme="minorHAnsi" w:hAnsiTheme="minorHAnsi" w:cstheme="minorHAnsi"/>
          <w:sz w:val="20"/>
          <w:szCs w:val="20"/>
        </w:rPr>
        <w:t>Dans les métadonnées livrées devront figurer les dates et heures de début et de fin d’acquisition et les conditions météorologiques (température, vent)</w:t>
      </w:r>
      <w:r w:rsidR="00160219">
        <w:rPr>
          <w:rFonts w:asciiTheme="minorHAnsi" w:hAnsiTheme="minorHAnsi" w:cstheme="minorHAnsi"/>
          <w:sz w:val="20"/>
          <w:szCs w:val="20"/>
        </w:rPr>
        <w:t xml:space="preserve"> et de marée (coefficient, heure de la pleine mer)</w:t>
      </w:r>
      <w:r>
        <w:rPr>
          <w:rFonts w:asciiTheme="minorHAnsi" w:hAnsiTheme="minorHAnsi" w:cstheme="minorHAnsi"/>
          <w:sz w:val="20"/>
          <w:szCs w:val="20"/>
        </w:rPr>
        <w:t>.</w:t>
      </w:r>
    </w:p>
    <w:p w14:paraId="030960C6" w14:textId="77777777" w:rsidR="001F3BD2" w:rsidRPr="00F7000C" w:rsidRDefault="00622610" w:rsidP="00160219">
      <w:pPr>
        <w:pStyle w:val="Paragraphedeliste"/>
        <w:keepNext/>
        <w:keepLines/>
        <w:numPr>
          <w:ilvl w:val="0"/>
          <w:numId w:val="38"/>
        </w:numPr>
        <w:spacing w:before="480" w:after="360" w:line="276" w:lineRule="auto"/>
        <w:ind w:left="357" w:hanging="357"/>
        <w:jc w:val="left"/>
        <w:outlineLvl w:val="0"/>
        <w:rPr>
          <w:rFonts w:asciiTheme="minorHAnsi" w:eastAsiaTheme="majorEastAsia" w:hAnsiTheme="minorHAnsi" w:cstheme="minorHAnsi"/>
          <w:b/>
          <w:bCs/>
          <w:sz w:val="28"/>
          <w:szCs w:val="28"/>
        </w:rPr>
      </w:pPr>
      <w:bookmarkStart w:id="38" w:name="_Toc452453545"/>
      <w:bookmarkStart w:id="39" w:name="_Toc520279978"/>
      <w:bookmarkStart w:id="40" w:name="_Toc202527960"/>
      <w:bookmarkEnd w:id="24"/>
      <w:bookmarkEnd w:id="26"/>
      <w:bookmarkEnd w:id="30"/>
      <w:bookmarkEnd w:id="31"/>
      <w:r w:rsidRPr="00F7000C">
        <w:rPr>
          <w:rFonts w:asciiTheme="minorHAnsi" w:eastAsiaTheme="majorEastAsia" w:hAnsiTheme="minorHAnsi" w:cstheme="minorHAnsi"/>
          <w:b/>
          <w:bCs/>
          <w:sz w:val="28"/>
          <w:szCs w:val="28"/>
        </w:rPr>
        <w:t>A</w:t>
      </w:r>
      <w:r w:rsidR="00410DAB" w:rsidRPr="00F7000C">
        <w:rPr>
          <w:rFonts w:asciiTheme="minorHAnsi" w:eastAsiaTheme="majorEastAsia" w:hAnsiTheme="minorHAnsi" w:cstheme="minorHAnsi"/>
          <w:b/>
          <w:bCs/>
          <w:sz w:val="28"/>
          <w:szCs w:val="28"/>
        </w:rPr>
        <w:t>RTICLE</w:t>
      </w:r>
      <w:r w:rsidRPr="00F7000C">
        <w:rPr>
          <w:rFonts w:asciiTheme="minorHAnsi" w:eastAsiaTheme="majorEastAsia" w:hAnsiTheme="minorHAnsi" w:cstheme="minorHAnsi"/>
          <w:b/>
          <w:bCs/>
          <w:sz w:val="28"/>
          <w:szCs w:val="28"/>
        </w:rPr>
        <w:t xml:space="preserve"> </w:t>
      </w:r>
      <w:r w:rsidR="00F7000C" w:rsidRPr="00F7000C">
        <w:rPr>
          <w:rFonts w:asciiTheme="minorHAnsi" w:eastAsiaTheme="majorEastAsia" w:hAnsiTheme="minorHAnsi" w:cstheme="minorHAnsi"/>
          <w:b/>
          <w:bCs/>
          <w:sz w:val="28"/>
          <w:szCs w:val="28"/>
        </w:rPr>
        <w:t>3</w:t>
      </w:r>
      <w:r w:rsidRPr="00F7000C">
        <w:rPr>
          <w:rFonts w:asciiTheme="minorHAnsi" w:eastAsiaTheme="majorEastAsia" w:hAnsiTheme="minorHAnsi" w:cstheme="minorHAnsi"/>
          <w:b/>
          <w:bCs/>
          <w:sz w:val="28"/>
          <w:szCs w:val="28"/>
        </w:rPr>
        <w:t xml:space="preserve"> : </w:t>
      </w:r>
      <w:bookmarkEnd w:id="38"/>
      <w:bookmarkEnd w:id="39"/>
      <w:r w:rsidR="00C16CDF">
        <w:rPr>
          <w:rFonts w:asciiTheme="minorHAnsi" w:eastAsiaTheme="majorEastAsia" w:hAnsiTheme="minorHAnsi" w:cstheme="minorHAnsi"/>
          <w:b/>
          <w:bCs/>
          <w:sz w:val="28"/>
          <w:szCs w:val="28"/>
        </w:rPr>
        <w:t>GOUVERNANCE</w:t>
      </w:r>
      <w:r w:rsidR="003A0DA8" w:rsidRPr="00F7000C">
        <w:rPr>
          <w:rFonts w:asciiTheme="minorHAnsi" w:eastAsiaTheme="majorEastAsia" w:hAnsiTheme="minorHAnsi" w:cstheme="minorHAnsi"/>
          <w:b/>
          <w:bCs/>
          <w:sz w:val="28"/>
          <w:szCs w:val="28"/>
        </w:rPr>
        <w:t xml:space="preserve"> DU PROJET</w:t>
      </w:r>
      <w:bookmarkEnd w:id="40"/>
    </w:p>
    <w:p w14:paraId="19D243FB" w14:textId="77777777" w:rsidR="00C16CDF" w:rsidRDefault="00704D39" w:rsidP="00F52C44">
      <w:pPr>
        <w:spacing w:line="276" w:lineRule="auto"/>
        <w:rPr>
          <w:rFonts w:asciiTheme="minorHAnsi" w:hAnsiTheme="minorHAnsi" w:cstheme="minorHAnsi"/>
          <w:sz w:val="20"/>
          <w:szCs w:val="20"/>
        </w:rPr>
      </w:pPr>
      <w:r w:rsidRPr="00A60CB4">
        <w:rPr>
          <w:rFonts w:asciiTheme="minorHAnsi" w:hAnsiTheme="minorHAnsi" w:cstheme="minorHAnsi"/>
          <w:sz w:val="20"/>
          <w:szCs w:val="20"/>
        </w:rPr>
        <w:t>L</w:t>
      </w:r>
      <w:r w:rsidR="00C16CDF">
        <w:rPr>
          <w:rFonts w:asciiTheme="minorHAnsi" w:hAnsiTheme="minorHAnsi" w:cstheme="minorHAnsi"/>
          <w:sz w:val="20"/>
          <w:szCs w:val="20"/>
        </w:rPr>
        <w:t>es</w:t>
      </w:r>
      <w:r>
        <w:rPr>
          <w:rFonts w:asciiTheme="minorHAnsi" w:hAnsiTheme="minorHAnsi" w:cstheme="minorHAnsi"/>
          <w:sz w:val="20"/>
          <w:szCs w:val="20"/>
        </w:rPr>
        <w:t xml:space="preserve"> chef</w:t>
      </w:r>
      <w:r w:rsidR="005068C7">
        <w:rPr>
          <w:rFonts w:asciiTheme="minorHAnsi" w:hAnsiTheme="minorHAnsi" w:cstheme="minorHAnsi"/>
          <w:sz w:val="20"/>
          <w:szCs w:val="20"/>
        </w:rPr>
        <w:t>fe</w:t>
      </w:r>
      <w:r w:rsidR="00C16CDF">
        <w:rPr>
          <w:rFonts w:asciiTheme="minorHAnsi" w:hAnsiTheme="minorHAnsi" w:cstheme="minorHAnsi"/>
          <w:sz w:val="20"/>
          <w:szCs w:val="20"/>
        </w:rPr>
        <w:t>s</w:t>
      </w:r>
      <w:r>
        <w:rPr>
          <w:rFonts w:asciiTheme="minorHAnsi" w:hAnsiTheme="minorHAnsi" w:cstheme="minorHAnsi"/>
          <w:sz w:val="20"/>
          <w:szCs w:val="20"/>
        </w:rPr>
        <w:t xml:space="preserve"> de projet</w:t>
      </w:r>
      <w:r w:rsidRPr="00A60CB4">
        <w:rPr>
          <w:rFonts w:asciiTheme="minorHAnsi" w:hAnsiTheme="minorHAnsi" w:cstheme="minorHAnsi"/>
          <w:sz w:val="20"/>
          <w:szCs w:val="20"/>
        </w:rPr>
        <w:t xml:space="preserve"> </w:t>
      </w:r>
      <w:r w:rsidR="00BC3236" w:rsidRPr="00A60CB4">
        <w:rPr>
          <w:rFonts w:asciiTheme="minorHAnsi" w:hAnsiTheme="minorHAnsi" w:cstheme="minorHAnsi"/>
          <w:sz w:val="20"/>
          <w:szCs w:val="20"/>
        </w:rPr>
        <w:t xml:space="preserve">au </w:t>
      </w:r>
      <w:r w:rsidR="007F5CD5" w:rsidRPr="00A60CB4">
        <w:rPr>
          <w:rFonts w:asciiTheme="minorHAnsi" w:hAnsiTheme="minorHAnsi" w:cstheme="minorHAnsi"/>
          <w:sz w:val="20"/>
          <w:szCs w:val="20"/>
        </w:rPr>
        <w:t xml:space="preserve">sein </w:t>
      </w:r>
      <w:r w:rsidR="00622610" w:rsidRPr="00A60CB4">
        <w:rPr>
          <w:rFonts w:asciiTheme="minorHAnsi" w:hAnsiTheme="minorHAnsi" w:cstheme="minorHAnsi"/>
          <w:sz w:val="20"/>
          <w:szCs w:val="20"/>
        </w:rPr>
        <w:t>d</w:t>
      </w:r>
      <w:r w:rsidR="00D42E19" w:rsidRPr="00A60CB4">
        <w:rPr>
          <w:rFonts w:asciiTheme="minorHAnsi" w:hAnsiTheme="minorHAnsi" w:cstheme="minorHAnsi"/>
          <w:sz w:val="20"/>
          <w:szCs w:val="20"/>
        </w:rPr>
        <w:t xml:space="preserve">e la Délégation de façade Atlantique </w:t>
      </w:r>
      <w:r w:rsidR="00622610" w:rsidRPr="00A60CB4">
        <w:rPr>
          <w:rFonts w:asciiTheme="minorHAnsi" w:hAnsiTheme="minorHAnsi" w:cstheme="minorHAnsi"/>
          <w:sz w:val="20"/>
          <w:szCs w:val="20"/>
        </w:rPr>
        <w:t>ser</w:t>
      </w:r>
      <w:r w:rsidR="00C16CDF">
        <w:rPr>
          <w:rFonts w:asciiTheme="minorHAnsi" w:hAnsiTheme="minorHAnsi" w:cstheme="minorHAnsi"/>
          <w:sz w:val="20"/>
          <w:szCs w:val="20"/>
        </w:rPr>
        <w:t>ont</w:t>
      </w:r>
      <w:r w:rsidR="00622610" w:rsidRPr="00A60CB4">
        <w:rPr>
          <w:rFonts w:asciiTheme="minorHAnsi" w:hAnsiTheme="minorHAnsi" w:cstheme="minorHAnsi"/>
          <w:sz w:val="20"/>
          <w:szCs w:val="20"/>
        </w:rPr>
        <w:t> :</w:t>
      </w:r>
    </w:p>
    <w:p w14:paraId="3286A291" w14:textId="77777777" w:rsidR="00D42E19" w:rsidRDefault="00C16CDF" w:rsidP="00C16CDF">
      <w:pPr>
        <w:spacing w:after="0" w:line="276" w:lineRule="auto"/>
        <w:rPr>
          <w:rStyle w:val="Lienhypertexte"/>
          <w:rFonts w:asciiTheme="minorHAnsi" w:hAnsiTheme="minorHAnsi" w:cstheme="minorHAnsi"/>
          <w:color w:val="auto"/>
          <w:sz w:val="20"/>
          <w:szCs w:val="20"/>
          <w:u w:val="none"/>
        </w:rPr>
      </w:pPr>
      <w:r>
        <w:rPr>
          <w:rFonts w:asciiTheme="minorHAnsi" w:hAnsiTheme="minorHAnsi" w:cstheme="minorHAnsi"/>
          <w:sz w:val="20"/>
          <w:szCs w:val="20"/>
        </w:rPr>
        <w:t>Karen Bourgeois</w:t>
      </w:r>
      <w:r w:rsidRPr="00A60CB4">
        <w:rPr>
          <w:rFonts w:asciiTheme="minorHAnsi" w:hAnsiTheme="minorHAnsi" w:cstheme="minorHAnsi"/>
          <w:sz w:val="20"/>
          <w:szCs w:val="20"/>
        </w:rPr>
        <w:t xml:space="preserve"> –</w:t>
      </w:r>
      <w:r w:rsidRPr="003A0DA8">
        <w:rPr>
          <w:rFonts w:asciiTheme="minorHAnsi" w:hAnsiTheme="minorHAnsi" w:cstheme="minorHAnsi"/>
          <w:sz w:val="20"/>
          <w:szCs w:val="20"/>
        </w:rPr>
        <w:t xml:space="preserve"> </w:t>
      </w:r>
      <w:hyperlink r:id="rId17" w:history="1">
        <w:r w:rsidRPr="000B49AF">
          <w:rPr>
            <w:rStyle w:val="Lienhypertexte"/>
            <w:rFonts w:asciiTheme="minorHAnsi" w:hAnsiTheme="minorHAnsi" w:cstheme="minorHAnsi"/>
            <w:sz w:val="20"/>
            <w:szCs w:val="20"/>
          </w:rPr>
          <w:t>karen.bourgeois@ofb.gouv.fr</w:t>
        </w:r>
      </w:hyperlink>
      <w:r>
        <w:rPr>
          <w:rStyle w:val="Lienhypertexte"/>
          <w:rFonts w:asciiTheme="minorHAnsi" w:hAnsiTheme="minorHAnsi" w:cstheme="minorHAnsi"/>
          <w:color w:val="auto"/>
          <w:sz w:val="20"/>
          <w:szCs w:val="20"/>
          <w:u w:val="none"/>
        </w:rPr>
        <w:t xml:space="preserve"> pour le lot 1</w:t>
      </w:r>
    </w:p>
    <w:p w14:paraId="72176FDC" w14:textId="77777777" w:rsidR="00C16CDF" w:rsidRDefault="00C16CDF" w:rsidP="00F83C0C">
      <w:pPr>
        <w:spacing w:line="276" w:lineRule="auto"/>
        <w:rPr>
          <w:rStyle w:val="Lienhypertexte"/>
          <w:rFonts w:asciiTheme="minorHAnsi" w:hAnsiTheme="minorHAnsi" w:cstheme="minorHAnsi"/>
          <w:color w:val="auto"/>
          <w:sz w:val="20"/>
          <w:szCs w:val="20"/>
          <w:u w:val="none"/>
        </w:rPr>
      </w:pPr>
      <w:r w:rsidRPr="00C16CDF">
        <w:rPr>
          <w:rFonts w:cs="Arial"/>
          <w:sz w:val="20"/>
          <w:szCs w:val="20"/>
        </w:rPr>
        <w:lastRenderedPageBreak/>
        <w:t xml:space="preserve">Anne Le </w:t>
      </w:r>
      <w:proofErr w:type="spellStart"/>
      <w:r w:rsidRPr="00C16CDF">
        <w:rPr>
          <w:rFonts w:cs="Arial"/>
          <w:sz w:val="20"/>
          <w:szCs w:val="20"/>
        </w:rPr>
        <w:t>Viavant</w:t>
      </w:r>
      <w:proofErr w:type="spellEnd"/>
      <w:r w:rsidRPr="00C16CDF">
        <w:rPr>
          <w:rFonts w:cs="Arial"/>
          <w:sz w:val="20"/>
          <w:szCs w:val="20"/>
        </w:rPr>
        <w:t xml:space="preserve"> Bay-</w:t>
      </w:r>
      <w:proofErr w:type="spellStart"/>
      <w:r w:rsidRPr="00C16CDF">
        <w:rPr>
          <w:rFonts w:cs="Arial"/>
          <w:sz w:val="20"/>
          <w:szCs w:val="20"/>
        </w:rPr>
        <w:t>Nouailhat</w:t>
      </w:r>
      <w:proofErr w:type="spellEnd"/>
      <w:r w:rsidRPr="00C16CDF">
        <w:rPr>
          <w:rFonts w:asciiTheme="minorHAnsi" w:hAnsiTheme="minorHAnsi" w:cstheme="minorHAnsi"/>
          <w:sz w:val="20"/>
          <w:szCs w:val="20"/>
        </w:rPr>
        <w:t xml:space="preserve"> –</w:t>
      </w:r>
      <w:r w:rsidRPr="003A0DA8">
        <w:rPr>
          <w:rFonts w:asciiTheme="minorHAnsi" w:hAnsiTheme="minorHAnsi" w:cstheme="minorHAnsi"/>
          <w:sz w:val="20"/>
          <w:szCs w:val="20"/>
        </w:rPr>
        <w:t xml:space="preserve"> </w:t>
      </w:r>
      <w:r>
        <w:rPr>
          <w:rStyle w:val="Lienhypertexte"/>
          <w:sz w:val="20"/>
          <w:szCs w:val="20"/>
        </w:rPr>
        <w:t>anne.le-viavant-nouailhat@ofb.gouv.fr</w:t>
      </w:r>
      <w:r>
        <w:rPr>
          <w:rStyle w:val="Lienhypertexte"/>
          <w:rFonts w:asciiTheme="minorHAnsi" w:hAnsiTheme="minorHAnsi" w:cstheme="minorHAnsi"/>
          <w:color w:val="auto"/>
          <w:sz w:val="20"/>
          <w:szCs w:val="20"/>
          <w:u w:val="none"/>
        </w:rPr>
        <w:t xml:space="preserve"> pour le lot 2</w:t>
      </w:r>
    </w:p>
    <w:p w14:paraId="082B4D4D" w14:textId="485C197C" w:rsidR="006B7A60" w:rsidRDefault="00AF60A4" w:rsidP="00F83C0C">
      <w:pPr>
        <w:spacing w:line="276" w:lineRule="auto"/>
        <w:rPr>
          <w:rFonts w:asciiTheme="minorHAnsi" w:hAnsiTheme="minorHAnsi" w:cstheme="minorHAnsi"/>
          <w:sz w:val="20"/>
          <w:szCs w:val="20"/>
        </w:rPr>
      </w:pPr>
      <w:r w:rsidRPr="00EF2891">
        <w:rPr>
          <w:rFonts w:asciiTheme="minorHAnsi" w:hAnsiTheme="minorHAnsi" w:cstheme="minorHAnsi"/>
          <w:b/>
          <w:sz w:val="20"/>
          <w:szCs w:val="20"/>
        </w:rPr>
        <w:t>L’équipe projet</w:t>
      </w:r>
      <w:r>
        <w:rPr>
          <w:rFonts w:asciiTheme="minorHAnsi" w:hAnsiTheme="minorHAnsi" w:cstheme="minorHAnsi"/>
          <w:sz w:val="20"/>
          <w:szCs w:val="20"/>
        </w:rPr>
        <w:t xml:space="preserve"> est composée des personnes suivantes : </w:t>
      </w:r>
    </w:p>
    <w:tbl>
      <w:tblPr>
        <w:tblStyle w:val="Listeclaire-Accent1"/>
        <w:tblW w:w="0" w:type="auto"/>
        <w:tblInd w:w="0" w:type="dxa"/>
        <w:tblLook w:val="04A0" w:firstRow="1" w:lastRow="0" w:firstColumn="1" w:lastColumn="0" w:noHBand="0" w:noVBand="1"/>
      </w:tblPr>
      <w:tblGrid>
        <w:gridCol w:w="4128"/>
        <w:gridCol w:w="3413"/>
        <w:gridCol w:w="2021"/>
      </w:tblGrid>
      <w:tr w:rsidR="00AF60A4" w14:paraId="6B1EF7E8" w14:textId="77777777" w:rsidTr="005068C7">
        <w:trPr>
          <w:cnfStyle w:val="100000000000" w:firstRow="1" w:lastRow="0" w:firstColumn="0" w:lastColumn="0" w:oddVBand="0" w:evenVBand="0" w:oddHBand="0"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4128" w:type="dxa"/>
            <w:tcBorders>
              <w:top w:val="single" w:sz="8" w:space="0" w:color="4F81BD" w:themeColor="accent1"/>
              <w:left w:val="single" w:sz="8" w:space="0" w:color="4F81BD" w:themeColor="accent1"/>
              <w:bottom w:val="single" w:sz="4" w:space="0" w:color="auto"/>
              <w:right w:val="nil"/>
            </w:tcBorders>
            <w:hideMark/>
          </w:tcPr>
          <w:p w14:paraId="0041388D" w14:textId="77777777" w:rsidR="00AF60A4" w:rsidRDefault="00AF60A4">
            <w:pPr>
              <w:spacing w:after="0" w:line="240" w:lineRule="auto"/>
              <w:rPr>
                <w:rFonts w:cs="Arial"/>
                <w:bCs w:val="0"/>
                <w:szCs w:val="22"/>
              </w:rPr>
            </w:pPr>
            <w:r>
              <w:rPr>
                <w:rFonts w:cs="Arial"/>
                <w:bCs w:val="0"/>
              </w:rPr>
              <w:t xml:space="preserve">Nom </w:t>
            </w:r>
          </w:p>
        </w:tc>
        <w:tc>
          <w:tcPr>
            <w:tcW w:w="3413" w:type="dxa"/>
            <w:tcBorders>
              <w:top w:val="single" w:sz="8" w:space="0" w:color="4F81BD" w:themeColor="accent1"/>
              <w:left w:val="nil"/>
              <w:bottom w:val="single" w:sz="4" w:space="0" w:color="auto"/>
              <w:right w:val="nil"/>
            </w:tcBorders>
            <w:hideMark/>
          </w:tcPr>
          <w:p w14:paraId="612327D4" w14:textId="77777777" w:rsidR="00AF60A4" w:rsidRDefault="00AF60A4">
            <w:pPr>
              <w:spacing w:after="0" w:line="240" w:lineRule="auto"/>
              <w:cnfStyle w:val="100000000000" w:firstRow="1" w:lastRow="0" w:firstColumn="0" w:lastColumn="0" w:oddVBand="0" w:evenVBand="0" w:oddHBand="0" w:evenHBand="0" w:firstRowFirstColumn="0" w:firstRowLastColumn="0" w:lastRowFirstColumn="0" w:lastRowLastColumn="0"/>
              <w:rPr>
                <w:rFonts w:cs="Arial"/>
                <w:bCs w:val="0"/>
                <w:szCs w:val="22"/>
              </w:rPr>
            </w:pPr>
            <w:r>
              <w:rPr>
                <w:rFonts w:cs="Arial"/>
                <w:bCs w:val="0"/>
              </w:rPr>
              <w:t>Mail</w:t>
            </w:r>
          </w:p>
        </w:tc>
        <w:tc>
          <w:tcPr>
            <w:tcW w:w="2021" w:type="dxa"/>
            <w:tcBorders>
              <w:top w:val="single" w:sz="8" w:space="0" w:color="4F81BD" w:themeColor="accent1"/>
              <w:left w:val="nil"/>
              <w:bottom w:val="single" w:sz="4" w:space="0" w:color="auto"/>
              <w:right w:val="single" w:sz="8" w:space="0" w:color="4F81BD" w:themeColor="accent1"/>
            </w:tcBorders>
            <w:hideMark/>
          </w:tcPr>
          <w:p w14:paraId="1CBBC91C" w14:textId="77777777" w:rsidR="00AF60A4" w:rsidRDefault="00AF60A4">
            <w:pPr>
              <w:spacing w:after="0" w:line="240" w:lineRule="auto"/>
              <w:cnfStyle w:val="100000000000" w:firstRow="1" w:lastRow="0" w:firstColumn="0" w:lastColumn="0" w:oddVBand="0" w:evenVBand="0" w:oddHBand="0" w:evenHBand="0" w:firstRowFirstColumn="0" w:firstRowLastColumn="0" w:lastRowFirstColumn="0" w:lastRowLastColumn="0"/>
              <w:rPr>
                <w:rFonts w:cs="Arial"/>
                <w:bCs w:val="0"/>
                <w:szCs w:val="22"/>
              </w:rPr>
            </w:pPr>
            <w:proofErr w:type="gramStart"/>
            <w:r>
              <w:rPr>
                <w:rFonts w:cs="Arial"/>
                <w:bCs w:val="0"/>
              </w:rPr>
              <w:t>téléphone</w:t>
            </w:r>
            <w:proofErr w:type="gramEnd"/>
          </w:p>
        </w:tc>
      </w:tr>
      <w:tr w:rsidR="00C16CDF" w14:paraId="52E08DEE" w14:textId="77777777" w:rsidTr="00C16CD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62"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1E197D17" w14:textId="77777777" w:rsidR="00C16CDF" w:rsidRPr="00EA4AC5" w:rsidRDefault="00C16CDF" w:rsidP="00C16CDF">
            <w:pPr>
              <w:spacing w:after="0" w:line="240" w:lineRule="auto"/>
              <w:jc w:val="center"/>
              <w:rPr>
                <w:rFonts w:cs="Arial"/>
                <w:bCs w:val="0"/>
                <w:sz w:val="20"/>
                <w:szCs w:val="20"/>
              </w:rPr>
            </w:pPr>
            <w:r>
              <w:rPr>
                <w:rFonts w:cs="Arial"/>
                <w:sz w:val="20"/>
                <w:szCs w:val="20"/>
              </w:rPr>
              <w:t>Lots 1 et 2</w:t>
            </w:r>
          </w:p>
        </w:tc>
      </w:tr>
      <w:tr w:rsidR="00AF60A4" w14:paraId="10B6852B" w14:textId="77777777" w:rsidTr="005068C7">
        <w:trPr>
          <w:trHeight w:val="616"/>
        </w:trPr>
        <w:tc>
          <w:tcPr>
            <w:cnfStyle w:val="001000000000" w:firstRow="0" w:lastRow="0" w:firstColumn="1" w:lastColumn="0" w:oddVBand="0" w:evenVBand="0" w:oddHBand="0" w:evenHBand="0" w:firstRowFirstColumn="0" w:firstRowLastColumn="0" w:lastRowFirstColumn="0" w:lastRowLastColumn="0"/>
            <w:tcW w:w="4128" w:type="dxa"/>
            <w:tcBorders>
              <w:top w:val="single" w:sz="4" w:space="0" w:color="auto"/>
              <w:left w:val="single" w:sz="4" w:space="0" w:color="auto"/>
              <w:bottom w:val="single" w:sz="4" w:space="0" w:color="auto"/>
              <w:right w:val="nil"/>
            </w:tcBorders>
            <w:hideMark/>
          </w:tcPr>
          <w:p w14:paraId="0BB1D49B" w14:textId="77777777" w:rsidR="00AF60A4" w:rsidRPr="005068C7" w:rsidRDefault="005068C7">
            <w:pPr>
              <w:spacing w:after="0" w:line="240" w:lineRule="auto"/>
              <w:rPr>
                <w:rFonts w:cs="Arial"/>
                <w:b w:val="0"/>
                <w:sz w:val="20"/>
                <w:szCs w:val="20"/>
              </w:rPr>
            </w:pPr>
            <w:r>
              <w:rPr>
                <w:rFonts w:cs="Arial"/>
                <w:b w:val="0"/>
                <w:sz w:val="20"/>
                <w:szCs w:val="20"/>
              </w:rPr>
              <w:t>K</w:t>
            </w:r>
            <w:r w:rsidRPr="005068C7">
              <w:rPr>
                <w:rFonts w:cs="Arial"/>
                <w:b w:val="0"/>
                <w:sz w:val="20"/>
                <w:szCs w:val="20"/>
              </w:rPr>
              <w:t>aren</w:t>
            </w:r>
            <w:r>
              <w:rPr>
                <w:rFonts w:cs="Arial"/>
                <w:b w:val="0"/>
                <w:sz w:val="20"/>
                <w:szCs w:val="20"/>
              </w:rPr>
              <w:t xml:space="preserve"> Bourgeois</w:t>
            </w:r>
            <w:r w:rsidR="00AF60A4" w:rsidRPr="005068C7">
              <w:rPr>
                <w:rFonts w:cs="Arial"/>
                <w:b w:val="0"/>
                <w:sz w:val="20"/>
                <w:szCs w:val="20"/>
              </w:rPr>
              <w:t xml:space="preserve"> </w:t>
            </w:r>
            <w:r w:rsidR="00D42E19" w:rsidRPr="005068C7">
              <w:rPr>
                <w:rFonts w:cs="Arial"/>
                <w:b w:val="0"/>
                <w:sz w:val="20"/>
                <w:szCs w:val="20"/>
              </w:rPr>
              <w:t>(Chargé</w:t>
            </w:r>
            <w:r>
              <w:rPr>
                <w:rFonts w:cs="Arial"/>
                <w:b w:val="0"/>
                <w:sz w:val="20"/>
                <w:szCs w:val="20"/>
              </w:rPr>
              <w:t>e</w:t>
            </w:r>
            <w:r w:rsidR="00D42E19" w:rsidRPr="005068C7">
              <w:rPr>
                <w:rFonts w:cs="Arial"/>
                <w:b w:val="0"/>
                <w:sz w:val="20"/>
                <w:szCs w:val="20"/>
              </w:rPr>
              <w:t xml:space="preserve"> de mission Oiseaux marins</w:t>
            </w:r>
            <w:r w:rsidR="00EA4AC5">
              <w:rPr>
                <w:rFonts w:cs="Arial"/>
                <w:b w:val="0"/>
                <w:sz w:val="20"/>
                <w:szCs w:val="20"/>
              </w:rPr>
              <w:t xml:space="preserve"> </w:t>
            </w:r>
            <w:r w:rsidR="003A6B53" w:rsidRPr="005068C7">
              <w:rPr>
                <w:rFonts w:cs="Arial"/>
                <w:b w:val="0"/>
                <w:sz w:val="20"/>
                <w:szCs w:val="20"/>
              </w:rPr>
              <w:t>/</w:t>
            </w:r>
            <w:r w:rsidR="00EA4AC5">
              <w:rPr>
                <w:rFonts w:cs="Arial"/>
                <w:b w:val="0"/>
                <w:sz w:val="20"/>
                <w:szCs w:val="20"/>
              </w:rPr>
              <w:t xml:space="preserve"> </w:t>
            </w:r>
            <w:r w:rsidR="003A6B53" w:rsidRPr="005068C7">
              <w:rPr>
                <w:rFonts w:cs="Arial"/>
                <w:b w:val="0"/>
                <w:sz w:val="20"/>
                <w:szCs w:val="20"/>
              </w:rPr>
              <w:t>Tortues marines</w:t>
            </w:r>
            <w:r w:rsidR="00CD6C21">
              <w:rPr>
                <w:rFonts w:cs="Arial"/>
                <w:b w:val="0"/>
                <w:sz w:val="20"/>
                <w:szCs w:val="20"/>
              </w:rPr>
              <w:t>, OFB DFM ATL</w:t>
            </w:r>
            <w:r w:rsidR="00D42E19" w:rsidRPr="005068C7">
              <w:rPr>
                <w:rFonts w:cs="Arial"/>
                <w:b w:val="0"/>
                <w:sz w:val="20"/>
                <w:szCs w:val="20"/>
              </w:rPr>
              <w:t>)</w:t>
            </w:r>
          </w:p>
        </w:tc>
        <w:tc>
          <w:tcPr>
            <w:tcW w:w="3413" w:type="dxa"/>
            <w:tcBorders>
              <w:top w:val="single" w:sz="4" w:space="0" w:color="auto"/>
              <w:left w:val="nil"/>
              <w:bottom w:val="single" w:sz="4" w:space="0" w:color="auto"/>
              <w:right w:val="nil"/>
            </w:tcBorders>
            <w:hideMark/>
          </w:tcPr>
          <w:p w14:paraId="4035FC6D" w14:textId="77777777" w:rsidR="00AF60A4" w:rsidRPr="00A60CB4" w:rsidRDefault="00F157CA">
            <w:pPr>
              <w:spacing w:after="0" w:line="240" w:lineRule="auto"/>
              <w:cnfStyle w:val="000000000000" w:firstRow="0" w:lastRow="0" w:firstColumn="0" w:lastColumn="0" w:oddVBand="0" w:evenVBand="0" w:oddHBand="0" w:evenHBand="0" w:firstRowFirstColumn="0" w:firstRowLastColumn="0" w:lastRowFirstColumn="0" w:lastRowLastColumn="0"/>
              <w:rPr>
                <w:rFonts w:cs="Arial"/>
                <w:bCs/>
                <w:sz w:val="20"/>
                <w:szCs w:val="20"/>
              </w:rPr>
            </w:pPr>
            <w:hyperlink r:id="rId18" w:history="1">
              <w:r w:rsidR="005068C7" w:rsidRPr="005068C7">
                <w:rPr>
                  <w:rStyle w:val="Lienhypertexte"/>
                  <w:rFonts w:cs="Arial"/>
                  <w:bCs/>
                  <w:sz w:val="20"/>
                  <w:szCs w:val="20"/>
                </w:rPr>
                <w:t>karen.bourgeois@ofb.gouv.fr</w:t>
              </w:r>
            </w:hyperlink>
          </w:p>
        </w:tc>
        <w:tc>
          <w:tcPr>
            <w:tcW w:w="2021" w:type="dxa"/>
            <w:tcBorders>
              <w:top w:val="single" w:sz="4" w:space="0" w:color="auto"/>
              <w:left w:val="nil"/>
              <w:bottom w:val="single" w:sz="4" w:space="0" w:color="auto"/>
              <w:right w:val="single" w:sz="4" w:space="0" w:color="auto"/>
            </w:tcBorders>
            <w:hideMark/>
          </w:tcPr>
          <w:p w14:paraId="7221AB53" w14:textId="77777777" w:rsidR="00AF60A4" w:rsidRPr="00A60CB4" w:rsidRDefault="005068C7">
            <w:pPr>
              <w:spacing w:after="0" w:line="240" w:lineRule="auto"/>
              <w:cnfStyle w:val="000000000000" w:firstRow="0" w:lastRow="0" w:firstColumn="0" w:lastColumn="0" w:oddVBand="0" w:evenVBand="0" w:oddHBand="0" w:evenHBand="0" w:firstRowFirstColumn="0" w:firstRowLastColumn="0" w:lastRowFirstColumn="0" w:lastRowLastColumn="0"/>
              <w:rPr>
                <w:rFonts w:cs="Arial"/>
                <w:bCs/>
                <w:sz w:val="20"/>
                <w:szCs w:val="20"/>
              </w:rPr>
            </w:pPr>
            <w:r w:rsidRPr="00EA4AC5">
              <w:rPr>
                <w:rFonts w:cs="Arial"/>
                <w:bCs/>
                <w:sz w:val="20"/>
                <w:szCs w:val="20"/>
              </w:rPr>
              <w:t xml:space="preserve">06 </w:t>
            </w:r>
            <w:r w:rsidR="00C967F9" w:rsidRPr="00EA4AC5">
              <w:rPr>
                <w:rFonts w:cs="Arial"/>
                <w:bCs/>
                <w:sz w:val="20"/>
                <w:szCs w:val="20"/>
              </w:rPr>
              <w:t>58</w:t>
            </w:r>
            <w:r w:rsidR="00EA4AC5">
              <w:rPr>
                <w:rFonts w:cs="Arial"/>
                <w:bCs/>
                <w:sz w:val="20"/>
                <w:szCs w:val="20"/>
              </w:rPr>
              <w:t xml:space="preserve"> 67 97 36</w:t>
            </w:r>
          </w:p>
        </w:tc>
      </w:tr>
      <w:tr w:rsidR="00C16CDF" w14:paraId="57C6DB02" w14:textId="77777777" w:rsidTr="005068C7">
        <w:trPr>
          <w:cnfStyle w:val="000000100000" w:firstRow="0" w:lastRow="0" w:firstColumn="0" w:lastColumn="0" w:oddVBand="0" w:evenVBand="0" w:oddHBand="1" w:evenHBand="0" w:firstRowFirstColumn="0" w:firstRowLastColumn="0" w:lastRowFirstColumn="0" w:lastRowLastColumn="0"/>
          <w:trHeight w:val="616"/>
        </w:trPr>
        <w:tc>
          <w:tcPr>
            <w:cnfStyle w:val="001000000000" w:firstRow="0" w:lastRow="0" w:firstColumn="1" w:lastColumn="0" w:oddVBand="0" w:evenVBand="0" w:oddHBand="0" w:evenHBand="0" w:firstRowFirstColumn="0" w:firstRowLastColumn="0" w:lastRowFirstColumn="0" w:lastRowLastColumn="0"/>
            <w:tcW w:w="4128" w:type="dxa"/>
            <w:tcBorders>
              <w:top w:val="single" w:sz="4" w:space="0" w:color="auto"/>
              <w:left w:val="single" w:sz="4" w:space="0" w:color="auto"/>
              <w:bottom w:val="single" w:sz="4" w:space="0" w:color="auto"/>
              <w:right w:val="nil"/>
            </w:tcBorders>
          </w:tcPr>
          <w:p w14:paraId="451F7965" w14:textId="77777777" w:rsidR="00C16CDF" w:rsidRDefault="00C16CDF" w:rsidP="00C16CDF">
            <w:pPr>
              <w:spacing w:after="0" w:line="240" w:lineRule="auto"/>
              <w:rPr>
                <w:rFonts w:cs="Arial"/>
                <w:b w:val="0"/>
                <w:sz w:val="20"/>
                <w:szCs w:val="20"/>
              </w:rPr>
            </w:pPr>
            <w:bookmarkStart w:id="41" w:name="_Hlk191984157"/>
            <w:r w:rsidRPr="007A650E">
              <w:rPr>
                <w:rFonts w:cs="Arial"/>
                <w:b w:val="0"/>
                <w:sz w:val="20"/>
                <w:szCs w:val="20"/>
              </w:rPr>
              <w:t xml:space="preserve">Anne Le </w:t>
            </w:r>
            <w:proofErr w:type="spellStart"/>
            <w:r w:rsidRPr="007A650E">
              <w:rPr>
                <w:rFonts w:cs="Arial"/>
                <w:b w:val="0"/>
                <w:sz w:val="20"/>
                <w:szCs w:val="20"/>
              </w:rPr>
              <w:t>Viavant</w:t>
            </w:r>
            <w:proofErr w:type="spellEnd"/>
            <w:r w:rsidRPr="007A650E">
              <w:rPr>
                <w:rFonts w:cs="Arial"/>
                <w:b w:val="0"/>
                <w:sz w:val="20"/>
                <w:szCs w:val="20"/>
              </w:rPr>
              <w:t xml:space="preserve"> Bay-</w:t>
            </w:r>
            <w:proofErr w:type="spellStart"/>
            <w:r w:rsidRPr="007A650E">
              <w:rPr>
                <w:rFonts w:cs="Arial"/>
                <w:b w:val="0"/>
                <w:sz w:val="20"/>
                <w:szCs w:val="20"/>
              </w:rPr>
              <w:t>Nouailhat</w:t>
            </w:r>
            <w:bookmarkEnd w:id="41"/>
            <w:proofErr w:type="spellEnd"/>
            <w:r w:rsidRPr="007A650E">
              <w:rPr>
                <w:rFonts w:cs="Arial"/>
                <w:b w:val="0"/>
                <w:sz w:val="20"/>
                <w:szCs w:val="20"/>
              </w:rPr>
              <w:t xml:space="preserve"> (Chargée de mission </w:t>
            </w:r>
            <w:r w:rsidRPr="00A661F8">
              <w:rPr>
                <w:rFonts w:cs="Arial"/>
                <w:i/>
                <w:sz w:val="20"/>
                <w:szCs w:val="20"/>
              </w:rPr>
              <w:t>Natura 2000 en mer</w:t>
            </w:r>
            <w:r w:rsidRPr="007A650E">
              <w:rPr>
                <w:rFonts w:cs="Arial"/>
                <w:b w:val="0"/>
                <w:sz w:val="20"/>
                <w:szCs w:val="20"/>
              </w:rPr>
              <w:t xml:space="preserve"> </w:t>
            </w:r>
            <w:r>
              <w:rPr>
                <w:rFonts w:cs="Arial"/>
                <w:b w:val="0"/>
                <w:sz w:val="20"/>
                <w:szCs w:val="20"/>
              </w:rPr>
              <w:t>–</w:t>
            </w:r>
            <w:r w:rsidRPr="007A650E">
              <w:rPr>
                <w:rFonts w:cs="Arial"/>
                <w:b w:val="0"/>
                <w:sz w:val="20"/>
                <w:szCs w:val="20"/>
              </w:rPr>
              <w:t xml:space="preserve"> </w:t>
            </w:r>
            <w:r>
              <w:rPr>
                <w:rFonts w:cs="Arial"/>
                <w:b w:val="0"/>
                <w:sz w:val="20"/>
                <w:szCs w:val="20"/>
              </w:rPr>
              <w:t>Morbihan, OFB DFM ATL</w:t>
            </w:r>
            <w:r w:rsidRPr="007A650E">
              <w:rPr>
                <w:rFonts w:cs="Arial"/>
                <w:b w:val="0"/>
                <w:sz w:val="20"/>
                <w:szCs w:val="20"/>
              </w:rPr>
              <w:t>)</w:t>
            </w:r>
          </w:p>
        </w:tc>
        <w:tc>
          <w:tcPr>
            <w:tcW w:w="3413" w:type="dxa"/>
            <w:tcBorders>
              <w:top w:val="single" w:sz="4" w:space="0" w:color="auto"/>
              <w:left w:val="nil"/>
              <w:bottom w:val="single" w:sz="4" w:space="0" w:color="auto"/>
              <w:right w:val="nil"/>
            </w:tcBorders>
          </w:tcPr>
          <w:p w14:paraId="6380E910" w14:textId="77777777" w:rsidR="00C16CDF" w:rsidRDefault="00C16CDF" w:rsidP="00C16CDF">
            <w:pPr>
              <w:spacing w:after="0" w:line="240" w:lineRule="auto"/>
              <w:cnfStyle w:val="000000100000" w:firstRow="0" w:lastRow="0" w:firstColumn="0" w:lastColumn="0" w:oddVBand="0" w:evenVBand="0" w:oddHBand="1" w:evenHBand="0" w:firstRowFirstColumn="0" w:firstRowLastColumn="0" w:lastRowFirstColumn="0" w:lastRowLastColumn="0"/>
            </w:pPr>
            <w:r>
              <w:rPr>
                <w:rStyle w:val="Lienhypertexte"/>
                <w:sz w:val="20"/>
                <w:szCs w:val="20"/>
              </w:rPr>
              <w:t>anne.le-viavant-nouailhat@ofb.gouv.fr</w:t>
            </w:r>
          </w:p>
        </w:tc>
        <w:tc>
          <w:tcPr>
            <w:tcW w:w="2021" w:type="dxa"/>
            <w:tcBorders>
              <w:top w:val="single" w:sz="4" w:space="0" w:color="auto"/>
              <w:left w:val="nil"/>
              <w:bottom w:val="single" w:sz="4" w:space="0" w:color="auto"/>
              <w:right w:val="single" w:sz="4" w:space="0" w:color="auto"/>
            </w:tcBorders>
          </w:tcPr>
          <w:p w14:paraId="6379EEB1" w14:textId="77777777" w:rsidR="00C16CDF" w:rsidRPr="00EA4AC5" w:rsidRDefault="00C16CDF" w:rsidP="00C16CDF">
            <w:pPr>
              <w:spacing w:after="0" w:line="240" w:lineRule="auto"/>
              <w:cnfStyle w:val="000000100000" w:firstRow="0" w:lastRow="0" w:firstColumn="0" w:lastColumn="0" w:oddVBand="0" w:evenVBand="0" w:oddHBand="1" w:evenHBand="0" w:firstRowFirstColumn="0" w:firstRowLastColumn="0" w:lastRowFirstColumn="0" w:lastRowLastColumn="0"/>
              <w:rPr>
                <w:rFonts w:cs="Arial"/>
                <w:bCs/>
                <w:sz w:val="20"/>
                <w:szCs w:val="20"/>
              </w:rPr>
            </w:pPr>
            <w:r>
              <w:rPr>
                <w:rFonts w:cs="Arial"/>
                <w:bCs/>
                <w:sz w:val="20"/>
                <w:szCs w:val="20"/>
              </w:rPr>
              <w:t>02 40 13 40 23</w:t>
            </w:r>
          </w:p>
        </w:tc>
      </w:tr>
      <w:tr w:rsidR="00661E47" w14:paraId="2F286411" w14:textId="77777777" w:rsidTr="005068C7">
        <w:trPr>
          <w:trHeight w:val="308"/>
        </w:trPr>
        <w:tc>
          <w:tcPr>
            <w:cnfStyle w:val="001000000000" w:firstRow="0" w:lastRow="0" w:firstColumn="1" w:lastColumn="0" w:oddVBand="0" w:evenVBand="0" w:oddHBand="0" w:evenHBand="0" w:firstRowFirstColumn="0" w:firstRowLastColumn="0" w:lastRowFirstColumn="0" w:lastRowLastColumn="0"/>
            <w:tcW w:w="4128" w:type="dxa"/>
            <w:tcBorders>
              <w:top w:val="single" w:sz="4" w:space="0" w:color="auto"/>
              <w:left w:val="single" w:sz="4" w:space="0" w:color="auto"/>
              <w:bottom w:val="single" w:sz="4" w:space="0" w:color="auto"/>
              <w:right w:val="nil"/>
            </w:tcBorders>
          </w:tcPr>
          <w:p w14:paraId="02CCCC59" w14:textId="77777777" w:rsidR="00661E47" w:rsidRDefault="00661E47" w:rsidP="00661E47">
            <w:pPr>
              <w:spacing w:after="0" w:line="240" w:lineRule="auto"/>
              <w:rPr>
                <w:rFonts w:cs="Arial"/>
                <w:sz w:val="20"/>
                <w:szCs w:val="20"/>
              </w:rPr>
            </w:pPr>
            <w:r w:rsidRPr="003369C3">
              <w:rPr>
                <w:rFonts w:cs="Arial"/>
                <w:b w:val="0"/>
                <w:sz w:val="20"/>
                <w:szCs w:val="20"/>
              </w:rPr>
              <w:t xml:space="preserve">Mélanie </w:t>
            </w:r>
            <w:proofErr w:type="spellStart"/>
            <w:r w:rsidRPr="003369C3">
              <w:rPr>
                <w:rFonts w:cs="Arial"/>
                <w:b w:val="0"/>
                <w:sz w:val="20"/>
                <w:szCs w:val="20"/>
              </w:rPr>
              <w:t>Odion</w:t>
            </w:r>
            <w:proofErr w:type="spellEnd"/>
            <w:r w:rsidRPr="003369C3">
              <w:rPr>
                <w:rFonts w:cs="Arial"/>
                <w:b w:val="0"/>
                <w:sz w:val="20"/>
                <w:szCs w:val="20"/>
              </w:rPr>
              <w:t xml:space="preserve"> (Géomaticienne, OFB DFM ATL)</w:t>
            </w:r>
          </w:p>
        </w:tc>
        <w:tc>
          <w:tcPr>
            <w:tcW w:w="3413" w:type="dxa"/>
            <w:tcBorders>
              <w:top w:val="single" w:sz="4" w:space="0" w:color="auto"/>
              <w:left w:val="nil"/>
              <w:bottom w:val="single" w:sz="4" w:space="0" w:color="auto"/>
              <w:right w:val="nil"/>
            </w:tcBorders>
          </w:tcPr>
          <w:p w14:paraId="05C82609" w14:textId="77777777" w:rsidR="00661E47" w:rsidRPr="007A650E" w:rsidRDefault="00F157CA" w:rsidP="00661E47">
            <w:pPr>
              <w:spacing w:after="0" w:line="240" w:lineRule="auto"/>
              <w:cnfStyle w:val="000000000000" w:firstRow="0" w:lastRow="0" w:firstColumn="0" w:lastColumn="0" w:oddVBand="0" w:evenVBand="0" w:oddHBand="0" w:evenHBand="0" w:firstRowFirstColumn="0" w:firstRowLastColumn="0" w:lastRowFirstColumn="0" w:lastRowLastColumn="0"/>
              <w:rPr>
                <w:rStyle w:val="Lienhypertexte"/>
                <w:rFonts w:cs="Arial"/>
                <w:bCs/>
                <w:sz w:val="20"/>
                <w:szCs w:val="20"/>
              </w:rPr>
            </w:pPr>
            <w:hyperlink r:id="rId19" w:history="1">
              <w:r w:rsidR="00661E47" w:rsidRPr="003369C3">
                <w:rPr>
                  <w:rStyle w:val="Lienhypertexte"/>
                  <w:sz w:val="20"/>
                  <w:szCs w:val="20"/>
                </w:rPr>
                <w:t>melanie.odion@ofb.gouv.fr</w:t>
              </w:r>
            </w:hyperlink>
          </w:p>
        </w:tc>
        <w:tc>
          <w:tcPr>
            <w:tcW w:w="2021" w:type="dxa"/>
            <w:tcBorders>
              <w:top w:val="single" w:sz="4" w:space="0" w:color="auto"/>
              <w:left w:val="nil"/>
              <w:bottom w:val="single" w:sz="4" w:space="0" w:color="auto"/>
              <w:right w:val="single" w:sz="4" w:space="0" w:color="auto"/>
            </w:tcBorders>
          </w:tcPr>
          <w:p w14:paraId="6A67E77C" w14:textId="77777777" w:rsidR="00661E47" w:rsidRPr="00CD6C21" w:rsidRDefault="00661E47" w:rsidP="00661E47">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369C3">
              <w:rPr>
                <w:rFonts w:cs="Arial"/>
                <w:color w:val="000000"/>
                <w:sz w:val="20"/>
                <w:szCs w:val="20"/>
              </w:rPr>
              <w:t>02 40 13 47 65</w:t>
            </w:r>
          </w:p>
        </w:tc>
      </w:tr>
      <w:tr w:rsidR="00520C72" w14:paraId="05B1B736" w14:textId="77777777" w:rsidTr="005068C7">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4128" w:type="dxa"/>
            <w:tcBorders>
              <w:top w:val="single" w:sz="4" w:space="0" w:color="auto"/>
              <w:left w:val="single" w:sz="4" w:space="0" w:color="auto"/>
              <w:bottom w:val="single" w:sz="4" w:space="0" w:color="auto"/>
              <w:right w:val="nil"/>
            </w:tcBorders>
          </w:tcPr>
          <w:p w14:paraId="3B93BD89" w14:textId="7EE283AF" w:rsidR="00520C72" w:rsidRPr="003369C3" w:rsidRDefault="00520C72" w:rsidP="00520C72">
            <w:pPr>
              <w:spacing w:after="0" w:line="240" w:lineRule="auto"/>
              <w:rPr>
                <w:rFonts w:cs="Arial"/>
                <w:b w:val="0"/>
                <w:sz w:val="20"/>
                <w:szCs w:val="20"/>
              </w:rPr>
            </w:pPr>
            <w:r>
              <w:rPr>
                <w:rFonts w:cs="Arial"/>
                <w:b w:val="0"/>
                <w:sz w:val="20"/>
                <w:szCs w:val="20"/>
              </w:rPr>
              <w:t>Dominique Ollivier</w:t>
            </w:r>
            <w:r w:rsidRPr="003369C3">
              <w:rPr>
                <w:rFonts w:cs="Arial"/>
                <w:b w:val="0"/>
                <w:sz w:val="20"/>
                <w:szCs w:val="20"/>
              </w:rPr>
              <w:t xml:space="preserve"> (Géomaticien</w:t>
            </w:r>
            <w:r>
              <w:rPr>
                <w:rFonts w:cs="Arial"/>
                <w:b w:val="0"/>
                <w:sz w:val="20"/>
                <w:szCs w:val="20"/>
              </w:rPr>
              <w:t>ne</w:t>
            </w:r>
            <w:r w:rsidRPr="003369C3">
              <w:rPr>
                <w:rFonts w:cs="Arial"/>
                <w:b w:val="0"/>
                <w:sz w:val="20"/>
                <w:szCs w:val="20"/>
              </w:rPr>
              <w:t>, OFB DFM ATL)</w:t>
            </w:r>
          </w:p>
        </w:tc>
        <w:tc>
          <w:tcPr>
            <w:tcW w:w="3413" w:type="dxa"/>
            <w:tcBorders>
              <w:top w:val="single" w:sz="4" w:space="0" w:color="auto"/>
              <w:left w:val="nil"/>
              <w:bottom w:val="single" w:sz="4" w:space="0" w:color="auto"/>
              <w:right w:val="nil"/>
            </w:tcBorders>
          </w:tcPr>
          <w:p w14:paraId="2DDB170C" w14:textId="34C11D72" w:rsidR="00520C72" w:rsidRDefault="00520C72" w:rsidP="00520C72">
            <w:pPr>
              <w:spacing w:after="0" w:line="240" w:lineRule="auto"/>
              <w:cnfStyle w:val="000000100000" w:firstRow="0" w:lastRow="0" w:firstColumn="0" w:lastColumn="0" w:oddVBand="0" w:evenVBand="0" w:oddHBand="1" w:evenHBand="0" w:firstRowFirstColumn="0" w:firstRowLastColumn="0" w:lastRowFirstColumn="0" w:lastRowLastColumn="0"/>
            </w:pPr>
            <w:r>
              <w:rPr>
                <w:rStyle w:val="Lienhypertexte"/>
                <w:sz w:val="20"/>
                <w:szCs w:val="20"/>
              </w:rPr>
              <w:t>d</w:t>
            </w:r>
            <w:r w:rsidRPr="00781CDE">
              <w:rPr>
                <w:rStyle w:val="Lienhypertexte"/>
                <w:sz w:val="20"/>
                <w:szCs w:val="20"/>
              </w:rPr>
              <w:t>ominique</w:t>
            </w:r>
            <w:r w:rsidRPr="003C225B">
              <w:rPr>
                <w:rStyle w:val="Lienhypertexte"/>
                <w:sz w:val="20"/>
                <w:szCs w:val="20"/>
              </w:rPr>
              <w:t>.</w:t>
            </w:r>
            <w:r>
              <w:rPr>
                <w:rStyle w:val="Lienhypertexte"/>
                <w:sz w:val="20"/>
                <w:szCs w:val="20"/>
              </w:rPr>
              <w:t>o</w:t>
            </w:r>
            <w:r w:rsidRPr="00781CDE">
              <w:rPr>
                <w:rStyle w:val="Lienhypertexte"/>
                <w:sz w:val="20"/>
                <w:szCs w:val="20"/>
              </w:rPr>
              <w:t>llivier</w:t>
            </w:r>
            <w:r w:rsidRPr="003C225B">
              <w:rPr>
                <w:rStyle w:val="Lienhypertexte"/>
                <w:sz w:val="20"/>
                <w:szCs w:val="20"/>
              </w:rPr>
              <w:t>@ofb.gouv.fr</w:t>
            </w:r>
          </w:p>
        </w:tc>
        <w:tc>
          <w:tcPr>
            <w:tcW w:w="2021" w:type="dxa"/>
            <w:tcBorders>
              <w:top w:val="single" w:sz="4" w:space="0" w:color="auto"/>
              <w:left w:val="nil"/>
              <w:bottom w:val="single" w:sz="4" w:space="0" w:color="auto"/>
              <w:right w:val="single" w:sz="4" w:space="0" w:color="auto"/>
            </w:tcBorders>
          </w:tcPr>
          <w:p w14:paraId="490FFEE0" w14:textId="6F9369DD" w:rsidR="00520C72" w:rsidRPr="003369C3" w:rsidRDefault="00520C72" w:rsidP="00520C72">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2C3C7E">
              <w:rPr>
                <w:rFonts w:cs="Arial"/>
                <w:color w:val="000000"/>
                <w:sz w:val="20"/>
                <w:szCs w:val="20"/>
              </w:rPr>
              <w:t>05 56 11 17 08</w:t>
            </w:r>
          </w:p>
        </w:tc>
      </w:tr>
      <w:tr w:rsidR="00520C72" w14:paraId="3F386350" w14:textId="77777777" w:rsidTr="00C16CDF">
        <w:trPr>
          <w:trHeight w:val="308"/>
        </w:trPr>
        <w:tc>
          <w:tcPr>
            <w:cnfStyle w:val="001000000000" w:firstRow="0" w:lastRow="0" w:firstColumn="1" w:lastColumn="0" w:oddVBand="0" w:evenVBand="0" w:oddHBand="0" w:evenHBand="0" w:firstRowFirstColumn="0" w:firstRowLastColumn="0" w:lastRowFirstColumn="0" w:lastRowLastColumn="0"/>
            <w:tcW w:w="9562"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tcPr>
          <w:p w14:paraId="0DCE524F" w14:textId="77777777" w:rsidR="00520C72" w:rsidRDefault="00520C72" w:rsidP="00520C72">
            <w:pPr>
              <w:spacing w:after="0" w:line="240" w:lineRule="auto"/>
              <w:jc w:val="center"/>
              <w:rPr>
                <w:rFonts w:cs="Arial"/>
                <w:bCs w:val="0"/>
                <w:sz w:val="20"/>
                <w:szCs w:val="20"/>
              </w:rPr>
            </w:pPr>
            <w:r w:rsidRPr="00C16CDF">
              <w:rPr>
                <w:rFonts w:cs="Arial"/>
                <w:sz w:val="20"/>
                <w:szCs w:val="20"/>
              </w:rPr>
              <w:t>Lot 1</w:t>
            </w:r>
          </w:p>
        </w:tc>
      </w:tr>
      <w:tr w:rsidR="00520C72" w14:paraId="763BF2D7" w14:textId="77777777" w:rsidTr="00661E47">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4128" w:type="dxa"/>
            <w:tcBorders>
              <w:top w:val="single" w:sz="4" w:space="0" w:color="auto"/>
              <w:left w:val="single" w:sz="4" w:space="0" w:color="auto"/>
              <w:bottom w:val="single" w:sz="4" w:space="0" w:color="auto"/>
              <w:right w:val="nil"/>
            </w:tcBorders>
          </w:tcPr>
          <w:p w14:paraId="7146B9E5" w14:textId="77777777" w:rsidR="00520C72" w:rsidRPr="003369C3" w:rsidRDefault="00520C72" w:rsidP="00520C72">
            <w:pPr>
              <w:spacing w:after="0" w:line="240" w:lineRule="auto"/>
              <w:rPr>
                <w:rFonts w:cs="Arial"/>
                <w:b w:val="0"/>
                <w:color w:val="000000"/>
                <w:sz w:val="20"/>
                <w:szCs w:val="20"/>
              </w:rPr>
            </w:pPr>
            <w:bookmarkStart w:id="42" w:name="_Hlk53582639"/>
            <w:r>
              <w:rPr>
                <w:rFonts w:cs="Arial"/>
                <w:b w:val="0"/>
                <w:sz w:val="20"/>
                <w:szCs w:val="20"/>
              </w:rPr>
              <w:t xml:space="preserve">Morgane </w:t>
            </w:r>
            <w:proofErr w:type="spellStart"/>
            <w:r>
              <w:rPr>
                <w:rFonts w:cs="Arial"/>
                <w:b w:val="0"/>
                <w:sz w:val="20"/>
                <w:szCs w:val="20"/>
              </w:rPr>
              <w:t>Remau</w:t>
            </w:r>
            <w:r w:rsidRPr="006A4B01">
              <w:rPr>
                <w:rFonts w:cs="Arial"/>
                <w:b w:val="0"/>
                <w:sz w:val="20"/>
                <w:szCs w:val="20"/>
              </w:rPr>
              <w:t>d</w:t>
            </w:r>
            <w:proofErr w:type="spellEnd"/>
            <w:r w:rsidRPr="006A4B01">
              <w:rPr>
                <w:rFonts w:cs="Arial"/>
                <w:b w:val="0"/>
                <w:sz w:val="20"/>
                <w:szCs w:val="20"/>
              </w:rPr>
              <w:t xml:space="preserve"> </w:t>
            </w:r>
            <w:r>
              <w:rPr>
                <w:rFonts w:cs="Arial"/>
                <w:b w:val="0"/>
                <w:sz w:val="20"/>
                <w:szCs w:val="20"/>
              </w:rPr>
              <w:t>(</w:t>
            </w:r>
            <w:r w:rsidRPr="007A650E">
              <w:rPr>
                <w:rFonts w:cs="Arial"/>
                <w:b w:val="0"/>
                <w:sz w:val="20"/>
                <w:szCs w:val="20"/>
              </w:rPr>
              <w:t>Chargée de mission Natura 2000 en mer - Bretagne sud</w:t>
            </w:r>
            <w:r>
              <w:rPr>
                <w:rFonts w:cs="Arial"/>
                <w:b w:val="0"/>
                <w:sz w:val="20"/>
                <w:szCs w:val="20"/>
              </w:rPr>
              <w:t>, OFB DFM ATL)</w:t>
            </w:r>
          </w:p>
        </w:tc>
        <w:tc>
          <w:tcPr>
            <w:tcW w:w="3413" w:type="dxa"/>
            <w:tcBorders>
              <w:top w:val="single" w:sz="4" w:space="0" w:color="auto"/>
              <w:left w:val="nil"/>
              <w:bottom w:val="single" w:sz="4" w:space="0" w:color="auto"/>
              <w:right w:val="nil"/>
            </w:tcBorders>
          </w:tcPr>
          <w:p w14:paraId="41566B1F" w14:textId="77777777" w:rsidR="00520C72" w:rsidRPr="003369C3" w:rsidRDefault="00520C72" w:rsidP="00520C72">
            <w:pPr>
              <w:spacing w:after="0" w:line="240" w:lineRule="auto"/>
              <w:cnfStyle w:val="000000100000" w:firstRow="0" w:lastRow="0" w:firstColumn="0" w:lastColumn="0" w:oddVBand="0" w:evenVBand="0" w:oddHBand="1" w:evenHBand="0" w:firstRowFirstColumn="0" w:firstRowLastColumn="0" w:lastRowFirstColumn="0" w:lastRowLastColumn="0"/>
              <w:rPr>
                <w:rFonts w:cs="Arial"/>
                <w:sz w:val="20"/>
                <w:szCs w:val="20"/>
              </w:rPr>
            </w:pPr>
            <w:r w:rsidRPr="007A650E">
              <w:rPr>
                <w:rStyle w:val="Lienhypertexte"/>
                <w:rFonts w:cs="Arial"/>
                <w:bCs/>
                <w:sz w:val="20"/>
                <w:szCs w:val="20"/>
              </w:rPr>
              <w:t>morgane.remaud@ofb.gouv.fr</w:t>
            </w:r>
          </w:p>
        </w:tc>
        <w:tc>
          <w:tcPr>
            <w:tcW w:w="2021" w:type="dxa"/>
            <w:tcBorders>
              <w:top w:val="single" w:sz="4" w:space="0" w:color="auto"/>
              <w:left w:val="nil"/>
              <w:bottom w:val="single" w:sz="4" w:space="0" w:color="auto"/>
              <w:right w:val="single" w:sz="4" w:space="0" w:color="auto"/>
            </w:tcBorders>
          </w:tcPr>
          <w:p w14:paraId="2B585184" w14:textId="77777777" w:rsidR="00520C72" w:rsidRPr="003369C3" w:rsidRDefault="00520C72" w:rsidP="00520C72">
            <w:pPr>
              <w:spacing w:after="0" w:line="240" w:lineRule="auto"/>
              <w:cnfStyle w:val="000000100000" w:firstRow="0" w:lastRow="0" w:firstColumn="0" w:lastColumn="0" w:oddVBand="0" w:evenVBand="0" w:oddHBand="1" w:evenHBand="0" w:firstRowFirstColumn="0" w:firstRowLastColumn="0" w:lastRowFirstColumn="0" w:lastRowLastColumn="0"/>
              <w:rPr>
                <w:rFonts w:cs="Arial"/>
                <w:sz w:val="20"/>
                <w:szCs w:val="20"/>
              </w:rPr>
            </w:pPr>
            <w:r w:rsidRPr="00CD6C21">
              <w:rPr>
                <w:rFonts w:cs="Arial"/>
                <w:color w:val="000000"/>
                <w:sz w:val="20"/>
                <w:szCs w:val="20"/>
              </w:rPr>
              <w:t>02 49 70 03 30</w:t>
            </w:r>
          </w:p>
        </w:tc>
      </w:tr>
      <w:tr w:rsidR="00520C72" w14:paraId="5E1F8C8D" w14:textId="77777777" w:rsidTr="005068C7">
        <w:trPr>
          <w:trHeight w:val="308"/>
        </w:trPr>
        <w:tc>
          <w:tcPr>
            <w:cnfStyle w:val="001000000000" w:firstRow="0" w:lastRow="0" w:firstColumn="1" w:lastColumn="0" w:oddVBand="0" w:evenVBand="0" w:oddHBand="0" w:evenHBand="0" w:firstRowFirstColumn="0" w:firstRowLastColumn="0" w:lastRowFirstColumn="0" w:lastRowLastColumn="0"/>
            <w:tcW w:w="4128" w:type="dxa"/>
            <w:tcBorders>
              <w:top w:val="single" w:sz="4" w:space="0" w:color="auto"/>
              <w:left w:val="single" w:sz="4" w:space="0" w:color="auto"/>
              <w:bottom w:val="single" w:sz="4" w:space="0" w:color="auto"/>
              <w:right w:val="nil"/>
            </w:tcBorders>
          </w:tcPr>
          <w:p w14:paraId="74E023A7" w14:textId="77777777" w:rsidR="00520C72" w:rsidRPr="003369C3" w:rsidRDefault="00520C72" w:rsidP="00520C72">
            <w:pPr>
              <w:spacing w:after="0" w:line="240" w:lineRule="auto"/>
              <w:rPr>
                <w:rFonts w:cs="Arial"/>
                <w:b w:val="0"/>
                <w:sz w:val="20"/>
                <w:szCs w:val="20"/>
              </w:rPr>
            </w:pPr>
            <w:r w:rsidRPr="00915A00">
              <w:rPr>
                <w:rFonts w:cs="Arial"/>
                <w:b w:val="0"/>
                <w:sz w:val="20"/>
                <w:szCs w:val="20"/>
              </w:rPr>
              <w:t xml:space="preserve">Jérôme </w:t>
            </w:r>
            <w:proofErr w:type="spellStart"/>
            <w:r w:rsidRPr="00915A00">
              <w:rPr>
                <w:rFonts w:cs="Arial"/>
                <w:b w:val="0"/>
                <w:sz w:val="20"/>
                <w:szCs w:val="20"/>
              </w:rPr>
              <w:t>Cabel</w:t>
            </w:r>
            <w:r>
              <w:rPr>
                <w:rFonts w:cs="Arial"/>
                <w:b w:val="0"/>
                <w:sz w:val="20"/>
                <w:szCs w:val="20"/>
              </w:rPr>
              <w:t>g</w:t>
            </w:r>
            <w:r w:rsidRPr="00915A00">
              <w:rPr>
                <w:rFonts w:cs="Arial"/>
                <w:b w:val="0"/>
                <w:sz w:val="20"/>
                <w:szCs w:val="20"/>
              </w:rPr>
              <w:t>uen</w:t>
            </w:r>
            <w:proofErr w:type="spellEnd"/>
            <w:r w:rsidRPr="00915A00">
              <w:rPr>
                <w:rFonts w:cs="Arial"/>
                <w:b w:val="0"/>
                <w:sz w:val="20"/>
                <w:szCs w:val="20"/>
              </w:rPr>
              <w:t xml:space="preserve"> (Conservateur RNCFS golfe du Morbihan, Chargé de mission </w:t>
            </w:r>
            <w:r w:rsidRPr="00A661F8">
              <w:rPr>
                <w:rFonts w:cs="Arial"/>
                <w:i/>
                <w:sz w:val="20"/>
                <w:szCs w:val="20"/>
              </w:rPr>
              <w:t>Natura 2000</w:t>
            </w:r>
            <w:r w:rsidRPr="00E7669F">
              <w:rPr>
                <w:rFonts w:cs="Arial"/>
                <w:sz w:val="20"/>
                <w:szCs w:val="20"/>
              </w:rPr>
              <w:t>, OFB DR BZH)</w:t>
            </w:r>
          </w:p>
        </w:tc>
        <w:tc>
          <w:tcPr>
            <w:tcW w:w="3413" w:type="dxa"/>
            <w:tcBorders>
              <w:top w:val="single" w:sz="4" w:space="0" w:color="auto"/>
              <w:left w:val="nil"/>
              <w:bottom w:val="single" w:sz="4" w:space="0" w:color="auto"/>
              <w:right w:val="nil"/>
            </w:tcBorders>
          </w:tcPr>
          <w:p w14:paraId="55C4C01E" w14:textId="77777777" w:rsidR="00520C72" w:rsidRPr="003369C3" w:rsidRDefault="00520C72" w:rsidP="00520C72">
            <w:pPr>
              <w:spacing w:after="0" w:line="240" w:lineRule="auto"/>
              <w:cnfStyle w:val="000000000000" w:firstRow="0" w:lastRow="0" w:firstColumn="0" w:lastColumn="0" w:oddVBand="0" w:evenVBand="0" w:oddHBand="0" w:evenHBand="0" w:firstRowFirstColumn="0" w:firstRowLastColumn="0" w:lastRowFirstColumn="0" w:lastRowLastColumn="0"/>
            </w:pPr>
            <w:r w:rsidRPr="00C925A2">
              <w:rPr>
                <w:rStyle w:val="Lienhypertexte"/>
                <w:rFonts w:cs="Arial"/>
                <w:bCs/>
                <w:sz w:val="20"/>
                <w:szCs w:val="20"/>
              </w:rPr>
              <w:t>jerome.cabelguen@ofb.gouv.fr</w:t>
            </w:r>
          </w:p>
        </w:tc>
        <w:tc>
          <w:tcPr>
            <w:tcW w:w="2021" w:type="dxa"/>
            <w:tcBorders>
              <w:top w:val="single" w:sz="4" w:space="0" w:color="auto"/>
              <w:left w:val="nil"/>
              <w:bottom w:val="single" w:sz="4" w:space="0" w:color="auto"/>
              <w:right w:val="single" w:sz="4" w:space="0" w:color="auto"/>
            </w:tcBorders>
          </w:tcPr>
          <w:p w14:paraId="780B21E0" w14:textId="77777777" w:rsidR="00520C72" w:rsidRPr="003369C3" w:rsidRDefault="00520C72" w:rsidP="00520C72">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925A2">
              <w:rPr>
                <w:rFonts w:cs="Arial"/>
                <w:color w:val="000000"/>
                <w:sz w:val="20"/>
                <w:szCs w:val="20"/>
              </w:rPr>
              <w:t>02 97 47 02 83</w:t>
            </w:r>
          </w:p>
        </w:tc>
      </w:tr>
      <w:bookmarkEnd w:id="42"/>
    </w:tbl>
    <w:p w14:paraId="7B5FF8ED" w14:textId="77777777" w:rsidR="00704D39" w:rsidRDefault="00704D39" w:rsidP="001B66A9">
      <w:pPr>
        <w:pStyle w:val="Paragraphedeliste"/>
        <w:spacing w:after="240" w:line="276" w:lineRule="auto"/>
        <w:ind w:left="0"/>
        <w:rPr>
          <w:rFonts w:asciiTheme="minorHAnsi" w:hAnsiTheme="minorHAnsi" w:cstheme="minorHAnsi"/>
          <w:sz w:val="20"/>
          <w:szCs w:val="20"/>
        </w:rPr>
      </w:pPr>
    </w:p>
    <w:p w14:paraId="2BDD9808" w14:textId="029A0543" w:rsidR="00661E47" w:rsidRPr="00AC3745" w:rsidRDefault="00661E47" w:rsidP="00661E47">
      <w:pPr>
        <w:pStyle w:val="Paragraphedeliste"/>
        <w:spacing w:line="276" w:lineRule="auto"/>
        <w:ind w:left="0"/>
        <w:rPr>
          <w:rFonts w:asciiTheme="minorHAnsi" w:hAnsiTheme="minorHAnsi" w:cstheme="minorHAnsi"/>
          <w:sz w:val="20"/>
          <w:szCs w:val="20"/>
        </w:rPr>
      </w:pPr>
      <w:bookmarkStart w:id="43" w:name="_Toc520279979"/>
      <w:r w:rsidRPr="00AC3745">
        <w:rPr>
          <w:rFonts w:asciiTheme="minorHAnsi" w:hAnsiTheme="minorHAnsi" w:cstheme="minorHAnsi"/>
          <w:sz w:val="20"/>
          <w:szCs w:val="20"/>
        </w:rPr>
        <w:t xml:space="preserve">Un comité technique aura vocation à suivre l’avancement de la prestation réalisée par le titulaire. Ce comité sera composé </w:t>
      </w:r>
      <w:r w:rsidRPr="00EF2891">
        <w:rPr>
          <w:rFonts w:asciiTheme="minorHAnsi" w:hAnsiTheme="minorHAnsi" w:cstheme="minorHAnsi"/>
          <w:b/>
          <w:sz w:val="20"/>
          <w:szCs w:val="20"/>
        </w:rPr>
        <w:t>de l’équipe projet</w:t>
      </w:r>
      <w:r>
        <w:rPr>
          <w:rFonts w:asciiTheme="minorHAnsi" w:hAnsiTheme="minorHAnsi" w:cstheme="minorHAnsi"/>
          <w:sz w:val="20"/>
          <w:szCs w:val="20"/>
        </w:rPr>
        <w:t>, d’agents des structures gestionnaires des sites Natura 2000 concernés</w:t>
      </w:r>
      <w:r w:rsidRPr="00AC3745">
        <w:rPr>
          <w:rFonts w:asciiTheme="minorHAnsi" w:hAnsiTheme="minorHAnsi" w:cstheme="minorHAnsi"/>
          <w:sz w:val="20"/>
          <w:szCs w:val="20"/>
        </w:rPr>
        <w:t xml:space="preserve"> et d’une équipe nommée par le </w:t>
      </w:r>
      <w:r w:rsidR="00BF4921">
        <w:rPr>
          <w:rFonts w:asciiTheme="minorHAnsi" w:hAnsiTheme="minorHAnsi" w:cstheme="minorHAnsi"/>
          <w:sz w:val="20"/>
          <w:szCs w:val="20"/>
        </w:rPr>
        <w:t>titulaire</w:t>
      </w:r>
      <w:r w:rsidRPr="00AC3745">
        <w:rPr>
          <w:rFonts w:asciiTheme="minorHAnsi" w:hAnsiTheme="minorHAnsi" w:cstheme="minorHAnsi"/>
          <w:sz w:val="20"/>
          <w:szCs w:val="20"/>
        </w:rPr>
        <w:t xml:space="preserve"> ou groupement retenu. L’OFB se réserve le droit de faire appel à des experts extérieurs pour intégrer ce comité s’il le juge nécessaire.</w:t>
      </w:r>
    </w:p>
    <w:p w14:paraId="6F1E2F2A" w14:textId="17E2A9DC" w:rsidR="00661E47" w:rsidRPr="00AC3745" w:rsidRDefault="00661E47" w:rsidP="00661E47">
      <w:pPr>
        <w:pStyle w:val="Paragraphedeliste"/>
        <w:spacing w:line="276" w:lineRule="auto"/>
        <w:ind w:left="0"/>
        <w:rPr>
          <w:rFonts w:asciiTheme="minorHAnsi" w:hAnsiTheme="minorHAnsi" w:cstheme="minorHAnsi"/>
          <w:sz w:val="20"/>
          <w:szCs w:val="20"/>
        </w:rPr>
      </w:pPr>
      <w:r w:rsidRPr="00AC3745">
        <w:rPr>
          <w:rFonts w:asciiTheme="minorHAnsi" w:hAnsiTheme="minorHAnsi" w:cstheme="minorHAnsi"/>
          <w:sz w:val="20"/>
          <w:szCs w:val="20"/>
        </w:rPr>
        <w:t xml:space="preserve">Ce comité technique se réunira </w:t>
      </w:r>
      <w:proofErr w:type="gramStart"/>
      <w:r w:rsidRPr="00AC3745">
        <w:rPr>
          <w:rFonts w:asciiTheme="minorHAnsi" w:hAnsiTheme="minorHAnsi" w:cstheme="minorHAnsi"/>
          <w:i/>
          <w:sz w:val="20"/>
          <w:szCs w:val="20"/>
        </w:rPr>
        <w:t>a</w:t>
      </w:r>
      <w:proofErr w:type="gramEnd"/>
      <w:r w:rsidRPr="00AC3745">
        <w:rPr>
          <w:rFonts w:asciiTheme="minorHAnsi" w:hAnsiTheme="minorHAnsi" w:cstheme="minorHAnsi"/>
          <w:i/>
          <w:sz w:val="20"/>
          <w:szCs w:val="20"/>
        </w:rPr>
        <w:t xml:space="preserve"> minima</w:t>
      </w:r>
      <w:r w:rsidRPr="00AC3745">
        <w:rPr>
          <w:rFonts w:asciiTheme="minorHAnsi" w:hAnsiTheme="minorHAnsi" w:cstheme="minorHAnsi"/>
          <w:sz w:val="20"/>
          <w:szCs w:val="20"/>
        </w:rPr>
        <w:t xml:space="preserve"> </w:t>
      </w:r>
      <w:r w:rsidR="00520C72">
        <w:rPr>
          <w:rFonts w:asciiTheme="minorHAnsi" w:hAnsiTheme="minorHAnsi" w:cstheme="minorHAnsi"/>
          <w:sz w:val="20"/>
          <w:szCs w:val="20"/>
        </w:rPr>
        <w:t xml:space="preserve">au plus tard </w:t>
      </w:r>
      <w:r w:rsidR="0092749A">
        <w:rPr>
          <w:rFonts w:asciiTheme="minorHAnsi" w:hAnsiTheme="minorHAnsi" w:cstheme="minorHAnsi"/>
          <w:sz w:val="20"/>
          <w:szCs w:val="20"/>
        </w:rPr>
        <w:t xml:space="preserve">deux </w:t>
      </w:r>
      <w:r w:rsidR="00520C72">
        <w:rPr>
          <w:rFonts w:asciiTheme="minorHAnsi" w:hAnsiTheme="minorHAnsi" w:cstheme="minorHAnsi"/>
          <w:sz w:val="20"/>
          <w:szCs w:val="20"/>
        </w:rPr>
        <w:t>semaine</w:t>
      </w:r>
      <w:r w:rsidR="0092749A">
        <w:rPr>
          <w:rFonts w:asciiTheme="minorHAnsi" w:hAnsiTheme="minorHAnsi" w:cstheme="minorHAnsi"/>
          <w:sz w:val="20"/>
          <w:szCs w:val="20"/>
        </w:rPr>
        <w:t>s</w:t>
      </w:r>
      <w:r w:rsidR="00520C72">
        <w:rPr>
          <w:rFonts w:asciiTheme="minorHAnsi" w:hAnsiTheme="minorHAnsi" w:cstheme="minorHAnsi"/>
          <w:sz w:val="20"/>
          <w:szCs w:val="20"/>
        </w:rPr>
        <w:t xml:space="preserve"> après la notification</w:t>
      </w:r>
      <w:r w:rsidRPr="00AC3745">
        <w:rPr>
          <w:rFonts w:asciiTheme="minorHAnsi" w:hAnsiTheme="minorHAnsi" w:cstheme="minorHAnsi"/>
          <w:sz w:val="20"/>
          <w:szCs w:val="20"/>
        </w:rPr>
        <w:t xml:space="preserve"> (pour échanger sur les modalités de mise en œuvre de l’étude) et suite au rendu des livrables</w:t>
      </w:r>
      <w:r w:rsidR="00385961">
        <w:rPr>
          <w:rFonts w:asciiTheme="minorHAnsi" w:hAnsiTheme="minorHAnsi" w:cstheme="minorHAnsi"/>
          <w:sz w:val="20"/>
          <w:szCs w:val="20"/>
        </w:rPr>
        <w:t>,</w:t>
      </w:r>
      <w:r w:rsidRPr="00AC3745">
        <w:rPr>
          <w:rFonts w:asciiTheme="minorHAnsi" w:hAnsiTheme="minorHAnsi" w:cstheme="minorHAnsi"/>
          <w:sz w:val="20"/>
          <w:szCs w:val="20"/>
        </w:rPr>
        <w:t xml:space="preserve"> pour discuter des résultats livrés</w:t>
      </w:r>
      <w:r w:rsidR="002E726B">
        <w:rPr>
          <w:rFonts w:asciiTheme="minorHAnsi" w:hAnsiTheme="minorHAnsi" w:cstheme="minorHAnsi"/>
          <w:sz w:val="20"/>
          <w:szCs w:val="20"/>
        </w:rPr>
        <w:t xml:space="preserve"> et dans le cas des livrables initiaux et intermédiaires, </w:t>
      </w:r>
      <w:r w:rsidR="003343CC">
        <w:rPr>
          <w:rFonts w:asciiTheme="minorHAnsi" w:hAnsiTheme="minorHAnsi" w:cstheme="minorHAnsi"/>
          <w:sz w:val="20"/>
          <w:szCs w:val="20"/>
        </w:rPr>
        <w:t>pour échanger sur et préparer les campagnes de terrain</w:t>
      </w:r>
      <w:r w:rsidRPr="00AC3745">
        <w:rPr>
          <w:rFonts w:asciiTheme="minorHAnsi" w:hAnsiTheme="minorHAnsi" w:cstheme="minorHAnsi"/>
          <w:sz w:val="20"/>
          <w:szCs w:val="20"/>
        </w:rPr>
        <w:t>. Des échanges réguliers avec l’équipe projet seront nécessaires pour définir les dates des campagnes d’acquisition et avoir un retour sur les résultats des campagnes.</w:t>
      </w:r>
    </w:p>
    <w:p w14:paraId="74044A4D" w14:textId="77777777" w:rsidR="00661E47" w:rsidRPr="00AC3745" w:rsidRDefault="00661E47" w:rsidP="00661E47">
      <w:pPr>
        <w:pStyle w:val="Paragraphedeliste"/>
        <w:spacing w:line="276" w:lineRule="auto"/>
        <w:ind w:left="0"/>
        <w:rPr>
          <w:rFonts w:asciiTheme="minorHAnsi" w:hAnsiTheme="minorHAnsi" w:cstheme="minorHAnsi"/>
          <w:sz w:val="20"/>
          <w:szCs w:val="20"/>
        </w:rPr>
      </w:pPr>
    </w:p>
    <w:p w14:paraId="529A611A" w14:textId="0B9B9BED" w:rsidR="00FB24F6" w:rsidRPr="00AC3745" w:rsidRDefault="00661E47" w:rsidP="00701099">
      <w:pPr>
        <w:pStyle w:val="Paragraphedeliste"/>
        <w:spacing w:after="480" w:line="276" w:lineRule="auto"/>
        <w:ind w:left="0"/>
        <w:contextualSpacing w:val="0"/>
        <w:rPr>
          <w:rFonts w:asciiTheme="minorHAnsi" w:hAnsiTheme="minorHAnsi" w:cstheme="minorHAnsi"/>
          <w:sz w:val="20"/>
          <w:szCs w:val="20"/>
        </w:rPr>
      </w:pPr>
      <w:proofErr w:type="spellStart"/>
      <w:r w:rsidRPr="00AC3745">
        <w:rPr>
          <w:rFonts w:asciiTheme="minorHAnsi" w:hAnsiTheme="minorHAnsi" w:cstheme="minorHAnsi"/>
          <w:sz w:val="20"/>
          <w:szCs w:val="20"/>
        </w:rPr>
        <w:t>A</w:t>
      </w:r>
      <w:proofErr w:type="spellEnd"/>
      <w:r w:rsidRPr="00AC3745">
        <w:rPr>
          <w:rFonts w:asciiTheme="minorHAnsi" w:hAnsiTheme="minorHAnsi" w:cstheme="minorHAnsi"/>
          <w:sz w:val="20"/>
          <w:szCs w:val="20"/>
        </w:rPr>
        <w:t xml:space="preserve"> l’issue de chaque réunion, le titulaire se charge de rédiger un compte-rendu qu’il doit adresser au</w:t>
      </w:r>
      <w:r w:rsidR="00CA4C7D">
        <w:rPr>
          <w:rFonts w:asciiTheme="minorHAnsi" w:hAnsiTheme="minorHAnsi" w:cstheme="minorHAnsi"/>
          <w:sz w:val="20"/>
          <w:szCs w:val="20"/>
        </w:rPr>
        <w:t>x</w:t>
      </w:r>
      <w:r w:rsidRPr="00AC3745">
        <w:rPr>
          <w:rFonts w:asciiTheme="minorHAnsi" w:hAnsiTheme="minorHAnsi" w:cstheme="minorHAnsi"/>
          <w:sz w:val="20"/>
          <w:szCs w:val="20"/>
        </w:rPr>
        <w:t xml:space="preserve"> </w:t>
      </w:r>
      <w:r w:rsidR="00CA4C7D">
        <w:rPr>
          <w:rFonts w:asciiTheme="minorHAnsi" w:hAnsiTheme="minorHAnsi" w:cstheme="minorHAnsi"/>
          <w:sz w:val="20"/>
          <w:szCs w:val="20"/>
        </w:rPr>
        <w:t>chefs de projet désignés</w:t>
      </w:r>
      <w:r w:rsidRPr="00AC3745">
        <w:rPr>
          <w:rFonts w:asciiTheme="minorHAnsi" w:hAnsiTheme="minorHAnsi" w:cstheme="minorHAnsi"/>
          <w:sz w:val="20"/>
          <w:szCs w:val="20"/>
        </w:rPr>
        <w:t xml:space="preserve"> dans un délai de 7 jours calendaires à compter de la date de la réunion. Ce dernier dispose de 5 jours pour valider ce compte-rendu. Passé ce délai, s’il ne l’a pas validé, le compte-rendu sera considéré comme accepté. </w:t>
      </w:r>
    </w:p>
    <w:p w14:paraId="42AC4283" w14:textId="3C4806ED" w:rsidR="003A0DA8" w:rsidRPr="00661E47" w:rsidRDefault="00780FCD" w:rsidP="00994097">
      <w:pPr>
        <w:pStyle w:val="Paragraphedeliste"/>
        <w:keepNext/>
        <w:keepLines/>
        <w:numPr>
          <w:ilvl w:val="0"/>
          <w:numId w:val="38"/>
        </w:numPr>
        <w:spacing w:before="360" w:after="240" w:line="276" w:lineRule="auto"/>
        <w:ind w:left="357" w:hanging="357"/>
        <w:contextualSpacing w:val="0"/>
        <w:jc w:val="left"/>
        <w:outlineLvl w:val="0"/>
        <w:rPr>
          <w:rFonts w:asciiTheme="minorHAnsi" w:eastAsiaTheme="majorEastAsia" w:hAnsiTheme="minorHAnsi" w:cstheme="minorHAnsi"/>
          <w:b/>
          <w:bCs/>
          <w:sz w:val="28"/>
          <w:szCs w:val="28"/>
        </w:rPr>
      </w:pPr>
      <w:bookmarkStart w:id="44" w:name="_Toc202527961"/>
      <w:bookmarkEnd w:id="43"/>
      <w:r>
        <w:rPr>
          <w:rFonts w:asciiTheme="minorHAnsi" w:eastAsiaTheme="majorEastAsia" w:hAnsiTheme="minorHAnsi" w:cstheme="minorHAnsi"/>
          <w:b/>
          <w:bCs/>
          <w:sz w:val="28"/>
          <w:szCs w:val="28"/>
        </w:rPr>
        <w:t xml:space="preserve">ARTICLE </w:t>
      </w:r>
      <w:r w:rsidR="00FB24F6">
        <w:rPr>
          <w:rFonts w:asciiTheme="minorHAnsi" w:eastAsiaTheme="majorEastAsia" w:hAnsiTheme="minorHAnsi" w:cstheme="minorHAnsi"/>
          <w:b/>
          <w:bCs/>
          <w:sz w:val="28"/>
          <w:szCs w:val="28"/>
        </w:rPr>
        <w:t>4</w:t>
      </w:r>
      <w:r>
        <w:rPr>
          <w:rFonts w:asciiTheme="minorHAnsi" w:eastAsiaTheme="majorEastAsia" w:hAnsiTheme="minorHAnsi" w:cstheme="minorHAnsi"/>
          <w:b/>
          <w:bCs/>
          <w:sz w:val="28"/>
          <w:szCs w:val="28"/>
        </w:rPr>
        <w:t xml:space="preserve"> : </w:t>
      </w:r>
      <w:r w:rsidR="003A0DA8" w:rsidRPr="00661E47">
        <w:rPr>
          <w:rFonts w:asciiTheme="minorHAnsi" w:eastAsiaTheme="majorEastAsia" w:hAnsiTheme="minorHAnsi" w:cstheme="minorHAnsi"/>
          <w:b/>
          <w:bCs/>
          <w:sz w:val="28"/>
          <w:szCs w:val="28"/>
        </w:rPr>
        <w:t>DELAI DE REALISATION</w:t>
      </w:r>
      <w:bookmarkEnd w:id="44"/>
    </w:p>
    <w:p w14:paraId="6580774D" w14:textId="30A51D5B" w:rsidR="00BE4F7A" w:rsidRDefault="00E5526E" w:rsidP="00550C44">
      <w:pPr>
        <w:spacing w:line="276" w:lineRule="auto"/>
        <w:rPr>
          <w:rFonts w:asciiTheme="minorHAnsi" w:hAnsiTheme="minorHAnsi" w:cstheme="minorHAnsi"/>
          <w:sz w:val="20"/>
          <w:szCs w:val="20"/>
        </w:rPr>
      </w:pPr>
      <w:bookmarkStart w:id="45" w:name="_Hlk139368523"/>
      <w:r>
        <w:rPr>
          <w:rFonts w:asciiTheme="minorHAnsi" w:hAnsiTheme="minorHAnsi" w:cstheme="minorHAnsi"/>
          <w:sz w:val="20"/>
          <w:szCs w:val="20"/>
        </w:rPr>
        <w:t xml:space="preserve">Une première version </w:t>
      </w:r>
      <w:r w:rsidR="002E726B">
        <w:rPr>
          <w:rFonts w:asciiTheme="minorHAnsi" w:hAnsiTheme="minorHAnsi" w:cstheme="minorHAnsi"/>
          <w:sz w:val="20"/>
          <w:szCs w:val="20"/>
        </w:rPr>
        <w:t xml:space="preserve">des </w:t>
      </w:r>
      <w:r>
        <w:rPr>
          <w:rFonts w:asciiTheme="minorHAnsi" w:hAnsiTheme="minorHAnsi" w:cstheme="minorHAnsi"/>
          <w:sz w:val="20"/>
          <w:szCs w:val="20"/>
        </w:rPr>
        <w:t>rapport</w:t>
      </w:r>
      <w:r w:rsidR="002E726B">
        <w:rPr>
          <w:rFonts w:asciiTheme="minorHAnsi" w:hAnsiTheme="minorHAnsi" w:cstheme="minorHAnsi"/>
          <w:sz w:val="20"/>
          <w:szCs w:val="20"/>
        </w:rPr>
        <w:t>s</w:t>
      </w:r>
      <w:r>
        <w:rPr>
          <w:rFonts w:asciiTheme="minorHAnsi" w:hAnsiTheme="minorHAnsi" w:cstheme="minorHAnsi"/>
          <w:sz w:val="20"/>
          <w:szCs w:val="20"/>
        </w:rPr>
        <w:t xml:space="preserve"> </w:t>
      </w:r>
      <w:r w:rsidR="002E726B">
        <w:rPr>
          <w:rFonts w:asciiTheme="minorHAnsi" w:hAnsiTheme="minorHAnsi" w:cstheme="minorHAnsi"/>
          <w:sz w:val="20"/>
          <w:szCs w:val="20"/>
        </w:rPr>
        <w:t>initiaux de chaque lot</w:t>
      </w:r>
      <w:r>
        <w:rPr>
          <w:rFonts w:asciiTheme="minorHAnsi" w:hAnsiTheme="minorHAnsi" w:cstheme="minorHAnsi"/>
          <w:sz w:val="20"/>
          <w:szCs w:val="20"/>
        </w:rPr>
        <w:t xml:space="preserve"> sera livrée au plus tard le </w:t>
      </w:r>
      <w:r w:rsidRPr="00E7669F">
        <w:rPr>
          <w:rFonts w:asciiTheme="minorHAnsi" w:hAnsiTheme="minorHAnsi" w:cstheme="minorHAnsi"/>
          <w:sz w:val="20"/>
          <w:szCs w:val="20"/>
        </w:rPr>
        <w:t xml:space="preserve">31 </w:t>
      </w:r>
      <w:r w:rsidR="002E726B">
        <w:rPr>
          <w:rFonts w:asciiTheme="minorHAnsi" w:hAnsiTheme="minorHAnsi" w:cstheme="minorHAnsi"/>
          <w:sz w:val="20"/>
          <w:szCs w:val="20"/>
        </w:rPr>
        <w:t>mai</w:t>
      </w:r>
      <w:r w:rsidR="00143A5C" w:rsidRPr="00E7669F">
        <w:rPr>
          <w:rFonts w:asciiTheme="minorHAnsi" w:hAnsiTheme="minorHAnsi" w:cstheme="minorHAnsi"/>
          <w:sz w:val="20"/>
          <w:szCs w:val="20"/>
        </w:rPr>
        <w:t xml:space="preserve"> 202</w:t>
      </w:r>
      <w:r w:rsidR="00143A5C">
        <w:rPr>
          <w:rFonts w:asciiTheme="minorHAnsi" w:hAnsiTheme="minorHAnsi" w:cstheme="minorHAnsi"/>
          <w:sz w:val="20"/>
          <w:szCs w:val="20"/>
        </w:rPr>
        <w:t>6</w:t>
      </w:r>
      <w:r>
        <w:rPr>
          <w:rFonts w:asciiTheme="minorHAnsi" w:hAnsiTheme="minorHAnsi" w:cstheme="minorHAnsi"/>
          <w:sz w:val="20"/>
          <w:szCs w:val="20"/>
        </w:rPr>
        <w:t xml:space="preserve">. </w:t>
      </w:r>
      <w:r w:rsidR="00550C44" w:rsidRPr="00550C44">
        <w:rPr>
          <w:rFonts w:asciiTheme="minorHAnsi" w:hAnsiTheme="minorHAnsi" w:cstheme="minorHAnsi"/>
          <w:sz w:val="20"/>
          <w:szCs w:val="20"/>
        </w:rPr>
        <w:t>Une première version d</w:t>
      </w:r>
      <w:r w:rsidR="00416272">
        <w:rPr>
          <w:rFonts w:asciiTheme="minorHAnsi" w:hAnsiTheme="minorHAnsi" w:cstheme="minorHAnsi"/>
          <w:sz w:val="20"/>
          <w:szCs w:val="20"/>
        </w:rPr>
        <w:t>e chaque</w:t>
      </w:r>
      <w:r w:rsidR="00550C44" w:rsidRPr="00550C44">
        <w:rPr>
          <w:rFonts w:asciiTheme="minorHAnsi" w:hAnsiTheme="minorHAnsi" w:cstheme="minorHAnsi"/>
          <w:sz w:val="20"/>
          <w:szCs w:val="20"/>
        </w:rPr>
        <w:t xml:space="preserve"> </w:t>
      </w:r>
      <w:r>
        <w:rPr>
          <w:rFonts w:asciiTheme="minorHAnsi" w:hAnsiTheme="minorHAnsi" w:cstheme="minorHAnsi"/>
          <w:sz w:val="20"/>
          <w:szCs w:val="20"/>
        </w:rPr>
        <w:t xml:space="preserve">autre </w:t>
      </w:r>
      <w:r w:rsidR="00550C44" w:rsidRPr="00550C44">
        <w:rPr>
          <w:rFonts w:asciiTheme="minorHAnsi" w:hAnsiTheme="minorHAnsi" w:cstheme="minorHAnsi"/>
          <w:sz w:val="20"/>
          <w:szCs w:val="20"/>
        </w:rPr>
        <w:t xml:space="preserve">rapport </w:t>
      </w:r>
      <w:r w:rsidR="00416272">
        <w:rPr>
          <w:rFonts w:asciiTheme="minorHAnsi" w:hAnsiTheme="minorHAnsi" w:cstheme="minorHAnsi"/>
          <w:sz w:val="20"/>
          <w:szCs w:val="20"/>
        </w:rPr>
        <w:t>(intermédiaire</w:t>
      </w:r>
      <w:r w:rsidR="00780FCD">
        <w:rPr>
          <w:rFonts w:asciiTheme="minorHAnsi" w:hAnsiTheme="minorHAnsi" w:cstheme="minorHAnsi"/>
          <w:sz w:val="20"/>
          <w:szCs w:val="20"/>
        </w:rPr>
        <w:t>, le cas échéant,</w:t>
      </w:r>
      <w:r w:rsidR="00416272">
        <w:rPr>
          <w:rFonts w:asciiTheme="minorHAnsi" w:hAnsiTheme="minorHAnsi" w:cstheme="minorHAnsi"/>
          <w:sz w:val="20"/>
          <w:szCs w:val="20"/>
        </w:rPr>
        <w:t xml:space="preserve"> et final) </w:t>
      </w:r>
      <w:r>
        <w:rPr>
          <w:rFonts w:asciiTheme="minorHAnsi" w:hAnsiTheme="minorHAnsi" w:cstheme="minorHAnsi"/>
          <w:sz w:val="20"/>
          <w:szCs w:val="20"/>
        </w:rPr>
        <w:t xml:space="preserve">des deux lots </w:t>
      </w:r>
      <w:r w:rsidR="00550C44" w:rsidRPr="00550C44">
        <w:rPr>
          <w:rFonts w:asciiTheme="minorHAnsi" w:hAnsiTheme="minorHAnsi" w:cstheme="minorHAnsi"/>
          <w:sz w:val="20"/>
          <w:szCs w:val="20"/>
        </w:rPr>
        <w:t xml:space="preserve">sera livrée au plus tard 4 mois après la </w:t>
      </w:r>
      <w:r w:rsidR="00AF4440">
        <w:rPr>
          <w:rFonts w:asciiTheme="minorHAnsi" w:hAnsiTheme="minorHAnsi" w:cstheme="minorHAnsi"/>
          <w:sz w:val="20"/>
          <w:szCs w:val="20"/>
        </w:rPr>
        <w:t xml:space="preserve">fin de la saison </w:t>
      </w:r>
      <w:r w:rsidR="00153A73">
        <w:rPr>
          <w:rFonts w:asciiTheme="minorHAnsi" w:hAnsiTheme="minorHAnsi" w:cstheme="minorHAnsi"/>
          <w:sz w:val="20"/>
          <w:szCs w:val="20"/>
        </w:rPr>
        <w:t xml:space="preserve">hivernale </w:t>
      </w:r>
      <w:r w:rsidR="00AF4440">
        <w:rPr>
          <w:rFonts w:asciiTheme="minorHAnsi" w:hAnsiTheme="minorHAnsi" w:cstheme="minorHAnsi"/>
          <w:sz w:val="20"/>
          <w:szCs w:val="20"/>
        </w:rPr>
        <w:t xml:space="preserve">de </w:t>
      </w:r>
      <w:r w:rsidR="00153A73">
        <w:rPr>
          <w:rFonts w:asciiTheme="minorHAnsi" w:hAnsiTheme="minorHAnsi" w:cstheme="minorHAnsi"/>
          <w:sz w:val="20"/>
          <w:szCs w:val="20"/>
        </w:rPr>
        <w:t>suivi</w:t>
      </w:r>
      <w:r w:rsidR="00AF4440">
        <w:rPr>
          <w:rFonts w:asciiTheme="minorHAnsi" w:hAnsiTheme="minorHAnsi" w:cstheme="minorHAnsi"/>
          <w:sz w:val="20"/>
          <w:szCs w:val="20"/>
        </w:rPr>
        <w:t xml:space="preserve"> des </w:t>
      </w:r>
      <w:r w:rsidR="00780FCD">
        <w:rPr>
          <w:rFonts w:asciiTheme="minorHAnsi" w:hAnsiTheme="minorHAnsi" w:cstheme="minorHAnsi"/>
          <w:sz w:val="20"/>
          <w:szCs w:val="20"/>
        </w:rPr>
        <w:t>zones fonctionnelles</w:t>
      </w:r>
      <w:r w:rsidR="00153A73">
        <w:rPr>
          <w:rFonts w:asciiTheme="minorHAnsi" w:hAnsiTheme="minorHAnsi" w:cstheme="minorHAnsi"/>
          <w:sz w:val="20"/>
          <w:szCs w:val="20"/>
        </w:rPr>
        <w:t xml:space="preserve"> des oiseaux d’eau hivernants</w:t>
      </w:r>
      <w:r w:rsidR="00AF4440">
        <w:rPr>
          <w:rFonts w:asciiTheme="minorHAnsi" w:hAnsiTheme="minorHAnsi" w:cstheme="minorHAnsi"/>
          <w:sz w:val="20"/>
          <w:szCs w:val="20"/>
        </w:rPr>
        <w:t xml:space="preserve"> (</w:t>
      </w:r>
      <w:r w:rsidR="00153A73">
        <w:rPr>
          <w:rFonts w:asciiTheme="minorHAnsi" w:hAnsiTheme="minorHAnsi" w:cstheme="minorHAnsi"/>
          <w:sz w:val="20"/>
          <w:szCs w:val="20"/>
        </w:rPr>
        <w:t>soit le 31 juillet</w:t>
      </w:r>
      <w:r w:rsidR="00AF4440">
        <w:rPr>
          <w:rFonts w:asciiTheme="minorHAnsi" w:hAnsiTheme="minorHAnsi" w:cstheme="minorHAnsi"/>
          <w:sz w:val="20"/>
          <w:szCs w:val="20"/>
        </w:rPr>
        <w:t xml:space="preserve"> </w:t>
      </w:r>
      <w:r w:rsidR="00143A5C">
        <w:rPr>
          <w:rFonts w:asciiTheme="minorHAnsi" w:hAnsiTheme="minorHAnsi" w:cstheme="minorHAnsi"/>
          <w:sz w:val="20"/>
          <w:szCs w:val="20"/>
        </w:rPr>
        <w:t>2027</w:t>
      </w:r>
      <w:r w:rsidR="00FB4EB6">
        <w:rPr>
          <w:rFonts w:asciiTheme="minorHAnsi" w:hAnsiTheme="minorHAnsi" w:cstheme="minorHAnsi"/>
          <w:sz w:val="20"/>
          <w:szCs w:val="20"/>
        </w:rPr>
        <w:t>,</w:t>
      </w:r>
      <w:r w:rsidR="00416272">
        <w:rPr>
          <w:rFonts w:asciiTheme="minorHAnsi" w:hAnsiTheme="minorHAnsi" w:cstheme="minorHAnsi"/>
          <w:sz w:val="20"/>
          <w:szCs w:val="20"/>
        </w:rPr>
        <w:t xml:space="preserve"> et le 31 juillet </w:t>
      </w:r>
      <w:r w:rsidR="00143A5C">
        <w:rPr>
          <w:rFonts w:asciiTheme="minorHAnsi" w:hAnsiTheme="minorHAnsi" w:cstheme="minorHAnsi"/>
          <w:sz w:val="20"/>
          <w:szCs w:val="20"/>
        </w:rPr>
        <w:t xml:space="preserve">2028 </w:t>
      </w:r>
      <w:r w:rsidR="00780FCD">
        <w:rPr>
          <w:rFonts w:asciiTheme="minorHAnsi" w:hAnsiTheme="minorHAnsi" w:cstheme="minorHAnsi"/>
          <w:sz w:val="20"/>
          <w:szCs w:val="20"/>
        </w:rPr>
        <w:t xml:space="preserve">dans le cas où les tranches </w:t>
      </w:r>
      <w:r w:rsidR="00BF0375">
        <w:rPr>
          <w:rFonts w:asciiTheme="minorHAnsi" w:hAnsiTheme="minorHAnsi" w:cstheme="minorHAnsi"/>
          <w:sz w:val="20"/>
          <w:szCs w:val="20"/>
        </w:rPr>
        <w:t>optionnelle</w:t>
      </w:r>
      <w:r w:rsidR="00780FCD">
        <w:rPr>
          <w:rFonts w:asciiTheme="minorHAnsi" w:hAnsiTheme="minorHAnsi" w:cstheme="minorHAnsi"/>
          <w:sz w:val="20"/>
          <w:szCs w:val="20"/>
        </w:rPr>
        <w:t xml:space="preserve">s </w:t>
      </w:r>
      <w:r w:rsidR="00B54136">
        <w:rPr>
          <w:rFonts w:asciiTheme="minorHAnsi" w:hAnsiTheme="minorHAnsi" w:cstheme="minorHAnsi"/>
          <w:sz w:val="20"/>
          <w:szCs w:val="20"/>
        </w:rPr>
        <w:t xml:space="preserve">temporelles </w:t>
      </w:r>
      <w:r w:rsidR="00780FCD">
        <w:rPr>
          <w:rFonts w:asciiTheme="minorHAnsi" w:hAnsiTheme="minorHAnsi" w:cstheme="minorHAnsi"/>
          <w:sz w:val="20"/>
          <w:szCs w:val="20"/>
        </w:rPr>
        <w:t>seraient engagées</w:t>
      </w:r>
      <w:r w:rsidR="00AF4440">
        <w:rPr>
          <w:rFonts w:asciiTheme="minorHAnsi" w:hAnsiTheme="minorHAnsi" w:cstheme="minorHAnsi"/>
          <w:sz w:val="20"/>
          <w:szCs w:val="20"/>
        </w:rPr>
        <w:t>)</w:t>
      </w:r>
      <w:bookmarkEnd w:id="45"/>
      <w:r w:rsidR="00550C44" w:rsidRPr="00550C44">
        <w:rPr>
          <w:rFonts w:asciiTheme="minorHAnsi" w:hAnsiTheme="minorHAnsi" w:cstheme="minorHAnsi"/>
          <w:sz w:val="20"/>
          <w:szCs w:val="20"/>
        </w:rPr>
        <w:t>. Le nombre d’aller-retours pour des corrections, compléments,</w:t>
      </w:r>
      <w:r w:rsidR="00550C44">
        <w:rPr>
          <w:rFonts w:asciiTheme="minorHAnsi" w:hAnsiTheme="minorHAnsi" w:cstheme="minorHAnsi"/>
          <w:sz w:val="20"/>
          <w:szCs w:val="20"/>
        </w:rPr>
        <w:t xml:space="preserve"> </w:t>
      </w:r>
      <w:r w:rsidR="00550C44" w:rsidRPr="00550C44">
        <w:rPr>
          <w:rFonts w:asciiTheme="minorHAnsi" w:hAnsiTheme="minorHAnsi" w:cstheme="minorHAnsi"/>
          <w:sz w:val="20"/>
          <w:szCs w:val="20"/>
        </w:rPr>
        <w:t xml:space="preserve">modifications ou adaptations est limité à trois. </w:t>
      </w:r>
    </w:p>
    <w:p w14:paraId="0C6DAB67" w14:textId="76FBBB45" w:rsidR="00C407F5" w:rsidRDefault="00AF4440" w:rsidP="00701099">
      <w:pPr>
        <w:spacing w:after="480" w:line="276" w:lineRule="auto"/>
        <w:rPr>
          <w:rFonts w:asciiTheme="minorHAnsi" w:hAnsiTheme="minorHAnsi" w:cstheme="minorHAnsi"/>
          <w:sz w:val="20"/>
          <w:szCs w:val="20"/>
        </w:rPr>
      </w:pPr>
      <w:bookmarkStart w:id="46" w:name="_Hlk139368550"/>
      <w:r w:rsidRPr="00AF4440">
        <w:rPr>
          <w:rFonts w:asciiTheme="minorHAnsi" w:hAnsiTheme="minorHAnsi" w:cstheme="minorHAnsi"/>
          <w:sz w:val="20"/>
          <w:szCs w:val="20"/>
        </w:rPr>
        <w:t xml:space="preserve">Les livrables sont à </w:t>
      </w:r>
      <w:r w:rsidRPr="00A661F8">
        <w:rPr>
          <w:rFonts w:asciiTheme="minorHAnsi" w:hAnsiTheme="minorHAnsi" w:cstheme="minorHAnsi"/>
          <w:sz w:val="20"/>
          <w:szCs w:val="20"/>
        </w:rPr>
        <w:t xml:space="preserve">livrer </w:t>
      </w:r>
      <w:r w:rsidR="00E5526E" w:rsidRPr="00E7669F">
        <w:rPr>
          <w:rFonts w:asciiTheme="minorHAnsi" w:hAnsiTheme="minorHAnsi" w:cstheme="minorHAnsi"/>
          <w:sz w:val="20"/>
          <w:szCs w:val="20"/>
        </w:rPr>
        <w:t xml:space="preserve">fin </w:t>
      </w:r>
      <w:r w:rsidR="002E726B">
        <w:rPr>
          <w:rFonts w:asciiTheme="minorHAnsi" w:hAnsiTheme="minorHAnsi" w:cstheme="minorHAnsi"/>
          <w:sz w:val="20"/>
          <w:szCs w:val="20"/>
        </w:rPr>
        <w:t>mai</w:t>
      </w:r>
      <w:r w:rsidR="00143A5C" w:rsidRPr="00E7669F">
        <w:rPr>
          <w:rFonts w:asciiTheme="minorHAnsi" w:hAnsiTheme="minorHAnsi" w:cstheme="minorHAnsi"/>
          <w:sz w:val="20"/>
          <w:szCs w:val="20"/>
        </w:rPr>
        <w:t xml:space="preserve"> 202</w:t>
      </w:r>
      <w:r w:rsidR="00143A5C">
        <w:rPr>
          <w:rFonts w:asciiTheme="minorHAnsi" w:hAnsiTheme="minorHAnsi" w:cstheme="minorHAnsi"/>
          <w:sz w:val="20"/>
          <w:szCs w:val="20"/>
        </w:rPr>
        <w:t>6</w:t>
      </w:r>
      <w:r w:rsidR="00143A5C" w:rsidRPr="00E7669F">
        <w:rPr>
          <w:rFonts w:asciiTheme="minorHAnsi" w:hAnsiTheme="minorHAnsi" w:cstheme="minorHAnsi"/>
          <w:sz w:val="20"/>
          <w:szCs w:val="20"/>
        </w:rPr>
        <w:t xml:space="preserve"> </w:t>
      </w:r>
      <w:r w:rsidR="00E5526E">
        <w:rPr>
          <w:rFonts w:asciiTheme="minorHAnsi" w:hAnsiTheme="minorHAnsi" w:cstheme="minorHAnsi"/>
          <w:sz w:val="20"/>
          <w:szCs w:val="20"/>
        </w:rPr>
        <w:t>(rapport</w:t>
      </w:r>
      <w:r w:rsidR="002E726B">
        <w:rPr>
          <w:rFonts w:asciiTheme="minorHAnsi" w:hAnsiTheme="minorHAnsi" w:cstheme="minorHAnsi"/>
          <w:sz w:val="20"/>
          <w:szCs w:val="20"/>
        </w:rPr>
        <w:t>s</w:t>
      </w:r>
      <w:r w:rsidR="00E5526E">
        <w:rPr>
          <w:rFonts w:asciiTheme="minorHAnsi" w:hAnsiTheme="minorHAnsi" w:cstheme="minorHAnsi"/>
          <w:sz w:val="20"/>
          <w:szCs w:val="20"/>
        </w:rPr>
        <w:t xml:space="preserve"> </w:t>
      </w:r>
      <w:r w:rsidR="002E726B">
        <w:rPr>
          <w:rFonts w:asciiTheme="minorHAnsi" w:hAnsiTheme="minorHAnsi" w:cstheme="minorHAnsi"/>
          <w:sz w:val="20"/>
          <w:szCs w:val="20"/>
        </w:rPr>
        <w:t>initiaux</w:t>
      </w:r>
      <w:r w:rsidR="00E5526E">
        <w:rPr>
          <w:rFonts w:asciiTheme="minorHAnsi" w:hAnsiTheme="minorHAnsi" w:cstheme="minorHAnsi"/>
          <w:sz w:val="20"/>
          <w:szCs w:val="20"/>
        </w:rPr>
        <w:t xml:space="preserve">), et </w:t>
      </w:r>
      <w:r w:rsidRPr="00AF4440">
        <w:rPr>
          <w:rFonts w:asciiTheme="minorHAnsi" w:hAnsiTheme="minorHAnsi" w:cstheme="minorHAnsi"/>
          <w:sz w:val="20"/>
          <w:szCs w:val="20"/>
        </w:rPr>
        <w:t xml:space="preserve">fin </w:t>
      </w:r>
      <w:r w:rsidR="00153A73">
        <w:rPr>
          <w:rFonts w:asciiTheme="minorHAnsi" w:hAnsiTheme="minorHAnsi" w:cstheme="minorHAnsi"/>
          <w:sz w:val="20"/>
          <w:szCs w:val="20"/>
        </w:rPr>
        <w:t>juillet</w:t>
      </w:r>
      <w:r w:rsidRPr="00AF4440">
        <w:rPr>
          <w:rFonts w:asciiTheme="minorHAnsi" w:hAnsiTheme="minorHAnsi" w:cstheme="minorHAnsi"/>
          <w:sz w:val="20"/>
          <w:szCs w:val="20"/>
        </w:rPr>
        <w:t xml:space="preserve"> </w:t>
      </w:r>
      <w:r w:rsidR="00416272">
        <w:rPr>
          <w:rFonts w:asciiTheme="minorHAnsi" w:hAnsiTheme="minorHAnsi" w:cstheme="minorHAnsi"/>
          <w:sz w:val="20"/>
          <w:szCs w:val="20"/>
        </w:rPr>
        <w:t xml:space="preserve">en </w:t>
      </w:r>
      <w:r w:rsidR="00143A5C">
        <w:rPr>
          <w:rFonts w:asciiTheme="minorHAnsi" w:hAnsiTheme="minorHAnsi" w:cstheme="minorHAnsi"/>
          <w:sz w:val="20"/>
          <w:szCs w:val="20"/>
        </w:rPr>
        <w:t>2027</w:t>
      </w:r>
      <w:r w:rsidR="00B54136">
        <w:rPr>
          <w:rFonts w:asciiTheme="minorHAnsi" w:hAnsiTheme="minorHAnsi" w:cstheme="minorHAnsi"/>
          <w:sz w:val="20"/>
          <w:szCs w:val="20"/>
        </w:rPr>
        <w:t>,</w:t>
      </w:r>
      <w:r w:rsidR="00213215">
        <w:rPr>
          <w:rFonts w:asciiTheme="minorHAnsi" w:hAnsiTheme="minorHAnsi" w:cstheme="minorHAnsi"/>
          <w:sz w:val="20"/>
          <w:szCs w:val="20"/>
        </w:rPr>
        <w:t xml:space="preserve"> </w:t>
      </w:r>
      <w:r w:rsidR="00416272">
        <w:rPr>
          <w:rFonts w:asciiTheme="minorHAnsi" w:hAnsiTheme="minorHAnsi" w:cstheme="minorHAnsi"/>
          <w:sz w:val="20"/>
          <w:szCs w:val="20"/>
        </w:rPr>
        <w:t xml:space="preserve">et </w:t>
      </w:r>
      <w:r w:rsidR="00AA19E2">
        <w:rPr>
          <w:rFonts w:asciiTheme="minorHAnsi" w:hAnsiTheme="minorHAnsi" w:cstheme="minorHAnsi"/>
          <w:sz w:val="20"/>
          <w:szCs w:val="20"/>
        </w:rPr>
        <w:t xml:space="preserve">fin juillet </w:t>
      </w:r>
      <w:r w:rsidR="00780FCD">
        <w:rPr>
          <w:rFonts w:asciiTheme="minorHAnsi" w:hAnsiTheme="minorHAnsi" w:cstheme="minorHAnsi"/>
          <w:sz w:val="20"/>
          <w:szCs w:val="20"/>
        </w:rPr>
        <w:t xml:space="preserve">en </w:t>
      </w:r>
      <w:r w:rsidR="00143A5C">
        <w:rPr>
          <w:rFonts w:asciiTheme="minorHAnsi" w:hAnsiTheme="minorHAnsi" w:cstheme="minorHAnsi"/>
          <w:sz w:val="20"/>
          <w:szCs w:val="20"/>
        </w:rPr>
        <w:t xml:space="preserve">2028 </w:t>
      </w:r>
      <w:r w:rsidR="00780FCD">
        <w:rPr>
          <w:rFonts w:asciiTheme="minorHAnsi" w:hAnsiTheme="minorHAnsi" w:cstheme="minorHAnsi"/>
          <w:sz w:val="20"/>
          <w:szCs w:val="20"/>
        </w:rPr>
        <w:t xml:space="preserve">dans le cas où les tranches </w:t>
      </w:r>
      <w:r w:rsidR="00BF0375">
        <w:rPr>
          <w:rFonts w:asciiTheme="minorHAnsi" w:hAnsiTheme="minorHAnsi" w:cstheme="minorHAnsi"/>
          <w:sz w:val="20"/>
          <w:szCs w:val="20"/>
        </w:rPr>
        <w:t>optionnelle</w:t>
      </w:r>
      <w:r w:rsidR="00780FCD">
        <w:rPr>
          <w:rFonts w:asciiTheme="minorHAnsi" w:hAnsiTheme="minorHAnsi" w:cstheme="minorHAnsi"/>
          <w:sz w:val="20"/>
          <w:szCs w:val="20"/>
        </w:rPr>
        <w:t>s temporelles seraient engagées</w:t>
      </w:r>
      <w:r>
        <w:rPr>
          <w:rFonts w:asciiTheme="minorHAnsi" w:hAnsiTheme="minorHAnsi" w:cstheme="minorHAnsi"/>
          <w:sz w:val="20"/>
          <w:szCs w:val="20"/>
        </w:rPr>
        <w:t>.</w:t>
      </w:r>
      <w:bookmarkEnd w:id="46"/>
    </w:p>
    <w:bookmarkEnd w:id="5"/>
    <w:p w14:paraId="6A81C784" w14:textId="77777777" w:rsidR="00962C49" w:rsidRDefault="00962C49">
      <w:pPr>
        <w:spacing w:after="0" w:line="240" w:lineRule="auto"/>
        <w:jc w:val="left"/>
        <w:rPr>
          <w:b/>
          <w:smallCaps/>
          <w:sz w:val="24"/>
        </w:rPr>
      </w:pPr>
      <w:r>
        <w:rPr>
          <w:b/>
          <w:smallCaps/>
          <w:sz w:val="24"/>
        </w:rPr>
        <w:br w:type="page"/>
      </w:r>
    </w:p>
    <w:p w14:paraId="0FCFF377" w14:textId="77777777" w:rsidR="00F62B85" w:rsidRPr="00F62B85" w:rsidRDefault="00F62B85" w:rsidP="00F62B85">
      <w:pPr>
        <w:jc w:val="center"/>
        <w:rPr>
          <w:b/>
          <w:smallCaps/>
          <w:sz w:val="24"/>
        </w:rPr>
      </w:pPr>
      <w:r w:rsidRPr="00F62B85">
        <w:rPr>
          <w:b/>
          <w:smallCaps/>
          <w:sz w:val="24"/>
        </w:rPr>
        <w:lastRenderedPageBreak/>
        <w:t xml:space="preserve">Annexe 1 : </w:t>
      </w:r>
      <w:r w:rsidR="00E70F4C">
        <w:rPr>
          <w:b/>
          <w:smallCaps/>
          <w:sz w:val="24"/>
        </w:rPr>
        <w:t>exigence</w:t>
      </w:r>
      <w:r w:rsidRPr="00F62B85">
        <w:rPr>
          <w:b/>
          <w:smallCaps/>
          <w:sz w:val="24"/>
        </w:rPr>
        <w:t>s techniques pour les données géoréférencées</w:t>
      </w:r>
    </w:p>
    <w:p w14:paraId="37BBCDE9" w14:textId="77777777" w:rsidR="00F62B85" w:rsidRPr="00204805" w:rsidRDefault="00F62B85" w:rsidP="00F62B85">
      <w:pPr>
        <w:pStyle w:val="Default"/>
        <w:jc w:val="both"/>
        <w:rPr>
          <w:rFonts w:ascii="Calibri" w:hAnsi="Calibri"/>
          <w:sz w:val="22"/>
          <w:szCs w:val="22"/>
        </w:rPr>
      </w:pPr>
    </w:p>
    <w:p w14:paraId="3AD72788" w14:textId="77777777" w:rsidR="00F62B85" w:rsidRPr="00204805" w:rsidRDefault="00F62B85" w:rsidP="00F62B85">
      <w:pPr>
        <w:pStyle w:val="Default"/>
        <w:jc w:val="both"/>
        <w:rPr>
          <w:rFonts w:ascii="Calibri" w:hAnsi="Calibri" w:cs="Arial"/>
          <w:sz w:val="22"/>
          <w:szCs w:val="22"/>
        </w:rPr>
      </w:pPr>
    </w:p>
    <w:p w14:paraId="6B14559C" w14:textId="77777777" w:rsidR="00F62B85" w:rsidRPr="00526F3E" w:rsidRDefault="00F62B85" w:rsidP="00F62B85">
      <w:pPr>
        <w:pStyle w:val="Default"/>
        <w:jc w:val="both"/>
        <w:rPr>
          <w:rFonts w:asciiTheme="minorHAnsi" w:hAnsiTheme="minorHAnsi" w:cstheme="minorHAnsi"/>
          <w:sz w:val="20"/>
          <w:szCs w:val="20"/>
        </w:rPr>
      </w:pPr>
      <w:r w:rsidRPr="00526F3E">
        <w:rPr>
          <w:rFonts w:asciiTheme="minorHAnsi" w:hAnsiTheme="minorHAnsi" w:cstheme="minorHAnsi"/>
          <w:sz w:val="20"/>
          <w:szCs w:val="20"/>
        </w:rPr>
        <w:t xml:space="preserve">1 – </w:t>
      </w:r>
      <w:r w:rsidRPr="00526F3E">
        <w:rPr>
          <w:rFonts w:asciiTheme="minorHAnsi" w:hAnsiTheme="minorHAnsi" w:cstheme="minorHAnsi"/>
          <w:sz w:val="20"/>
          <w:szCs w:val="20"/>
          <w:u w:val="single"/>
        </w:rPr>
        <w:t xml:space="preserve">Format </w:t>
      </w:r>
      <w:r w:rsidRPr="00526F3E">
        <w:rPr>
          <w:rFonts w:asciiTheme="minorHAnsi" w:hAnsiTheme="minorHAnsi" w:cstheme="minorHAnsi"/>
          <w:b/>
          <w:sz w:val="20"/>
          <w:szCs w:val="20"/>
          <w:u w:val="single"/>
        </w:rPr>
        <w:t>obligatoire</w:t>
      </w:r>
    </w:p>
    <w:p w14:paraId="06252D46" w14:textId="77777777" w:rsidR="00F80539" w:rsidRPr="00526F3E" w:rsidRDefault="00F80539" w:rsidP="00F62B85">
      <w:pPr>
        <w:pStyle w:val="Default"/>
        <w:jc w:val="both"/>
        <w:rPr>
          <w:rFonts w:asciiTheme="minorHAnsi" w:hAnsiTheme="minorHAnsi" w:cstheme="minorHAnsi"/>
          <w:sz w:val="20"/>
          <w:szCs w:val="20"/>
        </w:rPr>
      </w:pPr>
    </w:p>
    <w:p w14:paraId="5B46839C" w14:textId="77777777" w:rsidR="00526F3E" w:rsidRDefault="00F62B85" w:rsidP="00E70F4C">
      <w:pPr>
        <w:pStyle w:val="Default"/>
        <w:jc w:val="both"/>
        <w:rPr>
          <w:rFonts w:asciiTheme="minorHAnsi" w:hAnsiTheme="minorHAnsi" w:cstheme="minorHAnsi"/>
          <w:sz w:val="20"/>
          <w:szCs w:val="20"/>
        </w:rPr>
      </w:pPr>
      <w:r w:rsidRPr="00526F3E">
        <w:rPr>
          <w:rFonts w:asciiTheme="minorHAnsi" w:hAnsiTheme="minorHAnsi" w:cstheme="minorHAnsi"/>
          <w:sz w:val="20"/>
          <w:szCs w:val="20"/>
        </w:rPr>
        <w:t>Les données seront produites au format suivant</w:t>
      </w:r>
      <w:r w:rsidR="00E70F4C">
        <w:rPr>
          <w:rFonts w:asciiTheme="minorHAnsi" w:hAnsiTheme="minorHAnsi" w:cstheme="minorHAnsi"/>
          <w:sz w:val="20"/>
          <w:szCs w:val="20"/>
        </w:rPr>
        <w:t xml:space="preserve"> </w:t>
      </w:r>
      <w:proofErr w:type="spellStart"/>
      <w:r w:rsidR="00E70F4C" w:rsidRPr="00526F3E">
        <w:rPr>
          <w:rFonts w:asciiTheme="minorHAnsi" w:hAnsiTheme="minorHAnsi" w:cstheme="minorHAnsi"/>
          <w:sz w:val="20"/>
          <w:szCs w:val="20"/>
        </w:rPr>
        <w:t>GeoPackage</w:t>
      </w:r>
      <w:proofErr w:type="spellEnd"/>
      <w:r w:rsidR="00E70F4C" w:rsidRPr="00526F3E">
        <w:rPr>
          <w:rFonts w:asciiTheme="minorHAnsi" w:hAnsiTheme="minorHAnsi" w:cstheme="minorHAnsi"/>
          <w:sz w:val="20"/>
          <w:szCs w:val="20"/>
        </w:rPr>
        <w:t xml:space="preserve"> (</w:t>
      </w:r>
      <w:proofErr w:type="gramStart"/>
      <w:r w:rsidR="00E70F4C" w:rsidRPr="00526F3E">
        <w:rPr>
          <w:rFonts w:asciiTheme="minorHAnsi" w:hAnsiTheme="minorHAnsi" w:cstheme="minorHAnsi"/>
          <w:sz w:val="20"/>
          <w:szCs w:val="20"/>
        </w:rPr>
        <w:t>*.</w:t>
      </w:r>
      <w:proofErr w:type="spellStart"/>
      <w:r w:rsidR="00E70F4C" w:rsidRPr="00526F3E">
        <w:rPr>
          <w:rFonts w:asciiTheme="minorHAnsi" w:hAnsiTheme="minorHAnsi" w:cstheme="minorHAnsi"/>
          <w:sz w:val="20"/>
          <w:szCs w:val="20"/>
        </w:rPr>
        <w:t>gpkg</w:t>
      </w:r>
      <w:proofErr w:type="spellEnd"/>
      <w:proofErr w:type="gramEnd"/>
      <w:r w:rsidR="00E70F4C" w:rsidRPr="00526F3E">
        <w:rPr>
          <w:rFonts w:asciiTheme="minorHAnsi" w:hAnsiTheme="minorHAnsi" w:cstheme="minorHAnsi"/>
          <w:sz w:val="20"/>
          <w:szCs w:val="20"/>
        </w:rPr>
        <w:t>)</w:t>
      </w:r>
      <w:r w:rsidR="00E70F4C">
        <w:rPr>
          <w:rFonts w:asciiTheme="minorHAnsi" w:hAnsiTheme="minorHAnsi" w:cstheme="minorHAnsi"/>
          <w:sz w:val="20"/>
          <w:szCs w:val="20"/>
        </w:rPr>
        <w:t xml:space="preserve"> ou </w:t>
      </w:r>
      <w:r w:rsidRPr="00526F3E">
        <w:rPr>
          <w:rFonts w:asciiTheme="minorHAnsi" w:hAnsiTheme="minorHAnsi" w:cstheme="minorHAnsi"/>
          <w:sz w:val="20"/>
          <w:szCs w:val="20"/>
        </w:rPr>
        <w:t>Shape (*.</w:t>
      </w:r>
      <w:proofErr w:type="spellStart"/>
      <w:r w:rsidRPr="00526F3E">
        <w:rPr>
          <w:rFonts w:asciiTheme="minorHAnsi" w:hAnsiTheme="minorHAnsi" w:cstheme="minorHAnsi"/>
          <w:sz w:val="20"/>
          <w:szCs w:val="20"/>
        </w:rPr>
        <w:t>shp</w:t>
      </w:r>
      <w:proofErr w:type="spellEnd"/>
      <w:r w:rsidRPr="00526F3E">
        <w:rPr>
          <w:rFonts w:asciiTheme="minorHAnsi" w:hAnsiTheme="minorHAnsi" w:cstheme="minorHAnsi"/>
          <w:sz w:val="20"/>
          <w:szCs w:val="20"/>
        </w:rPr>
        <w:t xml:space="preserve"> du format ESRI)</w:t>
      </w:r>
      <w:r w:rsidR="00E70F4C">
        <w:rPr>
          <w:rFonts w:asciiTheme="minorHAnsi" w:hAnsiTheme="minorHAnsi" w:cstheme="minorHAnsi"/>
          <w:sz w:val="20"/>
          <w:szCs w:val="20"/>
        </w:rPr>
        <w:t>.</w:t>
      </w:r>
    </w:p>
    <w:p w14:paraId="3B33E5D1" w14:textId="77777777" w:rsidR="008D37F7" w:rsidRPr="00526F3E" w:rsidRDefault="008D37F7" w:rsidP="00E70F4C">
      <w:pPr>
        <w:pStyle w:val="Default"/>
        <w:jc w:val="both"/>
        <w:rPr>
          <w:rFonts w:asciiTheme="minorHAnsi" w:hAnsiTheme="minorHAnsi" w:cstheme="minorHAnsi"/>
          <w:sz w:val="20"/>
          <w:szCs w:val="20"/>
        </w:rPr>
      </w:pPr>
      <w:r w:rsidRPr="008D37F7">
        <w:rPr>
          <w:rFonts w:asciiTheme="minorHAnsi" w:hAnsiTheme="minorHAnsi" w:cstheme="minorHAnsi"/>
          <w:sz w:val="20"/>
          <w:szCs w:val="20"/>
        </w:rPr>
        <w:t>S’il y a acquisition ou production de données rasters, elles seront livrées dans un format lisible et utilisable par le logiciel QGIS et respectant la nomenclature des noms de fichiers OFB.</w:t>
      </w:r>
    </w:p>
    <w:p w14:paraId="51045D37" w14:textId="77777777" w:rsidR="00F62B85" w:rsidRDefault="00F62B85" w:rsidP="00F62B85">
      <w:pPr>
        <w:pStyle w:val="Default"/>
        <w:jc w:val="both"/>
        <w:rPr>
          <w:rFonts w:asciiTheme="minorHAnsi" w:hAnsiTheme="minorHAnsi" w:cstheme="minorHAnsi"/>
          <w:sz w:val="20"/>
          <w:szCs w:val="20"/>
        </w:rPr>
      </w:pPr>
    </w:p>
    <w:p w14:paraId="2F78DC1A" w14:textId="77777777" w:rsidR="00997E4D" w:rsidRPr="00526F3E" w:rsidRDefault="00997E4D" w:rsidP="00F62B85">
      <w:pPr>
        <w:pStyle w:val="Default"/>
        <w:jc w:val="both"/>
        <w:rPr>
          <w:rFonts w:asciiTheme="minorHAnsi" w:hAnsiTheme="minorHAnsi" w:cstheme="minorHAnsi"/>
          <w:sz w:val="20"/>
          <w:szCs w:val="20"/>
        </w:rPr>
      </w:pPr>
    </w:p>
    <w:p w14:paraId="4AA0921C" w14:textId="77777777" w:rsidR="00F62B85" w:rsidRPr="00526F3E" w:rsidRDefault="00F62B85" w:rsidP="00F62B85">
      <w:pPr>
        <w:pStyle w:val="Default"/>
        <w:jc w:val="both"/>
        <w:rPr>
          <w:rFonts w:asciiTheme="minorHAnsi" w:hAnsiTheme="minorHAnsi" w:cstheme="minorHAnsi"/>
          <w:sz w:val="20"/>
          <w:szCs w:val="20"/>
        </w:rPr>
      </w:pPr>
      <w:r w:rsidRPr="00526F3E">
        <w:rPr>
          <w:rFonts w:asciiTheme="minorHAnsi" w:hAnsiTheme="minorHAnsi" w:cstheme="minorHAnsi"/>
          <w:sz w:val="20"/>
          <w:szCs w:val="20"/>
        </w:rPr>
        <w:t xml:space="preserve">2 – </w:t>
      </w:r>
      <w:r w:rsidRPr="00526F3E">
        <w:rPr>
          <w:rFonts w:asciiTheme="minorHAnsi" w:hAnsiTheme="minorHAnsi" w:cstheme="minorHAnsi"/>
          <w:sz w:val="20"/>
          <w:szCs w:val="20"/>
          <w:u w:val="single"/>
        </w:rPr>
        <w:t xml:space="preserve">Système de coordonnées </w:t>
      </w:r>
      <w:r w:rsidRPr="00526F3E">
        <w:rPr>
          <w:rFonts w:asciiTheme="minorHAnsi" w:hAnsiTheme="minorHAnsi" w:cstheme="minorHAnsi"/>
          <w:b/>
          <w:sz w:val="20"/>
          <w:szCs w:val="20"/>
          <w:u w:val="single"/>
        </w:rPr>
        <w:t>obligatoire</w:t>
      </w:r>
    </w:p>
    <w:p w14:paraId="0D120CA6" w14:textId="77777777" w:rsidR="00F80539" w:rsidRPr="00526F3E" w:rsidRDefault="00F80539" w:rsidP="00F62B85">
      <w:pPr>
        <w:pStyle w:val="Default"/>
        <w:jc w:val="both"/>
        <w:rPr>
          <w:rFonts w:asciiTheme="minorHAnsi" w:hAnsiTheme="minorHAnsi" w:cstheme="minorHAnsi"/>
          <w:sz w:val="20"/>
          <w:szCs w:val="20"/>
        </w:rPr>
      </w:pPr>
    </w:p>
    <w:p w14:paraId="087BF2EE" w14:textId="77777777" w:rsidR="00F62B85" w:rsidRPr="00526F3E" w:rsidRDefault="00F62B85" w:rsidP="00F62B85">
      <w:pPr>
        <w:pStyle w:val="Default"/>
        <w:jc w:val="both"/>
        <w:rPr>
          <w:rFonts w:asciiTheme="minorHAnsi" w:hAnsiTheme="minorHAnsi" w:cstheme="minorHAnsi"/>
          <w:sz w:val="20"/>
          <w:szCs w:val="20"/>
        </w:rPr>
      </w:pPr>
      <w:r w:rsidRPr="00526F3E">
        <w:rPr>
          <w:rFonts w:asciiTheme="minorHAnsi" w:hAnsiTheme="minorHAnsi" w:cstheme="minorHAnsi"/>
          <w:sz w:val="20"/>
          <w:szCs w:val="20"/>
        </w:rPr>
        <w:t>Les systèmes de coordonnées associées aux données correspondront, selon la zone géographique, aux systèmes officiels recensés dans le tableau ci-dessous.</w:t>
      </w:r>
    </w:p>
    <w:p w14:paraId="162357E6" w14:textId="77777777" w:rsidR="00F62B85" w:rsidRPr="00526F3E" w:rsidRDefault="00F62B85" w:rsidP="00F62B85">
      <w:pPr>
        <w:pStyle w:val="Default"/>
        <w:jc w:val="both"/>
        <w:rPr>
          <w:rFonts w:asciiTheme="minorHAnsi" w:hAnsiTheme="minorHAnsi" w:cstheme="minorHAnsi"/>
          <w:sz w:val="20"/>
          <w:szCs w:val="20"/>
        </w:rPr>
      </w:pPr>
    </w:p>
    <w:tbl>
      <w:tblPr>
        <w:tblW w:w="7927"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CellMar>
          <w:left w:w="70" w:type="dxa"/>
          <w:right w:w="70" w:type="dxa"/>
        </w:tblCellMar>
        <w:tblLook w:val="0000" w:firstRow="0" w:lastRow="0" w:firstColumn="0" w:lastColumn="0" w:noHBand="0" w:noVBand="0"/>
      </w:tblPr>
      <w:tblGrid>
        <w:gridCol w:w="2775"/>
        <w:gridCol w:w="3842"/>
        <w:gridCol w:w="1310"/>
      </w:tblGrid>
      <w:tr w:rsidR="00B93850" w:rsidRPr="00526F3E" w14:paraId="5EE6CB3B" w14:textId="77777777" w:rsidTr="00B93850">
        <w:trPr>
          <w:trHeight w:val="260"/>
        </w:trPr>
        <w:tc>
          <w:tcPr>
            <w:tcW w:w="2775" w:type="dxa"/>
            <w:tcBorders>
              <w:top w:val="single" w:sz="4" w:space="0" w:color="auto"/>
              <w:left w:val="single" w:sz="4" w:space="0" w:color="auto"/>
              <w:bottom w:val="single" w:sz="4" w:space="0" w:color="auto"/>
              <w:right w:val="single" w:sz="4" w:space="0" w:color="808080"/>
            </w:tcBorders>
            <w:shd w:val="clear" w:color="000000" w:fill="DBE5F1"/>
            <w:noWrap/>
            <w:vAlign w:val="center"/>
          </w:tcPr>
          <w:p w14:paraId="64EFD850" w14:textId="77777777" w:rsidR="00B93850" w:rsidRPr="00526F3E" w:rsidRDefault="00B93850" w:rsidP="00EA0637">
            <w:pPr>
              <w:rPr>
                <w:rFonts w:asciiTheme="minorHAnsi" w:hAnsiTheme="minorHAnsi" w:cstheme="minorHAnsi"/>
                <w:b/>
                <w:bCs/>
                <w:color w:val="000000"/>
                <w:sz w:val="20"/>
                <w:szCs w:val="20"/>
              </w:rPr>
            </w:pPr>
            <w:r w:rsidRPr="00526F3E">
              <w:rPr>
                <w:rFonts w:asciiTheme="minorHAnsi" w:hAnsiTheme="minorHAnsi" w:cstheme="minorHAnsi"/>
                <w:b/>
                <w:bCs/>
                <w:color w:val="000000"/>
                <w:sz w:val="20"/>
                <w:szCs w:val="20"/>
              </w:rPr>
              <w:t>ZONES</w:t>
            </w:r>
          </w:p>
        </w:tc>
        <w:tc>
          <w:tcPr>
            <w:tcW w:w="3842" w:type="dxa"/>
            <w:tcBorders>
              <w:top w:val="single" w:sz="4" w:space="0" w:color="auto"/>
              <w:left w:val="single" w:sz="4" w:space="0" w:color="808080"/>
              <w:bottom w:val="single" w:sz="4" w:space="0" w:color="auto"/>
              <w:right w:val="single" w:sz="4" w:space="0" w:color="808080"/>
            </w:tcBorders>
            <w:shd w:val="clear" w:color="000000" w:fill="DBE5F1"/>
            <w:noWrap/>
            <w:vAlign w:val="center"/>
          </w:tcPr>
          <w:p w14:paraId="604A5305" w14:textId="77777777" w:rsidR="00B93850" w:rsidRPr="00526F3E" w:rsidRDefault="00B93850" w:rsidP="00EA0637">
            <w:pPr>
              <w:rPr>
                <w:rFonts w:asciiTheme="minorHAnsi" w:hAnsiTheme="minorHAnsi" w:cstheme="minorHAnsi"/>
                <w:b/>
                <w:bCs/>
                <w:color w:val="000000"/>
                <w:sz w:val="20"/>
                <w:szCs w:val="20"/>
              </w:rPr>
            </w:pPr>
            <w:r w:rsidRPr="00526F3E">
              <w:rPr>
                <w:rFonts w:asciiTheme="minorHAnsi" w:hAnsiTheme="minorHAnsi" w:cstheme="minorHAnsi"/>
                <w:b/>
                <w:bCs/>
                <w:color w:val="000000"/>
                <w:sz w:val="20"/>
                <w:szCs w:val="20"/>
              </w:rPr>
              <w:t>NOM DU SYSTÈME DE COORDONNEES</w:t>
            </w:r>
          </w:p>
        </w:tc>
        <w:tc>
          <w:tcPr>
            <w:tcW w:w="1310" w:type="dxa"/>
            <w:tcBorders>
              <w:top w:val="single" w:sz="4" w:space="0" w:color="auto"/>
              <w:left w:val="single" w:sz="4" w:space="0" w:color="808080"/>
              <w:bottom w:val="single" w:sz="4" w:space="0" w:color="auto"/>
              <w:right w:val="single" w:sz="4" w:space="0" w:color="auto"/>
            </w:tcBorders>
            <w:shd w:val="clear" w:color="000000" w:fill="DBE5F1"/>
            <w:noWrap/>
            <w:vAlign w:val="center"/>
          </w:tcPr>
          <w:p w14:paraId="1E5FDE7B" w14:textId="77777777" w:rsidR="00B93850" w:rsidRPr="00526F3E" w:rsidRDefault="00B93850" w:rsidP="00EA0637">
            <w:pPr>
              <w:rPr>
                <w:rFonts w:asciiTheme="minorHAnsi" w:hAnsiTheme="minorHAnsi" w:cstheme="minorHAnsi"/>
                <w:b/>
                <w:bCs/>
                <w:color w:val="000000"/>
                <w:sz w:val="20"/>
                <w:szCs w:val="20"/>
              </w:rPr>
            </w:pPr>
            <w:proofErr w:type="gramStart"/>
            <w:r w:rsidRPr="00526F3E">
              <w:rPr>
                <w:rFonts w:asciiTheme="minorHAnsi" w:hAnsiTheme="minorHAnsi" w:cstheme="minorHAnsi"/>
                <w:b/>
                <w:bCs/>
                <w:color w:val="000000"/>
                <w:sz w:val="20"/>
                <w:szCs w:val="20"/>
              </w:rPr>
              <w:t>code</w:t>
            </w:r>
            <w:proofErr w:type="gramEnd"/>
            <w:r w:rsidRPr="00526F3E">
              <w:rPr>
                <w:rFonts w:asciiTheme="minorHAnsi" w:hAnsiTheme="minorHAnsi" w:cstheme="minorHAnsi"/>
                <w:b/>
                <w:bCs/>
                <w:color w:val="000000"/>
                <w:sz w:val="20"/>
                <w:szCs w:val="20"/>
              </w:rPr>
              <w:t xml:space="preserve"> EPSG</w:t>
            </w:r>
          </w:p>
        </w:tc>
      </w:tr>
      <w:tr w:rsidR="00B93850" w:rsidRPr="00526F3E" w14:paraId="76A8B54C" w14:textId="77777777" w:rsidTr="00B93850">
        <w:trPr>
          <w:trHeight w:val="273"/>
        </w:trPr>
        <w:tc>
          <w:tcPr>
            <w:tcW w:w="2775" w:type="dxa"/>
            <w:tcBorders>
              <w:top w:val="single" w:sz="4" w:space="0" w:color="auto"/>
              <w:left w:val="single" w:sz="4" w:space="0" w:color="auto"/>
              <w:bottom w:val="single" w:sz="4" w:space="0" w:color="808080"/>
              <w:right w:val="single" w:sz="4" w:space="0" w:color="808080"/>
            </w:tcBorders>
            <w:noWrap/>
            <w:vAlign w:val="center"/>
          </w:tcPr>
          <w:p w14:paraId="570F7943" w14:textId="77777777" w:rsidR="00B93850" w:rsidRPr="00526F3E" w:rsidRDefault="00B93850" w:rsidP="00EA0637">
            <w:pPr>
              <w:rPr>
                <w:rFonts w:asciiTheme="minorHAnsi" w:hAnsiTheme="minorHAnsi" w:cstheme="minorHAnsi"/>
                <w:color w:val="000000"/>
                <w:sz w:val="20"/>
                <w:szCs w:val="20"/>
              </w:rPr>
            </w:pPr>
            <w:r w:rsidRPr="00526F3E">
              <w:rPr>
                <w:rFonts w:asciiTheme="minorHAnsi" w:hAnsiTheme="minorHAnsi" w:cstheme="minorHAnsi"/>
                <w:color w:val="000000"/>
                <w:sz w:val="20"/>
                <w:szCs w:val="20"/>
              </w:rPr>
              <w:t>Mondiale, eaux françaises</w:t>
            </w:r>
          </w:p>
        </w:tc>
        <w:tc>
          <w:tcPr>
            <w:tcW w:w="3842" w:type="dxa"/>
            <w:tcBorders>
              <w:top w:val="single" w:sz="4" w:space="0" w:color="auto"/>
              <w:left w:val="single" w:sz="4" w:space="0" w:color="808080"/>
              <w:bottom w:val="single" w:sz="4" w:space="0" w:color="808080"/>
              <w:right w:val="single" w:sz="4" w:space="0" w:color="808080"/>
            </w:tcBorders>
            <w:noWrap/>
            <w:vAlign w:val="center"/>
          </w:tcPr>
          <w:p w14:paraId="07ABEF96" w14:textId="77777777" w:rsidR="00B93850" w:rsidRPr="00526F3E" w:rsidRDefault="00B93850" w:rsidP="00EA0637">
            <w:pPr>
              <w:rPr>
                <w:rFonts w:asciiTheme="minorHAnsi" w:hAnsiTheme="minorHAnsi" w:cstheme="minorHAnsi"/>
                <w:color w:val="000000"/>
                <w:sz w:val="20"/>
                <w:szCs w:val="20"/>
                <w:lang w:val="en-US"/>
              </w:rPr>
            </w:pPr>
            <w:proofErr w:type="spellStart"/>
            <w:r w:rsidRPr="00526F3E">
              <w:rPr>
                <w:rFonts w:asciiTheme="minorHAnsi" w:hAnsiTheme="minorHAnsi" w:cstheme="minorHAnsi"/>
                <w:color w:val="000000"/>
                <w:sz w:val="20"/>
                <w:szCs w:val="20"/>
                <w:lang w:val="en-US"/>
              </w:rPr>
              <w:t>World_Mercator</w:t>
            </w:r>
            <w:proofErr w:type="spellEnd"/>
            <w:r w:rsidRPr="00526F3E">
              <w:rPr>
                <w:rFonts w:asciiTheme="minorHAnsi" w:hAnsiTheme="minorHAnsi" w:cstheme="minorHAnsi"/>
                <w:color w:val="000000"/>
                <w:sz w:val="20"/>
                <w:szCs w:val="20"/>
                <w:lang w:val="en-US"/>
              </w:rPr>
              <w:t>, WGS 84, IAG GRS 1980*</w:t>
            </w:r>
          </w:p>
        </w:tc>
        <w:tc>
          <w:tcPr>
            <w:tcW w:w="1310" w:type="dxa"/>
            <w:tcBorders>
              <w:top w:val="single" w:sz="4" w:space="0" w:color="auto"/>
              <w:left w:val="single" w:sz="4" w:space="0" w:color="808080"/>
              <w:bottom w:val="single" w:sz="4" w:space="0" w:color="808080"/>
              <w:right w:val="single" w:sz="4" w:space="0" w:color="auto"/>
            </w:tcBorders>
            <w:noWrap/>
            <w:vAlign w:val="center"/>
          </w:tcPr>
          <w:p w14:paraId="6A1304B6" w14:textId="77777777" w:rsidR="00B93850" w:rsidRPr="00526F3E" w:rsidRDefault="00B93850" w:rsidP="00EA0637">
            <w:pPr>
              <w:rPr>
                <w:rFonts w:asciiTheme="minorHAnsi" w:hAnsiTheme="minorHAnsi" w:cstheme="minorHAnsi"/>
                <w:color w:val="000000"/>
                <w:sz w:val="20"/>
                <w:szCs w:val="20"/>
              </w:rPr>
            </w:pPr>
            <w:r w:rsidRPr="00526F3E">
              <w:rPr>
                <w:rFonts w:asciiTheme="minorHAnsi" w:hAnsiTheme="minorHAnsi" w:cstheme="minorHAnsi"/>
                <w:color w:val="000000"/>
                <w:sz w:val="20"/>
                <w:szCs w:val="20"/>
              </w:rPr>
              <w:t>4326</w:t>
            </w:r>
          </w:p>
        </w:tc>
      </w:tr>
      <w:tr w:rsidR="00B93850" w:rsidRPr="00526F3E" w14:paraId="387975D0" w14:textId="77777777" w:rsidTr="00B93850">
        <w:trPr>
          <w:trHeight w:val="260"/>
        </w:trPr>
        <w:tc>
          <w:tcPr>
            <w:tcW w:w="2775" w:type="dxa"/>
            <w:tcBorders>
              <w:top w:val="single" w:sz="4" w:space="0" w:color="808080"/>
              <w:left w:val="single" w:sz="4" w:space="0" w:color="auto"/>
              <w:bottom w:val="single" w:sz="4" w:space="0" w:color="auto"/>
              <w:right w:val="single" w:sz="4" w:space="0" w:color="808080"/>
            </w:tcBorders>
            <w:noWrap/>
            <w:vAlign w:val="center"/>
          </w:tcPr>
          <w:p w14:paraId="41401620" w14:textId="77777777" w:rsidR="00B93850" w:rsidRPr="00526F3E" w:rsidRDefault="00B93850" w:rsidP="00EA0637">
            <w:pPr>
              <w:rPr>
                <w:rFonts w:asciiTheme="minorHAnsi" w:hAnsiTheme="minorHAnsi" w:cstheme="minorHAnsi"/>
                <w:color w:val="000000"/>
                <w:sz w:val="20"/>
                <w:szCs w:val="20"/>
              </w:rPr>
            </w:pPr>
            <w:r w:rsidRPr="00526F3E">
              <w:rPr>
                <w:rFonts w:asciiTheme="minorHAnsi" w:hAnsiTheme="minorHAnsi" w:cstheme="minorHAnsi"/>
                <w:color w:val="000000"/>
                <w:sz w:val="20"/>
                <w:szCs w:val="20"/>
              </w:rPr>
              <w:t>France métropolitaine</w:t>
            </w:r>
          </w:p>
        </w:tc>
        <w:tc>
          <w:tcPr>
            <w:tcW w:w="3842" w:type="dxa"/>
            <w:tcBorders>
              <w:top w:val="single" w:sz="4" w:space="0" w:color="808080"/>
              <w:left w:val="single" w:sz="4" w:space="0" w:color="808080"/>
              <w:bottom w:val="single" w:sz="4" w:space="0" w:color="auto"/>
              <w:right w:val="single" w:sz="4" w:space="0" w:color="808080"/>
            </w:tcBorders>
            <w:noWrap/>
            <w:vAlign w:val="center"/>
          </w:tcPr>
          <w:p w14:paraId="529DAAA8" w14:textId="77777777" w:rsidR="00B93850" w:rsidRPr="00526F3E" w:rsidRDefault="00B93850" w:rsidP="00EA0637">
            <w:pPr>
              <w:rPr>
                <w:rFonts w:asciiTheme="minorHAnsi" w:hAnsiTheme="minorHAnsi" w:cstheme="minorHAnsi"/>
                <w:color w:val="000000"/>
                <w:sz w:val="20"/>
                <w:szCs w:val="20"/>
              </w:rPr>
            </w:pPr>
            <w:r w:rsidRPr="00526F3E">
              <w:rPr>
                <w:rFonts w:asciiTheme="minorHAnsi" w:hAnsiTheme="minorHAnsi" w:cstheme="minorHAnsi"/>
                <w:color w:val="000000"/>
                <w:sz w:val="20"/>
                <w:szCs w:val="20"/>
              </w:rPr>
              <w:t>Lambert 93, RGF93, IAG GRS 1980</w:t>
            </w:r>
          </w:p>
        </w:tc>
        <w:tc>
          <w:tcPr>
            <w:tcW w:w="1310" w:type="dxa"/>
            <w:tcBorders>
              <w:top w:val="single" w:sz="4" w:space="0" w:color="808080"/>
              <w:left w:val="single" w:sz="4" w:space="0" w:color="808080"/>
              <w:bottom w:val="single" w:sz="4" w:space="0" w:color="auto"/>
              <w:right w:val="single" w:sz="4" w:space="0" w:color="auto"/>
            </w:tcBorders>
            <w:noWrap/>
            <w:vAlign w:val="center"/>
          </w:tcPr>
          <w:p w14:paraId="05A8D17E" w14:textId="77777777" w:rsidR="00B93850" w:rsidRPr="00526F3E" w:rsidRDefault="00B93850" w:rsidP="00EA0637">
            <w:pPr>
              <w:rPr>
                <w:rFonts w:asciiTheme="minorHAnsi" w:hAnsiTheme="minorHAnsi" w:cstheme="minorHAnsi"/>
                <w:color w:val="000000"/>
                <w:sz w:val="20"/>
                <w:szCs w:val="20"/>
              </w:rPr>
            </w:pPr>
            <w:r w:rsidRPr="00526F3E">
              <w:rPr>
                <w:rFonts w:asciiTheme="minorHAnsi" w:hAnsiTheme="minorHAnsi" w:cstheme="minorHAnsi"/>
                <w:color w:val="000000"/>
                <w:sz w:val="20"/>
                <w:szCs w:val="20"/>
              </w:rPr>
              <w:t>2154</w:t>
            </w:r>
          </w:p>
        </w:tc>
      </w:tr>
    </w:tbl>
    <w:p w14:paraId="26A97864" w14:textId="77777777" w:rsidR="00F62B85" w:rsidRPr="00526F3E" w:rsidRDefault="00F62B85" w:rsidP="00F62B85">
      <w:pPr>
        <w:pStyle w:val="Default"/>
        <w:jc w:val="both"/>
        <w:rPr>
          <w:rFonts w:asciiTheme="minorHAnsi" w:hAnsiTheme="minorHAnsi" w:cstheme="minorHAnsi"/>
          <w:sz w:val="20"/>
          <w:szCs w:val="20"/>
        </w:rPr>
      </w:pPr>
    </w:p>
    <w:p w14:paraId="4E7C6746" w14:textId="77777777" w:rsidR="00F62B85" w:rsidRPr="00526F3E" w:rsidRDefault="00F62B85" w:rsidP="00554D17">
      <w:pPr>
        <w:pStyle w:val="Default"/>
        <w:jc w:val="both"/>
        <w:rPr>
          <w:rFonts w:asciiTheme="minorHAnsi" w:hAnsiTheme="minorHAnsi" w:cstheme="minorHAnsi"/>
          <w:sz w:val="20"/>
          <w:szCs w:val="20"/>
        </w:rPr>
      </w:pPr>
      <w:r w:rsidRPr="00526F3E">
        <w:rPr>
          <w:rFonts w:asciiTheme="minorHAnsi" w:hAnsiTheme="minorHAnsi" w:cstheme="minorHAnsi"/>
          <w:sz w:val="20"/>
          <w:szCs w:val="20"/>
        </w:rPr>
        <w:t>L’acquisition de données géographiques par des matériels munis de GPS se fera en WGS 84 (EPSG</w:t>
      </w:r>
      <w:r w:rsidR="00B93850" w:rsidRPr="00526F3E">
        <w:rPr>
          <w:rFonts w:asciiTheme="minorHAnsi" w:hAnsiTheme="minorHAnsi" w:cstheme="minorHAnsi"/>
          <w:sz w:val="20"/>
          <w:szCs w:val="20"/>
        </w:rPr>
        <w:t xml:space="preserve"> : </w:t>
      </w:r>
      <w:r w:rsidRPr="00526F3E">
        <w:rPr>
          <w:rFonts w:asciiTheme="minorHAnsi" w:hAnsiTheme="minorHAnsi" w:cstheme="minorHAnsi"/>
          <w:sz w:val="20"/>
          <w:szCs w:val="20"/>
        </w:rPr>
        <w:t>4326)</w:t>
      </w:r>
      <w:r w:rsidR="00554D17" w:rsidRPr="00554D17">
        <w:rPr>
          <w:rFonts w:asciiTheme="minorHAnsi" w:hAnsiTheme="minorHAnsi" w:cstheme="minorHAnsi"/>
          <w:sz w:val="20"/>
          <w:szCs w:val="20"/>
        </w:rPr>
        <w:t xml:space="preserve"> </w:t>
      </w:r>
      <w:r w:rsidR="00554D17" w:rsidRPr="00567790">
        <w:rPr>
          <w:rFonts w:asciiTheme="minorHAnsi" w:hAnsiTheme="minorHAnsi" w:cstheme="minorHAnsi"/>
          <w:sz w:val="20"/>
          <w:szCs w:val="20"/>
        </w:rPr>
        <w:t xml:space="preserve">et les coordonnées géographiques seront saisies </w:t>
      </w:r>
      <w:r w:rsidR="00554D17" w:rsidRPr="00567790">
        <w:rPr>
          <w:rFonts w:asciiTheme="minorHAnsi" w:hAnsiTheme="minorHAnsi" w:cstheme="minorHAnsi"/>
          <w:sz w:val="20"/>
          <w:szCs w:val="20"/>
          <w:u w:val="single"/>
        </w:rPr>
        <w:t>en degrés décimaux.</w:t>
      </w:r>
    </w:p>
    <w:p w14:paraId="1592C532" w14:textId="77777777" w:rsidR="00F62B85" w:rsidRPr="00526F3E" w:rsidRDefault="00F62B85" w:rsidP="00F62B85">
      <w:pPr>
        <w:pStyle w:val="Default"/>
        <w:jc w:val="both"/>
        <w:rPr>
          <w:rFonts w:asciiTheme="minorHAnsi" w:hAnsiTheme="minorHAnsi" w:cstheme="minorHAnsi"/>
          <w:sz w:val="20"/>
          <w:szCs w:val="20"/>
        </w:rPr>
      </w:pPr>
    </w:p>
    <w:p w14:paraId="3AA3BDB2" w14:textId="77777777" w:rsidR="00F62B85" w:rsidRPr="00526F3E" w:rsidRDefault="00F62B85" w:rsidP="00F62B85">
      <w:pPr>
        <w:pStyle w:val="Default"/>
        <w:jc w:val="both"/>
        <w:rPr>
          <w:rFonts w:asciiTheme="minorHAnsi" w:hAnsiTheme="minorHAnsi" w:cstheme="minorHAnsi"/>
          <w:sz w:val="20"/>
          <w:szCs w:val="20"/>
        </w:rPr>
      </w:pPr>
    </w:p>
    <w:p w14:paraId="36B127C9" w14:textId="77777777" w:rsidR="00554D17" w:rsidRDefault="00F62B85" w:rsidP="00554D17">
      <w:pPr>
        <w:pStyle w:val="Default"/>
        <w:jc w:val="both"/>
        <w:rPr>
          <w:rFonts w:asciiTheme="minorHAnsi" w:hAnsiTheme="minorHAnsi" w:cstheme="minorHAnsi"/>
          <w:sz w:val="20"/>
          <w:szCs w:val="20"/>
        </w:rPr>
      </w:pPr>
      <w:r w:rsidRPr="00526F3E">
        <w:rPr>
          <w:rFonts w:asciiTheme="minorHAnsi" w:hAnsiTheme="minorHAnsi" w:cstheme="minorHAnsi"/>
          <w:sz w:val="20"/>
          <w:szCs w:val="20"/>
        </w:rPr>
        <w:t xml:space="preserve">3 – </w:t>
      </w:r>
      <w:r w:rsidR="00554D17" w:rsidRPr="00F52C44">
        <w:rPr>
          <w:rFonts w:asciiTheme="minorHAnsi" w:hAnsiTheme="minorHAnsi" w:cstheme="minorHAnsi"/>
          <w:sz w:val="20"/>
          <w:szCs w:val="20"/>
          <w:u w:val="single"/>
        </w:rPr>
        <w:t>Référentiel géographique</w:t>
      </w:r>
    </w:p>
    <w:p w14:paraId="455026DB" w14:textId="77777777" w:rsidR="00554D17" w:rsidRPr="00554D17" w:rsidRDefault="00554D17" w:rsidP="00554D17">
      <w:pPr>
        <w:pStyle w:val="Default"/>
        <w:jc w:val="both"/>
        <w:rPr>
          <w:rFonts w:asciiTheme="minorHAnsi" w:hAnsiTheme="minorHAnsi" w:cstheme="minorHAnsi"/>
          <w:sz w:val="20"/>
          <w:szCs w:val="20"/>
        </w:rPr>
      </w:pPr>
    </w:p>
    <w:p w14:paraId="2EEF7B6C" w14:textId="77777777" w:rsidR="00554D17" w:rsidRPr="00567790" w:rsidRDefault="00554D17" w:rsidP="00554D17">
      <w:pPr>
        <w:spacing w:line="240" w:lineRule="auto"/>
        <w:rPr>
          <w:rFonts w:asciiTheme="minorHAnsi" w:hAnsiTheme="minorHAnsi" w:cstheme="minorHAnsi"/>
          <w:sz w:val="20"/>
          <w:szCs w:val="20"/>
        </w:rPr>
      </w:pPr>
      <w:r w:rsidRPr="00567790">
        <w:rPr>
          <w:rFonts w:asciiTheme="minorHAnsi" w:hAnsiTheme="minorHAnsi" w:cstheme="minorHAnsi"/>
          <w:sz w:val="20"/>
          <w:szCs w:val="20"/>
        </w:rPr>
        <w:t xml:space="preserve">Les référentiels cités ci-dessous sont à privilégier mais leur utilisation est à adapter suivant l’échelle de numérisation et le type de données géoréférencées. </w:t>
      </w:r>
      <w:r w:rsidR="00D009CA">
        <w:rPr>
          <w:rFonts w:asciiTheme="minorHAnsi" w:hAnsiTheme="minorHAnsi" w:cstheme="minorHAnsi"/>
          <w:sz w:val="20"/>
          <w:szCs w:val="20"/>
        </w:rPr>
        <w:t>L</w:t>
      </w:r>
      <w:r w:rsidRPr="00567790">
        <w:rPr>
          <w:rFonts w:asciiTheme="minorHAnsi" w:hAnsiTheme="minorHAnsi" w:cstheme="minorHAnsi"/>
          <w:sz w:val="20"/>
          <w:szCs w:val="20"/>
        </w:rPr>
        <w:t>es référentiels conseillés sont :</w:t>
      </w:r>
    </w:p>
    <w:p w14:paraId="345EAC3C" w14:textId="77777777" w:rsidR="00643D0A" w:rsidRDefault="008D37F7" w:rsidP="00DE4BB4">
      <w:pPr>
        <w:pStyle w:val="Paragraphedeliste"/>
        <w:widowControl w:val="0"/>
        <w:numPr>
          <w:ilvl w:val="0"/>
          <w:numId w:val="27"/>
        </w:numPr>
        <w:spacing w:after="0" w:line="240" w:lineRule="auto"/>
        <w:rPr>
          <w:rFonts w:asciiTheme="minorHAnsi" w:hAnsiTheme="minorHAnsi" w:cstheme="minorHAnsi"/>
          <w:sz w:val="20"/>
          <w:szCs w:val="20"/>
        </w:rPr>
      </w:pPr>
      <w:proofErr w:type="gramStart"/>
      <w:r w:rsidRPr="008D37F7">
        <w:rPr>
          <w:rFonts w:asciiTheme="minorHAnsi" w:hAnsiTheme="minorHAnsi" w:cstheme="minorHAnsi"/>
          <w:sz w:val="20"/>
          <w:szCs w:val="20"/>
        </w:rPr>
        <w:t>le</w:t>
      </w:r>
      <w:proofErr w:type="gramEnd"/>
      <w:r w:rsidRPr="008D37F7">
        <w:rPr>
          <w:rFonts w:asciiTheme="minorHAnsi" w:hAnsiTheme="minorHAnsi" w:cstheme="minorHAnsi"/>
          <w:sz w:val="20"/>
          <w:szCs w:val="20"/>
        </w:rPr>
        <w:t xml:space="preserve"> périmètre officiel des aires marines protégées (base de données OFB)</w:t>
      </w:r>
    </w:p>
    <w:p w14:paraId="2F025702" w14:textId="77777777" w:rsidR="00554D17" w:rsidRPr="00567790" w:rsidRDefault="00554D17" w:rsidP="00DE4BB4">
      <w:pPr>
        <w:pStyle w:val="Paragraphedeliste"/>
        <w:widowControl w:val="0"/>
        <w:numPr>
          <w:ilvl w:val="0"/>
          <w:numId w:val="27"/>
        </w:numPr>
        <w:spacing w:after="0" w:line="240" w:lineRule="auto"/>
        <w:rPr>
          <w:rFonts w:asciiTheme="minorHAnsi" w:hAnsiTheme="minorHAnsi" w:cstheme="minorHAnsi"/>
          <w:sz w:val="20"/>
          <w:szCs w:val="20"/>
        </w:rPr>
      </w:pPr>
      <w:proofErr w:type="gramStart"/>
      <w:r w:rsidRPr="00567790">
        <w:rPr>
          <w:rFonts w:asciiTheme="minorHAnsi" w:hAnsiTheme="minorHAnsi" w:cstheme="minorHAnsi"/>
          <w:sz w:val="20"/>
          <w:szCs w:val="20"/>
        </w:rPr>
        <w:t>la</w:t>
      </w:r>
      <w:proofErr w:type="gramEnd"/>
      <w:r w:rsidRPr="00567790">
        <w:rPr>
          <w:rFonts w:asciiTheme="minorHAnsi" w:hAnsiTheme="minorHAnsi" w:cstheme="minorHAnsi"/>
          <w:sz w:val="20"/>
          <w:szCs w:val="20"/>
        </w:rPr>
        <w:t xml:space="preserve"> ‘Limite terre-mer’ (</w:t>
      </w:r>
      <w:proofErr w:type="spellStart"/>
      <w:r w:rsidRPr="00567790">
        <w:rPr>
          <w:rFonts w:asciiTheme="minorHAnsi" w:hAnsiTheme="minorHAnsi" w:cstheme="minorHAnsi"/>
          <w:sz w:val="20"/>
          <w:szCs w:val="20"/>
          <w:shd w:val="clear" w:color="auto" w:fill="FFFFFF"/>
        </w:rPr>
        <w:t>LimTM</w:t>
      </w:r>
      <w:proofErr w:type="spellEnd"/>
      <w:r w:rsidRPr="00567790">
        <w:rPr>
          <w:rFonts w:asciiTheme="minorHAnsi" w:hAnsiTheme="minorHAnsi" w:cstheme="minorHAnsi"/>
          <w:sz w:val="20"/>
          <w:szCs w:val="20"/>
        </w:rPr>
        <w:t xml:space="preserve">) produite et diffusée (depuis </w:t>
      </w:r>
      <w:r w:rsidR="00D009CA">
        <w:rPr>
          <w:rFonts w:asciiTheme="minorHAnsi" w:hAnsiTheme="minorHAnsi" w:cstheme="minorHAnsi"/>
          <w:sz w:val="20"/>
          <w:szCs w:val="20"/>
        </w:rPr>
        <w:t>novembre</w:t>
      </w:r>
      <w:r w:rsidR="00D009CA" w:rsidRPr="00567790">
        <w:rPr>
          <w:rFonts w:asciiTheme="minorHAnsi" w:hAnsiTheme="minorHAnsi" w:cstheme="minorHAnsi"/>
          <w:sz w:val="20"/>
          <w:szCs w:val="20"/>
        </w:rPr>
        <w:t xml:space="preserve"> </w:t>
      </w:r>
      <w:r w:rsidRPr="00567790">
        <w:rPr>
          <w:rFonts w:asciiTheme="minorHAnsi" w:hAnsiTheme="minorHAnsi" w:cstheme="minorHAnsi"/>
          <w:sz w:val="20"/>
          <w:szCs w:val="20"/>
        </w:rPr>
        <w:t>2021) par l’IGN et le SHOM :</w:t>
      </w:r>
    </w:p>
    <w:p w14:paraId="07D0C012" w14:textId="77777777" w:rsidR="00554D17" w:rsidRPr="00E70F4C" w:rsidRDefault="00E70F4C" w:rsidP="00E70F4C">
      <w:pPr>
        <w:pStyle w:val="Paragraphedeliste"/>
        <w:suppressAutoHyphens/>
        <w:spacing w:after="0" w:line="276" w:lineRule="auto"/>
        <w:rPr>
          <w:rStyle w:val="Lienhypertexte"/>
          <w:rFonts w:asciiTheme="minorHAnsi" w:eastAsia="SimSun" w:hAnsiTheme="minorHAnsi" w:cstheme="minorHAnsi"/>
          <w:color w:val="000000" w:themeColor="text1"/>
          <w:sz w:val="20"/>
          <w:szCs w:val="20"/>
          <w:u w:val="none"/>
        </w:rPr>
      </w:pPr>
      <w:r w:rsidRPr="00E70F4C">
        <w:rPr>
          <w:rStyle w:val="Lienhypertexte"/>
          <w:rFonts w:asciiTheme="minorHAnsi" w:eastAsia="SimSun" w:hAnsiTheme="minorHAnsi" w:cstheme="minorHAnsi"/>
          <w:sz w:val="20"/>
          <w:szCs w:val="20"/>
        </w:rPr>
        <w:t>https://geoservices.ign.fr/limite-terre-mer</w:t>
      </w:r>
    </w:p>
    <w:p w14:paraId="6E652BEE" w14:textId="77777777" w:rsidR="00554D17" w:rsidRDefault="00554D17" w:rsidP="00DE4BB4">
      <w:pPr>
        <w:pStyle w:val="Paragraphedeliste"/>
        <w:numPr>
          <w:ilvl w:val="0"/>
          <w:numId w:val="27"/>
        </w:numPr>
        <w:suppressAutoHyphens/>
        <w:spacing w:after="0" w:line="276" w:lineRule="auto"/>
        <w:rPr>
          <w:rFonts w:asciiTheme="minorHAnsi" w:eastAsia="SimSun" w:hAnsiTheme="minorHAnsi" w:cstheme="minorHAnsi"/>
          <w:sz w:val="20"/>
          <w:szCs w:val="20"/>
        </w:rPr>
      </w:pPr>
      <w:proofErr w:type="gramStart"/>
      <w:r>
        <w:rPr>
          <w:rFonts w:asciiTheme="minorHAnsi" w:eastAsia="SimSun" w:hAnsiTheme="minorHAnsi" w:cstheme="minorHAnsi"/>
          <w:sz w:val="20"/>
          <w:szCs w:val="20"/>
        </w:rPr>
        <w:t>l’Ortho</w:t>
      </w:r>
      <w:proofErr w:type="gramEnd"/>
      <w:r>
        <w:rPr>
          <w:rFonts w:asciiTheme="minorHAnsi" w:eastAsia="SimSun" w:hAnsiTheme="minorHAnsi" w:cstheme="minorHAnsi"/>
          <w:sz w:val="20"/>
          <w:szCs w:val="20"/>
        </w:rPr>
        <w:t xml:space="preserve"> Littorale v3</w:t>
      </w:r>
    </w:p>
    <w:p w14:paraId="3A534EE9" w14:textId="77777777" w:rsidR="00554D17" w:rsidRDefault="00F157CA" w:rsidP="00554D17">
      <w:pPr>
        <w:pStyle w:val="Paragraphedeliste"/>
        <w:suppressAutoHyphens/>
        <w:spacing w:after="0" w:line="276" w:lineRule="auto"/>
        <w:rPr>
          <w:rStyle w:val="Lienhypertexte"/>
          <w:rFonts w:asciiTheme="minorHAnsi" w:eastAsia="SimSun" w:hAnsiTheme="minorHAnsi" w:cstheme="minorHAnsi"/>
          <w:sz w:val="20"/>
          <w:szCs w:val="20"/>
        </w:rPr>
      </w:pPr>
      <w:hyperlink r:id="rId20" w:history="1">
        <w:r w:rsidR="00554D17" w:rsidRPr="002B14A3">
          <w:rPr>
            <w:rStyle w:val="Lienhypertexte"/>
            <w:rFonts w:asciiTheme="minorHAnsi" w:eastAsia="SimSun" w:hAnsiTheme="minorHAnsi" w:cstheme="minorHAnsi"/>
            <w:sz w:val="20"/>
            <w:szCs w:val="20"/>
          </w:rPr>
          <w:t>https://experience.arcgis.com/experience/e17fc953a2d448a999c9876cf4d5a856/page/accueil/</w:t>
        </w:r>
      </w:hyperlink>
    </w:p>
    <w:p w14:paraId="29070774" w14:textId="77777777" w:rsidR="00F04C5C" w:rsidRDefault="00F04C5C" w:rsidP="00F04C5C">
      <w:pPr>
        <w:pStyle w:val="Paragraphedeliste"/>
        <w:widowControl w:val="0"/>
        <w:numPr>
          <w:ilvl w:val="0"/>
          <w:numId w:val="27"/>
        </w:numPr>
        <w:spacing w:after="0" w:line="240" w:lineRule="auto"/>
        <w:rPr>
          <w:rFonts w:asciiTheme="minorHAnsi" w:hAnsiTheme="minorHAnsi" w:cstheme="minorHAnsi"/>
          <w:sz w:val="20"/>
          <w:szCs w:val="20"/>
        </w:rPr>
      </w:pPr>
      <w:proofErr w:type="gramStart"/>
      <w:r>
        <w:rPr>
          <w:rFonts w:asciiTheme="minorHAnsi" w:hAnsiTheme="minorHAnsi" w:cstheme="minorHAnsi"/>
          <w:sz w:val="20"/>
          <w:szCs w:val="20"/>
        </w:rPr>
        <w:t>si</w:t>
      </w:r>
      <w:proofErr w:type="gramEnd"/>
      <w:r>
        <w:rPr>
          <w:rFonts w:asciiTheme="minorHAnsi" w:hAnsiTheme="minorHAnsi" w:cstheme="minorHAnsi"/>
          <w:sz w:val="20"/>
          <w:szCs w:val="20"/>
        </w:rPr>
        <w:t xml:space="preserve"> utilisation d’un maillage, il sera généré par sous-découpage de ce </w:t>
      </w:r>
      <w:r w:rsidRPr="00643D0A">
        <w:rPr>
          <w:rFonts w:asciiTheme="minorHAnsi" w:hAnsiTheme="minorHAnsi" w:cstheme="minorHAnsi"/>
          <w:sz w:val="20"/>
          <w:szCs w:val="20"/>
        </w:rPr>
        <w:t>carroyage :</w:t>
      </w:r>
    </w:p>
    <w:p w14:paraId="0DB5B992" w14:textId="77777777" w:rsidR="00F04C5C" w:rsidRDefault="00F157CA" w:rsidP="00F04C5C">
      <w:pPr>
        <w:pStyle w:val="Paragraphedeliste"/>
        <w:suppressAutoHyphens/>
        <w:spacing w:after="0" w:line="276" w:lineRule="auto"/>
        <w:rPr>
          <w:rFonts w:asciiTheme="minorHAnsi" w:eastAsia="SimSun" w:hAnsiTheme="minorHAnsi" w:cstheme="minorHAnsi"/>
          <w:sz w:val="20"/>
          <w:szCs w:val="20"/>
        </w:rPr>
      </w:pPr>
      <w:hyperlink r:id="rId21" w:history="1">
        <w:r w:rsidR="00F04C5C" w:rsidRPr="003C24D9">
          <w:rPr>
            <w:rStyle w:val="Lienhypertexte"/>
            <w:rFonts w:asciiTheme="minorHAnsi" w:hAnsiTheme="minorHAnsi" w:cstheme="minorHAnsi"/>
            <w:sz w:val="20"/>
            <w:szCs w:val="20"/>
          </w:rPr>
          <w:t>https://www.geocatalogue.fr/Detail.do?fileIdentifier=9c1b025c-4745-40dd-8bdc-4dfc7c51cdcc</w:t>
        </w:r>
      </w:hyperlink>
      <w:r w:rsidR="00F04C5C">
        <w:rPr>
          <w:rFonts w:asciiTheme="minorHAnsi" w:hAnsiTheme="minorHAnsi" w:cstheme="minorHAnsi"/>
          <w:sz w:val="20"/>
          <w:szCs w:val="20"/>
        </w:rPr>
        <w:t xml:space="preserve"> </w:t>
      </w:r>
      <w:r w:rsidR="00F04C5C" w:rsidRPr="00643D0A">
        <w:rPr>
          <w:rFonts w:asciiTheme="minorHAnsi" w:hAnsiTheme="minorHAnsi" w:cstheme="minorHAnsi"/>
          <w:sz w:val="20"/>
          <w:szCs w:val="20"/>
        </w:rPr>
        <w:t>(Carroyage régulier en mer d’une résolution de 1 minute de degré *1 minute de degré).</w:t>
      </w:r>
    </w:p>
    <w:p w14:paraId="0F9CD402" w14:textId="77777777" w:rsidR="00554D17" w:rsidRPr="00567790" w:rsidRDefault="00554D17" w:rsidP="001D3AF6">
      <w:pPr>
        <w:pStyle w:val="Paragraphedeliste"/>
        <w:suppressAutoHyphens/>
        <w:spacing w:after="0" w:line="276" w:lineRule="auto"/>
        <w:rPr>
          <w:rFonts w:asciiTheme="minorHAnsi" w:eastAsia="SimSun" w:hAnsiTheme="minorHAnsi" w:cstheme="minorHAnsi"/>
          <w:sz w:val="20"/>
          <w:szCs w:val="20"/>
        </w:rPr>
      </w:pPr>
    </w:p>
    <w:p w14:paraId="0E7E0C86" w14:textId="77777777" w:rsidR="00554D17" w:rsidRPr="00567790" w:rsidRDefault="00554D17" w:rsidP="00554D17">
      <w:pPr>
        <w:pStyle w:val="Paragraphedeliste"/>
        <w:suppressAutoHyphens/>
        <w:spacing w:after="0" w:line="276" w:lineRule="auto"/>
        <w:rPr>
          <w:rFonts w:asciiTheme="minorHAnsi" w:hAnsiTheme="minorHAnsi" w:cstheme="minorHAnsi"/>
          <w:sz w:val="20"/>
          <w:szCs w:val="20"/>
        </w:rPr>
      </w:pPr>
    </w:p>
    <w:p w14:paraId="14B32236" w14:textId="77777777" w:rsidR="00554D17" w:rsidRDefault="00554D17" w:rsidP="00554D17">
      <w:pPr>
        <w:pStyle w:val="Default"/>
        <w:jc w:val="both"/>
        <w:rPr>
          <w:rFonts w:asciiTheme="minorHAnsi" w:hAnsiTheme="minorHAnsi" w:cstheme="minorHAnsi"/>
          <w:sz w:val="20"/>
          <w:szCs w:val="20"/>
        </w:rPr>
      </w:pPr>
      <w:r w:rsidRPr="00554D17">
        <w:rPr>
          <w:rFonts w:asciiTheme="minorHAnsi" w:hAnsiTheme="minorHAnsi" w:cstheme="minorHAnsi"/>
          <w:sz w:val="20"/>
          <w:szCs w:val="20"/>
        </w:rPr>
        <w:t xml:space="preserve">4 - </w:t>
      </w:r>
      <w:r w:rsidRPr="00554D17">
        <w:rPr>
          <w:rFonts w:asciiTheme="minorHAnsi" w:hAnsiTheme="minorHAnsi" w:cstheme="minorHAnsi"/>
          <w:sz w:val="20"/>
          <w:szCs w:val="20"/>
          <w:u w:val="single"/>
        </w:rPr>
        <w:t>Table attributaire</w:t>
      </w:r>
    </w:p>
    <w:p w14:paraId="37342791" w14:textId="77777777" w:rsidR="00D51ADE" w:rsidRDefault="00D51ADE" w:rsidP="001D3AF6">
      <w:pPr>
        <w:pStyle w:val="Default"/>
        <w:jc w:val="both"/>
        <w:rPr>
          <w:rFonts w:asciiTheme="minorHAnsi" w:hAnsiTheme="minorHAnsi" w:cstheme="minorHAnsi"/>
          <w:b/>
          <w:sz w:val="20"/>
          <w:szCs w:val="20"/>
        </w:rPr>
      </w:pPr>
    </w:p>
    <w:p w14:paraId="66DEB71F" w14:textId="1F64654A" w:rsidR="00944461" w:rsidRDefault="001D3AF6" w:rsidP="00997E4D">
      <w:pPr>
        <w:pStyle w:val="Default"/>
        <w:jc w:val="both"/>
        <w:rPr>
          <w:rFonts w:asciiTheme="minorHAnsi" w:hAnsiTheme="minorHAnsi" w:cstheme="minorHAnsi"/>
          <w:b/>
          <w:sz w:val="20"/>
          <w:szCs w:val="20"/>
        </w:rPr>
      </w:pPr>
      <w:r>
        <w:rPr>
          <w:rFonts w:asciiTheme="minorHAnsi" w:hAnsiTheme="minorHAnsi" w:cstheme="minorHAnsi"/>
          <w:b/>
          <w:sz w:val="20"/>
          <w:szCs w:val="20"/>
        </w:rPr>
        <w:t>U</w:t>
      </w:r>
      <w:r w:rsidR="00D51ADE">
        <w:rPr>
          <w:rFonts w:asciiTheme="minorHAnsi" w:hAnsiTheme="minorHAnsi" w:cstheme="minorHAnsi"/>
          <w:b/>
          <w:sz w:val="20"/>
          <w:szCs w:val="20"/>
        </w:rPr>
        <w:t xml:space="preserve">n modèle de table attributaire </w:t>
      </w:r>
      <w:r w:rsidR="00997E4D" w:rsidRPr="00997E4D">
        <w:rPr>
          <w:rFonts w:asciiTheme="minorHAnsi" w:hAnsiTheme="minorHAnsi" w:cstheme="minorHAnsi"/>
          <w:b/>
          <w:sz w:val="20"/>
          <w:szCs w:val="20"/>
        </w:rPr>
        <w:t xml:space="preserve">sera à définir avec le </w:t>
      </w:r>
      <w:r w:rsidR="00BF4921">
        <w:rPr>
          <w:rFonts w:asciiTheme="minorHAnsi" w:hAnsiTheme="minorHAnsi" w:cstheme="minorHAnsi"/>
          <w:b/>
          <w:sz w:val="20"/>
          <w:szCs w:val="20"/>
        </w:rPr>
        <w:t>titulaire</w:t>
      </w:r>
      <w:r w:rsidR="00997E4D" w:rsidRPr="00997E4D">
        <w:rPr>
          <w:rFonts w:asciiTheme="minorHAnsi" w:hAnsiTheme="minorHAnsi" w:cstheme="minorHAnsi"/>
          <w:b/>
          <w:sz w:val="20"/>
          <w:szCs w:val="20"/>
        </w:rPr>
        <w:t xml:space="preserve"> au lancement du marché</w:t>
      </w:r>
      <w:r w:rsidR="00D51ADE">
        <w:rPr>
          <w:rFonts w:asciiTheme="minorHAnsi" w:hAnsiTheme="minorHAnsi" w:cstheme="minorHAnsi"/>
          <w:b/>
          <w:sz w:val="20"/>
          <w:szCs w:val="20"/>
        </w:rPr>
        <w:t xml:space="preserve">. </w:t>
      </w:r>
    </w:p>
    <w:p w14:paraId="09240B1D" w14:textId="1D4CC57F" w:rsidR="00D51ADE" w:rsidRPr="00944461" w:rsidRDefault="00D51ADE" w:rsidP="00997E4D">
      <w:pPr>
        <w:pStyle w:val="Default"/>
        <w:jc w:val="both"/>
        <w:rPr>
          <w:rFonts w:asciiTheme="minorHAnsi" w:hAnsiTheme="minorHAnsi" w:cstheme="minorHAnsi"/>
          <w:sz w:val="20"/>
          <w:szCs w:val="20"/>
        </w:rPr>
      </w:pPr>
      <w:r w:rsidRPr="00944461">
        <w:rPr>
          <w:rFonts w:asciiTheme="minorHAnsi" w:hAnsiTheme="minorHAnsi" w:cstheme="minorHAnsi"/>
          <w:sz w:val="20"/>
          <w:szCs w:val="20"/>
        </w:rPr>
        <w:t xml:space="preserve">Ce modèle listera les champs obligatoires à saisir mais pourra être complété par d’autres champs que le </w:t>
      </w:r>
      <w:r w:rsidR="00BF4921">
        <w:rPr>
          <w:rFonts w:asciiTheme="minorHAnsi" w:hAnsiTheme="minorHAnsi" w:cstheme="minorHAnsi"/>
          <w:sz w:val="20"/>
          <w:szCs w:val="20"/>
        </w:rPr>
        <w:t>titulaire</w:t>
      </w:r>
      <w:r w:rsidRPr="00944461">
        <w:rPr>
          <w:rFonts w:asciiTheme="minorHAnsi" w:hAnsiTheme="minorHAnsi" w:cstheme="minorHAnsi"/>
          <w:sz w:val="20"/>
          <w:szCs w:val="20"/>
        </w:rPr>
        <w:t xml:space="preserve"> jugera opportun</w:t>
      </w:r>
      <w:r w:rsidR="00997E4D" w:rsidRPr="00944461">
        <w:rPr>
          <w:rFonts w:asciiTheme="minorHAnsi" w:hAnsiTheme="minorHAnsi" w:cstheme="minorHAnsi"/>
          <w:sz w:val="20"/>
          <w:szCs w:val="20"/>
        </w:rPr>
        <w:t>s</w:t>
      </w:r>
      <w:r w:rsidRPr="00944461">
        <w:rPr>
          <w:rFonts w:asciiTheme="minorHAnsi" w:hAnsiTheme="minorHAnsi" w:cstheme="minorHAnsi"/>
          <w:sz w:val="20"/>
          <w:szCs w:val="20"/>
        </w:rPr>
        <w:t>.</w:t>
      </w:r>
    </w:p>
    <w:p w14:paraId="46CB0BC3" w14:textId="77777777" w:rsidR="009E1F12" w:rsidRPr="00944461" w:rsidRDefault="009E1F12" w:rsidP="00997E4D">
      <w:pPr>
        <w:pStyle w:val="Default"/>
        <w:numPr>
          <w:ilvl w:val="0"/>
          <w:numId w:val="32"/>
        </w:numPr>
        <w:jc w:val="both"/>
        <w:rPr>
          <w:rFonts w:asciiTheme="minorHAnsi" w:hAnsiTheme="minorHAnsi" w:cstheme="minorHAnsi"/>
          <w:sz w:val="20"/>
          <w:szCs w:val="20"/>
        </w:rPr>
      </w:pPr>
      <w:r w:rsidRPr="00944461">
        <w:rPr>
          <w:rFonts w:asciiTheme="minorHAnsi" w:hAnsiTheme="minorHAnsi" w:cstheme="minorHAnsi"/>
          <w:sz w:val="20"/>
          <w:szCs w:val="20"/>
        </w:rPr>
        <w:t xml:space="preserve">Il est demandé de </w:t>
      </w:r>
      <w:r w:rsidRPr="00944461">
        <w:rPr>
          <w:rFonts w:asciiTheme="minorHAnsi" w:hAnsiTheme="minorHAnsi" w:cstheme="minorHAnsi"/>
          <w:b/>
          <w:sz w:val="20"/>
          <w:szCs w:val="20"/>
        </w:rPr>
        <w:t>faire valider le modèle des données</w:t>
      </w:r>
      <w:r w:rsidRPr="00944461">
        <w:rPr>
          <w:rFonts w:asciiTheme="minorHAnsi" w:hAnsiTheme="minorHAnsi" w:cstheme="minorHAnsi"/>
          <w:sz w:val="20"/>
          <w:szCs w:val="20"/>
        </w:rPr>
        <w:t xml:space="preserve"> par la/le géomaticien(ne) et le/la chargé(e) de mission référent(e) avant son déploiement.</w:t>
      </w:r>
      <w:r w:rsidR="00997E4D" w:rsidRPr="00944461">
        <w:rPr>
          <w:rFonts w:asciiTheme="minorHAnsi" w:hAnsiTheme="minorHAnsi" w:cstheme="minorHAnsi"/>
          <w:sz w:val="20"/>
          <w:szCs w:val="20"/>
        </w:rPr>
        <w:t xml:space="preserve"> Le modèle de fichier devra détailler un nom de colonne de moins de 10 caractères sans accent ni caractère spécial (sauf </w:t>
      </w:r>
      <w:proofErr w:type="spellStart"/>
      <w:r w:rsidR="00997E4D" w:rsidRPr="00944461">
        <w:rPr>
          <w:rFonts w:asciiTheme="minorHAnsi" w:hAnsiTheme="minorHAnsi" w:cstheme="minorHAnsi"/>
          <w:sz w:val="20"/>
          <w:szCs w:val="20"/>
        </w:rPr>
        <w:t>underscore</w:t>
      </w:r>
      <w:proofErr w:type="spellEnd"/>
      <w:r w:rsidR="00997E4D" w:rsidRPr="00944461">
        <w:rPr>
          <w:rFonts w:asciiTheme="minorHAnsi" w:hAnsiTheme="minorHAnsi" w:cstheme="minorHAnsi"/>
          <w:sz w:val="20"/>
          <w:szCs w:val="20"/>
        </w:rPr>
        <w:t xml:space="preserve">"_" qui est autorisé). Pour chaque </w:t>
      </w:r>
      <w:r w:rsidR="00944461">
        <w:rPr>
          <w:rFonts w:asciiTheme="minorHAnsi" w:hAnsiTheme="minorHAnsi" w:cstheme="minorHAnsi"/>
          <w:sz w:val="20"/>
          <w:szCs w:val="20"/>
        </w:rPr>
        <w:t>colonne (attribut)</w:t>
      </w:r>
      <w:r w:rsidR="00944461" w:rsidRPr="00944461">
        <w:rPr>
          <w:rFonts w:asciiTheme="minorHAnsi" w:hAnsiTheme="minorHAnsi" w:cstheme="minorHAnsi"/>
          <w:sz w:val="20"/>
          <w:szCs w:val="20"/>
        </w:rPr>
        <w:t xml:space="preserve"> </w:t>
      </w:r>
      <w:r w:rsidR="00997E4D" w:rsidRPr="00944461">
        <w:rPr>
          <w:rFonts w:asciiTheme="minorHAnsi" w:hAnsiTheme="minorHAnsi" w:cstheme="minorHAnsi"/>
          <w:sz w:val="20"/>
          <w:szCs w:val="20"/>
        </w:rPr>
        <w:t>seront indiqués : le nom complet, sa description détaillée, le format (exemple : chaîne de caractère, la longueur et la précision en cas de nombre décimal).</w:t>
      </w:r>
    </w:p>
    <w:p w14:paraId="768F0277" w14:textId="77777777" w:rsidR="00D51ADE" w:rsidRPr="00944461" w:rsidRDefault="009E1F12" w:rsidP="00997E4D">
      <w:pPr>
        <w:pStyle w:val="Default"/>
        <w:numPr>
          <w:ilvl w:val="0"/>
          <w:numId w:val="32"/>
        </w:numPr>
        <w:jc w:val="both"/>
        <w:rPr>
          <w:rFonts w:asciiTheme="minorHAnsi" w:hAnsiTheme="minorHAnsi" w:cstheme="minorHAnsi"/>
          <w:sz w:val="20"/>
          <w:szCs w:val="20"/>
        </w:rPr>
      </w:pPr>
      <w:r w:rsidRPr="00944461">
        <w:rPr>
          <w:rFonts w:asciiTheme="minorHAnsi" w:hAnsiTheme="minorHAnsi" w:cstheme="minorHAnsi"/>
          <w:sz w:val="20"/>
          <w:szCs w:val="20"/>
        </w:rPr>
        <w:t xml:space="preserve">Un </w:t>
      </w:r>
      <w:r w:rsidRPr="00944461">
        <w:rPr>
          <w:rFonts w:asciiTheme="minorHAnsi" w:hAnsiTheme="minorHAnsi" w:cstheme="minorHAnsi"/>
          <w:b/>
          <w:sz w:val="20"/>
          <w:szCs w:val="20"/>
        </w:rPr>
        <w:t>échange spécifique « structure de la table attributaire »</w:t>
      </w:r>
      <w:r w:rsidRPr="00944461">
        <w:rPr>
          <w:rFonts w:asciiTheme="minorHAnsi" w:hAnsiTheme="minorHAnsi" w:cstheme="minorHAnsi"/>
          <w:sz w:val="20"/>
          <w:szCs w:val="20"/>
        </w:rPr>
        <w:t xml:space="preserve"> sera à prévoir lors de la réunion de lancement.</w:t>
      </w:r>
    </w:p>
    <w:p w14:paraId="675E8C22" w14:textId="77777777" w:rsidR="009E1F12" w:rsidRPr="00567790" w:rsidRDefault="009E1F12" w:rsidP="00997E4D">
      <w:pPr>
        <w:pStyle w:val="Default"/>
        <w:jc w:val="both"/>
        <w:rPr>
          <w:rFonts w:asciiTheme="minorHAnsi" w:hAnsiTheme="minorHAnsi" w:cstheme="minorHAnsi"/>
          <w:b/>
          <w:sz w:val="20"/>
          <w:szCs w:val="20"/>
        </w:rPr>
      </w:pPr>
    </w:p>
    <w:p w14:paraId="3132ECC3" w14:textId="77777777" w:rsidR="00554D17" w:rsidRDefault="00997E4D" w:rsidP="00554D17">
      <w:pPr>
        <w:pStyle w:val="Default"/>
        <w:jc w:val="both"/>
        <w:rPr>
          <w:rFonts w:asciiTheme="minorHAnsi" w:hAnsiTheme="minorHAnsi" w:cstheme="minorHAnsi"/>
          <w:sz w:val="20"/>
          <w:szCs w:val="20"/>
        </w:rPr>
      </w:pPr>
      <w:r>
        <w:rPr>
          <w:rFonts w:asciiTheme="minorHAnsi" w:hAnsiTheme="minorHAnsi" w:cstheme="minorHAnsi"/>
          <w:sz w:val="20"/>
          <w:szCs w:val="20"/>
        </w:rPr>
        <w:t>5</w:t>
      </w:r>
      <w:r w:rsidR="00554D17" w:rsidRPr="00554D17">
        <w:rPr>
          <w:rFonts w:asciiTheme="minorHAnsi" w:hAnsiTheme="minorHAnsi" w:cstheme="minorHAnsi"/>
          <w:sz w:val="20"/>
          <w:szCs w:val="20"/>
        </w:rPr>
        <w:t xml:space="preserve"> - </w:t>
      </w:r>
      <w:r w:rsidR="00554D17" w:rsidRPr="00554D17">
        <w:rPr>
          <w:rFonts w:asciiTheme="minorHAnsi" w:hAnsiTheme="minorHAnsi" w:cstheme="minorHAnsi"/>
          <w:sz w:val="20"/>
          <w:szCs w:val="20"/>
          <w:u w:val="single"/>
        </w:rPr>
        <w:t>Nomenclature des données obligatoire</w:t>
      </w:r>
    </w:p>
    <w:p w14:paraId="09B1CAB6" w14:textId="77777777" w:rsidR="00554D17" w:rsidRPr="00554D17" w:rsidRDefault="00554D17" w:rsidP="00554D17">
      <w:pPr>
        <w:pStyle w:val="Default"/>
        <w:jc w:val="both"/>
        <w:rPr>
          <w:rFonts w:asciiTheme="minorHAnsi" w:hAnsiTheme="minorHAnsi" w:cstheme="minorHAnsi"/>
          <w:sz w:val="20"/>
          <w:szCs w:val="20"/>
        </w:rPr>
      </w:pPr>
    </w:p>
    <w:p w14:paraId="04BA61BE" w14:textId="77777777" w:rsidR="00554D17" w:rsidRPr="00567790" w:rsidRDefault="00554D17" w:rsidP="00554D17">
      <w:pPr>
        <w:pStyle w:val="Default"/>
        <w:jc w:val="both"/>
        <w:rPr>
          <w:rFonts w:asciiTheme="minorHAnsi" w:hAnsiTheme="minorHAnsi" w:cstheme="minorHAnsi"/>
          <w:sz w:val="20"/>
          <w:szCs w:val="20"/>
        </w:rPr>
      </w:pPr>
      <w:r w:rsidRPr="00567790">
        <w:rPr>
          <w:rFonts w:asciiTheme="minorHAnsi" w:hAnsiTheme="minorHAnsi" w:cstheme="minorHAnsi"/>
          <w:sz w:val="20"/>
          <w:szCs w:val="20"/>
        </w:rPr>
        <w:t>Toutes les données vectorielles produites à l’échelle d</w:t>
      </w:r>
      <w:r>
        <w:rPr>
          <w:rFonts w:asciiTheme="minorHAnsi" w:hAnsiTheme="minorHAnsi" w:cstheme="minorHAnsi"/>
          <w:sz w:val="20"/>
          <w:szCs w:val="20"/>
        </w:rPr>
        <w:t xml:space="preserve">es sites Natura 2000 </w:t>
      </w:r>
      <w:r w:rsidRPr="00567790">
        <w:rPr>
          <w:rFonts w:asciiTheme="minorHAnsi" w:hAnsiTheme="minorHAnsi" w:cstheme="minorHAnsi"/>
          <w:sz w:val="20"/>
          <w:szCs w:val="20"/>
        </w:rPr>
        <w:t>devront respecter la nomenclature définie par l’OFB. Le nom du fichier est construit par concaténation de plusieurs parties définies dans ce paragraphe en lettres minuscules :</w:t>
      </w:r>
    </w:p>
    <w:p w14:paraId="7D445D48" w14:textId="77777777" w:rsidR="00554D17" w:rsidRPr="00567790" w:rsidRDefault="00554D17" w:rsidP="00554D17">
      <w:pPr>
        <w:pStyle w:val="Default"/>
        <w:jc w:val="both"/>
        <w:rPr>
          <w:rFonts w:asciiTheme="minorHAnsi" w:hAnsiTheme="minorHAnsi" w:cstheme="minorHAnsi"/>
          <w:sz w:val="20"/>
          <w:szCs w:val="20"/>
        </w:rPr>
      </w:pPr>
    </w:p>
    <w:p w14:paraId="42BB9A41" w14:textId="77777777" w:rsidR="00554D17" w:rsidRPr="00567790" w:rsidRDefault="00554D17" w:rsidP="00554D17">
      <w:pPr>
        <w:pStyle w:val="Default"/>
        <w:jc w:val="both"/>
        <w:rPr>
          <w:rFonts w:asciiTheme="minorHAnsi" w:hAnsiTheme="minorHAnsi" w:cstheme="minorHAnsi"/>
          <w:sz w:val="20"/>
          <w:szCs w:val="20"/>
        </w:rPr>
      </w:pPr>
      <w:r w:rsidRPr="00567790">
        <w:rPr>
          <w:rFonts w:asciiTheme="minorHAnsi" w:hAnsiTheme="minorHAnsi" w:cstheme="minorHAnsi"/>
          <w:i/>
          <w:sz w:val="20"/>
          <w:szCs w:val="20"/>
        </w:rPr>
        <w:t>[</w:t>
      </w:r>
      <w:proofErr w:type="gramStart"/>
      <w:r w:rsidRPr="00567790">
        <w:rPr>
          <w:rFonts w:asciiTheme="minorHAnsi" w:hAnsiTheme="minorHAnsi" w:cstheme="minorHAnsi"/>
          <w:i/>
          <w:sz w:val="20"/>
          <w:szCs w:val="20"/>
        </w:rPr>
        <w:t>thème</w:t>
      </w:r>
      <w:proofErr w:type="gramEnd"/>
      <w:r w:rsidRPr="00567790">
        <w:rPr>
          <w:rFonts w:asciiTheme="minorHAnsi" w:hAnsiTheme="minorHAnsi" w:cstheme="minorHAnsi"/>
          <w:i/>
          <w:sz w:val="20"/>
          <w:szCs w:val="20"/>
        </w:rPr>
        <w:t>]</w:t>
      </w:r>
      <w:r w:rsidRPr="00567790">
        <w:rPr>
          <w:rFonts w:asciiTheme="minorHAnsi" w:hAnsiTheme="minorHAnsi" w:cstheme="minorHAnsi"/>
          <w:sz w:val="20"/>
          <w:szCs w:val="20"/>
        </w:rPr>
        <w:t>_</w:t>
      </w:r>
      <w:r>
        <w:rPr>
          <w:rFonts w:asciiTheme="minorHAnsi" w:hAnsiTheme="minorHAnsi" w:cstheme="minorHAnsi"/>
          <w:i/>
          <w:sz w:val="20"/>
          <w:szCs w:val="20"/>
        </w:rPr>
        <w:t>[code_geo</w:t>
      </w:r>
      <w:r w:rsidRPr="00567790">
        <w:rPr>
          <w:rFonts w:asciiTheme="minorHAnsi" w:hAnsiTheme="minorHAnsi" w:cstheme="minorHAnsi"/>
          <w:i/>
          <w:sz w:val="20"/>
          <w:szCs w:val="20"/>
        </w:rPr>
        <w:t>]_[description_projet]_[nomdelorganisme]_</w:t>
      </w:r>
      <w:r w:rsidRPr="00567790">
        <w:rPr>
          <w:rFonts w:asciiTheme="minorHAnsi" w:hAnsiTheme="minorHAnsi" w:cstheme="minorHAnsi"/>
          <w:sz w:val="20"/>
          <w:szCs w:val="20"/>
        </w:rPr>
        <w:t>ofb</w:t>
      </w:r>
      <w:r w:rsidRPr="00567790">
        <w:rPr>
          <w:rFonts w:asciiTheme="minorHAnsi" w:hAnsiTheme="minorHAnsi" w:cstheme="minorHAnsi"/>
          <w:i/>
          <w:sz w:val="20"/>
          <w:szCs w:val="20"/>
        </w:rPr>
        <w:t>_[géométrie</w:t>
      </w:r>
      <w:r w:rsidRPr="00567790">
        <w:rPr>
          <w:rFonts w:asciiTheme="minorHAnsi" w:hAnsiTheme="minorHAnsi" w:cstheme="minorHAnsi"/>
          <w:sz w:val="20"/>
          <w:szCs w:val="20"/>
        </w:rPr>
        <w:t>]_</w:t>
      </w:r>
      <w:r w:rsidRPr="00567790">
        <w:rPr>
          <w:rFonts w:asciiTheme="minorHAnsi" w:hAnsiTheme="minorHAnsi" w:cstheme="minorHAnsi"/>
          <w:i/>
          <w:sz w:val="20"/>
          <w:szCs w:val="20"/>
        </w:rPr>
        <w:t>[projection].shp</w:t>
      </w:r>
    </w:p>
    <w:p w14:paraId="32197646" w14:textId="77777777" w:rsidR="00554D17" w:rsidRPr="00567790" w:rsidRDefault="00554D17" w:rsidP="00554D17">
      <w:pPr>
        <w:pStyle w:val="Default"/>
        <w:jc w:val="both"/>
        <w:rPr>
          <w:rFonts w:asciiTheme="minorHAnsi" w:hAnsiTheme="minorHAnsi" w:cstheme="minorHAnsi"/>
          <w:sz w:val="20"/>
          <w:szCs w:val="20"/>
        </w:rPr>
      </w:pPr>
    </w:p>
    <w:tbl>
      <w:tblPr>
        <w:tblStyle w:val="Grilledutableau"/>
        <w:tblW w:w="957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36"/>
        <w:gridCol w:w="7340"/>
      </w:tblGrid>
      <w:tr w:rsidR="00554D17" w:rsidRPr="00567790" w14:paraId="0222BB74" w14:textId="77777777" w:rsidTr="007A38EE">
        <w:trPr>
          <w:jc w:val="center"/>
        </w:trPr>
        <w:tc>
          <w:tcPr>
            <w:tcW w:w="2235" w:type="dxa"/>
            <w:vAlign w:val="center"/>
            <w:hideMark/>
          </w:tcPr>
          <w:p w14:paraId="15DB19EC" w14:textId="77777777" w:rsidR="00554D17" w:rsidRPr="00567790" w:rsidRDefault="00554D17" w:rsidP="007A38EE">
            <w:pPr>
              <w:pStyle w:val="Default"/>
              <w:spacing w:before="40" w:after="40"/>
              <w:rPr>
                <w:rFonts w:asciiTheme="minorHAnsi" w:hAnsiTheme="minorHAnsi" w:cstheme="minorHAnsi"/>
                <w:b/>
                <w:sz w:val="20"/>
                <w:szCs w:val="20"/>
                <w:lang w:eastAsia="en-US"/>
              </w:rPr>
            </w:pPr>
            <w:r w:rsidRPr="00567790">
              <w:rPr>
                <w:rFonts w:asciiTheme="minorHAnsi" w:hAnsiTheme="minorHAnsi" w:cstheme="minorHAnsi"/>
                <w:b/>
                <w:i/>
                <w:sz w:val="20"/>
                <w:szCs w:val="20"/>
              </w:rPr>
              <w:t>[</w:t>
            </w:r>
            <w:proofErr w:type="gramStart"/>
            <w:r w:rsidRPr="00567790">
              <w:rPr>
                <w:rFonts w:asciiTheme="minorHAnsi" w:hAnsiTheme="minorHAnsi" w:cstheme="minorHAnsi"/>
                <w:b/>
                <w:i/>
                <w:sz w:val="20"/>
                <w:szCs w:val="20"/>
              </w:rPr>
              <w:t>thème</w:t>
            </w:r>
            <w:proofErr w:type="gramEnd"/>
            <w:r w:rsidRPr="00567790">
              <w:rPr>
                <w:rFonts w:asciiTheme="minorHAnsi" w:hAnsiTheme="minorHAnsi" w:cstheme="minorHAnsi"/>
                <w:b/>
                <w:i/>
                <w:sz w:val="20"/>
                <w:szCs w:val="20"/>
              </w:rPr>
              <w:t>]</w:t>
            </w:r>
          </w:p>
        </w:tc>
        <w:tc>
          <w:tcPr>
            <w:tcW w:w="7337" w:type="dxa"/>
            <w:vAlign w:val="center"/>
            <w:hideMark/>
          </w:tcPr>
          <w:tbl>
            <w:tblPr>
              <w:tblW w:w="6156"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5305"/>
            </w:tblGrid>
            <w:tr w:rsidR="00554D17" w:rsidRPr="00567790" w14:paraId="7523D3EF" w14:textId="77777777" w:rsidTr="007A38EE">
              <w:trPr>
                <w:cantSplit/>
              </w:trPr>
              <w:tc>
                <w:tcPr>
                  <w:tcW w:w="851" w:type="dxa"/>
                  <w:tcBorders>
                    <w:top w:val="single" w:sz="4" w:space="0" w:color="auto"/>
                    <w:left w:val="single" w:sz="4" w:space="0" w:color="auto"/>
                    <w:bottom w:val="single" w:sz="4" w:space="0" w:color="auto"/>
                    <w:right w:val="single" w:sz="4" w:space="0" w:color="auto"/>
                  </w:tcBorders>
                  <w:hideMark/>
                </w:tcPr>
                <w:p w14:paraId="117E38F2" w14:textId="77777777" w:rsidR="00554D17" w:rsidRPr="00567790" w:rsidRDefault="00554D17" w:rsidP="007A38EE">
                  <w:pPr>
                    <w:widowControl w:val="0"/>
                    <w:spacing w:before="40" w:after="40"/>
                    <w:rPr>
                      <w:rFonts w:asciiTheme="minorHAnsi" w:hAnsiTheme="minorHAnsi" w:cstheme="minorHAnsi"/>
                      <w:kern w:val="2"/>
                      <w:sz w:val="20"/>
                      <w:szCs w:val="20"/>
                      <w:lang w:eastAsia="zh-CN" w:bidi="hi-IN"/>
                    </w:rPr>
                  </w:pPr>
                  <w:r w:rsidRPr="00567790">
                    <w:rPr>
                      <w:rFonts w:asciiTheme="minorHAnsi" w:hAnsiTheme="minorHAnsi" w:cstheme="minorHAnsi"/>
                      <w:sz w:val="20"/>
                      <w:szCs w:val="20"/>
                    </w:rPr>
                    <w:t>"</w:t>
                  </w:r>
                  <w:proofErr w:type="spellStart"/>
                  <w:r w:rsidRPr="00567790">
                    <w:rPr>
                      <w:rFonts w:asciiTheme="minorHAnsi" w:hAnsiTheme="minorHAnsi" w:cstheme="minorHAnsi"/>
                      <w:sz w:val="20"/>
                      <w:szCs w:val="20"/>
                    </w:rPr>
                    <w:t>ref</w:t>
                  </w:r>
                  <w:proofErr w:type="spellEnd"/>
                  <w:r w:rsidRPr="00567790">
                    <w:rPr>
                      <w:rFonts w:asciiTheme="minorHAnsi" w:hAnsiTheme="minorHAnsi" w:cstheme="minorHAnsi"/>
                      <w:sz w:val="20"/>
                      <w:szCs w:val="20"/>
                    </w:rPr>
                    <w:t>"</w:t>
                  </w:r>
                </w:p>
              </w:tc>
              <w:tc>
                <w:tcPr>
                  <w:tcW w:w="5307" w:type="dxa"/>
                  <w:tcBorders>
                    <w:top w:val="single" w:sz="4" w:space="0" w:color="auto"/>
                    <w:left w:val="single" w:sz="4" w:space="0" w:color="auto"/>
                    <w:bottom w:val="single" w:sz="4" w:space="0" w:color="auto"/>
                    <w:right w:val="single" w:sz="4" w:space="0" w:color="auto"/>
                  </w:tcBorders>
                  <w:hideMark/>
                </w:tcPr>
                <w:p w14:paraId="325B56F5" w14:textId="77777777" w:rsidR="00554D17" w:rsidRPr="00567790" w:rsidRDefault="00554D17" w:rsidP="00554D17">
                  <w:pPr>
                    <w:widowControl w:val="0"/>
                    <w:spacing w:before="40" w:after="40" w:line="240" w:lineRule="auto"/>
                    <w:rPr>
                      <w:rFonts w:asciiTheme="minorHAnsi" w:hAnsiTheme="minorHAnsi" w:cstheme="minorHAnsi"/>
                      <w:kern w:val="2"/>
                      <w:sz w:val="20"/>
                      <w:szCs w:val="20"/>
                      <w:lang w:eastAsia="zh-CN" w:bidi="hi-IN"/>
                    </w:rPr>
                  </w:pPr>
                  <w:proofErr w:type="gramStart"/>
                  <w:r w:rsidRPr="00567790">
                    <w:rPr>
                      <w:rFonts w:asciiTheme="minorHAnsi" w:hAnsiTheme="minorHAnsi" w:cstheme="minorHAnsi"/>
                      <w:sz w:val="20"/>
                      <w:szCs w:val="20"/>
                    </w:rPr>
                    <w:t>référentiel</w:t>
                  </w:r>
                  <w:proofErr w:type="gramEnd"/>
                  <w:r w:rsidRPr="00567790">
                    <w:rPr>
                      <w:rFonts w:asciiTheme="minorHAnsi" w:hAnsiTheme="minorHAnsi" w:cstheme="minorHAnsi"/>
                      <w:sz w:val="20"/>
                      <w:szCs w:val="20"/>
                    </w:rPr>
                    <w:t xml:space="preserve"> (un référentiel est multi thématiques ou ne correspond à aucun des thèmes ci-après)</w:t>
                  </w:r>
                </w:p>
              </w:tc>
            </w:tr>
            <w:tr w:rsidR="00554D17" w:rsidRPr="00567790" w14:paraId="15CC136D" w14:textId="77777777" w:rsidTr="007A38EE">
              <w:tc>
                <w:tcPr>
                  <w:tcW w:w="851" w:type="dxa"/>
                  <w:tcBorders>
                    <w:top w:val="single" w:sz="4" w:space="0" w:color="auto"/>
                    <w:left w:val="single" w:sz="4" w:space="0" w:color="auto"/>
                    <w:bottom w:val="single" w:sz="4" w:space="0" w:color="auto"/>
                    <w:right w:val="single" w:sz="4" w:space="0" w:color="auto"/>
                  </w:tcBorders>
                  <w:hideMark/>
                </w:tcPr>
                <w:p w14:paraId="7A867D58" w14:textId="77777777" w:rsidR="00554D17" w:rsidRPr="00567790" w:rsidRDefault="00554D17" w:rsidP="007A38EE">
                  <w:pPr>
                    <w:widowControl w:val="0"/>
                    <w:spacing w:before="40" w:after="40"/>
                    <w:rPr>
                      <w:rFonts w:asciiTheme="minorHAnsi" w:hAnsiTheme="minorHAnsi" w:cstheme="minorHAnsi"/>
                      <w:kern w:val="2"/>
                      <w:sz w:val="20"/>
                      <w:szCs w:val="20"/>
                      <w:lang w:eastAsia="zh-CN" w:bidi="hi-IN"/>
                    </w:rPr>
                  </w:pPr>
                  <w:r w:rsidRPr="00567790">
                    <w:rPr>
                      <w:rFonts w:asciiTheme="minorHAnsi" w:hAnsiTheme="minorHAnsi" w:cstheme="minorHAnsi"/>
                      <w:sz w:val="20"/>
                      <w:szCs w:val="20"/>
                    </w:rPr>
                    <w:t>"</w:t>
                  </w:r>
                  <w:proofErr w:type="spellStart"/>
                  <w:r w:rsidRPr="00567790">
                    <w:rPr>
                      <w:rFonts w:asciiTheme="minorHAnsi" w:hAnsiTheme="minorHAnsi" w:cstheme="minorHAnsi"/>
                      <w:sz w:val="20"/>
                      <w:szCs w:val="20"/>
                    </w:rPr>
                    <w:t>eco</w:t>
                  </w:r>
                  <w:proofErr w:type="spellEnd"/>
                  <w:r w:rsidRPr="00567790">
                    <w:rPr>
                      <w:rFonts w:asciiTheme="minorHAnsi" w:hAnsiTheme="minorHAnsi" w:cstheme="minorHAnsi"/>
                      <w:sz w:val="20"/>
                      <w:szCs w:val="20"/>
                    </w:rPr>
                    <w:t>"</w:t>
                  </w:r>
                </w:p>
              </w:tc>
              <w:tc>
                <w:tcPr>
                  <w:tcW w:w="5307" w:type="dxa"/>
                  <w:tcBorders>
                    <w:top w:val="single" w:sz="4" w:space="0" w:color="auto"/>
                    <w:left w:val="single" w:sz="4" w:space="0" w:color="auto"/>
                    <w:bottom w:val="single" w:sz="4" w:space="0" w:color="auto"/>
                    <w:right w:val="single" w:sz="4" w:space="0" w:color="auto"/>
                  </w:tcBorders>
                  <w:hideMark/>
                </w:tcPr>
                <w:p w14:paraId="14838D2F" w14:textId="77777777" w:rsidR="00554D17" w:rsidRPr="00567790" w:rsidRDefault="00554D17" w:rsidP="007A38EE">
                  <w:pPr>
                    <w:widowControl w:val="0"/>
                    <w:spacing w:before="40" w:after="40"/>
                    <w:rPr>
                      <w:rFonts w:asciiTheme="minorHAnsi" w:hAnsiTheme="minorHAnsi" w:cstheme="minorHAnsi"/>
                      <w:kern w:val="2"/>
                      <w:sz w:val="20"/>
                      <w:szCs w:val="20"/>
                      <w:lang w:eastAsia="zh-CN" w:bidi="hi-IN"/>
                    </w:rPr>
                  </w:pPr>
                  <w:proofErr w:type="gramStart"/>
                  <w:r w:rsidRPr="00567790">
                    <w:rPr>
                      <w:rFonts w:asciiTheme="minorHAnsi" w:hAnsiTheme="minorHAnsi" w:cstheme="minorHAnsi"/>
                      <w:sz w:val="20"/>
                      <w:szCs w:val="20"/>
                    </w:rPr>
                    <w:t>écosystèmes</w:t>
                  </w:r>
                  <w:proofErr w:type="gramEnd"/>
                  <w:r w:rsidRPr="00567790">
                    <w:rPr>
                      <w:rFonts w:asciiTheme="minorHAnsi" w:hAnsiTheme="minorHAnsi" w:cstheme="minorHAnsi"/>
                      <w:sz w:val="20"/>
                      <w:szCs w:val="20"/>
                    </w:rPr>
                    <w:t xml:space="preserve"> (habitat, fonctionnalité biologiques et paysages)</w:t>
                  </w:r>
                </w:p>
              </w:tc>
            </w:tr>
            <w:tr w:rsidR="00554D17" w:rsidRPr="00567790" w14:paraId="0CAAC4C9" w14:textId="77777777" w:rsidTr="007A38EE">
              <w:tc>
                <w:tcPr>
                  <w:tcW w:w="851" w:type="dxa"/>
                  <w:tcBorders>
                    <w:top w:val="single" w:sz="4" w:space="0" w:color="auto"/>
                    <w:left w:val="single" w:sz="4" w:space="0" w:color="auto"/>
                    <w:bottom w:val="single" w:sz="4" w:space="0" w:color="auto"/>
                    <w:right w:val="single" w:sz="4" w:space="0" w:color="auto"/>
                  </w:tcBorders>
                  <w:hideMark/>
                </w:tcPr>
                <w:p w14:paraId="5111FDC9" w14:textId="77777777" w:rsidR="00554D17" w:rsidRPr="00567790" w:rsidRDefault="00554D17" w:rsidP="007A38EE">
                  <w:pPr>
                    <w:widowControl w:val="0"/>
                    <w:spacing w:before="40" w:after="40"/>
                    <w:rPr>
                      <w:rFonts w:asciiTheme="minorHAnsi" w:hAnsiTheme="minorHAnsi" w:cstheme="minorHAnsi"/>
                      <w:kern w:val="2"/>
                      <w:sz w:val="20"/>
                      <w:szCs w:val="20"/>
                      <w:lang w:eastAsia="zh-CN" w:bidi="hi-IN"/>
                    </w:rPr>
                  </w:pPr>
                  <w:r w:rsidRPr="00567790">
                    <w:rPr>
                      <w:rFonts w:asciiTheme="minorHAnsi" w:hAnsiTheme="minorHAnsi" w:cstheme="minorHAnsi"/>
                      <w:sz w:val="20"/>
                      <w:szCs w:val="20"/>
                    </w:rPr>
                    <w:t>"bio"</w:t>
                  </w:r>
                </w:p>
              </w:tc>
              <w:tc>
                <w:tcPr>
                  <w:tcW w:w="5307" w:type="dxa"/>
                  <w:tcBorders>
                    <w:top w:val="single" w:sz="4" w:space="0" w:color="auto"/>
                    <w:left w:val="single" w:sz="4" w:space="0" w:color="auto"/>
                    <w:bottom w:val="single" w:sz="4" w:space="0" w:color="auto"/>
                    <w:right w:val="single" w:sz="4" w:space="0" w:color="auto"/>
                  </w:tcBorders>
                  <w:hideMark/>
                </w:tcPr>
                <w:p w14:paraId="3A41E2E9" w14:textId="77777777" w:rsidR="00554D17" w:rsidRPr="00567790" w:rsidRDefault="00554D17" w:rsidP="007A38EE">
                  <w:pPr>
                    <w:widowControl w:val="0"/>
                    <w:spacing w:before="40" w:after="40"/>
                    <w:ind w:right="-108"/>
                    <w:rPr>
                      <w:rFonts w:asciiTheme="minorHAnsi" w:hAnsiTheme="minorHAnsi" w:cstheme="minorHAnsi"/>
                      <w:kern w:val="2"/>
                      <w:sz w:val="20"/>
                      <w:szCs w:val="20"/>
                      <w:lang w:eastAsia="zh-CN" w:bidi="hi-IN"/>
                    </w:rPr>
                  </w:pPr>
                  <w:proofErr w:type="gramStart"/>
                  <w:r w:rsidRPr="00567790">
                    <w:rPr>
                      <w:rFonts w:asciiTheme="minorHAnsi" w:hAnsiTheme="minorHAnsi" w:cstheme="minorHAnsi"/>
                      <w:sz w:val="20"/>
                      <w:szCs w:val="20"/>
                    </w:rPr>
                    <w:t>données</w:t>
                  </w:r>
                  <w:proofErr w:type="gramEnd"/>
                  <w:r w:rsidRPr="00567790">
                    <w:rPr>
                      <w:rFonts w:asciiTheme="minorHAnsi" w:hAnsiTheme="minorHAnsi" w:cstheme="minorHAnsi"/>
                      <w:sz w:val="20"/>
                      <w:szCs w:val="20"/>
                    </w:rPr>
                    <w:t xml:space="preserve"> biologiques (faune, flore, résultat de campagnes)</w:t>
                  </w:r>
                </w:p>
              </w:tc>
            </w:tr>
            <w:tr w:rsidR="00554D17" w:rsidRPr="00567790" w14:paraId="5848FE79" w14:textId="77777777" w:rsidTr="007A38EE">
              <w:tc>
                <w:tcPr>
                  <w:tcW w:w="851" w:type="dxa"/>
                  <w:tcBorders>
                    <w:top w:val="single" w:sz="4" w:space="0" w:color="auto"/>
                    <w:left w:val="single" w:sz="4" w:space="0" w:color="auto"/>
                    <w:bottom w:val="single" w:sz="4" w:space="0" w:color="auto"/>
                    <w:right w:val="single" w:sz="4" w:space="0" w:color="auto"/>
                  </w:tcBorders>
                  <w:hideMark/>
                </w:tcPr>
                <w:p w14:paraId="0E4C1915" w14:textId="77777777" w:rsidR="00554D17" w:rsidRPr="00567790" w:rsidRDefault="00554D17" w:rsidP="007A38EE">
                  <w:pPr>
                    <w:widowControl w:val="0"/>
                    <w:spacing w:before="40" w:after="40"/>
                    <w:rPr>
                      <w:rFonts w:asciiTheme="minorHAnsi" w:hAnsiTheme="minorHAnsi" w:cstheme="minorHAnsi"/>
                      <w:kern w:val="2"/>
                      <w:sz w:val="20"/>
                      <w:szCs w:val="20"/>
                      <w:lang w:eastAsia="zh-CN" w:bidi="hi-IN"/>
                    </w:rPr>
                  </w:pPr>
                  <w:r w:rsidRPr="00567790">
                    <w:rPr>
                      <w:rFonts w:asciiTheme="minorHAnsi" w:hAnsiTheme="minorHAnsi" w:cstheme="minorHAnsi"/>
                      <w:sz w:val="20"/>
                      <w:szCs w:val="20"/>
                    </w:rPr>
                    <w:t>"phy"</w:t>
                  </w:r>
                </w:p>
              </w:tc>
              <w:tc>
                <w:tcPr>
                  <w:tcW w:w="5307" w:type="dxa"/>
                  <w:tcBorders>
                    <w:top w:val="single" w:sz="4" w:space="0" w:color="auto"/>
                    <w:left w:val="single" w:sz="4" w:space="0" w:color="auto"/>
                    <w:bottom w:val="single" w:sz="4" w:space="0" w:color="auto"/>
                    <w:right w:val="single" w:sz="4" w:space="0" w:color="auto"/>
                  </w:tcBorders>
                  <w:hideMark/>
                </w:tcPr>
                <w:p w14:paraId="186AE7BD" w14:textId="77777777" w:rsidR="00554D17" w:rsidRPr="00567790" w:rsidRDefault="00554D17" w:rsidP="007A38EE">
                  <w:pPr>
                    <w:widowControl w:val="0"/>
                    <w:spacing w:before="40" w:after="40"/>
                    <w:rPr>
                      <w:rFonts w:asciiTheme="minorHAnsi" w:hAnsiTheme="minorHAnsi" w:cstheme="minorHAnsi"/>
                      <w:kern w:val="2"/>
                      <w:sz w:val="20"/>
                      <w:szCs w:val="20"/>
                      <w:lang w:eastAsia="zh-CN" w:bidi="hi-IN"/>
                    </w:rPr>
                  </w:pPr>
                  <w:proofErr w:type="gramStart"/>
                  <w:r w:rsidRPr="00567790">
                    <w:rPr>
                      <w:rFonts w:asciiTheme="minorHAnsi" w:hAnsiTheme="minorHAnsi" w:cstheme="minorHAnsi"/>
                      <w:sz w:val="20"/>
                      <w:szCs w:val="20"/>
                    </w:rPr>
                    <w:t>données</w:t>
                  </w:r>
                  <w:proofErr w:type="gramEnd"/>
                  <w:r w:rsidRPr="00567790">
                    <w:rPr>
                      <w:rFonts w:asciiTheme="minorHAnsi" w:hAnsiTheme="minorHAnsi" w:cstheme="minorHAnsi"/>
                      <w:sz w:val="20"/>
                      <w:szCs w:val="20"/>
                    </w:rPr>
                    <w:t xml:space="preserve"> physiques (abiotiques)</w:t>
                  </w:r>
                </w:p>
              </w:tc>
            </w:tr>
            <w:tr w:rsidR="00554D17" w:rsidRPr="00567790" w14:paraId="3AE60D60" w14:textId="77777777" w:rsidTr="007A38EE">
              <w:tc>
                <w:tcPr>
                  <w:tcW w:w="851" w:type="dxa"/>
                  <w:tcBorders>
                    <w:top w:val="single" w:sz="4" w:space="0" w:color="auto"/>
                    <w:left w:val="single" w:sz="4" w:space="0" w:color="auto"/>
                    <w:bottom w:val="single" w:sz="4" w:space="0" w:color="auto"/>
                    <w:right w:val="single" w:sz="4" w:space="0" w:color="auto"/>
                  </w:tcBorders>
                  <w:hideMark/>
                </w:tcPr>
                <w:p w14:paraId="0357465F" w14:textId="77777777" w:rsidR="00554D17" w:rsidRPr="00567790" w:rsidRDefault="00554D17" w:rsidP="007A38EE">
                  <w:pPr>
                    <w:widowControl w:val="0"/>
                    <w:spacing w:before="40" w:after="40"/>
                    <w:rPr>
                      <w:rFonts w:asciiTheme="minorHAnsi" w:hAnsiTheme="minorHAnsi" w:cstheme="minorHAnsi"/>
                      <w:kern w:val="2"/>
                      <w:sz w:val="20"/>
                      <w:szCs w:val="20"/>
                      <w:lang w:eastAsia="zh-CN" w:bidi="hi-IN"/>
                    </w:rPr>
                  </w:pPr>
                  <w:r w:rsidRPr="00567790">
                    <w:rPr>
                      <w:rFonts w:asciiTheme="minorHAnsi" w:hAnsiTheme="minorHAnsi" w:cstheme="minorHAnsi"/>
                      <w:sz w:val="20"/>
                      <w:szCs w:val="20"/>
                    </w:rPr>
                    <w:t>"us"</w:t>
                  </w:r>
                </w:p>
              </w:tc>
              <w:tc>
                <w:tcPr>
                  <w:tcW w:w="5307" w:type="dxa"/>
                  <w:tcBorders>
                    <w:top w:val="single" w:sz="4" w:space="0" w:color="auto"/>
                    <w:left w:val="single" w:sz="4" w:space="0" w:color="auto"/>
                    <w:bottom w:val="single" w:sz="4" w:space="0" w:color="auto"/>
                    <w:right w:val="single" w:sz="4" w:space="0" w:color="auto"/>
                  </w:tcBorders>
                  <w:hideMark/>
                </w:tcPr>
                <w:p w14:paraId="463358E4" w14:textId="77777777" w:rsidR="00554D17" w:rsidRPr="00567790" w:rsidRDefault="00554D17" w:rsidP="007A38EE">
                  <w:pPr>
                    <w:widowControl w:val="0"/>
                    <w:spacing w:before="40" w:after="40"/>
                    <w:ind w:firstLine="1"/>
                    <w:rPr>
                      <w:rFonts w:asciiTheme="minorHAnsi" w:hAnsiTheme="minorHAnsi" w:cstheme="minorHAnsi"/>
                      <w:kern w:val="2"/>
                      <w:sz w:val="20"/>
                      <w:szCs w:val="20"/>
                      <w:lang w:eastAsia="zh-CN" w:bidi="hi-IN"/>
                    </w:rPr>
                  </w:pPr>
                  <w:proofErr w:type="gramStart"/>
                  <w:r w:rsidRPr="00567790">
                    <w:rPr>
                      <w:rFonts w:asciiTheme="minorHAnsi" w:hAnsiTheme="minorHAnsi" w:cstheme="minorHAnsi"/>
                      <w:sz w:val="20"/>
                      <w:szCs w:val="20"/>
                    </w:rPr>
                    <w:t>usages</w:t>
                  </w:r>
                  <w:proofErr w:type="gramEnd"/>
                  <w:r w:rsidRPr="00567790">
                    <w:rPr>
                      <w:rFonts w:asciiTheme="minorHAnsi" w:hAnsiTheme="minorHAnsi" w:cstheme="minorHAnsi"/>
                      <w:sz w:val="20"/>
                      <w:szCs w:val="20"/>
                    </w:rPr>
                    <w:t xml:space="preserve"> (et réglementation relative à ces usages)</w:t>
                  </w:r>
                </w:p>
              </w:tc>
            </w:tr>
            <w:tr w:rsidR="00554D17" w:rsidRPr="00567790" w14:paraId="4E7BA028" w14:textId="77777777" w:rsidTr="007A38EE">
              <w:tc>
                <w:tcPr>
                  <w:tcW w:w="851" w:type="dxa"/>
                  <w:tcBorders>
                    <w:top w:val="single" w:sz="4" w:space="0" w:color="auto"/>
                    <w:left w:val="single" w:sz="4" w:space="0" w:color="auto"/>
                    <w:bottom w:val="single" w:sz="4" w:space="0" w:color="auto"/>
                    <w:right w:val="single" w:sz="4" w:space="0" w:color="auto"/>
                  </w:tcBorders>
                  <w:hideMark/>
                </w:tcPr>
                <w:p w14:paraId="269C00F5" w14:textId="77777777" w:rsidR="00554D17" w:rsidRPr="00567790" w:rsidRDefault="00554D17" w:rsidP="007A38EE">
                  <w:pPr>
                    <w:widowControl w:val="0"/>
                    <w:spacing w:before="40" w:after="40"/>
                    <w:rPr>
                      <w:rFonts w:asciiTheme="minorHAnsi" w:hAnsiTheme="minorHAnsi" w:cstheme="minorHAnsi"/>
                      <w:kern w:val="2"/>
                      <w:sz w:val="20"/>
                      <w:szCs w:val="20"/>
                      <w:lang w:eastAsia="zh-CN" w:bidi="hi-IN"/>
                    </w:rPr>
                  </w:pPr>
                  <w:r w:rsidRPr="00567790">
                    <w:rPr>
                      <w:rFonts w:asciiTheme="minorHAnsi" w:hAnsiTheme="minorHAnsi" w:cstheme="minorHAnsi"/>
                      <w:sz w:val="20"/>
                      <w:szCs w:val="20"/>
                    </w:rPr>
                    <w:t>"</w:t>
                  </w:r>
                  <w:proofErr w:type="spellStart"/>
                  <w:r w:rsidRPr="00567790">
                    <w:rPr>
                      <w:rFonts w:asciiTheme="minorHAnsi" w:hAnsiTheme="minorHAnsi" w:cstheme="minorHAnsi"/>
                      <w:sz w:val="20"/>
                      <w:szCs w:val="20"/>
                    </w:rPr>
                    <w:t>ges</w:t>
                  </w:r>
                  <w:proofErr w:type="spellEnd"/>
                  <w:r w:rsidRPr="00567790">
                    <w:rPr>
                      <w:rFonts w:asciiTheme="minorHAnsi" w:hAnsiTheme="minorHAnsi" w:cstheme="minorHAnsi"/>
                      <w:sz w:val="20"/>
                      <w:szCs w:val="20"/>
                    </w:rPr>
                    <w:t>"</w:t>
                  </w:r>
                </w:p>
              </w:tc>
              <w:tc>
                <w:tcPr>
                  <w:tcW w:w="5307" w:type="dxa"/>
                  <w:tcBorders>
                    <w:top w:val="single" w:sz="4" w:space="0" w:color="auto"/>
                    <w:left w:val="single" w:sz="4" w:space="0" w:color="auto"/>
                    <w:bottom w:val="single" w:sz="4" w:space="0" w:color="auto"/>
                    <w:right w:val="single" w:sz="4" w:space="0" w:color="auto"/>
                  </w:tcBorders>
                  <w:hideMark/>
                </w:tcPr>
                <w:p w14:paraId="49DD6BC1" w14:textId="77777777" w:rsidR="00554D17" w:rsidRPr="00567790" w:rsidRDefault="00554D17" w:rsidP="007A38EE">
                  <w:pPr>
                    <w:widowControl w:val="0"/>
                    <w:spacing w:before="40" w:after="40"/>
                    <w:rPr>
                      <w:rFonts w:asciiTheme="minorHAnsi" w:hAnsiTheme="minorHAnsi" w:cstheme="minorHAnsi"/>
                      <w:kern w:val="2"/>
                      <w:sz w:val="20"/>
                      <w:szCs w:val="20"/>
                      <w:lang w:eastAsia="zh-CN" w:bidi="hi-IN"/>
                    </w:rPr>
                  </w:pPr>
                  <w:proofErr w:type="gramStart"/>
                  <w:r w:rsidRPr="00567790">
                    <w:rPr>
                      <w:rFonts w:asciiTheme="minorHAnsi" w:hAnsiTheme="minorHAnsi" w:cstheme="minorHAnsi"/>
                      <w:sz w:val="20"/>
                      <w:szCs w:val="20"/>
                    </w:rPr>
                    <w:t>gestion</w:t>
                  </w:r>
                  <w:proofErr w:type="gramEnd"/>
                  <w:r w:rsidRPr="00567790">
                    <w:rPr>
                      <w:rFonts w:asciiTheme="minorHAnsi" w:hAnsiTheme="minorHAnsi" w:cstheme="minorHAnsi"/>
                      <w:sz w:val="20"/>
                      <w:szCs w:val="20"/>
                    </w:rPr>
                    <w:t>, espace de gouvernance et réglementation associée</w:t>
                  </w:r>
                </w:p>
              </w:tc>
            </w:tr>
          </w:tbl>
          <w:p w14:paraId="77BBFE96" w14:textId="77777777" w:rsidR="00554D17" w:rsidRPr="00567790" w:rsidRDefault="00554D17" w:rsidP="007A38EE">
            <w:pPr>
              <w:pStyle w:val="Default"/>
              <w:spacing w:before="40" w:after="40"/>
              <w:rPr>
                <w:rFonts w:asciiTheme="minorHAnsi" w:hAnsiTheme="minorHAnsi" w:cstheme="minorHAnsi"/>
                <w:sz w:val="20"/>
                <w:szCs w:val="20"/>
                <w:lang w:eastAsia="en-US"/>
              </w:rPr>
            </w:pPr>
          </w:p>
        </w:tc>
      </w:tr>
      <w:tr w:rsidR="00554D17" w:rsidRPr="00567790" w14:paraId="303EC6AD" w14:textId="77777777" w:rsidTr="00554D17">
        <w:trPr>
          <w:jc w:val="center"/>
        </w:trPr>
        <w:tc>
          <w:tcPr>
            <w:tcW w:w="2235" w:type="dxa"/>
          </w:tcPr>
          <w:p w14:paraId="097E0778" w14:textId="77777777" w:rsidR="00554D17" w:rsidRPr="00567790" w:rsidRDefault="00554D17" w:rsidP="00554D17">
            <w:pPr>
              <w:pStyle w:val="Default"/>
              <w:spacing w:before="120" w:after="40"/>
              <w:rPr>
                <w:rFonts w:asciiTheme="minorHAnsi" w:hAnsiTheme="minorHAnsi" w:cstheme="minorHAnsi"/>
                <w:b/>
                <w:i/>
                <w:sz w:val="20"/>
                <w:szCs w:val="20"/>
              </w:rPr>
            </w:pPr>
            <w:r>
              <w:rPr>
                <w:rFonts w:asciiTheme="minorHAnsi" w:hAnsiTheme="minorHAnsi" w:cstheme="minorHAnsi"/>
                <w:b/>
                <w:i/>
                <w:sz w:val="20"/>
                <w:szCs w:val="20"/>
              </w:rPr>
              <w:t>[</w:t>
            </w:r>
            <w:proofErr w:type="spellStart"/>
            <w:proofErr w:type="gramStart"/>
            <w:r>
              <w:rPr>
                <w:rFonts w:asciiTheme="minorHAnsi" w:hAnsiTheme="minorHAnsi" w:cstheme="minorHAnsi"/>
                <w:b/>
                <w:i/>
                <w:sz w:val="20"/>
                <w:szCs w:val="20"/>
              </w:rPr>
              <w:t>code</w:t>
            </w:r>
            <w:proofErr w:type="gramEnd"/>
            <w:r>
              <w:rPr>
                <w:rFonts w:asciiTheme="minorHAnsi" w:hAnsiTheme="minorHAnsi" w:cstheme="minorHAnsi"/>
                <w:b/>
                <w:i/>
                <w:sz w:val="20"/>
                <w:szCs w:val="20"/>
              </w:rPr>
              <w:t>_geo</w:t>
            </w:r>
            <w:proofErr w:type="spellEnd"/>
            <w:r w:rsidRPr="00567790">
              <w:rPr>
                <w:rFonts w:asciiTheme="minorHAnsi" w:hAnsiTheme="minorHAnsi" w:cstheme="minorHAnsi"/>
                <w:b/>
                <w:i/>
                <w:sz w:val="20"/>
                <w:szCs w:val="20"/>
              </w:rPr>
              <w:t>]</w:t>
            </w:r>
          </w:p>
        </w:tc>
        <w:tc>
          <w:tcPr>
            <w:tcW w:w="7337" w:type="dxa"/>
            <w:vAlign w:val="center"/>
          </w:tcPr>
          <w:p w14:paraId="42F12E29" w14:textId="77777777" w:rsidR="00554D17" w:rsidRDefault="00554D17" w:rsidP="00887879">
            <w:pPr>
              <w:pStyle w:val="Default"/>
              <w:spacing w:before="120"/>
              <w:ind w:left="176"/>
              <w:rPr>
                <w:rFonts w:asciiTheme="minorHAnsi" w:hAnsiTheme="minorHAnsi" w:cstheme="minorHAnsi"/>
                <w:sz w:val="20"/>
                <w:szCs w:val="20"/>
              </w:rPr>
            </w:pPr>
            <w:proofErr w:type="gramStart"/>
            <w:r w:rsidRPr="00BF510D">
              <w:rPr>
                <w:rFonts w:asciiTheme="minorHAnsi" w:hAnsiTheme="minorHAnsi" w:cstheme="minorHAnsi"/>
                <w:sz w:val="20"/>
                <w:szCs w:val="20"/>
              </w:rPr>
              <w:t>atl</w:t>
            </w:r>
            <w:proofErr w:type="gramEnd"/>
            <w:r w:rsidRPr="00BF510D">
              <w:rPr>
                <w:rFonts w:asciiTheme="minorHAnsi" w:hAnsiTheme="minorHAnsi" w:cstheme="minorHAnsi"/>
                <w:sz w:val="20"/>
                <w:szCs w:val="20"/>
              </w:rPr>
              <w:t>_n2000_</w:t>
            </w:r>
            <w:r w:rsidR="00944461">
              <w:rPr>
                <w:rFonts w:asciiTheme="minorHAnsi" w:hAnsiTheme="minorHAnsi" w:cstheme="minorHAnsi"/>
                <w:sz w:val="20"/>
                <w:szCs w:val="20"/>
              </w:rPr>
              <w:t>fr</w:t>
            </w:r>
            <w:r w:rsidR="008D37F7">
              <w:rPr>
                <w:rFonts w:asciiTheme="minorHAnsi" w:hAnsiTheme="minorHAnsi" w:cstheme="minorHAnsi"/>
                <w:sz w:val="20"/>
                <w:szCs w:val="20"/>
              </w:rPr>
              <w:t>… (</w:t>
            </w:r>
            <w:r w:rsidR="008D37F7" w:rsidRPr="008D37F7">
              <w:rPr>
                <w:rFonts w:asciiTheme="minorHAnsi" w:hAnsiTheme="minorHAnsi" w:cstheme="minorHAnsi"/>
                <w:sz w:val="20"/>
                <w:szCs w:val="20"/>
              </w:rPr>
              <w:t>code INPN du site</w:t>
            </w:r>
            <w:r w:rsidR="008D37F7">
              <w:rPr>
                <w:rFonts w:asciiTheme="minorHAnsi" w:hAnsiTheme="minorHAnsi" w:cstheme="minorHAnsi"/>
                <w:sz w:val="20"/>
                <w:szCs w:val="20"/>
              </w:rPr>
              <w:t>) pour les sites Natura 2000</w:t>
            </w:r>
          </w:p>
          <w:p w14:paraId="3984A1C5" w14:textId="77777777" w:rsidR="00887879" w:rsidRPr="00567790" w:rsidRDefault="00887879" w:rsidP="00887879">
            <w:pPr>
              <w:pStyle w:val="Default"/>
              <w:spacing w:after="40"/>
              <w:ind w:left="176"/>
              <w:rPr>
                <w:rFonts w:asciiTheme="minorHAnsi" w:hAnsiTheme="minorHAnsi" w:cstheme="minorHAnsi"/>
                <w:sz w:val="20"/>
                <w:szCs w:val="20"/>
              </w:rPr>
            </w:pPr>
            <w:proofErr w:type="gramStart"/>
            <w:r>
              <w:rPr>
                <w:rFonts w:asciiTheme="minorHAnsi" w:hAnsiTheme="minorHAnsi" w:cstheme="minorHAnsi"/>
                <w:sz w:val="20"/>
                <w:szCs w:val="20"/>
              </w:rPr>
              <w:t>atl</w:t>
            </w:r>
            <w:proofErr w:type="gramEnd"/>
            <w:r>
              <w:rPr>
                <w:rFonts w:asciiTheme="minorHAnsi" w:hAnsiTheme="minorHAnsi" w:cstheme="minorHAnsi"/>
                <w:sz w:val="20"/>
                <w:szCs w:val="20"/>
              </w:rPr>
              <w:t>_n2000_morbihan ou autre pour une zone plus large</w:t>
            </w:r>
          </w:p>
        </w:tc>
      </w:tr>
      <w:tr w:rsidR="00554D17" w:rsidRPr="00567790" w14:paraId="30DDEEE8" w14:textId="77777777" w:rsidTr="00554D17">
        <w:trPr>
          <w:jc w:val="center"/>
        </w:trPr>
        <w:tc>
          <w:tcPr>
            <w:tcW w:w="2235" w:type="dxa"/>
            <w:hideMark/>
          </w:tcPr>
          <w:p w14:paraId="7358B8F4" w14:textId="77777777" w:rsidR="00554D17" w:rsidRPr="00567790" w:rsidRDefault="00554D17" w:rsidP="00554D17">
            <w:pPr>
              <w:pStyle w:val="Default"/>
              <w:spacing w:before="120" w:after="40"/>
              <w:rPr>
                <w:rFonts w:asciiTheme="minorHAnsi" w:hAnsiTheme="minorHAnsi" w:cstheme="minorHAnsi"/>
                <w:b/>
                <w:sz w:val="20"/>
                <w:szCs w:val="20"/>
                <w:lang w:eastAsia="en-US"/>
              </w:rPr>
            </w:pPr>
            <w:r w:rsidRPr="00567790">
              <w:rPr>
                <w:rFonts w:asciiTheme="minorHAnsi" w:hAnsiTheme="minorHAnsi" w:cstheme="minorHAnsi"/>
                <w:b/>
                <w:i/>
                <w:sz w:val="20"/>
                <w:szCs w:val="20"/>
              </w:rPr>
              <w:t>[</w:t>
            </w:r>
            <w:proofErr w:type="spellStart"/>
            <w:proofErr w:type="gramStart"/>
            <w:r w:rsidRPr="00567790">
              <w:rPr>
                <w:rFonts w:asciiTheme="minorHAnsi" w:hAnsiTheme="minorHAnsi" w:cstheme="minorHAnsi"/>
                <w:b/>
                <w:i/>
                <w:sz w:val="20"/>
                <w:szCs w:val="20"/>
              </w:rPr>
              <w:t>description</w:t>
            </w:r>
            <w:proofErr w:type="gramEnd"/>
            <w:r w:rsidRPr="00567790">
              <w:rPr>
                <w:rFonts w:asciiTheme="minorHAnsi" w:hAnsiTheme="minorHAnsi" w:cstheme="minorHAnsi"/>
                <w:b/>
                <w:i/>
                <w:sz w:val="20"/>
                <w:szCs w:val="20"/>
              </w:rPr>
              <w:t>_projet</w:t>
            </w:r>
            <w:proofErr w:type="spellEnd"/>
            <w:r w:rsidRPr="00567790">
              <w:rPr>
                <w:rFonts w:asciiTheme="minorHAnsi" w:hAnsiTheme="minorHAnsi" w:cstheme="minorHAnsi"/>
                <w:b/>
                <w:i/>
                <w:sz w:val="20"/>
                <w:szCs w:val="20"/>
              </w:rPr>
              <w:t>]</w:t>
            </w:r>
          </w:p>
        </w:tc>
        <w:tc>
          <w:tcPr>
            <w:tcW w:w="7337" w:type="dxa"/>
            <w:vAlign w:val="center"/>
            <w:hideMark/>
          </w:tcPr>
          <w:p w14:paraId="2DBC6E3D" w14:textId="77777777" w:rsidR="00554D17" w:rsidRPr="00567790" w:rsidRDefault="00554D17" w:rsidP="007A38EE">
            <w:pPr>
              <w:pStyle w:val="Default"/>
              <w:spacing w:before="120" w:after="40"/>
              <w:ind w:left="176"/>
              <w:rPr>
                <w:rFonts w:asciiTheme="minorHAnsi" w:hAnsiTheme="minorHAnsi" w:cstheme="minorHAnsi"/>
                <w:sz w:val="20"/>
                <w:szCs w:val="20"/>
                <w:lang w:eastAsia="en-US"/>
              </w:rPr>
            </w:pPr>
            <w:proofErr w:type="gramStart"/>
            <w:r w:rsidRPr="00567790">
              <w:rPr>
                <w:rFonts w:asciiTheme="minorHAnsi" w:hAnsiTheme="minorHAnsi" w:cstheme="minorHAnsi"/>
                <w:sz w:val="20"/>
                <w:szCs w:val="20"/>
              </w:rPr>
              <w:t>description</w:t>
            </w:r>
            <w:proofErr w:type="gramEnd"/>
            <w:r w:rsidRPr="00567790">
              <w:rPr>
                <w:rFonts w:asciiTheme="minorHAnsi" w:hAnsiTheme="minorHAnsi" w:cstheme="minorHAnsi"/>
                <w:sz w:val="20"/>
                <w:szCs w:val="20"/>
              </w:rPr>
              <w:t xml:space="preserve"> succincte de la donnée (mot clé à définir au démarrage du projet avec la/le géomaticien(e) référent(e))</w:t>
            </w:r>
          </w:p>
        </w:tc>
      </w:tr>
      <w:tr w:rsidR="00554D17" w:rsidRPr="00567790" w14:paraId="0FFB4D9C" w14:textId="77777777" w:rsidTr="00554D17">
        <w:trPr>
          <w:jc w:val="center"/>
        </w:trPr>
        <w:tc>
          <w:tcPr>
            <w:tcW w:w="2235" w:type="dxa"/>
            <w:hideMark/>
          </w:tcPr>
          <w:p w14:paraId="4D22FE77" w14:textId="77777777" w:rsidR="00554D17" w:rsidRDefault="00554D17" w:rsidP="00554D17">
            <w:pPr>
              <w:pStyle w:val="Default"/>
              <w:spacing w:before="40" w:after="40"/>
              <w:rPr>
                <w:rFonts w:asciiTheme="minorHAnsi" w:hAnsiTheme="minorHAnsi" w:cstheme="minorHAnsi"/>
                <w:b/>
                <w:i/>
                <w:sz w:val="20"/>
                <w:szCs w:val="20"/>
              </w:rPr>
            </w:pPr>
          </w:p>
          <w:p w14:paraId="5289004F" w14:textId="77777777" w:rsidR="00554D17" w:rsidRPr="00567790" w:rsidRDefault="00554D17" w:rsidP="00554D17">
            <w:pPr>
              <w:pStyle w:val="Default"/>
              <w:spacing w:before="40" w:after="40"/>
              <w:rPr>
                <w:rFonts w:asciiTheme="minorHAnsi" w:hAnsiTheme="minorHAnsi" w:cstheme="minorHAnsi"/>
                <w:b/>
                <w:sz w:val="20"/>
                <w:szCs w:val="20"/>
                <w:lang w:eastAsia="en-US"/>
              </w:rPr>
            </w:pPr>
            <w:r w:rsidRPr="00567790">
              <w:rPr>
                <w:rFonts w:asciiTheme="minorHAnsi" w:hAnsiTheme="minorHAnsi" w:cstheme="minorHAnsi"/>
                <w:b/>
                <w:i/>
                <w:sz w:val="20"/>
                <w:szCs w:val="20"/>
              </w:rPr>
              <w:t>[</w:t>
            </w:r>
            <w:proofErr w:type="gramStart"/>
            <w:r w:rsidRPr="00567790">
              <w:rPr>
                <w:rFonts w:asciiTheme="minorHAnsi" w:hAnsiTheme="minorHAnsi" w:cstheme="minorHAnsi"/>
                <w:b/>
                <w:i/>
                <w:sz w:val="20"/>
                <w:szCs w:val="20"/>
              </w:rPr>
              <w:t>nom</w:t>
            </w:r>
            <w:proofErr w:type="gramEnd"/>
            <w:r w:rsidRPr="00567790">
              <w:rPr>
                <w:rFonts w:asciiTheme="minorHAnsi" w:hAnsiTheme="minorHAnsi" w:cstheme="minorHAnsi"/>
                <w:b/>
                <w:i/>
                <w:sz w:val="20"/>
                <w:szCs w:val="20"/>
              </w:rPr>
              <w:t xml:space="preserve"> de l’organisme]</w:t>
            </w:r>
            <w:r w:rsidRPr="00567790">
              <w:rPr>
                <w:rFonts w:asciiTheme="minorHAnsi" w:hAnsiTheme="minorHAnsi" w:cstheme="minorHAnsi"/>
                <w:b/>
                <w:sz w:val="20"/>
                <w:szCs w:val="20"/>
              </w:rPr>
              <w:tab/>
            </w:r>
          </w:p>
        </w:tc>
        <w:tc>
          <w:tcPr>
            <w:tcW w:w="7337" w:type="dxa"/>
            <w:vAlign w:val="center"/>
            <w:hideMark/>
          </w:tcPr>
          <w:p w14:paraId="6CDDB1CF" w14:textId="77777777" w:rsidR="00554D17" w:rsidRPr="00567790" w:rsidRDefault="00554D17" w:rsidP="007A38EE">
            <w:pPr>
              <w:pStyle w:val="Default"/>
              <w:spacing w:before="40" w:after="40"/>
              <w:ind w:left="176"/>
              <w:rPr>
                <w:rFonts w:asciiTheme="minorHAnsi" w:hAnsiTheme="minorHAnsi" w:cstheme="minorHAnsi"/>
                <w:sz w:val="20"/>
                <w:szCs w:val="20"/>
                <w:lang w:eastAsia="en-US"/>
              </w:rPr>
            </w:pPr>
            <w:proofErr w:type="gramStart"/>
            <w:r w:rsidRPr="00567790">
              <w:rPr>
                <w:rFonts w:asciiTheme="minorHAnsi" w:hAnsiTheme="minorHAnsi" w:cstheme="minorHAnsi"/>
                <w:sz w:val="20"/>
                <w:szCs w:val="20"/>
              </w:rPr>
              <w:t>sigle</w:t>
            </w:r>
            <w:proofErr w:type="gramEnd"/>
            <w:r w:rsidRPr="00567790">
              <w:rPr>
                <w:rFonts w:asciiTheme="minorHAnsi" w:hAnsiTheme="minorHAnsi" w:cstheme="minorHAnsi"/>
                <w:sz w:val="20"/>
                <w:szCs w:val="20"/>
              </w:rPr>
              <w:t xml:space="preserve"> du titulaire / groupement titulaire</w:t>
            </w:r>
          </w:p>
        </w:tc>
      </w:tr>
      <w:tr w:rsidR="00554D17" w:rsidRPr="00567790" w14:paraId="21A53DEF" w14:textId="77777777" w:rsidTr="00554D17">
        <w:trPr>
          <w:jc w:val="center"/>
        </w:trPr>
        <w:tc>
          <w:tcPr>
            <w:tcW w:w="2235" w:type="dxa"/>
            <w:hideMark/>
          </w:tcPr>
          <w:p w14:paraId="36DD1371" w14:textId="77777777" w:rsidR="00554D17" w:rsidRPr="00567790" w:rsidRDefault="00554D17" w:rsidP="00554D17">
            <w:pPr>
              <w:pStyle w:val="Default"/>
              <w:spacing w:before="40" w:after="40"/>
              <w:rPr>
                <w:rFonts w:asciiTheme="minorHAnsi" w:hAnsiTheme="minorHAnsi" w:cstheme="minorHAnsi"/>
                <w:b/>
                <w:sz w:val="20"/>
                <w:szCs w:val="20"/>
                <w:lang w:eastAsia="en-US"/>
              </w:rPr>
            </w:pPr>
            <w:r w:rsidRPr="00567790">
              <w:rPr>
                <w:rFonts w:asciiTheme="minorHAnsi" w:hAnsiTheme="minorHAnsi" w:cstheme="minorHAnsi"/>
                <w:b/>
                <w:sz w:val="20"/>
                <w:szCs w:val="20"/>
              </w:rPr>
              <w:t>[</w:t>
            </w:r>
            <w:proofErr w:type="gramStart"/>
            <w:r w:rsidRPr="00567790">
              <w:rPr>
                <w:rFonts w:asciiTheme="minorHAnsi" w:hAnsiTheme="minorHAnsi" w:cstheme="minorHAnsi"/>
                <w:b/>
                <w:sz w:val="20"/>
                <w:szCs w:val="20"/>
              </w:rPr>
              <w:t>géométrie</w:t>
            </w:r>
            <w:proofErr w:type="gramEnd"/>
            <w:r w:rsidRPr="00567790">
              <w:rPr>
                <w:rFonts w:asciiTheme="minorHAnsi" w:hAnsiTheme="minorHAnsi" w:cstheme="minorHAnsi"/>
                <w:b/>
                <w:sz w:val="20"/>
                <w:szCs w:val="20"/>
              </w:rPr>
              <w:t>]</w:t>
            </w:r>
          </w:p>
        </w:tc>
        <w:tc>
          <w:tcPr>
            <w:tcW w:w="7337" w:type="dxa"/>
            <w:vAlign w:val="center"/>
            <w:hideMark/>
          </w:tcPr>
          <w:p w14:paraId="5A3FB19D" w14:textId="77777777" w:rsidR="00554D17" w:rsidRPr="00567790" w:rsidRDefault="00554D17" w:rsidP="007A38EE">
            <w:pPr>
              <w:pStyle w:val="Default"/>
              <w:spacing w:before="40" w:after="40"/>
              <w:ind w:left="176"/>
              <w:rPr>
                <w:rFonts w:asciiTheme="minorHAnsi" w:hAnsiTheme="minorHAnsi" w:cstheme="minorHAnsi"/>
                <w:sz w:val="20"/>
                <w:szCs w:val="20"/>
              </w:rPr>
            </w:pPr>
            <w:r w:rsidRPr="00567790">
              <w:rPr>
                <w:rFonts w:asciiTheme="minorHAnsi" w:hAnsiTheme="minorHAnsi" w:cstheme="minorHAnsi"/>
                <w:sz w:val="20"/>
                <w:szCs w:val="20"/>
              </w:rPr>
              <w:t>"</w:t>
            </w:r>
            <w:proofErr w:type="spellStart"/>
            <w:r w:rsidRPr="00567790">
              <w:rPr>
                <w:rFonts w:asciiTheme="minorHAnsi" w:hAnsiTheme="minorHAnsi" w:cstheme="minorHAnsi"/>
                <w:sz w:val="20"/>
                <w:szCs w:val="20"/>
              </w:rPr>
              <w:t>pol</w:t>
            </w:r>
            <w:proofErr w:type="spellEnd"/>
            <w:r w:rsidRPr="00567790">
              <w:rPr>
                <w:rFonts w:asciiTheme="minorHAnsi" w:hAnsiTheme="minorHAnsi" w:cstheme="minorHAnsi"/>
                <w:sz w:val="20"/>
                <w:szCs w:val="20"/>
              </w:rPr>
              <w:t>" &gt; polygone</w:t>
            </w:r>
          </w:p>
          <w:p w14:paraId="588DAC86" w14:textId="77777777" w:rsidR="00554D17" w:rsidRPr="00567790" w:rsidRDefault="00554D17" w:rsidP="007A38EE">
            <w:pPr>
              <w:pStyle w:val="Default"/>
              <w:spacing w:before="40" w:after="40"/>
              <w:ind w:left="176"/>
              <w:rPr>
                <w:rFonts w:asciiTheme="minorHAnsi" w:hAnsiTheme="minorHAnsi" w:cstheme="minorHAnsi"/>
                <w:sz w:val="20"/>
                <w:szCs w:val="20"/>
              </w:rPr>
            </w:pPr>
            <w:r w:rsidRPr="00567790">
              <w:rPr>
                <w:rFonts w:asciiTheme="minorHAnsi" w:hAnsiTheme="minorHAnsi" w:cstheme="minorHAnsi"/>
                <w:sz w:val="20"/>
                <w:szCs w:val="20"/>
              </w:rPr>
              <w:t>"pt" &gt; point</w:t>
            </w:r>
          </w:p>
          <w:p w14:paraId="4E207E60" w14:textId="77777777" w:rsidR="00554D17" w:rsidRDefault="00554D17" w:rsidP="007A38EE">
            <w:pPr>
              <w:pStyle w:val="Default"/>
              <w:spacing w:before="40" w:after="40"/>
              <w:ind w:left="176"/>
              <w:rPr>
                <w:rFonts w:asciiTheme="minorHAnsi" w:hAnsiTheme="minorHAnsi" w:cstheme="minorHAnsi"/>
                <w:sz w:val="20"/>
                <w:szCs w:val="20"/>
              </w:rPr>
            </w:pPr>
            <w:r w:rsidRPr="00567790">
              <w:rPr>
                <w:rFonts w:asciiTheme="minorHAnsi" w:hAnsiTheme="minorHAnsi" w:cstheme="minorHAnsi"/>
                <w:sz w:val="20"/>
                <w:szCs w:val="20"/>
              </w:rPr>
              <w:t>"ln" &gt; ligne</w:t>
            </w:r>
          </w:p>
          <w:p w14:paraId="4F9CFFB7" w14:textId="77777777" w:rsidR="00554D17" w:rsidRDefault="00554D17" w:rsidP="007A38EE">
            <w:pPr>
              <w:pStyle w:val="Default"/>
              <w:spacing w:before="40" w:after="40"/>
              <w:ind w:left="176"/>
              <w:rPr>
                <w:rFonts w:asciiTheme="minorHAnsi" w:hAnsiTheme="minorHAnsi" w:cstheme="minorHAnsi"/>
                <w:sz w:val="20"/>
                <w:szCs w:val="20"/>
              </w:rPr>
            </w:pPr>
          </w:p>
          <w:p w14:paraId="550AFD53" w14:textId="77777777" w:rsidR="00554D17" w:rsidRPr="00567790" w:rsidRDefault="00554D17" w:rsidP="007A38EE">
            <w:pPr>
              <w:pStyle w:val="Default"/>
              <w:spacing w:before="40" w:after="40"/>
              <w:ind w:left="176"/>
              <w:rPr>
                <w:rFonts w:asciiTheme="minorHAnsi" w:hAnsiTheme="minorHAnsi" w:cstheme="minorHAnsi"/>
                <w:sz w:val="20"/>
                <w:szCs w:val="20"/>
                <w:lang w:eastAsia="en-US"/>
              </w:rPr>
            </w:pPr>
          </w:p>
        </w:tc>
      </w:tr>
      <w:tr w:rsidR="00554D17" w:rsidRPr="00567790" w14:paraId="0631F5F1" w14:textId="77777777" w:rsidTr="00554D17">
        <w:trPr>
          <w:jc w:val="center"/>
        </w:trPr>
        <w:tc>
          <w:tcPr>
            <w:tcW w:w="2235" w:type="dxa"/>
            <w:hideMark/>
          </w:tcPr>
          <w:p w14:paraId="5B45B910" w14:textId="77777777" w:rsidR="00554D17" w:rsidRPr="00567790" w:rsidRDefault="00554D17" w:rsidP="00554D17">
            <w:pPr>
              <w:pStyle w:val="Default"/>
              <w:spacing w:before="40" w:after="40"/>
              <w:rPr>
                <w:rFonts w:asciiTheme="minorHAnsi" w:hAnsiTheme="minorHAnsi" w:cstheme="minorHAnsi"/>
                <w:b/>
                <w:sz w:val="20"/>
                <w:szCs w:val="20"/>
                <w:lang w:eastAsia="en-US"/>
              </w:rPr>
            </w:pPr>
            <w:r w:rsidRPr="00567790">
              <w:rPr>
                <w:rFonts w:asciiTheme="minorHAnsi" w:hAnsiTheme="minorHAnsi" w:cstheme="minorHAnsi"/>
                <w:b/>
                <w:sz w:val="20"/>
                <w:szCs w:val="20"/>
                <w:lang w:val="en-US"/>
              </w:rPr>
              <w:t>[projection]</w:t>
            </w:r>
          </w:p>
        </w:tc>
        <w:tc>
          <w:tcPr>
            <w:tcW w:w="7337" w:type="dxa"/>
            <w:vAlign w:val="center"/>
            <w:hideMark/>
          </w:tcPr>
          <w:p w14:paraId="1CD98058" w14:textId="77777777" w:rsidR="00554D17" w:rsidRPr="00567790" w:rsidRDefault="00554D17" w:rsidP="007A38EE">
            <w:pPr>
              <w:pStyle w:val="Default"/>
              <w:spacing w:before="40" w:after="40"/>
              <w:ind w:left="176"/>
              <w:rPr>
                <w:rFonts w:asciiTheme="minorHAnsi" w:hAnsiTheme="minorHAnsi" w:cstheme="minorHAnsi"/>
                <w:sz w:val="20"/>
                <w:szCs w:val="20"/>
                <w:lang w:val="en-US"/>
              </w:rPr>
            </w:pPr>
            <w:r w:rsidRPr="00567790">
              <w:rPr>
                <w:rFonts w:asciiTheme="minorHAnsi" w:hAnsiTheme="minorHAnsi" w:cstheme="minorHAnsi"/>
                <w:sz w:val="20"/>
                <w:szCs w:val="20"/>
                <w:lang w:val="en-GB"/>
              </w:rPr>
              <w:t>"4326"</w:t>
            </w:r>
            <w:r w:rsidRPr="00567790">
              <w:rPr>
                <w:rFonts w:asciiTheme="minorHAnsi" w:hAnsiTheme="minorHAnsi" w:cstheme="minorHAnsi"/>
                <w:sz w:val="20"/>
                <w:szCs w:val="20"/>
                <w:lang w:val="en-US"/>
              </w:rPr>
              <w:t xml:space="preserve"> &gt; Word Mercator (EPSG:4326)</w:t>
            </w:r>
          </w:p>
          <w:p w14:paraId="5F1D682A" w14:textId="77777777" w:rsidR="00554D17" w:rsidRPr="00567790" w:rsidRDefault="00554D17" w:rsidP="007A38EE">
            <w:pPr>
              <w:pStyle w:val="Default"/>
              <w:spacing w:before="40" w:after="40"/>
              <w:ind w:left="176"/>
              <w:rPr>
                <w:rFonts w:asciiTheme="minorHAnsi" w:hAnsiTheme="minorHAnsi" w:cstheme="minorHAnsi"/>
                <w:sz w:val="20"/>
                <w:szCs w:val="20"/>
                <w:lang w:eastAsia="en-US"/>
              </w:rPr>
            </w:pPr>
            <w:r w:rsidRPr="00567790">
              <w:rPr>
                <w:rFonts w:asciiTheme="minorHAnsi" w:hAnsiTheme="minorHAnsi" w:cstheme="minorHAnsi"/>
                <w:sz w:val="20"/>
                <w:szCs w:val="20"/>
                <w:lang w:val="en-GB"/>
              </w:rPr>
              <w:t>"2154"</w:t>
            </w:r>
            <w:r w:rsidRPr="00567790">
              <w:rPr>
                <w:rFonts w:asciiTheme="minorHAnsi" w:hAnsiTheme="minorHAnsi" w:cstheme="minorHAnsi"/>
                <w:sz w:val="20"/>
                <w:szCs w:val="20"/>
                <w:lang w:val="en-US"/>
              </w:rPr>
              <w:t xml:space="preserve"> &gt; Lambert 93, RGF93 (EPSG:2154)</w:t>
            </w:r>
          </w:p>
        </w:tc>
      </w:tr>
    </w:tbl>
    <w:p w14:paraId="45B4DA7E" w14:textId="77777777" w:rsidR="00554D17" w:rsidRPr="00567790" w:rsidRDefault="00554D17" w:rsidP="00554D17">
      <w:pPr>
        <w:pStyle w:val="Default"/>
        <w:jc w:val="both"/>
        <w:rPr>
          <w:rFonts w:asciiTheme="minorHAnsi" w:hAnsiTheme="minorHAnsi" w:cstheme="minorHAnsi"/>
          <w:i/>
          <w:kern w:val="2"/>
          <w:sz w:val="20"/>
          <w:szCs w:val="20"/>
          <w:lang w:eastAsia="zh-CN" w:bidi="hi-IN"/>
        </w:rPr>
      </w:pPr>
    </w:p>
    <w:p w14:paraId="462EF99A" w14:textId="77777777" w:rsidR="00554D17" w:rsidRPr="00567790" w:rsidRDefault="00554D17" w:rsidP="00554D17">
      <w:pPr>
        <w:pStyle w:val="Default"/>
        <w:ind w:left="1416" w:firstLine="708"/>
        <w:jc w:val="both"/>
        <w:rPr>
          <w:rFonts w:asciiTheme="minorHAnsi" w:hAnsiTheme="minorHAnsi" w:cstheme="minorHAnsi"/>
          <w:sz w:val="20"/>
          <w:szCs w:val="20"/>
          <w:lang w:val="en-US"/>
        </w:rPr>
      </w:pPr>
    </w:p>
    <w:p w14:paraId="132A5D05" w14:textId="77777777" w:rsidR="00554D17" w:rsidRDefault="00554D17" w:rsidP="00DE4BB4">
      <w:pPr>
        <w:pStyle w:val="Default"/>
        <w:numPr>
          <w:ilvl w:val="0"/>
          <w:numId w:val="31"/>
        </w:numPr>
        <w:jc w:val="both"/>
        <w:rPr>
          <w:rFonts w:asciiTheme="minorHAnsi" w:hAnsiTheme="minorHAnsi" w:cstheme="minorHAnsi"/>
          <w:b/>
          <w:sz w:val="20"/>
          <w:szCs w:val="20"/>
        </w:rPr>
      </w:pPr>
      <w:r w:rsidRPr="00567790">
        <w:rPr>
          <w:rFonts w:asciiTheme="minorHAnsi" w:hAnsiTheme="minorHAnsi" w:cstheme="minorHAnsi"/>
          <w:b/>
          <w:sz w:val="20"/>
          <w:szCs w:val="20"/>
        </w:rPr>
        <w:t xml:space="preserve">Il est demandé de faire valider le nom des données </w:t>
      </w:r>
      <w:bookmarkStart w:id="47" w:name="_Hlk98853431"/>
      <w:r w:rsidRPr="00567790">
        <w:rPr>
          <w:rFonts w:asciiTheme="minorHAnsi" w:hAnsiTheme="minorHAnsi" w:cstheme="minorHAnsi"/>
          <w:b/>
          <w:sz w:val="20"/>
          <w:szCs w:val="20"/>
        </w:rPr>
        <w:t>par la/le géomaticien(ne) référent(e)</w:t>
      </w:r>
      <w:bookmarkEnd w:id="47"/>
    </w:p>
    <w:p w14:paraId="5B3F34A6" w14:textId="77777777" w:rsidR="00554D17" w:rsidRPr="00567790" w:rsidRDefault="00554D17" w:rsidP="00554D17">
      <w:pPr>
        <w:pStyle w:val="Default"/>
        <w:ind w:left="720"/>
        <w:jc w:val="both"/>
        <w:rPr>
          <w:rFonts w:asciiTheme="minorHAnsi" w:hAnsiTheme="minorHAnsi" w:cstheme="minorHAnsi"/>
          <w:b/>
          <w:sz w:val="20"/>
          <w:szCs w:val="20"/>
        </w:rPr>
      </w:pPr>
    </w:p>
    <w:p w14:paraId="22D3A81C" w14:textId="77777777" w:rsidR="00554D17" w:rsidRPr="00567790" w:rsidRDefault="00554D17" w:rsidP="00554D17">
      <w:pPr>
        <w:pStyle w:val="Default"/>
        <w:jc w:val="both"/>
        <w:rPr>
          <w:rFonts w:asciiTheme="minorHAnsi" w:hAnsiTheme="minorHAnsi" w:cstheme="minorHAnsi"/>
          <w:sz w:val="20"/>
          <w:szCs w:val="20"/>
        </w:rPr>
      </w:pPr>
    </w:p>
    <w:p w14:paraId="2CE511EA" w14:textId="77777777" w:rsidR="00554D17" w:rsidRDefault="00FE183F" w:rsidP="00572F97">
      <w:pPr>
        <w:pStyle w:val="Default"/>
        <w:jc w:val="both"/>
        <w:rPr>
          <w:rFonts w:asciiTheme="minorHAnsi" w:hAnsiTheme="minorHAnsi" w:cstheme="minorHAnsi"/>
          <w:sz w:val="20"/>
          <w:szCs w:val="20"/>
        </w:rPr>
      </w:pPr>
      <w:r>
        <w:rPr>
          <w:rFonts w:asciiTheme="minorHAnsi" w:hAnsiTheme="minorHAnsi" w:cstheme="minorHAnsi"/>
          <w:sz w:val="20"/>
          <w:szCs w:val="20"/>
        </w:rPr>
        <w:t>6</w:t>
      </w:r>
      <w:r w:rsidR="00554D17" w:rsidRPr="00572F97">
        <w:rPr>
          <w:rFonts w:asciiTheme="minorHAnsi" w:hAnsiTheme="minorHAnsi" w:cstheme="minorHAnsi"/>
          <w:sz w:val="20"/>
          <w:szCs w:val="20"/>
        </w:rPr>
        <w:t xml:space="preserve"> - </w:t>
      </w:r>
      <w:r w:rsidR="00554D17" w:rsidRPr="00572F97">
        <w:rPr>
          <w:rFonts w:asciiTheme="minorHAnsi" w:hAnsiTheme="minorHAnsi" w:cstheme="minorHAnsi"/>
          <w:sz w:val="20"/>
          <w:szCs w:val="20"/>
          <w:u w:val="single"/>
        </w:rPr>
        <w:t>Métadonnée obligatoire</w:t>
      </w:r>
    </w:p>
    <w:p w14:paraId="6AED0C61" w14:textId="77777777" w:rsidR="00572F97" w:rsidRPr="00572F97" w:rsidRDefault="00572F97" w:rsidP="00572F97">
      <w:pPr>
        <w:pStyle w:val="Default"/>
        <w:jc w:val="both"/>
        <w:rPr>
          <w:rFonts w:asciiTheme="minorHAnsi" w:hAnsiTheme="minorHAnsi" w:cstheme="minorHAnsi"/>
          <w:sz w:val="20"/>
          <w:szCs w:val="20"/>
        </w:rPr>
      </w:pPr>
    </w:p>
    <w:p w14:paraId="2300E54B" w14:textId="77777777" w:rsidR="00554D17" w:rsidRPr="00567790" w:rsidRDefault="00554D17" w:rsidP="00554D17">
      <w:pPr>
        <w:pStyle w:val="Default"/>
        <w:jc w:val="both"/>
        <w:rPr>
          <w:rFonts w:asciiTheme="minorHAnsi" w:hAnsiTheme="minorHAnsi" w:cstheme="minorHAnsi"/>
          <w:sz w:val="20"/>
          <w:szCs w:val="20"/>
        </w:rPr>
      </w:pPr>
      <w:r w:rsidRPr="00567790">
        <w:rPr>
          <w:rFonts w:asciiTheme="minorHAnsi" w:hAnsiTheme="minorHAnsi" w:cstheme="minorHAnsi"/>
          <w:sz w:val="20"/>
          <w:szCs w:val="20"/>
        </w:rPr>
        <w:t>Les métadonnées sont « des données qui décrivent les données ». Elles indiquent comment, quand, où et par qui les données ont été recueillies, mentionnent leur disponibilité et leur mode de distribution, le système de projection et de coordonnées qui les caractérisent, l'échelle de suivi, la résolution et la précision et la fiabilité à l'égard de certaines normes.</w:t>
      </w:r>
    </w:p>
    <w:p w14:paraId="7469320E" w14:textId="77777777" w:rsidR="00554D17" w:rsidRPr="00567790" w:rsidRDefault="00554D17" w:rsidP="00554D17">
      <w:pPr>
        <w:pStyle w:val="Default"/>
        <w:jc w:val="both"/>
        <w:rPr>
          <w:rFonts w:asciiTheme="minorHAnsi" w:hAnsiTheme="minorHAnsi" w:cstheme="minorHAnsi"/>
          <w:sz w:val="20"/>
          <w:szCs w:val="20"/>
        </w:rPr>
      </w:pPr>
    </w:p>
    <w:p w14:paraId="02B22BB1" w14:textId="77777777" w:rsidR="00554D17" w:rsidRPr="00567790" w:rsidRDefault="00554D17" w:rsidP="00554D17">
      <w:pPr>
        <w:pStyle w:val="Default"/>
        <w:jc w:val="both"/>
        <w:rPr>
          <w:rFonts w:asciiTheme="minorHAnsi" w:hAnsiTheme="minorHAnsi" w:cstheme="minorHAnsi"/>
          <w:sz w:val="20"/>
          <w:szCs w:val="20"/>
        </w:rPr>
      </w:pPr>
      <w:r w:rsidRPr="00567790">
        <w:rPr>
          <w:rFonts w:asciiTheme="minorHAnsi" w:hAnsiTheme="minorHAnsi" w:cstheme="minorHAnsi"/>
          <w:sz w:val="20"/>
          <w:szCs w:val="20"/>
        </w:rPr>
        <w:t>L'objectif des métadonnées est en particulier de rendre possible et de faciliter la consultation et l'échange des données et ainsi permettre de pérenniser l'utilisation des données.</w:t>
      </w:r>
    </w:p>
    <w:p w14:paraId="0842C84C" w14:textId="77777777" w:rsidR="00554D17" w:rsidRPr="004F0853" w:rsidRDefault="00554D17" w:rsidP="00554D17">
      <w:pPr>
        <w:pStyle w:val="Default"/>
        <w:jc w:val="both"/>
        <w:rPr>
          <w:rFonts w:asciiTheme="minorHAnsi" w:hAnsiTheme="minorHAnsi" w:cstheme="minorHAnsi"/>
          <w:sz w:val="20"/>
          <w:szCs w:val="20"/>
        </w:rPr>
      </w:pPr>
    </w:p>
    <w:p w14:paraId="050AB86C" w14:textId="77777777" w:rsidR="00554D17" w:rsidRPr="00887879" w:rsidRDefault="00554D17" w:rsidP="00554D17">
      <w:pPr>
        <w:pStyle w:val="Default"/>
        <w:jc w:val="both"/>
        <w:rPr>
          <w:rStyle w:val="Lienhypertexte"/>
          <w:rFonts w:asciiTheme="minorHAnsi" w:eastAsiaTheme="majorEastAsia" w:hAnsiTheme="minorHAnsi" w:cstheme="minorHAnsi"/>
          <w:color w:val="auto"/>
          <w:sz w:val="20"/>
          <w:szCs w:val="20"/>
          <w:u w:val="none"/>
        </w:rPr>
      </w:pPr>
      <w:r w:rsidRPr="00567790">
        <w:rPr>
          <w:rFonts w:asciiTheme="minorHAnsi" w:hAnsiTheme="minorHAnsi" w:cstheme="minorHAnsi"/>
          <w:sz w:val="20"/>
          <w:szCs w:val="20"/>
        </w:rPr>
        <w:t xml:space="preserve">Les métadonnées seront renseignées à partir de l’application web </w:t>
      </w:r>
      <w:proofErr w:type="spellStart"/>
      <w:r w:rsidRPr="00567790">
        <w:rPr>
          <w:rFonts w:asciiTheme="minorHAnsi" w:hAnsiTheme="minorHAnsi" w:cstheme="minorHAnsi"/>
          <w:sz w:val="20"/>
          <w:szCs w:val="20"/>
        </w:rPr>
        <w:t>Geo</w:t>
      </w:r>
      <w:r w:rsidR="00887879">
        <w:rPr>
          <w:rFonts w:asciiTheme="minorHAnsi" w:hAnsiTheme="minorHAnsi" w:cstheme="minorHAnsi"/>
          <w:sz w:val="20"/>
          <w:szCs w:val="20"/>
        </w:rPr>
        <w:t>network</w:t>
      </w:r>
      <w:proofErr w:type="spellEnd"/>
      <w:r w:rsidRPr="00567790">
        <w:rPr>
          <w:rFonts w:asciiTheme="minorHAnsi" w:hAnsiTheme="minorHAnsi" w:cstheme="minorHAnsi"/>
          <w:sz w:val="20"/>
          <w:szCs w:val="20"/>
        </w:rPr>
        <w:t xml:space="preserve"> mis</w:t>
      </w:r>
      <w:r w:rsidR="00887879">
        <w:rPr>
          <w:rFonts w:asciiTheme="minorHAnsi" w:hAnsiTheme="minorHAnsi" w:cstheme="minorHAnsi"/>
          <w:sz w:val="20"/>
          <w:szCs w:val="20"/>
        </w:rPr>
        <w:t>e</w:t>
      </w:r>
      <w:r w:rsidRPr="00567790">
        <w:rPr>
          <w:rFonts w:asciiTheme="minorHAnsi" w:hAnsiTheme="minorHAnsi" w:cstheme="minorHAnsi"/>
          <w:sz w:val="20"/>
          <w:szCs w:val="20"/>
        </w:rPr>
        <w:t xml:space="preserve"> à disposition par l’OFB</w:t>
      </w:r>
      <w:r w:rsidR="004F0853">
        <w:rPr>
          <w:rFonts w:asciiTheme="minorHAnsi" w:hAnsiTheme="minorHAnsi" w:cstheme="minorHAnsi"/>
          <w:sz w:val="20"/>
          <w:szCs w:val="20"/>
        </w:rPr>
        <w:t xml:space="preserve"> </w:t>
      </w:r>
      <w:r w:rsidRPr="00567790">
        <w:rPr>
          <w:rFonts w:asciiTheme="minorHAnsi" w:hAnsiTheme="minorHAnsi" w:cstheme="minorHAnsi"/>
          <w:sz w:val="20"/>
          <w:szCs w:val="20"/>
        </w:rPr>
        <w:t>via le site web</w:t>
      </w:r>
      <w:r w:rsidR="00A91C09">
        <w:rPr>
          <w:rFonts w:asciiTheme="minorHAnsi" w:hAnsiTheme="minorHAnsi" w:cstheme="minorHAnsi"/>
          <w:sz w:val="20"/>
          <w:szCs w:val="20"/>
        </w:rPr>
        <w:t> :</w:t>
      </w:r>
      <w:r w:rsidRPr="00567790">
        <w:rPr>
          <w:rFonts w:asciiTheme="minorHAnsi" w:hAnsiTheme="minorHAnsi" w:cstheme="minorHAnsi"/>
          <w:sz w:val="20"/>
          <w:szCs w:val="20"/>
        </w:rPr>
        <w:t xml:space="preserve"> </w:t>
      </w:r>
      <w:r w:rsidR="00887879" w:rsidRPr="00887879">
        <w:rPr>
          <w:rStyle w:val="Lienhypertexte"/>
          <w:rFonts w:asciiTheme="minorHAnsi" w:eastAsiaTheme="majorEastAsia" w:hAnsiTheme="minorHAnsi" w:cstheme="minorHAnsi"/>
          <w:sz w:val="20"/>
          <w:szCs w:val="20"/>
        </w:rPr>
        <w:t>https://data.ofb.fr/catalogue/Donnees-geographiques-OFB/fre/catalog.search#/home</w:t>
      </w:r>
      <w:r w:rsidRPr="00887879">
        <w:rPr>
          <w:rStyle w:val="Lienhypertexte"/>
          <w:rFonts w:asciiTheme="minorHAnsi" w:eastAsiaTheme="majorEastAsia" w:hAnsiTheme="minorHAnsi" w:cstheme="minorHAnsi"/>
          <w:color w:val="auto"/>
          <w:sz w:val="20"/>
          <w:szCs w:val="20"/>
          <w:u w:val="none"/>
        </w:rPr>
        <w:t>.</w:t>
      </w:r>
    </w:p>
    <w:p w14:paraId="0751C32C" w14:textId="58862DC7" w:rsidR="00554D17" w:rsidRPr="00567790" w:rsidRDefault="00554D17" w:rsidP="00554D17">
      <w:pPr>
        <w:pStyle w:val="Default"/>
        <w:jc w:val="both"/>
        <w:rPr>
          <w:rFonts w:asciiTheme="minorHAnsi" w:hAnsiTheme="minorHAnsi" w:cstheme="minorHAnsi"/>
          <w:color w:val="auto"/>
          <w:sz w:val="20"/>
          <w:szCs w:val="20"/>
        </w:rPr>
      </w:pPr>
      <w:r w:rsidRPr="00567790">
        <w:rPr>
          <w:rFonts w:asciiTheme="minorHAnsi" w:hAnsiTheme="minorHAnsi" w:cstheme="minorHAnsi"/>
          <w:sz w:val="20"/>
          <w:szCs w:val="20"/>
        </w:rPr>
        <w:t xml:space="preserve">Un login, un mot de passe et un modèle de métadonnées seront communiqués au </w:t>
      </w:r>
      <w:r w:rsidR="00BF4921">
        <w:rPr>
          <w:rFonts w:asciiTheme="minorHAnsi" w:hAnsiTheme="minorHAnsi" w:cstheme="minorHAnsi"/>
          <w:sz w:val="20"/>
          <w:szCs w:val="20"/>
        </w:rPr>
        <w:t>titulaire</w:t>
      </w:r>
      <w:r w:rsidRPr="00567790">
        <w:rPr>
          <w:rFonts w:asciiTheme="minorHAnsi" w:hAnsiTheme="minorHAnsi" w:cstheme="minorHAnsi"/>
          <w:sz w:val="20"/>
          <w:szCs w:val="20"/>
        </w:rPr>
        <w:t xml:space="preserve"> sur simple demande</w:t>
      </w:r>
      <w:r w:rsidR="008B7B4E">
        <w:rPr>
          <w:rFonts w:asciiTheme="minorHAnsi" w:hAnsiTheme="minorHAnsi" w:cstheme="minorHAnsi"/>
          <w:sz w:val="20"/>
          <w:szCs w:val="20"/>
        </w:rPr>
        <w:t xml:space="preserve"> au/à la géomaticien(ne) référent(e)</w:t>
      </w:r>
      <w:r w:rsidRPr="00567790">
        <w:rPr>
          <w:rFonts w:asciiTheme="minorHAnsi" w:hAnsiTheme="minorHAnsi" w:cstheme="minorHAnsi"/>
          <w:color w:val="auto"/>
          <w:sz w:val="20"/>
          <w:szCs w:val="20"/>
        </w:rPr>
        <w:t>.</w:t>
      </w:r>
    </w:p>
    <w:p w14:paraId="66B91F30" w14:textId="77777777" w:rsidR="00944461" w:rsidRDefault="00554D17" w:rsidP="00554D17">
      <w:pPr>
        <w:pStyle w:val="Default"/>
        <w:jc w:val="both"/>
        <w:rPr>
          <w:rFonts w:asciiTheme="minorHAnsi" w:hAnsiTheme="minorHAnsi" w:cstheme="minorHAnsi"/>
          <w:b/>
          <w:sz w:val="20"/>
          <w:szCs w:val="20"/>
        </w:rPr>
      </w:pPr>
      <w:r w:rsidRPr="00567790">
        <w:rPr>
          <w:rFonts w:asciiTheme="minorHAnsi" w:hAnsiTheme="minorHAnsi" w:cstheme="minorHAnsi"/>
          <w:b/>
          <w:sz w:val="20"/>
          <w:szCs w:val="20"/>
        </w:rPr>
        <w:t xml:space="preserve">Une fiche de métadonnées est attendue pour chacune des données SIG produites et livrées. </w:t>
      </w:r>
    </w:p>
    <w:p w14:paraId="66EE742E" w14:textId="77777777" w:rsidR="00944461" w:rsidRDefault="00554D17" w:rsidP="00554D17">
      <w:pPr>
        <w:pStyle w:val="Default"/>
        <w:jc w:val="both"/>
        <w:rPr>
          <w:rFonts w:asciiTheme="minorHAnsi" w:hAnsiTheme="minorHAnsi" w:cstheme="minorHAnsi"/>
          <w:sz w:val="20"/>
          <w:szCs w:val="20"/>
        </w:rPr>
      </w:pPr>
      <w:r w:rsidRPr="00567790">
        <w:rPr>
          <w:rFonts w:asciiTheme="minorHAnsi" w:hAnsiTheme="minorHAnsi" w:cstheme="minorHAnsi"/>
          <w:sz w:val="20"/>
          <w:szCs w:val="20"/>
        </w:rPr>
        <w:lastRenderedPageBreak/>
        <w:t>En accord avec la/le géomaticien(ne) référent(e), une seule fiche de métadonnées pourra décrire un lot de données lorsque le contexte s’y prête.</w:t>
      </w:r>
      <w:r w:rsidR="008B7B4E">
        <w:rPr>
          <w:rFonts w:asciiTheme="minorHAnsi" w:hAnsiTheme="minorHAnsi" w:cstheme="minorHAnsi"/>
          <w:sz w:val="20"/>
          <w:szCs w:val="20"/>
        </w:rPr>
        <w:t xml:space="preserve"> </w:t>
      </w:r>
    </w:p>
    <w:p w14:paraId="64EBEE03" w14:textId="77777777" w:rsidR="00554D17" w:rsidRPr="00567790" w:rsidRDefault="00944461" w:rsidP="00554D17">
      <w:pPr>
        <w:pStyle w:val="Default"/>
        <w:jc w:val="both"/>
        <w:rPr>
          <w:rFonts w:asciiTheme="minorHAnsi" w:hAnsiTheme="minorHAnsi" w:cstheme="minorHAnsi"/>
          <w:b/>
          <w:sz w:val="20"/>
          <w:szCs w:val="20"/>
        </w:rPr>
      </w:pPr>
      <w:r>
        <w:rPr>
          <w:rFonts w:asciiTheme="minorHAnsi" w:hAnsiTheme="minorHAnsi" w:cstheme="minorHAnsi"/>
          <w:sz w:val="20"/>
          <w:szCs w:val="20"/>
        </w:rPr>
        <w:t xml:space="preserve">Si de nombreuses fiches de métadonnées sont à saisir, il </w:t>
      </w:r>
      <w:r w:rsidR="008B7B4E" w:rsidRPr="008B7B4E">
        <w:rPr>
          <w:rFonts w:asciiTheme="minorHAnsi" w:hAnsiTheme="minorHAnsi" w:cstheme="minorHAnsi"/>
          <w:sz w:val="20"/>
          <w:szCs w:val="20"/>
        </w:rPr>
        <w:t xml:space="preserve">est </w:t>
      </w:r>
      <w:r>
        <w:rPr>
          <w:rFonts w:asciiTheme="minorHAnsi" w:hAnsiTheme="minorHAnsi" w:cstheme="minorHAnsi"/>
          <w:sz w:val="20"/>
          <w:szCs w:val="20"/>
        </w:rPr>
        <w:t xml:space="preserve">demandé </w:t>
      </w:r>
      <w:r w:rsidR="008B7B4E" w:rsidRPr="008B7B4E">
        <w:rPr>
          <w:rFonts w:asciiTheme="minorHAnsi" w:hAnsiTheme="minorHAnsi" w:cstheme="minorHAnsi"/>
          <w:sz w:val="20"/>
          <w:szCs w:val="20"/>
        </w:rPr>
        <w:t xml:space="preserve">de créer </w:t>
      </w:r>
      <w:r w:rsidRPr="006550AC">
        <w:rPr>
          <w:rFonts w:asciiTheme="minorHAnsi" w:hAnsiTheme="minorHAnsi" w:cstheme="minorHAnsi"/>
          <w:b/>
          <w:sz w:val="20"/>
          <w:szCs w:val="20"/>
        </w:rPr>
        <w:t xml:space="preserve">une </w:t>
      </w:r>
      <w:r w:rsidR="008B7B4E" w:rsidRPr="006550AC">
        <w:rPr>
          <w:rFonts w:asciiTheme="minorHAnsi" w:hAnsiTheme="minorHAnsi" w:cstheme="minorHAnsi"/>
          <w:b/>
          <w:sz w:val="20"/>
          <w:szCs w:val="20"/>
        </w:rPr>
        <w:t>fiche de métadonnées « Parent »</w:t>
      </w:r>
      <w:r w:rsidR="008B7B4E" w:rsidRPr="008B7B4E">
        <w:rPr>
          <w:rFonts w:asciiTheme="minorHAnsi" w:hAnsiTheme="minorHAnsi" w:cstheme="minorHAnsi"/>
          <w:sz w:val="20"/>
          <w:szCs w:val="20"/>
        </w:rPr>
        <w:t xml:space="preserve"> (fiche décrivant le lot de données complet) et </w:t>
      </w:r>
      <w:r w:rsidRPr="006550AC">
        <w:rPr>
          <w:rFonts w:asciiTheme="minorHAnsi" w:hAnsiTheme="minorHAnsi" w:cstheme="minorHAnsi"/>
          <w:b/>
          <w:sz w:val="20"/>
          <w:szCs w:val="20"/>
        </w:rPr>
        <w:t xml:space="preserve">des fiches de métadonnées </w:t>
      </w:r>
      <w:r w:rsidR="008B7B4E" w:rsidRPr="006550AC">
        <w:rPr>
          <w:rFonts w:asciiTheme="minorHAnsi" w:hAnsiTheme="minorHAnsi" w:cstheme="minorHAnsi"/>
          <w:b/>
          <w:sz w:val="20"/>
          <w:szCs w:val="20"/>
        </w:rPr>
        <w:t>« Enfants »</w:t>
      </w:r>
      <w:r w:rsidR="008B7B4E" w:rsidRPr="008B7B4E">
        <w:rPr>
          <w:rFonts w:asciiTheme="minorHAnsi" w:hAnsiTheme="minorHAnsi" w:cstheme="minorHAnsi"/>
          <w:sz w:val="20"/>
          <w:szCs w:val="20"/>
        </w:rPr>
        <w:t xml:space="preserve"> (fiche propre à un jeu de données du lot plus spécifique).</w:t>
      </w:r>
    </w:p>
    <w:p w14:paraId="4A16D91B" w14:textId="77777777" w:rsidR="00554D17" w:rsidRPr="00567790" w:rsidRDefault="00554D17" w:rsidP="00554D17">
      <w:pPr>
        <w:pStyle w:val="Default"/>
        <w:jc w:val="both"/>
        <w:rPr>
          <w:rFonts w:asciiTheme="minorHAnsi" w:hAnsiTheme="minorHAnsi" w:cstheme="minorHAnsi"/>
          <w:b/>
          <w:sz w:val="20"/>
          <w:szCs w:val="20"/>
        </w:rPr>
      </w:pPr>
    </w:p>
    <w:p w14:paraId="6993CFDA" w14:textId="77777777" w:rsidR="00554D17" w:rsidRPr="00887879" w:rsidRDefault="00887879" w:rsidP="00887879">
      <w:pPr>
        <w:pStyle w:val="Default"/>
        <w:jc w:val="both"/>
        <w:rPr>
          <w:rFonts w:asciiTheme="minorHAnsi" w:hAnsiTheme="minorHAnsi" w:cstheme="minorHAnsi"/>
          <w:color w:val="auto"/>
          <w:sz w:val="20"/>
          <w:szCs w:val="20"/>
        </w:rPr>
      </w:pPr>
      <w:r w:rsidRPr="00887879">
        <w:rPr>
          <w:rFonts w:asciiTheme="minorHAnsi" w:hAnsiTheme="minorHAnsi" w:cstheme="minorHAnsi"/>
          <w:color w:val="auto"/>
          <w:sz w:val="20"/>
          <w:szCs w:val="20"/>
        </w:rPr>
        <w:t xml:space="preserve">La méthode pour créer une fiche est détaillée dans le « </w:t>
      </w:r>
      <w:r w:rsidRPr="008D1182">
        <w:rPr>
          <w:rFonts w:asciiTheme="minorHAnsi" w:hAnsiTheme="minorHAnsi" w:cstheme="minorHAnsi"/>
          <w:b/>
          <w:color w:val="auto"/>
          <w:sz w:val="20"/>
          <w:szCs w:val="20"/>
        </w:rPr>
        <w:t>Guide de l’éditeur du catalogue de données géographiques de l’OFB</w:t>
      </w:r>
      <w:r w:rsidRPr="00887879">
        <w:rPr>
          <w:rFonts w:asciiTheme="minorHAnsi" w:hAnsiTheme="minorHAnsi" w:cstheme="minorHAnsi"/>
          <w:color w:val="auto"/>
          <w:sz w:val="20"/>
          <w:szCs w:val="20"/>
        </w:rPr>
        <w:t xml:space="preserve"> » disponible ici :</w:t>
      </w:r>
      <w:r>
        <w:rPr>
          <w:rFonts w:asciiTheme="minorHAnsi" w:hAnsiTheme="minorHAnsi" w:cstheme="minorHAnsi"/>
          <w:color w:val="auto"/>
          <w:sz w:val="20"/>
          <w:szCs w:val="20"/>
        </w:rPr>
        <w:t xml:space="preserve"> </w:t>
      </w:r>
      <w:hyperlink r:id="rId22" w:history="1">
        <w:r w:rsidRPr="00103396">
          <w:rPr>
            <w:rStyle w:val="Lienhypertexte"/>
            <w:rFonts w:asciiTheme="minorHAnsi" w:hAnsiTheme="minorHAnsi" w:cstheme="minorHAnsi"/>
            <w:sz w:val="20"/>
            <w:szCs w:val="20"/>
          </w:rPr>
          <w:t>https://ged.ofb.fr/share/s/CB9jJQLxSrKCR-d_bC54Qw</w:t>
        </w:r>
      </w:hyperlink>
      <w:r>
        <w:rPr>
          <w:rFonts w:asciiTheme="minorHAnsi" w:hAnsiTheme="minorHAnsi" w:cstheme="minorHAnsi"/>
          <w:color w:val="auto"/>
          <w:sz w:val="20"/>
          <w:szCs w:val="20"/>
        </w:rPr>
        <w:t>.</w:t>
      </w:r>
    </w:p>
    <w:p w14:paraId="6699BF60" w14:textId="77777777" w:rsidR="00554D17" w:rsidRPr="00567790" w:rsidRDefault="00554D17" w:rsidP="00554D17">
      <w:pPr>
        <w:pStyle w:val="Default"/>
        <w:jc w:val="both"/>
        <w:rPr>
          <w:rFonts w:asciiTheme="minorHAnsi" w:hAnsiTheme="minorHAnsi" w:cstheme="minorHAnsi"/>
          <w:sz w:val="20"/>
          <w:szCs w:val="20"/>
        </w:rPr>
      </w:pPr>
    </w:p>
    <w:p w14:paraId="334FB645" w14:textId="77777777" w:rsidR="00554D17" w:rsidRDefault="00554D17" w:rsidP="00DE4BB4">
      <w:pPr>
        <w:pStyle w:val="Default"/>
        <w:numPr>
          <w:ilvl w:val="0"/>
          <w:numId w:val="31"/>
        </w:numPr>
        <w:jc w:val="both"/>
        <w:rPr>
          <w:rFonts w:asciiTheme="minorHAnsi" w:hAnsiTheme="minorHAnsi" w:cstheme="minorHAnsi"/>
          <w:b/>
          <w:sz w:val="20"/>
          <w:szCs w:val="20"/>
        </w:rPr>
      </w:pPr>
      <w:r w:rsidRPr="00567790">
        <w:rPr>
          <w:rFonts w:asciiTheme="minorHAnsi" w:hAnsiTheme="minorHAnsi" w:cstheme="minorHAnsi"/>
          <w:b/>
          <w:sz w:val="20"/>
          <w:szCs w:val="20"/>
        </w:rPr>
        <w:t>Il est demandé de faire valider les métadonnées par la/le géomaticien(ne) référent(e)</w:t>
      </w:r>
    </w:p>
    <w:p w14:paraId="14103A3A" w14:textId="77777777" w:rsidR="0061665D" w:rsidRDefault="0061665D" w:rsidP="00DE4BB4">
      <w:pPr>
        <w:pStyle w:val="Default"/>
        <w:numPr>
          <w:ilvl w:val="0"/>
          <w:numId w:val="31"/>
        </w:numPr>
        <w:jc w:val="both"/>
        <w:rPr>
          <w:rFonts w:asciiTheme="minorHAnsi" w:hAnsiTheme="minorHAnsi" w:cstheme="minorHAnsi"/>
          <w:b/>
          <w:sz w:val="20"/>
          <w:szCs w:val="20"/>
        </w:rPr>
      </w:pPr>
      <w:r w:rsidRPr="0061665D">
        <w:rPr>
          <w:rFonts w:asciiTheme="minorHAnsi" w:hAnsiTheme="minorHAnsi" w:cstheme="minorHAnsi"/>
          <w:b/>
          <w:sz w:val="20"/>
          <w:szCs w:val="20"/>
        </w:rPr>
        <w:t>Les liens URL des fiches de m</w:t>
      </w:r>
      <w:r w:rsidRPr="0061665D">
        <w:rPr>
          <w:rFonts w:ascii="Calibri" w:hAnsi="Calibri" w:cs="Calibri"/>
          <w:b/>
          <w:sz w:val="20"/>
          <w:szCs w:val="20"/>
        </w:rPr>
        <w:t>é</w:t>
      </w:r>
      <w:r w:rsidRPr="0061665D">
        <w:rPr>
          <w:rFonts w:asciiTheme="minorHAnsi" w:hAnsiTheme="minorHAnsi" w:cstheme="minorHAnsi"/>
          <w:b/>
          <w:sz w:val="20"/>
          <w:szCs w:val="20"/>
        </w:rPr>
        <w:t>tadonn</w:t>
      </w:r>
      <w:r w:rsidRPr="0061665D">
        <w:rPr>
          <w:rFonts w:ascii="Calibri" w:hAnsi="Calibri" w:cs="Calibri"/>
          <w:b/>
          <w:sz w:val="20"/>
          <w:szCs w:val="20"/>
        </w:rPr>
        <w:t>é</w:t>
      </w:r>
      <w:r w:rsidRPr="0061665D">
        <w:rPr>
          <w:rFonts w:asciiTheme="minorHAnsi" w:hAnsiTheme="minorHAnsi" w:cstheme="minorHAnsi"/>
          <w:b/>
          <w:sz w:val="20"/>
          <w:szCs w:val="20"/>
        </w:rPr>
        <w:t xml:space="preserve">es devront </w:t>
      </w:r>
      <w:r w:rsidRPr="0061665D">
        <w:rPr>
          <w:rFonts w:ascii="Calibri" w:hAnsi="Calibri" w:cs="Calibri"/>
          <w:b/>
          <w:sz w:val="20"/>
          <w:szCs w:val="20"/>
        </w:rPr>
        <w:t>ê</w:t>
      </w:r>
      <w:r w:rsidRPr="0061665D">
        <w:rPr>
          <w:rFonts w:asciiTheme="minorHAnsi" w:hAnsiTheme="minorHAnsi" w:cstheme="minorHAnsi"/>
          <w:b/>
          <w:sz w:val="20"/>
          <w:szCs w:val="20"/>
        </w:rPr>
        <w:t>tre livr</w:t>
      </w:r>
      <w:r w:rsidRPr="0061665D">
        <w:rPr>
          <w:rFonts w:ascii="Calibri" w:hAnsi="Calibri" w:cs="Calibri"/>
          <w:b/>
          <w:sz w:val="20"/>
          <w:szCs w:val="20"/>
        </w:rPr>
        <w:t>é</w:t>
      </w:r>
      <w:r w:rsidRPr="0061665D">
        <w:rPr>
          <w:rFonts w:asciiTheme="minorHAnsi" w:hAnsiTheme="minorHAnsi" w:cstheme="minorHAnsi"/>
          <w:b/>
          <w:sz w:val="20"/>
          <w:szCs w:val="20"/>
        </w:rPr>
        <w:t xml:space="preserve">s </w:t>
      </w:r>
      <w:r w:rsidR="006550AC">
        <w:rPr>
          <w:rFonts w:asciiTheme="minorHAnsi" w:hAnsiTheme="minorHAnsi" w:cstheme="minorHAnsi"/>
          <w:b/>
          <w:sz w:val="20"/>
          <w:szCs w:val="20"/>
        </w:rPr>
        <w:t>en même temps que les données (géographiques ou non)</w:t>
      </w:r>
    </w:p>
    <w:p w14:paraId="4D968FA6" w14:textId="77777777" w:rsidR="00554D17" w:rsidRPr="00567790" w:rsidRDefault="00554D17" w:rsidP="00554D17">
      <w:pPr>
        <w:pStyle w:val="Default"/>
        <w:jc w:val="both"/>
        <w:rPr>
          <w:rFonts w:asciiTheme="minorHAnsi" w:hAnsiTheme="minorHAnsi" w:cstheme="minorHAnsi"/>
          <w:sz w:val="20"/>
          <w:szCs w:val="20"/>
        </w:rPr>
      </w:pPr>
    </w:p>
    <w:p w14:paraId="24119F36" w14:textId="77777777" w:rsidR="00554D17" w:rsidRDefault="00FE183F" w:rsidP="00A91C09">
      <w:pPr>
        <w:pStyle w:val="Default"/>
        <w:jc w:val="both"/>
        <w:rPr>
          <w:rFonts w:asciiTheme="minorHAnsi" w:hAnsiTheme="minorHAnsi" w:cstheme="minorHAnsi"/>
          <w:sz w:val="20"/>
          <w:szCs w:val="20"/>
        </w:rPr>
      </w:pPr>
      <w:r>
        <w:rPr>
          <w:rFonts w:asciiTheme="minorHAnsi" w:hAnsiTheme="minorHAnsi" w:cstheme="minorHAnsi"/>
          <w:sz w:val="20"/>
          <w:szCs w:val="20"/>
        </w:rPr>
        <w:t>7</w:t>
      </w:r>
      <w:r w:rsidR="00A91C09" w:rsidRPr="00A91C09">
        <w:rPr>
          <w:rFonts w:asciiTheme="minorHAnsi" w:hAnsiTheme="minorHAnsi" w:cstheme="minorHAnsi"/>
          <w:sz w:val="20"/>
          <w:szCs w:val="20"/>
        </w:rPr>
        <w:t xml:space="preserve"> - </w:t>
      </w:r>
      <w:r w:rsidR="00554D17" w:rsidRPr="00A91C09">
        <w:rPr>
          <w:rFonts w:asciiTheme="minorHAnsi" w:hAnsiTheme="minorHAnsi" w:cstheme="minorHAnsi"/>
          <w:sz w:val="20"/>
          <w:szCs w:val="20"/>
          <w:u w:val="single"/>
        </w:rPr>
        <w:t>Cartographie</w:t>
      </w:r>
      <w:r w:rsidR="00554D17" w:rsidRPr="00A91C09">
        <w:rPr>
          <w:rFonts w:asciiTheme="minorHAnsi" w:hAnsiTheme="minorHAnsi" w:cstheme="minorHAnsi"/>
          <w:sz w:val="20"/>
          <w:szCs w:val="20"/>
        </w:rPr>
        <w:t xml:space="preserve"> </w:t>
      </w:r>
    </w:p>
    <w:p w14:paraId="53158E2B" w14:textId="77777777" w:rsidR="00A91C09" w:rsidRPr="00A91C09" w:rsidRDefault="00A91C09" w:rsidP="00A91C09">
      <w:pPr>
        <w:pStyle w:val="Default"/>
        <w:jc w:val="both"/>
        <w:rPr>
          <w:rFonts w:asciiTheme="minorHAnsi" w:hAnsiTheme="minorHAnsi" w:cstheme="minorHAnsi"/>
          <w:sz w:val="20"/>
          <w:szCs w:val="20"/>
        </w:rPr>
      </w:pPr>
    </w:p>
    <w:p w14:paraId="7CFBE042" w14:textId="77777777" w:rsidR="0061665D" w:rsidRPr="0061665D" w:rsidRDefault="00554D17" w:rsidP="0061665D">
      <w:pPr>
        <w:pStyle w:val="Default"/>
        <w:jc w:val="both"/>
        <w:rPr>
          <w:rFonts w:asciiTheme="minorHAnsi" w:hAnsiTheme="minorHAnsi" w:cstheme="minorHAnsi"/>
          <w:sz w:val="20"/>
          <w:szCs w:val="20"/>
        </w:rPr>
      </w:pPr>
      <w:r w:rsidRPr="00567790">
        <w:rPr>
          <w:rFonts w:asciiTheme="minorHAnsi" w:hAnsiTheme="minorHAnsi" w:cstheme="minorHAnsi"/>
          <w:sz w:val="20"/>
          <w:szCs w:val="20"/>
        </w:rPr>
        <w:t>Concernant les documents numériques permettant la création et la mise en page des cartographies, ceux-ci devront être créés au format *.</w:t>
      </w:r>
      <w:proofErr w:type="spellStart"/>
      <w:r w:rsidRPr="00567790">
        <w:rPr>
          <w:rFonts w:asciiTheme="minorHAnsi" w:hAnsiTheme="minorHAnsi" w:cstheme="minorHAnsi"/>
          <w:sz w:val="20"/>
          <w:szCs w:val="20"/>
        </w:rPr>
        <w:t>qgz</w:t>
      </w:r>
      <w:proofErr w:type="spellEnd"/>
      <w:r w:rsidRPr="00567790">
        <w:rPr>
          <w:rFonts w:asciiTheme="minorHAnsi" w:hAnsiTheme="minorHAnsi" w:cstheme="minorHAnsi"/>
          <w:sz w:val="20"/>
          <w:szCs w:val="20"/>
        </w:rPr>
        <w:t xml:space="preserve"> (ou *.</w:t>
      </w:r>
      <w:proofErr w:type="spellStart"/>
      <w:r w:rsidRPr="00567790">
        <w:rPr>
          <w:rFonts w:asciiTheme="minorHAnsi" w:hAnsiTheme="minorHAnsi" w:cstheme="minorHAnsi"/>
          <w:sz w:val="20"/>
          <w:szCs w:val="20"/>
        </w:rPr>
        <w:t>qgs</w:t>
      </w:r>
      <w:proofErr w:type="spellEnd"/>
      <w:r w:rsidRPr="00567790">
        <w:rPr>
          <w:rFonts w:asciiTheme="minorHAnsi" w:hAnsiTheme="minorHAnsi" w:cstheme="minorHAnsi"/>
          <w:sz w:val="20"/>
          <w:szCs w:val="20"/>
        </w:rPr>
        <w:t>) du logiciel QGIS.</w:t>
      </w:r>
      <w:r w:rsidR="0061665D" w:rsidRPr="0061665D">
        <w:t xml:space="preserve"> </w:t>
      </w:r>
      <w:r w:rsidR="0061665D" w:rsidRPr="0061665D">
        <w:rPr>
          <w:rFonts w:asciiTheme="minorHAnsi" w:hAnsiTheme="minorHAnsi" w:cstheme="minorHAnsi"/>
          <w:sz w:val="20"/>
          <w:szCs w:val="20"/>
        </w:rPr>
        <w:t>Les projets seront enregistrés en chemin relatif pour garantir des liens fonctionnels entre données et projets cartographiques.</w:t>
      </w:r>
    </w:p>
    <w:p w14:paraId="65D73F9B" w14:textId="77777777" w:rsidR="0061665D" w:rsidRPr="0061665D" w:rsidRDefault="0061665D" w:rsidP="0061665D">
      <w:pPr>
        <w:pStyle w:val="Default"/>
        <w:jc w:val="both"/>
        <w:rPr>
          <w:rFonts w:asciiTheme="minorHAnsi" w:hAnsiTheme="minorHAnsi" w:cstheme="minorHAnsi"/>
          <w:sz w:val="20"/>
          <w:szCs w:val="20"/>
        </w:rPr>
      </w:pPr>
    </w:p>
    <w:p w14:paraId="0DB0126D" w14:textId="766FAFB2" w:rsidR="00554D17" w:rsidRDefault="0061665D" w:rsidP="0061665D">
      <w:pPr>
        <w:pStyle w:val="Default"/>
        <w:jc w:val="both"/>
        <w:rPr>
          <w:rFonts w:asciiTheme="minorHAnsi" w:hAnsiTheme="minorHAnsi" w:cstheme="minorHAnsi"/>
          <w:sz w:val="20"/>
          <w:szCs w:val="20"/>
        </w:rPr>
      </w:pPr>
      <w:r w:rsidRPr="0061665D">
        <w:rPr>
          <w:rFonts w:asciiTheme="minorHAnsi" w:hAnsiTheme="minorHAnsi" w:cstheme="minorHAnsi"/>
          <w:sz w:val="20"/>
          <w:szCs w:val="20"/>
        </w:rPr>
        <w:t xml:space="preserve">La symbologie développée lors des mises en page cartographiques par le </w:t>
      </w:r>
      <w:r w:rsidR="00BF4921">
        <w:rPr>
          <w:rFonts w:asciiTheme="minorHAnsi" w:hAnsiTheme="minorHAnsi" w:cstheme="minorHAnsi"/>
          <w:sz w:val="20"/>
          <w:szCs w:val="20"/>
        </w:rPr>
        <w:t>titulaire</w:t>
      </w:r>
      <w:r w:rsidRPr="0061665D">
        <w:rPr>
          <w:rFonts w:asciiTheme="minorHAnsi" w:hAnsiTheme="minorHAnsi" w:cstheme="minorHAnsi"/>
          <w:sz w:val="20"/>
          <w:szCs w:val="20"/>
        </w:rPr>
        <w:t xml:space="preserve"> devra également être livrée avec le même nom que le fichier </w:t>
      </w:r>
      <w:proofErr w:type="spellStart"/>
      <w:r w:rsidRPr="0061665D">
        <w:rPr>
          <w:rFonts w:asciiTheme="minorHAnsi" w:hAnsiTheme="minorHAnsi" w:cstheme="minorHAnsi"/>
          <w:sz w:val="20"/>
          <w:szCs w:val="20"/>
        </w:rPr>
        <w:t>shape</w:t>
      </w:r>
      <w:proofErr w:type="spellEnd"/>
      <w:r w:rsidRPr="0061665D">
        <w:rPr>
          <w:rFonts w:asciiTheme="minorHAnsi" w:hAnsiTheme="minorHAnsi" w:cstheme="minorHAnsi"/>
          <w:sz w:val="20"/>
          <w:szCs w:val="20"/>
        </w:rPr>
        <w:t xml:space="preserve"> associé (fichier *.</w:t>
      </w:r>
      <w:proofErr w:type="spellStart"/>
      <w:r w:rsidRPr="0061665D">
        <w:rPr>
          <w:rFonts w:asciiTheme="minorHAnsi" w:hAnsiTheme="minorHAnsi" w:cstheme="minorHAnsi"/>
          <w:sz w:val="20"/>
          <w:szCs w:val="20"/>
        </w:rPr>
        <w:t>qml</w:t>
      </w:r>
      <w:proofErr w:type="spellEnd"/>
      <w:r w:rsidRPr="0061665D">
        <w:rPr>
          <w:rFonts w:asciiTheme="minorHAnsi" w:hAnsiTheme="minorHAnsi" w:cstheme="minorHAnsi"/>
          <w:sz w:val="20"/>
          <w:szCs w:val="20"/>
        </w:rPr>
        <w:t xml:space="preserve"> de QGIS). Si des symboles spécifiques sont utilisés ou créés pour le projet, ils seront également transmis (ex : format </w:t>
      </w:r>
      <w:proofErr w:type="spellStart"/>
      <w:r w:rsidRPr="0061665D">
        <w:rPr>
          <w:rFonts w:asciiTheme="minorHAnsi" w:hAnsiTheme="minorHAnsi" w:cstheme="minorHAnsi"/>
          <w:sz w:val="20"/>
          <w:szCs w:val="20"/>
        </w:rPr>
        <w:t>svg</w:t>
      </w:r>
      <w:proofErr w:type="spellEnd"/>
      <w:r w:rsidRPr="0061665D">
        <w:rPr>
          <w:rFonts w:asciiTheme="minorHAnsi" w:hAnsiTheme="minorHAnsi" w:cstheme="minorHAnsi"/>
          <w:sz w:val="20"/>
          <w:szCs w:val="20"/>
        </w:rPr>
        <w:t>).</w:t>
      </w:r>
    </w:p>
    <w:p w14:paraId="36BF8F67" w14:textId="77777777" w:rsidR="00554D17" w:rsidRPr="00567790" w:rsidRDefault="00554D17" w:rsidP="0061665D">
      <w:pPr>
        <w:pStyle w:val="Default"/>
        <w:jc w:val="both"/>
        <w:rPr>
          <w:rFonts w:asciiTheme="minorHAnsi" w:hAnsiTheme="minorHAnsi" w:cstheme="minorHAnsi"/>
          <w:sz w:val="20"/>
          <w:szCs w:val="20"/>
        </w:rPr>
      </w:pPr>
    </w:p>
    <w:p w14:paraId="6DED37E9" w14:textId="5F05D930" w:rsidR="00554D17" w:rsidRDefault="00554D17" w:rsidP="0061665D">
      <w:pPr>
        <w:pStyle w:val="Default"/>
        <w:jc w:val="both"/>
        <w:rPr>
          <w:rFonts w:asciiTheme="minorHAnsi" w:hAnsiTheme="minorHAnsi" w:cstheme="minorHAnsi"/>
          <w:sz w:val="20"/>
          <w:szCs w:val="20"/>
        </w:rPr>
      </w:pPr>
      <w:r w:rsidRPr="00567790">
        <w:rPr>
          <w:rFonts w:asciiTheme="minorHAnsi" w:hAnsiTheme="minorHAnsi" w:cstheme="minorHAnsi"/>
          <w:sz w:val="20"/>
          <w:szCs w:val="20"/>
        </w:rPr>
        <w:t>Un modèle de projet cartographique (QGIS, charté OFB</w:t>
      </w:r>
      <w:r w:rsidR="000F700D">
        <w:rPr>
          <w:rFonts w:asciiTheme="minorHAnsi" w:hAnsiTheme="minorHAnsi" w:cstheme="minorHAnsi"/>
          <w:sz w:val="20"/>
          <w:szCs w:val="20"/>
        </w:rPr>
        <w:t>)</w:t>
      </w:r>
      <w:r w:rsidRPr="00567790">
        <w:rPr>
          <w:rFonts w:asciiTheme="minorHAnsi" w:hAnsiTheme="minorHAnsi" w:cstheme="minorHAnsi"/>
          <w:sz w:val="20"/>
          <w:szCs w:val="20"/>
        </w:rPr>
        <w:t xml:space="preserve"> </w:t>
      </w:r>
      <w:r>
        <w:rPr>
          <w:rFonts w:asciiTheme="minorHAnsi" w:hAnsiTheme="minorHAnsi" w:cstheme="minorHAnsi"/>
          <w:sz w:val="20"/>
          <w:szCs w:val="20"/>
        </w:rPr>
        <w:t>sera</w:t>
      </w:r>
      <w:r w:rsidRPr="00567790">
        <w:rPr>
          <w:rFonts w:asciiTheme="minorHAnsi" w:hAnsiTheme="minorHAnsi" w:cstheme="minorHAnsi"/>
          <w:sz w:val="20"/>
          <w:szCs w:val="20"/>
        </w:rPr>
        <w:t xml:space="preserve"> livré au </w:t>
      </w:r>
      <w:r w:rsidR="00BF4921">
        <w:rPr>
          <w:rFonts w:asciiTheme="minorHAnsi" w:hAnsiTheme="minorHAnsi" w:cstheme="minorHAnsi"/>
          <w:sz w:val="20"/>
          <w:szCs w:val="20"/>
        </w:rPr>
        <w:t>titulaire</w:t>
      </w:r>
      <w:r w:rsidR="0061665D">
        <w:rPr>
          <w:rFonts w:asciiTheme="minorHAnsi" w:hAnsiTheme="minorHAnsi" w:cstheme="minorHAnsi"/>
          <w:sz w:val="20"/>
          <w:szCs w:val="20"/>
        </w:rPr>
        <w:t xml:space="preserve"> au lancement du marché</w:t>
      </w:r>
      <w:r w:rsidRPr="00567790">
        <w:rPr>
          <w:rFonts w:asciiTheme="minorHAnsi" w:hAnsiTheme="minorHAnsi" w:cstheme="minorHAnsi"/>
          <w:sz w:val="20"/>
          <w:szCs w:val="20"/>
        </w:rPr>
        <w:t>.</w:t>
      </w:r>
    </w:p>
    <w:p w14:paraId="4086C926" w14:textId="77777777" w:rsidR="00554D17" w:rsidRPr="00567790" w:rsidRDefault="00554D17" w:rsidP="0061665D">
      <w:pPr>
        <w:pStyle w:val="Default"/>
        <w:jc w:val="both"/>
        <w:rPr>
          <w:rFonts w:asciiTheme="minorHAnsi" w:hAnsiTheme="minorHAnsi" w:cstheme="minorHAnsi"/>
          <w:sz w:val="20"/>
          <w:szCs w:val="20"/>
        </w:rPr>
      </w:pPr>
    </w:p>
    <w:p w14:paraId="0DDF990A" w14:textId="77777777" w:rsidR="00554D17" w:rsidRPr="00567790" w:rsidRDefault="0061665D" w:rsidP="0061665D">
      <w:pPr>
        <w:autoSpaceDE w:val="0"/>
        <w:autoSpaceDN w:val="0"/>
        <w:adjustRightInd w:val="0"/>
        <w:spacing w:line="240" w:lineRule="auto"/>
        <w:rPr>
          <w:rFonts w:asciiTheme="minorHAnsi" w:hAnsiTheme="minorHAnsi" w:cstheme="minorHAnsi"/>
          <w:sz w:val="20"/>
          <w:szCs w:val="20"/>
        </w:rPr>
      </w:pPr>
      <w:r w:rsidRPr="0061665D">
        <w:rPr>
          <w:rFonts w:asciiTheme="minorHAnsi" w:hAnsiTheme="minorHAnsi" w:cstheme="minorHAnsi"/>
          <w:sz w:val="20"/>
          <w:szCs w:val="20"/>
        </w:rPr>
        <w:t xml:space="preserve">En se basant sur </w:t>
      </w:r>
      <w:r>
        <w:rPr>
          <w:rFonts w:asciiTheme="minorHAnsi" w:hAnsiTheme="minorHAnsi" w:cstheme="minorHAnsi"/>
          <w:sz w:val="20"/>
          <w:szCs w:val="20"/>
        </w:rPr>
        <w:t>la</w:t>
      </w:r>
      <w:r w:rsidRPr="0061665D">
        <w:rPr>
          <w:rFonts w:asciiTheme="minorHAnsi" w:hAnsiTheme="minorHAnsi" w:cstheme="minorHAnsi"/>
          <w:sz w:val="20"/>
          <w:szCs w:val="20"/>
        </w:rPr>
        <w:t xml:space="preserve"> charte cartographique OFB,</w:t>
      </w:r>
      <w:r>
        <w:rPr>
          <w:rFonts w:asciiTheme="minorHAnsi" w:hAnsiTheme="minorHAnsi" w:cstheme="minorHAnsi"/>
          <w:sz w:val="20"/>
          <w:szCs w:val="20"/>
        </w:rPr>
        <w:t xml:space="preserve"> c</w:t>
      </w:r>
      <w:r w:rsidR="00554D17" w:rsidRPr="00567790">
        <w:rPr>
          <w:rFonts w:asciiTheme="minorHAnsi" w:hAnsiTheme="minorHAnsi" w:cstheme="minorHAnsi"/>
          <w:sz w:val="20"/>
          <w:szCs w:val="20"/>
        </w:rPr>
        <w:t>haque carte devra obligatoirement comprendre les informations suivantes :</w:t>
      </w:r>
    </w:p>
    <w:p w14:paraId="55FECD21" w14:textId="77777777" w:rsidR="00554D17" w:rsidRPr="00BF510D" w:rsidRDefault="00554D17" w:rsidP="0061665D">
      <w:pPr>
        <w:numPr>
          <w:ilvl w:val="0"/>
          <w:numId w:val="26"/>
        </w:numPr>
        <w:autoSpaceDE w:val="0"/>
        <w:autoSpaceDN w:val="0"/>
        <w:adjustRightInd w:val="0"/>
        <w:spacing w:after="0" w:line="240" w:lineRule="auto"/>
        <w:rPr>
          <w:rFonts w:asciiTheme="minorHAnsi" w:hAnsiTheme="minorHAnsi" w:cstheme="minorHAnsi"/>
          <w:sz w:val="20"/>
          <w:szCs w:val="20"/>
        </w:rPr>
      </w:pPr>
      <w:r w:rsidRPr="00BF510D">
        <w:rPr>
          <w:rFonts w:asciiTheme="minorHAnsi" w:hAnsiTheme="minorHAnsi" w:cstheme="minorHAnsi"/>
          <w:sz w:val="20"/>
          <w:szCs w:val="20"/>
        </w:rPr>
        <w:t>Le périmètre officiel d</w:t>
      </w:r>
      <w:r w:rsidR="0061665D">
        <w:rPr>
          <w:rFonts w:asciiTheme="minorHAnsi" w:hAnsiTheme="minorHAnsi" w:cstheme="minorHAnsi"/>
          <w:sz w:val="20"/>
          <w:szCs w:val="20"/>
        </w:rPr>
        <w:t>es</w:t>
      </w:r>
      <w:r w:rsidRPr="00BF510D">
        <w:rPr>
          <w:rFonts w:asciiTheme="minorHAnsi" w:hAnsiTheme="minorHAnsi" w:cstheme="minorHAnsi"/>
          <w:sz w:val="20"/>
          <w:szCs w:val="20"/>
        </w:rPr>
        <w:t xml:space="preserve"> site</w:t>
      </w:r>
      <w:r w:rsidR="0061665D">
        <w:rPr>
          <w:rFonts w:asciiTheme="minorHAnsi" w:hAnsiTheme="minorHAnsi" w:cstheme="minorHAnsi"/>
          <w:sz w:val="20"/>
          <w:szCs w:val="20"/>
        </w:rPr>
        <w:t>s</w:t>
      </w:r>
      <w:r w:rsidRPr="00BF510D">
        <w:rPr>
          <w:rFonts w:asciiTheme="minorHAnsi" w:hAnsiTheme="minorHAnsi" w:cstheme="minorHAnsi"/>
          <w:sz w:val="20"/>
          <w:szCs w:val="20"/>
        </w:rPr>
        <w:t xml:space="preserve"> Natura 2000</w:t>
      </w:r>
    </w:p>
    <w:p w14:paraId="2B10432E" w14:textId="77777777" w:rsidR="00554D17" w:rsidRPr="00567790" w:rsidRDefault="00554D17" w:rsidP="0061665D">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Un double titre (géographique et thématique)</w:t>
      </w:r>
    </w:p>
    <w:p w14:paraId="29EE0D89" w14:textId="77777777" w:rsidR="00554D17" w:rsidRPr="00567790" w:rsidRDefault="00554D17" w:rsidP="0061665D">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Une légende</w:t>
      </w:r>
    </w:p>
    <w:p w14:paraId="2C8A01BC" w14:textId="43DE3B24" w:rsidR="00554D17" w:rsidRPr="00567790" w:rsidRDefault="00554D17" w:rsidP="0061665D">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 xml:space="preserve">Des éléments permettant d’assurer la traçabilité des informations utilisées : date des sources utilisées, date de réalisation, producteur de la carte (logo du </w:t>
      </w:r>
      <w:r w:rsidR="00BF4921">
        <w:rPr>
          <w:rFonts w:asciiTheme="minorHAnsi" w:hAnsiTheme="minorHAnsi" w:cstheme="minorHAnsi"/>
          <w:sz w:val="20"/>
          <w:szCs w:val="20"/>
        </w:rPr>
        <w:t>titulaire</w:t>
      </w:r>
      <w:r w:rsidRPr="00567790">
        <w:rPr>
          <w:rFonts w:asciiTheme="minorHAnsi" w:hAnsiTheme="minorHAnsi" w:cstheme="minorHAnsi"/>
          <w:sz w:val="20"/>
          <w:szCs w:val="20"/>
        </w:rPr>
        <w:t>)</w:t>
      </w:r>
    </w:p>
    <w:p w14:paraId="45714F48" w14:textId="77777777" w:rsidR="00554D17" w:rsidRPr="00567790" w:rsidRDefault="00554D17" w:rsidP="0061665D">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Une double échelle (kilomètre / mille marin) sous la forme de texte et/ou de barres d’échelles</w:t>
      </w:r>
    </w:p>
    <w:p w14:paraId="26FB49A9" w14:textId="77777777" w:rsidR="00554D17" w:rsidRPr="00567790" w:rsidRDefault="00554D17" w:rsidP="0061665D">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Une flèche nord</w:t>
      </w:r>
    </w:p>
    <w:p w14:paraId="11459D55" w14:textId="77777777" w:rsidR="00554D17" w:rsidRPr="00567790" w:rsidRDefault="00554D17" w:rsidP="0061665D">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Le logo de l’OFB</w:t>
      </w:r>
    </w:p>
    <w:p w14:paraId="36B17D8D" w14:textId="036F404F" w:rsidR="00554D17" w:rsidRPr="00567790" w:rsidRDefault="00554D17" w:rsidP="0061665D">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La référence de la prestation : numéro de co</w:t>
      </w:r>
      <w:r>
        <w:rPr>
          <w:rFonts w:asciiTheme="minorHAnsi" w:hAnsiTheme="minorHAnsi" w:cstheme="minorHAnsi"/>
          <w:sz w:val="20"/>
          <w:szCs w:val="20"/>
        </w:rPr>
        <w:t xml:space="preserve">ntrat [marché, </w:t>
      </w:r>
      <w:r w:rsidRPr="00BF510D">
        <w:rPr>
          <w:rFonts w:asciiTheme="minorHAnsi" w:hAnsiTheme="minorHAnsi" w:cstheme="minorHAnsi"/>
          <w:sz w:val="20"/>
          <w:szCs w:val="20"/>
        </w:rPr>
        <w:t xml:space="preserve">programme], OFB/ nom du </w:t>
      </w:r>
      <w:r w:rsidR="00BF4921">
        <w:rPr>
          <w:rFonts w:asciiTheme="minorHAnsi" w:hAnsiTheme="minorHAnsi" w:cstheme="minorHAnsi"/>
          <w:sz w:val="20"/>
          <w:szCs w:val="20"/>
        </w:rPr>
        <w:t>titulaire</w:t>
      </w:r>
      <w:r w:rsidRPr="00BF510D">
        <w:rPr>
          <w:rFonts w:asciiTheme="minorHAnsi" w:hAnsiTheme="minorHAnsi" w:cstheme="minorHAnsi"/>
          <w:sz w:val="20"/>
          <w:szCs w:val="20"/>
        </w:rPr>
        <w:t>, année</w:t>
      </w:r>
    </w:p>
    <w:p w14:paraId="522A627D" w14:textId="77777777" w:rsidR="00554D17" w:rsidRDefault="00554D17" w:rsidP="0082540B">
      <w:pPr>
        <w:autoSpaceDE w:val="0"/>
        <w:autoSpaceDN w:val="0"/>
        <w:adjustRightInd w:val="0"/>
        <w:spacing w:after="0" w:line="240" w:lineRule="auto"/>
        <w:rPr>
          <w:rFonts w:asciiTheme="minorHAnsi" w:hAnsiTheme="minorHAnsi" w:cstheme="minorHAnsi"/>
          <w:sz w:val="20"/>
          <w:szCs w:val="20"/>
        </w:rPr>
      </w:pPr>
    </w:p>
    <w:p w14:paraId="3F112E33" w14:textId="77777777" w:rsidR="0082540B" w:rsidRPr="0082540B" w:rsidRDefault="0082540B" w:rsidP="0082540B">
      <w:pPr>
        <w:spacing w:after="0" w:line="240" w:lineRule="auto"/>
        <w:rPr>
          <w:rFonts w:asciiTheme="minorHAnsi" w:hAnsiTheme="minorHAnsi" w:cstheme="minorHAnsi"/>
          <w:sz w:val="20"/>
          <w:szCs w:val="20"/>
        </w:rPr>
      </w:pPr>
      <w:r w:rsidRPr="0082540B">
        <w:rPr>
          <w:rFonts w:asciiTheme="minorHAnsi" w:hAnsiTheme="minorHAnsi" w:cstheme="minorHAnsi"/>
          <w:sz w:val="20"/>
          <w:szCs w:val="20"/>
        </w:rPr>
        <w:t>Les projets cartographiques (*.</w:t>
      </w:r>
      <w:proofErr w:type="spellStart"/>
      <w:r w:rsidRPr="0082540B">
        <w:rPr>
          <w:rFonts w:asciiTheme="minorHAnsi" w:hAnsiTheme="minorHAnsi" w:cstheme="minorHAnsi"/>
          <w:sz w:val="20"/>
          <w:szCs w:val="20"/>
        </w:rPr>
        <w:t>qgs</w:t>
      </w:r>
      <w:proofErr w:type="spellEnd"/>
      <w:r w:rsidRPr="0082540B">
        <w:rPr>
          <w:rFonts w:asciiTheme="minorHAnsi" w:hAnsiTheme="minorHAnsi" w:cstheme="minorHAnsi"/>
          <w:sz w:val="20"/>
          <w:szCs w:val="20"/>
        </w:rPr>
        <w:t xml:space="preserve">) seront livrés avec la nomenclature suivante : </w:t>
      </w:r>
    </w:p>
    <w:p w14:paraId="11263DBC" w14:textId="77777777" w:rsidR="0082540B" w:rsidRPr="0082540B" w:rsidRDefault="0082540B" w:rsidP="0082540B">
      <w:pPr>
        <w:spacing w:after="0" w:line="240" w:lineRule="auto"/>
        <w:rPr>
          <w:rFonts w:asciiTheme="minorHAnsi" w:hAnsiTheme="minorHAnsi" w:cstheme="minorHAnsi"/>
          <w:sz w:val="20"/>
          <w:szCs w:val="20"/>
        </w:rPr>
      </w:pPr>
      <w:r w:rsidRPr="0082540B">
        <w:rPr>
          <w:rFonts w:asciiTheme="minorHAnsi" w:hAnsiTheme="minorHAnsi" w:cstheme="minorHAnsi"/>
          <w:i/>
          <w:sz w:val="20"/>
          <w:szCs w:val="20"/>
        </w:rPr>
        <w:t>‘</w:t>
      </w:r>
      <w:proofErr w:type="gramStart"/>
      <w:r w:rsidRPr="0082540B">
        <w:rPr>
          <w:rFonts w:asciiTheme="minorHAnsi" w:hAnsiTheme="minorHAnsi" w:cstheme="minorHAnsi"/>
          <w:i/>
          <w:sz w:val="20"/>
          <w:szCs w:val="20"/>
        </w:rPr>
        <w:t>code</w:t>
      </w:r>
      <w:proofErr w:type="gramEnd"/>
      <w:r w:rsidRPr="0082540B">
        <w:rPr>
          <w:rFonts w:asciiTheme="minorHAnsi" w:hAnsiTheme="minorHAnsi" w:cstheme="minorHAnsi"/>
          <w:i/>
          <w:sz w:val="20"/>
          <w:szCs w:val="20"/>
        </w:rPr>
        <w:t>_</w:t>
      </w:r>
      <w:proofErr w:type="spellStart"/>
      <w:r w:rsidRPr="0082540B">
        <w:rPr>
          <w:rFonts w:asciiTheme="minorHAnsi" w:hAnsiTheme="minorHAnsi" w:cstheme="minorHAnsi"/>
          <w:i/>
          <w:sz w:val="20"/>
          <w:szCs w:val="20"/>
        </w:rPr>
        <w:t>geo</w:t>
      </w:r>
      <w:proofErr w:type="spellEnd"/>
      <w:r w:rsidRPr="0082540B">
        <w:rPr>
          <w:rFonts w:asciiTheme="minorHAnsi" w:hAnsiTheme="minorHAnsi" w:cstheme="minorHAnsi"/>
          <w:i/>
          <w:sz w:val="20"/>
          <w:szCs w:val="20"/>
        </w:rPr>
        <w:t>’_’</w:t>
      </w:r>
      <w:proofErr w:type="spellStart"/>
      <w:r w:rsidRPr="0082540B">
        <w:rPr>
          <w:rFonts w:asciiTheme="minorHAnsi" w:hAnsiTheme="minorHAnsi" w:cstheme="minorHAnsi"/>
          <w:i/>
          <w:sz w:val="20"/>
          <w:szCs w:val="20"/>
        </w:rPr>
        <w:t>theme</w:t>
      </w:r>
      <w:proofErr w:type="spellEnd"/>
      <w:r w:rsidRPr="0082540B">
        <w:rPr>
          <w:rFonts w:asciiTheme="minorHAnsi" w:hAnsiTheme="minorHAnsi" w:cstheme="minorHAnsi"/>
          <w:i/>
          <w:sz w:val="20"/>
          <w:szCs w:val="20"/>
        </w:rPr>
        <w:t>’_’</w:t>
      </w:r>
      <w:proofErr w:type="spellStart"/>
      <w:r w:rsidRPr="0082540B">
        <w:rPr>
          <w:rFonts w:asciiTheme="minorHAnsi" w:hAnsiTheme="minorHAnsi" w:cstheme="minorHAnsi"/>
          <w:i/>
          <w:sz w:val="20"/>
          <w:szCs w:val="20"/>
        </w:rPr>
        <w:t>titrecarte</w:t>
      </w:r>
      <w:proofErr w:type="spellEnd"/>
      <w:r w:rsidRPr="0082540B">
        <w:rPr>
          <w:rFonts w:asciiTheme="minorHAnsi" w:hAnsiTheme="minorHAnsi" w:cstheme="minorHAnsi"/>
          <w:i/>
          <w:sz w:val="20"/>
          <w:szCs w:val="20"/>
        </w:rPr>
        <w:t>’_’</w:t>
      </w:r>
      <w:proofErr w:type="spellStart"/>
      <w:r w:rsidRPr="0082540B">
        <w:rPr>
          <w:rFonts w:asciiTheme="minorHAnsi" w:hAnsiTheme="minorHAnsi" w:cstheme="minorHAnsi"/>
          <w:i/>
          <w:sz w:val="20"/>
          <w:szCs w:val="20"/>
        </w:rPr>
        <w:t>date’_’format</w:t>
      </w:r>
      <w:proofErr w:type="spellEnd"/>
      <w:r w:rsidRPr="0082540B">
        <w:rPr>
          <w:rFonts w:asciiTheme="minorHAnsi" w:hAnsiTheme="minorHAnsi" w:cstheme="minorHAnsi"/>
          <w:i/>
          <w:sz w:val="20"/>
          <w:szCs w:val="20"/>
        </w:rPr>
        <w:t>’</w:t>
      </w:r>
      <w:r w:rsidRPr="0082540B">
        <w:rPr>
          <w:rFonts w:asciiTheme="minorHAnsi" w:hAnsiTheme="minorHAnsi" w:cstheme="minorHAnsi"/>
          <w:sz w:val="20"/>
          <w:szCs w:val="20"/>
        </w:rPr>
        <w:t xml:space="preserve"> où : </w:t>
      </w:r>
    </w:p>
    <w:p w14:paraId="031B1BA9" w14:textId="77777777" w:rsidR="0082540B" w:rsidRPr="0082540B" w:rsidRDefault="0082540B" w:rsidP="0082540B">
      <w:pPr>
        <w:spacing w:after="0" w:line="240" w:lineRule="auto"/>
        <w:ind w:left="720"/>
        <w:rPr>
          <w:rFonts w:asciiTheme="minorHAnsi" w:hAnsiTheme="minorHAnsi" w:cstheme="minorHAnsi"/>
          <w:b/>
          <w:sz w:val="20"/>
          <w:szCs w:val="20"/>
        </w:rPr>
      </w:pPr>
      <w:proofErr w:type="gramStart"/>
      <w:r w:rsidRPr="0082540B">
        <w:rPr>
          <w:rFonts w:asciiTheme="minorHAnsi" w:hAnsiTheme="minorHAnsi" w:cstheme="minorHAnsi"/>
          <w:sz w:val="20"/>
          <w:szCs w:val="20"/>
        </w:rPr>
        <w:t>o</w:t>
      </w:r>
      <w:proofErr w:type="gramEnd"/>
      <w:r w:rsidRPr="0082540B">
        <w:rPr>
          <w:rFonts w:asciiTheme="minorHAnsi" w:hAnsiTheme="minorHAnsi" w:cstheme="minorHAnsi"/>
          <w:sz w:val="20"/>
          <w:szCs w:val="20"/>
        </w:rPr>
        <w:t xml:space="preserve"> </w:t>
      </w:r>
      <w:r w:rsidRPr="0082540B">
        <w:rPr>
          <w:rFonts w:asciiTheme="minorHAnsi" w:hAnsiTheme="minorHAnsi" w:cstheme="minorHAnsi"/>
          <w:b/>
          <w:sz w:val="20"/>
          <w:szCs w:val="20"/>
        </w:rPr>
        <w:t>‘</w:t>
      </w:r>
      <w:proofErr w:type="spellStart"/>
      <w:r w:rsidRPr="0082540B">
        <w:rPr>
          <w:rFonts w:asciiTheme="minorHAnsi" w:hAnsiTheme="minorHAnsi" w:cstheme="minorHAnsi"/>
          <w:b/>
          <w:sz w:val="20"/>
          <w:szCs w:val="20"/>
        </w:rPr>
        <w:t>code_geo</w:t>
      </w:r>
      <w:proofErr w:type="spellEnd"/>
      <w:r w:rsidRPr="0082540B">
        <w:rPr>
          <w:rFonts w:asciiTheme="minorHAnsi" w:hAnsiTheme="minorHAnsi" w:cstheme="minorHAnsi"/>
          <w:b/>
          <w:sz w:val="20"/>
          <w:szCs w:val="20"/>
        </w:rPr>
        <w:t>’ = cf. plus haut</w:t>
      </w:r>
    </w:p>
    <w:p w14:paraId="4200C503" w14:textId="77777777" w:rsidR="0082540B" w:rsidRPr="0082540B" w:rsidRDefault="0082540B" w:rsidP="0082540B">
      <w:pPr>
        <w:spacing w:after="0" w:line="240" w:lineRule="auto"/>
        <w:ind w:left="720"/>
        <w:rPr>
          <w:rFonts w:asciiTheme="minorHAnsi" w:hAnsiTheme="minorHAnsi" w:cstheme="minorHAnsi"/>
          <w:b/>
          <w:sz w:val="20"/>
          <w:szCs w:val="20"/>
        </w:rPr>
      </w:pPr>
      <w:proofErr w:type="gramStart"/>
      <w:r w:rsidRPr="0082540B">
        <w:rPr>
          <w:rFonts w:asciiTheme="minorHAnsi" w:hAnsiTheme="minorHAnsi" w:cstheme="minorHAnsi"/>
          <w:sz w:val="20"/>
          <w:szCs w:val="20"/>
        </w:rPr>
        <w:t>o</w:t>
      </w:r>
      <w:proofErr w:type="gramEnd"/>
      <w:r w:rsidRPr="0082540B">
        <w:rPr>
          <w:rFonts w:asciiTheme="minorHAnsi" w:hAnsiTheme="minorHAnsi" w:cstheme="minorHAnsi"/>
          <w:sz w:val="20"/>
          <w:szCs w:val="20"/>
        </w:rPr>
        <w:t xml:space="preserve"> </w:t>
      </w:r>
      <w:r w:rsidRPr="0082540B">
        <w:rPr>
          <w:rFonts w:asciiTheme="minorHAnsi" w:hAnsiTheme="minorHAnsi" w:cstheme="minorHAnsi"/>
          <w:b/>
          <w:sz w:val="20"/>
          <w:szCs w:val="20"/>
        </w:rPr>
        <w:t>‘</w:t>
      </w:r>
      <w:proofErr w:type="spellStart"/>
      <w:r w:rsidRPr="0082540B">
        <w:rPr>
          <w:rFonts w:asciiTheme="minorHAnsi" w:hAnsiTheme="minorHAnsi" w:cstheme="minorHAnsi"/>
          <w:b/>
          <w:sz w:val="20"/>
          <w:szCs w:val="20"/>
        </w:rPr>
        <w:t>theme</w:t>
      </w:r>
      <w:proofErr w:type="spellEnd"/>
      <w:r w:rsidRPr="0082540B">
        <w:rPr>
          <w:rFonts w:asciiTheme="minorHAnsi" w:hAnsiTheme="minorHAnsi" w:cstheme="minorHAnsi"/>
          <w:b/>
          <w:sz w:val="20"/>
          <w:szCs w:val="20"/>
        </w:rPr>
        <w:t xml:space="preserve"> ‘ = cf. plus haut</w:t>
      </w:r>
    </w:p>
    <w:p w14:paraId="3292DAC9" w14:textId="77777777" w:rsidR="0082540B" w:rsidRPr="0082540B" w:rsidRDefault="0082540B" w:rsidP="0082540B">
      <w:pPr>
        <w:spacing w:after="0" w:line="240" w:lineRule="auto"/>
        <w:ind w:left="720"/>
        <w:rPr>
          <w:rFonts w:asciiTheme="minorHAnsi" w:hAnsiTheme="minorHAnsi" w:cstheme="minorHAnsi"/>
          <w:sz w:val="20"/>
          <w:szCs w:val="20"/>
        </w:rPr>
      </w:pPr>
      <w:proofErr w:type="gramStart"/>
      <w:r w:rsidRPr="0082540B">
        <w:rPr>
          <w:rFonts w:asciiTheme="minorHAnsi" w:hAnsiTheme="minorHAnsi" w:cstheme="minorHAnsi"/>
          <w:sz w:val="20"/>
          <w:szCs w:val="20"/>
        </w:rPr>
        <w:t>o</w:t>
      </w:r>
      <w:proofErr w:type="gramEnd"/>
      <w:r w:rsidRPr="0082540B">
        <w:rPr>
          <w:rFonts w:asciiTheme="minorHAnsi" w:hAnsiTheme="minorHAnsi" w:cstheme="minorHAnsi"/>
          <w:sz w:val="20"/>
          <w:szCs w:val="20"/>
        </w:rPr>
        <w:t xml:space="preserve"> ‘</w:t>
      </w:r>
      <w:proofErr w:type="spellStart"/>
      <w:r w:rsidRPr="0082540B">
        <w:rPr>
          <w:rFonts w:asciiTheme="minorHAnsi" w:hAnsiTheme="minorHAnsi" w:cstheme="minorHAnsi"/>
          <w:sz w:val="20"/>
          <w:szCs w:val="20"/>
        </w:rPr>
        <w:t>titre</w:t>
      </w:r>
      <w:r>
        <w:rPr>
          <w:rFonts w:asciiTheme="minorHAnsi" w:hAnsiTheme="minorHAnsi" w:cstheme="minorHAnsi"/>
          <w:sz w:val="20"/>
          <w:szCs w:val="20"/>
        </w:rPr>
        <w:t>c</w:t>
      </w:r>
      <w:r w:rsidRPr="0082540B">
        <w:rPr>
          <w:rFonts w:asciiTheme="minorHAnsi" w:hAnsiTheme="minorHAnsi" w:cstheme="minorHAnsi"/>
          <w:sz w:val="20"/>
          <w:szCs w:val="20"/>
        </w:rPr>
        <w:t>arte</w:t>
      </w:r>
      <w:proofErr w:type="spellEnd"/>
      <w:r w:rsidRPr="0082540B">
        <w:rPr>
          <w:rFonts w:asciiTheme="minorHAnsi" w:hAnsiTheme="minorHAnsi" w:cstheme="minorHAnsi"/>
          <w:sz w:val="20"/>
          <w:szCs w:val="20"/>
        </w:rPr>
        <w:t xml:space="preserve">’ = description succincte de la carte (1 ou 2 mots) </w:t>
      </w:r>
    </w:p>
    <w:p w14:paraId="46E02191" w14:textId="77777777" w:rsidR="0082540B" w:rsidRPr="0082540B" w:rsidRDefault="0082540B" w:rsidP="0082540B">
      <w:pPr>
        <w:spacing w:after="0" w:line="240" w:lineRule="auto"/>
        <w:ind w:left="720"/>
        <w:rPr>
          <w:rFonts w:asciiTheme="minorHAnsi" w:hAnsiTheme="minorHAnsi" w:cstheme="minorHAnsi"/>
          <w:sz w:val="20"/>
          <w:szCs w:val="20"/>
        </w:rPr>
      </w:pPr>
      <w:proofErr w:type="gramStart"/>
      <w:r w:rsidRPr="0082540B">
        <w:rPr>
          <w:rFonts w:asciiTheme="minorHAnsi" w:hAnsiTheme="minorHAnsi" w:cstheme="minorHAnsi"/>
          <w:sz w:val="20"/>
          <w:szCs w:val="20"/>
        </w:rPr>
        <w:t>o</w:t>
      </w:r>
      <w:proofErr w:type="gramEnd"/>
      <w:r w:rsidRPr="0082540B">
        <w:rPr>
          <w:rFonts w:asciiTheme="minorHAnsi" w:hAnsiTheme="minorHAnsi" w:cstheme="minorHAnsi"/>
          <w:sz w:val="20"/>
          <w:szCs w:val="20"/>
        </w:rPr>
        <w:t xml:space="preserve"> ‘date’ = date de la création de la carte de type </w:t>
      </w:r>
      <w:proofErr w:type="spellStart"/>
      <w:r w:rsidRPr="0082540B">
        <w:rPr>
          <w:rFonts w:asciiTheme="minorHAnsi" w:hAnsiTheme="minorHAnsi" w:cstheme="minorHAnsi"/>
          <w:sz w:val="20"/>
          <w:szCs w:val="20"/>
        </w:rPr>
        <w:t>aaaammjj</w:t>
      </w:r>
      <w:proofErr w:type="spellEnd"/>
      <w:r w:rsidRPr="0082540B">
        <w:rPr>
          <w:rFonts w:asciiTheme="minorHAnsi" w:hAnsiTheme="minorHAnsi" w:cstheme="minorHAnsi"/>
          <w:sz w:val="20"/>
          <w:szCs w:val="20"/>
        </w:rPr>
        <w:t xml:space="preserve"> </w:t>
      </w:r>
    </w:p>
    <w:p w14:paraId="1F749BA2" w14:textId="77777777" w:rsidR="0082540B" w:rsidRPr="0082540B" w:rsidRDefault="0082540B" w:rsidP="0082540B">
      <w:pPr>
        <w:spacing w:after="0" w:line="240" w:lineRule="auto"/>
        <w:ind w:left="720"/>
        <w:rPr>
          <w:rFonts w:asciiTheme="minorHAnsi" w:hAnsiTheme="minorHAnsi" w:cstheme="minorHAnsi"/>
          <w:sz w:val="20"/>
          <w:szCs w:val="20"/>
        </w:rPr>
      </w:pPr>
      <w:proofErr w:type="gramStart"/>
      <w:r w:rsidRPr="0082540B">
        <w:rPr>
          <w:rFonts w:asciiTheme="minorHAnsi" w:hAnsiTheme="minorHAnsi" w:cstheme="minorHAnsi"/>
          <w:sz w:val="20"/>
          <w:szCs w:val="20"/>
        </w:rPr>
        <w:t>o</w:t>
      </w:r>
      <w:proofErr w:type="gramEnd"/>
      <w:r w:rsidRPr="0082540B">
        <w:rPr>
          <w:rFonts w:asciiTheme="minorHAnsi" w:hAnsiTheme="minorHAnsi" w:cstheme="minorHAnsi"/>
          <w:sz w:val="20"/>
          <w:szCs w:val="20"/>
        </w:rPr>
        <w:t xml:space="preserve"> ‘format’ = </w:t>
      </w:r>
    </w:p>
    <w:p w14:paraId="5783552A" w14:textId="77777777" w:rsidR="0082540B" w:rsidRPr="0082540B" w:rsidRDefault="0082540B" w:rsidP="0082540B">
      <w:pPr>
        <w:widowControl w:val="0"/>
        <w:numPr>
          <w:ilvl w:val="0"/>
          <w:numId w:val="35"/>
        </w:numPr>
        <w:spacing w:after="0" w:line="240" w:lineRule="auto"/>
        <w:rPr>
          <w:rFonts w:asciiTheme="minorHAnsi" w:hAnsiTheme="minorHAnsi" w:cstheme="minorHAnsi"/>
          <w:sz w:val="20"/>
          <w:szCs w:val="20"/>
        </w:rPr>
      </w:pPr>
      <w:proofErr w:type="gramStart"/>
      <w:r w:rsidRPr="0082540B">
        <w:rPr>
          <w:rFonts w:asciiTheme="minorHAnsi" w:hAnsiTheme="minorHAnsi" w:cstheme="minorHAnsi"/>
          <w:sz w:val="20"/>
          <w:szCs w:val="20"/>
        </w:rPr>
        <w:t>a</w:t>
      </w:r>
      <w:proofErr w:type="gramEnd"/>
      <w:r w:rsidRPr="0082540B">
        <w:rPr>
          <w:rFonts w:asciiTheme="minorHAnsi" w:hAnsiTheme="minorHAnsi" w:cstheme="minorHAnsi"/>
          <w:sz w:val="20"/>
          <w:szCs w:val="20"/>
        </w:rPr>
        <w:t xml:space="preserve">4pa pour A4 orientation paysage </w:t>
      </w:r>
    </w:p>
    <w:p w14:paraId="646718C1" w14:textId="77777777" w:rsidR="0082540B" w:rsidRPr="0082540B" w:rsidRDefault="0082540B" w:rsidP="0082540B">
      <w:pPr>
        <w:widowControl w:val="0"/>
        <w:numPr>
          <w:ilvl w:val="0"/>
          <w:numId w:val="35"/>
        </w:numPr>
        <w:spacing w:after="0" w:line="240" w:lineRule="auto"/>
        <w:rPr>
          <w:rFonts w:asciiTheme="minorHAnsi" w:hAnsiTheme="minorHAnsi" w:cstheme="minorHAnsi"/>
          <w:sz w:val="20"/>
          <w:szCs w:val="20"/>
        </w:rPr>
      </w:pPr>
      <w:proofErr w:type="gramStart"/>
      <w:r w:rsidRPr="0082540B">
        <w:rPr>
          <w:rFonts w:asciiTheme="minorHAnsi" w:hAnsiTheme="minorHAnsi" w:cstheme="minorHAnsi"/>
          <w:sz w:val="20"/>
          <w:szCs w:val="20"/>
        </w:rPr>
        <w:t>a</w:t>
      </w:r>
      <w:proofErr w:type="gramEnd"/>
      <w:r w:rsidRPr="0082540B">
        <w:rPr>
          <w:rFonts w:asciiTheme="minorHAnsi" w:hAnsiTheme="minorHAnsi" w:cstheme="minorHAnsi"/>
          <w:sz w:val="20"/>
          <w:szCs w:val="20"/>
        </w:rPr>
        <w:t xml:space="preserve">4po pour A4 orientation portrait </w:t>
      </w:r>
    </w:p>
    <w:p w14:paraId="622D7E8D" w14:textId="77777777" w:rsidR="0082540B" w:rsidRPr="0082540B" w:rsidRDefault="0082540B" w:rsidP="0082540B">
      <w:pPr>
        <w:widowControl w:val="0"/>
        <w:numPr>
          <w:ilvl w:val="0"/>
          <w:numId w:val="35"/>
        </w:numPr>
        <w:spacing w:after="0" w:line="240" w:lineRule="auto"/>
        <w:rPr>
          <w:rFonts w:asciiTheme="minorHAnsi" w:hAnsiTheme="minorHAnsi" w:cstheme="minorHAnsi"/>
          <w:sz w:val="20"/>
          <w:szCs w:val="20"/>
        </w:rPr>
      </w:pPr>
      <w:proofErr w:type="gramStart"/>
      <w:r w:rsidRPr="0082540B">
        <w:rPr>
          <w:rFonts w:asciiTheme="minorHAnsi" w:hAnsiTheme="minorHAnsi" w:cstheme="minorHAnsi"/>
          <w:sz w:val="20"/>
          <w:szCs w:val="20"/>
        </w:rPr>
        <w:t>a</w:t>
      </w:r>
      <w:proofErr w:type="gramEnd"/>
      <w:r w:rsidRPr="0082540B">
        <w:rPr>
          <w:rFonts w:asciiTheme="minorHAnsi" w:hAnsiTheme="minorHAnsi" w:cstheme="minorHAnsi"/>
          <w:sz w:val="20"/>
          <w:szCs w:val="20"/>
        </w:rPr>
        <w:t>3pa pour A3 orientation paysage</w:t>
      </w:r>
    </w:p>
    <w:p w14:paraId="065CCA48" w14:textId="77777777" w:rsidR="0082540B" w:rsidRPr="0082540B" w:rsidRDefault="0082540B" w:rsidP="0082540B">
      <w:pPr>
        <w:widowControl w:val="0"/>
        <w:numPr>
          <w:ilvl w:val="0"/>
          <w:numId w:val="35"/>
        </w:numPr>
        <w:spacing w:after="0" w:line="240" w:lineRule="auto"/>
        <w:rPr>
          <w:rFonts w:asciiTheme="minorHAnsi" w:hAnsiTheme="minorHAnsi" w:cstheme="minorHAnsi"/>
          <w:sz w:val="20"/>
          <w:szCs w:val="20"/>
        </w:rPr>
      </w:pPr>
      <w:proofErr w:type="gramStart"/>
      <w:r w:rsidRPr="0082540B">
        <w:rPr>
          <w:rFonts w:asciiTheme="minorHAnsi" w:hAnsiTheme="minorHAnsi" w:cstheme="minorHAnsi"/>
          <w:sz w:val="20"/>
          <w:szCs w:val="20"/>
        </w:rPr>
        <w:t>a</w:t>
      </w:r>
      <w:proofErr w:type="gramEnd"/>
      <w:r w:rsidRPr="0082540B">
        <w:rPr>
          <w:rFonts w:asciiTheme="minorHAnsi" w:hAnsiTheme="minorHAnsi" w:cstheme="minorHAnsi"/>
          <w:sz w:val="20"/>
          <w:szCs w:val="20"/>
        </w:rPr>
        <w:t>3po pour A3 orientation portrait</w:t>
      </w:r>
    </w:p>
    <w:p w14:paraId="30C8E494" w14:textId="77777777" w:rsidR="0082540B" w:rsidRPr="0082540B" w:rsidRDefault="0082540B" w:rsidP="0082540B">
      <w:pPr>
        <w:spacing w:after="0" w:line="240" w:lineRule="auto"/>
        <w:rPr>
          <w:rFonts w:asciiTheme="minorHAnsi" w:hAnsiTheme="minorHAnsi" w:cstheme="minorHAnsi"/>
          <w:sz w:val="20"/>
          <w:szCs w:val="20"/>
        </w:rPr>
      </w:pPr>
    </w:p>
    <w:p w14:paraId="25F5D2FD" w14:textId="77777777" w:rsidR="006550AC" w:rsidRDefault="006550AC">
      <w:pPr>
        <w:spacing w:after="0" w:line="240" w:lineRule="auto"/>
        <w:jc w:val="left"/>
        <w:rPr>
          <w:rFonts w:asciiTheme="minorHAnsi" w:hAnsiTheme="minorHAnsi" w:cstheme="minorHAnsi"/>
          <w:sz w:val="20"/>
          <w:szCs w:val="20"/>
        </w:rPr>
      </w:pPr>
      <w:r>
        <w:rPr>
          <w:rFonts w:asciiTheme="minorHAnsi" w:hAnsiTheme="minorHAnsi" w:cstheme="minorHAnsi"/>
          <w:sz w:val="20"/>
          <w:szCs w:val="20"/>
        </w:rPr>
        <w:br w:type="page"/>
      </w:r>
    </w:p>
    <w:p w14:paraId="62AC09DA" w14:textId="77777777" w:rsidR="0082540B" w:rsidRPr="0082540B" w:rsidRDefault="0082540B" w:rsidP="0082540B">
      <w:pPr>
        <w:spacing w:after="0" w:line="240" w:lineRule="auto"/>
        <w:rPr>
          <w:rFonts w:asciiTheme="minorHAnsi" w:hAnsiTheme="minorHAnsi" w:cstheme="minorHAnsi"/>
          <w:sz w:val="20"/>
          <w:szCs w:val="20"/>
        </w:rPr>
      </w:pPr>
      <w:r w:rsidRPr="0082540B">
        <w:rPr>
          <w:rFonts w:asciiTheme="minorHAnsi" w:hAnsiTheme="minorHAnsi" w:cstheme="minorHAnsi"/>
          <w:sz w:val="20"/>
          <w:szCs w:val="20"/>
        </w:rPr>
        <w:lastRenderedPageBreak/>
        <w:t>La mise en page de chaque carte produite et exportée devra être livrée :</w:t>
      </w:r>
    </w:p>
    <w:p w14:paraId="7D02D725" w14:textId="77777777" w:rsidR="0082540B" w:rsidRPr="0082540B" w:rsidRDefault="0082540B" w:rsidP="0082540B">
      <w:pPr>
        <w:widowControl w:val="0"/>
        <w:numPr>
          <w:ilvl w:val="0"/>
          <w:numId w:val="34"/>
        </w:numPr>
        <w:spacing w:after="0" w:line="240" w:lineRule="auto"/>
        <w:rPr>
          <w:rFonts w:asciiTheme="minorHAnsi" w:hAnsiTheme="minorHAnsi" w:cstheme="minorHAnsi"/>
          <w:sz w:val="20"/>
          <w:szCs w:val="20"/>
        </w:rPr>
      </w:pPr>
      <w:proofErr w:type="gramStart"/>
      <w:r w:rsidRPr="0082540B">
        <w:rPr>
          <w:rFonts w:asciiTheme="minorHAnsi" w:hAnsiTheme="minorHAnsi" w:cstheme="minorHAnsi"/>
          <w:sz w:val="20"/>
          <w:szCs w:val="20"/>
        </w:rPr>
        <w:t>soit</w:t>
      </w:r>
      <w:proofErr w:type="gramEnd"/>
      <w:r w:rsidRPr="0082540B">
        <w:rPr>
          <w:rFonts w:asciiTheme="minorHAnsi" w:hAnsiTheme="minorHAnsi" w:cstheme="minorHAnsi"/>
          <w:sz w:val="20"/>
          <w:szCs w:val="20"/>
        </w:rPr>
        <w:t xml:space="preserve"> un projet cartographique par carte (QGIS),</w:t>
      </w:r>
    </w:p>
    <w:p w14:paraId="7104964F" w14:textId="77777777" w:rsidR="0082540B" w:rsidRPr="0082540B" w:rsidRDefault="0082540B" w:rsidP="0082540B">
      <w:pPr>
        <w:widowControl w:val="0"/>
        <w:numPr>
          <w:ilvl w:val="0"/>
          <w:numId w:val="34"/>
        </w:numPr>
        <w:spacing w:after="0" w:line="240" w:lineRule="auto"/>
        <w:rPr>
          <w:rFonts w:asciiTheme="minorHAnsi" w:hAnsiTheme="minorHAnsi" w:cstheme="minorHAnsi"/>
          <w:sz w:val="20"/>
          <w:szCs w:val="20"/>
        </w:rPr>
      </w:pPr>
      <w:r w:rsidRPr="0082540B">
        <w:rPr>
          <w:rFonts w:asciiTheme="minorHAnsi" w:hAnsiTheme="minorHAnsi" w:cstheme="minorHAnsi"/>
          <w:noProof/>
          <w:sz w:val="20"/>
          <w:szCs w:val="20"/>
        </w:rPr>
        <w:drawing>
          <wp:anchor distT="0" distB="0" distL="114300" distR="114300" simplePos="0" relativeHeight="251672576" behindDoc="0" locked="0" layoutInCell="1" allowOverlap="1" wp14:anchorId="73C40400" wp14:editId="41DA5808">
            <wp:simplePos x="0" y="0"/>
            <wp:positionH relativeFrom="column">
              <wp:posOffset>459105</wp:posOffset>
            </wp:positionH>
            <wp:positionV relativeFrom="paragraph">
              <wp:posOffset>266065</wp:posOffset>
            </wp:positionV>
            <wp:extent cx="4105275" cy="3257550"/>
            <wp:effectExtent l="0" t="0" r="9525" b="0"/>
            <wp:wrapTopAndBottom/>
            <wp:docPr id="40"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4105275" cy="3257550"/>
                    </a:xfrm>
                    <a:prstGeom prst="rect">
                      <a:avLst/>
                    </a:prstGeom>
                    <a:ln/>
                  </pic:spPr>
                </pic:pic>
              </a:graphicData>
            </a:graphic>
            <wp14:sizeRelH relativeFrom="page">
              <wp14:pctWidth>0</wp14:pctWidth>
            </wp14:sizeRelH>
            <wp14:sizeRelV relativeFrom="page">
              <wp14:pctHeight>0</wp14:pctHeight>
            </wp14:sizeRelV>
          </wp:anchor>
        </w:drawing>
      </w:r>
      <w:proofErr w:type="gramStart"/>
      <w:r w:rsidRPr="0082540B">
        <w:rPr>
          <w:rFonts w:asciiTheme="minorHAnsi" w:hAnsiTheme="minorHAnsi" w:cstheme="minorHAnsi"/>
          <w:sz w:val="20"/>
          <w:szCs w:val="20"/>
        </w:rPr>
        <w:t>soit</w:t>
      </w:r>
      <w:proofErr w:type="gramEnd"/>
      <w:r w:rsidRPr="0082540B">
        <w:rPr>
          <w:rFonts w:asciiTheme="minorHAnsi" w:hAnsiTheme="minorHAnsi" w:cstheme="minorHAnsi"/>
          <w:sz w:val="20"/>
          <w:szCs w:val="20"/>
        </w:rPr>
        <w:t xml:space="preserve"> une mise en page par carte (gestionnaire de mise en page, QGIS) :</w:t>
      </w:r>
    </w:p>
    <w:p w14:paraId="580735E1" w14:textId="77777777" w:rsidR="0082540B" w:rsidRPr="0082540B" w:rsidRDefault="0082540B" w:rsidP="0082540B">
      <w:pPr>
        <w:spacing w:after="0" w:line="240" w:lineRule="auto"/>
        <w:ind w:left="720"/>
        <w:rPr>
          <w:rFonts w:asciiTheme="minorHAnsi" w:hAnsiTheme="minorHAnsi" w:cstheme="minorHAnsi"/>
          <w:sz w:val="20"/>
          <w:szCs w:val="20"/>
        </w:rPr>
      </w:pPr>
    </w:p>
    <w:p w14:paraId="27AAE935" w14:textId="77777777" w:rsidR="0082540B" w:rsidRPr="0082540B" w:rsidRDefault="0082540B" w:rsidP="0082540B">
      <w:pPr>
        <w:spacing w:after="0" w:line="240" w:lineRule="auto"/>
        <w:rPr>
          <w:rFonts w:asciiTheme="minorHAnsi" w:hAnsiTheme="minorHAnsi" w:cstheme="minorHAnsi"/>
          <w:sz w:val="20"/>
          <w:szCs w:val="20"/>
        </w:rPr>
      </w:pPr>
      <w:r w:rsidRPr="0082540B">
        <w:rPr>
          <w:rFonts w:asciiTheme="minorHAnsi" w:hAnsiTheme="minorHAnsi" w:cstheme="minorHAnsi"/>
          <w:sz w:val="20"/>
          <w:szCs w:val="20"/>
        </w:rPr>
        <w:t xml:space="preserve">Si un seul projet cartographique QGIS est utilisé pour générer plusieurs mises en page, l’utilisation d’un thème par carte générée avec le même nom que la carte est demandée (cf. : </w:t>
      </w:r>
      <w:hyperlink r:id="rId24" w:anchor="configuring-map-themes">
        <w:r w:rsidRPr="0082540B">
          <w:rPr>
            <w:rFonts w:asciiTheme="minorHAnsi" w:hAnsiTheme="minorHAnsi" w:cstheme="minorHAnsi"/>
            <w:color w:val="1155CC"/>
            <w:sz w:val="20"/>
            <w:szCs w:val="20"/>
            <w:u w:val="single"/>
          </w:rPr>
          <w:t>https://docs.qgis.org/3.28/fr/docs/user_manual/introduction/general_tools.html?highlight=theme#configuring-map-themes</w:t>
        </w:r>
      </w:hyperlink>
      <w:r w:rsidRPr="0082540B">
        <w:rPr>
          <w:rFonts w:asciiTheme="minorHAnsi" w:hAnsiTheme="minorHAnsi" w:cstheme="minorHAnsi"/>
          <w:sz w:val="20"/>
          <w:szCs w:val="20"/>
        </w:rPr>
        <w:t>)</w:t>
      </w:r>
    </w:p>
    <w:p w14:paraId="62C16261" w14:textId="77777777" w:rsidR="0082540B" w:rsidRPr="0082540B" w:rsidRDefault="0082540B" w:rsidP="0082540B">
      <w:pPr>
        <w:spacing w:after="0" w:line="240" w:lineRule="auto"/>
        <w:rPr>
          <w:rFonts w:asciiTheme="minorHAnsi" w:hAnsiTheme="minorHAnsi" w:cstheme="minorHAnsi"/>
          <w:sz w:val="20"/>
          <w:szCs w:val="20"/>
        </w:rPr>
      </w:pPr>
    </w:p>
    <w:p w14:paraId="2FE8120F" w14:textId="77777777" w:rsidR="0082540B" w:rsidRPr="0082540B" w:rsidRDefault="0082540B" w:rsidP="0082540B">
      <w:pPr>
        <w:spacing w:after="0" w:line="240" w:lineRule="auto"/>
        <w:rPr>
          <w:rFonts w:asciiTheme="minorHAnsi" w:hAnsiTheme="minorHAnsi" w:cstheme="minorHAnsi"/>
          <w:sz w:val="20"/>
          <w:szCs w:val="20"/>
        </w:rPr>
      </w:pPr>
      <w:r w:rsidRPr="0082540B">
        <w:rPr>
          <w:rFonts w:asciiTheme="minorHAnsi" w:hAnsiTheme="minorHAnsi" w:cstheme="minorHAnsi"/>
          <w:noProof/>
          <w:sz w:val="20"/>
          <w:szCs w:val="20"/>
        </w:rPr>
        <w:drawing>
          <wp:anchor distT="0" distB="0" distL="114300" distR="114300" simplePos="0" relativeHeight="251671552" behindDoc="0" locked="0" layoutInCell="1" allowOverlap="1" wp14:anchorId="706FF143" wp14:editId="118786B0">
            <wp:simplePos x="0" y="0"/>
            <wp:positionH relativeFrom="column">
              <wp:posOffset>1905</wp:posOffset>
            </wp:positionH>
            <wp:positionV relativeFrom="paragraph">
              <wp:posOffset>254000</wp:posOffset>
            </wp:positionV>
            <wp:extent cx="5760085" cy="2692400"/>
            <wp:effectExtent l="0" t="0" r="0" b="0"/>
            <wp:wrapTopAndBottom/>
            <wp:docPr id="4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5">
                      <a:extLst>
                        <a:ext uri="{28A0092B-C50C-407E-A947-70E740481C1C}">
                          <a14:useLocalDpi xmlns:a14="http://schemas.microsoft.com/office/drawing/2010/main" val="0"/>
                        </a:ext>
                      </a:extLst>
                    </a:blip>
                    <a:srcRect/>
                    <a:stretch>
                      <a:fillRect/>
                    </a:stretch>
                  </pic:blipFill>
                  <pic:spPr>
                    <a:xfrm>
                      <a:off x="0" y="0"/>
                      <a:ext cx="5760085" cy="2692400"/>
                    </a:xfrm>
                    <a:prstGeom prst="rect">
                      <a:avLst/>
                    </a:prstGeom>
                    <a:ln/>
                  </pic:spPr>
                </pic:pic>
              </a:graphicData>
            </a:graphic>
            <wp14:sizeRelH relativeFrom="page">
              <wp14:pctWidth>0</wp14:pctWidth>
            </wp14:sizeRelH>
            <wp14:sizeRelV relativeFrom="page">
              <wp14:pctHeight>0</wp14:pctHeight>
            </wp14:sizeRelV>
          </wp:anchor>
        </w:drawing>
      </w:r>
      <w:r w:rsidRPr="0082540B">
        <w:rPr>
          <w:rFonts w:asciiTheme="minorHAnsi" w:hAnsiTheme="minorHAnsi" w:cstheme="minorHAnsi"/>
          <w:sz w:val="20"/>
          <w:szCs w:val="20"/>
        </w:rPr>
        <w:t>De plus, dans chaque mise en page, la case « verrouiller les couches » doit être cochée :</w:t>
      </w:r>
    </w:p>
    <w:p w14:paraId="750995B9" w14:textId="77777777" w:rsidR="0082540B" w:rsidRPr="0082540B" w:rsidRDefault="0082540B" w:rsidP="0082540B">
      <w:pPr>
        <w:spacing w:after="0" w:line="240" w:lineRule="auto"/>
        <w:rPr>
          <w:rFonts w:asciiTheme="minorHAnsi" w:hAnsiTheme="minorHAnsi" w:cstheme="minorHAnsi"/>
          <w:sz w:val="20"/>
          <w:szCs w:val="20"/>
        </w:rPr>
      </w:pPr>
    </w:p>
    <w:p w14:paraId="0BC1D6F7" w14:textId="77777777" w:rsidR="0082540B" w:rsidRDefault="0082540B" w:rsidP="0061665D">
      <w:pPr>
        <w:autoSpaceDE w:val="0"/>
        <w:autoSpaceDN w:val="0"/>
        <w:adjustRightInd w:val="0"/>
        <w:spacing w:line="240" w:lineRule="auto"/>
        <w:rPr>
          <w:rFonts w:asciiTheme="minorHAnsi" w:hAnsiTheme="minorHAnsi" w:cstheme="minorHAnsi"/>
          <w:sz w:val="20"/>
          <w:szCs w:val="20"/>
        </w:rPr>
      </w:pPr>
    </w:p>
    <w:p w14:paraId="266085D8" w14:textId="77777777" w:rsidR="006550AC" w:rsidRDefault="006550AC" w:rsidP="0061665D">
      <w:pPr>
        <w:autoSpaceDE w:val="0"/>
        <w:autoSpaceDN w:val="0"/>
        <w:adjustRightInd w:val="0"/>
        <w:spacing w:line="240" w:lineRule="auto"/>
        <w:rPr>
          <w:rFonts w:asciiTheme="minorHAnsi" w:hAnsiTheme="minorHAnsi" w:cstheme="minorHAnsi"/>
          <w:sz w:val="20"/>
          <w:szCs w:val="20"/>
        </w:rPr>
      </w:pPr>
    </w:p>
    <w:p w14:paraId="5FFB6737" w14:textId="77777777" w:rsidR="006550AC" w:rsidRPr="00567790" w:rsidRDefault="006550AC" w:rsidP="0061665D">
      <w:pPr>
        <w:autoSpaceDE w:val="0"/>
        <w:autoSpaceDN w:val="0"/>
        <w:adjustRightInd w:val="0"/>
        <w:spacing w:line="240" w:lineRule="auto"/>
        <w:rPr>
          <w:rFonts w:asciiTheme="minorHAnsi" w:hAnsiTheme="minorHAnsi" w:cstheme="minorHAnsi"/>
          <w:sz w:val="20"/>
          <w:szCs w:val="20"/>
        </w:rPr>
      </w:pPr>
    </w:p>
    <w:p w14:paraId="4AB38837" w14:textId="77777777" w:rsidR="00997E4D" w:rsidRDefault="00FE183F" w:rsidP="00997E4D">
      <w:pPr>
        <w:pStyle w:val="Default"/>
        <w:jc w:val="both"/>
        <w:rPr>
          <w:rFonts w:asciiTheme="minorHAnsi" w:hAnsiTheme="minorHAnsi" w:cstheme="minorHAnsi"/>
          <w:sz w:val="20"/>
          <w:szCs w:val="20"/>
        </w:rPr>
      </w:pPr>
      <w:r>
        <w:rPr>
          <w:rFonts w:asciiTheme="minorHAnsi" w:hAnsiTheme="minorHAnsi" w:cstheme="minorHAnsi"/>
          <w:sz w:val="20"/>
          <w:szCs w:val="20"/>
        </w:rPr>
        <w:t>8</w:t>
      </w:r>
      <w:r w:rsidR="00997E4D" w:rsidRPr="00554D17">
        <w:rPr>
          <w:rFonts w:asciiTheme="minorHAnsi" w:hAnsiTheme="minorHAnsi" w:cstheme="minorHAnsi"/>
          <w:sz w:val="20"/>
          <w:szCs w:val="20"/>
        </w:rPr>
        <w:t xml:space="preserve"> - </w:t>
      </w:r>
      <w:r w:rsidR="00997E4D" w:rsidRPr="00554D17">
        <w:rPr>
          <w:rFonts w:asciiTheme="minorHAnsi" w:hAnsiTheme="minorHAnsi" w:cstheme="minorHAnsi"/>
          <w:sz w:val="20"/>
          <w:szCs w:val="20"/>
          <w:u w:val="single"/>
        </w:rPr>
        <w:t>Topologie et géométrie</w:t>
      </w:r>
    </w:p>
    <w:p w14:paraId="647D7AA6" w14:textId="77777777" w:rsidR="00997E4D" w:rsidRPr="00554D17" w:rsidRDefault="00997E4D" w:rsidP="00997E4D">
      <w:pPr>
        <w:pStyle w:val="Default"/>
        <w:jc w:val="both"/>
        <w:rPr>
          <w:rFonts w:asciiTheme="minorHAnsi" w:hAnsiTheme="minorHAnsi" w:cstheme="minorHAnsi"/>
          <w:sz w:val="20"/>
          <w:szCs w:val="20"/>
        </w:rPr>
      </w:pPr>
    </w:p>
    <w:p w14:paraId="3CD715E3" w14:textId="77777777" w:rsidR="00997E4D" w:rsidRPr="00567790" w:rsidRDefault="00997E4D" w:rsidP="00997E4D">
      <w:pPr>
        <w:autoSpaceDE w:val="0"/>
        <w:spacing w:line="240" w:lineRule="auto"/>
        <w:rPr>
          <w:rFonts w:asciiTheme="minorHAnsi" w:eastAsia="SimSun" w:hAnsiTheme="minorHAnsi" w:cstheme="minorHAnsi"/>
          <w:sz w:val="20"/>
          <w:szCs w:val="20"/>
        </w:rPr>
      </w:pPr>
      <w:r w:rsidRPr="00567790">
        <w:rPr>
          <w:rFonts w:asciiTheme="minorHAnsi" w:hAnsiTheme="minorHAnsi" w:cstheme="minorHAnsi"/>
          <w:sz w:val="20"/>
          <w:szCs w:val="20"/>
        </w:rPr>
        <w:t xml:space="preserve">Une attention particulière devra être accordée au </w:t>
      </w:r>
      <w:r w:rsidRPr="00567790">
        <w:rPr>
          <w:rFonts w:asciiTheme="minorHAnsi" w:hAnsiTheme="minorHAnsi" w:cstheme="minorHAnsi"/>
          <w:b/>
          <w:bCs/>
          <w:sz w:val="20"/>
          <w:szCs w:val="20"/>
        </w:rPr>
        <w:t xml:space="preserve">respect de la cohérence géométrique </w:t>
      </w:r>
      <w:r w:rsidRPr="00567790">
        <w:rPr>
          <w:rFonts w:asciiTheme="minorHAnsi" w:hAnsiTheme="minorHAnsi" w:cstheme="minorHAnsi"/>
          <w:sz w:val="20"/>
          <w:szCs w:val="20"/>
        </w:rPr>
        <w:t>des données</w:t>
      </w:r>
      <w:r>
        <w:rPr>
          <w:rFonts w:asciiTheme="minorHAnsi" w:hAnsiTheme="minorHAnsi" w:cstheme="minorHAnsi"/>
          <w:sz w:val="20"/>
          <w:szCs w:val="20"/>
        </w:rPr>
        <w:t xml:space="preserve"> </w:t>
      </w:r>
      <w:r w:rsidRPr="00567790">
        <w:rPr>
          <w:rFonts w:asciiTheme="minorHAnsi" w:hAnsiTheme="minorHAnsi" w:cstheme="minorHAnsi"/>
          <w:sz w:val="20"/>
          <w:szCs w:val="20"/>
        </w:rPr>
        <w:t xml:space="preserve">en respectant scrupuleusement les règles topologiques suivantes pour la numérisation des polygones : </w:t>
      </w:r>
    </w:p>
    <w:p w14:paraId="226F684E" w14:textId="77777777" w:rsidR="00997E4D" w:rsidRPr="00567790" w:rsidRDefault="00997E4D" w:rsidP="00997E4D">
      <w:pPr>
        <w:pStyle w:val="Paragraphedeliste1"/>
        <w:numPr>
          <w:ilvl w:val="0"/>
          <w:numId w:val="22"/>
        </w:numPr>
        <w:suppressAutoHyphens/>
        <w:autoSpaceDE w:val="0"/>
        <w:spacing w:before="0" w:after="0"/>
        <w:rPr>
          <w:rFonts w:asciiTheme="minorHAnsi" w:eastAsia="Calibri" w:hAnsiTheme="minorHAnsi" w:cstheme="minorHAnsi"/>
          <w:color w:val="00000A"/>
          <w:lang w:eastAsia="en-US"/>
        </w:rPr>
      </w:pPr>
      <w:proofErr w:type="gramStart"/>
      <w:r w:rsidRPr="00567790">
        <w:rPr>
          <w:rFonts w:asciiTheme="minorHAnsi" w:eastAsia="Calibri" w:hAnsiTheme="minorHAnsi" w:cstheme="minorHAnsi"/>
          <w:color w:val="00000A"/>
          <w:lang w:eastAsia="en-US"/>
        </w:rPr>
        <w:t>pas</w:t>
      </w:r>
      <w:proofErr w:type="gramEnd"/>
      <w:r w:rsidRPr="00567790">
        <w:rPr>
          <w:rFonts w:asciiTheme="minorHAnsi" w:eastAsia="Calibri" w:hAnsiTheme="minorHAnsi" w:cstheme="minorHAnsi"/>
          <w:color w:val="00000A"/>
          <w:lang w:eastAsia="en-US"/>
        </w:rPr>
        <w:t xml:space="preserve"> de superposition </w:t>
      </w:r>
      <w:r w:rsidR="00FE183F">
        <w:rPr>
          <w:rFonts w:asciiTheme="minorHAnsi" w:eastAsia="Calibri" w:hAnsiTheme="minorHAnsi" w:cstheme="minorHAnsi"/>
          <w:color w:val="00000A"/>
          <w:lang w:eastAsia="en-US"/>
        </w:rPr>
        <w:t xml:space="preserve">(chevauchement) </w:t>
      </w:r>
      <w:r w:rsidRPr="00567790">
        <w:rPr>
          <w:rFonts w:asciiTheme="minorHAnsi" w:eastAsia="Calibri" w:hAnsiTheme="minorHAnsi" w:cstheme="minorHAnsi"/>
          <w:color w:val="00000A"/>
          <w:lang w:eastAsia="en-US"/>
        </w:rPr>
        <w:t>entre les polygones,</w:t>
      </w:r>
    </w:p>
    <w:p w14:paraId="27012CB6" w14:textId="77777777" w:rsidR="00997E4D" w:rsidRPr="00567790" w:rsidRDefault="00997E4D" w:rsidP="00997E4D">
      <w:pPr>
        <w:pStyle w:val="Paragraphedeliste1"/>
        <w:numPr>
          <w:ilvl w:val="0"/>
          <w:numId w:val="22"/>
        </w:numPr>
        <w:suppressAutoHyphens/>
        <w:autoSpaceDE w:val="0"/>
        <w:spacing w:before="0" w:after="0"/>
        <w:rPr>
          <w:rFonts w:asciiTheme="minorHAnsi" w:eastAsia="Calibri" w:hAnsiTheme="minorHAnsi" w:cstheme="minorHAnsi"/>
          <w:color w:val="00000A"/>
          <w:lang w:eastAsia="en-US"/>
        </w:rPr>
      </w:pPr>
      <w:proofErr w:type="gramStart"/>
      <w:r w:rsidRPr="00567790">
        <w:rPr>
          <w:rFonts w:asciiTheme="minorHAnsi" w:eastAsia="Calibri" w:hAnsiTheme="minorHAnsi" w:cstheme="minorHAnsi"/>
          <w:color w:val="00000A"/>
          <w:lang w:eastAsia="en-US"/>
        </w:rPr>
        <w:t>pas</w:t>
      </w:r>
      <w:proofErr w:type="gramEnd"/>
      <w:r w:rsidRPr="00567790">
        <w:rPr>
          <w:rFonts w:asciiTheme="minorHAnsi" w:eastAsia="Calibri" w:hAnsiTheme="minorHAnsi" w:cstheme="minorHAnsi"/>
          <w:color w:val="00000A"/>
          <w:lang w:eastAsia="en-US"/>
        </w:rPr>
        <w:t xml:space="preserve"> d’auto-intersection,</w:t>
      </w:r>
    </w:p>
    <w:p w14:paraId="731D1AAE" w14:textId="77777777" w:rsidR="00997E4D" w:rsidRPr="00567790" w:rsidRDefault="00997E4D" w:rsidP="00997E4D">
      <w:pPr>
        <w:pStyle w:val="Paragraphedeliste1"/>
        <w:numPr>
          <w:ilvl w:val="0"/>
          <w:numId w:val="22"/>
        </w:numPr>
        <w:suppressAutoHyphens/>
        <w:autoSpaceDE w:val="0"/>
        <w:spacing w:before="0" w:after="0"/>
        <w:rPr>
          <w:rFonts w:asciiTheme="minorHAnsi" w:eastAsia="Calibri" w:hAnsiTheme="minorHAnsi" w:cstheme="minorHAnsi"/>
          <w:color w:val="00000A"/>
          <w:lang w:eastAsia="en-US"/>
        </w:rPr>
      </w:pPr>
      <w:proofErr w:type="gramStart"/>
      <w:r w:rsidRPr="00567790">
        <w:rPr>
          <w:rFonts w:asciiTheme="minorHAnsi" w:eastAsia="Calibri" w:hAnsiTheme="minorHAnsi" w:cstheme="minorHAnsi"/>
          <w:color w:val="00000A"/>
          <w:lang w:eastAsia="en-US"/>
        </w:rPr>
        <w:t>pas</w:t>
      </w:r>
      <w:proofErr w:type="gramEnd"/>
      <w:r w:rsidRPr="00567790">
        <w:rPr>
          <w:rFonts w:asciiTheme="minorHAnsi" w:eastAsia="Calibri" w:hAnsiTheme="minorHAnsi" w:cstheme="minorHAnsi"/>
          <w:color w:val="00000A"/>
          <w:lang w:eastAsia="en-US"/>
        </w:rPr>
        <w:t xml:space="preserve"> de fermetures anormales des polygones.</w:t>
      </w:r>
    </w:p>
    <w:p w14:paraId="3E9579E0" w14:textId="77777777" w:rsidR="00997E4D" w:rsidRPr="00567790" w:rsidRDefault="00997E4D" w:rsidP="00997E4D">
      <w:pPr>
        <w:pStyle w:val="Paragraphedeliste1"/>
        <w:suppressAutoHyphens/>
        <w:autoSpaceDE w:val="0"/>
        <w:spacing w:before="0" w:after="0"/>
        <w:rPr>
          <w:rFonts w:asciiTheme="minorHAnsi" w:eastAsia="Calibri" w:hAnsiTheme="minorHAnsi" w:cstheme="minorHAnsi"/>
          <w:color w:val="00000A"/>
          <w:lang w:eastAsia="en-US"/>
        </w:rPr>
      </w:pPr>
    </w:p>
    <w:p w14:paraId="0771592D" w14:textId="77777777" w:rsidR="00997E4D" w:rsidRDefault="00997E4D" w:rsidP="0091345C">
      <w:pPr>
        <w:autoSpaceDE w:val="0"/>
        <w:spacing w:line="240" w:lineRule="auto"/>
        <w:rPr>
          <w:rFonts w:asciiTheme="minorHAnsi" w:hAnsiTheme="minorHAnsi" w:cstheme="minorHAnsi"/>
          <w:sz w:val="20"/>
          <w:szCs w:val="20"/>
        </w:rPr>
      </w:pPr>
      <w:r w:rsidRPr="00567790">
        <w:rPr>
          <w:rFonts w:asciiTheme="minorHAnsi" w:hAnsiTheme="minorHAnsi" w:cstheme="minorHAnsi"/>
          <w:sz w:val="20"/>
          <w:szCs w:val="20"/>
        </w:rPr>
        <w:t>Toutes les erreurs topologiques, à l’exception de celles validées avec l’OFB et reconnues comme des exceptions, devront être corrigées.</w:t>
      </w:r>
    </w:p>
    <w:p w14:paraId="2276BBD0" w14:textId="77777777" w:rsidR="00997E4D" w:rsidRPr="00567790" w:rsidRDefault="00997E4D" w:rsidP="0091345C">
      <w:pPr>
        <w:autoSpaceDE w:val="0"/>
        <w:spacing w:line="240" w:lineRule="auto"/>
        <w:rPr>
          <w:rFonts w:asciiTheme="minorHAnsi" w:hAnsiTheme="minorHAnsi" w:cstheme="minorHAnsi"/>
          <w:color w:val="000000"/>
          <w:sz w:val="20"/>
          <w:szCs w:val="20"/>
          <w:u w:val="single"/>
        </w:rPr>
      </w:pPr>
    </w:p>
    <w:p w14:paraId="400FD156" w14:textId="77777777" w:rsidR="00554D17" w:rsidRDefault="00A91C09" w:rsidP="0091345C">
      <w:pPr>
        <w:pStyle w:val="Default"/>
        <w:jc w:val="both"/>
        <w:rPr>
          <w:rFonts w:asciiTheme="minorHAnsi" w:hAnsiTheme="minorHAnsi" w:cstheme="minorHAnsi"/>
          <w:sz w:val="20"/>
          <w:szCs w:val="20"/>
        </w:rPr>
      </w:pPr>
      <w:r w:rsidRPr="00A91C09">
        <w:rPr>
          <w:rFonts w:asciiTheme="minorHAnsi" w:hAnsiTheme="minorHAnsi" w:cstheme="minorHAnsi"/>
          <w:sz w:val="20"/>
          <w:szCs w:val="20"/>
        </w:rPr>
        <w:t xml:space="preserve">9 - </w:t>
      </w:r>
      <w:r w:rsidR="00554D17" w:rsidRPr="00A91C09">
        <w:rPr>
          <w:rFonts w:asciiTheme="minorHAnsi" w:hAnsiTheme="minorHAnsi" w:cstheme="minorHAnsi"/>
          <w:sz w:val="20"/>
          <w:szCs w:val="20"/>
          <w:u w:val="single"/>
        </w:rPr>
        <w:t>Contrôle qualité</w:t>
      </w:r>
    </w:p>
    <w:p w14:paraId="39DEA19D" w14:textId="77777777" w:rsidR="00A91C09" w:rsidRPr="00A91C09" w:rsidRDefault="00A91C09" w:rsidP="0091345C">
      <w:pPr>
        <w:pStyle w:val="Default"/>
        <w:jc w:val="both"/>
        <w:rPr>
          <w:rFonts w:asciiTheme="minorHAnsi" w:hAnsiTheme="minorHAnsi" w:cstheme="minorHAnsi"/>
          <w:sz w:val="20"/>
          <w:szCs w:val="20"/>
        </w:rPr>
      </w:pPr>
    </w:p>
    <w:p w14:paraId="2CEAE7EB" w14:textId="77777777" w:rsidR="00554D17" w:rsidRPr="00567790" w:rsidRDefault="00554D17" w:rsidP="0091345C">
      <w:pPr>
        <w:spacing w:line="240" w:lineRule="auto"/>
        <w:rPr>
          <w:rFonts w:asciiTheme="minorHAnsi" w:eastAsia="SimSun" w:hAnsiTheme="minorHAnsi" w:cstheme="minorHAnsi"/>
          <w:sz w:val="20"/>
          <w:szCs w:val="20"/>
        </w:rPr>
      </w:pPr>
      <w:r w:rsidRPr="00567790">
        <w:rPr>
          <w:rFonts w:asciiTheme="minorHAnsi" w:hAnsiTheme="minorHAnsi" w:cstheme="minorHAnsi"/>
          <w:sz w:val="20"/>
          <w:szCs w:val="20"/>
        </w:rPr>
        <w:t>Au cours de l’enregistrement des données, l’OFB pourra procéder à une validation des données concernant :</w:t>
      </w:r>
    </w:p>
    <w:p w14:paraId="4ACFDAB8" w14:textId="77777777" w:rsidR="00554D17" w:rsidRPr="00567790" w:rsidRDefault="00554D17" w:rsidP="0091345C">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La géométrie</w:t>
      </w:r>
    </w:p>
    <w:p w14:paraId="23068F1A" w14:textId="77777777" w:rsidR="00554D17" w:rsidRPr="00567790" w:rsidRDefault="00554D17" w:rsidP="0091345C">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La topologie</w:t>
      </w:r>
    </w:p>
    <w:p w14:paraId="4DAC8C25" w14:textId="77777777" w:rsidR="00554D17" w:rsidRDefault="00554D17" w:rsidP="0091345C">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La table attributaire</w:t>
      </w:r>
    </w:p>
    <w:p w14:paraId="6F894E04" w14:textId="77777777" w:rsidR="0091345C" w:rsidRPr="0091345C" w:rsidRDefault="0091345C" w:rsidP="0091345C">
      <w:pPr>
        <w:pStyle w:val="Paragraphedeliste"/>
        <w:numPr>
          <w:ilvl w:val="0"/>
          <w:numId w:val="26"/>
        </w:numPr>
        <w:autoSpaceDE w:val="0"/>
        <w:autoSpaceDN w:val="0"/>
        <w:adjustRightInd w:val="0"/>
        <w:spacing w:after="0" w:line="240" w:lineRule="auto"/>
        <w:rPr>
          <w:rFonts w:asciiTheme="minorHAnsi" w:hAnsiTheme="minorHAnsi" w:cstheme="minorHAnsi"/>
          <w:sz w:val="20"/>
          <w:szCs w:val="20"/>
        </w:rPr>
      </w:pPr>
      <w:r w:rsidRPr="0091345C">
        <w:rPr>
          <w:rFonts w:asciiTheme="minorHAnsi" w:hAnsiTheme="minorHAnsi" w:cstheme="minorHAnsi"/>
          <w:sz w:val="20"/>
          <w:szCs w:val="20"/>
        </w:rPr>
        <w:t>Les champs obligatoires</w:t>
      </w:r>
    </w:p>
    <w:p w14:paraId="0182E2D9" w14:textId="77777777" w:rsidR="00554D17" w:rsidRPr="00567790" w:rsidRDefault="00554D17" w:rsidP="0091345C">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La nomenclature des fichiers</w:t>
      </w:r>
    </w:p>
    <w:p w14:paraId="154547D2" w14:textId="77777777" w:rsidR="00554D17" w:rsidRPr="00567790" w:rsidRDefault="00554D17" w:rsidP="0091345C">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Les fiches de métadonnées</w:t>
      </w:r>
    </w:p>
    <w:p w14:paraId="1DE1047B" w14:textId="77777777" w:rsidR="00554D17" w:rsidRDefault="00554D17" w:rsidP="0091345C">
      <w:pPr>
        <w:numPr>
          <w:ilvl w:val="0"/>
          <w:numId w:val="26"/>
        </w:numPr>
        <w:autoSpaceDE w:val="0"/>
        <w:autoSpaceDN w:val="0"/>
        <w:adjustRightInd w:val="0"/>
        <w:spacing w:after="0" w:line="240" w:lineRule="auto"/>
        <w:rPr>
          <w:rFonts w:asciiTheme="minorHAnsi" w:hAnsiTheme="minorHAnsi" w:cstheme="minorHAnsi"/>
          <w:sz w:val="20"/>
          <w:szCs w:val="20"/>
        </w:rPr>
      </w:pPr>
      <w:r w:rsidRPr="00567790">
        <w:rPr>
          <w:rFonts w:asciiTheme="minorHAnsi" w:hAnsiTheme="minorHAnsi" w:cstheme="minorHAnsi"/>
          <w:sz w:val="20"/>
          <w:szCs w:val="20"/>
        </w:rPr>
        <w:t>Les projets cartographiques (charte cartographique OFB, liens entre données et projets fonctionnels)</w:t>
      </w:r>
    </w:p>
    <w:p w14:paraId="5C75A2B5" w14:textId="77777777" w:rsidR="00554D17" w:rsidRDefault="00554D17" w:rsidP="0091345C">
      <w:pPr>
        <w:autoSpaceDE w:val="0"/>
        <w:autoSpaceDN w:val="0"/>
        <w:adjustRightInd w:val="0"/>
        <w:spacing w:after="0" w:line="240" w:lineRule="auto"/>
        <w:ind w:left="720"/>
        <w:rPr>
          <w:rFonts w:asciiTheme="minorHAnsi" w:hAnsiTheme="minorHAnsi" w:cstheme="minorHAnsi"/>
          <w:sz w:val="20"/>
          <w:szCs w:val="20"/>
        </w:rPr>
      </w:pPr>
    </w:p>
    <w:p w14:paraId="27EFEEE8" w14:textId="77777777" w:rsidR="0091345C" w:rsidRPr="00567790" w:rsidRDefault="0091345C" w:rsidP="0091345C">
      <w:pPr>
        <w:autoSpaceDE w:val="0"/>
        <w:autoSpaceDN w:val="0"/>
        <w:adjustRightInd w:val="0"/>
        <w:spacing w:after="0" w:line="240" w:lineRule="auto"/>
        <w:ind w:left="720"/>
        <w:rPr>
          <w:rFonts w:asciiTheme="minorHAnsi" w:hAnsiTheme="minorHAnsi" w:cstheme="minorHAnsi"/>
          <w:sz w:val="20"/>
          <w:szCs w:val="20"/>
        </w:rPr>
      </w:pPr>
    </w:p>
    <w:p w14:paraId="3AAD00B7" w14:textId="77777777" w:rsidR="00554D17" w:rsidRDefault="004C034E" w:rsidP="0091345C">
      <w:pPr>
        <w:pStyle w:val="Default"/>
        <w:jc w:val="both"/>
        <w:rPr>
          <w:rFonts w:asciiTheme="minorHAnsi" w:hAnsiTheme="minorHAnsi" w:cstheme="minorHAnsi"/>
          <w:sz w:val="20"/>
          <w:szCs w:val="20"/>
        </w:rPr>
      </w:pPr>
      <w:r w:rsidRPr="004C034E">
        <w:rPr>
          <w:rFonts w:asciiTheme="minorHAnsi" w:hAnsiTheme="minorHAnsi" w:cstheme="minorHAnsi"/>
          <w:sz w:val="20"/>
          <w:szCs w:val="20"/>
        </w:rPr>
        <w:t xml:space="preserve">10 </w:t>
      </w:r>
      <w:r>
        <w:rPr>
          <w:rFonts w:asciiTheme="minorHAnsi" w:hAnsiTheme="minorHAnsi" w:cstheme="minorHAnsi"/>
          <w:sz w:val="20"/>
          <w:szCs w:val="20"/>
        </w:rPr>
        <w:t>–</w:t>
      </w:r>
      <w:r w:rsidRPr="004C034E">
        <w:rPr>
          <w:rFonts w:asciiTheme="minorHAnsi" w:hAnsiTheme="minorHAnsi" w:cstheme="minorHAnsi"/>
          <w:sz w:val="20"/>
          <w:szCs w:val="20"/>
        </w:rPr>
        <w:t xml:space="preserve"> </w:t>
      </w:r>
      <w:r w:rsidR="00554D17" w:rsidRPr="004C034E">
        <w:rPr>
          <w:rFonts w:asciiTheme="minorHAnsi" w:hAnsiTheme="minorHAnsi" w:cstheme="minorHAnsi"/>
          <w:sz w:val="20"/>
          <w:szCs w:val="20"/>
          <w:u w:val="single"/>
        </w:rPr>
        <w:t>Contacts</w:t>
      </w:r>
    </w:p>
    <w:p w14:paraId="1A013C6E" w14:textId="77777777" w:rsidR="004C034E" w:rsidRPr="004C034E" w:rsidRDefault="004C034E" w:rsidP="0091345C">
      <w:pPr>
        <w:pStyle w:val="Default"/>
        <w:jc w:val="both"/>
        <w:rPr>
          <w:rFonts w:asciiTheme="minorHAnsi" w:hAnsiTheme="minorHAnsi" w:cstheme="minorHAnsi"/>
          <w:sz w:val="20"/>
          <w:szCs w:val="20"/>
        </w:rPr>
      </w:pPr>
    </w:p>
    <w:p w14:paraId="3C781A88" w14:textId="77777777" w:rsidR="00554D17" w:rsidRDefault="00554D17" w:rsidP="00554D17">
      <w:pPr>
        <w:spacing w:after="0" w:line="240" w:lineRule="auto"/>
        <w:rPr>
          <w:rFonts w:asciiTheme="minorHAnsi" w:hAnsiTheme="minorHAnsi" w:cstheme="minorHAnsi"/>
          <w:sz w:val="20"/>
          <w:szCs w:val="20"/>
        </w:rPr>
      </w:pPr>
      <w:r w:rsidRPr="004C034E">
        <w:rPr>
          <w:rFonts w:asciiTheme="minorHAnsi" w:hAnsiTheme="minorHAnsi" w:cstheme="minorHAnsi"/>
          <w:sz w:val="20"/>
          <w:szCs w:val="20"/>
        </w:rPr>
        <w:t>Mélanie ODION, chargée de mission géomatique et gestion des données marines (</w:t>
      </w:r>
      <w:hyperlink r:id="rId26" w:history="1">
        <w:r w:rsidRPr="004C034E">
          <w:rPr>
            <w:rStyle w:val="Lienhypertexte"/>
            <w:rFonts w:asciiTheme="minorHAnsi" w:eastAsia="SimSun" w:hAnsiTheme="minorHAnsi" w:cstheme="minorHAnsi"/>
            <w:sz w:val="20"/>
            <w:szCs w:val="20"/>
          </w:rPr>
          <w:t>melanie.odion@ofb.gouv.fr</w:t>
        </w:r>
      </w:hyperlink>
      <w:r w:rsidRPr="004C034E">
        <w:rPr>
          <w:rFonts w:asciiTheme="minorHAnsi" w:hAnsiTheme="minorHAnsi" w:cstheme="minorHAnsi"/>
          <w:sz w:val="20"/>
          <w:szCs w:val="20"/>
        </w:rPr>
        <w:t>),</w:t>
      </w:r>
      <w:r w:rsidRPr="00567790">
        <w:rPr>
          <w:rFonts w:asciiTheme="minorHAnsi" w:hAnsiTheme="minorHAnsi" w:cstheme="minorHAnsi"/>
          <w:sz w:val="20"/>
          <w:szCs w:val="20"/>
        </w:rPr>
        <w:t xml:space="preserve"> assurera le suivi « géomatique » de cette prestation.</w:t>
      </w:r>
    </w:p>
    <w:p w14:paraId="669EB3B0" w14:textId="77777777" w:rsidR="00554D17" w:rsidRPr="00567790" w:rsidRDefault="00554D17" w:rsidP="00554D17">
      <w:pPr>
        <w:spacing w:after="0" w:line="240" w:lineRule="auto"/>
        <w:rPr>
          <w:rFonts w:asciiTheme="minorHAnsi" w:eastAsia="SimSun" w:hAnsiTheme="minorHAnsi" w:cstheme="minorHAnsi"/>
          <w:sz w:val="20"/>
          <w:szCs w:val="20"/>
        </w:rPr>
      </w:pPr>
    </w:p>
    <w:p w14:paraId="7160506F" w14:textId="77777777" w:rsidR="00554D17" w:rsidRPr="0034509E" w:rsidRDefault="0034509E" w:rsidP="0034509E">
      <w:pPr>
        <w:pStyle w:val="Default"/>
        <w:jc w:val="both"/>
        <w:rPr>
          <w:rFonts w:asciiTheme="minorHAnsi" w:hAnsiTheme="minorHAnsi" w:cstheme="minorHAnsi"/>
          <w:sz w:val="20"/>
          <w:szCs w:val="20"/>
        </w:rPr>
      </w:pPr>
      <w:r w:rsidRPr="0034509E">
        <w:rPr>
          <w:rFonts w:asciiTheme="minorHAnsi" w:hAnsiTheme="minorHAnsi" w:cstheme="minorHAnsi"/>
          <w:sz w:val="20"/>
          <w:szCs w:val="20"/>
        </w:rPr>
        <w:t xml:space="preserve">11 - </w:t>
      </w:r>
      <w:r w:rsidR="00554D17" w:rsidRPr="0034509E">
        <w:rPr>
          <w:rFonts w:asciiTheme="minorHAnsi" w:hAnsiTheme="minorHAnsi" w:cstheme="minorHAnsi"/>
          <w:sz w:val="20"/>
          <w:szCs w:val="20"/>
          <w:u w:val="single"/>
        </w:rPr>
        <w:t>Support de livraison</w:t>
      </w:r>
    </w:p>
    <w:p w14:paraId="16FAA8F0" w14:textId="77777777" w:rsidR="003A77C4" w:rsidRDefault="003A77C4" w:rsidP="00554D17">
      <w:pPr>
        <w:spacing w:after="0" w:line="240" w:lineRule="auto"/>
        <w:rPr>
          <w:rFonts w:asciiTheme="minorHAnsi" w:hAnsiTheme="minorHAnsi" w:cstheme="minorHAnsi"/>
          <w:sz w:val="20"/>
          <w:szCs w:val="20"/>
        </w:rPr>
      </w:pPr>
    </w:p>
    <w:p w14:paraId="292FC758" w14:textId="77777777" w:rsidR="00554D17" w:rsidRDefault="00554D17" w:rsidP="003A77C4">
      <w:pPr>
        <w:spacing w:line="240" w:lineRule="auto"/>
        <w:rPr>
          <w:rFonts w:asciiTheme="minorHAnsi" w:hAnsiTheme="minorHAnsi" w:cstheme="minorHAnsi"/>
          <w:sz w:val="20"/>
          <w:szCs w:val="20"/>
        </w:rPr>
      </w:pPr>
      <w:r w:rsidRPr="00567790">
        <w:rPr>
          <w:rFonts w:asciiTheme="minorHAnsi" w:hAnsiTheme="minorHAnsi" w:cstheme="minorHAnsi"/>
          <w:sz w:val="20"/>
          <w:szCs w:val="20"/>
        </w:rPr>
        <w:t xml:space="preserve">Les données seront transmises via Internet ou support physique (clé USB, disque dur) à la délégation de façade Atlantique à l’adresse suivante : </w:t>
      </w:r>
      <w:bookmarkStart w:id="48" w:name="_GoBack"/>
      <w:bookmarkEnd w:id="48"/>
    </w:p>
    <w:p w14:paraId="28FF51BD" w14:textId="77777777" w:rsidR="00554D17" w:rsidRPr="008B2532" w:rsidRDefault="00554D17" w:rsidP="00554D17">
      <w:pPr>
        <w:spacing w:after="0" w:line="240" w:lineRule="auto"/>
        <w:ind w:left="709"/>
        <w:rPr>
          <w:rFonts w:asciiTheme="minorHAnsi" w:hAnsiTheme="minorHAnsi" w:cstheme="minorHAnsi"/>
          <w:b/>
          <w:sz w:val="20"/>
          <w:szCs w:val="20"/>
        </w:rPr>
      </w:pPr>
      <w:r w:rsidRPr="008B2532">
        <w:rPr>
          <w:rFonts w:asciiTheme="minorHAnsi" w:hAnsiTheme="minorHAnsi" w:cstheme="minorHAnsi"/>
          <w:b/>
          <w:sz w:val="20"/>
          <w:szCs w:val="20"/>
        </w:rPr>
        <w:t>Office français de la biodiversité</w:t>
      </w:r>
    </w:p>
    <w:p w14:paraId="65EF802C" w14:textId="77777777" w:rsidR="00554D17" w:rsidRPr="008B2532" w:rsidRDefault="00554D17" w:rsidP="00554D17">
      <w:pPr>
        <w:spacing w:after="0" w:line="240" w:lineRule="auto"/>
        <w:ind w:left="709"/>
        <w:rPr>
          <w:rFonts w:asciiTheme="minorHAnsi" w:hAnsiTheme="minorHAnsi" w:cstheme="minorHAnsi"/>
          <w:sz w:val="20"/>
          <w:szCs w:val="20"/>
        </w:rPr>
      </w:pPr>
      <w:r w:rsidRPr="008B2532">
        <w:rPr>
          <w:rFonts w:asciiTheme="minorHAnsi" w:hAnsiTheme="minorHAnsi" w:cstheme="minorHAnsi"/>
          <w:sz w:val="20"/>
          <w:szCs w:val="20"/>
        </w:rPr>
        <w:t>Délégation de façade Atlantique</w:t>
      </w:r>
    </w:p>
    <w:p w14:paraId="301500E3" w14:textId="77777777" w:rsidR="00554D17" w:rsidRPr="008B2532" w:rsidRDefault="00554D17" w:rsidP="00554D17">
      <w:pPr>
        <w:spacing w:after="0" w:line="240" w:lineRule="auto"/>
        <w:ind w:left="709"/>
        <w:rPr>
          <w:rFonts w:asciiTheme="minorHAnsi" w:hAnsiTheme="minorHAnsi" w:cstheme="minorHAnsi"/>
          <w:sz w:val="20"/>
          <w:szCs w:val="20"/>
        </w:rPr>
      </w:pPr>
      <w:r w:rsidRPr="008B2532">
        <w:rPr>
          <w:rFonts w:asciiTheme="minorHAnsi" w:hAnsiTheme="minorHAnsi" w:cstheme="minorHAnsi"/>
          <w:sz w:val="20"/>
          <w:szCs w:val="20"/>
        </w:rPr>
        <w:t xml:space="preserve">Les </w:t>
      </w:r>
      <w:proofErr w:type="spellStart"/>
      <w:r w:rsidRPr="008B2532">
        <w:rPr>
          <w:rFonts w:asciiTheme="minorHAnsi" w:hAnsiTheme="minorHAnsi" w:cstheme="minorHAnsi"/>
          <w:sz w:val="20"/>
          <w:szCs w:val="20"/>
        </w:rPr>
        <w:t>Dorides</w:t>
      </w:r>
      <w:proofErr w:type="spellEnd"/>
    </w:p>
    <w:p w14:paraId="30CFC355" w14:textId="77777777" w:rsidR="00554D17" w:rsidRPr="008B2532" w:rsidRDefault="00554D17" w:rsidP="00554D17">
      <w:pPr>
        <w:spacing w:after="0" w:line="240" w:lineRule="auto"/>
        <w:ind w:left="709"/>
        <w:rPr>
          <w:rFonts w:asciiTheme="minorHAnsi" w:hAnsiTheme="minorHAnsi" w:cstheme="minorHAnsi"/>
          <w:sz w:val="20"/>
          <w:szCs w:val="20"/>
        </w:rPr>
      </w:pPr>
      <w:r w:rsidRPr="008B2532">
        <w:rPr>
          <w:rFonts w:asciiTheme="minorHAnsi" w:hAnsiTheme="minorHAnsi" w:cstheme="minorHAnsi"/>
          <w:sz w:val="20"/>
          <w:szCs w:val="20"/>
        </w:rPr>
        <w:t>1, rue Eugène Varlin</w:t>
      </w:r>
    </w:p>
    <w:p w14:paraId="2D855691" w14:textId="77777777" w:rsidR="00554D17" w:rsidRDefault="00554D17" w:rsidP="00554D17">
      <w:pPr>
        <w:spacing w:after="0" w:line="240" w:lineRule="auto"/>
        <w:ind w:left="709"/>
        <w:rPr>
          <w:rFonts w:asciiTheme="minorHAnsi" w:hAnsiTheme="minorHAnsi" w:cstheme="minorHAnsi"/>
          <w:sz w:val="20"/>
          <w:szCs w:val="20"/>
        </w:rPr>
      </w:pPr>
      <w:r w:rsidRPr="008B2532">
        <w:rPr>
          <w:rFonts w:asciiTheme="minorHAnsi" w:hAnsiTheme="minorHAnsi" w:cstheme="minorHAnsi"/>
          <w:sz w:val="20"/>
          <w:szCs w:val="20"/>
        </w:rPr>
        <w:t>44100 Nantes</w:t>
      </w:r>
    </w:p>
    <w:p w14:paraId="6F56C57A" w14:textId="77777777" w:rsidR="00554D17" w:rsidRPr="00567790" w:rsidRDefault="00554D17" w:rsidP="00554D17">
      <w:pPr>
        <w:spacing w:line="240" w:lineRule="auto"/>
        <w:ind w:left="708"/>
        <w:rPr>
          <w:rFonts w:asciiTheme="minorHAnsi" w:hAnsiTheme="minorHAnsi" w:cstheme="minorHAnsi"/>
          <w:sz w:val="20"/>
          <w:szCs w:val="20"/>
        </w:rPr>
      </w:pPr>
    </w:p>
    <w:p w14:paraId="6EE2BA20" w14:textId="77777777" w:rsidR="00554D17" w:rsidRDefault="003A77C4" w:rsidP="003A77C4">
      <w:pPr>
        <w:pStyle w:val="Default"/>
        <w:jc w:val="both"/>
        <w:rPr>
          <w:rFonts w:asciiTheme="minorHAnsi" w:hAnsiTheme="minorHAnsi" w:cstheme="minorHAnsi"/>
          <w:sz w:val="20"/>
          <w:szCs w:val="20"/>
        </w:rPr>
      </w:pPr>
      <w:r w:rsidRPr="003A77C4">
        <w:rPr>
          <w:rFonts w:asciiTheme="minorHAnsi" w:hAnsiTheme="minorHAnsi" w:cstheme="minorHAnsi"/>
          <w:sz w:val="20"/>
          <w:szCs w:val="20"/>
        </w:rPr>
        <w:t xml:space="preserve">12 - </w:t>
      </w:r>
      <w:r w:rsidR="00554D17" w:rsidRPr="003A77C4">
        <w:rPr>
          <w:rFonts w:asciiTheme="minorHAnsi" w:hAnsiTheme="minorHAnsi" w:cstheme="minorHAnsi"/>
          <w:sz w:val="20"/>
          <w:szCs w:val="20"/>
          <w:u w:val="single"/>
        </w:rPr>
        <w:t>Bancarisation des données</w:t>
      </w:r>
      <w:r w:rsidR="00554D17" w:rsidRPr="003A77C4">
        <w:rPr>
          <w:rFonts w:asciiTheme="minorHAnsi" w:hAnsiTheme="minorHAnsi" w:cstheme="minorHAnsi"/>
          <w:sz w:val="20"/>
          <w:szCs w:val="20"/>
        </w:rPr>
        <w:t xml:space="preserve"> </w:t>
      </w:r>
    </w:p>
    <w:p w14:paraId="0B0B518B" w14:textId="77777777" w:rsidR="003A77C4" w:rsidRPr="003A77C4" w:rsidRDefault="003A77C4" w:rsidP="003A77C4">
      <w:pPr>
        <w:pStyle w:val="Default"/>
        <w:jc w:val="both"/>
        <w:rPr>
          <w:rFonts w:asciiTheme="minorHAnsi" w:hAnsiTheme="minorHAnsi" w:cstheme="minorHAnsi"/>
          <w:sz w:val="20"/>
          <w:szCs w:val="20"/>
        </w:rPr>
      </w:pPr>
    </w:p>
    <w:p w14:paraId="4C43F4F9" w14:textId="2CCAE9BE" w:rsidR="00554D17" w:rsidRPr="00567790" w:rsidRDefault="00EE3A11" w:rsidP="0091345C">
      <w:pPr>
        <w:spacing w:line="240" w:lineRule="auto"/>
        <w:rPr>
          <w:rFonts w:asciiTheme="minorHAnsi" w:hAnsiTheme="minorHAnsi" w:cstheme="minorHAnsi"/>
          <w:sz w:val="20"/>
          <w:szCs w:val="20"/>
        </w:rPr>
      </w:pPr>
      <w:r>
        <w:rPr>
          <w:rFonts w:asciiTheme="minorHAnsi" w:hAnsiTheme="minorHAnsi" w:cstheme="minorHAnsi"/>
          <w:sz w:val="20"/>
          <w:szCs w:val="20"/>
        </w:rPr>
        <w:t>Comme l</w:t>
      </w:r>
      <w:r w:rsidR="00554D17">
        <w:rPr>
          <w:rFonts w:asciiTheme="minorHAnsi" w:hAnsiTheme="minorHAnsi" w:cstheme="minorHAnsi"/>
          <w:sz w:val="20"/>
          <w:szCs w:val="20"/>
        </w:rPr>
        <w:t>a</w:t>
      </w:r>
      <w:r w:rsidR="00554D17" w:rsidRPr="00567790">
        <w:rPr>
          <w:rFonts w:asciiTheme="minorHAnsi" w:hAnsiTheme="minorHAnsi" w:cstheme="minorHAnsi"/>
          <w:sz w:val="20"/>
          <w:szCs w:val="20"/>
        </w:rPr>
        <w:t xml:space="preserve"> prestation donn</w:t>
      </w:r>
      <w:r>
        <w:rPr>
          <w:rFonts w:asciiTheme="minorHAnsi" w:hAnsiTheme="minorHAnsi" w:cstheme="minorHAnsi"/>
          <w:sz w:val="20"/>
          <w:szCs w:val="20"/>
        </w:rPr>
        <w:t>e</w:t>
      </w:r>
      <w:r w:rsidR="00554D17">
        <w:rPr>
          <w:rFonts w:asciiTheme="minorHAnsi" w:hAnsiTheme="minorHAnsi" w:cstheme="minorHAnsi"/>
          <w:sz w:val="20"/>
          <w:szCs w:val="20"/>
        </w:rPr>
        <w:t xml:space="preserve"> </w:t>
      </w:r>
      <w:r w:rsidR="00554D17" w:rsidRPr="00567790">
        <w:rPr>
          <w:rFonts w:asciiTheme="minorHAnsi" w:hAnsiTheme="minorHAnsi" w:cstheme="minorHAnsi"/>
          <w:sz w:val="20"/>
          <w:szCs w:val="20"/>
        </w:rPr>
        <w:t xml:space="preserve">lieu à la production de données d’occurrence </w:t>
      </w:r>
      <w:r w:rsidR="00CD26D3">
        <w:rPr>
          <w:rFonts w:asciiTheme="minorHAnsi" w:hAnsiTheme="minorHAnsi" w:cstheme="minorHAnsi"/>
          <w:sz w:val="20"/>
          <w:szCs w:val="20"/>
        </w:rPr>
        <w:t>d’</w:t>
      </w:r>
      <w:r w:rsidR="00554D17" w:rsidRPr="00567790">
        <w:rPr>
          <w:rFonts w:asciiTheme="minorHAnsi" w:hAnsiTheme="minorHAnsi" w:cstheme="minorHAnsi"/>
          <w:sz w:val="20"/>
          <w:szCs w:val="20"/>
        </w:rPr>
        <w:t xml:space="preserve">espèces, </w:t>
      </w:r>
      <w:r w:rsidR="00554D17" w:rsidRPr="000770EF">
        <w:rPr>
          <w:rFonts w:asciiTheme="minorHAnsi" w:hAnsiTheme="minorHAnsi" w:cstheme="minorHAnsi"/>
          <w:b/>
          <w:sz w:val="20"/>
          <w:szCs w:val="20"/>
        </w:rPr>
        <w:t xml:space="preserve">le </w:t>
      </w:r>
      <w:r w:rsidR="00BF4921">
        <w:rPr>
          <w:rFonts w:asciiTheme="minorHAnsi" w:hAnsiTheme="minorHAnsi" w:cstheme="minorHAnsi"/>
          <w:b/>
          <w:sz w:val="20"/>
          <w:szCs w:val="20"/>
        </w:rPr>
        <w:t>titulaire</w:t>
      </w:r>
      <w:r w:rsidR="00554D17" w:rsidRPr="00567790">
        <w:rPr>
          <w:rFonts w:asciiTheme="minorHAnsi" w:hAnsiTheme="minorHAnsi" w:cstheme="minorHAnsi"/>
          <w:sz w:val="20"/>
          <w:szCs w:val="20"/>
        </w:rPr>
        <w:t xml:space="preserve"> </w:t>
      </w:r>
      <w:r>
        <w:rPr>
          <w:rFonts w:asciiTheme="minorHAnsi" w:hAnsiTheme="minorHAnsi" w:cstheme="minorHAnsi"/>
          <w:sz w:val="20"/>
          <w:szCs w:val="20"/>
        </w:rPr>
        <w:t xml:space="preserve">devra mettre en conformité les données et les verser au standard </w:t>
      </w:r>
      <w:r w:rsidR="00554D17" w:rsidRPr="00567790">
        <w:rPr>
          <w:rFonts w:asciiTheme="minorHAnsi" w:hAnsiTheme="minorHAnsi" w:cstheme="minorHAnsi"/>
          <w:sz w:val="20"/>
          <w:szCs w:val="20"/>
        </w:rPr>
        <w:t>SINP (</w:t>
      </w:r>
      <w:r w:rsidR="0091345C" w:rsidRPr="0091345C">
        <w:rPr>
          <w:rFonts w:asciiTheme="minorHAnsi" w:hAnsiTheme="minorHAnsi" w:cstheme="minorHAnsi"/>
          <w:sz w:val="20"/>
          <w:szCs w:val="20"/>
        </w:rPr>
        <w:t xml:space="preserve">observations et suivis de taxons, </w:t>
      </w:r>
      <w:hyperlink r:id="rId27" w:history="1">
        <w:r w:rsidR="0091345C" w:rsidRPr="00126756">
          <w:rPr>
            <w:rStyle w:val="Lienhypertexte"/>
            <w:rFonts w:asciiTheme="minorHAnsi" w:hAnsiTheme="minorHAnsi" w:cstheme="minorHAnsi"/>
            <w:sz w:val="20"/>
            <w:szCs w:val="20"/>
          </w:rPr>
          <w:t>https://inpn.mnhn.fr/docs-web/docs/download/421824</w:t>
        </w:r>
      </w:hyperlink>
      <w:r w:rsidR="00554D17" w:rsidRPr="00567790">
        <w:rPr>
          <w:rFonts w:asciiTheme="minorHAnsi" w:hAnsiTheme="minorHAnsi" w:cstheme="minorHAnsi"/>
          <w:sz w:val="20"/>
          <w:szCs w:val="20"/>
        </w:rPr>
        <w:t>)</w:t>
      </w:r>
      <w:r>
        <w:rPr>
          <w:rFonts w:asciiTheme="minorHAnsi" w:hAnsiTheme="minorHAnsi" w:cstheme="minorHAnsi"/>
          <w:sz w:val="20"/>
          <w:szCs w:val="20"/>
        </w:rPr>
        <w:t>.</w:t>
      </w:r>
      <w:r w:rsidR="00554D17" w:rsidRPr="00567790">
        <w:rPr>
          <w:rFonts w:asciiTheme="minorHAnsi" w:hAnsiTheme="minorHAnsi" w:cstheme="minorHAnsi"/>
          <w:sz w:val="20"/>
          <w:szCs w:val="20"/>
        </w:rPr>
        <w:t xml:space="preserve"> </w:t>
      </w:r>
      <w:r>
        <w:rPr>
          <w:rFonts w:asciiTheme="minorHAnsi" w:hAnsiTheme="minorHAnsi" w:cstheme="minorHAnsi"/>
          <w:sz w:val="20"/>
          <w:szCs w:val="20"/>
        </w:rPr>
        <w:t>L</w:t>
      </w:r>
      <w:r w:rsidR="00554D17" w:rsidRPr="00567790">
        <w:rPr>
          <w:rFonts w:asciiTheme="minorHAnsi" w:hAnsiTheme="minorHAnsi" w:cstheme="minorHAnsi"/>
          <w:sz w:val="20"/>
          <w:szCs w:val="20"/>
        </w:rPr>
        <w:t>e contact est : Jeanne DE MAZIERES (</w:t>
      </w:r>
      <w:hyperlink r:id="rId28" w:history="1">
        <w:r w:rsidR="00554D17" w:rsidRPr="00567790">
          <w:rPr>
            <w:rStyle w:val="Lienhypertexte"/>
            <w:rFonts w:asciiTheme="minorHAnsi" w:eastAsia="SimSun" w:hAnsiTheme="minorHAnsi" w:cstheme="minorHAnsi"/>
            <w:sz w:val="20"/>
            <w:szCs w:val="20"/>
          </w:rPr>
          <w:t>jeanne.de-mazieres@mnhn.fr</w:t>
        </w:r>
      </w:hyperlink>
      <w:r w:rsidR="00554D17" w:rsidRPr="00567790">
        <w:rPr>
          <w:rFonts w:asciiTheme="minorHAnsi" w:hAnsiTheme="minorHAnsi" w:cstheme="minorHAnsi"/>
          <w:sz w:val="20"/>
          <w:szCs w:val="20"/>
        </w:rPr>
        <w:t>).</w:t>
      </w:r>
    </w:p>
    <w:p w14:paraId="6619C620" w14:textId="6C596374" w:rsidR="00554D17" w:rsidRPr="00567790" w:rsidRDefault="003C7401" w:rsidP="0091345C">
      <w:pPr>
        <w:spacing w:after="0" w:line="240" w:lineRule="auto"/>
        <w:rPr>
          <w:rFonts w:asciiTheme="minorHAnsi" w:hAnsiTheme="minorHAnsi" w:cstheme="minorHAnsi"/>
          <w:sz w:val="20"/>
          <w:szCs w:val="20"/>
          <w:u w:val="single"/>
        </w:rPr>
      </w:pPr>
      <w:r w:rsidRPr="003369C3">
        <w:rPr>
          <w:rFonts w:asciiTheme="minorHAnsi" w:hAnsiTheme="minorHAnsi" w:cstheme="minorHAnsi"/>
          <w:sz w:val="20"/>
          <w:szCs w:val="20"/>
        </w:rPr>
        <w:t xml:space="preserve">Le </w:t>
      </w:r>
      <w:r w:rsidR="00BF4921">
        <w:rPr>
          <w:rFonts w:asciiTheme="minorHAnsi" w:hAnsiTheme="minorHAnsi" w:cstheme="minorHAnsi"/>
          <w:sz w:val="20"/>
          <w:szCs w:val="20"/>
        </w:rPr>
        <w:t>titulaire</w:t>
      </w:r>
      <w:r w:rsidRPr="003369C3">
        <w:rPr>
          <w:rFonts w:asciiTheme="minorHAnsi" w:hAnsiTheme="minorHAnsi" w:cstheme="minorHAnsi"/>
          <w:sz w:val="20"/>
          <w:szCs w:val="20"/>
        </w:rPr>
        <w:t xml:space="preserve"> </w:t>
      </w:r>
      <w:r>
        <w:rPr>
          <w:rFonts w:asciiTheme="minorHAnsi" w:hAnsiTheme="minorHAnsi" w:cstheme="minorHAnsi"/>
          <w:sz w:val="20"/>
          <w:szCs w:val="20"/>
        </w:rPr>
        <w:t>devra</w:t>
      </w:r>
      <w:r w:rsidRPr="003369C3">
        <w:rPr>
          <w:rFonts w:asciiTheme="minorHAnsi" w:hAnsiTheme="minorHAnsi" w:cstheme="minorHAnsi"/>
          <w:sz w:val="20"/>
          <w:szCs w:val="20"/>
        </w:rPr>
        <w:t xml:space="preserve"> </w:t>
      </w:r>
      <w:r w:rsidR="0091345C">
        <w:rPr>
          <w:rFonts w:asciiTheme="minorHAnsi" w:hAnsiTheme="minorHAnsi" w:cstheme="minorHAnsi"/>
          <w:sz w:val="20"/>
          <w:szCs w:val="20"/>
        </w:rPr>
        <w:t>transmettre</w:t>
      </w:r>
      <w:r w:rsidRPr="003369C3">
        <w:rPr>
          <w:rFonts w:asciiTheme="minorHAnsi" w:hAnsiTheme="minorHAnsi" w:cstheme="minorHAnsi"/>
          <w:sz w:val="20"/>
          <w:szCs w:val="20"/>
        </w:rPr>
        <w:t xml:space="preserve"> l’ensemble des données </w:t>
      </w:r>
      <w:r w:rsidR="0091345C">
        <w:rPr>
          <w:rFonts w:asciiTheme="minorHAnsi" w:hAnsiTheme="minorHAnsi" w:cstheme="minorHAnsi"/>
          <w:sz w:val="20"/>
          <w:szCs w:val="20"/>
        </w:rPr>
        <w:t xml:space="preserve">d’observations afin qu’elles soient saisies </w:t>
      </w:r>
      <w:r w:rsidRPr="003369C3">
        <w:rPr>
          <w:rFonts w:asciiTheme="minorHAnsi" w:hAnsiTheme="minorHAnsi" w:cstheme="minorHAnsi"/>
          <w:sz w:val="20"/>
          <w:szCs w:val="20"/>
        </w:rPr>
        <w:t xml:space="preserve">dans la base de données de l’OFB : </w:t>
      </w:r>
      <w:hyperlink r:id="rId29" w:history="1">
        <w:r w:rsidRPr="003369C3">
          <w:rPr>
            <w:rStyle w:val="Lienhypertexte"/>
            <w:rFonts w:asciiTheme="minorHAnsi" w:hAnsiTheme="minorHAnsi" w:cstheme="minorHAnsi"/>
            <w:sz w:val="20"/>
            <w:szCs w:val="20"/>
          </w:rPr>
          <w:t>www.oiseaux-marins.org</w:t>
        </w:r>
      </w:hyperlink>
      <w:r>
        <w:rPr>
          <w:rFonts w:asciiTheme="minorHAnsi" w:hAnsiTheme="minorHAnsi" w:cstheme="minorHAnsi"/>
          <w:sz w:val="20"/>
          <w:szCs w:val="20"/>
        </w:rPr>
        <w:t xml:space="preserve"> (</w:t>
      </w:r>
      <w:r w:rsidRPr="003C7401">
        <w:rPr>
          <w:rFonts w:asciiTheme="minorHAnsi" w:hAnsiTheme="minorHAnsi" w:cstheme="minorHAnsi"/>
          <w:i/>
          <w:sz w:val="20"/>
          <w:szCs w:val="20"/>
        </w:rPr>
        <w:t>cf.</w:t>
      </w:r>
      <w:r>
        <w:rPr>
          <w:rFonts w:asciiTheme="minorHAnsi" w:hAnsiTheme="minorHAnsi" w:cstheme="minorHAnsi"/>
          <w:sz w:val="20"/>
          <w:szCs w:val="20"/>
        </w:rPr>
        <w:t xml:space="preserve"> Article 3 2- Livrables).</w:t>
      </w:r>
    </w:p>
    <w:bookmarkEnd w:id="0"/>
    <w:p w14:paraId="05D2B962" w14:textId="713692C2" w:rsidR="00F62B85" w:rsidRDefault="0091345C" w:rsidP="0091345C">
      <w:pPr>
        <w:pStyle w:val="Default"/>
        <w:jc w:val="both"/>
        <w:rPr>
          <w:rFonts w:asciiTheme="minorHAnsi" w:hAnsiTheme="minorHAnsi" w:cstheme="minorHAnsi"/>
          <w:iCs/>
          <w:sz w:val="20"/>
          <w:szCs w:val="20"/>
          <w:lang w:eastAsia="ar-SA"/>
        </w:rPr>
      </w:pPr>
      <w:r w:rsidRPr="0091345C">
        <w:rPr>
          <w:rFonts w:asciiTheme="minorHAnsi" w:hAnsiTheme="minorHAnsi" w:cstheme="minorHAnsi"/>
          <w:iCs/>
          <w:sz w:val="20"/>
          <w:szCs w:val="20"/>
          <w:lang w:eastAsia="ar-SA"/>
        </w:rPr>
        <w:t xml:space="preserve">Pour cela, dès le départ et tout au long du projet, le </w:t>
      </w:r>
      <w:r w:rsidR="00BF4921">
        <w:rPr>
          <w:rFonts w:asciiTheme="minorHAnsi" w:hAnsiTheme="minorHAnsi" w:cstheme="minorHAnsi"/>
          <w:iCs/>
          <w:sz w:val="20"/>
          <w:szCs w:val="20"/>
          <w:lang w:eastAsia="ar-SA"/>
        </w:rPr>
        <w:t>titulaire</w:t>
      </w:r>
      <w:r w:rsidRPr="0091345C">
        <w:rPr>
          <w:rFonts w:asciiTheme="minorHAnsi" w:hAnsiTheme="minorHAnsi" w:cstheme="minorHAnsi"/>
          <w:iCs/>
          <w:sz w:val="20"/>
          <w:szCs w:val="20"/>
          <w:lang w:eastAsia="ar-SA"/>
        </w:rPr>
        <w:t xml:space="preserve"> travaillera en collaboration avec les géomaticiens référents (</w:t>
      </w:r>
      <w:hyperlink r:id="rId30" w:history="1">
        <w:r w:rsidRPr="00126756">
          <w:rPr>
            <w:rStyle w:val="Lienhypertexte"/>
            <w:rFonts w:asciiTheme="minorHAnsi" w:hAnsiTheme="minorHAnsi" w:cstheme="minorHAnsi"/>
            <w:iCs/>
            <w:sz w:val="20"/>
            <w:szCs w:val="20"/>
            <w:lang w:eastAsia="ar-SA"/>
          </w:rPr>
          <w:t>melanie.odion@ofb.gouv.fr</w:t>
        </w:r>
      </w:hyperlink>
      <w:r w:rsidRPr="0091345C">
        <w:rPr>
          <w:rFonts w:asciiTheme="minorHAnsi" w:hAnsiTheme="minorHAnsi" w:cstheme="minorHAnsi"/>
          <w:iCs/>
          <w:sz w:val="20"/>
          <w:szCs w:val="20"/>
          <w:lang w:eastAsia="ar-SA"/>
        </w:rPr>
        <w:t xml:space="preserve"> et </w:t>
      </w:r>
      <w:hyperlink r:id="rId31" w:history="1">
        <w:r w:rsidR="00994097" w:rsidRPr="00994097">
          <w:rPr>
            <w:rStyle w:val="Lienhypertexte"/>
            <w:rFonts w:asciiTheme="minorHAnsi" w:hAnsiTheme="minorHAnsi" w:cstheme="minorHAnsi"/>
            <w:iCs/>
            <w:color w:val="auto"/>
            <w:sz w:val="20"/>
            <w:szCs w:val="20"/>
            <w:u w:val="none"/>
            <w:lang w:eastAsia="ar-SA"/>
          </w:rPr>
          <w:t>géomaticien</w:t>
        </w:r>
      </w:hyperlink>
      <w:r w:rsidR="00994097" w:rsidRPr="00994097">
        <w:rPr>
          <w:rStyle w:val="Lienhypertexte"/>
          <w:rFonts w:asciiTheme="minorHAnsi" w:hAnsiTheme="minorHAnsi" w:cstheme="minorHAnsi"/>
          <w:iCs/>
          <w:color w:val="auto"/>
          <w:sz w:val="20"/>
          <w:szCs w:val="20"/>
          <w:u w:val="none"/>
          <w:lang w:eastAsia="ar-SA"/>
        </w:rPr>
        <w:t xml:space="preserve"> en cours de recrutement</w:t>
      </w:r>
      <w:r w:rsidRPr="0091345C">
        <w:rPr>
          <w:rFonts w:asciiTheme="minorHAnsi" w:hAnsiTheme="minorHAnsi" w:cstheme="minorHAnsi"/>
          <w:iCs/>
          <w:sz w:val="20"/>
          <w:szCs w:val="20"/>
          <w:lang w:eastAsia="ar-SA"/>
        </w:rPr>
        <w:t xml:space="preserve">) pour s’assurer de la compatibilité des formats. Ils seront en appui du </w:t>
      </w:r>
      <w:r w:rsidR="00BF4921">
        <w:rPr>
          <w:rFonts w:asciiTheme="minorHAnsi" w:hAnsiTheme="minorHAnsi" w:cstheme="minorHAnsi"/>
          <w:iCs/>
          <w:sz w:val="20"/>
          <w:szCs w:val="20"/>
          <w:lang w:eastAsia="ar-SA"/>
        </w:rPr>
        <w:t>titulaire</w:t>
      </w:r>
      <w:r w:rsidRPr="0091345C">
        <w:rPr>
          <w:rFonts w:asciiTheme="minorHAnsi" w:hAnsiTheme="minorHAnsi" w:cstheme="minorHAnsi"/>
          <w:iCs/>
          <w:sz w:val="20"/>
          <w:szCs w:val="20"/>
          <w:lang w:eastAsia="ar-SA"/>
        </w:rPr>
        <w:t xml:space="preserve"> pour la préparation des fichiers d’import.</w:t>
      </w:r>
    </w:p>
    <w:p w14:paraId="5FDC7D1A" w14:textId="28B83AB8" w:rsidR="001D7518" w:rsidRDefault="001D7518">
      <w:pPr>
        <w:spacing w:after="0" w:line="240" w:lineRule="auto"/>
        <w:jc w:val="left"/>
        <w:rPr>
          <w:rFonts w:asciiTheme="minorHAnsi" w:hAnsiTheme="minorHAnsi" w:cstheme="minorHAnsi"/>
          <w:iCs/>
          <w:color w:val="000000"/>
          <w:sz w:val="20"/>
          <w:szCs w:val="20"/>
          <w:lang w:eastAsia="ar-SA"/>
        </w:rPr>
      </w:pPr>
      <w:r>
        <w:rPr>
          <w:rFonts w:asciiTheme="minorHAnsi" w:hAnsiTheme="minorHAnsi" w:cstheme="minorHAnsi"/>
          <w:iCs/>
          <w:sz w:val="20"/>
          <w:szCs w:val="20"/>
          <w:lang w:eastAsia="ar-SA"/>
        </w:rPr>
        <w:br w:type="page"/>
      </w:r>
    </w:p>
    <w:p w14:paraId="374AD44B" w14:textId="7FE315B1" w:rsidR="001D7518" w:rsidRPr="00F62B85" w:rsidRDefault="001D7518" w:rsidP="001D7518">
      <w:pPr>
        <w:jc w:val="center"/>
        <w:rPr>
          <w:b/>
          <w:smallCaps/>
          <w:sz w:val="24"/>
        </w:rPr>
      </w:pPr>
      <w:r w:rsidRPr="00F62B85">
        <w:rPr>
          <w:b/>
          <w:smallCaps/>
          <w:sz w:val="24"/>
        </w:rPr>
        <w:lastRenderedPageBreak/>
        <w:t xml:space="preserve">Annexe </w:t>
      </w:r>
      <w:r>
        <w:rPr>
          <w:b/>
          <w:smallCaps/>
          <w:sz w:val="24"/>
        </w:rPr>
        <w:t>2</w:t>
      </w:r>
      <w:r w:rsidRPr="00F62B85">
        <w:rPr>
          <w:b/>
          <w:smallCaps/>
          <w:sz w:val="24"/>
        </w:rPr>
        <w:t xml:space="preserve"> : </w:t>
      </w:r>
      <w:r w:rsidRPr="001D7518">
        <w:rPr>
          <w:b/>
          <w:smallCaps/>
          <w:sz w:val="24"/>
        </w:rPr>
        <w:t>caractérisation du dérangement des colonies d’oiseaux marins</w:t>
      </w:r>
    </w:p>
    <w:p w14:paraId="4CBF1EE8" w14:textId="15555C99" w:rsidR="001D7518" w:rsidRPr="00204805" w:rsidRDefault="001D7518" w:rsidP="001D7518">
      <w:pPr>
        <w:pStyle w:val="Default"/>
        <w:jc w:val="both"/>
        <w:rPr>
          <w:rFonts w:ascii="Calibri" w:hAnsi="Calibri"/>
          <w:sz w:val="22"/>
          <w:szCs w:val="22"/>
        </w:rPr>
      </w:pPr>
    </w:p>
    <w:p w14:paraId="5B118611" w14:textId="3DB5825A" w:rsidR="001D7518" w:rsidRPr="00204805" w:rsidRDefault="001D7518" w:rsidP="001D7518">
      <w:pPr>
        <w:pStyle w:val="Default"/>
        <w:jc w:val="both"/>
        <w:rPr>
          <w:rFonts w:ascii="Calibri" w:hAnsi="Calibri" w:cs="Arial"/>
          <w:sz w:val="22"/>
          <w:szCs w:val="22"/>
        </w:rPr>
      </w:pPr>
    </w:p>
    <w:p w14:paraId="4A512792" w14:textId="7FCDC3FC" w:rsidR="001D7518" w:rsidRPr="00526F3E" w:rsidRDefault="001D7518" w:rsidP="001D7518">
      <w:pPr>
        <w:pStyle w:val="Default"/>
        <w:jc w:val="both"/>
        <w:rPr>
          <w:rFonts w:asciiTheme="minorHAnsi" w:hAnsiTheme="minorHAnsi" w:cstheme="minorHAnsi"/>
          <w:sz w:val="20"/>
          <w:szCs w:val="20"/>
        </w:rPr>
      </w:pPr>
      <w:r w:rsidRPr="00526F3E">
        <w:rPr>
          <w:rFonts w:asciiTheme="minorHAnsi" w:hAnsiTheme="minorHAnsi" w:cstheme="minorHAnsi"/>
          <w:sz w:val="20"/>
          <w:szCs w:val="20"/>
        </w:rPr>
        <w:t xml:space="preserve">1 – </w:t>
      </w:r>
      <w:r w:rsidR="00364A7C">
        <w:rPr>
          <w:rFonts w:asciiTheme="minorHAnsi" w:hAnsiTheme="minorHAnsi" w:cstheme="minorHAnsi"/>
          <w:sz w:val="20"/>
          <w:szCs w:val="20"/>
          <w:u w:val="single"/>
        </w:rPr>
        <w:t>Note sur l’évaluation du dérangement (issue de la présentation générale et méthodologique du recensement national des oiseaux marins nicheurs en France métropolitaine (ROMN) – Enquête 2020-2022</w:t>
      </w:r>
      <w:r w:rsidR="00DE7FEF">
        <w:rPr>
          <w:rFonts w:asciiTheme="minorHAnsi" w:hAnsiTheme="minorHAnsi" w:cstheme="minorHAnsi"/>
          <w:sz w:val="20"/>
          <w:szCs w:val="20"/>
          <w:u w:val="single"/>
        </w:rPr>
        <w:t xml:space="preserve"> produite par le Groupement d’Intérêt Scientifique Oiseaux Marins (GISOM) en mars 2020</w:t>
      </w:r>
      <w:r w:rsidR="00364A7C">
        <w:rPr>
          <w:rFonts w:asciiTheme="minorHAnsi" w:hAnsiTheme="minorHAnsi" w:cstheme="minorHAnsi"/>
          <w:sz w:val="20"/>
          <w:szCs w:val="20"/>
          <w:u w:val="single"/>
        </w:rPr>
        <w:t xml:space="preserve"> ; </w:t>
      </w:r>
      <w:hyperlink r:id="rId32" w:history="1">
        <w:r w:rsidR="00364A7C" w:rsidRPr="008A0F20">
          <w:rPr>
            <w:rStyle w:val="Lienhypertexte"/>
            <w:rFonts w:asciiTheme="minorHAnsi" w:hAnsiTheme="minorHAnsi" w:cstheme="minorHAnsi"/>
            <w:sz w:val="20"/>
            <w:szCs w:val="20"/>
          </w:rPr>
          <w:t>https://oiseaux-marins.org/upload/iedit/1/actualites/Info/ROMN20-22/methodoGISOMROMN20202022_complet.pdf</w:t>
        </w:r>
      </w:hyperlink>
      <w:r w:rsidR="00364A7C">
        <w:rPr>
          <w:rFonts w:asciiTheme="minorHAnsi" w:hAnsiTheme="minorHAnsi" w:cstheme="minorHAnsi"/>
          <w:sz w:val="20"/>
          <w:szCs w:val="20"/>
          <w:u w:val="single"/>
        </w:rPr>
        <w:t>)</w:t>
      </w:r>
    </w:p>
    <w:p w14:paraId="2667ED5F" w14:textId="1CE0019D" w:rsidR="001D7518" w:rsidRPr="00526F3E" w:rsidRDefault="00364A7C" w:rsidP="001D7518">
      <w:pPr>
        <w:pStyle w:val="Default"/>
        <w:jc w:val="both"/>
        <w:rPr>
          <w:rFonts w:asciiTheme="minorHAnsi" w:hAnsiTheme="minorHAnsi" w:cstheme="minorHAnsi"/>
          <w:sz w:val="20"/>
          <w:szCs w:val="20"/>
        </w:rPr>
      </w:pPr>
      <w:r w:rsidRPr="001D7518">
        <w:rPr>
          <w:rFonts w:asciiTheme="minorHAnsi" w:hAnsiTheme="minorHAnsi" w:cstheme="minorHAnsi"/>
          <w:noProof/>
          <w:sz w:val="20"/>
          <w:szCs w:val="20"/>
        </w:rPr>
        <w:drawing>
          <wp:anchor distT="0" distB="0" distL="114300" distR="114300" simplePos="0" relativeHeight="251675648" behindDoc="0" locked="0" layoutInCell="1" allowOverlap="1" wp14:anchorId="1BEA52B0" wp14:editId="474B7C6D">
            <wp:simplePos x="0" y="0"/>
            <wp:positionH relativeFrom="margin">
              <wp:posOffset>503555</wp:posOffset>
            </wp:positionH>
            <wp:positionV relativeFrom="paragraph">
              <wp:posOffset>311785</wp:posOffset>
            </wp:positionV>
            <wp:extent cx="4992370" cy="7156450"/>
            <wp:effectExtent l="0" t="0" r="0" b="6350"/>
            <wp:wrapTopAndBottom/>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3">
                      <a:extLst>
                        <a:ext uri="{28A0092B-C50C-407E-A947-70E740481C1C}">
                          <a14:useLocalDpi xmlns:a14="http://schemas.microsoft.com/office/drawing/2010/main" val="0"/>
                        </a:ext>
                      </a:extLst>
                    </a:blip>
                    <a:srcRect l="10195" t="4383" r="9896" b="7497"/>
                    <a:stretch/>
                  </pic:blipFill>
                  <pic:spPr bwMode="auto">
                    <a:xfrm>
                      <a:off x="0" y="0"/>
                      <a:ext cx="4992370" cy="7156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41B8329" w14:textId="2F131EEE" w:rsidR="001D7518" w:rsidRPr="00526F3E" w:rsidRDefault="00364A7C" w:rsidP="001D7518">
      <w:pPr>
        <w:pStyle w:val="Default"/>
        <w:jc w:val="both"/>
        <w:rPr>
          <w:rFonts w:asciiTheme="minorHAnsi" w:hAnsiTheme="minorHAnsi" w:cstheme="minorHAnsi"/>
          <w:sz w:val="20"/>
          <w:szCs w:val="20"/>
        </w:rPr>
      </w:pPr>
      <w:r w:rsidRPr="00364A7C">
        <w:rPr>
          <w:rFonts w:asciiTheme="minorHAnsi" w:hAnsiTheme="minorHAnsi" w:cstheme="minorHAnsi"/>
          <w:noProof/>
          <w:sz w:val="20"/>
          <w:szCs w:val="20"/>
        </w:rPr>
        <w:lastRenderedPageBreak/>
        <w:drawing>
          <wp:anchor distT="0" distB="0" distL="114300" distR="114300" simplePos="0" relativeHeight="251676672" behindDoc="0" locked="0" layoutInCell="1" allowOverlap="1" wp14:anchorId="434E7976" wp14:editId="1E9F60BD">
            <wp:simplePos x="0" y="0"/>
            <wp:positionH relativeFrom="page">
              <wp:align>center</wp:align>
            </wp:positionH>
            <wp:positionV relativeFrom="paragraph">
              <wp:posOffset>0</wp:posOffset>
            </wp:positionV>
            <wp:extent cx="5130800" cy="8627745"/>
            <wp:effectExtent l="0" t="0" r="0" b="1905"/>
            <wp:wrapTopAndBottom/>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4">
                      <a:extLst>
                        <a:ext uri="{28A0092B-C50C-407E-A947-70E740481C1C}">
                          <a14:useLocalDpi xmlns:a14="http://schemas.microsoft.com/office/drawing/2010/main" val="0"/>
                        </a:ext>
                      </a:extLst>
                    </a:blip>
                    <a:srcRect l="10494" t="6500" r="16042" b="4226"/>
                    <a:stretch/>
                  </pic:blipFill>
                  <pic:spPr bwMode="auto">
                    <a:xfrm>
                      <a:off x="0" y="0"/>
                      <a:ext cx="5130800" cy="86277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E838ED7" w14:textId="5ABA1FEB" w:rsidR="001D7518" w:rsidRPr="00526F3E" w:rsidRDefault="001D7518" w:rsidP="001D7518">
      <w:pPr>
        <w:pStyle w:val="Default"/>
        <w:jc w:val="both"/>
        <w:rPr>
          <w:rFonts w:asciiTheme="minorHAnsi" w:hAnsiTheme="minorHAnsi" w:cstheme="minorHAnsi"/>
          <w:sz w:val="20"/>
          <w:szCs w:val="20"/>
        </w:rPr>
      </w:pPr>
      <w:r w:rsidRPr="00526F3E">
        <w:rPr>
          <w:rFonts w:asciiTheme="minorHAnsi" w:hAnsiTheme="minorHAnsi" w:cstheme="minorHAnsi"/>
          <w:sz w:val="20"/>
          <w:szCs w:val="20"/>
        </w:rPr>
        <w:lastRenderedPageBreak/>
        <w:t xml:space="preserve">2 – </w:t>
      </w:r>
      <w:r w:rsidR="00DE7FEF">
        <w:rPr>
          <w:rFonts w:asciiTheme="minorHAnsi" w:hAnsiTheme="minorHAnsi" w:cstheme="minorHAnsi"/>
          <w:sz w:val="20"/>
          <w:szCs w:val="20"/>
          <w:u w:val="single"/>
        </w:rPr>
        <w:t>Exemple d’adaptation du protocole « GISOM » : indicateur de dérangement (</w:t>
      </w:r>
      <w:r w:rsidR="00C73092">
        <w:rPr>
          <w:rFonts w:asciiTheme="minorHAnsi" w:hAnsiTheme="minorHAnsi" w:cstheme="minorHAnsi"/>
          <w:sz w:val="20"/>
          <w:szCs w:val="20"/>
          <w:u w:val="single"/>
        </w:rPr>
        <w:t>issu de la MR10 du parc éolien de Saint-Nazaire)</w:t>
      </w:r>
    </w:p>
    <w:p w14:paraId="3EB16A61" w14:textId="41CB9D98" w:rsidR="001D7518" w:rsidRDefault="001D7518" w:rsidP="00C73092">
      <w:pPr>
        <w:pStyle w:val="Default"/>
        <w:jc w:val="both"/>
        <w:rPr>
          <w:rFonts w:asciiTheme="minorHAnsi" w:hAnsiTheme="minorHAnsi" w:cstheme="minorHAnsi"/>
          <w:iCs/>
          <w:sz w:val="20"/>
          <w:szCs w:val="20"/>
          <w:lang w:eastAsia="ar-SA"/>
        </w:rPr>
      </w:pPr>
    </w:p>
    <w:p w14:paraId="3B69A50A" w14:textId="629FCD3C" w:rsidR="00C73092" w:rsidRDefault="00C73092" w:rsidP="00C73092">
      <w:pPr>
        <w:pStyle w:val="Default"/>
        <w:jc w:val="both"/>
        <w:rPr>
          <w:rFonts w:asciiTheme="minorHAnsi" w:hAnsiTheme="minorHAnsi" w:cstheme="minorHAnsi"/>
          <w:iCs/>
          <w:sz w:val="20"/>
          <w:szCs w:val="20"/>
          <w:lang w:eastAsia="ar-SA"/>
        </w:rPr>
      </w:pPr>
      <w:r w:rsidRPr="00C73092">
        <w:rPr>
          <w:rFonts w:asciiTheme="minorHAnsi" w:hAnsiTheme="minorHAnsi" w:cstheme="minorHAnsi"/>
          <w:iCs/>
          <w:sz w:val="20"/>
          <w:szCs w:val="20"/>
          <w:lang w:eastAsia="ar-SA"/>
        </w:rPr>
        <w:t>LE GUEN M. et LEICHER M., 2020. Document cadre de la MR10 – « Soutien à la mise en</w:t>
      </w:r>
      <w:r>
        <w:rPr>
          <w:rFonts w:asciiTheme="minorHAnsi" w:hAnsiTheme="minorHAnsi" w:cstheme="minorHAnsi"/>
          <w:iCs/>
          <w:sz w:val="20"/>
          <w:szCs w:val="20"/>
          <w:lang w:eastAsia="ar-SA"/>
        </w:rPr>
        <w:t xml:space="preserve"> </w:t>
      </w:r>
      <w:r w:rsidRPr="00C73092">
        <w:rPr>
          <w:rFonts w:asciiTheme="minorHAnsi" w:hAnsiTheme="minorHAnsi" w:cstheme="minorHAnsi"/>
          <w:iCs/>
          <w:sz w:val="20"/>
          <w:szCs w:val="20"/>
          <w:lang w:eastAsia="ar-SA"/>
        </w:rPr>
        <w:t>œuvre d’actions de préservation des îlots utilisés comme site de nidification, en particulier</w:t>
      </w:r>
      <w:r>
        <w:rPr>
          <w:rFonts w:asciiTheme="minorHAnsi" w:hAnsiTheme="minorHAnsi" w:cstheme="minorHAnsi"/>
          <w:iCs/>
          <w:sz w:val="20"/>
          <w:szCs w:val="20"/>
          <w:lang w:eastAsia="ar-SA"/>
        </w:rPr>
        <w:t xml:space="preserve"> </w:t>
      </w:r>
      <w:r w:rsidRPr="00C73092">
        <w:rPr>
          <w:rFonts w:asciiTheme="minorHAnsi" w:hAnsiTheme="minorHAnsi" w:cstheme="minorHAnsi"/>
          <w:iCs/>
          <w:sz w:val="20"/>
          <w:szCs w:val="20"/>
          <w:lang w:eastAsia="ar-SA"/>
        </w:rPr>
        <w:t>pour le Goéland marin ». Bretagne Vivante – SEPNB. 139 p.</w:t>
      </w:r>
    </w:p>
    <w:p w14:paraId="279163E5" w14:textId="629AD360" w:rsidR="00C73092" w:rsidRDefault="00F157CA" w:rsidP="00C73092">
      <w:pPr>
        <w:pStyle w:val="Default"/>
        <w:jc w:val="both"/>
        <w:rPr>
          <w:rFonts w:asciiTheme="minorHAnsi" w:hAnsiTheme="minorHAnsi" w:cstheme="minorHAnsi"/>
          <w:iCs/>
          <w:sz w:val="20"/>
          <w:szCs w:val="20"/>
          <w:lang w:eastAsia="ar-SA"/>
        </w:rPr>
      </w:pPr>
      <w:hyperlink r:id="rId35" w:history="1">
        <w:r w:rsidR="00C73092" w:rsidRPr="008A0F20">
          <w:rPr>
            <w:rStyle w:val="Lienhypertexte"/>
            <w:rFonts w:asciiTheme="minorHAnsi" w:hAnsiTheme="minorHAnsi" w:cstheme="minorHAnsi"/>
            <w:iCs/>
            <w:sz w:val="20"/>
            <w:szCs w:val="20"/>
            <w:lang w:eastAsia="ar-SA"/>
          </w:rPr>
          <w:t>https://www.eoliennesenmer.fr/sites/eoliennesenmer/files/fichiers/2022/10/SNA-EtudesEnviro-PdA2020-Go%C3%A9land-MR10.pdf</w:t>
        </w:r>
      </w:hyperlink>
    </w:p>
    <w:p w14:paraId="43AA28AD" w14:textId="77777777" w:rsidR="00C73092" w:rsidRDefault="00C73092" w:rsidP="00C73092">
      <w:pPr>
        <w:pStyle w:val="Default"/>
        <w:jc w:val="both"/>
        <w:rPr>
          <w:rFonts w:asciiTheme="minorHAnsi" w:hAnsiTheme="minorHAnsi" w:cstheme="minorHAnsi"/>
          <w:iCs/>
          <w:sz w:val="20"/>
          <w:szCs w:val="20"/>
          <w:lang w:eastAsia="ar-SA"/>
        </w:rPr>
      </w:pPr>
    </w:p>
    <w:p w14:paraId="4E848B8A" w14:textId="77777777" w:rsidR="00C73092" w:rsidRDefault="00C73092" w:rsidP="00C73092">
      <w:pPr>
        <w:pStyle w:val="Default"/>
        <w:jc w:val="both"/>
        <w:rPr>
          <w:rFonts w:asciiTheme="minorHAnsi" w:hAnsiTheme="minorHAnsi" w:cstheme="minorHAnsi"/>
          <w:iCs/>
          <w:sz w:val="20"/>
          <w:szCs w:val="20"/>
          <w:lang w:eastAsia="ar-SA"/>
        </w:rPr>
      </w:pPr>
      <w:r w:rsidRPr="00C73092">
        <w:rPr>
          <w:rFonts w:asciiTheme="minorHAnsi" w:hAnsiTheme="minorHAnsi" w:cstheme="minorHAnsi"/>
          <w:iCs/>
          <w:sz w:val="20"/>
          <w:szCs w:val="20"/>
          <w:lang w:eastAsia="ar-SA"/>
        </w:rPr>
        <w:t>MAZIERE, H., LE GUEN, M., LABORIE, J., LEICHER, M., 2021. RAPPORT D’ACTIVITE MR10 2021, Bretagne Vivante – SEPNB. 61p.</w:t>
      </w:r>
    </w:p>
    <w:p w14:paraId="65BA1A68" w14:textId="3913519D" w:rsidR="00C73092" w:rsidRDefault="00F157CA" w:rsidP="00C73092">
      <w:pPr>
        <w:pStyle w:val="Default"/>
        <w:jc w:val="both"/>
        <w:rPr>
          <w:rFonts w:asciiTheme="minorHAnsi" w:hAnsiTheme="minorHAnsi" w:cstheme="minorHAnsi"/>
          <w:iCs/>
          <w:sz w:val="20"/>
          <w:szCs w:val="20"/>
          <w:lang w:eastAsia="ar-SA"/>
        </w:rPr>
      </w:pPr>
      <w:hyperlink r:id="rId36" w:history="1">
        <w:r w:rsidR="00C73092" w:rsidRPr="008A0F20">
          <w:rPr>
            <w:rStyle w:val="Lienhypertexte"/>
            <w:rFonts w:asciiTheme="minorHAnsi" w:hAnsiTheme="minorHAnsi" w:cstheme="minorHAnsi"/>
            <w:iCs/>
            <w:sz w:val="20"/>
            <w:szCs w:val="20"/>
            <w:lang w:eastAsia="ar-SA"/>
          </w:rPr>
          <w:t>https://www.eoliennesenmer.fr/sites/eoliennesenmer/files/fichiers/2022/10/SNA-EtudesEnviro-RapportActi2021-Go%C3%A9land-MR10.pdf</w:t>
        </w:r>
      </w:hyperlink>
    </w:p>
    <w:p w14:paraId="2814395F" w14:textId="352EBAEB" w:rsidR="00C73092" w:rsidRDefault="00C73092" w:rsidP="00C73092">
      <w:pPr>
        <w:pStyle w:val="Default"/>
        <w:jc w:val="both"/>
        <w:rPr>
          <w:rFonts w:asciiTheme="minorHAnsi" w:hAnsiTheme="minorHAnsi" w:cstheme="minorHAnsi"/>
          <w:iCs/>
          <w:sz w:val="20"/>
          <w:szCs w:val="20"/>
          <w:lang w:eastAsia="ar-SA"/>
        </w:rPr>
      </w:pPr>
    </w:p>
    <w:p w14:paraId="5CC5A83B" w14:textId="29A360BC" w:rsidR="00C73092" w:rsidRDefault="00C73092" w:rsidP="00C73092">
      <w:pPr>
        <w:pStyle w:val="Default"/>
        <w:jc w:val="both"/>
        <w:rPr>
          <w:rFonts w:asciiTheme="minorHAnsi" w:hAnsiTheme="minorHAnsi" w:cstheme="minorHAnsi"/>
          <w:iCs/>
          <w:sz w:val="20"/>
          <w:szCs w:val="20"/>
          <w:lang w:eastAsia="ar-SA"/>
        </w:rPr>
      </w:pPr>
      <w:r w:rsidRPr="00C73092">
        <w:rPr>
          <w:rFonts w:asciiTheme="minorHAnsi" w:hAnsiTheme="minorHAnsi" w:cstheme="minorHAnsi"/>
          <w:iCs/>
          <w:noProof/>
          <w:sz w:val="20"/>
          <w:szCs w:val="20"/>
          <w:lang w:eastAsia="ar-SA"/>
        </w:rPr>
        <w:drawing>
          <wp:inline distT="0" distB="0" distL="0" distR="0" wp14:anchorId="3031A582" wp14:editId="46544337">
            <wp:extent cx="6038850" cy="5134971"/>
            <wp:effectExtent l="0" t="0" r="0" b="889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046250" cy="5141263"/>
                    </a:xfrm>
                    <a:prstGeom prst="rect">
                      <a:avLst/>
                    </a:prstGeom>
                    <a:noFill/>
                    <a:ln>
                      <a:noFill/>
                    </a:ln>
                  </pic:spPr>
                </pic:pic>
              </a:graphicData>
            </a:graphic>
          </wp:inline>
        </w:drawing>
      </w:r>
    </w:p>
    <w:p w14:paraId="7BC2D845" w14:textId="1D4AB2ED" w:rsidR="00C73092" w:rsidRDefault="00C73092" w:rsidP="00C73092">
      <w:pPr>
        <w:pStyle w:val="Default"/>
        <w:jc w:val="both"/>
        <w:rPr>
          <w:rFonts w:asciiTheme="minorHAnsi" w:hAnsiTheme="minorHAnsi" w:cstheme="minorHAnsi"/>
          <w:iCs/>
          <w:sz w:val="20"/>
          <w:szCs w:val="20"/>
          <w:lang w:eastAsia="ar-SA"/>
        </w:rPr>
      </w:pPr>
      <w:r w:rsidRPr="00C73092">
        <w:rPr>
          <w:rFonts w:asciiTheme="minorHAnsi" w:hAnsiTheme="minorHAnsi" w:cstheme="minorHAnsi"/>
          <w:iCs/>
          <w:noProof/>
          <w:sz w:val="20"/>
          <w:szCs w:val="20"/>
          <w:lang w:eastAsia="ar-SA"/>
        </w:rPr>
        <w:drawing>
          <wp:inline distT="0" distB="0" distL="0" distR="0" wp14:anchorId="1D4F094A" wp14:editId="4C5CC051">
            <wp:extent cx="6040800" cy="1309490"/>
            <wp:effectExtent l="0" t="0" r="0" b="508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40800" cy="1309490"/>
                    </a:xfrm>
                    <a:prstGeom prst="rect">
                      <a:avLst/>
                    </a:prstGeom>
                    <a:noFill/>
                    <a:ln>
                      <a:noFill/>
                    </a:ln>
                  </pic:spPr>
                </pic:pic>
              </a:graphicData>
            </a:graphic>
          </wp:inline>
        </w:drawing>
      </w:r>
    </w:p>
    <w:p w14:paraId="55BEFD39" w14:textId="3FA30BDF" w:rsidR="00C73092" w:rsidRDefault="00C73092" w:rsidP="00C73092">
      <w:pPr>
        <w:pStyle w:val="Default"/>
        <w:jc w:val="both"/>
        <w:rPr>
          <w:rFonts w:asciiTheme="minorHAnsi" w:hAnsiTheme="minorHAnsi" w:cstheme="minorHAnsi"/>
          <w:iCs/>
          <w:sz w:val="20"/>
          <w:szCs w:val="20"/>
          <w:lang w:eastAsia="ar-SA"/>
        </w:rPr>
      </w:pPr>
    </w:p>
    <w:p w14:paraId="6D0B2E92" w14:textId="6D32AE02" w:rsidR="00C73092" w:rsidRDefault="00C73092" w:rsidP="00C73092">
      <w:pPr>
        <w:pStyle w:val="Default"/>
        <w:jc w:val="both"/>
        <w:rPr>
          <w:rFonts w:asciiTheme="minorHAnsi" w:hAnsiTheme="minorHAnsi" w:cstheme="minorHAnsi"/>
          <w:iCs/>
          <w:sz w:val="20"/>
          <w:szCs w:val="20"/>
          <w:lang w:eastAsia="ar-SA"/>
        </w:rPr>
      </w:pPr>
      <w:r w:rsidRPr="00C73092">
        <w:rPr>
          <w:rFonts w:asciiTheme="minorHAnsi" w:hAnsiTheme="minorHAnsi" w:cstheme="minorHAnsi"/>
          <w:iCs/>
          <w:noProof/>
          <w:sz w:val="20"/>
          <w:szCs w:val="20"/>
          <w:lang w:eastAsia="ar-SA"/>
        </w:rPr>
        <w:lastRenderedPageBreak/>
        <w:drawing>
          <wp:inline distT="0" distB="0" distL="0" distR="0" wp14:anchorId="093150AA" wp14:editId="623D8560">
            <wp:extent cx="6040800" cy="7544699"/>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40800" cy="7544699"/>
                    </a:xfrm>
                    <a:prstGeom prst="rect">
                      <a:avLst/>
                    </a:prstGeom>
                    <a:noFill/>
                    <a:ln>
                      <a:noFill/>
                    </a:ln>
                  </pic:spPr>
                </pic:pic>
              </a:graphicData>
            </a:graphic>
          </wp:inline>
        </w:drawing>
      </w:r>
    </w:p>
    <w:p w14:paraId="4C4A6AE0" w14:textId="7DFCE81E" w:rsidR="00C73092" w:rsidRPr="0091345C" w:rsidRDefault="00C73092" w:rsidP="00C73092">
      <w:pPr>
        <w:pStyle w:val="Default"/>
        <w:jc w:val="both"/>
        <w:rPr>
          <w:rFonts w:asciiTheme="minorHAnsi" w:hAnsiTheme="minorHAnsi" w:cstheme="minorHAnsi"/>
          <w:iCs/>
          <w:sz w:val="20"/>
          <w:szCs w:val="20"/>
          <w:lang w:eastAsia="ar-SA"/>
        </w:rPr>
      </w:pPr>
    </w:p>
    <w:sectPr w:rsidR="00C73092" w:rsidRPr="0091345C" w:rsidSect="001E7357">
      <w:footerReference w:type="default" r:id="rId40"/>
      <w:pgSz w:w="11906" w:h="16838"/>
      <w:pgMar w:top="1440" w:right="1077" w:bottom="1440" w:left="1247" w:header="709" w:footer="19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A1A9B0" w14:textId="77777777" w:rsidR="006E6684" w:rsidRDefault="006E6684" w:rsidP="00AE478B">
      <w:r>
        <w:separator/>
      </w:r>
    </w:p>
  </w:endnote>
  <w:endnote w:type="continuationSeparator" w:id="0">
    <w:p w14:paraId="0BBCF789" w14:textId="77777777" w:rsidR="006E6684" w:rsidRDefault="006E6684" w:rsidP="00AE47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onotype Sorts">
    <w:altName w:val="ZapfDingbats"/>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KEOPC+TimesNewRoman">
    <w:altName w:val="Times New Roman"/>
    <w:panose1 w:val="00000000000000000000"/>
    <w:charset w:val="00"/>
    <w:family w:val="roman"/>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F">
    <w:altName w:val="Times New Roman"/>
    <w:charset w:val="00"/>
    <w:family w:val="auto"/>
    <w:pitch w:val="variable"/>
  </w:font>
  <w:font w:name="Marianne">
    <w:panose1 w:val="02000000000000000000"/>
    <w:charset w:val="00"/>
    <w:family w:val="modern"/>
    <w:notTrueType/>
    <w:pitch w:val="variable"/>
    <w:sig w:usb0="0000000F" w:usb1="00000000" w:usb2="00000000" w:usb3="00000000" w:csb0="00000003" w:csb1="00000000"/>
  </w:font>
  <w:font w:name="Nunito Sans">
    <w:panose1 w:val="00000500000000000000"/>
    <w:charset w:val="00"/>
    <w:family w:val="auto"/>
    <w:pitch w:val="variable"/>
    <w:sig w:usb0="20000007" w:usb1="00000001"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88330772"/>
      <w:docPartObj>
        <w:docPartGallery w:val="Page Numbers (Bottom of Page)"/>
        <w:docPartUnique/>
      </w:docPartObj>
    </w:sdtPr>
    <w:sdtEndPr/>
    <w:sdtContent>
      <w:p w14:paraId="022F0CBC" w14:textId="5A63BFAA" w:rsidR="005F56E0" w:rsidRDefault="005F56E0">
        <w:pPr>
          <w:pStyle w:val="Pieddepage"/>
          <w:jc w:val="right"/>
        </w:pPr>
        <w:r w:rsidRPr="00F84A45">
          <w:rPr>
            <w:rFonts w:asciiTheme="minorHAnsi" w:hAnsiTheme="minorHAnsi"/>
            <w:sz w:val="20"/>
          </w:rPr>
          <w:t>202</w:t>
        </w:r>
        <w:r>
          <w:rPr>
            <w:rFonts w:asciiTheme="minorHAnsi" w:hAnsiTheme="minorHAnsi"/>
            <w:sz w:val="20"/>
          </w:rPr>
          <w:t>5</w:t>
        </w:r>
        <w:r w:rsidRPr="00F84A45">
          <w:rPr>
            <w:rFonts w:asciiTheme="minorHAnsi" w:hAnsiTheme="minorHAnsi"/>
            <w:sz w:val="20"/>
          </w:rPr>
          <w:t>-</w:t>
        </w:r>
        <w:r>
          <w:rPr>
            <w:rFonts w:asciiTheme="minorHAnsi" w:hAnsiTheme="minorHAnsi"/>
            <w:sz w:val="20"/>
          </w:rPr>
          <w:t xml:space="preserve">37 - </w:t>
        </w:r>
        <w:r w:rsidRPr="00F84A45">
          <w:rPr>
            <w:rFonts w:asciiTheme="minorHAnsi" w:hAnsiTheme="minorHAnsi"/>
            <w:sz w:val="20"/>
          </w:rPr>
          <w:t>OFB-Délégation façade Atlantique</w:t>
        </w:r>
        <w:r>
          <w:rPr>
            <w:rFonts w:asciiTheme="minorHAnsi" w:hAnsiTheme="minorHAnsi"/>
            <w:sz w:val="20"/>
          </w:rPr>
          <w:t xml:space="preserve">                </w:t>
        </w:r>
        <w:r w:rsidRPr="00F84A45">
          <w:rPr>
            <w:rFonts w:asciiTheme="minorHAnsi" w:hAnsiTheme="minorHAnsi"/>
            <w:sz w:val="20"/>
          </w:rPr>
          <w:t xml:space="preserve">    </w:t>
        </w:r>
        <w:r w:rsidRPr="00F84A45">
          <w:t xml:space="preserve">                                                                                                    </w:t>
        </w:r>
        <w:r>
          <w:fldChar w:fldCharType="begin"/>
        </w:r>
        <w:r>
          <w:instrText>PAGE   \* MERGEFORMAT</w:instrText>
        </w:r>
        <w:r>
          <w:fldChar w:fldCharType="separate"/>
        </w:r>
        <w:r>
          <w:rPr>
            <w:noProof/>
          </w:rPr>
          <w:t>16</w:t>
        </w:r>
        <w:r>
          <w:fldChar w:fldCharType="end"/>
        </w:r>
      </w:p>
    </w:sdtContent>
  </w:sdt>
  <w:p w14:paraId="620830C2" w14:textId="77777777" w:rsidR="005F56E0" w:rsidRDefault="005F56E0" w:rsidP="00AE478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2FCAC7" w14:textId="77777777" w:rsidR="006E6684" w:rsidRDefault="006E6684" w:rsidP="00AE478B">
      <w:r>
        <w:separator/>
      </w:r>
    </w:p>
  </w:footnote>
  <w:footnote w:type="continuationSeparator" w:id="0">
    <w:p w14:paraId="0CA0041C" w14:textId="77777777" w:rsidR="006E6684" w:rsidRDefault="006E6684" w:rsidP="00AE478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11.4pt;height:11.4pt" o:bullet="t">
        <v:imagedata r:id="rId1" o:title="BD14565_"/>
      </v:shape>
    </w:pict>
  </w:numPicBullet>
  <w:abstractNum w:abstractNumId="0" w15:restartNumberingAfterBreak="0">
    <w:nsid w:val="0000000E"/>
    <w:multiLevelType w:val="singleLevel"/>
    <w:tmpl w:val="0000000E"/>
    <w:name w:val="WW8Num14"/>
    <w:lvl w:ilvl="0">
      <w:start w:val="1"/>
      <w:numFmt w:val="bullet"/>
      <w:lvlText w:val=""/>
      <w:lvlJc w:val="left"/>
      <w:pPr>
        <w:tabs>
          <w:tab w:val="num" w:pos="1080"/>
        </w:tabs>
        <w:ind w:left="1080" w:hanging="360"/>
      </w:pPr>
      <w:rPr>
        <w:rFonts w:ascii="Symbol" w:hAnsi="Symbol" w:cs="Times New Roman"/>
        <w:color w:val="auto"/>
      </w:rPr>
    </w:lvl>
  </w:abstractNum>
  <w:abstractNum w:abstractNumId="1" w15:restartNumberingAfterBreak="0">
    <w:nsid w:val="060230C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771189C"/>
    <w:multiLevelType w:val="hybridMultilevel"/>
    <w:tmpl w:val="4794649E"/>
    <w:lvl w:ilvl="0" w:tplc="3DA201F4">
      <w:start w:val="1"/>
      <w:numFmt w:val="decimal"/>
      <w:lvlText w:val="%1-"/>
      <w:lvlJc w:val="left"/>
      <w:pPr>
        <w:ind w:left="1440" w:hanging="360"/>
      </w:pPr>
      <w:rPr>
        <w:rFonts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 w15:restartNumberingAfterBreak="0">
    <w:nsid w:val="0A9F2CBD"/>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B915F2E"/>
    <w:multiLevelType w:val="hybridMultilevel"/>
    <w:tmpl w:val="B8703136"/>
    <w:lvl w:ilvl="0" w:tplc="691A9982">
      <w:start w:val="1"/>
      <w:numFmt w:val="bullet"/>
      <w:pStyle w:val="StyleListe3ArialJustifi"/>
      <w:lvlText w:val=""/>
      <w:lvlJc w:val="left"/>
      <w:pPr>
        <w:tabs>
          <w:tab w:val="num" w:pos="1985"/>
        </w:tabs>
        <w:ind w:left="1985" w:hanging="284"/>
      </w:pPr>
      <w:rPr>
        <w:rFonts w:ascii="Wingdings" w:hAnsi="Wingdings" w:hint="default"/>
        <w:color w:val="004993"/>
      </w:rPr>
    </w:lvl>
    <w:lvl w:ilvl="1" w:tplc="040C0019">
      <w:start w:val="1"/>
      <w:numFmt w:val="bullet"/>
      <w:lvlText w:val=""/>
      <w:lvlJc w:val="left"/>
      <w:pPr>
        <w:tabs>
          <w:tab w:val="num" w:pos="1440"/>
        </w:tabs>
        <w:ind w:left="1440" w:hanging="360"/>
      </w:pPr>
      <w:rPr>
        <w:rFonts w:ascii="Symbol" w:hAnsi="Symbol" w:hint="default"/>
        <w:color w:val="CC0000"/>
      </w:rPr>
    </w:lvl>
    <w:lvl w:ilvl="2" w:tplc="040C001B">
      <w:start w:val="1"/>
      <w:numFmt w:val="bullet"/>
      <w:lvlText w:val=""/>
      <w:lvlJc w:val="left"/>
      <w:pPr>
        <w:tabs>
          <w:tab w:val="num" w:pos="2160"/>
        </w:tabs>
        <w:ind w:left="2160" w:hanging="360"/>
      </w:pPr>
      <w:rPr>
        <w:rFonts w:ascii="Wingdings" w:hAnsi="Wingdings" w:hint="default"/>
      </w:rPr>
    </w:lvl>
    <w:lvl w:ilvl="3" w:tplc="040C000F">
      <w:start w:val="1"/>
      <w:numFmt w:val="bullet"/>
      <w:lvlText w:val=""/>
      <w:lvlJc w:val="left"/>
      <w:pPr>
        <w:tabs>
          <w:tab w:val="num" w:pos="2880"/>
        </w:tabs>
        <w:ind w:left="2880" w:hanging="360"/>
      </w:pPr>
      <w:rPr>
        <w:rFonts w:ascii="Symbol" w:hAnsi="Symbol" w:hint="default"/>
        <w:color w:val="CC0000"/>
      </w:rPr>
    </w:lvl>
    <w:lvl w:ilvl="4" w:tplc="040C0019" w:tentative="1">
      <w:start w:val="1"/>
      <w:numFmt w:val="bullet"/>
      <w:lvlText w:val="o"/>
      <w:lvlJc w:val="left"/>
      <w:pPr>
        <w:tabs>
          <w:tab w:val="num" w:pos="3600"/>
        </w:tabs>
        <w:ind w:left="3600" w:hanging="360"/>
      </w:pPr>
      <w:rPr>
        <w:rFonts w:ascii="Courier New" w:hAnsi="Courier New" w:cs="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cs="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E870DD9"/>
    <w:multiLevelType w:val="singleLevel"/>
    <w:tmpl w:val="EC0630DA"/>
    <w:lvl w:ilvl="0">
      <w:start w:val="1"/>
      <w:numFmt w:val="decimalZero"/>
      <w:pStyle w:val="Itemlistedocumentsapplicables"/>
      <w:lvlText w:val="[DA%1]"/>
      <w:lvlJc w:val="left"/>
      <w:pPr>
        <w:tabs>
          <w:tab w:val="num" w:pos="1080"/>
        </w:tabs>
        <w:ind w:left="360" w:hanging="360"/>
      </w:pPr>
    </w:lvl>
  </w:abstractNum>
  <w:abstractNum w:abstractNumId="6" w15:restartNumberingAfterBreak="0">
    <w:nsid w:val="163B0AB1"/>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6A858A2"/>
    <w:multiLevelType w:val="hybridMultilevel"/>
    <w:tmpl w:val="57CCB50C"/>
    <w:lvl w:ilvl="0" w:tplc="9ECC626E">
      <w:start w:val="1"/>
      <w:numFmt w:val="bullet"/>
      <w:lvlText w:val=""/>
      <w:lvlJc w:val="left"/>
      <w:pPr>
        <w:tabs>
          <w:tab w:val="num" w:pos="900"/>
        </w:tabs>
        <w:ind w:left="900" w:hanging="360"/>
      </w:pPr>
      <w:rPr>
        <w:rFonts w:ascii="Wingdings" w:hAnsi="Wingdings" w:hint="default"/>
      </w:rPr>
    </w:lvl>
    <w:lvl w:ilvl="1" w:tplc="9CE0C92E">
      <w:start w:val="1"/>
      <w:numFmt w:val="bullet"/>
      <w:pStyle w:val="Listev"/>
      <w:lvlText w:val=""/>
      <w:lvlJc w:val="left"/>
      <w:pPr>
        <w:tabs>
          <w:tab w:val="num" w:pos="1620"/>
        </w:tabs>
        <w:ind w:left="1620" w:hanging="360"/>
      </w:pPr>
      <w:rPr>
        <w:rFonts w:ascii="Wingdings" w:hAnsi="Wingdings" w:hint="default"/>
      </w:rPr>
    </w:lvl>
    <w:lvl w:ilvl="2" w:tplc="6BB476FA" w:tentative="1">
      <w:start w:val="1"/>
      <w:numFmt w:val="bullet"/>
      <w:lvlText w:val=""/>
      <w:lvlJc w:val="left"/>
      <w:pPr>
        <w:tabs>
          <w:tab w:val="num" w:pos="2340"/>
        </w:tabs>
        <w:ind w:left="2340" w:hanging="360"/>
      </w:pPr>
      <w:rPr>
        <w:rFonts w:ascii="Wingdings" w:hAnsi="Wingdings" w:hint="default"/>
      </w:rPr>
    </w:lvl>
    <w:lvl w:ilvl="3" w:tplc="C0260DDE" w:tentative="1">
      <w:start w:val="1"/>
      <w:numFmt w:val="bullet"/>
      <w:lvlText w:val=""/>
      <w:lvlJc w:val="left"/>
      <w:pPr>
        <w:tabs>
          <w:tab w:val="num" w:pos="3060"/>
        </w:tabs>
        <w:ind w:left="3060" w:hanging="360"/>
      </w:pPr>
      <w:rPr>
        <w:rFonts w:ascii="Symbol" w:hAnsi="Symbol" w:hint="default"/>
      </w:rPr>
    </w:lvl>
    <w:lvl w:ilvl="4" w:tplc="62C8FF9A" w:tentative="1">
      <w:start w:val="1"/>
      <w:numFmt w:val="bullet"/>
      <w:lvlText w:val="o"/>
      <w:lvlJc w:val="left"/>
      <w:pPr>
        <w:tabs>
          <w:tab w:val="num" w:pos="3780"/>
        </w:tabs>
        <w:ind w:left="3780" w:hanging="360"/>
      </w:pPr>
      <w:rPr>
        <w:rFonts w:ascii="Courier New" w:hAnsi="Courier New" w:cs="Courier New" w:hint="default"/>
      </w:rPr>
    </w:lvl>
    <w:lvl w:ilvl="5" w:tplc="444A50A0" w:tentative="1">
      <w:start w:val="1"/>
      <w:numFmt w:val="bullet"/>
      <w:lvlText w:val=""/>
      <w:lvlJc w:val="left"/>
      <w:pPr>
        <w:tabs>
          <w:tab w:val="num" w:pos="4500"/>
        </w:tabs>
        <w:ind w:left="4500" w:hanging="360"/>
      </w:pPr>
      <w:rPr>
        <w:rFonts w:ascii="Wingdings" w:hAnsi="Wingdings" w:hint="default"/>
      </w:rPr>
    </w:lvl>
    <w:lvl w:ilvl="6" w:tplc="70B2F0D4" w:tentative="1">
      <w:start w:val="1"/>
      <w:numFmt w:val="bullet"/>
      <w:lvlText w:val=""/>
      <w:lvlJc w:val="left"/>
      <w:pPr>
        <w:tabs>
          <w:tab w:val="num" w:pos="5220"/>
        </w:tabs>
        <w:ind w:left="5220" w:hanging="360"/>
      </w:pPr>
      <w:rPr>
        <w:rFonts w:ascii="Symbol" w:hAnsi="Symbol" w:hint="default"/>
      </w:rPr>
    </w:lvl>
    <w:lvl w:ilvl="7" w:tplc="A1C80892" w:tentative="1">
      <w:start w:val="1"/>
      <w:numFmt w:val="bullet"/>
      <w:lvlText w:val="o"/>
      <w:lvlJc w:val="left"/>
      <w:pPr>
        <w:tabs>
          <w:tab w:val="num" w:pos="5940"/>
        </w:tabs>
        <w:ind w:left="5940" w:hanging="360"/>
      </w:pPr>
      <w:rPr>
        <w:rFonts w:ascii="Courier New" w:hAnsi="Courier New" w:cs="Courier New" w:hint="default"/>
      </w:rPr>
    </w:lvl>
    <w:lvl w:ilvl="8" w:tplc="12DE1F32" w:tentative="1">
      <w:start w:val="1"/>
      <w:numFmt w:val="bullet"/>
      <w:lvlText w:val=""/>
      <w:lvlJc w:val="left"/>
      <w:pPr>
        <w:tabs>
          <w:tab w:val="num" w:pos="6660"/>
        </w:tabs>
        <w:ind w:left="6660" w:hanging="360"/>
      </w:pPr>
      <w:rPr>
        <w:rFonts w:ascii="Wingdings" w:hAnsi="Wingdings" w:hint="default"/>
      </w:rPr>
    </w:lvl>
  </w:abstractNum>
  <w:abstractNum w:abstractNumId="8" w15:restartNumberingAfterBreak="0">
    <w:nsid w:val="1A5325DA"/>
    <w:multiLevelType w:val="hybridMultilevel"/>
    <w:tmpl w:val="B2BE9BE2"/>
    <w:lvl w:ilvl="0" w:tplc="2B1A0826">
      <w:start w:val="1"/>
      <w:numFmt w:val="bullet"/>
      <w:pStyle w:val="annotation"/>
      <w:lvlText w:val=""/>
      <w:lvlJc w:val="left"/>
      <w:pPr>
        <w:tabs>
          <w:tab w:val="num" w:pos="1830"/>
        </w:tabs>
        <w:ind w:left="1830" w:hanging="360"/>
      </w:pPr>
      <w:rPr>
        <w:rFonts w:ascii="Wingdings" w:hAnsi="Wingdings" w:hint="default"/>
      </w:rPr>
    </w:lvl>
    <w:lvl w:ilvl="1" w:tplc="040C0003">
      <w:start w:val="1"/>
      <w:numFmt w:val="bullet"/>
      <w:lvlText w:val="o"/>
      <w:lvlJc w:val="left"/>
      <w:pPr>
        <w:tabs>
          <w:tab w:val="num" w:pos="2550"/>
        </w:tabs>
        <w:ind w:left="2550" w:hanging="360"/>
      </w:pPr>
      <w:rPr>
        <w:rFonts w:ascii="Courier New" w:hAnsi="Courier New" w:hint="default"/>
      </w:rPr>
    </w:lvl>
    <w:lvl w:ilvl="2" w:tplc="040C0005" w:tentative="1">
      <w:start w:val="1"/>
      <w:numFmt w:val="bullet"/>
      <w:lvlText w:val=""/>
      <w:lvlJc w:val="left"/>
      <w:pPr>
        <w:tabs>
          <w:tab w:val="num" w:pos="3270"/>
        </w:tabs>
        <w:ind w:left="3270" w:hanging="360"/>
      </w:pPr>
      <w:rPr>
        <w:rFonts w:ascii="Wingdings" w:hAnsi="Wingdings" w:hint="default"/>
      </w:rPr>
    </w:lvl>
    <w:lvl w:ilvl="3" w:tplc="040C0001" w:tentative="1">
      <w:start w:val="1"/>
      <w:numFmt w:val="bullet"/>
      <w:lvlText w:val=""/>
      <w:lvlJc w:val="left"/>
      <w:pPr>
        <w:tabs>
          <w:tab w:val="num" w:pos="3990"/>
        </w:tabs>
        <w:ind w:left="3990" w:hanging="360"/>
      </w:pPr>
      <w:rPr>
        <w:rFonts w:ascii="Symbol" w:hAnsi="Symbol" w:hint="default"/>
      </w:rPr>
    </w:lvl>
    <w:lvl w:ilvl="4" w:tplc="040C0003" w:tentative="1">
      <w:start w:val="1"/>
      <w:numFmt w:val="bullet"/>
      <w:lvlText w:val="o"/>
      <w:lvlJc w:val="left"/>
      <w:pPr>
        <w:tabs>
          <w:tab w:val="num" w:pos="4710"/>
        </w:tabs>
        <w:ind w:left="4710" w:hanging="360"/>
      </w:pPr>
      <w:rPr>
        <w:rFonts w:ascii="Courier New" w:hAnsi="Courier New" w:hint="default"/>
      </w:rPr>
    </w:lvl>
    <w:lvl w:ilvl="5" w:tplc="040C0005" w:tentative="1">
      <w:start w:val="1"/>
      <w:numFmt w:val="bullet"/>
      <w:lvlText w:val=""/>
      <w:lvlJc w:val="left"/>
      <w:pPr>
        <w:tabs>
          <w:tab w:val="num" w:pos="5430"/>
        </w:tabs>
        <w:ind w:left="5430" w:hanging="360"/>
      </w:pPr>
      <w:rPr>
        <w:rFonts w:ascii="Wingdings" w:hAnsi="Wingdings" w:hint="default"/>
      </w:rPr>
    </w:lvl>
    <w:lvl w:ilvl="6" w:tplc="040C0001" w:tentative="1">
      <w:start w:val="1"/>
      <w:numFmt w:val="bullet"/>
      <w:lvlText w:val=""/>
      <w:lvlJc w:val="left"/>
      <w:pPr>
        <w:tabs>
          <w:tab w:val="num" w:pos="6150"/>
        </w:tabs>
        <w:ind w:left="6150" w:hanging="360"/>
      </w:pPr>
      <w:rPr>
        <w:rFonts w:ascii="Symbol" w:hAnsi="Symbol" w:hint="default"/>
      </w:rPr>
    </w:lvl>
    <w:lvl w:ilvl="7" w:tplc="040C0003" w:tentative="1">
      <w:start w:val="1"/>
      <w:numFmt w:val="bullet"/>
      <w:lvlText w:val="o"/>
      <w:lvlJc w:val="left"/>
      <w:pPr>
        <w:tabs>
          <w:tab w:val="num" w:pos="6870"/>
        </w:tabs>
        <w:ind w:left="6870" w:hanging="360"/>
      </w:pPr>
      <w:rPr>
        <w:rFonts w:ascii="Courier New" w:hAnsi="Courier New" w:hint="default"/>
      </w:rPr>
    </w:lvl>
    <w:lvl w:ilvl="8" w:tplc="040C0005" w:tentative="1">
      <w:start w:val="1"/>
      <w:numFmt w:val="bullet"/>
      <w:lvlText w:val=""/>
      <w:lvlJc w:val="left"/>
      <w:pPr>
        <w:tabs>
          <w:tab w:val="num" w:pos="7590"/>
        </w:tabs>
        <w:ind w:left="7590" w:hanging="360"/>
      </w:pPr>
      <w:rPr>
        <w:rFonts w:ascii="Wingdings" w:hAnsi="Wingdings" w:hint="default"/>
      </w:rPr>
    </w:lvl>
  </w:abstractNum>
  <w:abstractNum w:abstractNumId="9" w15:restartNumberingAfterBreak="0">
    <w:nsid w:val="1ADB09E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D7D0670"/>
    <w:multiLevelType w:val="hybridMultilevel"/>
    <w:tmpl w:val="6C767096"/>
    <w:lvl w:ilvl="0" w:tplc="219478D2">
      <w:start w:val="1"/>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0F4636E"/>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13A62EF"/>
    <w:multiLevelType w:val="singleLevel"/>
    <w:tmpl w:val="7448888C"/>
    <w:lvl w:ilvl="0">
      <w:start w:val="1"/>
      <w:numFmt w:val="none"/>
      <w:pStyle w:val="Retrait1"/>
      <w:lvlText w:val=""/>
      <w:lvlJc w:val="left"/>
      <w:pPr>
        <w:tabs>
          <w:tab w:val="num" w:pos="0"/>
        </w:tabs>
        <w:ind w:left="1417" w:hanging="283"/>
      </w:pPr>
      <w:rPr>
        <w:rFonts w:ascii="Monotype Sorts" w:hAnsi="Monotype Sorts" w:hint="default"/>
      </w:rPr>
    </w:lvl>
  </w:abstractNum>
  <w:abstractNum w:abstractNumId="13" w15:restartNumberingAfterBreak="0">
    <w:nsid w:val="298466DB"/>
    <w:multiLevelType w:val="hybridMultilevel"/>
    <w:tmpl w:val="C370305C"/>
    <w:lvl w:ilvl="0" w:tplc="00F041C6">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9FC7135"/>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DA25C91"/>
    <w:multiLevelType w:val="hybridMultilevel"/>
    <w:tmpl w:val="7A3CBB4E"/>
    <w:lvl w:ilvl="0" w:tplc="546627D0">
      <w:start w:val="1"/>
      <w:numFmt w:val="upperRoman"/>
      <w:pStyle w:val="TITRENIV1"/>
      <w:lvlText w:val="%1."/>
      <w:lvlJc w:val="righ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E884213"/>
    <w:multiLevelType w:val="multilevel"/>
    <w:tmpl w:val="3DF07CE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7" w15:restartNumberingAfterBreak="0">
    <w:nsid w:val="2FAD3A71"/>
    <w:multiLevelType w:val="hybridMultilevel"/>
    <w:tmpl w:val="5D8AEF42"/>
    <w:lvl w:ilvl="0" w:tplc="07105116">
      <w:start w:val="2"/>
      <w:numFmt w:val="bullet"/>
      <w:lvlText w:val="-"/>
      <w:lvlJc w:val="left"/>
      <w:pPr>
        <w:ind w:left="1068" w:hanging="360"/>
      </w:pPr>
      <w:rPr>
        <w:rFonts w:ascii="Calibri" w:eastAsia="Times New Roman" w:hAnsi="Calibri"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8" w15:restartNumberingAfterBreak="0">
    <w:nsid w:val="311002E3"/>
    <w:multiLevelType w:val="hybridMultilevel"/>
    <w:tmpl w:val="8A9607F6"/>
    <w:lvl w:ilvl="0" w:tplc="4420D682">
      <w:start w:val="11"/>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1541E50"/>
    <w:multiLevelType w:val="hybridMultilevel"/>
    <w:tmpl w:val="50B48A8E"/>
    <w:lvl w:ilvl="0" w:tplc="040C0001">
      <w:start w:val="1"/>
      <w:numFmt w:val="bullet"/>
      <w:lvlText w:val=""/>
      <w:lvlJc w:val="left"/>
      <w:pPr>
        <w:ind w:left="1428" w:hanging="360"/>
      </w:pPr>
      <w:rPr>
        <w:rFonts w:ascii="Symbol" w:hAnsi="Symbol" w:hint="default"/>
      </w:rPr>
    </w:lvl>
    <w:lvl w:ilvl="1" w:tplc="040C0003">
      <w:start w:val="1"/>
      <w:numFmt w:val="bullet"/>
      <w:lvlText w:val="o"/>
      <w:lvlJc w:val="left"/>
      <w:pPr>
        <w:ind w:left="2148" w:hanging="360"/>
      </w:pPr>
      <w:rPr>
        <w:rFonts w:ascii="Courier New" w:hAnsi="Courier New" w:cs="Courier New" w:hint="default"/>
      </w:rPr>
    </w:lvl>
    <w:lvl w:ilvl="2" w:tplc="040C0005">
      <w:start w:val="1"/>
      <w:numFmt w:val="bullet"/>
      <w:lvlText w:val=""/>
      <w:lvlJc w:val="left"/>
      <w:pPr>
        <w:ind w:left="2868" w:hanging="360"/>
      </w:pPr>
      <w:rPr>
        <w:rFonts w:ascii="Wingdings" w:hAnsi="Wingdings" w:hint="default"/>
      </w:rPr>
    </w:lvl>
    <w:lvl w:ilvl="3" w:tplc="040C000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0" w15:restartNumberingAfterBreak="0">
    <w:nsid w:val="374756E8"/>
    <w:multiLevelType w:val="hybridMultilevel"/>
    <w:tmpl w:val="FBA23C62"/>
    <w:lvl w:ilvl="0" w:tplc="37226340">
      <w:start w:val="5"/>
      <w:numFmt w:val="bullet"/>
      <w:lvlText w:val="-"/>
      <w:lvlJc w:val="left"/>
      <w:pPr>
        <w:ind w:left="720" w:hanging="360"/>
      </w:pPr>
      <w:rPr>
        <w:rFonts w:ascii="Calibri" w:eastAsia="Times New Roman" w:hAnsi="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cs="Times New Roman" w:hint="default"/>
      </w:rPr>
    </w:lvl>
    <w:lvl w:ilvl="3" w:tplc="040C0001">
      <w:start w:val="1"/>
      <w:numFmt w:val="bullet"/>
      <w:lvlText w:val=""/>
      <w:lvlJc w:val="left"/>
      <w:pPr>
        <w:ind w:left="2880" w:hanging="360"/>
      </w:pPr>
      <w:rPr>
        <w:rFonts w:ascii="Symbol" w:hAnsi="Symbol" w:cs="Times New Roman"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cs="Times New Roman" w:hint="default"/>
      </w:rPr>
    </w:lvl>
    <w:lvl w:ilvl="6" w:tplc="040C0001">
      <w:start w:val="1"/>
      <w:numFmt w:val="bullet"/>
      <w:lvlText w:val=""/>
      <w:lvlJc w:val="left"/>
      <w:pPr>
        <w:ind w:left="5040" w:hanging="360"/>
      </w:pPr>
      <w:rPr>
        <w:rFonts w:ascii="Symbol" w:hAnsi="Symbol" w:cs="Times New Roman"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cs="Times New Roman" w:hint="default"/>
      </w:rPr>
    </w:lvl>
  </w:abstractNum>
  <w:abstractNum w:abstractNumId="21" w15:restartNumberingAfterBreak="0">
    <w:nsid w:val="388E4C6D"/>
    <w:multiLevelType w:val="hybridMultilevel"/>
    <w:tmpl w:val="FB06A344"/>
    <w:lvl w:ilvl="0" w:tplc="430CA178">
      <w:start w:val="20"/>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F22479D"/>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3F2A6F53"/>
    <w:multiLevelType w:val="hybridMultilevel"/>
    <w:tmpl w:val="0CAA3F54"/>
    <w:lvl w:ilvl="0" w:tplc="A72A9E0E">
      <w:start w:val="1"/>
      <w:numFmt w:val="bullet"/>
      <w:pStyle w:val="Point"/>
      <w:lvlText w:val=""/>
      <w:lvlPicBulletId w:val="0"/>
      <w:lvlJc w:val="left"/>
      <w:pPr>
        <w:tabs>
          <w:tab w:val="num" w:pos="2065"/>
        </w:tabs>
        <w:ind w:left="2065" w:hanging="595"/>
      </w:pPr>
      <w:rPr>
        <w:rFonts w:ascii="Symbol" w:hAnsi="Symbol" w:hint="default"/>
        <w:color w:val="auto"/>
        <w:sz w:val="28"/>
        <w:szCs w:val="28"/>
      </w:rPr>
    </w:lvl>
    <w:lvl w:ilvl="1" w:tplc="040C0003">
      <w:start w:val="1"/>
      <w:numFmt w:val="bullet"/>
      <w:lvlText w:val="o"/>
      <w:lvlJc w:val="left"/>
      <w:pPr>
        <w:tabs>
          <w:tab w:val="num" w:pos="-30"/>
        </w:tabs>
        <w:ind w:left="-30" w:hanging="360"/>
      </w:pPr>
      <w:rPr>
        <w:rFonts w:ascii="Courier New" w:hAnsi="Courier New" w:cs="Courier New" w:hint="default"/>
      </w:rPr>
    </w:lvl>
    <w:lvl w:ilvl="2" w:tplc="040C0005" w:tentative="1">
      <w:start w:val="1"/>
      <w:numFmt w:val="bullet"/>
      <w:lvlText w:val=""/>
      <w:lvlJc w:val="left"/>
      <w:pPr>
        <w:tabs>
          <w:tab w:val="num" w:pos="690"/>
        </w:tabs>
        <w:ind w:left="690" w:hanging="360"/>
      </w:pPr>
      <w:rPr>
        <w:rFonts w:ascii="Wingdings" w:hAnsi="Wingdings" w:hint="default"/>
      </w:rPr>
    </w:lvl>
    <w:lvl w:ilvl="3" w:tplc="040C0001" w:tentative="1">
      <w:start w:val="1"/>
      <w:numFmt w:val="bullet"/>
      <w:lvlText w:val=""/>
      <w:lvlJc w:val="left"/>
      <w:pPr>
        <w:tabs>
          <w:tab w:val="num" w:pos="1410"/>
        </w:tabs>
        <w:ind w:left="1410" w:hanging="360"/>
      </w:pPr>
      <w:rPr>
        <w:rFonts w:ascii="Symbol" w:hAnsi="Symbol" w:hint="default"/>
      </w:rPr>
    </w:lvl>
    <w:lvl w:ilvl="4" w:tplc="040C0003" w:tentative="1">
      <w:start w:val="1"/>
      <w:numFmt w:val="bullet"/>
      <w:lvlText w:val="o"/>
      <w:lvlJc w:val="left"/>
      <w:pPr>
        <w:tabs>
          <w:tab w:val="num" w:pos="2130"/>
        </w:tabs>
        <w:ind w:left="2130" w:hanging="360"/>
      </w:pPr>
      <w:rPr>
        <w:rFonts w:ascii="Courier New" w:hAnsi="Courier New" w:cs="Courier New" w:hint="default"/>
      </w:rPr>
    </w:lvl>
    <w:lvl w:ilvl="5" w:tplc="040C0005" w:tentative="1">
      <w:start w:val="1"/>
      <w:numFmt w:val="bullet"/>
      <w:lvlText w:val=""/>
      <w:lvlJc w:val="left"/>
      <w:pPr>
        <w:tabs>
          <w:tab w:val="num" w:pos="2850"/>
        </w:tabs>
        <w:ind w:left="2850" w:hanging="360"/>
      </w:pPr>
      <w:rPr>
        <w:rFonts w:ascii="Wingdings" w:hAnsi="Wingdings" w:hint="default"/>
      </w:rPr>
    </w:lvl>
    <w:lvl w:ilvl="6" w:tplc="040C0001" w:tentative="1">
      <w:start w:val="1"/>
      <w:numFmt w:val="bullet"/>
      <w:lvlText w:val=""/>
      <w:lvlJc w:val="left"/>
      <w:pPr>
        <w:tabs>
          <w:tab w:val="num" w:pos="3570"/>
        </w:tabs>
        <w:ind w:left="3570" w:hanging="360"/>
      </w:pPr>
      <w:rPr>
        <w:rFonts w:ascii="Symbol" w:hAnsi="Symbol" w:hint="default"/>
      </w:rPr>
    </w:lvl>
    <w:lvl w:ilvl="7" w:tplc="040C0003" w:tentative="1">
      <w:start w:val="1"/>
      <w:numFmt w:val="bullet"/>
      <w:lvlText w:val="o"/>
      <w:lvlJc w:val="left"/>
      <w:pPr>
        <w:tabs>
          <w:tab w:val="num" w:pos="4290"/>
        </w:tabs>
        <w:ind w:left="4290" w:hanging="360"/>
      </w:pPr>
      <w:rPr>
        <w:rFonts w:ascii="Courier New" w:hAnsi="Courier New" w:cs="Courier New" w:hint="default"/>
      </w:rPr>
    </w:lvl>
    <w:lvl w:ilvl="8" w:tplc="040C0005" w:tentative="1">
      <w:start w:val="1"/>
      <w:numFmt w:val="bullet"/>
      <w:lvlText w:val=""/>
      <w:lvlJc w:val="left"/>
      <w:pPr>
        <w:tabs>
          <w:tab w:val="num" w:pos="5010"/>
        </w:tabs>
        <w:ind w:left="5010" w:hanging="360"/>
      </w:pPr>
      <w:rPr>
        <w:rFonts w:ascii="Wingdings" w:hAnsi="Wingdings" w:hint="default"/>
      </w:rPr>
    </w:lvl>
  </w:abstractNum>
  <w:abstractNum w:abstractNumId="24" w15:restartNumberingAfterBreak="0">
    <w:nsid w:val="48955027"/>
    <w:multiLevelType w:val="hybridMultilevel"/>
    <w:tmpl w:val="859C135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4A4448E2"/>
    <w:multiLevelType w:val="hybridMultilevel"/>
    <w:tmpl w:val="08005078"/>
    <w:lvl w:ilvl="0" w:tplc="4B6E422E">
      <w:start w:val="1"/>
      <w:numFmt w:val="decimal"/>
      <w:pStyle w:val="TitreNiv3"/>
      <w:lvlText w:val="%1."/>
      <w:lvlJc w:val="left"/>
      <w:pPr>
        <w:ind w:left="502" w:hanging="360"/>
      </w:pPr>
      <w:rPr>
        <w:rFonts w:hint="default"/>
        <w:b w:val="0"/>
        <w:bCs w:val="0"/>
        <w:i w:val="0"/>
        <w:iCs w:val="0"/>
        <w:caps w:val="0"/>
        <w:smallCaps w:val="0"/>
        <w:strike w:val="0"/>
        <w:dstrike w:val="0"/>
        <w:noProof w:val="0"/>
        <w:vanish w:val="0"/>
        <w:spacing w:val="0"/>
        <w:kern w:val="0"/>
        <w:position w:val="0"/>
        <w:u w:val="none"/>
        <w:vertAlign w:val="baseline"/>
        <w:em w:val="none"/>
      </w:r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26" w15:restartNumberingAfterBreak="0">
    <w:nsid w:val="4AE461FE"/>
    <w:multiLevelType w:val="hybridMultilevel"/>
    <w:tmpl w:val="01AEDC6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B9435CF"/>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D5753C7"/>
    <w:multiLevelType w:val="hybridMultilevel"/>
    <w:tmpl w:val="8DA67FB4"/>
    <w:lvl w:ilvl="0" w:tplc="C09E26B6">
      <w:start w:val="2"/>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F802C44"/>
    <w:multiLevelType w:val="hybridMultilevel"/>
    <w:tmpl w:val="DC08DE1E"/>
    <w:lvl w:ilvl="0" w:tplc="901A99A2">
      <w:start w:val="1"/>
      <w:numFmt w:val="decimal"/>
      <w:pStyle w:val="TitreNIV2"/>
      <w:lvlText w:val="%1."/>
      <w:lvlJc w:val="left"/>
      <w:pPr>
        <w:ind w:left="720" w:hanging="360"/>
      </w:pPr>
      <w:rPr>
        <w:rFonts w:hint="default"/>
      </w:rPr>
    </w:lvl>
    <w:lvl w:ilvl="1" w:tplc="040C0019">
      <w:start w:val="1"/>
      <w:numFmt w:val="lowerLetter"/>
      <w:lvlText w:val="%2."/>
      <w:lvlJc w:val="left"/>
      <w:pPr>
        <w:ind w:left="1440" w:hanging="360"/>
      </w:pPr>
    </w:lvl>
    <w:lvl w:ilvl="2" w:tplc="ECF4CDDE">
      <w:numFmt w:val="bullet"/>
      <w:lvlText w:val="•"/>
      <w:lvlJc w:val="left"/>
      <w:pPr>
        <w:ind w:left="2685" w:hanging="705"/>
      </w:pPr>
      <w:rPr>
        <w:rFonts w:ascii="Calibri" w:eastAsia="Times New Roman" w:hAnsi="Calibri" w:cs="Times New Roman"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100437C"/>
    <w:multiLevelType w:val="hybridMultilevel"/>
    <w:tmpl w:val="FE78095A"/>
    <w:lvl w:ilvl="0" w:tplc="2DA20076">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52955A9C"/>
    <w:multiLevelType w:val="hybridMultilevel"/>
    <w:tmpl w:val="D56A024C"/>
    <w:lvl w:ilvl="0" w:tplc="D45EC69C">
      <w:start w:val="1"/>
      <w:numFmt w:val="bullet"/>
      <w:pStyle w:val="Liste2"/>
      <w:lvlText w:val=""/>
      <w:lvlJc w:val="left"/>
      <w:pPr>
        <w:tabs>
          <w:tab w:val="num" w:pos="955"/>
        </w:tabs>
        <w:ind w:left="955" w:hanging="595"/>
      </w:pPr>
      <w:rPr>
        <w:rFonts w:ascii="Wingdings 3" w:hAnsi="Wingdings 3" w:hint="default"/>
        <w:color w:val="006600"/>
        <w:sz w:val="28"/>
        <w:szCs w:val="28"/>
      </w:rPr>
    </w:lvl>
    <w:lvl w:ilvl="1" w:tplc="ED789B84">
      <w:start w:val="1"/>
      <w:numFmt w:val="bullet"/>
      <w:lvlText w:val="o"/>
      <w:lvlJc w:val="left"/>
      <w:pPr>
        <w:tabs>
          <w:tab w:val="num" w:pos="1440"/>
        </w:tabs>
        <w:ind w:left="1440" w:hanging="360"/>
      </w:pPr>
      <w:rPr>
        <w:rFonts w:ascii="Courier New" w:hAnsi="Courier New" w:cs="Courier New" w:hint="default"/>
      </w:rPr>
    </w:lvl>
    <w:lvl w:ilvl="2" w:tplc="BEB482F2" w:tentative="1">
      <w:start w:val="1"/>
      <w:numFmt w:val="bullet"/>
      <w:lvlText w:val=""/>
      <w:lvlJc w:val="left"/>
      <w:pPr>
        <w:tabs>
          <w:tab w:val="num" w:pos="2160"/>
        </w:tabs>
        <w:ind w:left="2160" w:hanging="360"/>
      </w:pPr>
      <w:rPr>
        <w:rFonts w:ascii="Wingdings" w:hAnsi="Wingdings" w:hint="default"/>
      </w:rPr>
    </w:lvl>
    <w:lvl w:ilvl="3" w:tplc="19042D4C" w:tentative="1">
      <w:start w:val="1"/>
      <w:numFmt w:val="bullet"/>
      <w:lvlText w:val=""/>
      <w:lvlJc w:val="left"/>
      <w:pPr>
        <w:tabs>
          <w:tab w:val="num" w:pos="2880"/>
        </w:tabs>
        <w:ind w:left="2880" w:hanging="360"/>
      </w:pPr>
      <w:rPr>
        <w:rFonts w:ascii="Symbol" w:hAnsi="Symbol" w:hint="default"/>
      </w:rPr>
    </w:lvl>
    <w:lvl w:ilvl="4" w:tplc="1D98C236" w:tentative="1">
      <w:start w:val="1"/>
      <w:numFmt w:val="bullet"/>
      <w:lvlText w:val="o"/>
      <w:lvlJc w:val="left"/>
      <w:pPr>
        <w:tabs>
          <w:tab w:val="num" w:pos="3600"/>
        </w:tabs>
        <w:ind w:left="3600" w:hanging="360"/>
      </w:pPr>
      <w:rPr>
        <w:rFonts w:ascii="Courier New" w:hAnsi="Courier New" w:cs="Courier New" w:hint="default"/>
      </w:rPr>
    </w:lvl>
    <w:lvl w:ilvl="5" w:tplc="29B43EF4" w:tentative="1">
      <w:start w:val="1"/>
      <w:numFmt w:val="bullet"/>
      <w:lvlText w:val=""/>
      <w:lvlJc w:val="left"/>
      <w:pPr>
        <w:tabs>
          <w:tab w:val="num" w:pos="4320"/>
        </w:tabs>
        <w:ind w:left="4320" w:hanging="360"/>
      </w:pPr>
      <w:rPr>
        <w:rFonts w:ascii="Wingdings" w:hAnsi="Wingdings" w:hint="default"/>
      </w:rPr>
    </w:lvl>
    <w:lvl w:ilvl="6" w:tplc="977C1AE6" w:tentative="1">
      <w:start w:val="1"/>
      <w:numFmt w:val="bullet"/>
      <w:lvlText w:val=""/>
      <w:lvlJc w:val="left"/>
      <w:pPr>
        <w:tabs>
          <w:tab w:val="num" w:pos="5040"/>
        </w:tabs>
        <w:ind w:left="5040" w:hanging="360"/>
      </w:pPr>
      <w:rPr>
        <w:rFonts w:ascii="Symbol" w:hAnsi="Symbol" w:hint="default"/>
      </w:rPr>
    </w:lvl>
    <w:lvl w:ilvl="7" w:tplc="63E005C2" w:tentative="1">
      <w:start w:val="1"/>
      <w:numFmt w:val="bullet"/>
      <w:lvlText w:val="o"/>
      <w:lvlJc w:val="left"/>
      <w:pPr>
        <w:tabs>
          <w:tab w:val="num" w:pos="5760"/>
        </w:tabs>
        <w:ind w:left="5760" w:hanging="360"/>
      </w:pPr>
      <w:rPr>
        <w:rFonts w:ascii="Courier New" w:hAnsi="Courier New" w:cs="Courier New" w:hint="default"/>
      </w:rPr>
    </w:lvl>
    <w:lvl w:ilvl="8" w:tplc="5C2ED428"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6151A78"/>
    <w:multiLevelType w:val="hybridMultilevel"/>
    <w:tmpl w:val="6DA4BD2C"/>
    <w:lvl w:ilvl="0" w:tplc="040C0011">
      <w:start w:val="1"/>
      <w:numFmt w:val="bullet"/>
      <w:pStyle w:val="Puce2"/>
      <w:lvlText w:val=""/>
      <w:lvlJc w:val="left"/>
      <w:pPr>
        <w:tabs>
          <w:tab w:val="num" w:pos="720"/>
        </w:tabs>
        <w:ind w:left="720" w:hanging="360"/>
      </w:pPr>
      <w:rPr>
        <w:rFonts w:ascii="Wingdings" w:hAnsi="Wingdings" w:hint="default"/>
      </w:rPr>
    </w:lvl>
    <w:lvl w:ilvl="1" w:tplc="040C0019" w:tentative="1">
      <w:start w:val="1"/>
      <w:numFmt w:val="bullet"/>
      <w:lvlText w:val="o"/>
      <w:lvlJc w:val="left"/>
      <w:pPr>
        <w:tabs>
          <w:tab w:val="num" w:pos="1440"/>
        </w:tabs>
        <w:ind w:left="1440" w:hanging="360"/>
      </w:pPr>
      <w:rPr>
        <w:rFonts w:ascii="Courier New" w:hAnsi="Courier New" w:cs="Courier New" w:hint="default"/>
      </w:rPr>
    </w:lvl>
    <w:lvl w:ilvl="2" w:tplc="040C001B" w:tentative="1">
      <w:start w:val="1"/>
      <w:numFmt w:val="bullet"/>
      <w:lvlText w:val=""/>
      <w:lvlJc w:val="left"/>
      <w:pPr>
        <w:tabs>
          <w:tab w:val="num" w:pos="2160"/>
        </w:tabs>
        <w:ind w:left="2160" w:hanging="360"/>
      </w:pPr>
      <w:rPr>
        <w:rFonts w:ascii="Wingdings" w:hAnsi="Wingdings"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cs="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cs="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68A447D"/>
    <w:multiLevelType w:val="hybridMultilevel"/>
    <w:tmpl w:val="FDE61F3C"/>
    <w:lvl w:ilvl="0" w:tplc="9C4A5A6A">
      <w:numFmt w:val="bullet"/>
      <w:pStyle w:val="dbutparagraphe"/>
      <w:lvlText w:val="-"/>
      <w:lvlJc w:val="left"/>
      <w:pPr>
        <w:tabs>
          <w:tab w:val="num" w:pos="1069"/>
        </w:tabs>
        <w:ind w:left="1069" w:hanging="360"/>
      </w:pPr>
      <w:rPr>
        <w:rFonts w:ascii="Times New Roman" w:eastAsia="Times New Roman" w:hAnsi="Times New Roman" w:cs="Times New Roman" w:hint="default"/>
        <w:color w:val="004993"/>
      </w:rPr>
    </w:lvl>
    <w:lvl w:ilvl="1" w:tplc="1B806116" w:tentative="1">
      <w:start w:val="1"/>
      <w:numFmt w:val="bullet"/>
      <w:lvlText w:val="o"/>
      <w:lvlJc w:val="left"/>
      <w:pPr>
        <w:tabs>
          <w:tab w:val="num" w:pos="1789"/>
        </w:tabs>
        <w:ind w:left="1789" w:hanging="360"/>
      </w:pPr>
      <w:rPr>
        <w:rFonts w:ascii="Courier New" w:hAnsi="Courier New" w:cs="Courier New" w:hint="default"/>
      </w:rPr>
    </w:lvl>
    <w:lvl w:ilvl="2" w:tplc="F9527F9C" w:tentative="1">
      <w:start w:val="1"/>
      <w:numFmt w:val="bullet"/>
      <w:lvlText w:val=""/>
      <w:lvlJc w:val="left"/>
      <w:pPr>
        <w:tabs>
          <w:tab w:val="num" w:pos="2509"/>
        </w:tabs>
        <w:ind w:left="2509" w:hanging="360"/>
      </w:pPr>
      <w:rPr>
        <w:rFonts w:ascii="Wingdings" w:hAnsi="Wingdings" w:hint="default"/>
      </w:rPr>
    </w:lvl>
    <w:lvl w:ilvl="3" w:tplc="E1FCFE6C" w:tentative="1">
      <w:start w:val="1"/>
      <w:numFmt w:val="bullet"/>
      <w:lvlText w:val=""/>
      <w:lvlJc w:val="left"/>
      <w:pPr>
        <w:tabs>
          <w:tab w:val="num" w:pos="3229"/>
        </w:tabs>
        <w:ind w:left="3229" w:hanging="360"/>
      </w:pPr>
      <w:rPr>
        <w:rFonts w:ascii="Symbol" w:hAnsi="Symbol" w:hint="default"/>
      </w:rPr>
    </w:lvl>
    <w:lvl w:ilvl="4" w:tplc="3572D286" w:tentative="1">
      <w:start w:val="1"/>
      <w:numFmt w:val="bullet"/>
      <w:lvlText w:val="o"/>
      <w:lvlJc w:val="left"/>
      <w:pPr>
        <w:tabs>
          <w:tab w:val="num" w:pos="3949"/>
        </w:tabs>
        <w:ind w:left="3949" w:hanging="360"/>
      </w:pPr>
      <w:rPr>
        <w:rFonts w:ascii="Courier New" w:hAnsi="Courier New" w:cs="Courier New" w:hint="default"/>
      </w:rPr>
    </w:lvl>
    <w:lvl w:ilvl="5" w:tplc="D94A6926" w:tentative="1">
      <w:start w:val="1"/>
      <w:numFmt w:val="bullet"/>
      <w:lvlText w:val=""/>
      <w:lvlJc w:val="left"/>
      <w:pPr>
        <w:tabs>
          <w:tab w:val="num" w:pos="4669"/>
        </w:tabs>
        <w:ind w:left="4669" w:hanging="360"/>
      </w:pPr>
      <w:rPr>
        <w:rFonts w:ascii="Wingdings" w:hAnsi="Wingdings" w:hint="default"/>
      </w:rPr>
    </w:lvl>
    <w:lvl w:ilvl="6" w:tplc="50B8388E" w:tentative="1">
      <w:start w:val="1"/>
      <w:numFmt w:val="bullet"/>
      <w:lvlText w:val=""/>
      <w:lvlJc w:val="left"/>
      <w:pPr>
        <w:tabs>
          <w:tab w:val="num" w:pos="5389"/>
        </w:tabs>
        <w:ind w:left="5389" w:hanging="360"/>
      </w:pPr>
      <w:rPr>
        <w:rFonts w:ascii="Symbol" w:hAnsi="Symbol" w:hint="default"/>
      </w:rPr>
    </w:lvl>
    <w:lvl w:ilvl="7" w:tplc="01A0A1D8" w:tentative="1">
      <w:start w:val="1"/>
      <w:numFmt w:val="bullet"/>
      <w:lvlText w:val="o"/>
      <w:lvlJc w:val="left"/>
      <w:pPr>
        <w:tabs>
          <w:tab w:val="num" w:pos="6109"/>
        </w:tabs>
        <w:ind w:left="6109" w:hanging="360"/>
      </w:pPr>
      <w:rPr>
        <w:rFonts w:ascii="Courier New" w:hAnsi="Courier New" w:cs="Courier New" w:hint="default"/>
      </w:rPr>
    </w:lvl>
    <w:lvl w:ilvl="8" w:tplc="438A71DC" w:tentative="1">
      <w:start w:val="1"/>
      <w:numFmt w:val="bullet"/>
      <w:lvlText w:val=""/>
      <w:lvlJc w:val="left"/>
      <w:pPr>
        <w:tabs>
          <w:tab w:val="num" w:pos="6829"/>
        </w:tabs>
        <w:ind w:left="6829" w:hanging="360"/>
      </w:pPr>
      <w:rPr>
        <w:rFonts w:ascii="Wingdings" w:hAnsi="Wingdings" w:hint="default"/>
      </w:rPr>
    </w:lvl>
  </w:abstractNum>
  <w:abstractNum w:abstractNumId="34" w15:restartNumberingAfterBreak="0">
    <w:nsid w:val="58EC24D5"/>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5D683B5E"/>
    <w:multiLevelType w:val="hybridMultilevel"/>
    <w:tmpl w:val="5F36F882"/>
    <w:lvl w:ilvl="0" w:tplc="224C3FD6">
      <w:start w:val="1"/>
      <w:numFmt w:val="upperLetter"/>
      <w:pStyle w:val="Style1"/>
      <w:lvlText w:val="%1."/>
      <w:lvlJc w:val="left"/>
      <w:pPr>
        <w:ind w:left="1211" w:hanging="360"/>
      </w:pPr>
      <w:rPr>
        <w:rFonts w:hint="default"/>
      </w:rPr>
    </w:lvl>
    <w:lvl w:ilvl="1" w:tplc="040C0003">
      <w:start w:val="1"/>
      <w:numFmt w:val="lowerLetter"/>
      <w:pStyle w:val="Style2"/>
      <w:lvlText w:val="%2."/>
      <w:lvlJc w:val="left"/>
      <w:pPr>
        <w:ind w:left="1931" w:hanging="360"/>
      </w:pPr>
    </w:lvl>
    <w:lvl w:ilvl="2" w:tplc="040C0005">
      <w:start w:val="1"/>
      <w:numFmt w:val="lowerRoman"/>
      <w:lvlText w:val="%3."/>
      <w:lvlJc w:val="right"/>
      <w:pPr>
        <w:ind w:left="2651" w:hanging="180"/>
      </w:pPr>
    </w:lvl>
    <w:lvl w:ilvl="3" w:tplc="040C0001">
      <w:start w:val="1"/>
      <w:numFmt w:val="decimal"/>
      <w:lvlText w:val="%4."/>
      <w:lvlJc w:val="left"/>
      <w:pPr>
        <w:ind w:left="3371" w:hanging="360"/>
      </w:pPr>
    </w:lvl>
    <w:lvl w:ilvl="4" w:tplc="040C0003" w:tentative="1">
      <w:start w:val="1"/>
      <w:numFmt w:val="lowerLetter"/>
      <w:lvlText w:val="%5."/>
      <w:lvlJc w:val="left"/>
      <w:pPr>
        <w:ind w:left="4091" w:hanging="360"/>
      </w:pPr>
    </w:lvl>
    <w:lvl w:ilvl="5" w:tplc="040C0005" w:tentative="1">
      <w:start w:val="1"/>
      <w:numFmt w:val="lowerRoman"/>
      <w:lvlText w:val="%6."/>
      <w:lvlJc w:val="right"/>
      <w:pPr>
        <w:ind w:left="4811" w:hanging="180"/>
      </w:pPr>
    </w:lvl>
    <w:lvl w:ilvl="6" w:tplc="040C0001" w:tentative="1">
      <w:start w:val="1"/>
      <w:numFmt w:val="decimal"/>
      <w:lvlText w:val="%7."/>
      <w:lvlJc w:val="left"/>
      <w:pPr>
        <w:ind w:left="5531" w:hanging="360"/>
      </w:pPr>
    </w:lvl>
    <w:lvl w:ilvl="7" w:tplc="040C0003" w:tentative="1">
      <w:start w:val="1"/>
      <w:numFmt w:val="lowerLetter"/>
      <w:lvlText w:val="%8."/>
      <w:lvlJc w:val="left"/>
      <w:pPr>
        <w:ind w:left="6251" w:hanging="360"/>
      </w:pPr>
    </w:lvl>
    <w:lvl w:ilvl="8" w:tplc="040C0005" w:tentative="1">
      <w:start w:val="1"/>
      <w:numFmt w:val="lowerRoman"/>
      <w:lvlText w:val="%9."/>
      <w:lvlJc w:val="right"/>
      <w:pPr>
        <w:ind w:left="6971" w:hanging="180"/>
      </w:pPr>
    </w:lvl>
  </w:abstractNum>
  <w:abstractNum w:abstractNumId="36" w15:restartNumberingAfterBreak="0">
    <w:nsid w:val="5E3C75F4"/>
    <w:multiLevelType w:val="hybridMultilevel"/>
    <w:tmpl w:val="EE4A3E0E"/>
    <w:lvl w:ilvl="0" w:tplc="EB48DCD8">
      <w:start w:val="1"/>
      <w:numFmt w:val="bullet"/>
      <w:lvlText w:val=""/>
      <w:lvlJc w:val="left"/>
      <w:pPr>
        <w:ind w:left="1069" w:hanging="360"/>
      </w:pPr>
      <w:rPr>
        <w:rFonts w:ascii="Symbol" w:hAnsi="Symbol" w:hint="default"/>
        <w:color w:val="auto"/>
      </w:rPr>
    </w:lvl>
    <w:lvl w:ilvl="1" w:tplc="040C0003">
      <w:start w:val="1"/>
      <w:numFmt w:val="bullet"/>
      <w:lvlText w:val="o"/>
      <w:lvlJc w:val="left"/>
      <w:pPr>
        <w:ind w:left="1789" w:hanging="360"/>
      </w:pPr>
      <w:rPr>
        <w:rFonts w:ascii="Courier New" w:hAnsi="Courier New" w:cs="Courier New" w:hint="default"/>
      </w:rPr>
    </w:lvl>
    <w:lvl w:ilvl="2" w:tplc="040C0005">
      <w:start w:val="1"/>
      <w:numFmt w:val="bullet"/>
      <w:lvlText w:val=""/>
      <w:lvlJc w:val="left"/>
      <w:pPr>
        <w:ind w:left="2509" w:hanging="360"/>
      </w:pPr>
      <w:rPr>
        <w:rFonts w:ascii="Wingdings" w:hAnsi="Wingdings" w:hint="default"/>
      </w:rPr>
    </w:lvl>
    <w:lvl w:ilvl="3" w:tplc="040C0001">
      <w:start w:val="1"/>
      <w:numFmt w:val="bullet"/>
      <w:lvlText w:val=""/>
      <w:lvlJc w:val="left"/>
      <w:pPr>
        <w:ind w:left="3229" w:hanging="360"/>
      </w:pPr>
      <w:rPr>
        <w:rFonts w:ascii="Symbol" w:hAnsi="Symbol" w:hint="default"/>
      </w:rPr>
    </w:lvl>
    <w:lvl w:ilvl="4" w:tplc="040C0003">
      <w:start w:val="1"/>
      <w:numFmt w:val="bullet"/>
      <w:lvlText w:val="o"/>
      <w:lvlJc w:val="left"/>
      <w:pPr>
        <w:ind w:left="3949" w:hanging="360"/>
      </w:pPr>
      <w:rPr>
        <w:rFonts w:ascii="Courier New" w:hAnsi="Courier New" w:cs="Courier New" w:hint="default"/>
      </w:rPr>
    </w:lvl>
    <w:lvl w:ilvl="5" w:tplc="040C0005">
      <w:start w:val="1"/>
      <w:numFmt w:val="bullet"/>
      <w:lvlText w:val=""/>
      <w:lvlJc w:val="left"/>
      <w:pPr>
        <w:ind w:left="4669" w:hanging="360"/>
      </w:pPr>
      <w:rPr>
        <w:rFonts w:ascii="Wingdings" w:hAnsi="Wingdings" w:hint="default"/>
      </w:rPr>
    </w:lvl>
    <w:lvl w:ilvl="6" w:tplc="040C0001">
      <w:start w:val="1"/>
      <w:numFmt w:val="bullet"/>
      <w:lvlText w:val=""/>
      <w:lvlJc w:val="left"/>
      <w:pPr>
        <w:ind w:left="5389" w:hanging="360"/>
      </w:pPr>
      <w:rPr>
        <w:rFonts w:ascii="Symbol" w:hAnsi="Symbol" w:hint="default"/>
      </w:rPr>
    </w:lvl>
    <w:lvl w:ilvl="7" w:tplc="040C0003">
      <w:start w:val="1"/>
      <w:numFmt w:val="bullet"/>
      <w:lvlText w:val="o"/>
      <w:lvlJc w:val="left"/>
      <w:pPr>
        <w:ind w:left="6109" w:hanging="360"/>
      </w:pPr>
      <w:rPr>
        <w:rFonts w:ascii="Courier New" w:hAnsi="Courier New" w:cs="Courier New" w:hint="default"/>
      </w:rPr>
    </w:lvl>
    <w:lvl w:ilvl="8" w:tplc="040C0005">
      <w:start w:val="1"/>
      <w:numFmt w:val="bullet"/>
      <w:lvlText w:val=""/>
      <w:lvlJc w:val="left"/>
      <w:pPr>
        <w:ind w:left="6829" w:hanging="360"/>
      </w:pPr>
      <w:rPr>
        <w:rFonts w:ascii="Wingdings" w:hAnsi="Wingdings" w:hint="default"/>
      </w:rPr>
    </w:lvl>
  </w:abstractNum>
  <w:abstractNum w:abstractNumId="37" w15:restartNumberingAfterBreak="0">
    <w:nsid w:val="6027709B"/>
    <w:multiLevelType w:val="multilevel"/>
    <w:tmpl w:val="8A904868"/>
    <w:lvl w:ilvl="0">
      <w:start w:val="1"/>
      <w:numFmt w:val="bullet"/>
      <w:pStyle w:val="Styledepucestriangles"/>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612461B6"/>
    <w:multiLevelType w:val="hybridMultilevel"/>
    <w:tmpl w:val="DFEE5124"/>
    <w:lvl w:ilvl="0" w:tplc="4420D682">
      <w:start w:val="11"/>
      <w:numFmt w:val="bullet"/>
      <w:lvlText w:val=""/>
      <w:lvlJc w:val="left"/>
      <w:pPr>
        <w:ind w:left="720" w:hanging="360"/>
      </w:pPr>
      <w:rPr>
        <w:rFonts w:ascii="Wingdings" w:eastAsia="Times New Roman" w:hAnsi="Wingdings"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9" w15:restartNumberingAfterBreak="0">
    <w:nsid w:val="62257E5A"/>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66C31AC9"/>
    <w:multiLevelType w:val="hybridMultilevel"/>
    <w:tmpl w:val="C77ECAEA"/>
    <w:lvl w:ilvl="0" w:tplc="DDEC39A8">
      <w:start w:val="1"/>
      <w:numFmt w:val="bullet"/>
      <w:pStyle w:val="Puce1"/>
      <w:lvlText w:val=""/>
      <w:lvlJc w:val="left"/>
      <w:pPr>
        <w:tabs>
          <w:tab w:val="num" w:pos="720"/>
        </w:tabs>
        <w:ind w:left="720" w:hanging="360"/>
      </w:pPr>
      <w:rPr>
        <w:rFonts w:ascii="Wingdings" w:hAnsi="Wingdings" w:hint="default"/>
      </w:rPr>
    </w:lvl>
    <w:lvl w:ilvl="1" w:tplc="4FD28C5A">
      <w:start w:val="1"/>
      <w:numFmt w:val="bullet"/>
      <w:lvlText w:val="o"/>
      <w:lvlJc w:val="left"/>
      <w:pPr>
        <w:tabs>
          <w:tab w:val="num" w:pos="1440"/>
        </w:tabs>
        <w:ind w:left="1440" w:hanging="360"/>
      </w:pPr>
      <w:rPr>
        <w:rFonts w:ascii="Courier New" w:hAnsi="Courier New" w:cs="Courier New" w:hint="default"/>
      </w:rPr>
    </w:lvl>
    <w:lvl w:ilvl="2" w:tplc="DBA4CC96">
      <w:start w:val="1"/>
      <w:numFmt w:val="decimal"/>
      <w:lvlText w:val="%3."/>
      <w:lvlJc w:val="left"/>
      <w:pPr>
        <w:tabs>
          <w:tab w:val="num" w:pos="2160"/>
        </w:tabs>
        <w:ind w:left="2160" w:hanging="360"/>
      </w:pPr>
      <w:rPr>
        <w:rFonts w:hint="default"/>
      </w:rPr>
    </w:lvl>
    <w:lvl w:ilvl="3" w:tplc="222C4A5C" w:tentative="1">
      <w:start w:val="1"/>
      <w:numFmt w:val="bullet"/>
      <w:lvlText w:val=""/>
      <w:lvlJc w:val="left"/>
      <w:pPr>
        <w:tabs>
          <w:tab w:val="num" w:pos="2880"/>
        </w:tabs>
        <w:ind w:left="2880" w:hanging="360"/>
      </w:pPr>
      <w:rPr>
        <w:rFonts w:ascii="Symbol" w:hAnsi="Symbol" w:hint="default"/>
      </w:rPr>
    </w:lvl>
    <w:lvl w:ilvl="4" w:tplc="1E10A33E" w:tentative="1">
      <w:start w:val="1"/>
      <w:numFmt w:val="bullet"/>
      <w:lvlText w:val="o"/>
      <w:lvlJc w:val="left"/>
      <w:pPr>
        <w:tabs>
          <w:tab w:val="num" w:pos="3600"/>
        </w:tabs>
        <w:ind w:left="3600" w:hanging="360"/>
      </w:pPr>
      <w:rPr>
        <w:rFonts w:ascii="Courier New" w:hAnsi="Courier New" w:cs="Courier New" w:hint="default"/>
      </w:rPr>
    </w:lvl>
    <w:lvl w:ilvl="5" w:tplc="21229992" w:tentative="1">
      <w:start w:val="1"/>
      <w:numFmt w:val="bullet"/>
      <w:lvlText w:val=""/>
      <w:lvlJc w:val="left"/>
      <w:pPr>
        <w:tabs>
          <w:tab w:val="num" w:pos="4320"/>
        </w:tabs>
        <w:ind w:left="4320" w:hanging="360"/>
      </w:pPr>
      <w:rPr>
        <w:rFonts w:ascii="Wingdings" w:hAnsi="Wingdings" w:hint="default"/>
      </w:rPr>
    </w:lvl>
    <w:lvl w:ilvl="6" w:tplc="0F02322C" w:tentative="1">
      <w:start w:val="1"/>
      <w:numFmt w:val="bullet"/>
      <w:lvlText w:val=""/>
      <w:lvlJc w:val="left"/>
      <w:pPr>
        <w:tabs>
          <w:tab w:val="num" w:pos="5040"/>
        </w:tabs>
        <w:ind w:left="5040" w:hanging="360"/>
      </w:pPr>
      <w:rPr>
        <w:rFonts w:ascii="Symbol" w:hAnsi="Symbol" w:hint="default"/>
      </w:rPr>
    </w:lvl>
    <w:lvl w:ilvl="7" w:tplc="211A3D2A" w:tentative="1">
      <w:start w:val="1"/>
      <w:numFmt w:val="bullet"/>
      <w:lvlText w:val="o"/>
      <w:lvlJc w:val="left"/>
      <w:pPr>
        <w:tabs>
          <w:tab w:val="num" w:pos="5760"/>
        </w:tabs>
        <w:ind w:left="5760" w:hanging="360"/>
      </w:pPr>
      <w:rPr>
        <w:rFonts w:ascii="Courier New" w:hAnsi="Courier New" w:cs="Courier New" w:hint="default"/>
      </w:rPr>
    </w:lvl>
    <w:lvl w:ilvl="8" w:tplc="E8C6A44A"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7725856"/>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6F2D70E2"/>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757D0E61"/>
    <w:multiLevelType w:val="hybridMultilevel"/>
    <w:tmpl w:val="14A2D4C4"/>
    <w:lvl w:ilvl="0" w:tplc="E5BE417E">
      <w:start w:val="1"/>
      <w:numFmt w:val="bullet"/>
      <w:pStyle w:val="TITREI"/>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77885D25"/>
    <w:multiLevelType w:val="hybridMultilevel"/>
    <w:tmpl w:val="3EE2C4A0"/>
    <w:lvl w:ilvl="0" w:tplc="449A57CE">
      <w:start w:val="1"/>
      <w:numFmt w:val="decimal"/>
      <w:pStyle w:val="Style3"/>
      <w:lvlText w:val="%1."/>
      <w:lvlJc w:val="left"/>
      <w:pPr>
        <w:ind w:left="1428" w:hanging="360"/>
      </w:pPr>
      <w:rPr>
        <w:rFonts w:hint="default"/>
      </w:r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45" w15:restartNumberingAfterBreak="0">
    <w:nsid w:val="78CD282C"/>
    <w:multiLevelType w:val="multilevel"/>
    <w:tmpl w:val="A3100FF0"/>
    <w:lvl w:ilvl="0">
      <w:start w:val="1"/>
      <w:numFmt w:val="decimal"/>
      <w:lvlText w:val="%1"/>
      <w:lvlJc w:val="left"/>
      <w:pPr>
        <w:tabs>
          <w:tab w:val="num" w:pos="574"/>
        </w:tabs>
        <w:ind w:left="574" w:hanging="432"/>
      </w:pPr>
      <w:rPr>
        <w:rFonts w:hint="default"/>
      </w:rPr>
    </w:lvl>
    <w:lvl w:ilvl="1">
      <w:start w:val="1"/>
      <w:numFmt w:val="decimal"/>
      <w:pStyle w:val="Titre2"/>
      <w:lvlText w:val="%1.%2"/>
      <w:lvlJc w:val="left"/>
      <w:pPr>
        <w:tabs>
          <w:tab w:val="num" w:pos="1853"/>
        </w:tabs>
        <w:ind w:left="1853" w:hanging="576"/>
      </w:pPr>
      <w:rPr>
        <w:rFonts w:hint="default"/>
      </w:rPr>
    </w:lvl>
    <w:lvl w:ilvl="2">
      <w:start w:val="1"/>
      <w:numFmt w:val="decimal"/>
      <w:pStyle w:val="Titre3"/>
      <w:lvlText w:val="%1.%2.%3"/>
      <w:lvlJc w:val="left"/>
      <w:pPr>
        <w:tabs>
          <w:tab w:val="num" w:pos="4548"/>
        </w:tabs>
        <w:ind w:left="4548" w:hanging="720"/>
      </w:pPr>
      <w:rPr>
        <w:rFonts w:hint="default"/>
      </w:rPr>
    </w:lvl>
    <w:lvl w:ilvl="3">
      <w:start w:val="1"/>
      <w:numFmt w:val="decimal"/>
      <w:lvlText w:val="%1.%2.%3.%4"/>
      <w:lvlJc w:val="left"/>
      <w:pPr>
        <w:tabs>
          <w:tab w:val="num" w:pos="826"/>
        </w:tabs>
        <w:ind w:left="826" w:hanging="864"/>
      </w:pPr>
      <w:rPr>
        <w:rFonts w:hint="default"/>
      </w:rPr>
    </w:lvl>
    <w:lvl w:ilvl="4">
      <w:start w:val="1"/>
      <w:numFmt w:val="decimal"/>
      <w:pStyle w:val="Titre5"/>
      <w:lvlText w:val="%1.%2.%3.%4.%5"/>
      <w:lvlJc w:val="left"/>
      <w:pPr>
        <w:tabs>
          <w:tab w:val="num" w:pos="970"/>
        </w:tabs>
        <w:ind w:left="970" w:hanging="1008"/>
      </w:pPr>
      <w:rPr>
        <w:rFonts w:hint="default"/>
      </w:rPr>
    </w:lvl>
    <w:lvl w:ilvl="5">
      <w:start w:val="1"/>
      <w:numFmt w:val="decimal"/>
      <w:pStyle w:val="Titre6"/>
      <w:lvlText w:val="%1.%2.%3.%4.%5.%6"/>
      <w:lvlJc w:val="left"/>
      <w:pPr>
        <w:tabs>
          <w:tab w:val="num" w:pos="1114"/>
        </w:tabs>
        <w:ind w:left="1114" w:hanging="1152"/>
      </w:pPr>
      <w:rPr>
        <w:rFonts w:hint="default"/>
      </w:rPr>
    </w:lvl>
    <w:lvl w:ilvl="6">
      <w:start w:val="1"/>
      <w:numFmt w:val="decimal"/>
      <w:pStyle w:val="Titre7"/>
      <w:lvlText w:val="%1.%2.%3.%4.%5.%6.%7"/>
      <w:lvlJc w:val="left"/>
      <w:pPr>
        <w:tabs>
          <w:tab w:val="num" w:pos="1258"/>
        </w:tabs>
        <w:ind w:left="1258" w:hanging="1296"/>
      </w:pPr>
      <w:rPr>
        <w:rFonts w:hint="default"/>
      </w:rPr>
    </w:lvl>
    <w:lvl w:ilvl="7">
      <w:start w:val="1"/>
      <w:numFmt w:val="decimal"/>
      <w:pStyle w:val="Titre8"/>
      <w:lvlText w:val="%1.%2.%3.%4.%5.%6.%7.%8"/>
      <w:lvlJc w:val="left"/>
      <w:pPr>
        <w:tabs>
          <w:tab w:val="num" w:pos="1402"/>
        </w:tabs>
        <w:ind w:left="1402" w:hanging="1440"/>
      </w:pPr>
      <w:rPr>
        <w:rFonts w:hint="default"/>
      </w:rPr>
    </w:lvl>
    <w:lvl w:ilvl="8">
      <w:start w:val="1"/>
      <w:numFmt w:val="decimal"/>
      <w:pStyle w:val="Titre9"/>
      <w:lvlText w:val="%1.%2.%3.%4.%5.%6.%7.%8.%9"/>
      <w:lvlJc w:val="left"/>
      <w:pPr>
        <w:tabs>
          <w:tab w:val="num" w:pos="1546"/>
        </w:tabs>
        <w:ind w:left="1546" w:hanging="1584"/>
      </w:pPr>
      <w:rPr>
        <w:rFonts w:hint="default"/>
      </w:rPr>
    </w:lvl>
  </w:abstractNum>
  <w:abstractNum w:abstractNumId="46" w15:restartNumberingAfterBreak="0">
    <w:nsid w:val="79614BE7"/>
    <w:multiLevelType w:val="hybridMultilevel"/>
    <w:tmpl w:val="5908E67C"/>
    <w:lvl w:ilvl="0" w:tplc="07105116">
      <w:start w:val="2"/>
      <w:numFmt w:val="bullet"/>
      <w:lvlText w:val="-"/>
      <w:lvlJc w:val="left"/>
      <w:pPr>
        <w:ind w:left="1068" w:hanging="360"/>
      </w:pPr>
      <w:rPr>
        <w:rFonts w:ascii="Calibri" w:eastAsia="Times New Roman" w:hAnsi="Calibri"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7" w15:restartNumberingAfterBreak="0">
    <w:nsid w:val="7A501ADC"/>
    <w:multiLevelType w:val="hybridMultilevel"/>
    <w:tmpl w:val="2A961D00"/>
    <w:lvl w:ilvl="0" w:tplc="CBE48938">
      <w:start w:val="1"/>
      <w:numFmt w:val="bullet"/>
      <w:pStyle w:val="exigence"/>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7FF95135"/>
    <w:multiLevelType w:val="hybridMultilevel"/>
    <w:tmpl w:val="46BE67FA"/>
    <w:lvl w:ilvl="0" w:tplc="22568742">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5"/>
  </w:num>
  <w:num w:numId="3">
    <w:abstractNumId w:val="31"/>
  </w:num>
  <w:num w:numId="4">
    <w:abstractNumId w:val="4"/>
  </w:num>
  <w:num w:numId="5">
    <w:abstractNumId w:val="33"/>
  </w:num>
  <w:num w:numId="6">
    <w:abstractNumId w:val="40"/>
  </w:num>
  <w:num w:numId="7">
    <w:abstractNumId w:val="23"/>
  </w:num>
  <w:num w:numId="8">
    <w:abstractNumId w:val="12"/>
  </w:num>
  <w:num w:numId="9">
    <w:abstractNumId w:val="32"/>
  </w:num>
  <w:num w:numId="10">
    <w:abstractNumId w:val="45"/>
  </w:num>
  <w:num w:numId="11">
    <w:abstractNumId w:val="35"/>
  </w:num>
  <w:num w:numId="12">
    <w:abstractNumId w:val="7"/>
  </w:num>
  <w:num w:numId="13">
    <w:abstractNumId w:val="43"/>
  </w:num>
  <w:num w:numId="14">
    <w:abstractNumId w:val="47"/>
  </w:num>
  <w:num w:numId="15">
    <w:abstractNumId w:val="15"/>
  </w:num>
  <w:num w:numId="16">
    <w:abstractNumId w:val="29"/>
  </w:num>
  <w:num w:numId="17">
    <w:abstractNumId w:val="44"/>
  </w:num>
  <w:num w:numId="18">
    <w:abstractNumId w:val="25"/>
  </w:num>
  <w:num w:numId="19">
    <w:abstractNumId w:val="25"/>
    <w:lvlOverride w:ilvl="0">
      <w:startOverride w:val="1"/>
    </w:lvlOverride>
  </w:num>
  <w:num w:numId="20">
    <w:abstractNumId w:val="46"/>
  </w:num>
  <w:num w:numId="21">
    <w:abstractNumId w:val="17"/>
  </w:num>
  <w:num w:numId="22">
    <w:abstractNumId w:val="0"/>
  </w:num>
  <w:num w:numId="23">
    <w:abstractNumId w:val="10"/>
  </w:num>
  <w:num w:numId="24">
    <w:abstractNumId w:val="2"/>
  </w:num>
  <w:num w:numId="25">
    <w:abstractNumId w:val="30"/>
  </w:num>
  <w:num w:numId="26">
    <w:abstractNumId w:val="13"/>
  </w:num>
  <w:num w:numId="27">
    <w:abstractNumId w:val="20"/>
  </w:num>
  <w:num w:numId="28">
    <w:abstractNumId w:val="48"/>
  </w:num>
  <w:num w:numId="29">
    <w:abstractNumId w:val="19"/>
  </w:num>
  <w:num w:numId="30">
    <w:abstractNumId w:val="36"/>
  </w:num>
  <w:num w:numId="31">
    <w:abstractNumId w:val="38"/>
  </w:num>
  <w:num w:numId="32">
    <w:abstractNumId w:val="18"/>
  </w:num>
  <w:num w:numId="33">
    <w:abstractNumId w:val="28"/>
  </w:num>
  <w:num w:numId="34">
    <w:abstractNumId w:val="37"/>
  </w:num>
  <w:num w:numId="35">
    <w:abstractNumId w:val="16"/>
  </w:num>
  <w:num w:numId="36">
    <w:abstractNumId w:val="22"/>
  </w:num>
  <w:num w:numId="37">
    <w:abstractNumId w:val="1"/>
  </w:num>
  <w:num w:numId="38">
    <w:abstractNumId w:val="41"/>
  </w:num>
  <w:num w:numId="39">
    <w:abstractNumId w:val="11"/>
  </w:num>
  <w:num w:numId="40">
    <w:abstractNumId w:val="27"/>
  </w:num>
  <w:num w:numId="41">
    <w:abstractNumId w:val="6"/>
  </w:num>
  <w:num w:numId="42">
    <w:abstractNumId w:val="14"/>
  </w:num>
  <w:num w:numId="43">
    <w:abstractNumId w:val="34"/>
  </w:num>
  <w:num w:numId="44">
    <w:abstractNumId w:val="26"/>
  </w:num>
  <w:num w:numId="45">
    <w:abstractNumId w:val="39"/>
  </w:num>
  <w:num w:numId="46">
    <w:abstractNumId w:val="3"/>
  </w:num>
  <w:num w:numId="47">
    <w:abstractNumId w:val="42"/>
  </w:num>
  <w:num w:numId="48">
    <w:abstractNumId w:val="9"/>
  </w:num>
  <w:num w:numId="49">
    <w:abstractNumId w:val="24"/>
  </w:num>
  <w:num w:numId="50">
    <w:abstractNumId w:val="21"/>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8"/>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2446"/>
    <w:rsid w:val="0000014D"/>
    <w:rsid w:val="00000741"/>
    <w:rsid w:val="00000803"/>
    <w:rsid w:val="00001810"/>
    <w:rsid w:val="00001FC6"/>
    <w:rsid w:val="0000219D"/>
    <w:rsid w:val="00002817"/>
    <w:rsid w:val="0000296B"/>
    <w:rsid w:val="00002C7B"/>
    <w:rsid w:val="00003DD9"/>
    <w:rsid w:val="00003F76"/>
    <w:rsid w:val="0000448C"/>
    <w:rsid w:val="00005193"/>
    <w:rsid w:val="000057F0"/>
    <w:rsid w:val="00005829"/>
    <w:rsid w:val="00006788"/>
    <w:rsid w:val="00006801"/>
    <w:rsid w:val="0000708E"/>
    <w:rsid w:val="000101D6"/>
    <w:rsid w:val="000112D6"/>
    <w:rsid w:val="00011769"/>
    <w:rsid w:val="0001197C"/>
    <w:rsid w:val="00014548"/>
    <w:rsid w:val="00015182"/>
    <w:rsid w:val="00015DF7"/>
    <w:rsid w:val="00016485"/>
    <w:rsid w:val="00016860"/>
    <w:rsid w:val="00016E7C"/>
    <w:rsid w:val="000170C6"/>
    <w:rsid w:val="000171B3"/>
    <w:rsid w:val="0001732D"/>
    <w:rsid w:val="00017763"/>
    <w:rsid w:val="000200FF"/>
    <w:rsid w:val="000205D5"/>
    <w:rsid w:val="0002135F"/>
    <w:rsid w:val="00021EFB"/>
    <w:rsid w:val="00022973"/>
    <w:rsid w:val="00022BA4"/>
    <w:rsid w:val="00022D85"/>
    <w:rsid w:val="00022EE4"/>
    <w:rsid w:val="00024083"/>
    <w:rsid w:val="00024784"/>
    <w:rsid w:val="00025392"/>
    <w:rsid w:val="00026163"/>
    <w:rsid w:val="00026A54"/>
    <w:rsid w:val="0002797D"/>
    <w:rsid w:val="00030715"/>
    <w:rsid w:val="000307FB"/>
    <w:rsid w:val="00030DFA"/>
    <w:rsid w:val="000311A3"/>
    <w:rsid w:val="000322A4"/>
    <w:rsid w:val="00032DE7"/>
    <w:rsid w:val="00033A4B"/>
    <w:rsid w:val="00033F01"/>
    <w:rsid w:val="00033FAA"/>
    <w:rsid w:val="00034748"/>
    <w:rsid w:val="00036DBE"/>
    <w:rsid w:val="000370E8"/>
    <w:rsid w:val="00037848"/>
    <w:rsid w:val="000406FE"/>
    <w:rsid w:val="0004088D"/>
    <w:rsid w:val="000410A7"/>
    <w:rsid w:val="00042746"/>
    <w:rsid w:val="00043108"/>
    <w:rsid w:val="00043B1B"/>
    <w:rsid w:val="000448C5"/>
    <w:rsid w:val="000453DE"/>
    <w:rsid w:val="0004627A"/>
    <w:rsid w:val="000513DF"/>
    <w:rsid w:val="0005264A"/>
    <w:rsid w:val="0005296D"/>
    <w:rsid w:val="0005297E"/>
    <w:rsid w:val="00052D79"/>
    <w:rsid w:val="00053421"/>
    <w:rsid w:val="00053F22"/>
    <w:rsid w:val="00054284"/>
    <w:rsid w:val="000545EF"/>
    <w:rsid w:val="00054838"/>
    <w:rsid w:val="00055700"/>
    <w:rsid w:val="00055ACD"/>
    <w:rsid w:val="0005797A"/>
    <w:rsid w:val="000600B2"/>
    <w:rsid w:val="00060AD1"/>
    <w:rsid w:val="00060CAE"/>
    <w:rsid w:val="00060DCF"/>
    <w:rsid w:val="00060FA7"/>
    <w:rsid w:val="00061BB7"/>
    <w:rsid w:val="00061D68"/>
    <w:rsid w:val="00061ECB"/>
    <w:rsid w:val="00062170"/>
    <w:rsid w:val="00062599"/>
    <w:rsid w:val="00062818"/>
    <w:rsid w:val="00062CAF"/>
    <w:rsid w:val="00063243"/>
    <w:rsid w:val="000637BB"/>
    <w:rsid w:val="0006443F"/>
    <w:rsid w:val="00064709"/>
    <w:rsid w:val="00066487"/>
    <w:rsid w:val="00067B34"/>
    <w:rsid w:val="00070795"/>
    <w:rsid w:val="00071FAF"/>
    <w:rsid w:val="00073749"/>
    <w:rsid w:val="00074502"/>
    <w:rsid w:val="00074CB3"/>
    <w:rsid w:val="00075EAF"/>
    <w:rsid w:val="00075F55"/>
    <w:rsid w:val="00076B19"/>
    <w:rsid w:val="0007781B"/>
    <w:rsid w:val="00077B28"/>
    <w:rsid w:val="00080035"/>
    <w:rsid w:val="000800BA"/>
    <w:rsid w:val="0008028E"/>
    <w:rsid w:val="0008092D"/>
    <w:rsid w:val="00081390"/>
    <w:rsid w:val="0008187F"/>
    <w:rsid w:val="00081CEC"/>
    <w:rsid w:val="00081D8F"/>
    <w:rsid w:val="00081DEC"/>
    <w:rsid w:val="00082C85"/>
    <w:rsid w:val="000845D5"/>
    <w:rsid w:val="00084683"/>
    <w:rsid w:val="00084909"/>
    <w:rsid w:val="000849BC"/>
    <w:rsid w:val="00084D22"/>
    <w:rsid w:val="000873D3"/>
    <w:rsid w:val="0009028A"/>
    <w:rsid w:val="000905BB"/>
    <w:rsid w:val="00090989"/>
    <w:rsid w:val="00091227"/>
    <w:rsid w:val="00092213"/>
    <w:rsid w:val="00093B0E"/>
    <w:rsid w:val="000942CA"/>
    <w:rsid w:val="00094535"/>
    <w:rsid w:val="00094650"/>
    <w:rsid w:val="0009519C"/>
    <w:rsid w:val="000958F9"/>
    <w:rsid w:val="00096248"/>
    <w:rsid w:val="0009663E"/>
    <w:rsid w:val="000968EB"/>
    <w:rsid w:val="0009753D"/>
    <w:rsid w:val="00097BC1"/>
    <w:rsid w:val="000A1BA2"/>
    <w:rsid w:val="000A2800"/>
    <w:rsid w:val="000A30A0"/>
    <w:rsid w:val="000A31C1"/>
    <w:rsid w:val="000A440B"/>
    <w:rsid w:val="000A4A1E"/>
    <w:rsid w:val="000A4FEC"/>
    <w:rsid w:val="000A7C2B"/>
    <w:rsid w:val="000B15F5"/>
    <w:rsid w:val="000B410F"/>
    <w:rsid w:val="000B4D1B"/>
    <w:rsid w:val="000B4E64"/>
    <w:rsid w:val="000B5420"/>
    <w:rsid w:val="000B5CA1"/>
    <w:rsid w:val="000B6852"/>
    <w:rsid w:val="000B6D62"/>
    <w:rsid w:val="000B7159"/>
    <w:rsid w:val="000B747A"/>
    <w:rsid w:val="000B75E5"/>
    <w:rsid w:val="000C075D"/>
    <w:rsid w:val="000C0C09"/>
    <w:rsid w:val="000C1062"/>
    <w:rsid w:val="000C1BB2"/>
    <w:rsid w:val="000C1EA8"/>
    <w:rsid w:val="000C28D5"/>
    <w:rsid w:val="000C2F43"/>
    <w:rsid w:val="000C2F4B"/>
    <w:rsid w:val="000C3064"/>
    <w:rsid w:val="000C45D4"/>
    <w:rsid w:val="000C4693"/>
    <w:rsid w:val="000C49C6"/>
    <w:rsid w:val="000C60A7"/>
    <w:rsid w:val="000C6BD8"/>
    <w:rsid w:val="000C6DCD"/>
    <w:rsid w:val="000C738B"/>
    <w:rsid w:val="000C78D1"/>
    <w:rsid w:val="000C7FD0"/>
    <w:rsid w:val="000D06B1"/>
    <w:rsid w:val="000D0964"/>
    <w:rsid w:val="000D0E24"/>
    <w:rsid w:val="000D0E7B"/>
    <w:rsid w:val="000D0E8C"/>
    <w:rsid w:val="000D2548"/>
    <w:rsid w:val="000D2979"/>
    <w:rsid w:val="000D2AEF"/>
    <w:rsid w:val="000D2B8B"/>
    <w:rsid w:val="000D325B"/>
    <w:rsid w:val="000D333F"/>
    <w:rsid w:val="000D33C2"/>
    <w:rsid w:val="000D4034"/>
    <w:rsid w:val="000D437D"/>
    <w:rsid w:val="000E0932"/>
    <w:rsid w:val="000E0F00"/>
    <w:rsid w:val="000E12F2"/>
    <w:rsid w:val="000E178E"/>
    <w:rsid w:val="000E1A8B"/>
    <w:rsid w:val="000E1D0A"/>
    <w:rsid w:val="000E2AD9"/>
    <w:rsid w:val="000E3254"/>
    <w:rsid w:val="000E3896"/>
    <w:rsid w:val="000E5872"/>
    <w:rsid w:val="000E5B27"/>
    <w:rsid w:val="000E639D"/>
    <w:rsid w:val="000E63E3"/>
    <w:rsid w:val="000E6AF1"/>
    <w:rsid w:val="000E7732"/>
    <w:rsid w:val="000F031D"/>
    <w:rsid w:val="000F0545"/>
    <w:rsid w:val="000F07A5"/>
    <w:rsid w:val="000F1942"/>
    <w:rsid w:val="000F20B1"/>
    <w:rsid w:val="000F2DF9"/>
    <w:rsid w:val="000F3462"/>
    <w:rsid w:val="000F35DF"/>
    <w:rsid w:val="000F4D1B"/>
    <w:rsid w:val="000F4D77"/>
    <w:rsid w:val="000F5076"/>
    <w:rsid w:val="000F6736"/>
    <w:rsid w:val="000F6AF6"/>
    <w:rsid w:val="000F6B3F"/>
    <w:rsid w:val="000F700D"/>
    <w:rsid w:val="000F74BA"/>
    <w:rsid w:val="0010033C"/>
    <w:rsid w:val="0010036C"/>
    <w:rsid w:val="001008CC"/>
    <w:rsid w:val="00100B32"/>
    <w:rsid w:val="00100B35"/>
    <w:rsid w:val="001016E8"/>
    <w:rsid w:val="0010221C"/>
    <w:rsid w:val="00102490"/>
    <w:rsid w:val="00102BC5"/>
    <w:rsid w:val="00102EB4"/>
    <w:rsid w:val="00102F3A"/>
    <w:rsid w:val="001041AF"/>
    <w:rsid w:val="001044D7"/>
    <w:rsid w:val="001047E2"/>
    <w:rsid w:val="00105353"/>
    <w:rsid w:val="00105B3A"/>
    <w:rsid w:val="00107405"/>
    <w:rsid w:val="00107F98"/>
    <w:rsid w:val="00110D37"/>
    <w:rsid w:val="00111CB8"/>
    <w:rsid w:val="0011216D"/>
    <w:rsid w:val="001124AB"/>
    <w:rsid w:val="00112B2B"/>
    <w:rsid w:val="00112BA8"/>
    <w:rsid w:val="001142FA"/>
    <w:rsid w:val="0011536F"/>
    <w:rsid w:val="00117B3A"/>
    <w:rsid w:val="00117F14"/>
    <w:rsid w:val="00117F63"/>
    <w:rsid w:val="001203C1"/>
    <w:rsid w:val="00120773"/>
    <w:rsid w:val="00122B27"/>
    <w:rsid w:val="00122C12"/>
    <w:rsid w:val="001231BB"/>
    <w:rsid w:val="00123626"/>
    <w:rsid w:val="001237D1"/>
    <w:rsid w:val="001243A7"/>
    <w:rsid w:val="00124CA1"/>
    <w:rsid w:val="00124CD4"/>
    <w:rsid w:val="00127A7E"/>
    <w:rsid w:val="001303F9"/>
    <w:rsid w:val="00130E64"/>
    <w:rsid w:val="0013250E"/>
    <w:rsid w:val="00132DAF"/>
    <w:rsid w:val="00132F38"/>
    <w:rsid w:val="001336D7"/>
    <w:rsid w:val="0013377C"/>
    <w:rsid w:val="00134FAC"/>
    <w:rsid w:val="00135459"/>
    <w:rsid w:val="001355D9"/>
    <w:rsid w:val="00135868"/>
    <w:rsid w:val="00136397"/>
    <w:rsid w:val="00136A93"/>
    <w:rsid w:val="00137291"/>
    <w:rsid w:val="00137E97"/>
    <w:rsid w:val="00140B47"/>
    <w:rsid w:val="00140D49"/>
    <w:rsid w:val="001411EB"/>
    <w:rsid w:val="00142338"/>
    <w:rsid w:val="00142973"/>
    <w:rsid w:val="0014358E"/>
    <w:rsid w:val="00143A5C"/>
    <w:rsid w:val="00143C5A"/>
    <w:rsid w:val="00143FB7"/>
    <w:rsid w:val="0014417A"/>
    <w:rsid w:val="00144B5B"/>
    <w:rsid w:val="00144B7D"/>
    <w:rsid w:val="00146F7A"/>
    <w:rsid w:val="00147785"/>
    <w:rsid w:val="00147F38"/>
    <w:rsid w:val="001509D2"/>
    <w:rsid w:val="00150E4E"/>
    <w:rsid w:val="00151F44"/>
    <w:rsid w:val="0015249E"/>
    <w:rsid w:val="00152803"/>
    <w:rsid w:val="001528CF"/>
    <w:rsid w:val="00152FDE"/>
    <w:rsid w:val="00153A73"/>
    <w:rsid w:val="00153DFA"/>
    <w:rsid w:val="001543F9"/>
    <w:rsid w:val="00154E1A"/>
    <w:rsid w:val="0015577B"/>
    <w:rsid w:val="00156641"/>
    <w:rsid w:val="00156751"/>
    <w:rsid w:val="00156F24"/>
    <w:rsid w:val="00157382"/>
    <w:rsid w:val="00157441"/>
    <w:rsid w:val="00157C16"/>
    <w:rsid w:val="00157ED3"/>
    <w:rsid w:val="00160219"/>
    <w:rsid w:val="00160A82"/>
    <w:rsid w:val="00160B3C"/>
    <w:rsid w:val="00160C76"/>
    <w:rsid w:val="001618D0"/>
    <w:rsid w:val="00161DC3"/>
    <w:rsid w:val="0016440C"/>
    <w:rsid w:val="00164869"/>
    <w:rsid w:val="00164E9C"/>
    <w:rsid w:val="00164FBF"/>
    <w:rsid w:val="00167272"/>
    <w:rsid w:val="00167AA2"/>
    <w:rsid w:val="00167D9D"/>
    <w:rsid w:val="00171562"/>
    <w:rsid w:val="00171571"/>
    <w:rsid w:val="001715C9"/>
    <w:rsid w:val="00171BA9"/>
    <w:rsid w:val="00171CDF"/>
    <w:rsid w:val="001727A7"/>
    <w:rsid w:val="001736EF"/>
    <w:rsid w:val="0017440C"/>
    <w:rsid w:val="00174A49"/>
    <w:rsid w:val="00174C8D"/>
    <w:rsid w:val="001755C2"/>
    <w:rsid w:val="00177679"/>
    <w:rsid w:val="001777D8"/>
    <w:rsid w:val="00177F90"/>
    <w:rsid w:val="00180DD4"/>
    <w:rsid w:val="00182502"/>
    <w:rsid w:val="0018284C"/>
    <w:rsid w:val="00182A1E"/>
    <w:rsid w:val="00182DD3"/>
    <w:rsid w:val="00183229"/>
    <w:rsid w:val="00183CFE"/>
    <w:rsid w:val="00183E7C"/>
    <w:rsid w:val="001841ED"/>
    <w:rsid w:val="00184558"/>
    <w:rsid w:val="00184A55"/>
    <w:rsid w:val="00184EBE"/>
    <w:rsid w:val="0018562F"/>
    <w:rsid w:val="00185FFF"/>
    <w:rsid w:val="00186071"/>
    <w:rsid w:val="00186ACA"/>
    <w:rsid w:val="001915FE"/>
    <w:rsid w:val="00191BE1"/>
    <w:rsid w:val="001938C5"/>
    <w:rsid w:val="0019432F"/>
    <w:rsid w:val="0019441A"/>
    <w:rsid w:val="00194972"/>
    <w:rsid w:val="00195193"/>
    <w:rsid w:val="00195413"/>
    <w:rsid w:val="00195757"/>
    <w:rsid w:val="00195A30"/>
    <w:rsid w:val="00195DDF"/>
    <w:rsid w:val="0019608F"/>
    <w:rsid w:val="00196D44"/>
    <w:rsid w:val="00197411"/>
    <w:rsid w:val="001979E7"/>
    <w:rsid w:val="00197E0B"/>
    <w:rsid w:val="001A082E"/>
    <w:rsid w:val="001A09D5"/>
    <w:rsid w:val="001A0EB1"/>
    <w:rsid w:val="001A13EB"/>
    <w:rsid w:val="001A189C"/>
    <w:rsid w:val="001A1CAE"/>
    <w:rsid w:val="001A1FE1"/>
    <w:rsid w:val="001A293F"/>
    <w:rsid w:val="001A31F8"/>
    <w:rsid w:val="001A4474"/>
    <w:rsid w:val="001A49F9"/>
    <w:rsid w:val="001A5269"/>
    <w:rsid w:val="001A5D68"/>
    <w:rsid w:val="001A5D7C"/>
    <w:rsid w:val="001A6049"/>
    <w:rsid w:val="001A6EA8"/>
    <w:rsid w:val="001A7584"/>
    <w:rsid w:val="001A75E5"/>
    <w:rsid w:val="001A798B"/>
    <w:rsid w:val="001B0020"/>
    <w:rsid w:val="001B0403"/>
    <w:rsid w:val="001B04BE"/>
    <w:rsid w:val="001B0613"/>
    <w:rsid w:val="001B0B6E"/>
    <w:rsid w:val="001B0DDA"/>
    <w:rsid w:val="001B1DFD"/>
    <w:rsid w:val="001B23D5"/>
    <w:rsid w:val="001B29B0"/>
    <w:rsid w:val="001B3AC5"/>
    <w:rsid w:val="001B4A56"/>
    <w:rsid w:val="001B582E"/>
    <w:rsid w:val="001B5E73"/>
    <w:rsid w:val="001B6021"/>
    <w:rsid w:val="001B63ED"/>
    <w:rsid w:val="001B66A9"/>
    <w:rsid w:val="001B67B2"/>
    <w:rsid w:val="001B688E"/>
    <w:rsid w:val="001B6C93"/>
    <w:rsid w:val="001B6E48"/>
    <w:rsid w:val="001B6EB9"/>
    <w:rsid w:val="001B7784"/>
    <w:rsid w:val="001B7C8A"/>
    <w:rsid w:val="001B7F60"/>
    <w:rsid w:val="001C0C1B"/>
    <w:rsid w:val="001C14E0"/>
    <w:rsid w:val="001C1FFD"/>
    <w:rsid w:val="001C2421"/>
    <w:rsid w:val="001C2430"/>
    <w:rsid w:val="001C277D"/>
    <w:rsid w:val="001C29C3"/>
    <w:rsid w:val="001C2DE5"/>
    <w:rsid w:val="001C34B3"/>
    <w:rsid w:val="001C46CA"/>
    <w:rsid w:val="001C52DA"/>
    <w:rsid w:val="001C5967"/>
    <w:rsid w:val="001C5CF7"/>
    <w:rsid w:val="001C5F41"/>
    <w:rsid w:val="001C6FBD"/>
    <w:rsid w:val="001C7622"/>
    <w:rsid w:val="001C7F4E"/>
    <w:rsid w:val="001C7F66"/>
    <w:rsid w:val="001D0307"/>
    <w:rsid w:val="001D1CEF"/>
    <w:rsid w:val="001D239F"/>
    <w:rsid w:val="001D2541"/>
    <w:rsid w:val="001D27F1"/>
    <w:rsid w:val="001D381F"/>
    <w:rsid w:val="001D3AF6"/>
    <w:rsid w:val="001D4255"/>
    <w:rsid w:val="001D4D28"/>
    <w:rsid w:val="001D6178"/>
    <w:rsid w:val="001D67CA"/>
    <w:rsid w:val="001D74FE"/>
    <w:rsid w:val="001D7518"/>
    <w:rsid w:val="001D7EDB"/>
    <w:rsid w:val="001E1362"/>
    <w:rsid w:val="001E141D"/>
    <w:rsid w:val="001E2B31"/>
    <w:rsid w:val="001E49DA"/>
    <w:rsid w:val="001E633C"/>
    <w:rsid w:val="001E6398"/>
    <w:rsid w:val="001E6613"/>
    <w:rsid w:val="001E7357"/>
    <w:rsid w:val="001E7D71"/>
    <w:rsid w:val="001F02B3"/>
    <w:rsid w:val="001F2031"/>
    <w:rsid w:val="001F29DB"/>
    <w:rsid w:val="001F355C"/>
    <w:rsid w:val="001F3BD2"/>
    <w:rsid w:val="001F44D0"/>
    <w:rsid w:val="001F4DD0"/>
    <w:rsid w:val="001F6650"/>
    <w:rsid w:val="001F7C28"/>
    <w:rsid w:val="001F7C80"/>
    <w:rsid w:val="001F7DFA"/>
    <w:rsid w:val="0020011A"/>
    <w:rsid w:val="00200335"/>
    <w:rsid w:val="002003A3"/>
    <w:rsid w:val="002031D3"/>
    <w:rsid w:val="00203733"/>
    <w:rsid w:val="00203CB8"/>
    <w:rsid w:val="00203F2F"/>
    <w:rsid w:val="00204021"/>
    <w:rsid w:val="002046C7"/>
    <w:rsid w:val="00204A45"/>
    <w:rsid w:val="00204EA2"/>
    <w:rsid w:val="00205905"/>
    <w:rsid w:val="00205E46"/>
    <w:rsid w:val="00206C66"/>
    <w:rsid w:val="00206FE6"/>
    <w:rsid w:val="00207544"/>
    <w:rsid w:val="002076F7"/>
    <w:rsid w:val="00207B0C"/>
    <w:rsid w:val="002100FD"/>
    <w:rsid w:val="0021058F"/>
    <w:rsid w:val="00210955"/>
    <w:rsid w:val="002113CC"/>
    <w:rsid w:val="002130DD"/>
    <w:rsid w:val="00213215"/>
    <w:rsid w:val="00213294"/>
    <w:rsid w:val="00214599"/>
    <w:rsid w:val="00214ACF"/>
    <w:rsid w:val="00215110"/>
    <w:rsid w:val="002152BB"/>
    <w:rsid w:val="0021547F"/>
    <w:rsid w:val="00215BD9"/>
    <w:rsid w:val="00215E26"/>
    <w:rsid w:val="0022119B"/>
    <w:rsid w:val="002215B0"/>
    <w:rsid w:val="0022293D"/>
    <w:rsid w:val="00223652"/>
    <w:rsid w:val="00223E86"/>
    <w:rsid w:val="0022416C"/>
    <w:rsid w:val="00224CA3"/>
    <w:rsid w:val="002255CA"/>
    <w:rsid w:val="002257AF"/>
    <w:rsid w:val="00227DAB"/>
    <w:rsid w:val="00233304"/>
    <w:rsid w:val="00233B16"/>
    <w:rsid w:val="002340D8"/>
    <w:rsid w:val="0023428D"/>
    <w:rsid w:val="00234732"/>
    <w:rsid w:val="00234BF1"/>
    <w:rsid w:val="00235369"/>
    <w:rsid w:val="00235ABF"/>
    <w:rsid w:val="00235CAD"/>
    <w:rsid w:val="00235F4C"/>
    <w:rsid w:val="002361D1"/>
    <w:rsid w:val="00236416"/>
    <w:rsid w:val="0023660D"/>
    <w:rsid w:val="00237360"/>
    <w:rsid w:val="00237800"/>
    <w:rsid w:val="00237A6D"/>
    <w:rsid w:val="00237F77"/>
    <w:rsid w:val="00237F7F"/>
    <w:rsid w:val="00240348"/>
    <w:rsid w:val="00240C89"/>
    <w:rsid w:val="00240FC4"/>
    <w:rsid w:val="00241F77"/>
    <w:rsid w:val="00242100"/>
    <w:rsid w:val="0024254F"/>
    <w:rsid w:val="002425C8"/>
    <w:rsid w:val="00242731"/>
    <w:rsid w:val="00242B88"/>
    <w:rsid w:val="00243164"/>
    <w:rsid w:val="00243CAD"/>
    <w:rsid w:val="00243D0D"/>
    <w:rsid w:val="00244E15"/>
    <w:rsid w:val="0024525F"/>
    <w:rsid w:val="0024552B"/>
    <w:rsid w:val="0024582B"/>
    <w:rsid w:val="00247C05"/>
    <w:rsid w:val="00247D75"/>
    <w:rsid w:val="00250820"/>
    <w:rsid w:val="002519A1"/>
    <w:rsid w:val="00251CB7"/>
    <w:rsid w:val="002523FB"/>
    <w:rsid w:val="0025361D"/>
    <w:rsid w:val="002538B8"/>
    <w:rsid w:val="00253F57"/>
    <w:rsid w:val="00253F83"/>
    <w:rsid w:val="0025437A"/>
    <w:rsid w:val="00254615"/>
    <w:rsid w:val="00254627"/>
    <w:rsid w:val="00254849"/>
    <w:rsid w:val="002549C2"/>
    <w:rsid w:val="00254F23"/>
    <w:rsid w:val="00254FB3"/>
    <w:rsid w:val="00255717"/>
    <w:rsid w:val="00255871"/>
    <w:rsid w:val="0025663E"/>
    <w:rsid w:val="0025687A"/>
    <w:rsid w:val="002572DF"/>
    <w:rsid w:val="0025739C"/>
    <w:rsid w:val="00257665"/>
    <w:rsid w:val="0026013F"/>
    <w:rsid w:val="002601F3"/>
    <w:rsid w:val="00260714"/>
    <w:rsid w:val="0026436F"/>
    <w:rsid w:val="002657B2"/>
    <w:rsid w:val="00266146"/>
    <w:rsid w:val="00266A3F"/>
    <w:rsid w:val="002673E7"/>
    <w:rsid w:val="00267E27"/>
    <w:rsid w:val="0027124B"/>
    <w:rsid w:val="0027218A"/>
    <w:rsid w:val="0027228C"/>
    <w:rsid w:val="002726D2"/>
    <w:rsid w:val="00272DC8"/>
    <w:rsid w:val="002730F8"/>
    <w:rsid w:val="00273CBE"/>
    <w:rsid w:val="0027426C"/>
    <w:rsid w:val="002742EA"/>
    <w:rsid w:val="002745F2"/>
    <w:rsid w:val="002745FF"/>
    <w:rsid w:val="00274E9C"/>
    <w:rsid w:val="00275BFE"/>
    <w:rsid w:val="0027614B"/>
    <w:rsid w:val="002766AC"/>
    <w:rsid w:val="00276FCA"/>
    <w:rsid w:val="00277199"/>
    <w:rsid w:val="00277446"/>
    <w:rsid w:val="00277CF4"/>
    <w:rsid w:val="00280561"/>
    <w:rsid w:val="00280E7A"/>
    <w:rsid w:val="0028184C"/>
    <w:rsid w:val="00281F05"/>
    <w:rsid w:val="0028343F"/>
    <w:rsid w:val="0028369B"/>
    <w:rsid w:val="002845B0"/>
    <w:rsid w:val="00286141"/>
    <w:rsid w:val="00286B49"/>
    <w:rsid w:val="00290361"/>
    <w:rsid w:val="0029061D"/>
    <w:rsid w:val="0029076F"/>
    <w:rsid w:val="00291452"/>
    <w:rsid w:val="00291B07"/>
    <w:rsid w:val="00291C03"/>
    <w:rsid w:val="00292C74"/>
    <w:rsid w:val="00292CA1"/>
    <w:rsid w:val="00293F18"/>
    <w:rsid w:val="00294511"/>
    <w:rsid w:val="00295A64"/>
    <w:rsid w:val="00295AB8"/>
    <w:rsid w:val="00296267"/>
    <w:rsid w:val="0029691D"/>
    <w:rsid w:val="00297369"/>
    <w:rsid w:val="002A03F2"/>
    <w:rsid w:val="002A1678"/>
    <w:rsid w:val="002A1A54"/>
    <w:rsid w:val="002A2651"/>
    <w:rsid w:val="002A2B91"/>
    <w:rsid w:val="002A3A95"/>
    <w:rsid w:val="002A3C47"/>
    <w:rsid w:val="002A4394"/>
    <w:rsid w:val="002A45CE"/>
    <w:rsid w:val="002A561E"/>
    <w:rsid w:val="002A56F3"/>
    <w:rsid w:val="002A650E"/>
    <w:rsid w:val="002A74E3"/>
    <w:rsid w:val="002A7ECE"/>
    <w:rsid w:val="002B060C"/>
    <w:rsid w:val="002B0C51"/>
    <w:rsid w:val="002B1FB5"/>
    <w:rsid w:val="002B2616"/>
    <w:rsid w:val="002B2A01"/>
    <w:rsid w:val="002B2BEC"/>
    <w:rsid w:val="002B30F3"/>
    <w:rsid w:val="002B40CF"/>
    <w:rsid w:val="002B4C1E"/>
    <w:rsid w:val="002B6850"/>
    <w:rsid w:val="002B7DEF"/>
    <w:rsid w:val="002C1742"/>
    <w:rsid w:val="002C2109"/>
    <w:rsid w:val="002C3BB5"/>
    <w:rsid w:val="002C4202"/>
    <w:rsid w:val="002C465C"/>
    <w:rsid w:val="002C4B14"/>
    <w:rsid w:val="002C4E3E"/>
    <w:rsid w:val="002C58A4"/>
    <w:rsid w:val="002C5BFA"/>
    <w:rsid w:val="002C645B"/>
    <w:rsid w:val="002C6CD0"/>
    <w:rsid w:val="002C75B7"/>
    <w:rsid w:val="002C75D1"/>
    <w:rsid w:val="002C788C"/>
    <w:rsid w:val="002C7F14"/>
    <w:rsid w:val="002D0732"/>
    <w:rsid w:val="002D1555"/>
    <w:rsid w:val="002D34F1"/>
    <w:rsid w:val="002D37C6"/>
    <w:rsid w:val="002D3CB0"/>
    <w:rsid w:val="002D4624"/>
    <w:rsid w:val="002D4BB6"/>
    <w:rsid w:val="002D504C"/>
    <w:rsid w:val="002D54CF"/>
    <w:rsid w:val="002D5C5B"/>
    <w:rsid w:val="002D64A3"/>
    <w:rsid w:val="002D6BC6"/>
    <w:rsid w:val="002D7143"/>
    <w:rsid w:val="002E1EC8"/>
    <w:rsid w:val="002E27C9"/>
    <w:rsid w:val="002E4576"/>
    <w:rsid w:val="002E564E"/>
    <w:rsid w:val="002E57C8"/>
    <w:rsid w:val="002E5C23"/>
    <w:rsid w:val="002E5F8E"/>
    <w:rsid w:val="002E6006"/>
    <w:rsid w:val="002E6008"/>
    <w:rsid w:val="002E6CDE"/>
    <w:rsid w:val="002E71CB"/>
    <w:rsid w:val="002E726B"/>
    <w:rsid w:val="002E72CD"/>
    <w:rsid w:val="002E776F"/>
    <w:rsid w:val="002F026E"/>
    <w:rsid w:val="002F02D2"/>
    <w:rsid w:val="002F0ECB"/>
    <w:rsid w:val="002F10AA"/>
    <w:rsid w:val="002F1254"/>
    <w:rsid w:val="002F1AD5"/>
    <w:rsid w:val="002F2210"/>
    <w:rsid w:val="002F389A"/>
    <w:rsid w:val="002F42A0"/>
    <w:rsid w:val="002F47A8"/>
    <w:rsid w:val="002F630A"/>
    <w:rsid w:val="002F708D"/>
    <w:rsid w:val="002F7277"/>
    <w:rsid w:val="002F7ECA"/>
    <w:rsid w:val="002F7EDB"/>
    <w:rsid w:val="00300152"/>
    <w:rsid w:val="0030091E"/>
    <w:rsid w:val="00300BF6"/>
    <w:rsid w:val="0030244A"/>
    <w:rsid w:val="00302AB3"/>
    <w:rsid w:val="00302C49"/>
    <w:rsid w:val="00303164"/>
    <w:rsid w:val="00303725"/>
    <w:rsid w:val="00303BCC"/>
    <w:rsid w:val="00304218"/>
    <w:rsid w:val="003042AC"/>
    <w:rsid w:val="003043F6"/>
    <w:rsid w:val="0030575C"/>
    <w:rsid w:val="003059EC"/>
    <w:rsid w:val="00305A29"/>
    <w:rsid w:val="00305B16"/>
    <w:rsid w:val="00305C57"/>
    <w:rsid w:val="003061C7"/>
    <w:rsid w:val="00307767"/>
    <w:rsid w:val="00307C9F"/>
    <w:rsid w:val="00307E97"/>
    <w:rsid w:val="0031011C"/>
    <w:rsid w:val="00310359"/>
    <w:rsid w:val="0031196F"/>
    <w:rsid w:val="00311AA7"/>
    <w:rsid w:val="0031224C"/>
    <w:rsid w:val="0031320A"/>
    <w:rsid w:val="00313358"/>
    <w:rsid w:val="0031357B"/>
    <w:rsid w:val="00313BE5"/>
    <w:rsid w:val="00314FAC"/>
    <w:rsid w:val="00315254"/>
    <w:rsid w:val="00315466"/>
    <w:rsid w:val="00315599"/>
    <w:rsid w:val="003155AF"/>
    <w:rsid w:val="00315AD3"/>
    <w:rsid w:val="00315B16"/>
    <w:rsid w:val="00316E3D"/>
    <w:rsid w:val="00317B35"/>
    <w:rsid w:val="00317BC5"/>
    <w:rsid w:val="00320CD8"/>
    <w:rsid w:val="003211F6"/>
    <w:rsid w:val="00321584"/>
    <w:rsid w:val="003220FF"/>
    <w:rsid w:val="003225CD"/>
    <w:rsid w:val="00322A8A"/>
    <w:rsid w:val="003233DF"/>
    <w:rsid w:val="00323585"/>
    <w:rsid w:val="003248EB"/>
    <w:rsid w:val="00324B59"/>
    <w:rsid w:val="00325912"/>
    <w:rsid w:val="00325DD5"/>
    <w:rsid w:val="00325FCD"/>
    <w:rsid w:val="003268B0"/>
    <w:rsid w:val="00326E80"/>
    <w:rsid w:val="00327DDE"/>
    <w:rsid w:val="0033039B"/>
    <w:rsid w:val="00330496"/>
    <w:rsid w:val="003307D1"/>
    <w:rsid w:val="00330E74"/>
    <w:rsid w:val="00331F80"/>
    <w:rsid w:val="003320CA"/>
    <w:rsid w:val="00332400"/>
    <w:rsid w:val="00333991"/>
    <w:rsid w:val="003343CC"/>
    <w:rsid w:val="00334802"/>
    <w:rsid w:val="00334B73"/>
    <w:rsid w:val="00334FE1"/>
    <w:rsid w:val="00335FC2"/>
    <w:rsid w:val="00336814"/>
    <w:rsid w:val="003369C3"/>
    <w:rsid w:val="00336C6D"/>
    <w:rsid w:val="003375BC"/>
    <w:rsid w:val="00337AAA"/>
    <w:rsid w:val="00337AAD"/>
    <w:rsid w:val="003405D5"/>
    <w:rsid w:val="003415DC"/>
    <w:rsid w:val="00341A1E"/>
    <w:rsid w:val="00341BF3"/>
    <w:rsid w:val="0034231D"/>
    <w:rsid w:val="00342ABA"/>
    <w:rsid w:val="00342B4B"/>
    <w:rsid w:val="00342E75"/>
    <w:rsid w:val="003436F4"/>
    <w:rsid w:val="0034386B"/>
    <w:rsid w:val="003441B0"/>
    <w:rsid w:val="00344443"/>
    <w:rsid w:val="003446B7"/>
    <w:rsid w:val="00344E57"/>
    <w:rsid w:val="0034509E"/>
    <w:rsid w:val="003455E7"/>
    <w:rsid w:val="003507AE"/>
    <w:rsid w:val="00350A59"/>
    <w:rsid w:val="00350EF9"/>
    <w:rsid w:val="0035231A"/>
    <w:rsid w:val="00352428"/>
    <w:rsid w:val="00352762"/>
    <w:rsid w:val="00352AC6"/>
    <w:rsid w:val="00353E8C"/>
    <w:rsid w:val="00356AFB"/>
    <w:rsid w:val="003572D9"/>
    <w:rsid w:val="00357738"/>
    <w:rsid w:val="00357C12"/>
    <w:rsid w:val="00360AA1"/>
    <w:rsid w:val="00360E35"/>
    <w:rsid w:val="00360EBF"/>
    <w:rsid w:val="0036107A"/>
    <w:rsid w:val="00362446"/>
    <w:rsid w:val="003636BD"/>
    <w:rsid w:val="00364629"/>
    <w:rsid w:val="00364A7C"/>
    <w:rsid w:val="00364CCC"/>
    <w:rsid w:val="00365696"/>
    <w:rsid w:val="003674E4"/>
    <w:rsid w:val="00370041"/>
    <w:rsid w:val="00370C1B"/>
    <w:rsid w:val="003714FB"/>
    <w:rsid w:val="00372614"/>
    <w:rsid w:val="00373FF9"/>
    <w:rsid w:val="003744DE"/>
    <w:rsid w:val="00374F1D"/>
    <w:rsid w:val="00375013"/>
    <w:rsid w:val="00375D4C"/>
    <w:rsid w:val="003767D3"/>
    <w:rsid w:val="00377099"/>
    <w:rsid w:val="003772B0"/>
    <w:rsid w:val="003777D4"/>
    <w:rsid w:val="00377B63"/>
    <w:rsid w:val="00377E76"/>
    <w:rsid w:val="00380297"/>
    <w:rsid w:val="00381056"/>
    <w:rsid w:val="003816D8"/>
    <w:rsid w:val="003822CD"/>
    <w:rsid w:val="003825A5"/>
    <w:rsid w:val="00382883"/>
    <w:rsid w:val="003830DC"/>
    <w:rsid w:val="00383A76"/>
    <w:rsid w:val="00383F50"/>
    <w:rsid w:val="00383FF9"/>
    <w:rsid w:val="0038514B"/>
    <w:rsid w:val="00385961"/>
    <w:rsid w:val="00386CF8"/>
    <w:rsid w:val="0038749F"/>
    <w:rsid w:val="003874EF"/>
    <w:rsid w:val="0039030E"/>
    <w:rsid w:val="003909AE"/>
    <w:rsid w:val="00390FE9"/>
    <w:rsid w:val="003915FE"/>
    <w:rsid w:val="00391966"/>
    <w:rsid w:val="00391D95"/>
    <w:rsid w:val="0039292F"/>
    <w:rsid w:val="00393741"/>
    <w:rsid w:val="00393991"/>
    <w:rsid w:val="00393CA7"/>
    <w:rsid w:val="003940E2"/>
    <w:rsid w:val="003948D8"/>
    <w:rsid w:val="0039494A"/>
    <w:rsid w:val="00394D55"/>
    <w:rsid w:val="003955EA"/>
    <w:rsid w:val="0039593A"/>
    <w:rsid w:val="00396A64"/>
    <w:rsid w:val="003973A0"/>
    <w:rsid w:val="00397C03"/>
    <w:rsid w:val="003A0675"/>
    <w:rsid w:val="003A0DA8"/>
    <w:rsid w:val="003A1815"/>
    <w:rsid w:val="003A378C"/>
    <w:rsid w:val="003A3F4F"/>
    <w:rsid w:val="003A4DE8"/>
    <w:rsid w:val="003A510C"/>
    <w:rsid w:val="003A55F1"/>
    <w:rsid w:val="003A58E0"/>
    <w:rsid w:val="003A5CB6"/>
    <w:rsid w:val="003A650F"/>
    <w:rsid w:val="003A66A3"/>
    <w:rsid w:val="003A6A91"/>
    <w:rsid w:val="003A6B53"/>
    <w:rsid w:val="003A77C4"/>
    <w:rsid w:val="003A7B38"/>
    <w:rsid w:val="003A7B79"/>
    <w:rsid w:val="003A7D88"/>
    <w:rsid w:val="003B04EB"/>
    <w:rsid w:val="003B1276"/>
    <w:rsid w:val="003B28A9"/>
    <w:rsid w:val="003B28E4"/>
    <w:rsid w:val="003B4777"/>
    <w:rsid w:val="003B4B58"/>
    <w:rsid w:val="003B5737"/>
    <w:rsid w:val="003B5952"/>
    <w:rsid w:val="003B61E4"/>
    <w:rsid w:val="003B6329"/>
    <w:rsid w:val="003B65A6"/>
    <w:rsid w:val="003B69F5"/>
    <w:rsid w:val="003B6D78"/>
    <w:rsid w:val="003B7A7D"/>
    <w:rsid w:val="003B7A9C"/>
    <w:rsid w:val="003C0750"/>
    <w:rsid w:val="003C0F75"/>
    <w:rsid w:val="003C1156"/>
    <w:rsid w:val="003C15A8"/>
    <w:rsid w:val="003C2717"/>
    <w:rsid w:val="003C2EF4"/>
    <w:rsid w:val="003C33CF"/>
    <w:rsid w:val="003C3629"/>
    <w:rsid w:val="003C3EC2"/>
    <w:rsid w:val="003C46A4"/>
    <w:rsid w:val="003C491B"/>
    <w:rsid w:val="003C4D00"/>
    <w:rsid w:val="003C532E"/>
    <w:rsid w:val="003C62C0"/>
    <w:rsid w:val="003C674E"/>
    <w:rsid w:val="003C6C1E"/>
    <w:rsid w:val="003C6CB5"/>
    <w:rsid w:val="003C7401"/>
    <w:rsid w:val="003C7A30"/>
    <w:rsid w:val="003D081E"/>
    <w:rsid w:val="003D103A"/>
    <w:rsid w:val="003D106C"/>
    <w:rsid w:val="003D186C"/>
    <w:rsid w:val="003D2BB0"/>
    <w:rsid w:val="003D3842"/>
    <w:rsid w:val="003D38FE"/>
    <w:rsid w:val="003D3C33"/>
    <w:rsid w:val="003D41F4"/>
    <w:rsid w:val="003D539D"/>
    <w:rsid w:val="003D5723"/>
    <w:rsid w:val="003D58C0"/>
    <w:rsid w:val="003D5F23"/>
    <w:rsid w:val="003D6775"/>
    <w:rsid w:val="003D7242"/>
    <w:rsid w:val="003D72FA"/>
    <w:rsid w:val="003D7570"/>
    <w:rsid w:val="003D7646"/>
    <w:rsid w:val="003E0220"/>
    <w:rsid w:val="003E0941"/>
    <w:rsid w:val="003E0F89"/>
    <w:rsid w:val="003E253E"/>
    <w:rsid w:val="003E39F8"/>
    <w:rsid w:val="003E4DE7"/>
    <w:rsid w:val="003E54AF"/>
    <w:rsid w:val="003E57E0"/>
    <w:rsid w:val="003E5AA8"/>
    <w:rsid w:val="003E6BB0"/>
    <w:rsid w:val="003E6EC1"/>
    <w:rsid w:val="003E739D"/>
    <w:rsid w:val="003E784F"/>
    <w:rsid w:val="003E7D8D"/>
    <w:rsid w:val="003F0130"/>
    <w:rsid w:val="003F0A47"/>
    <w:rsid w:val="003F2042"/>
    <w:rsid w:val="003F2A18"/>
    <w:rsid w:val="003F2B11"/>
    <w:rsid w:val="003F35E7"/>
    <w:rsid w:val="003F36D9"/>
    <w:rsid w:val="003F3746"/>
    <w:rsid w:val="003F3CDE"/>
    <w:rsid w:val="003F4BF5"/>
    <w:rsid w:val="003F4D31"/>
    <w:rsid w:val="003F5278"/>
    <w:rsid w:val="003F593C"/>
    <w:rsid w:val="003F5EF0"/>
    <w:rsid w:val="003F60DC"/>
    <w:rsid w:val="003F74D0"/>
    <w:rsid w:val="0040170E"/>
    <w:rsid w:val="00402C38"/>
    <w:rsid w:val="00402F90"/>
    <w:rsid w:val="00403272"/>
    <w:rsid w:val="004032C5"/>
    <w:rsid w:val="0040426E"/>
    <w:rsid w:val="0040611D"/>
    <w:rsid w:val="0040728F"/>
    <w:rsid w:val="00407BAF"/>
    <w:rsid w:val="004109CB"/>
    <w:rsid w:val="00410DAB"/>
    <w:rsid w:val="0041203A"/>
    <w:rsid w:val="004121CE"/>
    <w:rsid w:val="00412B15"/>
    <w:rsid w:val="0041443A"/>
    <w:rsid w:val="00414BC0"/>
    <w:rsid w:val="00415C0F"/>
    <w:rsid w:val="00416068"/>
    <w:rsid w:val="00416272"/>
    <w:rsid w:val="004169E1"/>
    <w:rsid w:val="0041753B"/>
    <w:rsid w:val="0041792D"/>
    <w:rsid w:val="00417FD5"/>
    <w:rsid w:val="004202C8"/>
    <w:rsid w:val="00420A57"/>
    <w:rsid w:val="00421731"/>
    <w:rsid w:val="004218C9"/>
    <w:rsid w:val="00421FA5"/>
    <w:rsid w:val="00422D20"/>
    <w:rsid w:val="004230CE"/>
    <w:rsid w:val="00423476"/>
    <w:rsid w:val="00423F08"/>
    <w:rsid w:val="00424211"/>
    <w:rsid w:val="00424AA5"/>
    <w:rsid w:val="00425767"/>
    <w:rsid w:val="00425A57"/>
    <w:rsid w:val="00425F56"/>
    <w:rsid w:val="0042614A"/>
    <w:rsid w:val="004263F4"/>
    <w:rsid w:val="00426BA6"/>
    <w:rsid w:val="00427206"/>
    <w:rsid w:val="00427880"/>
    <w:rsid w:val="004318DC"/>
    <w:rsid w:val="0043278A"/>
    <w:rsid w:val="004327F5"/>
    <w:rsid w:val="0043326E"/>
    <w:rsid w:val="00433576"/>
    <w:rsid w:val="004346E1"/>
    <w:rsid w:val="00435331"/>
    <w:rsid w:val="00435371"/>
    <w:rsid w:val="00435F31"/>
    <w:rsid w:val="0043644B"/>
    <w:rsid w:val="00436E3E"/>
    <w:rsid w:val="0043705D"/>
    <w:rsid w:val="00437268"/>
    <w:rsid w:val="004376E3"/>
    <w:rsid w:val="00440046"/>
    <w:rsid w:val="00440B49"/>
    <w:rsid w:val="00440F3C"/>
    <w:rsid w:val="004410D8"/>
    <w:rsid w:val="00441696"/>
    <w:rsid w:val="0044345C"/>
    <w:rsid w:val="0044369B"/>
    <w:rsid w:val="00443763"/>
    <w:rsid w:val="00443B6F"/>
    <w:rsid w:val="00444886"/>
    <w:rsid w:val="00445134"/>
    <w:rsid w:val="004470EE"/>
    <w:rsid w:val="00447CC1"/>
    <w:rsid w:val="00447CCB"/>
    <w:rsid w:val="00451638"/>
    <w:rsid w:val="00451C0B"/>
    <w:rsid w:val="004522A9"/>
    <w:rsid w:val="004523F8"/>
    <w:rsid w:val="00452A06"/>
    <w:rsid w:val="0045308F"/>
    <w:rsid w:val="0045399B"/>
    <w:rsid w:val="004543A0"/>
    <w:rsid w:val="00454874"/>
    <w:rsid w:val="00456C4D"/>
    <w:rsid w:val="00457471"/>
    <w:rsid w:val="00460764"/>
    <w:rsid w:val="00460FDE"/>
    <w:rsid w:val="004610C2"/>
    <w:rsid w:val="004615CD"/>
    <w:rsid w:val="00461633"/>
    <w:rsid w:val="00462385"/>
    <w:rsid w:val="00462ACC"/>
    <w:rsid w:val="004638F6"/>
    <w:rsid w:val="00463B28"/>
    <w:rsid w:val="004640A4"/>
    <w:rsid w:val="004645AD"/>
    <w:rsid w:val="00464FDE"/>
    <w:rsid w:val="004653C8"/>
    <w:rsid w:val="004658D0"/>
    <w:rsid w:val="00466410"/>
    <w:rsid w:val="00466785"/>
    <w:rsid w:val="004706A6"/>
    <w:rsid w:val="004707CB"/>
    <w:rsid w:val="004716C7"/>
    <w:rsid w:val="00472454"/>
    <w:rsid w:val="004733B4"/>
    <w:rsid w:val="0047376A"/>
    <w:rsid w:val="00473932"/>
    <w:rsid w:val="00473D9E"/>
    <w:rsid w:val="00474598"/>
    <w:rsid w:val="00474E04"/>
    <w:rsid w:val="00475D4E"/>
    <w:rsid w:val="004764EF"/>
    <w:rsid w:val="00476A57"/>
    <w:rsid w:val="0047760C"/>
    <w:rsid w:val="00477A4E"/>
    <w:rsid w:val="0048092A"/>
    <w:rsid w:val="004809AB"/>
    <w:rsid w:val="00480BDF"/>
    <w:rsid w:val="004814B8"/>
    <w:rsid w:val="00481BF1"/>
    <w:rsid w:val="00481E70"/>
    <w:rsid w:val="004821E0"/>
    <w:rsid w:val="0048277F"/>
    <w:rsid w:val="00482A6B"/>
    <w:rsid w:val="00482DA0"/>
    <w:rsid w:val="004830E8"/>
    <w:rsid w:val="0048400A"/>
    <w:rsid w:val="0048591D"/>
    <w:rsid w:val="00485AEE"/>
    <w:rsid w:val="00485F8C"/>
    <w:rsid w:val="004874C7"/>
    <w:rsid w:val="0048765E"/>
    <w:rsid w:val="00487979"/>
    <w:rsid w:val="00487D37"/>
    <w:rsid w:val="00490116"/>
    <w:rsid w:val="00490B2F"/>
    <w:rsid w:val="00490ED0"/>
    <w:rsid w:val="00491D50"/>
    <w:rsid w:val="004926B2"/>
    <w:rsid w:val="00493D33"/>
    <w:rsid w:val="004944BB"/>
    <w:rsid w:val="004954BD"/>
    <w:rsid w:val="004958B1"/>
    <w:rsid w:val="00496CD1"/>
    <w:rsid w:val="004978CA"/>
    <w:rsid w:val="004A16FD"/>
    <w:rsid w:val="004A1B9A"/>
    <w:rsid w:val="004A1D62"/>
    <w:rsid w:val="004A2585"/>
    <w:rsid w:val="004A30F5"/>
    <w:rsid w:val="004A356E"/>
    <w:rsid w:val="004A48AD"/>
    <w:rsid w:val="004A4CCC"/>
    <w:rsid w:val="004A54DF"/>
    <w:rsid w:val="004A5798"/>
    <w:rsid w:val="004A61F3"/>
    <w:rsid w:val="004A629F"/>
    <w:rsid w:val="004A70A4"/>
    <w:rsid w:val="004A7113"/>
    <w:rsid w:val="004A7B2D"/>
    <w:rsid w:val="004B1B21"/>
    <w:rsid w:val="004B34EF"/>
    <w:rsid w:val="004B3FAD"/>
    <w:rsid w:val="004B5824"/>
    <w:rsid w:val="004B6C31"/>
    <w:rsid w:val="004B7603"/>
    <w:rsid w:val="004B77C7"/>
    <w:rsid w:val="004C034E"/>
    <w:rsid w:val="004C07EA"/>
    <w:rsid w:val="004C09F4"/>
    <w:rsid w:val="004C103D"/>
    <w:rsid w:val="004C1C96"/>
    <w:rsid w:val="004C22F6"/>
    <w:rsid w:val="004C2F00"/>
    <w:rsid w:val="004C3B3A"/>
    <w:rsid w:val="004C44EE"/>
    <w:rsid w:val="004C4C3E"/>
    <w:rsid w:val="004C510A"/>
    <w:rsid w:val="004C5157"/>
    <w:rsid w:val="004C5E91"/>
    <w:rsid w:val="004C5FE7"/>
    <w:rsid w:val="004C653F"/>
    <w:rsid w:val="004C6938"/>
    <w:rsid w:val="004C6D8A"/>
    <w:rsid w:val="004D0109"/>
    <w:rsid w:val="004D0A8A"/>
    <w:rsid w:val="004D13B3"/>
    <w:rsid w:val="004D1674"/>
    <w:rsid w:val="004D18EE"/>
    <w:rsid w:val="004D18F7"/>
    <w:rsid w:val="004D1CFA"/>
    <w:rsid w:val="004D25FA"/>
    <w:rsid w:val="004D44F7"/>
    <w:rsid w:val="004D58A9"/>
    <w:rsid w:val="004D5D77"/>
    <w:rsid w:val="004D5FE5"/>
    <w:rsid w:val="004D6A4B"/>
    <w:rsid w:val="004D7306"/>
    <w:rsid w:val="004D755C"/>
    <w:rsid w:val="004E25BE"/>
    <w:rsid w:val="004E3606"/>
    <w:rsid w:val="004E392A"/>
    <w:rsid w:val="004E3E3E"/>
    <w:rsid w:val="004E554F"/>
    <w:rsid w:val="004E6399"/>
    <w:rsid w:val="004E715B"/>
    <w:rsid w:val="004E7375"/>
    <w:rsid w:val="004E764C"/>
    <w:rsid w:val="004E7763"/>
    <w:rsid w:val="004E7A01"/>
    <w:rsid w:val="004E7D6E"/>
    <w:rsid w:val="004F0203"/>
    <w:rsid w:val="004F0853"/>
    <w:rsid w:val="004F1B3F"/>
    <w:rsid w:val="004F32C5"/>
    <w:rsid w:val="004F3EB8"/>
    <w:rsid w:val="004F3ED6"/>
    <w:rsid w:val="004F4590"/>
    <w:rsid w:val="004F4704"/>
    <w:rsid w:val="004F56AD"/>
    <w:rsid w:val="004F5D94"/>
    <w:rsid w:val="004F734D"/>
    <w:rsid w:val="004F75D0"/>
    <w:rsid w:val="00500E8D"/>
    <w:rsid w:val="005011F1"/>
    <w:rsid w:val="005029A6"/>
    <w:rsid w:val="00502FD8"/>
    <w:rsid w:val="005037FB"/>
    <w:rsid w:val="005042AA"/>
    <w:rsid w:val="005063A3"/>
    <w:rsid w:val="005068C7"/>
    <w:rsid w:val="005068E7"/>
    <w:rsid w:val="005103C1"/>
    <w:rsid w:val="005105A3"/>
    <w:rsid w:val="005113AD"/>
    <w:rsid w:val="00511F0D"/>
    <w:rsid w:val="0051254F"/>
    <w:rsid w:val="0051278A"/>
    <w:rsid w:val="00512EEF"/>
    <w:rsid w:val="00512FCA"/>
    <w:rsid w:val="0051404B"/>
    <w:rsid w:val="00514A83"/>
    <w:rsid w:val="00514D33"/>
    <w:rsid w:val="00514EF3"/>
    <w:rsid w:val="005150C6"/>
    <w:rsid w:val="0051605F"/>
    <w:rsid w:val="00516D11"/>
    <w:rsid w:val="00516DA1"/>
    <w:rsid w:val="0052057C"/>
    <w:rsid w:val="005205FC"/>
    <w:rsid w:val="00520B46"/>
    <w:rsid w:val="00520C72"/>
    <w:rsid w:val="005212B2"/>
    <w:rsid w:val="0052137C"/>
    <w:rsid w:val="00521610"/>
    <w:rsid w:val="00521B84"/>
    <w:rsid w:val="005227CE"/>
    <w:rsid w:val="00522FEB"/>
    <w:rsid w:val="00524C2D"/>
    <w:rsid w:val="005256A0"/>
    <w:rsid w:val="005256F3"/>
    <w:rsid w:val="00526F3E"/>
    <w:rsid w:val="00526F99"/>
    <w:rsid w:val="005270E6"/>
    <w:rsid w:val="005274D5"/>
    <w:rsid w:val="00527A0A"/>
    <w:rsid w:val="00530214"/>
    <w:rsid w:val="00530221"/>
    <w:rsid w:val="00531E7B"/>
    <w:rsid w:val="00532E1F"/>
    <w:rsid w:val="00535209"/>
    <w:rsid w:val="00535380"/>
    <w:rsid w:val="0053566F"/>
    <w:rsid w:val="00535844"/>
    <w:rsid w:val="00535AAE"/>
    <w:rsid w:val="005361DC"/>
    <w:rsid w:val="005364B0"/>
    <w:rsid w:val="0053655A"/>
    <w:rsid w:val="00536E74"/>
    <w:rsid w:val="00537AE5"/>
    <w:rsid w:val="00537F18"/>
    <w:rsid w:val="0054027F"/>
    <w:rsid w:val="0054039A"/>
    <w:rsid w:val="00541276"/>
    <w:rsid w:val="005429EB"/>
    <w:rsid w:val="005431F2"/>
    <w:rsid w:val="00546249"/>
    <w:rsid w:val="00546279"/>
    <w:rsid w:val="005466F4"/>
    <w:rsid w:val="00547B34"/>
    <w:rsid w:val="00547CE4"/>
    <w:rsid w:val="005506FD"/>
    <w:rsid w:val="00550C44"/>
    <w:rsid w:val="00551193"/>
    <w:rsid w:val="00551FE2"/>
    <w:rsid w:val="00552019"/>
    <w:rsid w:val="00553433"/>
    <w:rsid w:val="00553752"/>
    <w:rsid w:val="00553ACE"/>
    <w:rsid w:val="00553C96"/>
    <w:rsid w:val="00554D17"/>
    <w:rsid w:val="005552A3"/>
    <w:rsid w:val="00556080"/>
    <w:rsid w:val="00556853"/>
    <w:rsid w:val="005568F4"/>
    <w:rsid w:val="0056083F"/>
    <w:rsid w:val="005619B9"/>
    <w:rsid w:val="00562AE8"/>
    <w:rsid w:val="00564547"/>
    <w:rsid w:val="005645F2"/>
    <w:rsid w:val="0056545F"/>
    <w:rsid w:val="00565ABC"/>
    <w:rsid w:val="00565AC7"/>
    <w:rsid w:val="005660EA"/>
    <w:rsid w:val="00566F6E"/>
    <w:rsid w:val="00567384"/>
    <w:rsid w:val="00567DE3"/>
    <w:rsid w:val="005707C8"/>
    <w:rsid w:val="00570B5E"/>
    <w:rsid w:val="00570D7A"/>
    <w:rsid w:val="00570FFC"/>
    <w:rsid w:val="00571321"/>
    <w:rsid w:val="00571346"/>
    <w:rsid w:val="00571370"/>
    <w:rsid w:val="00572F97"/>
    <w:rsid w:val="005731F7"/>
    <w:rsid w:val="005734CC"/>
    <w:rsid w:val="00574930"/>
    <w:rsid w:val="00576000"/>
    <w:rsid w:val="00577269"/>
    <w:rsid w:val="0057761C"/>
    <w:rsid w:val="0057777B"/>
    <w:rsid w:val="0058126C"/>
    <w:rsid w:val="00581565"/>
    <w:rsid w:val="00582333"/>
    <w:rsid w:val="00582CAD"/>
    <w:rsid w:val="00582ECA"/>
    <w:rsid w:val="005838F1"/>
    <w:rsid w:val="00583C41"/>
    <w:rsid w:val="005846E5"/>
    <w:rsid w:val="00584EB1"/>
    <w:rsid w:val="00585BC4"/>
    <w:rsid w:val="00585C8F"/>
    <w:rsid w:val="0058608C"/>
    <w:rsid w:val="00586D57"/>
    <w:rsid w:val="00586EF9"/>
    <w:rsid w:val="0058705E"/>
    <w:rsid w:val="005875AE"/>
    <w:rsid w:val="00587D91"/>
    <w:rsid w:val="00587E32"/>
    <w:rsid w:val="00590F90"/>
    <w:rsid w:val="0059122A"/>
    <w:rsid w:val="00591A67"/>
    <w:rsid w:val="00592A32"/>
    <w:rsid w:val="005940C1"/>
    <w:rsid w:val="00594317"/>
    <w:rsid w:val="005947F1"/>
    <w:rsid w:val="005961FA"/>
    <w:rsid w:val="00596E26"/>
    <w:rsid w:val="005971C9"/>
    <w:rsid w:val="005A09EB"/>
    <w:rsid w:val="005A0C81"/>
    <w:rsid w:val="005A2872"/>
    <w:rsid w:val="005A3440"/>
    <w:rsid w:val="005A4C2E"/>
    <w:rsid w:val="005A5421"/>
    <w:rsid w:val="005A5970"/>
    <w:rsid w:val="005A658A"/>
    <w:rsid w:val="005A677D"/>
    <w:rsid w:val="005A6EAC"/>
    <w:rsid w:val="005A70CB"/>
    <w:rsid w:val="005A7ABD"/>
    <w:rsid w:val="005A7EB6"/>
    <w:rsid w:val="005B23BF"/>
    <w:rsid w:val="005B4BCC"/>
    <w:rsid w:val="005B518F"/>
    <w:rsid w:val="005B522B"/>
    <w:rsid w:val="005B5293"/>
    <w:rsid w:val="005B53C1"/>
    <w:rsid w:val="005B58BF"/>
    <w:rsid w:val="005B5E7A"/>
    <w:rsid w:val="005B67E5"/>
    <w:rsid w:val="005B73B0"/>
    <w:rsid w:val="005B73B6"/>
    <w:rsid w:val="005B796F"/>
    <w:rsid w:val="005C07C7"/>
    <w:rsid w:val="005C0A8E"/>
    <w:rsid w:val="005C0FCF"/>
    <w:rsid w:val="005C11A5"/>
    <w:rsid w:val="005C19D6"/>
    <w:rsid w:val="005C1A8A"/>
    <w:rsid w:val="005C1F79"/>
    <w:rsid w:val="005C2496"/>
    <w:rsid w:val="005C2D17"/>
    <w:rsid w:val="005C32D0"/>
    <w:rsid w:val="005C3374"/>
    <w:rsid w:val="005C3E21"/>
    <w:rsid w:val="005C6708"/>
    <w:rsid w:val="005C7FB9"/>
    <w:rsid w:val="005D07FE"/>
    <w:rsid w:val="005D0A7F"/>
    <w:rsid w:val="005D13A5"/>
    <w:rsid w:val="005D1F4A"/>
    <w:rsid w:val="005D2031"/>
    <w:rsid w:val="005D23BB"/>
    <w:rsid w:val="005D27E6"/>
    <w:rsid w:val="005D2858"/>
    <w:rsid w:val="005D2E10"/>
    <w:rsid w:val="005D2F6D"/>
    <w:rsid w:val="005D409C"/>
    <w:rsid w:val="005D44B0"/>
    <w:rsid w:val="005D45E8"/>
    <w:rsid w:val="005D549E"/>
    <w:rsid w:val="005D5869"/>
    <w:rsid w:val="005D6798"/>
    <w:rsid w:val="005D6FAB"/>
    <w:rsid w:val="005D777D"/>
    <w:rsid w:val="005E001F"/>
    <w:rsid w:val="005E29E0"/>
    <w:rsid w:val="005E2D36"/>
    <w:rsid w:val="005E4168"/>
    <w:rsid w:val="005E4640"/>
    <w:rsid w:val="005E507B"/>
    <w:rsid w:val="005E5080"/>
    <w:rsid w:val="005E56BA"/>
    <w:rsid w:val="005E5CBD"/>
    <w:rsid w:val="005E6626"/>
    <w:rsid w:val="005E6817"/>
    <w:rsid w:val="005F15AC"/>
    <w:rsid w:val="005F219F"/>
    <w:rsid w:val="005F2AA2"/>
    <w:rsid w:val="005F3667"/>
    <w:rsid w:val="005F3EAA"/>
    <w:rsid w:val="005F3F41"/>
    <w:rsid w:val="005F56E0"/>
    <w:rsid w:val="005F58ED"/>
    <w:rsid w:val="005F6094"/>
    <w:rsid w:val="005F652A"/>
    <w:rsid w:val="005F6632"/>
    <w:rsid w:val="005F6664"/>
    <w:rsid w:val="005F68B3"/>
    <w:rsid w:val="005F7427"/>
    <w:rsid w:val="006002B9"/>
    <w:rsid w:val="006005AA"/>
    <w:rsid w:val="00601030"/>
    <w:rsid w:val="0060120F"/>
    <w:rsid w:val="0060190A"/>
    <w:rsid w:val="00602A58"/>
    <w:rsid w:val="00602D58"/>
    <w:rsid w:val="00603D49"/>
    <w:rsid w:val="00604005"/>
    <w:rsid w:val="0060477C"/>
    <w:rsid w:val="00605182"/>
    <w:rsid w:val="006051B3"/>
    <w:rsid w:val="00605845"/>
    <w:rsid w:val="00605986"/>
    <w:rsid w:val="00605BA3"/>
    <w:rsid w:val="00606281"/>
    <w:rsid w:val="006068E2"/>
    <w:rsid w:val="0060724B"/>
    <w:rsid w:val="0061073C"/>
    <w:rsid w:val="00610E9B"/>
    <w:rsid w:val="006110D6"/>
    <w:rsid w:val="0061377B"/>
    <w:rsid w:val="00613ADF"/>
    <w:rsid w:val="006144F3"/>
    <w:rsid w:val="00614BEA"/>
    <w:rsid w:val="00614F3E"/>
    <w:rsid w:val="00614FA1"/>
    <w:rsid w:val="00615059"/>
    <w:rsid w:val="00615337"/>
    <w:rsid w:val="006155F3"/>
    <w:rsid w:val="00615671"/>
    <w:rsid w:val="0061665D"/>
    <w:rsid w:val="00617E62"/>
    <w:rsid w:val="00617F15"/>
    <w:rsid w:val="0062021C"/>
    <w:rsid w:val="0062054A"/>
    <w:rsid w:val="00620BFB"/>
    <w:rsid w:val="006225F6"/>
    <w:rsid w:val="00622610"/>
    <w:rsid w:val="006232EE"/>
    <w:rsid w:val="0062333A"/>
    <w:rsid w:val="006244E6"/>
    <w:rsid w:val="00625086"/>
    <w:rsid w:val="006250A7"/>
    <w:rsid w:val="0062546D"/>
    <w:rsid w:val="00625E7C"/>
    <w:rsid w:val="0062606A"/>
    <w:rsid w:val="00626663"/>
    <w:rsid w:val="00626786"/>
    <w:rsid w:val="00626F58"/>
    <w:rsid w:val="0062793A"/>
    <w:rsid w:val="00627ADC"/>
    <w:rsid w:val="00627C53"/>
    <w:rsid w:val="00630B5F"/>
    <w:rsid w:val="00630D29"/>
    <w:rsid w:val="00631186"/>
    <w:rsid w:val="00632769"/>
    <w:rsid w:val="006327CC"/>
    <w:rsid w:val="00632E98"/>
    <w:rsid w:val="006330F6"/>
    <w:rsid w:val="00633531"/>
    <w:rsid w:val="00633869"/>
    <w:rsid w:val="00633AEC"/>
    <w:rsid w:val="00633B04"/>
    <w:rsid w:val="00634B6B"/>
    <w:rsid w:val="006359D5"/>
    <w:rsid w:val="00635C81"/>
    <w:rsid w:val="006369CE"/>
    <w:rsid w:val="00637235"/>
    <w:rsid w:val="00640105"/>
    <w:rsid w:val="006402FA"/>
    <w:rsid w:val="006403AD"/>
    <w:rsid w:val="006409A1"/>
    <w:rsid w:val="00640E68"/>
    <w:rsid w:val="006422FE"/>
    <w:rsid w:val="00642FF1"/>
    <w:rsid w:val="006433D9"/>
    <w:rsid w:val="0064382E"/>
    <w:rsid w:val="00643D0A"/>
    <w:rsid w:val="006453D3"/>
    <w:rsid w:val="00645DA3"/>
    <w:rsid w:val="00645E59"/>
    <w:rsid w:val="00646F87"/>
    <w:rsid w:val="006477CC"/>
    <w:rsid w:val="00647B1C"/>
    <w:rsid w:val="00647C14"/>
    <w:rsid w:val="006500E5"/>
    <w:rsid w:val="006501C0"/>
    <w:rsid w:val="00651C62"/>
    <w:rsid w:val="006528D7"/>
    <w:rsid w:val="00653981"/>
    <w:rsid w:val="00653B64"/>
    <w:rsid w:val="006550AC"/>
    <w:rsid w:val="00655925"/>
    <w:rsid w:val="00656094"/>
    <w:rsid w:val="006560F5"/>
    <w:rsid w:val="0065660E"/>
    <w:rsid w:val="00657122"/>
    <w:rsid w:val="00657606"/>
    <w:rsid w:val="00657861"/>
    <w:rsid w:val="00660CC3"/>
    <w:rsid w:val="00661814"/>
    <w:rsid w:val="00661E47"/>
    <w:rsid w:val="006621FD"/>
    <w:rsid w:val="00662768"/>
    <w:rsid w:val="00663131"/>
    <w:rsid w:val="006635F5"/>
    <w:rsid w:val="0066469E"/>
    <w:rsid w:val="00664757"/>
    <w:rsid w:val="00666265"/>
    <w:rsid w:val="00666B56"/>
    <w:rsid w:val="00666E53"/>
    <w:rsid w:val="00667643"/>
    <w:rsid w:val="006679C1"/>
    <w:rsid w:val="00670228"/>
    <w:rsid w:val="006705CF"/>
    <w:rsid w:val="00670D16"/>
    <w:rsid w:val="006710D7"/>
    <w:rsid w:val="00671147"/>
    <w:rsid w:val="0067288E"/>
    <w:rsid w:val="00672BA9"/>
    <w:rsid w:val="0067335E"/>
    <w:rsid w:val="006734D7"/>
    <w:rsid w:val="0067439C"/>
    <w:rsid w:val="006756FD"/>
    <w:rsid w:val="00675881"/>
    <w:rsid w:val="0067657E"/>
    <w:rsid w:val="00677E70"/>
    <w:rsid w:val="006806AA"/>
    <w:rsid w:val="00680783"/>
    <w:rsid w:val="00681D45"/>
    <w:rsid w:val="006823E7"/>
    <w:rsid w:val="00682C3E"/>
    <w:rsid w:val="006834A1"/>
    <w:rsid w:val="00683A40"/>
    <w:rsid w:val="00684777"/>
    <w:rsid w:val="00684E2C"/>
    <w:rsid w:val="006854CB"/>
    <w:rsid w:val="006871D1"/>
    <w:rsid w:val="00687541"/>
    <w:rsid w:val="00687889"/>
    <w:rsid w:val="0069038A"/>
    <w:rsid w:val="00690B3E"/>
    <w:rsid w:val="00691189"/>
    <w:rsid w:val="006914B4"/>
    <w:rsid w:val="00692281"/>
    <w:rsid w:val="0069247D"/>
    <w:rsid w:val="006938C5"/>
    <w:rsid w:val="00694CF1"/>
    <w:rsid w:val="00696241"/>
    <w:rsid w:val="006969D8"/>
    <w:rsid w:val="00696E16"/>
    <w:rsid w:val="006A018C"/>
    <w:rsid w:val="006A0A1B"/>
    <w:rsid w:val="006A0B3C"/>
    <w:rsid w:val="006A1261"/>
    <w:rsid w:val="006A23D8"/>
    <w:rsid w:val="006A26D7"/>
    <w:rsid w:val="006A2D4F"/>
    <w:rsid w:val="006A2F04"/>
    <w:rsid w:val="006A3A2A"/>
    <w:rsid w:val="006A3FD7"/>
    <w:rsid w:val="006A411A"/>
    <w:rsid w:val="006A4ACF"/>
    <w:rsid w:val="006A4CC6"/>
    <w:rsid w:val="006A540C"/>
    <w:rsid w:val="006A69E0"/>
    <w:rsid w:val="006A7301"/>
    <w:rsid w:val="006A73E9"/>
    <w:rsid w:val="006A7783"/>
    <w:rsid w:val="006A78A4"/>
    <w:rsid w:val="006A7FB4"/>
    <w:rsid w:val="006B07E9"/>
    <w:rsid w:val="006B0B58"/>
    <w:rsid w:val="006B1581"/>
    <w:rsid w:val="006B233C"/>
    <w:rsid w:val="006B2ABB"/>
    <w:rsid w:val="006B2C3A"/>
    <w:rsid w:val="006B2E4E"/>
    <w:rsid w:val="006B381E"/>
    <w:rsid w:val="006B49DE"/>
    <w:rsid w:val="006B5558"/>
    <w:rsid w:val="006B6ECE"/>
    <w:rsid w:val="006B7626"/>
    <w:rsid w:val="006B7A60"/>
    <w:rsid w:val="006B7EE0"/>
    <w:rsid w:val="006C12D1"/>
    <w:rsid w:val="006C1C4B"/>
    <w:rsid w:val="006C1F82"/>
    <w:rsid w:val="006C3D1F"/>
    <w:rsid w:val="006C4FF3"/>
    <w:rsid w:val="006C617A"/>
    <w:rsid w:val="006C6731"/>
    <w:rsid w:val="006C74BB"/>
    <w:rsid w:val="006C760E"/>
    <w:rsid w:val="006C77D3"/>
    <w:rsid w:val="006C7AA4"/>
    <w:rsid w:val="006D0BDF"/>
    <w:rsid w:val="006D14CE"/>
    <w:rsid w:val="006D253B"/>
    <w:rsid w:val="006D31B0"/>
    <w:rsid w:val="006D36E1"/>
    <w:rsid w:val="006D383E"/>
    <w:rsid w:val="006D3AE9"/>
    <w:rsid w:val="006D44DE"/>
    <w:rsid w:val="006D4933"/>
    <w:rsid w:val="006D58BC"/>
    <w:rsid w:val="006D701F"/>
    <w:rsid w:val="006D7CB8"/>
    <w:rsid w:val="006D7D09"/>
    <w:rsid w:val="006E08B1"/>
    <w:rsid w:val="006E1B15"/>
    <w:rsid w:val="006E50A9"/>
    <w:rsid w:val="006E56D9"/>
    <w:rsid w:val="006E62D4"/>
    <w:rsid w:val="006E6684"/>
    <w:rsid w:val="006E76F4"/>
    <w:rsid w:val="006E7CD2"/>
    <w:rsid w:val="006E7E0A"/>
    <w:rsid w:val="006F040F"/>
    <w:rsid w:val="006F2906"/>
    <w:rsid w:val="006F2E11"/>
    <w:rsid w:val="006F30AE"/>
    <w:rsid w:val="006F3240"/>
    <w:rsid w:val="006F32F0"/>
    <w:rsid w:val="006F3334"/>
    <w:rsid w:val="006F4D12"/>
    <w:rsid w:val="006F5446"/>
    <w:rsid w:val="006F557F"/>
    <w:rsid w:val="006F6281"/>
    <w:rsid w:val="006F63AA"/>
    <w:rsid w:val="006F66E2"/>
    <w:rsid w:val="006F72C8"/>
    <w:rsid w:val="006F75DF"/>
    <w:rsid w:val="006F7BC1"/>
    <w:rsid w:val="00700139"/>
    <w:rsid w:val="00701099"/>
    <w:rsid w:val="00701866"/>
    <w:rsid w:val="0070213A"/>
    <w:rsid w:val="007023DA"/>
    <w:rsid w:val="007027D3"/>
    <w:rsid w:val="00702B78"/>
    <w:rsid w:val="00703069"/>
    <w:rsid w:val="0070334E"/>
    <w:rsid w:val="00703A53"/>
    <w:rsid w:val="0070487A"/>
    <w:rsid w:val="00704B54"/>
    <w:rsid w:val="00704D39"/>
    <w:rsid w:val="00704E14"/>
    <w:rsid w:val="00705A93"/>
    <w:rsid w:val="00705F98"/>
    <w:rsid w:val="007064B7"/>
    <w:rsid w:val="00706550"/>
    <w:rsid w:val="00706823"/>
    <w:rsid w:val="007069AE"/>
    <w:rsid w:val="00707C46"/>
    <w:rsid w:val="00707ED4"/>
    <w:rsid w:val="007105A2"/>
    <w:rsid w:val="00710DBB"/>
    <w:rsid w:val="00710FE6"/>
    <w:rsid w:val="007119D0"/>
    <w:rsid w:val="0071214F"/>
    <w:rsid w:val="007124DC"/>
    <w:rsid w:val="00712576"/>
    <w:rsid w:val="0071261F"/>
    <w:rsid w:val="00712BDF"/>
    <w:rsid w:val="00713149"/>
    <w:rsid w:val="0071358B"/>
    <w:rsid w:val="007135E3"/>
    <w:rsid w:val="00713A68"/>
    <w:rsid w:val="0071461F"/>
    <w:rsid w:val="00714A2D"/>
    <w:rsid w:val="00714CB4"/>
    <w:rsid w:val="00716463"/>
    <w:rsid w:val="0071696D"/>
    <w:rsid w:val="00717F33"/>
    <w:rsid w:val="0072099F"/>
    <w:rsid w:val="007213A5"/>
    <w:rsid w:val="00721560"/>
    <w:rsid w:val="00721882"/>
    <w:rsid w:val="00721972"/>
    <w:rsid w:val="00721D96"/>
    <w:rsid w:val="00722C6F"/>
    <w:rsid w:val="00722DFB"/>
    <w:rsid w:val="00722E04"/>
    <w:rsid w:val="00722E90"/>
    <w:rsid w:val="00723825"/>
    <w:rsid w:val="00723D63"/>
    <w:rsid w:val="00723ED8"/>
    <w:rsid w:val="0072546A"/>
    <w:rsid w:val="00726483"/>
    <w:rsid w:val="00727AAF"/>
    <w:rsid w:val="00727D71"/>
    <w:rsid w:val="0073002F"/>
    <w:rsid w:val="007308CA"/>
    <w:rsid w:val="007309F8"/>
    <w:rsid w:val="00731B50"/>
    <w:rsid w:val="00732911"/>
    <w:rsid w:val="00732AF0"/>
    <w:rsid w:val="00732EBE"/>
    <w:rsid w:val="00733A53"/>
    <w:rsid w:val="007350C4"/>
    <w:rsid w:val="00735239"/>
    <w:rsid w:val="007353FD"/>
    <w:rsid w:val="0073652F"/>
    <w:rsid w:val="0073696F"/>
    <w:rsid w:val="00740387"/>
    <w:rsid w:val="0074062D"/>
    <w:rsid w:val="00741271"/>
    <w:rsid w:val="007417E8"/>
    <w:rsid w:val="007418DD"/>
    <w:rsid w:val="00741E1D"/>
    <w:rsid w:val="00741E26"/>
    <w:rsid w:val="00742C3F"/>
    <w:rsid w:val="00743415"/>
    <w:rsid w:val="00743565"/>
    <w:rsid w:val="007435BC"/>
    <w:rsid w:val="00743CA2"/>
    <w:rsid w:val="00743F86"/>
    <w:rsid w:val="00744660"/>
    <w:rsid w:val="00744B42"/>
    <w:rsid w:val="00745218"/>
    <w:rsid w:val="007452EF"/>
    <w:rsid w:val="00745398"/>
    <w:rsid w:val="00745693"/>
    <w:rsid w:val="0074604E"/>
    <w:rsid w:val="00746870"/>
    <w:rsid w:val="00747131"/>
    <w:rsid w:val="007472AD"/>
    <w:rsid w:val="00750145"/>
    <w:rsid w:val="00750DA1"/>
    <w:rsid w:val="00751280"/>
    <w:rsid w:val="007513E5"/>
    <w:rsid w:val="007518A7"/>
    <w:rsid w:val="00751EC8"/>
    <w:rsid w:val="00752F6B"/>
    <w:rsid w:val="007535B6"/>
    <w:rsid w:val="00753DA7"/>
    <w:rsid w:val="00753DEF"/>
    <w:rsid w:val="007542EE"/>
    <w:rsid w:val="00754E79"/>
    <w:rsid w:val="00755006"/>
    <w:rsid w:val="00755016"/>
    <w:rsid w:val="00756047"/>
    <w:rsid w:val="00756A1B"/>
    <w:rsid w:val="00756DE2"/>
    <w:rsid w:val="00756E70"/>
    <w:rsid w:val="00757769"/>
    <w:rsid w:val="007579C2"/>
    <w:rsid w:val="00757A25"/>
    <w:rsid w:val="007609BE"/>
    <w:rsid w:val="00760C5B"/>
    <w:rsid w:val="00761BAB"/>
    <w:rsid w:val="00761DD3"/>
    <w:rsid w:val="00761F80"/>
    <w:rsid w:val="007626D5"/>
    <w:rsid w:val="00762C47"/>
    <w:rsid w:val="0076302B"/>
    <w:rsid w:val="0076395D"/>
    <w:rsid w:val="00763E3B"/>
    <w:rsid w:val="00763F55"/>
    <w:rsid w:val="00763F65"/>
    <w:rsid w:val="00764FEF"/>
    <w:rsid w:val="007653C2"/>
    <w:rsid w:val="00765BA9"/>
    <w:rsid w:val="00766C8E"/>
    <w:rsid w:val="00766E77"/>
    <w:rsid w:val="007673A7"/>
    <w:rsid w:val="00767DE9"/>
    <w:rsid w:val="007711B6"/>
    <w:rsid w:val="007711FF"/>
    <w:rsid w:val="007717E4"/>
    <w:rsid w:val="00771DD1"/>
    <w:rsid w:val="0077216C"/>
    <w:rsid w:val="007728A3"/>
    <w:rsid w:val="00772F50"/>
    <w:rsid w:val="00772FEA"/>
    <w:rsid w:val="00773239"/>
    <w:rsid w:val="007750DD"/>
    <w:rsid w:val="00775A46"/>
    <w:rsid w:val="00776A18"/>
    <w:rsid w:val="00776A33"/>
    <w:rsid w:val="00777E3A"/>
    <w:rsid w:val="0078087C"/>
    <w:rsid w:val="00780A86"/>
    <w:rsid w:val="00780FCD"/>
    <w:rsid w:val="00781215"/>
    <w:rsid w:val="00781222"/>
    <w:rsid w:val="00781671"/>
    <w:rsid w:val="00781E7F"/>
    <w:rsid w:val="007820FE"/>
    <w:rsid w:val="007822BD"/>
    <w:rsid w:val="00782958"/>
    <w:rsid w:val="0078296E"/>
    <w:rsid w:val="00782A17"/>
    <w:rsid w:val="00782F0F"/>
    <w:rsid w:val="0078302A"/>
    <w:rsid w:val="007833AB"/>
    <w:rsid w:val="007843D6"/>
    <w:rsid w:val="00784DF0"/>
    <w:rsid w:val="00784E5C"/>
    <w:rsid w:val="007850CD"/>
    <w:rsid w:val="007857DA"/>
    <w:rsid w:val="00785837"/>
    <w:rsid w:val="00785871"/>
    <w:rsid w:val="00786894"/>
    <w:rsid w:val="00786ABC"/>
    <w:rsid w:val="0078786D"/>
    <w:rsid w:val="00787CD4"/>
    <w:rsid w:val="00791746"/>
    <w:rsid w:val="007919E0"/>
    <w:rsid w:val="0079256A"/>
    <w:rsid w:val="0079266A"/>
    <w:rsid w:val="00792970"/>
    <w:rsid w:val="00792A30"/>
    <w:rsid w:val="00793808"/>
    <w:rsid w:val="00793B8C"/>
    <w:rsid w:val="00796350"/>
    <w:rsid w:val="00796916"/>
    <w:rsid w:val="007A11F2"/>
    <w:rsid w:val="007A1681"/>
    <w:rsid w:val="007A1760"/>
    <w:rsid w:val="007A1D9D"/>
    <w:rsid w:val="007A2406"/>
    <w:rsid w:val="007A32EA"/>
    <w:rsid w:val="007A356C"/>
    <w:rsid w:val="007A38EE"/>
    <w:rsid w:val="007A4277"/>
    <w:rsid w:val="007A51C9"/>
    <w:rsid w:val="007A5C1D"/>
    <w:rsid w:val="007A62CD"/>
    <w:rsid w:val="007A650E"/>
    <w:rsid w:val="007A7DD1"/>
    <w:rsid w:val="007B02BC"/>
    <w:rsid w:val="007B090F"/>
    <w:rsid w:val="007B0EA6"/>
    <w:rsid w:val="007B15F7"/>
    <w:rsid w:val="007B1ABA"/>
    <w:rsid w:val="007B1CCA"/>
    <w:rsid w:val="007B2183"/>
    <w:rsid w:val="007B2865"/>
    <w:rsid w:val="007B2CE2"/>
    <w:rsid w:val="007B2DC0"/>
    <w:rsid w:val="007B3A58"/>
    <w:rsid w:val="007B468A"/>
    <w:rsid w:val="007B490A"/>
    <w:rsid w:val="007B4DDF"/>
    <w:rsid w:val="007B594D"/>
    <w:rsid w:val="007B59DF"/>
    <w:rsid w:val="007B66A8"/>
    <w:rsid w:val="007B701C"/>
    <w:rsid w:val="007B74E7"/>
    <w:rsid w:val="007B787B"/>
    <w:rsid w:val="007B799F"/>
    <w:rsid w:val="007B7DFC"/>
    <w:rsid w:val="007C0A3E"/>
    <w:rsid w:val="007C0F6B"/>
    <w:rsid w:val="007C11C5"/>
    <w:rsid w:val="007C1392"/>
    <w:rsid w:val="007C13E2"/>
    <w:rsid w:val="007C141A"/>
    <w:rsid w:val="007C164A"/>
    <w:rsid w:val="007C1729"/>
    <w:rsid w:val="007C1A6A"/>
    <w:rsid w:val="007C2A77"/>
    <w:rsid w:val="007C3C5E"/>
    <w:rsid w:val="007C626A"/>
    <w:rsid w:val="007C6422"/>
    <w:rsid w:val="007C6B23"/>
    <w:rsid w:val="007C6D25"/>
    <w:rsid w:val="007C732C"/>
    <w:rsid w:val="007C74D2"/>
    <w:rsid w:val="007C7C91"/>
    <w:rsid w:val="007D05B3"/>
    <w:rsid w:val="007D0CDC"/>
    <w:rsid w:val="007D148C"/>
    <w:rsid w:val="007D1BC1"/>
    <w:rsid w:val="007D22CB"/>
    <w:rsid w:val="007D310B"/>
    <w:rsid w:val="007D3636"/>
    <w:rsid w:val="007D3B24"/>
    <w:rsid w:val="007D4435"/>
    <w:rsid w:val="007D4B8D"/>
    <w:rsid w:val="007D4EDE"/>
    <w:rsid w:val="007D5114"/>
    <w:rsid w:val="007D670B"/>
    <w:rsid w:val="007D70E6"/>
    <w:rsid w:val="007D74EC"/>
    <w:rsid w:val="007D7A7F"/>
    <w:rsid w:val="007D7E50"/>
    <w:rsid w:val="007E0AB2"/>
    <w:rsid w:val="007E20DB"/>
    <w:rsid w:val="007E2769"/>
    <w:rsid w:val="007E2A64"/>
    <w:rsid w:val="007E3CCA"/>
    <w:rsid w:val="007E3EB7"/>
    <w:rsid w:val="007E4554"/>
    <w:rsid w:val="007E4783"/>
    <w:rsid w:val="007E47B1"/>
    <w:rsid w:val="007E4BD6"/>
    <w:rsid w:val="007E528D"/>
    <w:rsid w:val="007E5420"/>
    <w:rsid w:val="007E5E9D"/>
    <w:rsid w:val="007E6F1E"/>
    <w:rsid w:val="007E7288"/>
    <w:rsid w:val="007E7F4F"/>
    <w:rsid w:val="007E7FB5"/>
    <w:rsid w:val="007F0723"/>
    <w:rsid w:val="007F0D57"/>
    <w:rsid w:val="007F2A15"/>
    <w:rsid w:val="007F31F7"/>
    <w:rsid w:val="007F38CF"/>
    <w:rsid w:val="007F433E"/>
    <w:rsid w:val="007F4642"/>
    <w:rsid w:val="007F4F58"/>
    <w:rsid w:val="007F5019"/>
    <w:rsid w:val="007F5CD5"/>
    <w:rsid w:val="007F62DA"/>
    <w:rsid w:val="007F6896"/>
    <w:rsid w:val="007F737E"/>
    <w:rsid w:val="007F7AA6"/>
    <w:rsid w:val="00800050"/>
    <w:rsid w:val="00801D52"/>
    <w:rsid w:val="008022D2"/>
    <w:rsid w:val="00802597"/>
    <w:rsid w:val="008035A5"/>
    <w:rsid w:val="00803975"/>
    <w:rsid w:val="00803B78"/>
    <w:rsid w:val="00803EAE"/>
    <w:rsid w:val="008043A3"/>
    <w:rsid w:val="0080449C"/>
    <w:rsid w:val="00804DC8"/>
    <w:rsid w:val="00805A0E"/>
    <w:rsid w:val="008070D6"/>
    <w:rsid w:val="0080787D"/>
    <w:rsid w:val="00807B2C"/>
    <w:rsid w:val="00807F26"/>
    <w:rsid w:val="0081032B"/>
    <w:rsid w:val="008109FA"/>
    <w:rsid w:val="00810A52"/>
    <w:rsid w:val="0081191F"/>
    <w:rsid w:val="00811E46"/>
    <w:rsid w:val="008124BF"/>
    <w:rsid w:val="00812960"/>
    <w:rsid w:val="0081336E"/>
    <w:rsid w:val="00814455"/>
    <w:rsid w:val="008145E7"/>
    <w:rsid w:val="00814CBC"/>
    <w:rsid w:val="0081572B"/>
    <w:rsid w:val="00815E14"/>
    <w:rsid w:val="00816631"/>
    <w:rsid w:val="00816A83"/>
    <w:rsid w:val="00816C1C"/>
    <w:rsid w:val="008178C1"/>
    <w:rsid w:val="008179E2"/>
    <w:rsid w:val="00820168"/>
    <w:rsid w:val="0082096C"/>
    <w:rsid w:val="00820AD3"/>
    <w:rsid w:val="00820BAA"/>
    <w:rsid w:val="0082177F"/>
    <w:rsid w:val="0082182C"/>
    <w:rsid w:val="00821907"/>
    <w:rsid w:val="00821AE3"/>
    <w:rsid w:val="00821D29"/>
    <w:rsid w:val="00821D40"/>
    <w:rsid w:val="0082447E"/>
    <w:rsid w:val="0082540B"/>
    <w:rsid w:val="008256AB"/>
    <w:rsid w:val="008260EB"/>
    <w:rsid w:val="00826131"/>
    <w:rsid w:val="00826345"/>
    <w:rsid w:val="00826946"/>
    <w:rsid w:val="00826B77"/>
    <w:rsid w:val="00826BA2"/>
    <w:rsid w:val="00826E76"/>
    <w:rsid w:val="008271FA"/>
    <w:rsid w:val="008277A6"/>
    <w:rsid w:val="00832B14"/>
    <w:rsid w:val="0083496E"/>
    <w:rsid w:val="00835821"/>
    <w:rsid w:val="0083674D"/>
    <w:rsid w:val="0084083A"/>
    <w:rsid w:val="00840D39"/>
    <w:rsid w:val="008420FB"/>
    <w:rsid w:val="00842166"/>
    <w:rsid w:val="0084226D"/>
    <w:rsid w:val="008422E4"/>
    <w:rsid w:val="00842D91"/>
    <w:rsid w:val="008432E3"/>
    <w:rsid w:val="00844E91"/>
    <w:rsid w:val="00845959"/>
    <w:rsid w:val="00845E09"/>
    <w:rsid w:val="00845FE4"/>
    <w:rsid w:val="00846915"/>
    <w:rsid w:val="00846F0F"/>
    <w:rsid w:val="00847D44"/>
    <w:rsid w:val="00847D92"/>
    <w:rsid w:val="00847E13"/>
    <w:rsid w:val="008501AB"/>
    <w:rsid w:val="008508BF"/>
    <w:rsid w:val="008508C6"/>
    <w:rsid w:val="00850BD5"/>
    <w:rsid w:val="00850F37"/>
    <w:rsid w:val="00851867"/>
    <w:rsid w:val="0085250E"/>
    <w:rsid w:val="00852939"/>
    <w:rsid w:val="00853024"/>
    <w:rsid w:val="00853FA0"/>
    <w:rsid w:val="00855A9D"/>
    <w:rsid w:val="00855BEB"/>
    <w:rsid w:val="00856BD8"/>
    <w:rsid w:val="008608E1"/>
    <w:rsid w:val="008616FE"/>
    <w:rsid w:val="00861DD0"/>
    <w:rsid w:val="00861FC7"/>
    <w:rsid w:val="00862916"/>
    <w:rsid w:val="00862CA2"/>
    <w:rsid w:val="00863806"/>
    <w:rsid w:val="008642E3"/>
    <w:rsid w:val="0086454C"/>
    <w:rsid w:val="00865120"/>
    <w:rsid w:val="008661FE"/>
    <w:rsid w:val="00866BEC"/>
    <w:rsid w:val="00867359"/>
    <w:rsid w:val="008702BA"/>
    <w:rsid w:val="00871F28"/>
    <w:rsid w:val="00872452"/>
    <w:rsid w:val="00873595"/>
    <w:rsid w:val="00873B47"/>
    <w:rsid w:val="0087411B"/>
    <w:rsid w:val="00874304"/>
    <w:rsid w:val="0087579D"/>
    <w:rsid w:val="00876B63"/>
    <w:rsid w:val="00876D84"/>
    <w:rsid w:val="00877479"/>
    <w:rsid w:val="0088158D"/>
    <w:rsid w:val="00881911"/>
    <w:rsid w:val="00883073"/>
    <w:rsid w:val="0088350F"/>
    <w:rsid w:val="00883530"/>
    <w:rsid w:val="00883C90"/>
    <w:rsid w:val="0088452A"/>
    <w:rsid w:val="00884CA7"/>
    <w:rsid w:val="00885EDB"/>
    <w:rsid w:val="00885F26"/>
    <w:rsid w:val="008870E4"/>
    <w:rsid w:val="0088754A"/>
    <w:rsid w:val="00887879"/>
    <w:rsid w:val="00887C0B"/>
    <w:rsid w:val="00890B17"/>
    <w:rsid w:val="00893B73"/>
    <w:rsid w:val="008951FB"/>
    <w:rsid w:val="00895B24"/>
    <w:rsid w:val="00895BE7"/>
    <w:rsid w:val="008965CE"/>
    <w:rsid w:val="00896BD5"/>
    <w:rsid w:val="00897F5E"/>
    <w:rsid w:val="008A0669"/>
    <w:rsid w:val="008A0870"/>
    <w:rsid w:val="008A1B49"/>
    <w:rsid w:val="008A2963"/>
    <w:rsid w:val="008A3751"/>
    <w:rsid w:val="008A3E49"/>
    <w:rsid w:val="008A473D"/>
    <w:rsid w:val="008A4946"/>
    <w:rsid w:val="008A5A63"/>
    <w:rsid w:val="008A6515"/>
    <w:rsid w:val="008A691C"/>
    <w:rsid w:val="008A6EF1"/>
    <w:rsid w:val="008A700B"/>
    <w:rsid w:val="008A75EA"/>
    <w:rsid w:val="008A7D5D"/>
    <w:rsid w:val="008B0E75"/>
    <w:rsid w:val="008B30AB"/>
    <w:rsid w:val="008B3CCC"/>
    <w:rsid w:val="008B45D6"/>
    <w:rsid w:val="008B48C5"/>
    <w:rsid w:val="008B4EC7"/>
    <w:rsid w:val="008B5405"/>
    <w:rsid w:val="008B58EA"/>
    <w:rsid w:val="008B5BA0"/>
    <w:rsid w:val="008B7002"/>
    <w:rsid w:val="008B7B4E"/>
    <w:rsid w:val="008C0932"/>
    <w:rsid w:val="008C17F0"/>
    <w:rsid w:val="008C258B"/>
    <w:rsid w:val="008C2820"/>
    <w:rsid w:val="008C2CF3"/>
    <w:rsid w:val="008C3C37"/>
    <w:rsid w:val="008C3E2B"/>
    <w:rsid w:val="008C440B"/>
    <w:rsid w:val="008C6BD1"/>
    <w:rsid w:val="008C726B"/>
    <w:rsid w:val="008C7905"/>
    <w:rsid w:val="008C7A5B"/>
    <w:rsid w:val="008D02A1"/>
    <w:rsid w:val="008D1182"/>
    <w:rsid w:val="008D1627"/>
    <w:rsid w:val="008D1C9F"/>
    <w:rsid w:val="008D1E61"/>
    <w:rsid w:val="008D220F"/>
    <w:rsid w:val="008D271A"/>
    <w:rsid w:val="008D2732"/>
    <w:rsid w:val="008D357B"/>
    <w:rsid w:val="008D37F7"/>
    <w:rsid w:val="008D4A49"/>
    <w:rsid w:val="008D4FA6"/>
    <w:rsid w:val="008D55E7"/>
    <w:rsid w:val="008D7799"/>
    <w:rsid w:val="008E0501"/>
    <w:rsid w:val="008E0750"/>
    <w:rsid w:val="008E0A69"/>
    <w:rsid w:val="008E185C"/>
    <w:rsid w:val="008E18D8"/>
    <w:rsid w:val="008E1AF7"/>
    <w:rsid w:val="008E1EBB"/>
    <w:rsid w:val="008E368A"/>
    <w:rsid w:val="008E4253"/>
    <w:rsid w:val="008E477F"/>
    <w:rsid w:val="008E47C2"/>
    <w:rsid w:val="008E5C9A"/>
    <w:rsid w:val="008E6647"/>
    <w:rsid w:val="008E667A"/>
    <w:rsid w:val="008E67A1"/>
    <w:rsid w:val="008E6D6D"/>
    <w:rsid w:val="008E7D7A"/>
    <w:rsid w:val="008F013E"/>
    <w:rsid w:val="008F0858"/>
    <w:rsid w:val="008F1255"/>
    <w:rsid w:val="008F127A"/>
    <w:rsid w:val="008F177D"/>
    <w:rsid w:val="008F1FF5"/>
    <w:rsid w:val="008F2319"/>
    <w:rsid w:val="008F3BC1"/>
    <w:rsid w:val="008F4008"/>
    <w:rsid w:val="008F4B48"/>
    <w:rsid w:val="008F4E89"/>
    <w:rsid w:val="008F573A"/>
    <w:rsid w:val="008F5F25"/>
    <w:rsid w:val="008F65D5"/>
    <w:rsid w:val="008F6EDC"/>
    <w:rsid w:val="008F7A21"/>
    <w:rsid w:val="008F7CA6"/>
    <w:rsid w:val="009007BE"/>
    <w:rsid w:val="00900D4E"/>
    <w:rsid w:val="00900F21"/>
    <w:rsid w:val="00901702"/>
    <w:rsid w:val="00901CDE"/>
    <w:rsid w:val="00902035"/>
    <w:rsid w:val="009022AC"/>
    <w:rsid w:val="00902432"/>
    <w:rsid w:val="00902792"/>
    <w:rsid w:val="00902EE4"/>
    <w:rsid w:val="0090330A"/>
    <w:rsid w:val="00904A82"/>
    <w:rsid w:val="00904B10"/>
    <w:rsid w:val="009050AE"/>
    <w:rsid w:val="0090516D"/>
    <w:rsid w:val="00905C46"/>
    <w:rsid w:val="00906793"/>
    <w:rsid w:val="00906AD7"/>
    <w:rsid w:val="00906D00"/>
    <w:rsid w:val="00906EE9"/>
    <w:rsid w:val="00907099"/>
    <w:rsid w:val="00910404"/>
    <w:rsid w:val="009110D2"/>
    <w:rsid w:val="009123D7"/>
    <w:rsid w:val="00912EB9"/>
    <w:rsid w:val="00913396"/>
    <w:rsid w:val="0091345C"/>
    <w:rsid w:val="0091488A"/>
    <w:rsid w:val="00914AE3"/>
    <w:rsid w:val="00915898"/>
    <w:rsid w:val="00915A00"/>
    <w:rsid w:val="00915A50"/>
    <w:rsid w:val="00916770"/>
    <w:rsid w:val="0091703B"/>
    <w:rsid w:val="0091771D"/>
    <w:rsid w:val="00917805"/>
    <w:rsid w:val="00921A68"/>
    <w:rsid w:val="009224B1"/>
    <w:rsid w:val="009226E1"/>
    <w:rsid w:val="00922F7F"/>
    <w:rsid w:val="009264F0"/>
    <w:rsid w:val="0092653D"/>
    <w:rsid w:val="0092749A"/>
    <w:rsid w:val="0092752B"/>
    <w:rsid w:val="00930516"/>
    <w:rsid w:val="00930A45"/>
    <w:rsid w:val="0093133F"/>
    <w:rsid w:val="00931878"/>
    <w:rsid w:val="0093194B"/>
    <w:rsid w:val="00931DB6"/>
    <w:rsid w:val="00932040"/>
    <w:rsid w:val="009324D7"/>
    <w:rsid w:val="0093254A"/>
    <w:rsid w:val="00933147"/>
    <w:rsid w:val="00933253"/>
    <w:rsid w:val="00933B4A"/>
    <w:rsid w:val="00934ED3"/>
    <w:rsid w:val="00935160"/>
    <w:rsid w:val="00936841"/>
    <w:rsid w:val="00936957"/>
    <w:rsid w:val="00936A14"/>
    <w:rsid w:val="00936BB0"/>
    <w:rsid w:val="00937AC6"/>
    <w:rsid w:val="00937F87"/>
    <w:rsid w:val="00940CD4"/>
    <w:rsid w:val="0094111F"/>
    <w:rsid w:val="00941B1F"/>
    <w:rsid w:val="00941B94"/>
    <w:rsid w:val="00941C58"/>
    <w:rsid w:val="00941D3F"/>
    <w:rsid w:val="00941EEA"/>
    <w:rsid w:val="00943630"/>
    <w:rsid w:val="00943D3D"/>
    <w:rsid w:val="009440CC"/>
    <w:rsid w:val="00944461"/>
    <w:rsid w:val="00945626"/>
    <w:rsid w:val="00946E10"/>
    <w:rsid w:val="009503EA"/>
    <w:rsid w:val="00950406"/>
    <w:rsid w:val="00950AA3"/>
    <w:rsid w:val="0095125A"/>
    <w:rsid w:val="0095210C"/>
    <w:rsid w:val="00952753"/>
    <w:rsid w:val="00952ED5"/>
    <w:rsid w:val="0095423B"/>
    <w:rsid w:val="00955599"/>
    <w:rsid w:val="00956A3E"/>
    <w:rsid w:val="00957705"/>
    <w:rsid w:val="00960121"/>
    <w:rsid w:val="009602AD"/>
    <w:rsid w:val="0096040C"/>
    <w:rsid w:val="00960894"/>
    <w:rsid w:val="00960F37"/>
    <w:rsid w:val="009615FC"/>
    <w:rsid w:val="00962C49"/>
    <w:rsid w:val="009636AA"/>
    <w:rsid w:val="00963CB5"/>
    <w:rsid w:val="009645A5"/>
    <w:rsid w:val="00966FFD"/>
    <w:rsid w:val="009676FB"/>
    <w:rsid w:val="0096776E"/>
    <w:rsid w:val="00970345"/>
    <w:rsid w:val="00970E70"/>
    <w:rsid w:val="00971B6D"/>
    <w:rsid w:val="00971C82"/>
    <w:rsid w:val="00972925"/>
    <w:rsid w:val="00972C44"/>
    <w:rsid w:val="00973485"/>
    <w:rsid w:val="00973C0C"/>
    <w:rsid w:val="009778CB"/>
    <w:rsid w:val="00977EBB"/>
    <w:rsid w:val="00980B01"/>
    <w:rsid w:val="00980CEB"/>
    <w:rsid w:val="009810E4"/>
    <w:rsid w:val="009817D3"/>
    <w:rsid w:val="00981863"/>
    <w:rsid w:val="00981A9F"/>
    <w:rsid w:val="00982D23"/>
    <w:rsid w:val="009846D9"/>
    <w:rsid w:val="00984D0D"/>
    <w:rsid w:val="0098525C"/>
    <w:rsid w:val="009855B3"/>
    <w:rsid w:val="009859EF"/>
    <w:rsid w:val="0098600F"/>
    <w:rsid w:val="009864DE"/>
    <w:rsid w:val="00986568"/>
    <w:rsid w:val="009866FE"/>
    <w:rsid w:val="00987B56"/>
    <w:rsid w:val="00990457"/>
    <w:rsid w:val="00990BC5"/>
    <w:rsid w:val="00990DAB"/>
    <w:rsid w:val="009911DA"/>
    <w:rsid w:val="00991C37"/>
    <w:rsid w:val="0099202C"/>
    <w:rsid w:val="009935A8"/>
    <w:rsid w:val="00994097"/>
    <w:rsid w:val="009946B5"/>
    <w:rsid w:val="00994C15"/>
    <w:rsid w:val="009958D9"/>
    <w:rsid w:val="00995B9C"/>
    <w:rsid w:val="00997E4D"/>
    <w:rsid w:val="00997F05"/>
    <w:rsid w:val="009A138D"/>
    <w:rsid w:val="009A2311"/>
    <w:rsid w:val="009A26B4"/>
    <w:rsid w:val="009A2817"/>
    <w:rsid w:val="009A28E5"/>
    <w:rsid w:val="009A293E"/>
    <w:rsid w:val="009A2D03"/>
    <w:rsid w:val="009A3183"/>
    <w:rsid w:val="009A396D"/>
    <w:rsid w:val="009A3DB3"/>
    <w:rsid w:val="009A4254"/>
    <w:rsid w:val="009A44EC"/>
    <w:rsid w:val="009A4692"/>
    <w:rsid w:val="009A61DF"/>
    <w:rsid w:val="009A627D"/>
    <w:rsid w:val="009A7FAB"/>
    <w:rsid w:val="009B0541"/>
    <w:rsid w:val="009B0741"/>
    <w:rsid w:val="009B0AC3"/>
    <w:rsid w:val="009B1232"/>
    <w:rsid w:val="009B1B05"/>
    <w:rsid w:val="009B1F13"/>
    <w:rsid w:val="009B1F60"/>
    <w:rsid w:val="009B3940"/>
    <w:rsid w:val="009B3CC1"/>
    <w:rsid w:val="009B4049"/>
    <w:rsid w:val="009B41A9"/>
    <w:rsid w:val="009B4AD2"/>
    <w:rsid w:val="009B4CC5"/>
    <w:rsid w:val="009B4D60"/>
    <w:rsid w:val="009B5154"/>
    <w:rsid w:val="009B52CB"/>
    <w:rsid w:val="009B54DD"/>
    <w:rsid w:val="009B59D2"/>
    <w:rsid w:val="009B655C"/>
    <w:rsid w:val="009B691C"/>
    <w:rsid w:val="009B730E"/>
    <w:rsid w:val="009C0C68"/>
    <w:rsid w:val="009C14CA"/>
    <w:rsid w:val="009C16E5"/>
    <w:rsid w:val="009C1B64"/>
    <w:rsid w:val="009C2308"/>
    <w:rsid w:val="009C2A3E"/>
    <w:rsid w:val="009C337A"/>
    <w:rsid w:val="009C4BCC"/>
    <w:rsid w:val="009C5125"/>
    <w:rsid w:val="009C5C42"/>
    <w:rsid w:val="009C6475"/>
    <w:rsid w:val="009C6E62"/>
    <w:rsid w:val="009C7A03"/>
    <w:rsid w:val="009C7D76"/>
    <w:rsid w:val="009D00ED"/>
    <w:rsid w:val="009D09EF"/>
    <w:rsid w:val="009D132C"/>
    <w:rsid w:val="009D18B7"/>
    <w:rsid w:val="009D19E3"/>
    <w:rsid w:val="009D1BD7"/>
    <w:rsid w:val="009D1FE7"/>
    <w:rsid w:val="009D22E2"/>
    <w:rsid w:val="009D2769"/>
    <w:rsid w:val="009D28CC"/>
    <w:rsid w:val="009D2F0F"/>
    <w:rsid w:val="009D3511"/>
    <w:rsid w:val="009D3940"/>
    <w:rsid w:val="009D418C"/>
    <w:rsid w:val="009D4837"/>
    <w:rsid w:val="009D51BA"/>
    <w:rsid w:val="009D5AB2"/>
    <w:rsid w:val="009D6995"/>
    <w:rsid w:val="009D7ED6"/>
    <w:rsid w:val="009D7F10"/>
    <w:rsid w:val="009E0CDB"/>
    <w:rsid w:val="009E1F12"/>
    <w:rsid w:val="009E1F5D"/>
    <w:rsid w:val="009E286A"/>
    <w:rsid w:val="009E2B9C"/>
    <w:rsid w:val="009E315A"/>
    <w:rsid w:val="009E3C53"/>
    <w:rsid w:val="009E4D25"/>
    <w:rsid w:val="009E4F30"/>
    <w:rsid w:val="009E516C"/>
    <w:rsid w:val="009E5C8D"/>
    <w:rsid w:val="009F11D5"/>
    <w:rsid w:val="009F4326"/>
    <w:rsid w:val="009F476A"/>
    <w:rsid w:val="009F500F"/>
    <w:rsid w:val="009F649C"/>
    <w:rsid w:val="009F6F86"/>
    <w:rsid w:val="00A004E0"/>
    <w:rsid w:val="00A0179A"/>
    <w:rsid w:val="00A01C47"/>
    <w:rsid w:val="00A01D31"/>
    <w:rsid w:val="00A024DA"/>
    <w:rsid w:val="00A032E2"/>
    <w:rsid w:val="00A03A58"/>
    <w:rsid w:val="00A04C68"/>
    <w:rsid w:val="00A04E77"/>
    <w:rsid w:val="00A0513C"/>
    <w:rsid w:val="00A05165"/>
    <w:rsid w:val="00A05D08"/>
    <w:rsid w:val="00A06A52"/>
    <w:rsid w:val="00A06C31"/>
    <w:rsid w:val="00A076EE"/>
    <w:rsid w:val="00A07C2B"/>
    <w:rsid w:val="00A07E94"/>
    <w:rsid w:val="00A07FCE"/>
    <w:rsid w:val="00A10EED"/>
    <w:rsid w:val="00A10F3C"/>
    <w:rsid w:val="00A11420"/>
    <w:rsid w:val="00A11709"/>
    <w:rsid w:val="00A11F2E"/>
    <w:rsid w:val="00A126EF"/>
    <w:rsid w:val="00A12957"/>
    <w:rsid w:val="00A12A02"/>
    <w:rsid w:val="00A12C79"/>
    <w:rsid w:val="00A13FD3"/>
    <w:rsid w:val="00A1413F"/>
    <w:rsid w:val="00A14500"/>
    <w:rsid w:val="00A14EE9"/>
    <w:rsid w:val="00A15E21"/>
    <w:rsid w:val="00A15E7B"/>
    <w:rsid w:val="00A17DF7"/>
    <w:rsid w:val="00A2232C"/>
    <w:rsid w:val="00A226E1"/>
    <w:rsid w:val="00A23A39"/>
    <w:rsid w:val="00A23CC8"/>
    <w:rsid w:val="00A24704"/>
    <w:rsid w:val="00A26FA0"/>
    <w:rsid w:val="00A278DA"/>
    <w:rsid w:val="00A27D7A"/>
    <w:rsid w:val="00A27E26"/>
    <w:rsid w:val="00A27FC1"/>
    <w:rsid w:val="00A30394"/>
    <w:rsid w:val="00A30D3B"/>
    <w:rsid w:val="00A30DC0"/>
    <w:rsid w:val="00A30DDA"/>
    <w:rsid w:val="00A3108F"/>
    <w:rsid w:val="00A31AD3"/>
    <w:rsid w:val="00A31F4A"/>
    <w:rsid w:val="00A32674"/>
    <w:rsid w:val="00A3291D"/>
    <w:rsid w:val="00A32EAF"/>
    <w:rsid w:val="00A35594"/>
    <w:rsid w:val="00A35EC5"/>
    <w:rsid w:val="00A3637A"/>
    <w:rsid w:val="00A37962"/>
    <w:rsid w:val="00A37DE1"/>
    <w:rsid w:val="00A408E7"/>
    <w:rsid w:val="00A44128"/>
    <w:rsid w:val="00A44356"/>
    <w:rsid w:val="00A44425"/>
    <w:rsid w:val="00A45F6D"/>
    <w:rsid w:val="00A4627F"/>
    <w:rsid w:val="00A464A4"/>
    <w:rsid w:val="00A4689D"/>
    <w:rsid w:val="00A4702C"/>
    <w:rsid w:val="00A478F1"/>
    <w:rsid w:val="00A51D2E"/>
    <w:rsid w:val="00A521EE"/>
    <w:rsid w:val="00A5321D"/>
    <w:rsid w:val="00A5343C"/>
    <w:rsid w:val="00A53B28"/>
    <w:rsid w:val="00A54416"/>
    <w:rsid w:val="00A544BF"/>
    <w:rsid w:val="00A54565"/>
    <w:rsid w:val="00A54874"/>
    <w:rsid w:val="00A55644"/>
    <w:rsid w:val="00A566C7"/>
    <w:rsid w:val="00A56DC9"/>
    <w:rsid w:val="00A570B4"/>
    <w:rsid w:val="00A57320"/>
    <w:rsid w:val="00A601BF"/>
    <w:rsid w:val="00A60CB4"/>
    <w:rsid w:val="00A616B8"/>
    <w:rsid w:val="00A62E79"/>
    <w:rsid w:val="00A63C9C"/>
    <w:rsid w:val="00A63E40"/>
    <w:rsid w:val="00A63E5E"/>
    <w:rsid w:val="00A64C71"/>
    <w:rsid w:val="00A64CEA"/>
    <w:rsid w:val="00A65B21"/>
    <w:rsid w:val="00A661F8"/>
    <w:rsid w:val="00A6621E"/>
    <w:rsid w:val="00A664F4"/>
    <w:rsid w:val="00A70249"/>
    <w:rsid w:val="00A702C3"/>
    <w:rsid w:val="00A70B8C"/>
    <w:rsid w:val="00A70ED8"/>
    <w:rsid w:val="00A71044"/>
    <w:rsid w:val="00A7169E"/>
    <w:rsid w:val="00A726B7"/>
    <w:rsid w:val="00A72D50"/>
    <w:rsid w:val="00A73523"/>
    <w:rsid w:val="00A7432D"/>
    <w:rsid w:val="00A74945"/>
    <w:rsid w:val="00A74B4A"/>
    <w:rsid w:val="00A75F84"/>
    <w:rsid w:val="00A76FCB"/>
    <w:rsid w:val="00A76FD7"/>
    <w:rsid w:val="00A77D3C"/>
    <w:rsid w:val="00A80A69"/>
    <w:rsid w:val="00A80C1A"/>
    <w:rsid w:val="00A8285B"/>
    <w:rsid w:val="00A82917"/>
    <w:rsid w:val="00A82AAC"/>
    <w:rsid w:val="00A8363F"/>
    <w:rsid w:val="00A83BF5"/>
    <w:rsid w:val="00A845BC"/>
    <w:rsid w:val="00A84684"/>
    <w:rsid w:val="00A8491E"/>
    <w:rsid w:val="00A869A8"/>
    <w:rsid w:val="00A86E9E"/>
    <w:rsid w:val="00A872BA"/>
    <w:rsid w:val="00A901D3"/>
    <w:rsid w:val="00A90CC2"/>
    <w:rsid w:val="00A91009"/>
    <w:rsid w:val="00A91C09"/>
    <w:rsid w:val="00A92732"/>
    <w:rsid w:val="00A93BDB"/>
    <w:rsid w:val="00A93DFF"/>
    <w:rsid w:val="00A95918"/>
    <w:rsid w:val="00A971F8"/>
    <w:rsid w:val="00A977AA"/>
    <w:rsid w:val="00AA0617"/>
    <w:rsid w:val="00AA10DF"/>
    <w:rsid w:val="00AA1491"/>
    <w:rsid w:val="00AA1799"/>
    <w:rsid w:val="00AA19E2"/>
    <w:rsid w:val="00AA1C54"/>
    <w:rsid w:val="00AA218D"/>
    <w:rsid w:val="00AA243B"/>
    <w:rsid w:val="00AA3B36"/>
    <w:rsid w:val="00AA3D2C"/>
    <w:rsid w:val="00AA60BC"/>
    <w:rsid w:val="00AA6C3B"/>
    <w:rsid w:val="00AA701F"/>
    <w:rsid w:val="00AA79AE"/>
    <w:rsid w:val="00AB31CD"/>
    <w:rsid w:val="00AB3276"/>
    <w:rsid w:val="00AB38D2"/>
    <w:rsid w:val="00AB3F77"/>
    <w:rsid w:val="00AB45E7"/>
    <w:rsid w:val="00AB4EEE"/>
    <w:rsid w:val="00AB559E"/>
    <w:rsid w:val="00AB6273"/>
    <w:rsid w:val="00AB6399"/>
    <w:rsid w:val="00AB7748"/>
    <w:rsid w:val="00AB7ABB"/>
    <w:rsid w:val="00AC10E0"/>
    <w:rsid w:val="00AC16A9"/>
    <w:rsid w:val="00AC23FA"/>
    <w:rsid w:val="00AC33A6"/>
    <w:rsid w:val="00AC3818"/>
    <w:rsid w:val="00AC62BE"/>
    <w:rsid w:val="00AC6595"/>
    <w:rsid w:val="00AD0D71"/>
    <w:rsid w:val="00AD2769"/>
    <w:rsid w:val="00AD44AF"/>
    <w:rsid w:val="00AD5873"/>
    <w:rsid w:val="00AD616B"/>
    <w:rsid w:val="00AD62A1"/>
    <w:rsid w:val="00AD64FC"/>
    <w:rsid w:val="00AD766F"/>
    <w:rsid w:val="00AD7AAC"/>
    <w:rsid w:val="00AE0436"/>
    <w:rsid w:val="00AE0FD1"/>
    <w:rsid w:val="00AE1114"/>
    <w:rsid w:val="00AE15F5"/>
    <w:rsid w:val="00AE181E"/>
    <w:rsid w:val="00AE1E6E"/>
    <w:rsid w:val="00AE24A8"/>
    <w:rsid w:val="00AE26F3"/>
    <w:rsid w:val="00AE2DF8"/>
    <w:rsid w:val="00AE3799"/>
    <w:rsid w:val="00AE3FE7"/>
    <w:rsid w:val="00AE460D"/>
    <w:rsid w:val="00AE478B"/>
    <w:rsid w:val="00AE6F03"/>
    <w:rsid w:val="00AE71F7"/>
    <w:rsid w:val="00AF1C08"/>
    <w:rsid w:val="00AF2445"/>
    <w:rsid w:val="00AF2578"/>
    <w:rsid w:val="00AF2E68"/>
    <w:rsid w:val="00AF35C7"/>
    <w:rsid w:val="00AF4440"/>
    <w:rsid w:val="00AF565E"/>
    <w:rsid w:val="00AF5C6D"/>
    <w:rsid w:val="00AF5D33"/>
    <w:rsid w:val="00AF60A4"/>
    <w:rsid w:val="00AF6BCA"/>
    <w:rsid w:val="00AF6E67"/>
    <w:rsid w:val="00AF7991"/>
    <w:rsid w:val="00AF7BD3"/>
    <w:rsid w:val="00B00CAF"/>
    <w:rsid w:val="00B011F1"/>
    <w:rsid w:val="00B01F28"/>
    <w:rsid w:val="00B02BD3"/>
    <w:rsid w:val="00B041F5"/>
    <w:rsid w:val="00B0472E"/>
    <w:rsid w:val="00B04C38"/>
    <w:rsid w:val="00B055D7"/>
    <w:rsid w:val="00B05D55"/>
    <w:rsid w:val="00B05FF3"/>
    <w:rsid w:val="00B07D77"/>
    <w:rsid w:val="00B100D8"/>
    <w:rsid w:val="00B10372"/>
    <w:rsid w:val="00B11240"/>
    <w:rsid w:val="00B121DB"/>
    <w:rsid w:val="00B12429"/>
    <w:rsid w:val="00B12C54"/>
    <w:rsid w:val="00B12E9D"/>
    <w:rsid w:val="00B13077"/>
    <w:rsid w:val="00B1340C"/>
    <w:rsid w:val="00B13559"/>
    <w:rsid w:val="00B13AC1"/>
    <w:rsid w:val="00B140BD"/>
    <w:rsid w:val="00B14806"/>
    <w:rsid w:val="00B14914"/>
    <w:rsid w:val="00B14A94"/>
    <w:rsid w:val="00B14C61"/>
    <w:rsid w:val="00B151DF"/>
    <w:rsid w:val="00B153C4"/>
    <w:rsid w:val="00B16164"/>
    <w:rsid w:val="00B16245"/>
    <w:rsid w:val="00B16AE1"/>
    <w:rsid w:val="00B16F37"/>
    <w:rsid w:val="00B20A5E"/>
    <w:rsid w:val="00B20BFA"/>
    <w:rsid w:val="00B20C81"/>
    <w:rsid w:val="00B20E6A"/>
    <w:rsid w:val="00B215A8"/>
    <w:rsid w:val="00B22346"/>
    <w:rsid w:val="00B22F27"/>
    <w:rsid w:val="00B236FD"/>
    <w:rsid w:val="00B241CF"/>
    <w:rsid w:val="00B249D9"/>
    <w:rsid w:val="00B262F6"/>
    <w:rsid w:val="00B2648B"/>
    <w:rsid w:val="00B26C77"/>
    <w:rsid w:val="00B27BF5"/>
    <w:rsid w:val="00B27DF4"/>
    <w:rsid w:val="00B3011C"/>
    <w:rsid w:val="00B318A2"/>
    <w:rsid w:val="00B32564"/>
    <w:rsid w:val="00B32CB4"/>
    <w:rsid w:val="00B334CC"/>
    <w:rsid w:val="00B40661"/>
    <w:rsid w:val="00B40F3B"/>
    <w:rsid w:val="00B4379D"/>
    <w:rsid w:val="00B43F0D"/>
    <w:rsid w:val="00B453E3"/>
    <w:rsid w:val="00B46108"/>
    <w:rsid w:val="00B47365"/>
    <w:rsid w:val="00B503F0"/>
    <w:rsid w:val="00B5075A"/>
    <w:rsid w:val="00B510CB"/>
    <w:rsid w:val="00B511E7"/>
    <w:rsid w:val="00B511F6"/>
    <w:rsid w:val="00B51B2F"/>
    <w:rsid w:val="00B52E24"/>
    <w:rsid w:val="00B53002"/>
    <w:rsid w:val="00B5352D"/>
    <w:rsid w:val="00B540AD"/>
    <w:rsid w:val="00B54136"/>
    <w:rsid w:val="00B55143"/>
    <w:rsid w:val="00B55F29"/>
    <w:rsid w:val="00B57EE6"/>
    <w:rsid w:val="00B60501"/>
    <w:rsid w:val="00B6157B"/>
    <w:rsid w:val="00B616E4"/>
    <w:rsid w:val="00B617FE"/>
    <w:rsid w:val="00B62B55"/>
    <w:rsid w:val="00B62E10"/>
    <w:rsid w:val="00B6304A"/>
    <w:rsid w:val="00B640EF"/>
    <w:rsid w:val="00B64335"/>
    <w:rsid w:val="00B64CEE"/>
    <w:rsid w:val="00B65398"/>
    <w:rsid w:val="00B65450"/>
    <w:rsid w:val="00B65C87"/>
    <w:rsid w:val="00B66C98"/>
    <w:rsid w:val="00B67296"/>
    <w:rsid w:val="00B6753B"/>
    <w:rsid w:val="00B67F65"/>
    <w:rsid w:val="00B70214"/>
    <w:rsid w:val="00B71522"/>
    <w:rsid w:val="00B721D7"/>
    <w:rsid w:val="00B741AD"/>
    <w:rsid w:val="00B74899"/>
    <w:rsid w:val="00B74933"/>
    <w:rsid w:val="00B75020"/>
    <w:rsid w:val="00B76776"/>
    <w:rsid w:val="00B773C5"/>
    <w:rsid w:val="00B77B87"/>
    <w:rsid w:val="00B77E96"/>
    <w:rsid w:val="00B8004C"/>
    <w:rsid w:val="00B8145D"/>
    <w:rsid w:val="00B8274B"/>
    <w:rsid w:val="00B83D31"/>
    <w:rsid w:val="00B84288"/>
    <w:rsid w:val="00B84904"/>
    <w:rsid w:val="00B8492D"/>
    <w:rsid w:val="00B84EBD"/>
    <w:rsid w:val="00B859C5"/>
    <w:rsid w:val="00B8640D"/>
    <w:rsid w:val="00B8649A"/>
    <w:rsid w:val="00B86613"/>
    <w:rsid w:val="00B8691F"/>
    <w:rsid w:val="00B87297"/>
    <w:rsid w:val="00B87373"/>
    <w:rsid w:val="00B90B3B"/>
    <w:rsid w:val="00B92430"/>
    <w:rsid w:val="00B93182"/>
    <w:rsid w:val="00B93850"/>
    <w:rsid w:val="00B93FCA"/>
    <w:rsid w:val="00B94C24"/>
    <w:rsid w:val="00B94C7B"/>
    <w:rsid w:val="00B95569"/>
    <w:rsid w:val="00B9582E"/>
    <w:rsid w:val="00B96F1B"/>
    <w:rsid w:val="00B97F21"/>
    <w:rsid w:val="00BA0336"/>
    <w:rsid w:val="00BA07C9"/>
    <w:rsid w:val="00BA1393"/>
    <w:rsid w:val="00BA14B8"/>
    <w:rsid w:val="00BA242F"/>
    <w:rsid w:val="00BA27CF"/>
    <w:rsid w:val="00BA2B64"/>
    <w:rsid w:val="00BA31F5"/>
    <w:rsid w:val="00BA43DC"/>
    <w:rsid w:val="00BA47EC"/>
    <w:rsid w:val="00BA516D"/>
    <w:rsid w:val="00BA5A13"/>
    <w:rsid w:val="00BA5B0C"/>
    <w:rsid w:val="00BA5D7E"/>
    <w:rsid w:val="00BA6AC5"/>
    <w:rsid w:val="00BA727A"/>
    <w:rsid w:val="00BA7D56"/>
    <w:rsid w:val="00BA7F85"/>
    <w:rsid w:val="00BB0089"/>
    <w:rsid w:val="00BB065D"/>
    <w:rsid w:val="00BB0939"/>
    <w:rsid w:val="00BB0B9E"/>
    <w:rsid w:val="00BB19D8"/>
    <w:rsid w:val="00BB2BF1"/>
    <w:rsid w:val="00BB349D"/>
    <w:rsid w:val="00BB38D1"/>
    <w:rsid w:val="00BB4644"/>
    <w:rsid w:val="00BB4CCF"/>
    <w:rsid w:val="00BB5021"/>
    <w:rsid w:val="00BB5502"/>
    <w:rsid w:val="00BB5BFA"/>
    <w:rsid w:val="00BB5ED3"/>
    <w:rsid w:val="00BB63C5"/>
    <w:rsid w:val="00BB64C5"/>
    <w:rsid w:val="00BB6DB6"/>
    <w:rsid w:val="00BB6E5F"/>
    <w:rsid w:val="00BB7ADE"/>
    <w:rsid w:val="00BB7F96"/>
    <w:rsid w:val="00BC04A6"/>
    <w:rsid w:val="00BC10C0"/>
    <w:rsid w:val="00BC182D"/>
    <w:rsid w:val="00BC1F70"/>
    <w:rsid w:val="00BC2CE1"/>
    <w:rsid w:val="00BC3236"/>
    <w:rsid w:val="00BC483A"/>
    <w:rsid w:val="00BC4E97"/>
    <w:rsid w:val="00BC5098"/>
    <w:rsid w:val="00BC5D1B"/>
    <w:rsid w:val="00BC5EC0"/>
    <w:rsid w:val="00BC6213"/>
    <w:rsid w:val="00BC73A0"/>
    <w:rsid w:val="00BC7978"/>
    <w:rsid w:val="00BC7D6C"/>
    <w:rsid w:val="00BC7E3C"/>
    <w:rsid w:val="00BD0B61"/>
    <w:rsid w:val="00BD0BA9"/>
    <w:rsid w:val="00BD1208"/>
    <w:rsid w:val="00BD1480"/>
    <w:rsid w:val="00BD15B0"/>
    <w:rsid w:val="00BD1EBD"/>
    <w:rsid w:val="00BD1FF6"/>
    <w:rsid w:val="00BD254D"/>
    <w:rsid w:val="00BD2596"/>
    <w:rsid w:val="00BD2C61"/>
    <w:rsid w:val="00BD3644"/>
    <w:rsid w:val="00BD3862"/>
    <w:rsid w:val="00BD4032"/>
    <w:rsid w:val="00BD41C0"/>
    <w:rsid w:val="00BD42A8"/>
    <w:rsid w:val="00BD47E4"/>
    <w:rsid w:val="00BD4BA8"/>
    <w:rsid w:val="00BD538B"/>
    <w:rsid w:val="00BD566C"/>
    <w:rsid w:val="00BD5885"/>
    <w:rsid w:val="00BD5C36"/>
    <w:rsid w:val="00BD7184"/>
    <w:rsid w:val="00BD7539"/>
    <w:rsid w:val="00BE0BC5"/>
    <w:rsid w:val="00BE123C"/>
    <w:rsid w:val="00BE1512"/>
    <w:rsid w:val="00BE24C4"/>
    <w:rsid w:val="00BE259E"/>
    <w:rsid w:val="00BE2708"/>
    <w:rsid w:val="00BE2879"/>
    <w:rsid w:val="00BE2DEC"/>
    <w:rsid w:val="00BE2F2A"/>
    <w:rsid w:val="00BE316C"/>
    <w:rsid w:val="00BE349C"/>
    <w:rsid w:val="00BE38C0"/>
    <w:rsid w:val="00BE4A9C"/>
    <w:rsid w:val="00BE4F7A"/>
    <w:rsid w:val="00BE55D0"/>
    <w:rsid w:val="00BE5B18"/>
    <w:rsid w:val="00BE5C6A"/>
    <w:rsid w:val="00BE5CB2"/>
    <w:rsid w:val="00BE629B"/>
    <w:rsid w:val="00BE6636"/>
    <w:rsid w:val="00BE6826"/>
    <w:rsid w:val="00BE6A6A"/>
    <w:rsid w:val="00BE6E97"/>
    <w:rsid w:val="00BE75E6"/>
    <w:rsid w:val="00BF0375"/>
    <w:rsid w:val="00BF056B"/>
    <w:rsid w:val="00BF286C"/>
    <w:rsid w:val="00BF4921"/>
    <w:rsid w:val="00BF4BCA"/>
    <w:rsid w:val="00BF5079"/>
    <w:rsid w:val="00BF5CBC"/>
    <w:rsid w:val="00BF607D"/>
    <w:rsid w:val="00BF60C9"/>
    <w:rsid w:val="00BF70AA"/>
    <w:rsid w:val="00BF76DA"/>
    <w:rsid w:val="00BF7D11"/>
    <w:rsid w:val="00C00E31"/>
    <w:rsid w:val="00C02343"/>
    <w:rsid w:val="00C024B6"/>
    <w:rsid w:val="00C02CAA"/>
    <w:rsid w:val="00C030FD"/>
    <w:rsid w:val="00C033A9"/>
    <w:rsid w:val="00C03A09"/>
    <w:rsid w:val="00C03D25"/>
    <w:rsid w:val="00C04234"/>
    <w:rsid w:val="00C04EA2"/>
    <w:rsid w:val="00C05B58"/>
    <w:rsid w:val="00C05C97"/>
    <w:rsid w:val="00C06067"/>
    <w:rsid w:val="00C07E7C"/>
    <w:rsid w:val="00C07F10"/>
    <w:rsid w:val="00C07F51"/>
    <w:rsid w:val="00C1077F"/>
    <w:rsid w:val="00C10AEA"/>
    <w:rsid w:val="00C10C35"/>
    <w:rsid w:val="00C10DD1"/>
    <w:rsid w:val="00C119A0"/>
    <w:rsid w:val="00C12FBA"/>
    <w:rsid w:val="00C13AB7"/>
    <w:rsid w:val="00C13AF2"/>
    <w:rsid w:val="00C141AC"/>
    <w:rsid w:val="00C14318"/>
    <w:rsid w:val="00C155D7"/>
    <w:rsid w:val="00C15D55"/>
    <w:rsid w:val="00C16A4F"/>
    <w:rsid w:val="00C16CDF"/>
    <w:rsid w:val="00C16DA3"/>
    <w:rsid w:val="00C17C98"/>
    <w:rsid w:val="00C17DE9"/>
    <w:rsid w:val="00C20A72"/>
    <w:rsid w:val="00C21074"/>
    <w:rsid w:val="00C213DE"/>
    <w:rsid w:val="00C216FD"/>
    <w:rsid w:val="00C21A14"/>
    <w:rsid w:val="00C21C74"/>
    <w:rsid w:val="00C2285D"/>
    <w:rsid w:val="00C233A7"/>
    <w:rsid w:val="00C24A37"/>
    <w:rsid w:val="00C2689A"/>
    <w:rsid w:val="00C273F6"/>
    <w:rsid w:val="00C274BC"/>
    <w:rsid w:val="00C27EC6"/>
    <w:rsid w:val="00C3033B"/>
    <w:rsid w:val="00C3096B"/>
    <w:rsid w:val="00C31092"/>
    <w:rsid w:val="00C3151A"/>
    <w:rsid w:val="00C329FE"/>
    <w:rsid w:val="00C33389"/>
    <w:rsid w:val="00C34382"/>
    <w:rsid w:val="00C3497B"/>
    <w:rsid w:val="00C354DA"/>
    <w:rsid w:val="00C35B70"/>
    <w:rsid w:val="00C35F8E"/>
    <w:rsid w:val="00C36A8B"/>
    <w:rsid w:val="00C37184"/>
    <w:rsid w:val="00C3749E"/>
    <w:rsid w:val="00C37CE8"/>
    <w:rsid w:val="00C37EBE"/>
    <w:rsid w:val="00C40649"/>
    <w:rsid w:val="00C407F5"/>
    <w:rsid w:val="00C4143E"/>
    <w:rsid w:val="00C41F12"/>
    <w:rsid w:val="00C440F1"/>
    <w:rsid w:val="00C44737"/>
    <w:rsid w:val="00C45CEC"/>
    <w:rsid w:val="00C46B40"/>
    <w:rsid w:val="00C46F85"/>
    <w:rsid w:val="00C4701E"/>
    <w:rsid w:val="00C470D6"/>
    <w:rsid w:val="00C47136"/>
    <w:rsid w:val="00C4722E"/>
    <w:rsid w:val="00C501FD"/>
    <w:rsid w:val="00C512EF"/>
    <w:rsid w:val="00C52311"/>
    <w:rsid w:val="00C52DAA"/>
    <w:rsid w:val="00C5378E"/>
    <w:rsid w:val="00C53CD8"/>
    <w:rsid w:val="00C54228"/>
    <w:rsid w:val="00C5436F"/>
    <w:rsid w:val="00C547B1"/>
    <w:rsid w:val="00C5571C"/>
    <w:rsid w:val="00C5591B"/>
    <w:rsid w:val="00C55DC8"/>
    <w:rsid w:val="00C55DE8"/>
    <w:rsid w:val="00C55F5C"/>
    <w:rsid w:val="00C56D33"/>
    <w:rsid w:val="00C570D5"/>
    <w:rsid w:val="00C60457"/>
    <w:rsid w:val="00C611F2"/>
    <w:rsid w:val="00C6130B"/>
    <w:rsid w:val="00C61389"/>
    <w:rsid w:val="00C61B88"/>
    <w:rsid w:val="00C61C5C"/>
    <w:rsid w:val="00C627AC"/>
    <w:rsid w:val="00C630E8"/>
    <w:rsid w:val="00C6332D"/>
    <w:rsid w:val="00C64503"/>
    <w:rsid w:val="00C64674"/>
    <w:rsid w:val="00C64871"/>
    <w:rsid w:val="00C65EA8"/>
    <w:rsid w:val="00C66ECC"/>
    <w:rsid w:val="00C677AB"/>
    <w:rsid w:val="00C70AFF"/>
    <w:rsid w:val="00C70C68"/>
    <w:rsid w:val="00C70D39"/>
    <w:rsid w:val="00C70DFF"/>
    <w:rsid w:val="00C7102C"/>
    <w:rsid w:val="00C719CE"/>
    <w:rsid w:val="00C724EF"/>
    <w:rsid w:val="00C73092"/>
    <w:rsid w:val="00C7396D"/>
    <w:rsid w:val="00C73BA8"/>
    <w:rsid w:val="00C73CF0"/>
    <w:rsid w:val="00C740BE"/>
    <w:rsid w:val="00C74CAD"/>
    <w:rsid w:val="00C74CFE"/>
    <w:rsid w:val="00C7503A"/>
    <w:rsid w:val="00C75D57"/>
    <w:rsid w:val="00C76A4E"/>
    <w:rsid w:val="00C770E0"/>
    <w:rsid w:val="00C770FE"/>
    <w:rsid w:val="00C77BC0"/>
    <w:rsid w:val="00C77D3A"/>
    <w:rsid w:val="00C80B8C"/>
    <w:rsid w:val="00C8126C"/>
    <w:rsid w:val="00C81D74"/>
    <w:rsid w:val="00C81FDB"/>
    <w:rsid w:val="00C82442"/>
    <w:rsid w:val="00C82699"/>
    <w:rsid w:val="00C82FA5"/>
    <w:rsid w:val="00C84B53"/>
    <w:rsid w:val="00C851EE"/>
    <w:rsid w:val="00C85682"/>
    <w:rsid w:val="00C85BEC"/>
    <w:rsid w:val="00C868D1"/>
    <w:rsid w:val="00C87138"/>
    <w:rsid w:val="00C87638"/>
    <w:rsid w:val="00C87F10"/>
    <w:rsid w:val="00C9012E"/>
    <w:rsid w:val="00C90165"/>
    <w:rsid w:val="00C90BEB"/>
    <w:rsid w:val="00C90FA3"/>
    <w:rsid w:val="00C91144"/>
    <w:rsid w:val="00C91466"/>
    <w:rsid w:val="00C91F4C"/>
    <w:rsid w:val="00C925A2"/>
    <w:rsid w:val="00C92A66"/>
    <w:rsid w:val="00C92EE4"/>
    <w:rsid w:val="00C93FA7"/>
    <w:rsid w:val="00C95163"/>
    <w:rsid w:val="00C967F9"/>
    <w:rsid w:val="00C976F2"/>
    <w:rsid w:val="00CA03E3"/>
    <w:rsid w:val="00CA07DF"/>
    <w:rsid w:val="00CA0E1B"/>
    <w:rsid w:val="00CA0E92"/>
    <w:rsid w:val="00CA18A9"/>
    <w:rsid w:val="00CA1C39"/>
    <w:rsid w:val="00CA2BE1"/>
    <w:rsid w:val="00CA2DBF"/>
    <w:rsid w:val="00CA3B48"/>
    <w:rsid w:val="00CA455E"/>
    <w:rsid w:val="00CA46CC"/>
    <w:rsid w:val="00CA4ABE"/>
    <w:rsid w:val="00CA4C7D"/>
    <w:rsid w:val="00CA50D3"/>
    <w:rsid w:val="00CA553A"/>
    <w:rsid w:val="00CA5958"/>
    <w:rsid w:val="00CA5E68"/>
    <w:rsid w:val="00CA5E7E"/>
    <w:rsid w:val="00CA6FF5"/>
    <w:rsid w:val="00CA7379"/>
    <w:rsid w:val="00CA76EC"/>
    <w:rsid w:val="00CA7757"/>
    <w:rsid w:val="00CA7CFC"/>
    <w:rsid w:val="00CA7F98"/>
    <w:rsid w:val="00CA7FBD"/>
    <w:rsid w:val="00CA7FEC"/>
    <w:rsid w:val="00CB0A3E"/>
    <w:rsid w:val="00CB1016"/>
    <w:rsid w:val="00CB132C"/>
    <w:rsid w:val="00CB259D"/>
    <w:rsid w:val="00CB273A"/>
    <w:rsid w:val="00CB2990"/>
    <w:rsid w:val="00CB4B65"/>
    <w:rsid w:val="00CB5592"/>
    <w:rsid w:val="00CB5EC1"/>
    <w:rsid w:val="00CB60DC"/>
    <w:rsid w:val="00CB63CC"/>
    <w:rsid w:val="00CB7EA5"/>
    <w:rsid w:val="00CB7F85"/>
    <w:rsid w:val="00CC04DC"/>
    <w:rsid w:val="00CC0710"/>
    <w:rsid w:val="00CC1FE5"/>
    <w:rsid w:val="00CC251D"/>
    <w:rsid w:val="00CC2C08"/>
    <w:rsid w:val="00CC3CDC"/>
    <w:rsid w:val="00CC4125"/>
    <w:rsid w:val="00CC493F"/>
    <w:rsid w:val="00CC4B90"/>
    <w:rsid w:val="00CC5A9E"/>
    <w:rsid w:val="00CC5BD0"/>
    <w:rsid w:val="00CC5CED"/>
    <w:rsid w:val="00CC7844"/>
    <w:rsid w:val="00CD0270"/>
    <w:rsid w:val="00CD1A19"/>
    <w:rsid w:val="00CD21B6"/>
    <w:rsid w:val="00CD2658"/>
    <w:rsid w:val="00CD26D3"/>
    <w:rsid w:val="00CD4B5C"/>
    <w:rsid w:val="00CD504C"/>
    <w:rsid w:val="00CD5708"/>
    <w:rsid w:val="00CD5BFE"/>
    <w:rsid w:val="00CD5C23"/>
    <w:rsid w:val="00CD6C21"/>
    <w:rsid w:val="00CD6E22"/>
    <w:rsid w:val="00CD7E5C"/>
    <w:rsid w:val="00CE0C02"/>
    <w:rsid w:val="00CE1455"/>
    <w:rsid w:val="00CE1473"/>
    <w:rsid w:val="00CE18B0"/>
    <w:rsid w:val="00CE1AAB"/>
    <w:rsid w:val="00CE2A21"/>
    <w:rsid w:val="00CE2AA3"/>
    <w:rsid w:val="00CE49D7"/>
    <w:rsid w:val="00CE4F12"/>
    <w:rsid w:val="00CE5FF3"/>
    <w:rsid w:val="00CE63CA"/>
    <w:rsid w:val="00CE6E80"/>
    <w:rsid w:val="00CE6F5B"/>
    <w:rsid w:val="00CE72A1"/>
    <w:rsid w:val="00CE7BC2"/>
    <w:rsid w:val="00CE7E35"/>
    <w:rsid w:val="00CE7E6A"/>
    <w:rsid w:val="00CE7EEA"/>
    <w:rsid w:val="00CF0639"/>
    <w:rsid w:val="00CF07AA"/>
    <w:rsid w:val="00CF1E6C"/>
    <w:rsid w:val="00CF221B"/>
    <w:rsid w:val="00CF2614"/>
    <w:rsid w:val="00CF2BF3"/>
    <w:rsid w:val="00CF2E3D"/>
    <w:rsid w:val="00CF2F6E"/>
    <w:rsid w:val="00CF337C"/>
    <w:rsid w:val="00CF426D"/>
    <w:rsid w:val="00CF439F"/>
    <w:rsid w:val="00CF4B35"/>
    <w:rsid w:val="00CF5CA0"/>
    <w:rsid w:val="00CF6076"/>
    <w:rsid w:val="00CF71C4"/>
    <w:rsid w:val="00CF74BD"/>
    <w:rsid w:val="00CF782E"/>
    <w:rsid w:val="00D001CE"/>
    <w:rsid w:val="00D00283"/>
    <w:rsid w:val="00D009CA"/>
    <w:rsid w:val="00D00EEE"/>
    <w:rsid w:val="00D01232"/>
    <w:rsid w:val="00D0123C"/>
    <w:rsid w:val="00D01C86"/>
    <w:rsid w:val="00D0225A"/>
    <w:rsid w:val="00D025FC"/>
    <w:rsid w:val="00D02C7A"/>
    <w:rsid w:val="00D03822"/>
    <w:rsid w:val="00D03AF2"/>
    <w:rsid w:val="00D04023"/>
    <w:rsid w:val="00D0499C"/>
    <w:rsid w:val="00D059C3"/>
    <w:rsid w:val="00D06714"/>
    <w:rsid w:val="00D06D21"/>
    <w:rsid w:val="00D06E41"/>
    <w:rsid w:val="00D074C7"/>
    <w:rsid w:val="00D10BDF"/>
    <w:rsid w:val="00D10D28"/>
    <w:rsid w:val="00D114F3"/>
    <w:rsid w:val="00D11A21"/>
    <w:rsid w:val="00D11E67"/>
    <w:rsid w:val="00D11FCA"/>
    <w:rsid w:val="00D1285E"/>
    <w:rsid w:val="00D129F3"/>
    <w:rsid w:val="00D1384A"/>
    <w:rsid w:val="00D13B0A"/>
    <w:rsid w:val="00D146EF"/>
    <w:rsid w:val="00D14E0D"/>
    <w:rsid w:val="00D1524C"/>
    <w:rsid w:val="00D1591A"/>
    <w:rsid w:val="00D15A26"/>
    <w:rsid w:val="00D15CD3"/>
    <w:rsid w:val="00D16DB4"/>
    <w:rsid w:val="00D1735A"/>
    <w:rsid w:val="00D176B5"/>
    <w:rsid w:val="00D200EB"/>
    <w:rsid w:val="00D22913"/>
    <w:rsid w:val="00D22A1E"/>
    <w:rsid w:val="00D22B5F"/>
    <w:rsid w:val="00D23C7E"/>
    <w:rsid w:val="00D24D8B"/>
    <w:rsid w:val="00D24E26"/>
    <w:rsid w:val="00D25925"/>
    <w:rsid w:val="00D25F6A"/>
    <w:rsid w:val="00D2615F"/>
    <w:rsid w:val="00D267DC"/>
    <w:rsid w:val="00D279BF"/>
    <w:rsid w:val="00D27B7B"/>
    <w:rsid w:val="00D27F17"/>
    <w:rsid w:val="00D3014D"/>
    <w:rsid w:val="00D31660"/>
    <w:rsid w:val="00D3174E"/>
    <w:rsid w:val="00D3207D"/>
    <w:rsid w:val="00D32306"/>
    <w:rsid w:val="00D32397"/>
    <w:rsid w:val="00D33E28"/>
    <w:rsid w:val="00D34989"/>
    <w:rsid w:val="00D35A84"/>
    <w:rsid w:val="00D3605D"/>
    <w:rsid w:val="00D365E6"/>
    <w:rsid w:val="00D36D3A"/>
    <w:rsid w:val="00D36FA6"/>
    <w:rsid w:val="00D37197"/>
    <w:rsid w:val="00D401CA"/>
    <w:rsid w:val="00D401EB"/>
    <w:rsid w:val="00D40AAC"/>
    <w:rsid w:val="00D40DA4"/>
    <w:rsid w:val="00D4129C"/>
    <w:rsid w:val="00D417DE"/>
    <w:rsid w:val="00D42E19"/>
    <w:rsid w:val="00D436E0"/>
    <w:rsid w:val="00D4379C"/>
    <w:rsid w:val="00D43B9F"/>
    <w:rsid w:val="00D43DED"/>
    <w:rsid w:val="00D44081"/>
    <w:rsid w:val="00D444DB"/>
    <w:rsid w:val="00D447F3"/>
    <w:rsid w:val="00D45C33"/>
    <w:rsid w:val="00D46A6D"/>
    <w:rsid w:val="00D470D7"/>
    <w:rsid w:val="00D473BB"/>
    <w:rsid w:val="00D477A9"/>
    <w:rsid w:val="00D515F7"/>
    <w:rsid w:val="00D51ADE"/>
    <w:rsid w:val="00D5270E"/>
    <w:rsid w:val="00D527CF"/>
    <w:rsid w:val="00D539B7"/>
    <w:rsid w:val="00D53C17"/>
    <w:rsid w:val="00D54ED0"/>
    <w:rsid w:val="00D54FED"/>
    <w:rsid w:val="00D55640"/>
    <w:rsid w:val="00D564DB"/>
    <w:rsid w:val="00D573D6"/>
    <w:rsid w:val="00D5745B"/>
    <w:rsid w:val="00D60CD0"/>
    <w:rsid w:val="00D61DA6"/>
    <w:rsid w:val="00D6208F"/>
    <w:rsid w:val="00D62110"/>
    <w:rsid w:val="00D624F1"/>
    <w:rsid w:val="00D62C7C"/>
    <w:rsid w:val="00D6472F"/>
    <w:rsid w:val="00D64971"/>
    <w:rsid w:val="00D6551A"/>
    <w:rsid w:val="00D66031"/>
    <w:rsid w:val="00D66AE0"/>
    <w:rsid w:val="00D6723C"/>
    <w:rsid w:val="00D700F6"/>
    <w:rsid w:val="00D70F1E"/>
    <w:rsid w:val="00D71045"/>
    <w:rsid w:val="00D7111E"/>
    <w:rsid w:val="00D71803"/>
    <w:rsid w:val="00D720B0"/>
    <w:rsid w:val="00D72BD0"/>
    <w:rsid w:val="00D72DB6"/>
    <w:rsid w:val="00D7303E"/>
    <w:rsid w:val="00D73648"/>
    <w:rsid w:val="00D73B1B"/>
    <w:rsid w:val="00D73CD3"/>
    <w:rsid w:val="00D742F7"/>
    <w:rsid w:val="00D7594D"/>
    <w:rsid w:val="00D768C9"/>
    <w:rsid w:val="00D77CFA"/>
    <w:rsid w:val="00D807A6"/>
    <w:rsid w:val="00D82BD6"/>
    <w:rsid w:val="00D82E58"/>
    <w:rsid w:val="00D83C12"/>
    <w:rsid w:val="00D84102"/>
    <w:rsid w:val="00D84649"/>
    <w:rsid w:val="00D85248"/>
    <w:rsid w:val="00D853DE"/>
    <w:rsid w:val="00D85CFD"/>
    <w:rsid w:val="00D867FE"/>
    <w:rsid w:val="00D875A9"/>
    <w:rsid w:val="00D8781C"/>
    <w:rsid w:val="00D9060F"/>
    <w:rsid w:val="00D9076C"/>
    <w:rsid w:val="00D90A2C"/>
    <w:rsid w:val="00D91F8A"/>
    <w:rsid w:val="00D920FB"/>
    <w:rsid w:val="00D93563"/>
    <w:rsid w:val="00D9379F"/>
    <w:rsid w:val="00D94E48"/>
    <w:rsid w:val="00D95362"/>
    <w:rsid w:val="00D960AD"/>
    <w:rsid w:val="00D974DA"/>
    <w:rsid w:val="00D975BF"/>
    <w:rsid w:val="00DA12B7"/>
    <w:rsid w:val="00DA1A88"/>
    <w:rsid w:val="00DA2614"/>
    <w:rsid w:val="00DA2799"/>
    <w:rsid w:val="00DA4BEB"/>
    <w:rsid w:val="00DA4C10"/>
    <w:rsid w:val="00DA5352"/>
    <w:rsid w:val="00DA5F5A"/>
    <w:rsid w:val="00DA6B0C"/>
    <w:rsid w:val="00DA794D"/>
    <w:rsid w:val="00DB08E3"/>
    <w:rsid w:val="00DB1CD5"/>
    <w:rsid w:val="00DB2151"/>
    <w:rsid w:val="00DB2DE6"/>
    <w:rsid w:val="00DB37B8"/>
    <w:rsid w:val="00DB4049"/>
    <w:rsid w:val="00DB4B03"/>
    <w:rsid w:val="00DB4F23"/>
    <w:rsid w:val="00DB582F"/>
    <w:rsid w:val="00DB5864"/>
    <w:rsid w:val="00DB67AF"/>
    <w:rsid w:val="00DB6A4B"/>
    <w:rsid w:val="00DB6D92"/>
    <w:rsid w:val="00DB7FC8"/>
    <w:rsid w:val="00DB7FF9"/>
    <w:rsid w:val="00DC0ED3"/>
    <w:rsid w:val="00DC117F"/>
    <w:rsid w:val="00DC2B07"/>
    <w:rsid w:val="00DC2B1C"/>
    <w:rsid w:val="00DC2B6F"/>
    <w:rsid w:val="00DC38A5"/>
    <w:rsid w:val="00DC3B62"/>
    <w:rsid w:val="00DC3F5D"/>
    <w:rsid w:val="00DC4AA0"/>
    <w:rsid w:val="00DC5382"/>
    <w:rsid w:val="00DC6188"/>
    <w:rsid w:val="00DC6764"/>
    <w:rsid w:val="00DC6F4E"/>
    <w:rsid w:val="00DC7042"/>
    <w:rsid w:val="00DD0019"/>
    <w:rsid w:val="00DD0399"/>
    <w:rsid w:val="00DD0A90"/>
    <w:rsid w:val="00DD143F"/>
    <w:rsid w:val="00DD1C55"/>
    <w:rsid w:val="00DD2AAC"/>
    <w:rsid w:val="00DD2D50"/>
    <w:rsid w:val="00DD2F44"/>
    <w:rsid w:val="00DD3684"/>
    <w:rsid w:val="00DD392B"/>
    <w:rsid w:val="00DD5C8A"/>
    <w:rsid w:val="00DD686F"/>
    <w:rsid w:val="00DD68A8"/>
    <w:rsid w:val="00DD69BD"/>
    <w:rsid w:val="00DD7BDF"/>
    <w:rsid w:val="00DE0004"/>
    <w:rsid w:val="00DE0043"/>
    <w:rsid w:val="00DE0146"/>
    <w:rsid w:val="00DE02FE"/>
    <w:rsid w:val="00DE119E"/>
    <w:rsid w:val="00DE12C2"/>
    <w:rsid w:val="00DE1801"/>
    <w:rsid w:val="00DE1CD0"/>
    <w:rsid w:val="00DE278D"/>
    <w:rsid w:val="00DE27B4"/>
    <w:rsid w:val="00DE39EA"/>
    <w:rsid w:val="00DE4A2D"/>
    <w:rsid w:val="00DE4ABD"/>
    <w:rsid w:val="00DE4BB4"/>
    <w:rsid w:val="00DE4C3F"/>
    <w:rsid w:val="00DE4EE2"/>
    <w:rsid w:val="00DE522C"/>
    <w:rsid w:val="00DE536F"/>
    <w:rsid w:val="00DE542F"/>
    <w:rsid w:val="00DE5BF8"/>
    <w:rsid w:val="00DE5D61"/>
    <w:rsid w:val="00DE5F6C"/>
    <w:rsid w:val="00DE66AA"/>
    <w:rsid w:val="00DE6791"/>
    <w:rsid w:val="00DE6FEE"/>
    <w:rsid w:val="00DE7479"/>
    <w:rsid w:val="00DE77B9"/>
    <w:rsid w:val="00DE7FEF"/>
    <w:rsid w:val="00DF0BF1"/>
    <w:rsid w:val="00DF1202"/>
    <w:rsid w:val="00DF13E9"/>
    <w:rsid w:val="00DF1E16"/>
    <w:rsid w:val="00DF1F56"/>
    <w:rsid w:val="00DF2528"/>
    <w:rsid w:val="00DF2898"/>
    <w:rsid w:val="00DF2BA9"/>
    <w:rsid w:val="00DF42ED"/>
    <w:rsid w:val="00DF47F6"/>
    <w:rsid w:val="00DF6DF9"/>
    <w:rsid w:val="00DF6E11"/>
    <w:rsid w:val="00DF7487"/>
    <w:rsid w:val="00DF77E7"/>
    <w:rsid w:val="00E00795"/>
    <w:rsid w:val="00E00E7B"/>
    <w:rsid w:val="00E0155F"/>
    <w:rsid w:val="00E01D19"/>
    <w:rsid w:val="00E02981"/>
    <w:rsid w:val="00E0386B"/>
    <w:rsid w:val="00E03D85"/>
    <w:rsid w:val="00E03FCC"/>
    <w:rsid w:val="00E040ED"/>
    <w:rsid w:val="00E0701B"/>
    <w:rsid w:val="00E07158"/>
    <w:rsid w:val="00E076B6"/>
    <w:rsid w:val="00E1023A"/>
    <w:rsid w:val="00E1092A"/>
    <w:rsid w:val="00E109B5"/>
    <w:rsid w:val="00E10AB6"/>
    <w:rsid w:val="00E10E8C"/>
    <w:rsid w:val="00E111F6"/>
    <w:rsid w:val="00E114FD"/>
    <w:rsid w:val="00E117F2"/>
    <w:rsid w:val="00E11BE6"/>
    <w:rsid w:val="00E1225A"/>
    <w:rsid w:val="00E124E5"/>
    <w:rsid w:val="00E12ED4"/>
    <w:rsid w:val="00E145AE"/>
    <w:rsid w:val="00E148DA"/>
    <w:rsid w:val="00E152FA"/>
    <w:rsid w:val="00E15941"/>
    <w:rsid w:val="00E17289"/>
    <w:rsid w:val="00E17529"/>
    <w:rsid w:val="00E1766B"/>
    <w:rsid w:val="00E17758"/>
    <w:rsid w:val="00E17A50"/>
    <w:rsid w:val="00E20011"/>
    <w:rsid w:val="00E20A26"/>
    <w:rsid w:val="00E20FD7"/>
    <w:rsid w:val="00E221D6"/>
    <w:rsid w:val="00E224FA"/>
    <w:rsid w:val="00E24EAE"/>
    <w:rsid w:val="00E25760"/>
    <w:rsid w:val="00E258F6"/>
    <w:rsid w:val="00E263BD"/>
    <w:rsid w:val="00E266C4"/>
    <w:rsid w:val="00E273BB"/>
    <w:rsid w:val="00E30DC8"/>
    <w:rsid w:val="00E31B31"/>
    <w:rsid w:val="00E32CF2"/>
    <w:rsid w:val="00E33302"/>
    <w:rsid w:val="00E34BFA"/>
    <w:rsid w:val="00E34FA6"/>
    <w:rsid w:val="00E3606A"/>
    <w:rsid w:val="00E365AA"/>
    <w:rsid w:val="00E3669B"/>
    <w:rsid w:val="00E36CC8"/>
    <w:rsid w:val="00E372A9"/>
    <w:rsid w:val="00E37EA3"/>
    <w:rsid w:val="00E4001D"/>
    <w:rsid w:val="00E405AC"/>
    <w:rsid w:val="00E412AD"/>
    <w:rsid w:val="00E41A7A"/>
    <w:rsid w:val="00E41FCB"/>
    <w:rsid w:val="00E421E2"/>
    <w:rsid w:val="00E424B0"/>
    <w:rsid w:val="00E42622"/>
    <w:rsid w:val="00E42C14"/>
    <w:rsid w:val="00E4527A"/>
    <w:rsid w:val="00E45372"/>
    <w:rsid w:val="00E46CAF"/>
    <w:rsid w:val="00E4753E"/>
    <w:rsid w:val="00E4773B"/>
    <w:rsid w:val="00E47E8C"/>
    <w:rsid w:val="00E50AD1"/>
    <w:rsid w:val="00E50F7A"/>
    <w:rsid w:val="00E52111"/>
    <w:rsid w:val="00E5340A"/>
    <w:rsid w:val="00E537E7"/>
    <w:rsid w:val="00E54165"/>
    <w:rsid w:val="00E546A0"/>
    <w:rsid w:val="00E5526E"/>
    <w:rsid w:val="00E55A3B"/>
    <w:rsid w:val="00E55E17"/>
    <w:rsid w:val="00E57D6E"/>
    <w:rsid w:val="00E57E6B"/>
    <w:rsid w:val="00E60CB1"/>
    <w:rsid w:val="00E60CC4"/>
    <w:rsid w:val="00E615CD"/>
    <w:rsid w:val="00E618BB"/>
    <w:rsid w:val="00E6226B"/>
    <w:rsid w:val="00E633A8"/>
    <w:rsid w:val="00E6344C"/>
    <w:rsid w:val="00E63558"/>
    <w:rsid w:val="00E63982"/>
    <w:rsid w:val="00E64887"/>
    <w:rsid w:val="00E648E6"/>
    <w:rsid w:val="00E654C4"/>
    <w:rsid w:val="00E65ADA"/>
    <w:rsid w:val="00E65C4B"/>
    <w:rsid w:val="00E66FA8"/>
    <w:rsid w:val="00E70F4C"/>
    <w:rsid w:val="00E71082"/>
    <w:rsid w:val="00E7187C"/>
    <w:rsid w:val="00E7252D"/>
    <w:rsid w:val="00E73443"/>
    <w:rsid w:val="00E73690"/>
    <w:rsid w:val="00E73729"/>
    <w:rsid w:val="00E737D5"/>
    <w:rsid w:val="00E73C1F"/>
    <w:rsid w:val="00E74CE1"/>
    <w:rsid w:val="00E754E6"/>
    <w:rsid w:val="00E7669F"/>
    <w:rsid w:val="00E76AB4"/>
    <w:rsid w:val="00E76CA8"/>
    <w:rsid w:val="00E77504"/>
    <w:rsid w:val="00E778EF"/>
    <w:rsid w:val="00E77A90"/>
    <w:rsid w:val="00E804B3"/>
    <w:rsid w:val="00E80FC7"/>
    <w:rsid w:val="00E81AFD"/>
    <w:rsid w:val="00E81E54"/>
    <w:rsid w:val="00E820C0"/>
    <w:rsid w:val="00E829CF"/>
    <w:rsid w:val="00E82C44"/>
    <w:rsid w:val="00E82D23"/>
    <w:rsid w:val="00E832D8"/>
    <w:rsid w:val="00E834FF"/>
    <w:rsid w:val="00E8481B"/>
    <w:rsid w:val="00E86C9A"/>
    <w:rsid w:val="00E871F4"/>
    <w:rsid w:val="00E8720A"/>
    <w:rsid w:val="00E90CF2"/>
    <w:rsid w:val="00E91888"/>
    <w:rsid w:val="00E91A78"/>
    <w:rsid w:val="00E93520"/>
    <w:rsid w:val="00E93E78"/>
    <w:rsid w:val="00E95D7A"/>
    <w:rsid w:val="00E967BD"/>
    <w:rsid w:val="00E96ABB"/>
    <w:rsid w:val="00E96EEC"/>
    <w:rsid w:val="00E97824"/>
    <w:rsid w:val="00EA01CA"/>
    <w:rsid w:val="00EA0443"/>
    <w:rsid w:val="00EA05E3"/>
    <w:rsid w:val="00EA0637"/>
    <w:rsid w:val="00EA07E8"/>
    <w:rsid w:val="00EA1039"/>
    <w:rsid w:val="00EA16A8"/>
    <w:rsid w:val="00EA23C1"/>
    <w:rsid w:val="00EA2AEB"/>
    <w:rsid w:val="00EA2BF6"/>
    <w:rsid w:val="00EA378A"/>
    <w:rsid w:val="00EA4114"/>
    <w:rsid w:val="00EA4A2B"/>
    <w:rsid w:val="00EA4AC5"/>
    <w:rsid w:val="00EA5214"/>
    <w:rsid w:val="00EA5248"/>
    <w:rsid w:val="00EA528D"/>
    <w:rsid w:val="00EA52BC"/>
    <w:rsid w:val="00EA53DE"/>
    <w:rsid w:val="00EA6DB1"/>
    <w:rsid w:val="00EA7303"/>
    <w:rsid w:val="00EA7AF3"/>
    <w:rsid w:val="00EB06CA"/>
    <w:rsid w:val="00EB1663"/>
    <w:rsid w:val="00EB1FCC"/>
    <w:rsid w:val="00EB284B"/>
    <w:rsid w:val="00EB2DB0"/>
    <w:rsid w:val="00EB3076"/>
    <w:rsid w:val="00EB4DD6"/>
    <w:rsid w:val="00EB5C51"/>
    <w:rsid w:val="00EB66DC"/>
    <w:rsid w:val="00EB6E98"/>
    <w:rsid w:val="00EB7CBA"/>
    <w:rsid w:val="00EC0036"/>
    <w:rsid w:val="00EC02EC"/>
    <w:rsid w:val="00EC0B59"/>
    <w:rsid w:val="00EC10D0"/>
    <w:rsid w:val="00EC259B"/>
    <w:rsid w:val="00EC3235"/>
    <w:rsid w:val="00EC3B3B"/>
    <w:rsid w:val="00EC3C89"/>
    <w:rsid w:val="00EC5424"/>
    <w:rsid w:val="00EC58EE"/>
    <w:rsid w:val="00EC591D"/>
    <w:rsid w:val="00ED02F3"/>
    <w:rsid w:val="00ED19C3"/>
    <w:rsid w:val="00ED1F0F"/>
    <w:rsid w:val="00ED209E"/>
    <w:rsid w:val="00ED2315"/>
    <w:rsid w:val="00ED3ABA"/>
    <w:rsid w:val="00ED4E2D"/>
    <w:rsid w:val="00ED79E7"/>
    <w:rsid w:val="00EE0216"/>
    <w:rsid w:val="00EE057D"/>
    <w:rsid w:val="00EE14F3"/>
    <w:rsid w:val="00EE2BC9"/>
    <w:rsid w:val="00EE2FEB"/>
    <w:rsid w:val="00EE395F"/>
    <w:rsid w:val="00EE3A11"/>
    <w:rsid w:val="00EE3A15"/>
    <w:rsid w:val="00EE3AF6"/>
    <w:rsid w:val="00EE4112"/>
    <w:rsid w:val="00EE42A3"/>
    <w:rsid w:val="00EE4F28"/>
    <w:rsid w:val="00EE4F2F"/>
    <w:rsid w:val="00EE5FA1"/>
    <w:rsid w:val="00EE6001"/>
    <w:rsid w:val="00EE64FD"/>
    <w:rsid w:val="00EE6D2D"/>
    <w:rsid w:val="00EE76D8"/>
    <w:rsid w:val="00EF08A6"/>
    <w:rsid w:val="00EF0D02"/>
    <w:rsid w:val="00EF26F1"/>
    <w:rsid w:val="00EF2891"/>
    <w:rsid w:val="00EF48B1"/>
    <w:rsid w:val="00EF4CA6"/>
    <w:rsid w:val="00EF4D7B"/>
    <w:rsid w:val="00EF501F"/>
    <w:rsid w:val="00EF513B"/>
    <w:rsid w:val="00EF5C09"/>
    <w:rsid w:val="00EF5CD9"/>
    <w:rsid w:val="00EF69CD"/>
    <w:rsid w:val="00EF6C26"/>
    <w:rsid w:val="00EF7819"/>
    <w:rsid w:val="00EF799C"/>
    <w:rsid w:val="00EF7C3C"/>
    <w:rsid w:val="00F0019A"/>
    <w:rsid w:val="00F002FD"/>
    <w:rsid w:val="00F00A58"/>
    <w:rsid w:val="00F00DC9"/>
    <w:rsid w:val="00F00EF6"/>
    <w:rsid w:val="00F011DB"/>
    <w:rsid w:val="00F0133C"/>
    <w:rsid w:val="00F02436"/>
    <w:rsid w:val="00F02587"/>
    <w:rsid w:val="00F02879"/>
    <w:rsid w:val="00F02B40"/>
    <w:rsid w:val="00F02FAF"/>
    <w:rsid w:val="00F0334A"/>
    <w:rsid w:val="00F04C5C"/>
    <w:rsid w:val="00F04C87"/>
    <w:rsid w:val="00F05267"/>
    <w:rsid w:val="00F052AC"/>
    <w:rsid w:val="00F05DC5"/>
    <w:rsid w:val="00F0680E"/>
    <w:rsid w:val="00F0688C"/>
    <w:rsid w:val="00F07F9D"/>
    <w:rsid w:val="00F10115"/>
    <w:rsid w:val="00F11782"/>
    <w:rsid w:val="00F12418"/>
    <w:rsid w:val="00F13BE2"/>
    <w:rsid w:val="00F13FEA"/>
    <w:rsid w:val="00F1438C"/>
    <w:rsid w:val="00F14512"/>
    <w:rsid w:val="00F147E2"/>
    <w:rsid w:val="00F1575F"/>
    <w:rsid w:val="00F15765"/>
    <w:rsid w:val="00F157CA"/>
    <w:rsid w:val="00F15A69"/>
    <w:rsid w:val="00F161EF"/>
    <w:rsid w:val="00F16786"/>
    <w:rsid w:val="00F17459"/>
    <w:rsid w:val="00F176CB"/>
    <w:rsid w:val="00F17F5C"/>
    <w:rsid w:val="00F20945"/>
    <w:rsid w:val="00F20E81"/>
    <w:rsid w:val="00F211BC"/>
    <w:rsid w:val="00F21861"/>
    <w:rsid w:val="00F22FCE"/>
    <w:rsid w:val="00F23402"/>
    <w:rsid w:val="00F23F30"/>
    <w:rsid w:val="00F24107"/>
    <w:rsid w:val="00F241BD"/>
    <w:rsid w:val="00F24E84"/>
    <w:rsid w:val="00F25BA4"/>
    <w:rsid w:val="00F268E0"/>
    <w:rsid w:val="00F26F00"/>
    <w:rsid w:val="00F27388"/>
    <w:rsid w:val="00F275B7"/>
    <w:rsid w:val="00F27747"/>
    <w:rsid w:val="00F279B6"/>
    <w:rsid w:val="00F31E2A"/>
    <w:rsid w:val="00F31FC5"/>
    <w:rsid w:val="00F325AF"/>
    <w:rsid w:val="00F3407F"/>
    <w:rsid w:val="00F36138"/>
    <w:rsid w:val="00F36B13"/>
    <w:rsid w:val="00F4006A"/>
    <w:rsid w:val="00F40B9F"/>
    <w:rsid w:val="00F40DF4"/>
    <w:rsid w:val="00F4106F"/>
    <w:rsid w:val="00F4112F"/>
    <w:rsid w:val="00F41757"/>
    <w:rsid w:val="00F41BCA"/>
    <w:rsid w:val="00F42BFD"/>
    <w:rsid w:val="00F44948"/>
    <w:rsid w:val="00F449A7"/>
    <w:rsid w:val="00F44EBE"/>
    <w:rsid w:val="00F44F96"/>
    <w:rsid w:val="00F45104"/>
    <w:rsid w:val="00F4512E"/>
    <w:rsid w:val="00F461B8"/>
    <w:rsid w:val="00F464C8"/>
    <w:rsid w:val="00F4699D"/>
    <w:rsid w:val="00F46F24"/>
    <w:rsid w:val="00F46FB7"/>
    <w:rsid w:val="00F47148"/>
    <w:rsid w:val="00F4798F"/>
    <w:rsid w:val="00F47C06"/>
    <w:rsid w:val="00F5088C"/>
    <w:rsid w:val="00F51E09"/>
    <w:rsid w:val="00F51F69"/>
    <w:rsid w:val="00F529F5"/>
    <w:rsid w:val="00F52A3C"/>
    <w:rsid w:val="00F52C44"/>
    <w:rsid w:val="00F52D61"/>
    <w:rsid w:val="00F53491"/>
    <w:rsid w:val="00F5378C"/>
    <w:rsid w:val="00F545FC"/>
    <w:rsid w:val="00F5492A"/>
    <w:rsid w:val="00F54C79"/>
    <w:rsid w:val="00F57757"/>
    <w:rsid w:val="00F604E2"/>
    <w:rsid w:val="00F60580"/>
    <w:rsid w:val="00F60F15"/>
    <w:rsid w:val="00F610E9"/>
    <w:rsid w:val="00F61D95"/>
    <w:rsid w:val="00F62317"/>
    <w:rsid w:val="00F62575"/>
    <w:rsid w:val="00F62B85"/>
    <w:rsid w:val="00F63A6C"/>
    <w:rsid w:val="00F63D6F"/>
    <w:rsid w:val="00F63DE9"/>
    <w:rsid w:val="00F643A7"/>
    <w:rsid w:val="00F644E9"/>
    <w:rsid w:val="00F64EE4"/>
    <w:rsid w:val="00F6652A"/>
    <w:rsid w:val="00F6728F"/>
    <w:rsid w:val="00F677D4"/>
    <w:rsid w:val="00F7000C"/>
    <w:rsid w:val="00F70049"/>
    <w:rsid w:val="00F70398"/>
    <w:rsid w:val="00F7095A"/>
    <w:rsid w:val="00F70BFD"/>
    <w:rsid w:val="00F7150F"/>
    <w:rsid w:val="00F72EAB"/>
    <w:rsid w:val="00F72F65"/>
    <w:rsid w:val="00F73046"/>
    <w:rsid w:val="00F733DC"/>
    <w:rsid w:val="00F73749"/>
    <w:rsid w:val="00F74213"/>
    <w:rsid w:val="00F749D7"/>
    <w:rsid w:val="00F74D37"/>
    <w:rsid w:val="00F7500E"/>
    <w:rsid w:val="00F76BBE"/>
    <w:rsid w:val="00F7724D"/>
    <w:rsid w:val="00F77AC0"/>
    <w:rsid w:val="00F801A1"/>
    <w:rsid w:val="00F8052A"/>
    <w:rsid w:val="00F80539"/>
    <w:rsid w:val="00F80A10"/>
    <w:rsid w:val="00F81EDD"/>
    <w:rsid w:val="00F8336B"/>
    <w:rsid w:val="00F83465"/>
    <w:rsid w:val="00F835FB"/>
    <w:rsid w:val="00F8389E"/>
    <w:rsid w:val="00F83933"/>
    <w:rsid w:val="00F83C0C"/>
    <w:rsid w:val="00F8404D"/>
    <w:rsid w:val="00F84A45"/>
    <w:rsid w:val="00F84F8A"/>
    <w:rsid w:val="00F8528F"/>
    <w:rsid w:val="00F854DC"/>
    <w:rsid w:val="00F85AD9"/>
    <w:rsid w:val="00F85BF5"/>
    <w:rsid w:val="00F87BC0"/>
    <w:rsid w:val="00F90B0E"/>
    <w:rsid w:val="00F911CD"/>
    <w:rsid w:val="00F922C1"/>
    <w:rsid w:val="00F92C05"/>
    <w:rsid w:val="00F9339D"/>
    <w:rsid w:val="00F94F57"/>
    <w:rsid w:val="00F9548C"/>
    <w:rsid w:val="00F965F7"/>
    <w:rsid w:val="00F970D3"/>
    <w:rsid w:val="00FA0015"/>
    <w:rsid w:val="00FA11E5"/>
    <w:rsid w:val="00FA14D0"/>
    <w:rsid w:val="00FA2202"/>
    <w:rsid w:val="00FA250E"/>
    <w:rsid w:val="00FA3E6F"/>
    <w:rsid w:val="00FA47D7"/>
    <w:rsid w:val="00FA56B6"/>
    <w:rsid w:val="00FA6715"/>
    <w:rsid w:val="00FA6D9D"/>
    <w:rsid w:val="00FA6DC5"/>
    <w:rsid w:val="00FA6DD7"/>
    <w:rsid w:val="00FB0772"/>
    <w:rsid w:val="00FB0903"/>
    <w:rsid w:val="00FB1052"/>
    <w:rsid w:val="00FB17D4"/>
    <w:rsid w:val="00FB1B32"/>
    <w:rsid w:val="00FB24F6"/>
    <w:rsid w:val="00FB34A2"/>
    <w:rsid w:val="00FB40E0"/>
    <w:rsid w:val="00FB469F"/>
    <w:rsid w:val="00FB4EB6"/>
    <w:rsid w:val="00FB59F2"/>
    <w:rsid w:val="00FB5F49"/>
    <w:rsid w:val="00FB5FD9"/>
    <w:rsid w:val="00FB63D0"/>
    <w:rsid w:val="00FB64DF"/>
    <w:rsid w:val="00FB66AB"/>
    <w:rsid w:val="00FB67AA"/>
    <w:rsid w:val="00FC004E"/>
    <w:rsid w:val="00FC1087"/>
    <w:rsid w:val="00FC119B"/>
    <w:rsid w:val="00FC147B"/>
    <w:rsid w:val="00FC26FB"/>
    <w:rsid w:val="00FC4C84"/>
    <w:rsid w:val="00FC549E"/>
    <w:rsid w:val="00FC556E"/>
    <w:rsid w:val="00FC56AC"/>
    <w:rsid w:val="00FC60F7"/>
    <w:rsid w:val="00FC672D"/>
    <w:rsid w:val="00FC6A91"/>
    <w:rsid w:val="00FC7393"/>
    <w:rsid w:val="00FD034A"/>
    <w:rsid w:val="00FD081D"/>
    <w:rsid w:val="00FD0A95"/>
    <w:rsid w:val="00FD0EA1"/>
    <w:rsid w:val="00FD1546"/>
    <w:rsid w:val="00FD15F7"/>
    <w:rsid w:val="00FD16B3"/>
    <w:rsid w:val="00FD210B"/>
    <w:rsid w:val="00FD2541"/>
    <w:rsid w:val="00FD2D2B"/>
    <w:rsid w:val="00FD2F19"/>
    <w:rsid w:val="00FD35D4"/>
    <w:rsid w:val="00FD3BF4"/>
    <w:rsid w:val="00FD3EF6"/>
    <w:rsid w:val="00FD446B"/>
    <w:rsid w:val="00FD479B"/>
    <w:rsid w:val="00FD4CB5"/>
    <w:rsid w:val="00FD57E4"/>
    <w:rsid w:val="00FD5C5F"/>
    <w:rsid w:val="00FD69E7"/>
    <w:rsid w:val="00FD6B21"/>
    <w:rsid w:val="00FD798A"/>
    <w:rsid w:val="00FE0689"/>
    <w:rsid w:val="00FE0BA2"/>
    <w:rsid w:val="00FE0BBA"/>
    <w:rsid w:val="00FE14E3"/>
    <w:rsid w:val="00FE183F"/>
    <w:rsid w:val="00FE2F31"/>
    <w:rsid w:val="00FE31DF"/>
    <w:rsid w:val="00FE32C1"/>
    <w:rsid w:val="00FE39DC"/>
    <w:rsid w:val="00FE3A0A"/>
    <w:rsid w:val="00FE3D56"/>
    <w:rsid w:val="00FE3F85"/>
    <w:rsid w:val="00FE5B58"/>
    <w:rsid w:val="00FE61A6"/>
    <w:rsid w:val="00FE6260"/>
    <w:rsid w:val="00FE6440"/>
    <w:rsid w:val="00FE6A3E"/>
    <w:rsid w:val="00FE6E8A"/>
    <w:rsid w:val="00FE6EA3"/>
    <w:rsid w:val="00FE6F3E"/>
    <w:rsid w:val="00FE75A4"/>
    <w:rsid w:val="00FE7B1D"/>
    <w:rsid w:val="00FF02D8"/>
    <w:rsid w:val="00FF09B8"/>
    <w:rsid w:val="00FF0AD3"/>
    <w:rsid w:val="00FF116C"/>
    <w:rsid w:val="00FF2844"/>
    <w:rsid w:val="00FF3562"/>
    <w:rsid w:val="00FF3B03"/>
    <w:rsid w:val="00FF3B77"/>
    <w:rsid w:val="00FF4006"/>
    <w:rsid w:val="00FF43FD"/>
    <w:rsid w:val="00FF5062"/>
    <w:rsid w:val="00FF5A2F"/>
    <w:rsid w:val="00FF5A57"/>
    <w:rsid w:val="00FF7239"/>
    <w:rsid w:val="00FF73D7"/>
    <w:rsid w:val="00FF79D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4F1F668"/>
  <w15:docId w15:val="{66823195-D656-4336-BE48-89560FB288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AE478B"/>
    <w:pPr>
      <w:spacing w:after="120" w:line="360" w:lineRule="auto"/>
      <w:jc w:val="both"/>
    </w:pPr>
    <w:rPr>
      <w:rFonts w:ascii="Calibri" w:hAnsi="Calibri"/>
      <w:sz w:val="22"/>
      <w:szCs w:val="24"/>
    </w:rPr>
  </w:style>
  <w:style w:type="paragraph" w:styleId="Titre1">
    <w:name w:val="heading 1"/>
    <w:aliases w:val="Tempo Heading 1"/>
    <w:basedOn w:val="Normal"/>
    <w:next w:val="Normal"/>
    <w:link w:val="Titre1Car1"/>
    <w:uiPriority w:val="9"/>
    <w:qFormat/>
    <w:rsid w:val="00D6208F"/>
    <w:pPr>
      <w:spacing w:before="360" w:after="240"/>
      <w:outlineLvl w:val="0"/>
    </w:pPr>
    <w:rPr>
      <w:rFonts w:ascii="Trebuchet MS" w:hAnsi="Trebuchet MS"/>
      <w:b/>
      <w:color w:val="1C5E9E"/>
      <w:sz w:val="36"/>
      <w:szCs w:val="20"/>
    </w:rPr>
  </w:style>
  <w:style w:type="paragraph" w:styleId="Titre2">
    <w:name w:val="heading 2"/>
    <w:aliases w:val="Tempo Heading 2"/>
    <w:basedOn w:val="Normal"/>
    <w:next w:val="Normal"/>
    <w:autoRedefine/>
    <w:qFormat/>
    <w:rsid w:val="00B40F3B"/>
    <w:pPr>
      <w:keepNext/>
      <w:keepLines/>
      <w:numPr>
        <w:ilvl w:val="1"/>
        <w:numId w:val="10"/>
      </w:numPr>
      <w:tabs>
        <w:tab w:val="left" w:pos="1080"/>
      </w:tabs>
      <w:spacing w:before="360" w:after="240"/>
      <w:ind w:left="1854" w:hanging="1854"/>
      <w:outlineLvl w:val="1"/>
    </w:pPr>
    <w:rPr>
      <w:rFonts w:ascii="Trebuchet MS" w:hAnsi="Trebuchet MS"/>
      <w:b/>
      <w:sz w:val="32"/>
      <w:szCs w:val="20"/>
    </w:rPr>
  </w:style>
  <w:style w:type="paragraph" w:styleId="Titre3">
    <w:name w:val="heading 3"/>
    <w:aliases w:val="ttt,Tempo Heading 3,Teamlog-T3,H3,T3,Map,PA Minor Section,TEAMLOG T3,Titre 31,t3.T3,Heading 3,l3,CT,3,heading 3,Headig3,t3,h3,Corps_de_texte,Tea-T3,Titre 3 DD,Level 1 - 1,Heading 31,Heading 32,Heading 33,Heading 311,Heading 321,GSA3,3rd level"/>
    <w:basedOn w:val="Normal"/>
    <w:next w:val="Normal"/>
    <w:autoRedefine/>
    <w:qFormat/>
    <w:rsid w:val="00066487"/>
    <w:pPr>
      <w:keepNext/>
      <w:numPr>
        <w:ilvl w:val="2"/>
        <w:numId w:val="10"/>
      </w:numPr>
      <w:tabs>
        <w:tab w:val="clear" w:pos="4548"/>
        <w:tab w:val="num" w:pos="284"/>
      </w:tabs>
      <w:spacing w:before="360" w:after="240"/>
      <w:ind w:left="0" w:firstLine="708"/>
      <w:outlineLvl w:val="2"/>
    </w:pPr>
    <w:rPr>
      <w:rFonts w:ascii="Trebuchet MS" w:hAnsi="Trebuchet MS"/>
      <w:b/>
      <w:sz w:val="28"/>
    </w:rPr>
  </w:style>
  <w:style w:type="paragraph" w:styleId="Titre4">
    <w:name w:val="heading 4"/>
    <w:aliases w:val="Tempo Heading 4,Teamlog-T4,H4,PA Micro Section,TEAMLOG T4,Heading 4,Titre 41,t4.T4,l4,I4,Caché,Fiche_identité,Tea-T4,Level 2 - a,Article,Proposal Center 4,(Alt+4),h4,Unterunterabschnitt,Contrat 4,Headline4,level 4,T4,level 41,level 42,Heading 4n"/>
    <w:basedOn w:val="Normal"/>
    <w:next w:val="Normal"/>
    <w:autoRedefine/>
    <w:qFormat/>
    <w:rsid w:val="004A356E"/>
    <w:pPr>
      <w:keepNext/>
      <w:keepLines/>
      <w:tabs>
        <w:tab w:val="left" w:pos="2410"/>
      </w:tabs>
      <w:spacing w:before="360" w:after="240" w:line="240" w:lineRule="auto"/>
      <w:outlineLvl w:val="3"/>
    </w:pPr>
    <w:rPr>
      <w:rFonts w:cs="Arial"/>
      <w:b/>
      <w:bCs/>
    </w:rPr>
  </w:style>
  <w:style w:type="paragraph" w:styleId="Titre5">
    <w:name w:val="heading 5"/>
    <w:aliases w:val="PA Pico Section,Heading 5,H5,Teamlog-T5,Level 3 - i,Proposal Center 5,Bloc,level 5,T5,level 51,level 52,TEAMLOG-T5,Chapitre 1.1.1.1.,Heading 5   Appendix A to X,Appendix A to X,Roman list,Contrat 5,niveau 5,Sous-chapitre (niveau 4),NCS-H5,Titre5"/>
    <w:basedOn w:val="Normal"/>
    <w:next w:val="Normal"/>
    <w:qFormat/>
    <w:rsid w:val="00F4106F"/>
    <w:pPr>
      <w:keepNext/>
      <w:numPr>
        <w:ilvl w:val="4"/>
        <w:numId w:val="10"/>
      </w:numPr>
      <w:spacing w:line="276" w:lineRule="atLeast"/>
      <w:ind w:right="1107" w:firstLine="1440"/>
      <w:outlineLvl w:val="4"/>
    </w:pPr>
    <w:rPr>
      <w:rFonts w:ascii="Trebuchet MS" w:hAnsi="Trebuchet MS"/>
      <w:b/>
      <w:color w:val="1C5E9E"/>
      <w:sz w:val="24"/>
    </w:rPr>
  </w:style>
  <w:style w:type="paragraph" w:styleId="Titre6">
    <w:name w:val="heading 6"/>
    <w:aliases w:val="PA Appendix,Legal Level 1.,Proposal Center 6,H6,level 6,Appendix,Heading 6  Appendix Y &amp; Z,Bullet list,Teamlog-T6,heading 1,heading 6,(Shift Ctrl 6),L6,Annexe,Offre,clr 5,H61,H62,H611,Heading6_Titre6,Niveau 6,Niveau6"/>
    <w:basedOn w:val="Normal"/>
    <w:next w:val="Normal"/>
    <w:qFormat/>
    <w:rsid w:val="00EB2DB0"/>
    <w:pPr>
      <w:keepNext/>
      <w:numPr>
        <w:ilvl w:val="5"/>
        <w:numId w:val="10"/>
      </w:numPr>
      <w:outlineLvl w:val="5"/>
    </w:pPr>
    <w:rPr>
      <w:rFonts w:ascii="Trebuchet MS" w:hAnsi="Trebuchet MS"/>
      <w:b/>
      <w:bCs/>
    </w:rPr>
  </w:style>
  <w:style w:type="paragraph" w:styleId="Titre7">
    <w:name w:val="heading 7"/>
    <w:aliases w:val="PA Appendix Major,Annexe2,Legal Level 1.1.,Proposal Center 7,level 7,No#,No digit heading,level 71,level 72,Heading 7,figure caption,L7,Annexe 1,clr 6,letter list,lettered list,Heading7_Titre7,H7,Niveau 7,Niveau7"/>
    <w:basedOn w:val="Normal"/>
    <w:next w:val="Normal"/>
    <w:qFormat/>
    <w:rsid w:val="00EB2DB0"/>
    <w:pPr>
      <w:keepNext/>
      <w:numPr>
        <w:ilvl w:val="6"/>
        <w:numId w:val="10"/>
      </w:numPr>
      <w:outlineLvl w:val="6"/>
    </w:pPr>
    <w:rPr>
      <w:rFonts w:ascii="Trebuchet MS" w:hAnsi="Trebuchet MS"/>
      <w:b/>
      <w:color w:val="1C5E9E"/>
      <w:sz w:val="44"/>
      <w:szCs w:val="20"/>
    </w:rPr>
  </w:style>
  <w:style w:type="paragraph" w:styleId="Titre8">
    <w:name w:val="heading 8"/>
    <w:aliases w:val="PA Appendix Minor,Annexe3,Legal Level 1.1.1.,Proposal Center 8,table caption,level 8,Figure Title,level 81,level 82,Heading 8,Annexe 2,clr 8,Heading8_Titre8"/>
    <w:basedOn w:val="Normal"/>
    <w:next w:val="Normal"/>
    <w:qFormat/>
    <w:rsid w:val="00EB2DB0"/>
    <w:pPr>
      <w:keepNext/>
      <w:numPr>
        <w:ilvl w:val="7"/>
        <w:numId w:val="10"/>
      </w:numPr>
      <w:ind w:right="173"/>
      <w:jc w:val="right"/>
      <w:outlineLvl w:val="7"/>
    </w:pPr>
    <w:rPr>
      <w:b/>
      <w:bCs/>
    </w:rPr>
  </w:style>
  <w:style w:type="paragraph" w:styleId="Titre9">
    <w:name w:val="heading 9"/>
    <w:aliases w:val="Annexe4,Titre 10,Legal Level 1.1.1.1.,Proposal Center 9,level 9,Table Title,level 91,level 92,Libellé de Tableau,Heading 9,Annexe 3,clr 9,Heading9_Titre9,Titre Annexe,App Heading,T_Annex"/>
    <w:basedOn w:val="Normal"/>
    <w:next w:val="Normal"/>
    <w:qFormat/>
    <w:rsid w:val="00EB2DB0"/>
    <w:pPr>
      <w:numPr>
        <w:ilvl w:val="8"/>
        <w:numId w:val="10"/>
      </w:numPr>
      <w:spacing w:before="240" w:after="60"/>
      <w:outlineLvl w:val="8"/>
    </w:pPr>
    <w:rPr>
      <w:i/>
      <w:sz w:val="18"/>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1">
    <w:name w:val="Titre 1 Car1"/>
    <w:aliases w:val="Tempo Heading 1 Car"/>
    <w:basedOn w:val="Policepardfaut"/>
    <w:link w:val="Titre1"/>
    <w:rsid w:val="00D6208F"/>
    <w:rPr>
      <w:rFonts w:ascii="Trebuchet MS" w:hAnsi="Trebuchet MS"/>
      <w:b/>
      <w:color w:val="1C5E9E"/>
      <w:sz w:val="36"/>
    </w:rPr>
  </w:style>
  <w:style w:type="paragraph" w:styleId="En-tte">
    <w:name w:val="header"/>
    <w:basedOn w:val="Normal"/>
    <w:link w:val="En-tteCar"/>
    <w:rsid w:val="004830E8"/>
    <w:pPr>
      <w:tabs>
        <w:tab w:val="center" w:pos="4536"/>
        <w:tab w:val="right" w:pos="9072"/>
      </w:tabs>
    </w:pPr>
  </w:style>
  <w:style w:type="character" w:customStyle="1" w:styleId="En-tteCar">
    <w:name w:val="En-tête Car"/>
    <w:basedOn w:val="Policepardfaut"/>
    <w:link w:val="En-tte"/>
    <w:rsid w:val="00BC5D1B"/>
    <w:rPr>
      <w:rFonts w:ascii="Arial" w:hAnsi="Arial"/>
      <w:sz w:val="22"/>
      <w:szCs w:val="24"/>
    </w:rPr>
  </w:style>
  <w:style w:type="paragraph" w:styleId="Pieddepage">
    <w:name w:val="footer"/>
    <w:aliases w:val="f,Adresse pied de page"/>
    <w:basedOn w:val="Normal"/>
    <w:link w:val="PieddepageCar"/>
    <w:uiPriority w:val="99"/>
    <w:rsid w:val="004830E8"/>
    <w:pPr>
      <w:tabs>
        <w:tab w:val="center" w:pos="4536"/>
        <w:tab w:val="right" w:pos="9072"/>
      </w:tabs>
    </w:pPr>
  </w:style>
  <w:style w:type="character" w:customStyle="1" w:styleId="PieddepageCar">
    <w:name w:val="Pied de page Car"/>
    <w:aliases w:val="f Car,Adresse pied de page Car"/>
    <w:basedOn w:val="Policepardfaut"/>
    <w:link w:val="Pieddepage"/>
    <w:uiPriority w:val="99"/>
    <w:rsid w:val="000873D3"/>
    <w:rPr>
      <w:rFonts w:ascii="Arial" w:hAnsi="Arial"/>
      <w:sz w:val="22"/>
      <w:szCs w:val="24"/>
    </w:rPr>
  </w:style>
  <w:style w:type="paragraph" w:customStyle="1" w:styleId="ClientAdresse">
    <w:name w:val="Client Adresse"/>
    <w:basedOn w:val="Normal"/>
    <w:rsid w:val="004830E8"/>
    <w:rPr>
      <w:sz w:val="20"/>
    </w:rPr>
  </w:style>
  <w:style w:type="character" w:styleId="Numrodepage">
    <w:name w:val="page number"/>
    <w:basedOn w:val="Policepardfaut"/>
    <w:rsid w:val="004830E8"/>
  </w:style>
  <w:style w:type="paragraph" w:styleId="TM1">
    <w:name w:val="toc 1"/>
    <w:basedOn w:val="Normal"/>
    <w:next w:val="Normal"/>
    <w:autoRedefine/>
    <w:uiPriority w:val="39"/>
    <w:rsid w:val="001618D0"/>
    <w:pPr>
      <w:spacing w:before="180"/>
    </w:pPr>
    <w:rPr>
      <w:b/>
      <w:bCs/>
      <w:caps/>
      <w:szCs w:val="28"/>
    </w:rPr>
  </w:style>
  <w:style w:type="paragraph" w:styleId="TM2">
    <w:name w:val="toc 2"/>
    <w:basedOn w:val="Normal"/>
    <w:next w:val="Normal"/>
    <w:autoRedefine/>
    <w:uiPriority w:val="39"/>
    <w:rsid w:val="001618D0"/>
    <w:pPr>
      <w:spacing w:before="60"/>
    </w:pPr>
    <w:rPr>
      <w:b/>
      <w:bCs/>
      <w:sz w:val="20"/>
    </w:rPr>
  </w:style>
  <w:style w:type="paragraph" w:styleId="TM3">
    <w:name w:val="toc 3"/>
    <w:basedOn w:val="Normal"/>
    <w:next w:val="Normal"/>
    <w:autoRedefine/>
    <w:uiPriority w:val="39"/>
    <w:rsid w:val="00337AAD"/>
    <w:pPr>
      <w:spacing w:before="20"/>
      <w:ind w:left="238"/>
    </w:pPr>
    <w:rPr>
      <w:sz w:val="20"/>
    </w:rPr>
  </w:style>
  <w:style w:type="paragraph" w:styleId="TM4">
    <w:name w:val="toc 4"/>
    <w:basedOn w:val="Normal"/>
    <w:next w:val="Normal"/>
    <w:autoRedefine/>
    <w:semiHidden/>
    <w:rsid w:val="004830E8"/>
    <w:pPr>
      <w:ind w:left="480"/>
    </w:pPr>
  </w:style>
  <w:style w:type="paragraph" w:styleId="TM5">
    <w:name w:val="toc 5"/>
    <w:basedOn w:val="Normal"/>
    <w:next w:val="Normal"/>
    <w:autoRedefine/>
    <w:semiHidden/>
    <w:rsid w:val="004830E8"/>
    <w:pPr>
      <w:ind w:left="720"/>
    </w:pPr>
  </w:style>
  <w:style w:type="paragraph" w:styleId="TM6">
    <w:name w:val="toc 6"/>
    <w:basedOn w:val="Normal"/>
    <w:next w:val="Normal"/>
    <w:autoRedefine/>
    <w:semiHidden/>
    <w:rsid w:val="004830E8"/>
    <w:pPr>
      <w:ind w:left="960"/>
    </w:pPr>
  </w:style>
  <w:style w:type="paragraph" w:styleId="TM7">
    <w:name w:val="toc 7"/>
    <w:basedOn w:val="Normal"/>
    <w:next w:val="Normal"/>
    <w:autoRedefine/>
    <w:semiHidden/>
    <w:rsid w:val="004830E8"/>
    <w:pPr>
      <w:ind w:left="1200"/>
    </w:pPr>
  </w:style>
  <w:style w:type="paragraph" w:styleId="TM8">
    <w:name w:val="toc 8"/>
    <w:basedOn w:val="Normal"/>
    <w:next w:val="Normal"/>
    <w:autoRedefine/>
    <w:semiHidden/>
    <w:rsid w:val="004830E8"/>
    <w:pPr>
      <w:ind w:left="1440"/>
    </w:pPr>
  </w:style>
  <w:style w:type="paragraph" w:styleId="TM9">
    <w:name w:val="toc 9"/>
    <w:basedOn w:val="Normal"/>
    <w:next w:val="Normal"/>
    <w:autoRedefine/>
    <w:semiHidden/>
    <w:rsid w:val="004830E8"/>
    <w:pPr>
      <w:ind w:left="1680"/>
    </w:pPr>
  </w:style>
  <w:style w:type="paragraph" w:customStyle="1" w:styleId="annotation">
    <w:name w:val="annotation"/>
    <w:basedOn w:val="Textebrut"/>
    <w:rsid w:val="004830E8"/>
    <w:pPr>
      <w:numPr>
        <w:numId w:val="1"/>
      </w:numPr>
      <w:spacing w:before="60" w:after="60"/>
    </w:pPr>
    <w:rPr>
      <w:rFonts w:ascii="Trebuchet MS" w:hAnsi="Trebuchet MS"/>
      <w:i/>
      <w:color w:val="1C5E9E"/>
      <w:sz w:val="16"/>
    </w:rPr>
  </w:style>
  <w:style w:type="paragraph" w:styleId="Textebrut">
    <w:name w:val="Plain Text"/>
    <w:basedOn w:val="Normal"/>
    <w:rsid w:val="004830E8"/>
    <w:rPr>
      <w:rFonts w:ascii="Courier New" w:hAnsi="Courier New" w:cs="Courier New"/>
      <w:sz w:val="20"/>
      <w:szCs w:val="20"/>
    </w:rPr>
  </w:style>
  <w:style w:type="paragraph" w:customStyle="1" w:styleId="anotationsansretrait">
    <w:name w:val="anotation sans retrait"/>
    <w:basedOn w:val="Textebrut"/>
    <w:rsid w:val="004830E8"/>
    <w:pPr>
      <w:ind w:left="390"/>
    </w:pPr>
    <w:rPr>
      <w:rFonts w:ascii="Trebuchet MS" w:hAnsi="Trebuchet MS"/>
      <w:bCs/>
      <w:i/>
      <w:iCs/>
      <w:color w:val="1C5E9E"/>
      <w:sz w:val="16"/>
    </w:rPr>
  </w:style>
  <w:style w:type="paragraph" w:styleId="Corpsdetexte">
    <w:name w:val="Body Text"/>
    <w:basedOn w:val="Normal"/>
    <w:link w:val="CorpsdetexteCar"/>
    <w:rsid w:val="004830E8"/>
    <w:rPr>
      <w:sz w:val="20"/>
    </w:rPr>
  </w:style>
  <w:style w:type="character" w:customStyle="1" w:styleId="CorpsdetexteCar">
    <w:name w:val="Corps de texte Car"/>
    <w:basedOn w:val="Policepardfaut"/>
    <w:link w:val="Corpsdetexte"/>
    <w:rsid w:val="00D3014D"/>
    <w:rPr>
      <w:rFonts w:ascii="Arial" w:hAnsi="Arial"/>
      <w:szCs w:val="24"/>
    </w:rPr>
  </w:style>
  <w:style w:type="character" w:styleId="Lienhypertexte">
    <w:name w:val="Hyperlink"/>
    <w:basedOn w:val="Policepardfaut"/>
    <w:uiPriority w:val="99"/>
    <w:rsid w:val="004830E8"/>
    <w:rPr>
      <w:color w:val="0000FF"/>
      <w:u w:val="single"/>
    </w:rPr>
  </w:style>
  <w:style w:type="paragraph" w:styleId="Corpsdetexte2">
    <w:name w:val="Body Text 2"/>
    <w:basedOn w:val="Normal"/>
    <w:rsid w:val="004830E8"/>
    <w:pPr>
      <w:spacing w:line="480" w:lineRule="auto"/>
    </w:pPr>
  </w:style>
  <w:style w:type="paragraph" w:customStyle="1" w:styleId="para1">
    <w:name w:val="para 1"/>
    <w:basedOn w:val="Normal"/>
    <w:rsid w:val="004830E8"/>
    <w:pPr>
      <w:widowControl w:val="0"/>
      <w:spacing w:before="120"/>
    </w:pPr>
    <w:rPr>
      <w:snapToGrid w:val="0"/>
      <w:szCs w:val="20"/>
    </w:rPr>
  </w:style>
  <w:style w:type="paragraph" w:customStyle="1" w:styleId="Intercalaires">
    <w:name w:val="Intercalaires"/>
    <w:basedOn w:val="Normal"/>
    <w:autoRedefine/>
    <w:rsid w:val="004A61F3"/>
    <w:pPr>
      <w:framePr w:hSpace="142" w:wrap="around" w:vAnchor="page" w:hAnchor="margin" w:y="8236"/>
      <w:spacing w:before="240" w:after="360"/>
      <w:suppressOverlap/>
      <w:jc w:val="center"/>
    </w:pPr>
    <w:rPr>
      <w:rFonts w:ascii="Verdana" w:hAnsi="Verdana"/>
      <w:caps/>
      <w:noProof/>
      <w:color w:val="CC0000"/>
      <w:spacing w:val="-20"/>
      <w:sz w:val="36"/>
      <w:szCs w:val="36"/>
    </w:rPr>
  </w:style>
  <w:style w:type="paragraph" w:customStyle="1" w:styleId="Itemlistedocumentsapplicables">
    <w:name w:val="Item liste documents applicables"/>
    <w:basedOn w:val="Itemlistedocumentsderfrence"/>
    <w:rsid w:val="004A61F3"/>
    <w:pPr>
      <w:numPr>
        <w:numId w:val="2"/>
      </w:numPr>
      <w:ind w:left="1080" w:hanging="1080"/>
    </w:pPr>
  </w:style>
  <w:style w:type="paragraph" w:customStyle="1" w:styleId="Itemlistedocumentsderfrence">
    <w:name w:val="Item liste documents de référence"/>
    <w:basedOn w:val="Normal"/>
    <w:autoRedefine/>
    <w:rsid w:val="004A61F3"/>
    <w:pPr>
      <w:tabs>
        <w:tab w:val="num" w:pos="1080"/>
      </w:tabs>
      <w:spacing w:before="120"/>
      <w:ind w:left="1080" w:hanging="1080"/>
    </w:pPr>
    <w:rPr>
      <w:rFonts w:ascii="Verdana" w:hAnsi="Verdana"/>
      <w:sz w:val="20"/>
    </w:rPr>
  </w:style>
  <w:style w:type="paragraph" w:customStyle="1" w:styleId="Titreannexes">
    <w:name w:val="Titre annexes"/>
    <w:basedOn w:val="Normal"/>
    <w:rsid w:val="004A61F3"/>
    <w:pPr>
      <w:tabs>
        <w:tab w:val="num" w:pos="0"/>
      </w:tabs>
      <w:ind w:left="-360"/>
    </w:pPr>
    <w:rPr>
      <w:rFonts w:ascii="Verdana" w:hAnsi="Verdana"/>
      <w:color w:val="CC0000"/>
      <w:sz w:val="36"/>
    </w:rPr>
  </w:style>
  <w:style w:type="paragraph" w:customStyle="1" w:styleId="TitreStyle">
    <w:name w:val="TitreStyle"/>
    <w:rsid w:val="004A61F3"/>
    <w:rPr>
      <w:rFonts w:ascii="Arial" w:hAnsi="Arial"/>
      <w:color w:val="CC0000"/>
      <w:sz w:val="44"/>
    </w:rPr>
  </w:style>
  <w:style w:type="paragraph" w:customStyle="1" w:styleId="Pucedetitre">
    <w:name w:val="Puce de titre"/>
    <w:basedOn w:val="Normal"/>
    <w:rsid w:val="004A61F3"/>
    <w:pPr>
      <w:tabs>
        <w:tab w:val="num" w:pos="1276"/>
      </w:tabs>
      <w:ind w:left="1276" w:hanging="567"/>
    </w:pPr>
    <w:rPr>
      <w:color w:val="000000"/>
      <w:szCs w:val="20"/>
    </w:rPr>
  </w:style>
  <w:style w:type="paragraph" w:customStyle="1" w:styleId="Liste2">
    <w:name w:val="Liste2"/>
    <w:basedOn w:val="Point"/>
    <w:autoRedefine/>
    <w:rsid w:val="004A61F3"/>
    <w:pPr>
      <w:numPr>
        <w:numId w:val="3"/>
      </w:numPr>
      <w:spacing w:before="120"/>
    </w:pPr>
    <w:rPr>
      <w:rFonts w:cs="Arial"/>
      <w:sz w:val="20"/>
    </w:rPr>
  </w:style>
  <w:style w:type="paragraph" w:customStyle="1" w:styleId="Point">
    <w:name w:val="Point"/>
    <w:basedOn w:val="Normal"/>
    <w:rsid w:val="004A61F3"/>
    <w:pPr>
      <w:numPr>
        <w:numId w:val="7"/>
      </w:numPr>
    </w:pPr>
    <w:rPr>
      <w:b/>
      <w:color w:val="000000"/>
      <w:szCs w:val="20"/>
    </w:rPr>
  </w:style>
  <w:style w:type="paragraph" w:customStyle="1" w:styleId="Titre10">
    <w:name w:val="Titre1"/>
    <w:basedOn w:val="Titre1"/>
    <w:next w:val="Corpsdetexte"/>
    <w:autoRedefine/>
    <w:rsid w:val="004A61F3"/>
    <w:pPr>
      <w:keepNext/>
      <w:tabs>
        <w:tab w:val="num" w:pos="360"/>
      </w:tabs>
      <w:spacing w:before="720" w:after="0"/>
      <w:ind w:left="360" w:hanging="360"/>
    </w:pPr>
    <w:rPr>
      <w:rFonts w:ascii="Arial" w:hAnsi="Arial" w:cs="Arial"/>
      <w:b w:val="0"/>
      <w:caps/>
      <w:color w:val="000000"/>
    </w:rPr>
  </w:style>
  <w:style w:type="paragraph" w:customStyle="1" w:styleId="Titre20">
    <w:name w:val="Titre2"/>
    <w:basedOn w:val="Titre2"/>
    <w:next w:val="Corpsdetexte"/>
    <w:autoRedefine/>
    <w:rsid w:val="004A61F3"/>
    <w:pPr>
      <w:keepLines w:val="0"/>
      <w:numPr>
        <w:ilvl w:val="0"/>
        <w:numId w:val="0"/>
      </w:numPr>
      <w:tabs>
        <w:tab w:val="num" w:pos="792"/>
      </w:tabs>
      <w:spacing w:before="480" w:after="0"/>
      <w:ind w:left="792" w:hanging="432"/>
    </w:pPr>
    <w:rPr>
      <w:rFonts w:ascii="Arial" w:hAnsi="Arial" w:cs="Arial"/>
      <w:b w:val="0"/>
      <w:smallCaps/>
      <w:color w:val="000000"/>
    </w:rPr>
  </w:style>
  <w:style w:type="paragraph" w:customStyle="1" w:styleId="Titre30">
    <w:name w:val="Titre3"/>
    <w:basedOn w:val="Titre3"/>
    <w:autoRedefine/>
    <w:rsid w:val="004A61F3"/>
    <w:pPr>
      <w:keepNext w:val="0"/>
      <w:numPr>
        <w:ilvl w:val="0"/>
        <w:numId w:val="0"/>
      </w:numPr>
      <w:tabs>
        <w:tab w:val="num" w:pos="1224"/>
      </w:tabs>
      <w:spacing w:after="0"/>
      <w:ind w:left="1224" w:hanging="504"/>
    </w:pPr>
    <w:rPr>
      <w:rFonts w:ascii="Arial" w:hAnsi="Arial" w:cs="Arial"/>
      <w:color w:val="000000"/>
      <w:sz w:val="24"/>
    </w:rPr>
  </w:style>
  <w:style w:type="paragraph" w:customStyle="1" w:styleId="Titre40">
    <w:name w:val="Titre4"/>
    <w:basedOn w:val="Titre20"/>
    <w:autoRedefine/>
    <w:rsid w:val="004A61F3"/>
    <w:pPr>
      <w:numPr>
        <w:ilvl w:val="3"/>
      </w:numPr>
      <w:tabs>
        <w:tab w:val="num" w:pos="792"/>
      </w:tabs>
      <w:spacing w:before="240"/>
      <w:ind w:left="792" w:hanging="432"/>
    </w:pPr>
    <w:rPr>
      <w:sz w:val="28"/>
    </w:rPr>
  </w:style>
  <w:style w:type="paragraph" w:customStyle="1" w:styleId="dbutparagraphe">
    <w:name w:val="début paragraphe"/>
    <w:next w:val="Normal"/>
    <w:autoRedefine/>
    <w:rsid w:val="004A61F3"/>
    <w:pPr>
      <w:numPr>
        <w:numId w:val="5"/>
      </w:numPr>
      <w:spacing w:before="120" w:after="120"/>
    </w:pPr>
    <w:rPr>
      <w:rFonts w:ascii="Verdana" w:hAnsi="Verdana" w:cs="Arial"/>
      <w:color w:val="000000"/>
    </w:rPr>
  </w:style>
  <w:style w:type="paragraph" w:customStyle="1" w:styleId="Paragraphe2">
    <w:name w:val="Paragraphe2"/>
    <w:basedOn w:val="Normal"/>
    <w:rsid w:val="004A61F3"/>
    <w:pPr>
      <w:keepLines/>
      <w:spacing w:before="360"/>
      <w:ind w:left="567"/>
    </w:pPr>
    <w:rPr>
      <w:szCs w:val="20"/>
    </w:rPr>
  </w:style>
  <w:style w:type="paragraph" w:customStyle="1" w:styleId="StyleParagraphe2Avant6pt2">
    <w:name w:val="Style Paragraphe2 + Avant : 6 pt2"/>
    <w:basedOn w:val="Paragraphe2"/>
    <w:rsid w:val="004A61F3"/>
    <w:pPr>
      <w:spacing w:before="120"/>
    </w:pPr>
    <w:rPr>
      <w:sz w:val="20"/>
    </w:rPr>
  </w:style>
  <w:style w:type="paragraph" w:customStyle="1" w:styleId="Paragraphe3">
    <w:name w:val="Paragraphe3"/>
    <w:basedOn w:val="Normal"/>
    <w:rsid w:val="004A61F3"/>
    <w:pPr>
      <w:keepLines/>
      <w:spacing w:before="240"/>
      <w:ind w:left="993"/>
    </w:pPr>
    <w:rPr>
      <w:szCs w:val="20"/>
    </w:rPr>
  </w:style>
  <w:style w:type="paragraph" w:customStyle="1" w:styleId="StyleCorpsdetexte11ptNonGrasGaucheGauche1cmAva">
    <w:name w:val="Style Corps de texte + 11 pt Non Gras Gauche Gauche :  1 cm Ava..."/>
    <w:basedOn w:val="Corpsdetexte"/>
    <w:rsid w:val="004A61F3"/>
    <w:pPr>
      <w:spacing w:before="120"/>
      <w:ind w:left="567"/>
    </w:pPr>
    <w:rPr>
      <w:rFonts w:ascii="Verdana" w:hAnsi="Verdana"/>
      <w:snapToGrid w:val="0"/>
      <w:color w:val="000000"/>
      <w:szCs w:val="20"/>
    </w:rPr>
  </w:style>
  <w:style w:type="paragraph" w:customStyle="1" w:styleId="Exigence0">
    <w:name w:val="Exigence"/>
    <w:basedOn w:val="Normal"/>
    <w:autoRedefine/>
    <w:rsid w:val="004A61F3"/>
    <w:pPr>
      <w:autoSpaceDE w:val="0"/>
      <w:autoSpaceDN w:val="0"/>
      <w:adjustRightInd w:val="0"/>
      <w:spacing w:before="120"/>
    </w:pPr>
    <w:rPr>
      <w:rFonts w:ascii="Verdana" w:hAnsi="Verdana" w:cs="Arial"/>
      <w:bCs/>
      <w:color w:val="3366FF"/>
      <w:sz w:val="20"/>
      <w:szCs w:val="20"/>
    </w:rPr>
  </w:style>
  <w:style w:type="character" w:customStyle="1" w:styleId="Titre1Car">
    <w:name w:val="Titre 1 Car"/>
    <w:basedOn w:val="Policepardfaut"/>
    <w:rsid w:val="004A61F3"/>
    <w:rPr>
      <w:rFonts w:ascii="Verdana" w:hAnsi="Verdana" w:cs="Arial"/>
      <w:bCs/>
      <w:color w:val="CC0000"/>
      <w:kern w:val="32"/>
      <w:sz w:val="36"/>
      <w:szCs w:val="32"/>
      <w:lang w:val="fr-FR" w:eastAsia="fr-FR" w:bidi="ar-SA"/>
    </w:rPr>
  </w:style>
  <w:style w:type="character" w:customStyle="1" w:styleId="Titre2Car">
    <w:name w:val="Titre 2 Car"/>
    <w:basedOn w:val="Titre1Car"/>
    <w:rsid w:val="004A61F3"/>
    <w:rPr>
      <w:rFonts w:ascii="Verdana" w:hAnsi="Verdana" w:cs="Arial"/>
      <w:bCs/>
      <w:iCs/>
      <w:color w:val="CC0000"/>
      <w:kern w:val="32"/>
      <w:sz w:val="32"/>
      <w:szCs w:val="28"/>
      <w:lang w:val="fr-FR" w:eastAsia="fr-FR" w:bidi="ar-SA"/>
    </w:rPr>
  </w:style>
  <w:style w:type="character" w:customStyle="1" w:styleId="Titre3Car">
    <w:name w:val="Titre 3 Car"/>
    <w:basedOn w:val="Titre2Car"/>
    <w:rsid w:val="004A61F3"/>
    <w:rPr>
      <w:rFonts w:ascii="Verdana" w:hAnsi="Verdana" w:cs="Arial"/>
      <w:bCs/>
      <w:iCs/>
      <w:color w:val="CC0000"/>
      <w:kern w:val="32"/>
      <w:sz w:val="28"/>
      <w:szCs w:val="26"/>
      <w:lang w:val="fr-FR" w:eastAsia="fr-FR" w:bidi="ar-SA"/>
    </w:rPr>
  </w:style>
  <w:style w:type="character" w:customStyle="1" w:styleId="Titre4Car">
    <w:name w:val="Titre 4 Car"/>
    <w:basedOn w:val="Titre3Car"/>
    <w:rsid w:val="004A61F3"/>
    <w:rPr>
      <w:rFonts w:ascii="Verdana" w:hAnsi="Verdana" w:cs="Arial"/>
      <w:bCs/>
      <w:iCs/>
      <w:color w:val="CC0000"/>
      <w:kern w:val="32"/>
      <w:sz w:val="28"/>
      <w:szCs w:val="28"/>
      <w:lang w:val="fr-FR" w:eastAsia="fr-FR" w:bidi="ar-SA"/>
    </w:rPr>
  </w:style>
  <w:style w:type="paragraph" w:customStyle="1" w:styleId="StyleParagraphe3Gauche1cmAvant6pt">
    <w:name w:val="Style Paragraphe3 + Gauche :  1 cm Avant : 6 pt"/>
    <w:basedOn w:val="Normal"/>
    <w:rsid w:val="004A61F3"/>
    <w:pPr>
      <w:keepLines/>
      <w:spacing w:before="120"/>
      <w:ind w:left="567"/>
    </w:pPr>
    <w:rPr>
      <w:sz w:val="20"/>
      <w:szCs w:val="20"/>
    </w:rPr>
  </w:style>
  <w:style w:type="paragraph" w:customStyle="1" w:styleId="exigence">
    <w:name w:val="exigence"/>
    <w:basedOn w:val="Normal"/>
    <w:autoRedefine/>
    <w:rsid w:val="00052D79"/>
    <w:pPr>
      <w:keepNext/>
      <w:numPr>
        <w:numId w:val="14"/>
      </w:numPr>
    </w:pPr>
    <w:rPr>
      <w:rFonts w:cs="Arial"/>
      <w:szCs w:val="20"/>
    </w:rPr>
  </w:style>
  <w:style w:type="paragraph" w:styleId="Textedebulles">
    <w:name w:val="Balloon Text"/>
    <w:basedOn w:val="Normal"/>
    <w:link w:val="TextedebullesCar"/>
    <w:rsid w:val="004A61F3"/>
    <w:rPr>
      <w:rFonts w:ascii="Tahoma" w:hAnsi="Tahoma" w:cs="Tahoma"/>
      <w:sz w:val="16"/>
      <w:szCs w:val="16"/>
    </w:rPr>
  </w:style>
  <w:style w:type="character" w:customStyle="1" w:styleId="TextedebullesCar">
    <w:name w:val="Texte de bulles Car"/>
    <w:basedOn w:val="Policepardfaut"/>
    <w:link w:val="Textedebulles"/>
    <w:rsid w:val="004A61F3"/>
    <w:rPr>
      <w:rFonts w:ascii="Tahoma" w:hAnsi="Tahoma" w:cs="Tahoma"/>
      <w:sz w:val="16"/>
      <w:szCs w:val="16"/>
      <w:lang w:val="fr-FR" w:eastAsia="fr-FR" w:bidi="ar-SA"/>
    </w:rPr>
  </w:style>
  <w:style w:type="paragraph" w:customStyle="1" w:styleId="Liste3">
    <w:name w:val="Liste3"/>
    <w:basedOn w:val="Normal"/>
    <w:rsid w:val="004A61F3"/>
    <w:rPr>
      <w:rFonts w:ascii="Verdana" w:hAnsi="Verdana"/>
      <w:sz w:val="20"/>
    </w:rPr>
  </w:style>
  <w:style w:type="paragraph" w:styleId="Paragraphedeliste">
    <w:name w:val="List Paragraph"/>
    <w:basedOn w:val="Normal"/>
    <w:link w:val="ParagraphedelisteCar"/>
    <w:uiPriority w:val="34"/>
    <w:qFormat/>
    <w:rsid w:val="00EB2DB0"/>
    <w:pPr>
      <w:ind w:left="720"/>
      <w:contextualSpacing/>
    </w:pPr>
    <w:rPr>
      <w:rFonts w:ascii="Verdana" w:hAnsi="Verdana"/>
    </w:rPr>
  </w:style>
  <w:style w:type="character" w:customStyle="1" w:styleId="ParagraphedelisteCar">
    <w:name w:val="Paragraphe de liste Car"/>
    <w:basedOn w:val="Policepardfaut"/>
    <w:link w:val="Paragraphedeliste"/>
    <w:uiPriority w:val="34"/>
    <w:rsid w:val="00AF7BD3"/>
    <w:rPr>
      <w:rFonts w:ascii="Verdana" w:hAnsi="Verdana"/>
      <w:sz w:val="22"/>
      <w:szCs w:val="24"/>
    </w:rPr>
  </w:style>
  <w:style w:type="table" w:styleId="Grilledutableau">
    <w:name w:val="Table Grid"/>
    <w:basedOn w:val="TableauNormal"/>
    <w:uiPriority w:val="59"/>
    <w:rsid w:val="004A61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Normal"/>
    <w:qFormat/>
    <w:rsid w:val="00EB2DB0"/>
    <w:pPr>
      <w:spacing w:after="480"/>
      <w:jc w:val="center"/>
    </w:pPr>
    <w:rPr>
      <w:rFonts w:ascii="Verdana" w:hAnsi="Verdana"/>
      <w:b/>
      <w:bCs/>
      <w:i/>
      <w:sz w:val="20"/>
      <w:szCs w:val="20"/>
    </w:rPr>
  </w:style>
  <w:style w:type="paragraph" w:customStyle="1" w:styleId="Default">
    <w:name w:val="Default"/>
    <w:link w:val="DefaultCar"/>
    <w:rsid w:val="004A61F3"/>
    <w:pPr>
      <w:autoSpaceDE w:val="0"/>
      <w:autoSpaceDN w:val="0"/>
      <w:adjustRightInd w:val="0"/>
    </w:pPr>
    <w:rPr>
      <w:rFonts w:ascii="MKEOPC+TimesNewRoman" w:hAnsi="MKEOPC+TimesNewRoman" w:cs="MKEOPC+TimesNewRoman"/>
      <w:color w:val="000000"/>
      <w:sz w:val="24"/>
      <w:szCs w:val="24"/>
    </w:rPr>
  </w:style>
  <w:style w:type="paragraph" w:customStyle="1" w:styleId="Puce1">
    <w:name w:val="Puce 1"/>
    <w:basedOn w:val="Normal"/>
    <w:rsid w:val="004A61F3"/>
    <w:pPr>
      <w:numPr>
        <w:numId w:val="6"/>
      </w:numPr>
    </w:pPr>
  </w:style>
  <w:style w:type="paragraph" w:customStyle="1" w:styleId="Puce2">
    <w:name w:val="Puce 2"/>
    <w:basedOn w:val="Puce1"/>
    <w:rsid w:val="004A61F3"/>
    <w:pPr>
      <w:numPr>
        <w:numId w:val="9"/>
      </w:numPr>
    </w:pPr>
  </w:style>
  <w:style w:type="character" w:styleId="lev">
    <w:name w:val="Strong"/>
    <w:basedOn w:val="Policepardfaut"/>
    <w:uiPriority w:val="22"/>
    <w:qFormat/>
    <w:rsid w:val="00EB2DB0"/>
    <w:rPr>
      <w:b/>
      <w:bCs/>
    </w:rPr>
  </w:style>
  <w:style w:type="paragraph" w:customStyle="1" w:styleId="StyleTitre1">
    <w:name w:val="Style Titre 1"/>
    <w:aliases w:val="Tempo Heading 1 + Arial Justifié Avant : 18 pt"/>
    <w:basedOn w:val="Titre1"/>
    <w:rsid w:val="004A61F3"/>
    <w:pPr>
      <w:keepNext/>
      <w:pageBreakBefore/>
      <w:ind w:hanging="357"/>
    </w:pPr>
    <w:rPr>
      <w:rFonts w:ascii="Arial" w:hAnsi="Arial"/>
      <w:b w:val="0"/>
      <w:color w:val="006600"/>
      <w:kern w:val="32"/>
    </w:rPr>
  </w:style>
  <w:style w:type="paragraph" w:customStyle="1" w:styleId="StyleListe2Arial">
    <w:name w:val="Style Liste2 + Arial"/>
    <w:basedOn w:val="Liste2"/>
    <w:rsid w:val="004A61F3"/>
    <w:rPr>
      <w:bCs/>
      <w:color w:val="006600"/>
    </w:rPr>
  </w:style>
  <w:style w:type="paragraph" w:customStyle="1" w:styleId="StyleListe3ArialJustifi">
    <w:name w:val="Style Liste3 + Arial Justifié"/>
    <w:basedOn w:val="Liste3"/>
    <w:rsid w:val="004A61F3"/>
    <w:pPr>
      <w:numPr>
        <w:numId w:val="4"/>
      </w:numPr>
    </w:pPr>
    <w:rPr>
      <w:rFonts w:ascii="Arial" w:hAnsi="Arial"/>
      <w:kern w:val="32"/>
      <w:szCs w:val="20"/>
    </w:rPr>
  </w:style>
  <w:style w:type="paragraph" w:customStyle="1" w:styleId="Retraitettab1">
    <w:name w:val="Retrait et tab 1"/>
    <w:basedOn w:val="Normal"/>
    <w:rsid w:val="005A7EB6"/>
    <w:pPr>
      <w:tabs>
        <w:tab w:val="left" w:pos="2280"/>
      </w:tabs>
      <w:spacing w:before="300"/>
      <w:ind w:left="2260" w:hanging="540"/>
    </w:pPr>
    <w:rPr>
      <w:rFonts w:ascii="Times" w:hAnsi="Times"/>
      <w:sz w:val="24"/>
      <w:szCs w:val="20"/>
    </w:rPr>
  </w:style>
  <w:style w:type="paragraph" w:customStyle="1" w:styleId="Tableau">
    <w:name w:val="Tableau"/>
    <w:rsid w:val="00022973"/>
    <w:rPr>
      <w:rFonts w:ascii="Arial" w:hAnsi="Arial" w:cs="Arial"/>
    </w:rPr>
  </w:style>
  <w:style w:type="paragraph" w:customStyle="1" w:styleId="Normalsansretrait">
    <w:name w:val="Normal sans retrait"/>
    <w:basedOn w:val="Normal"/>
    <w:rsid w:val="007673A7"/>
    <w:pPr>
      <w:spacing w:before="60" w:after="100" w:line="300" w:lineRule="exact"/>
    </w:pPr>
    <w:rPr>
      <w:rFonts w:ascii="Garamond" w:hAnsi="Garamond"/>
      <w:sz w:val="24"/>
      <w:szCs w:val="20"/>
    </w:rPr>
  </w:style>
  <w:style w:type="paragraph" w:styleId="Notedebasdepage">
    <w:name w:val="footnote text"/>
    <w:basedOn w:val="Normal"/>
    <w:link w:val="NotedebasdepageCar"/>
    <w:uiPriority w:val="99"/>
    <w:rsid w:val="004C6D8A"/>
    <w:rPr>
      <w:rFonts w:ascii="Times New Roman" w:hAnsi="Times New Roman"/>
      <w:sz w:val="20"/>
      <w:szCs w:val="20"/>
    </w:rPr>
  </w:style>
  <w:style w:type="paragraph" w:styleId="Tabledesillustrations">
    <w:name w:val="table of figures"/>
    <w:basedOn w:val="Normal"/>
    <w:next w:val="Normal"/>
    <w:uiPriority w:val="99"/>
    <w:rsid w:val="00E152FA"/>
  </w:style>
  <w:style w:type="paragraph" w:customStyle="1" w:styleId="Cartouche">
    <w:name w:val="Cartouche"/>
    <w:basedOn w:val="Normal"/>
    <w:rsid w:val="005940C1"/>
    <w:pPr>
      <w:spacing w:line="240" w:lineRule="atLeast"/>
      <w:jc w:val="center"/>
    </w:pPr>
    <w:rPr>
      <w:noProof/>
      <w:sz w:val="24"/>
      <w:szCs w:val="20"/>
    </w:rPr>
  </w:style>
  <w:style w:type="character" w:styleId="Marquedecommentaire">
    <w:name w:val="annotation reference"/>
    <w:basedOn w:val="Policepardfaut"/>
    <w:uiPriority w:val="99"/>
    <w:semiHidden/>
    <w:rsid w:val="00B84EBD"/>
    <w:rPr>
      <w:sz w:val="16"/>
      <w:szCs w:val="16"/>
    </w:rPr>
  </w:style>
  <w:style w:type="paragraph" w:styleId="Commentaire">
    <w:name w:val="annotation text"/>
    <w:basedOn w:val="Normal"/>
    <w:link w:val="CommentaireCar"/>
    <w:uiPriority w:val="99"/>
    <w:semiHidden/>
    <w:rsid w:val="00B84EBD"/>
    <w:rPr>
      <w:sz w:val="20"/>
      <w:szCs w:val="20"/>
    </w:rPr>
  </w:style>
  <w:style w:type="character" w:customStyle="1" w:styleId="CommentaireCar">
    <w:name w:val="Commentaire Car"/>
    <w:basedOn w:val="Policepardfaut"/>
    <w:link w:val="Commentaire"/>
    <w:uiPriority w:val="99"/>
    <w:semiHidden/>
    <w:rsid w:val="00AF7BD3"/>
    <w:rPr>
      <w:rFonts w:ascii="Arial" w:hAnsi="Arial"/>
    </w:rPr>
  </w:style>
  <w:style w:type="paragraph" w:styleId="Objetducommentaire">
    <w:name w:val="annotation subject"/>
    <w:basedOn w:val="Commentaire"/>
    <w:next w:val="Commentaire"/>
    <w:semiHidden/>
    <w:rsid w:val="00B84EBD"/>
    <w:rPr>
      <w:b/>
      <w:bCs/>
    </w:rPr>
  </w:style>
  <w:style w:type="paragraph" w:customStyle="1" w:styleId="Retrait1">
    <w:name w:val="Retrait 1"/>
    <w:basedOn w:val="Normal"/>
    <w:rsid w:val="00E3669B"/>
    <w:pPr>
      <w:numPr>
        <w:numId w:val="8"/>
      </w:numPr>
      <w:spacing w:before="120"/>
    </w:pPr>
    <w:rPr>
      <w:rFonts w:ascii="Times New Roman" w:hAnsi="Times New Roman"/>
      <w:color w:val="000000"/>
      <w:sz w:val="24"/>
      <w:szCs w:val="20"/>
    </w:rPr>
  </w:style>
  <w:style w:type="paragraph" w:customStyle="1" w:styleId="aTitreTableau">
    <w:name w:val="aTitreTableau"/>
    <w:basedOn w:val="Normal"/>
    <w:next w:val="Normal"/>
    <w:rsid w:val="00C77BC0"/>
    <w:pPr>
      <w:spacing w:before="142" w:after="284"/>
      <w:jc w:val="center"/>
    </w:pPr>
    <w:rPr>
      <w:rFonts w:ascii="Times New Roman" w:hAnsi="Times New Roman"/>
      <w:b/>
      <w:i/>
      <w:sz w:val="20"/>
      <w:szCs w:val="20"/>
    </w:rPr>
  </w:style>
  <w:style w:type="paragraph" w:customStyle="1" w:styleId="aTitreFigure">
    <w:name w:val="aTitreFigure"/>
    <w:basedOn w:val="Normal"/>
    <w:next w:val="Normal"/>
    <w:link w:val="aTitreFigureCar"/>
    <w:rsid w:val="00775A46"/>
    <w:pPr>
      <w:spacing w:before="142" w:after="284"/>
      <w:jc w:val="center"/>
    </w:pPr>
    <w:rPr>
      <w:rFonts w:ascii="Times New Roman" w:hAnsi="Times New Roman"/>
      <w:b/>
      <w:i/>
      <w:noProof/>
      <w:sz w:val="20"/>
      <w:szCs w:val="20"/>
    </w:rPr>
  </w:style>
  <w:style w:type="character" w:customStyle="1" w:styleId="aTitreFigureCar">
    <w:name w:val="aTitreFigure Car"/>
    <w:basedOn w:val="Policepardfaut"/>
    <w:link w:val="aTitreFigure"/>
    <w:rsid w:val="00EE64FD"/>
    <w:rPr>
      <w:b/>
      <w:i/>
      <w:noProof/>
      <w:lang w:val="fr-FR" w:eastAsia="fr-FR" w:bidi="ar-SA"/>
    </w:rPr>
  </w:style>
  <w:style w:type="paragraph" w:customStyle="1" w:styleId="bodytext2">
    <w:name w:val="bodytext2"/>
    <w:basedOn w:val="Normal"/>
    <w:rsid w:val="00D975BF"/>
    <w:pPr>
      <w:spacing w:before="75" w:after="75"/>
    </w:pPr>
    <w:rPr>
      <w:rFonts w:ascii="Times New Roman" w:hAnsi="Times New Roman"/>
      <w:sz w:val="24"/>
    </w:rPr>
  </w:style>
  <w:style w:type="character" w:styleId="Lienhypertextesuivivisit">
    <w:name w:val="FollowedHyperlink"/>
    <w:basedOn w:val="Policepardfaut"/>
    <w:rsid w:val="00A24704"/>
    <w:rPr>
      <w:color w:val="800080"/>
      <w:u w:val="single"/>
    </w:rPr>
  </w:style>
  <w:style w:type="character" w:styleId="Accentuation">
    <w:name w:val="Emphasis"/>
    <w:basedOn w:val="Policepardfaut"/>
    <w:uiPriority w:val="20"/>
    <w:qFormat/>
    <w:rsid w:val="00000803"/>
    <w:rPr>
      <w:b/>
      <w:bCs/>
      <w:i w:val="0"/>
      <w:iCs w:val="0"/>
    </w:rPr>
  </w:style>
  <w:style w:type="paragraph" w:styleId="NormalWeb">
    <w:name w:val="Normal (Web)"/>
    <w:basedOn w:val="Normal"/>
    <w:uiPriority w:val="99"/>
    <w:rsid w:val="00F9339D"/>
    <w:pPr>
      <w:spacing w:before="100" w:beforeAutospacing="1" w:after="100" w:afterAutospacing="1"/>
    </w:pPr>
    <w:rPr>
      <w:rFonts w:ascii="Times New Roman" w:hAnsi="Times New Roman"/>
      <w:sz w:val="24"/>
    </w:rPr>
  </w:style>
  <w:style w:type="character" w:customStyle="1" w:styleId="st">
    <w:name w:val="st"/>
    <w:basedOn w:val="Policepardfaut"/>
    <w:rsid w:val="009C5125"/>
  </w:style>
  <w:style w:type="table" w:styleId="Tableauclassique1">
    <w:name w:val="Table Classic 1"/>
    <w:basedOn w:val="TableauNormal"/>
    <w:rsid w:val="001303F9"/>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highlight">
    <w:name w:val="highlight"/>
    <w:basedOn w:val="Policepardfaut"/>
    <w:rsid w:val="00CC7844"/>
  </w:style>
  <w:style w:type="paragraph" w:customStyle="1" w:styleId="Style1">
    <w:name w:val="Style1"/>
    <w:basedOn w:val="Titre3"/>
    <w:qFormat/>
    <w:rsid w:val="00D6208F"/>
    <w:pPr>
      <w:keepNext w:val="0"/>
      <w:numPr>
        <w:ilvl w:val="0"/>
        <w:numId w:val="11"/>
      </w:numPr>
      <w:spacing w:before="480"/>
      <w:ind w:left="1208" w:hanging="357"/>
    </w:pPr>
    <w:rPr>
      <w:rFonts w:ascii="Arial" w:hAnsi="Arial"/>
    </w:rPr>
  </w:style>
  <w:style w:type="paragraph" w:customStyle="1" w:styleId="Style2">
    <w:name w:val="Style2"/>
    <w:basedOn w:val="Titre3"/>
    <w:link w:val="Style2Car"/>
    <w:qFormat/>
    <w:rsid w:val="00F4106F"/>
    <w:pPr>
      <w:keepNext w:val="0"/>
      <w:numPr>
        <w:ilvl w:val="1"/>
        <w:numId w:val="11"/>
      </w:numPr>
    </w:pPr>
    <w:rPr>
      <w:rFonts w:ascii="Arial" w:hAnsi="Arial"/>
      <w:sz w:val="24"/>
    </w:rPr>
  </w:style>
  <w:style w:type="character" w:customStyle="1" w:styleId="Style2Car">
    <w:name w:val="Style2 Car"/>
    <w:basedOn w:val="Policepardfaut"/>
    <w:link w:val="Style2"/>
    <w:rsid w:val="00F4106F"/>
    <w:rPr>
      <w:rFonts w:ascii="Arial" w:hAnsi="Arial"/>
      <w:b/>
      <w:sz w:val="24"/>
      <w:szCs w:val="24"/>
    </w:rPr>
  </w:style>
  <w:style w:type="paragraph" w:styleId="Rvision">
    <w:name w:val="Revision"/>
    <w:hidden/>
    <w:uiPriority w:val="99"/>
    <w:semiHidden/>
    <w:rsid w:val="004202C8"/>
    <w:rPr>
      <w:rFonts w:ascii="Arial" w:hAnsi="Arial"/>
      <w:sz w:val="22"/>
      <w:szCs w:val="24"/>
    </w:rPr>
  </w:style>
  <w:style w:type="paragraph" w:styleId="Listepuces">
    <w:name w:val="List Bullet"/>
    <w:basedOn w:val="Normal"/>
    <w:autoRedefine/>
    <w:rsid w:val="00B503F0"/>
    <w:pPr>
      <w:keepLines/>
      <w:spacing w:after="0"/>
      <w:ind w:left="720" w:hanging="360"/>
    </w:pPr>
    <w:rPr>
      <w:rFonts w:cs="Arial"/>
      <w:szCs w:val="20"/>
      <w:shd w:val="clear" w:color="auto" w:fill="FFFF00"/>
    </w:rPr>
  </w:style>
  <w:style w:type="paragraph" w:styleId="Listepuces2">
    <w:name w:val="List Bullet 2"/>
    <w:basedOn w:val="Normal"/>
    <w:autoRedefine/>
    <w:rsid w:val="001F4DD0"/>
    <w:pPr>
      <w:spacing w:after="60"/>
    </w:pPr>
    <w:rPr>
      <w:rFonts w:ascii="Times New Roman" w:hAnsi="Times New Roman"/>
      <w:szCs w:val="20"/>
    </w:rPr>
  </w:style>
  <w:style w:type="character" w:customStyle="1" w:styleId="Titre3CarCar">
    <w:name w:val="Titre 3 Car Car"/>
    <w:basedOn w:val="Policepardfaut"/>
    <w:rsid w:val="00980B01"/>
    <w:rPr>
      <w:rFonts w:ascii="Arial" w:hAnsi="Arial" w:cs="Arial"/>
      <w:b/>
      <w:bCs/>
      <w:sz w:val="26"/>
      <w:szCs w:val="26"/>
      <w:lang w:val="fr-FR" w:eastAsia="fr-FR" w:bidi="ar-SA"/>
    </w:rPr>
  </w:style>
  <w:style w:type="paragraph" w:customStyle="1" w:styleId="StyleTitre2Verdana16ptComplexeGrasBlancCentrAva">
    <w:name w:val="Style Titre 2 + Verdana 16 pt (Complexe) Gras Blanc Centré Ava..."/>
    <w:basedOn w:val="Normal"/>
    <w:rsid w:val="005D6798"/>
    <w:pPr>
      <w:pBdr>
        <w:top w:val="single" w:sz="4" w:space="1" w:color="auto"/>
        <w:bottom w:val="single" w:sz="4" w:space="1" w:color="auto"/>
      </w:pBdr>
      <w:shd w:val="clear" w:color="auto" w:fill="00FF00"/>
      <w:spacing w:before="2400"/>
      <w:jc w:val="center"/>
    </w:pPr>
    <w:rPr>
      <w:rFonts w:ascii="Verdana" w:hAnsi="Verdana"/>
      <w:bCs/>
      <w:color w:val="FFFFFF"/>
      <w:sz w:val="32"/>
      <w:szCs w:val="32"/>
    </w:rPr>
  </w:style>
  <w:style w:type="paragraph" w:customStyle="1" w:styleId="Articleparen">
    <w:name w:val="Article paren"/>
    <w:rsid w:val="005D6798"/>
    <w:pPr>
      <w:keepNext/>
      <w:keepLines/>
      <w:jc w:val="center"/>
    </w:pPr>
    <w:rPr>
      <w:rFonts w:ascii="Times" w:hAnsi="Times"/>
      <w:noProof/>
    </w:rPr>
  </w:style>
  <w:style w:type="paragraph" w:styleId="Titre">
    <w:name w:val="Title"/>
    <w:basedOn w:val="Normal"/>
    <w:link w:val="TitreCar"/>
    <w:qFormat/>
    <w:rsid w:val="005D6798"/>
    <w:pPr>
      <w:jc w:val="center"/>
    </w:pPr>
    <w:rPr>
      <w:rFonts w:ascii="Times New Roman" w:hAnsi="Times New Roman"/>
      <w:b/>
      <w:bCs/>
      <w:sz w:val="24"/>
    </w:rPr>
  </w:style>
  <w:style w:type="character" w:customStyle="1" w:styleId="TitreCar">
    <w:name w:val="Titre Car"/>
    <w:basedOn w:val="Policepardfaut"/>
    <w:link w:val="Titre"/>
    <w:rsid w:val="005D6798"/>
    <w:rPr>
      <w:b/>
      <w:bCs/>
      <w:sz w:val="24"/>
      <w:szCs w:val="24"/>
    </w:rPr>
  </w:style>
  <w:style w:type="paragraph" w:customStyle="1" w:styleId="Styletitre10">
    <w:name w:val="Style titre 1"/>
    <w:basedOn w:val="Titre1"/>
    <w:link w:val="Styletitre1Car"/>
    <w:qFormat/>
    <w:rsid w:val="00B40F3B"/>
    <w:pPr>
      <w:tabs>
        <w:tab w:val="num" w:pos="574"/>
      </w:tabs>
    </w:pPr>
    <w:rPr>
      <w:color w:val="auto"/>
    </w:rPr>
  </w:style>
  <w:style w:type="character" w:customStyle="1" w:styleId="Styletitre1Car">
    <w:name w:val="Style titre 1 Car"/>
    <w:basedOn w:val="Titre1Car1"/>
    <w:link w:val="Styletitre10"/>
    <w:rsid w:val="00B40F3B"/>
    <w:rPr>
      <w:rFonts w:ascii="Trebuchet MS" w:hAnsi="Trebuchet MS"/>
      <w:b/>
      <w:color w:val="1C5E9E"/>
      <w:sz w:val="36"/>
    </w:rPr>
  </w:style>
  <w:style w:type="paragraph" w:customStyle="1" w:styleId="Listev">
    <w:name w:val="Liste à v"/>
    <w:basedOn w:val="Normal"/>
    <w:rsid w:val="0028343F"/>
    <w:pPr>
      <w:numPr>
        <w:ilvl w:val="1"/>
        <w:numId w:val="12"/>
      </w:numPr>
      <w:tabs>
        <w:tab w:val="num" w:pos="1080"/>
      </w:tabs>
      <w:ind w:left="1077" w:hanging="357"/>
    </w:pPr>
    <w:rPr>
      <w:rFonts w:ascii="Times New Roman" w:hAnsi="Times New Roman"/>
      <w:sz w:val="20"/>
    </w:rPr>
  </w:style>
  <w:style w:type="character" w:styleId="Appelnotedebasdep">
    <w:name w:val="footnote reference"/>
    <w:basedOn w:val="Policepardfaut"/>
    <w:uiPriority w:val="99"/>
    <w:rsid w:val="002523FB"/>
    <w:rPr>
      <w:vertAlign w:val="superscript"/>
    </w:rPr>
  </w:style>
  <w:style w:type="paragraph" w:styleId="En-ttedetabledesmatires">
    <w:name w:val="TOC Heading"/>
    <w:basedOn w:val="Titre1"/>
    <w:next w:val="Normal"/>
    <w:uiPriority w:val="39"/>
    <w:unhideWhenUsed/>
    <w:qFormat/>
    <w:rsid w:val="007D0CDC"/>
    <w:pPr>
      <w:keepNext/>
      <w:keepLines/>
      <w:spacing w:before="480" w:after="0" w:line="276" w:lineRule="auto"/>
      <w:outlineLvl w:val="9"/>
    </w:pPr>
    <w:rPr>
      <w:rFonts w:ascii="Cambria" w:hAnsi="Cambria"/>
      <w:bCs/>
      <w:color w:val="365F91"/>
      <w:sz w:val="28"/>
      <w:szCs w:val="28"/>
      <w:lang w:eastAsia="en-US"/>
    </w:rPr>
  </w:style>
  <w:style w:type="paragraph" w:customStyle="1" w:styleId="TITRENIV1">
    <w:name w:val="TITRE  NIV 1"/>
    <w:basedOn w:val="Titre1"/>
    <w:link w:val="TITRENIV1Car"/>
    <w:qFormat/>
    <w:rsid w:val="00D3014D"/>
    <w:pPr>
      <w:keepNext/>
      <w:keepLines/>
      <w:numPr>
        <w:numId w:val="15"/>
      </w:numPr>
      <w:spacing w:before="480" w:after="0" w:line="276" w:lineRule="auto"/>
    </w:pPr>
    <w:rPr>
      <w:rFonts w:ascii="Cambria" w:hAnsi="Cambria"/>
      <w:bCs/>
      <w:color w:val="365F91"/>
      <w:sz w:val="32"/>
      <w:szCs w:val="32"/>
      <w:lang w:eastAsia="en-US"/>
    </w:rPr>
  </w:style>
  <w:style w:type="character" w:customStyle="1" w:styleId="TITRENIV1Car">
    <w:name w:val="TITRE  NIV 1 Car"/>
    <w:basedOn w:val="Titre1Car1"/>
    <w:link w:val="TITRENIV1"/>
    <w:rsid w:val="00D3014D"/>
    <w:rPr>
      <w:rFonts w:ascii="Cambria" w:hAnsi="Cambria"/>
      <w:b/>
      <w:bCs/>
      <w:color w:val="365F91"/>
      <w:sz w:val="32"/>
      <w:szCs w:val="32"/>
      <w:lang w:eastAsia="en-US"/>
    </w:rPr>
  </w:style>
  <w:style w:type="paragraph" w:customStyle="1" w:styleId="TITREI">
    <w:name w:val="TITRE I"/>
    <w:basedOn w:val="Titre1"/>
    <w:link w:val="TITREICar"/>
    <w:qFormat/>
    <w:rsid w:val="00D3014D"/>
    <w:pPr>
      <w:keepNext/>
      <w:keepLines/>
      <w:numPr>
        <w:numId w:val="13"/>
      </w:numPr>
      <w:spacing w:before="480" w:after="0" w:line="276" w:lineRule="auto"/>
      <w:ind w:left="1080" w:hanging="720"/>
    </w:pPr>
    <w:rPr>
      <w:rFonts w:ascii="Cambria" w:hAnsi="Cambria"/>
      <w:bCs/>
      <w:color w:val="365F91"/>
      <w:sz w:val="32"/>
      <w:szCs w:val="32"/>
      <w:lang w:eastAsia="en-US"/>
    </w:rPr>
  </w:style>
  <w:style w:type="character" w:customStyle="1" w:styleId="TITREICar">
    <w:name w:val="TITRE I Car"/>
    <w:basedOn w:val="Titre1Car1"/>
    <w:link w:val="TITREI"/>
    <w:rsid w:val="00D3014D"/>
    <w:rPr>
      <w:rFonts w:ascii="Cambria" w:hAnsi="Cambria"/>
      <w:b/>
      <w:bCs/>
      <w:color w:val="365F91"/>
      <w:sz w:val="32"/>
      <w:szCs w:val="32"/>
      <w:lang w:eastAsia="en-US"/>
    </w:rPr>
  </w:style>
  <w:style w:type="paragraph" w:customStyle="1" w:styleId="TitreNiv10">
    <w:name w:val="Titre Niv 1"/>
    <w:basedOn w:val="TITRENIV1"/>
    <w:link w:val="TitreNiv1Car0"/>
    <w:qFormat/>
    <w:rsid w:val="00D3014D"/>
  </w:style>
  <w:style w:type="paragraph" w:customStyle="1" w:styleId="TitreNIV2">
    <w:name w:val="Titre NIV 2"/>
    <w:basedOn w:val="Styletitre10"/>
    <w:qFormat/>
    <w:rsid w:val="00733A53"/>
    <w:pPr>
      <w:numPr>
        <w:numId w:val="16"/>
      </w:numPr>
    </w:pPr>
    <w:rPr>
      <w:rFonts w:ascii="Calibri" w:hAnsi="Calibri"/>
      <w:color w:val="548DD4"/>
    </w:rPr>
  </w:style>
  <w:style w:type="character" w:customStyle="1" w:styleId="TitreNiv1Car0">
    <w:name w:val="Titre Niv 1 Car"/>
    <w:basedOn w:val="TITRENIV1Car"/>
    <w:link w:val="TitreNiv10"/>
    <w:rsid w:val="00D3014D"/>
    <w:rPr>
      <w:rFonts w:ascii="Cambria" w:hAnsi="Cambria"/>
      <w:b/>
      <w:bCs/>
      <w:color w:val="365F91"/>
      <w:sz w:val="32"/>
      <w:szCs w:val="32"/>
      <w:lang w:eastAsia="en-US"/>
    </w:rPr>
  </w:style>
  <w:style w:type="paragraph" w:customStyle="1" w:styleId="TitreNiv3">
    <w:name w:val="Titre Niv 3"/>
    <w:basedOn w:val="Normal"/>
    <w:qFormat/>
    <w:rsid w:val="00BE2708"/>
    <w:pPr>
      <w:numPr>
        <w:numId w:val="18"/>
      </w:numPr>
      <w:autoSpaceDE w:val="0"/>
      <w:autoSpaceDN w:val="0"/>
      <w:adjustRightInd w:val="0"/>
      <w:spacing w:before="120"/>
    </w:pPr>
    <w:rPr>
      <w:rFonts w:cs="Arial"/>
      <w:b/>
      <w:szCs w:val="22"/>
    </w:rPr>
  </w:style>
  <w:style w:type="paragraph" w:customStyle="1" w:styleId="Style3">
    <w:name w:val="Style3"/>
    <w:basedOn w:val="TitreNiv3"/>
    <w:qFormat/>
    <w:rsid w:val="00CD1A19"/>
    <w:pPr>
      <w:numPr>
        <w:numId w:val="17"/>
      </w:numPr>
    </w:pPr>
  </w:style>
  <w:style w:type="paragraph" w:customStyle="1" w:styleId="Standard">
    <w:name w:val="Standard"/>
    <w:rsid w:val="00755006"/>
    <w:pPr>
      <w:suppressAutoHyphens/>
      <w:autoSpaceDN w:val="0"/>
      <w:spacing w:after="200" w:line="276" w:lineRule="auto"/>
      <w:textAlignment w:val="baseline"/>
    </w:pPr>
    <w:rPr>
      <w:rFonts w:eastAsia="SimSun" w:cs="F"/>
      <w:kern w:val="3"/>
      <w:sz w:val="24"/>
      <w:szCs w:val="24"/>
      <w:lang w:eastAsia="en-US"/>
    </w:rPr>
  </w:style>
  <w:style w:type="character" w:customStyle="1" w:styleId="red">
    <w:name w:val="red"/>
    <w:basedOn w:val="Policepardfaut"/>
    <w:rsid w:val="00755006"/>
  </w:style>
  <w:style w:type="table" w:styleId="Listeclaire-Accent1">
    <w:name w:val="Light List Accent 1"/>
    <w:basedOn w:val="TableauNormal"/>
    <w:uiPriority w:val="61"/>
    <w:rsid w:val="00AF60A4"/>
    <w:rPr>
      <w:rFonts w:asciiTheme="minorHAnsi" w:eastAsiaTheme="minorEastAsia" w:hAnsiTheme="minorHAnsi" w:cstheme="minorBidi"/>
      <w:sz w:val="22"/>
      <w:szCs w:val="22"/>
    </w:rPr>
    <w:tblPr>
      <w:tblStyleRowBandSize w:val="1"/>
      <w:tblStyleColBandSize w:val="1"/>
      <w:tblInd w:w="0" w:type="nil"/>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Lines="0" w:before="0" w:beforeAutospacing="0" w:afterLines="0" w:after="0" w:afterAutospacing="0" w:line="240" w:lineRule="auto"/>
      </w:pPr>
      <w:rPr>
        <w:b/>
        <w:bCs/>
        <w:color w:val="FFFFFF" w:themeColor="background1"/>
      </w:rPr>
      <w:tblPr/>
      <w:tcPr>
        <w:shd w:val="clear" w:color="auto" w:fill="4F81BD" w:themeFill="accent1"/>
      </w:tcPr>
    </w:tblStylePr>
    <w:tblStylePr w:type="lastRow">
      <w:pPr>
        <w:spacing w:beforeLines="0" w:before="0" w:beforeAutospacing="0" w:afterLines="0" w:after="0" w:afterAutospacing="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Mentionnonrsolue1">
    <w:name w:val="Mention non résolue1"/>
    <w:basedOn w:val="Policepardfaut"/>
    <w:uiPriority w:val="99"/>
    <w:semiHidden/>
    <w:unhideWhenUsed/>
    <w:rsid w:val="00D42E19"/>
    <w:rPr>
      <w:color w:val="605E5C"/>
      <w:shd w:val="clear" w:color="auto" w:fill="E1DFDD"/>
    </w:rPr>
  </w:style>
  <w:style w:type="character" w:customStyle="1" w:styleId="Mentionnonrsolue2">
    <w:name w:val="Mention non résolue2"/>
    <w:basedOn w:val="Policepardfaut"/>
    <w:uiPriority w:val="99"/>
    <w:semiHidden/>
    <w:unhideWhenUsed/>
    <w:rsid w:val="0022416C"/>
    <w:rPr>
      <w:color w:val="605E5C"/>
      <w:shd w:val="clear" w:color="auto" w:fill="E1DFDD"/>
    </w:rPr>
  </w:style>
  <w:style w:type="paragraph" w:customStyle="1" w:styleId="Paragraphedeliste1">
    <w:name w:val="Paragraphe de liste1"/>
    <w:aliases w:val="tableau"/>
    <w:basedOn w:val="Normal"/>
    <w:rsid w:val="00F62B85"/>
    <w:pPr>
      <w:spacing w:before="60" w:line="240" w:lineRule="auto"/>
      <w:contextualSpacing/>
    </w:pPr>
    <w:rPr>
      <w:rFonts w:cs="Arial"/>
      <w:sz w:val="20"/>
      <w:szCs w:val="20"/>
    </w:rPr>
  </w:style>
  <w:style w:type="paragraph" w:customStyle="1" w:styleId="pucetrais1">
    <w:name w:val="puce trais 1"/>
    <w:basedOn w:val="Normal"/>
    <w:autoRedefine/>
    <w:rsid w:val="00F62B85"/>
    <w:pPr>
      <w:spacing w:before="60" w:after="60" w:line="240" w:lineRule="auto"/>
    </w:pPr>
    <w:rPr>
      <w:rFonts w:cs="Arial"/>
      <w:szCs w:val="22"/>
    </w:rPr>
  </w:style>
  <w:style w:type="character" w:customStyle="1" w:styleId="NotedebasdepageCar">
    <w:name w:val="Note de bas de page Car"/>
    <w:basedOn w:val="Policepardfaut"/>
    <w:link w:val="Notedebasdepage"/>
    <w:uiPriority w:val="99"/>
    <w:rsid w:val="00EA0637"/>
  </w:style>
  <w:style w:type="character" w:customStyle="1" w:styleId="DefaultCar">
    <w:name w:val="Default Car"/>
    <w:basedOn w:val="Policepardfaut"/>
    <w:link w:val="Default"/>
    <w:locked/>
    <w:rsid w:val="00554D17"/>
    <w:rPr>
      <w:rFonts w:ascii="MKEOPC+TimesNewRoman" w:hAnsi="MKEOPC+TimesNewRoman" w:cs="MKEOPC+TimesNewRoman"/>
      <w:color w:val="000000"/>
      <w:sz w:val="24"/>
      <w:szCs w:val="24"/>
    </w:rPr>
  </w:style>
  <w:style w:type="character" w:customStyle="1" w:styleId="Mentionnonrsolue3">
    <w:name w:val="Mention non résolue3"/>
    <w:basedOn w:val="Policepardfaut"/>
    <w:uiPriority w:val="99"/>
    <w:semiHidden/>
    <w:unhideWhenUsed/>
    <w:rsid w:val="008E477F"/>
    <w:rPr>
      <w:color w:val="605E5C"/>
      <w:shd w:val="clear" w:color="auto" w:fill="E1DFDD"/>
    </w:rPr>
  </w:style>
  <w:style w:type="paragraph" w:customStyle="1" w:styleId="Styledepucestriangles">
    <w:name w:val="Style de puces triangles"/>
    <w:autoRedefine/>
    <w:qFormat/>
    <w:rsid w:val="0082540B"/>
    <w:pPr>
      <w:widowControl w:val="0"/>
      <w:numPr>
        <w:numId w:val="34"/>
      </w:numPr>
      <w:spacing w:after="120"/>
      <w:ind w:left="681" w:hanging="227"/>
    </w:pPr>
    <w:rPr>
      <w:rFonts w:ascii="Marianne" w:eastAsia="Marianne" w:hAnsi="Marianne" w:cs="Marianne"/>
    </w:rPr>
  </w:style>
  <w:style w:type="character" w:styleId="Mentionnonrsolue">
    <w:name w:val="Unresolved Mention"/>
    <w:basedOn w:val="Policepardfaut"/>
    <w:uiPriority w:val="99"/>
    <w:semiHidden/>
    <w:unhideWhenUsed/>
    <w:rsid w:val="00364A7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101615">
      <w:bodyDiv w:val="1"/>
      <w:marLeft w:val="0"/>
      <w:marRight w:val="0"/>
      <w:marTop w:val="0"/>
      <w:marBottom w:val="0"/>
      <w:divBdr>
        <w:top w:val="none" w:sz="0" w:space="0" w:color="auto"/>
        <w:left w:val="none" w:sz="0" w:space="0" w:color="auto"/>
        <w:bottom w:val="none" w:sz="0" w:space="0" w:color="auto"/>
        <w:right w:val="none" w:sz="0" w:space="0" w:color="auto"/>
      </w:divBdr>
    </w:div>
    <w:div w:id="38826702">
      <w:bodyDiv w:val="1"/>
      <w:marLeft w:val="0"/>
      <w:marRight w:val="0"/>
      <w:marTop w:val="0"/>
      <w:marBottom w:val="0"/>
      <w:divBdr>
        <w:top w:val="none" w:sz="0" w:space="0" w:color="auto"/>
        <w:left w:val="none" w:sz="0" w:space="0" w:color="auto"/>
        <w:bottom w:val="none" w:sz="0" w:space="0" w:color="auto"/>
        <w:right w:val="none" w:sz="0" w:space="0" w:color="auto"/>
      </w:divBdr>
    </w:div>
    <w:div w:id="72163942">
      <w:bodyDiv w:val="1"/>
      <w:marLeft w:val="0"/>
      <w:marRight w:val="0"/>
      <w:marTop w:val="0"/>
      <w:marBottom w:val="0"/>
      <w:divBdr>
        <w:top w:val="none" w:sz="0" w:space="0" w:color="auto"/>
        <w:left w:val="none" w:sz="0" w:space="0" w:color="auto"/>
        <w:bottom w:val="none" w:sz="0" w:space="0" w:color="auto"/>
        <w:right w:val="none" w:sz="0" w:space="0" w:color="auto"/>
      </w:divBdr>
    </w:div>
    <w:div w:id="100879694">
      <w:bodyDiv w:val="1"/>
      <w:marLeft w:val="0"/>
      <w:marRight w:val="0"/>
      <w:marTop w:val="0"/>
      <w:marBottom w:val="0"/>
      <w:divBdr>
        <w:top w:val="none" w:sz="0" w:space="0" w:color="auto"/>
        <w:left w:val="none" w:sz="0" w:space="0" w:color="auto"/>
        <w:bottom w:val="none" w:sz="0" w:space="0" w:color="auto"/>
        <w:right w:val="none" w:sz="0" w:space="0" w:color="auto"/>
      </w:divBdr>
    </w:div>
    <w:div w:id="146022345">
      <w:bodyDiv w:val="1"/>
      <w:marLeft w:val="0"/>
      <w:marRight w:val="0"/>
      <w:marTop w:val="0"/>
      <w:marBottom w:val="0"/>
      <w:divBdr>
        <w:top w:val="none" w:sz="0" w:space="0" w:color="auto"/>
        <w:left w:val="none" w:sz="0" w:space="0" w:color="auto"/>
        <w:bottom w:val="none" w:sz="0" w:space="0" w:color="auto"/>
        <w:right w:val="none" w:sz="0" w:space="0" w:color="auto"/>
      </w:divBdr>
      <w:divsChild>
        <w:div w:id="117993316">
          <w:marLeft w:val="0"/>
          <w:marRight w:val="0"/>
          <w:marTop w:val="0"/>
          <w:marBottom w:val="0"/>
          <w:divBdr>
            <w:top w:val="none" w:sz="0" w:space="0" w:color="auto"/>
            <w:left w:val="none" w:sz="0" w:space="0" w:color="auto"/>
            <w:bottom w:val="none" w:sz="0" w:space="0" w:color="auto"/>
            <w:right w:val="none" w:sz="0" w:space="0" w:color="auto"/>
          </w:divBdr>
        </w:div>
        <w:div w:id="157112380">
          <w:marLeft w:val="0"/>
          <w:marRight w:val="0"/>
          <w:marTop w:val="0"/>
          <w:marBottom w:val="0"/>
          <w:divBdr>
            <w:top w:val="none" w:sz="0" w:space="0" w:color="auto"/>
            <w:left w:val="none" w:sz="0" w:space="0" w:color="auto"/>
            <w:bottom w:val="none" w:sz="0" w:space="0" w:color="auto"/>
            <w:right w:val="none" w:sz="0" w:space="0" w:color="auto"/>
          </w:divBdr>
        </w:div>
        <w:div w:id="162402758">
          <w:marLeft w:val="0"/>
          <w:marRight w:val="0"/>
          <w:marTop w:val="0"/>
          <w:marBottom w:val="0"/>
          <w:divBdr>
            <w:top w:val="none" w:sz="0" w:space="0" w:color="auto"/>
            <w:left w:val="none" w:sz="0" w:space="0" w:color="auto"/>
            <w:bottom w:val="none" w:sz="0" w:space="0" w:color="auto"/>
            <w:right w:val="none" w:sz="0" w:space="0" w:color="auto"/>
          </w:divBdr>
        </w:div>
        <w:div w:id="486239980">
          <w:marLeft w:val="0"/>
          <w:marRight w:val="0"/>
          <w:marTop w:val="0"/>
          <w:marBottom w:val="0"/>
          <w:divBdr>
            <w:top w:val="none" w:sz="0" w:space="0" w:color="auto"/>
            <w:left w:val="none" w:sz="0" w:space="0" w:color="auto"/>
            <w:bottom w:val="none" w:sz="0" w:space="0" w:color="auto"/>
            <w:right w:val="none" w:sz="0" w:space="0" w:color="auto"/>
          </w:divBdr>
        </w:div>
        <w:div w:id="735208622">
          <w:marLeft w:val="0"/>
          <w:marRight w:val="0"/>
          <w:marTop w:val="0"/>
          <w:marBottom w:val="0"/>
          <w:divBdr>
            <w:top w:val="none" w:sz="0" w:space="0" w:color="auto"/>
            <w:left w:val="none" w:sz="0" w:space="0" w:color="auto"/>
            <w:bottom w:val="none" w:sz="0" w:space="0" w:color="auto"/>
            <w:right w:val="none" w:sz="0" w:space="0" w:color="auto"/>
          </w:divBdr>
        </w:div>
        <w:div w:id="804784374">
          <w:marLeft w:val="0"/>
          <w:marRight w:val="0"/>
          <w:marTop w:val="0"/>
          <w:marBottom w:val="0"/>
          <w:divBdr>
            <w:top w:val="none" w:sz="0" w:space="0" w:color="auto"/>
            <w:left w:val="none" w:sz="0" w:space="0" w:color="auto"/>
            <w:bottom w:val="none" w:sz="0" w:space="0" w:color="auto"/>
            <w:right w:val="none" w:sz="0" w:space="0" w:color="auto"/>
          </w:divBdr>
        </w:div>
        <w:div w:id="1102724982">
          <w:marLeft w:val="0"/>
          <w:marRight w:val="0"/>
          <w:marTop w:val="0"/>
          <w:marBottom w:val="0"/>
          <w:divBdr>
            <w:top w:val="none" w:sz="0" w:space="0" w:color="auto"/>
            <w:left w:val="none" w:sz="0" w:space="0" w:color="auto"/>
            <w:bottom w:val="none" w:sz="0" w:space="0" w:color="auto"/>
            <w:right w:val="none" w:sz="0" w:space="0" w:color="auto"/>
          </w:divBdr>
        </w:div>
        <w:div w:id="1161852981">
          <w:marLeft w:val="0"/>
          <w:marRight w:val="0"/>
          <w:marTop w:val="0"/>
          <w:marBottom w:val="0"/>
          <w:divBdr>
            <w:top w:val="none" w:sz="0" w:space="0" w:color="auto"/>
            <w:left w:val="none" w:sz="0" w:space="0" w:color="auto"/>
            <w:bottom w:val="none" w:sz="0" w:space="0" w:color="auto"/>
            <w:right w:val="none" w:sz="0" w:space="0" w:color="auto"/>
          </w:divBdr>
        </w:div>
        <w:div w:id="1165634425">
          <w:marLeft w:val="0"/>
          <w:marRight w:val="0"/>
          <w:marTop w:val="0"/>
          <w:marBottom w:val="0"/>
          <w:divBdr>
            <w:top w:val="none" w:sz="0" w:space="0" w:color="auto"/>
            <w:left w:val="none" w:sz="0" w:space="0" w:color="auto"/>
            <w:bottom w:val="none" w:sz="0" w:space="0" w:color="auto"/>
            <w:right w:val="none" w:sz="0" w:space="0" w:color="auto"/>
          </w:divBdr>
        </w:div>
        <w:div w:id="1192762664">
          <w:marLeft w:val="0"/>
          <w:marRight w:val="0"/>
          <w:marTop w:val="0"/>
          <w:marBottom w:val="0"/>
          <w:divBdr>
            <w:top w:val="none" w:sz="0" w:space="0" w:color="auto"/>
            <w:left w:val="none" w:sz="0" w:space="0" w:color="auto"/>
            <w:bottom w:val="none" w:sz="0" w:space="0" w:color="auto"/>
            <w:right w:val="none" w:sz="0" w:space="0" w:color="auto"/>
          </w:divBdr>
        </w:div>
        <w:div w:id="1402216520">
          <w:marLeft w:val="0"/>
          <w:marRight w:val="0"/>
          <w:marTop w:val="0"/>
          <w:marBottom w:val="0"/>
          <w:divBdr>
            <w:top w:val="none" w:sz="0" w:space="0" w:color="auto"/>
            <w:left w:val="none" w:sz="0" w:space="0" w:color="auto"/>
            <w:bottom w:val="none" w:sz="0" w:space="0" w:color="auto"/>
            <w:right w:val="none" w:sz="0" w:space="0" w:color="auto"/>
          </w:divBdr>
        </w:div>
        <w:div w:id="1430005264">
          <w:marLeft w:val="0"/>
          <w:marRight w:val="0"/>
          <w:marTop w:val="0"/>
          <w:marBottom w:val="0"/>
          <w:divBdr>
            <w:top w:val="none" w:sz="0" w:space="0" w:color="auto"/>
            <w:left w:val="none" w:sz="0" w:space="0" w:color="auto"/>
            <w:bottom w:val="none" w:sz="0" w:space="0" w:color="auto"/>
            <w:right w:val="none" w:sz="0" w:space="0" w:color="auto"/>
          </w:divBdr>
        </w:div>
        <w:div w:id="1735469321">
          <w:marLeft w:val="0"/>
          <w:marRight w:val="0"/>
          <w:marTop w:val="0"/>
          <w:marBottom w:val="0"/>
          <w:divBdr>
            <w:top w:val="none" w:sz="0" w:space="0" w:color="auto"/>
            <w:left w:val="none" w:sz="0" w:space="0" w:color="auto"/>
            <w:bottom w:val="none" w:sz="0" w:space="0" w:color="auto"/>
            <w:right w:val="none" w:sz="0" w:space="0" w:color="auto"/>
          </w:divBdr>
        </w:div>
        <w:div w:id="1827671729">
          <w:marLeft w:val="0"/>
          <w:marRight w:val="0"/>
          <w:marTop w:val="0"/>
          <w:marBottom w:val="0"/>
          <w:divBdr>
            <w:top w:val="none" w:sz="0" w:space="0" w:color="auto"/>
            <w:left w:val="none" w:sz="0" w:space="0" w:color="auto"/>
            <w:bottom w:val="none" w:sz="0" w:space="0" w:color="auto"/>
            <w:right w:val="none" w:sz="0" w:space="0" w:color="auto"/>
          </w:divBdr>
        </w:div>
        <w:div w:id="2020503531">
          <w:marLeft w:val="0"/>
          <w:marRight w:val="0"/>
          <w:marTop w:val="0"/>
          <w:marBottom w:val="0"/>
          <w:divBdr>
            <w:top w:val="none" w:sz="0" w:space="0" w:color="auto"/>
            <w:left w:val="none" w:sz="0" w:space="0" w:color="auto"/>
            <w:bottom w:val="none" w:sz="0" w:space="0" w:color="auto"/>
            <w:right w:val="none" w:sz="0" w:space="0" w:color="auto"/>
          </w:divBdr>
        </w:div>
        <w:div w:id="2087073409">
          <w:marLeft w:val="0"/>
          <w:marRight w:val="0"/>
          <w:marTop w:val="0"/>
          <w:marBottom w:val="0"/>
          <w:divBdr>
            <w:top w:val="none" w:sz="0" w:space="0" w:color="auto"/>
            <w:left w:val="none" w:sz="0" w:space="0" w:color="auto"/>
            <w:bottom w:val="none" w:sz="0" w:space="0" w:color="auto"/>
            <w:right w:val="none" w:sz="0" w:space="0" w:color="auto"/>
          </w:divBdr>
        </w:div>
      </w:divsChild>
    </w:div>
    <w:div w:id="231812394">
      <w:bodyDiv w:val="1"/>
      <w:marLeft w:val="0"/>
      <w:marRight w:val="0"/>
      <w:marTop w:val="0"/>
      <w:marBottom w:val="0"/>
      <w:divBdr>
        <w:top w:val="none" w:sz="0" w:space="0" w:color="auto"/>
        <w:left w:val="none" w:sz="0" w:space="0" w:color="auto"/>
        <w:bottom w:val="none" w:sz="0" w:space="0" w:color="auto"/>
        <w:right w:val="none" w:sz="0" w:space="0" w:color="auto"/>
      </w:divBdr>
    </w:div>
    <w:div w:id="249654745">
      <w:bodyDiv w:val="1"/>
      <w:marLeft w:val="0"/>
      <w:marRight w:val="0"/>
      <w:marTop w:val="0"/>
      <w:marBottom w:val="0"/>
      <w:divBdr>
        <w:top w:val="none" w:sz="0" w:space="0" w:color="auto"/>
        <w:left w:val="none" w:sz="0" w:space="0" w:color="auto"/>
        <w:bottom w:val="none" w:sz="0" w:space="0" w:color="auto"/>
        <w:right w:val="none" w:sz="0" w:space="0" w:color="auto"/>
      </w:divBdr>
      <w:divsChild>
        <w:div w:id="472715556">
          <w:marLeft w:val="0"/>
          <w:marRight w:val="0"/>
          <w:marTop w:val="0"/>
          <w:marBottom w:val="0"/>
          <w:divBdr>
            <w:top w:val="none" w:sz="0" w:space="0" w:color="auto"/>
            <w:left w:val="none" w:sz="0" w:space="0" w:color="auto"/>
            <w:bottom w:val="none" w:sz="0" w:space="0" w:color="auto"/>
            <w:right w:val="none" w:sz="0" w:space="0" w:color="auto"/>
          </w:divBdr>
        </w:div>
        <w:div w:id="1284270792">
          <w:marLeft w:val="0"/>
          <w:marRight w:val="0"/>
          <w:marTop w:val="0"/>
          <w:marBottom w:val="0"/>
          <w:divBdr>
            <w:top w:val="none" w:sz="0" w:space="0" w:color="auto"/>
            <w:left w:val="none" w:sz="0" w:space="0" w:color="auto"/>
            <w:bottom w:val="none" w:sz="0" w:space="0" w:color="auto"/>
            <w:right w:val="none" w:sz="0" w:space="0" w:color="auto"/>
          </w:divBdr>
        </w:div>
      </w:divsChild>
    </w:div>
    <w:div w:id="285893216">
      <w:bodyDiv w:val="1"/>
      <w:marLeft w:val="0"/>
      <w:marRight w:val="0"/>
      <w:marTop w:val="0"/>
      <w:marBottom w:val="0"/>
      <w:divBdr>
        <w:top w:val="none" w:sz="0" w:space="0" w:color="auto"/>
        <w:left w:val="none" w:sz="0" w:space="0" w:color="auto"/>
        <w:bottom w:val="none" w:sz="0" w:space="0" w:color="auto"/>
        <w:right w:val="none" w:sz="0" w:space="0" w:color="auto"/>
      </w:divBdr>
      <w:divsChild>
        <w:div w:id="643629543">
          <w:marLeft w:val="0"/>
          <w:marRight w:val="0"/>
          <w:marTop w:val="0"/>
          <w:marBottom w:val="0"/>
          <w:divBdr>
            <w:top w:val="none" w:sz="0" w:space="0" w:color="auto"/>
            <w:left w:val="none" w:sz="0" w:space="0" w:color="auto"/>
            <w:bottom w:val="none" w:sz="0" w:space="0" w:color="auto"/>
            <w:right w:val="none" w:sz="0" w:space="0" w:color="auto"/>
          </w:divBdr>
          <w:divsChild>
            <w:div w:id="863060134">
              <w:marLeft w:val="0"/>
              <w:marRight w:val="0"/>
              <w:marTop w:val="0"/>
              <w:marBottom w:val="0"/>
              <w:divBdr>
                <w:top w:val="none" w:sz="0" w:space="0" w:color="auto"/>
                <w:left w:val="none" w:sz="0" w:space="0" w:color="auto"/>
                <w:bottom w:val="none" w:sz="0" w:space="0" w:color="auto"/>
                <w:right w:val="none" w:sz="0" w:space="0" w:color="auto"/>
              </w:divBdr>
            </w:div>
            <w:div w:id="996759647">
              <w:marLeft w:val="0"/>
              <w:marRight w:val="0"/>
              <w:marTop w:val="0"/>
              <w:marBottom w:val="0"/>
              <w:divBdr>
                <w:top w:val="none" w:sz="0" w:space="0" w:color="auto"/>
                <w:left w:val="none" w:sz="0" w:space="0" w:color="auto"/>
                <w:bottom w:val="none" w:sz="0" w:space="0" w:color="auto"/>
                <w:right w:val="none" w:sz="0" w:space="0" w:color="auto"/>
              </w:divBdr>
            </w:div>
            <w:div w:id="1102995821">
              <w:marLeft w:val="0"/>
              <w:marRight w:val="0"/>
              <w:marTop w:val="0"/>
              <w:marBottom w:val="0"/>
              <w:divBdr>
                <w:top w:val="none" w:sz="0" w:space="0" w:color="auto"/>
                <w:left w:val="none" w:sz="0" w:space="0" w:color="auto"/>
                <w:bottom w:val="none" w:sz="0" w:space="0" w:color="auto"/>
                <w:right w:val="none" w:sz="0" w:space="0" w:color="auto"/>
              </w:divBdr>
            </w:div>
            <w:div w:id="1272857605">
              <w:marLeft w:val="0"/>
              <w:marRight w:val="0"/>
              <w:marTop w:val="0"/>
              <w:marBottom w:val="0"/>
              <w:divBdr>
                <w:top w:val="none" w:sz="0" w:space="0" w:color="auto"/>
                <w:left w:val="none" w:sz="0" w:space="0" w:color="auto"/>
                <w:bottom w:val="none" w:sz="0" w:space="0" w:color="auto"/>
                <w:right w:val="none" w:sz="0" w:space="0" w:color="auto"/>
              </w:divBdr>
            </w:div>
            <w:div w:id="213971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3604560">
      <w:bodyDiv w:val="1"/>
      <w:marLeft w:val="0"/>
      <w:marRight w:val="0"/>
      <w:marTop w:val="0"/>
      <w:marBottom w:val="0"/>
      <w:divBdr>
        <w:top w:val="none" w:sz="0" w:space="0" w:color="auto"/>
        <w:left w:val="none" w:sz="0" w:space="0" w:color="auto"/>
        <w:bottom w:val="none" w:sz="0" w:space="0" w:color="auto"/>
        <w:right w:val="none" w:sz="0" w:space="0" w:color="auto"/>
      </w:divBdr>
      <w:divsChild>
        <w:div w:id="996615394">
          <w:marLeft w:val="0"/>
          <w:marRight w:val="0"/>
          <w:marTop w:val="0"/>
          <w:marBottom w:val="0"/>
          <w:divBdr>
            <w:top w:val="none" w:sz="0" w:space="0" w:color="auto"/>
            <w:left w:val="none" w:sz="0" w:space="0" w:color="auto"/>
            <w:bottom w:val="none" w:sz="0" w:space="0" w:color="auto"/>
            <w:right w:val="none" w:sz="0" w:space="0" w:color="auto"/>
          </w:divBdr>
          <w:divsChild>
            <w:div w:id="130758514">
              <w:marLeft w:val="0"/>
              <w:marRight w:val="0"/>
              <w:marTop w:val="0"/>
              <w:marBottom w:val="0"/>
              <w:divBdr>
                <w:top w:val="none" w:sz="0" w:space="0" w:color="auto"/>
                <w:left w:val="none" w:sz="0" w:space="0" w:color="auto"/>
                <w:bottom w:val="none" w:sz="0" w:space="0" w:color="auto"/>
                <w:right w:val="none" w:sz="0" w:space="0" w:color="auto"/>
              </w:divBdr>
            </w:div>
            <w:div w:id="149257442">
              <w:marLeft w:val="0"/>
              <w:marRight w:val="0"/>
              <w:marTop w:val="0"/>
              <w:marBottom w:val="0"/>
              <w:divBdr>
                <w:top w:val="none" w:sz="0" w:space="0" w:color="auto"/>
                <w:left w:val="none" w:sz="0" w:space="0" w:color="auto"/>
                <w:bottom w:val="none" w:sz="0" w:space="0" w:color="auto"/>
                <w:right w:val="none" w:sz="0" w:space="0" w:color="auto"/>
              </w:divBdr>
            </w:div>
            <w:div w:id="270284509">
              <w:marLeft w:val="0"/>
              <w:marRight w:val="0"/>
              <w:marTop w:val="0"/>
              <w:marBottom w:val="0"/>
              <w:divBdr>
                <w:top w:val="none" w:sz="0" w:space="0" w:color="auto"/>
                <w:left w:val="none" w:sz="0" w:space="0" w:color="auto"/>
                <w:bottom w:val="none" w:sz="0" w:space="0" w:color="auto"/>
                <w:right w:val="none" w:sz="0" w:space="0" w:color="auto"/>
              </w:divBdr>
            </w:div>
            <w:div w:id="413939100">
              <w:marLeft w:val="0"/>
              <w:marRight w:val="0"/>
              <w:marTop w:val="0"/>
              <w:marBottom w:val="0"/>
              <w:divBdr>
                <w:top w:val="none" w:sz="0" w:space="0" w:color="auto"/>
                <w:left w:val="none" w:sz="0" w:space="0" w:color="auto"/>
                <w:bottom w:val="none" w:sz="0" w:space="0" w:color="auto"/>
                <w:right w:val="none" w:sz="0" w:space="0" w:color="auto"/>
              </w:divBdr>
            </w:div>
            <w:div w:id="419252156">
              <w:marLeft w:val="0"/>
              <w:marRight w:val="0"/>
              <w:marTop w:val="0"/>
              <w:marBottom w:val="0"/>
              <w:divBdr>
                <w:top w:val="none" w:sz="0" w:space="0" w:color="auto"/>
                <w:left w:val="none" w:sz="0" w:space="0" w:color="auto"/>
                <w:bottom w:val="none" w:sz="0" w:space="0" w:color="auto"/>
                <w:right w:val="none" w:sz="0" w:space="0" w:color="auto"/>
              </w:divBdr>
            </w:div>
            <w:div w:id="564679054">
              <w:marLeft w:val="0"/>
              <w:marRight w:val="0"/>
              <w:marTop w:val="0"/>
              <w:marBottom w:val="0"/>
              <w:divBdr>
                <w:top w:val="none" w:sz="0" w:space="0" w:color="auto"/>
                <w:left w:val="none" w:sz="0" w:space="0" w:color="auto"/>
                <w:bottom w:val="none" w:sz="0" w:space="0" w:color="auto"/>
                <w:right w:val="none" w:sz="0" w:space="0" w:color="auto"/>
              </w:divBdr>
            </w:div>
            <w:div w:id="768504579">
              <w:marLeft w:val="0"/>
              <w:marRight w:val="0"/>
              <w:marTop w:val="0"/>
              <w:marBottom w:val="0"/>
              <w:divBdr>
                <w:top w:val="none" w:sz="0" w:space="0" w:color="auto"/>
                <w:left w:val="none" w:sz="0" w:space="0" w:color="auto"/>
                <w:bottom w:val="none" w:sz="0" w:space="0" w:color="auto"/>
                <w:right w:val="none" w:sz="0" w:space="0" w:color="auto"/>
              </w:divBdr>
            </w:div>
            <w:div w:id="800273100">
              <w:marLeft w:val="0"/>
              <w:marRight w:val="0"/>
              <w:marTop w:val="0"/>
              <w:marBottom w:val="0"/>
              <w:divBdr>
                <w:top w:val="none" w:sz="0" w:space="0" w:color="auto"/>
                <w:left w:val="none" w:sz="0" w:space="0" w:color="auto"/>
                <w:bottom w:val="none" w:sz="0" w:space="0" w:color="auto"/>
                <w:right w:val="none" w:sz="0" w:space="0" w:color="auto"/>
              </w:divBdr>
            </w:div>
            <w:div w:id="811407255">
              <w:marLeft w:val="0"/>
              <w:marRight w:val="0"/>
              <w:marTop w:val="0"/>
              <w:marBottom w:val="0"/>
              <w:divBdr>
                <w:top w:val="none" w:sz="0" w:space="0" w:color="auto"/>
                <w:left w:val="none" w:sz="0" w:space="0" w:color="auto"/>
                <w:bottom w:val="none" w:sz="0" w:space="0" w:color="auto"/>
                <w:right w:val="none" w:sz="0" w:space="0" w:color="auto"/>
              </w:divBdr>
            </w:div>
            <w:div w:id="899900653">
              <w:marLeft w:val="0"/>
              <w:marRight w:val="0"/>
              <w:marTop w:val="0"/>
              <w:marBottom w:val="0"/>
              <w:divBdr>
                <w:top w:val="none" w:sz="0" w:space="0" w:color="auto"/>
                <w:left w:val="none" w:sz="0" w:space="0" w:color="auto"/>
                <w:bottom w:val="none" w:sz="0" w:space="0" w:color="auto"/>
                <w:right w:val="none" w:sz="0" w:space="0" w:color="auto"/>
              </w:divBdr>
            </w:div>
            <w:div w:id="1066951230">
              <w:marLeft w:val="0"/>
              <w:marRight w:val="0"/>
              <w:marTop w:val="0"/>
              <w:marBottom w:val="0"/>
              <w:divBdr>
                <w:top w:val="none" w:sz="0" w:space="0" w:color="auto"/>
                <w:left w:val="none" w:sz="0" w:space="0" w:color="auto"/>
                <w:bottom w:val="none" w:sz="0" w:space="0" w:color="auto"/>
                <w:right w:val="none" w:sz="0" w:space="0" w:color="auto"/>
              </w:divBdr>
            </w:div>
            <w:div w:id="1071539525">
              <w:marLeft w:val="0"/>
              <w:marRight w:val="0"/>
              <w:marTop w:val="0"/>
              <w:marBottom w:val="0"/>
              <w:divBdr>
                <w:top w:val="none" w:sz="0" w:space="0" w:color="auto"/>
                <w:left w:val="none" w:sz="0" w:space="0" w:color="auto"/>
                <w:bottom w:val="none" w:sz="0" w:space="0" w:color="auto"/>
                <w:right w:val="none" w:sz="0" w:space="0" w:color="auto"/>
              </w:divBdr>
            </w:div>
            <w:div w:id="1146052755">
              <w:marLeft w:val="0"/>
              <w:marRight w:val="0"/>
              <w:marTop w:val="0"/>
              <w:marBottom w:val="0"/>
              <w:divBdr>
                <w:top w:val="none" w:sz="0" w:space="0" w:color="auto"/>
                <w:left w:val="none" w:sz="0" w:space="0" w:color="auto"/>
                <w:bottom w:val="none" w:sz="0" w:space="0" w:color="auto"/>
                <w:right w:val="none" w:sz="0" w:space="0" w:color="auto"/>
              </w:divBdr>
            </w:div>
            <w:div w:id="1173691970">
              <w:marLeft w:val="0"/>
              <w:marRight w:val="0"/>
              <w:marTop w:val="0"/>
              <w:marBottom w:val="0"/>
              <w:divBdr>
                <w:top w:val="none" w:sz="0" w:space="0" w:color="auto"/>
                <w:left w:val="none" w:sz="0" w:space="0" w:color="auto"/>
                <w:bottom w:val="none" w:sz="0" w:space="0" w:color="auto"/>
                <w:right w:val="none" w:sz="0" w:space="0" w:color="auto"/>
              </w:divBdr>
            </w:div>
            <w:div w:id="1554149731">
              <w:marLeft w:val="0"/>
              <w:marRight w:val="0"/>
              <w:marTop w:val="0"/>
              <w:marBottom w:val="0"/>
              <w:divBdr>
                <w:top w:val="none" w:sz="0" w:space="0" w:color="auto"/>
                <w:left w:val="none" w:sz="0" w:space="0" w:color="auto"/>
                <w:bottom w:val="none" w:sz="0" w:space="0" w:color="auto"/>
                <w:right w:val="none" w:sz="0" w:space="0" w:color="auto"/>
              </w:divBdr>
            </w:div>
            <w:div w:id="1650743781">
              <w:marLeft w:val="0"/>
              <w:marRight w:val="0"/>
              <w:marTop w:val="0"/>
              <w:marBottom w:val="0"/>
              <w:divBdr>
                <w:top w:val="none" w:sz="0" w:space="0" w:color="auto"/>
                <w:left w:val="none" w:sz="0" w:space="0" w:color="auto"/>
                <w:bottom w:val="none" w:sz="0" w:space="0" w:color="auto"/>
                <w:right w:val="none" w:sz="0" w:space="0" w:color="auto"/>
              </w:divBdr>
            </w:div>
            <w:div w:id="1683773548">
              <w:marLeft w:val="0"/>
              <w:marRight w:val="0"/>
              <w:marTop w:val="0"/>
              <w:marBottom w:val="0"/>
              <w:divBdr>
                <w:top w:val="none" w:sz="0" w:space="0" w:color="auto"/>
                <w:left w:val="none" w:sz="0" w:space="0" w:color="auto"/>
                <w:bottom w:val="none" w:sz="0" w:space="0" w:color="auto"/>
                <w:right w:val="none" w:sz="0" w:space="0" w:color="auto"/>
              </w:divBdr>
            </w:div>
            <w:div w:id="1954289890">
              <w:marLeft w:val="0"/>
              <w:marRight w:val="0"/>
              <w:marTop w:val="0"/>
              <w:marBottom w:val="0"/>
              <w:divBdr>
                <w:top w:val="none" w:sz="0" w:space="0" w:color="auto"/>
                <w:left w:val="none" w:sz="0" w:space="0" w:color="auto"/>
                <w:bottom w:val="none" w:sz="0" w:space="0" w:color="auto"/>
                <w:right w:val="none" w:sz="0" w:space="0" w:color="auto"/>
              </w:divBdr>
            </w:div>
            <w:div w:id="196372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501462">
      <w:bodyDiv w:val="1"/>
      <w:marLeft w:val="0"/>
      <w:marRight w:val="0"/>
      <w:marTop w:val="0"/>
      <w:marBottom w:val="0"/>
      <w:divBdr>
        <w:top w:val="none" w:sz="0" w:space="0" w:color="auto"/>
        <w:left w:val="none" w:sz="0" w:space="0" w:color="auto"/>
        <w:bottom w:val="none" w:sz="0" w:space="0" w:color="auto"/>
        <w:right w:val="none" w:sz="0" w:space="0" w:color="auto"/>
      </w:divBdr>
    </w:div>
    <w:div w:id="387150230">
      <w:bodyDiv w:val="1"/>
      <w:marLeft w:val="0"/>
      <w:marRight w:val="0"/>
      <w:marTop w:val="0"/>
      <w:marBottom w:val="0"/>
      <w:divBdr>
        <w:top w:val="none" w:sz="0" w:space="0" w:color="auto"/>
        <w:left w:val="none" w:sz="0" w:space="0" w:color="auto"/>
        <w:bottom w:val="none" w:sz="0" w:space="0" w:color="auto"/>
        <w:right w:val="none" w:sz="0" w:space="0" w:color="auto"/>
      </w:divBdr>
    </w:div>
    <w:div w:id="408384399">
      <w:bodyDiv w:val="1"/>
      <w:marLeft w:val="0"/>
      <w:marRight w:val="0"/>
      <w:marTop w:val="0"/>
      <w:marBottom w:val="0"/>
      <w:divBdr>
        <w:top w:val="none" w:sz="0" w:space="0" w:color="auto"/>
        <w:left w:val="none" w:sz="0" w:space="0" w:color="auto"/>
        <w:bottom w:val="none" w:sz="0" w:space="0" w:color="auto"/>
        <w:right w:val="none" w:sz="0" w:space="0" w:color="auto"/>
      </w:divBdr>
      <w:divsChild>
        <w:div w:id="223028981">
          <w:marLeft w:val="720"/>
          <w:marRight w:val="0"/>
          <w:marTop w:val="0"/>
          <w:marBottom w:val="0"/>
          <w:divBdr>
            <w:top w:val="none" w:sz="0" w:space="0" w:color="auto"/>
            <w:left w:val="none" w:sz="0" w:space="0" w:color="auto"/>
            <w:bottom w:val="none" w:sz="0" w:space="0" w:color="auto"/>
            <w:right w:val="none" w:sz="0" w:space="0" w:color="auto"/>
          </w:divBdr>
        </w:div>
        <w:div w:id="613024819">
          <w:marLeft w:val="720"/>
          <w:marRight w:val="0"/>
          <w:marTop w:val="0"/>
          <w:marBottom w:val="0"/>
          <w:divBdr>
            <w:top w:val="none" w:sz="0" w:space="0" w:color="auto"/>
            <w:left w:val="none" w:sz="0" w:space="0" w:color="auto"/>
            <w:bottom w:val="none" w:sz="0" w:space="0" w:color="auto"/>
            <w:right w:val="none" w:sz="0" w:space="0" w:color="auto"/>
          </w:divBdr>
        </w:div>
        <w:div w:id="862018033">
          <w:marLeft w:val="0"/>
          <w:marRight w:val="0"/>
          <w:marTop w:val="0"/>
          <w:marBottom w:val="0"/>
          <w:divBdr>
            <w:top w:val="none" w:sz="0" w:space="0" w:color="auto"/>
            <w:left w:val="none" w:sz="0" w:space="0" w:color="auto"/>
            <w:bottom w:val="none" w:sz="0" w:space="0" w:color="auto"/>
            <w:right w:val="none" w:sz="0" w:space="0" w:color="auto"/>
          </w:divBdr>
        </w:div>
      </w:divsChild>
    </w:div>
    <w:div w:id="443766472">
      <w:bodyDiv w:val="1"/>
      <w:marLeft w:val="0"/>
      <w:marRight w:val="0"/>
      <w:marTop w:val="0"/>
      <w:marBottom w:val="0"/>
      <w:divBdr>
        <w:top w:val="none" w:sz="0" w:space="0" w:color="auto"/>
        <w:left w:val="none" w:sz="0" w:space="0" w:color="auto"/>
        <w:bottom w:val="none" w:sz="0" w:space="0" w:color="auto"/>
        <w:right w:val="none" w:sz="0" w:space="0" w:color="auto"/>
      </w:divBdr>
    </w:div>
    <w:div w:id="452404887">
      <w:bodyDiv w:val="1"/>
      <w:marLeft w:val="0"/>
      <w:marRight w:val="0"/>
      <w:marTop w:val="0"/>
      <w:marBottom w:val="0"/>
      <w:divBdr>
        <w:top w:val="none" w:sz="0" w:space="0" w:color="auto"/>
        <w:left w:val="none" w:sz="0" w:space="0" w:color="auto"/>
        <w:bottom w:val="none" w:sz="0" w:space="0" w:color="auto"/>
        <w:right w:val="none" w:sz="0" w:space="0" w:color="auto"/>
      </w:divBdr>
    </w:div>
    <w:div w:id="468255405">
      <w:bodyDiv w:val="1"/>
      <w:marLeft w:val="0"/>
      <w:marRight w:val="0"/>
      <w:marTop w:val="0"/>
      <w:marBottom w:val="0"/>
      <w:divBdr>
        <w:top w:val="none" w:sz="0" w:space="0" w:color="auto"/>
        <w:left w:val="none" w:sz="0" w:space="0" w:color="auto"/>
        <w:bottom w:val="none" w:sz="0" w:space="0" w:color="auto"/>
        <w:right w:val="none" w:sz="0" w:space="0" w:color="auto"/>
      </w:divBdr>
      <w:divsChild>
        <w:div w:id="1333869359">
          <w:marLeft w:val="0"/>
          <w:marRight w:val="0"/>
          <w:marTop w:val="0"/>
          <w:marBottom w:val="0"/>
          <w:divBdr>
            <w:top w:val="none" w:sz="0" w:space="0" w:color="auto"/>
            <w:left w:val="none" w:sz="0" w:space="0" w:color="auto"/>
            <w:bottom w:val="none" w:sz="0" w:space="0" w:color="auto"/>
            <w:right w:val="none" w:sz="0" w:space="0" w:color="auto"/>
          </w:divBdr>
          <w:divsChild>
            <w:div w:id="567960398">
              <w:marLeft w:val="0"/>
              <w:marRight w:val="0"/>
              <w:marTop w:val="0"/>
              <w:marBottom w:val="0"/>
              <w:divBdr>
                <w:top w:val="none" w:sz="0" w:space="0" w:color="auto"/>
                <w:left w:val="none" w:sz="0" w:space="0" w:color="auto"/>
                <w:bottom w:val="none" w:sz="0" w:space="0" w:color="auto"/>
                <w:right w:val="none" w:sz="0" w:space="0" w:color="auto"/>
              </w:divBdr>
              <w:divsChild>
                <w:div w:id="412313204">
                  <w:marLeft w:val="0"/>
                  <w:marRight w:val="0"/>
                  <w:marTop w:val="0"/>
                  <w:marBottom w:val="0"/>
                  <w:divBdr>
                    <w:top w:val="none" w:sz="0" w:space="0" w:color="auto"/>
                    <w:left w:val="none" w:sz="0" w:space="0" w:color="auto"/>
                    <w:bottom w:val="none" w:sz="0" w:space="0" w:color="auto"/>
                    <w:right w:val="none" w:sz="0" w:space="0" w:color="auto"/>
                  </w:divBdr>
                  <w:divsChild>
                    <w:div w:id="1957983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938006">
              <w:marLeft w:val="0"/>
              <w:marRight w:val="0"/>
              <w:marTop w:val="0"/>
              <w:marBottom w:val="0"/>
              <w:divBdr>
                <w:top w:val="none" w:sz="0" w:space="0" w:color="auto"/>
                <w:left w:val="none" w:sz="0" w:space="0" w:color="auto"/>
                <w:bottom w:val="none" w:sz="0" w:space="0" w:color="auto"/>
                <w:right w:val="none" w:sz="0" w:space="0" w:color="auto"/>
              </w:divBdr>
              <w:divsChild>
                <w:div w:id="203913002">
                  <w:marLeft w:val="0"/>
                  <w:marRight w:val="0"/>
                  <w:marTop w:val="0"/>
                  <w:marBottom w:val="0"/>
                  <w:divBdr>
                    <w:top w:val="none" w:sz="0" w:space="0" w:color="auto"/>
                    <w:left w:val="none" w:sz="0" w:space="0" w:color="auto"/>
                    <w:bottom w:val="none" w:sz="0" w:space="0" w:color="auto"/>
                    <w:right w:val="none" w:sz="0" w:space="0" w:color="auto"/>
                  </w:divBdr>
                  <w:divsChild>
                    <w:div w:id="1776515998">
                      <w:marLeft w:val="0"/>
                      <w:marRight w:val="0"/>
                      <w:marTop w:val="0"/>
                      <w:marBottom w:val="0"/>
                      <w:divBdr>
                        <w:top w:val="none" w:sz="0" w:space="0" w:color="auto"/>
                        <w:left w:val="none" w:sz="0" w:space="0" w:color="auto"/>
                        <w:bottom w:val="none" w:sz="0" w:space="0" w:color="auto"/>
                        <w:right w:val="none" w:sz="0" w:space="0" w:color="auto"/>
                      </w:divBdr>
                      <w:divsChild>
                        <w:div w:id="1361978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8580366">
              <w:marLeft w:val="0"/>
              <w:marRight w:val="0"/>
              <w:marTop w:val="0"/>
              <w:marBottom w:val="0"/>
              <w:divBdr>
                <w:top w:val="none" w:sz="0" w:space="0" w:color="auto"/>
                <w:left w:val="none" w:sz="0" w:space="0" w:color="auto"/>
                <w:bottom w:val="none" w:sz="0" w:space="0" w:color="auto"/>
                <w:right w:val="none" w:sz="0" w:space="0" w:color="auto"/>
              </w:divBdr>
              <w:divsChild>
                <w:div w:id="108858781">
                  <w:marLeft w:val="0"/>
                  <w:marRight w:val="0"/>
                  <w:marTop w:val="0"/>
                  <w:marBottom w:val="0"/>
                  <w:divBdr>
                    <w:top w:val="none" w:sz="0" w:space="0" w:color="auto"/>
                    <w:left w:val="none" w:sz="0" w:space="0" w:color="auto"/>
                    <w:bottom w:val="none" w:sz="0" w:space="0" w:color="auto"/>
                    <w:right w:val="none" w:sz="0" w:space="0" w:color="auto"/>
                  </w:divBdr>
                  <w:divsChild>
                    <w:div w:id="78593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526036">
      <w:bodyDiv w:val="1"/>
      <w:marLeft w:val="0"/>
      <w:marRight w:val="0"/>
      <w:marTop w:val="0"/>
      <w:marBottom w:val="0"/>
      <w:divBdr>
        <w:top w:val="none" w:sz="0" w:space="0" w:color="auto"/>
        <w:left w:val="none" w:sz="0" w:space="0" w:color="auto"/>
        <w:bottom w:val="none" w:sz="0" w:space="0" w:color="auto"/>
        <w:right w:val="none" w:sz="0" w:space="0" w:color="auto"/>
      </w:divBdr>
    </w:div>
    <w:div w:id="509369026">
      <w:bodyDiv w:val="1"/>
      <w:marLeft w:val="0"/>
      <w:marRight w:val="0"/>
      <w:marTop w:val="0"/>
      <w:marBottom w:val="0"/>
      <w:divBdr>
        <w:top w:val="none" w:sz="0" w:space="0" w:color="auto"/>
        <w:left w:val="none" w:sz="0" w:space="0" w:color="auto"/>
        <w:bottom w:val="none" w:sz="0" w:space="0" w:color="auto"/>
        <w:right w:val="none" w:sz="0" w:space="0" w:color="auto"/>
      </w:divBdr>
      <w:divsChild>
        <w:div w:id="333803581">
          <w:marLeft w:val="0"/>
          <w:marRight w:val="0"/>
          <w:marTop w:val="0"/>
          <w:marBottom w:val="0"/>
          <w:divBdr>
            <w:top w:val="none" w:sz="0" w:space="0" w:color="auto"/>
            <w:left w:val="none" w:sz="0" w:space="0" w:color="auto"/>
            <w:bottom w:val="none" w:sz="0" w:space="0" w:color="auto"/>
            <w:right w:val="none" w:sz="0" w:space="0" w:color="auto"/>
          </w:divBdr>
        </w:div>
        <w:div w:id="599339102">
          <w:marLeft w:val="0"/>
          <w:marRight w:val="0"/>
          <w:marTop w:val="0"/>
          <w:marBottom w:val="0"/>
          <w:divBdr>
            <w:top w:val="none" w:sz="0" w:space="0" w:color="auto"/>
            <w:left w:val="none" w:sz="0" w:space="0" w:color="auto"/>
            <w:bottom w:val="none" w:sz="0" w:space="0" w:color="auto"/>
            <w:right w:val="none" w:sz="0" w:space="0" w:color="auto"/>
          </w:divBdr>
        </w:div>
        <w:div w:id="693649216">
          <w:marLeft w:val="0"/>
          <w:marRight w:val="0"/>
          <w:marTop w:val="0"/>
          <w:marBottom w:val="0"/>
          <w:divBdr>
            <w:top w:val="none" w:sz="0" w:space="0" w:color="auto"/>
            <w:left w:val="none" w:sz="0" w:space="0" w:color="auto"/>
            <w:bottom w:val="none" w:sz="0" w:space="0" w:color="auto"/>
            <w:right w:val="none" w:sz="0" w:space="0" w:color="auto"/>
          </w:divBdr>
        </w:div>
        <w:div w:id="1564756408">
          <w:marLeft w:val="0"/>
          <w:marRight w:val="0"/>
          <w:marTop w:val="0"/>
          <w:marBottom w:val="0"/>
          <w:divBdr>
            <w:top w:val="none" w:sz="0" w:space="0" w:color="auto"/>
            <w:left w:val="none" w:sz="0" w:space="0" w:color="auto"/>
            <w:bottom w:val="none" w:sz="0" w:space="0" w:color="auto"/>
            <w:right w:val="none" w:sz="0" w:space="0" w:color="auto"/>
          </w:divBdr>
        </w:div>
        <w:div w:id="1977296684">
          <w:marLeft w:val="0"/>
          <w:marRight w:val="0"/>
          <w:marTop w:val="0"/>
          <w:marBottom w:val="0"/>
          <w:divBdr>
            <w:top w:val="none" w:sz="0" w:space="0" w:color="auto"/>
            <w:left w:val="none" w:sz="0" w:space="0" w:color="auto"/>
            <w:bottom w:val="none" w:sz="0" w:space="0" w:color="auto"/>
            <w:right w:val="none" w:sz="0" w:space="0" w:color="auto"/>
          </w:divBdr>
        </w:div>
      </w:divsChild>
    </w:div>
    <w:div w:id="511067662">
      <w:bodyDiv w:val="1"/>
      <w:marLeft w:val="0"/>
      <w:marRight w:val="0"/>
      <w:marTop w:val="0"/>
      <w:marBottom w:val="0"/>
      <w:divBdr>
        <w:top w:val="none" w:sz="0" w:space="0" w:color="auto"/>
        <w:left w:val="none" w:sz="0" w:space="0" w:color="auto"/>
        <w:bottom w:val="none" w:sz="0" w:space="0" w:color="auto"/>
        <w:right w:val="none" w:sz="0" w:space="0" w:color="auto"/>
      </w:divBdr>
      <w:divsChild>
        <w:div w:id="715934741">
          <w:marLeft w:val="0"/>
          <w:marRight w:val="0"/>
          <w:marTop w:val="0"/>
          <w:marBottom w:val="0"/>
          <w:divBdr>
            <w:top w:val="none" w:sz="0" w:space="0" w:color="auto"/>
            <w:left w:val="none" w:sz="0" w:space="0" w:color="auto"/>
            <w:bottom w:val="none" w:sz="0" w:space="0" w:color="auto"/>
            <w:right w:val="none" w:sz="0" w:space="0" w:color="auto"/>
          </w:divBdr>
        </w:div>
      </w:divsChild>
    </w:div>
    <w:div w:id="569730319">
      <w:bodyDiv w:val="1"/>
      <w:marLeft w:val="0"/>
      <w:marRight w:val="0"/>
      <w:marTop w:val="0"/>
      <w:marBottom w:val="0"/>
      <w:divBdr>
        <w:top w:val="none" w:sz="0" w:space="0" w:color="auto"/>
        <w:left w:val="none" w:sz="0" w:space="0" w:color="auto"/>
        <w:bottom w:val="none" w:sz="0" w:space="0" w:color="auto"/>
        <w:right w:val="none" w:sz="0" w:space="0" w:color="auto"/>
      </w:divBdr>
    </w:div>
    <w:div w:id="579799838">
      <w:bodyDiv w:val="1"/>
      <w:marLeft w:val="0"/>
      <w:marRight w:val="0"/>
      <w:marTop w:val="0"/>
      <w:marBottom w:val="0"/>
      <w:divBdr>
        <w:top w:val="none" w:sz="0" w:space="0" w:color="auto"/>
        <w:left w:val="none" w:sz="0" w:space="0" w:color="auto"/>
        <w:bottom w:val="none" w:sz="0" w:space="0" w:color="auto"/>
        <w:right w:val="none" w:sz="0" w:space="0" w:color="auto"/>
      </w:divBdr>
    </w:div>
    <w:div w:id="581178282">
      <w:bodyDiv w:val="1"/>
      <w:marLeft w:val="0"/>
      <w:marRight w:val="0"/>
      <w:marTop w:val="0"/>
      <w:marBottom w:val="0"/>
      <w:divBdr>
        <w:top w:val="none" w:sz="0" w:space="0" w:color="auto"/>
        <w:left w:val="none" w:sz="0" w:space="0" w:color="auto"/>
        <w:bottom w:val="none" w:sz="0" w:space="0" w:color="auto"/>
        <w:right w:val="none" w:sz="0" w:space="0" w:color="auto"/>
      </w:divBdr>
    </w:div>
    <w:div w:id="600182641">
      <w:bodyDiv w:val="1"/>
      <w:marLeft w:val="0"/>
      <w:marRight w:val="0"/>
      <w:marTop w:val="0"/>
      <w:marBottom w:val="0"/>
      <w:divBdr>
        <w:top w:val="none" w:sz="0" w:space="0" w:color="auto"/>
        <w:left w:val="none" w:sz="0" w:space="0" w:color="auto"/>
        <w:bottom w:val="none" w:sz="0" w:space="0" w:color="auto"/>
        <w:right w:val="none" w:sz="0" w:space="0" w:color="auto"/>
      </w:divBdr>
    </w:div>
    <w:div w:id="642581715">
      <w:bodyDiv w:val="1"/>
      <w:marLeft w:val="0"/>
      <w:marRight w:val="0"/>
      <w:marTop w:val="0"/>
      <w:marBottom w:val="0"/>
      <w:divBdr>
        <w:top w:val="none" w:sz="0" w:space="0" w:color="auto"/>
        <w:left w:val="none" w:sz="0" w:space="0" w:color="auto"/>
        <w:bottom w:val="none" w:sz="0" w:space="0" w:color="auto"/>
        <w:right w:val="none" w:sz="0" w:space="0" w:color="auto"/>
      </w:divBdr>
    </w:div>
    <w:div w:id="691491863">
      <w:bodyDiv w:val="1"/>
      <w:marLeft w:val="0"/>
      <w:marRight w:val="0"/>
      <w:marTop w:val="0"/>
      <w:marBottom w:val="0"/>
      <w:divBdr>
        <w:top w:val="none" w:sz="0" w:space="0" w:color="auto"/>
        <w:left w:val="none" w:sz="0" w:space="0" w:color="auto"/>
        <w:bottom w:val="none" w:sz="0" w:space="0" w:color="auto"/>
        <w:right w:val="none" w:sz="0" w:space="0" w:color="auto"/>
      </w:divBdr>
    </w:div>
    <w:div w:id="721445549">
      <w:bodyDiv w:val="1"/>
      <w:marLeft w:val="0"/>
      <w:marRight w:val="0"/>
      <w:marTop w:val="0"/>
      <w:marBottom w:val="0"/>
      <w:divBdr>
        <w:top w:val="none" w:sz="0" w:space="0" w:color="auto"/>
        <w:left w:val="none" w:sz="0" w:space="0" w:color="auto"/>
        <w:bottom w:val="none" w:sz="0" w:space="0" w:color="auto"/>
        <w:right w:val="none" w:sz="0" w:space="0" w:color="auto"/>
      </w:divBdr>
    </w:div>
    <w:div w:id="732892558">
      <w:bodyDiv w:val="1"/>
      <w:marLeft w:val="0"/>
      <w:marRight w:val="0"/>
      <w:marTop w:val="0"/>
      <w:marBottom w:val="0"/>
      <w:divBdr>
        <w:top w:val="none" w:sz="0" w:space="0" w:color="auto"/>
        <w:left w:val="none" w:sz="0" w:space="0" w:color="auto"/>
        <w:bottom w:val="none" w:sz="0" w:space="0" w:color="auto"/>
        <w:right w:val="none" w:sz="0" w:space="0" w:color="auto"/>
      </w:divBdr>
    </w:div>
    <w:div w:id="738551899">
      <w:bodyDiv w:val="1"/>
      <w:marLeft w:val="0"/>
      <w:marRight w:val="0"/>
      <w:marTop w:val="0"/>
      <w:marBottom w:val="0"/>
      <w:divBdr>
        <w:top w:val="none" w:sz="0" w:space="0" w:color="auto"/>
        <w:left w:val="none" w:sz="0" w:space="0" w:color="auto"/>
        <w:bottom w:val="none" w:sz="0" w:space="0" w:color="auto"/>
        <w:right w:val="none" w:sz="0" w:space="0" w:color="auto"/>
      </w:divBdr>
    </w:div>
    <w:div w:id="799616055">
      <w:bodyDiv w:val="1"/>
      <w:marLeft w:val="0"/>
      <w:marRight w:val="0"/>
      <w:marTop w:val="0"/>
      <w:marBottom w:val="0"/>
      <w:divBdr>
        <w:top w:val="none" w:sz="0" w:space="0" w:color="auto"/>
        <w:left w:val="none" w:sz="0" w:space="0" w:color="auto"/>
        <w:bottom w:val="none" w:sz="0" w:space="0" w:color="auto"/>
        <w:right w:val="none" w:sz="0" w:space="0" w:color="auto"/>
      </w:divBdr>
    </w:div>
    <w:div w:id="861553953">
      <w:bodyDiv w:val="1"/>
      <w:marLeft w:val="0"/>
      <w:marRight w:val="0"/>
      <w:marTop w:val="0"/>
      <w:marBottom w:val="0"/>
      <w:divBdr>
        <w:top w:val="none" w:sz="0" w:space="0" w:color="auto"/>
        <w:left w:val="none" w:sz="0" w:space="0" w:color="auto"/>
        <w:bottom w:val="none" w:sz="0" w:space="0" w:color="auto"/>
        <w:right w:val="none" w:sz="0" w:space="0" w:color="auto"/>
      </w:divBdr>
      <w:divsChild>
        <w:div w:id="171527541">
          <w:marLeft w:val="0"/>
          <w:marRight w:val="0"/>
          <w:marTop w:val="0"/>
          <w:marBottom w:val="0"/>
          <w:divBdr>
            <w:top w:val="none" w:sz="0" w:space="0" w:color="auto"/>
            <w:left w:val="none" w:sz="0" w:space="0" w:color="auto"/>
            <w:bottom w:val="none" w:sz="0" w:space="0" w:color="auto"/>
            <w:right w:val="none" w:sz="0" w:space="0" w:color="auto"/>
          </w:divBdr>
          <w:divsChild>
            <w:div w:id="46532856">
              <w:marLeft w:val="0"/>
              <w:marRight w:val="0"/>
              <w:marTop w:val="0"/>
              <w:marBottom w:val="0"/>
              <w:divBdr>
                <w:top w:val="none" w:sz="0" w:space="0" w:color="auto"/>
                <w:left w:val="none" w:sz="0" w:space="0" w:color="auto"/>
                <w:bottom w:val="none" w:sz="0" w:space="0" w:color="auto"/>
                <w:right w:val="none" w:sz="0" w:space="0" w:color="auto"/>
              </w:divBdr>
            </w:div>
            <w:div w:id="1177573671">
              <w:marLeft w:val="0"/>
              <w:marRight w:val="0"/>
              <w:marTop w:val="0"/>
              <w:marBottom w:val="0"/>
              <w:divBdr>
                <w:top w:val="none" w:sz="0" w:space="0" w:color="auto"/>
                <w:left w:val="none" w:sz="0" w:space="0" w:color="auto"/>
                <w:bottom w:val="none" w:sz="0" w:space="0" w:color="auto"/>
                <w:right w:val="none" w:sz="0" w:space="0" w:color="auto"/>
              </w:divBdr>
            </w:div>
            <w:div w:id="1202741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4635956">
      <w:bodyDiv w:val="1"/>
      <w:marLeft w:val="0"/>
      <w:marRight w:val="0"/>
      <w:marTop w:val="0"/>
      <w:marBottom w:val="0"/>
      <w:divBdr>
        <w:top w:val="none" w:sz="0" w:space="0" w:color="auto"/>
        <w:left w:val="none" w:sz="0" w:space="0" w:color="auto"/>
        <w:bottom w:val="none" w:sz="0" w:space="0" w:color="auto"/>
        <w:right w:val="none" w:sz="0" w:space="0" w:color="auto"/>
      </w:divBdr>
    </w:div>
    <w:div w:id="1059085707">
      <w:bodyDiv w:val="1"/>
      <w:marLeft w:val="0"/>
      <w:marRight w:val="0"/>
      <w:marTop w:val="0"/>
      <w:marBottom w:val="0"/>
      <w:divBdr>
        <w:top w:val="none" w:sz="0" w:space="0" w:color="auto"/>
        <w:left w:val="none" w:sz="0" w:space="0" w:color="auto"/>
        <w:bottom w:val="none" w:sz="0" w:space="0" w:color="auto"/>
        <w:right w:val="none" w:sz="0" w:space="0" w:color="auto"/>
      </w:divBdr>
    </w:div>
    <w:div w:id="1085226551">
      <w:bodyDiv w:val="1"/>
      <w:marLeft w:val="0"/>
      <w:marRight w:val="0"/>
      <w:marTop w:val="0"/>
      <w:marBottom w:val="0"/>
      <w:divBdr>
        <w:top w:val="none" w:sz="0" w:space="0" w:color="auto"/>
        <w:left w:val="none" w:sz="0" w:space="0" w:color="auto"/>
        <w:bottom w:val="none" w:sz="0" w:space="0" w:color="auto"/>
        <w:right w:val="none" w:sz="0" w:space="0" w:color="auto"/>
      </w:divBdr>
    </w:div>
    <w:div w:id="1127311757">
      <w:bodyDiv w:val="1"/>
      <w:marLeft w:val="0"/>
      <w:marRight w:val="0"/>
      <w:marTop w:val="0"/>
      <w:marBottom w:val="0"/>
      <w:divBdr>
        <w:top w:val="none" w:sz="0" w:space="0" w:color="auto"/>
        <w:left w:val="none" w:sz="0" w:space="0" w:color="auto"/>
        <w:bottom w:val="none" w:sz="0" w:space="0" w:color="auto"/>
        <w:right w:val="none" w:sz="0" w:space="0" w:color="auto"/>
      </w:divBdr>
    </w:div>
    <w:div w:id="1196310570">
      <w:bodyDiv w:val="1"/>
      <w:marLeft w:val="0"/>
      <w:marRight w:val="0"/>
      <w:marTop w:val="0"/>
      <w:marBottom w:val="0"/>
      <w:divBdr>
        <w:top w:val="none" w:sz="0" w:space="0" w:color="auto"/>
        <w:left w:val="none" w:sz="0" w:space="0" w:color="auto"/>
        <w:bottom w:val="none" w:sz="0" w:space="0" w:color="auto"/>
        <w:right w:val="none" w:sz="0" w:space="0" w:color="auto"/>
      </w:divBdr>
    </w:div>
    <w:div w:id="1224102562">
      <w:bodyDiv w:val="1"/>
      <w:marLeft w:val="0"/>
      <w:marRight w:val="0"/>
      <w:marTop w:val="0"/>
      <w:marBottom w:val="0"/>
      <w:divBdr>
        <w:top w:val="none" w:sz="0" w:space="0" w:color="auto"/>
        <w:left w:val="none" w:sz="0" w:space="0" w:color="auto"/>
        <w:bottom w:val="none" w:sz="0" w:space="0" w:color="auto"/>
        <w:right w:val="none" w:sz="0" w:space="0" w:color="auto"/>
      </w:divBdr>
      <w:divsChild>
        <w:div w:id="85659643">
          <w:marLeft w:val="0"/>
          <w:marRight w:val="0"/>
          <w:marTop w:val="0"/>
          <w:marBottom w:val="0"/>
          <w:divBdr>
            <w:top w:val="none" w:sz="0" w:space="0" w:color="auto"/>
            <w:left w:val="none" w:sz="0" w:space="0" w:color="auto"/>
            <w:bottom w:val="none" w:sz="0" w:space="0" w:color="auto"/>
            <w:right w:val="none" w:sz="0" w:space="0" w:color="auto"/>
          </w:divBdr>
        </w:div>
        <w:div w:id="347559002">
          <w:marLeft w:val="0"/>
          <w:marRight w:val="0"/>
          <w:marTop w:val="0"/>
          <w:marBottom w:val="0"/>
          <w:divBdr>
            <w:top w:val="none" w:sz="0" w:space="0" w:color="auto"/>
            <w:left w:val="none" w:sz="0" w:space="0" w:color="auto"/>
            <w:bottom w:val="none" w:sz="0" w:space="0" w:color="auto"/>
            <w:right w:val="none" w:sz="0" w:space="0" w:color="auto"/>
          </w:divBdr>
        </w:div>
        <w:div w:id="393747401">
          <w:marLeft w:val="0"/>
          <w:marRight w:val="0"/>
          <w:marTop w:val="0"/>
          <w:marBottom w:val="0"/>
          <w:divBdr>
            <w:top w:val="none" w:sz="0" w:space="0" w:color="auto"/>
            <w:left w:val="none" w:sz="0" w:space="0" w:color="auto"/>
            <w:bottom w:val="none" w:sz="0" w:space="0" w:color="auto"/>
            <w:right w:val="none" w:sz="0" w:space="0" w:color="auto"/>
          </w:divBdr>
        </w:div>
        <w:div w:id="426510562">
          <w:marLeft w:val="0"/>
          <w:marRight w:val="0"/>
          <w:marTop w:val="0"/>
          <w:marBottom w:val="0"/>
          <w:divBdr>
            <w:top w:val="none" w:sz="0" w:space="0" w:color="auto"/>
            <w:left w:val="none" w:sz="0" w:space="0" w:color="auto"/>
            <w:bottom w:val="none" w:sz="0" w:space="0" w:color="auto"/>
            <w:right w:val="none" w:sz="0" w:space="0" w:color="auto"/>
          </w:divBdr>
        </w:div>
        <w:div w:id="458960822">
          <w:marLeft w:val="0"/>
          <w:marRight w:val="0"/>
          <w:marTop w:val="0"/>
          <w:marBottom w:val="0"/>
          <w:divBdr>
            <w:top w:val="none" w:sz="0" w:space="0" w:color="auto"/>
            <w:left w:val="none" w:sz="0" w:space="0" w:color="auto"/>
            <w:bottom w:val="none" w:sz="0" w:space="0" w:color="auto"/>
            <w:right w:val="none" w:sz="0" w:space="0" w:color="auto"/>
          </w:divBdr>
        </w:div>
        <w:div w:id="677199335">
          <w:marLeft w:val="0"/>
          <w:marRight w:val="0"/>
          <w:marTop w:val="0"/>
          <w:marBottom w:val="0"/>
          <w:divBdr>
            <w:top w:val="none" w:sz="0" w:space="0" w:color="auto"/>
            <w:left w:val="none" w:sz="0" w:space="0" w:color="auto"/>
            <w:bottom w:val="none" w:sz="0" w:space="0" w:color="auto"/>
            <w:right w:val="none" w:sz="0" w:space="0" w:color="auto"/>
          </w:divBdr>
        </w:div>
        <w:div w:id="757480334">
          <w:marLeft w:val="0"/>
          <w:marRight w:val="0"/>
          <w:marTop w:val="0"/>
          <w:marBottom w:val="0"/>
          <w:divBdr>
            <w:top w:val="none" w:sz="0" w:space="0" w:color="auto"/>
            <w:left w:val="none" w:sz="0" w:space="0" w:color="auto"/>
            <w:bottom w:val="none" w:sz="0" w:space="0" w:color="auto"/>
            <w:right w:val="none" w:sz="0" w:space="0" w:color="auto"/>
          </w:divBdr>
        </w:div>
        <w:div w:id="991063886">
          <w:marLeft w:val="0"/>
          <w:marRight w:val="0"/>
          <w:marTop w:val="0"/>
          <w:marBottom w:val="0"/>
          <w:divBdr>
            <w:top w:val="none" w:sz="0" w:space="0" w:color="auto"/>
            <w:left w:val="none" w:sz="0" w:space="0" w:color="auto"/>
            <w:bottom w:val="none" w:sz="0" w:space="0" w:color="auto"/>
            <w:right w:val="none" w:sz="0" w:space="0" w:color="auto"/>
          </w:divBdr>
        </w:div>
        <w:div w:id="1148203452">
          <w:marLeft w:val="0"/>
          <w:marRight w:val="0"/>
          <w:marTop w:val="0"/>
          <w:marBottom w:val="0"/>
          <w:divBdr>
            <w:top w:val="none" w:sz="0" w:space="0" w:color="auto"/>
            <w:left w:val="none" w:sz="0" w:space="0" w:color="auto"/>
            <w:bottom w:val="none" w:sz="0" w:space="0" w:color="auto"/>
            <w:right w:val="none" w:sz="0" w:space="0" w:color="auto"/>
          </w:divBdr>
        </w:div>
        <w:div w:id="1369068331">
          <w:marLeft w:val="0"/>
          <w:marRight w:val="0"/>
          <w:marTop w:val="0"/>
          <w:marBottom w:val="0"/>
          <w:divBdr>
            <w:top w:val="none" w:sz="0" w:space="0" w:color="auto"/>
            <w:left w:val="none" w:sz="0" w:space="0" w:color="auto"/>
            <w:bottom w:val="none" w:sz="0" w:space="0" w:color="auto"/>
            <w:right w:val="none" w:sz="0" w:space="0" w:color="auto"/>
          </w:divBdr>
        </w:div>
        <w:div w:id="1592087789">
          <w:marLeft w:val="0"/>
          <w:marRight w:val="0"/>
          <w:marTop w:val="0"/>
          <w:marBottom w:val="0"/>
          <w:divBdr>
            <w:top w:val="none" w:sz="0" w:space="0" w:color="auto"/>
            <w:left w:val="none" w:sz="0" w:space="0" w:color="auto"/>
            <w:bottom w:val="none" w:sz="0" w:space="0" w:color="auto"/>
            <w:right w:val="none" w:sz="0" w:space="0" w:color="auto"/>
          </w:divBdr>
        </w:div>
        <w:div w:id="1778984778">
          <w:marLeft w:val="0"/>
          <w:marRight w:val="0"/>
          <w:marTop w:val="0"/>
          <w:marBottom w:val="0"/>
          <w:divBdr>
            <w:top w:val="none" w:sz="0" w:space="0" w:color="auto"/>
            <w:left w:val="none" w:sz="0" w:space="0" w:color="auto"/>
            <w:bottom w:val="none" w:sz="0" w:space="0" w:color="auto"/>
            <w:right w:val="none" w:sz="0" w:space="0" w:color="auto"/>
          </w:divBdr>
        </w:div>
        <w:div w:id="1822428672">
          <w:marLeft w:val="0"/>
          <w:marRight w:val="0"/>
          <w:marTop w:val="0"/>
          <w:marBottom w:val="0"/>
          <w:divBdr>
            <w:top w:val="none" w:sz="0" w:space="0" w:color="auto"/>
            <w:left w:val="none" w:sz="0" w:space="0" w:color="auto"/>
            <w:bottom w:val="none" w:sz="0" w:space="0" w:color="auto"/>
            <w:right w:val="none" w:sz="0" w:space="0" w:color="auto"/>
          </w:divBdr>
        </w:div>
      </w:divsChild>
    </w:div>
    <w:div w:id="1525555310">
      <w:bodyDiv w:val="1"/>
      <w:marLeft w:val="0"/>
      <w:marRight w:val="0"/>
      <w:marTop w:val="0"/>
      <w:marBottom w:val="0"/>
      <w:divBdr>
        <w:top w:val="none" w:sz="0" w:space="0" w:color="auto"/>
        <w:left w:val="none" w:sz="0" w:space="0" w:color="auto"/>
        <w:bottom w:val="none" w:sz="0" w:space="0" w:color="auto"/>
        <w:right w:val="none" w:sz="0" w:space="0" w:color="auto"/>
      </w:divBdr>
    </w:div>
    <w:div w:id="1543250455">
      <w:bodyDiv w:val="1"/>
      <w:marLeft w:val="0"/>
      <w:marRight w:val="0"/>
      <w:marTop w:val="0"/>
      <w:marBottom w:val="0"/>
      <w:divBdr>
        <w:top w:val="none" w:sz="0" w:space="0" w:color="auto"/>
        <w:left w:val="none" w:sz="0" w:space="0" w:color="auto"/>
        <w:bottom w:val="none" w:sz="0" w:space="0" w:color="auto"/>
        <w:right w:val="none" w:sz="0" w:space="0" w:color="auto"/>
      </w:divBdr>
    </w:div>
    <w:div w:id="1625847493">
      <w:bodyDiv w:val="1"/>
      <w:marLeft w:val="0"/>
      <w:marRight w:val="0"/>
      <w:marTop w:val="0"/>
      <w:marBottom w:val="0"/>
      <w:divBdr>
        <w:top w:val="none" w:sz="0" w:space="0" w:color="auto"/>
        <w:left w:val="none" w:sz="0" w:space="0" w:color="auto"/>
        <w:bottom w:val="none" w:sz="0" w:space="0" w:color="auto"/>
        <w:right w:val="none" w:sz="0" w:space="0" w:color="auto"/>
      </w:divBdr>
    </w:div>
    <w:div w:id="1653288193">
      <w:bodyDiv w:val="1"/>
      <w:marLeft w:val="0"/>
      <w:marRight w:val="0"/>
      <w:marTop w:val="0"/>
      <w:marBottom w:val="0"/>
      <w:divBdr>
        <w:top w:val="none" w:sz="0" w:space="0" w:color="auto"/>
        <w:left w:val="none" w:sz="0" w:space="0" w:color="auto"/>
        <w:bottom w:val="none" w:sz="0" w:space="0" w:color="auto"/>
        <w:right w:val="none" w:sz="0" w:space="0" w:color="auto"/>
      </w:divBdr>
    </w:div>
    <w:div w:id="1768307011">
      <w:bodyDiv w:val="1"/>
      <w:marLeft w:val="0"/>
      <w:marRight w:val="0"/>
      <w:marTop w:val="0"/>
      <w:marBottom w:val="0"/>
      <w:divBdr>
        <w:top w:val="none" w:sz="0" w:space="0" w:color="auto"/>
        <w:left w:val="none" w:sz="0" w:space="0" w:color="auto"/>
        <w:bottom w:val="none" w:sz="0" w:space="0" w:color="auto"/>
        <w:right w:val="none" w:sz="0" w:space="0" w:color="auto"/>
      </w:divBdr>
    </w:div>
    <w:div w:id="1770462850">
      <w:bodyDiv w:val="1"/>
      <w:marLeft w:val="0"/>
      <w:marRight w:val="0"/>
      <w:marTop w:val="0"/>
      <w:marBottom w:val="0"/>
      <w:divBdr>
        <w:top w:val="none" w:sz="0" w:space="0" w:color="auto"/>
        <w:left w:val="none" w:sz="0" w:space="0" w:color="auto"/>
        <w:bottom w:val="none" w:sz="0" w:space="0" w:color="auto"/>
        <w:right w:val="none" w:sz="0" w:space="0" w:color="auto"/>
      </w:divBdr>
    </w:div>
    <w:div w:id="1771272175">
      <w:bodyDiv w:val="1"/>
      <w:marLeft w:val="0"/>
      <w:marRight w:val="0"/>
      <w:marTop w:val="0"/>
      <w:marBottom w:val="0"/>
      <w:divBdr>
        <w:top w:val="none" w:sz="0" w:space="0" w:color="auto"/>
        <w:left w:val="none" w:sz="0" w:space="0" w:color="auto"/>
        <w:bottom w:val="none" w:sz="0" w:space="0" w:color="auto"/>
        <w:right w:val="none" w:sz="0" w:space="0" w:color="auto"/>
      </w:divBdr>
    </w:div>
    <w:div w:id="1792745665">
      <w:bodyDiv w:val="1"/>
      <w:marLeft w:val="0"/>
      <w:marRight w:val="0"/>
      <w:marTop w:val="0"/>
      <w:marBottom w:val="0"/>
      <w:divBdr>
        <w:top w:val="none" w:sz="0" w:space="0" w:color="auto"/>
        <w:left w:val="none" w:sz="0" w:space="0" w:color="auto"/>
        <w:bottom w:val="none" w:sz="0" w:space="0" w:color="auto"/>
        <w:right w:val="none" w:sz="0" w:space="0" w:color="auto"/>
      </w:divBdr>
    </w:div>
    <w:div w:id="1865902988">
      <w:bodyDiv w:val="1"/>
      <w:marLeft w:val="0"/>
      <w:marRight w:val="0"/>
      <w:marTop w:val="0"/>
      <w:marBottom w:val="0"/>
      <w:divBdr>
        <w:top w:val="none" w:sz="0" w:space="0" w:color="auto"/>
        <w:left w:val="none" w:sz="0" w:space="0" w:color="auto"/>
        <w:bottom w:val="none" w:sz="0" w:space="0" w:color="auto"/>
        <w:right w:val="none" w:sz="0" w:space="0" w:color="auto"/>
      </w:divBdr>
    </w:div>
    <w:div w:id="1869831729">
      <w:bodyDiv w:val="1"/>
      <w:marLeft w:val="0"/>
      <w:marRight w:val="0"/>
      <w:marTop w:val="0"/>
      <w:marBottom w:val="0"/>
      <w:divBdr>
        <w:top w:val="none" w:sz="0" w:space="0" w:color="auto"/>
        <w:left w:val="none" w:sz="0" w:space="0" w:color="auto"/>
        <w:bottom w:val="none" w:sz="0" w:space="0" w:color="auto"/>
        <w:right w:val="none" w:sz="0" w:space="0" w:color="auto"/>
      </w:divBdr>
    </w:div>
    <w:div w:id="1887256124">
      <w:bodyDiv w:val="1"/>
      <w:marLeft w:val="0"/>
      <w:marRight w:val="0"/>
      <w:marTop w:val="0"/>
      <w:marBottom w:val="0"/>
      <w:divBdr>
        <w:top w:val="none" w:sz="0" w:space="0" w:color="auto"/>
        <w:left w:val="none" w:sz="0" w:space="0" w:color="auto"/>
        <w:bottom w:val="none" w:sz="0" w:space="0" w:color="auto"/>
        <w:right w:val="none" w:sz="0" w:space="0" w:color="auto"/>
      </w:divBdr>
    </w:div>
    <w:div w:id="1912539869">
      <w:bodyDiv w:val="1"/>
      <w:marLeft w:val="0"/>
      <w:marRight w:val="0"/>
      <w:marTop w:val="0"/>
      <w:marBottom w:val="0"/>
      <w:divBdr>
        <w:top w:val="none" w:sz="0" w:space="0" w:color="auto"/>
        <w:left w:val="none" w:sz="0" w:space="0" w:color="auto"/>
        <w:bottom w:val="none" w:sz="0" w:space="0" w:color="auto"/>
        <w:right w:val="none" w:sz="0" w:space="0" w:color="auto"/>
      </w:divBdr>
      <w:divsChild>
        <w:div w:id="313996801">
          <w:marLeft w:val="0"/>
          <w:marRight w:val="0"/>
          <w:marTop w:val="0"/>
          <w:marBottom w:val="0"/>
          <w:divBdr>
            <w:top w:val="none" w:sz="0" w:space="0" w:color="auto"/>
            <w:left w:val="none" w:sz="0" w:space="0" w:color="auto"/>
            <w:bottom w:val="none" w:sz="0" w:space="0" w:color="auto"/>
            <w:right w:val="none" w:sz="0" w:space="0" w:color="auto"/>
          </w:divBdr>
        </w:div>
        <w:div w:id="622612298">
          <w:marLeft w:val="0"/>
          <w:marRight w:val="0"/>
          <w:marTop w:val="0"/>
          <w:marBottom w:val="0"/>
          <w:divBdr>
            <w:top w:val="none" w:sz="0" w:space="0" w:color="auto"/>
            <w:left w:val="none" w:sz="0" w:space="0" w:color="auto"/>
            <w:bottom w:val="none" w:sz="0" w:space="0" w:color="auto"/>
            <w:right w:val="none" w:sz="0" w:space="0" w:color="auto"/>
          </w:divBdr>
        </w:div>
        <w:div w:id="1269392001">
          <w:marLeft w:val="0"/>
          <w:marRight w:val="0"/>
          <w:marTop w:val="0"/>
          <w:marBottom w:val="0"/>
          <w:divBdr>
            <w:top w:val="none" w:sz="0" w:space="0" w:color="auto"/>
            <w:left w:val="none" w:sz="0" w:space="0" w:color="auto"/>
            <w:bottom w:val="none" w:sz="0" w:space="0" w:color="auto"/>
            <w:right w:val="none" w:sz="0" w:space="0" w:color="auto"/>
          </w:divBdr>
        </w:div>
      </w:divsChild>
    </w:div>
    <w:div w:id="1968243135">
      <w:bodyDiv w:val="1"/>
      <w:marLeft w:val="0"/>
      <w:marRight w:val="0"/>
      <w:marTop w:val="0"/>
      <w:marBottom w:val="0"/>
      <w:divBdr>
        <w:top w:val="none" w:sz="0" w:space="0" w:color="auto"/>
        <w:left w:val="none" w:sz="0" w:space="0" w:color="auto"/>
        <w:bottom w:val="none" w:sz="0" w:space="0" w:color="auto"/>
        <w:right w:val="none" w:sz="0" w:space="0" w:color="auto"/>
      </w:divBdr>
    </w:div>
    <w:div w:id="1977949953">
      <w:bodyDiv w:val="1"/>
      <w:marLeft w:val="0"/>
      <w:marRight w:val="0"/>
      <w:marTop w:val="0"/>
      <w:marBottom w:val="0"/>
      <w:divBdr>
        <w:top w:val="none" w:sz="0" w:space="0" w:color="auto"/>
        <w:left w:val="none" w:sz="0" w:space="0" w:color="auto"/>
        <w:bottom w:val="none" w:sz="0" w:space="0" w:color="auto"/>
        <w:right w:val="none" w:sz="0" w:space="0" w:color="auto"/>
      </w:divBdr>
    </w:div>
    <w:div w:id="2046438700">
      <w:bodyDiv w:val="1"/>
      <w:marLeft w:val="0"/>
      <w:marRight w:val="0"/>
      <w:marTop w:val="0"/>
      <w:marBottom w:val="0"/>
      <w:divBdr>
        <w:top w:val="none" w:sz="0" w:space="0" w:color="auto"/>
        <w:left w:val="none" w:sz="0" w:space="0" w:color="auto"/>
        <w:bottom w:val="none" w:sz="0" w:space="0" w:color="auto"/>
        <w:right w:val="none" w:sz="0" w:space="0" w:color="auto"/>
      </w:divBdr>
      <w:divsChild>
        <w:div w:id="106776607">
          <w:marLeft w:val="0"/>
          <w:marRight w:val="0"/>
          <w:marTop w:val="0"/>
          <w:marBottom w:val="0"/>
          <w:divBdr>
            <w:top w:val="none" w:sz="0" w:space="0" w:color="auto"/>
            <w:left w:val="none" w:sz="0" w:space="0" w:color="auto"/>
            <w:bottom w:val="none" w:sz="0" w:space="0" w:color="auto"/>
            <w:right w:val="none" w:sz="0" w:space="0" w:color="auto"/>
          </w:divBdr>
          <w:divsChild>
            <w:div w:id="1397390448">
              <w:marLeft w:val="0"/>
              <w:marRight w:val="0"/>
              <w:marTop w:val="0"/>
              <w:marBottom w:val="0"/>
              <w:divBdr>
                <w:top w:val="none" w:sz="0" w:space="0" w:color="auto"/>
                <w:left w:val="none" w:sz="0" w:space="0" w:color="auto"/>
                <w:bottom w:val="none" w:sz="0" w:space="0" w:color="auto"/>
                <w:right w:val="none" w:sz="0" w:space="0" w:color="auto"/>
              </w:divBdr>
              <w:divsChild>
                <w:div w:id="253823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jeanne.de-mazieres@mnhn.fr" TargetMode="External"/><Relationship Id="rId18" Type="http://schemas.openxmlformats.org/officeDocument/2006/relationships/hyperlink" Target="mailto:karen.bourgeois@ofb.gouv.fr" TargetMode="External"/><Relationship Id="rId26" Type="http://schemas.openxmlformats.org/officeDocument/2006/relationships/hyperlink" Target="mailto:melanie.odion@ofb.gouv.fr" TargetMode="External"/><Relationship Id="rId39" Type="http://schemas.openxmlformats.org/officeDocument/2006/relationships/image" Target="media/image11.emf"/><Relationship Id="rId21" Type="http://schemas.openxmlformats.org/officeDocument/2006/relationships/hyperlink" Target="https://www.geocatalogue.fr/Detail.do?fileIdentifier=9c1b025c-4745-40dd-8bdc-4dfc7c51cdcc" TargetMode="External"/><Relationship Id="rId34" Type="http://schemas.openxmlformats.org/officeDocument/2006/relationships/image" Target="media/image8.emf"/><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jeanne.de-mazieres@mnhn.fr" TargetMode="External"/><Relationship Id="rId20" Type="http://schemas.openxmlformats.org/officeDocument/2006/relationships/hyperlink" Target="https://experience.arcgis.com/experience/e17fc953a2d448a999c9876cf4d5a856/page/accueil/" TargetMode="External"/><Relationship Id="rId29" Type="http://schemas.openxmlformats.org/officeDocument/2006/relationships/hyperlink" Target="http://www.oiseaux-marins.org"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oiseaux-marins.org" TargetMode="External"/><Relationship Id="rId24" Type="http://schemas.openxmlformats.org/officeDocument/2006/relationships/hyperlink" Target="https://docs.qgis.org/3.28/fr/docs/user_manual/introduction/general_tools.html?highlight=theme" TargetMode="External"/><Relationship Id="rId32" Type="http://schemas.openxmlformats.org/officeDocument/2006/relationships/hyperlink" Target="https://oiseaux-marins.org/upload/iedit/1/actualites/Info/ROMN20-22/methodoGISOMROMN20202022_complet.pdf" TargetMode="External"/><Relationship Id="rId37" Type="http://schemas.openxmlformats.org/officeDocument/2006/relationships/image" Target="media/image9.emf"/><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melanie.odion@ofb.gouv.fr" TargetMode="External"/><Relationship Id="rId23" Type="http://schemas.openxmlformats.org/officeDocument/2006/relationships/image" Target="media/image5.png"/><Relationship Id="rId28" Type="http://schemas.openxmlformats.org/officeDocument/2006/relationships/hyperlink" Target="mailto:jeanne.de-mazieres@mnhn.fr" TargetMode="External"/><Relationship Id="rId36" Type="http://schemas.openxmlformats.org/officeDocument/2006/relationships/hyperlink" Target="https://www.eoliennesenmer.fr/sites/eoliennesenmer/files/fichiers/2022/10/SNA-EtudesEnviro-RapportActi2021-Go%C3%A9land-MR10.pdf" TargetMode="External"/><Relationship Id="rId10" Type="http://schemas.openxmlformats.org/officeDocument/2006/relationships/image" Target="media/image4.jpeg"/><Relationship Id="rId19" Type="http://schemas.openxmlformats.org/officeDocument/2006/relationships/hyperlink" Target="mailto:melanie.odion@ofb.gouv.fr" TargetMode="External"/><Relationship Id="rId31" Type="http://schemas.openxmlformats.org/officeDocument/2006/relationships/hyperlink" Target="mailto:guilhem.autret@ofb.gouv.fr" TargetMode="External"/><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hyperlink" Target="http://www.oiseaux-marins.org" TargetMode="External"/><Relationship Id="rId22" Type="http://schemas.openxmlformats.org/officeDocument/2006/relationships/hyperlink" Target="https://ged.ofb.fr/share/s/CB9jJQLxSrKCR-d_bC54Qw" TargetMode="External"/><Relationship Id="rId27" Type="http://schemas.openxmlformats.org/officeDocument/2006/relationships/hyperlink" Target="https://inpn.mnhn.fr/docs-web/docs/download/421824" TargetMode="External"/><Relationship Id="rId30" Type="http://schemas.openxmlformats.org/officeDocument/2006/relationships/hyperlink" Target="mailto:melanie.odion@ofb.gouv.fr" TargetMode="External"/><Relationship Id="rId35" Type="http://schemas.openxmlformats.org/officeDocument/2006/relationships/hyperlink" Target="https://www.eoliennesenmer.fr/sites/eoliennesenmer/files/fichiers/2022/10/SNA-EtudesEnviro-PdA2020-Go%C3%A9land-MR10.pdf" TargetMode="External"/><Relationship Id="rId8" Type="http://schemas.openxmlformats.org/officeDocument/2006/relationships/image" Target="media/image2.png"/><Relationship Id="rId3" Type="http://schemas.openxmlformats.org/officeDocument/2006/relationships/styles" Target="styles.xml"/><Relationship Id="rId12" Type="http://schemas.openxmlformats.org/officeDocument/2006/relationships/hyperlink" Target="mailto:melanie.odion@ofb.gouv.fr" TargetMode="External"/><Relationship Id="rId17" Type="http://schemas.openxmlformats.org/officeDocument/2006/relationships/hyperlink" Target="mailto:karen.bourgeois@ofb.gouv.fr" TargetMode="External"/><Relationship Id="rId25" Type="http://schemas.openxmlformats.org/officeDocument/2006/relationships/image" Target="media/image6.png"/><Relationship Id="rId33" Type="http://schemas.openxmlformats.org/officeDocument/2006/relationships/image" Target="media/image7.emf"/><Relationship Id="rId38" Type="http://schemas.openxmlformats.org/officeDocument/2006/relationships/image" Target="media/image10.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08FFDD0-450C-41D8-8293-5317A8EC4F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21</Pages>
  <Words>7190</Words>
  <Characters>43864</Characters>
  <Application>Microsoft Office Word</Application>
  <DocSecurity>0</DocSecurity>
  <Lines>365</Lines>
  <Paragraphs>101</Paragraphs>
  <ScaleCrop>false</ScaleCrop>
  <HeadingPairs>
    <vt:vector size="2" baseType="variant">
      <vt:variant>
        <vt:lpstr>Titre</vt:lpstr>
      </vt:variant>
      <vt:variant>
        <vt:i4>1</vt:i4>
      </vt:variant>
    </vt:vector>
  </HeadingPairs>
  <TitlesOfParts>
    <vt:vector size="1" baseType="lpstr">
      <vt:lpstr>Note Technique</vt:lpstr>
    </vt:vector>
  </TitlesOfParts>
  <Manager>Responsable qualité</Manager>
  <Company>ALTRAN OUEST</Company>
  <LinksUpToDate>false</LinksUpToDate>
  <CharactersWithSpaces>50953</CharactersWithSpaces>
  <SharedDoc>false</SharedDoc>
  <HLinks>
    <vt:vector size="144" baseType="variant">
      <vt:variant>
        <vt:i4>6291530</vt:i4>
      </vt:variant>
      <vt:variant>
        <vt:i4>137</vt:i4>
      </vt:variant>
      <vt:variant>
        <vt:i4>0</vt:i4>
      </vt:variant>
      <vt:variant>
        <vt:i4>5</vt:i4>
      </vt:variant>
      <vt:variant>
        <vt:lpwstr>mailto:annie.birolleau@aires-marines.fr</vt:lpwstr>
      </vt:variant>
      <vt:variant>
        <vt:lpwstr/>
      </vt:variant>
      <vt:variant>
        <vt:i4>2097174</vt:i4>
      </vt:variant>
      <vt:variant>
        <vt:i4>134</vt:i4>
      </vt:variant>
      <vt:variant>
        <vt:i4>0</vt:i4>
      </vt:variant>
      <vt:variant>
        <vt:i4>5</vt:i4>
      </vt:variant>
      <vt:variant>
        <vt:lpwstr>mailto:sophie.beauvais@aires-marines.fr</vt:lpwstr>
      </vt:variant>
      <vt:variant>
        <vt:lpwstr/>
      </vt:variant>
      <vt:variant>
        <vt:i4>2556007</vt:i4>
      </vt:variant>
      <vt:variant>
        <vt:i4>131</vt:i4>
      </vt:variant>
      <vt:variant>
        <vt:i4>0</vt:i4>
      </vt:variant>
      <vt:variant>
        <vt:i4>5</vt:i4>
      </vt:variant>
      <vt:variant>
        <vt:lpwstr>http://developer.android.com/index.html</vt:lpwstr>
      </vt:variant>
      <vt:variant>
        <vt:lpwstr/>
      </vt:variant>
      <vt:variant>
        <vt:i4>64</vt:i4>
      </vt:variant>
      <vt:variant>
        <vt:i4>128</vt:i4>
      </vt:variant>
      <vt:variant>
        <vt:i4>0</vt:i4>
      </vt:variant>
      <vt:variant>
        <vt:i4>5</vt:i4>
      </vt:variant>
      <vt:variant>
        <vt:lpwstr>http://www.aires-marines.fr/</vt:lpwstr>
      </vt:variant>
      <vt:variant>
        <vt:lpwstr/>
      </vt:variant>
      <vt:variant>
        <vt:i4>1048635</vt:i4>
      </vt:variant>
      <vt:variant>
        <vt:i4>118</vt:i4>
      </vt:variant>
      <vt:variant>
        <vt:i4>0</vt:i4>
      </vt:variant>
      <vt:variant>
        <vt:i4>5</vt:i4>
      </vt:variant>
      <vt:variant>
        <vt:lpwstr/>
      </vt:variant>
      <vt:variant>
        <vt:lpwstr>_Toc430271870</vt:lpwstr>
      </vt:variant>
      <vt:variant>
        <vt:i4>1114171</vt:i4>
      </vt:variant>
      <vt:variant>
        <vt:i4>112</vt:i4>
      </vt:variant>
      <vt:variant>
        <vt:i4>0</vt:i4>
      </vt:variant>
      <vt:variant>
        <vt:i4>5</vt:i4>
      </vt:variant>
      <vt:variant>
        <vt:lpwstr/>
      </vt:variant>
      <vt:variant>
        <vt:lpwstr>_Toc430271869</vt:lpwstr>
      </vt:variant>
      <vt:variant>
        <vt:i4>1114171</vt:i4>
      </vt:variant>
      <vt:variant>
        <vt:i4>106</vt:i4>
      </vt:variant>
      <vt:variant>
        <vt:i4>0</vt:i4>
      </vt:variant>
      <vt:variant>
        <vt:i4>5</vt:i4>
      </vt:variant>
      <vt:variant>
        <vt:lpwstr/>
      </vt:variant>
      <vt:variant>
        <vt:lpwstr>_Toc430271868</vt:lpwstr>
      </vt:variant>
      <vt:variant>
        <vt:i4>1114171</vt:i4>
      </vt:variant>
      <vt:variant>
        <vt:i4>100</vt:i4>
      </vt:variant>
      <vt:variant>
        <vt:i4>0</vt:i4>
      </vt:variant>
      <vt:variant>
        <vt:i4>5</vt:i4>
      </vt:variant>
      <vt:variant>
        <vt:lpwstr/>
      </vt:variant>
      <vt:variant>
        <vt:lpwstr>_Toc430271867</vt:lpwstr>
      </vt:variant>
      <vt:variant>
        <vt:i4>1114171</vt:i4>
      </vt:variant>
      <vt:variant>
        <vt:i4>94</vt:i4>
      </vt:variant>
      <vt:variant>
        <vt:i4>0</vt:i4>
      </vt:variant>
      <vt:variant>
        <vt:i4>5</vt:i4>
      </vt:variant>
      <vt:variant>
        <vt:lpwstr/>
      </vt:variant>
      <vt:variant>
        <vt:lpwstr>_Toc430271866</vt:lpwstr>
      </vt:variant>
      <vt:variant>
        <vt:i4>1114171</vt:i4>
      </vt:variant>
      <vt:variant>
        <vt:i4>88</vt:i4>
      </vt:variant>
      <vt:variant>
        <vt:i4>0</vt:i4>
      </vt:variant>
      <vt:variant>
        <vt:i4>5</vt:i4>
      </vt:variant>
      <vt:variant>
        <vt:lpwstr/>
      </vt:variant>
      <vt:variant>
        <vt:lpwstr>_Toc430271865</vt:lpwstr>
      </vt:variant>
      <vt:variant>
        <vt:i4>1114171</vt:i4>
      </vt:variant>
      <vt:variant>
        <vt:i4>82</vt:i4>
      </vt:variant>
      <vt:variant>
        <vt:i4>0</vt:i4>
      </vt:variant>
      <vt:variant>
        <vt:i4>5</vt:i4>
      </vt:variant>
      <vt:variant>
        <vt:lpwstr/>
      </vt:variant>
      <vt:variant>
        <vt:lpwstr>_Toc430271864</vt:lpwstr>
      </vt:variant>
      <vt:variant>
        <vt:i4>1114171</vt:i4>
      </vt:variant>
      <vt:variant>
        <vt:i4>76</vt:i4>
      </vt:variant>
      <vt:variant>
        <vt:i4>0</vt:i4>
      </vt:variant>
      <vt:variant>
        <vt:i4>5</vt:i4>
      </vt:variant>
      <vt:variant>
        <vt:lpwstr/>
      </vt:variant>
      <vt:variant>
        <vt:lpwstr>_Toc430271863</vt:lpwstr>
      </vt:variant>
      <vt:variant>
        <vt:i4>1114171</vt:i4>
      </vt:variant>
      <vt:variant>
        <vt:i4>70</vt:i4>
      </vt:variant>
      <vt:variant>
        <vt:i4>0</vt:i4>
      </vt:variant>
      <vt:variant>
        <vt:i4>5</vt:i4>
      </vt:variant>
      <vt:variant>
        <vt:lpwstr/>
      </vt:variant>
      <vt:variant>
        <vt:lpwstr>_Toc430271862</vt:lpwstr>
      </vt:variant>
      <vt:variant>
        <vt:i4>1114171</vt:i4>
      </vt:variant>
      <vt:variant>
        <vt:i4>64</vt:i4>
      </vt:variant>
      <vt:variant>
        <vt:i4>0</vt:i4>
      </vt:variant>
      <vt:variant>
        <vt:i4>5</vt:i4>
      </vt:variant>
      <vt:variant>
        <vt:lpwstr/>
      </vt:variant>
      <vt:variant>
        <vt:lpwstr>_Toc430271861</vt:lpwstr>
      </vt:variant>
      <vt:variant>
        <vt:i4>1114171</vt:i4>
      </vt:variant>
      <vt:variant>
        <vt:i4>58</vt:i4>
      </vt:variant>
      <vt:variant>
        <vt:i4>0</vt:i4>
      </vt:variant>
      <vt:variant>
        <vt:i4>5</vt:i4>
      </vt:variant>
      <vt:variant>
        <vt:lpwstr/>
      </vt:variant>
      <vt:variant>
        <vt:lpwstr>_Toc430271860</vt:lpwstr>
      </vt:variant>
      <vt:variant>
        <vt:i4>1179707</vt:i4>
      </vt:variant>
      <vt:variant>
        <vt:i4>52</vt:i4>
      </vt:variant>
      <vt:variant>
        <vt:i4>0</vt:i4>
      </vt:variant>
      <vt:variant>
        <vt:i4>5</vt:i4>
      </vt:variant>
      <vt:variant>
        <vt:lpwstr/>
      </vt:variant>
      <vt:variant>
        <vt:lpwstr>_Toc430271859</vt:lpwstr>
      </vt:variant>
      <vt:variant>
        <vt:i4>1179707</vt:i4>
      </vt:variant>
      <vt:variant>
        <vt:i4>46</vt:i4>
      </vt:variant>
      <vt:variant>
        <vt:i4>0</vt:i4>
      </vt:variant>
      <vt:variant>
        <vt:i4>5</vt:i4>
      </vt:variant>
      <vt:variant>
        <vt:lpwstr/>
      </vt:variant>
      <vt:variant>
        <vt:lpwstr>_Toc430271858</vt:lpwstr>
      </vt:variant>
      <vt:variant>
        <vt:i4>1179707</vt:i4>
      </vt:variant>
      <vt:variant>
        <vt:i4>40</vt:i4>
      </vt:variant>
      <vt:variant>
        <vt:i4>0</vt:i4>
      </vt:variant>
      <vt:variant>
        <vt:i4>5</vt:i4>
      </vt:variant>
      <vt:variant>
        <vt:lpwstr/>
      </vt:variant>
      <vt:variant>
        <vt:lpwstr>_Toc430271857</vt:lpwstr>
      </vt:variant>
      <vt:variant>
        <vt:i4>1179707</vt:i4>
      </vt:variant>
      <vt:variant>
        <vt:i4>34</vt:i4>
      </vt:variant>
      <vt:variant>
        <vt:i4>0</vt:i4>
      </vt:variant>
      <vt:variant>
        <vt:i4>5</vt:i4>
      </vt:variant>
      <vt:variant>
        <vt:lpwstr/>
      </vt:variant>
      <vt:variant>
        <vt:lpwstr>_Toc430271856</vt:lpwstr>
      </vt:variant>
      <vt:variant>
        <vt:i4>1179707</vt:i4>
      </vt:variant>
      <vt:variant>
        <vt:i4>28</vt:i4>
      </vt:variant>
      <vt:variant>
        <vt:i4>0</vt:i4>
      </vt:variant>
      <vt:variant>
        <vt:i4>5</vt:i4>
      </vt:variant>
      <vt:variant>
        <vt:lpwstr/>
      </vt:variant>
      <vt:variant>
        <vt:lpwstr>_Toc430271855</vt:lpwstr>
      </vt:variant>
      <vt:variant>
        <vt:i4>1179707</vt:i4>
      </vt:variant>
      <vt:variant>
        <vt:i4>22</vt:i4>
      </vt:variant>
      <vt:variant>
        <vt:i4>0</vt:i4>
      </vt:variant>
      <vt:variant>
        <vt:i4>5</vt:i4>
      </vt:variant>
      <vt:variant>
        <vt:lpwstr/>
      </vt:variant>
      <vt:variant>
        <vt:lpwstr>_Toc430271854</vt:lpwstr>
      </vt:variant>
      <vt:variant>
        <vt:i4>1179707</vt:i4>
      </vt:variant>
      <vt:variant>
        <vt:i4>16</vt:i4>
      </vt:variant>
      <vt:variant>
        <vt:i4>0</vt:i4>
      </vt:variant>
      <vt:variant>
        <vt:i4>5</vt:i4>
      </vt:variant>
      <vt:variant>
        <vt:lpwstr/>
      </vt:variant>
      <vt:variant>
        <vt:lpwstr>_Toc430271853</vt:lpwstr>
      </vt:variant>
      <vt:variant>
        <vt:i4>1179707</vt:i4>
      </vt:variant>
      <vt:variant>
        <vt:i4>10</vt:i4>
      </vt:variant>
      <vt:variant>
        <vt:i4>0</vt:i4>
      </vt:variant>
      <vt:variant>
        <vt:i4>5</vt:i4>
      </vt:variant>
      <vt:variant>
        <vt:lpwstr/>
      </vt:variant>
      <vt:variant>
        <vt:lpwstr>_Toc430271852</vt:lpwstr>
      </vt:variant>
      <vt:variant>
        <vt:i4>1179707</vt:i4>
      </vt:variant>
      <vt:variant>
        <vt:i4>4</vt:i4>
      </vt:variant>
      <vt:variant>
        <vt:i4>0</vt:i4>
      </vt:variant>
      <vt:variant>
        <vt:i4>5</vt:i4>
      </vt:variant>
      <vt:variant>
        <vt:lpwstr/>
      </vt:variant>
      <vt:variant>
        <vt:lpwstr>_Toc430271851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Note Technique</dc:title>
  <dc:creator>Administrateur</dc:creator>
  <cp:lastModifiedBy>COÏC Linda</cp:lastModifiedBy>
  <cp:revision>3</cp:revision>
  <cp:lastPrinted>2020-10-09T15:28:00Z</cp:lastPrinted>
  <dcterms:created xsi:type="dcterms:W3CDTF">2025-07-07T06:55:00Z</dcterms:created>
  <dcterms:modified xsi:type="dcterms:W3CDTF">2025-07-08T09:19:00Z</dcterms:modified>
  <cp:category>Modèle</cp:category>
</cp:coreProperties>
</file>