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38002" w14:textId="426B72E3" w:rsidR="00FA27E8" w:rsidRPr="00CC3C9F" w:rsidRDefault="00281F52" w:rsidP="0092797A">
      <w:pPr>
        <w:jc w:val="center"/>
        <w:rPr>
          <w:rFonts w:ascii="Degular" w:hAnsi="Degular"/>
          <w:b/>
          <w:sz w:val="36"/>
          <w:szCs w:val="36"/>
          <w:u w:val="single"/>
        </w:rPr>
      </w:pPr>
      <w:r w:rsidRPr="00CC3C9F">
        <w:rPr>
          <w:rFonts w:ascii="Degular" w:hAnsi="Degular"/>
          <w:b/>
          <w:sz w:val="36"/>
          <w:szCs w:val="36"/>
          <w:u w:val="single"/>
        </w:rPr>
        <w:t>CADRE DE REPONSE</w:t>
      </w:r>
      <w:r w:rsidR="00E91350" w:rsidRPr="00CC3C9F">
        <w:rPr>
          <w:rFonts w:ascii="Degular" w:hAnsi="Degular"/>
          <w:b/>
          <w:sz w:val="36"/>
          <w:szCs w:val="36"/>
          <w:u w:val="single"/>
        </w:rPr>
        <w:t xml:space="preserve"> </w:t>
      </w:r>
      <w:r w:rsidR="00D75709" w:rsidRPr="00CC3C9F">
        <w:rPr>
          <w:rFonts w:ascii="Degular" w:hAnsi="Degular"/>
          <w:b/>
          <w:sz w:val="36"/>
          <w:szCs w:val="36"/>
          <w:u w:val="single"/>
        </w:rPr>
        <w:t>DU MEMOIRE TECHNIQUE</w:t>
      </w:r>
    </w:p>
    <w:p w14:paraId="28924FF9" w14:textId="77777777" w:rsid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p>
    <w:p w14:paraId="38B35D0D" w14:textId="0A5CE38D"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r w:rsidRPr="006776A0">
        <w:rPr>
          <w:rFonts w:ascii="TT Norms Regular" w:eastAsia="Calibri" w:hAnsi="TT Norms Regular" w:cs="Times New Roman"/>
          <w:b/>
          <w:lang w:eastAsia="fr-FR"/>
        </w:rPr>
        <w:t xml:space="preserve">Prestations d’organisation et réalisation de l’événement </w:t>
      </w:r>
    </w:p>
    <w:p w14:paraId="54058860" w14:textId="73579A79"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r w:rsidRPr="006776A0">
        <w:rPr>
          <w:rFonts w:ascii="TT Norms Regular" w:eastAsia="Calibri" w:hAnsi="TT Norms Regular" w:cs="Times New Roman"/>
          <w:b/>
          <w:lang w:eastAsia="fr-FR"/>
        </w:rPr>
        <w:t>Journées Adhérents NumihFrance – au Palais du Pharo – Marseille</w:t>
      </w:r>
    </w:p>
    <w:p w14:paraId="42BBD854" w14:textId="02CE0879"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p>
    <w:p w14:paraId="430ACE1B" w14:textId="77777777"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r w:rsidRPr="006776A0">
        <w:rPr>
          <w:rFonts w:ascii="TT Norms Regular" w:eastAsia="Calibri" w:hAnsi="TT Norms Regular" w:cs="Times New Roman"/>
          <w:b/>
          <w:lang w:eastAsia="fr-FR"/>
        </w:rPr>
        <w:t xml:space="preserve">Lot 1 – Réalisation et conception de stands et signalétique </w:t>
      </w:r>
    </w:p>
    <w:p w14:paraId="1091C95D" w14:textId="77777777"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r w:rsidRPr="006776A0">
        <w:rPr>
          <w:rFonts w:ascii="TT Norms Regular" w:eastAsia="Calibri" w:hAnsi="TT Norms Regular" w:cs="Times New Roman"/>
          <w:b/>
          <w:lang w:eastAsia="fr-FR"/>
        </w:rPr>
        <w:t>Journées des adhérents Numih 2025</w:t>
      </w:r>
    </w:p>
    <w:p w14:paraId="3527CED1" w14:textId="5335FEFE"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p>
    <w:p w14:paraId="598449A9" w14:textId="77777777" w:rsidR="006776A0" w:rsidRPr="006776A0" w:rsidRDefault="006776A0" w:rsidP="006776A0">
      <w:pPr>
        <w:pBdr>
          <w:top w:val="single" w:sz="12" w:space="1" w:color="28398A"/>
          <w:left w:val="single" w:sz="12" w:space="1" w:color="28398A"/>
          <w:bottom w:val="single" w:sz="12" w:space="1" w:color="28398A"/>
          <w:right w:val="single" w:sz="12" w:space="1" w:color="28398A"/>
        </w:pBdr>
        <w:spacing w:after="0" w:line="240" w:lineRule="auto"/>
        <w:jc w:val="center"/>
        <w:rPr>
          <w:rFonts w:ascii="TT Norms Regular" w:eastAsia="Calibri" w:hAnsi="TT Norms Regular" w:cs="Times New Roman"/>
          <w:b/>
          <w:lang w:eastAsia="fr-FR"/>
        </w:rPr>
      </w:pPr>
    </w:p>
    <w:p w14:paraId="1B549107" w14:textId="77777777" w:rsidR="00D525BD" w:rsidRPr="00CC3C9F" w:rsidRDefault="00D525BD" w:rsidP="0092797A">
      <w:pPr>
        <w:jc w:val="both"/>
        <w:rPr>
          <w:rFonts w:ascii="NeueHaasGroteskDisp Pro" w:hAnsi="NeueHaasGroteskDisp Pro"/>
          <w:sz w:val="20"/>
        </w:rPr>
      </w:pPr>
    </w:p>
    <w:p w14:paraId="153F695A" w14:textId="0406FE40" w:rsidR="00BF5CA2" w:rsidRPr="00EC4501" w:rsidRDefault="000B0E23" w:rsidP="0092797A">
      <w:pPr>
        <w:jc w:val="both"/>
        <w:rPr>
          <w:rFonts w:ascii="TT Norms Regular" w:hAnsi="TT Norms Regular"/>
          <w:sz w:val="24"/>
          <w:szCs w:val="24"/>
        </w:rPr>
      </w:pPr>
      <w:r w:rsidRPr="00EC4501">
        <w:rPr>
          <w:rFonts w:ascii="TT Norms Regular" w:hAnsi="TT Norms Regular"/>
          <w:sz w:val="24"/>
          <w:szCs w:val="24"/>
        </w:rPr>
        <w:t xml:space="preserve">Le candidat complétera la trame ci-dessous. </w:t>
      </w:r>
    </w:p>
    <w:p w14:paraId="578771AA" w14:textId="54FCBF0E" w:rsidR="00E77302" w:rsidRPr="00EC4501" w:rsidRDefault="005C0861" w:rsidP="00D775F2">
      <w:pPr>
        <w:jc w:val="both"/>
        <w:rPr>
          <w:rFonts w:ascii="TT Norms Regular" w:hAnsi="TT Norms Regular"/>
          <w:sz w:val="24"/>
          <w:szCs w:val="24"/>
        </w:rPr>
      </w:pPr>
      <w:r w:rsidRPr="00EC4501">
        <w:rPr>
          <w:rFonts w:ascii="TT Norms Regular" w:hAnsi="TT Norms Regular"/>
          <w:sz w:val="24"/>
          <w:szCs w:val="24"/>
        </w:rPr>
        <w:t xml:space="preserve">Le cas échéant, le cadre de réponse </w:t>
      </w:r>
      <w:r w:rsidR="00E77302" w:rsidRPr="00EC4501">
        <w:rPr>
          <w:rFonts w:ascii="TT Norms Regular" w:hAnsi="TT Norms Regular"/>
          <w:sz w:val="24"/>
          <w:szCs w:val="24"/>
        </w:rPr>
        <w:t>devra impérativement être complété</w:t>
      </w:r>
      <w:r w:rsidR="001207B8" w:rsidRPr="00EC4501">
        <w:rPr>
          <w:rFonts w:ascii="TT Norms Regular" w:hAnsi="TT Norms Regular"/>
          <w:sz w:val="24"/>
          <w:szCs w:val="24"/>
        </w:rPr>
        <w:t>.</w:t>
      </w:r>
    </w:p>
    <w:p w14:paraId="323301FA" w14:textId="77777777" w:rsidR="00D9534C" w:rsidRPr="00CC3C9F" w:rsidRDefault="00D9534C" w:rsidP="00D775F2">
      <w:pPr>
        <w:jc w:val="both"/>
        <w:rPr>
          <w:rFonts w:ascii="NeueHaasGroteskDisp Pro" w:hAnsi="NeueHaasGroteskDisp Pro"/>
          <w:sz w:val="20"/>
        </w:rPr>
      </w:pPr>
    </w:p>
    <w:p w14:paraId="31F01302" w14:textId="3DDB8886" w:rsidR="00D9534C" w:rsidRPr="00CC3C9F" w:rsidRDefault="00E77302" w:rsidP="00122093">
      <w:pPr>
        <w:pStyle w:val="Paragraphedeliste"/>
        <w:numPr>
          <w:ilvl w:val="0"/>
          <w:numId w:val="6"/>
        </w:numPr>
        <w:rPr>
          <w:rFonts w:ascii="NeueHaasGroteskDisp Pro" w:eastAsiaTheme="majorEastAsia" w:hAnsi="NeueHaasGroteskDisp Pro" w:cstheme="majorBidi"/>
          <w:b/>
          <w:bCs/>
          <w:sz w:val="28"/>
          <w:szCs w:val="28"/>
        </w:rPr>
      </w:pPr>
      <w:r w:rsidRPr="00CC3C9F">
        <w:rPr>
          <w:rFonts w:ascii="NeueHaasGroteskDisp Pro" w:eastAsiaTheme="majorEastAsia" w:hAnsi="NeueHaasGroteskDisp Pro" w:cstheme="majorBidi"/>
          <w:b/>
          <w:bCs/>
          <w:sz w:val="28"/>
          <w:szCs w:val="28"/>
        </w:rPr>
        <w:t>Critères de sélection des offres</w:t>
      </w:r>
      <w:r w:rsidR="00D9534C" w:rsidRPr="00CC3C9F">
        <w:rPr>
          <w:rFonts w:ascii="NeueHaasGroteskDisp Pro" w:eastAsiaTheme="majorEastAsia" w:hAnsi="NeueHaasGroteskDisp Pro" w:cstheme="majorBidi"/>
          <w:b/>
          <w:bCs/>
          <w:sz w:val="28"/>
          <w:szCs w:val="28"/>
        </w:rPr>
        <w:t xml:space="preserve"> :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5"/>
        <w:gridCol w:w="2890"/>
      </w:tblGrid>
      <w:tr w:rsidR="00E77302" w:rsidRPr="00CC3C9F" w14:paraId="55ADC5DA" w14:textId="77777777" w:rsidTr="006E24D1">
        <w:trPr>
          <w:trHeight w:val="570"/>
          <w:jc w:val="center"/>
        </w:trPr>
        <w:tc>
          <w:tcPr>
            <w:tcW w:w="5185"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57235389" w14:textId="77777777" w:rsidR="00E77302" w:rsidRPr="00CC3C9F" w:rsidRDefault="00E77302" w:rsidP="0072750F">
            <w:pPr>
              <w:rPr>
                <w:rFonts w:ascii="NeueHaasGroteskDisp Pro" w:hAnsi="NeueHaasGroteskDisp Pro"/>
                <w:b/>
                <w:bCs/>
              </w:rPr>
            </w:pPr>
            <w:r w:rsidRPr="00CC3C9F">
              <w:rPr>
                <w:rFonts w:ascii="NeueHaasGroteskDisp Pro" w:hAnsi="NeueHaasGroteskDisp Pro"/>
                <w:b/>
                <w:bCs/>
              </w:rPr>
              <w:t>Critères</w:t>
            </w:r>
          </w:p>
        </w:tc>
        <w:tc>
          <w:tcPr>
            <w:tcW w:w="2890" w:type="dxa"/>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14:paraId="014881F2" w14:textId="77777777" w:rsidR="00E77302" w:rsidRPr="00CC3C9F" w:rsidRDefault="00E77302" w:rsidP="0072750F">
            <w:pPr>
              <w:rPr>
                <w:rFonts w:ascii="NeueHaasGroteskDisp Pro" w:hAnsi="NeueHaasGroteskDisp Pro"/>
                <w:b/>
                <w:bCs/>
              </w:rPr>
            </w:pPr>
            <w:r w:rsidRPr="00CC3C9F">
              <w:rPr>
                <w:rFonts w:ascii="NeueHaasGroteskDisp Pro" w:hAnsi="NeueHaasGroteskDisp Pro"/>
                <w:b/>
                <w:bCs/>
              </w:rPr>
              <w:t>Pondération en point</w:t>
            </w:r>
          </w:p>
        </w:tc>
      </w:tr>
      <w:tr w:rsidR="00E77302" w:rsidRPr="00CC3C9F" w14:paraId="7EB91F80" w14:textId="77777777" w:rsidTr="0072750F">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04650407" w14:textId="0EEDFC43" w:rsidR="00E77302" w:rsidRPr="00CC3C9F" w:rsidRDefault="00E77302" w:rsidP="00CC3C9F">
            <w:pPr>
              <w:rPr>
                <w:rFonts w:ascii="NeueHaasGroteskDisp Pro" w:hAnsi="NeueHaasGroteskDisp Pro"/>
                <w:bCs/>
              </w:rPr>
            </w:pPr>
            <w:r w:rsidRPr="00CC3C9F">
              <w:rPr>
                <w:rFonts w:ascii="NeueHaasGroteskDisp Pro" w:hAnsi="NeueHaasGroteskDisp Pro"/>
                <w:bCs/>
              </w:rPr>
              <w:t xml:space="preserve">2. </w:t>
            </w:r>
            <w:r w:rsidR="00CC3C9F">
              <w:rPr>
                <w:rFonts w:ascii="NeueHaasGroteskDisp Pro" w:hAnsi="NeueHaasGroteskDisp Pro"/>
                <w:bCs/>
              </w:rPr>
              <w:t>Proposition aménagement et mobiliers</w:t>
            </w:r>
          </w:p>
        </w:tc>
        <w:tc>
          <w:tcPr>
            <w:tcW w:w="2890" w:type="dxa"/>
            <w:tcBorders>
              <w:top w:val="single" w:sz="4" w:space="0" w:color="auto"/>
              <w:left w:val="single" w:sz="4" w:space="0" w:color="auto"/>
              <w:bottom w:val="single" w:sz="4" w:space="0" w:color="auto"/>
              <w:right w:val="single" w:sz="4" w:space="0" w:color="auto"/>
            </w:tcBorders>
            <w:vAlign w:val="center"/>
          </w:tcPr>
          <w:p w14:paraId="325840C2" w14:textId="5F32ED7E" w:rsidR="00E77302" w:rsidRPr="00CC3C9F" w:rsidRDefault="00971282" w:rsidP="0072750F">
            <w:pPr>
              <w:rPr>
                <w:rFonts w:ascii="NeueHaasGroteskDisp Pro" w:hAnsi="NeueHaasGroteskDisp Pro"/>
                <w:bCs/>
              </w:rPr>
            </w:pPr>
            <w:r>
              <w:rPr>
                <w:rFonts w:ascii="NeueHaasGroteskDisp Pro" w:hAnsi="NeueHaasGroteskDisp Pro"/>
                <w:bCs/>
              </w:rPr>
              <w:t>20</w:t>
            </w:r>
          </w:p>
        </w:tc>
      </w:tr>
      <w:tr w:rsidR="00E77302" w:rsidRPr="00CC3C9F" w14:paraId="1936AE62" w14:textId="77777777" w:rsidTr="0072750F">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1EFA6737" w14:textId="3763E461" w:rsidR="00E77302" w:rsidRPr="00CC3C9F" w:rsidRDefault="00E77302" w:rsidP="00CC3C9F">
            <w:pPr>
              <w:rPr>
                <w:rFonts w:ascii="NeueHaasGroteskDisp Pro" w:hAnsi="NeueHaasGroteskDisp Pro"/>
                <w:bCs/>
              </w:rPr>
            </w:pPr>
            <w:r w:rsidRPr="00CC3C9F">
              <w:rPr>
                <w:rFonts w:ascii="NeueHaasGroteskDisp Pro" w:hAnsi="NeueHaasGroteskDisp Pro"/>
                <w:bCs/>
              </w:rPr>
              <w:t xml:space="preserve">3. </w:t>
            </w:r>
            <w:r w:rsidR="00CC3C9F">
              <w:rPr>
                <w:rFonts w:ascii="NeueHaasGroteskDisp Pro" w:hAnsi="NeueHaasGroteskDisp Pro"/>
                <w:bCs/>
              </w:rPr>
              <w:t>Préconisation signalétiques intérieures et extérieures</w:t>
            </w:r>
          </w:p>
        </w:tc>
        <w:tc>
          <w:tcPr>
            <w:tcW w:w="2890" w:type="dxa"/>
            <w:tcBorders>
              <w:top w:val="single" w:sz="4" w:space="0" w:color="auto"/>
              <w:left w:val="single" w:sz="4" w:space="0" w:color="auto"/>
              <w:bottom w:val="single" w:sz="4" w:space="0" w:color="auto"/>
              <w:right w:val="single" w:sz="4" w:space="0" w:color="auto"/>
            </w:tcBorders>
            <w:vAlign w:val="center"/>
          </w:tcPr>
          <w:p w14:paraId="07566A3F" w14:textId="76E754E0" w:rsidR="00E77302" w:rsidRPr="00CC3C9F" w:rsidRDefault="006B31F9" w:rsidP="0072750F">
            <w:pPr>
              <w:rPr>
                <w:rFonts w:ascii="NeueHaasGroteskDisp Pro" w:hAnsi="NeueHaasGroteskDisp Pro"/>
                <w:bCs/>
              </w:rPr>
            </w:pPr>
            <w:r>
              <w:rPr>
                <w:rFonts w:ascii="NeueHaasGroteskDisp Pro" w:hAnsi="NeueHaasGroteskDisp Pro"/>
                <w:bCs/>
              </w:rPr>
              <w:t>15</w:t>
            </w:r>
          </w:p>
        </w:tc>
      </w:tr>
      <w:tr w:rsidR="00E77302" w:rsidRPr="00CC3C9F" w14:paraId="61C3A91C" w14:textId="77777777" w:rsidTr="0072750F">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61CCA19E" w14:textId="41220643" w:rsidR="00E77302" w:rsidRPr="00CC3C9F" w:rsidRDefault="00E77302" w:rsidP="00CC3C9F">
            <w:pPr>
              <w:rPr>
                <w:rFonts w:ascii="NeueHaasGroteskDisp Pro" w:hAnsi="NeueHaasGroteskDisp Pro"/>
                <w:bCs/>
              </w:rPr>
            </w:pPr>
            <w:r w:rsidRPr="00CC3C9F">
              <w:rPr>
                <w:rFonts w:ascii="NeueHaasGroteskDisp Pro" w:hAnsi="NeueHaasGroteskDisp Pro"/>
                <w:bCs/>
              </w:rPr>
              <w:t xml:space="preserve">4. </w:t>
            </w:r>
            <w:r w:rsidR="00F62F6E" w:rsidRPr="00CC3C9F">
              <w:rPr>
                <w:rFonts w:ascii="NeueHaasGroteskDisp Pro" w:hAnsi="NeueHaasGroteskDisp Pro"/>
                <w:bCs/>
              </w:rPr>
              <w:t xml:space="preserve">Qualité du projet : </w:t>
            </w:r>
            <w:r w:rsidR="00CC3C9F">
              <w:rPr>
                <w:rFonts w:ascii="NeueHaasGroteskDisp Pro" w:hAnsi="NeueHaasGroteskDisp Pro"/>
                <w:bCs/>
              </w:rPr>
              <w:t>références, calendrier, ressources logistiques et humaines…</w:t>
            </w:r>
          </w:p>
        </w:tc>
        <w:tc>
          <w:tcPr>
            <w:tcW w:w="2890" w:type="dxa"/>
            <w:tcBorders>
              <w:top w:val="single" w:sz="4" w:space="0" w:color="auto"/>
              <w:left w:val="single" w:sz="4" w:space="0" w:color="auto"/>
              <w:bottom w:val="single" w:sz="4" w:space="0" w:color="auto"/>
              <w:right w:val="single" w:sz="4" w:space="0" w:color="auto"/>
            </w:tcBorders>
            <w:vAlign w:val="center"/>
          </w:tcPr>
          <w:p w14:paraId="02611733" w14:textId="77777777" w:rsidR="00E77302" w:rsidRPr="00CC3C9F" w:rsidRDefault="00E77302" w:rsidP="0072750F">
            <w:pPr>
              <w:rPr>
                <w:rFonts w:ascii="NeueHaasGroteskDisp Pro" w:hAnsi="NeueHaasGroteskDisp Pro"/>
                <w:bCs/>
              </w:rPr>
            </w:pPr>
            <w:r w:rsidRPr="00CC3C9F">
              <w:rPr>
                <w:rFonts w:ascii="NeueHaasGroteskDisp Pro" w:hAnsi="NeueHaasGroteskDisp Pro"/>
                <w:bCs/>
              </w:rPr>
              <w:t>10</w:t>
            </w:r>
          </w:p>
        </w:tc>
      </w:tr>
      <w:tr w:rsidR="006B31F9" w:rsidRPr="00CC3C9F" w14:paraId="60634A4F" w14:textId="77777777" w:rsidTr="0072750F">
        <w:trPr>
          <w:trHeight w:val="422"/>
          <w:jc w:val="center"/>
        </w:trPr>
        <w:tc>
          <w:tcPr>
            <w:tcW w:w="5185" w:type="dxa"/>
            <w:tcBorders>
              <w:top w:val="single" w:sz="4" w:space="0" w:color="auto"/>
              <w:left w:val="single" w:sz="4" w:space="0" w:color="auto"/>
              <w:bottom w:val="single" w:sz="4" w:space="0" w:color="auto"/>
              <w:right w:val="single" w:sz="4" w:space="0" w:color="auto"/>
            </w:tcBorders>
            <w:vAlign w:val="center"/>
          </w:tcPr>
          <w:p w14:paraId="47ED0195" w14:textId="182B8827" w:rsidR="006B31F9" w:rsidRPr="00CC3C9F" w:rsidRDefault="006B31F9" w:rsidP="00CC3C9F">
            <w:pPr>
              <w:rPr>
                <w:rFonts w:ascii="NeueHaasGroteskDisp Pro" w:hAnsi="NeueHaasGroteskDisp Pro"/>
                <w:bCs/>
              </w:rPr>
            </w:pPr>
            <w:r>
              <w:rPr>
                <w:rFonts w:ascii="NeueHaasGroteskDisp Pro" w:hAnsi="NeueHaasGroteskDisp Pro"/>
                <w:bCs/>
              </w:rPr>
              <w:t>5. Démarche RSE</w:t>
            </w:r>
          </w:p>
        </w:tc>
        <w:tc>
          <w:tcPr>
            <w:tcW w:w="2890" w:type="dxa"/>
            <w:tcBorders>
              <w:top w:val="single" w:sz="4" w:space="0" w:color="auto"/>
              <w:left w:val="single" w:sz="4" w:space="0" w:color="auto"/>
              <w:bottom w:val="single" w:sz="4" w:space="0" w:color="auto"/>
              <w:right w:val="single" w:sz="4" w:space="0" w:color="auto"/>
            </w:tcBorders>
            <w:vAlign w:val="center"/>
          </w:tcPr>
          <w:p w14:paraId="6A6283B3" w14:textId="3B1EFADC" w:rsidR="006B31F9" w:rsidRPr="00CC3C9F" w:rsidRDefault="006B31F9" w:rsidP="0072750F">
            <w:pPr>
              <w:rPr>
                <w:rFonts w:ascii="NeueHaasGroteskDisp Pro" w:hAnsi="NeueHaasGroteskDisp Pro"/>
                <w:bCs/>
              </w:rPr>
            </w:pPr>
            <w:r>
              <w:rPr>
                <w:rFonts w:ascii="NeueHaasGroteskDisp Pro" w:hAnsi="NeueHaasGroteskDisp Pro"/>
                <w:bCs/>
              </w:rPr>
              <w:t>5</w:t>
            </w:r>
          </w:p>
        </w:tc>
      </w:tr>
    </w:tbl>
    <w:p w14:paraId="0BB39F94" w14:textId="77777777" w:rsidR="000D0400" w:rsidRPr="00CC3C9F" w:rsidRDefault="000D0400" w:rsidP="000D0400">
      <w:pPr>
        <w:pStyle w:val="Paragraphedeliste"/>
        <w:ind w:left="644"/>
        <w:rPr>
          <w:rFonts w:ascii="NeueHaasGroteskDisp Pro" w:eastAsiaTheme="majorEastAsia" w:hAnsi="NeueHaasGroteskDisp Pro" w:cstheme="majorBidi"/>
          <w:b/>
          <w:bCs/>
          <w:sz w:val="28"/>
          <w:szCs w:val="28"/>
        </w:rPr>
      </w:pPr>
    </w:p>
    <w:p w14:paraId="5157C9F3" w14:textId="029CB974" w:rsidR="00E77302" w:rsidRPr="00CC3C9F" w:rsidRDefault="00CC3C9F" w:rsidP="00122093">
      <w:pPr>
        <w:pStyle w:val="Paragraphedeliste"/>
        <w:numPr>
          <w:ilvl w:val="0"/>
          <w:numId w:val="6"/>
        </w:numPr>
        <w:spacing w:after="0"/>
        <w:rPr>
          <w:rFonts w:ascii="NeueHaasGroteskDisp Pro" w:eastAsiaTheme="majorEastAsia" w:hAnsi="NeueHaasGroteskDisp Pro" w:cstheme="majorBidi"/>
          <w:bCs/>
          <w:i/>
          <w:sz w:val="20"/>
          <w:szCs w:val="20"/>
        </w:rPr>
      </w:pPr>
      <w:r w:rsidRPr="00CC3C9F">
        <w:rPr>
          <w:rFonts w:ascii="NeueHaasGroteskDisp Pro" w:hAnsi="NeueHaasGroteskDisp Pro"/>
          <w:b/>
          <w:bCs/>
          <w:sz w:val="28"/>
          <w:szCs w:val="28"/>
        </w:rPr>
        <w:t>Proposition aménagement et mobiliers</w:t>
      </w:r>
      <w:r w:rsidRPr="00CC3C9F">
        <w:rPr>
          <w:rFonts w:ascii="NeueHaasGroteskDisp Pro" w:eastAsiaTheme="majorEastAsia" w:hAnsi="NeueHaasGroteskDisp Pro" w:cstheme="majorBidi"/>
          <w:b/>
          <w:bCs/>
          <w:sz w:val="28"/>
          <w:szCs w:val="28"/>
        </w:rPr>
        <w:t xml:space="preserve"> </w:t>
      </w:r>
      <w:r w:rsidR="00E77302" w:rsidRPr="00CC3C9F">
        <w:rPr>
          <w:rFonts w:ascii="NeueHaasGroteskDisp Pro" w:eastAsiaTheme="majorEastAsia" w:hAnsi="NeueHaasGroteskDisp Pro" w:cstheme="majorBidi"/>
          <w:b/>
          <w:bCs/>
          <w:sz w:val="28"/>
          <w:szCs w:val="28"/>
        </w:rPr>
        <w:t xml:space="preserve">– </w:t>
      </w:r>
      <w:r w:rsidR="00EC4501">
        <w:rPr>
          <w:rFonts w:ascii="NeueHaasGroteskDisp Pro" w:eastAsiaTheme="majorEastAsia" w:hAnsi="NeueHaasGroteskDisp Pro" w:cstheme="majorBidi"/>
          <w:b/>
          <w:bCs/>
          <w:sz w:val="28"/>
          <w:szCs w:val="28"/>
        </w:rPr>
        <w:t>20</w:t>
      </w:r>
      <w:r w:rsidR="00E77302" w:rsidRPr="00CC3C9F">
        <w:rPr>
          <w:rFonts w:ascii="NeueHaasGroteskDisp Pro" w:eastAsiaTheme="majorEastAsia" w:hAnsi="NeueHaasGroteskDisp Pro" w:cstheme="majorBidi"/>
          <w:b/>
          <w:bCs/>
          <w:sz w:val="28"/>
          <w:szCs w:val="28"/>
        </w:rPr>
        <w:t xml:space="preserve"> points</w:t>
      </w:r>
    </w:p>
    <w:p w14:paraId="6FACFEBE" w14:textId="77777777" w:rsidR="00E77302" w:rsidRPr="00CC3C9F" w:rsidRDefault="00E77302" w:rsidP="00E77302">
      <w:pPr>
        <w:spacing w:after="0"/>
        <w:rPr>
          <w:rFonts w:ascii="NeueHaasGroteskDisp Pro" w:eastAsiaTheme="majorEastAsia" w:hAnsi="NeueHaasGroteskDisp Pro" w:cstheme="majorBidi"/>
          <w:b/>
          <w:bCs/>
          <w:sz w:val="28"/>
          <w:szCs w:val="28"/>
        </w:rPr>
      </w:pPr>
    </w:p>
    <w:p w14:paraId="38B26946" w14:textId="2548E75B" w:rsidR="00122093" w:rsidRPr="00EC4501" w:rsidRDefault="000B707B" w:rsidP="00122093">
      <w:pPr>
        <w:widowControl w:val="0"/>
        <w:autoSpaceDE w:val="0"/>
        <w:autoSpaceDN w:val="0"/>
        <w:spacing w:before="40" w:after="0" w:line="240" w:lineRule="auto"/>
        <w:ind w:left="142"/>
        <w:rPr>
          <w:rFonts w:ascii="TT Norms Regular" w:hAnsi="TT Norms Regular" w:cstheme="minorHAnsi"/>
          <w:spacing w:val="-2"/>
        </w:rPr>
      </w:pPr>
      <w:r w:rsidRPr="00EC4501">
        <w:rPr>
          <w:rFonts w:ascii="TT Norms Regular" w:eastAsiaTheme="majorEastAsia" w:hAnsi="TT Norms Regular" w:cstheme="minorHAnsi"/>
          <w:bCs/>
        </w:rPr>
        <w:t>Le candidat</w:t>
      </w:r>
      <w:r w:rsidR="00E77302" w:rsidRPr="00EC4501">
        <w:rPr>
          <w:rFonts w:ascii="TT Norms Regular" w:eastAsiaTheme="majorEastAsia" w:hAnsi="TT Norms Regular" w:cstheme="minorHAnsi"/>
          <w:bCs/>
        </w:rPr>
        <w:t xml:space="preserve"> </w:t>
      </w:r>
      <w:r w:rsidR="00122093" w:rsidRPr="00EC4501">
        <w:rPr>
          <w:rFonts w:ascii="TT Norms Regular" w:eastAsiaTheme="majorEastAsia" w:hAnsi="TT Norms Regular" w:cstheme="minorHAnsi"/>
          <w:bCs/>
        </w:rPr>
        <w:t xml:space="preserve">devra présenter </w:t>
      </w:r>
      <w:r w:rsidR="00CC3C9F" w:rsidRPr="00EC4501">
        <w:rPr>
          <w:rFonts w:ascii="TT Norms Regular" w:eastAsiaTheme="majorEastAsia" w:hAnsi="TT Norms Regular" w:cstheme="minorHAnsi"/>
          <w:bCs/>
        </w:rPr>
        <w:t xml:space="preserve">les propositions suivantes : </w:t>
      </w:r>
    </w:p>
    <w:p w14:paraId="3DC59231" w14:textId="1169AABB" w:rsidR="00CC3C9F" w:rsidRPr="00EC4501" w:rsidRDefault="00CC3C9F" w:rsidP="00CC3C9F">
      <w:pPr>
        <w:pStyle w:val="Paragraphedeliste"/>
        <w:numPr>
          <w:ilvl w:val="1"/>
          <w:numId w:val="15"/>
        </w:numPr>
        <w:spacing w:after="0" w:line="240" w:lineRule="auto"/>
        <w:rPr>
          <w:rFonts w:ascii="TT Norms Regular" w:hAnsi="TT Norms Regular"/>
        </w:rPr>
      </w:pPr>
      <w:r w:rsidRPr="00EC4501">
        <w:rPr>
          <w:rFonts w:ascii="TT Norms Regular" w:hAnsi="TT Norms Regular"/>
        </w:rPr>
        <w:t>Aménagement de l’espace exposition : stands partenaires, stands start-up et stand Numih France (maquette 2D en pdf)</w:t>
      </w:r>
    </w:p>
    <w:p w14:paraId="38831897" w14:textId="4944139B" w:rsidR="00CC3C9F" w:rsidRPr="00EC4501" w:rsidRDefault="00CC3C9F" w:rsidP="00CC3C9F">
      <w:pPr>
        <w:pStyle w:val="Paragraphedeliste"/>
        <w:numPr>
          <w:ilvl w:val="1"/>
          <w:numId w:val="15"/>
        </w:numPr>
        <w:spacing w:after="0" w:line="240" w:lineRule="auto"/>
        <w:rPr>
          <w:rFonts w:ascii="TT Norms Regular" w:hAnsi="TT Norms Regular"/>
        </w:rPr>
      </w:pPr>
      <w:r w:rsidRPr="00EC4501">
        <w:rPr>
          <w:rFonts w:ascii="TT Norms Regular" w:hAnsi="TT Norms Regular"/>
        </w:rPr>
        <w:t>Mobiliers et décoration florale proposés pour : scène des conférences, espaces salons</w:t>
      </w:r>
      <w:r w:rsidR="0090237A" w:rsidRPr="00EC4501">
        <w:rPr>
          <w:rFonts w:ascii="TT Norms Regular" w:hAnsi="TT Norms Regular"/>
        </w:rPr>
        <w:t xml:space="preserve"> et aménagements intérieurs et extérieures (entrée)</w:t>
      </w:r>
    </w:p>
    <w:p w14:paraId="4F9BC0C7" w14:textId="6441ED59" w:rsidR="000A122D" w:rsidRPr="00CC3C9F" w:rsidRDefault="000A122D" w:rsidP="000A122D">
      <w:pPr>
        <w:rPr>
          <w:rFonts w:ascii="NeueHaasGroteskDisp Pro" w:hAnsi="NeueHaasGroteskDisp Pro"/>
        </w:rPr>
      </w:pPr>
    </w:p>
    <w:tbl>
      <w:tblPr>
        <w:tblStyle w:val="Grilledutableau"/>
        <w:tblW w:w="0" w:type="auto"/>
        <w:tblLook w:val="04A0" w:firstRow="1" w:lastRow="0" w:firstColumn="1" w:lastColumn="0" w:noHBand="0" w:noVBand="1"/>
      </w:tblPr>
      <w:tblGrid>
        <w:gridCol w:w="9062"/>
      </w:tblGrid>
      <w:tr w:rsidR="000A122D" w:rsidRPr="00CC3C9F" w14:paraId="094BE928" w14:textId="77777777" w:rsidTr="00403FA3">
        <w:trPr>
          <w:trHeight w:val="3915"/>
        </w:trPr>
        <w:tc>
          <w:tcPr>
            <w:tcW w:w="9062" w:type="dxa"/>
          </w:tcPr>
          <w:p w14:paraId="0A696B74" w14:textId="77777777" w:rsidR="000A122D" w:rsidRPr="00CC3C9F" w:rsidRDefault="000A122D" w:rsidP="000A122D">
            <w:pPr>
              <w:rPr>
                <w:rFonts w:ascii="NeueHaasGroteskDisp Pro" w:hAnsi="NeueHaasGroteskDisp Pro"/>
              </w:rPr>
            </w:pPr>
          </w:p>
        </w:tc>
      </w:tr>
    </w:tbl>
    <w:p w14:paraId="42342687" w14:textId="34C6CC7B" w:rsidR="00FB1523" w:rsidRPr="00CC3C9F" w:rsidRDefault="00FB1523" w:rsidP="00CC3C9F">
      <w:pPr>
        <w:spacing w:after="0"/>
        <w:rPr>
          <w:rFonts w:ascii="NeueHaasGroteskDisp Pro" w:eastAsiaTheme="majorEastAsia" w:hAnsi="NeueHaasGroteskDisp Pro" w:cstheme="majorBidi"/>
          <w:bCs/>
          <w:i/>
          <w:sz w:val="20"/>
          <w:szCs w:val="20"/>
        </w:rPr>
      </w:pPr>
    </w:p>
    <w:p w14:paraId="46C67F85" w14:textId="77777777" w:rsidR="007978AE" w:rsidRPr="00CC3C9F" w:rsidRDefault="007978AE" w:rsidP="00F062AE">
      <w:pPr>
        <w:pStyle w:val="Paragraphedeliste"/>
        <w:ind w:left="644"/>
        <w:rPr>
          <w:rFonts w:ascii="NeueHaasGroteskDisp Pro" w:eastAsiaTheme="majorEastAsia" w:hAnsi="NeueHaasGroteskDisp Pro" w:cstheme="majorBidi"/>
          <w:b/>
          <w:bCs/>
          <w:sz w:val="28"/>
          <w:szCs w:val="28"/>
        </w:rPr>
      </w:pPr>
    </w:p>
    <w:p w14:paraId="54FEC3A0" w14:textId="41BB1C5B" w:rsidR="00E77302" w:rsidRPr="00CC3C9F" w:rsidRDefault="00CC3C9F" w:rsidP="00122093">
      <w:pPr>
        <w:pStyle w:val="Paragraphedeliste"/>
        <w:numPr>
          <w:ilvl w:val="0"/>
          <w:numId w:val="6"/>
        </w:numPr>
        <w:rPr>
          <w:rFonts w:ascii="NeueHaasGroteskDisp Pro" w:eastAsiaTheme="majorEastAsia" w:hAnsi="NeueHaasGroteskDisp Pro" w:cstheme="majorBidi"/>
          <w:b/>
          <w:bCs/>
          <w:sz w:val="28"/>
          <w:szCs w:val="28"/>
        </w:rPr>
      </w:pPr>
      <w:r w:rsidRPr="00CC3C9F">
        <w:rPr>
          <w:rFonts w:ascii="NeueHaasGroteskDisp Pro" w:hAnsi="NeueHaasGroteskDisp Pro"/>
          <w:b/>
          <w:bCs/>
          <w:sz w:val="28"/>
          <w:szCs w:val="28"/>
        </w:rPr>
        <w:t>Préconisation signalétiques intérieures et extérieures</w:t>
      </w:r>
      <w:r w:rsidRPr="00CC3C9F">
        <w:rPr>
          <w:rFonts w:ascii="NeueHaasGroteskDisp Pro" w:eastAsiaTheme="majorEastAsia" w:hAnsi="NeueHaasGroteskDisp Pro" w:cstheme="majorBidi"/>
          <w:b/>
          <w:bCs/>
          <w:sz w:val="28"/>
          <w:szCs w:val="28"/>
        </w:rPr>
        <w:t xml:space="preserve"> </w:t>
      </w:r>
      <w:r w:rsidR="00E77302" w:rsidRPr="00CC3C9F">
        <w:rPr>
          <w:rFonts w:ascii="NeueHaasGroteskDisp Pro" w:eastAsiaTheme="majorEastAsia" w:hAnsi="NeueHaasGroteskDisp Pro" w:cstheme="majorBidi"/>
          <w:b/>
          <w:bCs/>
          <w:sz w:val="28"/>
          <w:szCs w:val="28"/>
        </w:rPr>
        <w:t xml:space="preserve">– </w:t>
      </w:r>
      <w:r w:rsidR="00F62F6E" w:rsidRPr="00CC3C9F">
        <w:rPr>
          <w:rFonts w:ascii="NeueHaasGroteskDisp Pro" w:eastAsiaTheme="majorEastAsia" w:hAnsi="NeueHaasGroteskDisp Pro" w:cstheme="majorBidi"/>
          <w:b/>
          <w:bCs/>
          <w:sz w:val="28"/>
          <w:szCs w:val="28"/>
        </w:rPr>
        <w:t>15</w:t>
      </w:r>
      <w:r w:rsidR="00E77302" w:rsidRPr="00CC3C9F">
        <w:rPr>
          <w:rFonts w:ascii="NeueHaasGroteskDisp Pro" w:eastAsiaTheme="majorEastAsia" w:hAnsi="NeueHaasGroteskDisp Pro" w:cstheme="majorBidi"/>
          <w:b/>
          <w:bCs/>
          <w:sz w:val="28"/>
          <w:szCs w:val="28"/>
        </w:rPr>
        <w:t xml:space="preserve"> points </w:t>
      </w:r>
    </w:p>
    <w:p w14:paraId="405BAA39" w14:textId="77777777" w:rsidR="003F01E7" w:rsidRPr="003F01E7" w:rsidRDefault="003F01E7" w:rsidP="003F01E7">
      <w:pPr>
        <w:rPr>
          <w:rFonts w:ascii="TT Norms Regular" w:hAnsi="TT Norms Regular"/>
          <w:i/>
          <w:iCs/>
        </w:rPr>
      </w:pPr>
      <w:r w:rsidRPr="003F01E7">
        <w:rPr>
          <w:rFonts w:ascii="TT Norms Regular" w:hAnsi="TT Norms Regular"/>
          <w:i/>
          <w:iCs/>
        </w:rPr>
        <w:t>Le titulaire doit proposer plusieurs supports de signalétique. Le travail sur la signalétique est important pour donner de la visibilité aux espaces, aux stands des divers participants.</w:t>
      </w:r>
    </w:p>
    <w:p w14:paraId="258A0449" w14:textId="77777777" w:rsidR="00CC3C9F" w:rsidRPr="003F01E7" w:rsidRDefault="00CC3C9F" w:rsidP="00CC3C9F">
      <w:pPr>
        <w:spacing w:after="0" w:line="240" w:lineRule="auto"/>
        <w:rPr>
          <w:rFonts w:ascii="TT Norms Regular" w:hAnsi="TT Norms Regular"/>
          <w:i/>
          <w:iCs/>
        </w:rPr>
      </w:pPr>
      <w:r w:rsidRPr="003F01E7">
        <w:rPr>
          <w:rFonts w:ascii="TT Norms Regular" w:hAnsi="TT Norms Regular"/>
          <w:i/>
          <w:iCs/>
        </w:rPr>
        <w:t>Signalétique d’orientation intérieure et extérieure :</w:t>
      </w:r>
    </w:p>
    <w:p w14:paraId="3AD3234F" w14:textId="77777777" w:rsidR="00CC3C9F" w:rsidRPr="003F01E7" w:rsidRDefault="00CC3C9F" w:rsidP="00CC3C9F">
      <w:pPr>
        <w:pStyle w:val="Paragraphedeliste"/>
        <w:numPr>
          <w:ilvl w:val="1"/>
          <w:numId w:val="6"/>
        </w:numPr>
        <w:spacing w:after="0" w:line="240" w:lineRule="auto"/>
        <w:rPr>
          <w:rFonts w:ascii="TT Norms Regular" w:hAnsi="TT Norms Regular"/>
          <w:i/>
          <w:iCs/>
        </w:rPr>
      </w:pPr>
      <w:r w:rsidRPr="003F01E7">
        <w:rPr>
          <w:rFonts w:ascii="TT Norms Regular" w:hAnsi="TT Norms Regular"/>
          <w:i/>
          <w:iCs/>
        </w:rPr>
        <w:t>Proposition de solutions pour la signalétique intérieure (accès aux salles d’ateliers, programme…)</w:t>
      </w:r>
    </w:p>
    <w:p w14:paraId="43F54A1B" w14:textId="3A9E275D" w:rsidR="00F062AE" w:rsidRPr="003F01E7" w:rsidRDefault="00CC3C9F" w:rsidP="003F01E7">
      <w:pPr>
        <w:pStyle w:val="Paragraphedeliste"/>
        <w:numPr>
          <w:ilvl w:val="1"/>
          <w:numId w:val="6"/>
        </w:numPr>
        <w:spacing w:after="0" w:line="240" w:lineRule="auto"/>
        <w:rPr>
          <w:rFonts w:ascii="TT Norms Regular" w:hAnsi="TT Norms Regular"/>
          <w:i/>
          <w:iCs/>
        </w:rPr>
      </w:pPr>
      <w:r w:rsidRPr="003F01E7">
        <w:rPr>
          <w:rFonts w:ascii="TT Norms Regular" w:hAnsi="TT Norms Regular"/>
          <w:i/>
          <w:iCs/>
        </w:rPr>
        <w:t>Proposition de la signalétique extérieure (bâche, oriflamme)</w:t>
      </w:r>
      <w:bookmarkStart w:id="0" w:name="_Hlk201688720"/>
    </w:p>
    <w:p w14:paraId="6BFD280C" w14:textId="77777777" w:rsidR="003F01E7" w:rsidRPr="003F01E7" w:rsidRDefault="003F01E7" w:rsidP="003F01E7">
      <w:pPr>
        <w:rPr>
          <w:rFonts w:ascii="TT Norms Regular" w:hAnsi="TT Norms Regular"/>
          <w:i/>
          <w:iCs/>
        </w:rPr>
      </w:pPr>
    </w:p>
    <w:p w14:paraId="611FBF6E" w14:textId="233D00FB" w:rsidR="003F01E7" w:rsidRPr="003F01E7" w:rsidRDefault="003F01E7" w:rsidP="003F01E7">
      <w:pPr>
        <w:rPr>
          <w:rFonts w:ascii="TT Norms Regular" w:hAnsi="TT Norms Regular"/>
          <w:i/>
          <w:iCs/>
        </w:rPr>
      </w:pPr>
      <w:r w:rsidRPr="003F01E7">
        <w:rPr>
          <w:rFonts w:ascii="TT Norms Regular" w:hAnsi="TT Norms Regular"/>
          <w:i/>
          <w:iCs/>
        </w:rPr>
        <w:t xml:space="preserve">Le </w:t>
      </w:r>
      <w:r w:rsidRPr="003F01E7">
        <w:rPr>
          <w:rFonts w:ascii="TT Norms Regular" w:hAnsi="TT Norms Regular"/>
          <w:i/>
          <w:iCs/>
        </w:rPr>
        <w:t>titulaire</w:t>
      </w:r>
      <w:r w:rsidRPr="003F01E7">
        <w:rPr>
          <w:rFonts w:ascii="TT Norms Regular" w:hAnsi="TT Norms Regular"/>
          <w:i/>
          <w:iCs/>
        </w:rPr>
        <w:t xml:space="preserve"> </w:t>
      </w:r>
      <w:r w:rsidRPr="003F01E7">
        <w:rPr>
          <w:rFonts w:ascii="TT Norms Regular" w:hAnsi="TT Norms Regular"/>
          <w:i/>
          <w:iCs/>
        </w:rPr>
        <w:t>apport des précisions notamment</w:t>
      </w:r>
      <w:r>
        <w:rPr>
          <w:rFonts w:ascii="TT Norms Regular" w:hAnsi="TT Norms Regular"/>
          <w:i/>
          <w:iCs/>
        </w:rPr>
        <w:t xml:space="preserve"> (liste non </w:t>
      </w:r>
      <w:r w:rsidR="00B66F63">
        <w:rPr>
          <w:rFonts w:ascii="TT Norms Regular" w:hAnsi="TT Norms Regular"/>
          <w:i/>
          <w:iCs/>
        </w:rPr>
        <w:t xml:space="preserve">exhaustive) </w:t>
      </w:r>
      <w:r w:rsidR="00B66F63" w:rsidRPr="003F01E7">
        <w:rPr>
          <w:rFonts w:ascii="TT Norms Regular" w:hAnsi="TT Norms Regular"/>
          <w:i/>
          <w:iCs/>
        </w:rPr>
        <w:t>sur</w:t>
      </w:r>
      <w:r w:rsidRPr="003F01E7">
        <w:rPr>
          <w:rFonts w:ascii="TT Norms Regular" w:hAnsi="TT Norms Regular"/>
          <w:i/>
          <w:iCs/>
        </w:rPr>
        <w:t xml:space="preserve"> </w:t>
      </w:r>
      <w:r w:rsidRPr="003F01E7">
        <w:rPr>
          <w:rFonts w:ascii="TT Norms Regular" w:hAnsi="TT Norms Regular"/>
          <w:i/>
          <w:iCs/>
        </w:rPr>
        <w:t xml:space="preserve">: </w:t>
      </w:r>
    </w:p>
    <w:p w14:paraId="19FFBBA6" w14:textId="77777777" w:rsidR="003F01E7" w:rsidRPr="003F01E7" w:rsidRDefault="003F01E7" w:rsidP="003F01E7">
      <w:pPr>
        <w:pStyle w:val="Listepuces"/>
        <w:rPr>
          <w:rFonts w:ascii="TT Norms Regular" w:hAnsi="TT Norms Regular"/>
          <w:i/>
          <w:iCs/>
        </w:rPr>
      </w:pPr>
      <w:r w:rsidRPr="003F01E7">
        <w:rPr>
          <w:rFonts w:ascii="TT Norms Regular" w:hAnsi="TT Norms Regular" w:cs="Segoe UI Symbol"/>
          <w:i/>
          <w:iCs/>
        </w:rPr>
        <w:t xml:space="preserve">Les </w:t>
      </w:r>
      <w:r w:rsidRPr="003F01E7">
        <w:rPr>
          <w:rFonts w:ascii="TT Norms Regular" w:hAnsi="TT Norms Regular"/>
          <w:i/>
          <w:iCs/>
        </w:rPr>
        <w:t xml:space="preserve">supports: types de supports proposés (panneaux, adhésifs, totems, drapeaux, etc.) en fonction des espaces. </w:t>
      </w:r>
    </w:p>
    <w:p w14:paraId="02CE9D3C" w14:textId="1448F9FF" w:rsidR="003F01E7" w:rsidRDefault="003F01E7" w:rsidP="003F01E7">
      <w:pPr>
        <w:pStyle w:val="Listepuces"/>
        <w:rPr>
          <w:rFonts w:ascii="TT Norms Regular" w:hAnsi="TT Norms Regular"/>
          <w:i/>
          <w:iCs/>
        </w:rPr>
      </w:pPr>
      <w:r w:rsidRPr="003F01E7">
        <w:rPr>
          <w:rFonts w:ascii="TT Norms Regular" w:hAnsi="TT Norms Regular"/>
          <w:i/>
          <w:iCs/>
        </w:rPr>
        <w:t>Les dimensions pour chaque type de signalétique proposé en termes de visibilité.</w:t>
      </w:r>
    </w:p>
    <w:p w14:paraId="4EAB72E5" w14:textId="1289C6E7" w:rsidR="00B66F63" w:rsidRPr="003F01E7" w:rsidRDefault="00B66F63" w:rsidP="003F01E7">
      <w:pPr>
        <w:pStyle w:val="Listepuces"/>
        <w:rPr>
          <w:rFonts w:ascii="TT Norms Regular" w:hAnsi="TT Norms Regular"/>
          <w:i/>
          <w:iCs/>
        </w:rPr>
      </w:pPr>
      <w:r>
        <w:rPr>
          <w:rFonts w:ascii="TT Norms Regular" w:hAnsi="TT Norms Regular"/>
          <w:i/>
          <w:iCs/>
        </w:rPr>
        <w:t xml:space="preserve">Les choix de déclinaison on proposés </w:t>
      </w:r>
    </w:p>
    <w:p w14:paraId="4B72B6AD" w14:textId="77777777" w:rsidR="003F01E7" w:rsidRPr="003F01E7" w:rsidRDefault="003F01E7" w:rsidP="003F01E7">
      <w:pPr>
        <w:pStyle w:val="Listepuces"/>
        <w:rPr>
          <w:rFonts w:ascii="TT Norms Regular" w:hAnsi="TT Norms Regular"/>
          <w:i/>
          <w:iCs/>
        </w:rPr>
      </w:pPr>
      <w:r w:rsidRPr="003F01E7">
        <w:rPr>
          <w:rFonts w:ascii="TT Norms Regular" w:hAnsi="TT Norms Regular"/>
          <w:i/>
          <w:iCs/>
        </w:rPr>
        <w:t>Le respect -des normes accessibilité (PMR, ERP).</w:t>
      </w:r>
    </w:p>
    <w:p w14:paraId="0AD6E751" w14:textId="77777777" w:rsidR="003F01E7" w:rsidRPr="003F01E7" w:rsidRDefault="003F01E7" w:rsidP="003F01E7">
      <w:pPr>
        <w:pStyle w:val="Listepuces"/>
        <w:rPr>
          <w:rFonts w:ascii="TT Norms Regular" w:hAnsi="TT Norms Regular"/>
          <w:i/>
          <w:iCs/>
        </w:rPr>
      </w:pPr>
      <w:r w:rsidRPr="003F01E7">
        <w:rPr>
          <w:rFonts w:ascii="TT Norms Regular" w:hAnsi="TT Norms Regular" w:cs="Segoe UI Symbol"/>
          <w:i/>
          <w:iCs/>
        </w:rPr>
        <w:t xml:space="preserve">Les </w:t>
      </w:r>
      <w:r w:rsidRPr="003F01E7">
        <w:rPr>
          <w:rFonts w:ascii="TT Norms Regular" w:hAnsi="TT Norms Regular"/>
          <w:i/>
          <w:iCs/>
        </w:rPr>
        <w:t>matériaux (ignifugés ou conformes aux normes de sécurité).</w:t>
      </w:r>
    </w:p>
    <w:p w14:paraId="7174B815" w14:textId="77777777" w:rsidR="003F01E7" w:rsidRPr="003F01E7" w:rsidRDefault="003F01E7" w:rsidP="003F01E7">
      <w:pPr>
        <w:pStyle w:val="Listepuces"/>
        <w:rPr>
          <w:rFonts w:ascii="TT Norms Regular" w:hAnsi="TT Norms Regular"/>
          <w:i/>
          <w:iCs/>
        </w:rPr>
      </w:pPr>
      <w:r w:rsidRPr="003F01E7">
        <w:rPr>
          <w:rFonts w:ascii="TT Norms Regular" w:hAnsi="TT Norms Regular"/>
          <w:i/>
          <w:iCs/>
        </w:rPr>
        <w:t xml:space="preserve">Les éléments extérieurs au regard du règlement d’urbanisme local. </w:t>
      </w:r>
    </w:p>
    <w:p w14:paraId="59C793DE" w14:textId="77777777" w:rsidR="005A7B39" w:rsidRPr="00CC3C9F" w:rsidRDefault="005A7B39" w:rsidP="00C82916">
      <w:pPr>
        <w:pStyle w:val="Paragraphedeliste"/>
        <w:ind w:left="360"/>
        <w:rPr>
          <w:rFonts w:ascii="NeueHaasGroteskDisp Pro" w:eastAsiaTheme="majorEastAsia" w:hAnsi="NeueHaasGroteskDisp Pro" w:cstheme="majorBidi"/>
          <w:b/>
          <w:bCs/>
          <w:sz w:val="28"/>
          <w:szCs w:val="28"/>
        </w:rPr>
      </w:pPr>
    </w:p>
    <w:tbl>
      <w:tblPr>
        <w:tblStyle w:val="Grilledutableau"/>
        <w:tblW w:w="0" w:type="auto"/>
        <w:tblLook w:val="04A0" w:firstRow="1" w:lastRow="0" w:firstColumn="1" w:lastColumn="0" w:noHBand="0" w:noVBand="1"/>
      </w:tblPr>
      <w:tblGrid>
        <w:gridCol w:w="9062"/>
      </w:tblGrid>
      <w:tr w:rsidR="00F062AE" w:rsidRPr="00CC3C9F" w14:paraId="1CBF0EA0" w14:textId="77777777" w:rsidTr="008349FC">
        <w:trPr>
          <w:trHeight w:val="2947"/>
        </w:trPr>
        <w:tc>
          <w:tcPr>
            <w:tcW w:w="9212" w:type="dxa"/>
          </w:tcPr>
          <w:p w14:paraId="3428CFF7" w14:textId="77777777" w:rsidR="00F062AE" w:rsidRPr="00CC3C9F" w:rsidRDefault="00F062AE" w:rsidP="00AB5D88">
            <w:pPr>
              <w:pStyle w:val="Paragraphedeliste"/>
              <w:ind w:left="644"/>
              <w:rPr>
                <w:rFonts w:ascii="NeueHaasGroteskDisp Pro" w:hAnsi="NeueHaasGroteskDisp Pro"/>
              </w:rPr>
            </w:pPr>
          </w:p>
        </w:tc>
      </w:tr>
      <w:bookmarkEnd w:id="0"/>
    </w:tbl>
    <w:p w14:paraId="505E8065" w14:textId="5C5D7D41" w:rsidR="00E77302" w:rsidRPr="00CC3C9F" w:rsidRDefault="00E77302" w:rsidP="00E77302">
      <w:pPr>
        <w:rPr>
          <w:rFonts w:ascii="NeueHaasGroteskDisp Pro" w:eastAsiaTheme="majorEastAsia" w:hAnsi="NeueHaasGroteskDisp Pro" w:cstheme="majorBidi"/>
          <w:b/>
          <w:bCs/>
          <w:sz w:val="28"/>
          <w:szCs w:val="28"/>
        </w:rPr>
      </w:pPr>
    </w:p>
    <w:p w14:paraId="6166D916" w14:textId="5908C332" w:rsidR="005565F8" w:rsidRPr="00CC3C9F" w:rsidRDefault="00AA73E7" w:rsidP="00122093">
      <w:pPr>
        <w:pStyle w:val="Paragraphedeliste"/>
        <w:numPr>
          <w:ilvl w:val="0"/>
          <w:numId w:val="6"/>
        </w:numPr>
        <w:rPr>
          <w:rFonts w:ascii="NeueHaasGroteskDisp Pro" w:eastAsiaTheme="majorEastAsia" w:hAnsi="NeueHaasGroteskDisp Pro" w:cstheme="majorBidi"/>
          <w:b/>
          <w:bCs/>
          <w:sz w:val="28"/>
          <w:szCs w:val="28"/>
        </w:rPr>
      </w:pPr>
      <w:r w:rsidRPr="00CC3C9F">
        <w:rPr>
          <w:rFonts w:ascii="NeueHaasGroteskDisp Pro" w:eastAsiaTheme="majorEastAsia" w:hAnsi="NeueHaasGroteskDisp Pro" w:cstheme="majorBidi"/>
          <w:b/>
          <w:bCs/>
          <w:sz w:val="28"/>
          <w:szCs w:val="28"/>
        </w:rPr>
        <w:t xml:space="preserve"> </w:t>
      </w:r>
      <w:r w:rsidR="00122093" w:rsidRPr="00CC3C9F">
        <w:rPr>
          <w:rFonts w:ascii="NeueHaasGroteskDisp Pro" w:eastAsiaTheme="majorEastAsia" w:hAnsi="NeueHaasGroteskDisp Pro" w:cstheme="majorBidi"/>
          <w:b/>
          <w:bCs/>
          <w:sz w:val="28"/>
          <w:szCs w:val="28"/>
        </w:rPr>
        <w:t>Qualité du projet</w:t>
      </w:r>
      <w:r w:rsidR="007978AE" w:rsidRPr="00CC3C9F">
        <w:rPr>
          <w:rFonts w:ascii="NeueHaasGroteskDisp Pro" w:eastAsiaTheme="majorEastAsia" w:hAnsi="NeueHaasGroteskDisp Pro" w:cstheme="majorBidi"/>
          <w:b/>
          <w:bCs/>
          <w:sz w:val="28"/>
          <w:szCs w:val="28"/>
        </w:rPr>
        <w:t xml:space="preserve"> </w:t>
      </w:r>
      <w:r w:rsidR="005565F8" w:rsidRPr="00CC3C9F">
        <w:rPr>
          <w:rFonts w:ascii="NeueHaasGroteskDisp Pro" w:eastAsiaTheme="majorEastAsia" w:hAnsi="NeueHaasGroteskDisp Pro" w:cstheme="majorBidi"/>
          <w:b/>
          <w:bCs/>
          <w:sz w:val="28"/>
          <w:szCs w:val="28"/>
        </w:rPr>
        <w:t>- 10 points</w:t>
      </w:r>
    </w:p>
    <w:p w14:paraId="58CB0056" w14:textId="01F56683" w:rsidR="00F062AE" w:rsidRPr="00E72960" w:rsidRDefault="004E0209" w:rsidP="005565F8">
      <w:pPr>
        <w:rPr>
          <w:rFonts w:ascii="TT Norms Regular" w:eastAsiaTheme="majorEastAsia" w:hAnsi="TT Norms Regular" w:cstheme="majorBidi"/>
          <w:bCs/>
          <w:i/>
          <w:iCs/>
        </w:rPr>
      </w:pPr>
      <w:r w:rsidRPr="00E72960">
        <w:rPr>
          <w:rFonts w:ascii="TT Norms Regular" w:eastAsiaTheme="majorEastAsia" w:hAnsi="TT Norms Regular" w:cstheme="majorBidi"/>
          <w:bCs/>
          <w:i/>
          <w:iCs/>
        </w:rPr>
        <w:t xml:space="preserve">Le candidat détaillera </w:t>
      </w:r>
      <w:r w:rsidR="00122093" w:rsidRPr="00E72960">
        <w:rPr>
          <w:rFonts w:ascii="TT Norms Regular" w:eastAsiaTheme="majorEastAsia" w:hAnsi="TT Norms Regular" w:cstheme="majorBidi"/>
          <w:bCs/>
          <w:i/>
          <w:iCs/>
        </w:rPr>
        <w:t>les informations suivantes :</w:t>
      </w:r>
    </w:p>
    <w:p w14:paraId="11C7B4DC" w14:textId="35B296FC" w:rsidR="00122093" w:rsidRPr="00E72960" w:rsidRDefault="00122093" w:rsidP="00122093">
      <w:pPr>
        <w:pStyle w:val="Paragraphedeliste"/>
        <w:widowControl w:val="0"/>
        <w:numPr>
          <w:ilvl w:val="0"/>
          <w:numId w:val="7"/>
        </w:numPr>
        <w:tabs>
          <w:tab w:val="left" w:pos="1336"/>
        </w:tabs>
        <w:autoSpaceDE w:val="0"/>
        <w:autoSpaceDN w:val="0"/>
        <w:spacing w:before="40" w:after="0" w:line="240" w:lineRule="auto"/>
        <w:contextualSpacing w:val="0"/>
        <w:rPr>
          <w:rFonts w:ascii="TT Norms Regular" w:hAnsi="TT Norms Regular"/>
        </w:rPr>
      </w:pPr>
      <w:r w:rsidRPr="00E72960">
        <w:rPr>
          <w:rFonts w:ascii="TT Norms Regular" w:hAnsi="TT Norms Regular"/>
          <w:spacing w:val="-2"/>
        </w:rPr>
        <w:t>Méthodologie</w:t>
      </w:r>
      <w:r w:rsidR="00D04EE4" w:rsidRPr="00E72960">
        <w:rPr>
          <w:rFonts w:ascii="TT Norms Regular" w:hAnsi="TT Norms Regular"/>
          <w:spacing w:val="-2"/>
        </w:rPr>
        <w:t xml:space="preserve"> de travail </w:t>
      </w:r>
    </w:p>
    <w:p w14:paraId="21D62939" w14:textId="77777777" w:rsidR="001549F9" w:rsidRPr="00CC3C9F" w:rsidRDefault="001549F9" w:rsidP="001549F9">
      <w:pPr>
        <w:pStyle w:val="Paragraphedeliste"/>
        <w:ind w:left="1336"/>
        <w:rPr>
          <w:rFonts w:ascii="NeueHaasGroteskDisp Pro" w:eastAsiaTheme="majorEastAsia" w:hAnsi="NeueHaasGroteskDisp Pro" w:cstheme="majorBidi"/>
          <w:b/>
          <w:bCs/>
          <w:sz w:val="28"/>
          <w:szCs w:val="28"/>
        </w:rPr>
      </w:pPr>
    </w:p>
    <w:tbl>
      <w:tblPr>
        <w:tblStyle w:val="Grilledutableau"/>
        <w:tblW w:w="0" w:type="auto"/>
        <w:tblLook w:val="04A0" w:firstRow="1" w:lastRow="0" w:firstColumn="1" w:lastColumn="0" w:noHBand="0" w:noVBand="1"/>
      </w:tblPr>
      <w:tblGrid>
        <w:gridCol w:w="9062"/>
      </w:tblGrid>
      <w:tr w:rsidR="001549F9" w:rsidRPr="00CC3C9F" w14:paraId="5F5EBD3E" w14:textId="77777777" w:rsidTr="006F67C4">
        <w:trPr>
          <w:trHeight w:val="2947"/>
        </w:trPr>
        <w:tc>
          <w:tcPr>
            <w:tcW w:w="9212" w:type="dxa"/>
          </w:tcPr>
          <w:p w14:paraId="2FF83039" w14:textId="77777777" w:rsidR="001549F9" w:rsidRPr="00CC3C9F" w:rsidRDefault="001549F9" w:rsidP="006F67C4">
            <w:pPr>
              <w:pStyle w:val="Paragraphedeliste"/>
              <w:ind w:left="644"/>
              <w:rPr>
                <w:rFonts w:ascii="NeueHaasGroteskDisp Pro" w:hAnsi="NeueHaasGroteskDisp Pro"/>
              </w:rPr>
            </w:pPr>
          </w:p>
        </w:tc>
      </w:tr>
    </w:tbl>
    <w:p w14:paraId="1F572368" w14:textId="77777777" w:rsidR="00EC4501" w:rsidRPr="00CC3C9F" w:rsidRDefault="00EC4501" w:rsidP="00EC4501">
      <w:pPr>
        <w:pStyle w:val="Paragraphedeliste"/>
        <w:widowControl w:val="0"/>
        <w:tabs>
          <w:tab w:val="left" w:pos="1336"/>
        </w:tabs>
        <w:autoSpaceDE w:val="0"/>
        <w:autoSpaceDN w:val="0"/>
        <w:spacing w:before="40" w:after="0" w:line="240" w:lineRule="auto"/>
        <w:ind w:left="1336"/>
        <w:contextualSpacing w:val="0"/>
        <w:rPr>
          <w:rFonts w:ascii="NeueHaasGroteskDisp Pro" w:hAnsi="NeueHaasGroteskDisp Pro"/>
        </w:rPr>
      </w:pPr>
    </w:p>
    <w:p w14:paraId="02801B8A" w14:textId="42B604CF" w:rsidR="00CC3C9F" w:rsidRPr="00E72960" w:rsidRDefault="00CC3C9F" w:rsidP="00122093">
      <w:pPr>
        <w:pStyle w:val="Paragraphedeliste"/>
        <w:widowControl w:val="0"/>
        <w:numPr>
          <w:ilvl w:val="0"/>
          <w:numId w:val="7"/>
        </w:numPr>
        <w:tabs>
          <w:tab w:val="left" w:pos="1336"/>
        </w:tabs>
        <w:autoSpaceDE w:val="0"/>
        <w:autoSpaceDN w:val="0"/>
        <w:spacing w:before="40" w:after="0" w:line="240" w:lineRule="auto"/>
        <w:contextualSpacing w:val="0"/>
        <w:rPr>
          <w:rFonts w:ascii="TT Norms Regular" w:hAnsi="TT Norms Regular"/>
        </w:rPr>
      </w:pPr>
      <w:r w:rsidRPr="00E72960">
        <w:rPr>
          <w:rFonts w:ascii="TT Norms Regular" w:hAnsi="TT Norms Regular"/>
          <w:spacing w:val="-2"/>
        </w:rPr>
        <w:t xml:space="preserve">Références similaires à </w:t>
      </w:r>
      <w:r w:rsidR="007669B3">
        <w:rPr>
          <w:rFonts w:ascii="TT Norms Regular" w:hAnsi="TT Norms Regular"/>
          <w:spacing w:val="-2"/>
        </w:rPr>
        <w:t>l’</w:t>
      </w:r>
      <w:r w:rsidR="007669B3" w:rsidRPr="00E72960">
        <w:rPr>
          <w:rFonts w:ascii="TT Norms Regular" w:hAnsi="TT Norms Regular"/>
          <w:spacing w:val="-2"/>
        </w:rPr>
        <w:t>événement</w:t>
      </w:r>
      <w:r w:rsidR="00E72960">
        <w:rPr>
          <w:rFonts w:ascii="TT Norms Regular" w:hAnsi="TT Norms Regular"/>
          <w:spacing w:val="-2"/>
        </w:rPr>
        <w:t xml:space="preserve"> </w:t>
      </w:r>
      <w:r w:rsidR="007669B3">
        <w:rPr>
          <w:rFonts w:ascii="TT Norms Regular" w:hAnsi="TT Norms Regular"/>
          <w:spacing w:val="-2"/>
        </w:rPr>
        <w:t>(lieu,</w:t>
      </w:r>
      <w:r w:rsidR="00E72960">
        <w:rPr>
          <w:rFonts w:ascii="TT Norms Regular" w:hAnsi="TT Norms Regular"/>
          <w:spacing w:val="-2"/>
        </w:rPr>
        <w:t xml:space="preserve"> nature et nombre de stands </w:t>
      </w:r>
      <w:r w:rsidR="007669B3">
        <w:rPr>
          <w:rFonts w:ascii="TT Norms Regular" w:hAnsi="TT Norms Regular"/>
          <w:spacing w:val="-2"/>
        </w:rPr>
        <w:t>etc.</w:t>
      </w:r>
      <w:r w:rsidR="00E72960">
        <w:rPr>
          <w:rFonts w:ascii="TT Norms Regular" w:hAnsi="TT Norms Regular"/>
          <w:spacing w:val="-2"/>
        </w:rPr>
        <w:t xml:space="preserve">) </w:t>
      </w:r>
    </w:p>
    <w:p w14:paraId="78E1CEBB" w14:textId="77777777" w:rsidR="001549F9" w:rsidRPr="00CC3C9F" w:rsidRDefault="001549F9" w:rsidP="001549F9">
      <w:pPr>
        <w:pStyle w:val="Paragraphedeliste"/>
        <w:ind w:left="1336"/>
        <w:rPr>
          <w:rFonts w:ascii="NeueHaasGroteskDisp Pro" w:eastAsiaTheme="majorEastAsia" w:hAnsi="NeueHaasGroteskDisp Pro" w:cstheme="majorBidi"/>
          <w:b/>
          <w:bCs/>
          <w:sz w:val="28"/>
          <w:szCs w:val="28"/>
        </w:rPr>
      </w:pPr>
    </w:p>
    <w:tbl>
      <w:tblPr>
        <w:tblStyle w:val="Grilledutableau"/>
        <w:tblW w:w="0" w:type="auto"/>
        <w:tblLook w:val="04A0" w:firstRow="1" w:lastRow="0" w:firstColumn="1" w:lastColumn="0" w:noHBand="0" w:noVBand="1"/>
      </w:tblPr>
      <w:tblGrid>
        <w:gridCol w:w="9062"/>
      </w:tblGrid>
      <w:tr w:rsidR="001549F9" w:rsidRPr="00CC3C9F" w14:paraId="5ECE0D04" w14:textId="77777777" w:rsidTr="006F67C4">
        <w:trPr>
          <w:trHeight w:val="2947"/>
        </w:trPr>
        <w:tc>
          <w:tcPr>
            <w:tcW w:w="9212" w:type="dxa"/>
          </w:tcPr>
          <w:p w14:paraId="09C4D28C" w14:textId="77777777" w:rsidR="001549F9" w:rsidRPr="00CC3C9F" w:rsidRDefault="001549F9" w:rsidP="006F67C4">
            <w:pPr>
              <w:pStyle w:val="Paragraphedeliste"/>
              <w:ind w:left="644"/>
              <w:rPr>
                <w:rFonts w:ascii="NeueHaasGroteskDisp Pro" w:hAnsi="NeueHaasGroteskDisp Pro"/>
              </w:rPr>
            </w:pPr>
          </w:p>
        </w:tc>
      </w:tr>
    </w:tbl>
    <w:p w14:paraId="070088E0" w14:textId="77777777" w:rsidR="001549F9" w:rsidRPr="001549F9" w:rsidRDefault="001549F9" w:rsidP="001549F9">
      <w:pPr>
        <w:widowControl w:val="0"/>
        <w:tabs>
          <w:tab w:val="left" w:pos="1336"/>
        </w:tabs>
        <w:autoSpaceDE w:val="0"/>
        <w:autoSpaceDN w:val="0"/>
        <w:spacing w:before="40" w:after="0" w:line="240" w:lineRule="auto"/>
        <w:rPr>
          <w:rFonts w:ascii="NeueHaasGroteskDisp Pro" w:hAnsi="NeueHaasGroteskDisp Pro"/>
        </w:rPr>
      </w:pPr>
    </w:p>
    <w:p w14:paraId="17C4A23C" w14:textId="77777777" w:rsidR="00EC4501" w:rsidRPr="00EC4501" w:rsidRDefault="00EC4501" w:rsidP="00EC4501">
      <w:pPr>
        <w:pStyle w:val="Paragraphedeliste"/>
        <w:rPr>
          <w:rFonts w:ascii="NeueHaasGroteskDisp Pro" w:hAnsi="NeueHaasGroteskDisp Pro"/>
        </w:rPr>
      </w:pPr>
    </w:p>
    <w:p w14:paraId="6E1743B8" w14:textId="76954316" w:rsidR="00CC3C9F" w:rsidRPr="003F01E7" w:rsidRDefault="006B31F9" w:rsidP="00122093">
      <w:pPr>
        <w:pStyle w:val="Paragraphedeliste"/>
        <w:widowControl w:val="0"/>
        <w:numPr>
          <w:ilvl w:val="0"/>
          <w:numId w:val="7"/>
        </w:numPr>
        <w:tabs>
          <w:tab w:val="left" w:pos="1336"/>
        </w:tabs>
        <w:autoSpaceDE w:val="0"/>
        <w:autoSpaceDN w:val="0"/>
        <w:spacing w:before="40" w:after="0" w:line="240" w:lineRule="auto"/>
        <w:contextualSpacing w:val="0"/>
        <w:rPr>
          <w:rFonts w:ascii="TT Norms Regular" w:hAnsi="TT Norms Regular"/>
        </w:rPr>
      </w:pPr>
      <w:r w:rsidRPr="003F01E7">
        <w:rPr>
          <w:rFonts w:ascii="TT Norms Regular" w:hAnsi="TT Norms Regular"/>
          <w:spacing w:val="-2"/>
        </w:rPr>
        <w:lastRenderedPageBreak/>
        <w:t>Capacité d’adaptation aux contraintes du Palais du Pharo</w:t>
      </w:r>
    </w:p>
    <w:p w14:paraId="6AC071CB" w14:textId="77777777" w:rsidR="001549F9" w:rsidRPr="001549F9" w:rsidRDefault="001549F9" w:rsidP="001549F9">
      <w:pPr>
        <w:pStyle w:val="Paragraphedeliste"/>
        <w:spacing w:after="0"/>
        <w:ind w:left="1336"/>
        <w:rPr>
          <w:rFonts w:ascii="NeueHaasGroteskDisp Pro" w:eastAsiaTheme="majorEastAsia" w:hAnsi="NeueHaasGroteskDisp Pro" w:cstheme="majorBidi"/>
          <w:bCs/>
          <w:i/>
          <w:sz w:val="20"/>
          <w:szCs w:val="20"/>
        </w:rPr>
      </w:pPr>
    </w:p>
    <w:tbl>
      <w:tblPr>
        <w:tblStyle w:val="Grilledutableau"/>
        <w:tblW w:w="0" w:type="auto"/>
        <w:tblLook w:val="04A0" w:firstRow="1" w:lastRow="0" w:firstColumn="1" w:lastColumn="0" w:noHBand="0" w:noVBand="1"/>
      </w:tblPr>
      <w:tblGrid>
        <w:gridCol w:w="9062"/>
      </w:tblGrid>
      <w:tr w:rsidR="001549F9" w:rsidRPr="00CC3C9F" w14:paraId="5235FA1D" w14:textId="77777777" w:rsidTr="001549F9">
        <w:trPr>
          <w:trHeight w:val="3620"/>
        </w:trPr>
        <w:tc>
          <w:tcPr>
            <w:tcW w:w="9212" w:type="dxa"/>
          </w:tcPr>
          <w:p w14:paraId="73DA6311" w14:textId="77777777" w:rsidR="001549F9" w:rsidRPr="00CC3C9F" w:rsidRDefault="001549F9" w:rsidP="006F67C4">
            <w:pPr>
              <w:rPr>
                <w:rFonts w:ascii="NeueHaasGroteskDisp Pro" w:hAnsi="NeueHaasGroteskDisp Pro"/>
              </w:rPr>
            </w:pPr>
          </w:p>
          <w:p w14:paraId="1C1779B7" w14:textId="77777777" w:rsidR="001549F9" w:rsidRPr="00CC3C9F" w:rsidRDefault="001549F9" w:rsidP="006F67C4">
            <w:pPr>
              <w:rPr>
                <w:rFonts w:ascii="NeueHaasGroteskDisp Pro" w:hAnsi="NeueHaasGroteskDisp Pro"/>
              </w:rPr>
            </w:pPr>
          </w:p>
          <w:p w14:paraId="4BA522BE" w14:textId="77777777" w:rsidR="001549F9" w:rsidRPr="00CC3C9F" w:rsidRDefault="001549F9" w:rsidP="006F67C4">
            <w:pPr>
              <w:rPr>
                <w:rFonts w:ascii="NeueHaasGroteskDisp Pro" w:hAnsi="NeueHaasGroteskDisp Pro"/>
              </w:rPr>
            </w:pPr>
          </w:p>
          <w:p w14:paraId="1932B4E2" w14:textId="77777777" w:rsidR="001549F9" w:rsidRPr="00CC3C9F" w:rsidRDefault="001549F9" w:rsidP="006F67C4">
            <w:pPr>
              <w:rPr>
                <w:rFonts w:ascii="NeueHaasGroteskDisp Pro" w:hAnsi="NeueHaasGroteskDisp Pro"/>
              </w:rPr>
            </w:pPr>
          </w:p>
          <w:p w14:paraId="4951FE1E" w14:textId="77777777" w:rsidR="001549F9" w:rsidRPr="00CC3C9F" w:rsidRDefault="001549F9" w:rsidP="006F67C4">
            <w:pPr>
              <w:rPr>
                <w:rFonts w:ascii="NeueHaasGroteskDisp Pro" w:hAnsi="NeueHaasGroteskDisp Pro"/>
              </w:rPr>
            </w:pPr>
          </w:p>
          <w:p w14:paraId="698EB1B1" w14:textId="77777777" w:rsidR="001549F9" w:rsidRPr="00CC3C9F" w:rsidRDefault="001549F9" w:rsidP="006F67C4">
            <w:pPr>
              <w:rPr>
                <w:rFonts w:ascii="NeueHaasGroteskDisp Pro" w:hAnsi="NeueHaasGroteskDisp Pro"/>
              </w:rPr>
            </w:pPr>
          </w:p>
          <w:p w14:paraId="2243C99D" w14:textId="77777777" w:rsidR="001549F9" w:rsidRPr="00CC3C9F" w:rsidRDefault="001549F9" w:rsidP="006F67C4">
            <w:pPr>
              <w:rPr>
                <w:rFonts w:ascii="NeueHaasGroteskDisp Pro" w:hAnsi="NeueHaasGroteskDisp Pro"/>
              </w:rPr>
            </w:pPr>
          </w:p>
          <w:p w14:paraId="615698EF" w14:textId="77777777" w:rsidR="001549F9" w:rsidRPr="00CC3C9F" w:rsidRDefault="001549F9" w:rsidP="001549F9">
            <w:pPr>
              <w:rPr>
                <w:rFonts w:ascii="NeueHaasGroteskDisp Pro" w:hAnsi="NeueHaasGroteskDisp Pro"/>
              </w:rPr>
            </w:pPr>
          </w:p>
        </w:tc>
      </w:tr>
    </w:tbl>
    <w:p w14:paraId="131E26CD" w14:textId="06C35347" w:rsidR="001549F9" w:rsidRPr="00DA1BB9" w:rsidRDefault="001549F9" w:rsidP="00DA1BB9">
      <w:pPr>
        <w:widowControl w:val="0"/>
        <w:tabs>
          <w:tab w:val="left" w:pos="1336"/>
        </w:tabs>
        <w:autoSpaceDE w:val="0"/>
        <w:autoSpaceDN w:val="0"/>
        <w:spacing w:before="40" w:after="0" w:line="240" w:lineRule="auto"/>
        <w:rPr>
          <w:rFonts w:ascii="NeueHaasGroteskDisp Pro" w:hAnsi="NeueHaasGroteskDisp Pro"/>
        </w:rPr>
      </w:pPr>
    </w:p>
    <w:p w14:paraId="0E5E853E" w14:textId="5DCDE582" w:rsidR="001549F9" w:rsidRPr="001C77FB" w:rsidRDefault="007669B3" w:rsidP="007669B3">
      <w:pPr>
        <w:pStyle w:val="Paragraphedeliste"/>
        <w:widowControl w:val="0"/>
        <w:numPr>
          <w:ilvl w:val="0"/>
          <w:numId w:val="7"/>
        </w:numPr>
        <w:tabs>
          <w:tab w:val="left" w:pos="1336"/>
        </w:tabs>
        <w:autoSpaceDE w:val="0"/>
        <w:autoSpaceDN w:val="0"/>
        <w:spacing w:before="40" w:after="0" w:line="240" w:lineRule="auto"/>
        <w:contextualSpacing w:val="0"/>
        <w:rPr>
          <w:rFonts w:ascii="TT Norms Regular" w:hAnsi="TT Norms Regular"/>
        </w:rPr>
      </w:pPr>
      <w:r w:rsidRPr="001C77FB">
        <w:rPr>
          <w:rFonts w:ascii="TT Norms Regular" w:hAnsi="TT Norms Regular"/>
        </w:rPr>
        <w:t xml:space="preserve">La qualification des personnes affectés aux prestations </w:t>
      </w:r>
    </w:p>
    <w:p w14:paraId="0B5BDACA" w14:textId="3FA9FFDA" w:rsidR="007669B3" w:rsidRDefault="007669B3" w:rsidP="007669B3">
      <w:pPr>
        <w:widowControl w:val="0"/>
        <w:tabs>
          <w:tab w:val="left" w:pos="1336"/>
        </w:tabs>
        <w:autoSpaceDE w:val="0"/>
        <w:autoSpaceDN w:val="0"/>
        <w:spacing w:before="40" w:after="0" w:line="240" w:lineRule="auto"/>
        <w:rPr>
          <w:rFonts w:ascii="NeueHaasGroteskDisp Pro" w:hAnsi="NeueHaasGroteskDisp Pro"/>
        </w:rPr>
      </w:pPr>
      <w:r w:rsidRPr="001C77FB">
        <w:rPr>
          <w:rFonts w:ascii="TT Norms Regular" w:hAnsi="TT Norms Regular"/>
          <w:i/>
          <w:iCs/>
        </w:rPr>
        <w:t xml:space="preserve">Notamment la liste des </w:t>
      </w:r>
      <w:r w:rsidRPr="001C77FB">
        <w:rPr>
          <w:rFonts w:ascii="TT Norms Regular" w:hAnsi="TT Norms Regular"/>
          <w:i/>
          <w:iCs/>
        </w:rPr>
        <w:t>personnes formées et habilitées pour réaliser les prestations (conception, installation montage et démontage</w:t>
      </w:r>
      <w:r w:rsidRPr="001C77FB">
        <w:rPr>
          <w:rFonts w:ascii="TT Norms Regular" w:hAnsi="TT Norms Regular"/>
          <w:i/>
          <w:iCs/>
        </w:rPr>
        <w:t>) et affecté au projet</w:t>
      </w:r>
      <w:proofErr w:type="gramStart"/>
      <w:r w:rsidRPr="001C77FB">
        <w:rPr>
          <w:rFonts w:ascii="TT Norms Regular" w:hAnsi="TT Norms Regular"/>
          <w:i/>
          <w:iCs/>
        </w:rPr>
        <w:t xml:space="preserve"> </w:t>
      </w:r>
      <w:r w:rsidR="001C77FB">
        <w:rPr>
          <w:rFonts w:ascii="TT Norms Regular" w:hAnsi="TT Norms Regular"/>
          <w:i/>
          <w:iCs/>
        </w:rPr>
        <w:t xml:space="preserve">  (</w:t>
      </w:r>
      <w:proofErr w:type="gramEnd"/>
      <w:r w:rsidR="001C77FB">
        <w:rPr>
          <w:rFonts w:ascii="TT Norms Regular" w:hAnsi="TT Norms Regular"/>
          <w:i/>
          <w:iCs/>
        </w:rPr>
        <w:t>cv diplômes ou habilitation</w:t>
      </w:r>
      <w:r w:rsidR="00DA1BB9">
        <w:rPr>
          <w:rFonts w:ascii="TT Norms Regular" w:hAnsi="TT Norms Regular"/>
          <w:i/>
          <w:iCs/>
        </w:rPr>
        <w:t xml:space="preserve">, attestation de formation </w:t>
      </w:r>
      <w:r w:rsidR="001C77FB">
        <w:rPr>
          <w:rFonts w:ascii="TT Norms Regular" w:hAnsi="TT Norms Regular"/>
          <w:i/>
          <w:iCs/>
        </w:rPr>
        <w:t xml:space="preserve">) </w:t>
      </w:r>
    </w:p>
    <w:p w14:paraId="245F2EAD" w14:textId="77777777" w:rsidR="00DA1BB9" w:rsidRPr="00CC3C9F" w:rsidRDefault="00DA1BB9" w:rsidP="00DA1BB9">
      <w:pPr>
        <w:pStyle w:val="Paragraphedeliste"/>
        <w:ind w:left="1336"/>
        <w:rPr>
          <w:rFonts w:ascii="NeueHaasGroteskDisp Pro" w:eastAsiaTheme="majorEastAsia" w:hAnsi="NeueHaasGroteskDisp Pro" w:cstheme="majorBidi"/>
          <w:b/>
          <w:bCs/>
          <w:sz w:val="28"/>
          <w:szCs w:val="28"/>
        </w:rPr>
      </w:pPr>
    </w:p>
    <w:tbl>
      <w:tblPr>
        <w:tblStyle w:val="Grilledutableau"/>
        <w:tblW w:w="0" w:type="auto"/>
        <w:tblLook w:val="04A0" w:firstRow="1" w:lastRow="0" w:firstColumn="1" w:lastColumn="0" w:noHBand="0" w:noVBand="1"/>
      </w:tblPr>
      <w:tblGrid>
        <w:gridCol w:w="9062"/>
      </w:tblGrid>
      <w:tr w:rsidR="00DA1BB9" w:rsidRPr="00CC3C9F" w14:paraId="5CCE5A94" w14:textId="77777777" w:rsidTr="006F67C4">
        <w:trPr>
          <w:trHeight w:val="2947"/>
        </w:trPr>
        <w:tc>
          <w:tcPr>
            <w:tcW w:w="9212" w:type="dxa"/>
          </w:tcPr>
          <w:p w14:paraId="728E6BE6" w14:textId="77777777" w:rsidR="00DA1BB9" w:rsidRPr="00CC3C9F" w:rsidRDefault="00DA1BB9" w:rsidP="006F67C4">
            <w:pPr>
              <w:pStyle w:val="Paragraphedeliste"/>
              <w:ind w:left="644"/>
              <w:rPr>
                <w:rFonts w:ascii="NeueHaasGroteskDisp Pro" w:hAnsi="NeueHaasGroteskDisp Pro"/>
              </w:rPr>
            </w:pPr>
          </w:p>
        </w:tc>
      </w:tr>
    </w:tbl>
    <w:p w14:paraId="3C50C418" w14:textId="017F9D45" w:rsidR="007669B3" w:rsidRDefault="007669B3" w:rsidP="007669B3">
      <w:pPr>
        <w:widowControl w:val="0"/>
        <w:tabs>
          <w:tab w:val="left" w:pos="1336"/>
        </w:tabs>
        <w:autoSpaceDE w:val="0"/>
        <w:autoSpaceDN w:val="0"/>
        <w:spacing w:before="40" w:after="0" w:line="240" w:lineRule="auto"/>
        <w:rPr>
          <w:rFonts w:ascii="NeueHaasGroteskDisp Pro" w:hAnsi="NeueHaasGroteskDisp Pro"/>
        </w:rPr>
      </w:pPr>
    </w:p>
    <w:p w14:paraId="5B2A42B6" w14:textId="31290C2A" w:rsidR="001549F9" w:rsidRPr="00DA1BB9" w:rsidRDefault="00122093" w:rsidP="00DA1BB9">
      <w:pPr>
        <w:pStyle w:val="Paragraphedeliste"/>
        <w:widowControl w:val="0"/>
        <w:numPr>
          <w:ilvl w:val="0"/>
          <w:numId w:val="7"/>
        </w:numPr>
        <w:tabs>
          <w:tab w:val="left" w:pos="1336"/>
        </w:tabs>
        <w:autoSpaceDE w:val="0"/>
        <w:autoSpaceDN w:val="0"/>
        <w:spacing w:before="39" w:after="0" w:line="240" w:lineRule="auto"/>
        <w:contextualSpacing w:val="0"/>
        <w:rPr>
          <w:rFonts w:ascii="TT Norms Regular" w:hAnsi="TT Norms Regular"/>
        </w:rPr>
      </w:pPr>
      <w:r w:rsidRPr="003F01E7">
        <w:rPr>
          <w:rFonts w:ascii="TT Norms Regular" w:hAnsi="TT Norms Regular"/>
        </w:rPr>
        <w:t>Difficultés</w:t>
      </w:r>
      <w:r w:rsidRPr="003F01E7">
        <w:rPr>
          <w:rFonts w:ascii="TT Norms Regular" w:hAnsi="TT Norms Regular"/>
          <w:spacing w:val="-12"/>
        </w:rPr>
        <w:t xml:space="preserve"> </w:t>
      </w:r>
      <w:r w:rsidRPr="003F01E7">
        <w:rPr>
          <w:rFonts w:ascii="TT Norms Regular" w:hAnsi="TT Norms Regular"/>
        </w:rPr>
        <w:t>éventuelles</w:t>
      </w:r>
      <w:r w:rsidRPr="003F01E7">
        <w:rPr>
          <w:rFonts w:ascii="TT Norms Regular" w:hAnsi="TT Norms Regular"/>
          <w:spacing w:val="-12"/>
        </w:rPr>
        <w:t xml:space="preserve"> </w:t>
      </w:r>
      <w:r w:rsidRPr="003F01E7">
        <w:rPr>
          <w:rFonts w:ascii="TT Norms Regular" w:hAnsi="TT Norms Regular"/>
          <w:spacing w:val="-2"/>
        </w:rPr>
        <w:t>identifiées</w:t>
      </w:r>
    </w:p>
    <w:p w14:paraId="0EC475B6" w14:textId="77777777" w:rsidR="00DA1BB9" w:rsidRPr="00DA1BB9" w:rsidRDefault="00DA1BB9" w:rsidP="00DA1BB9">
      <w:pPr>
        <w:pStyle w:val="Paragraphedeliste"/>
        <w:widowControl w:val="0"/>
        <w:tabs>
          <w:tab w:val="left" w:pos="1336"/>
        </w:tabs>
        <w:autoSpaceDE w:val="0"/>
        <w:autoSpaceDN w:val="0"/>
        <w:spacing w:before="39" w:after="0" w:line="240" w:lineRule="auto"/>
        <w:ind w:left="1336"/>
        <w:contextualSpacing w:val="0"/>
        <w:rPr>
          <w:rFonts w:ascii="TT Norms Regular" w:hAnsi="TT Norms Regular"/>
        </w:rPr>
      </w:pPr>
    </w:p>
    <w:tbl>
      <w:tblPr>
        <w:tblStyle w:val="Grilledutableau"/>
        <w:tblW w:w="0" w:type="auto"/>
        <w:tblLook w:val="04A0" w:firstRow="1" w:lastRow="0" w:firstColumn="1" w:lastColumn="0" w:noHBand="0" w:noVBand="1"/>
      </w:tblPr>
      <w:tblGrid>
        <w:gridCol w:w="9062"/>
      </w:tblGrid>
      <w:tr w:rsidR="001549F9" w:rsidRPr="00CC3C9F" w14:paraId="7243BDCD" w14:textId="77777777" w:rsidTr="006F67C4">
        <w:trPr>
          <w:trHeight w:val="2947"/>
        </w:trPr>
        <w:tc>
          <w:tcPr>
            <w:tcW w:w="9212" w:type="dxa"/>
          </w:tcPr>
          <w:p w14:paraId="7F4E19E1" w14:textId="77777777" w:rsidR="001549F9" w:rsidRPr="00CC3C9F" w:rsidRDefault="001549F9" w:rsidP="006F67C4">
            <w:pPr>
              <w:pStyle w:val="Paragraphedeliste"/>
              <w:ind w:left="644"/>
              <w:rPr>
                <w:rFonts w:ascii="NeueHaasGroteskDisp Pro" w:hAnsi="NeueHaasGroteskDisp Pro"/>
              </w:rPr>
            </w:pPr>
          </w:p>
        </w:tc>
      </w:tr>
    </w:tbl>
    <w:p w14:paraId="70AFF915" w14:textId="77777777" w:rsidR="00EC4501" w:rsidRPr="00CC3C9F" w:rsidRDefault="00EC4501" w:rsidP="001549F9">
      <w:pPr>
        <w:pStyle w:val="Paragraphedeliste"/>
        <w:widowControl w:val="0"/>
        <w:tabs>
          <w:tab w:val="left" w:pos="1336"/>
        </w:tabs>
        <w:autoSpaceDE w:val="0"/>
        <w:autoSpaceDN w:val="0"/>
        <w:spacing w:before="39" w:after="0" w:line="240" w:lineRule="auto"/>
        <w:ind w:left="1336"/>
        <w:contextualSpacing w:val="0"/>
        <w:rPr>
          <w:rFonts w:ascii="NeueHaasGroteskDisp Pro" w:hAnsi="NeueHaasGroteskDisp Pro"/>
        </w:rPr>
      </w:pPr>
    </w:p>
    <w:p w14:paraId="72331FD4" w14:textId="29F3828E" w:rsidR="00122093" w:rsidRPr="003F01E7" w:rsidRDefault="00122093" w:rsidP="00122093">
      <w:pPr>
        <w:pStyle w:val="Paragraphedeliste"/>
        <w:widowControl w:val="0"/>
        <w:numPr>
          <w:ilvl w:val="0"/>
          <w:numId w:val="7"/>
        </w:numPr>
        <w:tabs>
          <w:tab w:val="left" w:pos="1336"/>
        </w:tabs>
        <w:autoSpaceDE w:val="0"/>
        <w:autoSpaceDN w:val="0"/>
        <w:spacing w:before="40" w:after="0" w:line="240" w:lineRule="auto"/>
        <w:contextualSpacing w:val="0"/>
        <w:rPr>
          <w:rFonts w:ascii="TT Norms Regular" w:hAnsi="TT Norms Regular"/>
        </w:rPr>
      </w:pPr>
      <w:r w:rsidRPr="003F01E7">
        <w:rPr>
          <w:rFonts w:ascii="TT Norms Regular" w:hAnsi="TT Norms Regular"/>
        </w:rPr>
        <w:t>Devis</w:t>
      </w:r>
      <w:r w:rsidRPr="003F01E7">
        <w:rPr>
          <w:rFonts w:ascii="TT Norms Regular" w:hAnsi="TT Norms Regular"/>
          <w:spacing w:val="-5"/>
        </w:rPr>
        <w:t xml:space="preserve"> </w:t>
      </w:r>
      <w:r w:rsidRPr="003F01E7">
        <w:rPr>
          <w:rFonts w:ascii="TT Norms Regular" w:hAnsi="TT Norms Regular"/>
        </w:rPr>
        <w:t>détaillé</w:t>
      </w:r>
      <w:r w:rsidRPr="003F01E7">
        <w:rPr>
          <w:rFonts w:ascii="TT Norms Regular" w:hAnsi="TT Norms Regular"/>
          <w:spacing w:val="-5"/>
        </w:rPr>
        <w:t xml:space="preserve"> </w:t>
      </w:r>
      <w:r w:rsidRPr="003F01E7">
        <w:rPr>
          <w:rFonts w:ascii="TT Norms Regular" w:hAnsi="TT Norms Regular"/>
        </w:rPr>
        <w:t>par</w:t>
      </w:r>
      <w:r w:rsidRPr="003F01E7">
        <w:rPr>
          <w:rFonts w:ascii="TT Norms Regular" w:hAnsi="TT Norms Regular"/>
          <w:spacing w:val="-5"/>
        </w:rPr>
        <w:t xml:space="preserve"> </w:t>
      </w:r>
      <w:r w:rsidRPr="003F01E7">
        <w:rPr>
          <w:rFonts w:ascii="TT Norms Regular" w:hAnsi="TT Norms Regular"/>
          <w:spacing w:val="-4"/>
        </w:rPr>
        <w:t>poste</w:t>
      </w:r>
      <w:r w:rsidR="00D04EE4" w:rsidRPr="003F01E7">
        <w:rPr>
          <w:rFonts w:ascii="TT Norms Regular" w:hAnsi="TT Norms Regular"/>
          <w:spacing w:val="-4"/>
        </w:rPr>
        <w:t xml:space="preserve"> (en annexe du présent document)</w:t>
      </w:r>
    </w:p>
    <w:p w14:paraId="7DE45906" w14:textId="77777777" w:rsidR="00EC4501" w:rsidRPr="003F01E7" w:rsidRDefault="00EC4501" w:rsidP="001549F9">
      <w:pPr>
        <w:pStyle w:val="Paragraphedeliste"/>
        <w:widowControl w:val="0"/>
        <w:tabs>
          <w:tab w:val="left" w:pos="1336"/>
        </w:tabs>
        <w:autoSpaceDE w:val="0"/>
        <w:autoSpaceDN w:val="0"/>
        <w:spacing w:before="40" w:after="0" w:line="240" w:lineRule="auto"/>
        <w:ind w:left="1336"/>
        <w:contextualSpacing w:val="0"/>
        <w:rPr>
          <w:rFonts w:ascii="TT Norms Regular" w:hAnsi="TT Norms Regular"/>
        </w:rPr>
      </w:pPr>
    </w:p>
    <w:p w14:paraId="34B50361" w14:textId="370115D6" w:rsidR="00D04EE4" w:rsidRPr="003F01E7" w:rsidRDefault="00122093" w:rsidP="00D04EE4">
      <w:pPr>
        <w:pStyle w:val="Paragraphedeliste"/>
        <w:numPr>
          <w:ilvl w:val="0"/>
          <w:numId w:val="7"/>
        </w:numPr>
        <w:rPr>
          <w:rFonts w:ascii="TT Norms Regular" w:eastAsiaTheme="majorEastAsia" w:hAnsi="TT Norms Regular" w:cstheme="majorBidi"/>
          <w:b/>
          <w:bCs/>
        </w:rPr>
      </w:pPr>
      <w:r w:rsidRPr="003F01E7">
        <w:rPr>
          <w:rFonts w:ascii="TT Norms Regular" w:hAnsi="TT Norms Regular"/>
        </w:rPr>
        <w:t>Calendrier</w:t>
      </w:r>
      <w:r w:rsidRPr="003F01E7">
        <w:rPr>
          <w:rFonts w:ascii="TT Norms Regular" w:hAnsi="TT Norms Regular"/>
          <w:spacing w:val="-5"/>
        </w:rPr>
        <w:t xml:space="preserve"> </w:t>
      </w:r>
      <w:r w:rsidRPr="003F01E7">
        <w:rPr>
          <w:rFonts w:ascii="TT Norms Regular" w:hAnsi="TT Norms Regular"/>
        </w:rPr>
        <w:t>de</w:t>
      </w:r>
      <w:r w:rsidRPr="003F01E7">
        <w:rPr>
          <w:rFonts w:ascii="TT Norms Regular" w:hAnsi="TT Norms Regular"/>
          <w:spacing w:val="-5"/>
        </w:rPr>
        <w:t xml:space="preserve"> </w:t>
      </w:r>
      <w:r w:rsidRPr="003F01E7">
        <w:rPr>
          <w:rFonts w:ascii="TT Norms Regular" w:hAnsi="TT Norms Regular"/>
          <w:spacing w:val="-2"/>
        </w:rPr>
        <w:t>projet et rétroplanning</w:t>
      </w:r>
    </w:p>
    <w:p w14:paraId="131E8A80" w14:textId="60AB8E03" w:rsidR="006E24D1" w:rsidRPr="003F01E7" w:rsidRDefault="006E24D1" w:rsidP="006E24D1">
      <w:pPr>
        <w:rPr>
          <w:rFonts w:ascii="TT Norms Regular" w:hAnsi="TT Norms Regular"/>
          <w:sz w:val="20"/>
          <w:szCs w:val="20"/>
        </w:rPr>
      </w:pPr>
      <w:r w:rsidRPr="003F01E7">
        <w:rPr>
          <w:rFonts w:ascii="TT Norms Regular" w:eastAsia="Calibri" w:hAnsi="TT Norms Regular" w:cs="Times New Roman"/>
          <w:sz w:val="20"/>
          <w:szCs w:val="20"/>
          <w:lang w:eastAsia="fr-FR"/>
        </w:rPr>
        <w:t xml:space="preserve">Le titulaire détaille dans son planning prévisionnel le nombre de jours et semaines en prenant en compte </w:t>
      </w:r>
      <w:r w:rsidRPr="003F01E7">
        <w:rPr>
          <w:rFonts w:ascii="TT Norms Regular" w:eastAsia="Calibri" w:hAnsi="TT Norms Regular" w:cs="Times New Roman"/>
          <w:sz w:val="20"/>
          <w:szCs w:val="20"/>
          <w:lang w:eastAsia="fr-FR"/>
        </w:rPr>
        <w:t>l</w:t>
      </w:r>
      <w:r w:rsidRPr="003F01E7">
        <w:rPr>
          <w:rFonts w:ascii="TT Norms Regular" w:eastAsia="Calibri" w:hAnsi="TT Norms Regular" w:cs="Times New Roman"/>
          <w:sz w:val="20"/>
          <w:szCs w:val="20"/>
          <w:lang w:eastAsia="fr-FR"/>
        </w:rPr>
        <w:t xml:space="preserve">es différentes </w:t>
      </w:r>
      <w:r w:rsidRPr="003F01E7">
        <w:rPr>
          <w:rFonts w:ascii="TT Norms Regular" w:eastAsia="Calibri" w:hAnsi="TT Norms Regular" w:cs="Times New Roman"/>
          <w:sz w:val="20"/>
          <w:szCs w:val="20"/>
          <w:lang w:eastAsia="fr-FR"/>
        </w:rPr>
        <w:t>phases</w:t>
      </w:r>
      <w:r w:rsidRPr="003F01E7">
        <w:rPr>
          <w:rFonts w:ascii="TT Norms Regular" w:hAnsi="TT Norms Regular"/>
          <w:sz w:val="20"/>
          <w:szCs w:val="20"/>
        </w:rPr>
        <w:t xml:space="preserve"> identifiées au CCP. </w:t>
      </w:r>
    </w:p>
    <w:p w14:paraId="6538B65C" w14:textId="77777777" w:rsidR="006E24D1" w:rsidRPr="006E24D1" w:rsidRDefault="006E24D1" w:rsidP="006E24D1">
      <w:pPr>
        <w:spacing w:after="0"/>
        <w:ind w:left="976"/>
        <w:rPr>
          <w:rFonts w:ascii="NeueHaasGroteskDisp Pro" w:eastAsiaTheme="majorEastAsia" w:hAnsi="NeueHaasGroteskDisp Pro" w:cstheme="majorBidi"/>
          <w:bCs/>
          <w:i/>
          <w:sz w:val="20"/>
          <w:szCs w:val="20"/>
        </w:rPr>
      </w:pPr>
    </w:p>
    <w:tbl>
      <w:tblPr>
        <w:tblStyle w:val="Grilledutableau"/>
        <w:tblW w:w="0" w:type="auto"/>
        <w:tblLook w:val="04A0" w:firstRow="1" w:lastRow="0" w:firstColumn="1" w:lastColumn="0" w:noHBand="0" w:noVBand="1"/>
      </w:tblPr>
      <w:tblGrid>
        <w:gridCol w:w="9062"/>
      </w:tblGrid>
      <w:tr w:rsidR="006E24D1" w:rsidRPr="00CC3C9F" w14:paraId="369E2398" w14:textId="77777777" w:rsidTr="006E24D1">
        <w:trPr>
          <w:trHeight w:val="2376"/>
        </w:trPr>
        <w:tc>
          <w:tcPr>
            <w:tcW w:w="9212" w:type="dxa"/>
          </w:tcPr>
          <w:p w14:paraId="4BB8D3D8" w14:textId="77777777" w:rsidR="006E24D1" w:rsidRPr="00CC3C9F" w:rsidRDefault="006E24D1" w:rsidP="006F67C4">
            <w:pPr>
              <w:rPr>
                <w:rFonts w:ascii="NeueHaasGroteskDisp Pro" w:hAnsi="NeueHaasGroteskDisp Pro"/>
              </w:rPr>
            </w:pPr>
          </w:p>
          <w:p w14:paraId="35CD7E18" w14:textId="0B3833C7" w:rsidR="006E24D1" w:rsidRDefault="006E24D1" w:rsidP="006F67C4">
            <w:pPr>
              <w:rPr>
                <w:rFonts w:ascii="NeueHaasGroteskDisp Pro" w:hAnsi="NeueHaasGroteskDisp Pro"/>
              </w:rPr>
            </w:pPr>
          </w:p>
          <w:p w14:paraId="0627104B" w14:textId="23A8CD29" w:rsidR="001549F9" w:rsidRDefault="001549F9" w:rsidP="006F67C4">
            <w:pPr>
              <w:rPr>
                <w:rFonts w:ascii="NeueHaasGroteskDisp Pro" w:hAnsi="NeueHaasGroteskDisp Pro"/>
              </w:rPr>
            </w:pPr>
          </w:p>
          <w:p w14:paraId="1DD3756A" w14:textId="77777777" w:rsidR="001549F9" w:rsidRPr="00CC3C9F" w:rsidRDefault="001549F9" w:rsidP="006F67C4">
            <w:pPr>
              <w:rPr>
                <w:rFonts w:ascii="NeueHaasGroteskDisp Pro" w:hAnsi="NeueHaasGroteskDisp Pro"/>
              </w:rPr>
            </w:pPr>
          </w:p>
          <w:p w14:paraId="276B39D5" w14:textId="77777777" w:rsidR="006E24D1" w:rsidRPr="00CC3C9F" w:rsidRDefault="006E24D1" w:rsidP="006F67C4">
            <w:pPr>
              <w:rPr>
                <w:rFonts w:ascii="NeueHaasGroteskDisp Pro" w:hAnsi="NeueHaasGroteskDisp Pro"/>
              </w:rPr>
            </w:pPr>
          </w:p>
          <w:p w14:paraId="5796756C" w14:textId="77777777" w:rsidR="006E24D1" w:rsidRPr="00CC3C9F" w:rsidRDefault="006E24D1" w:rsidP="006F67C4">
            <w:pPr>
              <w:rPr>
                <w:rFonts w:ascii="NeueHaasGroteskDisp Pro" w:hAnsi="NeueHaasGroteskDisp Pro"/>
              </w:rPr>
            </w:pPr>
          </w:p>
          <w:p w14:paraId="4223904B" w14:textId="77777777" w:rsidR="006E24D1" w:rsidRPr="00CC3C9F" w:rsidRDefault="006E24D1" w:rsidP="006F67C4">
            <w:pPr>
              <w:rPr>
                <w:rFonts w:ascii="NeueHaasGroteskDisp Pro" w:hAnsi="NeueHaasGroteskDisp Pro"/>
              </w:rPr>
            </w:pPr>
          </w:p>
          <w:p w14:paraId="696361D7" w14:textId="77777777" w:rsidR="006E24D1" w:rsidRPr="00CC3C9F" w:rsidRDefault="006E24D1" w:rsidP="006F67C4">
            <w:pPr>
              <w:rPr>
                <w:rFonts w:ascii="NeueHaasGroteskDisp Pro" w:hAnsi="NeueHaasGroteskDisp Pro"/>
              </w:rPr>
            </w:pPr>
          </w:p>
          <w:p w14:paraId="24AD51B8" w14:textId="77777777" w:rsidR="006E24D1" w:rsidRPr="00CC3C9F" w:rsidRDefault="006E24D1" w:rsidP="006F67C4">
            <w:pPr>
              <w:rPr>
                <w:rFonts w:ascii="NeueHaasGroteskDisp Pro" w:hAnsi="NeueHaasGroteskDisp Pro"/>
              </w:rPr>
            </w:pPr>
          </w:p>
          <w:p w14:paraId="2824C6CD" w14:textId="77777777" w:rsidR="006E24D1" w:rsidRPr="00CC3C9F" w:rsidRDefault="006E24D1" w:rsidP="006F67C4">
            <w:pPr>
              <w:rPr>
                <w:rFonts w:ascii="NeueHaasGroteskDisp Pro" w:hAnsi="NeueHaasGroteskDisp Pro"/>
              </w:rPr>
            </w:pPr>
          </w:p>
          <w:p w14:paraId="25EB80D7" w14:textId="77777777" w:rsidR="006E24D1" w:rsidRPr="00CC3C9F" w:rsidRDefault="006E24D1" w:rsidP="006F67C4">
            <w:pPr>
              <w:rPr>
                <w:rFonts w:ascii="NeueHaasGroteskDisp Pro" w:hAnsi="NeueHaasGroteskDisp Pro"/>
              </w:rPr>
            </w:pPr>
          </w:p>
          <w:p w14:paraId="56BA6DD4" w14:textId="77777777" w:rsidR="006E24D1" w:rsidRPr="00CC3C9F" w:rsidRDefault="006E24D1" w:rsidP="006F67C4">
            <w:pPr>
              <w:rPr>
                <w:rFonts w:ascii="NeueHaasGroteskDisp Pro" w:hAnsi="NeueHaasGroteskDisp Pro"/>
              </w:rPr>
            </w:pPr>
          </w:p>
          <w:p w14:paraId="491440EC" w14:textId="77777777" w:rsidR="006E24D1" w:rsidRPr="00CC3C9F" w:rsidRDefault="006E24D1" w:rsidP="006F67C4">
            <w:pPr>
              <w:rPr>
                <w:rFonts w:ascii="NeueHaasGroteskDisp Pro" w:hAnsi="NeueHaasGroteskDisp Pro"/>
              </w:rPr>
            </w:pPr>
          </w:p>
          <w:p w14:paraId="290B6E95" w14:textId="77777777" w:rsidR="006E24D1" w:rsidRPr="00CC3C9F" w:rsidRDefault="006E24D1" w:rsidP="006F67C4">
            <w:pPr>
              <w:rPr>
                <w:rFonts w:ascii="NeueHaasGroteskDisp Pro" w:hAnsi="NeueHaasGroteskDisp Pro"/>
              </w:rPr>
            </w:pPr>
          </w:p>
        </w:tc>
      </w:tr>
    </w:tbl>
    <w:p w14:paraId="0467C70A" w14:textId="4827AA1F" w:rsidR="006B31F9" w:rsidRDefault="006B31F9" w:rsidP="006B31F9">
      <w:pPr>
        <w:rPr>
          <w:rFonts w:ascii="NeueHaasGroteskDisp Pro" w:eastAsiaTheme="majorEastAsia" w:hAnsi="NeueHaasGroteskDisp Pro" w:cstheme="majorBidi"/>
          <w:b/>
          <w:bCs/>
          <w:sz w:val="28"/>
          <w:szCs w:val="28"/>
        </w:rPr>
      </w:pPr>
    </w:p>
    <w:p w14:paraId="04483D77" w14:textId="77777777" w:rsidR="006E24D1" w:rsidRPr="006E24D1" w:rsidRDefault="006E24D1" w:rsidP="006E24D1">
      <w:pPr>
        <w:pStyle w:val="Paragraphedeliste"/>
        <w:numPr>
          <w:ilvl w:val="0"/>
          <w:numId w:val="7"/>
        </w:numPr>
        <w:rPr>
          <w:rFonts w:ascii="NeueHaasGroteskDisp Pro" w:eastAsiaTheme="majorEastAsia" w:hAnsi="NeueHaasGroteskDisp Pro" w:cstheme="majorBidi"/>
          <w:b/>
          <w:bCs/>
        </w:rPr>
      </w:pPr>
      <w:r w:rsidRPr="00CC3C9F">
        <w:rPr>
          <w:rFonts w:ascii="NeueHaasGroteskDisp Pro" w:hAnsi="NeueHaasGroteskDisp Pro"/>
          <w:spacing w:val="-2"/>
        </w:rPr>
        <w:t xml:space="preserve">Respect </w:t>
      </w:r>
      <w:r>
        <w:rPr>
          <w:rFonts w:ascii="NeueHaasGroteskDisp Pro" w:hAnsi="NeueHaasGroteskDisp Pro"/>
          <w:spacing w:val="-2"/>
        </w:rPr>
        <w:t xml:space="preserve">des normes et des </w:t>
      </w:r>
      <w:r w:rsidRPr="00CC3C9F">
        <w:rPr>
          <w:rFonts w:ascii="NeueHaasGroteskDisp Pro" w:hAnsi="NeueHaasGroteskDisp Pro"/>
          <w:spacing w:val="-2"/>
        </w:rPr>
        <w:t>contrainte</w:t>
      </w:r>
      <w:r>
        <w:rPr>
          <w:rFonts w:ascii="NeueHaasGroteskDisp Pro" w:hAnsi="NeueHaasGroteskDisp Pro"/>
          <w:spacing w:val="-2"/>
        </w:rPr>
        <w:t>s</w:t>
      </w:r>
      <w:r w:rsidRPr="00CC3C9F">
        <w:rPr>
          <w:rFonts w:ascii="NeueHaasGroteskDisp Pro" w:hAnsi="NeueHaasGroteskDisp Pro"/>
          <w:spacing w:val="-2"/>
        </w:rPr>
        <w:t xml:space="preserve"> de sécurité</w:t>
      </w:r>
    </w:p>
    <w:p w14:paraId="626AAA70" w14:textId="77777777" w:rsidR="006E24D1" w:rsidRPr="006E24D1" w:rsidRDefault="006E24D1" w:rsidP="006E24D1">
      <w:pPr>
        <w:pStyle w:val="Paragraphedeliste"/>
        <w:rPr>
          <w:rFonts w:ascii="NeueHaasGroteskDisp Pro" w:hAnsi="NeueHaasGroteskDisp Pro"/>
          <w:spacing w:val="-2"/>
        </w:rPr>
      </w:pPr>
    </w:p>
    <w:p w14:paraId="41B5814D" w14:textId="5D18789B" w:rsidR="006E24D1" w:rsidRPr="001549F9" w:rsidRDefault="006E24D1" w:rsidP="006E24D1">
      <w:pPr>
        <w:jc w:val="both"/>
        <w:rPr>
          <w:rFonts w:ascii="TT Norms Regular" w:hAnsi="TT Norms Regular"/>
          <w:i/>
          <w:iCs/>
        </w:rPr>
      </w:pPr>
      <w:r w:rsidRPr="001549F9">
        <w:rPr>
          <w:rFonts w:ascii="TT Norms Regular" w:hAnsi="TT Norms Regular"/>
          <w:i/>
          <w:iCs/>
        </w:rPr>
        <w:t xml:space="preserve">Le titulaire </w:t>
      </w:r>
      <w:r w:rsidRPr="001549F9">
        <w:rPr>
          <w:rFonts w:ascii="TT Norms Regular" w:hAnsi="TT Norms Regular"/>
          <w:i/>
          <w:iCs/>
        </w:rPr>
        <w:t xml:space="preserve">liste l </w:t>
      </w:r>
      <w:r w:rsidRPr="001549F9">
        <w:rPr>
          <w:rFonts w:ascii="TT Norms Regular" w:hAnsi="TT Norms Regular"/>
          <w:i/>
          <w:iCs/>
        </w:rPr>
        <w:t>’ensemble des éléments techniques (</w:t>
      </w:r>
      <w:r w:rsidR="007669B3">
        <w:rPr>
          <w:rFonts w:ascii="TT Norms Regular" w:hAnsi="TT Norms Regular"/>
          <w:i/>
          <w:iCs/>
        </w:rPr>
        <w:t xml:space="preserve">dossiers, </w:t>
      </w:r>
      <w:r w:rsidRPr="001549F9">
        <w:rPr>
          <w:rFonts w:ascii="TT Norms Regular" w:hAnsi="TT Norms Regular"/>
          <w:i/>
          <w:iCs/>
        </w:rPr>
        <w:t xml:space="preserve">fiches techniques de </w:t>
      </w:r>
      <w:r w:rsidR="00E72960" w:rsidRPr="001549F9">
        <w:rPr>
          <w:rFonts w:ascii="TT Norms Regular" w:hAnsi="TT Norms Regular"/>
          <w:i/>
          <w:iCs/>
        </w:rPr>
        <w:t>sécurité,</w:t>
      </w:r>
      <w:r w:rsidRPr="001549F9">
        <w:rPr>
          <w:rFonts w:ascii="TT Norms Regular" w:hAnsi="TT Norms Regular"/>
          <w:i/>
          <w:iCs/>
        </w:rPr>
        <w:t xml:space="preserve"> normes certificats),</w:t>
      </w:r>
      <w:r w:rsidRPr="001549F9">
        <w:rPr>
          <w:rFonts w:ascii="TT Norms Regular" w:hAnsi="TT Norms Regular"/>
          <w:i/>
          <w:iCs/>
        </w:rPr>
        <w:t xml:space="preserve"> attestant de la </w:t>
      </w:r>
      <w:r w:rsidRPr="001549F9">
        <w:rPr>
          <w:rFonts w:ascii="TT Norms Regular" w:hAnsi="TT Norms Regular"/>
          <w:i/>
          <w:iCs/>
        </w:rPr>
        <w:t>conformité des</w:t>
      </w:r>
      <w:r w:rsidRPr="001549F9">
        <w:rPr>
          <w:rFonts w:ascii="TT Norms Regular" w:hAnsi="TT Norms Regular"/>
          <w:i/>
          <w:iCs/>
        </w:rPr>
        <w:t xml:space="preserve"> </w:t>
      </w:r>
      <w:r w:rsidR="00E72960" w:rsidRPr="001549F9">
        <w:rPr>
          <w:rFonts w:ascii="TT Norms Regular" w:hAnsi="TT Norms Regular"/>
          <w:i/>
          <w:iCs/>
        </w:rPr>
        <w:t>prestations réalisées</w:t>
      </w:r>
      <w:r w:rsidRPr="001549F9">
        <w:rPr>
          <w:rFonts w:ascii="TT Norms Regular" w:hAnsi="TT Norms Regular"/>
          <w:i/>
          <w:iCs/>
        </w:rPr>
        <w:t xml:space="preserve"> et de matériaux utilisés</w:t>
      </w:r>
      <w:r w:rsidRPr="001549F9">
        <w:rPr>
          <w:rFonts w:ascii="TT Norms Regular" w:hAnsi="TT Norms Regular"/>
          <w:i/>
          <w:iCs/>
        </w:rPr>
        <w:t xml:space="preserve"> et forint en annexe du </w:t>
      </w:r>
      <w:r w:rsidR="00E72960" w:rsidRPr="001549F9">
        <w:rPr>
          <w:rFonts w:ascii="TT Norms Regular" w:hAnsi="TT Norms Regular"/>
          <w:i/>
          <w:iCs/>
        </w:rPr>
        <w:t xml:space="preserve">CRT. </w:t>
      </w:r>
      <w:r w:rsidR="007669B3" w:rsidRPr="001549F9">
        <w:rPr>
          <w:rFonts w:ascii="TT Norms Regular" w:hAnsi="TT Norms Regular"/>
          <w:i/>
          <w:iCs/>
        </w:rPr>
        <w:t>Exemple</w:t>
      </w:r>
      <w:r w:rsidRPr="001549F9">
        <w:rPr>
          <w:rFonts w:ascii="TT Norms Regular" w:hAnsi="TT Norms Regular"/>
          <w:i/>
          <w:iCs/>
        </w:rPr>
        <w:t xml:space="preserve"> : </w:t>
      </w:r>
      <w:r w:rsidRPr="001549F9">
        <w:rPr>
          <w:rFonts w:ascii="TT Norms Regular" w:eastAsia="Times New Roman" w:hAnsi="TT Norms Regular" w:cs="Times New Roman"/>
          <w:i/>
          <w:iCs/>
          <w:sz w:val="20"/>
          <w:szCs w:val="20"/>
        </w:rPr>
        <w:t>des matériaux conformes aux normes de réaction au feu</w:t>
      </w:r>
      <w:r w:rsidRPr="001549F9">
        <w:rPr>
          <w:rFonts w:ascii="TT Norms Regular" w:eastAsia="Times New Roman" w:hAnsi="TT Norms Regular" w:cs="Times New Roman"/>
          <w:i/>
          <w:iCs/>
          <w:sz w:val="20"/>
          <w:szCs w:val="20"/>
        </w:rPr>
        <w:t xml:space="preserve">, normes relatives aux installations électriques </w:t>
      </w:r>
      <w:r w:rsidR="007669B3" w:rsidRPr="001549F9">
        <w:rPr>
          <w:rFonts w:ascii="TT Norms Regular" w:eastAsia="Times New Roman" w:hAnsi="TT Norms Regular" w:cs="Times New Roman"/>
          <w:i/>
          <w:iCs/>
          <w:sz w:val="20"/>
          <w:szCs w:val="20"/>
        </w:rPr>
        <w:t>etc.</w:t>
      </w:r>
      <w:r w:rsidRPr="001549F9">
        <w:rPr>
          <w:rFonts w:ascii="TT Norms Regular" w:eastAsia="Times New Roman" w:hAnsi="TT Norms Regular" w:cs="Times New Roman"/>
          <w:i/>
          <w:iCs/>
          <w:sz w:val="20"/>
          <w:szCs w:val="20"/>
        </w:rPr>
        <w:t xml:space="preserve">) </w:t>
      </w:r>
    </w:p>
    <w:p w14:paraId="3EC9CEDA" w14:textId="77777777" w:rsidR="006E24D1" w:rsidRPr="006E24D1" w:rsidRDefault="006E24D1" w:rsidP="006E24D1">
      <w:pPr>
        <w:spacing w:after="0"/>
        <w:rPr>
          <w:rFonts w:ascii="NeueHaasGroteskDisp Pro" w:eastAsiaTheme="majorEastAsia" w:hAnsi="NeueHaasGroteskDisp Pro" w:cstheme="majorBidi"/>
          <w:bCs/>
          <w:i/>
          <w:sz w:val="20"/>
          <w:szCs w:val="20"/>
        </w:rPr>
      </w:pPr>
    </w:p>
    <w:tbl>
      <w:tblPr>
        <w:tblStyle w:val="Grilledutableau"/>
        <w:tblW w:w="0" w:type="auto"/>
        <w:tblLook w:val="04A0" w:firstRow="1" w:lastRow="0" w:firstColumn="1" w:lastColumn="0" w:noHBand="0" w:noVBand="1"/>
      </w:tblPr>
      <w:tblGrid>
        <w:gridCol w:w="9062"/>
      </w:tblGrid>
      <w:tr w:rsidR="006E24D1" w:rsidRPr="00CC3C9F" w14:paraId="06E86847" w14:textId="77777777" w:rsidTr="006F67C4">
        <w:trPr>
          <w:trHeight w:val="939"/>
        </w:trPr>
        <w:tc>
          <w:tcPr>
            <w:tcW w:w="9212" w:type="dxa"/>
          </w:tcPr>
          <w:p w14:paraId="5F115F27" w14:textId="77777777" w:rsidR="006E24D1" w:rsidRPr="00CC3C9F" w:rsidRDefault="006E24D1" w:rsidP="006F67C4">
            <w:pPr>
              <w:rPr>
                <w:rFonts w:ascii="NeueHaasGroteskDisp Pro" w:hAnsi="NeueHaasGroteskDisp Pro"/>
              </w:rPr>
            </w:pPr>
          </w:p>
          <w:p w14:paraId="387C52D4" w14:textId="77777777" w:rsidR="006E24D1" w:rsidRPr="00CC3C9F" w:rsidRDefault="006E24D1" w:rsidP="006F67C4">
            <w:pPr>
              <w:rPr>
                <w:rFonts w:ascii="NeueHaasGroteskDisp Pro" w:hAnsi="NeueHaasGroteskDisp Pro"/>
              </w:rPr>
            </w:pPr>
          </w:p>
          <w:p w14:paraId="14826BEE" w14:textId="77777777" w:rsidR="006E24D1" w:rsidRPr="00CC3C9F" w:rsidRDefault="006E24D1" w:rsidP="006F67C4">
            <w:pPr>
              <w:rPr>
                <w:rFonts w:ascii="NeueHaasGroteskDisp Pro" w:hAnsi="NeueHaasGroteskDisp Pro"/>
              </w:rPr>
            </w:pPr>
          </w:p>
          <w:p w14:paraId="6A7345ED" w14:textId="77777777" w:rsidR="006E24D1" w:rsidRPr="00CC3C9F" w:rsidRDefault="006E24D1" w:rsidP="006F67C4">
            <w:pPr>
              <w:rPr>
                <w:rFonts w:ascii="NeueHaasGroteskDisp Pro" w:hAnsi="NeueHaasGroteskDisp Pro"/>
              </w:rPr>
            </w:pPr>
          </w:p>
          <w:p w14:paraId="634E8557" w14:textId="77777777" w:rsidR="006E24D1" w:rsidRPr="00CC3C9F" w:rsidRDefault="006E24D1" w:rsidP="006F67C4">
            <w:pPr>
              <w:rPr>
                <w:rFonts w:ascii="NeueHaasGroteskDisp Pro" w:hAnsi="NeueHaasGroteskDisp Pro"/>
              </w:rPr>
            </w:pPr>
          </w:p>
          <w:p w14:paraId="565E3831" w14:textId="77777777" w:rsidR="006E24D1" w:rsidRPr="00CC3C9F" w:rsidRDefault="006E24D1" w:rsidP="006F67C4">
            <w:pPr>
              <w:rPr>
                <w:rFonts w:ascii="NeueHaasGroteskDisp Pro" w:hAnsi="NeueHaasGroteskDisp Pro"/>
              </w:rPr>
            </w:pPr>
          </w:p>
          <w:p w14:paraId="779E849E" w14:textId="77777777" w:rsidR="006E24D1" w:rsidRPr="00CC3C9F" w:rsidRDefault="006E24D1" w:rsidP="006F67C4">
            <w:pPr>
              <w:rPr>
                <w:rFonts w:ascii="NeueHaasGroteskDisp Pro" w:hAnsi="NeueHaasGroteskDisp Pro"/>
              </w:rPr>
            </w:pPr>
          </w:p>
          <w:p w14:paraId="175292EB" w14:textId="77777777" w:rsidR="006E24D1" w:rsidRPr="00CC3C9F" w:rsidRDefault="006E24D1" w:rsidP="006F67C4">
            <w:pPr>
              <w:rPr>
                <w:rFonts w:ascii="NeueHaasGroteskDisp Pro" w:hAnsi="NeueHaasGroteskDisp Pro"/>
              </w:rPr>
            </w:pPr>
          </w:p>
          <w:p w14:paraId="55DAFC0A" w14:textId="77777777" w:rsidR="006E24D1" w:rsidRPr="00CC3C9F" w:rsidRDefault="006E24D1" w:rsidP="006F67C4">
            <w:pPr>
              <w:rPr>
                <w:rFonts w:ascii="NeueHaasGroteskDisp Pro" w:hAnsi="NeueHaasGroteskDisp Pro"/>
              </w:rPr>
            </w:pPr>
          </w:p>
          <w:p w14:paraId="4D03EE17" w14:textId="77777777" w:rsidR="006E24D1" w:rsidRPr="00CC3C9F" w:rsidRDefault="006E24D1" w:rsidP="006F67C4">
            <w:pPr>
              <w:rPr>
                <w:rFonts w:ascii="NeueHaasGroteskDisp Pro" w:hAnsi="NeueHaasGroteskDisp Pro"/>
              </w:rPr>
            </w:pPr>
          </w:p>
          <w:p w14:paraId="2AD1B5C2" w14:textId="77777777" w:rsidR="006E24D1" w:rsidRPr="00CC3C9F" w:rsidRDefault="006E24D1" w:rsidP="006F67C4">
            <w:pPr>
              <w:rPr>
                <w:rFonts w:ascii="NeueHaasGroteskDisp Pro" w:hAnsi="NeueHaasGroteskDisp Pro"/>
              </w:rPr>
            </w:pPr>
          </w:p>
          <w:p w14:paraId="4A369F4E" w14:textId="77777777" w:rsidR="006E24D1" w:rsidRPr="00CC3C9F" w:rsidRDefault="006E24D1" w:rsidP="006F67C4">
            <w:pPr>
              <w:rPr>
                <w:rFonts w:ascii="NeueHaasGroteskDisp Pro" w:hAnsi="NeueHaasGroteskDisp Pro"/>
              </w:rPr>
            </w:pPr>
          </w:p>
          <w:p w14:paraId="2C8A4648" w14:textId="77777777" w:rsidR="006E24D1" w:rsidRPr="00CC3C9F" w:rsidRDefault="006E24D1" w:rsidP="006F67C4">
            <w:pPr>
              <w:rPr>
                <w:rFonts w:ascii="NeueHaasGroteskDisp Pro" w:hAnsi="NeueHaasGroteskDisp Pro"/>
              </w:rPr>
            </w:pPr>
          </w:p>
          <w:p w14:paraId="4FB714EB" w14:textId="77777777" w:rsidR="006E24D1" w:rsidRPr="00CC3C9F" w:rsidRDefault="006E24D1" w:rsidP="006F67C4">
            <w:pPr>
              <w:rPr>
                <w:rFonts w:ascii="NeueHaasGroteskDisp Pro" w:hAnsi="NeueHaasGroteskDisp Pro"/>
              </w:rPr>
            </w:pPr>
          </w:p>
          <w:p w14:paraId="3DAA5044" w14:textId="77777777" w:rsidR="006E24D1" w:rsidRPr="00CC3C9F" w:rsidRDefault="006E24D1" w:rsidP="006F67C4">
            <w:pPr>
              <w:rPr>
                <w:rFonts w:ascii="NeueHaasGroteskDisp Pro" w:hAnsi="NeueHaasGroteskDisp Pro"/>
              </w:rPr>
            </w:pPr>
          </w:p>
          <w:p w14:paraId="49D612D3" w14:textId="77777777" w:rsidR="006E24D1" w:rsidRPr="00CC3C9F" w:rsidRDefault="006E24D1" w:rsidP="006F67C4">
            <w:pPr>
              <w:rPr>
                <w:rFonts w:ascii="NeueHaasGroteskDisp Pro" w:hAnsi="NeueHaasGroteskDisp Pro"/>
              </w:rPr>
            </w:pPr>
          </w:p>
          <w:p w14:paraId="349D057D" w14:textId="77777777" w:rsidR="006E24D1" w:rsidRPr="00CC3C9F" w:rsidRDefault="006E24D1" w:rsidP="006F67C4">
            <w:pPr>
              <w:rPr>
                <w:rFonts w:ascii="NeueHaasGroteskDisp Pro" w:hAnsi="NeueHaasGroteskDisp Pro"/>
              </w:rPr>
            </w:pPr>
          </w:p>
        </w:tc>
      </w:tr>
    </w:tbl>
    <w:p w14:paraId="37743BA4" w14:textId="77777777" w:rsidR="006E24D1" w:rsidRPr="00CC3C9F" w:rsidRDefault="006E24D1" w:rsidP="006B31F9">
      <w:pPr>
        <w:rPr>
          <w:rFonts w:ascii="NeueHaasGroteskDisp Pro" w:eastAsiaTheme="majorEastAsia" w:hAnsi="NeueHaasGroteskDisp Pro" w:cstheme="majorBidi"/>
          <w:b/>
          <w:bCs/>
          <w:sz w:val="28"/>
          <w:szCs w:val="28"/>
        </w:rPr>
      </w:pPr>
    </w:p>
    <w:p w14:paraId="1C4B865A" w14:textId="1BB2D3B3" w:rsidR="006B31F9" w:rsidRPr="00CC3C9F" w:rsidRDefault="006B31F9" w:rsidP="006B31F9">
      <w:pPr>
        <w:pStyle w:val="Paragraphedeliste"/>
        <w:numPr>
          <w:ilvl w:val="0"/>
          <w:numId w:val="6"/>
        </w:numPr>
        <w:rPr>
          <w:rFonts w:ascii="NeueHaasGroteskDisp Pro" w:eastAsiaTheme="majorEastAsia" w:hAnsi="NeueHaasGroteskDisp Pro" w:cstheme="majorBidi"/>
          <w:b/>
          <w:bCs/>
          <w:sz w:val="28"/>
          <w:szCs w:val="28"/>
        </w:rPr>
      </w:pPr>
      <w:r w:rsidRPr="00CC3C9F">
        <w:rPr>
          <w:rFonts w:ascii="NeueHaasGroteskDisp Pro" w:eastAsiaTheme="majorEastAsia" w:hAnsi="NeueHaasGroteskDisp Pro" w:cstheme="majorBidi"/>
          <w:b/>
          <w:bCs/>
          <w:sz w:val="28"/>
          <w:szCs w:val="28"/>
        </w:rPr>
        <w:t xml:space="preserve"> </w:t>
      </w:r>
      <w:r>
        <w:rPr>
          <w:rFonts w:ascii="NeueHaasGroteskDisp Pro" w:eastAsiaTheme="majorEastAsia" w:hAnsi="NeueHaasGroteskDisp Pro" w:cstheme="majorBidi"/>
          <w:b/>
          <w:bCs/>
          <w:sz w:val="28"/>
          <w:szCs w:val="28"/>
        </w:rPr>
        <w:t>Démarche RSE – 5 points</w:t>
      </w:r>
    </w:p>
    <w:p w14:paraId="64CAAE67" w14:textId="4A985775" w:rsidR="006B31F9" w:rsidRPr="001549F9" w:rsidRDefault="006B31F9" w:rsidP="006B31F9">
      <w:pPr>
        <w:spacing w:after="0"/>
        <w:rPr>
          <w:rFonts w:ascii="TT Norms Regular" w:eastAsiaTheme="majorEastAsia" w:hAnsi="TT Norms Regular" w:cstheme="majorBidi"/>
          <w:bCs/>
          <w:sz w:val="20"/>
          <w:szCs w:val="20"/>
        </w:rPr>
      </w:pPr>
      <w:r w:rsidRPr="001549F9">
        <w:rPr>
          <w:rFonts w:ascii="TT Norms Regular" w:eastAsiaTheme="majorEastAsia" w:hAnsi="TT Norms Regular" w:cstheme="majorBidi"/>
          <w:bCs/>
          <w:sz w:val="20"/>
          <w:szCs w:val="20"/>
        </w:rPr>
        <w:t>Aspect environnemental et social</w:t>
      </w:r>
    </w:p>
    <w:p w14:paraId="51600F06" w14:textId="64DBDE3F" w:rsidR="006E24D1" w:rsidRPr="006E24D1" w:rsidRDefault="006E24D1" w:rsidP="006E24D1">
      <w:pPr>
        <w:spacing w:after="0"/>
        <w:jc w:val="both"/>
        <w:rPr>
          <w:rFonts w:ascii="NeueHaasGroteskDisp Pro" w:eastAsiaTheme="majorEastAsia" w:hAnsi="NeueHaasGroteskDisp Pro" w:cstheme="majorBidi"/>
          <w:bCs/>
          <w:i/>
          <w:iCs/>
          <w:sz w:val="20"/>
          <w:szCs w:val="20"/>
        </w:rPr>
      </w:pPr>
      <w:r w:rsidRPr="006E24D1">
        <w:rPr>
          <w:rFonts w:ascii="TT Norms Regular" w:hAnsi="TT Norms Regular"/>
          <w:i/>
          <w:iCs/>
          <w:sz w:val="20"/>
          <w:szCs w:val="20"/>
        </w:rPr>
        <w:t>Le titulaire présente notamment ses actions ou pratiques durables éthiques et responsables dans toutes les étapes de fabrication et de gestion des stands et supports imprimés, notamment au traves (exemple) :  des choix de matériaux des processus de fabrication, du transport et de la logistique, en matière de limitation des déchets avec l’intégration la possibilité de recyclage ou de réutilisation des supports  ainsi que les actions en matière de responsabilité sociétales (respect des normes sociales, conditions de travail, sécurité, rémunération équitable, en termes de diversité et d’inclusion etc.</w:t>
      </w:r>
    </w:p>
    <w:p w14:paraId="7DCE0D29" w14:textId="77777777" w:rsidR="006E24D1" w:rsidRPr="006B31F9" w:rsidRDefault="006E24D1" w:rsidP="006B31F9">
      <w:pPr>
        <w:spacing w:after="0"/>
        <w:rPr>
          <w:rFonts w:ascii="NeueHaasGroteskDisp Pro" w:eastAsiaTheme="majorEastAsia" w:hAnsi="NeueHaasGroteskDisp Pro" w:cstheme="majorBidi"/>
          <w:bCs/>
          <w:sz w:val="20"/>
          <w:szCs w:val="20"/>
        </w:rPr>
      </w:pPr>
    </w:p>
    <w:tbl>
      <w:tblPr>
        <w:tblStyle w:val="Grilledutableau"/>
        <w:tblW w:w="0" w:type="auto"/>
        <w:tblLook w:val="04A0" w:firstRow="1" w:lastRow="0" w:firstColumn="1" w:lastColumn="0" w:noHBand="0" w:noVBand="1"/>
      </w:tblPr>
      <w:tblGrid>
        <w:gridCol w:w="9062"/>
      </w:tblGrid>
      <w:tr w:rsidR="006B31F9" w:rsidRPr="00CC3C9F" w14:paraId="41E3AD58" w14:textId="77777777" w:rsidTr="00181317">
        <w:trPr>
          <w:trHeight w:val="939"/>
        </w:trPr>
        <w:tc>
          <w:tcPr>
            <w:tcW w:w="9212" w:type="dxa"/>
          </w:tcPr>
          <w:p w14:paraId="4E919117" w14:textId="77777777" w:rsidR="006B31F9" w:rsidRPr="00CC3C9F" w:rsidRDefault="006B31F9" w:rsidP="00181317">
            <w:pPr>
              <w:rPr>
                <w:rFonts w:ascii="NeueHaasGroteskDisp Pro" w:hAnsi="NeueHaasGroteskDisp Pro"/>
              </w:rPr>
            </w:pPr>
          </w:p>
          <w:p w14:paraId="4177F9DE" w14:textId="77777777" w:rsidR="006B31F9" w:rsidRPr="00CC3C9F" w:rsidRDefault="006B31F9" w:rsidP="00181317">
            <w:pPr>
              <w:rPr>
                <w:rFonts w:ascii="NeueHaasGroteskDisp Pro" w:hAnsi="NeueHaasGroteskDisp Pro"/>
              </w:rPr>
            </w:pPr>
          </w:p>
          <w:p w14:paraId="32B9A3AC" w14:textId="77777777" w:rsidR="006B31F9" w:rsidRPr="00CC3C9F" w:rsidRDefault="006B31F9" w:rsidP="00181317">
            <w:pPr>
              <w:rPr>
                <w:rFonts w:ascii="NeueHaasGroteskDisp Pro" w:hAnsi="NeueHaasGroteskDisp Pro"/>
              </w:rPr>
            </w:pPr>
          </w:p>
          <w:p w14:paraId="16C8D827" w14:textId="77777777" w:rsidR="006B31F9" w:rsidRPr="00CC3C9F" w:rsidRDefault="006B31F9" w:rsidP="00181317">
            <w:pPr>
              <w:rPr>
                <w:rFonts w:ascii="NeueHaasGroteskDisp Pro" w:hAnsi="NeueHaasGroteskDisp Pro"/>
              </w:rPr>
            </w:pPr>
          </w:p>
          <w:p w14:paraId="3218FB67" w14:textId="77777777" w:rsidR="006B31F9" w:rsidRPr="00CC3C9F" w:rsidRDefault="006B31F9" w:rsidP="00181317">
            <w:pPr>
              <w:rPr>
                <w:rFonts w:ascii="NeueHaasGroteskDisp Pro" w:hAnsi="NeueHaasGroteskDisp Pro"/>
              </w:rPr>
            </w:pPr>
          </w:p>
          <w:p w14:paraId="037170D8" w14:textId="77777777" w:rsidR="006B31F9" w:rsidRPr="00CC3C9F" w:rsidRDefault="006B31F9" w:rsidP="00181317">
            <w:pPr>
              <w:rPr>
                <w:rFonts w:ascii="NeueHaasGroteskDisp Pro" w:hAnsi="NeueHaasGroteskDisp Pro"/>
              </w:rPr>
            </w:pPr>
          </w:p>
          <w:p w14:paraId="3202BA74" w14:textId="77777777" w:rsidR="006B31F9" w:rsidRPr="00CC3C9F" w:rsidRDefault="006B31F9" w:rsidP="00181317">
            <w:pPr>
              <w:rPr>
                <w:rFonts w:ascii="NeueHaasGroteskDisp Pro" w:hAnsi="NeueHaasGroteskDisp Pro"/>
              </w:rPr>
            </w:pPr>
          </w:p>
          <w:p w14:paraId="6066C10C" w14:textId="77777777" w:rsidR="006B31F9" w:rsidRPr="00CC3C9F" w:rsidRDefault="006B31F9" w:rsidP="00181317">
            <w:pPr>
              <w:rPr>
                <w:rFonts w:ascii="NeueHaasGroteskDisp Pro" w:hAnsi="NeueHaasGroteskDisp Pro"/>
              </w:rPr>
            </w:pPr>
          </w:p>
          <w:p w14:paraId="6108E25E" w14:textId="77777777" w:rsidR="006B31F9" w:rsidRPr="00CC3C9F" w:rsidRDefault="006B31F9" w:rsidP="00181317">
            <w:pPr>
              <w:rPr>
                <w:rFonts w:ascii="NeueHaasGroteskDisp Pro" w:hAnsi="NeueHaasGroteskDisp Pro"/>
              </w:rPr>
            </w:pPr>
          </w:p>
          <w:p w14:paraId="2CE11767" w14:textId="77777777" w:rsidR="006B31F9" w:rsidRPr="00CC3C9F" w:rsidRDefault="006B31F9" w:rsidP="00181317">
            <w:pPr>
              <w:rPr>
                <w:rFonts w:ascii="NeueHaasGroteskDisp Pro" w:hAnsi="NeueHaasGroteskDisp Pro"/>
              </w:rPr>
            </w:pPr>
          </w:p>
          <w:p w14:paraId="524B896F" w14:textId="77777777" w:rsidR="006B31F9" w:rsidRPr="00CC3C9F" w:rsidRDefault="006B31F9" w:rsidP="00181317">
            <w:pPr>
              <w:rPr>
                <w:rFonts w:ascii="NeueHaasGroteskDisp Pro" w:hAnsi="NeueHaasGroteskDisp Pro"/>
              </w:rPr>
            </w:pPr>
          </w:p>
          <w:p w14:paraId="36E437F3" w14:textId="08401DA3" w:rsidR="006B31F9" w:rsidRPr="00CC3C9F" w:rsidRDefault="006E24D1" w:rsidP="006E24D1">
            <w:pPr>
              <w:tabs>
                <w:tab w:val="left" w:pos="2595"/>
              </w:tabs>
              <w:rPr>
                <w:rFonts w:ascii="NeueHaasGroteskDisp Pro" w:hAnsi="NeueHaasGroteskDisp Pro"/>
              </w:rPr>
            </w:pPr>
            <w:r>
              <w:rPr>
                <w:rFonts w:ascii="NeueHaasGroteskDisp Pro" w:hAnsi="NeueHaasGroteskDisp Pro"/>
              </w:rPr>
              <w:tab/>
            </w:r>
          </w:p>
          <w:p w14:paraId="6C4329D6" w14:textId="77777777" w:rsidR="006B31F9" w:rsidRPr="00CC3C9F" w:rsidRDefault="006B31F9" w:rsidP="00181317">
            <w:pPr>
              <w:rPr>
                <w:rFonts w:ascii="NeueHaasGroteskDisp Pro" w:hAnsi="NeueHaasGroteskDisp Pro"/>
              </w:rPr>
            </w:pPr>
          </w:p>
          <w:p w14:paraId="537EC8A1" w14:textId="77777777" w:rsidR="006B31F9" w:rsidRPr="00CC3C9F" w:rsidRDefault="006B31F9" w:rsidP="00181317">
            <w:pPr>
              <w:rPr>
                <w:rFonts w:ascii="NeueHaasGroteskDisp Pro" w:hAnsi="NeueHaasGroteskDisp Pro"/>
              </w:rPr>
            </w:pPr>
          </w:p>
        </w:tc>
      </w:tr>
    </w:tbl>
    <w:p w14:paraId="596ADB42" w14:textId="77777777" w:rsidR="006B31F9" w:rsidRPr="00CC3C9F" w:rsidRDefault="006B31F9" w:rsidP="00F062AE">
      <w:pPr>
        <w:pStyle w:val="Paragraphedeliste"/>
        <w:ind w:left="644"/>
        <w:rPr>
          <w:rFonts w:ascii="NeueHaasGroteskDisp Pro" w:eastAsiaTheme="majorEastAsia" w:hAnsi="NeueHaasGroteskDisp Pro" w:cstheme="majorBidi"/>
          <w:b/>
          <w:bCs/>
          <w:sz w:val="28"/>
          <w:szCs w:val="28"/>
        </w:rPr>
      </w:pPr>
    </w:p>
    <w:sectPr w:rsidR="006B31F9" w:rsidRPr="00CC3C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85EF" w14:textId="77777777" w:rsidR="00D359E4" w:rsidRDefault="00D359E4" w:rsidP="00D359E4">
      <w:pPr>
        <w:spacing w:after="0" w:line="240" w:lineRule="auto"/>
      </w:pPr>
      <w:r>
        <w:separator/>
      </w:r>
    </w:p>
  </w:endnote>
  <w:endnote w:type="continuationSeparator" w:id="0">
    <w:p w14:paraId="5EE8F492" w14:textId="77777777" w:rsidR="00D359E4" w:rsidRDefault="00D359E4" w:rsidP="00D35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T Norms Medium">
    <w:panose1 w:val="02000803030000020003"/>
    <w:charset w:val="00"/>
    <w:family w:val="modern"/>
    <w:notTrueType/>
    <w:pitch w:val="variable"/>
    <w:sig w:usb0="00000207" w:usb1="00000001" w:usb2="00000000" w:usb3="00000000" w:csb0="00000097"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gular">
    <w:panose1 w:val="020B0504050503060204"/>
    <w:charset w:val="00"/>
    <w:family w:val="swiss"/>
    <w:notTrueType/>
    <w:pitch w:val="variable"/>
    <w:sig w:usb0="A000002F" w:usb1="5000000A" w:usb2="00000000" w:usb3="00000000" w:csb0="00000093" w:csb1="00000000"/>
  </w:font>
  <w:font w:name="NeueHaasGroteskDisp Pro">
    <w:altName w:val="Calibri"/>
    <w:panose1 w:val="00000000000000000000"/>
    <w:charset w:val="00"/>
    <w:family w:val="swiss"/>
    <w:notTrueType/>
    <w:pitch w:val="variable"/>
    <w:sig w:usb0="00000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0"/>
      <w:gridCol w:w="4522"/>
    </w:tblGrid>
    <w:tr w:rsidR="00735D4A" w:rsidRPr="00C63A1B" w14:paraId="2EE6F186" w14:textId="77777777" w:rsidTr="006C0011">
      <w:tc>
        <w:tcPr>
          <w:tcW w:w="4814" w:type="dxa"/>
          <w:tcBorders>
            <w:top w:val="single" w:sz="4" w:space="0" w:color="auto"/>
          </w:tcBorders>
        </w:tcPr>
        <w:p w14:paraId="1B564858" w14:textId="742F409A" w:rsidR="00735D4A" w:rsidRPr="00C63A1B" w:rsidRDefault="00735D4A" w:rsidP="00735D4A">
          <w:pPr>
            <w:pStyle w:val="Pieddepage"/>
            <w:tabs>
              <w:tab w:val="right" w:pos="9540"/>
            </w:tabs>
            <w:rPr>
              <w:rFonts w:ascii="Arial Narrow" w:hAnsi="Arial Narrow"/>
              <w:color w:val="1F497D" w:themeColor="text2"/>
              <w:sz w:val="16"/>
            </w:rPr>
          </w:pPr>
          <w:proofErr w:type="gramStart"/>
          <w:r w:rsidRPr="00C63A1B">
            <w:rPr>
              <w:rFonts w:ascii="Arial Narrow" w:hAnsi="Arial Narrow"/>
              <w:color w:val="1F497D" w:themeColor="text2"/>
              <w:sz w:val="16"/>
            </w:rPr>
            <w:t>Réf.:</w:t>
          </w:r>
          <w:proofErr w:type="gramEnd"/>
          <w:r w:rsidRPr="00C63A1B">
            <w:rPr>
              <w:color w:val="1F497D" w:themeColor="text2"/>
              <w:sz w:val="16"/>
            </w:rPr>
            <w:t xml:space="preserve"> </w:t>
          </w:r>
          <w:r>
            <w:rPr>
              <w:rFonts w:ascii="Arial Narrow" w:hAnsi="Arial Narrow"/>
              <w:color w:val="1F497D" w:themeColor="text2"/>
              <w:sz w:val="16"/>
            </w:rPr>
            <w:t xml:space="preserve">Cadre de réponse </w:t>
          </w:r>
          <w:r w:rsidR="006E24D1">
            <w:rPr>
              <w:rFonts w:ascii="Arial Narrow" w:hAnsi="Arial Narrow"/>
              <w:color w:val="1F497D" w:themeColor="text2"/>
              <w:sz w:val="16"/>
            </w:rPr>
            <w:t xml:space="preserve">JDA 2025 0018 01 00 lot 1 Stand signalétique </w:t>
          </w:r>
        </w:p>
      </w:tc>
      <w:tc>
        <w:tcPr>
          <w:tcW w:w="4814" w:type="dxa"/>
          <w:tcBorders>
            <w:top w:val="single" w:sz="4" w:space="0" w:color="auto"/>
          </w:tcBorders>
        </w:tcPr>
        <w:p w14:paraId="5822175B" w14:textId="2D29A7D8" w:rsidR="00735D4A" w:rsidRPr="00C63A1B" w:rsidRDefault="00735D4A" w:rsidP="00735D4A">
          <w:pPr>
            <w:pStyle w:val="Pieddepage"/>
            <w:tabs>
              <w:tab w:val="clear" w:pos="4536"/>
              <w:tab w:val="clear" w:pos="9072"/>
              <w:tab w:val="right" w:pos="9540"/>
            </w:tabs>
            <w:jc w:val="right"/>
            <w:rPr>
              <w:rFonts w:ascii="Arial Narrow" w:hAnsi="Arial Narrow"/>
              <w:color w:val="1F497D" w:themeColor="text2"/>
              <w:sz w:val="16"/>
            </w:rPr>
          </w:pPr>
          <w:r w:rsidRPr="00C63A1B">
            <w:rPr>
              <w:rFonts w:ascii="Arial Narrow" w:hAnsi="Arial Narrow"/>
              <w:color w:val="1F497D" w:themeColor="text2"/>
              <w:sz w:val="18"/>
            </w:rPr>
            <w:t>Page</w:t>
          </w:r>
          <w:r>
            <w:rPr>
              <w:rFonts w:ascii="Arial Narrow" w:hAnsi="Arial Narrow"/>
              <w:color w:val="1F497D" w:themeColor="text2"/>
              <w:sz w:val="18"/>
            </w:rPr>
            <w:t xml:space="preserve"> </w:t>
          </w:r>
          <w:r w:rsidRPr="00C63A1B">
            <w:rPr>
              <w:rFonts w:ascii="Arial Narrow" w:hAnsi="Arial Narrow"/>
              <w:color w:val="1F497D" w:themeColor="text2"/>
              <w:sz w:val="18"/>
            </w:rPr>
            <w:fldChar w:fldCharType="begin"/>
          </w:r>
          <w:r w:rsidRPr="00C63A1B">
            <w:rPr>
              <w:rFonts w:ascii="Arial Narrow" w:hAnsi="Arial Narrow"/>
              <w:color w:val="1F497D" w:themeColor="text2"/>
              <w:sz w:val="18"/>
            </w:rPr>
            <w:instrText xml:space="preserve"> PAGE  \* MERGEFORMAT </w:instrText>
          </w:r>
          <w:r w:rsidRPr="00C63A1B">
            <w:rPr>
              <w:rFonts w:ascii="Arial Narrow" w:hAnsi="Arial Narrow"/>
              <w:color w:val="1F497D" w:themeColor="text2"/>
              <w:sz w:val="18"/>
            </w:rPr>
            <w:fldChar w:fldCharType="separate"/>
          </w:r>
          <w:r w:rsidR="006B31F9">
            <w:rPr>
              <w:rFonts w:ascii="Arial Narrow" w:hAnsi="Arial Narrow"/>
              <w:noProof/>
              <w:color w:val="1F497D" w:themeColor="text2"/>
              <w:sz w:val="18"/>
            </w:rPr>
            <w:t>3</w:t>
          </w:r>
          <w:r w:rsidRPr="00C63A1B">
            <w:rPr>
              <w:rFonts w:ascii="Arial Narrow" w:hAnsi="Arial Narrow"/>
              <w:color w:val="1F497D" w:themeColor="text2"/>
              <w:sz w:val="18"/>
            </w:rPr>
            <w:fldChar w:fldCharType="end"/>
          </w:r>
          <w:r w:rsidRPr="00C63A1B">
            <w:rPr>
              <w:rFonts w:ascii="Arial Narrow" w:hAnsi="Arial Narrow"/>
              <w:color w:val="1F497D" w:themeColor="text2"/>
              <w:sz w:val="18"/>
            </w:rPr>
            <w:t xml:space="preserve"> / </w:t>
          </w:r>
          <w:r w:rsidRPr="00C63A1B">
            <w:rPr>
              <w:rStyle w:val="Numrodepage"/>
              <w:rFonts w:ascii="Arial Narrow" w:hAnsi="Arial Narrow"/>
              <w:color w:val="1F497D" w:themeColor="text2"/>
              <w:sz w:val="18"/>
            </w:rPr>
            <w:fldChar w:fldCharType="begin"/>
          </w:r>
          <w:r w:rsidRPr="00C63A1B">
            <w:rPr>
              <w:rStyle w:val="Numrodepage"/>
              <w:rFonts w:ascii="Arial Narrow" w:hAnsi="Arial Narrow"/>
              <w:color w:val="1F497D" w:themeColor="text2"/>
              <w:sz w:val="18"/>
            </w:rPr>
            <w:instrText xml:space="preserve"> NUMPAGES </w:instrText>
          </w:r>
          <w:r w:rsidRPr="00C63A1B">
            <w:rPr>
              <w:rStyle w:val="Numrodepage"/>
              <w:rFonts w:ascii="Arial Narrow" w:hAnsi="Arial Narrow"/>
              <w:color w:val="1F497D" w:themeColor="text2"/>
              <w:sz w:val="18"/>
            </w:rPr>
            <w:fldChar w:fldCharType="separate"/>
          </w:r>
          <w:r w:rsidR="006B31F9">
            <w:rPr>
              <w:rStyle w:val="Numrodepage"/>
              <w:rFonts w:ascii="Arial Narrow" w:hAnsi="Arial Narrow"/>
              <w:noProof/>
              <w:color w:val="1F497D" w:themeColor="text2"/>
              <w:sz w:val="18"/>
            </w:rPr>
            <w:t>3</w:t>
          </w:r>
          <w:r w:rsidRPr="00C63A1B">
            <w:rPr>
              <w:rStyle w:val="Numrodepage"/>
              <w:rFonts w:ascii="Arial Narrow" w:hAnsi="Arial Narrow"/>
              <w:color w:val="1F497D" w:themeColor="text2"/>
              <w:sz w:val="18"/>
            </w:rPr>
            <w:fldChar w:fldCharType="end"/>
          </w:r>
        </w:p>
      </w:tc>
    </w:tr>
    <w:tr w:rsidR="00735D4A" w:rsidRPr="00C63A1B" w14:paraId="3BE04884" w14:textId="77777777" w:rsidTr="006C0011">
      <w:tc>
        <w:tcPr>
          <w:tcW w:w="4814" w:type="dxa"/>
        </w:tcPr>
        <w:p w14:paraId="6CCC77FF" w14:textId="77777777" w:rsidR="00735D4A" w:rsidRPr="00C63A1B" w:rsidRDefault="00735D4A" w:rsidP="00735D4A">
          <w:pPr>
            <w:pStyle w:val="Pieddepage"/>
            <w:tabs>
              <w:tab w:val="clear" w:pos="4536"/>
              <w:tab w:val="clear" w:pos="9072"/>
              <w:tab w:val="right" w:pos="9540"/>
            </w:tabs>
            <w:rPr>
              <w:rFonts w:ascii="Arial Narrow" w:hAnsi="Arial Narrow"/>
              <w:color w:val="1F497D" w:themeColor="text2"/>
              <w:sz w:val="16"/>
            </w:rPr>
          </w:pPr>
          <w:r w:rsidRPr="00C7512A">
            <w:rPr>
              <w:rFonts w:ascii="Arial Narrow" w:hAnsi="Arial Narrow"/>
              <w:color w:val="1F497D" w:themeColor="text2"/>
              <w:sz w:val="16"/>
            </w:rPr>
            <w:t>Ne peut être reproduit ou communiqué sans autorisation du Mi</w:t>
          </w:r>
          <w:r>
            <w:rPr>
              <w:rFonts w:ascii="Arial Narrow" w:hAnsi="Arial Narrow"/>
              <w:color w:val="1F497D" w:themeColor="text2"/>
              <w:sz w:val="16"/>
            </w:rPr>
            <w:t>p</w:t>
          </w:r>
          <w:r w:rsidRPr="00C7512A">
            <w:rPr>
              <w:rFonts w:ascii="Arial Narrow" w:hAnsi="Arial Narrow"/>
              <w:color w:val="1F497D" w:themeColor="text2"/>
              <w:sz w:val="16"/>
            </w:rPr>
            <w:t>ih</w:t>
          </w:r>
        </w:p>
      </w:tc>
      <w:tc>
        <w:tcPr>
          <w:tcW w:w="4814" w:type="dxa"/>
        </w:tcPr>
        <w:p w14:paraId="7B245510" w14:textId="77777777" w:rsidR="00735D4A" w:rsidRPr="00C63A1B" w:rsidRDefault="00735D4A" w:rsidP="00735D4A">
          <w:pPr>
            <w:pStyle w:val="Pieddepage"/>
            <w:tabs>
              <w:tab w:val="clear" w:pos="4536"/>
              <w:tab w:val="clear" w:pos="9072"/>
              <w:tab w:val="right" w:pos="9540"/>
            </w:tabs>
            <w:jc w:val="right"/>
            <w:rPr>
              <w:rFonts w:ascii="Arial Narrow" w:hAnsi="Arial Narrow"/>
              <w:color w:val="1F497D" w:themeColor="text2"/>
              <w:sz w:val="16"/>
            </w:rPr>
          </w:pPr>
        </w:p>
      </w:tc>
    </w:tr>
  </w:tbl>
  <w:p w14:paraId="6285844E" w14:textId="77777777" w:rsidR="00735D4A" w:rsidRDefault="00735D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04EB5" w14:textId="77777777" w:rsidR="00D359E4" w:rsidRDefault="00D359E4" w:rsidP="00D359E4">
      <w:pPr>
        <w:spacing w:after="0" w:line="240" w:lineRule="auto"/>
      </w:pPr>
      <w:r>
        <w:separator/>
      </w:r>
    </w:p>
  </w:footnote>
  <w:footnote w:type="continuationSeparator" w:id="0">
    <w:p w14:paraId="24C60BC3" w14:textId="77777777" w:rsidR="00D359E4" w:rsidRDefault="00D359E4" w:rsidP="00D359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D359E4" w:rsidRPr="00F062AE" w14:paraId="236F75A3" w14:textId="77777777" w:rsidTr="00CB5843">
      <w:trPr>
        <w:jc w:val="center"/>
      </w:trPr>
      <w:tc>
        <w:tcPr>
          <w:tcW w:w="3355" w:type="dxa"/>
          <w:tcBorders>
            <w:top w:val="single" w:sz="4" w:space="0" w:color="28398A"/>
            <w:left w:val="single" w:sz="4" w:space="0" w:color="28398A"/>
            <w:bottom w:val="single" w:sz="4" w:space="0" w:color="28398A"/>
            <w:right w:val="single" w:sz="4" w:space="0" w:color="28398A"/>
          </w:tcBorders>
          <w:vAlign w:val="center"/>
          <w:hideMark/>
        </w:tcPr>
        <w:p w14:paraId="2C5F64CF" w14:textId="77777777" w:rsidR="00D359E4" w:rsidRDefault="00D359E4" w:rsidP="00D359E4">
          <w:pPr>
            <w:tabs>
              <w:tab w:val="center" w:pos="4536"/>
              <w:tab w:val="right" w:pos="9072"/>
            </w:tabs>
            <w:spacing w:line="240" w:lineRule="auto"/>
            <w:jc w:val="center"/>
            <w:rPr>
              <w:rFonts w:eastAsia="Calibri" w:cs="Times New Roman"/>
              <w:szCs w:val="20"/>
            </w:rPr>
          </w:pPr>
          <w:r>
            <w:rPr>
              <w:rFonts w:eastAsia="Calibri" w:cs="Times New Roman"/>
              <w:noProof/>
              <w:szCs w:val="20"/>
              <w:lang w:eastAsia="fr-FR"/>
            </w:rPr>
            <w:drawing>
              <wp:inline distT="0" distB="0" distL="0" distR="0" wp14:anchorId="6AD74A9F" wp14:editId="15C30CA5">
                <wp:extent cx="1127760" cy="164259"/>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27760" cy="164259"/>
                        </a:xfrm>
                        <a:prstGeom prst="rect">
                          <a:avLst/>
                        </a:prstGeom>
                        <a:noFill/>
                        <a:ln>
                          <a:noFill/>
                        </a:ln>
                      </pic:spPr>
                    </pic:pic>
                  </a:graphicData>
                </a:graphic>
              </wp:inline>
            </w:drawing>
          </w:r>
        </w:p>
      </w:tc>
      <w:tc>
        <w:tcPr>
          <w:tcW w:w="3355" w:type="dxa"/>
          <w:tcBorders>
            <w:top w:val="single" w:sz="4" w:space="0" w:color="28398A"/>
            <w:left w:val="single" w:sz="4" w:space="0" w:color="28398A"/>
            <w:bottom w:val="single" w:sz="4" w:space="0" w:color="28398A"/>
            <w:right w:val="single" w:sz="4" w:space="0" w:color="28398A"/>
          </w:tcBorders>
          <w:vAlign w:val="center"/>
          <w:hideMark/>
        </w:tcPr>
        <w:p w14:paraId="62AB1391" w14:textId="234C98F9" w:rsidR="00E77302" w:rsidRPr="00E77302" w:rsidRDefault="00D359E4" w:rsidP="00E77302">
          <w:pPr>
            <w:tabs>
              <w:tab w:val="center" w:pos="4536"/>
              <w:tab w:val="right" w:pos="9072"/>
            </w:tabs>
            <w:spacing w:line="240" w:lineRule="auto"/>
            <w:jc w:val="center"/>
            <w:rPr>
              <w:rFonts w:ascii="TT Norms Medium" w:eastAsia="Calibri" w:hAnsi="TT Norms Medium" w:cs="Times New Roman"/>
              <w:color w:val="28398A"/>
              <w:sz w:val="24"/>
              <w:szCs w:val="18"/>
            </w:rPr>
          </w:pPr>
          <w:r w:rsidRPr="00F062AE">
            <w:rPr>
              <w:rFonts w:ascii="TT Norms Medium" w:eastAsia="Calibri" w:hAnsi="TT Norms Medium" w:cs="Times New Roman"/>
              <w:color w:val="28398A"/>
              <w:sz w:val="24"/>
              <w:szCs w:val="18"/>
            </w:rPr>
            <w:t>CADRE DE REPONSE</w:t>
          </w:r>
          <w:r w:rsidR="006E24D1">
            <w:rPr>
              <w:rFonts w:ascii="TT Norms Medium" w:eastAsia="Calibri" w:hAnsi="TT Norms Medium" w:cs="Times New Roman"/>
              <w:color w:val="28398A"/>
              <w:sz w:val="24"/>
              <w:szCs w:val="18"/>
            </w:rPr>
            <w:t xml:space="preserve"> TECHNIQUE ou CRT </w:t>
          </w:r>
        </w:p>
      </w:tc>
      <w:tc>
        <w:tcPr>
          <w:tcW w:w="3355" w:type="dxa"/>
          <w:tcBorders>
            <w:top w:val="single" w:sz="4" w:space="0" w:color="28398A"/>
            <w:left w:val="single" w:sz="4" w:space="0" w:color="28398A"/>
            <w:bottom w:val="single" w:sz="4" w:space="0" w:color="28398A"/>
            <w:right w:val="single" w:sz="4" w:space="0" w:color="28398A"/>
          </w:tcBorders>
          <w:vAlign w:val="bottom"/>
          <w:hideMark/>
        </w:tcPr>
        <w:p w14:paraId="43EC97C4" w14:textId="77777777" w:rsidR="006776A0" w:rsidRPr="006776A0" w:rsidRDefault="006776A0" w:rsidP="006776A0">
          <w:pPr>
            <w:tabs>
              <w:tab w:val="center" w:pos="4536"/>
              <w:tab w:val="right" w:pos="9072"/>
            </w:tabs>
            <w:spacing w:after="0" w:line="240" w:lineRule="auto"/>
            <w:rPr>
              <w:rFonts w:ascii="TT Norms Regular" w:hAnsi="TT Norms Regular" w:cs="Arial"/>
              <w:b/>
              <w:color w:val="1F497D" w:themeColor="text2"/>
              <w:sz w:val="18"/>
              <w:szCs w:val="18"/>
            </w:rPr>
          </w:pPr>
          <w:r w:rsidRPr="006776A0">
            <w:rPr>
              <w:rFonts w:ascii="TT Norms Regular" w:hAnsi="TT Norms Regular" w:cs="Arial"/>
              <w:b/>
              <w:color w:val="1F497D" w:themeColor="text2"/>
              <w:sz w:val="18"/>
              <w:szCs w:val="18"/>
            </w:rPr>
            <w:t>Réalisation et conception de stands et signalétique Journées des adhérents NumihFrance 2025 – 1</w:t>
          </w:r>
          <w:r w:rsidRPr="006776A0">
            <w:rPr>
              <w:rFonts w:ascii="TT Norms Regular" w:hAnsi="TT Norms Regular" w:cs="Arial"/>
              <w:b/>
              <w:color w:val="1F497D" w:themeColor="text2"/>
              <w:sz w:val="18"/>
              <w:szCs w:val="18"/>
              <w:vertAlign w:val="superscript"/>
            </w:rPr>
            <w:t>er</w:t>
          </w:r>
          <w:r w:rsidRPr="006776A0">
            <w:rPr>
              <w:rFonts w:ascii="TT Norms Regular" w:hAnsi="TT Norms Regular" w:cs="Arial"/>
              <w:b/>
              <w:color w:val="1F497D" w:themeColor="text2"/>
              <w:sz w:val="18"/>
              <w:szCs w:val="18"/>
            </w:rPr>
            <w:t xml:space="preserve"> et 2 octobre</w:t>
          </w:r>
        </w:p>
        <w:p w14:paraId="0DDE47A6" w14:textId="784CCA31" w:rsidR="00D359E4" w:rsidRPr="00DD6D66" w:rsidRDefault="00D359E4" w:rsidP="00CB5843">
          <w:pPr>
            <w:jc w:val="center"/>
            <w:rPr>
              <w:rFonts w:ascii="TT Norms Regular" w:hAnsi="TT Norms Regular"/>
              <w:b/>
              <w:sz w:val="20"/>
            </w:rPr>
          </w:pPr>
          <w:r w:rsidRPr="00F062AE">
            <w:rPr>
              <w:rFonts w:ascii="TT Norms Medium" w:eastAsia="Calibri" w:hAnsi="TT Norms Medium" w:cs="Times New Roman"/>
              <w:color w:val="28398A"/>
              <w:sz w:val="18"/>
              <w:szCs w:val="18"/>
            </w:rPr>
            <w:t>Pa</w:t>
          </w:r>
          <w:r w:rsidR="00B85C9B">
            <w:rPr>
              <w:rFonts w:ascii="TT Norms Medium" w:eastAsia="Calibri" w:hAnsi="TT Norms Medium" w:cs="Times New Roman"/>
              <w:color w:val="28398A"/>
              <w:sz w:val="18"/>
              <w:szCs w:val="18"/>
            </w:rPr>
            <w:t>g</w:t>
          </w:r>
          <w:r w:rsidRPr="00F062AE">
            <w:rPr>
              <w:rFonts w:ascii="TT Norms Medium" w:eastAsia="Calibri" w:hAnsi="TT Norms Medium" w:cs="Times New Roman"/>
              <w:color w:val="28398A"/>
              <w:sz w:val="18"/>
              <w:szCs w:val="18"/>
            </w:rPr>
            <w:t xml:space="preserve">e </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PAGE </w:instrText>
          </w:r>
          <w:r w:rsidRPr="00F062AE">
            <w:rPr>
              <w:rFonts w:ascii="TT Norms Medium" w:eastAsia="Calibri" w:hAnsi="TT Norms Medium" w:cs="Times New Roman"/>
              <w:color w:val="28398A"/>
              <w:sz w:val="18"/>
              <w:szCs w:val="18"/>
            </w:rPr>
            <w:fldChar w:fldCharType="separate"/>
          </w:r>
          <w:r w:rsidR="006B31F9">
            <w:rPr>
              <w:rFonts w:ascii="TT Norms Medium" w:eastAsia="Calibri" w:hAnsi="TT Norms Medium" w:cs="Times New Roman"/>
              <w:noProof/>
              <w:color w:val="28398A"/>
              <w:sz w:val="18"/>
              <w:szCs w:val="18"/>
            </w:rPr>
            <w:t>3</w:t>
          </w:r>
          <w:r w:rsidRPr="00F062AE">
            <w:rPr>
              <w:rFonts w:ascii="TT Norms Medium" w:eastAsia="Calibri" w:hAnsi="TT Norms Medium" w:cs="Times New Roman"/>
              <w:color w:val="28398A"/>
              <w:sz w:val="18"/>
              <w:szCs w:val="18"/>
            </w:rPr>
            <w:fldChar w:fldCharType="end"/>
          </w:r>
          <w:r w:rsidRPr="00F062AE">
            <w:rPr>
              <w:rFonts w:ascii="TT Norms Medium" w:eastAsia="Calibri" w:hAnsi="TT Norms Medium" w:cs="Times New Roman"/>
              <w:color w:val="28398A"/>
              <w:sz w:val="18"/>
              <w:szCs w:val="18"/>
            </w:rPr>
            <w:t>/</w:t>
          </w:r>
          <w:r w:rsidRPr="00F062AE">
            <w:rPr>
              <w:rFonts w:ascii="TT Norms Medium" w:eastAsia="Calibri" w:hAnsi="TT Norms Medium" w:cs="Times New Roman"/>
              <w:color w:val="28398A"/>
              <w:sz w:val="18"/>
              <w:szCs w:val="18"/>
            </w:rPr>
            <w:fldChar w:fldCharType="begin"/>
          </w:r>
          <w:r w:rsidRPr="00F062AE">
            <w:rPr>
              <w:rFonts w:ascii="TT Norms Medium" w:eastAsia="Calibri" w:hAnsi="TT Norms Medium" w:cs="Times New Roman"/>
              <w:color w:val="28398A"/>
              <w:sz w:val="18"/>
              <w:szCs w:val="18"/>
            </w:rPr>
            <w:instrText xml:space="preserve"> NUMPAGES </w:instrText>
          </w:r>
          <w:r w:rsidRPr="00F062AE">
            <w:rPr>
              <w:rFonts w:ascii="TT Norms Medium" w:eastAsia="Calibri" w:hAnsi="TT Norms Medium" w:cs="Times New Roman"/>
              <w:color w:val="28398A"/>
              <w:sz w:val="18"/>
              <w:szCs w:val="18"/>
            </w:rPr>
            <w:fldChar w:fldCharType="separate"/>
          </w:r>
          <w:r w:rsidR="006B31F9">
            <w:rPr>
              <w:rFonts w:ascii="TT Norms Medium" w:eastAsia="Calibri" w:hAnsi="TT Norms Medium" w:cs="Times New Roman"/>
              <w:noProof/>
              <w:color w:val="28398A"/>
              <w:sz w:val="18"/>
              <w:szCs w:val="18"/>
            </w:rPr>
            <w:t>3</w:t>
          </w:r>
          <w:r w:rsidRPr="00F062AE">
            <w:rPr>
              <w:rFonts w:ascii="TT Norms Medium" w:eastAsia="Calibri" w:hAnsi="TT Norms Medium" w:cs="Times New Roman"/>
              <w:color w:val="28398A"/>
              <w:sz w:val="18"/>
              <w:szCs w:val="18"/>
            </w:rPr>
            <w:fldChar w:fldCharType="end"/>
          </w:r>
        </w:p>
      </w:tc>
    </w:tr>
  </w:tbl>
  <w:p w14:paraId="0600A8E3" w14:textId="77777777" w:rsidR="00D359E4" w:rsidRDefault="00D359E4" w:rsidP="00D359E4">
    <w:pPr>
      <w:pStyle w:val="En-tte"/>
      <w:rPr>
        <w:rFonts w:ascii="Palatino Linotype" w:hAnsi="Palatino Linotype"/>
        <w:sz w:val="20"/>
      </w:rPr>
    </w:pPr>
  </w:p>
  <w:p w14:paraId="625BC88E" w14:textId="77777777" w:rsidR="00D359E4" w:rsidRDefault="00D359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D1E97C0"/>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185752"/>
    <w:multiLevelType w:val="hybridMultilevel"/>
    <w:tmpl w:val="EA207B7A"/>
    <w:lvl w:ilvl="0" w:tplc="5B506688">
      <w:start w:val="6"/>
      <w:numFmt w:val="bullet"/>
      <w:lvlText w:val="-"/>
      <w:lvlJc w:val="left"/>
      <w:pPr>
        <w:ind w:left="720" w:hanging="360"/>
      </w:pPr>
      <w:rPr>
        <w:rFonts w:ascii="TT Norms Regular" w:eastAsiaTheme="minorHAnsi" w:hAnsi="TT Norms Regular"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2C1399"/>
    <w:multiLevelType w:val="hybridMultilevel"/>
    <w:tmpl w:val="7D0CA262"/>
    <w:lvl w:ilvl="0" w:tplc="0A0EF7C0">
      <w:start w:val="1"/>
      <w:numFmt w:val="decimal"/>
      <w:pStyle w:val="Titre3"/>
      <w:lvlText w:val="1.1.%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F13FCC"/>
    <w:multiLevelType w:val="hybridMultilevel"/>
    <w:tmpl w:val="14FEC3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E428B3"/>
    <w:multiLevelType w:val="hybridMultilevel"/>
    <w:tmpl w:val="C814264A"/>
    <w:lvl w:ilvl="0" w:tplc="040C000F">
      <w:start w:val="1"/>
      <w:numFmt w:val="decimal"/>
      <w:lvlText w:val="%1."/>
      <w:lvlJc w:val="left"/>
      <w:pPr>
        <w:ind w:left="360" w:hanging="360"/>
      </w:pPr>
      <w:rPr>
        <w:rFonts w:hint="default"/>
        <w:i w:val="0"/>
        <w:sz w:val="28"/>
      </w:r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5" w15:restartNumberingAfterBreak="0">
    <w:nsid w:val="1DA44C3E"/>
    <w:multiLevelType w:val="hybridMultilevel"/>
    <w:tmpl w:val="32FE939A"/>
    <w:lvl w:ilvl="0" w:tplc="BEFC7118">
      <w:start w:val="1"/>
      <w:numFmt w:val="decimal"/>
      <w:pStyle w:val="Titre"/>
      <w:lvlText w:val="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B60600"/>
    <w:multiLevelType w:val="hybridMultilevel"/>
    <w:tmpl w:val="C99AC346"/>
    <w:lvl w:ilvl="0" w:tplc="E3B8A298">
      <w:start w:val="1"/>
      <w:numFmt w:val="decimal"/>
      <w:pStyle w:val="Titre5"/>
      <w:lvlText w:val="1.3.%1."/>
      <w:lvlJc w:val="right"/>
      <w:pPr>
        <w:ind w:left="2136" w:hanging="360"/>
      </w:pPr>
      <w:rPr>
        <w:rFonts w:hint="default"/>
      </w:r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7" w15:restartNumberingAfterBreak="0">
    <w:nsid w:val="29FE3F84"/>
    <w:multiLevelType w:val="hybridMultilevel"/>
    <w:tmpl w:val="13506CAA"/>
    <w:lvl w:ilvl="0" w:tplc="040C0001">
      <w:start w:val="1"/>
      <w:numFmt w:val="bullet"/>
      <w:lvlText w:val=""/>
      <w:lvlJc w:val="left"/>
      <w:pPr>
        <w:ind w:left="1336" w:hanging="360"/>
      </w:pPr>
      <w:rPr>
        <w:rFonts w:ascii="Symbol" w:hAnsi="Symbol" w:hint="default"/>
        <w:b w:val="0"/>
        <w:bCs w:val="0"/>
        <w:i w:val="0"/>
        <w:iCs w:val="0"/>
        <w:spacing w:val="0"/>
        <w:w w:val="99"/>
        <w:sz w:val="20"/>
        <w:szCs w:val="20"/>
        <w:lang w:val="fr-FR" w:eastAsia="en-US" w:bidi="ar-SA"/>
      </w:rPr>
    </w:lvl>
    <w:lvl w:ilvl="1" w:tplc="AC0E0316">
      <w:numFmt w:val="bullet"/>
      <w:lvlText w:val="•"/>
      <w:lvlJc w:val="left"/>
      <w:pPr>
        <w:ind w:left="2236" w:hanging="360"/>
      </w:pPr>
      <w:rPr>
        <w:rFonts w:hint="default"/>
        <w:lang w:val="fr-FR" w:eastAsia="en-US" w:bidi="ar-SA"/>
      </w:rPr>
    </w:lvl>
    <w:lvl w:ilvl="2" w:tplc="DEF4BCE4">
      <w:numFmt w:val="bullet"/>
      <w:lvlText w:val="•"/>
      <w:lvlJc w:val="left"/>
      <w:pPr>
        <w:ind w:left="3133" w:hanging="360"/>
      </w:pPr>
      <w:rPr>
        <w:rFonts w:hint="default"/>
        <w:lang w:val="fr-FR" w:eastAsia="en-US" w:bidi="ar-SA"/>
      </w:rPr>
    </w:lvl>
    <w:lvl w:ilvl="3" w:tplc="0026EBC0">
      <w:numFmt w:val="bullet"/>
      <w:lvlText w:val="•"/>
      <w:lvlJc w:val="left"/>
      <w:pPr>
        <w:ind w:left="4029" w:hanging="360"/>
      </w:pPr>
      <w:rPr>
        <w:rFonts w:hint="default"/>
        <w:lang w:val="fr-FR" w:eastAsia="en-US" w:bidi="ar-SA"/>
      </w:rPr>
    </w:lvl>
    <w:lvl w:ilvl="4" w:tplc="DF1E30A6">
      <w:numFmt w:val="bullet"/>
      <w:lvlText w:val="•"/>
      <w:lvlJc w:val="left"/>
      <w:pPr>
        <w:ind w:left="4926" w:hanging="360"/>
      </w:pPr>
      <w:rPr>
        <w:rFonts w:hint="default"/>
        <w:lang w:val="fr-FR" w:eastAsia="en-US" w:bidi="ar-SA"/>
      </w:rPr>
    </w:lvl>
    <w:lvl w:ilvl="5" w:tplc="DAEAD296">
      <w:numFmt w:val="bullet"/>
      <w:lvlText w:val="•"/>
      <w:lvlJc w:val="left"/>
      <w:pPr>
        <w:ind w:left="5823" w:hanging="360"/>
      </w:pPr>
      <w:rPr>
        <w:rFonts w:hint="default"/>
        <w:lang w:val="fr-FR" w:eastAsia="en-US" w:bidi="ar-SA"/>
      </w:rPr>
    </w:lvl>
    <w:lvl w:ilvl="6" w:tplc="47F88536">
      <w:numFmt w:val="bullet"/>
      <w:lvlText w:val="•"/>
      <w:lvlJc w:val="left"/>
      <w:pPr>
        <w:ind w:left="6719" w:hanging="360"/>
      </w:pPr>
      <w:rPr>
        <w:rFonts w:hint="default"/>
        <w:lang w:val="fr-FR" w:eastAsia="en-US" w:bidi="ar-SA"/>
      </w:rPr>
    </w:lvl>
    <w:lvl w:ilvl="7" w:tplc="04C657E0">
      <w:numFmt w:val="bullet"/>
      <w:lvlText w:val="•"/>
      <w:lvlJc w:val="left"/>
      <w:pPr>
        <w:ind w:left="7616" w:hanging="360"/>
      </w:pPr>
      <w:rPr>
        <w:rFonts w:hint="default"/>
        <w:lang w:val="fr-FR" w:eastAsia="en-US" w:bidi="ar-SA"/>
      </w:rPr>
    </w:lvl>
    <w:lvl w:ilvl="8" w:tplc="93EA2450">
      <w:numFmt w:val="bullet"/>
      <w:lvlText w:val="•"/>
      <w:lvlJc w:val="left"/>
      <w:pPr>
        <w:ind w:left="8513" w:hanging="360"/>
      </w:pPr>
      <w:rPr>
        <w:rFonts w:hint="default"/>
        <w:lang w:val="fr-FR" w:eastAsia="en-US" w:bidi="ar-SA"/>
      </w:rPr>
    </w:lvl>
  </w:abstractNum>
  <w:abstractNum w:abstractNumId="8" w15:restartNumberingAfterBreak="0">
    <w:nsid w:val="395E0977"/>
    <w:multiLevelType w:val="hybridMultilevel"/>
    <w:tmpl w:val="5060FF80"/>
    <w:lvl w:ilvl="0" w:tplc="50BEECBA">
      <w:start w:val="4"/>
      <w:numFmt w:val="bullet"/>
      <w:lvlText w:val="-"/>
      <w:lvlJc w:val="left"/>
      <w:pPr>
        <w:ind w:left="720" w:hanging="360"/>
      </w:pPr>
      <w:rPr>
        <w:rFonts w:ascii="TT Norms Regular" w:eastAsiaTheme="majorEastAsia" w:hAnsi="TT Norms Regular" w:cstheme="majorBidi" w:hint="default"/>
        <w:b w:val="0"/>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AA5193"/>
    <w:multiLevelType w:val="hybridMultilevel"/>
    <w:tmpl w:val="83CCC0C0"/>
    <w:lvl w:ilvl="0" w:tplc="23584D2E">
      <w:start w:val="1"/>
      <w:numFmt w:val="decimal"/>
      <w:pStyle w:val="Titre4"/>
      <w:lvlText w:val="1.2.%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C257BD4"/>
    <w:multiLevelType w:val="multilevel"/>
    <w:tmpl w:val="19F4FB96"/>
    <w:lvl w:ilvl="0">
      <w:start w:val="1"/>
      <w:numFmt w:val="decimal"/>
      <w:pStyle w:val="Titre1"/>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DFE4AB5"/>
    <w:multiLevelType w:val="multilevel"/>
    <w:tmpl w:val="E26CC99A"/>
    <w:lvl w:ilvl="0">
      <w:start w:val="1"/>
      <w:numFmt w:val="decimal"/>
      <w:pStyle w:val="Style1"/>
      <w:lvlText w:val="Article %1. "/>
      <w:lvlJc w:val="left"/>
      <w:pPr>
        <w:ind w:left="142" w:firstLine="0"/>
      </w:pPr>
      <w:rPr>
        <w:rFonts w:ascii="TT Norms Medium" w:hAnsi="TT Norms Medium" w:hint="default"/>
        <w:b w:val="0"/>
        <w:i w:val="0"/>
        <w:caps/>
        <w:sz w:val="20"/>
      </w:rPr>
    </w:lvl>
    <w:lvl w:ilvl="1">
      <w:start w:val="1"/>
      <w:numFmt w:val="decimal"/>
      <w:pStyle w:val="Style2"/>
      <w:lvlText w:val="%1.%2"/>
      <w:lvlJc w:val="left"/>
      <w:pPr>
        <w:ind w:left="482" w:hanging="56"/>
      </w:pPr>
      <w:rPr>
        <w:rFonts w:ascii="Palatino Linotype" w:hAnsi="Palatino Linotype" w:hint="default"/>
        <w:b/>
        <w:i w:val="0"/>
        <w:sz w:val="20"/>
      </w:rPr>
    </w:lvl>
    <w:lvl w:ilvl="2">
      <w:start w:val="1"/>
      <w:numFmt w:val="decimal"/>
      <w:pStyle w:val="StyleSous-paragraphe"/>
      <w:lvlText w:val="%1.%2.%3"/>
      <w:lvlJc w:val="left"/>
      <w:pPr>
        <w:ind w:left="766" w:hanging="57"/>
      </w:pPr>
      <w:rPr>
        <w:rFonts w:ascii="Palatino Linotype" w:hAnsi="Palatino Linotype"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2" w15:restartNumberingAfterBreak="0">
    <w:nsid w:val="5F726DF5"/>
    <w:multiLevelType w:val="hybridMultilevel"/>
    <w:tmpl w:val="2168E4E4"/>
    <w:lvl w:ilvl="0" w:tplc="25A6AE50">
      <w:numFmt w:val="bullet"/>
      <w:lvlText w:val="-"/>
      <w:lvlJc w:val="left"/>
      <w:pPr>
        <w:ind w:left="720" w:hanging="360"/>
      </w:pPr>
      <w:rPr>
        <w:rFonts w:ascii="Verdana" w:eastAsia="Times New Roman" w:hAnsi="Verdana" w:cs="Times New Roman" w:hint="default"/>
        <w:b w:val="0"/>
        <w:i/>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C0559C1"/>
    <w:multiLevelType w:val="hybridMultilevel"/>
    <w:tmpl w:val="B98493E0"/>
    <w:lvl w:ilvl="0" w:tplc="D5445344">
      <w:numFmt w:val="bullet"/>
      <w:lvlText w:val="-"/>
      <w:lvlJc w:val="left"/>
      <w:pPr>
        <w:ind w:left="502" w:hanging="360"/>
      </w:pPr>
      <w:rPr>
        <w:rFonts w:ascii="TT Norms Regular" w:eastAsiaTheme="majorEastAsia" w:hAnsi="TT Norms Regular" w:cstheme="majorBidi" w:hint="default"/>
        <w:i/>
        <w:sz w:val="20"/>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72D6490A"/>
    <w:multiLevelType w:val="hybridMultilevel"/>
    <w:tmpl w:val="AD0658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4C621D1"/>
    <w:multiLevelType w:val="hybridMultilevel"/>
    <w:tmpl w:val="76EEE5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9"/>
  </w:num>
  <w:num w:numId="4">
    <w:abstractNumId w:val="6"/>
  </w:num>
  <w:num w:numId="5">
    <w:abstractNumId w:val="5"/>
  </w:num>
  <w:num w:numId="6">
    <w:abstractNumId w:val="4"/>
  </w:num>
  <w:num w:numId="7">
    <w:abstractNumId w:val="7"/>
  </w:num>
  <w:num w:numId="8">
    <w:abstractNumId w:val="8"/>
  </w:num>
  <w:num w:numId="9">
    <w:abstractNumId w:val="13"/>
  </w:num>
  <w:num w:numId="10">
    <w:abstractNumId w:val="11"/>
  </w:num>
  <w:num w:numId="11">
    <w:abstractNumId w:val="15"/>
  </w:num>
  <w:num w:numId="12">
    <w:abstractNumId w:val="14"/>
  </w:num>
  <w:num w:numId="13">
    <w:abstractNumId w:val="3"/>
  </w:num>
  <w:num w:numId="14">
    <w:abstractNumId w:val="12"/>
  </w:num>
  <w:num w:numId="15">
    <w:abstractNumId w:val="1"/>
  </w:num>
  <w:num w:numId="16">
    <w:abstractNumId w:val="0"/>
    <w:lvlOverride w:ilv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1350"/>
    <w:rsid w:val="000001A2"/>
    <w:rsid w:val="000006BA"/>
    <w:rsid w:val="00001C56"/>
    <w:rsid w:val="0000324A"/>
    <w:rsid w:val="0000369D"/>
    <w:rsid w:val="0000390C"/>
    <w:rsid w:val="00003FC4"/>
    <w:rsid w:val="00005059"/>
    <w:rsid w:val="0000523F"/>
    <w:rsid w:val="00005E31"/>
    <w:rsid w:val="00005FBA"/>
    <w:rsid w:val="00010BFD"/>
    <w:rsid w:val="00011352"/>
    <w:rsid w:val="00011837"/>
    <w:rsid w:val="00012C72"/>
    <w:rsid w:val="000146B5"/>
    <w:rsid w:val="000146C2"/>
    <w:rsid w:val="00014B57"/>
    <w:rsid w:val="0001517B"/>
    <w:rsid w:val="00015D2B"/>
    <w:rsid w:val="00015FE6"/>
    <w:rsid w:val="000162E0"/>
    <w:rsid w:val="000167B9"/>
    <w:rsid w:val="00016871"/>
    <w:rsid w:val="00017761"/>
    <w:rsid w:val="000178E4"/>
    <w:rsid w:val="000218F7"/>
    <w:rsid w:val="00021EDB"/>
    <w:rsid w:val="0002201C"/>
    <w:rsid w:val="0002449C"/>
    <w:rsid w:val="000263C4"/>
    <w:rsid w:val="000265F0"/>
    <w:rsid w:val="00030BFC"/>
    <w:rsid w:val="00030E76"/>
    <w:rsid w:val="00031CD2"/>
    <w:rsid w:val="000329C8"/>
    <w:rsid w:val="00034645"/>
    <w:rsid w:val="00035350"/>
    <w:rsid w:val="00035AD2"/>
    <w:rsid w:val="00037934"/>
    <w:rsid w:val="00037DF5"/>
    <w:rsid w:val="0004044E"/>
    <w:rsid w:val="000421E7"/>
    <w:rsid w:val="00042295"/>
    <w:rsid w:val="00042BB8"/>
    <w:rsid w:val="0004323F"/>
    <w:rsid w:val="000461B7"/>
    <w:rsid w:val="000475BC"/>
    <w:rsid w:val="00047996"/>
    <w:rsid w:val="000479BE"/>
    <w:rsid w:val="00047F71"/>
    <w:rsid w:val="000515E4"/>
    <w:rsid w:val="000516BF"/>
    <w:rsid w:val="00052301"/>
    <w:rsid w:val="0005303A"/>
    <w:rsid w:val="000546EF"/>
    <w:rsid w:val="000549B8"/>
    <w:rsid w:val="00057ECA"/>
    <w:rsid w:val="0006132B"/>
    <w:rsid w:val="00061B16"/>
    <w:rsid w:val="00061EF0"/>
    <w:rsid w:val="000621C7"/>
    <w:rsid w:val="000621EF"/>
    <w:rsid w:val="00062AAF"/>
    <w:rsid w:val="00063E8E"/>
    <w:rsid w:val="00064D2D"/>
    <w:rsid w:val="00064D58"/>
    <w:rsid w:val="00064E96"/>
    <w:rsid w:val="000708D9"/>
    <w:rsid w:val="00070A1C"/>
    <w:rsid w:val="00071E91"/>
    <w:rsid w:val="00072492"/>
    <w:rsid w:val="000735A2"/>
    <w:rsid w:val="00073866"/>
    <w:rsid w:val="00074123"/>
    <w:rsid w:val="00074193"/>
    <w:rsid w:val="000747E3"/>
    <w:rsid w:val="000760A7"/>
    <w:rsid w:val="00076D10"/>
    <w:rsid w:val="00077214"/>
    <w:rsid w:val="00077827"/>
    <w:rsid w:val="000778A7"/>
    <w:rsid w:val="000809FD"/>
    <w:rsid w:val="00083184"/>
    <w:rsid w:val="0008341B"/>
    <w:rsid w:val="00084527"/>
    <w:rsid w:val="000845A5"/>
    <w:rsid w:val="000853F3"/>
    <w:rsid w:val="000856EE"/>
    <w:rsid w:val="00087878"/>
    <w:rsid w:val="00087FB3"/>
    <w:rsid w:val="0009105B"/>
    <w:rsid w:val="000910D9"/>
    <w:rsid w:val="000914DE"/>
    <w:rsid w:val="0009171D"/>
    <w:rsid w:val="000926BC"/>
    <w:rsid w:val="00093FAE"/>
    <w:rsid w:val="0009608D"/>
    <w:rsid w:val="00096BE9"/>
    <w:rsid w:val="000978C4"/>
    <w:rsid w:val="000A122D"/>
    <w:rsid w:val="000A1E3D"/>
    <w:rsid w:val="000A290F"/>
    <w:rsid w:val="000A2EAE"/>
    <w:rsid w:val="000A3BEA"/>
    <w:rsid w:val="000A4063"/>
    <w:rsid w:val="000A4719"/>
    <w:rsid w:val="000A542F"/>
    <w:rsid w:val="000A5690"/>
    <w:rsid w:val="000A6D6E"/>
    <w:rsid w:val="000A6EAF"/>
    <w:rsid w:val="000B0B0F"/>
    <w:rsid w:val="000B0E23"/>
    <w:rsid w:val="000B2718"/>
    <w:rsid w:val="000B2B2C"/>
    <w:rsid w:val="000B2E06"/>
    <w:rsid w:val="000B4456"/>
    <w:rsid w:val="000B707B"/>
    <w:rsid w:val="000B7B42"/>
    <w:rsid w:val="000C00D5"/>
    <w:rsid w:val="000C104D"/>
    <w:rsid w:val="000C349E"/>
    <w:rsid w:val="000C3D2A"/>
    <w:rsid w:val="000C5585"/>
    <w:rsid w:val="000C5EA1"/>
    <w:rsid w:val="000C65C9"/>
    <w:rsid w:val="000C7090"/>
    <w:rsid w:val="000D0400"/>
    <w:rsid w:val="000D1022"/>
    <w:rsid w:val="000D16FC"/>
    <w:rsid w:val="000D25E0"/>
    <w:rsid w:val="000D2841"/>
    <w:rsid w:val="000D2D83"/>
    <w:rsid w:val="000D5F71"/>
    <w:rsid w:val="000E14B6"/>
    <w:rsid w:val="000E30BF"/>
    <w:rsid w:val="000E3D30"/>
    <w:rsid w:val="000E4062"/>
    <w:rsid w:val="000E428E"/>
    <w:rsid w:val="000E59F2"/>
    <w:rsid w:val="000E76BD"/>
    <w:rsid w:val="000E7A8D"/>
    <w:rsid w:val="000F0C12"/>
    <w:rsid w:val="000F2DE4"/>
    <w:rsid w:val="000F30C1"/>
    <w:rsid w:val="000F319A"/>
    <w:rsid w:val="000F3983"/>
    <w:rsid w:val="000F3FF1"/>
    <w:rsid w:val="000F4720"/>
    <w:rsid w:val="000F5390"/>
    <w:rsid w:val="000F5E2C"/>
    <w:rsid w:val="000F6F32"/>
    <w:rsid w:val="000F74E0"/>
    <w:rsid w:val="000F7596"/>
    <w:rsid w:val="000F76D3"/>
    <w:rsid w:val="0010052B"/>
    <w:rsid w:val="00100921"/>
    <w:rsid w:val="0010102F"/>
    <w:rsid w:val="00101541"/>
    <w:rsid w:val="00102B8B"/>
    <w:rsid w:val="00102FD8"/>
    <w:rsid w:val="0010302D"/>
    <w:rsid w:val="00104DCE"/>
    <w:rsid w:val="00106DDE"/>
    <w:rsid w:val="00107EEF"/>
    <w:rsid w:val="00110267"/>
    <w:rsid w:val="00110B8B"/>
    <w:rsid w:val="00111B5A"/>
    <w:rsid w:val="001124CB"/>
    <w:rsid w:val="001128D2"/>
    <w:rsid w:val="00112967"/>
    <w:rsid w:val="001130BB"/>
    <w:rsid w:val="001131FB"/>
    <w:rsid w:val="00113724"/>
    <w:rsid w:val="00116AC4"/>
    <w:rsid w:val="0011775A"/>
    <w:rsid w:val="00120550"/>
    <w:rsid w:val="001207B8"/>
    <w:rsid w:val="0012180F"/>
    <w:rsid w:val="00122093"/>
    <w:rsid w:val="00122FB8"/>
    <w:rsid w:val="00123967"/>
    <w:rsid w:val="00123992"/>
    <w:rsid w:val="001239F8"/>
    <w:rsid w:val="00123CFD"/>
    <w:rsid w:val="00124B6E"/>
    <w:rsid w:val="001267DC"/>
    <w:rsid w:val="00126F0A"/>
    <w:rsid w:val="001273BA"/>
    <w:rsid w:val="00127782"/>
    <w:rsid w:val="00127D47"/>
    <w:rsid w:val="001303FD"/>
    <w:rsid w:val="00130E70"/>
    <w:rsid w:val="00131ED3"/>
    <w:rsid w:val="00132915"/>
    <w:rsid w:val="001332DF"/>
    <w:rsid w:val="0013429B"/>
    <w:rsid w:val="00136913"/>
    <w:rsid w:val="0013775C"/>
    <w:rsid w:val="00144D6F"/>
    <w:rsid w:val="00145349"/>
    <w:rsid w:val="00145676"/>
    <w:rsid w:val="00145EAD"/>
    <w:rsid w:val="00145FC2"/>
    <w:rsid w:val="00150869"/>
    <w:rsid w:val="001510D2"/>
    <w:rsid w:val="0015114F"/>
    <w:rsid w:val="0015179C"/>
    <w:rsid w:val="0015194A"/>
    <w:rsid w:val="00152A8C"/>
    <w:rsid w:val="0015330C"/>
    <w:rsid w:val="001549F9"/>
    <w:rsid w:val="00155E73"/>
    <w:rsid w:val="00156152"/>
    <w:rsid w:val="001576BC"/>
    <w:rsid w:val="0016075C"/>
    <w:rsid w:val="00161FDD"/>
    <w:rsid w:val="00162C73"/>
    <w:rsid w:val="0016355F"/>
    <w:rsid w:val="00163F42"/>
    <w:rsid w:val="001641B4"/>
    <w:rsid w:val="0016665A"/>
    <w:rsid w:val="001669EE"/>
    <w:rsid w:val="0017120B"/>
    <w:rsid w:val="001715D2"/>
    <w:rsid w:val="0017265A"/>
    <w:rsid w:val="001728DC"/>
    <w:rsid w:val="00173138"/>
    <w:rsid w:val="0017350E"/>
    <w:rsid w:val="00173BD2"/>
    <w:rsid w:val="00174487"/>
    <w:rsid w:val="00176207"/>
    <w:rsid w:val="00176F5C"/>
    <w:rsid w:val="0017725F"/>
    <w:rsid w:val="001803E3"/>
    <w:rsid w:val="00180D3D"/>
    <w:rsid w:val="0018104E"/>
    <w:rsid w:val="0018220E"/>
    <w:rsid w:val="00183F15"/>
    <w:rsid w:val="00184FFE"/>
    <w:rsid w:val="00186E14"/>
    <w:rsid w:val="00186EEB"/>
    <w:rsid w:val="0018708F"/>
    <w:rsid w:val="001908EC"/>
    <w:rsid w:val="00190F0C"/>
    <w:rsid w:val="001911F1"/>
    <w:rsid w:val="00191CEC"/>
    <w:rsid w:val="00193BFB"/>
    <w:rsid w:val="00197584"/>
    <w:rsid w:val="001A138D"/>
    <w:rsid w:val="001A1FFC"/>
    <w:rsid w:val="001A2687"/>
    <w:rsid w:val="001A4485"/>
    <w:rsid w:val="001A4FCB"/>
    <w:rsid w:val="001A5916"/>
    <w:rsid w:val="001A68BF"/>
    <w:rsid w:val="001B0417"/>
    <w:rsid w:val="001B14D4"/>
    <w:rsid w:val="001B248D"/>
    <w:rsid w:val="001B34E1"/>
    <w:rsid w:val="001B39E8"/>
    <w:rsid w:val="001B409F"/>
    <w:rsid w:val="001B585D"/>
    <w:rsid w:val="001C0102"/>
    <w:rsid w:val="001C058F"/>
    <w:rsid w:val="001C079E"/>
    <w:rsid w:val="001C13E9"/>
    <w:rsid w:val="001C2514"/>
    <w:rsid w:val="001C6D64"/>
    <w:rsid w:val="001C71D4"/>
    <w:rsid w:val="001C77FB"/>
    <w:rsid w:val="001C7BE5"/>
    <w:rsid w:val="001D2226"/>
    <w:rsid w:val="001D254B"/>
    <w:rsid w:val="001D3302"/>
    <w:rsid w:val="001D46DA"/>
    <w:rsid w:val="001D5300"/>
    <w:rsid w:val="001D5FB1"/>
    <w:rsid w:val="001D62E9"/>
    <w:rsid w:val="001D64A0"/>
    <w:rsid w:val="001D680C"/>
    <w:rsid w:val="001D7024"/>
    <w:rsid w:val="001E2125"/>
    <w:rsid w:val="001E265F"/>
    <w:rsid w:val="001E3AEB"/>
    <w:rsid w:val="001E5552"/>
    <w:rsid w:val="001E57B7"/>
    <w:rsid w:val="001E5FB3"/>
    <w:rsid w:val="001E6D2A"/>
    <w:rsid w:val="001E7B3B"/>
    <w:rsid w:val="001E7C82"/>
    <w:rsid w:val="001F17D8"/>
    <w:rsid w:val="001F19B8"/>
    <w:rsid w:val="001F1DF0"/>
    <w:rsid w:val="001F2E82"/>
    <w:rsid w:val="001F39F9"/>
    <w:rsid w:val="001F3C66"/>
    <w:rsid w:val="001F48DF"/>
    <w:rsid w:val="001F4E6A"/>
    <w:rsid w:val="001F5623"/>
    <w:rsid w:val="001F7BEB"/>
    <w:rsid w:val="00200079"/>
    <w:rsid w:val="002016CB"/>
    <w:rsid w:val="00201ABB"/>
    <w:rsid w:val="002034A3"/>
    <w:rsid w:val="00203616"/>
    <w:rsid w:val="00204010"/>
    <w:rsid w:val="00204046"/>
    <w:rsid w:val="00205786"/>
    <w:rsid w:val="00205BD0"/>
    <w:rsid w:val="00206EBD"/>
    <w:rsid w:val="00210232"/>
    <w:rsid w:val="002109D8"/>
    <w:rsid w:val="00210C00"/>
    <w:rsid w:val="00211B19"/>
    <w:rsid w:val="00212B8D"/>
    <w:rsid w:val="00212EDC"/>
    <w:rsid w:val="0021621C"/>
    <w:rsid w:val="002174DF"/>
    <w:rsid w:val="00217BE4"/>
    <w:rsid w:val="00217DBC"/>
    <w:rsid w:val="0022002F"/>
    <w:rsid w:val="002226A0"/>
    <w:rsid w:val="002227E9"/>
    <w:rsid w:val="002229C7"/>
    <w:rsid w:val="00224D17"/>
    <w:rsid w:val="002250A8"/>
    <w:rsid w:val="002254D3"/>
    <w:rsid w:val="00227B81"/>
    <w:rsid w:val="00227BAC"/>
    <w:rsid w:val="00231EA9"/>
    <w:rsid w:val="002335C6"/>
    <w:rsid w:val="00235368"/>
    <w:rsid w:val="00235C93"/>
    <w:rsid w:val="00236495"/>
    <w:rsid w:val="00236E8E"/>
    <w:rsid w:val="00242AC4"/>
    <w:rsid w:val="00243646"/>
    <w:rsid w:val="0024434E"/>
    <w:rsid w:val="00244634"/>
    <w:rsid w:val="0024514E"/>
    <w:rsid w:val="00246999"/>
    <w:rsid w:val="00246F6B"/>
    <w:rsid w:val="00251280"/>
    <w:rsid w:val="00251C09"/>
    <w:rsid w:val="0025234A"/>
    <w:rsid w:val="002538A3"/>
    <w:rsid w:val="002546CD"/>
    <w:rsid w:val="0025476D"/>
    <w:rsid w:val="00254A9D"/>
    <w:rsid w:val="00254FAF"/>
    <w:rsid w:val="00255B6F"/>
    <w:rsid w:val="002565AB"/>
    <w:rsid w:val="00256E08"/>
    <w:rsid w:val="00257250"/>
    <w:rsid w:val="0026069C"/>
    <w:rsid w:val="00261D12"/>
    <w:rsid w:val="00262DFF"/>
    <w:rsid w:val="002636AA"/>
    <w:rsid w:val="00263E79"/>
    <w:rsid w:val="002645CE"/>
    <w:rsid w:val="00265B43"/>
    <w:rsid w:val="002661CA"/>
    <w:rsid w:val="0026738D"/>
    <w:rsid w:val="002674E3"/>
    <w:rsid w:val="00270535"/>
    <w:rsid w:val="0027072B"/>
    <w:rsid w:val="0027176A"/>
    <w:rsid w:val="00275DE9"/>
    <w:rsid w:val="00276F20"/>
    <w:rsid w:val="00277EBF"/>
    <w:rsid w:val="00281ACE"/>
    <w:rsid w:val="00281F52"/>
    <w:rsid w:val="00282604"/>
    <w:rsid w:val="00282742"/>
    <w:rsid w:val="00282BBC"/>
    <w:rsid w:val="00282FE5"/>
    <w:rsid w:val="00283697"/>
    <w:rsid w:val="0028444E"/>
    <w:rsid w:val="00287744"/>
    <w:rsid w:val="00287BD7"/>
    <w:rsid w:val="0029226F"/>
    <w:rsid w:val="002935B4"/>
    <w:rsid w:val="002956D0"/>
    <w:rsid w:val="00296366"/>
    <w:rsid w:val="0029726E"/>
    <w:rsid w:val="00297D5D"/>
    <w:rsid w:val="002A0ABE"/>
    <w:rsid w:val="002A0BA6"/>
    <w:rsid w:val="002A210B"/>
    <w:rsid w:val="002A2417"/>
    <w:rsid w:val="002A3971"/>
    <w:rsid w:val="002A3D61"/>
    <w:rsid w:val="002A441D"/>
    <w:rsid w:val="002A7289"/>
    <w:rsid w:val="002B054F"/>
    <w:rsid w:val="002B1E01"/>
    <w:rsid w:val="002B222D"/>
    <w:rsid w:val="002B37D1"/>
    <w:rsid w:val="002B45B0"/>
    <w:rsid w:val="002B4FB8"/>
    <w:rsid w:val="002B6130"/>
    <w:rsid w:val="002B7F69"/>
    <w:rsid w:val="002C0360"/>
    <w:rsid w:val="002C16F6"/>
    <w:rsid w:val="002C190B"/>
    <w:rsid w:val="002C1C1B"/>
    <w:rsid w:val="002C293D"/>
    <w:rsid w:val="002C58EB"/>
    <w:rsid w:val="002C6636"/>
    <w:rsid w:val="002C6926"/>
    <w:rsid w:val="002C772C"/>
    <w:rsid w:val="002D1404"/>
    <w:rsid w:val="002D1D65"/>
    <w:rsid w:val="002D2726"/>
    <w:rsid w:val="002D5A97"/>
    <w:rsid w:val="002D6A8F"/>
    <w:rsid w:val="002D77F0"/>
    <w:rsid w:val="002E0588"/>
    <w:rsid w:val="002E173A"/>
    <w:rsid w:val="002E359A"/>
    <w:rsid w:val="002E74FA"/>
    <w:rsid w:val="002E77DB"/>
    <w:rsid w:val="002F2654"/>
    <w:rsid w:val="002F299F"/>
    <w:rsid w:val="002F3488"/>
    <w:rsid w:val="002F4B4D"/>
    <w:rsid w:val="002F5D8D"/>
    <w:rsid w:val="002F68FE"/>
    <w:rsid w:val="002F6F4C"/>
    <w:rsid w:val="002F76B8"/>
    <w:rsid w:val="002F7B81"/>
    <w:rsid w:val="003014FD"/>
    <w:rsid w:val="00301655"/>
    <w:rsid w:val="00302718"/>
    <w:rsid w:val="00302A3B"/>
    <w:rsid w:val="00302F98"/>
    <w:rsid w:val="003033B4"/>
    <w:rsid w:val="00306F2F"/>
    <w:rsid w:val="00307895"/>
    <w:rsid w:val="003106EF"/>
    <w:rsid w:val="003107D0"/>
    <w:rsid w:val="00310AAD"/>
    <w:rsid w:val="00312EC6"/>
    <w:rsid w:val="00313AB3"/>
    <w:rsid w:val="00314366"/>
    <w:rsid w:val="003145D0"/>
    <w:rsid w:val="0031524A"/>
    <w:rsid w:val="0031768E"/>
    <w:rsid w:val="0032016A"/>
    <w:rsid w:val="00320634"/>
    <w:rsid w:val="00320690"/>
    <w:rsid w:val="003216B1"/>
    <w:rsid w:val="003230A9"/>
    <w:rsid w:val="00323D61"/>
    <w:rsid w:val="00324034"/>
    <w:rsid w:val="00324326"/>
    <w:rsid w:val="003277B7"/>
    <w:rsid w:val="0032785A"/>
    <w:rsid w:val="0033067E"/>
    <w:rsid w:val="00333A5F"/>
    <w:rsid w:val="00334B7F"/>
    <w:rsid w:val="00335C5C"/>
    <w:rsid w:val="00336667"/>
    <w:rsid w:val="003369D9"/>
    <w:rsid w:val="00340677"/>
    <w:rsid w:val="00342A00"/>
    <w:rsid w:val="003432C5"/>
    <w:rsid w:val="00343684"/>
    <w:rsid w:val="00343E57"/>
    <w:rsid w:val="003440D5"/>
    <w:rsid w:val="00344118"/>
    <w:rsid w:val="003442B5"/>
    <w:rsid w:val="00344689"/>
    <w:rsid w:val="00345415"/>
    <w:rsid w:val="00346762"/>
    <w:rsid w:val="00347841"/>
    <w:rsid w:val="0035015E"/>
    <w:rsid w:val="0035061E"/>
    <w:rsid w:val="00352ED4"/>
    <w:rsid w:val="00353873"/>
    <w:rsid w:val="00353EB9"/>
    <w:rsid w:val="00357748"/>
    <w:rsid w:val="00357DFD"/>
    <w:rsid w:val="00357F6C"/>
    <w:rsid w:val="00362BBF"/>
    <w:rsid w:val="003632B0"/>
    <w:rsid w:val="003636FD"/>
    <w:rsid w:val="0036461A"/>
    <w:rsid w:val="00366ED5"/>
    <w:rsid w:val="003674F6"/>
    <w:rsid w:val="003675DD"/>
    <w:rsid w:val="00370275"/>
    <w:rsid w:val="003705D7"/>
    <w:rsid w:val="00370745"/>
    <w:rsid w:val="00371112"/>
    <w:rsid w:val="0037146C"/>
    <w:rsid w:val="0037421C"/>
    <w:rsid w:val="0037799B"/>
    <w:rsid w:val="00377E6B"/>
    <w:rsid w:val="003803D5"/>
    <w:rsid w:val="0038157B"/>
    <w:rsid w:val="00385A9E"/>
    <w:rsid w:val="003861FB"/>
    <w:rsid w:val="00386B8C"/>
    <w:rsid w:val="0038785C"/>
    <w:rsid w:val="00387E1E"/>
    <w:rsid w:val="00390098"/>
    <w:rsid w:val="00390AC3"/>
    <w:rsid w:val="00390BB0"/>
    <w:rsid w:val="00392848"/>
    <w:rsid w:val="003928E6"/>
    <w:rsid w:val="00392CAD"/>
    <w:rsid w:val="00392E54"/>
    <w:rsid w:val="0039335E"/>
    <w:rsid w:val="00393D00"/>
    <w:rsid w:val="00395788"/>
    <w:rsid w:val="0039668B"/>
    <w:rsid w:val="00396C9A"/>
    <w:rsid w:val="0039765A"/>
    <w:rsid w:val="00397AB8"/>
    <w:rsid w:val="00397EB0"/>
    <w:rsid w:val="003A05C1"/>
    <w:rsid w:val="003A16A2"/>
    <w:rsid w:val="003A1ECA"/>
    <w:rsid w:val="003A1FE1"/>
    <w:rsid w:val="003A2AD4"/>
    <w:rsid w:val="003A2C65"/>
    <w:rsid w:val="003A42F7"/>
    <w:rsid w:val="003A68B0"/>
    <w:rsid w:val="003A6AF8"/>
    <w:rsid w:val="003A6EF3"/>
    <w:rsid w:val="003B27FA"/>
    <w:rsid w:val="003B4643"/>
    <w:rsid w:val="003B4775"/>
    <w:rsid w:val="003B51A2"/>
    <w:rsid w:val="003B5B56"/>
    <w:rsid w:val="003B6467"/>
    <w:rsid w:val="003B7735"/>
    <w:rsid w:val="003C1631"/>
    <w:rsid w:val="003C1AFC"/>
    <w:rsid w:val="003C2634"/>
    <w:rsid w:val="003C2EA1"/>
    <w:rsid w:val="003C3C7F"/>
    <w:rsid w:val="003C4122"/>
    <w:rsid w:val="003C6A1F"/>
    <w:rsid w:val="003D2D88"/>
    <w:rsid w:val="003D46CE"/>
    <w:rsid w:val="003D5CBD"/>
    <w:rsid w:val="003D5D9A"/>
    <w:rsid w:val="003D6A20"/>
    <w:rsid w:val="003E04F7"/>
    <w:rsid w:val="003E085D"/>
    <w:rsid w:val="003E0A80"/>
    <w:rsid w:val="003E0CF4"/>
    <w:rsid w:val="003E309B"/>
    <w:rsid w:val="003E3F1A"/>
    <w:rsid w:val="003F01E7"/>
    <w:rsid w:val="003F024B"/>
    <w:rsid w:val="003F0D22"/>
    <w:rsid w:val="003F0E32"/>
    <w:rsid w:val="003F28E6"/>
    <w:rsid w:val="003F552E"/>
    <w:rsid w:val="003F5818"/>
    <w:rsid w:val="003F6F5D"/>
    <w:rsid w:val="003F7B9A"/>
    <w:rsid w:val="004007AA"/>
    <w:rsid w:val="004007AC"/>
    <w:rsid w:val="00403FA3"/>
    <w:rsid w:val="00405063"/>
    <w:rsid w:val="00405134"/>
    <w:rsid w:val="00405F87"/>
    <w:rsid w:val="004066D7"/>
    <w:rsid w:val="00406CBA"/>
    <w:rsid w:val="00410439"/>
    <w:rsid w:val="00410440"/>
    <w:rsid w:val="00412584"/>
    <w:rsid w:val="0041307C"/>
    <w:rsid w:val="00413562"/>
    <w:rsid w:val="00413604"/>
    <w:rsid w:val="00415077"/>
    <w:rsid w:val="004150AE"/>
    <w:rsid w:val="004159D3"/>
    <w:rsid w:val="004163CC"/>
    <w:rsid w:val="004215A0"/>
    <w:rsid w:val="00423455"/>
    <w:rsid w:val="0042360C"/>
    <w:rsid w:val="00423FE8"/>
    <w:rsid w:val="00424489"/>
    <w:rsid w:val="004266EA"/>
    <w:rsid w:val="00426C94"/>
    <w:rsid w:val="004271B4"/>
    <w:rsid w:val="00427BAD"/>
    <w:rsid w:val="00431899"/>
    <w:rsid w:val="0043450F"/>
    <w:rsid w:val="004351F2"/>
    <w:rsid w:val="00436BA7"/>
    <w:rsid w:val="00437D3C"/>
    <w:rsid w:val="004407A9"/>
    <w:rsid w:val="00440AAB"/>
    <w:rsid w:val="00440B02"/>
    <w:rsid w:val="00441354"/>
    <w:rsid w:val="004421B1"/>
    <w:rsid w:val="00442DDF"/>
    <w:rsid w:val="00443977"/>
    <w:rsid w:val="00443B17"/>
    <w:rsid w:val="00443BE3"/>
    <w:rsid w:val="0044439C"/>
    <w:rsid w:val="00444558"/>
    <w:rsid w:val="004456CC"/>
    <w:rsid w:val="00446796"/>
    <w:rsid w:val="00446E83"/>
    <w:rsid w:val="004476BC"/>
    <w:rsid w:val="00447E83"/>
    <w:rsid w:val="00451D6C"/>
    <w:rsid w:val="00453F74"/>
    <w:rsid w:val="0045407B"/>
    <w:rsid w:val="004551EF"/>
    <w:rsid w:val="0045559C"/>
    <w:rsid w:val="00457191"/>
    <w:rsid w:val="0046317F"/>
    <w:rsid w:val="0046359D"/>
    <w:rsid w:val="004637DE"/>
    <w:rsid w:val="00463EEF"/>
    <w:rsid w:val="0047025E"/>
    <w:rsid w:val="004702F7"/>
    <w:rsid w:val="00470D05"/>
    <w:rsid w:val="00472837"/>
    <w:rsid w:val="00472DE4"/>
    <w:rsid w:val="00473BB6"/>
    <w:rsid w:val="00476CC4"/>
    <w:rsid w:val="004775DB"/>
    <w:rsid w:val="004778E8"/>
    <w:rsid w:val="00480643"/>
    <w:rsid w:val="004810E7"/>
    <w:rsid w:val="00481F7D"/>
    <w:rsid w:val="00481F85"/>
    <w:rsid w:val="004822A9"/>
    <w:rsid w:val="00483D3C"/>
    <w:rsid w:val="00485ABC"/>
    <w:rsid w:val="004864ED"/>
    <w:rsid w:val="00491197"/>
    <w:rsid w:val="00491401"/>
    <w:rsid w:val="0049221D"/>
    <w:rsid w:val="00495F1E"/>
    <w:rsid w:val="004967DE"/>
    <w:rsid w:val="00496CBE"/>
    <w:rsid w:val="004A0671"/>
    <w:rsid w:val="004A1280"/>
    <w:rsid w:val="004A14FE"/>
    <w:rsid w:val="004A1DAC"/>
    <w:rsid w:val="004A1DE3"/>
    <w:rsid w:val="004A2FCF"/>
    <w:rsid w:val="004A32F9"/>
    <w:rsid w:val="004A34AB"/>
    <w:rsid w:val="004A392A"/>
    <w:rsid w:val="004A4D43"/>
    <w:rsid w:val="004A5D26"/>
    <w:rsid w:val="004A5DA7"/>
    <w:rsid w:val="004A7367"/>
    <w:rsid w:val="004B0E9A"/>
    <w:rsid w:val="004B1097"/>
    <w:rsid w:val="004B2674"/>
    <w:rsid w:val="004B2D8A"/>
    <w:rsid w:val="004B3172"/>
    <w:rsid w:val="004B5136"/>
    <w:rsid w:val="004B55C6"/>
    <w:rsid w:val="004B6ED9"/>
    <w:rsid w:val="004C11D5"/>
    <w:rsid w:val="004C1A94"/>
    <w:rsid w:val="004C32E6"/>
    <w:rsid w:val="004C3B1D"/>
    <w:rsid w:val="004C4BB1"/>
    <w:rsid w:val="004C56A5"/>
    <w:rsid w:val="004C7701"/>
    <w:rsid w:val="004C7996"/>
    <w:rsid w:val="004D042C"/>
    <w:rsid w:val="004D12E7"/>
    <w:rsid w:val="004D196E"/>
    <w:rsid w:val="004D4707"/>
    <w:rsid w:val="004D474D"/>
    <w:rsid w:val="004D4B52"/>
    <w:rsid w:val="004D64B2"/>
    <w:rsid w:val="004D7AD7"/>
    <w:rsid w:val="004E0209"/>
    <w:rsid w:val="004E1034"/>
    <w:rsid w:val="004E1A2D"/>
    <w:rsid w:val="004E2ED4"/>
    <w:rsid w:val="004F07D8"/>
    <w:rsid w:val="004F0FA4"/>
    <w:rsid w:val="004F184A"/>
    <w:rsid w:val="004F1B83"/>
    <w:rsid w:val="004F3115"/>
    <w:rsid w:val="004F3929"/>
    <w:rsid w:val="004F4BDE"/>
    <w:rsid w:val="004F5220"/>
    <w:rsid w:val="004F5F3B"/>
    <w:rsid w:val="004F714B"/>
    <w:rsid w:val="004F73DB"/>
    <w:rsid w:val="004F7BEC"/>
    <w:rsid w:val="00500D1E"/>
    <w:rsid w:val="00501C96"/>
    <w:rsid w:val="00502B84"/>
    <w:rsid w:val="00504739"/>
    <w:rsid w:val="005054D0"/>
    <w:rsid w:val="00506093"/>
    <w:rsid w:val="005064B9"/>
    <w:rsid w:val="00510C7C"/>
    <w:rsid w:val="0051205A"/>
    <w:rsid w:val="00512C23"/>
    <w:rsid w:val="00514B6D"/>
    <w:rsid w:val="00515389"/>
    <w:rsid w:val="00515FC0"/>
    <w:rsid w:val="0051794C"/>
    <w:rsid w:val="00517CA7"/>
    <w:rsid w:val="005200E7"/>
    <w:rsid w:val="00520930"/>
    <w:rsid w:val="00521DCE"/>
    <w:rsid w:val="00523646"/>
    <w:rsid w:val="00523A11"/>
    <w:rsid w:val="00524241"/>
    <w:rsid w:val="00524492"/>
    <w:rsid w:val="00524DD6"/>
    <w:rsid w:val="00525017"/>
    <w:rsid w:val="005267DD"/>
    <w:rsid w:val="00526BF5"/>
    <w:rsid w:val="00531E83"/>
    <w:rsid w:val="0053384A"/>
    <w:rsid w:val="00534E9B"/>
    <w:rsid w:val="00535897"/>
    <w:rsid w:val="00535DB4"/>
    <w:rsid w:val="005400D8"/>
    <w:rsid w:val="0054174B"/>
    <w:rsid w:val="00542166"/>
    <w:rsid w:val="00542691"/>
    <w:rsid w:val="00544475"/>
    <w:rsid w:val="00544B76"/>
    <w:rsid w:val="005461AC"/>
    <w:rsid w:val="0054687B"/>
    <w:rsid w:val="005473BE"/>
    <w:rsid w:val="005478D0"/>
    <w:rsid w:val="00547C89"/>
    <w:rsid w:val="00553996"/>
    <w:rsid w:val="00553B3A"/>
    <w:rsid w:val="0055437B"/>
    <w:rsid w:val="005565F8"/>
    <w:rsid w:val="005572D4"/>
    <w:rsid w:val="00557900"/>
    <w:rsid w:val="0055799A"/>
    <w:rsid w:val="005603A5"/>
    <w:rsid w:val="005636BD"/>
    <w:rsid w:val="005639EE"/>
    <w:rsid w:val="00564550"/>
    <w:rsid w:val="00565A17"/>
    <w:rsid w:val="00565E8F"/>
    <w:rsid w:val="0056742E"/>
    <w:rsid w:val="00567EE6"/>
    <w:rsid w:val="00567F3B"/>
    <w:rsid w:val="00570005"/>
    <w:rsid w:val="00571E28"/>
    <w:rsid w:val="0057227F"/>
    <w:rsid w:val="00577A66"/>
    <w:rsid w:val="005800E1"/>
    <w:rsid w:val="005807FF"/>
    <w:rsid w:val="00583339"/>
    <w:rsid w:val="005874AE"/>
    <w:rsid w:val="00587707"/>
    <w:rsid w:val="00591B9B"/>
    <w:rsid w:val="00594376"/>
    <w:rsid w:val="00594B9E"/>
    <w:rsid w:val="00595339"/>
    <w:rsid w:val="005955C9"/>
    <w:rsid w:val="005959A9"/>
    <w:rsid w:val="00595A91"/>
    <w:rsid w:val="00595F11"/>
    <w:rsid w:val="00596577"/>
    <w:rsid w:val="00597EC2"/>
    <w:rsid w:val="005A0EA2"/>
    <w:rsid w:val="005A102E"/>
    <w:rsid w:val="005A242B"/>
    <w:rsid w:val="005A349F"/>
    <w:rsid w:val="005A3C5A"/>
    <w:rsid w:val="005A3CC0"/>
    <w:rsid w:val="005A3DC3"/>
    <w:rsid w:val="005A44AB"/>
    <w:rsid w:val="005A5954"/>
    <w:rsid w:val="005A6769"/>
    <w:rsid w:val="005A6966"/>
    <w:rsid w:val="005A72CC"/>
    <w:rsid w:val="005A7B39"/>
    <w:rsid w:val="005B011E"/>
    <w:rsid w:val="005B0E7C"/>
    <w:rsid w:val="005B0F16"/>
    <w:rsid w:val="005B0F2B"/>
    <w:rsid w:val="005B127A"/>
    <w:rsid w:val="005B2459"/>
    <w:rsid w:val="005B4E2D"/>
    <w:rsid w:val="005B5256"/>
    <w:rsid w:val="005B6A9E"/>
    <w:rsid w:val="005B7237"/>
    <w:rsid w:val="005C0861"/>
    <w:rsid w:val="005C2298"/>
    <w:rsid w:val="005C254A"/>
    <w:rsid w:val="005C4D6C"/>
    <w:rsid w:val="005C7304"/>
    <w:rsid w:val="005D0DD8"/>
    <w:rsid w:val="005D20CD"/>
    <w:rsid w:val="005D235D"/>
    <w:rsid w:val="005D324C"/>
    <w:rsid w:val="005D7832"/>
    <w:rsid w:val="005D7B21"/>
    <w:rsid w:val="005E003D"/>
    <w:rsid w:val="005E0E38"/>
    <w:rsid w:val="005E111A"/>
    <w:rsid w:val="005E1B8C"/>
    <w:rsid w:val="005E3937"/>
    <w:rsid w:val="005E4A9C"/>
    <w:rsid w:val="005E5067"/>
    <w:rsid w:val="005E5082"/>
    <w:rsid w:val="005E5631"/>
    <w:rsid w:val="005E5C7A"/>
    <w:rsid w:val="005E713A"/>
    <w:rsid w:val="005E778D"/>
    <w:rsid w:val="005E7DF6"/>
    <w:rsid w:val="005F002C"/>
    <w:rsid w:val="005F050B"/>
    <w:rsid w:val="005F1AAC"/>
    <w:rsid w:val="005F33F4"/>
    <w:rsid w:val="005F47FA"/>
    <w:rsid w:val="005F5602"/>
    <w:rsid w:val="005F5ACF"/>
    <w:rsid w:val="005F6D07"/>
    <w:rsid w:val="00600246"/>
    <w:rsid w:val="00600E9B"/>
    <w:rsid w:val="0060255D"/>
    <w:rsid w:val="00603BF5"/>
    <w:rsid w:val="0060409C"/>
    <w:rsid w:val="00604599"/>
    <w:rsid w:val="006048F8"/>
    <w:rsid w:val="00605401"/>
    <w:rsid w:val="00606B2F"/>
    <w:rsid w:val="00607631"/>
    <w:rsid w:val="006108AD"/>
    <w:rsid w:val="00610FD9"/>
    <w:rsid w:val="00612874"/>
    <w:rsid w:val="00613D39"/>
    <w:rsid w:val="00615873"/>
    <w:rsid w:val="0061793B"/>
    <w:rsid w:val="00620106"/>
    <w:rsid w:val="006209BC"/>
    <w:rsid w:val="00620C0C"/>
    <w:rsid w:val="00621227"/>
    <w:rsid w:val="006212A2"/>
    <w:rsid w:val="006227BB"/>
    <w:rsid w:val="00625630"/>
    <w:rsid w:val="006309FD"/>
    <w:rsid w:val="00630A77"/>
    <w:rsid w:val="00631E46"/>
    <w:rsid w:val="006332AD"/>
    <w:rsid w:val="00633C24"/>
    <w:rsid w:val="006343B2"/>
    <w:rsid w:val="00635D3E"/>
    <w:rsid w:val="00636545"/>
    <w:rsid w:val="00636EAE"/>
    <w:rsid w:val="0064080C"/>
    <w:rsid w:val="00640916"/>
    <w:rsid w:val="00640B47"/>
    <w:rsid w:val="00641326"/>
    <w:rsid w:val="006416BC"/>
    <w:rsid w:val="00642121"/>
    <w:rsid w:val="006423AC"/>
    <w:rsid w:val="006428E6"/>
    <w:rsid w:val="00642A14"/>
    <w:rsid w:val="00642A48"/>
    <w:rsid w:val="00642AF9"/>
    <w:rsid w:val="00642DB9"/>
    <w:rsid w:val="006431EF"/>
    <w:rsid w:val="00644AC2"/>
    <w:rsid w:val="00646A2E"/>
    <w:rsid w:val="00646D5D"/>
    <w:rsid w:val="00647081"/>
    <w:rsid w:val="0064756F"/>
    <w:rsid w:val="006477A7"/>
    <w:rsid w:val="00647B0E"/>
    <w:rsid w:val="00650331"/>
    <w:rsid w:val="006515DF"/>
    <w:rsid w:val="00656FFA"/>
    <w:rsid w:val="0066017F"/>
    <w:rsid w:val="0066104D"/>
    <w:rsid w:val="00661E58"/>
    <w:rsid w:val="00664602"/>
    <w:rsid w:val="006647BA"/>
    <w:rsid w:val="006673FF"/>
    <w:rsid w:val="00667441"/>
    <w:rsid w:val="006705B5"/>
    <w:rsid w:val="00670C74"/>
    <w:rsid w:val="00671B59"/>
    <w:rsid w:val="006722C1"/>
    <w:rsid w:val="006732E8"/>
    <w:rsid w:val="0067331A"/>
    <w:rsid w:val="00675FE6"/>
    <w:rsid w:val="006766F0"/>
    <w:rsid w:val="006776A0"/>
    <w:rsid w:val="00677CF7"/>
    <w:rsid w:val="00680601"/>
    <w:rsid w:val="0068063E"/>
    <w:rsid w:val="00680B0F"/>
    <w:rsid w:val="0068230D"/>
    <w:rsid w:val="00683551"/>
    <w:rsid w:val="00683694"/>
    <w:rsid w:val="0068380D"/>
    <w:rsid w:val="006848E1"/>
    <w:rsid w:val="00685803"/>
    <w:rsid w:val="006874D6"/>
    <w:rsid w:val="0068790B"/>
    <w:rsid w:val="006915B9"/>
    <w:rsid w:val="00691868"/>
    <w:rsid w:val="00691EE4"/>
    <w:rsid w:val="00694428"/>
    <w:rsid w:val="00695570"/>
    <w:rsid w:val="00695EAB"/>
    <w:rsid w:val="00697A43"/>
    <w:rsid w:val="00697FAD"/>
    <w:rsid w:val="006A061D"/>
    <w:rsid w:val="006A0997"/>
    <w:rsid w:val="006A3032"/>
    <w:rsid w:val="006A3B8E"/>
    <w:rsid w:val="006A62B9"/>
    <w:rsid w:val="006A779C"/>
    <w:rsid w:val="006B06C7"/>
    <w:rsid w:val="006B23BB"/>
    <w:rsid w:val="006B2ACB"/>
    <w:rsid w:val="006B31F9"/>
    <w:rsid w:val="006B333D"/>
    <w:rsid w:val="006B37DD"/>
    <w:rsid w:val="006B38E8"/>
    <w:rsid w:val="006B3BD3"/>
    <w:rsid w:val="006B4F2B"/>
    <w:rsid w:val="006B6BD0"/>
    <w:rsid w:val="006B6FC7"/>
    <w:rsid w:val="006B7724"/>
    <w:rsid w:val="006C090F"/>
    <w:rsid w:val="006C0A3F"/>
    <w:rsid w:val="006C0DF5"/>
    <w:rsid w:val="006C0FAE"/>
    <w:rsid w:val="006C292B"/>
    <w:rsid w:val="006C4B0E"/>
    <w:rsid w:val="006C5DB6"/>
    <w:rsid w:val="006D0C59"/>
    <w:rsid w:val="006D147F"/>
    <w:rsid w:val="006D2B53"/>
    <w:rsid w:val="006D2C5A"/>
    <w:rsid w:val="006D347E"/>
    <w:rsid w:val="006D380A"/>
    <w:rsid w:val="006D3F10"/>
    <w:rsid w:val="006D45D2"/>
    <w:rsid w:val="006D4C12"/>
    <w:rsid w:val="006D51FA"/>
    <w:rsid w:val="006D64AB"/>
    <w:rsid w:val="006D6F8F"/>
    <w:rsid w:val="006D7496"/>
    <w:rsid w:val="006D7B3D"/>
    <w:rsid w:val="006D7CCC"/>
    <w:rsid w:val="006E24D1"/>
    <w:rsid w:val="006E2A44"/>
    <w:rsid w:val="006E2F41"/>
    <w:rsid w:val="006E34E6"/>
    <w:rsid w:val="006E3E05"/>
    <w:rsid w:val="006E3ED3"/>
    <w:rsid w:val="006E5DB2"/>
    <w:rsid w:val="006E7623"/>
    <w:rsid w:val="006F044B"/>
    <w:rsid w:val="006F06CA"/>
    <w:rsid w:val="006F0757"/>
    <w:rsid w:val="006F12DB"/>
    <w:rsid w:val="006F3C86"/>
    <w:rsid w:val="006F4471"/>
    <w:rsid w:val="006F5556"/>
    <w:rsid w:val="006F5A75"/>
    <w:rsid w:val="006F5E16"/>
    <w:rsid w:val="006F70D5"/>
    <w:rsid w:val="00700090"/>
    <w:rsid w:val="00701A2C"/>
    <w:rsid w:val="00703DF6"/>
    <w:rsid w:val="00704CA6"/>
    <w:rsid w:val="0070538F"/>
    <w:rsid w:val="00710915"/>
    <w:rsid w:val="007123B8"/>
    <w:rsid w:val="00712826"/>
    <w:rsid w:val="007145E3"/>
    <w:rsid w:val="007155C8"/>
    <w:rsid w:val="00715AB0"/>
    <w:rsid w:val="00715ACC"/>
    <w:rsid w:val="00715B42"/>
    <w:rsid w:val="00716BAC"/>
    <w:rsid w:val="00717057"/>
    <w:rsid w:val="00720A22"/>
    <w:rsid w:val="00721FB7"/>
    <w:rsid w:val="007241C4"/>
    <w:rsid w:val="00726FAF"/>
    <w:rsid w:val="007302B9"/>
    <w:rsid w:val="00730D4D"/>
    <w:rsid w:val="0073190C"/>
    <w:rsid w:val="00732274"/>
    <w:rsid w:val="00733670"/>
    <w:rsid w:val="00734F37"/>
    <w:rsid w:val="00735D4A"/>
    <w:rsid w:val="00735E71"/>
    <w:rsid w:val="0073694A"/>
    <w:rsid w:val="007375A3"/>
    <w:rsid w:val="00741B8A"/>
    <w:rsid w:val="00742E69"/>
    <w:rsid w:val="00744C58"/>
    <w:rsid w:val="00746867"/>
    <w:rsid w:val="007472B1"/>
    <w:rsid w:val="00747C52"/>
    <w:rsid w:val="00751DED"/>
    <w:rsid w:val="00753015"/>
    <w:rsid w:val="0075387D"/>
    <w:rsid w:val="0075413C"/>
    <w:rsid w:val="007546B7"/>
    <w:rsid w:val="00754B16"/>
    <w:rsid w:val="00754C56"/>
    <w:rsid w:val="00755E73"/>
    <w:rsid w:val="00757B86"/>
    <w:rsid w:val="00760F29"/>
    <w:rsid w:val="00761B75"/>
    <w:rsid w:val="00764789"/>
    <w:rsid w:val="00765B5B"/>
    <w:rsid w:val="007669B3"/>
    <w:rsid w:val="0076767D"/>
    <w:rsid w:val="00770A52"/>
    <w:rsid w:val="00770D22"/>
    <w:rsid w:val="00775AA6"/>
    <w:rsid w:val="00775F8B"/>
    <w:rsid w:val="007768C2"/>
    <w:rsid w:val="007769D6"/>
    <w:rsid w:val="007805B2"/>
    <w:rsid w:val="007808B9"/>
    <w:rsid w:val="00780B8C"/>
    <w:rsid w:val="00780DE5"/>
    <w:rsid w:val="0078143A"/>
    <w:rsid w:val="007821B4"/>
    <w:rsid w:val="00783DB5"/>
    <w:rsid w:val="00784831"/>
    <w:rsid w:val="0078572C"/>
    <w:rsid w:val="007875DE"/>
    <w:rsid w:val="0079075B"/>
    <w:rsid w:val="007910E1"/>
    <w:rsid w:val="00791163"/>
    <w:rsid w:val="0079182E"/>
    <w:rsid w:val="00793D48"/>
    <w:rsid w:val="00794714"/>
    <w:rsid w:val="0079473D"/>
    <w:rsid w:val="00795D7B"/>
    <w:rsid w:val="007978AE"/>
    <w:rsid w:val="007A0353"/>
    <w:rsid w:val="007A1CD1"/>
    <w:rsid w:val="007A26F4"/>
    <w:rsid w:val="007A341C"/>
    <w:rsid w:val="007A36EF"/>
    <w:rsid w:val="007A4A1C"/>
    <w:rsid w:val="007A55D5"/>
    <w:rsid w:val="007A5EA9"/>
    <w:rsid w:val="007A7638"/>
    <w:rsid w:val="007A7AA9"/>
    <w:rsid w:val="007B0417"/>
    <w:rsid w:val="007B0819"/>
    <w:rsid w:val="007B1109"/>
    <w:rsid w:val="007B1260"/>
    <w:rsid w:val="007B17EE"/>
    <w:rsid w:val="007B22DA"/>
    <w:rsid w:val="007B4724"/>
    <w:rsid w:val="007B4A47"/>
    <w:rsid w:val="007B694E"/>
    <w:rsid w:val="007B6B89"/>
    <w:rsid w:val="007B6D08"/>
    <w:rsid w:val="007B7E1C"/>
    <w:rsid w:val="007C0446"/>
    <w:rsid w:val="007C0DC8"/>
    <w:rsid w:val="007C0EFF"/>
    <w:rsid w:val="007C13A7"/>
    <w:rsid w:val="007C1714"/>
    <w:rsid w:val="007C1CE8"/>
    <w:rsid w:val="007C3AEB"/>
    <w:rsid w:val="007C603E"/>
    <w:rsid w:val="007D0CEE"/>
    <w:rsid w:val="007D1E30"/>
    <w:rsid w:val="007D234E"/>
    <w:rsid w:val="007D33C2"/>
    <w:rsid w:val="007E1C1E"/>
    <w:rsid w:val="007E2C0A"/>
    <w:rsid w:val="007E2EAD"/>
    <w:rsid w:val="007E31E3"/>
    <w:rsid w:val="007E5287"/>
    <w:rsid w:val="007E6BB4"/>
    <w:rsid w:val="007E7F51"/>
    <w:rsid w:val="007F0320"/>
    <w:rsid w:val="007F0602"/>
    <w:rsid w:val="007F0D1E"/>
    <w:rsid w:val="007F21FD"/>
    <w:rsid w:val="007F22A9"/>
    <w:rsid w:val="007F26EB"/>
    <w:rsid w:val="007F2B4F"/>
    <w:rsid w:val="007F3B14"/>
    <w:rsid w:val="007F5015"/>
    <w:rsid w:val="007F5260"/>
    <w:rsid w:val="007F6E53"/>
    <w:rsid w:val="007F6F76"/>
    <w:rsid w:val="007F7338"/>
    <w:rsid w:val="0080026B"/>
    <w:rsid w:val="0080079B"/>
    <w:rsid w:val="00801176"/>
    <w:rsid w:val="008049BD"/>
    <w:rsid w:val="00804EC2"/>
    <w:rsid w:val="008101C2"/>
    <w:rsid w:val="00810228"/>
    <w:rsid w:val="00813022"/>
    <w:rsid w:val="00816BDE"/>
    <w:rsid w:val="008174FA"/>
    <w:rsid w:val="008202EB"/>
    <w:rsid w:val="008209BE"/>
    <w:rsid w:val="00824370"/>
    <w:rsid w:val="00827273"/>
    <w:rsid w:val="00827641"/>
    <w:rsid w:val="00827BEE"/>
    <w:rsid w:val="00827C29"/>
    <w:rsid w:val="00830365"/>
    <w:rsid w:val="00830CFC"/>
    <w:rsid w:val="008310F9"/>
    <w:rsid w:val="008313C1"/>
    <w:rsid w:val="008321AC"/>
    <w:rsid w:val="0083320E"/>
    <w:rsid w:val="0083326F"/>
    <w:rsid w:val="008336BC"/>
    <w:rsid w:val="008344E9"/>
    <w:rsid w:val="008349FC"/>
    <w:rsid w:val="008366CA"/>
    <w:rsid w:val="008367A1"/>
    <w:rsid w:val="008404B4"/>
    <w:rsid w:val="00841013"/>
    <w:rsid w:val="008412F5"/>
    <w:rsid w:val="00843524"/>
    <w:rsid w:val="00843F4D"/>
    <w:rsid w:val="00844225"/>
    <w:rsid w:val="0084483F"/>
    <w:rsid w:val="00846826"/>
    <w:rsid w:val="0084748D"/>
    <w:rsid w:val="00850D50"/>
    <w:rsid w:val="00852508"/>
    <w:rsid w:val="0085298E"/>
    <w:rsid w:val="00853A4E"/>
    <w:rsid w:val="00854F24"/>
    <w:rsid w:val="00855ACD"/>
    <w:rsid w:val="008607E9"/>
    <w:rsid w:val="008611FA"/>
    <w:rsid w:val="00861660"/>
    <w:rsid w:val="00862BE5"/>
    <w:rsid w:val="0086416C"/>
    <w:rsid w:val="008645C3"/>
    <w:rsid w:val="00865ECC"/>
    <w:rsid w:val="008707F3"/>
    <w:rsid w:val="00872CDB"/>
    <w:rsid w:val="0087320E"/>
    <w:rsid w:val="00873CFA"/>
    <w:rsid w:val="008749A1"/>
    <w:rsid w:val="0087595A"/>
    <w:rsid w:val="0087688B"/>
    <w:rsid w:val="008777A5"/>
    <w:rsid w:val="00881872"/>
    <w:rsid w:val="00881CEE"/>
    <w:rsid w:val="00883320"/>
    <w:rsid w:val="008867FE"/>
    <w:rsid w:val="00887676"/>
    <w:rsid w:val="00891285"/>
    <w:rsid w:val="008938F1"/>
    <w:rsid w:val="00893B41"/>
    <w:rsid w:val="008957D1"/>
    <w:rsid w:val="00895F48"/>
    <w:rsid w:val="0089695A"/>
    <w:rsid w:val="00896B90"/>
    <w:rsid w:val="00897AC8"/>
    <w:rsid w:val="00897F79"/>
    <w:rsid w:val="008A1CD3"/>
    <w:rsid w:val="008A2CBE"/>
    <w:rsid w:val="008A3478"/>
    <w:rsid w:val="008A5CCF"/>
    <w:rsid w:val="008A6BE9"/>
    <w:rsid w:val="008B1DF2"/>
    <w:rsid w:val="008B4E35"/>
    <w:rsid w:val="008B4EE3"/>
    <w:rsid w:val="008B5317"/>
    <w:rsid w:val="008B61D8"/>
    <w:rsid w:val="008B70BD"/>
    <w:rsid w:val="008B731A"/>
    <w:rsid w:val="008C1C6C"/>
    <w:rsid w:val="008C2DBD"/>
    <w:rsid w:val="008C3BDE"/>
    <w:rsid w:val="008C43F8"/>
    <w:rsid w:val="008C59A0"/>
    <w:rsid w:val="008C5A3A"/>
    <w:rsid w:val="008C702F"/>
    <w:rsid w:val="008C75CF"/>
    <w:rsid w:val="008D2BF5"/>
    <w:rsid w:val="008D341A"/>
    <w:rsid w:val="008D5B52"/>
    <w:rsid w:val="008D65BC"/>
    <w:rsid w:val="008D6E78"/>
    <w:rsid w:val="008D7040"/>
    <w:rsid w:val="008D7FB6"/>
    <w:rsid w:val="008E004D"/>
    <w:rsid w:val="008E066E"/>
    <w:rsid w:val="008E1F34"/>
    <w:rsid w:val="008E3138"/>
    <w:rsid w:val="008E47BB"/>
    <w:rsid w:val="008E50A8"/>
    <w:rsid w:val="008E548B"/>
    <w:rsid w:val="008E5679"/>
    <w:rsid w:val="008E5D19"/>
    <w:rsid w:val="008E6996"/>
    <w:rsid w:val="008E71C5"/>
    <w:rsid w:val="008F015F"/>
    <w:rsid w:val="008F0553"/>
    <w:rsid w:val="008F2E8B"/>
    <w:rsid w:val="008F2F3C"/>
    <w:rsid w:val="008F35B9"/>
    <w:rsid w:val="008F62CF"/>
    <w:rsid w:val="0090032D"/>
    <w:rsid w:val="00900A5E"/>
    <w:rsid w:val="00901140"/>
    <w:rsid w:val="009016DA"/>
    <w:rsid w:val="00901B7E"/>
    <w:rsid w:val="00901E5D"/>
    <w:rsid w:val="00901EF5"/>
    <w:rsid w:val="009022E0"/>
    <w:rsid w:val="0090237A"/>
    <w:rsid w:val="009026A9"/>
    <w:rsid w:val="00903A33"/>
    <w:rsid w:val="0090474D"/>
    <w:rsid w:val="0090504F"/>
    <w:rsid w:val="009051AF"/>
    <w:rsid w:val="00905E9F"/>
    <w:rsid w:val="00906EBE"/>
    <w:rsid w:val="00906F78"/>
    <w:rsid w:val="00911035"/>
    <w:rsid w:val="00911D7F"/>
    <w:rsid w:val="00911D8A"/>
    <w:rsid w:val="00911F4E"/>
    <w:rsid w:val="00914AEF"/>
    <w:rsid w:val="00914F3E"/>
    <w:rsid w:val="00916A93"/>
    <w:rsid w:val="00916C61"/>
    <w:rsid w:val="00916C78"/>
    <w:rsid w:val="00917279"/>
    <w:rsid w:val="00917593"/>
    <w:rsid w:val="009211CD"/>
    <w:rsid w:val="0092235A"/>
    <w:rsid w:val="009244D5"/>
    <w:rsid w:val="009253BF"/>
    <w:rsid w:val="0092657A"/>
    <w:rsid w:val="009267F1"/>
    <w:rsid w:val="009269F5"/>
    <w:rsid w:val="00926DF3"/>
    <w:rsid w:val="0092797A"/>
    <w:rsid w:val="009279E7"/>
    <w:rsid w:val="009312D8"/>
    <w:rsid w:val="00931758"/>
    <w:rsid w:val="00931AA8"/>
    <w:rsid w:val="00931D37"/>
    <w:rsid w:val="00932BE6"/>
    <w:rsid w:val="009337E6"/>
    <w:rsid w:val="00934550"/>
    <w:rsid w:val="00935B65"/>
    <w:rsid w:val="00937736"/>
    <w:rsid w:val="00941517"/>
    <w:rsid w:val="009419DA"/>
    <w:rsid w:val="00942099"/>
    <w:rsid w:val="00942A56"/>
    <w:rsid w:val="009442CE"/>
    <w:rsid w:val="0094470D"/>
    <w:rsid w:val="00945E76"/>
    <w:rsid w:val="00946D14"/>
    <w:rsid w:val="00947856"/>
    <w:rsid w:val="00947ED2"/>
    <w:rsid w:val="00950450"/>
    <w:rsid w:val="00952BA0"/>
    <w:rsid w:val="009578F2"/>
    <w:rsid w:val="00960995"/>
    <w:rsid w:val="00960ED9"/>
    <w:rsid w:val="009622E2"/>
    <w:rsid w:val="009666DA"/>
    <w:rsid w:val="00967714"/>
    <w:rsid w:val="00967B42"/>
    <w:rsid w:val="00971017"/>
    <w:rsid w:val="00971282"/>
    <w:rsid w:val="009720E6"/>
    <w:rsid w:val="00972E8E"/>
    <w:rsid w:val="00975674"/>
    <w:rsid w:val="009766BA"/>
    <w:rsid w:val="00977086"/>
    <w:rsid w:val="0097713E"/>
    <w:rsid w:val="009779FA"/>
    <w:rsid w:val="0098046C"/>
    <w:rsid w:val="00980B8C"/>
    <w:rsid w:val="00984D23"/>
    <w:rsid w:val="00984D73"/>
    <w:rsid w:val="0098599C"/>
    <w:rsid w:val="00986011"/>
    <w:rsid w:val="00990B2B"/>
    <w:rsid w:val="00990BBA"/>
    <w:rsid w:val="00990EDE"/>
    <w:rsid w:val="009925C5"/>
    <w:rsid w:val="0099375C"/>
    <w:rsid w:val="00993EE6"/>
    <w:rsid w:val="009956F1"/>
    <w:rsid w:val="00996D36"/>
    <w:rsid w:val="00997500"/>
    <w:rsid w:val="00997706"/>
    <w:rsid w:val="009A0486"/>
    <w:rsid w:val="009A0B96"/>
    <w:rsid w:val="009A2583"/>
    <w:rsid w:val="009A276A"/>
    <w:rsid w:val="009A3973"/>
    <w:rsid w:val="009A7574"/>
    <w:rsid w:val="009A7751"/>
    <w:rsid w:val="009A7B59"/>
    <w:rsid w:val="009B0C2A"/>
    <w:rsid w:val="009B1D67"/>
    <w:rsid w:val="009B3605"/>
    <w:rsid w:val="009B3895"/>
    <w:rsid w:val="009B58CD"/>
    <w:rsid w:val="009B6612"/>
    <w:rsid w:val="009B6803"/>
    <w:rsid w:val="009B6975"/>
    <w:rsid w:val="009B6A9E"/>
    <w:rsid w:val="009B6C12"/>
    <w:rsid w:val="009B78F2"/>
    <w:rsid w:val="009B7FDC"/>
    <w:rsid w:val="009C158D"/>
    <w:rsid w:val="009C1E41"/>
    <w:rsid w:val="009C3A39"/>
    <w:rsid w:val="009C68A4"/>
    <w:rsid w:val="009C6CDC"/>
    <w:rsid w:val="009C726B"/>
    <w:rsid w:val="009D0032"/>
    <w:rsid w:val="009D038C"/>
    <w:rsid w:val="009D17B0"/>
    <w:rsid w:val="009D3188"/>
    <w:rsid w:val="009D31B9"/>
    <w:rsid w:val="009D3AC7"/>
    <w:rsid w:val="009D4003"/>
    <w:rsid w:val="009D4204"/>
    <w:rsid w:val="009D4E83"/>
    <w:rsid w:val="009D6C41"/>
    <w:rsid w:val="009D730C"/>
    <w:rsid w:val="009D76F1"/>
    <w:rsid w:val="009E0BD8"/>
    <w:rsid w:val="009E0C8C"/>
    <w:rsid w:val="009E1F64"/>
    <w:rsid w:val="009E4A92"/>
    <w:rsid w:val="009E4F72"/>
    <w:rsid w:val="009E589A"/>
    <w:rsid w:val="009E5A15"/>
    <w:rsid w:val="009E7A7E"/>
    <w:rsid w:val="009F2DB2"/>
    <w:rsid w:val="009F4826"/>
    <w:rsid w:val="009F510B"/>
    <w:rsid w:val="009F512E"/>
    <w:rsid w:val="009F58A2"/>
    <w:rsid w:val="009F6864"/>
    <w:rsid w:val="009F75C3"/>
    <w:rsid w:val="00A002E9"/>
    <w:rsid w:val="00A01178"/>
    <w:rsid w:val="00A02EC4"/>
    <w:rsid w:val="00A06AFB"/>
    <w:rsid w:val="00A06B79"/>
    <w:rsid w:val="00A07FC2"/>
    <w:rsid w:val="00A1117A"/>
    <w:rsid w:val="00A11B6F"/>
    <w:rsid w:val="00A11F71"/>
    <w:rsid w:val="00A1217A"/>
    <w:rsid w:val="00A14300"/>
    <w:rsid w:val="00A15D32"/>
    <w:rsid w:val="00A16045"/>
    <w:rsid w:val="00A1797F"/>
    <w:rsid w:val="00A20DFC"/>
    <w:rsid w:val="00A22726"/>
    <w:rsid w:val="00A22A60"/>
    <w:rsid w:val="00A22DA9"/>
    <w:rsid w:val="00A22DBB"/>
    <w:rsid w:val="00A22E95"/>
    <w:rsid w:val="00A23352"/>
    <w:rsid w:val="00A238C5"/>
    <w:rsid w:val="00A25281"/>
    <w:rsid w:val="00A25D7D"/>
    <w:rsid w:val="00A26775"/>
    <w:rsid w:val="00A30698"/>
    <w:rsid w:val="00A30967"/>
    <w:rsid w:val="00A32BD3"/>
    <w:rsid w:val="00A33855"/>
    <w:rsid w:val="00A34798"/>
    <w:rsid w:val="00A355AB"/>
    <w:rsid w:val="00A35F35"/>
    <w:rsid w:val="00A37E4A"/>
    <w:rsid w:val="00A40381"/>
    <w:rsid w:val="00A4089B"/>
    <w:rsid w:val="00A4242C"/>
    <w:rsid w:val="00A43372"/>
    <w:rsid w:val="00A43784"/>
    <w:rsid w:val="00A43C75"/>
    <w:rsid w:val="00A43D90"/>
    <w:rsid w:val="00A440FD"/>
    <w:rsid w:val="00A45033"/>
    <w:rsid w:val="00A45622"/>
    <w:rsid w:val="00A4608A"/>
    <w:rsid w:val="00A46BA5"/>
    <w:rsid w:val="00A4736B"/>
    <w:rsid w:val="00A47A58"/>
    <w:rsid w:val="00A47FA5"/>
    <w:rsid w:val="00A5120F"/>
    <w:rsid w:val="00A5277D"/>
    <w:rsid w:val="00A538B6"/>
    <w:rsid w:val="00A54559"/>
    <w:rsid w:val="00A5537B"/>
    <w:rsid w:val="00A55F62"/>
    <w:rsid w:val="00A576D7"/>
    <w:rsid w:val="00A60E38"/>
    <w:rsid w:val="00A62167"/>
    <w:rsid w:val="00A65456"/>
    <w:rsid w:val="00A6586B"/>
    <w:rsid w:val="00A65D5C"/>
    <w:rsid w:val="00A660DF"/>
    <w:rsid w:val="00A670DF"/>
    <w:rsid w:val="00A70CA8"/>
    <w:rsid w:val="00A71945"/>
    <w:rsid w:val="00A7317A"/>
    <w:rsid w:val="00A75633"/>
    <w:rsid w:val="00A75975"/>
    <w:rsid w:val="00A75DA0"/>
    <w:rsid w:val="00A772F6"/>
    <w:rsid w:val="00A77963"/>
    <w:rsid w:val="00A77B92"/>
    <w:rsid w:val="00A77BD0"/>
    <w:rsid w:val="00A811C7"/>
    <w:rsid w:val="00A81B39"/>
    <w:rsid w:val="00A82520"/>
    <w:rsid w:val="00A82F05"/>
    <w:rsid w:val="00A8410F"/>
    <w:rsid w:val="00A84C35"/>
    <w:rsid w:val="00A862EA"/>
    <w:rsid w:val="00A86BBA"/>
    <w:rsid w:val="00A90A92"/>
    <w:rsid w:val="00A90C85"/>
    <w:rsid w:val="00A91B55"/>
    <w:rsid w:val="00A9702A"/>
    <w:rsid w:val="00AA0FC4"/>
    <w:rsid w:val="00AA11F9"/>
    <w:rsid w:val="00AA1370"/>
    <w:rsid w:val="00AA2113"/>
    <w:rsid w:val="00AA214C"/>
    <w:rsid w:val="00AA276B"/>
    <w:rsid w:val="00AA4A00"/>
    <w:rsid w:val="00AA5FBD"/>
    <w:rsid w:val="00AA71FF"/>
    <w:rsid w:val="00AA73E7"/>
    <w:rsid w:val="00AA748D"/>
    <w:rsid w:val="00AA7D68"/>
    <w:rsid w:val="00AB0C88"/>
    <w:rsid w:val="00AB155F"/>
    <w:rsid w:val="00AB2632"/>
    <w:rsid w:val="00AB2899"/>
    <w:rsid w:val="00AB3A29"/>
    <w:rsid w:val="00AB546D"/>
    <w:rsid w:val="00AB7EFD"/>
    <w:rsid w:val="00AC1B4E"/>
    <w:rsid w:val="00AC1E90"/>
    <w:rsid w:val="00AC3568"/>
    <w:rsid w:val="00AC47E2"/>
    <w:rsid w:val="00AD05CB"/>
    <w:rsid w:val="00AD1126"/>
    <w:rsid w:val="00AD2053"/>
    <w:rsid w:val="00AD2DAC"/>
    <w:rsid w:val="00AD40A1"/>
    <w:rsid w:val="00AD5F29"/>
    <w:rsid w:val="00AD673F"/>
    <w:rsid w:val="00AD6B5C"/>
    <w:rsid w:val="00AD75D2"/>
    <w:rsid w:val="00AD7773"/>
    <w:rsid w:val="00AE1337"/>
    <w:rsid w:val="00AE18E7"/>
    <w:rsid w:val="00AE19BB"/>
    <w:rsid w:val="00AE2030"/>
    <w:rsid w:val="00AE3849"/>
    <w:rsid w:val="00AE3C1E"/>
    <w:rsid w:val="00AE4355"/>
    <w:rsid w:val="00AE6894"/>
    <w:rsid w:val="00AE70BB"/>
    <w:rsid w:val="00AF18C0"/>
    <w:rsid w:val="00AF1BAC"/>
    <w:rsid w:val="00AF205C"/>
    <w:rsid w:val="00AF4182"/>
    <w:rsid w:val="00AF61B0"/>
    <w:rsid w:val="00AF6690"/>
    <w:rsid w:val="00AF6C8F"/>
    <w:rsid w:val="00B000BD"/>
    <w:rsid w:val="00B00432"/>
    <w:rsid w:val="00B00658"/>
    <w:rsid w:val="00B006EF"/>
    <w:rsid w:val="00B02310"/>
    <w:rsid w:val="00B02A36"/>
    <w:rsid w:val="00B041DB"/>
    <w:rsid w:val="00B04B32"/>
    <w:rsid w:val="00B04DF2"/>
    <w:rsid w:val="00B04F7C"/>
    <w:rsid w:val="00B05841"/>
    <w:rsid w:val="00B05FD9"/>
    <w:rsid w:val="00B0779D"/>
    <w:rsid w:val="00B07F89"/>
    <w:rsid w:val="00B10E69"/>
    <w:rsid w:val="00B1132F"/>
    <w:rsid w:val="00B117AE"/>
    <w:rsid w:val="00B13666"/>
    <w:rsid w:val="00B15E29"/>
    <w:rsid w:val="00B16C36"/>
    <w:rsid w:val="00B1750A"/>
    <w:rsid w:val="00B1753A"/>
    <w:rsid w:val="00B2076A"/>
    <w:rsid w:val="00B20883"/>
    <w:rsid w:val="00B20FF3"/>
    <w:rsid w:val="00B23A10"/>
    <w:rsid w:val="00B24C12"/>
    <w:rsid w:val="00B24CFC"/>
    <w:rsid w:val="00B257D0"/>
    <w:rsid w:val="00B25B85"/>
    <w:rsid w:val="00B25EF0"/>
    <w:rsid w:val="00B26483"/>
    <w:rsid w:val="00B269FF"/>
    <w:rsid w:val="00B27644"/>
    <w:rsid w:val="00B30B95"/>
    <w:rsid w:val="00B316CF"/>
    <w:rsid w:val="00B31A97"/>
    <w:rsid w:val="00B32441"/>
    <w:rsid w:val="00B337C8"/>
    <w:rsid w:val="00B35353"/>
    <w:rsid w:val="00B372AD"/>
    <w:rsid w:val="00B37B04"/>
    <w:rsid w:val="00B42A8D"/>
    <w:rsid w:val="00B4508B"/>
    <w:rsid w:val="00B45968"/>
    <w:rsid w:val="00B45AC3"/>
    <w:rsid w:val="00B461BB"/>
    <w:rsid w:val="00B47564"/>
    <w:rsid w:val="00B47EF9"/>
    <w:rsid w:val="00B50D71"/>
    <w:rsid w:val="00B50DCD"/>
    <w:rsid w:val="00B51078"/>
    <w:rsid w:val="00B527CF"/>
    <w:rsid w:val="00B52FCA"/>
    <w:rsid w:val="00B53065"/>
    <w:rsid w:val="00B53272"/>
    <w:rsid w:val="00B53282"/>
    <w:rsid w:val="00B5335F"/>
    <w:rsid w:val="00B534FA"/>
    <w:rsid w:val="00B53942"/>
    <w:rsid w:val="00B5396B"/>
    <w:rsid w:val="00B5610A"/>
    <w:rsid w:val="00B574A4"/>
    <w:rsid w:val="00B607BD"/>
    <w:rsid w:val="00B60B32"/>
    <w:rsid w:val="00B61355"/>
    <w:rsid w:val="00B61719"/>
    <w:rsid w:val="00B6315E"/>
    <w:rsid w:val="00B64E66"/>
    <w:rsid w:val="00B65FC9"/>
    <w:rsid w:val="00B6647F"/>
    <w:rsid w:val="00B66F63"/>
    <w:rsid w:val="00B67FF6"/>
    <w:rsid w:val="00B70FD0"/>
    <w:rsid w:val="00B7118D"/>
    <w:rsid w:val="00B7140E"/>
    <w:rsid w:val="00B7237E"/>
    <w:rsid w:val="00B73231"/>
    <w:rsid w:val="00B732F1"/>
    <w:rsid w:val="00B73481"/>
    <w:rsid w:val="00B74103"/>
    <w:rsid w:val="00B74481"/>
    <w:rsid w:val="00B766E5"/>
    <w:rsid w:val="00B7696E"/>
    <w:rsid w:val="00B77B0C"/>
    <w:rsid w:val="00B807DA"/>
    <w:rsid w:val="00B814C8"/>
    <w:rsid w:val="00B8217C"/>
    <w:rsid w:val="00B83439"/>
    <w:rsid w:val="00B83583"/>
    <w:rsid w:val="00B83B3D"/>
    <w:rsid w:val="00B84338"/>
    <w:rsid w:val="00B85C9B"/>
    <w:rsid w:val="00B85E10"/>
    <w:rsid w:val="00B868F3"/>
    <w:rsid w:val="00B87889"/>
    <w:rsid w:val="00B909DB"/>
    <w:rsid w:val="00B90FC1"/>
    <w:rsid w:val="00B9124C"/>
    <w:rsid w:val="00B9475E"/>
    <w:rsid w:val="00B956DB"/>
    <w:rsid w:val="00B95874"/>
    <w:rsid w:val="00B95E54"/>
    <w:rsid w:val="00B97B71"/>
    <w:rsid w:val="00BA1566"/>
    <w:rsid w:val="00BA4B95"/>
    <w:rsid w:val="00BA6BF9"/>
    <w:rsid w:val="00BA7CD6"/>
    <w:rsid w:val="00BA7F0C"/>
    <w:rsid w:val="00BA7FC0"/>
    <w:rsid w:val="00BB11DF"/>
    <w:rsid w:val="00BB22EA"/>
    <w:rsid w:val="00BB32FD"/>
    <w:rsid w:val="00BB3847"/>
    <w:rsid w:val="00BB4539"/>
    <w:rsid w:val="00BB495F"/>
    <w:rsid w:val="00BB4B9C"/>
    <w:rsid w:val="00BB53C9"/>
    <w:rsid w:val="00BB66C9"/>
    <w:rsid w:val="00BB7B23"/>
    <w:rsid w:val="00BC1E1B"/>
    <w:rsid w:val="00BC2F2C"/>
    <w:rsid w:val="00BC3973"/>
    <w:rsid w:val="00BC3ECD"/>
    <w:rsid w:val="00BC3F5E"/>
    <w:rsid w:val="00BC61F4"/>
    <w:rsid w:val="00BC6287"/>
    <w:rsid w:val="00BD05D1"/>
    <w:rsid w:val="00BD1135"/>
    <w:rsid w:val="00BD2411"/>
    <w:rsid w:val="00BD2776"/>
    <w:rsid w:val="00BD2FFD"/>
    <w:rsid w:val="00BD3E06"/>
    <w:rsid w:val="00BD52AC"/>
    <w:rsid w:val="00BD5415"/>
    <w:rsid w:val="00BD66DE"/>
    <w:rsid w:val="00BD6BF5"/>
    <w:rsid w:val="00BE1540"/>
    <w:rsid w:val="00BE1C00"/>
    <w:rsid w:val="00BE1C0C"/>
    <w:rsid w:val="00BE1C77"/>
    <w:rsid w:val="00BE20A5"/>
    <w:rsid w:val="00BE4A89"/>
    <w:rsid w:val="00BE4B5D"/>
    <w:rsid w:val="00BE6465"/>
    <w:rsid w:val="00BF0A9F"/>
    <w:rsid w:val="00BF1795"/>
    <w:rsid w:val="00BF19B3"/>
    <w:rsid w:val="00BF1CF6"/>
    <w:rsid w:val="00BF1E76"/>
    <w:rsid w:val="00BF5CA2"/>
    <w:rsid w:val="00BF5F8B"/>
    <w:rsid w:val="00BF734B"/>
    <w:rsid w:val="00BF7DF4"/>
    <w:rsid w:val="00BF7E20"/>
    <w:rsid w:val="00C00873"/>
    <w:rsid w:val="00C00BA3"/>
    <w:rsid w:val="00C03E14"/>
    <w:rsid w:val="00C05143"/>
    <w:rsid w:val="00C056A1"/>
    <w:rsid w:val="00C0780B"/>
    <w:rsid w:val="00C10B8B"/>
    <w:rsid w:val="00C13DB6"/>
    <w:rsid w:val="00C13E4A"/>
    <w:rsid w:val="00C14BF7"/>
    <w:rsid w:val="00C15236"/>
    <w:rsid w:val="00C15EB2"/>
    <w:rsid w:val="00C16A50"/>
    <w:rsid w:val="00C201B2"/>
    <w:rsid w:val="00C209BC"/>
    <w:rsid w:val="00C20E71"/>
    <w:rsid w:val="00C21992"/>
    <w:rsid w:val="00C239AA"/>
    <w:rsid w:val="00C24D4E"/>
    <w:rsid w:val="00C2593E"/>
    <w:rsid w:val="00C26223"/>
    <w:rsid w:val="00C3027A"/>
    <w:rsid w:val="00C305CA"/>
    <w:rsid w:val="00C31349"/>
    <w:rsid w:val="00C32F7F"/>
    <w:rsid w:val="00C33495"/>
    <w:rsid w:val="00C34100"/>
    <w:rsid w:val="00C37B26"/>
    <w:rsid w:val="00C400E4"/>
    <w:rsid w:val="00C4021D"/>
    <w:rsid w:val="00C42161"/>
    <w:rsid w:val="00C4257D"/>
    <w:rsid w:val="00C426CD"/>
    <w:rsid w:val="00C43AFE"/>
    <w:rsid w:val="00C43B0B"/>
    <w:rsid w:val="00C43DBD"/>
    <w:rsid w:val="00C44F6E"/>
    <w:rsid w:val="00C45695"/>
    <w:rsid w:val="00C461BB"/>
    <w:rsid w:val="00C503C2"/>
    <w:rsid w:val="00C50749"/>
    <w:rsid w:val="00C50972"/>
    <w:rsid w:val="00C51CAD"/>
    <w:rsid w:val="00C526DB"/>
    <w:rsid w:val="00C53290"/>
    <w:rsid w:val="00C54672"/>
    <w:rsid w:val="00C54818"/>
    <w:rsid w:val="00C55019"/>
    <w:rsid w:val="00C5560B"/>
    <w:rsid w:val="00C57080"/>
    <w:rsid w:val="00C61451"/>
    <w:rsid w:val="00C61527"/>
    <w:rsid w:val="00C62E76"/>
    <w:rsid w:val="00C647AA"/>
    <w:rsid w:val="00C64C5B"/>
    <w:rsid w:val="00C67232"/>
    <w:rsid w:val="00C70F53"/>
    <w:rsid w:val="00C71F1F"/>
    <w:rsid w:val="00C72C28"/>
    <w:rsid w:val="00C73788"/>
    <w:rsid w:val="00C77B26"/>
    <w:rsid w:val="00C802A5"/>
    <w:rsid w:val="00C817AA"/>
    <w:rsid w:val="00C823B1"/>
    <w:rsid w:val="00C826D4"/>
    <w:rsid w:val="00C82916"/>
    <w:rsid w:val="00C82AB2"/>
    <w:rsid w:val="00C84571"/>
    <w:rsid w:val="00C85401"/>
    <w:rsid w:val="00C929DB"/>
    <w:rsid w:val="00C92D94"/>
    <w:rsid w:val="00C9348C"/>
    <w:rsid w:val="00C95DF7"/>
    <w:rsid w:val="00C95E90"/>
    <w:rsid w:val="00C96CD3"/>
    <w:rsid w:val="00C97747"/>
    <w:rsid w:val="00C979AE"/>
    <w:rsid w:val="00C97B5E"/>
    <w:rsid w:val="00CA03B3"/>
    <w:rsid w:val="00CA0D31"/>
    <w:rsid w:val="00CA1554"/>
    <w:rsid w:val="00CA2044"/>
    <w:rsid w:val="00CA227C"/>
    <w:rsid w:val="00CA34B2"/>
    <w:rsid w:val="00CA50CB"/>
    <w:rsid w:val="00CA655F"/>
    <w:rsid w:val="00CA660E"/>
    <w:rsid w:val="00CA6B61"/>
    <w:rsid w:val="00CA6CD9"/>
    <w:rsid w:val="00CA7358"/>
    <w:rsid w:val="00CB2059"/>
    <w:rsid w:val="00CB25FF"/>
    <w:rsid w:val="00CB3B78"/>
    <w:rsid w:val="00CB5010"/>
    <w:rsid w:val="00CB5077"/>
    <w:rsid w:val="00CB5843"/>
    <w:rsid w:val="00CB7238"/>
    <w:rsid w:val="00CC19DB"/>
    <w:rsid w:val="00CC30E8"/>
    <w:rsid w:val="00CC3C9F"/>
    <w:rsid w:val="00CC408D"/>
    <w:rsid w:val="00CC69E0"/>
    <w:rsid w:val="00CD127D"/>
    <w:rsid w:val="00CD1457"/>
    <w:rsid w:val="00CD311F"/>
    <w:rsid w:val="00CD5264"/>
    <w:rsid w:val="00CD5AEA"/>
    <w:rsid w:val="00CD6658"/>
    <w:rsid w:val="00CD6C13"/>
    <w:rsid w:val="00CD6F1E"/>
    <w:rsid w:val="00CE0FDC"/>
    <w:rsid w:val="00CE1DC0"/>
    <w:rsid w:val="00CE1EBC"/>
    <w:rsid w:val="00CE2C05"/>
    <w:rsid w:val="00CE2F57"/>
    <w:rsid w:val="00CE4AE1"/>
    <w:rsid w:val="00CE5059"/>
    <w:rsid w:val="00CE693C"/>
    <w:rsid w:val="00CE7B04"/>
    <w:rsid w:val="00CF201A"/>
    <w:rsid w:val="00CF21B1"/>
    <w:rsid w:val="00CF374A"/>
    <w:rsid w:val="00CF3E4B"/>
    <w:rsid w:val="00CF5978"/>
    <w:rsid w:val="00D0052B"/>
    <w:rsid w:val="00D00818"/>
    <w:rsid w:val="00D0134C"/>
    <w:rsid w:val="00D0487A"/>
    <w:rsid w:val="00D04EE4"/>
    <w:rsid w:val="00D05633"/>
    <w:rsid w:val="00D05F31"/>
    <w:rsid w:val="00D07E73"/>
    <w:rsid w:val="00D07FEC"/>
    <w:rsid w:val="00D10471"/>
    <w:rsid w:val="00D109EC"/>
    <w:rsid w:val="00D10B0F"/>
    <w:rsid w:val="00D12687"/>
    <w:rsid w:val="00D12D68"/>
    <w:rsid w:val="00D13EA8"/>
    <w:rsid w:val="00D15CD1"/>
    <w:rsid w:val="00D17C94"/>
    <w:rsid w:val="00D2400F"/>
    <w:rsid w:val="00D2729A"/>
    <w:rsid w:val="00D27FBE"/>
    <w:rsid w:val="00D306A7"/>
    <w:rsid w:val="00D30B8D"/>
    <w:rsid w:val="00D319E4"/>
    <w:rsid w:val="00D3256F"/>
    <w:rsid w:val="00D325DB"/>
    <w:rsid w:val="00D336FF"/>
    <w:rsid w:val="00D34FE8"/>
    <w:rsid w:val="00D350E0"/>
    <w:rsid w:val="00D359E4"/>
    <w:rsid w:val="00D36753"/>
    <w:rsid w:val="00D4023A"/>
    <w:rsid w:val="00D414BB"/>
    <w:rsid w:val="00D468B1"/>
    <w:rsid w:val="00D50A91"/>
    <w:rsid w:val="00D50BE6"/>
    <w:rsid w:val="00D51A6E"/>
    <w:rsid w:val="00D522B4"/>
    <w:rsid w:val="00D525BD"/>
    <w:rsid w:val="00D53AD4"/>
    <w:rsid w:val="00D54D2F"/>
    <w:rsid w:val="00D56132"/>
    <w:rsid w:val="00D577B3"/>
    <w:rsid w:val="00D578FD"/>
    <w:rsid w:val="00D61498"/>
    <w:rsid w:val="00D61DA8"/>
    <w:rsid w:val="00D63D45"/>
    <w:rsid w:val="00D6489F"/>
    <w:rsid w:val="00D64DDC"/>
    <w:rsid w:val="00D64F59"/>
    <w:rsid w:val="00D65B95"/>
    <w:rsid w:val="00D65EDA"/>
    <w:rsid w:val="00D70D4C"/>
    <w:rsid w:val="00D713B3"/>
    <w:rsid w:val="00D72C61"/>
    <w:rsid w:val="00D72D50"/>
    <w:rsid w:val="00D73862"/>
    <w:rsid w:val="00D7423C"/>
    <w:rsid w:val="00D7456E"/>
    <w:rsid w:val="00D7475D"/>
    <w:rsid w:val="00D75105"/>
    <w:rsid w:val="00D75709"/>
    <w:rsid w:val="00D76928"/>
    <w:rsid w:val="00D772B5"/>
    <w:rsid w:val="00D775F2"/>
    <w:rsid w:val="00D77EC7"/>
    <w:rsid w:val="00D80BB0"/>
    <w:rsid w:val="00D81C4A"/>
    <w:rsid w:val="00D82925"/>
    <w:rsid w:val="00D83165"/>
    <w:rsid w:val="00D83B39"/>
    <w:rsid w:val="00D84122"/>
    <w:rsid w:val="00D84D0A"/>
    <w:rsid w:val="00D858CE"/>
    <w:rsid w:val="00D865B8"/>
    <w:rsid w:val="00D92D64"/>
    <w:rsid w:val="00D93152"/>
    <w:rsid w:val="00D93B6F"/>
    <w:rsid w:val="00D93FC8"/>
    <w:rsid w:val="00D9460B"/>
    <w:rsid w:val="00D9534C"/>
    <w:rsid w:val="00D95B39"/>
    <w:rsid w:val="00D9702A"/>
    <w:rsid w:val="00D97EAE"/>
    <w:rsid w:val="00DA0280"/>
    <w:rsid w:val="00DA03DA"/>
    <w:rsid w:val="00DA0A89"/>
    <w:rsid w:val="00DA145E"/>
    <w:rsid w:val="00DA18EB"/>
    <w:rsid w:val="00DA1BB9"/>
    <w:rsid w:val="00DA1C68"/>
    <w:rsid w:val="00DA2102"/>
    <w:rsid w:val="00DA2487"/>
    <w:rsid w:val="00DA2596"/>
    <w:rsid w:val="00DA29D9"/>
    <w:rsid w:val="00DA401D"/>
    <w:rsid w:val="00DA43FF"/>
    <w:rsid w:val="00DA4AD3"/>
    <w:rsid w:val="00DA4D57"/>
    <w:rsid w:val="00DA708E"/>
    <w:rsid w:val="00DA7AF8"/>
    <w:rsid w:val="00DB07C8"/>
    <w:rsid w:val="00DB0DB6"/>
    <w:rsid w:val="00DB1FC7"/>
    <w:rsid w:val="00DB2072"/>
    <w:rsid w:val="00DB35BD"/>
    <w:rsid w:val="00DB5864"/>
    <w:rsid w:val="00DB5D07"/>
    <w:rsid w:val="00DB6EE7"/>
    <w:rsid w:val="00DB7529"/>
    <w:rsid w:val="00DB7762"/>
    <w:rsid w:val="00DC0C67"/>
    <w:rsid w:val="00DC1551"/>
    <w:rsid w:val="00DC15DE"/>
    <w:rsid w:val="00DC17A1"/>
    <w:rsid w:val="00DC1ECF"/>
    <w:rsid w:val="00DC36AB"/>
    <w:rsid w:val="00DC4238"/>
    <w:rsid w:val="00DC4B9C"/>
    <w:rsid w:val="00DC5461"/>
    <w:rsid w:val="00DD03CA"/>
    <w:rsid w:val="00DD0BC5"/>
    <w:rsid w:val="00DD5657"/>
    <w:rsid w:val="00DD6673"/>
    <w:rsid w:val="00DD6D66"/>
    <w:rsid w:val="00DD7126"/>
    <w:rsid w:val="00DD7D6F"/>
    <w:rsid w:val="00DE0713"/>
    <w:rsid w:val="00DE112E"/>
    <w:rsid w:val="00DE17A9"/>
    <w:rsid w:val="00DE6794"/>
    <w:rsid w:val="00DF2855"/>
    <w:rsid w:val="00DF5B3E"/>
    <w:rsid w:val="00DF654F"/>
    <w:rsid w:val="00E00DC4"/>
    <w:rsid w:val="00E012B2"/>
    <w:rsid w:val="00E013E8"/>
    <w:rsid w:val="00E021F5"/>
    <w:rsid w:val="00E0239F"/>
    <w:rsid w:val="00E02452"/>
    <w:rsid w:val="00E033A4"/>
    <w:rsid w:val="00E034A2"/>
    <w:rsid w:val="00E037D6"/>
    <w:rsid w:val="00E03A63"/>
    <w:rsid w:val="00E03B67"/>
    <w:rsid w:val="00E052ED"/>
    <w:rsid w:val="00E10AAF"/>
    <w:rsid w:val="00E11D7F"/>
    <w:rsid w:val="00E122F7"/>
    <w:rsid w:val="00E12465"/>
    <w:rsid w:val="00E12A12"/>
    <w:rsid w:val="00E13074"/>
    <w:rsid w:val="00E13151"/>
    <w:rsid w:val="00E13190"/>
    <w:rsid w:val="00E13795"/>
    <w:rsid w:val="00E14EF8"/>
    <w:rsid w:val="00E16B9E"/>
    <w:rsid w:val="00E16F1D"/>
    <w:rsid w:val="00E17582"/>
    <w:rsid w:val="00E212FC"/>
    <w:rsid w:val="00E22670"/>
    <w:rsid w:val="00E23507"/>
    <w:rsid w:val="00E23EEC"/>
    <w:rsid w:val="00E24754"/>
    <w:rsid w:val="00E256CD"/>
    <w:rsid w:val="00E266F8"/>
    <w:rsid w:val="00E27554"/>
    <w:rsid w:val="00E2780D"/>
    <w:rsid w:val="00E3037A"/>
    <w:rsid w:val="00E303C8"/>
    <w:rsid w:val="00E304A2"/>
    <w:rsid w:val="00E31E2C"/>
    <w:rsid w:val="00E32D0E"/>
    <w:rsid w:val="00E33534"/>
    <w:rsid w:val="00E33643"/>
    <w:rsid w:val="00E344B6"/>
    <w:rsid w:val="00E3460C"/>
    <w:rsid w:val="00E34D59"/>
    <w:rsid w:val="00E34FEF"/>
    <w:rsid w:val="00E350E0"/>
    <w:rsid w:val="00E3685F"/>
    <w:rsid w:val="00E40F2C"/>
    <w:rsid w:val="00E425C9"/>
    <w:rsid w:val="00E43794"/>
    <w:rsid w:val="00E44277"/>
    <w:rsid w:val="00E45FE4"/>
    <w:rsid w:val="00E46CF6"/>
    <w:rsid w:val="00E46F33"/>
    <w:rsid w:val="00E507DB"/>
    <w:rsid w:val="00E50EC2"/>
    <w:rsid w:val="00E51BB5"/>
    <w:rsid w:val="00E51EEE"/>
    <w:rsid w:val="00E52493"/>
    <w:rsid w:val="00E53A41"/>
    <w:rsid w:val="00E53EC2"/>
    <w:rsid w:val="00E54814"/>
    <w:rsid w:val="00E5587C"/>
    <w:rsid w:val="00E57401"/>
    <w:rsid w:val="00E60862"/>
    <w:rsid w:val="00E619A8"/>
    <w:rsid w:val="00E62135"/>
    <w:rsid w:val="00E62FCF"/>
    <w:rsid w:val="00E63C29"/>
    <w:rsid w:val="00E642E1"/>
    <w:rsid w:val="00E64D69"/>
    <w:rsid w:val="00E66C66"/>
    <w:rsid w:val="00E6738C"/>
    <w:rsid w:val="00E67E29"/>
    <w:rsid w:val="00E7055E"/>
    <w:rsid w:val="00E70886"/>
    <w:rsid w:val="00E71927"/>
    <w:rsid w:val="00E71B1F"/>
    <w:rsid w:val="00E724AC"/>
    <w:rsid w:val="00E72960"/>
    <w:rsid w:val="00E74E4B"/>
    <w:rsid w:val="00E75CAF"/>
    <w:rsid w:val="00E766D5"/>
    <w:rsid w:val="00E7707B"/>
    <w:rsid w:val="00E77273"/>
    <w:rsid w:val="00E77302"/>
    <w:rsid w:val="00E7739D"/>
    <w:rsid w:val="00E778D0"/>
    <w:rsid w:val="00E82BCB"/>
    <w:rsid w:val="00E8350F"/>
    <w:rsid w:val="00E83623"/>
    <w:rsid w:val="00E83FD2"/>
    <w:rsid w:val="00E84465"/>
    <w:rsid w:val="00E854A0"/>
    <w:rsid w:val="00E85E34"/>
    <w:rsid w:val="00E865DD"/>
    <w:rsid w:val="00E86944"/>
    <w:rsid w:val="00E87C21"/>
    <w:rsid w:val="00E91350"/>
    <w:rsid w:val="00E91417"/>
    <w:rsid w:val="00E92304"/>
    <w:rsid w:val="00E92AF4"/>
    <w:rsid w:val="00E94256"/>
    <w:rsid w:val="00E946C1"/>
    <w:rsid w:val="00E94A8E"/>
    <w:rsid w:val="00E959A5"/>
    <w:rsid w:val="00E97C23"/>
    <w:rsid w:val="00EA271D"/>
    <w:rsid w:val="00EA404A"/>
    <w:rsid w:val="00EA4233"/>
    <w:rsid w:val="00EA438F"/>
    <w:rsid w:val="00EA4AD7"/>
    <w:rsid w:val="00EA509C"/>
    <w:rsid w:val="00EA5110"/>
    <w:rsid w:val="00EA553F"/>
    <w:rsid w:val="00EA7C3E"/>
    <w:rsid w:val="00EB0B13"/>
    <w:rsid w:val="00EB0E1B"/>
    <w:rsid w:val="00EB134E"/>
    <w:rsid w:val="00EB13C5"/>
    <w:rsid w:val="00EB22C6"/>
    <w:rsid w:val="00EB23CF"/>
    <w:rsid w:val="00EB4786"/>
    <w:rsid w:val="00EB49C7"/>
    <w:rsid w:val="00EB4CD9"/>
    <w:rsid w:val="00EB5F30"/>
    <w:rsid w:val="00EB6FE2"/>
    <w:rsid w:val="00EB757C"/>
    <w:rsid w:val="00EB7B37"/>
    <w:rsid w:val="00EC14BB"/>
    <w:rsid w:val="00EC1514"/>
    <w:rsid w:val="00EC4501"/>
    <w:rsid w:val="00EC52B4"/>
    <w:rsid w:val="00EC6F9D"/>
    <w:rsid w:val="00ED3266"/>
    <w:rsid w:val="00ED421D"/>
    <w:rsid w:val="00ED50D7"/>
    <w:rsid w:val="00ED5527"/>
    <w:rsid w:val="00ED55A8"/>
    <w:rsid w:val="00ED56A2"/>
    <w:rsid w:val="00ED6350"/>
    <w:rsid w:val="00ED66DB"/>
    <w:rsid w:val="00ED7F91"/>
    <w:rsid w:val="00EE0D46"/>
    <w:rsid w:val="00EE2AE0"/>
    <w:rsid w:val="00EE4E9F"/>
    <w:rsid w:val="00EE59FD"/>
    <w:rsid w:val="00EE6994"/>
    <w:rsid w:val="00EE79D9"/>
    <w:rsid w:val="00EF0F1B"/>
    <w:rsid w:val="00EF2645"/>
    <w:rsid w:val="00EF335A"/>
    <w:rsid w:val="00EF5EF5"/>
    <w:rsid w:val="00F004D5"/>
    <w:rsid w:val="00F01292"/>
    <w:rsid w:val="00F02C5B"/>
    <w:rsid w:val="00F03213"/>
    <w:rsid w:val="00F03613"/>
    <w:rsid w:val="00F04A42"/>
    <w:rsid w:val="00F05ECE"/>
    <w:rsid w:val="00F062AE"/>
    <w:rsid w:val="00F07718"/>
    <w:rsid w:val="00F07A54"/>
    <w:rsid w:val="00F10315"/>
    <w:rsid w:val="00F10F98"/>
    <w:rsid w:val="00F11213"/>
    <w:rsid w:val="00F11F5C"/>
    <w:rsid w:val="00F134AF"/>
    <w:rsid w:val="00F13B18"/>
    <w:rsid w:val="00F14598"/>
    <w:rsid w:val="00F14656"/>
    <w:rsid w:val="00F148EF"/>
    <w:rsid w:val="00F15A55"/>
    <w:rsid w:val="00F2068C"/>
    <w:rsid w:val="00F20B56"/>
    <w:rsid w:val="00F216A3"/>
    <w:rsid w:val="00F2179A"/>
    <w:rsid w:val="00F23E24"/>
    <w:rsid w:val="00F2561B"/>
    <w:rsid w:val="00F25921"/>
    <w:rsid w:val="00F25C0E"/>
    <w:rsid w:val="00F266D4"/>
    <w:rsid w:val="00F26AEB"/>
    <w:rsid w:val="00F31411"/>
    <w:rsid w:val="00F31527"/>
    <w:rsid w:val="00F317F6"/>
    <w:rsid w:val="00F32067"/>
    <w:rsid w:val="00F32169"/>
    <w:rsid w:val="00F332FB"/>
    <w:rsid w:val="00F33F15"/>
    <w:rsid w:val="00F343FC"/>
    <w:rsid w:val="00F34B60"/>
    <w:rsid w:val="00F3654E"/>
    <w:rsid w:val="00F406D7"/>
    <w:rsid w:val="00F40C56"/>
    <w:rsid w:val="00F40C88"/>
    <w:rsid w:val="00F423E4"/>
    <w:rsid w:val="00F42673"/>
    <w:rsid w:val="00F42E7E"/>
    <w:rsid w:val="00F45944"/>
    <w:rsid w:val="00F4632B"/>
    <w:rsid w:val="00F46BEA"/>
    <w:rsid w:val="00F46CBA"/>
    <w:rsid w:val="00F474FA"/>
    <w:rsid w:val="00F47E44"/>
    <w:rsid w:val="00F50D08"/>
    <w:rsid w:val="00F526D0"/>
    <w:rsid w:val="00F52C87"/>
    <w:rsid w:val="00F55D6B"/>
    <w:rsid w:val="00F566DC"/>
    <w:rsid w:val="00F56FFE"/>
    <w:rsid w:val="00F57281"/>
    <w:rsid w:val="00F57354"/>
    <w:rsid w:val="00F606F8"/>
    <w:rsid w:val="00F61B63"/>
    <w:rsid w:val="00F62156"/>
    <w:rsid w:val="00F62F6E"/>
    <w:rsid w:val="00F63057"/>
    <w:rsid w:val="00F638CA"/>
    <w:rsid w:val="00F641D4"/>
    <w:rsid w:val="00F64DB4"/>
    <w:rsid w:val="00F64E35"/>
    <w:rsid w:val="00F651A8"/>
    <w:rsid w:val="00F65F76"/>
    <w:rsid w:val="00F668F9"/>
    <w:rsid w:val="00F70444"/>
    <w:rsid w:val="00F71C74"/>
    <w:rsid w:val="00F72333"/>
    <w:rsid w:val="00F72F7D"/>
    <w:rsid w:val="00F7389A"/>
    <w:rsid w:val="00F74B74"/>
    <w:rsid w:val="00F75C9F"/>
    <w:rsid w:val="00F77924"/>
    <w:rsid w:val="00F85AE0"/>
    <w:rsid w:val="00F85CC8"/>
    <w:rsid w:val="00F86785"/>
    <w:rsid w:val="00F86E91"/>
    <w:rsid w:val="00F877E3"/>
    <w:rsid w:val="00F87892"/>
    <w:rsid w:val="00F91320"/>
    <w:rsid w:val="00F92933"/>
    <w:rsid w:val="00F93CF2"/>
    <w:rsid w:val="00F93D7E"/>
    <w:rsid w:val="00F94EE3"/>
    <w:rsid w:val="00F95ADE"/>
    <w:rsid w:val="00F95B32"/>
    <w:rsid w:val="00F95D0C"/>
    <w:rsid w:val="00F971B6"/>
    <w:rsid w:val="00F97455"/>
    <w:rsid w:val="00F97760"/>
    <w:rsid w:val="00F9784C"/>
    <w:rsid w:val="00F97D98"/>
    <w:rsid w:val="00FA02B8"/>
    <w:rsid w:val="00FA0734"/>
    <w:rsid w:val="00FA0EA2"/>
    <w:rsid w:val="00FA27E8"/>
    <w:rsid w:val="00FA2C39"/>
    <w:rsid w:val="00FA5A57"/>
    <w:rsid w:val="00FA64AA"/>
    <w:rsid w:val="00FA78EE"/>
    <w:rsid w:val="00FA7CE8"/>
    <w:rsid w:val="00FB025F"/>
    <w:rsid w:val="00FB058A"/>
    <w:rsid w:val="00FB1523"/>
    <w:rsid w:val="00FB15E5"/>
    <w:rsid w:val="00FB1A5B"/>
    <w:rsid w:val="00FB1DB3"/>
    <w:rsid w:val="00FB2AAC"/>
    <w:rsid w:val="00FB369D"/>
    <w:rsid w:val="00FB39ED"/>
    <w:rsid w:val="00FB53EC"/>
    <w:rsid w:val="00FB7338"/>
    <w:rsid w:val="00FB737A"/>
    <w:rsid w:val="00FB7F86"/>
    <w:rsid w:val="00FC0D0A"/>
    <w:rsid w:val="00FC1E30"/>
    <w:rsid w:val="00FC2115"/>
    <w:rsid w:val="00FC3F01"/>
    <w:rsid w:val="00FC5DE0"/>
    <w:rsid w:val="00FC7630"/>
    <w:rsid w:val="00FC7E34"/>
    <w:rsid w:val="00FD10E4"/>
    <w:rsid w:val="00FD3407"/>
    <w:rsid w:val="00FD3497"/>
    <w:rsid w:val="00FD36C0"/>
    <w:rsid w:val="00FD44F1"/>
    <w:rsid w:val="00FD45AB"/>
    <w:rsid w:val="00FD5893"/>
    <w:rsid w:val="00FD658D"/>
    <w:rsid w:val="00FE0037"/>
    <w:rsid w:val="00FE1F85"/>
    <w:rsid w:val="00FE28EB"/>
    <w:rsid w:val="00FE376E"/>
    <w:rsid w:val="00FE3DA0"/>
    <w:rsid w:val="00FE53A2"/>
    <w:rsid w:val="00FE7404"/>
    <w:rsid w:val="00FF0158"/>
    <w:rsid w:val="00FF0B9C"/>
    <w:rsid w:val="00FF17DB"/>
    <w:rsid w:val="00FF1E34"/>
    <w:rsid w:val="00FF240B"/>
    <w:rsid w:val="00FF2758"/>
    <w:rsid w:val="00FF28AD"/>
    <w:rsid w:val="00FF5379"/>
    <w:rsid w:val="00FF5B76"/>
    <w:rsid w:val="00FF6B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149A848"/>
  <w15:docId w15:val="{42FF293E-9EC1-4DE6-A988-7E15B1D0E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FD"/>
  </w:style>
  <w:style w:type="paragraph" w:styleId="Titre1">
    <w:name w:val="heading 1"/>
    <w:basedOn w:val="Normal"/>
    <w:next w:val="Normal"/>
    <w:link w:val="Titre1Car"/>
    <w:uiPriority w:val="9"/>
    <w:qFormat/>
    <w:rsid w:val="00415077"/>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Titre2">
    <w:name w:val="heading 2"/>
    <w:basedOn w:val="Normal"/>
    <w:next w:val="Normal"/>
    <w:link w:val="Titre2Car"/>
    <w:uiPriority w:val="9"/>
    <w:unhideWhenUsed/>
    <w:qFormat/>
    <w:rsid w:val="00415077"/>
    <w:pPr>
      <w:keepNext/>
      <w:keepLines/>
      <w:spacing w:before="200" w:after="0"/>
      <w:outlineLvl w:val="1"/>
    </w:pPr>
    <w:rPr>
      <w:rFonts w:asciiTheme="majorHAnsi" w:eastAsiaTheme="majorEastAsia" w:hAnsiTheme="majorHAnsi" w:cstheme="majorBidi"/>
      <w:b/>
      <w:bCs/>
      <w:szCs w:val="26"/>
      <w:u w:val="single"/>
    </w:rPr>
  </w:style>
  <w:style w:type="paragraph" w:styleId="Titre3">
    <w:name w:val="heading 3"/>
    <w:basedOn w:val="Normal"/>
    <w:next w:val="Normal"/>
    <w:link w:val="Titre3Car"/>
    <w:uiPriority w:val="9"/>
    <w:unhideWhenUsed/>
    <w:qFormat/>
    <w:rsid w:val="00415077"/>
    <w:pPr>
      <w:keepNext/>
      <w:keepLines/>
      <w:numPr>
        <w:numId w:val="2"/>
      </w:numPr>
      <w:spacing w:before="200" w:after="0"/>
      <w:outlineLvl w:val="2"/>
    </w:pPr>
    <w:rPr>
      <w:rFonts w:asciiTheme="majorHAnsi" w:eastAsiaTheme="majorEastAsia" w:hAnsiTheme="majorHAnsi" w:cstheme="majorBidi"/>
      <w:bCs/>
    </w:rPr>
  </w:style>
  <w:style w:type="paragraph" w:styleId="Titre4">
    <w:name w:val="heading 4"/>
    <w:basedOn w:val="Normal"/>
    <w:next w:val="Normal"/>
    <w:link w:val="Titre4Car"/>
    <w:uiPriority w:val="9"/>
    <w:unhideWhenUsed/>
    <w:qFormat/>
    <w:rsid w:val="00646A2E"/>
    <w:pPr>
      <w:keepNext/>
      <w:keepLines/>
      <w:numPr>
        <w:numId w:val="3"/>
      </w:numPr>
      <w:spacing w:before="200" w:after="0"/>
      <w:outlineLvl w:val="3"/>
    </w:pPr>
    <w:rPr>
      <w:rFonts w:asciiTheme="majorHAnsi" w:eastAsiaTheme="majorEastAsia" w:hAnsiTheme="majorHAnsi" w:cstheme="majorBidi"/>
      <w:bCs/>
      <w:iCs/>
    </w:rPr>
  </w:style>
  <w:style w:type="paragraph" w:styleId="Titre5">
    <w:name w:val="heading 5"/>
    <w:basedOn w:val="Normal"/>
    <w:next w:val="Normal"/>
    <w:link w:val="Titre5Car"/>
    <w:uiPriority w:val="9"/>
    <w:unhideWhenUsed/>
    <w:qFormat/>
    <w:rsid w:val="00646A2E"/>
    <w:pPr>
      <w:keepNext/>
      <w:keepLines/>
      <w:numPr>
        <w:numId w:val="4"/>
      </w:numPr>
      <w:spacing w:before="200" w:after="0"/>
      <w:outlineLvl w:val="4"/>
    </w:pPr>
    <w:rPr>
      <w:rFonts w:asciiTheme="majorHAnsi" w:eastAsiaTheme="majorEastAsia" w:hAnsiTheme="majorHAnsi" w:cstheme="majorBid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E91350"/>
    <w:pPr>
      <w:ind w:left="720"/>
      <w:contextualSpacing/>
    </w:pPr>
  </w:style>
  <w:style w:type="character" w:customStyle="1" w:styleId="Titre1Car">
    <w:name w:val="Titre 1 Car"/>
    <w:basedOn w:val="Policepardfaut"/>
    <w:link w:val="Titre1"/>
    <w:uiPriority w:val="9"/>
    <w:rsid w:val="00415077"/>
    <w:rPr>
      <w:rFonts w:asciiTheme="majorHAnsi" w:eastAsiaTheme="majorEastAsia" w:hAnsiTheme="majorHAnsi" w:cstheme="majorBidi"/>
      <w:b/>
      <w:bCs/>
      <w:sz w:val="28"/>
      <w:szCs w:val="28"/>
    </w:rPr>
  </w:style>
  <w:style w:type="character" w:customStyle="1" w:styleId="Titre2Car">
    <w:name w:val="Titre 2 Car"/>
    <w:basedOn w:val="Policepardfaut"/>
    <w:link w:val="Titre2"/>
    <w:uiPriority w:val="9"/>
    <w:rsid w:val="00415077"/>
    <w:rPr>
      <w:rFonts w:asciiTheme="majorHAnsi" w:eastAsiaTheme="majorEastAsia" w:hAnsiTheme="majorHAnsi" w:cstheme="majorBidi"/>
      <w:b/>
      <w:bCs/>
      <w:szCs w:val="26"/>
      <w:u w:val="single"/>
    </w:rPr>
  </w:style>
  <w:style w:type="character" w:customStyle="1" w:styleId="Titre3Car">
    <w:name w:val="Titre 3 Car"/>
    <w:basedOn w:val="Policepardfaut"/>
    <w:link w:val="Titre3"/>
    <w:uiPriority w:val="9"/>
    <w:rsid w:val="00415077"/>
    <w:rPr>
      <w:rFonts w:asciiTheme="majorHAnsi" w:eastAsiaTheme="majorEastAsia" w:hAnsiTheme="majorHAnsi" w:cstheme="majorBidi"/>
      <w:bCs/>
    </w:rPr>
  </w:style>
  <w:style w:type="character" w:customStyle="1" w:styleId="Titre4Car">
    <w:name w:val="Titre 4 Car"/>
    <w:basedOn w:val="Policepardfaut"/>
    <w:link w:val="Titre4"/>
    <w:uiPriority w:val="9"/>
    <w:rsid w:val="00646A2E"/>
    <w:rPr>
      <w:rFonts w:asciiTheme="majorHAnsi" w:eastAsiaTheme="majorEastAsia" w:hAnsiTheme="majorHAnsi" w:cstheme="majorBidi"/>
      <w:bCs/>
      <w:iCs/>
    </w:rPr>
  </w:style>
  <w:style w:type="character" w:customStyle="1" w:styleId="Titre5Car">
    <w:name w:val="Titre 5 Car"/>
    <w:basedOn w:val="Policepardfaut"/>
    <w:link w:val="Titre5"/>
    <w:uiPriority w:val="9"/>
    <w:rsid w:val="00646A2E"/>
    <w:rPr>
      <w:rFonts w:asciiTheme="majorHAnsi" w:eastAsiaTheme="majorEastAsia" w:hAnsiTheme="majorHAnsi" w:cstheme="majorBidi"/>
    </w:rPr>
  </w:style>
  <w:style w:type="paragraph" w:styleId="Titre">
    <w:name w:val="Title"/>
    <w:basedOn w:val="Normal"/>
    <w:next w:val="Normal"/>
    <w:link w:val="TitreCar"/>
    <w:uiPriority w:val="10"/>
    <w:qFormat/>
    <w:rsid w:val="00AD2053"/>
    <w:pPr>
      <w:numPr>
        <w:numId w:val="5"/>
      </w:numPr>
      <w:pBdr>
        <w:bottom w:val="single" w:sz="8" w:space="4" w:color="4F81BD" w:themeColor="accent1"/>
      </w:pBdr>
      <w:spacing w:after="300" w:line="240" w:lineRule="auto"/>
      <w:ind w:left="1068"/>
      <w:contextualSpacing/>
    </w:pPr>
    <w:rPr>
      <w:rFonts w:asciiTheme="majorHAnsi" w:eastAsiaTheme="majorEastAsia" w:hAnsiTheme="majorHAnsi" w:cstheme="majorBidi"/>
      <w:spacing w:val="5"/>
      <w:kern w:val="28"/>
      <w:sz w:val="28"/>
      <w:szCs w:val="52"/>
    </w:rPr>
  </w:style>
  <w:style w:type="character" w:customStyle="1" w:styleId="TitreCar">
    <w:name w:val="Titre Car"/>
    <w:basedOn w:val="Policepardfaut"/>
    <w:link w:val="Titre"/>
    <w:uiPriority w:val="10"/>
    <w:rsid w:val="00AD2053"/>
    <w:rPr>
      <w:rFonts w:asciiTheme="majorHAnsi" w:eastAsiaTheme="majorEastAsia" w:hAnsiTheme="majorHAnsi" w:cstheme="majorBidi"/>
      <w:spacing w:val="5"/>
      <w:kern w:val="28"/>
      <w:sz w:val="28"/>
      <w:szCs w:val="52"/>
    </w:rPr>
  </w:style>
  <w:style w:type="character" w:styleId="Marquedecommentaire">
    <w:name w:val="annotation reference"/>
    <w:basedOn w:val="Policepardfaut"/>
    <w:uiPriority w:val="99"/>
    <w:unhideWhenUsed/>
    <w:rsid w:val="003B7735"/>
    <w:rPr>
      <w:sz w:val="16"/>
      <w:szCs w:val="16"/>
    </w:rPr>
  </w:style>
  <w:style w:type="paragraph" w:styleId="Commentaire">
    <w:name w:val="annotation text"/>
    <w:basedOn w:val="Normal"/>
    <w:link w:val="CommentaireCar"/>
    <w:uiPriority w:val="99"/>
    <w:semiHidden/>
    <w:unhideWhenUsed/>
    <w:rsid w:val="003B7735"/>
    <w:pPr>
      <w:spacing w:line="240" w:lineRule="auto"/>
    </w:pPr>
    <w:rPr>
      <w:sz w:val="20"/>
      <w:szCs w:val="20"/>
    </w:rPr>
  </w:style>
  <w:style w:type="character" w:customStyle="1" w:styleId="CommentaireCar">
    <w:name w:val="Commentaire Car"/>
    <w:basedOn w:val="Policepardfaut"/>
    <w:link w:val="Commentaire"/>
    <w:uiPriority w:val="99"/>
    <w:semiHidden/>
    <w:rsid w:val="003B7735"/>
    <w:rPr>
      <w:sz w:val="20"/>
      <w:szCs w:val="20"/>
    </w:rPr>
  </w:style>
  <w:style w:type="paragraph" w:styleId="Objetducommentaire">
    <w:name w:val="annotation subject"/>
    <w:basedOn w:val="Commentaire"/>
    <w:next w:val="Commentaire"/>
    <w:link w:val="ObjetducommentaireCar"/>
    <w:uiPriority w:val="99"/>
    <w:semiHidden/>
    <w:unhideWhenUsed/>
    <w:rsid w:val="003B7735"/>
    <w:rPr>
      <w:b/>
      <w:bCs/>
    </w:rPr>
  </w:style>
  <w:style w:type="character" w:customStyle="1" w:styleId="ObjetducommentaireCar">
    <w:name w:val="Objet du commentaire Car"/>
    <w:basedOn w:val="CommentaireCar"/>
    <w:link w:val="Objetducommentaire"/>
    <w:uiPriority w:val="99"/>
    <w:semiHidden/>
    <w:rsid w:val="003B7735"/>
    <w:rPr>
      <w:b/>
      <w:bCs/>
      <w:sz w:val="20"/>
      <w:szCs w:val="20"/>
    </w:rPr>
  </w:style>
  <w:style w:type="paragraph" w:styleId="Textedebulles">
    <w:name w:val="Balloon Text"/>
    <w:basedOn w:val="Normal"/>
    <w:link w:val="TextedebullesCar"/>
    <w:uiPriority w:val="99"/>
    <w:semiHidden/>
    <w:unhideWhenUsed/>
    <w:rsid w:val="003B77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7735"/>
    <w:rPr>
      <w:rFonts w:ascii="Tahoma" w:hAnsi="Tahoma" w:cs="Tahoma"/>
      <w:sz w:val="16"/>
      <w:szCs w:val="16"/>
    </w:rPr>
  </w:style>
  <w:style w:type="table" w:styleId="Grilledutableau">
    <w:name w:val="Table Grid"/>
    <w:basedOn w:val="TableauNormal"/>
    <w:rsid w:val="00C84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D359E4"/>
    <w:pPr>
      <w:tabs>
        <w:tab w:val="center" w:pos="4536"/>
        <w:tab w:val="right" w:pos="9072"/>
      </w:tabs>
      <w:spacing w:after="0" w:line="240" w:lineRule="auto"/>
    </w:pPr>
  </w:style>
  <w:style w:type="character" w:customStyle="1" w:styleId="En-tteCar">
    <w:name w:val="En-tête Car"/>
    <w:basedOn w:val="Policepardfaut"/>
    <w:link w:val="En-tte"/>
    <w:rsid w:val="00D359E4"/>
  </w:style>
  <w:style w:type="paragraph" w:styleId="Pieddepage">
    <w:name w:val="footer"/>
    <w:basedOn w:val="Normal"/>
    <w:link w:val="PieddepageCar"/>
    <w:unhideWhenUsed/>
    <w:rsid w:val="00D359E4"/>
    <w:pPr>
      <w:tabs>
        <w:tab w:val="center" w:pos="4536"/>
        <w:tab w:val="right" w:pos="9072"/>
      </w:tabs>
      <w:spacing w:after="0" w:line="240" w:lineRule="auto"/>
    </w:pPr>
  </w:style>
  <w:style w:type="character" w:customStyle="1" w:styleId="PieddepageCar">
    <w:name w:val="Pied de page Car"/>
    <w:basedOn w:val="Policepardfaut"/>
    <w:link w:val="Pieddepage"/>
    <w:rsid w:val="00D359E4"/>
  </w:style>
  <w:style w:type="character" w:customStyle="1" w:styleId="ParagraphedelisteCar">
    <w:name w:val="Paragraphe de liste Car"/>
    <w:basedOn w:val="Policepardfaut"/>
    <w:link w:val="Paragraphedeliste"/>
    <w:uiPriority w:val="34"/>
    <w:rsid w:val="00FB1523"/>
  </w:style>
  <w:style w:type="table" w:customStyle="1" w:styleId="TableauGrille4-Accentuation51">
    <w:name w:val="Tableau Grille 4 - Accentuation 51"/>
    <w:basedOn w:val="TableauNormal"/>
    <w:next w:val="TableauGrille4-Accentuation5"/>
    <w:uiPriority w:val="49"/>
    <w:rsid w:val="0028369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leauGrille4-Accentuation5">
    <w:name w:val="Grid Table 4 Accent 5"/>
    <w:basedOn w:val="TableauNormal"/>
    <w:uiPriority w:val="49"/>
    <w:rsid w:val="00283697"/>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yle1">
    <w:name w:val="Style 1"/>
    <w:basedOn w:val="Paragraphedeliste"/>
    <w:next w:val="Normal"/>
    <w:rsid w:val="00715AB0"/>
    <w:pPr>
      <w:numPr>
        <w:numId w:val="10"/>
      </w:numPr>
      <w:pBdr>
        <w:top w:val="single" w:sz="4" w:space="1" w:color="auto"/>
        <w:left w:val="single" w:sz="4" w:space="4" w:color="auto"/>
        <w:bottom w:val="single" w:sz="4" w:space="1" w:color="auto"/>
        <w:right w:val="single" w:sz="4" w:space="4" w:color="auto"/>
      </w:pBdr>
      <w:shd w:val="clear" w:color="auto" w:fill="28398A"/>
      <w:spacing w:after="0" w:line="240" w:lineRule="auto"/>
      <w:ind w:left="0"/>
      <w:jc w:val="both"/>
      <w:outlineLvl w:val="0"/>
    </w:pPr>
    <w:rPr>
      <w:rFonts w:ascii="TT Norms Medium" w:eastAsia="Times New Roman" w:hAnsi="TT Norms Medium" w:cs="Times New Roman"/>
      <w:color w:val="FFFFFF" w:themeColor="background1"/>
      <w:szCs w:val="24"/>
      <w:lang w:eastAsia="fr-FR"/>
    </w:rPr>
  </w:style>
  <w:style w:type="paragraph" w:customStyle="1" w:styleId="Style2">
    <w:name w:val="Style2"/>
    <w:basedOn w:val="Style1"/>
    <w:rsid w:val="00715AB0"/>
    <w:pPr>
      <w:numPr>
        <w:ilvl w:val="1"/>
      </w:numPr>
      <w:pBdr>
        <w:top w:val="none" w:sz="0" w:space="0" w:color="auto"/>
        <w:left w:val="none" w:sz="0" w:space="0" w:color="auto"/>
        <w:bottom w:val="none" w:sz="0" w:space="0" w:color="auto"/>
        <w:right w:val="none" w:sz="0" w:space="0" w:color="auto"/>
      </w:pBdr>
      <w:ind w:left="341" w:hanging="57"/>
      <w:outlineLvl w:val="1"/>
    </w:pPr>
  </w:style>
  <w:style w:type="paragraph" w:customStyle="1" w:styleId="Style3">
    <w:name w:val="Style 3"/>
    <w:basedOn w:val="Style2"/>
    <w:rsid w:val="00715AB0"/>
    <w:pPr>
      <w:numPr>
        <w:ilvl w:val="3"/>
      </w:numPr>
      <w:outlineLvl w:val="2"/>
    </w:pPr>
    <w:rPr>
      <w:i/>
    </w:rPr>
  </w:style>
  <w:style w:type="paragraph" w:customStyle="1" w:styleId="StyleSous-paragraphe">
    <w:name w:val="Style Sous-paragraphe"/>
    <w:basedOn w:val="Style2"/>
    <w:rsid w:val="00715AB0"/>
    <w:pPr>
      <w:numPr>
        <w:ilvl w:val="2"/>
      </w:numPr>
      <w:outlineLvl w:val="2"/>
    </w:pPr>
    <w:rPr>
      <w:i/>
    </w:rPr>
  </w:style>
  <w:style w:type="character" w:styleId="Lienhypertexte">
    <w:name w:val="Hyperlink"/>
    <w:uiPriority w:val="99"/>
    <w:rsid w:val="00715AB0"/>
    <w:rPr>
      <w:rFonts w:ascii="TT Norms Regular" w:hAnsi="TT Norms Regular"/>
      <w:color w:val="0000FF"/>
      <w:u w:val="single"/>
    </w:rPr>
  </w:style>
  <w:style w:type="character" w:styleId="Numrodepage">
    <w:name w:val="page number"/>
    <w:rsid w:val="00735D4A"/>
    <w:rPr>
      <w:rFonts w:ascii="TT Norms Regular" w:hAnsi="TT Norms Regular"/>
      <w:sz w:val="20"/>
    </w:rPr>
  </w:style>
  <w:style w:type="paragraph" w:styleId="Listepuces">
    <w:name w:val="List Bullet"/>
    <w:basedOn w:val="Normal"/>
    <w:uiPriority w:val="99"/>
    <w:unhideWhenUsed/>
    <w:rsid w:val="003F01E7"/>
    <w:pPr>
      <w:numPr>
        <w:numId w:val="16"/>
      </w:numPr>
      <w:contextualSpacing/>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95848">
      <w:bodyDiv w:val="1"/>
      <w:marLeft w:val="0"/>
      <w:marRight w:val="0"/>
      <w:marTop w:val="0"/>
      <w:marBottom w:val="0"/>
      <w:divBdr>
        <w:top w:val="none" w:sz="0" w:space="0" w:color="auto"/>
        <w:left w:val="none" w:sz="0" w:space="0" w:color="auto"/>
        <w:bottom w:val="none" w:sz="0" w:space="0" w:color="auto"/>
        <w:right w:val="none" w:sz="0" w:space="0" w:color="auto"/>
      </w:divBdr>
    </w:div>
    <w:div w:id="1518302436">
      <w:bodyDiv w:val="1"/>
      <w:marLeft w:val="0"/>
      <w:marRight w:val="0"/>
      <w:marTop w:val="0"/>
      <w:marBottom w:val="0"/>
      <w:divBdr>
        <w:top w:val="none" w:sz="0" w:space="0" w:color="auto"/>
        <w:left w:val="none" w:sz="0" w:space="0" w:color="auto"/>
        <w:bottom w:val="none" w:sz="0" w:space="0" w:color="auto"/>
        <w:right w:val="none" w:sz="0" w:space="0" w:color="auto"/>
      </w:divBdr>
    </w:div>
    <w:div w:id="1713113251">
      <w:bodyDiv w:val="1"/>
      <w:marLeft w:val="0"/>
      <w:marRight w:val="0"/>
      <w:marTop w:val="0"/>
      <w:marBottom w:val="0"/>
      <w:divBdr>
        <w:top w:val="none" w:sz="0" w:space="0" w:color="auto"/>
        <w:left w:val="none" w:sz="0" w:space="0" w:color="auto"/>
        <w:bottom w:val="none" w:sz="0" w:space="0" w:color="auto"/>
        <w:right w:val="none" w:sz="0" w:space="0" w:color="auto"/>
      </w:divBdr>
    </w:div>
    <w:div w:id="211258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5B424-68C1-41E8-BB7A-B12BEA58B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602</Words>
  <Characters>3315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Conseil Général de l'Oise</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EDMONT, Guillaume</dc:creator>
  <cp:lastModifiedBy>TAILLEFER Stéphanie</cp:lastModifiedBy>
  <cp:revision>9</cp:revision>
  <cp:lastPrinted>2024-06-17T13:12:00Z</cp:lastPrinted>
  <dcterms:created xsi:type="dcterms:W3CDTF">2025-06-24T12:23:00Z</dcterms:created>
  <dcterms:modified xsi:type="dcterms:W3CDTF">2025-06-24T19:12:00Z</dcterms:modified>
</cp:coreProperties>
</file>