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CD6A6E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4A9AEB1C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r w:rsidR="00972A09">
              <w:rPr>
                <w:rFonts w:cstheme="minorHAnsi"/>
                <w:b/>
                <w:szCs w:val="26"/>
              </w:rPr>
              <w:t>2024_001957</w:t>
            </w:r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1DEF5C2A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972A09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5CBAFB44" w:rsidR="007533C3" w:rsidRPr="003D2B13" w:rsidRDefault="007533C3" w:rsidP="00972A09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r w:rsidR="00972A09">
              <w:rPr>
                <w:rFonts w:cstheme="minorHAnsi"/>
                <w:b/>
                <w:szCs w:val="26"/>
              </w:rPr>
              <w:t>La fourniture de vins et de champagnes au profit de l’Escadron de Transport 60 (ET 60)</w:t>
            </w:r>
            <w:r w:rsidR="00270479">
              <w:rPr>
                <w:rFonts w:cstheme="minorHAnsi"/>
                <w:b/>
                <w:szCs w:val="26"/>
              </w:rPr>
              <w:t xml:space="preserve"> 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351B95E4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</w:t>
      </w:r>
      <w:r w:rsidR="00972A09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68C0D1C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>pour le marché</w:t>
      </w:r>
      <w:r w:rsidR="00DB7E7F">
        <w:rPr>
          <w:rFonts w:cstheme="minorHAnsi"/>
          <w:szCs w:val="26"/>
        </w:rPr>
        <w:t xml:space="preserve"> public</w:t>
      </w:r>
      <w:r w:rsidR="00270479">
        <w:rPr>
          <w:rFonts w:cstheme="minorHAnsi"/>
          <w:szCs w:val="26"/>
        </w:rPr>
        <w:t xml:space="preserve">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60C613D4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 xml:space="preserve">(article </w:t>
      </w:r>
      <w:r w:rsidR="00972A09">
        <w:rPr>
          <w:rFonts w:cstheme="minorHAnsi"/>
          <w:szCs w:val="26"/>
        </w:rPr>
        <w:t xml:space="preserve">3.3.3 </w:t>
      </w:r>
      <w:r w:rsidR="00A73085" w:rsidRPr="00270479">
        <w:rPr>
          <w:rFonts w:cstheme="minorHAnsi"/>
          <w:szCs w:val="26"/>
        </w:rPr>
        <w:t>du règlement de la consultation)</w:t>
      </w:r>
      <w:r w:rsidR="00972A09"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>;</w:t>
      </w:r>
    </w:p>
    <w:p w14:paraId="37BCBEFD" w14:textId="01685684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 xml:space="preserve">l’offre décrite dans le présent document doit impérativement satisfaire </w:t>
      </w:r>
      <w:r w:rsidR="00972A09">
        <w:rPr>
          <w:rFonts w:cstheme="minorHAnsi"/>
          <w:szCs w:val="26"/>
        </w:rPr>
        <w:t>aux clauses du CCP et du RC de la présente consultation.</w:t>
      </w:r>
      <w:r w:rsidRPr="00270479">
        <w:rPr>
          <w:rFonts w:cstheme="minorHAnsi"/>
          <w:szCs w:val="26"/>
        </w:rPr>
        <w:t xml:space="preserve">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1BF70CDC" w14:textId="2F8A8793" w:rsidR="00270479" w:rsidRPr="00270479" w:rsidRDefault="00270479" w:rsidP="00972A09">
      <w:pPr>
        <w:pStyle w:val="Titre1"/>
        <w:numPr>
          <w:ilvl w:val="0"/>
          <w:numId w:val="0"/>
        </w:numPr>
      </w:pPr>
      <w:r w:rsidRPr="00270479">
        <w:lastRenderedPageBreak/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17B8D6C6" w14:textId="3E6A704F" w:rsidR="004014ED" w:rsidRP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critères </w:t>
      </w:r>
      <w:r w:rsidRPr="00972A09">
        <w:rPr>
          <w:rFonts w:cstheme="minorHAnsi"/>
          <w:szCs w:val="26"/>
        </w:rPr>
        <w:t>et sous-critères</w:t>
      </w:r>
      <w:r w:rsidRPr="004014ED">
        <w:rPr>
          <w:rFonts w:cstheme="minorHAnsi"/>
          <w:szCs w:val="26"/>
        </w:rPr>
        <w:t xml:space="preserve"> sont définies à l’article </w:t>
      </w:r>
      <w:r w:rsidR="00972A09">
        <w:rPr>
          <w:rFonts w:cstheme="minorHAnsi"/>
          <w:szCs w:val="26"/>
        </w:rPr>
        <w:t xml:space="preserve">5.3 </w:t>
      </w:r>
      <w:r w:rsidRPr="004014ED">
        <w:rPr>
          <w:rFonts w:cstheme="minorHAnsi"/>
          <w:szCs w:val="26"/>
        </w:rPr>
        <w:t xml:space="preserve">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r w:rsidR="00972A09">
        <w:rPr>
          <w:rFonts w:cstheme="minorHAnsi"/>
          <w:szCs w:val="26"/>
        </w:rPr>
        <w:t>2024_001957</w:t>
      </w:r>
      <w:r>
        <w:rPr>
          <w:rFonts w:cstheme="minorHAnsi"/>
          <w:szCs w:val="26"/>
        </w:rPr>
        <w:t>.</w:t>
      </w:r>
    </w:p>
    <w:p w14:paraId="4428C131" w14:textId="2894C86A" w:rsidR="004014ED" w:rsidRPr="004014ED" w:rsidRDefault="004014ED" w:rsidP="004014ED">
      <w:pPr>
        <w:rPr>
          <w:rFonts w:cstheme="minorHAnsi"/>
          <w:szCs w:val="26"/>
        </w:rPr>
      </w:pPr>
    </w:p>
    <w:p w14:paraId="4576D95F" w14:textId="7EDEBC56"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14:paraId="6DAD01F8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338CCB70" w14:textId="4C623F9C" w:rsidR="007568CB" w:rsidRPr="000B0A36" w:rsidRDefault="00972A09" w:rsidP="000B0A36">
      <w:pPr>
        <w:pStyle w:val="Titre2"/>
      </w:pPr>
      <w:r w:rsidRPr="000B0A36">
        <w:t>Sous-c</w:t>
      </w:r>
      <w:r w:rsidR="004014ED" w:rsidRPr="000B0A36">
        <w:t>ritère « </w:t>
      </w:r>
      <w:r w:rsidRPr="000B0A36">
        <w:t xml:space="preserve">Qualité des vins proposés </w:t>
      </w:r>
      <w:r w:rsidR="004014ED" w:rsidRPr="000B0A36">
        <w:t>»</w:t>
      </w:r>
      <w:r w:rsidR="003919EE" w:rsidRPr="000B0A36">
        <w:t xml:space="preserve"> (</w:t>
      </w:r>
      <w:r w:rsidRPr="000B0A36">
        <w:t>5</w:t>
      </w:r>
      <w:r w:rsidR="00083AD8">
        <w:t xml:space="preserve">5 </w:t>
      </w:r>
      <w:r w:rsidRPr="000B0A36">
        <w:t>points</w:t>
      </w:r>
      <w:r w:rsidR="003919EE" w:rsidRPr="000B0A36">
        <w:t>)</w:t>
      </w:r>
    </w:p>
    <w:p w14:paraId="64F9B71F" w14:textId="77777777" w:rsidR="004014ED" w:rsidRPr="004014ED" w:rsidRDefault="004014ED" w:rsidP="004014ED"/>
    <w:p w14:paraId="265A3507" w14:textId="7C7FF999" w:rsidR="004014ED" w:rsidRPr="004014ED" w:rsidRDefault="004014ED" w:rsidP="004014ED">
      <w:pPr>
        <w:pStyle w:val="Titre3"/>
      </w:pPr>
      <w:r>
        <w:t>Sous</w:t>
      </w:r>
      <w:r w:rsidR="008A335C">
        <w:t>-sous</w:t>
      </w:r>
      <w:r>
        <w:t xml:space="preserve">-critère 1 : </w:t>
      </w:r>
      <w:r w:rsidR="00972A09">
        <w:t>Qualité des vin</w:t>
      </w:r>
      <w:r w:rsidR="008A335C">
        <w:t>s</w:t>
      </w:r>
      <w:r w:rsidR="00972A09">
        <w:t xml:space="preserve"> proposés</w:t>
      </w:r>
      <w:r w:rsidR="008A335C">
        <w:t xml:space="preserve"> au catalogue des vins récurrents (poste 1)</w:t>
      </w:r>
      <w:r w:rsidR="00972A09">
        <w:t xml:space="preserve"> </w:t>
      </w:r>
      <w:r w:rsidR="003919EE">
        <w:t>(</w:t>
      </w:r>
      <w:r w:rsidR="008A335C" w:rsidRPr="008A335C">
        <w:t>25</w:t>
      </w:r>
      <w:r w:rsidR="003919EE" w:rsidRPr="008A335C">
        <w:t xml:space="preserve"> points</w:t>
      </w:r>
      <w:r w:rsidR="003919EE">
        <w:t>)</w:t>
      </w:r>
    </w:p>
    <w:p w14:paraId="424037E3" w14:textId="77777777" w:rsidR="0070244C" w:rsidRDefault="0070244C" w:rsidP="004014ED">
      <w:pPr>
        <w:keepNext/>
        <w:rPr>
          <w:rFonts w:cstheme="minorHAnsi"/>
          <w:szCs w:val="26"/>
        </w:rPr>
      </w:pPr>
    </w:p>
    <w:p w14:paraId="689F9041" w14:textId="11E8403B" w:rsidR="004014ED" w:rsidRDefault="008A335C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d’indiquer les millésimes proposés (Année) pour les vins composant le catalogue </w:t>
      </w:r>
      <w:r w:rsidR="00DB7E7F">
        <w:rPr>
          <w:rFonts w:cstheme="minorHAnsi"/>
          <w:szCs w:val="26"/>
        </w:rPr>
        <w:t xml:space="preserve">des vins récurrents </w:t>
      </w:r>
      <w:r>
        <w:rPr>
          <w:rFonts w:cstheme="minorHAnsi"/>
          <w:szCs w:val="26"/>
        </w:rPr>
        <w:t>du poste 1.</w:t>
      </w:r>
    </w:p>
    <w:p w14:paraId="6FE0F58A" w14:textId="2C1D985D" w:rsidR="008A335C" w:rsidRPr="008A335C" w:rsidRDefault="008A335C" w:rsidP="00DB7E7F">
      <w:pPr>
        <w:tabs>
          <w:tab w:val="left" w:leader="dot" w:pos="15026"/>
        </w:tabs>
        <w:rPr>
          <w:rFonts w:cstheme="minorHAnsi"/>
          <w:bCs/>
          <w:szCs w:val="26"/>
        </w:rPr>
      </w:pPr>
      <w:r w:rsidRPr="008A335C">
        <w:rPr>
          <w:rFonts w:cstheme="minorHAnsi"/>
          <w:bCs/>
          <w:szCs w:val="26"/>
        </w:rPr>
        <w:t xml:space="preserve">Pour le type de cuvée proposée relatif au champagne, </w:t>
      </w:r>
      <w:r w:rsidRPr="00DB7E7F">
        <w:rPr>
          <w:rFonts w:cstheme="minorHAnsi"/>
          <w:b/>
          <w:bCs/>
          <w:szCs w:val="26"/>
          <w:u w:val="single"/>
        </w:rPr>
        <w:t xml:space="preserve">l’administration tient compte de </w:t>
      </w:r>
      <w:r w:rsidR="00DB7E7F" w:rsidRPr="00DB7E7F">
        <w:rPr>
          <w:rFonts w:cstheme="minorHAnsi"/>
          <w:b/>
          <w:bCs/>
          <w:szCs w:val="26"/>
          <w:u w:val="single"/>
        </w:rPr>
        <w:t>l’</w:t>
      </w:r>
      <w:r w:rsidRPr="00DB7E7F">
        <w:rPr>
          <w:rFonts w:cstheme="minorHAnsi"/>
          <w:b/>
          <w:bCs/>
          <w:szCs w:val="26"/>
          <w:u w:val="single"/>
        </w:rPr>
        <w:t>élément indiqué</w:t>
      </w:r>
      <w:r w:rsidR="00DB7E7F" w:rsidRPr="00DB7E7F">
        <w:rPr>
          <w:rFonts w:cstheme="minorHAnsi"/>
          <w:b/>
          <w:bCs/>
          <w:szCs w:val="26"/>
          <w:u w:val="single"/>
        </w:rPr>
        <w:t xml:space="preserve"> au poste 1.3</w:t>
      </w:r>
      <w:r w:rsidR="00DB7E7F">
        <w:rPr>
          <w:rFonts w:cstheme="minorHAnsi"/>
          <w:bCs/>
          <w:szCs w:val="26"/>
        </w:rPr>
        <w:t xml:space="preserve"> du</w:t>
      </w:r>
      <w:r w:rsidRPr="008A335C">
        <w:rPr>
          <w:rFonts w:cstheme="minorHAnsi"/>
          <w:bCs/>
          <w:szCs w:val="26"/>
        </w:rPr>
        <w:t xml:space="preserve"> tableau de prix du poste 1.</w:t>
      </w:r>
    </w:p>
    <w:p w14:paraId="4C6DF949" w14:textId="1BCA6693" w:rsidR="004014ED" w:rsidRPr="008A335C" w:rsidRDefault="004014ED" w:rsidP="004014ED">
      <w:pPr>
        <w:keepNext/>
        <w:rPr>
          <w:rFonts w:cstheme="minorHAnsi"/>
          <w:szCs w:val="26"/>
        </w:rPr>
      </w:pPr>
    </w:p>
    <w:p w14:paraId="32014009" w14:textId="68020A6B" w:rsid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="008A335C" w:rsidRPr="008A335C">
        <w:rPr>
          <w:rFonts w:cstheme="minorHAnsi"/>
          <w:szCs w:val="26"/>
        </w:rPr>
        <w:t>(</w:t>
      </w:r>
      <w:r w:rsidR="0053101F">
        <w:rPr>
          <w:rFonts w:cstheme="minorHAnsi"/>
          <w:szCs w:val="26"/>
        </w:rPr>
        <w:t xml:space="preserve">sur </w:t>
      </w:r>
      <w:r w:rsidR="008A335C" w:rsidRPr="008A335C">
        <w:rPr>
          <w:rFonts w:cstheme="minorHAnsi"/>
          <w:b/>
          <w:szCs w:val="26"/>
        </w:rPr>
        <w:t>25</w:t>
      </w:r>
      <w:r w:rsidR="00F84A1D" w:rsidRPr="008A335C">
        <w:rPr>
          <w:rFonts w:cstheme="minorHAnsi"/>
          <w:b/>
          <w:szCs w:val="26"/>
        </w:rPr>
        <w:t xml:space="preserve"> points</w:t>
      </w:r>
      <w:r w:rsidR="00F84A1D" w:rsidRPr="008A335C">
        <w:rPr>
          <w:rFonts w:cstheme="minorHAnsi"/>
          <w:szCs w:val="26"/>
        </w:rPr>
        <w:t xml:space="preserve">) </w:t>
      </w:r>
      <w:r w:rsidRPr="008A335C">
        <w:rPr>
          <w:rFonts w:cstheme="minorHAnsi"/>
          <w:b/>
          <w:szCs w:val="26"/>
        </w:rPr>
        <w:t>:</w:t>
      </w:r>
    </w:p>
    <w:p w14:paraId="01262F6C" w14:textId="77777777" w:rsidR="008A335C" w:rsidRDefault="008A335C" w:rsidP="004014ED">
      <w:pPr>
        <w:keepNext/>
        <w:rPr>
          <w:rFonts w:cstheme="minorHAnsi"/>
          <w:b/>
          <w:szCs w:val="26"/>
        </w:rPr>
      </w:pPr>
    </w:p>
    <w:tbl>
      <w:tblPr>
        <w:tblW w:w="126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1015"/>
        <w:gridCol w:w="1732"/>
        <w:gridCol w:w="1860"/>
        <w:gridCol w:w="3004"/>
        <w:gridCol w:w="3004"/>
      </w:tblGrid>
      <w:tr w:rsidR="008A335C" w:rsidRPr="00550D99" w14:paraId="2F2FE901" w14:textId="77777777" w:rsidTr="00E32DEA">
        <w:tc>
          <w:tcPr>
            <w:tcW w:w="2029" w:type="dxa"/>
            <w:shd w:val="clear" w:color="auto" w:fill="auto"/>
          </w:tcPr>
          <w:p w14:paraId="5FBED03F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Type des vins</w:t>
            </w:r>
          </w:p>
        </w:tc>
        <w:tc>
          <w:tcPr>
            <w:tcW w:w="1015" w:type="dxa"/>
            <w:shd w:val="clear" w:color="auto" w:fill="auto"/>
          </w:tcPr>
          <w:p w14:paraId="3647E49E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Sous-poste</w:t>
            </w:r>
          </w:p>
        </w:tc>
        <w:tc>
          <w:tcPr>
            <w:tcW w:w="1732" w:type="dxa"/>
            <w:shd w:val="clear" w:color="auto" w:fill="auto"/>
          </w:tcPr>
          <w:p w14:paraId="7F1A522B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Famille des vins</w:t>
            </w:r>
          </w:p>
        </w:tc>
        <w:tc>
          <w:tcPr>
            <w:tcW w:w="1860" w:type="dxa"/>
            <w:shd w:val="clear" w:color="auto" w:fill="auto"/>
          </w:tcPr>
          <w:p w14:paraId="2FCF347B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Appellation</w:t>
            </w:r>
          </w:p>
        </w:tc>
        <w:tc>
          <w:tcPr>
            <w:tcW w:w="3004" w:type="dxa"/>
            <w:shd w:val="clear" w:color="auto" w:fill="auto"/>
          </w:tcPr>
          <w:p w14:paraId="3B1D2C13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Nom de l’exploitation</w:t>
            </w:r>
          </w:p>
        </w:tc>
        <w:tc>
          <w:tcPr>
            <w:tcW w:w="3004" w:type="dxa"/>
          </w:tcPr>
          <w:p w14:paraId="6930A320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Millésimes proposés</w:t>
            </w:r>
          </w:p>
          <w:p w14:paraId="09EEF4BF" w14:textId="0820095D" w:rsidR="008A335C" w:rsidRPr="008A335C" w:rsidRDefault="008A335C" w:rsidP="008A335C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(Année)</w:t>
            </w:r>
          </w:p>
        </w:tc>
      </w:tr>
      <w:tr w:rsidR="008A335C" w:rsidRPr="00550D99" w14:paraId="78C00057" w14:textId="77777777" w:rsidTr="00E32DEA">
        <w:tc>
          <w:tcPr>
            <w:tcW w:w="2029" w:type="dxa"/>
            <w:vMerge w:val="restart"/>
            <w:shd w:val="clear" w:color="auto" w:fill="auto"/>
            <w:vAlign w:val="center"/>
          </w:tcPr>
          <w:p w14:paraId="5C0A85E2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Vins rouges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1ABF03A0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1.1.1</w:t>
            </w:r>
          </w:p>
        </w:tc>
        <w:tc>
          <w:tcPr>
            <w:tcW w:w="1732" w:type="dxa"/>
            <w:shd w:val="clear" w:color="auto" w:fill="auto"/>
          </w:tcPr>
          <w:p w14:paraId="2CFAC068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Bourgogne</w:t>
            </w:r>
          </w:p>
        </w:tc>
        <w:tc>
          <w:tcPr>
            <w:tcW w:w="1860" w:type="dxa"/>
            <w:shd w:val="clear" w:color="auto" w:fill="auto"/>
          </w:tcPr>
          <w:p w14:paraId="2AB420DC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Côtes de nuits</w:t>
            </w:r>
          </w:p>
        </w:tc>
        <w:tc>
          <w:tcPr>
            <w:tcW w:w="3004" w:type="dxa"/>
            <w:shd w:val="clear" w:color="auto" w:fill="auto"/>
          </w:tcPr>
          <w:p w14:paraId="5B5D71E9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 xml:space="preserve">Nuits Saint Georges </w:t>
            </w:r>
          </w:p>
          <w:p w14:paraId="2AE7D741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1</w:t>
            </w:r>
            <w:r w:rsidRPr="008A335C">
              <w:rPr>
                <w:rFonts w:cstheme="minorHAnsi"/>
                <w:vertAlign w:val="superscript"/>
              </w:rPr>
              <w:t>er</w:t>
            </w:r>
            <w:r w:rsidRPr="008A335C">
              <w:rPr>
                <w:rFonts w:cstheme="minorHAnsi"/>
              </w:rPr>
              <w:t xml:space="preserve"> Cru </w:t>
            </w:r>
          </w:p>
          <w:p w14:paraId="1B39A9C3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Les Hauts Pruliers</w:t>
            </w:r>
          </w:p>
          <w:p w14:paraId="0E326CD1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Domaine Daniel Rion</w:t>
            </w:r>
          </w:p>
        </w:tc>
        <w:tc>
          <w:tcPr>
            <w:tcW w:w="3004" w:type="dxa"/>
          </w:tcPr>
          <w:p w14:paraId="3F8552A3" w14:textId="77777777" w:rsidR="008A335C" w:rsidRPr="00550D99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ascii="Marianne" w:hAnsi="Marianne"/>
              </w:rPr>
            </w:pPr>
          </w:p>
        </w:tc>
      </w:tr>
      <w:tr w:rsidR="008A335C" w:rsidRPr="00550D99" w14:paraId="17A62460" w14:textId="77777777" w:rsidTr="00E32DEA">
        <w:tc>
          <w:tcPr>
            <w:tcW w:w="2029" w:type="dxa"/>
            <w:vMerge/>
            <w:shd w:val="clear" w:color="auto" w:fill="auto"/>
          </w:tcPr>
          <w:p w14:paraId="78DA1498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1550952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1.1.2</w:t>
            </w:r>
          </w:p>
        </w:tc>
        <w:tc>
          <w:tcPr>
            <w:tcW w:w="1732" w:type="dxa"/>
            <w:shd w:val="clear" w:color="auto" w:fill="auto"/>
          </w:tcPr>
          <w:p w14:paraId="1653839B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Bordeaux</w:t>
            </w:r>
          </w:p>
        </w:tc>
        <w:tc>
          <w:tcPr>
            <w:tcW w:w="1860" w:type="dxa"/>
            <w:shd w:val="clear" w:color="auto" w:fill="auto"/>
          </w:tcPr>
          <w:p w14:paraId="1CEC8B9B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Graves</w:t>
            </w:r>
          </w:p>
        </w:tc>
        <w:tc>
          <w:tcPr>
            <w:tcW w:w="3004" w:type="dxa"/>
            <w:shd w:val="clear" w:color="auto" w:fill="auto"/>
          </w:tcPr>
          <w:p w14:paraId="39B478EC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 xml:space="preserve">Pessac-Léognan </w:t>
            </w:r>
          </w:p>
          <w:p w14:paraId="5B8FD7BD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Grand Cru Classé Château Carbonnieux</w:t>
            </w:r>
          </w:p>
        </w:tc>
        <w:tc>
          <w:tcPr>
            <w:tcW w:w="3004" w:type="dxa"/>
          </w:tcPr>
          <w:p w14:paraId="38545DFA" w14:textId="77777777" w:rsidR="008A335C" w:rsidRPr="00550D99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ascii="Marianne" w:hAnsi="Marianne"/>
              </w:rPr>
            </w:pPr>
          </w:p>
        </w:tc>
      </w:tr>
      <w:tr w:rsidR="008A335C" w:rsidRPr="00550D99" w14:paraId="68811AEA" w14:textId="77777777" w:rsidTr="00E32DEA">
        <w:tc>
          <w:tcPr>
            <w:tcW w:w="2029" w:type="dxa"/>
            <w:shd w:val="clear" w:color="auto" w:fill="auto"/>
          </w:tcPr>
          <w:p w14:paraId="5BCE4792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Vins blancs</w:t>
            </w:r>
          </w:p>
        </w:tc>
        <w:tc>
          <w:tcPr>
            <w:tcW w:w="1015" w:type="dxa"/>
            <w:shd w:val="clear" w:color="auto" w:fill="auto"/>
          </w:tcPr>
          <w:p w14:paraId="139C9DEF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1.2</w:t>
            </w:r>
          </w:p>
        </w:tc>
        <w:tc>
          <w:tcPr>
            <w:tcW w:w="1732" w:type="dxa"/>
            <w:shd w:val="clear" w:color="auto" w:fill="auto"/>
          </w:tcPr>
          <w:p w14:paraId="7A6390E5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Bourgogne</w:t>
            </w:r>
          </w:p>
        </w:tc>
        <w:tc>
          <w:tcPr>
            <w:tcW w:w="1860" w:type="dxa"/>
            <w:shd w:val="clear" w:color="auto" w:fill="auto"/>
          </w:tcPr>
          <w:p w14:paraId="58BA8E70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jc w:val="center"/>
              <w:rPr>
                <w:rFonts w:cstheme="minorHAnsi"/>
              </w:rPr>
            </w:pPr>
            <w:r w:rsidRPr="008A335C">
              <w:rPr>
                <w:rFonts w:cstheme="minorHAnsi"/>
              </w:rPr>
              <w:t>Côte de Beaune</w:t>
            </w:r>
          </w:p>
        </w:tc>
        <w:tc>
          <w:tcPr>
            <w:tcW w:w="3004" w:type="dxa"/>
            <w:shd w:val="clear" w:color="auto" w:fill="auto"/>
          </w:tcPr>
          <w:p w14:paraId="07F7323C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 xml:space="preserve">Chassagne-Montrachet </w:t>
            </w:r>
          </w:p>
          <w:p w14:paraId="314EEF94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Clos du Château</w:t>
            </w:r>
          </w:p>
          <w:p w14:paraId="3C49DB0E" w14:textId="77777777" w:rsidR="008A335C" w:rsidRPr="008A335C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cstheme="minorHAnsi"/>
              </w:rPr>
            </w:pPr>
            <w:r w:rsidRPr="008A335C">
              <w:rPr>
                <w:rFonts w:cstheme="minorHAnsi"/>
              </w:rPr>
              <w:t>Château de Chassagne-Montrachet</w:t>
            </w:r>
          </w:p>
        </w:tc>
        <w:tc>
          <w:tcPr>
            <w:tcW w:w="3004" w:type="dxa"/>
          </w:tcPr>
          <w:p w14:paraId="78657D34" w14:textId="77777777" w:rsidR="008A335C" w:rsidRPr="00550D99" w:rsidRDefault="008A335C" w:rsidP="00E32DEA">
            <w:pPr>
              <w:numPr>
                <w:ilvl w:val="12"/>
                <w:numId w:val="0"/>
              </w:numPr>
              <w:tabs>
                <w:tab w:val="left" w:pos="2268"/>
              </w:tabs>
              <w:rPr>
                <w:rFonts w:ascii="Marianne" w:hAnsi="Marianne"/>
              </w:rPr>
            </w:pPr>
          </w:p>
        </w:tc>
      </w:tr>
    </w:tbl>
    <w:p w14:paraId="4F41E62D" w14:textId="43F302D7" w:rsidR="008A335C" w:rsidRPr="00701CB2" w:rsidRDefault="008A335C" w:rsidP="008A335C">
      <w:pPr>
        <w:pStyle w:val="Titre3"/>
        <w:rPr>
          <w:rFonts w:cstheme="minorHAnsi"/>
          <w:szCs w:val="26"/>
        </w:rPr>
      </w:pPr>
      <w:r w:rsidRPr="00701CB2">
        <w:rPr>
          <w:rFonts w:cstheme="minorHAnsi"/>
          <w:szCs w:val="26"/>
        </w:rPr>
        <w:lastRenderedPageBreak/>
        <w:t xml:space="preserve">Sous-sous-critère </w:t>
      </w:r>
      <w:r w:rsidR="00701CB2" w:rsidRPr="00701CB2">
        <w:rPr>
          <w:rFonts w:cstheme="minorHAnsi"/>
          <w:szCs w:val="26"/>
        </w:rPr>
        <w:t>2 et 3</w:t>
      </w:r>
      <w:r w:rsidRPr="00701CB2">
        <w:rPr>
          <w:rFonts w:cstheme="minorHAnsi"/>
          <w:szCs w:val="26"/>
        </w:rPr>
        <w:t xml:space="preserve"> : </w:t>
      </w:r>
      <w:r w:rsidR="00701CB2" w:rsidRPr="00701CB2">
        <w:rPr>
          <w:rFonts w:cstheme="minorHAnsi"/>
          <w:bCs/>
          <w:szCs w:val="26"/>
        </w:rPr>
        <w:t>Catalogue minimal du titulaire (poste 2) (</w:t>
      </w:r>
      <w:r w:rsidR="00701CB2" w:rsidRPr="00701CB2">
        <w:rPr>
          <w:rFonts w:cstheme="minorHAnsi"/>
          <w:color w:val="000000"/>
          <w:szCs w:val="26"/>
        </w:rPr>
        <w:t>Qualité et variété des vins et champagnes proposés)</w:t>
      </w:r>
    </w:p>
    <w:p w14:paraId="41F05EE3" w14:textId="5D68FB48" w:rsidR="00701CB2" w:rsidRDefault="000B0A36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Le n</w:t>
      </w:r>
      <w:r w:rsidR="00701CB2" w:rsidRPr="00701CB2">
        <w:rPr>
          <w:rFonts w:cstheme="minorHAnsi"/>
          <w:szCs w:val="26"/>
        </w:rPr>
        <w:t>ombre de points</w:t>
      </w:r>
      <w:r w:rsidR="00701CB2">
        <w:rPr>
          <w:rFonts w:cstheme="minorHAnsi"/>
          <w:szCs w:val="26"/>
        </w:rPr>
        <w:t xml:space="preserve"> attribué</w:t>
      </w:r>
      <w:r w:rsidR="00DB68F6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>(</w:t>
      </w:r>
      <w:r w:rsidR="00083AD8" w:rsidRPr="00DB7E7F">
        <w:rPr>
          <w:rFonts w:cstheme="minorHAnsi"/>
          <w:b/>
          <w:szCs w:val="26"/>
        </w:rPr>
        <w:t>30</w:t>
      </w:r>
      <w:r w:rsidR="00DB68F6" w:rsidRPr="00DB7E7F">
        <w:rPr>
          <w:rFonts w:cstheme="minorHAnsi"/>
          <w:b/>
          <w:szCs w:val="26"/>
        </w:rPr>
        <w:t xml:space="preserve"> points</w:t>
      </w:r>
      <w:r>
        <w:rPr>
          <w:rFonts w:cstheme="minorHAnsi"/>
          <w:szCs w:val="26"/>
        </w:rPr>
        <w:t>)</w:t>
      </w:r>
      <w:r w:rsidR="00DB68F6">
        <w:rPr>
          <w:rFonts w:cstheme="minorHAnsi"/>
          <w:szCs w:val="26"/>
        </w:rPr>
        <w:t xml:space="preserve"> </w:t>
      </w:r>
      <w:r w:rsidR="00083AD8">
        <w:rPr>
          <w:rFonts w:cstheme="minorHAnsi"/>
          <w:szCs w:val="26"/>
        </w:rPr>
        <w:t xml:space="preserve">est </w:t>
      </w:r>
      <w:r w:rsidR="00DB68F6">
        <w:rPr>
          <w:rFonts w:cstheme="minorHAnsi"/>
          <w:szCs w:val="26"/>
        </w:rPr>
        <w:t>réparti de la manière suivante</w:t>
      </w:r>
      <w:r w:rsidR="00701CB2">
        <w:rPr>
          <w:rFonts w:cstheme="minorHAnsi"/>
          <w:szCs w:val="26"/>
        </w:rPr>
        <w:t> :</w:t>
      </w:r>
    </w:p>
    <w:p w14:paraId="7C949ACC" w14:textId="2A93E580" w:rsidR="008A335C" w:rsidRPr="00DB68F6" w:rsidRDefault="00701CB2" w:rsidP="00DB68F6">
      <w:pPr>
        <w:pStyle w:val="Paragraphedeliste"/>
        <w:numPr>
          <w:ilvl w:val="0"/>
          <w:numId w:val="8"/>
        </w:numPr>
        <w:tabs>
          <w:tab w:val="left" w:leader="dot" w:pos="15026"/>
        </w:tabs>
        <w:spacing w:line="280" w:lineRule="exact"/>
        <w:rPr>
          <w:rFonts w:cstheme="minorHAnsi"/>
          <w:szCs w:val="26"/>
        </w:rPr>
      </w:pPr>
      <w:r w:rsidRPr="00DB68F6">
        <w:rPr>
          <w:rFonts w:cstheme="minorHAnsi"/>
          <w:szCs w:val="26"/>
        </w:rPr>
        <w:t>Sous-sous-critère 2</w:t>
      </w:r>
      <w:r w:rsidR="00DB68F6" w:rsidRPr="00DB68F6">
        <w:rPr>
          <w:rFonts w:cstheme="minorHAnsi"/>
          <w:szCs w:val="26"/>
        </w:rPr>
        <w:t xml:space="preserve"> : </w:t>
      </w:r>
      <w:r w:rsidR="00DB68F6" w:rsidRPr="00DB68F6">
        <w:rPr>
          <w:rFonts w:cstheme="minorHAnsi"/>
          <w:color w:val="000000"/>
          <w:szCs w:val="26"/>
        </w:rPr>
        <w:t>Qualité des vins proposés au titre du poste 2 (catalogue minimal)</w:t>
      </w:r>
      <w:r w:rsidR="00DB68F6">
        <w:rPr>
          <w:rFonts w:cstheme="minorHAnsi"/>
          <w:color w:val="000000"/>
          <w:szCs w:val="26"/>
        </w:rPr>
        <w:t> : 24 points</w:t>
      </w:r>
    </w:p>
    <w:p w14:paraId="06D832AD" w14:textId="596A74FE" w:rsidR="00DB68F6" w:rsidRPr="00DB68F6" w:rsidRDefault="00DB68F6" w:rsidP="00DB68F6">
      <w:pPr>
        <w:pStyle w:val="Paragraphedeliste"/>
        <w:numPr>
          <w:ilvl w:val="0"/>
          <w:numId w:val="8"/>
        </w:numPr>
        <w:tabs>
          <w:tab w:val="left" w:leader="dot" w:pos="15026"/>
        </w:tabs>
        <w:spacing w:line="280" w:lineRule="exact"/>
        <w:rPr>
          <w:rFonts w:cstheme="minorHAnsi"/>
          <w:szCs w:val="26"/>
        </w:rPr>
      </w:pPr>
      <w:r w:rsidRPr="00DB68F6">
        <w:rPr>
          <w:rFonts w:cstheme="minorHAnsi"/>
          <w:szCs w:val="26"/>
        </w:rPr>
        <w:t xml:space="preserve">Sous-sous-critère </w:t>
      </w:r>
      <w:r>
        <w:rPr>
          <w:rFonts w:cstheme="minorHAnsi"/>
          <w:szCs w:val="26"/>
        </w:rPr>
        <w:t>3</w:t>
      </w:r>
      <w:r w:rsidRPr="00DB68F6">
        <w:rPr>
          <w:rFonts w:cstheme="minorHAnsi"/>
          <w:szCs w:val="26"/>
        </w:rPr>
        <w:t xml:space="preserve"> : </w:t>
      </w:r>
      <w:r w:rsidRPr="00F40672">
        <w:rPr>
          <w:rFonts w:cstheme="minorHAnsi"/>
          <w:color w:val="000000"/>
          <w:szCs w:val="26"/>
        </w:rPr>
        <w:t>Diversité des vins proposés au titre du poste 2 (catalogue minimal)</w:t>
      </w:r>
      <w:r>
        <w:rPr>
          <w:rFonts w:cstheme="minorHAnsi"/>
          <w:color w:val="000000"/>
          <w:szCs w:val="26"/>
        </w:rPr>
        <w:t> : 6 points</w:t>
      </w:r>
    </w:p>
    <w:p w14:paraId="48DC7D33" w14:textId="77777777" w:rsidR="00701CB2" w:rsidRDefault="00701CB2" w:rsidP="00701CB2">
      <w:pPr>
        <w:tabs>
          <w:tab w:val="left" w:leader="dot" w:pos="15026"/>
        </w:tabs>
        <w:spacing w:line="280" w:lineRule="exact"/>
        <w:rPr>
          <w:rFonts w:cstheme="minorHAnsi"/>
          <w:bCs/>
          <w:szCs w:val="26"/>
        </w:rPr>
      </w:pPr>
    </w:p>
    <w:p w14:paraId="64B3B731" w14:textId="579F762F" w:rsidR="00DB7E7F" w:rsidRDefault="00701CB2" w:rsidP="00701CB2">
      <w:pPr>
        <w:tabs>
          <w:tab w:val="left" w:leader="dot" w:pos="15026"/>
        </w:tabs>
        <w:spacing w:line="280" w:lineRule="exact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 xml:space="preserve">Le candidat fournit, </w:t>
      </w:r>
      <w:r w:rsidRPr="00701CB2">
        <w:rPr>
          <w:rFonts w:cstheme="minorHAnsi"/>
          <w:b/>
          <w:bCs/>
          <w:szCs w:val="26"/>
        </w:rPr>
        <w:t>en pièce jointe</w:t>
      </w:r>
      <w:r w:rsidRPr="00701CB2">
        <w:rPr>
          <w:rFonts w:cstheme="minorHAnsi"/>
          <w:bCs/>
          <w:szCs w:val="26"/>
        </w:rPr>
        <w:t xml:space="preserve"> </w:t>
      </w:r>
      <w:r w:rsidRPr="00701CB2">
        <w:rPr>
          <w:rFonts w:cstheme="minorHAnsi"/>
          <w:b/>
          <w:bCs/>
          <w:szCs w:val="26"/>
        </w:rPr>
        <w:t>au présent cadre-réponses</w:t>
      </w:r>
      <w:r w:rsidRPr="00701CB2">
        <w:rPr>
          <w:rFonts w:cstheme="minorHAnsi"/>
          <w:bCs/>
          <w:szCs w:val="26"/>
        </w:rPr>
        <w:t xml:space="preserve">, le catalogue minimal des vins et des champagnes qu’il propose, en format EXCEL ou équivalent. Ce catalogue doit référencer des vins et des champagnes </w:t>
      </w:r>
      <w:r w:rsidRPr="00701CB2">
        <w:rPr>
          <w:rFonts w:cstheme="minorHAnsi"/>
          <w:bCs/>
          <w:szCs w:val="26"/>
          <w:u w:val="single"/>
        </w:rPr>
        <w:t xml:space="preserve">de qualité a minima équivalente </w:t>
      </w:r>
      <w:r w:rsidRPr="00701CB2">
        <w:rPr>
          <w:rFonts w:cstheme="minorHAnsi"/>
          <w:bCs/>
          <w:szCs w:val="26"/>
        </w:rPr>
        <w:t xml:space="preserve">aux vins et aux champagnes désignés dans le catalogue des vins récurrents. </w:t>
      </w:r>
    </w:p>
    <w:p w14:paraId="138D6810" w14:textId="77777777" w:rsidR="00DB7E7F" w:rsidRDefault="00DB7E7F" w:rsidP="00701CB2">
      <w:pPr>
        <w:tabs>
          <w:tab w:val="left" w:leader="dot" w:pos="15026"/>
        </w:tabs>
        <w:spacing w:line="280" w:lineRule="exact"/>
        <w:rPr>
          <w:rFonts w:cstheme="minorHAnsi"/>
          <w:b/>
          <w:bCs/>
          <w:color w:val="FF0000"/>
          <w:szCs w:val="26"/>
        </w:rPr>
      </w:pPr>
    </w:p>
    <w:p w14:paraId="3EE7AE58" w14:textId="72391953" w:rsidR="00DB7E7F" w:rsidRDefault="00DB7E7F" w:rsidP="00701CB2">
      <w:pPr>
        <w:tabs>
          <w:tab w:val="left" w:leader="dot" w:pos="15026"/>
        </w:tabs>
        <w:spacing w:line="280" w:lineRule="exact"/>
        <w:rPr>
          <w:rFonts w:cstheme="minorHAnsi"/>
          <w:bCs/>
          <w:szCs w:val="26"/>
        </w:rPr>
      </w:pPr>
      <w:r w:rsidRPr="00DB7E7F">
        <w:rPr>
          <w:rFonts w:cstheme="minorHAnsi"/>
          <w:b/>
          <w:bCs/>
          <w:color w:val="FF0000"/>
          <w:szCs w:val="26"/>
        </w:rPr>
        <w:t>Pour rappel : l</w:t>
      </w:r>
      <w:r w:rsidR="00701CB2" w:rsidRPr="00DB7E7F">
        <w:rPr>
          <w:rFonts w:cstheme="minorHAnsi"/>
          <w:b/>
          <w:bCs/>
          <w:color w:val="FF0000"/>
          <w:szCs w:val="26"/>
        </w:rPr>
        <w:t xml:space="preserve">a </w:t>
      </w:r>
      <w:r w:rsidR="00701CB2" w:rsidRPr="00701CB2">
        <w:rPr>
          <w:rFonts w:cstheme="minorHAnsi"/>
          <w:b/>
          <w:bCs/>
          <w:color w:val="FF0000"/>
          <w:szCs w:val="26"/>
        </w:rPr>
        <w:t xml:space="preserve">composition du catalogue minimal doit respecter les exigences demandées à l’article </w:t>
      </w:r>
      <w:r w:rsidR="00DB68F6">
        <w:rPr>
          <w:rFonts w:cstheme="minorHAnsi"/>
          <w:b/>
          <w:bCs/>
          <w:color w:val="FF0000"/>
          <w:szCs w:val="26"/>
        </w:rPr>
        <w:t>11.3</w:t>
      </w:r>
      <w:r w:rsidR="00141F22">
        <w:rPr>
          <w:rFonts w:cstheme="minorHAnsi"/>
          <w:b/>
          <w:bCs/>
          <w:color w:val="FF0000"/>
          <w:szCs w:val="26"/>
        </w:rPr>
        <w:t>.1</w:t>
      </w:r>
      <w:r w:rsidR="00DB68F6">
        <w:rPr>
          <w:rFonts w:cstheme="minorHAnsi"/>
          <w:b/>
          <w:bCs/>
          <w:color w:val="FF0000"/>
          <w:szCs w:val="26"/>
        </w:rPr>
        <w:t xml:space="preserve"> du CC</w:t>
      </w:r>
      <w:r w:rsidR="00DB68F6" w:rsidRPr="00DB7E7F">
        <w:rPr>
          <w:rFonts w:cstheme="minorHAnsi"/>
          <w:b/>
          <w:bCs/>
          <w:color w:val="FF0000"/>
          <w:szCs w:val="26"/>
        </w:rPr>
        <w:t>P</w:t>
      </w:r>
      <w:r w:rsidR="00701CB2" w:rsidRPr="00DB7E7F">
        <w:rPr>
          <w:rFonts w:cstheme="minorHAnsi"/>
          <w:bCs/>
          <w:color w:val="FF0000"/>
          <w:szCs w:val="26"/>
        </w:rPr>
        <w:t xml:space="preserve">. </w:t>
      </w:r>
    </w:p>
    <w:p w14:paraId="2B4FD878" w14:textId="77777777" w:rsidR="00DB7E7F" w:rsidRDefault="00DB7E7F" w:rsidP="00701CB2">
      <w:pPr>
        <w:tabs>
          <w:tab w:val="left" w:leader="dot" w:pos="15026"/>
        </w:tabs>
        <w:spacing w:line="280" w:lineRule="exact"/>
        <w:rPr>
          <w:rFonts w:cstheme="minorHAnsi"/>
          <w:bCs/>
          <w:szCs w:val="26"/>
        </w:rPr>
      </w:pPr>
    </w:p>
    <w:p w14:paraId="32C41479" w14:textId="7F1A3428" w:rsidR="00701CB2" w:rsidRPr="00701CB2" w:rsidRDefault="00701CB2" w:rsidP="00701CB2">
      <w:pPr>
        <w:tabs>
          <w:tab w:val="left" w:leader="dot" w:pos="15026"/>
        </w:tabs>
        <w:spacing w:line="280" w:lineRule="exact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 xml:space="preserve">En outre, le catalogue doit </w:t>
      </w:r>
      <w:r w:rsidRPr="00701CB2">
        <w:rPr>
          <w:rFonts w:cstheme="minorHAnsi"/>
          <w:bCs/>
          <w:szCs w:val="26"/>
          <w:u w:val="single"/>
        </w:rPr>
        <w:t>obligatoirement</w:t>
      </w:r>
      <w:r w:rsidRPr="00701CB2">
        <w:rPr>
          <w:rFonts w:cstheme="minorHAnsi"/>
          <w:bCs/>
          <w:szCs w:val="26"/>
        </w:rPr>
        <w:t xml:space="preserve"> indiquer les mentions suivantes :</w:t>
      </w:r>
    </w:p>
    <w:p w14:paraId="27522ABE" w14:textId="77777777" w:rsidR="00701CB2" w:rsidRPr="00701CB2" w:rsidRDefault="00701CB2" w:rsidP="00701CB2">
      <w:pPr>
        <w:tabs>
          <w:tab w:val="left" w:leader="dot" w:pos="15026"/>
        </w:tabs>
        <w:spacing w:line="160" w:lineRule="exact"/>
        <w:rPr>
          <w:rFonts w:cstheme="minorHAnsi"/>
          <w:bCs/>
          <w:szCs w:val="26"/>
        </w:rPr>
      </w:pPr>
    </w:p>
    <w:p w14:paraId="163E8B20" w14:textId="77777777" w:rsidR="00701CB2" w:rsidRPr="00701CB2" w:rsidRDefault="00701CB2" w:rsidP="00701CB2">
      <w:pPr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>La famille des vins (Bourgogne, Bordeaux, Pays de Loire, Champagne : Brut, Blanc ou Rosé) ;</w:t>
      </w:r>
    </w:p>
    <w:p w14:paraId="786C04C4" w14:textId="77777777" w:rsidR="00701CB2" w:rsidRPr="00701CB2" w:rsidRDefault="00701CB2" w:rsidP="00701CB2">
      <w:pPr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>L’appellation (vins uniquement) ;</w:t>
      </w:r>
    </w:p>
    <w:p w14:paraId="62FFD19B" w14:textId="77777777" w:rsidR="00701CB2" w:rsidRPr="00701CB2" w:rsidRDefault="00701CB2" w:rsidP="00701CB2">
      <w:pPr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>Le nom de l’exploitation ;</w:t>
      </w:r>
    </w:p>
    <w:p w14:paraId="0B1911A3" w14:textId="59FF9406" w:rsidR="00701CB2" w:rsidRPr="00701CB2" w:rsidRDefault="00DB68F6" w:rsidP="00701CB2">
      <w:pPr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>
        <w:rPr>
          <w:rFonts w:cstheme="minorHAnsi"/>
          <w:bCs/>
          <w:szCs w:val="26"/>
        </w:rPr>
        <w:t>Le c</w:t>
      </w:r>
      <w:r w:rsidR="00701CB2" w:rsidRPr="00701CB2">
        <w:rPr>
          <w:rFonts w:cstheme="minorHAnsi"/>
          <w:bCs/>
          <w:szCs w:val="26"/>
        </w:rPr>
        <w:t>épage (vins uniquement) ;</w:t>
      </w:r>
    </w:p>
    <w:p w14:paraId="5BC64406" w14:textId="017EA1A3" w:rsidR="00701CB2" w:rsidRDefault="00701CB2" w:rsidP="00701CB2">
      <w:pPr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>Le millésime</w:t>
      </w:r>
      <w:r w:rsidR="00DB68F6">
        <w:rPr>
          <w:rFonts w:cstheme="minorHAnsi"/>
          <w:bCs/>
          <w:szCs w:val="26"/>
        </w:rPr>
        <w:t xml:space="preserve"> (année)</w:t>
      </w:r>
      <w:r w:rsidRPr="00701CB2">
        <w:rPr>
          <w:rFonts w:cstheme="minorHAnsi"/>
          <w:bCs/>
          <w:szCs w:val="26"/>
        </w:rPr>
        <w:t xml:space="preserve"> ou pour le champagne : grands crus ou cuvée spéciale ;</w:t>
      </w:r>
    </w:p>
    <w:p w14:paraId="791729BD" w14:textId="0C1C79E7" w:rsidR="00DB68F6" w:rsidRPr="00DB7E7F" w:rsidRDefault="00DB68F6" w:rsidP="00DB7E7F">
      <w:pPr>
        <w:widowControl w:val="0"/>
        <w:numPr>
          <w:ilvl w:val="0"/>
          <w:numId w:val="6"/>
        </w:numPr>
        <w:tabs>
          <w:tab w:val="left" w:leader="dot" w:pos="15026"/>
        </w:tabs>
        <w:spacing w:line="280" w:lineRule="exact"/>
        <w:ind w:left="714" w:hanging="357"/>
        <w:rPr>
          <w:rFonts w:cstheme="minorHAnsi"/>
          <w:bCs/>
          <w:szCs w:val="26"/>
        </w:rPr>
      </w:pPr>
      <w:r w:rsidRPr="00701CB2">
        <w:rPr>
          <w:rFonts w:cstheme="minorHAnsi"/>
          <w:bCs/>
          <w:szCs w:val="26"/>
        </w:rPr>
        <w:t xml:space="preserve">Le prix unitaire en € HT de la bouteille de 75 cl </w:t>
      </w:r>
      <w:r w:rsidRPr="00701CB2">
        <w:rPr>
          <w:rFonts w:cstheme="minorHAnsi"/>
          <w:b/>
          <w:bCs/>
          <w:szCs w:val="26"/>
        </w:rPr>
        <w:t>(taux de remise compris).</w:t>
      </w:r>
    </w:p>
    <w:p w14:paraId="6E91C63C" w14:textId="77777777" w:rsidR="00DB68F6" w:rsidRDefault="00DB68F6" w:rsidP="00DB7E7F">
      <w:pPr>
        <w:widowControl w:val="0"/>
        <w:rPr>
          <w:rFonts w:cstheme="minorHAnsi"/>
          <w:bCs/>
          <w:szCs w:val="26"/>
        </w:rPr>
      </w:pPr>
    </w:p>
    <w:p w14:paraId="4ED126A0" w14:textId="0D693C6A" w:rsidR="008A335C" w:rsidRDefault="008A335C" w:rsidP="00DB7E7F">
      <w:pPr>
        <w:widowControl w:val="0"/>
        <w:rPr>
          <w:rFonts w:cstheme="minorHAnsi"/>
          <w:b/>
          <w:bCs/>
          <w:szCs w:val="26"/>
        </w:rPr>
      </w:pPr>
    </w:p>
    <w:p w14:paraId="5EDD2CF0" w14:textId="3010D014" w:rsidR="000B0A36" w:rsidRDefault="000B0A36" w:rsidP="00DB7E7F">
      <w:pPr>
        <w:widowControl w:val="0"/>
        <w:rPr>
          <w:rFonts w:cstheme="minorHAnsi"/>
          <w:b/>
          <w:szCs w:val="26"/>
        </w:rPr>
      </w:pPr>
    </w:p>
    <w:p w14:paraId="100B600B" w14:textId="73C682E8" w:rsidR="000B0A36" w:rsidRDefault="000B0A36" w:rsidP="00701CB2">
      <w:pPr>
        <w:keepNext/>
        <w:rPr>
          <w:rFonts w:cstheme="minorHAnsi"/>
          <w:b/>
          <w:szCs w:val="26"/>
        </w:rPr>
      </w:pPr>
    </w:p>
    <w:p w14:paraId="216A2A11" w14:textId="74BC6E68" w:rsidR="000B0A36" w:rsidRDefault="000B0A36" w:rsidP="00701CB2">
      <w:pPr>
        <w:keepNext/>
        <w:rPr>
          <w:rFonts w:cstheme="minorHAnsi"/>
          <w:b/>
          <w:szCs w:val="26"/>
        </w:rPr>
      </w:pPr>
    </w:p>
    <w:p w14:paraId="7BE48264" w14:textId="26BF2125" w:rsidR="00DB7E7F" w:rsidRDefault="00DB7E7F" w:rsidP="00701CB2">
      <w:pPr>
        <w:keepNext/>
        <w:rPr>
          <w:rFonts w:cstheme="minorHAnsi"/>
          <w:b/>
          <w:szCs w:val="26"/>
        </w:rPr>
      </w:pPr>
    </w:p>
    <w:p w14:paraId="0D6746EF" w14:textId="77777777" w:rsidR="00DB7E7F" w:rsidRDefault="00DB7E7F" w:rsidP="00701CB2">
      <w:pPr>
        <w:keepNext/>
        <w:rPr>
          <w:rFonts w:cstheme="minorHAnsi"/>
          <w:b/>
          <w:szCs w:val="26"/>
        </w:rPr>
      </w:pPr>
    </w:p>
    <w:p w14:paraId="0788726B" w14:textId="69386AAB" w:rsidR="000B0A36" w:rsidRDefault="000B0A36" w:rsidP="00701CB2">
      <w:pPr>
        <w:keepNext/>
        <w:rPr>
          <w:rFonts w:cstheme="minorHAnsi"/>
          <w:b/>
          <w:szCs w:val="26"/>
        </w:rPr>
      </w:pPr>
    </w:p>
    <w:p w14:paraId="3461034E" w14:textId="29250BA1" w:rsidR="000B0A36" w:rsidRDefault="000B0A36" w:rsidP="00701CB2">
      <w:pPr>
        <w:keepNext/>
        <w:rPr>
          <w:rFonts w:cstheme="minorHAnsi"/>
          <w:b/>
          <w:szCs w:val="26"/>
        </w:rPr>
      </w:pPr>
    </w:p>
    <w:p w14:paraId="0D3BF390" w14:textId="6440D934" w:rsidR="000B0A36" w:rsidRDefault="000B0A36" w:rsidP="00701CB2">
      <w:pPr>
        <w:keepNext/>
        <w:rPr>
          <w:rFonts w:cstheme="minorHAnsi"/>
          <w:b/>
          <w:szCs w:val="26"/>
        </w:rPr>
      </w:pPr>
    </w:p>
    <w:p w14:paraId="26D97CBB" w14:textId="1D0AB11D" w:rsidR="000B0A36" w:rsidRDefault="000B0A36" w:rsidP="00701CB2">
      <w:pPr>
        <w:keepNext/>
        <w:rPr>
          <w:rFonts w:cstheme="minorHAnsi"/>
          <w:b/>
          <w:szCs w:val="26"/>
        </w:rPr>
      </w:pPr>
    </w:p>
    <w:p w14:paraId="3E3966F3" w14:textId="77FC079A" w:rsidR="000B0A36" w:rsidRDefault="000B0A36" w:rsidP="00701CB2">
      <w:pPr>
        <w:keepNext/>
        <w:rPr>
          <w:rFonts w:cstheme="minorHAnsi"/>
          <w:b/>
          <w:szCs w:val="26"/>
        </w:rPr>
      </w:pPr>
    </w:p>
    <w:p w14:paraId="1ABC9CC1" w14:textId="77777777" w:rsidR="000B0A36" w:rsidRPr="00701CB2" w:rsidRDefault="000B0A36" w:rsidP="00701CB2">
      <w:pPr>
        <w:keepNext/>
        <w:rPr>
          <w:rFonts w:cstheme="minorHAnsi"/>
          <w:b/>
          <w:szCs w:val="26"/>
        </w:rPr>
      </w:pPr>
    </w:p>
    <w:p w14:paraId="70362A5F" w14:textId="3241D96A" w:rsidR="004014ED" w:rsidRDefault="004014ED" w:rsidP="004014ED">
      <w:pPr>
        <w:rPr>
          <w:rFonts w:cstheme="minorHAnsi"/>
          <w:szCs w:val="26"/>
        </w:rPr>
      </w:pPr>
    </w:p>
    <w:p w14:paraId="2AEB3199" w14:textId="1F7CE9ED" w:rsidR="000B0A36" w:rsidRDefault="000B0A36" w:rsidP="000B0A36">
      <w:pPr>
        <w:pStyle w:val="Titre2"/>
      </w:pPr>
      <w:r w:rsidRPr="000B0A36">
        <w:t>Sous-critère « La livraison » (</w:t>
      </w:r>
      <w:r w:rsidR="00083AD8">
        <w:t>45</w:t>
      </w:r>
      <w:r w:rsidRPr="000B0A36">
        <w:t xml:space="preserve"> points)</w:t>
      </w:r>
    </w:p>
    <w:p w14:paraId="42DCE8D3" w14:textId="77777777" w:rsidR="000B0A36" w:rsidRPr="000B0A36" w:rsidRDefault="000B0A36" w:rsidP="000B0A36"/>
    <w:p w14:paraId="1DCB857B" w14:textId="1246570D" w:rsidR="000B0A36" w:rsidRPr="004014ED" w:rsidRDefault="000B0A36" w:rsidP="000B0A36">
      <w:pPr>
        <w:pStyle w:val="Titre3"/>
      </w:pPr>
      <w:r>
        <w:lastRenderedPageBreak/>
        <w:t>Sous-sous-critère 1 : Délais de livraison des vins récurrents (poste 1) (12 points)</w:t>
      </w:r>
    </w:p>
    <w:p w14:paraId="0E83B9EA" w14:textId="77777777" w:rsidR="000B0A36" w:rsidRDefault="000B0A36" w:rsidP="0070244C">
      <w:pPr>
        <w:keepNext/>
        <w:rPr>
          <w:rFonts w:cstheme="minorHAnsi"/>
          <w:szCs w:val="26"/>
        </w:rPr>
      </w:pPr>
    </w:p>
    <w:p w14:paraId="42376260" w14:textId="59375B95" w:rsidR="0070244C" w:rsidRPr="0053101F" w:rsidRDefault="0070244C" w:rsidP="0070244C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Il est demandé au candidat de présenter </w:t>
      </w:r>
      <w:r w:rsidR="000B0A36" w:rsidRPr="0053101F">
        <w:rPr>
          <w:rFonts w:cstheme="minorHAnsi"/>
          <w:szCs w:val="26"/>
        </w:rPr>
        <w:t xml:space="preserve">son délai de livraison, </w:t>
      </w:r>
      <w:r w:rsidR="000B0A36" w:rsidRPr="0053101F">
        <w:rPr>
          <w:rFonts w:cstheme="minorHAnsi"/>
          <w:b/>
          <w:szCs w:val="26"/>
          <w:u w:val="single"/>
        </w:rPr>
        <w:t>en jours ouvrés</w:t>
      </w:r>
      <w:r w:rsidR="000B0A36" w:rsidRPr="0053101F">
        <w:rPr>
          <w:rFonts w:cstheme="minorHAnsi"/>
          <w:szCs w:val="26"/>
        </w:rPr>
        <w:t>, pour les vins issus du catalogue du poste 1.</w:t>
      </w:r>
    </w:p>
    <w:p w14:paraId="06FCEF66" w14:textId="01B1C6D6" w:rsidR="000B0A36" w:rsidRPr="0053101F" w:rsidRDefault="000B0A36" w:rsidP="0070244C">
      <w:pPr>
        <w:keepNext/>
        <w:rPr>
          <w:rFonts w:cstheme="minorHAnsi"/>
          <w:szCs w:val="26"/>
        </w:rPr>
      </w:pPr>
    </w:p>
    <w:p w14:paraId="1C25A835" w14:textId="17D47D8E" w:rsidR="000B0A36" w:rsidRPr="0053101F" w:rsidRDefault="000B0A36" w:rsidP="0070244C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>Le meilleur délai proposé obtient la note de 12 points.</w:t>
      </w:r>
    </w:p>
    <w:p w14:paraId="5420DDD0" w14:textId="77777777" w:rsidR="000B0A36" w:rsidRPr="0053101F" w:rsidRDefault="000B0A36" w:rsidP="0070244C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>Un délai identique au délai maximum indiqué à l’article 12.2 du CCP obtient la note de 0 point.</w:t>
      </w:r>
    </w:p>
    <w:p w14:paraId="0E6DFE68" w14:textId="77777777" w:rsidR="00637B99" w:rsidRDefault="00637B99" w:rsidP="0070244C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Un délai supérieur au délai maximum rend l’offre </w:t>
      </w:r>
      <w:r>
        <w:rPr>
          <w:rFonts w:cstheme="minorHAnsi"/>
          <w:szCs w:val="26"/>
        </w:rPr>
        <w:t xml:space="preserve">irrégulière et </w:t>
      </w:r>
      <w:r w:rsidRPr="0053101F">
        <w:rPr>
          <w:rFonts w:cstheme="minorHAnsi"/>
          <w:szCs w:val="26"/>
        </w:rPr>
        <w:t>entraine son rejet</w:t>
      </w:r>
      <w:r w:rsidRPr="0053101F" w:rsidDel="00637B99">
        <w:rPr>
          <w:rFonts w:cstheme="minorHAnsi"/>
          <w:szCs w:val="26"/>
        </w:rPr>
        <w:t xml:space="preserve"> </w:t>
      </w:r>
    </w:p>
    <w:p w14:paraId="61C5E5BC" w14:textId="77777777" w:rsidR="0070244C" w:rsidRPr="0053101F" w:rsidRDefault="0070244C" w:rsidP="0070244C">
      <w:pPr>
        <w:keepNext/>
        <w:rPr>
          <w:rFonts w:cstheme="minorHAnsi"/>
          <w:szCs w:val="26"/>
        </w:rPr>
      </w:pPr>
    </w:p>
    <w:p w14:paraId="000B5230" w14:textId="43DFD465"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53101F">
        <w:rPr>
          <w:rFonts w:cstheme="minorHAnsi"/>
          <w:b/>
          <w:szCs w:val="26"/>
        </w:rPr>
        <w:t xml:space="preserve">Réponse du candidat </w:t>
      </w:r>
      <w:r w:rsidR="00F84A1D" w:rsidRPr="0053101F">
        <w:rPr>
          <w:rFonts w:cstheme="minorHAnsi"/>
          <w:szCs w:val="26"/>
        </w:rPr>
        <w:t xml:space="preserve">(sur </w:t>
      </w:r>
      <w:r w:rsidR="0053101F" w:rsidRPr="0053101F">
        <w:rPr>
          <w:rFonts w:cstheme="minorHAnsi"/>
          <w:b/>
          <w:szCs w:val="26"/>
        </w:rPr>
        <w:t>12</w:t>
      </w:r>
      <w:r w:rsidR="00F84A1D" w:rsidRPr="0053101F">
        <w:rPr>
          <w:rFonts w:cstheme="minorHAnsi"/>
          <w:b/>
          <w:szCs w:val="26"/>
        </w:rPr>
        <w:t xml:space="preserve"> points</w:t>
      </w:r>
      <w:r w:rsidR="00F84A1D" w:rsidRPr="0053101F">
        <w:rPr>
          <w:rFonts w:cstheme="minorHAnsi"/>
          <w:szCs w:val="26"/>
        </w:rPr>
        <w:t xml:space="preserve">) </w:t>
      </w:r>
      <w:r w:rsidRPr="0053101F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70244C" w14:paraId="79C000E2" w14:textId="77777777" w:rsidTr="00DB7E7F">
        <w:trPr>
          <w:trHeight w:val="5344"/>
        </w:trPr>
        <w:tc>
          <w:tcPr>
            <w:tcW w:w="14987" w:type="dxa"/>
          </w:tcPr>
          <w:p w14:paraId="31FB4544" w14:textId="77777777" w:rsidR="0070244C" w:rsidRDefault="0070244C" w:rsidP="009F4317">
            <w:pPr>
              <w:keepNext/>
              <w:rPr>
                <w:rFonts w:cstheme="minorHAnsi"/>
                <w:szCs w:val="26"/>
              </w:rPr>
            </w:pPr>
          </w:p>
          <w:p w14:paraId="1820B4CF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4AD2FD68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43F827ED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36D4885B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1D79C0D0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673848BF" w14:textId="42086AE8" w:rsidR="00DB7E7F" w:rsidRDefault="00DB7E7F" w:rsidP="009F4317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                                                                                                        </w:t>
            </w:r>
            <w:r>
              <w:rPr>
                <w:rFonts w:cstheme="minorHAnsi"/>
                <w:szCs w:val="26"/>
              </w:rPr>
              <w:t>….. en jours ouvrés</w:t>
            </w:r>
          </w:p>
          <w:p w14:paraId="4A708CC9" w14:textId="77777777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  <w:p w14:paraId="4D5CBCB3" w14:textId="3AAAEDC6" w:rsidR="00DB7E7F" w:rsidRDefault="00DB7E7F" w:rsidP="009F4317">
            <w:pPr>
              <w:keepNext/>
              <w:rPr>
                <w:rFonts w:cstheme="minorHAnsi"/>
                <w:szCs w:val="26"/>
              </w:rPr>
            </w:pPr>
          </w:p>
        </w:tc>
      </w:tr>
    </w:tbl>
    <w:p w14:paraId="55EECE1E" w14:textId="77777777" w:rsidR="0070244C" w:rsidRPr="00270479" w:rsidRDefault="0070244C" w:rsidP="0070244C">
      <w:pPr>
        <w:rPr>
          <w:rFonts w:cstheme="minorHAnsi"/>
          <w:szCs w:val="26"/>
        </w:rPr>
      </w:pPr>
    </w:p>
    <w:p w14:paraId="233E76E6" w14:textId="77777777" w:rsidR="0070244C" w:rsidRPr="00270479" w:rsidRDefault="0070244C" w:rsidP="004014ED">
      <w:pPr>
        <w:rPr>
          <w:rFonts w:cstheme="minorHAnsi"/>
          <w:szCs w:val="26"/>
        </w:rPr>
      </w:pPr>
    </w:p>
    <w:p w14:paraId="6CAD6CEC" w14:textId="70AE23F3" w:rsidR="004014ED" w:rsidRPr="004014ED" w:rsidRDefault="0053101F" w:rsidP="004014ED">
      <w:pPr>
        <w:pStyle w:val="Titre3"/>
      </w:pPr>
      <w:r>
        <w:lastRenderedPageBreak/>
        <w:t>Sous-sous-critère 2 : Délais de livraison des vins issus du catalogue (poste 2) (12 points)</w:t>
      </w:r>
    </w:p>
    <w:p w14:paraId="54388DE0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36BDCA59" w14:textId="238FBD7D" w:rsidR="0053101F" w:rsidRPr="0053101F" w:rsidRDefault="0053101F" w:rsidP="0053101F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Il est demandé au candidat de présenter son délai de livraison, </w:t>
      </w:r>
      <w:r w:rsidRPr="0053101F">
        <w:rPr>
          <w:rFonts w:cstheme="minorHAnsi"/>
          <w:b/>
          <w:szCs w:val="26"/>
          <w:u w:val="single"/>
        </w:rPr>
        <w:t>en jours ouvrés</w:t>
      </w:r>
      <w:r w:rsidRPr="0053101F">
        <w:rPr>
          <w:rFonts w:cstheme="minorHAnsi"/>
          <w:szCs w:val="26"/>
        </w:rPr>
        <w:t>, pour les vins issus du catalogue</w:t>
      </w:r>
      <w:r>
        <w:rPr>
          <w:rFonts w:cstheme="minorHAnsi"/>
          <w:szCs w:val="26"/>
        </w:rPr>
        <w:t xml:space="preserve"> minimal</w:t>
      </w:r>
      <w:r w:rsidRPr="0053101F">
        <w:rPr>
          <w:rFonts w:cstheme="minorHAnsi"/>
          <w:szCs w:val="26"/>
        </w:rPr>
        <w:t xml:space="preserve"> du poste </w:t>
      </w:r>
      <w:r>
        <w:rPr>
          <w:rFonts w:cstheme="minorHAnsi"/>
          <w:szCs w:val="26"/>
        </w:rPr>
        <w:t>2</w:t>
      </w:r>
      <w:r w:rsidRPr="0053101F">
        <w:rPr>
          <w:rFonts w:cstheme="minorHAnsi"/>
          <w:szCs w:val="26"/>
        </w:rPr>
        <w:t>.</w:t>
      </w:r>
    </w:p>
    <w:p w14:paraId="2A088B6E" w14:textId="77777777" w:rsidR="0053101F" w:rsidRPr="0053101F" w:rsidRDefault="0053101F" w:rsidP="0053101F">
      <w:pPr>
        <w:keepNext/>
        <w:rPr>
          <w:rFonts w:cstheme="minorHAnsi"/>
          <w:szCs w:val="26"/>
        </w:rPr>
      </w:pPr>
    </w:p>
    <w:p w14:paraId="24D9BF4C" w14:textId="77777777" w:rsidR="0053101F" w:rsidRPr="0053101F" w:rsidRDefault="0053101F" w:rsidP="0053101F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>Le meilleur délai proposé obtient la note de 12 points.</w:t>
      </w:r>
    </w:p>
    <w:p w14:paraId="508C9343" w14:textId="77777777" w:rsidR="0053101F" w:rsidRPr="0053101F" w:rsidRDefault="0053101F" w:rsidP="0053101F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>Un délai identique au délai maximum indiqué à l’article 12.2 du CCP obtient la note de 0 point.</w:t>
      </w:r>
    </w:p>
    <w:p w14:paraId="18A79E39" w14:textId="61724830" w:rsidR="004014ED" w:rsidRDefault="0053101F" w:rsidP="0053101F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Un délai supérieur au délai maximum rend l’offre </w:t>
      </w:r>
      <w:r w:rsidR="00083AD8">
        <w:rPr>
          <w:rFonts w:cstheme="minorHAnsi"/>
          <w:szCs w:val="26"/>
        </w:rPr>
        <w:t xml:space="preserve">irrégulière et </w:t>
      </w:r>
      <w:r w:rsidRPr="0053101F">
        <w:rPr>
          <w:rFonts w:cstheme="minorHAnsi"/>
          <w:szCs w:val="26"/>
        </w:rPr>
        <w:t>entraine son rejet.</w:t>
      </w:r>
    </w:p>
    <w:p w14:paraId="139BBB7A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5873ECD1" w14:textId="2DD91ADA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53101F">
        <w:rPr>
          <w:rFonts w:cstheme="minorHAnsi"/>
          <w:b/>
          <w:szCs w:val="26"/>
        </w:rPr>
        <w:t>Réponse du candidat</w:t>
      </w:r>
      <w:r w:rsidR="00F84A1D" w:rsidRPr="0053101F">
        <w:rPr>
          <w:rFonts w:cstheme="minorHAnsi"/>
          <w:szCs w:val="26"/>
        </w:rPr>
        <w:t xml:space="preserve"> (sur </w:t>
      </w:r>
      <w:r w:rsidR="0053101F" w:rsidRPr="0053101F">
        <w:rPr>
          <w:rFonts w:cstheme="minorHAnsi"/>
          <w:b/>
          <w:szCs w:val="26"/>
        </w:rPr>
        <w:t>12</w:t>
      </w:r>
      <w:r w:rsidR="00F84A1D" w:rsidRPr="0053101F">
        <w:rPr>
          <w:rFonts w:cstheme="minorHAnsi"/>
          <w:b/>
          <w:szCs w:val="26"/>
        </w:rPr>
        <w:t xml:space="preserve"> points</w:t>
      </w:r>
      <w:r w:rsidR="00F84A1D" w:rsidRPr="0053101F">
        <w:rPr>
          <w:rFonts w:cstheme="minorHAnsi"/>
          <w:szCs w:val="26"/>
        </w:rPr>
        <w:t xml:space="preserve">) </w:t>
      </w:r>
      <w:r w:rsidRPr="0053101F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8D1AE18" w14:textId="77777777" w:rsidTr="00DB7E7F">
        <w:trPr>
          <w:trHeight w:val="5745"/>
        </w:trPr>
        <w:tc>
          <w:tcPr>
            <w:tcW w:w="14987" w:type="dxa"/>
          </w:tcPr>
          <w:p w14:paraId="51758053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520FE3B4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0CBE3D67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20150955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26838EB1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372B7127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7B55C695" w14:textId="77777777" w:rsidR="00DB7E7F" w:rsidRDefault="00DB7E7F" w:rsidP="004014ED">
            <w:pPr>
              <w:keepNext/>
              <w:rPr>
                <w:rFonts w:cstheme="minorHAnsi"/>
                <w:szCs w:val="26"/>
              </w:rPr>
            </w:pPr>
          </w:p>
          <w:p w14:paraId="72510249" w14:textId="71476FC9" w:rsidR="00DB7E7F" w:rsidRDefault="00DB7E7F" w:rsidP="004014ED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                                                                                                   ….. en jours ouvrés</w:t>
            </w:r>
          </w:p>
        </w:tc>
      </w:tr>
    </w:tbl>
    <w:p w14:paraId="0F10A710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07790C33" w14:textId="4C763A91" w:rsidR="004014ED" w:rsidRDefault="004014ED" w:rsidP="004014ED">
      <w:pPr>
        <w:rPr>
          <w:rFonts w:cstheme="minorHAnsi"/>
          <w:szCs w:val="26"/>
        </w:rPr>
      </w:pPr>
    </w:p>
    <w:p w14:paraId="6EB1BD4A" w14:textId="00223448" w:rsidR="00C30410" w:rsidRDefault="00C30410" w:rsidP="004014ED">
      <w:pPr>
        <w:rPr>
          <w:rFonts w:cstheme="minorHAnsi"/>
          <w:szCs w:val="26"/>
        </w:rPr>
      </w:pPr>
    </w:p>
    <w:p w14:paraId="3B3C64EE" w14:textId="66278FEE" w:rsidR="00C30410" w:rsidRDefault="00C30410" w:rsidP="004014ED">
      <w:pPr>
        <w:rPr>
          <w:rFonts w:cstheme="minorHAnsi"/>
          <w:szCs w:val="26"/>
        </w:rPr>
      </w:pPr>
    </w:p>
    <w:p w14:paraId="16C983D1" w14:textId="4013F2DA" w:rsidR="00C30410" w:rsidRDefault="00C30410" w:rsidP="004014ED">
      <w:pPr>
        <w:rPr>
          <w:rFonts w:cstheme="minorHAnsi"/>
          <w:szCs w:val="26"/>
        </w:rPr>
      </w:pPr>
    </w:p>
    <w:p w14:paraId="10163DEC" w14:textId="53B39BCE" w:rsidR="00C30410" w:rsidRPr="004014ED" w:rsidRDefault="00C30410" w:rsidP="00C30410">
      <w:pPr>
        <w:pStyle w:val="Titre3"/>
      </w:pPr>
      <w:bookmarkStart w:id="0" w:name="_GoBack"/>
      <w:bookmarkEnd w:id="0"/>
      <w:r>
        <w:t xml:space="preserve">Sous-sous-critère 3 : </w:t>
      </w:r>
      <w:r w:rsidRPr="00F40672">
        <w:rPr>
          <w:rFonts w:cstheme="minorHAnsi"/>
          <w:color w:val="000000"/>
          <w:szCs w:val="26"/>
        </w:rPr>
        <w:t>Mesures pertinentes pour garantir la non-ouverture des palettes de transport</w:t>
      </w:r>
      <w:r>
        <w:t xml:space="preserve"> (15 points)</w:t>
      </w:r>
    </w:p>
    <w:p w14:paraId="4ADF7DAA" w14:textId="4947176F" w:rsidR="00C30410" w:rsidRDefault="00C30410" w:rsidP="004014ED">
      <w:pPr>
        <w:rPr>
          <w:rFonts w:cstheme="minorHAnsi"/>
          <w:szCs w:val="26"/>
        </w:rPr>
      </w:pPr>
    </w:p>
    <w:p w14:paraId="475AD7B0" w14:textId="583FB0FA" w:rsidR="00C30410" w:rsidRDefault="00C30410" w:rsidP="004014ED">
      <w:pPr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Il est demandé au candidat de présenter </w:t>
      </w:r>
      <w:r>
        <w:rPr>
          <w:rFonts w:cstheme="minorHAnsi"/>
          <w:szCs w:val="26"/>
        </w:rPr>
        <w:t xml:space="preserve">les mesures pertinentes mises en </w:t>
      </w:r>
      <w:r w:rsidR="00733DD4">
        <w:rPr>
          <w:rFonts w:cstheme="minorHAnsi"/>
          <w:szCs w:val="26"/>
        </w:rPr>
        <w:t>œuvres</w:t>
      </w:r>
      <w:r>
        <w:rPr>
          <w:rFonts w:cstheme="minorHAnsi"/>
          <w:szCs w:val="26"/>
        </w:rPr>
        <w:t xml:space="preserve"> pour garantir le non-ouverture des palettes de transport</w:t>
      </w:r>
      <w:r w:rsidR="00733DD4">
        <w:rPr>
          <w:rFonts w:cstheme="minorHAnsi"/>
          <w:szCs w:val="26"/>
        </w:rPr>
        <w:t xml:space="preserve"> durant la livraison jusqu’à destination.</w:t>
      </w:r>
    </w:p>
    <w:p w14:paraId="1F5F934B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30A25AB8" w14:textId="3A085D37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733DD4">
        <w:rPr>
          <w:rFonts w:cstheme="minorHAnsi"/>
          <w:b/>
          <w:szCs w:val="26"/>
        </w:rPr>
        <w:t>Réponse du candidat</w:t>
      </w:r>
      <w:r w:rsidR="00F84A1D" w:rsidRPr="00733DD4">
        <w:rPr>
          <w:rFonts w:cstheme="minorHAnsi"/>
          <w:szCs w:val="26"/>
        </w:rPr>
        <w:t xml:space="preserve"> (sur </w:t>
      </w:r>
      <w:r w:rsidR="00733DD4" w:rsidRPr="00733DD4">
        <w:rPr>
          <w:rFonts w:cstheme="minorHAnsi"/>
          <w:b/>
          <w:szCs w:val="26"/>
        </w:rPr>
        <w:t xml:space="preserve">15 </w:t>
      </w:r>
      <w:r w:rsidR="00F84A1D" w:rsidRPr="00733DD4">
        <w:rPr>
          <w:rFonts w:cstheme="minorHAnsi"/>
          <w:b/>
          <w:szCs w:val="26"/>
        </w:rPr>
        <w:t>points</w:t>
      </w:r>
      <w:r w:rsidR="00F84A1D" w:rsidRPr="00733DD4">
        <w:rPr>
          <w:rFonts w:cstheme="minorHAnsi"/>
          <w:szCs w:val="26"/>
        </w:rPr>
        <w:t>)</w:t>
      </w:r>
      <w:r w:rsidRPr="00733DD4">
        <w:rPr>
          <w:rFonts w:cstheme="minorHAnsi"/>
          <w:b/>
          <w:szCs w:val="26"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B168DC2" w14:textId="77777777" w:rsidTr="00DB7E7F">
        <w:trPr>
          <w:trHeight w:val="6128"/>
        </w:trPr>
        <w:tc>
          <w:tcPr>
            <w:tcW w:w="14987" w:type="dxa"/>
          </w:tcPr>
          <w:p w14:paraId="5F7F20B4" w14:textId="19413210" w:rsidR="004014ED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1513309687" w:edGrp="everyone"/>
            <w:r>
              <w:rPr>
                <w:rFonts w:cstheme="minorHAnsi"/>
                <w:szCs w:val="26"/>
              </w:rPr>
              <w:t xml:space="preserve"> </w:t>
            </w:r>
            <w:permEnd w:id="1513309687"/>
          </w:p>
        </w:tc>
      </w:tr>
    </w:tbl>
    <w:p w14:paraId="1B490254" w14:textId="1691C51C" w:rsidR="004014ED" w:rsidRDefault="004014ED" w:rsidP="004014ED">
      <w:pPr>
        <w:rPr>
          <w:rFonts w:cstheme="minorHAnsi"/>
          <w:szCs w:val="26"/>
        </w:rPr>
      </w:pPr>
    </w:p>
    <w:p w14:paraId="3A86540B" w14:textId="702734A7" w:rsidR="00733DD4" w:rsidRPr="004014ED" w:rsidRDefault="00733DD4" w:rsidP="00733DD4">
      <w:pPr>
        <w:pStyle w:val="Titre3"/>
      </w:pPr>
      <w:r>
        <w:lastRenderedPageBreak/>
        <w:t xml:space="preserve">Sous-sous-critère 4 : </w:t>
      </w:r>
      <w:r w:rsidRPr="00733DD4">
        <w:t xml:space="preserve">Mesures pertinentes pour </w:t>
      </w:r>
      <w:r>
        <w:t>assurer les commandes et le suivi des livraisons (6 points)</w:t>
      </w:r>
    </w:p>
    <w:p w14:paraId="0E2D4383" w14:textId="7EC236D9" w:rsidR="0070244C" w:rsidRDefault="0070244C" w:rsidP="0070244C">
      <w:pPr>
        <w:keepNext/>
        <w:rPr>
          <w:rFonts w:cstheme="minorHAnsi"/>
          <w:szCs w:val="26"/>
        </w:rPr>
      </w:pPr>
    </w:p>
    <w:p w14:paraId="7BBF1073" w14:textId="48DB4A92" w:rsidR="00733DD4" w:rsidRDefault="00733DD4" w:rsidP="0070244C">
      <w:pPr>
        <w:keepNext/>
        <w:rPr>
          <w:rFonts w:cstheme="minorHAnsi"/>
          <w:szCs w:val="26"/>
        </w:rPr>
      </w:pPr>
      <w:r w:rsidRPr="0053101F">
        <w:rPr>
          <w:rFonts w:cstheme="minorHAnsi"/>
          <w:szCs w:val="26"/>
        </w:rPr>
        <w:t xml:space="preserve">Il est demandé au candidat de présenter </w:t>
      </w:r>
      <w:r>
        <w:rPr>
          <w:rFonts w:cstheme="minorHAnsi"/>
          <w:szCs w:val="26"/>
        </w:rPr>
        <w:t>les mesures pertinentes pour assurer la fiabilité des commandes et le suivi des livraisons pour garantir les délais de livraisons proposés.</w:t>
      </w:r>
    </w:p>
    <w:p w14:paraId="046A42F1" w14:textId="77777777" w:rsidR="00733DD4" w:rsidRDefault="00733DD4" w:rsidP="0070244C">
      <w:pPr>
        <w:keepNext/>
        <w:rPr>
          <w:rFonts w:cstheme="minorHAnsi"/>
          <w:szCs w:val="26"/>
        </w:rPr>
      </w:pPr>
    </w:p>
    <w:p w14:paraId="7983BE58" w14:textId="349C46C1"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</w:t>
      </w:r>
      <w:r w:rsidRPr="00733DD4">
        <w:rPr>
          <w:rFonts w:cstheme="minorHAnsi"/>
          <w:b/>
          <w:szCs w:val="26"/>
        </w:rPr>
        <w:t>at</w:t>
      </w:r>
      <w:r w:rsidR="00F84A1D" w:rsidRPr="00733DD4">
        <w:rPr>
          <w:rFonts w:cstheme="minorHAnsi"/>
          <w:szCs w:val="26"/>
        </w:rPr>
        <w:t xml:space="preserve"> (sur </w:t>
      </w:r>
      <w:r w:rsidR="00733DD4" w:rsidRPr="00733DD4">
        <w:rPr>
          <w:rFonts w:cstheme="minorHAnsi"/>
          <w:b/>
          <w:szCs w:val="26"/>
        </w:rPr>
        <w:t>6</w:t>
      </w:r>
      <w:r w:rsidR="00F84A1D" w:rsidRPr="00733DD4">
        <w:rPr>
          <w:rFonts w:cstheme="minorHAnsi"/>
          <w:b/>
          <w:szCs w:val="26"/>
        </w:rPr>
        <w:t xml:space="preserve"> points</w:t>
      </w:r>
      <w:r w:rsidR="00F84A1D" w:rsidRPr="00733DD4">
        <w:rPr>
          <w:rFonts w:cstheme="minorHAnsi"/>
          <w:szCs w:val="26"/>
        </w:rPr>
        <w:t xml:space="preserve">) </w:t>
      </w:r>
      <w:r w:rsidRPr="00733DD4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70244C" w14:paraId="450B20B1" w14:textId="77777777" w:rsidTr="00DB7E7F">
        <w:trPr>
          <w:trHeight w:val="7404"/>
        </w:trPr>
        <w:tc>
          <w:tcPr>
            <w:tcW w:w="14987" w:type="dxa"/>
          </w:tcPr>
          <w:p w14:paraId="4E2A3A4B" w14:textId="77777777" w:rsidR="0070244C" w:rsidRDefault="0070244C" w:rsidP="009F4317">
            <w:pPr>
              <w:keepNext/>
              <w:rPr>
                <w:rFonts w:cstheme="minorHAnsi"/>
                <w:szCs w:val="26"/>
              </w:rPr>
            </w:pPr>
            <w:permStart w:id="1743274450" w:edGrp="everyone"/>
            <w:r>
              <w:rPr>
                <w:rFonts w:cstheme="minorHAnsi"/>
                <w:szCs w:val="26"/>
              </w:rPr>
              <w:t xml:space="preserve"> </w:t>
            </w:r>
            <w:permEnd w:id="1743274450"/>
          </w:p>
        </w:tc>
      </w:tr>
    </w:tbl>
    <w:p w14:paraId="56F21126" w14:textId="77777777" w:rsidR="0070244C" w:rsidRPr="00270479" w:rsidRDefault="0070244C" w:rsidP="00733DD4">
      <w:pPr>
        <w:rPr>
          <w:rFonts w:cstheme="minorHAnsi"/>
          <w:szCs w:val="26"/>
        </w:rPr>
      </w:pPr>
    </w:p>
    <w:sectPr w:rsidR="0070244C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49C3" w14:textId="77777777" w:rsidR="00501621" w:rsidRDefault="00501621">
      <w:r>
        <w:separator/>
      </w:r>
    </w:p>
    <w:p w14:paraId="3B3C84CC" w14:textId="77777777" w:rsidR="00501621" w:rsidRDefault="00501621"/>
    <w:p w14:paraId="1BBF607A" w14:textId="77777777" w:rsidR="00501621" w:rsidRDefault="00501621" w:rsidP="00832825"/>
  </w:endnote>
  <w:endnote w:type="continuationSeparator" w:id="0">
    <w:p w14:paraId="42272EE7" w14:textId="77777777" w:rsidR="00501621" w:rsidRDefault="00501621">
      <w:r>
        <w:continuationSeparator/>
      </w:r>
    </w:p>
    <w:p w14:paraId="743F24C3" w14:textId="77777777" w:rsidR="00501621" w:rsidRDefault="00501621"/>
    <w:p w14:paraId="35724CAB" w14:textId="77777777" w:rsidR="00501621" w:rsidRDefault="00501621" w:rsidP="00832825"/>
  </w:endnote>
  <w:endnote w:type="continuationNotice" w:id="1">
    <w:p w14:paraId="3A4ED7CD" w14:textId="77777777" w:rsidR="00501621" w:rsidRDefault="00501621"/>
    <w:p w14:paraId="7DB997BB" w14:textId="77777777" w:rsidR="00501621" w:rsidRDefault="00501621"/>
    <w:p w14:paraId="53FECCFB" w14:textId="77777777" w:rsidR="00501621" w:rsidRDefault="00501621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16874FBB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r w:rsidR="00972A09">
      <w:rPr>
        <w:rFonts w:cstheme="minorHAnsi"/>
        <w:sz w:val="18"/>
        <w:szCs w:val="16"/>
      </w:rPr>
      <w:t>2024_001957</w:t>
    </w:r>
  </w:p>
  <w:p w14:paraId="53938B63" w14:textId="62FF14A9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CD6A6E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8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CD6A6E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8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C45C2" w14:textId="77777777" w:rsidR="00501621" w:rsidRDefault="00501621">
      <w:r>
        <w:separator/>
      </w:r>
    </w:p>
    <w:p w14:paraId="129CEABD" w14:textId="77777777" w:rsidR="00501621" w:rsidRDefault="00501621"/>
    <w:p w14:paraId="28E5FE2C" w14:textId="77777777" w:rsidR="00501621" w:rsidRDefault="00501621" w:rsidP="00832825"/>
  </w:footnote>
  <w:footnote w:type="continuationSeparator" w:id="0">
    <w:p w14:paraId="3CFAC3E6" w14:textId="77777777" w:rsidR="00501621" w:rsidRDefault="00501621">
      <w:r>
        <w:continuationSeparator/>
      </w:r>
    </w:p>
    <w:p w14:paraId="7B3A1150" w14:textId="77777777" w:rsidR="00501621" w:rsidRDefault="00501621"/>
    <w:p w14:paraId="7DB72431" w14:textId="77777777" w:rsidR="00501621" w:rsidRDefault="00501621" w:rsidP="00832825"/>
  </w:footnote>
  <w:footnote w:type="continuationNotice" w:id="1">
    <w:p w14:paraId="3D532EF0" w14:textId="77777777" w:rsidR="00501621" w:rsidRDefault="00501621"/>
    <w:p w14:paraId="3B3C823B" w14:textId="77777777" w:rsidR="00501621" w:rsidRDefault="00501621"/>
    <w:p w14:paraId="1B5CF17F" w14:textId="77777777" w:rsidR="00501621" w:rsidRDefault="00501621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A1365"/>
    <w:multiLevelType w:val="multilevel"/>
    <w:tmpl w:val="338A8E6C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F1B213A"/>
    <w:multiLevelType w:val="multilevel"/>
    <w:tmpl w:val="138C6470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10F9D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CE41A7"/>
    <w:multiLevelType w:val="hybridMultilevel"/>
    <w:tmpl w:val="D08AF0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AD8"/>
    <w:rsid w:val="00083BF3"/>
    <w:rsid w:val="00084DA9"/>
    <w:rsid w:val="0009112B"/>
    <w:rsid w:val="00091DF1"/>
    <w:rsid w:val="00093455"/>
    <w:rsid w:val="00093EEB"/>
    <w:rsid w:val="00097077"/>
    <w:rsid w:val="000971B3"/>
    <w:rsid w:val="000A1E07"/>
    <w:rsid w:val="000A4F2B"/>
    <w:rsid w:val="000A5124"/>
    <w:rsid w:val="000A71AE"/>
    <w:rsid w:val="000A73D8"/>
    <w:rsid w:val="000A7C35"/>
    <w:rsid w:val="000B0315"/>
    <w:rsid w:val="000B0A36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1F22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1621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101F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37B9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1CB2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DD4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35C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2A09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0410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6A6E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B68F6"/>
    <w:rsid w:val="00DB7E7F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93D4F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8E265-A954-42A0-B5B2-BD343115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935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6111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VAUCHEL Marika SA CE MINDEF</cp:lastModifiedBy>
  <cp:revision>2</cp:revision>
  <cp:lastPrinted>2022-01-11T14:19:00Z</cp:lastPrinted>
  <dcterms:created xsi:type="dcterms:W3CDTF">2025-06-20T17:46:00Z</dcterms:created>
  <dcterms:modified xsi:type="dcterms:W3CDTF">2025-06-20T17:46:00Z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