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32BE" w14:textId="77777777" w:rsidR="00B140EC" w:rsidRPr="00B140EC" w:rsidRDefault="00B140EC" w:rsidP="005A47FD">
      <w:pPr>
        <w:spacing w:after="0" w:line="240" w:lineRule="auto"/>
        <w:jc w:val="both"/>
        <w:rPr>
          <w:rFonts w:ascii="Marianne" w:eastAsia="Times New Roman" w:hAnsi="Marianne" w:cs="Arial"/>
          <w:b/>
          <w:szCs w:val="18"/>
          <w:lang w:eastAsia="fr-FR"/>
        </w:rPr>
      </w:pPr>
    </w:p>
    <w:p w14:paraId="7E4622D3" w14:textId="77777777" w:rsidR="00B140EC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Arial"/>
          <w:b/>
          <w:sz w:val="24"/>
          <w:szCs w:val="20"/>
          <w:lang w:eastAsia="fr-FR"/>
        </w:rPr>
      </w:pPr>
      <w:r w:rsidRPr="002650A0">
        <w:rPr>
          <w:rFonts w:ascii="Marianne" w:eastAsia="Times New Roman" w:hAnsi="Marianne" w:cs="Arial"/>
          <w:b/>
          <w:sz w:val="24"/>
          <w:szCs w:val="20"/>
          <w:lang w:eastAsia="fr-FR"/>
        </w:rPr>
        <w:t xml:space="preserve">ORDRE DE PREFERENCE </w:t>
      </w:r>
      <w:r>
        <w:rPr>
          <w:rFonts w:ascii="Marianne" w:eastAsia="Times New Roman" w:hAnsi="Marianne" w:cs="Arial"/>
          <w:b/>
          <w:sz w:val="24"/>
          <w:szCs w:val="20"/>
          <w:lang w:eastAsia="fr-FR"/>
        </w:rPr>
        <w:t xml:space="preserve">D’ATTRIBUTION </w:t>
      </w:r>
      <w:r w:rsidRPr="002650A0">
        <w:rPr>
          <w:rFonts w:ascii="Marianne" w:eastAsia="Times New Roman" w:hAnsi="Marianne" w:cs="Arial"/>
          <w:b/>
          <w:sz w:val="24"/>
          <w:szCs w:val="20"/>
          <w:lang w:eastAsia="fr-FR"/>
        </w:rPr>
        <w:t>DES LOTS</w:t>
      </w:r>
    </w:p>
    <w:p w14:paraId="613BBE00" w14:textId="638340FE" w:rsidR="00B140EC" w:rsidRPr="001410E4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sz w:val="24"/>
          <w:lang w:eastAsia="fr-FR"/>
        </w:rPr>
      </w:pPr>
      <w:r w:rsidRPr="001410E4">
        <w:rPr>
          <w:rFonts w:ascii="Marianne" w:eastAsia="Marianne" w:hAnsi="Marianne" w:cs="Marianne"/>
          <w:sz w:val="24"/>
          <w:lang w:eastAsia="fr-FR"/>
        </w:rPr>
        <w:t xml:space="preserve">Annexe </w:t>
      </w:r>
      <w:r>
        <w:rPr>
          <w:rFonts w:ascii="Marianne" w:eastAsia="Marianne" w:hAnsi="Marianne" w:cs="Marianne"/>
          <w:sz w:val="24"/>
          <w:lang w:eastAsia="fr-FR"/>
        </w:rPr>
        <w:t>2</w:t>
      </w:r>
      <w:r w:rsidRPr="001410E4">
        <w:rPr>
          <w:rFonts w:ascii="Marianne" w:eastAsia="Marianne" w:hAnsi="Marianne" w:cs="Marianne"/>
          <w:sz w:val="24"/>
          <w:lang w:eastAsia="fr-FR"/>
        </w:rPr>
        <w:t xml:space="preserve"> au règlement de consultation (RC)</w:t>
      </w:r>
    </w:p>
    <w:p w14:paraId="4BF4F604" w14:textId="77777777" w:rsidR="00B140EC" w:rsidRPr="00B140EC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  <w:sz w:val="10"/>
          <w:szCs w:val="8"/>
          <w:lang w:eastAsia="fr-FR"/>
        </w:rPr>
      </w:pPr>
      <w:bookmarkStart w:id="0" w:name="_Hlk199920200"/>
    </w:p>
    <w:p w14:paraId="0F8EE680" w14:textId="77777777" w:rsidR="00B140EC" w:rsidRPr="00A653B6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Times New Roman" w:hAnsi="Marianne" w:cs="Times New Roman"/>
          <w:b/>
          <w:color w:val="C00000"/>
          <w:sz w:val="24"/>
          <w:szCs w:val="32"/>
          <w:lang w:eastAsia="fr-FR"/>
        </w:rPr>
      </w:pPr>
      <w:r w:rsidRPr="00A653B6">
        <w:rPr>
          <w:rFonts w:ascii="Marianne" w:eastAsia="Times New Roman" w:hAnsi="Marianne" w:cs="Times New Roman"/>
          <w:b/>
          <w:color w:val="C00000"/>
          <w:sz w:val="24"/>
          <w:szCs w:val="32"/>
          <w:lang w:eastAsia="fr-FR"/>
        </w:rPr>
        <w:t>ACCORD-CADRE INTERMINISTÉRIEL (ACIM)</w:t>
      </w:r>
    </w:p>
    <w:p w14:paraId="782D7751" w14:textId="77777777" w:rsidR="00B140EC" w:rsidRPr="00A653B6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  <w:color w:val="C00000"/>
          <w:sz w:val="24"/>
          <w:szCs w:val="32"/>
        </w:rPr>
      </w:pPr>
      <w:r w:rsidRPr="00A653B6">
        <w:rPr>
          <w:rFonts w:ascii="Marianne" w:eastAsia="Marianne" w:hAnsi="Marianne" w:cs="Marianne"/>
          <w:b/>
          <w:color w:val="C00000"/>
          <w:sz w:val="24"/>
          <w:szCs w:val="32"/>
        </w:rPr>
        <w:t>POUR LA MISE EN ACCESSIBILITÉ DE LA COMMUNICATION DE L’ÉTAT</w:t>
      </w:r>
    </w:p>
    <w:p w14:paraId="03474ED2" w14:textId="77777777" w:rsidR="00B140EC" w:rsidRPr="00B140EC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  <w:sz w:val="10"/>
          <w:szCs w:val="14"/>
        </w:rPr>
      </w:pPr>
    </w:p>
    <w:p w14:paraId="61A79372" w14:textId="77777777" w:rsidR="00B140EC" w:rsidRPr="00A653B6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  <w:bCs/>
          <w:sz w:val="24"/>
          <w:szCs w:val="32"/>
          <w:lang w:eastAsia="fr-FR"/>
        </w:rPr>
      </w:pPr>
      <w:r w:rsidRPr="00A653B6">
        <w:rPr>
          <w:rFonts w:ascii="Marianne" w:eastAsia="Marianne" w:hAnsi="Marianne" w:cs="Marianne"/>
          <w:b/>
          <w:sz w:val="24"/>
          <w:szCs w:val="32"/>
        </w:rPr>
        <w:t>Document commun à tous les lots</w:t>
      </w:r>
    </w:p>
    <w:p w14:paraId="74D06F5A" w14:textId="77777777" w:rsidR="00B140EC" w:rsidRPr="00B140EC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Cs/>
          <w:sz w:val="10"/>
          <w:szCs w:val="10"/>
          <w:lang w:eastAsia="fr-FR"/>
        </w:rPr>
      </w:pPr>
    </w:p>
    <w:p w14:paraId="7B4CD8F6" w14:textId="77777777" w:rsidR="00B140EC" w:rsidRPr="00A653B6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Cs/>
          <w:sz w:val="24"/>
          <w:szCs w:val="32"/>
          <w:lang w:eastAsia="fr-FR"/>
        </w:rPr>
      </w:pPr>
      <w:r w:rsidRPr="00A653B6">
        <w:rPr>
          <w:rFonts w:ascii="Marianne" w:eastAsia="Marianne" w:hAnsi="Marianne" w:cs="Marianne"/>
          <w:bCs/>
          <w:sz w:val="24"/>
          <w:szCs w:val="32"/>
          <w:lang w:eastAsia="fr-FR"/>
        </w:rPr>
        <w:t>Accord-cadre mono-attributaire passé en application des articles R2124-2, R2161-2 à 5, R2162-1 à 6 du code de la commande publique</w:t>
      </w:r>
    </w:p>
    <w:p w14:paraId="4E2C4C94" w14:textId="77777777" w:rsidR="00B140EC" w:rsidRPr="00B140EC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Cs/>
          <w:sz w:val="10"/>
          <w:szCs w:val="10"/>
          <w:lang w:eastAsia="fr-FR"/>
        </w:rPr>
      </w:pPr>
    </w:p>
    <w:p w14:paraId="72BFC37F" w14:textId="4336C6EE" w:rsidR="00B140EC" w:rsidRPr="00B415DE" w:rsidRDefault="00B140EC" w:rsidP="00B14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  <w:lang w:eastAsia="fr-FR"/>
        </w:rPr>
      </w:pPr>
      <w:r>
        <w:rPr>
          <w:rFonts w:ascii="Marianne" w:eastAsia="Marianne" w:hAnsi="Marianne" w:cs="Marianne"/>
          <w:bCs/>
          <w:lang w:eastAsia="fr-FR"/>
        </w:rPr>
        <w:t xml:space="preserve">Consultation n° </w:t>
      </w:r>
      <w:r w:rsidRPr="00A653B6">
        <w:rPr>
          <w:rFonts w:ascii="Marianne" w:eastAsia="Marianne" w:hAnsi="Marianne" w:cs="Marianne"/>
          <w:b/>
          <w:bCs/>
          <w:sz w:val="24"/>
          <w:szCs w:val="32"/>
          <w:lang w:eastAsia="fr-FR"/>
        </w:rPr>
        <w:t>ACCESS_SIG_2025_02</w:t>
      </w:r>
      <w:bookmarkEnd w:id="0"/>
    </w:p>
    <w:p w14:paraId="58C0D0D8" w14:textId="77777777" w:rsidR="00B140EC" w:rsidRDefault="00B140EC" w:rsidP="002650A0">
      <w:pPr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3DFF7A8" w14:textId="500E47CB" w:rsidR="00BB149F" w:rsidRDefault="00CA33BE" w:rsidP="002650A0">
      <w:pPr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Conformément </w:t>
      </w:r>
      <w:r w:rsidR="00BE502E">
        <w:rPr>
          <w:rFonts w:ascii="Marianne" w:eastAsia="Times New Roman" w:hAnsi="Marianne" w:cs="Arial"/>
          <w:sz w:val="20"/>
          <w:szCs w:val="20"/>
          <w:lang w:eastAsia="fr-FR"/>
        </w:rPr>
        <w:t>au règlement de la consultation</w:t>
      </w:r>
      <w:r w:rsidR="00BE502E" w:rsidRPr="0059321B">
        <w:rPr>
          <w:rFonts w:ascii="Marianne" w:eastAsia="Times New Roman" w:hAnsi="Marianne" w:cs="Arial"/>
          <w:sz w:val="20"/>
          <w:szCs w:val="20"/>
          <w:lang w:eastAsia="fr-FR"/>
        </w:rPr>
        <w:t xml:space="preserve">, </w:t>
      </w:r>
      <w:r w:rsidRPr="0059321B">
        <w:rPr>
          <w:rFonts w:ascii="Marianne" w:eastAsia="Times New Roman" w:hAnsi="Marianne" w:cs="Arial"/>
          <w:sz w:val="20"/>
          <w:szCs w:val="20"/>
          <w:lang w:eastAsia="fr-FR"/>
        </w:rPr>
        <w:t>article 8 –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Attribution de l’accord-cadre, a</w:t>
      </w:r>
      <w:r w:rsidR="002650A0" w:rsidRPr="002650A0">
        <w:rPr>
          <w:rFonts w:ascii="Marianne" w:eastAsia="Times New Roman" w:hAnsi="Marianne" w:cs="Arial"/>
          <w:sz w:val="20"/>
          <w:szCs w:val="20"/>
          <w:lang w:eastAsia="fr-FR"/>
        </w:rPr>
        <w:t>fin de ne pas porter atteinte aux bonnes conditions d’exécution en cas d’attribution multiple à la même</w:t>
      </w:r>
      <w:r w:rsidR="002650A0">
        <w:rPr>
          <w:rFonts w:ascii="Marianne" w:eastAsia="Times New Roman" w:hAnsi="Marianne" w:cs="Arial"/>
          <w:sz w:val="20"/>
          <w:szCs w:val="20"/>
          <w:lang w:eastAsia="fr-FR"/>
        </w:rPr>
        <w:t xml:space="preserve"> </w:t>
      </w:r>
      <w:r w:rsidR="002650A0" w:rsidRPr="002650A0">
        <w:rPr>
          <w:rFonts w:ascii="Marianne" w:eastAsia="Times New Roman" w:hAnsi="Marianne" w:cs="Arial"/>
          <w:sz w:val="20"/>
          <w:szCs w:val="20"/>
          <w:lang w:eastAsia="fr-FR"/>
        </w:rPr>
        <w:t xml:space="preserve">entreprise, le </w:t>
      </w:r>
      <w:r w:rsidR="002650A0">
        <w:rPr>
          <w:rFonts w:ascii="Marianne" w:eastAsia="Times New Roman" w:hAnsi="Marianne" w:cs="Arial"/>
          <w:sz w:val="20"/>
          <w:szCs w:val="20"/>
          <w:lang w:eastAsia="fr-FR"/>
        </w:rPr>
        <w:t>Service d’information du Gouvernement</w:t>
      </w:r>
      <w:r w:rsidR="00BB149F">
        <w:rPr>
          <w:rFonts w:ascii="Marianne" w:eastAsia="Times New Roman" w:hAnsi="Marianne" w:cs="Arial"/>
          <w:sz w:val="20"/>
          <w:szCs w:val="20"/>
          <w:lang w:eastAsia="fr-FR"/>
        </w:rPr>
        <w:t> :</w:t>
      </w:r>
    </w:p>
    <w:p w14:paraId="7C978F89" w14:textId="0D557F4F" w:rsidR="00BB149F" w:rsidRDefault="002650A0" w:rsidP="00BB149F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E442FE">
        <w:rPr>
          <w:rFonts w:ascii="Marianne" w:eastAsia="Times New Roman" w:hAnsi="Marianne" w:cs="Arial"/>
          <w:sz w:val="20"/>
          <w:szCs w:val="20"/>
          <w:lang w:eastAsia="fr-FR"/>
        </w:rPr>
        <w:t xml:space="preserve">limite à </w:t>
      </w:r>
      <w:r w:rsidR="00BB149F" w:rsidRPr="00E442FE">
        <w:rPr>
          <w:rFonts w:ascii="Marianne" w:eastAsia="Times New Roman" w:hAnsi="Marianne" w:cs="Arial"/>
          <w:sz w:val="20"/>
          <w:szCs w:val="20"/>
          <w:lang w:eastAsia="fr-FR"/>
        </w:rPr>
        <w:t xml:space="preserve">2 </w:t>
      </w:r>
      <w:r w:rsidRPr="00E442FE">
        <w:rPr>
          <w:rFonts w:ascii="Marianne" w:eastAsia="Times New Roman" w:hAnsi="Marianne" w:cs="Arial"/>
          <w:sz w:val="20"/>
          <w:szCs w:val="20"/>
          <w:lang w:eastAsia="fr-FR"/>
        </w:rPr>
        <w:t>le nombre de lots</w:t>
      </w:r>
      <w:r w:rsidR="00CA33BE" w:rsidRPr="00E442FE">
        <w:rPr>
          <w:rFonts w:ascii="Marianne" w:eastAsia="Times New Roman" w:hAnsi="Marianne" w:cs="Arial"/>
          <w:sz w:val="20"/>
          <w:szCs w:val="20"/>
          <w:lang w:eastAsia="fr-FR"/>
        </w:rPr>
        <w:t xml:space="preserve"> pouvant être</w:t>
      </w:r>
      <w:r w:rsidRPr="00E442FE">
        <w:rPr>
          <w:rFonts w:ascii="Marianne" w:eastAsia="Times New Roman" w:hAnsi="Marianne" w:cs="Arial"/>
          <w:sz w:val="20"/>
          <w:szCs w:val="20"/>
          <w:lang w:eastAsia="fr-FR"/>
        </w:rPr>
        <w:t xml:space="preserve"> attribués à la même entité (entreprise seule ou groupement)</w:t>
      </w:r>
    </w:p>
    <w:p w14:paraId="1A19998C" w14:textId="2401A456" w:rsidR="002650A0" w:rsidRPr="00E442FE" w:rsidRDefault="00BB149F" w:rsidP="00E442F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>limite à 1 lot attribué à une même entreprise parmi les lots 1 et 2.</w:t>
      </w:r>
    </w:p>
    <w:p w14:paraId="63246128" w14:textId="77777777" w:rsidR="002650A0" w:rsidRDefault="002650A0" w:rsidP="002650A0">
      <w:pPr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5B01872" w14:textId="77777777" w:rsidR="002650A0" w:rsidRDefault="002650A0" w:rsidP="00B56A29">
      <w:pPr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2650A0">
        <w:rPr>
          <w:rFonts w:ascii="Marianne" w:eastAsia="Times New Roman" w:hAnsi="Marianne" w:cs="Arial"/>
          <w:sz w:val="20"/>
          <w:szCs w:val="20"/>
          <w:lang w:eastAsia="fr-FR"/>
        </w:rPr>
        <w:t>Pour ce faire, en cas de soumission à plusieurs lots, l’entreprise (ou le mandataire pour un groupement)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</w:t>
      </w:r>
      <w:r w:rsidRPr="002650A0">
        <w:rPr>
          <w:rFonts w:ascii="Marianne" w:eastAsia="Times New Roman" w:hAnsi="Marianne" w:cs="Arial"/>
          <w:sz w:val="20"/>
          <w:szCs w:val="20"/>
          <w:lang w:eastAsia="fr-FR"/>
        </w:rPr>
        <w:t xml:space="preserve">doit obligatoirement indiquer son ordre de préférence </w:t>
      </w:r>
      <w:r w:rsidR="00CA33BE">
        <w:rPr>
          <w:rFonts w:ascii="Marianne" w:eastAsia="Times New Roman" w:hAnsi="Marianne" w:cs="Arial"/>
          <w:sz w:val="20"/>
          <w:szCs w:val="20"/>
          <w:lang w:eastAsia="fr-FR"/>
        </w:rPr>
        <w:t>d’attribution</w:t>
      </w:r>
      <w:r w:rsidR="00133D28">
        <w:rPr>
          <w:rFonts w:ascii="Marianne" w:eastAsia="Times New Roman" w:hAnsi="Marianne" w:cs="Arial"/>
          <w:sz w:val="20"/>
          <w:szCs w:val="20"/>
          <w:lang w:eastAsia="fr-FR"/>
        </w:rPr>
        <w:t xml:space="preserve"> décroissant</w:t>
      </w:r>
      <w:r w:rsidR="00CA33BE">
        <w:rPr>
          <w:rFonts w:ascii="Marianne" w:eastAsia="Times New Roman" w:hAnsi="Marianne" w:cs="Arial"/>
          <w:sz w:val="20"/>
          <w:szCs w:val="20"/>
          <w:lang w:eastAsia="fr-FR"/>
        </w:rPr>
        <w:t xml:space="preserve"> </w:t>
      </w:r>
      <w:r w:rsidRPr="002650A0">
        <w:rPr>
          <w:rFonts w:ascii="Marianne" w:eastAsia="Times New Roman" w:hAnsi="Marianne" w:cs="Arial"/>
          <w:sz w:val="20"/>
          <w:szCs w:val="20"/>
          <w:lang w:eastAsia="fr-FR"/>
        </w:rPr>
        <w:t>dans son pli :</w:t>
      </w:r>
    </w:p>
    <w:p w14:paraId="4FA689E1" w14:textId="77777777" w:rsidR="002650A0" w:rsidRDefault="002650A0" w:rsidP="002650A0">
      <w:pPr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3046CFB" w14:textId="77777777" w:rsidR="00CA33BE" w:rsidRDefault="002650A0" w:rsidP="002650A0">
      <w:pPr>
        <w:spacing w:after="0" w:line="240" w:lineRule="auto"/>
        <w:rPr>
          <w:rFonts w:ascii="Marianne" w:eastAsia="Times New Roman" w:hAnsi="Marianne" w:cs="Arial"/>
          <w:b/>
          <w:sz w:val="20"/>
          <w:szCs w:val="20"/>
          <w:u w:val="single"/>
          <w:lang w:eastAsia="fr-FR"/>
        </w:rPr>
      </w:pPr>
      <w:r w:rsidRPr="002650A0">
        <w:rPr>
          <w:rFonts w:ascii="Marianne" w:eastAsia="Times New Roman" w:hAnsi="Marianne" w:cs="Arial"/>
          <w:b/>
          <w:sz w:val="20"/>
          <w:szCs w:val="20"/>
          <w:u w:val="single"/>
          <w:lang w:eastAsia="fr-FR"/>
        </w:rPr>
        <w:t xml:space="preserve">Ordre de préférence de l’entreprise </w:t>
      </w:r>
    </w:p>
    <w:p w14:paraId="1BD5B6C6" w14:textId="77777777" w:rsidR="00133D28" w:rsidRDefault="00133D28" w:rsidP="002650A0">
      <w:pPr>
        <w:spacing w:after="0" w:line="240" w:lineRule="auto"/>
        <w:rPr>
          <w:rFonts w:ascii="Marianne" w:eastAsia="Times New Roman" w:hAnsi="Marianne" w:cs="Times New Roman"/>
          <w:b/>
          <w:sz w:val="20"/>
          <w:szCs w:val="20"/>
          <w:u w:val="single"/>
          <w:lang w:eastAsia="fr-FR"/>
        </w:rPr>
      </w:pPr>
    </w:p>
    <w:p w14:paraId="70D17862" w14:textId="77777777" w:rsidR="00133D28" w:rsidRPr="00133D28" w:rsidRDefault="00133D28" w:rsidP="002650A0">
      <w:pPr>
        <w:spacing w:after="0" w:line="240" w:lineRule="auto"/>
        <w:rPr>
          <w:rFonts w:ascii="Marianne" w:eastAsia="Times New Roman" w:hAnsi="Marianne" w:cs="Times New Roman"/>
          <w:b/>
          <w:sz w:val="20"/>
          <w:szCs w:val="20"/>
          <w:u w:val="single"/>
          <w:lang w:eastAsia="fr-FR"/>
        </w:rPr>
      </w:pPr>
      <w:r w:rsidRPr="00BE502E">
        <w:rPr>
          <w:rFonts w:ascii="Marianne" w:eastAsia="Times New Roman" w:hAnsi="Marianne" w:cs="Times New Roman"/>
          <w:sz w:val="20"/>
          <w:szCs w:val="20"/>
          <w:lang w:eastAsia="fr-FR"/>
        </w:rPr>
        <w:t>Préférence N° 1 : lot</w:t>
      </w:r>
      <w:r w:rsidRPr="00276C47">
        <w:rPr>
          <w:rFonts w:eastAsia="Times New Roman" w:cs="Arial"/>
          <w:i/>
          <w:highlight w:val="lightGray"/>
          <w:lang w:eastAsia="fr-FR"/>
        </w:rPr>
        <w:t>&lt;Indiquer le numéro du lot de préférence n°1&gt;</w:t>
      </w:r>
      <w:r w:rsidRPr="00133D28">
        <w:rPr>
          <w:rFonts w:ascii="Marianne" w:eastAsia="Times New Roman" w:hAnsi="Marianne" w:cs="Times New Roman"/>
          <w:b/>
          <w:sz w:val="20"/>
          <w:szCs w:val="20"/>
          <w:u w:val="single"/>
          <w:lang w:eastAsia="fr-FR"/>
        </w:rPr>
        <w:t xml:space="preserve"> </w:t>
      </w:r>
    </w:p>
    <w:p w14:paraId="2F04391F" w14:textId="77777777" w:rsidR="00133D28" w:rsidRDefault="00133D28" w:rsidP="002650A0">
      <w:pPr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01014EE" w14:textId="77777777" w:rsidR="00133D28" w:rsidRPr="002F2906" w:rsidRDefault="00133D28" w:rsidP="00133D28">
      <w:pPr>
        <w:spacing w:after="0" w:line="240" w:lineRule="auto"/>
        <w:rPr>
          <w:rFonts w:ascii="Marianne" w:eastAsia="Times New Roman" w:hAnsi="Marianne" w:cs="Times New Roman"/>
          <w:b/>
          <w:sz w:val="20"/>
          <w:szCs w:val="20"/>
          <w:u w:val="single"/>
          <w:lang w:eastAsia="fr-FR"/>
        </w:rPr>
      </w:pPr>
      <w:r w:rsidRPr="002F2906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Préférence N°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2</w:t>
      </w:r>
      <w:r w:rsidRPr="002F2906">
        <w:rPr>
          <w:rFonts w:ascii="Marianne" w:eastAsia="Times New Roman" w:hAnsi="Marianne" w:cs="Times New Roman"/>
          <w:sz w:val="20"/>
          <w:szCs w:val="20"/>
          <w:lang w:eastAsia="fr-FR"/>
        </w:rPr>
        <w:t> : lot</w:t>
      </w:r>
      <w:r w:rsidRPr="00276C47">
        <w:rPr>
          <w:rFonts w:eastAsia="Times New Roman" w:cs="Arial"/>
          <w:i/>
          <w:highlight w:val="lightGray"/>
          <w:lang w:eastAsia="fr-FR"/>
        </w:rPr>
        <w:t>&lt;Indiquer le numéro du lot de préférence n°</w:t>
      </w:r>
      <w:r>
        <w:rPr>
          <w:rFonts w:eastAsia="Times New Roman" w:cs="Arial"/>
          <w:i/>
          <w:highlight w:val="lightGray"/>
          <w:lang w:eastAsia="fr-FR"/>
        </w:rPr>
        <w:t>2</w:t>
      </w:r>
      <w:r w:rsidRPr="00276C47">
        <w:rPr>
          <w:rFonts w:eastAsia="Times New Roman" w:cs="Arial"/>
          <w:i/>
          <w:highlight w:val="lightGray"/>
          <w:lang w:eastAsia="fr-FR"/>
        </w:rPr>
        <w:t>&gt;</w:t>
      </w:r>
      <w:r w:rsidRPr="002F2906">
        <w:rPr>
          <w:rFonts w:ascii="Marianne" w:eastAsia="Times New Roman" w:hAnsi="Marianne" w:cs="Times New Roman"/>
          <w:b/>
          <w:sz w:val="20"/>
          <w:szCs w:val="20"/>
          <w:u w:val="single"/>
          <w:lang w:eastAsia="fr-FR"/>
        </w:rPr>
        <w:t xml:space="preserve"> </w:t>
      </w:r>
    </w:p>
    <w:p w14:paraId="13FFD0EB" w14:textId="77777777" w:rsidR="00B56A29" w:rsidRDefault="00B56A29">
      <w:pPr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AE0D327" w14:textId="0BFA65C9" w:rsidR="00B140EC" w:rsidRPr="002F2906" w:rsidRDefault="00B140EC" w:rsidP="00B140EC">
      <w:pPr>
        <w:spacing w:after="0" w:line="240" w:lineRule="auto"/>
        <w:rPr>
          <w:rFonts w:ascii="Marianne" w:eastAsia="Times New Roman" w:hAnsi="Marianne" w:cs="Times New Roman"/>
          <w:b/>
          <w:sz w:val="20"/>
          <w:szCs w:val="20"/>
          <w:u w:val="single"/>
          <w:lang w:eastAsia="fr-FR"/>
        </w:rPr>
      </w:pPr>
      <w:r w:rsidRPr="002F2906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Préférence N°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3</w:t>
      </w:r>
      <w:r w:rsidRPr="002F2906">
        <w:rPr>
          <w:rFonts w:ascii="Marianne" w:eastAsia="Times New Roman" w:hAnsi="Marianne" w:cs="Times New Roman"/>
          <w:sz w:val="20"/>
          <w:szCs w:val="20"/>
          <w:lang w:eastAsia="fr-FR"/>
        </w:rPr>
        <w:t> : lot</w:t>
      </w:r>
      <w:r w:rsidRPr="00276C47">
        <w:rPr>
          <w:rFonts w:eastAsia="Times New Roman" w:cs="Arial"/>
          <w:i/>
          <w:highlight w:val="lightGray"/>
          <w:lang w:eastAsia="fr-FR"/>
        </w:rPr>
        <w:t>&lt;Indiquer le numéro du lot de préférence n°</w:t>
      </w:r>
      <w:r>
        <w:rPr>
          <w:rFonts w:eastAsia="Times New Roman" w:cs="Arial"/>
          <w:i/>
          <w:highlight w:val="lightGray"/>
          <w:lang w:eastAsia="fr-FR"/>
        </w:rPr>
        <w:t>3</w:t>
      </w:r>
      <w:r w:rsidRPr="00276C47">
        <w:rPr>
          <w:rFonts w:eastAsia="Times New Roman" w:cs="Arial"/>
          <w:i/>
          <w:highlight w:val="lightGray"/>
          <w:lang w:eastAsia="fr-FR"/>
        </w:rPr>
        <w:t>&gt;</w:t>
      </w:r>
      <w:r w:rsidRPr="002F2906">
        <w:rPr>
          <w:rFonts w:ascii="Marianne" w:eastAsia="Times New Roman" w:hAnsi="Marianne" w:cs="Times New Roman"/>
          <w:b/>
          <w:sz w:val="20"/>
          <w:szCs w:val="20"/>
          <w:u w:val="single"/>
          <w:lang w:eastAsia="fr-FR"/>
        </w:rPr>
        <w:t xml:space="preserve"> </w:t>
      </w:r>
    </w:p>
    <w:p w14:paraId="772EB5DB" w14:textId="77777777" w:rsidR="00B140EC" w:rsidRDefault="00B140EC">
      <w:pPr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F5E226A" w14:textId="7C82C37F" w:rsidR="00DD13DE" w:rsidRDefault="00DD13DE" w:rsidP="00B140EC">
      <w:pPr>
        <w:spacing w:after="0" w:line="240" w:lineRule="auto"/>
        <w:ind w:firstLine="567"/>
        <w:rPr>
          <w:rFonts w:ascii="Marianne" w:eastAsia="Times New Roman" w:hAnsi="Marianne" w:cs="Arial"/>
          <w:sz w:val="20"/>
          <w:szCs w:val="20"/>
          <w:lang w:eastAsia="fr-FR"/>
        </w:rPr>
      </w:pPr>
      <w:r w:rsidRPr="002650A0">
        <w:rPr>
          <w:rFonts w:ascii="Marianne" w:eastAsia="Times New Roman" w:hAnsi="Marianne" w:cs="Arial"/>
          <w:sz w:val="20"/>
          <w:szCs w:val="20"/>
          <w:lang w:eastAsia="fr-FR"/>
        </w:rPr>
        <w:t>Lu et accepté sans réserve,</w:t>
      </w:r>
    </w:p>
    <w:p w14:paraId="7BB09145" w14:textId="5644EC3F" w:rsidR="002650A0" w:rsidRDefault="002650A0" w:rsidP="00B140EC">
      <w:pPr>
        <w:spacing w:after="0" w:line="240" w:lineRule="auto"/>
        <w:ind w:firstLine="567"/>
        <w:rPr>
          <w:rFonts w:ascii="Marianne" w:eastAsia="Times New Roman" w:hAnsi="Marianne" w:cs="Arial"/>
          <w:sz w:val="20"/>
          <w:szCs w:val="20"/>
          <w:lang w:eastAsia="fr-FR"/>
        </w:rPr>
      </w:pPr>
      <w:r w:rsidRPr="002650A0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2650A0">
        <w:rPr>
          <w:rFonts w:ascii="Marianne" w:eastAsia="Times New Roman" w:hAnsi="Marianne" w:cs="Arial"/>
          <w:sz w:val="20"/>
          <w:szCs w:val="20"/>
          <w:lang w:eastAsia="fr-FR"/>
        </w:rPr>
        <w:t>Le</w:t>
      </w:r>
    </w:p>
    <w:p w14:paraId="33CB6884" w14:textId="326FFC7D" w:rsidR="003E5B2A" w:rsidRDefault="00DD13DE" w:rsidP="00E442FE">
      <w:pPr>
        <w:spacing w:after="0" w:line="240" w:lineRule="auto"/>
        <w:ind w:left="567"/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Nom de la société : </w:t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B140EC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2650A0" w:rsidRPr="002650A0">
        <w:rPr>
          <w:rFonts w:ascii="Marianne" w:eastAsia="Times New Roman" w:hAnsi="Marianne" w:cs="Arial"/>
          <w:sz w:val="20"/>
          <w:szCs w:val="20"/>
          <w:lang w:eastAsia="fr-FR"/>
        </w:rPr>
        <w:t>L’Entrepreneur</w:t>
      </w:r>
    </w:p>
    <w:p w14:paraId="0F9C9CCE" w14:textId="77777777" w:rsidR="00E442FE" w:rsidRDefault="00E442FE" w:rsidP="00E442FE">
      <w:pPr>
        <w:spacing w:after="0" w:line="240" w:lineRule="auto"/>
        <w:ind w:left="567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ACFC7AB" w14:textId="77777777" w:rsidR="00E442FE" w:rsidRDefault="00E442FE" w:rsidP="00E442FE">
      <w:pPr>
        <w:spacing w:after="0" w:line="240" w:lineRule="auto"/>
        <w:ind w:left="567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18983A" w14:textId="77777777" w:rsidR="00E442FE" w:rsidRDefault="00E442FE" w:rsidP="00E442FE">
      <w:pPr>
        <w:spacing w:after="0" w:line="240" w:lineRule="auto"/>
        <w:ind w:left="567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E96EDE8" w14:textId="77777777" w:rsidR="00E442FE" w:rsidRPr="002650A0" w:rsidRDefault="00E442FE" w:rsidP="00E442FE">
      <w:pPr>
        <w:spacing w:after="0" w:line="240" w:lineRule="auto"/>
        <w:ind w:left="567"/>
        <w:rPr>
          <w:rFonts w:ascii="Marianne" w:hAnsi="Marianne"/>
          <w:sz w:val="20"/>
          <w:szCs w:val="20"/>
        </w:rPr>
      </w:pPr>
    </w:p>
    <w:sectPr w:rsidR="00E442FE" w:rsidRPr="002650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48559" w14:textId="77777777" w:rsidR="00BE502E" w:rsidRDefault="00BE502E" w:rsidP="00BE502E">
      <w:pPr>
        <w:spacing w:after="0" w:line="240" w:lineRule="auto"/>
      </w:pPr>
      <w:r>
        <w:separator/>
      </w:r>
    </w:p>
  </w:endnote>
  <w:endnote w:type="continuationSeparator" w:id="0">
    <w:p w14:paraId="4547CE6A" w14:textId="77777777" w:rsidR="00BE502E" w:rsidRDefault="00BE502E" w:rsidP="00BE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DC40" w14:textId="75D959AD" w:rsidR="00BE502E" w:rsidRDefault="00BE502E" w:rsidP="00B4074F">
    <w:pPr>
      <w:pStyle w:val="Pieddepage"/>
      <w:tabs>
        <w:tab w:val="right" w:pos="9044"/>
      </w:tabs>
      <w:ind w:right="28"/>
    </w:pPr>
    <w:r>
      <w:rPr>
        <w:rFonts w:ascii="Marianne" w:hAnsi="Marianne"/>
        <w:sz w:val="18"/>
        <w:szCs w:val="18"/>
      </w:rPr>
      <w:fldChar w:fldCharType="begin"/>
    </w:r>
    <w:r w:rsidRPr="009F6BC0">
      <w:rPr>
        <w:rFonts w:ascii="Marianne" w:hAnsi="Marianne"/>
        <w:sz w:val="18"/>
        <w:szCs w:val="18"/>
      </w:rPr>
      <w:instrText xml:space="preserve"> FILENAME   \* MERGEFORMAT </w:instrText>
    </w:r>
    <w:r>
      <w:rPr>
        <w:rFonts w:ascii="Marianne" w:hAnsi="Marianne"/>
        <w:sz w:val="18"/>
        <w:szCs w:val="18"/>
      </w:rPr>
      <w:fldChar w:fldCharType="separate"/>
    </w:r>
    <w:r w:rsidR="00A47C83">
      <w:rPr>
        <w:rFonts w:ascii="Marianne" w:hAnsi="Marianne"/>
        <w:noProof/>
        <w:sz w:val="18"/>
        <w:szCs w:val="18"/>
      </w:rPr>
      <w:t>RC_Annexe_2_Ordre_pref_attrib_ACCESS_SIG_2025_02_vD</w:t>
    </w:r>
    <w:r>
      <w:rPr>
        <w:rFonts w:ascii="Marianne" w:hAnsi="Marianne"/>
        <w:sz w:val="18"/>
        <w:szCs w:val="18"/>
      </w:rPr>
      <w:fldChar w:fldCharType="end"/>
    </w:r>
    <w:r w:rsidR="00B140EC">
      <w:rPr>
        <w:rFonts w:ascii="Marianne" w:hAnsi="Marianne"/>
        <w:sz w:val="18"/>
        <w:szCs w:val="18"/>
      </w:rPr>
      <w:tab/>
    </w:r>
    <w:r>
      <w:rPr>
        <w:rFonts w:ascii="Marianne" w:hAnsi="Marianne"/>
        <w:sz w:val="18"/>
        <w:szCs w:val="18"/>
      </w:rPr>
      <w:fldChar w:fldCharType="begin"/>
    </w:r>
    <w:r w:rsidRPr="009F6BC0">
      <w:rPr>
        <w:rFonts w:ascii="Marianne" w:hAnsi="Marianne"/>
        <w:sz w:val="18"/>
        <w:szCs w:val="18"/>
      </w:rPr>
      <w:instrText>PAGE   \* MERGEFORMAT</w:instrText>
    </w:r>
    <w:r>
      <w:rPr>
        <w:rFonts w:ascii="Marianne" w:hAnsi="Marianne"/>
        <w:sz w:val="18"/>
        <w:szCs w:val="18"/>
      </w:rPr>
      <w:fldChar w:fldCharType="separate"/>
    </w:r>
    <w:r w:rsidR="00553F75">
      <w:rPr>
        <w:rFonts w:ascii="Marianne" w:hAnsi="Marianne"/>
        <w:noProof/>
        <w:sz w:val="18"/>
        <w:szCs w:val="18"/>
      </w:rPr>
      <w:t>1</w:t>
    </w:r>
    <w:r>
      <w:rPr>
        <w:rFonts w:ascii="Marianne" w:hAnsi="Marianne"/>
        <w:sz w:val="18"/>
        <w:szCs w:val="18"/>
      </w:rPr>
      <w:fldChar w:fldCharType="end"/>
    </w:r>
    <w:r w:rsidRPr="009F6BC0">
      <w:rPr>
        <w:rFonts w:ascii="Marianne" w:hAnsi="Marianne"/>
        <w:sz w:val="18"/>
        <w:szCs w:val="18"/>
      </w:rPr>
      <w:t>/</w:t>
    </w:r>
    <w:r>
      <w:rPr>
        <w:rFonts w:ascii="Marianne" w:hAnsi="Marianne"/>
        <w:sz w:val="18"/>
        <w:szCs w:val="18"/>
      </w:rPr>
      <w:fldChar w:fldCharType="begin"/>
    </w:r>
    <w:r w:rsidRPr="009F6BC0">
      <w:rPr>
        <w:rFonts w:ascii="Marianne" w:hAnsi="Marianne"/>
        <w:sz w:val="18"/>
        <w:szCs w:val="18"/>
      </w:rPr>
      <w:instrText xml:space="preserve"> NUMPAGES   \* MERGEFORMAT </w:instrText>
    </w:r>
    <w:r>
      <w:rPr>
        <w:rFonts w:ascii="Marianne" w:hAnsi="Marianne"/>
        <w:sz w:val="18"/>
        <w:szCs w:val="18"/>
      </w:rPr>
      <w:fldChar w:fldCharType="separate"/>
    </w:r>
    <w:r w:rsidR="00553F75">
      <w:rPr>
        <w:rFonts w:ascii="Marianne" w:hAnsi="Marianne"/>
        <w:noProof/>
        <w:sz w:val="18"/>
        <w:szCs w:val="18"/>
      </w:rPr>
      <w:t>1</w:t>
    </w:r>
    <w:r>
      <w:rPr>
        <w:rFonts w:ascii="Marianne" w:hAnsi="Mariann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2BDA2" w14:textId="77777777" w:rsidR="00BE502E" w:rsidRDefault="00BE502E" w:rsidP="00BE502E">
      <w:pPr>
        <w:spacing w:after="0" w:line="240" w:lineRule="auto"/>
      </w:pPr>
      <w:r>
        <w:separator/>
      </w:r>
    </w:p>
  </w:footnote>
  <w:footnote w:type="continuationSeparator" w:id="0">
    <w:p w14:paraId="54777C11" w14:textId="77777777" w:rsidR="00BE502E" w:rsidRDefault="00BE502E" w:rsidP="00BE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554B" w14:textId="77777777" w:rsidR="00B4074F" w:rsidRDefault="00B4074F" w:rsidP="00B4074F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  <w:r w:rsidRPr="00E46894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2C10233D" wp14:editId="022495AF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137285" cy="1240790"/>
          <wp:effectExtent l="0" t="0" r="5715" b="0"/>
          <wp:wrapThrough wrapText="bothSides">
            <wp:wrapPolygon edited="0">
              <wp:start x="0" y="0"/>
              <wp:lineTo x="0" y="21224"/>
              <wp:lineTo x="21347" y="21224"/>
              <wp:lineTo x="21347" y="0"/>
              <wp:lineTo x="0" y="0"/>
            </wp:wrapPolygon>
          </wp:wrapThrough>
          <wp:docPr id="8" name="Image 8" descr="H:\MARQUE DE L'ETAT\01_BLOC-MARQUE\PREMIERE_MINISTRE\jpg\Premiere_ministre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MARQUE DE L'ETAT\01_BLOC-MARQUE\PREMIERE_MINISTRE\jpg\Premiere_ministre_RV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1240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14:paraId="783FFD7A" w14:textId="77777777" w:rsidR="00B4074F" w:rsidRDefault="00B4074F" w:rsidP="00B4074F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</w:p>
  <w:p w14:paraId="49EC2C5A" w14:textId="77777777" w:rsidR="00B4074F" w:rsidRDefault="00B4074F" w:rsidP="00B4074F">
    <w:pPr>
      <w:pStyle w:val="Intituldirection"/>
    </w:pPr>
    <w:r w:rsidRPr="0079276E">
      <w:t xml:space="preserve">Service </w:t>
    </w:r>
    <w:proofErr w:type="spellStart"/>
    <w:r>
      <w:t>d’information</w:t>
    </w:r>
    <w:proofErr w:type="spellEnd"/>
    <w:r>
      <w:t xml:space="preserve"> </w:t>
    </w:r>
  </w:p>
  <w:p w14:paraId="046E5C6E" w14:textId="77777777" w:rsidR="00B4074F" w:rsidRPr="0079276E" w:rsidRDefault="00B4074F" w:rsidP="00B4074F">
    <w:pPr>
      <w:pStyle w:val="Intituldirection"/>
    </w:pPr>
    <w:r>
      <w:t xml:space="preserve">du </w:t>
    </w:r>
    <w:proofErr w:type="spellStart"/>
    <w:r>
      <w:t>G</w:t>
    </w:r>
    <w:r w:rsidRPr="0079276E">
      <w:t>ouvernement</w:t>
    </w:r>
    <w:proofErr w:type="spellEnd"/>
  </w:p>
  <w:p w14:paraId="18DC9260" w14:textId="77777777" w:rsidR="00B4074F" w:rsidRDefault="00B4074F" w:rsidP="00B4074F">
    <w:pPr>
      <w:pStyle w:val="Intituldirection"/>
    </w:pPr>
  </w:p>
  <w:p w14:paraId="60E81902" w14:textId="77777777" w:rsidR="00B4074F" w:rsidRDefault="00B407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41563"/>
    <w:multiLevelType w:val="hybridMultilevel"/>
    <w:tmpl w:val="90D496E6"/>
    <w:lvl w:ilvl="0" w:tplc="930A6B36">
      <w:start w:val="100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35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353"/>
    <w:rsid w:val="000254AB"/>
    <w:rsid w:val="00133D28"/>
    <w:rsid w:val="002650A0"/>
    <w:rsid w:val="002A377D"/>
    <w:rsid w:val="002B18AD"/>
    <w:rsid w:val="003A376A"/>
    <w:rsid w:val="003E5B2A"/>
    <w:rsid w:val="003F3F55"/>
    <w:rsid w:val="00486353"/>
    <w:rsid w:val="00553F75"/>
    <w:rsid w:val="00590F56"/>
    <w:rsid w:val="0059321B"/>
    <w:rsid w:val="005A47FD"/>
    <w:rsid w:val="00A47C83"/>
    <w:rsid w:val="00B140EC"/>
    <w:rsid w:val="00B4074F"/>
    <w:rsid w:val="00B56A29"/>
    <w:rsid w:val="00BB149F"/>
    <w:rsid w:val="00BE502E"/>
    <w:rsid w:val="00C14C49"/>
    <w:rsid w:val="00C76C75"/>
    <w:rsid w:val="00CA33BE"/>
    <w:rsid w:val="00D816F3"/>
    <w:rsid w:val="00D92F0F"/>
    <w:rsid w:val="00D94BE3"/>
    <w:rsid w:val="00DD13DE"/>
    <w:rsid w:val="00E30D12"/>
    <w:rsid w:val="00E442FE"/>
    <w:rsid w:val="00F4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C395"/>
  <w15:chartTrackingRefBased/>
  <w15:docId w15:val="{CEFD26BA-912B-4316-87F3-D08D39C7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6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E5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502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BE5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502E"/>
  </w:style>
  <w:style w:type="paragraph" w:styleId="Pieddepage">
    <w:name w:val="footer"/>
    <w:basedOn w:val="Normal"/>
    <w:link w:val="PieddepageCar"/>
    <w:uiPriority w:val="99"/>
    <w:unhideWhenUsed/>
    <w:rsid w:val="00BE5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502E"/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B4074F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B4074F"/>
    <w:rPr>
      <w:rFonts w:ascii="Arial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4074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4074F"/>
  </w:style>
  <w:style w:type="paragraph" w:customStyle="1" w:styleId="Standard">
    <w:name w:val="Standard"/>
    <w:rsid w:val="00B140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5932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932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9321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32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321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9321B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BB1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0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Blaise-Pagès</dc:creator>
  <cp:keywords/>
  <dc:description/>
  <cp:lastModifiedBy>Laurence BLAISE-PAGES</cp:lastModifiedBy>
  <cp:revision>2</cp:revision>
  <cp:lastPrinted>2025-07-21T09:40:00Z</cp:lastPrinted>
  <dcterms:created xsi:type="dcterms:W3CDTF">2025-09-03T07:44:00Z</dcterms:created>
  <dcterms:modified xsi:type="dcterms:W3CDTF">2025-09-03T07:44:00Z</dcterms:modified>
</cp:coreProperties>
</file>