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E1234" w14:textId="77777777" w:rsidR="005E72EF" w:rsidRPr="00884C65" w:rsidRDefault="005E72EF" w:rsidP="00545D9D">
      <w:pPr>
        <w:pStyle w:val="Corpsdetexte"/>
        <w:rPr>
          <w:b/>
        </w:rPr>
      </w:pPr>
      <w:bookmarkStart w:id="0" w:name="_Hlk125367910"/>
    </w:p>
    <w:p w14:paraId="640D2E5A" w14:textId="77777777" w:rsidR="005E72EF" w:rsidRDefault="005E72EF" w:rsidP="00545D9D">
      <w:pPr>
        <w:pStyle w:val="Corpsdetexte"/>
      </w:pPr>
    </w:p>
    <w:p w14:paraId="68B82E40" w14:textId="77777777" w:rsidR="005E72EF" w:rsidRDefault="005E72EF" w:rsidP="00545D9D">
      <w:pPr>
        <w:pStyle w:val="Corpsdetexte"/>
      </w:pPr>
    </w:p>
    <w:p w14:paraId="7CD33B3E" w14:textId="77777777" w:rsidR="005E72EF" w:rsidRDefault="005E72EF" w:rsidP="00545D9D">
      <w:pPr>
        <w:pStyle w:val="Corpsdetexte"/>
      </w:pPr>
    </w:p>
    <w:p w14:paraId="4E94AC3D" w14:textId="39E13D28" w:rsidR="00B66FF0" w:rsidRPr="00B66FF0" w:rsidRDefault="000E46A1" w:rsidP="00545D9D">
      <w:pPr>
        <w:rPr>
          <w:lang w:eastAsia="fr-FR"/>
        </w:rPr>
      </w:pPr>
      <w:r>
        <w:rPr>
          <w:lang w:eastAsia="fr-FR"/>
        </w:rPr>
        <w:t>SECRETARIAT GENERA</w:t>
      </w:r>
      <w:r w:rsidR="000D2200">
        <w:rPr>
          <w:lang w:eastAsia="fr-FR"/>
        </w:rPr>
        <w:t>L</w:t>
      </w:r>
    </w:p>
    <w:p w14:paraId="38A07D99" w14:textId="77777777" w:rsidR="00B66FF0" w:rsidRPr="00B66FF0" w:rsidRDefault="00B66FF0" w:rsidP="00545D9D">
      <w:pPr>
        <w:rPr>
          <w:lang w:eastAsia="fr-FR"/>
        </w:rPr>
      </w:pPr>
      <w:r w:rsidRPr="00B66FF0">
        <w:rPr>
          <w:lang w:eastAsia="fr-FR"/>
        </w:rPr>
        <w:t>GRAND PORT MARITIME DE LA GUYANE</w:t>
      </w:r>
    </w:p>
    <w:p w14:paraId="7FFF1D76" w14:textId="77777777" w:rsidR="00B66FF0" w:rsidRPr="00B66FF0" w:rsidRDefault="00B66FF0" w:rsidP="00545D9D">
      <w:pPr>
        <w:rPr>
          <w:lang w:eastAsia="fr-FR"/>
        </w:rPr>
      </w:pPr>
      <w:r w:rsidRPr="00B66FF0">
        <w:rPr>
          <w:lang w:eastAsia="fr-FR"/>
        </w:rPr>
        <w:t>ZI de DEGRAD-DES-CANNES</w:t>
      </w:r>
    </w:p>
    <w:p w14:paraId="791A319F" w14:textId="77777777" w:rsidR="00B66FF0" w:rsidRPr="00B66FF0" w:rsidRDefault="00B66FF0" w:rsidP="00545D9D">
      <w:pPr>
        <w:rPr>
          <w:rFonts w:cs="Times New Roman"/>
          <w:b/>
          <w:lang w:eastAsia="fr-FR"/>
        </w:rPr>
      </w:pPr>
      <w:r w:rsidRPr="00B66FF0">
        <w:rPr>
          <w:lang w:eastAsia="fr-FR"/>
        </w:rPr>
        <w:t>97354 REMIRE-MONTJOLY</w:t>
      </w:r>
    </w:p>
    <w:p w14:paraId="7CEEA768" w14:textId="77777777" w:rsidR="00B66FF0" w:rsidRPr="00B66FF0" w:rsidRDefault="00B66FF0" w:rsidP="00545D9D">
      <w:pPr>
        <w:rPr>
          <w:lang w:eastAsia="fr-FR"/>
        </w:rPr>
      </w:pPr>
    </w:p>
    <w:p w14:paraId="6A992A5A" w14:textId="77777777" w:rsidR="00B66FF0" w:rsidRPr="00B66FF0" w:rsidRDefault="00B66FF0" w:rsidP="00545D9D">
      <w:pPr>
        <w:rPr>
          <w:lang w:eastAsia="fr-FR"/>
        </w:rPr>
      </w:pPr>
    </w:p>
    <w:p w14:paraId="10FABC5A" w14:textId="2A0ECF98" w:rsidR="00B66FF0" w:rsidRPr="00B66FF0" w:rsidRDefault="00EF65CA" w:rsidP="0044179B">
      <w:pPr>
        <w:tabs>
          <w:tab w:val="left" w:pos="6156"/>
        </w:tabs>
        <w:rPr>
          <w:lang w:eastAsia="fr-FR"/>
        </w:rPr>
      </w:pPr>
      <w:r>
        <w:rPr>
          <w:lang w:eastAsia="fr-FR"/>
        </w:rPr>
        <w:tab/>
      </w:r>
    </w:p>
    <w:p w14:paraId="7E18939F" w14:textId="77777777" w:rsidR="00B66FF0" w:rsidRPr="00B66FF0" w:rsidRDefault="00B66FF0" w:rsidP="00545D9D">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EAADB"/>
        <w:tblLook w:val="04A0" w:firstRow="1" w:lastRow="0" w:firstColumn="1" w:lastColumn="0" w:noHBand="0" w:noVBand="1"/>
      </w:tblPr>
      <w:tblGrid>
        <w:gridCol w:w="9212"/>
      </w:tblGrid>
      <w:tr w:rsidR="00B66FF0" w:rsidRPr="00B66FF0" w14:paraId="30B51F02" w14:textId="77777777" w:rsidTr="00E27CDC">
        <w:tc>
          <w:tcPr>
            <w:tcW w:w="9212" w:type="dxa"/>
            <w:shd w:val="clear" w:color="auto" w:fill="8EAADB"/>
          </w:tcPr>
          <w:p w14:paraId="0FE42D2E" w14:textId="77777777" w:rsidR="00B66FF0" w:rsidRPr="00B66FF0" w:rsidRDefault="00B66FF0" w:rsidP="00545D9D">
            <w:pPr>
              <w:rPr>
                <w:lang w:eastAsia="fr-FR"/>
              </w:rPr>
            </w:pPr>
          </w:p>
          <w:p w14:paraId="3FA5FF46" w14:textId="06174F4F" w:rsidR="00B66FF0" w:rsidRPr="00B66FF0" w:rsidRDefault="00B66FF0" w:rsidP="00844BFD">
            <w:pPr>
              <w:jc w:val="center"/>
              <w:rPr>
                <w:lang w:eastAsia="fr-FR"/>
              </w:rPr>
            </w:pPr>
            <w:r w:rsidRPr="00B66FF0">
              <w:rPr>
                <w:lang w:eastAsia="fr-FR"/>
              </w:rPr>
              <w:t>CAHIER DES CLAUSES ADMINISTRATIVES PARTICULIERES</w:t>
            </w:r>
            <w:r w:rsidR="00EF65CA">
              <w:rPr>
                <w:lang w:eastAsia="fr-FR"/>
              </w:rPr>
              <w:t xml:space="preserve"> PROVISOIRE</w:t>
            </w:r>
          </w:p>
          <w:p w14:paraId="5E3EF7CB" w14:textId="77777777" w:rsidR="00B66FF0" w:rsidRPr="00B66FF0" w:rsidRDefault="00B66FF0" w:rsidP="00844BFD">
            <w:pPr>
              <w:jc w:val="center"/>
              <w:rPr>
                <w:lang w:eastAsia="fr-FR"/>
              </w:rPr>
            </w:pPr>
            <w:r w:rsidRPr="00B66FF0">
              <w:rPr>
                <w:lang w:eastAsia="fr-FR"/>
              </w:rPr>
              <w:t>(C. C. A. P.)</w:t>
            </w:r>
          </w:p>
        </w:tc>
      </w:tr>
    </w:tbl>
    <w:p w14:paraId="2F7357A9" w14:textId="77777777" w:rsidR="00B66FF0" w:rsidRPr="00B66FF0" w:rsidRDefault="00B66FF0" w:rsidP="00545D9D">
      <w:pPr>
        <w:rPr>
          <w:lang w:eastAsia="fr-FR"/>
        </w:rPr>
      </w:pPr>
    </w:p>
    <w:p w14:paraId="76F6B041" w14:textId="77777777" w:rsidR="00B66FF0" w:rsidRPr="00B66FF0" w:rsidRDefault="00B66FF0" w:rsidP="00545D9D">
      <w:pPr>
        <w:rPr>
          <w:lang w:eastAsia="fr-FR"/>
        </w:rPr>
      </w:pPr>
    </w:p>
    <w:p w14:paraId="70D4A0DA" w14:textId="77777777" w:rsidR="00B66FF0" w:rsidRPr="00B66FF0" w:rsidRDefault="00B66FF0" w:rsidP="00545D9D">
      <w:pPr>
        <w:rPr>
          <w:lang w:eastAsia="fr-FR"/>
        </w:rPr>
      </w:pPr>
    </w:p>
    <w:p w14:paraId="282BB31F" w14:textId="77777777" w:rsidR="00B66FF0" w:rsidRPr="00B66FF0" w:rsidRDefault="00B66FF0" w:rsidP="00545D9D">
      <w:pPr>
        <w:rPr>
          <w:lang w:eastAsia="fr-FR"/>
        </w:rPr>
      </w:pPr>
    </w:p>
    <w:p w14:paraId="2F8383B4" w14:textId="77777777" w:rsidR="00B66FF0" w:rsidRPr="00B66FF0" w:rsidRDefault="00B66FF0" w:rsidP="00545D9D">
      <w:pPr>
        <w:rPr>
          <w:lang w:eastAsia="fr-FR"/>
        </w:rPr>
      </w:pPr>
    </w:p>
    <w:p w14:paraId="63606941" w14:textId="77777777" w:rsidR="00B66FF0" w:rsidRPr="00B66FF0" w:rsidRDefault="00B66FF0" w:rsidP="00545D9D">
      <w:pPr>
        <w:rPr>
          <w:lang w:eastAsia="fr-FR"/>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8EAADB"/>
        <w:tblLook w:val="04A0" w:firstRow="1" w:lastRow="0" w:firstColumn="1" w:lastColumn="0" w:noHBand="0" w:noVBand="1"/>
      </w:tblPr>
      <w:tblGrid>
        <w:gridCol w:w="9212"/>
      </w:tblGrid>
      <w:tr w:rsidR="00B66FF0" w:rsidRPr="00D53E91" w14:paraId="2B269600" w14:textId="77777777" w:rsidTr="00E27CDC">
        <w:tc>
          <w:tcPr>
            <w:tcW w:w="9212" w:type="dxa"/>
            <w:shd w:val="clear" w:color="auto" w:fill="8EAADB"/>
          </w:tcPr>
          <w:p w14:paraId="04B2CCCA" w14:textId="77777777" w:rsidR="00B66FF0" w:rsidRPr="00B66FF0" w:rsidRDefault="00B66FF0" w:rsidP="00545D9D">
            <w:pPr>
              <w:rPr>
                <w:lang w:eastAsia="fr-FR"/>
              </w:rPr>
            </w:pPr>
          </w:p>
          <w:p w14:paraId="535222B0" w14:textId="09359FA0" w:rsidR="003F2DA7" w:rsidRPr="00B26A3D" w:rsidRDefault="003F2DA7" w:rsidP="00844BFD">
            <w:pPr>
              <w:jc w:val="center"/>
            </w:pPr>
            <w:r w:rsidRPr="00FC3500">
              <w:rPr>
                <w:caps/>
              </w:rPr>
              <w:t>Coordination des activités Recherche et Développement du Grand Port Maritime de Guyane</w:t>
            </w:r>
          </w:p>
          <w:p w14:paraId="5A67239E" w14:textId="1109A0F8" w:rsidR="00B66FF0" w:rsidRPr="00B66FF0" w:rsidRDefault="00B66FF0" w:rsidP="00844BFD">
            <w:pPr>
              <w:jc w:val="center"/>
              <w:rPr>
                <w:lang w:eastAsia="fr-FR"/>
              </w:rPr>
            </w:pPr>
          </w:p>
          <w:p w14:paraId="237DD612" w14:textId="77777777" w:rsidR="00B66FF0" w:rsidRPr="00B66FF0" w:rsidRDefault="00B66FF0" w:rsidP="00844BFD">
            <w:pPr>
              <w:jc w:val="center"/>
              <w:rPr>
                <w:lang w:eastAsia="fr-FR"/>
              </w:rPr>
            </w:pPr>
          </w:p>
          <w:p w14:paraId="2D8A3BD8" w14:textId="2108CAC1" w:rsidR="00B66FF0" w:rsidRPr="0044179B" w:rsidRDefault="00CB3725" w:rsidP="00844BFD">
            <w:pPr>
              <w:jc w:val="center"/>
              <w:rPr>
                <w:lang w:val="en-US" w:eastAsia="fr-FR"/>
              </w:rPr>
            </w:pPr>
            <w:r w:rsidRPr="0044179B">
              <w:rPr>
                <w:lang w:val="en-US" w:eastAsia="fr-FR"/>
              </w:rPr>
              <w:t xml:space="preserve">GPM </w:t>
            </w:r>
            <w:r w:rsidR="00031F07" w:rsidRPr="00FC3500">
              <w:rPr>
                <w:lang w:val="en-US"/>
              </w:rPr>
              <w:t>RX 2</w:t>
            </w:r>
            <w:r w:rsidR="003F2DA7">
              <w:rPr>
                <w:lang w:val="en-US"/>
              </w:rPr>
              <w:t>5</w:t>
            </w:r>
            <w:r w:rsidR="00031F07" w:rsidRPr="00FC3500">
              <w:rPr>
                <w:lang w:val="en-US"/>
              </w:rPr>
              <w:t xml:space="preserve"> 04 COOR&amp;D</w:t>
            </w:r>
          </w:p>
        </w:tc>
      </w:tr>
    </w:tbl>
    <w:p w14:paraId="02555140" w14:textId="77777777" w:rsidR="00B66FF0" w:rsidRPr="0044179B" w:rsidRDefault="00B66FF0" w:rsidP="00545D9D">
      <w:pPr>
        <w:rPr>
          <w:lang w:val="en-US" w:eastAsia="fr-FR"/>
        </w:rPr>
      </w:pPr>
    </w:p>
    <w:p w14:paraId="1E1AB029" w14:textId="482E6793" w:rsidR="00B66FF0" w:rsidRPr="0044179B" w:rsidRDefault="008E23C0" w:rsidP="008E23C0">
      <w:pPr>
        <w:tabs>
          <w:tab w:val="left" w:pos="3730"/>
        </w:tabs>
        <w:rPr>
          <w:lang w:val="en-US" w:eastAsia="fr-FR"/>
        </w:rPr>
      </w:pPr>
      <w:r>
        <w:rPr>
          <w:lang w:val="en-US" w:eastAsia="fr-FR"/>
        </w:rPr>
        <w:tab/>
      </w:r>
    </w:p>
    <w:p w14:paraId="00E4D950" w14:textId="77777777" w:rsidR="00B66FF0" w:rsidRPr="0044179B" w:rsidRDefault="00B66FF0" w:rsidP="00545D9D">
      <w:pPr>
        <w:rPr>
          <w:lang w:val="en-US"/>
        </w:rPr>
      </w:pPr>
    </w:p>
    <w:p w14:paraId="5B54391C" w14:textId="4CF37344" w:rsidR="00B66FF0" w:rsidRPr="0044179B" w:rsidRDefault="00031F07" w:rsidP="0044179B">
      <w:pPr>
        <w:tabs>
          <w:tab w:val="left" w:pos="4380"/>
        </w:tabs>
        <w:rPr>
          <w:lang w:val="en-US" w:eastAsia="fr-FR"/>
        </w:rPr>
      </w:pPr>
      <w:r w:rsidRPr="0044179B">
        <w:rPr>
          <w:lang w:val="en-US" w:eastAsia="fr-FR"/>
        </w:rPr>
        <w:tab/>
      </w:r>
    </w:p>
    <w:p w14:paraId="6DFA8211" w14:textId="4BFC0F2C" w:rsidR="000A092D" w:rsidRPr="0044179B" w:rsidRDefault="00031F07" w:rsidP="003F2DA7">
      <w:pPr>
        <w:tabs>
          <w:tab w:val="left" w:pos="4380"/>
          <w:tab w:val="center" w:pos="5160"/>
        </w:tabs>
        <w:rPr>
          <w:lang w:val="en-US"/>
        </w:rPr>
        <w:sectPr w:rsidR="000A092D" w:rsidRPr="0044179B">
          <w:headerReference w:type="default" r:id="rId8"/>
          <w:footerReference w:type="default" r:id="rId9"/>
          <w:type w:val="continuous"/>
          <w:pgSz w:w="11900" w:h="16840"/>
          <w:pgMar w:top="1560" w:right="800" w:bottom="1316" w:left="780" w:header="720" w:footer="720" w:gutter="0"/>
          <w:cols w:space="720"/>
        </w:sectPr>
      </w:pPr>
      <w:r w:rsidRPr="0044179B">
        <w:rPr>
          <w:lang w:val="en-US"/>
        </w:rPr>
        <w:tab/>
      </w:r>
      <w:r w:rsidR="003F2DA7">
        <w:rPr>
          <w:lang w:val="en-US"/>
        </w:rPr>
        <w:tab/>
      </w:r>
    </w:p>
    <w:p w14:paraId="3E5CC960" w14:textId="77777777" w:rsidR="005E72EF" w:rsidRDefault="005E72EF" w:rsidP="00545D9D">
      <w:pPr>
        <w:pStyle w:val="Corpsdetexte"/>
        <w:rPr>
          <w:lang w:val="en-US"/>
        </w:rPr>
      </w:pPr>
    </w:p>
    <w:sdt>
      <w:sdtPr>
        <w:rPr>
          <w:rFonts w:ascii="Calibri" w:eastAsia="Calibri" w:hAnsi="Calibri" w:cs="Calibri"/>
          <w:color w:val="auto"/>
          <w:sz w:val="22"/>
          <w:szCs w:val="22"/>
          <w:lang w:val="fr-FR" w:eastAsia="en-US"/>
        </w:rPr>
        <w:id w:val="1511802745"/>
        <w:docPartObj>
          <w:docPartGallery w:val="Table of Contents"/>
          <w:docPartUnique/>
        </w:docPartObj>
      </w:sdtPr>
      <w:sdtEndPr>
        <w:rPr>
          <w:b/>
          <w:bCs/>
        </w:rPr>
      </w:sdtEndPr>
      <w:sdtContent>
        <w:p w14:paraId="035A0A0D" w14:textId="1AEA6417" w:rsidR="007D3F77" w:rsidRDefault="007D3F77">
          <w:pPr>
            <w:pStyle w:val="En-ttedetabledesmatires"/>
          </w:pPr>
          <w:r>
            <w:rPr>
              <w:lang w:val="fr-FR"/>
            </w:rPr>
            <w:t>Table des matières</w:t>
          </w:r>
        </w:p>
        <w:p w14:paraId="512C025E" w14:textId="1FD8D35F" w:rsidR="00033BDB" w:rsidRDefault="007D3F77">
          <w:pPr>
            <w:pStyle w:val="TM1"/>
            <w:tabs>
              <w:tab w:val="left" w:pos="168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r>
            <w:fldChar w:fldCharType="begin"/>
          </w:r>
          <w:r>
            <w:instrText xml:space="preserve"> TOC \o "1-3" \h \z \u </w:instrText>
          </w:r>
          <w:r>
            <w:fldChar w:fldCharType="separate"/>
          </w:r>
          <w:hyperlink w:anchor="_Toc198566588" w:history="1">
            <w:r w:rsidR="00033BDB" w:rsidRPr="00285F80">
              <w:rPr>
                <w:rStyle w:val="Lienhypertexte"/>
                <w:noProof/>
              </w:rPr>
              <w:t>Article I.</w:t>
            </w:r>
            <w:r w:rsidR="00033BDB">
              <w:rPr>
                <w:rFonts w:asciiTheme="minorHAnsi" w:eastAsiaTheme="minorEastAsia" w:hAnsiTheme="minorHAnsi" w:cstheme="minorBidi"/>
                <w:b w:val="0"/>
                <w:bCs w:val="0"/>
                <w:noProof/>
                <w:kern w:val="2"/>
                <w:sz w:val="24"/>
                <w:szCs w:val="24"/>
                <w:lang w:val="fr-BE" w:eastAsia="fr-BE"/>
                <w14:ligatures w14:val="standardContextual"/>
              </w:rPr>
              <w:tab/>
            </w:r>
            <w:r w:rsidR="00033BDB" w:rsidRPr="00285F80">
              <w:rPr>
                <w:rStyle w:val="Lienhypertexte"/>
                <w:noProof/>
              </w:rPr>
              <w:t>GENERALITES</w:t>
            </w:r>
            <w:r w:rsidR="00033BDB">
              <w:rPr>
                <w:noProof/>
                <w:webHidden/>
              </w:rPr>
              <w:tab/>
            </w:r>
            <w:r w:rsidR="00033BDB">
              <w:rPr>
                <w:noProof/>
                <w:webHidden/>
              </w:rPr>
              <w:fldChar w:fldCharType="begin"/>
            </w:r>
            <w:r w:rsidR="00033BDB">
              <w:rPr>
                <w:noProof/>
                <w:webHidden/>
              </w:rPr>
              <w:instrText xml:space="preserve"> PAGEREF _Toc198566588 \h </w:instrText>
            </w:r>
            <w:r w:rsidR="00033BDB">
              <w:rPr>
                <w:noProof/>
                <w:webHidden/>
              </w:rPr>
            </w:r>
            <w:r w:rsidR="00033BDB">
              <w:rPr>
                <w:noProof/>
                <w:webHidden/>
              </w:rPr>
              <w:fldChar w:fldCharType="separate"/>
            </w:r>
            <w:r w:rsidR="00033BDB">
              <w:rPr>
                <w:noProof/>
                <w:webHidden/>
              </w:rPr>
              <w:t>3</w:t>
            </w:r>
            <w:r w:rsidR="00033BDB">
              <w:rPr>
                <w:noProof/>
                <w:webHidden/>
              </w:rPr>
              <w:fldChar w:fldCharType="end"/>
            </w:r>
          </w:hyperlink>
        </w:p>
        <w:p w14:paraId="2063BF45" w14:textId="332B8C51"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89" w:history="1">
            <w:r w:rsidRPr="00285F80">
              <w:rPr>
                <w:rStyle w:val="Lienhypertexte"/>
                <w:rFonts w:eastAsia="Calibri"/>
                <w:noProof/>
              </w:rPr>
              <w:t>Section 1.01</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OBJET DU MARCHÉ</w:t>
            </w:r>
            <w:r>
              <w:rPr>
                <w:noProof/>
                <w:webHidden/>
              </w:rPr>
              <w:tab/>
            </w:r>
            <w:r>
              <w:rPr>
                <w:noProof/>
                <w:webHidden/>
              </w:rPr>
              <w:fldChar w:fldCharType="begin"/>
            </w:r>
            <w:r>
              <w:rPr>
                <w:noProof/>
                <w:webHidden/>
              </w:rPr>
              <w:instrText xml:space="preserve"> PAGEREF _Toc198566589 \h </w:instrText>
            </w:r>
            <w:r>
              <w:rPr>
                <w:noProof/>
                <w:webHidden/>
              </w:rPr>
            </w:r>
            <w:r>
              <w:rPr>
                <w:noProof/>
                <w:webHidden/>
              </w:rPr>
              <w:fldChar w:fldCharType="separate"/>
            </w:r>
            <w:r>
              <w:rPr>
                <w:noProof/>
                <w:webHidden/>
              </w:rPr>
              <w:t>3</w:t>
            </w:r>
            <w:r>
              <w:rPr>
                <w:noProof/>
                <w:webHidden/>
              </w:rPr>
              <w:fldChar w:fldCharType="end"/>
            </w:r>
          </w:hyperlink>
        </w:p>
        <w:p w14:paraId="2DAD7BDB" w14:textId="1793D502"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90" w:history="1">
            <w:r w:rsidRPr="00285F80">
              <w:rPr>
                <w:rStyle w:val="Lienhypertexte"/>
                <w:rFonts w:eastAsia="Calibri"/>
                <w:noProof/>
              </w:rPr>
              <w:t>Section 1.02</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FORME DU MARCHE</w:t>
            </w:r>
            <w:r>
              <w:rPr>
                <w:noProof/>
                <w:webHidden/>
              </w:rPr>
              <w:tab/>
            </w:r>
            <w:r>
              <w:rPr>
                <w:noProof/>
                <w:webHidden/>
              </w:rPr>
              <w:fldChar w:fldCharType="begin"/>
            </w:r>
            <w:r>
              <w:rPr>
                <w:noProof/>
                <w:webHidden/>
              </w:rPr>
              <w:instrText xml:space="preserve"> PAGEREF _Toc198566590 \h </w:instrText>
            </w:r>
            <w:r>
              <w:rPr>
                <w:noProof/>
                <w:webHidden/>
              </w:rPr>
            </w:r>
            <w:r>
              <w:rPr>
                <w:noProof/>
                <w:webHidden/>
              </w:rPr>
              <w:fldChar w:fldCharType="separate"/>
            </w:r>
            <w:r>
              <w:rPr>
                <w:noProof/>
                <w:webHidden/>
              </w:rPr>
              <w:t>3</w:t>
            </w:r>
            <w:r>
              <w:rPr>
                <w:noProof/>
                <w:webHidden/>
              </w:rPr>
              <w:fldChar w:fldCharType="end"/>
            </w:r>
          </w:hyperlink>
        </w:p>
        <w:p w14:paraId="73754677" w14:textId="54545C4C"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91" w:history="1">
            <w:r w:rsidRPr="00285F80">
              <w:rPr>
                <w:rStyle w:val="Lienhypertexte"/>
                <w:rFonts w:eastAsia="Calibri"/>
                <w:noProof/>
              </w:rPr>
              <w:t>Section 1.03</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ALLOTISSEMENT</w:t>
            </w:r>
            <w:r>
              <w:rPr>
                <w:noProof/>
                <w:webHidden/>
              </w:rPr>
              <w:tab/>
            </w:r>
            <w:r>
              <w:rPr>
                <w:noProof/>
                <w:webHidden/>
              </w:rPr>
              <w:fldChar w:fldCharType="begin"/>
            </w:r>
            <w:r>
              <w:rPr>
                <w:noProof/>
                <w:webHidden/>
              </w:rPr>
              <w:instrText xml:space="preserve"> PAGEREF _Toc198566591 \h </w:instrText>
            </w:r>
            <w:r>
              <w:rPr>
                <w:noProof/>
                <w:webHidden/>
              </w:rPr>
            </w:r>
            <w:r>
              <w:rPr>
                <w:noProof/>
                <w:webHidden/>
              </w:rPr>
              <w:fldChar w:fldCharType="separate"/>
            </w:r>
            <w:r>
              <w:rPr>
                <w:noProof/>
                <w:webHidden/>
              </w:rPr>
              <w:t>3</w:t>
            </w:r>
            <w:r>
              <w:rPr>
                <w:noProof/>
                <w:webHidden/>
              </w:rPr>
              <w:fldChar w:fldCharType="end"/>
            </w:r>
          </w:hyperlink>
        </w:p>
        <w:p w14:paraId="751D2F20" w14:textId="06734BFB"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92" w:history="1">
            <w:r w:rsidRPr="00285F80">
              <w:rPr>
                <w:rStyle w:val="Lienhypertexte"/>
                <w:rFonts w:eastAsia="Calibri"/>
                <w:noProof/>
              </w:rPr>
              <w:t>Section 1.04</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MONTANT MAXIMAL DU MARCHE</w:t>
            </w:r>
            <w:r>
              <w:rPr>
                <w:noProof/>
                <w:webHidden/>
              </w:rPr>
              <w:tab/>
            </w:r>
            <w:r>
              <w:rPr>
                <w:noProof/>
                <w:webHidden/>
              </w:rPr>
              <w:fldChar w:fldCharType="begin"/>
            </w:r>
            <w:r>
              <w:rPr>
                <w:noProof/>
                <w:webHidden/>
              </w:rPr>
              <w:instrText xml:space="preserve"> PAGEREF _Toc198566592 \h </w:instrText>
            </w:r>
            <w:r>
              <w:rPr>
                <w:noProof/>
                <w:webHidden/>
              </w:rPr>
            </w:r>
            <w:r>
              <w:rPr>
                <w:noProof/>
                <w:webHidden/>
              </w:rPr>
              <w:fldChar w:fldCharType="separate"/>
            </w:r>
            <w:r>
              <w:rPr>
                <w:noProof/>
                <w:webHidden/>
              </w:rPr>
              <w:t>3</w:t>
            </w:r>
            <w:r>
              <w:rPr>
                <w:noProof/>
                <w:webHidden/>
              </w:rPr>
              <w:fldChar w:fldCharType="end"/>
            </w:r>
          </w:hyperlink>
        </w:p>
        <w:p w14:paraId="7BA5CE0A" w14:textId="5880C896"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93" w:history="1">
            <w:r w:rsidRPr="00285F80">
              <w:rPr>
                <w:rStyle w:val="Lienhypertexte"/>
                <w:rFonts w:eastAsia="Calibri"/>
                <w:noProof/>
              </w:rPr>
              <w:t>Section 1.05</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DURÉE</w:t>
            </w:r>
            <w:r>
              <w:rPr>
                <w:noProof/>
                <w:webHidden/>
              </w:rPr>
              <w:tab/>
            </w:r>
            <w:r>
              <w:rPr>
                <w:noProof/>
                <w:webHidden/>
              </w:rPr>
              <w:fldChar w:fldCharType="begin"/>
            </w:r>
            <w:r>
              <w:rPr>
                <w:noProof/>
                <w:webHidden/>
              </w:rPr>
              <w:instrText xml:space="preserve"> PAGEREF _Toc198566593 \h </w:instrText>
            </w:r>
            <w:r>
              <w:rPr>
                <w:noProof/>
                <w:webHidden/>
              </w:rPr>
            </w:r>
            <w:r>
              <w:rPr>
                <w:noProof/>
                <w:webHidden/>
              </w:rPr>
              <w:fldChar w:fldCharType="separate"/>
            </w:r>
            <w:r>
              <w:rPr>
                <w:noProof/>
                <w:webHidden/>
              </w:rPr>
              <w:t>3</w:t>
            </w:r>
            <w:r>
              <w:rPr>
                <w:noProof/>
                <w:webHidden/>
              </w:rPr>
              <w:fldChar w:fldCharType="end"/>
            </w:r>
          </w:hyperlink>
        </w:p>
        <w:p w14:paraId="22DE59BC" w14:textId="3DF6DEA5"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94" w:history="1">
            <w:r w:rsidRPr="00285F80">
              <w:rPr>
                <w:rStyle w:val="Lienhypertexte"/>
                <w:rFonts w:eastAsia="Calibri"/>
                <w:noProof/>
              </w:rPr>
              <w:t>Section 1.06</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PIECES CONTRACTUELLES</w:t>
            </w:r>
            <w:r>
              <w:rPr>
                <w:noProof/>
                <w:webHidden/>
              </w:rPr>
              <w:tab/>
            </w:r>
            <w:r>
              <w:rPr>
                <w:noProof/>
                <w:webHidden/>
              </w:rPr>
              <w:fldChar w:fldCharType="begin"/>
            </w:r>
            <w:r>
              <w:rPr>
                <w:noProof/>
                <w:webHidden/>
              </w:rPr>
              <w:instrText xml:space="preserve"> PAGEREF _Toc198566594 \h </w:instrText>
            </w:r>
            <w:r>
              <w:rPr>
                <w:noProof/>
                <w:webHidden/>
              </w:rPr>
            </w:r>
            <w:r>
              <w:rPr>
                <w:noProof/>
                <w:webHidden/>
              </w:rPr>
              <w:fldChar w:fldCharType="separate"/>
            </w:r>
            <w:r>
              <w:rPr>
                <w:noProof/>
                <w:webHidden/>
              </w:rPr>
              <w:t>3</w:t>
            </w:r>
            <w:r>
              <w:rPr>
                <w:noProof/>
                <w:webHidden/>
              </w:rPr>
              <w:fldChar w:fldCharType="end"/>
            </w:r>
          </w:hyperlink>
        </w:p>
        <w:p w14:paraId="47253DC4" w14:textId="0A5019E8" w:rsidR="00033BDB" w:rsidRDefault="00033BDB">
          <w:pPr>
            <w:pStyle w:val="TM1"/>
            <w:tabs>
              <w:tab w:val="left" w:pos="168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595" w:history="1">
            <w:r w:rsidRPr="00285F80">
              <w:rPr>
                <w:rStyle w:val="Lienhypertexte"/>
                <w:noProof/>
              </w:rPr>
              <w:t>Article II.</w:t>
            </w:r>
            <w:r>
              <w:rPr>
                <w:rFonts w:asciiTheme="minorHAnsi" w:eastAsiaTheme="minorEastAsia" w:hAnsiTheme="minorHAnsi" w:cstheme="minorBidi"/>
                <w:b w:val="0"/>
                <w:bCs w:val="0"/>
                <w:noProof/>
                <w:kern w:val="2"/>
                <w:sz w:val="24"/>
                <w:szCs w:val="24"/>
                <w:lang w:val="fr-BE" w:eastAsia="fr-BE"/>
                <w14:ligatures w14:val="standardContextual"/>
              </w:rPr>
              <w:tab/>
            </w:r>
            <w:r w:rsidRPr="00285F80">
              <w:rPr>
                <w:rStyle w:val="Lienhypertexte"/>
                <w:noProof/>
              </w:rPr>
              <w:t>QUALITE DES INTERVENANTS – SUBSTITUTION</w:t>
            </w:r>
            <w:r>
              <w:rPr>
                <w:noProof/>
                <w:webHidden/>
              </w:rPr>
              <w:tab/>
            </w:r>
            <w:r>
              <w:rPr>
                <w:noProof/>
                <w:webHidden/>
              </w:rPr>
              <w:fldChar w:fldCharType="begin"/>
            </w:r>
            <w:r>
              <w:rPr>
                <w:noProof/>
                <w:webHidden/>
              </w:rPr>
              <w:instrText xml:space="preserve"> PAGEREF _Toc198566595 \h </w:instrText>
            </w:r>
            <w:r>
              <w:rPr>
                <w:noProof/>
                <w:webHidden/>
              </w:rPr>
            </w:r>
            <w:r>
              <w:rPr>
                <w:noProof/>
                <w:webHidden/>
              </w:rPr>
              <w:fldChar w:fldCharType="separate"/>
            </w:r>
            <w:r>
              <w:rPr>
                <w:noProof/>
                <w:webHidden/>
              </w:rPr>
              <w:t>4</w:t>
            </w:r>
            <w:r>
              <w:rPr>
                <w:noProof/>
                <w:webHidden/>
              </w:rPr>
              <w:fldChar w:fldCharType="end"/>
            </w:r>
          </w:hyperlink>
        </w:p>
        <w:p w14:paraId="7ABF5214" w14:textId="2F879926" w:rsidR="00033BDB" w:rsidRDefault="00033BDB">
          <w:pPr>
            <w:pStyle w:val="TM1"/>
            <w:tabs>
              <w:tab w:val="left" w:pos="168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596" w:history="1">
            <w:r w:rsidRPr="00285F80">
              <w:rPr>
                <w:rStyle w:val="Lienhypertexte"/>
                <w:noProof/>
              </w:rPr>
              <w:t>Article III.</w:t>
            </w:r>
            <w:r>
              <w:rPr>
                <w:rFonts w:asciiTheme="minorHAnsi" w:eastAsiaTheme="minorEastAsia" w:hAnsiTheme="minorHAnsi" w:cstheme="minorBidi"/>
                <w:b w:val="0"/>
                <w:bCs w:val="0"/>
                <w:noProof/>
                <w:kern w:val="2"/>
                <w:sz w:val="24"/>
                <w:szCs w:val="24"/>
                <w:lang w:val="fr-BE" w:eastAsia="fr-BE"/>
                <w14:ligatures w14:val="standardContextual"/>
              </w:rPr>
              <w:tab/>
            </w:r>
            <w:r w:rsidRPr="00285F80">
              <w:rPr>
                <w:rStyle w:val="Lienhypertexte"/>
                <w:noProof/>
              </w:rPr>
              <w:t>CONTENU</w:t>
            </w:r>
            <w:r w:rsidRPr="00285F80">
              <w:rPr>
                <w:rStyle w:val="Lienhypertexte"/>
                <w:noProof/>
                <w:spacing w:val="-1"/>
              </w:rPr>
              <w:t xml:space="preserve"> </w:t>
            </w:r>
            <w:r w:rsidRPr="00285F80">
              <w:rPr>
                <w:rStyle w:val="Lienhypertexte"/>
                <w:noProof/>
              </w:rPr>
              <w:t>ET</w:t>
            </w:r>
            <w:r w:rsidRPr="00285F80">
              <w:rPr>
                <w:rStyle w:val="Lienhypertexte"/>
                <w:noProof/>
                <w:spacing w:val="-2"/>
              </w:rPr>
              <w:t xml:space="preserve"> </w:t>
            </w:r>
            <w:r w:rsidRPr="00285F80">
              <w:rPr>
                <w:rStyle w:val="Lienhypertexte"/>
                <w:noProof/>
              </w:rPr>
              <w:t>CARACTÈRE</w:t>
            </w:r>
            <w:r w:rsidRPr="00285F80">
              <w:rPr>
                <w:rStyle w:val="Lienhypertexte"/>
                <w:noProof/>
                <w:spacing w:val="-2"/>
              </w:rPr>
              <w:t xml:space="preserve"> </w:t>
            </w:r>
            <w:r w:rsidRPr="00285F80">
              <w:rPr>
                <w:rStyle w:val="Lienhypertexte"/>
                <w:noProof/>
              </w:rPr>
              <w:t>DES</w:t>
            </w:r>
            <w:r w:rsidRPr="00285F80">
              <w:rPr>
                <w:rStyle w:val="Lienhypertexte"/>
                <w:noProof/>
                <w:spacing w:val="-2"/>
              </w:rPr>
              <w:t xml:space="preserve"> </w:t>
            </w:r>
            <w:r w:rsidRPr="00285F80">
              <w:rPr>
                <w:rStyle w:val="Lienhypertexte"/>
                <w:noProof/>
              </w:rPr>
              <w:t>PRIX</w:t>
            </w:r>
            <w:r>
              <w:rPr>
                <w:noProof/>
                <w:webHidden/>
              </w:rPr>
              <w:tab/>
            </w:r>
            <w:r>
              <w:rPr>
                <w:noProof/>
                <w:webHidden/>
              </w:rPr>
              <w:fldChar w:fldCharType="begin"/>
            </w:r>
            <w:r>
              <w:rPr>
                <w:noProof/>
                <w:webHidden/>
              </w:rPr>
              <w:instrText xml:space="preserve"> PAGEREF _Toc198566596 \h </w:instrText>
            </w:r>
            <w:r>
              <w:rPr>
                <w:noProof/>
                <w:webHidden/>
              </w:rPr>
            </w:r>
            <w:r>
              <w:rPr>
                <w:noProof/>
                <w:webHidden/>
              </w:rPr>
              <w:fldChar w:fldCharType="separate"/>
            </w:r>
            <w:r>
              <w:rPr>
                <w:noProof/>
                <w:webHidden/>
              </w:rPr>
              <w:t>4</w:t>
            </w:r>
            <w:r>
              <w:rPr>
                <w:noProof/>
                <w:webHidden/>
              </w:rPr>
              <w:fldChar w:fldCharType="end"/>
            </w:r>
          </w:hyperlink>
        </w:p>
        <w:p w14:paraId="18BCCD38" w14:textId="16066826"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97" w:history="1">
            <w:r w:rsidRPr="00285F80">
              <w:rPr>
                <w:rStyle w:val="Lienhypertexte"/>
                <w:rFonts w:eastAsia="Calibri"/>
                <w:noProof/>
              </w:rPr>
              <w:t>Section 3.01</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CONTENU DES PRIX</w:t>
            </w:r>
            <w:r>
              <w:rPr>
                <w:noProof/>
                <w:webHidden/>
              </w:rPr>
              <w:tab/>
            </w:r>
            <w:r>
              <w:rPr>
                <w:noProof/>
                <w:webHidden/>
              </w:rPr>
              <w:fldChar w:fldCharType="begin"/>
            </w:r>
            <w:r>
              <w:rPr>
                <w:noProof/>
                <w:webHidden/>
              </w:rPr>
              <w:instrText xml:space="preserve"> PAGEREF _Toc198566597 \h </w:instrText>
            </w:r>
            <w:r>
              <w:rPr>
                <w:noProof/>
                <w:webHidden/>
              </w:rPr>
            </w:r>
            <w:r>
              <w:rPr>
                <w:noProof/>
                <w:webHidden/>
              </w:rPr>
              <w:fldChar w:fldCharType="separate"/>
            </w:r>
            <w:r>
              <w:rPr>
                <w:noProof/>
                <w:webHidden/>
              </w:rPr>
              <w:t>4</w:t>
            </w:r>
            <w:r>
              <w:rPr>
                <w:noProof/>
                <w:webHidden/>
              </w:rPr>
              <w:fldChar w:fldCharType="end"/>
            </w:r>
          </w:hyperlink>
        </w:p>
        <w:p w14:paraId="1E198BE0" w14:textId="0AD3790E"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98" w:history="1">
            <w:r w:rsidRPr="00285F80">
              <w:rPr>
                <w:rStyle w:val="Lienhypertexte"/>
                <w:rFonts w:eastAsia="Calibri"/>
                <w:noProof/>
              </w:rPr>
              <w:t>Section 3.02</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FRAIS DE DEPLACEMENTS</w:t>
            </w:r>
            <w:r>
              <w:rPr>
                <w:noProof/>
                <w:webHidden/>
              </w:rPr>
              <w:tab/>
            </w:r>
            <w:r>
              <w:rPr>
                <w:noProof/>
                <w:webHidden/>
              </w:rPr>
              <w:fldChar w:fldCharType="begin"/>
            </w:r>
            <w:r>
              <w:rPr>
                <w:noProof/>
                <w:webHidden/>
              </w:rPr>
              <w:instrText xml:space="preserve"> PAGEREF _Toc198566598 \h </w:instrText>
            </w:r>
            <w:r>
              <w:rPr>
                <w:noProof/>
                <w:webHidden/>
              </w:rPr>
            </w:r>
            <w:r>
              <w:rPr>
                <w:noProof/>
                <w:webHidden/>
              </w:rPr>
              <w:fldChar w:fldCharType="separate"/>
            </w:r>
            <w:r>
              <w:rPr>
                <w:noProof/>
                <w:webHidden/>
              </w:rPr>
              <w:t>5</w:t>
            </w:r>
            <w:r>
              <w:rPr>
                <w:noProof/>
                <w:webHidden/>
              </w:rPr>
              <w:fldChar w:fldCharType="end"/>
            </w:r>
          </w:hyperlink>
        </w:p>
        <w:p w14:paraId="5517E27F" w14:textId="0089031B"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599" w:history="1">
            <w:r w:rsidRPr="00285F80">
              <w:rPr>
                <w:rStyle w:val="Lienhypertexte"/>
                <w:rFonts w:eastAsia="Calibri"/>
                <w:noProof/>
              </w:rPr>
              <w:t>Section 3.03</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UO</w:t>
            </w:r>
            <w:r>
              <w:rPr>
                <w:noProof/>
                <w:webHidden/>
              </w:rPr>
              <w:tab/>
            </w:r>
            <w:r>
              <w:rPr>
                <w:noProof/>
                <w:webHidden/>
              </w:rPr>
              <w:fldChar w:fldCharType="begin"/>
            </w:r>
            <w:r>
              <w:rPr>
                <w:noProof/>
                <w:webHidden/>
              </w:rPr>
              <w:instrText xml:space="preserve"> PAGEREF _Toc198566599 \h </w:instrText>
            </w:r>
            <w:r>
              <w:rPr>
                <w:noProof/>
                <w:webHidden/>
              </w:rPr>
            </w:r>
            <w:r>
              <w:rPr>
                <w:noProof/>
                <w:webHidden/>
              </w:rPr>
              <w:fldChar w:fldCharType="separate"/>
            </w:r>
            <w:r>
              <w:rPr>
                <w:noProof/>
                <w:webHidden/>
              </w:rPr>
              <w:t>5</w:t>
            </w:r>
            <w:r>
              <w:rPr>
                <w:noProof/>
                <w:webHidden/>
              </w:rPr>
              <w:fldChar w:fldCharType="end"/>
            </w:r>
          </w:hyperlink>
        </w:p>
        <w:p w14:paraId="1058FEFA" w14:textId="4734EC6C" w:rsidR="00033BDB" w:rsidRDefault="00033BDB">
          <w:pPr>
            <w:pStyle w:val="TM1"/>
            <w:tabs>
              <w:tab w:val="left" w:pos="168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00" w:history="1">
            <w:r w:rsidRPr="00285F80">
              <w:rPr>
                <w:rStyle w:val="Lienhypertexte"/>
                <w:noProof/>
              </w:rPr>
              <w:t>Article IV.</w:t>
            </w:r>
            <w:r>
              <w:rPr>
                <w:rFonts w:asciiTheme="minorHAnsi" w:eastAsiaTheme="minorEastAsia" w:hAnsiTheme="minorHAnsi" w:cstheme="minorBidi"/>
                <w:b w:val="0"/>
                <w:bCs w:val="0"/>
                <w:noProof/>
                <w:kern w:val="2"/>
                <w:sz w:val="24"/>
                <w:szCs w:val="24"/>
                <w:lang w:val="fr-BE" w:eastAsia="fr-BE"/>
                <w14:ligatures w14:val="standardContextual"/>
              </w:rPr>
              <w:tab/>
            </w:r>
            <w:r w:rsidRPr="00285F80">
              <w:rPr>
                <w:rStyle w:val="Lienhypertexte"/>
                <w:noProof/>
              </w:rPr>
              <w:t>EXECUTION DES PRESTATIONS</w:t>
            </w:r>
            <w:r>
              <w:rPr>
                <w:noProof/>
                <w:webHidden/>
              </w:rPr>
              <w:tab/>
            </w:r>
            <w:r>
              <w:rPr>
                <w:noProof/>
                <w:webHidden/>
              </w:rPr>
              <w:fldChar w:fldCharType="begin"/>
            </w:r>
            <w:r>
              <w:rPr>
                <w:noProof/>
                <w:webHidden/>
              </w:rPr>
              <w:instrText xml:space="preserve"> PAGEREF _Toc198566600 \h </w:instrText>
            </w:r>
            <w:r>
              <w:rPr>
                <w:noProof/>
                <w:webHidden/>
              </w:rPr>
            </w:r>
            <w:r>
              <w:rPr>
                <w:noProof/>
                <w:webHidden/>
              </w:rPr>
              <w:fldChar w:fldCharType="separate"/>
            </w:r>
            <w:r>
              <w:rPr>
                <w:noProof/>
                <w:webHidden/>
              </w:rPr>
              <w:t>5</w:t>
            </w:r>
            <w:r>
              <w:rPr>
                <w:noProof/>
                <w:webHidden/>
              </w:rPr>
              <w:fldChar w:fldCharType="end"/>
            </w:r>
          </w:hyperlink>
        </w:p>
        <w:p w14:paraId="413A7252" w14:textId="0B579219" w:rsidR="00033BDB" w:rsidRDefault="00033BDB">
          <w:pPr>
            <w:pStyle w:val="TM1"/>
            <w:tabs>
              <w:tab w:val="left" w:pos="168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01" w:history="1">
            <w:r w:rsidRPr="00285F80">
              <w:rPr>
                <w:rStyle w:val="Lienhypertexte"/>
                <w:noProof/>
              </w:rPr>
              <w:t>Article V.</w:t>
            </w:r>
            <w:r>
              <w:rPr>
                <w:rFonts w:asciiTheme="minorHAnsi" w:eastAsiaTheme="minorEastAsia" w:hAnsiTheme="minorHAnsi" w:cstheme="minorBidi"/>
                <w:b w:val="0"/>
                <w:bCs w:val="0"/>
                <w:noProof/>
                <w:kern w:val="2"/>
                <w:sz w:val="24"/>
                <w:szCs w:val="24"/>
                <w:lang w:val="fr-BE" w:eastAsia="fr-BE"/>
                <w14:ligatures w14:val="standardContextual"/>
              </w:rPr>
              <w:tab/>
            </w:r>
            <w:r w:rsidRPr="00285F80">
              <w:rPr>
                <w:rStyle w:val="Lienhypertexte"/>
                <w:noProof/>
              </w:rPr>
              <w:t>PRESENTATION MENSUELLE DU TABLEAU SYNTHETIQUE DE SUIVI DES SERVICES FAITS</w:t>
            </w:r>
            <w:r>
              <w:rPr>
                <w:noProof/>
                <w:webHidden/>
              </w:rPr>
              <w:tab/>
            </w:r>
            <w:r>
              <w:rPr>
                <w:noProof/>
                <w:webHidden/>
              </w:rPr>
              <w:fldChar w:fldCharType="begin"/>
            </w:r>
            <w:r>
              <w:rPr>
                <w:noProof/>
                <w:webHidden/>
              </w:rPr>
              <w:instrText xml:space="preserve"> PAGEREF _Toc198566601 \h </w:instrText>
            </w:r>
            <w:r>
              <w:rPr>
                <w:noProof/>
                <w:webHidden/>
              </w:rPr>
            </w:r>
            <w:r>
              <w:rPr>
                <w:noProof/>
                <w:webHidden/>
              </w:rPr>
              <w:fldChar w:fldCharType="separate"/>
            </w:r>
            <w:r>
              <w:rPr>
                <w:noProof/>
                <w:webHidden/>
              </w:rPr>
              <w:t>5</w:t>
            </w:r>
            <w:r>
              <w:rPr>
                <w:noProof/>
                <w:webHidden/>
              </w:rPr>
              <w:fldChar w:fldCharType="end"/>
            </w:r>
          </w:hyperlink>
        </w:p>
        <w:p w14:paraId="7A4081C9" w14:textId="1A7A5296" w:rsidR="00033BDB" w:rsidRDefault="00033BDB">
          <w:pPr>
            <w:pStyle w:val="TM1"/>
            <w:tabs>
              <w:tab w:val="left" w:pos="168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02" w:history="1">
            <w:r w:rsidRPr="00285F80">
              <w:rPr>
                <w:rStyle w:val="Lienhypertexte"/>
                <w:noProof/>
              </w:rPr>
              <w:t>Article VI.</w:t>
            </w:r>
            <w:r>
              <w:rPr>
                <w:rFonts w:asciiTheme="minorHAnsi" w:eastAsiaTheme="minorEastAsia" w:hAnsiTheme="minorHAnsi" w:cstheme="minorBidi"/>
                <w:b w:val="0"/>
                <w:bCs w:val="0"/>
                <w:noProof/>
                <w:kern w:val="2"/>
                <w:sz w:val="24"/>
                <w:szCs w:val="24"/>
                <w:lang w:val="fr-BE" w:eastAsia="fr-BE"/>
                <w14:ligatures w14:val="standardContextual"/>
              </w:rPr>
              <w:tab/>
            </w:r>
            <w:r w:rsidRPr="00285F80">
              <w:rPr>
                <w:rStyle w:val="Lienhypertexte"/>
                <w:noProof/>
              </w:rPr>
              <w:t>PÉNALITÉS</w:t>
            </w:r>
            <w:r>
              <w:rPr>
                <w:noProof/>
                <w:webHidden/>
              </w:rPr>
              <w:tab/>
            </w:r>
            <w:r>
              <w:rPr>
                <w:noProof/>
                <w:webHidden/>
              </w:rPr>
              <w:fldChar w:fldCharType="begin"/>
            </w:r>
            <w:r>
              <w:rPr>
                <w:noProof/>
                <w:webHidden/>
              </w:rPr>
              <w:instrText xml:space="preserve"> PAGEREF _Toc198566602 \h </w:instrText>
            </w:r>
            <w:r>
              <w:rPr>
                <w:noProof/>
                <w:webHidden/>
              </w:rPr>
            </w:r>
            <w:r>
              <w:rPr>
                <w:noProof/>
                <w:webHidden/>
              </w:rPr>
              <w:fldChar w:fldCharType="separate"/>
            </w:r>
            <w:r>
              <w:rPr>
                <w:noProof/>
                <w:webHidden/>
              </w:rPr>
              <w:t>6</w:t>
            </w:r>
            <w:r>
              <w:rPr>
                <w:noProof/>
                <w:webHidden/>
              </w:rPr>
              <w:fldChar w:fldCharType="end"/>
            </w:r>
          </w:hyperlink>
        </w:p>
        <w:p w14:paraId="17BFFF99" w14:textId="735BC9BD" w:rsidR="00033BDB" w:rsidRDefault="00033BDB">
          <w:pPr>
            <w:pStyle w:val="TM2"/>
            <w:tabs>
              <w:tab w:val="left" w:pos="1920"/>
              <w:tab w:val="right" w:leader="dot" w:pos="10310"/>
            </w:tabs>
            <w:rPr>
              <w:rFonts w:asciiTheme="minorHAnsi" w:eastAsiaTheme="minorEastAsia" w:hAnsiTheme="minorHAnsi" w:cstheme="minorBidi"/>
              <w:noProof/>
              <w:kern w:val="2"/>
              <w:sz w:val="24"/>
              <w:szCs w:val="24"/>
              <w:lang w:val="fr-BE" w:eastAsia="fr-BE"/>
              <w14:ligatures w14:val="standardContextual"/>
            </w:rPr>
          </w:pPr>
          <w:hyperlink w:anchor="_Toc198566603" w:history="1">
            <w:r w:rsidRPr="00285F80">
              <w:rPr>
                <w:rStyle w:val="Lienhypertexte"/>
                <w:rFonts w:eastAsia="Calibri"/>
                <w:noProof/>
              </w:rPr>
              <w:t>Section 6.01</w:t>
            </w:r>
            <w:r>
              <w:rPr>
                <w:rFonts w:asciiTheme="minorHAnsi" w:eastAsiaTheme="minorEastAsia" w:hAnsiTheme="minorHAnsi" w:cstheme="minorBidi"/>
                <w:noProof/>
                <w:kern w:val="2"/>
                <w:sz w:val="24"/>
                <w:szCs w:val="24"/>
                <w:lang w:val="fr-BE" w:eastAsia="fr-BE"/>
                <w14:ligatures w14:val="standardContextual"/>
              </w:rPr>
              <w:tab/>
            </w:r>
            <w:r w:rsidRPr="00285F80">
              <w:rPr>
                <w:rStyle w:val="Lienhypertexte"/>
                <w:rFonts w:eastAsia="Calibri"/>
                <w:noProof/>
              </w:rPr>
              <w:t>AUTRES PENALITES</w:t>
            </w:r>
            <w:r>
              <w:rPr>
                <w:noProof/>
                <w:webHidden/>
              </w:rPr>
              <w:tab/>
            </w:r>
            <w:r>
              <w:rPr>
                <w:noProof/>
                <w:webHidden/>
              </w:rPr>
              <w:fldChar w:fldCharType="begin"/>
            </w:r>
            <w:r>
              <w:rPr>
                <w:noProof/>
                <w:webHidden/>
              </w:rPr>
              <w:instrText xml:space="preserve"> PAGEREF _Toc198566603 \h </w:instrText>
            </w:r>
            <w:r>
              <w:rPr>
                <w:noProof/>
                <w:webHidden/>
              </w:rPr>
            </w:r>
            <w:r>
              <w:rPr>
                <w:noProof/>
                <w:webHidden/>
              </w:rPr>
              <w:fldChar w:fldCharType="separate"/>
            </w:r>
            <w:r>
              <w:rPr>
                <w:noProof/>
                <w:webHidden/>
              </w:rPr>
              <w:t>8</w:t>
            </w:r>
            <w:r>
              <w:rPr>
                <w:noProof/>
                <w:webHidden/>
              </w:rPr>
              <w:fldChar w:fldCharType="end"/>
            </w:r>
          </w:hyperlink>
        </w:p>
        <w:p w14:paraId="3BBD428F" w14:textId="13DDF8B3" w:rsidR="00033BDB" w:rsidRDefault="00033BDB">
          <w:pPr>
            <w:pStyle w:val="TM1"/>
            <w:tabs>
              <w:tab w:val="left" w:pos="192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04" w:history="1">
            <w:r w:rsidRPr="00285F80">
              <w:rPr>
                <w:rStyle w:val="Lienhypertexte"/>
                <w:noProof/>
              </w:rPr>
              <w:t>Article VII.</w:t>
            </w:r>
            <w:r>
              <w:rPr>
                <w:rFonts w:asciiTheme="minorHAnsi" w:eastAsiaTheme="minorEastAsia" w:hAnsiTheme="minorHAnsi" w:cstheme="minorBidi"/>
                <w:b w:val="0"/>
                <w:bCs w:val="0"/>
                <w:noProof/>
                <w:kern w:val="2"/>
                <w:sz w:val="24"/>
                <w:szCs w:val="24"/>
                <w:lang w:val="fr-BE" w:eastAsia="fr-BE"/>
                <w14:ligatures w14:val="standardContextual"/>
              </w:rPr>
              <w:tab/>
            </w:r>
            <w:r w:rsidRPr="00285F80">
              <w:rPr>
                <w:rStyle w:val="Lienhypertexte"/>
                <w:noProof/>
              </w:rPr>
              <w:t>LITIGES</w:t>
            </w:r>
            <w:r>
              <w:rPr>
                <w:noProof/>
                <w:webHidden/>
              </w:rPr>
              <w:tab/>
            </w:r>
            <w:r>
              <w:rPr>
                <w:noProof/>
                <w:webHidden/>
              </w:rPr>
              <w:fldChar w:fldCharType="begin"/>
            </w:r>
            <w:r>
              <w:rPr>
                <w:noProof/>
                <w:webHidden/>
              </w:rPr>
              <w:instrText xml:space="preserve"> PAGEREF _Toc198566604 \h </w:instrText>
            </w:r>
            <w:r>
              <w:rPr>
                <w:noProof/>
                <w:webHidden/>
              </w:rPr>
            </w:r>
            <w:r>
              <w:rPr>
                <w:noProof/>
                <w:webHidden/>
              </w:rPr>
              <w:fldChar w:fldCharType="separate"/>
            </w:r>
            <w:r>
              <w:rPr>
                <w:noProof/>
                <w:webHidden/>
              </w:rPr>
              <w:t>8</w:t>
            </w:r>
            <w:r>
              <w:rPr>
                <w:noProof/>
                <w:webHidden/>
              </w:rPr>
              <w:fldChar w:fldCharType="end"/>
            </w:r>
          </w:hyperlink>
        </w:p>
        <w:p w14:paraId="66AF47B5" w14:textId="40DAF052" w:rsidR="00033BDB" w:rsidRDefault="00033BDB">
          <w:pPr>
            <w:pStyle w:val="TM1"/>
            <w:tabs>
              <w:tab w:val="left" w:pos="192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05" w:history="1">
            <w:r w:rsidRPr="00285F80">
              <w:rPr>
                <w:rStyle w:val="Lienhypertexte"/>
                <w:noProof/>
              </w:rPr>
              <w:t>Article VIII.</w:t>
            </w:r>
            <w:r>
              <w:rPr>
                <w:rFonts w:asciiTheme="minorHAnsi" w:eastAsiaTheme="minorEastAsia" w:hAnsiTheme="minorHAnsi" w:cstheme="minorBidi"/>
                <w:b w:val="0"/>
                <w:bCs w:val="0"/>
                <w:noProof/>
                <w:kern w:val="2"/>
                <w:sz w:val="24"/>
                <w:szCs w:val="24"/>
                <w:lang w:val="fr-BE" w:eastAsia="fr-BE"/>
                <w14:ligatures w14:val="standardContextual"/>
              </w:rPr>
              <w:tab/>
            </w:r>
            <w:r w:rsidRPr="00285F80">
              <w:rPr>
                <w:rStyle w:val="Lienhypertexte"/>
                <w:noProof/>
              </w:rPr>
              <w:t>REFERENCE</w:t>
            </w:r>
            <w:r>
              <w:rPr>
                <w:noProof/>
                <w:webHidden/>
              </w:rPr>
              <w:tab/>
            </w:r>
            <w:r>
              <w:rPr>
                <w:noProof/>
                <w:webHidden/>
              </w:rPr>
              <w:fldChar w:fldCharType="begin"/>
            </w:r>
            <w:r>
              <w:rPr>
                <w:noProof/>
                <w:webHidden/>
              </w:rPr>
              <w:instrText xml:space="preserve"> PAGEREF _Toc198566605 \h </w:instrText>
            </w:r>
            <w:r>
              <w:rPr>
                <w:noProof/>
                <w:webHidden/>
              </w:rPr>
            </w:r>
            <w:r>
              <w:rPr>
                <w:noProof/>
                <w:webHidden/>
              </w:rPr>
              <w:fldChar w:fldCharType="separate"/>
            </w:r>
            <w:r>
              <w:rPr>
                <w:noProof/>
                <w:webHidden/>
              </w:rPr>
              <w:t>9</w:t>
            </w:r>
            <w:r>
              <w:rPr>
                <w:noProof/>
                <w:webHidden/>
              </w:rPr>
              <w:fldChar w:fldCharType="end"/>
            </w:r>
          </w:hyperlink>
        </w:p>
        <w:p w14:paraId="6D5EC9D6" w14:textId="6419AE05" w:rsidR="00033BDB" w:rsidRDefault="00033BDB">
          <w:pPr>
            <w:pStyle w:val="TM1"/>
            <w:tabs>
              <w:tab w:val="left" w:pos="1680"/>
              <w:tab w:val="right" w:leader="dot" w:pos="10310"/>
            </w:tabs>
            <w:rPr>
              <w:rFonts w:asciiTheme="minorHAnsi" w:eastAsiaTheme="minorEastAsia" w:hAnsiTheme="minorHAnsi" w:cstheme="minorBidi"/>
              <w:b w:val="0"/>
              <w:bCs w:val="0"/>
              <w:noProof/>
              <w:kern w:val="2"/>
              <w:sz w:val="24"/>
              <w:szCs w:val="24"/>
              <w:lang w:val="fr-BE" w:eastAsia="fr-BE"/>
              <w14:ligatures w14:val="standardContextual"/>
            </w:rPr>
          </w:pPr>
          <w:hyperlink w:anchor="_Toc198566606" w:history="1">
            <w:r w:rsidRPr="00285F80">
              <w:rPr>
                <w:rStyle w:val="Lienhypertexte"/>
                <w:noProof/>
              </w:rPr>
              <w:t>Article IX.</w:t>
            </w:r>
            <w:r>
              <w:rPr>
                <w:rFonts w:asciiTheme="minorHAnsi" w:eastAsiaTheme="minorEastAsia" w:hAnsiTheme="minorHAnsi" w:cstheme="minorBidi"/>
                <w:b w:val="0"/>
                <w:bCs w:val="0"/>
                <w:noProof/>
                <w:kern w:val="2"/>
                <w:sz w:val="24"/>
                <w:szCs w:val="24"/>
                <w:lang w:val="fr-BE" w:eastAsia="fr-BE"/>
                <w14:ligatures w14:val="standardContextual"/>
              </w:rPr>
              <w:tab/>
            </w:r>
            <w:r w:rsidRPr="00285F80">
              <w:rPr>
                <w:rStyle w:val="Lienhypertexte"/>
                <w:noProof/>
              </w:rPr>
              <w:t>DEROGATIONS AU CCAG PI</w:t>
            </w:r>
            <w:r>
              <w:rPr>
                <w:noProof/>
                <w:webHidden/>
              </w:rPr>
              <w:tab/>
            </w:r>
            <w:r>
              <w:rPr>
                <w:noProof/>
                <w:webHidden/>
              </w:rPr>
              <w:fldChar w:fldCharType="begin"/>
            </w:r>
            <w:r>
              <w:rPr>
                <w:noProof/>
                <w:webHidden/>
              </w:rPr>
              <w:instrText xml:space="preserve"> PAGEREF _Toc198566606 \h </w:instrText>
            </w:r>
            <w:r>
              <w:rPr>
                <w:noProof/>
                <w:webHidden/>
              </w:rPr>
            </w:r>
            <w:r>
              <w:rPr>
                <w:noProof/>
                <w:webHidden/>
              </w:rPr>
              <w:fldChar w:fldCharType="separate"/>
            </w:r>
            <w:r>
              <w:rPr>
                <w:noProof/>
                <w:webHidden/>
              </w:rPr>
              <w:t>9</w:t>
            </w:r>
            <w:r>
              <w:rPr>
                <w:noProof/>
                <w:webHidden/>
              </w:rPr>
              <w:fldChar w:fldCharType="end"/>
            </w:r>
          </w:hyperlink>
        </w:p>
        <w:p w14:paraId="304057DC" w14:textId="687203D6" w:rsidR="007D3F77" w:rsidRDefault="007D3F77">
          <w:r>
            <w:rPr>
              <w:b/>
              <w:bCs/>
            </w:rPr>
            <w:fldChar w:fldCharType="end"/>
          </w:r>
        </w:p>
      </w:sdtContent>
    </w:sdt>
    <w:p w14:paraId="0CDAB1D1" w14:textId="2A49163E" w:rsidR="007D3F77" w:rsidRDefault="007D3F77" w:rsidP="007D3F77">
      <w:pPr>
        <w:jc w:val="both"/>
      </w:pPr>
    </w:p>
    <w:p w14:paraId="7A6F8363" w14:textId="77777777" w:rsidR="007D3F77" w:rsidRPr="007D3F77" w:rsidRDefault="007D3F77" w:rsidP="00545D9D">
      <w:pPr>
        <w:pStyle w:val="Corpsdetexte"/>
      </w:pPr>
    </w:p>
    <w:p w14:paraId="4913528A" w14:textId="77777777" w:rsidR="007D3F77" w:rsidRPr="007D3F77" w:rsidRDefault="007D3F77" w:rsidP="00545D9D">
      <w:pPr>
        <w:pStyle w:val="Corpsdetexte"/>
        <w:rPr>
          <w:lang w:val="fr-BE"/>
        </w:rPr>
      </w:pPr>
    </w:p>
    <w:p w14:paraId="42282EBE" w14:textId="77777777" w:rsidR="007D3F77" w:rsidRPr="007D3F77" w:rsidRDefault="007D3F77" w:rsidP="00545D9D">
      <w:pPr>
        <w:pStyle w:val="Corpsdetexte"/>
        <w:rPr>
          <w:lang w:val="fr-BE"/>
        </w:rPr>
      </w:pPr>
    </w:p>
    <w:p w14:paraId="06F34E13" w14:textId="77777777" w:rsidR="007D3F77" w:rsidRPr="007D3F77" w:rsidRDefault="007D3F77" w:rsidP="00545D9D">
      <w:pPr>
        <w:pStyle w:val="Corpsdetexte"/>
        <w:rPr>
          <w:lang w:val="fr-BE"/>
        </w:rPr>
      </w:pPr>
    </w:p>
    <w:p w14:paraId="08357D3F" w14:textId="77777777" w:rsidR="007D3F77" w:rsidRPr="007D3F77" w:rsidRDefault="007D3F77" w:rsidP="00545D9D">
      <w:pPr>
        <w:pStyle w:val="Corpsdetexte"/>
        <w:rPr>
          <w:lang w:val="fr-BE"/>
        </w:rPr>
      </w:pPr>
    </w:p>
    <w:p w14:paraId="6FABC499" w14:textId="77777777" w:rsidR="007D3F77" w:rsidRPr="007D3F77" w:rsidRDefault="007D3F77" w:rsidP="00545D9D">
      <w:pPr>
        <w:pStyle w:val="Corpsdetexte"/>
        <w:rPr>
          <w:lang w:val="fr-BE"/>
        </w:rPr>
      </w:pPr>
    </w:p>
    <w:p w14:paraId="050298D6" w14:textId="77777777" w:rsidR="007D3F77" w:rsidRPr="007D3F77" w:rsidRDefault="007D3F77" w:rsidP="00545D9D">
      <w:pPr>
        <w:pStyle w:val="Corpsdetexte"/>
        <w:rPr>
          <w:lang w:val="fr-BE"/>
        </w:rPr>
      </w:pPr>
    </w:p>
    <w:p w14:paraId="639E1F12" w14:textId="77777777" w:rsidR="007D3F77" w:rsidRPr="007D3F77" w:rsidRDefault="007D3F77" w:rsidP="00545D9D">
      <w:pPr>
        <w:pStyle w:val="Corpsdetexte"/>
        <w:rPr>
          <w:lang w:val="fr-BE"/>
        </w:rPr>
      </w:pPr>
    </w:p>
    <w:p w14:paraId="51859610" w14:textId="77777777" w:rsidR="007D3F77" w:rsidRPr="007D3F77" w:rsidRDefault="007D3F77" w:rsidP="00545D9D">
      <w:pPr>
        <w:pStyle w:val="Corpsdetexte"/>
        <w:rPr>
          <w:lang w:val="fr-BE"/>
        </w:rPr>
      </w:pPr>
    </w:p>
    <w:p w14:paraId="08A643D1" w14:textId="02951518" w:rsidR="005E72EF" w:rsidRPr="00B52B94" w:rsidRDefault="0017237F" w:rsidP="00B52B94">
      <w:pPr>
        <w:pStyle w:val="Titre1"/>
      </w:pPr>
      <w:bookmarkStart w:id="3" w:name="_Toc198566588"/>
      <w:r w:rsidRPr="00B52B94">
        <w:lastRenderedPageBreak/>
        <w:t>GENERALITES</w:t>
      </w:r>
      <w:bookmarkEnd w:id="3"/>
    </w:p>
    <w:p w14:paraId="091ED580" w14:textId="0A5A4783" w:rsidR="00281782" w:rsidRPr="00B52B94" w:rsidRDefault="00E516BC" w:rsidP="00B52B94">
      <w:pPr>
        <w:pStyle w:val="Titre2"/>
      </w:pPr>
      <w:bookmarkStart w:id="4" w:name="_TOC_250039"/>
      <w:bookmarkStart w:id="5" w:name="_Toc198566589"/>
      <w:r w:rsidRPr="00B52B94">
        <w:t xml:space="preserve">OBJET </w:t>
      </w:r>
      <w:bookmarkEnd w:id="4"/>
      <w:r w:rsidR="00E27CDC" w:rsidRPr="00B52B94">
        <w:t>DU MARCHÉ</w:t>
      </w:r>
      <w:bookmarkEnd w:id="5"/>
    </w:p>
    <w:p w14:paraId="65EB5B62" w14:textId="77777777" w:rsidR="00B52B94" w:rsidRDefault="00B52B94" w:rsidP="00B52B94">
      <w:r>
        <w:t>L’objet du marché est de trouver un coordinateur de l’ensemble de ces prestataires, dans la phase de R&amp;D.</w:t>
      </w:r>
    </w:p>
    <w:p w14:paraId="111DA64E" w14:textId="77777777" w:rsidR="00B52B94" w:rsidRDefault="00B52B94" w:rsidP="00B52B94">
      <w:r>
        <w:t>La mission consiste à :</w:t>
      </w:r>
    </w:p>
    <w:p w14:paraId="3981C0CC" w14:textId="77777777" w:rsidR="00B52B94" w:rsidRDefault="00B52B94" w:rsidP="00B52B94">
      <w:pPr>
        <w:pStyle w:val="Paragraphedeliste"/>
        <w:widowControl/>
        <w:numPr>
          <w:ilvl w:val="0"/>
          <w:numId w:val="34"/>
        </w:numPr>
        <w:autoSpaceDE/>
        <w:autoSpaceDN/>
        <w:spacing w:before="119"/>
        <w:contextualSpacing/>
        <w:jc w:val="both"/>
      </w:pPr>
      <w:r>
        <w:t>Organiser les réunions avec chacun des partenaires pour connaitre leurs attentes pour alimenter la phase de R&amp;D.</w:t>
      </w:r>
    </w:p>
    <w:p w14:paraId="41CE305F" w14:textId="77777777" w:rsidR="00B52B94" w:rsidRDefault="00B52B94" w:rsidP="00B52B94">
      <w:pPr>
        <w:pStyle w:val="Paragraphedeliste"/>
        <w:widowControl/>
        <w:numPr>
          <w:ilvl w:val="0"/>
          <w:numId w:val="34"/>
        </w:numPr>
        <w:autoSpaceDE/>
        <w:autoSpaceDN/>
        <w:spacing w:before="119"/>
        <w:contextualSpacing/>
        <w:jc w:val="both"/>
      </w:pPr>
      <w:r>
        <w:t>Organiser les aspects logistiques des missions en mer pour répondre à ces attentes.</w:t>
      </w:r>
    </w:p>
    <w:p w14:paraId="1E227352" w14:textId="77777777" w:rsidR="00B52B94" w:rsidRDefault="00B52B94" w:rsidP="00B52B94">
      <w:pPr>
        <w:pStyle w:val="Paragraphedeliste"/>
        <w:widowControl/>
        <w:numPr>
          <w:ilvl w:val="0"/>
          <w:numId w:val="34"/>
        </w:numPr>
        <w:autoSpaceDE/>
        <w:autoSpaceDN/>
        <w:spacing w:before="119"/>
        <w:contextualSpacing/>
        <w:jc w:val="both"/>
      </w:pPr>
      <w:r>
        <w:t>Organiser les réunions et rencontres avec les personnes et organismes d’intérêt pour la démarche engagée.</w:t>
      </w:r>
    </w:p>
    <w:p w14:paraId="2AAEDD38" w14:textId="77777777" w:rsidR="00B52B94" w:rsidRDefault="00B52B94" w:rsidP="00B52B94">
      <w:pPr>
        <w:pStyle w:val="Paragraphedeliste"/>
        <w:widowControl/>
        <w:numPr>
          <w:ilvl w:val="0"/>
          <w:numId w:val="34"/>
        </w:numPr>
        <w:autoSpaceDE/>
        <w:autoSpaceDN/>
        <w:spacing w:before="119"/>
        <w:contextualSpacing/>
        <w:jc w:val="both"/>
      </w:pPr>
      <w:r>
        <w:t>Assurer un suivi et production documentaire sur les démarches réalisées en vue de les valoriser</w:t>
      </w:r>
    </w:p>
    <w:p w14:paraId="11696B50" w14:textId="77777777" w:rsidR="00B52B94" w:rsidRDefault="00B52B94" w:rsidP="00B52B94">
      <w:pPr>
        <w:pStyle w:val="Paragraphedeliste"/>
        <w:widowControl/>
        <w:numPr>
          <w:ilvl w:val="0"/>
          <w:numId w:val="34"/>
        </w:numPr>
        <w:autoSpaceDE/>
        <w:autoSpaceDN/>
        <w:spacing w:before="119"/>
        <w:contextualSpacing/>
        <w:jc w:val="both"/>
      </w:pPr>
      <w:r>
        <w:t>Assurer et coordonner, le cas échéant, la production des livrables nécessaires à l’établissement de demande de subvention ou accompagnement financier</w:t>
      </w:r>
    </w:p>
    <w:p w14:paraId="144697DC" w14:textId="77777777" w:rsidR="00B52B94" w:rsidRDefault="00B52B94" w:rsidP="00B52B94">
      <w:pPr>
        <w:pStyle w:val="Paragraphedeliste"/>
        <w:widowControl/>
        <w:numPr>
          <w:ilvl w:val="0"/>
          <w:numId w:val="34"/>
        </w:numPr>
        <w:autoSpaceDE/>
        <w:autoSpaceDN/>
        <w:spacing w:before="119"/>
        <w:contextualSpacing/>
        <w:jc w:val="both"/>
      </w:pPr>
      <w:r>
        <w:t>Assurer et coordonner, le cas échéant, la production de livrables nécessaires à la continuité des démarches CIR engagées</w:t>
      </w:r>
    </w:p>
    <w:p w14:paraId="733C8472" w14:textId="77777777" w:rsidR="00B52B94" w:rsidRDefault="00B52B94" w:rsidP="00B52B94">
      <w:pPr>
        <w:pStyle w:val="Paragraphedeliste"/>
        <w:widowControl/>
        <w:numPr>
          <w:ilvl w:val="0"/>
          <w:numId w:val="34"/>
        </w:numPr>
        <w:autoSpaceDE/>
        <w:autoSpaceDN/>
        <w:spacing w:before="119"/>
        <w:contextualSpacing/>
        <w:jc w:val="both"/>
      </w:pPr>
      <w:r>
        <w:t xml:space="preserve">Accompagner le GPM Guyane dans la démarche de structuration de l’équipe R&amp;D </w:t>
      </w:r>
    </w:p>
    <w:p w14:paraId="73B20C16" w14:textId="77777777" w:rsidR="00B52B94" w:rsidRDefault="00B52B94" w:rsidP="00B52B94">
      <w:pPr>
        <w:pStyle w:val="Paragraphedeliste"/>
        <w:widowControl/>
        <w:numPr>
          <w:ilvl w:val="0"/>
          <w:numId w:val="34"/>
        </w:numPr>
        <w:autoSpaceDE/>
        <w:autoSpaceDN/>
        <w:spacing w:before="119"/>
        <w:contextualSpacing/>
        <w:jc w:val="both"/>
      </w:pPr>
      <w:r>
        <w:t>Etablir des programmes de développement de l’ensemble de cette activité.</w:t>
      </w:r>
    </w:p>
    <w:p w14:paraId="0FFF086A" w14:textId="1C07105B" w:rsidR="00915B05" w:rsidRPr="008E23C0" w:rsidRDefault="00E516BC" w:rsidP="008E23C0">
      <w:pPr>
        <w:jc w:val="both"/>
      </w:pPr>
      <w:r w:rsidRPr="008E23C0">
        <w:t>La</w:t>
      </w:r>
      <w:r w:rsidRPr="008E23C0">
        <w:rPr>
          <w:spacing w:val="-2"/>
        </w:rPr>
        <w:t xml:space="preserve"> </w:t>
      </w:r>
      <w:r w:rsidRPr="008E23C0">
        <w:t>nature,</w:t>
      </w:r>
      <w:r w:rsidRPr="008E23C0">
        <w:rPr>
          <w:spacing w:val="-4"/>
        </w:rPr>
        <w:t xml:space="preserve"> </w:t>
      </w:r>
      <w:r w:rsidRPr="008E23C0">
        <w:t>la</w:t>
      </w:r>
      <w:r w:rsidRPr="008E23C0">
        <w:rPr>
          <w:spacing w:val="-2"/>
        </w:rPr>
        <w:t xml:space="preserve"> </w:t>
      </w:r>
      <w:r w:rsidRPr="008E23C0">
        <w:t>description,</w:t>
      </w:r>
      <w:r w:rsidRPr="008E23C0">
        <w:rPr>
          <w:spacing w:val="-4"/>
        </w:rPr>
        <w:t xml:space="preserve"> </w:t>
      </w:r>
      <w:r w:rsidRPr="008E23C0">
        <w:t>l’organisation</w:t>
      </w:r>
      <w:r w:rsidRPr="008E23C0">
        <w:rPr>
          <w:spacing w:val="-2"/>
        </w:rPr>
        <w:t xml:space="preserve"> </w:t>
      </w:r>
      <w:r w:rsidRPr="008E23C0">
        <w:t>et</w:t>
      </w:r>
      <w:r w:rsidRPr="008E23C0">
        <w:rPr>
          <w:spacing w:val="-4"/>
        </w:rPr>
        <w:t xml:space="preserve"> </w:t>
      </w:r>
      <w:r w:rsidRPr="008E23C0">
        <w:t>des</w:t>
      </w:r>
      <w:r w:rsidRPr="008E23C0">
        <w:rPr>
          <w:spacing w:val="-2"/>
        </w:rPr>
        <w:t xml:space="preserve"> </w:t>
      </w:r>
      <w:r w:rsidRPr="008E23C0">
        <w:t>prestations</w:t>
      </w:r>
      <w:r w:rsidRPr="008E23C0">
        <w:rPr>
          <w:spacing w:val="-2"/>
        </w:rPr>
        <w:t xml:space="preserve"> </w:t>
      </w:r>
      <w:r w:rsidRPr="008E23C0">
        <w:t>sont</w:t>
      </w:r>
      <w:r w:rsidRPr="008E23C0">
        <w:rPr>
          <w:spacing w:val="-2"/>
        </w:rPr>
        <w:t xml:space="preserve"> </w:t>
      </w:r>
      <w:r w:rsidRPr="008E23C0">
        <w:t>indiquées</w:t>
      </w:r>
      <w:r w:rsidRPr="008E23C0">
        <w:rPr>
          <w:spacing w:val="-3"/>
        </w:rPr>
        <w:t xml:space="preserve"> </w:t>
      </w:r>
      <w:r w:rsidRPr="008E23C0">
        <w:t>dans</w:t>
      </w:r>
      <w:r w:rsidRPr="008E23C0">
        <w:rPr>
          <w:spacing w:val="-2"/>
        </w:rPr>
        <w:t xml:space="preserve"> </w:t>
      </w:r>
      <w:r w:rsidRPr="008E23C0">
        <w:t>le</w:t>
      </w:r>
      <w:r w:rsidRPr="008E23C0">
        <w:rPr>
          <w:spacing w:val="-4"/>
        </w:rPr>
        <w:t xml:space="preserve"> </w:t>
      </w:r>
      <w:r w:rsidRPr="008E23C0">
        <w:t>C.C.T.P.</w:t>
      </w:r>
    </w:p>
    <w:p w14:paraId="024844B0" w14:textId="679CAF15" w:rsidR="00915B05" w:rsidRPr="00915B05" w:rsidRDefault="00AA59DF" w:rsidP="00B52B94">
      <w:pPr>
        <w:pStyle w:val="Titre2"/>
      </w:pPr>
      <w:bookmarkStart w:id="6" w:name="_Toc198566590"/>
      <w:r>
        <w:t>FORME DU MARCHE</w:t>
      </w:r>
      <w:bookmarkEnd w:id="6"/>
    </w:p>
    <w:p w14:paraId="2822E763" w14:textId="3BD863AA" w:rsidR="00915B05" w:rsidRDefault="00AA59DF" w:rsidP="00915B05">
      <w:pPr>
        <w:pStyle w:val="Corpsdetexte"/>
        <w:jc w:val="both"/>
      </w:pPr>
      <w:r>
        <w:t>Le marché prend la forme d’un accord cadre à termes fixés, prévu à l’article 2125-1 du code, qui stipule que les accords-cadres sont des contrats "établissant tout ou partie des règles relatives aux commandes à passer au cours d'une période donnée" et suit les exigences des articles R2162-4 et suivants.</w:t>
      </w:r>
    </w:p>
    <w:p w14:paraId="07320461" w14:textId="459C895E" w:rsidR="00915B05" w:rsidRPr="00915B05" w:rsidRDefault="00E516BC" w:rsidP="00B52B94">
      <w:pPr>
        <w:pStyle w:val="Titre2"/>
      </w:pPr>
      <w:bookmarkStart w:id="7" w:name="_Toc198566591"/>
      <w:r w:rsidRPr="009C7427">
        <w:t>ALLOTISSEMENT</w:t>
      </w:r>
      <w:bookmarkEnd w:id="7"/>
    </w:p>
    <w:p w14:paraId="1A40A581" w14:textId="2E515D21" w:rsidR="005E72EF" w:rsidRDefault="00E516BC" w:rsidP="00915B05">
      <w:pPr>
        <w:pStyle w:val="Corpsdetexte"/>
        <w:spacing w:before="240"/>
        <w:jc w:val="both"/>
      </w:pPr>
      <w:r>
        <w:t>Le</w:t>
      </w:r>
      <w:r>
        <w:rPr>
          <w:spacing w:val="-2"/>
        </w:rPr>
        <w:t xml:space="preserve"> </w:t>
      </w:r>
      <w:r>
        <w:t>présent</w:t>
      </w:r>
      <w:r>
        <w:rPr>
          <w:spacing w:val="-2"/>
        </w:rPr>
        <w:t xml:space="preserve"> </w:t>
      </w:r>
      <w:r w:rsidR="00284ECD">
        <w:t>marché</w:t>
      </w:r>
      <w:r>
        <w:rPr>
          <w:spacing w:val="-2"/>
        </w:rPr>
        <w:t xml:space="preserve"> </w:t>
      </w:r>
      <w:r>
        <w:t>n’est</w:t>
      </w:r>
      <w:r>
        <w:rPr>
          <w:spacing w:val="-2"/>
        </w:rPr>
        <w:t xml:space="preserve"> </w:t>
      </w:r>
      <w:r>
        <w:t>pas</w:t>
      </w:r>
      <w:r>
        <w:rPr>
          <w:spacing w:val="-5"/>
        </w:rPr>
        <w:t xml:space="preserve"> </w:t>
      </w:r>
      <w:r>
        <w:t>alloti</w:t>
      </w:r>
      <w:r>
        <w:rPr>
          <w:spacing w:val="-5"/>
        </w:rPr>
        <w:t xml:space="preserve"> </w:t>
      </w:r>
      <w:r>
        <w:t>car</w:t>
      </w:r>
      <w:r>
        <w:rPr>
          <w:spacing w:val="-2"/>
        </w:rPr>
        <w:t xml:space="preserve"> </w:t>
      </w:r>
      <w:r>
        <w:t>les</w:t>
      </w:r>
      <w:r>
        <w:rPr>
          <w:spacing w:val="-2"/>
        </w:rPr>
        <w:t xml:space="preserve"> </w:t>
      </w:r>
      <w:r>
        <w:t>prestations</w:t>
      </w:r>
      <w:r>
        <w:rPr>
          <w:spacing w:val="-2"/>
        </w:rPr>
        <w:t xml:space="preserve"> </w:t>
      </w:r>
      <w:r>
        <w:t>prévues</w:t>
      </w:r>
      <w:r>
        <w:rPr>
          <w:spacing w:val="-4"/>
        </w:rPr>
        <w:t xml:space="preserve"> </w:t>
      </w:r>
      <w:r>
        <w:t>constituent</w:t>
      </w:r>
      <w:r>
        <w:rPr>
          <w:spacing w:val="-3"/>
        </w:rPr>
        <w:t xml:space="preserve"> </w:t>
      </w:r>
      <w:r>
        <w:t>un</w:t>
      </w:r>
      <w:r>
        <w:rPr>
          <w:spacing w:val="-3"/>
        </w:rPr>
        <w:t xml:space="preserve"> </w:t>
      </w:r>
      <w:r>
        <w:t>tout</w:t>
      </w:r>
      <w:r>
        <w:rPr>
          <w:spacing w:val="-2"/>
        </w:rPr>
        <w:t xml:space="preserve"> </w:t>
      </w:r>
      <w:r>
        <w:t>indissociable.</w:t>
      </w:r>
    </w:p>
    <w:p w14:paraId="20C3DDBD" w14:textId="74DAB2E7" w:rsidR="000E46A1" w:rsidRPr="00AA59DF" w:rsidRDefault="00AA59DF" w:rsidP="00B52B94">
      <w:pPr>
        <w:pStyle w:val="Titre2"/>
      </w:pPr>
      <w:bookmarkStart w:id="8" w:name="_Toc198566592"/>
      <w:r w:rsidRPr="00AA59DF">
        <w:t>MONTANT MAXIMAL DU MARCHE</w:t>
      </w:r>
      <w:bookmarkEnd w:id="8"/>
    </w:p>
    <w:p w14:paraId="59FEE901" w14:textId="3C6AE76F" w:rsidR="00031F07" w:rsidRPr="0044179B" w:rsidRDefault="000E46A1" w:rsidP="00915B05">
      <w:pPr>
        <w:pStyle w:val="Corpsdetexte"/>
        <w:spacing w:before="240"/>
        <w:jc w:val="both"/>
      </w:pPr>
      <w:r w:rsidRPr="0044179B">
        <w:t xml:space="preserve">Sur l’ensemble de la durée du marché, les prestations cumulées ne peuvent excéder </w:t>
      </w:r>
      <w:r w:rsidR="003F2DA7">
        <w:t>221</w:t>
      </w:r>
      <w:r w:rsidR="000402F3" w:rsidRPr="0044179B">
        <w:t xml:space="preserve"> 000</w:t>
      </w:r>
      <w:r w:rsidRPr="0044179B">
        <w:t xml:space="preserve"> euros HT.</w:t>
      </w:r>
    </w:p>
    <w:p w14:paraId="3D1A0447" w14:textId="2C56E57A" w:rsidR="005E72EF" w:rsidRPr="009C7427" w:rsidRDefault="00281782" w:rsidP="00B52B94">
      <w:pPr>
        <w:pStyle w:val="Titre2"/>
      </w:pPr>
      <w:bookmarkStart w:id="9" w:name="_Toc198566593"/>
      <w:r w:rsidRPr="009C7427">
        <w:t>DURÉE</w:t>
      </w:r>
      <w:bookmarkEnd w:id="9"/>
    </w:p>
    <w:p w14:paraId="2A22FD66" w14:textId="77777777" w:rsidR="005E72EF" w:rsidRDefault="00E516BC" w:rsidP="00915B05">
      <w:pPr>
        <w:pStyle w:val="Corpsdetexte"/>
        <w:spacing w:before="240"/>
        <w:jc w:val="both"/>
      </w:pPr>
      <w:r>
        <w:t xml:space="preserve">Le présent </w:t>
      </w:r>
      <w:r w:rsidR="00281782">
        <w:t>marché</w:t>
      </w:r>
      <w:r>
        <w:t xml:space="preserve"> est d’une durée </w:t>
      </w:r>
      <w:r w:rsidR="00281782">
        <w:t>de 12 mois</w:t>
      </w:r>
      <w:r>
        <w:t>.</w:t>
      </w:r>
      <w:r>
        <w:rPr>
          <w:spacing w:val="1"/>
        </w:rPr>
        <w:t xml:space="preserve"> </w:t>
      </w:r>
      <w:r>
        <w:t>Les</w:t>
      </w:r>
      <w:r>
        <w:rPr>
          <w:spacing w:val="1"/>
        </w:rPr>
        <w:t xml:space="preserve"> </w:t>
      </w:r>
      <w:r>
        <w:t>prestations</w:t>
      </w:r>
      <w:r>
        <w:rPr>
          <w:spacing w:val="1"/>
        </w:rPr>
        <w:t xml:space="preserve"> </w:t>
      </w:r>
      <w:r>
        <w:t>débuteront</w:t>
      </w:r>
      <w:r>
        <w:rPr>
          <w:spacing w:val="1"/>
        </w:rPr>
        <w:t xml:space="preserve"> </w:t>
      </w:r>
      <w:r>
        <w:t>à</w:t>
      </w:r>
      <w:r>
        <w:rPr>
          <w:spacing w:val="1"/>
        </w:rPr>
        <w:t xml:space="preserve"> </w:t>
      </w:r>
      <w:r>
        <w:t>la</w:t>
      </w:r>
      <w:r>
        <w:rPr>
          <w:spacing w:val="1"/>
        </w:rPr>
        <w:t xml:space="preserve"> </w:t>
      </w:r>
      <w:r>
        <w:t>date</w:t>
      </w:r>
      <w:r>
        <w:rPr>
          <w:spacing w:val="1"/>
        </w:rPr>
        <w:t xml:space="preserve"> </w:t>
      </w:r>
      <w:r>
        <w:t>mentionnée</w:t>
      </w:r>
      <w:r>
        <w:rPr>
          <w:spacing w:val="1"/>
        </w:rPr>
        <w:t xml:space="preserve"> </w:t>
      </w:r>
      <w:r>
        <w:t>dans</w:t>
      </w:r>
      <w:r>
        <w:rPr>
          <w:spacing w:val="1"/>
        </w:rPr>
        <w:t xml:space="preserve"> </w:t>
      </w:r>
      <w:r>
        <w:t>la</w:t>
      </w:r>
      <w:r>
        <w:rPr>
          <w:spacing w:val="1"/>
        </w:rPr>
        <w:t xml:space="preserve"> </w:t>
      </w:r>
      <w:r>
        <w:t>notification</w:t>
      </w:r>
      <w:r w:rsidR="00281782">
        <w:t xml:space="preserve"> du marché</w:t>
      </w:r>
      <w:r>
        <w:t>.</w:t>
      </w:r>
    </w:p>
    <w:p w14:paraId="5AD19219" w14:textId="7774565C" w:rsidR="00915B05" w:rsidRPr="0016386A" w:rsidRDefault="0017237F" w:rsidP="00915B05">
      <w:pPr>
        <w:pStyle w:val="Corpsdetexte"/>
        <w:jc w:val="both"/>
      </w:pPr>
      <w:r>
        <w:t>Le marché est reconductible 3 fois pour 1 durée de 12 mois, sans pouvoir excéder 48 mois au total.</w:t>
      </w:r>
    </w:p>
    <w:p w14:paraId="3BF5B399" w14:textId="53D67B39" w:rsidR="005E72EF" w:rsidRPr="0016386A" w:rsidRDefault="0016386A" w:rsidP="00B52B94">
      <w:pPr>
        <w:pStyle w:val="Titre2"/>
      </w:pPr>
      <w:bookmarkStart w:id="10" w:name="_Toc198566594"/>
      <w:r w:rsidRPr="0016386A">
        <w:t>PIECES CONTRACTUELLES</w:t>
      </w:r>
      <w:bookmarkEnd w:id="10"/>
    </w:p>
    <w:p w14:paraId="5BF7D6E3" w14:textId="567090AB" w:rsidR="005E72EF" w:rsidRDefault="00284ECD" w:rsidP="00915B05">
      <w:pPr>
        <w:pStyle w:val="Corpsdetexte"/>
        <w:spacing w:before="240"/>
        <w:jc w:val="both"/>
      </w:pPr>
      <w:r>
        <w:t>Le marché</w:t>
      </w:r>
      <w:r w:rsidR="00E516BC">
        <w:rPr>
          <w:spacing w:val="5"/>
        </w:rPr>
        <w:t xml:space="preserve"> </w:t>
      </w:r>
      <w:r w:rsidR="00E516BC">
        <w:t>est</w:t>
      </w:r>
      <w:r w:rsidR="00E516BC">
        <w:rPr>
          <w:spacing w:val="5"/>
        </w:rPr>
        <w:t xml:space="preserve"> </w:t>
      </w:r>
      <w:r w:rsidR="00E516BC">
        <w:t>constitué</w:t>
      </w:r>
      <w:r w:rsidR="00E516BC">
        <w:rPr>
          <w:spacing w:val="7"/>
        </w:rPr>
        <w:t xml:space="preserve"> </w:t>
      </w:r>
      <w:r w:rsidR="00E516BC">
        <w:t>par</w:t>
      </w:r>
      <w:r w:rsidR="00E516BC">
        <w:rPr>
          <w:spacing w:val="6"/>
        </w:rPr>
        <w:t xml:space="preserve"> </w:t>
      </w:r>
      <w:r w:rsidR="00E516BC">
        <w:t>les</w:t>
      </w:r>
      <w:r w:rsidR="00E516BC">
        <w:rPr>
          <w:spacing w:val="7"/>
        </w:rPr>
        <w:t xml:space="preserve"> </w:t>
      </w:r>
      <w:r w:rsidR="00E516BC">
        <w:t>documents</w:t>
      </w:r>
      <w:r w:rsidR="00E516BC">
        <w:rPr>
          <w:spacing w:val="7"/>
        </w:rPr>
        <w:t xml:space="preserve"> </w:t>
      </w:r>
      <w:r w:rsidR="00E516BC">
        <w:t>contractuels</w:t>
      </w:r>
      <w:r w:rsidR="00E516BC">
        <w:rPr>
          <w:spacing w:val="5"/>
        </w:rPr>
        <w:t xml:space="preserve"> </w:t>
      </w:r>
      <w:r w:rsidR="00E516BC">
        <w:t>énumérés</w:t>
      </w:r>
      <w:r w:rsidR="00E516BC">
        <w:rPr>
          <w:spacing w:val="4"/>
        </w:rPr>
        <w:t xml:space="preserve"> </w:t>
      </w:r>
      <w:r w:rsidR="00E516BC">
        <w:t>ci-dessous</w:t>
      </w:r>
      <w:r w:rsidR="00E516BC">
        <w:rPr>
          <w:spacing w:val="7"/>
        </w:rPr>
        <w:t xml:space="preserve"> </w:t>
      </w:r>
      <w:r w:rsidR="00E516BC">
        <w:t>par</w:t>
      </w:r>
      <w:r w:rsidR="00E516BC">
        <w:rPr>
          <w:spacing w:val="6"/>
        </w:rPr>
        <w:t xml:space="preserve"> </w:t>
      </w:r>
      <w:r w:rsidR="00E516BC">
        <w:t>ordre</w:t>
      </w:r>
      <w:r w:rsidR="00E516BC">
        <w:rPr>
          <w:spacing w:val="7"/>
        </w:rPr>
        <w:t xml:space="preserve"> </w:t>
      </w:r>
      <w:r w:rsidR="00E516BC">
        <w:t>de</w:t>
      </w:r>
      <w:r w:rsidR="00E516BC">
        <w:rPr>
          <w:spacing w:val="7"/>
        </w:rPr>
        <w:t xml:space="preserve"> </w:t>
      </w:r>
      <w:r w:rsidR="00E516BC">
        <w:t>priorité</w:t>
      </w:r>
      <w:r w:rsidR="00E516BC">
        <w:rPr>
          <w:spacing w:val="-47"/>
        </w:rPr>
        <w:t xml:space="preserve"> </w:t>
      </w:r>
      <w:r>
        <w:rPr>
          <w:spacing w:val="-47"/>
        </w:rPr>
        <w:t xml:space="preserve">        </w:t>
      </w:r>
      <w:r w:rsidR="00E516BC">
        <w:t>décroissante</w:t>
      </w:r>
    </w:p>
    <w:p w14:paraId="4DFBA84B" w14:textId="77777777" w:rsidR="005E72EF" w:rsidRDefault="00E516BC" w:rsidP="00915B05">
      <w:pPr>
        <w:pStyle w:val="Paragraphedeliste"/>
        <w:numPr>
          <w:ilvl w:val="2"/>
          <w:numId w:val="10"/>
        </w:numPr>
        <w:jc w:val="both"/>
      </w:pPr>
      <w:r>
        <w:t>L’éventuelle</w:t>
      </w:r>
      <w:r>
        <w:rPr>
          <w:spacing w:val="-3"/>
        </w:rPr>
        <w:t xml:space="preserve"> </w:t>
      </w:r>
      <w:r>
        <w:t>mise</w:t>
      </w:r>
      <w:r>
        <w:rPr>
          <w:spacing w:val="-2"/>
        </w:rPr>
        <w:t xml:space="preserve"> </w:t>
      </w:r>
      <w:r>
        <w:t>au</w:t>
      </w:r>
      <w:r>
        <w:rPr>
          <w:spacing w:val="-1"/>
        </w:rPr>
        <w:t xml:space="preserve"> </w:t>
      </w:r>
      <w:r>
        <w:t>point</w:t>
      </w:r>
      <w:r>
        <w:rPr>
          <w:spacing w:val="-3"/>
        </w:rPr>
        <w:t xml:space="preserve"> </w:t>
      </w:r>
      <w:r>
        <w:t>du</w:t>
      </w:r>
      <w:r>
        <w:rPr>
          <w:spacing w:val="-1"/>
        </w:rPr>
        <w:t xml:space="preserve"> </w:t>
      </w:r>
      <w:r>
        <w:t>marché</w:t>
      </w:r>
    </w:p>
    <w:p w14:paraId="4A741951" w14:textId="45A8238B" w:rsidR="005E72EF" w:rsidRDefault="00E516BC" w:rsidP="00915B05">
      <w:pPr>
        <w:pStyle w:val="Paragraphedeliste"/>
        <w:numPr>
          <w:ilvl w:val="2"/>
          <w:numId w:val="10"/>
        </w:numPr>
        <w:jc w:val="both"/>
      </w:pPr>
      <w:r>
        <w:t>L’Acte</w:t>
      </w:r>
      <w:r>
        <w:rPr>
          <w:spacing w:val="-3"/>
        </w:rPr>
        <w:t xml:space="preserve"> </w:t>
      </w:r>
      <w:r>
        <w:t>d’Engagement</w:t>
      </w:r>
      <w:r>
        <w:rPr>
          <w:spacing w:val="-2"/>
        </w:rPr>
        <w:t xml:space="preserve"> </w:t>
      </w:r>
      <w:r>
        <w:t>et</w:t>
      </w:r>
      <w:r>
        <w:rPr>
          <w:spacing w:val="-3"/>
        </w:rPr>
        <w:t xml:space="preserve"> </w:t>
      </w:r>
      <w:r>
        <w:t>ses</w:t>
      </w:r>
      <w:r>
        <w:rPr>
          <w:spacing w:val="-2"/>
        </w:rPr>
        <w:t xml:space="preserve"> </w:t>
      </w:r>
      <w:r>
        <w:t>annexes</w:t>
      </w:r>
      <w:r w:rsidR="003F567A">
        <w:rPr>
          <w:spacing w:val="-3"/>
        </w:rPr>
        <w:t> </w:t>
      </w:r>
      <w:r w:rsidR="003F567A">
        <w:t>:</w:t>
      </w:r>
    </w:p>
    <w:p w14:paraId="604EC4BE" w14:textId="68398930" w:rsidR="003F567A" w:rsidRPr="003F567A" w:rsidRDefault="003F567A" w:rsidP="00915B05">
      <w:pPr>
        <w:pStyle w:val="Paragraphedeliste"/>
        <w:numPr>
          <w:ilvl w:val="0"/>
          <w:numId w:val="32"/>
        </w:numPr>
        <w:tabs>
          <w:tab w:val="left" w:pos="0"/>
        </w:tabs>
        <w:autoSpaceDE/>
        <w:autoSpaceDN/>
        <w:spacing w:after="160"/>
        <w:jc w:val="both"/>
        <w:rPr>
          <w:rFonts w:cs="Tahoma"/>
          <w:snapToGrid w:val="0"/>
        </w:rPr>
      </w:pPr>
      <w:r w:rsidRPr="003F567A">
        <w:rPr>
          <w:rFonts w:cs="Tahoma"/>
          <w:snapToGrid w:val="0"/>
        </w:rPr>
        <w:lastRenderedPageBreak/>
        <w:t xml:space="preserve">Annexe </w:t>
      </w:r>
      <w:r w:rsidRPr="006D70B1">
        <w:t>conformité </w:t>
      </w:r>
      <w:r w:rsidRPr="003F567A">
        <w:rPr>
          <w:rFonts w:cs="Tahoma"/>
          <w:snapToGrid w:val="0"/>
        </w:rPr>
        <w:t xml:space="preserve">: bordereau des différences de valeur à la charge du </w:t>
      </w:r>
      <w:r w:rsidR="00884C65">
        <w:rPr>
          <w:rFonts w:cs="Tahoma"/>
          <w:snapToGrid w:val="0"/>
        </w:rPr>
        <w:t xml:space="preserve">GPM </w:t>
      </w:r>
      <w:r w:rsidR="00D53E91">
        <w:rPr>
          <w:rFonts w:cs="Tahoma"/>
          <w:snapToGrid w:val="0"/>
        </w:rPr>
        <w:t xml:space="preserve">GUYANE </w:t>
      </w:r>
      <w:r w:rsidR="00D53E91" w:rsidRPr="003F567A">
        <w:rPr>
          <w:rFonts w:cs="Tahoma"/>
          <w:snapToGrid w:val="0"/>
        </w:rPr>
        <w:t>;</w:t>
      </w:r>
    </w:p>
    <w:p w14:paraId="48DEA548" w14:textId="77777777" w:rsidR="003F567A" w:rsidRPr="003F567A" w:rsidRDefault="003F567A" w:rsidP="00915B05">
      <w:pPr>
        <w:pStyle w:val="Paragraphedeliste"/>
        <w:numPr>
          <w:ilvl w:val="0"/>
          <w:numId w:val="32"/>
        </w:numPr>
        <w:tabs>
          <w:tab w:val="left" w:pos="0"/>
        </w:tabs>
        <w:autoSpaceDE/>
        <w:autoSpaceDN/>
        <w:spacing w:after="0"/>
        <w:jc w:val="both"/>
        <w:rPr>
          <w:rFonts w:cs="Tahoma"/>
          <w:snapToGrid w:val="0"/>
        </w:rPr>
      </w:pPr>
      <w:r w:rsidRPr="003F567A">
        <w:rPr>
          <w:rFonts w:cs="Tahoma"/>
          <w:snapToGrid w:val="0"/>
        </w:rPr>
        <w:t xml:space="preserve">Annexe prix : </w:t>
      </w:r>
      <w:r w:rsidRPr="006D70B1">
        <w:t xml:space="preserve">Bordereau </w:t>
      </w:r>
      <w:bookmarkStart w:id="11" w:name="_Hlk196383930"/>
      <w:r w:rsidRPr="006D70B1">
        <w:t xml:space="preserve">de réponse au critère </w:t>
      </w:r>
      <w:r>
        <w:t>« </w:t>
      </w:r>
      <w:r w:rsidRPr="00D1208E">
        <w:t>Décomposition du Prix Global et Forfaitaire</w:t>
      </w:r>
      <w:bookmarkEnd w:id="11"/>
      <w:r>
        <w:t xml:space="preserve"> » </w:t>
      </w:r>
      <w:r w:rsidRPr="006D70B1">
        <w:t>;</w:t>
      </w:r>
    </w:p>
    <w:p w14:paraId="53524BAE" w14:textId="4FD9CC46" w:rsidR="003F567A" w:rsidRPr="00B52B94" w:rsidRDefault="003F567A" w:rsidP="00B52B94">
      <w:pPr>
        <w:pStyle w:val="Paragraphedeliste"/>
        <w:numPr>
          <w:ilvl w:val="0"/>
          <w:numId w:val="32"/>
        </w:numPr>
        <w:tabs>
          <w:tab w:val="left" w:pos="0"/>
        </w:tabs>
        <w:autoSpaceDE/>
        <w:autoSpaceDN/>
        <w:jc w:val="both"/>
      </w:pPr>
      <w:r w:rsidRPr="006D70B1">
        <w:t xml:space="preserve">Annexe valeur technique : Bordereau de réponse au critère « valeur </w:t>
      </w:r>
      <w:r>
        <w:t>technique</w:t>
      </w:r>
      <w:r w:rsidRPr="006D70B1">
        <w:t> »</w:t>
      </w:r>
      <w:r>
        <w:t xml:space="preserve"> ; </w:t>
      </w:r>
    </w:p>
    <w:p w14:paraId="29AC8901" w14:textId="77777777" w:rsidR="003F567A" w:rsidRPr="003F567A" w:rsidRDefault="003F567A" w:rsidP="00915B05">
      <w:pPr>
        <w:pStyle w:val="Paragraphedeliste"/>
        <w:numPr>
          <w:ilvl w:val="0"/>
          <w:numId w:val="32"/>
        </w:numPr>
        <w:tabs>
          <w:tab w:val="left" w:pos="0"/>
        </w:tabs>
        <w:autoSpaceDE/>
        <w:autoSpaceDN/>
        <w:jc w:val="both"/>
        <w:rPr>
          <w:rFonts w:cs="Tahoma"/>
        </w:rPr>
      </w:pPr>
      <w:r w:rsidRPr="003F567A">
        <w:rPr>
          <w:rFonts w:cs="Tahoma"/>
        </w:rPr>
        <w:t xml:space="preserve">Annexe </w:t>
      </w:r>
      <w:r w:rsidRPr="006D70B1">
        <w:t>valeur environnementale</w:t>
      </w:r>
      <w:r w:rsidRPr="003F567A">
        <w:rPr>
          <w:rFonts w:cs="Tahoma"/>
        </w:rPr>
        <w:t xml:space="preserve"> : bordereau de réponse au critère « valeur environnementale » ;</w:t>
      </w:r>
    </w:p>
    <w:p w14:paraId="6820CD99" w14:textId="4ED4407C" w:rsidR="003F567A" w:rsidRPr="003F567A" w:rsidRDefault="003F567A" w:rsidP="00915B05">
      <w:pPr>
        <w:pStyle w:val="Paragraphedeliste"/>
        <w:numPr>
          <w:ilvl w:val="0"/>
          <w:numId w:val="32"/>
        </w:numPr>
        <w:tabs>
          <w:tab w:val="left" w:pos="0"/>
        </w:tabs>
        <w:autoSpaceDE/>
        <w:autoSpaceDN/>
        <w:jc w:val="both"/>
        <w:rPr>
          <w:rFonts w:cs="Tahoma"/>
        </w:rPr>
      </w:pPr>
      <w:r w:rsidRPr="003F567A">
        <w:rPr>
          <w:rFonts w:cs="Tahoma"/>
        </w:rPr>
        <w:t>Annexe MT : sommaire souhaité de mémoire technique.</w:t>
      </w:r>
    </w:p>
    <w:p w14:paraId="62FC0A9F" w14:textId="77777777" w:rsidR="005E72EF" w:rsidRDefault="00E516BC" w:rsidP="00915B05">
      <w:pPr>
        <w:pStyle w:val="Paragraphedeliste"/>
        <w:numPr>
          <w:ilvl w:val="2"/>
          <w:numId w:val="10"/>
        </w:numPr>
        <w:spacing w:before="240"/>
        <w:jc w:val="both"/>
      </w:pPr>
      <w:r>
        <w:t>Le</w:t>
      </w:r>
      <w:r>
        <w:rPr>
          <w:spacing w:val="-2"/>
        </w:rPr>
        <w:t xml:space="preserve"> </w:t>
      </w:r>
      <w:r>
        <w:t>présent</w:t>
      </w:r>
      <w:r>
        <w:rPr>
          <w:spacing w:val="-3"/>
        </w:rPr>
        <w:t xml:space="preserve"> </w:t>
      </w:r>
      <w:r>
        <w:t>Cahier</w:t>
      </w:r>
      <w:r>
        <w:rPr>
          <w:spacing w:val="-3"/>
        </w:rPr>
        <w:t xml:space="preserve"> </w:t>
      </w:r>
      <w:r>
        <w:t>des</w:t>
      </w:r>
      <w:r>
        <w:rPr>
          <w:spacing w:val="-5"/>
        </w:rPr>
        <w:t xml:space="preserve"> </w:t>
      </w:r>
      <w:r>
        <w:t>Clauses</w:t>
      </w:r>
      <w:r>
        <w:rPr>
          <w:spacing w:val="-3"/>
        </w:rPr>
        <w:t xml:space="preserve"> </w:t>
      </w:r>
      <w:r>
        <w:t>Administratives</w:t>
      </w:r>
      <w:r>
        <w:rPr>
          <w:spacing w:val="-4"/>
        </w:rPr>
        <w:t xml:space="preserve"> </w:t>
      </w:r>
      <w:r>
        <w:t>Particulières</w:t>
      </w:r>
    </w:p>
    <w:p w14:paraId="30B03729" w14:textId="77777777" w:rsidR="0016386A" w:rsidRDefault="00E516BC" w:rsidP="00915B05">
      <w:pPr>
        <w:pStyle w:val="Paragraphedeliste"/>
        <w:numPr>
          <w:ilvl w:val="2"/>
          <w:numId w:val="10"/>
        </w:numPr>
        <w:jc w:val="both"/>
      </w:pPr>
      <w:r>
        <w:t>Le</w:t>
      </w:r>
      <w:r>
        <w:rPr>
          <w:spacing w:val="-2"/>
        </w:rPr>
        <w:t xml:space="preserve"> </w:t>
      </w:r>
      <w:r>
        <w:t>Cahier</w:t>
      </w:r>
      <w:r>
        <w:rPr>
          <w:spacing w:val="-2"/>
        </w:rPr>
        <w:t xml:space="preserve"> </w:t>
      </w:r>
      <w:r>
        <w:t>des</w:t>
      </w:r>
      <w:r>
        <w:rPr>
          <w:spacing w:val="-4"/>
        </w:rPr>
        <w:t xml:space="preserve"> </w:t>
      </w:r>
      <w:r>
        <w:t>Clauses</w:t>
      </w:r>
      <w:r>
        <w:rPr>
          <w:spacing w:val="-4"/>
        </w:rPr>
        <w:t xml:space="preserve"> </w:t>
      </w:r>
      <w:r>
        <w:t>Techniques</w:t>
      </w:r>
      <w:r>
        <w:rPr>
          <w:spacing w:val="-2"/>
        </w:rPr>
        <w:t xml:space="preserve"> </w:t>
      </w:r>
      <w:r>
        <w:t>Particulières</w:t>
      </w:r>
    </w:p>
    <w:p w14:paraId="2BE8E76B" w14:textId="1CAFE01F" w:rsidR="005E72EF" w:rsidRDefault="00E516BC" w:rsidP="00915B05">
      <w:pPr>
        <w:pStyle w:val="Paragraphedeliste"/>
        <w:numPr>
          <w:ilvl w:val="2"/>
          <w:numId w:val="10"/>
        </w:numPr>
        <w:jc w:val="both"/>
      </w:pPr>
      <w:r>
        <w:t>Le</w:t>
      </w:r>
      <w:r w:rsidRPr="0016386A">
        <w:rPr>
          <w:spacing w:val="21"/>
        </w:rPr>
        <w:t xml:space="preserve"> </w:t>
      </w:r>
      <w:r>
        <w:t>Cahier</w:t>
      </w:r>
      <w:r w:rsidRPr="0016386A">
        <w:rPr>
          <w:spacing w:val="20"/>
        </w:rPr>
        <w:t xml:space="preserve"> </w:t>
      </w:r>
      <w:r>
        <w:t>des</w:t>
      </w:r>
      <w:r w:rsidRPr="0016386A">
        <w:rPr>
          <w:spacing w:val="20"/>
        </w:rPr>
        <w:t xml:space="preserve"> </w:t>
      </w:r>
      <w:r>
        <w:t>Clauses</w:t>
      </w:r>
      <w:r w:rsidRPr="0016386A">
        <w:rPr>
          <w:spacing w:val="20"/>
        </w:rPr>
        <w:t xml:space="preserve"> </w:t>
      </w:r>
      <w:r>
        <w:t>Administratives</w:t>
      </w:r>
      <w:r w:rsidRPr="0016386A">
        <w:rPr>
          <w:spacing w:val="18"/>
        </w:rPr>
        <w:t xml:space="preserve"> </w:t>
      </w:r>
      <w:r>
        <w:t>Générales</w:t>
      </w:r>
      <w:r w:rsidRPr="0016386A">
        <w:rPr>
          <w:spacing w:val="15"/>
        </w:rPr>
        <w:t xml:space="preserve"> </w:t>
      </w:r>
      <w:r>
        <w:t>applicables</w:t>
      </w:r>
      <w:r w:rsidRPr="0016386A">
        <w:rPr>
          <w:spacing w:val="20"/>
        </w:rPr>
        <w:t xml:space="preserve"> </w:t>
      </w:r>
      <w:r>
        <w:t>aux</w:t>
      </w:r>
      <w:r w:rsidRPr="0016386A">
        <w:rPr>
          <w:spacing w:val="18"/>
        </w:rPr>
        <w:t xml:space="preserve"> </w:t>
      </w:r>
      <w:r w:rsidR="009577EA">
        <w:t>prestations intellectuelles</w:t>
      </w:r>
      <w:r w:rsidRPr="0016386A">
        <w:rPr>
          <w:spacing w:val="-3"/>
        </w:rPr>
        <w:t xml:space="preserve"> </w:t>
      </w:r>
      <w:r>
        <w:t>(CCAG-</w:t>
      </w:r>
      <w:r w:rsidR="00BB51AE">
        <w:t>PI</w:t>
      </w:r>
      <w:r>
        <w:t>) approuvé</w:t>
      </w:r>
      <w:r w:rsidRPr="0016386A">
        <w:rPr>
          <w:spacing w:val="1"/>
        </w:rPr>
        <w:t xml:space="preserve"> </w:t>
      </w:r>
      <w:r>
        <w:t>par l'arrêté du</w:t>
      </w:r>
      <w:r w:rsidRPr="0016386A">
        <w:rPr>
          <w:spacing w:val="-3"/>
        </w:rPr>
        <w:t xml:space="preserve"> </w:t>
      </w:r>
      <w:r>
        <w:t>30</w:t>
      </w:r>
      <w:r w:rsidRPr="0016386A">
        <w:rPr>
          <w:spacing w:val="-2"/>
        </w:rPr>
        <w:t xml:space="preserve"> </w:t>
      </w:r>
      <w:r>
        <w:t>mars</w:t>
      </w:r>
      <w:r w:rsidRPr="0016386A">
        <w:rPr>
          <w:spacing w:val="-2"/>
        </w:rPr>
        <w:t xml:space="preserve"> </w:t>
      </w:r>
      <w:r>
        <w:t>2021.</w:t>
      </w:r>
      <w:r w:rsidR="0016386A" w:rsidRPr="0016386A">
        <w:rPr>
          <w:rFonts w:eastAsia="Times New Roman"/>
          <w:lang w:eastAsia="fr-FR"/>
        </w:rPr>
        <w:t xml:space="preserve"> Toute clause non présente dans le CCAP et présente dans le CCAG est réputée applicable.</w:t>
      </w:r>
    </w:p>
    <w:p w14:paraId="2102C253" w14:textId="0EDC9289" w:rsidR="005E72EF" w:rsidRDefault="00BB51AE" w:rsidP="00915B05">
      <w:pPr>
        <w:pStyle w:val="Paragraphedeliste"/>
        <w:numPr>
          <w:ilvl w:val="2"/>
          <w:numId w:val="10"/>
        </w:numPr>
        <w:jc w:val="both"/>
      </w:pPr>
      <w:r>
        <w:t>L</w:t>
      </w:r>
      <w:r w:rsidR="00E516BC">
        <w:t>’offre</w:t>
      </w:r>
      <w:r w:rsidR="00E516BC">
        <w:rPr>
          <w:spacing w:val="-6"/>
        </w:rPr>
        <w:t xml:space="preserve"> </w:t>
      </w:r>
      <w:r w:rsidR="00E516BC">
        <w:t>technique</w:t>
      </w:r>
      <w:r w:rsidR="00E516BC">
        <w:rPr>
          <w:spacing w:val="-4"/>
        </w:rPr>
        <w:t xml:space="preserve"> </w:t>
      </w:r>
      <w:r w:rsidR="00E516BC">
        <w:t>du</w:t>
      </w:r>
      <w:r w:rsidR="00E516BC">
        <w:rPr>
          <w:spacing w:val="-8"/>
        </w:rPr>
        <w:t xml:space="preserve"> </w:t>
      </w:r>
      <w:r w:rsidR="00E516BC">
        <w:t>titulaire</w:t>
      </w:r>
      <w:r w:rsidR="00E516BC">
        <w:rPr>
          <w:spacing w:val="-4"/>
        </w:rPr>
        <w:t xml:space="preserve"> </w:t>
      </w:r>
      <w:r w:rsidR="00E516BC">
        <w:t>pour</w:t>
      </w:r>
      <w:r w:rsidR="00E516BC">
        <w:rPr>
          <w:spacing w:val="-4"/>
        </w:rPr>
        <w:t xml:space="preserve"> </w:t>
      </w:r>
      <w:r w:rsidR="00E516BC">
        <w:t>tous</w:t>
      </w:r>
      <w:r w:rsidR="00E516BC">
        <w:rPr>
          <w:spacing w:val="-7"/>
        </w:rPr>
        <w:t xml:space="preserve"> </w:t>
      </w:r>
      <w:r w:rsidR="00E516BC">
        <w:t>les</w:t>
      </w:r>
      <w:r w:rsidR="00E516BC">
        <w:rPr>
          <w:spacing w:val="-7"/>
        </w:rPr>
        <w:t xml:space="preserve"> </w:t>
      </w:r>
      <w:r w:rsidR="00E516BC">
        <w:t>éléments</w:t>
      </w:r>
      <w:r w:rsidR="00E516BC">
        <w:rPr>
          <w:spacing w:val="-6"/>
        </w:rPr>
        <w:t xml:space="preserve"> </w:t>
      </w:r>
      <w:r w:rsidR="00E516BC">
        <w:t>qui</w:t>
      </w:r>
      <w:r w:rsidR="00E516BC">
        <w:rPr>
          <w:spacing w:val="-5"/>
        </w:rPr>
        <w:t xml:space="preserve"> </w:t>
      </w:r>
      <w:r w:rsidR="00E516BC">
        <w:t>ne</w:t>
      </w:r>
      <w:r w:rsidR="00E516BC">
        <w:rPr>
          <w:spacing w:val="-6"/>
        </w:rPr>
        <w:t xml:space="preserve"> </w:t>
      </w:r>
      <w:r w:rsidR="00E516BC">
        <w:t>viennent</w:t>
      </w:r>
      <w:r w:rsidR="00E516BC">
        <w:rPr>
          <w:spacing w:val="-6"/>
        </w:rPr>
        <w:t xml:space="preserve"> </w:t>
      </w:r>
      <w:r w:rsidR="00E516BC">
        <w:t>pas</w:t>
      </w:r>
      <w:r w:rsidR="00E516BC">
        <w:rPr>
          <w:spacing w:val="-6"/>
        </w:rPr>
        <w:t xml:space="preserve"> </w:t>
      </w:r>
      <w:r w:rsidR="00E516BC">
        <w:t>en</w:t>
      </w:r>
      <w:r w:rsidR="00E516BC">
        <w:rPr>
          <w:spacing w:val="-8"/>
        </w:rPr>
        <w:t xml:space="preserve"> </w:t>
      </w:r>
      <w:r w:rsidR="00E516BC">
        <w:t>contradiction</w:t>
      </w:r>
      <w:r w:rsidR="00E516BC">
        <w:rPr>
          <w:spacing w:val="-8"/>
        </w:rPr>
        <w:t xml:space="preserve"> </w:t>
      </w:r>
      <w:r w:rsidR="00E516BC">
        <w:t>directe</w:t>
      </w:r>
      <w:r>
        <w:t xml:space="preserve"> </w:t>
      </w:r>
      <w:r w:rsidR="00E516BC">
        <w:t>ou</w:t>
      </w:r>
      <w:r w:rsidR="00E516BC">
        <w:rPr>
          <w:spacing w:val="-2"/>
        </w:rPr>
        <w:t xml:space="preserve"> </w:t>
      </w:r>
      <w:r w:rsidR="00E516BC">
        <w:t>indirecte</w:t>
      </w:r>
      <w:r w:rsidR="00E516BC">
        <w:rPr>
          <w:spacing w:val="1"/>
        </w:rPr>
        <w:t xml:space="preserve"> </w:t>
      </w:r>
      <w:r w:rsidR="00E516BC">
        <w:t>avec</w:t>
      </w:r>
      <w:r w:rsidR="00E516BC">
        <w:rPr>
          <w:spacing w:val="-2"/>
        </w:rPr>
        <w:t xml:space="preserve"> </w:t>
      </w:r>
      <w:r w:rsidR="00E516BC">
        <w:t>les pièces</w:t>
      </w:r>
      <w:r w:rsidR="00E516BC">
        <w:rPr>
          <w:spacing w:val="-2"/>
        </w:rPr>
        <w:t xml:space="preserve"> </w:t>
      </w:r>
      <w:r w:rsidR="00E516BC">
        <w:t>ci-dessus (annexe</w:t>
      </w:r>
      <w:r w:rsidR="00E516BC">
        <w:rPr>
          <w:spacing w:val="-2"/>
        </w:rPr>
        <w:t xml:space="preserve"> </w:t>
      </w:r>
      <w:r w:rsidR="003F567A">
        <w:t>MT</w:t>
      </w:r>
      <w:r w:rsidR="00E516BC">
        <w:rPr>
          <w:spacing w:val="1"/>
        </w:rPr>
        <w:t xml:space="preserve"> </w:t>
      </w:r>
      <w:r w:rsidR="00E516BC">
        <w:t>à</w:t>
      </w:r>
      <w:r w:rsidR="00E516BC">
        <w:rPr>
          <w:spacing w:val="-3"/>
        </w:rPr>
        <w:t xml:space="preserve"> </w:t>
      </w:r>
      <w:r w:rsidR="00E516BC">
        <w:t>l’acte</w:t>
      </w:r>
      <w:r w:rsidR="00E516BC">
        <w:rPr>
          <w:spacing w:val="1"/>
        </w:rPr>
        <w:t xml:space="preserve"> </w:t>
      </w:r>
      <w:r w:rsidR="00E516BC">
        <w:t>d’engagement)</w:t>
      </w:r>
    </w:p>
    <w:p w14:paraId="01E5A473" w14:textId="77777777" w:rsidR="005E72EF" w:rsidRDefault="00E516BC" w:rsidP="00915B05">
      <w:pPr>
        <w:pStyle w:val="Corpsdetexte"/>
        <w:jc w:val="both"/>
      </w:pPr>
      <w:r>
        <w:t>Le</w:t>
      </w:r>
      <w:r>
        <w:rPr>
          <w:spacing w:val="-7"/>
        </w:rPr>
        <w:t xml:space="preserve"> </w:t>
      </w:r>
      <w:r>
        <w:t>présent</w:t>
      </w:r>
      <w:r>
        <w:rPr>
          <w:spacing w:val="-5"/>
        </w:rPr>
        <w:t xml:space="preserve"> </w:t>
      </w:r>
      <w:bookmarkStart w:id="12" w:name="_Hlk125363740"/>
      <w:r w:rsidR="003C5CF0">
        <w:t>marché</w:t>
      </w:r>
      <w:bookmarkEnd w:id="12"/>
      <w:r>
        <w:rPr>
          <w:spacing w:val="-7"/>
        </w:rPr>
        <w:t xml:space="preserve"> </w:t>
      </w:r>
      <w:r>
        <w:t>constitué</w:t>
      </w:r>
      <w:r>
        <w:rPr>
          <w:spacing w:val="-5"/>
        </w:rPr>
        <w:t xml:space="preserve"> </w:t>
      </w:r>
      <w:r>
        <w:t>des</w:t>
      </w:r>
      <w:r>
        <w:rPr>
          <w:spacing w:val="-8"/>
        </w:rPr>
        <w:t xml:space="preserve"> </w:t>
      </w:r>
      <w:r>
        <w:t>documents</w:t>
      </w:r>
      <w:r>
        <w:rPr>
          <w:spacing w:val="-8"/>
        </w:rPr>
        <w:t xml:space="preserve"> </w:t>
      </w:r>
      <w:r>
        <w:t>contractuels</w:t>
      </w:r>
      <w:r>
        <w:rPr>
          <w:spacing w:val="-8"/>
        </w:rPr>
        <w:t xml:space="preserve"> </w:t>
      </w:r>
      <w:r>
        <w:t>définis</w:t>
      </w:r>
      <w:r>
        <w:rPr>
          <w:spacing w:val="-8"/>
        </w:rPr>
        <w:t xml:space="preserve"> </w:t>
      </w:r>
      <w:r>
        <w:t>ci-dessus</w:t>
      </w:r>
      <w:r>
        <w:rPr>
          <w:spacing w:val="-8"/>
        </w:rPr>
        <w:t xml:space="preserve"> </w:t>
      </w:r>
      <w:r>
        <w:t>exprime</w:t>
      </w:r>
      <w:r>
        <w:rPr>
          <w:spacing w:val="-7"/>
        </w:rPr>
        <w:t xml:space="preserve"> </w:t>
      </w:r>
      <w:r>
        <w:t>l’intégralité</w:t>
      </w:r>
      <w:r>
        <w:rPr>
          <w:spacing w:val="-7"/>
        </w:rPr>
        <w:t xml:space="preserve"> </w:t>
      </w:r>
      <w:r>
        <w:t>des</w:t>
      </w:r>
      <w:r>
        <w:rPr>
          <w:spacing w:val="-47"/>
        </w:rPr>
        <w:t xml:space="preserve"> </w:t>
      </w:r>
      <w:r w:rsidR="00284ECD">
        <w:rPr>
          <w:spacing w:val="-47"/>
        </w:rPr>
        <w:t xml:space="preserve">          </w:t>
      </w:r>
      <w:r>
        <w:t xml:space="preserve">obligations des parties. Les dispositions du présent </w:t>
      </w:r>
      <w:r w:rsidR="003C5CF0">
        <w:t xml:space="preserve">marché </w:t>
      </w:r>
      <w:r>
        <w:t>prévalent sur celles qui figureraient sur</w:t>
      </w:r>
      <w:r>
        <w:rPr>
          <w:spacing w:val="-48"/>
        </w:rPr>
        <w:t xml:space="preserve"> </w:t>
      </w:r>
      <w:r w:rsidR="00284ECD">
        <w:rPr>
          <w:spacing w:val="-48"/>
        </w:rPr>
        <w:t xml:space="preserve">     </w:t>
      </w:r>
      <w:r>
        <w:t>les documents de réponse, lettres ou autres documents échangés entre le Grand Port Maritime de la</w:t>
      </w:r>
      <w:r>
        <w:rPr>
          <w:spacing w:val="1"/>
        </w:rPr>
        <w:t xml:space="preserve"> </w:t>
      </w:r>
      <w:r>
        <w:t>Guyane</w:t>
      </w:r>
      <w:r>
        <w:rPr>
          <w:spacing w:val="-1"/>
        </w:rPr>
        <w:t xml:space="preserve"> </w:t>
      </w:r>
      <w:r>
        <w:t>et le</w:t>
      </w:r>
      <w:r>
        <w:rPr>
          <w:spacing w:val="-2"/>
        </w:rPr>
        <w:t xml:space="preserve"> </w:t>
      </w:r>
      <w:r>
        <w:t>titulaire</w:t>
      </w:r>
      <w:r>
        <w:rPr>
          <w:spacing w:val="-2"/>
        </w:rPr>
        <w:t xml:space="preserve"> </w:t>
      </w:r>
      <w:r>
        <w:t>préalablement à</w:t>
      </w:r>
      <w:r>
        <w:rPr>
          <w:spacing w:val="-1"/>
        </w:rPr>
        <w:t xml:space="preserve"> </w:t>
      </w:r>
      <w:r>
        <w:t>la</w:t>
      </w:r>
      <w:r>
        <w:rPr>
          <w:spacing w:val="-3"/>
        </w:rPr>
        <w:t xml:space="preserve"> </w:t>
      </w:r>
      <w:r>
        <w:t>signature</w:t>
      </w:r>
      <w:r>
        <w:rPr>
          <w:spacing w:val="1"/>
        </w:rPr>
        <w:t xml:space="preserve"> </w:t>
      </w:r>
      <w:r>
        <w:t>du</w:t>
      </w:r>
      <w:r>
        <w:rPr>
          <w:spacing w:val="-3"/>
        </w:rPr>
        <w:t xml:space="preserve"> </w:t>
      </w:r>
      <w:r>
        <w:t xml:space="preserve">présent </w:t>
      </w:r>
      <w:r w:rsidR="003C5CF0">
        <w:t>marché</w:t>
      </w:r>
      <w:r>
        <w:t>.</w:t>
      </w:r>
    </w:p>
    <w:p w14:paraId="07C380DD" w14:textId="25BC4ABD" w:rsidR="00545D9D" w:rsidRDefault="00E516BC" w:rsidP="00915B05">
      <w:pPr>
        <w:pStyle w:val="Corpsdetexte"/>
        <w:jc w:val="both"/>
      </w:pPr>
      <w:r>
        <w:t xml:space="preserve">Aucune condition générale ou spécifique figurant dans les documents envoyés par le titulaire ne </w:t>
      </w:r>
      <w:r w:rsidR="000402F3">
        <w:t xml:space="preserve">pourra </w:t>
      </w:r>
      <w:r w:rsidR="000402F3" w:rsidRPr="0044179B">
        <w:t>s’intégrer</w:t>
      </w:r>
      <w:r>
        <w:t xml:space="preserve"> au</w:t>
      </w:r>
      <w:r>
        <w:rPr>
          <w:spacing w:val="-3"/>
        </w:rPr>
        <w:t xml:space="preserve"> </w:t>
      </w:r>
      <w:r>
        <w:t>présent</w:t>
      </w:r>
      <w:r>
        <w:rPr>
          <w:spacing w:val="-2"/>
        </w:rPr>
        <w:t xml:space="preserve"> </w:t>
      </w:r>
      <w:r w:rsidR="003C5CF0">
        <w:t>marché</w:t>
      </w:r>
      <w:r>
        <w:t>.</w:t>
      </w:r>
      <w:r w:rsidR="0016386A">
        <w:t xml:space="preserve"> </w:t>
      </w:r>
      <w:bookmarkStart w:id="13" w:name="_TOC_250036"/>
    </w:p>
    <w:p w14:paraId="38191D63" w14:textId="50375B0A" w:rsidR="00545D9D" w:rsidRDefault="00B52B94" w:rsidP="00B52B94">
      <w:pPr>
        <w:pStyle w:val="Titre1"/>
      </w:pPr>
      <w:bookmarkStart w:id="14" w:name="_Toc198566595"/>
      <w:r w:rsidRPr="00B52B94">
        <w:t>QUALITE DES INTERVENANTS – SUBSTITUTION</w:t>
      </w:r>
      <w:bookmarkEnd w:id="14"/>
    </w:p>
    <w:bookmarkEnd w:id="13"/>
    <w:p w14:paraId="766B2928" w14:textId="77777777" w:rsidR="005E72EF" w:rsidRPr="0082081C" w:rsidRDefault="00E516BC" w:rsidP="00915B05">
      <w:pPr>
        <w:pStyle w:val="Corpsdetexte"/>
        <w:jc w:val="both"/>
      </w:pPr>
      <w:r w:rsidRPr="0082081C">
        <w:t>Les parties reconnaissent que les personnels mentionnés dans l’annexe 2 à l’acte d’engagement est une</w:t>
      </w:r>
      <w:r w:rsidRPr="0082081C">
        <w:rPr>
          <w:spacing w:val="-47"/>
        </w:rPr>
        <w:t xml:space="preserve"> </w:t>
      </w:r>
      <w:r w:rsidRPr="0082081C">
        <w:t>caractéristique</w:t>
      </w:r>
      <w:r w:rsidRPr="0082081C">
        <w:rPr>
          <w:spacing w:val="1"/>
        </w:rPr>
        <w:t xml:space="preserve"> </w:t>
      </w:r>
      <w:r w:rsidRPr="0082081C">
        <w:t>essentielle</w:t>
      </w:r>
      <w:r w:rsidRPr="0082081C">
        <w:rPr>
          <w:spacing w:val="-2"/>
        </w:rPr>
        <w:t xml:space="preserve"> </w:t>
      </w:r>
      <w:r w:rsidRPr="0082081C">
        <w:t>de</w:t>
      </w:r>
      <w:r w:rsidRPr="0082081C">
        <w:rPr>
          <w:spacing w:val="1"/>
        </w:rPr>
        <w:t xml:space="preserve"> </w:t>
      </w:r>
      <w:r w:rsidRPr="0082081C">
        <w:t>la contractualisation.</w:t>
      </w:r>
    </w:p>
    <w:p w14:paraId="0816CAB6" w14:textId="100A3010" w:rsidR="005E72EF" w:rsidRPr="0082081C" w:rsidRDefault="00E516BC" w:rsidP="00915B05">
      <w:pPr>
        <w:pStyle w:val="Corpsdetexte"/>
        <w:jc w:val="both"/>
      </w:pPr>
      <w:r w:rsidRPr="0082081C">
        <w:t>Le titulaire s’interdit de remplacer le personnel proposé, sauf cas de force majeure. Aux cas de force</w:t>
      </w:r>
      <w:r w:rsidRPr="0082081C">
        <w:rPr>
          <w:spacing w:val="1"/>
        </w:rPr>
        <w:t xml:space="preserve"> </w:t>
      </w:r>
      <w:r w:rsidRPr="0082081C">
        <w:t>majeure classique</w:t>
      </w:r>
      <w:r w:rsidR="00545D9D">
        <w:t>s</w:t>
      </w:r>
      <w:r w:rsidRPr="0082081C">
        <w:t>, s’ajoutent les motifs liés au départ de l’employé (retraite, démission, licenciement</w:t>
      </w:r>
      <w:r w:rsidRPr="0082081C">
        <w:rPr>
          <w:spacing w:val="1"/>
        </w:rPr>
        <w:t xml:space="preserve"> </w:t>
      </w:r>
      <w:r w:rsidRPr="0082081C">
        <w:t>pour autant que ce licenciement ne soit pas frauduleux, ou rupture conventionnelle) non suivi d’une</w:t>
      </w:r>
      <w:r w:rsidRPr="0082081C">
        <w:rPr>
          <w:spacing w:val="1"/>
        </w:rPr>
        <w:t xml:space="preserve"> </w:t>
      </w:r>
      <w:r w:rsidRPr="0082081C">
        <w:t>réembauche</w:t>
      </w:r>
      <w:r w:rsidRPr="0082081C">
        <w:rPr>
          <w:spacing w:val="1"/>
        </w:rPr>
        <w:t xml:space="preserve"> </w:t>
      </w:r>
      <w:r w:rsidRPr="0082081C">
        <w:t>dans une</w:t>
      </w:r>
      <w:r w:rsidRPr="0082081C">
        <w:rPr>
          <w:spacing w:val="-2"/>
        </w:rPr>
        <w:t xml:space="preserve"> </w:t>
      </w:r>
      <w:r w:rsidRPr="0082081C">
        <w:t>société</w:t>
      </w:r>
      <w:r w:rsidRPr="0082081C">
        <w:rPr>
          <w:spacing w:val="-2"/>
        </w:rPr>
        <w:t xml:space="preserve"> </w:t>
      </w:r>
      <w:r w:rsidRPr="0082081C">
        <w:t>contrôlée</w:t>
      </w:r>
      <w:r w:rsidRPr="0082081C">
        <w:rPr>
          <w:spacing w:val="1"/>
        </w:rPr>
        <w:t xml:space="preserve"> </w:t>
      </w:r>
      <w:r w:rsidRPr="0082081C">
        <w:t>par les</w:t>
      </w:r>
      <w:r w:rsidRPr="0082081C">
        <w:rPr>
          <w:spacing w:val="-2"/>
        </w:rPr>
        <w:t xml:space="preserve"> </w:t>
      </w:r>
      <w:r w:rsidRPr="0082081C">
        <w:t>mêmes dirigeants.</w:t>
      </w:r>
    </w:p>
    <w:p w14:paraId="6D6B603C" w14:textId="77777777" w:rsidR="005E72EF" w:rsidRPr="0082081C" w:rsidRDefault="00E516BC" w:rsidP="00915B05">
      <w:pPr>
        <w:pStyle w:val="Corpsdetexte"/>
        <w:jc w:val="both"/>
      </w:pPr>
      <w:r w:rsidRPr="0082081C">
        <w:t>En cas de remplacement autorisé, le titulaire propose des candidats au profil au moins équivalent. Le</w:t>
      </w:r>
      <w:r w:rsidRPr="0082081C">
        <w:rPr>
          <w:spacing w:val="1"/>
        </w:rPr>
        <w:t xml:space="preserve"> </w:t>
      </w:r>
      <w:r w:rsidRPr="0082081C">
        <w:t>pouvoir adjudicateur</w:t>
      </w:r>
      <w:r w:rsidRPr="0082081C">
        <w:rPr>
          <w:spacing w:val="-3"/>
        </w:rPr>
        <w:t xml:space="preserve"> </w:t>
      </w:r>
      <w:r w:rsidRPr="0082081C">
        <w:t>valide</w:t>
      </w:r>
      <w:r w:rsidRPr="0082081C">
        <w:rPr>
          <w:spacing w:val="-2"/>
        </w:rPr>
        <w:t xml:space="preserve"> </w:t>
      </w:r>
      <w:r w:rsidRPr="0082081C">
        <w:t>les profils dans un</w:t>
      </w:r>
      <w:r w:rsidRPr="0082081C">
        <w:rPr>
          <w:spacing w:val="-1"/>
        </w:rPr>
        <w:t xml:space="preserve"> </w:t>
      </w:r>
      <w:r w:rsidRPr="0082081C">
        <w:t>délai</w:t>
      </w:r>
      <w:r w:rsidRPr="0082081C">
        <w:rPr>
          <w:spacing w:val="-3"/>
        </w:rPr>
        <w:t xml:space="preserve"> </w:t>
      </w:r>
      <w:r w:rsidRPr="0082081C">
        <w:t>de</w:t>
      </w:r>
      <w:r w:rsidRPr="0082081C">
        <w:rPr>
          <w:spacing w:val="-2"/>
        </w:rPr>
        <w:t xml:space="preserve"> </w:t>
      </w:r>
      <w:r w:rsidRPr="0082081C">
        <w:t>24</w:t>
      </w:r>
      <w:r w:rsidRPr="0082081C">
        <w:rPr>
          <w:spacing w:val="-1"/>
        </w:rPr>
        <w:t xml:space="preserve"> </w:t>
      </w:r>
      <w:r w:rsidRPr="0082081C">
        <w:t>h.</w:t>
      </w:r>
    </w:p>
    <w:p w14:paraId="4B57DFDF" w14:textId="77777777" w:rsidR="005E72EF" w:rsidRPr="0082081C" w:rsidRDefault="00E516BC" w:rsidP="00915B05">
      <w:pPr>
        <w:pStyle w:val="Corpsdetexte"/>
        <w:jc w:val="both"/>
      </w:pPr>
      <w:r w:rsidRPr="0082081C">
        <w:t>En</w:t>
      </w:r>
      <w:r w:rsidRPr="0082081C">
        <w:rPr>
          <w:spacing w:val="-3"/>
        </w:rPr>
        <w:t xml:space="preserve"> </w:t>
      </w:r>
      <w:r w:rsidRPr="0082081C">
        <w:t>cas</w:t>
      </w:r>
      <w:r w:rsidRPr="0082081C">
        <w:rPr>
          <w:spacing w:val="-2"/>
        </w:rPr>
        <w:t xml:space="preserve"> </w:t>
      </w:r>
      <w:r w:rsidRPr="0082081C">
        <w:t>de</w:t>
      </w:r>
      <w:r w:rsidRPr="0082081C">
        <w:rPr>
          <w:spacing w:val="-4"/>
        </w:rPr>
        <w:t xml:space="preserve"> </w:t>
      </w:r>
      <w:r w:rsidRPr="0082081C">
        <w:t>refus</w:t>
      </w:r>
      <w:r w:rsidRPr="0082081C">
        <w:rPr>
          <w:spacing w:val="-1"/>
        </w:rPr>
        <w:t xml:space="preserve"> </w:t>
      </w:r>
      <w:r w:rsidRPr="0082081C">
        <w:t>de</w:t>
      </w:r>
      <w:r w:rsidRPr="0082081C">
        <w:rPr>
          <w:spacing w:val="-1"/>
        </w:rPr>
        <w:t xml:space="preserve"> </w:t>
      </w:r>
      <w:r w:rsidRPr="0082081C">
        <w:t>validation,</w:t>
      </w:r>
      <w:r w:rsidRPr="0082081C">
        <w:rPr>
          <w:spacing w:val="-2"/>
        </w:rPr>
        <w:t xml:space="preserve"> </w:t>
      </w:r>
      <w:r w:rsidRPr="0082081C">
        <w:t>le</w:t>
      </w:r>
      <w:r w:rsidRPr="0082081C">
        <w:rPr>
          <w:spacing w:val="-1"/>
        </w:rPr>
        <w:t xml:space="preserve"> </w:t>
      </w:r>
      <w:r w:rsidRPr="0082081C">
        <w:t>titulaire propose</w:t>
      </w:r>
      <w:r w:rsidRPr="0082081C">
        <w:rPr>
          <w:spacing w:val="-1"/>
        </w:rPr>
        <w:t xml:space="preserve"> </w:t>
      </w:r>
      <w:r w:rsidRPr="0082081C">
        <w:t>de</w:t>
      </w:r>
      <w:r w:rsidRPr="0082081C">
        <w:rPr>
          <w:spacing w:val="-1"/>
        </w:rPr>
        <w:t xml:space="preserve"> </w:t>
      </w:r>
      <w:r w:rsidRPr="0082081C">
        <w:t>nouveaux</w:t>
      </w:r>
      <w:r w:rsidRPr="0082081C">
        <w:rPr>
          <w:spacing w:val="-2"/>
        </w:rPr>
        <w:t xml:space="preserve"> </w:t>
      </w:r>
      <w:r w:rsidRPr="0082081C">
        <w:t>candidats</w:t>
      </w:r>
      <w:r w:rsidRPr="0082081C">
        <w:rPr>
          <w:spacing w:val="-3"/>
        </w:rPr>
        <w:t xml:space="preserve"> </w:t>
      </w:r>
      <w:r w:rsidRPr="0082081C">
        <w:t>dans</w:t>
      </w:r>
      <w:r w:rsidRPr="0082081C">
        <w:rPr>
          <w:spacing w:val="-2"/>
        </w:rPr>
        <w:t xml:space="preserve"> </w:t>
      </w:r>
      <w:r w:rsidRPr="0082081C">
        <w:t>un</w:t>
      </w:r>
      <w:r w:rsidRPr="0082081C">
        <w:rPr>
          <w:spacing w:val="-3"/>
        </w:rPr>
        <w:t xml:space="preserve"> </w:t>
      </w:r>
      <w:r w:rsidRPr="0082081C">
        <w:t>délai</w:t>
      </w:r>
      <w:r w:rsidRPr="0082081C">
        <w:rPr>
          <w:spacing w:val="-2"/>
        </w:rPr>
        <w:t xml:space="preserve"> </w:t>
      </w:r>
      <w:r w:rsidRPr="0082081C">
        <w:t>de</w:t>
      </w:r>
      <w:r w:rsidRPr="0082081C">
        <w:rPr>
          <w:spacing w:val="-3"/>
        </w:rPr>
        <w:t xml:space="preserve"> </w:t>
      </w:r>
      <w:r w:rsidRPr="0082081C">
        <w:t>48h.</w:t>
      </w:r>
    </w:p>
    <w:p w14:paraId="05345471" w14:textId="06E1279B" w:rsidR="005E72EF" w:rsidRDefault="00E516BC" w:rsidP="00915B05">
      <w:pPr>
        <w:pStyle w:val="Corpsdetexte"/>
        <w:jc w:val="both"/>
      </w:pPr>
      <w:r w:rsidRPr="0082081C">
        <w:t>Les</w:t>
      </w:r>
      <w:r w:rsidRPr="0082081C">
        <w:rPr>
          <w:spacing w:val="-8"/>
        </w:rPr>
        <w:t xml:space="preserve"> </w:t>
      </w:r>
      <w:r w:rsidRPr="0082081C">
        <w:t>opérations</w:t>
      </w:r>
      <w:r w:rsidRPr="0082081C">
        <w:rPr>
          <w:spacing w:val="-7"/>
        </w:rPr>
        <w:t xml:space="preserve"> </w:t>
      </w:r>
      <w:r w:rsidRPr="0082081C">
        <w:t>de</w:t>
      </w:r>
      <w:r w:rsidRPr="0082081C">
        <w:rPr>
          <w:spacing w:val="-4"/>
        </w:rPr>
        <w:t xml:space="preserve"> </w:t>
      </w:r>
      <w:r w:rsidRPr="0082081C">
        <w:t>remplacement,</w:t>
      </w:r>
      <w:r w:rsidRPr="0082081C">
        <w:rPr>
          <w:spacing w:val="-7"/>
        </w:rPr>
        <w:t xml:space="preserve"> </w:t>
      </w:r>
      <w:r w:rsidRPr="0082081C">
        <w:t>sauf</w:t>
      </w:r>
      <w:r w:rsidRPr="0082081C">
        <w:rPr>
          <w:spacing w:val="-7"/>
        </w:rPr>
        <w:t xml:space="preserve"> </w:t>
      </w:r>
      <w:r w:rsidRPr="0082081C">
        <w:t>cas</w:t>
      </w:r>
      <w:r w:rsidRPr="0082081C">
        <w:rPr>
          <w:spacing w:val="-4"/>
        </w:rPr>
        <w:t xml:space="preserve"> </w:t>
      </w:r>
      <w:r w:rsidRPr="0082081C">
        <w:t>soudain,</w:t>
      </w:r>
      <w:r w:rsidRPr="0082081C">
        <w:rPr>
          <w:spacing w:val="-4"/>
        </w:rPr>
        <w:t xml:space="preserve"> </w:t>
      </w:r>
      <w:r w:rsidRPr="0082081C">
        <w:t>sont</w:t>
      </w:r>
      <w:r w:rsidRPr="0082081C">
        <w:rPr>
          <w:spacing w:val="-4"/>
        </w:rPr>
        <w:t xml:space="preserve"> </w:t>
      </w:r>
      <w:r w:rsidRPr="0082081C">
        <w:t>anticipées</w:t>
      </w:r>
      <w:r w:rsidRPr="0082081C">
        <w:rPr>
          <w:spacing w:val="-4"/>
        </w:rPr>
        <w:t xml:space="preserve"> </w:t>
      </w:r>
      <w:r w:rsidRPr="0082081C">
        <w:t>pour</w:t>
      </w:r>
      <w:r w:rsidRPr="0082081C">
        <w:rPr>
          <w:spacing w:val="-6"/>
        </w:rPr>
        <w:t xml:space="preserve"> </w:t>
      </w:r>
      <w:r w:rsidRPr="0082081C">
        <w:t>ne</w:t>
      </w:r>
      <w:r w:rsidRPr="0082081C">
        <w:rPr>
          <w:spacing w:val="-6"/>
        </w:rPr>
        <w:t xml:space="preserve"> </w:t>
      </w:r>
      <w:r w:rsidRPr="0082081C">
        <w:t>pas</w:t>
      </w:r>
      <w:r w:rsidRPr="0082081C">
        <w:rPr>
          <w:spacing w:val="-4"/>
        </w:rPr>
        <w:t xml:space="preserve"> </w:t>
      </w:r>
      <w:r w:rsidRPr="0082081C">
        <w:t>que</w:t>
      </w:r>
      <w:r w:rsidRPr="0082081C">
        <w:rPr>
          <w:spacing w:val="-4"/>
        </w:rPr>
        <w:t xml:space="preserve"> </w:t>
      </w:r>
      <w:r w:rsidRPr="0082081C">
        <w:t>la</w:t>
      </w:r>
      <w:r w:rsidRPr="0082081C">
        <w:rPr>
          <w:spacing w:val="-5"/>
        </w:rPr>
        <w:t xml:space="preserve"> </w:t>
      </w:r>
      <w:r w:rsidRPr="0082081C">
        <w:t>prestation</w:t>
      </w:r>
      <w:r w:rsidRPr="0082081C">
        <w:rPr>
          <w:spacing w:val="-5"/>
        </w:rPr>
        <w:t xml:space="preserve"> </w:t>
      </w:r>
      <w:r w:rsidR="00DC50A7" w:rsidRPr="0082081C">
        <w:t>subisse</w:t>
      </w:r>
      <w:r w:rsidR="00DC50A7">
        <w:t xml:space="preserve"> </w:t>
      </w:r>
      <w:r w:rsidR="00DC50A7" w:rsidRPr="0082081C">
        <w:rPr>
          <w:spacing w:val="-48"/>
        </w:rPr>
        <w:t>une</w:t>
      </w:r>
      <w:r w:rsidRPr="0082081C">
        <w:rPr>
          <w:spacing w:val="1"/>
        </w:rPr>
        <w:t xml:space="preserve"> </w:t>
      </w:r>
      <w:r w:rsidRPr="0082081C">
        <w:t>absence</w:t>
      </w:r>
      <w:r w:rsidRPr="0082081C">
        <w:rPr>
          <w:spacing w:val="-2"/>
        </w:rPr>
        <w:t xml:space="preserve"> </w:t>
      </w:r>
      <w:r w:rsidRPr="0082081C">
        <w:t>d’un</w:t>
      </w:r>
      <w:r w:rsidRPr="0082081C">
        <w:rPr>
          <w:spacing w:val="-1"/>
        </w:rPr>
        <w:t xml:space="preserve"> </w:t>
      </w:r>
      <w:r w:rsidRPr="0082081C">
        <w:t>de</w:t>
      </w:r>
      <w:r w:rsidRPr="0082081C">
        <w:rPr>
          <w:spacing w:val="1"/>
        </w:rPr>
        <w:t xml:space="preserve"> </w:t>
      </w:r>
      <w:r w:rsidRPr="0082081C">
        <w:t>ces personnels.</w:t>
      </w:r>
    </w:p>
    <w:p w14:paraId="1AB903AB" w14:textId="14F175A9" w:rsidR="005E72EF" w:rsidRPr="009C7427" w:rsidRDefault="00E516BC" w:rsidP="00B52B94">
      <w:pPr>
        <w:pStyle w:val="Titre1"/>
      </w:pPr>
      <w:bookmarkStart w:id="15" w:name="_TOC_250025"/>
      <w:bookmarkStart w:id="16" w:name="_Toc198566596"/>
      <w:r w:rsidRPr="009C7427">
        <w:t>CONTENU</w:t>
      </w:r>
      <w:r w:rsidRPr="009C7427">
        <w:rPr>
          <w:spacing w:val="-1"/>
        </w:rPr>
        <w:t xml:space="preserve"> </w:t>
      </w:r>
      <w:r w:rsidRPr="009C7427">
        <w:t>ET</w:t>
      </w:r>
      <w:r w:rsidRPr="009C7427">
        <w:rPr>
          <w:spacing w:val="-2"/>
        </w:rPr>
        <w:t xml:space="preserve"> </w:t>
      </w:r>
      <w:r w:rsidRPr="009C7427">
        <w:t>CARACTÈRE</w:t>
      </w:r>
      <w:r w:rsidRPr="009C7427">
        <w:rPr>
          <w:spacing w:val="-2"/>
        </w:rPr>
        <w:t xml:space="preserve"> </w:t>
      </w:r>
      <w:r w:rsidRPr="009C7427">
        <w:t>DES</w:t>
      </w:r>
      <w:r w:rsidRPr="009C7427">
        <w:rPr>
          <w:spacing w:val="-2"/>
        </w:rPr>
        <w:t xml:space="preserve"> </w:t>
      </w:r>
      <w:bookmarkEnd w:id="15"/>
      <w:r w:rsidRPr="009C7427">
        <w:t>PRIX</w:t>
      </w:r>
      <w:bookmarkEnd w:id="16"/>
    </w:p>
    <w:p w14:paraId="7A2F467B" w14:textId="69DBA1B6" w:rsidR="005E72EF" w:rsidRPr="000E46A1" w:rsidRDefault="00545D9D" w:rsidP="00B52B94">
      <w:pPr>
        <w:pStyle w:val="Titre2"/>
      </w:pPr>
      <w:bookmarkStart w:id="17" w:name="_Toc198566597"/>
      <w:r w:rsidRPr="000E46A1">
        <w:t>CONTENU DES PRIX</w:t>
      </w:r>
      <w:bookmarkEnd w:id="17"/>
    </w:p>
    <w:p w14:paraId="02AFD360" w14:textId="483115E3" w:rsidR="005E72EF" w:rsidRDefault="00E516BC" w:rsidP="00915B05">
      <w:pPr>
        <w:pStyle w:val="Corpsdetexte"/>
        <w:spacing w:before="240"/>
        <w:jc w:val="both"/>
      </w:pPr>
      <w:r>
        <w:t>Les</w:t>
      </w:r>
      <w:r>
        <w:rPr>
          <w:spacing w:val="-1"/>
        </w:rPr>
        <w:t xml:space="preserve"> </w:t>
      </w:r>
      <w:r>
        <w:t>prix</w:t>
      </w:r>
      <w:r>
        <w:rPr>
          <w:spacing w:val="-3"/>
        </w:rPr>
        <w:t xml:space="preserve"> </w:t>
      </w:r>
      <w:r>
        <w:t>sont établis</w:t>
      </w:r>
      <w:r>
        <w:rPr>
          <w:spacing w:val="-1"/>
        </w:rPr>
        <w:t xml:space="preserve"> </w:t>
      </w:r>
      <w:r>
        <w:t>nets</w:t>
      </w:r>
      <w:r>
        <w:rPr>
          <w:spacing w:val="-2"/>
        </w:rPr>
        <w:t xml:space="preserve"> </w:t>
      </w:r>
      <w:r>
        <w:t>et</w:t>
      </w:r>
      <w:r>
        <w:rPr>
          <w:spacing w:val="-3"/>
        </w:rPr>
        <w:t xml:space="preserve"> </w:t>
      </w:r>
      <w:r>
        <w:t>toutes taxes</w:t>
      </w:r>
      <w:r>
        <w:rPr>
          <w:spacing w:val="-3"/>
        </w:rPr>
        <w:t xml:space="preserve"> </w:t>
      </w:r>
      <w:r>
        <w:t>comprises.</w:t>
      </w:r>
      <w:r>
        <w:rPr>
          <w:spacing w:val="-1"/>
        </w:rPr>
        <w:t xml:space="preserve"> </w:t>
      </w:r>
      <w:r>
        <w:t>La</w:t>
      </w:r>
      <w:r>
        <w:rPr>
          <w:spacing w:val="-6"/>
        </w:rPr>
        <w:t xml:space="preserve"> </w:t>
      </w:r>
      <w:r>
        <w:t>TVA</w:t>
      </w:r>
      <w:r>
        <w:rPr>
          <w:spacing w:val="-1"/>
        </w:rPr>
        <w:t xml:space="preserve"> </w:t>
      </w:r>
      <w:r>
        <w:t>est</w:t>
      </w:r>
      <w:r>
        <w:rPr>
          <w:spacing w:val="-3"/>
        </w:rPr>
        <w:t xml:space="preserve"> </w:t>
      </w:r>
      <w:r>
        <w:t>de</w:t>
      </w:r>
      <w:r>
        <w:rPr>
          <w:spacing w:val="-3"/>
        </w:rPr>
        <w:t xml:space="preserve"> </w:t>
      </w:r>
      <w:r>
        <w:t>0%</w:t>
      </w:r>
      <w:r>
        <w:rPr>
          <w:spacing w:val="-2"/>
        </w:rPr>
        <w:t xml:space="preserve"> </w:t>
      </w:r>
      <w:r>
        <w:t>en</w:t>
      </w:r>
      <w:r>
        <w:rPr>
          <w:spacing w:val="-2"/>
        </w:rPr>
        <w:t xml:space="preserve"> </w:t>
      </w:r>
      <w:r>
        <w:t>GUYANE</w:t>
      </w:r>
      <w:r w:rsidR="00F34DA6">
        <w:t>.</w:t>
      </w:r>
    </w:p>
    <w:p w14:paraId="2E4CB290" w14:textId="5CAD4CF9" w:rsidR="005E72EF" w:rsidRDefault="00E516BC" w:rsidP="00915B05">
      <w:pPr>
        <w:pStyle w:val="Corpsdetexte"/>
        <w:spacing w:before="240"/>
        <w:jc w:val="both"/>
      </w:pPr>
      <w:r>
        <w:lastRenderedPageBreak/>
        <w:t xml:space="preserve">Les prix sont réputés fermes </w:t>
      </w:r>
      <w:r w:rsidR="00F24206">
        <w:t>pour l’</w:t>
      </w:r>
      <w:r>
        <w:t>exécution du marché, et comprennent toutes les</w:t>
      </w:r>
      <w:r>
        <w:rPr>
          <w:spacing w:val="-47"/>
        </w:rPr>
        <w:t xml:space="preserve"> </w:t>
      </w:r>
      <w:r w:rsidR="00F24206">
        <w:rPr>
          <w:spacing w:val="-47"/>
        </w:rPr>
        <w:t xml:space="preserve">     </w:t>
      </w:r>
      <w:r w:rsidR="00545D9D">
        <w:rPr>
          <w:spacing w:val="-47"/>
        </w:rPr>
        <w:t xml:space="preserve">          </w:t>
      </w:r>
      <w:r>
        <w:t>charges fiscales, parafiscales ou autres frappant obligatoirement la prestation dans les conditions de</w:t>
      </w:r>
      <w:r>
        <w:rPr>
          <w:spacing w:val="1"/>
        </w:rPr>
        <w:t xml:space="preserve"> </w:t>
      </w:r>
      <w:r>
        <w:t>temps</w:t>
      </w:r>
      <w:r>
        <w:rPr>
          <w:spacing w:val="-2"/>
        </w:rPr>
        <w:t xml:space="preserve"> </w:t>
      </w:r>
      <w:r>
        <w:t>et</w:t>
      </w:r>
      <w:r>
        <w:rPr>
          <w:spacing w:val="-2"/>
        </w:rPr>
        <w:t xml:space="preserve"> </w:t>
      </w:r>
      <w:r>
        <w:t>de</w:t>
      </w:r>
      <w:r>
        <w:rPr>
          <w:spacing w:val="1"/>
        </w:rPr>
        <w:t xml:space="preserve"> </w:t>
      </w:r>
      <w:r>
        <w:t>lieu</w:t>
      </w:r>
      <w:r>
        <w:rPr>
          <w:spacing w:val="-2"/>
        </w:rPr>
        <w:t xml:space="preserve"> </w:t>
      </w:r>
      <w:r>
        <w:t>où</w:t>
      </w:r>
      <w:r>
        <w:rPr>
          <w:spacing w:val="-3"/>
        </w:rPr>
        <w:t xml:space="preserve"> </w:t>
      </w:r>
      <w:r>
        <w:t>elle</w:t>
      </w:r>
      <w:r>
        <w:rPr>
          <w:spacing w:val="1"/>
        </w:rPr>
        <w:t xml:space="preserve"> </w:t>
      </w:r>
      <w:r>
        <w:t>s’exécute.</w:t>
      </w:r>
    </w:p>
    <w:p w14:paraId="586B3149" w14:textId="61E0DADA" w:rsidR="005E72EF" w:rsidRDefault="00E516BC" w:rsidP="00915B05">
      <w:pPr>
        <w:pStyle w:val="Corpsdetexte"/>
        <w:spacing w:before="240"/>
        <w:jc w:val="both"/>
      </w:pPr>
      <w:r>
        <w:t>Ces prix intègrent aussi toutes les suggestions prévues au marché</w:t>
      </w:r>
      <w:r w:rsidR="00545D9D">
        <w:t xml:space="preserve"> y compris </w:t>
      </w:r>
      <w:r>
        <w:t xml:space="preserve">les mesures sanitaires et d’hygiènes qui s’imposeraient au titulaire du fait d’une pandémie et </w:t>
      </w:r>
      <w:r w:rsidR="00545D9D">
        <w:t>de di</w:t>
      </w:r>
      <w:r>
        <w:t>rectives</w:t>
      </w:r>
      <w:r>
        <w:rPr>
          <w:spacing w:val="-1"/>
        </w:rPr>
        <w:t xml:space="preserve"> </w:t>
      </w:r>
      <w:r>
        <w:t>imposées</w:t>
      </w:r>
      <w:r>
        <w:rPr>
          <w:spacing w:val="-2"/>
        </w:rPr>
        <w:t xml:space="preserve"> </w:t>
      </w:r>
      <w:r>
        <w:t>par le</w:t>
      </w:r>
      <w:r>
        <w:rPr>
          <w:spacing w:val="-4"/>
        </w:rPr>
        <w:t xml:space="preserve"> </w:t>
      </w:r>
      <w:r>
        <w:t>Gouvernement</w:t>
      </w:r>
      <w:r>
        <w:rPr>
          <w:spacing w:val="-2"/>
        </w:rPr>
        <w:t xml:space="preserve"> </w:t>
      </w:r>
      <w:r>
        <w:t>ou</w:t>
      </w:r>
      <w:r>
        <w:rPr>
          <w:spacing w:val="-1"/>
        </w:rPr>
        <w:t xml:space="preserve"> </w:t>
      </w:r>
      <w:r>
        <w:t>les</w:t>
      </w:r>
      <w:r>
        <w:rPr>
          <w:spacing w:val="-3"/>
        </w:rPr>
        <w:t xml:space="preserve"> </w:t>
      </w:r>
      <w:r>
        <w:t>organismes</w:t>
      </w:r>
      <w:r>
        <w:rPr>
          <w:spacing w:val="-2"/>
        </w:rPr>
        <w:t xml:space="preserve"> </w:t>
      </w:r>
      <w:r>
        <w:t>locaux de</w:t>
      </w:r>
      <w:r>
        <w:rPr>
          <w:spacing w:val="1"/>
        </w:rPr>
        <w:t xml:space="preserve"> </w:t>
      </w:r>
      <w:r>
        <w:t>la</w:t>
      </w:r>
      <w:r>
        <w:rPr>
          <w:spacing w:val="-3"/>
        </w:rPr>
        <w:t xml:space="preserve"> </w:t>
      </w:r>
      <w:r>
        <w:t>Santé.</w:t>
      </w:r>
    </w:p>
    <w:p w14:paraId="4B257D5A" w14:textId="447B7285" w:rsidR="00545D9D" w:rsidRDefault="00545D9D" w:rsidP="00B52B94">
      <w:pPr>
        <w:pStyle w:val="Titre2"/>
      </w:pPr>
      <w:bookmarkStart w:id="18" w:name="_Ref134657581"/>
      <w:bookmarkStart w:id="19" w:name="_Toc198566598"/>
      <w:r>
        <w:t>FRAIS DE DEPLACEMENTS</w:t>
      </w:r>
      <w:bookmarkEnd w:id="18"/>
      <w:bookmarkEnd w:id="19"/>
    </w:p>
    <w:p w14:paraId="38305452" w14:textId="6F8DD970" w:rsidR="00545D9D" w:rsidRDefault="00545D9D" w:rsidP="00915B05">
      <w:pPr>
        <w:pStyle w:val="Corpsdetexte"/>
        <w:spacing w:before="240"/>
        <w:jc w:val="both"/>
      </w:pPr>
      <w:r>
        <w:t xml:space="preserve">Les prix ne comprennent pas les frais de déplacements à partir de l’aéroport de </w:t>
      </w:r>
      <w:r w:rsidR="00AA59DF">
        <w:t>M</w:t>
      </w:r>
      <w:r>
        <w:t>étropole.</w:t>
      </w:r>
    </w:p>
    <w:p w14:paraId="495D5EBB" w14:textId="19A8002F" w:rsidR="00545D9D" w:rsidRDefault="00545D9D" w:rsidP="00915B05">
      <w:pPr>
        <w:pStyle w:val="Corpsdetexte"/>
        <w:spacing w:before="240"/>
        <w:jc w:val="both"/>
      </w:pPr>
      <w:r>
        <w:t>Les frais de déplacements, pour la part imputable au GPM GUYANE, départ Aéroport de Métropole, retour aéroport de Métropole sont remboursés à l’euro, sur présentation des factures, sous forme de note de débours</w:t>
      </w:r>
      <w:r w:rsidR="00AA59DF">
        <w:t xml:space="preserve"> séparée</w:t>
      </w:r>
      <w:r>
        <w:t>.</w:t>
      </w:r>
    </w:p>
    <w:p w14:paraId="43934C50" w14:textId="2F5C0161" w:rsidR="00545D9D" w:rsidRDefault="00545D9D" w:rsidP="00915B05">
      <w:pPr>
        <w:pStyle w:val="Corpsdetexte"/>
        <w:spacing w:before="240"/>
        <w:jc w:val="both"/>
      </w:pPr>
      <w:r>
        <w:t>Les voyages suivent la politique voyage des cadres du GPM GUYANE.</w:t>
      </w:r>
    </w:p>
    <w:p w14:paraId="667CA54D" w14:textId="717E737E" w:rsidR="00915B05" w:rsidRDefault="00F24206" w:rsidP="00545D9D">
      <w:pPr>
        <w:pStyle w:val="Corpsdetexte"/>
      </w:pPr>
      <w:r>
        <w:t>Les</w:t>
      </w:r>
      <w:r w:rsidR="00E516BC">
        <w:t xml:space="preserve"> prestations faisant l’objet du</w:t>
      </w:r>
      <w:r w:rsidR="00E516BC">
        <w:rPr>
          <w:spacing w:val="1"/>
        </w:rPr>
        <w:t xml:space="preserve"> </w:t>
      </w:r>
      <w:r w:rsidR="00AA47E3">
        <w:t>présent marché</w:t>
      </w:r>
      <w:r w:rsidR="00091714">
        <w:t xml:space="preserve"> </w:t>
      </w:r>
      <w:r w:rsidR="00E516BC">
        <w:t>sont réglées par des prix unitaires en fonction des quantités réellement réalisées</w:t>
      </w:r>
      <w:r w:rsidR="00E516BC">
        <w:rPr>
          <w:spacing w:val="1"/>
        </w:rPr>
        <w:t xml:space="preserve"> </w:t>
      </w:r>
      <w:r w:rsidR="00E516BC">
        <w:t>et selon</w:t>
      </w:r>
      <w:r w:rsidR="00E516BC">
        <w:rPr>
          <w:spacing w:val="-1"/>
        </w:rPr>
        <w:t xml:space="preserve"> </w:t>
      </w:r>
      <w:r w:rsidR="00E516BC">
        <w:t>les stipulations de</w:t>
      </w:r>
      <w:r w:rsidR="00E516BC">
        <w:rPr>
          <w:spacing w:val="-4"/>
        </w:rPr>
        <w:t xml:space="preserve"> </w:t>
      </w:r>
      <w:r w:rsidR="00E516BC">
        <w:t>l'acte</w:t>
      </w:r>
      <w:r w:rsidR="00E516BC">
        <w:rPr>
          <w:spacing w:val="1"/>
        </w:rPr>
        <w:t xml:space="preserve"> </w:t>
      </w:r>
      <w:r w:rsidR="00E516BC">
        <w:t>d'engagement</w:t>
      </w:r>
      <w:r w:rsidR="00426482">
        <w:t>.</w:t>
      </w:r>
    </w:p>
    <w:p w14:paraId="2E08F777" w14:textId="07F736BF" w:rsidR="00915B05" w:rsidRPr="00915B05" w:rsidRDefault="00AA72DC" w:rsidP="00915B05">
      <w:pPr>
        <w:pStyle w:val="Titre2"/>
      </w:pPr>
      <w:bookmarkStart w:id="20" w:name="_Toc198566599"/>
      <w:r>
        <w:t>UO</w:t>
      </w:r>
      <w:bookmarkEnd w:id="20"/>
    </w:p>
    <w:p w14:paraId="7721B541" w14:textId="77777777" w:rsidR="00915B05" w:rsidRDefault="00915B05" w:rsidP="00915B05">
      <w:pPr>
        <w:pStyle w:val="Corpsdetexte"/>
        <w:jc w:val="both"/>
      </w:pPr>
      <w:r>
        <w:t xml:space="preserve">Les prix sont sous la forme d’unités d’œuvre forfaitaires : </w:t>
      </w:r>
    </w:p>
    <w:p w14:paraId="63338076" w14:textId="77777777" w:rsidR="00915B05" w:rsidRDefault="00915B05" w:rsidP="00915B05">
      <w:pPr>
        <w:pStyle w:val="Corpsdetexte"/>
        <w:numPr>
          <w:ilvl w:val="0"/>
          <w:numId w:val="33"/>
        </w:numPr>
        <w:jc w:val="both"/>
      </w:pPr>
      <w:r>
        <w:t xml:space="preserve">L’UO1 rémunère l’accompagnement au long cours de cette coordination. </w:t>
      </w:r>
    </w:p>
    <w:p w14:paraId="49D426D4" w14:textId="77777777" w:rsidR="00915B05" w:rsidRDefault="00915B05" w:rsidP="00915B05">
      <w:pPr>
        <w:pStyle w:val="Corpsdetexte"/>
        <w:jc w:val="both"/>
      </w:pPr>
      <w:r>
        <w:t xml:space="preserve">Elle a vocation à être systématiquement commandée. </w:t>
      </w:r>
    </w:p>
    <w:p w14:paraId="6AE2656F" w14:textId="77777777" w:rsidR="00915B05" w:rsidRDefault="00915B05" w:rsidP="00915B05">
      <w:pPr>
        <w:pStyle w:val="Corpsdetexte"/>
        <w:numPr>
          <w:ilvl w:val="0"/>
          <w:numId w:val="33"/>
        </w:numPr>
        <w:jc w:val="both"/>
      </w:pPr>
      <w:r w:rsidRPr="00FE40D0">
        <w:t xml:space="preserve">L’UO2 rémunère la préparation des missions. </w:t>
      </w:r>
    </w:p>
    <w:p w14:paraId="0A5A4C0A" w14:textId="77777777" w:rsidR="00915B05" w:rsidRDefault="00915B05" w:rsidP="00915B05">
      <w:pPr>
        <w:pStyle w:val="Corpsdetexte"/>
        <w:jc w:val="both"/>
      </w:pPr>
      <w:r w:rsidRPr="00FE40D0">
        <w:t>Elle est commandée au fur et à mesure des besoins.</w:t>
      </w:r>
      <w:r>
        <w:t xml:space="preserve"> </w:t>
      </w:r>
      <w:r w:rsidRPr="009A0F56">
        <w:t xml:space="preserve">Cette intervention s’inscrit dans le cadre de coordination pour la préparation, le suivi et le </w:t>
      </w:r>
      <w:proofErr w:type="spellStart"/>
      <w:r w:rsidRPr="009A0F56">
        <w:t>reporting</w:t>
      </w:r>
      <w:proofErr w:type="spellEnd"/>
      <w:r w:rsidRPr="009A0F56">
        <w:t xml:space="preserve"> des missions en mer en lien avec les partenaires scientifiques et techniques.</w:t>
      </w:r>
    </w:p>
    <w:p w14:paraId="33B5B540" w14:textId="77777777" w:rsidR="00915B05" w:rsidRDefault="00915B05" w:rsidP="00915B05">
      <w:pPr>
        <w:pStyle w:val="Corpsdetexte"/>
        <w:numPr>
          <w:ilvl w:val="0"/>
          <w:numId w:val="33"/>
        </w:numPr>
        <w:jc w:val="both"/>
      </w:pPr>
      <w:r>
        <w:t xml:space="preserve">Les UO3 au temps passé sont déclenchées par le prestataire. </w:t>
      </w:r>
    </w:p>
    <w:p w14:paraId="4523C0B9" w14:textId="6E6855EF" w:rsidR="00915B05" w:rsidRDefault="00915B05" w:rsidP="00915B05">
      <w:pPr>
        <w:pStyle w:val="Corpsdetexte"/>
        <w:jc w:val="both"/>
      </w:pPr>
      <w:r>
        <w:t>En cas de travaux de plus de 20 heures, un accord (par email) préalable du GPM-G est nécessaire.</w:t>
      </w:r>
    </w:p>
    <w:p w14:paraId="314F0DFF" w14:textId="31FBEC5E" w:rsidR="00AA72DC" w:rsidRDefault="00915B05" w:rsidP="00B52B94">
      <w:pPr>
        <w:pStyle w:val="Corpsdetexte"/>
        <w:jc w:val="both"/>
      </w:pPr>
      <w:r w:rsidRPr="00915B05">
        <w:t>Cette intervention s’inscrit dans le cadre de l’évolution et du renforcement du cadre partenarial du projet de R&amp;D, incluant l’analyse d’opportunités, la formalisation de nouveaux partenariats, la production de livrables à forte valeur ajoutée, ainsi que la contribution à la valorisation et au rayonnement des actions de R&amp;D engagées.</w:t>
      </w:r>
    </w:p>
    <w:p w14:paraId="4A504A82" w14:textId="2EE8672A" w:rsidR="0016386A" w:rsidRDefault="0016386A" w:rsidP="00B52B94">
      <w:pPr>
        <w:pStyle w:val="Titre1"/>
      </w:pPr>
      <w:bookmarkStart w:id="21" w:name="_Hlk198201983"/>
      <w:bookmarkStart w:id="22" w:name="_Hlk198201002"/>
      <w:bookmarkStart w:id="23" w:name="_Toc198566600"/>
      <w:r w:rsidRPr="00545D9D">
        <w:t>EXECUTION</w:t>
      </w:r>
      <w:r>
        <w:t xml:space="preserve"> DES PRESTATIONS</w:t>
      </w:r>
      <w:bookmarkEnd w:id="23"/>
    </w:p>
    <w:bookmarkEnd w:id="21"/>
    <w:p w14:paraId="305C936C" w14:textId="77777777" w:rsidR="00AA47E3" w:rsidRDefault="0016386A" w:rsidP="00915B05">
      <w:pPr>
        <w:spacing w:before="240"/>
        <w:jc w:val="both"/>
      </w:pPr>
      <w:r>
        <w:t>Les bons de commandes établis avant la résiliation du marché continuent à produire leurs effets</w:t>
      </w:r>
      <w:r w:rsidR="00545D9D">
        <w:t xml:space="preserve"> y compris après la fin du marché.</w:t>
      </w:r>
      <w:r w:rsidR="00AA59DF">
        <w:t xml:space="preserve"> </w:t>
      </w:r>
    </w:p>
    <w:p w14:paraId="1012FC5C" w14:textId="2CCB534A" w:rsidR="00350E50" w:rsidRDefault="00AA59DF" w:rsidP="00DF6F7C">
      <w:pPr>
        <w:spacing w:before="240"/>
        <w:jc w:val="both"/>
      </w:pPr>
      <w:r>
        <w:t>Leur durée peut excéder la durée prévisionnelle du projet</w:t>
      </w:r>
      <w:r w:rsidR="00DF6F7C">
        <w:t>.</w:t>
      </w:r>
    </w:p>
    <w:p w14:paraId="637D3F33" w14:textId="78041DF2" w:rsidR="000B375A" w:rsidRDefault="000B375A" w:rsidP="00B52B94">
      <w:pPr>
        <w:pStyle w:val="Titre1"/>
      </w:pPr>
      <w:bookmarkStart w:id="24" w:name="_Hlk198201131"/>
      <w:bookmarkStart w:id="25" w:name="_Toc198566601"/>
      <w:bookmarkEnd w:id="22"/>
      <w:r>
        <w:t>PRESENTATION MENSUELLE DU TABLEAU SYNTHETIQUE DE SUIVI DES SERVICES FAITS</w:t>
      </w:r>
      <w:bookmarkEnd w:id="25"/>
    </w:p>
    <w:bookmarkEnd w:id="24"/>
    <w:p w14:paraId="14396C61" w14:textId="4E995625" w:rsidR="000B375A" w:rsidRDefault="000E2A52" w:rsidP="00915B05">
      <w:pPr>
        <w:pStyle w:val="Corpsdetexte"/>
        <w:jc w:val="both"/>
      </w:pPr>
      <w:r>
        <w:t>L</w:t>
      </w:r>
      <w:r w:rsidR="000B375A">
        <w:t xml:space="preserve">e titulaire remet à la fin du mois un tableau reprenant l’ensemble des exigences, des critères et des niveaux et </w:t>
      </w:r>
      <w:r w:rsidR="000B375A">
        <w:lastRenderedPageBreak/>
        <w:t>indiquant les niveaux obtenus dans le mois pour ses prestations au regard de chaque ligne. Les tableaux sont à construire par le Titulaire.</w:t>
      </w:r>
    </w:p>
    <w:p w14:paraId="5CB7C8C2" w14:textId="6B8A9CD6" w:rsidR="000B375A" w:rsidRDefault="000B375A" w:rsidP="00915B05">
      <w:pPr>
        <w:pStyle w:val="Corpsdetexte"/>
        <w:jc w:val="both"/>
      </w:pPr>
      <w:r>
        <w:t>Il conserve par devers lui l’ensemble des éléments qui lui ont permis de calculer les résultats obtenus.</w:t>
      </w:r>
    </w:p>
    <w:p w14:paraId="66F36637" w14:textId="3FAF9DF3" w:rsidR="000B375A" w:rsidRDefault="000B375A" w:rsidP="00915B05">
      <w:pPr>
        <w:pStyle w:val="Corpsdetexte"/>
        <w:jc w:val="both"/>
      </w:pPr>
      <w:r>
        <w:t>Le pouvoir adjudicateur, s’il est d’accord avec les niveaux signe le tableau synthétique de suivi des services faits qui devient dès lors une attestation de service fait</w:t>
      </w:r>
    </w:p>
    <w:p w14:paraId="366926C9" w14:textId="300F738C" w:rsidR="000B375A" w:rsidRDefault="000B375A" w:rsidP="00915B05">
      <w:pPr>
        <w:pStyle w:val="Corpsdetexte"/>
        <w:jc w:val="both"/>
      </w:pPr>
      <w:r>
        <w:t xml:space="preserve">En cas de </w:t>
      </w:r>
      <w:r w:rsidR="001861AB">
        <w:t>non-obtention</w:t>
      </w:r>
      <w:r>
        <w:t xml:space="preserve"> des niveaux attendus, les pénalités prévues à l’article correspondant de ce cahier des charges sont applicables sans discussion. Le tableau synthétique de suivi des services n’est alors signé que sur présentation des avoirs correspondant aux pénalités, et ce sans qu’il soit nécessaire au pouvoir adjudicateur d’émettre de demande sous forme de lettre ou courriel pour l’application de ces pénalités.</w:t>
      </w:r>
    </w:p>
    <w:p w14:paraId="0F89E856" w14:textId="1827BA92" w:rsidR="000B375A" w:rsidRDefault="000B375A" w:rsidP="00915B05">
      <w:pPr>
        <w:pStyle w:val="Corpsdetexte"/>
        <w:jc w:val="both"/>
      </w:pPr>
      <w:r>
        <w:t>Dans ce cas, dès que les avoirs sont fournis, le pouvoir adjudicateur signe le tableau synthétique des services faits comme vu supra.</w:t>
      </w:r>
    </w:p>
    <w:p w14:paraId="63512F11" w14:textId="5BD09AB9" w:rsidR="005E72EF" w:rsidRDefault="000B375A" w:rsidP="00915B05">
      <w:pPr>
        <w:pStyle w:val="Corpsdetexte"/>
        <w:jc w:val="both"/>
      </w:pPr>
      <w:r>
        <w:t>Dans le cas où exceptionnellement un niveau requis n’aurait pas été atteint, mais que le pouvoir adjudicateur souhaite dispenser de manière très exceptionnelle le titulaire des pénalités exigibles, le pouvoir adjudicateur mentionne dans la colonne ad hoc dans le TSSSF le motif d’exonération de ces pénalités et accepte le tableau synthétique des services faits en renonçant aux avoirs.</w:t>
      </w:r>
    </w:p>
    <w:p w14:paraId="3C87786A" w14:textId="3258A80E" w:rsidR="005E72EF" w:rsidRDefault="00E516BC" w:rsidP="00B52B94">
      <w:pPr>
        <w:pStyle w:val="Titre1"/>
      </w:pPr>
      <w:bookmarkStart w:id="26" w:name="_Toc198566602"/>
      <w:r>
        <w:t>PÉNALITÉS</w:t>
      </w:r>
      <w:bookmarkEnd w:id="26"/>
    </w:p>
    <w:p w14:paraId="34236129" w14:textId="77777777" w:rsidR="005E72EF" w:rsidRDefault="00E516BC" w:rsidP="00915B05">
      <w:pPr>
        <w:pStyle w:val="Corpsdetexte"/>
        <w:jc w:val="both"/>
      </w:pPr>
      <w:r>
        <w:t>Des pénalités sont appliquées au titulaire en cas de non-respect des engagements contractuels, sauf s’il est</w:t>
      </w:r>
      <w:r>
        <w:rPr>
          <w:spacing w:val="-47"/>
        </w:rPr>
        <w:t xml:space="preserve"> </w:t>
      </w:r>
      <w:r>
        <w:t>justifié</w:t>
      </w:r>
      <w:r>
        <w:rPr>
          <w:spacing w:val="1"/>
        </w:rPr>
        <w:t xml:space="preserve"> </w:t>
      </w:r>
      <w:r>
        <w:t>d’un</w:t>
      </w:r>
      <w:r>
        <w:rPr>
          <w:spacing w:val="-1"/>
        </w:rPr>
        <w:t xml:space="preserve"> </w:t>
      </w:r>
      <w:r>
        <w:t>cas</w:t>
      </w:r>
      <w:r>
        <w:rPr>
          <w:spacing w:val="-2"/>
        </w:rPr>
        <w:t xml:space="preserve"> </w:t>
      </w:r>
      <w:r>
        <w:t>de</w:t>
      </w:r>
      <w:r>
        <w:rPr>
          <w:spacing w:val="1"/>
        </w:rPr>
        <w:t xml:space="preserve"> </w:t>
      </w:r>
      <w:r>
        <w:t>force</w:t>
      </w:r>
      <w:r>
        <w:rPr>
          <w:spacing w:val="-1"/>
        </w:rPr>
        <w:t xml:space="preserve"> </w:t>
      </w:r>
      <w:r>
        <w:t>majeur.</w:t>
      </w:r>
    </w:p>
    <w:p w14:paraId="4C5335E4" w14:textId="77777777" w:rsidR="005E72EF" w:rsidRDefault="00E516BC" w:rsidP="00915B05">
      <w:pPr>
        <w:pStyle w:val="Corpsdetexte"/>
        <w:jc w:val="both"/>
      </w:pPr>
      <w:r>
        <w:t>Toutes</w:t>
      </w:r>
      <w:r>
        <w:rPr>
          <w:spacing w:val="-2"/>
        </w:rPr>
        <w:t xml:space="preserve"> </w:t>
      </w:r>
      <w:r>
        <w:t>les</w:t>
      </w:r>
      <w:r>
        <w:rPr>
          <w:spacing w:val="-4"/>
        </w:rPr>
        <w:t xml:space="preserve"> </w:t>
      </w:r>
      <w:r>
        <w:t>pénalités</w:t>
      </w:r>
      <w:r>
        <w:rPr>
          <w:spacing w:val="-2"/>
        </w:rPr>
        <w:t xml:space="preserve"> </w:t>
      </w:r>
      <w:r>
        <w:t>sont</w:t>
      </w:r>
      <w:r>
        <w:rPr>
          <w:spacing w:val="-2"/>
        </w:rPr>
        <w:t xml:space="preserve"> </w:t>
      </w:r>
      <w:r>
        <w:t>cumulables.</w:t>
      </w:r>
    </w:p>
    <w:p w14:paraId="2F47370F" w14:textId="77777777" w:rsidR="005E72EF" w:rsidRDefault="00E516BC" w:rsidP="00915B05">
      <w:pPr>
        <w:pStyle w:val="Corpsdetexte"/>
        <w:jc w:val="both"/>
      </w:pPr>
      <w:r>
        <w:t>S’il</w:t>
      </w:r>
      <w:r>
        <w:rPr>
          <w:spacing w:val="-2"/>
        </w:rPr>
        <w:t xml:space="preserve"> </w:t>
      </w:r>
      <w:r>
        <w:t>y a</w:t>
      </w:r>
      <w:r>
        <w:rPr>
          <w:spacing w:val="-1"/>
        </w:rPr>
        <w:t xml:space="preserve"> </w:t>
      </w:r>
      <w:r>
        <w:t>relation</w:t>
      </w:r>
      <w:r>
        <w:rPr>
          <w:spacing w:val="-2"/>
        </w:rPr>
        <w:t xml:space="preserve"> </w:t>
      </w:r>
      <w:r>
        <w:t>de</w:t>
      </w:r>
      <w:r>
        <w:rPr>
          <w:spacing w:val="-3"/>
        </w:rPr>
        <w:t xml:space="preserve"> </w:t>
      </w:r>
      <w:r>
        <w:t>cause à</w:t>
      </w:r>
      <w:r>
        <w:rPr>
          <w:spacing w:val="-6"/>
        </w:rPr>
        <w:t xml:space="preserve"> </w:t>
      </w:r>
      <w:r>
        <w:t>effet</w:t>
      </w:r>
      <w:r>
        <w:rPr>
          <w:spacing w:val="-2"/>
        </w:rPr>
        <w:t xml:space="preserve"> </w:t>
      </w:r>
      <w:r>
        <w:t>entre</w:t>
      </w:r>
      <w:r>
        <w:rPr>
          <w:spacing w:val="-3"/>
        </w:rPr>
        <w:t xml:space="preserve"> </w:t>
      </w:r>
      <w:r>
        <w:t>deux</w:t>
      </w:r>
      <w:r>
        <w:rPr>
          <w:spacing w:val="-1"/>
        </w:rPr>
        <w:t xml:space="preserve"> </w:t>
      </w:r>
      <w:r>
        <w:t>pénalités,</w:t>
      </w:r>
      <w:r>
        <w:rPr>
          <w:spacing w:val="-6"/>
        </w:rPr>
        <w:t xml:space="preserve"> </w:t>
      </w:r>
      <w:r>
        <w:t>la</w:t>
      </w:r>
      <w:r>
        <w:rPr>
          <w:spacing w:val="-1"/>
        </w:rPr>
        <w:t xml:space="preserve"> </w:t>
      </w:r>
      <w:r>
        <w:t>pénalité la</w:t>
      </w:r>
      <w:r>
        <w:rPr>
          <w:spacing w:val="-4"/>
        </w:rPr>
        <w:t xml:space="preserve"> </w:t>
      </w:r>
      <w:r>
        <w:t>plus</w:t>
      </w:r>
      <w:r>
        <w:rPr>
          <w:spacing w:val="-1"/>
        </w:rPr>
        <w:t xml:space="preserve"> </w:t>
      </w:r>
      <w:r>
        <w:t>forte</w:t>
      </w:r>
      <w:r>
        <w:rPr>
          <w:spacing w:val="-3"/>
        </w:rPr>
        <w:t xml:space="preserve"> </w:t>
      </w:r>
      <w:r>
        <w:t>est</w:t>
      </w:r>
      <w:r>
        <w:rPr>
          <w:spacing w:val="-3"/>
        </w:rPr>
        <w:t xml:space="preserve"> </w:t>
      </w:r>
      <w:r>
        <w:t>prise en</w:t>
      </w:r>
      <w:r>
        <w:rPr>
          <w:spacing w:val="-2"/>
        </w:rPr>
        <w:t xml:space="preserve"> </w:t>
      </w:r>
      <w:r>
        <w:t>considération.</w:t>
      </w:r>
    </w:p>
    <w:p w14:paraId="5A17FC03" w14:textId="77777777" w:rsidR="005E72EF" w:rsidRDefault="00E516BC" w:rsidP="00915B05">
      <w:pPr>
        <w:pStyle w:val="Corpsdetexte"/>
        <w:jc w:val="both"/>
      </w:pPr>
      <w:r>
        <w:t>Le</w:t>
      </w:r>
      <w:r>
        <w:rPr>
          <w:spacing w:val="-4"/>
        </w:rPr>
        <w:t xml:space="preserve"> </w:t>
      </w:r>
      <w:r>
        <w:t>montant</w:t>
      </w:r>
      <w:r>
        <w:rPr>
          <w:spacing w:val="-3"/>
        </w:rPr>
        <w:t xml:space="preserve"> </w:t>
      </w:r>
      <w:r>
        <w:t>des</w:t>
      </w:r>
      <w:r>
        <w:rPr>
          <w:spacing w:val="-2"/>
        </w:rPr>
        <w:t xml:space="preserve"> </w:t>
      </w:r>
      <w:r>
        <w:t>pénalités,</w:t>
      </w:r>
      <w:r>
        <w:rPr>
          <w:spacing w:val="-4"/>
        </w:rPr>
        <w:t xml:space="preserve"> </w:t>
      </w:r>
      <w:r>
        <w:t>dont</w:t>
      </w:r>
      <w:r>
        <w:rPr>
          <w:spacing w:val="-2"/>
        </w:rPr>
        <w:t xml:space="preserve"> </w:t>
      </w:r>
      <w:r>
        <w:t>l’application</w:t>
      </w:r>
      <w:r>
        <w:rPr>
          <w:spacing w:val="-3"/>
        </w:rPr>
        <w:t xml:space="preserve"> </w:t>
      </w:r>
      <w:r>
        <w:t>aura</w:t>
      </w:r>
      <w:r>
        <w:rPr>
          <w:spacing w:val="-2"/>
        </w:rPr>
        <w:t xml:space="preserve"> </w:t>
      </w:r>
      <w:r>
        <w:t>au</w:t>
      </w:r>
      <w:r>
        <w:rPr>
          <w:spacing w:val="-8"/>
        </w:rPr>
        <w:t xml:space="preserve"> </w:t>
      </w:r>
      <w:r>
        <w:t>préalable</w:t>
      </w:r>
      <w:r>
        <w:rPr>
          <w:spacing w:val="-1"/>
        </w:rPr>
        <w:t xml:space="preserve"> </w:t>
      </w:r>
      <w:r>
        <w:t>été</w:t>
      </w:r>
      <w:r>
        <w:rPr>
          <w:spacing w:val="-1"/>
        </w:rPr>
        <w:t xml:space="preserve"> </w:t>
      </w:r>
      <w:r>
        <w:t>notifiée</w:t>
      </w:r>
      <w:r>
        <w:rPr>
          <w:spacing w:val="-1"/>
        </w:rPr>
        <w:t xml:space="preserve"> </w:t>
      </w:r>
      <w:r>
        <w:t>par</w:t>
      </w:r>
      <w:r>
        <w:rPr>
          <w:spacing w:val="-5"/>
        </w:rPr>
        <w:t xml:space="preserve"> </w:t>
      </w:r>
      <w:r>
        <w:t>écrit</w:t>
      </w:r>
      <w:r>
        <w:rPr>
          <w:spacing w:val="-2"/>
        </w:rPr>
        <w:t xml:space="preserve"> </w:t>
      </w:r>
      <w:r>
        <w:t>au</w:t>
      </w:r>
      <w:r>
        <w:rPr>
          <w:spacing w:val="-3"/>
        </w:rPr>
        <w:t xml:space="preserve"> </w:t>
      </w:r>
      <w:r>
        <w:t>titulaire,</w:t>
      </w:r>
      <w:r>
        <w:rPr>
          <w:spacing w:val="-2"/>
        </w:rPr>
        <w:t xml:space="preserve"> </w:t>
      </w:r>
      <w:r>
        <w:t>sera</w:t>
      </w:r>
      <w:r>
        <w:rPr>
          <w:spacing w:val="-2"/>
        </w:rPr>
        <w:t xml:space="preserve"> </w:t>
      </w:r>
      <w:r>
        <w:t>déduit</w:t>
      </w:r>
      <w:r>
        <w:rPr>
          <w:spacing w:val="-4"/>
        </w:rPr>
        <w:t xml:space="preserve"> </w:t>
      </w:r>
      <w:r>
        <w:t>de</w:t>
      </w:r>
      <w:r>
        <w:rPr>
          <w:spacing w:val="1"/>
        </w:rPr>
        <w:t xml:space="preserve"> </w:t>
      </w:r>
      <w:r>
        <w:t>la facture</w:t>
      </w:r>
      <w:r>
        <w:rPr>
          <w:spacing w:val="-2"/>
        </w:rPr>
        <w:t xml:space="preserve"> </w:t>
      </w:r>
      <w:r>
        <w:t>concerné</w:t>
      </w:r>
      <w:r w:rsidR="00912022">
        <w:t>e</w:t>
      </w:r>
      <w:r>
        <w:t>.</w:t>
      </w:r>
    </w:p>
    <w:p w14:paraId="6CE7EF59" w14:textId="1CD8D8AD" w:rsidR="005E72EF" w:rsidRDefault="00E516BC" w:rsidP="00915B05">
      <w:pPr>
        <w:pStyle w:val="Corpsdetexte"/>
        <w:spacing w:before="240"/>
        <w:jc w:val="both"/>
      </w:pPr>
      <w:r>
        <w:t xml:space="preserve">Les pénalités sont </w:t>
      </w:r>
      <w:r w:rsidR="00912022">
        <w:t>fermes</w:t>
      </w:r>
      <w:r w:rsidR="00545D9D">
        <w:t xml:space="preserve"> et suivent le tableau suivant :</w:t>
      </w:r>
      <w:r w:rsidR="00031F07" w:rsidDel="00031F07">
        <w:t xml:space="preserve"> </w:t>
      </w:r>
      <w:bookmarkEnd w:id="0"/>
    </w:p>
    <w:p w14:paraId="3ED45121" w14:textId="77777777" w:rsidR="00915B05" w:rsidRDefault="00915B05" w:rsidP="00915B05">
      <w:pPr>
        <w:pStyle w:val="Corpsdetexte"/>
        <w:spacing w:before="240"/>
        <w:jc w:val="both"/>
      </w:pPr>
    </w:p>
    <w:tbl>
      <w:tblPr>
        <w:tblStyle w:val="Grilledutableau"/>
        <w:tblW w:w="0" w:type="auto"/>
        <w:tblLook w:val="04A0" w:firstRow="1" w:lastRow="0" w:firstColumn="1" w:lastColumn="0" w:noHBand="0" w:noVBand="1"/>
      </w:tblPr>
      <w:tblGrid>
        <w:gridCol w:w="2452"/>
        <w:gridCol w:w="1827"/>
        <w:gridCol w:w="2163"/>
        <w:gridCol w:w="1084"/>
        <w:gridCol w:w="1277"/>
        <w:gridCol w:w="1507"/>
      </w:tblGrid>
      <w:tr w:rsidR="00692AEF" w:rsidRPr="00692AEF" w14:paraId="4D32087B" w14:textId="77777777" w:rsidTr="005E4D24">
        <w:trPr>
          <w:trHeight w:val="1332"/>
        </w:trPr>
        <w:tc>
          <w:tcPr>
            <w:tcW w:w="2452" w:type="dxa"/>
            <w:hideMark/>
          </w:tcPr>
          <w:p w14:paraId="2A8D1F56" w14:textId="0C9FB16E" w:rsidR="00692AEF" w:rsidRPr="00692AEF" w:rsidRDefault="003F2DA7" w:rsidP="00692AEF">
            <w:pPr>
              <w:pStyle w:val="Corpsdetexte"/>
            </w:pPr>
            <w:bookmarkStart w:id="27" w:name="RANGE!A2:F12"/>
            <w:r w:rsidRPr="00692AEF">
              <w:t>T</w:t>
            </w:r>
            <w:r w:rsidR="00692AEF" w:rsidRPr="00692AEF">
              <w:t>hème</w:t>
            </w:r>
            <w:bookmarkEnd w:id="27"/>
          </w:p>
        </w:tc>
        <w:tc>
          <w:tcPr>
            <w:tcW w:w="1827" w:type="dxa"/>
            <w:hideMark/>
          </w:tcPr>
          <w:p w14:paraId="02F7F6CB" w14:textId="655C6FAF" w:rsidR="00692AEF" w:rsidRPr="00692AEF" w:rsidRDefault="00B52B94" w:rsidP="00692AEF">
            <w:pPr>
              <w:pStyle w:val="Corpsdetexte"/>
            </w:pPr>
            <w:r w:rsidRPr="00692AEF">
              <w:t>Exigence</w:t>
            </w:r>
          </w:p>
        </w:tc>
        <w:tc>
          <w:tcPr>
            <w:tcW w:w="2163" w:type="dxa"/>
            <w:hideMark/>
          </w:tcPr>
          <w:p w14:paraId="7DC38755" w14:textId="3226FFF7" w:rsidR="00692AEF" w:rsidRPr="00692AEF" w:rsidRDefault="00B52B94" w:rsidP="00692AEF">
            <w:pPr>
              <w:pStyle w:val="Corpsdetexte"/>
            </w:pPr>
            <w:r w:rsidRPr="00692AEF">
              <w:t>C</w:t>
            </w:r>
            <w:r w:rsidR="00692AEF" w:rsidRPr="00692AEF">
              <w:t>ritère</w:t>
            </w:r>
          </w:p>
        </w:tc>
        <w:tc>
          <w:tcPr>
            <w:tcW w:w="1084" w:type="dxa"/>
            <w:hideMark/>
          </w:tcPr>
          <w:p w14:paraId="512BD3EC" w14:textId="04ECF2B8" w:rsidR="00692AEF" w:rsidRPr="00692AEF" w:rsidRDefault="00F34DA6" w:rsidP="00692AEF">
            <w:pPr>
              <w:pStyle w:val="Corpsdetexte"/>
            </w:pPr>
            <w:r w:rsidRPr="00692AEF">
              <w:t>N</w:t>
            </w:r>
            <w:r w:rsidR="00692AEF" w:rsidRPr="00692AEF">
              <w:t>iveau</w:t>
            </w:r>
          </w:p>
        </w:tc>
        <w:tc>
          <w:tcPr>
            <w:tcW w:w="1277" w:type="dxa"/>
            <w:hideMark/>
          </w:tcPr>
          <w:p w14:paraId="196DE1DF" w14:textId="6E6C6B37" w:rsidR="00692AEF" w:rsidRPr="00692AEF" w:rsidRDefault="00B52B94" w:rsidP="00692AEF">
            <w:pPr>
              <w:pStyle w:val="Corpsdetexte"/>
            </w:pPr>
            <w:bookmarkStart w:id="28" w:name="RANGE!E2"/>
            <w:r w:rsidRPr="00692AEF">
              <w:t>Sanction</w:t>
            </w:r>
            <w:r w:rsidR="00692AEF" w:rsidRPr="00692AEF">
              <w:t xml:space="preserve"> pénale</w:t>
            </w:r>
            <w:bookmarkEnd w:id="28"/>
          </w:p>
        </w:tc>
        <w:tc>
          <w:tcPr>
            <w:tcW w:w="1507" w:type="dxa"/>
            <w:hideMark/>
          </w:tcPr>
          <w:p w14:paraId="277EF963" w14:textId="284A31FF" w:rsidR="00692AEF" w:rsidRPr="00692AEF" w:rsidRDefault="00B52B94" w:rsidP="00692AEF">
            <w:pPr>
              <w:pStyle w:val="Corpsdetexte"/>
            </w:pPr>
            <w:r w:rsidRPr="00692AEF">
              <w:t>Réparation</w:t>
            </w:r>
            <w:r w:rsidR="00692AEF" w:rsidRPr="00692AEF">
              <w:t xml:space="preserve"> préjudice</w:t>
            </w:r>
          </w:p>
        </w:tc>
      </w:tr>
      <w:tr w:rsidR="00692AEF" w:rsidRPr="00692AEF" w14:paraId="38436F5F" w14:textId="77777777" w:rsidTr="005E4D24">
        <w:trPr>
          <w:trHeight w:val="288"/>
        </w:trPr>
        <w:tc>
          <w:tcPr>
            <w:tcW w:w="2452" w:type="dxa"/>
            <w:hideMark/>
          </w:tcPr>
          <w:p w14:paraId="137C3565" w14:textId="77777777" w:rsidR="00692AEF" w:rsidRPr="00692AEF" w:rsidRDefault="00692AEF" w:rsidP="00692AEF">
            <w:pPr>
              <w:pStyle w:val="Corpsdetexte"/>
            </w:pPr>
            <w:r w:rsidRPr="00692AEF">
              <w:t>Suivi des partenaires</w:t>
            </w:r>
          </w:p>
        </w:tc>
        <w:tc>
          <w:tcPr>
            <w:tcW w:w="1827" w:type="dxa"/>
            <w:hideMark/>
          </w:tcPr>
          <w:p w14:paraId="1F192DF3" w14:textId="2B4C49DA" w:rsidR="00692AEF" w:rsidRPr="00692AEF" w:rsidRDefault="00692AEF" w:rsidP="00692AEF">
            <w:pPr>
              <w:pStyle w:val="Corpsdetexte"/>
            </w:pPr>
            <w:r w:rsidRPr="00692AEF">
              <w:t>fournir une note de synthèse mensuelle</w:t>
            </w:r>
          </w:p>
        </w:tc>
        <w:tc>
          <w:tcPr>
            <w:tcW w:w="2163" w:type="dxa"/>
            <w:hideMark/>
          </w:tcPr>
          <w:p w14:paraId="240476FB" w14:textId="77777777" w:rsidR="00692AEF" w:rsidRPr="00692AEF" w:rsidRDefault="00692AEF" w:rsidP="00692AEF">
            <w:pPr>
              <w:pStyle w:val="Corpsdetexte"/>
            </w:pPr>
            <w:r w:rsidRPr="00692AEF">
              <w:t>délai après fin de mois</w:t>
            </w:r>
          </w:p>
        </w:tc>
        <w:tc>
          <w:tcPr>
            <w:tcW w:w="1084" w:type="dxa"/>
            <w:hideMark/>
          </w:tcPr>
          <w:p w14:paraId="5A553B65" w14:textId="77777777" w:rsidR="00692AEF" w:rsidRPr="00692AEF" w:rsidRDefault="00692AEF" w:rsidP="00692AEF">
            <w:pPr>
              <w:pStyle w:val="Corpsdetexte"/>
            </w:pPr>
            <w:r w:rsidRPr="00692AEF">
              <w:t>8j</w:t>
            </w:r>
          </w:p>
        </w:tc>
        <w:tc>
          <w:tcPr>
            <w:tcW w:w="1277" w:type="dxa"/>
            <w:hideMark/>
          </w:tcPr>
          <w:p w14:paraId="12D48516" w14:textId="77777777" w:rsidR="00692AEF" w:rsidRPr="00692AEF" w:rsidRDefault="00692AEF" w:rsidP="00692AEF">
            <w:pPr>
              <w:pStyle w:val="Corpsdetexte"/>
            </w:pPr>
            <w:r w:rsidRPr="00692AEF">
              <w:t>100 euros par jour de retard</w:t>
            </w:r>
          </w:p>
        </w:tc>
        <w:tc>
          <w:tcPr>
            <w:tcW w:w="1507" w:type="dxa"/>
            <w:hideMark/>
          </w:tcPr>
          <w:p w14:paraId="7E0245F9" w14:textId="3089757A" w:rsidR="00692AEF" w:rsidRPr="00692AEF" w:rsidRDefault="00D53E91" w:rsidP="00692AEF">
            <w:pPr>
              <w:pStyle w:val="Corpsdetexte"/>
            </w:pPr>
            <w:r w:rsidRPr="00692AEF">
              <w:t>À</w:t>
            </w:r>
            <w:r w:rsidR="00692AEF" w:rsidRPr="00692AEF">
              <w:t xml:space="preserve"> calculer</w:t>
            </w:r>
          </w:p>
        </w:tc>
      </w:tr>
      <w:tr w:rsidR="00692AEF" w:rsidRPr="00692AEF" w14:paraId="46787482" w14:textId="77777777" w:rsidTr="005E4D24">
        <w:trPr>
          <w:trHeight w:val="288"/>
        </w:trPr>
        <w:tc>
          <w:tcPr>
            <w:tcW w:w="2452" w:type="dxa"/>
            <w:hideMark/>
          </w:tcPr>
          <w:p w14:paraId="0E146A8E" w14:textId="77777777" w:rsidR="00692AEF" w:rsidRPr="00692AEF" w:rsidRDefault="00692AEF" w:rsidP="00692AEF">
            <w:pPr>
              <w:pStyle w:val="Corpsdetexte"/>
            </w:pPr>
            <w:r w:rsidRPr="00692AEF">
              <w:t>Suivi des partenaires</w:t>
            </w:r>
          </w:p>
        </w:tc>
        <w:tc>
          <w:tcPr>
            <w:tcW w:w="1827" w:type="dxa"/>
            <w:hideMark/>
          </w:tcPr>
          <w:p w14:paraId="4048714C" w14:textId="7F76E29C" w:rsidR="00692AEF" w:rsidRPr="00692AEF" w:rsidRDefault="00692AEF" w:rsidP="00692AEF">
            <w:pPr>
              <w:pStyle w:val="Corpsdetexte"/>
            </w:pPr>
            <w:r w:rsidRPr="00692AEF">
              <w:t>fournir une note de synthèse mensuelle</w:t>
            </w:r>
          </w:p>
        </w:tc>
        <w:tc>
          <w:tcPr>
            <w:tcW w:w="2163" w:type="dxa"/>
            <w:hideMark/>
          </w:tcPr>
          <w:p w14:paraId="362F54CA" w14:textId="4FE387B8" w:rsidR="00692AEF" w:rsidRPr="00692AEF" w:rsidRDefault="00B52B94" w:rsidP="00692AEF">
            <w:pPr>
              <w:pStyle w:val="Corpsdetexte"/>
            </w:pPr>
            <w:r w:rsidRPr="00692AEF">
              <w:t>C</w:t>
            </w:r>
            <w:r w:rsidR="00692AEF" w:rsidRPr="00692AEF">
              <w:t>omplétude</w:t>
            </w:r>
          </w:p>
        </w:tc>
        <w:tc>
          <w:tcPr>
            <w:tcW w:w="1084" w:type="dxa"/>
            <w:hideMark/>
          </w:tcPr>
          <w:p w14:paraId="50D49D9A" w14:textId="77777777" w:rsidR="00692AEF" w:rsidRPr="00692AEF" w:rsidRDefault="00692AEF" w:rsidP="00692AEF">
            <w:pPr>
              <w:pStyle w:val="Corpsdetexte"/>
            </w:pPr>
            <w:r w:rsidRPr="00692AEF">
              <w:t>100%</w:t>
            </w:r>
          </w:p>
        </w:tc>
        <w:tc>
          <w:tcPr>
            <w:tcW w:w="1277" w:type="dxa"/>
            <w:hideMark/>
          </w:tcPr>
          <w:p w14:paraId="07AEFD15" w14:textId="77777777" w:rsidR="00692AEF" w:rsidRPr="00692AEF" w:rsidRDefault="00692AEF" w:rsidP="00692AEF">
            <w:pPr>
              <w:pStyle w:val="Corpsdetexte"/>
            </w:pPr>
            <w:r w:rsidRPr="00692AEF">
              <w:t>réfaction possible</w:t>
            </w:r>
          </w:p>
        </w:tc>
        <w:tc>
          <w:tcPr>
            <w:tcW w:w="1507" w:type="dxa"/>
            <w:hideMark/>
          </w:tcPr>
          <w:p w14:paraId="5F2FC3D4" w14:textId="65C3090E" w:rsidR="00692AEF" w:rsidRPr="00692AEF" w:rsidRDefault="00D53E91" w:rsidP="00692AEF">
            <w:pPr>
              <w:pStyle w:val="Corpsdetexte"/>
            </w:pPr>
            <w:r w:rsidRPr="00692AEF">
              <w:t>À calculer</w:t>
            </w:r>
          </w:p>
        </w:tc>
      </w:tr>
      <w:tr w:rsidR="00692AEF" w:rsidRPr="00692AEF" w14:paraId="75DCAEA4" w14:textId="77777777" w:rsidTr="005E4D24">
        <w:trPr>
          <w:trHeight w:val="576"/>
        </w:trPr>
        <w:tc>
          <w:tcPr>
            <w:tcW w:w="2452" w:type="dxa"/>
            <w:hideMark/>
          </w:tcPr>
          <w:p w14:paraId="161A6690" w14:textId="77777777" w:rsidR="00692AEF" w:rsidRPr="00692AEF" w:rsidRDefault="00692AEF" w:rsidP="00692AEF">
            <w:pPr>
              <w:pStyle w:val="Corpsdetexte"/>
            </w:pPr>
            <w:r w:rsidRPr="00692AEF">
              <w:lastRenderedPageBreak/>
              <w:t>Suivi des partenaires</w:t>
            </w:r>
          </w:p>
        </w:tc>
        <w:tc>
          <w:tcPr>
            <w:tcW w:w="1827" w:type="dxa"/>
            <w:hideMark/>
          </w:tcPr>
          <w:p w14:paraId="0DDD52CB" w14:textId="77777777" w:rsidR="00692AEF" w:rsidRPr="00692AEF" w:rsidRDefault="00692AEF" w:rsidP="00692AEF">
            <w:pPr>
              <w:pStyle w:val="Corpsdetexte"/>
            </w:pPr>
            <w:r w:rsidRPr="00692AEF">
              <w:t>identifier les besoins, propositions et difficultés des partenaires</w:t>
            </w:r>
          </w:p>
        </w:tc>
        <w:tc>
          <w:tcPr>
            <w:tcW w:w="2163" w:type="dxa"/>
            <w:hideMark/>
          </w:tcPr>
          <w:p w14:paraId="7EBDFD39" w14:textId="77777777" w:rsidR="00692AEF" w:rsidRPr="00692AEF" w:rsidRDefault="00692AEF" w:rsidP="00692AEF">
            <w:pPr>
              <w:pStyle w:val="Corpsdetexte"/>
            </w:pPr>
            <w:r w:rsidRPr="00692AEF">
              <w:t>fréquence mensuelle</w:t>
            </w:r>
          </w:p>
        </w:tc>
        <w:tc>
          <w:tcPr>
            <w:tcW w:w="1084" w:type="dxa"/>
            <w:hideMark/>
          </w:tcPr>
          <w:p w14:paraId="59A87ED9" w14:textId="4FFA72A1" w:rsidR="00692AEF" w:rsidRPr="00692AEF" w:rsidRDefault="00F34DA6" w:rsidP="00692AEF">
            <w:pPr>
              <w:pStyle w:val="Corpsdetexte"/>
            </w:pPr>
            <w:r w:rsidRPr="00692AEF">
              <w:t>O</w:t>
            </w:r>
            <w:r w:rsidR="00692AEF" w:rsidRPr="00692AEF">
              <w:t>ui</w:t>
            </w:r>
          </w:p>
        </w:tc>
        <w:tc>
          <w:tcPr>
            <w:tcW w:w="1277" w:type="dxa"/>
            <w:hideMark/>
          </w:tcPr>
          <w:p w14:paraId="30173083" w14:textId="77777777" w:rsidR="00692AEF" w:rsidRPr="00692AEF" w:rsidRDefault="00692AEF" w:rsidP="00692AEF">
            <w:pPr>
              <w:pStyle w:val="Corpsdetexte"/>
            </w:pPr>
            <w:r w:rsidRPr="00692AEF">
              <w:t>100 euros par jour de retard</w:t>
            </w:r>
          </w:p>
        </w:tc>
        <w:tc>
          <w:tcPr>
            <w:tcW w:w="1507" w:type="dxa"/>
            <w:hideMark/>
          </w:tcPr>
          <w:p w14:paraId="04ACD7BA" w14:textId="43768394" w:rsidR="00692AEF" w:rsidRPr="00692AEF" w:rsidRDefault="00D53E91" w:rsidP="00692AEF">
            <w:pPr>
              <w:pStyle w:val="Corpsdetexte"/>
            </w:pPr>
            <w:r w:rsidRPr="00692AEF">
              <w:t>À calculer</w:t>
            </w:r>
          </w:p>
        </w:tc>
      </w:tr>
      <w:tr w:rsidR="00692AEF" w:rsidRPr="00692AEF" w14:paraId="7A0A1596" w14:textId="77777777" w:rsidTr="005E4D24">
        <w:trPr>
          <w:trHeight w:val="576"/>
        </w:trPr>
        <w:tc>
          <w:tcPr>
            <w:tcW w:w="2452" w:type="dxa"/>
            <w:hideMark/>
          </w:tcPr>
          <w:p w14:paraId="2E24D2FF" w14:textId="77777777" w:rsidR="00692AEF" w:rsidRPr="00692AEF" w:rsidRDefault="00692AEF" w:rsidP="00692AEF">
            <w:pPr>
              <w:pStyle w:val="Corpsdetexte"/>
            </w:pPr>
            <w:r w:rsidRPr="00692AEF">
              <w:t>Suivi des partenaires</w:t>
            </w:r>
          </w:p>
        </w:tc>
        <w:tc>
          <w:tcPr>
            <w:tcW w:w="1827" w:type="dxa"/>
            <w:hideMark/>
          </w:tcPr>
          <w:p w14:paraId="55BF5F92" w14:textId="77777777" w:rsidR="00692AEF" w:rsidRPr="00692AEF" w:rsidRDefault="00692AEF" w:rsidP="00692AEF">
            <w:pPr>
              <w:pStyle w:val="Corpsdetexte"/>
            </w:pPr>
            <w:r w:rsidRPr="00692AEF">
              <w:t>identifier les besoins, propositions et difficultés des partenaires</w:t>
            </w:r>
          </w:p>
        </w:tc>
        <w:tc>
          <w:tcPr>
            <w:tcW w:w="2163" w:type="dxa"/>
            <w:hideMark/>
          </w:tcPr>
          <w:p w14:paraId="29C24333" w14:textId="77777777" w:rsidR="00692AEF" w:rsidRPr="00692AEF" w:rsidRDefault="00692AEF" w:rsidP="00692AEF">
            <w:pPr>
              <w:pStyle w:val="Corpsdetexte"/>
            </w:pPr>
            <w:r w:rsidRPr="00692AEF">
              <w:t>complétude des dossiers</w:t>
            </w:r>
          </w:p>
        </w:tc>
        <w:tc>
          <w:tcPr>
            <w:tcW w:w="1084" w:type="dxa"/>
            <w:hideMark/>
          </w:tcPr>
          <w:p w14:paraId="1C98C93B" w14:textId="77777777" w:rsidR="00692AEF" w:rsidRPr="00692AEF" w:rsidRDefault="00692AEF" w:rsidP="00692AEF">
            <w:pPr>
              <w:pStyle w:val="Corpsdetexte"/>
            </w:pPr>
            <w:r w:rsidRPr="00692AEF">
              <w:t>100%</w:t>
            </w:r>
          </w:p>
        </w:tc>
        <w:tc>
          <w:tcPr>
            <w:tcW w:w="1277" w:type="dxa"/>
            <w:hideMark/>
          </w:tcPr>
          <w:p w14:paraId="2C6C9DC6" w14:textId="77777777" w:rsidR="00692AEF" w:rsidRPr="00692AEF" w:rsidRDefault="00692AEF" w:rsidP="00692AEF">
            <w:pPr>
              <w:pStyle w:val="Corpsdetexte"/>
            </w:pPr>
            <w:r w:rsidRPr="00692AEF">
              <w:t>réfaction possible</w:t>
            </w:r>
          </w:p>
        </w:tc>
        <w:tc>
          <w:tcPr>
            <w:tcW w:w="1507" w:type="dxa"/>
            <w:hideMark/>
          </w:tcPr>
          <w:p w14:paraId="5DED7764" w14:textId="5DD96FE9" w:rsidR="00692AEF" w:rsidRPr="00692AEF" w:rsidRDefault="00D53E91" w:rsidP="00692AEF">
            <w:pPr>
              <w:pStyle w:val="Corpsdetexte"/>
            </w:pPr>
            <w:r w:rsidRPr="00692AEF">
              <w:t>À calculer</w:t>
            </w:r>
          </w:p>
        </w:tc>
      </w:tr>
      <w:tr w:rsidR="00692AEF" w:rsidRPr="00692AEF" w14:paraId="0FA5EC09" w14:textId="77777777" w:rsidTr="005E4D24">
        <w:trPr>
          <w:trHeight w:val="288"/>
        </w:trPr>
        <w:tc>
          <w:tcPr>
            <w:tcW w:w="2452" w:type="dxa"/>
            <w:hideMark/>
          </w:tcPr>
          <w:p w14:paraId="6FEB08A9" w14:textId="77777777" w:rsidR="00692AEF" w:rsidRPr="00692AEF" w:rsidRDefault="00692AEF" w:rsidP="00692AEF">
            <w:pPr>
              <w:pStyle w:val="Corpsdetexte"/>
            </w:pPr>
            <w:r w:rsidRPr="00692AEF">
              <w:t>Suivi des partenaires</w:t>
            </w:r>
          </w:p>
        </w:tc>
        <w:tc>
          <w:tcPr>
            <w:tcW w:w="1827" w:type="dxa"/>
            <w:hideMark/>
          </w:tcPr>
          <w:p w14:paraId="26B82E43" w14:textId="77777777" w:rsidR="00692AEF" w:rsidRPr="00692AEF" w:rsidRDefault="00692AEF" w:rsidP="00692AEF">
            <w:pPr>
              <w:pStyle w:val="Corpsdetexte"/>
            </w:pPr>
            <w:r w:rsidRPr="00692AEF">
              <w:t>mettre à jour la feuille de route</w:t>
            </w:r>
          </w:p>
        </w:tc>
        <w:tc>
          <w:tcPr>
            <w:tcW w:w="2163" w:type="dxa"/>
            <w:hideMark/>
          </w:tcPr>
          <w:p w14:paraId="02D3855A" w14:textId="7F77FABC" w:rsidR="00692AEF" w:rsidRPr="00692AEF" w:rsidRDefault="00D53E91" w:rsidP="00692AEF">
            <w:pPr>
              <w:pStyle w:val="Corpsdetexte"/>
            </w:pPr>
            <w:r w:rsidRPr="00692AEF">
              <w:t>Délai</w:t>
            </w:r>
            <w:r w:rsidR="00692AEF" w:rsidRPr="00692AEF">
              <w:t xml:space="preserve"> à </w:t>
            </w:r>
            <w:r>
              <w:t xml:space="preserve">la </w:t>
            </w:r>
            <w:r w:rsidR="00692AEF" w:rsidRPr="00692AEF">
              <w:t>fin de trimestre</w:t>
            </w:r>
          </w:p>
        </w:tc>
        <w:tc>
          <w:tcPr>
            <w:tcW w:w="1084" w:type="dxa"/>
            <w:hideMark/>
          </w:tcPr>
          <w:p w14:paraId="07AF8C57" w14:textId="77777777" w:rsidR="00692AEF" w:rsidRPr="00692AEF" w:rsidRDefault="00692AEF" w:rsidP="00692AEF">
            <w:pPr>
              <w:pStyle w:val="Corpsdetexte"/>
            </w:pPr>
            <w:r w:rsidRPr="00692AEF">
              <w:t>8 j</w:t>
            </w:r>
          </w:p>
        </w:tc>
        <w:tc>
          <w:tcPr>
            <w:tcW w:w="1277" w:type="dxa"/>
            <w:hideMark/>
          </w:tcPr>
          <w:p w14:paraId="74A79363" w14:textId="77777777" w:rsidR="00692AEF" w:rsidRPr="00692AEF" w:rsidRDefault="00692AEF" w:rsidP="00692AEF">
            <w:pPr>
              <w:pStyle w:val="Corpsdetexte"/>
            </w:pPr>
            <w:r w:rsidRPr="00692AEF">
              <w:t>100 euros par jour de retard</w:t>
            </w:r>
          </w:p>
        </w:tc>
        <w:tc>
          <w:tcPr>
            <w:tcW w:w="1507" w:type="dxa"/>
            <w:hideMark/>
          </w:tcPr>
          <w:p w14:paraId="5BCE2D1F" w14:textId="1BC96FE0" w:rsidR="00692AEF" w:rsidRPr="00692AEF" w:rsidRDefault="00D53E91" w:rsidP="00692AEF">
            <w:pPr>
              <w:pStyle w:val="Corpsdetexte"/>
            </w:pPr>
            <w:r w:rsidRPr="00692AEF">
              <w:t>À calculer</w:t>
            </w:r>
          </w:p>
        </w:tc>
      </w:tr>
      <w:tr w:rsidR="00692AEF" w:rsidRPr="00692AEF" w14:paraId="68B2463B" w14:textId="77777777" w:rsidTr="005E4D24">
        <w:trPr>
          <w:trHeight w:val="288"/>
        </w:trPr>
        <w:tc>
          <w:tcPr>
            <w:tcW w:w="2452" w:type="dxa"/>
            <w:hideMark/>
          </w:tcPr>
          <w:p w14:paraId="6B5CCCB7" w14:textId="77777777" w:rsidR="00692AEF" w:rsidRPr="00692AEF" w:rsidRDefault="00692AEF" w:rsidP="00692AEF">
            <w:pPr>
              <w:pStyle w:val="Corpsdetexte"/>
            </w:pPr>
            <w:r w:rsidRPr="00692AEF">
              <w:t>suivi financier du projet</w:t>
            </w:r>
          </w:p>
        </w:tc>
        <w:tc>
          <w:tcPr>
            <w:tcW w:w="1827" w:type="dxa"/>
            <w:hideMark/>
          </w:tcPr>
          <w:p w14:paraId="62267234" w14:textId="77777777" w:rsidR="00692AEF" w:rsidRPr="00692AEF" w:rsidRDefault="00692AEF" w:rsidP="00692AEF">
            <w:pPr>
              <w:pStyle w:val="Corpsdetexte"/>
            </w:pPr>
            <w:r w:rsidRPr="00692AEF">
              <w:t>fournir un bilan financier du marché</w:t>
            </w:r>
          </w:p>
        </w:tc>
        <w:tc>
          <w:tcPr>
            <w:tcW w:w="2163" w:type="dxa"/>
            <w:hideMark/>
          </w:tcPr>
          <w:p w14:paraId="77F81A1E" w14:textId="77777777" w:rsidR="00692AEF" w:rsidRPr="00692AEF" w:rsidRDefault="00692AEF" w:rsidP="00692AEF">
            <w:pPr>
              <w:pStyle w:val="Corpsdetexte"/>
            </w:pPr>
            <w:r w:rsidRPr="00692AEF">
              <w:t>délai après fin de mois</w:t>
            </w:r>
          </w:p>
        </w:tc>
        <w:tc>
          <w:tcPr>
            <w:tcW w:w="1084" w:type="dxa"/>
            <w:hideMark/>
          </w:tcPr>
          <w:p w14:paraId="040ED9F4" w14:textId="77777777" w:rsidR="00692AEF" w:rsidRPr="00692AEF" w:rsidRDefault="00692AEF" w:rsidP="00692AEF">
            <w:pPr>
              <w:pStyle w:val="Corpsdetexte"/>
            </w:pPr>
            <w:r w:rsidRPr="00692AEF">
              <w:t>8j</w:t>
            </w:r>
          </w:p>
        </w:tc>
        <w:tc>
          <w:tcPr>
            <w:tcW w:w="1277" w:type="dxa"/>
            <w:hideMark/>
          </w:tcPr>
          <w:p w14:paraId="48CC0C3A" w14:textId="77777777" w:rsidR="00692AEF" w:rsidRPr="00692AEF" w:rsidRDefault="00692AEF" w:rsidP="00692AEF">
            <w:pPr>
              <w:pStyle w:val="Corpsdetexte"/>
            </w:pPr>
            <w:r w:rsidRPr="00692AEF">
              <w:t>100 euros par jour de retard</w:t>
            </w:r>
          </w:p>
        </w:tc>
        <w:tc>
          <w:tcPr>
            <w:tcW w:w="1507" w:type="dxa"/>
            <w:hideMark/>
          </w:tcPr>
          <w:p w14:paraId="56FDFBD0" w14:textId="3320CD01" w:rsidR="00692AEF" w:rsidRPr="00692AEF" w:rsidRDefault="00D53E91" w:rsidP="00692AEF">
            <w:pPr>
              <w:pStyle w:val="Corpsdetexte"/>
            </w:pPr>
            <w:r w:rsidRPr="00692AEF">
              <w:t>À calculer</w:t>
            </w:r>
          </w:p>
        </w:tc>
      </w:tr>
      <w:tr w:rsidR="00692AEF" w:rsidRPr="00692AEF" w14:paraId="69CD068D" w14:textId="77777777" w:rsidTr="005E4D24">
        <w:trPr>
          <w:trHeight w:val="288"/>
        </w:trPr>
        <w:tc>
          <w:tcPr>
            <w:tcW w:w="2452" w:type="dxa"/>
            <w:hideMark/>
          </w:tcPr>
          <w:p w14:paraId="1A3D4650" w14:textId="77777777" w:rsidR="00692AEF" w:rsidRPr="00692AEF" w:rsidRDefault="00692AEF" w:rsidP="00692AEF">
            <w:pPr>
              <w:pStyle w:val="Corpsdetexte"/>
            </w:pPr>
            <w:r w:rsidRPr="00692AEF">
              <w:t>Préparer les missions</w:t>
            </w:r>
          </w:p>
        </w:tc>
        <w:tc>
          <w:tcPr>
            <w:tcW w:w="1827" w:type="dxa"/>
            <w:hideMark/>
          </w:tcPr>
          <w:p w14:paraId="3BBF2EB9" w14:textId="77777777" w:rsidR="00692AEF" w:rsidRPr="00692AEF" w:rsidRDefault="00692AEF" w:rsidP="00692AEF">
            <w:pPr>
              <w:pStyle w:val="Corpsdetexte"/>
            </w:pPr>
            <w:r w:rsidRPr="00692AEF">
              <w:t>Préparer la mission</w:t>
            </w:r>
          </w:p>
        </w:tc>
        <w:tc>
          <w:tcPr>
            <w:tcW w:w="2163" w:type="dxa"/>
            <w:hideMark/>
          </w:tcPr>
          <w:p w14:paraId="307049DF" w14:textId="77777777" w:rsidR="00692AEF" w:rsidRPr="00692AEF" w:rsidRDefault="00692AEF" w:rsidP="00692AEF">
            <w:pPr>
              <w:pStyle w:val="Corpsdetexte"/>
            </w:pPr>
            <w:r w:rsidRPr="00692AEF">
              <w:t>délai après top GPM</w:t>
            </w:r>
          </w:p>
        </w:tc>
        <w:tc>
          <w:tcPr>
            <w:tcW w:w="1084" w:type="dxa"/>
            <w:hideMark/>
          </w:tcPr>
          <w:p w14:paraId="5ECEC19B" w14:textId="77777777" w:rsidR="00692AEF" w:rsidRPr="00692AEF" w:rsidRDefault="00692AEF" w:rsidP="00692AEF">
            <w:pPr>
              <w:pStyle w:val="Corpsdetexte"/>
            </w:pPr>
            <w:r w:rsidRPr="00692AEF">
              <w:t>90j</w:t>
            </w:r>
          </w:p>
        </w:tc>
        <w:tc>
          <w:tcPr>
            <w:tcW w:w="1277" w:type="dxa"/>
            <w:hideMark/>
          </w:tcPr>
          <w:p w14:paraId="3CE65018" w14:textId="77777777" w:rsidR="00692AEF" w:rsidRPr="00692AEF" w:rsidRDefault="00692AEF" w:rsidP="00692AEF">
            <w:pPr>
              <w:pStyle w:val="Corpsdetexte"/>
            </w:pPr>
            <w:r w:rsidRPr="00692AEF">
              <w:t>300 euros par jour de retard</w:t>
            </w:r>
          </w:p>
        </w:tc>
        <w:tc>
          <w:tcPr>
            <w:tcW w:w="1507" w:type="dxa"/>
            <w:hideMark/>
          </w:tcPr>
          <w:p w14:paraId="6A9B7B10" w14:textId="2BB3D3E4" w:rsidR="00692AEF" w:rsidRPr="00692AEF" w:rsidRDefault="00D53E91" w:rsidP="00692AEF">
            <w:pPr>
              <w:pStyle w:val="Corpsdetexte"/>
            </w:pPr>
            <w:r w:rsidRPr="00692AEF">
              <w:t>À calculer</w:t>
            </w:r>
          </w:p>
        </w:tc>
      </w:tr>
      <w:tr w:rsidR="00692AEF" w:rsidRPr="00692AEF" w14:paraId="63BA14C7" w14:textId="77777777" w:rsidTr="005E4D24">
        <w:trPr>
          <w:trHeight w:val="576"/>
        </w:trPr>
        <w:tc>
          <w:tcPr>
            <w:tcW w:w="2452" w:type="dxa"/>
            <w:hideMark/>
          </w:tcPr>
          <w:p w14:paraId="79814515" w14:textId="77777777" w:rsidR="00692AEF" w:rsidRPr="00692AEF" w:rsidRDefault="00692AEF" w:rsidP="00692AEF">
            <w:pPr>
              <w:pStyle w:val="Corpsdetexte"/>
            </w:pPr>
            <w:r w:rsidRPr="00692AEF">
              <w:t>Préparer les missions</w:t>
            </w:r>
          </w:p>
        </w:tc>
        <w:tc>
          <w:tcPr>
            <w:tcW w:w="1827" w:type="dxa"/>
            <w:hideMark/>
          </w:tcPr>
          <w:p w14:paraId="6F442C1D" w14:textId="77777777" w:rsidR="00692AEF" w:rsidRPr="00692AEF" w:rsidRDefault="00692AEF" w:rsidP="00692AEF">
            <w:pPr>
              <w:pStyle w:val="Corpsdetexte"/>
            </w:pPr>
            <w:r w:rsidRPr="00692AEF">
              <w:t>répondre aux questions des participants et impliqués</w:t>
            </w:r>
          </w:p>
        </w:tc>
        <w:tc>
          <w:tcPr>
            <w:tcW w:w="2163" w:type="dxa"/>
            <w:hideMark/>
          </w:tcPr>
          <w:p w14:paraId="255D4D8C" w14:textId="0467B04E" w:rsidR="00692AEF" w:rsidRPr="00692AEF" w:rsidRDefault="00505D88" w:rsidP="00692AEF">
            <w:pPr>
              <w:pStyle w:val="Corpsdetexte"/>
            </w:pPr>
            <w:r w:rsidRPr="00692AEF">
              <w:t>D</w:t>
            </w:r>
            <w:r w:rsidR="00692AEF" w:rsidRPr="00692AEF">
              <w:t>élai</w:t>
            </w:r>
          </w:p>
        </w:tc>
        <w:tc>
          <w:tcPr>
            <w:tcW w:w="1084" w:type="dxa"/>
            <w:hideMark/>
          </w:tcPr>
          <w:p w14:paraId="0774B4D3" w14:textId="77777777" w:rsidR="00692AEF" w:rsidRPr="00692AEF" w:rsidRDefault="00692AEF" w:rsidP="00692AEF">
            <w:pPr>
              <w:pStyle w:val="Corpsdetexte"/>
            </w:pPr>
            <w:r w:rsidRPr="00692AEF">
              <w:t>1j</w:t>
            </w:r>
          </w:p>
        </w:tc>
        <w:tc>
          <w:tcPr>
            <w:tcW w:w="1277" w:type="dxa"/>
            <w:hideMark/>
          </w:tcPr>
          <w:p w14:paraId="2349C8A3" w14:textId="77777777" w:rsidR="00692AEF" w:rsidRPr="00692AEF" w:rsidRDefault="00692AEF" w:rsidP="00692AEF">
            <w:pPr>
              <w:pStyle w:val="Corpsdetexte"/>
            </w:pPr>
            <w:r w:rsidRPr="00692AEF">
              <w:t>100 euros par jour de retard</w:t>
            </w:r>
          </w:p>
        </w:tc>
        <w:tc>
          <w:tcPr>
            <w:tcW w:w="1507" w:type="dxa"/>
            <w:hideMark/>
          </w:tcPr>
          <w:p w14:paraId="60A2E1B7" w14:textId="755795F7" w:rsidR="00692AEF" w:rsidRPr="00692AEF" w:rsidRDefault="00D53E91" w:rsidP="00692AEF">
            <w:pPr>
              <w:pStyle w:val="Corpsdetexte"/>
            </w:pPr>
            <w:r w:rsidRPr="00692AEF">
              <w:t>À calculer</w:t>
            </w:r>
          </w:p>
        </w:tc>
      </w:tr>
      <w:tr w:rsidR="00692AEF" w:rsidRPr="00692AEF" w14:paraId="18BED2F5" w14:textId="77777777" w:rsidTr="005E4D24">
        <w:trPr>
          <w:trHeight w:val="288"/>
        </w:trPr>
        <w:tc>
          <w:tcPr>
            <w:tcW w:w="2452" w:type="dxa"/>
            <w:hideMark/>
          </w:tcPr>
          <w:p w14:paraId="74BBF453" w14:textId="77777777" w:rsidR="00692AEF" w:rsidRPr="00692AEF" w:rsidRDefault="00692AEF" w:rsidP="00692AEF">
            <w:pPr>
              <w:pStyle w:val="Corpsdetexte"/>
            </w:pPr>
            <w:r w:rsidRPr="00692AEF">
              <w:t>identifier les nouvelles perspectives</w:t>
            </w:r>
          </w:p>
        </w:tc>
        <w:tc>
          <w:tcPr>
            <w:tcW w:w="1827" w:type="dxa"/>
            <w:hideMark/>
          </w:tcPr>
          <w:p w14:paraId="699912C7" w14:textId="77777777" w:rsidR="00692AEF" w:rsidRPr="00692AEF" w:rsidRDefault="00692AEF" w:rsidP="00692AEF">
            <w:pPr>
              <w:pStyle w:val="Corpsdetexte"/>
            </w:pPr>
            <w:r w:rsidRPr="00692AEF">
              <w:t>remettre un bilan à l'issue</w:t>
            </w:r>
          </w:p>
        </w:tc>
        <w:tc>
          <w:tcPr>
            <w:tcW w:w="2163" w:type="dxa"/>
            <w:hideMark/>
          </w:tcPr>
          <w:p w14:paraId="30725B99" w14:textId="77777777" w:rsidR="00692AEF" w:rsidRPr="00692AEF" w:rsidRDefault="00692AEF" w:rsidP="00692AEF">
            <w:pPr>
              <w:pStyle w:val="Corpsdetexte"/>
            </w:pPr>
            <w:r w:rsidRPr="00692AEF">
              <w:t>mensuellement</w:t>
            </w:r>
          </w:p>
        </w:tc>
        <w:tc>
          <w:tcPr>
            <w:tcW w:w="1084" w:type="dxa"/>
            <w:hideMark/>
          </w:tcPr>
          <w:p w14:paraId="2E30C75D" w14:textId="36886422" w:rsidR="00692AEF" w:rsidRPr="00692AEF" w:rsidRDefault="00F34DA6" w:rsidP="00692AEF">
            <w:pPr>
              <w:pStyle w:val="Corpsdetexte"/>
            </w:pPr>
            <w:r w:rsidRPr="00692AEF">
              <w:t>O</w:t>
            </w:r>
            <w:r w:rsidR="00692AEF" w:rsidRPr="00692AEF">
              <w:t>ui</w:t>
            </w:r>
          </w:p>
        </w:tc>
        <w:tc>
          <w:tcPr>
            <w:tcW w:w="1277" w:type="dxa"/>
            <w:hideMark/>
          </w:tcPr>
          <w:p w14:paraId="205CF8E7" w14:textId="77777777" w:rsidR="00692AEF" w:rsidRPr="00692AEF" w:rsidRDefault="00692AEF" w:rsidP="00692AEF">
            <w:pPr>
              <w:pStyle w:val="Corpsdetexte"/>
            </w:pPr>
            <w:r w:rsidRPr="00692AEF">
              <w:t>réfaction possible</w:t>
            </w:r>
          </w:p>
        </w:tc>
        <w:tc>
          <w:tcPr>
            <w:tcW w:w="1507" w:type="dxa"/>
            <w:hideMark/>
          </w:tcPr>
          <w:p w14:paraId="29C57FA6" w14:textId="5A76A5E7" w:rsidR="00692AEF" w:rsidRPr="00692AEF" w:rsidRDefault="00D53E91" w:rsidP="00692AEF">
            <w:pPr>
              <w:pStyle w:val="Corpsdetexte"/>
            </w:pPr>
            <w:r w:rsidRPr="00692AEF">
              <w:t>À calculer</w:t>
            </w:r>
          </w:p>
        </w:tc>
      </w:tr>
      <w:tr w:rsidR="00692AEF" w:rsidRPr="00692AEF" w14:paraId="6DA3B644" w14:textId="77777777" w:rsidTr="005E4D24">
        <w:trPr>
          <w:trHeight w:val="288"/>
        </w:trPr>
        <w:tc>
          <w:tcPr>
            <w:tcW w:w="2452" w:type="dxa"/>
            <w:hideMark/>
          </w:tcPr>
          <w:p w14:paraId="6BAFB7B3" w14:textId="77777777" w:rsidR="00692AEF" w:rsidRPr="00692AEF" w:rsidRDefault="00692AEF" w:rsidP="00692AEF">
            <w:pPr>
              <w:pStyle w:val="Corpsdetexte"/>
            </w:pPr>
            <w:r w:rsidRPr="00692AEF">
              <w:t>identifier les nouvelles perspectives</w:t>
            </w:r>
          </w:p>
        </w:tc>
        <w:tc>
          <w:tcPr>
            <w:tcW w:w="1827" w:type="dxa"/>
            <w:hideMark/>
          </w:tcPr>
          <w:p w14:paraId="4F273ECB" w14:textId="77777777" w:rsidR="00692AEF" w:rsidRPr="00692AEF" w:rsidRDefault="00692AEF" w:rsidP="00692AEF">
            <w:pPr>
              <w:pStyle w:val="Corpsdetexte"/>
            </w:pPr>
            <w:r w:rsidRPr="00692AEF">
              <w:t>remettre un bilan à l'issue</w:t>
            </w:r>
          </w:p>
        </w:tc>
        <w:tc>
          <w:tcPr>
            <w:tcW w:w="2163" w:type="dxa"/>
            <w:hideMark/>
          </w:tcPr>
          <w:p w14:paraId="2FA0D9D3" w14:textId="77777777" w:rsidR="00692AEF" w:rsidRPr="00692AEF" w:rsidRDefault="00692AEF" w:rsidP="00692AEF">
            <w:pPr>
              <w:pStyle w:val="Corpsdetexte"/>
            </w:pPr>
            <w:r w:rsidRPr="00692AEF">
              <w:t>complétude</w:t>
            </w:r>
          </w:p>
        </w:tc>
        <w:tc>
          <w:tcPr>
            <w:tcW w:w="1084" w:type="dxa"/>
            <w:hideMark/>
          </w:tcPr>
          <w:p w14:paraId="48D13298" w14:textId="77777777" w:rsidR="00692AEF" w:rsidRPr="00692AEF" w:rsidRDefault="00692AEF" w:rsidP="00692AEF">
            <w:pPr>
              <w:pStyle w:val="Corpsdetexte"/>
            </w:pPr>
            <w:r w:rsidRPr="00692AEF">
              <w:t>100%</w:t>
            </w:r>
          </w:p>
        </w:tc>
        <w:tc>
          <w:tcPr>
            <w:tcW w:w="1277" w:type="dxa"/>
            <w:hideMark/>
          </w:tcPr>
          <w:p w14:paraId="1C8EBAE0" w14:textId="77777777" w:rsidR="00692AEF" w:rsidRPr="00692AEF" w:rsidRDefault="00692AEF" w:rsidP="00692AEF">
            <w:pPr>
              <w:pStyle w:val="Corpsdetexte"/>
            </w:pPr>
            <w:r w:rsidRPr="00692AEF">
              <w:t>réfaction possible</w:t>
            </w:r>
          </w:p>
        </w:tc>
        <w:tc>
          <w:tcPr>
            <w:tcW w:w="1507" w:type="dxa"/>
            <w:hideMark/>
          </w:tcPr>
          <w:p w14:paraId="2AA3EC0F" w14:textId="43D66BF2" w:rsidR="00692AEF" w:rsidRPr="00692AEF" w:rsidRDefault="00D53E91" w:rsidP="00692AEF">
            <w:pPr>
              <w:pStyle w:val="Corpsdetexte"/>
            </w:pPr>
            <w:r w:rsidRPr="00692AEF">
              <w:t>À calculer</w:t>
            </w:r>
          </w:p>
        </w:tc>
      </w:tr>
      <w:tr w:rsidR="00692AEF" w:rsidRPr="00692AEF" w14:paraId="02D8DC51" w14:textId="77777777" w:rsidTr="005E4D24">
        <w:trPr>
          <w:trHeight w:val="288"/>
        </w:trPr>
        <w:tc>
          <w:tcPr>
            <w:tcW w:w="2452" w:type="dxa"/>
            <w:hideMark/>
          </w:tcPr>
          <w:p w14:paraId="3C943F19" w14:textId="77777777" w:rsidR="00692AEF" w:rsidRPr="00692AEF" w:rsidRDefault="00692AEF" w:rsidP="00692AEF">
            <w:pPr>
              <w:pStyle w:val="Corpsdetexte"/>
            </w:pPr>
            <w:r w:rsidRPr="00692AEF">
              <w:t>Suivre administrativement le projet</w:t>
            </w:r>
          </w:p>
        </w:tc>
        <w:tc>
          <w:tcPr>
            <w:tcW w:w="1827" w:type="dxa"/>
            <w:hideMark/>
          </w:tcPr>
          <w:p w14:paraId="1E45673E" w14:textId="77777777" w:rsidR="00692AEF" w:rsidRPr="00692AEF" w:rsidRDefault="00692AEF" w:rsidP="00692AEF">
            <w:pPr>
              <w:pStyle w:val="Corpsdetexte"/>
            </w:pPr>
            <w:r w:rsidRPr="00692AEF">
              <w:t>faire un bilan financier des prestations</w:t>
            </w:r>
          </w:p>
        </w:tc>
        <w:tc>
          <w:tcPr>
            <w:tcW w:w="2163" w:type="dxa"/>
            <w:hideMark/>
          </w:tcPr>
          <w:p w14:paraId="67968219" w14:textId="77777777" w:rsidR="00692AEF" w:rsidRPr="00692AEF" w:rsidRDefault="00692AEF" w:rsidP="00692AEF">
            <w:pPr>
              <w:pStyle w:val="Corpsdetexte"/>
            </w:pPr>
            <w:r w:rsidRPr="00692AEF">
              <w:t>annuellement</w:t>
            </w:r>
          </w:p>
        </w:tc>
        <w:tc>
          <w:tcPr>
            <w:tcW w:w="1084" w:type="dxa"/>
            <w:hideMark/>
          </w:tcPr>
          <w:p w14:paraId="1409EB5A" w14:textId="397B16F5" w:rsidR="00692AEF" w:rsidRPr="00692AEF" w:rsidRDefault="00F34DA6" w:rsidP="00692AEF">
            <w:pPr>
              <w:pStyle w:val="Corpsdetexte"/>
            </w:pPr>
            <w:r w:rsidRPr="00692AEF">
              <w:t>O</w:t>
            </w:r>
            <w:r w:rsidR="00692AEF" w:rsidRPr="00692AEF">
              <w:t>ui</w:t>
            </w:r>
          </w:p>
        </w:tc>
        <w:tc>
          <w:tcPr>
            <w:tcW w:w="1277" w:type="dxa"/>
            <w:hideMark/>
          </w:tcPr>
          <w:p w14:paraId="5B968F3F" w14:textId="77777777" w:rsidR="00692AEF" w:rsidRPr="00692AEF" w:rsidRDefault="00692AEF" w:rsidP="00692AEF">
            <w:pPr>
              <w:pStyle w:val="Corpsdetexte"/>
            </w:pPr>
            <w:r w:rsidRPr="00692AEF">
              <w:t>sans objet</w:t>
            </w:r>
          </w:p>
        </w:tc>
        <w:tc>
          <w:tcPr>
            <w:tcW w:w="1507" w:type="dxa"/>
            <w:hideMark/>
          </w:tcPr>
          <w:p w14:paraId="3A023C87" w14:textId="4FE527BE" w:rsidR="00692AEF" w:rsidRPr="00692AEF" w:rsidRDefault="00D53E91" w:rsidP="00692AEF">
            <w:pPr>
              <w:pStyle w:val="Corpsdetexte"/>
            </w:pPr>
            <w:r w:rsidRPr="00692AEF">
              <w:t>À calculer</w:t>
            </w:r>
          </w:p>
        </w:tc>
      </w:tr>
      <w:tr w:rsidR="00692AEF" w:rsidRPr="00692AEF" w14:paraId="248CD9CF" w14:textId="77777777" w:rsidTr="005E4D24">
        <w:trPr>
          <w:trHeight w:val="576"/>
        </w:trPr>
        <w:tc>
          <w:tcPr>
            <w:tcW w:w="2452" w:type="dxa"/>
            <w:hideMark/>
          </w:tcPr>
          <w:p w14:paraId="5488B7A9" w14:textId="77777777" w:rsidR="00692AEF" w:rsidRPr="00692AEF" w:rsidRDefault="00692AEF" w:rsidP="00692AEF">
            <w:pPr>
              <w:pStyle w:val="Corpsdetexte"/>
            </w:pPr>
            <w:r w:rsidRPr="00692AEF">
              <w:t>Suivre administrativement le projet</w:t>
            </w:r>
          </w:p>
        </w:tc>
        <w:tc>
          <w:tcPr>
            <w:tcW w:w="1827" w:type="dxa"/>
            <w:hideMark/>
          </w:tcPr>
          <w:p w14:paraId="1BFABCFE" w14:textId="77777777" w:rsidR="00692AEF" w:rsidRPr="00692AEF" w:rsidRDefault="00692AEF" w:rsidP="00692AEF">
            <w:pPr>
              <w:pStyle w:val="Corpsdetexte"/>
            </w:pPr>
            <w:r w:rsidRPr="00692AEF">
              <w:t>faire un bilan financier des prestations</w:t>
            </w:r>
          </w:p>
        </w:tc>
        <w:tc>
          <w:tcPr>
            <w:tcW w:w="2163" w:type="dxa"/>
            <w:hideMark/>
          </w:tcPr>
          <w:p w14:paraId="7D312AA5" w14:textId="77777777" w:rsidR="00692AEF" w:rsidRPr="00692AEF" w:rsidRDefault="00692AEF" w:rsidP="00692AEF">
            <w:pPr>
              <w:pStyle w:val="Corpsdetexte"/>
            </w:pPr>
            <w:r w:rsidRPr="00692AEF">
              <w:t>délai max avant la fin du marché</w:t>
            </w:r>
          </w:p>
        </w:tc>
        <w:tc>
          <w:tcPr>
            <w:tcW w:w="1084" w:type="dxa"/>
            <w:hideMark/>
          </w:tcPr>
          <w:p w14:paraId="623DFBFE" w14:textId="77777777" w:rsidR="00692AEF" w:rsidRPr="00692AEF" w:rsidRDefault="00692AEF" w:rsidP="00692AEF">
            <w:pPr>
              <w:pStyle w:val="Corpsdetexte"/>
            </w:pPr>
            <w:r w:rsidRPr="00692AEF">
              <w:t>3 mois</w:t>
            </w:r>
          </w:p>
        </w:tc>
        <w:tc>
          <w:tcPr>
            <w:tcW w:w="1277" w:type="dxa"/>
            <w:hideMark/>
          </w:tcPr>
          <w:p w14:paraId="7EF92971" w14:textId="77777777" w:rsidR="00692AEF" w:rsidRPr="00692AEF" w:rsidRDefault="00692AEF" w:rsidP="00692AEF">
            <w:pPr>
              <w:pStyle w:val="Corpsdetexte"/>
            </w:pPr>
            <w:r w:rsidRPr="00692AEF">
              <w:t>100 euros par semaine de retard</w:t>
            </w:r>
          </w:p>
        </w:tc>
        <w:tc>
          <w:tcPr>
            <w:tcW w:w="1507" w:type="dxa"/>
            <w:hideMark/>
          </w:tcPr>
          <w:p w14:paraId="37B7E304" w14:textId="0CE1B51F" w:rsidR="00692AEF" w:rsidRPr="00692AEF" w:rsidRDefault="00D53E91" w:rsidP="00692AEF">
            <w:pPr>
              <w:pStyle w:val="Corpsdetexte"/>
            </w:pPr>
            <w:r w:rsidRPr="00692AEF">
              <w:t>À calculer</w:t>
            </w:r>
          </w:p>
        </w:tc>
      </w:tr>
      <w:tr w:rsidR="00692AEF" w:rsidRPr="00692AEF" w14:paraId="6B1D393C" w14:textId="77777777" w:rsidTr="005E4D24">
        <w:trPr>
          <w:trHeight w:val="288"/>
        </w:trPr>
        <w:tc>
          <w:tcPr>
            <w:tcW w:w="2452" w:type="dxa"/>
            <w:hideMark/>
          </w:tcPr>
          <w:p w14:paraId="4A8CAD5F" w14:textId="77777777" w:rsidR="00692AEF" w:rsidRPr="00692AEF" w:rsidRDefault="00692AEF" w:rsidP="00692AEF">
            <w:pPr>
              <w:pStyle w:val="Corpsdetexte"/>
            </w:pPr>
            <w:r w:rsidRPr="00692AEF">
              <w:t>Suivre administrativement le projet</w:t>
            </w:r>
          </w:p>
        </w:tc>
        <w:tc>
          <w:tcPr>
            <w:tcW w:w="1827" w:type="dxa"/>
            <w:hideMark/>
          </w:tcPr>
          <w:p w14:paraId="11E3E0D1" w14:textId="77777777" w:rsidR="00692AEF" w:rsidRPr="00692AEF" w:rsidRDefault="00692AEF" w:rsidP="00692AEF">
            <w:pPr>
              <w:pStyle w:val="Corpsdetexte"/>
            </w:pPr>
            <w:r w:rsidRPr="00692AEF">
              <w:t>faire un bilan qualitatif des prestations</w:t>
            </w:r>
          </w:p>
        </w:tc>
        <w:tc>
          <w:tcPr>
            <w:tcW w:w="2163" w:type="dxa"/>
            <w:hideMark/>
          </w:tcPr>
          <w:p w14:paraId="6E347A74" w14:textId="77777777" w:rsidR="00692AEF" w:rsidRPr="00692AEF" w:rsidRDefault="00692AEF" w:rsidP="00692AEF">
            <w:pPr>
              <w:pStyle w:val="Corpsdetexte"/>
            </w:pPr>
            <w:r w:rsidRPr="00692AEF">
              <w:t>semestriellement</w:t>
            </w:r>
          </w:p>
        </w:tc>
        <w:tc>
          <w:tcPr>
            <w:tcW w:w="1084" w:type="dxa"/>
            <w:hideMark/>
          </w:tcPr>
          <w:p w14:paraId="6E4AADBF" w14:textId="3FE7235E" w:rsidR="00692AEF" w:rsidRPr="00692AEF" w:rsidRDefault="00F34DA6" w:rsidP="00692AEF">
            <w:pPr>
              <w:pStyle w:val="Corpsdetexte"/>
            </w:pPr>
            <w:r w:rsidRPr="00692AEF">
              <w:t>O</w:t>
            </w:r>
            <w:r w:rsidR="00692AEF" w:rsidRPr="00692AEF">
              <w:t>ui</w:t>
            </w:r>
          </w:p>
        </w:tc>
        <w:tc>
          <w:tcPr>
            <w:tcW w:w="1277" w:type="dxa"/>
            <w:hideMark/>
          </w:tcPr>
          <w:p w14:paraId="41F87119" w14:textId="77777777" w:rsidR="00692AEF" w:rsidRPr="00692AEF" w:rsidRDefault="00692AEF" w:rsidP="00692AEF">
            <w:pPr>
              <w:pStyle w:val="Corpsdetexte"/>
            </w:pPr>
            <w:r w:rsidRPr="00692AEF">
              <w:t>sans objet</w:t>
            </w:r>
          </w:p>
        </w:tc>
        <w:tc>
          <w:tcPr>
            <w:tcW w:w="1507" w:type="dxa"/>
            <w:hideMark/>
          </w:tcPr>
          <w:p w14:paraId="73179788" w14:textId="6C397C4F" w:rsidR="00692AEF" w:rsidRPr="00692AEF" w:rsidRDefault="00D53E91" w:rsidP="00692AEF">
            <w:pPr>
              <w:pStyle w:val="Corpsdetexte"/>
            </w:pPr>
            <w:r w:rsidRPr="00692AEF">
              <w:t>À calculer</w:t>
            </w:r>
          </w:p>
        </w:tc>
      </w:tr>
      <w:tr w:rsidR="00692AEF" w:rsidRPr="00692AEF" w14:paraId="7FD8A7E0" w14:textId="77777777" w:rsidTr="005E4D24">
        <w:trPr>
          <w:trHeight w:val="288"/>
        </w:trPr>
        <w:tc>
          <w:tcPr>
            <w:tcW w:w="2452" w:type="dxa"/>
            <w:hideMark/>
          </w:tcPr>
          <w:p w14:paraId="5B29A450" w14:textId="77777777" w:rsidR="00692AEF" w:rsidRPr="00692AEF" w:rsidRDefault="00692AEF" w:rsidP="00692AEF">
            <w:pPr>
              <w:pStyle w:val="Corpsdetexte"/>
            </w:pPr>
            <w:r w:rsidRPr="00692AEF">
              <w:t>Suivre administrativement le projet</w:t>
            </w:r>
          </w:p>
        </w:tc>
        <w:tc>
          <w:tcPr>
            <w:tcW w:w="1827" w:type="dxa"/>
            <w:hideMark/>
          </w:tcPr>
          <w:p w14:paraId="67917218" w14:textId="77777777" w:rsidR="00692AEF" w:rsidRPr="00692AEF" w:rsidRDefault="00692AEF" w:rsidP="00692AEF">
            <w:pPr>
              <w:pStyle w:val="Corpsdetexte"/>
            </w:pPr>
            <w:r w:rsidRPr="00692AEF">
              <w:t>faire un bilan qualitatif des prestations</w:t>
            </w:r>
          </w:p>
        </w:tc>
        <w:tc>
          <w:tcPr>
            <w:tcW w:w="2163" w:type="dxa"/>
            <w:hideMark/>
          </w:tcPr>
          <w:p w14:paraId="51D2E52C" w14:textId="4B29EA32" w:rsidR="00692AEF" w:rsidRPr="00692AEF" w:rsidRDefault="00505D88" w:rsidP="00692AEF">
            <w:pPr>
              <w:pStyle w:val="Corpsdetexte"/>
            </w:pPr>
            <w:r w:rsidRPr="00692AEF">
              <w:t>V</w:t>
            </w:r>
            <w:r w:rsidR="00692AEF" w:rsidRPr="00692AEF">
              <w:t>éracité</w:t>
            </w:r>
          </w:p>
        </w:tc>
        <w:tc>
          <w:tcPr>
            <w:tcW w:w="1084" w:type="dxa"/>
            <w:hideMark/>
          </w:tcPr>
          <w:p w14:paraId="22AEBCC0" w14:textId="77777777" w:rsidR="00692AEF" w:rsidRPr="00692AEF" w:rsidRDefault="00692AEF" w:rsidP="00692AEF">
            <w:pPr>
              <w:pStyle w:val="Corpsdetexte"/>
            </w:pPr>
            <w:r w:rsidRPr="00692AEF">
              <w:t>100%</w:t>
            </w:r>
          </w:p>
        </w:tc>
        <w:tc>
          <w:tcPr>
            <w:tcW w:w="1277" w:type="dxa"/>
            <w:hideMark/>
          </w:tcPr>
          <w:p w14:paraId="248BDD94" w14:textId="77777777" w:rsidR="00692AEF" w:rsidRPr="00692AEF" w:rsidRDefault="00692AEF" w:rsidP="00692AEF">
            <w:pPr>
              <w:pStyle w:val="Corpsdetexte"/>
            </w:pPr>
            <w:r w:rsidRPr="00692AEF">
              <w:t>1000 euros par erreur</w:t>
            </w:r>
          </w:p>
        </w:tc>
        <w:tc>
          <w:tcPr>
            <w:tcW w:w="1507" w:type="dxa"/>
            <w:hideMark/>
          </w:tcPr>
          <w:p w14:paraId="24C049B7" w14:textId="2D09D9E1" w:rsidR="00692AEF" w:rsidRPr="00692AEF" w:rsidRDefault="00D53E91" w:rsidP="00692AEF">
            <w:pPr>
              <w:pStyle w:val="Corpsdetexte"/>
            </w:pPr>
            <w:r w:rsidRPr="00692AEF">
              <w:t>À calculer</w:t>
            </w:r>
          </w:p>
        </w:tc>
      </w:tr>
      <w:tr w:rsidR="00692AEF" w:rsidRPr="00692AEF" w14:paraId="20E6EB6A" w14:textId="77777777" w:rsidTr="005E4D24">
        <w:trPr>
          <w:trHeight w:val="576"/>
        </w:trPr>
        <w:tc>
          <w:tcPr>
            <w:tcW w:w="2452" w:type="dxa"/>
            <w:hideMark/>
          </w:tcPr>
          <w:p w14:paraId="35AD37A2" w14:textId="77777777" w:rsidR="00692AEF" w:rsidRPr="00692AEF" w:rsidRDefault="00692AEF" w:rsidP="00692AEF">
            <w:pPr>
              <w:pStyle w:val="Corpsdetexte"/>
            </w:pPr>
            <w:r w:rsidRPr="00692AEF">
              <w:lastRenderedPageBreak/>
              <w:t>Suivre administrativement le projet</w:t>
            </w:r>
          </w:p>
        </w:tc>
        <w:tc>
          <w:tcPr>
            <w:tcW w:w="1827" w:type="dxa"/>
            <w:hideMark/>
          </w:tcPr>
          <w:p w14:paraId="513C140C" w14:textId="77777777" w:rsidR="00692AEF" w:rsidRPr="00692AEF" w:rsidRDefault="00692AEF" w:rsidP="00692AEF">
            <w:pPr>
              <w:pStyle w:val="Corpsdetexte"/>
            </w:pPr>
            <w:r w:rsidRPr="00692AEF">
              <w:t>faire un bilan qualitatif des prestations</w:t>
            </w:r>
          </w:p>
        </w:tc>
        <w:tc>
          <w:tcPr>
            <w:tcW w:w="2163" w:type="dxa"/>
            <w:hideMark/>
          </w:tcPr>
          <w:p w14:paraId="08D9F42B" w14:textId="77777777" w:rsidR="00692AEF" w:rsidRPr="00692AEF" w:rsidRDefault="00692AEF" w:rsidP="00692AEF">
            <w:pPr>
              <w:pStyle w:val="Corpsdetexte"/>
            </w:pPr>
            <w:r w:rsidRPr="00692AEF">
              <w:t>délai après la fin du semestre</w:t>
            </w:r>
          </w:p>
        </w:tc>
        <w:tc>
          <w:tcPr>
            <w:tcW w:w="1084" w:type="dxa"/>
            <w:hideMark/>
          </w:tcPr>
          <w:p w14:paraId="2C78C700" w14:textId="77777777" w:rsidR="00692AEF" w:rsidRPr="00692AEF" w:rsidRDefault="00692AEF" w:rsidP="00692AEF">
            <w:pPr>
              <w:pStyle w:val="Corpsdetexte"/>
            </w:pPr>
            <w:r w:rsidRPr="00692AEF">
              <w:t>2 semaines</w:t>
            </w:r>
          </w:p>
        </w:tc>
        <w:tc>
          <w:tcPr>
            <w:tcW w:w="1277" w:type="dxa"/>
            <w:hideMark/>
          </w:tcPr>
          <w:p w14:paraId="30771960" w14:textId="77777777" w:rsidR="00692AEF" w:rsidRPr="00692AEF" w:rsidRDefault="00692AEF" w:rsidP="00692AEF">
            <w:pPr>
              <w:pStyle w:val="Corpsdetexte"/>
            </w:pPr>
            <w:r w:rsidRPr="00692AEF">
              <w:t>100 euros par semaine de retard</w:t>
            </w:r>
          </w:p>
        </w:tc>
        <w:tc>
          <w:tcPr>
            <w:tcW w:w="1507" w:type="dxa"/>
            <w:hideMark/>
          </w:tcPr>
          <w:p w14:paraId="64155190" w14:textId="1F40FFDF" w:rsidR="00692AEF" w:rsidRPr="00692AEF" w:rsidRDefault="00D53E91" w:rsidP="00692AEF">
            <w:pPr>
              <w:pStyle w:val="Corpsdetexte"/>
            </w:pPr>
            <w:r w:rsidRPr="00692AEF">
              <w:t>À calculer</w:t>
            </w:r>
          </w:p>
        </w:tc>
      </w:tr>
      <w:tr w:rsidR="005E4D24" w:rsidRPr="00692AEF" w14:paraId="09D89AF8" w14:textId="77777777" w:rsidTr="005E4D24">
        <w:trPr>
          <w:trHeight w:val="576"/>
        </w:trPr>
        <w:tc>
          <w:tcPr>
            <w:tcW w:w="2452" w:type="dxa"/>
          </w:tcPr>
          <w:p w14:paraId="62ACFA39" w14:textId="7F2640ED" w:rsidR="005E4D24" w:rsidRPr="00692AEF" w:rsidRDefault="005E4D24" w:rsidP="005E4D24">
            <w:pPr>
              <w:pStyle w:val="Corpsdetexte"/>
            </w:pPr>
            <w:r w:rsidRPr="00184D54">
              <w:t>Suivre administrativement le projet</w:t>
            </w:r>
          </w:p>
        </w:tc>
        <w:tc>
          <w:tcPr>
            <w:tcW w:w="1827" w:type="dxa"/>
          </w:tcPr>
          <w:p w14:paraId="210848AE" w14:textId="6224EF72" w:rsidR="005E4D24" w:rsidRPr="00692AEF" w:rsidRDefault="005E4D24" w:rsidP="005E4D24">
            <w:pPr>
              <w:pStyle w:val="Corpsdetexte"/>
            </w:pPr>
            <w:r w:rsidRPr="00184D54">
              <w:t>Faire un bilan qualitatif</w:t>
            </w:r>
            <w:r>
              <w:t xml:space="preserve"> et exhaustif</w:t>
            </w:r>
            <w:r w:rsidRPr="00184D54">
              <w:t xml:space="preserve"> des </w:t>
            </w:r>
            <w:r>
              <w:t>actions menées en R&amp;D</w:t>
            </w:r>
          </w:p>
        </w:tc>
        <w:tc>
          <w:tcPr>
            <w:tcW w:w="2163" w:type="dxa"/>
          </w:tcPr>
          <w:p w14:paraId="55D90B3C" w14:textId="00B29A12" w:rsidR="005E4D24" w:rsidRPr="00692AEF" w:rsidRDefault="005E4D24" w:rsidP="005E4D24">
            <w:pPr>
              <w:pStyle w:val="Corpsdetexte"/>
            </w:pPr>
            <w:r>
              <w:t>Mensuellement</w:t>
            </w:r>
          </w:p>
        </w:tc>
        <w:tc>
          <w:tcPr>
            <w:tcW w:w="1084" w:type="dxa"/>
          </w:tcPr>
          <w:p w14:paraId="0290D657" w14:textId="0F527634" w:rsidR="005E4D24" w:rsidRPr="00692AEF" w:rsidRDefault="005E4D24" w:rsidP="005E4D24">
            <w:pPr>
              <w:pStyle w:val="Corpsdetexte"/>
            </w:pPr>
            <w:r w:rsidRPr="00184D54">
              <w:t>Oui</w:t>
            </w:r>
          </w:p>
        </w:tc>
        <w:tc>
          <w:tcPr>
            <w:tcW w:w="1277" w:type="dxa"/>
          </w:tcPr>
          <w:p w14:paraId="7720DB8B" w14:textId="77777777" w:rsidR="005E4D24" w:rsidRDefault="005E4D24" w:rsidP="005E4D24">
            <w:pPr>
              <w:pStyle w:val="Corpsdetexte"/>
            </w:pPr>
            <w:r w:rsidRPr="005E4D24">
              <w:t>100 € par jour de retard</w:t>
            </w:r>
          </w:p>
          <w:p w14:paraId="097B7D68" w14:textId="418146BF" w:rsidR="005E4D24" w:rsidRPr="00692AEF" w:rsidRDefault="005E4D24" w:rsidP="005E4D24">
            <w:pPr>
              <w:pStyle w:val="Corpsdetexte"/>
            </w:pPr>
            <w:r>
              <w:t>Pour un c</w:t>
            </w:r>
            <w:r w:rsidRPr="005E4D24">
              <w:t>ontenu incomplet ou insuffisant</w:t>
            </w:r>
            <w:r>
              <w:t xml:space="preserve"> : </w:t>
            </w:r>
            <w:r w:rsidRPr="005E4D24">
              <w:t>réfaction forfaitaire de 300 € par livraison non conforme.</w:t>
            </w:r>
          </w:p>
        </w:tc>
        <w:tc>
          <w:tcPr>
            <w:tcW w:w="1507" w:type="dxa"/>
          </w:tcPr>
          <w:p w14:paraId="6186C24B" w14:textId="1B7A2041" w:rsidR="005E4D24" w:rsidRPr="00692AEF" w:rsidRDefault="00D53E91" w:rsidP="005E4D24">
            <w:pPr>
              <w:pStyle w:val="Corpsdetexte"/>
            </w:pPr>
            <w:r w:rsidRPr="00692AEF">
              <w:t>À calculer</w:t>
            </w:r>
          </w:p>
        </w:tc>
      </w:tr>
      <w:tr w:rsidR="005E4D24" w:rsidRPr="00692AEF" w14:paraId="73B99E29" w14:textId="77777777" w:rsidTr="005E4D24">
        <w:trPr>
          <w:trHeight w:val="576"/>
        </w:trPr>
        <w:tc>
          <w:tcPr>
            <w:tcW w:w="2452" w:type="dxa"/>
          </w:tcPr>
          <w:p w14:paraId="7D823480" w14:textId="055D72A6" w:rsidR="005E4D24" w:rsidRPr="00692AEF" w:rsidRDefault="005E4D24" w:rsidP="005E4D24">
            <w:pPr>
              <w:pStyle w:val="Corpsdetexte"/>
            </w:pPr>
            <w:r w:rsidRPr="00184D54">
              <w:t>Suivre administrativement le projet</w:t>
            </w:r>
          </w:p>
        </w:tc>
        <w:tc>
          <w:tcPr>
            <w:tcW w:w="1827" w:type="dxa"/>
          </w:tcPr>
          <w:p w14:paraId="07251B66" w14:textId="2FDB7B97" w:rsidR="005E4D24" w:rsidRPr="00692AEF" w:rsidRDefault="005E4D24" w:rsidP="005E4D24">
            <w:pPr>
              <w:pStyle w:val="Corpsdetexte"/>
            </w:pPr>
            <w:r w:rsidRPr="00184D54">
              <w:t xml:space="preserve">Faire un bilan qualitatif des </w:t>
            </w:r>
            <w:r>
              <w:t>actions menées en R&amp;D</w:t>
            </w:r>
          </w:p>
        </w:tc>
        <w:tc>
          <w:tcPr>
            <w:tcW w:w="2163" w:type="dxa"/>
          </w:tcPr>
          <w:p w14:paraId="3598C623" w14:textId="4E31478F" w:rsidR="005E4D24" w:rsidRPr="00692AEF" w:rsidRDefault="005E4D24" w:rsidP="005E4D24">
            <w:pPr>
              <w:pStyle w:val="Corpsdetexte"/>
            </w:pPr>
            <w:r>
              <w:t>Annuellement</w:t>
            </w:r>
          </w:p>
        </w:tc>
        <w:tc>
          <w:tcPr>
            <w:tcW w:w="1084" w:type="dxa"/>
          </w:tcPr>
          <w:p w14:paraId="40F5FB64" w14:textId="1B01DD97" w:rsidR="005E4D24" w:rsidRPr="00692AEF" w:rsidRDefault="005E4D24" w:rsidP="005E4D24">
            <w:pPr>
              <w:pStyle w:val="Corpsdetexte"/>
            </w:pPr>
            <w:r w:rsidRPr="00184D54">
              <w:t>Oui</w:t>
            </w:r>
          </w:p>
        </w:tc>
        <w:tc>
          <w:tcPr>
            <w:tcW w:w="1277" w:type="dxa"/>
          </w:tcPr>
          <w:p w14:paraId="08602474" w14:textId="77777777" w:rsidR="005E4D24" w:rsidRDefault="005E4D24" w:rsidP="005E4D24">
            <w:pPr>
              <w:pStyle w:val="Corpsdetexte"/>
            </w:pPr>
            <w:r w:rsidRPr="005E4D24">
              <w:t>200 € par jour de retard.</w:t>
            </w:r>
          </w:p>
          <w:p w14:paraId="37B9FA87" w14:textId="16CB32FC" w:rsidR="005E4D24" w:rsidRPr="00692AEF" w:rsidRDefault="005E4D24" w:rsidP="005E4D24">
            <w:pPr>
              <w:pStyle w:val="Corpsdetexte"/>
            </w:pPr>
            <w:r>
              <w:t xml:space="preserve">Avec une pénalité de </w:t>
            </w:r>
            <w:r w:rsidRPr="005E4D24">
              <w:t>1 500 € forfaitaires</w:t>
            </w:r>
            <w:r>
              <w:t xml:space="preserve"> pour toute a</w:t>
            </w:r>
            <w:r w:rsidRPr="005E4D24">
              <w:t>bsence ou rejet du rapport final</w:t>
            </w:r>
            <w:r>
              <w:t>.</w:t>
            </w:r>
          </w:p>
        </w:tc>
        <w:tc>
          <w:tcPr>
            <w:tcW w:w="1507" w:type="dxa"/>
          </w:tcPr>
          <w:p w14:paraId="74CCE6A8" w14:textId="683D7A73" w:rsidR="005E4D24" w:rsidRPr="00692AEF" w:rsidRDefault="00D53E91" w:rsidP="005E4D24">
            <w:pPr>
              <w:pStyle w:val="Corpsdetexte"/>
            </w:pPr>
            <w:r w:rsidRPr="00692AEF">
              <w:t>À calculer</w:t>
            </w:r>
          </w:p>
        </w:tc>
      </w:tr>
    </w:tbl>
    <w:p w14:paraId="22836960" w14:textId="77777777" w:rsidR="00915B05" w:rsidRDefault="00915B05" w:rsidP="00545D9D">
      <w:pPr>
        <w:pStyle w:val="Corpsdetexte"/>
      </w:pPr>
    </w:p>
    <w:p w14:paraId="1471C289" w14:textId="233FEF87" w:rsidR="006E45BF" w:rsidRDefault="006E45BF" w:rsidP="00B52B94">
      <w:pPr>
        <w:pStyle w:val="Titre2"/>
      </w:pPr>
      <w:bookmarkStart w:id="29" w:name="_Toc198566603"/>
      <w:r>
        <w:t>AUTRES PENALITES</w:t>
      </w:r>
      <w:bookmarkEnd w:id="29"/>
    </w:p>
    <w:p w14:paraId="0D1C0574" w14:textId="3E4C9302" w:rsidR="006E45BF" w:rsidRDefault="006E45BF" w:rsidP="00915B05">
      <w:pPr>
        <w:pStyle w:val="Corpsdetexte"/>
        <w:jc w:val="both"/>
      </w:pPr>
      <w:r>
        <w:t xml:space="preserve">Manquement majeur à une exigence du CCAP : 100 euros par manquement, sauf en cas de </w:t>
      </w:r>
      <w:r w:rsidR="005E4D24">
        <w:t>non-respect</w:t>
      </w:r>
      <w:r>
        <w:t xml:space="preserve"> de la clause de substitution de personnel : 3000 euros par manquement.</w:t>
      </w:r>
    </w:p>
    <w:p w14:paraId="20871B65" w14:textId="2A29F795" w:rsidR="006E45BF" w:rsidRDefault="006E45BF" w:rsidP="00915B05">
      <w:pPr>
        <w:pStyle w:val="Corpsdetexte"/>
        <w:jc w:val="both"/>
      </w:pPr>
      <w:r>
        <w:t>Manquement à une promesse du mémoire technique :</w:t>
      </w:r>
    </w:p>
    <w:p w14:paraId="0E17EDBA" w14:textId="5A041639" w:rsidR="006E45BF" w:rsidRDefault="006E45BF" w:rsidP="00915B05">
      <w:pPr>
        <w:pStyle w:val="Corpsdetexte"/>
        <w:numPr>
          <w:ilvl w:val="1"/>
          <w:numId w:val="27"/>
        </w:numPr>
        <w:jc w:val="both"/>
      </w:pPr>
      <w:r>
        <w:t>Avec impact sur le niveau de qualité : 1000 euros par manquement, (et par semaine si applicable)</w:t>
      </w:r>
      <w:r w:rsidR="004166FF">
        <w:t>.</w:t>
      </w:r>
    </w:p>
    <w:p w14:paraId="0D04C2FF" w14:textId="018EB00A" w:rsidR="006E45BF" w:rsidRDefault="006E45BF" w:rsidP="00915B05">
      <w:pPr>
        <w:pStyle w:val="Corpsdetexte"/>
        <w:numPr>
          <w:ilvl w:val="1"/>
          <w:numId w:val="27"/>
        </w:numPr>
        <w:jc w:val="both"/>
      </w:pPr>
      <w:r>
        <w:t>Sans impact sur le niveau de qualité : 100 euros par manquement et par semaine</w:t>
      </w:r>
      <w:r w:rsidR="004166FF">
        <w:t>.</w:t>
      </w:r>
    </w:p>
    <w:p w14:paraId="1E57E934" w14:textId="3D245E30" w:rsidR="005E72EF" w:rsidRPr="00AA0C79" w:rsidRDefault="00E516BC" w:rsidP="00B52B94">
      <w:pPr>
        <w:pStyle w:val="Titre1"/>
      </w:pPr>
      <w:bookmarkStart w:id="30" w:name="_Toc198566604"/>
      <w:r w:rsidRPr="00AA0C79">
        <w:t>LITIGES</w:t>
      </w:r>
      <w:bookmarkEnd w:id="30"/>
    </w:p>
    <w:p w14:paraId="628B50E1" w14:textId="7E7DCDB4" w:rsidR="000E46A1" w:rsidRDefault="00E516BC" w:rsidP="00915B05">
      <w:pPr>
        <w:pStyle w:val="Corpsdetexte"/>
        <w:jc w:val="both"/>
      </w:pPr>
      <w:r>
        <w:lastRenderedPageBreak/>
        <w:t>Dans le</w:t>
      </w:r>
      <w:r>
        <w:rPr>
          <w:spacing w:val="2"/>
        </w:rPr>
        <w:t xml:space="preserve"> </w:t>
      </w:r>
      <w:r>
        <w:t>cas</w:t>
      </w:r>
      <w:r>
        <w:rPr>
          <w:spacing w:val="-2"/>
        </w:rPr>
        <w:t xml:space="preserve"> </w:t>
      </w:r>
      <w:r>
        <w:t>où</w:t>
      </w:r>
      <w:r>
        <w:rPr>
          <w:spacing w:val="1"/>
        </w:rPr>
        <w:t xml:space="preserve"> </w:t>
      </w:r>
      <w:r>
        <w:t>un</w:t>
      </w:r>
      <w:r>
        <w:rPr>
          <w:spacing w:val="1"/>
        </w:rPr>
        <w:t xml:space="preserve"> </w:t>
      </w:r>
      <w:r>
        <w:t>accord ne</w:t>
      </w:r>
      <w:r>
        <w:rPr>
          <w:spacing w:val="2"/>
        </w:rPr>
        <w:t xml:space="preserve"> </w:t>
      </w:r>
      <w:r>
        <w:t>pourrait</w:t>
      </w:r>
      <w:r>
        <w:rPr>
          <w:spacing w:val="2"/>
        </w:rPr>
        <w:t xml:space="preserve"> </w:t>
      </w:r>
      <w:r>
        <w:t>intervenir après</w:t>
      </w:r>
      <w:r>
        <w:rPr>
          <w:spacing w:val="1"/>
        </w:rPr>
        <w:t xml:space="preserve"> </w:t>
      </w:r>
      <w:r>
        <w:t>une</w:t>
      </w:r>
      <w:r>
        <w:rPr>
          <w:spacing w:val="2"/>
        </w:rPr>
        <w:t xml:space="preserve"> </w:t>
      </w:r>
      <w:r>
        <w:t>tentative</w:t>
      </w:r>
      <w:r>
        <w:rPr>
          <w:spacing w:val="1"/>
        </w:rPr>
        <w:t xml:space="preserve"> </w:t>
      </w:r>
      <w:r>
        <w:t>de</w:t>
      </w:r>
      <w:r>
        <w:rPr>
          <w:spacing w:val="2"/>
        </w:rPr>
        <w:t xml:space="preserve"> </w:t>
      </w:r>
      <w:r>
        <w:t>règlement</w:t>
      </w:r>
      <w:r>
        <w:rPr>
          <w:spacing w:val="1"/>
        </w:rPr>
        <w:t xml:space="preserve"> </w:t>
      </w:r>
      <w:r>
        <w:t>à</w:t>
      </w:r>
      <w:r>
        <w:rPr>
          <w:spacing w:val="1"/>
        </w:rPr>
        <w:t xml:space="preserve"> </w:t>
      </w:r>
      <w:r>
        <w:t>l’amiable entre</w:t>
      </w:r>
      <w:r>
        <w:rPr>
          <w:spacing w:val="1"/>
        </w:rPr>
        <w:t xml:space="preserve"> </w:t>
      </w:r>
      <w:r>
        <w:t>les</w:t>
      </w:r>
      <w:r>
        <w:rPr>
          <w:spacing w:val="1"/>
        </w:rPr>
        <w:t xml:space="preserve"> </w:t>
      </w:r>
      <w:r>
        <w:t>parties</w:t>
      </w:r>
      <w:r w:rsidR="00CB3725">
        <w:t xml:space="preserve"> telles que prévue dans l’article correspondant du CCAG PI</w:t>
      </w:r>
      <w:r>
        <w:t>,</w:t>
      </w:r>
      <w:r>
        <w:rPr>
          <w:spacing w:val="-47"/>
        </w:rPr>
        <w:t xml:space="preserve"> </w:t>
      </w:r>
      <w:r>
        <w:t>le</w:t>
      </w:r>
      <w:r>
        <w:rPr>
          <w:spacing w:val="1"/>
        </w:rPr>
        <w:t xml:space="preserve"> </w:t>
      </w:r>
      <w:r>
        <w:t>litige</w:t>
      </w:r>
      <w:r>
        <w:rPr>
          <w:spacing w:val="1"/>
        </w:rPr>
        <w:t xml:space="preserve"> </w:t>
      </w:r>
      <w:r>
        <w:t>serait</w:t>
      </w:r>
      <w:r>
        <w:rPr>
          <w:spacing w:val="-2"/>
        </w:rPr>
        <w:t xml:space="preserve"> </w:t>
      </w:r>
      <w:r>
        <w:t>porté</w:t>
      </w:r>
      <w:r>
        <w:rPr>
          <w:spacing w:val="1"/>
        </w:rPr>
        <w:t xml:space="preserve"> </w:t>
      </w:r>
      <w:r>
        <w:t>devant</w:t>
      </w:r>
      <w:r>
        <w:rPr>
          <w:spacing w:val="-2"/>
        </w:rPr>
        <w:t xml:space="preserve"> </w:t>
      </w:r>
      <w:r>
        <w:t>le</w:t>
      </w:r>
      <w:r>
        <w:rPr>
          <w:spacing w:val="1"/>
        </w:rPr>
        <w:t xml:space="preserve"> </w:t>
      </w:r>
      <w:r>
        <w:t>tribunal administratif</w:t>
      </w:r>
      <w:r>
        <w:rPr>
          <w:spacing w:val="-3"/>
        </w:rPr>
        <w:t xml:space="preserve"> </w:t>
      </w:r>
      <w:r>
        <w:t>de</w:t>
      </w:r>
      <w:r>
        <w:rPr>
          <w:spacing w:val="-2"/>
        </w:rPr>
        <w:t xml:space="preserve"> </w:t>
      </w:r>
      <w:r>
        <w:t>Cayenne.</w:t>
      </w:r>
      <w:bookmarkStart w:id="31" w:name="_TOC_250004"/>
      <w:bookmarkEnd w:id="31"/>
    </w:p>
    <w:p w14:paraId="39D83324" w14:textId="0E99427B" w:rsidR="005E72EF" w:rsidRPr="0016386A" w:rsidRDefault="0016386A" w:rsidP="00B52B94">
      <w:pPr>
        <w:pStyle w:val="Titre1"/>
      </w:pPr>
      <w:bookmarkStart w:id="32" w:name="_Toc198566605"/>
      <w:r w:rsidRPr="0016386A">
        <w:t>REFERENCE</w:t>
      </w:r>
      <w:bookmarkEnd w:id="32"/>
    </w:p>
    <w:p w14:paraId="39B98D92" w14:textId="56BAF4F3" w:rsidR="005E72EF" w:rsidRDefault="00CB3725" w:rsidP="00B52B94">
      <w:pPr>
        <w:pStyle w:val="Corpsdetexte"/>
        <w:jc w:val="both"/>
      </w:pPr>
      <w:r>
        <w:rPr>
          <w:spacing w:val="-3"/>
        </w:rPr>
        <w:t>Le</w:t>
      </w:r>
      <w:r w:rsidR="00E516BC">
        <w:rPr>
          <w:spacing w:val="-3"/>
        </w:rPr>
        <w:t xml:space="preserve"> </w:t>
      </w:r>
      <w:r w:rsidR="00E516BC">
        <w:t>titulaire</w:t>
      </w:r>
      <w:r w:rsidR="00E516BC">
        <w:rPr>
          <w:spacing w:val="-4"/>
        </w:rPr>
        <w:t xml:space="preserve"> </w:t>
      </w:r>
      <w:r>
        <w:t>ne peut utiliser</w:t>
      </w:r>
      <w:r w:rsidR="00E516BC">
        <w:rPr>
          <w:spacing w:val="-4"/>
        </w:rPr>
        <w:t xml:space="preserve"> </w:t>
      </w:r>
      <w:r w:rsidR="00E516BC">
        <w:t>la</w:t>
      </w:r>
      <w:r w:rsidR="00E516BC">
        <w:rPr>
          <w:spacing w:val="-4"/>
        </w:rPr>
        <w:t xml:space="preserve"> </w:t>
      </w:r>
      <w:r w:rsidR="00E516BC">
        <w:t>référence</w:t>
      </w:r>
      <w:r w:rsidR="00E516BC">
        <w:rPr>
          <w:spacing w:val="-3"/>
        </w:rPr>
        <w:t xml:space="preserve"> </w:t>
      </w:r>
      <w:r w:rsidR="00E516BC">
        <w:t>du</w:t>
      </w:r>
      <w:r w:rsidR="00E516BC">
        <w:rPr>
          <w:spacing w:val="-5"/>
        </w:rPr>
        <w:t xml:space="preserve"> </w:t>
      </w:r>
      <w:r w:rsidR="00E516BC">
        <w:t>Grand</w:t>
      </w:r>
      <w:r w:rsidR="00E516BC">
        <w:rPr>
          <w:spacing w:val="-4"/>
        </w:rPr>
        <w:t xml:space="preserve"> </w:t>
      </w:r>
      <w:r w:rsidR="00E516BC">
        <w:t>Port</w:t>
      </w:r>
      <w:r w:rsidR="00E516BC">
        <w:rPr>
          <w:spacing w:val="-5"/>
        </w:rPr>
        <w:t xml:space="preserve"> </w:t>
      </w:r>
      <w:r w:rsidR="00E516BC">
        <w:t>Maritime</w:t>
      </w:r>
      <w:r w:rsidR="00E516BC">
        <w:rPr>
          <w:spacing w:val="-4"/>
        </w:rPr>
        <w:t xml:space="preserve"> </w:t>
      </w:r>
      <w:r w:rsidR="00E516BC">
        <w:t>de</w:t>
      </w:r>
      <w:r w:rsidR="00E516BC">
        <w:rPr>
          <w:spacing w:val="-3"/>
        </w:rPr>
        <w:t xml:space="preserve"> </w:t>
      </w:r>
      <w:r w:rsidR="00E516BC">
        <w:t>la</w:t>
      </w:r>
      <w:r w:rsidR="00E516BC">
        <w:rPr>
          <w:spacing w:val="-4"/>
        </w:rPr>
        <w:t xml:space="preserve"> </w:t>
      </w:r>
      <w:r w:rsidR="00E516BC">
        <w:t>Guyane,</w:t>
      </w:r>
      <w:r w:rsidR="00E516BC">
        <w:rPr>
          <w:spacing w:val="-4"/>
        </w:rPr>
        <w:t xml:space="preserve"> </w:t>
      </w:r>
      <w:r>
        <w:t xml:space="preserve">sans son </w:t>
      </w:r>
      <w:r w:rsidR="00E516BC">
        <w:t>autorisation</w:t>
      </w:r>
      <w:r w:rsidR="00E516BC">
        <w:rPr>
          <w:spacing w:val="-1"/>
        </w:rPr>
        <w:t xml:space="preserve"> </w:t>
      </w:r>
      <w:r w:rsidR="00E516BC">
        <w:t>préalable</w:t>
      </w:r>
      <w:r w:rsidR="004B62CA">
        <w:t>.</w:t>
      </w:r>
    </w:p>
    <w:p w14:paraId="29260FD3" w14:textId="28CA68B8" w:rsidR="00545D9D" w:rsidRDefault="00545D9D" w:rsidP="00B52B94">
      <w:pPr>
        <w:pStyle w:val="Titre1"/>
      </w:pPr>
      <w:bookmarkStart w:id="33" w:name="_Toc198566606"/>
      <w:r>
        <w:t>DEROGATIONS AU CCAG PI</w:t>
      </w:r>
      <w:bookmarkEnd w:id="33"/>
    </w:p>
    <w:p w14:paraId="6E7725B3" w14:textId="77777777" w:rsidR="00B51016" w:rsidRPr="00A86924" w:rsidRDefault="00B51016" w:rsidP="00B51016">
      <w:pPr>
        <w:spacing w:line="276" w:lineRule="auto"/>
        <w:jc w:val="both"/>
        <w:rPr>
          <w:lang w:val="fr-BE"/>
        </w:rPr>
      </w:pPr>
      <w:r w:rsidRPr="00A86924">
        <w:rPr>
          <w:lang w:val="fr-BE"/>
        </w:rPr>
        <w:t>Par dérogation aux dispositions du Cahier des Clauses Administratives Générales (CCAG), certaines clauses du présent marché ont été adaptées afin de répondre aux spécificités des prestations attendues. Ces dérogations visent à garantir la cohérence contractuelle et l’adéquation aux particularités du marché.</w:t>
      </w:r>
    </w:p>
    <w:p w14:paraId="6BEE3D7C" w14:textId="77777777" w:rsidR="00B51016" w:rsidRDefault="00B51016" w:rsidP="00B51016">
      <w:pPr>
        <w:spacing w:line="276" w:lineRule="auto"/>
        <w:jc w:val="both"/>
        <w:rPr>
          <w:lang w:val="fr-BE"/>
        </w:rPr>
      </w:pPr>
      <w:r w:rsidRPr="00A86924">
        <w:rPr>
          <w:lang w:val="fr-BE"/>
        </w:rPr>
        <w:t>Ces dérogations, dûment justifiées, prévalent sur les clauses du CCAG dans la mesure où elles sont expressément mentionnées dans le présent Cahier des Clauses Administratives Particulières (CCAP).</w:t>
      </w:r>
      <w:r w:rsidRPr="00A86924">
        <w:rPr>
          <w:lang w:val="fr-BE"/>
        </w:rPr>
        <w:br/>
        <w:t>En l'absence de mention spécifique ou de dérogation dans le tableau, les dispositions du CCAG restent pleinement applicables.</w:t>
      </w:r>
    </w:p>
    <w:p w14:paraId="2D57533F" w14:textId="77777777" w:rsidR="00844BFD" w:rsidRDefault="00844BFD" w:rsidP="00844BFD">
      <w:pPr>
        <w:jc w:val="both"/>
      </w:pPr>
      <w:r w:rsidRPr="00422C5A">
        <w:rPr>
          <w:lang w:val="fr-BE"/>
        </w:rPr>
        <w:t>L’article</w:t>
      </w:r>
      <w:r>
        <w:rPr>
          <w:lang w:val="fr-BE"/>
        </w:rPr>
        <w:t xml:space="preserve"> IV </w:t>
      </w:r>
      <w:r w:rsidRPr="00422C5A">
        <w:rPr>
          <w:lang w:val="fr-BE"/>
        </w:rPr>
        <w:t xml:space="preserve">du CCAP déroge à l'article </w:t>
      </w:r>
      <w:r>
        <w:rPr>
          <w:lang w:val="fr-BE"/>
        </w:rPr>
        <w:t xml:space="preserve">17 </w:t>
      </w:r>
      <w:r w:rsidRPr="00422C5A">
        <w:rPr>
          <w:lang w:val="fr-BE"/>
        </w:rPr>
        <w:t xml:space="preserve">du CCAG </w:t>
      </w:r>
      <w:r w:rsidRPr="00844BFD">
        <w:t xml:space="preserve">17 </w:t>
      </w:r>
      <w:r>
        <w:t>D</w:t>
      </w:r>
      <w:r w:rsidRPr="00844BFD">
        <w:t>urée du marché.</w:t>
      </w:r>
    </w:p>
    <w:p w14:paraId="2DB9A8D2" w14:textId="71F3D65D" w:rsidR="00B51016" w:rsidRDefault="00B51016" w:rsidP="00B51016">
      <w:pPr>
        <w:jc w:val="both"/>
        <w:rPr>
          <w:lang w:val="fr-BE"/>
        </w:rPr>
      </w:pPr>
      <w:r w:rsidRPr="00422C5A">
        <w:rPr>
          <w:lang w:val="fr-BE"/>
        </w:rPr>
        <w:t>L’article</w:t>
      </w:r>
      <w:r>
        <w:rPr>
          <w:lang w:val="fr-BE"/>
        </w:rPr>
        <w:t xml:space="preserve"> V</w:t>
      </w:r>
      <w:r w:rsidR="00844BFD">
        <w:rPr>
          <w:lang w:val="fr-BE"/>
        </w:rPr>
        <w:t>I</w:t>
      </w:r>
      <w:r>
        <w:rPr>
          <w:lang w:val="fr-BE"/>
        </w:rPr>
        <w:t xml:space="preserve"> </w:t>
      </w:r>
      <w:r w:rsidRPr="00422C5A">
        <w:rPr>
          <w:lang w:val="fr-BE"/>
        </w:rPr>
        <w:t xml:space="preserve">du CCAP déroge à l'article </w:t>
      </w:r>
      <w:r>
        <w:rPr>
          <w:lang w:val="fr-BE"/>
        </w:rPr>
        <w:t xml:space="preserve">14 </w:t>
      </w:r>
      <w:r w:rsidRPr="00422C5A">
        <w:rPr>
          <w:lang w:val="fr-BE"/>
        </w:rPr>
        <w:t xml:space="preserve">du CCAG </w:t>
      </w:r>
      <w:r>
        <w:rPr>
          <w:lang w:val="fr-BE"/>
        </w:rPr>
        <w:t>Pénalités.</w:t>
      </w:r>
    </w:p>
    <w:p w14:paraId="6DAD5D62" w14:textId="77777777" w:rsidR="00844BFD" w:rsidRDefault="00844BFD" w:rsidP="00844BFD">
      <w:pPr>
        <w:jc w:val="both"/>
      </w:pPr>
      <w:r w:rsidRPr="00422C5A">
        <w:rPr>
          <w:lang w:val="fr-BE"/>
        </w:rPr>
        <w:t>L’article</w:t>
      </w:r>
      <w:r>
        <w:rPr>
          <w:lang w:val="fr-BE"/>
        </w:rPr>
        <w:t xml:space="preserve"> V </w:t>
      </w:r>
      <w:r w:rsidRPr="00422C5A">
        <w:rPr>
          <w:lang w:val="fr-BE"/>
        </w:rPr>
        <w:t xml:space="preserve">du CCAP </w:t>
      </w:r>
      <w:r>
        <w:rPr>
          <w:lang w:val="fr-BE"/>
        </w:rPr>
        <w:t>complète le CCAG</w:t>
      </w:r>
      <w:r w:rsidRPr="00844BFD">
        <w:t>.</w:t>
      </w:r>
    </w:p>
    <w:p w14:paraId="467148F4" w14:textId="2EE458F6" w:rsidR="005E72EF" w:rsidRDefault="00B51016" w:rsidP="00545D9D">
      <w:pPr>
        <w:pStyle w:val="Corpsdetexte"/>
      </w:pPr>
      <w:r w:rsidRPr="00B51016">
        <w:tab/>
      </w:r>
    </w:p>
    <w:sectPr w:rsidR="005E72EF">
      <w:pgSz w:w="11900" w:h="16840"/>
      <w:pgMar w:top="1560" w:right="800" w:bottom="940" w:left="780" w:header="992" w:footer="7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6BFD6" w14:textId="77777777" w:rsidR="000070DF" w:rsidRDefault="000070DF" w:rsidP="00545D9D">
      <w:r>
        <w:separator/>
      </w:r>
    </w:p>
  </w:endnote>
  <w:endnote w:type="continuationSeparator" w:id="0">
    <w:p w14:paraId="2F93F61D" w14:textId="77777777" w:rsidR="000070DF" w:rsidRDefault="000070DF" w:rsidP="00545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FA4EE" w14:textId="59980A16" w:rsidR="00E27CDC" w:rsidRPr="003D40C3" w:rsidRDefault="00E27CDC" w:rsidP="00545D9D">
    <w:pPr>
      <w:pStyle w:val="Pieddepage"/>
    </w:pPr>
    <w:r w:rsidRPr="003D40C3">
      <w:t>GPM GUYANE</w:t>
    </w:r>
    <w:r w:rsidRPr="003D40C3">
      <w:tab/>
      <w:t>CC</w:t>
    </w:r>
    <w:r w:rsidR="00554487">
      <w:t>A</w:t>
    </w:r>
    <w:r w:rsidRPr="003D40C3">
      <w:t xml:space="preserve">P </w:t>
    </w:r>
    <w:r w:rsidR="00031F07" w:rsidRPr="0044179B">
      <w:t>GPM RX 2</w:t>
    </w:r>
    <w:r w:rsidR="003F2DA7">
      <w:t>5</w:t>
    </w:r>
    <w:r w:rsidR="00031F07" w:rsidRPr="0044179B">
      <w:t xml:space="preserve"> 04 COOR&amp;D</w:t>
    </w:r>
    <w:r w:rsidRPr="003D40C3">
      <w:tab/>
      <w:t xml:space="preserve"> Page </w:t>
    </w:r>
    <w:r w:rsidRPr="003D40C3">
      <w:fldChar w:fldCharType="begin"/>
    </w:r>
    <w:r w:rsidRPr="003D40C3">
      <w:instrText xml:space="preserve"> PAGE </w:instrText>
    </w:r>
    <w:r w:rsidRPr="003D40C3">
      <w:fldChar w:fldCharType="separate"/>
    </w:r>
    <w:r>
      <w:t>1</w:t>
    </w:r>
    <w:r w:rsidRPr="003D40C3">
      <w:fldChar w:fldCharType="end"/>
    </w:r>
    <w:r w:rsidRPr="003D40C3">
      <w:t xml:space="preserve"> sur </w:t>
    </w:r>
    <w:r>
      <w:fldChar w:fldCharType="begin"/>
    </w:r>
    <w:r>
      <w:instrText xml:space="preserve"> NUMPAGES </w:instrText>
    </w:r>
    <w:r>
      <w:fldChar w:fldCharType="separate"/>
    </w:r>
    <w:r>
      <w:t>8</w:t>
    </w:r>
    <w:r>
      <w:fldChar w:fldCharType="end"/>
    </w:r>
    <w:r w:rsidRPr="003D40C3">
      <w:t xml:space="preserve">                                                           </w:t>
    </w:r>
  </w:p>
  <w:p w14:paraId="3B57002C" w14:textId="77777777" w:rsidR="00E27CDC" w:rsidRDefault="00E27CDC" w:rsidP="00545D9D">
    <w:pPr>
      <w:pStyle w:val="Corpsdetex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0B683" w14:textId="77777777" w:rsidR="000070DF" w:rsidRDefault="000070DF" w:rsidP="00545D9D">
      <w:r>
        <w:separator/>
      </w:r>
    </w:p>
  </w:footnote>
  <w:footnote w:type="continuationSeparator" w:id="0">
    <w:p w14:paraId="2283D52F" w14:textId="77777777" w:rsidR="000070DF" w:rsidRDefault="000070DF" w:rsidP="00545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84E47" w14:textId="77777777" w:rsidR="00E27CDC" w:rsidRDefault="00E27CDC" w:rsidP="00545D9D">
    <w:pPr>
      <w:pStyle w:val="En-tte"/>
      <w:rPr>
        <w:noProof/>
      </w:rPr>
    </w:pPr>
    <w:r w:rsidRPr="00F67108">
      <w:rPr>
        <w:noProof/>
      </w:rPr>
      <w:drawing>
        <wp:inline distT="0" distB="0" distL="0" distR="0" wp14:anchorId="438BD86A" wp14:editId="66FA4607">
          <wp:extent cx="1371600" cy="5524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p>
  <w:p w14:paraId="3390CAFF" w14:textId="6C25EDA6" w:rsidR="003F2DA7" w:rsidRPr="00B26A3D" w:rsidRDefault="003F2DA7" w:rsidP="003F2DA7">
    <w:bookmarkStart w:id="1" w:name="_Hlk137049340"/>
    <w:bookmarkStart w:id="2" w:name="_Hlk196385000"/>
    <w:r w:rsidRPr="00FC3500">
      <w:rPr>
        <w:caps/>
      </w:rPr>
      <w:t>Coordination des activités Recherche et Développement du Grand Port Maritime de Guyane</w:t>
    </w:r>
    <w:bookmarkEnd w:id="1"/>
    <w:r>
      <w:rPr>
        <w:caps/>
      </w:rPr>
      <w:t xml:space="preserve"> </w:t>
    </w:r>
  </w:p>
  <w:bookmarkEnd w:id="2"/>
  <w:p w14:paraId="1C35FE7D" w14:textId="0552544E" w:rsidR="00E27CDC" w:rsidRPr="00545D9D" w:rsidRDefault="00E27CDC" w:rsidP="00545D9D">
    <w:pPr>
      <w:pStyle w:val="En-tte"/>
      <w:jc w:val="center"/>
    </w:pPr>
    <w:r>
      <w:rPr>
        <w:noProof/>
      </w:rPr>
      <mc:AlternateContent>
        <mc:Choice Requires="wps">
          <w:drawing>
            <wp:anchor distT="0" distB="0" distL="114300" distR="114300" simplePos="0" relativeHeight="486319616" behindDoc="1" locked="0" layoutInCell="1" allowOverlap="1" wp14:anchorId="2A5D6D7C" wp14:editId="5D3DF9F3">
              <wp:simplePos x="0" y="0"/>
              <wp:positionH relativeFrom="page">
                <wp:posOffset>618490</wp:posOffset>
              </wp:positionH>
              <wp:positionV relativeFrom="page">
                <wp:posOffset>629920</wp:posOffset>
              </wp:positionV>
              <wp:extent cx="6136640" cy="1397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66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C8028" w14:textId="77777777" w:rsidR="00E27CDC" w:rsidRDefault="00E27CDC" w:rsidP="00545D9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5D6D7C" id="_x0000_t202" coordsize="21600,21600" o:spt="202" path="m,l,21600r21600,l21600,xe">
              <v:stroke joinstyle="miter"/>
              <v:path gradientshapeok="t" o:connecttype="rect"/>
            </v:shapetype>
            <v:shape id="Text Box 4" o:spid="_x0000_s1026" type="#_x0000_t202" style="position:absolute;left:0;text-align:left;margin-left:48.7pt;margin-top:49.6pt;width:483.2pt;height:11pt;z-index:-1699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" filled="f" stroked="f">
              <v:textbox inset="0,0,0,0">
                <w:txbxContent>
                  <w:p w14:paraId="210C8028" w14:textId="77777777" w:rsidR="00E27CDC" w:rsidRDefault="00E27CDC" w:rsidP="00545D9D"/>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2BAD"/>
    <w:multiLevelType w:val="multilevel"/>
    <w:tmpl w:val="9EBC00CA"/>
    <w:lvl w:ilvl="0">
      <w:start w:val="6"/>
      <w:numFmt w:val="decimal"/>
      <w:lvlText w:val="%1"/>
      <w:lvlJc w:val="left"/>
      <w:pPr>
        <w:ind w:left="1092" w:hanging="341"/>
      </w:pPr>
      <w:rPr>
        <w:rFonts w:hint="default"/>
        <w:lang w:val="fr-FR" w:eastAsia="en-US" w:bidi="ar-SA"/>
      </w:rPr>
    </w:lvl>
    <w:lvl w:ilvl="1">
      <w:start w:val="1"/>
      <w:numFmt w:val="decimal"/>
      <w:lvlText w:val="%1-%2"/>
      <w:lvlJc w:val="left"/>
      <w:pPr>
        <w:ind w:left="1092" w:hanging="341"/>
      </w:pPr>
      <w:rPr>
        <w:rFonts w:ascii="Calibri" w:eastAsia="Calibri" w:hAnsi="Calibri" w:cs="Calibri" w:hint="default"/>
        <w:b/>
        <w:bCs/>
        <w:spacing w:val="-1"/>
        <w:w w:val="100"/>
        <w:sz w:val="22"/>
        <w:szCs w:val="22"/>
        <w:lang w:val="fr-FR" w:eastAsia="en-US" w:bidi="ar-SA"/>
      </w:rPr>
    </w:lvl>
    <w:lvl w:ilvl="2">
      <w:numFmt w:val="bullet"/>
      <w:lvlText w:val="•"/>
      <w:lvlJc w:val="left"/>
      <w:pPr>
        <w:ind w:left="2944" w:hanging="341"/>
      </w:pPr>
      <w:rPr>
        <w:rFonts w:hint="default"/>
        <w:lang w:val="fr-FR" w:eastAsia="en-US" w:bidi="ar-SA"/>
      </w:rPr>
    </w:lvl>
    <w:lvl w:ilvl="3">
      <w:numFmt w:val="bullet"/>
      <w:lvlText w:val="•"/>
      <w:lvlJc w:val="left"/>
      <w:pPr>
        <w:ind w:left="3866" w:hanging="341"/>
      </w:pPr>
      <w:rPr>
        <w:rFonts w:hint="default"/>
        <w:lang w:val="fr-FR" w:eastAsia="en-US" w:bidi="ar-SA"/>
      </w:rPr>
    </w:lvl>
    <w:lvl w:ilvl="4">
      <w:numFmt w:val="bullet"/>
      <w:lvlText w:val="•"/>
      <w:lvlJc w:val="left"/>
      <w:pPr>
        <w:ind w:left="4788" w:hanging="341"/>
      </w:pPr>
      <w:rPr>
        <w:rFonts w:hint="default"/>
        <w:lang w:val="fr-FR" w:eastAsia="en-US" w:bidi="ar-SA"/>
      </w:rPr>
    </w:lvl>
    <w:lvl w:ilvl="5">
      <w:numFmt w:val="bullet"/>
      <w:lvlText w:val="•"/>
      <w:lvlJc w:val="left"/>
      <w:pPr>
        <w:ind w:left="5710" w:hanging="341"/>
      </w:pPr>
      <w:rPr>
        <w:rFonts w:hint="default"/>
        <w:lang w:val="fr-FR" w:eastAsia="en-US" w:bidi="ar-SA"/>
      </w:rPr>
    </w:lvl>
    <w:lvl w:ilvl="6">
      <w:numFmt w:val="bullet"/>
      <w:lvlText w:val="•"/>
      <w:lvlJc w:val="left"/>
      <w:pPr>
        <w:ind w:left="6632" w:hanging="341"/>
      </w:pPr>
      <w:rPr>
        <w:rFonts w:hint="default"/>
        <w:lang w:val="fr-FR" w:eastAsia="en-US" w:bidi="ar-SA"/>
      </w:rPr>
    </w:lvl>
    <w:lvl w:ilvl="7">
      <w:numFmt w:val="bullet"/>
      <w:lvlText w:val="•"/>
      <w:lvlJc w:val="left"/>
      <w:pPr>
        <w:ind w:left="7554" w:hanging="341"/>
      </w:pPr>
      <w:rPr>
        <w:rFonts w:hint="default"/>
        <w:lang w:val="fr-FR" w:eastAsia="en-US" w:bidi="ar-SA"/>
      </w:rPr>
    </w:lvl>
    <w:lvl w:ilvl="8">
      <w:numFmt w:val="bullet"/>
      <w:lvlText w:val="•"/>
      <w:lvlJc w:val="left"/>
      <w:pPr>
        <w:ind w:left="8476" w:hanging="341"/>
      </w:pPr>
      <w:rPr>
        <w:rFonts w:hint="default"/>
        <w:lang w:val="fr-FR" w:eastAsia="en-US" w:bidi="ar-SA"/>
      </w:rPr>
    </w:lvl>
  </w:abstractNum>
  <w:abstractNum w:abstractNumId="1" w15:restartNumberingAfterBreak="0">
    <w:nsid w:val="086245AB"/>
    <w:multiLevelType w:val="hybridMultilevel"/>
    <w:tmpl w:val="EC82BF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764D75"/>
    <w:multiLevelType w:val="hybridMultilevel"/>
    <w:tmpl w:val="7A34B61A"/>
    <w:lvl w:ilvl="0" w:tplc="74427CA2">
      <w:numFmt w:val="bullet"/>
      <w:lvlText w:val=""/>
      <w:lvlJc w:val="left"/>
      <w:pPr>
        <w:ind w:left="1164" w:hanging="358"/>
      </w:pPr>
      <w:rPr>
        <w:rFonts w:ascii="Symbol" w:eastAsia="Symbol" w:hAnsi="Symbol" w:cs="Symbol" w:hint="default"/>
        <w:w w:val="100"/>
        <w:sz w:val="22"/>
        <w:szCs w:val="22"/>
        <w:lang w:val="fr-FR" w:eastAsia="en-US" w:bidi="ar-SA"/>
      </w:rPr>
    </w:lvl>
    <w:lvl w:ilvl="1" w:tplc="FA2AB4E8">
      <w:numFmt w:val="bullet"/>
      <w:lvlText w:val="•"/>
      <w:lvlJc w:val="left"/>
      <w:pPr>
        <w:ind w:left="2076" w:hanging="358"/>
      </w:pPr>
      <w:rPr>
        <w:rFonts w:hint="default"/>
        <w:lang w:val="fr-FR" w:eastAsia="en-US" w:bidi="ar-SA"/>
      </w:rPr>
    </w:lvl>
    <w:lvl w:ilvl="2" w:tplc="A31035EC">
      <w:numFmt w:val="bullet"/>
      <w:lvlText w:val="•"/>
      <w:lvlJc w:val="left"/>
      <w:pPr>
        <w:ind w:left="2992" w:hanging="358"/>
      </w:pPr>
      <w:rPr>
        <w:rFonts w:hint="default"/>
        <w:lang w:val="fr-FR" w:eastAsia="en-US" w:bidi="ar-SA"/>
      </w:rPr>
    </w:lvl>
    <w:lvl w:ilvl="3" w:tplc="07882704">
      <w:numFmt w:val="bullet"/>
      <w:lvlText w:val="•"/>
      <w:lvlJc w:val="left"/>
      <w:pPr>
        <w:ind w:left="3908" w:hanging="358"/>
      </w:pPr>
      <w:rPr>
        <w:rFonts w:hint="default"/>
        <w:lang w:val="fr-FR" w:eastAsia="en-US" w:bidi="ar-SA"/>
      </w:rPr>
    </w:lvl>
    <w:lvl w:ilvl="4" w:tplc="363A980E">
      <w:numFmt w:val="bullet"/>
      <w:lvlText w:val="•"/>
      <w:lvlJc w:val="left"/>
      <w:pPr>
        <w:ind w:left="4824" w:hanging="358"/>
      </w:pPr>
      <w:rPr>
        <w:rFonts w:hint="default"/>
        <w:lang w:val="fr-FR" w:eastAsia="en-US" w:bidi="ar-SA"/>
      </w:rPr>
    </w:lvl>
    <w:lvl w:ilvl="5" w:tplc="D6A40B9C">
      <w:numFmt w:val="bullet"/>
      <w:lvlText w:val="•"/>
      <w:lvlJc w:val="left"/>
      <w:pPr>
        <w:ind w:left="5740" w:hanging="358"/>
      </w:pPr>
      <w:rPr>
        <w:rFonts w:hint="default"/>
        <w:lang w:val="fr-FR" w:eastAsia="en-US" w:bidi="ar-SA"/>
      </w:rPr>
    </w:lvl>
    <w:lvl w:ilvl="6" w:tplc="E438D542">
      <w:numFmt w:val="bullet"/>
      <w:lvlText w:val="•"/>
      <w:lvlJc w:val="left"/>
      <w:pPr>
        <w:ind w:left="6656" w:hanging="358"/>
      </w:pPr>
      <w:rPr>
        <w:rFonts w:hint="default"/>
        <w:lang w:val="fr-FR" w:eastAsia="en-US" w:bidi="ar-SA"/>
      </w:rPr>
    </w:lvl>
    <w:lvl w:ilvl="7" w:tplc="CE00943E">
      <w:numFmt w:val="bullet"/>
      <w:lvlText w:val="•"/>
      <w:lvlJc w:val="left"/>
      <w:pPr>
        <w:ind w:left="7572" w:hanging="358"/>
      </w:pPr>
      <w:rPr>
        <w:rFonts w:hint="default"/>
        <w:lang w:val="fr-FR" w:eastAsia="en-US" w:bidi="ar-SA"/>
      </w:rPr>
    </w:lvl>
    <w:lvl w:ilvl="8" w:tplc="84C26AAA">
      <w:numFmt w:val="bullet"/>
      <w:lvlText w:val="•"/>
      <w:lvlJc w:val="left"/>
      <w:pPr>
        <w:ind w:left="8488" w:hanging="358"/>
      </w:pPr>
      <w:rPr>
        <w:rFonts w:hint="default"/>
        <w:lang w:val="fr-FR" w:eastAsia="en-US" w:bidi="ar-SA"/>
      </w:rPr>
    </w:lvl>
  </w:abstractNum>
  <w:abstractNum w:abstractNumId="3" w15:restartNumberingAfterBreak="0">
    <w:nsid w:val="0F5159AC"/>
    <w:multiLevelType w:val="multilevel"/>
    <w:tmpl w:val="E6B097E4"/>
    <w:lvl w:ilvl="0">
      <w:start w:val="4"/>
      <w:numFmt w:val="decimal"/>
      <w:lvlText w:val="%1"/>
      <w:lvlJc w:val="left"/>
      <w:pPr>
        <w:ind w:left="465" w:hanging="465"/>
      </w:pPr>
      <w:rPr>
        <w:rFonts w:hint="default"/>
      </w:rPr>
    </w:lvl>
    <w:lvl w:ilvl="1">
      <w:start w:val="6"/>
      <w:numFmt w:val="decimal"/>
      <w:lvlText w:val="%1-%2"/>
      <w:lvlJc w:val="left"/>
      <w:pPr>
        <w:ind w:left="840" w:hanging="46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4" w15:restartNumberingAfterBreak="0">
    <w:nsid w:val="107C29EE"/>
    <w:multiLevelType w:val="hybridMultilevel"/>
    <w:tmpl w:val="82D6B1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0F52F04"/>
    <w:multiLevelType w:val="multilevel"/>
    <w:tmpl w:val="D720A194"/>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6" w15:restartNumberingAfterBreak="0">
    <w:nsid w:val="11B33ADD"/>
    <w:multiLevelType w:val="hybridMultilevel"/>
    <w:tmpl w:val="D54AF3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EB76FA"/>
    <w:multiLevelType w:val="multilevel"/>
    <w:tmpl w:val="4DF29E8E"/>
    <w:lvl w:ilvl="0">
      <w:start w:val="2"/>
      <w:numFmt w:val="decimal"/>
      <w:lvlText w:val="%1-"/>
      <w:lvlJc w:val="left"/>
      <w:pPr>
        <w:ind w:left="502" w:hanging="360"/>
      </w:pPr>
      <w:rPr>
        <w:rFonts w:hint="default"/>
      </w:rPr>
    </w:lvl>
    <w:lvl w:ilvl="1">
      <w:start w:val="3"/>
      <w:numFmt w:val="decimal"/>
      <w:lvlText w:val="%1-%2-"/>
      <w:lvlJc w:val="left"/>
      <w:pPr>
        <w:ind w:left="1713" w:hanging="360"/>
      </w:pPr>
      <w:rPr>
        <w:rFonts w:hint="default"/>
      </w:rPr>
    </w:lvl>
    <w:lvl w:ilvl="2">
      <w:start w:val="1"/>
      <w:numFmt w:val="decimal"/>
      <w:lvlText w:val="%1-%2-%3."/>
      <w:lvlJc w:val="left"/>
      <w:pPr>
        <w:ind w:left="3284" w:hanging="720"/>
      </w:pPr>
      <w:rPr>
        <w:rFonts w:hint="default"/>
      </w:rPr>
    </w:lvl>
    <w:lvl w:ilvl="3">
      <w:start w:val="1"/>
      <w:numFmt w:val="decimal"/>
      <w:lvlText w:val="%1-%2-%3.%4."/>
      <w:lvlJc w:val="left"/>
      <w:pPr>
        <w:ind w:left="4495" w:hanging="720"/>
      </w:pPr>
      <w:rPr>
        <w:rFonts w:hint="default"/>
      </w:rPr>
    </w:lvl>
    <w:lvl w:ilvl="4">
      <w:start w:val="1"/>
      <w:numFmt w:val="decimal"/>
      <w:lvlText w:val="%1-%2-%3.%4.%5."/>
      <w:lvlJc w:val="left"/>
      <w:pPr>
        <w:ind w:left="6066" w:hanging="1080"/>
      </w:pPr>
      <w:rPr>
        <w:rFonts w:hint="default"/>
      </w:rPr>
    </w:lvl>
    <w:lvl w:ilvl="5">
      <w:start w:val="1"/>
      <w:numFmt w:val="decimal"/>
      <w:lvlText w:val="%1-%2-%3.%4.%5.%6."/>
      <w:lvlJc w:val="left"/>
      <w:pPr>
        <w:ind w:left="7277" w:hanging="1080"/>
      </w:pPr>
      <w:rPr>
        <w:rFonts w:hint="default"/>
      </w:rPr>
    </w:lvl>
    <w:lvl w:ilvl="6">
      <w:start w:val="1"/>
      <w:numFmt w:val="decimal"/>
      <w:lvlText w:val="%1-%2-%3.%4.%5.%6.%7."/>
      <w:lvlJc w:val="left"/>
      <w:pPr>
        <w:ind w:left="8848" w:hanging="1440"/>
      </w:pPr>
      <w:rPr>
        <w:rFonts w:hint="default"/>
      </w:rPr>
    </w:lvl>
    <w:lvl w:ilvl="7">
      <w:start w:val="1"/>
      <w:numFmt w:val="decimal"/>
      <w:lvlText w:val="%1-%2-%3.%4.%5.%6.%7.%8."/>
      <w:lvlJc w:val="left"/>
      <w:pPr>
        <w:ind w:left="10059" w:hanging="1440"/>
      </w:pPr>
      <w:rPr>
        <w:rFonts w:hint="default"/>
      </w:rPr>
    </w:lvl>
    <w:lvl w:ilvl="8">
      <w:start w:val="1"/>
      <w:numFmt w:val="decimal"/>
      <w:lvlText w:val="%1-%2-%3.%4.%5.%6.%7.%8.%9."/>
      <w:lvlJc w:val="left"/>
      <w:pPr>
        <w:ind w:left="11630" w:hanging="1800"/>
      </w:pPr>
      <w:rPr>
        <w:rFonts w:hint="default"/>
      </w:rPr>
    </w:lvl>
  </w:abstractNum>
  <w:abstractNum w:abstractNumId="8" w15:restartNumberingAfterBreak="0">
    <w:nsid w:val="153C62F3"/>
    <w:multiLevelType w:val="hybridMultilevel"/>
    <w:tmpl w:val="BD0289A0"/>
    <w:lvl w:ilvl="0" w:tplc="66CE66AE">
      <w:numFmt w:val="bullet"/>
      <w:lvlText w:val=""/>
      <w:lvlJc w:val="left"/>
      <w:pPr>
        <w:ind w:left="1243" w:hanging="360"/>
      </w:pPr>
      <w:rPr>
        <w:rFonts w:ascii="Wingdings" w:eastAsia="Wingdings" w:hAnsi="Wingdings" w:cs="Wingdings" w:hint="default"/>
        <w:w w:val="100"/>
        <w:sz w:val="22"/>
        <w:szCs w:val="22"/>
        <w:lang w:val="fr-FR" w:eastAsia="en-US" w:bidi="ar-SA"/>
      </w:rPr>
    </w:lvl>
    <w:lvl w:ilvl="1" w:tplc="96246386">
      <w:numFmt w:val="bullet"/>
      <w:lvlText w:val="•"/>
      <w:lvlJc w:val="left"/>
      <w:pPr>
        <w:ind w:left="2148" w:hanging="360"/>
      </w:pPr>
      <w:rPr>
        <w:rFonts w:hint="default"/>
        <w:lang w:val="fr-FR" w:eastAsia="en-US" w:bidi="ar-SA"/>
      </w:rPr>
    </w:lvl>
    <w:lvl w:ilvl="2" w:tplc="67129320">
      <w:numFmt w:val="bullet"/>
      <w:lvlText w:val="•"/>
      <w:lvlJc w:val="left"/>
      <w:pPr>
        <w:ind w:left="3056" w:hanging="360"/>
      </w:pPr>
      <w:rPr>
        <w:rFonts w:hint="default"/>
        <w:lang w:val="fr-FR" w:eastAsia="en-US" w:bidi="ar-SA"/>
      </w:rPr>
    </w:lvl>
    <w:lvl w:ilvl="3" w:tplc="A2F4FFDE">
      <w:numFmt w:val="bullet"/>
      <w:lvlText w:val="•"/>
      <w:lvlJc w:val="left"/>
      <w:pPr>
        <w:ind w:left="3964" w:hanging="360"/>
      </w:pPr>
      <w:rPr>
        <w:rFonts w:hint="default"/>
        <w:lang w:val="fr-FR" w:eastAsia="en-US" w:bidi="ar-SA"/>
      </w:rPr>
    </w:lvl>
    <w:lvl w:ilvl="4" w:tplc="746CDB58">
      <w:numFmt w:val="bullet"/>
      <w:lvlText w:val="•"/>
      <w:lvlJc w:val="left"/>
      <w:pPr>
        <w:ind w:left="4872" w:hanging="360"/>
      </w:pPr>
      <w:rPr>
        <w:rFonts w:hint="default"/>
        <w:lang w:val="fr-FR" w:eastAsia="en-US" w:bidi="ar-SA"/>
      </w:rPr>
    </w:lvl>
    <w:lvl w:ilvl="5" w:tplc="812ACCB6">
      <w:numFmt w:val="bullet"/>
      <w:lvlText w:val="•"/>
      <w:lvlJc w:val="left"/>
      <w:pPr>
        <w:ind w:left="5780" w:hanging="360"/>
      </w:pPr>
      <w:rPr>
        <w:rFonts w:hint="default"/>
        <w:lang w:val="fr-FR" w:eastAsia="en-US" w:bidi="ar-SA"/>
      </w:rPr>
    </w:lvl>
    <w:lvl w:ilvl="6" w:tplc="E1A8A872">
      <w:numFmt w:val="bullet"/>
      <w:lvlText w:val="•"/>
      <w:lvlJc w:val="left"/>
      <w:pPr>
        <w:ind w:left="6688" w:hanging="360"/>
      </w:pPr>
      <w:rPr>
        <w:rFonts w:hint="default"/>
        <w:lang w:val="fr-FR" w:eastAsia="en-US" w:bidi="ar-SA"/>
      </w:rPr>
    </w:lvl>
    <w:lvl w:ilvl="7" w:tplc="B86CAACC">
      <w:numFmt w:val="bullet"/>
      <w:lvlText w:val="•"/>
      <w:lvlJc w:val="left"/>
      <w:pPr>
        <w:ind w:left="7596" w:hanging="360"/>
      </w:pPr>
      <w:rPr>
        <w:rFonts w:hint="default"/>
        <w:lang w:val="fr-FR" w:eastAsia="en-US" w:bidi="ar-SA"/>
      </w:rPr>
    </w:lvl>
    <w:lvl w:ilvl="8" w:tplc="D2B29AFE">
      <w:numFmt w:val="bullet"/>
      <w:lvlText w:val="•"/>
      <w:lvlJc w:val="left"/>
      <w:pPr>
        <w:ind w:left="8504" w:hanging="360"/>
      </w:pPr>
      <w:rPr>
        <w:rFonts w:hint="default"/>
        <w:lang w:val="fr-FR" w:eastAsia="en-US" w:bidi="ar-SA"/>
      </w:rPr>
    </w:lvl>
  </w:abstractNum>
  <w:abstractNum w:abstractNumId="9" w15:restartNumberingAfterBreak="0">
    <w:nsid w:val="19DA0243"/>
    <w:multiLevelType w:val="multilevel"/>
    <w:tmpl w:val="A244A49C"/>
    <w:lvl w:ilvl="0">
      <w:start w:val="5"/>
      <w:numFmt w:val="decimal"/>
      <w:lvlText w:val="%1"/>
      <w:lvlJc w:val="left"/>
      <w:pPr>
        <w:ind w:left="974" w:hanging="308"/>
      </w:pPr>
      <w:rPr>
        <w:rFonts w:hint="default"/>
        <w:lang w:val="fr-FR" w:eastAsia="en-US" w:bidi="ar-SA"/>
      </w:rPr>
    </w:lvl>
    <w:lvl w:ilvl="1">
      <w:start w:val="1"/>
      <w:numFmt w:val="decimal"/>
      <w:lvlText w:val="%1-%2"/>
      <w:lvlJc w:val="left"/>
      <w:pPr>
        <w:ind w:left="974" w:hanging="308"/>
      </w:pPr>
      <w:rPr>
        <w:rFonts w:ascii="Times New Roman" w:eastAsia="Times New Roman" w:hAnsi="Times New Roman" w:cs="Times New Roman" w:hint="default"/>
        <w:spacing w:val="-2"/>
        <w:w w:val="99"/>
        <w:sz w:val="20"/>
        <w:szCs w:val="20"/>
        <w:lang w:val="fr-FR" w:eastAsia="en-US" w:bidi="ar-SA"/>
      </w:rPr>
    </w:lvl>
    <w:lvl w:ilvl="2">
      <w:start w:val="1"/>
      <w:numFmt w:val="decimal"/>
      <w:lvlText w:val="%1-%2-%3"/>
      <w:lvlJc w:val="left"/>
      <w:pPr>
        <w:ind w:left="1140" w:hanging="473"/>
      </w:pPr>
      <w:rPr>
        <w:rFonts w:ascii="Times New Roman" w:eastAsia="Times New Roman" w:hAnsi="Times New Roman" w:cs="Times New Roman" w:hint="default"/>
        <w:spacing w:val="-2"/>
        <w:w w:val="99"/>
        <w:sz w:val="20"/>
        <w:szCs w:val="20"/>
        <w:lang w:val="fr-FR" w:eastAsia="en-US" w:bidi="ar-SA"/>
      </w:rPr>
    </w:lvl>
    <w:lvl w:ilvl="3">
      <w:numFmt w:val="bullet"/>
      <w:lvlText w:val="•"/>
      <w:lvlJc w:val="left"/>
      <w:pPr>
        <w:ind w:left="3180" w:hanging="473"/>
      </w:pPr>
      <w:rPr>
        <w:rFonts w:hint="default"/>
        <w:lang w:val="fr-FR" w:eastAsia="en-US" w:bidi="ar-SA"/>
      </w:rPr>
    </w:lvl>
    <w:lvl w:ilvl="4">
      <w:numFmt w:val="bullet"/>
      <w:lvlText w:val="•"/>
      <w:lvlJc w:val="left"/>
      <w:pPr>
        <w:ind w:left="4200" w:hanging="473"/>
      </w:pPr>
      <w:rPr>
        <w:rFonts w:hint="default"/>
        <w:lang w:val="fr-FR" w:eastAsia="en-US" w:bidi="ar-SA"/>
      </w:rPr>
    </w:lvl>
    <w:lvl w:ilvl="5">
      <w:numFmt w:val="bullet"/>
      <w:lvlText w:val="•"/>
      <w:lvlJc w:val="left"/>
      <w:pPr>
        <w:ind w:left="5220" w:hanging="473"/>
      </w:pPr>
      <w:rPr>
        <w:rFonts w:hint="default"/>
        <w:lang w:val="fr-FR" w:eastAsia="en-US" w:bidi="ar-SA"/>
      </w:rPr>
    </w:lvl>
    <w:lvl w:ilvl="6">
      <w:numFmt w:val="bullet"/>
      <w:lvlText w:val="•"/>
      <w:lvlJc w:val="left"/>
      <w:pPr>
        <w:ind w:left="6240" w:hanging="473"/>
      </w:pPr>
      <w:rPr>
        <w:rFonts w:hint="default"/>
        <w:lang w:val="fr-FR" w:eastAsia="en-US" w:bidi="ar-SA"/>
      </w:rPr>
    </w:lvl>
    <w:lvl w:ilvl="7">
      <w:numFmt w:val="bullet"/>
      <w:lvlText w:val="•"/>
      <w:lvlJc w:val="left"/>
      <w:pPr>
        <w:ind w:left="7260" w:hanging="473"/>
      </w:pPr>
      <w:rPr>
        <w:rFonts w:hint="default"/>
        <w:lang w:val="fr-FR" w:eastAsia="en-US" w:bidi="ar-SA"/>
      </w:rPr>
    </w:lvl>
    <w:lvl w:ilvl="8">
      <w:numFmt w:val="bullet"/>
      <w:lvlText w:val="•"/>
      <w:lvlJc w:val="left"/>
      <w:pPr>
        <w:ind w:left="8280" w:hanging="473"/>
      </w:pPr>
      <w:rPr>
        <w:rFonts w:hint="default"/>
        <w:lang w:val="fr-FR" w:eastAsia="en-US" w:bidi="ar-SA"/>
      </w:rPr>
    </w:lvl>
  </w:abstractNum>
  <w:abstractNum w:abstractNumId="10" w15:restartNumberingAfterBreak="0">
    <w:nsid w:val="21852301"/>
    <w:multiLevelType w:val="multilevel"/>
    <w:tmpl w:val="1AEC1A7E"/>
    <w:lvl w:ilvl="0">
      <w:start w:val="7"/>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bullet"/>
      <w:lvlText w:val=""/>
      <w:lvlJc w:val="left"/>
      <w:pPr>
        <w:ind w:left="2422" w:hanging="720"/>
      </w:pPr>
      <w:rPr>
        <w:rFonts w:ascii="Symbol" w:hAnsi="Symbol"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15:restartNumberingAfterBreak="0">
    <w:nsid w:val="23A1171C"/>
    <w:multiLevelType w:val="multilevel"/>
    <w:tmpl w:val="6660D602"/>
    <w:lvl w:ilvl="0">
      <w:start w:val="6"/>
      <w:numFmt w:val="decimal"/>
      <w:lvlText w:val="%1"/>
      <w:lvlJc w:val="left"/>
      <w:pPr>
        <w:ind w:left="974" w:hanging="308"/>
      </w:pPr>
      <w:rPr>
        <w:rFonts w:hint="default"/>
        <w:lang w:val="fr-FR" w:eastAsia="en-US" w:bidi="ar-SA"/>
      </w:rPr>
    </w:lvl>
    <w:lvl w:ilvl="1">
      <w:start w:val="1"/>
      <w:numFmt w:val="decimal"/>
      <w:lvlText w:val="%1-%2"/>
      <w:lvlJc w:val="left"/>
      <w:pPr>
        <w:ind w:left="974" w:hanging="308"/>
      </w:pPr>
      <w:rPr>
        <w:rFonts w:ascii="Times New Roman" w:eastAsia="Times New Roman" w:hAnsi="Times New Roman" w:cs="Times New Roman" w:hint="default"/>
        <w:spacing w:val="-2"/>
        <w:w w:val="99"/>
        <w:sz w:val="20"/>
        <w:szCs w:val="20"/>
        <w:lang w:val="fr-FR" w:eastAsia="en-US" w:bidi="ar-SA"/>
      </w:rPr>
    </w:lvl>
    <w:lvl w:ilvl="2">
      <w:numFmt w:val="bullet"/>
      <w:lvlText w:val="•"/>
      <w:lvlJc w:val="left"/>
      <w:pPr>
        <w:ind w:left="2848" w:hanging="308"/>
      </w:pPr>
      <w:rPr>
        <w:rFonts w:hint="default"/>
        <w:lang w:val="fr-FR" w:eastAsia="en-US" w:bidi="ar-SA"/>
      </w:rPr>
    </w:lvl>
    <w:lvl w:ilvl="3">
      <w:numFmt w:val="bullet"/>
      <w:lvlText w:val="•"/>
      <w:lvlJc w:val="left"/>
      <w:pPr>
        <w:ind w:left="3782" w:hanging="308"/>
      </w:pPr>
      <w:rPr>
        <w:rFonts w:hint="default"/>
        <w:lang w:val="fr-FR" w:eastAsia="en-US" w:bidi="ar-SA"/>
      </w:rPr>
    </w:lvl>
    <w:lvl w:ilvl="4">
      <w:numFmt w:val="bullet"/>
      <w:lvlText w:val="•"/>
      <w:lvlJc w:val="left"/>
      <w:pPr>
        <w:ind w:left="4716" w:hanging="308"/>
      </w:pPr>
      <w:rPr>
        <w:rFonts w:hint="default"/>
        <w:lang w:val="fr-FR" w:eastAsia="en-US" w:bidi="ar-SA"/>
      </w:rPr>
    </w:lvl>
    <w:lvl w:ilvl="5">
      <w:numFmt w:val="bullet"/>
      <w:lvlText w:val="•"/>
      <w:lvlJc w:val="left"/>
      <w:pPr>
        <w:ind w:left="5650" w:hanging="308"/>
      </w:pPr>
      <w:rPr>
        <w:rFonts w:hint="default"/>
        <w:lang w:val="fr-FR" w:eastAsia="en-US" w:bidi="ar-SA"/>
      </w:rPr>
    </w:lvl>
    <w:lvl w:ilvl="6">
      <w:numFmt w:val="bullet"/>
      <w:lvlText w:val="•"/>
      <w:lvlJc w:val="left"/>
      <w:pPr>
        <w:ind w:left="6584" w:hanging="308"/>
      </w:pPr>
      <w:rPr>
        <w:rFonts w:hint="default"/>
        <w:lang w:val="fr-FR" w:eastAsia="en-US" w:bidi="ar-SA"/>
      </w:rPr>
    </w:lvl>
    <w:lvl w:ilvl="7">
      <w:numFmt w:val="bullet"/>
      <w:lvlText w:val="•"/>
      <w:lvlJc w:val="left"/>
      <w:pPr>
        <w:ind w:left="7518" w:hanging="308"/>
      </w:pPr>
      <w:rPr>
        <w:rFonts w:hint="default"/>
        <w:lang w:val="fr-FR" w:eastAsia="en-US" w:bidi="ar-SA"/>
      </w:rPr>
    </w:lvl>
    <w:lvl w:ilvl="8">
      <w:numFmt w:val="bullet"/>
      <w:lvlText w:val="•"/>
      <w:lvlJc w:val="left"/>
      <w:pPr>
        <w:ind w:left="8452" w:hanging="308"/>
      </w:pPr>
      <w:rPr>
        <w:rFonts w:hint="default"/>
        <w:lang w:val="fr-FR" w:eastAsia="en-US" w:bidi="ar-SA"/>
      </w:rPr>
    </w:lvl>
  </w:abstractNum>
  <w:abstractNum w:abstractNumId="12" w15:restartNumberingAfterBreak="0">
    <w:nsid w:val="251E3AB1"/>
    <w:multiLevelType w:val="multilevel"/>
    <w:tmpl w:val="88ACBB42"/>
    <w:lvl w:ilvl="0">
      <w:start w:val="5"/>
      <w:numFmt w:val="decimal"/>
      <w:lvlText w:val="%1"/>
      <w:lvlJc w:val="left"/>
      <w:pPr>
        <w:ind w:left="1094" w:hanging="344"/>
      </w:pPr>
      <w:rPr>
        <w:rFonts w:hint="default"/>
        <w:lang w:val="fr-FR" w:eastAsia="en-US" w:bidi="ar-SA"/>
      </w:rPr>
    </w:lvl>
    <w:lvl w:ilvl="1">
      <w:start w:val="2"/>
      <w:numFmt w:val="decimal"/>
      <w:lvlText w:val="%1-%2"/>
      <w:lvlJc w:val="left"/>
      <w:pPr>
        <w:ind w:left="1195" w:hanging="344"/>
      </w:pPr>
      <w:rPr>
        <w:rFonts w:ascii="Calibri" w:eastAsia="Calibri" w:hAnsi="Calibri" w:cs="Calibri" w:hint="default"/>
        <w:b/>
        <w:bCs/>
        <w:spacing w:val="-1"/>
        <w:w w:val="100"/>
        <w:sz w:val="22"/>
        <w:szCs w:val="22"/>
        <w:lang w:val="fr-FR" w:eastAsia="en-US" w:bidi="ar-SA"/>
      </w:rPr>
    </w:lvl>
    <w:lvl w:ilvl="2">
      <w:numFmt w:val="bullet"/>
      <w:lvlText w:val=""/>
      <w:lvlJc w:val="left"/>
      <w:pPr>
        <w:ind w:left="1305" w:hanging="358"/>
      </w:pPr>
      <w:rPr>
        <w:rFonts w:ascii="Symbol" w:eastAsia="Symbol" w:hAnsi="Symbol" w:cs="Symbol" w:hint="default"/>
        <w:w w:val="100"/>
        <w:sz w:val="22"/>
        <w:szCs w:val="22"/>
        <w:lang w:val="fr-FR" w:eastAsia="en-US" w:bidi="ar-SA"/>
      </w:rPr>
    </w:lvl>
    <w:lvl w:ilvl="3">
      <w:numFmt w:val="bullet"/>
      <w:lvlText w:val="•"/>
      <w:lvlJc w:val="left"/>
      <w:pPr>
        <w:ind w:left="3304" w:hanging="358"/>
      </w:pPr>
      <w:rPr>
        <w:rFonts w:hint="default"/>
        <w:lang w:val="fr-FR" w:eastAsia="en-US" w:bidi="ar-SA"/>
      </w:rPr>
    </w:lvl>
    <w:lvl w:ilvl="4">
      <w:numFmt w:val="bullet"/>
      <w:lvlText w:val="•"/>
      <w:lvlJc w:val="left"/>
      <w:pPr>
        <w:ind w:left="4306" w:hanging="358"/>
      </w:pPr>
      <w:rPr>
        <w:rFonts w:hint="default"/>
        <w:lang w:val="fr-FR" w:eastAsia="en-US" w:bidi="ar-SA"/>
      </w:rPr>
    </w:lvl>
    <w:lvl w:ilvl="5">
      <w:numFmt w:val="bullet"/>
      <w:lvlText w:val="•"/>
      <w:lvlJc w:val="left"/>
      <w:pPr>
        <w:ind w:left="5308" w:hanging="358"/>
      </w:pPr>
      <w:rPr>
        <w:rFonts w:hint="default"/>
        <w:lang w:val="fr-FR" w:eastAsia="en-US" w:bidi="ar-SA"/>
      </w:rPr>
    </w:lvl>
    <w:lvl w:ilvl="6">
      <w:numFmt w:val="bullet"/>
      <w:lvlText w:val="•"/>
      <w:lvlJc w:val="left"/>
      <w:pPr>
        <w:ind w:left="6311" w:hanging="358"/>
      </w:pPr>
      <w:rPr>
        <w:rFonts w:hint="default"/>
        <w:lang w:val="fr-FR" w:eastAsia="en-US" w:bidi="ar-SA"/>
      </w:rPr>
    </w:lvl>
    <w:lvl w:ilvl="7">
      <w:numFmt w:val="bullet"/>
      <w:lvlText w:val="•"/>
      <w:lvlJc w:val="left"/>
      <w:pPr>
        <w:ind w:left="7313" w:hanging="358"/>
      </w:pPr>
      <w:rPr>
        <w:rFonts w:hint="default"/>
        <w:lang w:val="fr-FR" w:eastAsia="en-US" w:bidi="ar-SA"/>
      </w:rPr>
    </w:lvl>
    <w:lvl w:ilvl="8">
      <w:numFmt w:val="bullet"/>
      <w:lvlText w:val="•"/>
      <w:lvlJc w:val="left"/>
      <w:pPr>
        <w:ind w:left="8315" w:hanging="358"/>
      </w:pPr>
      <w:rPr>
        <w:rFonts w:hint="default"/>
        <w:lang w:val="fr-FR" w:eastAsia="en-US" w:bidi="ar-SA"/>
      </w:rPr>
    </w:lvl>
  </w:abstractNum>
  <w:abstractNum w:abstractNumId="13" w15:restartNumberingAfterBreak="0">
    <w:nsid w:val="2BCA0ED0"/>
    <w:multiLevelType w:val="multilevel"/>
    <w:tmpl w:val="621AE8CC"/>
    <w:lvl w:ilvl="0">
      <w:start w:val="8"/>
      <w:numFmt w:val="decimal"/>
      <w:lvlText w:val="%1"/>
      <w:lvlJc w:val="left"/>
      <w:pPr>
        <w:ind w:left="1092" w:hanging="341"/>
      </w:pPr>
      <w:rPr>
        <w:rFonts w:hint="default"/>
        <w:lang w:val="fr-FR" w:eastAsia="en-US" w:bidi="ar-SA"/>
      </w:rPr>
    </w:lvl>
    <w:lvl w:ilvl="1">
      <w:start w:val="1"/>
      <w:numFmt w:val="decimal"/>
      <w:lvlText w:val="%1-%2"/>
      <w:lvlJc w:val="left"/>
      <w:pPr>
        <w:ind w:left="1192" w:hanging="341"/>
      </w:pPr>
      <w:rPr>
        <w:rFonts w:ascii="Calibri" w:eastAsia="Calibri" w:hAnsi="Calibri" w:cs="Calibri" w:hint="default"/>
        <w:b/>
        <w:bCs/>
        <w:spacing w:val="-1"/>
        <w:w w:val="100"/>
        <w:sz w:val="22"/>
        <w:szCs w:val="22"/>
        <w:lang w:val="fr-FR" w:eastAsia="en-US" w:bidi="ar-SA"/>
      </w:rPr>
    </w:lvl>
    <w:lvl w:ilvl="2">
      <w:numFmt w:val="bullet"/>
      <w:lvlText w:val=""/>
      <w:lvlJc w:val="left"/>
      <w:pPr>
        <w:ind w:left="1526" w:hanging="360"/>
      </w:pPr>
      <w:rPr>
        <w:rFonts w:ascii="Symbol" w:eastAsia="Symbol" w:hAnsi="Symbol" w:cs="Symbol" w:hint="default"/>
        <w:w w:val="100"/>
        <w:sz w:val="22"/>
        <w:szCs w:val="22"/>
        <w:lang w:val="fr-FR" w:eastAsia="en-US" w:bidi="ar-SA"/>
      </w:rPr>
    </w:lvl>
    <w:lvl w:ilvl="3">
      <w:numFmt w:val="bullet"/>
      <w:lvlText w:val="o"/>
      <w:lvlJc w:val="left"/>
      <w:pPr>
        <w:ind w:left="2246" w:hanging="360"/>
      </w:pPr>
      <w:rPr>
        <w:rFonts w:ascii="Verdana" w:eastAsia="Verdana" w:hAnsi="Verdana" w:cs="Verdana" w:hint="default"/>
        <w:w w:val="99"/>
        <w:sz w:val="22"/>
        <w:szCs w:val="22"/>
        <w:lang w:val="fr-FR" w:eastAsia="en-US" w:bidi="ar-SA"/>
      </w:rPr>
    </w:lvl>
    <w:lvl w:ilvl="4">
      <w:numFmt w:val="bullet"/>
      <w:lvlText w:val="•"/>
      <w:lvlJc w:val="left"/>
      <w:pPr>
        <w:ind w:left="4260" w:hanging="360"/>
      </w:pPr>
      <w:rPr>
        <w:rFonts w:hint="default"/>
        <w:lang w:val="fr-FR" w:eastAsia="en-US" w:bidi="ar-SA"/>
      </w:rPr>
    </w:lvl>
    <w:lvl w:ilvl="5">
      <w:numFmt w:val="bullet"/>
      <w:lvlText w:val="•"/>
      <w:lvlJc w:val="left"/>
      <w:pPr>
        <w:ind w:left="5270" w:hanging="360"/>
      </w:pPr>
      <w:rPr>
        <w:rFonts w:hint="default"/>
        <w:lang w:val="fr-FR" w:eastAsia="en-US" w:bidi="ar-SA"/>
      </w:rPr>
    </w:lvl>
    <w:lvl w:ilvl="6">
      <w:numFmt w:val="bullet"/>
      <w:lvlText w:val="•"/>
      <w:lvlJc w:val="left"/>
      <w:pPr>
        <w:ind w:left="6280" w:hanging="360"/>
      </w:pPr>
      <w:rPr>
        <w:rFonts w:hint="default"/>
        <w:lang w:val="fr-FR" w:eastAsia="en-US" w:bidi="ar-SA"/>
      </w:rPr>
    </w:lvl>
    <w:lvl w:ilvl="7">
      <w:numFmt w:val="bullet"/>
      <w:lvlText w:val="•"/>
      <w:lvlJc w:val="left"/>
      <w:pPr>
        <w:ind w:left="7290" w:hanging="360"/>
      </w:pPr>
      <w:rPr>
        <w:rFonts w:hint="default"/>
        <w:lang w:val="fr-FR" w:eastAsia="en-US" w:bidi="ar-SA"/>
      </w:rPr>
    </w:lvl>
    <w:lvl w:ilvl="8">
      <w:numFmt w:val="bullet"/>
      <w:lvlText w:val="•"/>
      <w:lvlJc w:val="left"/>
      <w:pPr>
        <w:ind w:left="8300" w:hanging="360"/>
      </w:pPr>
      <w:rPr>
        <w:rFonts w:hint="default"/>
        <w:lang w:val="fr-FR" w:eastAsia="en-US" w:bidi="ar-SA"/>
      </w:rPr>
    </w:lvl>
  </w:abstractNum>
  <w:abstractNum w:abstractNumId="14" w15:restartNumberingAfterBreak="0">
    <w:nsid w:val="2E6773F0"/>
    <w:multiLevelType w:val="multilevel"/>
    <w:tmpl w:val="8C5AF1D4"/>
    <w:lvl w:ilvl="0">
      <w:start w:val="8"/>
      <w:numFmt w:val="decimal"/>
      <w:lvlText w:val="%1"/>
      <w:lvlJc w:val="left"/>
      <w:pPr>
        <w:ind w:left="974" w:hanging="308"/>
      </w:pPr>
      <w:rPr>
        <w:rFonts w:hint="default"/>
        <w:lang w:val="fr-FR" w:eastAsia="en-US" w:bidi="ar-SA"/>
      </w:rPr>
    </w:lvl>
    <w:lvl w:ilvl="1">
      <w:start w:val="1"/>
      <w:numFmt w:val="decimal"/>
      <w:lvlText w:val="%1-%2"/>
      <w:lvlJc w:val="left"/>
      <w:pPr>
        <w:ind w:left="974" w:hanging="308"/>
      </w:pPr>
      <w:rPr>
        <w:rFonts w:ascii="Times New Roman" w:eastAsia="Times New Roman" w:hAnsi="Times New Roman" w:cs="Times New Roman" w:hint="default"/>
        <w:spacing w:val="-2"/>
        <w:w w:val="99"/>
        <w:sz w:val="20"/>
        <w:szCs w:val="20"/>
        <w:lang w:val="fr-FR" w:eastAsia="en-US" w:bidi="ar-SA"/>
      </w:rPr>
    </w:lvl>
    <w:lvl w:ilvl="2">
      <w:numFmt w:val="bullet"/>
      <w:lvlText w:val="•"/>
      <w:lvlJc w:val="left"/>
      <w:pPr>
        <w:ind w:left="2848" w:hanging="308"/>
      </w:pPr>
      <w:rPr>
        <w:rFonts w:hint="default"/>
        <w:lang w:val="fr-FR" w:eastAsia="en-US" w:bidi="ar-SA"/>
      </w:rPr>
    </w:lvl>
    <w:lvl w:ilvl="3">
      <w:numFmt w:val="bullet"/>
      <w:lvlText w:val="•"/>
      <w:lvlJc w:val="left"/>
      <w:pPr>
        <w:ind w:left="3782" w:hanging="308"/>
      </w:pPr>
      <w:rPr>
        <w:rFonts w:hint="default"/>
        <w:lang w:val="fr-FR" w:eastAsia="en-US" w:bidi="ar-SA"/>
      </w:rPr>
    </w:lvl>
    <w:lvl w:ilvl="4">
      <w:numFmt w:val="bullet"/>
      <w:lvlText w:val="•"/>
      <w:lvlJc w:val="left"/>
      <w:pPr>
        <w:ind w:left="4716" w:hanging="308"/>
      </w:pPr>
      <w:rPr>
        <w:rFonts w:hint="default"/>
        <w:lang w:val="fr-FR" w:eastAsia="en-US" w:bidi="ar-SA"/>
      </w:rPr>
    </w:lvl>
    <w:lvl w:ilvl="5">
      <w:numFmt w:val="bullet"/>
      <w:lvlText w:val="•"/>
      <w:lvlJc w:val="left"/>
      <w:pPr>
        <w:ind w:left="5650" w:hanging="308"/>
      </w:pPr>
      <w:rPr>
        <w:rFonts w:hint="default"/>
        <w:lang w:val="fr-FR" w:eastAsia="en-US" w:bidi="ar-SA"/>
      </w:rPr>
    </w:lvl>
    <w:lvl w:ilvl="6">
      <w:numFmt w:val="bullet"/>
      <w:lvlText w:val="•"/>
      <w:lvlJc w:val="left"/>
      <w:pPr>
        <w:ind w:left="6584" w:hanging="308"/>
      </w:pPr>
      <w:rPr>
        <w:rFonts w:hint="default"/>
        <w:lang w:val="fr-FR" w:eastAsia="en-US" w:bidi="ar-SA"/>
      </w:rPr>
    </w:lvl>
    <w:lvl w:ilvl="7">
      <w:numFmt w:val="bullet"/>
      <w:lvlText w:val="•"/>
      <w:lvlJc w:val="left"/>
      <w:pPr>
        <w:ind w:left="7518" w:hanging="308"/>
      </w:pPr>
      <w:rPr>
        <w:rFonts w:hint="default"/>
        <w:lang w:val="fr-FR" w:eastAsia="en-US" w:bidi="ar-SA"/>
      </w:rPr>
    </w:lvl>
    <w:lvl w:ilvl="8">
      <w:numFmt w:val="bullet"/>
      <w:lvlText w:val="•"/>
      <w:lvlJc w:val="left"/>
      <w:pPr>
        <w:ind w:left="8452" w:hanging="308"/>
      </w:pPr>
      <w:rPr>
        <w:rFonts w:hint="default"/>
        <w:lang w:val="fr-FR" w:eastAsia="en-US" w:bidi="ar-SA"/>
      </w:rPr>
    </w:lvl>
  </w:abstractNum>
  <w:abstractNum w:abstractNumId="15" w15:restartNumberingAfterBreak="0">
    <w:nsid w:val="311D70A9"/>
    <w:multiLevelType w:val="multilevel"/>
    <w:tmpl w:val="D09CAE34"/>
    <w:lvl w:ilvl="0">
      <w:start w:val="5"/>
      <w:numFmt w:val="decimal"/>
      <w:lvlText w:val="%1"/>
      <w:lvlJc w:val="left"/>
      <w:pPr>
        <w:ind w:left="1272" w:hanging="521"/>
      </w:pPr>
      <w:rPr>
        <w:rFonts w:hint="default"/>
        <w:lang w:val="fr-FR" w:eastAsia="en-US" w:bidi="ar-SA"/>
      </w:rPr>
    </w:lvl>
    <w:lvl w:ilvl="1">
      <w:start w:val="6"/>
      <w:numFmt w:val="decimal"/>
      <w:lvlText w:val="%1-%2"/>
      <w:lvlJc w:val="left"/>
      <w:pPr>
        <w:ind w:left="1272" w:hanging="521"/>
      </w:pPr>
      <w:rPr>
        <w:rFonts w:hint="default"/>
        <w:lang w:val="fr-FR" w:eastAsia="en-US" w:bidi="ar-SA"/>
      </w:rPr>
    </w:lvl>
    <w:lvl w:ilvl="2">
      <w:start w:val="1"/>
      <w:numFmt w:val="decimal"/>
      <w:lvlText w:val="%1-%2-%3"/>
      <w:lvlJc w:val="left"/>
      <w:pPr>
        <w:ind w:left="1272" w:hanging="521"/>
      </w:pPr>
      <w:rPr>
        <w:rFonts w:ascii="Calibri" w:eastAsia="Calibri" w:hAnsi="Calibri" w:cs="Calibri" w:hint="default"/>
        <w:b/>
        <w:bCs/>
        <w:spacing w:val="-1"/>
        <w:w w:val="100"/>
        <w:sz w:val="22"/>
        <w:szCs w:val="22"/>
        <w:lang w:val="fr-FR" w:eastAsia="en-US" w:bidi="ar-SA"/>
      </w:rPr>
    </w:lvl>
    <w:lvl w:ilvl="3">
      <w:numFmt w:val="bullet"/>
      <w:lvlText w:val="•"/>
      <w:lvlJc w:val="left"/>
      <w:pPr>
        <w:ind w:left="3992" w:hanging="521"/>
      </w:pPr>
      <w:rPr>
        <w:rFonts w:hint="default"/>
        <w:lang w:val="fr-FR" w:eastAsia="en-US" w:bidi="ar-SA"/>
      </w:rPr>
    </w:lvl>
    <w:lvl w:ilvl="4">
      <w:numFmt w:val="bullet"/>
      <w:lvlText w:val="•"/>
      <w:lvlJc w:val="left"/>
      <w:pPr>
        <w:ind w:left="4896" w:hanging="521"/>
      </w:pPr>
      <w:rPr>
        <w:rFonts w:hint="default"/>
        <w:lang w:val="fr-FR" w:eastAsia="en-US" w:bidi="ar-SA"/>
      </w:rPr>
    </w:lvl>
    <w:lvl w:ilvl="5">
      <w:numFmt w:val="bullet"/>
      <w:lvlText w:val="•"/>
      <w:lvlJc w:val="left"/>
      <w:pPr>
        <w:ind w:left="5800" w:hanging="521"/>
      </w:pPr>
      <w:rPr>
        <w:rFonts w:hint="default"/>
        <w:lang w:val="fr-FR" w:eastAsia="en-US" w:bidi="ar-SA"/>
      </w:rPr>
    </w:lvl>
    <w:lvl w:ilvl="6">
      <w:numFmt w:val="bullet"/>
      <w:lvlText w:val="•"/>
      <w:lvlJc w:val="left"/>
      <w:pPr>
        <w:ind w:left="6704" w:hanging="521"/>
      </w:pPr>
      <w:rPr>
        <w:rFonts w:hint="default"/>
        <w:lang w:val="fr-FR" w:eastAsia="en-US" w:bidi="ar-SA"/>
      </w:rPr>
    </w:lvl>
    <w:lvl w:ilvl="7">
      <w:numFmt w:val="bullet"/>
      <w:lvlText w:val="•"/>
      <w:lvlJc w:val="left"/>
      <w:pPr>
        <w:ind w:left="7608" w:hanging="521"/>
      </w:pPr>
      <w:rPr>
        <w:rFonts w:hint="default"/>
        <w:lang w:val="fr-FR" w:eastAsia="en-US" w:bidi="ar-SA"/>
      </w:rPr>
    </w:lvl>
    <w:lvl w:ilvl="8">
      <w:numFmt w:val="bullet"/>
      <w:lvlText w:val="•"/>
      <w:lvlJc w:val="left"/>
      <w:pPr>
        <w:ind w:left="8512" w:hanging="521"/>
      </w:pPr>
      <w:rPr>
        <w:rFonts w:hint="default"/>
        <w:lang w:val="fr-FR" w:eastAsia="en-US" w:bidi="ar-SA"/>
      </w:rPr>
    </w:lvl>
  </w:abstractNum>
  <w:abstractNum w:abstractNumId="16" w15:restartNumberingAfterBreak="0">
    <w:nsid w:val="331D1FE5"/>
    <w:multiLevelType w:val="hybridMultilevel"/>
    <w:tmpl w:val="397841F2"/>
    <w:lvl w:ilvl="0" w:tplc="040C0001">
      <w:start w:val="1"/>
      <w:numFmt w:val="bullet"/>
      <w:lvlText w:val=""/>
      <w:lvlJc w:val="left"/>
      <w:pPr>
        <w:ind w:left="1230" w:hanging="360"/>
      </w:pPr>
      <w:rPr>
        <w:rFonts w:ascii="Symbol" w:hAnsi="Symbol"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17" w15:restartNumberingAfterBreak="0">
    <w:nsid w:val="349744AE"/>
    <w:multiLevelType w:val="multilevel"/>
    <w:tmpl w:val="1E809C98"/>
    <w:lvl w:ilvl="0">
      <w:start w:val="1"/>
      <w:numFmt w:val="decimal"/>
      <w:lvlText w:val="%1"/>
      <w:lvlJc w:val="left"/>
      <w:pPr>
        <w:ind w:left="360" w:hanging="360"/>
      </w:pPr>
      <w:rPr>
        <w:rFonts w:hint="default"/>
      </w:rPr>
    </w:lvl>
    <w:lvl w:ilvl="1">
      <w:start w:val="6"/>
      <w:numFmt w:val="decimal"/>
      <w:lvlText w:val="%1-%2"/>
      <w:lvlJc w:val="left"/>
      <w:pPr>
        <w:ind w:left="1353"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8" w15:restartNumberingAfterBreak="0">
    <w:nsid w:val="3A394DBC"/>
    <w:multiLevelType w:val="hybridMultilevel"/>
    <w:tmpl w:val="D7D22F4A"/>
    <w:lvl w:ilvl="0" w:tplc="080C0003">
      <w:start w:val="1"/>
      <w:numFmt w:val="bullet"/>
      <w:lvlText w:val="o"/>
      <w:lvlJc w:val="left"/>
      <w:pPr>
        <w:ind w:left="1795" w:hanging="360"/>
      </w:pPr>
      <w:rPr>
        <w:rFonts w:ascii="Courier New" w:hAnsi="Courier New" w:cs="Courier New" w:hint="default"/>
      </w:rPr>
    </w:lvl>
    <w:lvl w:ilvl="1" w:tplc="080C0003" w:tentative="1">
      <w:start w:val="1"/>
      <w:numFmt w:val="bullet"/>
      <w:lvlText w:val="o"/>
      <w:lvlJc w:val="left"/>
      <w:pPr>
        <w:ind w:left="2515" w:hanging="360"/>
      </w:pPr>
      <w:rPr>
        <w:rFonts w:ascii="Courier New" w:hAnsi="Courier New" w:cs="Courier New" w:hint="default"/>
      </w:rPr>
    </w:lvl>
    <w:lvl w:ilvl="2" w:tplc="080C0005" w:tentative="1">
      <w:start w:val="1"/>
      <w:numFmt w:val="bullet"/>
      <w:lvlText w:val=""/>
      <w:lvlJc w:val="left"/>
      <w:pPr>
        <w:ind w:left="3235" w:hanging="360"/>
      </w:pPr>
      <w:rPr>
        <w:rFonts w:ascii="Wingdings" w:hAnsi="Wingdings" w:hint="default"/>
      </w:rPr>
    </w:lvl>
    <w:lvl w:ilvl="3" w:tplc="080C0001" w:tentative="1">
      <w:start w:val="1"/>
      <w:numFmt w:val="bullet"/>
      <w:lvlText w:val=""/>
      <w:lvlJc w:val="left"/>
      <w:pPr>
        <w:ind w:left="3955" w:hanging="360"/>
      </w:pPr>
      <w:rPr>
        <w:rFonts w:ascii="Symbol" w:hAnsi="Symbol" w:hint="default"/>
      </w:rPr>
    </w:lvl>
    <w:lvl w:ilvl="4" w:tplc="080C0003" w:tentative="1">
      <w:start w:val="1"/>
      <w:numFmt w:val="bullet"/>
      <w:lvlText w:val="o"/>
      <w:lvlJc w:val="left"/>
      <w:pPr>
        <w:ind w:left="4675" w:hanging="360"/>
      </w:pPr>
      <w:rPr>
        <w:rFonts w:ascii="Courier New" w:hAnsi="Courier New" w:cs="Courier New" w:hint="default"/>
      </w:rPr>
    </w:lvl>
    <w:lvl w:ilvl="5" w:tplc="080C0005" w:tentative="1">
      <w:start w:val="1"/>
      <w:numFmt w:val="bullet"/>
      <w:lvlText w:val=""/>
      <w:lvlJc w:val="left"/>
      <w:pPr>
        <w:ind w:left="5395" w:hanging="360"/>
      </w:pPr>
      <w:rPr>
        <w:rFonts w:ascii="Wingdings" w:hAnsi="Wingdings" w:hint="default"/>
      </w:rPr>
    </w:lvl>
    <w:lvl w:ilvl="6" w:tplc="080C0001" w:tentative="1">
      <w:start w:val="1"/>
      <w:numFmt w:val="bullet"/>
      <w:lvlText w:val=""/>
      <w:lvlJc w:val="left"/>
      <w:pPr>
        <w:ind w:left="6115" w:hanging="360"/>
      </w:pPr>
      <w:rPr>
        <w:rFonts w:ascii="Symbol" w:hAnsi="Symbol" w:hint="default"/>
      </w:rPr>
    </w:lvl>
    <w:lvl w:ilvl="7" w:tplc="080C0003" w:tentative="1">
      <w:start w:val="1"/>
      <w:numFmt w:val="bullet"/>
      <w:lvlText w:val="o"/>
      <w:lvlJc w:val="left"/>
      <w:pPr>
        <w:ind w:left="6835" w:hanging="360"/>
      </w:pPr>
      <w:rPr>
        <w:rFonts w:ascii="Courier New" w:hAnsi="Courier New" w:cs="Courier New" w:hint="default"/>
      </w:rPr>
    </w:lvl>
    <w:lvl w:ilvl="8" w:tplc="080C0005" w:tentative="1">
      <w:start w:val="1"/>
      <w:numFmt w:val="bullet"/>
      <w:lvlText w:val=""/>
      <w:lvlJc w:val="left"/>
      <w:pPr>
        <w:ind w:left="7555" w:hanging="360"/>
      </w:pPr>
      <w:rPr>
        <w:rFonts w:ascii="Wingdings" w:hAnsi="Wingdings" w:hint="default"/>
      </w:rPr>
    </w:lvl>
  </w:abstractNum>
  <w:abstractNum w:abstractNumId="19" w15:restartNumberingAfterBreak="0">
    <w:nsid w:val="3B626060"/>
    <w:multiLevelType w:val="multilevel"/>
    <w:tmpl w:val="1BA29244"/>
    <w:lvl w:ilvl="0">
      <w:start w:val="7"/>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1" w15:restartNumberingAfterBreak="0">
    <w:nsid w:val="46766461"/>
    <w:multiLevelType w:val="multilevel"/>
    <w:tmpl w:val="7422D252"/>
    <w:lvl w:ilvl="0">
      <w:start w:val="15"/>
      <w:numFmt w:val="decimal"/>
      <w:lvlText w:val="%1"/>
      <w:lvlJc w:val="left"/>
      <w:pPr>
        <w:ind w:left="390" w:hanging="390"/>
      </w:pPr>
      <w:rPr>
        <w:rFonts w:hint="default"/>
      </w:rPr>
    </w:lvl>
    <w:lvl w:ilvl="1">
      <w:start w:val="2"/>
      <w:numFmt w:val="decimal"/>
      <w:lvlText w:val="%1-%2"/>
      <w:lvlJc w:val="left"/>
      <w:pPr>
        <w:ind w:left="1241" w:hanging="39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480059B5"/>
    <w:multiLevelType w:val="multilevel"/>
    <w:tmpl w:val="93628EB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ED660C"/>
    <w:multiLevelType w:val="hybridMultilevel"/>
    <w:tmpl w:val="29AC0BD2"/>
    <w:lvl w:ilvl="0" w:tplc="040C0001">
      <w:start w:val="1"/>
      <w:numFmt w:val="bullet"/>
      <w:lvlText w:val=""/>
      <w:lvlJc w:val="left"/>
      <w:pPr>
        <w:ind w:left="720" w:hanging="360"/>
      </w:pPr>
      <w:rPr>
        <w:rFonts w:ascii="Symbol" w:hAnsi="Symbol" w:hint="default"/>
      </w:rPr>
    </w:lvl>
    <w:lvl w:ilvl="1" w:tplc="DE8A1284">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295364"/>
    <w:multiLevelType w:val="multilevel"/>
    <w:tmpl w:val="919CB2AA"/>
    <w:lvl w:ilvl="0">
      <w:start w:val="20"/>
      <w:numFmt w:val="decimal"/>
      <w:lvlText w:val="%1"/>
      <w:lvlJc w:val="left"/>
      <w:pPr>
        <w:ind w:left="1075" w:hanging="408"/>
      </w:pPr>
      <w:rPr>
        <w:rFonts w:hint="default"/>
        <w:lang w:val="fr-FR" w:eastAsia="en-US" w:bidi="ar-SA"/>
      </w:rPr>
    </w:lvl>
    <w:lvl w:ilvl="1">
      <w:start w:val="1"/>
      <w:numFmt w:val="decimal"/>
      <w:lvlText w:val="%1-%2"/>
      <w:lvlJc w:val="left"/>
      <w:pPr>
        <w:ind w:left="1075" w:hanging="408"/>
      </w:pPr>
      <w:rPr>
        <w:rFonts w:ascii="Times New Roman" w:eastAsia="Times New Roman" w:hAnsi="Times New Roman" w:cs="Times New Roman" w:hint="default"/>
        <w:spacing w:val="-2"/>
        <w:w w:val="99"/>
        <w:sz w:val="20"/>
        <w:szCs w:val="20"/>
        <w:lang w:val="fr-FR" w:eastAsia="en-US" w:bidi="ar-SA"/>
      </w:rPr>
    </w:lvl>
    <w:lvl w:ilvl="2">
      <w:start w:val="1"/>
      <w:numFmt w:val="decimal"/>
      <w:lvlText w:val="%3."/>
      <w:lvlJc w:val="left"/>
      <w:pPr>
        <w:ind w:left="1526" w:hanging="360"/>
      </w:pPr>
      <w:rPr>
        <w:rFonts w:ascii="Calibri" w:eastAsia="Calibri" w:hAnsi="Calibri" w:cs="Calibri" w:hint="default"/>
        <w:w w:val="100"/>
        <w:sz w:val="22"/>
        <w:szCs w:val="22"/>
        <w:lang w:val="fr-FR" w:eastAsia="en-US" w:bidi="ar-SA"/>
      </w:rPr>
    </w:lvl>
    <w:lvl w:ilvl="3">
      <w:numFmt w:val="bullet"/>
      <w:lvlText w:val="•"/>
      <w:lvlJc w:val="left"/>
      <w:pPr>
        <w:ind w:left="3475" w:hanging="360"/>
      </w:pPr>
      <w:rPr>
        <w:rFonts w:hint="default"/>
        <w:lang w:val="fr-FR" w:eastAsia="en-US" w:bidi="ar-SA"/>
      </w:rPr>
    </w:lvl>
    <w:lvl w:ilvl="4">
      <w:numFmt w:val="bullet"/>
      <w:lvlText w:val="•"/>
      <w:lvlJc w:val="left"/>
      <w:pPr>
        <w:ind w:left="4453" w:hanging="360"/>
      </w:pPr>
      <w:rPr>
        <w:rFonts w:hint="default"/>
        <w:lang w:val="fr-FR" w:eastAsia="en-US" w:bidi="ar-SA"/>
      </w:rPr>
    </w:lvl>
    <w:lvl w:ilvl="5">
      <w:numFmt w:val="bullet"/>
      <w:lvlText w:val="•"/>
      <w:lvlJc w:val="left"/>
      <w:pPr>
        <w:ind w:left="5431" w:hanging="360"/>
      </w:pPr>
      <w:rPr>
        <w:rFonts w:hint="default"/>
        <w:lang w:val="fr-FR" w:eastAsia="en-US" w:bidi="ar-SA"/>
      </w:rPr>
    </w:lvl>
    <w:lvl w:ilvl="6">
      <w:numFmt w:val="bullet"/>
      <w:lvlText w:val="•"/>
      <w:lvlJc w:val="left"/>
      <w:pPr>
        <w:ind w:left="6408" w:hanging="360"/>
      </w:pPr>
      <w:rPr>
        <w:rFonts w:hint="default"/>
        <w:lang w:val="fr-FR" w:eastAsia="en-US" w:bidi="ar-SA"/>
      </w:rPr>
    </w:lvl>
    <w:lvl w:ilvl="7">
      <w:numFmt w:val="bullet"/>
      <w:lvlText w:val="•"/>
      <w:lvlJc w:val="left"/>
      <w:pPr>
        <w:ind w:left="7386" w:hanging="360"/>
      </w:pPr>
      <w:rPr>
        <w:rFonts w:hint="default"/>
        <w:lang w:val="fr-FR" w:eastAsia="en-US" w:bidi="ar-SA"/>
      </w:rPr>
    </w:lvl>
    <w:lvl w:ilvl="8">
      <w:numFmt w:val="bullet"/>
      <w:lvlText w:val="•"/>
      <w:lvlJc w:val="left"/>
      <w:pPr>
        <w:ind w:left="8364" w:hanging="360"/>
      </w:pPr>
      <w:rPr>
        <w:rFonts w:hint="default"/>
        <w:lang w:val="fr-FR" w:eastAsia="en-US" w:bidi="ar-SA"/>
      </w:rPr>
    </w:lvl>
  </w:abstractNum>
  <w:abstractNum w:abstractNumId="25" w15:restartNumberingAfterBreak="0">
    <w:nsid w:val="5B2B4FF3"/>
    <w:multiLevelType w:val="multilevel"/>
    <w:tmpl w:val="A0B6E846"/>
    <w:lvl w:ilvl="0">
      <w:start w:val="20"/>
      <w:numFmt w:val="decimal"/>
      <w:lvlText w:val="%1"/>
      <w:lvlJc w:val="left"/>
      <w:pPr>
        <w:ind w:left="1204" w:hanging="454"/>
      </w:pPr>
      <w:rPr>
        <w:rFonts w:hint="default"/>
        <w:lang w:val="fr-FR" w:eastAsia="en-US" w:bidi="ar-SA"/>
      </w:rPr>
    </w:lvl>
    <w:lvl w:ilvl="1">
      <w:start w:val="2"/>
      <w:numFmt w:val="decimal"/>
      <w:lvlText w:val="%1-%2"/>
      <w:lvlJc w:val="left"/>
      <w:pPr>
        <w:ind w:left="1305" w:hanging="454"/>
      </w:pPr>
      <w:rPr>
        <w:rFonts w:ascii="Calibri" w:eastAsia="Calibri" w:hAnsi="Calibri" w:cs="Calibri" w:hint="default"/>
        <w:b/>
        <w:bCs/>
        <w:spacing w:val="-3"/>
        <w:w w:val="100"/>
        <w:sz w:val="22"/>
        <w:szCs w:val="22"/>
        <w:lang w:val="fr-FR" w:eastAsia="en-US" w:bidi="ar-SA"/>
      </w:rPr>
    </w:lvl>
    <w:lvl w:ilvl="2">
      <w:numFmt w:val="bullet"/>
      <w:lvlText w:val="•"/>
      <w:lvlJc w:val="left"/>
      <w:pPr>
        <w:ind w:left="3024" w:hanging="454"/>
      </w:pPr>
      <w:rPr>
        <w:rFonts w:hint="default"/>
        <w:lang w:val="fr-FR" w:eastAsia="en-US" w:bidi="ar-SA"/>
      </w:rPr>
    </w:lvl>
    <w:lvl w:ilvl="3">
      <w:numFmt w:val="bullet"/>
      <w:lvlText w:val="•"/>
      <w:lvlJc w:val="left"/>
      <w:pPr>
        <w:ind w:left="3936" w:hanging="454"/>
      </w:pPr>
      <w:rPr>
        <w:rFonts w:hint="default"/>
        <w:lang w:val="fr-FR" w:eastAsia="en-US" w:bidi="ar-SA"/>
      </w:rPr>
    </w:lvl>
    <w:lvl w:ilvl="4">
      <w:numFmt w:val="bullet"/>
      <w:lvlText w:val="•"/>
      <w:lvlJc w:val="left"/>
      <w:pPr>
        <w:ind w:left="4848" w:hanging="454"/>
      </w:pPr>
      <w:rPr>
        <w:rFonts w:hint="default"/>
        <w:lang w:val="fr-FR" w:eastAsia="en-US" w:bidi="ar-SA"/>
      </w:rPr>
    </w:lvl>
    <w:lvl w:ilvl="5">
      <w:numFmt w:val="bullet"/>
      <w:lvlText w:val="•"/>
      <w:lvlJc w:val="left"/>
      <w:pPr>
        <w:ind w:left="5760" w:hanging="454"/>
      </w:pPr>
      <w:rPr>
        <w:rFonts w:hint="default"/>
        <w:lang w:val="fr-FR" w:eastAsia="en-US" w:bidi="ar-SA"/>
      </w:rPr>
    </w:lvl>
    <w:lvl w:ilvl="6">
      <w:numFmt w:val="bullet"/>
      <w:lvlText w:val="•"/>
      <w:lvlJc w:val="left"/>
      <w:pPr>
        <w:ind w:left="6672" w:hanging="454"/>
      </w:pPr>
      <w:rPr>
        <w:rFonts w:hint="default"/>
        <w:lang w:val="fr-FR" w:eastAsia="en-US" w:bidi="ar-SA"/>
      </w:rPr>
    </w:lvl>
    <w:lvl w:ilvl="7">
      <w:numFmt w:val="bullet"/>
      <w:lvlText w:val="•"/>
      <w:lvlJc w:val="left"/>
      <w:pPr>
        <w:ind w:left="7584" w:hanging="454"/>
      </w:pPr>
      <w:rPr>
        <w:rFonts w:hint="default"/>
        <w:lang w:val="fr-FR" w:eastAsia="en-US" w:bidi="ar-SA"/>
      </w:rPr>
    </w:lvl>
    <w:lvl w:ilvl="8">
      <w:numFmt w:val="bullet"/>
      <w:lvlText w:val="•"/>
      <w:lvlJc w:val="left"/>
      <w:pPr>
        <w:ind w:left="8496" w:hanging="454"/>
      </w:pPr>
      <w:rPr>
        <w:rFonts w:hint="default"/>
        <w:lang w:val="fr-FR" w:eastAsia="en-US" w:bidi="ar-SA"/>
      </w:rPr>
    </w:lvl>
  </w:abstractNum>
  <w:abstractNum w:abstractNumId="26" w15:restartNumberingAfterBreak="0">
    <w:nsid w:val="5E3B57F5"/>
    <w:multiLevelType w:val="hybridMultilevel"/>
    <w:tmpl w:val="163C7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256542"/>
    <w:multiLevelType w:val="multilevel"/>
    <w:tmpl w:val="CADAC14A"/>
    <w:lvl w:ilvl="0">
      <w:start w:val="1"/>
      <w:numFmt w:val="decimal"/>
      <w:lvlText w:val="%1-"/>
      <w:lvlJc w:val="left"/>
      <w:pPr>
        <w:ind w:left="465" w:hanging="465"/>
      </w:pPr>
      <w:rPr>
        <w:rFonts w:hint="default"/>
      </w:rPr>
    </w:lvl>
    <w:lvl w:ilvl="1">
      <w:start w:val="11"/>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64DF1A80"/>
    <w:multiLevelType w:val="hybridMultilevel"/>
    <w:tmpl w:val="963AB356"/>
    <w:lvl w:ilvl="0" w:tplc="590C87B8">
      <w:numFmt w:val="bullet"/>
      <w:lvlText w:val=""/>
      <w:lvlJc w:val="left"/>
      <w:pPr>
        <w:ind w:left="1187" w:hanging="358"/>
      </w:pPr>
      <w:rPr>
        <w:rFonts w:ascii="Symbol" w:eastAsia="Symbol" w:hAnsi="Symbol" w:cs="Symbol" w:hint="default"/>
        <w:w w:val="100"/>
        <w:sz w:val="22"/>
        <w:szCs w:val="22"/>
        <w:lang w:val="fr-FR" w:eastAsia="en-US" w:bidi="ar-SA"/>
      </w:rPr>
    </w:lvl>
    <w:lvl w:ilvl="1" w:tplc="34169446">
      <w:numFmt w:val="bullet"/>
      <w:lvlText w:val="•"/>
      <w:lvlJc w:val="left"/>
      <w:pPr>
        <w:ind w:left="2094" w:hanging="358"/>
      </w:pPr>
      <w:rPr>
        <w:rFonts w:hint="default"/>
        <w:lang w:val="fr-FR" w:eastAsia="en-US" w:bidi="ar-SA"/>
      </w:rPr>
    </w:lvl>
    <w:lvl w:ilvl="2" w:tplc="D58C0626">
      <w:numFmt w:val="bullet"/>
      <w:lvlText w:val="•"/>
      <w:lvlJc w:val="left"/>
      <w:pPr>
        <w:ind w:left="3008" w:hanging="358"/>
      </w:pPr>
      <w:rPr>
        <w:rFonts w:hint="default"/>
        <w:lang w:val="fr-FR" w:eastAsia="en-US" w:bidi="ar-SA"/>
      </w:rPr>
    </w:lvl>
    <w:lvl w:ilvl="3" w:tplc="58C29F1A">
      <w:numFmt w:val="bullet"/>
      <w:lvlText w:val="•"/>
      <w:lvlJc w:val="left"/>
      <w:pPr>
        <w:ind w:left="3922" w:hanging="358"/>
      </w:pPr>
      <w:rPr>
        <w:rFonts w:hint="default"/>
        <w:lang w:val="fr-FR" w:eastAsia="en-US" w:bidi="ar-SA"/>
      </w:rPr>
    </w:lvl>
    <w:lvl w:ilvl="4" w:tplc="365A79DA">
      <w:numFmt w:val="bullet"/>
      <w:lvlText w:val="•"/>
      <w:lvlJc w:val="left"/>
      <w:pPr>
        <w:ind w:left="4836" w:hanging="358"/>
      </w:pPr>
      <w:rPr>
        <w:rFonts w:hint="default"/>
        <w:lang w:val="fr-FR" w:eastAsia="en-US" w:bidi="ar-SA"/>
      </w:rPr>
    </w:lvl>
    <w:lvl w:ilvl="5" w:tplc="048CEF24">
      <w:numFmt w:val="bullet"/>
      <w:lvlText w:val="•"/>
      <w:lvlJc w:val="left"/>
      <w:pPr>
        <w:ind w:left="5750" w:hanging="358"/>
      </w:pPr>
      <w:rPr>
        <w:rFonts w:hint="default"/>
        <w:lang w:val="fr-FR" w:eastAsia="en-US" w:bidi="ar-SA"/>
      </w:rPr>
    </w:lvl>
    <w:lvl w:ilvl="6" w:tplc="C874B3D0">
      <w:numFmt w:val="bullet"/>
      <w:lvlText w:val="•"/>
      <w:lvlJc w:val="left"/>
      <w:pPr>
        <w:ind w:left="6664" w:hanging="358"/>
      </w:pPr>
      <w:rPr>
        <w:rFonts w:hint="default"/>
        <w:lang w:val="fr-FR" w:eastAsia="en-US" w:bidi="ar-SA"/>
      </w:rPr>
    </w:lvl>
    <w:lvl w:ilvl="7" w:tplc="BD38BB44">
      <w:numFmt w:val="bullet"/>
      <w:lvlText w:val="•"/>
      <w:lvlJc w:val="left"/>
      <w:pPr>
        <w:ind w:left="7578" w:hanging="358"/>
      </w:pPr>
      <w:rPr>
        <w:rFonts w:hint="default"/>
        <w:lang w:val="fr-FR" w:eastAsia="en-US" w:bidi="ar-SA"/>
      </w:rPr>
    </w:lvl>
    <w:lvl w:ilvl="8" w:tplc="D02A85F8">
      <w:numFmt w:val="bullet"/>
      <w:lvlText w:val="•"/>
      <w:lvlJc w:val="left"/>
      <w:pPr>
        <w:ind w:left="8492" w:hanging="358"/>
      </w:pPr>
      <w:rPr>
        <w:rFonts w:hint="default"/>
        <w:lang w:val="fr-FR" w:eastAsia="en-US" w:bidi="ar-SA"/>
      </w:rPr>
    </w:lvl>
  </w:abstractNum>
  <w:abstractNum w:abstractNumId="29" w15:restartNumberingAfterBreak="0">
    <w:nsid w:val="72E05A8E"/>
    <w:multiLevelType w:val="hybridMultilevel"/>
    <w:tmpl w:val="84C27462"/>
    <w:lvl w:ilvl="0" w:tplc="76E46FE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EA336D"/>
    <w:multiLevelType w:val="multilevel"/>
    <w:tmpl w:val="003A2854"/>
    <w:lvl w:ilvl="0">
      <w:start w:val="1"/>
      <w:numFmt w:val="upperRoman"/>
      <w:pStyle w:val="Titre1"/>
      <w:lvlText w:val="Article %1."/>
      <w:lvlJc w:val="left"/>
      <w:pPr>
        <w:ind w:left="1134"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16cid:durableId="1280450025">
    <w:abstractNumId w:val="25"/>
  </w:num>
  <w:num w:numId="2" w16cid:durableId="1702591627">
    <w:abstractNumId w:val="8"/>
  </w:num>
  <w:num w:numId="3" w16cid:durableId="364864921">
    <w:abstractNumId w:val="20"/>
  </w:num>
  <w:num w:numId="4" w16cid:durableId="1567491829">
    <w:abstractNumId w:val="13"/>
  </w:num>
  <w:num w:numId="5" w16cid:durableId="1881816371">
    <w:abstractNumId w:val="0"/>
  </w:num>
  <w:num w:numId="6" w16cid:durableId="1191526844">
    <w:abstractNumId w:val="28"/>
  </w:num>
  <w:num w:numId="7" w16cid:durableId="2138181164">
    <w:abstractNumId w:val="2"/>
  </w:num>
  <w:num w:numId="8" w16cid:durableId="152993531">
    <w:abstractNumId w:val="15"/>
  </w:num>
  <w:num w:numId="9" w16cid:durableId="318119332">
    <w:abstractNumId w:val="12"/>
  </w:num>
  <w:num w:numId="10" w16cid:durableId="322391532">
    <w:abstractNumId w:val="24"/>
  </w:num>
  <w:num w:numId="11" w16cid:durableId="1554777620">
    <w:abstractNumId w:val="14"/>
  </w:num>
  <w:num w:numId="12" w16cid:durableId="1470131910">
    <w:abstractNumId w:val="11"/>
  </w:num>
  <w:num w:numId="13" w16cid:durableId="974598603">
    <w:abstractNumId w:val="9"/>
  </w:num>
  <w:num w:numId="14" w16cid:durableId="713045207">
    <w:abstractNumId w:val="5"/>
  </w:num>
  <w:num w:numId="15" w16cid:durableId="1710059216">
    <w:abstractNumId w:val="3"/>
  </w:num>
  <w:num w:numId="16" w16cid:durableId="264924958">
    <w:abstractNumId w:val="19"/>
  </w:num>
  <w:num w:numId="17" w16cid:durableId="1440027411">
    <w:abstractNumId w:val="10"/>
  </w:num>
  <w:num w:numId="18" w16cid:durableId="2091614052">
    <w:abstractNumId w:val="21"/>
  </w:num>
  <w:num w:numId="19" w16cid:durableId="1932622021">
    <w:abstractNumId w:val="16"/>
  </w:num>
  <w:num w:numId="20" w16cid:durableId="28575529">
    <w:abstractNumId w:val="17"/>
  </w:num>
  <w:num w:numId="21" w16cid:durableId="622151941">
    <w:abstractNumId w:val="27"/>
  </w:num>
  <w:num w:numId="22" w16cid:durableId="36897760">
    <w:abstractNumId w:val="7"/>
  </w:num>
  <w:num w:numId="23" w16cid:durableId="487748769">
    <w:abstractNumId w:val="22"/>
  </w:num>
  <w:num w:numId="24" w16cid:durableId="879249096">
    <w:abstractNumId w:val="30"/>
  </w:num>
  <w:num w:numId="25" w16cid:durableId="982465533">
    <w:abstractNumId w:val="30"/>
  </w:num>
  <w:num w:numId="26" w16cid:durableId="690447960">
    <w:abstractNumId w:val="29"/>
  </w:num>
  <w:num w:numId="27" w16cid:durableId="813641921">
    <w:abstractNumId w:val="1"/>
  </w:num>
  <w:num w:numId="28" w16cid:durableId="334068559">
    <w:abstractNumId w:val="6"/>
  </w:num>
  <w:num w:numId="29" w16cid:durableId="1701738086">
    <w:abstractNumId w:val="23"/>
  </w:num>
  <w:num w:numId="30" w16cid:durableId="1429497379">
    <w:abstractNumId w:val="30"/>
  </w:num>
  <w:num w:numId="31" w16cid:durableId="335227835">
    <w:abstractNumId w:val="30"/>
  </w:num>
  <w:num w:numId="32" w16cid:durableId="1301033318">
    <w:abstractNumId w:val="18"/>
  </w:num>
  <w:num w:numId="33" w16cid:durableId="605581808">
    <w:abstractNumId w:val="4"/>
  </w:num>
  <w:num w:numId="34" w16cid:durableId="102105221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3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2EF"/>
    <w:rsid w:val="000070DF"/>
    <w:rsid w:val="00031F07"/>
    <w:rsid w:val="00033BDB"/>
    <w:rsid w:val="000402F3"/>
    <w:rsid w:val="00050CD6"/>
    <w:rsid w:val="00054AC1"/>
    <w:rsid w:val="000554B0"/>
    <w:rsid w:val="00091714"/>
    <w:rsid w:val="000A092D"/>
    <w:rsid w:val="000A4EDC"/>
    <w:rsid w:val="000B375A"/>
    <w:rsid w:val="000D2200"/>
    <w:rsid w:val="000E2A52"/>
    <w:rsid w:val="000E46A1"/>
    <w:rsid w:val="00100486"/>
    <w:rsid w:val="00161FE4"/>
    <w:rsid w:val="0016386A"/>
    <w:rsid w:val="0017237F"/>
    <w:rsid w:val="00172FBF"/>
    <w:rsid w:val="001861AB"/>
    <w:rsid w:val="001A1C07"/>
    <w:rsid w:val="001B3B34"/>
    <w:rsid w:val="00203C56"/>
    <w:rsid w:val="00281782"/>
    <w:rsid w:val="00281D17"/>
    <w:rsid w:val="00284ECD"/>
    <w:rsid w:val="002A115F"/>
    <w:rsid w:val="002B0EB8"/>
    <w:rsid w:val="002B40AB"/>
    <w:rsid w:val="0034186C"/>
    <w:rsid w:val="00350E50"/>
    <w:rsid w:val="003C5CF0"/>
    <w:rsid w:val="003F2DA7"/>
    <w:rsid w:val="003F567A"/>
    <w:rsid w:val="00400510"/>
    <w:rsid w:val="004166FF"/>
    <w:rsid w:val="00417E3D"/>
    <w:rsid w:val="00426482"/>
    <w:rsid w:val="0044179B"/>
    <w:rsid w:val="004510EE"/>
    <w:rsid w:val="00451BBE"/>
    <w:rsid w:val="004B62CA"/>
    <w:rsid w:val="00505D88"/>
    <w:rsid w:val="0053763B"/>
    <w:rsid w:val="00545D9D"/>
    <w:rsid w:val="00554487"/>
    <w:rsid w:val="00580CF4"/>
    <w:rsid w:val="00594396"/>
    <w:rsid w:val="005C5318"/>
    <w:rsid w:val="005E3AF7"/>
    <w:rsid w:val="005E4D24"/>
    <w:rsid w:val="005E72EF"/>
    <w:rsid w:val="00601AFC"/>
    <w:rsid w:val="00636100"/>
    <w:rsid w:val="00664356"/>
    <w:rsid w:val="00683F7D"/>
    <w:rsid w:val="00692AEF"/>
    <w:rsid w:val="006E45BF"/>
    <w:rsid w:val="00737EC3"/>
    <w:rsid w:val="0075695E"/>
    <w:rsid w:val="00760FD8"/>
    <w:rsid w:val="007B7F8B"/>
    <w:rsid w:val="007C10F9"/>
    <w:rsid w:val="007D3F77"/>
    <w:rsid w:val="0082081C"/>
    <w:rsid w:val="00833B01"/>
    <w:rsid w:val="00844BFD"/>
    <w:rsid w:val="00884C65"/>
    <w:rsid w:val="0088577C"/>
    <w:rsid w:val="008A7673"/>
    <w:rsid w:val="008E23C0"/>
    <w:rsid w:val="00912022"/>
    <w:rsid w:val="00912E3F"/>
    <w:rsid w:val="00915B05"/>
    <w:rsid w:val="00932A4B"/>
    <w:rsid w:val="009577EA"/>
    <w:rsid w:val="009C7427"/>
    <w:rsid w:val="009E4EBA"/>
    <w:rsid w:val="009F0723"/>
    <w:rsid w:val="00A225AF"/>
    <w:rsid w:val="00A509D1"/>
    <w:rsid w:val="00A870A2"/>
    <w:rsid w:val="00AA0C79"/>
    <w:rsid w:val="00AA47E3"/>
    <w:rsid w:val="00AA59DF"/>
    <w:rsid w:val="00AA72DC"/>
    <w:rsid w:val="00AC7C6D"/>
    <w:rsid w:val="00B17B00"/>
    <w:rsid w:val="00B32723"/>
    <w:rsid w:val="00B51016"/>
    <w:rsid w:val="00B52B94"/>
    <w:rsid w:val="00B6176C"/>
    <w:rsid w:val="00B66FF0"/>
    <w:rsid w:val="00B71428"/>
    <w:rsid w:val="00BB51AE"/>
    <w:rsid w:val="00C30065"/>
    <w:rsid w:val="00C322A2"/>
    <w:rsid w:val="00C52D40"/>
    <w:rsid w:val="00CB3725"/>
    <w:rsid w:val="00CE2E75"/>
    <w:rsid w:val="00CE6AE5"/>
    <w:rsid w:val="00D2612C"/>
    <w:rsid w:val="00D53E91"/>
    <w:rsid w:val="00DC50A7"/>
    <w:rsid w:val="00DE2EC7"/>
    <w:rsid w:val="00DE3447"/>
    <w:rsid w:val="00DF6F7C"/>
    <w:rsid w:val="00E22817"/>
    <w:rsid w:val="00E27CDC"/>
    <w:rsid w:val="00E516BC"/>
    <w:rsid w:val="00E52379"/>
    <w:rsid w:val="00E936FD"/>
    <w:rsid w:val="00EB7582"/>
    <w:rsid w:val="00EE445C"/>
    <w:rsid w:val="00EE6E3D"/>
    <w:rsid w:val="00EF4C92"/>
    <w:rsid w:val="00EF65CA"/>
    <w:rsid w:val="00F115FF"/>
    <w:rsid w:val="00F11EF2"/>
    <w:rsid w:val="00F12FC4"/>
    <w:rsid w:val="00F24206"/>
    <w:rsid w:val="00F34DA6"/>
    <w:rsid w:val="00F556B7"/>
    <w:rsid w:val="00F666DC"/>
    <w:rsid w:val="00FA553D"/>
    <w:rsid w:val="00FC0AE9"/>
    <w:rsid w:val="00FD4D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6FA9E"/>
  <w15:docId w15:val="{01C655DA-FA98-4380-8EEA-48783AD8A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D9D"/>
    <w:pPr>
      <w:spacing w:after="120"/>
    </w:pPr>
    <w:rPr>
      <w:rFonts w:ascii="Calibri" w:eastAsia="Calibri" w:hAnsi="Calibri" w:cs="Calibri"/>
      <w:lang w:val="fr-FR"/>
    </w:rPr>
  </w:style>
  <w:style w:type="paragraph" w:styleId="Titre1">
    <w:name w:val="heading 1"/>
    <w:basedOn w:val="Normal"/>
    <w:uiPriority w:val="9"/>
    <w:qFormat/>
    <w:rsid w:val="00B52B94"/>
    <w:pPr>
      <w:numPr>
        <w:numId w:val="24"/>
      </w:numPr>
      <w:spacing w:before="240" w:after="240"/>
      <w:ind w:left="0"/>
      <w:outlineLvl w:val="0"/>
    </w:pPr>
    <w:rPr>
      <w:b/>
      <w:bCs/>
      <w:color w:val="548DD4" w:themeColor="text2" w:themeTint="99"/>
      <w:sz w:val="28"/>
      <w:szCs w:val="28"/>
    </w:rPr>
  </w:style>
  <w:style w:type="paragraph" w:styleId="Titre2">
    <w:name w:val="heading 2"/>
    <w:basedOn w:val="Normal"/>
    <w:next w:val="Normal"/>
    <w:link w:val="Titre2Car"/>
    <w:uiPriority w:val="9"/>
    <w:unhideWhenUsed/>
    <w:qFormat/>
    <w:rsid w:val="00B52B94"/>
    <w:pPr>
      <w:keepNext/>
      <w:keepLines/>
      <w:numPr>
        <w:ilvl w:val="1"/>
        <w:numId w:val="24"/>
      </w:numPr>
      <w:spacing w:before="240"/>
      <w:outlineLvl w:val="1"/>
    </w:pPr>
    <w:rPr>
      <w:rFonts w:asciiTheme="majorHAnsi" w:eastAsiaTheme="majorEastAsia" w:hAnsiTheme="majorHAnsi" w:cstheme="majorBidi"/>
      <w:color w:val="365F91" w:themeColor="accent1" w:themeShade="BF"/>
      <w:spacing w:val="-4"/>
      <w:sz w:val="26"/>
      <w:szCs w:val="26"/>
    </w:rPr>
  </w:style>
  <w:style w:type="paragraph" w:styleId="Titre3">
    <w:name w:val="heading 3"/>
    <w:basedOn w:val="Normal"/>
    <w:next w:val="Normal"/>
    <w:link w:val="Titre3Car"/>
    <w:uiPriority w:val="9"/>
    <w:unhideWhenUsed/>
    <w:qFormat/>
    <w:rsid w:val="0017237F"/>
    <w:pPr>
      <w:keepNext/>
      <w:keepLines/>
      <w:numPr>
        <w:ilvl w:val="2"/>
        <w:numId w:val="24"/>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17237F"/>
    <w:pPr>
      <w:keepNext/>
      <w:keepLines/>
      <w:numPr>
        <w:ilvl w:val="3"/>
        <w:numId w:val="24"/>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17237F"/>
    <w:pPr>
      <w:keepNext/>
      <w:keepLines/>
      <w:numPr>
        <w:ilvl w:val="4"/>
        <w:numId w:val="24"/>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17237F"/>
    <w:pPr>
      <w:keepNext/>
      <w:keepLines/>
      <w:numPr>
        <w:ilvl w:val="5"/>
        <w:numId w:val="24"/>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17237F"/>
    <w:pPr>
      <w:keepNext/>
      <w:keepLines/>
      <w:numPr>
        <w:ilvl w:val="6"/>
        <w:numId w:val="24"/>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17237F"/>
    <w:pPr>
      <w:keepNext/>
      <w:keepLines/>
      <w:numPr>
        <w:ilvl w:val="7"/>
        <w:numId w:val="2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7237F"/>
    <w:pPr>
      <w:keepNext/>
      <w:keepLines/>
      <w:numPr>
        <w:ilvl w:val="8"/>
        <w:numId w:val="2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ind w:left="467"/>
    </w:pPr>
    <w:rPr>
      <w:rFonts w:ascii="Arial" w:eastAsia="Arial" w:hAnsi="Arial" w:cs="Arial"/>
      <w:b/>
      <w:bCs/>
      <w:sz w:val="20"/>
      <w:szCs w:val="20"/>
    </w:rPr>
  </w:style>
  <w:style w:type="paragraph" w:styleId="TM2">
    <w:name w:val="toc 2"/>
    <w:basedOn w:val="Normal"/>
    <w:uiPriority w:val="39"/>
    <w:qFormat/>
    <w:pPr>
      <w:ind w:left="974" w:hanging="308"/>
    </w:pPr>
    <w:rPr>
      <w:rFonts w:ascii="Times New Roman" w:eastAsia="Times New Roman" w:hAnsi="Times New Roman" w:cs="Times New Roman"/>
      <w:sz w:val="20"/>
      <w:szCs w:val="20"/>
    </w:rPr>
  </w:style>
  <w:style w:type="paragraph" w:styleId="TM3">
    <w:name w:val="toc 3"/>
    <w:basedOn w:val="Normal"/>
    <w:uiPriority w:val="1"/>
    <w:qFormat/>
    <w:pPr>
      <w:ind w:left="974" w:hanging="308"/>
    </w:pPr>
    <w:rPr>
      <w:rFonts w:ascii="Times New Roman" w:eastAsia="Times New Roman" w:hAnsi="Times New Roman" w:cs="Times New Roman"/>
      <w:sz w:val="16"/>
      <w:szCs w:val="16"/>
    </w:rPr>
  </w:style>
  <w:style w:type="paragraph" w:styleId="TM4">
    <w:name w:val="toc 4"/>
    <w:basedOn w:val="Normal"/>
    <w:uiPriority w:val="1"/>
    <w:qFormat/>
    <w:pPr>
      <w:ind w:left="1075" w:hanging="409"/>
    </w:pPr>
    <w:rPr>
      <w:rFonts w:ascii="Times New Roman" w:eastAsia="Times New Roman" w:hAnsi="Times New Roman" w:cs="Times New Roman"/>
      <w:b/>
      <w:bCs/>
      <w:i/>
      <w:iCs/>
    </w:rPr>
  </w:style>
  <w:style w:type="paragraph" w:styleId="Corpsdetexte">
    <w:name w:val="Body Text"/>
    <w:basedOn w:val="Normal"/>
    <w:link w:val="CorpsdetexteCar"/>
    <w:uiPriority w:val="1"/>
    <w:qFormat/>
  </w:style>
  <w:style w:type="paragraph" w:styleId="Paragraphedeliste">
    <w:name w:val="List Paragraph"/>
    <w:basedOn w:val="Normal"/>
    <w:uiPriority w:val="34"/>
    <w:qFormat/>
    <w:pPr>
      <w:ind w:left="974" w:hanging="361"/>
    </w:pPr>
  </w:style>
  <w:style w:type="paragraph" w:customStyle="1" w:styleId="TableParagraph">
    <w:name w:val="Table Paragraph"/>
    <w:basedOn w:val="Normal"/>
    <w:uiPriority w:val="1"/>
    <w:qFormat/>
    <w:pPr>
      <w:spacing w:before="37"/>
      <w:ind w:left="107"/>
    </w:pPr>
  </w:style>
  <w:style w:type="paragraph" w:styleId="En-tte">
    <w:name w:val="header"/>
    <w:basedOn w:val="Normal"/>
    <w:link w:val="En-tteCar"/>
    <w:uiPriority w:val="99"/>
    <w:unhideWhenUsed/>
    <w:rsid w:val="00B66FF0"/>
    <w:pPr>
      <w:tabs>
        <w:tab w:val="center" w:pos="4536"/>
        <w:tab w:val="right" w:pos="9072"/>
      </w:tabs>
    </w:pPr>
  </w:style>
  <w:style w:type="character" w:customStyle="1" w:styleId="En-tteCar">
    <w:name w:val="En-tête Car"/>
    <w:basedOn w:val="Policepardfaut"/>
    <w:link w:val="En-tte"/>
    <w:uiPriority w:val="99"/>
    <w:rsid w:val="00B66FF0"/>
    <w:rPr>
      <w:rFonts w:ascii="Calibri" w:eastAsia="Calibri" w:hAnsi="Calibri" w:cs="Calibri"/>
      <w:lang w:val="fr-FR"/>
    </w:rPr>
  </w:style>
  <w:style w:type="paragraph" w:styleId="Pieddepage">
    <w:name w:val="footer"/>
    <w:basedOn w:val="Normal"/>
    <w:link w:val="PieddepageCar"/>
    <w:uiPriority w:val="99"/>
    <w:unhideWhenUsed/>
    <w:rsid w:val="00B66FF0"/>
    <w:pPr>
      <w:tabs>
        <w:tab w:val="center" w:pos="4536"/>
        <w:tab w:val="right" w:pos="9072"/>
      </w:tabs>
    </w:pPr>
  </w:style>
  <w:style w:type="character" w:customStyle="1" w:styleId="PieddepageCar">
    <w:name w:val="Pied de page Car"/>
    <w:basedOn w:val="Policepardfaut"/>
    <w:link w:val="Pieddepage"/>
    <w:uiPriority w:val="99"/>
    <w:rsid w:val="00B66FF0"/>
    <w:rPr>
      <w:rFonts w:ascii="Calibri" w:eastAsia="Calibri" w:hAnsi="Calibri" w:cs="Calibri"/>
      <w:lang w:val="fr-FR"/>
    </w:rPr>
  </w:style>
  <w:style w:type="character" w:styleId="Lienhypertexte">
    <w:name w:val="Hyperlink"/>
    <w:uiPriority w:val="99"/>
    <w:rsid w:val="00EB7582"/>
    <w:rPr>
      <w:color w:val="0000FF"/>
      <w:u w:val="single"/>
    </w:rPr>
  </w:style>
  <w:style w:type="table" w:styleId="Grilledutableau">
    <w:name w:val="Table Grid"/>
    <w:basedOn w:val="TableauNormal"/>
    <w:uiPriority w:val="59"/>
    <w:rsid w:val="0082081C"/>
    <w:pPr>
      <w:widowControl/>
      <w:autoSpaceDE/>
      <w:autoSpaceDN/>
    </w:pPr>
    <w:rPr>
      <w:lang w:val="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2Car">
    <w:name w:val="Titre 2 Car"/>
    <w:basedOn w:val="Policepardfaut"/>
    <w:link w:val="Titre2"/>
    <w:uiPriority w:val="9"/>
    <w:rsid w:val="00B52B94"/>
    <w:rPr>
      <w:rFonts w:asciiTheme="majorHAnsi" w:eastAsiaTheme="majorEastAsia" w:hAnsiTheme="majorHAnsi" w:cstheme="majorBidi"/>
      <w:color w:val="365F91" w:themeColor="accent1" w:themeShade="BF"/>
      <w:spacing w:val="-4"/>
      <w:sz w:val="26"/>
      <w:szCs w:val="26"/>
      <w:lang w:val="fr-FR"/>
    </w:rPr>
  </w:style>
  <w:style w:type="character" w:customStyle="1" w:styleId="Titre3Car">
    <w:name w:val="Titre 3 Car"/>
    <w:basedOn w:val="Policepardfaut"/>
    <w:link w:val="Titre3"/>
    <w:uiPriority w:val="9"/>
    <w:rsid w:val="0017237F"/>
    <w:rPr>
      <w:rFonts w:asciiTheme="majorHAnsi" w:eastAsiaTheme="majorEastAsia" w:hAnsiTheme="majorHAnsi" w:cstheme="majorBidi"/>
      <w:color w:val="243F60" w:themeColor="accent1" w:themeShade="7F"/>
      <w:sz w:val="24"/>
      <w:szCs w:val="24"/>
      <w:lang w:val="fr-FR"/>
    </w:rPr>
  </w:style>
  <w:style w:type="character" w:customStyle="1" w:styleId="Titre4Car">
    <w:name w:val="Titre 4 Car"/>
    <w:basedOn w:val="Policepardfaut"/>
    <w:link w:val="Titre4"/>
    <w:uiPriority w:val="9"/>
    <w:rsid w:val="0017237F"/>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17237F"/>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17237F"/>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17237F"/>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17237F"/>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17237F"/>
    <w:rPr>
      <w:rFonts w:asciiTheme="majorHAnsi" w:eastAsiaTheme="majorEastAsia" w:hAnsiTheme="majorHAnsi" w:cstheme="majorBidi"/>
      <w:i/>
      <w:iCs/>
      <w:color w:val="272727" w:themeColor="text1" w:themeTint="D8"/>
      <w:sz w:val="21"/>
      <w:szCs w:val="21"/>
      <w:lang w:val="fr-FR"/>
    </w:rPr>
  </w:style>
  <w:style w:type="character" w:styleId="Marquedecommentaire">
    <w:name w:val="annotation reference"/>
    <w:basedOn w:val="Policepardfaut"/>
    <w:uiPriority w:val="99"/>
    <w:semiHidden/>
    <w:unhideWhenUsed/>
    <w:rsid w:val="00451BBE"/>
    <w:rPr>
      <w:sz w:val="16"/>
      <w:szCs w:val="16"/>
    </w:rPr>
  </w:style>
  <w:style w:type="paragraph" w:styleId="Commentaire">
    <w:name w:val="annotation text"/>
    <w:basedOn w:val="Normal"/>
    <w:link w:val="CommentaireCar"/>
    <w:uiPriority w:val="99"/>
    <w:unhideWhenUsed/>
    <w:rsid w:val="00451BBE"/>
    <w:rPr>
      <w:sz w:val="20"/>
      <w:szCs w:val="20"/>
    </w:rPr>
  </w:style>
  <w:style w:type="character" w:customStyle="1" w:styleId="CommentaireCar">
    <w:name w:val="Commentaire Car"/>
    <w:basedOn w:val="Policepardfaut"/>
    <w:link w:val="Commentaire"/>
    <w:uiPriority w:val="99"/>
    <w:rsid w:val="00451BBE"/>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451BBE"/>
    <w:rPr>
      <w:b/>
      <w:bCs/>
    </w:rPr>
  </w:style>
  <w:style w:type="character" w:customStyle="1" w:styleId="ObjetducommentaireCar">
    <w:name w:val="Objet du commentaire Car"/>
    <w:basedOn w:val="CommentaireCar"/>
    <w:link w:val="Objetducommentaire"/>
    <w:uiPriority w:val="99"/>
    <w:semiHidden/>
    <w:rsid w:val="00451BBE"/>
    <w:rPr>
      <w:rFonts w:ascii="Calibri" w:eastAsia="Calibri" w:hAnsi="Calibri" w:cs="Calibri"/>
      <w:b/>
      <w:bCs/>
      <w:sz w:val="20"/>
      <w:szCs w:val="20"/>
      <w:lang w:val="fr-FR"/>
    </w:rPr>
  </w:style>
  <w:style w:type="paragraph" w:styleId="Textedebulles">
    <w:name w:val="Balloon Text"/>
    <w:basedOn w:val="Normal"/>
    <w:link w:val="TextedebullesCar"/>
    <w:uiPriority w:val="99"/>
    <w:semiHidden/>
    <w:unhideWhenUsed/>
    <w:rsid w:val="00FA553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553D"/>
    <w:rPr>
      <w:rFonts w:ascii="Segoe UI" w:eastAsia="Calibri" w:hAnsi="Segoe UI" w:cs="Segoe UI"/>
      <w:sz w:val="18"/>
      <w:szCs w:val="18"/>
      <w:lang w:val="fr-FR"/>
    </w:rPr>
  </w:style>
  <w:style w:type="paragraph" w:styleId="Rvision">
    <w:name w:val="Revision"/>
    <w:hidden/>
    <w:uiPriority w:val="99"/>
    <w:semiHidden/>
    <w:rsid w:val="00F12FC4"/>
    <w:pPr>
      <w:widowControl/>
      <w:autoSpaceDE/>
      <w:autoSpaceDN/>
    </w:pPr>
    <w:rPr>
      <w:rFonts w:ascii="Calibri" w:eastAsia="Calibri" w:hAnsi="Calibri" w:cs="Calibri"/>
      <w:lang w:val="fr-FR"/>
    </w:rPr>
  </w:style>
  <w:style w:type="paragraph" w:styleId="Titre">
    <w:name w:val="Title"/>
    <w:basedOn w:val="Normal"/>
    <w:next w:val="Normal"/>
    <w:link w:val="TitreCar"/>
    <w:uiPriority w:val="10"/>
    <w:qFormat/>
    <w:rsid w:val="00031F07"/>
    <w:pPr>
      <w:widowControl/>
      <w:autoSpaceDE/>
      <w:autoSpaceDN/>
      <w:spacing w:after="0"/>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031F07"/>
    <w:rPr>
      <w:rFonts w:asciiTheme="majorHAnsi" w:eastAsiaTheme="majorEastAsia" w:hAnsiTheme="majorHAnsi" w:cstheme="majorBidi"/>
      <w:spacing w:val="-10"/>
      <w:kern w:val="28"/>
      <w:sz w:val="56"/>
      <w:szCs w:val="56"/>
      <w:lang w:val="fr-FR"/>
      <w14:ligatures w14:val="standardContextual"/>
    </w:rPr>
  </w:style>
  <w:style w:type="character" w:customStyle="1" w:styleId="CorpsdetexteCar">
    <w:name w:val="Corps de texte Car"/>
    <w:basedOn w:val="Policepardfaut"/>
    <w:link w:val="Corpsdetexte"/>
    <w:uiPriority w:val="1"/>
    <w:rsid w:val="00915B05"/>
    <w:rPr>
      <w:rFonts w:ascii="Calibri" w:eastAsia="Calibri" w:hAnsi="Calibri" w:cs="Calibri"/>
      <w:lang w:val="fr-FR"/>
    </w:rPr>
  </w:style>
  <w:style w:type="paragraph" w:styleId="En-ttedetabledesmatires">
    <w:name w:val="TOC Heading"/>
    <w:basedOn w:val="Titre1"/>
    <w:next w:val="Normal"/>
    <w:uiPriority w:val="39"/>
    <w:unhideWhenUsed/>
    <w:qFormat/>
    <w:rsid w:val="007D3F77"/>
    <w:pPr>
      <w:keepNext/>
      <w:keepLines/>
      <w:widowControl/>
      <w:numPr>
        <w:numId w:val="0"/>
      </w:numPr>
      <w:autoSpaceDE/>
      <w:autoSpaceDN/>
      <w:spacing w:after="0" w:line="259" w:lineRule="auto"/>
      <w:outlineLvl w:val="9"/>
    </w:pPr>
    <w:rPr>
      <w:rFonts w:asciiTheme="majorHAnsi" w:eastAsiaTheme="majorEastAsia" w:hAnsiTheme="majorHAnsi" w:cstheme="majorBidi"/>
      <w:b w:val="0"/>
      <w:bCs w:val="0"/>
      <w:color w:val="365F91" w:themeColor="accent1" w:themeShade="BF"/>
      <w:sz w:val="32"/>
      <w:szCs w:val="32"/>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25372">
      <w:bodyDiv w:val="1"/>
      <w:marLeft w:val="0"/>
      <w:marRight w:val="0"/>
      <w:marTop w:val="0"/>
      <w:marBottom w:val="0"/>
      <w:divBdr>
        <w:top w:val="none" w:sz="0" w:space="0" w:color="auto"/>
        <w:left w:val="none" w:sz="0" w:space="0" w:color="auto"/>
        <w:bottom w:val="none" w:sz="0" w:space="0" w:color="auto"/>
        <w:right w:val="none" w:sz="0" w:space="0" w:color="auto"/>
      </w:divBdr>
    </w:div>
    <w:div w:id="758789332">
      <w:bodyDiv w:val="1"/>
      <w:marLeft w:val="0"/>
      <w:marRight w:val="0"/>
      <w:marTop w:val="0"/>
      <w:marBottom w:val="0"/>
      <w:divBdr>
        <w:top w:val="none" w:sz="0" w:space="0" w:color="auto"/>
        <w:left w:val="none" w:sz="0" w:space="0" w:color="auto"/>
        <w:bottom w:val="none" w:sz="0" w:space="0" w:color="auto"/>
        <w:right w:val="none" w:sz="0" w:space="0" w:color="auto"/>
      </w:divBdr>
    </w:div>
    <w:div w:id="1799685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BA8B3-C733-4BD7-94A6-EFA9A8C9C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2350</Words>
  <Characters>12927</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2. CCAP</vt:lpstr>
    </vt:vector>
  </TitlesOfParts>
  <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CCAP</dc:title>
  <dc:creator>P.Toulemont</dc:creator>
  <cp:lastModifiedBy>Ghofrane HAMDI (EA)</cp:lastModifiedBy>
  <cp:revision>4</cp:revision>
  <dcterms:created xsi:type="dcterms:W3CDTF">2025-05-19T13:07:00Z</dcterms:created>
  <dcterms:modified xsi:type="dcterms:W3CDTF">2025-05-19T15:02:00Z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2022-05-12T00:00:00Z</vt:filetime>
  </property>
  <property fmtid="{D5CDD505-2E9C-101B-9397-08002B2CF9AE}" pid="3" name="Creator">
    <vt:lpwstr>PDFCreator Free 3.5.1</vt:lpwstr>
  </property>
  <property fmtid="{D5CDD505-2E9C-101B-9397-08002B2CF9AE}" pid="4" name="LastSaved">
    <vt:filetime>2023-01-23T00:00:00Z</vt:filetime>
  </property>
</Properties>
</file>