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Style w:val="Policepardfaut"/>
          <w:sz w:val="18"/>
        </w:rPr>
        <w:t xml:space="preserve">   </w:t>
      </w:r>
      <w:bookmarkStart w:id="0" w:name="TRX"/>
      <w:bookmarkEnd w:id="0"/>
      <w:r>
        <w:rPr>
          <w:rStyle w:val="Policepardfaut"/>
          <w:sz w:val="18"/>
        </w:rPr>
        <w:t xml:space="preserve"> </w:t>
      </w:r>
    </w:p>
    <w:p>
      <w:pPr>
        <w:pStyle w:val="Trame"/>
        <w:ind w:left="0" w:right="6" w:hanging="0"/>
        <w:rPr>
          <w:sz w:val="32"/>
        </w:rPr>
      </w:pPr>
      <w:r>
        <w:rPr>
          <w:sz w:val="32"/>
        </w:rPr>
        <w:t>MARCH</w:t>
      </w:r>
      <w:r>
        <w:rPr>
          <w:sz w:val="32"/>
        </w:rPr>
        <w:t>É</w:t>
      </w:r>
      <w:r>
        <w:rPr>
          <w:sz w:val="32"/>
        </w:rPr>
        <w:t xml:space="preserve"> PUBLIC DE TRAVAUX</w:t>
      </w:r>
    </w:p>
    <w:p>
      <w:pPr>
        <w:pStyle w:val="Normal"/>
        <w:rPr/>
      </w:pPr>
      <w:r>
        <w:rPr/>
      </w:r>
    </w:p>
    <w:p>
      <w:pPr>
        <w:pStyle w:val="Normal"/>
        <w:rPr/>
      </w:pPr>
      <w:r>
        <w:rPr/>
      </w:r>
    </w:p>
    <w:p>
      <w:pPr>
        <w:pStyle w:val="Normal"/>
        <w:rPr/>
      </w:pPr>
      <w:r>
        <w:rPr/>
      </w:r>
    </w:p>
    <w:p>
      <w:pPr>
        <w:pStyle w:val="Cadrerelief"/>
        <w:shd w:fill="F2F2F2" w:val="clear"/>
        <w:jc w:val="center"/>
        <w:rPr>
          <w:b/>
          <w:b/>
          <w:sz w:val="32"/>
        </w:rPr>
      </w:pPr>
      <w:r>
        <w:rPr>
          <w:b/>
          <w:sz w:val="32"/>
        </w:rPr>
        <w:t>BORDEREAU DES PRIX</w:t>
        <w:br/>
        <w:t>(BP)</w:t>
      </w:r>
    </w:p>
    <w:p>
      <w:pPr>
        <w:pStyle w:val="Normal"/>
        <w:rPr/>
      </w:pPr>
      <w:r>
        <w:rPr/>
      </w:r>
    </w:p>
    <w:p>
      <w:pPr>
        <w:pStyle w:val="Normal"/>
        <w:jc w:val="center"/>
        <w:rPr>
          <w:b/>
          <w:b/>
          <w:sz w:val="32"/>
        </w:rPr>
      </w:pPr>
      <w:r>
        <w:rPr>
          <w:b/>
          <w:sz w:val="32"/>
        </w:rPr>
      </w:r>
    </w:p>
    <w:p>
      <w:pPr>
        <w:pStyle w:val="Normal"/>
        <w:jc w:val="center"/>
        <w:rPr/>
      </w:pPr>
      <w:r>
        <w:rPr/>
      </w:r>
    </w:p>
    <w:tbl>
      <w:tblPr>
        <w:tblW w:w="9574" w:type="dxa"/>
        <w:jc w:val="left"/>
        <w:tblInd w:w="330" w:type="dxa"/>
        <w:tblLayout w:type="fixed"/>
        <w:tblCellMar>
          <w:top w:w="0" w:type="dxa"/>
          <w:left w:w="70" w:type="dxa"/>
          <w:bottom w:w="0" w:type="dxa"/>
          <w:right w:w="70" w:type="dxa"/>
        </w:tblCellMar>
      </w:tblPr>
      <w:tblGrid>
        <w:gridCol w:w="9574"/>
      </w:tblGrid>
      <w:tr>
        <w:trPr/>
        <w:tc>
          <w:tcPr>
            <w:tcW w:w="9574" w:type="dxa"/>
            <w:tcBorders>
              <w:top w:val="double" w:sz="2" w:space="0" w:color="000000"/>
              <w:left w:val="double" w:sz="2" w:space="0" w:color="000000"/>
              <w:right w:val="double" w:sz="2" w:space="0" w:color="000000"/>
            </w:tcBorders>
            <w:shd w:fill="CCCCCC" w:val="clear"/>
          </w:tcPr>
          <w:p>
            <w:pPr>
              <w:pStyle w:val="Normal"/>
              <w:snapToGrid w:val="false"/>
              <w:jc w:val="center"/>
              <w:rPr>
                <w:b/>
                <w:b/>
                <w:i/>
                <w:i/>
                <w:iCs/>
                <w:sz w:val="28"/>
                <w:szCs w:val="28"/>
              </w:rPr>
            </w:pPr>
            <w:r>
              <w:rPr>
                <w:b/>
                <w:i/>
                <w:iCs/>
                <w:sz w:val="28"/>
                <w:szCs w:val="28"/>
              </w:rPr>
              <w:t>L’acheteur exerçant la maîtrise d’ouvrage</w:t>
            </w:r>
          </w:p>
        </w:tc>
      </w:tr>
      <w:tr>
        <w:trPr/>
        <w:tc>
          <w:tcPr>
            <w:tcW w:w="9574" w:type="dxa"/>
            <w:tcBorders>
              <w:top w:val="single" w:sz="2" w:space="0" w:color="000000"/>
              <w:left w:val="double" w:sz="2" w:space="0" w:color="000000"/>
              <w:right w:val="double" w:sz="2" w:space="0" w:color="000000"/>
            </w:tcBorders>
          </w:tcPr>
          <w:p>
            <w:pPr>
              <w:pStyle w:val="Reponse"/>
              <w:jc w:val="center"/>
              <w:rPr>
                <w:sz w:val="6"/>
                <w:szCs w:val="6"/>
              </w:rPr>
            </w:pPr>
            <w:r>
              <w:rPr>
                <w:sz w:val="6"/>
                <w:szCs w:val="6"/>
              </w:rPr>
            </w:r>
          </w:p>
        </w:tc>
      </w:tr>
      <w:tr>
        <w:trPr>
          <w:trHeight w:val="211" w:hRule="atLeast"/>
        </w:trPr>
        <w:tc>
          <w:tcPr>
            <w:tcW w:w="9574" w:type="dxa"/>
            <w:tcBorders>
              <w:left w:val="double" w:sz="2" w:space="0" w:color="000000"/>
              <w:right w:val="double" w:sz="2" w:space="0" w:color="000000"/>
            </w:tcBorders>
          </w:tcPr>
          <w:p>
            <w:pPr>
              <w:pStyle w:val="Normal"/>
              <w:tabs>
                <w:tab w:val="clear" w:pos="490"/>
              </w:tabs>
              <w:ind w:left="567" w:right="497" w:hanging="0"/>
              <w:jc w:val="center"/>
              <w:rPr>
                <w:sz w:val="24"/>
                <w:szCs w:val="24"/>
              </w:rPr>
            </w:pPr>
            <w:r>
              <w:rPr>
                <w:sz w:val="24"/>
                <w:szCs w:val="24"/>
              </w:rPr>
              <w:t xml:space="preserve">ÉTAT - </w:t>
            </w:r>
            <w:bookmarkStart w:id="1" w:name="R0_p2_a"/>
            <w:r>
              <w:rPr>
                <w:sz w:val="24"/>
                <w:szCs w:val="24"/>
              </w:rPr>
              <w:t xml:space="preserve">Ministère </w:t>
            </w:r>
            <w:r>
              <w:rPr>
                <w:sz w:val="24"/>
                <w:szCs w:val="24"/>
              </w:rPr>
              <w:t>chargé des transports</w:t>
            </w:r>
            <w:bookmarkEnd w:id="1"/>
          </w:p>
        </w:tc>
      </w:tr>
      <w:tr>
        <w:trPr>
          <w:trHeight w:val="131" w:hRule="atLeast"/>
        </w:trPr>
        <w:tc>
          <w:tcPr>
            <w:tcW w:w="9574" w:type="dxa"/>
            <w:tcBorders>
              <w:left w:val="double" w:sz="2" w:space="0" w:color="000000"/>
              <w:bottom w:val="double" w:sz="2" w:space="0" w:color="000000"/>
              <w:right w:val="double" w:sz="2" w:space="0" w:color="000000"/>
            </w:tcBorders>
          </w:tcPr>
          <w:p>
            <w:pPr>
              <w:pStyle w:val="Reponse"/>
              <w:jc w:val="center"/>
              <w:rPr>
                <w:sz w:val="6"/>
                <w:szCs w:val="6"/>
              </w:rPr>
            </w:pPr>
            <w:r>
              <w:rPr>
                <w:sz w:val="6"/>
                <w:szCs w:val="6"/>
              </w:rPr>
            </w:r>
          </w:p>
        </w:tc>
      </w:tr>
    </w:tbl>
    <w:p>
      <w:pPr>
        <w:pStyle w:val="Normal"/>
        <w:jc w:val="center"/>
        <w:rPr/>
      </w:pPr>
      <w:r>
        <w:rPr/>
      </w:r>
    </w:p>
    <w:p>
      <w:pPr>
        <w:pStyle w:val="Normal"/>
        <w:jc w:val="center"/>
        <w:rPr/>
      </w:pPr>
      <w:r>
        <w:rPr/>
      </w:r>
    </w:p>
    <w:p>
      <w:pPr>
        <w:pStyle w:val="Normal"/>
        <w:jc w:val="center"/>
        <w:rPr/>
      </w:pPr>
      <w:r>
        <w:rPr/>
      </w:r>
    </w:p>
    <w:tbl>
      <w:tblPr>
        <w:tblW w:w="9517" w:type="dxa"/>
        <w:jc w:val="left"/>
        <w:tblInd w:w="365" w:type="dxa"/>
        <w:tblLayout w:type="fixed"/>
        <w:tblCellMar>
          <w:top w:w="0" w:type="dxa"/>
          <w:left w:w="70" w:type="dxa"/>
          <w:bottom w:w="0" w:type="dxa"/>
          <w:right w:w="70" w:type="dxa"/>
        </w:tblCellMar>
      </w:tblPr>
      <w:tblGrid>
        <w:gridCol w:w="9517"/>
      </w:tblGrid>
      <w:tr>
        <w:trPr/>
        <w:tc>
          <w:tcPr>
            <w:tcW w:w="9517" w:type="dxa"/>
            <w:tcBorders>
              <w:top w:val="double" w:sz="2" w:space="0" w:color="000000"/>
              <w:left w:val="double" w:sz="2" w:space="0" w:color="000000"/>
              <w:bottom w:val="single" w:sz="4" w:space="0" w:color="000000"/>
              <w:right w:val="double" w:sz="2" w:space="0" w:color="000000"/>
            </w:tcBorders>
            <w:shd w:fill="CCCCCC" w:val="clear"/>
          </w:tcPr>
          <w:p>
            <w:pPr>
              <w:pStyle w:val="Normal"/>
              <w:snapToGrid w:val="false"/>
              <w:jc w:val="center"/>
              <w:rPr>
                <w:b/>
                <w:b/>
                <w:i/>
                <w:i/>
                <w:sz w:val="28"/>
              </w:rPr>
            </w:pPr>
            <w:r>
              <w:rPr>
                <w:b/>
                <w:i/>
                <w:sz w:val="28"/>
              </w:rPr>
              <w:t xml:space="preserve">Représentant du </w:t>
            </w:r>
            <w:r>
              <w:rPr>
                <w:b/>
                <w:i/>
                <w:sz w:val="28"/>
              </w:rPr>
              <w:t xml:space="preserve">Maître d’Ouvrage </w:t>
            </w:r>
            <w:r>
              <w:rPr>
                <w:b/>
                <w:i/>
                <w:sz w:val="28"/>
              </w:rPr>
              <w:t>(R</w:t>
            </w:r>
            <w:r>
              <w:rPr>
                <w:b/>
                <w:i/>
                <w:sz w:val="28"/>
              </w:rPr>
              <w:t>MO</w:t>
            </w:r>
            <w:r>
              <w:rPr>
                <w:b/>
                <w:i/>
                <w:sz w:val="28"/>
              </w:rPr>
              <w:t>)</w:t>
            </w:r>
          </w:p>
        </w:tc>
      </w:tr>
      <w:tr>
        <w:trPr/>
        <w:tc>
          <w:tcPr>
            <w:tcW w:w="9517" w:type="dxa"/>
            <w:tcBorders>
              <w:left w:val="double" w:sz="2" w:space="0" w:color="000000"/>
              <w:right w:val="double" w:sz="2" w:space="0" w:color="000000"/>
            </w:tcBorders>
          </w:tcPr>
          <w:p>
            <w:pPr>
              <w:pStyle w:val="Normal"/>
              <w:snapToGrid w:val="false"/>
              <w:jc w:val="center"/>
              <w:rPr>
                <w:b/>
                <w:b/>
                <w:i/>
                <w:i/>
                <w:sz w:val="6"/>
              </w:rPr>
            </w:pPr>
            <w:r>
              <w:rPr>
                <w:b/>
                <w:i/>
                <w:sz w:val="6"/>
              </w:rPr>
            </w:r>
          </w:p>
        </w:tc>
      </w:tr>
      <w:tr>
        <w:trPr/>
        <w:tc>
          <w:tcPr>
            <w:tcW w:w="9517" w:type="dxa"/>
            <w:tcBorders>
              <w:left w:val="double" w:sz="2" w:space="0" w:color="000000"/>
              <w:right w:val="double" w:sz="2" w:space="0" w:color="000000"/>
            </w:tcBorders>
          </w:tcPr>
          <w:p>
            <w:pPr>
              <w:pStyle w:val="Normal"/>
              <w:tabs>
                <w:tab w:val="clear" w:pos="490"/>
              </w:tabs>
              <w:snapToGrid w:val="false"/>
              <w:ind w:left="567" w:right="499" w:hanging="0"/>
              <w:jc w:val="center"/>
              <w:rPr>
                <w:sz w:val="24"/>
                <w:szCs w:val="24"/>
              </w:rPr>
            </w:pPr>
            <w:bookmarkStart w:id="2" w:name="R0_p7_a"/>
            <w:r>
              <w:rPr>
                <w:sz w:val="24"/>
                <w:szCs w:val="24"/>
              </w:rPr>
              <w:t xml:space="preserve">Monsieur le Directeur Interdépartemental des Routes Centre Ouest par arrêté préfectoral </w:t>
            </w:r>
            <w:bookmarkEnd w:id="2"/>
            <w:r>
              <w:rPr>
                <w:sz w:val="24"/>
                <w:szCs w:val="24"/>
              </w:rPr>
              <w:t xml:space="preserve">du </w:t>
            </w:r>
            <w:r>
              <w:rPr>
                <w:sz w:val="24"/>
                <w:szCs w:val="24"/>
              </w:rPr>
              <w:t>0</w:t>
            </w:r>
            <w:r>
              <w:rPr>
                <w:sz w:val="24"/>
                <w:szCs w:val="24"/>
              </w:rPr>
              <w:t xml:space="preserve">1 </w:t>
            </w:r>
            <w:r>
              <w:rPr>
                <w:sz w:val="24"/>
                <w:szCs w:val="24"/>
              </w:rPr>
              <w:t>décembre 2023.</w:t>
            </w:r>
          </w:p>
        </w:tc>
      </w:tr>
      <w:tr>
        <w:trPr/>
        <w:tc>
          <w:tcPr>
            <w:tcW w:w="9517" w:type="dxa"/>
            <w:tcBorders>
              <w:left w:val="double" w:sz="2" w:space="0" w:color="000000"/>
              <w:bottom w:val="double" w:sz="2" w:space="0" w:color="000000"/>
              <w:right w:val="double" w:sz="2" w:space="0" w:color="000000"/>
            </w:tcBorders>
          </w:tcPr>
          <w:p>
            <w:pPr>
              <w:pStyle w:val="Normal"/>
              <w:snapToGrid w:val="false"/>
              <w:jc w:val="center"/>
              <w:rPr>
                <w:sz w:val="6"/>
              </w:rPr>
            </w:pPr>
            <w:r>
              <w:rPr>
                <w:sz w:val="6"/>
              </w:rPr>
            </w:r>
          </w:p>
        </w:tc>
      </w:tr>
    </w:tbl>
    <w:p>
      <w:pPr>
        <w:pStyle w:val="Normal"/>
        <w:jc w:val="center"/>
        <w:rPr/>
      </w:pPr>
      <w:r>
        <w:rPr/>
      </w:r>
    </w:p>
    <w:p>
      <w:pPr>
        <w:pStyle w:val="Normal"/>
        <w:jc w:val="center"/>
        <w:rPr/>
      </w:pPr>
      <w:r>
        <w:rPr/>
      </w:r>
    </w:p>
    <w:tbl>
      <w:tblPr>
        <w:tblW w:w="9458" w:type="dxa"/>
        <w:jc w:val="left"/>
        <w:tblInd w:w="388" w:type="dxa"/>
        <w:tblLayout w:type="fixed"/>
        <w:tblCellMar>
          <w:top w:w="0" w:type="dxa"/>
          <w:left w:w="70" w:type="dxa"/>
          <w:bottom w:w="0" w:type="dxa"/>
          <w:right w:w="70" w:type="dxa"/>
        </w:tblCellMar>
      </w:tblPr>
      <w:tblGrid>
        <w:gridCol w:w="9458"/>
      </w:tblGrid>
      <w:tr>
        <w:trPr/>
        <w:tc>
          <w:tcPr>
            <w:tcW w:w="9458" w:type="dxa"/>
            <w:tcBorders>
              <w:top w:val="double" w:sz="2" w:space="0" w:color="000000"/>
              <w:left w:val="double" w:sz="2" w:space="0" w:color="000000"/>
              <w:bottom w:val="single" w:sz="2" w:space="0" w:color="000000"/>
              <w:right w:val="double" w:sz="2" w:space="0" w:color="000000"/>
            </w:tcBorders>
            <w:shd w:fill="CCCCCC" w:val="clear"/>
          </w:tcPr>
          <w:p>
            <w:pPr>
              <w:pStyle w:val="Normal"/>
              <w:jc w:val="center"/>
              <w:rPr>
                <w:b/>
                <w:b/>
                <w:i/>
                <w:i/>
                <w:iCs/>
                <w:sz w:val="28"/>
                <w:szCs w:val="28"/>
              </w:rPr>
            </w:pPr>
            <w:r>
              <w:rPr>
                <w:b/>
                <w:i/>
                <w:iCs/>
                <w:sz w:val="28"/>
                <w:szCs w:val="28"/>
              </w:rPr>
              <w:t>Objet de la consultation</w:t>
            </w:r>
          </w:p>
        </w:tc>
      </w:tr>
      <w:tr>
        <w:trPr/>
        <w:tc>
          <w:tcPr>
            <w:tcW w:w="9458" w:type="dxa"/>
            <w:tcBorders>
              <w:left w:val="double" w:sz="2" w:space="0" w:color="000000"/>
              <w:right w:val="double" w:sz="2" w:space="0" w:color="000000"/>
            </w:tcBorders>
          </w:tcPr>
          <w:p>
            <w:pPr>
              <w:pStyle w:val="Normal"/>
              <w:tabs>
                <w:tab w:val="clear" w:pos="490"/>
              </w:tabs>
              <w:ind w:left="567" w:right="641" w:hanging="0"/>
              <w:jc w:val="center"/>
              <w:rPr>
                <w:sz w:val="6"/>
                <w:szCs w:val="6"/>
              </w:rPr>
            </w:pPr>
            <w:r>
              <w:rPr>
                <w:sz w:val="6"/>
                <w:szCs w:val="6"/>
              </w:rPr>
            </w:r>
          </w:p>
        </w:tc>
      </w:tr>
      <w:tr>
        <w:trPr/>
        <w:tc>
          <w:tcPr>
            <w:tcW w:w="9458" w:type="dxa"/>
            <w:tcBorders>
              <w:left w:val="double" w:sz="2" w:space="0" w:color="000000"/>
              <w:right w:val="double" w:sz="2" w:space="0" w:color="000000"/>
            </w:tcBorders>
          </w:tcPr>
          <w:p>
            <w:pPr>
              <w:pStyle w:val="Normal"/>
              <w:tabs>
                <w:tab w:val="clear" w:pos="490"/>
              </w:tabs>
              <w:ind w:left="567" w:right="497" w:hanging="0"/>
              <w:jc w:val="center"/>
              <w:rPr>
                <w:rFonts w:ascii="Times New Roman" w:hAnsi="Times New Roman"/>
                <w:sz w:val="24"/>
                <w:szCs w:val="24"/>
              </w:rPr>
            </w:pPr>
            <w:r>
              <w:rPr>
                <w:sz w:val="24"/>
                <w:szCs w:val="24"/>
              </w:rPr>
            </w:r>
            <w:bookmarkStart w:id="3" w:name="R0_p5_a"/>
            <w:bookmarkStart w:id="4" w:name="R0_p5_a"/>
            <w:bookmarkEnd w:id="4"/>
          </w:p>
          <w:p>
            <w:pPr>
              <w:pStyle w:val="Normal"/>
              <w:jc w:val="center"/>
              <w:rPr>
                <w:rFonts w:ascii="Times New Roman" w:hAnsi="Times New Roman" w:eastAsia="Arial Unicode MS;Times New Roman" w:cs="Times New Roman"/>
                <w:b/>
                <w:b/>
                <w:bCs/>
                <w:i w:val="false"/>
                <w:i w:val="false"/>
                <w:iCs w:val="false"/>
                <w:caps w:val="false"/>
                <w:smallCaps w:val="false"/>
                <w:strike w:val="false"/>
                <w:dstrike w:val="false"/>
                <w:outline w:val="false"/>
                <w:shadow w:val="false"/>
                <w:color w:val="auto"/>
                <w:spacing w:val="0"/>
                <w:kern w:val="0"/>
                <w:sz w:val="24"/>
                <w:szCs w:val="24"/>
                <w:u w:val="none"/>
                <w:shd w:fill="auto" w:val="clear"/>
                <w:em w:val="none"/>
                <w:lang w:val="fr-FR" w:eastAsia="zh-CN" w:bidi="ar-SA"/>
              </w:rPr>
            </w:pPr>
            <w:r>
              <w:rPr>
                <w:rFonts w:eastAsia="Arial Unicode MS;Times New Roman" w:cs="Times New Roman"/>
                <w:b/>
                <w:bCs/>
                <w:i w:val="false"/>
                <w:iCs w:val="false"/>
                <w:caps w:val="false"/>
                <w:smallCaps w:val="false"/>
                <w:strike w:val="false"/>
                <w:dstrike w:val="false"/>
                <w:outline w:val="false"/>
                <w:shadow w:val="false"/>
                <w:color w:val="000000"/>
                <w:spacing w:val="0"/>
                <w:kern w:val="0"/>
                <w:sz w:val="24"/>
                <w:szCs w:val="24"/>
                <w:u w:val="none"/>
                <w:shd w:fill="auto" w:val="clear"/>
                <w:em w:val="none"/>
                <w:lang w:val="fr-FR" w:eastAsia="zh-CN" w:bidi="ar-SA"/>
              </w:rPr>
              <w:t xml:space="preserve">RN147 – </w:t>
            </w:r>
            <w:r>
              <w:rPr>
                <w:rFonts w:eastAsia="Arial Unicode MS;Times New Roman" w:cs="Times New Roman"/>
                <w:b/>
                <w:bCs/>
                <w:i w:val="false"/>
                <w:iCs w:val="false"/>
                <w:caps w:val="false"/>
                <w:smallCaps w:val="false"/>
                <w:strike w:val="false"/>
                <w:dstrike w:val="false"/>
                <w:outline w:val="false"/>
                <w:shadow w:val="false"/>
                <w:color w:val="000000"/>
                <w:spacing w:val="0"/>
                <w:kern w:val="0"/>
                <w:sz w:val="24"/>
                <w:szCs w:val="24"/>
                <w:u w:val="none"/>
                <w:shd w:fill="auto" w:val="clear"/>
                <w:em w:val="none"/>
                <w:lang w:val="fr-FR" w:eastAsia="zh-CN" w:bidi="ar-SA"/>
              </w:rPr>
              <w:t>Pont de Géroux - Communes de Bellac et Berneuil (87)</w:t>
            </w:r>
          </w:p>
          <w:p>
            <w:pPr>
              <w:pStyle w:val="Normal"/>
              <w:jc w:val="center"/>
              <w:rPr>
                <w:rFonts w:ascii="Times New Roman" w:hAnsi="Times New Roman" w:eastAsia="Arial Unicode MS;Times New Roman" w:cs="Times New Roman"/>
                <w:b/>
                <w:b/>
                <w:bCs/>
                <w:i w:val="false"/>
                <w:i w:val="false"/>
                <w:iCs w:val="false"/>
                <w:caps w:val="false"/>
                <w:smallCaps w:val="false"/>
                <w:strike w:val="false"/>
                <w:dstrike w:val="false"/>
                <w:outline w:val="false"/>
                <w:shadow w:val="false"/>
                <w:color w:val="auto"/>
                <w:spacing w:val="0"/>
                <w:kern w:val="0"/>
                <w:sz w:val="24"/>
                <w:szCs w:val="24"/>
                <w:u w:val="none"/>
                <w:shd w:fill="auto" w:val="clear"/>
                <w:em w:val="none"/>
                <w:lang w:val="fr-FR" w:eastAsia="zh-CN" w:bidi="ar-SA"/>
              </w:rPr>
            </w:pPr>
            <w:r>
              <w:rPr>
                <w:rFonts w:eastAsia="Arial Unicode MS;Times New Roman" w:cs="Times New Roman"/>
                <w:b/>
                <w:bCs/>
                <w:i w:val="false"/>
                <w:iCs w:val="false"/>
                <w:caps w:val="false"/>
                <w:smallCaps w:val="false"/>
                <w:strike w:val="false"/>
                <w:dstrike w:val="false"/>
                <w:outline w:val="false"/>
                <w:shadow w:val="false"/>
                <w:color w:val="000000"/>
                <w:spacing w:val="0"/>
                <w:kern w:val="0"/>
                <w:sz w:val="24"/>
                <w:szCs w:val="24"/>
                <w:u w:val="none"/>
                <w:shd w:fill="auto" w:val="clear"/>
                <w:em w:val="none"/>
                <w:lang w:val="fr-FR" w:eastAsia="zh-CN" w:bidi="ar-SA"/>
              </w:rPr>
              <w:t>Travaux d’</w:t>
            </w:r>
            <w:r>
              <w:rPr>
                <w:rFonts w:eastAsia="Arial Unicode MS;Times New Roman" w:cs="Times New Roman"/>
                <w:b/>
                <w:bCs/>
                <w:i w:val="false"/>
                <w:iCs w:val="false"/>
                <w:caps w:val="false"/>
                <w:smallCaps w:val="false"/>
                <w:strike w:val="false"/>
                <w:dstrike w:val="false"/>
                <w:outline w:val="false"/>
                <w:shadow w:val="false"/>
                <w:color w:val="000000"/>
                <w:spacing w:val="0"/>
                <w:kern w:val="0"/>
                <w:sz w:val="24"/>
                <w:szCs w:val="24"/>
                <w:u w:val="none"/>
                <w:shd w:fill="auto" w:val="clear"/>
                <w:em w:val="none"/>
                <w:lang w:val="fr-FR" w:eastAsia="zh-CN" w:bidi="ar-SA"/>
              </w:rPr>
              <w:t>étanchéité de l’ouvrage d’art et création d’une</w:t>
            </w:r>
          </w:p>
          <w:p>
            <w:pPr>
              <w:pStyle w:val="Normal"/>
              <w:tabs>
                <w:tab w:val="clear" w:pos="490"/>
              </w:tabs>
              <w:snapToGrid w:val="false"/>
              <w:ind w:left="567" w:right="497" w:hanging="0"/>
              <w:jc w:val="center"/>
              <w:rPr>
                <w:rFonts w:ascii="Liberation Sans" w:hAnsi="Liberation Sans" w:eastAsia="Arial Unicode MS;Times New Roman" w:cs="Times New Roman"/>
                <w:b/>
                <w:b/>
                <w:bCs/>
                <w:i w:val="false"/>
                <w:i w:val="false"/>
                <w:iCs w:val="false"/>
                <w:caps w:val="false"/>
                <w:smallCaps w:val="false"/>
                <w:strike w:val="false"/>
                <w:dstrike w:val="false"/>
                <w:outline w:val="false"/>
                <w:shadow w:val="false"/>
                <w:color w:val="auto"/>
                <w:spacing w:val="0"/>
                <w:kern w:val="0"/>
                <w:sz w:val="26"/>
                <w:szCs w:val="26"/>
                <w:u w:val="none"/>
                <w:shd w:fill="auto" w:val="clear"/>
                <w:em w:val="none"/>
                <w:lang w:val="fr-FR" w:eastAsia="zh-CN" w:bidi="ar-SA"/>
              </w:rPr>
            </w:pPr>
            <w:bookmarkStart w:id="5" w:name="R0_p5_a"/>
            <w:bookmarkEnd w:id="5"/>
            <w:r>
              <w:rPr>
                <w:rStyle w:val="Minfotitre"/>
                <w:rFonts w:eastAsia="Arial Unicode MS;Times New Roman" w:cs="Times New Roman"/>
                <w:b/>
                <w:bCs/>
                <w:i w:val="false"/>
                <w:iCs w:val="false"/>
                <w:caps w:val="false"/>
                <w:smallCaps w:val="false"/>
                <w:strike w:val="false"/>
                <w:dstrike w:val="false"/>
                <w:outline w:val="false"/>
                <w:shadow w:val="false"/>
                <w:color w:val="000000"/>
                <w:spacing w:val="0"/>
                <w:kern w:val="0"/>
                <w:sz w:val="24"/>
                <w:szCs w:val="24"/>
                <w:u w:val="none"/>
                <w:shd w:fill="auto" w:val="clear"/>
                <w:em w:val="none"/>
                <w:lang w:val="fr-FR" w:eastAsia="zh-CN" w:bidi="ar-SA"/>
              </w:rPr>
              <w:t xml:space="preserve">GBA en accotement </w:t>
            </w:r>
            <w:r>
              <w:rPr>
                <w:rStyle w:val="Minfotitre"/>
                <w:rFonts w:eastAsia="Arial Unicode MS;Times New Roman" w:cs="Times New Roman"/>
                <w:b/>
                <w:bCs/>
                <w:i w:val="false"/>
                <w:iCs w:val="false"/>
                <w:caps w:val="false"/>
                <w:smallCaps w:val="false"/>
                <w:strike w:val="false"/>
                <w:dstrike w:val="false"/>
                <w:outline w:val="false"/>
                <w:shadow w:val="false"/>
                <w:color w:val="000000"/>
                <w:spacing w:val="0"/>
                <w:kern w:val="0"/>
                <w:sz w:val="24"/>
                <w:szCs w:val="24"/>
                <w:u w:val="none"/>
                <w:shd w:fill="auto" w:val="clear"/>
                <w:em w:val="none"/>
                <w:lang w:val="fr-FR" w:eastAsia="zh-CN" w:bidi="ar-SA"/>
              </w:rPr>
              <w:t xml:space="preserve">du </w:t>
            </w:r>
            <w:r>
              <w:rPr>
                <w:rStyle w:val="Minfotitre"/>
                <w:rFonts w:eastAsia="Arial Unicode MS;Times New Roman" w:cs="Times New Roman"/>
                <w:b/>
                <w:bCs/>
                <w:i w:val="false"/>
                <w:iCs w:val="false"/>
                <w:caps w:val="false"/>
                <w:smallCaps w:val="false"/>
                <w:strike w:val="false"/>
                <w:dstrike w:val="false"/>
                <w:outline w:val="false"/>
                <w:shadow w:val="false"/>
                <w:color w:val="000000"/>
                <w:spacing w:val="0"/>
                <w:kern w:val="0"/>
                <w:sz w:val="24"/>
                <w:szCs w:val="24"/>
                <w:u w:val="none"/>
                <w:shd w:fill="auto" w:val="clear"/>
                <w:em w:val="none"/>
                <w:lang w:val="fr-FR" w:eastAsia="zh-CN" w:bidi="ar-SA"/>
              </w:rPr>
              <w:t>sens 2</w:t>
            </w:r>
          </w:p>
          <w:p>
            <w:pPr>
              <w:pStyle w:val="Normal"/>
              <w:ind w:left="0" w:right="497" w:hanging="0"/>
              <w:jc w:val="center"/>
              <w:rPr>
                <w:rFonts w:ascii="Times New Roman" w:hAnsi="Times New Roman"/>
                <w:sz w:val="24"/>
                <w:szCs w:val="24"/>
              </w:rPr>
            </w:pPr>
            <w:r>
              <w:rPr>
                <w:sz w:val="24"/>
                <w:szCs w:val="24"/>
              </w:rPr>
            </w:r>
          </w:p>
        </w:tc>
      </w:tr>
      <w:tr>
        <w:trPr/>
        <w:tc>
          <w:tcPr>
            <w:tcW w:w="9458" w:type="dxa"/>
            <w:tcBorders>
              <w:left w:val="double" w:sz="2" w:space="0" w:color="000000"/>
              <w:bottom w:val="double" w:sz="2" w:space="0" w:color="000000"/>
              <w:right w:val="double" w:sz="2" w:space="0" w:color="000000"/>
            </w:tcBorders>
          </w:tcPr>
          <w:p>
            <w:pPr>
              <w:pStyle w:val="Normal"/>
              <w:tabs>
                <w:tab w:val="clear" w:pos="490"/>
              </w:tabs>
              <w:ind w:left="567" w:right="641" w:hanging="0"/>
              <w:jc w:val="center"/>
              <w:rPr>
                <w:rFonts w:ascii="Times New Roman" w:hAnsi="Times New Roman"/>
                <w:sz w:val="24"/>
                <w:szCs w:val="24"/>
              </w:rPr>
            </w:pPr>
            <w:r>
              <w:rPr>
                <w:sz w:val="24"/>
                <w:szCs w:val="24"/>
              </w:rPr>
            </w:r>
          </w:p>
        </w:tc>
      </w:tr>
    </w:tbl>
    <w:p>
      <w:pPr>
        <w:pStyle w:val="Normal"/>
        <w:jc w:val="center"/>
        <w:rPr/>
      </w:pPr>
      <w:r>
        <w:rPr/>
      </w:r>
    </w:p>
    <w:p>
      <w:pPr>
        <w:pStyle w:val="Normal"/>
        <w:jc w:val="center"/>
        <w:rPr>
          <w:color w:val="auto"/>
          <w:sz w:val="10"/>
        </w:rPr>
      </w:pPr>
      <w:r>
        <w:rPr>
          <w:color w:val="auto"/>
          <w:sz w:val="10"/>
        </w:rPr>
      </w:r>
    </w:p>
    <w:p>
      <w:pPr>
        <w:pStyle w:val="Normal"/>
        <w:jc w:val="center"/>
        <w:rPr/>
      </w:pPr>
      <w:r>
        <w:rPr/>
      </w:r>
      <w:r>
        <w:br w:type="page"/>
      </w:r>
    </w:p>
    <w:tbl>
      <w:tblPr>
        <w:tblW w:w="10125" w:type="dxa"/>
        <w:jc w:val="left"/>
        <w:tblInd w:w="74" w:type="dxa"/>
        <w:tblLayout w:type="fixed"/>
        <w:tblCellMar>
          <w:top w:w="0" w:type="dxa"/>
          <w:left w:w="70" w:type="dxa"/>
          <w:bottom w:w="0" w:type="dxa"/>
          <w:right w:w="70" w:type="dxa"/>
        </w:tblCellMar>
      </w:tblPr>
      <w:tblGrid>
        <w:gridCol w:w="793"/>
        <w:gridCol w:w="9332"/>
      </w:tblGrid>
      <w:tr>
        <w:trPr>
          <w:tblHeader w:val="true"/>
        </w:trPr>
        <w:tc>
          <w:tcPr>
            <w:tcW w:w="793" w:type="dxa"/>
            <w:tcBorders>
              <w:top w:val="single" w:sz="6" w:space="0" w:color="000000"/>
              <w:left w:val="single" w:sz="6" w:space="0" w:color="000000"/>
              <w:bottom w:val="single" w:sz="6" w:space="0" w:color="000000"/>
            </w:tcBorders>
            <w:shd w:fill="C0C0C0" w:val="clear"/>
          </w:tcPr>
          <w:p>
            <w:pPr>
              <w:pStyle w:val="Normal"/>
              <w:pageBreakBefore/>
              <w:jc w:val="center"/>
              <w:rPr>
                <w:b/>
                <w:b/>
              </w:rPr>
            </w:pPr>
            <w:r>
              <w:rPr>
                <w:b/>
              </w:rPr>
              <w:t>N° des</w:t>
            </w:r>
          </w:p>
          <w:p>
            <w:pPr>
              <w:pStyle w:val="Normal"/>
              <w:jc w:val="center"/>
              <w:rPr>
                <w:b/>
                <w:b/>
              </w:rPr>
            </w:pPr>
            <w:r>
              <w:rPr>
                <w:b/>
              </w:rPr>
              <w:t>Prix</w:t>
            </w:r>
          </w:p>
        </w:tc>
        <w:tc>
          <w:tcPr>
            <w:tcW w:w="9332" w:type="dxa"/>
            <w:tcBorders>
              <w:top w:val="single" w:sz="6" w:space="0" w:color="000000"/>
              <w:left w:val="single" w:sz="6" w:space="0" w:color="000000"/>
              <w:bottom w:val="single" w:sz="6" w:space="0" w:color="000000"/>
              <w:right w:val="single" w:sz="6" w:space="0" w:color="000000"/>
            </w:tcBorders>
            <w:shd w:fill="C0C0C0" w:val="clear"/>
          </w:tcPr>
          <w:p>
            <w:pPr>
              <w:pStyle w:val="Normal"/>
              <w:jc w:val="center"/>
              <w:rPr>
                <w:b/>
                <w:b/>
                <w:sz w:val="24"/>
              </w:rPr>
            </w:pPr>
            <w:r>
              <w:rPr>
                <w:b/>
                <w:sz w:val="24"/>
              </w:rPr>
              <w:t>Désignation des ouvrages</w:t>
            </w:r>
          </w:p>
        </w:tc>
      </w:tr>
      <w:tr>
        <w:trPr>
          <w:trHeight w:val="820" w:hRule="atLeast"/>
        </w:trPr>
        <w:tc>
          <w:tcPr>
            <w:tcW w:w="793" w:type="dxa"/>
            <w:tcBorders>
              <w:top w:val="single" w:sz="6" w:space="0" w:color="000000"/>
              <w:left w:val="single" w:sz="6" w:space="0" w:color="000000"/>
              <w:bottom w:val="single" w:sz="4" w:space="0" w:color="000000"/>
            </w:tcBorders>
            <w:shd w:fill="DDDDDD" w:val="clear"/>
          </w:tcPr>
          <w:p>
            <w:pPr>
              <w:pStyle w:val="Normal"/>
              <w:snapToGrid w:val="false"/>
              <w:spacing w:lineRule="auto" w:line="360"/>
              <w:jc w:val="center"/>
              <w:rPr>
                <w:b/>
                <w:b/>
              </w:rPr>
            </w:pPr>
            <w:r>
              <w:rPr>
                <w:b/>
              </w:rPr>
            </w:r>
          </w:p>
        </w:tc>
        <w:tc>
          <w:tcPr>
            <w:tcW w:w="9332" w:type="dxa"/>
            <w:tcBorders>
              <w:top w:val="single" w:sz="6" w:space="0" w:color="000000"/>
              <w:left w:val="single" w:sz="6" w:space="0" w:color="000000"/>
              <w:bottom w:val="single" w:sz="4" w:space="0" w:color="000000"/>
              <w:right w:val="single" w:sz="6" w:space="0" w:color="000000"/>
            </w:tcBorders>
            <w:shd w:fill="DDDDDD" w:val="clear"/>
          </w:tcPr>
          <w:p>
            <w:pPr>
              <w:pStyle w:val="Titre3"/>
              <w:tabs>
                <w:tab w:val="clear" w:pos="490"/>
                <w:tab w:val="left" w:pos="0" w:leader="none"/>
              </w:tabs>
              <w:spacing w:lineRule="auto" w:line="240"/>
              <w:ind w:left="0" w:hanging="0"/>
              <w:rPr>
                <w:rFonts w:ascii="Times New Roman" w:hAnsi="Times New Roman"/>
                <w:caps w:val="false"/>
                <w:smallCaps w:val="false"/>
                <w:sz w:val="22"/>
                <w:szCs w:val="22"/>
              </w:rPr>
            </w:pPr>
            <w:r>
              <w:rPr>
                <w:caps w:val="false"/>
                <w:smallCaps w:val="false"/>
                <w:sz w:val="22"/>
                <w:szCs w:val="22"/>
              </w:rPr>
            </w:r>
          </w:p>
          <w:p>
            <w:pPr>
              <w:pStyle w:val="Normal"/>
              <w:spacing w:lineRule="auto" w:line="240"/>
              <w:jc w:val="center"/>
              <w:rPr>
                <w:rFonts w:ascii="Times New Roman" w:hAnsi="Times New Roman"/>
                <w:b/>
                <w:b/>
                <w:bCs/>
                <w:caps w:val="false"/>
                <w:smallCaps w:val="false"/>
                <w:sz w:val="28"/>
                <w:szCs w:val="28"/>
              </w:rPr>
            </w:pPr>
            <w:r>
              <w:rPr>
                <w:b/>
                <w:bCs/>
                <w:caps w:val="false"/>
                <w:smallCaps w:val="false"/>
                <w:sz w:val="28"/>
                <w:szCs w:val="28"/>
              </w:rPr>
              <w:t>TRAVAUX PR</w:t>
            </w:r>
            <w:r>
              <w:rPr>
                <w:rFonts w:eastAsia="Times New Roman" w:cs="Times New Roman" w:ascii="Times New Roman" w:hAnsi="Times New Roman"/>
                <w:b/>
                <w:bCs/>
                <w:caps w:val="false"/>
                <w:smallCaps w:val="false"/>
                <w:sz w:val="28"/>
                <w:szCs w:val="28"/>
              </w:rPr>
              <w:t>É</w:t>
            </w:r>
            <w:r>
              <w:rPr>
                <w:b/>
                <w:bCs/>
                <w:caps w:val="false"/>
                <w:smallCaps w:val="false"/>
                <w:sz w:val="28"/>
                <w:szCs w:val="28"/>
              </w:rPr>
              <w:t>PARATOIRES</w:t>
            </w:r>
          </w:p>
        </w:tc>
      </w:tr>
      <w:tr>
        <w:trPr>
          <w:trHeight w:val="1335" w:hRule="atLeast"/>
        </w:trPr>
        <w:tc>
          <w:tcPr>
            <w:tcW w:w="793" w:type="dxa"/>
            <w:tcBorders>
              <w:left w:val="single" w:sz="6" w:space="0" w:color="000000"/>
              <w:bottom w:val="single" w:sz="4" w:space="0" w:color="000000"/>
            </w:tcBorders>
          </w:tcPr>
          <w:p>
            <w:pPr>
              <w:pStyle w:val="Normal"/>
              <w:snapToGrid w:val="false"/>
              <w:spacing w:lineRule="auto" w:line="240"/>
              <w:jc w:val="center"/>
              <w:rPr>
                <w:b/>
                <w:b/>
              </w:rPr>
            </w:pPr>
            <w:r>
              <w:rPr>
                <w:b/>
              </w:rPr>
            </w:r>
          </w:p>
          <w:p>
            <w:pPr>
              <w:pStyle w:val="Normal"/>
              <w:snapToGrid w:val="false"/>
              <w:spacing w:lineRule="auto" w:line="360"/>
              <w:jc w:val="center"/>
              <w:rPr>
                <w:b/>
                <w:b/>
              </w:rPr>
            </w:pPr>
            <w:r>
              <w:rPr>
                <w:b/>
              </w:rPr>
              <w:t>1</w:t>
            </w:r>
          </w:p>
        </w:tc>
        <w:tc>
          <w:tcPr>
            <w:tcW w:w="9332" w:type="dxa"/>
            <w:tcBorders>
              <w:left w:val="single" w:sz="6" w:space="0" w:color="000000"/>
              <w:bottom w:val="single" w:sz="4" w:space="0" w:color="000000"/>
              <w:right w:val="single" w:sz="6" w:space="0" w:color="000000"/>
            </w:tcBorders>
          </w:tcPr>
          <w:p>
            <w:pPr>
              <w:pStyle w:val="Titre3"/>
              <w:tabs>
                <w:tab w:val="clear" w:pos="490"/>
                <w:tab w:val="left" w:pos="0" w:leader="none"/>
              </w:tabs>
              <w:spacing w:lineRule="auto" w:line="240"/>
              <w:ind w:left="0" w:hanging="0"/>
              <w:rPr>
                <w:rFonts w:ascii="Times New Roman" w:hAnsi="Times New Roman"/>
                <w:caps w:val="false"/>
                <w:smallCaps w:val="false"/>
                <w:sz w:val="22"/>
                <w:szCs w:val="22"/>
              </w:rPr>
            </w:pPr>
            <w:r>
              <w:rPr>
                <w:caps w:val="false"/>
                <w:smallCaps w:val="false"/>
                <w:sz w:val="22"/>
                <w:szCs w:val="22"/>
              </w:rPr>
            </w:r>
          </w:p>
          <w:p>
            <w:pPr>
              <w:pStyle w:val="Titre3"/>
              <w:tabs>
                <w:tab w:val="clear" w:pos="490"/>
                <w:tab w:val="left" w:pos="0" w:leader="none"/>
              </w:tabs>
              <w:spacing w:lineRule="auto" w:line="240"/>
              <w:ind w:left="0" w:hanging="0"/>
              <w:rPr>
                <w:rFonts w:ascii="Times New Roman" w:hAnsi="Times New Roman"/>
                <w:caps w:val="false"/>
                <w:smallCaps w:val="false"/>
                <w:sz w:val="22"/>
                <w:szCs w:val="22"/>
              </w:rPr>
            </w:pPr>
            <w:r>
              <w:rPr>
                <w:caps w:val="false"/>
                <w:smallCaps w:val="false"/>
                <w:sz w:val="22"/>
                <w:szCs w:val="22"/>
              </w:rPr>
              <w:t>INSTALLATION DE CHANTIER</w:t>
            </w:r>
          </w:p>
          <w:p>
            <w:pPr>
              <w:pStyle w:val="Normal"/>
              <w:jc w:val="both"/>
              <w:rPr>
                <w:rFonts w:ascii="Times New Roman" w:hAnsi="Times New Roman"/>
                <w:sz w:val="22"/>
                <w:szCs w:val="22"/>
              </w:rPr>
            </w:pPr>
            <w:r>
              <w:rPr>
                <w:sz w:val="22"/>
                <w:szCs w:val="22"/>
              </w:rPr>
            </w:r>
          </w:p>
          <w:p>
            <w:pPr>
              <w:pStyle w:val="Corpsdetexte2"/>
              <w:rPr>
                <w:rFonts w:ascii="Times New Roman" w:hAnsi="Times New Roman"/>
                <w:sz w:val="22"/>
                <w:szCs w:val="22"/>
              </w:rPr>
            </w:pPr>
            <w:r>
              <w:rPr>
                <w:sz w:val="22"/>
                <w:szCs w:val="22"/>
              </w:rPr>
              <w:t>Ce prix rémunère forfaitairement tel que défini dans le CCTP, l'ensemble des prestations mises à la charge de l'entrepreneur, pendant la durée contractuelle d</w:t>
            </w:r>
            <w:r>
              <w:rPr>
                <w:sz w:val="22"/>
                <w:szCs w:val="22"/>
              </w:rPr>
              <w:t>es travaux</w:t>
            </w:r>
            <w:r>
              <w:rPr>
                <w:sz w:val="22"/>
                <w:szCs w:val="22"/>
              </w:rPr>
              <w:t>, y compris pendant les prolongations du délai pour cause d’intempéries, par les pièces générales et particulières de ce marché lorsque ces prestations ne sont pas réglées par un prix particulier et notamment :</w:t>
            </w:r>
          </w:p>
          <w:p>
            <w:pPr>
              <w:pStyle w:val="Normal1"/>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 xml:space="preserve">- l’élaboration de toutes les prestations et documents tels que définis au CCAP pendant la période de préparation </w:t>
            </w:r>
            <w:r>
              <w:rPr>
                <w:rFonts w:ascii="Times New Roman" w:hAnsi="Times New Roman"/>
                <w:sz w:val="22"/>
                <w:szCs w:val="22"/>
              </w:rPr>
              <w:t>(DICT, PAQ, SOSED, SOPAQ, PRE …….)</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 la fourniture, le transport à pied d’œuvre et la mise en œuvre de tous les matériaux et matériel nécessaires à la construction, à l'aménagement et à l’entretien :</w:t>
            </w:r>
          </w:p>
          <w:p>
            <w:pPr>
              <w:pStyle w:val="Normal1"/>
              <w:jc w:val="both"/>
              <w:rPr>
                <w:rFonts w:ascii="Times New Roman" w:hAnsi="Times New Roman"/>
                <w:sz w:val="22"/>
                <w:szCs w:val="22"/>
              </w:rPr>
            </w:pPr>
            <w:r>
              <w:rPr>
                <w:rFonts w:ascii="Times New Roman" w:hAnsi="Times New Roman"/>
                <w:sz w:val="22"/>
                <w:szCs w:val="22"/>
              </w:rPr>
              <w:t>. des aires d’entretien des véhicules, de stockage du matériel et des matériaux,</w:t>
            </w:r>
          </w:p>
          <w:p>
            <w:pPr>
              <w:pStyle w:val="Normal1"/>
              <w:jc w:val="both"/>
              <w:rPr>
                <w:rFonts w:ascii="Times New Roman" w:hAnsi="Times New Roman"/>
                <w:sz w:val="22"/>
                <w:szCs w:val="22"/>
              </w:rPr>
            </w:pPr>
            <w:r>
              <w:rPr>
                <w:rFonts w:ascii="Times New Roman" w:hAnsi="Times New Roman"/>
                <w:sz w:val="22"/>
                <w:szCs w:val="22"/>
              </w:rPr>
              <w:t>. des plate-formes de la base de vie du personnel du chantier y compris leur enlèvement après le chantier,</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 l'amenée, la location, la mise en place, la maintenance et le repliement de toutes les installations, du chantier (bureaux, atelier, entrepôt, vestiaire, etc), y compris leurs déplacements éventuels,</w:t>
            </w:r>
          </w:p>
          <w:p>
            <w:pPr>
              <w:pStyle w:val="Normal1"/>
              <w:jc w:val="both"/>
              <w:rPr>
                <w:rFonts w:ascii="Times New Roman" w:hAnsi="Times New Roman"/>
                <w:sz w:val="22"/>
                <w:szCs w:val="22"/>
              </w:rPr>
            </w:pPr>
            <w:r>
              <w:rPr>
                <w:rFonts w:ascii="Times New Roman" w:hAnsi="Times New Roman"/>
                <w:sz w:val="22"/>
                <w:szCs w:val="22"/>
              </w:rPr>
              <w:t>- l’amenée, la location, la mise en place, la maintenance de toutes les installations techniques nécessaires au chantier (centrale de fabrication, atelier divers, etc),</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 xml:space="preserve">- toutes les prestations de topographies et de géomètres nécessaires à la bonne implantation, exécution et contrôles des travaux tel que définis dans le CCTP, le CCAP </w:t>
            </w:r>
            <w:r>
              <w:rPr>
                <w:rFonts w:ascii="Times New Roman" w:hAnsi="Times New Roman"/>
                <w:sz w:val="22"/>
                <w:szCs w:val="22"/>
              </w:rPr>
              <w:t xml:space="preserve">et </w:t>
            </w:r>
            <w:r>
              <w:rPr>
                <w:rFonts w:ascii="Times New Roman" w:hAnsi="Times New Roman"/>
                <w:sz w:val="22"/>
                <w:szCs w:val="22"/>
              </w:rPr>
              <w:t>le PAQ,</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 le rétablissement des accès de toutes natures aux propriétés riveraines,</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 le repérage sur le site des différents marqu</w:t>
            </w:r>
            <w:r>
              <w:rPr>
                <w:rFonts w:ascii="Times New Roman" w:hAnsi="Times New Roman"/>
                <w:sz w:val="22"/>
                <w:szCs w:val="22"/>
              </w:rPr>
              <w:t xml:space="preserve">ages de </w:t>
            </w:r>
            <w:r>
              <w:rPr>
                <w:rFonts w:ascii="Times New Roman" w:hAnsi="Times New Roman"/>
                <w:sz w:val="22"/>
                <w:szCs w:val="22"/>
              </w:rPr>
              <w:t xml:space="preserve">chaussées et avant rabotage au déport des marques en bord </w:t>
            </w:r>
            <w:r>
              <w:rPr>
                <w:rFonts w:ascii="Times New Roman" w:hAnsi="Times New Roman"/>
                <w:sz w:val="22"/>
                <w:szCs w:val="22"/>
              </w:rPr>
              <w:t xml:space="preserve">d’accotement </w:t>
            </w:r>
            <w:r>
              <w:rPr>
                <w:rFonts w:ascii="Times New Roman" w:hAnsi="Times New Roman"/>
                <w:sz w:val="22"/>
                <w:szCs w:val="22"/>
              </w:rPr>
              <w:t>ou sur glissières.</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 la mise en place du dispositif de nettoyage des véhicules à la sortie du chantier sur les voies publiques,</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 les frais de branchements, d’installation, d’abonnement et d’utilisation aux réseaux divers (eaux usées, eau potable, EDF, Telecom…),</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 la réalisation des travaux de protection de l’environnement rendus nécessaires par l’application du Plan Respect de l’Environnement.</w:t>
            </w:r>
          </w:p>
          <w:p>
            <w:pPr>
              <w:pStyle w:val="Normal1"/>
              <w:rPr>
                <w:rFonts w:ascii="Times New Roman" w:hAnsi="Times New Roman"/>
                <w:sz w:val="22"/>
                <w:szCs w:val="22"/>
              </w:rPr>
            </w:pPr>
            <w:r>
              <w:rPr>
                <w:rFonts w:ascii="Times New Roman" w:hAnsi="Times New Roman"/>
                <w:sz w:val="22"/>
                <w:szCs w:val="22"/>
              </w:rPr>
            </w:r>
          </w:p>
          <w:p>
            <w:pPr>
              <w:pStyle w:val="Titre3"/>
              <w:tabs>
                <w:tab w:val="clear" w:pos="490"/>
                <w:tab w:val="left" w:pos="0" w:leader="none"/>
              </w:tabs>
              <w:spacing w:lineRule="auto" w:line="240"/>
              <w:ind w:left="0" w:hanging="0"/>
              <w:jc w:val="right"/>
              <w:rPr>
                <w:rFonts w:ascii="Times New Roman" w:hAnsi="Times New Roman"/>
                <w:sz w:val="22"/>
                <w:szCs w:val="22"/>
              </w:rPr>
            </w:pPr>
            <w:r>
              <w:rPr>
                <w:rStyle w:val="Policepardfaut"/>
                <w:caps w:val="false"/>
                <w:smallCaps w:val="false"/>
                <w:sz w:val="22"/>
                <w:szCs w:val="22"/>
              </w:rPr>
              <w:t>LE FORFAIT</w:t>
            </w:r>
          </w:p>
        </w:tc>
      </w:tr>
      <w:tr>
        <w:trPr>
          <w:trHeight w:val="48" w:hRule="atLeast"/>
        </w:trPr>
        <w:tc>
          <w:tcPr>
            <w:tcW w:w="793" w:type="dxa"/>
            <w:tcBorders>
              <w:top w:val="single" w:sz="6" w:space="0" w:color="000000"/>
              <w:left w:val="single" w:sz="6" w:space="0" w:color="000000"/>
              <w:bottom w:val="single" w:sz="4" w:space="0" w:color="000000"/>
            </w:tcBorders>
          </w:tcPr>
          <w:p>
            <w:pPr>
              <w:pStyle w:val="Normal"/>
              <w:snapToGrid w:val="false"/>
              <w:spacing w:lineRule="auto" w:line="240"/>
              <w:jc w:val="center"/>
              <w:rPr>
                <w:b/>
                <w:b/>
                <w:shd w:fill="auto" w:val="clear"/>
              </w:rPr>
            </w:pPr>
            <w:r>
              <w:rPr>
                <w:b/>
                <w:shd w:fill="auto" w:val="clear"/>
              </w:rPr>
            </w:r>
          </w:p>
          <w:p>
            <w:pPr>
              <w:pStyle w:val="Normal"/>
              <w:snapToGrid w:val="false"/>
              <w:spacing w:lineRule="auto" w:line="240"/>
              <w:jc w:val="center"/>
              <w:rPr>
                <w:b/>
                <w:b/>
                <w:shd w:fill="auto" w:val="clear"/>
              </w:rPr>
            </w:pPr>
            <w:r>
              <w:rPr>
                <w:b/>
                <w:shd w:fill="auto" w:val="clear"/>
              </w:rPr>
              <w:t>2</w:t>
            </w:r>
          </w:p>
        </w:tc>
        <w:tc>
          <w:tcPr>
            <w:tcW w:w="9332" w:type="dxa"/>
            <w:tcBorders>
              <w:top w:val="single" w:sz="6" w:space="0" w:color="000000"/>
              <w:left w:val="single" w:sz="6" w:space="0" w:color="000000"/>
              <w:bottom w:val="single" w:sz="4" w:space="0" w:color="000000"/>
              <w:right w:val="single" w:sz="6" w:space="0" w:color="000000"/>
            </w:tcBorders>
          </w:tcPr>
          <w:p>
            <w:pPr>
              <w:pStyle w:val="Normal1"/>
              <w:rPr>
                <w:rFonts w:ascii="Times New Roman" w:hAnsi="Times New Roman"/>
                <w:b/>
                <w:b/>
                <w:bCs/>
                <w:sz w:val="22"/>
                <w:szCs w:val="22"/>
              </w:rPr>
            </w:pPr>
            <w:r>
              <w:rPr>
                <w:rFonts w:ascii="Times New Roman" w:hAnsi="Times New Roman"/>
                <w:b/>
                <w:bCs/>
                <w:sz w:val="22"/>
                <w:szCs w:val="22"/>
              </w:rPr>
            </w:r>
          </w:p>
          <w:p>
            <w:pPr>
              <w:pStyle w:val="Normal1"/>
              <w:rPr>
                <w:rFonts w:ascii="Times New Roman" w:hAnsi="Times New Roman"/>
                <w:b/>
                <w:b/>
                <w:bCs/>
                <w:sz w:val="22"/>
                <w:szCs w:val="22"/>
              </w:rPr>
            </w:pPr>
            <w:r>
              <w:rPr>
                <w:rFonts w:ascii="Times New Roman" w:hAnsi="Times New Roman"/>
                <w:b/>
                <w:bCs/>
                <w:sz w:val="22"/>
                <w:szCs w:val="22"/>
              </w:rPr>
              <w:t>ÉTUDE</w:t>
            </w:r>
            <w:r>
              <w:rPr>
                <w:rFonts w:ascii="Times New Roman" w:hAnsi="Times New Roman"/>
                <w:b/>
                <w:bCs/>
                <w:sz w:val="22"/>
                <w:szCs w:val="22"/>
              </w:rPr>
              <w:t>S</w:t>
            </w:r>
            <w:r>
              <w:rPr>
                <w:rFonts w:ascii="Times New Roman" w:hAnsi="Times New Roman"/>
                <w:b/>
                <w:bCs/>
                <w:sz w:val="22"/>
                <w:szCs w:val="22"/>
              </w:rPr>
              <w:t xml:space="preserve"> D’EXÉCUTION DE CHANTIER </w:t>
            </w:r>
          </w:p>
          <w:p>
            <w:pPr>
              <w:pStyle w:val="Normal1"/>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 xml:space="preserve">Ce prix rémunère, au </w:t>
            </w:r>
            <w:r>
              <w:rPr>
                <w:rFonts w:ascii="Times New Roman" w:hAnsi="Times New Roman"/>
                <w:sz w:val="22"/>
                <w:szCs w:val="22"/>
              </w:rPr>
              <w:t>forfait</w:t>
            </w:r>
            <w:r>
              <w:rPr>
                <w:rFonts w:ascii="Times New Roman" w:hAnsi="Times New Roman"/>
                <w:sz w:val="22"/>
                <w:szCs w:val="22"/>
              </w:rPr>
              <w:t xml:space="preserve">, la réalisation des études d’exécution </w:t>
            </w:r>
            <w:r>
              <w:rPr>
                <w:rFonts w:ascii="Times New Roman" w:hAnsi="Times New Roman"/>
                <w:sz w:val="22"/>
                <w:szCs w:val="22"/>
              </w:rPr>
              <w:t xml:space="preserve">nécessaires </w:t>
            </w:r>
            <w:r>
              <w:rPr>
                <w:rFonts w:ascii="Times New Roman" w:hAnsi="Times New Roman"/>
                <w:sz w:val="22"/>
                <w:szCs w:val="22"/>
              </w:rPr>
              <w:t>à la réalisation du chantier. Il comprend notamment :</w:t>
            </w:r>
          </w:p>
          <w:p>
            <w:pPr>
              <w:pStyle w:val="Normal1"/>
              <w:numPr>
                <w:ilvl w:val="0"/>
                <w:numId w:val="8"/>
              </w:numPr>
              <w:jc w:val="both"/>
              <w:rPr>
                <w:rFonts w:ascii="Times New Roman" w:hAnsi="Times New Roman"/>
                <w:sz w:val="22"/>
                <w:szCs w:val="22"/>
              </w:rPr>
            </w:pPr>
            <w:r>
              <w:rPr>
                <w:rFonts w:ascii="Times New Roman" w:hAnsi="Times New Roman"/>
                <w:sz w:val="22"/>
                <w:szCs w:val="22"/>
              </w:rPr>
              <w:t>l’</w:t>
            </w:r>
            <w:r>
              <w:rPr>
                <w:rFonts w:ascii="Times New Roman" w:hAnsi="Times New Roman"/>
                <w:sz w:val="22"/>
                <w:szCs w:val="22"/>
              </w:rPr>
              <w:t xml:space="preserve">analyse et la prise en compte des éléments fournis </w:t>
            </w:r>
            <w:r>
              <w:rPr>
                <w:rFonts w:ascii="Times New Roman" w:hAnsi="Times New Roman"/>
                <w:sz w:val="22"/>
                <w:szCs w:val="22"/>
              </w:rPr>
              <w:t>dans le cadre du présent marché (CCTP, profils en travers types...)</w:t>
            </w:r>
            <w:r>
              <w:rPr>
                <w:rFonts w:ascii="Times New Roman" w:hAnsi="Times New Roman"/>
                <w:sz w:val="22"/>
                <w:szCs w:val="22"/>
              </w:rPr>
              <w:t>.</w:t>
            </w:r>
          </w:p>
          <w:p>
            <w:pPr>
              <w:pStyle w:val="Normal1"/>
              <w:numPr>
                <w:ilvl w:val="0"/>
                <w:numId w:val="8"/>
              </w:numPr>
              <w:jc w:val="both"/>
              <w:rPr>
                <w:rFonts w:ascii="Times New Roman" w:hAnsi="Times New Roman"/>
                <w:sz w:val="22"/>
                <w:szCs w:val="22"/>
              </w:rPr>
            </w:pPr>
            <w:r>
              <w:rPr>
                <w:rFonts w:ascii="Times New Roman" w:hAnsi="Times New Roman"/>
                <w:sz w:val="22"/>
                <w:szCs w:val="22"/>
              </w:rPr>
              <w:t xml:space="preserve">La réalisation </w:t>
            </w:r>
            <w:r>
              <w:rPr>
                <w:rFonts w:ascii="Times New Roman" w:hAnsi="Times New Roman"/>
                <w:sz w:val="22"/>
                <w:szCs w:val="22"/>
              </w:rPr>
              <w:t xml:space="preserve">d’un </w:t>
            </w:r>
            <w:r>
              <w:rPr>
                <w:rFonts w:ascii="Times New Roman" w:hAnsi="Times New Roman"/>
                <w:sz w:val="22"/>
                <w:szCs w:val="22"/>
              </w:rPr>
              <w:t xml:space="preserve">levé topo de la chaussée </w:t>
            </w:r>
            <w:r>
              <w:rPr>
                <w:rFonts w:ascii="Times New Roman" w:hAnsi="Times New Roman"/>
                <w:sz w:val="22"/>
                <w:szCs w:val="22"/>
              </w:rPr>
              <w:t xml:space="preserve">et du talus </w:t>
            </w:r>
            <w:r>
              <w:rPr>
                <w:rFonts w:ascii="Times New Roman" w:hAnsi="Times New Roman"/>
                <w:sz w:val="22"/>
                <w:szCs w:val="22"/>
              </w:rPr>
              <w:t xml:space="preserve">(tous les 10m) </w:t>
            </w:r>
            <w:r>
              <w:rPr>
                <w:rFonts w:ascii="Times New Roman" w:hAnsi="Times New Roman"/>
                <w:sz w:val="22"/>
                <w:szCs w:val="22"/>
              </w:rPr>
              <w:t xml:space="preserve"> pour la réalisation du mur en L, de la GBA </w:t>
            </w:r>
            <w:r>
              <w:rPr>
                <w:rFonts w:ascii="Times New Roman" w:hAnsi="Times New Roman"/>
                <w:sz w:val="22"/>
                <w:szCs w:val="22"/>
              </w:rPr>
              <w:t xml:space="preserve">et de l’étanchéité de l’ouvrage d’art </w:t>
            </w:r>
            <w:r>
              <w:rPr>
                <w:rFonts w:ascii="Times New Roman" w:hAnsi="Times New Roman"/>
                <w:sz w:val="22"/>
                <w:szCs w:val="22"/>
              </w:rPr>
              <w:t>.</w:t>
            </w:r>
          </w:p>
          <w:p>
            <w:pPr>
              <w:pStyle w:val="Normal1"/>
              <w:numPr>
                <w:ilvl w:val="0"/>
                <w:numId w:val="8"/>
              </w:numPr>
              <w:jc w:val="both"/>
              <w:rPr>
                <w:rFonts w:ascii="Times New Roman" w:hAnsi="Times New Roman"/>
                <w:sz w:val="22"/>
                <w:szCs w:val="22"/>
              </w:rPr>
            </w:pPr>
            <w:r>
              <w:rPr>
                <w:rFonts w:ascii="Times New Roman" w:hAnsi="Times New Roman"/>
                <w:sz w:val="22"/>
                <w:szCs w:val="22"/>
              </w:rPr>
              <w:t>la réalisation des plans (Vue en plan, profil en long et profils en travers). Ces plans seront réalisés sous Autocad.</w:t>
            </w:r>
          </w:p>
          <w:p>
            <w:pPr>
              <w:pStyle w:val="Normal1"/>
              <w:numPr>
                <w:ilvl w:val="0"/>
                <w:numId w:val="9"/>
              </w:numPr>
              <w:jc w:val="both"/>
              <w:rPr>
                <w:rFonts w:ascii="Times New Roman" w:hAnsi="Times New Roman"/>
                <w:sz w:val="22"/>
                <w:szCs w:val="22"/>
              </w:rPr>
            </w:pPr>
            <w:r>
              <w:rPr>
                <w:rFonts w:ascii="Times New Roman" w:hAnsi="Times New Roman"/>
                <w:sz w:val="22"/>
                <w:szCs w:val="22"/>
              </w:rPr>
              <w:t>l’étude des ouvrages d’assainissement et du génie civil,</w:t>
            </w:r>
          </w:p>
          <w:p>
            <w:pPr>
              <w:pStyle w:val="Normal1"/>
              <w:numPr>
                <w:ilvl w:val="0"/>
                <w:numId w:val="9"/>
              </w:numPr>
              <w:jc w:val="both"/>
              <w:rPr>
                <w:rFonts w:ascii="Times New Roman" w:hAnsi="Times New Roman"/>
                <w:sz w:val="22"/>
                <w:szCs w:val="22"/>
              </w:rPr>
            </w:pPr>
            <w:r>
              <w:rPr>
                <w:rFonts w:ascii="Times New Roman" w:hAnsi="Times New Roman"/>
                <w:sz w:val="22"/>
                <w:szCs w:val="22"/>
              </w:rPr>
              <w:t>l’étude des dispositifs de retenues</w:t>
            </w:r>
          </w:p>
          <w:p>
            <w:pPr>
              <w:pStyle w:val="Normal1"/>
              <w:numPr>
                <w:ilvl w:val="0"/>
                <w:numId w:val="9"/>
              </w:numPr>
              <w:jc w:val="both"/>
              <w:rPr>
                <w:rFonts w:ascii="Times New Roman" w:hAnsi="Times New Roman"/>
                <w:sz w:val="22"/>
                <w:szCs w:val="22"/>
              </w:rPr>
            </w:pPr>
            <w:r>
              <w:rPr>
                <w:rFonts w:ascii="Times New Roman" w:hAnsi="Times New Roman"/>
                <w:sz w:val="22"/>
                <w:szCs w:val="22"/>
              </w:rPr>
              <w:t>les études d’exécution des ouvrages de traversée hydrauliques,</w:t>
            </w:r>
          </w:p>
          <w:p>
            <w:pPr>
              <w:pStyle w:val="Normal1"/>
              <w:jc w:val="both"/>
              <w:rPr>
                <w:rFonts w:ascii="Times New Roman" w:hAnsi="Times New Roman"/>
                <w:color w:val="auto"/>
                <w:sz w:val="22"/>
                <w:szCs w:val="22"/>
                <w:shd w:fill="auto" w:val="clear"/>
              </w:rPr>
            </w:pPr>
            <w:r>
              <w:rPr>
                <w:rFonts w:ascii="Times New Roman" w:hAnsi="Times New Roman"/>
                <w:color w:val="000000"/>
                <w:sz w:val="22"/>
                <w:szCs w:val="22"/>
                <w:shd w:fill="auto" w:val="clear"/>
              </w:rPr>
            </w:r>
          </w:p>
          <w:p>
            <w:pPr>
              <w:pStyle w:val="Normal1"/>
              <w:jc w:val="right"/>
              <w:rPr/>
            </w:pPr>
            <w:r>
              <w:rPr>
                <w:rStyle w:val="Policepardfaut"/>
                <w:rFonts w:ascii="Times New Roman" w:hAnsi="Times New Roman"/>
                <w:b/>
                <w:bCs/>
                <w:caps w:val="false"/>
                <w:smallCaps w:val="false"/>
                <w:color w:val="000000"/>
                <w:sz w:val="22"/>
                <w:szCs w:val="22"/>
                <w:shd w:fill="auto" w:val="clear"/>
              </w:rPr>
              <w:t xml:space="preserve">LE </w:t>
            </w:r>
            <w:r>
              <w:rPr>
                <w:rStyle w:val="Policepardfaut"/>
                <w:rFonts w:ascii="Times New Roman" w:hAnsi="Times New Roman"/>
                <w:b/>
                <w:bCs/>
                <w:caps w:val="false"/>
                <w:smallCaps w:val="false"/>
                <w:color w:val="000000"/>
                <w:sz w:val="22"/>
                <w:szCs w:val="22"/>
                <w:shd w:fill="auto" w:val="clear"/>
              </w:rPr>
              <w:t>FORFAIT</w:t>
            </w:r>
          </w:p>
        </w:tc>
      </w:tr>
      <w:tr>
        <w:trPr>
          <w:trHeight w:val="48" w:hRule="atLeast"/>
        </w:trPr>
        <w:tc>
          <w:tcPr>
            <w:tcW w:w="793" w:type="dxa"/>
            <w:tcBorders>
              <w:left w:val="single" w:sz="6" w:space="0" w:color="000000"/>
              <w:bottom w:val="single" w:sz="4" w:space="0" w:color="000000"/>
            </w:tcBorders>
          </w:tcPr>
          <w:p>
            <w:pPr>
              <w:pStyle w:val="Normal"/>
              <w:snapToGrid w:val="false"/>
              <w:spacing w:lineRule="atLeast" w:line="360"/>
              <w:jc w:val="center"/>
              <w:rPr>
                <w:b/>
                <w:b/>
              </w:rPr>
            </w:pPr>
            <w:r>
              <w:rPr>
                <w:b/>
              </w:rPr>
              <w:t>3</w:t>
            </w:r>
          </w:p>
        </w:tc>
        <w:tc>
          <w:tcPr>
            <w:tcW w:w="9332" w:type="dxa"/>
            <w:tcBorders>
              <w:left w:val="single" w:sz="6" w:space="0" w:color="000000"/>
              <w:bottom w:val="single" w:sz="4" w:space="0" w:color="000000"/>
              <w:right w:val="single" w:sz="6" w:space="0" w:color="000000"/>
            </w:tcBorders>
          </w:tcPr>
          <w:p>
            <w:pPr>
              <w:pStyle w:val="Corpsdetexte"/>
              <w:spacing w:lineRule="auto" w:line="240" w:before="120" w:after="0"/>
              <w:rPr>
                <w:rFonts w:ascii="Times New Roman" w:hAnsi="Times New Roman"/>
                <w:b/>
                <w:b/>
                <w:bCs/>
                <w:caps w:val="false"/>
                <w:smallCaps w:val="false"/>
                <w:sz w:val="22"/>
                <w:szCs w:val="22"/>
              </w:rPr>
            </w:pPr>
            <w:r>
              <w:rPr>
                <w:rFonts w:ascii="Times New Roman" w:hAnsi="Times New Roman"/>
                <w:b/>
                <w:bCs/>
                <w:caps w:val="false"/>
                <w:smallCaps w:val="false"/>
                <w:sz w:val="22"/>
                <w:szCs w:val="22"/>
              </w:rPr>
              <w:t>ASTREINTE DE CHANTIER</w:t>
            </w:r>
          </w:p>
          <w:p>
            <w:pPr>
              <w:pStyle w:val="Corpsdetexte"/>
              <w:spacing w:before="120" w:after="0"/>
              <w:jc w:val="both"/>
              <w:rPr>
                <w:rFonts w:ascii="Times New Roman" w:hAnsi="Times New Roman"/>
                <w:b w:val="false"/>
                <w:b w:val="false"/>
                <w:caps w:val="false"/>
                <w:smallCaps w:val="false"/>
                <w:sz w:val="22"/>
                <w:szCs w:val="22"/>
              </w:rPr>
            </w:pPr>
            <w:r>
              <w:rPr>
                <w:rFonts w:ascii="Times New Roman" w:hAnsi="Times New Roman"/>
                <w:b w:val="false"/>
                <w:caps w:val="false"/>
                <w:smallCaps w:val="false"/>
                <w:sz w:val="22"/>
                <w:szCs w:val="22"/>
              </w:rPr>
              <w:t>Ce prix rémunère, à l’unité, la mise en place d’une astreinte de chantier.</w:t>
            </w:r>
          </w:p>
          <w:p>
            <w:pPr>
              <w:pStyle w:val="Corpsdetexte"/>
              <w:spacing w:before="120" w:after="0"/>
              <w:jc w:val="both"/>
              <w:rPr>
                <w:rFonts w:ascii="Times New Roman" w:hAnsi="Times New Roman"/>
                <w:b w:val="false"/>
                <w:b w:val="false"/>
                <w:caps w:val="false"/>
                <w:smallCaps w:val="false"/>
                <w:sz w:val="22"/>
                <w:szCs w:val="22"/>
              </w:rPr>
            </w:pPr>
            <w:r>
              <w:rPr>
                <w:rFonts w:ascii="Times New Roman" w:hAnsi="Times New Roman"/>
                <w:b w:val="false"/>
                <w:caps w:val="false"/>
                <w:smallCaps w:val="false"/>
                <w:sz w:val="22"/>
                <w:szCs w:val="22"/>
              </w:rPr>
              <w:t>Elle comprend, la mobilisation du personnel et du matériel (atelier de ripage de SMV), pour remettre en place la signalisation suite à un accident au droit du balisage.</w:t>
            </w:r>
          </w:p>
          <w:p>
            <w:pPr>
              <w:pStyle w:val="Corpsdetexte"/>
              <w:spacing w:before="120" w:after="0"/>
              <w:jc w:val="both"/>
              <w:rPr>
                <w:rFonts w:ascii="Times New Roman" w:hAnsi="Times New Roman"/>
                <w:b w:val="false"/>
                <w:b w:val="false"/>
                <w:caps w:val="false"/>
                <w:smallCaps w:val="false"/>
                <w:sz w:val="22"/>
                <w:szCs w:val="22"/>
              </w:rPr>
            </w:pPr>
            <w:r>
              <w:rPr>
                <w:rFonts w:ascii="Times New Roman" w:hAnsi="Times New Roman"/>
                <w:b w:val="false"/>
                <w:caps w:val="false"/>
                <w:smallCaps w:val="false"/>
                <w:sz w:val="22"/>
                <w:szCs w:val="22"/>
              </w:rPr>
              <w:t>Cette mobilisation est faite par le maître d’œuvre et peut intervenir à n’importe quelle heure du jour ou de la nuit en semaine, week-end et jours fériés.</w:t>
            </w:r>
          </w:p>
          <w:p>
            <w:pPr>
              <w:pStyle w:val="Normal"/>
              <w:jc w:val="both"/>
              <w:rPr>
                <w:rFonts w:ascii="Times New Roman" w:hAnsi="Times New Roman"/>
                <w:b/>
                <w:b/>
                <w:sz w:val="22"/>
                <w:szCs w:val="22"/>
              </w:rPr>
            </w:pPr>
            <w:r>
              <w:rPr>
                <w:b/>
                <w:sz w:val="22"/>
                <w:szCs w:val="22"/>
              </w:rPr>
            </w:r>
          </w:p>
          <w:p>
            <w:pPr>
              <w:pStyle w:val="Normal"/>
              <w:jc w:val="right"/>
              <w:rPr/>
            </w:pPr>
            <w:r>
              <w:rPr>
                <w:rStyle w:val="Policepardfaut"/>
                <w:b/>
                <w:bCs w:val="false"/>
                <w:sz w:val="22"/>
                <w:szCs w:val="22"/>
              </w:rPr>
              <w:t>L’UNITÉ</w:t>
            </w:r>
          </w:p>
        </w:tc>
      </w:tr>
      <w:tr>
        <w:trPr>
          <w:trHeight w:val="48" w:hRule="atLeast"/>
        </w:trPr>
        <w:tc>
          <w:tcPr>
            <w:tcW w:w="793" w:type="dxa"/>
            <w:tcBorders>
              <w:left w:val="single" w:sz="6" w:space="0" w:color="000000"/>
              <w:bottom w:val="single" w:sz="4" w:space="0" w:color="000000"/>
            </w:tcBorders>
          </w:tcPr>
          <w:p>
            <w:pPr>
              <w:pStyle w:val="Normal"/>
              <w:snapToGrid w:val="false"/>
              <w:jc w:val="center"/>
              <w:rPr>
                <w:b/>
                <w:b/>
                <w:bCs w:val="false"/>
              </w:rPr>
            </w:pPr>
            <w:r>
              <w:rPr>
                <w:b/>
                <w:bCs w:val="false"/>
              </w:rPr>
            </w:r>
          </w:p>
          <w:p>
            <w:pPr>
              <w:pStyle w:val="Normal"/>
              <w:snapToGrid w:val="false"/>
              <w:jc w:val="center"/>
              <w:rPr>
                <w:b/>
                <w:b/>
                <w:bCs w:val="false"/>
              </w:rPr>
            </w:pPr>
            <w:r>
              <w:rPr>
                <w:b/>
                <w:bCs w:val="false"/>
              </w:rPr>
              <w:t>4</w:t>
            </w:r>
          </w:p>
        </w:tc>
        <w:tc>
          <w:tcPr>
            <w:tcW w:w="9332" w:type="dxa"/>
            <w:tcBorders>
              <w:left w:val="single" w:sz="6" w:space="0" w:color="000000"/>
              <w:bottom w:val="single" w:sz="4" w:space="0" w:color="000000"/>
              <w:right w:val="single" w:sz="6" w:space="0" w:color="000000"/>
            </w:tcBorders>
          </w:tcPr>
          <w:p>
            <w:pPr>
              <w:pStyle w:val="Normal"/>
              <w:keepLines/>
              <w:numPr>
                <w:ilvl w:val="0"/>
                <w:numId w:val="3"/>
              </w:numPr>
              <w:spacing w:lineRule="atLeast" w:line="240"/>
              <w:rPr>
                <w:b/>
                <w:b/>
              </w:rPr>
            </w:pPr>
            <w:r>
              <w:rPr>
                <w:b/>
              </w:rPr>
            </w:r>
          </w:p>
          <w:p>
            <w:pPr>
              <w:pStyle w:val="Normal"/>
              <w:numPr>
                <w:ilvl w:val="0"/>
                <w:numId w:val="3"/>
              </w:numPr>
              <w:spacing w:lineRule="atLeast" w:line="240"/>
              <w:rPr>
                <w:b/>
                <w:b/>
              </w:rPr>
            </w:pPr>
            <w:r>
              <w:rPr>
                <w:b/>
              </w:rPr>
              <w:t>LIBÉRATION DES EMPRISES</w:t>
            </w:r>
          </w:p>
          <w:p>
            <w:pPr>
              <w:pStyle w:val="Normal"/>
              <w:numPr>
                <w:ilvl w:val="0"/>
                <w:numId w:val="3"/>
              </w:numPr>
              <w:spacing w:lineRule="atLeast" w:line="240"/>
              <w:jc w:val="both"/>
              <w:rPr/>
            </w:pPr>
            <w:r>
              <w:rPr/>
            </w:r>
          </w:p>
          <w:p>
            <w:pPr>
              <w:pStyle w:val="Normal"/>
              <w:numPr>
                <w:ilvl w:val="0"/>
                <w:numId w:val="3"/>
              </w:numPr>
              <w:jc w:val="both"/>
              <w:rPr>
                <w:szCs w:val="22"/>
              </w:rPr>
            </w:pPr>
            <w:r>
              <w:rPr>
                <w:szCs w:val="22"/>
              </w:rPr>
              <w:t>Ce prix rémunère forfaitairement le dégagement des emprises des travaux.</w:t>
            </w:r>
          </w:p>
          <w:p>
            <w:pPr>
              <w:pStyle w:val="Normal"/>
              <w:numPr>
                <w:ilvl w:val="0"/>
                <w:numId w:val="3"/>
              </w:numPr>
              <w:jc w:val="both"/>
              <w:rPr>
                <w:szCs w:val="22"/>
              </w:rPr>
            </w:pPr>
            <w:r>
              <w:rPr>
                <w:szCs w:val="22"/>
              </w:rPr>
            </w:r>
          </w:p>
          <w:p>
            <w:pPr>
              <w:pStyle w:val="Normal"/>
              <w:numPr>
                <w:ilvl w:val="0"/>
                <w:numId w:val="3"/>
              </w:numPr>
              <w:jc w:val="both"/>
              <w:rPr>
                <w:szCs w:val="22"/>
              </w:rPr>
            </w:pPr>
            <w:r>
              <w:rPr>
                <w:szCs w:val="22"/>
              </w:rPr>
              <w:t>Il comprend notamment :</w:t>
            </w:r>
          </w:p>
          <w:p>
            <w:pPr>
              <w:pStyle w:val="Normal"/>
              <w:widowControl/>
              <w:numPr>
                <w:ilvl w:val="0"/>
                <w:numId w:val="3"/>
              </w:numPr>
              <w:suppressAutoHyphens w:val="true"/>
              <w:ind w:left="227" w:right="0" w:hanging="227"/>
              <w:jc w:val="both"/>
              <w:rPr>
                <w:szCs w:val="22"/>
              </w:rPr>
            </w:pPr>
            <w:r>
              <w:rPr>
                <w:szCs w:val="22"/>
              </w:rPr>
              <w:t>- l'arrachage de la végétation éventuelle</w:t>
            </w:r>
          </w:p>
          <w:p>
            <w:pPr>
              <w:pStyle w:val="Normal"/>
              <w:widowControl/>
              <w:numPr>
                <w:ilvl w:val="0"/>
                <w:numId w:val="3"/>
              </w:numPr>
              <w:suppressAutoHyphens w:val="true"/>
              <w:ind w:left="227" w:right="0" w:hanging="227"/>
              <w:jc w:val="both"/>
              <w:rPr>
                <w:szCs w:val="22"/>
              </w:rPr>
            </w:pPr>
            <w:r>
              <w:rPr>
                <w:szCs w:val="22"/>
              </w:rPr>
              <w:t>- l'évacuation des produits à la décharge de l'Entreprise.</w:t>
            </w:r>
          </w:p>
          <w:p>
            <w:pPr>
              <w:pStyle w:val="Normal"/>
              <w:widowControl/>
              <w:numPr>
                <w:ilvl w:val="0"/>
                <w:numId w:val="3"/>
              </w:numPr>
              <w:suppressAutoHyphens w:val="true"/>
              <w:ind w:left="227" w:right="0" w:hanging="227"/>
              <w:jc w:val="both"/>
              <w:rPr>
                <w:szCs w:val="22"/>
              </w:rPr>
            </w:pPr>
            <w:r>
              <w:rPr>
                <w:szCs w:val="22"/>
              </w:rPr>
              <w:t>- l'évacuation des tuyaux et câbles existants dans l'emprise des travaux provenant des réseaux désaffectés à la décharge de l'entreprise.</w:t>
            </w:r>
          </w:p>
          <w:p>
            <w:pPr>
              <w:pStyle w:val="Normal"/>
              <w:widowControl/>
              <w:numPr>
                <w:ilvl w:val="0"/>
                <w:numId w:val="3"/>
              </w:numPr>
              <w:suppressAutoHyphens w:val="true"/>
              <w:ind w:left="227" w:right="0" w:hanging="227"/>
              <w:jc w:val="both"/>
              <w:rPr>
                <w:szCs w:val="22"/>
              </w:rPr>
            </w:pPr>
            <w:r>
              <w:rPr>
                <w:szCs w:val="22"/>
              </w:rPr>
              <w:t>- l’évacuation de tous les blocs de béton, fondations de panneaux ou de poteaux se trouvant dans l’emprise des travaux.</w:t>
            </w:r>
          </w:p>
          <w:p>
            <w:pPr>
              <w:pStyle w:val="Normal"/>
              <w:widowControl/>
              <w:numPr>
                <w:ilvl w:val="0"/>
                <w:numId w:val="3"/>
              </w:numPr>
              <w:suppressAutoHyphens w:val="true"/>
              <w:ind w:left="227" w:right="0" w:hanging="227"/>
              <w:jc w:val="both"/>
              <w:rPr>
                <w:szCs w:val="22"/>
              </w:rPr>
            </w:pPr>
            <w:r>
              <w:rPr>
                <w:szCs w:val="22"/>
              </w:rPr>
              <w:t>- la destruction complète sur place ou le tri, chargement, le transport à la décharge de l’entreprise de tous les matériaux, débris, déchets, démolitions, résidus de toute sorte, le déchargement, droit de décharge et réglage éventuel des matériaux au lieu de décharge.</w:t>
            </w:r>
          </w:p>
          <w:p>
            <w:pPr>
              <w:pStyle w:val="Normal"/>
              <w:widowControl/>
              <w:numPr>
                <w:ilvl w:val="0"/>
                <w:numId w:val="3"/>
              </w:numPr>
              <w:suppressAutoHyphens w:val="true"/>
              <w:ind w:left="227" w:right="0" w:hanging="227"/>
              <w:jc w:val="both"/>
              <w:rPr>
                <w:szCs w:val="22"/>
              </w:rPr>
            </w:pPr>
            <w:r>
              <w:rPr>
                <w:szCs w:val="22"/>
              </w:rPr>
              <w:t>- la réalisation des bordereaux de suivi de déchets par l’entreprise ainsi que tous les frais liés à l’évacuation des matériaux précités conformément au Schéma organisationnel de gestion et d’élimination des déchets (SOGED)</w:t>
            </w:r>
          </w:p>
          <w:p>
            <w:pPr>
              <w:pStyle w:val="Normal"/>
              <w:rPr>
                <w:szCs w:val="22"/>
              </w:rPr>
            </w:pPr>
            <w:r>
              <w:rPr>
                <w:szCs w:val="22"/>
              </w:rPr>
            </w:r>
          </w:p>
          <w:p>
            <w:pPr>
              <w:pStyle w:val="Titre3"/>
              <w:numPr>
                <w:ilvl w:val="2"/>
                <w:numId w:val="3"/>
              </w:numPr>
              <w:spacing w:lineRule="auto" w:line="240"/>
              <w:jc w:val="right"/>
              <w:rPr/>
            </w:pPr>
            <w:r>
              <w:rPr>
                <w:rStyle w:val="Policepardfaut"/>
                <w:b/>
                <w:caps w:val="false"/>
                <w:smallCaps w:val="false"/>
                <w:szCs w:val="22"/>
              </w:rPr>
              <w:t>LE FORFAIT</w:t>
            </w:r>
          </w:p>
        </w:tc>
      </w:tr>
      <w:tr>
        <w:trPr>
          <w:trHeight w:val="48" w:hRule="atLeast"/>
        </w:trPr>
        <w:tc>
          <w:tcPr>
            <w:tcW w:w="793" w:type="dxa"/>
            <w:tcBorders>
              <w:left w:val="single" w:sz="6" w:space="0" w:color="000000"/>
              <w:bottom w:val="single" w:sz="4" w:space="0" w:color="000000"/>
            </w:tcBorders>
          </w:tcPr>
          <w:p>
            <w:pPr>
              <w:pStyle w:val="Normal"/>
              <w:snapToGrid w:val="false"/>
              <w:jc w:val="center"/>
              <w:rPr>
                <w:b/>
                <w:b/>
                <w:bCs w:val="false"/>
              </w:rPr>
            </w:pPr>
            <w:r>
              <w:rPr>
                <w:b/>
                <w:bCs w:val="false"/>
              </w:rPr>
            </w:r>
          </w:p>
          <w:p>
            <w:pPr>
              <w:pStyle w:val="Normal"/>
              <w:snapToGrid w:val="false"/>
              <w:jc w:val="center"/>
              <w:rPr>
                <w:b/>
                <w:b/>
                <w:bCs w:val="false"/>
              </w:rPr>
            </w:pPr>
            <w:r>
              <w:rPr>
                <w:b/>
                <w:bCs w:val="false"/>
              </w:rPr>
              <w:t>5</w:t>
            </w:r>
          </w:p>
        </w:tc>
        <w:tc>
          <w:tcPr>
            <w:tcW w:w="9332" w:type="dxa"/>
            <w:tcBorders>
              <w:left w:val="single" w:sz="6" w:space="0" w:color="000000"/>
              <w:bottom w:val="single" w:sz="4" w:space="0" w:color="000000"/>
              <w:right w:val="single" w:sz="6" w:space="0" w:color="000000"/>
            </w:tcBorders>
          </w:tcPr>
          <w:p>
            <w:pPr>
              <w:pStyle w:val="Titre4"/>
              <w:numPr>
                <w:ilvl w:val="3"/>
                <w:numId w:val="3"/>
              </w:numPr>
              <w:spacing w:lineRule="auto" w:line="240"/>
              <w:rPr/>
            </w:pPr>
            <w:r>
              <w:rPr/>
            </w:r>
          </w:p>
          <w:p>
            <w:pPr>
              <w:pStyle w:val="Titre4"/>
              <w:numPr>
                <w:ilvl w:val="3"/>
                <w:numId w:val="3"/>
              </w:numPr>
              <w:spacing w:lineRule="auto" w:line="240"/>
              <w:rPr/>
            </w:pPr>
            <w:r>
              <w:rPr/>
              <w:t>LABORATOIRE DE CHANTIER :</w:t>
            </w:r>
          </w:p>
          <w:p>
            <w:pPr>
              <w:pStyle w:val="Normal"/>
              <w:numPr>
                <w:ilvl w:val="0"/>
                <w:numId w:val="3"/>
              </w:numPr>
              <w:rPr>
                <w:szCs w:val="22"/>
              </w:rPr>
            </w:pPr>
            <w:r>
              <w:rPr>
                <w:szCs w:val="22"/>
              </w:rPr>
            </w:r>
          </w:p>
          <w:p>
            <w:pPr>
              <w:pStyle w:val="Normal"/>
              <w:widowControl/>
              <w:numPr>
                <w:ilvl w:val="0"/>
                <w:numId w:val="3"/>
              </w:numPr>
              <w:suppressAutoHyphens w:val="true"/>
              <w:ind w:left="0" w:right="0" w:hanging="0"/>
              <w:jc w:val="both"/>
              <w:rPr>
                <w:szCs w:val="22"/>
              </w:rPr>
            </w:pPr>
            <w:r>
              <w:rPr>
                <w:szCs w:val="22"/>
              </w:rPr>
              <w:t>Ce prix rémunère forfaitairement la totalité des essais à la charge de l’Entrepreneur dans le cadre de ses contrôles interne et externe.</w:t>
            </w:r>
          </w:p>
          <w:p>
            <w:pPr>
              <w:pStyle w:val="Normal"/>
              <w:numPr>
                <w:ilvl w:val="0"/>
                <w:numId w:val="3"/>
              </w:numPr>
              <w:jc w:val="both"/>
              <w:rPr>
                <w:szCs w:val="22"/>
              </w:rPr>
            </w:pPr>
            <w:r>
              <w:rPr>
                <w:szCs w:val="22"/>
              </w:rPr>
            </w:r>
          </w:p>
          <w:p>
            <w:pPr>
              <w:pStyle w:val="Normal"/>
              <w:numPr>
                <w:ilvl w:val="0"/>
                <w:numId w:val="3"/>
              </w:numPr>
              <w:jc w:val="both"/>
              <w:rPr>
                <w:szCs w:val="22"/>
              </w:rPr>
            </w:pPr>
            <w:r>
              <w:rPr>
                <w:szCs w:val="22"/>
              </w:rPr>
              <w:t>Il comprend notamment :</w:t>
            </w:r>
          </w:p>
          <w:p>
            <w:pPr>
              <w:pStyle w:val="Normal"/>
              <w:widowControl/>
              <w:numPr>
                <w:ilvl w:val="0"/>
                <w:numId w:val="3"/>
              </w:numPr>
              <w:suppressAutoHyphens w:val="true"/>
              <w:ind w:left="0" w:right="0" w:hanging="0"/>
              <w:jc w:val="both"/>
              <w:rPr/>
            </w:pPr>
            <w:r>
              <w:rPr>
                <w:rStyle w:val="Policepardfaut"/>
                <w:szCs w:val="22"/>
              </w:rPr>
              <w:t>- l’amenée et l’installation du matériel nécessaire à la réalisation des essais et mesures prévus au C.C.T.P.,</w:t>
            </w:r>
          </w:p>
          <w:p>
            <w:pPr>
              <w:pStyle w:val="Normal"/>
              <w:widowControl/>
              <w:numPr>
                <w:ilvl w:val="0"/>
                <w:numId w:val="3"/>
              </w:numPr>
              <w:suppressAutoHyphens w:val="true"/>
              <w:ind w:left="0" w:right="0" w:hanging="0"/>
              <w:jc w:val="both"/>
              <w:rPr/>
            </w:pPr>
            <w:r>
              <w:rPr>
                <w:rStyle w:val="Policepardfaut"/>
                <w:szCs w:val="22"/>
              </w:rPr>
              <w:t>- les frais de fonctionnement du laboratoire,</w:t>
            </w:r>
          </w:p>
          <w:p>
            <w:pPr>
              <w:pStyle w:val="Normal"/>
              <w:widowControl/>
              <w:numPr>
                <w:ilvl w:val="0"/>
                <w:numId w:val="3"/>
              </w:numPr>
              <w:suppressAutoHyphens w:val="true"/>
              <w:ind w:left="0" w:right="0" w:hanging="0"/>
              <w:jc w:val="both"/>
              <w:rPr/>
            </w:pPr>
            <w:r>
              <w:rPr>
                <w:rStyle w:val="Policepardfaut"/>
                <w:szCs w:val="22"/>
              </w:rPr>
              <w:t>- les frais de démontage et d’enlèvement du laboratoire en fin de chantier,</w:t>
            </w:r>
          </w:p>
          <w:p>
            <w:pPr>
              <w:pStyle w:val="Normal"/>
              <w:widowControl/>
              <w:numPr>
                <w:ilvl w:val="0"/>
                <w:numId w:val="3"/>
              </w:numPr>
              <w:suppressAutoHyphens w:val="true"/>
              <w:ind w:left="0" w:right="0" w:hanging="0"/>
              <w:jc w:val="both"/>
              <w:rPr/>
            </w:pPr>
            <w:r>
              <w:rPr>
                <w:rStyle w:val="Policepardfaut"/>
                <w:szCs w:val="22"/>
              </w:rPr>
              <w:t>- la totalité des essais confiés à un laboratoire extérieur au  chantier,</w:t>
            </w:r>
          </w:p>
          <w:p>
            <w:pPr>
              <w:pStyle w:val="Normal"/>
              <w:numPr>
                <w:ilvl w:val="0"/>
                <w:numId w:val="0"/>
              </w:numPr>
              <w:tabs>
                <w:tab w:val="clear" w:pos="490"/>
              </w:tabs>
              <w:ind w:left="0" w:right="0" w:hanging="0"/>
              <w:jc w:val="both"/>
              <w:rPr/>
            </w:pPr>
            <w:r>
              <w:rPr>
                <w:rStyle w:val="Policepardfaut"/>
                <w:szCs w:val="22"/>
              </w:rPr>
              <w:t>- l’élaboration et la gestion du P.A.Q.</w:t>
            </w:r>
          </w:p>
          <w:p>
            <w:pPr>
              <w:pStyle w:val="Normal"/>
              <w:numPr>
                <w:ilvl w:val="0"/>
                <w:numId w:val="3"/>
              </w:numPr>
              <w:jc w:val="both"/>
              <w:rPr>
                <w:rStyle w:val="Policepardfaut"/>
                <w:szCs w:val="22"/>
              </w:rPr>
            </w:pPr>
            <w:r>
              <w:rPr/>
            </w:r>
          </w:p>
          <w:p>
            <w:pPr>
              <w:pStyle w:val="Normal"/>
              <w:numPr>
                <w:ilvl w:val="0"/>
                <w:numId w:val="3"/>
              </w:numPr>
              <w:jc w:val="both"/>
              <w:rPr>
                <w:szCs w:val="22"/>
              </w:rPr>
            </w:pPr>
            <w:r>
              <w:rPr>
                <w:szCs w:val="22"/>
              </w:rPr>
              <w:t>Pour chaque essai, il comprend notamment :</w:t>
            </w:r>
          </w:p>
          <w:p>
            <w:pPr>
              <w:pStyle w:val="Normal"/>
              <w:numPr>
                <w:ilvl w:val="0"/>
                <w:numId w:val="12"/>
              </w:numPr>
              <w:jc w:val="both"/>
              <w:rPr>
                <w:szCs w:val="22"/>
              </w:rPr>
            </w:pPr>
            <w:r>
              <w:rPr>
                <w:szCs w:val="22"/>
              </w:rPr>
              <w:t>- le prélèvement,</w:t>
            </w:r>
          </w:p>
          <w:p>
            <w:pPr>
              <w:pStyle w:val="Normal"/>
              <w:numPr>
                <w:ilvl w:val="0"/>
                <w:numId w:val="3"/>
              </w:numPr>
              <w:jc w:val="both"/>
              <w:rPr>
                <w:szCs w:val="22"/>
              </w:rPr>
            </w:pPr>
            <w:r>
              <w:rPr>
                <w:szCs w:val="22"/>
              </w:rPr>
              <w:t>- le contrôle de température de mise en œuvre,</w:t>
            </w:r>
          </w:p>
          <w:p>
            <w:pPr>
              <w:pStyle w:val="Normal"/>
              <w:numPr>
                <w:ilvl w:val="0"/>
                <w:numId w:val="3"/>
              </w:numPr>
              <w:jc w:val="both"/>
              <w:rPr>
                <w:szCs w:val="22"/>
              </w:rPr>
            </w:pPr>
            <w:r>
              <w:rPr>
                <w:szCs w:val="22"/>
              </w:rPr>
              <w:t>- le contrôle de compacité des différentes couches,</w:t>
            </w:r>
          </w:p>
          <w:p>
            <w:pPr>
              <w:pStyle w:val="Normal"/>
              <w:numPr>
                <w:ilvl w:val="0"/>
                <w:numId w:val="3"/>
              </w:numPr>
              <w:jc w:val="both"/>
              <w:rPr>
                <w:szCs w:val="22"/>
              </w:rPr>
            </w:pPr>
            <w:r>
              <w:rPr>
                <w:szCs w:val="22"/>
              </w:rPr>
              <w:t>- l’élaboration de l’essai proprement dit,</w:t>
            </w:r>
          </w:p>
          <w:p>
            <w:pPr>
              <w:pStyle w:val="Normal"/>
              <w:numPr>
                <w:ilvl w:val="0"/>
                <w:numId w:val="3"/>
              </w:numPr>
              <w:jc w:val="both"/>
              <w:rPr>
                <w:szCs w:val="22"/>
              </w:rPr>
            </w:pPr>
            <w:r>
              <w:rPr>
                <w:szCs w:val="22"/>
              </w:rPr>
              <w:t>- la remise du compte rendu d’essai dans les conditions définies au marché.</w:t>
            </w:r>
          </w:p>
          <w:p>
            <w:pPr>
              <w:pStyle w:val="Normal"/>
              <w:numPr>
                <w:ilvl w:val="0"/>
                <w:numId w:val="3"/>
              </w:numPr>
              <w:rPr>
                <w:szCs w:val="22"/>
              </w:rPr>
            </w:pPr>
            <w:r>
              <w:rPr>
                <w:szCs w:val="22"/>
              </w:rPr>
            </w:r>
          </w:p>
          <w:p>
            <w:pPr>
              <w:pStyle w:val="Titre3"/>
              <w:keepLines/>
              <w:numPr>
                <w:ilvl w:val="2"/>
                <w:numId w:val="3"/>
              </w:numPr>
              <w:spacing w:lineRule="auto" w:line="240"/>
              <w:jc w:val="right"/>
              <w:rPr>
                <w:b/>
                <w:b/>
                <w:szCs w:val="22"/>
              </w:rPr>
            </w:pPr>
            <w:r>
              <w:rPr>
                <w:rStyle w:val="Policepardfaut"/>
                <w:b/>
                <w:caps w:val="false"/>
                <w:smallCaps w:val="false"/>
                <w:szCs w:val="22"/>
              </w:rPr>
              <w:t>LE FORFAIT</w:t>
            </w:r>
          </w:p>
        </w:tc>
      </w:tr>
      <w:tr>
        <w:trPr>
          <w:trHeight w:val="48" w:hRule="atLeast"/>
        </w:trPr>
        <w:tc>
          <w:tcPr>
            <w:tcW w:w="793" w:type="dxa"/>
            <w:tcBorders>
              <w:left w:val="single" w:sz="6" w:space="0" w:color="000000"/>
              <w:bottom w:val="single" w:sz="4" w:space="0" w:color="000000"/>
            </w:tcBorders>
          </w:tcPr>
          <w:p>
            <w:pPr>
              <w:pStyle w:val="Normal"/>
              <w:snapToGrid w:val="false"/>
              <w:jc w:val="center"/>
              <w:rPr>
                <w:b/>
                <w:b/>
                <w:bCs w:val="false"/>
              </w:rPr>
            </w:pPr>
            <w:r>
              <w:rPr>
                <w:b/>
                <w:bCs w:val="false"/>
              </w:rPr>
            </w:r>
          </w:p>
          <w:p>
            <w:pPr>
              <w:pStyle w:val="Normal"/>
              <w:snapToGrid w:val="false"/>
              <w:jc w:val="center"/>
              <w:rPr>
                <w:b/>
                <w:b/>
                <w:bCs w:val="false"/>
              </w:rPr>
            </w:pPr>
            <w:r>
              <w:rPr>
                <w:b/>
                <w:bCs w:val="false"/>
              </w:rPr>
              <w:t>6</w:t>
            </w:r>
          </w:p>
        </w:tc>
        <w:tc>
          <w:tcPr>
            <w:tcW w:w="9332" w:type="dxa"/>
            <w:tcBorders>
              <w:left w:val="single" w:sz="6" w:space="0" w:color="000000"/>
              <w:bottom w:val="single" w:sz="4" w:space="0" w:color="000000"/>
              <w:right w:val="single" w:sz="6" w:space="0" w:color="000000"/>
            </w:tcBorders>
          </w:tcPr>
          <w:p>
            <w:pPr>
              <w:pStyle w:val="Normal"/>
              <w:keepLines/>
              <w:numPr>
                <w:ilvl w:val="0"/>
                <w:numId w:val="3"/>
              </w:numPr>
              <w:tabs>
                <w:tab w:val="clear" w:pos="490"/>
              </w:tabs>
              <w:spacing w:lineRule="atLeast" w:line="240"/>
              <w:ind w:left="0" w:right="0" w:firstLine="36"/>
              <w:rPr>
                <w:b/>
                <w:b/>
              </w:rPr>
            </w:pPr>
            <w:r>
              <w:rPr>
                <w:b/>
              </w:rPr>
            </w:r>
          </w:p>
          <w:p>
            <w:pPr>
              <w:pStyle w:val="Normal"/>
              <w:numPr>
                <w:ilvl w:val="0"/>
                <w:numId w:val="3"/>
              </w:numPr>
              <w:tabs>
                <w:tab w:val="clear" w:pos="490"/>
              </w:tabs>
              <w:spacing w:lineRule="atLeast" w:line="240"/>
              <w:ind w:left="0" w:right="0" w:firstLine="36"/>
              <w:rPr>
                <w:b/>
                <w:b/>
              </w:rPr>
            </w:pPr>
            <w:r>
              <w:rPr>
                <w:b/>
              </w:rPr>
              <w:t xml:space="preserve">SIGNALISATION DE CHANTIER SUR </w:t>
            </w:r>
            <w:r>
              <w:rPr>
                <w:b/>
              </w:rPr>
              <w:t xml:space="preserve">ROUTE </w:t>
            </w:r>
            <w:r>
              <w:rPr>
                <w:b/>
              </w:rPr>
              <w:t xml:space="preserve">BIDIRECTIONNELLE </w:t>
            </w:r>
          </w:p>
          <w:p>
            <w:pPr>
              <w:pStyle w:val="Normal"/>
              <w:numPr>
                <w:ilvl w:val="0"/>
                <w:numId w:val="3"/>
              </w:numPr>
              <w:tabs>
                <w:tab w:val="clear" w:pos="490"/>
              </w:tabs>
              <w:spacing w:lineRule="atLeast" w:line="240"/>
              <w:ind w:left="0" w:right="0" w:firstLine="36"/>
              <w:rPr>
                <w:b/>
                <w:b/>
              </w:rPr>
            </w:pPr>
            <w:r>
              <w:rPr>
                <w:b/>
              </w:rPr>
            </w:r>
          </w:p>
          <w:p>
            <w:pPr>
              <w:pStyle w:val="NormalWeb"/>
              <w:widowControl/>
              <w:numPr>
                <w:ilvl w:val="0"/>
                <w:numId w:val="3"/>
              </w:numPr>
              <w:suppressAutoHyphens w:val="true"/>
              <w:spacing w:before="0" w:after="119"/>
              <w:ind w:left="0" w:right="0" w:hanging="0"/>
              <w:jc w:val="both"/>
              <w:rPr>
                <w:rFonts w:ascii="Times New Roman" w:hAnsi="Times New Roman"/>
                <w:sz w:val="22"/>
                <w:szCs w:val="22"/>
                <w:shd w:fill="auto" w:val="clear"/>
              </w:rPr>
            </w:pPr>
            <w:r>
              <w:rPr>
                <w:sz w:val="22"/>
                <w:szCs w:val="22"/>
                <w:shd w:fill="auto" w:val="clear"/>
              </w:rPr>
              <w:t xml:space="preserve">Ce prix rémunère </w:t>
            </w:r>
            <w:r>
              <w:rPr>
                <w:sz w:val="22"/>
                <w:szCs w:val="22"/>
                <w:shd w:fill="auto" w:val="clear"/>
              </w:rPr>
              <w:t>au forfait</w:t>
            </w:r>
            <w:r>
              <w:rPr>
                <w:sz w:val="22"/>
                <w:szCs w:val="22"/>
                <w:shd w:fill="auto" w:val="clear"/>
              </w:rPr>
              <w:t xml:space="preserve"> la fourniture, l’amenée, la mise en place, la modification </w:t>
            </w:r>
            <w:r>
              <w:rPr>
                <w:sz w:val="22"/>
                <w:szCs w:val="22"/>
                <w:shd w:fill="auto" w:val="clear"/>
              </w:rPr>
              <w:t>(y compris l’occultation ainsi que la dépose et la repose de la signalisation si besoin)</w:t>
            </w:r>
            <w:r>
              <w:rPr>
                <w:sz w:val="22"/>
                <w:szCs w:val="22"/>
                <w:shd w:fill="auto" w:val="clear"/>
              </w:rPr>
              <w:t xml:space="preserve">, la surveillance, le remplacement s’il y a lieu, de jour comme de nuit et le repliement en fin de travaux, de la signalisation temporaire de chantier </w:t>
            </w:r>
            <w:r>
              <w:rPr>
                <w:sz w:val="22"/>
                <w:szCs w:val="22"/>
                <w:shd w:fill="auto" w:val="clear"/>
              </w:rPr>
              <w:t xml:space="preserve">conforme au DESC </w:t>
            </w:r>
            <w:r>
              <w:rPr>
                <w:sz w:val="22"/>
                <w:szCs w:val="22"/>
                <w:shd w:fill="auto" w:val="clear"/>
              </w:rPr>
              <w:t>h</w:t>
            </w:r>
            <w:r>
              <w:rPr>
                <w:sz w:val="22"/>
                <w:szCs w:val="22"/>
                <w:shd w:fill="auto" w:val="clear"/>
              </w:rPr>
              <w:t>ors SMV</w:t>
            </w:r>
            <w:r>
              <w:rPr>
                <w:sz w:val="22"/>
                <w:szCs w:val="22"/>
                <w:shd w:fill="auto" w:val="clear"/>
              </w:rPr>
              <w:t>.</w:t>
            </w:r>
          </w:p>
          <w:p>
            <w:pPr>
              <w:pStyle w:val="Normal"/>
              <w:widowControl/>
              <w:numPr>
                <w:ilvl w:val="0"/>
                <w:numId w:val="0"/>
              </w:numPr>
              <w:suppressAutoHyphens w:val="true"/>
              <w:bidi w:val="0"/>
              <w:spacing w:before="0" w:after="119"/>
              <w:ind w:left="0" w:right="0" w:hanging="0"/>
              <w:jc w:val="both"/>
              <w:rPr>
                <w:rFonts w:ascii="Times New Roman" w:hAnsi="Times New Roman"/>
                <w:sz w:val="22"/>
                <w:szCs w:val="22"/>
                <w:shd w:fill="auto" w:val="clear"/>
              </w:rPr>
            </w:pPr>
            <w:r>
              <w:rPr>
                <w:rStyle w:val="Policepardfaut"/>
                <w:rFonts w:cs="Times New Roman"/>
                <w:b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Ce prix s’applique à la signalisation </w:t>
            </w:r>
            <w:r>
              <w:rPr>
                <w:rStyle w:val="Policepardfaut"/>
                <w:rFonts w:cs="Times New Roman"/>
                <w:b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d’approche </w:t>
            </w:r>
            <w:r>
              <w:rPr>
                <w:rStyle w:val="Policepardfaut"/>
                <w:rFonts w:cs="Times New Roman"/>
                <w:b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et à la signalisation </w:t>
            </w:r>
            <w:r>
              <w:rPr>
                <w:rStyle w:val="Policepardfaut"/>
                <w:rFonts w:cs="Times New Roman"/>
                <w:b w:val="false"/>
                <w:i w:val="false"/>
                <w:caps w:val="false"/>
                <w:smallCaps w:val="false"/>
                <w:strike w:val="false"/>
                <w:dstrike w:val="false"/>
                <w:outline w:val="false"/>
                <w:shadow w:val="false"/>
                <w:color w:val="000000"/>
                <w:sz w:val="22"/>
                <w:szCs w:val="22"/>
                <w:u w:val="none"/>
                <w:shd w:fill="auto" w:val="clear"/>
                <w:em w:val="none"/>
                <w:lang w:val="fr-FR" w:eastAsia="zh-CN" w:bidi="ar-SA"/>
              </w:rPr>
              <w:t>au droit du chantier hors SM</w:t>
            </w:r>
            <w:r>
              <w:rPr>
                <w:rStyle w:val="Policepardfaut"/>
                <w:rFonts w:cs="Times New Roman"/>
                <w:b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V. </w:t>
            </w:r>
            <w:r>
              <w:rPr>
                <w:rStyle w:val="Policepardfaut"/>
                <w:rFonts w:cs="Times New Roman"/>
                <w:b w:val="false"/>
                <w:i w:val="false"/>
                <w:caps w:val="false"/>
                <w:smallCaps w:val="false"/>
                <w:strike w:val="false"/>
                <w:dstrike w:val="false"/>
                <w:outline w:val="false"/>
                <w:shadow w:val="false"/>
                <w:color w:val="000000"/>
                <w:sz w:val="22"/>
                <w:szCs w:val="22"/>
                <w:u w:val="none"/>
                <w:shd w:fill="auto" w:val="clear"/>
                <w:em w:val="none"/>
                <w:lang w:val="fr-FR" w:eastAsia="zh-CN" w:bidi="ar-SA"/>
              </w:rPr>
              <w:t>Tous les panneaux seront de grande gamme (GG) sur support vertical.</w:t>
            </w:r>
          </w:p>
          <w:p>
            <w:pPr>
              <w:pStyle w:val="NormalWeb"/>
              <w:widowControl/>
              <w:numPr>
                <w:ilvl w:val="0"/>
                <w:numId w:val="3"/>
              </w:numPr>
              <w:suppressAutoHyphens w:val="true"/>
              <w:spacing w:before="0" w:after="119"/>
              <w:ind w:left="0" w:right="0" w:hanging="0"/>
              <w:jc w:val="both"/>
              <w:rPr>
                <w:rFonts w:ascii="Times New Roman" w:hAnsi="Times New Roman"/>
                <w:sz w:val="22"/>
                <w:szCs w:val="22"/>
              </w:rPr>
            </w:pPr>
            <w:r>
              <w:rPr>
                <w:sz w:val="22"/>
                <w:szCs w:val="22"/>
              </w:rPr>
              <w:t xml:space="preserve">La signalisation devra être conforme </w:t>
            </w:r>
            <w:r>
              <w:rPr>
                <w:sz w:val="22"/>
                <w:szCs w:val="22"/>
              </w:rPr>
              <w:t>à l’Instruction Ministérielle sur la Signalisation Routière du 22 octobre 1963, approuvé par l’arrêté du 06 novembre 1992 (8</w:t>
            </w:r>
            <w:r>
              <w:rPr>
                <w:sz w:val="22"/>
                <w:szCs w:val="22"/>
                <w:vertAlign w:val="superscript"/>
              </w:rPr>
              <w:t>ème</w:t>
            </w:r>
            <w:r>
              <w:rPr>
                <w:sz w:val="22"/>
                <w:szCs w:val="22"/>
              </w:rPr>
              <w:t xml:space="preserve"> partie – signalisation temporaire), </w:t>
            </w:r>
            <w:r>
              <w:rPr>
                <w:sz w:val="22"/>
                <w:szCs w:val="22"/>
              </w:rPr>
              <w:t>au manuel du chef de chantier routes bidirectionnelles, édité</w:t>
            </w:r>
            <w:r>
              <w:rPr>
                <w:sz w:val="22"/>
                <w:szCs w:val="22"/>
              </w:rPr>
              <w:t>s</w:t>
            </w:r>
            <w:r>
              <w:rPr>
                <w:sz w:val="22"/>
                <w:szCs w:val="22"/>
              </w:rPr>
              <w:t xml:space="preserve"> par le SETRA en 2000 </w:t>
            </w:r>
            <w:r>
              <w:rPr>
                <w:sz w:val="22"/>
                <w:szCs w:val="22"/>
              </w:rPr>
              <w:t xml:space="preserve">et </w:t>
            </w:r>
            <w:r>
              <w:rPr>
                <w:rFonts w:cs="Times New Roman"/>
                <w:caps w:val="false"/>
                <w:smallCaps w:val="false"/>
                <w:color w:val="auto"/>
                <w:sz w:val="22"/>
                <w:szCs w:val="22"/>
                <w:lang w:val="fr-FR" w:eastAsia="zh-CN" w:bidi="ar-SA"/>
              </w:rPr>
              <w:t>sera maintenue jusqu’à la réception définitive du chantier.</w:t>
            </w:r>
          </w:p>
          <w:p>
            <w:pPr>
              <w:pStyle w:val="Normal"/>
              <w:widowControl/>
              <w:numPr>
                <w:ilvl w:val="0"/>
                <w:numId w:val="3"/>
              </w:numPr>
              <w:suppressAutoHyphens w:val="true"/>
              <w:spacing w:before="0" w:after="119"/>
              <w:ind w:left="0" w:right="0" w:hanging="0"/>
              <w:jc w:val="both"/>
              <w:rPr>
                <w:rFonts w:ascii="Times New Roman" w:hAnsi="Times New Roman"/>
                <w:sz w:val="22"/>
                <w:szCs w:val="22"/>
              </w:rPr>
            </w:pPr>
            <w:r>
              <w:rPr>
                <w:rFonts w:cs="Times New Roman"/>
                <w:caps w:val="false"/>
                <w:smallCaps w:val="false"/>
                <w:color w:val="auto"/>
                <w:sz w:val="22"/>
                <w:szCs w:val="22"/>
                <w:lang w:val="fr-FR" w:eastAsia="zh-CN" w:bidi="ar-SA"/>
              </w:rPr>
              <w:t>Ce prix comprend également</w:t>
            </w:r>
            <w:r>
              <w:rPr>
                <w:rFonts w:cs="Times New Roman"/>
                <w:caps w:val="false"/>
                <w:smallCaps w:val="false"/>
                <w:color w:val="auto"/>
                <w:sz w:val="22"/>
                <w:szCs w:val="22"/>
                <w:lang w:val="fr-FR" w:eastAsia="zh-CN" w:bidi="ar-SA"/>
              </w:rPr>
              <w:t xml:space="preserve"> la maintenance de la signalisation jusqu’à la réception définitive de l’ouvrage, y compris tous les remplacements (cette maintenance se fera 24h/24h </w:t>
            </w:r>
            <w:r>
              <w:rPr>
                <w:rFonts w:cs="Times New Roman"/>
                <w:caps w:val="false"/>
                <w:smallCaps w:val="false"/>
                <w:color w:val="auto"/>
                <w:sz w:val="22"/>
                <w:szCs w:val="22"/>
                <w:lang w:val="fr-FR" w:eastAsia="zh-CN" w:bidi="ar-SA"/>
              </w:rPr>
              <w:t>7j/7j yc les jours fériés</w:t>
            </w:r>
            <w:r>
              <w:rPr>
                <w:rFonts w:cs="Times New Roman"/>
                <w:caps w:val="false"/>
                <w:smallCaps w:val="false"/>
                <w:color w:val="auto"/>
                <w:sz w:val="22"/>
                <w:szCs w:val="22"/>
                <w:lang w:val="fr-FR" w:eastAsia="zh-CN" w:bidi="ar-SA"/>
              </w:rPr>
              <w:t xml:space="preserve">) </w:t>
            </w:r>
            <w:r>
              <w:rPr>
                <w:rFonts w:cs="Times New Roman"/>
                <w:caps w:val="false"/>
                <w:smallCaps w:val="false"/>
                <w:color w:val="auto"/>
                <w:sz w:val="22"/>
                <w:szCs w:val="22"/>
                <w:lang w:val="fr-FR" w:eastAsia="zh-CN" w:bidi="ar-SA"/>
              </w:rPr>
              <w:t xml:space="preserve">ainsi que </w:t>
            </w:r>
            <w:r>
              <w:rPr>
                <w:rFonts w:cs="Times New Roman"/>
                <w:caps w:val="false"/>
                <w:smallCaps w:val="false"/>
                <w:color w:val="auto"/>
                <w:sz w:val="22"/>
                <w:szCs w:val="22"/>
                <w:lang w:val="fr-FR" w:eastAsia="zh-CN" w:bidi="ar-SA"/>
              </w:rPr>
              <w:t>l</w:t>
            </w:r>
            <w:r>
              <w:rPr>
                <w:rFonts w:cs="Times New Roman"/>
                <w:caps w:val="false"/>
                <w:smallCaps w:val="false"/>
                <w:color w:val="auto"/>
                <w:sz w:val="22"/>
                <w:szCs w:val="22"/>
                <w:lang w:val="fr-FR" w:eastAsia="zh-CN" w:bidi="ar-SA"/>
              </w:rPr>
              <w:t>es accès de chantier.</w:t>
            </w:r>
          </w:p>
          <w:p>
            <w:pPr>
              <w:pStyle w:val="NormalWeb"/>
              <w:widowControl/>
              <w:numPr>
                <w:ilvl w:val="0"/>
                <w:numId w:val="3"/>
              </w:numPr>
              <w:suppressAutoHyphens w:val="true"/>
              <w:spacing w:before="0" w:after="119"/>
              <w:ind w:left="0" w:right="0" w:hanging="0"/>
              <w:jc w:val="both"/>
              <w:rPr>
                <w:rFonts w:ascii="Times New Roman" w:hAnsi="Times New Roman"/>
                <w:sz w:val="22"/>
                <w:szCs w:val="22"/>
              </w:rPr>
            </w:pPr>
            <w:r>
              <w:rPr>
                <w:sz w:val="22"/>
                <w:szCs w:val="22"/>
              </w:rPr>
              <w:t xml:space="preserve">Il est précisé que tout manquement à l’une des prescriptions ci-dessus de jour comme de nuit, même pour un seul dispositif de signalisation, constaté par le maître </w:t>
            </w:r>
            <w:r>
              <w:rPr>
                <w:sz w:val="22"/>
                <w:szCs w:val="22"/>
              </w:rPr>
              <w:t>d’œuvre</w:t>
            </w:r>
            <w:r>
              <w:rPr>
                <w:sz w:val="22"/>
                <w:szCs w:val="22"/>
              </w:rPr>
              <w:t xml:space="preserve"> ou son représentant, entraîne la non-application du prix correspondant et l’application d’une pénalité financière.</w:t>
            </w:r>
          </w:p>
          <w:p>
            <w:pPr>
              <w:pStyle w:val="Normal"/>
              <w:widowControl/>
              <w:numPr>
                <w:ilvl w:val="0"/>
                <w:numId w:val="0"/>
              </w:numPr>
              <w:suppressAutoHyphens w:val="true"/>
              <w:bidi w:val="0"/>
              <w:spacing w:before="0" w:after="119"/>
              <w:ind w:left="0" w:right="0" w:hanging="0"/>
              <w:jc w:val="both"/>
              <w:rPr/>
            </w:pPr>
            <w:r>
              <w:rPr>
                <w:rStyle w:val="Policepardfaut"/>
                <w:rFonts w:cs="Times New Roman"/>
                <w:b w:val="false"/>
                <w:i w:val="false"/>
                <w:caps w:val="false"/>
                <w:smallCaps w:val="false"/>
                <w:strike w:val="false"/>
                <w:dstrike w:val="false"/>
                <w:outline w:val="false"/>
                <w:shadow w:val="false"/>
                <w:color w:val="auto"/>
                <w:sz w:val="22"/>
                <w:szCs w:val="22"/>
                <w:u w:val="none"/>
                <w:em w:val="none"/>
                <w:lang w:val="fr-FR" w:eastAsia="zh-CN" w:bidi="ar-SA"/>
              </w:rPr>
              <w:t>Une fraction égale à soixante pour cent (60 %) sera réglée à l’entrepreneur au démarrage des travaux, le solde sera versé après repliement de tous les matériels et installations et remise en état des lieux et abords.</w:t>
            </w:r>
          </w:p>
          <w:p>
            <w:pPr>
              <w:pStyle w:val="Normal"/>
              <w:numPr>
                <w:ilvl w:val="3"/>
                <w:numId w:val="3"/>
              </w:numPr>
              <w:spacing w:lineRule="auto" w:line="240"/>
              <w:jc w:val="right"/>
              <w:rPr/>
            </w:pPr>
            <w:r>
              <w:rPr>
                <w:rStyle w:val="Policepardfaut"/>
                <w:b/>
                <w:szCs w:val="22"/>
              </w:rPr>
              <w:t>L</w:t>
            </w:r>
            <w:r>
              <w:rPr>
                <w:rStyle w:val="Policepardfaut"/>
                <w:b/>
                <w:szCs w:val="22"/>
              </w:rPr>
              <w:t>E FORFAIT</w:t>
            </w:r>
          </w:p>
        </w:tc>
      </w:tr>
      <w:tr>
        <w:trPr>
          <w:trHeight w:val="48" w:hRule="atLeast"/>
        </w:trPr>
        <w:tc>
          <w:tcPr>
            <w:tcW w:w="793" w:type="dxa"/>
            <w:tcBorders>
              <w:left w:val="single" w:sz="6" w:space="0" w:color="000000"/>
              <w:bottom w:val="single" w:sz="4" w:space="0" w:color="000000"/>
            </w:tcBorders>
          </w:tcPr>
          <w:p>
            <w:pPr>
              <w:pStyle w:val="Normal"/>
              <w:snapToGrid w:val="false"/>
              <w:jc w:val="center"/>
              <w:rPr>
                <w:b/>
                <w:b/>
                <w:bCs w:val="false"/>
              </w:rPr>
            </w:pPr>
            <w:r>
              <w:rPr>
                <w:b/>
                <w:bCs w:val="false"/>
              </w:rPr>
            </w:r>
          </w:p>
          <w:p>
            <w:pPr>
              <w:pStyle w:val="Normal"/>
              <w:snapToGrid w:val="false"/>
              <w:jc w:val="center"/>
              <w:rPr>
                <w:b/>
                <w:b/>
                <w:bCs w:val="false"/>
              </w:rPr>
            </w:pPr>
            <w:r>
              <w:rPr>
                <w:b/>
                <w:bCs w:val="false"/>
              </w:rPr>
              <w:t>7</w:t>
            </w:r>
          </w:p>
          <w:p>
            <w:pPr>
              <w:pStyle w:val="Normal"/>
              <w:snapToGrid w:val="false"/>
              <w:jc w:val="center"/>
              <w:rPr>
                <w:b/>
                <w:b/>
                <w:bCs w:val="false"/>
              </w:rPr>
            </w:pPr>
            <w:r>
              <w:rPr>
                <w:b/>
                <w:bCs w:val="false"/>
              </w:rPr>
            </w:r>
          </w:p>
        </w:tc>
        <w:tc>
          <w:tcPr>
            <w:tcW w:w="9332" w:type="dxa"/>
            <w:tcBorders>
              <w:left w:val="single" w:sz="6" w:space="0" w:color="000000"/>
              <w:bottom w:val="single" w:sz="4" w:space="0" w:color="000000"/>
              <w:right w:val="single" w:sz="6" w:space="0" w:color="000000"/>
            </w:tcBorders>
          </w:tcPr>
          <w:p>
            <w:pPr>
              <w:pStyle w:val="Normal"/>
              <w:keepLines/>
              <w:numPr>
                <w:ilvl w:val="0"/>
                <w:numId w:val="3"/>
              </w:numPr>
              <w:tabs>
                <w:tab w:val="clear" w:pos="490"/>
              </w:tabs>
              <w:spacing w:lineRule="atLeast" w:line="240"/>
              <w:ind w:left="0" w:right="0" w:firstLine="36"/>
              <w:rPr>
                <w:b/>
                <w:b/>
              </w:rPr>
            </w:pPr>
            <w:r>
              <w:rPr>
                <w:b/>
              </w:rPr>
            </w:r>
          </w:p>
          <w:p>
            <w:pPr>
              <w:pStyle w:val="Normal"/>
              <w:numPr>
                <w:ilvl w:val="0"/>
                <w:numId w:val="3"/>
              </w:numPr>
              <w:tabs>
                <w:tab w:val="clear" w:pos="490"/>
              </w:tabs>
              <w:spacing w:lineRule="atLeast" w:line="240"/>
              <w:ind w:left="0" w:right="0" w:firstLine="36"/>
              <w:rPr>
                <w:b/>
                <w:b/>
              </w:rPr>
            </w:pPr>
            <w:r>
              <w:rPr>
                <w:b/>
              </w:rPr>
              <w:t>MISE A DISPOSITION D’UN HOMME TRAFIC POUR L’ACCÈS AU CHANTIER</w:t>
            </w:r>
          </w:p>
          <w:p>
            <w:pPr>
              <w:pStyle w:val="Normal"/>
              <w:numPr>
                <w:ilvl w:val="0"/>
                <w:numId w:val="3"/>
              </w:numPr>
              <w:rPr>
                <w:szCs w:val="22"/>
              </w:rPr>
            </w:pPr>
            <w:r>
              <w:rPr>
                <w:szCs w:val="22"/>
              </w:rPr>
            </w:r>
          </w:p>
          <w:p>
            <w:pPr>
              <w:pStyle w:val="Normal"/>
              <w:widowControl/>
              <w:numPr>
                <w:ilvl w:val="0"/>
                <w:numId w:val="3"/>
              </w:numPr>
              <w:suppressAutoHyphens w:val="true"/>
              <w:ind w:left="0" w:right="0" w:hanging="0"/>
              <w:jc w:val="both"/>
              <w:rPr>
                <w:szCs w:val="22"/>
              </w:rPr>
            </w:pPr>
            <w:r>
              <w:rPr>
                <w:szCs w:val="22"/>
              </w:rPr>
              <w:t>Ce prix rémunère, à la journée, la mise à disposition d’un homme trafic pour surveiller l’accès au chantier.</w:t>
            </w:r>
          </w:p>
          <w:p>
            <w:pPr>
              <w:pStyle w:val="Normal"/>
              <w:numPr>
                <w:ilvl w:val="0"/>
                <w:numId w:val="3"/>
              </w:numPr>
              <w:jc w:val="both"/>
              <w:rPr>
                <w:szCs w:val="22"/>
              </w:rPr>
            </w:pPr>
            <w:r>
              <w:rPr>
                <w:szCs w:val="22"/>
              </w:rPr>
              <w:t>Il comprend notamment :</w:t>
            </w:r>
          </w:p>
          <w:p>
            <w:pPr>
              <w:pStyle w:val="Normal"/>
              <w:numPr>
                <w:ilvl w:val="0"/>
                <w:numId w:val="3"/>
              </w:numPr>
              <w:jc w:val="both"/>
              <w:rPr/>
            </w:pPr>
            <w:r>
              <w:rPr>
                <w:rStyle w:val="Policepardfaut"/>
                <w:szCs w:val="22"/>
              </w:rPr>
              <w:t>- l’amenée sur place de l’agent avant le démarrage de la journée de travail</w:t>
            </w:r>
          </w:p>
          <w:p>
            <w:pPr>
              <w:pStyle w:val="Normal"/>
              <w:numPr>
                <w:ilvl w:val="0"/>
                <w:numId w:val="3"/>
              </w:numPr>
              <w:jc w:val="both"/>
              <w:rPr/>
            </w:pPr>
            <w:r>
              <w:rPr>
                <w:rStyle w:val="Policepardfaut"/>
                <w:szCs w:val="22"/>
              </w:rPr>
              <w:t>- les frais de restauration sur place,</w:t>
            </w:r>
          </w:p>
          <w:p>
            <w:pPr>
              <w:pStyle w:val="Normal"/>
              <w:numPr>
                <w:ilvl w:val="0"/>
                <w:numId w:val="3"/>
              </w:numPr>
              <w:jc w:val="both"/>
              <w:rPr/>
            </w:pPr>
            <w:r>
              <w:rPr>
                <w:rStyle w:val="Policepardfaut"/>
                <w:szCs w:val="22"/>
              </w:rPr>
              <w:t>- toutes sujétions.</w:t>
            </w:r>
          </w:p>
          <w:p>
            <w:pPr>
              <w:pStyle w:val="Normal"/>
              <w:numPr>
                <w:ilvl w:val="0"/>
                <w:numId w:val="3"/>
              </w:numPr>
              <w:rPr>
                <w:szCs w:val="22"/>
              </w:rPr>
            </w:pPr>
            <w:r>
              <w:rPr>
                <w:szCs w:val="22"/>
              </w:rPr>
            </w:r>
          </w:p>
          <w:p>
            <w:pPr>
              <w:pStyle w:val="Normal"/>
              <w:numPr>
                <w:ilvl w:val="3"/>
                <w:numId w:val="3"/>
              </w:numPr>
              <w:spacing w:lineRule="auto" w:line="240"/>
              <w:jc w:val="right"/>
              <w:rPr/>
            </w:pPr>
            <w:r>
              <w:rPr>
                <w:rStyle w:val="Policepardfaut"/>
                <w:b/>
                <w:szCs w:val="22"/>
              </w:rPr>
              <w:t>LA JOURNÉE</w:t>
            </w:r>
          </w:p>
        </w:tc>
      </w:tr>
      <w:tr>
        <w:trPr>
          <w:trHeight w:val="48" w:hRule="atLeast"/>
        </w:trPr>
        <w:tc>
          <w:tcPr>
            <w:tcW w:w="793" w:type="dxa"/>
            <w:tcBorders>
              <w:left w:val="single" w:sz="6" w:space="0" w:color="000000"/>
              <w:bottom w:val="single" w:sz="4" w:space="0" w:color="000000"/>
            </w:tcBorders>
          </w:tcPr>
          <w:p>
            <w:pPr>
              <w:pStyle w:val="Normal"/>
              <w:snapToGrid w:val="false"/>
              <w:spacing w:lineRule="auto" w:line="240"/>
              <w:jc w:val="center"/>
              <w:rPr>
                <w:b/>
                <w:b/>
                <w:bCs w:val="false"/>
              </w:rPr>
            </w:pPr>
            <w:r>
              <w:rPr>
                <w:b/>
                <w:bCs w:val="false"/>
              </w:rPr>
            </w:r>
          </w:p>
          <w:p>
            <w:pPr>
              <w:pStyle w:val="Normal"/>
              <w:snapToGrid w:val="false"/>
              <w:spacing w:lineRule="auto" w:line="240"/>
              <w:jc w:val="center"/>
              <w:rPr>
                <w:b/>
                <w:b/>
                <w:bCs w:val="false"/>
              </w:rPr>
            </w:pPr>
            <w:r>
              <w:rPr>
                <w:b/>
                <w:bCs w:val="false"/>
              </w:rPr>
              <w:t>8</w:t>
            </w:r>
          </w:p>
        </w:tc>
        <w:tc>
          <w:tcPr>
            <w:tcW w:w="9332" w:type="dxa"/>
            <w:tcBorders>
              <w:left w:val="single" w:sz="6" w:space="0" w:color="000000"/>
              <w:bottom w:val="single" w:sz="4" w:space="0" w:color="000000"/>
              <w:right w:val="single" w:sz="6" w:space="0" w:color="000000"/>
            </w:tcBorders>
          </w:tcPr>
          <w:p>
            <w:pPr>
              <w:pStyle w:val="NormalWeb"/>
              <w:numPr>
                <w:ilvl w:val="0"/>
                <w:numId w:val="3"/>
              </w:numPr>
              <w:spacing w:before="0" w:after="0"/>
              <w:rPr>
                <w:rFonts w:ascii="Times New Roman" w:hAnsi="Times New Roman"/>
                <w:b/>
                <w:b/>
                <w:bCs/>
                <w:sz w:val="22"/>
                <w:szCs w:val="22"/>
              </w:rPr>
            </w:pPr>
            <w:r>
              <w:rPr>
                <w:b/>
                <w:bCs/>
                <w:sz w:val="22"/>
                <w:szCs w:val="22"/>
              </w:rPr>
            </w:r>
          </w:p>
          <w:p>
            <w:pPr>
              <w:pStyle w:val="NormalWeb"/>
              <w:numPr>
                <w:ilvl w:val="0"/>
                <w:numId w:val="3"/>
              </w:numPr>
              <w:spacing w:before="0" w:after="119"/>
              <w:rPr>
                <w:rFonts w:ascii="Times New Roman" w:hAnsi="Times New Roman"/>
                <w:sz w:val="22"/>
                <w:szCs w:val="22"/>
              </w:rPr>
            </w:pPr>
            <w:r>
              <w:rPr>
                <w:b/>
                <w:bCs/>
                <w:sz w:val="22"/>
                <w:szCs w:val="22"/>
              </w:rPr>
              <w:t>ALTERNAT PAR FEUX PILOT</w:t>
            </w:r>
            <w:r>
              <w:rPr>
                <w:rFonts w:eastAsia="Times New Roman" w:cs="Times New Roman" w:ascii="Times New Roman" w:hAnsi="Times New Roman"/>
                <w:b/>
                <w:bCs/>
                <w:sz w:val="22"/>
                <w:szCs w:val="22"/>
              </w:rPr>
              <w:t>É</w:t>
            </w:r>
            <w:r>
              <w:rPr>
                <w:b/>
                <w:bCs/>
                <w:sz w:val="22"/>
                <w:szCs w:val="22"/>
              </w:rPr>
              <w:t>S</w:t>
            </w:r>
          </w:p>
          <w:p>
            <w:pPr>
              <w:pStyle w:val="NormalWeb"/>
              <w:numPr>
                <w:ilvl w:val="0"/>
                <w:numId w:val="3"/>
              </w:numPr>
              <w:suppressAutoHyphens w:val="true"/>
              <w:spacing w:before="0" w:after="119"/>
              <w:ind w:left="0" w:right="0" w:hanging="0"/>
              <w:jc w:val="both"/>
              <w:rPr>
                <w:rFonts w:ascii="Times New Roman" w:hAnsi="Times New Roman"/>
                <w:sz w:val="22"/>
                <w:szCs w:val="22"/>
              </w:rPr>
            </w:pPr>
            <w:r>
              <w:rPr>
                <w:color w:val="000000"/>
                <w:sz w:val="22"/>
                <w:szCs w:val="22"/>
                <w:shd w:fill="auto" w:val="clear"/>
              </w:rPr>
              <w:t>C</w:t>
            </w:r>
            <w:r>
              <w:rPr>
                <w:color w:val="000000"/>
                <w:sz w:val="22"/>
                <w:szCs w:val="22"/>
                <w:shd w:fill="auto" w:val="clear"/>
              </w:rPr>
              <w:t>e prix rémunère</w:t>
            </w:r>
            <w:r>
              <w:rPr>
                <w:color w:val="000000"/>
                <w:sz w:val="22"/>
                <w:szCs w:val="22"/>
                <w:shd w:fill="auto" w:val="clear"/>
              </w:rPr>
              <w:t>,</w:t>
            </w:r>
            <w:r>
              <w:rPr>
                <w:color w:val="000000"/>
                <w:sz w:val="22"/>
                <w:szCs w:val="22"/>
                <w:shd w:fill="auto" w:val="clear"/>
              </w:rPr>
              <w:t xml:space="preserve"> à la journée, la régulation du trafic par alternat, à l’aide de feux tricolores </w:t>
            </w:r>
            <w:r>
              <w:rPr>
                <w:color w:val="000000"/>
                <w:sz w:val="22"/>
                <w:szCs w:val="22"/>
                <w:shd w:fill="auto" w:val="clear"/>
              </w:rPr>
              <w:t xml:space="preserve">pilotés manuellement le jour et automatiquement la nuit, </w:t>
            </w:r>
            <w:r>
              <w:rPr>
                <w:color w:val="000000"/>
                <w:sz w:val="22"/>
                <w:szCs w:val="22"/>
                <w:shd w:fill="auto" w:val="clear"/>
              </w:rPr>
              <w:t>c</w:t>
            </w:r>
            <w:r>
              <w:rPr>
                <w:color w:val="000000"/>
                <w:sz w:val="22"/>
                <w:szCs w:val="22"/>
                <w:shd w:fill="auto" w:val="clear"/>
              </w:rPr>
              <w:t>onformément à l’Instruction interministérielle sur la signalisation routière du 22 octobre 1963, approuvée par l’arrêté du 06 novembre 1992 (8</w:t>
            </w:r>
            <w:r>
              <w:rPr>
                <w:color w:val="000000"/>
                <w:sz w:val="22"/>
                <w:szCs w:val="22"/>
                <w:shd w:fill="auto" w:val="clear"/>
                <w:vertAlign w:val="superscript"/>
              </w:rPr>
              <w:t>ème</w:t>
            </w:r>
            <w:r>
              <w:rPr>
                <w:color w:val="000000"/>
                <w:sz w:val="22"/>
                <w:szCs w:val="22"/>
                <w:shd w:fill="auto" w:val="clear"/>
              </w:rPr>
              <w:t xml:space="preserve"> partie – signalisation temporaire) et du Guide Technique sur la Signalisation Temporaire – Les Alternats – Volume 4 du SETRA,</w:t>
            </w:r>
          </w:p>
          <w:p>
            <w:pPr>
              <w:pStyle w:val="Normal"/>
              <w:numPr>
                <w:ilvl w:val="0"/>
                <w:numId w:val="3"/>
              </w:numPr>
              <w:suppressAutoHyphens w:val="true"/>
              <w:ind w:left="0" w:right="0" w:hanging="0"/>
              <w:jc w:val="both"/>
              <w:rPr>
                <w:szCs w:val="22"/>
              </w:rPr>
            </w:pPr>
            <w:r>
              <w:rPr>
                <w:szCs w:val="22"/>
              </w:rPr>
              <w:t>Il comprend notamment :</w:t>
            </w:r>
          </w:p>
          <w:p>
            <w:pPr>
              <w:pStyle w:val="Normal"/>
              <w:numPr>
                <w:ilvl w:val="0"/>
                <w:numId w:val="3"/>
              </w:numPr>
              <w:suppressAutoHyphens w:val="true"/>
              <w:ind w:left="0" w:right="0" w:hanging="0"/>
              <w:jc w:val="both"/>
              <w:rPr/>
            </w:pPr>
            <w:r>
              <w:rPr>
                <w:rStyle w:val="Policepardfaut"/>
                <w:szCs w:val="22"/>
              </w:rPr>
              <w:t xml:space="preserve">- l’amenée </w:t>
            </w:r>
            <w:r>
              <w:rPr>
                <w:rStyle w:val="Policepardfaut"/>
                <w:szCs w:val="22"/>
              </w:rPr>
              <w:t>et la mise en place des feux pilotés,</w:t>
            </w:r>
          </w:p>
          <w:p>
            <w:pPr>
              <w:pStyle w:val="Normal"/>
              <w:numPr>
                <w:ilvl w:val="0"/>
                <w:numId w:val="3"/>
              </w:numPr>
              <w:suppressAutoHyphens w:val="true"/>
              <w:ind w:left="0" w:right="0" w:hanging="0"/>
              <w:jc w:val="both"/>
              <w:rPr/>
            </w:pPr>
            <w:r>
              <w:rPr>
                <w:rStyle w:val="Policepardfaut"/>
                <w:szCs w:val="22"/>
              </w:rPr>
              <w:t>- l’entretien et la maintenance des feux 7j/7, 24h/24,</w:t>
            </w:r>
          </w:p>
          <w:p>
            <w:pPr>
              <w:pStyle w:val="Normal"/>
              <w:numPr>
                <w:ilvl w:val="0"/>
                <w:numId w:val="3"/>
              </w:numPr>
              <w:suppressAutoHyphens w:val="true"/>
              <w:ind w:left="0" w:right="0" w:hanging="0"/>
              <w:jc w:val="both"/>
              <w:rPr/>
            </w:pPr>
            <w:r>
              <w:rPr>
                <w:rStyle w:val="Policepardfaut"/>
                <w:szCs w:val="22"/>
              </w:rPr>
              <w:t xml:space="preserve">- </w:t>
            </w:r>
            <w:r>
              <w:rPr>
                <w:rStyle w:val="Policepardfaut"/>
                <w:szCs w:val="22"/>
              </w:rPr>
              <w:t>le remplacement des feux si nécessaire,</w:t>
            </w:r>
          </w:p>
          <w:p>
            <w:pPr>
              <w:pStyle w:val="Normal"/>
              <w:numPr>
                <w:ilvl w:val="0"/>
                <w:numId w:val="3"/>
              </w:numPr>
              <w:suppressAutoHyphens w:val="true"/>
              <w:ind w:left="0" w:right="0" w:hanging="0"/>
              <w:jc w:val="both"/>
              <w:rPr/>
            </w:pPr>
            <w:r>
              <w:rPr>
                <w:rStyle w:val="Policepardfaut"/>
                <w:szCs w:val="22"/>
              </w:rPr>
              <w:t>-</w:t>
            </w:r>
            <w:r>
              <w:rPr>
                <w:rStyle w:val="Policepardfaut"/>
                <w:szCs w:val="22"/>
              </w:rPr>
              <w:t xml:space="preserve"> les frais de pilotage manuel </w:t>
            </w:r>
            <w:r>
              <w:rPr>
                <w:rStyle w:val="Policepardfaut"/>
                <w:szCs w:val="22"/>
              </w:rPr>
              <w:t xml:space="preserve">de jour </w:t>
            </w:r>
            <w:r>
              <w:rPr>
                <w:rStyle w:val="Policepardfaut"/>
                <w:szCs w:val="22"/>
              </w:rPr>
              <w:t>( 2 agents ou plus)</w:t>
            </w:r>
            <w:r>
              <w:rPr>
                <w:rStyle w:val="Policepardfaut"/>
                <w:szCs w:val="22"/>
              </w:rPr>
              <w:t>,</w:t>
            </w:r>
          </w:p>
          <w:p>
            <w:pPr>
              <w:pStyle w:val="Normal"/>
              <w:numPr>
                <w:ilvl w:val="0"/>
                <w:numId w:val="3"/>
              </w:numPr>
              <w:suppressAutoHyphens w:val="true"/>
              <w:ind w:left="0" w:right="0" w:hanging="0"/>
              <w:jc w:val="both"/>
              <w:rPr/>
            </w:pPr>
            <w:r>
              <w:rPr>
                <w:rStyle w:val="Policepardfaut"/>
                <w:szCs w:val="22"/>
              </w:rPr>
              <w:t>-</w:t>
            </w:r>
            <w:r>
              <w:rPr>
                <w:rStyle w:val="Policepardfaut"/>
                <w:szCs w:val="22"/>
              </w:rPr>
              <w:t xml:space="preserve"> le</w:t>
            </w:r>
            <w:r>
              <w:rPr>
                <w:rStyle w:val="Policepardfaut"/>
                <w:szCs w:val="22"/>
              </w:rPr>
              <w:t>s frais de</w:t>
            </w:r>
            <w:r>
              <w:rPr>
                <w:rStyle w:val="Policepardfaut"/>
                <w:szCs w:val="22"/>
              </w:rPr>
              <w:t xml:space="preserve"> pilotage automatique la nuit </w:t>
            </w:r>
            <w:r>
              <w:rPr>
                <w:rStyle w:val="Policepardfaut"/>
                <w:szCs w:val="22"/>
              </w:rPr>
              <w:t>et le week-end</w:t>
            </w:r>
            <w:r>
              <w:rPr>
                <w:rStyle w:val="Policepardfaut"/>
                <w:szCs w:val="22"/>
              </w:rPr>
              <w:t>,</w:t>
            </w:r>
          </w:p>
          <w:p>
            <w:pPr>
              <w:pStyle w:val="Normal"/>
              <w:numPr>
                <w:ilvl w:val="0"/>
                <w:numId w:val="3"/>
              </w:numPr>
              <w:suppressAutoHyphens w:val="true"/>
              <w:ind w:left="0" w:right="0" w:hanging="0"/>
              <w:jc w:val="both"/>
              <w:rPr/>
            </w:pPr>
            <w:r>
              <w:rPr>
                <w:rStyle w:val="Policepardfaut"/>
                <w:szCs w:val="22"/>
              </w:rPr>
              <w:t xml:space="preserve">- </w:t>
            </w:r>
            <w:r>
              <w:rPr>
                <w:rStyle w:val="Policepardfaut"/>
                <w:szCs w:val="22"/>
              </w:rPr>
              <w:t>l’évacuation en fin de chantier,</w:t>
            </w:r>
          </w:p>
          <w:p>
            <w:pPr>
              <w:pStyle w:val="Normal"/>
              <w:numPr>
                <w:ilvl w:val="0"/>
                <w:numId w:val="3"/>
              </w:numPr>
              <w:suppressAutoHyphens w:val="true"/>
              <w:ind w:left="0" w:right="0" w:hanging="0"/>
              <w:jc w:val="both"/>
              <w:rPr/>
            </w:pPr>
            <w:r>
              <w:rPr>
                <w:rStyle w:val="Policepardfaut"/>
                <w:color w:val="000000"/>
                <w:sz w:val="22"/>
                <w:szCs w:val="22"/>
                <w:shd w:fill="auto" w:val="clear"/>
              </w:rPr>
              <w:t>- toutes sujétions.</w:t>
            </w:r>
          </w:p>
          <w:p>
            <w:pPr>
              <w:pStyle w:val="NormalWeb"/>
              <w:numPr>
                <w:ilvl w:val="0"/>
                <w:numId w:val="3"/>
              </w:numPr>
              <w:suppressAutoHyphens w:val="true"/>
              <w:spacing w:before="0" w:after="119"/>
              <w:ind w:left="0" w:right="0" w:hanging="0"/>
              <w:jc w:val="both"/>
              <w:rPr>
                <w:rFonts w:ascii="Times New Roman" w:hAnsi="Times New Roman"/>
                <w:color w:val="auto"/>
                <w:sz w:val="22"/>
                <w:szCs w:val="22"/>
                <w:shd w:fill="auto" w:val="clear"/>
              </w:rPr>
            </w:pPr>
            <w:r>
              <w:rPr>
                <w:color w:val="000000"/>
                <w:sz w:val="22"/>
                <w:szCs w:val="22"/>
                <w:shd w:fill="auto" w:val="clear"/>
              </w:rPr>
            </w:r>
          </w:p>
          <w:p>
            <w:pPr>
              <w:pStyle w:val="Normal1"/>
              <w:numPr>
                <w:ilvl w:val="0"/>
                <w:numId w:val="3"/>
              </w:numPr>
              <w:suppressAutoHyphens w:val="true"/>
              <w:ind w:left="0" w:right="0" w:hanging="0"/>
              <w:jc w:val="both"/>
              <w:rPr>
                <w:rFonts w:ascii="Times New Roman" w:hAnsi="Times New Roman"/>
                <w:sz w:val="22"/>
                <w:szCs w:val="22"/>
              </w:rPr>
            </w:pPr>
            <w:r>
              <w:rPr>
                <w:rFonts w:ascii="Times New Roman" w:hAnsi="Times New Roman"/>
                <w:sz w:val="22"/>
                <w:szCs w:val="22"/>
              </w:rPr>
              <w:t>Chaque agent de l’entreprise affecté à la circulation devra porter un baudrier rétro-réfléchissant réglementaire.</w:t>
            </w:r>
          </w:p>
          <w:p>
            <w:pPr>
              <w:pStyle w:val="Normal1"/>
              <w:numPr>
                <w:ilvl w:val="0"/>
                <w:numId w:val="3"/>
              </w:numPr>
              <w:rPr/>
            </w:pPr>
            <w:r>
              <w:rPr/>
            </w:r>
          </w:p>
          <w:p>
            <w:pPr>
              <w:pStyle w:val="Normal"/>
              <w:numPr>
                <w:ilvl w:val="3"/>
                <w:numId w:val="3"/>
              </w:numPr>
              <w:spacing w:lineRule="auto" w:line="240"/>
              <w:jc w:val="right"/>
              <w:rPr/>
            </w:pPr>
            <w:r>
              <w:rPr>
                <w:rStyle w:val="Policepardfaut"/>
                <w:b/>
                <w:szCs w:val="22"/>
              </w:rPr>
              <w:t>LA JOURNÉE</w:t>
            </w:r>
          </w:p>
        </w:tc>
      </w:tr>
      <w:tr>
        <w:trPr>
          <w:trHeight w:val="48" w:hRule="atLeast"/>
        </w:trPr>
        <w:tc>
          <w:tcPr>
            <w:tcW w:w="793" w:type="dxa"/>
            <w:tcBorders>
              <w:left w:val="single" w:sz="6" w:space="0" w:color="000000"/>
              <w:bottom w:val="single" w:sz="4" w:space="0" w:color="000000"/>
            </w:tcBorders>
          </w:tcPr>
          <w:p>
            <w:pPr>
              <w:pStyle w:val="Normal"/>
              <w:snapToGrid w:val="false"/>
              <w:jc w:val="center"/>
              <w:rPr>
                <w:b/>
                <w:b/>
                <w:bCs w:val="false"/>
              </w:rPr>
            </w:pPr>
            <w:r>
              <w:rPr>
                <w:b/>
                <w:bCs w:val="false"/>
              </w:rPr>
            </w:r>
          </w:p>
          <w:p>
            <w:pPr>
              <w:pStyle w:val="Normal"/>
              <w:snapToGrid w:val="false"/>
              <w:jc w:val="center"/>
              <w:rPr>
                <w:b/>
                <w:b/>
                <w:bCs w:val="false"/>
              </w:rPr>
            </w:pPr>
            <w:r>
              <w:rPr>
                <w:b/>
                <w:bCs w:val="false"/>
              </w:rPr>
              <w:t>9</w:t>
            </w:r>
          </w:p>
        </w:tc>
        <w:tc>
          <w:tcPr>
            <w:tcW w:w="9332" w:type="dxa"/>
            <w:tcBorders>
              <w:left w:val="single" w:sz="6" w:space="0" w:color="000000"/>
              <w:bottom w:val="single" w:sz="4" w:space="0" w:color="000000"/>
              <w:right w:val="single" w:sz="6" w:space="0" w:color="000000"/>
            </w:tcBorders>
          </w:tcPr>
          <w:p>
            <w:pPr>
              <w:pStyle w:val="Normal1"/>
              <w:numPr>
                <w:ilvl w:val="0"/>
                <w:numId w:val="3"/>
              </w:numPr>
              <w:rPr>
                <w:rFonts w:ascii="Times New Roman" w:hAnsi="Times New Roman"/>
                <w:b/>
                <w:b/>
                <w:bCs/>
                <w:sz w:val="22"/>
                <w:szCs w:val="22"/>
              </w:rPr>
            </w:pPr>
            <w:r>
              <w:rPr>
                <w:rFonts w:ascii="Times New Roman" w:hAnsi="Times New Roman"/>
                <w:b/>
                <w:bCs/>
                <w:sz w:val="22"/>
                <w:szCs w:val="22"/>
              </w:rPr>
            </w:r>
          </w:p>
          <w:p>
            <w:pPr>
              <w:pStyle w:val="Normal1"/>
              <w:numPr>
                <w:ilvl w:val="0"/>
                <w:numId w:val="3"/>
              </w:numPr>
              <w:rPr>
                <w:rFonts w:ascii="Times New Roman" w:hAnsi="Times New Roman"/>
                <w:b/>
                <w:b/>
                <w:bCs/>
                <w:sz w:val="22"/>
                <w:szCs w:val="22"/>
              </w:rPr>
            </w:pPr>
            <w:r>
              <w:rPr>
                <w:rFonts w:ascii="Times New Roman" w:hAnsi="Times New Roman"/>
                <w:b/>
                <w:bCs/>
                <w:sz w:val="22"/>
                <w:szCs w:val="22"/>
              </w:rPr>
              <w:t xml:space="preserve">LOCATION DE SÉPARATEURS MODULAIRES DE </w:t>
            </w:r>
            <w:r>
              <w:rPr>
                <w:rFonts w:ascii="Times New Roman" w:hAnsi="Times New Roman"/>
                <w:b/>
                <w:bCs/>
                <w:sz w:val="22"/>
                <w:szCs w:val="22"/>
              </w:rPr>
              <w:t>VOIES</w:t>
            </w:r>
            <w:r>
              <w:rPr>
                <w:rFonts w:ascii="Times New Roman" w:hAnsi="Times New Roman"/>
                <w:b/>
                <w:bCs/>
                <w:sz w:val="22"/>
                <w:szCs w:val="22"/>
              </w:rPr>
              <w:t xml:space="preserve"> (SMV)</w:t>
            </w:r>
          </w:p>
          <w:p>
            <w:pPr>
              <w:pStyle w:val="Normal1"/>
              <w:numPr>
                <w:ilvl w:val="0"/>
                <w:numId w:val="3"/>
              </w:numPr>
              <w:rPr>
                <w:rFonts w:ascii="Times New Roman" w:hAnsi="Times New Roman"/>
                <w:b/>
                <w:b/>
                <w:bCs/>
                <w:sz w:val="22"/>
                <w:szCs w:val="22"/>
              </w:rPr>
            </w:pPr>
            <w:r>
              <w:rPr>
                <w:rFonts w:ascii="Times New Roman" w:hAnsi="Times New Roman"/>
                <w:b/>
                <w:bCs/>
                <w:sz w:val="22"/>
                <w:szCs w:val="22"/>
              </w:rPr>
            </w:r>
          </w:p>
          <w:p>
            <w:pPr>
              <w:pStyle w:val="Normal1"/>
              <w:numPr>
                <w:ilvl w:val="0"/>
                <w:numId w:val="3"/>
              </w:numPr>
              <w:suppressAutoHyphens w:val="true"/>
              <w:ind w:left="0" w:right="0" w:hanging="0"/>
              <w:jc w:val="both"/>
              <w:rPr>
                <w:rFonts w:ascii="Times New Roman" w:hAnsi="Times New Roman"/>
                <w:sz w:val="22"/>
                <w:szCs w:val="22"/>
              </w:rPr>
            </w:pPr>
            <w:r>
              <w:rPr>
                <w:rFonts w:ascii="Times New Roman" w:hAnsi="Times New Roman"/>
                <w:sz w:val="22"/>
                <w:szCs w:val="22"/>
              </w:rPr>
              <w:t>Ce prix rémunère, au mètre par jour, la location de séparateurs modulaires de Voies de niveau H1 conforme à la RNER.</w:t>
            </w:r>
          </w:p>
          <w:p>
            <w:pPr>
              <w:pStyle w:val="Normal1"/>
              <w:numPr>
                <w:ilvl w:val="0"/>
                <w:numId w:val="3"/>
              </w:numPr>
              <w:suppressAutoHyphens w:val="true"/>
              <w:ind w:left="0" w:right="0" w:hanging="0"/>
              <w:jc w:val="both"/>
              <w:rPr>
                <w:rFonts w:ascii="Times New Roman" w:hAnsi="Times New Roman"/>
                <w:sz w:val="22"/>
                <w:szCs w:val="22"/>
              </w:rPr>
            </w:pPr>
            <w:r>
              <w:rPr>
                <w:rFonts w:ascii="Times New Roman" w:hAnsi="Times New Roman"/>
                <w:sz w:val="22"/>
                <w:szCs w:val="22"/>
              </w:rPr>
            </w:r>
          </w:p>
          <w:p>
            <w:pPr>
              <w:pStyle w:val="Normal1"/>
              <w:numPr>
                <w:ilvl w:val="0"/>
                <w:numId w:val="3"/>
              </w:numPr>
              <w:suppressAutoHyphens w:val="true"/>
              <w:ind w:left="0" w:right="0" w:hanging="0"/>
              <w:jc w:val="both"/>
              <w:rPr>
                <w:rFonts w:ascii="Times New Roman" w:hAnsi="Times New Roman"/>
                <w:sz w:val="22"/>
                <w:szCs w:val="22"/>
              </w:rPr>
            </w:pPr>
            <w:r>
              <w:rPr>
                <w:rFonts w:ascii="Times New Roman" w:hAnsi="Times New Roman"/>
                <w:sz w:val="22"/>
                <w:szCs w:val="22"/>
              </w:rPr>
              <w:t>Il comprend :</w:t>
            </w:r>
          </w:p>
          <w:p>
            <w:pPr>
              <w:pStyle w:val="Normal1"/>
              <w:numPr>
                <w:ilvl w:val="0"/>
                <w:numId w:val="13"/>
              </w:numPr>
              <w:suppressAutoHyphens w:val="true"/>
              <w:ind w:left="0" w:right="0" w:hanging="0"/>
              <w:jc w:val="both"/>
              <w:rPr>
                <w:rFonts w:ascii="Times New Roman" w:hAnsi="Times New Roman"/>
                <w:sz w:val="22"/>
                <w:szCs w:val="22"/>
              </w:rPr>
            </w:pPr>
            <w:r>
              <w:rPr>
                <w:rFonts w:ascii="Times New Roman" w:hAnsi="Times New Roman"/>
                <w:sz w:val="22"/>
                <w:szCs w:val="22"/>
              </w:rPr>
              <w:t xml:space="preserve">- la fourniture et la location des SMV </w:t>
            </w:r>
            <w:r>
              <w:rPr>
                <w:rFonts w:ascii="Times New Roman" w:hAnsi="Times New Roman"/>
                <w:sz w:val="22"/>
                <w:szCs w:val="22"/>
              </w:rPr>
              <w:t xml:space="preserve">(y compris </w:t>
            </w:r>
            <w:r>
              <w:rPr>
                <w:rFonts w:ascii="Times New Roman" w:hAnsi="Times New Roman"/>
                <w:sz w:val="22"/>
                <w:szCs w:val="22"/>
              </w:rPr>
              <w:t xml:space="preserve">2 </w:t>
            </w:r>
            <w:r>
              <w:rPr>
                <w:rFonts w:ascii="Times New Roman" w:hAnsi="Times New Roman"/>
                <w:sz w:val="22"/>
                <w:szCs w:val="22"/>
              </w:rPr>
              <w:t xml:space="preserve">atténuateurs de choc frontal </w:t>
            </w:r>
            <w:r>
              <w:rPr>
                <w:rFonts w:ascii="Times New Roman" w:hAnsi="Times New Roman"/>
                <w:sz w:val="22"/>
                <w:szCs w:val="22"/>
              </w:rPr>
              <w:t>à chaque extrémité</w:t>
            </w:r>
            <w:r>
              <w:rPr>
                <w:rFonts w:ascii="Times New Roman" w:hAnsi="Times New Roman"/>
                <w:sz w:val="22"/>
                <w:szCs w:val="22"/>
              </w:rPr>
              <w:t>)</w:t>
            </w:r>
            <w:r>
              <w:rPr>
                <w:rFonts w:ascii="Times New Roman" w:hAnsi="Times New Roman"/>
                <w:sz w:val="22"/>
                <w:szCs w:val="22"/>
              </w:rPr>
              <w:t>,</w:t>
            </w:r>
          </w:p>
          <w:p>
            <w:pPr>
              <w:pStyle w:val="Normal1"/>
              <w:numPr>
                <w:ilvl w:val="0"/>
                <w:numId w:val="3"/>
              </w:numPr>
              <w:suppressAutoHyphens w:val="true"/>
              <w:ind w:left="0" w:right="0" w:hanging="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le remplacement des éléments endommagés au cours du chantier,</w:t>
            </w:r>
          </w:p>
          <w:p>
            <w:pPr>
              <w:pStyle w:val="Normal1"/>
              <w:numPr>
                <w:ilvl w:val="0"/>
                <w:numId w:val="3"/>
              </w:numPr>
              <w:suppressAutoHyphens w:val="true"/>
              <w:ind w:left="0" w:right="0" w:hanging="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le remplacement des atténuateurs de choc endommagées au cours du chantier,</w:t>
            </w:r>
          </w:p>
          <w:p>
            <w:pPr>
              <w:pStyle w:val="Normal1"/>
              <w:numPr>
                <w:ilvl w:val="0"/>
                <w:numId w:val="3"/>
              </w:numPr>
              <w:suppressAutoHyphens w:val="true"/>
              <w:ind w:left="0" w:right="0" w:hanging="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xml:space="preserve">la </w:t>
            </w:r>
            <w:r>
              <w:rPr>
                <w:rFonts w:cs="Times New Roman" w:ascii="Times New Roman" w:hAnsi="Times New Roman"/>
                <w:caps w:val="false"/>
                <w:smallCaps w:val="false"/>
                <w:color w:val="auto"/>
                <w:sz w:val="22"/>
                <w:szCs w:val="22"/>
                <w:lang w:val="fr-FR" w:eastAsia="zh-CN" w:bidi="ar-SA"/>
              </w:rPr>
              <w:t xml:space="preserve">maintenance 24h/24h </w:t>
            </w:r>
            <w:r>
              <w:rPr>
                <w:rFonts w:cs="Times New Roman" w:ascii="Times New Roman" w:hAnsi="Times New Roman"/>
                <w:caps w:val="false"/>
                <w:smallCaps w:val="false"/>
                <w:color w:val="auto"/>
                <w:sz w:val="22"/>
                <w:szCs w:val="22"/>
                <w:lang w:val="fr-FR" w:eastAsia="zh-CN" w:bidi="ar-SA"/>
              </w:rPr>
              <w:t xml:space="preserve">7j/7j y </w:t>
            </w:r>
            <w:r>
              <w:rPr>
                <w:rFonts w:cs="Times New Roman" w:ascii="Times New Roman" w:hAnsi="Times New Roman"/>
                <w:caps w:val="false"/>
                <w:smallCaps w:val="false"/>
                <w:color w:val="auto"/>
                <w:sz w:val="22"/>
                <w:szCs w:val="22"/>
                <w:lang w:val="fr-FR" w:eastAsia="zh-CN" w:bidi="ar-SA"/>
              </w:rPr>
              <w:t xml:space="preserve">compris </w:t>
            </w:r>
            <w:r>
              <w:rPr>
                <w:rFonts w:cs="Times New Roman" w:ascii="Times New Roman" w:hAnsi="Times New Roman"/>
                <w:caps w:val="false"/>
                <w:smallCaps w:val="false"/>
                <w:color w:val="auto"/>
                <w:sz w:val="22"/>
                <w:szCs w:val="22"/>
                <w:lang w:val="fr-FR" w:eastAsia="zh-CN" w:bidi="ar-SA"/>
              </w:rPr>
              <w:t xml:space="preserve"> les jours fériés,</w:t>
            </w:r>
          </w:p>
          <w:p>
            <w:pPr>
              <w:pStyle w:val="Normal1"/>
              <w:numPr>
                <w:ilvl w:val="0"/>
                <w:numId w:val="3"/>
              </w:numPr>
              <w:suppressAutoHyphens w:val="true"/>
              <w:ind w:left="0" w:right="0" w:hanging="0"/>
              <w:jc w:val="both"/>
              <w:rPr>
                <w:rFonts w:ascii="Times New Roman" w:hAnsi="Times New Roman"/>
                <w:sz w:val="22"/>
                <w:szCs w:val="22"/>
              </w:rPr>
            </w:pPr>
            <w:r>
              <w:rPr>
                <w:rFonts w:cs="Times New Roman" w:ascii="Times New Roman" w:hAnsi="Times New Roman"/>
                <w:caps w:val="false"/>
                <w:smallCaps w:val="false"/>
                <w:color w:val="auto"/>
                <w:sz w:val="22"/>
                <w:szCs w:val="22"/>
                <w:lang w:val="fr-FR" w:eastAsia="zh-CN" w:bidi="ar-SA"/>
              </w:rPr>
              <w:t>- toute</w:t>
            </w:r>
            <w:r>
              <w:rPr>
                <w:rFonts w:cs="Times New Roman" w:ascii="Times New Roman" w:hAnsi="Times New Roman"/>
                <w:caps w:val="false"/>
                <w:smallCaps w:val="false"/>
                <w:color w:val="auto"/>
                <w:sz w:val="22"/>
                <w:szCs w:val="22"/>
                <w:lang w:val="fr-FR" w:eastAsia="zh-CN" w:bidi="ar-SA"/>
              </w:rPr>
              <w:t>s</w:t>
            </w:r>
            <w:r>
              <w:rPr>
                <w:rFonts w:cs="Times New Roman" w:ascii="Times New Roman" w:hAnsi="Times New Roman"/>
                <w:caps w:val="false"/>
                <w:smallCaps w:val="false"/>
                <w:color w:val="auto"/>
                <w:sz w:val="22"/>
                <w:szCs w:val="22"/>
                <w:lang w:val="fr-FR" w:eastAsia="zh-CN" w:bidi="ar-SA"/>
              </w:rPr>
              <w:t xml:space="preserve"> sujétion</w:t>
            </w:r>
            <w:r>
              <w:rPr>
                <w:rFonts w:cs="Times New Roman" w:ascii="Times New Roman" w:hAnsi="Times New Roman"/>
                <w:caps w:val="false"/>
                <w:smallCaps w:val="false"/>
                <w:color w:val="auto"/>
                <w:sz w:val="22"/>
                <w:szCs w:val="22"/>
                <w:lang w:val="fr-FR" w:eastAsia="zh-CN" w:bidi="ar-SA"/>
              </w:rPr>
              <w:t>s</w:t>
            </w:r>
            <w:r>
              <w:rPr>
                <w:rFonts w:cs="Times New Roman" w:ascii="Times New Roman" w:hAnsi="Times New Roman"/>
                <w:caps w:val="false"/>
                <w:smallCaps w:val="false"/>
                <w:color w:val="auto"/>
                <w:sz w:val="22"/>
                <w:szCs w:val="22"/>
                <w:lang w:val="fr-FR" w:eastAsia="zh-CN" w:bidi="ar-SA"/>
              </w:rPr>
              <w:t xml:space="preserve"> d</w:t>
            </w:r>
            <w:r>
              <w:rPr>
                <w:rFonts w:cs="Times New Roman" w:ascii="Times New Roman" w:hAnsi="Times New Roman"/>
                <w:caps w:val="false"/>
                <w:smallCaps w:val="false"/>
                <w:color w:val="auto"/>
                <w:sz w:val="22"/>
                <w:szCs w:val="22"/>
                <w:lang w:val="fr-FR" w:eastAsia="zh-CN" w:bidi="ar-SA"/>
              </w:rPr>
              <w:t>e location</w:t>
            </w:r>
            <w:r>
              <w:rPr>
                <w:rFonts w:cs="Times New Roman" w:ascii="Times New Roman" w:hAnsi="Times New Roman"/>
                <w:caps w:val="false"/>
                <w:smallCaps w:val="false"/>
                <w:color w:val="auto"/>
                <w:sz w:val="22"/>
                <w:szCs w:val="22"/>
                <w:lang w:val="fr-FR" w:eastAsia="zh-CN" w:bidi="ar-SA"/>
              </w:rPr>
              <w:t>.</w:t>
            </w:r>
          </w:p>
          <w:p>
            <w:pPr>
              <w:pStyle w:val="Normal1"/>
              <w:numPr>
                <w:ilvl w:val="0"/>
                <w:numId w:val="3"/>
              </w:numPr>
              <w:suppressAutoHyphens w:val="true"/>
              <w:ind w:left="0" w:right="0" w:hanging="0"/>
              <w:jc w:val="both"/>
              <w:rPr>
                <w:rFonts w:ascii="Times New Roman" w:hAnsi="Times New Roman"/>
                <w:sz w:val="22"/>
                <w:szCs w:val="22"/>
              </w:rPr>
            </w:pPr>
            <w:r>
              <w:rPr>
                <w:rFonts w:ascii="Times New Roman" w:hAnsi="Times New Roman"/>
                <w:sz w:val="22"/>
                <w:szCs w:val="22"/>
              </w:rPr>
            </w:r>
          </w:p>
          <w:p>
            <w:pPr>
              <w:pStyle w:val="Normal1"/>
              <w:numPr>
                <w:ilvl w:val="0"/>
                <w:numId w:val="0"/>
              </w:numPr>
              <w:ind w:left="432" w:hanging="0"/>
              <w:jc w:val="both"/>
              <w:rPr>
                <w:rFonts w:ascii="Times New Roman" w:hAnsi="Times New Roman"/>
                <w:sz w:val="22"/>
                <w:szCs w:val="22"/>
              </w:rPr>
            </w:pPr>
            <w:r>
              <w:rPr>
                <w:rFonts w:ascii="Times New Roman" w:hAnsi="Times New Roman"/>
                <w:sz w:val="22"/>
                <w:szCs w:val="22"/>
              </w:rPr>
            </w:r>
          </w:p>
          <w:p>
            <w:pPr>
              <w:pStyle w:val="Normal1"/>
              <w:numPr>
                <w:ilvl w:val="3"/>
                <w:numId w:val="3"/>
              </w:numPr>
              <w:spacing w:lineRule="auto" w:line="240"/>
              <w:jc w:val="right"/>
              <w:rPr/>
            </w:pPr>
            <w:r>
              <w:rPr>
                <w:rStyle w:val="Policepardfaut"/>
                <w:rFonts w:ascii="Times New Roman" w:hAnsi="Times New Roman"/>
                <w:b/>
                <w:sz w:val="22"/>
                <w:szCs w:val="22"/>
              </w:rPr>
              <w:t>LE MÈTRE PAR JOUR</w:t>
            </w:r>
          </w:p>
        </w:tc>
      </w:tr>
      <w:tr>
        <w:trPr>
          <w:trHeight w:val="48" w:hRule="atLeast"/>
        </w:trPr>
        <w:tc>
          <w:tcPr>
            <w:tcW w:w="793" w:type="dxa"/>
            <w:tcBorders>
              <w:left w:val="single" w:sz="6" w:space="0" w:color="000000"/>
              <w:bottom w:val="single" w:sz="4" w:space="0" w:color="000000"/>
            </w:tcBorders>
          </w:tcPr>
          <w:p>
            <w:pPr>
              <w:pStyle w:val="Normal"/>
              <w:snapToGrid w:val="false"/>
              <w:jc w:val="center"/>
              <w:rPr>
                <w:b/>
                <w:b/>
                <w:bCs w:val="false"/>
              </w:rPr>
            </w:pPr>
            <w:r>
              <w:rPr>
                <w:b/>
                <w:bCs w:val="false"/>
              </w:rPr>
            </w:r>
          </w:p>
          <w:p>
            <w:pPr>
              <w:pStyle w:val="Normal"/>
              <w:snapToGrid w:val="false"/>
              <w:jc w:val="center"/>
              <w:rPr>
                <w:b/>
                <w:b/>
                <w:bCs w:val="false"/>
              </w:rPr>
            </w:pPr>
            <w:r>
              <w:rPr>
                <w:b/>
                <w:bCs w:val="false"/>
              </w:rPr>
              <w:t>10</w:t>
            </w:r>
          </w:p>
        </w:tc>
        <w:tc>
          <w:tcPr>
            <w:tcW w:w="9332" w:type="dxa"/>
            <w:tcBorders>
              <w:left w:val="single" w:sz="6" w:space="0" w:color="000000"/>
              <w:bottom w:val="single" w:sz="4" w:space="0" w:color="000000"/>
              <w:right w:val="single" w:sz="6" w:space="0" w:color="000000"/>
            </w:tcBorders>
          </w:tcPr>
          <w:p>
            <w:pPr>
              <w:pStyle w:val="Normal1"/>
              <w:rPr>
                <w:rFonts w:ascii="Times New Roman" w:hAnsi="Times New Roman"/>
                <w:b/>
                <w:b/>
                <w:bCs/>
                <w:sz w:val="22"/>
                <w:szCs w:val="22"/>
              </w:rPr>
            </w:pPr>
            <w:r>
              <w:rPr>
                <w:rFonts w:ascii="Times New Roman" w:hAnsi="Times New Roman"/>
                <w:b/>
                <w:bCs/>
                <w:sz w:val="22"/>
                <w:szCs w:val="22"/>
              </w:rPr>
            </w:r>
          </w:p>
          <w:p>
            <w:pPr>
              <w:pStyle w:val="Normal1"/>
              <w:rPr>
                <w:rFonts w:ascii="Times New Roman" w:hAnsi="Times New Roman"/>
                <w:b/>
                <w:b/>
                <w:bCs/>
                <w:sz w:val="22"/>
                <w:szCs w:val="22"/>
              </w:rPr>
            </w:pPr>
            <w:r>
              <w:rPr>
                <w:rFonts w:ascii="Times New Roman" w:hAnsi="Times New Roman"/>
                <w:b/>
                <w:bCs/>
                <w:sz w:val="22"/>
                <w:szCs w:val="22"/>
              </w:rPr>
              <w:t>MISE EN ŒUVRE DE</w:t>
            </w:r>
            <w:r>
              <w:rPr>
                <w:rFonts w:ascii="Times New Roman" w:hAnsi="Times New Roman"/>
                <w:b/>
                <w:bCs/>
                <w:sz w:val="22"/>
                <w:szCs w:val="22"/>
              </w:rPr>
              <w:t>S</w:t>
            </w:r>
            <w:r>
              <w:rPr>
                <w:rFonts w:ascii="Times New Roman" w:hAnsi="Times New Roman"/>
                <w:b/>
                <w:bCs/>
                <w:sz w:val="22"/>
                <w:szCs w:val="22"/>
              </w:rPr>
              <w:t xml:space="preserve"> SÉPARATEURS MODULAIRES DE </w:t>
            </w:r>
            <w:r>
              <w:rPr>
                <w:rFonts w:ascii="Times New Roman" w:hAnsi="Times New Roman"/>
                <w:b/>
                <w:bCs/>
                <w:sz w:val="22"/>
                <w:szCs w:val="22"/>
              </w:rPr>
              <w:t>VOIES</w:t>
            </w:r>
            <w:r>
              <w:rPr>
                <w:rFonts w:ascii="Times New Roman" w:hAnsi="Times New Roman"/>
                <w:b/>
                <w:bCs/>
                <w:sz w:val="22"/>
                <w:szCs w:val="22"/>
              </w:rPr>
              <w:t xml:space="preserve"> (SMV)</w:t>
            </w:r>
          </w:p>
          <w:p>
            <w:pPr>
              <w:pStyle w:val="Normal1"/>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Ce prix rémunère, au mètre, la mise en œuvre de séparateurs modulaires de Voies de niveau H1 conforme à la RNER.</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Il comprend :</w:t>
            </w:r>
          </w:p>
          <w:p>
            <w:pPr>
              <w:pStyle w:val="Normal1"/>
              <w:numPr>
                <w:ilvl w:val="0"/>
                <w:numId w:val="5"/>
              </w:numPr>
              <w:suppressAutoHyphens w:val="true"/>
              <w:ind w:left="0" w:right="0" w:hanging="0"/>
              <w:jc w:val="both"/>
              <w:rPr>
                <w:rFonts w:ascii="Times New Roman" w:hAnsi="Times New Roman"/>
                <w:sz w:val="22"/>
                <w:szCs w:val="22"/>
              </w:rPr>
            </w:pPr>
            <w:r>
              <w:rPr>
                <w:rFonts w:ascii="Times New Roman" w:hAnsi="Times New Roman"/>
                <w:sz w:val="22"/>
                <w:szCs w:val="22"/>
              </w:rPr>
              <w:t>l</w:t>
            </w:r>
            <w:r>
              <w:rPr>
                <w:rFonts w:ascii="Times New Roman" w:hAnsi="Times New Roman"/>
                <w:sz w:val="22"/>
                <w:szCs w:val="22"/>
              </w:rPr>
              <w:t xml:space="preserve">e chargement sur le lieu de dépôt, le transport, le déchargement </w:t>
            </w:r>
            <w:r>
              <w:rPr>
                <w:rFonts w:ascii="Times New Roman" w:hAnsi="Times New Roman"/>
                <w:sz w:val="22"/>
                <w:szCs w:val="22"/>
              </w:rPr>
              <w:t xml:space="preserve">et </w:t>
            </w:r>
            <w:r>
              <w:rPr>
                <w:rFonts w:ascii="Times New Roman" w:hAnsi="Times New Roman"/>
                <w:sz w:val="22"/>
                <w:szCs w:val="22"/>
              </w:rPr>
              <w:t xml:space="preserve">la mise en place sur le site </w:t>
            </w:r>
            <w:r>
              <w:rPr>
                <w:rFonts w:ascii="Times New Roman" w:hAnsi="Times New Roman"/>
                <w:sz w:val="22"/>
                <w:szCs w:val="22"/>
              </w:rPr>
              <w:t>(y compris dépôts provisoires ou temporaires).</w:t>
            </w:r>
          </w:p>
          <w:p>
            <w:pPr>
              <w:pStyle w:val="Normal1"/>
              <w:numPr>
                <w:ilvl w:val="0"/>
                <w:numId w:val="5"/>
              </w:numPr>
              <w:jc w:val="both"/>
              <w:rPr>
                <w:rFonts w:ascii="Times New Roman" w:hAnsi="Times New Roman"/>
                <w:sz w:val="22"/>
                <w:szCs w:val="22"/>
              </w:rPr>
            </w:pPr>
            <w:r>
              <w:rPr>
                <w:rFonts w:ascii="Times New Roman" w:hAnsi="Times New Roman"/>
                <w:sz w:val="22"/>
                <w:szCs w:val="22"/>
              </w:rPr>
              <w:t>le marquage de positionnement et les éléments de clavetage,</w:t>
            </w:r>
          </w:p>
          <w:p>
            <w:pPr>
              <w:pStyle w:val="Normal1"/>
              <w:numPr>
                <w:ilvl w:val="0"/>
                <w:numId w:val="5"/>
              </w:numPr>
              <w:jc w:val="both"/>
              <w:rPr>
                <w:rFonts w:ascii="Times New Roman" w:hAnsi="Times New Roman"/>
                <w:sz w:val="22"/>
                <w:szCs w:val="22"/>
              </w:rPr>
            </w:pPr>
            <w:r>
              <w:rPr>
                <w:rFonts w:ascii="Times New Roman" w:hAnsi="Times New Roman"/>
                <w:sz w:val="22"/>
                <w:szCs w:val="22"/>
              </w:rPr>
              <w:t xml:space="preserve">la mise en place des </w:t>
            </w:r>
            <w:r>
              <w:rPr>
                <w:rFonts w:ascii="Times New Roman" w:hAnsi="Times New Roman"/>
                <w:sz w:val="22"/>
                <w:szCs w:val="22"/>
              </w:rPr>
              <w:t xml:space="preserve">2 </w:t>
            </w:r>
            <w:r>
              <w:rPr>
                <w:rFonts w:ascii="Times New Roman" w:hAnsi="Times New Roman"/>
                <w:sz w:val="22"/>
                <w:szCs w:val="22"/>
              </w:rPr>
              <w:t xml:space="preserve">atténuateurs de choc frontal </w:t>
            </w:r>
            <w:r>
              <w:rPr>
                <w:rFonts w:ascii="Times New Roman" w:hAnsi="Times New Roman"/>
                <w:sz w:val="22"/>
                <w:szCs w:val="22"/>
              </w:rPr>
              <w:t>à chaque extrémité  (</w:t>
            </w:r>
            <w:r>
              <w:rPr>
                <w:rFonts w:ascii="Times New Roman" w:hAnsi="Times New Roman"/>
                <w:sz w:val="22"/>
                <w:szCs w:val="22"/>
              </w:rPr>
              <w:t>2 sens de circulation</w:t>
            </w:r>
            <w:r>
              <w:rPr>
                <w:rFonts w:ascii="Times New Roman" w:hAnsi="Times New Roman"/>
                <w:sz w:val="22"/>
                <w:szCs w:val="22"/>
              </w:rPr>
              <w:t>)</w:t>
            </w:r>
            <w:r>
              <w:rPr>
                <w:rFonts w:ascii="Times New Roman" w:hAnsi="Times New Roman"/>
                <w:sz w:val="22"/>
                <w:szCs w:val="22"/>
              </w:rPr>
              <w:t>,</w:t>
            </w:r>
          </w:p>
          <w:p>
            <w:pPr>
              <w:pStyle w:val="Normal1"/>
              <w:numPr>
                <w:ilvl w:val="0"/>
                <w:numId w:val="5"/>
              </w:numPr>
              <w:jc w:val="both"/>
              <w:rPr>
                <w:rFonts w:ascii="Times New Roman" w:hAnsi="Times New Roman"/>
                <w:sz w:val="22"/>
                <w:szCs w:val="22"/>
              </w:rPr>
            </w:pPr>
            <w:r>
              <w:rPr>
                <w:rFonts w:ascii="Times New Roman" w:hAnsi="Times New Roman"/>
                <w:sz w:val="22"/>
                <w:szCs w:val="22"/>
              </w:rPr>
              <w:t>le remplacement éventuel d'éléments endommagés,</w:t>
            </w:r>
          </w:p>
          <w:p>
            <w:pPr>
              <w:pStyle w:val="Normal1"/>
              <w:numPr>
                <w:ilvl w:val="0"/>
                <w:numId w:val="5"/>
              </w:numPr>
              <w:jc w:val="both"/>
              <w:rPr>
                <w:rFonts w:ascii="Times New Roman" w:hAnsi="Times New Roman"/>
                <w:sz w:val="22"/>
                <w:szCs w:val="22"/>
              </w:rPr>
            </w:pPr>
            <w:r>
              <w:rPr>
                <w:rFonts w:ascii="Times New Roman" w:hAnsi="Times New Roman"/>
                <w:sz w:val="22"/>
                <w:szCs w:val="22"/>
              </w:rPr>
              <w:t>la mise en place des dispositifs réflectorisés,</w:t>
            </w:r>
          </w:p>
          <w:p>
            <w:pPr>
              <w:pStyle w:val="Normal1"/>
              <w:numPr>
                <w:ilvl w:val="0"/>
                <w:numId w:val="5"/>
              </w:numPr>
              <w:jc w:val="both"/>
              <w:rPr>
                <w:rFonts w:ascii="Times New Roman" w:hAnsi="Times New Roman"/>
                <w:sz w:val="22"/>
                <w:szCs w:val="22"/>
              </w:rPr>
            </w:pPr>
            <w:r>
              <w:rPr>
                <w:rFonts w:ascii="Times New Roman" w:hAnsi="Times New Roman"/>
                <w:sz w:val="22"/>
                <w:szCs w:val="22"/>
              </w:rPr>
              <w:t>toute sujétion d'installation.</w:t>
            </w:r>
          </w:p>
          <w:p>
            <w:pPr>
              <w:pStyle w:val="Normal1"/>
              <w:numPr>
                <w:ilvl w:val="0"/>
                <w:numId w:val="5"/>
              </w:numPr>
              <w:jc w:val="both"/>
              <w:rPr>
                <w:rFonts w:ascii="Times New Roman" w:hAnsi="Times New Roman"/>
                <w:sz w:val="22"/>
                <w:szCs w:val="22"/>
              </w:rPr>
            </w:pPr>
            <w:r>
              <w:rPr>
                <w:rFonts w:ascii="Times New Roman" w:hAnsi="Times New Roman"/>
                <w:sz w:val="22"/>
                <w:szCs w:val="22"/>
              </w:rPr>
              <w:t>le repliement en fin de chantier</w:t>
            </w:r>
          </w:p>
          <w:p>
            <w:pPr>
              <w:pStyle w:val="Normal1"/>
              <w:rPr>
                <w:rFonts w:ascii="Times New Roman" w:hAnsi="Times New Roman"/>
                <w:sz w:val="22"/>
                <w:szCs w:val="22"/>
              </w:rPr>
            </w:pPr>
            <w:r>
              <w:rPr>
                <w:rFonts w:ascii="Times New Roman" w:hAnsi="Times New Roman"/>
                <w:sz w:val="22"/>
                <w:szCs w:val="22"/>
              </w:rPr>
            </w:r>
          </w:p>
          <w:p>
            <w:pPr>
              <w:pStyle w:val="Normal1"/>
              <w:spacing w:lineRule="auto" w:line="240"/>
              <w:jc w:val="right"/>
              <w:rPr>
                <w:rFonts w:ascii="Times New Roman" w:hAnsi="Times New Roman"/>
                <w:b/>
                <w:b/>
                <w:bCs/>
                <w:sz w:val="22"/>
                <w:szCs w:val="22"/>
              </w:rPr>
            </w:pPr>
            <w:r>
              <w:rPr>
                <w:rFonts w:ascii="Times New Roman" w:hAnsi="Times New Roman"/>
                <w:b/>
                <w:bCs/>
                <w:sz w:val="22"/>
                <w:szCs w:val="22"/>
              </w:rPr>
              <w:t>LE MÈTRE</w:t>
            </w:r>
          </w:p>
        </w:tc>
      </w:tr>
      <w:tr>
        <w:trPr>
          <w:trHeight w:val="48" w:hRule="atLeast"/>
        </w:trPr>
        <w:tc>
          <w:tcPr>
            <w:tcW w:w="793" w:type="dxa"/>
            <w:tcBorders>
              <w:left w:val="single" w:sz="6" w:space="0" w:color="000000"/>
              <w:bottom w:val="single" w:sz="4" w:space="0" w:color="000000"/>
            </w:tcBorders>
          </w:tcPr>
          <w:p>
            <w:pPr>
              <w:pStyle w:val="Normal"/>
              <w:snapToGrid w:val="false"/>
              <w:jc w:val="center"/>
              <w:rPr>
                <w:b/>
                <w:b/>
                <w:bCs w:val="false"/>
              </w:rPr>
            </w:pPr>
            <w:r>
              <w:rPr>
                <w:b/>
                <w:bCs w:val="false"/>
              </w:rPr>
            </w:r>
          </w:p>
          <w:p>
            <w:pPr>
              <w:pStyle w:val="Normal"/>
              <w:snapToGrid w:val="false"/>
              <w:jc w:val="center"/>
              <w:rPr>
                <w:b/>
                <w:b/>
                <w:bCs w:val="false"/>
              </w:rPr>
            </w:pPr>
            <w:r>
              <w:rPr>
                <w:b/>
                <w:bCs w:val="false"/>
              </w:rPr>
              <w:t>11</w:t>
            </w:r>
          </w:p>
        </w:tc>
        <w:tc>
          <w:tcPr>
            <w:tcW w:w="9332" w:type="dxa"/>
            <w:tcBorders>
              <w:left w:val="single" w:sz="6" w:space="0" w:color="000000"/>
              <w:bottom w:val="single" w:sz="4" w:space="0" w:color="000000"/>
              <w:right w:val="single" w:sz="6" w:space="0" w:color="000000"/>
            </w:tcBorders>
          </w:tcPr>
          <w:p>
            <w:pPr>
              <w:pStyle w:val="Normal1"/>
              <w:numPr>
                <w:ilvl w:val="0"/>
                <w:numId w:val="3"/>
              </w:numPr>
              <w:rPr>
                <w:rFonts w:ascii="Times New Roman" w:hAnsi="Times New Roman"/>
                <w:b/>
                <w:b/>
                <w:bCs/>
                <w:sz w:val="22"/>
                <w:szCs w:val="22"/>
              </w:rPr>
            </w:pPr>
            <w:r>
              <w:rPr>
                <w:rFonts w:ascii="Times New Roman" w:hAnsi="Times New Roman"/>
                <w:b/>
                <w:bCs/>
                <w:sz w:val="22"/>
                <w:szCs w:val="22"/>
              </w:rPr>
            </w:r>
          </w:p>
          <w:p>
            <w:pPr>
              <w:pStyle w:val="Normal1"/>
              <w:numPr>
                <w:ilvl w:val="0"/>
                <w:numId w:val="3"/>
              </w:numPr>
              <w:rPr>
                <w:rFonts w:ascii="Times New Roman" w:hAnsi="Times New Roman"/>
                <w:b/>
                <w:b/>
                <w:bCs/>
                <w:sz w:val="22"/>
                <w:szCs w:val="22"/>
              </w:rPr>
            </w:pPr>
            <w:r>
              <w:rPr>
                <w:rFonts w:ascii="Times New Roman" w:hAnsi="Times New Roman"/>
                <w:b/>
                <w:bCs/>
                <w:sz w:val="22"/>
                <w:szCs w:val="22"/>
              </w:rPr>
              <w:t>RIPAGE</w:t>
            </w:r>
            <w:r>
              <w:rPr>
                <w:rFonts w:ascii="Times New Roman" w:hAnsi="Times New Roman"/>
                <w:b/>
                <w:bCs/>
                <w:sz w:val="22"/>
                <w:szCs w:val="22"/>
              </w:rPr>
              <w:t xml:space="preserve"> DE</w:t>
            </w:r>
            <w:r>
              <w:rPr>
                <w:rFonts w:ascii="Times New Roman" w:hAnsi="Times New Roman"/>
                <w:b/>
                <w:bCs/>
                <w:sz w:val="22"/>
                <w:szCs w:val="22"/>
              </w:rPr>
              <w:t>S</w:t>
            </w:r>
            <w:r>
              <w:rPr>
                <w:rFonts w:ascii="Times New Roman" w:hAnsi="Times New Roman"/>
                <w:b/>
                <w:bCs/>
                <w:sz w:val="22"/>
                <w:szCs w:val="22"/>
              </w:rPr>
              <w:t xml:space="preserve"> SÉPARATEURS MODULAIRES DE </w:t>
            </w:r>
            <w:r>
              <w:rPr>
                <w:rFonts w:ascii="Times New Roman" w:hAnsi="Times New Roman"/>
                <w:b/>
                <w:bCs/>
                <w:sz w:val="22"/>
                <w:szCs w:val="22"/>
              </w:rPr>
              <w:t>VOIES</w:t>
            </w:r>
            <w:r>
              <w:rPr>
                <w:rFonts w:ascii="Times New Roman" w:hAnsi="Times New Roman"/>
                <w:b/>
                <w:bCs/>
                <w:sz w:val="22"/>
                <w:szCs w:val="22"/>
              </w:rPr>
              <w:t xml:space="preserve"> (SMV)</w:t>
            </w:r>
          </w:p>
          <w:p>
            <w:pPr>
              <w:pStyle w:val="Normal1"/>
              <w:numPr>
                <w:ilvl w:val="0"/>
                <w:numId w:val="3"/>
              </w:numPr>
              <w:rPr>
                <w:rFonts w:ascii="Times New Roman" w:hAnsi="Times New Roman"/>
                <w:b/>
                <w:b/>
                <w:bCs/>
                <w:sz w:val="22"/>
                <w:szCs w:val="22"/>
              </w:rPr>
            </w:pPr>
            <w:r>
              <w:rPr>
                <w:rFonts w:ascii="Times New Roman" w:hAnsi="Times New Roman"/>
                <w:b/>
                <w:bCs/>
                <w:sz w:val="22"/>
                <w:szCs w:val="22"/>
              </w:rPr>
            </w:r>
          </w:p>
          <w:p>
            <w:pPr>
              <w:pStyle w:val="Normal1"/>
              <w:numPr>
                <w:ilvl w:val="0"/>
                <w:numId w:val="3"/>
              </w:numPr>
              <w:suppressAutoHyphens w:val="true"/>
              <w:ind w:left="0" w:right="0" w:hanging="0"/>
              <w:jc w:val="both"/>
              <w:rPr>
                <w:rFonts w:ascii="Times New Roman" w:hAnsi="Times New Roman"/>
                <w:b w:val="false"/>
                <w:b w:val="false"/>
                <w:bCs w:val="false"/>
                <w:sz w:val="22"/>
                <w:szCs w:val="22"/>
              </w:rPr>
            </w:pPr>
            <w:r>
              <w:rPr>
                <w:rFonts w:ascii="Times New Roman" w:hAnsi="Times New Roman"/>
                <w:b w:val="false"/>
                <w:bCs w:val="false"/>
                <w:sz w:val="22"/>
                <w:szCs w:val="22"/>
              </w:rPr>
              <w:t>Ce prix rémunère, au mètre, l’ensemble des opérations de ripage nécessaire pour la mise en sécurité du chantier de jour, déplacements latéraux de tout séparateur modulaire à l’intérieur de la zone de travaux pendant toute la durée des travaux.</w:t>
            </w:r>
          </w:p>
          <w:p>
            <w:pPr>
              <w:pStyle w:val="Normal1"/>
              <w:numPr>
                <w:ilvl w:val="0"/>
                <w:numId w:val="3"/>
              </w:numPr>
              <w:suppressAutoHyphens w:val="true"/>
              <w:ind w:left="0" w:right="0" w:hanging="0"/>
              <w:jc w:val="both"/>
              <w:rPr>
                <w:rFonts w:ascii="Times New Roman" w:hAnsi="Times New Roman"/>
                <w:b w:val="false"/>
                <w:b w:val="false"/>
                <w:bCs w:val="false"/>
                <w:sz w:val="22"/>
                <w:szCs w:val="22"/>
              </w:rPr>
            </w:pPr>
            <w:r>
              <w:rPr>
                <w:rFonts w:ascii="Times New Roman" w:hAnsi="Times New Roman"/>
                <w:b w:val="false"/>
                <w:bCs w:val="false"/>
                <w:sz w:val="22"/>
                <w:szCs w:val="22"/>
              </w:rPr>
            </w:r>
          </w:p>
          <w:p>
            <w:pPr>
              <w:pStyle w:val="Normal1"/>
              <w:numPr>
                <w:ilvl w:val="0"/>
                <w:numId w:val="3"/>
              </w:numPr>
              <w:suppressAutoHyphens w:val="true"/>
              <w:ind w:left="0" w:right="0" w:hanging="0"/>
              <w:jc w:val="both"/>
              <w:rPr>
                <w:rFonts w:ascii="Times New Roman" w:hAnsi="Times New Roman"/>
                <w:b w:val="false"/>
                <w:b w:val="false"/>
                <w:bCs w:val="false"/>
                <w:sz w:val="22"/>
                <w:szCs w:val="22"/>
              </w:rPr>
            </w:pPr>
            <w:r>
              <w:rPr>
                <w:rFonts w:ascii="Times New Roman" w:hAnsi="Times New Roman"/>
                <w:b w:val="false"/>
                <w:bCs w:val="false"/>
                <w:sz w:val="22"/>
                <w:szCs w:val="22"/>
              </w:rPr>
              <w:t>Ce</w:t>
            </w:r>
            <w:r>
              <w:rPr>
                <w:rFonts w:ascii="Times New Roman" w:hAnsi="Times New Roman"/>
                <w:b w:val="false"/>
                <w:bCs w:val="false"/>
                <w:sz w:val="22"/>
                <w:szCs w:val="22"/>
              </w:rPr>
              <w:t>tte prestation s’effectuera en fonction de l’avancement des travaux selon les indications du maître d’œuvre.</w:t>
            </w:r>
          </w:p>
          <w:p>
            <w:pPr>
              <w:pStyle w:val="Normal1"/>
              <w:numPr>
                <w:ilvl w:val="0"/>
                <w:numId w:val="3"/>
              </w:numPr>
              <w:rPr>
                <w:rFonts w:ascii="Times New Roman" w:hAnsi="Times New Roman"/>
                <w:b/>
                <w:b/>
                <w:bCs/>
                <w:sz w:val="22"/>
                <w:szCs w:val="22"/>
              </w:rPr>
            </w:pPr>
            <w:r>
              <w:rPr>
                <w:rFonts w:ascii="Times New Roman" w:hAnsi="Times New Roman"/>
                <w:b/>
                <w:bCs/>
                <w:sz w:val="22"/>
                <w:szCs w:val="22"/>
              </w:rPr>
            </w:r>
          </w:p>
          <w:p>
            <w:pPr>
              <w:pStyle w:val="Normal1"/>
              <w:numPr>
                <w:ilvl w:val="3"/>
                <w:numId w:val="3"/>
              </w:numPr>
              <w:spacing w:lineRule="auto" w:line="240"/>
              <w:jc w:val="right"/>
              <w:rPr>
                <w:rFonts w:ascii="Times New Roman" w:hAnsi="Times New Roman"/>
                <w:b/>
                <w:b/>
                <w:bCs/>
                <w:sz w:val="22"/>
                <w:szCs w:val="22"/>
              </w:rPr>
            </w:pPr>
            <w:r>
              <w:rPr>
                <w:rFonts w:ascii="Times New Roman" w:hAnsi="Times New Roman"/>
                <w:b/>
                <w:bCs/>
                <w:sz w:val="22"/>
                <w:szCs w:val="22"/>
              </w:rPr>
              <w:t>L</w:t>
            </w:r>
            <w:r>
              <w:rPr>
                <w:rFonts w:ascii="Times New Roman" w:hAnsi="Times New Roman"/>
                <w:b/>
                <w:bCs/>
                <w:sz w:val="22"/>
                <w:szCs w:val="22"/>
              </w:rPr>
              <w:t>E</w:t>
            </w:r>
            <w:r>
              <w:rPr>
                <w:rFonts w:ascii="Times New Roman" w:hAnsi="Times New Roman"/>
                <w:b/>
                <w:bCs/>
                <w:sz w:val="22"/>
                <w:szCs w:val="22"/>
              </w:rPr>
              <w:t xml:space="preserve"> MÈTRE</w:t>
            </w:r>
          </w:p>
        </w:tc>
      </w:tr>
      <w:tr>
        <w:trPr>
          <w:trHeight w:val="48" w:hRule="atLeast"/>
        </w:trPr>
        <w:tc>
          <w:tcPr>
            <w:tcW w:w="793" w:type="dxa"/>
            <w:tcBorders>
              <w:left w:val="single" w:sz="6" w:space="0" w:color="000000"/>
              <w:bottom w:val="single" w:sz="4" w:space="0" w:color="000000"/>
              <w:right w:val="single" w:sz="6" w:space="0" w:color="000000"/>
            </w:tcBorders>
            <w:shd w:fill="DDDDDD" w:val="clear"/>
          </w:tcPr>
          <w:p>
            <w:pPr>
              <w:pStyle w:val="Normal"/>
              <w:snapToGrid w:val="false"/>
              <w:spacing w:lineRule="auto" w:line="360"/>
              <w:jc w:val="center"/>
              <w:rPr>
                <w:rFonts w:ascii="Times New Roman" w:hAnsi="Times New Roman" w:eastAsia="Times New Roman" w:cs="Times New Roman"/>
                <w:b/>
                <w:b/>
                <w:bCs/>
                <w:color w:val="000000"/>
                <w:lang w:bidi="ar-SA"/>
              </w:rPr>
            </w:pPr>
            <w:r>
              <w:rPr>
                <w:rFonts w:eastAsia="Times New Roman" w:cs="Times New Roman"/>
                <w:b/>
                <w:bCs/>
                <w:color w:val="000000"/>
                <w:lang w:bidi="ar-SA"/>
              </w:rPr>
            </w:r>
          </w:p>
        </w:tc>
        <w:tc>
          <w:tcPr>
            <w:tcW w:w="9332" w:type="dxa"/>
            <w:tcBorders>
              <w:top w:val="single" w:sz="6" w:space="0" w:color="000000"/>
              <w:left w:val="single" w:sz="6" w:space="0" w:color="000000"/>
              <w:bottom w:val="single" w:sz="4" w:space="0" w:color="000000"/>
              <w:right w:val="single" w:sz="6" w:space="0" w:color="000000"/>
            </w:tcBorders>
            <w:shd w:fill="DDDDDD" w:val="clear"/>
          </w:tcPr>
          <w:p>
            <w:pPr>
              <w:pStyle w:val="Titre3"/>
              <w:tabs>
                <w:tab w:val="clear" w:pos="490"/>
                <w:tab w:val="left" w:pos="0" w:leader="none"/>
              </w:tabs>
              <w:spacing w:lineRule="auto" w:line="240"/>
              <w:ind w:left="0" w:hanging="0"/>
              <w:rPr>
                <w:rFonts w:ascii="Times New Roman" w:hAnsi="Times New Roman"/>
                <w:caps w:val="false"/>
                <w:smallCaps w:val="false"/>
                <w:sz w:val="22"/>
                <w:szCs w:val="22"/>
              </w:rPr>
            </w:pPr>
            <w:r>
              <w:rPr>
                <w:caps w:val="false"/>
                <w:smallCaps w:val="false"/>
                <w:sz w:val="22"/>
                <w:szCs w:val="22"/>
              </w:rPr>
            </w:r>
          </w:p>
          <w:p>
            <w:pPr>
              <w:pStyle w:val="Normal"/>
              <w:spacing w:lineRule="auto" w:line="240"/>
              <w:jc w:val="center"/>
              <w:rPr>
                <w:rFonts w:ascii="Times New Roman" w:hAnsi="Times New Roman"/>
                <w:b/>
                <w:b/>
                <w:bCs/>
                <w:caps w:val="false"/>
                <w:smallCaps w:val="false"/>
                <w:sz w:val="28"/>
                <w:szCs w:val="28"/>
              </w:rPr>
            </w:pPr>
            <w:r>
              <w:rPr>
                <w:rFonts w:eastAsia="Times New Roman" w:cs="Times New Roman"/>
                <w:b/>
                <w:bCs/>
                <w:caps w:val="false"/>
                <w:smallCaps w:val="false"/>
                <w:color w:val="000000"/>
                <w:sz w:val="28"/>
                <w:szCs w:val="28"/>
                <w:lang w:bidi="ar-SA"/>
              </w:rPr>
              <w:t>TRAVAUX</w:t>
            </w:r>
            <w:r>
              <w:rPr>
                <w:b/>
                <w:bCs/>
                <w:caps w:val="false"/>
                <w:smallCaps w:val="false"/>
                <w:sz w:val="28"/>
                <w:szCs w:val="28"/>
              </w:rPr>
              <w:t xml:space="preserve"> </w:t>
            </w:r>
            <w:r>
              <w:rPr>
                <w:b/>
                <w:bCs/>
                <w:caps w:val="false"/>
                <w:smallCaps w:val="false"/>
                <w:sz w:val="28"/>
                <w:szCs w:val="28"/>
              </w:rPr>
              <w:t>DE CHAUSSÉES</w:t>
            </w:r>
          </w:p>
        </w:tc>
      </w:tr>
      <w:tr>
        <w:trPr>
          <w:trHeight w:val="48" w:hRule="atLeast"/>
        </w:trPr>
        <w:tc>
          <w:tcPr>
            <w:tcW w:w="793" w:type="dxa"/>
            <w:tcBorders>
              <w:left w:val="single" w:sz="6" w:space="0" w:color="000000"/>
              <w:bottom w:val="single" w:sz="4" w:space="0" w:color="000000"/>
            </w:tcBorders>
          </w:tcPr>
          <w:p>
            <w:pPr>
              <w:pStyle w:val="Normal"/>
              <w:snapToGrid w:val="false"/>
              <w:jc w:val="center"/>
              <w:rPr>
                <w:b/>
                <w:b/>
                <w:bCs w:val="false"/>
              </w:rPr>
            </w:pPr>
            <w:r>
              <w:rPr>
                <w:b/>
                <w:bCs w:val="false"/>
              </w:rPr>
            </w:r>
          </w:p>
          <w:p>
            <w:pPr>
              <w:pStyle w:val="Normal"/>
              <w:snapToGrid w:val="false"/>
              <w:jc w:val="center"/>
              <w:rPr>
                <w:b/>
                <w:b/>
                <w:bCs w:val="false"/>
              </w:rPr>
            </w:pPr>
            <w:r>
              <w:rPr>
                <w:b/>
                <w:bCs w:val="false"/>
              </w:rPr>
              <w:t>12</w:t>
            </w:r>
          </w:p>
        </w:tc>
        <w:tc>
          <w:tcPr>
            <w:tcW w:w="9332" w:type="dxa"/>
            <w:tcBorders>
              <w:left w:val="single" w:sz="6" w:space="0" w:color="000000"/>
              <w:bottom w:val="single" w:sz="4" w:space="0" w:color="000000"/>
              <w:right w:val="single" w:sz="6" w:space="0" w:color="000000"/>
            </w:tcBorders>
          </w:tcPr>
          <w:p>
            <w:pPr>
              <w:pStyle w:val="Corpsdetexte"/>
              <w:spacing w:lineRule="atLeast" w:line="360" w:before="120" w:after="0"/>
              <w:rPr>
                <w:rFonts w:ascii="Times New Roman" w:hAnsi="Times New Roman"/>
                <w:b/>
                <w:b/>
                <w:bCs/>
                <w:caps w:val="false"/>
                <w:smallCaps w:val="false"/>
                <w:sz w:val="22"/>
                <w:szCs w:val="22"/>
              </w:rPr>
            </w:pPr>
            <w:r>
              <w:rPr>
                <w:rFonts w:ascii="Times New Roman" w:hAnsi="Times New Roman"/>
                <w:b/>
                <w:bCs/>
                <w:caps w:val="false"/>
                <w:smallCaps w:val="false"/>
                <w:sz w:val="22"/>
                <w:szCs w:val="22"/>
              </w:rPr>
              <w:t>SCIAGE</w:t>
            </w:r>
          </w:p>
          <w:p>
            <w:pPr>
              <w:pStyle w:val="Corpsdetexte"/>
              <w:spacing w:before="120" w:after="0"/>
              <w:rPr>
                <w:rFonts w:ascii="Times New Roman" w:hAnsi="Times New Roman"/>
                <w:b w:val="false"/>
                <w:b w:val="false"/>
                <w:caps w:val="false"/>
                <w:smallCaps w:val="false"/>
                <w:sz w:val="22"/>
                <w:szCs w:val="22"/>
              </w:rPr>
            </w:pPr>
            <w:r>
              <w:rPr>
                <w:rFonts w:ascii="Times New Roman" w:hAnsi="Times New Roman"/>
                <w:b w:val="false"/>
                <w:caps w:val="false"/>
                <w:smallCaps w:val="false"/>
                <w:sz w:val="22"/>
                <w:szCs w:val="22"/>
              </w:rPr>
              <w:t>Ce prix rémunère, au mètre le sciage soigné de la chaussée.</w:t>
            </w:r>
          </w:p>
          <w:p>
            <w:pPr>
              <w:pStyle w:val="Normal"/>
              <w:rPr>
                <w:rFonts w:ascii="Times New Roman" w:hAnsi="Times New Roman"/>
                <w:b/>
                <w:b/>
                <w:sz w:val="22"/>
                <w:szCs w:val="22"/>
              </w:rPr>
            </w:pPr>
            <w:r>
              <w:rPr>
                <w:b/>
                <w:sz w:val="22"/>
                <w:szCs w:val="22"/>
              </w:rPr>
            </w:r>
          </w:p>
          <w:p>
            <w:pPr>
              <w:pStyle w:val="Normal"/>
              <w:spacing w:lineRule="auto" w:line="240"/>
              <w:jc w:val="right"/>
              <w:rPr>
                <w:rFonts w:ascii="Times New Roman" w:hAnsi="Times New Roman"/>
                <w:b/>
                <w:b/>
                <w:bCs w:val="false"/>
                <w:sz w:val="22"/>
                <w:szCs w:val="22"/>
              </w:rPr>
            </w:pPr>
            <w:r>
              <w:rPr>
                <w:b/>
                <w:bCs w:val="false"/>
                <w:sz w:val="22"/>
                <w:szCs w:val="22"/>
              </w:rPr>
              <w:t>LE MÈTRE</w:t>
            </w:r>
          </w:p>
        </w:tc>
      </w:tr>
      <w:tr>
        <w:trPr>
          <w:trHeight w:val="923" w:hRule="atLeast"/>
          <w:cantSplit w:val="true"/>
        </w:trPr>
        <w:tc>
          <w:tcPr>
            <w:tcW w:w="793" w:type="dxa"/>
            <w:tcBorders>
              <w:left w:val="single" w:sz="6" w:space="0" w:color="000000"/>
              <w:bottom w:val="single" w:sz="6" w:space="0" w:color="000000"/>
            </w:tcBorders>
          </w:tcPr>
          <w:p>
            <w:pPr>
              <w:pStyle w:val="Normal"/>
              <w:snapToGrid w:val="false"/>
              <w:spacing w:lineRule="auto" w:line="240"/>
              <w:jc w:val="center"/>
              <w:rPr>
                <w:b/>
                <w:b/>
              </w:rPr>
            </w:pPr>
            <w:r>
              <w:rPr>
                <w:b/>
              </w:rPr>
            </w:r>
          </w:p>
          <w:p>
            <w:pPr>
              <w:pStyle w:val="Normal"/>
              <w:snapToGrid w:val="false"/>
              <w:spacing w:lineRule="auto" w:line="240"/>
              <w:jc w:val="center"/>
              <w:rPr>
                <w:b/>
                <w:b/>
              </w:rPr>
            </w:pPr>
            <w:r>
              <w:rPr>
                <w:b/>
              </w:rPr>
              <w:t>1</w:t>
            </w:r>
            <w:r>
              <w:rPr>
                <w:b/>
              </w:rPr>
              <w:t>3</w:t>
            </w:r>
          </w:p>
        </w:tc>
        <w:tc>
          <w:tcPr>
            <w:tcW w:w="9332" w:type="dxa"/>
            <w:tcBorders>
              <w:left w:val="single" w:sz="6" w:space="0" w:color="000000"/>
              <w:bottom w:val="single" w:sz="6" w:space="0" w:color="000000"/>
              <w:right w:val="single" w:sz="6" w:space="0" w:color="000000"/>
            </w:tcBorders>
          </w:tcPr>
          <w:p>
            <w:pPr>
              <w:pStyle w:val="Titre1"/>
              <w:tabs>
                <w:tab w:val="clear" w:pos="490"/>
                <w:tab w:val="left" w:pos="0" w:leader="none"/>
              </w:tabs>
              <w:snapToGrid w:val="false"/>
              <w:ind w:left="0" w:hanging="0"/>
              <w:rPr>
                <w:sz w:val="22"/>
                <w:szCs w:val="22"/>
              </w:rPr>
            </w:pPr>
            <w:r>
              <w:rPr>
                <w:sz w:val="22"/>
                <w:szCs w:val="22"/>
              </w:rPr>
            </w:r>
          </w:p>
          <w:p>
            <w:pPr>
              <w:pStyle w:val="Titre1"/>
              <w:tabs>
                <w:tab w:val="clear" w:pos="490"/>
                <w:tab w:val="left" w:pos="0" w:leader="none"/>
              </w:tabs>
              <w:ind w:left="0" w:hanging="0"/>
              <w:rPr/>
            </w:pPr>
            <w:r>
              <w:rPr>
                <w:rStyle w:val="Policepardfaut"/>
                <w:b/>
                <w:bCs/>
                <w:sz w:val="22"/>
                <w:szCs w:val="22"/>
                <w:u w:val="none"/>
              </w:rPr>
              <w:t>BALAYAGE DE CHAUSSÉE</w:t>
            </w:r>
          </w:p>
          <w:p>
            <w:pPr>
              <w:pStyle w:val="Normal"/>
              <w:rPr>
                <w:szCs w:val="22"/>
              </w:rPr>
            </w:pPr>
            <w:r>
              <w:rPr>
                <w:szCs w:val="22"/>
              </w:rPr>
            </w:r>
          </w:p>
          <w:p>
            <w:pPr>
              <w:pStyle w:val="Normal"/>
              <w:jc w:val="both"/>
              <w:rPr>
                <w:szCs w:val="22"/>
              </w:rPr>
            </w:pPr>
            <w:r>
              <w:rPr>
                <w:szCs w:val="22"/>
              </w:rPr>
              <w:t>Ce prix rémunère le balayage de la chaussée à l’aide d’une balayeuse aspiratrice. Cette prestation entend l’utilisation éventuelle de la rampe haute pression.</w:t>
            </w:r>
          </w:p>
          <w:p>
            <w:pPr>
              <w:pStyle w:val="Normal"/>
              <w:jc w:val="both"/>
              <w:rPr>
                <w:szCs w:val="22"/>
              </w:rPr>
            </w:pPr>
            <w:r>
              <w:rPr>
                <w:szCs w:val="22"/>
              </w:rPr>
              <w:t>Cette prestation ne sera faite que sur demande du maître d’œuvre, suivant les besoins. Cette prestation est rémunérée à la demi-journée.</w:t>
            </w:r>
          </w:p>
          <w:p>
            <w:pPr>
              <w:pStyle w:val="Normal"/>
              <w:tabs>
                <w:tab w:val="clear" w:pos="490"/>
              </w:tabs>
              <w:ind w:left="198" w:right="0" w:hanging="198"/>
              <w:jc w:val="both"/>
              <w:rPr>
                <w:b/>
                <w:b/>
                <w:szCs w:val="22"/>
              </w:rPr>
            </w:pPr>
            <w:r>
              <w:rPr>
                <w:b/>
                <w:szCs w:val="22"/>
              </w:rPr>
            </w:r>
          </w:p>
          <w:p>
            <w:pPr>
              <w:pStyle w:val="Normal"/>
              <w:tabs>
                <w:tab w:val="clear" w:pos="490"/>
              </w:tabs>
              <w:ind w:left="198" w:right="0" w:hanging="198"/>
              <w:jc w:val="right"/>
              <w:rPr>
                <w:b/>
                <w:b/>
                <w:szCs w:val="22"/>
              </w:rPr>
            </w:pPr>
            <w:r>
              <w:rPr>
                <w:b/>
                <w:szCs w:val="22"/>
              </w:rPr>
              <w:t>LA DEMI-JOURNÉE</w:t>
            </w:r>
          </w:p>
        </w:tc>
      </w:tr>
      <w:tr>
        <w:trPr>
          <w:trHeight w:val="923" w:hRule="atLeast"/>
        </w:trPr>
        <w:tc>
          <w:tcPr>
            <w:tcW w:w="793" w:type="dxa"/>
            <w:tcBorders>
              <w:left w:val="single" w:sz="6" w:space="0" w:color="000000"/>
              <w:bottom w:val="single" w:sz="6" w:space="0" w:color="000000"/>
            </w:tcBorders>
          </w:tcPr>
          <w:p>
            <w:pPr>
              <w:pStyle w:val="Normal"/>
              <w:snapToGrid w:val="false"/>
              <w:spacing w:lineRule="auto" w:line="240"/>
              <w:jc w:val="center"/>
              <w:rPr>
                <w:b/>
                <w:b/>
              </w:rPr>
            </w:pPr>
            <w:r>
              <w:rPr>
                <w:b/>
              </w:rPr>
            </w:r>
          </w:p>
          <w:p>
            <w:pPr>
              <w:pStyle w:val="Normal"/>
              <w:snapToGrid w:val="false"/>
              <w:spacing w:lineRule="auto" w:line="240"/>
              <w:jc w:val="center"/>
              <w:rPr>
                <w:b/>
                <w:b/>
              </w:rPr>
            </w:pPr>
            <w:r>
              <w:rPr>
                <w:b/>
              </w:rPr>
              <w:t>1</w:t>
            </w:r>
            <w:r>
              <w:rPr>
                <w:b/>
              </w:rPr>
              <w:t>4</w:t>
            </w:r>
          </w:p>
        </w:tc>
        <w:tc>
          <w:tcPr>
            <w:tcW w:w="9332" w:type="dxa"/>
            <w:tcBorders>
              <w:left w:val="single" w:sz="6" w:space="0" w:color="000000"/>
              <w:bottom w:val="single" w:sz="6" w:space="0" w:color="000000"/>
              <w:right w:val="single" w:sz="6" w:space="0" w:color="000000"/>
            </w:tcBorders>
          </w:tcPr>
          <w:p>
            <w:pPr>
              <w:pStyle w:val="Titre3"/>
              <w:tabs>
                <w:tab w:val="clear" w:pos="490"/>
                <w:tab w:val="left" w:pos="0" w:leader="none"/>
              </w:tabs>
              <w:spacing w:lineRule="auto" w:line="240" w:before="0" w:after="0"/>
              <w:ind w:left="0" w:hanging="0"/>
              <w:rPr>
                <w:rFonts w:ascii="Times New Roman" w:hAnsi="Times New Roman"/>
                <w:color w:val="000000"/>
                <w:sz w:val="22"/>
                <w:szCs w:val="22"/>
              </w:rPr>
            </w:pPr>
            <w:r>
              <w:rPr>
                <w:color w:val="000000"/>
                <w:sz w:val="22"/>
                <w:szCs w:val="22"/>
              </w:rPr>
            </w:r>
          </w:p>
          <w:p>
            <w:pPr>
              <w:pStyle w:val="Titre3"/>
              <w:tabs>
                <w:tab w:val="clear" w:pos="490"/>
                <w:tab w:val="left" w:pos="0" w:leader="none"/>
              </w:tabs>
              <w:spacing w:lineRule="auto" w:line="240" w:before="0" w:after="0"/>
              <w:ind w:left="0" w:hanging="0"/>
              <w:rPr>
                <w:rFonts w:ascii="Times New Roman" w:hAnsi="Times New Roman"/>
              </w:rPr>
            </w:pPr>
            <w:r>
              <w:rPr>
                <w:color w:val="000000"/>
                <w:sz w:val="22"/>
                <w:szCs w:val="22"/>
              </w:rPr>
              <w:t xml:space="preserve">RABOTAGE DE </w:t>
            </w:r>
            <w:r>
              <w:rPr>
                <w:color w:val="000000"/>
                <w:sz w:val="22"/>
                <w:szCs w:val="22"/>
              </w:rPr>
              <w:t>CHAUSSÉE</w:t>
            </w:r>
            <w:r>
              <w:rPr>
                <w:color w:val="000000"/>
                <w:sz w:val="22"/>
                <w:szCs w:val="22"/>
                <w:vertAlign w:val="superscript"/>
              </w:rPr>
              <w:t xml:space="preserve"> </w:t>
            </w:r>
          </w:p>
          <w:p>
            <w:pPr>
              <w:pStyle w:val="NormalWeb"/>
              <w:jc w:val="both"/>
              <w:rPr>
                <w:rFonts w:ascii="Times New Roman" w:hAnsi="Times New Roman"/>
                <w:sz w:val="22"/>
                <w:szCs w:val="22"/>
              </w:rPr>
            </w:pPr>
            <w:r>
              <w:rPr>
                <w:sz w:val="22"/>
                <w:szCs w:val="22"/>
              </w:rPr>
              <w:t>Ce</w:t>
            </w:r>
            <w:r>
              <w:rPr>
                <w:sz w:val="22"/>
                <w:szCs w:val="22"/>
              </w:rPr>
              <w:t>s</w:t>
            </w:r>
            <w:r>
              <w:rPr>
                <w:sz w:val="22"/>
                <w:szCs w:val="22"/>
              </w:rPr>
              <w:t xml:space="preserve"> prix rémunère</w:t>
            </w:r>
            <w:r>
              <w:rPr>
                <w:sz w:val="22"/>
                <w:szCs w:val="22"/>
              </w:rPr>
              <w:t>nt</w:t>
            </w:r>
            <w:r>
              <w:rPr>
                <w:sz w:val="22"/>
                <w:szCs w:val="22"/>
              </w:rPr>
              <w:t>, au mètre carré, le rabotage de la chaussée existante.</w:t>
            </w:r>
          </w:p>
          <w:p>
            <w:pPr>
              <w:pStyle w:val="Corpsdetexte3"/>
              <w:spacing w:lineRule="auto" w:line="240"/>
              <w:jc w:val="both"/>
              <w:rPr>
                <w:rFonts w:ascii="Times New Roman" w:hAnsi="Times New Roman"/>
                <w:color w:val="000000"/>
                <w:sz w:val="22"/>
                <w:szCs w:val="22"/>
              </w:rPr>
            </w:pPr>
            <w:r>
              <w:rPr>
                <w:color w:val="000000"/>
                <w:sz w:val="22"/>
                <w:szCs w:val="22"/>
              </w:rPr>
              <w:t>Ce</w:t>
            </w:r>
            <w:r>
              <w:rPr>
                <w:color w:val="000000"/>
                <w:sz w:val="22"/>
                <w:szCs w:val="22"/>
              </w:rPr>
              <w:t>s</w:t>
            </w:r>
            <w:r>
              <w:rPr>
                <w:color w:val="000000"/>
                <w:sz w:val="22"/>
                <w:szCs w:val="22"/>
              </w:rPr>
              <w:t xml:space="preserve"> prix compren</w:t>
            </w:r>
            <w:r>
              <w:rPr>
                <w:color w:val="000000"/>
                <w:sz w:val="22"/>
                <w:szCs w:val="22"/>
              </w:rPr>
              <w:t>nent</w:t>
            </w:r>
            <w:r>
              <w:rPr>
                <w:color w:val="000000"/>
                <w:sz w:val="22"/>
                <w:szCs w:val="22"/>
              </w:rPr>
              <w:t> :</w:t>
            </w:r>
          </w:p>
          <w:p>
            <w:pPr>
              <w:pStyle w:val="Corpsdetexte3"/>
              <w:spacing w:lineRule="auto" w:line="240"/>
              <w:jc w:val="both"/>
              <w:rPr>
                <w:rFonts w:ascii="Times New Roman" w:hAnsi="Times New Roman"/>
                <w:color w:val="000000"/>
                <w:sz w:val="22"/>
                <w:szCs w:val="22"/>
              </w:rPr>
            </w:pPr>
            <w:r>
              <w:rPr>
                <w:color w:val="000000"/>
                <w:sz w:val="22"/>
                <w:szCs w:val="22"/>
              </w:rPr>
              <w:t xml:space="preserve">- </w:t>
            </w:r>
            <w:r>
              <w:rPr>
                <w:color w:val="000000"/>
                <w:sz w:val="22"/>
                <w:szCs w:val="22"/>
              </w:rPr>
              <w:t>l</w:t>
            </w:r>
            <w:r>
              <w:rPr>
                <w:color w:val="000000"/>
                <w:sz w:val="22"/>
                <w:szCs w:val="22"/>
              </w:rPr>
              <w:t>e rabotage.</w:t>
            </w:r>
          </w:p>
          <w:p>
            <w:pPr>
              <w:pStyle w:val="Corpsdetexte3"/>
              <w:spacing w:lineRule="auto" w:line="240"/>
              <w:jc w:val="both"/>
              <w:rPr>
                <w:rFonts w:ascii="Times New Roman" w:hAnsi="Times New Roman"/>
                <w:color w:val="000000"/>
                <w:sz w:val="22"/>
                <w:szCs w:val="22"/>
              </w:rPr>
            </w:pPr>
            <w:r>
              <w:rPr>
                <w:color w:val="000000"/>
                <w:sz w:val="22"/>
                <w:szCs w:val="22"/>
              </w:rPr>
              <w:t>- l’amenée et le repliement du matériel nécessaire au rabotage de la chaussée ;</w:t>
            </w:r>
          </w:p>
          <w:p>
            <w:pPr>
              <w:pStyle w:val="Corpsdetexte3"/>
              <w:spacing w:lineRule="auto" w:line="240"/>
              <w:jc w:val="both"/>
              <w:rPr>
                <w:rFonts w:ascii="Times New Roman" w:hAnsi="Times New Roman"/>
                <w:color w:val="000000"/>
                <w:sz w:val="22"/>
                <w:szCs w:val="22"/>
              </w:rPr>
            </w:pPr>
            <w:r>
              <w:rPr>
                <w:color w:val="000000"/>
                <w:sz w:val="22"/>
                <w:szCs w:val="22"/>
              </w:rPr>
              <w:t>- le chargement, le transport, le déchargement et la mise au dépôt définitif de l’entrepreneur des produits de rabotage ;</w:t>
            </w:r>
          </w:p>
          <w:p>
            <w:pPr>
              <w:pStyle w:val="Corpsdetexte3"/>
              <w:spacing w:lineRule="auto" w:line="240"/>
              <w:jc w:val="both"/>
              <w:rPr>
                <w:rFonts w:ascii="Times New Roman" w:hAnsi="Times New Roman"/>
                <w:color w:val="000000"/>
                <w:sz w:val="22"/>
                <w:szCs w:val="22"/>
              </w:rPr>
            </w:pPr>
            <w:r>
              <w:rPr>
                <w:color w:val="000000"/>
                <w:sz w:val="22"/>
                <w:szCs w:val="22"/>
              </w:rPr>
              <w:t>- le balayage (mécanique et/ou manuel) du support après rabotage ;</w:t>
            </w:r>
          </w:p>
          <w:p>
            <w:pPr>
              <w:pStyle w:val="Corpsdetexte3"/>
              <w:spacing w:lineRule="auto" w:line="240"/>
              <w:jc w:val="both"/>
              <w:rPr>
                <w:rFonts w:ascii="Times New Roman" w:hAnsi="Times New Roman"/>
                <w:color w:val="000000"/>
                <w:sz w:val="22"/>
                <w:szCs w:val="22"/>
              </w:rPr>
            </w:pPr>
            <w:r>
              <w:rPr>
                <w:color w:val="000000"/>
                <w:sz w:val="22"/>
                <w:szCs w:val="22"/>
              </w:rPr>
              <w:t>- les découpes (par sciage) ;</w:t>
            </w:r>
          </w:p>
          <w:p>
            <w:pPr>
              <w:pStyle w:val="Corpsdetexte3"/>
              <w:spacing w:lineRule="auto" w:line="240"/>
              <w:jc w:val="both"/>
              <w:rPr>
                <w:rFonts w:ascii="Times New Roman" w:hAnsi="Times New Roman"/>
                <w:sz w:val="22"/>
                <w:szCs w:val="22"/>
              </w:rPr>
            </w:pPr>
            <w:r>
              <w:rPr>
                <w:color w:val="000000"/>
                <w:sz w:val="22"/>
                <w:szCs w:val="22"/>
              </w:rPr>
              <w:t xml:space="preserve">- </w:t>
            </w:r>
            <w:r>
              <w:rPr>
                <w:sz w:val="22"/>
                <w:szCs w:val="22"/>
              </w:rPr>
              <w:t>toutes sujétions pour fraisage fin autour des regards, bordures, caniveaux, ou le long des GBA, etc..., y compris les finitions manuelles et au marteau pneumatique ;</w:t>
            </w:r>
          </w:p>
          <w:p>
            <w:pPr>
              <w:pStyle w:val="Corpsdetexte3"/>
              <w:spacing w:lineRule="auto" w:line="240"/>
              <w:jc w:val="both"/>
              <w:rPr>
                <w:rFonts w:ascii="Times New Roman" w:hAnsi="Times New Roman"/>
                <w:sz w:val="22"/>
                <w:szCs w:val="22"/>
              </w:rPr>
            </w:pPr>
            <w:r>
              <w:rPr>
                <w:sz w:val="22"/>
                <w:szCs w:val="22"/>
              </w:rPr>
              <w:t xml:space="preserve">- toute sujétion </w:t>
            </w:r>
            <w:r>
              <w:rPr>
                <w:sz w:val="22"/>
                <w:szCs w:val="22"/>
              </w:rPr>
              <w:t>de réalisation</w:t>
            </w:r>
            <w:r>
              <w:rPr>
                <w:sz w:val="22"/>
                <w:szCs w:val="22"/>
              </w:rPr>
              <w:t>.</w:t>
            </w:r>
          </w:p>
          <w:p>
            <w:pPr>
              <w:pStyle w:val="Corpsdetexte3"/>
              <w:spacing w:lineRule="auto" w:line="240"/>
              <w:jc w:val="both"/>
              <w:rPr>
                <w:rFonts w:ascii="Times New Roman" w:hAnsi="Times New Roman"/>
                <w:b/>
                <w:b/>
                <w:bCs/>
                <w:sz w:val="22"/>
                <w:szCs w:val="22"/>
              </w:rPr>
            </w:pPr>
            <w:r>
              <w:rPr>
                <w:b/>
                <w:bCs/>
                <w:sz w:val="22"/>
                <w:szCs w:val="22"/>
              </w:rPr>
            </w:r>
          </w:p>
        </w:tc>
      </w:tr>
      <w:tr>
        <w:trPr>
          <w:trHeight w:val="923" w:hRule="atLeast"/>
        </w:trPr>
        <w:tc>
          <w:tcPr>
            <w:tcW w:w="793" w:type="dxa"/>
            <w:tcBorders>
              <w:left w:val="single" w:sz="6" w:space="0" w:color="000000"/>
              <w:bottom w:val="single" w:sz="6" w:space="0" w:color="000000"/>
            </w:tcBorders>
          </w:tcPr>
          <w:p>
            <w:pPr>
              <w:pStyle w:val="Normal"/>
              <w:snapToGrid w:val="false"/>
              <w:spacing w:lineRule="atLeast" w:line="360"/>
              <w:jc w:val="center"/>
              <w:rPr>
                <w:b/>
                <w:b/>
              </w:rPr>
            </w:pPr>
            <w:r>
              <w:rPr>
                <w:b/>
              </w:rPr>
              <w:t>1</w:t>
            </w:r>
            <w:r>
              <w:rPr>
                <w:b/>
              </w:rPr>
              <w:t>4</w:t>
            </w:r>
            <w:r>
              <w:rPr>
                <w:b/>
              </w:rPr>
              <w:t>.</w:t>
            </w:r>
            <w:r>
              <w:rPr>
                <w:b/>
              </w:rPr>
              <w:t>a</w:t>
            </w:r>
          </w:p>
        </w:tc>
        <w:tc>
          <w:tcPr>
            <w:tcW w:w="9332" w:type="dxa"/>
            <w:tcBorders>
              <w:left w:val="single" w:sz="6" w:space="0" w:color="000000"/>
              <w:bottom w:val="single" w:sz="6" w:space="0" w:color="000000"/>
              <w:right w:val="single" w:sz="6" w:space="0" w:color="000000"/>
            </w:tcBorders>
          </w:tcPr>
          <w:p>
            <w:pPr>
              <w:pStyle w:val="Titre3"/>
              <w:tabs>
                <w:tab w:val="clear" w:pos="490"/>
                <w:tab w:val="left" w:pos="0" w:leader="none"/>
              </w:tabs>
              <w:ind w:left="0" w:hanging="0"/>
              <w:rPr/>
            </w:pPr>
            <w:r>
              <w:rPr/>
              <w:t>RA</w:t>
            </w:r>
            <w:r>
              <w:rPr/>
              <w:t>BOTAGE ENTRE</w:t>
            </w:r>
            <w:r>
              <w:rPr/>
              <w:t xml:space="preserve"> 0 </w:t>
            </w:r>
            <w:r>
              <w:rPr/>
              <w:t>ET</w:t>
            </w:r>
            <w:r>
              <w:rPr/>
              <w:t xml:space="preserve"> </w:t>
            </w:r>
            <w:r>
              <w:rPr/>
              <w:t>6</w:t>
            </w:r>
            <w:r>
              <w:rPr/>
              <w:t xml:space="preserve"> </w:t>
            </w:r>
            <w:r>
              <w:rPr/>
              <w:t>CM</w:t>
            </w:r>
          </w:p>
          <w:p>
            <w:pPr>
              <w:pStyle w:val="Titre3"/>
              <w:tabs>
                <w:tab w:val="clear" w:pos="490"/>
                <w:tab w:val="left" w:pos="0" w:leader="none"/>
              </w:tabs>
              <w:ind w:left="0" w:hanging="0"/>
              <w:rPr>
                <w:szCs w:val="22"/>
              </w:rPr>
            </w:pPr>
            <w:r>
              <w:rPr>
                <w:szCs w:val="22"/>
              </w:rPr>
            </w:r>
          </w:p>
          <w:p>
            <w:pPr>
              <w:pStyle w:val="Normal"/>
              <w:jc w:val="right"/>
              <w:rPr/>
            </w:pPr>
            <w:r>
              <w:rPr>
                <w:rStyle w:val="Policepardfaut"/>
                <w:b/>
              </w:rPr>
              <w:t>LE MÈTRE CARRÉ</w:t>
            </w:r>
          </w:p>
        </w:tc>
      </w:tr>
      <w:tr>
        <w:trPr>
          <w:trHeight w:val="923" w:hRule="atLeast"/>
        </w:trPr>
        <w:tc>
          <w:tcPr>
            <w:tcW w:w="793" w:type="dxa"/>
            <w:tcBorders>
              <w:left w:val="single" w:sz="6" w:space="0" w:color="000000"/>
              <w:bottom w:val="single" w:sz="6" w:space="0" w:color="000000"/>
            </w:tcBorders>
          </w:tcPr>
          <w:p>
            <w:pPr>
              <w:pStyle w:val="Normal"/>
              <w:snapToGrid w:val="false"/>
              <w:spacing w:lineRule="atLeast" w:line="360"/>
              <w:jc w:val="center"/>
              <w:rPr>
                <w:b/>
                <w:b/>
              </w:rPr>
            </w:pPr>
            <w:r>
              <w:rPr>
                <w:b/>
              </w:rPr>
              <w:t>1</w:t>
            </w:r>
            <w:r>
              <w:rPr>
                <w:b/>
              </w:rPr>
              <w:t>4</w:t>
            </w:r>
            <w:r>
              <w:rPr>
                <w:b/>
              </w:rPr>
              <w:t>.</w:t>
            </w:r>
            <w:r>
              <w:rPr>
                <w:b/>
              </w:rPr>
              <w:t>b</w:t>
            </w:r>
          </w:p>
        </w:tc>
        <w:tc>
          <w:tcPr>
            <w:tcW w:w="9332" w:type="dxa"/>
            <w:tcBorders>
              <w:left w:val="single" w:sz="6" w:space="0" w:color="000000"/>
              <w:bottom w:val="single" w:sz="6" w:space="0" w:color="000000"/>
              <w:right w:val="single" w:sz="6" w:space="0" w:color="000000"/>
            </w:tcBorders>
          </w:tcPr>
          <w:p>
            <w:pPr>
              <w:pStyle w:val="Titre3"/>
              <w:tabs>
                <w:tab w:val="clear" w:pos="490"/>
                <w:tab w:val="left" w:pos="0" w:leader="none"/>
              </w:tabs>
              <w:ind w:left="0" w:hanging="0"/>
              <w:rPr/>
            </w:pPr>
            <w:r>
              <w:rPr/>
              <w:t>RA</w:t>
            </w:r>
            <w:r>
              <w:rPr/>
              <w:t>BOTAGE ENTRE</w:t>
            </w:r>
            <w:r>
              <w:rPr/>
              <w:t xml:space="preserve"> </w:t>
            </w:r>
            <w:r>
              <w:rPr/>
              <w:t>0</w:t>
            </w:r>
            <w:r>
              <w:rPr/>
              <w:t xml:space="preserve"> </w:t>
            </w:r>
            <w:r>
              <w:rPr/>
              <w:t>ET</w:t>
            </w:r>
            <w:r>
              <w:rPr/>
              <w:t xml:space="preserve"> </w:t>
            </w:r>
            <w:r>
              <w:rPr/>
              <w:t>15</w:t>
            </w:r>
            <w:r>
              <w:rPr/>
              <w:t xml:space="preserve"> </w:t>
            </w:r>
            <w:r>
              <w:rPr/>
              <w:t>CM</w:t>
            </w:r>
          </w:p>
          <w:p>
            <w:pPr>
              <w:pStyle w:val="Titre3"/>
              <w:tabs>
                <w:tab w:val="clear" w:pos="490"/>
                <w:tab w:val="left" w:pos="0" w:leader="none"/>
              </w:tabs>
              <w:ind w:left="0" w:hanging="0"/>
              <w:rPr>
                <w:szCs w:val="22"/>
              </w:rPr>
            </w:pPr>
            <w:r>
              <w:rPr>
                <w:szCs w:val="22"/>
              </w:rPr>
            </w:r>
          </w:p>
          <w:p>
            <w:pPr>
              <w:pStyle w:val="Normal"/>
              <w:jc w:val="right"/>
              <w:rPr/>
            </w:pPr>
            <w:r>
              <w:rPr>
                <w:rStyle w:val="Policepardfaut"/>
                <w:b/>
              </w:rPr>
              <w:t>LE MÈTRE CARR</w:t>
            </w:r>
            <w:r>
              <w:rPr>
                <w:rStyle w:val="Policepardfaut"/>
                <w:b/>
              </w:rPr>
              <w:t>É</w:t>
            </w:r>
          </w:p>
        </w:tc>
      </w:tr>
      <w:tr>
        <w:trPr>
          <w:trHeight w:val="923" w:hRule="atLeast"/>
        </w:trPr>
        <w:tc>
          <w:tcPr>
            <w:tcW w:w="793" w:type="dxa"/>
            <w:tcBorders>
              <w:left w:val="single" w:sz="6" w:space="0" w:color="000000"/>
              <w:bottom w:val="single" w:sz="6" w:space="0" w:color="000000"/>
            </w:tcBorders>
          </w:tcPr>
          <w:p>
            <w:pPr>
              <w:pStyle w:val="Normal"/>
              <w:snapToGrid w:val="false"/>
              <w:spacing w:lineRule="atLeast" w:line="360"/>
              <w:jc w:val="center"/>
              <w:rPr>
                <w:b/>
                <w:b/>
              </w:rPr>
            </w:pPr>
            <w:r>
              <w:rPr>
                <w:b/>
              </w:rPr>
              <w:t>1</w:t>
            </w:r>
            <w:r>
              <w:rPr>
                <w:b/>
              </w:rPr>
              <w:t>5</w:t>
            </w:r>
          </w:p>
        </w:tc>
        <w:tc>
          <w:tcPr>
            <w:tcW w:w="9332" w:type="dxa"/>
            <w:tcBorders>
              <w:left w:val="single" w:sz="6" w:space="0" w:color="000000"/>
              <w:bottom w:val="single" w:sz="6" w:space="0" w:color="000000"/>
              <w:right w:val="single" w:sz="6" w:space="0" w:color="000000"/>
            </w:tcBorders>
          </w:tcPr>
          <w:p>
            <w:pPr>
              <w:pStyle w:val="Normal"/>
              <w:spacing w:before="100" w:after="119"/>
              <w:rPr>
                <w:rFonts w:ascii="Times New Roman" w:hAnsi="Times New Roman" w:eastAsia="Times New Roman" w:cs="Times New Roman"/>
                <w:b/>
                <w:b/>
                <w:bCs/>
                <w:i w:val="false"/>
                <w:i w:val="false"/>
                <w:strike w:val="false"/>
                <w:dstrike w:val="false"/>
                <w:outline w:val="false"/>
                <w:shadow w:val="false"/>
                <w:color w:val="000000"/>
                <w:sz w:val="22"/>
                <w:szCs w:val="22"/>
                <w:u w:val="none"/>
                <w:em w:val="none"/>
                <w:lang w:val="fr-FR" w:eastAsia="zh-CN" w:bidi="ar-SA"/>
              </w:rPr>
            </w:pPr>
            <w:r>
              <w:rPr>
                <w:rFonts w:eastAsia="Times New Roman" w:cs="Times New Roman"/>
                <w:b/>
                <w:bCs/>
                <w:i w:val="false"/>
                <w:strike w:val="false"/>
                <w:dstrike w:val="false"/>
                <w:outline w:val="false"/>
                <w:shadow w:val="false"/>
                <w:color w:val="000000"/>
                <w:sz w:val="22"/>
                <w:szCs w:val="22"/>
                <w:u w:val="none"/>
                <w:em w:val="none"/>
                <w:lang w:val="fr-FR" w:eastAsia="zh-CN" w:bidi="ar-SA"/>
              </w:rPr>
              <w:t>FOURNITURE ET MISE EN ŒUVRE D</w:t>
            </w:r>
            <w:r>
              <w:rPr>
                <w:rFonts w:eastAsia="Times New Roman" w:cs="Times New Roman"/>
                <w:b/>
                <w:bCs/>
                <w:i w:val="false"/>
                <w:strike w:val="false"/>
                <w:dstrike w:val="false"/>
                <w:outline w:val="false"/>
                <w:shadow w:val="false"/>
                <w:color w:val="000000"/>
                <w:sz w:val="22"/>
                <w:szCs w:val="22"/>
                <w:u w:val="none"/>
                <w:em w:val="none"/>
                <w:lang w:val="fr-FR" w:eastAsia="zh-CN" w:bidi="ar-SA"/>
              </w:rPr>
              <w:t>E GNT 0/31,5</w:t>
            </w:r>
          </w:p>
          <w:p>
            <w:pPr>
              <w:pStyle w:val="Normal"/>
              <w:jc w:val="both"/>
              <w:rPr>
                <w:rFonts w:ascii="Times New Roman" w:hAnsi="Times New Roman"/>
                <w:sz w:val="22"/>
                <w:szCs w:val="22"/>
              </w:rPr>
            </w:pPr>
            <w:r>
              <w:rPr>
                <w:sz w:val="22"/>
                <w:szCs w:val="22"/>
              </w:rPr>
              <w:t xml:space="preserve">Ce prix rémunère </w:t>
            </w:r>
            <w:r>
              <w:rPr>
                <w:sz w:val="22"/>
                <w:szCs w:val="22"/>
              </w:rPr>
              <w:t xml:space="preserve">au mètre cube </w:t>
            </w:r>
            <w:r>
              <w:rPr>
                <w:sz w:val="22"/>
                <w:szCs w:val="22"/>
              </w:rPr>
              <w:t>la fourniture et la mise en œuvre de Graves Non Traitées 0/</w:t>
            </w:r>
            <w:r>
              <w:rPr>
                <w:sz w:val="22"/>
                <w:szCs w:val="22"/>
              </w:rPr>
              <w:t xml:space="preserve">31,5 </w:t>
            </w:r>
            <w:r>
              <w:rPr>
                <w:sz w:val="22"/>
                <w:szCs w:val="22"/>
              </w:rPr>
              <w:t xml:space="preserve">en couche de forme </w:t>
            </w:r>
            <w:r>
              <w:rPr>
                <w:sz w:val="22"/>
                <w:szCs w:val="22"/>
              </w:rPr>
              <w:t>sur une épaisseur de 20cm conformément au</w:t>
            </w:r>
            <w:r>
              <w:rPr>
                <w:sz w:val="22"/>
                <w:szCs w:val="22"/>
              </w:rPr>
              <w:t>x</w:t>
            </w:r>
            <w:r>
              <w:rPr>
                <w:sz w:val="22"/>
                <w:szCs w:val="22"/>
              </w:rPr>
              <w:t xml:space="preserve"> profils en travers</w:t>
            </w:r>
            <w:r>
              <w:rPr>
                <w:sz w:val="22"/>
                <w:szCs w:val="22"/>
              </w:rPr>
              <w:t xml:space="preserve"> </w:t>
            </w:r>
            <w:r>
              <w:rPr>
                <w:sz w:val="22"/>
                <w:szCs w:val="22"/>
              </w:rPr>
              <w:t>.</w:t>
            </w:r>
          </w:p>
          <w:p>
            <w:pPr>
              <w:pStyle w:val="Normal"/>
              <w:jc w:val="both"/>
              <w:rPr>
                <w:rFonts w:ascii="Times New Roman" w:hAnsi="Times New Roman"/>
                <w:sz w:val="22"/>
                <w:szCs w:val="22"/>
              </w:rPr>
            </w:pPr>
            <w:r>
              <w:rPr>
                <w:sz w:val="22"/>
                <w:szCs w:val="22"/>
              </w:rPr>
            </w:r>
          </w:p>
          <w:p>
            <w:pPr>
              <w:pStyle w:val="Normal"/>
              <w:jc w:val="both"/>
              <w:rPr>
                <w:rFonts w:ascii="Times New Roman" w:hAnsi="Times New Roman"/>
                <w:sz w:val="22"/>
                <w:szCs w:val="22"/>
              </w:rPr>
            </w:pPr>
            <w:r>
              <w:rPr>
                <w:sz w:val="22"/>
                <w:szCs w:val="22"/>
              </w:rPr>
              <w:t>Ce prix comprend notamment:</w:t>
            </w:r>
          </w:p>
          <w:p>
            <w:pPr>
              <w:pStyle w:val="Normal"/>
              <w:numPr>
                <w:ilvl w:val="0"/>
                <w:numId w:val="5"/>
              </w:numPr>
              <w:jc w:val="both"/>
              <w:rPr>
                <w:rFonts w:ascii="Times New Roman" w:hAnsi="Times New Roman"/>
                <w:sz w:val="22"/>
                <w:szCs w:val="22"/>
              </w:rPr>
            </w:pPr>
            <w:r>
              <w:rPr>
                <w:sz w:val="22"/>
                <w:szCs w:val="22"/>
              </w:rPr>
              <w:t>la fourniture, le chargement, le transport et le déchargement aux lieux d'emploi,</w:t>
            </w:r>
          </w:p>
          <w:p>
            <w:pPr>
              <w:pStyle w:val="Entte"/>
              <w:numPr>
                <w:ilvl w:val="0"/>
                <w:numId w:val="5"/>
              </w:numPr>
              <w:tabs>
                <w:tab w:val="clear" w:pos="4536"/>
                <w:tab w:val="clear" w:pos="9072"/>
              </w:tabs>
              <w:jc w:val="both"/>
              <w:rPr>
                <w:rFonts w:ascii="Times New Roman" w:hAnsi="Times New Roman"/>
                <w:sz w:val="22"/>
                <w:szCs w:val="22"/>
              </w:rPr>
            </w:pPr>
            <w:r>
              <w:rPr>
                <w:sz w:val="22"/>
                <w:szCs w:val="22"/>
              </w:rPr>
              <w:t>la mise en œuvre des matériaux quel que soit le matériel utilisé y compris réglage conformément au profil en travers type,</w:t>
            </w:r>
          </w:p>
          <w:p>
            <w:pPr>
              <w:pStyle w:val="Normal"/>
              <w:numPr>
                <w:ilvl w:val="0"/>
                <w:numId w:val="5"/>
              </w:numPr>
              <w:jc w:val="both"/>
              <w:rPr>
                <w:rFonts w:ascii="Times New Roman" w:hAnsi="Times New Roman"/>
                <w:sz w:val="22"/>
                <w:szCs w:val="22"/>
              </w:rPr>
            </w:pPr>
            <w:r>
              <w:rPr>
                <w:sz w:val="22"/>
                <w:szCs w:val="22"/>
              </w:rPr>
              <w:t>les graves  seront issues de matériaux d’apport,</w:t>
            </w:r>
          </w:p>
          <w:p>
            <w:pPr>
              <w:pStyle w:val="Normal"/>
              <w:numPr>
                <w:ilvl w:val="0"/>
                <w:numId w:val="5"/>
              </w:numPr>
              <w:jc w:val="both"/>
              <w:rPr>
                <w:rFonts w:ascii="Times New Roman" w:hAnsi="Times New Roman"/>
                <w:sz w:val="22"/>
                <w:szCs w:val="22"/>
              </w:rPr>
            </w:pPr>
            <w:r>
              <w:rPr>
                <w:sz w:val="22"/>
                <w:szCs w:val="22"/>
              </w:rPr>
              <w:t>l'arrosage éventuel, y compris la fourniture et le transport de l'eau,</w:t>
            </w:r>
          </w:p>
          <w:p>
            <w:pPr>
              <w:pStyle w:val="Titre1"/>
              <w:tabs>
                <w:tab w:val="clear" w:pos="490"/>
                <w:tab w:val="left" w:pos="0" w:leader="none"/>
              </w:tabs>
              <w:ind w:left="0" w:hanging="0"/>
              <w:jc w:val="both"/>
              <w:rPr>
                <w:rFonts w:ascii="Times New Roman" w:hAnsi="Times New Roman"/>
                <w:b w:val="false"/>
                <w:b w:val="false"/>
                <w:caps w:val="false"/>
                <w:smallCaps w:val="false"/>
                <w:sz w:val="22"/>
                <w:szCs w:val="22"/>
                <w:u w:val="none"/>
              </w:rPr>
            </w:pPr>
            <w:r>
              <w:rPr>
                <w:b w:val="false"/>
                <w:caps w:val="false"/>
                <w:smallCaps w:val="false"/>
                <w:sz w:val="22"/>
                <w:szCs w:val="22"/>
                <w:u w:val="none"/>
              </w:rPr>
              <w:t>-     le réglage et le compactage.</w:t>
            </w:r>
          </w:p>
          <w:p>
            <w:pPr>
              <w:pStyle w:val="Normal"/>
              <w:jc w:val="both"/>
              <w:rPr>
                <w:rFonts w:ascii="Arial" w:hAnsi="Arial"/>
                <w:b w:val="false"/>
                <w:b w:val="false"/>
                <w:caps w:val="false"/>
                <w:smallCaps w:val="false"/>
                <w:color w:val="auto"/>
                <w:sz w:val="16"/>
                <w:szCs w:val="16"/>
                <w:u w:val="none"/>
              </w:rPr>
            </w:pP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toutes </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sujétions</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d'exécution.</w:t>
            </w:r>
          </w:p>
          <w:p>
            <w:pPr>
              <w:pStyle w:val="Normal"/>
              <w:snapToGrid w:val="false"/>
              <w:spacing w:before="0" w:after="0"/>
              <w:ind w:left="0" w:right="0" w:hanging="0"/>
              <w:jc w:val="both"/>
              <w:rPr>
                <w:rFonts w:ascii="Marianne" w:hAnsi="Marianne"/>
                <w:b/>
                <w:b/>
                <w:bCs w:val="false"/>
                <w:color w:val="auto"/>
                <w:sz w:val="22"/>
                <w:szCs w:val="22"/>
              </w:rPr>
            </w:pP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toutes les fournitures </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et travaux </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nécessaires à la </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prestation.</w:t>
            </w:r>
          </w:p>
          <w:p>
            <w:pPr>
              <w:pStyle w:val="Normal"/>
              <w:snapToGrid w:val="false"/>
              <w:spacing w:before="0" w:after="0"/>
              <w:ind w:left="0" w:right="0" w:hanging="0"/>
              <w:jc w:val="both"/>
              <w:rPr>
                <w:rStyle w:val="Policepardfaut"/>
                <w:rFonts w:ascii="Times New Roman" w:hAnsi="Times New Roman" w:eastAsia="Times New Roman" w:cs="Times New Roman"/>
                <w:b w:val="false"/>
                <w:b w:val="false"/>
                <w:i w:val="false"/>
                <w:i w:val="false"/>
                <w:caps w:val="false"/>
                <w:smallCaps w:val="false"/>
                <w:strike w:val="false"/>
                <w:dstrike w:val="false"/>
                <w:outline w:val="false"/>
                <w:shadow w:val="false"/>
                <w:color w:val="000000"/>
                <w:u w:val="none"/>
                <w:shd w:fill="auto" w:val="clear"/>
                <w:em w:val="none"/>
                <w:lang w:val="fr-FR" w:eastAsia="zh-CN" w:bidi="ar-SA"/>
              </w:rPr>
            </w:pPr>
            <w:r>
              <w:rPr>
                <w:rFonts w:ascii="Marianne" w:hAnsi="Marianne"/>
                <w:b/>
                <w:bCs w:val="false"/>
                <w:color w:val="auto"/>
                <w:sz w:val="22"/>
                <w:szCs w:val="22"/>
              </w:rPr>
            </w:r>
          </w:p>
          <w:p>
            <w:pPr>
              <w:pStyle w:val="Normal"/>
              <w:jc w:val="right"/>
              <w:rPr/>
            </w:pPr>
            <w:r>
              <w:rPr>
                <w:rStyle w:val="Policepardfaut"/>
                <w:b/>
              </w:rPr>
              <w:t>LE MÈTRE C</w:t>
            </w:r>
            <w:r>
              <w:rPr>
                <w:rStyle w:val="Policepardfaut"/>
                <w:b/>
              </w:rPr>
              <w:t>UBE</w:t>
            </w:r>
          </w:p>
        </w:tc>
      </w:tr>
      <w:tr>
        <w:trPr>
          <w:trHeight w:val="923" w:hRule="atLeast"/>
        </w:trPr>
        <w:tc>
          <w:tcPr>
            <w:tcW w:w="793" w:type="dxa"/>
            <w:tcBorders>
              <w:top w:val="single" w:sz="4" w:space="0" w:color="000000"/>
              <w:left w:val="single" w:sz="6" w:space="0" w:color="000000"/>
              <w:bottom w:val="single" w:sz="6" w:space="0" w:color="000000"/>
            </w:tcBorders>
          </w:tcPr>
          <w:p>
            <w:pPr>
              <w:pStyle w:val="Normal"/>
              <w:snapToGrid w:val="false"/>
              <w:spacing w:lineRule="atLeast" w:line="360"/>
              <w:jc w:val="center"/>
              <w:rPr>
                <w:b/>
                <w:b/>
              </w:rPr>
            </w:pPr>
            <w:r>
              <w:rPr>
                <w:b/>
              </w:rPr>
              <w:t>1</w:t>
            </w:r>
            <w:r>
              <w:rPr>
                <w:b/>
              </w:rPr>
              <w:t>6</w:t>
            </w:r>
          </w:p>
        </w:tc>
        <w:tc>
          <w:tcPr>
            <w:tcW w:w="9332" w:type="dxa"/>
            <w:tcBorders>
              <w:top w:val="single" w:sz="4" w:space="0" w:color="000000"/>
              <w:left w:val="single" w:sz="6" w:space="0" w:color="000000"/>
              <w:bottom w:val="single" w:sz="6" w:space="0" w:color="000000"/>
              <w:right w:val="single" w:sz="6" w:space="0" w:color="000000"/>
            </w:tcBorders>
          </w:tcPr>
          <w:p>
            <w:pPr>
              <w:pStyle w:val="Normal"/>
              <w:spacing w:before="100" w:after="119"/>
              <w:rPr>
                <w:rFonts w:ascii="Times New Roman" w:hAnsi="Times New Roman" w:eastAsia="Times New Roman" w:cs="Times New Roman"/>
                <w:b/>
                <w:b/>
                <w:bCs/>
                <w:i w:val="false"/>
                <w:i w:val="false"/>
                <w:strike w:val="false"/>
                <w:dstrike w:val="false"/>
                <w:outline w:val="false"/>
                <w:shadow w:val="false"/>
                <w:color w:val="000000"/>
                <w:sz w:val="22"/>
                <w:szCs w:val="22"/>
                <w:u w:val="none"/>
                <w:em w:val="none"/>
                <w:lang w:val="fr-FR" w:eastAsia="zh-CN" w:bidi="ar-SA"/>
              </w:rPr>
            </w:pPr>
            <w:r>
              <w:rPr>
                <w:rFonts w:eastAsia="Times New Roman" w:cs="Times New Roman"/>
                <w:b/>
                <w:bCs/>
                <w:i w:val="false"/>
                <w:strike w:val="false"/>
                <w:dstrike w:val="false"/>
                <w:outline w:val="false"/>
                <w:shadow w:val="false"/>
                <w:color w:val="000000"/>
                <w:sz w:val="22"/>
                <w:szCs w:val="22"/>
                <w:u w:val="none"/>
                <w:em w:val="none"/>
                <w:lang w:val="fr-FR" w:eastAsia="zh-CN" w:bidi="ar-SA"/>
              </w:rPr>
              <w:t>FOURNITURE ET MISE EN ŒUVRE D</w:t>
            </w:r>
            <w:r>
              <w:rPr>
                <w:rFonts w:eastAsia="Times New Roman" w:cs="Times New Roman"/>
                <w:b/>
                <w:bCs/>
                <w:i w:val="false"/>
                <w:strike w:val="false"/>
                <w:dstrike w:val="false"/>
                <w:outline w:val="false"/>
                <w:shadow w:val="false"/>
                <w:color w:val="000000"/>
                <w:sz w:val="22"/>
                <w:szCs w:val="22"/>
                <w:u w:val="none"/>
                <w:em w:val="none"/>
                <w:lang w:val="fr-FR" w:eastAsia="zh-CN" w:bidi="ar-SA"/>
              </w:rPr>
              <w:t>E GNT 0/</w:t>
            </w:r>
            <w:r>
              <w:rPr>
                <w:rFonts w:eastAsia="Times New Roman" w:cs="Times New Roman"/>
                <w:b/>
                <w:bCs/>
                <w:i w:val="false"/>
                <w:strike w:val="false"/>
                <w:dstrike w:val="false"/>
                <w:outline w:val="false"/>
                <w:shadow w:val="false"/>
                <w:color w:val="000000"/>
                <w:sz w:val="22"/>
                <w:szCs w:val="22"/>
                <w:u w:val="none"/>
                <w:em w:val="none"/>
                <w:lang w:val="fr-FR" w:eastAsia="zh-CN" w:bidi="ar-SA"/>
              </w:rPr>
              <w:t>63</w:t>
            </w:r>
            <w:r>
              <w:rPr>
                <w:rFonts w:eastAsia="Times New Roman" w:cs="Times New Roman"/>
                <w:b/>
                <w:bCs/>
                <w:i w:val="false"/>
                <w:strike w:val="false"/>
                <w:dstrike w:val="false"/>
                <w:outline w:val="false"/>
                <w:shadow w:val="false"/>
                <w:color w:val="000000"/>
                <w:sz w:val="22"/>
                <w:szCs w:val="22"/>
                <w:u w:val="none"/>
                <w:em w:val="none"/>
                <w:lang w:val="fr-FR" w:eastAsia="zh-CN" w:bidi="ar-SA"/>
              </w:rPr>
              <w:t>,5</w:t>
            </w:r>
          </w:p>
          <w:p>
            <w:pPr>
              <w:pStyle w:val="Normal"/>
              <w:jc w:val="both"/>
              <w:rPr>
                <w:rFonts w:ascii="Times New Roman" w:hAnsi="Times New Roman"/>
                <w:sz w:val="22"/>
                <w:szCs w:val="22"/>
              </w:rPr>
            </w:pPr>
            <w:r>
              <w:rPr>
                <w:sz w:val="22"/>
                <w:szCs w:val="22"/>
              </w:rPr>
              <w:t xml:space="preserve">Ce prix rémunère </w:t>
            </w:r>
            <w:r>
              <w:rPr>
                <w:sz w:val="22"/>
                <w:szCs w:val="22"/>
              </w:rPr>
              <w:t xml:space="preserve">au mètre cube </w:t>
            </w:r>
            <w:r>
              <w:rPr>
                <w:sz w:val="22"/>
                <w:szCs w:val="22"/>
              </w:rPr>
              <w:t>la fourniture et la mise en œuvre de Graves Non Traitées 0/</w:t>
            </w:r>
            <w:r>
              <w:rPr>
                <w:sz w:val="22"/>
                <w:szCs w:val="22"/>
              </w:rPr>
              <w:t xml:space="preserve">31,5 </w:t>
            </w:r>
            <w:r>
              <w:rPr>
                <w:sz w:val="22"/>
                <w:szCs w:val="22"/>
              </w:rPr>
              <w:t xml:space="preserve">en couche de forme </w:t>
            </w:r>
            <w:r>
              <w:rPr>
                <w:sz w:val="22"/>
                <w:szCs w:val="22"/>
              </w:rPr>
              <w:t xml:space="preserve">sur une épaisseur de </w:t>
            </w:r>
            <w:r>
              <w:rPr>
                <w:sz w:val="22"/>
                <w:szCs w:val="22"/>
              </w:rPr>
              <w:t>31</w:t>
            </w:r>
            <w:r>
              <w:rPr>
                <w:sz w:val="22"/>
                <w:szCs w:val="22"/>
              </w:rPr>
              <w:t>cm conformément au</w:t>
            </w:r>
            <w:r>
              <w:rPr>
                <w:sz w:val="22"/>
                <w:szCs w:val="22"/>
              </w:rPr>
              <w:t>x</w:t>
            </w:r>
            <w:r>
              <w:rPr>
                <w:sz w:val="22"/>
                <w:szCs w:val="22"/>
              </w:rPr>
              <w:t xml:space="preserve"> profils en travers</w:t>
            </w:r>
            <w:r>
              <w:rPr>
                <w:sz w:val="22"/>
                <w:szCs w:val="22"/>
              </w:rPr>
              <w:t xml:space="preserve"> </w:t>
            </w:r>
            <w:r>
              <w:rPr>
                <w:sz w:val="22"/>
                <w:szCs w:val="22"/>
              </w:rPr>
              <w:t>.</w:t>
            </w:r>
          </w:p>
          <w:p>
            <w:pPr>
              <w:pStyle w:val="Normal"/>
              <w:jc w:val="both"/>
              <w:rPr>
                <w:rFonts w:ascii="Times New Roman" w:hAnsi="Times New Roman"/>
                <w:sz w:val="22"/>
                <w:szCs w:val="22"/>
              </w:rPr>
            </w:pPr>
            <w:r>
              <w:rPr>
                <w:sz w:val="22"/>
                <w:szCs w:val="22"/>
              </w:rPr>
            </w:r>
          </w:p>
          <w:p>
            <w:pPr>
              <w:pStyle w:val="Normal"/>
              <w:jc w:val="both"/>
              <w:rPr>
                <w:rFonts w:ascii="Times New Roman" w:hAnsi="Times New Roman"/>
                <w:sz w:val="22"/>
                <w:szCs w:val="22"/>
              </w:rPr>
            </w:pPr>
            <w:r>
              <w:rPr>
                <w:sz w:val="22"/>
                <w:szCs w:val="22"/>
              </w:rPr>
              <w:t>Ce prix comprend notamment:</w:t>
            </w:r>
          </w:p>
          <w:p>
            <w:pPr>
              <w:pStyle w:val="Normal"/>
              <w:numPr>
                <w:ilvl w:val="0"/>
                <w:numId w:val="5"/>
              </w:numPr>
              <w:jc w:val="both"/>
              <w:rPr>
                <w:rFonts w:ascii="Times New Roman" w:hAnsi="Times New Roman"/>
                <w:sz w:val="22"/>
                <w:szCs w:val="22"/>
              </w:rPr>
            </w:pPr>
            <w:r>
              <w:rPr>
                <w:sz w:val="22"/>
                <w:szCs w:val="22"/>
              </w:rPr>
              <w:t>la fourniture, le chargement, le transport et le déchargement aux lieux d'emploi,</w:t>
            </w:r>
          </w:p>
          <w:p>
            <w:pPr>
              <w:pStyle w:val="Entte"/>
              <w:numPr>
                <w:ilvl w:val="0"/>
                <w:numId w:val="5"/>
              </w:numPr>
              <w:tabs>
                <w:tab w:val="clear" w:pos="4536"/>
                <w:tab w:val="clear" w:pos="9072"/>
              </w:tabs>
              <w:jc w:val="both"/>
              <w:rPr>
                <w:rFonts w:ascii="Times New Roman" w:hAnsi="Times New Roman"/>
                <w:sz w:val="22"/>
                <w:szCs w:val="22"/>
              </w:rPr>
            </w:pPr>
            <w:r>
              <w:rPr>
                <w:sz w:val="22"/>
                <w:szCs w:val="22"/>
              </w:rPr>
              <w:t>la mise en œuvre des matériaux quel que soit le matériel utilisé y compris réglage conformément au profil en travers type,</w:t>
            </w:r>
          </w:p>
          <w:p>
            <w:pPr>
              <w:pStyle w:val="Normal"/>
              <w:numPr>
                <w:ilvl w:val="0"/>
                <w:numId w:val="5"/>
              </w:numPr>
              <w:jc w:val="both"/>
              <w:rPr>
                <w:rFonts w:ascii="Times New Roman" w:hAnsi="Times New Roman"/>
                <w:sz w:val="22"/>
                <w:szCs w:val="22"/>
              </w:rPr>
            </w:pPr>
            <w:r>
              <w:rPr>
                <w:sz w:val="22"/>
                <w:szCs w:val="22"/>
              </w:rPr>
              <w:t>les graves  seront issues de matériaux d’apport,</w:t>
            </w:r>
          </w:p>
          <w:p>
            <w:pPr>
              <w:pStyle w:val="Normal"/>
              <w:numPr>
                <w:ilvl w:val="0"/>
                <w:numId w:val="5"/>
              </w:numPr>
              <w:jc w:val="both"/>
              <w:rPr>
                <w:rFonts w:ascii="Times New Roman" w:hAnsi="Times New Roman"/>
                <w:sz w:val="22"/>
                <w:szCs w:val="22"/>
              </w:rPr>
            </w:pPr>
            <w:r>
              <w:rPr>
                <w:sz w:val="22"/>
                <w:szCs w:val="22"/>
              </w:rPr>
              <w:t>l'arrosage éventuel, y compris la fourniture et le transport de l'eau,</w:t>
            </w:r>
          </w:p>
          <w:p>
            <w:pPr>
              <w:pStyle w:val="Titre1"/>
              <w:tabs>
                <w:tab w:val="clear" w:pos="490"/>
                <w:tab w:val="left" w:pos="0" w:leader="none"/>
              </w:tabs>
              <w:ind w:left="0" w:hanging="0"/>
              <w:jc w:val="both"/>
              <w:rPr>
                <w:rFonts w:ascii="Times New Roman" w:hAnsi="Times New Roman"/>
                <w:b w:val="false"/>
                <w:b w:val="false"/>
                <w:caps w:val="false"/>
                <w:smallCaps w:val="false"/>
                <w:sz w:val="22"/>
                <w:szCs w:val="22"/>
                <w:u w:val="none"/>
              </w:rPr>
            </w:pPr>
            <w:r>
              <w:rPr>
                <w:b w:val="false"/>
                <w:caps w:val="false"/>
                <w:smallCaps w:val="false"/>
                <w:sz w:val="22"/>
                <w:szCs w:val="22"/>
                <w:u w:val="none"/>
              </w:rPr>
              <w:t>-   le réglage et le compactage.</w:t>
            </w:r>
          </w:p>
          <w:p>
            <w:pPr>
              <w:pStyle w:val="Normal"/>
              <w:jc w:val="both"/>
              <w:rPr>
                <w:rFonts w:ascii="Arial" w:hAnsi="Arial"/>
                <w:b w:val="false"/>
                <w:b w:val="false"/>
                <w:caps w:val="false"/>
                <w:smallCaps w:val="false"/>
                <w:color w:val="auto"/>
                <w:sz w:val="16"/>
                <w:szCs w:val="16"/>
                <w:u w:val="none"/>
              </w:rPr>
            </w:pP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toutes </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sujétions</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d'exécution.</w:t>
            </w:r>
          </w:p>
          <w:p>
            <w:pPr>
              <w:pStyle w:val="Normal"/>
              <w:snapToGrid w:val="false"/>
              <w:spacing w:before="0" w:after="0"/>
              <w:ind w:left="0" w:right="0" w:hanging="0"/>
              <w:jc w:val="both"/>
              <w:rPr>
                <w:rFonts w:ascii="Marianne" w:hAnsi="Marianne"/>
                <w:b/>
                <w:b/>
                <w:bCs w:val="false"/>
                <w:color w:val="auto"/>
                <w:sz w:val="22"/>
                <w:szCs w:val="22"/>
              </w:rPr>
            </w:pP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toutes les fournitures </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et travaux </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nécessaires à la </w:t>
            </w:r>
            <w:r>
              <w:rPr>
                <w:rStyle w:val="Policepardfaut"/>
                <w:rFonts w:eastAsia="Times New Roman" w:cs="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prestation.</w:t>
            </w:r>
          </w:p>
          <w:p>
            <w:pPr>
              <w:pStyle w:val="Normal"/>
              <w:snapToGrid w:val="false"/>
              <w:spacing w:before="0" w:after="0"/>
              <w:ind w:left="0" w:right="0" w:hanging="0"/>
              <w:jc w:val="both"/>
              <w:rPr>
                <w:rStyle w:val="Policepardfaut"/>
                <w:rFonts w:ascii="Times New Roman" w:hAnsi="Times New Roman" w:eastAsia="Times New Roman" w:cs="Times New Roman"/>
                <w:b w:val="false"/>
                <w:b w:val="false"/>
                <w:i w:val="false"/>
                <w:i w:val="false"/>
                <w:caps w:val="false"/>
                <w:smallCaps w:val="false"/>
                <w:strike w:val="false"/>
                <w:dstrike w:val="false"/>
                <w:outline w:val="false"/>
                <w:shadow w:val="false"/>
                <w:color w:val="000000"/>
                <w:u w:val="none"/>
                <w:shd w:fill="auto" w:val="clear"/>
                <w:em w:val="none"/>
                <w:lang w:val="fr-FR" w:eastAsia="zh-CN" w:bidi="ar-SA"/>
              </w:rPr>
            </w:pPr>
            <w:r>
              <w:rPr>
                <w:rFonts w:ascii="Marianne" w:hAnsi="Marianne"/>
                <w:b/>
                <w:bCs w:val="false"/>
                <w:color w:val="auto"/>
                <w:sz w:val="22"/>
                <w:szCs w:val="22"/>
              </w:rPr>
            </w:r>
          </w:p>
          <w:p>
            <w:pPr>
              <w:pStyle w:val="Normal"/>
              <w:jc w:val="right"/>
              <w:rPr/>
            </w:pPr>
            <w:r>
              <w:rPr>
                <w:rStyle w:val="Policepardfaut"/>
                <w:b/>
              </w:rPr>
              <w:t>LE MÈTRE C</w:t>
            </w:r>
            <w:r>
              <w:rPr>
                <w:rStyle w:val="Policepardfaut"/>
                <w:b/>
              </w:rPr>
              <w:t>UBE</w:t>
            </w:r>
          </w:p>
        </w:tc>
      </w:tr>
      <w:tr>
        <w:trPr>
          <w:trHeight w:val="923" w:hRule="atLeast"/>
        </w:trPr>
        <w:tc>
          <w:tcPr>
            <w:tcW w:w="793" w:type="dxa"/>
            <w:tcBorders>
              <w:left w:val="single" w:sz="6" w:space="0" w:color="000000"/>
              <w:bottom w:val="single" w:sz="6" w:space="0" w:color="000000"/>
            </w:tcBorders>
          </w:tcPr>
          <w:p>
            <w:pPr>
              <w:pStyle w:val="Normal"/>
              <w:snapToGrid w:val="false"/>
              <w:spacing w:lineRule="atLeast" w:line="360"/>
              <w:jc w:val="center"/>
              <w:rPr>
                <w:b/>
                <w:b/>
              </w:rPr>
            </w:pPr>
            <w:r>
              <w:rPr>
                <w:b/>
              </w:rPr>
              <w:t>1</w:t>
            </w:r>
            <w:r>
              <w:rPr>
                <w:b/>
              </w:rPr>
              <w:t>7</w:t>
            </w:r>
          </w:p>
        </w:tc>
        <w:tc>
          <w:tcPr>
            <w:tcW w:w="9332" w:type="dxa"/>
            <w:tcBorders>
              <w:left w:val="single" w:sz="6" w:space="0" w:color="000000"/>
              <w:bottom w:val="single" w:sz="6" w:space="0" w:color="000000"/>
              <w:right w:val="single" w:sz="6" w:space="0" w:color="000000"/>
            </w:tcBorders>
          </w:tcPr>
          <w:p>
            <w:pPr>
              <w:pStyle w:val="Titre4"/>
              <w:tabs>
                <w:tab w:val="clear" w:pos="490"/>
                <w:tab w:val="left" w:pos="0" w:leader="none"/>
              </w:tabs>
              <w:ind w:left="0" w:hanging="0"/>
              <w:jc w:val="left"/>
              <w:rPr>
                <w:bCs/>
                <w:caps/>
              </w:rPr>
            </w:pPr>
            <w:r>
              <w:rPr>
                <w:bCs/>
                <w:caps/>
              </w:rPr>
              <w:t>PURGES PONCTUELLES Y COMPRIS REMBLAIEMENT</w:t>
            </w:r>
          </w:p>
          <w:p>
            <w:pPr>
              <w:pStyle w:val="Normal"/>
              <w:rPr/>
            </w:pPr>
            <w:r>
              <w:rPr/>
            </w:r>
          </w:p>
          <w:p>
            <w:pPr>
              <w:pStyle w:val="Corpsdetexte2"/>
              <w:overflowPunct w:val="false"/>
              <w:autoSpaceDE w:val="false"/>
              <w:rPr>
                <w:szCs w:val="22"/>
              </w:rPr>
            </w:pPr>
            <w:r>
              <w:rPr>
                <w:szCs w:val="22"/>
              </w:rPr>
              <w:t>Ce prix rémunère, au mètre cube, la réalisation de purges ponctuelles de l’arase terrassement et son remblaiement en GNT 0/150 issu de carrières. Ces dernières, en TPC, seront définies par l</w:t>
            </w:r>
            <w:r>
              <w:rPr>
                <w:szCs w:val="22"/>
              </w:rPr>
              <w:t>e</w:t>
            </w:r>
            <w:r>
              <w:rPr>
                <w:szCs w:val="22"/>
              </w:rPr>
              <w:t xml:space="preserve"> Maître d’œuvre.</w:t>
            </w:r>
          </w:p>
          <w:p>
            <w:pPr>
              <w:pStyle w:val="Corpsdetexte2"/>
              <w:overflowPunct w:val="false"/>
              <w:autoSpaceDE w:val="false"/>
              <w:rPr>
                <w:szCs w:val="22"/>
              </w:rPr>
            </w:pPr>
            <w:r>
              <w:rPr>
                <w:szCs w:val="22"/>
              </w:rPr>
            </w:r>
          </w:p>
          <w:p>
            <w:pPr>
              <w:pStyle w:val="Corpsdetexte2"/>
              <w:overflowPunct w:val="false"/>
              <w:autoSpaceDE w:val="false"/>
              <w:rPr>
                <w:szCs w:val="22"/>
              </w:rPr>
            </w:pPr>
            <w:r>
              <w:rPr>
                <w:szCs w:val="22"/>
              </w:rPr>
              <w:t>Ce prix rémunère notamment :</w:t>
            </w:r>
          </w:p>
          <w:p>
            <w:pPr>
              <w:pStyle w:val="Corpsdetexte2"/>
              <w:numPr>
                <w:ilvl w:val="0"/>
                <w:numId w:val="5"/>
              </w:numPr>
              <w:overflowPunct w:val="false"/>
              <w:autoSpaceDE w:val="false"/>
              <w:rPr>
                <w:szCs w:val="22"/>
              </w:rPr>
            </w:pPr>
            <w:r>
              <w:rPr>
                <w:szCs w:val="22"/>
              </w:rPr>
              <w:t>Les terrassements des purges</w:t>
            </w:r>
          </w:p>
          <w:p>
            <w:pPr>
              <w:pStyle w:val="Corpsdetexte2"/>
              <w:numPr>
                <w:ilvl w:val="0"/>
                <w:numId w:val="5"/>
              </w:numPr>
              <w:overflowPunct w:val="false"/>
              <w:autoSpaceDE w:val="false"/>
              <w:rPr>
                <w:szCs w:val="22"/>
              </w:rPr>
            </w:pPr>
            <w:r>
              <w:rPr>
                <w:szCs w:val="22"/>
              </w:rPr>
              <w:t>L’évacuation en décharge agréée des matériaux issus du terrassement</w:t>
            </w:r>
          </w:p>
          <w:p>
            <w:pPr>
              <w:pStyle w:val="Corpsdetexte2"/>
              <w:numPr>
                <w:ilvl w:val="0"/>
                <w:numId w:val="5"/>
              </w:numPr>
              <w:overflowPunct w:val="false"/>
              <w:autoSpaceDE w:val="false"/>
              <w:rPr>
                <w:szCs w:val="22"/>
              </w:rPr>
            </w:pPr>
            <w:r>
              <w:rPr>
                <w:szCs w:val="22"/>
              </w:rPr>
              <w:t>Le compactage du fond de forme</w:t>
            </w:r>
          </w:p>
          <w:p>
            <w:pPr>
              <w:pStyle w:val="Corpsdetexte2"/>
              <w:numPr>
                <w:ilvl w:val="0"/>
                <w:numId w:val="5"/>
              </w:numPr>
              <w:overflowPunct w:val="false"/>
              <w:autoSpaceDE w:val="false"/>
              <w:rPr>
                <w:szCs w:val="22"/>
              </w:rPr>
            </w:pPr>
            <w:r>
              <w:rPr>
                <w:szCs w:val="22"/>
              </w:rPr>
              <w:t>La fourniture, le transport et la mise en œuvre par couche de GNT 0/150</w:t>
            </w:r>
          </w:p>
          <w:p>
            <w:pPr>
              <w:pStyle w:val="Corpsdetexte2"/>
              <w:numPr>
                <w:ilvl w:val="0"/>
                <w:numId w:val="5"/>
              </w:numPr>
              <w:overflowPunct w:val="false"/>
              <w:autoSpaceDE w:val="false"/>
              <w:rPr>
                <w:szCs w:val="22"/>
              </w:rPr>
            </w:pPr>
            <w:r>
              <w:rPr>
                <w:szCs w:val="22"/>
              </w:rPr>
              <w:t>Toutes sujétions</w:t>
            </w:r>
          </w:p>
          <w:p>
            <w:pPr>
              <w:pStyle w:val="Corpsdetexte2"/>
              <w:overflowPunct w:val="false"/>
              <w:autoSpaceDE w:val="false"/>
              <w:rPr>
                <w:szCs w:val="22"/>
              </w:rPr>
            </w:pPr>
            <w:r>
              <w:rPr>
                <w:szCs w:val="22"/>
              </w:rPr>
            </w:r>
          </w:p>
          <w:p>
            <w:pPr>
              <w:pStyle w:val="Normal"/>
              <w:jc w:val="right"/>
              <w:rPr/>
            </w:pPr>
            <w:r>
              <w:rPr>
                <w:rStyle w:val="Policepardfaut"/>
                <w:b/>
              </w:rPr>
              <w:t>LE MÈTRE CUBE</w:t>
            </w:r>
          </w:p>
        </w:tc>
      </w:tr>
      <w:tr>
        <w:trPr>
          <w:trHeight w:val="923" w:hRule="atLeast"/>
        </w:trPr>
        <w:tc>
          <w:tcPr>
            <w:tcW w:w="793" w:type="dxa"/>
            <w:tcBorders>
              <w:left w:val="single" w:sz="6" w:space="0" w:color="000000"/>
              <w:bottom w:val="single" w:sz="4" w:space="0" w:color="000000"/>
            </w:tcBorders>
          </w:tcPr>
          <w:p>
            <w:pPr>
              <w:pStyle w:val="Normal"/>
              <w:snapToGrid w:val="false"/>
              <w:spacing w:lineRule="atLeast" w:line="360"/>
              <w:jc w:val="center"/>
              <w:rPr>
                <w:b/>
                <w:b/>
              </w:rPr>
            </w:pPr>
            <w:r>
              <w:rPr>
                <w:b/>
              </w:rPr>
              <w:t>1</w:t>
            </w:r>
            <w:r>
              <w:rPr>
                <w:b/>
              </w:rPr>
              <w:t>8</w:t>
            </w:r>
          </w:p>
        </w:tc>
        <w:tc>
          <w:tcPr>
            <w:tcW w:w="9332" w:type="dxa"/>
            <w:tcBorders>
              <w:left w:val="single" w:sz="6" w:space="0" w:color="000000"/>
              <w:bottom w:val="single" w:sz="4" w:space="0" w:color="000000"/>
              <w:right w:val="single" w:sz="6" w:space="0" w:color="000000"/>
            </w:tcBorders>
          </w:tcPr>
          <w:p>
            <w:pPr>
              <w:pStyle w:val="Titre2"/>
              <w:tabs>
                <w:tab w:val="clear" w:pos="490"/>
                <w:tab w:val="left" w:pos="0" w:leader="none"/>
              </w:tabs>
              <w:snapToGrid w:val="false"/>
              <w:spacing w:before="120" w:after="0"/>
              <w:ind w:left="0" w:hanging="0"/>
              <w:rPr>
                <w:bCs w:val="false"/>
                <w:caps w:val="false"/>
                <w:smallCaps w:val="false"/>
                <w:szCs w:val="22"/>
              </w:rPr>
            </w:pPr>
            <w:r>
              <w:rPr>
                <w:bCs w:val="false"/>
                <w:caps w:val="false"/>
                <w:smallCaps w:val="false"/>
                <w:szCs w:val="22"/>
              </w:rPr>
              <w:t>E</w:t>
            </w:r>
            <w:r>
              <w:rPr>
                <w:bCs w:val="false"/>
                <w:caps w:val="false"/>
                <w:smallCaps w:val="false"/>
                <w:szCs w:val="22"/>
              </w:rPr>
              <w:t xml:space="preserve">NDUIT D’IMPERMÉABILISATION </w:t>
            </w:r>
            <w:r>
              <w:rPr>
                <w:bCs w:val="false"/>
                <w:caps w:val="false"/>
                <w:smallCaps w:val="false"/>
                <w:szCs w:val="22"/>
              </w:rPr>
              <w:t xml:space="preserve">type </w:t>
            </w:r>
            <w:r>
              <w:rPr>
                <w:bCs w:val="false"/>
                <w:caps w:val="false"/>
                <w:smallCaps w:val="false"/>
                <w:szCs w:val="22"/>
              </w:rPr>
              <w:t>MONOCOUCHE</w:t>
            </w:r>
          </w:p>
          <w:p>
            <w:pPr>
              <w:pStyle w:val="Normal"/>
              <w:snapToGrid w:val="false"/>
              <w:rPr>
                <w:szCs w:val="22"/>
              </w:rPr>
            </w:pPr>
            <w:r>
              <w:rPr>
                <w:szCs w:val="22"/>
              </w:rPr>
            </w:r>
          </w:p>
          <w:p>
            <w:pPr>
              <w:pStyle w:val="Normal"/>
              <w:snapToGrid w:val="false"/>
              <w:jc w:val="both"/>
              <w:rPr>
                <w:szCs w:val="22"/>
              </w:rPr>
            </w:pPr>
            <w:r>
              <w:rPr>
                <w:szCs w:val="22"/>
              </w:rPr>
              <w:t>Ce prix rémunère, au mètre carré, la réalisation d’un enduit d’imperméabilisation type monocouche</w:t>
            </w:r>
          </w:p>
          <w:p>
            <w:pPr>
              <w:pStyle w:val="Normal"/>
              <w:jc w:val="both"/>
              <w:rPr>
                <w:szCs w:val="22"/>
              </w:rPr>
            </w:pPr>
            <w:r>
              <w:rPr>
                <w:szCs w:val="22"/>
              </w:rPr>
              <w:t>Il comprend notamment :</w:t>
            </w:r>
          </w:p>
          <w:p>
            <w:pPr>
              <w:pStyle w:val="Normal"/>
              <w:numPr>
                <w:ilvl w:val="0"/>
                <w:numId w:val="14"/>
              </w:numPr>
              <w:jc w:val="both"/>
              <w:rPr>
                <w:szCs w:val="22"/>
              </w:rPr>
            </w:pPr>
            <w:r>
              <w:rPr>
                <w:szCs w:val="22"/>
              </w:rPr>
              <w:t>la fourniture et la mise en œuvre d’une émulsion type R65 dosée à 1,5kg/m² ;</w:t>
            </w:r>
          </w:p>
          <w:p>
            <w:pPr>
              <w:pStyle w:val="Normal"/>
              <w:numPr>
                <w:ilvl w:val="0"/>
                <w:numId w:val="4"/>
              </w:numPr>
              <w:jc w:val="both"/>
              <w:rPr>
                <w:szCs w:val="22"/>
              </w:rPr>
            </w:pPr>
            <w:r>
              <w:rPr>
                <w:szCs w:val="22"/>
              </w:rPr>
              <w:t>la fourniture, le transport et mise en œuvre de gravillons 4/6 lavés dosés à 7l/m² ;</w:t>
            </w:r>
          </w:p>
          <w:p>
            <w:pPr>
              <w:pStyle w:val="Normal"/>
              <w:numPr>
                <w:ilvl w:val="0"/>
                <w:numId w:val="4"/>
              </w:numPr>
              <w:jc w:val="both"/>
              <w:rPr>
                <w:szCs w:val="22"/>
              </w:rPr>
            </w:pPr>
            <w:r>
              <w:rPr>
                <w:szCs w:val="22"/>
              </w:rPr>
              <w:t>toutes sujétions.</w:t>
            </w:r>
          </w:p>
          <w:p>
            <w:pPr>
              <w:pStyle w:val="Titre3"/>
              <w:tabs>
                <w:tab w:val="clear" w:pos="490"/>
                <w:tab w:val="left" w:pos="0" w:leader="none"/>
              </w:tabs>
              <w:ind w:left="0" w:hanging="0"/>
              <w:jc w:val="right"/>
              <w:rPr/>
            </w:pPr>
            <w:r>
              <w:rPr>
                <w:rStyle w:val="Policepardfaut"/>
                <w:bCs/>
                <w:caps w:val="false"/>
                <w:smallCaps w:val="false"/>
                <w:szCs w:val="22"/>
              </w:rPr>
              <w:t xml:space="preserve">LE </w:t>
            </w:r>
            <w:r>
              <w:rPr>
                <w:rStyle w:val="Policepardfaut"/>
                <w:bCs/>
                <w:caps w:val="false"/>
                <w:smallCaps w:val="false"/>
                <w:szCs w:val="22"/>
              </w:rPr>
              <w:t xml:space="preserve">MÈTRE </w:t>
            </w:r>
            <w:r>
              <w:rPr>
                <w:rStyle w:val="Policepardfaut"/>
                <w:bCs/>
                <w:caps w:val="false"/>
                <w:smallCaps w:val="false"/>
                <w:szCs w:val="22"/>
              </w:rPr>
              <w:t>CARR</w:t>
            </w:r>
            <w:r>
              <w:rPr>
                <w:rStyle w:val="Policepardfaut"/>
                <w:bCs/>
                <w:caps w:val="false"/>
                <w:smallCaps w:val="false"/>
                <w:szCs w:val="22"/>
              </w:rPr>
              <w:t>É</w:t>
            </w:r>
          </w:p>
        </w:tc>
      </w:tr>
      <w:tr>
        <w:trPr>
          <w:trHeight w:val="923" w:hRule="atLeast"/>
        </w:trPr>
        <w:tc>
          <w:tcPr>
            <w:tcW w:w="793" w:type="dxa"/>
            <w:tcBorders>
              <w:left w:val="single" w:sz="6" w:space="0" w:color="000000"/>
              <w:bottom w:val="single" w:sz="6" w:space="0" w:color="000000"/>
            </w:tcBorders>
          </w:tcPr>
          <w:p>
            <w:pPr>
              <w:pStyle w:val="Normal"/>
              <w:snapToGrid w:val="false"/>
              <w:spacing w:lineRule="atLeast" w:line="360"/>
              <w:jc w:val="center"/>
              <w:rPr>
                <w:b/>
                <w:b/>
              </w:rPr>
            </w:pPr>
            <w:r>
              <w:rPr>
                <w:b/>
              </w:rPr>
              <w:t>19</w:t>
            </w:r>
          </w:p>
        </w:tc>
        <w:tc>
          <w:tcPr>
            <w:tcW w:w="9332" w:type="dxa"/>
            <w:tcBorders>
              <w:left w:val="single" w:sz="6" w:space="0" w:color="000000"/>
              <w:bottom w:val="single" w:sz="6" w:space="0" w:color="000000"/>
              <w:right w:val="single" w:sz="6" w:space="0" w:color="000000"/>
            </w:tcBorders>
          </w:tcPr>
          <w:p>
            <w:pPr>
              <w:pStyle w:val="Titre2"/>
              <w:tabs>
                <w:tab w:val="clear" w:pos="490"/>
                <w:tab w:val="left" w:pos="0" w:leader="none"/>
              </w:tabs>
              <w:snapToGrid w:val="false"/>
              <w:spacing w:before="120" w:after="0"/>
              <w:ind w:left="0" w:hanging="0"/>
              <w:rPr>
                <w:bCs w:val="false"/>
                <w:caps w:val="false"/>
                <w:smallCaps w:val="false"/>
                <w:szCs w:val="22"/>
              </w:rPr>
            </w:pPr>
            <w:r>
              <w:rPr>
                <w:bCs w:val="false"/>
                <w:caps w:val="false"/>
                <w:smallCaps w:val="false"/>
                <w:szCs w:val="22"/>
              </w:rPr>
              <w:t>C</w:t>
            </w:r>
            <w:r>
              <w:rPr>
                <w:bCs w:val="false"/>
                <w:caps w:val="false"/>
                <w:smallCaps w:val="false"/>
                <w:szCs w:val="22"/>
              </w:rPr>
              <w:t>OUCHE D’ACCROCHAGE</w:t>
            </w:r>
          </w:p>
          <w:p>
            <w:pPr>
              <w:pStyle w:val="Normal"/>
              <w:snapToGrid w:val="false"/>
              <w:rPr>
                <w:szCs w:val="22"/>
              </w:rPr>
            </w:pPr>
            <w:r>
              <w:rPr>
                <w:szCs w:val="22"/>
              </w:rPr>
            </w:r>
          </w:p>
          <w:p>
            <w:pPr>
              <w:pStyle w:val="Normal"/>
              <w:snapToGrid w:val="false"/>
              <w:jc w:val="both"/>
              <w:rPr>
                <w:szCs w:val="22"/>
              </w:rPr>
            </w:pPr>
            <w:r>
              <w:rPr>
                <w:szCs w:val="22"/>
              </w:rPr>
              <w:t>Ce prix rémunère, au mètre carré, la réalisation d’une couche d’accrochage. Il comprend la fourniture et la mise en œuvre d’une émulsion type R65 dosée à 600g/m².</w:t>
            </w:r>
          </w:p>
          <w:p>
            <w:pPr>
              <w:pStyle w:val="Titre3"/>
              <w:numPr>
                <w:ilvl w:val="0"/>
                <w:numId w:val="0"/>
              </w:numPr>
              <w:snapToGrid w:val="false"/>
              <w:spacing w:before="120" w:after="0"/>
              <w:ind w:hanging="0"/>
              <w:jc w:val="right"/>
              <w:rPr/>
            </w:pPr>
            <w:r>
              <w:rPr>
                <w:rStyle w:val="Policepardfaut"/>
                <w:bCs w:val="false"/>
                <w:caps w:val="false"/>
                <w:smallCaps w:val="false"/>
                <w:szCs w:val="22"/>
              </w:rPr>
              <w:t>L</w:t>
            </w:r>
            <w:r>
              <w:rPr>
                <w:rStyle w:val="Policepardfaut"/>
                <w:bCs w:val="false"/>
                <w:caps w:val="false"/>
                <w:smallCaps w:val="false"/>
                <w:szCs w:val="22"/>
              </w:rPr>
              <w:t>E MÈTRE</w:t>
            </w:r>
            <w:r>
              <w:rPr>
                <w:rStyle w:val="Policepardfaut"/>
                <w:bCs w:val="false"/>
                <w:caps w:val="false"/>
                <w:smallCaps w:val="false"/>
                <w:szCs w:val="22"/>
              </w:rPr>
              <w:t xml:space="preserve"> CARR</w:t>
            </w:r>
            <w:r>
              <w:rPr>
                <w:rStyle w:val="Policepardfaut"/>
                <w:bCs w:val="false"/>
                <w:caps w:val="false"/>
                <w:smallCaps w:val="false"/>
                <w:szCs w:val="22"/>
              </w:rPr>
              <w:t>É</w:t>
            </w:r>
          </w:p>
        </w:tc>
      </w:tr>
      <w:tr>
        <w:trPr>
          <w:trHeight w:val="923" w:hRule="atLeast"/>
        </w:trPr>
        <w:tc>
          <w:tcPr>
            <w:tcW w:w="793" w:type="dxa"/>
            <w:tcBorders>
              <w:left w:val="single" w:sz="6" w:space="0" w:color="000000"/>
              <w:bottom w:val="single" w:sz="6" w:space="0" w:color="000000"/>
            </w:tcBorders>
          </w:tcPr>
          <w:p>
            <w:pPr>
              <w:pStyle w:val="Normal"/>
              <w:snapToGrid w:val="false"/>
              <w:spacing w:lineRule="atLeast" w:line="360"/>
              <w:jc w:val="center"/>
              <w:rPr>
                <w:b/>
                <w:b/>
              </w:rPr>
            </w:pPr>
            <w:r>
              <w:rPr>
                <w:b/>
              </w:rPr>
              <w:t>2</w:t>
            </w:r>
            <w:r>
              <w:rPr>
                <w:b/>
              </w:rPr>
              <w:t>0</w:t>
            </w:r>
          </w:p>
        </w:tc>
        <w:tc>
          <w:tcPr>
            <w:tcW w:w="9332" w:type="dxa"/>
            <w:tcBorders>
              <w:left w:val="single" w:sz="6" w:space="0" w:color="000000"/>
              <w:bottom w:val="single" w:sz="6" w:space="0" w:color="000000"/>
              <w:right w:val="single" w:sz="6" w:space="0" w:color="000000"/>
            </w:tcBorders>
          </w:tcPr>
          <w:p>
            <w:pPr>
              <w:pStyle w:val="Titre3"/>
              <w:tabs>
                <w:tab w:val="clear" w:pos="490"/>
                <w:tab w:val="left" w:pos="0" w:leader="none"/>
              </w:tabs>
              <w:ind w:left="0" w:hanging="0"/>
              <w:rPr>
                <w:rFonts w:ascii="Times New Roman" w:hAnsi="Times New Roman"/>
              </w:rPr>
            </w:pPr>
            <w:r>
              <w:rPr/>
              <w:t>PLUS-VALUE</w:t>
            </w:r>
            <w:r>
              <w:rPr/>
              <w:t xml:space="preserve"> POUR EMPLOI DE BITUME AUX ÉLASTOMÈRES POUR LA COUCHE D’ACCROCHAGE</w:t>
            </w:r>
          </w:p>
          <w:p>
            <w:pPr>
              <w:pStyle w:val="NormalWeb"/>
              <w:spacing w:before="100" w:after="0"/>
              <w:ind w:left="0" w:right="57" w:hanging="0"/>
              <w:jc w:val="both"/>
              <w:rPr>
                <w:rFonts w:ascii="Times New Roman" w:hAnsi="Times New Roman"/>
                <w:sz w:val="22"/>
                <w:szCs w:val="22"/>
              </w:rPr>
            </w:pPr>
            <w:r>
              <w:rPr>
                <w:sz w:val="22"/>
                <w:szCs w:val="22"/>
              </w:rPr>
              <w:t xml:space="preserve">Ce prix rémunère </w:t>
            </w:r>
            <w:r>
              <w:rPr>
                <w:sz w:val="22"/>
                <w:szCs w:val="22"/>
              </w:rPr>
              <w:t xml:space="preserve">au mètre carré </w:t>
            </w:r>
            <w:r>
              <w:rPr>
                <w:sz w:val="22"/>
                <w:szCs w:val="22"/>
              </w:rPr>
              <w:t xml:space="preserve">la fourniture de bitume aux élastomères pour la </w:t>
            </w:r>
            <w:r>
              <w:rPr>
                <w:sz w:val="22"/>
                <w:szCs w:val="22"/>
              </w:rPr>
              <w:t>fabrica</w:t>
            </w:r>
            <w:r>
              <w:rPr>
                <w:sz w:val="22"/>
                <w:szCs w:val="22"/>
              </w:rPr>
              <w:t>tion de la couche d’accrochage.</w:t>
            </w:r>
          </w:p>
          <w:p>
            <w:pPr>
              <w:pStyle w:val="NormalWeb"/>
              <w:snapToGrid w:val="false"/>
              <w:spacing w:before="120" w:after="0"/>
              <w:jc w:val="both"/>
              <w:rPr>
                <w:rFonts w:ascii="Times New Roman" w:hAnsi="Times New Roman"/>
                <w:bCs w:val="false"/>
                <w:caps w:val="false"/>
                <w:smallCaps w:val="false"/>
                <w:sz w:val="22"/>
                <w:szCs w:val="22"/>
              </w:rPr>
            </w:pPr>
            <w:r>
              <w:rPr>
                <w:bCs w:val="false"/>
                <w:caps w:val="false"/>
                <w:smallCaps w:val="false"/>
                <w:sz w:val="22"/>
                <w:szCs w:val="22"/>
              </w:rPr>
              <w:t>Cette plus-value s’applique au m² de couche d’accrochage.</w:t>
            </w:r>
          </w:p>
          <w:p>
            <w:pPr>
              <w:pStyle w:val="Titre3"/>
              <w:numPr>
                <w:ilvl w:val="0"/>
                <w:numId w:val="0"/>
              </w:numPr>
              <w:snapToGrid w:val="false"/>
              <w:spacing w:before="120" w:after="0"/>
              <w:ind w:hanging="0"/>
              <w:jc w:val="right"/>
              <w:rPr>
                <w:szCs w:val="22"/>
              </w:rPr>
            </w:pPr>
            <w:r>
              <w:rPr>
                <w:rStyle w:val="Policepardfaut"/>
                <w:bCs w:val="false"/>
                <w:caps w:val="false"/>
                <w:smallCaps w:val="false"/>
                <w:szCs w:val="22"/>
              </w:rPr>
              <w:t>L</w:t>
            </w:r>
            <w:r>
              <w:rPr>
                <w:rStyle w:val="Policepardfaut"/>
                <w:bCs w:val="false"/>
                <w:caps w:val="false"/>
                <w:smallCaps w:val="false"/>
                <w:szCs w:val="22"/>
              </w:rPr>
              <w:t>E MÈTRE</w:t>
            </w:r>
            <w:r>
              <w:rPr>
                <w:rStyle w:val="Policepardfaut"/>
                <w:bCs w:val="false"/>
                <w:caps w:val="false"/>
                <w:smallCaps w:val="false"/>
                <w:szCs w:val="22"/>
              </w:rPr>
              <w:t xml:space="preserve"> CARR</w:t>
            </w:r>
            <w:r>
              <w:rPr>
                <w:rStyle w:val="Policepardfaut"/>
                <w:bCs w:val="false"/>
                <w:caps w:val="false"/>
                <w:smallCaps w:val="false"/>
                <w:szCs w:val="22"/>
              </w:rPr>
              <w:t>É</w:t>
            </w:r>
          </w:p>
        </w:tc>
      </w:tr>
      <w:tr>
        <w:trPr>
          <w:trHeight w:val="923" w:hRule="atLeast"/>
        </w:trPr>
        <w:tc>
          <w:tcPr>
            <w:tcW w:w="793" w:type="dxa"/>
            <w:tcBorders>
              <w:left w:val="single" w:sz="6" w:space="0" w:color="000000"/>
              <w:bottom w:val="single" w:sz="6" w:space="0" w:color="000000"/>
            </w:tcBorders>
          </w:tcPr>
          <w:p>
            <w:pPr>
              <w:pStyle w:val="Normal"/>
              <w:snapToGrid w:val="false"/>
              <w:spacing w:lineRule="atLeast" w:line="360"/>
              <w:jc w:val="center"/>
              <w:rPr>
                <w:b/>
                <w:b/>
              </w:rPr>
            </w:pPr>
            <w:r>
              <w:rPr>
                <w:b/>
              </w:rPr>
              <w:t>2</w:t>
            </w:r>
            <w:r>
              <w:rPr>
                <w:b/>
              </w:rPr>
              <w:t>1</w:t>
            </w:r>
          </w:p>
        </w:tc>
        <w:tc>
          <w:tcPr>
            <w:tcW w:w="9332" w:type="dxa"/>
            <w:tcBorders>
              <w:left w:val="single" w:sz="6" w:space="0" w:color="000000"/>
              <w:bottom w:val="single" w:sz="6" w:space="0" w:color="000000"/>
              <w:right w:val="single" w:sz="6" w:space="0" w:color="000000"/>
            </w:tcBorders>
          </w:tcPr>
          <w:p>
            <w:pPr>
              <w:pStyle w:val="Titre2"/>
              <w:numPr>
                <w:ilvl w:val="0"/>
                <w:numId w:val="0"/>
              </w:numPr>
              <w:snapToGrid w:val="false"/>
              <w:spacing w:before="120" w:after="0"/>
              <w:ind w:hanging="0"/>
              <w:rPr>
                <w:bCs w:val="false"/>
                <w:caps w:val="false"/>
                <w:smallCaps w:val="false"/>
                <w:szCs w:val="22"/>
              </w:rPr>
            </w:pPr>
            <w:r>
              <w:rPr>
                <w:bCs w:val="false"/>
                <w:caps w:val="false"/>
                <w:smallCaps w:val="false"/>
                <w:szCs w:val="22"/>
              </w:rPr>
              <w:t xml:space="preserve"> </w:t>
            </w:r>
            <w:r>
              <w:rPr>
                <w:bCs w:val="false"/>
                <w:caps w:val="false"/>
                <w:smallCaps w:val="false"/>
                <w:szCs w:val="22"/>
              </w:rPr>
              <w:t>GB 0/14 Classe 3</w:t>
            </w:r>
          </w:p>
          <w:p>
            <w:pPr>
              <w:pStyle w:val="Normal"/>
              <w:snapToGrid w:val="false"/>
              <w:rPr>
                <w:szCs w:val="22"/>
              </w:rPr>
            </w:pPr>
            <w:r>
              <w:rPr>
                <w:szCs w:val="22"/>
              </w:rPr>
            </w:r>
          </w:p>
          <w:p>
            <w:pPr>
              <w:pStyle w:val="Normal"/>
              <w:widowControl/>
              <w:numPr>
                <w:ilvl w:val="0"/>
                <w:numId w:val="15"/>
              </w:numPr>
              <w:suppressAutoHyphens w:val="true"/>
              <w:ind w:left="0" w:right="0" w:hanging="0"/>
              <w:jc w:val="both"/>
              <w:rPr>
                <w:szCs w:val="22"/>
              </w:rPr>
            </w:pPr>
            <w:r>
              <w:rPr>
                <w:szCs w:val="22"/>
              </w:rPr>
              <w:t>Ce prix rémunère la fourniture, le transport et la mise en œuvre de Grave bitume 0/14 classe 3 quelle que soit la largeur de mise en œuvre.</w:t>
            </w:r>
          </w:p>
          <w:p>
            <w:pPr>
              <w:pStyle w:val="Normal"/>
              <w:numPr>
                <w:ilvl w:val="0"/>
                <w:numId w:val="15"/>
              </w:numPr>
              <w:jc w:val="both"/>
              <w:rPr>
                <w:szCs w:val="22"/>
              </w:rPr>
            </w:pPr>
            <w:r>
              <w:rPr>
                <w:szCs w:val="22"/>
              </w:rPr>
              <w:t>Il s'applique à la tonne avec fourniture des bons de livraison.</w:t>
            </w:r>
          </w:p>
          <w:p>
            <w:pPr>
              <w:pStyle w:val="Normal"/>
              <w:numPr>
                <w:ilvl w:val="0"/>
                <w:numId w:val="15"/>
              </w:numPr>
              <w:jc w:val="both"/>
              <w:rPr>
                <w:szCs w:val="22"/>
              </w:rPr>
            </w:pPr>
            <w:r>
              <w:rPr>
                <w:szCs w:val="22"/>
              </w:rPr>
              <w:t>Ce prix comprend notamment :</w:t>
            </w:r>
          </w:p>
          <w:p>
            <w:pPr>
              <w:pStyle w:val="Normal"/>
              <w:numPr>
                <w:ilvl w:val="0"/>
                <w:numId w:val="7"/>
              </w:numPr>
              <w:jc w:val="both"/>
              <w:rPr>
                <w:szCs w:val="22"/>
              </w:rPr>
            </w:pPr>
            <w:r>
              <w:rPr>
                <w:szCs w:val="22"/>
              </w:rPr>
              <w:t>la fourniture, le chargement, le transport et le déchargement aux lieux d'emploi,</w:t>
            </w:r>
          </w:p>
          <w:p>
            <w:pPr>
              <w:pStyle w:val="Entte"/>
              <w:numPr>
                <w:ilvl w:val="0"/>
                <w:numId w:val="7"/>
              </w:numPr>
              <w:tabs>
                <w:tab w:val="clear" w:pos="4536"/>
                <w:tab w:val="clear" w:pos="9072"/>
              </w:tabs>
              <w:jc w:val="both"/>
              <w:rPr>
                <w:szCs w:val="22"/>
              </w:rPr>
            </w:pPr>
            <w:r>
              <w:rPr>
                <w:szCs w:val="22"/>
              </w:rPr>
              <w:t>la mise en œuvre des matériaux quel que soit le matériel utilisé y compris réglage conformément au profil en travers type,</w:t>
            </w:r>
          </w:p>
          <w:p>
            <w:pPr>
              <w:pStyle w:val="Entte"/>
              <w:numPr>
                <w:ilvl w:val="0"/>
                <w:numId w:val="7"/>
              </w:numPr>
              <w:tabs>
                <w:tab w:val="clear" w:pos="4536"/>
                <w:tab w:val="clear" w:pos="9072"/>
              </w:tabs>
              <w:jc w:val="both"/>
              <w:rPr>
                <w:szCs w:val="22"/>
              </w:rPr>
            </w:pPr>
            <w:r>
              <w:rPr>
                <w:szCs w:val="22"/>
              </w:rPr>
              <w:t>la plus-value pour petite largeur,</w:t>
            </w:r>
          </w:p>
          <w:p>
            <w:pPr>
              <w:pStyle w:val="Entte"/>
              <w:numPr>
                <w:ilvl w:val="0"/>
                <w:numId w:val="7"/>
              </w:numPr>
              <w:tabs>
                <w:tab w:val="clear" w:pos="4536"/>
                <w:tab w:val="clear" w:pos="9072"/>
              </w:tabs>
              <w:jc w:val="both"/>
              <w:rPr>
                <w:szCs w:val="22"/>
              </w:rPr>
            </w:pPr>
            <w:r>
              <w:rPr>
                <w:szCs w:val="22"/>
              </w:rPr>
              <w:t>Le compactage des matériaux bitumineux,</w:t>
            </w:r>
          </w:p>
          <w:p>
            <w:pPr>
              <w:pStyle w:val="Normal"/>
              <w:numPr>
                <w:ilvl w:val="0"/>
                <w:numId w:val="7"/>
              </w:numPr>
              <w:jc w:val="both"/>
              <w:rPr>
                <w:szCs w:val="22"/>
              </w:rPr>
            </w:pPr>
            <w:r>
              <w:rPr>
                <w:szCs w:val="22"/>
              </w:rPr>
              <w:t>les matériaux seront issus de centrale d’enrobage à chaud,</w:t>
            </w:r>
          </w:p>
          <w:p>
            <w:pPr>
              <w:pStyle w:val="Normal"/>
              <w:numPr>
                <w:ilvl w:val="0"/>
                <w:numId w:val="7"/>
              </w:numPr>
              <w:jc w:val="both"/>
              <w:rPr>
                <w:szCs w:val="22"/>
              </w:rPr>
            </w:pPr>
            <w:r>
              <w:rPr>
                <w:szCs w:val="22"/>
              </w:rPr>
              <w:t>toutes sujétions.</w:t>
            </w:r>
          </w:p>
          <w:p>
            <w:pPr>
              <w:pStyle w:val="Normal"/>
              <w:jc w:val="both"/>
              <w:rPr>
                <w:szCs w:val="22"/>
              </w:rPr>
            </w:pPr>
            <w:r>
              <w:rPr>
                <w:szCs w:val="22"/>
              </w:rPr>
            </w:r>
          </w:p>
          <w:p>
            <w:pPr>
              <w:pStyle w:val="Normal"/>
              <w:keepLines/>
              <w:snapToGrid w:val="false"/>
              <w:spacing w:lineRule="atLeast" w:line="240"/>
              <w:ind w:left="0" w:right="50" w:hanging="0"/>
              <w:jc w:val="right"/>
              <w:rPr/>
            </w:pPr>
            <w:r>
              <w:rPr>
                <w:b/>
                <w:bCs w:val="false"/>
                <w:szCs w:val="22"/>
              </w:rPr>
              <w:t>L</w:t>
            </w:r>
            <w:r>
              <w:rPr>
                <w:b/>
                <w:bCs w:val="false"/>
                <w:szCs w:val="22"/>
              </w:rPr>
              <w:t>A TONNE</w:t>
            </w:r>
          </w:p>
        </w:tc>
      </w:tr>
      <w:tr>
        <w:trPr>
          <w:trHeight w:val="923" w:hRule="atLeast"/>
        </w:trPr>
        <w:tc>
          <w:tcPr>
            <w:tcW w:w="793" w:type="dxa"/>
            <w:tcBorders>
              <w:left w:val="single" w:sz="6" w:space="0" w:color="000000"/>
              <w:bottom w:val="single" w:sz="4" w:space="0" w:color="000000"/>
            </w:tcBorders>
          </w:tcPr>
          <w:p>
            <w:pPr>
              <w:pStyle w:val="Normal"/>
              <w:snapToGrid w:val="false"/>
              <w:spacing w:lineRule="atLeast" w:line="360"/>
              <w:jc w:val="center"/>
              <w:rPr>
                <w:b/>
                <w:b/>
              </w:rPr>
            </w:pPr>
            <w:r>
              <w:rPr>
                <w:b/>
              </w:rPr>
              <w:t>2</w:t>
            </w:r>
            <w:r>
              <w:rPr>
                <w:b/>
              </w:rPr>
              <w:t>2</w:t>
            </w:r>
          </w:p>
        </w:tc>
        <w:tc>
          <w:tcPr>
            <w:tcW w:w="9332" w:type="dxa"/>
            <w:tcBorders>
              <w:left w:val="single" w:sz="6" w:space="0" w:color="000000"/>
              <w:bottom w:val="single" w:sz="4" w:space="0" w:color="000000"/>
              <w:right w:val="single" w:sz="6" w:space="0" w:color="000000"/>
            </w:tcBorders>
          </w:tcPr>
          <w:p>
            <w:pPr>
              <w:pStyle w:val="Titre2"/>
              <w:tabs>
                <w:tab w:val="clear" w:pos="490"/>
                <w:tab w:val="left" w:pos="0" w:leader="none"/>
              </w:tabs>
              <w:snapToGrid w:val="false"/>
              <w:spacing w:before="120" w:after="0"/>
              <w:ind w:left="0" w:hanging="0"/>
              <w:rPr>
                <w:bCs w:val="false"/>
                <w:caps w:val="false"/>
                <w:smallCaps w:val="false"/>
                <w:szCs w:val="22"/>
              </w:rPr>
            </w:pPr>
            <w:r>
              <w:rPr>
                <w:bCs w:val="false"/>
                <w:caps w:val="false"/>
                <w:smallCaps w:val="false"/>
                <w:szCs w:val="22"/>
              </w:rPr>
              <w:t>BBSG 0/10 Classe 3</w:t>
            </w:r>
          </w:p>
          <w:p>
            <w:pPr>
              <w:pStyle w:val="Normal"/>
              <w:snapToGrid w:val="false"/>
              <w:rPr>
                <w:szCs w:val="22"/>
              </w:rPr>
            </w:pPr>
            <w:r>
              <w:rPr>
                <w:szCs w:val="22"/>
              </w:rPr>
            </w:r>
          </w:p>
          <w:p>
            <w:pPr>
              <w:pStyle w:val="Normal"/>
              <w:widowControl/>
              <w:numPr>
                <w:ilvl w:val="0"/>
                <w:numId w:val="16"/>
              </w:numPr>
              <w:suppressAutoHyphens w:val="true"/>
              <w:ind w:left="0" w:right="0" w:hanging="0"/>
              <w:jc w:val="both"/>
              <w:rPr>
                <w:szCs w:val="22"/>
              </w:rPr>
            </w:pPr>
            <w:r>
              <w:rPr>
                <w:szCs w:val="22"/>
              </w:rPr>
              <w:t xml:space="preserve">Ce prix rémunère </w:t>
            </w:r>
            <w:r>
              <w:rPr>
                <w:szCs w:val="22"/>
              </w:rPr>
              <w:t xml:space="preserve">à la tonne, </w:t>
            </w:r>
            <w:r>
              <w:rPr>
                <w:szCs w:val="22"/>
              </w:rPr>
              <w:t>la fourniture, le transport et la mise en œuvre de BBSG 0/10 classe 3 quelle que soit la largeur de mise en œuvre</w:t>
            </w:r>
            <w:r>
              <w:rPr>
                <w:szCs w:val="22"/>
              </w:rPr>
              <w:t>.</w:t>
            </w:r>
          </w:p>
          <w:p>
            <w:pPr>
              <w:pStyle w:val="Normal"/>
              <w:numPr>
                <w:ilvl w:val="0"/>
                <w:numId w:val="16"/>
              </w:numPr>
              <w:jc w:val="both"/>
              <w:rPr>
                <w:szCs w:val="22"/>
              </w:rPr>
            </w:pPr>
            <w:r>
              <w:rPr>
                <w:szCs w:val="22"/>
              </w:rPr>
              <w:t>Il s'applique à la tonne avec fourniture des bons de livraison.</w:t>
            </w:r>
          </w:p>
          <w:p>
            <w:pPr>
              <w:pStyle w:val="Normal"/>
              <w:numPr>
                <w:ilvl w:val="0"/>
                <w:numId w:val="16"/>
              </w:numPr>
              <w:jc w:val="both"/>
              <w:rPr>
                <w:szCs w:val="22"/>
              </w:rPr>
            </w:pPr>
            <w:r>
              <w:rPr>
                <w:szCs w:val="22"/>
              </w:rPr>
              <w:t>Ce prix comprend notamment :</w:t>
            </w:r>
          </w:p>
          <w:p>
            <w:pPr>
              <w:pStyle w:val="Normal"/>
              <w:numPr>
                <w:ilvl w:val="0"/>
                <w:numId w:val="17"/>
              </w:numPr>
              <w:jc w:val="both"/>
              <w:rPr>
                <w:szCs w:val="22"/>
              </w:rPr>
            </w:pPr>
            <w:r>
              <w:rPr>
                <w:szCs w:val="22"/>
              </w:rPr>
              <w:t>la fourniture, le chargement, le transport et le déchargement aux lieux d'emploi,</w:t>
            </w:r>
          </w:p>
          <w:p>
            <w:pPr>
              <w:pStyle w:val="Entte"/>
              <w:numPr>
                <w:ilvl w:val="0"/>
                <w:numId w:val="17"/>
              </w:numPr>
              <w:tabs>
                <w:tab w:val="clear" w:pos="4536"/>
                <w:tab w:val="clear" w:pos="9072"/>
              </w:tabs>
              <w:jc w:val="both"/>
              <w:rPr>
                <w:szCs w:val="22"/>
              </w:rPr>
            </w:pPr>
            <w:r>
              <w:rPr>
                <w:szCs w:val="22"/>
              </w:rPr>
              <w:t>la mise en œuvre des matériaux quel que soit le matériel utilisé y compris réglage conformément au profil en travers type,</w:t>
            </w:r>
          </w:p>
          <w:p>
            <w:pPr>
              <w:pStyle w:val="Entte"/>
              <w:numPr>
                <w:ilvl w:val="0"/>
                <w:numId w:val="17"/>
              </w:numPr>
              <w:tabs>
                <w:tab w:val="clear" w:pos="4536"/>
                <w:tab w:val="clear" w:pos="9072"/>
              </w:tabs>
              <w:jc w:val="both"/>
              <w:rPr>
                <w:szCs w:val="22"/>
              </w:rPr>
            </w:pPr>
            <w:r>
              <w:rPr>
                <w:szCs w:val="22"/>
              </w:rPr>
              <w:t>la plus-value pour petite largeur,</w:t>
            </w:r>
          </w:p>
          <w:p>
            <w:pPr>
              <w:pStyle w:val="Entte"/>
              <w:numPr>
                <w:ilvl w:val="0"/>
                <w:numId w:val="17"/>
              </w:numPr>
              <w:tabs>
                <w:tab w:val="clear" w:pos="4536"/>
                <w:tab w:val="clear" w:pos="9072"/>
              </w:tabs>
              <w:jc w:val="both"/>
              <w:rPr>
                <w:szCs w:val="22"/>
              </w:rPr>
            </w:pPr>
            <w:r>
              <w:rPr>
                <w:szCs w:val="22"/>
              </w:rPr>
              <w:t>Le compactage des matériaux bitumineux,</w:t>
            </w:r>
          </w:p>
          <w:p>
            <w:pPr>
              <w:pStyle w:val="Normal"/>
              <w:numPr>
                <w:ilvl w:val="0"/>
                <w:numId w:val="17"/>
              </w:numPr>
              <w:jc w:val="both"/>
              <w:rPr>
                <w:szCs w:val="22"/>
              </w:rPr>
            </w:pPr>
            <w:r>
              <w:rPr>
                <w:szCs w:val="22"/>
              </w:rPr>
              <w:t>les matériaux seront issus de centrale d’enrobage à chaud,</w:t>
            </w:r>
          </w:p>
          <w:p>
            <w:pPr>
              <w:pStyle w:val="Normal"/>
              <w:numPr>
                <w:ilvl w:val="0"/>
                <w:numId w:val="17"/>
              </w:numPr>
              <w:jc w:val="both"/>
              <w:rPr>
                <w:szCs w:val="22"/>
              </w:rPr>
            </w:pPr>
            <w:r>
              <w:rPr>
                <w:szCs w:val="22"/>
              </w:rPr>
              <w:t>toutes sujétions.</w:t>
            </w:r>
          </w:p>
          <w:p>
            <w:pPr>
              <w:pStyle w:val="Normal"/>
              <w:rPr>
                <w:szCs w:val="22"/>
              </w:rPr>
            </w:pPr>
            <w:r>
              <w:rPr>
                <w:szCs w:val="22"/>
              </w:rPr>
            </w:r>
          </w:p>
          <w:p>
            <w:pPr>
              <w:pStyle w:val="Normal"/>
              <w:keepLines/>
              <w:snapToGrid w:val="false"/>
              <w:spacing w:lineRule="atLeast" w:line="240"/>
              <w:ind w:left="0" w:right="50" w:hanging="0"/>
              <w:jc w:val="right"/>
              <w:rPr>
                <w:b/>
                <w:b/>
                <w:bCs w:val="false"/>
                <w:szCs w:val="22"/>
              </w:rPr>
            </w:pPr>
            <w:r>
              <w:rPr>
                <w:b/>
                <w:bCs w:val="false"/>
                <w:szCs w:val="22"/>
              </w:rPr>
              <w:t>L</w:t>
            </w:r>
            <w:r>
              <w:rPr>
                <w:b/>
                <w:bCs w:val="false"/>
                <w:szCs w:val="22"/>
              </w:rPr>
              <w:t>A TONNE</w:t>
            </w:r>
          </w:p>
        </w:tc>
      </w:tr>
      <w:tr>
        <w:trPr>
          <w:trHeight w:val="1167" w:hRule="atLeast"/>
        </w:trPr>
        <w:tc>
          <w:tcPr>
            <w:tcW w:w="793" w:type="dxa"/>
            <w:tcBorders>
              <w:left w:val="single" w:sz="6" w:space="0" w:color="000000"/>
              <w:bottom w:val="single" w:sz="6" w:space="0" w:color="000000"/>
            </w:tcBorders>
          </w:tcPr>
          <w:p>
            <w:pPr>
              <w:pStyle w:val="Normal"/>
              <w:snapToGrid w:val="false"/>
              <w:spacing w:lineRule="atLeast" w:line="360"/>
              <w:jc w:val="center"/>
              <w:rPr>
                <w:b/>
                <w:b/>
                <w:szCs w:val="22"/>
              </w:rPr>
            </w:pPr>
            <w:r>
              <w:rPr>
                <w:b/>
                <w:szCs w:val="22"/>
              </w:rPr>
              <w:t>2</w:t>
            </w:r>
            <w:r>
              <w:rPr>
                <w:b/>
                <w:szCs w:val="22"/>
              </w:rPr>
              <w:t>3</w:t>
            </w:r>
          </w:p>
        </w:tc>
        <w:tc>
          <w:tcPr>
            <w:tcW w:w="9332" w:type="dxa"/>
            <w:tcBorders>
              <w:left w:val="single" w:sz="6" w:space="0" w:color="000000"/>
              <w:bottom w:val="single" w:sz="6" w:space="0" w:color="000000"/>
              <w:right w:val="single" w:sz="6" w:space="0" w:color="000000"/>
            </w:tcBorders>
          </w:tcPr>
          <w:p>
            <w:pPr>
              <w:pStyle w:val="Normal"/>
              <w:spacing w:before="100" w:after="119"/>
              <w:rPr>
                <w:rFonts w:ascii="Times New Roman" w:hAnsi="Times New Roman"/>
                <w:b/>
                <w:b/>
                <w:bCs/>
                <w:i w:val="false"/>
                <w:i w:val="false"/>
                <w:strike w:val="false"/>
                <w:dstrike w:val="false"/>
                <w:outline w:val="false"/>
                <w:shadow w:val="false"/>
                <w:color w:val="000000"/>
                <w:sz w:val="22"/>
                <w:szCs w:val="22"/>
                <w:u w:val="none"/>
                <w:em w:val="none"/>
              </w:rPr>
            </w:pPr>
            <w:r>
              <w:rPr>
                <w:b/>
                <w:bCs/>
                <w:i w:val="false"/>
                <w:strike w:val="false"/>
                <w:dstrike w:val="false"/>
                <w:outline w:val="false"/>
                <w:shadow w:val="false"/>
                <w:color w:val="000000"/>
                <w:sz w:val="22"/>
                <w:szCs w:val="22"/>
                <w:u w:val="none"/>
                <w:em w:val="none"/>
              </w:rPr>
              <w:t xml:space="preserve">PLUS-VALUE </w:t>
            </w:r>
            <w:r>
              <w:rPr>
                <w:b/>
                <w:bCs/>
                <w:i w:val="false"/>
                <w:strike w:val="false"/>
                <w:dstrike w:val="false"/>
                <w:outline w:val="false"/>
                <w:shadow w:val="false"/>
                <w:color w:val="000000"/>
                <w:sz w:val="22"/>
                <w:szCs w:val="22"/>
                <w:u w:val="none"/>
                <w:em w:val="none"/>
              </w:rPr>
              <w:t>BBSG DE NUIT</w:t>
            </w:r>
          </w:p>
          <w:p>
            <w:pPr>
              <w:pStyle w:val="Normal"/>
              <w:spacing w:before="100" w:after="119"/>
              <w:jc w:val="both"/>
              <w:rPr>
                <w:rFonts w:ascii="Times New Roman" w:hAnsi="Times New Roman"/>
                <w:b w:val="false"/>
                <w:b w:val="false"/>
                <w:bCs w:val="false"/>
              </w:rPr>
            </w:pPr>
            <w:r>
              <w:rPr>
                <w:b w:val="false"/>
                <w:bCs w:val="false"/>
                <w:sz w:val="22"/>
                <w:szCs w:val="22"/>
              </w:rPr>
              <w:t>Ce prix r</w:t>
            </w:r>
            <w:r>
              <w:rPr>
                <w:b w:val="false"/>
                <w:bCs w:val="false"/>
                <w:sz w:val="22"/>
                <w:szCs w:val="22"/>
              </w:rPr>
              <w:t>é</w:t>
            </w:r>
            <w:r>
              <w:rPr>
                <w:b w:val="false"/>
                <w:bCs w:val="false"/>
                <w:sz w:val="22"/>
                <w:szCs w:val="22"/>
              </w:rPr>
              <w:t>mun</w:t>
            </w:r>
            <w:r>
              <w:rPr>
                <w:b w:val="false"/>
                <w:bCs w:val="false"/>
                <w:sz w:val="22"/>
                <w:szCs w:val="22"/>
              </w:rPr>
              <w:t>è</w:t>
            </w:r>
            <w:r>
              <w:rPr>
                <w:b w:val="false"/>
                <w:bCs w:val="false"/>
                <w:sz w:val="22"/>
                <w:szCs w:val="22"/>
              </w:rPr>
              <w:t xml:space="preserve">re, </w:t>
            </w:r>
            <w:r>
              <w:rPr>
                <w:b w:val="false"/>
                <w:bCs w:val="false"/>
                <w:sz w:val="22"/>
                <w:szCs w:val="22"/>
              </w:rPr>
              <w:t>à</w:t>
            </w:r>
            <w:r>
              <w:rPr>
                <w:b w:val="false"/>
                <w:bCs w:val="false"/>
                <w:sz w:val="22"/>
                <w:szCs w:val="22"/>
              </w:rPr>
              <w:t xml:space="preserve"> la tonne, </w:t>
            </w:r>
            <w:r>
              <w:rPr>
                <w:b w:val="false"/>
                <w:bCs w:val="false"/>
                <w:sz w:val="22"/>
                <w:szCs w:val="22"/>
              </w:rPr>
              <w:t>la</w:t>
            </w:r>
            <w:r>
              <w:rPr>
                <w:b w:val="false"/>
                <w:bCs w:val="false"/>
                <w:sz w:val="22"/>
                <w:szCs w:val="22"/>
              </w:rPr>
              <w:t xml:space="preserve"> plus-value </w:t>
            </w:r>
            <w:r>
              <w:rPr>
                <w:b w:val="false"/>
                <w:bCs w:val="false"/>
                <w:sz w:val="22"/>
                <w:szCs w:val="22"/>
              </w:rPr>
              <w:t>po</w:t>
            </w:r>
            <w:r>
              <w:rPr>
                <w:b w:val="false"/>
                <w:bCs w:val="false"/>
                <w:sz w:val="22"/>
                <w:szCs w:val="22"/>
              </w:rPr>
              <w:t xml:space="preserve">ur la </w:t>
            </w:r>
            <w:r>
              <w:rPr>
                <w:b w:val="false"/>
                <w:bCs w:val="false"/>
                <w:sz w:val="22"/>
                <w:szCs w:val="22"/>
              </w:rPr>
              <w:t>mis</w:t>
            </w:r>
            <w:r>
              <w:rPr>
                <w:b w:val="false"/>
                <w:bCs w:val="false"/>
                <w:sz w:val="22"/>
                <w:szCs w:val="22"/>
              </w:rPr>
              <w:t>e</w:t>
            </w:r>
            <w:r>
              <w:rPr>
                <w:b w:val="false"/>
                <w:bCs w:val="false"/>
                <w:sz w:val="22"/>
                <w:szCs w:val="22"/>
              </w:rPr>
              <w:t xml:space="preserve"> en </w:t>
            </w:r>
            <w:r>
              <w:rPr>
                <w:b w:val="false"/>
                <w:bCs w:val="false"/>
                <w:sz w:val="22"/>
                <w:szCs w:val="22"/>
              </w:rPr>
              <w:t>œuvre d’</w:t>
            </w:r>
            <w:r>
              <w:rPr>
                <w:b w:val="false"/>
                <w:bCs w:val="false"/>
                <w:sz w:val="22"/>
                <w:szCs w:val="22"/>
              </w:rPr>
              <w:t xml:space="preserve">enrobés </w:t>
            </w:r>
            <w:r>
              <w:rPr>
                <w:b w:val="false"/>
                <w:bCs w:val="false"/>
                <w:sz w:val="22"/>
                <w:szCs w:val="22"/>
              </w:rPr>
              <w:t>BBSG</w:t>
            </w:r>
            <w:r>
              <w:rPr>
                <w:b w:val="false"/>
                <w:bCs w:val="false"/>
                <w:sz w:val="22"/>
                <w:szCs w:val="22"/>
              </w:rPr>
              <w:t>,</w:t>
            </w:r>
            <w:r>
              <w:rPr>
                <w:b w:val="false"/>
                <w:bCs w:val="false"/>
                <w:sz w:val="22"/>
                <w:szCs w:val="22"/>
              </w:rPr>
              <w:t xml:space="preserve"> la nuit, entre </w:t>
            </w:r>
            <w:r>
              <w:rPr>
                <w:b w:val="false"/>
                <w:bCs w:val="false"/>
                <w:sz w:val="22"/>
              </w:rPr>
              <w:t>2</w:t>
            </w:r>
            <w:r>
              <w:rPr>
                <w:b w:val="false"/>
                <w:bCs w:val="false"/>
                <w:sz w:val="22"/>
              </w:rPr>
              <w:t>0</w:t>
            </w:r>
            <w:r>
              <w:rPr>
                <w:b w:val="false"/>
                <w:bCs w:val="false"/>
                <w:sz w:val="22"/>
              </w:rPr>
              <w:t xml:space="preserve"> h et </w:t>
            </w:r>
            <w:r>
              <w:rPr>
                <w:b w:val="false"/>
                <w:bCs w:val="false"/>
                <w:sz w:val="22"/>
              </w:rPr>
              <w:t>6</w:t>
            </w:r>
            <w:r>
              <w:rPr>
                <w:b w:val="false"/>
                <w:bCs w:val="false"/>
                <w:sz w:val="22"/>
              </w:rPr>
              <w:t xml:space="preserve"> heures.</w:t>
            </w:r>
          </w:p>
          <w:p>
            <w:pPr>
              <w:pStyle w:val="Normal"/>
              <w:jc w:val="both"/>
              <w:rPr>
                <w:rFonts w:ascii="Times New Roman" w:hAnsi="Times New Roman"/>
                <w:b w:val="false"/>
                <w:b w:val="false"/>
                <w:bCs w:val="false"/>
              </w:rPr>
            </w:pPr>
            <w:r>
              <w:rPr>
                <w:b w:val="false"/>
                <w:bCs w:val="false"/>
                <w:sz w:val="22"/>
              </w:rPr>
              <w:t>La p</w:t>
            </w:r>
            <w:r>
              <w:rPr>
                <w:b w:val="false"/>
                <w:bCs w:val="false"/>
                <w:sz w:val="22"/>
              </w:rPr>
              <w:t>é</w:t>
            </w:r>
            <w:r>
              <w:rPr>
                <w:b w:val="false"/>
                <w:bCs w:val="false"/>
                <w:sz w:val="22"/>
              </w:rPr>
              <w:t xml:space="preserve">riode hebdomadaire prise en compte pour l’application de cette plus-value </w:t>
            </w:r>
            <w:r>
              <w:rPr>
                <w:b w:val="false"/>
                <w:bCs w:val="false"/>
                <w:sz w:val="22"/>
                <w:szCs w:val="22"/>
              </w:rPr>
              <w:t>s’</w:t>
            </w:r>
            <w:r>
              <w:rPr>
                <w:b w:val="false"/>
                <w:bCs w:val="false"/>
                <w:sz w:val="22"/>
                <w:szCs w:val="22"/>
              </w:rPr>
              <w:t>é</w:t>
            </w:r>
            <w:r>
              <w:rPr>
                <w:b w:val="false"/>
                <w:bCs w:val="false"/>
                <w:sz w:val="22"/>
                <w:szCs w:val="22"/>
              </w:rPr>
              <w:t xml:space="preserve">tend du lundi </w:t>
            </w:r>
            <w:r>
              <w:rPr>
                <w:b w:val="false"/>
                <w:bCs w:val="false"/>
                <w:sz w:val="22"/>
                <w:szCs w:val="22"/>
              </w:rPr>
              <w:t>6</w:t>
            </w:r>
            <w:r>
              <w:rPr>
                <w:b w:val="false"/>
                <w:bCs w:val="false"/>
                <w:sz w:val="22"/>
                <w:szCs w:val="22"/>
              </w:rPr>
              <w:t xml:space="preserve"> h au di</w:t>
            </w:r>
            <w:r>
              <w:rPr>
                <w:b w:val="false"/>
                <w:bCs w:val="false"/>
                <w:sz w:val="22"/>
                <w:szCs w:val="22"/>
              </w:rPr>
              <w:t>manche</w:t>
            </w:r>
            <w:r>
              <w:rPr>
                <w:b w:val="false"/>
                <w:bCs w:val="false"/>
                <w:sz w:val="22"/>
                <w:szCs w:val="22"/>
              </w:rPr>
              <w:t xml:space="preserve"> </w:t>
            </w:r>
            <w:r>
              <w:rPr>
                <w:b w:val="false"/>
                <w:bCs w:val="false"/>
                <w:sz w:val="22"/>
                <w:szCs w:val="22"/>
              </w:rPr>
              <w:t>6</w:t>
            </w:r>
            <w:r>
              <w:rPr>
                <w:b w:val="false"/>
                <w:bCs w:val="false"/>
                <w:sz w:val="22"/>
                <w:szCs w:val="22"/>
              </w:rPr>
              <w:t>h.</w:t>
            </w:r>
          </w:p>
          <w:p>
            <w:pPr>
              <w:pStyle w:val="Normal"/>
              <w:jc w:val="both"/>
              <w:rPr>
                <w:rFonts w:ascii="Times New Roman" w:hAnsi="Times New Roman"/>
                <w:b w:val="false"/>
                <w:b w:val="false"/>
                <w:bCs w:val="false"/>
                <w:sz w:val="22"/>
                <w:szCs w:val="22"/>
              </w:rPr>
            </w:pPr>
            <w:r>
              <w:rPr>
                <w:b w:val="false"/>
                <w:bCs w:val="false"/>
                <w:sz w:val="22"/>
                <w:szCs w:val="22"/>
              </w:rPr>
            </w:r>
          </w:p>
          <w:p>
            <w:pPr>
              <w:pStyle w:val="Normal"/>
              <w:keepLines/>
              <w:snapToGrid w:val="false"/>
              <w:spacing w:lineRule="atLeast" w:line="240"/>
              <w:ind w:left="0" w:right="50" w:hanging="0"/>
              <w:jc w:val="right"/>
              <w:rPr>
                <w:rFonts w:ascii="Times New Roman" w:hAnsi="Times New Roman"/>
                <w:b/>
                <w:b/>
                <w:bCs w:val="false"/>
              </w:rPr>
            </w:pPr>
            <w:r>
              <w:rPr>
                <w:b/>
                <w:bCs w:val="false"/>
                <w:sz w:val="22"/>
                <w:szCs w:val="22"/>
              </w:rPr>
              <w:t>L</w:t>
            </w:r>
            <w:r>
              <w:rPr>
                <w:b/>
                <w:bCs w:val="false"/>
                <w:sz w:val="22"/>
                <w:szCs w:val="22"/>
              </w:rPr>
              <w:t>A TONNE</w:t>
            </w:r>
          </w:p>
        </w:tc>
      </w:tr>
      <w:tr>
        <w:trPr>
          <w:trHeight w:val="1167" w:hRule="atLeast"/>
        </w:trPr>
        <w:tc>
          <w:tcPr>
            <w:tcW w:w="793" w:type="dxa"/>
            <w:tcBorders>
              <w:left w:val="single" w:sz="6" w:space="0" w:color="000000"/>
              <w:bottom w:val="single" w:sz="6" w:space="0" w:color="000000"/>
            </w:tcBorders>
          </w:tcPr>
          <w:p>
            <w:pPr>
              <w:pStyle w:val="Normal"/>
              <w:snapToGrid w:val="false"/>
              <w:spacing w:lineRule="atLeast" w:line="360"/>
              <w:jc w:val="center"/>
              <w:rPr>
                <w:b/>
                <w:b/>
                <w:szCs w:val="22"/>
              </w:rPr>
            </w:pPr>
            <w:r>
              <w:rPr>
                <w:b/>
                <w:szCs w:val="22"/>
              </w:rPr>
              <w:t>2</w:t>
            </w:r>
            <w:r>
              <w:rPr>
                <w:b/>
                <w:szCs w:val="22"/>
              </w:rPr>
              <w:t>4</w:t>
            </w:r>
          </w:p>
        </w:tc>
        <w:tc>
          <w:tcPr>
            <w:tcW w:w="9332" w:type="dxa"/>
            <w:tcBorders>
              <w:left w:val="single" w:sz="6" w:space="0" w:color="000000"/>
              <w:bottom w:val="single" w:sz="6" w:space="0" w:color="000000"/>
              <w:right w:val="single" w:sz="6" w:space="0" w:color="000000"/>
            </w:tcBorders>
          </w:tcPr>
          <w:p>
            <w:pPr>
              <w:pStyle w:val="Titre3"/>
              <w:tabs>
                <w:tab w:val="clear" w:pos="490"/>
                <w:tab w:val="left" w:pos="0" w:leader="none"/>
              </w:tabs>
              <w:ind w:left="0" w:hanging="0"/>
              <w:rPr>
                <w:rFonts w:ascii="Times New Roman" w:hAnsi="Times New Roman"/>
              </w:rPr>
            </w:pPr>
            <w:r>
              <w:rPr/>
              <w:t>LAIT DE CHAUX</w:t>
            </w:r>
          </w:p>
          <w:p>
            <w:pPr>
              <w:pStyle w:val="Unit"/>
              <w:snapToGrid w:val="false"/>
              <w:spacing w:before="0" w:after="0"/>
              <w:rPr>
                <w:rFonts w:ascii="Times New Roman" w:hAnsi="Times New Roman" w:cs="Times New Roman"/>
                <w:caps w:val="false"/>
                <w:smallCaps w:val="false"/>
                <w:color w:val="auto"/>
                <w:sz w:val="22"/>
                <w:szCs w:val="22"/>
                <w:lang w:val="fr-FR" w:eastAsia="zh-CN" w:bidi="ar-SA"/>
              </w:rPr>
            </w:pPr>
            <w:r>
              <w:rPr>
                <w:rFonts w:cs="Times New Roman" w:ascii="Times New Roman" w:hAnsi="Times New Roman"/>
                <w:caps w:val="false"/>
                <w:smallCaps w:val="false"/>
                <w:color w:val="auto"/>
                <w:sz w:val="22"/>
                <w:szCs w:val="22"/>
                <w:lang w:val="fr-FR" w:eastAsia="zh-CN" w:bidi="ar-SA"/>
              </w:rPr>
            </w:r>
          </w:p>
          <w:p>
            <w:pPr>
              <w:pStyle w:val="Unit"/>
              <w:snapToGrid w:val="false"/>
              <w:spacing w:before="0" w:after="0"/>
              <w:jc w:val="both"/>
              <w:rPr>
                <w:rFonts w:ascii="Marianne" w:hAnsi="Marianne"/>
                <w:b w:val="false"/>
                <w:b w:val="false"/>
                <w:bCs w:val="false"/>
                <w:color w:val="auto"/>
                <w:sz w:val="22"/>
                <w:szCs w:val="22"/>
                <w:lang w:val="fr-FR" w:eastAsia="zh-CN" w:bidi="ar-SA"/>
              </w:rPr>
            </w:pPr>
            <w:r>
              <w:rPr>
                <w:rStyle w:val="Policepardfaut"/>
                <w:rFonts w:eastAsia="Times New Roman" w:cs="Times New Roman" w:ascii="Times New Roman" w:hAnsi="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Ce prix rémunère au mètre carré </w:t>
            </w:r>
            <w:r>
              <w:rPr>
                <w:rStyle w:val="Policepardfaut"/>
                <w:rFonts w:eastAsia="Times New Roman" w:cs="Times New Roman" w:ascii="Times New Roman" w:hAnsi="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la fourniture et la</w:t>
            </w:r>
            <w:r>
              <w:rPr>
                <w:rStyle w:val="Policepardfaut"/>
                <w:rFonts w:eastAsia="Times New Roman" w:cs="Times New Roman" w:ascii="Times New Roman" w:hAnsi="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mise en œuvre d</w:t>
            </w:r>
            <w:r>
              <w:rPr>
                <w:rStyle w:val="Policepardfaut"/>
                <w:rFonts w:eastAsia="Times New Roman" w:cs="Times New Roman" w:ascii="Times New Roman" w:hAnsi="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e</w:t>
            </w:r>
            <w:r>
              <w:rPr>
                <w:rStyle w:val="Policepardfaut"/>
                <w:rFonts w:eastAsia="Times New Roman" w:cs="Times New Roman" w:ascii="Times New Roman" w:hAnsi="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lait de chaux y compris toutes sujétions d</w:t>
            </w:r>
            <w:r>
              <w:rPr>
                <w:rStyle w:val="Policepardfaut"/>
                <w:rFonts w:eastAsia="DengXian" w:cs="Times New Roman" w:ascii="Times New Roman" w:hAnsi="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w:t>
            </w:r>
            <w:r>
              <w:rPr>
                <w:rStyle w:val="Policepardfaut"/>
                <w:rFonts w:eastAsia="Times New Roman" w:cs="Times New Roman" w:ascii="Times New Roman" w:hAnsi="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exécution </w:t>
            </w:r>
            <w:r>
              <w:rPr>
                <w:rStyle w:val="Policepardfaut"/>
                <w:rFonts w:eastAsia="Times New Roman" w:cs="Times New Roman" w:ascii="Times New Roman" w:hAnsi="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pour répandage sur couche d’accrochage avant mise en œuvre des enrobés</w:t>
            </w:r>
            <w:r>
              <w:rPr>
                <w:rStyle w:val="Policepardfaut"/>
                <w:rFonts w:eastAsia="Times New Roman" w:cs="Times New Roman" w:ascii="Times New Roman" w:hAnsi="Times New Roman"/>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w:t>
            </w:r>
          </w:p>
          <w:p>
            <w:pPr>
              <w:pStyle w:val="Unit"/>
              <w:snapToGrid w:val="false"/>
              <w:spacing w:before="0" w:after="0"/>
              <w:jc w:val="both"/>
              <w:rPr>
                <w:rStyle w:val="Policepardfaut"/>
                <w:rFonts w:ascii="Times New Roman" w:hAnsi="Times New Roman" w:eastAsia="Times New Roman" w:cs="Times New Roman"/>
                <w:i w:val="false"/>
                <w:i w:val="false"/>
                <w:caps w:val="false"/>
                <w:smallCaps w:val="false"/>
                <w:strike w:val="false"/>
                <w:dstrike w:val="false"/>
                <w:outline w:val="false"/>
                <w:shadow w:val="false"/>
                <w:u w:val="none"/>
                <w:shd w:fill="auto" w:val="clear"/>
                <w:em w:val="none"/>
              </w:rPr>
            </w:pPr>
            <w:r>
              <w:rPr>
                <w:rFonts w:ascii="Marianne" w:hAnsi="Marianne"/>
                <w:b w:val="false"/>
                <w:bCs w:val="false"/>
                <w:color w:val="auto"/>
                <w:sz w:val="22"/>
                <w:szCs w:val="22"/>
                <w:lang w:val="fr-FR" w:eastAsia="zh-CN" w:bidi="ar-SA"/>
              </w:rPr>
            </w:r>
          </w:p>
          <w:p>
            <w:pPr>
              <w:pStyle w:val="Titre1"/>
              <w:tabs>
                <w:tab w:val="clear" w:pos="490"/>
                <w:tab w:val="left" w:pos="0" w:leader="none"/>
              </w:tabs>
              <w:snapToGrid w:val="false"/>
              <w:spacing w:before="0" w:after="0"/>
              <w:ind w:left="0" w:hanging="0"/>
              <w:jc w:val="right"/>
              <w:rPr>
                <w:rFonts w:ascii="Marianne" w:hAnsi="Marianne"/>
                <w:b/>
                <w:b/>
                <w:bCs w:val="false"/>
                <w:color w:val="auto"/>
                <w:sz w:val="22"/>
                <w:szCs w:val="22"/>
                <w:lang w:val="fr-FR" w:eastAsia="zh-CN" w:bidi="ar-SA"/>
              </w:rPr>
            </w:pPr>
            <w:r>
              <w:rPr>
                <w:rStyle w:val="Policepardfaut"/>
                <w:rFonts w:eastAsia="Times New Roman" w:cs="Times New Roman"/>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LE MÈTRE CARR</w:t>
            </w:r>
            <w:r>
              <w:rPr>
                <w:rStyle w:val="Policepardfaut"/>
                <w:rFonts w:eastAsia="Times New Roman" w:cs="Times New Roman"/>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É</w:t>
            </w:r>
          </w:p>
        </w:tc>
      </w:tr>
      <w:tr>
        <w:trPr>
          <w:trHeight w:val="1167" w:hRule="atLeast"/>
        </w:trPr>
        <w:tc>
          <w:tcPr>
            <w:tcW w:w="793" w:type="dxa"/>
            <w:tcBorders>
              <w:left w:val="single" w:sz="6" w:space="0" w:color="000000"/>
              <w:bottom w:val="single" w:sz="6" w:space="0" w:color="000000"/>
            </w:tcBorders>
          </w:tcPr>
          <w:p>
            <w:pPr>
              <w:pStyle w:val="Normal"/>
              <w:snapToGrid w:val="false"/>
              <w:spacing w:lineRule="atLeast" w:line="360"/>
              <w:jc w:val="center"/>
              <w:rPr>
                <w:b/>
                <w:b/>
                <w:szCs w:val="22"/>
              </w:rPr>
            </w:pPr>
            <w:r>
              <w:rPr>
                <w:b/>
                <w:szCs w:val="22"/>
              </w:rPr>
              <w:t>2</w:t>
            </w:r>
            <w:r>
              <w:rPr>
                <w:b/>
                <w:szCs w:val="22"/>
              </w:rPr>
              <w:t>5</w:t>
            </w:r>
          </w:p>
        </w:tc>
        <w:tc>
          <w:tcPr>
            <w:tcW w:w="9332" w:type="dxa"/>
            <w:tcBorders>
              <w:left w:val="single" w:sz="6" w:space="0" w:color="000000"/>
              <w:bottom w:val="single" w:sz="6" w:space="0" w:color="000000"/>
              <w:right w:val="single" w:sz="6" w:space="0" w:color="000000"/>
            </w:tcBorders>
          </w:tcPr>
          <w:p>
            <w:pPr>
              <w:pStyle w:val="Titre4"/>
              <w:tabs>
                <w:tab w:val="clear" w:pos="490"/>
                <w:tab w:val="left" w:pos="0" w:leader="none"/>
              </w:tabs>
              <w:ind w:left="0" w:hanging="0"/>
              <w:rPr>
                <w:bCs/>
                <w:caps/>
              </w:rPr>
            </w:pPr>
            <w:r>
              <w:rPr>
                <w:bCs/>
                <w:caps/>
              </w:rPr>
              <w:t>Fourniture et mise en ŒUVRE de géotextile</w:t>
            </w:r>
          </w:p>
          <w:p>
            <w:pPr>
              <w:pStyle w:val="Normal"/>
              <w:numPr>
                <w:ilvl w:val="0"/>
                <w:numId w:val="18"/>
              </w:numPr>
              <w:rPr>
                <w:caps/>
                <w:szCs w:val="22"/>
                <w:u w:val="single"/>
              </w:rPr>
            </w:pPr>
            <w:r>
              <w:rPr>
                <w:caps/>
                <w:szCs w:val="22"/>
                <w:u w:val="single"/>
              </w:rPr>
            </w:r>
          </w:p>
          <w:p>
            <w:pPr>
              <w:pStyle w:val="Normal"/>
              <w:widowControl/>
              <w:numPr>
                <w:ilvl w:val="0"/>
                <w:numId w:val="18"/>
              </w:numPr>
              <w:suppressAutoHyphens w:val="true"/>
              <w:ind w:left="0" w:right="0" w:hanging="0"/>
              <w:jc w:val="both"/>
              <w:rPr>
                <w:szCs w:val="22"/>
              </w:rPr>
            </w:pPr>
            <w:r>
              <w:rPr>
                <w:szCs w:val="22"/>
              </w:rPr>
              <w:t>Ce prix rémunère au mètre carré, la fourniture à pied d’œuvre et la mise en œuvre d’</w:t>
            </w:r>
            <w:r>
              <w:rPr>
                <w:szCs w:val="22"/>
              </w:rPr>
              <w:t xml:space="preserve">un </w:t>
            </w:r>
            <w:r>
              <w:rPr>
                <w:szCs w:val="22"/>
              </w:rPr>
              <w:t xml:space="preserve">géotextile </w:t>
            </w:r>
            <w:r>
              <w:rPr>
                <w:szCs w:val="22"/>
              </w:rPr>
              <w:t>classe 5</w:t>
            </w:r>
            <w:r>
              <w:rPr>
                <w:szCs w:val="22"/>
              </w:rPr>
              <w:t xml:space="preserve"> dont les caractéristiques sont définies au CCTP.</w:t>
            </w:r>
          </w:p>
          <w:p>
            <w:pPr>
              <w:pStyle w:val="Normal"/>
              <w:numPr>
                <w:ilvl w:val="0"/>
                <w:numId w:val="18"/>
              </w:numPr>
              <w:jc w:val="both"/>
              <w:rPr>
                <w:szCs w:val="22"/>
              </w:rPr>
            </w:pPr>
            <w:r>
              <w:rPr>
                <w:szCs w:val="22"/>
              </w:rPr>
            </w:r>
          </w:p>
          <w:p>
            <w:pPr>
              <w:pStyle w:val="Normal"/>
              <w:numPr>
                <w:ilvl w:val="0"/>
                <w:numId w:val="0"/>
              </w:numPr>
              <w:tabs>
                <w:tab w:val="clear" w:pos="490"/>
              </w:tabs>
              <w:ind w:left="42" w:right="0" w:hanging="0"/>
              <w:jc w:val="both"/>
              <w:rPr>
                <w:szCs w:val="22"/>
              </w:rPr>
            </w:pPr>
            <w:r>
              <w:rPr>
                <w:szCs w:val="22"/>
              </w:rPr>
              <w:t>Il s'applique à la surface de sol couvert sans tenir compte des recouvrements ; il tient compte de toutes les sujétions de mise en œuvre y compris les coupes et coutures éventuelles.</w:t>
            </w:r>
          </w:p>
          <w:p>
            <w:pPr>
              <w:pStyle w:val="Normal"/>
              <w:numPr>
                <w:ilvl w:val="0"/>
                <w:numId w:val="18"/>
              </w:numPr>
              <w:rPr>
                <w:szCs w:val="22"/>
              </w:rPr>
            </w:pPr>
            <w:r>
              <w:rPr>
                <w:szCs w:val="22"/>
              </w:rPr>
            </w:r>
          </w:p>
          <w:p>
            <w:pPr>
              <w:pStyle w:val="Titre1"/>
              <w:tabs>
                <w:tab w:val="clear" w:pos="490"/>
                <w:tab w:val="left" w:pos="0" w:leader="none"/>
              </w:tabs>
              <w:ind w:left="0" w:hanging="0"/>
              <w:jc w:val="right"/>
              <w:rPr/>
            </w:pPr>
            <w:r>
              <w:rPr>
                <w:b/>
                <w:sz w:val="22"/>
                <w:szCs w:val="22"/>
                <w:u w:val="none"/>
              </w:rPr>
              <w:t>LE MÈTRE CARR</w:t>
            </w:r>
            <w:r>
              <w:rPr>
                <w:b/>
                <w:sz w:val="22"/>
                <w:szCs w:val="22"/>
                <w:u w:val="none"/>
              </w:rPr>
              <w:t>É</w:t>
            </w:r>
          </w:p>
        </w:tc>
      </w:tr>
      <w:tr>
        <w:trPr>
          <w:trHeight w:val="1167" w:hRule="atLeast"/>
        </w:trPr>
        <w:tc>
          <w:tcPr>
            <w:tcW w:w="793" w:type="dxa"/>
            <w:tcBorders>
              <w:left w:val="single" w:sz="6" w:space="0" w:color="000000"/>
              <w:bottom w:val="single" w:sz="4" w:space="0" w:color="000000"/>
            </w:tcBorders>
          </w:tcPr>
          <w:p>
            <w:pPr>
              <w:pStyle w:val="Normal"/>
              <w:snapToGrid w:val="false"/>
              <w:spacing w:lineRule="auto" w:line="240"/>
              <w:jc w:val="center"/>
              <w:rPr>
                <w:b/>
                <w:b/>
                <w:szCs w:val="22"/>
              </w:rPr>
            </w:pPr>
            <w:r>
              <w:rPr>
                <w:b/>
                <w:szCs w:val="22"/>
              </w:rPr>
            </w:r>
          </w:p>
          <w:p>
            <w:pPr>
              <w:pStyle w:val="Normal"/>
              <w:snapToGrid w:val="false"/>
              <w:spacing w:lineRule="auto" w:line="240"/>
              <w:jc w:val="center"/>
              <w:rPr>
                <w:b/>
                <w:b/>
                <w:szCs w:val="22"/>
              </w:rPr>
            </w:pPr>
            <w:r>
              <w:rPr>
                <w:b/>
                <w:szCs w:val="22"/>
              </w:rPr>
              <w:t>2</w:t>
            </w:r>
            <w:r>
              <w:rPr>
                <w:b/>
                <w:szCs w:val="22"/>
              </w:rPr>
              <w:t>6</w:t>
            </w:r>
          </w:p>
        </w:tc>
        <w:tc>
          <w:tcPr>
            <w:tcW w:w="9332" w:type="dxa"/>
            <w:tcBorders>
              <w:left w:val="single" w:sz="6" w:space="0" w:color="000000"/>
              <w:bottom w:val="single" w:sz="4" w:space="0" w:color="000000"/>
              <w:right w:val="single" w:sz="6" w:space="0" w:color="000000"/>
            </w:tcBorders>
          </w:tcPr>
          <w:p>
            <w:pPr>
              <w:pStyle w:val="Normal1"/>
              <w:rPr>
                <w:rFonts w:ascii="Times New Roman" w:hAnsi="Times New Roman"/>
                <w:b/>
                <w:b/>
                <w:bCs/>
                <w:sz w:val="22"/>
                <w:szCs w:val="22"/>
              </w:rPr>
            </w:pPr>
            <w:r>
              <w:rPr>
                <w:rFonts w:ascii="Times New Roman" w:hAnsi="Times New Roman"/>
                <w:b/>
                <w:bCs/>
                <w:sz w:val="22"/>
                <w:szCs w:val="22"/>
              </w:rPr>
            </w:r>
          </w:p>
          <w:p>
            <w:pPr>
              <w:pStyle w:val="Normal1"/>
              <w:rPr>
                <w:rFonts w:ascii="Times New Roman" w:hAnsi="Times New Roman"/>
                <w:b/>
                <w:b/>
                <w:bCs/>
                <w:sz w:val="22"/>
                <w:szCs w:val="22"/>
              </w:rPr>
            </w:pPr>
            <w:r>
              <w:rPr>
                <w:rFonts w:ascii="Times New Roman" w:hAnsi="Times New Roman"/>
                <w:b/>
                <w:bCs/>
                <w:sz w:val="22"/>
                <w:szCs w:val="22"/>
              </w:rPr>
              <w:t xml:space="preserve">DÉPOSE DE GLISSIÈRES DE SÉCURITÉ </w:t>
            </w:r>
            <w:r>
              <w:rPr>
                <w:rFonts w:ascii="Times New Roman" w:hAnsi="Times New Roman"/>
                <w:b/>
                <w:bCs/>
                <w:sz w:val="22"/>
                <w:szCs w:val="22"/>
              </w:rPr>
              <w:t>SIMPLE</w:t>
            </w:r>
          </w:p>
          <w:p>
            <w:pPr>
              <w:pStyle w:val="Normal1"/>
              <w:rPr>
                <w:rStyle w:val="Policepardfaut"/>
                <w:rFonts w:ascii="Times New Roman" w:hAnsi="Times New Roman"/>
                <w:b/>
                <w:b/>
                <w:bCs/>
                <w:caps w:val="false"/>
                <w:smallCaps w:val="false"/>
                <w:sz w:val="22"/>
                <w:szCs w:val="22"/>
              </w:rPr>
            </w:pPr>
            <w:r>
              <w:rPr/>
            </w:r>
          </w:p>
          <w:p>
            <w:pPr>
              <w:pStyle w:val="Normal1"/>
              <w:jc w:val="both"/>
              <w:rPr/>
            </w:pPr>
            <w:r>
              <w:rPr>
                <w:rStyle w:val="Policepardfaut"/>
                <w:rFonts w:ascii="Times New Roman" w:hAnsi="Times New Roman"/>
                <w:b w:val="false"/>
                <w:bCs w:val="false"/>
                <w:caps w:val="false"/>
                <w:smallCaps w:val="false"/>
                <w:sz w:val="22"/>
                <w:szCs w:val="22"/>
              </w:rPr>
              <w:t>Ce prix rémunère</w:t>
            </w:r>
            <w:r>
              <w:rPr>
                <w:rStyle w:val="Policepardfaut"/>
                <w:rFonts w:ascii="Times New Roman" w:hAnsi="Times New Roman"/>
                <w:sz w:val="22"/>
                <w:szCs w:val="22"/>
              </w:rPr>
              <w:t> </w:t>
            </w:r>
            <w:r>
              <w:rPr>
                <w:rStyle w:val="Policepardfaut"/>
                <w:rFonts w:ascii="Times New Roman" w:hAnsi="Times New Roman"/>
                <w:b w:val="false"/>
                <w:bCs w:val="false"/>
                <w:caps w:val="false"/>
                <w:smallCaps w:val="false"/>
                <w:sz w:val="22"/>
                <w:szCs w:val="22"/>
              </w:rPr>
              <w:t xml:space="preserve">au mètre le démontage de glissières de sécurité </w:t>
            </w:r>
            <w:r>
              <w:rPr>
                <w:rStyle w:val="Policepardfaut"/>
                <w:rFonts w:ascii="Times New Roman" w:hAnsi="Times New Roman"/>
                <w:b w:val="false"/>
                <w:bCs w:val="false"/>
                <w:caps w:val="false"/>
                <w:smallCaps w:val="false"/>
                <w:sz w:val="22"/>
                <w:szCs w:val="22"/>
              </w:rPr>
              <w:t xml:space="preserve">métalliques en </w:t>
            </w:r>
            <w:r>
              <w:rPr>
                <w:rStyle w:val="Policepardfaut"/>
                <w:rFonts w:ascii="Times New Roman" w:hAnsi="Times New Roman"/>
                <w:b w:val="false"/>
                <w:bCs w:val="false"/>
                <w:caps w:val="false"/>
                <w:smallCaps w:val="false"/>
                <w:sz w:val="22"/>
                <w:szCs w:val="22"/>
              </w:rPr>
              <w:t>accotement q</w:t>
            </w:r>
            <w:r>
              <w:rPr>
                <w:rStyle w:val="Policepardfaut"/>
                <w:rFonts w:ascii="Times New Roman" w:hAnsi="Times New Roman"/>
                <w:b w:val="false"/>
                <w:bCs w:val="false"/>
                <w:caps w:val="false"/>
                <w:smallCaps w:val="false"/>
                <w:sz w:val="22"/>
                <w:szCs w:val="22"/>
              </w:rPr>
              <w:t>uelle que soit leur nature.</w:t>
            </w:r>
          </w:p>
          <w:p>
            <w:pPr>
              <w:pStyle w:val="Normal1"/>
              <w:jc w:val="both"/>
              <w:rPr>
                <w:rFonts w:ascii="Times New Roman" w:hAnsi="Times New Roman"/>
                <w:sz w:val="22"/>
                <w:szCs w:val="22"/>
              </w:rPr>
            </w:pPr>
            <w:r>
              <w:rPr>
                <w:rFonts w:ascii="Times New Roman" w:hAnsi="Times New Roman"/>
                <w:sz w:val="22"/>
                <w:szCs w:val="22"/>
              </w:rPr>
              <w:t>Il comprend :</w:t>
            </w:r>
          </w:p>
          <w:p>
            <w:pPr>
              <w:pStyle w:val="Normal1"/>
              <w:numPr>
                <w:ilvl w:val="0"/>
                <w:numId w:val="20"/>
              </w:numPr>
              <w:jc w:val="both"/>
              <w:rPr>
                <w:rFonts w:ascii="Times New Roman" w:hAnsi="Times New Roman"/>
                <w:sz w:val="22"/>
                <w:szCs w:val="22"/>
              </w:rPr>
            </w:pPr>
            <w:r>
              <w:rPr>
                <w:rFonts w:ascii="Times New Roman" w:hAnsi="Times New Roman"/>
                <w:sz w:val="22"/>
                <w:szCs w:val="22"/>
              </w:rPr>
              <w:t>le démontage, le transport et le stockage des éléments déposés (lisses) réutilisables, sur un dépôt de la DIRCO (distance Maxi du chantier rayon de 15km),</w:t>
            </w:r>
          </w:p>
          <w:p>
            <w:pPr>
              <w:pStyle w:val="Normal1"/>
              <w:numPr>
                <w:ilvl w:val="0"/>
                <w:numId w:val="19"/>
              </w:numPr>
              <w:jc w:val="both"/>
              <w:rPr>
                <w:rFonts w:ascii="Times New Roman" w:hAnsi="Times New Roman"/>
                <w:sz w:val="22"/>
                <w:szCs w:val="22"/>
              </w:rPr>
            </w:pPr>
            <w:r>
              <w:rPr>
                <w:rFonts w:ascii="Times New Roman" w:hAnsi="Times New Roman"/>
                <w:sz w:val="22"/>
                <w:szCs w:val="22"/>
              </w:rPr>
              <w:t>l’arrachage des supports quel que soit le sol d’ancrage et le matériel utilisé,</w:t>
            </w:r>
          </w:p>
          <w:p>
            <w:pPr>
              <w:pStyle w:val="Normal1"/>
              <w:numPr>
                <w:ilvl w:val="0"/>
                <w:numId w:val="19"/>
              </w:numPr>
              <w:jc w:val="both"/>
              <w:rPr>
                <w:rFonts w:ascii="Times New Roman" w:hAnsi="Times New Roman"/>
                <w:sz w:val="22"/>
                <w:szCs w:val="22"/>
              </w:rPr>
            </w:pPr>
            <w:r>
              <w:rPr>
                <w:rFonts w:ascii="Times New Roman" w:hAnsi="Times New Roman"/>
                <w:sz w:val="22"/>
                <w:szCs w:val="22"/>
              </w:rPr>
              <w:t>le stockage des éléments de glissement sera fait soigneusement,</w:t>
            </w:r>
          </w:p>
          <w:p>
            <w:pPr>
              <w:pStyle w:val="Normal1"/>
              <w:numPr>
                <w:ilvl w:val="0"/>
                <w:numId w:val="19"/>
              </w:numPr>
              <w:jc w:val="both"/>
              <w:rPr>
                <w:rFonts w:ascii="Times New Roman" w:hAnsi="Times New Roman"/>
                <w:sz w:val="22"/>
                <w:szCs w:val="22"/>
              </w:rPr>
            </w:pPr>
            <w:r>
              <w:rPr>
                <w:rFonts w:ascii="Times New Roman" w:hAnsi="Times New Roman"/>
                <w:sz w:val="22"/>
                <w:szCs w:val="22"/>
              </w:rPr>
              <w:t>l’évacuation en décharge des éléments non réutilisables ou la valorisation de ces derniers,</w:t>
            </w:r>
          </w:p>
          <w:p>
            <w:pPr>
              <w:pStyle w:val="Normal"/>
              <w:numPr>
                <w:ilvl w:val="0"/>
                <w:numId w:val="19"/>
              </w:numPr>
              <w:jc w:val="both"/>
              <w:rPr>
                <w:rFonts w:ascii="Times New Roman" w:hAnsi="Times New Roman"/>
                <w:sz w:val="22"/>
                <w:szCs w:val="22"/>
                <w:u w:val="none"/>
              </w:rPr>
            </w:pPr>
            <w:r>
              <w:rPr>
                <w:sz w:val="22"/>
                <w:szCs w:val="22"/>
                <w:u w:val="none"/>
              </w:rPr>
              <w:t>toutes sujétions.</w:t>
            </w:r>
          </w:p>
          <w:p>
            <w:pPr>
              <w:pStyle w:val="Titre3"/>
              <w:tabs>
                <w:tab w:val="clear" w:pos="490"/>
                <w:tab w:val="left" w:pos="0" w:leader="none"/>
              </w:tabs>
              <w:ind w:left="0" w:hanging="0"/>
              <w:jc w:val="right"/>
              <w:rPr>
                <w:rFonts w:ascii="Times New Roman" w:hAnsi="Times New Roman"/>
                <w:caps w:val="false"/>
                <w:smallCaps w:val="false"/>
                <w:sz w:val="22"/>
                <w:szCs w:val="22"/>
              </w:rPr>
            </w:pPr>
            <w:r>
              <w:rPr>
                <w:caps w:val="false"/>
                <w:smallCaps w:val="false"/>
                <w:sz w:val="22"/>
                <w:szCs w:val="22"/>
              </w:rPr>
              <w:t>LE MÈTRE</w:t>
            </w:r>
          </w:p>
        </w:tc>
      </w:tr>
      <w:tr>
        <w:trPr>
          <w:trHeight w:val="540" w:hRule="atLeast"/>
        </w:trPr>
        <w:tc>
          <w:tcPr>
            <w:tcW w:w="793" w:type="dxa"/>
            <w:tcBorders>
              <w:left w:val="single" w:sz="6" w:space="0" w:color="000000"/>
              <w:bottom w:val="single" w:sz="6" w:space="0" w:color="000000"/>
            </w:tcBorders>
          </w:tcPr>
          <w:p>
            <w:pPr>
              <w:pStyle w:val="Normal"/>
              <w:snapToGrid w:val="false"/>
              <w:spacing w:lineRule="auto" w:line="240"/>
              <w:jc w:val="center"/>
              <w:rPr>
                <w:b/>
                <w:b/>
              </w:rPr>
            </w:pPr>
            <w:r>
              <w:rPr>
                <w:b/>
              </w:rPr>
            </w:r>
          </w:p>
          <w:p>
            <w:pPr>
              <w:pStyle w:val="Normal"/>
              <w:snapToGrid w:val="false"/>
              <w:spacing w:lineRule="auto" w:line="240"/>
              <w:jc w:val="center"/>
              <w:rPr>
                <w:b/>
                <w:b/>
              </w:rPr>
            </w:pPr>
            <w:r>
              <w:rPr>
                <w:b/>
              </w:rPr>
              <w:t>2</w:t>
            </w:r>
            <w:r>
              <w:rPr>
                <w:b/>
              </w:rPr>
              <w:t>7</w:t>
            </w:r>
          </w:p>
        </w:tc>
        <w:tc>
          <w:tcPr>
            <w:tcW w:w="9332" w:type="dxa"/>
            <w:tcBorders>
              <w:left w:val="single" w:sz="6" w:space="0" w:color="000000"/>
              <w:bottom w:val="single" w:sz="6" w:space="0" w:color="000000"/>
              <w:right w:val="single" w:sz="6" w:space="0" w:color="000000"/>
            </w:tcBorders>
          </w:tcPr>
          <w:p>
            <w:pPr>
              <w:pStyle w:val="Normal1"/>
              <w:rPr>
                <w:rFonts w:ascii="Times New Roman" w:hAnsi="Times New Roman"/>
                <w:b/>
                <w:b/>
                <w:bCs/>
                <w:sz w:val="22"/>
                <w:szCs w:val="22"/>
              </w:rPr>
            </w:pPr>
            <w:r>
              <w:rPr>
                <w:rFonts w:ascii="Times New Roman" w:hAnsi="Times New Roman"/>
                <w:b/>
                <w:bCs/>
                <w:sz w:val="22"/>
                <w:szCs w:val="22"/>
              </w:rPr>
            </w:r>
          </w:p>
          <w:p>
            <w:pPr>
              <w:pStyle w:val="Normal1"/>
              <w:rPr>
                <w:rFonts w:ascii="Times New Roman" w:hAnsi="Times New Roman"/>
                <w:b/>
                <w:b/>
                <w:bCs/>
                <w:sz w:val="22"/>
                <w:szCs w:val="22"/>
              </w:rPr>
            </w:pPr>
            <w:r>
              <w:rPr>
                <w:rFonts w:ascii="Times New Roman" w:hAnsi="Times New Roman"/>
                <w:b/>
                <w:bCs/>
                <w:sz w:val="22"/>
                <w:szCs w:val="22"/>
              </w:rPr>
              <w:t>MOINS-VALUE POUR VALORISATION DES GLISSIÈRES MÉTALLIQUES</w:t>
            </w:r>
          </w:p>
          <w:p>
            <w:pPr>
              <w:pStyle w:val="Normal1"/>
              <w:rPr>
                <w:rStyle w:val="Policepardfaut"/>
                <w:rFonts w:ascii="Times New Roman" w:hAnsi="Times New Roman"/>
                <w:b/>
                <w:b/>
                <w:bCs/>
                <w:caps w:val="false"/>
                <w:smallCaps w:val="false"/>
                <w:sz w:val="22"/>
                <w:szCs w:val="22"/>
              </w:rPr>
            </w:pPr>
            <w:r>
              <w:rPr/>
            </w:r>
          </w:p>
          <w:p>
            <w:pPr>
              <w:pStyle w:val="Normal1"/>
              <w:jc w:val="both"/>
              <w:rPr/>
            </w:pPr>
            <w:r>
              <w:rPr>
                <w:rStyle w:val="Policepardfaut"/>
                <w:rFonts w:ascii="Times New Roman" w:hAnsi="Times New Roman"/>
                <w:b w:val="false"/>
                <w:bCs w:val="false"/>
                <w:caps w:val="false"/>
                <w:smallCaps w:val="false"/>
                <w:sz w:val="22"/>
                <w:szCs w:val="22"/>
              </w:rPr>
              <w:t>Ce prix rémunère</w:t>
            </w:r>
            <w:r>
              <w:rPr>
                <w:rStyle w:val="Policepardfaut"/>
                <w:rFonts w:ascii="Times New Roman" w:hAnsi="Times New Roman"/>
                <w:sz w:val="22"/>
                <w:szCs w:val="22"/>
              </w:rPr>
              <w:t> </w:t>
            </w:r>
            <w:r>
              <w:rPr>
                <w:rStyle w:val="Policepardfaut"/>
                <w:rFonts w:ascii="Times New Roman" w:hAnsi="Times New Roman"/>
                <w:b w:val="false"/>
                <w:bCs w:val="false"/>
                <w:caps w:val="false"/>
                <w:smallCaps w:val="false"/>
                <w:sz w:val="22"/>
                <w:szCs w:val="22"/>
              </w:rPr>
              <w:t xml:space="preserve"> au mètre la moins-value issue de la valorisation du métal en centre de traitement.</w:t>
            </w:r>
          </w:p>
          <w:p>
            <w:pPr>
              <w:pStyle w:val="Normal1"/>
              <w:jc w:val="both"/>
              <w:rPr>
                <w:rFonts w:ascii="Times New Roman" w:hAnsi="Times New Roman"/>
                <w:sz w:val="22"/>
                <w:szCs w:val="22"/>
              </w:rPr>
            </w:pPr>
            <w:r>
              <w:rPr>
                <w:rFonts w:ascii="Times New Roman" w:hAnsi="Times New Roman"/>
                <w:sz w:val="22"/>
                <w:szCs w:val="22"/>
              </w:rPr>
              <w:t>Il comprend :</w:t>
            </w:r>
          </w:p>
          <w:p>
            <w:pPr>
              <w:pStyle w:val="Normal1"/>
              <w:numPr>
                <w:ilvl w:val="0"/>
                <w:numId w:val="19"/>
              </w:numPr>
              <w:jc w:val="both"/>
              <w:rPr>
                <w:rFonts w:ascii="Times New Roman" w:hAnsi="Times New Roman"/>
                <w:sz w:val="22"/>
                <w:szCs w:val="22"/>
              </w:rPr>
            </w:pPr>
            <w:r>
              <w:rPr>
                <w:rFonts w:ascii="Times New Roman" w:hAnsi="Times New Roman"/>
                <w:sz w:val="22"/>
                <w:szCs w:val="22"/>
              </w:rPr>
              <w:t>le chargement, le transport, le déchargement des différents éléments (boulonnerie, supports, lisses et entretoises),</w:t>
            </w:r>
          </w:p>
          <w:p>
            <w:pPr>
              <w:pStyle w:val="Normal1"/>
              <w:numPr>
                <w:ilvl w:val="0"/>
                <w:numId w:val="19"/>
              </w:numPr>
              <w:jc w:val="both"/>
              <w:rPr>
                <w:rFonts w:ascii="Times New Roman" w:hAnsi="Times New Roman"/>
                <w:sz w:val="22"/>
                <w:szCs w:val="22"/>
              </w:rPr>
            </w:pPr>
            <w:r>
              <w:rPr>
                <w:rFonts w:ascii="Times New Roman" w:hAnsi="Times New Roman"/>
                <w:sz w:val="22"/>
                <w:szCs w:val="22"/>
              </w:rPr>
              <w:t>le suivi des matériaux, avec notamment la transmission des bordereaux de suivi.</w:t>
            </w:r>
          </w:p>
          <w:p>
            <w:pPr>
              <w:pStyle w:val="Normal1"/>
              <w:numPr>
                <w:ilvl w:val="0"/>
                <w:numId w:val="0"/>
              </w:numPr>
              <w:ind w:left="857" w:hanging="0"/>
              <w:rPr>
                <w:rFonts w:ascii="Times New Roman" w:hAnsi="Times New Roman"/>
                <w:sz w:val="22"/>
                <w:szCs w:val="22"/>
              </w:rPr>
            </w:pPr>
            <w:r>
              <w:rPr>
                <w:rFonts w:ascii="Times New Roman" w:hAnsi="Times New Roman"/>
                <w:sz w:val="22"/>
                <w:szCs w:val="22"/>
              </w:rPr>
            </w:r>
          </w:p>
          <w:p>
            <w:pPr>
              <w:pStyle w:val="Normal1"/>
              <w:jc w:val="right"/>
              <w:rPr/>
            </w:pPr>
            <w:r>
              <w:rPr>
                <w:rStyle w:val="Policepardfaut"/>
                <w:rFonts w:ascii="Times New Roman" w:hAnsi="Times New Roman"/>
                <w:b/>
                <w:bCs/>
                <w:sz w:val="22"/>
                <w:szCs w:val="22"/>
              </w:rPr>
              <w:t>LE MÈTRE</w:t>
            </w:r>
          </w:p>
        </w:tc>
      </w:tr>
      <w:tr>
        <w:trPr>
          <w:trHeight w:val="540" w:hRule="atLeast"/>
        </w:trPr>
        <w:tc>
          <w:tcPr>
            <w:tcW w:w="793" w:type="dxa"/>
            <w:tcBorders>
              <w:left w:val="single" w:sz="6" w:space="0" w:color="000000"/>
              <w:bottom w:val="single" w:sz="6" w:space="0" w:color="000000"/>
            </w:tcBorders>
          </w:tcPr>
          <w:p>
            <w:pPr>
              <w:pStyle w:val="Normal"/>
              <w:snapToGrid w:val="false"/>
              <w:spacing w:lineRule="auto" w:line="240"/>
              <w:jc w:val="center"/>
              <w:rPr>
                <w:b/>
                <w:b/>
              </w:rPr>
            </w:pPr>
            <w:r>
              <w:rPr>
                <w:b/>
              </w:rPr>
            </w:r>
          </w:p>
          <w:p>
            <w:pPr>
              <w:pStyle w:val="Normal"/>
              <w:snapToGrid w:val="false"/>
              <w:spacing w:lineRule="auto" w:line="240"/>
              <w:jc w:val="center"/>
              <w:rPr>
                <w:b/>
                <w:b/>
              </w:rPr>
            </w:pPr>
            <w:r>
              <w:rPr>
                <w:b/>
              </w:rPr>
              <w:t>2</w:t>
            </w:r>
            <w:r>
              <w:rPr>
                <w:b/>
              </w:rPr>
              <w:t>8</w:t>
            </w:r>
          </w:p>
        </w:tc>
        <w:tc>
          <w:tcPr>
            <w:tcW w:w="9332" w:type="dxa"/>
            <w:tcBorders>
              <w:left w:val="single" w:sz="6" w:space="0" w:color="000000"/>
              <w:bottom w:val="single" w:sz="6" w:space="0" w:color="000000"/>
              <w:right w:val="single" w:sz="6" w:space="0" w:color="000000"/>
            </w:tcBorders>
          </w:tcPr>
          <w:p>
            <w:pPr>
              <w:pStyle w:val="Normal1"/>
              <w:rPr>
                <w:rFonts w:ascii="Times New Roman" w:hAnsi="Times New Roman"/>
                <w:b/>
                <w:b/>
                <w:bCs/>
                <w:sz w:val="22"/>
                <w:szCs w:val="22"/>
              </w:rPr>
            </w:pPr>
            <w:r>
              <w:rPr>
                <w:rFonts w:ascii="Times New Roman" w:hAnsi="Times New Roman"/>
                <w:b/>
                <w:bCs/>
                <w:sz w:val="22"/>
                <w:szCs w:val="22"/>
              </w:rPr>
            </w:r>
          </w:p>
          <w:p>
            <w:pPr>
              <w:pStyle w:val="Normal1"/>
              <w:rPr>
                <w:rFonts w:ascii="Times New Roman" w:hAnsi="Times New Roman"/>
                <w:b/>
                <w:b/>
                <w:bCs/>
                <w:sz w:val="22"/>
                <w:szCs w:val="22"/>
              </w:rPr>
            </w:pPr>
            <w:r>
              <w:rPr>
                <w:rFonts w:ascii="Times New Roman" w:hAnsi="Times New Roman"/>
                <w:b/>
                <w:bCs/>
                <w:sz w:val="22"/>
                <w:szCs w:val="22"/>
              </w:rPr>
              <w:t xml:space="preserve">GLISSIÈRES EN BÉTON </w:t>
            </w:r>
            <w:r>
              <w:rPr>
                <w:rFonts w:ascii="Times New Roman" w:hAnsi="Times New Roman"/>
                <w:b/>
                <w:bCs/>
                <w:sz w:val="22"/>
                <w:szCs w:val="22"/>
              </w:rPr>
              <w:t>G</w:t>
            </w:r>
            <w:r>
              <w:rPr>
                <w:rFonts w:ascii="Times New Roman" w:hAnsi="Times New Roman"/>
                <w:b/>
                <w:bCs/>
                <w:sz w:val="22"/>
                <w:szCs w:val="22"/>
              </w:rPr>
              <w:t>BA</w:t>
            </w:r>
          </w:p>
          <w:p>
            <w:pPr>
              <w:pStyle w:val="Normal1"/>
              <w:rPr>
                <w:rFonts w:ascii="Times New Roman" w:hAnsi="Times New Roman"/>
                <w:b/>
                <w:b/>
                <w:bCs/>
                <w:sz w:val="22"/>
                <w:szCs w:val="22"/>
              </w:rPr>
            </w:pPr>
            <w:r>
              <w:rPr>
                <w:rFonts w:ascii="Times New Roman" w:hAnsi="Times New Roman"/>
                <w:b/>
                <w:bCs/>
                <w:sz w:val="22"/>
                <w:szCs w:val="22"/>
              </w:rPr>
            </w:r>
          </w:p>
          <w:p>
            <w:pPr>
              <w:pStyle w:val="Normal1"/>
              <w:jc w:val="both"/>
              <w:rPr/>
            </w:pPr>
            <w:r>
              <w:rPr>
                <w:rStyle w:val="Policepardfaut"/>
                <w:rFonts w:ascii="Times New Roman" w:hAnsi="Times New Roman"/>
                <w:sz w:val="22"/>
                <w:szCs w:val="22"/>
              </w:rPr>
              <w:t xml:space="preserve">Ce prix rémunère </w:t>
            </w:r>
            <w:r>
              <w:rPr>
                <w:rFonts w:ascii="Times New Roman" w:hAnsi="Times New Roman"/>
                <w:sz w:val="22"/>
                <w:szCs w:val="22"/>
              </w:rPr>
              <w:t xml:space="preserve">au mètre, la réalisation d’une </w:t>
            </w:r>
            <w:r>
              <w:rPr>
                <w:rFonts w:ascii="Times New Roman" w:hAnsi="Times New Roman"/>
                <w:sz w:val="22"/>
                <w:szCs w:val="22"/>
              </w:rPr>
              <w:t>G</w:t>
            </w:r>
            <w:r>
              <w:rPr>
                <w:rFonts w:ascii="Times New Roman" w:hAnsi="Times New Roman"/>
                <w:sz w:val="22"/>
                <w:szCs w:val="22"/>
              </w:rPr>
              <w:t xml:space="preserve">BA </w:t>
            </w:r>
            <w:r>
              <w:rPr>
                <w:rFonts w:ascii="Times New Roman" w:hAnsi="Times New Roman"/>
                <w:sz w:val="22"/>
                <w:szCs w:val="22"/>
              </w:rPr>
              <w:t>conformément au profil en travers</w:t>
            </w:r>
            <w:r>
              <w:rPr>
                <w:rFonts w:ascii="Times New Roman" w:hAnsi="Times New Roman"/>
                <w:sz w:val="22"/>
                <w:szCs w:val="22"/>
              </w:rPr>
              <w:t>.</w:t>
            </w:r>
          </w:p>
          <w:p>
            <w:pPr>
              <w:pStyle w:val="Normal1"/>
              <w:jc w:val="both"/>
              <w:rPr>
                <w:rFonts w:ascii="Times New Roman" w:hAnsi="Times New Roman"/>
                <w:sz w:val="22"/>
                <w:szCs w:val="22"/>
              </w:rPr>
            </w:pPr>
            <w:r>
              <w:rPr>
                <w:rFonts w:ascii="Times New Roman" w:hAnsi="Times New Roman"/>
                <w:sz w:val="22"/>
                <w:szCs w:val="22"/>
              </w:rPr>
              <w:t>Il comprend :</w:t>
            </w:r>
          </w:p>
          <w:p>
            <w:pPr>
              <w:pStyle w:val="Normal1"/>
              <w:numPr>
                <w:ilvl w:val="0"/>
                <w:numId w:val="21"/>
              </w:numPr>
              <w:jc w:val="both"/>
              <w:rPr>
                <w:rFonts w:ascii="Times New Roman" w:hAnsi="Times New Roman"/>
                <w:sz w:val="22"/>
                <w:szCs w:val="22"/>
              </w:rPr>
            </w:pPr>
            <w:r>
              <w:rPr>
                <w:rFonts w:ascii="Times New Roman" w:hAnsi="Times New Roman"/>
                <w:sz w:val="22"/>
                <w:szCs w:val="22"/>
              </w:rPr>
              <w:t>l’implantation,</w:t>
            </w:r>
          </w:p>
          <w:p>
            <w:pPr>
              <w:pStyle w:val="Normal1"/>
              <w:numPr>
                <w:ilvl w:val="0"/>
                <w:numId w:val="21"/>
              </w:numPr>
              <w:jc w:val="both"/>
              <w:rPr>
                <w:rFonts w:ascii="Times New Roman" w:hAnsi="Times New Roman"/>
                <w:sz w:val="22"/>
                <w:szCs w:val="22"/>
              </w:rPr>
            </w:pPr>
            <w:r>
              <w:rPr>
                <w:rFonts w:ascii="Times New Roman" w:hAnsi="Times New Roman"/>
                <w:sz w:val="22"/>
                <w:szCs w:val="22"/>
              </w:rPr>
              <w:t xml:space="preserve">la fourniture du béton </w:t>
            </w:r>
            <w:r>
              <w:rPr>
                <w:rFonts w:ascii="Times New Roman" w:hAnsi="Times New Roman"/>
                <w:sz w:val="22"/>
                <w:szCs w:val="22"/>
              </w:rPr>
              <w:t xml:space="preserve">et </w:t>
            </w:r>
            <w:r>
              <w:rPr>
                <w:rFonts w:ascii="Times New Roman" w:hAnsi="Times New Roman"/>
                <w:sz w:val="22"/>
                <w:szCs w:val="22"/>
              </w:rPr>
              <w:t xml:space="preserve">la mise en œuvre conformément </w:t>
            </w:r>
            <w:r>
              <w:rPr>
                <w:rFonts w:ascii="Times New Roman" w:hAnsi="Times New Roman"/>
                <w:sz w:val="22"/>
                <w:szCs w:val="22"/>
              </w:rPr>
              <w:t>au plan d’exécution</w:t>
            </w:r>
            <w:r>
              <w:rPr>
                <w:rFonts w:ascii="Times New Roman" w:hAnsi="Times New Roman"/>
                <w:sz w:val="22"/>
                <w:szCs w:val="22"/>
              </w:rPr>
              <w:t>,</w:t>
            </w:r>
          </w:p>
          <w:p>
            <w:pPr>
              <w:pStyle w:val="Normal1"/>
              <w:numPr>
                <w:ilvl w:val="0"/>
                <w:numId w:val="21"/>
              </w:numPr>
              <w:jc w:val="both"/>
              <w:rPr>
                <w:rFonts w:ascii="Times New Roman" w:hAnsi="Times New Roman"/>
                <w:sz w:val="22"/>
                <w:szCs w:val="22"/>
              </w:rPr>
            </w:pPr>
            <w:r>
              <w:rPr>
                <w:rFonts w:ascii="Times New Roman" w:hAnsi="Times New Roman"/>
                <w:sz w:val="22"/>
                <w:szCs w:val="22"/>
              </w:rPr>
              <w:t>la fourniture et mise en œuvre des deux aciers de diamètre 12,</w:t>
            </w:r>
          </w:p>
          <w:p>
            <w:pPr>
              <w:pStyle w:val="Normal1"/>
              <w:numPr>
                <w:ilvl w:val="0"/>
                <w:numId w:val="21"/>
              </w:numPr>
              <w:jc w:val="both"/>
              <w:rPr>
                <w:rFonts w:ascii="Times New Roman" w:hAnsi="Times New Roman"/>
                <w:sz w:val="22"/>
                <w:szCs w:val="22"/>
              </w:rPr>
            </w:pPr>
            <w:r>
              <w:rPr>
                <w:rFonts w:ascii="Times New Roman" w:hAnsi="Times New Roman"/>
                <w:sz w:val="22"/>
                <w:szCs w:val="22"/>
              </w:rPr>
              <w:t>les réservations pour passage</w:t>
            </w:r>
            <w:r>
              <w:rPr>
                <w:rFonts w:ascii="Times New Roman" w:hAnsi="Times New Roman"/>
                <w:sz w:val="22"/>
                <w:szCs w:val="22"/>
              </w:rPr>
              <w:t>s</w:t>
            </w:r>
            <w:r>
              <w:rPr>
                <w:rFonts w:ascii="Times New Roman" w:hAnsi="Times New Roman"/>
                <w:sz w:val="22"/>
                <w:szCs w:val="22"/>
              </w:rPr>
              <w:t xml:space="preserve"> d’eau </w:t>
            </w:r>
            <w:r>
              <w:rPr>
                <w:rFonts w:ascii="Times New Roman" w:hAnsi="Times New Roman"/>
                <w:sz w:val="22"/>
                <w:szCs w:val="22"/>
              </w:rPr>
              <w:t>autant que de besoin</w:t>
            </w:r>
            <w:r>
              <w:rPr>
                <w:rFonts w:ascii="Times New Roman" w:hAnsi="Times New Roman"/>
                <w:sz w:val="22"/>
                <w:szCs w:val="22"/>
              </w:rPr>
              <w:t>,</w:t>
            </w:r>
          </w:p>
          <w:p>
            <w:pPr>
              <w:pStyle w:val="Normal1"/>
              <w:numPr>
                <w:ilvl w:val="0"/>
                <w:numId w:val="21"/>
              </w:numPr>
              <w:jc w:val="both"/>
              <w:rPr>
                <w:rFonts w:ascii="Times New Roman" w:hAnsi="Times New Roman"/>
                <w:sz w:val="22"/>
                <w:szCs w:val="22"/>
              </w:rPr>
            </w:pPr>
            <w:r>
              <w:rPr>
                <w:rFonts w:ascii="Times New Roman" w:hAnsi="Times New Roman"/>
                <w:sz w:val="22"/>
                <w:szCs w:val="22"/>
              </w:rPr>
              <w:t>les sujétions liées à leur réalisation et en particulier le nombre d’interventions nécessaires à l’exécution des travaux,</w:t>
            </w:r>
          </w:p>
          <w:p>
            <w:pPr>
              <w:pStyle w:val="Normal1"/>
              <w:numPr>
                <w:ilvl w:val="0"/>
                <w:numId w:val="21"/>
              </w:numPr>
              <w:jc w:val="both"/>
              <w:rPr>
                <w:rFonts w:ascii="Times New Roman" w:hAnsi="Times New Roman"/>
                <w:sz w:val="22"/>
                <w:szCs w:val="22"/>
              </w:rPr>
            </w:pPr>
            <w:r>
              <w:rPr>
                <w:rFonts w:ascii="Times New Roman" w:hAnsi="Times New Roman"/>
                <w:sz w:val="22"/>
                <w:szCs w:val="22"/>
              </w:rPr>
              <w:t>Il comprend aussi la réalisation des extrémités abaissées de 1.65m,</w:t>
            </w:r>
          </w:p>
          <w:p>
            <w:pPr>
              <w:pStyle w:val="Normal"/>
              <w:numPr>
                <w:ilvl w:val="0"/>
                <w:numId w:val="21"/>
              </w:numPr>
              <w:jc w:val="both"/>
              <w:rPr>
                <w:rFonts w:ascii="Times New Roman" w:hAnsi="Times New Roman"/>
                <w:sz w:val="22"/>
                <w:szCs w:val="22"/>
                <w:u w:val="none"/>
              </w:rPr>
            </w:pPr>
            <w:r>
              <w:rPr>
                <w:sz w:val="22"/>
                <w:szCs w:val="22"/>
                <w:u w:val="none"/>
              </w:rPr>
              <w:t>toutes sujétions.</w:t>
            </w:r>
          </w:p>
          <w:p>
            <w:pPr>
              <w:pStyle w:val="Normal"/>
              <w:numPr>
                <w:ilvl w:val="0"/>
                <w:numId w:val="0"/>
              </w:numPr>
              <w:ind w:left="857" w:hanging="0"/>
              <w:rPr>
                <w:rFonts w:ascii="Times New Roman" w:hAnsi="Times New Roman"/>
                <w:sz w:val="22"/>
                <w:szCs w:val="22"/>
              </w:rPr>
            </w:pPr>
            <w:r>
              <w:rPr>
                <w:sz w:val="22"/>
                <w:szCs w:val="22"/>
              </w:rPr>
            </w:r>
          </w:p>
          <w:p>
            <w:pPr>
              <w:pStyle w:val="Normal1"/>
              <w:jc w:val="right"/>
              <w:rPr>
                <w:rFonts w:ascii="Times New Roman" w:hAnsi="Times New Roman"/>
                <w:b/>
                <w:b/>
                <w:bCs/>
                <w:sz w:val="22"/>
                <w:szCs w:val="22"/>
              </w:rPr>
            </w:pPr>
            <w:r>
              <w:rPr>
                <w:rFonts w:ascii="Times New Roman" w:hAnsi="Times New Roman"/>
                <w:b/>
                <w:bCs/>
                <w:sz w:val="22"/>
                <w:szCs w:val="22"/>
              </w:rPr>
              <w:t>LE MÈTRE</w:t>
            </w:r>
          </w:p>
        </w:tc>
      </w:tr>
      <w:tr>
        <w:trPr>
          <w:trHeight w:val="540" w:hRule="atLeast"/>
        </w:trPr>
        <w:tc>
          <w:tcPr>
            <w:tcW w:w="793" w:type="dxa"/>
            <w:tcBorders>
              <w:left w:val="single" w:sz="6" w:space="0" w:color="000000"/>
              <w:bottom w:val="single" w:sz="4" w:space="0" w:color="000000"/>
            </w:tcBorders>
          </w:tcPr>
          <w:p>
            <w:pPr>
              <w:pStyle w:val="Normal"/>
              <w:snapToGrid w:val="false"/>
              <w:spacing w:lineRule="auto" w:line="240"/>
              <w:jc w:val="center"/>
              <w:rPr>
                <w:b/>
                <w:b/>
              </w:rPr>
            </w:pPr>
            <w:r>
              <w:rPr>
                <w:b/>
              </w:rPr>
            </w:r>
          </w:p>
          <w:p>
            <w:pPr>
              <w:pStyle w:val="Normal"/>
              <w:snapToGrid w:val="false"/>
              <w:spacing w:lineRule="auto" w:line="240"/>
              <w:jc w:val="center"/>
              <w:rPr>
                <w:b/>
                <w:b/>
              </w:rPr>
            </w:pPr>
            <w:r>
              <w:rPr>
                <w:b/>
              </w:rPr>
              <w:t>29</w:t>
            </w:r>
          </w:p>
        </w:tc>
        <w:tc>
          <w:tcPr>
            <w:tcW w:w="9332" w:type="dxa"/>
            <w:tcBorders>
              <w:left w:val="single" w:sz="6" w:space="0" w:color="000000"/>
              <w:bottom w:val="single" w:sz="4" w:space="0" w:color="000000"/>
              <w:right w:val="single" w:sz="6" w:space="0" w:color="000000"/>
            </w:tcBorders>
          </w:tcPr>
          <w:p>
            <w:pPr>
              <w:pStyle w:val="Normal1"/>
              <w:rPr>
                <w:rFonts w:ascii="Times New Roman" w:hAnsi="Times New Roman"/>
                <w:b/>
                <w:b/>
                <w:bCs/>
                <w:sz w:val="22"/>
                <w:szCs w:val="22"/>
              </w:rPr>
            </w:pPr>
            <w:r>
              <w:rPr>
                <w:rFonts w:ascii="Times New Roman" w:hAnsi="Times New Roman"/>
                <w:b/>
                <w:bCs/>
                <w:sz w:val="22"/>
                <w:szCs w:val="22"/>
              </w:rPr>
            </w:r>
          </w:p>
          <w:p>
            <w:pPr>
              <w:pStyle w:val="Normal1"/>
              <w:rPr>
                <w:rFonts w:ascii="Times New Roman" w:hAnsi="Times New Roman"/>
                <w:b/>
                <w:b/>
                <w:bCs/>
                <w:sz w:val="22"/>
                <w:szCs w:val="22"/>
              </w:rPr>
            </w:pPr>
            <w:r>
              <w:rPr>
                <w:rFonts w:ascii="Times New Roman" w:hAnsi="Times New Roman"/>
                <w:b/>
                <w:bCs/>
                <w:sz w:val="22"/>
                <w:szCs w:val="22"/>
              </w:rPr>
              <w:t>RACCORDEMENT GBA/GS</w:t>
            </w:r>
          </w:p>
          <w:p>
            <w:pPr>
              <w:pStyle w:val="Normal1"/>
              <w:rPr>
                <w:rStyle w:val="Policepardfaut"/>
                <w:rFonts w:ascii="Times New Roman" w:hAnsi="Times New Roman"/>
                <w:b/>
                <w:b/>
                <w:bCs/>
                <w:sz w:val="22"/>
                <w:szCs w:val="22"/>
              </w:rPr>
            </w:pPr>
            <w:r>
              <w:rPr/>
            </w:r>
          </w:p>
          <w:p>
            <w:pPr>
              <w:pStyle w:val="Normal1"/>
              <w:jc w:val="both"/>
              <w:rPr/>
            </w:pPr>
            <w:r>
              <w:rPr>
                <w:rStyle w:val="Policepardfaut"/>
                <w:rFonts w:ascii="Times New Roman" w:hAnsi="Times New Roman"/>
                <w:sz w:val="22"/>
                <w:szCs w:val="22"/>
              </w:rPr>
              <w:t>Ce prix rémunère à</w:t>
            </w:r>
            <w:r>
              <w:rPr>
                <w:rFonts w:ascii="Times New Roman" w:hAnsi="Times New Roman"/>
                <w:sz w:val="22"/>
                <w:szCs w:val="22"/>
              </w:rPr>
              <w:t xml:space="preserve"> l’unité, l</w:t>
            </w:r>
            <w:r>
              <w:rPr>
                <w:rFonts w:ascii="Times New Roman" w:hAnsi="Times New Roman"/>
                <w:sz w:val="22"/>
                <w:szCs w:val="22"/>
              </w:rPr>
              <w:t>es travaux de raccordement de la GBA avec l</w:t>
            </w:r>
            <w:r>
              <w:rPr>
                <w:rFonts w:ascii="Times New Roman" w:hAnsi="Times New Roman"/>
                <w:sz w:val="22"/>
                <w:szCs w:val="22"/>
              </w:rPr>
              <w:t xml:space="preserve">a lisse de </w:t>
            </w:r>
            <w:r>
              <w:rPr>
                <w:rFonts w:ascii="Times New Roman" w:hAnsi="Times New Roman"/>
                <w:sz w:val="22"/>
                <w:szCs w:val="22"/>
              </w:rPr>
              <w:t xml:space="preserve">glissières métalliques existante en accotement de type GS </w:t>
            </w:r>
            <w:r>
              <w:rPr>
                <w:rFonts w:ascii="Times New Roman" w:hAnsi="Times New Roman"/>
                <w:sz w:val="22"/>
                <w:szCs w:val="22"/>
              </w:rPr>
              <w:t>équipé d’écrans moto</w:t>
            </w:r>
            <w:r>
              <w:rPr>
                <w:rFonts w:ascii="Times New Roman" w:hAnsi="Times New Roman"/>
                <w:sz w:val="22"/>
                <w:szCs w:val="22"/>
              </w:rPr>
              <w:t>.</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Il comprend :</w:t>
            </w:r>
          </w:p>
          <w:p>
            <w:pPr>
              <w:pStyle w:val="Normal1"/>
              <w:numPr>
                <w:ilvl w:val="0"/>
                <w:numId w:val="21"/>
              </w:numPr>
              <w:jc w:val="both"/>
              <w:rPr>
                <w:rFonts w:ascii="Times New Roman" w:hAnsi="Times New Roman"/>
                <w:sz w:val="22"/>
                <w:szCs w:val="22"/>
              </w:rPr>
            </w:pPr>
            <w:r>
              <w:rPr>
                <w:rFonts w:ascii="Times New Roman" w:hAnsi="Times New Roman"/>
                <w:sz w:val="22"/>
                <w:szCs w:val="22"/>
              </w:rPr>
              <w:t xml:space="preserve">les travaux </w:t>
            </w:r>
            <w:r>
              <w:rPr>
                <w:rFonts w:ascii="Times New Roman" w:hAnsi="Times New Roman"/>
                <w:sz w:val="22"/>
                <w:szCs w:val="22"/>
              </w:rPr>
              <w:t xml:space="preserve">la </w:t>
            </w:r>
            <w:r>
              <w:rPr>
                <w:rFonts w:ascii="Times New Roman" w:hAnsi="Times New Roman"/>
                <w:sz w:val="22"/>
                <w:szCs w:val="22"/>
              </w:rPr>
              <w:t xml:space="preserve">reprise de la lisse de glissière </w:t>
            </w:r>
            <w:r>
              <w:rPr>
                <w:rFonts w:ascii="Times New Roman" w:hAnsi="Times New Roman"/>
                <w:sz w:val="22"/>
                <w:szCs w:val="22"/>
              </w:rPr>
              <w:t>(y compris écrans moto)</w:t>
            </w:r>
            <w:r>
              <w:rPr>
                <w:rFonts w:ascii="Times New Roman" w:hAnsi="Times New Roman"/>
                <w:sz w:val="22"/>
                <w:szCs w:val="22"/>
              </w:rPr>
              <w:t xml:space="preserve"> </w:t>
            </w:r>
            <w:r>
              <w:rPr>
                <w:rFonts w:ascii="Times New Roman" w:hAnsi="Times New Roman"/>
                <w:sz w:val="22"/>
                <w:szCs w:val="22"/>
              </w:rPr>
              <w:t xml:space="preserve"> </w:t>
            </w:r>
            <w:r>
              <w:rPr>
                <w:rFonts w:ascii="Times New Roman" w:hAnsi="Times New Roman"/>
                <w:sz w:val="22"/>
                <w:szCs w:val="22"/>
              </w:rPr>
              <w:t>avec la fourniture et la pose des dispositifs de raidissement (pièces et main d’œuvre)</w:t>
            </w:r>
            <w:r>
              <w:rPr>
                <w:rFonts w:ascii="Times New Roman" w:hAnsi="Times New Roman"/>
                <w:sz w:val="22"/>
                <w:szCs w:val="22"/>
              </w:rPr>
              <w:t>,</w:t>
            </w:r>
          </w:p>
          <w:p>
            <w:pPr>
              <w:pStyle w:val="Normal1"/>
              <w:numPr>
                <w:ilvl w:val="0"/>
                <w:numId w:val="21"/>
              </w:numPr>
              <w:jc w:val="both"/>
              <w:rPr>
                <w:rFonts w:ascii="Times New Roman" w:hAnsi="Times New Roman"/>
                <w:sz w:val="22"/>
                <w:szCs w:val="22"/>
              </w:rPr>
            </w:pPr>
            <w:r>
              <w:rPr>
                <w:rFonts w:ascii="Times New Roman" w:hAnsi="Times New Roman"/>
                <w:sz w:val="22"/>
                <w:szCs w:val="22"/>
              </w:rPr>
              <w:t xml:space="preserve">la fourniture et pose des dispositifs de fixation </w:t>
            </w:r>
            <w:r>
              <w:rPr>
                <w:rFonts w:ascii="Times New Roman" w:hAnsi="Times New Roman"/>
                <w:sz w:val="22"/>
                <w:szCs w:val="22"/>
              </w:rPr>
              <w:t>sur la GBA</w:t>
            </w:r>
            <w:r>
              <w:rPr>
                <w:rFonts w:ascii="Times New Roman" w:hAnsi="Times New Roman"/>
                <w:sz w:val="22"/>
                <w:szCs w:val="22"/>
              </w:rPr>
              <w:t>,</w:t>
            </w:r>
          </w:p>
          <w:p>
            <w:pPr>
              <w:pStyle w:val="Normal1"/>
              <w:numPr>
                <w:ilvl w:val="0"/>
                <w:numId w:val="21"/>
              </w:numPr>
              <w:jc w:val="both"/>
              <w:rPr>
                <w:rFonts w:ascii="Times New Roman" w:hAnsi="Times New Roman"/>
                <w:sz w:val="22"/>
                <w:szCs w:val="22"/>
              </w:rPr>
            </w:pPr>
            <w:r>
              <w:rPr>
                <w:rFonts w:ascii="Times New Roman" w:hAnsi="Times New Roman"/>
                <w:sz w:val="22"/>
                <w:szCs w:val="22"/>
              </w:rPr>
              <w:t>le nettoyage et remise en état de l’accotement,</w:t>
            </w:r>
          </w:p>
          <w:p>
            <w:pPr>
              <w:pStyle w:val="Normal"/>
              <w:numPr>
                <w:ilvl w:val="0"/>
                <w:numId w:val="21"/>
              </w:numPr>
              <w:jc w:val="both"/>
              <w:rPr>
                <w:rFonts w:ascii="Times New Roman" w:hAnsi="Times New Roman"/>
                <w:sz w:val="22"/>
                <w:szCs w:val="22"/>
                <w:u w:val="none"/>
              </w:rPr>
            </w:pPr>
            <w:r>
              <w:rPr>
                <w:sz w:val="22"/>
                <w:szCs w:val="22"/>
                <w:u w:val="none"/>
              </w:rPr>
              <w:t>toutes sujétions.</w:t>
            </w:r>
          </w:p>
          <w:p>
            <w:pPr>
              <w:pStyle w:val="Normal1"/>
              <w:rPr>
                <w:rFonts w:ascii="Times New Roman" w:hAnsi="Times New Roman"/>
                <w:sz w:val="22"/>
                <w:szCs w:val="22"/>
              </w:rPr>
            </w:pPr>
            <w:r>
              <w:rPr>
                <w:rFonts w:ascii="Times New Roman" w:hAnsi="Times New Roman"/>
                <w:sz w:val="22"/>
                <w:szCs w:val="22"/>
              </w:rPr>
            </w:r>
          </w:p>
          <w:p>
            <w:pPr>
              <w:pStyle w:val="Normal1"/>
              <w:jc w:val="right"/>
              <w:rPr>
                <w:b/>
                <w:b/>
                <w:bCs/>
              </w:rPr>
            </w:pPr>
            <w:r>
              <w:rPr>
                <w:rFonts w:ascii="Times New Roman" w:hAnsi="Times New Roman"/>
                <w:b/>
                <w:bCs/>
                <w:sz w:val="22"/>
                <w:szCs w:val="22"/>
              </w:rPr>
              <w:t>L’</w:t>
            </w:r>
            <w:r>
              <w:rPr>
                <w:rFonts w:ascii="Times New Roman" w:hAnsi="Times New Roman"/>
                <w:b/>
                <w:bCs/>
                <w:sz w:val="22"/>
                <w:szCs w:val="22"/>
              </w:rPr>
              <w:t>UNIT</w:t>
            </w:r>
            <w:r>
              <w:rPr>
                <w:rFonts w:ascii="Times New Roman" w:hAnsi="Times New Roman"/>
                <w:b/>
                <w:bCs/>
                <w:sz w:val="22"/>
                <w:szCs w:val="22"/>
              </w:rPr>
              <w:t>É</w:t>
            </w:r>
          </w:p>
        </w:tc>
      </w:tr>
      <w:tr>
        <w:trPr>
          <w:trHeight w:val="1167" w:hRule="atLeast"/>
        </w:trPr>
        <w:tc>
          <w:tcPr>
            <w:tcW w:w="793" w:type="dxa"/>
            <w:tcBorders>
              <w:left w:val="single" w:sz="6" w:space="0" w:color="000000"/>
              <w:bottom w:val="single" w:sz="6" w:space="0" w:color="000000"/>
            </w:tcBorders>
          </w:tcPr>
          <w:p>
            <w:pPr>
              <w:pStyle w:val="Normal"/>
              <w:snapToGrid w:val="false"/>
              <w:spacing w:lineRule="atLeast" w:line="360"/>
              <w:jc w:val="center"/>
              <w:rPr>
                <w:b/>
                <w:b/>
              </w:rPr>
            </w:pPr>
            <w:r>
              <w:rPr>
                <w:b/>
              </w:rPr>
              <w:t>3</w:t>
            </w:r>
            <w:r>
              <w:rPr>
                <w:b/>
              </w:rPr>
              <w:t>0</w:t>
            </w:r>
          </w:p>
        </w:tc>
        <w:tc>
          <w:tcPr>
            <w:tcW w:w="9332" w:type="dxa"/>
            <w:tcBorders>
              <w:left w:val="single" w:sz="6" w:space="0" w:color="000000"/>
              <w:bottom w:val="single" w:sz="6" w:space="0" w:color="000000"/>
              <w:right w:val="single" w:sz="6" w:space="0" w:color="000000"/>
            </w:tcBorders>
          </w:tcPr>
          <w:p>
            <w:pPr>
              <w:pStyle w:val="Titre4"/>
              <w:tabs>
                <w:tab w:val="clear" w:pos="490"/>
                <w:tab w:val="left" w:pos="0" w:leader="none"/>
              </w:tabs>
              <w:ind w:left="0" w:hanging="0"/>
              <w:rPr/>
            </w:pPr>
            <w:r>
              <w:rPr/>
              <w:t xml:space="preserve">DRAIN ROUTIER </w:t>
            </w:r>
            <w:r>
              <w:rPr>
                <w:rFonts w:eastAsia="Times New Roman" w:cs="Times New Roman" w:ascii="Times New Roman" w:hAnsi="Times New Roman"/>
              </w:rPr>
              <w:t>Ø</w:t>
            </w:r>
            <w:r>
              <w:rPr>
                <w:rFonts w:eastAsia="Times New Roman" w:cs="Times New Roman"/>
              </w:rPr>
              <w:t>160</w:t>
            </w:r>
          </w:p>
          <w:p>
            <w:pPr>
              <w:pStyle w:val="Normal"/>
              <w:rPr>
                <w:szCs w:val="22"/>
              </w:rPr>
            </w:pPr>
            <w:r>
              <w:rPr>
                <w:szCs w:val="22"/>
              </w:rPr>
            </w:r>
          </w:p>
          <w:p>
            <w:pPr>
              <w:pStyle w:val="Normal"/>
              <w:jc w:val="both"/>
              <w:rPr>
                <w:rFonts w:ascii="Times New Roman" w:hAnsi="Times New Roman"/>
                <w:sz w:val="22"/>
                <w:szCs w:val="22"/>
              </w:rPr>
            </w:pPr>
            <w:r>
              <w:rPr>
                <w:sz w:val="22"/>
                <w:szCs w:val="22"/>
              </w:rPr>
              <w:t xml:space="preserve">Ce prix rémunère au mètre, la </w:t>
            </w:r>
            <w:r>
              <w:rPr>
                <w:sz w:val="22"/>
                <w:szCs w:val="22"/>
              </w:rPr>
              <w:t>fourniture et la mise en œuvre d’un drain routier le long du mur en L conformément au profil en travers</w:t>
            </w:r>
            <w:r>
              <w:rPr>
                <w:sz w:val="22"/>
                <w:szCs w:val="22"/>
              </w:rPr>
              <w:t>.</w:t>
            </w:r>
          </w:p>
          <w:p>
            <w:pPr>
              <w:pStyle w:val="Corpsdetexte"/>
              <w:jc w:val="both"/>
              <w:rPr>
                <w:rFonts w:ascii="Times New Roman" w:hAnsi="Times New Roman"/>
                <w:b w:val="false"/>
                <w:b w:val="false"/>
                <w:bCs w:val="false"/>
                <w:caps w:val="false"/>
                <w:smallCaps w:val="false"/>
                <w:sz w:val="22"/>
                <w:szCs w:val="22"/>
              </w:rPr>
            </w:pPr>
            <w:r>
              <w:rPr>
                <w:rFonts w:ascii="Times New Roman" w:hAnsi="Times New Roman"/>
                <w:b w:val="false"/>
                <w:bCs w:val="false"/>
                <w:caps w:val="false"/>
                <w:smallCaps w:val="false"/>
                <w:sz w:val="22"/>
                <w:szCs w:val="22"/>
              </w:rPr>
              <w:t>Il comprend notamment :</w:t>
            </w:r>
          </w:p>
          <w:p>
            <w:pPr>
              <w:pStyle w:val="Normal"/>
              <w:tabs>
                <w:tab w:val="clear" w:pos="490"/>
              </w:tabs>
              <w:ind w:left="0" w:right="0" w:hanging="0"/>
              <w:jc w:val="both"/>
              <w:rPr/>
            </w:pPr>
            <w:r>
              <w:rPr>
                <w:sz w:val="22"/>
                <w:szCs w:val="22"/>
              </w:rPr>
              <w:t>-</w:t>
            </w:r>
            <w:r>
              <w:rPr>
                <w:rStyle w:val="Policepardfaut"/>
                <w:sz w:val="22"/>
                <w:szCs w:val="22"/>
              </w:rPr>
              <w:t xml:space="preserve"> la fourniture, </w:t>
            </w:r>
            <w:r>
              <w:rPr>
                <w:rStyle w:val="Policepardfaut"/>
                <w:sz w:val="22"/>
                <w:szCs w:val="22"/>
              </w:rPr>
              <w:t xml:space="preserve">le réglage et </w:t>
            </w:r>
            <w:r>
              <w:rPr>
                <w:rStyle w:val="Policepardfaut"/>
                <w:sz w:val="22"/>
                <w:szCs w:val="22"/>
              </w:rPr>
              <w:t xml:space="preserve">la mise en </w:t>
            </w:r>
            <w:r>
              <w:rPr>
                <w:rStyle w:val="Policepardfaut"/>
                <w:sz w:val="22"/>
                <w:szCs w:val="22"/>
              </w:rPr>
              <w:t xml:space="preserve">place </w:t>
            </w:r>
            <w:r>
              <w:rPr>
                <w:rStyle w:val="Policepardfaut"/>
                <w:sz w:val="22"/>
                <w:szCs w:val="22"/>
              </w:rPr>
              <w:t>d</w:t>
            </w:r>
            <w:r>
              <w:rPr>
                <w:rStyle w:val="Policepardfaut"/>
                <w:sz w:val="22"/>
                <w:szCs w:val="22"/>
              </w:rPr>
              <w:t>u drain</w:t>
            </w:r>
            <w:r>
              <w:rPr>
                <w:rStyle w:val="Policepardfaut"/>
                <w:sz w:val="22"/>
                <w:szCs w:val="22"/>
              </w:rPr>
              <w:t>,</w:t>
            </w:r>
          </w:p>
          <w:p>
            <w:pPr>
              <w:pStyle w:val="Normal"/>
              <w:tabs>
                <w:tab w:val="clear" w:pos="490"/>
              </w:tabs>
              <w:ind w:left="0" w:right="0" w:hanging="0"/>
              <w:jc w:val="both"/>
              <w:rPr>
                <w:rFonts w:ascii="Times New Roman" w:hAnsi="Times New Roman"/>
                <w:sz w:val="22"/>
                <w:szCs w:val="22"/>
              </w:rPr>
            </w:pPr>
            <w:r>
              <w:rPr>
                <w:sz w:val="22"/>
                <w:szCs w:val="22"/>
              </w:rPr>
              <w:t>- le</w:t>
            </w:r>
            <w:r>
              <w:rPr>
                <w:sz w:val="22"/>
                <w:szCs w:val="22"/>
              </w:rPr>
              <w:t>s travaux de</w:t>
            </w:r>
            <w:r>
              <w:rPr>
                <w:sz w:val="22"/>
                <w:szCs w:val="22"/>
              </w:rPr>
              <w:t xml:space="preserve"> </w:t>
            </w:r>
            <w:r>
              <w:rPr>
                <w:sz w:val="22"/>
                <w:szCs w:val="22"/>
              </w:rPr>
              <w:t>raccordement du drain sur le caniveau à grille (découpe, béton …),</w:t>
            </w:r>
          </w:p>
          <w:p>
            <w:pPr>
              <w:pStyle w:val="Normal"/>
              <w:tabs>
                <w:tab w:val="clear" w:pos="490"/>
              </w:tabs>
              <w:ind w:left="0" w:right="0" w:hanging="0"/>
              <w:jc w:val="both"/>
              <w:rPr>
                <w:rFonts w:ascii="Times New Roman" w:hAnsi="Times New Roman"/>
                <w:sz w:val="22"/>
                <w:szCs w:val="22"/>
              </w:rPr>
            </w:pPr>
            <w:r>
              <w:rPr>
                <w:sz w:val="22"/>
                <w:szCs w:val="22"/>
              </w:rPr>
              <w:t xml:space="preserve">- </w:t>
            </w:r>
            <w:r>
              <w:rPr>
                <w:sz w:val="22"/>
                <w:szCs w:val="22"/>
                <w:u w:val="none"/>
              </w:rPr>
              <w:t>toutes sujétions .</w:t>
            </w:r>
          </w:p>
          <w:p>
            <w:pPr>
              <w:pStyle w:val="Normal"/>
              <w:tabs>
                <w:tab w:val="clear" w:pos="490"/>
              </w:tabs>
              <w:ind w:left="0" w:right="0" w:hanging="0"/>
              <w:rPr>
                <w:rFonts w:ascii="Times New Roman" w:hAnsi="Times New Roman"/>
                <w:sz w:val="22"/>
                <w:szCs w:val="22"/>
                <w:u w:val="none"/>
              </w:rPr>
            </w:pPr>
            <w:r>
              <w:rPr>
                <w:sz w:val="22"/>
                <w:szCs w:val="22"/>
                <w:u w:val="none"/>
              </w:rPr>
            </w:r>
          </w:p>
          <w:p>
            <w:pPr>
              <w:pStyle w:val="Titre4"/>
              <w:numPr>
                <w:ilvl w:val="0"/>
                <w:numId w:val="0"/>
              </w:numPr>
              <w:tabs>
                <w:tab w:val="clear" w:pos="490"/>
              </w:tabs>
              <w:ind w:left="0" w:right="0" w:hanging="0"/>
              <w:jc w:val="right"/>
              <w:rPr/>
            </w:pPr>
            <w:r>
              <w:rPr/>
              <w:t>LE MÈTRE</w:t>
            </w:r>
          </w:p>
        </w:tc>
      </w:tr>
      <w:tr>
        <w:trPr>
          <w:trHeight w:val="1167" w:hRule="atLeast"/>
        </w:trPr>
        <w:tc>
          <w:tcPr>
            <w:tcW w:w="793" w:type="dxa"/>
            <w:tcBorders>
              <w:left w:val="single" w:sz="6" w:space="0" w:color="000000"/>
              <w:bottom w:val="single" w:sz="6" w:space="0" w:color="000000"/>
            </w:tcBorders>
          </w:tcPr>
          <w:p>
            <w:pPr>
              <w:pStyle w:val="Normal"/>
              <w:snapToGrid w:val="false"/>
              <w:spacing w:lineRule="auto" w:line="240"/>
              <w:jc w:val="center"/>
              <w:rPr>
                <w:b/>
                <w:b/>
              </w:rPr>
            </w:pPr>
            <w:r>
              <w:rPr>
                <w:b/>
              </w:rPr>
            </w:r>
          </w:p>
          <w:p>
            <w:pPr>
              <w:pStyle w:val="Normal"/>
              <w:snapToGrid w:val="false"/>
              <w:spacing w:lineRule="auto" w:line="240"/>
              <w:jc w:val="center"/>
              <w:rPr>
                <w:b/>
                <w:b/>
              </w:rPr>
            </w:pPr>
            <w:r>
              <w:rPr>
                <w:b/>
              </w:rPr>
              <w:t>3</w:t>
            </w:r>
            <w:r>
              <w:rPr>
                <w:b/>
              </w:rPr>
              <w:t>1</w:t>
            </w:r>
          </w:p>
        </w:tc>
        <w:tc>
          <w:tcPr>
            <w:tcW w:w="9332" w:type="dxa"/>
            <w:tcBorders>
              <w:left w:val="single" w:sz="6" w:space="0" w:color="000000"/>
              <w:bottom w:val="single" w:sz="6" w:space="0" w:color="000000"/>
              <w:right w:val="single" w:sz="6" w:space="0" w:color="000000"/>
            </w:tcBorders>
          </w:tcPr>
          <w:p>
            <w:pPr>
              <w:pStyle w:val="Normal"/>
              <w:snapToGrid w:val="false"/>
              <w:spacing w:lineRule="auto" w:line="240"/>
              <w:jc w:val="both"/>
              <w:rPr>
                <w:b/>
                <w:b/>
                <w:u w:val="single"/>
              </w:rPr>
            </w:pPr>
            <w:r>
              <w:rPr>
                <w:b/>
                <w:u w:val="single"/>
              </w:rPr>
            </w:r>
          </w:p>
          <w:p>
            <w:pPr>
              <w:pStyle w:val="Normal"/>
              <w:spacing w:lineRule="exact" w:line="240"/>
              <w:jc w:val="both"/>
              <w:rPr>
                <w:b/>
                <w:b/>
              </w:rPr>
            </w:pPr>
            <w:r>
              <w:rPr>
                <w:b/>
              </w:rPr>
              <w:t>BÉTON POUR OUVRAGES D'ASSAINISSEMENT</w:t>
            </w:r>
          </w:p>
          <w:p>
            <w:pPr>
              <w:pStyle w:val="Normal"/>
              <w:spacing w:lineRule="exact" w:line="240"/>
              <w:jc w:val="both"/>
              <w:rPr>
                <w:b/>
                <w:b/>
              </w:rPr>
            </w:pPr>
            <w:r>
              <w:rPr>
                <w:b/>
              </w:rPr>
            </w:r>
          </w:p>
          <w:p>
            <w:pPr>
              <w:pStyle w:val="Normal1"/>
              <w:jc w:val="both"/>
              <w:rPr/>
            </w:pPr>
            <w:r>
              <w:rPr>
                <w:rStyle w:val="Policepardfaut"/>
                <w:rFonts w:eastAsia="Times New Roman" w:cs="Times New Roman" w:ascii="Times New Roman" w:hAnsi="Times New Roman"/>
                <w:sz w:val="22"/>
                <w:szCs w:val="22"/>
              </w:rPr>
              <w:t>Ce prix rémunère, au mètre-cube, le béton B30/35 G+S utilisé pour la réalisation des ouvrages d’assainissement.</w:t>
            </w:r>
          </w:p>
          <w:p>
            <w:pPr>
              <w:pStyle w:val="Normal1"/>
              <w:jc w:val="both"/>
              <w:rPr/>
            </w:pPr>
            <w:r>
              <w:rPr>
                <w:rStyle w:val="Policepardfaut"/>
                <w:rFonts w:eastAsia="Times New Roman" w:cs="Times New Roman" w:ascii="Times New Roman" w:hAnsi="Times New Roman"/>
                <w:sz w:val="22"/>
                <w:szCs w:val="22"/>
              </w:rPr>
              <w:t>Ce prix comprend :</w:t>
            </w:r>
          </w:p>
          <w:p>
            <w:pPr>
              <w:pStyle w:val="Normal1"/>
              <w:numPr>
                <w:ilvl w:val="0"/>
                <w:numId w:val="10"/>
              </w:numPr>
              <w:jc w:val="both"/>
              <w:textAlignment w:val="auto"/>
              <w:rPr/>
            </w:pPr>
            <w:r>
              <w:rPr>
                <w:rStyle w:val="Policepardfaut"/>
                <w:rFonts w:eastAsia="Times New Roman" w:cs="Times New Roman" w:ascii="Times New Roman" w:hAnsi="Times New Roman"/>
                <w:sz w:val="22"/>
                <w:szCs w:val="22"/>
              </w:rPr>
              <w:t>la fourniture à pied d'œuvre du béton et sa mise en œuvre,</w:t>
            </w:r>
          </w:p>
          <w:p>
            <w:pPr>
              <w:pStyle w:val="Normal1"/>
              <w:numPr>
                <w:ilvl w:val="0"/>
                <w:numId w:val="10"/>
              </w:numPr>
              <w:jc w:val="both"/>
              <w:textAlignment w:val="auto"/>
              <w:rPr/>
            </w:pPr>
            <w:r>
              <w:rPr>
                <w:rStyle w:val="Policepardfaut"/>
                <w:rFonts w:eastAsia="Times New Roman" w:cs="Times New Roman" w:ascii="Times New Roman" w:hAnsi="Times New Roman"/>
                <w:sz w:val="22"/>
                <w:szCs w:val="22"/>
              </w:rPr>
              <w:t>la vibration, les réglages de surface, la cure éventuelle,</w:t>
            </w:r>
          </w:p>
          <w:p>
            <w:pPr>
              <w:pStyle w:val="Normal1"/>
              <w:numPr>
                <w:ilvl w:val="0"/>
                <w:numId w:val="10"/>
              </w:numPr>
              <w:jc w:val="both"/>
              <w:textAlignment w:val="auto"/>
              <w:rPr/>
            </w:pPr>
            <w:r>
              <w:rPr>
                <w:rStyle w:val="Policepardfaut"/>
                <w:rFonts w:eastAsia="Times New Roman" w:cs="Times New Roman" w:ascii="Times New Roman" w:hAnsi="Times New Roman"/>
                <w:sz w:val="22"/>
                <w:szCs w:val="22"/>
              </w:rPr>
              <w:t>les réglages des surfaces non coffrées,</w:t>
            </w:r>
          </w:p>
          <w:p>
            <w:pPr>
              <w:pStyle w:val="Normal1"/>
              <w:numPr>
                <w:ilvl w:val="0"/>
                <w:numId w:val="10"/>
              </w:numPr>
              <w:jc w:val="both"/>
              <w:textAlignment w:val="auto"/>
              <w:rPr/>
            </w:pPr>
            <w:r>
              <w:rPr>
                <w:rStyle w:val="Policepardfaut"/>
                <w:rFonts w:eastAsia="Times New Roman" w:cs="Times New Roman" w:ascii="Times New Roman" w:hAnsi="Times New Roman"/>
                <w:sz w:val="22"/>
                <w:szCs w:val="22"/>
              </w:rPr>
              <w:t>les dispositions de bétonnage par temps froid ou chaud,</w:t>
            </w:r>
          </w:p>
          <w:p>
            <w:pPr>
              <w:pStyle w:val="Normal1"/>
              <w:numPr>
                <w:ilvl w:val="0"/>
                <w:numId w:val="10"/>
              </w:numPr>
              <w:jc w:val="both"/>
              <w:textAlignment w:val="auto"/>
              <w:rPr/>
            </w:pPr>
            <w:r>
              <w:rPr>
                <w:rStyle w:val="Policepardfaut"/>
                <w:rFonts w:eastAsia="Times New Roman" w:cs="Times New Roman" w:ascii="Times New Roman" w:hAnsi="Times New Roman"/>
                <w:sz w:val="22"/>
                <w:szCs w:val="22"/>
              </w:rPr>
              <w:t>la fourniture du béton nécessaire aux contrôles définis au CCTP et au PAQ et toutes sujétions découlant de la qualité supérieure du béton,</w:t>
            </w:r>
          </w:p>
          <w:p>
            <w:pPr>
              <w:pStyle w:val="Normal1"/>
              <w:numPr>
                <w:ilvl w:val="0"/>
                <w:numId w:val="10"/>
              </w:numPr>
              <w:jc w:val="both"/>
              <w:textAlignment w:val="auto"/>
              <w:rPr/>
            </w:pPr>
            <w:r>
              <w:rPr>
                <w:rStyle w:val="Policepardfaut"/>
                <w:rFonts w:eastAsia="Times New Roman" w:cs="Times New Roman" w:ascii="Times New Roman" w:hAnsi="Times New Roman"/>
                <w:sz w:val="22"/>
                <w:szCs w:val="22"/>
              </w:rPr>
              <w:t>le traitement des reprises, le réglage,</w:t>
            </w:r>
          </w:p>
          <w:p>
            <w:pPr>
              <w:pStyle w:val="Normal1"/>
              <w:numPr>
                <w:ilvl w:val="0"/>
                <w:numId w:val="10"/>
              </w:numPr>
              <w:jc w:val="both"/>
              <w:textAlignment w:val="auto"/>
              <w:rPr/>
            </w:pPr>
            <w:r>
              <w:rPr>
                <w:rStyle w:val="Policepardfaut"/>
                <w:rFonts w:eastAsia="Times New Roman" w:cs="Times New Roman" w:ascii="Times New Roman" w:hAnsi="Times New Roman"/>
                <w:sz w:val="22"/>
                <w:szCs w:val="22"/>
                <w:u w:val="none"/>
              </w:rPr>
              <w:t>toutes sujétions .</w:t>
            </w:r>
          </w:p>
          <w:p>
            <w:pPr>
              <w:pStyle w:val="Normal1"/>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1"/>
              <w:widowContro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t>Ce prix s'applique au métré tel qu'il résulte des plans d'exécution.</w:t>
            </w:r>
          </w:p>
          <w:p>
            <w:pPr>
              <w:pStyle w:val="Normal1"/>
              <w:widowContro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1"/>
              <w:widowControl/>
              <w:jc w:val="right"/>
              <w:rPr/>
            </w:pPr>
            <w:r>
              <w:rPr>
                <w:rStyle w:val="Policepardfaut"/>
                <w:rFonts w:ascii="Times New Roman" w:hAnsi="Times New Roman"/>
                <w:b/>
                <w:sz w:val="22"/>
                <w:szCs w:val="22"/>
              </w:rPr>
              <w:t>LE MÈTRE CUBE</w:t>
            </w:r>
          </w:p>
        </w:tc>
      </w:tr>
      <w:tr>
        <w:trPr>
          <w:trHeight w:val="1167" w:hRule="atLeast"/>
        </w:trPr>
        <w:tc>
          <w:tcPr>
            <w:tcW w:w="793" w:type="dxa"/>
            <w:tcBorders>
              <w:left w:val="single" w:sz="6" w:space="0" w:color="000000"/>
              <w:bottom w:val="single" w:sz="6" w:space="0" w:color="000000"/>
            </w:tcBorders>
          </w:tcPr>
          <w:p>
            <w:pPr>
              <w:pStyle w:val="Normal"/>
              <w:snapToGrid w:val="false"/>
              <w:spacing w:lineRule="auto" w:line="240"/>
              <w:jc w:val="center"/>
              <w:rPr>
                <w:b/>
                <w:b/>
              </w:rPr>
            </w:pPr>
            <w:r>
              <w:rPr>
                <w:b/>
              </w:rPr>
            </w:r>
          </w:p>
          <w:p>
            <w:pPr>
              <w:pStyle w:val="Normal"/>
              <w:snapToGrid w:val="false"/>
              <w:spacing w:lineRule="auto" w:line="240"/>
              <w:jc w:val="center"/>
              <w:rPr>
                <w:b/>
                <w:b/>
              </w:rPr>
            </w:pPr>
            <w:r>
              <w:rPr>
                <w:b/>
              </w:rPr>
              <w:t>3</w:t>
            </w:r>
            <w:r>
              <w:rPr>
                <w:b/>
              </w:rPr>
              <w:t>2</w:t>
            </w:r>
          </w:p>
        </w:tc>
        <w:tc>
          <w:tcPr>
            <w:tcW w:w="9332" w:type="dxa"/>
            <w:tcBorders>
              <w:left w:val="single" w:sz="6" w:space="0" w:color="000000"/>
              <w:bottom w:val="single" w:sz="6" w:space="0" w:color="000000"/>
              <w:right w:val="single" w:sz="6" w:space="0" w:color="000000"/>
            </w:tcBorders>
          </w:tcPr>
          <w:p>
            <w:pPr>
              <w:pStyle w:val="Normal"/>
              <w:spacing w:lineRule="exact" w:line="240"/>
              <w:jc w:val="both"/>
              <w:rPr>
                <w:b/>
                <w:b/>
              </w:rPr>
            </w:pPr>
            <w:r>
              <w:rPr>
                <w:b/>
              </w:rPr>
            </w:r>
          </w:p>
          <w:p>
            <w:pPr>
              <w:pStyle w:val="Normal"/>
              <w:spacing w:lineRule="auto" w:line="240"/>
              <w:jc w:val="both"/>
              <w:rPr>
                <w:b/>
                <w:b/>
              </w:rPr>
            </w:pPr>
            <w:r>
              <w:rPr>
                <w:b/>
              </w:rPr>
              <w:t>COFFRAGE POUR OUVRAGES D'ASSAINISSEMENT</w:t>
            </w:r>
          </w:p>
          <w:p>
            <w:pPr>
              <w:pStyle w:val="Normal"/>
              <w:spacing w:lineRule="exact" w:line="240"/>
              <w:jc w:val="both"/>
              <w:rPr>
                <w:b/>
                <w:b/>
              </w:rPr>
            </w:pPr>
            <w:r>
              <w:rPr>
                <w:b/>
              </w:rPr>
            </w:r>
          </w:p>
          <w:p>
            <w:pPr>
              <w:pStyle w:val="Normal1"/>
              <w:jc w:val="both"/>
              <w:rPr/>
            </w:pPr>
            <w:r>
              <w:rPr>
                <w:rStyle w:val="Policepardfaut"/>
                <w:rFonts w:eastAsia="Times New Roman" w:cs="Times New Roman" w:ascii="Times New Roman" w:hAnsi="Times New Roman"/>
                <w:sz w:val="22"/>
                <w:szCs w:val="22"/>
              </w:rPr>
              <w:t>Ce prix rémunère, au mètre carré, les coffrages à parois ordinaires ou soignés pour les ouvrages d’assainissement.</w:t>
            </w:r>
          </w:p>
          <w:p>
            <w:pPr>
              <w:pStyle w:val="Normal1"/>
              <w:jc w:val="both"/>
              <w:rPr>
                <w:rStyle w:val="Policepardfaut"/>
                <w:rFonts w:ascii="Times New Roman" w:hAnsi="Times New Roman" w:eastAsia="Times New Roman" w:cs="Times New Roman"/>
                <w:sz w:val="22"/>
                <w:szCs w:val="22"/>
              </w:rPr>
            </w:pPr>
            <w:r>
              <w:rPr/>
            </w:r>
          </w:p>
          <w:p>
            <w:pPr>
              <w:pStyle w:val="Normal1"/>
              <w:jc w:val="both"/>
              <w:rPr/>
            </w:pPr>
            <w:r>
              <w:rPr>
                <w:rStyle w:val="Policepardfaut"/>
                <w:rFonts w:eastAsia="Times New Roman" w:cs="Times New Roman" w:ascii="Times New Roman" w:hAnsi="Times New Roman"/>
                <w:sz w:val="22"/>
                <w:szCs w:val="22"/>
              </w:rPr>
              <w:t>Ce prix comprend :</w:t>
            </w:r>
          </w:p>
          <w:p>
            <w:pPr>
              <w:pStyle w:val="Normal1"/>
              <w:numPr>
                <w:ilvl w:val="0"/>
                <w:numId w:val="11"/>
              </w:numPr>
              <w:jc w:val="both"/>
              <w:textAlignment w:val="auto"/>
              <w:rPr/>
            </w:pPr>
            <w:r>
              <w:rPr>
                <w:rStyle w:val="Policepardfaut"/>
                <w:rFonts w:eastAsia="Times New Roman" w:cs="Times New Roman" w:ascii="Times New Roman" w:hAnsi="Times New Roman"/>
                <w:sz w:val="22"/>
                <w:szCs w:val="22"/>
              </w:rPr>
              <w:t>La location des coffrages et la fourniture des coffrages perdus,</w:t>
            </w:r>
          </w:p>
          <w:p>
            <w:pPr>
              <w:pStyle w:val="Normal1"/>
              <w:numPr>
                <w:ilvl w:val="0"/>
                <w:numId w:val="11"/>
              </w:numPr>
              <w:jc w:val="both"/>
              <w:textAlignment w:val="auto"/>
              <w:rPr/>
            </w:pPr>
            <w:r>
              <w:rPr>
                <w:rStyle w:val="Policepardfaut"/>
                <w:rFonts w:eastAsia="Times New Roman" w:cs="Times New Roman" w:ascii="Times New Roman" w:hAnsi="Times New Roman"/>
                <w:sz w:val="22"/>
                <w:szCs w:val="22"/>
              </w:rPr>
              <w:t>La fourniture des panneaux de contre-plaqué neuf ou de métal,</w:t>
            </w:r>
          </w:p>
          <w:p>
            <w:pPr>
              <w:pStyle w:val="Normal1"/>
              <w:numPr>
                <w:ilvl w:val="0"/>
                <w:numId w:val="11"/>
              </w:numPr>
              <w:jc w:val="both"/>
              <w:textAlignment w:val="auto"/>
              <w:rPr/>
            </w:pPr>
            <w:r>
              <w:rPr>
                <w:rStyle w:val="Policepardfaut"/>
                <w:rFonts w:eastAsia="Times New Roman" w:cs="Times New Roman" w:ascii="Times New Roman" w:hAnsi="Times New Roman"/>
                <w:sz w:val="22"/>
                <w:szCs w:val="22"/>
              </w:rPr>
              <w:t>La fourniture et la mise en œuvre des huiles de décoffrage,</w:t>
            </w:r>
          </w:p>
          <w:p>
            <w:pPr>
              <w:pStyle w:val="Normal1"/>
              <w:numPr>
                <w:ilvl w:val="0"/>
                <w:numId w:val="11"/>
              </w:numPr>
              <w:jc w:val="both"/>
              <w:textAlignment w:val="auto"/>
              <w:rPr/>
            </w:pPr>
            <w:r>
              <w:rPr>
                <w:rStyle w:val="Policepardfaut"/>
                <w:rFonts w:eastAsia="Times New Roman" w:cs="Times New Roman" w:ascii="Times New Roman" w:hAnsi="Times New Roman"/>
                <w:sz w:val="22"/>
                <w:szCs w:val="22"/>
              </w:rPr>
              <w:t>Les sujétions relatives au principe de bétonnage,</w:t>
            </w:r>
          </w:p>
          <w:p>
            <w:pPr>
              <w:pStyle w:val="Normal1"/>
              <w:numPr>
                <w:ilvl w:val="0"/>
                <w:numId w:val="11"/>
              </w:numPr>
              <w:jc w:val="both"/>
              <w:textAlignment w:val="auto"/>
              <w:rPr/>
            </w:pPr>
            <w:r>
              <w:rPr>
                <w:rStyle w:val="Policepardfaut"/>
                <w:rFonts w:eastAsia="Times New Roman" w:cs="Times New Roman" w:ascii="Times New Roman" w:hAnsi="Times New Roman"/>
                <w:sz w:val="22"/>
                <w:szCs w:val="22"/>
              </w:rPr>
              <w:t xml:space="preserve">Le réglage, </w:t>
            </w:r>
            <w:r>
              <w:rPr>
                <w:rStyle w:val="Policepardfaut"/>
                <w:rFonts w:eastAsia="Times New Roman" w:cs="Times New Roman" w:ascii="Times New Roman" w:hAnsi="Times New Roman"/>
                <w:sz w:val="22"/>
                <w:szCs w:val="22"/>
              </w:rPr>
              <w:t>l</w:t>
            </w:r>
            <w:r>
              <w:rPr>
                <w:rStyle w:val="Policepardfaut"/>
                <w:rFonts w:eastAsia="Times New Roman" w:cs="Times New Roman" w:ascii="Times New Roman" w:hAnsi="Times New Roman"/>
                <w:sz w:val="22"/>
                <w:szCs w:val="22"/>
              </w:rPr>
              <w:t>e maintien en position,</w:t>
            </w:r>
          </w:p>
          <w:p>
            <w:pPr>
              <w:pStyle w:val="Normal1"/>
              <w:numPr>
                <w:ilvl w:val="0"/>
                <w:numId w:val="11"/>
              </w:numPr>
              <w:jc w:val="both"/>
              <w:textAlignment w:val="auto"/>
              <w:rPr/>
            </w:pPr>
            <w:r>
              <w:rPr>
                <w:rStyle w:val="Policepardfaut"/>
                <w:rFonts w:eastAsia="Times New Roman" w:cs="Times New Roman" w:ascii="Times New Roman" w:hAnsi="Times New Roman"/>
                <w:sz w:val="22"/>
                <w:szCs w:val="22"/>
              </w:rPr>
              <w:t>Le décoffrage et le repliement du coffrage,</w:t>
            </w:r>
          </w:p>
          <w:p>
            <w:pPr>
              <w:pStyle w:val="Normal1"/>
              <w:numPr>
                <w:ilvl w:val="0"/>
                <w:numId w:val="11"/>
              </w:numPr>
              <w:jc w:val="both"/>
              <w:textAlignment w:val="auto"/>
              <w:rPr/>
            </w:pPr>
            <w:r>
              <w:rPr>
                <w:rStyle w:val="Policepardfaut"/>
                <w:rFonts w:eastAsia="Times New Roman" w:cs="Times New Roman" w:ascii="Times New Roman" w:hAnsi="Times New Roman"/>
                <w:sz w:val="22"/>
                <w:szCs w:val="22"/>
              </w:rPr>
              <w:t>Les dispositions assurant l’étanchéité des parois et l’évacuation des eaux.</w:t>
            </w:r>
          </w:p>
          <w:p>
            <w:pPr>
              <w:pStyle w:val="Normal1"/>
              <w:numPr>
                <w:ilvl w:val="0"/>
                <w:numId w:val="11"/>
              </w:numPr>
              <w:jc w:val="both"/>
              <w:textAlignment w:val="auto"/>
              <w:rPr>
                <w:rFonts w:ascii="Times New Roman" w:hAnsi="Times New Roman"/>
                <w:sz w:val="22"/>
                <w:szCs w:val="22"/>
              </w:rPr>
            </w:pPr>
            <w:r>
              <w:rPr>
                <w:rFonts w:ascii="Times New Roman" w:hAnsi="Times New Roman"/>
                <w:sz w:val="22"/>
                <w:szCs w:val="22"/>
              </w:rPr>
              <w:t>Toutes sujetions</w:t>
            </w:r>
          </w:p>
          <w:p>
            <w:pPr>
              <w:pStyle w:val="Normal1"/>
              <w:jc w:val="both"/>
              <w:rPr/>
            </w:pPr>
            <w:r>
              <w:rPr>
                <w:rStyle w:val="Policepardfaut"/>
                <w:rFonts w:eastAsia="Times New Roman" w:cs="Courier New" w:ascii="Times New Roman" w:hAnsi="Times New Roman"/>
                <w:sz w:val="21"/>
                <w:szCs w:val="21"/>
              </w:rPr>
              <w:t>Ce prix s'applique au mètre carré coffré.</w:t>
            </w:r>
          </w:p>
          <w:p>
            <w:pPr>
              <w:pStyle w:val="Normal1"/>
              <w:widowContro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right"/>
              <w:rPr/>
            </w:pPr>
            <w:r>
              <w:rPr>
                <w:rStyle w:val="Policepardfaut"/>
                <w:b/>
                <w:bCs w:val="false"/>
                <w:sz w:val="22"/>
                <w:szCs w:val="22"/>
              </w:rPr>
              <w:t>LE MÈTRE CARR</w:t>
            </w:r>
            <w:r>
              <w:rPr>
                <w:rStyle w:val="Policepardfaut"/>
                <w:b/>
                <w:bCs w:val="false"/>
                <w:sz w:val="22"/>
                <w:szCs w:val="22"/>
              </w:rPr>
              <w:t>É</w:t>
            </w:r>
          </w:p>
        </w:tc>
      </w:tr>
      <w:tr>
        <w:trPr>
          <w:trHeight w:val="1167" w:hRule="atLeast"/>
        </w:trPr>
        <w:tc>
          <w:tcPr>
            <w:tcW w:w="793" w:type="dxa"/>
            <w:tcBorders>
              <w:top w:val="single" w:sz="4" w:space="0" w:color="000000"/>
              <w:left w:val="single" w:sz="6" w:space="0" w:color="000000"/>
              <w:bottom w:val="single" w:sz="4" w:space="0" w:color="000000"/>
            </w:tcBorders>
          </w:tcPr>
          <w:p>
            <w:pPr>
              <w:pStyle w:val="Normal"/>
              <w:snapToGrid w:val="false"/>
              <w:spacing w:lineRule="atLeast" w:line="360"/>
              <w:jc w:val="center"/>
              <w:rPr>
                <w:b/>
                <w:b/>
              </w:rPr>
            </w:pPr>
            <w:r>
              <w:rPr>
                <w:b/>
              </w:rPr>
              <w:t>3</w:t>
            </w:r>
            <w:r>
              <w:rPr>
                <w:b/>
              </w:rPr>
              <w:t>3</w:t>
            </w:r>
          </w:p>
        </w:tc>
        <w:tc>
          <w:tcPr>
            <w:tcW w:w="9332" w:type="dxa"/>
            <w:tcBorders>
              <w:top w:val="single" w:sz="4" w:space="0" w:color="000000"/>
              <w:left w:val="single" w:sz="6" w:space="0" w:color="000000"/>
              <w:bottom w:val="single" w:sz="4" w:space="0" w:color="000000"/>
              <w:right w:val="single" w:sz="6" w:space="0" w:color="000000"/>
            </w:tcBorders>
          </w:tcPr>
          <w:p>
            <w:pPr>
              <w:pStyle w:val="Titre4"/>
              <w:tabs>
                <w:tab w:val="clear" w:pos="490"/>
                <w:tab w:val="left" w:pos="0" w:leader="none"/>
              </w:tabs>
              <w:ind w:left="0" w:hanging="0"/>
              <w:rPr>
                <w:rFonts w:ascii="Times New Roman" w:hAnsi="Times New Roman"/>
                <w:sz w:val="22"/>
                <w:szCs w:val="22"/>
              </w:rPr>
            </w:pPr>
            <w:r>
              <w:rPr>
                <w:sz w:val="22"/>
                <w:szCs w:val="22"/>
              </w:rPr>
              <w:t>REGARD AVALOIR</w:t>
            </w:r>
          </w:p>
          <w:p>
            <w:pPr>
              <w:pStyle w:val="Normal"/>
              <w:rPr>
                <w:rFonts w:ascii="Times New Roman" w:hAnsi="Times New Roman"/>
                <w:sz w:val="22"/>
                <w:szCs w:val="22"/>
              </w:rPr>
            </w:pPr>
            <w:r>
              <w:rPr>
                <w:sz w:val="22"/>
                <w:szCs w:val="22"/>
              </w:rPr>
            </w:r>
          </w:p>
          <w:p>
            <w:pPr>
              <w:pStyle w:val="Normal1"/>
              <w:jc w:val="both"/>
              <w:rPr>
                <w:rFonts w:ascii="Times New Roman" w:hAnsi="Times New Roman"/>
                <w:sz w:val="22"/>
                <w:szCs w:val="22"/>
              </w:rPr>
            </w:pPr>
            <w:r>
              <w:rPr>
                <w:rFonts w:ascii="Times New Roman" w:hAnsi="Times New Roman"/>
                <w:sz w:val="22"/>
                <w:szCs w:val="22"/>
              </w:rPr>
              <w:t>Ce prix rémunère, à l’unité, la fourniture à pied d’œuvre des matériaux et la réalisation d’</w:t>
            </w:r>
            <w:r>
              <w:rPr>
                <w:rFonts w:ascii="Times New Roman" w:hAnsi="Times New Roman"/>
                <w:sz w:val="22"/>
                <w:szCs w:val="22"/>
              </w:rPr>
              <w:t>un regard avaloir équipé d’une grille fonte DN400 verrouillable 300x600mm</w:t>
            </w:r>
            <w:r>
              <w:rPr>
                <w:rFonts w:ascii="Times New Roman" w:hAnsi="Times New Roman"/>
                <w:sz w:val="22"/>
                <w:szCs w:val="22"/>
              </w:rPr>
              <w:t>.</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Il comprend notamment :</w:t>
            </w:r>
          </w:p>
          <w:p>
            <w:pPr>
              <w:pStyle w:val="Normal1"/>
              <w:jc w:val="both"/>
              <w:rPr>
                <w:rFonts w:ascii="Times New Roman" w:hAnsi="Times New Roman"/>
                <w:sz w:val="22"/>
                <w:szCs w:val="22"/>
              </w:rPr>
            </w:pPr>
            <w:r>
              <w:rPr>
                <w:rFonts w:ascii="Times New Roman" w:hAnsi="Times New Roman"/>
                <w:sz w:val="22"/>
                <w:szCs w:val="22"/>
              </w:rPr>
              <w:t xml:space="preserve">- l'implantation et le piquetage, </w:t>
            </w:r>
            <w:r>
              <w:rPr>
                <w:rFonts w:ascii="Times New Roman" w:hAnsi="Times New Roman"/>
                <w:sz w:val="22"/>
                <w:szCs w:val="22"/>
              </w:rPr>
              <w:t>le réglage et la mise à niveau</w:t>
            </w:r>
            <w:r>
              <w:rPr>
                <w:rFonts w:ascii="Times New Roman" w:hAnsi="Times New Roman"/>
                <w:sz w:val="22"/>
                <w:szCs w:val="22"/>
              </w:rPr>
              <w:t>,</w:t>
            </w:r>
          </w:p>
          <w:p>
            <w:pPr>
              <w:pStyle w:val="Normal1"/>
              <w:jc w:val="both"/>
              <w:rPr>
                <w:rFonts w:ascii="Times New Roman" w:hAnsi="Times New Roman"/>
                <w:sz w:val="22"/>
                <w:szCs w:val="22"/>
              </w:rPr>
            </w:pPr>
            <w:r>
              <w:rPr>
                <w:rFonts w:ascii="Times New Roman" w:hAnsi="Times New Roman"/>
                <w:sz w:val="22"/>
                <w:szCs w:val="22"/>
              </w:rPr>
              <w:t>- le détournement et l'épuisement des eaux quels que soient leurs provenances et leurs débits,</w:t>
            </w:r>
          </w:p>
          <w:p>
            <w:pPr>
              <w:pStyle w:val="Normal1"/>
              <w:jc w:val="both"/>
              <w:rPr>
                <w:rFonts w:ascii="Times New Roman" w:hAnsi="Times New Roman"/>
                <w:sz w:val="22"/>
                <w:szCs w:val="22"/>
              </w:rPr>
            </w:pPr>
            <w:r>
              <w:rPr>
                <w:rFonts w:ascii="Times New Roman" w:hAnsi="Times New Roman"/>
                <w:sz w:val="22"/>
                <w:szCs w:val="22"/>
              </w:rPr>
              <w:t xml:space="preserve">- le blindage des fouilles pour l'exécution du regard </w:t>
            </w:r>
            <w:r>
              <w:rPr>
                <w:rFonts w:ascii="Times New Roman" w:hAnsi="Times New Roman"/>
                <w:sz w:val="22"/>
                <w:szCs w:val="22"/>
              </w:rPr>
              <w:t>si besoin</w:t>
            </w:r>
            <w:r>
              <w:rPr>
                <w:rFonts w:ascii="Times New Roman" w:hAnsi="Times New Roman"/>
                <w:sz w:val="22"/>
                <w:szCs w:val="22"/>
              </w:rPr>
              <w:t>,</w:t>
            </w:r>
          </w:p>
          <w:p>
            <w:pPr>
              <w:pStyle w:val="Normal1"/>
              <w:jc w:val="both"/>
              <w:rPr>
                <w:rFonts w:ascii="Times New Roman" w:hAnsi="Times New Roman"/>
                <w:sz w:val="22"/>
                <w:szCs w:val="22"/>
              </w:rPr>
            </w:pPr>
            <w:r>
              <w:rPr>
                <w:rFonts w:ascii="Times New Roman" w:hAnsi="Times New Roman"/>
                <w:sz w:val="22"/>
                <w:szCs w:val="22"/>
              </w:rPr>
              <w:t xml:space="preserve">- la fourniture et </w:t>
            </w:r>
            <w:r>
              <w:rPr>
                <w:rFonts w:ascii="Times New Roman" w:hAnsi="Times New Roman"/>
                <w:sz w:val="22"/>
                <w:szCs w:val="22"/>
              </w:rPr>
              <w:t>pose</w:t>
            </w:r>
            <w:r>
              <w:rPr>
                <w:rFonts w:ascii="Times New Roman" w:hAnsi="Times New Roman"/>
                <w:sz w:val="22"/>
                <w:szCs w:val="22"/>
              </w:rPr>
              <w:t xml:space="preserve"> du regard béton préfabriqué ou </w:t>
            </w:r>
            <w:r>
              <w:rPr>
                <w:rFonts w:ascii="Times New Roman" w:hAnsi="Times New Roman"/>
                <w:sz w:val="22"/>
                <w:szCs w:val="22"/>
              </w:rPr>
              <w:t>coulé en place</w:t>
            </w:r>
            <w:r>
              <w:rPr>
                <w:rFonts w:ascii="Times New Roman" w:hAnsi="Times New Roman"/>
                <w:sz w:val="22"/>
                <w:szCs w:val="22"/>
              </w:rPr>
              <w:t>,</w:t>
            </w:r>
          </w:p>
          <w:p>
            <w:pPr>
              <w:pStyle w:val="Normal1"/>
              <w:jc w:val="both"/>
              <w:rPr>
                <w:rFonts w:ascii="Times New Roman" w:hAnsi="Times New Roman"/>
                <w:sz w:val="22"/>
                <w:szCs w:val="22"/>
              </w:rPr>
            </w:pPr>
            <w:r>
              <w:rPr>
                <w:rFonts w:ascii="Times New Roman" w:hAnsi="Times New Roman"/>
                <w:sz w:val="22"/>
                <w:szCs w:val="22"/>
              </w:rPr>
              <w:t xml:space="preserve">- le raccordement aux canalisations, </w:t>
            </w:r>
            <w:r>
              <w:rPr>
                <w:rFonts w:ascii="Times New Roman" w:hAnsi="Times New Roman"/>
                <w:sz w:val="22"/>
                <w:szCs w:val="22"/>
              </w:rPr>
              <w:t>drains</w:t>
            </w:r>
            <w:r>
              <w:rPr>
                <w:rFonts w:ascii="Times New Roman" w:hAnsi="Times New Roman"/>
                <w:sz w:val="22"/>
                <w:szCs w:val="22"/>
              </w:rPr>
              <w:t xml:space="preserve"> et ouvrages existants,</w:t>
            </w:r>
          </w:p>
          <w:p>
            <w:pPr>
              <w:pStyle w:val="Normal1"/>
              <w:jc w:val="both"/>
              <w:rPr>
                <w:rFonts w:ascii="Times New Roman" w:hAnsi="Times New Roman"/>
                <w:sz w:val="22"/>
                <w:szCs w:val="22"/>
              </w:rPr>
            </w:pPr>
            <w:r>
              <w:rPr>
                <w:rFonts w:ascii="Times New Roman" w:hAnsi="Times New Roman"/>
                <w:sz w:val="22"/>
                <w:szCs w:val="22"/>
              </w:rPr>
              <w:t xml:space="preserve">- le remblaiement nécessaire </w:t>
            </w:r>
            <w:r>
              <w:rPr>
                <w:rFonts w:ascii="Times New Roman" w:hAnsi="Times New Roman"/>
                <w:sz w:val="22"/>
                <w:szCs w:val="22"/>
              </w:rPr>
              <w:t xml:space="preserve">en béton, </w:t>
            </w:r>
          </w:p>
          <w:p>
            <w:pPr>
              <w:pStyle w:val="Normal1"/>
              <w:jc w:val="both"/>
              <w:rPr/>
            </w:pPr>
            <w:r>
              <w:rPr>
                <w:rFonts w:ascii="Times New Roman" w:hAnsi="Times New Roman"/>
                <w:sz w:val="22"/>
                <w:szCs w:val="22"/>
              </w:rPr>
              <w:t>- l</w:t>
            </w:r>
            <w:r>
              <w:rPr>
                <w:rFonts w:ascii="Times New Roman" w:hAnsi="Times New Roman"/>
                <w:sz w:val="22"/>
                <w:szCs w:val="22"/>
              </w:rPr>
              <w:t xml:space="preserve">e percement et le raccordement à travers le mur en L sur la descente </w:t>
            </w:r>
            <w:r>
              <w:rPr>
                <w:rFonts w:ascii="Times New Roman" w:hAnsi="Times New Roman"/>
                <w:sz w:val="22"/>
                <w:szCs w:val="22"/>
              </w:rPr>
              <w:t xml:space="preserve">d’eau </w:t>
            </w:r>
            <w:r>
              <w:rPr>
                <w:rFonts w:ascii="Times New Roman" w:hAnsi="Times New Roman"/>
                <w:sz w:val="22"/>
                <w:szCs w:val="22"/>
              </w:rPr>
              <w:t>en écaille</w:t>
            </w:r>
          </w:p>
          <w:p>
            <w:pPr>
              <w:pStyle w:val="Normal1"/>
              <w:jc w:val="both"/>
              <w:rPr/>
            </w:pPr>
            <w:r>
              <w:rPr>
                <w:rFonts w:ascii="Times New Roman" w:hAnsi="Times New Roman"/>
                <w:sz w:val="22"/>
                <w:szCs w:val="22"/>
              </w:rPr>
              <w:t xml:space="preserve">- </w:t>
            </w:r>
            <w:r>
              <w:rPr>
                <w:rFonts w:ascii="Times New Roman" w:hAnsi="Times New Roman"/>
                <w:sz w:val="22"/>
                <w:szCs w:val="22"/>
                <w:u w:val="none"/>
              </w:rPr>
              <w:t>toutes sujétions .</w:t>
            </w:r>
          </w:p>
          <w:p>
            <w:pPr>
              <w:pStyle w:val="Normal"/>
              <w:ind w:left="0" w:right="72" w:hanging="0"/>
              <w:jc w:val="both"/>
              <w:rPr/>
            </w:pPr>
            <w:r>
              <w:rPr/>
            </w:r>
          </w:p>
          <w:p>
            <w:pPr>
              <w:pStyle w:val="Normal"/>
              <w:jc w:val="right"/>
              <w:rPr>
                <w:b/>
                <w:b/>
                <w:bCs w:val="false"/>
              </w:rPr>
            </w:pPr>
            <w:r>
              <w:rPr>
                <w:b/>
                <w:bCs w:val="false"/>
              </w:rPr>
              <w:t>L’UNITÉ</w:t>
            </w:r>
          </w:p>
        </w:tc>
      </w:tr>
      <w:tr>
        <w:trPr>
          <w:trHeight w:val="1167" w:hRule="atLeast"/>
        </w:trPr>
        <w:tc>
          <w:tcPr>
            <w:tcW w:w="793" w:type="dxa"/>
            <w:tcBorders>
              <w:left w:val="single" w:sz="6" w:space="0" w:color="000000"/>
              <w:bottom w:val="single" w:sz="4" w:space="0" w:color="000000"/>
            </w:tcBorders>
          </w:tcPr>
          <w:p>
            <w:pPr>
              <w:pStyle w:val="Normal"/>
              <w:snapToGrid w:val="false"/>
              <w:spacing w:lineRule="auto" w:line="240"/>
              <w:jc w:val="center"/>
              <w:rPr>
                <w:b/>
                <w:b/>
              </w:rPr>
            </w:pPr>
            <w:r>
              <w:rPr>
                <w:b/>
              </w:rPr>
            </w:r>
          </w:p>
          <w:p>
            <w:pPr>
              <w:pStyle w:val="Normal"/>
              <w:snapToGrid w:val="false"/>
              <w:spacing w:lineRule="auto" w:line="240"/>
              <w:jc w:val="center"/>
              <w:rPr>
                <w:b/>
                <w:b/>
              </w:rPr>
            </w:pPr>
            <w:r>
              <w:rPr>
                <w:b/>
              </w:rPr>
              <w:t>3</w:t>
            </w:r>
            <w:r>
              <w:rPr>
                <w:b/>
              </w:rPr>
              <w:t>4</w:t>
            </w:r>
          </w:p>
        </w:tc>
        <w:tc>
          <w:tcPr>
            <w:tcW w:w="9332" w:type="dxa"/>
            <w:tcBorders>
              <w:left w:val="single" w:sz="6" w:space="0" w:color="000000"/>
              <w:bottom w:val="single" w:sz="4" w:space="0" w:color="000000"/>
              <w:right w:val="single" w:sz="6" w:space="0" w:color="000000"/>
            </w:tcBorders>
          </w:tcPr>
          <w:p>
            <w:pPr>
              <w:pStyle w:val="Normal"/>
              <w:snapToGrid w:val="false"/>
              <w:spacing w:lineRule="exact" w:line="240"/>
              <w:jc w:val="both"/>
              <w:rPr>
                <w:rFonts w:ascii="Times New Roman" w:hAnsi="Times New Roman"/>
                <w:b/>
                <w:b/>
                <w:caps/>
                <w:sz w:val="22"/>
                <w:szCs w:val="22"/>
                <w:u w:val="single"/>
              </w:rPr>
            </w:pPr>
            <w:r>
              <w:rPr>
                <w:b/>
                <w:caps/>
                <w:sz w:val="22"/>
                <w:szCs w:val="22"/>
                <w:u w:val="single"/>
              </w:rPr>
            </w:r>
          </w:p>
          <w:p>
            <w:pPr>
              <w:pStyle w:val="Normal1"/>
              <w:rPr>
                <w:rFonts w:ascii="Times New Roman" w:hAnsi="Times New Roman"/>
                <w:b/>
                <w:b/>
                <w:bCs/>
                <w:sz w:val="22"/>
                <w:szCs w:val="22"/>
              </w:rPr>
            </w:pPr>
            <w:r>
              <w:rPr>
                <w:rFonts w:ascii="Times New Roman" w:hAnsi="Times New Roman"/>
                <w:b/>
                <w:bCs/>
                <w:sz w:val="22"/>
                <w:szCs w:val="22"/>
              </w:rPr>
              <w:t>DÉPOSE ET REPOSE DE PANNEAU DE POLICE OU DE DIRECTION</w:t>
            </w:r>
          </w:p>
          <w:p>
            <w:pPr>
              <w:pStyle w:val="Normal1"/>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 xml:space="preserve">Ce prix rémunère </w:t>
            </w:r>
            <w:r>
              <w:rPr>
                <w:rFonts w:ascii="Times New Roman" w:hAnsi="Times New Roman"/>
                <w:sz w:val="22"/>
                <w:szCs w:val="22"/>
              </w:rPr>
              <w:t>à</w:t>
            </w:r>
            <w:r>
              <w:rPr>
                <w:rFonts w:ascii="Times New Roman" w:hAnsi="Times New Roman"/>
                <w:sz w:val="22"/>
                <w:szCs w:val="22"/>
              </w:rPr>
              <w:t xml:space="preserve"> l’unité, la dépose et la repose d’un panneau de signalisation de police ou de direction type D20 sur support TR, TC ou mât cylindrique</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Il comprend :</w:t>
            </w:r>
          </w:p>
          <w:p>
            <w:pPr>
              <w:pStyle w:val="Normal1"/>
              <w:jc w:val="both"/>
              <w:rPr>
                <w:rFonts w:ascii="Times New Roman" w:hAnsi="Times New Roman"/>
                <w:sz w:val="22"/>
                <w:szCs w:val="22"/>
              </w:rPr>
            </w:pPr>
            <w:r>
              <w:rPr>
                <w:rFonts w:ascii="Times New Roman" w:hAnsi="Times New Roman"/>
                <w:sz w:val="22"/>
                <w:szCs w:val="22"/>
              </w:rPr>
              <w:t>- la dépose du panneau et de ses supports,</w:t>
            </w:r>
          </w:p>
          <w:p>
            <w:pPr>
              <w:pStyle w:val="Normal1"/>
              <w:jc w:val="both"/>
              <w:rPr/>
            </w:pPr>
            <w:r>
              <w:rPr>
                <w:rStyle w:val="Policepardfaut"/>
                <w:rFonts w:ascii="Times New Roman" w:hAnsi="Times New Roman"/>
                <w:sz w:val="22"/>
                <w:szCs w:val="22"/>
              </w:rPr>
              <w:t>- l’évacuation et la récupération du panneau et des supports à la charge de l’entreprise aux lieux indiqués par le maître d’œuvre (dépôt à 10 Km environ),</w:t>
            </w:r>
          </w:p>
          <w:p>
            <w:pPr>
              <w:pStyle w:val="Normal1"/>
              <w:snapToGrid w:val="false"/>
              <w:spacing w:lineRule="exact" w:line="240"/>
              <w:jc w:val="both"/>
              <w:rPr>
                <w:rFonts w:ascii="Times New Roman" w:hAnsi="Times New Roman"/>
                <w:b w:val="false"/>
                <w:b w:val="false"/>
                <w:bCs w:val="false"/>
                <w:caps w:val="false"/>
                <w:smallCaps w:val="false"/>
                <w:sz w:val="22"/>
                <w:szCs w:val="22"/>
                <w:u w:val="none"/>
              </w:rPr>
            </w:pPr>
            <w:r>
              <w:rPr>
                <w:rFonts w:ascii="Times New Roman" w:hAnsi="Times New Roman"/>
                <w:b w:val="false"/>
                <w:bCs w:val="false"/>
                <w:caps w:val="false"/>
                <w:smallCaps w:val="false"/>
                <w:sz w:val="22"/>
                <w:szCs w:val="22"/>
                <w:u w:val="none"/>
              </w:rPr>
              <w:t>- la repose des panneaux dans les massifs ou ancrage existants après travaux de réhabilitation du TPC.</w:t>
            </w:r>
          </w:p>
          <w:p>
            <w:pPr>
              <w:pStyle w:val="Normal1"/>
              <w:snapToGrid w:val="false"/>
              <w:spacing w:lineRule="exact" w:line="240"/>
              <w:jc w:val="both"/>
              <w:rPr>
                <w:rFonts w:ascii="Times New Roman" w:hAnsi="Times New Roman"/>
                <w:b w:val="false"/>
                <w:b w:val="false"/>
                <w:bCs w:val="false"/>
                <w:caps w:val="false"/>
                <w:smallCaps w:val="false"/>
                <w:sz w:val="22"/>
                <w:szCs w:val="22"/>
                <w:u w:val="none"/>
              </w:rPr>
            </w:pPr>
            <w:r>
              <w:rPr>
                <w:rFonts w:ascii="Times New Roman" w:hAnsi="Times New Roman"/>
                <w:b w:val="false"/>
                <w:bCs w:val="false"/>
                <w:caps w:val="false"/>
                <w:smallCaps w:val="false"/>
                <w:sz w:val="22"/>
                <w:szCs w:val="22"/>
                <w:u w:val="none"/>
              </w:rPr>
              <w:t xml:space="preserve">- </w:t>
            </w:r>
            <w:r>
              <w:rPr>
                <w:rFonts w:ascii="Times New Roman" w:hAnsi="Times New Roman"/>
                <w:b w:val="false"/>
                <w:bCs w:val="false"/>
                <w:caps w:val="false"/>
                <w:smallCaps w:val="false"/>
                <w:sz w:val="22"/>
                <w:szCs w:val="22"/>
                <w:u w:val="none"/>
              </w:rPr>
              <w:t xml:space="preserve"> </w:t>
            </w:r>
            <w:r>
              <w:rPr>
                <w:rFonts w:ascii="Times New Roman" w:hAnsi="Times New Roman"/>
                <w:b w:val="false"/>
                <w:bCs w:val="false"/>
                <w:caps w:val="false"/>
                <w:smallCaps w:val="false"/>
                <w:sz w:val="22"/>
                <w:szCs w:val="22"/>
                <w:u w:val="none"/>
              </w:rPr>
              <w:t>toutes sujétions.</w:t>
            </w:r>
          </w:p>
          <w:p>
            <w:pPr>
              <w:pStyle w:val="Normal1"/>
              <w:snapToGrid w:val="false"/>
              <w:spacing w:lineRule="exact" w:line="240"/>
              <w:jc w:val="both"/>
              <w:rPr>
                <w:rFonts w:ascii="Times New Roman" w:hAnsi="Times New Roman"/>
                <w:b/>
                <w:b/>
                <w:caps/>
                <w:sz w:val="22"/>
                <w:szCs w:val="22"/>
                <w:u w:val="single"/>
              </w:rPr>
            </w:pPr>
            <w:r>
              <w:rPr>
                <w:rFonts w:ascii="Times New Roman" w:hAnsi="Times New Roman"/>
                <w:b/>
                <w:caps/>
                <w:sz w:val="22"/>
                <w:szCs w:val="22"/>
                <w:u w:val="single"/>
              </w:rPr>
            </w:r>
          </w:p>
        </w:tc>
      </w:tr>
      <w:tr>
        <w:trPr>
          <w:trHeight w:val="1167" w:hRule="atLeast"/>
        </w:trPr>
        <w:tc>
          <w:tcPr>
            <w:tcW w:w="793" w:type="dxa"/>
            <w:tcBorders>
              <w:left w:val="single" w:sz="6" w:space="0" w:color="000000"/>
              <w:bottom w:val="single" w:sz="4" w:space="0" w:color="000000"/>
            </w:tcBorders>
          </w:tcPr>
          <w:p>
            <w:pPr>
              <w:pStyle w:val="Normal"/>
              <w:spacing w:lineRule="auto" w:line="240"/>
              <w:jc w:val="center"/>
              <w:rPr>
                <w:b/>
                <w:b/>
              </w:rPr>
            </w:pPr>
            <w:r>
              <w:rPr>
                <w:b/>
              </w:rPr>
            </w:r>
          </w:p>
          <w:p>
            <w:pPr>
              <w:pStyle w:val="Normal"/>
              <w:spacing w:lineRule="auto" w:line="240"/>
              <w:jc w:val="center"/>
              <w:rPr>
                <w:b/>
                <w:b/>
              </w:rPr>
            </w:pPr>
            <w:r>
              <w:rPr>
                <w:b/>
              </w:rPr>
              <w:t>3</w:t>
            </w:r>
            <w:r>
              <w:rPr>
                <w:b/>
              </w:rPr>
              <w:t>4a</w:t>
            </w:r>
          </w:p>
        </w:tc>
        <w:tc>
          <w:tcPr>
            <w:tcW w:w="9332" w:type="dxa"/>
            <w:tcBorders>
              <w:left w:val="single" w:sz="6" w:space="0" w:color="000000"/>
              <w:bottom w:val="single" w:sz="4" w:space="0" w:color="000000"/>
              <w:right w:val="single" w:sz="6" w:space="0" w:color="000000"/>
            </w:tcBorders>
          </w:tcPr>
          <w:p>
            <w:pPr>
              <w:pStyle w:val="Corpsdetexte"/>
              <w:spacing w:before="0" w:after="0"/>
              <w:rPr>
                <w:rStyle w:val="Policepardfaut"/>
                <w:rFonts w:ascii="Times New Roman" w:hAnsi="Times New Roman"/>
                <w:b/>
                <w:b/>
                <w:bCs/>
                <w:sz w:val="22"/>
                <w:szCs w:val="22"/>
              </w:rPr>
            </w:pPr>
            <w:r>
              <w:rPr/>
            </w:r>
          </w:p>
          <w:p>
            <w:pPr>
              <w:pStyle w:val="Corpsdetexte"/>
              <w:rPr/>
            </w:pPr>
            <w:r>
              <w:rPr>
                <w:rStyle w:val="Policepardfaut"/>
                <w:rFonts w:ascii="Times New Roman" w:hAnsi="Times New Roman"/>
                <w:b/>
                <w:bCs/>
                <w:sz w:val="22"/>
                <w:szCs w:val="22"/>
              </w:rPr>
              <w:t>DÉPOSE de panneau de police ou de direction</w:t>
            </w:r>
          </w:p>
          <w:p>
            <w:pPr>
              <w:pStyle w:val="Titre3"/>
              <w:tabs>
                <w:tab w:val="clear" w:pos="490"/>
                <w:tab w:val="left" w:pos="0" w:leader="none"/>
              </w:tabs>
              <w:spacing w:lineRule="auto" w:line="240"/>
              <w:ind w:left="0" w:hanging="0"/>
              <w:jc w:val="right"/>
              <w:rPr>
                <w:szCs w:val="22"/>
              </w:rPr>
            </w:pPr>
            <w:r>
              <w:rPr>
                <w:szCs w:val="22"/>
              </w:rPr>
              <w:t>L’UNITÉ</w:t>
            </w:r>
          </w:p>
        </w:tc>
      </w:tr>
      <w:tr>
        <w:trPr>
          <w:trHeight w:val="1167" w:hRule="atLeast"/>
        </w:trPr>
        <w:tc>
          <w:tcPr>
            <w:tcW w:w="793" w:type="dxa"/>
            <w:tcBorders>
              <w:left w:val="single" w:sz="6" w:space="0" w:color="000000"/>
              <w:bottom w:val="single" w:sz="6" w:space="0" w:color="000000"/>
            </w:tcBorders>
          </w:tcPr>
          <w:p>
            <w:pPr>
              <w:pStyle w:val="Normal"/>
              <w:spacing w:lineRule="auto" w:line="240"/>
              <w:jc w:val="center"/>
              <w:rPr>
                <w:b/>
                <w:b/>
              </w:rPr>
            </w:pPr>
            <w:r>
              <w:rPr>
                <w:b/>
              </w:rPr>
            </w:r>
          </w:p>
          <w:p>
            <w:pPr>
              <w:pStyle w:val="Normal"/>
              <w:spacing w:lineRule="auto" w:line="240"/>
              <w:jc w:val="center"/>
              <w:rPr>
                <w:b/>
                <w:b/>
              </w:rPr>
            </w:pPr>
            <w:r>
              <w:rPr>
                <w:b/>
              </w:rPr>
              <w:t>3</w:t>
            </w:r>
            <w:r>
              <w:rPr>
                <w:b/>
              </w:rPr>
              <w:t>4b</w:t>
            </w:r>
          </w:p>
        </w:tc>
        <w:tc>
          <w:tcPr>
            <w:tcW w:w="9332" w:type="dxa"/>
            <w:tcBorders>
              <w:left w:val="single" w:sz="6" w:space="0" w:color="000000"/>
              <w:bottom w:val="single" w:sz="6" w:space="0" w:color="000000"/>
              <w:right w:val="single" w:sz="6" w:space="0" w:color="000000"/>
            </w:tcBorders>
          </w:tcPr>
          <w:p>
            <w:pPr>
              <w:pStyle w:val="Corpsdetexte"/>
              <w:spacing w:before="0" w:after="0"/>
              <w:rPr>
                <w:rStyle w:val="Policepardfaut"/>
                <w:sz w:val="22"/>
                <w:szCs w:val="22"/>
              </w:rPr>
            </w:pPr>
            <w:r>
              <w:rPr/>
            </w:r>
          </w:p>
          <w:p>
            <w:pPr>
              <w:pStyle w:val="Corpsdetexte"/>
              <w:rPr/>
            </w:pPr>
            <w:r>
              <w:rPr>
                <w:rStyle w:val="Policepardfaut"/>
                <w:b/>
                <w:bCs/>
                <w:sz w:val="22"/>
                <w:szCs w:val="22"/>
              </w:rPr>
              <w:t>REPOSE de panneau de police ou de direction</w:t>
            </w:r>
          </w:p>
          <w:p>
            <w:pPr>
              <w:pStyle w:val="Titre3"/>
              <w:tabs>
                <w:tab w:val="clear" w:pos="490"/>
                <w:tab w:val="left" w:pos="0" w:leader="none"/>
              </w:tabs>
              <w:spacing w:lineRule="auto" w:line="240"/>
              <w:ind w:left="0" w:hanging="0"/>
              <w:jc w:val="right"/>
              <w:rPr>
                <w:szCs w:val="22"/>
              </w:rPr>
            </w:pPr>
            <w:r>
              <w:rPr>
                <w:szCs w:val="22"/>
              </w:rPr>
              <w:t>L’UNITÉ</w:t>
            </w:r>
          </w:p>
        </w:tc>
      </w:tr>
      <w:tr>
        <w:trPr>
          <w:trHeight w:val="1167" w:hRule="atLeast"/>
        </w:trPr>
        <w:tc>
          <w:tcPr>
            <w:tcW w:w="793" w:type="dxa"/>
            <w:tcBorders>
              <w:left w:val="single" w:sz="6" w:space="0" w:color="000000"/>
              <w:bottom w:val="single" w:sz="6" w:space="0" w:color="000000"/>
            </w:tcBorders>
          </w:tcPr>
          <w:p>
            <w:pPr>
              <w:pStyle w:val="Normal"/>
              <w:spacing w:lineRule="auto" w:line="240"/>
              <w:jc w:val="center"/>
              <w:rPr>
                <w:b/>
                <w:b/>
              </w:rPr>
            </w:pPr>
            <w:r>
              <w:rPr>
                <w:b/>
              </w:rPr>
            </w:r>
          </w:p>
          <w:p>
            <w:pPr>
              <w:pStyle w:val="Normal"/>
              <w:spacing w:lineRule="auto" w:line="240"/>
              <w:jc w:val="center"/>
              <w:rPr>
                <w:b/>
                <w:b/>
              </w:rPr>
            </w:pPr>
            <w:r>
              <w:rPr>
                <w:b/>
              </w:rPr>
              <w:t>3</w:t>
            </w:r>
            <w:r>
              <w:rPr>
                <w:b/>
              </w:rPr>
              <w:t>5</w:t>
            </w:r>
          </w:p>
        </w:tc>
        <w:tc>
          <w:tcPr>
            <w:tcW w:w="9332" w:type="dxa"/>
            <w:tcBorders>
              <w:left w:val="single" w:sz="6" w:space="0" w:color="000000"/>
              <w:bottom w:val="single" w:sz="6" w:space="0" w:color="000000"/>
              <w:right w:val="single" w:sz="6" w:space="0" w:color="000000"/>
            </w:tcBorders>
          </w:tcPr>
          <w:p>
            <w:pPr>
              <w:pStyle w:val="Normal1"/>
              <w:rPr>
                <w:rFonts w:ascii="Times New Roman" w:hAnsi="Times New Roman"/>
                <w:b/>
                <w:b/>
                <w:bCs/>
                <w:sz w:val="22"/>
                <w:szCs w:val="22"/>
              </w:rPr>
            </w:pPr>
            <w:r>
              <w:rPr>
                <w:rFonts w:ascii="Times New Roman" w:hAnsi="Times New Roman"/>
                <w:b/>
                <w:bCs/>
                <w:sz w:val="22"/>
                <w:szCs w:val="22"/>
              </w:rPr>
            </w:r>
          </w:p>
          <w:p>
            <w:pPr>
              <w:pStyle w:val="Normal1"/>
              <w:rPr>
                <w:rFonts w:ascii="Times New Roman" w:hAnsi="Times New Roman"/>
                <w:b/>
                <w:b/>
                <w:bCs/>
                <w:sz w:val="22"/>
                <w:szCs w:val="22"/>
              </w:rPr>
            </w:pPr>
            <w:r>
              <w:rPr>
                <w:rFonts w:ascii="Times New Roman" w:hAnsi="Times New Roman"/>
                <w:b/>
                <w:bCs/>
                <w:sz w:val="22"/>
                <w:szCs w:val="22"/>
              </w:rPr>
              <w:t>L</w:t>
            </w:r>
            <w:r>
              <w:rPr>
                <w:rFonts w:ascii="Times New Roman" w:hAnsi="Times New Roman"/>
                <w:b/>
                <w:bCs/>
                <w:sz w:val="22"/>
                <w:szCs w:val="22"/>
              </w:rPr>
              <w:t>IGNES BLANCHES EN PEINTURE PHASE AQUEUSE</w:t>
            </w:r>
          </w:p>
          <w:p>
            <w:pPr>
              <w:pStyle w:val="Normal1"/>
              <w:rPr>
                <w:rFonts w:ascii="Times New Roman" w:hAnsi="Times New Roman"/>
                <w:b/>
                <w:b/>
                <w:bCs/>
                <w:sz w:val="22"/>
                <w:szCs w:val="22"/>
              </w:rPr>
            </w:pPr>
            <w:r>
              <w:rPr>
                <w:rFonts w:ascii="Times New Roman" w:hAnsi="Times New Roman"/>
                <w:b/>
                <w:bCs/>
                <w:sz w:val="22"/>
                <w:szCs w:val="22"/>
              </w:rPr>
            </w:r>
          </w:p>
          <w:p>
            <w:pPr>
              <w:pStyle w:val="Normal1"/>
              <w:jc w:val="both"/>
              <w:rPr/>
            </w:pPr>
            <w:r>
              <w:rPr>
                <w:rStyle w:val="Policepardfaut"/>
                <w:rFonts w:ascii="Times New Roman" w:hAnsi="Times New Roman"/>
                <w:sz w:val="22"/>
                <w:szCs w:val="22"/>
              </w:rPr>
              <w:t>Ce prix rémunère au mètre la fourniture et la mise en oeuvre, sur chaussées  en enrobés, de peinture en phase aqueuse réflectorisée de catégorie 1 ou 2 RH, homologuée NF2 d'une durée de vie de fonctionnelle &gt;= 1 000 000 passages de roues.</w:t>
            </w:r>
          </w:p>
          <w:p>
            <w:pPr>
              <w:pStyle w:val="Normal1"/>
              <w:jc w:val="both"/>
              <w:rPr/>
            </w:pPr>
            <w:r>
              <w:rPr>
                <w:rStyle w:val="Policepardfaut"/>
                <w:rFonts w:ascii="Times New Roman" w:hAnsi="Times New Roman"/>
                <w:sz w:val="22"/>
                <w:szCs w:val="22"/>
              </w:rPr>
              <w:t xml:space="preserve">      </w:t>
            </w:r>
          </w:p>
          <w:p>
            <w:pPr>
              <w:pStyle w:val="Normal1"/>
              <w:jc w:val="both"/>
              <w:rPr/>
            </w:pPr>
            <w:r>
              <w:rPr>
                <w:rStyle w:val="Policepardfaut"/>
                <w:rFonts w:ascii="Times New Roman" w:hAnsi="Times New Roman"/>
                <w:sz w:val="22"/>
                <w:szCs w:val="22"/>
              </w:rPr>
              <w:t xml:space="preserve"> </w:t>
            </w:r>
            <w:r>
              <w:rPr>
                <w:rStyle w:val="Policepardfaut"/>
                <w:rFonts w:ascii="Times New Roman" w:hAnsi="Times New Roman"/>
                <w:sz w:val="22"/>
                <w:szCs w:val="22"/>
              </w:rPr>
              <w:t>Il comprend :</w:t>
            </w:r>
          </w:p>
          <w:p>
            <w:pPr>
              <w:pStyle w:val="Normal1"/>
              <w:jc w:val="both"/>
              <w:rPr>
                <w:rFonts w:ascii="Times New Roman" w:hAnsi="Times New Roman"/>
                <w:sz w:val="22"/>
                <w:szCs w:val="22"/>
              </w:rPr>
            </w:pPr>
            <w:r>
              <w:rPr>
                <w:rFonts w:ascii="Times New Roman" w:hAnsi="Times New Roman"/>
                <w:sz w:val="22"/>
                <w:szCs w:val="22"/>
              </w:rPr>
              <w:t>- le repérage initial du marquage existant et la fourniture du relevé</w:t>
            </w:r>
          </w:p>
          <w:p>
            <w:pPr>
              <w:pStyle w:val="Normal1"/>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le pré-marquage</w:t>
            </w:r>
          </w:p>
          <w:p>
            <w:pPr>
              <w:pStyle w:val="Normal1"/>
              <w:jc w:val="both"/>
              <w:rPr/>
            </w:pPr>
            <w:r>
              <w:rPr>
                <w:rStyle w:val="Policepardfaut"/>
                <w:rFonts w:ascii="Times New Roman" w:hAnsi="Times New Roman"/>
                <w:sz w:val="22"/>
                <w:szCs w:val="22"/>
              </w:rPr>
              <w:t>- la fourniture de tous les composants nécessaires à la réalisation de l'ouvrage, en particulier le produit de catégorie 1 ou 2 RH;</w:t>
            </w:r>
          </w:p>
          <w:p>
            <w:pPr>
              <w:pStyle w:val="Normal1"/>
              <w:jc w:val="both"/>
              <w:rPr/>
            </w:pPr>
            <w:r>
              <w:rPr>
                <w:rStyle w:val="Policepardfaut"/>
                <w:rFonts w:ascii="Times New Roman" w:hAnsi="Times New Roman"/>
                <w:sz w:val="22"/>
                <w:szCs w:val="22"/>
              </w:rPr>
              <w:t>- nettoyage, balayage, lavage des salissures avant mise en œuvre;</w:t>
            </w:r>
          </w:p>
          <w:p>
            <w:pPr>
              <w:pStyle w:val="Normal1"/>
              <w:jc w:val="both"/>
              <w:rPr/>
            </w:pPr>
            <w:r>
              <w:rPr>
                <w:rStyle w:val="Policepardfaut"/>
                <w:rFonts w:ascii="Times New Roman" w:hAnsi="Times New Roman"/>
                <w:sz w:val="22"/>
                <w:szCs w:val="22"/>
              </w:rPr>
              <w:t>- les sujétions nécessaires à la réalisation des travaux sous circulation;</w:t>
            </w:r>
          </w:p>
          <w:p>
            <w:pPr>
              <w:pStyle w:val="Normal1"/>
              <w:jc w:val="both"/>
              <w:rPr/>
            </w:pPr>
            <w:r>
              <w:rPr>
                <w:rStyle w:val="Policepardfaut"/>
                <w:rFonts w:ascii="Times New Roman" w:hAnsi="Times New Roman"/>
                <w:sz w:val="22"/>
                <w:szCs w:val="22"/>
              </w:rPr>
              <w:t>- travaux prévus en une seule phase de mise en service;</w:t>
            </w:r>
          </w:p>
          <w:p>
            <w:pPr>
              <w:pStyle w:val="Normal1"/>
              <w:jc w:val="both"/>
              <w:rPr/>
            </w:pPr>
            <w:r>
              <w:rPr>
                <w:rStyle w:val="Policepardfaut"/>
                <w:rFonts w:ascii="Times New Roman" w:hAnsi="Times New Roman"/>
                <w:sz w:val="22"/>
                <w:szCs w:val="22"/>
              </w:rPr>
              <w:t>- les mesures de protection de toutes sortes, notamment contre le ruissellement des eaux de pluie et le roulage des véhicules.</w:t>
            </w:r>
          </w:p>
        </w:tc>
      </w:tr>
      <w:tr>
        <w:trPr>
          <w:trHeight w:val="1167" w:hRule="atLeast"/>
        </w:trPr>
        <w:tc>
          <w:tcPr>
            <w:tcW w:w="793" w:type="dxa"/>
            <w:tcBorders>
              <w:left w:val="single" w:sz="6" w:space="0" w:color="000000"/>
              <w:bottom w:val="single" w:sz="6" w:space="0" w:color="000000"/>
            </w:tcBorders>
          </w:tcPr>
          <w:p>
            <w:pPr>
              <w:pStyle w:val="Normal"/>
              <w:spacing w:lineRule="auto" w:line="240"/>
              <w:jc w:val="center"/>
              <w:rPr>
                <w:b/>
                <w:b/>
              </w:rPr>
            </w:pPr>
            <w:r>
              <w:rPr>
                <w:b/>
              </w:rPr>
            </w:r>
          </w:p>
          <w:p>
            <w:pPr>
              <w:pStyle w:val="Normal"/>
              <w:spacing w:lineRule="auto" w:line="240"/>
              <w:jc w:val="center"/>
              <w:rPr>
                <w:b/>
                <w:b/>
              </w:rPr>
            </w:pPr>
            <w:r>
              <w:rPr>
                <w:b/>
              </w:rPr>
              <w:t>3</w:t>
            </w:r>
            <w:r>
              <w:rPr>
                <w:b/>
              </w:rPr>
              <w:t>5</w:t>
            </w:r>
            <w:r>
              <w:rPr>
                <w:b/>
              </w:rPr>
              <w:t>a</w:t>
            </w:r>
          </w:p>
        </w:tc>
        <w:tc>
          <w:tcPr>
            <w:tcW w:w="9332" w:type="dxa"/>
            <w:tcBorders>
              <w:left w:val="single" w:sz="6" w:space="0" w:color="000000"/>
              <w:bottom w:val="single" w:sz="6" w:space="0" w:color="000000"/>
              <w:right w:val="single" w:sz="6" w:space="0" w:color="000000"/>
            </w:tcBorders>
          </w:tcPr>
          <w:p>
            <w:pPr>
              <w:pStyle w:val="Normal"/>
              <w:rPr>
                <w:b/>
                <w:b/>
                <w:bCs w:val="false"/>
                <w:szCs w:val="22"/>
              </w:rPr>
            </w:pPr>
            <w:r>
              <w:rPr>
                <w:b/>
                <w:bCs w:val="false"/>
                <w:szCs w:val="22"/>
              </w:rPr>
            </w:r>
          </w:p>
          <w:p>
            <w:pPr>
              <w:pStyle w:val="Normal"/>
              <w:rPr>
                <w:b/>
                <w:b/>
                <w:bCs w:val="false"/>
                <w:szCs w:val="22"/>
              </w:rPr>
            </w:pPr>
            <w:r>
              <w:rPr>
                <w:b/>
                <w:bCs w:val="false"/>
                <w:szCs w:val="22"/>
              </w:rPr>
              <w:t xml:space="preserve">LIGNE BLANCHE CONTINUE </w:t>
            </w:r>
            <w:r>
              <w:rPr>
                <w:b/>
                <w:bCs w:val="false"/>
                <w:szCs w:val="22"/>
              </w:rPr>
              <w:t xml:space="preserve">(LC) </w:t>
            </w:r>
            <w:r>
              <w:rPr>
                <w:b/>
                <w:bCs w:val="false"/>
                <w:szCs w:val="22"/>
              </w:rPr>
              <w:t>DE LARGEUR 0,</w:t>
            </w:r>
            <w:r>
              <w:rPr>
                <w:b/>
                <w:bCs w:val="false"/>
                <w:szCs w:val="22"/>
              </w:rPr>
              <w:t>180</w:t>
            </w:r>
            <w:r>
              <w:rPr>
                <w:b/>
                <w:bCs w:val="false"/>
                <w:szCs w:val="22"/>
              </w:rPr>
              <w:t>m</w:t>
            </w:r>
          </w:p>
          <w:p>
            <w:pPr>
              <w:pStyle w:val="Normal"/>
              <w:rPr>
                <w:szCs w:val="22"/>
              </w:rPr>
            </w:pPr>
            <w:r>
              <w:rPr>
                <w:szCs w:val="22"/>
              </w:rPr>
            </w:r>
          </w:p>
          <w:p>
            <w:pPr>
              <w:pStyle w:val="Titre3"/>
              <w:tabs>
                <w:tab w:val="clear" w:pos="490"/>
                <w:tab w:val="left" w:pos="0" w:leader="none"/>
              </w:tabs>
              <w:spacing w:lineRule="auto" w:line="240"/>
              <w:ind w:left="0" w:hanging="0"/>
              <w:jc w:val="right"/>
              <w:rPr/>
            </w:pPr>
            <w:r>
              <w:rPr>
                <w:rStyle w:val="Policepardfaut"/>
                <w:sz w:val="22"/>
                <w:szCs w:val="22"/>
              </w:rPr>
              <w:t>LE MÈTRE</w:t>
            </w:r>
          </w:p>
        </w:tc>
      </w:tr>
      <w:tr>
        <w:trPr>
          <w:trHeight w:val="1167" w:hRule="atLeast"/>
        </w:trPr>
        <w:tc>
          <w:tcPr>
            <w:tcW w:w="793" w:type="dxa"/>
            <w:tcBorders>
              <w:left w:val="single" w:sz="6" w:space="0" w:color="000000"/>
              <w:bottom w:val="single" w:sz="6" w:space="0" w:color="000000"/>
            </w:tcBorders>
          </w:tcPr>
          <w:p>
            <w:pPr>
              <w:pStyle w:val="Normal"/>
              <w:spacing w:lineRule="auto" w:line="240"/>
              <w:jc w:val="center"/>
              <w:rPr>
                <w:b/>
                <w:b/>
              </w:rPr>
            </w:pPr>
            <w:r>
              <w:rPr>
                <w:b/>
              </w:rPr>
            </w:r>
          </w:p>
          <w:p>
            <w:pPr>
              <w:pStyle w:val="Normal"/>
              <w:spacing w:lineRule="auto" w:line="240"/>
              <w:jc w:val="center"/>
              <w:rPr>
                <w:b/>
                <w:b/>
              </w:rPr>
            </w:pPr>
            <w:r>
              <w:rPr>
                <w:b/>
              </w:rPr>
              <w:t>3</w:t>
            </w:r>
            <w:r>
              <w:rPr>
                <w:b/>
              </w:rPr>
              <w:t>5</w:t>
            </w:r>
            <w:r>
              <w:rPr>
                <w:b/>
              </w:rPr>
              <w:t>b</w:t>
            </w:r>
          </w:p>
        </w:tc>
        <w:tc>
          <w:tcPr>
            <w:tcW w:w="9332" w:type="dxa"/>
            <w:tcBorders>
              <w:left w:val="single" w:sz="6" w:space="0" w:color="000000"/>
              <w:bottom w:val="single" w:sz="6" w:space="0" w:color="000000"/>
              <w:right w:val="single" w:sz="6" w:space="0" w:color="000000"/>
            </w:tcBorders>
          </w:tcPr>
          <w:p>
            <w:pPr>
              <w:pStyle w:val="Normal"/>
              <w:rPr>
                <w:b/>
                <w:b/>
                <w:bCs w:val="false"/>
                <w:szCs w:val="22"/>
              </w:rPr>
            </w:pPr>
            <w:r>
              <w:rPr>
                <w:b/>
                <w:bCs w:val="false"/>
                <w:szCs w:val="22"/>
              </w:rPr>
            </w:r>
          </w:p>
          <w:p>
            <w:pPr>
              <w:pStyle w:val="Normal"/>
              <w:rPr>
                <w:b/>
                <w:b/>
                <w:bCs w:val="false"/>
                <w:szCs w:val="22"/>
              </w:rPr>
            </w:pPr>
            <w:r>
              <w:rPr>
                <w:b/>
                <w:bCs w:val="false"/>
                <w:szCs w:val="22"/>
              </w:rPr>
              <w:t xml:space="preserve">LIGNE BLANCHE </w:t>
            </w:r>
            <w:r>
              <w:rPr>
                <w:b/>
                <w:bCs w:val="false"/>
                <w:szCs w:val="22"/>
              </w:rPr>
              <w:t xml:space="preserve">MIXTE </w:t>
            </w:r>
            <w:r>
              <w:rPr>
                <w:b/>
                <w:bCs w:val="false"/>
                <w:szCs w:val="22"/>
              </w:rPr>
              <w:t>DE LARGEUR 0,</w:t>
            </w:r>
            <w:r>
              <w:rPr>
                <w:b/>
                <w:bCs w:val="false"/>
                <w:szCs w:val="22"/>
              </w:rPr>
              <w:t>1</w:t>
            </w:r>
            <w:r>
              <w:rPr>
                <w:b/>
                <w:bCs w:val="false"/>
                <w:szCs w:val="22"/>
              </w:rPr>
              <w:t>2</w:t>
            </w:r>
            <w:r>
              <w:rPr>
                <w:b/>
                <w:bCs w:val="false"/>
                <w:szCs w:val="22"/>
              </w:rPr>
              <w:t>0</w:t>
            </w:r>
            <w:r>
              <w:rPr>
                <w:b/>
                <w:bCs w:val="false"/>
                <w:szCs w:val="22"/>
              </w:rPr>
              <w:t>m</w:t>
            </w:r>
          </w:p>
          <w:p>
            <w:pPr>
              <w:pStyle w:val="Normal"/>
              <w:rPr>
                <w:szCs w:val="22"/>
              </w:rPr>
            </w:pPr>
            <w:r>
              <w:rPr>
                <w:szCs w:val="22"/>
              </w:rPr>
            </w:r>
          </w:p>
          <w:p>
            <w:pPr>
              <w:pStyle w:val="Titre3"/>
              <w:tabs>
                <w:tab w:val="clear" w:pos="490"/>
                <w:tab w:val="left" w:pos="0" w:leader="none"/>
              </w:tabs>
              <w:spacing w:lineRule="auto" w:line="240"/>
              <w:ind w:left="0" w:hanging="0"/>
              <w:jc w:val="right"/>
              <w:rPr/>
            </w:pPr>
            <w:r>
              <w:rPr>
                <w:rStyle w:val="Policepardfaut"/>
                <w:sz w:val="22"/>
                <w:szCs w:val="22"/>
              </w:rPr>
              <w:t>LE MÈTRE</w:t>
            </w:r>
          </w:p>
        </w:tc>
      </w:tr>
      <w:tr>
        <w:trPr>
          <w:trHeight w:val="1167" w:hRule="atLeast"/>
        </w:trPr>
        <w:tc>
          <w:tcPr>
            <w:tcW w:w="793" w:type="dxa"/>
            <w:tcBorders>
              <w:left w:val="single" w:sz="6" w:space="0" w:color="000000"/>
              <w:bottom w:val="single" w:sz="6" w:space="0" w:color="000000"/>
            </w:tcBorders>
          </w:tcPr>
          <w:p>
            <w:pPr>
              <w:pStyle w:val="Normal"/>
              <w:spacing w:lineRule="auto" w:line="240"/>
              <w:jc w:val="center"/>
              <w:rPr>
                <w:b/>
                <w:b/>
              </w:rPr>
            </w:pPr>
            <w:r>
              <w:rPr>
                <w:b/>
              </w:rPr>
            </w:r>
          </w:p>
          <w:p>
            <w:pPr>
              <w:pStyle w:val="Normal"/>
              <w:spacing w:lineRule="auto" w:line="240"/>
              <w:jc w:val="center"/>
              <w:rPr>
                <w:b/>
                <w:b/>
              </w:rPr>
            </w:pPr>
            <w:r>
              <w:rPr>
                <w:b/>
              </w:rPr>
              <w:t>3</w:t>
            </w:r>
            <w:r>
              <w:rPr>
                <w:b/>
              </w:rPr>
              <w:t>5</w:t>
            </w:r>
            <w:r>
              <w:rPr>
                <w:b/>
              </w:rPr>
              <w:t>c</w:t>
            </w:r>
          </w:p>
        </w:tc>
        <w:tc>
          <w:tcPr>
            <w:tcW w:w="9332" w:type="dxa"/>
            <w:tcBorders>
              <w:left w:val="single" w:sz="6" w:space="0" w:color="000000"/>
              <w:bottom w:val="single" w:sz="6" w:space="0" w:color="000000"/>
              <w:right w:val="single" w:sz="6" w:space="0" w:color="000000"/>
            </w:tcBorders>
          </w:tcPr>
          <w:p>
            <w:pPr>
              <w:pStyle w:val="Normal"/>
              <w:rPr>
                <w:b/>
                <w:b/>
                <w:bCs w:val="false"/>
                <w:szCs w:val="22"/>
              </w:rPr>
            </w:pPr>
            <w:r>
              <w:rPr>
                <w:b/>
                <w:bCs w:val="false"/>
                <w:szCs w:val="22"/>
              </w:rPr>
            </w:r>
          </w:p>
          <w:p>
            <w:pPr>
              <w:pStyle w:val="Normal"/>
              <w:rPr>
                <w:b/>
                <w:b/>
                <w:bCs w:val="false"/>
                <w:szCs w:val="22"/>
              </w:rPr>
            </w:pPr>
            <w:r>
              <w:rPr>
                <w:b/>
                <w:bCs w:val="false"/>
                <w:szCs w:val="22"/>
              </w:rPr>
              <w:t xml:space="preserve">LIGNE BLANCHE </w:t>
            </w:r>
            <w:r>
              <w:rPr>
                <w:b/>
                <w:bCs w:val="false"/>
                <w:szCs w:val="22"/>
              </w:rPr>
              <w:t>DIS</w:t>
            </w:r>
            <w:r>
              <w:rPr>
                <w:b/>
                <w:bCs w:val="false"/>
                <w:szCs w:val="22"/>
              </w:rPr>
              <w:t xml:space="preserve">CONTINUE </w:t>
            </w:r>
            <w:r>
              <w:rPr>
                <w:b/>
                <w:bCs w:val="false"/>
                <w:szCs w:val="22"/>
              </w:rPr>
              <w:t xml:space="preserve">( T2) </w:t>
            </w:r>
            <w:r>
              <w:rPr>
                <w:b/>
                <w:bCs w:val="false"/>
                <w:szCs w:val="22"/>
              </w:rPr>
              <w:t>DE LARGEUR 0,</w:t>
            </w:r>
            <w:r>
              <w:rPr>
                <w:b/>
                <w:bCs w:val="false"/>
                <w:szCs w:val="22"/>
              </w:rPr>
              <w:t>180</w:t>
            </w:r>
            <w:r>
              <w:rPr>
                <w:b/>
                <w:bCs w:val="false"/>
                <w:szCs w:val="22"/>
              </w:rPr>
              <w:t>m</w:t>
            </w:r>
          </w:p>
          <w:p>
            <w:pPr>
              <w:pStyle w:val="Normal"/>
              <w:rPr>
                <w:szCs w:val="22"/>
              </w:rPr>
            </w:pPr>
            <w:r>
              <w:rPr>
                <w:szCs w:val="22"/>
              </w:rPr>
            </w:r>
          </w:p>
          <w:p>
            <w:pPr>
              <w:pStyle w:val="Titre3"/>
              <w:tabs>
                <w:tab w:val="clear" w:pos="490"/>
                <w:tab w:val="left" w:pos="0" w:leader="none"/>
              </w:tabs>
              <w:spacing w:lineRule="auto" w:line="240"/>
              <w:ind w:left="0" w:hanging="0"/>
              <w:jc w:val="right"/>
              <w:rPr/>
            </w:pPr>
            <w:r>
              <w:rPr>
                <w:rStyle w:val="Policepardfaut"/>
                <w:sz w:val="22"/>
                <w:szCs w:val="22"/>
              </w:rPr>
              <w:t>LE MÈTRE</w:t>
            </w:r>
          </w:p>
        </w:tc>
      </w:tr>
      <w:tr>
        <w:trPr>
          <w:trHeight w:val="1167" w:hRule="atLeast"/>
        </w:trPr>
        <w:tc>
          <w:tcPr>
            <w:tcW w:w="793" w:type="dxa"/>
            <w:tcBorders>
              <w:left w:val="single" w:sz="6" w:space="0" w:color="000000"/>
              <w:bottom w:val="single" w:sz="6" w:space="0" w:color="000000"/>
            </w:tcBorders>
          </w:tcPr>
          <w:p>
            <w:pPr>
              <w:pStyle w:val="Normal"/>
              <w:spacing w:lineRule="auto" w:line="240"/>
              <w:jc w:val="center"/>
              <w:rPr>
                <w:b/>
                <w:b/>
              </w:rPr>
            </w:pPr>
            <w:r>
              <w:rPr>
                <w:b/>
              </w:rPr>
            </w:r>
          </w:p>
          <w:p>
            <w:pPr>
              <w:pStyle w:val="Normal"/>
              <w:spacing w:lineRule="auto" w:line="240"/>
              <w:jc w:val="center"/>
              <w:rPr>
                <w:b/>
                <w:b/>
              </w:rPr>
            </w:pPr>
            <w:r>
              <w:rPr>
                <w:b/>
              </w:rPr>
              <w:t>3</w:t>
            </w:r>
            <w:r>
              <w:rPr>
                <w:b/>
              </w:rPr>
              <w:t>6</w:t>
            </w:r>
          </w:p>
        </w:tc>
        <w:tc>
          <w:tcPr>
            <w:tcW w:w="9332" w:type="dxa"/>
            <w:tcBorders>
              <w:left w:val="single" w:sz="6" w:space="0" w:color="000000"/>
              <w:bottom w:val="single" w:sz="6" w:space="0" w:color="000000"/>
              <w:right w:val="single" w:sz="6" w:space="0" w:color="000000"/>
            </w:tcBorders>
          </w:tcPr>
          <w:p>
            <w:pPr>
              <w:pStyle w:val="Normal"/>
              <w:spacing w:before="0" w:after="0"/>
              <w:rPr>
                <w:rFonts w:ascii="Times New Roman" w:hAnsi="Times New Roman"/>
                <w:b/>
                <w:b/>
                <w:bCs/>
                <w:i w:val="false"/>
                <w:i w:val="false"/>
                <w:strike w:val="false"/>
                <w:dstrike w:val="false"/>
                <w:outline w:val="false"/>
                <w:shadow w:val="false"/>
                <w:color w:val="000000"/>
                <w:sz w:val="22"/>
                <w:szCs w:val="22"/>
                <w:u w:val="none"/>
                <w:em w:val="none"/>
              </w:rPr>
            </w:pPr>
            <w:r>
              <w:rPr>
                <w:b/>
                <w:bCs/>
                <w:i w:val="false"/>
                <w:strike w:val="false"/>
                <w:dstrike w:val="false"/>
                <w:outline w:val="false"/>
                <w:shadow w:val="false"/>
                <w:color w:val="000000"/>
                <w:sz w:val="22"/>
                <w:szCs w:val="22"/>
                <w:u w:val="none"/>
                <w:em w:val="none"/>
              </w:rPr>
            </w:r>
          </w:p>
          <w:p>
            <w:pPr>
              <w:pStyle w:val="Normal"/>
              <w:spacing w:before="0" w:after="0"/>
              <w:rPr>
                <w:rFonts w:ascii="Times New Roman" w:hAnsi="Times New Roman"/>
                <w:b/>
                <w:b/>
                <w:bCs/>
                <w:i w:val="false"/>
                <w:i w:val="false"/>
                <w:strike w:val="false"/>
                <w:dstrike w:val="false"/>
                <w:outline w:val="false"/>
                <w:shadow w:val="false"/>
                <w:color w:val="000000"/>
                <w:sz w:val="22"/>
                <w:szCs w:val="22"/>
                <w:u w:val="none"/>
                <w:em w:val="none"/>
              </w:rPr>
            </w:pPr>
            <w:r>
              <w:rPr>
                <w:b/>
                <w:bCs/>
                <w:i w:val="false"/>
                <w:strike w:val="false"/>
                <w:dstrike w:val="false"/>
                <w:outline w:val="false"/>
                <w:shadow w:val="false"/>
                <w:color w:val="000000"/>
                <w:sz w:val="22"/>
                <w:szCs w:val="22"/>
                <w:u w:val="none"/>
                <w:em w:val="none"/>
              </w:rPr>
              <w:t xml:space="preserve">PLUS-VALUE </w:t>
            </w:r>
            <w:r>
              <w:rPr>
                <w:b/>
                <w:bCs/>
                <w:i w:val="false"/>
                <w:strike w:val="false"/>
                <w:dstrike w:val="false"/>
                <w:outline w:val="false"/>
                <w:shadow w:val="false"/>
                <w:color w:val="000000"/>
                <w:sz w:val="22"/>
                <w:szCs w:val="22"/>
                <w:u w:val="none"/>
                <w:em w:val="none"/>
              </w:rPr>
              <w:t>MARQUAGE DE NUIT</w:t>
            </w:r>
          </w:p>
          <w:p>
            <w:pPr>
              <w:pStyle w:val="Normal"/>
              <w:spacing w:before="0" w:after="0"/>
              <w:jc w:val="both"/>
              <w:rPr>
                <w:rFonts w:ascii="Times New Roman" w:hAnsi="Times New Roman"/>
                <w:b w:val="false"/>
                <w:b w:val="false"/>
                <w:bCs w:val="false"/>
                <w:sz w:val="22"/>
                <w:szCs w:val="22"/>
              </w:rPr>
            </w:pPr>
            <w:r>
              <w:rPr>
                <w:b w:val="false"/>
                <w:bCs w:val="false"/>
                <w:sz w:val="22"/>
                <w:szCs w:val="22"/>
              </w:rPr>
            </w:r>
          </w:p>
          <w:p>
            <w:pPr>
              <w:pStyle w:val="Normal"/>
              <w:spacing w:before="0" w:after="0"/>
              <w:jc w:val="both"/>
              <w:rPr>
                <w:rFonts w:ascii="Times New Roman" w:hAnsi="Times New Roman"/>
                <w:b w:val="false"/>
                <w:b w:val="false"/>
                <w:bCs w:val="false"/>
              </w:rPr>
            </w:pPr>
            <w:r>
              <w:rPr>
                <w:b w:val="false"/>
                <w:bCs w:val="false"/>
                <w:sz w:val="22"/>
                <w:szCs w:val="22"/>
              </w:rPr>
              <w:t>Ce prix r</w:t>
            </w:r>
            <w:r>
              <w:rPr>
                <w:b w:val="false"/>
                <w:bCs w:val="false"/>
                <w:sz w:val="22"/>
                <w:szCs w:val="22"/>
              </w:rPr>
              <w:t>é</w:t>
            </w:r>
            <w:r>
              <w:rPr>
                <w:b w:val="false"/>
                <w:bCs w:val="false"/>
                <w:sz w:val="22"/>
                <w:szCs w:val="22"/>
              </w:rPr>
              <w:t>mun</w:t>
            </w:r>
            <w:r>
              <w:rPr>
                <w:b w:val="false"/>
                <w:bCs w:val="false"/>
                <w:sz w:val="22"/>
                <w:szCs w:val="22"/>
              </w:rPr>
              <w:t>è</w:t>
            </w:r>
            <w:r>
              <w:rPr>
                <w:b w:val="false"/>
                <w:bCs w:val="false"/>
                <w:sz w:val="22"/>
                <w:szCs w:val="22"/>
              </w:rPr>
              <w:t xml:space="preserve">re, </w:t>
            </w:r>
            <w:r>
              <w:rPr>
                <w:b w:val="false"/>
                <w:bCs w:val="false"/>
                <w:sz w:val="22"/>
                <w:szCs w:val="22"/>
              </w:rPr>
              <w:t xml:space="preserve">à </w:t>
            </w:r>
            <w:r>
              <w:rPr>
                <w:b w:val="false"/>
                <w:bCs w:val="false"/>
                <w:sz w:val="22"/>
                <w:szCs w:val="22"/>
              </w:rPr>
              <w:t>la nuit</w:t>
            </w:r>
            <w:r>
              <w:rPr>
                <w:b w:val="false"/>
                <w:bCs w:val="false"/>
                <w:sz w:val="22"/>
                <w:szCs w:val="22"/>
              </w:rPr>
              <w:t xml:space="preserve">, </w:t>
            </w:r>
            <w:r>
              <w:rPr>
                <w:b w:val="false"/>
                <w:bCs w:val="false"/>
                <w:sz w:val="22"/>
                <w:szCs w:val="22"/>
              </w:rPr>
              <w:t>la</w:t>
            </w:r>
            <w:r>
              <w:rPr>
                <w:b w:val="false"/>
                <w:bCs w:val="false"/>
                <w:sz w:val="22"/>
                <w:szCs w:val="22"/>
              </w:rPr>
              <w:t xml:space="preserve"> plus-value </w:t>
            </w:r>
            <w:r>
              <w:rPr>
                <w:b w:val="false"/>
                <w:bCs w:val="false"/>
                <w:sz w:val="22"/>
                <w:szCs w:val="22"/>
              </w:rPr>
              <w:t>po</w:t>
            </w:r>
            <w:r>
              <w:rPr>
                <w:b w:val="false"/>
                <w:bCs w:val="false"/>
                <w:sz w:val="22"/>
                <w:szCs w:val="22"/>
              </w:rPr>
              <w:t xml:space="preserve">ur la </w:t>
            </w:r>
            <w:r>
              <w:rPr>
                <w:b w:val="false"/>
                <w:bCs w:val="false"/>
                <w:sz w:val="22"/>
                <w:szCs w:val="22"/>
              </w:rPr>
              <w:t>réalisation du marquage de nuit</w:t>
            </w:r>
            <w:r>
              <w:rPr>
                <w:b w:val="false"/>
                <w:bCs w:val="false"/>
                <w:sz w:val="22"/>
                <w:szCs w:val="22"/>
              </w:rPr>
              <w:t xml:space="preserve">, entre </w:t>
            </w:r>
            <w:r>
              <w:rPr>
                <w:b w:val="false"/>
                <w:bCs w:val="false"/>
                <w:sz w:val="22"/>
              </w:rPr>
              <w:t>2</w:t>
            </w:r>
            <w:r>
              <w:rPr>
                <w:b w:val="false"/>
                <w:bCs w:val="false"/>
                <w:sz w:val="22"/>
              </w:rPr>
              <w:t>0</w:t>
            </w:r>
            <w:r>
              <w:rPr>
                <w:b w:val="false"/>
                <w:bCs w:val="false"/>
                <w:sz w:val="22"/>
              </w:rPr>
              <w:t xml:space="preserve"> h et </w:t>
            </w:r>
            <w:r>
              <w:rPr>
                <w:b w:val="false"/>
                <w:bCs w:val="false"/>
                <w:sz w:val="22"/>
              </w:rPr>
              <w:t>6</w:t>
            </w:r>
            <w:r>
              <w:rPr>
                <w:b w:val="false"/>
                <w:bCs w:val="false"/>
                <w:sz w:val="22"/>
              </w:rPr>
              <w:t xml:space="preserve"> heures.</w:t>
            </w:r>
          </w:p>
          <w:p>
            <w:pPr>
              <w:pStyle w:val="Normal"/>
              <w:spacing w:before="0" w:after="0"/>
              <w:jc w:val="both"/>
              <w:rPr>
                <w:rFonts w:ascii="Times New Roman" w:hAnsi="Times New Roman"/>
                <w:b w:val="false"/>
                <w:b w:val="false"/>
                <w:bCs w:val="false"/>
              </w:rPr>
            </w:pPr>
            <w:r>
              <w:rPr>
                <w:b w:val="false"/>
                <w:bCs w:val="false"/>
                <w:sz w:val="22"/>
              </w:rPr>
              <w:t>La p</w:t>
            </w:r>
            <w:r>
              <w:rPr>
                <w:b w:val="false"/>
                <w:bCs w:val="false"/>
                <w:sz w:val="22"/>
              </w:rPr>
              <w:t>é</w:t>
            </w:r>
            <w:r>
              <w:rPr>
                <w:b w:val="false"/>
                <w:bCs w:val="false"/>
                <w:sz w:val="22"/>
              </w:rPr>
              <w:t xml:space="preserve">riode hebdomadaire prise en compte pour l’application de cette plus-value </w:t>
            </w:r>
            <w:r>
              <w:rPr>
                <w:b w:val="false"/>
                <w:bCs w:val="false"/>
                <w:sz w:val="22"/>
                <w:szCs w:val="22"/>
              </w:rPr>
              <w:t>s’</w:t>
            </w:r>
            <w:r>
              <w:rPr>
                <w:b w:val="false"/>
                <w:bCs w:val="false"/>
                <w:sz w:val="22"/>
                <w:szCs w:val="22"/>
              </w:rPr>
              <w:t>é</w:t>
            </w:r>
            <w:r>
              <w:rPr>
                <w:b w:val="false"/>
                <w:bCs w:val="false"/>
                <w:sz w:val="22"/>
                <w:szCs w:val="22"/>
              </w:rPr>
              <w:t xml:space="preserve">tend du lundi </w:t>
            </w:r>
            <w:r>
              <w:rPr>
                <w:b w:val="false"/>
                <w:bCs w:val="false"/>
                <w:sz w:val="22"/>
                <w:szCs w:val="22"/>
              </w:rPr>
              <w:t>6</w:t>
            </w:r>
            <w:r>
              <w:rPr>
                <w:b w:val="false"/>
                <w:bCs w:val="false"/>
                <w:sz w:val="22"/>
                <w:szCs w:val="22"/>
              </w:rPr>
              <w:t xml:space="preserve"> h au di</w:t>
            </w:r>
            <w:r>
              <w:rPr>
                <w:b w:val="false"/>
                <w:bCs w:val="false"/>
                <w:sz w:val="22"/>
                <w:szCs w:val="22"/>
              </w:rPr>
              <w:t>manche</w:t>
            </w:r>
            <w:r>
              <w:rPr>
                <w:b w:val="false"/>
                <w:bCs w:val="false"/>
                <w:sz w:val="22"/>
                <w:szCs w:val="22"/>
              </w:rPr>
              <w:t xml:space="preserve"> </w:t>
            </w:r>
            <w:r>
              <w:rPr>
                <w:b w:val="false"/>
                <w:bCs w:val="false"/>
                <w:sz w:val="22"/>
                <w:szCs w:val="22"/>
              </w:rPr>
              <w:t>6</w:t>
            </w:r>
            <w:r>
              <w:rPr>
                <w:b w:val="false"/>
                <w:bCs w:val="false"/>
                <w:sz w:val="22"/>
                <w:szCs w:val="22"/>
              </w:rPr>
              <w:t>h.</w:t>
            </w:r>
          </w:p>
          <w:p>
            <w:pPr>
              <w:pStyle w:val="Normal"/>
              <w:jc w:val="both"/>
              <w:rPr>
                <w:rFonts w:ascii="Times New Roman" w:hAnsi="Times New Roman"/>
                <w:b w:val="false"/>
                <w:b w:val="false"/>
                <w:bCs w:val="false"/>
                <w:sz w:val="22"/>
                <w:szCs w:val="22"/>
              </w:rPr>
            </w:pPr>
            <w:r>
              <w:rPr>
                <w:b w:val="false"/>
                <w:bCs w:val="false"/>
                <w:sz w:val="22"/>
                <w:szCs w:val="22"/>
              </w:rPr>
            </w:r>
          </w:p>
          <w:p>
            <w:pPr>
              <w:pStyle w:val="Normal"/>
              <w:keepLines/>
              <w:snapToGrid w:val="false"/>
              <w:spacing w:lineRule="atLeast" w:line="240"/>
              <w:ind w:left="0" w:right="50" w:hanging="0"/>
              <w:jc w:val="right"/>
              <w:rPr>
                <w:rFonts w:ascii="Times New Roman" w:hAnsi="Times New Roman"/>
                <w:b/>
                <w:b/>
                <w:bCs w:val="false"/>
              </w:rPr>
            </w:pPr>
            <w:r>
              <w:rPr>
                <w:b/>
                <w:bCs w:val="false"/>
                <w:sz w:val="22"/>
                <w:szCs w:val="22"/>
              </w:rPr>
              <w:t>L</w:t>
            </w:r>
            <w:r>
              <w:rPr>
                <w:b/>
                <w:bCs w:val="false"/>
                <w:sz w:val="22"/>
                <w:szCs w:val="22"/>
              </w:rPr>
              <w:t xml:space="preserve">A </w:t>
            </w:r>
            <w:r>
              <w:rPr>
                <w:b/>
                <w:bCs w:val="false"/>
                <w:sz w:val="22"/>
                <w:szCs w:val="22"/>
              </w:rPr>
              <w:t>NUIT</w:t>
            </w:r>
          </w:p>
        </w:tc>
      </w:tr>
      <w:tr>
        <w:trPr>
          <w:trHeight w:val="1276" w:hRule="atLeast"/>
        </w:trPr>
        <w:tc>
          <w:tcPr>
            <w:tcW w:w="793" w:type="dxa"/>
            <w:tcBorders>
              <w:top w:val="single" w:sz="6" w:space="0" w:color="000000"/>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3</w:t>
            </w:r>
            <w:r>
              <w:rPr>
                <w:b/>
                <w:szCs w:val="22"/>
              </w:rPr>
              <w:t>7</w:t>
            </w:r>
          </w:p>
          <w:p>
            <w:pPr>
              <w:pStyle w:val="Normal"/>
              <w:jc w:val="center"/>
              <w:rPr>
                <w:b/>
                <w:b/>
                <w:szCs w:val="22"/>
              </w:rPr>
            </w:pPr>
            <w:r>
              <w:rPr>
                <w:b/>
                <w:szCs w:val="22"/>
              </w:rPr>
            </w:r>
          </w:p>
        </w:tc>
        <w:tc>
          <w:tcPr>
            <w:tcW w:w="9332" w:type="dxa"/>
            <w:tcBorders>
              <w:top w:val="single" w:sz="6" w:space="0" w:color="000000"/>
              <w:left w:val="single" w:sz="6" w:space="0" w:color="000000"/>
              <w:bottom w:val="single" w:sz="6" w:space="0" w:color="000000"/>
              <w:right w:val="single" w:sz="6" w:space="0" w:color="000000"/>
            </w:tcBorders>
          </w:tcPr>
          <w:p>
            <w:pPr>
              <w:pStyle w:val="Unit"/>
              <w:tabs>
                <w:tab w:val="clear" w:pos="490"/>
              </w:tabs>
              <w:spacing w:before="0" w:after="0"/>
              <w:ind w:left="0" w:right="0" w:hanging="0"/>
              <w:rPr>
                <w:rStyle w:val="Policepardfaut"/>
                <w:rFonts w:ascii="Times New Roman" w:hAnsi="Times New Roman"/>
                <w:b/>
                <w:b/>
              </w:rPr>
            </w:pPr>
            <w:r>
              <w:rPr>
                <w:rFonts w:cs="Times New Roman" w:ascii="Marianne" w:hAnsi="Marianne"/>
                <w:bCs w:val="false"/>
                <w:caps w:val="false"/>
                <w:smallCaps w:val="false"/>
                <w:color w:val="000000"/>
                <w:sz w:val="22"/>
                <w:szCs w:val="22"/>
              </w:rPr>
            </w:r>
          </w:p>
          <w:p>
            <w:pPr>
              <w:pStyle w:val="Unit"/>
              <w:tabs>
                <w:tab w:val="clear" w:pos="490"/>
              </w:tabs>
              <w:spacing w:before="0" w:after="0"/>
              <w:ind w:left="0" w:right="0" w:hanging="0"/>
              <w:rPr>
                <w:rFonts w:ascii="Marianne" w:hAnsi="Marianne" w:cs="Times New Roman"/>
                <w:bCs w:val="false"/>
                <w:caps w:val="false"/>
                <w:smallCaps w:val="false"/>
                <w:color w:val="000000"/>
                <w:sz w:val="22"/>
                <w:szCs w:val="22"/>
              </w:rPr>
            </w:pPr>
            <w:r>
              <w:rPr>
                <w:rStyle w:val="Policepardfaut"/>
                <w:rFonts w:cs="Times New Roman" w:ascii="Times New Roman" w:hAnsi="Times New Roman"/>
                <w:b/>
                <w:bCs w:val="false"/>
                <w:caps w:val="false"/>
                <w:smallCaps w:val="false"/>
                <w:color w:val="000000"/>
                <w:sz w:val="22"/>
                <w:szCs w:val="22"/>
              </w:rPr>
              <w:t xml:space="preserve">MARQUAGE DE CHEVRONS </w:t>
            </w:r>
            <w:r>
              <w:rPr>
                <w:rStyle w:val="Policepardfaut"/>
                <w:rFonts w:cs="Times New Roman" w:ascii="Times New Roman" w:hAnsi="Times New Roman"/>
                <w:b/>
                <w:bCs w:val="false"/>
                <w:caps w:val="false"/>
                <w:smallCaps w:val="false"/>
                <w:color w:val="000000"/>
                <w:sz w:val="22"/>
                <w:szCs w:val="22"/>
              </w:rPr>
              <w:t xml:space="preserve">ET DE </w:t>
            </w:r>
            <w:r>
              <w:rPr>
                <w:rStyle w:val="Policepardfaut"/>
                <w:rFonts w:cs="Times New Roman" w:ascii="Times New Roman" w:hAnsi="Times New Roman"/>
                <w:b/>
                <w:bCs w:val="false"/>
                <w:caps w:val="false"/>
                <w:smallCaps w:val="false"/>
                <w:color w:val="000000"/>
                <w:sz w:val="22"/>
                <w:szCs w:val="22"/>
              </w:rPr>
              <w:t>ZÉBRAS</w:t>
            </w:r>
          </w:p>
          <w:p>
            <w:pPr>
              <w:pStyle w:val="Normal1"/>
              <w:jc w:val="both"/>
              <w:rPr>
                <w:rStyle w:val="Policepardfaut"/>
                <w:rFonts w:ascii="Times New Roman" w:hAnsi="Times New Roman" w:cs="Times New Roman"/>
                <w:color w:val="000000"/>
                <w:sz w:val="22"/>
                <w:szCs w:val="22"/>
              </w:rPr>
            </w:pPr>
            <w:r>
              <w:rPr/>
            </w:r>
          </w:p>
          <w:p>
            <w:pPr>
              <w:pStyle w:val="Normal1"/>
              <w:jc w:val="both"/>
              <w:rPr/>
            </w:pPr>
            <w:r>
              <w:rPr>
                <w:rStyle w:val="Policepardfaut"/>
                <w:rFonts w:cs="Times New Roman" w:ascii="Times New Roman" w:hAnsi="Times New Roman"/>
                <w:color w:val="000000"/>
                <w:sz w:val="22"/>
                <w:szCs w:val="22"/>
              </w:rPr>
              <w:t>Ce prix rémunère l’exécution de lignes continues ou discontinues ou de lignes parallèles blanches réflectorisées en enduit à froid blanc (sauf 24.1a pour teinté) de catégorie 1 ou 2 RH, d’une durée de vie fonctionnelle &gt;= 1 000 000 passages de roues.</w:t>
            </w:r>
          </w:p>
          <w:p>
            <w:pPr>
              <w:pStyle w:val="Normal1"/>
              <w:jc w:val="both"/>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1"/>
              <w:jc w:val="both"/>
              <w:rPr/>
            </w:pPr>
            <w:r>
              <w:rPr>
                <w:rStyle w:val="Policepardfaut"/>
                <w:rFonts w:cs="Times New Roman" w:ascii="Times New Roman" w:hAnsi="Times New Roman"/>
                <w:color w:val="000000"/>
                <w:sz w:val="22"/>
                <w:szCs w:val="22"/>
              </w:rPr>
              <w:t>Il comprend :</w:t>
            </w:r>
          </w:p>
          <w:p>
            <w:pPr>
              <w:pStyle w:val="Normal1"/>
              <w:jc w:val="both"/>
              <w:rPr/>
            </w:pPr>
            <w:r>
              <w:rPr>
                <w:rStyle w:val="Policepardfaut"/>
                <w:rFonts w:cs="Times New Roman" w:ascii="Times New Roman" w:hAnsi="Times New Roman"/>
                <w:color w:val="000000"/>
                <w:sz w:val="22"/>
                <w:szCs w:val="22"/>
              </w:rPr>
              <w:t>- le repérage initial du marquage existant et la fourniture du relevé</w:t>
            </w:r>
          </w:p>
          <w:p>
            <w:pPr>
              <w:pStyle w:val="Normal1"/>
              <w:jc w:val="both"/>
              <w:rPr/>
            </w:pPr>
            <w:r>
              <w:rPr>
                <w:rStyle w:val="Policepardfaut"/>
                <w:rFonts w:cs="Times New Roman" w:ascii="Times New Roman" w:hAnsi="Times New Roman"/>
                <w:color w:val="000000"/>
                <w:sz w:val="22"/>
                <w:szCs w:val="22"/>
              </w:rPr>
              <w:t>- le nettoyage préalable des surfaces à marquer ;</w:t>
            </w:r>
          </w:p>
          <w:p>
            <w:pPr>
              <w:pStyle w:val="Normal1"/>
              <w:jc w:val="both"/>
              <w:rPr/>
            </w:pPr>
            <w:r>
              <w:rPr>
                <w:rStyle w:val="Policepardfaut"/>
                <w:rFonts w:cs="Times New Roman" w:ascii="Times New Roman" w:hAnsi="Times New Roman"/>
                <w:color w:val="000000"/>
                <w:sz w:val="22"/>
                <w:szCs w:val="22"/>
              </w:rPr>
              <w:t>- l’implantation et le prémarquage ;</w:t>
            </w:r>
          </w:p>
          <w:p>
            <w:pPr>
              <w:pStyle w:val="Normal1"/>
              <w:jc w:val="both"/>
              <w:rPr/>
            </w:pPr>
            <w:r>
              <w:rPr>
                <w:rStyle w:val="Policepardfaut"/>
                <w:rFonts w:cs="Times New Roman" w:ascii="Times New Roman" w:hAnsi="Times New Roman"/>
                <w:color w:val="000000"/>
                <w:sz w:val="22"/>
                <w:szCs w:val="22"/>
              </w:rPr>
              <w:t>- la fourniture à pied d’oeuvre de tous les composants ;</w:t>
            </w:r>
          </w:p>
          <w:p>
            <w:pPr>
              <w:pStyle w:val="Normal1"/>
              <w:jc w:val="both"/>
              <w:rPr/>
            </w:pPr>
            <w:r>
              <w:rPr>
                <w:rStyle w:val="Policepardfaut"/>
                <w:rFonts w:cs="Times New Roman" w:ascii="Times New Roman" w:hAnsi="Times New Roman"/>
                <w:color w:val="000000"/>
                <w:sz w:val="22"/>
                <w:szCs w:val="22"/>
              </w:rPr>
              <w:t>- l’application du produit ;</w:t>
            </w:r>
          </w:p>
          <w:p>
            <w:pPr>
              <w:pStyle w:val="Normal1"/>
              <w:jc w:val="both"/>
              <w:rPr/>
            </w:pPr>
            <w:r>
              <w:rPr>
                <w:rStyle w:val="Policepardfaut"/>
                <w:rFonts w:cs="Times New Roman" w:ascii="Times New Roman" w:hAnsi="Times New Roman"/>
                <w:color w:val="000000"/>
                <w:sz w:val="22"/>
                <w:szCs w:val="22"/>
              </w:rPr>
              <w:t>- les mesures de protection de toutes sortes, notamment contre le ruissellement des eaux de pluie et le roulage des véhicules,</w:t>
            </w:r>
          </w:p>
          <w:p>
            <w:pPr>
              <w:pStyle w:val="Normal1"/>
              <w:jc w:val="both"/>
              <w:rPr/>
            </w:pPr>
            <w:r>
              <w:rPr>
                <w:rStyle w:val="Policepardfaut"/>
                <w:rFonts w:cs="Times New Roman" w:ascii="Times New Roman" w:hAnsi="Times New Roman"/>
                <w:color w:val="000000"/>
                <w:sz w:val="22"/>
                <w:szCs w:val="22"/>
              </w:rPr>
              <w:t xml:space="preserve">- </w:t>
            </w:r>
            <w:r>
              <w:rPr>
                <w:rStyle w:val="Policepardfaut"/>
                <w:rFonts w:cs="Times New Roman" w:ascii="Times New Roman" w:hAnsi="Times New Roman"/>
                <w:color w:val="000000"/>
                <w:sz w:val="22"/>
                <w:szCs w:val="22"/>
              </w:rPr>
              <w:t xml:space="preserve"> </w:t>
            </w:r>
            <w:r>
              <w:rPr>
                <w:rStyle w:val="Policepardfaut"/>
                <w:rFonts w:cs="Times New Roman" w:ascii="Times New Roman" w:hAnsi="Times New Roman"/>
                <w:color w:val="000000"/>
                <w:sz w:val="22"/>
                <w:szCs w:val="22"/>
                <w:u w:val="none"/>
              </w:rPr>
              <w:t>toutes sujétions .</w:t>
            </w:r>
          </w:p>
          <w:p>
            <w:pPr>
              <w:pStyle w:val="Normal1"/>
              <w:jc w:val="both"/>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jc w:val="both"/>
              <w:rPr>
                <w:szCs w:val="22"/>
              </w:rPr>
            </w:pPr>
            <w:r>
              <w:rPr>
                <w:szCs w:val="22"/>
              </w:rPr>
              <w:t>La quantité prise en compte pour le paiement sera celle réellement exécutée.</w:t>
            </w:r>
          </w:p>
          <w:p>
            <w:pPr>
              <w:pStyle w:val="Normal"/>
              <w:rPr>
                <w:szCs w:val="22"/>
              </w:rPr>
            </w:pPr>
            <w:r>
              <w:rPr>
                <w:szCs w:val="22"/>
              </w:rPr>
            </w:r>
          </w:p>
          <w:p>
            <w:pPr>
              <w:pStyle w:val="Normal"/>
              <w:rPr>
                <w:szCs w:val="22"/>
              </w:rPr>
            </w:pPr>
            <w:r>
              <w:rPr>
                <w:szCs w:val="22"/>
              </w:rPr>
            </w:r>
          </w:p>
          <w:p>
            <w:pPr>
              <w:pStyle w:val="Titre3"/>
              <w:tabs>
                <w:tab w:val="clear" w:pos="490"/>
                <w:tab w:val="left" w:pos="0" w:leader="none"/>
              </w:tabs>
              <w:spacing w:lineRule="auto" w:line="240" w:before="0" w:after="0"/>
              <w:ind w:left="0" w:hanging="0"/>
              <w:jc w:val="right"/>
              <w:rPr>
                <w:szCs w:val="22"/>
              </w:rPr>
            </w:pPr>
            <w:r>
              <w:rPr>
                <w:rStyle w:val="Policepardfaut"/>
                <w:rFonts w:cs="Times New Roman"/>
                <w:sz w:val="22"/>
                <w:szCs w:val="22"/>
              </w:rPr>
              <w:t>LE MÈTRE </w:t>
            </w:r>
            <w:r>
              <w:rPr>
                <w:rStyle w:val="Policepardfaut"/>
                <w:rFonts w:cs="Times New Roman"/>
                <w:sz w:val="22"/>
                <w:szCs w:val="22"/>
              </w:rPr>
              <w:t>CARR</w:t>
            </w:r>
            <w:r>
              <w:rPr>
                <w:rStyle w:val="Policepardfaut"/>
                <w:rFonts w:eastAsia="Times New Roman" w:cs="Times New Roman" w:ascii="Times New Roman" w:hAnsi="Times New Roman"/>
                <w:sz w:val="22"/>
                <w:szCs w:val="22"/>
              </w:rPr>
              <w:t>É</w:t>
            </w:r>
          </w:p>
        </w:tc>
      </w:tr>
      <w:tr>
        <w:trPr>
          <w:trHeight w:val="1276" w:hRule="atLeast"/>
        </w:trPr>
        <w:tc>
          <w:tcPr>
            <w:tcW w:w="793" w:type="dxa"/>
            <w:tcBorders>
              <w:left w:val="single" w:sz="6" w:space="0" w:color="000000"/>
              <w:bottom w:val="single" w:sz="6" w:space="0" w:color="000000"/>
            </w:tcBorders>
          </w:tcPr>
          <w:p>
            <w:pPr>
              <w:pStyle w:val="Normal"/>
              <w:jc w:val="center"/>
              <w:rPr>
                <w:b/>
                <w:b/>
                <w:bCs w:val="false"/>
                <w:sz w:val="20"/>
              </w:rPr>
            </w:pPr>
            <w:r>
              <w:rPr>
                <w:b/>
                <w:bCs w:val="false"/>
                <w:sz w:val="20"/>
              </w:rPr>
            </w:r>
          </w:p>
          <w:p>
            <w:pPr>
              <w:pStyle w:val="Normal"/>
              <w:jc w:val="center"/>
              <w:rPr>
                <w:b/>
                <w:b/>
                <w:bCs w:val="false"/>
                <w:sz w:val="22"/>
                <w:szCs w:val="22"/>
              </w:rPr>
            </w:pPr>
            <w:r>
              <w:rPr>
                <w:b/>
                <w:bCs w:val="false"/>
                <w:sz w:val="22"/>
                <w:szCs w:val="22"/>
              </w:rPr>
              <w:t>3</w:t>
            </w:r>
            <w:r>
              <w:rPr>
                <w:b/>
                <w:bCs w:val="false"/>
                <w:sz w:val="22"/>
                <w:szCs w:val="22"/>
              </w:rPr>
              <w:t>8</w:t>
            </w:r>
          </w:p>
          <w:p>
            <w:pPr>
              <w:pStyle w:val="Normal"/>
              <w:jc w:val="center"/>
              <w:rPr>
                <w:b/>
                <w:b/>
                <w:bCs w:val="false"/>
                <w:sz w:val="22"/>
                <w:szCs w:val="22"/>
              </w:rPr>
            </w:pPr>
            <w:r>
              <w:rPr>
                <w:b/>
                <w:bCs w:val="false"/>
                <w:sz w:val="22"/>
                <w:szCs w:val="22"/>
              </w:rPr>
            </w:r>
          </w:p>
        </w:tc>
        <w:tc>
          <w:tcPr>
            <w:tcW w:w="9332" w:type="dxa"/>
            <w:tcBorders>
              <w:left w:val="single" w:sz="6" w:space="0" w:color="000000"/>
              <w:bottom w:val="single" w:sz="6" w:space="0" w:color="000000"/>
              <w:right w:val="single" w:sz="6" w:space="0" w:color="000000"/>
            </w:tcBorders>
          </w:tcPr>
          <w:p>
            <w:pPr>
              <w:pStyle w:val="Normal"/>
              <w:rPr>
                <w:b/>
                <w:b/>
                <w:bCs w:val="false"/>
                <w:szCs w:val="22"/>
              </w:rPr>
            </w:pPr>
            <w:r>
              <w:rPr>
                <w:b/>
                <w:bCs w:val="false"/>
                <w:szCs w:val="22"/>
              </w:rPr>
            </w:r>
          </w:p>
          <w:p>
            <w:pPr>
              <w:pStyle w:val="Normal"/>
              <w:rPr>
                <w:b/>
                <w:b/>
                <w:bCs w:val="false"/>
                <w:szCs w:val="22"/>
              </w:rPr>
            </w:pPr>
            <w:r>
              <w:rPr>
                <w:b/>
                <w:bCs w:val="false"/>
                <w:szCs w:val="22"/>
              </w:rPr>
              <w:t>RÉFLECTEUR SIMPLE FACE SUR GLISSIÈRES MÉTALLIQUES</w:t>
            </w:r>
          </w:p>
          <w:p>
            <w:pPr>
              <w:pStyle w:val="Normal"/>
              <w:rPr>
                <w:b/>
                <w:b/>
                <w:bCs w:val="false"/>
                <w:szCs w:val="22"/>
              </w:rPr>
            </w:pPr>
            <w:r>
              <w:rPr>
                <w:b/>
                <w:bCs w:val="false"/>
                <w:szCs w:val="22"/>
              </w:rPr>
            </w:r>
          </w:p>
          <w:p>
            <w:pPr>
              <w:pStyle w:val="Normal"/>
              <w:jc w:val="both"/>
              <w:rPr>
                <w:b w:val="false"/>
                <w:b w:val="false"/>
                <w:bCs w:val="false"/>
                <w:szCs w:val="22"/>
              </w:rPr>
            </w:pPr>
            <w:r>
              <w:rPr>
                <w:b w:val="false"/>
                <w:bCs w:val="false"/>
                <w:szCs w:val="22"/>
              </w:rPr>
              <w:t xml:space="preserve">Ce prix rémunère à l’unité la fourniture et la pose de réflecteur </w:t>
            </w:r>
            <w:r>
              <w:rPr>
                <w:b w:val="false"/>
                <w:bCs w:val="false"/>
                <w:szCs w:val="22"/>
              </w:rPr>
              <w:t xml:space="preserve">simple face à fixation rapide </w:t>
            </w:r>
            <w:r>
              <w:rPr>
                <w:b w:val="false"/>
                <w:bCs w:val="false"/>
                <w:szCs w:val="22"/>
              </w:rPr>
              <w:t xml:space="preserve">sur glissières </w:t>
            </w:r>
            <w:r>
              <w:rPr>
                <w:b w:val="false"/>
                <w:bCs w:val="false"/>
                <w:szCs w:val="22"/>
              </w:rPr>
              <w:t>métalliques.</w:t>
            </w:r>
          </w:p>
          <w:p>
            <w:pPr>
              <w:pStyle w:val="Normal"/>
              <w:rPr>
                <w:b/>
                <w:b/>
                <w:bCs w:val="false"/>
                <w:szCs w:val="22"/>
              </w:rPr>
            </w:pPr>
            <w:r>
              <w:rPr>
                <w:b/>
                <w:bCs w:val="false"/>
                <w:szCs w:val="22"/>
              </w:rPr>
            </w:r>
          </w:p>
          <w:p>
            <w:pPr>
              <w:pStyle w:val="Normal"/>
              <w:jc w:val="right"/>
              <w:rPr/>
            </w:pPr>
            <w:r>
              <w:rPr>
                <w:rStyle w:val="Policepardfaut"/>
                <w:b/>
                <w:bCs w:val="false"/>
                <w:szCs w:val="22"/>
              </w:rPr>
              <w:t>L’UNITÉ</w:t>
            </w:r>
          </w:p>
        </w:tc>
      </w:tr>
      <w:tr>
        <w:trPr>
          <w:trHeight w:val="1276" w:hRule="atLeast"/>
        </w:trPr>
        <w:tc>
          <w:tcPr>
            <w:tcW w:w="793" w:type="dxa"/>
            <w:tcBorders>
              <w:left w:val="single" w:sz="6" w:space="0" w:color="000000"/>
              <w:bottom w:val="single" w:sz="6" w:space="0" w:color="000000"/>
            </w:tcBorders>
          </w:tcPr>
          <w:p>
            <w:pPr>
              <w:pStyle w:val="Normal"/>
              <w:jc w:val="center"/>
              <w:rPr>
                <w:b/>
                <w:b/>
                <w:bCs w:val="false"/>
                <w:sz w:val="20"/>
              </w:rPr>
            </w:pPr>
            <w:r>
              <w:rPr>
                <w:b/>
                <w:bCs w:val="false"/>
                <w:sz w:val="20"/>
              </w:rPr>
            </w:r>
          </w:p>
          <w:p>
            <w:pPr>
              <w:pStyle w:val="Normal"/>
              <w:jc w:val="center"/>
              <w:rPr>
                <w:b/>
                <w:b/>
                <w:bCs w:val="false"/>
                <w:sz w:val="22"/>
                <w:szCs w:val="22"/>
              </w:rPr>
            </w:pPr>
            <w:r>
              <w:rPr>
                <w:b/>
                <w:bCs w:val="false"/>
                <w:sz w:val="22"/>
                <w:szCs w:val="22"/>
              </w:rPr>
              <w:t>39</w:t>
            </w:r>
          </w:p>
        </w:tc>
        <w:tc>
          <w:tcPr>
            <w:tcW w:w="9332" w:type="dxa"/>
            <w:tcBorders>
              <w:left w:val="single" w:sz="6" w:space="0" w:color="000000"/>
              <w:bottom w:val="single" w:sz="6" w:space="0" w:color="000000"/>
              <w:right w:val="single" w:sz="6" w:space="0" w:color="000000"/>
            </w:tcBorders>
          </w:tcPr>
          <w:p>
            <w:pPr>
              <w:pStyle w:val="Normal"/>
              <w:rPr>
                <w:b/>
                <w:b/>
                <w:bCs w:val="false"/>
                <w:szCs w:val="22"/>
              </w:rPr>
            </w:pPr>
            <w:r>
              <w:rPr>
                <w:b/>
                <w:bCs w:val="false"/>
                <w:szCs w:val="22"/>
              </w:rPr>
            </w:r>
          </w:p>
          <w:p>
            <w:pPr>
              <w:pStyle w:val="Normal"/>
              <w:rPr>
                <w:b/>
                <w:b/>
                <w:bCs w:val="false"/>
                <w:szCs w:val="22"/>
              </w:rPr>
            </w:pPr>
            <w:r>
              <w:rPr>
                <w:b/>
                <w:bCs w:val="false"/>
                <w:szCs w:val="22"/>
              </w:rPr>
              <w:t>R</w:t>
            </w:r>
            <w:r>
              <w:rPr>
                <w:rFonts w:eastAsia="Times New Roman" w:cs="Times New Roman" w:ascii="Times New Roman" w:hAnsi="Times New Roman"/>
                <w:b/>
                <w:bCs w:val="false"/>
                <w:szCs w:val="22"/>
              </w:rPr>
              <w:t>É</w:t>
            </w:r>
            <w:r>
              <w:rPr>
                <w:b/>
                <w:bCs w:val="false"/>
                <w:szCs w:val="22"/>
              </w:rPr>
              <w:t xml:space="preserve">FLECTEUR DOUBLE FACE SUR </w:t>
            </w:r>
            <w:r>
              <w:rPr>
                <w:b/>
                <w:bCs w:val="false"/>
                <w:szCs w:val="22"/>
              </w:rPr>
              <w:t>G</w:t>
            </w:r>
            <w:r>
              <w:rPr>
                <w:b/>
                <w:bCs w:val="false"/>
                <w:szCs w:val="22"/>
              </w:rPr>
              <w:t>BA</w:t>
            </w:r>
          </w:p>
          <w:p>
            <w:pPr>
              <w:pStyle w:val="Normal"/>
              <w:rPr>
                <w:b/>
                <w:b/>
                <w:bCs w:val="false"/>
                <w:szCs w:val="22"/>
              </w:rPr>
            </w:pPr>
            <w:r>
              <w:rPr>
                <w:b/>
                <w:bCs w:val="false"/>
                <w:szCs w:val="22"/>
              </w:rPr>
            </w:r>
          </w:p>
          <w:p>
            <w:pPr>
              <w:pStyle w:val="Normal"/>
              <w:rPr>
                <w:b w:val="false"/>
                <w:b w:val="false"/>
                <w:bCs w:val="false"/>
                <w:szCs w:val="22"/>
              </w:rPr>
            </w:pPr>
            <w:r>
              <w:rPr>
                <w:b w:val="false"/>
                <w:bCs w:val="false"/>
                <w:szCs w:val="22"/>
              </w:rPr>
              <w:t xml:space="preserve">Ce prix rémunère à l’unité la fourniture et la pose de réflecteur sur glissière </w:t>
            </w:r>
            <w:r>
              <w:rPr>
                <w:b w:val="false"/>
                <w:bCs w:val="false"/>
                <w:szCs w:val="22"/>
              </w:rPr>
              <w:t xml:space="preserve">béton </w:t>
            </w:r>
            <w:r>
              <w:rPr>
                <w:b w:val="false"/>
                <w:bCs w:val="false"/>
                <w:szCs w:val="22"/>
              </w:rPr>
              <w:t xml:space="preserve">de type </w:t>
            </w:r>
            <w:r>
              <w:rPr>
                <w:b w:val="false"/>
                <w:bCs w:val="false"/>
                <w:szCs w:val="22"/>
              </w:rPr>
              <w:t>G</w:t>
            </w:r>
            <w:r>
              <w:rPr>
                <w:b w:val="false"/>
                <w:bCs w:val="false"/>
                <w:szCs w:val="22"/>
              </w:rPr>
              <w:t>BA.</w:t>
            </w:r>
          </w:p>
          <w:p>
            <w:pPr>
              <w:pStyle w:val="Normal"/>
              <w:rPr>
                <w:b/>
                <w:b/>
                <w:bCs w:val="false"/>
                <w:szCs w:val="22"/>
              </w:rPr>
            </w:pPr>
            <w:r>
              <w:rPr>
                <w:b/>
                <w:bCs w:val="false"/>
                <w:szCs w:val="22"/>
              </w:rPr>
            </w:r>
          </w:p>
          <w:p>
            <w:pPr>
              <w:pStyle w:val="Normal"/>
              <w:jc w:val="right"/>
              <w:rPr>
                <w:b/>
                <w:b/>
                <w:bCs w:val="false"/>
                <w:szCs w:val="22"/>
              </w:rPr>
            </w:pPr>
            <w:r>
              <w:rPr>
                <w:b/>
                <w:bCs w:val="false"/>
                <w:szCs w:val="22"/>
              </w:rPr>
              <w:t>L’UNITÉ</w:t>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4</w:t>
            </w:r>
            <w:r>
              <w:rPr>
                <w:b/>
                <w:szCs w:val="22"/>
              </w:rPr>
              <w:t>0</w:t>
            </w:r>
          </w:p>
        </w:tc>
        <w:tc>
          <w:tcPr>
            <w:tcW w:w="9332" w:type="dxa"/>
            <w:tcBorders>
              <w:left w:val="single" w:sz="6" w:space="0" w:color="000000"/>
              <w:bottom w:val="single" w:sz="6" w:space="0" w:color="000000"/>
              <w:right w:val="single" w:sz="6" w:space="0" w:color="000000"/>
            </w:tcBorders>
          </w:tcPr>
          <w:p>
            <w:pPr>
              <w:pStyle w:val="Unit"/>
              <w:tabs>
                <w:tab w:val="clear" w:pos="490"/>
              </w:tabs>
              <w:spacing w:before="0" w:after="0"/>
              <w:ind w:left="0" w:right="0" w:hanging="0"/>
              <w:rPr>
                <w:rStyle w:val="Policepardfaut"/>
                <w:rFonts w:ascii="Times New Roman" w:hAnsi="Times New Roman"/>
                <w:b/>
                <w:b/>
                <w:shd w:fill="auto" w:val="clear"/>
              </w:rPr>
            </w:pPr>
            <w:r>
              <w:rPr>
                <w:rFonts w:cs="Times New Roman" w:ascii="Marianne" w:hAnsi="Marianne"/>
                <w:bCs w:val="false"/>
                <w:caps w:val="false"/>
                <w:smallCaps w:val="false"/>
                <w:color w:val="000000"/>
                <w:sz w:val="22"/>
                <w:szCs w:val="22"/>
              </w:rPr>
            </w:r>
          </w:p>
          <w:p>
            <w:pPr>
              <w:pStyle w:val="Unit"/>
              <w:tabs>
                <w:tab w:val="clear" w:pos="490"/>
              </w:tabs>
              <w:spacing w:before="0" w:after="0"/>
              <w:ind w:left="0" w:right="0" w:hanging="0"/>
              <w:rPr>
                <w:rFonts w:ascii="Marianne" w:hAnsi="Marianne" w:cs="Times New Roman"/>
                <w:bCs w:val="false"/>
                <w:caps w:val="false"/>
                <w:smallCaps w:val="false"/>
                <w:color w:val="000000"/>
                <w:sz w:val="22"/>
                <w:szCs w:val="22"/>
              </w:rPr>
            </w:pPr>
            <w:r>
              <w:rPr>
                <w:rStyle w:val="Policepardfaut"/>
                <w:rFonts w:cs="Times New Roman" w:ascii="Times New Roman" w:hAnsi="Times New Roman"/>
                <w:b/>
                <w:bCs w:val="false"/>
                <w:caps w:val="false"/>
                <w:smallCaps w:val="false"/>
                <w:color w:val="000000"/>
                <w:sz w:val="22"/>
                <w:szCs w:val="22"/>
                <w:shd w:fill="auto" w:val="clear"/>
              </w:rPr>
              <w:t>CONSTRUCTION D’UN MUR EN L</w:t>
            </w:r>
          </w:p>
          <w:p>
            <w:pPr>
              <w:pStyle w:val="Unit"/>
              <w:tabs>
                <w:tab w:val="clear" w:pos="490"/>
              </w:tabs>
              <w:spacing w:before="0" w:after="0"/>
              <w:ind w:left="0" w:right="0" w:hanging="0"/>
              <w:rPr>
                <w:rStyle w:val="Policepardfaut"/>
                <w:rFonts w:ascii="Times New Roman" w:hAnsi="Times New Roman"/>
                <w:b/>
                <w:b/>
                <w:shd w:fill="auto" w:val="clear"/>
              </w:rPr>
            </w:pPr>
            <w:r>
              <w:rPr>
                <w:rFonts w:cs="Times New Roman" w:ascii="Marianne" w:hAnsi="Marianne"/>
                <w:bCs w:val="false"/>
                <w:caps w:val="false"/>
                <w:smallCaps w:val="false"/>
                <w:color w:val="000000"/>
                <w:sz w:val="22"/>
                <w:szCs w:val="22"/>
              </w:rPr>
            </w:r>
          </w:p>
          <w:p>
            <w:pPr>
              <w:pStyle w:val="Normal1"/>
              <w:jc w:val="both"/>
              <w:rPr/>
            </w:pPr>
            <w:r>
              <w:rPr>
                <w:rStyle w:val="Policepardfaut"/>
                <w:rFonts w:cs="Times New Roman" w:ascii="Times New Roman" w:hAnsi="Times New Roman"/>
                <w:color w:val="000000"/>
                <w:sz w:val="22"/>
                <w:szCs w:val="22"/>
                <w:shd w:fill="auto" w:val="clear"/>
              </w:rPr>
              <w:t xml:space="preserve">Ce prix rémunère, </w:t>
            </w:r>
            <w:r>
              <w:rPr>
                <w:rStyle w:val="Policepardfaut"/>
                <w:rFonts w:cs="Times New Roman" w:ascii="Times New Roman" w:hAnsi="Times New Roman"/>
                <w:color w:val="000000"/>
                <w:sz w:val="22"/>
                <w:szCs w:val="22"/>
                <w:shd w:fill="auto" w:val="clear"/>
              </w:rPr>
              <w:t xml:space="preserve">au mètre, </w:t>
            </w:r>
            <w:r>
              <w:rPr>
                <w:rStyle w:val="Policepardfaut"/>
                <w:rFonts w:cs="Times New Roman" w:ascii="Times New Roman" w:hAnsi="Times New Roman"/>
                <w:color w:val="000000"/>
                <w:sz w:val="22"/>
                <w:szCs w:val="22"/>
                <w:shd w:fill="auto" w:val="clear"/>
              </w:rPr>
              <w:t>l</w:t>
            </w:r>
            <w:r>
              <w:rPr>
                <w:rStyle w:val="Policepardfaut"/>
                <w:rFonts w:cs="Times New Roman" w:ascii="Times New Roman" w:hAnsi="Times New Roman"/>
                <w:color w:val="000000"/>
                <w:sz w:val="22"/>
                <w:szCs w:val="22"/>
                <w:shd w:fill="auto" w:val="clear"/>
              </w:rPr>
              <w:t xml:space="preserve">a fourniture et la mise en œuvre d’un mur en L </w:t>
            </w:r>
            <w:r>
              <w:rPr>
                <w:rStyle w:val="Policepardfaut"/>
                <w:rFonts w:cs="Times New Roman" w:ascii="Times New Roman" w:hAnsi="Times New Roman"/>
                <w:color w:val="000000"/>
                <w:sz w:val="22"/>
                <w:szCs w:val="22"/>
                <w:shd w:fill="auto" w:val="clear"/>
              </w:rPr>
              <w:t xml:space="preserve">en béton </w:t>
            </w:r>
            <w:r>
              <w:rPr>
                <w:rStyle w:val="Policepardfaut"/>
                <w:rFonts w:cs="Times New Roman" w:ascii="Times New Roman" w:hAnsi="Times New Roman"/>
                <w:color w:val="000000"/>
                <w:sz w:val="22"/>
                <w:szCs w:val="22"/>
                <w:shd w:fill="auto" w:val="clear"/>
              </w:rPr>
              <w:t>armé</w:t>
            </w:r>
            <w:r>
              <w:rPr>
                <w:rStyle w:val="Policepardfaut"/>
                <w:rFonts w:cs="Times New Roman" w:ascii="Times New Roman" w:hAnsi="Times New Roman"/>
                <w:color w:val="000000"/>
                <w:sz w:val="22"/>
                <w:szCs w:val="22"/>
                <w:shd w:fill="auto" w:val="clear"/>
              </w:rPr>
              <w:t xml:space="preserve"> préfabriqué </w:t>
            </w:r>
            <w:r>
              <w:rPr>
                <w:rStyle w:val="Policepardfaut"/>
                <w:rFonts w:cs="Times New Roman" w:ascii="Times New Roman" w:hAnsi="Times New Roman"/>
                <w:color w:val="000000"/>
                <w:sz w:val="22"/>
                <w:szCs w:val="22"/>
                <w:shd w:fill="auto" w:val="clear"/>
              </w:rPr>
              <w:t xml:space="preserve">d’une hauteur totale de 0,90m et </w:t>
            </w:r>
            <w:r>
              <w:rPr>
                <w:rStyle w:val="Policepardfaut"/>
                <w:rFonts w:cs="Times New Roman" w:ascii="Times New Roman" w:hAnsi="Times New Roman"/>
                <w:color w:val="000000"/>
                <w:sz w:val="22"/>
                <w:szCs w:val="22"/>
                <w:shd w:fill="auto" w:val="clear"/>
              </w:rPr>
              <w:t>de</w:t>
            </w:r>
            <w:r>
              <w:rPr>
                <w:rStyle w:val="Policepardfaut"/>
                <w:rFonts w:cs="Times New Roman" w:ascii="Times New Roman" w:hAnsi="Times New Roman"/>
                <w:color w:val="000000"/>
                <w:sz w:val="22"/>
                <w:szCs w:val="22"/>
                <w:shd w:fill="auto" w:val="clear"/>
              </w:rPr>
              <w:t xml:space="preserve"> 0,95m de largeur </w:t>
            </w:r>
            <w:r>
              <w:rPr>
                <w:rStyle w:val="Policepardfaut"/>
                <w:rFonts w:cs="Times New Roman" w:ascii="Times New Roman" w:hAnsi="Times New Roman"/>
                <w:color w:val="000000"/>
                <w:sz w:val="22"/>
                <w:szCs w:val="22"/>
                <w:shd w:fill="auto" w:val="clear"/>
              </w:rPr>
              <w:t xml:space="preserve">conformément au profil en travers </w:t>
            </w:r>
            <w:r>
              <w:rPr>
                <w:rStyle w:val="Policepardfaut"/>
                <w:rFonts w:cs="Times New Roman" w:ascii="Times New Roman" w:hAnsi="Times New Roman"/>
                <w:color w:val="000000"/>
                <w:sz w:val="22"/>
                <w:szCs w:val="22"/>
                <w:shd w:fill="auto" w:val="clear"/>
              </w:rPr>
              <w:t>type.</w:t>
            </w:r>
          </w:p>
          <w:p>
            <w:pPr>
              <w:pStyle w:val="Normal1"/>
              <w:jc w:val="both"/>
              <w:rPr>
                <w:rFonts w:ascii="Times New Roman" w:hAnsi="Times New Roman" w:cs="Times New Roman"/>
                <w:color w:val="000000"/>
                <w:sz w:val="22"/>
                <w:szCs w:val="22"/>
                <w:shd w:fill="auto" w:val="clear"/>
              </w:rPr>
            </w:pPr>
            <w:r>
              <w:rPr>
                <w:rFonts w:cs="Times New Roman" w:ascii="Times New Roman" w:hAnsi="Times New Roman"/>
                <w:color w:val="000000"/>
                <w:sz w:val="22"/>
                <w:szCs w:val="22"/>
                <w:shd w:fill="auto" w:val="clear"/>
              </w:rPr>
            </w:r>
          </w:p>
          <w:p>
            <w:pPr>
              <w:pStyle w:val="Normal1"/>
              <w:jc w:val="both"/>
              <w:rPr/>
            </w:pPr>
            <w:r>
              <w:rPr>
                <w:rStyle w:val="Policepardfaut"/>
                <w:rFonts w:cs="Times New Roman" w:ascii="Times New Roman" w:hAnsi="Times New Roman"/>
                <w:color w:val="000000"/>
                <w:sz w:val="22"/>
                <w:szCs w:val="22"/>
                <w:shd w:fill="auto" w:val="clear"/>
              </w:rPr>
              <w:t>Il comprend :</w:t>
            </w:r>
          </w:p>
          <w:p>
            <w:pPr>
              <w:pStyle w:val="Normal1"/>
              <w:jc w:val="both"/>
              <w:rPr/>
            </w:pP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 xml:space="preserve">l’implantation </w:t>
            </w:r>
            <w:r>
              <w:rPr>
                <w:rStyle w:val="Policepardfaut"/>
                <w:rFonts w:cs="Times New Roman" w:ascii="Times New Roman" w:hAnsi="Times New Roman"/>
                <w:color w:val="000000"/>
                <w:sz w:val="22"/>
                <w:szCs w:val="22"/>
                <w:shd w:fill="auto" w:val="clear"/>
              </w:rPr>
              <w:t>du mur</w:t>
            </w:r>
            <w:r>
              <w:rPr>
                <w:rStyle w:val="Policepardfaut"/>
                <w:rFonts w:cs="Times New Roman" w:ascii="Times New Roman" w:hAnsi="Times New Roman"/>
                <w:color w:val="000000"/>
                <w:sz w:val="22"/>
                <w:szCs w:val="22"/>
                <w:shd w:fill="auto" w:val="clear"/>
              </w:rPr>
              <w:t>,</w:t>
            </w:r>
          </w:p>
          <w:p>
            <w:pPr>
              <w:pStyle w:val="Normal1"/>
              <w:jc w:val="both"/>
              <w:rPr/>
            </w:pPr>
            <w:r>
              <w:rPr>
                <w:rStyle w:val="Policepardfaut"/>
                <w:rFonts w:cs="Times New Roman" w:ascii="Times New Roman" w:hAnsi="Times New Roman"/>
                <w:color w:val="000000"/>
                <w:sz w:val="22"/>
                <w:szCs w:val="22"/>
                <w:shd w:fill="auto" w:val="clear"/>
              </w:rPr>
              <w:t>- le</w:t>
            </w:r>
            <w:r>
              <w:rPr>
                <w:rStyle w:val="Policepardfaut"/>
                <w:rFonts w:cs="Times New Roman" w:ascii="Times New Roman" w:hAnsi="Times New Roman"/>
                <w:color w:val="000000"/>
                <w:sz w:val="22"/>
                <w:szCs w:val="22"/>
                <w:shd w:fill="auto" w:val="clear"/>
              </w:rPr>
              <w:t>s</w:t>
            </w:r>
            <w:r>
              <w:rPr>
                <w:rStyle w:val="Policepardfaut"/>
                <w:rFonts w:cs="Times New Roman" w:ascii="Times New Roman" w:hAnsi="Times New Roman"/>
                <w:color w:val="000000"/>
                <w:sz w:val="22"/>
                <w:szCs w:val="22"/>
                <w:shd w:fill="auto" w:val="clear"/>
              </w:rPr>
              <w:t xml:space="preserve"> terrassement</w:t>
            </w:r>
            <w:r>
              <w:rPr>
                <w:rStyle w:val="Policepardfaut"/>
                <w:rFonts w:cs="Times New Roman" w:ascii="Times New Roman" w:hAnsi="Times New Roman"/>
                <w:color w:val="000000"/>
                <w:sz w:val="22"/>
                <w:szCs w:val="22"/>
                <w:shd w:fill="auto" w:val="clear"/>
              </w:rPr>
              <w:t>s</w:t>
            </w: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manuel</w:t>
            </w:r>
            <w:r>
              <w:rPr>
                <w:rStyle w:val="Policepardfaut"/>
                <w:rFonts w:cs="Times New Roman" w:ascii="Times New Roman" w:hAnsi="Times New Roman"/>
                <w:color w:val="000000"/>
                <w:sz w:val="22"/>
                <w:szCs w:val="22"/>
                <w:shd w:fill="auto" w:val="clear"/>
              </w:rPr>
              <w:t>s</w:t>
            </w:r>
            <w:r>
              <w:rPr>
                <w:rStyle w:val="Policepardfaut"/>
                <w:rFonts w:cs="Times New Roman" w:ascii="Times New Roman" w:hAnsi="Times New Roman"/>
                <w:color w:val="000000"/>
                <w:sz w:val="22"/>
                <w:szCs w:val="22"/>
                <w:shd w:fill="auto" w:val="clear"/>
              </w:rPr>
              <w:t xml:space="preserve"> ou mécanique</w:t>
            </w:r>
            <w:r>
              <w:rPr>
                <w:rStyle w:val="Policepardfaut"/>
                <w:rFonts w:cs="Times New Roman" w:ascii="Times New Roman" w:hAnsi="Times New Roman"/>
                <w:color w:val="000000"/>
                <w:sz w:val="22"/>
                <w:szCs w:val="22"/>
                <w:shd w:fill="auto" w:val="clear"/>
              </w:rPr>
              <w:t>s</w:t>
            </w: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 xml:space="preserve">du talus </w:t>
            </w:r>
            <w:r>
              <w:rPr>
                <w:rStyle w:val="Policepardfaut"/>
                <w:rFonts w:cs="Times New Roman" w:ascii="Times New Roman" w:hAnsi="Times New Roman"/>
                <w:color w:val="000000"/>
                <w:sz w:val="22"/>
                <w:szCs w:val="22"/>
                <w:shd w:fill="auto" w:val="clear"/>
              </w:rPr>
              <w:t>quelle que soit la nature des matériaux</w:t>
            </w: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 xml:space="preserve">y compris l’utilisation </w:t>
            </w:r>
            <w:r>
              <w:rPr>
                <w:rStyle w:val="Policepardfaut"/>
                <w:rFonts w:cs="Times New Roman" w:ascii="Times New Roman" w:hAnsi="Times New Roman"/>
                <w:color w:val="000000"/>
                <w:sz w:val="22"/>
                <w:szCs w:val="22"/>
                <w:shd w:fill="auto" w:val="clear"/>
              </w:rPr>
              <w:t>ponctuelle</w:t>
            </w: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d’un BRH,</w:t>
            </w:r>
            <w:r>
              <w:rPr>
                <w:rStyle w:val="Policepardfaut"/>
                <w:rFonts w:cs="Times New Roman" w:ascii="Times New Roman" w:hAnsi="Times New Roman"/>
                <w:color w:val="000000"/>
                <w:sz w:val="22"/>
                <w:szCs w:val="22"/>
                <w:shd w:fill="auto" w:val="clear"/>
              </w:rPr>
              <w:t xml:space="preserve"> </w:t>
            </w:r>
          </w:p>
          <w:p>
            <w:pPr>
              <w:pStyle w:val="Normal1"/>
              <w:jc w:val="both"/>
              <w:rPr/>
            </w:pPr>
            <w:r>
              <w:rPr>
                <w:rStyle w:val="Policepardfaut"/>
                <w:rFonts w:cs="Times New Roman" w:ascii="Times New Roman" w:hAnsi="Times New Roman"/>
                <w:color w:val="000000"/>
                <w:sz w:val="22"/>
                <w:szCs w:val="22"/>
                <w:shd w:fill="auto" w:val="clear"/>
              </w:rPr>
              <w:t xml:space="preserve">- l’évacuation des </w:t>
            </w:r>
            <w:r>
              <w:rPr>
                <w:rStyle w:val="Policepardfaut"/>
                <w:rFonts w:cs="Times New Roman" w:ascii="Times New Roman" w:hAnsi="Times New Roman"/>
                <w:color w:val="000000"/>
                <w:sz w:val="22"/>
                <w:szCs w:val="22"/>
                <w:shd w:fill="auto" w:val="clear"/>
              </w:rPr>
              <w:t xml:space="preserve">matériaux en </w:t>
            </w:r>
            <w:r>
              <w:rPr>
                <w:rStyle w:val="Policepardfaut"/>
                <w:rFonts w:cs="Times New Roman" w:ascii="Times New Roman" w:hAnsi="Times New Roman"/>
                <w:color w:val="000000"/>
                <w:sz w:val="22"/>
                <w:szCs w:val="22"/>
                <w:shd w:fill="auto" w:val="clear"/>
              </w:rPr>
              <w:t xml:space="preserve">dépôt </w:t>
            </w:r>
            <w:r>
              <w:rPr>
                <w:rStyle w:val="Policepardfaut"/>
                <w:rFonts w:cs="Times New Roman" w:ascii="Times New Roman" w:hAnsi="Times New Roman"/>
                <w:color w:val="000000"/>
                <w:sz w:val="22"/>
                <w:szCs w:val="22"/>
                <w:shd w:fill="auto" w:val="clear"/>
              </w:rPr>
              <w:t xml:space="preserve">à l’initiative </w:t>
            </w:r>
            <w:r>
              <w:rPr>
                <w:rStyle w:val="Policepardfaut"/>
                <w:rFonts w:cs="Times New Roman" w:ascii="Times New Roman" w:hAnsi="Times New Roman"/>
                <w:color w:val="000000"/>
                <w:sz w:val="22"/>
                <w:szCs w:val="22"/>
                <w:shd w:fill="auto" w:val="clear"/>
              </w:rPr>
              <w:t>de l’entreprise,</w:t>
            </w:r>
          </w:p>
          <w:p>
            <w:pPr>
              <w:pStyle w:val="Normal1"/>
              <w:jc w:val="both"/>
              <w:rPr/>
            </w:pPr>
            <w:r>
              <w:rPr>
                <w:rStyle w:val="Policepardfaut"/>
                <w:rFonts w:cs="Times New Roman" w:ascii="Times New Roman" w:hAnsi="Times New Roman"/>
                <w:color w:val="000000"/>
                <w:sz w:val="22"/>
                <w:szCs w:val="22"/>
                <w:shd w:fill="auto" w:val="clear"/>
              </w:rPr>
              <w:t xml:space="preserve">- le réglage et le compactage de fond de forme </w:t>
            </w:r>
            <w:r>
              <w:rPr>
                <w:rStyle w:val="Policepardfaut"/>
                <w:rFonts w:cs="Times New Roman" w:ascii="Times New Roman" w:hAnsi="Times New Roman"/>
                <w:color w:val="000000"/>
                <w:sz w:val="22"/>
                <w:szCs w:val="22"/>
                <w:shd w:fill="auto" w:val="clear"/>
              </w:rPr>
              <w:t xml:space="preserve">pour la </w:t>
            </w:r>
            <w:r>
              <w:rPr>
                <w:rStyle w:val="Policepardfaut"/>
                <w:rFonts w:cs="Times New Roman" w:ascii="Times New Roman" w:hAnsi="Times New Roman"/>
                <w:color w:val="000000"/>
                <w:sz w:val="22"/>
                <w:szCs w:val="22"/>
                <w:shd w:fill="auto" w:val="clear"/>
              </w:rPr>
              <w:t>pose d</w:t>
            </w:r>
            <w:r>
              <w:rPr>
                <w:rStyle w:val="Policepardfaut"/>
                <w:rFonts w:cs="Times New Roman" w:ascii="Times New Roman" w:hAnsi="Times New Roman"/>
                <w:color w:val="000000"/>
                <w:sz w:val="22"/>
                <w:szCs w:val="22"/>
                <w:shd w:fill="auto" w:val="clear"/>
              </w:rPr>
              <w:t xml:space="preserve">es éléments du mur, </w:t>
            </w:r>
          </w:p>
          <w:p>
            <w:pPr>
              <w:pStyle w:val="Normal1"/>
              <w:jc w:val="both"/>
              <w:rPr/>
            </w:pPr>
            <w:r>
              <w:rPr>
                <w:rStyle w:val="Policepardfaut"/>
                <w:rFonts w:cs="Times New Roman" w:ascii="Times New Roman" w:hAnsi="Times New Roman"/>
                <w:color w:val="000000"/>
                <w:sz w:val="22"/>
                <w:szCs w:val="22"/>
                <w:shd w:fill="auto" w:val="clear"/>
              </w:rPr>
              <w:t>- l</w:t>
            </w:r>
            <w:r>
              <w:rPr>
                <w:rStyle w:val="Policepardfaut"/>
                <w:rFonts w:cs="Times New Roman" w:ascii="Times New Roman" w:hAnsi="Times New Roman"/>
                <w:color w:val="000000"/>
                <w:sz w:val="22"/>
                <w:szCs w:val="22"/>
                <w:shd w:fill="auto" w:val="clear"/>
              </w:rPr>
              <w:t xml:space="preserve">a fourniture et la pose des éléments du mur </w:t>
            </w:r>
            <w:r>
              <w:rPr>
                <w:rStyle w:val="Policepardfaut"/>
                <w:rFonts w:cs="Times New Roman" w:ascii="Times New Roman" w:hAnsi="Times New Roman"/>
                <w:color w:val="000000"/>
                <w:sz w:val="22"/>
                <w:szCs w:val="22"/>
                <w:shd w:fill="auto" w:val="clear"/>
              </w:rPr>
              <w:t xml:space="preserve">en </w:t>
            </w:r>
            <w:r>
              <w:rPr>
                <w:rStyle w:val="Policepardfaut"/>
                <w:rFonts w:cs="Times New Roman" w:ascii="Times New Roman" w:hAnsi="Times New Roman"/>
                <w:color w:val="000000"/>
                <w:sz w:val="22"/>
                <w:szCs w:val="22"/>
                <w:shd w:fill="auto" w:val="clear"/>
              </w:rPr>
              <w:t>L ,</w:t>
            </w:r>
          </w:p>
          <w:p>
            <w:pPr>
              <w:pStyle w:val="Normal1"/>
              <w:jc w:val="both"/>
              <w:rPr/>
            </w:pPr>
            <w:r>
              <w:rPr>
                <w:rStyle w:val="Policepardfaut"/>
                <w:rFonts w:cs="Times New Roman" w:ascii="Times New Roman" w:hAnsi="Times New Roman"/>
                <w:color w:val="000000"/>
                <w:sz w:val="22"/>
                <w:szCs w:val="22"/>
                <w:shd w:fill="auto" w:val="clear"/>
              </w:rPr>
              <w:t xml:space="preserve">- les mesures de protection de toutes sortes, notamment contre le ruissellement des eaux de pluie et le roulage </w:t>
            </w:r>
            <w:r>
              <w:rPr>
                <w:rStyle w:val="Policepardfaut"/>
                <w:rFonts w:cs="Times New Roman" w:ascii="Times New Roman" w:hAnsi="Times New Roman"/>
                <w:color w:val="000000"/>
                <w:sz w:val="22"/>
                <w:szCs w:val="22"/>
                <w:shd w:fill="auto" w:val="clear"/>
              </w:rPr>
              <w:t xml:space="preserve">interne au chantier </w:t>
            </w:r>
            <w:r>
              <w:rPr>
                <w:rStyle w:val="Policepardfaut"/>
                <w:rFonts w:cs="Times New Roman" w:ascii="Times New Roman" w:hAnsi="Times New Roman"/>
                <w:color w:val="000000"/>
                <w:sz w:val="22"/>
                <w:szCs w:val="22"/>
                <w:shd w:fill="auto" w:val="clear"/>
              </w:rPr>
              <w:t>des véhicules.</w:t>
            </w:r>
          </w:p>
          <w:p>
            <w:pPr>
              <w:pStyle w:val="Normal1"/>
              <w:jc w:val="both"/>
              <w:rPr/>
            </w:pP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u w:val="none"/>
                <w:shd w:fill="auto" w:val="clear"/>
              </w:rPr>
              <w:t>toutes sujétions .</w:t>
            </w:r>
          </w:p>
          <w:p>
            <w:pPr>
              <w:pStyle w:val="Normal"/>
              <w:rPr>
                <w:szCs w:val="22"/>
                <w:shd w:fill="auto" w:val="clear"/>
              </w:rPr>
            </w:pPr>
            <w:r>
              <w:rPr>
                <w:szCs w:val="22"/>
                <w:shd w:fill="auto" w:val="clear"/>
              </w:rPr>
            </w:r>
          </w:p>
          <w:p>
            <w:pPr>
              <w:pStyle w:val="Normal"/>
              <w:rPr>
                <w:szCs w:val="22"/>
                <w:shd w:fill="auto" w:val="clear"/>
              </w:rPr>
            </w:pPr>
            <w:r>
              <w:rPr>
                <w:szCs w:val="22"/>
                <w:shd w:fill="auto" w:val="clear"/>
              </w:rPr>
              <w:t>La quantité prise en compte pour le paiement sera celle réellement exécutée.</w:t>
            </w:r>
          </w:p>
          <w:p>
            <w:pPr>
              <w:pStyle w:val="Normal"/>
              <w:rPr>
                <w:szCs w:val="22"/>
                <w:shd w:fill="auto" w:val="clear"/>
              </w:rPr>
            </w:pPr>
            <w:r>
              <w:rPr>
                <w:szCs w:val="22"/>
                <w:shd w:fill="auto" w:val="clear"/>
              </w:rPr>
            </w:r>
          </w:p>
          <w:p>
            <w:pPr>
              <w:pStyle w:val="Titre3"/>
              <w:tabs>
                <w:tab w:val="clear" w:pos="490"/>
                <w:tab w:val="left" w:pos="0" w:leader="none"/>
              </w:tabs>
              <w:spacing w:lineRule="auto" w:line="240" w:before="0" w:after="0"/>
              <w:ind w:left="0" w:hanging="0"/>
              <w:jc w:val="right"/>
              <w:rPr>
                <w:szCs w:val="22"/>
              </w:rPr>
            </w:pPr>
            <w:r>
              <w:rPr>
                <w:rStyle w:val="Policepardfaut"/>
                <w:rFonts w:cs="Times New Roman"/>
                <w:sz w:val="22"/>
                <w:szCs w:val="22"/>
                <w:shd w:fill="auto" w:val="clear"/>
              </w:rPr>
              <w:t>LE MÈTRE</w:t>
            </w:r>
          </w:p>
        </w:tc>
      </w:tr>
      <w:tr>
        <w:trPr>
          <w:trHeight w:val="1276" w:hRule="atLeast"/>
        </w:trPr>
        <w:tc>
          <w:tcPr>
            <w:tcW w:w="793" w:type="dxa"/>
            <w:tcBorders>
              <w:left w:val="single" w:sz="6" w:space="0" w:color="000000"/>
              <w:bottom w:val="single" w:sz="6" w:space="0" w:color="000000"/>
            </w:tcBorders>
          </w:tcPr>
          <w:p>
            <w:pPr>
              <w:pStyle w:val="Normal"/>
              <w:jc w:val="center"/>
              <w:rPr>
                <w:b/>
                <w:b/>
                <w:bCs w:val="false"/>
                <w:sz w:val="20"/>
              </w:rPr>
            </w:pPr>
            <w:r>
              <w:rPr>
                <w:b/>
                <w:bCs w:val="false"/>
                <w:sz w:val="20"/>
              </w:rPr>
            </w:r>
          </w:p>
          <w:p>
            <w:pPr>
              <w:pStyle w:val="Normal"/>
              <w:jc w:val="center"/>
              <w:rPr>
                <w:b/>
                <w:b/>
                <w:bCs w:val="false"/>
                <w:sz w:val="20"/>
              </w:rPr>
            </w:pPr>
            <w:r>
              <w:rPr>
                <w:b/>
                <w:bCs w:val="false"/>
                <w:sz w:val="20"/>
              </w:rPr>
              <w:t>4</w:t>
            </w:r>
            <w:r>
              <w:rPr>
                <w:b/>
                <w:bCs w:val="false"/>
                <w:sz w:val="20"/>
              </w:rPr>
              <w:t>1</w:t>
            </w:r>
          </w:p>
        </w:tc>
        <w:tc>
          <w:tcPr>
            <w:tcW w:w="9332" w:type="dxa"/>
            <w:tcBorders>
              <w:left w:val="single" w:sz="6" w:space="0" w:color="000000"/>
              <w:bottom w:val="single" w:sz="6" w:space="0" w:color="000000"/>
              <w:right w:val="single" w:sz="6" w:space="0" w:color="000000"/>
            </w:tcBorders>
          </w:tcPr>
          <w:p>
            <w:pPr>
              <w:pStyle w:val="Unit"/>
              <w:tabs>
                <w:tab w:val="clear" w:pos="490"/>
              </w:tabs>
              <w:spacing w:before="0" w:after="0"/>
              <w:ind w:left="0" w:right="0" w:hanging="0"/>
              <w:rPr>
                <w:rStyle w:val="Policepardfaut"/>
                <w:rFonts w:ascii="Times New Roman" w:hAnsi="Times New Roman" w:cs="Times New Roman"/>
                <w:b/>
                <w:b/>
                <w:bCs w:val="false"/>
                <w:caps w:val="false"/>
                <w:smallCaps w:val="false"/>
                <w:color w:val="000000"/>
                <w:sz w:val="22"/>
                <w:shd w:fill="auto" w:val="clear"/>
              </w:rPr>
            </w:pPr>
            <w:r>
              <w:rPr>
                <w:szCs w:val="22"/>
              </w:rPr>
            </w:r>
          </w:p>
          <w:p>
            <w:pPr>
              <w:pStyle w:val="Unit"/>
              <w:tabs>
                <w:tab w:val="clear" w:pos="490"/>
              </w:tabs>
              <w:spacing w:before="0" w:after="0"/>
              <w:ind w:left="0" w:right="0" w:hanging="0"/>
              <w:rPr>
                <w:szCs w:val="22"/>
              </w:rPr>
            </w:pPr>
            <w:r>
              <w:rPr>
                <w:rStyle w:val="Policepardfaut"/>
                <w:rFonts w:cs="Times New Roman" w:ascii="Times New Roman" w:hAnsi="Times New Roman"/>
                <w:b/>
                <w:bCs w:val="false"/>
                <w:caps w:val="false"/>
                <w:smallCaps w:val="false"/>
                <w:color w:val="000000"/>
                <w:sz w:val="22"/>
                <w:szCs w:val="22"/>
                <w:shd w:fill="auto" w:val="clear"/>
              </w:rPr>
              <w:t>REPRISE DE TALUS EN TERRE VÉGÉTALE</w:t>
            </w:r>
          </w:p>
          <w:p>
            <w:pPr>
              <w:pStyle w:val="Unit"/>
              <w:tabs>
                <w:tab w:val="clear" w:pos="490"/>
              </w:tabs>
              <w:spacing w:before="0" w:after="0"/>
              <w:ind w:left="0" w:right="0" w:hanging="0"/>
              <w:rPr>
                <w:rStyle w:val="Policepardfaut"/>
                <w:rFonts w:ascii="Times New Roman" w:hAnsi="Times New Roman" w:cs="Times New Roman"/>
                <w:b/>
                <w:b/>
                <w:bCs w:val="false"/>
                <w:caps w:val="false"/>
                <w:smallCaps w:val="false"/>
                <w:color w:val="000000"/>
                <w:sz w:val="22"/>
                <w:shd w:fill="auto" w:val="clear"/>
              </w:rPr>
            </w:pPr>
            <w:r>
              <w:rPr>
                <w:szCs w:val="22"/>
              </w:rPr>
            </w:r>
          </w:p>
          <w:p>
            <w:pPr>
              <w:pStyle w:val="Normal1"/>
              <w:jc w:val="both"/>
              <w:rPr/>
            </w:pPr>
            <w:r>
              <w:rPr>
                <w:rStyle w:val="Policepardfaut"/>
                <w:rFonts w:cs="Times New Roman" w:ascii="Times New Roman" w:hAnsi="Times New Roman"/>
                <w:color w:val="000000"/>
                <w:sz w:val="22"/>
                <w:szCs w:val="22"/>
                <w:shd w:fill="auto" w:val="clear"/>
              </w:rPr>
              <w:t xml:space="preserve">Ce prix rémunère, </w:t>
            </w:r>
            <w:r>
              <w:rPr>
                <w:rStyle w:val="Policepardfaut"/>
                <w:rFonts w:cs="Times New Roman" w:ascii="Times New Roman" w:hAnsi="Times New Roman"/>
                <w:color w:val="000000"/>
                <w:sz w:val="22"/>
                <w:szCs w:val="22"/>
                <w:shd w:fill="auto" w:val="clear"/>
              </w:rPr>
              <w:t xml:space="preserve">au mètre </w:t>
            </w:r>
            <w:r>
              <w:rPr>
                <w:rStyle w:val="Policepardfaut"/>
                <w:rFonts w:cs="Times New Roman" w:ascii="Times New Roman" w:hAnsi="Times New Roman"/>
                <w:color w:val="000000"/>
                <w:sz w:val="22"/>
                <w:szCs w:val="22"/>
                <w:shd w:fill="auto" w:val="clear"/>
              </w:rPr>
              <w:t>carré</w:t>
            </w:r>
            <w:r>
              <w:rPr>
                <w:rStyle w:val="Policepardfaut"/>
                <w:rFonts w:cs="Times New Roman" w:ascii="Times New Roman" w:hAnsi="Times New Roman"/>
                <w:color w:val="000000"/>
                <w:sz w:val="22"/>
                <w:szCs w:val="22"/>
                <w:shd w:fill="auto" w:val="clear"/>
              </w:rPr>
              <w:t>,</w:t>
            </w:r>
            <w:r>
              <w:rPr>
                <w:rStyle w:val="Policepardfaut"/>
                <w:rFonts w:cs="Times New Roman" w:ascii="Times New Roman" w:hAnsi="Times New Roman"/>
                <w:color w:val="000000"/>
                <w:sz w:val="22"/>
                <w:szCs w:val="22"/>
                <w:shd w:fill="auto" w:val="clear"/>
              </w:rPr>
              <w:t xml:space="preserve"> l</w:t>
            </w:r>
            <w:r>
              <w:rPr>
                <w:rStyle w:val="Policepardfaut"/>
                <w:rFonts w:cs="Times New Roman" w:ascii="Times New Roman" w:hAnsi="Times New Roman"/>
                <w:color w:val="000000"/>
                <w:sz w:val="22"/>
                <w:szCs w:val="22"/>
                <w:shd w:fill="auto" w:val="clear"/>
              </w:rPr>
              <w:t xml:space="preserve">a </w:t>
            </w:r>
            <w:r>
              <w:rPr>
                <w:rStyle w:val="Policepardfaut"/>
                <w:rFonts w:cs="Times New Roman" w:ascii="Times New Roman" w:hAnsi="Times New Roman"/>
                <w:color w:val="000000"/>
                <w:sz w:val="22"/>
                <w:szCs w:val="22"/>
                <w:shd w:fill="auto" w:val="clear"/>
              </w:rPr>
              <w:t xml:space="preserve">reprise de talus en terre végétale </w:t>
            </w:r>
            <w:r>
              <w:rPr>
                <w:rStyle w:val="Policepardfaut"/>
                <w:rFonts w:cs="Times New Roman" w:ascii="Times New Roman" w:hAnsi="Times New Roman"/>
                <w:color w:val="000000"/>
                <w:sz w:val="22"/>
                <w:szCs w:val="22"/>
                <w:shd w:fill="auto" w:val="clear"/>
              </w:rPr>
              <w:t>après les travaux de pose du mur en L</w:t>
            </w:r>
            <w:r>
              <w:rPr>
                <w:rStyle w:val="Policepardfaut"/>
                <w:rFonts w:cs="Times New Roman" w:ascii="Times New Roman" w:hAnsi="Times New Roman"/>
                <w:color w:val="000000"/>
                <w:sz w:val="22"/>
                <w:szCs w:val="22"/>
                <w:shd w:fill="auto" w:val="clear"/>
              </w:rPr>
              <w:t>.</w:t>
            </w:r>
          </w:p>
          <w:p>
            <w:pPr>
              <w:pStyle w:val="Normal1"/>
              <w:jc w:val="both"/>
              <w:rPr>
                <w:rFonts w:ascii="Times New Roman" w:hAnsi="Times New Roman" w:cs="Times New Roman"/>
                <w:color w:val="000000"/>
                <w:sz w:val="22"/>
                <w:szCs w:val="22"/>
                <w:shd w:fill="auto" w:val="clear"/>
              </w:rPr>
            </w:pPr>
            <w:r>
              <w:rPr>
                <w:rFonts w:cs="Times New Roman" w:ascii="Times New Roman" w:hAnsi="Times New Roman"/>
                <w:color w:val="000000"/>
                <w:sz w:val="22"/>
                <w:szCs w:val="22"/>
                <w:shd w:fill="auto" w:val="clear"/>
              </w:rPr>
            </w:r>
          </w:p>
          <w:p>
            <w:pPr>
              <w:pStyle w:val="Normal1"/>
              <w:jc w:val="both"/>
              <w:rPr/>
            </w:pPr>
            <w:r>
              <w:rPr>
                <w:rStyle w:val="Policepardfaut"/>
                <w:rFonts w:cs="Times New Roman" w:ascii="Times New Roman" w:hAnsi="Times New Roman"/>
                <w:color w:val="000000"/>
                <w:sz w:val="22"/>
                <w:szCs w:val="22"/>
                <w:shd w:fill="auto" w:val="clear"/>
              </w:rPr>
              <w:t>Il comprend :</w:t>
            </w:r>
          </w:p>
          <w:p>
            <w:pPr>
              <w:pStyle w:val="Normal1"/>
              <w:jc w:val="both"/>
              <w:rPr/>
            </w:pP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la reprise du talus existant (peignage, réglage) en terre végétale</w:t>
            </w:r>
            <w:r>
              <w:rPr>
                <w:rStyle w:val="Policepardfaut"/>
                <w:rFonts w:cs="Times New Roman" w:ascii="Times New Roman" w:hAnsi="Times New Roman"/>
                <w:color w:val="000000"/>
                <w:sz w:val="22"/>
                <w:szCs w:val="22"/>
                <w:shd w:fill="auto" w:val="clear"/>
              </w:rPr>
              <w:t>,</w:t>
            </w:r>
          </w:p>
          <w:p>
            <w:pPr>
              <w:pStyle w:val="Normal1"/>
              <w:jc w:val="both"/>
              <w:rPr/>
            </w:pP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 xml:space="preserve">l’évacuation des </w:t>
            </w:r>
            <w:r>
              <w:rPr>
                <w:rStyle w:val="Policepardfaut"/>
                <w:rFonts w:cs="Times New Roman" w:ascii="Times New Roman" w:hAnsi="Times New Roman"/>
                <w:color w:val="000000"/>
                <w:sz w:val="22"/>
                <w:szCs w:val="22"/>
                <w:shd w:fill="auto" w:val="clear"/>
              </w:rPr>
              <w:t xml:space="preserve">matériaux en </w:t>
            </w:r>
            <w:r>
              <w:rPr>
                <w:rStyle w:val="Policepardfaut"/>
                <w:rFonts w:cs="Times New Roman" w:ascii="Times New Roman" w:hAnsi="Times New Roman"/>
                <w:color w:val="000000"/>
                <w:sz w:val="22"/>
                <w:szCs w:val="22"/>
                <w:shd w:fill="auto" w:val="clear"/>
              </w:rPr>
              <w:t xml:space="preserve">dépôt </w:t>
            </w:r>
            <w:r>
              <w:rPr>
                <w:rStyle w:val="Policepardfaut"/>
                <w:rFonts w:cs="Times New Roman" w:ascii="Times New Roman" w:hAnsi="Times New Roman"/>
                <w:color w:val="000000"/>
                <w:sz w:val="22"/>
                <w:szCs w:val="22"/>
                <w:shd w:fill="auto" w:val="clear"/>
              </w:rPr>
              <w:t xml:space="preserve">à l’initiative </w:t>
            </w:r>
            <w:r>
              <w:rPr>
                <w:rStyle w:val="Policepardfaut"/>
                <w:rFonts w:cs="Times New Roman" w:ascii="Times New Roman" w:hAnsi="Times New Roman"/>
                <w:color w:val="000000"/>
                <w:sz w:val="22"/>
                <w:szCs w:val="22"/>
                <w:shd w:fill="auto" w:val="clear"/>
              </w:rPr>
              <w:t xml:space="preserve">de l’entreprise </w:t>
            </w:r>
            <w:r>
              <w:rPr>
                <w:rStyle w:val="Policepardfaut"/>
                <w:rFonts w:cs="Times New Roman" w:ascii="Times New Roman" w:hAnsi="Times New Roman"/>
                <w:color w:val="000000"/>
                <w:sz w:val="22"/>
                <w:szCs w:val="22"/>
                <w:shd w:fill="auto" w:val="clear"/>
              </w:rPr>
              <w:t>si nécessaire,</w:t>
            </w:r>
          </w:p>
          <w:p>
            <w:pPr>
              <w:pStyle w:val="Normal1"/>
              <w:jc w:val="both"/>
              <w:rPr/>
            </w:pP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u w:val="none"/>
                <w:shd w:fill="auto" w:val="clear"/>
              </w:rPr>
              <w:t>toutes sujétions.</w:t>
            </w:r>
          </w:p>
          <w:p>
            <w:pPr>
              <w:pStyle w:val="Normal1"/>
              <w:rPr>
                <w:szCs w:val="22"/>
                <w:shd w:fill="auto" w:val="clear"/>
              </w:rPr>
            </w:pPr>
            <w:r>
              <w:rPr>
                <w:szCs w:val="22"/>
                <w:shd w:fill="auto" w:val="clear"/>
              </w:rPr>
            </w:r>
          </w:p>
          <w:p>
            <w:pPr>
              <w:pStyle w:val="Titre3"/>
              <w:tabs>
                <w:tab w:val="clear" w:pos="490"/>
                <w:tab w:val="left" w:pos="0" w:leader="none"/>
              </w:tabs>
              <w:spacing w:lineRule="auto" w:line="240" w:before="0" w:after="0"/>
              <w:ind w:left="0" w:hanging="0"/>
              <w:jc w:val="right"/>
              <w:rPr>
                <w:szCs w:val="22"/>
              </w:rPr>
            </w:pPr>
            <w:r>
              <w:rPr>
                <w:rStyle w:val="Policepardfaut"/>
                <w:rFonts w:cs="Times New Roman"/>
                <w:sz w:val="22"/>
                <w:szCs w:val="22"/>
                <w:shd w:fill="auto" w:val="clear"/>
              </w:rPr>
              <w:t xml:space="preserve">LE MÈTRE </w:t>
            </w:r>
            <w:r>
              <w:rPr>
                <w:rStyle w:val="Policepardfaut"/>
                <w:rFonts w:cs="Times New Roman"/>
                <w:sz w:val="22"/>
                <w:szCs w:val="22"/>
                <w:shd w:fill="auto" w:val="clear"/>
              </w:rPr>
              <w:t>Carré</w:t>
            </w:r>
          </w:p>
        </w:tc>
      </w:tr>
      <w:tr>
        <w:trPr>
          <w:trHeight w:val="1276" w:hRule="atLeast"/>
        </w:trPr>
        <w:tc>
          <w:tcPr>
            <w:tcW w:w="793" w:type="dxa"/>
            <w:tcBorders>
              <w:left w:val="single" w:sz="6" w:space="0" w:color="000000"/>
              <w:bottom w:val="single" w:sz="6" w:space="0" w:color="000000"/>
            </w:tcBorders>
          </w:tcPr>
          <w:p>
            <w:pPr>
              <w:pStyle w:val="Normal"/>
              <w:jc w:val="center"/>
              <w:rPr>
                <w:b/>
                <w:b/>
                <w:bCs w:val="false"/>
                <w:sz w:val="20"/>
              </w:rPr>
            </w:pPr>
            <w:r>
              <w:rPr>
                <w:b/>
                <w:bCs w:val="false"/>
                <w:sz w:val="20"/>
              </w:rPr>
            </w:r>
          </w:p>
          <w:p>
            <w:pPr>
              <w:pStyle w:val="Normal"/>
              <w:jc w:val="center"/>
              <w:rPr>
                <w:b/>
                <w:b/>
                <w:bCs w:val="false"/>
                <w:sz w:val="20"/>
              </w:rPr>
            </w:pPr>
            <w:r>
              <w:rPr>
                <w:b/>
                <w:bCs w:val="false"/>
                <w:sz w:val="20"/>
              </w:rPr>
              <w:t>4</w:t>
            </w:r>
            <w:r>
              <w:rPr>
                <w:b/>
                <w:bCs w:val="false"/>
                <w:sz w:val="20"/>
              </w:rPr>
              <w:t>2</w:t>
            </w:r>
          </w:p>
        </w:tc>
        <w:tc>
          <w:tcPr>
            <w:tcW w:w="9332" w:type="dxa"/>
            <w:tcBorders>
              <w:left w:val="single" w:sz="6" w:space="0" w:color="000000"/>
              <w:bottom w:val="single" w:sz="6" w:space="0" w:color="000000"/>
              <w:right w:val="single" w:sz="6" w:space="0" w:color="000000"/>
            </w:tcBorders>
          </w:tcPr>
          <w:p>
            <w:pPr>
              <w:pStyle w:val="Unit"/>
              <w:tabs>
                <w:tab w:val="clear" w:pos="490"/>
              </w:tabs>
              <w:spacing w:before="0" w:after="0"/>
              <w:ind w:left="0" w:right="0" w:hanging="0"/>
              <w:rPr>
                <w:rStyle w:val="Policepardfaut"/>
                <w:rFonts w:ascii="Times New Roman" w:hAnsi="Times New Roman" w:cs="Times New Roman"/>
                <w:b/>
                <w:b/>
                <w:caps w:val="false"/>
                <w:smallCaps w:val="false"/>
                <w:color w:val="000000"/>
                <w:sz w:val="22"/>
                <w:shd w:fill="auto" w:val="clear"/>
              </w:rPr>
            </w:pPr>
            <w:r>
              <w:rPr>
                <w:bCs w:val="false"/>
                <w:szCs w:val="22"/>
              </w:rPr>
            </w:r>
          </w:p>
          <w:p>
            <w:pPr>
              <w:pStyle w:val="Unit"/>
              <w:tabs>
                <w:tab w:val="clear" w:pos="490"/>
              </w:tabs>
              <w:spacing w:before="0" w:after="0"/>
              <w:ind w:left="0" w:right="0" w:hanging="0"/>
              <w:rPr>
                <w:bCs w:val="false"/>
                <w:szCs w:val="22"/>
              </w:rPr>
            </w:pPr>
            <w:r>
              <w:rPr>
                <w:rStyle w:val="Policepardfaut"/>
                <w:rFonts w:cs="Times New Roman" w:ascii="Times New Roman" w:hAnsi="Times New Roman"/>
                <w:b/>
                <w:bCs w:val="false"/>
                <w:caps w:val="false"/>
                <w:smallCaps w:val="false"/>
                <w:color w:val="000000"/>
                <w:sz w:val="22"/>
                <w:szCs w:val="22"/>
                <w:shd w:fill="auto" w:val="clear"/>
              </w:rPr>
              <w:t>MAIN COURANTE</w:t>
            </w:r>
            <w:r>
              <w:rPr>
                <w:rStyle w:val="Policepardfaut"/>
                <w:rFonts w:cs="Times New Roman" w:ascii="Times New Roman" w:hAnsi="Times New Roman"/>
                <w:b/>
                <w:bCs w:val="false"/>
                <w:caps w:val="false"/>
                <w:smallCaps w:val="false"/>
                <w:color w:val="000000"/>
                <w:sz w:val="22"/>
                <w:szCs w:val="22"/>
                <w:shd w:fill="auto" w:val="clear"/>
              </w:rPr>
              <w:t xml:space="preserve"> POUR ESCALIER</w:t>
            </w:r>
          </w:p>
          <w:p>
            <w:pPr>
              <w:pStyle w:val="Unit"/>
              <w:tabs>
                <w:tab w:val="clear" w:pos="490"/>
              </w:tabs>
              <w:spacing w:before="0" w:after="0"/>
              <w:ind w:left="0" w:right="0" w:hanging="0"/>
              <w:rPr>
                <w:rStyle w:val="Policepardfaut"/>
                <w:rFonts w:ascii="Times New Roman" w:hAnsi="Times New Roman" w:cs="Times New Roman"/>
                <w:b/>
                <w:b/>
                <w:caps w:val="false"/>
                <w:smallCaps w:val="false"/>
                <w:color w:val="000000"/>
                <w:sz w:val="22"/>
                <w:shd w:fill="auto" w:val="clear"/>
              </w:rPr>
            </w:pPr>
            <w:r>
              <w:rPr>
                <w:bCs w:val="false"/>
                <w:szCs w:val="22"/>
              </w:rPr>
            </w:r>
          </w:p>
          <w:p>
            <w:pPr>
              <w:pStyle w:val="Normal1"/>
              <w:jc w:val="both"/>
              <w:rPr/>
            </w:pPr>
            <w:r>
              <w:rPr>
                <w:rStyle w:val="Policepardfaut"/>
                <w:rFonts w:cs="Times New Roman" w:ascii="Times New Roman" w:hAnsi="Times New Roman"/>
                <w:color w:val="000000"/>
                <w:sz w:val="22"/>
                <w:szCs w:val="22"/>
                <w:shd w:fill="auto" w:val="clear"/>
              </w:rPr>
              <w:t xml:space="preserve">Ce prix rémunère, </w:t>
            </w:r>
            <w:r>
              <w:rPr>
                <w:rStyle w:val="Policepardfaut"/>
                <w:rFonts w:cs="Times New Roman" w:ascii="Times New Roman" w:hAnsi="Times New Roman"/>
                <w:color w:val="000000"/>
                <w:sz w:val="22"/>
                <w:szCs w:val="22"/>
                <w:shd w:fill="auto" w:val="clear"/>
              </w:rPr>
              <w:t xml:space="preserve">au </w:t>
            </w:r>
            <w:r>
              <w:rPr>
                <w:rStyle w:val="Policepardfaut"/>
                <w:rFonts w:cs="Times New Roman" w:ascii="Times New Roman" w:hAnsi="Times New Roman"/>
                <w:color w:val="000000"/>
                <w:sz w:val="22"/>
                <w:szCs w:val="22"/>
                <w:shd w:fill="auto" w:val="clear"/>
              </w:rPr>
              <w:t xml:space="preserve">forfait, la fourniture et la pose d’une </w:t>
            </w:r>
            <w:r>
              <w:rPr>
                <w:rStyle w:val="Policepardfaut"/>
                <w:rFonts w:cs="Times New Roman" w:ascii="Times New Roman" w:hAnsi="Times New Roman"/>
                <w:color w:val="000000"/>
                <w:sz w:val="22"/>
                <w:szCs w:val="22"/>
                <w:shd w:fill="auto" w:val="clear"/>
              </w:rPr>
              <w:t xml:space="preserve">main courante </w:t>
            </w:r>
            <w:r>
              <w:rPr>
                <w:rStyle w:val="Policepardfaut"/>
                <w:rFonts w:cs="Times New Roman" w:ascii="Times New Roman" w:hAnsi="Times New Roman"/>
                <w:color w:val="000000"/>
                <w:sz w:val="22"/>
                <w:szCs w:val="22"/>
                <w:shd w:fill="auto" w:val="clear"/>
              </w:rPr>
              <w:t>en acier tubulaire de 11m de longueur, le long de l’escalier de visite de l’ouvrage d’art.</w:t>
            </w:r>
          </w:p>
          <w:p>
            <w:pPr>
              <w:pStyle w:val="Normal1"/>
              <w:jc w:val="both"/>
              <w:rPr>
                <w:rFonts w:ascii="Times New Roman" w:hAnsi="Times New Roman" w:cs="Times New Roman"/>
                <w:color w:val="000000"/>
                <w:sz w:val="22"/>
                <w:szCs w:val="22"/>
                <w:shd w:fill="auto" w:val="clear"/>
              </w:rPr>
            </w:pPr>
            <w:r>
              <w:rPr>
                <w:rFonts w:cs="Times New Roman" w:ascii="Times New Roman" w:hAnsi="Times New Roman"/>
                <w:color w:val="000000"/>
                <w:sz w:val="22"/>
                <w:szCs w:val="22"/>
                <w:shd w:fill="auto" w:val="clear"/>
              </w:rPr>
            </w:r>
          </w:p>
          <w:p>
            <w:pPr>
              <w:pStyle w:val="Normal1"/>
              <w:jc w:val="both"/>
              <w:rPr/>
            </w:pPr>
            <w:r>
              <w:rPr>
                <w:rStyle w:val="Policepardfaut"/>
                <w:rFonts w:cs="Times New Roman" w:ascii="Times New Roman" w:hAnsi="Times New Roman"/>
                <w:color w:val="000000"/>
                <w:sz w:val="22"/>
                <w:szCs w:val="22"/>
                <w:shd w:fill="auto" w:val="clear"/>
              </w:rPr>
              <w:t>Il comprend :</w:t>
            </w:r>
          </w:p>
          <w:p>
            <w:pPr>
              <w:pStyle w:val="Normal1"/>
              <w:jc w:val="both"/>
              <w:rPr/>
            </w:pPr>
            <w:r>
              <w:rPr>
                <w:rStyle w:val="Policepardfaut"/>
                <w:rFonts w:cs="Times New Roman" w:ascii="Times New Roman" w:hAnsi="Times New Roman"/>
                <w:color w:val="000000"/>
                <w:sz w:val="22"/>
                <w:szCs w:val="22"/>
                <w:shd w:fill="auto" w:val="clear"/>
              </w:rPr>
              <w:t>-</w:t>
            </w:r>
            <w:r>
              <w:rPr>
                <w:rStyle w:val="Policepardfaut"/>
                <w:rFonts w:cs="Times New Roman" w:ascii="Times New Roman" w:hAnsi="Times New Roman"/>
                <w:color w:val="000000"/>
                <w:sz w:val="22"/>
                <w:szCs w:val="22"/>
                <w:shd w:fill="auto" w:val="clear"/>
              </w:rPr>
              <w:t xml:space="preserve"> la réalisation manuelle ou mécanique des massifs d’ancrage des supports </w:t>
            </w:r>
            <w:r>
              <w:rPr>
                <w:rStyle w:val="Policepardfaut"/>
                <w:rFonts w:cs="Times New Roman" w:ascii="Times New Roman" w:hAnsi="Times New Roman"/>
                <w:color w:val="000000"/>
                <w:sz w:val="22"/>
                <w:szCs w:val="22"/>
                <w:shd w:fill="auto" w:val="clear"/>
              </w:rPr>
              <w:t xml:space="preserve">de </w:t>
            </w:r>
            <w:r>
              <w:rPr>
                <w:rStyle w:val="Policepardfaut"/>
                <w:rFonts w:cs="Times New Roman" w:ascii="Times New Roman" w:hAnsi="Times New Roman"/>
                <w:color w:val="000000"/>
                <w:sz w:val="22"/>
                <w:szCs w:val="22"/>
                <w:shd w:fill="auto" w:val="clear"/>
              </w:rPr>
              <w:t xml:space="preserve">la main courante </w:t>
            </w:r>
            <w:r>
              <w:rPr>
                <w:rStyle w:val="Policepardfaut"/>
                <w:rFonts w:cs="Times New Roman" w:ascii="Times New Roman" w:hAnsi="Times New Roman"/>
                <w:color w:val="000000"/>
                <w:sz w:val="22"/>
                <w:szCs w:val="22"/>
                <w:shd w:fill="auto" w:val="clear"/>
              </w:rPr>
              <w:t>tous les 2m, le long de l’escalier,</w:t>
            </w:r>
          </w:p>
          <w:p>
            <w:pPr>
              <w:pStyle w:val="Normal1"/>
              <w:jc w:val="both"/>
              <w:rPr/>
            </w:pP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 xml:space="preserve">l’évacuation des </w:t>
            </w:r>
            <w:r>
              <w:rPr>
                <w:rStyle w:val="Policepardfaut"/>
                <w:rFonts w:cs="Times New Roman" w:ascii="Times New Roman" w:hAnsi="Times New Roman"/>
                <w:color w:val="000000"/>
                <w:sz w:val="22"/>
                <w:szCs w:val="22"/>
                <w:shd w:fill="auto" w:val="clear"/>
              </w:rPr>
              <w:t xml:space="preserve">matériaux en </w:t>
            </w:r>
            <w:r>
              <w:rPr>
                <w:rStyle w:val="Policepardfaut"/>
                <w:rFonts w:cs="Times New Roman" w:ascii="Times New Roman" w:hAnsi="Times New Roman"/>
                <w:color w:val="000000"/>
                <w:sz w:val="22"/>
                <w:szCs w:val="22"/>
                <w:shd w:fill="auto" w:val="clear"/>
              </w:rPr>
              <w:t xml:space="preserve">dépôt </w:t>
            </w:r>
            <w:r>
              <w:rPr>
                <w:rStyle w:val="Policepardfaut"/>
                <w:rFonts w:cs="Times New Roman" w:ascii="Times New Roman" w:hAnsi="Times New Roman"/>
                <w:color w:val="000000"/>
                <w:sz w:val="22"/>
                <w:szCs w:val="22"/>
                <w:shd w:fill="auto" w:val="clear"/>
              </w:rPr>
              <w:t xml:space="preserve">à l’initiative </w:t>
            </w:r>
            <w:r>
              <w:rPr>
                <w:rStyle w:val="Policepardfaut"/>
                <w:rFonts w:cs="Times New Roman" w:ascii="Times New Roman" w:hAnsi="Times New Roman"/>
                <w:color w:val="000000"/>
                <w:sz w:val="22"/>
                <w:szCs w:val="22"/>
                <w:shd w:fill="auto" w:val="clear"/>
              </w:rPr>
              <w:t>de l’entreprise</w:t>
            </w:r>
            <w:r>
              <w:rPr>
                <w:rStyle w:val="Policepardfaut"/>
                <w:rFonts w:cs="Times New Roman" w:ascii="Times New Roman" w:hAnsi="Times New Roman"/>
                <w:color w:val="000000"/>
                <w:sz w:val="22"/>
                <w:szCs w:val="22"/>
                <w:shd w:fill="auto" w:val="clear"/>
              </w:rPr>
              <w:t>,</w:t>
            </w:r>
          </w:p>
          <w:p>
            <w:pPr>
              <w:pStyle w:val="Normal1"/>
              <w:jc w:val="both"/>
              <w:rPr/>
            </w:pPr>
            <w:r>
              <w:rPr>
                <w:rStyle w:val="Policepardfaut"/>
                <w:rFonts w:cs="Times New Roman" w:ascii="Times New Roman" w:hAnsi="Times New Roman"/>
                <w:color w:val="000000"/>
                <w:sz w:val="22"/>
                <w:szCs w:val="22"/>
                <w:shd w:fill="auto" w:val="clear"/>
              </w:rPr>
              <w:t xml:space="preserve">- la </w:t>
            </w:r>
            <w:r>
              <w:rPr>
                <w:rStyle w:val="Policepardfaut"/>
                <w:rFonts w:cs="Times New Roman" w:ascii="Times New Roman" w:hAnsi="Times New Roman"/>
                <w:color w:val="000000"/>
                <w:sz w:val="22"/>
                <w:szCs w:val="22"/>
                <w:shd w:fill="auto" w:val="clear"/>
              </w:rPr>
              <w:t>fabrication et la pose de la rampe (main courante et supports) avec son traitement anti-corrosion et sa peinture de protection,</w:t>
            </w:r>
          </w:p>
          <w:p>
            <w:pPr>
              <w:pStyle w:val="Normal1"/>
              <w:jc w:val="both"/>
              <w:rPr/>
            </w:pP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u w:val="none"/>
                <w:shd w:fill="auto" w:val="clear"/>
              </w:rPr>
              <w:t>toutes sujétions.</w:t>
            </w:r>
          </w:p>
          <w:p>
            <w:pPr>
              <w:pStyle w:val="Normal1"/>
              <w:rPr>
                <w:szCs w:val="22"/>
                <w:shd w:fill="auto" w:val="clear"/>
              </w:rPr>
            </w:pPr>
            <w:r>
              <w:rPr>
                <w:szCs w:val="22"/>
                <w:shd w:fill="auto" w:val="clear"/>
              </w:rPr>
            </w:r>
          </w:p>
          <w:p>
            <w:pPr>
              <w:pStyle w:val="Titre3"/>
              <w:tabs>
                <w:tab w:val="clear" w:pos="490"/>
                <w:tab w:val="left" w:pos="0" w:leader="none"/>
              </w:tabs>
              <w:spacing w:lineRule="auto" w:line="240" w:before="0" w:after="0"/>
              <w:ind w:left="0" w:hanging="0"/>
              <w:jc w:val="right"/>
              <w:rPr>
                <w:szCs w:val="22"/>
              </w:rPr>
            </w:pPr>
            <w:r>
              <w:rPr>
                <w:rStyle w:val="Policepardfaut"/>
                <w:rFonts w:cs="Times New Roman"/>
                <w:sz w:val="22"/>
                <w:szCs w:val="22"/>
                <w:shd w:fill="auto" w:val="clear"/>
              </w:rPr>
              <w:t xml:space="preserve">LE </w:t>
            </w:r>
            <w:r>
              <w:rPr>
                <w:rStyle w:val="Policepardfaut"/>
                <w:rFonts w:cs="Times New Roman"/>
                <w:sz w:val="22"/>
                <w:szCs w:val="22"/>
                <w:shd w:fill="auto" w:val="clear"/>
              </w:rPr>
              <w:t>FORFAIT</w:t>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4</w:t>
            </w:r>
            <w:r>
              <w:rPr>
                <w:b/>
                <w:szCs w:val="22"/>
              </w:rPr>
              <w:t>3</w:t>
            </w:r>
          </w:p>
        </w:tc>
        <w:tc>
          <w:tcPr>
            <w:tcW w:w="9332" w:type="dxa"/>
            <w:tcBorders>
              <w:left w:val="single" w:sz="6" w:space="0" w:color="000000"/>
              <w:bottom w:val="single" w:sz="6" w:space="0" w:color="000000"/>
              <w:right w:val="single" w:sz="6" w:space="0" w:color="000000"/>
            </w:tcBorders>
          </w:tcPr>
          <w:p>
            <w:pPr>
              <w:pStyle w:val="Unit"/>
              <w:tabs>
                <w:tab w:val="clear" w:pos="490"/>
              </w:tabs>
              <w:spacing w:before="0" w:after="0"/>
              <w:ind w:left="0" w:right="0" w:hanging="0"/>
              <w:rPr>
                <w:rStyle w:val="Policepardfaut"/>
                <w:rFonts w:ascii="Times New Roman" w:hAnsi="Times New Roman"/>
                <w:b/>
                <w:b/>
                <w:shd w:fill="auto" w:val="clear"/>
              </w:rPr>
            </w:pPr>
            <w:r>
              <w:rPr>
                <w:rFonts w:cs="Times New Roman" w:ascii="Marianne" w:hAnsi="Marianne"/>
                <w:bCs w:val="false"/>
                <w:caps w:val="false"/>
                <w:smallCaps w:val="false"/>
                <w:color w:val="000000"/>
                <w:sz w:val="22"/>
                <w:szCs w:val="22"/>
              </w:rPr>
            </w:r>
          </w:p>
          <w:p>
            <w:pPr>
              <w:pStyle w:val="Unit"/>
              <w:tabs>
                <w:tab w:val="clear" w:pos="490"/>
              </w:tabs>
              <w:spacing w:before="0" w:after="0"/>
              <w:ind w:left="0" w:right="0" w:hanging="0"/>
              <w:rPr>
                <w:rFonts w:ascii="Marianne" w:hAnsi="Marianne" w:cs="Times New Roman"/>
                <w:bCs w:val="false"/>
                <w:caps w:val="false"/>
                <w:smallCaps w:val="false"/>
                <w:color w:val="000000"/>
                <w:sz w:val="22"/>
                <w:szCs w:val="22"/>
              </w:rPr>
            </w:pPr>
            <w:r>
              <w:rPr>
                <w:rStyle w:val="Policepardfaut"/>
                <w:rFonts w:cs="Times New Roman" w:ascii="Times New Roman" w:hAnsi="Times New Roman"/>
                <w:b/>
                <w:bCs w:val="false"/>
                <w:caps w:val="false"/>
                <w:smallCaps w:val="false"/>
                <w:color w:val="000000"/>
                <w:sz w:val="22"/>
                <w:szCs w:val="22"/>
                <w:shd w:fill="auto" w:val="clear"/>
              </w:rPr>
              <w:t>ATTÉNUATEUR DE CHOCS ATC 80 ET DALLE EN BÉTON</w:t>
            </w:r>
          </w:p>
          <w:p>
            <w:pPr>
              <w:pStyle w:val="Normal1"/>
              <w:jc w:val="both"/>
              <w:rPr>
                <w:rStyle w:val="Policepardfaut"/>
                <w:rFonts w:ascii="Times New Roman" w:hAnsi="Times New Roman" w:cs="Times New Roman"/>
                <w:color w:val="000000"/>
                <w:sz w:val="22"/>
                <w:szCs w:val="22"/>
                <w:shd w:fill="auto" w:val="clear"/>
              </w:rPr>
            </w:pPr>
            <w:r>
              <w:rPr/>
            </w:r>
          </w:p>
          <w:p>
            <w:pPr>
              <w:pStyle w:val="Normal1"/>
              <w:jc w:val="both"/>
              <w:rPr/>
            </w:pPr>
            <w:r>
              <w:rPr>
                <w:rStyle w:val="Policepardfaut"/>
                <w:rFonts w:cs="Times New Roman" w:ascii="Times New Roman" w:hAnsi="Times New Roman"/>
                <w:color w:val="000000"/>
                <w:sz w:val="22"/>
                <w:szCs w:val="22"/>
                <w:shd w:fill="auto" w:val="clear"/>
              </w:rPr>
              <w:t xml:space="preserve">Ce prix rémunère, </w:t>
            </w:r>
            <w:r>
              <w:rPr>
                <w:rStyle w:val="Policepardfaut"/>
                <w:rFonts w:cs="Times New Roman" w:ascii="Times New Roman" w:hAnsi="Times New Roman"/>
                <w:color w:val="000000"/>
                <w:sz w:val="22"/>
                <w:szCs w:val="22"/>
                <w:shd w:fill="auto" w:val="clear"/>
              </w:rPr>
              <w:t>à l’unité</w:t>
            </w: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l</w:t>
            </w:r>
            <w:r>
              <w:rPr>
                <w:rStyle w:val="Policepardfaut"/>
                <w:rFonts w:cs="Times New Roman" w:ascii="Times New Roman" w:hAnsi="Times New Roman"/>
                <w:color w:val="000000"/>
                <w:sz w:val="22"/>
                <w:szCs w:val="22"/>
                <w:shd w:fill="auto" w:val="clear"/>
              </w:rPr>
              <w:t xml:space="preserve">a fourniture et la </w:t>
            </w:r>
            <w:r>
              <w:rPr>
                <w:rStyle w:val="Policepardfaut"/>
                <w:rFonts w:cs="Times New Roman" w:ascii="Times New Roman" w:hAnsi="Times New Roman"/>
                <w:color w:val="000000"/>
                <w:sz w:val="22"/>
                <w:szCs w:val="22"/>
                <w:shd w:fill="auto" w:val="clear"/>
              </w:rPr>
              <w:t xml:space="preserve">pose </w:t>
            </w:r>
            <w:r>
              <w:rPr>
                <w:rStyle w:val="Policepardfaut"/>
                <w:rFonts w:cs="Times New Roman" w:ascii="Times New Roman" w:hAnsi="Times New Roman"/>
                <w:color w:val="000000"/>
                <w:sz w:val="22"/>
                <w:szCs w:val="22"/>
                <w:shd w:fill="auto" w:val="clear"/>
              </w:rPr>
              <w:t xml:space="preserve">d’un </w:t>
            </w:r>
            <w:r>
              <w:rPr>
                <w:rStyle w:val="Policepardfaut"/>
                <w:rFonts w:cs="Times New Roman" w:ascii="Times New Roman" w:hAnsi="Times New Roman"/>
                <w:color w:val="000000"/>
                <w:sz w:val="22"/>
                <w:szCs w:val="22"/>
                <w:shd w:fill="auto" w:val="clear"/>
              </w:rPr>
              <w:t>dispositif atténuateur de choc frontal ATC80 et la réalisation de sa dalle béton de pose.</w:t>
            </w:r>
          </w:p>
          <w:p>
            <w:pPr>
              <w:pStyle w:val="Normal1"/>
              <w:jc w:val="both"/>
              <w:rPr>
                <w:rFonts w:ascii="Times New Roman" w:hAnsi="Times New Roman" w:cs="Times New Roman"/>
                <w:color w:val="000000"/>
                <w:sz w:val="22"/>
                <w:szCs w:val="22"/>
                <w:shd w:fill="auto" w:val="clear"/>
              </w:rPr>
            </w:pPr>
            <w:r>
              <w:rPr>
                <w:rFonts w:cs="Times New Roman" w:ascii="Times New Roman" w:hAnsi="Times New Roman"/>
                <w:color w:val="000000"/>
                <w:sz w:val="22"/>
                <w:szCs w:val="22"/>
                <w:shd w:fill="auto" w:val="clear"/>
              </w:rPr>
            </w:r>
          </w:p>
          <w:p>
            <w:pPr>
              <w:pStyle w:val="Normal1"/>
              <w:jc w:val="both"/>
              <w:rPr/>
            </w:pPr>
            <w:r>
              <w:rPr>
                <w:rStyle w:val="Policepardfaut"/>
                <w:rFonts w:cs="Times New Roman" w:ascii="Times New Roman" w:hAnsi="Times New Roman"/>
                <w:color w:val="000000"/>
                <w:sz w:val="22"/>
                <w:szCs w:val="22"/>
                <w:shd w:fill="auto" w:val="clear"/>
              </w:rPr>
              <w:t>Il comprend :</w:t>
            </w:r>
          </w:p>
          <w:p>
            <w:pPr>
              <w:pStyle w:val="Normal1"/>
              <w:jc w:val="both"/>
              <w:rPr/>
            </w:pP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l’implantation,</w:t>
            </w:r>
          </w:p>
          <w:p>
            <w:pPr>
              <w:pStyle w:val="Normal1"/>
              <w:jc w:val="both"/>
              <w:rPr/>
            </w:pPr>
            <w:r>
              <w:rPr>
                <w:rStyle w:val="Policepardfaut"/>
                <w:rFonts w:cs="Times New Roman" w:ascii="Times New Roman" w:hAnsi="Times New Roman"/>
                <w:color w:val="000000"/>
                <w:sz w:val="22"/>
                <w:szCs w:val="22"/>
                <w:shd w:fill="auto" w:val="clear"/>
              </w:rPr>
              <w:t>- le</w:t>
            </w:r>
            <w:r>
              <w:rPr>
                <w:rStyle w:val="Policepardfaut"/>
                <w:rFonts w:cs="Times New Roman" w:ascii="Times New Roman" w:hAnsi="Times New Roman"/>
                <w:color w:val="000000"/>
                <w:sz w:val="22"/>
                <w:szCs w:val="22"/>
                <w:shd w:fill="auto" w:val="clear"/>
              </w:rPr>
              <w:t xml:space="preserve"> terrassement </w:t>
            </w:r>
            <w:r>
              <w:rPr>
                <w:rStyle w:val="Policepardfaut"/>
                <w:rFonts w:cs="Times New Roman" w:ascii="Times New Roman" w:hAnsi="Times New Roman"/>
                <w:color w:val="000000"/>
                <w:sz w:val="22"/>
                <w:szCs w:val="22"/>
                <w:shd w:fill="auto" w:val="clear"/>
              </w:rPr>
              <w:t xml:space="preserve">manuel ou mécanique </w:t>
            </w:r>
            <w:r>
              <w:rPr>
                <w:rStyle w:val="Policepardfaut"/>
                <w:rFonts w:cs="Times New Roman" w:ascii="Times New Roman" w:hAnsi="Times New Roman"/>
                <w:color w:val="000000"/>
                <w:sz w:val="22"/>
                <w:szCs w:val="22"/>
                <w:shd w:fill="auto" w:val="clear"/>
              </w:rPr>
              <w:t>d</w:t>
            </w:r>
            <w:r>
              <w:rPr>
                <w:rStyle w:val="Policepardfaut"/>
                <w:rFonts w:cs="Times New Roman" w:ascii="Times New Roman" w:hAnsi="Times New Roman"/>
                <w:color w:val="000000"/>
                <w:sz w:val="22"/>
                <w:szCs w:val="22"/>
                <w:shd w:fill="auto" w:val="clear"/>
              </w:rPr>
              <w:t>e l’accotement</w:t>
            </w:r>
            <w:r>
              <w:rPr>
                <w:rStyle w:val="Policepardfaut"/>
                <w:rFonts w:cs="Times New Roman" w:ascii="Times New Roman" w:hAnsi="Times New Roman"/>
                <w:color w:val="000000"/>
                <w:sz w:val="22"/>
                <w:szCs w:val="22"/>
                <w:shd w:fill="auto" w:val="clear"/>
              </w:rPr>
              <w:t>,</w:t>
            </w:r>
          </w:p>
          <w:p>
            <w:pPr>
              <w:pStyle w:val="Normal1"/>
              <w:jc w:val="both"/>
              <w:rPr/>
            </w:pPr>
            <w:r>
              <w:rPr>
                <w:rStyle w:val="Policepardfaut"/>
                <w:rFonts w:cs="Times New Roman" w:ascii="Times New Roman" w:hAnsi="Times New Roman"/>
                <w:color w:val="000000"/>
                <w:sz w:val="22"/>
                <w:szCs w:val="22"/>
                <w:shd w:fill="auto" w:val="clear"/>
              </w:rPr>
              <w:t xml:space="preserve">- l’évacuation des </w:t>
            </w:r>
            <w:r>
              <w:rPr>
                <w:rStyle w:val="Policepardfaut"/>
                <w:rFonts w:cs="Times New Roman" w:ascii="Times New Roman" w:hAnsi="Times New Roman"/>
                <w:color w:val="000000"/>
                <w:sz w:val="22"/>
                <w:szCs w:val="22"/>
                <w:shd w:fill="auto" w:val="clear"/>
              </w:rPr>
              <w:t xml:space="preserve">matériaux en </w:t>
            </w:r>
            <w:r>
              <w:rPr>
                <w:rStyle w:val="Policepardfaut"/>
                <w:rFonts w:cs="Times New Roman" w:ascii="Times New Roman" w:hAnsi="Times New Roman"/>
                <w:color w:val="000000"/>
                <w:sz w:val="22"/>
                <w:szCs w:val="22"/>
                <w:shd w:fill="auto" w:val="clear"/>
              </w:rPr>
              <w:t xml:space="preserve">dépôt </w:t>
            </w:r>
            <w:r>
              <w:rPr>
                <w:rStyle w:val="Policepardfaut"/>
                <w:rFonts w:cs="Times New Roman" w:ascii="Times New Roman" w:hAnsi="Times New Roman"/>
                <w:color w:val="000000"/>
                <w:sz w:val="22"/>
                <w:szCs w:val="22"/>
                <w:shd w:fill="auto" w:val="clear"/>
              </w:rPr>
              <w:t xml:space="preserve">à l’initiative </w:t>
            </w:r>
            <w:r>
              <w:rPr>
                <w:rStyle w:val="Policepardfaut"/>
                <w:rFonts w:cs="Times New Roman" w:ascii="Times New Roman" w:hAnsi="Times New Roman"/>
                <w:color w:val="000000"/>
                <w:sz w:val="22"/>
                <w:szCs w:val="22"/>
                <w:shd w:fill="auto" w:val="clear"/>
              </w:rPr>
              <w:t>de l’entreprise,</w:t>
            </w:r>
          </w:p>
          <w:p>
            <w:pPr>
              <w:pStyle w:val="Normal1"/>
              <w:jc w:val="both"/>
              <w:rPr/>
            </w:pPr>
            <w:r>
              <w:rPr>
                <w:rStyle w:val="Policepardfaut"/>
                <w:rFonts w:cs="Times New Roman" w:ascii="Times New Roman" w:hAnsi="Times New Roman"/>
                <w:color w:val="000000"/>
                <w:sz w:val="22"/>
                <w:szCs w:val="22"/>
                <w:shd w:fill="auto" w:val="clear"/>
              </w:rPr>
              <w:t>- l</w:t>
            </w:r>
            <w:r>
              <w:rPr>
                <w:rStyle w:val="Policepardfaut"/>
                <w:rFonts w:cs="Times New Roman" w:ascii="Times New Roman" w:hAnsi="Times New Roman"/>
                <w:color w:val="000000"/>
                <w:sz w:val="22"/>
                <w:szCs w:val="22"/>
                <w:shd w:fill="auto" w:val="clear"/>
              </w:rPr>
              <w:t xml:space="preserve">a réalisation de la dalle béton </w:t>
            </w:r>
            <w:r>
              <w:rPr>
                <w:rStyle w:val="Policepardfaut"/>
                <w:rFonts w:cs="Times New Roman" w:ascii="Times New Roman" w:hAnsi="Times New Roman"/>
                <w:color w:val="000000"/>
                <w:sz w:val="22"/>
                <w:szCs w:val="22"/>
                <w:shd w:fill="auto" w:val="clear"/>
              </w:rPr>
              <w:t>de pose de l’atténuateur</w:t>
            </w:r>
            <w:r>
              <w:rPr>
                <w:rStyle w:val="Policepardfaut"/>
                <w:rFonts w:cs="Times New Roman" w:ascii="Times New Roman" w:hAnsi="Times New Roman"/>
                <w:color w:val="000000"/>
                <w:sz w:val="22"/>
                <w:szCs w:val="22"/>
                <w:shd w:fill="auto" w:val="clear"/>
              </w:rPr>
              <w:t>,</w:t>
            </w:r>
          </w:p>
          <w:p>
            <w:pPr>
              <w:pStyle w:val="Normal1"/>
              <w:jc w:val="both"/>
              <w:rPr/>
            </w:pPr>
            <w:r>
              <w:rPr>
                <w:rStyle w:val="Policepardfaut"/>
                <w:rFonts w:cs="Times New Roman" w:ascii="Times New Roman" w:hAnsi="Times New Roman"/>
                <w:color w:val="000000"/>
                <w:sz w:val="22"/>
                <w:szCs w:val="22"/>
                <w:shd w:fill="auto" w:val="clear"/>
              </w:rPr>
              <w:t>-</w:t>
            </w: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shd w:fill="auto" w:val="clear"/>
              </w:rPr>
              <w:t>l</w:t>
            </w:r>
            <w:r>
              <w:rPr>
                <w:rStyle w:val="Policepardfaut"/>
                <w:rFonts w:cs="Times New Roman" w:ascii="Times New Roman" w:hAnsi="Times New Roman"/>
                <w:color w:val="000000"/>
                <w:sz w:val="22"/>
                <w:szCs w:val="22"/>
                <w:shd w:fill="auto" w:val="clear"/>
              </w:rPr>
              <w:t xml:space="preserve">a fourniture et la pose des éléments du </w:t>
            </w:r>
            <w:r>
              <w:rPr>
                <w:rStyle w:val="Policepardfaut"/>
                <w:rFonts w:cs="Times New Roman" w:ascii="Times New Roman" w:hAnsi="Times New Roman"/>
                <w:color w:val="000000"/>
                <w:sz w:val="22"/>
                <w:szCs w:val="22"/>
                <w:shd w:fill="auto" w:val="clear"/>
              </w:rPr>
              <w:t>dispositif atténuateur de choc frontal</w:t>
            </w:r>
            <w:r>
              <w:rPr>
                <w:rStyle w:val="Policepardfaut"/>
                <w:rFonts w:cs="Times New Roman" w:ascii="Times New Roman" w:hAnsi="Times New Roman"/>
                <w:color w:val="000000"/>
                <w:sz w:val="22"/>
                <w:szCs w:val="22"/>
                <w:shd w:fill="auto" w:val="clear"/>
              </w:rPr>
              <w:t>,</w:t>
            </w:r>
          </w:p>
          <w:p>
            <w:pPr>
              <w:pStyle w:val="Normal1"/>
              <w:jc w:val="both"/>
              <w:rPr/>
            </w:pPr>
            <w:r>
              <w:rPr>
                <w:rStyle w:val="Policepardfaut"/>
                <w:rFonts w:cs="Times New Roman" w:ascii="Times New Roman" w:hAnsi="Times New Roman"/>
                <w:color w:val="000000"/>
                <w:sz w:val="22"/>
                <w:szCs w:val="22"/>
                <w:shd w:fill="auto" w:val="clear"/>
              </w:rPr>
              <w:t xml:space="preserve">- le </w:t>
            </w:r>
            <w:r>
              <w:rPr>
                <w:rStyle w:val="Policepardfaut"/>
                <w:rFonts w:cs="Times New Roman" w:ascii="Times New Roman" w:hAnsi="Times New Roman"/>
                <w:color w:val="000000"/>
                <w:sz w:val="22"/>
                <w:szCs w:val="22"/>
                <w:shd w:fill="auto" w:val="clear"/>
              </w:rPr>
              <w:t>raccordement de l’atténuateur sur la GBA,</w:t>
            </w:r>
          </w:p>
          <w:p>
            <w:pPr>
              <w:pStyle w:val="Normal1"/>
              <w:jc w:val="both"/>
              <w:rPr/>
            </w:pPr>
            <w:r>
              <w:rPr>
                <w:rStyle w:val="Policepardfaut"/>
                <w:rFonts w:cs="Times New Roman" w:ascii="Times New Roman" w:hAnsi="Times New Roman"/>
                <w:color w:val="000000"/>
                <w:sz w:val="22"/>
                <w:szCs w:val="22"/>
                <w:shd w:fill="auto" w:val="clear"/>
              </w:rPr>
              <w:t xml:space="preserve">- </w:t>
            </w:r>
            <w:r>
              <w:rPr>
                <w:rStyle w:val="Policepardfaut"/>
                <w:rFonts w:cs="Times New Roman" w:ascii="Times New Roman" w:hAnsi="Times New Roman"/>
                <w:color w:val="000000"/>
                <w:sz w:val="22"/>
                <w:szCs w:val="22"/>
                <w:u w:val="none"/>
                <w:shd w:fill="auto" w:val="clear"/>
              </w:rPr>
              <w:t>toutes sujétions.</w:t>
            </w:r>
          </w:p>
          <w:p>
            <w:pPr>
              <w:pStyle w:val="Normal"/>
              <w:jc w:val="both"/>
              <w:rPr>
                <w:szCs w:val="22"/>
                <w:shd w:fill="auto" w:val="clear"/>
              </w:rPr>
            </w:pPr>
            <w:r>
              <w:rPr>
                <w:szCs w:val="22"/>
                <w:shd w:fill="auto" w:val="clear"/>
              </w:rPr>
            </w:r>
          </w:p>
          <w:p>
            <w:pPr>
              <w:pStyle w:val="Normal"/>
              <w:jc w:val="both"/>
              <w:rPr>
                <w:szCs w:val="22"/>
                <w:shd w:fill="auto" w:val="clear"/>
              </w:rPr>
            </w:pPr>
            <w:r>
              <w:rPr>
                <w:szCs w:val="22"/>
                <w:shd w:fill="auto" w:val="clear"/>
              </w:rPr>
              <w:t>La quantité prise en compte pour le paiement sera celle réellement exécutée.</w:t>
            </w:r>
          </w:p>
          <w:p>
            <w:pPr>
              <w:pStyle w:val="Normal"/>
              <w:rPr>
                <w:szCs w:val="22"/>
                <w:shd w:fill="auto" w:val="clear"/>
              </w:rPr>
            </w:pPr>
            <w:r>
              <w:rPr>
                <w:szCs w:val="22"/>
                <w:shd w:fill="auto" w:val="clear"/>
              </w:rPr>
            </w:r>
          </w:p>
          <w:p>
            <w:pPr>
              <w:pStyle w:val="Titre3"/>
              <w:tabs>
                <w:tab w:val="clear" w:pos="490"/>
                <w:tab w:val="left" w:pos="0" w:leader="none"/>
              </w:tabs>
              <w:spacing w:lineRule="auto" w:line="240" w:before="0" w:after="0"/>
              <w:ind w:left="0" w:hanging="0"/>
              <w:jc w:val="right"/>
              <w:rPr>
                <w:szCs w:val="22"/>
              </w:rPr>
            </w:pPr>
            <w:r>
              <w:rPr>
                <w:rStyle w:val="Policepardfaut"/>
                <w:rFonts w:cs="Times New Roman"/>
                <w:sz w:val="22"/>
                <w:szCs w:val="22"/>
                <w:shd w:fill="auto" w:val="clear"/>
              </w:rPr>
              <w:t>L’</w:t>
            </w:r>
            <w:r>
              <w:rPr>
                <w:rStyle w:val="Policepardfaut"/>
                <w:rFonts w:cs="Times New Roman"/>
                <w:sz w:val="22"/>
                <w:szCs w:val="22"/>
                <w:shd w:fill="auto" w:val="clear"/>
              </w:rPr>
              <w:t>UNIT</w:t>
            </w:r>
            <w:r>
              <w:rPr>
                <w:rStyle w:val="Policepardfaut"/>
                <w:rFonts w:eastAsia="Times New Roman" w:cs="Times New Roman" w:ascii="Times New Roman" w:hAnsi="Times New Roman"/>
                <w:sz w:val="22"/>
                <w:szCs w:val="22"/>
                <w:shd w:fill="auto" w:val="clear"/>
              </w:rPr>
              <w:t>É</w:t>
            </w:r>
          </w:p>
        </w:tc>
      </w:tr>
      <w:tr>
        <w:trPr>
          <w:trHeight w:val="959" w:hRule="atLeast"/>
        </w:trPr>
        <w:tc>
          <w:tcPr>
            <w:tcW w:w="793" w:type="dxa"/>
            <w:tcBorders>
              <w:left w:val="single" w:sz="6" w:space="0" w:color="000000"/>
              <w:bottom w:val="single" w:sz="6" w:space="0" w:color="000000"/>
            </w:tcBorders>
            <w:shd w:fill="DDDDDD" w:val="clear"/>
          </w:tcPr>
          <w:p>
            <w:pPr>
              <w:pStyle w:val="Normal"/>
              <w:snapToGrid w:val="false"/>
              <w:spacing w:lineRule="auto" w:line="360"/>
              <w:jc w:val="center"/>
              <w:rPr>
                <w:b/>
                <w:b/>
              </w:rPr>
            </w:pPr>
            <w:r>
              <w:rPr>
                <w:b/>
              </w:rPr>
            </w:r>
          </w:p>
        </w:tc>
        <w:tc>
          <w:tcPr>
            <w:tcW w:w="9332" w:type="dxa"/>
            <w:tcBorders>
              <w:left w:val="single" w:sz="6" w:space="0" w:color="000000"/>
              <w:bottom w:val="single" w:sz="6" w:space="0" w:color="000000"/>
              <w:right w:val="single" w:sz="6" w:space="0" w:color="000000"/>
            </w:tcBorders>
            <w:shd w:fill="DDDDDD" w:val="clear"/>
          </w:tcPr>
          <w:p>
            <w:pPr>
              <w:pStyle w:val="Titre3"/>
              <w:tabs>
                <w:tab w:val="clear" w:pos="490"/>
                <w:tab w:val="left" w:pos="0" w:leader="none"/>
              </w:tabs>
              <w:spacing w:lineRule="auto" w:line="240"/>
              <w:ind w:left="0" w:hanging="0"/>
              <w:rPr>
                <w:rFonts w:ascii="Times New Roman" w:hAnsi="Times New Roman"/>
                <w:caps w:val="false"/>
                <w:smallCaps w:val="false"/>
                <w:sz w:val="22"/>
                <w:szCs w:val="22"/>
              </w:rPr>
            </w:pPr>
            <w:r>
              <w:rPr>
                <w:caps w:val="false"/>
                <w:smallCaps w:val="false"/>
                <w:sz w:val="22"/>
                <w:szCs w:val="22"/>
              </w:rPr>
            </w:r>
          </w:p>
          <w:p>
            <w:pPr>
              <w:pStyle w:val="Normal"/>
              <w:spacing w:lineRule="auto" w:line="240"/>
              <w:jc w:val="center"/>
              <w:rPr>
                <w:rFonts w:ascii="Times New Roman" w:hAnsi="Times New Roman"/>
                <w:b/>
                <w:b/>
                <w:bCs/>
                <w:caps w:val="false"/>
                <w:smallCaps w:val="false"/>
                <w:sz w:val="28"/>
                <w:szCs w:val="28"/>
              </w:rPr>
            </w:pPr>
            <w:r>
              <w:rPr>
                <w:b/>
                <w:bCs/>
                <w:caps w:val="false"/>
                <w:smallCaps w:val="false"/>
                <w:sz w:val="28"/>
                <w:szCs w:val="28"/>
              </w:rPr>
              <w:t xml:space="preserve">TRAVAUX </w:t>
            </w:r>
            <w:r>
              <w:rPr>
                <w:b/>
                <w:bCs/>
                <w:caps w:val="false"/>
                <w:smallCaps w:val="false"/>
                <w:sz w:val="28"/>
                <w:szCs w:val="28"/>
              </w:rPr>
              <w:t>D’</w:t>
            </w:r>
            <w:r>
              <w:rPr>
                <w:rFonts w:eastAsia="Times New Roman" w:cs="Times New Roman" w:ascii="Times New Roman" w:hAnsi="Times New Roman"/>
                <w:b/>
                <w:bCs/>
                <w:caps w:val="false"/>
                <w:smallCaps w:val="false"/>
                <w:sz w:val="28"/>
                <w:szCs w:val="28"/>
              </w:rPr>
              <w:t>É</w:t>
            </w:r>
            <w:r>
              <w:rPr>
                <w:b/>
                <w:bCs/>
                <w:caps w:val="false"/>
                <w:smallCaps w:val="false"/>
                <w:sz w:val="28"/>
                <w:szCs w:val="28"/>
              </w:rPr>
              <w:t>TANCH</w:t>
            </w:r>
            <w:r>
              <w:rPr>
                <w:rFonts w:eastAsia="Times New Roman" w:cs="Times New Roman" w:ascii="Times New Roman" w:hAnsi="Times New Roman"/>
                <w:b/>
                <w:bCs/>
                <w:caps w:val="false"/>
                <w:smallCaps w:val="false"/>
                <w:sz w:val="28"/>
                <w:szCs w:val="28"/>
              </w:rPr>
              <w:t>É</w:t>
            </w:r>
            <w:r>
              <w:rPr>
                <w:b/>
                <w:bCs/>
                <w:caps w:val="false"/>
                <w:smallCaps w:val="false"/>
                <w:sz w:val="28"/>
                <w:szCs w:val="28"/>
              </w:rPr>
              <w:t>IT</w:t>
            </w:r>
            <w:r>
              <w:rPr>
                <w:rFonts w:eastAsia="Times New Roman" w:cs="Times New Roman" w:ascii="Times New Roman" w:hAnsi="Times New Roman"/>
                <w:b/>
                <w:bCs/>
                <w:caps w:val="false"/>
                <w:smallCaps w:val="false"/>
                <w:sz w:val="28"/>
                <w:szCs w:val="28"/>
              </w:rPr>
              <w:t>É</w:t>
            </w:r>
            <w:r>
              <w:rPr>
                <w:b/>
                <w:bCs/>
                <w:caps w:val="false"/>
                <w:smallCaps w:val="false"/>
                <w:sz w:val="28"/>
                <w:szCs w:val="28"/>
              </w:rPr>
              <w:t xml:space="preserve"> D’OUVRAGE </w:t>
            </w:r>
            <w:r>
              <w:rPr>
                <w:b/>
                <w:bCs/>
                <w:caps w:val="false"/>
                <w:smallCaps w:val="false"/>
                <w:sz w:val="28"/>
                <w:szCs w:val="28"/>
              </w:rPr>
              <w:t>D’ART</w:t>
            </w:r>
          </w:p>
        </w:tc>
      </w:tr>
      <w:tr>
        <w:trPr>
          <w:trHeight w:val="1276" w:hRule="atLeast"/>
        </w:trPr>
        <w:tc>
          <w:tcPr>
            <w:tcW w:w="793" w:type="dxa"/>
            <w:tcBorders>
              <w:left w:val="single" w:sz="6" w:space="0" w:color="000000"/>
              <w:bottom w:val="single" w:sz="6" w:space="0" w:color="000000"/>
            </w:tcBorders>
          </w:tcPr>
          <w:p>
            <w:pPr>
              <w:pStyle w:val="Normal"/>
              <w:jc w:val="center"/>
              <w:rPr>
                <w:b/>
                <w:b/>
                <w:bCs w:val="false"/>
                <w:sz w:val="22"/>
                <w:szCs w:val="22"/>
              </w:rPr>
            </w:pPr>
            <w:r>
              <w:rPr>
                <w:b/>
                <w:bCs w:val="false"/>
                <w:sz w:val="22"/>
                <w:szCs w:val="22"/>
              </w:rPr>
            </w:r>
          </w:p>
          <w:p>
            <w:pPr>
              <w:pStyle w:val="Normal"/>
              <w:jc w:val="center"/>
              <w:rPr>
                <w:b/>
                <w:b/>
                <w:bCs w:val="false"/>
                <w:sz w:val="22"/>
                <w:szCs w:val="22"/>
              </w:rPr>
            </w:pPr>
            <w:r>
              <w:rPr>
                <w:b/>
                <w:bCs w:val="false"/>
                <w:sz w:val="22"/>
                <w:szCs w:val="22"/>
              </w:rPr>
              <w:t>44</w:t>
            </w:r>
          </w:p>
        </w:tc>
        <w:tc>
          <w:tcPr>
            <w:tcW w:w="9332" w:type="dxa"/>
            <w:tcBorders>
              <w:left w:val="single" w:sz="6" w:space="0" w:color="000000"/>
              <w:bottom w:val="single" w:sz="6" w:space="0" w:color="000000"/>
              <w:right w:val="single" w:sz="6" w:space="0" w:color="000000"/>
            </w:tcBorders>
          </w:tcPr>
          <w:p>
            <w:pPr>
              <w:pStyle w:val="CAPTstandard"/>
              <w:rPr>
                <w:rFonts w:ascii="Marianne" w:hAnsi="Marianne"/>
                <w:b/>
                <w:sz w:val="20"/>
              </w:rPr>
            </w:pPr>
            <w:r>
              <w:rPr>
                <w:rFonts w:ascii="Marianne" w:hAnsi="Marianne"/>
                <w:b/>
                <w:sz w:val="20"/>
              </w:rPr>
            </w:r>
          </w:p>
          <w:p>
            <w:pPr>
              <w:pStyle w:val="Normal1"/>
              <w:rPr>
                <w:rFonts w:ascii="Times New Roman" w:hAnsi="Times New Roman"/>
                <w:b/>
                <w:b/>
                <w:bCs/>
                <w:sz w:val="22"/>
                <w:szCs w:val="22"/>
              </w:rPr>
            </w:pPr>
            <w:r>
              <w:rPr>
                <w:rFonts w:ascii="Times New Roman" w:hAnsi="Times New Roman"/>
                <w:b/>
                <w:bCs/>
                <w:sz w:val="22"/>
                <w:szCs w:val="22"/>
              </w:rPr>
              <w:t>DOSSIER DES OUVRAGES EXÉCUTÉS</w:t>
            </w:r>
          </w:p>
          <w:p>
            <w:pPr>
              <w:pStyle w:val="Normal1"/>
              <w:rPr>
                <w:rFonts w:ascii="Times New Roman" w:hAnsi="Times New Roman"/>
                <w:b/>
                <w:b/>
                <w:bCs/>
                <w:sz w:val="22"/>
                <w:szCs w:val="22"/>
              </w:rPr>
            </w:pPr>
            <w:r>
              <w:rPr>
                <w:rFonts w:ascii="Times New Roman" w:hAnsi="Times New Roman"/>
                <w:b/>
                <w:bCs/>
                <w:sz w:val="22"/>
                <w:szCs w:val="22"/>
              </w:rPr>
            </w:r>
          </w:p>
          <w:p>
            <w:pPr>
              <w:pStyle w:val="Normal1"/>
              <w:jc w:val="both"/>
              <w:rPr>
                <w:rFonts w:ascii="Times New Roman" w:hAnsi="Times New Roman"/>
                <w:sz w:val="22"/>
                <w:szCs w:val="22"/>
              </w:rPr>
            </w:pPr>
            <w:r>
              <w:rPr>
                <w:rFonts w:ascii="Times New Roman" w:hAnsi="Times New Roman"/>
                <w:sz w:val="22"/>
                <w:szCs w:val="22"/>
              </w:rPr>
              <w:t>Ce prix rémunère, au forfait, les prestations définies à l’article « Dossier des ouvrages exécutés » du CCTP.</w:t>
            </w:r>
          </w:p>
          <w:p>
            <w:pPr>
              <w:pStyle w:val="Normal1"/>
              <w:jc w:val="both"/>
              <w:rPr>
                <w:rFonts w:ascii="Times New Roman" w:hAnsi="Times New Roman"/>
                <w:sz w:val="22"/>
                <w:szCs w:val="22"/>
              </w:rPr>
            </w:pPr>
            <w:r>
              <w:rPr>
                <w:rFonts w:ascii="Times New Roman" w:hAnsi="Times New Roman"/>
                <w:sz w:val="22"/>
                <w:szCs w:val="22"/>
              </w:rPr>
            </w:r>
          </w:p>
          <w:p>
            <w:pPr>
              <w:pStyle w:val="Normal1"/>
              <w:jc w:val="both"/>
              <w:rPr>
                <w:rFonts w:ascii="Times New Roman" w:hAnsi="Times New Roman"/>
                <w:sz w:val="22"/>
                <w:szCs w:val="22"/>
              </w:rPr>
            </w:pPr>
            <w:r>
              <w:rPr>
                <w:rFonts w:ascii="Times New Roman" w:hAnsi="Times New Roman"/>
                <w:sz w:val="22"/>
                <w:szCs w:val="22"/>
              </w:rPr>
              <w:t>Il rémunère également le récolement des données existantes, tel que précisé dans ce même article.</w:t>
            </w:r>
          </w:p>
          <w:p>
            <w:pPr>
              <w:pStyle w:val="Normal1"/>
              <w:jc w:val="both"/>
              <w:rPr>
                <w:rFonts w:ascii="Times New Roman" w:hAnsi="Times New Roman"/>
                <w:sz w:val="22"/>
                <w:szCs w:val="22"/>
              </w:rPr>
            </w:pPr>
            <w:r>
              <w:rPr>
                <w:rFonts w:ascii="Times New Roman" w:hAnsi="Times New Roman"/>
                <w:sz w:val="22"/>
                <w:szCs w:val="22"/>
              </w:rPr>
              <w:t>Le dossier des ouvrages exécutés contenant l’ensemble des éléments cité dans cet article, est établi en une version sur support numérique et en autant d’exemplaires papier que prévu au CCAP.</w:t>
            </w:r>
          </w:p>
          <w:p>
            <w:pPr>
              <w:pStyle w:val="Normal1"/>
              <w:jc w:val="both"/>
              <w:rPr>
                <w:rFonts w:ascii="Times New Roman" w:hAnsi="Times New Roman"/>
                <w:sz w:val="22"/>
                <w:szCs w:val="22"/>
              </w:rPr>
            </w:pPr>
            <w:r>
              <w:rPr>
                <w:rFonts w:ascii="Times New Roman" w:hAnsi="Times New Roman"/>
                <w:sz w:val="22"/>
                <w:szCs w:val="22"/>
              </w:rPr>
              <w:t>Ce forfait est réglé en deux fractions :</w:t>
            </w:r>
          </w:p>
          <w:p>
            <w:pPr>
              <w:pStyle w:val="Normal1"/>
              <w:jc w:val="both"/>
              <w:rPr>
                <w:rFonts w:ascii="Times New Roman" w:hAnsi="Times New Roman"/>
                <w:sz w:val="22"/>
                <w:szCs w:val="22"/>
              </w:rPr>
            </w:pPr>
            <w:r>
              <w:rPr>
                <w:rFonts w:ascii="Times New Roman" w:hAnsi="Times New Roman"/>
                <w:sz w:val="22"/>
                <w:szCs w:val="22"/>
              </w:rPr>
              <w:t>60 % à la remise du dossier complet ;</w:t>
            </w:r>
          </w:p>
          <w:p>
            <w:pPr>
              <w:pStyle w:val="Normal1"/>
              <w:jc w:val="both"/>
              <w:rPr>
                <w:rFonts w:ascii="Times New Roman" w:hAnsi="Times New Roman"/>
                <w:sz w:val="22"/>
                <w:szCs w:val="22"/>
              </w:rPr>
            </w:pPr>
            <w:r>
              <w:rPr>
                <w:rFonts w:ascii="Times New Roman" w:hAnsi="Times New Roman"/>
                <w:sz w:val="22"/>
                <w:szCs w:val="22"/>
              </w:rPr>
              <w:t>40 % après acceptation par le maître d’œuvre.</w:t>
            </w:r>
          </w:p>
          <w:p>
            <w:pPr>
              <w:pStyle w:val="Normal1"/>
              <w:rPr>
                <w:rFonts w:ascii="Times New Roman" w:hAnsi="Times New Roman"/>
                <w:sz w:val="22"/>
                <w:szCs w:val="22"/>
              </w:rPr>
            </w:pPr>
            <w:r>
              <w:rPr>
                <w:rFonts w:ascii="Times New Roman" w:hAnsi="Times New Roman"/>
                <w:sz w:val="22"/>
                <w:szCs w:val="22"/>
              </w:rPr>
            </w:r>
          </w:p>
          <w:p>
            <w:pPr>
              <w:pStyle w:val="Titre3"/>
              <w:tabs>
                <w:tab w:val="clear" w:pos="490"/>
                <w:tab w:val="left" w:pos="0" w:leader="none"/>
              </w:tabs>
              <w:spacing w:lineRule="auto" w:line="240" w:before="0" w:after="0"/>
              <w:ind w:left="0" w:hanging="0"/>
              <w:jc w:val="right"/>
              <w:rPr/>
            </w:pPr>
            <w:r>
              <w:rPr>
                <w:rStyle w:val="Policepardfaut"/>
                <w:rFonts w:cs="Times New Roman"/>
                <w:sz w:val="22"/>
                <w:szCs w:val="22"/>
                <w:shd w:fill="auto" w:val="clear"/>
              </w:rPr>
              <w:t xml:space="preserve">LE </w:t>
            </w:r>
            <w:r>
              <w:rPr>
                <w:rStyle w:val="Policepardfaut"/>
                <w:rFonts w:cs="Times New Roman"/>
                <w:sz w:val="22"/>
                <w:szCs w:val="22"/>
                <w:shd w:fill="auto" w:val="clear"/>
              </w:rPr>
              <w:t>FORFAIT</w:t>
            </w:r>
          </w:p>
        </w:tc>
      </w:tr>
      <w:tr>
        <w:trPr>
          <w:trHeight w:val="732" w:hRule="atLeast"/>
        </w:trPr>
        <w:tc>
          <w:tcPr>
            <w:tcW w:w="793" w:type="dxa"/>
            <w:tcBorders>
              <w:left w:val="single" w:sz="6" w:space="0" w:color="000000"/>
              <w:bottom w:val="single" w:sz="6" w:space="0" w:color="000000"/>
            </w:tcBorders>
            <w:shd w:fill="FFFFFF" w:val="clear"/>
          </w:tcPr>
          <w:p>
            <w:pPr>
              <w:pStyle w:val="Normal"/>
              <w:snapToGrid w:val="false"/>
              <w:spacing w:lineRule="auto" w:line="360"/>
              <w:jc w:val="center"/>
              <w:rPr>
                <w:b/>
                <w:b/>
                <w:shd w:fill="auto" w:val="clear"/>
              </w:rPr>
            </w:pPr>
            <w:r>
              <w:rPr>
                <w:b/>
                <w:shd w:fill="auto" w:val="clear"/>
              </w:rPr>
            </w:r>
          </w:p>
        </w:tc>
        <w:tc>
          <w:tcPr>
            <w:tcW w:w="9332" w:type="dxa"/>
            <w:tcBorders>
              <w:left w:val="single" w:sz="6" w:space="0" w:color="000000"/>
              <w:bottom w:val="single" w:sz="6" w:space="0" w:color="000000"/>
              <w:right w:val="single" w:sz="6" w:space="0" w:color="000000"/>
            </w:tcBorders>
            <w:shd w:fill="FFFFFF" w:val="clear"/>
          </w:tcPr>
          <w:p>
            <w:pPr>
              <w:pStyle w:val="Titre3"/>
              <w:tabs>
                <w:tab w:val="clear" w:pos="490"/>
                <w:tab w:val="left" w:pos="0" w:leader="none"/>
              </w:tabs>
              <w:spacing w:lineRule="auto" w:line="240"/>
              <w:ind w:left="0" w:hanging="0"/>
              <w:rPr>
                <w:rFonts w:ascii="Times New Roman" w:hAnsi="Times New Roman"/>
                <w:caps w:val="false"/>
                <w:smallCaps w:val="false"/>
                <w:sz w:val="22"/>
                <w:szCs w:val="22"/>
                <w:shd w:fill="auto" w:val="clear"/>
              </w:rPr>
            </w:pPr>
            <w:r>
              <w:rPr>
                <w:caps w:val="false"/>
                <w:smallCaps w:val="false"/>
                <w:sz w:val="22"/>
                <w:szCs w:val="22"/>
                <w:shd w:fill="auto" w:val="clear"/>
              </w:rPr>
            </w:r>
          </w:p>
          <w:p>
            <w:pPr>
              <w:pStyle w:val="Normal"/>
              <w:spacing w:lineRule="auto" w:line="240"/>
              <w:jc w:val="center"/>
              <w:rPr>
                <w:rFonts w:ascii="Times New Roman" w:hAnsi="Times New Roman"/>
                <w:b/>
                <w:b/>
                <w:bCs/>
                <w:caps w:val="false"/>
                <w:smallCaps w:val="false"/>
                <w:sz w:val="28"/>
                <w:szCs w:val="28"/>
                <w:u w:val="single"/>
                <w:shd w:fill="auto" w:val="clear"/>
              </w:rPr>
            </w:pPr>
            <w:r>
              <w:rPr>
                <w:rFonts w:eastAsia="Times New Roman" w:cs="Times New Roman" w:ascii="Times New Roman" w:hAnsi="Times New Roman"/>
                <w:b/>
                <w:bCs/>
                <w:caps w:val="false"/>
                <w:smallCaps w:val="false"/>
                <w:sz w:val="28"/>
                <w:szCs w:val="28"/>
                <w:u w:val="single"/>
                <w:shd w:fill="auto" w:val="clear"/>
              </w:rPr>
              <w:t>É</w:t>
            </w:r>
            <w:r>
              <w:rPr>
                <w:b/>
                <w:bCs/>
                <w:caps w:val="false"/>
                <w:smallCaps w:val="false"/>
                <w:sz w:val="28"/>
                <w:szCs w:val="28"/>
                <w:u w:val="single"/>
                <w:shd w:fill="auto" w:val="clear"/>
              </w:rPr>
              <w:t>TANCH</w:t>
            </w:r>
            <w:r>
              <w:rPr>
                <w:b/>
                <w:bCs/>
                <w:caps w:val="false"/>
                <w:smallCaps w:val="false"/>
                <w:sz w:val="28"/>
                <w:szCs w:val="28"/>
                <w:u w:val="single"/>
                <w:shd w:fill="auto" w:val="clear"/>
              </w:rPr>
              <w:t>EMENT</w:t>
            </w:r>
          </w:p>
        </w:tc>
      </w:tr>
      <w:tr>
        <w:trPr>
          <w:trHeight w:val="1276" w:hRule="atLeast"/>
        </w:trPr>
        <w:tc>
          <w:tcPr>
            <w:tcW w:w="793" w:type="dxa"/>
            <w:tcBorders>
              <w:left w:val="single" w:sz="6" w:space="0" w:color="000000"/>
              <w:bottom w:val="single" w:sz="6" w:space="0" w:color="000000"/>
            </w:tcBorders>
          </w:tcPr>
          <w:p>
            <w:pPr>
              <w:pStyle w:val="Normal"/>
              <w:jc w:val="center"/>
              <w:rPr>
                <w:b/>
                <w:b/>
                <w:bCs w:val="false"/>
                <w:sz w:val="22"/>
                <w:szCs w:val="22"/>
              </w:rPr>
            </w:pPr>
            <w:r>
              <w:rPr>
                <w:b/>
                <w:bCs w:val="false"/>
                <w:sz w:val="22"/>
                <w:szCs w:val="22"/>
              </w:rPr>
            </w:r>
          </w:p>
          <w:p>
            <w:pPr>
              <w:pStyle w:val="Normal"/>
              <w:jc w:val="center"/>
              <w:rPr>
                <w:b/>
                <w:b/>
                <w:bCs w:val="false"/>
                <w:sz w:val="22"/>
                <w:szCs w:val="22"/>
              </w:rPr>
            </w:pPr>
            <w:r>
              <w:rPr>
                <w:b/>
                <w:bCs w:val="false"/>
                <w:sz w:val="22"/>
                <w:szCs w:val="22"/>
              </w:rPr>
              <w:t>45</w:t>
            </w:r>
          </w:p>
        </w:tc>
        <w:tc>
          <w:tcPr>
            <w:tcW w:w="9332" w:type="dxa"/>
            <w:tcBorders>
              <w:left w:val="single" w:sz="6" w:space="0" w:color="000000"/>
              <w:bottom w:val="single" w:sz="6" w:space="0" w:color="000000"/>
              <w:right w:val="single" w:sz="6" w:space="0" w:color="000000"/>
            </w:tcBorders>
          </w:tcPr>
          <w:p>
            <w:pPr>
              <w:pStyle w:val="Normal"/>
              <w:rPr>
                <w:rFonts w:ascii="Marianne" w:hAnsi="Marianne"/>
                <w:b/>
                <w:sz w:val="20"/>
              </w:rPr>
            </w:pPr>
            <w:r>
              <w:rPr>
                <w:rFonts w:ascii="Marianne" w:hAnsi="Marianne"/>
                <w:b/>
                <w:sz w:val="20"/>
              </w:rPr>
            </w:r>
          </w:p>
          <w:p>
            <w:pPr>
              <w:pStyle w:val="Normal"/>
              <w:rPr>
                <w:rFonts w:ascii="Times New Roman" w:hAnsi="Times New Roman"/>
                <w:b/>
                <w:sz w:val="22"/>
                <w:szCs w:val="22"/>
              </w:rPr>
            </w:pPr>
            <w:r>
              <w:rPr>
                <w:b/>
                <w:sz w:val="22"/>
                <w:szCs w:val="22"/>
              </w:rPr>
              <w:t>R</w:t>
            </w:r>
            <w:r>
              <w:rPr>
                <w:b/>
                <w:sz w:val="22"/>
                <w:szCs w:val="22"/>
              </w:rPr>
              <w:t xml:space="preserve">ABOTAGE </w:t>
            </w:r>
            <w:r>
              <w:rPr>
                <w:b/>
                <w:sz w:val="22"/>
                <w:szCs w:val="22"/>
              </w:rPr>
              <w:t>POUR ÉTANCHEMENT</w:t>
            </w:r>
          </w:p>
          <w:p>
            <w:pPr>
              <w:pStyle w:val="Normal"/>
              <w:rPr>
                <w:rFonts w:ascii="Times New Roman" w:hAnsi="Times New Roman"/>
                <w:b/>
                <w:sz w:val="22"/>
                <w:szCs w:val="22"/>
              </w:rPr>
            </w:pPr>
            <w:r>
              <w:rPr>
                <w:b/>
                <w:sz w:val="22"/>
                <w:szCs w:val="22"/>
              </w:rPr>
            </w:r>
          </w:p>
          <w:p>
            <w:pPr>
              <w:pStyle w:val="CAPTstandard"/>
              <w:rPr>
                <w:rFonts w:ascii="Times New Roman" w:hAnsi="Times New Roman"/>
                <w:sz w:val="22"/>
                <w:szCs w:val="22"/>
              </w:rPr>
            </w:pPr>
            <w:r>
              <w:rPr>
                <w:rFonts w:ascii="Times New Roman" w:hAnsi="Times New Roman"/>
                <w:sz w:val="22"/>
                <w:szCs w:val="22"/>
              </w:rPr>
              <w:t xml:space="preserve">Ce prix rémunère, au mètre carré, le rabotage de la chaussée pour enlèvement de la couche de roulement sur une épaisseur de </w:t>
            </w:r>
            <w:r>
              <w:rPr>
                <w:rFonts w:ascii="Times New Roman" w:hAnsi="Times New Roman"/>
                <w:sz w:val="22"/>
                <w:szCs w:val="22"/>
              </w:rPr>
              <w:t>19</w:t>
            </w:r>
            <w:r>
              <w:rPr>
                <w:rFonts w:ascii="Times New Roman" w:hAnsi="Times New Roman"/>
                <w:sz w:val="22"/>
                <w:szCs w:val="22"/>
              </w:rPr>
              <w:t xml:space="preserve"> cm conformément au sous-article « Rabotage de la chaussée » de l’article « Étanchement de maçonnerie » du chapitre 4 du CCTP.</w:t>
            </w:r>
          </w:p>
          <w:p>
            <w:pPr>
              <w:pStyle w:val="CAPTstandard"/>
              <w:rPr>
                <w:rFonts w:ascii="Times New Roman" w:hAnsi="Times New Roman"/>
                <w:sz w:val="22"/>
                <w:szCs w:val="22"/>
              </w:rPr>
            </w:pPr>
            <w:r>
              <w:rPr>
                <w:rFonts w:ascii="Times New Roman" w:hAnsi="Times New Roman"/>
                <w:sz w:val="22"/>
                <w:szCs w:val="22"/>
              </w:rPr>
              <w:t>Ce prix comprend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le sciage de la chaussée nécessaire au raccordement avec la chaussée laissée en place aux abouts de l’ouvrage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 xml:space="preserve">le sciage soigné de la chaussée avant réalisation </w:t>
            </w:r>
            <w:r>
              <w:rPr>
                <w:rFonts w:ascii="Times New Roman" w:hAnsi="Times New Roman"/>
                <w:sz w:val="22"/>
                <w:szCs w:val="22"/>
              </w:rPr>
              <w:t>du rabotage de la chaussée notamment le long de la</w:t>
            </w:r>
            <w:r>
              <w:rPr>
                <w:rFonts w:ascii="Times New Roman" w:hAnsi="Times New Roman"/>
                <w:b/>
                <w:sz w:val="22"/>
                <w:szCs w:val="22"/>
              </w:rPr>
              <w:t xml:space="preserve"> </w:t>
            </w:r>
            <w:r>
              <w:rPr>
                <w:rFonts w:ascii="Times New Roman" w:hAnsi="Times New Roman"/>
                <w:b w:val="false"/>
                <w:bCs w:val="false"/>
                <w:sz w:val="22"/>
                <w:szCs w:val="22"/>
              </w:rPr>
              <w:t>GBA.</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le rabotage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le balayage après rabotage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le transport et l’évacuation des produits enlevés à la décharge publique, droit de décharge compris, ou à tout autre endroit proposé par l’entreprise et soumis à l’accord du maître d’œuvre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toutes sujétions de fourniture et de mise en œuvre notamment en ce qui concerne la protection de l’environnement contre toute pollution par les produits de démolition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toutes les sujétions nécessaires au raccordement avec la chaussée laissée en place aux abouts de l’ouvrage ;</w:t>
            </w:r>
          </w:p>
          <w:p>
            <w:pPr>
              <w:pStyle w:val="CAPTpuce1"/>
              <w:numPr>
                <w:ilvl w:val="0"/>
                <w:numId w:val="0"/>
              </w:numPr>
              <w:ind w:left="709" w:right="0" w:hanging="0"/>
              <w:rPr>
                <w:rFonts w:ascii="Times New Roman" w:hAnsi="Times New Roman"/>
                <w:sz w:val="22"/>
                <w:szCs w:val="22"/>
              </w:rPr>
            </w:pPr>
            <w:r>
              <w:rPr>
                <w:rFonts w:ascii="Times New Roman" w:hAnsi="Times New Roman"/>
                <w:sz w:val="22"/>
                <w:szCs w:val="22"/>
              </w:rPr>
            </w:r>
          </w:p>
          <w:p>
            <w:pPr>
              <w:pStyle w:val="CAPTstandard"/>
              <w:jc w:val="right"/>
              <w:rPr>
                <w:rFonts w:ascii="Times New Roman" w:hAnsi="Times New Roman"/>
                <w:b/>
                <w:sz w:val="22"/>
                <w:szCs w:val="22"/>
                <w:shd w:fill="auto" w:val="clear"/>
              </w:rPr>
            </w:pPr>
            <w:r>
              <w:rPr>
                <w:rFonts w:ascii="Times New Roman" w:hAnsi="Times New Roman"/>
                <w:b/>
                <w:sz w:val="22"/>
                <w:szCs w:val="22"/>
                <w:shd w:fill="auto" w:val="clear"/>
              </w:rPr>
              <w:t>LE MÈTRE CARRÉ</w:t>
            </w:r>
          </w:p>
        </w:tc>
      </w:tr>
      <w:tr>
        <w:trPr>
          <w:trHeight w:val="1276" w:hRule="atLeast"/>
        </w:trPr>
        <w:tc>
          <w:tcPr>
            <w:tcW w:w="793" w:type="dxa"/>
            <w:tcBorders>
              <w:left w:val="single" w:sz="6" w:space="0" w:color="000000"/>
              <w:bottom w:val="single" w:sz="6" w:space="0" w:color="000000"/>
            </w:tcBorders>
          </w:tcPr>
          <w:p>
            <w:pPr>
              <w:pStyle w:val="Normal"/>
              <w:jc w:val="center"/>
              <w:rPr>
                <w:b/>
                <w:b/>
                <w:bCs w:val="false"/>
                <w:sz w:val="22"/>
                <w:szCs w:val="22"/>
              </w:rPr>
            </w:pPr>
            <w:r>
              <w:rPr>
                <w:b/>
                <w:bCs w:val="false"/>
                <w:sz w:val="22"/>
                <w:szCs w:val="22"/>
              </w:rPr>
            </w:r>
          </w:p>
          <w:p>
            <w:pPr>
              <w:pStyle w:val="Normal"/>
              <w:jc w:val="center"/>
              <w:rPr>
                <w:b/>
                <w:b/>
                <w:bCs w:val="false"/>
                <w:sz w:val="22"/>
                <w:szCs w:val="22"/>
              </w:rPr>
            </w:pPr>
            <w:r>
              <w:rPr>
                <w:b/>
                <w:bCs w:val="false"/>
                <w:sz w:val="22"/>
                <w:szCs w:val="22"/>
              </w:rPr>
              <w:t>46</w:t>
            </w:r>
          </w:p>
        </w:tc>
        <w:tc>
          <w:tcPr>
            <w:tcW w:w="9332" w:type="dxa"/>
            <w:tcBorders>
              <w:left w:val="single" w:sz="6" w:space="0" w:color="000000"/>
              <w:bottom w:val="single" w:sz="6" w:space="0" w:color="000000"/>
              <w:right w:val="single" w:sz="6" w:space="0" w:color="000000"/>
            </w:tcBorders>
          </w:tcPr>
          <w:p>
            <w:pPr>
              <w:pStyle w:val="Default"/>
              <w:tabs>
                <w:tab w:val="clear" w:pos="490"/>
              </w:tabs>
              <w:ind w:left="113" w:right="454" w:hanging="0"/>
              <w:rPr>
                <w:rFonts w:ascii="Times New Roman" w:hAnsi="Times New Roman"/>
                <w:b/>
                <w:b/>
                <w:sz w:val="22"/>
                <w:szCs w:val="22"/>
              </w:rPr>
            </w:pPr>
            <w:r>
              <w:rPr>
                <w:rFonts w:ascii="Times New Roman" w:hAnsi="Times New Roman"/>
                <w:b/>
                <w:sz w:val="22"/>
                <w:szCs w:val="22"/>
              </w:rPr>
            </w:r>
          </w:p>
          <w:p>
            <w:pPr>
              <w:pStyle w:val="Default"/>
              <w:tabs>
                <w:tab w:val="clear" w:pos="490"/>
              </w:tabs>
              <w:ind w:left="113" w:right="454" w:hanging="0"/>
              <w:rPr>
                <w:rFonts w:ascii="Times New Roman" w:hAnsi="Times New Roman"/>
                <w:sz w:val="22"/>
                <w:szCs w:val="22"/>
              </w:rPr>
            </w:pPr>
            <w:r>
              <w:rPr>
                <w:rFonts w:ascii="Times New Roman" w:hAnsi="Times New Roman"/>
                <w:b/>
                <w:sz w:val="22"/>
                <w:szCs w:val="22"/>
              </w:rPr>
              <w:t xml:space="preserve">PLUS-VALUE AU PRIX </w:t>
            </w:r>
            <w:r>
              <w:rPr>
                <w:rFonts w:ascii="Times New Roman" w:hAnsi="Times New Roman"/>
                <w:b/>
                <w:sz w:val="22"/>
                <w:szCs w:val="22"/>
              </w:rPr>
              <w:t>N</w:t>
            </w:r>
            <w:r>
              <w:rPr>
                <w:rFonts w:ascii="Times New Roman" w:hAnsi="Times New Roman"/>
                <w:b/>
                <w:sz w:val="22"/>
                <w:szCs w:val="22"/>
              </w:rPr>
              <w:t>°45</w:t>
            </w:r>
            <w:r>
              <w:rPr>
                <w:rFonts w:ascii="Times New Roman" w:hAnsi="Times New Roman"/>
                <w:b/>
                <w:color w:val="000000"/>
                <w:sz w:val="22"/>
                <w:szCs w:val="22"/>
              </w:rPr>
              <w:t xml:space="preserve"> </w:t>
            </w:r>
            <w:r>
              <w:rPr>
                <w:rFonts w:ascii="Times New Roman" w:hAnsi="Times New Roman"/>
                <w:b/>
                <w:sz w:val="22"/>
                <w:szCs w:val="22"/>
              </w:rPr>
              <w:t>PAR CM SUPPLÉMENTAIRE DE RABO</w:t>
            </w:r>
            <w:r>
              <w:rPr>
                <w:rFonts w:ascii="Times New Roman" w:hAnsi="Times New Roman"/>
                <w:b/>
                <w:sz w:val="22"/>
                <w:szCs w:val="22"/>
              </w:rPr>
              <w:t>TAGE</w:t>
            </w:r>
          </w:p>
          <w:p>
            <w:pPr>
              <w:pStyle w:val="Default"/>
              <w:tabs>
                <w:tab w:val="clear" w:pos="490"/>
              </w:tabs>
              <w:ind w:left="113" w:right="454" w:hanging="0"/>
              <w:rPr>
                <w:rFonts w:ascii="Times New Roman" w:hAnsi="Times New Roman"/>
                <w:b/>
                <w:b/>
                <w:sz w:val="22"/>
                <w:szCs w:val="22"/>
              </w:rPr>
            </w:pPr>
            <w:r>
              <w:rPr>
                <w:rFonts w:ascii="Times New Roman" w:hAnsi="Times New Roman"/>
                <w:b/>
                <w:sz w:val="22"/>
                <w:szCs w:val="22"/>
              </w:rPr>
            </w:r>
          </w:p>
          <w:p>
            <w:pPr>
              <w:pStyle w:val="Default"/>
              <w:tabs>
                <w:tab w:val="clear" w:pos="490"/>
              </w:tabs>
              <w:spacing w:lineRule="auto" w:line="240" w:before="0" w:after="0"/>
              <w:ind w:left="0" w:right="0" w:hanging="0"/>
              <w:jc w:val="both"/>
              <w:rPr>
                <w:rFonts w:ascii="Times New Roman" w:hAnsi="Times New Roman"/>
                <w:sz w:val="22"/>
                <w:szCs w:val="22"/>
              </w:rPr>
            </w:pPr>
            <w:r>
              <w:rPr>
                <w:rFonts w:ascii="Times New Roman" w:hAnsi="Times New Roman"/>
                <w:b w:val="false"/>
                <w:bCs w:val="false"/>
                <w:sz w:val="22"/>
                <w:szCs w:val="22"/>
              </w:rPr>
              <w:t>Ce prix</w:t>
            </w:r>
            <w:r>
              <w:rPr>
                <w:rFonts w:ascii="Times New Roman" w:hAnsi="Times New Roman"/>
                <w:b w:val="false"/>
                <w:bCs w:val="false"/>
                <w:sz w:val="22"/>
                <w:szCs w:val="22"/>
              </w:rPr>
              <w:t xml:space="preserve"> r</w:t>
            </w:r>
            <w:r>
              <w:rPr>
                <w:rFonts w:ascii="Times New Roman" w:hAnsi="Times New Roman"/>
                <w:sz w:val="22"/>
                <w:szCs w:val="22"/>
              </w:rPr>
              <w:t>émunère en plus-value aux prix n°</w:t>
            </w:r>
            <w:r>
              <w:rPr>
                <w:rFonts w:ascii="Times New Roman" w:hAnsi="Times New Roman"/>
                <w:sz w:val="22"/>
                <w:szCs w:val="22"/>
              </w:rPr>
              <w:t>45</w:t>
            </w:r>
            <w:r>
              <w:rPr>
                <w:rFonts w:ascii="Times New Roman" w:hAnsi="Times New Roman"/>
                <w:color w:val="000000"/>
                <w:sz w:val="22"/>
                <w:szCs w:val="22"/>
              </w:rPr>
              <w:t xml:space="preserve">, </w:t>
            </w:r>
            <w:r>
              <w:rPr>
                <w:rFonts w:ascii="Times New Roman" w:hAnsi="Times New Roman"/>
                <w:sz w:val="22"/>
                <w:szCs w:val="22"/>
              </w:rPr>
              <w:t>au mètre carré, les frais engendrés par un rabotage sur une épaisseur supplémentaire d’un centimètre.</w:t>
            </w:r>
          </w:p>
          <w:p>
            <w:pPr>
              <w:pStyle w:val="Default"/>
              <w:tabs>
                <w:tab w:val="clear" w:pos="490"/>
              </w:tabs>
              <w:spacing w:lineRule="auto" w:line="240" w:before="0" w:after="0"/>
              <w:ind w:left="0" w:right="0" w:hanging="0"/>
              <w:jc w:val="both"/>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r>
          </w:p>
          <w:p>
            <w:pPr>
              <w:pStyle w:val="Default"/>
              <w:tabs>
                <w:tab w:val="clear" w:pos="490"/>
              </w:tabs>
              <w:spacing w:lineRule="auto" w:line="240" w:before="0" w:after="0"/>
              <w:ind w:left="0" w:right="0" w:hanging="0"/>
              <w:jc w:val="both"/>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t>Ce prix rémunère notamment :</w:t>
            </w:r>
          </w:p>
          <w:p>
            <w:pPr>
              <w:pStyle w:val="Default"/>
              <w:tabs>
                <w:tab w:val="clear" w:pos="490"/>
              </w:tabs>
              <w:spacing w:lineRule="auto" w:line="240" w:before="0" w:after="0"/>
              <w:ind w:left="0" w:right="0" w:hanging="0"/>
              <w:jc w:val="both"/>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t>- Les moyens d’évacuation complémentaire mise en place,</w:t>
            </w:r>
          </w:p>
          <w:p>
            <w:pPr>
              <w:pStyle w:val="Default"/>
              <w:tabs>
                <w:tab w:val="clear" w:pos="490"/>
              </w:tabs>
              <w:spacing w:lineRule="auto" w:line="240" w:before="0" w:after="0"/>
              <w:ind w:left="0" w:right="0" w:hanging="0"/>
              <w:jc w:val="both"/>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t>- Toutes sujétions.</w:t>
            </w:r>
          </w:p>
          <w:p>
            <w:pPr>
              <w:pStyle w:val="Default"/>
              <w:tabs>
                <w:tab w:val="clear" w:pos="490"/>
              </w:tabs>
              <w:spacing w:lineRule="auto" w:line="240" w:before="0" w:after="0"/>
              <w:ind w:left="170" w:right="794" w:hanging="0"/>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r>
          </w:p>
          <w:p>
            <w:pPr>
              <w:pStyle w:val="CAPTstandard"/>
              <w:jc w:val="right"/>
              <w:rPr>
                <w:rFonts w:ascii="Times New Roman" w:hAnsi="Times New Roman"/>
                <w:b/>
                <w:b/>
                <w:bCs/>
                <w:sz w:val="22"/>
                <w:szCs w:val="22"/>
                <w:shd w:fill="auto" w:val="clear"/>
              </w:rPr>
            </w:pPr>
            <w:r>
              <w:rPr>
                <w:rFonts w:ascii="Times New Roman" w:hAnsi="Times New Roman"/>
                <w:b/>
                <w:bCs/>
                <w:sz w:val="22"/>
                <w:szCs w:val="22"/>
                <w:shd w:fill="auto" w:val="clear"/>
              </w:rPr>
              <w:t>LE CENTIMÈTRE / MÈTRE CARR</w:t>
            </w:r>
            <w:r>
              <w:rPr>
                <w:rFonts w:eastAsia="Times New Roman" w:ascii="Times New Roman" w:hAnsi="Times New Roman"/>
                <w:b/>
                <w:bCs/>
                <w:sz w:val="22"/>
                <w:szCs w:val="22"/>
                <w:shd w:fill="auto" w:val="clear"/>
              </w:rPr>
              <w:t>É</w:t>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47</w:t>
            </w:r>
          </w:p>
        </w:tc>
        <w:tc>
          <w:tcPr>
            <w:tcW w:w="9332" w:type="dxa"/>
            <w:tcBorders>
              <w:left w:val="single" w:sz="6" w:space="0" w:color="000000"/>
              <w:bottom w:val="single" w:sz="6" w:space="0" w:color="000000"/>
              <w:right w:val="single" w:sz="6" w:space="0" w:color="000000"/>
            </w:tcBorders>
          </w:tcPr>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b/>
                <w:sz w:val="22"/>
                <w:szCs w:val="22"/>
              </w:rPr>
            </w:pPr>
            <w:r>
              <w:rPr>
                <w:rFonts w:ascii="Times New Roman" w:hAnsi="Times New Roman"/>
                <w:b/>
                <w:sz w:val="22"/>
                <w:szCs w:val="22"/>
              </w:rPr>
              <w:t>TRANCHÉE DRAINANTE</w:t>
            </w:r>
          </w:p>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sz w:val="22"/>
                <w:szCs w:val="22"/>
              </w:rPr>
            </w:pPr>
            <w:r>
              <w:rPr>
                <w:rFonts w:ascii="Times New Roman" w:hAnsi="Times New Roman"/>
                <w:sz w:val="22"/>
                <w:szCs w:val="22"/>
              </w:rPr>
              <w:t>Ce prix rémunère au mètre toutes les sujétions de fournitures et de poses nécessaires à la réalisation des tranchées drainantes aux abouts de l’ouvrage conformément aux prescriptions correspondantes des articles TRANCHÉE du chapitre 3 du CCTP et « Étanchement de maçonnerie » du chapitre 4 du CCTP, et aux plans du projet.</w:t>
            </w:r>
          </w:p>
          <w:p>
            <w:pPr>
              <w:pStyle w:val="CAPTstandard"/>
              <w:rPr>
                <w:rFonts w:ascii="Times New Roman" w:hAnsi="Times New Roman"/>
                <w:sz w:val="22"/>
                <w:szCs w:val="22"/>
              </w:rPr>
            </w:pPr>
            <w:r>
              <w:rPr>
                <w:rFonts w:ascii="Times New Roman" w:hAnsi="Times New Roman"/>
                <w:sz w:val="22"/>
                <w:szCs w:val="22"/>
              </w:rPr>
              <w:t>Ce prix comprend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le décaissement des tranchées, y compris le transport et l’évacuation des déblais à la décharge publique, droit de décharge compris, ou à tout autre endroit proposé par l’entreprise et soumis à l’accord du maître d’œuvre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toutes sujétions de fourniture et de mise en œuvre notamment en ce qui concerne la protection  de l’environnement contre toute pollution par les produits de démolition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la fourniture et la pose du drain PVC routier de diamètre 100 mm  transversalement en fond de tranchées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 xml:space="preserve">la pose d’un tube PVC lisse de raccord débouchant </w:t>
            </w:r>
            <w:r>
              <w:rPr>
                <w:rFonts w:ascii="Times New Roman" w:hAnsi="Times New Roman"/>
                <w:color w:val="000000"/>
                <w:sz w:val="22"/>
                <w:szCs w:val="22"/>
                <w:shd w:fill="auto" w:val="clear"/>
              </w:rPr>
              <w:t xml:space="preserve">dans le </w:t>
            </w:r>
            <w:r>
              <w:rPr>
                <w:rFonts w:ascii="Times New Roman" w:hAnsi="Times New Roman"/>
                <w:color w:val="000000"/>
                <w:sz w:val="22"/>
                <w:szCs w:val="22"/>
                <w:shd w:fill="auto" w:val="clear"/>
              </w:rPr>
              <w:t xml:space="preserve">drain longitudinal </w:t>
            </w:r>
            <w:r>
              <w:rPr>
                <w:rFonts w:ascii="Times New Roman" w:hAnsi="Times New Roman"/>
                <w:color w:val="000000"/>
                <w:sz w:val="22"/>
                <w:szCs w:val="22"/>
                <w:shd w:fill="auto" w:val="clear"/>
              </w:rPr>
              <w:t xml:space="preserve">du mur en L </w:t>
            </w:r>
            <w:r>
              <w:rPr>
                <w:rFonts w:ascii="Times New Roman" w:hAnsi="Times New Roman"/>
                <w:color w:val="000000"/>
                <w:sz w:val="22"/>
                <w:szCs w:val="22"/>
                <w:shd w:fill="auto" w:val="clear"/>
              </w:rPr>
              <w:t>sous GBA</w:t>
            </w:r>
            <w:r>
              <w:rPr>
                <w:rFonts w:ascii="Times New Roman" w:hAnsi="Times New Roman"/>
                <w:color w:val="000000"/>
                <w:sz w:val="22"/>
                <w:szCs w:val="22"/>
                <w:shd w:fill="auto" w:val="clear"/>
              </w:rPr>
              <w:t>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la fourniture et la pose d’un filtre géotextile non tissé imputrescible enveloppant le matériau drainant, des tranchées drainantes, ne laissant pas passer les fines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la fourniture et la mise en œuvre d’un matériau drainant 20/40 autour des drains en fond des tranchées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toutes les sujétions liées à la présence éventuelle de réseaux.</w:t>
            </w:r>
          </w:p>
          <w:p>
            <w:pPr>
              <w:pStyle w:val="CAPTstandard"/>
              <w:rPr>
                <w:rFonts w:ascii="Times New Roman" w:hAnsi="Times New Roman"/>
                <w:sz w:val="22"/>
                <w:szCs w:val="22"/>
              </w:rPr>
            </w:pPr>
            <w:r>
              <w:rPr>
                <w:rFonts w:ascii="Times New Roman" w:hAnsi="Times New Roman"/>
                <w:sz w:val="22"/>
                <w:szCs w:val="22"/>
              </w:rPr>
            </w:r>
          </w:p>
          <w:p>
            <w:pPr>
              <w:pStyle w:val="CAPTstandard"/>
              <w:tabs>
                <w:tab w:val="clear" w:pos="490"/>
              </w:tabs>
              <w:spacing w:before="100" w:after="120"/>
              <w:ind w:left="0" w:right="0" w:hanging="0"/>
              <w:jc w:val="right"/>
              <w:rPr>
                <w:rFonts w:ascii="Marianne" w:hAnsi="Marianne"/>
                <w:b/>
                <w:sz w:val="20"/>
                <w:szCs w:val="22"/>
                <w:shd w:fill="FFFF00" w:val="clear"/>
              </w:rPr>
            </w:pPr>
            <w:r>
              <w:rPr>
                <w:rStyle w:val="Policepardfaut"/>
                <w:rFonts w:ascii="Times New Roman" w:hAnsi="Times New Roman"/>
                <w:b/>
                <w:sz w:val="22"/>
                <w:szCs w:val="22"/>
                <w:shd w:fill="auto" w:val="clear"/>
              </w:rPr>
              <w:t>LE MÈTRE</w:t>
            </w:r>
          </w:p>
        </w:tc>
      </w:tr>
      <w:tr>
        <w:trPr>
          <w:trHeight w:val="1276" w:hRule="atLeast"/>
        </w:trPr>
        <w:tc>
          <w:tcPr>
            <w:tcW w:w="793" w:type="dxa"/>
            <w:tcBorders>
              <w:left w:val="single" w:sz="6" w:space="0" w:color="000000"/>
              <w:bottom w:val="single" w:sz="6" w:space="0" w:color="000000"/>
            </w:tcBorders>
          </w:tcPr>
          <w:p>
            <w:pPr>
              <w:pStyle w:val="Normal"/>
              <w:jc w:val="center"/>
              <w:rPr>
                <w:b/>
                <w:b/>
                <w:bCs w:val="false"/>
                <w:sz w:val="22"/>
                <w:szCs w:val="22"/>
              </w:rPr>
            </w:pPr>
            <w:r>
              <w:rPr>
                <w:b/>
                <w:bCs w:val="false"/>
                <w:sz w:val="22"/>
                <w:szCs w:val="22"/>
              </w:rPr>
            </w:r>
          </w:p>
          <w:p>
            <w:pPr>
              <w:pStyle w:val="Normal"/>
              <w:jc w:val="center"/>
              <w:rPr>
                <w:b/>
                <w:b/>
                <w:bCs w:val="false"/>
                <w:sz w:val="22"/>
                <w:szCs w:val="22"/>
              </w:rPr>
            </w:pPr>
            <w:r>
              <w:rPr>
                <w:b/>
                <w:bCs w:val="false"/>
                <w:sz w:val="22"/>
                <w:szCs w:val="22"/>
              </w:rPr>
              <w:t>48</w:t>
            </w:r>
          </w:p>
        </w:tc>
        <w:tc>
          <w:tcPr>
            <w:tcW w:w="9332" w:type="dxa"/>
            <w:tcBorders>
              <w:left w:val="single" w:sz="6" w:space="0" w:color="000000"/>
              <w:bottom w:val="single" w:sz="6" w:space="0" w:color="000000"/>
              <w:right w:val="single" w:sz="6" w:space="0" w:color="000000"/>
            </w:tcBorders>
          </w:tcPr>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b/>
                <w:sz w:val="22"/>
                <w:szCs w:val="22"/>
              </w:rPr>
            </w:pPr>
            <w:r>
              <w:rPr>
                <w:rFonts w:ascii="Times New Roman" w:hAnsi="Times New Roman"/>
                <w:b/>
                <w:sz w:val="22"/>
                <w:szCs w:val="22"/>
              </w:rPr>
              <w:t>ÉTANCHÉITÉ</w:t>
            </w:r>
          </w:p>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sz w:val="22"/>
                <w:szCs w:val="22"/>
              </w:rPr>
            </w:pPr>
            <w:r>
              <w:rPr>
                <w:rFonts w:ascii="Times New Roman" w:hAnsi="Times New Roman"/>
                <w:sz w:val="22"/>
                <w:szCs w:val="22"/>
              </w:rPr>
              <w:t>Ce prix rémunère, au mètre carré, la fourniture et la mise en œuvre de la chape d’étanchéité de type feuille préfabriquée autoprotégée sur l’ouvrage conformément au sous-article « Chape d’étanchéité » de l’article « Matériaux et produits pour étanchement de maçonnerie » du chapitre 3 du CCTP et au sous-article « Réalisation de l’étanchéité » de l’article « Étanchement de maçonnerie » du chapitre 4 du CCTP et aux plans du projet.</w:t>
            </w:r>
          </w:p>
          <w:p>
            <w:pPr>
              <w:pStyle w:val="CAPTstandard"/>
              <w:rPr>
                <w:rFonts w:ascii="Times New Roman" w:hAnsi="Times New Roman"/>
                <w:sz w:val="22"/>
                <w:szCs w:val="22"/>
              </w:rPr>
            </w:pPr>
            <w:r>
              <w:rPr>
                <w:rFonts w:ascii="Times New Roman" w:hAnsi="Times New Roman"/>
                <w:sz w:val="22"/>
                <w:szCs w:val="22"/>
              </w:rPr>
              <w:t>Il comprend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toutes les sujétions de fourniture et de mise en œuvre concernant la préparation du support y compris le grenaillage de l’éventuel produit de cure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la réalisation des différentes couches constitutives de la chape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les différents raccords aux saignées, gargouilles, drains, etc. éventuels ;</w:t>
            </w:r>
          </w:p>
          <w:p>
            <w:pPr>
              <w:pStyle w:val="CAPTpuce1"/>
              <w:numPr>
                <w:ilvl w:val="0"/>
                <w:numId w:val="2"/>
              </w:numPr>
              <w:ind w:left="709" w:right="0" w:hanging="283"/>
              <w:rPr>
                <w:rFonts w:ascii="Times New Roman" w:hAnsi="Times New Roman"/>
                <w:color w:val="000000"/>
                <w:sz w:val="22"/>
                <w:szCs w:val="22"/>
              </w:rPr>
            </w:pPr>
            <w:r>
              <w:rPr>
                <w:rFonts w:ascii="Times New Roman" w:hAnsi="Times New Roman"/>
                <w:color w:val="000000"/>
                <w:sz w:val="22"/>
                <w:szCs w:val="22"/>
              </w:rPr>
              <w:t xml:space="preserve">L’étanchéité au niveau de la tranchée drainante </w:t>
            </w:r>
            <w:r>
              <w:rPr>
                <w:rFonts w:ascii="Times New Roman" w:hAnsi="Times New Roman"/>
                <w:color w:val="000000"/>
                <w:sz w:val="22"/>
                <w:szCs w:val="22"/>
              </w:rPr>
              <w:t>jusqu’au</w:t>
            </w:r>
            <w:r>
              <w:rPr>
                <w:rFonts w:ascii="Times New Roman" w:hAnsi="Times New Roman"/>
                <w:color w:val="000000"/>
                <w:sz w:val="22"/>
                <w:szCs w:val="22"/>
              </w:rPr>
              <w:t xml:space="preserve"> drain.</w:t>
            </w:r>
          </w:p>
          <w:p>
            <w:pPr>
              <w:pStyle w:val="CAPTstandard"/>
              <w:rPr>
                <w:rFonts w:ascii="Times New Roman" w:hAnsi="Times New Roman"/>
                <w:sz w:val="22"/>
                <w:szCs w:val="22"/>
              </w:rPr>
            </w:pPr>
            <w:r>
              <w:rPr>
                <w:rFonts w:ascii="Times New Roman" w:hAnsi="Times New Roman"/>
                <w:sz w:val="22"/>
                <w:szCs w:val="22"/>
              </w:rPr>
            </w:r>
          </w:p>
          <w:p>
            <w:pPr>
              <w:pStyle w:val="CAPTstandard"/>
              <w:rPr>
                <w:rFonts w:ascii="Times New Roman" w:hAnsi="Times New Roman"/>
                <w:sz w:val="22"/>
                <w:szCs w:val="22"/>
              </w:rPr>
            </w:pPr>
            <w:r>
              <w:rPr>
                <w:rFonts w:ascii="Times New Roman" w:hAnsi="Times New Roman"/>
                <w:sz w:val="22"/>
                <w:szCs w:val="22"/>
              </w:rPr>
              <w:t>La surface rémunérée est la surface réellement mise en œuvre, non compris les solins de raccord.</w:t>
            </w:r>
          </w:p>
          <w:p>
            <w:pPr>
              <w:pStyle w:val="CAPTstandard"/>
              <w:rPr>
                <w:rFonts w:ascii="Times New Roman" w:hAnsi="Times New Roman"/>
                <w:sz w:val="22"/>
                <w:szCs w:val="22"/>
              </w:rPr>
            </w:pPr>
            <w:r>
              <w:rPr>
                <w:rFonts w:ascii="Times New Roman" w:hAnsi="Times New Roman"/>
                <w:sz w:val="22"/>
                <w:szCs w:val="22"/>
              </w:rPr>
            </w:r>
          </w:p>
          <w:p>
            <w:pPr>
              <w:pStyle w:val="CAPTstandard"/>
              <w:spacing w:before="62" w:after="119"/>
              <w:jc w:val="right"/>
              <w:rPr>
                <w:rFonts w:ascii="Times New Roman" w:hAnsi="Times New Roman"/>
                <w:b/>
                <w:b/>
                <w:bCs/>
                <w:sz w:val="22"/>
                <w:szCs w:val="22"/>
                <w:shd w:fill="auto" w:val="clear"/>
              </w:rPr>
            </w:pPr>
            <w:r>
              <w:rPr>
                <w:rFonts w:ascii="Times New Roman" w:hAnsi="Times New Roman"/>
                <w:b/>
                <w:bCs/>
                <w:sz w:val="22"/>
                <w:szCs w:val="22"/>
                <w:shd w:fill="auto" w:val="clear"/>
              </w:rPr>
              <w:t>LE MÈTRE CARRÉ</w:t>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49</w:t>
            </w:r>
          </w:p>
        </w:tc>
        <w:tc>
          <w:tcPr>
            <w:tcW w:w="9332" w:type="dxa"/>
            <w:tcBorders>
              <w:left w:val="single" w:sz="6" w:space="0" w:color="000000"/>
              <w:bottom w:val="single" w:sz="6" w:space="0" w:color="000000"/>
              <w:right w:val="single" w:sz="6" w:space="0" w:color="000000"/>
            </w:tcBorders>
          </w:tcPr>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b/>
                <w:sz w:val="22"/>
                <w:szCs w:val="22"/>
              </w:rPr>
            </w:pPr>
            <w:r>
              <w:rPr>
                <w:rFonts w:ascii="Times New Roman" w:hAnsi="Times New Roman"/>
                <w:b/>
                <w:sz w:val="22"/>
                <w:szCs w:val="22"/>
              </w:rPr>
              <w:t>R</w:t>
            </w:r>
            <w:r>
              <w:rPr>
                <w:rFonts w:ascii="Times New Roman" w:hAnsi="Times New Roman"/>
                <w:b/>
                <w:sz w:val="22"/>
                <w:szCs w:val="22"/>
              </w:rPr>
              <w:t>ELEVÉS D’ÉTANCHÉITÉ</w:t>
            </w:r>
          </w:p>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sz w:val="22"/>
                <w:szCs w:val="22"/>
              </w:rPr>
            </w:pPr>
            <w:r>
              <w:rPr>
                <w:rFonts w:ascii="Times New Roman" w:hAnsi="Times New Roman"/>
                <w:sz w:val="22"/>
                <w:szCs w:val="22"/>
              </w:rPr>
              <w:t>Ce prix rémunère, au mètre, la réalisation des relevés de l’étanchéité sur les parties latérales de l’ouvrage conformément au sous-article « Chape d’étanchéité » de l’article « Matériaux et produits pour étanchement de maçonnerie » du chapitre 3 du CCTP et au sous-article « Réalisation de l’étanchéité » de l’article « Étanchement de maçonnerie » du chapitre 4 du CCTP et aux plans du projet.</w:t>
            </w:r>
          </w:p>
          <w:p>
            <w:pPr>
              <w:pStyle w:val="CAPTstandard"/>
              <w:rPr>
                <w:rFonts w:ascii="Times New Roman" w:hAnsi="Times New Roman"/>
                <w:sz w:val="22"/>
                <w:szCs w:val="22"/>
              </w:rPr>
            </w:pPr>
            <w:r>
              <w:rPr>
                <w:rFonts w:ascii="Times New Roman" w:hAnsi="Times New Roman"/>
                <w:sz w:val="22"/>
                <w:szCs w:val="22"/>
              </w:rPr>
            </w:r>
          </w:p>
          <w:p>
            <w:pPr>
              <w:pStyle w:val="CAPTstandard"/>
              <w:rPr>
                <w:rFonts w:ascii="Times New Roman" w:hAnsi="Times New Roman"/>
                <w:sz w:val="22"/>
                <w:szCs w:val="22"/>
              </w:rPr>
            </w:pPr>
            <w:r>
              <w:rPr>
                <w:rFonts w:ascii="Times New Roman" w:hAnsi="Times New Roman"/>
                <w:sz w:val="22"/>
                <w:szCs w:val="22"/>
              </w:rPr>
              <w:t>Ce prix comprend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toutes les sujétions de fourniture et de mise en œuvre concernant la préparation du support (réalisations éventuellement d’engravures…)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la fourniture et la mise en œuvre du produit d’étanchéité relevé ;</w:t>
            </w:r>
          </w:p>
          <w:p>
            <w:pPr>
              <w:pStyle w:val="CAPTpuce1"/>
              <w:numPr>
                <w:ilvl w:val="0"/>
                <w:numId w:val="2"/>
              </w:numPr>
              <w:ind w:left="709" w:right="0" w:hanging="283"/>
              <w:rPr>
                <w:rFonts w:ascii="Times New Roman" w:hAnsi="Times New Roman"/>
                <w:sz w:val="22"/>
                <w:szCs w:val="22"/>
              </w:rPr>
            </w:pPr>
            <w:r>
              <w:rPr>
                <w:rFonts w:ascii="Times New Roman" w:hAnsi="Times New Roman"/>
                <w:sz w:val="22"/>
                <w:szCs w:val="22"/>
              </w:rPr>
              <w:t>la fourniture et la mise en œuvre de tous les éléments nécessaires à la protection des relevés ;</w:t>
            </w:r>
          </w:p>
          <w:p>
            <w:pPr>
              <w:pStyle w:val="CAPTpuce1"/>
              <w:numPr>
                <w:ilvl w:val="0"/>
                <w:numId w:val="2"/>
              </w:numPr>
              <w:ind w:left="709" w:right="0" w:hanging="283"/>
              <w:rPr>
                <w:rFonts w:ascii="Times New Roman" w:hAnsi="Times New Roman"/>
                <w:color w:val="000000"/>
                <w:sz w:val="22"/>
                <w:szCs w:val="22"/>
              </w:rPr>
            </w:pPr>
            <w:r>
              <w:rPr>
                <w:rFonts w:ascii="Times New Roman" w:hAnsi="Times New Roman"/>
                <w:color w:val="000000"/>
                <w:sz w:val="22"/>
                <w:szCs w:val="22"/>
              </w:rPr>
              <w:t>l</w:t>
            </w:r>
            <w:r>
              <w:rPr>
                <w:rFonts w:ascii="Times New Roman" w:hAnsi="Times New Roman"/>
                <w:color w:val="000000"/>
                <w:sz w:val="22"/>
                <w:szCs w:val="22"/>
              </w:rPr>
              <w:t>e relevé longitudinal au niveau de la tranchée drainante,</w:t>
            </w:r>
          </w:p>
          <w:p>
            <w:pPr>
              <w:pStyle w:val="CAPTpuce1"/>
              <w:numPr>
                <w:ilvl w:val="0"/>
                <w:numId w:val="2"/>
              </w:numPr>
              <w:ind w:left="709" w:right="0" w:hanging="283"/>
              <w:rPr>
                <w:rFonts w:ascii="Times New Roman" w:hAnsi="Times New Roman"/>
                <w:color w:val="000000"/>
                <w:sz w:val="22"/>
                <w:szCs w:val="22"/>
              </w:rPr>
            </w:pPr>
            <w:r>
              <w:rPr>
                <w:rFonts w:ascii="Times New Roman" w:hAnsi="Times New Roman"/>
                <w:color w:val="000000"/>
                <w:sz w:val="22"/>
                <w:szCs w:val="22"/>
              </w:rPr>
              <w:t>t</w:t>
            </w:r>
            <w:r>
              <w:rPr>
                <w:rFonts w:ascii="Times New Roman" w:hAnsi="Times New Roman"/>
                <w:color w:val="000000"/>
                <w:sz w:val="22"/>
                <w:szCs w:val="22"/>
              </w:rPr>
              <w:t>outes sujétions.</w:t>
            </w:r>
          </w:p>
          <w:p>
            <w:pPr>
              <w:pStyle w:val="CAPTstandard"/>
              <w:rPr>
                <w:rFonts w:ascii="Times New Roman" w:hAnsi="Times New Roman"/>
                <w:sz w:val="22"/>
                <w:szCs w:val="22"/>
              </w:rPr>
            </w:pPr>
            <w:r>
              <w:rPr>
                <w:rFonts w:ascii="Times New Roman" w:hAnsi="Times New Roman"/>
                <w:sz w:val="22"/>
                <w:szCs w:val="22"/>
              </w:rPr>
            </w:r>
          </w:p>
          <w:p>
            <w:pPr>
              <w:pStyle w:val="CAPTstandard"/>
              <w:jc w:val="right"/>
              <w:rPr>
                <w:rFonts w:ascii="Marianne" w:hAnsi="Marianne"/>
                <w:b/>
                <w:sz w:val="20"/>
                <w:szCs w:val="22"/>
                <w:shd w:fill="FFFF00" w:val="clear"/>
              </w:rPr>
            </w:pPr>
            <w:r>
              <w:rPr>
                <w:rStyle w:val="Policepardfaut"/>
                <w:rFonts w:ascii="Times New Roman" w:hAnsi="Times New Roman"/>
                <w:b/>
                <w:sz w:val="22"/>
                <w:szCs w:val="22"/>
                <w:shd w:fill="auto" w:val="clear"/>
              </w:rPr>
              <w:t>LE MÈTRE</w:t>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50</w:t>
            </w:r>
          </w:p>
        </w:tc>
        <w:tc>
          <w:tcPr>
            <w:tcW w:w="9332" w:type="dxa"/>
            <w:tcBorders>
              <w:left w:val="single" w:sz="6" w:space="0" w:color="000000"/>
              <w:bottom w:val="single" w:sz="6" w:space="0" w:color="000000"/>
              <w:right w:val="single" w:sz="6" w:space="0" w:color="000000"/>
            </w:tcBorders>
          </w:tcPr>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b/>
                <w:sz w:val="22"/>
                <w:szCs w:val="22"/>
              </w:rPr>
            </w:pPr>
            <w:r>
              <w:rPr>
                <w:rFonts w:ascii="Times New Roman" w:hAnsi="Times New Roman"/>
                <w:b/>
                <w:sz w:val="22"/>
                <w:szCs w:val="22"/>
              </w:rPr>
              <w:t>DRAIN DE CHAUSSÉE</w:t>
            </w:r>
          </w:p>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sz w:val="22"/>
                <w:szCs w:val="22"/>
              </w:rPr>
            </w:pPr>
            <w:r>
              <w:rPr>
                <w:rFonts w:ascii="Times New Roman" w:hAnsi="Times New Roman"/>
                <w:sz w:val="22"/>
                <w:szCs w:val="22"/>
              </w:rPr>
              <w:t xml:space="preserve">Ce prix rémunère, au mètre, la fourniture et la pose des drains </w:t>
            </w:r>
            <w:r>
              <w:rPr>
                <w:rFonts w:ascii="Times New Roman" w:hAnsi="Times New Roman"/>
                <w:sz w:val="22"/>
                <w:szCs w:val="22"/>
              </w:rPr>
              <w:t>diamètre</w:t>
            </w:r>
            <w:r>
              <w:rPr>
                <w:rFonts w:ascii="Times New Roman" w:hAnsi="Times New Roman"/>
                <w:sz w:val="22"/>
                <w:szCs w:val="22"/>
                <w:u w:val="none"/>
              </w:rPr>
              <w:t xml:space="preserve"> </w:t>
            </w:r>
            <w:r>
              <w:rPr>
                <w:rFonts w:ascii="Times New Roman" w:hAnsi="Times New Roman"/>
                <w:color w:val="000000"/>
                <w:sz w:val="22"/>
                <w:szCs w:val="22"/>
                <w:u w:val="none"/>
                <w:shd w:fill="auto" w:val="clear"/>
              </w:rPr>
              <w:t>100 mm</w:t>
            </w:r>
            <w:r>
              <w:rPr>
                <w:rFonts w:ascii="Times New Roman" w:hAnsi="Times New Roman"/>
                <w:color w:val="000000"/>
                <w:sz w:val="22"/>
                <w:szCs w:val="22"/>
                <w:u w:val="none"/>
                <w:shd w:fill="auto" w:val="clear"/>
              </w:rPr>
              <w:t xml:space="preserve"> </w:t>
            </w:r>
            <w:r>
              <w:rPr>
                <w:rFonts w:ascii="Times New Roman" w:hAnsi="Times New Roman"/>
                <w:sz w:val="22"/>
                <w:szCs w:val="22"/>
                <w:u w:val="none"/>
              </w:rPr>
              <w:t xml:space="preserve">de chaussée </w:t>
            </w:r>
            <w:r>
              <w:rPr>
                <w:rFonts w:ascii="Times New Roman" w:hAnsi="Times New Roman"/>
                <w:sz w:val="22"/>
                <w:szCs w:val="22"/>
                <w:u w:val="none"/>
              </w:rPr>
              <w:t>en fond d’étanchéité</w:t>
            </w:r>
            <w:r>
              <w:rPr>
                <w:rFonts w:ascii="Times New Roman" w:hAnsi="Times New Roman"/>
                <w:sz w:val="22"/>
                <w:szCs w:val="22"/>
                <w:u w:val="none"/>
              </w:rPr>
              <w:t xml:space="preserve">, toutes sujétions de raccordements aux </w:t>
            </w:r>
            <w:r>
              <w:rPr>
                <w:rFonts w:ascii="Times New Roman" w:hAnsi="Times New Roman"/>
                <w:sz w:val="22"/>
                <w:szCs w:val="22"/>
                <w:u w:val="none"/>
              </w:rPr>
              <w:t>autre</w:t>
            </w:r>
            <w:r>
              <w:rPr>
                <w:rFonts w:ascii="Times New Roman" w:hAnsi="Times New Roman"/>
                <w:sz w:val="22"/>
                <w:szCs w:val="22"/>
                <w:u w:val="none"/>
              </w:rPr>
              <w:t>s</w:t>
            </w:r>
            <w:r>
              <w:rPr>
                <w:rFonts w:ascii="Times New Roman" w:hAnsi="Times New Roman"/>
                <w:sz w:val="22"/>
                <w:szCs w:val="22"/>
                <w:u w:val="none"/>
              </w:rPr>
              <w:t xml:space="preserve"> drains</w:t>
            </w:r>
            <w:r>
              <w:rPr>
                <w:rFonts w:ascii="Times New Roman" w:hAnsi="Times New Roman"/>
                <w:sz w:val="22"/>
                <w:szCs w:val="22"/>
              </w:rPr>
              <w:t xml:space="preserve"> ou </w:t>
            </w:r>
            <w:r>
              <w:rPr>
                <w:rFonts w:ascii="Times New Roman" w:hAnsi="Times New Roman"/>
                <w:sz w:val="22"/>
                <w:szCs w:val="22"/>
              </w:rPr>
              <w:t xml:space="preserve">regard </w:t>
            </w:r>
            <w:r>
              <w:rPr>
                <w:rFonts w:ascii="Times New Roman" w:hAnsi="Times New Roman"/>
                <w:sz w:val="22"/>
                <w:szCs w:val="22"/>
              </w:rPr>
              <w:t>comprises.</w:t>
            </w:r>
          </w:p>
          <w:p>
            <w:pPr>
              <w:pStyle w:val="CAPTstandard"/>
              <w:rPr>
                <w:rFonts w:ascii="Times New Roman" w:hAnsi="Times New Roman"/>
                <w:sz w:val="22"/>
                <w:szCs w:val="22"/>
              </w:rPr>
            </w:pPr>
            <w:r>
              <w:rPr>
                <w:rFonts w:ascii="Times New Roman" w:hAnsi="Times New Roman"/>
                <w:sz w:val="22"/>
                <w:szCs w:val="22"/>
              </w:rPr>
            </w:r>
          </w:p>
          <w:p>
            <w:pPr>
              <w:pStyle w:val="CAPTstandard"/>
              <w:jc w:val="right"/>
              <w:rPr>
                <w:rFonts w:ascii="Times New Roman" w:hAnsi="Times New Roman"/>
                <w:b/>
                <w:sz w:val="22"/>
                <w:szCs w:val="22"/>
              </w:rPr>
            </w:pPr>
            <w:r>
              <w:rPr>
                <w:rFonts w:ascii="Times New Roman" w:hAnsi="Times New Roman"/>
                <w:b/>
                <w:sz w:val="22"/>
                <w:szCs w:val="22"/>
              </w:rPr>
              <w:t>LE MÈTRE</w:t>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51</w:t>
            </w:r>
          </w:p>
        </w:tc>
        <w:tc>
          <w:tcPr>
            <w:tcW w:w="9332" w:type="dxa"/>
            <w:tcBorders>
              <w:left w:val="single" w:sz="6" w:space="0" w:color="000000"/>
              <w:bottom w:val="single" w:sz="6" w:space="0" w:color="000000"/>
              <w:right w:val="single" w:sz="6" w:space="0" w:color="000000"/>
            </w:tcBorders>
          </w:tcPr>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b/>
                <w:sz w:val="22"/>
                <w:szCs w:val="22"/>
              </w:rPr>
            </w:pPr>
            <w:r>
              <w:rPr>
                <w:rFonts w:ascii="Times New Roman" w:hAnsi="Times New Roman"/>
                <w:b/>
                <w:sz w:val="22"/>
                <w:szCs w:val="22"/>
              </w:rPr>
              <w:t>G</w:t>
            </w:r>
            <w:r>
              <w:rPr>
                <w:rFonts w:ascii="Times New Roman" w:hAnsi="Times New Roman"/>
                <w:b/>
                <w:sz w:val="22"/>
                <w:szCs w:val="22"/>
              </w:rPr>
              <w:t xml:space="preserve">B </w:t>
            </w:r>
            <w:r>
              <w:rPr>
                <w:rFonts w:ascii="Times New Roman" w:hAnsi="Times New Roman"/>
                <w:b/>
                <w:sz w:val="22"/>
                <w:szCs w:val="22"/>
              </w:rPr>
              <w:t xml:space="preserve">0/14 </w:t>
            </w:r>
            <w:r>
              <w:rPr>
                <w:rFonts w:ascii="Times New Roman" w:hAnsi="Times New Roman"/>
                <w:b/>
                <w:sz w:val="22"/>
                <w:szCs w:val="22"/>
              </w:rPr>
              <w:t>SUR ÉTANCHÉITÉ</w:t>
            </w:r>
          </w:p>
          <w:p>
            <w:pPr>
              <w:pStyle w:val="CAPTstandard"/>
              <w:rPr>
                <w:rFonts w:ascii="Times New Roman" w:hAnsi="Times New Roman"/>
                <w:b/>
                <w:sz w:val="22"/>
                <w:szCs w:val="22"/>
              </w:rPr>
            </w:pPr>
            <w:r>
              <w:rPr>
                <w:rFonts w:ascii="Times New Roman" w:hAnsi="Times New Roman"/>
                <w:b/>
                <w:sz w:val="22"/>
                <w:szCs w:val="22"/>
              </w:rPr>
            </w:r>
          </w:p>
          <w:p>
            <w:pPr>
              <w:pStyle w:val="Normal"/>
              <w:tabs>
                <w:tab w:val="clear" w:pos="490"/>
              </w:tabs>
              <w:spacing w:lineRule="auto" w:line="240" w:before="0" w:after="0"/>
              <w:jc w:val="both"/>
              <w:rPr>
                <w:rFonts w:ascii="Times New Roman" w:hAnsi="Times New Roman"/>
                <w:sz w:val="22"/>
                <w:szCs w:val="22"/>
              </w:rPr>
            </w:pPr>
            <w:r>
              <w:rPr>
                <w:b w:val="false"/>
                <w:strike w:val="false"/>
                <w:dstrike w:val="false"/>
                <w:sz w:val="22"/>
                <w:szCs w:val="22"/>
                <w:u w:val="none"/>
              </w:rPr>
              <w:t>C</w:t>
            </w:r>
            <w:r>
              <w:rPr>
                <w:b w:val="false"/>
                <w:strike w:val="false"/>
                <w:dstrike w:val="false"/>
                <w:sz w:val="22"/>
                <w:szCs w:val="22"/>
                <w:u w:val="none"/>
              </w:rPr>
              <w:t xml:space="preserve">e prix rémunère la fourniture, le transport et la mise en œuvre mécanisée de Grave bitume 0/14 </w:t>
            </w:r>
            <w:r>
              <w:rPr>
                <w:b w:val="false"/>
                <w:strike w:val="false"/>
                <w:dstrike w:val="false"/>
                <w:sz w:val="22"/>
                <w:szCs w:val="22"/>
                <w:u w:val="none"/>
                <w:shd w:fill="auto" w:val="clear"/>
              </w:rPr>
              <w:t xml:space="preserve">classe 3 </w:t>
            </w:r>
            <w:r>
              <w:rPr>
                <w:b w:val="false"/>
                <w:strike w:val="false"/>
                <w:dstrike w:val="false"/>
                <w:sz w:val="22"/>
                <w:szCs w:val="22"/>
                <w:u w:val="none"/>
              </w:rPr>
              <w:t>quelle que soit la largeur de mise en œuvre.</w:t>
            </w:r>
          </w:p>
          <w:p>
            <w:pPr>
              <w:pStyle w:val="Default"/>
              <w:tabs>
                <w:tab w:val="clear" w:pos="490"/>
              </w:tabs>
              <w:spacing w:lineRule="auto" w:line="240" w:before="0" w:after="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Il s'applique à la tonne avec fourniture des bons de livraison.</w:t>
            </w:r>
          </w:p>
          <w:p>
            <w:pPr>
              <w:pStyle w:val="Default"/>
              <w:tabs>
                <w:tab w:val="clear" w:pos="490"/>
              </w:tabs>
              <w:spacing w:lineRule="auto" w:line="240" w:before="0" w:after="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r>
          </w:p>
          <w:p>
            <w:pPr>
              <w:pStyle w:val="Default"/>
              <w:tabs>
                <w:tab w:val="clear" w:pos="490"/>
              </w:tabs>
              <w:spacing w:lineRule="auto" w:line="240" w:before="0" w:after="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Ce prix comprend notamment :</w:t>
            </w:r>
          </w:p>
          <w:p>
            <w:pPr>
              <w:pStyle w:val="Default"/>
              <w:tabs>
                <w:tab w:val="clear" w:pos="490"/>
              </w:tabs>
              <w:spacing w:lineRule="auto" w:line="240" w:before="0" w:after="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xml:space="preserve"> </w:t>
            </w:r>
            <w:r>
              <w:rPr>
                <w:rFonts w:ascii="Times New Roman" w:hAnsi="Times New Roman"/>
                <w:b w:val="false"/>
                <w:strike w:val="false"/>
                <w:dstrike w:val="false"/>
                <w:sz w:val="22"/>
                <w:szCs w:val="22"/>
                <w:u w:val="none"/>
              </w:rPr>
              <w:t>la fourniture, le chargement, le transport et le déchargement aux lieux d'emploi,</w:t>
            </w:r>
          </w:p>
          <w:p>
            <w:pPr>
              <w:pStyle w:val="Default"/>
              <w:tabs>
                <w:tab w:val="clear" w:pos="490"/>
              </w:tabs>
              <w:spacing w:lineRule="auto" w:line="240" w:before="0" w:after="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xml:space="preserve"> </w:t>
            </w:r>
            <w:r>
              <w:rPr>
                <w:rFonts w:ascii="Times New Roman" w:hAnsi="Times New Roman"/>
                <w:b w:val="false"/>
                <w:strike w:val="false"/>
                <w:dstrike w:val="false"/>
                <w:sz w:val="22"/>
                <w:szCs w:val="22"/>
                <w:u w:val="none"/>
              </w:rPr>
              <w:t>la mise en œuvre des matériaux quel que soit le matériel utilisé y compris réglage conformément au profil en travers type,</w:t>
            </w:r>
          </w:p>
          <w:p>
            <w:pPr>
              <w:pStyle w:val="Default"/>
              <w:tabs>
                <w:tab w:val="clear" w:pos="490"/>
              </w:tabs>
              <w:spacing w:lineRule="auto" w:line="240" w:before="0" w:after="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xml:space="preserve"> </w:t>
            </w:r>
            <w:r>
              <w:rPr>
                <w:rFonts w:ascii="Times New Roman" w:hAnsi="Times New Roman"/>
                <w:b w:val="false"/>
                <w:strike w:val="false"/>
                <w:dstrike w:val="false"/>
                <w:sz w:val="22"/>
                <w:szCs w:val="22"/>
                <w:u w:val="none"/>
              </w:rPr>
              <w:t>Le compactage des matériaux bitumineux,</w:t>
            </w:r>
          </w:p>
          <w:p>
            <w:pPr>
              <w:pStyle w:val="Default"/>
              <w:tabs>
                <w:tab w:val="clear" w:pos="490"/>
              </w:tabs>
              <w:spacing w:lineRule="auto" w:line="240" w:before="0" w:after="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xml:space="preserve"> </w:t>
            </w:r>
            <w:r>
              <w:rPr>
                <w:rFonts w:ascii="Times New Roman" w:hAnsi="Times New Roman"/>
                <w:b w:val="false"/>
                <w:strike w:val="false"/>
                <w:dstrike w:val="false"/>
                <w:sz w:val="22"/>
                <w:szCs w:val="22"/>
                <w:u w:val="none"/>
              </w:rPr>
              <w:t>les matériaux seront issus de centrale d’enrobage à chaud,</w:t>
            </w:r>
          </w:p>
          <w:p>
            <w:pPr>
              <w:pStyle w:val="Default"/>
              <w:tabs>
                <w:tab w:val="clear" w:pos="490"/>
              </w:tabs>
              <w:spacing w:lineRule="auto" w:line="240" w:before="0" w:after="0"/>
              <w:jc w:val="both"/>
              <w:rPr>
                <w:rFonts w:ascii="Times New Roman" w:hAnsi="Times New Roman"/>
                <w:b w:val="false"/>
                <w:b w:val="false"/>
                <w:strike w:val="false"/>
                <w:dstrike w:val="false"/>
                <w:sz w:val="22"/>
                <w:szCs w:val="22"/>
                <w:u w:val="none"/>
              </w:rPr>
            </w:pPr>
            <w:r>
              <w:rPr>
                <w:rFonts w:ascii="Times New Roman" w:hAnsi="Times New Roman"/>
                <w:b/>
                <w:bCs/>
                <w:strike w:val="false"/>
                <w:dstrike w:val="false"/>
                <w:sz w:val="22"/>
                <w:szCs w:val="22"/>
                <w:u w:val="none"/>
              </w:rPr>
              <w:t>-</w:t>
            </w:r>
            <w:r>
              <w:rPr>
                <w:rFonts w:ascii="Times New Roman" w:hAnsi="Times New Roman"/>
                <w:b w:val="false"/>
                <w:strike w:val="false"/>
                <w:dstrike w:val="false"/>
                <w:sz w:val="22"/>
                <w:szCs w:val="22"/>
                <w:u w:val="none"/>
              </w:rPr>
              <w:t xml:space="preserve"> toutes sujétions.</w:t>
            </w:r>
          </w:p>
          <w:p>
            <w:pPr>
              <w:pStyle w:val="Default"/>
              <w:tabs>
                <w:tab w:val="clear" w:pos="490"/>
              </w:tabs>
              <w:jc w:val="right"/>
              <w:rPr>
                <w:rFonts w:ascii="Times New Roman" w:hAnsi="Times New Roman"/>
                <w:b/>
                <w:b/>
                <w:bCs/>
                <w:strike w:val="false"/>
                <w:dstrike w:val="false"/>
                <w:sz w:val="22"/>
                <w:szCs w:val="22"/>
                <w:u w:val="none"/>
              </w:rPr>
            </w:pPr>
            <w:r>
              <w:rPr>
                <w:rFonts w:ascii="Times New Roman" w:hAnsi="Times New Roman"/>
                <w:b/>
                <w:bCs/>
                <w:strike w:val="false"/>
                <w:dstrike w:val="false"/>
                <w:sz w:val="22"/>
                <w:szCs w:val="22"/>
                <w:u w:val="none"/>
              </w:rPr>
              <w:t>LA TONNE</w:t>
            </w:r>
          </w:p>
        </w:tc>
      </w:tr>
      <w:tr>
        <w:trPr>
          <w:trHeight w:val="1276" w:hRule="atLeast"/>
        </w:trPr>
        <w:tc>
          <w:tcPr>
            <w:tcW w:w="793" w:type="dxa"/>
            <w:tcBorders>
              <w:top w:val="single" w:sz="6" w:space="0" w:color="000000"/>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5</w:t>
            </w:r>
            <w:r>
              <w:rPr>
                <w:b/>
                <w:szCs w:val="22"/>
              </w:rPr>
              <w:t>2</w:t>
            </w:r>
          </w:p>
        </w:tc>
        <w:tc>
          <w:tcPr>
            <w:tcW w:w="9332" w:type="dxa"/>
            <w:tcBorders>
              <w:top w:val="single" w:sz="6" w:space="0" w:color="000000"/>
              <w:left w:val="single" w:sz="6" w:space="0" w:color="000000"/>
              <w:bottom w:val="single" w:sz="6" w:space="0" w:color="000000"/>
              <w:right w:val="single" w:sz="6" w:space="0" w:color="000000"/>
            </w:tcBorders>
          </w:tcPr>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b/>
                <w:sz w:val="22"/>
                <w:szCs w:val="22"/>
              </w:rPr>
            </w:pPr>
            <w:r>
              <w:rPr>
                <w:rFonts w:ascii="Times New Roman" w:hAnsi="Times New Roman"/>
                <w:b/>
                <w:sz w:val="22"/>
                <w:szCs w:val="22"/>
              </w:rPr>
              <w:t xml:space="preserve">COUCHE D’ACCROCHAGE </w:t>
            </w:r>
            <w:r>
              <w:rPr>
                <w:rFonts w:ascii="Times New Roman" w:hAnsi="Times New Roman"/>
                <w:b/>
                <w:sz w:val="22"/>
                <w:szCs w:val="22"/>
              </w:rPr>
              <w:t xml:space="preserve">SUR ÉTANCHÉITÉ </w:t>
            </w:r>
          </w:p>
          <w:p>
            <w:pPr>
              <w:pStyle w:val="CAPTstandard"/>
              <w:rPr>
                <w:rFonts w:ascii="Times New Roman" w:hAnsi="Times New Roman"/>
                <w:b/>
                <w:sz w:val="22"/>
                <w:szCs w:val="22"/>
              </w:rPr>
            </w:pPr>
            <w:r>
              <w:rPr>
                <w:rFonts w:ascii="Times New Roman" w:hAnsi="Times New Roman"/>
                <w:b/>
                <w:sz w:val="22"/>
                <w:szCs w:val="22"/>
              </w:rPr>
            </w:r>
          </w:p>
          <w:p>
            <w:pPr>
              <w:pStyle w:val="Normal"/>
              <w:rPr>
                <w:rFonts w:ascii="Times New Roman" w:hAnsi="Times New Roman"/>
                <w:sz w:val="22"/>
                <w:szCs w:val="22"/>
              </w:rPr>
            </w:pPr>
            <w:r>
              <w:rPr>
                <w:b w:val="false"/>
                <w:strike w:val="false"/>
                <w:dstrike w:val="false"/>
                <w:sz w:val="22"/>
                <w:szCs w:val="22"/>
                <w:u w:val="none"/>
                <w:shd w:fill="auto" w:val="clear"/>
              </w:rPr>
              <w:t>Ce</w:t>
            </w:r>
            <w:r>
              <w:rPr>
                <w:b w:val="false"/>
                <w:strike w:val="false"/>
                <w:dstrike w:val="false"/>
                <w:sz w:val="22"/>
                <w:szCs w:val="22"/>
                <w:u w:val="none"/>
                <w:shd w:fill="auto" w:val="clear"/>
              </w:rPr>
              <w:t xml:space="preserve"> prix rémunère, au mètre carré, la réalisation d’une couche d’accrochage </w:t>
            </w:r>
            <w:r>
              <w:rPr>
                <w:b w:val="false"/>
                <w:strike w:val="false"/>
                <w:dstrike w:val="false"/>
                <w:sz w:val="22"/>
                <w:szCs w:val="22"/>
                <w:u w:val="none"/>
                <w:shd w:fill="auto" w:val="clear"/>
              </w:rPr>
              <w:t xml:space="preserve">sur le </w:t>
            </w:r>
            <w:r>
              <w:rPr>
                <w:b w:val="false"/>
                <w:strike w:val="false"/>
                <w:dstrike w:val="false"/>
                <w:sz w:val="22"/>
                <w:szCs w:val="22"/>
                <w:u w:val="none"/>
                <w:shd w:fill="auto" w:val="clear"/>
              </w:rPr>
              <w:t>dispositif</w:t>
            </w:r>
            <w:r>
              <w:rPr>
                <w:b w:val="false"/>
                <w:strike w:val="false"/>
                <w:dstrike w:val="false"/>
                <w:sz w:val="22"/>
                <w:szCs w:val="22"/>
                <w:u w:val="none"/>
                <w:shd w:fill="auto" w:val="clear"/>
              </w:rPr>
              <w:t xml:space="preserve"> d’étanchéité de l’ouvrage d’art</w:t>
            </w:r>
            <w:r>
              <w:rPr>
                <w:b w:val="false"/>
                <w:strike w:val="false"/>
                <w:dstrike w:val="false"/>
                <w:sz w:val="22"/>
                <w:szCs w:val="22"/>
                <w:u w:val="none"/>
                <w:shd w:fill="auto" w:val="clear"/>
              </w:rPr>
              <w:t>.</w:t>
            </w:r>
          </w:p>
          <w:p>
            <w:pPr>
              <w:pStyle w:val="Normal"/>
              <w:rPr>
                <w:rFonts w:ascii="Times New Roman" w:hAnsi="Times New Roman"/>
                <w:b w:val="false"/>
                <w:b w:val="false"/>
                <w:strike w:val="false"/>
                <w:dstrike w:val="false"/>
                <w:sz w:val="22"/>
                <w:szCs w:val="22"/>
                <w:u w:val="none"/>
                <w:shd w:fill="auto" w:val="clear"/>
              </w:rPr>
            </w:pPr>
            <w:r>
              <w:rPr>
                <w:b w:val="false"/>
                <w:strike w:val="false"/>
                <w:dstrike w:val="false"/>
                <w:sz w:val="22"/>
                <w:szCs w:val="22"/>
                <w:u w:val="none"/>
                <w:shd w:fill="auto" w:val="clear"/>
              </w:rPr>
            </w:r>
          </w:p>
          <w:p>
            <w:pPr>
              <w:pStyle w:val="Normal"/>
              <w:rPr>
                <w:rFonts w:ascii="Times New Roman" w:hAnsi="Times New Roman"/>
                <w:sz w:val="22"/>
                <w:szCs w:val="22"/>
              </w:rPr>
            </w:pPr>
            <w:r>
              <w:rPr>
                <w:sz w:val="22"/>
                <w:szCs w:val="22"/>
                <w:shd w:fill="auto" w:val="clear"/>
              </w:rPr>
              <w:t>Il compren</w:t>
            </w:r>
            <w:r>
              <w:rPr>
                <w:sz w:val="22"/>
                <w:szCs w:val="22"/>
              </w:rPr>
              <w:t>d notamment:</w:t>
            </w:r>
          </w:p>
          <w:p>
            <w:pPr>
              <w:pStyle w:val="Normal"/>
              <w:rPr>
                <w:rFonts w:ascii="Times New Roman" w:hAnsi="Times New Roman"/>
                <w:b w:val="false"/>
                <w:b w:val="false"/>
                <w:bCs w:val="false"/>
                <w:sz w:val="22"/>
                <w:szCs w:val="22"/>
              </w:rPr>
            </w:pPr>
            <w:r>
              <w:rPr>
                <w:b w:val="false"/>
                <w:bCs w:val="false"/>
                <w:sz w:val="22"/>
                <w:szCs w:val="22"/>
              </w:rPr>
              <w:t>- la fourniture et la mise en œuvre d’une émulsion type R65 dosée à 600g/m²</w:t>
            </w:r>
          </w:p>
          <w:p>
            <w:pPr>
              <w:pStyle w:val="CAPTstandard"/>
              <w:ind w:left="113" w:right="0" w:hanging="0"/>
              <w:rPr>
                <w:rFonts w:ascii="Times New Roman" w:hAnsi="Times New Roman"/>
                <w:b w:val="false"/>
                <w:b w:val="false"/>
                <w:bCs w:val="false"/>
                <w:sz w:val="22"/>
                <w:szCs w:val="22"/>
              </w:rPr>
            </w:pPr>
            <w:r>
              <w:rPr>
                <w:rFonts w:ascii="Times New Roman" w:hAnsi="Times New Roman"/>
                <w:b w:val="false"/>
                <w:bCs w:val="false"/>
                <w:sz w:val="22"/>
                <w:szCs w:val="22"/>
              </w:rPr>
            </w:r>
          </w:p>
          <w:p>
            <w:pPr>
              <w:pStyle w:val="CAPTstandard"/>
              <w:jc w:val="right"/>
              <w:rPr>
                <w:rFonts w:ascii="Marianne" w:hAnsi="Marianne"/>
                <w:b/>
                <w:sz w:val="20"/>
                <w:szCs w:val="22"/>
                <w:shd w:fill="FFFF00" w:val="clear"/>
              </w:rPr>
            </w:pPr>
            <w:r>
              <w:rPr>
                <w:rStyle w:val="Policepardfaut"/>
                <w:rFonts w:ascii="Times New Roman" w:hAnsi="Times New Roman"/>
                <w:b/>
                <w:sz w:val="22"/>
                <w:szCs w:val="22"/>
                <w:shd w:fill="auto" w:val="clear"/>
              </w:rPr>
              <w:t>LE MÈTRE CARRÉ</w:t>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5</w:t>
            </w:r>
            <w:r>
              <w:rPr>
                <w:b/>
                <w:szCs w:val="22"/>
              </w:rPr>
              <w:t>3</w:t>
            </w:r>
          </w:p>
        </w:tc>
        <w:tc>
          <w:tcPr>
            <w:tcW w:w="9332" w:type="dxa"/>
            <w:tcBorders>
              <w:left w:val="single" w:sz="6" w:space="0" w:color="000000"/>
              <w:bottom w:val="single" w:sz="6" w:space="0" w:color="000000"/>
              <w:right w:val="single" w:sz="6" w:space="0" w:color="000000"/>
            </w:tcBorders>
          </w:tcPr>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b/>
                <w:sz w:val="22"/>
                <w:szCs w:val="22"/>
              </w:rPr>
            </w:pPr>
            <w:r>
              <w:rPr>
                <w:rFonts w:ascii="Times New Roman" w:hAnsi="Times New Roman"/>
                <w:b/>
                <w:sz w:val="22"/>
                <w:szCs w:val="22"/>
              </w:rPr>
              <w:t>PONTAGE</w:t>
            </w:r>
          </w:p>
          <w:p>
            <w:pPr>
              <w:pStyle w:val="CAPTstandard"/>
              <w:rPr>
                <w:rFonts w:ascii="Times New Roman" w:hAnsi="Times New Roman"/>
                <w:b/>
                <w:sz w:val="22"/>
                <w:szCs w:val="22"/>
              </w:rPr>
            </w:pPr>
            <w:r>
              <w:rPr>
                <w:rFonts w:ascii="Times New Roman" w:hAnsi="Times New Roman"/>
                <w:b/>
                <w:sz w:val="22"/>
                <w:szCs w:val="22"/>
              </w:rPr>
            </w:r>
          </w:p>
          <w:p>
            <w:pPr>
              <w:pStyle w:val="Default"/>
              <w:tabs>
                <w:tab w:val="clear" w:pos="490"/>
              </w:tabs>
              <w:jc w:val="both"/>
              <w:rPr>
                <w:rFonts w:ascii="Times New Roman" w:hAnsi="Times New Roman"/>
                <w:sz w:val="22"/>
                <w:szCs w:val="22"/>
              </w:rPr>
            </w:pPr>
            <w:r>
              <w:rPr>
                <w:rFonts w:ascii="Times New Roman" w:hAnsi="Times New Roman"/>
                <w:b w:val="false"/>
                <w:strike w:val="false"/>
                <w:dstrike w:val="false"/>
                <w:sz w:val="22"/>
                <w:szCs w:val="22"/>
                <w:u w:val="none"/>
              </w:rPr>
              <w:t xml:space="preserve">Ce prix rémunère, au mètre la réalisation d’un pontage (réalisé à l’élastomère) </w:t>
            </w:r>
            <w:r>
              <w:rPr>
                <w:rFonts w:ascii="Times New Roman" w:hAnsi="Times New Roman"/>
                <w:b w:val="false"/>
                <w:strike w:val="false"/>
                <w:dstrike w:val="false"/>
                <w:sz w:val="22"/>
                <w:szCs w:val="22"/>
                <w:u w:val="none"/>
              </w:rPr>
              <w:t>transversal</w:t>
            </w:r>
            <w:r>
              <w:rPr>
                <w:rFonts w:ascii="Times New Roman" w:hAnsi="Times New Roman"/>
                <w:b w:val="false"/>
                <w:strike w:val="false"/>
                <w:dstrike w:val="false"/>
                <w:sz w:val="22"/>
                <w:szCs w:val="22"/>
                <w:u w:val="none"/>
              </w:rPr>
              <w:t xml:space="preserve"> entre la chaussée existante et </w:t>
            </w:r>
            <w:r>
              <w:rPr>
                <w:rFonts w:ascii="Times New Roman" w:hAnsi="Times New Roman"/>
                <w:b w:val="false"/>
                <w:i w:val="false"/>
                <w:strike w:val="false"/>
                <w:dstrike w:val="false"/>
                <w:outline w:val="false"/>
                <w:shadow w:val="false"/>
                <w:color w:val="000000"/>
                <w:spacing w:val="0"/>
                <w:kern w:val="0"/>
                <w:sz w:val="22"/>
                <w:szCs w:val="22"/>
                <w:u w:val="none"/>
                <w:em w:val="none"/>
              </w:rPr>
              <w:t>longitudinal le long des GBA</w:t>
            </w:r>
          </w:p>
          <w:p>
            <w:pPr>
              <w:pStyle w:val="Default"/>
              <w:tabs>
                <w:tab w:val="clear" w:pos="490"/>
              </w:tabs>
              <w:jc w:val="both"/>
              <w:rPr>
                <w:rFonts w:ascii="Times New Roman" w:hAnsi="Times New Roman"/>
                <w:sz w:val="22"/>
                <w:szCs w:val="22"/>
              </w:rPr>
            </w:pPr>
            <w:r>
              <w:rPr>
                <w:rFonts w:ascii="Times New Roman" w:hAnsi="Times New Roman"/>
                <w:b w:val="false"/>
                <w:strike w:val="false"/>
                <w:dstrike w:val="false"/>
                <w:sz w:val="22"/>
                <w:szCs w:val="22"/>
                <w:u w:val="none"/>
              </w:rPr>
              <w:t>Ce joint a pour vocation d’empêcher la germination des graines dans l’intersti</w:t>
            </w:r>
            <w:r>
              <w:rPr>
                <w:rFonts w:ascii="Times New Roman" w:hAnsi="Times New Roman"/>
                <w:b w:val="false"/>
                <w:strike w:val="false"/>
                <w:dstrike w:val="false"/>
                <w:sz w:val="22"/>
                <w:szCs w:val="22"/>
                <w:u w:val="none"/>
              </w:rPr>
              <w:t>ce.</w:t>
            </w:r>
          </w:p>
          <w:p>
            <w:pPr>
              <w:pStyle w:val="Default"/>
              <w:tabs>
                <w:tab w:val="clear" w:pos="490"/>
              </w:tabs>
              <w:rPr>
                <w:rFonts w:ascii="Times New Roman" w:hAnsi="Times New Roman"/>
                <w:b/>
                <w:b/>
                <w:strike w:val="false"/>
                <w:dstrike w:val="false"/>
                <w:sz w:val="22"/>
                <w:szCs w:val="22"/>
                <w:u w:val="none"/>
              </w:rPr>
            </w:pPr>
            <w:r>
              <w:rPr>
                <w:rFonts w:ascii="Times New Roman" w:hAnsi="Times New Roman"/>
                <w:b/>
                <w:strike w:val="false"/>
                <w:dstrike w:val="false"/>
                <w:sz w:val="22"/>
                <w:szCs w:val="22"/>
                <w:u w:val="none"/>
              </w:rPr>
            </w:r>
          </w:p>
          <w:p>
            <w:pPr>
              <w:pStyle w:val="CAPTstandard"/>
              <w:jc w:val="right"/>
              <w:rPr>
                <w:rFonts w:ascii="Times New Roman" w:hAnsi="Times New Roman"/>
                <w:b/>
                <w:b/>
                <w:strike w:val="false"/>
                <w:dstrike w:val="false"/>
                <w:sz w:val="22"/>
                <w:szCs w:val="22"/>
                <w:u w:val="none"/>
              </w:rPr>
            </w:pPr>
            <w:r>
              <w:rPr>
                <w:rFonts w:ascii="Times New Roman" w:hAnsi="Times New Roman"/>
                <w:b/>
                <w:strike w:val="false"/>
                <w:dstrike w:val="false"/>
                <w:sz w:val="22"/>
                <w:szCs w:val="22"/>
                <w:u w:val="none"/>
              </w:rPr>
              <w:t>LE MÈTRE</w:t>
            </w:r>
          </w:p>
          <w:p>
            <w:pPr>
              <w:pStyle w:val="CAPTstandard"/>
              <w:jc w:val="right"/>
              <w:rPr>
                <w:rFonts w:ascii="Times New Roman" w:hAnsi="Times New Roman"/>
                <w:b/>
                <w:b/>
                <w:strike w:val="false"/>
                <w:dstrike w:val="false"/>
                <w:sz w:val="22"/>
                <w:szCs w:val="22"/>
                <w:u w:val="none"/>
              </w:rPr>
            </w:pPr>
            <w:r>
              <w:rPr>
                <w:rFonts w:ascii="Times New Roman" w:hAnsi="Times New Roman"/>
                <w:b/>
                <w:strike w:val="false"/>
                <w:dstrike w:val="false"/>
                <w:sz w:val="22"/>
                <w:szCs w:val="22"/>
                <w:u w:val="none"/>
              </w:rPr>
            </w:r>
          </w:p>
          <w:p>
            <w:pPr>
              <w:pStyle w:val="CAPTstandard"/>
              <w:jc w:val="right"/>
              <w:rPr>
                <w:rFonts w:ascii="Times New Roman" w:hAnsi="Times New Roman"/>
                <w:b/>
                <w:b/>
                <w:strike w:val="false"/>
                <w:dstrike w:val="false"/>
                <w:sz w:val="22"/>
                <w:szCs w:val="22"/>
                <w:u w:val="none"/>
              </w:rPr>
            </w:pPr>
            <w:r>
              <w:rPr>
                <w:rFonts w:ascii="Times New Roman" w:hAnsi="Times New Roman"/>
                <w:b/>
                <w:strike w:val="false"/>
                <w:dstrike w:val="false"/>
                <w:sz w:val="22"/>
                <w:szCs w:val="22"/>
                <w:u w:val="none"/>
              </w:rPr>
            </w:r>
          </w:p>
          <w:p>
            <w:pPr>
              <w:pStyle w:val="CAPTstandard"/>
              <w:jc w:val="right"/>
              <w:rPr>
                <w:rFonts w:ascii="Times New Roman" w:hAnsi="Times New Roman"/>
                <w:b/>
                <w:b/>
                <w:strike w:val="false"/>
                <w:dstrike w:val="false"/>
                <w:sz w:val="22"/>
                <w:szCs w:val="22"/>
                <w:u w:val="none"/>
              </w:rPr>
            </w:pPr>
            <w:r>
              <w:rPr>
                <w:rFonts w:ascii="Times New Roman" w:hAnsi="Times New Roman"/>
                <w:b/>
                <w:strike w:val="false"/>
                <w:dstrike w:val="false"/>
                <w:sz w:val="22"/>
                <w:szCs w:val="22"/>
                <w:u w:val="none"/>
              </w:rPr>
            </w:r>
          </w:p>
        </w:tc>
      </w:tr>
      <w:tr>
        <w:trPr>
          <w:trHeight w:val="886" w:hRule="atLeast"/>
        </w:trPr>
        <w:tc>
          <w:tcPr>
            <w:tcW w:w="793" w:type="dxa"/>
            <w:tcBorders>
              <w:left w:val="single" w:sz="6" w:space="0" w:color="000000"/>
              <w:bottom w:val="single" w:sz="6" w:space="0" w:color="000000"/>
            </w:tcBorders>
            <w:shd w:fill="FFFFFF" w:val="clear"/>
          </w:tcPr>
          <w:p>
            <w:pPr>
              <w:pStyle w:val="Normal"/>
              <w:jc w:val="center"/>
              <w:rPr>
                <w:b/>
                <w:b/>
                <w:szCs w:val="22"/>
              </w:rPr>
            </w:pPr>
            <w:r>
              <w:rPr>
                <w:b/>
                <w:szCs w:val="22"/>
              </w:rPr>
            </w:r>
          </w:p>
        </w:tc>
        <w:tc>
          <w:tcPr>
            <w:tcW w:w="9332" w:type="dxa"/>
            <w:tcBorders>
              <w:left w:val="single" w:sz="6" w:space="0" w:color="000000"/>
              <w:bottom w:val="single" w:sz="6" w:space="0" w:color="000000"/>
              <w:right w:val="single" w:sz="6" w:space="0" w:color="000000"/>
            </w:tcBorders>
            <w:shd w:fill="FFFFFF" w:val="clear"/>
          </w:tcPr>
          <w:p>
            <w:pPr>
              <w:pStyle w:val="CAPTstandard"/>
              <w:rPr>
                <w:rFonts w:ascii="Times New Roman" w:hAnsi="Times New Roman"/>
                <w:b/>
                <w:b/>
                <w:bCs/>
                <w:strike w:val="false"/>
                <w:dstrike w:val="false"/>
                <w:sz w:val="22"/>
                <w:szCs w:val="22"/>
                <w:u w:val="none"/>
              </w:rPr>
            </w:pPr>
            <w:r>
              <w:rPr>
                <w:rFonts w:ascii="Times New Roman" w:hAnsi="Times New Roman"/>
                <w:b/>
                <w:bCs/>
                <w:strike w:val="false"/>
                <w:dstrike w:val="false"/>
                <w:sz w:val="22"/>
                <w:szCs w:val="22"/>
                <w:u w:val="none"/>
              </w:rPr>
            </w:r>
          </w:p>
          <w:p>
            <w:pPr>
              <w:pStyle w:val="CAPTstandard"/>
              <w:jc w:val="center"/>
              <w:rPr>
                <w:rFonts w:ascii="Times New Roman" w:hAnsi="Times New Roman"/>
                <w:b/>
                <w:b/>
                <w:bCs/>
                <w:strike w:val="false"/>
                <w:dstrike w:val="false"/>
                <w:sz w:val="28"/>
                <w:szCs w:val="28"/>
                <w:u w:val="single"/>
              </w:rPr>
            </w:pPr>
            <w:r>
              <w:rPr>
                <w:rFonts w:ascii="Times New Roman" w:hAnsi="Times New Roman"/>
                <w:b/>
                <w:bCs/>
                <w:strike w:val="false"/>
                <w:dstrike w:val="false"/>
                <w:sz w:val="28"/>
                <w:szCs w:val="28"/>
                <w:u w:val="single"/>
              </w:rPr>
              <w:t>PERR</w:t>
            </w:r>
            <w:r>
              <w:rPr>
                <w:rFonts w:eastAsia="Times New Roman" w:ascii="Times New Roman" w:hAnsi="Times New Roman"/>
                <w:b/>
                <w:bCs/>
                <w:strike w:val="false"/>
                <w:dstrike w:val="false"/>
                <w:sz w:val="28"/>
                <w:szCs w:val="28"/>
                <w:u w:val="single"/>
              </w:rPr>
              <w:t>É</w:t>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54</w:t>
            </w:r>
          </w:p>
        </w:tc>
        <w:tc>
          <w:tcPr>
            <w:tcW w:w="9332" w:type="dxa"/>
            <w:tcBorders>
              <w:left w:val="single" w:sz="6" w:space="0" w:color="000000"/>
              <w:bottom w:val="single" w:sz="6" w:space="0" w:color="000000"/>
              <w:right w:val="single" w:sz="6" w:space="0" w:color="000000"/>
            </w:tcBorders>
          </w:tcPr>
          <w:p>
            <w:pPr>
              <w:pStyle w:val="CAPTstandard"/>
              <w:ind w:left="113" w:right="567" w:hanging="0"/>
              <w:rPr>
                <w:rFonts w:ascii="Times New Roman" w:hAnsi="Times New Roman"/>
                <w:b/>
                <w:b/>
                <w:bCs/>
                <w:sz w:val="20"/>
                <w:szCs w:val="20"/>
              </w:rPr>
            </w:pPr>
            <w:r>
              <w:rPr>
                <w:rFonts w:ascii="Times New Roman" w:hAnsi="Times New Roman"/>
                <w:b/>
                <w:bCs/>
                <w:sz w:val="20"/>
                <w:szCs w:val="20"/>
              </w:rPr>
            </w:r>
          </w:p>
          <w:p>
            <w:pPr>
              <w:pStyle w:val="CAPTstandard"/>
              <w:ind w:left="113" w:right="567" w:hanging="0"/>
              <w:rPr>
                <w:rFonts w:ascii="Times New Roman" w:hAnsi="Times New Roman"/>
                <w:b w:val="false"/>
                <w:b w:val="false"/>
                <w:bCs w:val="false"/>
                <w:sz w:val="20"/>
                <w:szCs w:val="20"/>
              </w:rPr>
            </w:pPr>
            <w:r>
              <w:rPr>
                <w:rFonts w:ascii="Times New Roman" w:hAnsi="Times New Roman"/>
                <w:b/>
                <w:bCs/>
                <w:sz w:val="20"/>
                <w:szCs w:val="20"/>
              </w:rPr>
              <w:t xml:space="preserve">BÉTON </w:t>
            </w:r>
            <w:r>
              <w:rPr>
                <w:rFonts w:ascii="Times New Roman" w:hAnsi="Times New Roman"/>
                <w:b/>
                <w:bCs/>
                <w:sz w:val="20"/>
                <w:szCs w:val="20"/>
              </w:rPr>
              <w:t xml:space="preserve">FIBRÉ </w:t>
            </w:r>
            <w:r>
              <w:rPr>
                <w:rFonts w:ascii="Times New Roman" w:hAnsi="Times New Roman"/>
                <w:b/>
                <w:bCs/>
                <w:sz w:val="20"/>
                <w:szCs w:val="20"/>
              </w:rPr>
              <w:t>C25/30</w:t>
            </w:r>
            <w:r>
              <w:rPr>
                <w:rFonts w:ascii="Times New Roman" w:hAnsi="Times New Roman"/>
                <w:b/>
                <w:bCs/>
                <w:sz w:val="20"/>
                <w:szCs w:val="20"/>
              </w:rPr>
              <w:t xml:space="preserve"> BALAYE SUR 1</w:t>
            </w:r>
            <w:r>
              <w:rPr>
                <w:rFonts w:ascii="Times New Roman" w:hAnsi="Times New Roman"/>
                <w:b/>
                <w:bCs/>
                <w:sz w:val="20"/>
                <w:szCs w:val="20"/>
              </w:rPr>
              <w:t>2</w:t>
            </w:r>
            <w:r>
              <w:rPr>
                <w:rFonts w:ascii="Times New Roman" w:hAnsi="Times New Roman"/>
                <w:b/>
                <w:bCs/>
                <w:sz w:val="20"/>
                <w:szCs w:val="20"/>
              </w:rPr>
              <w:t xml:space="preserve">CM - ZONES EXIGUËS </w:t>
            </w:r>
            <w:r>
              <w:rPr>
                <w:rFonts w:ascii="Times New Roman" w:hAnsi="Times New Roman"/>
                <w:b/>
                <w:bCs/>
                <w:sz w:val="20"/>
                <w:szCs w:val="20"/>
              </w:rPr>
              <w:t>(pente)</w:t>
            </w:r>
          </w:p>
          <w:p>
            <w:pPr>
              <w:pStyle w:val="CAPTstandard"/>
              <w:ind w:left="113" w:right="567" w:hanging="0"/>
              <w:rPr>
                <w:rFonts w:ascii="Times New Roman" w:hAnsi="Times New Roman"/>
                <w:b/>
                <w:b/>
                <w:bCs/>
                <w:sz w:val="20"/>
                <w:szCs w:val="20"/>
              </w:rPr>
            </w:pPr>
            <w:r>
              <w:rPr>
                <w:rFonts w:ascii="Times New Roman" w:hAnsi="Times New Roman"/>
                <w:b/>
                <w:bCs/>
                <w:sz w:val="20"/>
                <w:szCs w:val="20"/>
              </w:rPr>
            </w:r>
          </w:p>
          <w:p>
            <w:pPr>
              <w:pStyle w:val="Default"/>
              <w:tabs>
                <w:tab w:val="clear" w:pos="490"/>
              </w:tabs>
              <w:spacing w:lineRule="auto" w:line="240" w:before="0" w:after="0"/>
              <w:ind w:left="0" w:right="0" w:hanging="0"/>
              <w:jc w:val="both"/>
              <w:rPr/>
            </w:pPr>
            <w:r>
              <w:rPr>
                <w:b w:val="false"/>
                <w:strike w:val="false"/>
                <w:dstrike w:val="false"/>
                <w:sz w:val="22"/>
                <w:u w:val="none"/>
              </w:rPr>
              <w:t xml:space="preserve">Ces prix rémunèrent, au mètre carré, la réalisation d’un béton </w:t>
            </w:r>
            <w:r>
              <w:rPr>
                <w:b w:val="false"/>
                <w:bCs w:val="false"/>
                <w:strike w:val="false"/>
                <w:dstrike w:val="false"/>
                <w:color w:val="000000"/>
                <w:sz w:val="22"/>
                <w:u w:val="none"/>
              </w:rPr>
              <w:t>comportant des fibres synthétiques finition</w:t>
            </w:r>
            <w:r>
              <w:rPr>
                <w:b w:val="false"/>
                <w:strike w:val="false"/>
                <w:dstrike w:val="false"/>
                <w:color w:val="000000"/>
                <w:sz w:val="22"/>
                <w:u w:val="none"/>
              </w:rPr>
              <w:t xml:space="preserve"> balayé, épaisseur 1</w:t>
            </w:r>
            <w:r>
              <w:rPr>
                <w:b w:val="false"/>
                <w:strike w:val="false"/>
                <w:dstrike w:val="false"/>
                <w:color w:val="000000"/>
                <w:sz w:val="22"/>
                <w:u w:val="none"/>
              </w:rPr>
              <w:t>2</w:t>
            </w:r>
            <w:r>
              <w:rPr>
                <w:b w:val="false"/>
                <w:strike w:val="false"/>
                <w:dstrike w:val="false"/>
                <w:color w:val="000000"/>
                <w:sz w:val="22"/>
                <w:u w:val="none"/>
              </w:rPr>
              <w:t xml:space="preserve">cm, </w:t>
            </w:r>
            <w:r>
              <w:rPr>
                <w:b w:val="false"/>
                <w:strike w:val="false"/>
                <w:dstrike w:val="false"/>
                <w:color w:val="000000"/>
                <w:sz w:val="22"/>
                <w:u w:val="none"/>
              </w:rPr>
              <w:t>d</w:t>
            </w:r>
            <w:r>
              <w:rPr>
                <w:b w:val="false"/>
                <w:strike w:val="false"/>
                <w:dstrike w:val="false"/>
                <w:color w:val="000000"/>
                <w:sz w:val="22"/>
                <w:u w:val="none"/>
              </w:rPr>
              <w:t>a</w:t>
            </w:r>
            <w:r>
              <w:rPr>
                <w:b w:val="false"/>
                <w:strike w:val="false"/>
                <w:dstrike w:val="false"/>
                <w:sz w:val="22"/>
                <w:u w:val="none"/>
              </w:rPr>
              <w:t xml:space="preserve">ns les zones exiguës </w:t>
            </w:r>
            <w:r>
              <w:rPr>
                <w:b w:val="false"/>
                <w:strike w:val="false"/>
                <w:dstrike w:val="false"/>
                <w:sz w:val="22"/>
                <w:u w:val="none"/>
              </w:rPr>
              <w:t>(accotements , talus …..)</w:t>
            </w:r>
            <w:r>
              <w:rPr>
                <w:b w:val="false"/>
                <w:strike w:val="false"/>
                <w:dstrike w:val="false"/>
                <w:sz w:val="22"/>
                <w:u w:val="none"/>
              </w:rPr>
              <w:t>.</w:t>
            </w:r>
          </w:p>
          <w:p>
            <w:pPr>
              <w:pStyle w:val="Default"/>
              <w:tabs>
                <w:tab w:val="clear" w:pos="490"/>
              </w:tabs>
              <w:spacing w:lineRule="auto" w:line="240" w:before="0" w:after="0"/>
              <w:ind w:left="0" w:right="0" w:hanging="0"/>
              <w:jc w:val="both"/>
              <w:rPr>
                <w:b w:val="false"/>
                <w:b w:val="false"/>
                <w:strike w:val="false"/>
                <w:dstrike w:val="false"/>
                <w:sz w:val="22"/>
                <w:u w:val="none"/>
              </w:rPr>
            </w:pPr>
            <w:r>
              <w:rPr>
                <w:b w:val="false"/>
                <w:strike w:val="false"/>
                <w:dstrike w:val="false"/>
                <w:sz w:val="22"/>
                <w:u w:val="none"/>
              </w:rPr>
            </w:r>
          </w:p>
          <w:p>
            <w:pPr>
              <w:pStyle w:val="Default"/>
              <w:tabs>
                <w:tab w:val="clear" w:pos="490"/>
              </w:tabs>
              <w:spacing w:lineRule="auto" w:line="240" w:before="0" w:after="0"/>
              <w:ind w:left="0" w:right="0" w:hanging="0"/>
              <w:jc w:val="both"/>
              <w:rPr>
                <w:strike w:val="false"/>
                <w:dstrike w:val="false"/>
                <w:sz w:val="22"/>
                <w:u w:val="none"/>
              </w:rPr>
            </w:pPr>
            <w:r>
              <w:rPr>
                <w:strike w:val="false"/>
                <w:dstrike w:val="false"/>
                <w:sz w:val="22"/>
                <w:u w:val="none"/>
              </w:rPr>
              <w:t>Ce prix comprend notamment :</w:t>
            </w:r>
          </w:p>
          <w:p>
            <w:pPr>
              <w:pStyle w:val="Default"/>
              <w:tabs>
                <w:tab w:val="clear" w:pos="490"/>
              </w:tabs>
              <w:spacing w:lineRule="auto" w:line="240" w:before="0" w:after="0"/>
              <w:ind w:left="113" w:right="907" w:hanging="0"/>
              <w:jc w:val="both"/>
              <w:rPr/>
            </w:pPr>
            <w:r>
              <w:rPr>
                <w:rFonts w:ascii="Arial" w:hAnsi="Arial"/>
                <w:strike w:val="false"/>
                <w:dstrike w:val="false"/>
                <w:sz w:val="22"/>
                <w:u w:val="none"/>
              </w:rPr>
              <w:t xml:space="preserve">- </w:t>
            </w:r>
            <w:r>
              <w:rPr>
                <w:strike w:val="false"/>
                <w:dstrike w:val="false"/>
                <w:sz w:val="22"/>
                <w:u w:val="none"/>
              </w:rPr>
              <w:t>l'implantation,</w:t>
            </w:r>
          </w:p>
          <w:p>
            <w:pPr>
              <w:pStyle w:val="Default"/>
              <w:tabs>
                <w:tab w:val="clear" w:pos="490"/>
              </w:tabs>
              <w:spacing w:lineRule="auto" w:line="240" w:before="0" w:after="0"/>
              <w:ind w:left="113" w:right="907" w:hanging="0"/>
              <w:jc w:val="both"/>
              <w:rPr/>
            </w:pPr>
            <w:r>
              <w:rPr>
                <w:strike w:val="false"/>
                <w:dstrike w:val="false"/>
                <w:sz w:val="22"/>
                <w:u w:val="none"/>
              </w:rPr>
              <w:t xml:space="preserve">- </w:t>
            </w:r>
            <w:r>
              <w:rPr>
                <w:strike w:val="false"/>
                <w:dstrike w:val="false"/>
                <w:sz w:val="22"/>
                <w:u w:val="none"/>
              </w:rPr>
              <w:t xml:space="preserve">les terrassements </w:t>
            </w:r>
            <w:r>
              <w:rPr>
                <w:strike w:val="false"/>
                <w:dstrike w:val="false"/>
                <w:sz w:val="22"/>
                <w:u w:val="none"/>
              </w:rPr>
              <w:t>mécaniques ou manuels,</w:t>
            </w:r>
          </w:p>
          <w:p>
            <w:pPr>
              <w:pStyle w:val="Default"/>
              <w:tabs>
                <w:tab w:val="clear" w:pos="490"/>
              </w:tabs>
              <w:spacing w:lineRule="auto" w:line="240" w:before="0" w:after="0"/>
              <w:ind w:left="113" w:right="907" w:hanging="0"/>
              <w:jc w:val="both"/>
              <w:rPr/>
            </w:pPr>
            <w:r>
              <w:rPr>
                <w:rFonts w:ascii="Arial" w:hAnsi="Arial"/>
                <w:strike w:val="false"/>
                <w:dstrike w:val="false"/>
                <w:sz w:val="22"/>
                <w:u w:val="none"/>
              </w:rPr>
              <w:t xml:space="preserve">- </w:t>
            </w:r>
            <w:r>
              <w:rPr>
                <w:strike w:val="false"/>
                <w:dstrike w:val="false"/>
                <w:sz w:val="22"/>
                <w:u w:val="none"/>
              </w:rPr>
              <w:t>le réglage du lit de pose,</w:t>
            </w:r>
          </w:p>
          <w:p>
            <w:pPr>
              <w:pStyle w:val="Default"/>
              <w:tabs>
                <w:tab w:val="clear" w:pos="490"/>
              </w:tabs>
              <w:spacing w:lineRule="auto" w:line="240" w:before="0" w:after="0"/>
              <w:ind w:left="113" w:right="907" w:hanging="0"/>
              <w:jc w:val="both"/>
              <w:rPr/>
            </w:pPr>
            <w:r>
              <w:rPr>
                <w:rFonts w:ascii="Arial" w:hAnsi="Arial"/>
                <w:strike w:val="false"/>
                <w:dstrike w:val="false"/>
                <w:sz w:val="22"/>
                <w:u w:val="none"/>
              </w:rPr>
              <w:t xml:space="preserve">- </w:t>
            </w:r>
            <w:r>
              <w:rPr>
                <w:strike w:val="false"/>
                <w:dstrike w:val="false"/>
                <w:sz w:val="22"/>
                <w:u w:val="none"/>
              </w:rPr>
              <w:t>les travaux de préparation nécessaires à la réalisation des bétons,</w:t>
            </w:r>
          </w:p>
          <w:p>
            <w:pPr>
              <w:pStyle w:val="Default"/>
              <w:tabs>
                <w:tab w:val="clear" w:pos="490"/>
              </w:tabs>
              <w:spacing w:lineRule="auto" w:line="240" w:before="0" w:after="0"/>
              <w:ind w:left="113" w:right="907" w:hanging="0"/>
              <w:jc w:val="both"/>
              <w:rPr/>
            </w:pPr>
            <w:r>
              <w:rPr>
                <w:rFonts w:ascii="Arial" w:hAnsi="Arial"/>
                <w:strike w:val="false"/>
                <w:dstrike w:val="false"/>
                <w:sz w:val="22"/>
                <w:u w:val="none"/>
              </w:rPr>
              <w:t xml:space="preserve">- </w:t>
            </w:r>
            <w:r>
              <w:rPr>
                <w:strike w:val="false"/>
                <w:dstrike w:val="false"/>
                <w:sz w:val="22"/>
                <w:u w:val="none"/>
              </w:rPr>
              <w:t>le réglage de la pente,</w:t>
            </w:r>
          </w:p>
          <w:p>
            <w:pPr>
              <w:pStyle w:val="Default"/>
              <w:tabs>
                <w:tab w:val="clear" w:pos="490"/>
              </w:tabs>
              <w:spacing w:lineRule="auto" w:line="240" w:before="0" w:after="0"/>
              <w:ind w:left="113" w:right="907" w:hanging="0"/>
              <w:jc w:val="both"/>
              <w:rPr/>
            </w:pPr>
            <w:r>
              <w:rPr>
                <w:rFonts w:ascii="Arial" w:hAnsi="Arial"/>
                <w:strike w:val="false"/>
                <w:dstrike w:val="false"/>
                <w:sz w:val="22"/>
                <w:u w:val="none"/>
              </w:rPr>
              <w:t xml:space="preserve">- </w:t>
            </w:r>
            <w:r>
              <w:rPr>
                <w:strike w:val="false"/>
                <w:dstrike w:val="false"/>
                <w:sz w:val="22"/>
                <w:u w:val="none"/>
              </w:rPr>
              <w:t>la fourniture à pied d'œuvre et la mise en œuvre du ferraillage éventuel,</w:t>
            </w:r>
          </w:p>
          <w:p>
            <w:pPr>
              <w:pStyle w:val="Default"/>
              <w:tabs>
                <w:tab w:val="clear" w:pos="490"/>
              </w:tabs>
              <w:spacing w:lineRule="auto" w:line="240" w:before="0" w:after="0"/>
              <w:ind w:left="113" w:right="907" w:hanging="0"/>
              <w:jc w:val="both"/>
              <w:rPr/>
            </w:pPr>
            <w:r>
              <w:rPr>
                <w:rFonts w:ascii="Arial" w:hAnsi="Arial"/>
                <w:strike w:val="false"/>
                <w:dstrike w:val="false"/>
                <w:sz w:val="22"/>
                <w:u w:val="none"/>
              </w:rPr>
              <w:t xml:space="preserve">- </w:t>
            </w:r>
            <w:r>
              <w:rPr>
                <w:strike w:val="false"/>
                <w:dstrike w:val="false"/>
                <w:sz w:val="22"/>
                <w:u w:val="none"/>
              </w:rPr>
              <w:t>la fourniture à pied d’œuvre du béton,</w:t>
            </w:r>
          </w:p>
          <w:p>
            <w:pPr>
              <w:pStyle w:val="Default"/>
              <w:tabs>
                <w:tab w:val="clear" w:pos="490"/>
              </w:tabs>
              <w:spacing w:lineRule="auto" w:line="240" w:before="0" w:after="0"/>
              <w:ind w:left="113" w:right="907" w:hanging="0"/>
              <w:jc w:val="both"/>
              <w:rPr/>
            </w:pPr>
            <w:r>
              <w:rPr>
                <w:rFonts w:ascii="Arial" w:hAnsi="Arial"/>
                <w:strike w:val="false"/>
                <w:dstrike w:val="false"/>
                <w:sz w:val="22"/>
                <w:u w:val="none"/>
              </w:rPr>
              <w:t xml:space="preserve">- </w:t>
            </w:r>
            <w:r>
              <w:rPr>
                <w:strike w:val="false"/>
                <w:dstrike w:val="false"/>
                <w:sz w:val="22"/>
                <w:u w:val="none"/>
              </w:rPr>
              <w:t>la mise en œuvre du béton,</w:t>
            </w:r>
          </w:p>
          <w:p>
            <w:pPr>
              <w:pStyle w:val="Default"/>
              <w:tabs>
                <w:tab w:val="clear" w:pos="490"/>
              </w:tabs>
              <w:spacing w:lineRule="auto" w:line="240" w:before="0" w:after="0"/>
              <w:ind w:left="113" w:right="907" w:hanging="0"/>
              <w:jc w:val="both"/>
              <w:rPr/>
            </w:pPr>
            <w:r>
              <w:rPr>
                <w:rFonts w:ascii="Arial" w:hAnsi="Arial"/>
                <w:strike w:val="false"/>
                <w:dstrike w:val="false"/>
                <w:sz w:val="22"/>
                <w:u w:val="none"/>
              </w:rPr>
              <w:t xml:space="preserve">- </w:t>
            </w:r>
            <w:r>
              <w:rPr>
                <w:strike w:val="false"/>
                <w:dstrike w:val="false"/>
                <w:sz w:val="22"/>
                <w:u w:val="none"/>
              </w:rPr>
              <w:t>le balayage,</w:t>
            </w:r>
          </w:p>
          <w:p>
            <w:pPr>
              <w:pStyle w:val="Default"/>
              <w:tabs>
                <w:tab w:val="clear" w:pos="490"/>
              </w:tabs>
              <w:spacing w:lineRule="auto" w:line="240" w:before="0" w:after="0"/>
              <w:ind w:left="113" w:right="907" w:hanging="0"/>
              <w:jc w:val="both"/>
              <w:rPr/>
            </w:pPr>
            <w:r>
              <w:rPr>
                <w:rFonts w:ascii="Arial" w:hAnsi="Arial"/>
                <w:strike w:val="false"/>
                <w:dstrike w:val="false"/>
                <w:sz w:val="22"/>
                <w:u w:val="none"/>
              </w:rPr>
              <w:t xml:space="preserve">- </w:t>
            </w:r>
            <w:r>
              <w:rPr>
                <w:strike w:val="false"/>
                <w:dstrike w:val="false"/>
                <w:sz w:val="22"/>
                <w:u w:val="none"/>
              </w:rPr>
              <w:t>la réalisation des joints secs tous les 6 m au maximum,</w:t>
            </w:r>
          </w:p>
          <w:p>
            <w:pPr>
              <w:pStyle w:val="Default"/>
              <w:tabs>
                <w:tab w:val="clear" w:pos="490"/>
              </w:tabs>
              <w:spacing w:lineRule="auto" w:line="240" w:before="0" w:after="0"/>
              <w:ind w:left="113" w:right="907" w:hanging="0"/>
              <w:jc w:val="both"/>
              <w:rPr/>
            </w:pPr>
            <w:r>
              <w:rPr>
                <w:rFonts w:ascii="Arial" w:hAnsi="Arial"/>
                <w:strike w:val="false"/>
                <w:dstrike w:val="false"/>
                <w:sz w:val="22"/>
                <w:u w:val="none"/>
              </w:rPr>
              <w:t xml:space="preserve">- </w:t>
            </w:r>
            <w:r>
              <w:rPr>
                <w:strike w:val="false"/>
                <w:dstrike w:val="false"/>
                <w:sz w:val="22"/>
                <w:u w:val="none"/>
              </w:rPr>
              <w:t>les sujétions de raccordement aux ouvrages divers,</w:t>
            </w:r>
          </w:p>
          <w:p>
            <w:pPr>
              <w:pStyle w:val="Default"/>
              <w:tabs>
                <w:tab w:val="clear" w:pos="490"/>
              </w:tabs>
              <w:spacing w:lineRule="auto" w:line="240" w:before="0" w:after="0"/>
              <w:ind w:left="113" w:right="907" w:hanging="0"/>
              <w:jc w:val="both"/>
              <w:rPr/>
            </w:pPr>
            <w:r>
              <w:rPr>
                <w:strike w:val="false"/>
                <w:dstrike w:val="false"/>
                <w:sz w:val="22"/>
                <w:u w:val="none"/>
              </w:rPr>
              <w:t xml:space="preserve">- </w:t>
            </w:r>
            <w:r>
              <w:rPr>
                <w:sz w:val="22"/>
                <w:szCs w:val="22"/>
              </w:rPr>
              <w:t>la protection de l’environnement contre toute pollution,</w:t>
            </w:r>
          </w:p>
          <w:p>
            <w:pPr>
              <w:pStyle w:val="CAPTpuce1"/>
              <w:numPr>
                <w:ilvl w:val="0"/>
                <w:numId w:val="0"/>
              </w:numPr>
              <w:spacing w:lineRule="auto" w:line="240" w:before="0" w:after="0"/>
              <w:ind w:left="0" w:right="0" w:hanging="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 toutes sujétions.</w:t>
            </w:r>
          </w:p>
          <w:p>
            <w:pPr>
              <w:pStyle w:val="Default"/>
              <w:tabs>
                <w:tab w:val="clear" w:pos="490"/>
              </w:tabs>
              <w:spacing w:lineRule="auto" w:line="240" w:before="0" w:after="0"/>
              <w:ind w:left="113" w:right="907" w:hanging="0"/>
              <w:rPr>
                <w:rFonts w:ascii="Times New Roman" w:hAnsi="Times New Roman"/>
                <w:strike w:val="false"/>
                <w:dstrike w:val="false"/>
                <w:sz w:val="22"/>
                <w:u w:val="none"/>
              </w:rPr>
            </w:pPr>
            <w:r>
              <w:rPr>
                <w:rFonts w:ascii="Times New Roman" w:hAnsi="Times New Roman"/>
                <w:strike w:val="false"/>
                <w:dstrike w:val="false"/>
                <w:sz w:val="22"/>
                <w:u w:val="none"/>
              </w:rPr>
            </w:r>
          </w:p>
          <w:p>
            <w:pPr>
              <w:pStyle w:val="Default"/>
              <w:tabs>
                <w:tab w:val="clear" w:pos="490"/>
              </w:tabs>
              <w:spacing w:lineRule="auto" w:line="240" w:before="0" w:after="0"/>
              <w:ind w:left="113" w:right="0" w:hanging="0"/>
              <w:jc w:val="right"/>
              <w:rPr>
                <w:rFonts w:ascii="Times New Roman" w:hAnsi="Times New Roman"/>
                <w:b/>
                <w:b/>
                <w:bCs/>
                <w:strike w:val="false"/>
                <w:dstrike w:val="false"/>
                <w:sz w:val="22"/>
                <w:szCs w:val="22"/>
                <w:u w:val="none"/>
              </w:rPr>
            </w:pPr>
            <w:r>
              <w:rPr>
                <w:rFonts w:ascii="Times New Roman" w:hAnsi="Times New Roman"/>
                <w:b/>
                <w:bCs/>
                <w:strike w:val="false"/>
                <w:dstrike w:val="false"/>
                <w:sz w:val="22"/>
                <w:szCs w:val="22"/>
                <w:u w:val="none"/>
              </w:rPr>
              <w:t>LE MÈTRE CARR</w:t>
            </w:r>
            <w:r>
              <w:rPr>
                <w:rFonts w:ascii="Times New Roman" w:hAnsi="Times New Roman"/>
                <w:b/>
                <w:bCs/>
                <w:strike w:val="false"/>
                <w:dstrike w:val="false"/>
                <w:sz w:val="22"/>
                <w:szCs w:val="22"/>
                <w:u w:val="none"/>
              </w:rPr>
              <w:t>É</w:t>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55</w:t>
            </w:r>
          </w:p>
        </w:tc>
        <w:tc>
          <w:tcPr>
            <w:tcW w:w="9332" w:type="dxa"/>
            <w:tcBorders>
              <w:left w:val="single" w:sz="6" w:space="0" w:color="000000"/>
              <w:bottom w:val="single" w:sz="6" w:space="0" w:color="000000"/>
              <w:right w:val="single" w:sz="6" w:space="0" w:color="000000"/>
            </w:tcBorders>
          </w:tcPr>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b/>
                <w:sz w:val="22"/>
                <w:szCs w:val="22"/>
              </w:rPr>
            </w:pPr>
            <w:r>
              <w:rPr>
                <w:rFonts w:ascii="Times New Roman" w:hAnsi="Times New Roman"/>
                <w:b/>
                <w:sz w:val="22"/>
                <w:szCs w:val="22"/>
              </w:rPr>
              <w:t>GNT 0/31,5 POUR REPROFILAGE</w:t>
            </w:r>
          </w:p>
          <w:p>
            <w:pPr>
              <w:pStyle w:val="CAPTstandard"/>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r>
          </w:p>
          <w:p>
            <w:pPr>
              <w:pStyle w:val="Default"/>
              <w:tabs>
                <w:tab w:val="clear" w:pos="490"/>
              </w:tabs>
              <w:spacing w:before="0" w:after="0"/>
              <w:ind w:left="0" w:right="0" w:hanging="0"/>
              <w:jc w:val="both"/>
              <w:rPr>
                <w:rFonts w:ascii="Times New Roman" w:hAnsi="Times New Roman"/>
                <w:sz w:val="22"/>
                <w:szCs w:val="22"/>
              </w:rPr>
            </w:pPr>
            <w:r>
              <w:rPr>
                <w:rFonts w:ascii="Times New Roman" w:hAnsi="Times New Roman"/>
                <w:b w:val="false"/>
                <w:strike w:val="false"/>
                <w:dstrike w:val="false"/>
                <w:sz w:val="22"/>
                <w:szCs w:val="22"/>
                <w:u w:val="none"/>
              </w:rPr>
              <w:t>Ce prix rémunère</w:t>
            </w:r>
            <w:r>
              <w:rPr>
                <w:rFonts w:ascii="Times New Roman" w:hAnsi="Times New Roman"/>
                <w:b w:val="false"/>
                <w:strike w:val="false"/>
                <w:dstrike w:val="false"/>
                <w:sz w:val="22"/>
                <w:szCs w:val="22"/>
                <w:u w:val="none"/>
              </w:rPr>
              <w:t xml:space="preserve">, </w:t>
            </w:r>
            <w:r>
              <w:rPr>
                <w:rFonts w:ascii="Times New Roman" w:hAnsi="Times New Roman"/>
                <w:b w:val="false"/>
                <w:strike w:val="false"/>
                <w:dstrike w:val="false"/>
                <w:sz w:val="22"/>
                <w:szCs w:val="22"/>
                <w:u w:val="none"/>
              </w:rPr>
              <w:t xml:space="preserve">la fourniture et la mise en œuvre de Graves Non Traitées en couche de réglage </w:t>
            </w:r>
            <w:r>
              <w:rPr>
                <w:rFonts w:ascii="Times New Roman" w:hAnsi="Times New Roman"/>
                <w:b w:val="false"/>
                <w:strike w:val="false"/>
                <w:dstrike w:val="false"/>
                <w:sz w:val="22"/>
                <w:szCs w:val="22"/>
                <w:u w:val="none"/>
              </w:rPr>
              <w:t>(y compris pour le perr</w:t>
            </w:r>
            <w:r>
              <w:rPr>
                <w:rFonts w:ascii="Times New Roman" w:hAnsi="Times New Roman"/>
                <w:b w:val="false"/>
                <w:strike w:val="false"/>
                <w:dstrike w:val="false"/>
                <w:sz w:val="22"/>
                <w:szCs w:val="22"/>
                <w:u w:val="none"/>
              </w:rPr>
              <w:t>é</w:t>
            </w:r>
            <w:r>
              <w:rPr>
                <w:rFonts w:ascii="Times New Roman" w:hAnsi="Times New Roman"/>
                <w:b w:val="false"/>
                <w:strike w:val="false"/>
                <w:dstrike w:val="false"/>
                <w:sz w:val="22"/>
                <w:szCs w:val="22"/>
                <w:u w:val="none"/>
              </w:rPr>
              <w:t xml:space="preserve">) </w:t>
            </w:r>
            <w:r>
              <w:rPr>
                <w:rFonts w:ascii="Times New Roman" w:hAnsi="Times New Roman"/>
                <w:b w:val="false"/>
                <w:strike w:val="false"/>
                <w:dstrike w:val="false"/>
                <w:sz w:val="22"/>
                <w:szCs w:val="22"/>
                <w:u w:val="none"/>
              </w:rPr>
              <w:t>et accotement.</w:t>
            </w:r>
          </w:p>
          <w:p>
            <w:pPr>
              <w:pStyle w:val="Default"/>
              <w:tabs>
                <w:tab w:val="clear" w:pos="490"/>
              </w:tabs>
              <w:spacing w:before="0" w:after="0"/>
              <w:ind w:left="0" w:right="0" w:hanging="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Il s'applique au mètre cube en œuvre mesuré avant et après travaux.</w:t>
            </w:r>
          </w:p>
          <w:p>
            <w:pPr>
              <w:pStyle w:val="Default"/>
              <w:tabs>
                <w:tab w:val="clear" w:pos="490"/>
              </w:tabs>
              <w:spacing w:before="0" w:after="0"/>
              <w:ind w:left="0" w:right="0" w:hanging="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Ce prix comprend notamment :</w:t>
            </w:r>
          </w:p>
          <w:p>
            <w:pPr>
              <w:pStyle w:val="Default"/>
              <w:tabs>
                <w:tab w:val="clear" w:pos="490"/>
              </w:tabs>
              <w:spacing w:before="0" w:after="0"/>
              <w:ind w:left="0" w:right="0" w:hanging="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xml:space="preserve"> </w:t>
            </w:r>
            <w:r>
              <w:rPr>
                <w:rFonts w:ascii="Times New Roman" w:hAnsi="Times New Roman"/>
                <w:b w:val="false"/>
                <w:strike w:val="false"/>
                <w:dstrike w:val="false"/>
                <w:sz w:val="22"/>
                <w:szCs w:val="22"/>
                <w:u w:val="none"/>
              </w:rPr>
              <w:t>la fourniture, le chargement, le transport et le déchargement aux lieux d'emploi,</w:t>
            </w:r>
          </w:p>
          <w:p>
            <w:pPr>
              <w:pStyle w:val="Default"/>
              <w:tabs>
                <w:tab w:val="clear" w:pos="490"/>
              </w:tabs>
              <w:spacing w:before="0" w:after="0"/>
              <w:ind w:left="0" w:right="0" w:hanging="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xml:space="preserve"> </w:t>
            </w:r>
            <w:r>
              <w:rPr>
                <w:rFonts w:ascii="Times New Roman" w:hAnsi="Times New Roman"/>
                <w:b w:val="false"/>
                <w:strike w:val="false"/>
                <w:dstrike w:val="false"/>
                <w:sz w:val="22"/>
                <w:szCs w:val="22"/>
                <w:u w:val="none"/>
              </w:rPr>
              <w:t>la mise en œuvre des matériaux quel que soit le matériel utilisé y compris réglage conformément au profil en travers type</w:t>
            </w:r>
          </w:p>
          <w:p>
            <w:pPr>
              <w:pStyle w:val="Default"/>
              <w:tabs>
                <w:tab w:val="clear" w:pos="490"/>
              </w:tabs>
              <w:spacing w:before="0" w:after="0"/>
              <w:ind w:left="0" w:right="0" w:hanging="0"/>
              <w:jc w:val="both"/>
              <w:rPr>
                <w:rFonts w:ascii="Times New Roman" w:hAnsi="Times New Roman"/>
                <w:sz w:val="22"/>
                <w:szCs w:val="22"/>
              </w:rPr>
            </w:pPr>
            <w:r>
              <w:rPr>
                <w:rFonts w:ascii="Times New Roman" w:hAnsi="Times New Roman"/>
                <w:b w:val="false"/>
                <w:strike w:val="false"/>
                <w:dstrike w:val="false"/>
                <w:sz w:val="22"/>
                <w:szCs w:val="22"/>
                <w:u w:val="none"/>
              </w:rPr>
              <w:t xml:space="preserve"> </w:t>
            </w:r>
            <w:r>
              <w:rPr>
                <w:rFonts w:ascii="Times New Roman" w:hAnsi="Times New Roman"/>
                <w:b w:val="false"/>
                <w:strike w:val="false"/>
                <w:dstrike w:val="false"/>
                <w:sz w:val="22"/>
                <w:szCs w:val="22"/>
                <w:u w:val="none"/>
              </w:rPr>
              <w:t>la grave 0/31.5, sera issue de matériaux d’appo</w:t>
            </w:r>
            <w:r>
              <w:rPr>
                <w:rFonts w:ascii="Times New Roman" w:hAnsi="Times New Roman"/>
                <w:b w:val="false"/>
                <w:strike w:val="false"/>
                <w:dstrike w:val="false"/>
                <w:sz w:val="22"/>
                <w:szCs w:val="22"/>
                <w:u w:val="none"/>
              </w:rPr>
              <w:t>rt</w:t>
            </w:r>
          </w:p>
          <w:p>
            <w:pPr>
              <w:pStyle w:val="Default"/>
              <w:tabs>
                <w:tab w:val="clear" w:pos="490"/>
              </w:tabs>
              <w:spacing w:before="0" w:after="0"/>
              <w:ind w:left="0" w:right="0" w:hanging="0"/>
              <w:jc w:val="both"/>
              <w:rPr>
                <w:rFonts w:ascii="Times New Roman" w:hAnsi="Times New Roman"/>
                <w:sz w:val="22"/>
                <w:szCs w:val="22"/>
              </w:rPr>
            </w:pPr>
            <w:r>
              <w:rPr>
                <w:rFonts w:ascii="Times New Roman" w:hAnsi="Times New Roman"/>
                <w:b w:val="false"/>
                <w:strike w:val="false"/>
                <w:dstrike w:val="false"/>
                <w:sz w:val="22"/>
                <w:szCs w:val="22"/>
                <w:u w:val="none"/>
              </w:rPr>
              <w:t>l</w:t>
            </w:r>
            <w:r>
              <w:rPr>
                <w:rFonts w:ascii="Times New Roman" w:hAnsi="Times New Roman"/>
                <w:b w:val="false"/>
                <w:strike w:val="false"/>
                <w:dstrike w:val="false"/>
                <w:sz w:val="22"/>
                <w:szCs w:val="22"/>
                <w:u w:val="none"/>
              </w:rPr>
              <w:t xml:space="preserve"> 'arrosage éventuel, y compris la fourniture et le transport de l'eau,</w:t>
            </w:r>
          </w:p>
          <w:p>
            <w:pPr>
              <w:pStyle w:val="Default"/>
              <w:tabs>
                <w:tab w:val="clear" w:pos="490"/>
              </w:tabs>
              <w:spacing w:before="0" w:after="0"/>
              <w:ind w:left="0" w:right="0" w:hanging="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la mise en œuvre à la main (y compris équipe de manutention et matériel)</w:t>
            </w:r>
          </w:p>
          <w:p>
            <w:pPr>
              <w:pStyle w:val="Default"/>
              <w:tabs>
                <w:tab w:val="clear" w:pos="490"/>
              </w:tabs>
              <w:spacing w:before="0" w:after="0"/>
              <w:ind w:left="0" w:right="0" w:hanging="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le réglage et le compactage,</w:t>
            </w:r>
          </w:p>
          <w:p>
            <w:pPr>
              <w:pStyle w:val="Default"/>
              <w:tabs>
                <w:tab w:val="clear" w:pos="490"/>
              </w:tabs>
              <w:spacing w:before="0" w:after="0"/>
              <w:ind w:left="0" w:right="0" w:hanging="0"/>
              <w:jc w:val="both"/>
              <w:rPr>
                <w:rFonts w:ascii="Times New Roman" w:hAnsi="Times New Roman"/>
                <w:sz w:val="22"/>
                <w:szCs w:val="22"/>
              </w:rPr>
            </w:pPr>
            <w:r>
              <w:rPr>
                <w:rFonts w:ascii="Times New Roman" w:hAnsi="Times New Roman"/>
                <w:strike w:val="false"/>
                <w:dstrike w:val="false"/>
                <w:sz w:val="22"/>
                <w:szCs w:val="22"/>
                <w:u w:val="none"/>
              </w:rPr>
              <w:t xml:space="preserve"> </w:t>
            </w:r>
            <w:r>
              <w:rPr>
                <w:rFonts w:ascii="Times New Roman" w:hAnsi="Times New Roman"/>
                <w:sz w:val="22"/>
                <w:szCs w:val="22"/>
              </w:rPr>
              <w:t>la protection de l’environnement contre toute pollution.</w:t>
            </w:r>
          </w:p>
          <w:p>
            <w:pPr>
              <w:pStyle w:val="Default"/>
              <w:tabs>
                <w:tab w:val="clear" w:pos="490"/>
              </w:tabs>
              <w:spacing w:before="0" w:after="0"/>
              <w:ind w:left="0" w:right="0" w:hanging="0"/>
              <w:rPr>
                <w:rFonts w:ascii="Times New Roman" w:hAnsi="Times New Roman"/>
                <w:sz w:val="22"/>
                <w:szCs w:val="22"/>
              </w:rPr>
            </w:pPr>
            <w:r>
              <w:rPr>
                <w:rFonts w:ascii="Times New Roman" w:hAnsi="Times New Roman"/>
                <w:sz w:val="22"/>
                <w:szCs w:val="22"/>
              </w:rPr>
            </w:r>
          </w:p>
          <w:p>
            <w:pPr>
              <w:pStyle w:val="CAPTstandard"/>
              <w:tabs>
                <w:tab w:val="clear" w:pos="490"/>
              </w:tabs>
              <w:spacing w:before="0" w:after="0"/>
              <w:ind w:left="113" w:right="0" w:hanging="0"/>
              <w:jc w:val="right"/>
              <w:rPr>
                <w:rFonts w:ascii="Times New Roman" w:hAnsi="Times New Roman"/>
                <w:b/>
                <w:sz w:val="22"/>
                <w:szCs w:val="22"/>
                <w:shd w:fill="FFFF00" w:val="clear"/>
              </w:rPr>
            </w:pPr>
            <w:r>
              <w:rPr>
                <w:rStyle w:val="Policepardfaut"/>
                <w:rFonts w:ascii="Times New Roman" w:hAnsi="Times New Roman"/>
                <w:b/>
                <w:sz w:val="22"/>
                <w:szCs w:val="22"/>
                <w:shd w:fill="auto" w:val="clear"/>
              </w:rPr>
              <w:t>LE MÈTRE CUBE</w:t>
            </w:r>
          </w:p>
        </w:tc>
      </w:tr>
      <w:tr>
        <w:trPr>
          <w:trHeight w:val="842" w:hRule="atLeast"/>
        </w:trPr>
        <w:tc>
          <w:tcPr>
            <w:tcW w:w="793" w:type="dxa"/>
            <w:tcBorders>
              <w:left w:val="single" w:sz="6" w:space="0" w:color="000000"/>
              <w:bottom w:val="single" w:sz="6" w:space="0" w:color="000000"/>
            </w:tcBorders>
            <w:shd w:fill="FFFFFF" w:val="clear"/>
          </w:tcPr>
          <w:p>
            <w:pPr>
              <w:pStyle w:val="Normal"/>
              <w:jc w:val="center"/>
              <w:rPr>
                <w:b/>
                <w:b/>
                <w:szCs w:val="22"/>
              </w:rPr>
            </w:pPr>
            <w:r>
              <w:rPr>
                <w:b/>
                <w:szCs w:val="22"/>
              </w:rPr>
            </w:r>
          </w:p>
        </w:tc>
        <w:tc>
          <w:tcPr>
            <w:tcW w:w="9332" w:type="dxa"/>
            <w:tcBorders>
              <w:left w:val="single" w:sz="6" w:space="0" w:color="000000"/>
              <w:bottom w:val="single" w:sz="6" w:space="0" w:color="000000"/>
              <w:right w:val="single" w:sz="6" w:space="0" w:color="000000"/>
            </w:tcBorders>
            <w:shd w:fill="FFFFFF" w:val="clear"/>
          </w:tcPr>
          <w:p>
            <w:pPr>
              <w:pStyle w:val="CAPTstandard"/>
              <w:rPr>
                <w:rFonts w:ascii="Times New Roman" w:hAnsi="Times New Roman"/>
                <w:b/>
                <w:b/>
                <w:bCs/>
                <w:strike w:val="false"/>
                <w:dstrike w:val="false"/>
                <w:sz w:val="22"/>
                <w:szCs w:val="22"/>
                <w:u w:val="none"/>
              </w:rPr>
            </w:pPr>
            <w:r>
              <w:rPr>
                <w:rFonts w:ascii="Times New Roman" w:hAnsi="Times New Roman"/>
                <w:b/>
                <w:bCs/>
                <w:strike w:val="false"/>
                <w:dstrike w:val="false"/>
                <w:sz w:val="22"/>
                <w:szCs w:val="22"/>
                <w:u w:val="none"/>
              </w:rPr>
            </w:r>
          </w:p>
          <w:p>
            <w:pPr>
              <w:pStyle w:val="CAPTstandard"/>
              <w:jc w:val="center"/>
              <w:rPr>
                <w:rFonts w:ascii="Times New Roman" w:hAnsi="Times New Roman" w:eastAsia="Times New Roman"/>
                <w:b/>
                <w:b/>
                <w:bCs/>
                <w:strike w:val="false"/>
                <w:dstrike w:val="false"/>
                <w:sz w:val="28"/>
                <w:szCs w:val="28"/>
                <w:u w:val="single"/>
              </w:rPr>
            </w:pPr>
            <w:r>
              <w:rPr>
                <w:rFonts w:eastAsia="Times New Roman" w:ascii="Times New Roman" w:hAnsi="Times New Roman"/>
                <w:b/>
                <w:bCs/>
                <w:strike w:val="false"/>
                <w:dstrike w:val="false"/>
                <w:sz w:val="28"/>
                <w:szCs w:val="28"/>
                <w:u w:val="single"/>
              </w:rPr>
              <w:t>ASSAINISSEMENT</w:t>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56</w:t>
            </w:r>
          </w:p>
        </w:tc>
        <w:tc>
          <w:tcPr>
            <w:tcW w:w="9332" w:type="dxa"/>
            <w:tcBorders>
              <w:left w:val="single" w:sz="6" w:space="0" w:color="000000"/>
              <w:bottom w:val="single" w:sz="6" w:space="0" w:color="000000"/>
              <w:right w:val="single" w:sz="6" w:space="0" w:color="000000"/>
            </w:tcBorders>
          </w:tcPr>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b/>
                <w:sz w:val="22"/>
                <w:szCs w:val="22"/>
              </w:rPr>
            </w:pPr>
            <w:r>
              <w:rPr>
                <w:rFonts w:ascii="Times New Roman" w:hAnsi="Times New Roman"/>
                <w:b/>
                <w:sz w:val="22"/>
                <w:szCs w:val="22"/>
              </w:rPr>
              <w:t>REPROFILAGE DE FOSSE EXISTANT</w:t>
            </w:r>
          </w:p>
          <w:p>
            <w:pPr>
              <w:pStyle w:val="Default"/>
              <w:tabs>
                <w:tab w:val="clear" w:pos="490"/>
              </w:tabs>
              <w:ind w:left="113" w:right="737" w:hanging="0"/>
              <w:rPr>
                <w:rFonts w:ascii="Times New Roman" w:hAnsi="Times New Roman"/>
                <w:sz w:val="22"/>
                <w:szCs w:val="22"/>
              </w:rPr>
            </w:pPr>
            <w:r>
              <w:rPr>
                <w:rFonts w:ascii="Times New Roman" w:hAnsi="Times New Roman"/>
                <w:sz w:val="22"/>
                <w:szCs w:val="22"/>
              </w:rPr>
            </w:r>
          </w:p>
          <w:p>
            <w:pPr>
              <w:pStyle w:val="Default"/>
              <w:tabs>
                <w:tab w:val="clear" w:pos="490"/>
              </w:tabs>
              <w:ind w:left="0" w:right="0" w:hanging="0"/>
              <w:jc w:val="both"/>
              <w:rPr>
                <w:rFonts w:ascii="Times New Roman" w:hAnsi="Times New Roman"/>
                <w:sz w:val="22"/>
                <w:szCs w:val="22"/>
              </w:rPr>
            </w:pPr>
            <w:r>
              <w:rPr>
                <w:rFonts w:ascii="Times New Roman" w:hAnsi="Times New Roman"/>
                <w:sz w:val="22"/>
                <w:szCs w:val="22"/>
              </w:rPr>
              <w:t xml:space="preserve">Ce prix rémunère au mètre </w:t>
            </w:r>
            <w:r>
              <w:rPr>
                <w:rFonts w:ascii="Times New Roman" w:hAnsi="Times New Roman"/>
                <w:sz w:val="22"/>
                <w:szCs w:val="22"/>
              </w:rPr>
              <w:t>le reprofilage et si besoin le curage de fossé d’assainissement existant avec une pelle mécanique.</w:t>
            </w:r>
          </w:p>
          <w:p>
            <w:pPr>
              <w:pStyle w:val="Default"/>
              <w:tabs>
                <w:tab w:val="clear" w:pos="490"/>
              </w:tabs>
              <w:ind w:left="0" w:right="0" w:hanging="0"/>
              <w:jc w:val="both"/>
              <w:rPr>
                <w:rFonts w:ascii="Times New Roman" w:hAnsi="Times New Roman"/>
                <w:sz w:val="22"/>
                <w:szCs w:val="22"/>
              </w:rPr>
            </w:pPr>
            <w:r>
              <w:rPr>
                <w:rFonts w:ascii="Times New Roman" w:hAnsi="Times New Roman"/>
                <w:strike w:val="false"/>
                <w:dstrike w:val="false"/>
                <w:sz w:val="22"/>
                <w:szCs w:val="22"/>
                <w:u w:val="none"/>
              </w:rPr>
              <w:t xml:space="preserve">Il comprend </w:t>
            </w:r>
            <w:r>
              <w:rPr>
                <w:rFonts w:ascii="Times New Roman" w:hAnsi="Times New Roman"/>
                <w:strike w:val="false"/>
                <w:dstrike w:val="false"/>
                <w:sz w:val="22"/>
                <w:szCs w:val="22"/>
                <w:u w:val="none"/>
              </w:rPr>
              <w:t>si besoin l'évacuation à la décharge conformément au SOGED des matériaux cohérents.</w:t>
            </w:r>
          </w:p>
          <w:p>
            <w:pPr>
              <w:pStyle w:val="Default"/>
              <w:tabs>
                <w:tab w:val="clear" w:pos="490"/>
              </w:tabs>
              <w:ind w:left="113" w:right="737" w:hanging="0"/>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r>
          </w:p>
          <w:p>
            <w:pPr>
              <w:pStyle w:val="CAPTstandard"/>
              <w:widowControl/>
              <w:tabs>
                <w:tab w:val="clear" w:pos="490"/>
              </w:tabs>
              <w:suppressAutoHyphens w:val="true"/>
              <w:ind w:left="0" w:right="0" w:hanging="0"/>
              <w:jc w:val="right"/>
              <w:rPr>
                <w:rFonts w:ascii="Times New Roman" w:hAnsi="Times New Roman"/>
                <w:b/>
                <w:b/>
                <w:strike w:val="false"/>
                <w:dstrike w:val="false"/>
                <w:sz w:val="22"/>
                <w:szCs w:val="22"/>
                <w:u w:val="none"/>
              </w:rPr>
            </w:pPr>
            <w:r>
              <w:rPr>
                <w:rFonts w:ascii="Times New Roman" w:hAnsi="Times New Roman"/>
                <w:b/>
                <w:strike w:val="false"/>
                <w:dstrike w:val="false"/>
                <w:sz w:val="22"/>
                <w:szCs w:val="22"/>
                <w:u w:val="none"/>
              </w:rPr>
              <w:t>LE MÈTRE</w:t>
            </w:r>
          </w:p>
          <w:p>
            <w:pPr>
              <w:pStyle w:val="CAPTstandard"/>
              <w:widowControl/>
              <w:tabs>
                <w:tab w:val="clear" w:pos="490"/>
              </w:tabs>
              <w:suppressAutoHyphens w:val="true"/>
              <w:ind w:left="0" w:right="0" w:hanging="0"/>
              <w:jc w:val="right"/>
              <w:rPr>
                <w:rFonts w:ascii="Times New Roman" w:hAnsi="Times New Roman"/>
                <w:b/>
                <w:b/>
                <w:strike w:val="false"/>
                <w:dstrike w:val="false"/>
                <w:sz w:val="22"/>
                <w:szCs w:val="22"/>
                <w:u w:val="none"/>
              </w:rPr>
            </w:pPr>
            <w:r>
              <w:rPr>
                <w:rFonts w:ascii="Times New Roman" w:hAnsi="Times New Roman"/>
                <w:b/>
                <w:strike w:val="false"/>
                <w:dstrike w:val="false"/>
                <w:sz w:val="22"/>
                <w:szCs w:val="22"/>
                <w:u w:val="none"/>
              </w:rPr>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57</w:t>
            </w:r>
          </w:p>
        </w:tc>
        <w:tc>
          <w:tcPr>
            <w:tcW w:w="9332" w:type="dxa"/>
            <w:tcBorders>
              <w:left w:val="single" w:sz="6" w:space="0" w:color="000000"/>
              <w:bottom w:val="single" w:sz="6" w:space="0" w:color="000000"/>
              <w:right w:val="single" w:sz="6" w:space="0" w:color="000000"/>
            </w:tcBorders>
          </w:tcPr>
          <w:p>
            <w:pPr>
              <w:pStyle w:val="CAPTstandard"/>
              <w:rPr>
                <w:rFonts w:ascii="Times New Roman" w:hAnsi="Times New Roman"/>
                <w:b/>
                <w:sz w:val="22"/>
                <w:szCs w:val="22"/>
              </w:rPr>
            </w:pPr>
            <w:r>
              <w:rPr>
                <w:rFonts w:ascii="Times New Roman" w:hAnsi="Times New Roman"/>
                <w:b/>
                <w:sz w:val="22"/>
                <w:szCs w:val="22"/>
              </w:rPr>
            </w:r>
          </w:p>
          <w:p>
            <w:pPr>
              <w:pStyle w:val="CAPTstandard"/>
              <w:rPr>
                <w:rFonts w:ascii="Times New Roman" w:hAnsi="Times New Roman"/>
                <w:b/>
                <w:sz w:val="22"/>
                <w:szCs w:val="22"/>
              </w:rPr>
            </w:pPr>
            <w:r>
              <w:rPr>
                <w:rFonts w:ascii="Times New Roman" w:hAnsi="Times New Roman"/>
                <w:b/>
                <w:sz w:val="22"/>
                <w:szCs w:val="22"/>
              </w:rPr>
              <w:t>DESCENTE D’EAU EN ÉLÉMENTS</w:t>
            </w:r>
            <w:r>
              <w:rPr>
                <w:rFonts w:ascii="Times New Roman" w:hAnsi="Times New Roman"/>
                <w:b/>
                <w:sz w:val="22"/>
                <w:szCs w:val="22"/>
              </w:rPr>
              <w:t xml:space="preserve"> PRÉFABRIQUÉS (écaille</w:t>
            </w:r>
            <w:r>
              <w:rPr>
                <w:rFonts w:ascii="Times New Roman" w:hAnsi="Times New Roman"/>
                <w:b/>
                <w:sz w:val="22"/>
                <w:szCs w:val="22"/>
              </w:rPr>
              <w:t>s</w:t>
            </w:r>
            <w:r>
              <w:rPr>
                <w:rFonts w:ascii="Times New Roman" w:hAnsi="Times New Roman"/>
                <w:b/>
                <w:sz w:val="22"/>
                <w:szCs w:val="22"/>
              </w:rPr>
              <w:t>)</w:t>
            </w:r>
          </w:p>
          <w:p>
            <w:pPr>
              <w:pStyle w:val="CAPTstandard"/>
              <w:rPr>
                <w:rFonts w:ascii="Times New Roman" w:hAnsi="Times New Roman"/>
                <w:b/>
                <w:sz w:val="22"/>
                <w:szCs w:val="22"/>
              </w:rPr>
            </w:pPr>
            <w:r>
              <w:rPr>
                <w:rFonts w:ascii="Times New Roman" w:hAnsi="Times New Roman"/>
                <w:b/>
                <w:sz w:val="22"/>
                <w:szCs w:val="22"/>
              </w:rPr>
            </w:r>
          </w:p>
          <w:p>
            <w:pPr>
              <w:pStyle w:val="Default"/>
              <w:tabs>
                <w:tab w:val="clear" w:pos="490"/>
              </w:tabs>
              <w:spacing w:lineRule="auto" w:line="240" w:before="0" w:after="0"/>
              <w:ind w:left="0" w:right="0" w:hanging="0"/>
              <w:jc w:val="both"/>
              <w:rPr>
                <w:rFonts w:ascii="Times New Roman" w:hAnsi="Times New Roman"/>
                <w:b w:val="false"/>
                <w:b w:val="false"/>
                <w:bCs w:val="false"/>
                <w:sz w:val="22"/>
                <w:szCs w:val="22"/>
              </w:rPr>
            </w:pPr>
            <w:r>
              <w:rPr>
                <w:rFonts w:ascii="Times New Roman" w:hAnsi="Times New Roman"/>
                <w:b w:val="false"/>
                <w:bCs w:val="false"/>
                <w:sz w:val="22"/>
                <w:szCs w:val="22"/>
              </w:rPr>
              <w:t xml:space="preserve">Ce prix rémunère, </w:t>
            </w:r>
            <w:r>
              <w:rPr>
                <w:rFonts w:ascii="Times New Roman" w:hAnsi="Times New Roman"/>
                <w:b w:val="false"/>
                <w:bCs w:val="false"/>
                <w:sz w:val="22"/>
                <w:szCs w:val="22"/>
              </w:rPr>
              <w:t>au mètre,</w:t>
            </w:r>
            <w:r>
              <w:rPr>
                <w:rFonts w:ascii="Times New Roman" w:hAnsi="Times New Roman"/>
                <w:b w:val="false"/>
                <w:bCs w:val="false"/>
                <w:sz w:val="22"/>
                <w:szCs w:val="22"/>
              </w:rPr>
              <w:t xml:space="preserve"> la fourniture et </w:t>
            </w:r>
            <w:r>
              <w:rPr>
                <w:rFonts w:ascii="Times New Roman" w:hAnsi="Times New Roman"/>
                <w:b w:val="false"/>
                <w:bCs w:val="false"/>
                <w:sz w:val="22"/>
                <w:szCs w:val="22"/>
              </w:rPr>
              <w:t xml:space="preserve">la </w:t>
            </w:r>
            <w:r>
              <w:rPr>
                <w:rFonts w:ascii="Times New Roman" w:hAnsi="Times New Roman"/>
                <w:b w:val="false"/>
                <w:bCs w:val="false"/>
                <w:sz w:val="22"/>
                <w:szCs w:val="22"/>
              </w:rPr>
              <w:t xml:space="preserve">pose </w:t>
            </w:r>
            <w:r>
              <w:rPr>
                <w:rFonts w:ascii="Times New Roman" w:hAnsi="Times New Roman"/>
                <w:b w:val="false"/>
                <w:bCs w:val="false"/>
                <w:sz w:val="22"/>
                <w:szCs w:val="22"/>
              </w:rPr>
              <w:t xml:space="preserve">sur lit de mortier d’éléments préfabriqué (style écaille) pour la réalisation de descentes d’eau </w:t>
            </w:r>
            <w:r>
              <w:rPr>
                <w:rFonts w:ascii="Times New Roman" w:hAnsi="Times New Roman"/>
                <w:b w:val="false"/>
                <w:bCs w:val="false"/>
                <w:sz w:val="22"/>
                <w:szCs w:val="22"/>
              </w:rPr>
              <w:t xml:space="preserve">de dimension minimal pour le passage d’eau de 600 mm en largeur et 150 mm en hauteur </w:t>
            </w:r>
            <w:r>
              <w:rPr>
                <w:rFonts w:ascii="Times New Roman" w:hAnsi="Times New Roman"/>
                <w:b w:val="false"/>
                <w:bCs w:val="false"/>
                <w:sz w:val="22"/>
                <w:szCs w:val="22"/>
              </w:rPr>
              <w:t>.</w:t>
            </w:r>
          </w:p>
          <w:p>
            <w:pPr>
              <w:pStyle w:val="Default"/>
              <w:tabs>
                <w:tab w:val="clear" w:pos="490"/>
              </w:tabs>
              <w:spacing w:lineRule="auto" w:line="240" w:before="0" w:after="0"/>
              <w:ind w:left="0" w:right="0" w:hanging="0"/>
              <w:jc w:val="both"/>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t>Il comprend notamment:</w:t>
            </w:r>
          </w:p>
          <w:p>
            <w:pPr>
              <w:pStyle w:val="Default"/>
              <w:tabs>
                <w:tab w:val="clear" w:pos="490"/>
              </w:tabs>
              <w:spacing w:lineRule="auto" w:line="240" w:before="0" w:after="0"/>
              <w:ind w:left="0" w:right="0" w:hanging="0"/>
              <w:jc w:val="both"/>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t>- la préparation du sol,</w:t>
            </w:r>
          </w:p>
          <w:p>
            <w:pPr>
              <w:pStyle w:val="Default"/>
              <w:tabs>
                <w:tab w:val="clear" w:pos="490"/>
              </w:tabs>
              <w:spacing w:lineRule="auto" w:line="240" w:before="0" w:after="0"/>
              <w:ind w:left="0" w:right="0" w:hanging="0"/>
              <w:jc w:val="both"/>
              <w:rPr>
                <w:rFonts w:ascii="Times New Roman" w:hAnsi="Times New Roman"/>
                <w:sz w:val="22"/>
                <w:szCs w:val="22"/>
              </w:rPr>
            </w:pPr>
            <w:r>
              <w:rPr>
                <w:rFonts w:ascii="Times New Roman" w:hAnsi="Times New Roman"/>
                <w:strike w:val="false"/>
                <w:dstrike w:val="false"/>
                <w:sz w:val="22"/>
                <w:szCs w:val="22"/>
                <w:u w:val="none"/>
              </w:rPr>
              <w:t xml:space="preserve">- les épuisements ou détournements éventuels des eaux de toutes natures </w:t>
            </w:r>
            <w:r>
              <w:rPr>
                <w:rFonts w:ascii="Times New Roman" w:hAnsi="Times New Roman"/>
                <w:strike w:val="false"/>
                <w:dstrike w:val="false"/>
                <w:sz w:val="22"/>
                <w:szCs w:val="22"/>
                <w:u w:val="none"/>
              </w:rPr>
              <w:t>lors de la mise en œuvre,</w:t>
            </w:r>
          </w:p>
          <w:p>
            <w:pPr>
              <w:pStyle w:val="Default"/>
              <w:tabs>
                <w:tab w:val="clear" w:pos="490"/>
              </w:tabs>
              <w:spacing w:lineRule="auto" w:line="240" w:before="0" w:after="0"/>
              <w:ind w:left="0" w:right="0" w:hanging="0"/>
              <w:jc w:val="both"/>
              <w:rPr>
                <w:rFonts w:ascii="Times New Roman" w:hAnsi="Times New Roman"/>
                <w:sz w:val="22"/>
                <w:szCs w:val="22"/>
              </w:rPr>
            </w:pPr>
            <w:r>
              <w:rPr>
                <w:rFonts w:ascii="Times New Roman" w:hAnsi="Times New Roman"/>
                <w:strike w:val="false"/>
                <w:dstrike w:val="false"/>
                <w:sz w:val="22"/>
                <w:szCs w:val="22"/>
                <w:u w:val="none"/>
              </w:rPr>
              <w:t>- la fourniture et la mise en place d</w:t>
            </w:r>
            <w:r>
              <w:rPr>
                <w:rFonts w:ascii="Times New Roman" w:hAnsi="Times New Roman"/>
                <w:strike w:val="false"/>
                <w:dstrike w:val="false"/>
                <w:sz w:val="22"/>
                <w:szCs w:val="22"/>
                <w:u w:val="none"/>
              </w:rPr>
              <w:t>e mortier pour la</w:t>
            </w:r>
            <w:r>
              <w:rPr>
                <w:rFonts w:ascii="Times New Roman" w:hAnsi="Times New Roman"/>
                <w:strike w:val="false"/>
                <w:dstrike w:val="false"/>
                <w:sz w:val="22"/>
                <w:szCs w:val="22"/>
                <w:u w:val="none"/>
              </w:rPr>
              <w:t xml:space="preserve"> pose et </w:t>
            </w:r>
            <w:r>
              <w:rPr>
                <w:rFonts w:ascii="Times New Roman" w:hAnsi="Times New Roman"/>
                <w:strike w:val="false"/>
                <w:dstrike w:val="false"/>
                <w:sz w:val="22"/>
                <w:szCs w:val="22"/>
                <w:u w:val="none"/>
              </w:rPr>
              <w:t>le</w:t>
            </w:r>
            <w:r>
              <w:rPr>
                <w:rFonts w:ascii="Times New Roman" w:hAnsi="Times New Roman"/>
                <w:strike w:val="false"/>
                <w:dstrike w:val="false"/>
                <w:sz w:val="22"/>
                <w:szCs w:val="22"/>
                <w:u w:val="none"/>
              </w:rPr>
              <w:t xml:space="preserve"> calage,</w:t>
            </w:r>
          </w:p>
          <w:p>
            <w:pPr>
              <w:pStyle w:val="Default"/>
              <w:tabs>
                <w:tab w:val="clear" w:pos="490"/>
              </w:tabs>
              <w:spacing w:lineRule="auto" w:line="240" w:before="0" w:after="0"/>
              <w:ind w:left="0" w:right="0" w:hanging="0"/>
              <w:jc w:val="both"/>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t>- les sujétions de réglage et de raccordement du drain,</w:t>
            </w:r>
          </w:p>
          <w:p>
            <w:pPr>
              <w:pStyle w:val="Default"/>
              <w:tabs>
                <w:tab w:val="clear" w:pos="490"/>
              </w:tabs>
              <w:spacing w:lineRule="auto" w:line="240" w:before="0" w:after="0"/>
              <w:ind w:left="0" w:right="0" w:hanging="0"/>
              <w:jc w:val="both"/>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t>- le remblaiement complémentaire de la tranchée avec les matériaux extraits, soigneusement compactés par couches successives conformément aux prescriptions du marché,</w:t>
            </w:r>
          </w:p>
          <w:p>
            <w:pPr>
              <w:pStyle w:val="Default"/>
              <w:tabs>
                <w:tab w:val="clear" w:pos="490"/>
              </w:tabs>
              <w:spacing w:lineRule="auto" w:line="240" w:before="0" w:after="0"/>
              <w:ind w:left="0" w:right="0" w:hanging="0"/>
              <w:jc w:val="both"/>
              <w:rPr>
                <w:rFonts w:ascii="Times New Roman" w:hAnsi="Times New Roman"/>
                <w:sz w:val="22"/>
                <w:szCs w:val="22"/>
              </w:rPr>
            </w:pPr>
            <w:r>
              <w:rPr>
                <w:rFonts w:ascii="Times New Roman" w:hAnsi="Times New Roman"/>
                <w:strike w:val="false"/>
                <w:dstrike w:val="false"/>
                <w:sz w:val="22"/>
                <w:szCs w:val="22"/>
                <w:u w:val="none"/>
              </w:rPr>
              <w:t xml:space="preserve">- le raccordement aux ouvrages d'accompagnement </w:t>
            </w:r>
            <w:r>
              <w:rPr>
                <w:rFonts w:ascii="Times New Roman" w:hAnsi="Times New Roman"/>
                <w:strike w:val="false"/>
                <w:dstrike w:val="false"/>
                <w:sz w:val="22"/>
                <w:szCs w:val="22"/>
                <w:u w:val="none"/>
              </w:rPr>
              <w:t>(</w:t>
            </w:r>
            <w:r>
              <w:rPr>
                <w:rFonts w:ascii="Times New Roman" w:hAnsi="Times New Roman"/>
                <w:strike w:val="false"/>
                <w:dstrike w:val="false"/>
                <w:sz w:val="22"/>
                <w:szCs w:val="22"/>
                <w:u w:val="none"/>
              </w:rPr>
              <w:t xml:space="preserve">fossés, ouvrage hydraulique </w:t>
            </w:r>
            <w:r>
              <w:rPr>
                <w:rFonts w:ascii="Times New Roman" w:hAnsi="Times New Roman"/>
                <w:strike w:val="false"/>
                <w:dstrike w:val="false"/>
                <w:sz w:val="22"/>
                <w:szCs w:val="22"/>
                <w:u w:val="none"/>
              </w:rPr>
              <w:t>maçonné existant ou à créer),</w:t>
            </w:r>
          </w:p>
          <w:p>
            <w:pPr>
              <w:pStyle w:val="Default"/>
              <w:tabs>
                <w:tab w:val="clear" w:pos="490"/>
              </w:tabs>
              <w:spacing w:lineRule="auto" w:line="240" w:before="0" w:after="0"/>
              <w:ind w:left="0" w:right="0" w:hanging="0"/>
              <w:jc w:val="both"/>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t>- la protection de l’environnement contre toute pollution.</w:t>
            </w:r>
          </w:p>
          <w:p>
            <w:pPr>
              <w:pStyle w:val="Default"/>
              <w:tabs>
                <w:tab w:val="clear" w:pos="490"/>
              </w:tabs>
              <w:ind w:left="113" w:right="567" w:hanging="0"/>
              <w:rPr>
                <w:rFonts w:ascii="Times New Roman" w:hAnsi="Times New Roman"/>
                <w:strike w:val="false"/>
                <w:dstrike w:val="false"/>
                <w:sz w:val="22"/>
                <w:szCs w:val="22"/>
                <w:u w:val="none"/>
              </w:rPr>
            </w:pPr>
            <w:r>
              <w:rPr>
                <w:rFonts w:ascii="Times New Roman" w:hAnsi="Times New Roman"/>
                <w:strike w:val="false"/>
                <w:dstrike w:val="false"/>
                <w:sz w:val="22"/>
                <w:szCs w:val="22"/>
                <w:u w:val="none"/>
              </w:rPr>
            </w:r>
          </w:p>
          <w:p>
            <w:pPr>
              <w:pStyle w:val="CAPTstandard"/>
              <w:jc w:val="right"/>
              <w:rPr>
                <w:rFonts w:ascii="Times New Roman" w:hAnsi="Times New Roman"/>
                <w:b/>
                <w:b/>
                <w:strike w:val="false"/>
                <w:dstrike w:val="false"/>
                <w:sz w:val="22"/>
                <w:szCs w:val="22"/>
                <w:u w:val="none"/>
              </w:rPr>
            </w:pPr>
            <w:r>
              <w:rPr>
                <w:rFonts w:ascii="Times New Roman" w:hAnsi="Times New Roman"/>
                <w:b/>
                <w:strike w:val="false"/>
                <w:dstrike w:val="false"/>
                <w:sz w:val="22"/>
                <w:szCs w:val="22"/>
                <w:u w:val="none"/>
              </w:rPr>
              <w:t>LE MÈTRE</w:t>
            </w:r>
          </w:p>
        </w:tc>
      </w:tr>
      <w:tr>
        <w:trPr>
          <w:trHeight w:val="1276" w:hRule="atLeast"/>
        </w:trPr>
        <w:tc>
          <w:tcPr>
            <w:tcW w:w="793" w:type="dxa"/>
            <w:tcBorders>
              <w:left w:val="single" w:sz="6" w:space="0" w:color="000000"/>
              <w:bottom w:val="single" w:sz="6" w:space="0" w:color="000000"/>
            </w:tcBorders>
          </w:tcPr>
          <w:p>
            <w:pPr>
              <w:pStyle w:val="Normal"/>
              <w:jc w:val="center"/>
              <w:rPr>
                <w:b/>
                <w:b/>
                <w:szCs w:val="22"/>
              </w:rPr>
            </w:pPr>
            <w:r>
              <w:rPr>
                <w:b/>
                <w:szCs w:val="22"/>
              </w:rPr>
            </w:r>
          </w:p>
          <w:p>
            <w:pPr>
              <w:pStyle w:val="Normal"/>
              <w:jc w:val="center"/>
              <w:rPr>
                <w:b/>
                <w:b/>
                <w:szCs w:val="22"/>
              </w:rPr>
            </w:pPr>
            <w:r>
              <w:rPr>
                <w:b/>
                <w:szCs w:val="22"/>
              </w:rPr>
              <w:t>58</w:t>
            </w:r>
          </w:p>
          <w:p>
            <w:pPr>
              <w:pStyle w:val="Normal"/>
              <w:jc w:val="center"/>
              <w:rPr>
                <w:b/>
                <w:b/>
                <w:szCs w:val="22"/>
              </w:rPr>
            </w:pPr>
            <w:r>
              <w:rPr>
                <w:b/>
                <w:szCs w:val="22"/>
              </w:rPr>
            </w:r>
          </w:p>
        </w:tc>
        <w:tc>
          <w:tcPr>
            <w:tcW w:w="9332" w:type="dxa"/>
            <w:tcBorders>
              <w:left w:val="single" w:sz="6" w:space="0" w:color="000000"/>
              <w:bottom w:val="single" w:sz="6" w:space="0" w:color="000000"/>
              <w:right w:val="single" w:sz="6" w:space="0" w:color="000000"/>
            </w:tcBorders>
          </w:tcPr>
          <w:p>
            <w:pPr>
              <w:pStyle w:val="CAPTstandard"/>
              <w:rPr>
                <w:rStyle w:val="Policepardfaut"/>
                <w:rFonts w:ascii="Times New Roman" w:hAnsi="Times New Roman"/>
                <w:b/>
                <w:shd w:fill="auto" w:val="clear"/>
              </w:rPr>
            </w:pPr>
            <w:r>
              <w:rPr>
                <w:rFonts w:ascii="Times New Roman" w:hAnsi="Times New Roman"/>
                <w:b/>
                <w:sz w:val="22"/>
                <w:szCs w:val="22"/>
                <w:shd w:fill="FFFF00" w:val="clear"/>
              </w:rPr>
            </w:r>
          </w:p>
          <w:p>
            <w:pPr>
              <w:pStyle w:val="CAPTstandard"/>
              <w:rPr>
                <w:rFonts w:ascii="Times New Roman" w:hAnsi="Times New Roman"/>
                <w:b/>
                <w:sz w:val="22"/>
                <w:szCs w:val="22"/>
              </w:rPr>
            </w:pPr>
            <w:r>
              <w:rPr>
                <w:rFonts w:ascii="Times New Roman" w:hAnsi="Times New Roman"/>
                <w:b/>
                <w:sz w:val="22"/>
                <w:szCs w:val="22"/>
              </w:rPr>
              <w:t>TRAVAUX DE MAÇONNERIE</w:t>
            </w:r>
            <w:r>
              <w:rPr>
                <w:rFonts w:ascii="Times New Roman" w:hAnsi="Times New Roman"/>
                <w:b/>
                <w:sz w:val="22"/>
                <w:szCs w:val="22"/>
              </w:rPr>
              <w:t xml:space="preserve"> </w:t>
            </w:r>
            <w:r>
              <w:rPr>
                <w:rFonts w:ascii="Times New Roman" w:hAnsi="Times New Roman"/>
                <w:b/>
                <w:sz w:val="22"/>
                <w:szCs w:val="22"/>
              </w:rPr>
              <w:t xml:space="preserve">POUR RÉALISATION DE PETIT OUVRAGE D’ASSAINISSEMENT EN BÉTON </w:t>
            </w:r>
            <w:r>
              <w:rPr>
                <w:rFonts w:ascii="Times New Roman" w:hAnsi="Times New Roman"/>
                <w:b/>
                <w:bCs/>
                <w:sz w:val="22"/>
                <w:szCs w:val="22"/>
              </w:rPr>
              <w:t>FIBRÉ</w:t>
            </w:r>
          </w:p>
          <w:p>
            <w:pPr>
              <w:pStyle w:val="Default"/>
              <w:tabs>
                <w:tab w:val="clear" w:pos="490"/>
              </w:tabs>
              <w:spacing w:lineRule="auto" w:line="240" w:before="0" w:after="0"/>
              <w:ind w:left="113" w:right="113" w:hanging="0"/>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r>
          </w:p>
          <w:p>
            <w:pPr>
              <w:pStyle w:val="Default"/>
              <w:tabs>
                <w:tab w:val="clear" w:pos="490"/>
              </w:tabs>
              <w:spacing w:lineRule="auto" w:line="240" w:before="0" w:after="0"/>
              <w:ind w:left="0" w:right="0" w:hanging="0"/>
              <w:jc w:val="both"/>
              <w:rPr>
                <w:rFonts w:ascii="Times New Roman" w:hAnsi="Times New Roman"/>
                <w:sz w:val="22"/>
                <w:szCs w:val="22"/>
              </w:rPr>
            </w:pPr>
            <w:r>
              <w:rPr>
                <w:rFonts w:ascii="Times New Roman" w:hAnsi="Times New Roman"/>
                <w:b w:val="false"/>
                <w:strike w:val="false"/>
                <w:dstrike w:val="false"/>
                <w:sz w:val="22"/>
                <w:szCs w:val="22"/>
                <w:u w:val="none"/>
              </w:rPr>
              <w:t>Ce prix rémunère, au mètre cube, le béton</w:t>
            </w:r>
            <w:r>
              <w:rPr>
                <w:rFonts w:ascii="Times New Roman" w:hAnsi="Times New Roman"/>
                <w:b w:val="false"/>
                <w:strike w:val="false"/>
                <w:dstrike w:val="false"/>
                <w:color w:val="auto"/>
                <w:sz w:val="22"/>
                <w:szCs w:val="22"/>
                <w:u w:val="none"/>
              </w:rPr>
              <w:t xml:space="preserve"> </w:t>
            </w:r>
            <w:r>
              <w:rPr>
                <w:rFonts w:ascii="Times New Roman" w:hAnsi="Times New Roman"/>
                <w:b w:val="false"/>
                <w:bCs w:val="false"/>
                <w:strike w:val="false"/>
                <w:dstrike w:val="false"/>
                <w:color w:val="auto"/>
                <w:sz w:val="22"/>
                <w:szCs w:val="22"/>
                <w:u w:val="none"/>
              </w:rPr>
              <w:t xml:space="preserve">C30/37 </w:t>
            </w:r>
            <w:r>
              <w:rPr>
                <w:rFonts w:ascii="Times New Roman" w:hAnsi="Times New Roman"/>
                <w:b w:val="false"/>
                <w:bCs w:val="false"/>
                <w:strike w:val="false"/>
                <w:dstrike w:val="false"/>
                <w:color w:val="auto"/>
                <w:sz w:val="22"/>
                <w:szCs w:val="22"/>
                <w:u w:val="none"/>
              </w:rPr>
              <w:t>comportant des fibres synthétiques</w:t>
            </w:r>
            <w:r>
              <w:rPr>
                <w:rFonts w:ascii="Times New Roman" w:hAnsi="Times New Roman"/>
                <w:b w:val="false"/>
                <w:strike w:val="false"/>
                <w:dstrike w:val="false"/>
                <w:color w:val="auto"/>
                <w:sz w:val="22"/>
                <w:szCs w:val="22"/>
                <w:u w:val="none"/>
              </w:rPr>
              <w:t xml:space="preserve"> utilisé pour la réalisation des ouvrages d’assainissement.</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color w:val="auto"/>
                <w:sz w:val="22"/>
                <w:szCs w:val="22"/>
                <w:u w:val="none"/>
              </w:rPr>
            </w:pPr>
            <w:r>
              <w:rPr>
                <w:rFonts w:ascii="Times New Roman" w:hAnsi="Times New Roman"/>
                <w:b w:val="false"/>
                <w:strike w:val="false"/>
                <w:dstrike w:val="false"/>
                <w:color w:val="auto"/>
                <w:sz w:val="22"/>
                <w:szCs w:val="22"/>
                <w:u w:val="none"/>
              </w:rPr>
              <w:t>Ce prix comprend :</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color w:val="auto"/>
                <w:sz w:val="22"/>
                <w:szCs w:val="22"/>
                <w:u w:val="none"/>
              </w:rPr>
            </w:pPr>
            <w:r>
              <w:rPr>
                <w:rFonts w:ascii="Times New Roman" w:hAnsi="Times New Roman"/>
                <w:b w:val="false"/>
                <w:strike w:val="false"/>
                <w:dstrike w:val="false"/>
                <w:color w:val="auto"/>
                <w:sz w:val="22"/>
                <w:szCs w:val="22"/>
                <w:u w:val="none"/>
              </w:rPr>
              <w:t>- la fourniture à pied d'œuvre du béton et la mise en œuvre,</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color w:val="auto"/>
                <w:sz w:val="22"/>
                <w:szCs w:val="22"/>
                <w:u w:val="none"/>
              </w:rPr>
            </w:pPr>
            <w:r>
              <w:rPr>
                <w:rFonts w:ascii="Times New Roman" w:hAnsi="Times New Roman"/>
                <w:b w:val="false"/>
                <w:strike w:val="false"/>
                <w:dstrike w:val="false"/>
                <w:color w:val="auto"/>
                <w:sz w:val="22"/>
                <w:szCs w:val="22"/>
                <w:u w:val="none"/>
              </w:rPr>
              <w:t>- la vibration,</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color w:val="auto"/>
                <w:sz w:val="22"/>
                <w:szCs w:val="22"/>
                <w:u w:val="none"/>
              </w:rPr>
            </w:pPr>
            <w:r>
              <w:rPr>
                <w:rFonts w:ascii="Times New Roman" w:hAnsi="Times New Roman"/>
                <w:b w:val="false"/>
                <w:strike w:val="false"/>
                <w:dstrike w:val="false"/>
                <w:color w:val="auto"/>
                <w:sz w:val="22"/>
                <w:szCs w:val="22"/>
                <w:u w:val="none"/>
              </w:rPr>
              <w:t>- les réglages de surface, la cure éventuelle,</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color w:val="auto"/>
                <w:sz w:val="22"/>
                <w:szCs w:val="22"/>
                <w:u w:val="none"/>
              </w:rPr>
            </w:pPr>
            <w:r>
              <w:rPr>
                <w:rFonts w:ascii="Times New Roman" w:hAnsi="Times New Roman"/>
                <w:b w:val="false"/>
                <w:strike w:val="false"/>
                <w:dstrike w:val="false"/>
                <w:color w:val="auto"/>
                <w:sz w:val="22"/>
                <w:szCs w:val="22"/>
                <w:u w:val="none"/>
              </w:rPr>
              <w:t>- les réglages des surfaces non coffrées,</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color w:val="auto"/>
                <w:sz w:val="22"/>
                <w:szCs w:val="22"/>
                <w:u w:val="none"/>
              </w:rPr>
            </w:pPr>
            <w:r>
              <w:rPr>
                <w:rFonts w:ascii="Times New Roman" w:hAnsi="Times New Roman"/>
                <w:b w:val="false"/>
                <w:strike w:val="false"/>
                <w:dstrike w:val="false"/>
                <w:color w:val="auto"/>
                <w:sz w:val="22"/>
                <w:szCs w:val="22"/>
                <w:u w:val="none"/>
              </w:rPr>
              <w:t xml:space="preserve">- </w:t>
            </w:r>
            <w:r>
              <w:rPr>
                <w:rFonts w:ascii="Times New Roman" w:hAnsi="Times New Roman"/>
                <w:b w:val="false"/>
                <w:strike w:val="false"/>
                <w:dstrike w:val="false"/>
                <w:color w:val="auto"/>
                <w:sz w:val="22"/>
                <w:szCs w:val="22"/>
                <w:u w:val="none"/>
              </w:rPr>
              <w:t>la fourniture et la mise en œuvre des coffrages éventuels,</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les dispositions de bétonnage par temps froid ou chaud,</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la fourniture du béton nécessaire aux contrôles définis au CCTP et PAQ et toutes sujétions découlant de la qualité supérieure du béton,</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le traitement des reprises, le réglage,</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xml:space="preserve">- </w:t>
            </w:r>
            <w:r>
              <w:rPr>
                <w:rFonts w:ascii="Times New Roman" w:hAnsi="Times New Roman"/>
                <w:b w:val="false"/>
                <w:strike w:val="false"/>
                <w:dstrike w:val="false"/>
                <w:sz w:val="22"/>
                <w:szCs w:val="22"/>
                <w:u w:val="none"/>
              </w:rPr>
              <w:t>l’enrochement,</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les sujétions de réservation,</w:t>
            </w:r>
          </w:p>
          <w:p>
            <w:pPr>
              <w:pStyle w:val="Default"/>
              <w:tabs>
                <w:tab w:val="clear" w:pos="490"/>
              </w:tabs>
              <w:spacing w:lineRule="auto" w:line="240" w:before="0" w:after="0"/>
              <w:ind w:left="0" w:right="0" w:hanging="0"/>
              <w:jc w:val="both"/>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t>- la protection de l’environnement contre toute pollution.</w:t>
            </w:r>
          </w:p>
          <w:p>
            <w:pPr>
              <w:pStyle w:val="Default"/>
              <w:tabs>
                <w:tab w:val="clear" w:pos="490"/>
              </w:tabs>
              <w:spacing w:lineRule="auto" w:line="240" w:before="0" w:after="0"/>
              <w:ind w:left="113" w:right="113" w:hanging="0"/>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r>
          </w:p>
          <w:p>
            <w:pPr>
              <w:pStyle w:val="Default"/>
              <w:tabs>
                <w:tab w:val="clear" w:pos="490"/>
              </w:tabs>
              <w:spacing w:lineRule="auto" w:line="240" w:before="0" w:after="0"/>
              <w:ind w:left="113" w:right="113" w:hanging="0"/>
              <w:rPr>
                <w:rFonts w:ascii="Times New Roman" w:hAnsi="Times New Roman"/>
                <w:b w:val="false"/>
                <w:b w:val="false"/>
                <w:strike w:val="false"/>
                <w:dstrike w:val="false"/>
                <w:sz w:val="22"/>
                <w:szCs w:val="22"/>
                <w:u w:val="none"/>
              </w:rPr>
            </w:pPr>
            <w:r>
              <w:rPr>
                <w:rFonts w:ascii="Times New Roman" w:hAnsi="Times New Roman"/>
                <w:b w:val="false"/>
                <w:strike w:val="false"/>
                <w:dstrike w:val="false"/>
                <w:sz w:val="22"/>
                <w:szCs w:val="22"/>
                <w:u w:val="none"/>
              </w:rPr>
            </w:r>
          </w:p>
          <w:p>
            <w:pPr>
              <w:pStyle w:val="CAPTstandard"/>
              <w:jc w:val="right"/>
              <w:rPr>
                <w:rFonts w:ascii="Marianne" w:hAnsi="Marianne"/>
                <w:b/>
                <w:sz w:val="20"/>
                <w:szCs w:val="22"/>
                <w:shd w:fill="FFFF00" w:val="clear"/>
              </w:rPr>
            </w:pPr>
            <w:r>
              <w:rPr>
                <w:rStyle w:val="Policepardfaut"/>
                <w:rFonts w:ascii="Times New Roman" w:hAnsi="Times New Roman"/>
                <w:b/>
                <w:sz w:val="22"/>
                <w:szCs w:val="22"/>
                <w:shd w:fill="auto" w:val="clear"/>
              </w:rPr>
              <w:t xml:space="preserve">LE MÈTRE </w:t>
            </w:r>
            <w:r>
              <w:rPr>
                <w:rStyle w:val="Policepardfaut"/>
                <w:rFonts w:ascii="Times New Roman" w:hAnsi="Times New Roman"/>
                <w:b/>
                <w:sz w:val="22"/>
                <w:szCs w:val="22"/>
                <w:shd w:fill="auto" w:val="clear"/>
              </w:rPr>
              <w:t>CUBE</w:t>
            </w:r>
          </w:p>
        </w:tc>
      </w:tr>
    </w:tbl>
    <w:p>
      <w:pPr>
        <w:pStyle w:val="Normal"/>
        <w:rPr/>
      </w:pPr>
      <w:r>
        <w:rPr/>
      </w:r>
    </w:p>
    <w:sectPr>
      <w:footerReference w:type="default" r:id="rId2"/>
      <w:type w:val="nextPage"/>
      <w:pgSz w:w="11906" w:h="16838"/>
      <w:pgMar w:left="851" w:right="851" w:gutter="0" w:header="0" w:top="709" w:footer="709" w:bottom="765"/>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Courier New">
    <w:charset w:val="00"/>
    <w:family w:val="modern"/>
    <w:pitch w:val="fixed"/>
  </w:font>
  <w:font w:name="Wingdings">
    <w:charset w:val="02"/>
    <w:family w:val="auto"/>
    <w:pitch w:val="variable"/>
  </w:font>
  <w:font w:name="OpenSymbol">
    <w:altName w:val="Arial Unicode MS"/>
    <w:charset w:val="00"/>
    <w:family w:val="auto"/>
    <w:pitch w:val="default"/>
  </w:font>
  <w:font w:name="StarSymbol">
    <w:altName w:val="Arial Unicode MS"/>
    <w:charset w:val="02"/>
    <w:family w:val="auto"/>
    <w:pitch w:val="default"/>
  </w:font>
  <w:font w:name="Arial Narrow">
    <w:charset w:val="00"/>
    <w:family w:val="swiss"/>
    <w:pitch w:val="variable"/>
  </w:font>
  <w:font w:name="Tahoma">
    <w:charset w:val="00"/>
    <w:family w:val="swiss"/>
    <w:pitch w:val="variable"/>
  </w:font>
  <w:font w:name="Verdana">
    <w:charset w:val="00"/>
    <w:family w:val="swiss"/>
    <w:pitch w:val="variable"/>
  </w:font>
  <w:font w:name="Marianne">
    <w:charset w:val="00"/>
    <w:family w:val="modern"/>
    <w:pitch w:val="variable"/>
  </w:font>
  <w:font w:name="Times New Roman">
    <w:charset w:val="00"/>
    <w:family w:val="swiss"/>
    <w:pitch w:val="variable"/>
  </w:font>
  <w:font w:name="Times New Roman">
    <w:charset w:val="00"/>
    <w:family w:val="roman"/>
    <w:pitch w:val="default"/>
  </w:font>
  <w:font w:name="Symbol">
    <w:charset w:val="02"/>
    <w:family w:val="auto"/>
    <w:pitch w:val="default"/>
  </w:font>
  <w:font w:name="OpenSymbol">
    <w:altName w:val="Arial Unicode MS"/>
    <w:charset w:val="01"/>
    <w:family w:val="auto"/>
    <w:pitch w:val="default"/>
  </w:font>
  <w:font w:name="Star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right"/>
      <w:rPr>
        <w:rStyle w:val="Numrodepage"/>
      </w:rPr>
    </w:pPr>
    <w:r>
      <w:rPr/>
    </w:r>
  </w:p>
  <w:p>
    <w:pPr>
      <w:pStyle w:val="Pieddepage"/>
      <w:jc w:val="right"/>
      <w:rPr>
        <w:rStyle w:val="Numrodepage"/>
      </w:rPr>
    </w:pPr>
    <w:r>
      <w:rPr/>
    </w:r>
  </w:p>
  <w:p>
    <w:pPr>
      <w:pStyle w:val="Pieddepage"/>
      <w:jc w:val="right"/>
      <w:rPr/>
    </w:pP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p>
  <w:p>
    <w:pPr>
      <w:pStyle w:val="Pieddepage"/>
      <w:jc w:val="center"/>
      <w:rPr>
        <w:rFonts w:ascii="Arial" w:hAnsi="Arial" w:cs="Arial"/>
        <w:sz w:val="18"/>
        <w:lang w:val="en-GB"/>
      </w:rPr>
    </w:pPr>
    <w:r>
      <w:rPr>
        <w:rFonts w:cs="Arial" w:ascii="Arial" w:hAnsi="Arial"/>
        <w:sz w:val="18"/>
        <w:lang w:val="en-GB"/>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none"/>
      <w:suff w:val="nothing"/>
      <w:lvlText w:val="%1"/>
      <w:lvlJc w:val="left"/>
      <w:pPr>
        <w:tabs>
          <w:tab w:val="num" w:pos="0"/>
        </w:tabs>
        <w:ind w:left="0" w:hanging="0"/>
      </w:pPr>
    </w:lvl>
    <w:lvl w:ilvl="1">
      <w:start w:val="1"/>
      <w:pStyle w:val="Titre2"/>
      <w:numFmt w:val="none"/>
      <w:suff w:val="nothing"/>
      <w:lvlText w:val="%2"/>
      <w:lvlJc w:val="left"/>
      <w:pPr>
        <w:tabs>
          <w:tab w:val="num" w:pos="0"/>
        </w:tabs>
        <w:ind w:left="0" w:hanging="0"/>
      </w:pPr>
    </w:lvl>
    <w:lvl w:ilvl="2">
      <w:start w:val="1"/>
      <w:pStyle w:val="Titre3"/>
      <w:numFmt w:val="none"/>
      <w:suff w:val="nothing"/>
      <w:lvlText w:val="%3"/>
      <w:lvlJc w:val="left"/>
      <w:pPr>
        <w:tabs>
          <w:tab w:val="num" w:pos="0"/>
        </w:tabs>
        <w:ind w:left="0" w:hanging="0"/>
      </w:pPr>
    </w:lvl>
    <w:lvl w:ilvl="3">
      <w:start w:val="1"/>
      <w:pStyle w:val="Titre4"/>
      <w:numFmt w:val="none"/>
      <w:suff w:val="nothing"/>
      <w:lvlText w:val="%4"/>
      <w:lvlJc w:val="left"/>
      <w:pPr>
        <w:tabs>
          <w:tab w:val="num" w:pos="0"/>
        </w:tabs>
        <w:ind w:left="0" w:hanging="0"/>
      </w:pPr>
    </w:lvl>
    <w:lvl w:ilvl="4">
      <w:start w:val="1"/>
      <w:pStyle w:val="Titre5"/>
      <w:numFmt w:val="none"/>
      <w:suff w:val="nothing"/>
      <w:lvlText w:val="%5"/>
      <w:lvlJc w:val="left"/>
      <w:pPr>
        <w:tabs>
          <w:tab w:val="num" w:pos="0"/>
        </w:tabs>
        <w:ind w:left="0" w:hanging="0"/>
      </w:pPr>
    </w:lvl>
    <w:lvl w:ilvl="5">
      <w:start w:val="1"/>
      <w:pStyle w:val="Titre6"/>
      <w:numFmt w:val="none"/>
      <w:suff w:val="nothing"/>
      <w:lvlText w:val="%6"/>
      <w:lvlJc w:val="left"/>
      <w:pPr>
        <w:tabs>
          <w:tab w:val="num" w:pos="0"/>
        </w:tabs>
        <w:ind w:left="0" w:hanging="0"/>
      </w:pPr>
    </w:lvl>
    <w:lvl w:ilvl="6">
      <w:start w:val="1"/>
      <w:pStyle w:val="Titre7"/>
      <w:numFmt w:val="none"/>
      <w:suff w:val="nothing"/>
      <w:lvlText w:val="%7"/>
      <w:lvlJc w:val="left"/>
      <w:pPr>
        <w:tabs>
          <w:tab w:val="num" w:pos="0"/>
        </w:tabs>
        <w:ind w:left="0" w:hanging="0"/>
      </w:pPr>
    </w:lvl>
    <w:lvl w:ilvl="7">
      <w:start w:val="1"/>
      <w:pStyle w:val="Titre8"/>
      <w:numFmt w:val="none"/>
      <w:suff w:val="nothing"/>
      <w:lvlText w:val="%8"/>
      <w:lvlJc w:val="left"/>
      <w:pPr>
        <w:tabs>
          <w:tab w:val="num" w:pos="0"/>
        </w:tabs>
        <w:ind w:left="0" w:hanging="0"/>
      </w:pPr>
    </w:lvl>
    <w:lvl w:ilvl="8">
      <w:start w:val="1"/>
      <w:pStyle w:val="Titre9"/>
      <w:numFmt w:val="none"/>
      <w:suff w:val="nothing"/>
      <w:lvlText w:val="%9"/>
      <w:lvlJc w:val="left"/>
      <w:pPr>
        <w:tabs>
          <w:tab w:val="num" w:pos="0"/>
        </w:tabs>
        <w:ind w:left="0" w:hanging="0"/>
      </w:pPr>
    </w:lvl>
  </w:abstractNum>
  <w:abstractNum w:abstractNumId="2">
    <w:lvl w:ilvl="0">
      <w:start w:val="1"/>
      <w:numFmt w:val="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3">
    <w:lvl w:ilvl="0">
      <w:start w:val="1"/>
      <w:numFmt w:val="none"/>
      <w:suff w:val="nothing"/>
      <w:lvlText w:val="%1"/>
      <w:lvlJc w:val="left"/>
      <w:pPr>
        <w:tabs>
          <w:tab w:val="num" w:pos="0"/>
        </w:tabs>
        <w:ind w:left="432" w:hanging="432"/>
      </w:pPr>
      <w:rPr>
        <w:szCs w:val="12"/>
        <w:rFonts w:ascii="Symbol" w:hAnsi="Symbol" w:cs="Symbol"/>
      </w:r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4">
    <w:lvl w:ilvl="0">
      <w:start w:val="1"/>
      <w:numFmt w:val="bullet"/>
      <w:lvlText w:val="-"/>
      <w:lvlJc w:val="left"/>
      <w:pPr>
        <w:tabs>
          <w:tab w:val="num" w:pos="0"/>
        </w:tabs>
        <w:ind w:left="857" w:hanging="360"/>
      </w:pPr>
      <w:rPr>
        <w:rFonts w:ascii="Times New Roman" w:hAnsi="Times New Roman" w:cs="Times New Roman" w:hint="default"/>
        <w:smallCaps w:val="false"/>
        <w:caps w:val="false"/>
        <w:szCs w:val="22"/>
        <w:lang w:val="fr-FR"/>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
    <w:lvl w:ilvl="0">
      <w:start w:val="1"/>
      <w:numFmt w:val="bullet"/>
      <w:lvlText w:val="-"/>
      <w:lvlJc w:val="left"/>
      <w:pPr>
        <w:tabs>
          <w:tab w:val="num" w:pos="0"/>
        </w:tabs>
        <w:ind w:left="360" w:hanging="360"/>
      </w:pPr>
      <w:rPr>
        <w:rFonts w:ascii="Liberation Sans" w:hAnsi="Liberation Sans" w:cs="Liberation San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lvl w:ilvl="0">
      <w:start w:val="1"/>
      <w:numFmt w:val="none"/>
      <w:suff w:val="nothing"/>
      <w:lvlText w:val="%1"/>
      <w:lvlJc w:val="left"/>
      <w:pPr>
        <w:tabs>
          <w:tab w:val="num" w:pos="0"/>
        </w:tabs>
        <w:ind w:left="284" w:hanging="284"/>
      </w:pPr>
      <w:rPr>
        <w:szCs w:val="24"/>
        <w:rFonts w:ascii="Symbol" w:hAnsi="Symbol" w:eastAsia="Times New Roman" w:cs="Times New Roman"/>
      </w:rPr>
    </w:lvl>
    <w:lvl w:ilvl="1">
      <w:start w:val="1"/>
      <w:numFmt w:val="decimal"/>
      <w:lvlText w:val=".%2"/>
      <w:lvlJc w:val="left"/>
      <w:pPr>
        <w:tabs>
          <w:tab w:val="num" w:pos="0"/>
        </w:tabs>
        <w:ind w:left="1080" w:hanging="360"/>
      </w:pPr>
      <w:rPr>
        <w:rFonts w:ascii="Courier New" w:hAnsi="Courier New" w:cs="Courier New"/>
      </w:rPr>
    </w:lvl>
    <w:lvl w:ilvl="2">
      <w:start w:val="1"/>
      <w:numFmt w:val="decimal"/>
      <w:lvlText w:val=".%3"/>
      <w:lvlJc w:val="left"/>
      <w:pPr>
        <w:tabs>
          <w:tab w:val="num" w:pos="0"/>
        </w:tabs>
        <w:ind w:left="1440" w:hanging="360"/>
      </w:pPr>
      <w:rPr>
        <w:rFonts w:ascii="Wingdings" w:hAnsi="Wingdings" w:cs="Wingdings"/>
      </w:rPr>
    </w:lvl>
    <w:lvl w:ilvl="3">
      <w:start w:val="1"/>
      <w:numFmt w:val="decimal"/>
      <w:lvlText w:val=".%4"/>
      <w:lvlJc w:val="left"/>
      <w:pPr>
        <w:tabs>
          <w:tab w:val="num" w:pos="0"/>
        </w:tabs>
        <w:ind w:left="1800" w:hanging="360"/>
      </w:pPr>
      <w:rPr>
        <w:rFonts w:ascii="Symbol" w:hAnsi="Symbol" w:cs="Symbol"/>
      </w:r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lvl w:ilvl="0">
      <w:start w:val="1"/>
      <w:numFmt w:val="bullet"/>
      <w:lvlText w:val=""/>
      <w:lvlJc w:val="left"/>
      <w:pPr>
        <w:tabs>
          <w:tab w:val="num" w:pos="0"/>
        </w:tabs>
        <w:ind w:left="720" w:hanging="360"/>
      </w:pPr>
      <w:rPr>
        <w:rFonts w:ascii="Symbol" w:hAnsi="Symbol" w:cs="Symbol" w:hint="default"/>
        <w:smallCaps w:val="false"/>
        <w:caps w:val="false"/>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smallCaps w:val="false"/>
        <w:caps w:val="false"/>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smallCaps w:val="false"/>
        <w:caps w:val="false"/>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0">
    <w:lvl w:ilvl="0">
      <w:start w:val="1"/>
      <w:numFmt w:val="bullet"/>
      <w:lvlText w:val=""/>
      <w:lvlJc w:val="left"/>
      <w:pPr>
        <w:tabs>
          <w:tab w:val="num" w:pos="0"/>
        </w:tabs>
        <w:ind w:left="720" w:hanging="360"/>
      </w:pPr>
      <w:rPr>
        <w:rFonts w:ascii="Symbol" w:hAnsi="Symbol" w:cs="Symbol" w:hint="default"/>
        <w:sz w:val="18"/>
        <w:szCs w:val="18"/>
      </w:rPr>
    </w:lvl>
    <w:lvl w:ilvl="1">
      <w:start w:val="1"/>
      <w:numFmt w:val="bullet"/>
      <w:lvlText w:val="◦"/>
      <w:lvlJc w:val="left"/>
      <w:pPr>
        <w:tabs>
          <w:tab w:val="num" w:pos="0"/>
        </w:tabs>
        <w:ind w:left="1080" w:hanging="360"/>
      </w:pPr>
      <w:rPr>
        <w:rFonts w:ascii="StarSymbol" w:hAnsi="StarSymbol" w:cs="StarSymbol" w:hint="default"/>
        <w:sz w:val="18"/>
        <w:szCs w:val="18"/>
      </w:rPr>
    </w:lvl>
    <w:lvl w:ilvl="2">
      <w:start w:val="1"/>
      <w:numFmt w:val="bullet"/>
      <w:lvlText w:val="▪"/>
      <w:lvlJc w:val="left"/>
      <w:pPr>
        <w:tabs>
          <w:tab w:val="num" w:pos="0"/>
        </w:tabs>
        <w:ind w:left="1440" w:hanging="360"/>
      </w:pPr>
      <w:rPr>
        <w:rFonts w:ascii="StarSymbol" w:hAnsi="StarSymbol" w:cs="StarSymbol" w:hint="default"/>
        <w:sz w:val="18"/>
        <w:szCs w:val="18"/>
      </w:rPr>
    </w:lvl>
    <w:lvl w:ilvl="3">
      <w:start w:val="1"/>
      <w:numFmt w:val="bullet"/>
      <w:lvlText w:val=""/>
      <w:lvlJc w:val="left"/>
      <w:pPr>
        <w:tabs>
          <w:tab w:val="num" w:pos="0"/>
        </w:tabs>
        <w:ind w:left="1800" w:hanging="360"/>
      </w:pPr>
      <w:rPr>
        <w:rFonts w:ascii="Symbol" w:hAnsi="Symbol" w:cs="Symbol" w:hint="default"/>
        <w:sz w:val="18"/>
        <w:szCs w:val="18"/>
      </w:rPr>
    </w:lvl>
    <w:lvl w:ilvl="4">
      <w:start w:val="1"/>
      <w:numFmt w:val="bullet"/>
      <w:lvlText w:val="◦"/>
      <w:lvlJc w:val="left"/>
      <w:pPr>
        <w:tabs>
          <w:tab w:val="num" w:pos="0"/>
        </w:tabs>
        <w:ind w:left="2160" w:hanging="360"/>
      </w:pPr>
      <w:rPr>
        <w:rFonts w:ascii="StarSymbol" w:hAnsi="StarSymbol" w:cs="StarSymbol" w:hint="default"/>
        <w:sz w:val="18"/>
        <w:szCs w:val="18"/>
      </w:rPr>
    </w:lvl>
    <w:lvl w:ilvl="5">
      <w:start w:val="1"/>
      <w:numFmt w:val="bullet"/>
      <w:lvlText w:val="▪"/>
      <w:lvlJc w:val="left"/>
      <w:pPr>
        <w:tabs>
          <w:tab w:val="num" w:pos="0"/>
        </w:tabs>
        <w:ind w:left="2520" w:hanging="360"/>
      </w:pPr>
      <w:rPr>
        <w:rFonts w:ascii="StarSymbol" w:hAnsi="StarSymbol" w:cs="StarSymbol" w:hint="default"/>
        <w:sz w:val="18"/>
        <w:szCs w:val="18"/>
      </w:rPr>
    </w:lvl>
    <w:lvl w:ilvl="6">
      <w:start w:val="1"/>
      <w:numFmt w:val="bullet"/>
      <w:lvlText w:val=""/>
      <w:lvlJc w:val="left"/>
      <w:pPr>
        <w:tabs>
          <w:tab w:val="num" w:pos="0"/>
        </w:tabs>
        <w:ind w:left="2880" w:hanging="360"/>
      </w:pPr>
      <w:rPr>
        <w:rFonts w:ascii="Symbol" w:hAnsi="Symbol" w:cs="Symbol" w:hint="default"/>
        <w:sz w:val="18"/>
        <w:szCs w:val="18"/>
      </w:rPr>
    </w:lvl>
    <w:lvl w:ilvl="7">
      <w:start w:val="1"/>
      <w:numFmt w:val="bullet"/>
      <w:lvlText w:val="◦"/>
      <w:lvlJc w:val="left"/>
      <w:pPr>
        <w:tabs>
          <w:tab w:val="num" w:pos="0"/>
        </w:tabs>
        <w:ind w:left="3240" w:hanging="360"/>
      </w:pPr>
      <w:rPr>
        <w:rFonts w:ascii="StarSymbol" w:hAnsi="StarSymbol" w:cs="StarSymbol" w:hint="default"/>
        <w:sz w:val="18"/>
        <w:szCs w:val="18"/>
      </w:rPr>
    </w:lvl>
    <w:lvl w:ilvl="8">
      <w:start w:val="1"/>
      <w:numFmt w:val="bullet"/>
      <w:lvlText w:val="▪"/>
      <w:lvlJc w:val="left"/>
      <w:pPr>
        <w:tabs>
          <w:tab w:val="num" w:pos="0"/>
        </w:tabs>
        <w:ind w:left="3600" w:hanging="360"/>
      </w:pPr>
      <w:rPr>
        <w:rFonts w:ascii="StarSymbol" w:hAnsi="StarSymbol" w:cs="StarSymbol" w:hint="default"/>
        <w:sz w:val="18"/>
        <w:szCs w:val="18"/>
      </w:rPr>
    </w:lvl>
  </w:abstractNum>
  <w:abstractNum w:abstractNumId="11">
    <w:lvl w:ilvl="0">
      <w:start w:val="1"/>
      <w:numFmt w:val="bullet"/>
      <w:lvlText w:val=""/>
      <w:lvlJc w:val="left"/>
      <w:pPr>
        <w:tabs>
          <w:tab w:val="num" w:pos="0"/>
        </w:tabs>
        <w:ind w:left="720" w:hanging="360"/>
      </w:pPr>
      <w:rPr>
        <w:rFonts w:ascii="Symbol" w:hAnsi="Symbol" w:cs="Symbol" w:hint="default"/>
        <w:sz w:val="18"/>
        <w:szCs w:val="18"/>
      </w:rPr>
    </w:lvl>
    <w:lvl w:ilvl="1">
      <w:start w:val="1"/>
      <w:numFmt w:val="bullet"/>
      <w:lvlText w:val="◦"/>
      <w:lvlJc w:val="left"/>
      <w:pPr>
        <w:tabs>
          <w:tab w:val="num" w:pos="0"/>
        </w:tabs>
        <w:ind w:left="1080" w:hanging="360"/>
      </w:pPr>
      <w:rPr>
        <w:rFonts w:ascii="StarSymbol" w:hAnsi="StarSymbol" w:cs="StarSymbol" w:hint="default"/>
        <w:sz w:val="18"/>
        <w:szCs w:val="18"/>
      </w:rPr>
    </w:lvl>
    <w:lvl w:ilvl="2">
      <w:start w:val="1"/>
      <w:numFmt w:val="bullet"/>
      <w:lvlText w:val="▪"/>
      <w:lvlJc w:val="left"/>
      <w:pPr>
        <w:tabs>
          <w:tab w:val="num" w:pos="0"/>
        </w:tabs>
        <w:ind w:left="1440" w:hanging="360"/>
      </w:pPr>
      <w:rPr>
        <w:rFonts w:ascii="StarSymbol" w:hAnsi="StarSymbol" w:cs="StarSymbol" w:hint="default"/>
        <w:sz w:val="18"/>
        <w:szCs w:val="18"/>
      </w:rPr>
    </w:lvl>
    <w:lvl w:ilvl="3">
      <w:start w:val="1"/>
      <w:numFmt w:val="bullet"/>
      <w:lvlText w:val=""/>
      <w:lvlJc w:val="left"/>
      <w:pPr>
        <w:tabs>
          <w:tab w:val="num" w:pos="0"/>
        </w:tabs>
        <w:ind w:left="1800" w:hanging="360"/>
      </w:pPr>
      <w:rPr>
        <w:rFonts w:ascii="Symbol" w:hAnsi="Symbol" w:cs="Symbol" w:hint="default"/>
        <w:sz w:val="18"/>
        <w:szCs w:val="18"/>
      </w:rPr>
    </w:lvl>
    <w:lvl w:ilvl="4">
      <w:start w:val="1"/>
      <w:numFmt w:val="bullet"/>
      <w:lvlText w:val="◦"/>
      <w:lvlJc w:val="left"/>
      <w:pPr>
        <w:tabs>
          <w:tab w:val="num" w:pos="0"/>
        </w:tabs>
        <w:ind w:left="2160" w:hanging="360"/>
      </w:pPr>
      <w:rPr>
        <w:rFonts w:ascii="StarSymbol" w:hAnsi="StarSymbol" w:cs="StarSymbol" w:hint="default"/>
        <w:sz w:val="18"/>
        <w:szCs w:val="18"/>
      </w:rPr>
    </w:lvl>
    <w:lvl w:ilvl="5">
      <w:start w:val="1"/>
      <w:numFmt w:val="bullet"/>
      <w:lvlText w:val="▪"/>
      <w:lvlJc w:val="left"/>
      <w:pPr>
        <w:tabs>
          <w:tab w:val="num" w:pos="0"/>
        </w:tabs>
        <w:ind w:left="2520" w:hanging="360"/>
      </w:pPr>
      <w:rPr>
        <w:rFonts w:ascii="StarSymbol" w:hAnsi="StarSymbol" w:cs="StarSymbol" w:hint="default"/>
        <w:sz w:val="18"/>
        <w:szCs w:val="18"/>
      </w:rPr>
    </w:lvl>
    <w:lvl w:ilvl="6">
      <w:start w:val="1"/>
      <w:numFmt w:val="bullet"/>
      <w:lvlText w:val=""/>
      <w:lvlJc w:val="left"/>
      <w:pPr>
        <w:tabs>
          <w:tab w:val="num" w:pos="0"/>
        </w:tabs>
        <w:ind w:left="2880" w:hanging="360"/>
      </w:pPr>
      <w:rPr>
        <w:rFonts w:ascii="Symbol" w:hAnsi="Symbol" w:cs="Symbol" w:hint="default"/>
        <w:sz w:val="18"/>
        <w:szCs w:val="18"/>
      </w:rPr>
    </w:lvl>
    <w:lvl w:ilvl="7">
      <w:start w:val="1"/>
      <w:numFmt w:val="bullet"/>
      <w:lvlText w:val="◦"/>
      <w:lvlJc w:val="left"/>
      <w:pPr>
        <w:tabs>
          <w:tab w:val="num" w:pos="0"/>
        </w:tabs>
        <w:ind w:left="3240" w:hanging="360"/>
      </w:pPr>
      <w:rPr>
        <w:rFonts w:ascii="StarSymbol" w:hAnsi="StarSymbol" w:cs="StarSymbol" w:hint="default"/>
        <w:sz w:val="18"/>
        <w:szCs w:val="18"/>
      </w:rPr>
    </w:lvl>
    <w:lvl w:ilvl="8">
      <w:start w:val="1"/>
      <w:numFmt w:val="bullet"/>
      <w:lvlText w:val="▪"/>
      <w:lvlJc w:val="left"/>
      <w:pPr>
        <w:tabs>
          <w:tab w:val="num" w:pos="0"/>
        </w:tabs>
        <w:ind w:left="3600" w:hanging="360"/>
      </w:pPr>
      <w:rPr>
        <w:rFonts w:ascii="StarSymbol" w:hAnsi="StarSymbol" w:cs="StarSymbol" w:hint="default"/>
        <w:sz w:val="18"/>
        <w:szCs w:val="18"/>
      </w:rPr>
    </w:lvl>
  </w:abstractNum>
  <w:abstractNum w:abstractNumId="15">
    <w:lvl w:ilvl="0">
      <w:start w:val="1"/>
      <w:numFmt w:val="none"/>
      <w:suff w:val="nothing"/>
      <w:lvlText w:val="%1"/>
      <w:lvlJc w:val="left"/>
      <w:pPr>
        <w:tabs>
          <w:tab w:val="num" w:pos="0"/>
        </w:tabs>
        <w:ind w:left="432" w:hanging="432"/>
      </w:pPr>
      <w:rPr>
        <w:szCs w:val="12"/>
        <w:rFonts w:ascii="Symbol" w:hAnsi="Symbol" w:cs="Symbol"/>
      </w:r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16">
    <w:lvl w:ilvl="0">
      <w:start w:val="1"/>
      <w:numFmt w:val="none"/>
      <w:suff w:val="nothing"/>
      <w:lvlText w:val="%1"/>
      <w:lvlJc w:val="left"/>
      <w:pPr>
        <w:tabs>
          <w:tab w:val="num" w:pos="0"/>
        </w:tabs>
        <w:ind w:left="432" w:hanging="432"/>
      </w:pPr>
      <w:rPr>
        <w:szCs w:val="12"/>
        <w:rFonts w:ascii="Symbol" w:hAnsi="Symbol" w:cs="Symbol"/>
      </w:r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17">
    <w:lvl w:ilvl="0">
      <w:start w:val="1"/>
      <w:numFmt w:val="bullet"/>
      <w:lvlText w:val=""/>
      <w:lvlJc w:val="left"/>
      <w:pPr>
        <w:tabs>
          <w:tab w:val="num" w:pos="0"/>
        </w:tabs>
        <w:ind w:left="720" w:hanging="360"/>
      </w:pPr>
      <w:rPr>
        <w:rFonts w:ascii="Symbol" w:hAnsi="Symbol" w:cs="Symbol" w:hint="default"/>
        <w:smallCaps w:val="false"/>
        <w:caps w:val="false"/>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smallCaps w:val="false"/>
        <w:caps w:val="false"/>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smallCaps w:val="false"/>
        <w:caps w:val="false"/>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8">
    <w:lvl w:ilvl="0">
      <w:start w:val="1"/>
      <w:numFmt w:val="none"/>
      <w:suff w:val="nothing"/>
      <w:lvlText w:val="%1"/>
      <w:lvlJc w:val="left"/>
      <w:pPr>
        <w:tabs>
          <w:tab w:val="num" w:pos="0"/>
        </w:tabs>
        <w:ind w:left="432" w:hanging="432"/>
      </w:pPr>
      <w:rPr>
        <w:szCs w:val="12"/>
        <w:rFonts w:ascii="Symbol" w:hAnsi="Symbol" w:cs="Symbol"/>
      </w:r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19">
    <w:lvl w:ilvl="0">
      <w:start w:val="1"/>
      <w:numFmt w:val="bullet"/>
      <w:lvlText w:val="-"/>
      <w:lvlJc w:val="left"/>
      <w:pPr>
        <w:tabs>
          <w:tab w:val="num" w:pos="0"/>
        </w:tabs>
        <w:ind w:left="857" w:hanging="360"/>
      </w:pPr>
      <w:rPr>
        <w:rFonts w:ascii="Times New Roman" w:hAnsi="Times New Roman" w:cs="Times New Roman" w:hint="default"/>
        <w:smallCaps w:val="false"/>
        <w:caps w:val="false"/>
        <w:szCs w:val="22"/>
        <w:lang w:val="fr-FR"/>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1">
    <w:lvl w:ilvl="0">
      <w:start w:val="1"/>
      <w:numFmt w:val="bullet"/>
      <w:lvlText w:val="-"/>
      <w:lvlJc w:val="left"/>
      <w:pPr>
        <w:tabs>
          <w:tab w:val="num" w:pos="0"/>
        </w:tabs>
        <w:ind w:left="857" w:hanging="360"/>
      </w:pPr>
      <w:rPr>
        <w:rFonts w:ascii="Times New Roman" w:hAnsi="Times New Roman" w:cs="Times New Roman" w:hint="default"/>
        <w:smallCaps w:val="false"/>
        <w:caps w:val="false"/>
        <w:szCs w:val="22"/>
        <w:lang w:val="fr-FR"/>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3"/>
    <w:lvlOverride w:ilvl="0">
      <w:startOverride w:val="0"/>
    </w:lvlOverride>
  </w:num>
  <w:num w:numId="13">
    <w:abstractNumId w:val="3"/>
    <w:lvlOverride w:ilvl="0">
      <w:startOverride w:val="0"/>
    </w:lvlOverride>
  </w:num>
  <w:num w:numId="14">
    <w:abstractNumId w:val="4"/>
    <w:lvlOverride w:ilvl="0">
      <w:startOverride w:val="0"/>
    </w:lvlOverride>
  </w:num>
  <w:num w:numId="15">
    <w:abstractNumId w:val="15"/>
  </w:num>
  <w:num w:numId="16">
    <w:abstractNumId w:val="16"/>
  </w:num>
  <w:num w:numId="17">
    <w:abstractNumId w:val="17"/>
  </w:num>
  <w:num w:numId="18">
    <w:abstractNumId w:val="18"/>
  </w:num>
  <w:num w:numId="19">
    <w:abstractNumId w:val="19"/>
  </w:num>
  <w:num w:numId="20">
    <w:abstractNumId w:val="19"/>
    <w:lvlOverride w:ilvl="0">
      <w:startOverride w:val="0"/>
    </w:lvlOverride>
  </w:num>
  <w:num w:numId="21">
    <w:abstractNumId w:val="21"/>
  </w:num>
</w:numbering>
</file>

<file path=word/settings.xml><?xml version="1.0" encoding="utf-8"?>
<w:settings xmlns:w="http://schemas.openxmlformats.org/wordprocessingml/2006/main">
  <w:zoom w:percent="100"/>
  <w:defaultTabStop w:val="49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fr-FR" w:eastAsia="zh-CN" w:bidi="hi-IN"/>
      </w:rPr>
    </w:rPrDefault>
    <w:pPrDefault>
      <w:pPr>
        <w:suppressAutoHyphens w:val="false"/>
      </w:pPr>
    </w:pPrDefault>
  </w:docDefaults>
  <w:style w:type="paragraph" w:styleId="Normal">
    <w:name w:val="Normal"/>
    <w:qFormat/>
    <w:pPr>
      <w:keepNext w:val="false"/>
      <w:keepLines w:val="false"/>
      <w:pageBreakBefore w:val="false"/>
      <w:widowControl/>
      <w:pBdr/>
      <w:shd w:fill="auto" w:val="clear"/>
      <w:suppressAutoHyphens w:val="true"/>
      <w:kinsoku w:val="true"/>
      <w:overflowPunct w:val="true"/>
      <w:autoSpaceDE w:val="true"/>
      <w:bidi w:val="0"/>
      <w:snapToGrid w:val="true"/>
      <w:spacing w:lineRule="auto" w:line="240" w:before="0" w:after="0"/>
      <w:jc w:val="left"/>
    </w:pPr>
    <w:rPr>
      <w:rFonts w:ascii="Times New Roman" w:hAnsi="Times New Roman" w:eastAsia="Times New Roman" w:cs="Times New Roman"/>
      <w:b w:val="false"/>
      <w:bCs/>
      <w:i w:val="false"/>
      <w:iCs w:val="false"/>
      <w:caps w:val="false"/>
      <w:smallCaps w:val="false"/>
      <w:strike w:val="false"/>
      <w:dstrike w:val="false"/>
      <w:outline w:val="false"/>
      <w:emboss w:val="false"/>
      <w:imprint w:val="false"/>
      <w:color w:val="000000"/>
      <w:spacing w:val="0"/>
      <w:w w:val="100"/>
      <w:kern w:val="2"/>
      <w:position w:val="0"/>
      <w:sz w:val="22"/>
      <w:sz w:val="22"/>
      <w:szCs w:val="20"/>
      <w:u w:val="none"/>
      <w:shd w:fill="auto" w:val="clear"/>
      <w:vertAlign w:val="baseline"/>
      <w:em w:val="none"/>
      <w:lang w:bidi="ar-SA" w:val="fr-FR" w:eastAsia="zh-CN"/>
    </w:rPr>
  </w:style>
  <w:style w:type="paragraph" w:styleId="Titre1">
    <w:name w:val="Heading 1"/>
    <w:basedOn w:val="Normal"/>
    <w:next w:val="Normal"/>
    <w:qFormat/>
    <w:pPr>
      <w:keepNext w:val="true"/>
      <w:numPr>
        <w:ilvl w:val="0"/>
        <w:numId w:val="1"/>
      </w:numPr>
      <w:suppressAutoHyphens w:val="true"/>
      <w:outlineLvl w:val="0"/>
    </w:pPr>
    <w:rPr>
      <w:bCs w:val="false"/>
      <w:sz w:val="24"/>
      <w:szCs w:val="24"/>
      <w:u w:val="single"/>
    </w:rPr>
  </w:style>
  <w:style w:type="paragraph" w:styleId="Titre2">
    <w:name w:val="Heading 2"/>
    <w:basedOn w:val="Normal"/>
    <w:next w:val="Normal"/>
    <w:qFormat/>
    <w:pPr>
      <w:keepNext w:val="true"/>
      <w:numPr>
        <w:ilvl w:val="1"/>
        <w:numId w:val="1"/>
      </w:numPr>
      <w:suppressAutoHyphens w:val="true"/>
      <w:outlineLvl w:val="1"/>
    </w:pPr>
    <w:rPr>
      <w:b/>
      <w:caps/>
    </w:rPr>
  </w:style>
  <w:style w:type="paragraph" w:styleId="Titre3">
    <w:name w:val="Heading 3"/>
    <w:basedOn w:val="Normal"/>
    <w:next w:val="Normal"/>
    <w:qFormat/>
    <w:pPr>
      <w:keepNext w:val="true"/>
      <w:numPr>
        <w:ilvl w:val="2"/>
        <w:numId w:val="1"/>
      </w:numPr>
      <w:suppressAutoHyphens w:val="true"/>
      <w:spacing w:lineRule="atLeast" w:line="360"/>
      <w:jc w:val="both"/>
      <w:outlineLvl w:val="2"/>
    </w:pPr>
    <w:rPr>
      <w:b/>
      <w:caps/>
    </w:rPr>
  </w:style>
  <w:style w:type="paragraph" w:styleId="Titre4">
    <w:name w:val="Heading 4"/>
    <w:basedOn w:val="Normal"/>
    <w:next w:val="Normal"/>
    <w:qFormat/>
    <w:pPr>
      <w:keepNext w:val="true"/>
      <w:numPr>
        <w:ilvl w:val="3"/>
        <w:numId w:val="1"/>
      </w:numPr>
      <w:suppressAutoHyphens w:val="true"/>
      <w:spacing w:lineRule="atLeast" w:line="360"/>
      <w:jc w:val="both"/>
      <w:outlineLvl w:val="3"/>
    </w:pPr>
    <w:rPr>
      <w:b/>
      <w:bCs w:val="false"/>
      <w:szCs w:val="22"/>
    </w:rPr>
  </w:style>
  <w:style w:type="paragraph" w:styleId="Titre5">
    <w:name w:val="Heading 5"/>
    <w:basedOn w:val="Normal"/>
    <w:next w:val="Normal"/>
    <w:qFormat/>
    <w:pPr>
      <w:keepNext w:val="true"/>
      <w:numPr>
        <w:ilvl w:val="4"/>
        <w:numId w:val="1"/>
      </w:numPr>
      <w:suppressAutoHyphens w:val="true"/>
      <w:outlineLvl w:val="4"/>
    </w:pPr>
    <w:rPr>
      <w:b/>
      <w:bCs w:val="false"/>
      <w:caps/>
      <w:szCs w:val="22"/>
    </w:rPr>
  </w:style>
  <w:style w:type="paragraph" w:styleId="Titre6">
    <w:name w:val="Heading 6"/>
    <w:basedOn w:val="Normal"/>
    <w:next w:val="Normal"/>
    <w:qFormat/>
    <w:pPr>
      <w:keepNext w:val="true"/>
      <w:numPr>
        <w:ilvl w:val="5"/>
        <w:numId w:val="1"/>
      </w:numPr>
      <w:suppressAutoHyphens w:val="true"/>
      <w:outlineLvl w:val="5"/>
    </w:pPr>
    <w:rPr>
      <w:b/>
      <w:bCs w:val="false"/>
      <w:sz w:val="24"/>
    </w:rPr>
  </w:style>
  <w:style w:type="paragraph" w:styleId="Titre7">
    <w:name w:val="Heading 7"/>
    <w:basedOn w:val="Normal"/>
    <w:next w:val="Normal"/>
    <w:qFormat/>
    <w:pPr>
      <w:keepNext w:val="true"/>
      <w:numPr>
        <w:ilvl w:val="6"/>
        <w:numId w:val="1"/>
      </w:numPr>
      <w:suppressAutoHyphens w:val="true"/>
      <w:outlineLvl w:val="6"/>
    </w:pPr>
    <w:rPr>
      <w:b/>
      <w:szCs w:val="22"/>
    </w:rPr>
  </w:style>
  <w:style w:type="paragraph" w:styleId="Titre8">
    <w:name w:val="Heading 8"/>
    <w:basedOn w:val="Normal"/>
    <w:next w:val="Normal"/>
    <w:qFormat/>
    <w:pPr>
      <w:keepNext w:val="true"/>
      <w:numPr>
        <w:ilvl w:val="7"/>
        <w:numId w:val="1"/>
      </w:numPr>
      <w:suppressAutoHyphens w:val="true"/>
      <w:outlineLvl w:val="7"/>
    </w:pPr>
    <w:rPr>
      <w:b/>
      <w:bCs w:val="false"/>
    </w:rPr>
  </w:style>
  <w:style w:type="paragraph" w:styleId="Titre9">
    <w:name w:val="Heading 9"/>
    <w:basedOn w:val="Normal"/>
    <w:next w:val="Normal"/>
    <w:qFormat/>
    <w:pPr>
      <w:keepNext w:val="true"/>
      <w:numPr>
        <w:ilvl w:val="8"/>
        <w:numId w:val="1"/>
      </w:numPr>
      <w:suppressAutoHyphens w:val="true"/>
      <w:outlineLvl w:val="8"/>
    </w:pPr>
    <w:rPr>
      <w:sz w:val="24"/>
    </w:rPr>
  </w:style>
  <w:style w:type="character" w:styleId="Policepardfaut">
    <w:name w:val="Police par défaut"/>
    <w:qFormat/>
    <w:rPr/>
  </w:style>
  <w:style w:type="character" w:styleId="WW8Num1z0">
    <w:name w:val="WW8Num1z0"/>
    <w:qFormat/>
    <w:rPr>
      <w:rFonts w:ascii="Symbol" w:hAnsi="Symbol" w:eastAsia="Symbol" w:cs="Symbo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eastAsia="Symbol" w:cs="Symbol"/>
      <w:szCs w:val="12"/>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Symbol" w:hAnsi="Symbol" w:eastAsia="Symbol" w:cs="Symbol"/>
    </w:rPr>
  </w:style>
  <w:style w:type="character" w:styleId="WW8Num4z0">
    <w:name w:val="WW8Num4z0"/>
    <w:qFormat/>
    <w:rPr>
      <w:rFonts w:ascii="Times New Roman" w:hAnsi="Times New Roman" w:eastAsia="Times New Roman" w:cs="Times New Roman"/>
      <w:caps w:val="false"/>
      <w:smallCaps w:val="false"/>
    </w:rPr>
  </w:style>
  <w:style w:type="character" w:styleId="WW8Num5z0">
    <w:name w:val="WW8Num5z0"/>
    <w:qFormat/>
    <w:rPr>
      <w:rFonts w:ascii="Times New Roman" w:hAnsi="Times New Roman" w:eastAsia="Times New Roman" w:cs="Symbol"/>
      <w:sz w:val="20"/>
    </w:rPr>
  </w:style>
  <w:style w:type="character" w:styleId="WW8Num6z0">
    <w:name w:val="WW8Num6z0"/>
    <w:qFormat/>
    <w:rPr>
      <w:rFonts w:ascii="Times New Roman" w:hAnsi="Times New Roman" w:eastAsia="Times New Roman" w:cs="Times New Roman"/>
      <w:caps w:val="false"/>
      <w:smallCaps w:val="false"/>
      <w:szCs w:val="22"/>
      <w:lang w:val="fr-FR"/>
    </w:rPr>
  </w:style>
  <w:style w:type="character" w:styleId="WW8Num7z0">
    <w:name w:val="WW8Num7z0"/>
    <w:qFormat/>
    <w:rPr>
      <w:rFonts w:ascii="Times New Roman" w:hAnsi="Times New Roman" w:eastAsia="Times New Roman" w:cs="Times New Roman"/>
    </w:rPr>
  </w:style>
  <w:style w:type="character" w:styleId="WW8Num8z0">
    <w:name w:val="WW8Num8z0"/>
    <w:qFormat/>
    <w:rPr>
      <w:rFonts w:ascii="Times New Roman" w:hAnsi="Times New Roman" w:eastAsia="Times New Roman" w:cs="Times New Roman"/>
      <w:caps w:val="false"/>
      <w:smallCaps w:val="false"/>
    </w:rPr>
  </w:style>
  <w:style w:type="character" w:styleId="WW8Num9z0">
    <w:name w:val="WW8Num9z0"/>
    <w:qFormat/>
    <w:rPr>
      <w:rFonts w:ascii="Liberation Sans" w:hAnsi="Liberation Sans" w:eastAsia="Liberation Sans" w:cs="Times New Roman"/>
    </w:rPr>
  </w:style>
  <w:style w:type="character" w:styleId="WW8Num10z0">
    <w:name w:val="WW8Num10z0"/>
    <w:qFormat/>
    <w:rPr>
      <w:rFonts w:ascii="Symbol" w:hAnsi="Symbol" w:eastAsia="Times New Roman" w:cs="Times New Roman"/>
      <w:szCs w:val="24"/>
    </w:rPr>
  </w:style>
  <w:style w:type="character" w:styleId="WW8Num10z1">
    <w:name w:val="WW8Num10z1"/>
    <w:qFormat/>
    <w:rPr>
      <w:rFonts w:ascii="Courier New" w:hAnsi="Courier New" w:eastAsia="Courier New" w:cs="Courier New"/>
    </w:rPr>
  </w:style>
  <w:style w:type="character" w:styleId="WW8Num10z2">
    <w:name w:val="WW8Num10z2"/>
    <w:qFormat/>
    <w:rPr>
      <w:rFonts w:ascii="Wingdings" w:hAnsi="Wingdings" w:eastAsia="Wingdings" w:cs="Wingdings"/>
    </w:rPr>
  </w:style>
  <w:style w:type="character" w:styleId="WW8Num10z3">
    <w:name w:val="WW8Num10z3"/>
    <w:qFormat/>
    <w:rPr>
      <w:rFonts w:ascii="Symbol" w:hAnsi="Symbol" w:eastAsia="Symbol" w:cs="Symbol"/>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rFonts w:ascii="Times New Roman" w:hAnsi="Times New Roman" w:eastAsia="Times New Roman" w:cs="Times New Roman"/>
    </w:rPr>
  </w:style>
  <w:style w:type="character" w:styleId="WW8Num12z0">
    <w:name w:val="WW8Num12z0"/>
    <w:qFormat/>
    <w:rPr>
      <w:rFonts w:ascii="Times New Roman" w:hAnsi="Times New Roman" w:eastAsia="Times New Roman" w:cs="Times New Roman"/>
    </w:rPr>
  </w:style>
  <w:style w:type="character" w:styleId="WW8Num13z0">
    <w:name w:val="WW8Num13z0"/>
    <w:qFormat/>
    <w:rPr>
      <w:rFonts w:ascii="Symbol" w:hAnsi="Symbol" w:eastAsia="Symbol" w:cs="OpenSymbol;Arial Unicode MS"/>
      <w:caps w:val="false"/>
      <w:smallCaps w:val="false"/>
    </w:rPr>
  </w:style>
  <w:style w:type="character" w:styleId="WW8Num13z1">
    <w:name w:val="WW8Num13z1"/>
    <w:qFormat/>
    <w:rPr>
      <w:rFonts w:ascii="OpenSymbol;Arial Unicode MS" w:hAnsi="OpenSymbol;Arial Unicode MS" w:eastAsia="OpenSymbol;Arial Unicode MS" w:cs="OpenSymbol;Arial Unicode MS"/>
    </w:rPr>
  </w:style>
  <w:style w:type="character" w:styleId="WW8Num14z0">
    <w:name w:val="WW8Num14z0"/>
    <w:qFormat/>
    <w:rPr>
      <w:rFonts w:ascii="Symbol" w:hAnsi="Symbol" w:eastAsia="Symbol" w:cs="OpenSymbol;Arial Unicode MS"/>
      <w:caps w:val="false"/>
      <w:smallCaps w:val="false"/>
    </w:rPr>
  </w:style>
  <w:style w:type="character" w:styleId="WW8Num14z1">
    <w:name w:val="WW8Num14z1"/>
    <w:qFormat/>
    <w:rPr>
      <w:rFonts w:ascii="OpenSymbol;Arial Unicode MS" w:hAnsi="OpenSymbol;Arial Unicode MS" w:eastAsia="OpenSymbol;Arial Unicode MS" w:cs="OpenSymbol;Arial Unicode MS"/>
    </w:rPr>
  </w:style>
  <w:style w:type="character" w:styleId="WW8Num15z0">
    <w:name w:val="WW8Num15z0"/>
    <w:qFormat/>
    <w:rPr>
      <w:rFonts w:ascii="Times New Roman" w:hAnsi="Times New Roman" w:eastAsia="Times New Roman" w:cs="Times New Roman"/>
      <w:b w:val="false"/>
      <w:i w:val="false"/>
      <w:caps w:val="false"/>
      <w:smallCaps w:val="false"/>
      <w:u w:val="none"/>
    </w:rPr>
  </w:style>
  <w:style w:type="character" w:styleId="WW8Num12z1">
    <w:name w:val="WW8Num12z1"/>
    <w:qFormat/>
    <w:rPr>
      <w:rFonts w:ascii="Courier New" w:hAnsi="Courier New" w:eastAsia="Courier New" w:cs="Courier New"/>
    </w:rPr>
  </w:style>
  <w:style w:type="character" w:styleId="WW8Num12z2">
    <w:name w:val="WW8Num12z2"/>
    <w:qFormat/>
    <w:rPr>
      <w:rFonts w:ascii="Wingdings" w:hAnsi="Wingdings" w:eastAsia="Wingdings" w:cs="Wingdings"/>
    </w:rPr>
  </w:style>
  <w:style w:type="character" w:styleId="WW8Num12z3">
    <w:name w:val="WW8Num12z3"/>
    <w:qFormat/>
    <w:rPr>
      <w:rFonts w:ascii="Symbol" w:hAnsi="Symbol" w:eastAsia="Symbol" w:cs="Symbol"/>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1">
    <w:name w:val="WW8Num4z1"/>
    <w:qFormat/>
    <w:rPr>
      <w:rFonts w:ascii="Courier New" w:hAnsi="Courier New" w:eastAsia="Courier New" w:cs="Courier New"/>
    </w:rPr>
  </w:style>
  <w:style w:type="character" w:styleId="WW8Num4z2">
    <w:name w:val="WW8Num4z2"/>
    <w:qFormat/>
    <w:rPr>
      <w:rFonts w:ascii="Wingdings" w:hAnsi="Wingdings" w:eastAsia="Wingdings" w:cs="Wingdings"/>
    </w:rPr>
  </w:style>
  <w:style w:type="character" w:styleId="WW8Num4z3">
    <w:name w:val="WW8Num4z3"/>
    <w:qFormat/>
    <w:rPr>
      <w:rFonts w:ascii="Symbol" w:hAnsi="Symbol" w:eastAsia="Symbol" w:cs="Symbol"/>
    </w:rPr>
  </w:style>
  <w:style w:type="character" w:styleId="WW8Num6z1">
    <w:name w:val="WW8Num6z1"/>
    <w:qFormat/>
    <w:rPr>
      <w:rFonts w:ascii="Courier New" w:hAnsi="Courier New" w:eastAsia="Courier New" w:cs="Courier New"/>
      <w:sz w:val="20"/>
    </w:rPr>
  </w:style>
  <w:style w:type="character" w:styleId="WW8Num6z2">
    <w:name w:val="WW8Num6z2"/>
    <w:qFormat/>
    <w:rPr>
      <w:rFonts w:ascii="Wingdings" w:hAnsi="Wingdings" w:eastAsia="Wingdings" w:cs="Wingdings"/>
      <w:sz w:val="20"/>
    </w:rPr>
  </w:style>
  <w:style w:type="character" w:styleId="WW8Num7z1">
    <w:name w:val="WW8Num7z1"/>
    <w:qFormat/>
    <w:rPr>
      <w:rFonts w:ascii="Courier New" w:hAnsi="Courier New" w:eastAsia="Courier New" w:cs="Courier New"/>
    </w:rPr>
  </w:style>
  <w:style w:type="character" w:styleId="WW8Num7z2">
    <w:name w:val="WW8Num7z2"/>
    <w:qFormat/>
    <w:rPr>
      <w:rFonts w:ascii="Wingdings" w:hAnsi="Wingdings" w:eastAsia="Wingdings" w:cs="Wingdings"/>
    </w:rPr>
  </w:style>
  <w:style w:type="character" w:styleId="WW8Num7z3">
    <w:name w:val="WW8Num7z3"/>
    <w:qFormat/>
    <w:rPr>
      <w:rFonts w:ascii="Symbol" w:hAnsi="Symbol" w:eastAsia="Symbol" w:cs="Symbol"/>
    </w:rPr>
  </w:style>
  <w:style w:type="character" w:styleId="WW8Num9z1">
    <w:name w:val="WW8Num9z1"/>
    <w:qFormat/>
    <w:rPr>
      <w:rFonts w:ascii="Courier New" w:hAnsi="Courier New" w:eastAsia="Courier New" w:cs="Courier New"/>
    </w:rPr>
  </w:style>
  <w:style w:type="character" w:styleId="WW8Num9z2">
    <w:name w:val="WW8Num9z2"/>
    <w:qFormat/>
    <w:rPr>
      <w:rFonts w:ascii="Wingdings" w:hAnsi="Wingdings" w:eastAsia="Wingdings" w:cs="Wingdings"/>
    </w:rPr>
  </w:style>
  <w:style w:type="character" w:styleId="WW8Num9z3">
    <w:name w:val="WW8Num9z3"/>
    <w:qFormat/>
    <w:rPr>
      <w:rFonts w:ascii="Symbol" w:hAnsi="Symbol" w:eastAsia="Symbol" w:cs="Symbol"/>
    </w:rPr>
  </w:style>
  <w:style w:type="character" w:styleId="WW8Num11z1">
    <w:name w:val="WW8Num11z1"/>
    <w:qFormat/>
    <w:rPr>
      <w:rFonts w:ascii="Courier New" w:hAnsi="Courier New" w:eastAsia="Courier New" w:cs="Courier New"/>
    </w:rPr>
  </w:style>
  <w:style w:type="character" w:styleId="WW8Num11z2">
    <w:name w:val="WW8Num11z2"/>
    <w:qFormat/>
    <w:rPr>
      <w:rFonts w:ascii="Wingdings" w:hAnsi="Wingdings" w:eastAsia="Wingdings" w:cs="Wingdings"/>
    </w:rPr>
  </w:style>
  <w:style w:type="character" w:styleId="WW8Num11z3">
    <w:name w:val="WW8Num11z3"/>
    <w:qFormat/>
    <w:rPr>
      <w:rFonts w:ascii="Symbol" w:hAnsi="Symbol" w:eastAsia="Symbol" w:cs="Symbol"/>
    </w:rPr>
  </w:style>
  <w:style w:type="character" w:styleId="WW8Num13z2">
    <w:name w:val="WW8Num13z2"/>
    <w:qFormat/>
    <w:rPr>
      <w:rFonts w:ascii="Wingdings" w:hAnsi="Wingdings" w:eastAsia="Wingdings" w:cs="Wingdings"/>
    </w:rPr>
  </w:style>
  <w:style w:type="character" w:styleId="WW8Num13z3">
    <w:name w:val="WW8Num13z3"/>
    <w:qFormat/>
    <w:rPr>
      <w:rFonts w:ascii="Symbol" w:hAnsi="Symbol" w:eastAsia="Symbol" w:cs="Symbol"/>
    </w:rPr>
  </w:style>
  <w:style w:type="character" w:styleId="WW8Num15z1">
    <w:name w:val="WW8Num15z1"/>
    <w:qFormat/>
    <w:rPr>
      <w:rFonts w:ascii="Courier New" w:hAnsi="Courier New" w:eastAsia="Courier New" w:cs="Courier New"/>
    </w:rPr>
  </w:style>
  <w:style w:type="character" w:styleId="WW8Num15z2">
    <w:name w:val="WW8Num15z2"/>
    <w:qFormat/>
    <w:rPr>
      <w:rFonts w:ascii="Wingdings" w:hAnsi="Wingdings" w:eastAsia="Wingdings" w:cs="Wingdings"/>
    </w:rPr>
  </w:style>
  <w:style w:type="character" w:styleId="WW8Num15z3">
    <w:name w:val="WW8Num15z3"/>
    <w:qFormat/>
    <w:rPr>
      <w:rFonts w:ascii="Symbol" w:hAnsi="Symbol" w:eastAsia="Symbol" w:cs="Symbol"/>
    </w:rPr>
  </w:style>
  <w:style w:type="character" w:styleId="WW8Num16z0">
    <w:name w:val="WW8Num16z0"/>
    <w:qFormat/>
    <w:rPr>
      <w:rFonts w:ascii="Times New Roman" w:hAnsi="Times New Roman" w:eastAsia="Times New Roman" w:cs="Times New Roman"/>
    </w:rPr>
  </w:style>
  <w:style w:type="character" w:styleId="WW8Num16z1">
    <w:name w:val="WW8Num16z1"/>
    <w:qFormat/>
    <w:rPr>
      <w:rFonts w:ascii="Courier New" w:hAnsi="Courier New" w:eastAsia="Courier New" w:cs="Courier New"/>
    </w:rPr>
  </w:style>
  <w:style w:type="character" w:styleId="WW8Num16z2">
    <w:name w:val="WW8Num16z2"/>
    <w:qFormat/>
    <w:rPr>
      <w:rFonts w:ascii="Wingdings" w:hAnsi="Wingdings" w:eastAsia="Wingdings" w:cs="Wingdings"/>
    </w:rPr>
  </w:style>
  <w:style w:type="character" w:styleId="WW8Num16z3">
    <w:name w:val="WW8Num16z3"/>
    <w:qFormat/>
    <w:rPr>
      <w:rFonts w:ascii="Symbol" w:hAnsi="Symbol" w:eastAsia="Symbol" w:cs="Symbol"/>
    </w:rPr>
  </w:style>
  <w:style w:type="character" w:styleId="WW8Num17z0">
    <w:name w:val="WW8Num17z0"/>
    <w:qFormat/>
    <w:rPr>
      <w:rFonts w:ascii="Times New Roman" w:hAnsi="Times New Roman" w:eastAsia="Times New Roman" w:cs="Times New Roman"/>
      <w:color w:val="auto"/>
      <w:sz w:val="16"/>
    </w:rPr>
  </w:style>
  <w:style w:type="character" w:styleId="WW8Num18z0">
    <w:name w:val="WW8Num18z0"/>
    <w:qFormat/>
    <w:rPr>
      <w:rFonts w:ascii="Symbol" w:hAnsi="Symbol" w:eastAsia="Symbol" w:cs="Symbol"/>
      <w:sz w:val="20"/>
    </w:rPr>
  </w:style>
  <w:style w:type="character" w:styleId="WW8Num18z1">
    <w:name w:val="WW8Num18z1"/>
    <w:qFormat/>
    <w:rPr>
      <w:rFonts w:ascii="Courier New" w:hAnsi="Courier New" w:eastAsia="Courier New" w:cs="Courier New"/>
      <w:sz w:val="20"/>
    </w:rPr>
  </w:style>
  <w:style w:type="character" w:styleId="WW8Num18z2">
    <w:name w:val="WW8Num18z2"/>
    <w:qFormat/>
    <w:rPr>
      <w:rFonts w:ascii="Wingdings" w:hAnsi="Wingdings" w:eastAsia="Wingdings" w:cs="Wingdings"/>
      <w:sz w:val="20"/>
    </w:rPr>
  </w:style>
  <w:style w:type="character" w:styleId="WW8Num19z0">
    <w:name w:val="WW8Num19z0"/>
    <w:qFormat/>
    <w:rPr>
      <w:rFonts w:ascii="Times New Roman" w:hAnsi="Times New Roman" w:eastAsia="Times New Roman" w:cs="Times New Roman"/>
    </w:rPr>
  </w:style>
  <w:style w:type="character" w:styleId="WW8Num19z1">
    <w:name w:val="WW8Num19z1"/>
    <w:qFormat/>
    <w:rPr>
      <w:rFonts w:ascii="Courier New" w:hAnsi="Courier New" w:eastAsia="Courier New" w:cs="Courier New"/>
    </w:rPr>
  </w:style>
  <w:style w:type="character" w:styleId="WW8Num19z2">
    <w:name w:val="WW8Num19z2"/>
    <w:qFormat/>
    <w:rPr>
      <w:rFonts w:ascii="Wingdings" w:hAnsi="Wingdings" w:eastAsia="Wingdings" w:cs="Wingdings"/>
    </w:rPr>
  </w:style>
  <w:style w:type="character" w:styleId="WW8Num19z3">
    <w:name w:val="WW8Num19z3"/>
    <w:qFormat/>
    <w:rPr>
      <w:rFonts w:ascii="Symbol" w:hAnsi="Symbol" w:eastAsia="Symbol" w:cs="Symbol"/>
    </w:rPr>
  </w:style>
  <w:style w:type="character" w:styleId="WW8Num20z0">
    <w:name w:val="WW8Num20z0"/>
    <w:qFormat/>
    <w:rPr>
      <w:rFonts w:ascii="Times New Roman" w:hAnsi="Times New Roman" w:eastAsia="Times New Roman" w:cs="Times New Roman"/>
    </w:rPr>
  </w:style>
  <w:style w:type="character" w:styleId="WW8Num20z1">
    <w:name w:val="WW8Num20z1"/>
    <w:qFormat/>
    <w:rPr>
      <w:rFonts w:ascii="Courier New" w:hAnsi="Courier New" w:eastAsia="Courier New" w:cs="Courier New"/>
    </w:rPr>
  </w:style>
  <w:style w:type="character" w:styleId="WW8Num20z2">
    <w:name w:val="WW8Num20z2"/>
    <w:qFormat/>
    <w:rPr>
      <w:rFonts w:ascii="Wingdings" w:hAnsi="Wingdings" w:eastAsia="Wingdings" w:cs="Wingdings"/>
    </w:rPr>
  </w:style>
  <w:style w:type="character" w:styleId="WW8Num20z3">
    <w:name w:val="WW8Num20z3"/>
    <w:qFormat/>
    <w:rPr>
      <w:rFonts w:ascii="Symbol" w:hAnsi="Symbol" w:eastAsia="Symbol" w:cs="Symbol"/>
    </w:rPr>
  </w:style>
  <w:style w:type="character" w:styleId="WW8Num21z0">
    <w:name w:val="WW8Num21z0"/>
    <w:qFormat/>
    <w:rPr>
      <w:rFonts w:ascii="Times New Roman" w:hAnsi="Times New Roman" w:eastAsia="Times New Roman" w:cs="Times New Roman"/>
    </w:rPr>
  </w:style>
  <w:style w:type="character" w:styleId="WW8Num21z1">
    <w:name w:val="WW8Num21z1"/>
    <w:qFormat/>
    <w:rPr>
      <w:rFonts w:ascii="Courier New" w:hAnsi="Courier New" w:eastAsia="Courier New" w:cs="Courier New"/>
    </w:rPr>
  </w:style>
  <w:style w:type="character" w:styleId="WW8Num21z2">
    <w:name w:val="WW8Num21z2"/>
    <w:qFormat/>
    <w:rPr>
      <w:rFonts w:ascii="Wingdings" w:hAnsi="Wingdings" w:eastAsia="Wingdings" w:cs="Wingdings"/>
    </w:rPr>
  </w:style>
  <w:style w:type="character" w:styleId="WW8Num21z3">
    <w:name w:val="WW8Num21z3"/>
    <w:qFormat/>
    <w:rPr>
      <w:rFonts w:ascii="Symbol" w:hAnsi="Symbol" w:eastAsia="Symbol" w:cs="Symbol"/>
    </w:rPr>
  </w:style>
  <w:style w:type="character" w:styleId="WW8Num22z0">
    <w:name w:val="WW8Num22z0"/>
    <w:qFormat/>
    <w:rPr>
      <w:rFonts w:ascii="Times New Roman" w:hAnsi="Times New Roman" w:eastAsia="Times New Roman" w:cs="Times New Roman"/>
    </w:rPr>
  </w:style>
  <w:style w:type="character" w:styleId="WW8Num22z1">
    <w:name w:val="WW8Num22z1"/>
    <w:qFormat/>
    <w:rPr>
      <w:rFonts w:ascii="Courier New" w:hAnsi="Courier New" w:eastAsia="Courier New" w:cs="Courier New"/>
    </w:rPr>
  </w:style>
  <w:style w:type="character" w:styleId="WW8Num22z2">
    <w:name w:val="WW8Num22z2"/>
    <w:qFormat/>
    <w:rPr>
      <w:rFonts w:ascii="Wingdings" w:hAnsi="Wingdings" w:eastAsia="Wingdings" w:cs="Wingdings"/>
    </w:rPr>
  </w:style>
  <w:style w:type="character" w:styleId="WW8Num22z3">
    <w:name w:val="WW8Num22z3"/>
    <w:qFormat/>
    <w:rPr>
      <w:rFonts w:ascii="Symbol" w:hAnsi="Symbol" w:eastAsia="Symbol" w:cs="Symbol"/>
    </w:rPr>
  </w:style>
  <w:style w:type="character" w:styleId="WW8Num23z0">
    <w:name w:val="WW8Num23z0"/>
    <w:qFormat/>
    <w:rPr>
      <w:rFonts w:ascii="Times New Roman" w:hAnsi="Times New Roman" w:eastAsia="Times New Roman" w:cs="Times New Roman"/>
    </w:rPr>
  </w:style>
  <w:style w:type="character" w:styleId="WW8Num23z1">
    <w:name w:val="WW8Num23z1"/>
    <w:qFormat/>
    <w:rPr>
      <w:rFonts w:ascii="Courier New" w:hAnsi="Courier New" w:eastAsia="Courier New" w:cs="Courier New"/>
    </w:rPr>
  </w:style>
  <w:style w:type="character" w:styleId="WW8Num23z2">
    <w:name w:val="WW8Num23z2"/>
    <w:qFormat/>
    <w:rPr>
      <w:rFonts w:ascii="Wingdings" w:hAnsi="Wingdings" w:eastAsia="Wingdings" w:cs="Wingdings"/>
    </w:rPr>
  </w:style>
  <w:style w:type="character" w:styleId="WW8Num23z3">
    <w:name w:val="WW8Num23z3"/>
    <w:qFormat/>
    <w:rPr>
      <w:rFonts w:ascii="Symbol" w:hAnsi="Symbol" w:eastAsia="Symbol" w:cs="Symbol"/>
    </w:rPr>
  </w:style>
  <w:style w:type="character" w:styleId="WW8Num24z0">
    <w:name w:val="WW8Num24z0"/>
    <w:qFormat/>
    <w:rPr>
      <w:rFonts w:ascii="Times New Roman" w:hAnsi="Times New Roman" w:eastAsia="Times New Roman" w:cs="Times New Roman"/>
    </w:rPr>
  </w:style>
  <w:style w:type="character" w:styleId="WW8Num24z1">
    <w:name w:val="WW8Num24z1"/>
    <w:qFormat/>
    <w:rPr>
      <w:rFonts w:ascii="Courier New" w:hAnsi="Courier New" w:eastAsia="Courier New" w:cs="Courier New"/>
    </w:rPr>
  </w:style>
  <w:style w:type="character" w:styleId="WW8Num24z2">
    <w:name w:val="WW8Num24z2"/>
    <w:qFormat/>
    <w:rPr>
      <w:rFonts w:ascii="Wingdings" w:hAnsi="Wingdings" w:eastAsia="Wingdings" w:cs="Wingdings"/>
    </w:rPr>
  </w:style>
  <w:style w:type="character" w:styleId="WW8Num24z3">
    <w:name w:val="WW8Num24z3"/>
    <w:qFormat/>
    <w:rPr>
      <w:rFonts w:ascii="Symbol" w:hAnsi="Symbol" w:eastAsia="Symbol" w:cs="Symbol"/>
    </w:rPr>
  </w:style>
  <w:style w:type="character" w:styleId="WW8Num25z0">
    <w:name w:val="WW8Num25z0"/>
    <w:qFormat/>
    <w:rPr>
      <w:rFonts w:ascii="Times New Roman" w:hAnsi="Times New Roman" w:eastAsia="Times New Roman" w:cs="Times New Roman"/>
      <w:color w:val="000000"/>
      <w:sz w:val="24"/>
    </w:rPr>
  </w:style>
  <w:style w:type="character" w:styleId="WW8Num25z1">
    <w:name w:val="WW8Num25z1"/>
    <w:qFormat/>
    <w:rPr>
      <w:rFonts w:ascii="Courier New" w:hAnsi="Courier New" w:eastAsia="Courier New" w:cs="Courier New"/>
    </w:rPr>
  </w:style>
  <w:style w:type="character" w:styleId="WW8Num25z2">
    <w:name w:val="WW8Num25z2"/>
    <w:qFormat/>
    <w:rPr>
      <w:rFonts w:ascii="Wingdings" w:hAnsi="Wingdings" w:eastAsia="Wingdings" w:cs="Wingdings"/>
    </w:rPr>
  </w:style>
  <w:style w:type="character" w:styleId="WW8Num25z3">
    <w:name w:val="WW8Num25z3"/>
    <w:qFormat/>
    <w:rPr>
      <w:rFonts w:ascii="Symbol" w:hAnsi="Symbol" w:eastAsia="Symbol" w:cs="Symbol"/>
    </w:rPr>
  </w:style>
  <w:style w:type="character" w:styleId="WW8Num26z0">
    <w:name w:val="WW8Num26z0"/>
    <w:qFormat/>
    <w:rPr>
      <w:rFonts w:ascii="Times New Roman" w:hAnsi="Times New Roman" w:eastAsia="Times New Roman" w:cs="Times New Roman"/>
    </w:rPr>
  </w:style>
  <w:style w:type="character" w:styleId="WW8Num26z1">
    <w:name w:val="WW8Num26z1"/>
    <w:qFormat/>
    <w:rPr>
      <w:rFonts w:ascii="Courier New" w:hAnsi="Courier New" w:eastAsia="Courier New" w:cs="Courier New"/>
    </w:rPr>
  </w:style>
  <w:style w:type="character" w:styleId="WW8Num26z2">
    <w:name w:val="WW8Num26z2"/>
    <w:qFormat/>
    <w:rPr>
      <w:rFonts w:ascii="Wingdings" w:hAnsi="Wingdings" w:eastAsia="Wingdings" w:cs="Wingdings"/>
    </w:rPr>
  </w:style>
  <w:style w:type="character" w:styleId="WW8Num26z3">
    <w:name w:val="WW8Num26z3"/>
    <w:qFormat/>
    <w:rPr>
      <w:rFonts w:ascii="Symbol" w:hAnsi="Symbol" w:eastAsia="Symbol" w:cs="Symbol"/>
    </w:rPr>
  </w:style>
  <w:style w:type="character" w:styleId="WW8Num27z0">
    <w:name w:val="WW8Num27z0"/>
    <w:qFormat/>
    <w:rPr>
      <w:rFonts w:ascii="Times New Roman" w:hAnsi="Times New Roman" w:eastAsia="Times New Roman" w:cs="Times New Roman"/>
    </w:rPr>
  </w:style>
  <w:style w:type="character" w:styleId="WW8Num28z0">
    <w:name w:val="WW8Num28z0"/>
    <w:qFormat/>
    <w:rPr>
      <w:rFonts w:ascii="Times New Roman" w:hAnsi="Times New Roman" w:eastAsia="Times New Roman" w:cs="Times New Roman"/>
    </w:rPr>
  </w:style>
  <w:style w:type="character" w:styleId="WW8Num28z1">
    <w:name w:val="WW8Num28z1"/>
    <w:qFormat/>
    <w:rPr>
      <w:rFonts w:ascii="Courier New" w:hAnsi="Courier New" w:eastAsia="Courier New" w:cs="Courier New"/>
    </w:rPr>
  </w:style>
  <w:style w:type="character" w:styleId="WW8Num28z2">
    <w:name w:val="WW8Num28z2"/>
    <w:qFormat/>
    <w:rPr>
      <w:rFonts w:ascii="Wingdings" w:hAnsi="Wingdings" w:eastAsia="Wingdings" w:cs="Wingdings"/>
    </w:rPr>
  </w:style>
  <w:style w:type="character" w:styleId="WW8Num28z3">
    <w:name w:val="WW8Num28z3"/>
    <w:qFormat/>
    <w:rPr>
      <w:rFonts w:ascii="Symbol" w:hAnsi="Symbol" w:eastAsia="Symbol" w:cs="Symbol"/>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eastAsia="Courier New" w:cs="Courier New"/>
    </w:rPr>
  </w:style>
  <w:style w:type="character" w:styleId="WW8Num29z2">
    <w:name w:val="WW8Num29z2"/>
    <w:qFormat/>
    <w:rPr>
      <w:rFonts w:ascii="Wingdings" w:hAnsi="Wingdings" w:eastAsia="Wingdings" w:cs="Wingdings"/>
    </w:rPr>
  </w:style>
  <w:style w:type="character" w:styleId="WW8Num29z3">
    <w:name w:val="WW8Num29z3"/>
    <w:qFormat/>
    <w:rPr>
      <w:rFonts w:ascii="Symbol" w:hAnsi="Symbol" w:eastAsia="Symbol" w:cs="Symbol"/>
    </w:rPr>
  </w:style>
  <w:style w:type="character" w:styleId="WW8Num30z0">
    <w:name w:val="WW8Num30z0"/>
    <w:qFormat/>
    <w:rPr>
      <w:rFonts w:ascii="Times New Roman" w:hAnsi="Times New Roman" w:eastAsia="Times New Roman" w:cs="Times New Roman"/>
      <w:b/>
    </w:rPr>
  </w:style>
  <w:style w:type="character" w:styleId="WW8Num31z0">
    <w:name w:val="WW8Num31z0"/>
    <w:qFormat/>
    <w:rPr>
      <w:rFonts w:ascii="Times New Roman" w:hAnsi="Times New Roman" w:eastAsia="Times New Roman" w:cs="Times New Roman"/>
      <w:b/>
    </w:rPr>
  </w:style>
  <w:style w:type="character" w:styleId="WW8NumSt18z0">
    <w:name w:val="WW8NumSt18z0"/>
    <w:qFormat/>
    <w:rPr>
      <w:rFonts w:ascii="Times New Roman" w:hAnsi="Times New Roman" w:eastAsia="Times New Roman" w:cs="Times New Roman"/>
      <w:b w:val="false"/>
      <w:i w:val="false"/>
      <w:u w:val="none"/>
    </w:rPr>
  </w:style>
  <w:style w:type="character" w:styleId="WWPolicepardfaut">
    <w:name w:val="WW-Police par défaut"/>
    <w:qFormat/>
    <w:rPr/>
  </w:style>
  <w:style w:type="character" w:styleId="Numrodepage">
    <w:name w:val="Numéro de page"/>
    <w:basedOn w:val="WWPolicepardfaut"/>
    <w:rPr/>
  </w:style>
  <w:style w:type="character" w:styleId="Marquedecommentaire">
    <w:name w:val="Marque de commentaire"/>
    <w:basedOn w:val="WWPolicepardfaut"/>
    <w:qFormat/>
    <w:rPr>
      <w:sz w:val="16"/>
      <w:szCs w:val="16"/>
    </w:rPr>
  </w:style>
  <w:style w:type="character" w:styleId="WW8Num213z0">
    <w:name w:val="WW8Num213z0"/>
    <w:qFormat/>
    <w:rPr>
      <w:rFonts w:ascii="Times New Roman" w:hAnsi="Times New Roman" w:eastAsia="Times New Roman" w:cs="Times New Roman"/>
    </w:rPr>
  </w:style>
  <w:style w:type="character" w:styleId="WW8Num206z0">
    <w:name w:val="WW8Num206z0"/>
    <w:qFormat/>
    <w:rPr>
      <w:rFonts w:ascii="Times New Roman" w:hAnsi="Times New Roman" w:eastAsia="Times New Roman" w:cs="Times New Roman"/>
    </w:rPr>
  </w:style>
  <w:style w:type="character" w:styleId="Accentuationforte">
    <w:name w:val="Accentuation forte"/>
    <w:qFormat/>
    <w:rPr>
      <w:b/>
      <w:bCs/>
    </w:rPr>
  </w:style>
  <w:style w:type="character" w:styleId="WW8Num88z0">
    <w:name w:val="WW8Num88z0"/>
    <w:qFormat/>
    <w:rPr>
      <w:rFonts w:ascii="Times New Roman" w:hAnsi="Times New Roman" w:eastAsia="Times New Roman" w:cs="Times New Roman"/>
      <w:b w:val="false"/>
      <w:i w:val="false"/>
      <w:u w:val="none"/>
    </w:rPr>
  </w:style>
  <w:style w:type="character" w:styleId="Puces">
    <w:name w:val="Puces"/>
    <w:qFormat/>
    <w:rPr>
      <w:rFonts w:ascii="OpenSymbol;Arial Unicode MS" w:hAnsi="OpenSymbol;Arial Unicode MS" w:eastAsia="OpenSymbol;Arial Unicode MS" w:cs="OpenSymbol;Arial Unicode MS"/>
    </w:rPr>
  </w:style>
  <w:style w:type="character" w:styleId="Titre1Car">
    <w:name w:val="Titre 1 Car"/>
    <w:basedOn w:val="Policepardfaut"/>
    <w:qFormat/>
    <w:rPr>
      <w:rFonts w:ascii="Times New Roman" w:hAnsi="Times New Roman" w:eastAsia="Times New Roman" w:cs="Times New Roman"/>
      <w:color w:val="000000"/>
      <w:u w:val="single"/>
      <w:lang w:bidi="ar-SA"/>
    </w:rPr>
  </w:style>
  <w:style w:type="character" w:styleId="Titre2Car">
    <w:name w:val="Titre 2 Car"/>
    <w:basedOn w:val="Policepardfaut"/>
    <w:qFormat/>
    <w:rPr>
      <w:rFonts w:ascii="Times New Roman" w:hAnsi="Times New Roman" w:eastAsia="Times New Roman" w:cs="Times New Roman"/>
      <w:b/>
      <w:bCs/>
      <w:caps/>
      <w:color w:val="000000"/>
      <w:sz w:val="22"/>
      <w:szCs w:val="20"/>
      <w:lang w:bidi="ar-SA"/>
    </w:rPr>
  </w:style>
  <w:style w:type="character" w:styleId="Titre4Car">
    <w:name w:val="Titre 4 Car"/>
    <w:basedOn w:val="Policepardfaut"/>
    <w:qFormat/>
    <w:rPr>
      <w:rFonts w:ascii="Times New Roman" w:hAnsi="Times New Roman" w:eastAsia="Times New Roman" w:cs="Times New Roman"/>
      <w:b/>
      <w:color w:val="000000"/>
      <w:sz w:val="22"/>
      <w:szCs w:val="22"/>
      <w:lang w:bidi="ar-SA"/>
    </w:rPr>
  </w:style>
  <w:style w:type="character" w:styleId="Corpsdetexte2Car">
    <w:name w:val="Corps de texte 2 Car"/>
    <w:basedOn w:val="Policepardfaut"/>
    <w:qFormat/>
    <w:rPr>
      <w:rFonts w:ascii="Times New Roman" w:hAnsi="Times New Roman" w:eastAsia="Times New Roman" w:cs="Times New Roman"/>
      <w:bCs/>
      <w:color w:val="000000"/>
      <w:sz w:val="22"/>
      <w:szCs w:val="20"/>
      <w:lang w:bidi="ar-SA"/>
    </w:rPr>
  </w:style>
  <w:style w:type="character" w:styleId="Titre3Car">
    <w:name w:val="Titre 3 Car"/>
    <w:basedOn w:val="Policepardfaut"/>
    <w:qFormat/>
    <w:rPr>
      <w:rFonts w:ascii="Times New Roman" w:hAnsi="Times New Roman" w:eastAsia="Times New Roman" w:cs="Times New Roman"/>
      <w:b/>
      <w:bCs/>
      <w:caps/>
      <w:color w:val="000000"/>
      <w:sz w:val="22"/>
      <w:szCs w:val="20"/>
      <w:lang w:bidi="ar-SA"/>
    </w:rPr>
  </w:style>
  <w:style w:type="character" w:styleId="EntteCar">
    <w:name w:val="En-tête Car"/>
    <w:basedOn w:val="Policepardfaut"/>
    <w:qFormat/>
    <w:rPr>
      <w:rFonts w:ascii="Times New Roman" w:hAnsi="Times New Roman" w:eastAsia="Times New Roman" w:cs="Times New Roman"/>
      <w:bCs/>
      <w:color w:val="000000"/>
      <w:sz w:val="22"/>
      <w:szCs w:val="20"/>
      <w:lang w:bidi="ar-SA"/>
    </w:rPr>
  </w:style>
  <w:style w:type="character" w:styleId="CorpsdetexteCar">
    <w:name w:val="Corps de texte Car"/>
    <w:basedOn w:val="Policepardfaut"/>
    <w:qFormat/>
    <w:rPr>
      <w:rFonts w:cs="Mangal"/>
      <w:szCs w:val="21"/>
    </w:rPr>
  </w:style>
  <w:style w:type="character" w:styleId="CommentaireCar">
    <w:name w:val="Commentaire Car"/>
    <w:basedOn w:val="Policepardfaut"/>
    <w:qFormat/>
    <w:rPr>
      <w:rFonts w:ascii="Times New Roman" w:hAnsi="Times New Roman" w:eastAsia="Times New Roman" w:cs="Times New Roman"/>
      <w:bCs/>
      <w:color w:val="000000"/>
      <w:sz w:val="20"/>
      <w:szCs w:val="20"/>
      <w:lang w:bidi="ar-SA"/>
    </w:rPr>
  </w:style>
  <w:style w:type="character" w:styleId="WWCharLFO1LVL1">
    <w:name w:val="WW_CharLFO1LVL1"/>
    <w:qFormat/>
    <w:rPr>
      <w:rFonts w:ascii="Symbol" w:hAnsi="Symbol" w:cs="Symbol"/>
    </w:rPr>
  </w:style>
  <w:style w:type="character" w:styleId="WWCharLFO2LVL1">
    <w:name w:val="WW_CharLFO2LVL1"/>
    <w:qFormat/>
    <w:rPr>
      <w:rFonts w:ascii="Symbol" w:hAnsi="Symbol" w:cs="Symbol"/>
      <w:szCs w:val="12"/>
    </w:rPr>
  </w:style>
  <w:style w:type="character" w:styleId="WWCharLFO3LVL1">
    <w:name w:val="WW_CharLFO3LVL1"/>
    <w:qFormat/>
    <w:rPr>
      <w:rFonts w:ascii="Symbol" w:hAnsi="Symbol" w:cs="Symbol"/>
    </w:rPr>
  </w:style>
  <w:style w:type="character" w:styleId="WWCharLFO4LVL1">
    <w:name w:val="WW_CharLFO4LVL1"/>
    <w:qFormat/>
    <w:rPr>
      <w:rFonts w:ascii="Times New Roman" w:hAnsi="Times New Roman" w:cs="Times New Roman"/>
      <w:caps w:val="false"/>
      <w:smallCaps w:val="false"/>
    </w:rPr>
  </w:style>
  <w:style w:type="character" w:styleId="WWCharLFO5LVL1">
    <w:name w:val="WW_CharLFO5LVL1"/>
    <w:qFormat/>
    <w:rPr>
      <w:rFonts w:ascii="Times New Roman" w:hAnsi="Times New Roman" w:cs="Symbol"/>
      <w:sz w:val="20"/>
    </w:rPr>
  </w:style>
  <w:style w:type="character" w:styleId="WWCharLFO6LVL1">
    <w:name w:val="WW_CharLFO6LVL1"/>
    <w:qFormat/>
    <w:rPr>
      <w:rFonts w:ascii="Times New Roman" w:hAnsi="Times New Roman" w:cs="Times New Roman"/>
      <w:caps w:val="false"/>
      <w:smallCaps w:val="false"/>
      <w:szCs w:val="22"/>
      <w:lang w:val="fr-FR"/>
    </w:rPr>
  </w:style>
  <w:style w:type="character" w:styleId="WWCharLFO7LVL1">
    <w:name w:val="WW_CharLFO7LVL1"/>
    <w:qFormat/>
    <w:rPr>
      <w:rFonts w:ascii="Times New Roman" w:hAnsi="Times New Roman" w:cs="Times New Roman"/>
    </w:rPr>
  </w:style>
  <w:style w:type="character" w:styleId="WWCharLFO8LVL1">
    <w:name w:val="WW_CharLFO8LVL1"/>
    <w:qFormat/>
    <w:rPr>
      <w:rFonts w:ascii="Times New Roman" w:hAnsi="Times New Roman" w:cs="Times New Roman"/>
      <w:caps w:val="false"/>
      <w:smallCaps w:val="false"/>
    </w:rPr>
  </w:style>
  <w:style w:type="character" w:styleId="WWCharLFO9LVL1">
    <w:name w:val="WW_CharLFO9LVL1"/>
    <w:qFormat/>
    <w:rPr>
      <w:rFonts w:ascii="Liberation Sans" w:hAnsi="Liberation Sans" w:cs="Times New Roman"/>
    </w:rPr>
  </w:style>
  <w:style w:type="character" w:styleId="WWCharLFO10LVL1">
    <w:name w:val="WW_CharLFO10LVL1"/>
    <w:qFormat/>
    <w:rPr>
      <w:rFonts w:ascii="Symbol" w:hAnsi="Symbol" w:eastAsia="Times New Roman" w:cs="Times New Roman"/>
      <w:szCs w:val="24"/>
    </w:rPr>
  </w:style>
  <w:style w:type="character" w:styleId="WWCharLFO10LVL2">
    <w:name w:val="WW_CharLFO10LVL2"/>
    <w:qFormat/>
    <w:rPr>
      <w:rFonts w:ascii="Courier New" w:hAnsi="Courier New" w:cs="Courier New"/>
    </w:rPr>
  </w:style>
  <w:style w:type="character" w:styleId="WWCharLFO10LVL3">
    <w:name w:val="WW_CharLFO10LVL3"/>
    <w:qFormat/>
    <w:rPr>
      <w:rFonts w:ascii="Wingdings" w:hAnsi="Wingdings" w:cs="Wingdings"/>
    </w:rPr>
  </w:style>
  <w:style w:type="character" w:styleId="WWCharLFO10LVL4">
    <w:name w:val="WW_CharLFO10LVL4"/>
    <w:qFormat/>
    <w:rPr>
      <w:rFonts w:ascii="Symbol" w:hAnsi="Symbol" w:cs="Symbol"/>
    </w:rPr>
  </w:style>
  <w:style w:type="character" w:styleId="WWCharLFO11LVL1">
    <w:name w:val="WW_CharLFO11LVL1"/>
    <w:qFormat/>
    <w:rPr>
      <w:rFonts w:ascii="Times New Roman" w:hAnsi="Times New Roman" w:cs="Times New Roman"/>
    </w:rPr>
  </w:style>
  <w:style w:type="character" w:styleId="WWCharLFO12LVL1">
    <w:name w:val="WW_CharLFO12LVL1"/>
    <w:qFormat/>
    <w:rPr>
      <w:rFonts w:ascii="Times New Roman" w:hAnsi="Times New Roman" w:cs="Times New Roman"/>
    </w:rPr>
  </w:style>
  <w:style w:type="character" w:styleId="WWCharLFO13LVL1">
    <w:name w:val="WW_CharLFO13LVL1"/>
    <w:qFormat/>
    <w:rPr>
      <w:rFonts w:ascii="Symbol" w:hAnsi="Symbol" w:cs="OpenSymbol;Arial Unicode MS"/>
      <w:caps w:val="false"/>
      <w:smallCaps w:val="false"/>
    </w:rPr>
  </w:style>
  <w:style w:type="character" w:styleId="WWCharLFO13LVL2">
    <w:name w:val="WW_CharLFO13LVL2"/>
    <w:qFormat/>
    <w:rPr>
      <w:rFonts w:ascii="OpenSymbol;Arial Unicode MS" w:hAnsi="OpenSymbol;Arial Unicode MS" w:cs="OpenSymbol;Arial Unicode MS"/>
    </w:rPr>
  </w:style>
  <w:style w:type="character" w:styleId="WWCharLFO13LVL3">
    <w:name w:val="WW_CharLFO13LVL3"/>
    <w:qFormat/>
    <w:rPr>
      <w:rFonts w:ascii="OpenSymbol;Arial Unicode MS" w:hAnsi="OpenSymbol;Arial Unicode MS" w:cs="OpenSymbol;Arial Unicode MS"/>
    </w:rPr>
  </w:style>
  <w:style w:type="character" w:styleId="WWCharLFO13LVL4">
    <w:name w:val="WW_CharLFO13LVL4"/>
    <w:qFormat/>
    <w:rPr>
      <w:rFonts w:ascii="Symbol" w:hAnsi="Symbol" w:cs="OpenSymbol;Arial Unicode MS"/>
      <w:caps w:val="false"/>
      <w:smallCaps w:val="false"/>
    </w:rPr>
  </w:style>
  <w:style w:type="character" w:styleId="WWCharLFO13LVL5">
    <w:name w:val="WW_CharLFO13LVL5"/>
    <w:qFormat/>
    <w:rPr>
      <w:rFonts w:ascii="OpenSymbol;Arial Unicode MS" w:hAnsi="OpenSymbol;Arial Unicode MS" w:cs="OpenSymbol;Arial Unicode MS"/>
    </w:rPr>
  </w:style>
  <w:style w:type="character" w:styleId="WWCharLFO13LVL6">
    <w:name w:val="WW_CharLFO13LVL6"/>
    <w:qFormat/>
    <w:rPr>
      <w:rFonts w:ascii="OpenSymbol;Arial Unicode MS" w:hAnsi="OpenSymbol;Arial Unicode MS" w:cs="OpenSymbol;Arial Unicode MS"/>
    </w:rPr>
  </w:style>
  <w:style w:type="character" w:styleId="WWCharLFO13LVL7">
    <w:name w:val="WW_CharLFO13LVL7"/>
    <w:qFormat/>
    <w:rPr>
      <w:rFonts w:ascii="Symbol" w:hAnsi="Symbol" w:cs="OpenSymbol;Arial Unicode MS"/>
      <w:caps w:val="false"/>
      <w:smallCaps w:val="false"/>
    </w:rPr>
  </w:style>
  <w:style w:type="character" w:styleId="WWCharLFO13LVL8">
    <w:name w:val="WW_CharLFO13LVL8"/>
    <w:qFormat/>
    <w:rPr>
      <w:rFonts w:ascii="OpenSymbol;Arial Unicode MS" w:hAnsi="OpenSymbol;Arial Unicode MS" w:cs="OpenSymbol;Arial Unicode MS"/>
    </w:rPr>
  </w:style>
  <w:style w:type="character" w:styleId="WWCharLFO13LVL9">
    <w:name w:val="WW_CharLFO13LVL9"/>
    <w:qFormat/>
    <w:rPr>
      <w:rFonts w:ascii="OpenSymbol;Arial Unicode MS" w:hAnsi="OpenSymbol;Arial Unicode MS" w:cs="OpenSymbol;Arial Unicode MS"/>
    </w:rPr>
  </w:style>
  <w:style w:type="character" w:styleId="WWCharLFO14LVL1">
    <w:name w:val="WW_CharLFO14LVL1"/>
    <w:qFormat/>
    <w:rPr>
      <w:rFonts w:ascii="Symbol" w:hAnsi="Symbol" w:cs="OpenSymbol;Arial Unicode MS"/>
      <w:caps w:val="false"/>
      <w:smallCaps w:val="false"/>
    </w:rPr>
  </w:style>
  <w:style w:type="character" w:styleId="WWCharLFO14LVL2">
    <w:name w:val="WW_CharLFO14LVL2"/>
    <w:qFormat/>
    <w:rPr>
      <w:rFonts w:ascii="OpenSymbol;Arial Unicode MS" w:hAnsi="OpenSymbol;Arial Unicode MS" w:cs="OpenSymbol;Arial Unicode MS"/>
    </w:rPr>
  </w:style>
  <w:style w:type="character" w:styleId="WWCharLFO14LVL3">
    <w:name w:val="WW_CharLFO14LVL3"/>
    <w:qFormat/>
    <w:rPr>
      <w:rFonts w:ascii="OpenSymbol;Arial Unicode MS" w:hAnsi="OpenSymbol;Arial Unicode MS" w:cs="OpenSymbol;Arial Unicode MS"/>
    </w:rPr>
  </w:style>
  <w:style w:type="character" w:styleId="WWCharLFO14LVL4">
    <w:name w:val="WW_CharLFO14LVL4"/>
    <w:qFormat/>
    <w:rPr>
      <w:rFonts w:ascii="Symbol" w:hAnsi="Symbol" w:cs="OpenSymbol;Arial Unicode MS"/>
      <w:caps w:val="false"/>
      <w:smallCaps w:val="false"/>
    </w:rPr>
  </w:style>
  <w:style w:type="character" w:styleId="WWCharLFO14LVL5">
    <w:name w:val="WW_CharLFO14LVL5"/>
    <w:qFormat/>
    <w:rPr>
      <w:rFonts w:ascii="OpenSymbol;Arial Unicode MS" w:hAnsi="OpenSymbol;Arial Unicode MS" w:cs="OpenSymbol;Arial Unicode MS"/>
    </w:rPr>
  </w:style>
  <w:style w:type="character" w:styleId="WWCharLFO14LVL6">
    <w:name w:val="WW_CharLFO14LVL6"/>
    <w:qFormat/>
    <w:rPr>
      <w:rFonts w:ascii="OpenSymbol;Arial Unicode MS" w:hAnsi="OpenSymbol;Arial Unicode MS" w:cs="OpenSymbol;Arial Unicode MS"/>
    </w:rPr>
  </w:style>
  <w:style w:type="character" w:styleId="WWCharLFO14LVL7">
    <w:name w:val="WW_CharLFO14LVL7"/>
    <w:qFormat/>
    <w:rPr>
      <w:rFonts w:ascii="Symbol" w:hAnsi="Symbol" w:cs="OpenSymbol;Arial Unicode MS"/>
      <w:caps w:val="false"/>
      <w:smallCaps w:val="false"/>
    </w:rPr>
  </w:style>
  <w:style w:type="character" w:styleId="WWCharLFO14LVL8">
    <w:name w:val="WW_CharLFO14LVL8"/>
    <w:qFormat/>
    <w:rPr>
      <w:rFonts w:ascii="OpenSymbol;Arial Unicode MS" w:hAnsi="OpenSymbol;Arial Unicode MS" w:cs="OpenSymbol;Arial Unicode MS"/>
    </w:rPr>
  </w:style>
  <w:style w:type="character" w:styleId="WWCharLFO14LVL9">
    <w:name w:val="WW_CharLFO14LVL9"/>
    <w:qFormat/>
    <w:rPr>
      <w:rFonts w:ascii="OpenSymbol;Arial Unicode MS" w:hAnsi="OpenSymbol;Arial Unicode MS" w:cs="OpenSymbol;Arial Unicode MS"/>
    </w:rPr>
  </w:style>
  <w:style w:type="character" w:styleId="WWCharLFO15LVL1">
    <w:name w:val="WW_CharLFO15LVL1"/>
    <w:qFormat/>
    <w:rPr>
      <w:rFonts w:ascii="Times New Roman" w:hAnsi="Times New Roman" w:cs="Times New Roman"/>
      <w:b w:val="false"/>
      <w:i w:val="false"/>
      <w:caps w:val="false"/>
      <w:smallCaps w:val="false"/>
      <w:u w:val="none"/>
    </w:rPr>
  </w:style>
  <w:style w:type="character" w:styleId="WWCharLFO16LVL1">
    <w:name w:val="WW_CharLFO16LVL1"/>
    <w:qFormat/>
    <w:rPr>
      <w:rFonts w:ascii="OpenSymbol;Arial Unicode MS" w:hAnsi="OpenSymbol;Arial Unicode MS" w:eastAsia="OpenSymbol;Arial Unicode MS" w:cs="OpenSymbol;Arial Unicode MS"/>
    </w:rPr>
  </w:style>
  <w:style w:type="character" w:styleId="WWCharLFO16LVL2">
    <w:name w:val="WW_CharLFO16LVL2"/>
    <w:qFormat/>
    <w:rPr>
      <w:rFonts w:ascii="OpenSymbol;Arial Unicode MS" w:hAnsi="OpenSymbol;Arial Unicode MS" w:eastAsia="OpenSymbol;Arial Unicode MS" w:cs="OpenSymbol;Arial Unicode MS"/>
    </w:rPr>
  </w:style>
  <w:style w:type="character" w:styleId="WWCharLFO16LVL3">
    <w:name w:val="WW_CharLFO16LVL3"/>
    <w:qFormat/>
    <w:rPr>
      <w:rFonts w:ascii="OpenSymbol;Arial Unicode MS" w:hAnsi="OpenSymbol;Arial Unicode MS" w:eastAsia="OpenSymbol;Arial Unicode MS" w:cs="OpenSymbol;Arial Unicode MS"/>
    </w:rPr>
  </w:style>
  <w:style w:type="character" w:styleId="WWCharLFO16LVL4">
    <w:name w:val="WW_CharLFO16LVL4"/>
    <w:qFormat/>
    <w:rPr>
      <w:rFonts w:ascii="OpenSymbol;Arial Unicode MS" w:hAnsi="OpenSymbol;Arial Unicode MS" w:eastAsia="OpenSymbol;Arial Unicode MS" w:cs="OpenSymbol;Arial Unicode MS"/>
    </w:rPr>
  </w:style>
  <w:style w:type="character" w:styleId="WWCharLFO16LVL5">
    <w:name w:val="WW_CharLFO16LVL5"/>
    <w:qFormat/>
    <w:rPr>
      <w:rFonts w:ascii="OpenSymbol;Arial Unicode MS" w:hAnsi="OpenSymbol;Arial Unicode MS" w:eastAsia="OpenSymbol;Arial Unicode MS" w:cs="OpenSymbol;Arial Unicode MS"/>
    </w:rPr>
  </w:style>
  <w:style w:type="character" w:styleId="WWCharLFO16LVL6">
    <w:name w:val="WW_CharLFO16LVL6"/>
    <w:qFormat/>
    <w:rPr>
      <w:rFonts w:ascii="OpenSymbol;Arial Unicode MS" w:hAnsi="OpenSymbol;Arial Unicode MS" w:eastAsia="OpenSymbol;Arial Unicode MS" w:cs="OpenSymbol;Arial Unicode MS"/>
    </w:rPr>
  </w:style>
  <w:style w:type="character" w:styleId="WWCharLFO16LVL7">
    <w:name w:val="WW_CharLFO16LVL7"/>
    <w:qFormat/>
    <w:rPr>
      <w:rFonts w:ascii="OpenSymbol;Arial Unicode MS" w:hAnsi="OpenSymbol;Arial Unicode MS" w:eastAsia="OpenSymbol;Arial Unicode MS" w:cs="OpenSymbol;Arial Unicode MS"/>
    </w:rPr>
  </w:style>
  <w:style w:type="character" w:styleId="WWCharLFO16LVL8">
    <w:name w:val="WW_CharLFO16LVL8"/>
    <w:qFormat/>
    <w:rPr>
      <w:rFonts w:ascii="OpenSymbol;Arial Unicode MS" w:hAnsi="OpenSymbol;Arial Unicode MS" w:eastAsia="OpenSymbol;Arial Unicode MS" w:cs="OpenSymbol;Arial Unicode MS"/>
    </w:rPr>
  </w:style>
  <w:style w:type="character" w:styleId="WWCharLFO16LVL9">
    <w:name w:val="WW_CharLFO16LVL9"/>
    <w:qFormat/>
    <w:rPr>
      <w:rFonts w:ascii="OpenSymbol;Arial Unicode MS" w:hAnsi="OpenSymbol;Arial Unicode MS" w:eastAsia="OpenSymbol;Arial Unicode MS" w:cs="OpenSymbol;Arial Unicode MS"/>
    </w:rPr>
  </w:style>
  <w:style w:type="character" w:styleId="WWCharLFO17LVL1">
    <w:name w:val="WW_CharLFO17LVL1"/>
    <w:qFormat/>
    <w:rPr>
      <w:rFonts w:ascii="OpenSymbol;Arial Unicode MS" w:hAnsi="OpenSymbol;Arial Unicode MS" w:eastAsia="OpenSymbol;Arial Unicode MS" w:cs="OpenSymbol;Arial Unicode MS"/>
    </w:rPr>
  </w:style>
  <w:style w:type="character" w:styleId="WWCharLFO17LVL2">
    <w:name w:val="WW_CharLFO17LVL2"/>
    <w:qFormat/>
    <w:rPr>
      <w:rFonts w:ascii="OpenSymbol;Arial Unicode MS" w:hAnsi="OpenSymbol;Arial Unicode MS" w:eastAsia="OpenSymbol;Arial Unicode MS" w:cs="OpenSymbol;Arial Unicode MS"/>
    </w:rPr>
  </w:style>
  <w:style w:type="character" w:styleId="WWCharLFO17LVL3">
    <w:name w:val="WW_CharLFO17LVL3"/>
    <w:qFormat/>
    <w:rPr>
      <w:rFonts w:ascii="OpenSymbol;Arial Unicode MS" w:hAnsi="OpenSymbol;Arial Unicode MS" w:eastAsia="OpenSymbol;Arial Unicode MS" w:cs="OpenSymbol;Arial Unicode MS"/>
    </w:rPr>
  </w:style>
  <w:style w:type="character" w:styleId="WWCharLFO17LVL4">
    <w:name w:val="WW_CharLFO17LVL4"/>
    <w:qFormat/>
    <w:rPr>
      <w:rFonts w:ascii="OpenSymbol;Arial Unicode MS" w:hAnsi="OpenSymbol;Arial Unicode MS" w:eastAsia="OpenSymbol;Arial Unicode MS" w:cs="OpenSymbol;Arial Unicode MS"/>
    </w:rPr>
  </w:style>
  <w:style w:type="character" w:styleId="WWCharLFO17LVL5">
    <w:name w:val="WW_CharLFO17LVL5"/>
    <w:qFormat/>
    <w:rPr>
      <w:rFonts w:ascii="OpenSymbol;Arial Unicode MS" w:hAnsi="OpenSymbol;Arial Unicode MS" w:eastAsia="OpenSymbol;Arial Unicode MS" w:cs="OpenSymbol;Arial Unicode MS"/>
    </w:rPr>
  </w:style>
  <w:style w:type="character" w:styleId="WWCharLFO17LVL6">
    <w:name w:val="WW_CharLFO17LVL6"/>
    <w:qFormat/>
    <w:rPr>
      <w:rFonts w:ascii="OpenSymbol;Arial Unicode MS" w:hAnsi="OpenSymbol;Arial Unicode MS" w:eastAsia="OpenSymbol;Arial Unicode MS" w:cs="OpenSymbol;Arial Unicode MS"/>
    </w:rPr>
  </w:style>
  <w:style w:type="character" w:styleId="WWCharLFO17LVL7">
    <w:name w:val="WW_CharLFO17LVL7"/>
    <w:qFormat/>
    <w:rPr>
      <w:rFonts w:ascii="OpenSymbol;Arial Unicode MS" w:hAnsi="OpenSymbol;Arial Unicode MS" w:eastAsia="OpenSymbol;Arial Unicode MS" w:cs="OpenSymbol;Arial Unicode MS"/>
    </w:rPr>
  </w:style>
  <w:style w:type="character" w:styleId="WWCharLFO17LVL8">
    <w:name w:val="WW_CharLFO17LVL8"/>
    <w:qFormat/>
    <w:rPr>
      <w:rFonts w:ascii="OpenSymbol;Arial Unicode MS" w:hAnsi="OpenSymbol;Arial Unicode MS" w:eastAsia="OpenSymbol;Arial Unicode MS" w:cs="OpenSymbol;Arial Unicode MS"/>
    </w:rPr>
  </w:style>
  <w:style w:type="character" w:styleId="WWCharLFO17LVL9">
    <w:name w:val="WW_CharLFO17LVL9"/>
    <w:qFormat/>
    <w:rPr>
      <w:rFonts w:ascii="OpenSymbol;Arial Unicode MS" w:hAnsi="OpenSymbol;Arial Unicode MS" w:eastAsia="OpenSymbol;Arial Unicode MS" w:cs="OpenSymbol;Arial Unicode MS"/>
    </w:rPr>
  </w:style>
  <w:style w:type="character" w:styleId="WWCharLFO19LVL1">
    <w:name w:val="WW_CharLFO19LVL1"/>
    <w:qFormat/>
    <w:rPr>
      <w:rFonts w:ascii="Times New Roman" w:hAnsi="Times New Roman" w:eastAsia="Times New Roman" w:cs="Times New Roman"/>
      <w:color w:val="auto"/>
    </w:rPr>
  </w:style>
  <w:style w:type="character" w:styleId="WWCharLFO19LVL2">
    <w:name w:val="WW_CharLFO19LVL2"/>
    <w:qFormat/>
    <w:rPr>
      <w:rFonts w:ascii="Courier New" w:hAnsi="Courier New" w:cs="Courier New"/>
    </w:rPr>
  </w:style>
  <w:style w:type="character" w:styleId="WWCharLFO19LVL3">
    <w:name w:val="WW_CharLFO19LVL3"/>
    <w:qFormat/>
    <w:rPr>
      <w:rFonts w:ascii="Wingdings" w:hAnsi="Wingdings"/>
    </w:rPr>
  </w:style>
  <w:style w:type="character" w:styleId="WWCharLFO19LVL4">
    <w:name w:val="WW_CharLFO19LVL4"/>
    <w:qFormat/>
    <w:rPr>
      <w:rFonts w:ascii="Symbol" w:hAnsi="Symbol"/>
    </w:rPr>
  </w:style>
  <w:style w:type="character" w:styleId="WWCharLFO19LVL5">
    <w:name w:val="WW_CharLFO19LVL5"/>
    <w:qFormat/>
    <w:rPr>
      <w:rFonts w:ascii="Courier New" w:hAnsi="Courier New" w:cs="Courier New"/>
    </w:rPr>
  </w:style>
  <w:style w:type="character" w:styleId="WWCharLFO19LVL6">
    <w:name w:val="WW_CharLFO19LVL6"/>
    <w:qFormat/>
    <w:rPr>
      <w:rFonts w:ascii="Wingdings" w:hAnsi="Wingdings"/>
    </w:rPr>
  </w:style>
  <w:style w:type="character" w:styleId="WWCharLFO19LVL7">
    <w:name w:val="WW_CharLFO19LVL7"/>
    <w:qFormat/>
    <w:rPr>
      <w:rFonts w:ascii="Symbol" w:hAnsi="Symbol"/>
    </w:rPr>
  </w:style>
  <w:style w:type="character" w:styleId="WWCharLFO19LVL8">
    <w:name w:val="WW_CharLFO19LVL8"/>
    <w:qFormat/>
    <w:rPr>
      <w:rFonts w:ascii="Courier New" w:hAnsi="Courier New" w:cs="Courier New"/>
    </w:rPr>
  </w:style>
  <w:style w:type="character" w:styleId="WWCharLFO19LVL9">
    <w:name w:val="WW_CharLFO19LVL9"/>
    <w:qFormat/>
    <w:rPr>
      <w:rFonts w:ascii="Wingdings" w:hAnsi="Wingdings"/>
    </w:rPr>
  </w:style>
  <w:style w:type="character" w:styleId="WWCharLFO22LVL1">
    <w:name w:val="WW_CharLFO22LVL1"/>
    <w:qFormat/>
    <w:rPr>
      <w:rFonts w:ascii="Times New Roman" w:hAnsi="Times New Roman" w:eastAsia="Times New Roman" w:cs="Times New Roman"/>
      <w:color w:val="auto"/>
    </w:rPr>
  </w:style>
  <w:style w:type="character" w:styleId="WWCharLFO22LVL2">
    <w:name w:val="WW_CharLFO22LVL2"/>
    <w:qFormat/>
    <w:rPr>
      <w:rFonts w:ascii="Courier New" w:hAnsi="Courier New" w:cs="Courier New"/>
    </w:rPr>
  </w:style>
  <w:style w:type="character" w:styleId="WWCharLFO22LVL3">
    <w:name w:val="WW_CharLFO22LVL3"/>
    <w:qFormat/>
    <w:rPr>
      <w:rFonts w:ascii="Wingdings" w:hAnsi="Wingdings"/>
    </w:rPr>
  </w:style>
  <w:style w:type="character" w:styleId="WWCharLFO22LVL4">
    <w:name w:val="WW_CharLFO22LVL4"/>
    <w:qFormat/>
    <w:rPr>
      <w:rFonts w:ascii="Symbol" w:hAnsi="Symbol"/>
    </w:rPr>
  </w:style>
  <w:style w:type="character" w:styleId="WWCharLFO22LVL5">
    <w:name w:val="WW_CharLFO22LVL5"/>
    <w:qFormat/>
    <w:rPr>
      <w:rFonts w:ascii="Courier New" w:hAnsi="Courier New" w:cs="Courier New"/>
    </w:rPr>
  </w:style>
  <w:style w:type="character" w:styleId="WWCharLFO22LVL6">
    <w:name w:val="WW_CharLFO22LVL6"/>
    <w:qFormat/>
    <w:rPr>
      <w:rFonts w:ascii="Wingdings" w:hAnsi="Wingdings"/>
    </w:rPr>
  </w:style>
  <w:style w:type="character" w:styleId="WWCharLFO22LVL7">
    <w:name w:val="WW_CharLFO22LVL7"/>
    <w:qFormat/>
    <w:rPr>
      <w:rFonts w:ascii="Symbol" w:hAnsi="Symbol"/>
    </w:rPr>
  </w:style>
  <w:style w:type="character" w:styleId="WWCharLFO22LVL8">
    <w:name w:val="WW_CharLFO22LVL8"/>
    <w:qFormat/>
    <w:rPr>
      <w:rFonts w:ascii="Courier New" w:hAnsi="Courier New" w:cs="Courier New"/>
    </w:rPr>
  </w:style>
  <w:style w:type="character" w:styleId="WWCharLFO22LVL9">
    <w:name w:val="WW_CharLFO22LVL9"/>
    <w:qFormat/>
    <w:rPr>
      <w:rFonts w:ascii="Wingdings" w:hAnsi="Wingdings"/>
    </w:rPr>
  </w:style>
  <w:style w:type="character" w:styleId="WWCharLFO35LVL1">
    <w:name w:val="WW_CharLFO35LVL1"/>
    <w:qFormat/>
    <w:rPr>
      <w:rFonts w:ascii="Symbol" w:hAnsi="Symbol" w:cs="StarSymbol"/>
      <w:sz w:val="18"/>
      <w:szCs w:val="18"/>
    </w:rPr>
  </w:style>
  <w:style w:type="character" w:styleId="WWCharLFO35LVL2">
    <w:name w:val="WW_CharLFO35LVL2"/>
    <w:qFormat/>
    <w:rPr>
      <w:rFonts w:ascii="StarSymbol" w:hAnsi="StarSymbol" w:cs="StarSymbol"/>
      <w:sz w:val="18"/>
      <w:szCs w:val="18"/>
    </w:rPr>
  </w:style>
  <w:style w:type="character" w:styleId="WWCharLFO35LVL3">
    <w:name w:val="WW_CharLFO35LVL3"/>
    <w:qFormat/>
    <w:rPr>
      <w:rFonts w:ascii="StarSymbol" w:hAnsi="StarSymbol" w:cs="StarSymbol"/>
      <w:sz w:val="18"/>
      <w:szCs w:val="18"/>
    </w:rPr>
  </w:style>
  <w:style w:type="character" w:styleId="WWCharLFO35LVL4">
    <w:name w:val="WW_CharLFO35LVL4"/>
    <w:qFormat/>
    <w:rPr>
      <w:rFonts w:ascii="Symbol" w:hAnsi="Symbol" w:cs="StarSymbol"/>
      <w:sz w:val="18"/>
      <w:szCs w:val="18"/>
    </w:rPr>
  </w:style>
  <w:style w:type="character" w:styleId="WWCharLFO35LVL5">
    <w:name w:val="WW_CharLFO35LVL5"/>
    <w:qFormat/>
    <w:rPr>
      <w:rFonts w:ascii="StarSymbol" w:hAnsi="StarSymbol" w:cs="StarSymbol"/>
      <w:sz w:val="18"/>
      <w:szCs w:val="18"/>
    </w:rPr>
  </w:style>
  <w:style w:type="character" w:styleId="WWCharLFO35LVL6">
    <w:name w:val="WW_CharLFO35LVL6"/>
    <w:qFormat/>
    <w:rPr>
      <w:rFonts w:ascii="StarSymbol" w:hAnsi="StarSymbol" w:cs="StarSymbol"/>
      <w:sz w:val="18"/>
      <w:szCs w:val="18"/>
    </w:rPr>
  </w:style>
  <w:style w:type="character" w:styleId="WWCharLFO35LVL7">
    <w:name w:val="WW_CharLFO35LVL7"/>
    <w:qFormat/>
    <w:rPr>
      <w:rFonts w:ascii="Symbol" w:hAnsi="Symbol" w:cs="StarSymbol"/>
      <w:sz w:val="18"/>
      <w:szCs w:val="18"/>
    </w:rPr>
  </w:style>
  <w:style w:type="character" w:styleId="WWCharLFO35LVL8">
    <w:name w:val="WW_CharLFO35LVL8"/>
    <w:qFormat/>
    <w:rPr>
      <w:rFonts w:ascii="StarSymbol" w:hAnsi="StarSymbol" w:cs="StarSymbol"/>
      <w:sz w:val="18"/>
      <w:szCs w:val="18"/>
    </w:rPr>
  </w:style>
  <w:style w:type="character" w:styleId="WWCharLFO35LVL9">
    <w:name w:val="WW_CharLFO35LVL9"/>
    <w:qFormat/>
    <w:rPr>
      <w:rFonts w:ascii="StarSymbol" w:hAnsi="StarSymbol" w:cs="StarSymbol"/>
      <w:sz w:val="18"/>
      <w:szCs w:val="18"/>
    </w:rPr>
  </w:style>
  <w:style w:type="character" w:styleId="WWCharLFO36LVL1">
    <w:name w:val="WW_CharLFO36LVL1"/>
    <w:qFormat/>
    <w:rPr>
      <w:rFonts w:ascii="Symbol" w:hAnsi="Symbol" w:cs="StarSymbol"/>
      <w:sz w:val="18"/>
      <w:szCs w:val="18"/>
    </w:rPr>
  </w:style>
  <w:style w:type="character" w:styleId="WWCharLFO36LVL2">
    <w:name w:val="WW_CharLFO36LVL2"/>
    <w:qFormat/>
    <w:rPr>
      <w:rFonts w:ascii="StarSymbol" w:hAnsi="StarSymbol" w:cs="StarSymbol"/>
      <w:sz w:val="18"/>
      <w:szCs w:val="18"/>
    </w:rPr>
  </w:style>
  <w:style w:type="character" w:styleId="WWCharLFO36LVL3">
    <w:name w:val="WW_CharLFO36LVL3"/>
    <w:qFormat/>
    <w:rPr>
      <w:rFonts w:ascii="StarSymbol" w:hAnsi="StarSymbol" w:cs="StarSymbol"/>
      <w:sz w:val="18"/>
      <w:szCs w:val="18"/>
    </w:rPr>
  </w:style>
  <w:style w:type="character" w:styleId="WWCharLFO36LVL4">
    <w:name w:val="WW_CharLFO36LVL4"/>
    <w:qFormat/>
    <w:rPr>
      <w:rFonts w:ascii="Symbol" w:hAnsi="Symbol" w:cs="StarSymbol"/>
      <w:sz w:val="18"/>
      <w:szCs w:val="18"/>
    </w:rPr>
  </w:style>
  <w:style w:type="character" w:styleId="WWCharLFO36LVL5">
    <w:name w:val="WW_CharLFO36LVL5"/>
    <w:qFormat/>
    <w:rPr>
      <w:rFonts w:ascii="StarSymbol" w:hAnsi="StarSymbol" w:cs="StarSymbol"/>
      <w:sz w:val="18"/>
      <w:szCs w:val="18"/>
    </w:rPr>
  </w:style>
  <w:style w:type="character" w:styleId="WWCharLFO36LVL6">
    <w:name w:val="WW_CharLFO36LVL6"/>
    <w:qFormat/>
    <w:rPr>
      <w:rFonts w:ascii="StarSymbol" w:hAnsi="StarSymbol" w:cs="StarSymbol"/>
      <w:sz w:val="18"/>
      <w:szCs w:val="18"/>
    </w:rPr>
  </w:style>
  <w:style w:type="character" w:styleId="WWCharLFO36LVL7">
    <w:name w:val="WW_CharLFO36LVL7"/>
    <w:qFormat/>
    <w:rPr>
      <w:rFonts w:ascii="Symbol" w:hAnsi="Symbol" w:cs="StarSymbol"/>
      <w:sz w:val="18"/>
      <w:szCs w:val="18"/>
    </w:rPr>
  </w:style>
  <w:style w:type="character" w:styleId="WWCharLFO36LVL8">
    <w:name w:val="WW_CharLFO36LVL8"/>
    <w:qFormat/>
    <w:rPr>
      <w:rFonts w:ascii="StarSymbol" w:hAnsi="StarSymbol" w:cs="StarSymbol"/>
      <w:sz w:val="18"/>
      <w:szCs w:val="18"/>
    </w:rPr>
  </w:style>
  <w:style w:type="character" w:styleId="WWCharLFO36LVL9">
    <w:name w:val="WW_CharLFO36LVL9"/>
    <w:qFormat/>
    <w:rPr>
      <w:rFonts w:ascii="StarSymbol" w:hAnsi="StarSymbol" w:cs="StarSymbol"/>
      <w:sz w:val="18"/>
      <w:szCs w:val="18"/>
    </w:rPr>
  </w:style>
  <w:style w:type="character" w:styleId="WWCharLFO40LVL1">
    <w:name w:val="WW_CharLFO40LVL1"/>
    <w:qFormat/>
    <w:rPr>
      <w:rFonts w:ascii="Times New Roman" w:hAnsi="Times New Roman" w:cs="Times New Roman"/>
      <w:caps w:val="false"/>
      <w:smallCaps w:val="false"/>
      <w:szCs w:val="22"/>
      <w:lang w:val="fr-FR"/>
    </w:rPr>
  </w:style>
  <w:style w:type="character" w:styleId="Minfotitre">
    <w:name w:val="m-info titre"/>
    <w:qFormat/>
    <w:rPr>
      <w:rFonts w:ascii="Arial Narrow" w:hAnsi="Arial Narrow"/>
      <w:b/>
      <w:sz w:val="18"/>
    </w:rPr>
  </w:style>
  <w:style w:type="character" w:styleId="Caractresdenumrotation">
    <w:name w:val="Caractères de numérotation"/>
    <w:qFormat/>
    <w:rPr/>
  </w:style>
  <w:style w:type="paragraph" w:styleId="Titre">
    <w:name w:val="Titre"/>
    <w:basedOn w:val="Normal"/>
    <w:next w:val="Corpsdetexte"/>
    <w:qFormat/>
    <w:pPr>
      <w:suppressAutoHyphens w:val="true"/>
      <w:jc w:val="center"/>
    </w:pPr>
    <w:rPr>
      <w:b/>
      <w:sz w:val="56"/>
      <w:szCs w:val="56"/>
    </w:rPr>
  </w:style>
  <w:style w:type="paragraph" w:styleId="Corpsdetexte">
    <w:name w:val="Body Text"/>
    <w:basedOn w:val="Normal1"/>
    <w:pPr>
      <w:suppressAutoHyphens w:val="true"/>
      <w:spacing w:before="0" w:after="120"/>
    </w:pPr>
    <w:rPr>
      <w:rFonts w:cs="Mangal"/>
      <w:szCs w:val="21"/>
    </w:rPr>
  </w:style>
  <w:style w:type="paragraph" w:styleId="Normal1">
    <w:name w:val="LO-Normal"/>
    <w:qFormat/>
    <w:pPr>
      <w:keepNext w:val="false"/>
      <w:keepLines w:val="false"/>
      <w:pageBreakBefore w:val="false"/>
      <w:widowControl w:val="false"/>
      <w:pBdr/>
      <w:shd w:fill="auto" w:val="clear"/>
      <w:suppressAutoHyphens w:val="true"/>
      <w:kinsoku w:val="true"/>
      <w:overflowPunct w:val="true"/>
      <w:autoSpaceDE w:val="true"/>
      <w:bidi w:val="0"/>
      <w:snapToGrid w:val="true"/>
      <w:spacing w:lineRule="auto" w:line="240" w:before="0" w:after="0"/>
      <w:jc w:val="left"/>
    </w:pPr>
    <w:rPr>
      <w:rFonts w:ascii="Liberation Serif" w:hAnsi="Liberation Serif" w:eastAsia="NSimSun" w:cs="Arial"/>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shd w:fill="auto" w:val="clear"/>
      <w:vertAlign w:val="baseline"/>
      <w:em w:val="none"/>
      <w:lang w:val="fr-FR" w:eastAsia="zh-CN" w:bidi="hi-IN"/>
    </w:rPr>
  </w:style>
  <w:style w:type="paragraph" w:styleId="Liste">
    <w:name w:val="List"/>
    <w:basedOn w:val="Corpsdetexte"/>
    <w:pPr>
      <w:suppressAutoHyphens w:val="true"/>
    </w:pPr>
    <w:rPr>
      <w:rFonts w:ascii="Liberation Sans" w:hAnsi="Liberation Sans" w:eastAsia="Liberation Sans" w:cs="Mangal"/>
    </w:rPr>
  </w:style>
  <w:style w:type="paragraph" w:styleId="Lgende">
    <w:name w:val="Caption"/>
    <w:basedOn w:val="Normal"/>
    <w:qFormat/>
    <w:pPr>
      <w:suppressLineNumbers/>
      <w:suppressAutoHyphens w:val="true"/>
      <w:spacing w:before="120" w:after="120"/>
    </w:pPr>
    <w:rPr>
      <w:rFonts w:ascii="Liberation Sans" w:hAnsi="Liberation Sans" w:eastAsia="Liberation Sans" w:cs="Mangal"/>
      <w:i/>
      <w:iCs/>
      <w:sz w:val="24"/>
      <w:szCs w:val="24"/>
    </w:rPr>
  </w:style>
  <w:style w:type="paragraph" w:styleId="Index">
    <w:name w:val="Index"/>
    <w:basedOn w:val="Normal"/>
    <w:qFormat/>
    <w:pPr>
      <w:suppressLineNumbers/>
      <w:suppressAutoHyphens w:val="true"/>
    </w:pPr>
    <w:rPr>
      <w:rFonts w:ascii="Liberation Sans" w:hAnsi="Liberation Sans" w:eastAsia="Liberation Sans" w:cs="Mangal"/>
    </w:rPr>
  </w:style>
  <w:style w:type="paragraph" w:styleId="Entteetpieddepage">
    <w:name w:val="En-tête et pied de page"/>
    <w:basedOn w:val="Normal"/>
    <w:qFormat/>
    <w:pPr>
      <w:suppressLineNumbers/>
      <w:tabs>
        <w:tab w:val="clear" w:pos="490"/>
        <w:tab w:val="center" w:pos="4819" w:leader="none"/>
        <w:tab w:val="right" w:pos="9638" w:leader="none"/>
      </w:tabs>
    </w:pPr>
    <w:rPr/>
  </w:style>
  <w:style w:type="paragraph" w:styleId="Entte">
    <w:name w:val="Header"/>
    <w:basedOn w:val="Normal"/>
    <w:pPr>
      <w:tabs>
        <w:tab w:val="clear" w:pos="490"/>
        <w:tab w:val="center" w:pos="4536" w:leader="none"/>
        <w:tab w:val="right" w:pos="9072" w:leader="none"/>
      </w:tabs>
      <w:suppressAutoHyphens w:val="true"/>
    </w:pPr>
    <w:rPr/>
  </w:style>
  <w:style w:type="paragraph" w:styleId="Pieddepage">
    <w:name w:val="Footer"/>
    <w:basedOn w:val="Normal"/>
    <w:pPr>
      <w:tabs>
        <w:tab w:val="clear" w:pos="490"/>
        <w:tab w:val="center" w:pos="4536" w:leader="none"/>
        <w:tab w:val="right" w:pos="9072" w:leader="none"/>
      </w:tabs>
      <w:suppressAutoHyphens w:val="true"/>
    </w:pPr>
    <w:rPr/>
  </w:style>
  <w:style w:type="paragraph" w:styleId="Puce1">
    <w:name w:val="puce1"/>
    <w:basedOn w:val="Normal"/>
    <w:qFormat/>
    <w:pPr>
      <w:suppressAutoHyphens w:val="true"/>
      <w:jc w:val="both"/>
    </w:pPr>
    <w:rPr>
      <w:rFonts w:ascii="Arial" w:hAnsi="Arial" w:eastAsia="Arial" w:cs="Arial"/>
    </w:rPr>
  </w:style>
  <w:style w:type="paragraph" w:styleId="Puce2">
    <w:name w:val="puce2"/>
    <w:basedOn w:val="Puce1"/>
    <w:qFormat/>
    <w:pPr>
      <w:numPr>
        <w:ilvl w:val="0"/>
        <w:numId w:val="6"/>
      </w:numPr>
      <w:suppressAutoHyphens w:val="true"/>
    </w:pPr>
    <w:rPr/>
  </w:style>
  <w:style w:type="paragraph" w:styleId="Textepuce1">
    <w:name w:val="textepuce1"/>
    <w:basedOn w:val="Normal"/>
    <w:qFormat/>
    <w:pPr>
      <w:tabs>
        <w:tab w:val="clear" w:pos="490"/>
      </w:tabs>
      <w:suppressAutoHyphens w:val="true"/>
      <w:ind w:left="851" w:right="0" w:hanging="0"/>
      <w:jc w:val="both"/>
    </w:pPr>
    <w:rPr>
      <w:rFonts w:ascii="Arial" w:hAnsi="Arial" w:eastAsia="Arial" w:cs="Arial"/>
    </w:rPr>
  </w:style>
  <w:style w:type="paragraph" w:styleId="Textepuce2">
    <w:name w:val="textepuce2"/>
    <w:basedOn w:val="Normal"/>
    <w:qFormat/>
    <w:pPr>
      <w:tabs>
        <w:tab w:val="clear" w:pos="490"/>
      </w:tabs>
      <w:suppressAutoHyphens w:val="true"/>
      <w:ind w:left="1418" w:right="0" w:hanging="0"/>
      <w:jc w:val="both"/>
    </w:pPr>
    <w:rPr>
      <w:rFonts w:ascii="Arial" w:hAnsi="Arial" w:eastAsia="Arial" w:cs="Arial"/>
    </w:rPr>
  </w:style>
  <w:style w:type="paragraph" w:styleId="CAPTAvertissement">
    <w:name w:val="CAPT_Avertissement"/>
    <w:basedOn w:val="Normal"/>
    <w:qFormat/>
    <w:pPr>
      <w:tabs>
        <w:tab w:val="clear" w:pos="490"/>
      </w:tabs>
      <w:suppressAutoHyphens w:val="true"/>
      <w:spacing w:before="1080" w:after="720"/>
      <w:ind w:left="2835" w:right="2835" w:hanging="0"/>
      <w:jc w:val="center"/>
    </w:pPr>
    <w:rPr>
      <w:rFonts w:ascii="Arial" w:hAnsi="Arial" w:eastAsia="Arial" w:cs="Arial"/>
      <w:b/>
      <w:sz w:val="28"/>
    </w:rPr>
  </w:style>
  <w:style w:type="paragraph" w:styleId="CAPTTexte">
    <w:name w:val="CAPT_Texte"/>
    <w:basedOn w:val="Normal"/>
    <w:qFormat/>
    <w:pPr>
      <w:tabs>
        <w:tab w:val="clear" w:pos="490"/>
      </w:tabs>
      <w:suppressAutoHyphens w:val="true"/>
      <w:spacing w:before="480" w:after="480"/>
      <w:ind w:left="1134" w:right="1134" w:hanging="0"/>
      <w:jc w:val="center"/>
    </w:pPr>
    <w:rPr>
      <w:rFonts w:ascii="Arial" w:hAnsi="Arial" w:eastAsia="Arial" w:cs="Arial"/>
    </w:rPr>
  </w:style>
  <w:style w:type="paragraph" w:styleId="Textedebulles">
    <w:name w:val="Texte de bulles"/>
    <w:basedOn w:val="Normal"/>
    <w:qFormat/>
    <w:pPr>
      <w:suppressAutoHyphens w:val="true"/>
    </w:pPr>
    <w:rPr>
      <w:rFonts w:ascii="Tahoma" w:hAnsi="Tahoma" w:eastAsia="Tahoma" w:cs="Tahoma"/>
      <w:sz w:val="16"/>
      <w:szCs w:val="16"/>
    </w:rPr>
  </w:style>
  <w:style w:type="paragraph" w:styleId="Corpsdetexte2">
    <w:name w:val="Corps de texte 2"/>
    <w:basedOn w:val="Normal"/>
    <w:qFormat/>
    <w:pPr>
      <w:suppressAutoHyphens w:val="true"/>
      <w:jc w:val="both"/>
    </w:pPr>
    <w:rPr/>
  </w:style>
  <w:style w:type="paragraph" w:styleId="Corpsdetexte3">
    <w:name w:val="Corps de texte 3"/>
    <w:basedOn w:val="Normal"/>
    <w:qFormat/>
    <w:pPr>
      <w:suppressAutoHyphens w:val="true"/>
      <w:jc w:val="both"/>
    </w:pPr>
    <w:rPr/>
  </w:style>
  <w:style w:type="paragraph" w:styleId="Retraitdecorpsdetexte">
    <w:name w:val="Body Text Indent"/>
    <w:basedOn w:val="Normal"/>
    <w:pPr>
      <w:tabs>
        <w:tab w:val="clear" w:pos="490"/>
      </w:tabs>
      <w:suppressAutoHyphens w:val="true"/>
      <w:spacing w:lineRule="atLeast" w:line="360"/>
      <w:ind w:left="175" w:right="0" w:hanging="175"/>
      <w:jc w:val="both"/>
    </w:pPr>
    <w:rPr/>
  </w:style>
  <w:style w:type="paragraph" w:styleId="Numroprix">
    <w:name w:val="numéro_prix"/>
    <w:basedOn w:val="Normal"/>
    <w:qFormat/>
    <w:pPr>
      <w:suppressAutoHyphens w:val="true"/>
      <w:spacing w:before="220" w:after="0"/>
    </w:pPr>
    <w:rPr>
      <w:rFonts w:ascii="Arial" w:hAnsi="Arial" w:eastAsia="Arial" w:cs="Arial"/>
      <w:b/>
      <w:sz w:val="24"/>
    </w:rPr>
  </w:style>
  <w:style w:type="paragraph" w:styleId="Unit">
    <w:name w:val="Unité"/>
    <w:basedOn w:val="Normal"/>
    <w:qFormat/>
    <w:pPr>
      <w:suppressAutoHyphens w:val="true"/>
      <w:spacing w:before="240" w:after="120"/>
    </w:pPr>
    <w:rPr>
      <w:rFonts w:ascii="Arial" w:hAnsi="Arial" w:eastAsia="Arial" w:cs="Arial"/>
      <w:b/>
      <w:caps/>
    </w:rPr>
  </w:style>
  <w:style w:type="paragraph" w:styleId="Retraitcorpsdetexte2">
    <w:name w:val="Retrait corps de texte 2"/>
    <w:basedOn w:val="Normal"/>
    <w:qFormat/>
    <w:pPr>
      <w:tabs>
        <w:tab w:val="clear" w:pos="490"/>
      </w:tabs>
      <w:suppressAutoHyphens w:val="true"/>
      <w:spacing w:lineRule="atLeast" w:line="360"/>
      <w:ind w:left="130" w:right="0" w:hanging="130"/>
      <w:jc w:val="both"/>
    </w:pPr>
    <w:rPr/>
  </w:style>
  <w:style w:type="paragraph" w:styleId="Retraitcorpsdetexte3">
    <w:name w:val="Retrait corps de texte 3"/>
    <w:basedOn w:val="Normal"/>
    <w:qFormat/>
    <w:pPr>
      <w:tabs>
        <w:tab w:val="clear" w:pos="490"/>
      </w:tabs>
      <w:suppressAutoHyphens w:val="true"/>
      <w:spacing w:lineRule="atLeast" w:line="360"/>
      <w:ind w:left="175" w:right="0" w:hanging="175"/>
      <w:jc w:val="both"/>
    </w:pPr>
    <w:rPr/>
  </w:style>
  <w:style w:type="paragraph" w:styleId="NormalWeb">
    <w:name w:val="Normal (Web)"/>
    <w:basedOn w:val="Normal"/>
    <w:qFormat/>
    <w:pPr>
      <w:suppressAutoHyphens w:val="true"/>
      <w:spacing w:before="100" w:after="119"/>
    </w:pPr>
    <w:rPr>
      <w:bCs w:val="false"/>
      <w:sz w:val="24"/>
      <w:szCs w:val="24"/>
    </w:rPr>
  </w:style>
  <w:style w:type="paragraph" w:styleId="Commentaire">
    <w:name w:val="Commentaire"/>
    <w:basedOn w:val="Normal"/>
    <w:qFormat/>
    <w:pPr>
      <w:suppressAutoHyphens w:val="true"/>
    </w:pPr>
    <w:rPr>
      <w:sz w:val="20"/>
    </w:rPr>
  </w:style>
  <w:style w:type="paragraph" w:styleId="Western">
    <w:name w:val="western"/>
    <w:basedOn w:val="Normal"/>
    <w:qFormat/>
    <w:pPr>
      <w:suppressAutoHyphens w:val="true"/>
      <w:spacing w:before="100" w:after="0"/>
      <w:jc w:val="both"/>
    </w:pPr>
    <w:rPr>
      <w:rFonts w:ascii="Verdana" w:hAnsi="Verdana" w:eastAsia="Arial Unicode MS" w:cs="Arial Unicode MS"/>
      <w:bCs w:val="false"/>
      <w:sz w:val="20"/>
    </w:rPr>
  </w:style>
  <w:style w:type="paragraph" w:styleId="Listepuces2">
    <w:name w:val="Liste à puces 2"/>
    <w:basedOn w:val="Normal"/>
    <w:qFormat/>
    <w:pPr>
      <w:tabs>
        <w:tab w:val="clear" w:pos="490"/>
        <w:tab w:val="left" w:pos="567" w:leader="none"/>
      </w:tabs>
      <w:suppressAutoHyphens w:val="true"/>
      <w:spacing w:before="60" w:after="0"/>
      <w:ind w:left="568" w:right="0" w:hanging="284"/>
      <w:jc w:val="both"/>
    </w:pPr>
    <w:rPr>
      <w:rFonts w:ascii="Arial Narrow" w:hAnsi="Arial Narrow" w:eastAsia="Arial Narrow" w:cs="Arial Narrow"/>
      <w:bCs w:val="false"/>
      <w:sz w:val="20"/>
    </w:rPr>
  </w:style>
  <w:style w:type="paragraph" w:styleId="Normalcentr">
    <w:name w:val="Normal centré"/>
    <w:basedOn w:val="Normal"/>
    <w:qFormat/>
    <w:pPr>
      <w:tabs>
        <w:tab w:val="clear" w:pos="490"/>
      </w:tabs>
      <w:suppressAutoHyphens w:val="true"/>
      <w:spacing w:before="60" w:after="0"/>
      <w:ind w:left="497" w:right="113" w:hanging="0"/>
      <w:jc w:val="both"/>
    </w:pPr>
    <w:rPr>
      <w:rFonts w:ascii="Arial" w:hAnsi="Arial" w:eastAsia="Arial" w:cs="Arial"/>
      <w:bCs w:val="false"/>
      <w:sz w:val="20"/>
    </w:rPr>
  </w:style>
  <w:style w:type="paragraph" w:styleId="Contenudetableau">
    <w:name w:val="Contenu de tableau"/>
    <w:basedOn w:val="Normal"/>
    <w:qFormat/>
    <w:pPr>
      <w:suppressLineNumbers/>
      <w:suppressAutoHyphens w:val="true"/>
    </w:pPr>
    <w:rPr/>
  </w:style>
  <w:style w:type="paragraph" w:styleId="Titredetableau">
    <w:name w:val="Titre de tableau"/>
    <w:basedOn w:val="Contenudetableau"/>
    <w:qFormat/>
    <w:pPr>
      <w:suppressAutoHyphens w:val="true"/>
      <w:jc w:val="center"/>
    </w:pPr>
    <w:rPr>
      <w:b/>
    </w:rPr>
  </w:style>
  <w:style w:type="paragraph" w:styleId="Contenudecadre">
    <w:name w:val="Contenu de cadre"/>
    <w:basedOn w:val="Normal"/>
    <w:qFormat/>
    <w:pPr>
      <w:suppressAutoHyphens w:val="true"/>
    </w:pPr>
    <w:rPr/>
  </w:style>
  <w:style w:type="paragraph" w:styleId="Soustitre">
    <w:name w:val="Subtitle"/>
    <w:basedOn w:val="Titre"/>
    <w:next w:val="Corpsdetexte"/>
    <w:qFormat/>
    <w:pPr>
      <w:suppressAutoHyphens w:val="true"/>
      <w:spacing w:before="60" w:after="0"/>
    </w:pPr>
    <w:rPr>
      <w:sz w:val="36"/>
      <w:szCs w:val="36"/>
    </w:rPr>
  </w:style>
  <w:style w:type="paragraph" w:styleId="Quotations">
    <w:name w:val="Quotations"/>
    <w:basedOn w:val="Normal"/>
    <w:qFormat/>
    <w:pPr>
      <w:tabs>
        <w:tab w:val="clear" w:pos="490"/>
      </w:tabs>
      <w:suppressAutoHyphens w:val="true"/>
      <w:spacing w:before="0" w:after="283"/>
      <w:ind w:left="567" w:right="567" w:hanging="0"/>
    </w:pPr>
    <w:rPr/>
  </w:style>
  <w:style w:type="paragraph" w:styleId="Listepuces">
    <w:name w:val="Liste à puces"/>
    <w:basedOn w:val="Normal"/>
    <w:qFormat/>
    <w:pPr>
      <w:numPr>
        <w:ilvl w:val="0"/>
        <w:numId w:val="4"/>
      </w:numPr>
      <w:tabs>
        <w:tab w:val="clear" w:pos="490"/>
        <w:tab w:val="left" w:pos="-4564" w:leader="none"/>
        <w:tab w:val="left" w:pos="-1729" w:leader="none"/>
      </w:tabs>
      <w:suppressAutoHyphens w:val="true"/>
      <w:spacing w:before="120" w:after="0"/>
    </w:pPr>
    <w:rPr/>
  </w:style>
  <w:style w:type="paragraph" w:styleId="Trame">
    <w:name w:val="Trame"/>
    <w:basedOn w:val="Normal"/>
    <w:qFormat/>
    <w:pPr>
      <w:shd w:fill="CCCCCC" w:val="clear"/>
      <w:suppressAutoHyphens w:val="true"/>
      <w:jc w:val="center"/>
    </w:pPr>
    <w:rPr>
      <w:b/>
      <w:sz w:val="40"/>
    </w:rPr>
  </w:style>
  <w:style w:type="paragraph"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tabs>
        <w:tab w:val="clear" w:pos="490"/>
      </w:tabs>
      <w:suppressAutoHyphens w:val="true"/>
      <w:ind w:left="284" w:right="283" w:hanging="0"/>
    </w:pPr>
    <w:rPr/>
  </w:style>
  <w:style w:type="paragraph" w:styleId="Reponse">
    <w:name w:val="Reponse"/>
    <w:basedOn w:val="Normal"/>
    <w:qFormat/>
    <w:pPr>
      <w:tabs>
        <w:tab w:val="clear" w:pos="490"/>
      </w:tabs>
      <w:suppressAutoHyphens w:val="true"/>
      <w:ind w:left="567" w:right="567" w:hanging="0"/>
    </w:pPr>
    <w:rPr>
      <w:color w:val="auto"/>
    </w:rPr>
  </w:style>
  <w:style w:type="paragraph" w:styleId="Paragraphe">
    <w:name w:val="Paragraphe"/>
    <w:basedOn w:val="Normal"/>
    <w:qFormat/>
    <w:pPr>
      <w:suppressAutoHyphens w:val="true"/>
      <w:spacing w:before="120" w:after="0"/>
      <w:jc w:val="both"/>
    </w:pPr>
    <w:rPr/>
  </w:style>
  <w:style w:type="paragraph" w:styleId="CAPTstandard">
    <w:name w:val="CAPT_standard"/>
    <w:qFormat/>
    <w:pPr>
      <w:keepNext w:val="false"/>
      <w:keepLines w:val="false"/>
      <w:pageBreakBefore w:val="false"/>
      <w:widowControl/>
      <w:pBdr/>
      <w:shd w:fill="auto" w:val="clear"/>
      <w:suppressAutoHyphens w:val="true"/>
      <w:kinsoku w:val="true"/>
      <w:overflowPunct w:val="true"/>
      <w:autoSpaceDE w:val="true"/>
      <w:bidi w:val="0"/>
      <w:snapToGrid w:val="true"/>
      <w:spacing w:lineRule="auto" w:line="240" w:before="0" w:after="0"/>
      <w:jc w:val="both"/>
    </w:pPr>
    <w:rPr>
      <w:rFonts w:ascii="Arial" w:hAnsi="Arial" w:eastAsia="Times New Roman" w:cs="Arial"/>
      <w:b w:val="false"/>
      <w:bCs w:val="false"/>
      <w:i w:val="false"/>
      <w:iCs w:val="false"/>
      <w:caps w:val="false"/>
      <w:smallCaps w:val="false"/>
      <w:strike w:val="false"/>
      <w:dstrike w:val="false"/>
      <w:outline w:val="false"/>
      <w:emboss w:val="false"/>
      <w:imprint w:val="false"/>
      <w:color w:val="auto"/>
      <w:spacing w:val="0"/>
      <w:w w:val="100"/>
      <w:kern w:val="2"/>
      <w:position w:val="0"/>
      <w:sz w:val="22"/>
      <w:sz w:val="22"/>
      <w:szCs w:val="22"/>
      <w:u w:val="none"/>
      <w:shd w:fill="auto" w:val="clear"/>
      <w:vertAlign w:val="baseline"/>
      <w:em w:val="none"/>
      <w:lang w:bidi="ar-SA" w:val="fr-FR" w:eastAsia="zh-CN"/>
    </w:rPr>
  </w:style>
  <w:style w:type="paragraph" w:styleId="Textearticle">
    <w:name w:val="Texte article"/>
    <w:basedOn w:val="Normal1"/>
    <w:qFormat/>
    <w:pPr>
      <w:widowControl/>
      <w:suppressAutoHyphens w:val="false"/>
      <w:spacing w:before="120" w:after="120"/>
      <w:ind w:left="0" w:right="1417" w:hanging="0"/>
      <w:jc w:val="both"/>
      <w:textAlignment w:val="auto"/>
    </w:pPr>
    <w:rPr>
      <w:rFonts w:ascii="Arial" w:hAnsi="Arial" w:eastAsia="Times New Roman"/>
      <w:kern w:val="2"/>
      <w:sz w:val="18"/>
      <w:szCs w:val="32"/>
      <w:lang w:eastAsia="fr-FR" w:bidi="ar-SA"/>
    </w:rPr>
  </w:style>
  <w:style w:type="paragraph" w:styleId="Paragraphedeliste">
    <w:name w:val="Paragraphe de liste"/>
    <w:basedOn w:val="Normal1"/>
    <w:qFormat/>
    <w:pPr>
      <w:tabs>
        <w:tab w:val="clear" w:pos="490"/>
      </w:tabs>
      <w:suppressAutoHyphens w:val="true"/>
      <w:spacing w:before="0" w:after="0"/>
      <w:ind w:left="720" w:right="0" w:hanging="0"/>
      <w:contextualSpacing/>
    </w:pPr>
    <w:rPr>
      <w:rFonts w:cs="Mangal"/>
      <w:szCs w:val="21"/>
    </w:rPr>
  </w:style>
  <w:style w:type="paragraph" w:styleId="CAPTpuce1">
    <w:name w:val="CAPT_puce1"/>
    <w:basedOn w:val="Liste"/>
    <w:qFormat/>
    <w:pPr>
      <w:numPr>
        <w:ilvl w:val="0"/>
        <w:numId w:val="2"/>
      </w:numPr>
      <w:tabs>
        <w:tab w:val="clear" w:pos="490"/>
      </w:tabs>
      <w:suppressAutoHyphens w:val="true"/>
      <w:spacing w:lineRule="auto" w:line="240" w:before="0" w:after="0"/>
      <w:ind w:left="850" w:right="0" w:hanging="283"/>
      <w:jc w:val="both"/>
    </w:pPr>
    <w:rPr>
      <w:rFonts w:ascii="Marianne" w:hAnsi="Marianne"/>
      <w:b w:val="false"/>
      <w:sz w:val="19"/>
    </w:rPr>
  </w:style>
  <w:style w:type="paragraph" w:styleId="Default">
    <w:name w:val="Default"/>
    <w:qFormat/>
    <w:pPr>
      <w:keepNext w:val="false"/>
      <w:keepLines w:val="false"/>
      <w:pageBreakBefore w:val="false"/>
      <w:widowControl w:val="false"/>
      <w:pBdr/>
      <w:shd w:fill="auto" w:val="clear"/>
      <w:kinsoku w:val="true"/>
      <w:overflowPunct w:val="true"/>
      <w:autoSpaceDE w:val="true"/>
      <w:bidi w:val="0"/>
      <w:snapToGrid w:val="true"/>
      <w:spacing w:lineRule="auto" w:line="240" w:before="0" w:after="0"/>
      <w:jc w:val="left"/>
    </w:pPr>
    <w:rPr>
      <w:rFonts w:ascii="Times New Roman" w:hAnsi="Times New Roman" w:eastAsia="NSimSun" w:cs="Arial"/>
      <w:b w:val="false"/>
      <w:bCs w:val="false"/>
      <w:i w:val="false"/>
      <w:iCs w:val="false"/>
      <w:caps w:val="false"/>
      <w:smallCaps w:val="false"/>
      <w:strike w:val="false"/>
      <w:dstrike w:val="false"/>
      <w:outline w:val="false"/>
      <w:emboss w:val="false"/>
      <w:imprint w:val="false"/>
      <w:color w:val="000000"/>
      <w:spacing w:val="0"/>
      <w:w w:val="100"/>
      <w:kern w:val="2"/>
      <w:position w:val="0"/>
      <w:sz w:val="24"/>
      <w:sz w:val="24"/>
      <w:szCs w:val="24"/>
      <w:u w:val="none"/>
      <w:shd w:fill="auto" w:val="clear"/>
      <w:vertAlign w:val="baseline"/>
      <w:em w:val="none"/>
      <w:lang w:val="fr-FR" w:eastAsia="zh-CN" w:bidi="hi-IN"/>
    </w:rPr>
  </w:style>
  <w:style w:type="numbering" w:styleId="Puce">
    <w:name w:val="Puce –"/>
    <w:qFormat/>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12</TotalTime>
  <Application>LibreOffice/7.3.7.2.M8$Windows_X86_64 LibreOffice_project/6d3c621d2a55ad69069ee1e9770686c208fa23a7</Application>
  <AppVersion>15.0000</AppVersion>
  <Pages>18</Pages>
  <Words>6044</Words>
  <Characters>30312</Characters>
  <CharactersWithSpaces>35715</CharactersWithSpaces>
  <Paragraphs>595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2025-05-21T15:45:48Z</dcterms:created>
  <dc:creator/>
  <dc:description/>
  <dc:language>fr-FR</dc:language>
  <cp:lastModifiedBy>O. Fauchard</cp:lastModifiedBy>
  <dcterms:modified xsi:type="dcterms:W3CDTF">2025-05-23T09:49:37Z</dcterms:modified>
  <cp:revision>7</cp:revision>
  <dc:subject/>
  <dc:title>Prix</dc:title>
</cp:coreProperties>
</file>