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3E557" w14:textId="7D95EC39" w:rsidR="008647F8" w:rsidRPr="00DC77CC" w:rsidRDefault="008647F8" w:rsidP="00D57283">
      <w:pPr>
        <w:pStyle w:val="Titre1"/>
      </w:pPr>
    </w:p>
    <w:p w14:paraId="66C203E2" w14:textId="77777777" w:rsidR="00C367A1" w:rsidRDefault="00C367A1" w:rsidP="00C367A1">
      <w:pPr>
        <w:pStyle w:val="RedTitre1"/>
        <w:keepNext/>
        <w:jc w:val="left"/>
        <w:rPr>
          <w:noProof/>
          <w:lang w:eastAsia="fr-FR"/>
        </w:rPr>
      </w:pPr>
    </w:p>
    <w:p w14:paraId="14928F57" w14:textId="77777777" w:rsidR="0006440D" w:rsidRPr="00C713D9" w:rsidRDefault="0006440D" w:rsidP="0006440D">
      <w:pPr>
        <w:pStyle w:val="Default"/>
        <w:jc w:val="center"/>
        <w:rPr>
          <w:rFonts w:ascii="Marianne" w:hAnsi="Marianne"/>
          <w:sz w:val="20"/>
          <w:szCs w:val="20"/>
        </w:rPr>
      </w:pPr>
      <w:r w:rsidRPr="00C713D9">
        <w:rPr>
          <w:rFonts w:ascii="Marianne" w:hAnsi="Marianne"/>
          <w:b/>
          <w:bCs/>
          <w:sz w:val="20"/>
          <w:szCs w:val="20"/>
        </w:rPr>
        <w:t xml:space="preserve">Acheteur public : </w:t>
      </w:r>
      <w:r w:rsidRPr="00296E2D">
        <w:rPr>
          <w:rFonts w:ascii="Marianne" w:hAnsi="Marianne"/>
          <w:color w:val="auto"/>
          <w:sz w:val="20"/>
          <w:szCs w:val="20"/>
        </w:rPr>
        <w:t>Ministère de l'Agriculture et de la Souveraineté Alimentaire</w:t>
      </w:r>
    </w:p>
    <w:p w14:paraId="5591BA92" w14:textId="77777777" w:rsidR="0006440D" w:rsidRPr="00C713D9" w:rsidRDefault="0006440D" w:rsidP="0006440D">
      <w:pPr>
        <w:pStyle w:val="Default"/>
        <w:jc w:val="center"/>
        <w:rPr>
          <w:rFonts w:ascii="Marianne" w:hAnsi="Marianne"/>
          <w:b/>
          <w:bCs/>
          <w:sz w:val="20"/>
          <w:szCs w:val="20"/>
        </w:rPr>
      </w:pPr>
    </w:p>
    <w:p w14:paraId="2B64370E" w14:textId="1F326EC9" w:rsidR="0006440D" w:rsidRPr="00C713D9" w:rsidRDefault="0006440D" w:rsidP="00C330FA">
      <w:pPr>
        <w:pStyle w:val="Default"/>
        <w:tabs>
          <w:tab w:val="left" w:pos="3585"/>
        </w:tabs>
        <w:jc w:val="center"/>
        <w:rPr>
          <w:rFonts w:ascii="Marianne" w:hAnsi="Marianne"/>
          <w:b/>
          <w:bCs/>
          <w:color w:val="5B9BD4"/>
          <w:sz w:val="20"/>
          <w:szCs w:val="20"/>
        </w:rPr>
      </w:pPr>
      <w:r w:rsidRPr="00C713D9">
        <w:rPr>
          <w:rFonts w:ascii="Marianne" w:hAnsi="Marianne"/>
          <w:b/>
          <w:bCs/>
          <w:sz w:val="20"/>
          <w:szCs w:val="20"/>
        </w:rPr>
        <w:t xml:space="preserve">Direction service : </w:t>
      </w:r>
      <w:r w:rsidRPr="00C24053">
        <w:rPr>
          <w:rFonts w:ascii="Marianne" w:hAnsi="Marianne"/>
          <w:color w:val="auto"/>
          <w:sz w:val="20"/>
          <w:szCs w:val="20"/>
        </w:rPr>
        <w:t xml:space="preserve">DRAAF </w:t>
      </w:r>
      <w:r w:rsidR="00C330FA" w:rsidRPr="00C24053">
        <w:rPr>
          <w:rFonts w:ascii="Marianne" w:hAnsi="Marianne"/>
          <w:color w:val="auto"/>
          <w:sz w:val="20"/>
          <w:szCs w:val="20"/>
        </w:rPr>
        <w:t>GRAND EST</w:t>
      </w:r>
    </w:p>
    <w:p w14:paraId="3EA0F066" w14:textId="77777777" w:rsidR="0006440D" w:rsidRDefault="0006440D" w:rsidP="0006440D">
      <w:pPr>
        <w:pStyle w:val="Default"/>
        <w:rPr>
          <w:rFonts w:ascii="Marianne" w:hAnsi="Marianne"/>
          <w:b/>
          <w:bCs/>
          <w:color w:val="5B9BD4"/>
          <w:sz w:val="20"/>
          <w:szCs w:val="20"/>
        </w:rPr>
      </w:pPr>
    </w:p>
    <w:tbl>
      <w:tblPr>
        <w:tblW w:w="992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9039"/>
        <w:gridCol w:w="324"/>
      </w:tblGrid>
      <w:tr w:rsidR="0006440D" w:rsidRPr="000F1495" w14:paraId="5F3B9516" w14:textId="77777777" w:rsidTr="00296E2D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1"/>
              <w:left w:val="single" w:sz="2" w:space="0" w:color="000001"/>
            </w:tcBorders>
            <w:shd w:val="clear" w:color="auto" w:fill="B4C6E7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34A81" w14:textId="77777777" w:rsidR="0006440D" w:rsidRPr="000F1495" w:rsidRDefault="0006440D" w:rsidP="00296E2D">
            <w:pPr>
              <w:pStyle w:val="TableContents"/>
              <w:jc w:val="center"/>
            </w:pPr>
          </w:p>
        </w:tc>
        <w:tc>
          <w:tcPr>
            <w:tcW w:w="9039" w:type="dxa"/>
            <w:tcBorders>
              <w:top w:val="single" w:sz="2" w:space="0" w:color="000001"/>
            </w:tcBorders>
            <w:shd w:val="clear" w:color="auto" w:fill="B4C6E7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BDFB59" w14:textId="77777777" w:rsidR="0006440D" w:rsidRPr="00D57283" w:rsidRDefault="0006440D" w:rsidP="00296E2D">
            <w:pPr>
              <w:jc w:val="center"/>
              <w:rPr>
                <w:rFonts w:ascii="Marianne" w:hAnsi="Marianne"/>
                <w:b/>
                <w:lang w:eastAsia="fr-FR" w:bidi="ar-SA"/>
              </w:rPr>
            </w:pPr>
          </w:p>
          <w:p w14:paraId="3F151F4F" w14:textId="10A3D9C9" w:rsidR="0006440D" w:rsidRPr="00D57283" w:rsidRDefault="00D57283" w:rsidP="00D57283">
            <w:pPr>
              <w:jc w:val="center"/>
              <w:rPr>
                <w:rFonts w:ascii="Marianne" w:hAnsi="Marianne"/>
                <w:b/>
                <w:sz w:val="28"/>
                <w:szCs w:val="28"/>
                <w:lang w:eastAsia="fr-FR" w:bidi="ar-SA"/>
              </w:rPr>
            </w:pPr>
            <w:r w:rsidRPr="00D57283">
              <w:rPr>
                <w:rFonts w:ascii="Marianne" w:hAnsi="Marianne"/>
                <w:b/>
                <w:sz w:val="28"/>
                <w:szCs w:val="28"/>
                <w:lang w:eastAsia="fr-FR" w:bidi="ar-SA"/>
              </w:rPr>
              <w:t>QUESTIONNAIRE PORTANT SUR LA DIVERSITE ET L’EGALITE PROFESSIONNELLE ENTRE LES FEMMES ET LES HOMMES</w:t>
            </w:r>
          </w:p>
        </w:tc>
        <w:tc>
          <w:tcPr>
            <w:tcW w:w="324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B4C6E7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EFDCE" w14:textId="77777777" w:rsidR="0006440D" w:rsidRPr="000F1495" w:rsidRDefault="0006440D" w:rsidP="00296E2D">
            <w:pPr>
              <w:pStyle w:val="TableContents"/>
            </w:pPr>
          </w:p>
        </w:tc>
      </w:tr>
      <w:tr w:rsidR="0006440D" w:rsidRPr="000F1495" w14:paraId="01482811" w14:textId="77777777" w:rsidTr="00296E2D">
        <w:trPr>
          <w:trHeight w:val="25"/>
          <w:jc w:val="center"/>
        </w:trPr>
        <w:tc>
          <w:tcPr>
            <w:tcW w:w="55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6E7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D35140" w14:textId="77777777" w:rsidR="0006440D" w:rsidRPr="000F1495" w:rsidRDefault="0006440D" w:rsidP="00296E2D">
            <w:pPr>
              <w:pStyle w:val="TableContents"/>
            </w:pPr>
          </w:p>
        </w:tc>
        <w:tc>
          <w:tcPr>
            <w:tcW w:w="9039" w:type="dxa"/>
            <w:tcBorders>
              <w:bottom w:val="single" w:sz="2" w:space="0" w:color="000001"/>
            </w:tcBorders>
            <w:shd w:val="clear" w:color="auto" w:fill="B4C6E7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E0B913" w14:textId="0961B1AC" w:rsidR="0006440D" w:rsidRPr="00D57283" w:rsidRDefault="0006440D" w:rsidP="00296E2D">
            <w:pPr>
              <w:jc w:val="center"/>
              <w:rPr>
                <w:rFonts w:ascii="Marianne" w:hAnsi="Marianne"/>
              </w:rPr>
            </w:pPr>
            <w:r w:rsidRPr="00D57283">
              <w:rPr>
                <w:rFonts w:ascii="Marianne" w:hAnsi="Marianne"/>
                <w:b/>
              </w:rPr>
              <w:t>Numéro de consultation :</w:t>
            </w:r>
            <w:r w:rsidRPr="00D57283">
              <w:rPr>
                <w:rFonts w:ascii="Marianne" w:hAnsi="Marianne"/>
              </w:rPr>
              <w:t xml:space="preserve"> DRAAF</w:t>
            </w:r>
            <w:r w:rsidR="00FE5EE9" w:rsidRPr="00D57283">
              <w:rPr>
                <w:rFonts w:ascii="Marianne" w:hAnsi="Marianne"/>
              </w:rPr>
              <w:t>_GE_</w:t>
            </w:r>
            <w:r w:rsidRPr="00D57283">
              <w:rPr>
                <w:rFonts w:ascii="Marianne" w:hAnsi="Marianne"/>
              </w:rPr>
              <w:t>2025-</w:t>
            </w:r>
            <w:r w:rsidR="00C330FA" w:rsidRPr="00D57283">
              <w:rPr>
                <w:rFonts w:ascii="Marianne" w:hAnsi="Marianne"/>
              </w:rPr>
              <w:t>001</w:t>
            </w:r>
          </w:p>
          <w:p w14:paraId="48A291F2" w14:textId="77777777" w:rsidR="0006440D" w:rsidRPr="00D57283" w:rsidRDefault="0006440D" w:rsidP="00296E2D">
            <w:pPr>
              <w:rPr>
                <w:rFonts w:ascii="Marianne" w:hAnsi="Marianne"/>
              </w:rPr>
            </w:pPr>
          </w:p>
        </w:tc>
        <w:tc>
          <w:tcPr>
            <w:tcW w:w="324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B4C6E7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C5C5F6" w14:textId="77777777" w:rsidR="0006440D" w:rsidRPr="000F1495" w:rsidRDefault="0006440D" w:rsidP="00296E2D">
            <w:pPr>
              <w:pStyle w:val="TableContents"/>
            </w:pPr>
          </w:p>
        </w:tc>
      </w:tr>
    </w:tbl>
    <w:p w14:paraId="4835C268" w14:textId="77777777" w:rsidR="0006440D" w:rsidRPr="00C713D9" w:rsidRDefault="0006440D" w:rsidP="0006440D">
      <w:pPr>
        <w:pStyle w:val="Default"/>
        <w:rPr>
          <w:rFonts w:ascii="Marianne" w:hAnsi="Marianne"/>
          <w:b/>
          <w:bCs/>
          <w:color w:val="5B9BD4"/>
          <w:sz w:val="20"/>
          <w:szCs w:val="20"/>
        </w:rPr>
      </w:pPr>
    </w:p>
    <w:p w14:paraId="279E6273" w14:textId="77777777" w:rsidR="00D57283" w:rsidRPr="00D57283" w:rsidRDefault="00D57283" w:rsidP="00D572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00" w:beforeAutospacing="1" w:after="57"/>
        <w:jc w:val="left"/>
        <w:rPr>
          <w:rFonts w:ascii="Marianne" w:eastAsia="Times New Roman" w:hAnsi="Marianne" w:cs="Times New Roman"/>
          <w:sz w:val="22"/>
          <w:szCs w:val="22"/>
          <w:lang w:eastAsia="fr-FR" w:bidi="ar-SA"/>
        </w:rPr>
      </w:pPr>
      <w:r w:rsidRPr="00D57283">
        <w:rPr>
          <w:rFonts w:ascii="Marianne" w:eastAsia="Times New Roman" w:hAnsi="Marianne" w:cs="Times New Roman"/>
          <w:b/>
          <w:bCs/>
          <w:color w:val="000000"/>
          <w:sz w:val="22"/>
          <w:szCs w:val="22"/>
          <w:lang w:eastAsia="fr-FR" w:bidi="ar-SA"/>
        </w:rPr>
        <w:t>Informations relatives au candidat :</w:t>
      </w:r>
    </w:p>
    <w:tbl>
      <w:tblPr>
        <w:tblW w:w="5000" w:type="pct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83"/>
        <w:gridCol w:w="6073"/>
      </w:tblGrid>
      <w:tr w:rsidR="00D57283" w:rsidRPr="00D57283" w14:paraId="3322BE63" w14:textId="77777777" w:rsidTr="00D57283">
        <w:trPr>
          <w:trHeight w:val="622"/>
          <w:tblCellSpacing w:w="0" w:type="dxa"/>
          <w:jc w:val="center"/>
        </w:trPr>
        <w:tc>
          <w:tcPr>
            <w:tcW w:w="19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3971E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57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Nom du candidat</w:t>
            </w:r>
          </w:p>
          <w:p w14:paraId="10391C5D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30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A01D3AE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</w:tr>
      <w:tr w:rsidR="00D57283" w:rsidRPr="00D57283" w14:paraId="2A3BBBCC" w14:textId="77777777" w:rsidTr="00D57283">
        <w:trPr>
          <w:trHeight w:val="776"/>
          <w:tblCellSpacing w:w="0" w:type="dxa"/>
          <w:jc w:val="center"/>
        </w:trPr>
        <w:tc>
          <w:tcPr>
            <w:tcW w:w="1950" w:type="pct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6EE9F53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57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N° SIRET</w:t>
            </w:r>
          </w:p>
          <w:p w14:paraId="1B63184F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3050" w:type="pct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3A84A6B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</w:tr>
      <w:tr w:rsidR="00D57283" w:rsidRPr="00D57283" w14:paraId="14410460" w14:textId="77777777" w:rsidTr="00D57283">
        <w:trPr>
          <w:trHeight w:val="788"/>
          <w:tblCellSpacing w:w="0" w:type="dxa"/>
          <w:jc w:val="center"/>
        </w:trPr>
        <w:tc>
          <w:tcPr>
            <w:tcW w:w="1950" w:type="pct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0A03B2E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57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Adresse du siège social</w:t>
            </w:r>
          </w:p>
          <w:p w14:paraId="2E0B24C9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3050" w:type="pct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7C8EFB06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</w:tr>
      <w:tr w:rsidR="00D57283" w:rsidRPr="00D57283" w14:paraId="05B238F3" w14:textId="77777777" w:rsidTr="00D57283">
        <w:trPr>
          <w:trHeight w:val="1340"/>
          <w:tblCellSpacing w:w="0" w:type="dxa"/>
          <w:jc w:val="center"/>
        </w:trPr>
        <w:tc>
          <w:tcPr>
            <w:tcW w:w="1950" w:type="pct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D519FA2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57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Le cas échéant, nom et coordonnées du responsable des ressources humaines ou du référent RSE</w:t>
            </w:r>
          </w:p>
          <w:p w14:paraId="5F65CBA3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3050" w:type="pct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5F42187C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</w:tr>
      <w:tr w:rsidR="00D57283" w:rsidRPr="00D57283" w14:paraId="47B622F3" w14:textId="77777777" w:rsidTr="00D57283">
        <w:trPr>
          <w:trHeight w:val="1340"/>
          <w:tblCellSpacing w:w="0" w:type="dxa"/>
          <w:jc w:val="center"/>
        </w:trPr>
        <w:tc>
          <w:tcPr>
            <w:tcW w:w="1950" w:type="pct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13F64F9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57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Le cas échéant, nom et coordonnées du référent « Égalité professionnelle » et/ou « Diversité »</w:t>
            </w:r>
          </w:p>
          <w:p w14:paraId="18115BC2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3050" w:type="pct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CF9D6E6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</w:tr>
      <w:tr w:rsidR="00D57283" w:rsidRPr="00D57283" w14:paraId="4544168A" w14:textId="77777777" w:rsidTr="00D57283">
        <w:trPr>
          <w:trHeight w:val="1330"/>
          <w:tblCellSpacing w:w="0" w:type="dxa"/>
          <w:jc w:val="center"/>
        </w:trPr>
        <w:tc>
          <w:tcPr>
            <w:tcW w:w="1950" w:type="pct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167A59C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57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Effectifs de l'entreprise</w:t>
            </w:r>
          </w:p>
          <w:p w14:paraId="704929A3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3050" w:type="pct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1CF357F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</w:tr>
    </w:tbl>
    <w:p w14:paraId="546738D3" w14:textId="77777777" w:rsidR="00D57283" w:rsidRPr="00D57283" w:rsidRDefault="00D57283" w:rsidP="00D572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/>
        <w:jc w:val="left"/>
        <w:rPr>
          <w:rFonts w:ascii="Marianne" w:eastAsia="Times New Roman" w:hAnsi="Marianne" w:cs="Times New Roman"/>
          <w:szCs w:val="20"/>
          <w:lang w:eastAsia="fr-FR" w:bidi="ar-SA"/>
        </w:rPr>
      </w:pPr>
    </w:p>
    <w:p w14:paraId="16FBCBB3" w14:textId="77777777" w:rsidR="00D57283" w:rsidRPr="00D57283" w:rsidRDefault="00D57283" w:rsidP="00D572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00" w:beforeAutospacing="1" w:after="120"/>
        <w:jc w:val="left"/>
        <w:rPr>
          <w:rFonts w:ascii="Marianne" w:eastAsia="Times New Roman" w:hAnsi="Marianne" w:cs="Times New Roman"/>
          <w:sz w:val="22"/>
          <w:szCs w:val="22"/>
          <w:lang w:eastAsia="fr-FR" w:bidi="ar-SA"/>
        </w:rPr>
      </w:pPr>
      <w:r w:rsidRPr="00D57283">
        <w:rPr>
          <w:rFonts w:ascii="Marianne" w:eastAsia="Times New Roman" w:hAnsi="Marianne" w:cs="Times New Roman"/>
          <w:b/>
          <w:bCs/>
          <w:sz w:val="22"/>
          <w:szCs w:val="22"/>
          <w:lang w:eastAsia="fr-FR" w:bidi="ar-SA"/>
        </w:rPr>
        <w:lastRenderedPageBreak/>
        <w:t>Informations relatives à la politique d’égalité professionnelle et/ou diversité au sein de l’entreprise :</w:t>
      </w:r>
    </w:p>
    <w:tbl>
      <w:tblPr>
        <w:tblW w:w="5000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2"/>
        <w:gridCol w:w="4136"/>
        <w:gridCol w:w="5528"/>
      </w:tblGrid>
      <w:tr w:rsidR="00D57283" w:rsidRPr="00D57283" w14:paraId="2B565FF3" w14:textId="77777777" w:rsidTr="00D57283">
        <w:trPr>
          <w:trHeight w:val="541"/>
          <w:tblCellSpacing w:w="0" w:type="dxa"/>
          <w:jc w:val="center"/>
        </w:trPr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0" w:type="dxa"/>
            </w:tcMar>
            <w:hideMark/>
          </w:tcPr>
          <w:p w14:paraId="54C24BB9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  <w:tc>
          <w:tcPr>
            <w:tcW w:w="61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CCCCCC"/>
            <w:tcMar>
              <w:top w:w="28" w:type="dxa"/>
              <w:left w:w="28" w:type="dxa"/>
              <w:bottom w:w="28" w:type="dxa"/>
              <w:right w:w="0" w:type="dxa"/>
            </w:tcMar>
            <w:hideMark/>
          </w:tcPr>
          <w:p w14:paraId="3CDFCCCD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 w:line="276" w:lineRule="auto"/>
              <w:jc w:val="center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b/>
                <w:bCs/>
                <w:szCs w:val="20"/>
                <w:lang w:eastAsia="fr-FR" w:bidi="ar-SA"/>
              </w:rPr>
              <w:t>QUESTIONS</w:t>
            </w:r>
          </w:p>
        </w:tc>
        <w:tc>
          <w:tcPr>
            <w:tcW w:w="84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0C0B115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20" w:line="276" w:lineRule="auto"/>
              <w:jc w:val="center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b/>
                <w:bCs/>
                <w:szCs w:val="20"/>
                <w:lang w:eastAsia="fr-FR" w:bidi="ar-SA"/>
              </w:rPr>
              <w:t>RÉPONSES APPORTÉES PAR L’ENTREPRISE</w:t>
            </w:r>
          </w:p>
        </w:tc>
      </w:tr>
      <w:tr w:rsidR="00D57283" w:rsidRPr="00D57283" w14:paraId="37EA2B9D" w14:textId="77777777" w:rsidTr="00D57283">
        <w:trPr>
          <w:trHeight w:val="1810"/>
          <w:tblCellSpacing w:w="0" w:type="dxa"/>
          <w:jc w:val="center"/>
        </w:trPr>
        <w:tc>
          <w:tcPr>
            <w:tcW w:w="390" w:type="dxa"/>
            <w:tcBorders>
              <w:top w:val="nil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14:paraId="2BABC7B8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1</w:t>
            </w:r>
          </w:p>
        </w:tc>
        <w:tc>
          <w:tcPr>
            <w:tcW w:w="6135" w:type="dxa"/>
            <w:tcBorders>
              <w:top w:val="nil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14:paraId="78199A88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L’entreprise est-elle labellisée au titre de la diversité et de la lutte contre les discriminations au travail et / ou de l’égalité entre les femmes et les hommes ?</w:t>
            </w:r>
          </w:p>
        </w:tc>
        <w:tc>
          <w:tcPr>
            <w:tcW w:w="8475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14:paraId="094A588F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57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 xml:space="preserve">Label </w:t>
            </w:r>
            <w:r w:rsidRPr="00D57283">
              <w:rPr>
                <w:rFonts w:ascii="Marianne" w:eastAsia="Times New Roman" w:hAnsi="Marianne" w:cs="Times New Roman"/>
                <w:i/>
                <w:iCs/>
                <w:szCs w:val="20"/>
                <w:lang w:eastAsia="fr-FR" w:bidi="ar-SA"/>
              </w:rPr>
              <w:t>Diversité</w:t>
            </w: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 :</w:t>
            </w:r>
          </w:p>
          <w:p w14:paraId="043410E3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57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 xml:space="preserve">OUI : </w:t>
            </w:r>
            <w:r w:rsidRPr="00D57283">
              <w:rPr>
                <w:rFonts w:ascii="Segoe UI Symbol" w:eastAsia="Times New Roman" w:hAnsi="Segoe UI Symbol" w:cs="Segoe UI Symbol"/>
                <w:szCs w:val="20"/>
                <w:lang w:eastAsia="fr-FR" w:bidi="ar-SA"/>
              </w:rPr>
              <w:t>☐</w:t>
            </w: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 xml:space="preserve"> NON : </w:t>
            </w:r>
            <w:r w:rsidRPr="00D57283">
              <w:rPr>
                <w:rFonts w:ascii="Segoe UI Symbol" w:eastAsia="Times New Roman" w:hAnsi="Segoe UI Symbol" w:cs="Segoe UI Symbol"/>
                <w:szCs w:val="20"/>
                <w:lang w:eastAsia="fr-FR" w:bidi="ar-SA"/>
              </w:rPr>
              <w:t>☐</w:t>
            </w: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 xml:space="preserve"> </w:t>
            </w:r>
          </w:p>
          <w:p w14:paraId="5C788B03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13" w:after="57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Label Égalité</w:t>
            </w:r>
            <w:r w:rsidRPr="00D57283">
              <w:rPr>
                <w:rFonts w:ascii="Marianne" w:eastAsia="Times New Roman" w:hAnsi="Marianne" w:cs="Times New Roman"/>
                <w:i/>
                <w:iCs/>
                <w:szCs w:val="20"/>
                <w:lang w:eastAsia="fr-FR" w:bidi="ar-SA"/>
              </w:rPr>
              <w:t xml:space="preserve"> professionnelle :</w:t>
            </w:r>
          </w:p>
          <w:p w14:paraId="1779D4EC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 xml:space="preserve">OUI : </w:t>
            </w:r>
            <w:r w:rsidRPr="00D57283">
              <w:rPr>
                <w:rFonts w:ascii="Segoe UI Symbol" w:eastAsia="Times New Roman" w:hAnsi="Segoe UI Symbol" w:cs="Segoe UI Symbol"/>
                <w:szCs w:val="20"/>
                <w:lang w:eastAsia="fr-FR" w:bidi="ar-SA"/>
              </w:rPr>
              <w:t>☐</w:t>
            </w: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 xml:space="preserve"> NON : </w:t>
            </w:r>
            <w:r w:rsidRPr="00D57283">
              <w:rPr>
                <w:rFonts w:ascii="Segoe UI Symbol" w:eastAsia="Times New Roman" w:hAnsi="Segoe UI Symbol" w:cs="Segoe UI Symbol"/>
                <w:szCs w:val="20"/>
                <w:lang w:eastAsia="fr-FR" w:bidi="ar-SA"/>
              </w:rPr>
              <w:t>☐</w:t>
            </w: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 xml:space="preserve"> </w:t>
            </w:r>
          </w:p>
        </w:tc>
      </w:tr>
      <w:tr w:rsidR="00D57283" w:rsidRPr="00D57283" w14:paraId="318C9231" w14:textId="77777777" w:rsidTr="00D57283">
        <w:trPr>
          <w:trHeight w:val="2690"/>
          <w:tblCellSpacing w:w="0" w:type="dxa"/>
          <w:jc w:val="center"/>
        </w:trPr>
        <w:tc>
          <w:tcPr>
            <w:tcW w:w="390" w:type="dxa"/>
            <w:tcBorders>
              <w:top w:val="nil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14:paraId="2D98039F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2</w:t>
            </w:r>
          </w:p>
        </w:tc>
        <w:tc>
          <w:tcPr>
            <w:tcW w:w="6135" w:type="dxa"/>
            <w:tcBorders>
              <w:top w:val="nil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14:paraId="3BCFBF95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Si l’entreprise n’est pas récipiendaire d’un label, dispose-t-elle d’une politique en faveur de la diversité et de l’égalité professionnelle ou, le cas échéant, d’un accord relatif à l’égalité professionnelle entre les femmes et les hommes ?</w:t>
            </w:r>
          </w:p>
        </w:tc>
        <w:tc>
          <w:tcPr>
            <w:tcW w:w="8475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14:paraId="2BF58249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57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Politique en faveur de la diversité :</w:t>
            </w:r>
          </w:p>
          <w:p w14:paraId="0493E51E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57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 xml:space="preserve">OUI : </w:t>
            </w:r>
            <w:r w:rsidRPr="00D57283">
              <w:rPr>
                <w:rFonts w:ascii="Segoe UI Symbol" w:eastAsia="Times New Roman" w:hAnsi="Segoe UI Symbol" w:cs="Segoe UI Symbol"/>
                <w:szCs w:val="20"/>
                <w:lang w:eastAsia="fr-FR" w:bidi="ar-SA"/>
              </w:rPr>
              <w:t>☐</w:t>
            </w: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 xml:space="preserve"> NON : </w:t>
            </w:r>
            <w:r w:rsidRPr="00D57283">
              <w:rPr>
                <w:rFonts w:ascii="Segoe UI Symbol" w:eastAsia="Times New Roman" w:hAnsi="Segoe UI Symbol" w:cs="Segoe UI Symbol"/>
                <w:szCs w:val="20"/>
                <w:lang w:eastAsia="fr-FR" w:bidi="ar-SA"/>
              </w:rPr>
              <w:t>☐</w:t>
            </w:r>
          </w:p>
          <w:p w14:paraId="38C96506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13" w:after="57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Politique en faveur de l’égalité professionnelle :</w:t>
            </w:r>
          </w:p>
          <w:p w14:paraId="213568B4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57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 xml:space="preserve">OUI : </w:t>
            </w:r>
            <w:r w:rsidRPr="00D57283">
              <w:rPr>
                <w:rFonts w:ascii="Segoe UI Symbol" w:eastAsia="Times New Roman" w:hAnsi="Segoe UI Symbol" w:cs="Segoe UI Symbol"/>
                <w:szCs w:val="20"/>
                <w:lang w:eastAsia="fr-FR" w:bidi="ar-SA"/>
              </w:rPr>
              <w:t>☐</w:t>
            </w: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 xml:space="preserve"> NON : </w:t>
            </w:r>
            <w:r w:rsidRPr="00D57283">
              <w:rPr>
                <w:rFonts w:ascii="Segoe UI Symbol" w:eastAsia="Times New Roman" w:hAnsi="Segoe UI Symbol" w:cs="Segoe UI Symbol"/>
                <w:szCs w:val="20"/>
                <w:lang w:eastAsia="fr-FR" w:bidi="ar-SA"/>
              </w:rPr>
              <w:t>☐</w:t>
            </w:r>
          </w:p>
          <w:p w14:paraId="18FE8CD9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13" w:after="57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Accord relatif à l’égalité professionnelle :</w:t>
            </w:r>
          </w:p>
          <w:p w14:paraId="786E10EF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 xml:space="preserve">OUI : </w:t>
            </w:r>
            <w:r w:rsidRPr="00D57283">
              <w:rPr>
                <w:rFonts w:ascii="Segoe UI Symbol" w:eastAsia="Times New Roman" w:hAnsi="Segoe UI Symbol" w:cs="Segoe UI Symbol"/>
                <w:szCs w:val="20"/>
                <w:lang w:eastAsia="fr-FR" w:bidi="ar-SA"/>
              </w:rPr>
              <w:t>☐</w:t>
            </w: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 xml:space="preserve"> NON : </w:t>
            </w:r>
            <w:r w:rsidRPr="00D57283">
              <w:rPr>
                <w:rFonts w:ascii="Segoe UI Symbol" w:eastAsia="Times New Roman" w:hAnsi="Segoe UI Symbol" w:cs="Segoe UI Symbol"/>
                <w:szCs w:val="20"/>
                <w:lang w:eastAsia="fr-FR" w:bidi="ar-SA"/>
              </w:rPr>
              <w:t>☐</w:t>
            </w: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 xml:space="preserve"> </w:t>
            </w:r>
          </w:p>
        </w:tc>
      </w:tr>
      <w:tr w:rsidR="00D57283" w:rsidRPr="00D57283" w14:paraId="5608EAF9" w14:textId="77777777" w:rsidTr="00D57283">
        <w:trPr>
          <w:trHeight w:val="1580"/>
          <w:tblCellSpacing w:w="0" w:type="dxa"/>
          <w:jc w:val="center"/>
        </w:trPr>
        <w:tc>
          <w:tcPr>
            <w:tcW w:w="390" w:type="dxa"/>
            <w:tcBorders>
              <w:top w:val="nil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14:paraId="78D134E5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3</w:t>
            </w:r>
          </w:p>
        </w:tc>
        <w:tc>
          <w:tcPr>
            <w:tcW w:w="6135" w:type="dxa"/>
            <w:tcBorders>
              <w:top w:val="nil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14:paraId="0CE71FE5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Décrire le cas échéant les actions mises en œuvre (formations, plan en faveur de l’égalité salariale…).</w:t>
            </w:r>
          </w:p>
        </w:tc>
        <w:tc>
          <w:tcPr>
            <w:tcW w:w="8475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14:paraId="1489483B" w14:textId="4A662FF7" w:rsid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240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  <w:p w14:paraId="4D4AEC86" w14:textId="4E60A9B2" w:rsid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240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  <w:p w14:paraId="6D5AE369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240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  <w:p w14:paraId="71A4B036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</w:tr>
      <w:tr w:rsidR="00D57283" w:rsidRPr="00D57283" w14:paraId="47C0F61A" w14:textId="77777777" w:rsidTr="00D57283">
        <w:trPr>
          <w:trHeight w:val="995"/>
          <w:tblCellSpacing w:w="0" w:type="dxa"/>
          <w:jc w:val="center"/>
        </w:trPr>
        <w:tc>
          <w:tcPr>
            <w:tcW w:w="390" w:type="dxa"/>
            <w:tcBorders>
              <w:top w:val="nil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14:paraId="2F2B26E7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4</w:t>
            </w:r>
          </w:p>
        </w:tc>
        <w:tc>
          <w:tcPr>
            <w:tcW w:w="6135" w:type="dxa"/>
            <w:tcBorders>
              <w:top w:val="nil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14:paraId="25803A98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color w:val="000000"/>
                <w:szCs w:val="20"/>
                <w:lang w:eastAsia="fr-FR" w:bidi="ar-SA"/>
              </w:rPr>
              <w:t xml:space="preserve">Communiquer, si l'entreprise est concernée, l’index de l’égalité salariale prévu par les articles 104 et 105 de la </w:t>
            </w: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loi n°2018-771 du 5 septembre 2018 pour la liberté de choisir son avenir professionnel.</w:t>
            </w:r>
          </w:p>
        </w:tc>
        <w:tc>
          <w:tcPr>
            <w:tcW w:w="8475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14:paraId="4354A86B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57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Dernier index publié : ………</w:t>
            </w:r>
            <w:proofErr w:type="gramStart"/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…….</w:t>
            </w:r>
            <w:proofErr w:type="gramEnd"/>
            <w:r w:rsidRPr="00D57283">
              <w:rPr>
                <w:rFonts w:ascii="Marianne" w:eastAsia="Times New Roman" w:hAnsi="Marianne" w:cs="Times New Roman"/>
                <w:szCs w:val="20"/>
                <w:lang w:eastAsia="fr-FR" w:bidi="ar-SA"/>
              </w:rPr>
              <w:t>/100</w:t>
            </w:r>
          </w:p>
          <w:p w14:paraId="21CDEA7D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240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  <w:p w14:paraId="73A97A2D" w14:textId="77777777" w:rsidR="00D57283" w:rsidRPr="00D57283" w:rsidRDefault="00D57283" w:rsidP="00D572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57" w:after="100" w:afterAutospacing="1" w:line="276" w:lineRule="auto"/>
              <w:jc w:val="left"/>
              <w:rPr>
                <w:rFonts w:ascii="Marianne" w:eastAsia="Times New Roman" w:hAnsi="Marianne" w:cs="Times New Roman"/>
                <w:szCs w:val="20"/>
                <w:lang w:eastAsia="fr-FR" w:bidi="ar-SA"/>
              </w:rPr>
            </w:pPr>
          </w:p>
        </w:tc>
      </w:tr>
    </w:tbl>
    <w:p w14:paraId="50AE10B2" w14:textId="77777777" w:rsidR="00D57283" w:rsidRPr="00D57283" w:rsidRDefault="00D57283" w:rsidP="00D572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00" w:beforeAutospacing="1" w:after="100" w:afterAutospacing="1"/>
        <w:jc w:val="left"/>
        <w:rPr>
          <w:rFonts w:ascii="Marianne" w:eastAsia="Times New Roman" w:hAnsi="Marianne" w:cs="Times New Roman"/>
          <w:szCs w:val="20"/>
          <w:lang w:eastAsia="fr-FR" w:bidi="ar-SA"/>
        </w:rPr>
      </w:pPr>
    </w:p>
    <w:p w14:paraId="40C360EB" w14:textId="77777777" w:rsidR="00D57283" w:rsidRPr="00D57283" w:rsidRDefault="00D57283" w:rsidP="00D572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00" w:beforeAutospacing="1" w:after="100" w:afterAutospacing="1"/>
        <w:jc w:val="left"/>
        <w:rPr>
          <w:rFonts w:ascii="Marianne" w:eastAsia="Times New Roman" w:hAnsi="Marianne" w:cs="Times New Roman"/>
          <w:szCs w:val="20"/>
          <w:lang w:eastAsia="fr-FR" w:bidi="ar-SA"/>
        </w:rPr>
      </w:pPr>
    </w:p>
    <w:p w14:paraId="063AF746" w14:textId="6C3FB3FC" w:rsidR="003F203E" w:rsidRPr="00D57283" w:rsidRDefault="003F203E" w:rsidP="00D57283">
      <w:pPr>
        <w:spacing w:before="100" w:beforeAutospacing="1" w:after="100" w:afterAutospacing="1"/>
        <w:rPr>
          <w:rFonts w:ascii="Marianne" w:hAnsi="Marianne"/>
          <w:szCs w:val="20"/>
        </w:rPr>
      </w:pPr>
    </w:p>
    <w:sectPr w:rsidR="003F203E" w:rsidRPr="00D57283" w:rsidSect="00744A1C">
      <w:footerReference w:type="default" r:id="rId8"/>
      <w:headerReference w:type="first" r:id="rId9"/>
      <w:footerReference w:type="first" r:id="rId10"/>
      <w:pgSz w:w="12240" w:h="15840" w:code="1"/>
      <w:pgMar w:top="851" w:right="1134" w:bottom="851" w:left="1134" w:header="318" w:footer="4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983DF" w14:textId="77777777" w:rsidR="00D45182" w:rsidRDefault="00D45182">
      <w:r>
        <w:separator/>
      </w:r>
    </w:p>
  </w:endnote>
  <w:endnote w:type="continuationSeparator" w:id="0">
    <w:p w14:paraId="35B57FEA" w14:textId="77777777" w:rsidR="00D45182" w:rsidRDefault="00D4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20B07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, 宋体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1D1DE" w14:textId="6E065DB7" w:rsidR="004E7370" w:rsidRDefault="00D57283">
    <w:pPr>
      <w:pStyle w:val="Pieddepage"/>
    </w:pPr>
    <w:r>
      <w:rPr>
        <w:color w:val="FF0000"/>
      </w:rPr>
      <w:t>ED_Quest_</w:t>
    </w:r>
    <w:r w:rsidR="00FE5EE9" w:rsidRPr="00296E2D">
      <w:rPr>
        <w:rFonts w:ascii="Marianne" w:hAnsi="Marianne"/>
        <w:color w:val="FF0000"/>
      </w:rPr>
      <w:t>DRAAF</w:t>
    </w:r>
    <w:r w:rsidR="00FE5EE9">
      <w:rPr>
        <w:rFonts w:ascii="Marianne" w:hAnsi="Marianne"/>
        <w:color w:val="FF0000"/>
      </w:rPr>
      <w:t>_GE_</w:t>
    </w:r>
    <w:r w:rsidR="00FE5EE9" w:rsidRPr="00296E2D">
      <w:rPr>
        <w:rFonts w:ascii="Marianne" w:hAnsi="Marianne"/>
        <w:color w:val="FF0000"/>
      </w:rPr>
      <w:t>2025-</w:t>
    </w:r>
    <w:r w:rsidR="00FE5EE9">
      <w:rPr>
        <w:rFonts w:ascii="Marianne" w:hAnsi="Marianne"/>
        <w:color w:val="FF0000"/>
      </w:rPr>
      <w:t>001</w:t>
    </w:r>
    <w:r w:rsidR="004E7370">
      <w:tab/>
    </w:r>
    <w:r w:rsidR="004E7370">
      <w:fldChar w:fldCharType="begin"/>
    </w:r>
    <w:r w:rsidR="004E7370">
      <w:instrText xml:space="preserve"> PAGE </w:instrText>
    </w:r>
    <w:r w:rsidR="004E7370">
      <w:fldChar w:fldCharType="separate"/>
    </w:r>
    <w:r w:rsidR="009A697F">
      <w:rPr>
        <w:noProof/>
      </w:rPr>
      <w:t>20</w:t>
    </w:r>
    <w:r w:rsidR="004E7370">
      <w:fldChar w:fldCharType="end"/>
    </w:r>
    <w:r w:rsidR="004E7370">
      <w:t>/</w:t>
    </w:r>
    <w:fldSimple w:instr=" NUMPAGES ">
      <w:r w:rsidR="009A697F">
        <w:rPr>
          <w:noProof/>
        </w:rPr>
        <w:t>23</w:t>
      </w:r>
    </w:fldSimple>
    <w:r w:rsidR="00C82346">
      <w:rPr>
        <w:noProof/>
      </w:rPr>
      <w:t xml:space="preserve"> </w:t>
    </w:r>
    <w:r w:rsidR="00C82346">
      <w:rPr>
        <w:noProof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F6BD4" w14:textId="32586B0C" w:rsidR="00D57283" w:rsidRDefault="00D57283">
    <w:pPr>
      <w:pStyle w:val="Pieddepage"/>
    </w:pPr>
    <w:r>
      <w:rPr>
        <w:color w:val="FF0000"/>
      </w:rPr>
      <w:t>ED_Quest_</w:t>
    </w:r>
    <w:r w:rsidRPr="00296E2D">
      <w:rPr>
        <w:rFonts w:ascii="Marianne" w:hAnsi="Marianne"/>
        <w:color w:val="FF0000"/>
      </w:rPr>
      <w:t>DRAAF</w:t>
    </w:r>
    <w:r>
      <w:rPr>
        <w:rFonts w:ascii="Marianne" w:hAnsi="Marianne"/>
        <w:color w:val="FF0000"/>
      </w:rPr>
      <w:t>_GE_</w:t>
    </w:r>
    <w:r w:rsidRPr="00296E2D">
      <w:rPr>
        <w:rFonts w:ascii="Marianne" w:hAnsi="Marianne"/>
        <w:color w:val="FF0000"/>
      </w:rPr>
      <w:t>2025-</w:t>
    </w:r>
    <w:r>
      <w:rPr>
        <w:rFonts w:ascii="Marianne" w:hAnsi="Marianne"/>
        <w:color w:val="FF0000"/>
      </w:rPr>
      <w:t>001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72A4C" w14:textId="77777777" w:rsidR="00D45182" w:rsidRDefault="00D45182">
      <w:r>
        <w:separator/>
      </w:r>
    </w:p>
  </w:footnote>
  <w:footnote w:type="continuationSeparator" w:id="0">
    <w:p w14:paraId="7FA7E197" w14:textId="77777777" w:rsidR="00D45182" w:rsidRDefault="00D45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2D6B0" w14:textId="5C222B10" w:rsidR="004E7370" w:rsidRDefault="002E5695" w:rsidP="002E5695">
    <w:pPr>
      <w:pStyle w:val="En-tte"/>
      <w:jc w:val="left"/>
    </w:pPr>
    <w:r>
      <w:rPr>
        <w:noProof/>
        <w:lang w:eastAsia="fr-FR" w:bidi="ar-SA"/>
      </w:rPr>
      <w:drawing>
        <wp:inline distT="0" distB="0" distL="0" distR="0" wp14:anchorId="0F727322" wp14:editId="62AE849B">
          <wp:extent cx="2334895" cy="1493520"/>
          <wp:effectExtent l="0" t="0" r="825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1493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2783D"/>
    <w:multiLevelType w:val="multilevel"/>
    <w:tmpl w:val="91DC45FC"/>
    <w:styleLink w:val="811"/>
    <w:lvl w:ilvl="0">
      <w:start w:val="1"/>
      <w:numFmt w:val="decimal"/>
      <w:lvlText w:val="Article %1 - "/>
      <w:lvlJc w:val="left"/>
      <w:pPr>
        <w:ind w:left="-283" w:firstLine="283"/>
      </w:pPr>
    </w:lvl>
    <w:lvl w:ilvl="1">
      <w:start w:val="1"/>
      <w:numFmt w:val="decimal"/>
      <w:lvlText w:val="%1.%2 "/>
      <w:lvlJc w:val="left"/>
      <w:pPr>
        <w:ind w:left="-283" w:firstLine="283"/>
      </w:pPr>
    </w:lvl>
    <w:lvl w:ilvl="2">
      <w:start w:val="1"/>
      <w:numFmt w:val="decimal"/>
      <w:pStyle w:val="Titre3"/>
      <w:lvlText w:val="%1.%2.%3 "/>
      <w:lvlJc w:val="left"/>
      <w:pPr>
        <w:ind w:left="-283" w:firstLine="283"/>
      </w:pPr>
      <w:rPr>
        <w:b w:val="0"/>
        <w:i/>
      </w:rPr>
    </w:lvl>
    <w:lvl w:ilvl="3">
      <w:start w:val="1"/>
      <w:numFmt w:val="decimal"/>
      <w:lvlText w:val="%1.%2.%3.%4 "/>
      <w:lvlJc w:val="left"/>
      <w:pPr>
        <w:ind w:left="-283" w:firstLine="283"/>
      </w:pPr>
    </w:lvl>
    <w:lvl w:ilvl="4">
      <w:start w:val="1"/>
      <w:numFmt w:val="decimal"/>
      <w:lvlText w:val="%1.%2.%3.%4.%5 "/>
      <w:lvlJc w:val="left"/>
      <w:pPr>
        <w:ind w:left="-283" w:firstLine="283"/>
      </w:pPr>
    </w:lvl>
    <w:lvl w:ilvl="5">
      <w:start w:val="1"/>
      <w:numFmt w:val="decimal"/>
      <w:lvlText w:val="%1.%2.%3.%4.%5.%6 "/>
      <w:lvlJc w:val="left"/>
      <w:pPr>
        <w:ind w:left="869" w:hanging="1152"/>
      </w:pPr>
    </w:lvl>
    <w:lvl w:ilvl="6">
      <w:start w:val="1"/>
      <w:numFmt w:val="decimal"/>
      <w:lvlText w:val="%1.%2.%3.%4.%5.%6.%7"/>
      <w:lvlJc w:val="left"/>
      <w:pPr>
        <w:ind w:left="1013" w:hanging="1296"/>
      </w:pPr>
    </w:lvl>
    <w:lvl w:ilvl="7">
      <w:start w:val="1"/>
      <w:numFmt w:val="decimal"/>
      <w:lvlText w:val="%1.%2.%3.%4.%5.%6.%7.%8"/>
      <w:lvlJc w:val="left"/>
      <w:pPr>
        <w:ind w:left="1157" w:hanging="1440"/>
      </w:pPr>
    </w:lvl>
    <w:lvl w:ilvl="8">
      <w:start w:val="1"/>
      <w:numFmt w:val="decimal"/>
      <w:lvlText w:val="%1.%2.%3.%4.%5.%6.%7.%8.%9"/>
      <w:lvlJc w:val="left"/>
      <w:pPr>
        <w:ind w:left="1301" w:hanging="1584"/>
      </w:pPr>
    </w:lvl>
  </w:abstractNum>
  <w:abstractNum w:abstractNumId="1" w15:restartNumberingAfterBreak="0">
    <w:nsid w:val="07091588"/>
    <w:multiLevelType w:val="hybridMultilevel"/>
    <w:tmpl w:val="52168258"/>
    <w:lvl w:ilvl="0" w:tplc="E0885594">
      <w:start w:val="1"/>
      <w:numFmt w:val="bullet"/>
      <w:pStyle w:val="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F431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7650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06AEC0">
      <w:numFmt w:val="decimal"/>
      <w:lvlText w:val=""/>
      <w:lvlJc w:val="left"/>
    </w:lvl>
    <w:lvl w:ilvl="4" w:tplc="823217D2">
      <w:numFmt w:val="decimal"/>
      <w:lvlText w:val=""/>
      <w:lvlJc w:val="left"/>
    </w:lvl>
    <w:lvl w:ilvl="5" w:tplc="462A19AE">
      <w:numFmt w:val="decimal"/>
      <w:lvlText w:val=""/>
      <w:lvlJc w:val="left"/>
    </w:lvl>
    <w:lvl w:ilvl="6" w:tplc="694C2074">
      <w:numFmt w:val="decimal"/>
      <w:lvlText w:val=""/>
      <w:lvlJc w:val="left"/>
    </w:lvl>
    <w:lvl w:ilvl="7" w:tplc="580E61A2">
      <w:numFmt w:val="decimal"/>
      <w:lvlText w:val=""/>
      <w:lvlJc w:val="left"/>
    </w:lvl>
    <w:lvl w:ilvl="8" w:tplc="1AFE09C0">
      <w:numFmt w:val="decimal"/>
      <w:lvlText w:val=""/>
      <w:lvlJc w:val="left"/>
    </w:lvl>
  </w:abstractNum>
  <w:abstractNum w:abstractNumId="2" w15:restartNumberingAfterBreak="0">
    <w:nsid w:val="0927413D"/>
    <w:multiLevelType w:val="hybridMultilevel"/>
    <w:tmpl w:val="028E81E8"/>
    <w:lvl w:ilvl="0" w:tplc="BAEEEF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C4E9C"/>
    <w:multiLevelType w:val="hybridMultilevel"/>
    <w:tmpl w:val="E938C2B2"/>
    <w:lvl w:ilvl="0" w:tplc="B5BC82EC">
      <w:numFmt w:val="bullet"/>
      <w:lvlText w:val="-"/>
      <w:lvlJc w:val="left"/>
      <w:pPr>
        <w:ind w:left="720" w:hanging="360"/>
      </w:pPr>
      <w:rPr>
        <w:rFonts w:ascii="Marianne" w:eastAsia="Arial" w:hAnsi="Marianne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F04A4"/>
    <w:multiLevelType w:val="hybridMultilevel"/>
    <w:tmpl w:val="86E44D00"/>
    <w:styleLink w:val="Numbering3"/>
    <w:lvl w:ilvl="0" w:tplc="55D438DA">
      <w:start w:val="1"/>
      <w:numFmt w:val="decimal"/>
      <w:pStyle w:val="Numbering3"/>
      <w:lvlText w:val="%1"/>
      <w:lvlJc w:val="left"/>
      <w:pPr>
        <w:ind w:left="1701" w:hanging="1701"/>
      </w:pPr>
    </w:lvl>
    <w:lvl w:ilvl="1" w:tplc="7DCC6B52">
      <w:start w:val="2"/>
      <w:numFmt w:val="decimal"/>
      <w:lvlText w:val="%2"/>
      <w:lvlJc w:val="left"/>
      <w:pPr>
        <w:ind w:left="3402" w:hanging="1701"/>
      </w:pPr>
    </w:lvl>
    <w:lvl w:ilvl="2" w:tplc="91088B82">
      <w:start w:val="3"/>
      <w:numFmt w:val="decimal"/>
      <w:lvlText w:val="%3"/>
      <w:lvlJc w:val="left"/>
      <w:pPr>
        <w:ind w:left="5103" w:hanging="1701"/>
      </w:pPr>
    </w:lvl>
    <w:lvl w:ilvl="3" w:tplc="890E7F60">
      <w:start w:val="4"/>
      <w:numFmt w:val="decimal"/>
      <w:lvlText w:val="%4"/>
      <w:lvlJc w:val="left"/>
      <w:pPr>
        <w:ind w:left="6804" w:hanging="1701"/>
      </w:pPr>
    </w:lvl>
    <w:lvl w:ilvl="4" w:tplc="2B0A9E46">
      <w:start w:val="5"/>
      <w:numFmt w:val="decimal"/>
      <w:lvlText w:val="%5"/>
      <w:lvlJc w:val="left"/>
      <w:pPr>
        <w:ind w:left="8505" w:hanging="1701"/>
      </w:pPr>
    </w:lvl>
    <w:lvl w:ilvl="5" w:tplc="7FE0254A">
      <w:start w:val="6"/>
      <w:numFmt w:val="decimal"/>
      <w:lvlText w:val="%6"/>
      <w:lvlJc w:val="left"/>
      <w:pPr>
        <w:ind w:left="10206" w:hanging="1701"/>
      </w:pPr>
    </w:lvl>
    <w:lvl w:ilvl="6" w:tplc="EE04A4A6">
      <w:start w:val="7"/>
      <w:numFmt w:val="decimal"/>
      <w:lvlText w:val="%7"/>
      <w:lvlJc w:val="left"/>
      <w:pPr>
        <w:ind w:left="11907" w:hanging="1701"/>
      </w:pPr>
    </w:lvl>
    <w:lvl w:ilvl="7" w:tplc="DE865A52">
      <w:start w:val="8"/>
      <w:numFmt w:val="decimal"/>
      <w:lvlText w:val="%8"/>
      <w:lvlJc w:val="left"/>
      <w:pPr>
        <w:ind w:left="13608" w:hanging="1701"/>
      </w:pPr>
    </w:lvl>
    <w:lvl w:ilvl="8" w:tplc="4E94D662">
      <w:start w:val="9"/>
      <w:numFmt w:val="decimal"/>
      <w:lvlText w:val="%9"/>
      <w:lvlJc w:val="left"/>
      <w:pPr>
        <w:ind w:left="15309" w:hanging="1701"/>
      </w:pPr>
    </w:lvl>
  </w:abstractNum>
  <w:abstractNum w:abstractNumId="5" w15:restartNumberingAfterBreak="0">
    <w:nsid w:val="194D5E7A"/>
    <w:multiLevelType w:val="multilevel"/>
    <w:tmpl w:val="90687F6E"/>
    <w:styleLink w:val="RTFNum3"/>
    <w:lvl w:ilvl="0">
      <w:start w:val="1"/>
      <w:numFmt w:val="decimal"/>
      <w:pStyle w:val="RTFNum3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A8803AF"/>
    <w:multiLevelType w:val="hybridMultilevel"/>
    <w:tmpl w:val="BD1ECCBE"/>
    <w:lvl w:ilvl="0" w:tplc="B5BC82EC">
      <w:numFmt w:val="bullet"/>
      <w:lvlText w:val="-"/>
      <w:lvlJc w:val="left"/>
      <w:pPr>
        <w:ind w:left="720" w:hanging="360"/>
      </w:pPr>
      <w:rPr>
        <w:rFonts w:ascii="Marianne" w:eastAsia="Arial" w:hAnsi="Marianne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04193"/>
    <w:multiLevelType w:val="multilevel"/>
    <w:tmpl w:val="EA2A0554"/>
    <w:styleLink w:val="Outline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pStyle w:val="Titre2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pStyle w:val="Titre4"/>
      <w:lvlText w:val="%1.%2.%3.%4 "/>
      <w:lvlJc w:val="left"/>
      <w:pPr>
        <w:ind w:left="0" w:firstLine="283"/>
      </w:pPr>
    </w:lvl>
    <w:lvl w:ilvl="4">
      <w:start w:val="1"/>
      <w:numFmt w:val="decimal"/>
      <w:pStyle w:val="Titre5"/>
      <w:lvlText w:val="%1.%2.%3.%4.%5 "/>
      <w:lvlJc w:val="left"/>
      <w:pPr>
        <w:ind w:left="0" w:firstLine="283"/>
      </w:pPr>
    </w:lvl>
    <w:lvl w:ilvl="5">
      <w:start w:val="1"/>
      <w:numFmt w:val="decimal"/>
      <w:pStyle w:val="Titre6"/>
      <w:lvlText w:val="%1.%2.%3.%4.%5.%6 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07F56C8"/>
    <w:multiLevelType w:val="hybridMultilevel"/>
    <w:tmpl w:val="E0781008"/>
    <w:lvl w:ilvl="0" w:tplc="BAEEEF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D372D"/>
    <w:multiLevelType w:val="hybridMultilevel"/>
    <w:tmpl w:val="E7D2E148"/>
    <w:styleLink w:val="Numbering4"/>
    <w:lvl w:ilvl="0" w:tplc="14D211C8">
      <w:start w:val="1"/>
      <w:numFmt w:val="upperRoman"/>
      <w:pStyle w:val="Numbering4"/>
      <w:suff w:val="space"/>
      <w:lvlText w:val="%1."/>
      <w:lvlJc w:val="left"/>
      <w:pPr>
        <w:ind w:left="283" w:hanging="283"/>
      </w:pPr>
    </w:lvl>
    <w:lvl w:ilvl="1" w:tplc="7E64349E">
      <w:start w:val="2"/>
      <w:numFmt w:val="upperRoman"/>
      <w:suff w:val="space"/>
      <w:lvlText w:val="%2."/>
      <w:lvlJc w:val="left"/>
      <w:pPr>
        <w:ind w:left="567" w:hanging="283"/>
      </w:pPr>
    </w:lvl>
    <w:lvl w:ilvl="2" w:tplc="F16EA6C0">
      <w:start w:val="3"/>
      <w:numFmt w:val="upperRoman"/>
      <w:suff w:val="space"/>
      <w:lvlText w:val="%3."/>
      <w:lvlJc w:val="left"/>
      <w:pPr>
        <w:ind w:left="850" w:hanging="283"/>
      </w:pPr>
    </w:lvl>
    <w:lvl w:ilvl="3" w:tplc="A8DA6172">
      <w:start w:val="4"/>
      <w:numFmt w:val="upperRoman"/>
      <w:suff w:val="space"/>
      <w:lvlText w:val="%4."/>
      <w:lvlJc w:val="left"/>
      <w:pPr>
        <w:ind w:left="1134" w:hanging="283"/>
      </w:pPr>
    </w:lvl>
    <w:lvl w:ilvl="4" w:tplc="C66A8DE2">
      <w:start w:val="5"/>
      <w:numFmt w:val="upperRoman"/>
      <w:suff w:val="space"/>
      <w:lvlText w:val="%5."/>
      <w:lvlJc w:val="left"/>
      <w:pPr>
        <w:ind w:left="1417" w:hanging="283"/>
      </w:pPr>
    </w:lvl>
    <w:lvl w:ilvl="5" w:tplc="ADC61796">
      <w:start w:val="6"/>
      <w:numFmt w:val="upperRoman"/>
      <w:suff w:val="space"/>
      <w:lvlText w:val="%6."/>
      <w:lvlJc w:val="left"/>
      <w:pPr>
        <w:ind w:left="1701" w:hanging="283"/>
      </w:pPr>
    </w:lvl>
    <w:lvl w:ilvl="6" w:tplc="588200DE">
      <w:start w:val="7"/>
      <w:numFmt w:val="upperRoman"/>
      <w:suff w:val="space"/>
      <w:lvlText w:val="%7."/>
      <w:lvlJc w:val="left"/>
      <w:pPr>
        <w:ind w:left="1984" w:hanging="283"/>
      </w:pPr>
    </w:lvl>
    <w:lvl w:ilvl="7" w:tplc="9EC8D9C6">
      <w:start w:val="8"/>
      <w:numFmt w:val="upperRoman"/>
      <w:suff w:val="space"/>
      <w:lvlText w:val="%8."/>
      <w:lvlJc w:val="left"/>
      <w:pPr>
        <w:ind w:left="2268" w:hanging="283"/>
      </w:pPr>
    </w:lvl>
    <w:lvl w:ilvl="8" w:tplc="3ECED734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10" w15:restartNumberingAfterBreak="0">
    <w:nsid w:val="23EC3B3A"/>
    <w:multiLevelType w:val="hybridMultilevel"/>
    <w:tmpl w:val="607A8822"/>
    <w:lvl w:ilvl="0" w:tplc="173260FE">
      <w:numFmt w:val="bullet"/>
      <w:lvlText w:val="•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D3D56"/>
    <w:multiLevelType w:val="hybridMultilevel"/>
    <w:tmpl w:val="73B0AFC0"/>
    <w:lvl w:ilvl="0" w:tplc="BAEEEF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A2D20"/>
    <w:multiLevelType w:val="hybridMultilevel"/>
    <w:tmpl w:val="DA162558"/>
    <w:lvl w:ilvl="0" w:tplc="B5BC82EC">
      <w:numFmt w:val="bullet"/>
      <w:lvlText w:val="-"/>
      <w:lvlJc w:val="left"/>
      <w:pPr>
        <w:ind w:left="720" w:hanging="360"/>
      </w:pPr>
      <w:rPr>
        <w:rFonts w:ascii="Marianne" w:eastAsia="Arial" w:hAnsi="Marianne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B7B95"/>
    <w:multiLevelType w:val="hybridMultilevel"/>
    <w:tmpl w:val="CAE8E242"/>
    <w:styleLink w:val="List1"/>
    <w:lvl w:ilvl="0" w:tplc="7E285DA4">
      <w:start w:val="1"/>
      <w:numFmt w:val="bullet"/>
      <w:pStyle w:val="List1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 w:tplc="E8DE4034">
      <w:start w:val="1"/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 w:tplc="7968EBF0">
      <w:start w:val="1"/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 w:tplc="D7A0B17A">
      <w:start w:val="1"/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 w:tplc="1B3668C8">
      <w:start w:val="1"/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 w:tplc="350460DE">
      <w:start w:val="1"/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 w:tplc="88BC281C">
      <w:start w:val="1"/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 w:tplc="07022D7A">
      <w:start w:val="1"/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 w:tplc="247CF21C">
      <w:start w:val="1"/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14" w15:restartNumberingAfterBreak="0">
    <w:nsid w:val="3DF7736A"/>
    <w:multiLevelType w:val="multilevel"/>
    <w:tmpl w:val="D11A5552"/>
    <w:styleLink w:val="Numbering5"/>
    <w:lvl w:ilvl="0">
      <w:start w:val="1"/>
      <w:numFmt w:val="decimal"/>
      <w:pStyle w:val="Numbering5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start w:val="1"/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start w:val="1"/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start w:val="1"/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start w:val="1"/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start w:val="1"/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start w:val="1"/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15" w15:restartNumberingAfterBreak="0">
    <w:nsid w:val="4AE02CDB"/>
    <w:multiLevelType w:val="hybridMultilevel"/>
    <w:tmpl w:val="4DEA8E9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7271"/>
    <w:multiLevelType w:val="hybridMultilevel"/>
    <w:tmpl w:val="4CC816E0"/>
    <w:lvl w:ilvl="0" w:tplc="B5BC82EC">
      <w:numFmt w:val="bullet"/>
      <w:lvlText w:val="-"/>
      <w:lvlJc w:val="left"/>
      <w:pPr>
        <w:ind w:left="720" w:hanging="360"/>
      </w:pPr>
      <w:rPr>
        <w:rFonts w:ascii="Marianne" w:eastAsia="Arial" w:hAnsi="Marianne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94CF5"/>
    <w:multiLevelType w:val="hybridMultilevel"/>
    <w:tmpl w:val="B1F6D302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99E44956">
      <w:numFmt w:val="bullet"/>
      <w:lvlText w:val="•"/>
      <w:lvlJc w:val="left"/>
      <w:pPr>
        <w:ind w:left="1866" w:hanging="360"/>
      </w:pPr>
      <w:rPr>
        <w:rFonts w:ascii="Marianne" w:eastAsia="Andale Sans UI" w:hAnsi="Marianne" w:cs="Arial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8CA1506"/>
    <w:multiLevelType w:val="hybridMultilevel"/>
    <w:tmpl w:val="930CA756"/>
    <w:styleLink w:val="RTFNum2"/>
    <w:lvl w:ilvl="0" w:tplc="325A2052">
      <w:start w:val="1"/>
      <w:numFmt w:val="bullet"/>
      <w:pStyle w:val="RTFNum2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 w:tplc="74905292">
      <w:start w:val="1"/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 w:tplc="093A585E">
      <w:start w:val="1"/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 w:tplc="8098D772">
      <w:start w:val="1"/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 w:tplc="B30A2AC6">
      <w:start w:val="1"/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 w:tplc="5E9C01E6">
      <w:start w:val="1"/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 w:tplc="2AE01F12">
      <w:start w:val="1"/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 w:tplc="64FA24BE">
      <w:start w:val="1"/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 w:tplc="E2F21BE0">
      <w:start w:val="1"/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19" w15:restartNumberingAfterBreak="0">
    <w:nsid w:val="5A827A01"/>
    <w:multiLevelType w:val="hybridMultilevel"/>
    <w:tmpl w:val="BA4C9EC8"/>
    <w:styleLink w:val="Liste21"/>
    <w:lvl w:ilvl="0" w:tplc="FF2613CE">
      <w:start w:val="1"/>
      <w:numFmt w:val="bullet"/>
      <w:pStyle w:val="Liste21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 w:tplc="13424BB0">
      <w:start w:val="1"/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 w:tplc="155CC99C">
      <w:start w:val="1"/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 w:tplc="00F8960C">
      <w:start w:val="1"/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 w:tplc="D39E03D2">
      <w:start w:val="1"/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 w:tplc="F9E2E550">
      <w:start w:val="1"/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 w:tplc="AD4A784A">
      <w:start w:val="1"/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 w:tplc="40B24474">
      <w:start w:val="1"/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 w:tplc="6108D820">
      <w:start w:val="1"/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abstractNum w:abstractNumId="20" w15:restartNumberingAfterBreak="0">
    <w:nsid w:val="5BE65735"/>
    <w:multiLevelType w:val="hybridMultilevel"/>
    <w:tmpl w:val="A9C47378"/>
    <w:styleLink w:val="Liste41"/>
    <w:lvl w:ilvl="0" w:tplc="5694E804">
      <w:start w:val="1"/>
      <w:numFmt w:val="bullet"/>
      <w:pStyle w:val="Liste41"/>
      <w:lvlText w:val="➢"/>
      <w:lvlJc w:val="left"/>
      <w:pPr>
        <w:ind w:left="227" w:hanging="227"/>
      </w:pPr>
      <w:rPr>
        <w:rFonts w:ascii="OpenSymbol" w:hAnsi="OpenSymbol"/>
      </w:rPr>
    </w:lvl>
    <w:lvl w:ilvl="1" w:tplc="9DBA9252">
      <w:start w:val="1"/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 w:tplc="FE56C5BA">
      <w:start w:val="1"/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 w:tplc="049C2432">
      <w:start w:val="1"/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 w:tplc="D58E2F40">
      <w:start w:val="1"/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 w:tplc="F168B9FA">
      <w:start w:val="1"/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 w:tplc="5B3203C0">
      <w:start w:val="1"/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 w:tplc="15B04EB8">
      <w:start w:val="1"/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 w:tplc="5BD8DA7C">
      <w:start w:val="1"/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21" w15:restartNumberingAfterBreak="0">
    <w:nsid w:val="5DFF3A7D"/>
    <w:multiLevelType w:val="hybridMultilevel"/>
    <w:tmpl w:val="3144466C"/>
    <w:lvl w:ilvl="0" w:tplc="BAEEEF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F3064"/>
    <w:multiLevelType w:val="hybridMultilevel"/>
    <w:tmpl w:val="336288C6"/>
    <w:styleLink w:val="Numbering11"/>
    <w:lvl w:ilvl="0" w:tplc="84BED634">
      <w:start w:val="1"/>
      <w:numFmt w:val="decimal"/>
      <w:pStyle w:val="Numbering11"/>
      <w:lvlText w:val="%1."/>
      <w:lvlJc w:val="left"/>
      <w:pPr>
        <w:ind w:left="283" w:hanging="283"/>
      </w:pPr>
    </w:lvl>
    <w:lvl w:ilvl="1" w:tplc="3A6CBCAC">
      <w:start w:val="1"/>
      <w:numFmt w:val="decimal"/>
      <w:lvlText w:val="%2."/>
      <w:lvlJc w:val="left"/>
      <w:pPr>
        <w:ind w:left="567" w:hanging="283"/>
      </w:pPr>
    </w:lvl>
    <w:lvl w:ilvl="2" w:tplc="86365D00">
      <w:start w:val="1"/>
      <w:numFmt w:val="decimal"/>
      <w:lvlText w:val="%3."/>
      <w:lvlJc w:val="left"/>
      <w:pPr>
        <w:ind w:left="850" w:hanging="283"/>
      </w:pPr>
    </w:lvl>
    <w:lvl w:ilvl="3" w:tplc="30D82344">
      <w:start w:val="1"/>
      <w:numFmt w:val="decimal"/>
      <w:lvlText w:val="%4."/>
      <w:lvlJc w:val="left"/>
      <w:pPr>
        <w:ind w:left="1134" w:hanging="283"/>
      </w:pPr>
    </w:lvl>
    <w:lvl w:ilvl="4" w:tplc="74E2827C">
      <w:start w:val="1"/>
      <w:numFmt w:val="decimal"/>
      <w:lvlText w:val="%5."/>
      <w:lvlJc w:val="left"/>
      <w:pPr>
        <w:ind w:left="1417" w:hanging="283"/>
      </w:pPr>
    </w:lvl>
    <w:lvl w:ilvl="5" w:tplc="6E7ABF98">
      <w:start w:val="1"/>
      <w:numFmt w:val="decimal"/>
      <w:lvlText w:val="%6."/>
      <w:lvlJc w:val="left"/>
      <w:pPr>
        <w:ind w:left="1701" w:hanging="283"/>
      </w:pPr>
    </w:lvl>
    <w:lvl w:ilvl="6" w:tplc="BAAE3F4A">
      <w:start w:val="1"/>
      <w:numFmt w:val="decimal"/>
      <w:lvlText w:val="%7."/>
      <w:lvlJc w:val="left"/>
      <w:pPr>
        <w:ind w:left="1984" w:hanging="283"/>
      </w:pPr>
    </w:lvl>
    <w:lvl w:ilvl="7" w:tplc="4CE8B514">
      <w:start w:val="1"/>
      <w:numFmt w:val="decimal"/>
      <w:lvlText w:val="%8."/>
      <w:lvlJc w:val="left"/>
      <w:pPr>
        <w:ind w:left="2268" w:hanging="283"/>
      </w:pPr>
    </w:lvl>
    <w:lvl w:ilvl="8" w:tplc="3C62CCB8">
      <w:start w:val="1"/>
      <w:numFmt w:val="decimal"/>
      <w:lvlText w:val="%9."/>
      <w:lvlJc w:val="left"/>
      <w:pPr>
        <w:ind w:left="2551" w:hanging="283"/>
      </w:pPr>
    </w:lvl>
  </w:abstractNum>
  <w:abstractNum w:abstractNumId="23" w15:restartNumberingAfterBreak="0">
    <w:nsid w:val="61763573"/>
    <w:multiLevelType w:val="hybridMultilevel"/>
    <w:tmpl w:val="60FE822E"/>
    <w:styleLink w:val="Liste31"/>
    <w:lvl w:ilvl="0" w:tplc="B5A4C542">
      <w:start w:val="1"/>
      <w:numFmt w:val="bullet"/>
      <w:pStyle w:val="Liste31"/>
      <w:lvlText w:val="☑"/>
      <w:lvlJc w:val="left"/>
      <w:pPr>
        <w:ind w:left="224" w:hanging="224"/>
      </w:pPr>
      <w:rPr>
        <w:rFonts w:ascii="OpenSymbol" w:hAnsi="OpenSymbol"/>
      </w:rPr>
    </w:lvl>
    <w:lvl w:ilvl="1" w:tplc="191826F4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 w:tplc="BBFC48B8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 w:tplc="0FCE8FEE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 w:tplc="29FC0320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 w:tplc="6226AB40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 w:tplc="6B38B99E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 w:tplc="98822560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 w:tplc="2334C50E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24" w15:restartNumberingAfterBreak="0">
    <w:nsid w:val="63CA05EA"/>
    <w:multiLevelType w:val="multilevel"/>
    <w:tmpl w:val="2A7671C6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6C4E2C88"/>
    <w:multiLevelType w:val="hybridMultilevel"/>
    <w:tmpl w:val="45925F52"/>
    <w:styleLink w:val="Liste51"/>
    <w:lvl w:ilvl="0" w:tplc="2832717C">
      <w:start w:val="1"/>
      <w:numFmt w:val="bullet"/>
      <w:pStyle w:val="Liste51"/>
      <w:lvlText w:val="✗"/>
      <w:lvlJc w:val="left"/>
      <w:pPr>
        <w:ind w:left="227" w:hanging="227"/>
      </w:pPr>
      <w:rPr>
        <w:rFonts w:ascii="OpenSymbol" w:hAnsi="OpenSymbol"/>
      </w:rPr>
    </w:lvl>
    <w:lvl w:ilvl="1" w:tplc="016CEEC4">
      <w:start w:val="1"/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 w:tplc="8C30982A">
      <w:start w:val="1"/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 w:tplc="1A00F18E">
      <w:start w:val="1"/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 w:tplc="7F8CC15A">
      <w:start w:val="1"/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 w:tplc="49B4D9A0">
      <w:start w:val="1"/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 w:tplc="4FC24AA0">
      <w:start w:val="1"/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 w:tplc="6F605720">
      <w:start w:val="1"/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 w:tplc="FF529F1A">
      <w:start w:val="1"/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26" w15:restartNumberingAfterBreak="0">
    <w:nsid w:val="6FDB7738"/>
    <w:multiLevelType w:val="hybridMultilevel"/>
    <w:tmpl w:val="CB10B35E"/>
    <w:lvl w:ilvl="0" w:tplc="BAEEEF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D432FD"/>
    <w:multiLevelType w:val="hybridMultilevel"/>
    <w:tmpl w:val="9BF2241C"/>
    <w:styleLink w:val="RTFNum4"/>
    <w:lvl w:ilvl="0" w:tplc="99F2590A">
      <w:start w:val="1"/>
      <w:numFmt w:val="bullet"/>
      <w:pStyle w:val="RTFNum4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 w:tplc="4D460778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 w:tplc="D10664F4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 w:tplc="7B76DF60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 w:tplc="164CCBD2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 w:tplc="F61A0B34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 w:tplc="27D213BC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 w:tplc="56EAE138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 w:tplc="BC9E8DA2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8" w15:restartNumberingAfterBreak="0">
    <w:nsid w:val="7CAD4AAE"/>
    <w:multiLevelType w:val="hybridMultilevel"/>
    <w:tmpl w:val="5ECC42E6"/>
    <w:styleLink w:val="Numbering2"/>
    <w:lvl w:ilvl="0" w:tplc="D1C62F02">
      <w:start w:val="1"/>
      <w:numFmt w:val="decimal"/>
      <w:pStyle w:val="Numbering2"/>
      <w:lvlText w:val="%1"/>
      <w:lvlJc w:val="left"/>
      <w:pPr>
        <w:ind w:left="283" w:hanging="283"/>
      </w:pPr>
    </w:lvl>
    <w:lvl w:ilvl="1" w:tplc="EB36F6B6">
      <w:start w:val="2"/>
      <w:numFmt w:val="decimal"/>
      <w:lvlText w:val="%2"/>
      <w:lvlJc w:val="left"/>
      <w:pPr>
        <w:ind w:left="566" w:hanging="283"/>
      </w:pPr>
    </w:lvl>
    <w:lvl w:ilvl="2" w:tplc="63F62FE0">
      <w:start w:val="3"/>
      <w:numFmt w:val="decimal"/>
      <w:lvlText w:val="%3"/>
      <w:lvlJc w:val="left"/>
      <w:pPr>
        <w:ind w:left="1133" w:hanging="567"/>
      </w:pPr>
    </w:lvl>
    <w:lvl w:ilvl="3" w:tplc="13E0E878">
      <w:start w:val="4"/>
      <w:numFmt w:val="decimal"/>
      <w:lvlText w:val="%4"/>
      <w:lvlJc w:val="left"/>
      <w:pPr>
        <w:ind w:left="1842" w:hanging="709"/>
      </w:pPr>
    </w:lvl>
    <w:lvl w:ilvl="4" w:tplc="F044EDAA">
      <w:start w:val="5"/>
      <w:numFmt w:val="decimal"/>
      <w:lvlText w:val="%5"/>
      <w:lvlJc w:val="left"/>
      <w:pPr>
        <w:ind w:left="2692" w:hanging="850"/>
      </w:pPr>
    </w:lvl>
    <w:lvl w:ilvl="5" w:tplc="1D780E9C">
      <w:start w:val="6"/>
      <w:numFmt w:val="decimal"/>
      <w:lvlText w:val="%6"/>
      <w:lvlJc w:val="left"/>
      <w:pPr>
        <w:ind w:left="3713" w:hanging="1021"/>
      </w:pPr>
    </w:lvl>
    <w:lvl w:ilvl="6" w:tplc="E22C5AD8">
      <w:start w:val="7"/>
      <w:numFmt w:val="decimal"/>
      <w:lvlText w:val="%7"/>
      <w:lvlJc w:val="left"/>
      <w:pPr>
        <w:ind w:left="5017" w:hanging="1304"/>
      </w:pPr>
    </w:lvl>
    <w:lvl w:ilvl="7" w:tplc="6B4263E8">
      <w:start w:val="8"/>
      <w:numFmt w:val="decimal"/>
      <w:lvlText w:val="%8"/>
      <w:lvlJc w:val="left"/>
      <w:pPr>
        <w:ind w:left="6491" w:hanging="1474"/>
      </w:pPr>
    </w:lvl>
    <w:lvl w:ilvl="8" w:tplc="4C561002">
      <w:start w:val="9"/>
      <w:numFmt w:val="decimal"/>
      <w:lvlText w:val="%9"/>
      <w:lvlJc w:val="left"/>
      <w:pPr>
        <w:ind w:left="8079" w:hanging="1588"/>
      </w:pPr>
    </w:lvl>
  </w:abstractNum>
  <w:abstractNum w:abstractNumId="29" w15:restartNumberingAfterBreak="0">
    <w:nsid w:val="7EAF5ABC"/>
    <w:multiLevelType w:val="hybridMultilevel"/>
    <w:tmpl w:val="0E94B636"/>
    <w:lvl w:ilvl="0" w:tplc="B5BC82EC">
      <w:numFmt w:val="bullet"/>
      <w:lvlText w:val="-"/>
      <w:lvlJc w:val="left"/>
      <w:pPr>
        <w:ind w:left="720" w:hanging="360"/>
      </w:pPr>
      <w:rPr>
        <w:rFonts w:ascii="Marianne" w:eastAsia="Arial" w:hAnsi="Marianne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28"/>
  </w:num>
  <w:num w:numId="4">
    <w:abstractNumId w:val="4"/>
  </w:num>
  <w:num w:numId="5">
    <w:abstractNumId w:val="9"/>
  </w:num>
  <w:num w:numId="6">
    <w:abstractNumId w:val="0"/>
  </w:num>
  <w:num w:numId="7">
    <w:abstractNumId w:val="13"/>
  </w:num>
  <w:num w:numId="8">
    <w:abstractNumId w:val="19"/>
  </w:num>
  <w:num w:numId="9">
    <w:abstractNumId w:val="23"/>
  </w:num>
  <w:num w:numId="10">
    <w:abstractNumId w:val="20"/>
  </w:num>
  <w:num w:numId="11">
    <w:abstractNumId w:val="25"/>
  </w:num>
  <w:num w:numId="12">
    <w:abstractNumId w:val="18"/>
  </w:num>
  <w:num w:numId="13">
    <w:abstractNumId w:val="5"/>
  </w:num>
  <w:num w:numId="14">
    <w:abstractNumId w:val="27"/>
  </w:num>
  <w:num w:numId="15">
    <w:abstractNumId w:val="1"/>
  </w:num>
  <w:num w:numId="16">
    <w:abstractNumId w:val="0"/>
    <w:lvlOverride w:ilvl="0"/>
  </w:num>
  <w:num w:numId="17">
    <w:abstractNumId w:val="1"/>
  </w:num>
  <w:num w:numId="18">
    <w:abstractNumId w:val="14"/>
  </w:num>
  <w:num w:numId="19">
    <w:abstractNumId w:val="2"/>
  </w:num>
  <w:num w:numId="20">
    <w:abstractNumId w:val="15"/>
  </w:num>
  <w:num w:numId="21">
    <w:abstractNumId w:val="26"/>
  </w:num>
  <w:num w:numId="22">
    <w:abstractNumId w:val="29"/>
  </w:num>
  <w:num w:numId="23">
    <w:abstractNumId w:val="3"/>
  </w:num>
  <w:num w:numId="24">
    <w:abstractNumId w:val="21"/>
  </w:num>
  <w:num w:numId="25">
    <w:abstractNumId w:val="11"/>
  </w:num>
  <w:num w:numId="26">
    <w:abstractNumId w:val="8"/>
  </w:num>
  <w:num w:numId="27">
    <w:abstractNumId w:val="12"/>
  </w:num>
  <w:num w:numId="28">
    <w:abstractNumId w:val="16"/>
  </w:num>
  <w:num w:numId="29">
    <w:abstractNumId w:val="6"/>
  </w:num>
  <w:num w:numId="30">
    <w:abstractNumId w:val="10"/>
  </w:num>
  <w:num w:numId="31">
    <w:abstractNumId w:val="17"/>
  </w:num>
  <w:num w:numId="32">
    <w:abstractNumId w:val="7"/>
  </w:num>
  <w:num w:numId="33">
    <w:abstractNumId w:val="24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6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103"/>
    <w:rsid w:val="000247E9"/>
    <w:rsid w:val="000544DB"/>
    <w:rsid w:val="00062AFC"/>
    <w:rsid w:val="0006329F"/>
    <w:rsid w:val="0006440D"/>
    <w:rsid w:val="000B5655"/>
    <w:rsid w:val="000C03A5"/>
    <w:rsid w:val="000C1A54"/>
    <w:rsid w:val="000C40A6"/>
    <w:rsid w:val="000C6B33"/>
    <w:rsid w:val="00116011"/>
    <w:rsid w:val="0012419F"/>
    <w:rsid w:val="001541C2"/>
    <w:rsid w:val="001711F3"/>
    <w:rsid w:val="001C77B3"/>
    <w:rsid w:val="001D46DA"/>
    <w:rsid w:val="0020151B"/>
    <w:rsid w:val="0022303A"/>
    <w:rsid w:val="00223657"/>
    <w:rsid w:val="002245F1"/>
    <w:rsid w:val="002853B8"/>
    <w:rsid w:val="00287EAF"/>
    <w:rsid w:val="002D0972"/>
    <w:rsid w:val="002E5695"/>
    <w:rsid w:val="00315FFA"/>
    <w:rsid w:val="0033723D"/>
    <w:rsid w:val="00361DE3"/>
    <w:rsid w:val="00380FAC"/>
    <w:rsid w:val="00383B3F"/>
    <w:rsid w:val="003C115E"/>
    <w:rsid w:val="003D2563"/>
    <w:rsid w:val="003D395A"/>
    <w:rsid w:val="003D4387"/>
    <w:rsid w:val="003F203E"/>
    <w:rsid w:val="0041202A"/>
    <w:rsid w:val="004542C1"/>
    <w:rsid w:val="004639C4"/>
    <w:rsid w:val="00477222"/>
    <w:rsid w:val="004935AD"/>
    <w:rsid w:val="004C0D4F"/>
    <w:rsid w:val="004D6E74"/>
    <w:rsid w:val="004E7370"/>
    <w:rsid w:val="00507D80"/>
    <w:rsid w:val="00514A75"/>
    <w:rsid w:val="0052264D"/>
    <w:rsid w:val="0058076F"/>
    <w:rsid w:val="005D3C08"/>
    <w:rsid w:val="00603CB5"/>
    <w:rsid w:val="0065442E"/>
    <w:rsid w:val="006A1C79"/>
    <w:rsid w:val="006D3103"/>
    <w:rsid w:val="006E1ED6"/>
    <w:rsid w:val="00724BE5"/>
    <w:rsid w:val="00732336"/>
    <w:rsid w:val="00732507"/>
    <w:rsid w:val="00744A1C"/>
    <w:rsid w:val="007556FA"/>
    <w:rsid w:val="0076651B"/>
    <w:rsid w:val="00767D9D"/>
    <w:rsid w:val="00785156"/>
    <w:rsid w:val="007A22E3"/>
    <w:rsid w:val="007B33E9"/>
    <w:rsid w:val="007C4604"/>
    <w:rsid w:val="00816504"/>
    <w:rsid w:val="008647F8"/>
    <w:rsid w:val="008737D1"/>
    <w:rsid w:val="0087507C"/>
    <w:rsid w:val="00887466"/>
    <w:rsid w:val="008B384D"/>
    <w:rsid w:val="008D7F28"/>
    <w:rsid w:val="008E280A"/>
    <w:rsid w:val="00923EE3"/>
    <w:rsid w:val="009440A0"/>
    <w:rsid w:val="009A697F"/>
    <w:rsid w:val="009B696B"/>
    <w:rsid w:val="00A66D98"/>
    <w:rsid w:val="00A843DF"/>
    <w:rsid w:val="00AA5B4D"/>
    <w:rsid w:val="00AE2FB8"/>
    <w:rsid w:val="00B30F10"/>
    <w:rsid w:val="00B413DB"/>
    <w:rsid w:val="00B67AC1"/>
    <w:rsid w:val="00B76ADB"/>
    <w:rsid w:val="00B95C9E"/>
    <w:rsid w:val="00BD67CA"/>
    <w:rsid w:val="00C112F2"/>
    <w:rsid w:val="00C24053"/>
    <w:rsid w:val="00C330FA"/>
    <w:rsid w:val="00C367A1"/>
    <w:rsid w:val="00C75947"/>
    <w:rsid w:val="00C82346"/>
    <w:rsid w:val="00CB7A83"/>
    <w:rsid w:val="00D110EA"/>
    <w:rsid w:val="00D45182"/>
    <w:rsid w:val="00D527D4"/>
    <w:rsid w:val="00D5399B"/>
    <w:rsid w:val="00D57283"/>
    <w:rsid w:val="00D663BB"/>
    <w:rsid w:val="00D7058D"/>
    <w:rsid w:val="00DB7C03"/>
    <w:rsid w:val="00DD7A6A"/>
    <w:rsid w:val="00DF35D8"/>
    <w:rsid w:val="00E059C1"/>
    <w:rsid w:val="00E14455"/>
    <w:rsid w:val="00E535EB"/>
    <w:rsid w:val="00E63FA0"/>
    <w:rsid w:val="00F25B33"/>
    <w:rsid w:val="00F33FED"/>
    <w:rsid w:val="00F748D3"/>
    <w:rsid w:val="00FA6545"/>
    <w:rsid w:val="00FD0751"/>
    <w:rsid w:val="00FE5A1E"/>
    <w:rsid w:val="00FE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2BFB6009"/>
  <w15:docId w15:val="{A3677B38-4E60-427C-AA49-A2B090C36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sz w:val="24"/>
        <w:szCs w:val="24"/>
        <w:lang w:val="fr-FR" w:eastAsia="ja-JP" w:bidi="fa-IR"/>
      </w:rPr>
    </w:rPrDefault>
    <w:pPrDefault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pacing w:before="120"/>
      <w:jc w:val="both"/>
    </w:pPr>
    <w:rPr>
      <w:rFonts w:ascii="Arial" w:hAnsi="Arial"/>
      <w:sz w:val="20"/>
    </w:rPr>
  </w:style>
  <w:style w:type="paragraph" w:styleId="Titre1">
    <w:name w:val="heading 1"/>
    <w:basedOn w:val="Standard"/>
    <w:next w:val="Standard"/>
    <w:link w:val="Titre1Car"/>
    <w:autoRedefine/>
    <w:uiPriority w:val="9"/>
    <w:qFormat/>
    <w:rsid w:val="00D57283"/>
    <w:pPr>
      <w:keepNext/>
      <w:pageBreakBefore/>
      <w:spacing w:before="0"/>
      <w:jc w:val="left"/>
      <w:outlineLvl w:val="0"/>
    </w:pPr>
    <w:rPr>
      <w:b/>
      <w:color w:val="2F5496" w:themeColor="accent1" w:themeShade="BF"/>
      <w:sz w:val="24"/>
      <w:szCs w:val="36"/>
    </w:rPr>
  </w:style>
  <w:style w:type="paragraph" w:styleId="Titre2">
    <w:name w:val="heading 2"/>
    <w:basedOn w:val="Standard"/>
    <w:next w:val="Standard"/>
    <w:link w:val="Titre2Car"/>
    <w:autoRedefine/>
    <w:uiPriority w:val="9"/>
    <w:unhideWhenUsed/>
    <w:qFormat/>
    <w:rsid w:val="003D395A"/>
    <w:pPr>
      <w:keepNext/>
      <w:numPr>
        <w:ilvl w:val="1"/>
        <w:numId w:val="1"/>
      </w:numPr>
      <w:spacing w:before="240" w:after="120"/>
      <w:outlineLvl w:val="1"/>
    </w:pPr>
    <w:rPr>
      <w:b/>
      <w:bCs/>
      <w:iCs/>
      <w:color w:val="2F5496" w:themeColor="accent1" w:themeShade="BF"/>
      <w:sz w:val="22"/>
      <w:szCs w:val="28"/>
      <w:u w:val="single"/>
    </w:rPr>
  </w:style>
  <w:style w:type="paragraph" w:styleId="Titre3">
    <w:name w:val="heading 3"/>
    <w:basedOn w:val="Standard"/>
    <w:next w:val="Standard"/>
    <w:link w:val="Titre3Car"/>
    <w:autoRedefine/>
    <w:uiPriority w:val="9"/>
    <w:unhideWhenUsed/>
    <w:qFormat/>
    <w:rsid w:val="00744A1C"/>
    <w:pPr>
      <w:keepNext/>
      <w:numPr>
        <w:ilvl w:val="2"/>
        <w:numId w:val="16"/>
      </w:numPr>
      <w:outlineLvl w:val="2"/>
    </w:pPr>
    <w:rPr>
      <w:bCs/>
      <w:color w:val="2F5496" w:themeColor="accent1" w:themeShade="BF"/>
      <w:szCs w:val="26"/>
      <w:u w:val="single"/>
    </w:rPr>
  </w:style>
  <w:style w:type="paragraph" w:styleId="Titre4">
    <w:name w:val="heading 4"/>
    <w:basedOn w:val="Standard"/>
    <w:next w:val="Normal"/>
    <w:link w:val="Titre4Car"/>
    <w:uiPriority w:val="9"/>
    <w:unhideWhenUsed/>
    <w:qFormat/>
    <w:pPr>
      <w:keepNext/>
      <w:keepLines/>
      <w:numPr>
        <w:ilvl w:val="3"/>
        <w:numId w:val="1"/>
      </w:numPr>
      <w:spacing w:before="240"/>
      <w:ind w:left="1701" w:hanging="1701"/>
      <w:outlineLvl w:val="3"/>
    </w:pPr>
    <w:rPr>
      <w:bCs/>
      <w:iCs/>
      <w:color w:val="666699"/>
    </w:rPr>
  </w:style>
  <w:style w:type="paragraph" w:styleId="Titre5">
    <w:name w:val="heading 5"/>
    <w:basedOn w:val="Standard"/>
    <w:next w:val="Normal"/>
    <w:link w:val="Titre5Car"/>
    <w:uiPriority w:val="9"/>
    <w:semiHidden/>
    <w:unhideWhenUsed/>
    <w:qFormat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Normal"/>
    <w:link w:val="Titre6Car"/>
    <w:uiPriority w:val="9"/>
    <w:semiHidden/>
    <w:unhideWhenUsed/>
    <w:qFormat/>
    <w:pPr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283"/>
      <w:jc w:val="both"/>
      <w:outlineLvl w:val="5"/>
    </w:pPr>
    <w:rPr>
      <w:bCs/>
      <w:sz w:val="22"/>
    </w:rPr>
  </w:style>
  <w:style w:type="paragraph" w:styleId="Titre7">
    <w:name w:val="heading 7"/>
    <w:basedOn w:val="Heading"/>
    <w:next w:val="Normal"/>
    <w:link w:val="Titre7Car"/>
    <w:pPr>
      <w:numPr>
        <w:ilvl w:val="6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6"/>
    </w:pPr>
    <w:rPr>
      <w:bCs/>
      <w:sz w:val="22"/>
    </w:rPr>
  </w:style>
  <w:style w:type="paragraph" w:styleId="Titre8">
    <w:name w:val="heading 8"/>
    <w:basedOn w:val="Heading"/>
    <w:next w:val="Normal"/>
    <w:link w:val="Titre8Car"/>
    <w:pPr>
      <w:numPr>
        <w:ilvl w:val="7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7"/>
    </w:pPr>
    <w:rPr>
      <w:bCs/>
      <w:sz w:val="21"/>
    </w:rPr>
  </w:style>
  <w:style w:type="paragraph" w:styleId="Titre9">
    <w:name w:val="heading 9"/>
    <w:basedOn w:val="Heading"/>
    <w:next w:val="Normal"/>
    <w:link w:val="Titre9Car"/>
    <w:pPr>
      <w:numPr>
        <w:ilvl w:val="8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8"/>
    </w:pPr>
    <w:rPr>
      <w:bCs/>
      <w:sz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57283"/>
    <w:rPr>
      <w:rFonts w:ascii="Arial" w:hAnsi="Arial"/>
      <w:b/>
      <w:color w:val="2F5496" w:themeColor="accent1" w:themeShade="BF"/>
      <w:szCs w:val="36"/>
    </w:rPr>
  </w:style>
  <w:style w:type="character" w:customStyle="1" w:styleId="Titre2Car">
    <w:name w:val="Titre 2 Car"/>
    <w:basedOn w:val="Policepardfaut"/>
    <w:link w:val="Titre2"/>
    <w:uiPriority w:val="9"/>
    <w:rsid w:val="003D395A"/>
    <w:rPr>
      <w:rFonts w:ascii="Arial" w:hAnsi="Arial"/>
      <w:b/>
      <w:bCs/>
      <w:iCs/>
      <w:color w:val="2F5496" w:themeColor="accent1" w:themeShade="BF"/>
      <w:sz w:val="22"/>
      <w:szCs w:val="28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744A1C"/>
    <w:rPr>
      <w:rFonts w:ascii="Arial" w:hAnsi="Arial"/>
      <w:bCs/>
      <w:color w:val="2F5496" w:themeColor="accent1" w:themeShade="BF"/>
      <w:sz w:val="20"/>
      <w:szCs w:val="26"/>
      <w:u w:val="single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hAnsi="Arial"/>
      <w:bCs/>
      <w:iCs/>
      <w:color w:val="666699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="Arial" w:hAnsi="Arial"/>
      <w:b/>
      <w:bCs/>
      <w:sz w:val="22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ascii="Arial" w:hAnsi="Arial"/>
      <w:b/>
      <w:bCs/>
      <w:sz w:val="22"/>
      <w:szCs w:val="28"/>
    </w:rPr>
  </w:style>
  <w:style w:type="character" w:customStyle="1" w:styleId="Titre7Car">
    <w:name w:val="Titre 7 Car"/>
    <w:basedOn w:val="Policepardfaut"/>
    <w:link w:val="Titre7"/>
    <w:rPr>
      <w:rFonts w:ascii="Arial" w:hAnsi="Arial"/>
      <w:b/>
      <w:bCs/>
      <w:sz w:val="22"/>
      <w:szCs w:val="28"/>
    </w:rPr>
  </w:style>
  <w:style w:type="character" w:customStyle="1" w:styleId="Titre8Car">
    <w:name w:val="Titre 8 Car"/>
    <w:basedOn w:val="Policepardfaut"/>
    <w:link w:val="Titre8"/>
    <w:rPr>
      <w:rFonts w:ascii="Arial" w:hAnsi="Arial"/>
      <w:b/>
      <w:bCs/>
      <w:sz w:val="21"/>
      <w:szCs w:val="28"/>
    </w:rPr>
  </w:style>
  <w:style w:type="character" w:customStyle="1" w:styleId="Titre9Car">
    <w:name w:val="Titre 9 Car"/>
    <w:basedOn w:val="Policepardfaut"/>
    <w:link w:val="Titre9"/>
    <w:rPr>
      <w:rFonts w:ascii="Arial" w:hAnsi="Arial"/>
      <w:b/>
      <w:bCs/>
      <w:sz w:val="21"/>
      <w:szCs w:val="28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En-tteCar">
    <w:name w:val="En-tête Car"/>
    <w:basedOn w:val="Policepardfaut"/>
    <w:link w:val="En-tte"/>
  </w:style>
  <w:style w:type="character" w:customStyle="1" w:styleId="FooterChar">
    <w:name w:val="Footer Char"/>
    <w:basedOn w:val="Policepardfaut"/>
    <w:uiPriority w:val="99"/>
    <w:rsid w:val="0065442E"/>
    <w:rPr>
      <w:rFonts w:ascii="Arial" w:hAnsi="Arial"/>
      <w:sz w:val="18"/>
    </w:rPr>
  </w:style>
  <w:style w:type="character" w:customStyle="1" w:styleId="PieddepageCar">
    <w:name w:val="Pied de page Car"/>
    <w:link w:val="Pieddepage"/>
    <w:uiPriority w:val="99"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4">
    <w:name w:val="toc 4"/>
    <w:uiPriority w:val="39"/>
    <w:rsid w:val="004D6E74"/>
    <w:pPr>
      <w:widowControl/>
      <w:ind w:left="600"/>
    </w:pPr>
    <w:rPr>
      <w:rFonts w:asciiTheme="minorHAnsi" w:hAnsiTheme="minorHAnsi"/>
      <w:sz w:val="20"/>
      <w:szCs w:val="20"/>
    </w:rPr>
  </w:style>
  <w:style w:type="paragraph" w:styleId="TM5">
    <w:name w:val="toc 5"/>
    <w:rsid w:val="001D46DA"/>
    <w:pPr>
      <w:widowControl/>
      <w:ind w:left="800"/>
    </w:pPr>
    <w:rPr>
      <w:rFonts w:asciiTheme="minorHAnsi" w:hAnsiTheme="minorHAnsi"/>
      <w:sz w:val="20"/>
      <w:szCs w:val="20"/>
    </w:rPr>
  </w:style>
  <w:style w:type="paragraph" w:styleId="TM6">
    <w:name w:val="toc 6"/>
    <w:rsid w:val="0065442E"/>
    <w:pPr>
      <w:widowControl/>
      <w:ind w:left="1000"/>
    </w:pPr>
    <w:rPr>
      <w:rFonts w:asciiTheme="minorHAnsi" w:hAnsiTheme="minorHAnsi"/>
      <w:sz w:val="20"/>
      <w:szCs w:val="20"/>
    </w:rPr>
  </w:style>
  <w:style w:type="paragraph" w:styleId="TM7">
    <w:name w:val="toc 7"/>
    <w:pPr>
      <w:widowControl/>
      <w:ind w:left="1200"/>
    </w:pPr>
    <w:rPr>
      <w:rFonts w:asciiTheme="minorHAnsi" w:hAnsiTheme="minorHAnsi"/>
      <w:sz w:val="20"/>
      <w:szCs w:val="20"/>
    </w:rPr>
  </w:style>
  <w:style w:type="paragraph" w:styleId="TM8">
    <w:name w:val="toc 8"/>
    <w:pPr>
      <w:widowControl/>
      <w:ind w:left="1400"/>
    </w:pPr>
    <w:rPr>
      <w:rFonts w:asciiTheme="minorHAnsi" w:hAnsiTheme="minorHAnsi"/>
      <w:sz w:val="20"/>
      <w:szCs w:val="20"/>
    </w:rPr>
  </w:style>
  <w:style w:type="paragraph" w:styleId="TM9">
    <w:name w:val="toc 9"/>
    <w:pPr>
      <w:widowControl/>
      <w:ind w:left="1600"/>
    </w:pPr>
    <w:rPr>
      <w:rFonts w:asciiTheme="minorHAnsi" w:hAnsiTheme="minorHAnsi"/>
      <w:sz w:val="20"/>
      <w:szCs w:val="20"/>
    </w:rPr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  <w:link w:val="StandardCar"/>
    <w:uiPriority w:val="99"/>
    <w:qFormat/>
    <w:pPr>
      <w:widowControl/>
      <w:spacing w:before="120"/>
      <w:jc w:val="both"/>
    </w:pPr>
    <w:rPr>
      <w:rFonts w:ascii="Arial" w:hAnsi="Arial"/>
      <w:sz w:val="20"/>
    </w:rPr>
  </w:style>
  <w:style w:type="paragraph" w:customStyle="1" w:styleId="Heading">
    <w:name w:val="Heading"/>
    <w:basedOn w:val="Standard"/>
    <w:next w:val="Normal"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styleId="TM1">
    <w:name w:val="toc 1"/>
    <w:uiPriority w:val="39"/>
    <w:qFormat/>
    <w:rsid w:val="001D46DA"/>
    <w:pPr>
      <w:widowControl/>
      <w:spacing w:before="120"/>
    </w:pPr>
    <w:rPr>
      <w:rFonts w:asciiTheme="minorHAnsi" w:hAnsiTheme="minorHAnsi"/>
      <w:b/>
      <w:bCs/>
      <w:i/>
      <w:iCs/>
    </w:rPr>
  </w:style>
  <w:style w:type="paragraph" w:styleId="Liste">
    <w:name w:val="List"/>
    <w:basedOn w:val="Standard"/>
    <w:pPr>
      <w:numPr>
        <w:numId w:val="15"/>
      </w:numPr>
    </w:pPr>
  </w:style>
  <w:style w:type="paragraph" w:styleId="Lgende">
    <w:name w:val="caption"/>
    <w:basedOn w:val="Standard"/>
    <w:pPr>
      <w:spacing w:after="120"/>
    </w:pPr>
    <w:rPr>
      <w:i/>
      <w:iCs/>
    </w:rPr>
  </w:style>
  <w:style w:type="paragraph" w:customStyle="1" w:styleId="Index">
    <w:name w:val="Index"/>
    <w:basedOn w:val="Standard"/>
  </w:style>
  <w:style w:type="paragraph" w:customStyle="1" w:styleId="TableContents">
    <w:name w:val="Table Contents"/>
    <w:basedOn w:val="Standard"/>
    <w:rPr>
      <w:sz w:val="17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En-tte">
    <w:name w:val="header"/>
    <w:basedOn w:val="Standard"/>
    <w:link w:val="En-tteCar"/>
    <w:pPr>
      <w:tabs>
        <w:tab w:val="center" w:pos="4818"/>
        <w:tab w:val="right" w:pos="9637"/>
      </w:tabs>
    </w:pPr>
  </w:style>
  <w:style w:type="paragraph" w:styleId="TM2">
    <w:name w:val="toc 2"/>
    <w:uiPriority w:val="39"/>
    <w:qFormat/>
    <w:rsid w:val="00DD7A6A"/>
    <w:pPr>
      <w:widowControl/>
      <w:spacing w:before="120"/>
      <w:ind w:left="200"/>
    </w:pPr>
    <w:rPr>
      <w:rFonts w:asciiTheme="minorHAnsi" w:hAnsiTheme="minorHAnsi"/>
      <w:b/>
      <w:bCs/>
      <w:sz w:val="22"/>
      <w:szCs w:val="22"/>
    </w:rPr>
  </w:style>
  <w:style w:type="paragraph" w:customStyle="1" w:styleId="ContentsHeading">
    <w:name w:val="Contents Heading"/>
    <w:basedOn w:val="Heading"/>
    <w:rsid w:val="002245F1"/>
    <w:pPr>
      <w:pageBreakBefore/>
      <w:pBdr>
        <w:top w:val="single" w:sz="12" w:space="1" w:color="666666"/>
        <w:left w:val="single" w:sz="12" w:space="1" w:color="666666"/>
        <w:bottom w:val="single" w:sz="12" w:space="1" w:color="666666"/>
        <w:right w:val="single" w:sz="12" w:space="1" w:color="666666"/>
        <w:between w:val="none" w:sz="0" w:space="0" w:color="auto"/>
      </w:pBdr>
      <w:spacing w:before="0" w:after="283"/>
    </w:pPr>
    <w:rPr>
      <w:bCs/>
      <w:sz w:val="28"/>
      <w:szCs w:val="32"/>
    </w:rPr>
  </w:style>
  <w:style w:type="paragraph" w:customStyle="1" w:styleId="Contents1">
    <w:name w:val="Contents 1"/>
    <w:basedOn w:val="Index"/>
    <w:pPr>
      <w:tabs>
        <w:tab w:val="right" w:leader="dot" w:pos="9637"/>
      </w:tabs>
      <w:spacing w:after="120"/>
    </w:pPr>
    <w:rPr>
      <w:rFonts w:ascii="Arial Gras" w:hAnsi="Arial Gras"/>
      <w:b/>
      <w:smallCaps/>
      <w:sz w:val="18"/>
    </w:rPr>
  </w:style>
  <w:style w:type="paragraph" w:customStyle="1" w:styleId="Contents2">
    <w:name w:val="Contents 2"/>
    <w:basedOn w:val="Index"/>
    <w:pPr>
      <w:spacing w:before="0"/>
      <w:ind w:left="238"/>
    </w:pPr>
    <w:rPr>
      <w:sz w:val="18"/>
    </w:rPr>
  </w:style>
  <w:style w:type="paragraph" w:customStyle="1" w:styleId="Contents3">
    <w:name w:val="Contents 3"/>
    <w:basedOn w:val="Index"/>
    <w:pPr>
      <w:tabs>
        <w:tab w:val="right" w:leader="dot" w:pos="9241"/>
      </w:tabs>
      <w:spacing w:before="0"/>
      <w:ind w:left="482"/>
    </w:pPr>
    <w:rPr>
      <w:sz w:val="16"/>
    </w:rPr>
  </w:style>
  <w:style w:type="paragraph" w:customStyle="1" w:styleId="Contents4">
    <w:name w:val="Contents 4"/>
    <w:basedOn w:val="Index"/>
    <w:pPr>
      <w:tabs>
        <w:tab w:val="right" w:leader="dot" w:pos="9128"/>
      </w:tabs>
      <w:spacing w:before="0"/>
      <w:ind w:left="709"/>
    </w:pPr>
    <w:rPr>
      <w:sz w:val="16"/>
    </w:rPr>
  </w:style>
  <w:style w:type="paragraph" w:customStyle="1" w:styleId="Contents5">
    <w:name w:val="Contents 5"/>
    <w:basedOn w:val="Index"/>
    <w:pPr>
      <w:tabs>
        <w:tab w:val="right" w:leader="dot" w:pos="9015"/>
      </w:tabs>
      <w:spacing w:before="0"/>
      <w:ind w:left="851"/>
    </w:pPr>
    <w:rPr>
      <w:sz w:val="16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Pieddepage">
    <w:name w:val="footer"/>
    <w:basedOn w:val="Standard"/>
    <w:link w:val="PieddepageCar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18"/>
    </w:rPr>
  </w:style>
  <w:style w:type="paragraph" w:customStyle="1" w:styleId="Heading10">
    <w:name w:val="Heading 10"/>
    <w:basedOn w:val="Heading"/>
    <w:next w:val="Normal"/>
    <w:rPr>
      <w:bCs/>
    </w:rPr>
  </w:style>
  <w:style w:type="paragraph" w:customStyle="1" w:styleId="Table">
    <w:name w:val="Table"/>
    <w:basedOn w:val="Lgende"/>
    <w:rPr>
      <w:i w:val="0"/>
      <w:sz w:val="17"/>
    </w:rPr>
  </w:style>
  <w:style w:type="numbering" w:customStyle="1" w:styleId="Numbering11">
    <w:name w:val="Numbering 1_1"/>
    <w:basedOn w:val="Aucuneliste"/>
    <w:pPr>
      <w:numPr>
        <w:numId w:val="2"/>
      </w:numPr>
    </w:pPr>
  </w:style>
  <w:style w:type="numbering" w:customStyle="1" w:styleId="Numbering2">
    <w:name w:val="Numbering 2"/>
    <w:basedOn w:val="Aucuneliste"/>
    <w:pPr>
      <w:numPr>
        <w:numId w:val="3"/>
      </w:numPr>
    </w:pPr>
  </w:style>
  <w:style w:type="numbering" w:customStyle="1" w:styleId="Numbering3">
    <w:name w:val="Numbering 3"/>
    <w:basedOn w:val="Aucuneliste"/>
    <w:pPr>
      <w:numPr>
        <w:numId w:val="4"/>
      </w:numPr>
    </w:pPr>
  </w:style>
  <w:style w:type="numbering" w:customStyle="1" w:styleId="Numbering4">
    <w:name w:val="Numbering 4"/>
    <w:basedOn w:val="Aucuneliste"/>
    <w:pPr>
      <w:numPr>
        <w:numId w:val="5"/>
      </w:numPr>
    </w:pPr>
  </w:style>
  <w:style w:type="numbering" w:customStyle="1" w:styleId="Numbering5">
    <w:name w:val="Numbering 5"/>
    <w:basedOn w:val="Aucuneliste"/>
    <w:pPr>
      <w:numPr>
        <w:numId w:val="18"/>
      </w:numPr>
    </w:pPr>
  </w:style>
  <w:style w:type="numbering" w:customStyle="1" w:styleId="List1">
    <w:name w:val="List 1"/>
    <w:basedOn w:val="Aucuneliste"/>
    <w:pPr>
      <w:numPr>
        <w:numId w:val="7"/>
      </w:numPr>
    </w:pPr>
  </w:style>
  <w:style w:type="numbering" w:customStyle="1" w:styleId="Liste21">
    <w:name w:val="Liste 21"/>
    <w:basedOn w:val="Aucuneliste"/>
    <w:pPr>
      <w:numPr>
        <w:numId w:val="8"/>
      </w:numPr>
    </w:pPr>
  </w:style>
  <w:style w:type="numbering" w:customStyle="1" w:styleId="Liste31">
    <w:name w:val="Liste 31"/>
    <w:basedOn w:val="Aucuneliste"/>
    <w:pPr>
      <w:numPr>
        <w:numId w:val="9"/>
      </w:numPr>
    </w:pPr>
  </w:style>
  <w:style w:type="numbering" w:customStyle="1" w:styleId="Liste41">
    <w:name w:val="Liste 41"/>
    <w:basedOn w:val="Aucuneliste"/>
    <w:pPr>
      <w:numPr>
        <w:numId w:val="10"/>
      </w:numPr>
    </w:pPr>
  </w:style>
  <w:style w:type="numbering" w:customStyle="1" w:styleId="Liste51">
    <w:name w:val="Liste 51"/>
    <w:basedOn w:val="Aucuneliste"/>
    <w:pPr>
      <w:numPr>
        <w:numId w:val="11"/>
      </w:numPr>
    </w:pPr>
  </w:style>
  <w:style w:type="numbering" w:customStyle="1" w:styleId="RTFNum2">
    <w:name w:val="RTF_Num 2"/>
    <w:basedOn w:val="Aucuneliste"/>
    <w:pPr>
      <w:numPr>
        <w:numId w:val="12"/>
      </w:numPr>
    </w:pPr>
  </w:style>
  <w:style w:type="numbering" w:customStyle="1" w:styleId="RTFNum3">
    <w:name w:val="RTF_Num 3"/>
    <w:basedOn w:val="Aucuneliste"/>
    <w:pPr>
      <w:numPr>
        <w:numId w:val="13"/>
      </w:numPr>
    </w:pPr>
  </w:style>
  <w:style w:type="numbering" w:customStyle="1" w:styleId="RTFNum4">
    <w:name w:val="RTF_Num 4"/>
    <w:basedOn w:val="Aucuneliste"/>
    <w:pPr>
      <w:numPr>
        <w:numId w:val="14"/>
      </w:numPr>
    </w:pPr>
  </w:style>
  <w:style w:type="paragraph" w:styleId="En-ttedetabledesmatires">
    <w:name w:val="TOC Heading"/>
    <w:basedOn w:val="Titre1"/>
    <w:next w:val="Normal"/>
    <w:uiPriority w:val="39"/>
    <w:unhideWhenUsed/>
    <w:qFormat/>
    <w:pPr>
      <w:keepLines/>
      <w:spacing w:before="240" w:line="259" w:lineRule="auto"/>
      <w:outlineLvl w:val="9"/>
    </w:pPr>
    <w:rPr>
      <w:rFonts w:ascii="Calibri Light" w:eastAsia="Calibri Light" w:hAnsi="Calibri Light" w:cs="Calibri Light"/>
      <w:b w:val="0"/>
      <w:sz w:val="32"/>
      <w:szCs w:val="32"/>
      <w:lang w:eastAsia="fr-FR" w:bidi="ar-SA"/>
    </w:rPr>
  </w:style>
  <w:style w:type="paragraph" w:styleId="TM3">
    <w:name w:val="toc 3"/>
    <w:uiPriority w:val="39"/>
    <w:qFormat/>
    <w:rsid w:val="00DD7A6A"/>
    <w:pPr>
      <w:widowControl/>
      <w:ind w:left="400"/>
    </w:pPr>
    <w:rPr>
      <w:rFonts w:asciiTheme="minorHAnsi" w:hAnsiTheme="minorHAnsi"/>
      <w:sz w:val="20"/>
      <w:szCs w:val="20"/>
    </w:rPr>
  </w:style>
  <w:style w:type="character" w:customStyle="1" w:styleId="StandardCar">
    <w:name w:val="Standard Car"/>
    <w:basedOn w:val="Policepardfaut"/>
    <w:link w:val="Standard"/>
    <w:uiPriority w:val="99"/>
    <w:rPr>
      <w:rFonts w:ascii="Arial" w:hAnsi="Arial"/>
      <w:sz w:val="20"/>
    </w:rPr>
  </w:style>
  <w:style w:type="paragraph" w:customStyle="1" w:styleId="Titre10">
    <w:name w:val="Titre1"/>
    <w:rsid w:val="0065442E"/>
    <w:pPr>
      <w:widowControl/>
      <w:shd w:val="clear" w:color="auto" w:fill="FFFFFF"/>
      <w:jc w:val="center"/>
    </w:pPr>
    <w:rPr>
      <w:rFonts w:ascii="Arial" w:eastAsia="simsun, 宋体" w:hAnsi="Arial" w:cs="Times New Roman"/>
      <w:b/>
      <w:sz w:val="32"/>
      <w:lang w:eastAsia="zh-CN" w:bidi="ar-SA"/>
    </w:rPr>
  </w:style>
  <w:style w:type="paragraph" w:customStyle="1" w:styleId="RedTitre1">
    <w:name w:val="RedTitre1"/>
    <w:basedOn w:val="Normal"/>
    <w:rsid w:val="008750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before="0"/>
      <w:jc w:val="center"/>
    </w:pPr>
    <w:rPr>
      <w:rFonts w:eastAsia="Times New Roman" w:cs="Times New Roman"/>
      <w:b/>
      <w:sz w:val="22"/>
      <w:szCs w:val="20"/>
      <w:lang w:eastAsia="ar-SA" w:bidi="ar-SA"/>
    </w:rPr>
  </w:style>
  <w:style w:type="numbering" w:customStyle="1" w:styleId="811">
    <w:name w:val="811"/>
    <w:pPr>
      <w:numPr>
        <w:numId w:val="6"/>
      </w:numPr>
    </w:pPr>
  </w:style>
  <w:style w:type="paragraph" w:customStyle="1" w:styleId="Default">
    <w:name w:val="Default"/>
    <w:rsid w:val="00116011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hAnsi="Arial" w:cs="Arial"/>
      <w:color w:val="000000"/>
      <w:lang w:bidi="ar-SA"/>
    </w:rPr>
  </w:style>
  <w:style w:type="character" w:customStyle="1" w:styleId="hgkelc">
    <w:name w:val="hgkelc"/>
    <w:basedOn w:val="Policepardfaut"/>
    <w:rsid w:val="001541C2"/>
  </w:style>
  <w:style w:type="character" w:styleId="Marquedecommentaire">
    <w:name w:val="annotation reference"/>
    <w:basedOn w:val="Policepardfaut"/>
    <w:uiPriority w:val="99"/>
    <w:semiHidden/>
    <w:unhideWhenUsed/>
    <w:rsid w:val="00FE5A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E5A1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E5A1E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E5A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E5A1E"/>
    <w:rPr>
      <w:rFonts w:ascii="Arial" w:hAnsi="Arial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E5A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E5A1E"/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autoRedefine/>
    <w:rsid w:val="0006440D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autoSpaceDN w:val="0"/>
      <w:spacing w:before="57"/>
      <w:jc w:val="both"/>
      <w:textAlignment w:val="center"/>
    </w:pPr>
    <w:rPr>
      <w:rFonts w:ascii="Marianne" w:eastAsia="SimSun" w:hAnsi="Marianne" w:cs="Arial"/>
      <w:kern w:val="3"/>
      <w:sz w:val="20"/>
      <w:szCs w:val="20"/>
      <w:lang w:eastAsia="zh-CN" w:bidi="hi-IN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724BE5"/>
    <w:rPr>
      <w:rFonts w:ascii="Arial" w:hAnsi="Arial"/>
      <w:sz w:val="20"/>
    </w:rPr>
  </w:style>
  <w:style w:type="paragraph" w:customStyle="1" w:styleId="western">
    <w:name w:val="western"/>
    <w:basedOn w:val="Normal"/>
    <w:rsid w:val="00D5728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76" w:lineRule="auto"/>
      <w:jc w:val="left"/>
    </w:pPr>
    <w:rPr>
      <w:rFonts w:ascii="Times New Roman" w:eastAsia="Times New Roman" w:hAnsi="Times New Roman" w:cs="Times New Roman"/>
      <w:szCs w:val="20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5CB50-5B32-4181-8859-CA3C37D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273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Sarah B.</dc:creator>
  <cp:lastModifiedBy>Lauriane SCHUTZ</cp:lastModifiedBy>
  <cp:revision>16</cp:revision>
  <dcterms:created xsi:type="dcterms:W3CDTF">2025-04-11T09:58:00Z</dcterms:created>
  <dcterms:modified xsi:type="dcterms:W3CDTF">2025-06-03T08:05:00Z</dcterms:modified>
</cp:coreProperties>
</file>