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F85375" w14:textId="77777777" w:rsidR="00D276B3" w:rsidRDefault="00D276B3" w:rsidP="00D276B3">
      <w:pPr>
        <w:pStyle w:val="En-tte"/>
      </w:pPr>
      <w:r w:rsidRPr="008D46A4">
        <w:rPr>
          <w:noProof/>
        </w:rPr>
        <w:drawing>
          <wp:inline distT="0" distB="0" distL="0" distR="0" wp14:anchorId="0F726D82" wp14:editId="33DFD0C5">
            <wp:extent cx="2225040" cy="457200"/>
            <wp:effectExtent l="0" t="0" r="381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6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504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A66E25" w14:textId="77777777" w:rsidR="00D276B3" w:rsidRDefault="00D276B3" w:rsidP="00D276B3">
      <w:pPr>
        <w:pBdr>
          <w:bottom w:val="double" w:sz="1" w:space="1" w:color="808080"/>
        </w:pBdr>
        <w:rPr>
          <w:rFonts w:ascii="Verdana" w:hAnsi="Verdana"/>
          <w:color w:val="0043A5"/>
          <w:sz w:val="36"/>
          <w:lang w:val="en-US"/>
        </w:rPr>
      </w:pPr>
    </w:p>
    <w:p w14:paraId="3CDC6117" w14:textId="77777777" w:rsidR="00D276B3" w:rsidRPr="0073730D" w:rsidRDefault="00D276B3" w:rsidP="00D276B3">
      <w:pPr>
        <w:pBdr>
          <w:bottom w:val="double" w:sz="1" w:space="1" w:color="808080"/>
        </w:pBdr>
        <w:rPr>
          <w:rFonts w:ascii="Verdana" w:hAnsi="Verdana"/>
          <w:color w:val="0043A5"/>
          <w:sz w:val="36"/>
          <w:lang w:val="en-US"/>
        </w:rPr>
      </w:pPr>
    </w:p>
    <w:p w14:paraId="6D8570D7" w14:textId="77777777" w:rsidR="00D276B3" w:rsidRPr="0073730D" w:rsidRDefault="00D276B3" w:rsidP="00D276B3">
      <w:pPr>
        <w:jc w:val="center"/>
        <w:rPr>
          <w:rFonts w:ascii="Verdana" w:hAnsi="Verdana"/>
          <w:b/>
          <w:color w:val="0043A5"/>
          <w:sz w:val="36"/>
          <w:lang w:val="en-US"/>
        </w:rPr>
      </w:pPr>
    </w:p>
    <w:p w14:paraId="3346DEDE" w14:textId="77777777" w:rsidR="00D276B3" w:rsidRPr="007E24E5" w:rsidRDefault="00D276B3" w:rsidP="00D276B3">
      <w:pPr>
        <w:pBdr>
          <w:bottom w:val="double" w:sz="1" w:space="1" w:color="808080"/>
        </w:pBdr>
        <w:jc w:val="center"/>
        <w:rPr>
          <w:rFonts w:ascii="Verdana" w:hAnsi="Verdana"/>
          <w:b/>
          <w:color w:val="0043A5"/>
          <w:sz w:val="44"/>
        </w:rPr>
      </w:pPr>
      <w:r w:rsidRPr="007E24E5">
        <w:rPr>
          <w:rFonts w:ascii="Verdana" w:hAnsi="Verdana"/>
          <w:b/>
          <w:color w:val="0043A5"/>
          <w:sz w:val="44"/>
        </w:rPr>
        <w:t>Mise à disposition de titres restaurant dématérialisés</w:t>
      </w:r>
    </w:p>
    <w:p w14:paraId="40E0C0BE" w14:textId="77777777" w:rsidR="00D276B3" w:rsidRPr="007E24E5" w:rsidRDefault="00D276B3" w:rsidP="00D276B3">
      <w:pPr>
        <w:pBdr>
          <w:bottom w:val="double" w:sz="1" w:space="1" w:color="808080"/>
        </w:pBdr>
        <w:rPr>
          <w:rFonts w:ascii="Verdana" w:hAnsi="Verdana"/>
          <w:color w:val="0043A5"/>
          <w:sz w:val="36"/>
        </w:rPr>
      </w:pPr>
    </w:p>
    <w:p w14:paraId="094F078D" w14:textId="77777777" w:rsidR="00D276B3" w:rsidRPr="0073730D" w:rsidRDefault="00D276B3" w:rsidP="00D276B3">
      <w:pPr>
        <w:jc w:val="center"/>
        <w:rPr>
          <w:rFonts w:ascii="Verdana" w:hAnsi="Verdana"/>
          <w:b/>
          <w:color w:val="0043A5"/>
          <w:sz w:val="36"/>
        </w:rPr>
      </w:pPr>
    </w:p>
    <w:p w14:paraId="37E16D7C" w14:textId="77777777" w:rsidR="00D276B3" w:rsidRPr="0073730D" w:rsidRDefault="00D276B3" w:rsidP="00D276B3">
      <w:pPr>
        <w:jc w:val="center"/>
        <w:rPr>
          <w:rFonts w:ascii="Verdana" w:hAnsi="Verdana"/>
          <w:b/>
          <w:color w:val="0043A5"/>
          <w:sz w:val="36"/>
        </w:rPr>
      </w:pPr>
      <w:r>
        <w:rPr>
          <w:rFonts w:ascii="Verdana" w:hAnsi="Verdana"/>
          <w:b/>
          <w:color w:val="0043A5"/>
          <w:sz w:val="36"/>
        </w:rPr>
        <w:t>Accord-cadre</w:t>
      </w:r>
      <w:r w:rsidRPr="0073730D">
        <w:rPr>
          <w:rFonts w:ascii="Verdana" w:hAnsi="Verdana"/>
          <w:b/>
          <w:color w:val="0043A5"/>
          <w:sz w:val="36"/>
        </w:rPr>
        <w:t xml:space="preserve"> n° </w:t>
      </w:r>
      <w:r w:rsidR="00085789">
        <w:rPr>
          <w:rFonts w:ascii="Verdana" w:hAnsi="Verdana"/>
          <w:b/>
          <w:color w:val="0043A5"/>
          <w:sz w:val="36"/>
        </w:rPr>
        <w:t>202</w:t>
      </w:r>
      <w:r w:rsidR="00962C31">
        <w:rPr>
          <w:rFonts w:ascii="Verdana" w:hAnsi="Verdana"/>
          <w:b/>
          <w:color w:val="0043A5"/>
          <w:sz w:val="36"/>
        </w:rPr>
        <w:t>5</w:t>
      </w:r>
      <w:r w:rsidR="00085789">
        <w:rPr>
          <w:rFonts w:ascii="Verdana" w:hAnsi="Verdana"/>
          <w:b/>
          <w:color w:val="0043A5"/>
          <w:sz w:val="36"/>
        </w:rPr>
        <w:t>FOUR00</w:t>
      </w:r>
      <w:r w:rsidR="00962C31">
        <w:rPr>
          <w:rFonts w:ascii="Verdana" w:hAnsi="Verdana"/>
          <w:b/>
          <w:color w:val="0043A5"/>
          <w:sz w:val="36"/>
        </w:rPr>
        <w:t>2</w:t>
      </w:r>
      <w:r w:rsidR="00085789">
        <w:rPr>
          <w:rFonts w:ascii="Verdana" w:hAnsi="Verdana"/>
          <w:b/>
          <w:color w:val="0043A5"/>
          <w:sz w:val="36"/>
        </w:rPr>
        <w:t>EIF</w:t>
      </w:r>
    </w:p>
    <w:p w14:paraId="5E320FE7" w14:textId="77777777" w:rsidR="00D276B3" w:rsidRDefault="00D276B3" w:rsidP="00D276B3">
      <w:pPr>
        <w:rPr>
          <w:color w:val="0043A5"/>
          <w:sz w:val="28"/>
        </w:rPr>
      </w:pPr>
    </w:p>
    <w:p w14:paraId="4198F34D" w14:textId="77777777" w:rsidR="00BE0387" w:rsidRDefault="00BE0387" w:rsidP="00BE0387"/>
    <w:p w14:paraId="23BA9768" w14:textId="77777777" w:rsidR="00BE0387" w:rsidRPr="00D276B3" w:rsidRDefault="00BE0387" w:rsidP="00BE0387">
      <w:pPr>
        <w:jc w:val="center"/>
        <w:rPr>
          <w:rFonts w:ascii="Verdana" w:hAnsi="Verdana"/>
          <w:b/>
          <w:color w:val="0043A5"/>
          <w:sz w:val="36"/>
        </w:rPr>
      </w:pPr>
      <w:r w:rsidRPr="00D276B3">
        <w:rPr>
          <w:rFonts w:ascii="Verdana" w:hAnsi="Verdana"/>
          <w:b/>
          <w:color w:val="0043A5"/>
          <w:sz w:val="36"/>
        </w:rPr>
        <w:t>Annexe 1</w:t>
      </w:r>
      <w:r w:rsidR="00942C15" w:rsidRPr="00D276B3">
        <w:rPr>
          <w:rFonts w:ascii="Verdana" w:hAnsi="Verdana"/>
          <w:b/>
          <w:color w:val="0043A5"/>
          <w:sz w:val="36"/>
        </w:rPr>
        <w:t xml:space="preserve"> financière</w:t>
      </w:r>
      <w:r w:rsidRPr="00D276B3">
        <w:rPr>
          <w:rFonts w:ascii="Verdana" w:hAnsi="Verdana"/>
          <w:b/>
          <w:color w:val="0043A5"/>
          <w:sz w:val="36"/>
        </w:rPr>
        <w:t xml:space="preserve"> à l’acte d’engagement</w:t>
      </w:r>
    </w:p>
    <w:p w14:paraId="484F40BB" w14:textId="77777777" w:rsidR="001177FF" w:rsidRDefault="001177FF" w:rsidP="00BE0387">
      <w:pPr>
        <w:pStyle w:val="En-tte"/>
        <w:jc w:val="both"/>
        <w:rPr>
          <w:rFonts w:ascii="Verdana" w:hAnsi="Verdana" w:cs="Arial"/>
          <w:sz w:val="22"/>
          <w:szCs w:val="22"/>
        </w:rPr>
      </w:pPr>
    </w:p>
    <w:p w14:paraId="23731882" w14:textId="77777777" w:rsidR="00D276B3" w:rsidRDefault="00D276B3" w:rsidP="00BE0387">
      <w:pPr>
        <w:pStyle w:val="En-tte"/>
        <w:jc w:val="both"/>
        <w:rPr>
          <w:rFonts w:ascii="Verdana" w:hAnsi="Verdana" w:cs="Arial"/>
          <w:sz w:val="22"/>
          <w:szCs w:val="22"/>
        </w:rPr>
      </w:pPr>
    </w:p>
    <w:tbl>
      <w:tblPr>
        <w:tblW w:w="10099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64"/>
        <w:gridCol w:w="1735"/>
      </w:tblGrid>
      <w:tr w:rsidR="00EF2757" w:rsidRPr="00EF2757" w14:paraId="308726CD" w14:textId="77777777" w:rsidTr="00EF2757">
        <w:trPr>
          <w:trHeight w:val="624"/>
        </w:trPr>
        <w:tc>
          <w:tcPr>
            <w:tcW w:w="8364" w:type="dxa"/>
            <w:shd w:val="clear" w:color="auto" w:fill="C6D9F1" w:themeFill="text2" w:themeFillTint="33"/>
            <w:vAlign w:val="center"/>
          </w:tcPr>
          <w:p w14:paraId="117FED26" w14:textId="77777777" w:rsidR="00EF2757" w:rsidRPr="00EF2757" w:rsidRDefault="00EF2757" w:rsidP="00D276B3">
            <w:pPr>
              <w:spacing w:beforeLines="60" w:before="144" w:afterLines="60" w:after="144"/>
              <w:jc w:val="center"/>
              <w:rPr>
                <w:rFonts w:ascii="Arial" w:hAnsi="Arial" w:cs="Arial"/>
                <w:b/>
                <w:color w:val="4F6228"/>
                <w:sz w:val="22"/>
                <w:szCs w:val="22"/>
              </w:rPr>
            </w:pPr>
            <w:bookmarkStart w:id="0" w:name="_Hlk200099001"/>
            <w:r w:rsidRPr="00EF2757">
              <w:rPr>
                <w:rFonts w:ascii="Arial" w:hAnsi="Arial" w:cs="Arial"/>
                <w:b/>
                <w:sz w:val="22"/>
                <w:szCs w:val="22"/>
              </w:rPr>
              <w:t>Description des prestations qui pourront être commandées</w:t>
            </w:r>
          </w:p>
        </w:tc>
        <w:tc>
          <w:tcPr>
            <w:tcW w:w="1735" w:type="dxa"/>
            <w:shd w:val="clear" w:color="auto" w:fill="C6D9F1" w:themeFill="text2" w:themeFillTint="33"/>
            <w:vAlign w:val="center"/>
          </w:tcPr>
          <w:p w14:paraId="73B98DF0" w14:textId="77777777" w:rsidR="00EF2757" w:rsidRPr="00EF2757" w:rsidRDefault="00EF2757" w:rsidP="00D276B3">
            <w:pPr>
              <w:spacing w:beforeLines="60" w:before="144" w:afterLines="60" w:after="144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F2757">
              <w:rPr>
                <w:rFonts w:ascii="Arial" w:hAnsi="Arial" w:cs="Arial"/>
                <w:b/>
                <w:sz w:val="22"/>
                <w:szCs w:val="22"/>
              </w:rPr>
              <w:t>Prix H.T.</w:t>
            </w:r>
          </w:p>
        </w:tc>
      </w:tr>
      <w:tr w:rsidR="00EF2757" w:rsidRPr="00EF2757" w14:paraId="41299D7D" w14:textId="77777777" w:rsidTr="00EF2757">
        <w:tc>
          <w:tcPr>
            <w:tcW w:w="8364" w:type="dxa"/>
            <w:shd w:val="clear" w:color="auto" w:fill="auto"/>
            <w:vAlign w:val="center"/>
          </w:tcPr>
          <w:p w14:paraId="4BE84EA1" w14:textId="77777777" w:rsidR="00EF2757" w:rsidRPr="00EF2757" w:rsidRDefault="00EF2757" w:rsidP="00D276B3">
            <w:pPr>
              <w:spacing w:beforeLines="60" w:before="144" w:afterLines="60" w:after="144" w:line="300" w:lineRule="exac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F2757">
              <w:rPr>
                <w:rFonts w:ascii="Arial" w:hAnsi="Arial" w:cs="Arial"/>
                <w:sz w:val="22"/>
              </w:rPr>
              <w:t>Accès au site sécurisé.</w:t>
            </w:r>
          </w:p>
        </w:tc>
        <w:tc>
          <w:tcPr>
            <w:tcW w:w="1735" w:type="dxa"/>
            <w:shd w:val="clear" w:color="auto" w:fill="auto"/>
          </w:tcPr>
          <w:p w14:paraId="2A1D4D42" w14:textId="77777777" w:rsidR="00EF2757" w:rsidRPr="00EF2757" w:rsidRDefault="00EF2757" w:rsidP="00D276B3">
            <w:pPr>
              <w:spacing w:beforeLines="60" w:before="144" w:afterLines="60" w:after="144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F2757" w:rsidRPr="00EF2757" w14:paraId="52523139" w14:textId="77777777" w:rsidTr="00EF2757">
        <w:tc>
          <w:tcPr>
            <w:tcW w:w="8364" w:type="dxa"/>
            <w:shd w:val="clear" w:color="auto" w:fill="auto"/>
            <w:vAlign w:val="center"/>
          </w:tcPr>
          <w:p w14:paraId="748BAD4F" w14:textId="77777777" w:rsidR="00EF2757" w:rsidRPr="00EF2757" w:rsidRDefault="00EF2757" w:rsidP="00D276B3">
            <w:pPr>
              <w:spacing w:beforeLines="60" w:before="144" w:afterLines="60" w:after="144" w:line="300" w:lineRule="exact"/>
              <w:jc w:val="both"/>
              <w:rPr>
                <w:rFonts w:ascii="Arial" w:hAnsi="Arial" w:cs="Arial"/>
                <w:sz w:val="22"/>
              </w:rPr>
            </w:pPr>
            <w:r w:rsidRPr="00EF2757">
              <w:rPr>
                <w:rFonts w:ascii="Arial" w:hAnsi="Arial" w:cs="Arial"/>
                <w:sz w:val="22"/>
              </w:rPr>
              <w:t>Accompagnement commercial et suivi du dispositif.</w:t>
            </w:r>
          </w:p>
        </w:tc>
        <w:tc>
          <w:tcPr>
            <w:tcW w:w="1735" w:type="dxa"/>
            <w:shd w:val="clear" w:color="auto" w:fill="auto"/>
          </w:tcPr>
          <w:p w14:paraId="2D8494EE" w14:textId="77777777" w:rsidR="00EF2757" w:rsidRPr="00EF2757" w:rsidRDefault="00EF2757" w:rsidP="00D276B3">
            <w:pPr>
              <w:spacing w:beforeLines="60" w:before="144" w:afterLines="60" w:after="144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F2757" w:rsidRPr="00EF2757" w14:paraId="75EB4EA6" w14:textId="77777777" w:rsidTr="00EF2757">
        <w:tc>
          <w:tcPr>
            <w:tcW w:w="8364" w:type="dxa"/>
            <w:shd w:val="clear" w:color="auto" w:fill="auto"/>
            <w:vAlign w:val="center"/>
          </w:tcPr>
          <w:p w14:paraId="36372B7A" w14:textId="265766DE" w:rsidR="00EF2757" w:rsidRPr="00EF2757" w:rsidRDefault="00EF2757" w:rsidP="00D276B3">
            <w:pPr>
              <w:spacing w:beforeLines="60" w:before="144" w:afterLines="60" w:after="144" w:line="300" w:lineRule="exac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F2757">
              <w:rPr>
                <w:rFonts w:ascii="Arial" w:hAnsi="Arial" w:cs="Arial"/>
                <w:sz w:val="22"/>
              </w:rPr>
              <w:t xml:space="preserve">Ouverture des comptes </w:t>
            </w:r>
            <w:r w:rsidR="00873B0C">
              <w:rPr>
                <w:rFonts w:ascii="Arial" w:hAnsi="Arial" w:cs="Arial"/>
                <w:sz w:val="22"/>
              </w:rPr>
              <w:t>administrateurs</w:t>
            </w:r>
            <w:r w:rsidRPr="00EF2757">
              <w:rPr>
                <w:rFonts w:ascii="Arial" w:hAnsi="Arial" w:cs="Arial"/>
                <w:sz w:val="22"/>
              </w:rPr>
              <w:t xml:space="preserve"> et utilisateurs.</w:t>
            </w:r>
          </w:p>
        </w:tc>
        <w:tc>
          <w:tcPr>
            <w:tcW w:w="1735" w:type="dxa"/>
            <w:shd w:val="clear" w:color="auto" w:fill="auto"/>
          </w:tcPr>
          <w:p w14:paraId="7D8BC401" w14:textId="77777777" w:rsidR="00EF2757" w:rsidRPr="00EF2757" w:rsidRDefault="00EF2757" w:rsidP="00D276B3">
            <w:pPr>
              <w:spacing w:beforeLines="60" w:before="144" w:afterLines="60" w:after="144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F2757" w:rsidRPr="00EF2757" w14:paraId="67A75810" w14:textId="77777777" w:rsidTr="00EF2757">
        <w:tc>
          <w:tcPr>
            <w:tcW w:w="8364" w:type="dxa"/>
            <w:shd w:val="clear" w:color="auto" w:fill="auto"/>
            <w:vAlign w:val="center"/>
          </w:tcPr>
          <w:p w14:paraId="5F3532E9" w14:textId="77777777" w:rsidR="00EF2757" w:rsidRPr="00EF2757" w:rsidRDefault="00EF2757" w:rsidP="00D276B3">
            <w:pPr>
              <w:shd w:val="clear" w:color="auto" w:fill="FFFFFF"/>
              <w:spacing w:beforeLines="60" w:before="144" w:afterLines="60" w:after="144" w:line="300" w:lineRule="exact"/>
              <w:jc w:val="both"/>
              <w:rPr>
                <w:rFonts w:ascii="Arial" w:hAnsi="Arial" w:cs="Arial"/>
                <w:sz w:val="22"/>
              </w:rPr>
            </w:pPr>
            <w:r w:rsidRPr="00EF2757">
              <w:rPr>
                <w:rFonts w:ascii="Arial" w:hAnsi="Arial" w:cs="Arial"/>
                <w:sz w:val="22"/>
                <w:szCs w:val="22"/>
              </w:rPr>
              <w:t>Frais d’abonnement au site internet du prestataire pour les commandes et suivi des prestations</w:t>
            </w:r>
          </w:p>
        </w:tc>
        <w:tc>
          <w:tcPr>
            <w:tcW w:w="1735" w:type="dxa"/>
            <w:shd w:val="clear" w:color="auto" w:fill="auto"/>
          </w:tcPr>
          <w:p w14:paraId="16EEF12F" w14:textId="77777777" w:rsidR="00EF2757" w:rsidRPr="00EF2757" w:rsidRDefault="00EF2757" w:rsidP="00D276B3">
            <w:pPr>
              <w:spacing w:beforeLines="60" w:before="144" w:afterLines="60" w:after="144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F2757" w:rsidRPr="00EF2757" w14:paraId="17772F38" w14:textId="77777777" w:rsidTr="00EF2757">
        <w:tc>
          <w:tcPr>
            <w:tcW w:w="8364" w:type="dxa"/>
            <w:shd w:val="clear" w:color="auto" w:fill="auto"/>
            <w:vAlign w:val="center"/>
          </w:tcPr>
          <w:p w14:paraId="19EA3C4D" w14:textId="77777777" w:rsidR="00EF2757" w:rsidRPr="00EF2757" w:rsidRDefault="00EF2757" w:rsidP="00D276B3">
            <w:pPr>
              <w:shd w:val="clear" w:color="auto" w:fill="FFFFFF"/>
              <w:spacing w:beforeLines="60" w:before="144" w:afterLines="60" w:after="144" w:line="300" w:lineRule="exac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F2757">
              <w:rPr>
                <w:rFonts w:ascii="Arial" w:hAnsi="Arial" w:cs="Arial"/>
                <w:sz w:val="22"/>
                <w:szCs w:val="22"/>
              </w:rPr>
              <w:t>Frais d’abonnement des collaborateurs au site internet du prestataire pour le suivi des comptes individuels</w:t>
            </w:r>
          </w:p>
        </w:tc>
        <w:tc>
          <w:tcPr>
            <w:tcW w:w="1735" w:type="dxa"/>
            <w:shd w:val="clear" w:color="auto" w:fill="auto"/>
          </w:tcPr>
          <w:p w14:paraId="4A180B52" w14:textId="77777777" w:rsidR="00EF2757" w:rsidRPr="00EF2757" w:rsidRDefault="00EF2757" w:rsidP="00D276B3">
            <w:pPr>
              <w:spacing w:beforeLines="60" w:before="144" w:afterLines="60" w:after="144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F2757" w:rsidRPr="00EF2757" w14:paraId="1F5652D0" w14:textId="77777777" w:rsidTr="00EF2757">
        <w:tc>
          <w:tcPr>
            <w:tcW w:w="8364" w:type="dxa"/>
            <w:shd w:val="clear" w:color="auto" w:fill="auto"/>
            <w:vAlign w:val="center"/>
          </w:tcPr>
          <w:p w14:paraId="525B366F" w14:textId="4ABF0942" w:rsidR="00EF2757" w:rsidRPr="00EF2757" w:rsidRDefault="00EF2757" w:rsidP="00D276B3">
            <w:pPr>
              <w:spacing w:beforeLines="60" w:before="144" w:afterLines="60" w:after="144" w:line="300" w:lineRule="exact"/>
              <w:jc w:val="both"/>
              <w:rPr>
                <w:rFonts w:ascii="Arial" w:hAnsi="Arial" w:cs="Arial"/>
                <w:sz w:val="22"/>
              </w:rPr>
            </w:pPr>
            <w:r w:rsidRPr="00EF2757">
              <w:rPr>
                <w:rFonts w:ascii="Arial" w:hAnsi="Arial" w:cs="Arial"/>
                <w:sz w:val="22"/>
              </w:rPr>
              <w:t>Frais de gestion applicable au chargement des cartes.</w:t>
            </w:r>
          </w:p>
        </w:tc>
        <w:tc>
          <w:tcPr>
            <w:tcW w:w="1735" w:type="dxa"/>
            <w:shd w:val="clear" w:color="auto" w:fill="auto"/>
          </w:tcPr>
          <w:p w14:paraId="104417EB" w14:textId="77777777" w:rsidR="00EF2757" w:rsidRPr="00EF2757" w:rsidRDefault="00EF2757" w:rsidP="00D276B3">
            <w:pPr>
              <w:spacing w:beforeLines="60" w:before="144" w:afterLines="60" w:after="144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bookmarkEnd w:id="0"/>
      <w:tr w:rsidR="00EF2757" w:rsidRPr="00EF2757" w14:paraId="51DB53EB" w14:textId="77777777" w:rsidTr="00EF2757">
        <w:tc>
          <w:tcPr>
            <w:tcW w:w="8364" w:type="dxa"/>
            <w:shd w:val="clear" w:color="auto" w:fill="auto"/>
            <w:vAlign w:val="center"/>
          </w:tcPr>
          <w:p w14:paraId="4DB3B121" w14:textId="77777777" w:rsidR="00EF2757" w:rsidRPr="00EF2757" w:rsidRDefault="00EF2757" w:rsidP="00D276B3">
            <w:pPr>
              <w:spacing w:beforeLines="60" w:before="144" w:afterLines="60" w:after="144" w:line="300" w:lineRule="exact"/>
              <w:jc w:val="both"/>
              <w:rPr>
                <w:rFonts w:ascii="Arial" w:hAnsi="Arial" w:cs="Arial"/>
                <w:sz w:val="22"/>
              </w:rPr>
            </w:pPr>
            <w:r w:rsidRPr="00EF2757">
              <w:rPr>
                <w:rFonts w:ascii="Arial" w:hAnsi="Arial" w:cs="Arial"/>
                <w:sz w:val="22"/>
              </w:rPr>
              <w:t>Coût de la création des cartes.</w:t>
            </w:r>
          </w:p>
        </w:tc>
        <w:tc>
          <w:tcPr>
            <w:tcW w:w="1735" w:type="dxa"/>
            <w:shd w:val="clear" w:color="auto" w:fill="auto"/>
          </w:tcPr>
          <w:p w14:paraId="019F2857" w14:textId="77777777" w:rsidR="00EF2757" w:rsidRPr="00EF2757" w:rsidRDefault="00EF2757" w:rsidP="00D276B3">
            <w:pPr>
              <w:spacing w:beforeLines="60" w:before="144" w:afterLines="60" w:after="144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F2757" w:rsidRPr="00EF2757" w14:paraId="387AD15F" w14:textId="77777777" w:rsidTr="00EF2757">
        <w:tc>
          <w:tcPr>
            <w:tcW w:w="8364" w:type="dxa"/>
            <w:shd w:val="clear" w:color="auto" w:fill="auto"/>
            <w:vAlign w:val="center"/>
          </w:tcPr>
          <w:p w14:paraId="662F2EB2" w14:textId="77777777" w:rsidR="00EF2757" w:rsidRPr="00EF2757" w:rsidRDefault="00EF2757" w:rsidP="00D276B3">
            <w:pPr>
              <w:spacing w:beforeLines="60" w:before="144" w:afterLines="60" w:after="144" w:line="300" w:lineRule="exact"/>
              <w:jc w:val="both"/>
              <w:rPr>
                <w:rFonts w:ascii="Arial" w:hAnsi="Arial" w:cs="Arial"/>
                <w:sz w:val="22"/>
              </w:rPr>
            </w:pPr>
            <w:r w:rsidRPr="00EF2757">
              <w:rPr>
                <w:rFonts w:ascii="Arial" w:hAnsi="Arial" w:cs="Arial"/>
                <w:sz w:val="22"/>
              </w:rPr>
              <w:t xml:space="preserve">Frais occasionnés pour les réémissions des cartes (retour des cartes puces abimées, </w:t>
            </w:r>
            <w:proofErr w:type="gramStart"/>
            <w:r w:rsidRPr="00EF2757">
              <w:rPr>
                <w:rFonts w:ascii="Arial" w:hAnsi="Arial" w:cs="Arial"/>
                <w:sz w:val="22"/>
              </w:rPr>
              <w:t>échanges….</w:t>
            </w:r>
            <w:proofErr w:type="gramEnd"/>
            <w:r w:rsidRPr="00EF2757">
              <w:rPr>
                <w:rFonts w:ascii="Arial" w:hAnsi="Arial" w:cs="Arial"/>
                <w:sz w:val="22"/>
              </w:rPr>
              <w:t>)</w:t>
            </w:r>
          </w:p>
        </w:tc>
        <w:tc>
          <w:tcPr>
            <w:tcW w:w="1735" w:type="dxa"/>
            <w:shd w:val="clear" w:color="auto" w:fill="auto"/>
          </w:tcPr>
          <w:p w14:paraId="3B1F3D2E" w14:textId="77777777" w:rsidR="00EF2757" w:rsidRPr="00EF2757" w:rsidRDefault="00EF2757" w:rsidP="00D276B3">
            <w:pPr>
              <w:spacing w:beforeLines="60" w:before="144" w:afterLines="60" w:after="144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F2757" w:rsidRPr="00EF2757" w14:paraId="1A742D56" w14:textId="77777777" w:rsidTr="00EF2757">
        <w:tc>
          <w:tcPr>
            <w:tcW w:w="8364" w:type="dxa"/>
            <w:shd w:val="clear" w:color="auto" w:fill="auto"/>
            <w:vAlign w:val="center"/>
          </w:tcPr>
          <w:p w14:paraId="5ABF042C" w14:textId="77777777" w:rsidR="00EF2757" w:rsidRPr="00EF2757" w:rsidRDefault="00EF2757" w:rsidP="00D276B3">
            <w:pPr>
              <w:shd w:val="clear" w:color="auto" w:fill="FFFFFF"/>
              <w:spacing w:beforeLines="60" w:before="144" w:afterLines="60" w:after="144" w:line="300" w:lineRule="exact"/>
              <w:jc w:val="both"/>
              <w:rPr>
                <w:rFonts w:ascii="Arial" w:hAnsi="Arial" w:cs="Arial"/>
                <w:sz w:val="22"/>
              </w:rPr>
            </w:pPr>
            <w:r w:rsidRPr="00EF2757">
              <w:rPr>
                <w:rFonts w:ascii="Arial" w:hAnsi="Arial" w:cs="Arial"/>
                <w:sz w:val="22"/>
                <w:szCs w:val="22"/>
              </w:rPr>
              <w:t xml:space="preserve">Frais d’envoi des cartes. </w:t>
            </w:r>
          </w:p>
        </w:tc>
        <w:tc>
          <w:tcPr>
            <w:tcW w:w="1735" w:type="dxa"/>
            <w:shd w:val="clear" w:color="auto" w:fill="auto"/>
          </w:tcPr>
          <w:p w14:paraId="6D1003F1" w14:textId="77777777" w:rsidR="00EF2757" w:rsidRPr="00EF2757" w:rsidRDefault="00EF2757" w:rsidP="00D276B3">
            <w:pPr>
              <w:spacing w:beforeLines="60" w:before="144" w:afterLines="60" w:after="144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F2757" w:rsidRPr="00EF2757" w14:paraId="4DE05048" w14:textId="77777777" w:rsidTr="00EF2757">
        <w:tc>
          <w:tcPr>
            <w:tcW w:w="8364" w:type="dxa"/>
            <w:shd w:val="clear" w:color="auto" w:fill="auto"/>
            <w:vAlign w:val="center"/>
          </w:tcPr>
          <w:p w14:paraId="7ADF7D79" w14:textId="77777777" w:rsidR="00EF2757" w:rsidRPr="00EF2757" w:rsidRDefault="00EF2757" w:rsidP="00D276B3">
            <w:pPr>
              <w:shd w:val="clear" w:color="auto" w:fill="FFFFFF"/>
              <w:spacing w:beforeLines="60" w:before="144" w:afterLines="60" w:after="144" w:line="300" w:lineRule="exact"/>
              <w:jc w:val="both"/>
              <w:rPr>
                <w:rFonts w:ascii="Arial" w:hAnsi="Arial" w:cs="Arial"/>
                <w:sz w:val="22"/>
              </w:rPr>
            </w:pPr>
            <w:r w:rsidRPr="00EF2757">
              <w:rPr>
                <w:rFonts w:ascii="Arial" w:hAnsi="Arial" w:cs="Arial"/>
                <w:sz w:val="22"/>
                <w:szCs w:val="22"/>
              </w:rPr>
              <w:t>Frais de remplacement de la carte suite à vol ou perte (1</w:t>
            </w:r>
            <w:r w:rsidRPr="00EF2757">
              <w:rPr>
                <w:rFonts w:ascii="Arial" w:hAnsi="Arial" w:cs="Arial"/>
                <w:sz w:val="22"/>
                <w:szCs w:val="22"/>
                <w:vertAlign w:val="superscript"/>
              </w:rPr>
              <w:t>er</w:t>
            </w:r>
            <w:r w:rsidRPr="00EF2757">
              <w:rPr>
                <w:rFonts w:ascii="Arial" w:hAnsi="Arial" w:cs="Arial"/>
                <w:sz w:val="22"/>
                <w:szCs w:val="22"/>
              </w:rPr>
              <w:t xml:space="preserve"> remplacement après la création).</w:t>
            </w:r>
          </w:p>
        </w:tc>
        <w:tc>
          <w:tcPr>
            <w:tcW w:w="1735" w:type="dxa"/>
            <w:shd w:val="clear" w:color="auto" w:fill="auto"/>
          </w:tcPr>
          <w:p w14:paraId="6ADD7BB9" w14:textId="77777777" w:rsidR="00EF2757" w:rsidRPr="00EF2757" w:rsidRDefault="00EF2757" w:rsidP="00D276B3">
            <w:pPr>
              <w:spacing w:beforeLines="60" w:before="144" w:afterLines="60" w:after="144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F2757" w:rsidRPr="00EF2757" w14:paraId="6FF5D640" w14:textId="77777777" w:rsidTr="00EF2757">
        <w:tc>
          <w:tcPr>
            <w:tcW w:w="8364" w:type="dxa"/>
            <w:shd w:val="clear" w:color="auto" w:fill="auto"/>
            <w:vAlign w:val="center"/>
          </w:tcPr>
          <w:p w14:paraId="3174BF89" w14:textId="77777777" w:rsidR="00EF2757" w:rsidRPr="00EF2757" w:rsidRDefault="00EF2757" w:rsidP="00D276B3">
            <w:pPr>
              <w:shd w:val="clear" w:color="auto" w:fill="FFFFFF"/>
              <w:spacing w:beforeLines="60" w:before="144" w:afterLines="60" w:after="144" w:line="300" w:lineRule="exact"/>
              <w:jc w:val="both"/>
              <w:rPr>
                <w:rFonts w:ascii="Arial" w:hAnsi="Arial" w:cs="Arial"/>
                <w:sz w:val="22"/>
              </w:rPr>
            </w:pPr>
            <w:r w:rsidRPr="00EF2757">
              <w:rPr>
                <w:rFonts w:ascii="Arial" w:hAnsi="Arial" w:cs="Arial"/>
                <w:sz w:val="22"/>
                <w:szCs w:val="22"/>
              </w:rPr>
              <w:lastRenderedPageBreak/>
              <w:t>Frais de remplacement de la carte suite à vol ou perte (à partir du 2</w:t>
            </w:r>
            <w:r w:rsidRPr="00EF2757">
              <w:rPr>
                <w:rFonts w:ascii="Arial" w:hAnsi="Arial" w:cs="Arial"/>
                <w:sz w:val="22"/>
                <w:szCs w:val="22"/>
                <w:vertAlign w:val="superscript"/>
              </w:rPr>
              <w:t>ème</w:t>
            </w:r>
            <w:r w:rsidRPr="00EF2757">
              <w:rPr>
                <w:rFonts w:ascii="Arial" w:hAnsi="Arial" w:cs="Arial"/>
                <w:sz w:val="22"/>
                <w:szCs w:val="22"/>
              </w:rPr>
              <w:t xml:space="preserve"> remplacement).</w:t>
            </w:r>
          </w:p>
        </w:tc>
        <w:tc>
          <w:tcPr>
            <w:tcW w:w="1735" w:type="dxa"/>
            <w:shd w:val="clear" w:color="auto" w:fill="auto"/>
          </w:tcPr>
          <w:p w14:paraId="66E4BB64" w14:textId="77777777" w:rsidR="00EF2757" w:rsidRPr="00EF2757" w:rsidRDefault="00EF2757" w:rsidP="00D276B3">
            <w:pPr>
              <w:spacing w:beforeLines="60" w:before="144" w:afterLines="60" w:after="144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F2757" w:rsidRPr="00EF2757" w14:paraId="7E71DB69" w14:textId="77777777" w:rsidTr="00EF2757">
        <w:tc>
          <w:tcPr>
            <w:tcW w:w="8364" w:type="dxa"/>
            <w:shd w:val="clear" w:color="auto" w:fill="auto"/>
            <w:vAlign w:val="center"/>
          </w:tcPr>
          <w:p w14:paraId="452936CF" w14:textId="77777777" w:rsidR="00EF2757" w:rsidRPr="00EF2757" w:rsidRDefault="00EF2757" w:rsidP="00D276B3">
            <w:pPr>
              <w:shd w:val="clear" w:color="auto" w:fill="FFFFFF"/>
              <w:spacing w:beforeLines="60" w:before="144" w:afterLines="60" w:after="144" w:line="300" w:lineRule="exact"/>
              <w:jc w:val="both"/>
              <w:rPr>
                <w:rFonts w:ascii="Arial" w:hAnsi="Arial" w:cs="Arial"/>
                <w:sz w:val="22"/>
              </w:rPr>
            </w:pPr>
            <w:r w:rsidRPr="00EF2757">
              <w:rPr>
                <w:rFonts w:ascii="Arial" w:hAnsi="Arial" w:cs="Arial"/>
                <w:sz w:val="22"/>
                <w:szCs w:val="22"/>
              </w:rPr>
              <w:t>Frais de remplacement de la carte suite à expiration de sa période de validité.</w:t>
            </w:r>
          </w:p>
        </w:tc>
        <w:tc>
          <w:tcPr>
            <w:tcW w:w="1735" w:type="dxa"/>
            <w:shd w:val="clear" w:color="auto" w:fill="auto"/>
          </w:tcPr>
          <w:p w14:paraId="592869DB" w14:textId="77777777" w:rsidR="00EF2757" w:rsidRPr="00EF2757" w:rsidRDefault="00EF2757" w:rsidP="00D276B3">
            <w:pPr>
              <w:spacing w:beforeLines="60" w:before="144" w:afterLines="60" w:after="144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F2757" w:rsidRPr="00EF2757" w14:paraId="2A1CEB59" w14:textId="77777777" w:rsidTr="00EF2757">
        <w:tc>
          <w:tcPr>
            <w:tcW w:w="8364" w:type="dxa"/>
            <w:shd w:val="clear" w:color="auto" w:fill="auto"/>
            <w:vAlign w:val="center"/>
          </w:tcPr>
          <w:p w14:paraId="70FB37B7" w14:textId="77777777" w:rsidR="00EF2757" w:rsidRPr="00EF2757" w:rsidRDefault="00EF2757" w:rsidP="00D276B3">
            <w:pPr>
              <w:shd w:val="clear" w:color="auto" w:fill="FFFFFF"/>
              <w:spacing w:beforeLines="60" w:before="144" w:afterLines="60" w:after="144" w:line="300" w:lineRule="exact"/>
              <w:jc w:val="both"/>
              <w:rPr>
                <w:rFonts w:ascii="Arial" w:hAnsi="Arial" w:cs="Arial"/>
                <w:sz w:val="22"/>
              </w:rPr>
            </w:pPr>
            <w:r w:rsidRPr="00EF2757">
              <w:rPr>
                <w:rFonts w:ascii="Arial" w:hAnsi="Arial" w:cs="Arial"/>
                <w:sz w:val="22"/>
                <w:szCs w:val="22"/>
              </w:rPr>
              <w:t>Frais de remplacement de la carte suite à dysfonctionnement.</w:t>
            </w:r>
          </w:p>
        </w:tc>
        <w:tc>
          <w:tcPr>
            <w:tcW w:w="1735" w:type="dxa"/>
            <w:shd w:val="clear" w:color="auto" w:fill="auto"/>
          </w:tcPr>
          <w:p w14:paraId="709548F6" w14:textId="77777777" w:rsidR="00EF2757" w:rsidRPr="00EF2757" w:rsidRDefault="00EF2757" w:rsidP="00D276B3">
            <w:pPr>
              <w:spacing w:beforeLines="60" w:before="144" w:afterLines="60" w:after="144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F2757" w:rsidRPr="00EF2757" w14:paraId="305F2A60" w14:textId="77777777" w:rsidTr="00EF2757">
        <w:tc>
          <w:tcPr>
            <w:tcW w:w="8364" w:type="dxa"/>
            <w:shd w:val="clear" w:color="auto" w:fill="auto"/>
            <w:vAlign w:val="center"/>
          </w:tcPr>
          <w:p w14:paraId="327D710D" w14:textId="77777777" w:rsidR="00EF2757" w:rsidRPr="00EF2757" w:rsidRDefault="00EF2757" w:rsidP="00D276B3">
            <w:pPr>
              <w:shd w:val="clear" w:color="auto" w:fill="FFFFFF"/>
              <w:spacing w:beforeLines="60" w:before="144" w:afterLines="60" w:after="144" w:line="300" w:lineRule="exact"/>
              <w:jc w:val="both"/>
              <w:rPr>
                <w:rFonts w:ascii="Arial" w:hAnsi="Arial" w:cs="Arial"/>
                <w:sz w:val="22"/>
              </w:rPr>
            </w:pPr>
            <w:r w:rsidRPr="00EF2757">
              <w:rPr>
                <w:rFonts w:ascii="Arial" w:hAnsi="Arial" w:cs="Arial"/>
                <w:sz w:val="22"/>
                <w:szCs w:val="22"/>
              </w:rPr>
              <w:t>Frais de mise en opposition de la carte.</w:t>
            </w:r>
          </w:p>
        </w:tc>
        <w:tc>
          <w:tcPr>
            <w:tcW w:w="1735" w:type="dxa"/>
            <w:shd w:val="clear" w:color="auto" w:fill="auto"/>
          </w:tcPr>
          <w:p w14:paraId="1166D0A6" w14:textId="77777777" w:rsidR="00EF2757" w:rsidRPr="00EF2757" w:rsidRDefault="00EF2757" w:rsidP="00D276B3">
            <w:pPr>
              <w:spacing w:beforeLines="60" w:before="144" w:afterLines="60" w:after="144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F2757" w:rsidRPr="00EF2757" w14:paraId="1C10C05A" w14:textId="77777777" w:rsidTr="00EF2757">
        <w:tc>
          <w:tcPr>
            <w:tcW w:w="8364" w:type="dxa"/>
            <w:shd w:val="clear" w:color="auto" w:fill="auto"/>
            <w:vAlign w:val="center"/>
          </w:tcPr>
          <w:p w14:paraId="4DE975F2" w14:textId="77777777" w:rsidR="00EF2757" w:rsidRPr="00EF2757" w:rsidRDefault="00EF2757" w:rsidP="00D276B3">
            <w:pPr>
              <w:shd w:val="clear" w:color="auto" w:fill="FFFFFF"/>
              <w:spacing w:beforeLines="60" w:before="144" w:afterLines="60" w:after="144" w:line="300" w:lineRule="exac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F2757">
              <w:rPr>
                <w:rFonts w:ascii="Arial" w:hAnsi="Arial" w:cs="Arial"/>
                <w:sz w:val="22"/>
                <w:szCs w:val="22"/>
              </w:rPr>
              <w:t>Frais de chargement des cartes.</w:t>
            </w:r>
          </w:p>
        </w:tc>
        <w:tc>
          <w:tcPr>
            <w:tcW w:w="1735" w:type="dxa"/>
            <w:shd w:val="clear" w:color="auto" w:fill="auto"/>
          </w:tcPr>
          <w:p w14:paraId="105EB349" w14:textId="77777777" w:rsidR="00EF2757" w:rsidRPr="00EF2757" w:rsidRDefault="00EF2757" w:rsidP="00D276B3">
            <w:pPr>
              <w:spacing w:beforeLines="60" w:before="144" w:afterLines="60" w:after="144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F2757" w:rsidRPr="00EF2757" w14:paraId="783A145E" w14:textId="77777777" w:rsidTr="00EF2757">
        <w:tc>
          <w:tcPr>
            <w:tcW w:w="8364" w:type="dxa"/>
            <w:shd w:val="clear" w:color="auto" w:fill="auto"/>
            <w:vAlign w:val="center"/>
          </w:tcPr>
          <w:p w14:paraId="49B00573" w14:textId="77777777" w:rsidR="00EF2757" w:rsidRPr="00EF2757" w:rsidRDefault="00EF2757" w:rsidP="00D276B3">
            <w:pPr>
              <w:shd w:val="clear" w:color="auto" w:fill="FFFFFF"/>
              <w:spacing w:beforeLines="60" w:before="144" w:afterLines="60" w:after="144" w:line="300" w:lineRule="exac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F2757">
              <w:rPr>
                <w:rFonts w:ascii="Arial" w:hAnsi="Arial" w:cs="Arial"/>
                <w:sz w:val="22"/>
                <w:szCs w:val="22"/>
              </w:rPr>
              <w:t>Frais de remboursement des crédits non utilisés ou périmés des cartes.</w:t>
            </w:r>
          </w:p>
        </w:tc>
        <w:tc>
          <w:tcPr>
            <w:tcW w:w="1735" w:type="dxa"/>
            <w:shd w:val="clear" w:color="auto" w:fill="auto"/>
          </w:tcPr>
          <w:p w14:paraId="00CDF4EF" w14:textId="77777777" w:rsidR="00EF2757" w:rsidRPr="00EF2757" w:rsidRDefault="00EF2757" w:rsidP="00D276B3">
            <w:pPr>
              <w:spacing w:beforeLines="60" w:before="144" w:afterLines="60" w:after="144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F2757" w:rsidRPr="00EF2757" w14:paraId="06B28341" w14:textId="77777777" w:rsidTr="00EF2757">
        <w:tc>
          <w:tcPr>
            <w:tcW w:w="8364" w:type="dxa"/>
            <w:shd w:val="clear" w:color="auto" w:fill="auto"/>
            <w:vAlign w:val="center"/>
          </w:tcPr>
          <w:p w14:paraId="672C460B" w14:textId="77777777" w:rsidR="00EF2757" w:rsidRPr="00EF2757" w:rsidRDefault="00EF2757" w:rsidP="00D276B3">
            <w:pPr>
              <w:shd w:val="clear" w:color="auto" w:fill="FFFFFF"/>
              <w:spacing w:beforeLines="60" w:before="144" w:afterLines="60" w:after="144" w:line="300" w:lineRule="exac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F2757">
              <w:rPr>
                <w:rFonts w:ascii="Arial" w:hAnsi="Arial" w:cs="Arial"/>
                <w:sz w:val="22"/>
                <w:szCs w:val="22"/>
              </w:rPr>
              <w:t>Frais de remboursement des crédits des cartes non utilisées.</w:t>
            </w:r>
          </w:p>
        </w:tc>
        <w:tc>
          <w:tcPr>
            <w:tcW w:w="1735" w:type="dxa"/>
            <w:shd w:val="clear" w:color="auto" w:fill="auto"/>
          </w:tcPr>
          <w:p w14:paraId="28880EF5" w14:textId="77777777" w:rsidR="00EF2757" w:rsidRPr="00EF2757" w:rsidRDefault="00EF2757" w:rsidP="00D276B3">
            <w:pPr>
              <w:spacing w:beforeLines="60" w:before="144" w:afterLines="60" w:after="144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9621B93" w14:textId="77777777" w:rsidR="00D276B3" w:rsidRDefault="00D276B3" w:rsidP="00BE0387">
      <w:pPr>
        <w:pStyle w:val="En-tte"/>
        <w:jc w:val="both"/>
        <w:rPr>
          <w:rFonts w:ascii="Verdana" w:hAnsi="Verdana" w:cs="Arial"/>
          <w:sz w:val="22"/>
          <w:szCs w:val="22"/>
        </w:rPr>
      </w:pPr>
    </w:p>
    <w:p w14:paraId="13C88A68" w14:textId="77777777" w:rsidR="00D276B3" w:rsidRDefault="00D276B3" w:rsidP="00BE0387">
      <w:pPr>
        <w:pStyle w:val="En-tte"/>
        <w:jc w:val="both"/>
        <w:rPr>
          <w:rFonts w:ascii="Verdana" w:hAnsi="Verdana" w:cs="Arial"/>
          <w:sz w:val="22"/>
          <w:szCs w:val="22"/>
        </w:rPr>
      </w:pPr>
    </w:p>
    <w:sectPr w:rsidR="00D276B3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DDA653" w14:textId="77777777" w:rsidR="007866E1" w:rsidRDefault="007866E1" w:rsidP="007866E1">
      <w:r>
        <w:separator/>
      </w:r>
    </w:p>
  </w:endnote>
  <w:endnote w:type="continuationSeparator" w:id="0">
    <w:p w14:paraId="5254D6DE" w14:textId="77777777" w:rsidR="007866E1" w:rsidRDefault="007866E1" w:rsidP="007866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983CF6" w14:textId="77777777" w:rsidR="007866E1" w:rsidRPr="00C43BFE" w:rsidRDefault="002B5DD2" w:rsidP="007866E1">
    <w:pPr>
      <w:pStyle w:val="Pieddepage"/>
      <w:pBdr>
        <w:top w:val="thinThickSmallGap" w:sz="24" w:space="1" w:color="0070C0"/>
      </w:pBdr>
      <w:tabs>
        <w:tab w:val="clear" w:pos="4536"/>
        <w:tab w:val="clear" w:pos="9072"/>
        <w:tab w:val="right" w:pos="8959"/>
      </w:tabs>
      <w:rPr>
        <w:rFonts w:ascii="Calibri" w:hAnsi="Calibri"/>
        <w:sz w:val="22"/>
        <w:szCs w:val="22"/>
      </w:rPr>
    </w:pPr>
    <w:r>
      <w:rPr>
        <w:rFonts w:ascii="Calibri" w:hAnsi="Calibri"/>
        <w:sz w:val="22"/>
        <w:szCs w:val="22"/>
      </w:rPr>
      <w:t>Accord-cadre 202</w:t>
    </w:r>
    <w:r w:rsidR="00962C31">
      <w:rPr>
        <w:rFonts w:ascii="Calibri" w:hAnsi="Calibri"/>
        <w:sz w:val="22"/>
        <w:szCs w:val="22"/>
      </w:rPr>
      <w:t>5</w:t>
    </w:r>
    <w:r>
      <w:rPr>
        <w:rFonts w:ascii="Calibri" w:hAnsi="Calibri"/>
        <w:sz w:val="22"/>
        <w:szCs w:val="22"/>
      </w:rPr>
      <w:t>FOUR00</w:t>
    </w:r>
    <w:r w:rsidR="00962C31">
      <w:rPr>
        <w:rFonts w:ascii="Calibri" w:hAnsi="Calibri"/>
        <w:sz w:val="22"/>
        <w:szCs w:val="22"/>
      </w:rPr>
      <w:t>2</w:t>
    </w:r>
    <w:r>
      <w:rPr>
        <w:rFonts w:ascii="Calibri" w:hAnsi="Calibri"/>
        <w:sz w:val="22"/>
        <w:szCs w:val="22"/>
      </w:rPr>
      <w:t>EIF</w:t>
    </w:r>
    <w:r w:rsidRPr="00C43BFE">
      <w:rPr>
        <w:rFonts w:ascii="Calibri" w:hAnsi="Calibri"/>
        <w:sz w:val="22"/>
        <w:szCs w:val="22"/>
      </w:rPr>
      <w:t xml:space="preserve"> </w:t>
    </w:r>
    <w:r w:rsidR="007866E1" w:rsidRPr="00C43BFE">
      <w:rPr>
        <w:rFonts w:ascii="Calibri" w:hAnsi="Calibri"/>
        <w:sz w:val="22"/>
        <w:szCs w:val="22"/>
      </w:rPr>
      <w:t>Mise à disposition de titres restaurant</w:t>
    </w:r>
    <w:r w:rsidR="007866E1">
      <w:rPr>
        <w:rFonts w:ascii="Calibri" w:hAnsi="Calibri"/>
        <w:sz w:val="22"/>
        <w:szCs w:val="22"/>
      </w:rPr>
      <w:t xml:space="preserve"> dématérialisés</w:t>
    </w:r>
    <w:r w:rsidR="007866E1" w:rsidRPr="00C43BFE">
      <w:rPr>
        <w:rFonts w:ascii="Calibri" w:hAnsi="Calibri"/>
        <w:sz w:val="22"/>
        <w:szCs w:val="22"/>
      </w:rPr>
      <w:tab/>
      <w:t xml:space="preserve">Page </w:t>
    </w:r>
    <w:r w:rsidR="007866E1" w:rsidRPr="00C43BFE">
      <w:rPr>
        <w:rFonts w:ascii="Calibri" w:hAnsi="Calibri"/>
        <w:sz w:val="22"/>
        <w:szCs w:val="22"/>
      </w:rPr>
      <w:fldChar w:fldCharType="begin"/>
    </w:r>
    <w:r w:rsidR="007866E1" w:rsidRPr="00C43BFE">
      <w:rPr>
        <w:rFonts w:ascii="Calibri" w:hAnsi="Calibri"/>
        <w:sz w:val="22"/>
        <w:szCs w:val="22"/>
      </w:rPr>
      <w:instrText>PAGE   \* MERGEFORMAT</w:instrText>
    </w:r>
    <w:r w:rsidR="007866E1" w:rsidRPr="00C43BFE">
      <w:rPr>
        <w:rFonts w:ascii="Calibri" w:hAnsi="Calibri"/>
        <w:sz w:val="22"/>
        <w:szCs w:val="22"/>
      </w:rPr>
      <w:fldChar w:fldCharType="separate"/>
    </w:r>
    <w:r w:rsidR="007866E1">
      <w:rPr>
        <w:rFonts w:ascii="Calibri" w:hAnsi="Calibri"/>
        <w:sz w:val="22"/>
        <w:szCs w:val="22"/>
      </w:rPr>
      <w:t>1</w:t>
    </w:r>
    <w:r w:rsidR="007866E1" w:rsidRPr="00C43BFE">
      <w:rPr>
        <w:rFonts w:ascii="Calibri" w:hAnsi="Calibri"/>
        <w:sz w:val="22"/>
        <w:szCs w:val="22"/>
      </w:rPr>
      <w:fldChar w:fldCharType="end"/>
    </w:r>
    <w:r w:rsidR="007866E1">
      <w:rPr>
        <w:rFonts w:ascii="Calibri" w:hAnsi="Calibri"/>
        <w:sz w:val="22"/>
        <w:szCs w:val="22"/>
      </w:rPr>
      <w:t>/2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58E66A" w14:textId="77777777" w:rsidR="007866E1" w:rsidRDefault="007866E1" w:rsidP="007866E1">
      <w:r>
        <w:separator/>
      </w:r>
    </w:p>
  </w:footnote>
  <w:footnote w:type="continuationSeparator" w:id="0">
    <w:p w14:paraId="45FEAAA7" w14:textId="77777777" w:rsidR="007866E1" w:rsidRDefault="007866E1" w:rsidP="007866E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0387"/>
    <w:rsid w:val="00043DFA"/>
    <w:rsid w:val="00081544"/>
    <w:rsid w:val="00085789"/>
    <w:rsid w:val="001177FF"/>
    <w:rsid w:val="00144F31"/>
    <w:rsid w:val="002B5DD2"/>
    <w:rsid w:val="00401FE5"/>
    <w:rsid w:val="004956F7"/>
    <w:rsid w:val="004F0D60"/>
    <w:rsid w:val="00531F93"/>
    <w:rsid w:val="005530C0"/>
    <w:rsid w:val="007866E1"/>
    <w:rsid w:val="007C57FB"/>
    <w:rsid w:val="00873B0C"/>
    <w:rsid w:val="00942C15"/>
    <w:rsid w:val="00962C31"/>
    <w:rsid w:val="00974C9F"/>
    <w:rsid w:val="009F61C2"/>
    <w:rsid w:val="00A23A9E"/>
    <w:rsid w:val="00A507F2"/>
    <w:rsid w:val="00B63BC2"/>
    <w:rsid w:val="00BE0387"/>
    <w:rsid w:val="00C935EC"/>
    <w:rsid w:val="00CF1291"/>
    <w:rsid w:val="00D0388B"/>
    <w:rsid w:val="00D276B3"/>
    <w:rsid w:val="00E96D1B"/>
    <w:rsid w:val="00EF2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95098A"/>
  <w15:docId w15:val="{2056AB19-3913-447A-8128-F2BD8A435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03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E.e"/>
    <w:basedOn w:val="Normal"/>
    <w:link w:val="En-tteCar"/>
    <w:unhideWhenUsed/>
    <w:rsid w:val="00BE0387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E.e Car"/>
    <w:basedOn w:val="Policepardfaut"/>
    <w:link w:val="En-tte"/>
    <w:uiPriority w:val="99"/>
    <w:rsid w:val="00BE0387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unhideWhenUsed/>
    <w:rsid w:val="00BE0387"/>
    <w:rPr>
      <w:color w:val="0000FF"/>
      <w:u w:val="single"/>
    </w:rPr>
  </w:style>
  <w:style w:type="paragraph" w:customStyle="1" w:styleId="Projintranetinfoheader">
    <w:name w:val="Proj_intranet_info_header"/>
    <w:basedOn w:val="Normal"/>
    <w:rsid w:val="00BE0387"/>
    <w:pPr>
      <w:widowControl w:val="0"/>
      <w:pBdr>
        <w:top w:val="single" w:sz="8" w:space="1" w:color="00FFFF"/>
      </w:pBdr>
      <w:suppressAutoHyphens/>
      <w:jc w:val="both"/>
    </w:pPr>
    <w:rPr>
      <w:rFonts w:ascii="Arial" w:hAnsi="Arial" w:cs="Arial"/>
      <w:sz w:val="18"/>
      <w:lang w:val="en-GB" w:eastAsia="ar-SA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E0387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E0387"/>
    <w:rPr>
      <w:rFonts w:ascii="Tahoma" w:eastAsia="Times New Roman" w:hAnsi="Tahoma" w:cs="Tahoma"/>
      <w:sz w:val="16"/>
      <w:szCs w:val="16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7866E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866E1"/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116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201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diez</dc:creator>
  <cp:lastModifiedBy>NEDELLEC Nathalie</cp:lastModifiedBy>
  <cp:revision>14</cp:revision>
  <dcterms:created xsi:type="dcterms:W3CDTF">2018-07-17T13:30:00Z</dcterms:created>
  <dcterms:modified xsi:type="dcterms:W3CDTF">2025-06-06T08:48:00Z</dcterms:modified>
</cp:coreProperties>
</file>