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B3" w:rsidRPr="00415773" w:rsidRDefault="009801B3" w:rsidP="00C54F8A">
      <w:pPr>
        <w:pStyle w:val="En-tte"/>
        <w:tabs>
          <w:tab w:val="clear" w:pos="4536"/>
          <w:tab w:val="clear" w:pos="9072"/>
          <w:tab w:val="left" w:pos="284"/>
          <w:tab w:val="left" w:pos="8222"/>
        </w:tabs>
        <w:jc w:val="center"/>
        <w:rPr>
          <w:rFonts w:ascii="Marianne" w:hAnsi="Marianne"/>
          <w:noProof/>
        </w:rPr>
      </w:pPr>
      <w:r w:rsidRPr="00415773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B21966B" wp14:editId="32947D09">
            <wp:simplePos x="0" y="0"/>
            <wp:positionH relativeFrom="page">
              <wp:posOffset>450215</wp:posOffset>
            </wp:positionH>
            <wp:positionV relativeFrom="page">
              <wp:posOffset>305435</wp:posOffset>
            </wp:positionV>
            <wp:extent cx="1363980" cy="1223645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1B3" w:rsidRPr="00415773" w:rsidRDefault="009801B3" w:rsidP="00C54F8A">
      <w:pPr>
        <w:pStyle w:val="En-tte"/>
        <w:tabs>
          <w:tab w:val="clear" w:pos="4536"/>
          <w:tab w:val="clear" w:pos="9072"/>
          <w:tab w:val="left" w:pos="284"/>
          <w:tab w:val="left" w:pos="8222"/>
        </w:tabs>
        <w:jc w:val="center"/>
        <w:rPr>
          <w:rFonts w:ascii="Marianne" w:hAnsi="Marianne"/>
          <w:noProof/>
        </w:rPr>
      </w:pPr>
    </w:p>
    <w:p w:rsidR="009801B3" w:rsidRPr="00415773" w:rsidRDefault="009801B3" w:rsidP="009801B3">
      <w:pPr>
        <w:jc w:val="right"/>
        <w:rPr>
          <w:rFonts w:ascii="Marianne" w:hAnsi="Marianne" w:cs="Arial"/>
          <w:b/>
          <w:sz w:val="24"/>
          <w:szCs w:val="24"/>
        </w:rPr>
      </w:pPr>
      <w:r w:rsidRPr="00415773">
        <w:rPr>
          <w:rFonts w:ascii="Marianne" w:hAnsi="Marianne" w:cs="Arial"/>
          <w:b/>
          <w:sz w:val="24"/>
          <w:szCs w:val="24"/>
        </w:rPr>
        <w:t>Service du Commissariat des armées</w:t>
      </w:r>
    </w:p>
    <w:p w:rsidR="009801B3" w:rsidRDefault="009801B3" w:rsidP="009801B3">
      <w:pPr>
        <w:jc w:val="right"/>
        <w:rPr>
          <w:rFonts w:ascii="Marianne" w:hAnsi="Marianne" w:cs="Arial"/>
          <w:b/>
          <w:sz w:val="24"/>
          <w:szCs w:val="24"/>
        </w:rPr>
      </w:pPr>
      <w:r w:rsidRPr="00415773">
        <w:rPr>
          <w:rFonts w:ascii="Marianne" w:hAnsi="Marianne" w:cs="Arial"/>
          <w:b/>
          <w:sz w:val="24"/>
          <w:szCs w:val="24"/>
        </w:rPr>
        <w:t xml:space="preserve">Plate-forme </w:t>
      </w:r>
      <w:r w:rsidR="00454E9E">
        <w:rPr>
          <w:rFonts w:ascii="Marianne" w:hAnsi="Marianne" w:cs="Arial"/>
          <w:b/>
          <w:sz w:val="24"/>
          <w:szCs w:val="24"/>
        </w:rPr>
        <w:t>c</w:t>
      </w:r>
      <w:r w:rsidR="00532CB5">
        <w:rPr>
          <w:rFonts w:ascii="Marianne" w:hAnsi="Marianne" w:cs="Arial"/>
          <w:b/>
          <w:sz w:val="24"/>
          <w:szCs w:val="24"/>
        </w:rPr>
        <w:t>ommissariat</w:t>
      </w:r>
      <w:r w:rsidRPr="00415773">
        <w:rPr>
          <w:rFonts w:ascii="Marianne" w:hAnsi="Marianne" w:cs="Arial"/>
          <w:b/>
          <w:sz w:val="24"/>
          <w:szCs w:val="24"/>
        </w:rPr>
        <w:t xml:space="preserve"> Rambouillet</w:t>
      </w:r>
    </w:p>
    <w:p w:rsidR="00454E9E" w:rsidRPr="00415773" w:rsidRDefault="00454E9E" w:rsidP="009801B3">
      <w:pPr>
        <w:jc w:val="right"/>
        <w:rPr>
          <w:rFonts w:ascii="Marianne" w:hAnsi="Marianne" w:cs="Arial"/>
          <w:b/>
          <w:sz w:val="24"/>
          <w:szCs w:val="24"/>
        </w:rPr>
      </w:pPr>
      <w:r>
        <w:rPr>
          <w:rFonts w:ascii="Marianne" w:hAnsi="Marianne" w:cs="Arial"/>
          <w:b/>
          <w:sz w:val="24"/>
          <w:szCs w:val="24"/>
        </w:rPr>
        <w:t>Division Achats Publics</w:t>
      </w:r>
    </w:p>
    <w:p w:rsidR="009801B3" w:rsidRPr="00415773" w:rsidRDefault="009801B3" w:rsidP="009801B3">
      <w:pPr>
        <w:jc w:val="center"/>
        <w:rPr>
          <w:rFonts w:ascii="Marianne" w:hAnsi="Marianne" w:cs="Arial"/>
          <w:b/>
          <w:sz w:val="24"/>
          <w:szCs w:val="24"/>
        </w:rPr>
      </w:pPr>
    </w:p>
    <w:p w:rsidR="009801B3" w:rsidRPr="00415773" w:rsidRDefault="009801B3" w:rsidP="009801B3">
      <w:pPr>
        <w:jc w:val="center"/>
        <w:rPr>
          <w:rFonts w:ascii="Marianne" w:hAnsi="Marianne" w:cs="Arial"/>
          <w:b/>
          <w:sz w:val="24"/>
          <w:szCs w:val="24"/>
        </w:rPr>
      </w:pPr>
    </w:p>
    <w:p w:rsidR="009801B3" w:rsidRPr="00415773" w:rsidRDefault="009801B3" w:rsidP="009801B3">
      <w:pPr>
        <w:jc w:val="center"/>
        <w:rPr>
          <w:rFonts w:ascii="Marianne" w:hAnsi="Marianne" w:cs="Arial"/>
          <w:b/>
          <w:sz w:val="24"/>
          <w:szCs w:val="24"/>
        </w:rPr>
      </w:pPr>
    </w:p>
    <w:p w:rsidR="0007010D" w:rsidRPr="00415773" w:rsidRDefault="006B3961" w:rsidP="0007010D">
      <w:pPr>
        <w:jc w:val="center"/>
        <w:rPr>
          <w:rFonts w:ascii="Marianne" w:hAnsi="Marianne"/>
          <w:b/>
          <w:sz w:val="28"/>
          <w:u w:val="single"/>
        </w:rPr>
      </w:pPr>
      <w:r w:rsidRPr="00415773">
        <w:rPr>
          <w:rFonts w:ascii="Marianne" w:hAnsi="Marianne"/>
          <w:b/>
          <w:sz w:val="28"/>
          <w:u w:val="single"/>
        </w:rPr>
        <w:t>ANNEXE</w:t>
      </w:r>
      <w:r w:rsidRPr="00415773">
        <w:rPr>
          <w:rFonts w:ascii="Calibri" w:hAnsi="Calibri" w:cs="Calibri"/>
          <w:b/>
          <w:sz w:val="28"/>
          <w:u w:val="single"/>
        </w:rPr>
        <w:t> </w:t>
      </w:r>
      <w:r w:rsidR="00F126B8" w:rsidRPr="00415773">
        <w:rPr>
          <w:rFonts w:ascii="Marianne" w:hAnsi="Marianne"/>
          <w:b/>
          <w:sz w:val="28"/>
          <w:u w:val="single"/>
        </w:rPr>
        <w:t xml:space="preserve">3 </w:t>
      </w:r>
      <w:r w:rsidR="00A80B12" w:rsidRPr="00415773">
        <w:rPr>
          <w:rFonts w:ascii="Marianne" w:hAnsi="Marianne"/>
          <w:b/>
          <w:sz w:val="28"/>
          <w:u w:val="single"/>
        </w:rPr>
        <w:t>A L’ACTE D’ENGAGEMENT</w:t>
      </w:r>
    </w:p>
    <w:p w:rsidR="00586867" w:rsidRPr="00415773" w:rsidRDefault="00586867" w:rsidP="00586867">
      <w:pPr>
        <w:spacing w:before="240"/>
        <w:jc w:val="center"/>
        <w:rPr>
          <w:rFonts w:ascii="Marianne" w:hAnsi="Marianne" w:cs="Arial"/>
          <w:b/>
          <w:sz w:val="28"/>
          <w:u w:val="single"/>
        </w:rPr>
      </w:pPr>
      <w:r w:rsidRPr="00415773">
        <w:rPr>
          <w:rFonts w:ascii="Marianne" w:hAnsi="Marianne" w:cs="Arial"/>
          <w:b/>
          <w:sz w:val="28"/>
          <w:u w:val="single"/>
        </w:rPr>
        <w:t>FICHE TECHNIQUE VALANT ENGAGEMENT EN CAS DE MARCHE</w:t>
      </w:r>
    </w:p>
    <w:p w:rsidR="00225C67" w:rsidRPr="00415773" w:rsidRDefault="00225C67">
      <w:pPr>
        <w:jc w:val="center"/>
        <w:rPr>
          <w:rFonts w:ascii="Marianne" w:hAnsi="Marianne"/>
          <w:sz w:val="28"/>
        </w:rPr>
      </w:pPr>
    </w:p>
    <w:p w:rsidR="00C66124" w:rsidRDefault="00C66124" w:rsidP="005B7EFB">
      <w:pPr>
        <w:spacing w:before="60"/>
        <w:jc w:val="center"/>
        <w:rPr>
          <w:rFonts w:ascii="Marianne" w:hAnsi="Marianne" w:cs="Arial"/>
          <w:b/>
          <w:sz w:val="22"/>
          <w:szCs w:val="22"/>
        </w:rPr>
      </w:pPr>
      <w:r w:rsidRPr="00C66124">
        <w:rPr>
          <w:rFonts w:ascii="Marianne" w:hAnsi="Marianne" w:cs="Arial"/>
          <w:b/>
          <w:sz w:val="22"/>
          <w:szCs w:val="22"/>
        </w:rPr>
        <w:t xml:space="preserve">Fournitures d'articles spécifiques pour le maintien en conditions opérationnelles des matériels frigorifiques </w:t>
      </w:r>
    </w:p>
    <w:p w:rsidR="005B7EFB" w:rsidRPr="009705A3" w:rsidRDefault="005B7EFB" w:rsidP="005B7EFB">
      <w:pPr>
        <w:spacing w:before="60"/>
        <w:jc w:val="center"/>
        <w:rPr>
          <w:rFonts w:ascii="Marianne" w:hAnsi="Marianne"/>
          <w:b/>
          <w:sz w:val="30"/>
          <w:szCs w:val="30"/>
        </w:rPr>
      </w:pPr>
      <w:bookmarkStart w:id="0" w:name="_GoBack"/>
      <w:bookmarkEnd w:id="0"/>
      <w:r w:rsidRPr="009705A3">
        <w:rPr>
          <w:rFonts w:ascii="Marianne" w:hAnsi="Marianne"/>
          <w:b/>
          <w:sz w:val="30"/>
          <w:szCs w:val="30"/>
        </w:rPr>
        <w:t>DCE</w:t>
      </w:r>
      <w:r w:rsidR="00C21518" w:rsidRPr="009705A3">
        <w:rPr>
          <w:rFonts w:ascii="Marianne" w:hAnsi="Marianne"/>
          <w:b/>
          <w:sz w:val="30"/>
          <w:szCs w:val="30"/>
        </w:rPr>
        <w:t xml:space="preserve"> </w:t>
      </w:r>
      <w:r w:rsidR="00915936">
        <w:rPr>
          <w:rFonts w:ascii="Marianne" w:hAnsi="Marianne"/>
          <w:b/>
          <w:sz w:val="30"/>
          <w:szCs w:val="30"/>
        </w:rPr>
        <w:t>DAF_</w:t>
      </w:r>
      <w:r w:rsidR="000B53FE" w:rsidRPr="009705A3">
        <w:rPr>
          <w:rFonts w:ascii="Marianne" w:hAnsi="Marianne"/>
          <w:b/>
          <w:sz w:val="30"/>
          <w:szCs w:val="30"/>
        </w:rPr>
        <w:t>202</w:t>
      </w:r>
      <w:r w:rsidR="00C66124">
        <w:rPr>
          <w:rFonts w:ascii="Marianne" w:hAnsi="Marianne"/>
          <w:b/>
          <w:sz w:val="30"/>
          <w:szCs w:val="30"/>
        </w:rPr>
        <w:t>5</w:t>
      </w:r>
      <w:r w:rsidR="000B53FE" w:rsidRPr="009705A3">
        <w:rPr>
          <w:rFonts w:ascii="Marianne" w:hAnsi="Marianne"/>
          <w:b/>
          <w:sz w:val="30"/>
          <w:szCs w:val="30"/>
        </w:rPr>
        <w:t>_</w:t>
      </w:r>
      <w:r w:rsidR="009705A3" w:rsidRPr="009705A3">
        <w:rPr>
          <w:rFonts w:ascii="Marianne" w:hAnsi="Marianne"/>
          <w:b/>
          <w:sz w:val="30"/>
          <w:szCs w:val="30"/>
        </w:rPr>
        <w:t>00</w:t>
      </w:r>
      <w:r w:rsidR="00C66124">
        <w:rPr>
          <w:rFonts w:ascii="Marianne" w:hAnsi="Marianne"/>
          <w:b/>
          <w:sz w:val="30"/>
          <w:szCs w:val="30"/>
        </w:rPr>
        <w:t>0210</w:t>
      </w:r>
    </w:p>
    <w:p w:rsidR="00225C67" w:rsidRPr="00415773" w:rsidRDefault="00225C67">
      <w:pPr>
        <w:jc w:val="center"/>
        <w:rPr>
          <w:rFonts w:ascii="Marianne" w:hAnsi="Marianne"/>
          <w:sz w:val="16"/>
          <w:szCs w:val="16"/>
        </w:rPr>
      </w:pPr>
    </w:p>
    <w:p w:rsidR="00225C67" w:rsidRPr="00415773" w:rsidRDefault="00225C67" w:rsidP="006616D0">
      <w:pPr>
        <w:tabs>
          <w:tab w:val="left" w:pos="3119"/>
        </w:tabs>
        <w:rPr>
          <w:rFonts w:ascii="Marianne" w:hAnsi="Marianne"/>
          <w:b/>
          <w:sz w:val="24"/>
        </w:rPr>
      </w:pPr>
      <w:r w:rsidRPr="00415773">
        <w:rPr>
          <w:rFonts w:ascii="Marianne" w:hAnsi="Marianne"/>
          <w:b/>
          <w:sz w:val="24"/>
        </w:rPr>
        <w:t>- Raison sociale de la Société</w:t>
      </w:r>
      <w:r w:rsidR="006616D0" w:rsidRPr="00415773">
        <w:rPr>
          <w:rFonts w:ascii="Marianne" w:hAnsi="Marianne"/>
          <w:b/>
          <w:sz w:val="24"/>
        </w:rPr>
        <w:tab/>
      </w:r>
      <w:r w:rsidRPr="00415773">
        <w:rPr>
          <w:rFonts w:ascii="Marianne" w:hAnsi="Marianne"/>
          <w:b/>
          <w:sz w:val="24"/>
        </w:rPr>
        <w:t>:</w:t>
      </w:r>
    </w:p>
    <w:p w:rsidR="00CF4B23" w:rsidRPr="00415773" w:rsidRDefault="00CF4B23" w:rsidP="006616D0">
      <w:pPr>
        <w:tabs>
          <w:tab w:val="left" w:pos="3119"/>
        </w:tabs>
        <w:rPr>
          <w:rFonts w:ascii="Marianne" w:hAnsi="Marianne"/>
          <w:b/>
          <w:sz w:val="24"/>
        </w:rPr>
      </w:pPr>
    </w:p>
    <w:p w:rsidR="00225C67" w:rsidRPr="00415773" w:rsidRDefault="00225C67" w:rsidP="006616D0">
      <w:pPr>
        <w:tabs>
          <w:tab w:val="left" w:pos="3119"/>
        </w:tabs>
        <w:spacing w:before="240"/>
        <w:rPr>
          <w:rFonts w:ascii="Marianne" w:hAnsi="Marianne"/>
          <w:b/>
          <w:sz w:val="24"/>
        </w:rPr>
      </w:pPr>
      <w:r w:rsidRPr="00415773">
        <w:rPr>
          <w:rFonts w:ascii="Marianne" w:hAnsi="Marianne"/>
          <w:b/>
          <w:sz w:val="24"/>
        </w:rPr>
        <w:t>- Adresse</w:t>
      </w:r>
      <w:r w:rsidR="006616D0" w:rsidRPr="00415773">
        <w:rPr>
          <w:rFonts w:ascii="Marianne" w:hAnsi="Marianne"/>
          <w:b/>
          <w:sz w:val="24"/>
        </w:rPr>
        <w:tab/>
      </w:r>
      <w:r w:rsidRPr="00415773">
        <w:rPr>
          <w:rFonts w:ascii="Marianne" w:hAnsi="Marianne"/>
          <w:b/>
          <w:sz w:val="24"/>
        </w:rPr>
        <w:t>:</w:t>
      </w:r>
    </w:p>
    <w:p w:rsidR="00FA7E79" w:rsidRPr="00415773" w:rsidRDefault="00FA7E79" w:rsidP="0043558F">
      <w:pPr>
        <w:spacing w:before="120"/>
        <w:rPr>
          <w:rFonts w:ascii="Marianne" w:hAnsi="Marianne"/>
          <w:sz w:val="24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81"/>
        <w:gridCol w:w="6095"/>
      </w:tblGrid>
      <w:tr w:rsidR="00225C67" w:rsidRPr="00415773" w:rsidTr="005B7EFB">
        <w:trPr>
          <w:trHeight w:hRule="exact" w:val="510"/>
          <w:tblHeader/>
        </w:trPr>
        <w:tc>
          <w:tcPr>
            <w:tcW w:w="10276" w:type="dxa"/>
            <w:gridSpan w:val="2"/>
          </w:tcPr>
          <w:p w:rsidR="00225C67" w:rsidRPr="00415773" w:rsidRDefault="00225C67">
            <w:pPr>
              <w:spacing w:before="120"/>
              <w:jc w:val="center"/>
              <w:rPr>
                <w:rFonts w:ascii="Marianne" w:hAnsi="Marianne"/>
                <w:b/>
                <w:sz w:val="24"/>
              </w:rPr>
            </w:pPr>
            <w:r w:rsidRPr="00415773">
              <w:rPr>
                <w:rFonts w:ascii="Marianne" w:hAnsi="Marianne"/>
                <w:b/>
                <w:sz w:val="24"/>
              </w:rPr>
              <w:t>RESPECT DES SPECIFICATIONS</w:t>
            </w:r>
          </w:p>
        </w:tc>
      </w:tr>
      <w:tr w:rsidR="007224B4" w:rsidRPr="00415773" w:rsidTr="005B7EFB">
        <w:trPr>
          <w:trHeight w:hRule="exact" w:val="510"/>
          <w:tblHeader/>
        </w:trPr>
        <w:tc>
          <w:tcPr>
            <w:tcW w:w="10276" w:type="dxa"/>
            <w:gridSpan w:val="2"/>
            <w:vAlign w:val="center"/>
          </w:tcPr>
          <w:p w:rsidR="007224B4" w:rsidRPr="00415773" w:rsidRDefault="007224B4" w:rsidP="00A93D20">
            <w:pPr>
              <w:tabs>
                <w:tab w:val="left" w:pos="4536"/>
                <w:tab w:val="left" w:pos="4820"/>
                <w:tab w:val="left" w:pos="5529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Marianne" w:hAnsi="Marianne"/>
                <w:color w:val="FF0000"/>
                <w:sz w:val="24"/>
                <w:szCs w:val="32"/>
              </w:rPr>
            </w:pPr>
          </w:p>
        </w:tc>
      </w:tr>
      <w:tr w:rsidR="00225C67" w:rsidRPr="00415773">
        <w:tc>
          <w:tcPr>
            <w:tcW w:w="4181" w:type="dxa"/>
          </w:tcPr>
          <w:p w:rsidR="007224B4" w:rsidRPr="00415773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7224B4" w:rsidRPr="00415773" w:rsidRDefault="001641D0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 w:rsidRPr="00415773">
              <w:rPr>
                <w:rFonts w:ascii="Marianne" w:hAnsi="Marianne"/>
                <w:b/>
                <w:szCs w:val="24"/>
                <w:u w:val="single"/>
              </w:rPr>
              <w:t>Respect des normes environnementales</w:t>
            </w:r>
          </w:p>
          <w:p w:rsidR="001D78FF" w:rsidRPr="001D78FF" w:rsidRDefault="001D78FF" w:rsidP="001D78FF">
            <w:pPr>
              <w:ind w:left="621" w:hanging="283"/>
              <w:rPr>
                <w:rFonts w:ascii="Marianne" w:hAnsi="Marianne"/>
                <w:szCs w:val="24"/>
              </w:rPr>
            </w:pPr>
            <w:r w:rsidRPr="001D78FF">
              <w:rPr>
                <w:rFonts w:ascii="Marianne" w:hAnsi="Marianne"/>
                <w:szCs w:val="24"/>
              </w:rPr>
              <w:t>-</w:t>
            </w:r>
            <w:r w:rsidRPr="001D78FF">
              <w:rPr>
                <w:rFonts w:ascii="Marianne" w:hAnsi="Marianne"/>
                <w:szCs w:val="24"/>
              </w:rPr>
              <w:tab/>
              <w:t>Règlement REACH (règlement (CE) n°1907/2006 modifié)</w:t>
            </w:r>
          </w:p>
          <w:p w:rsidR="0008781C" w:rsidRPr="00415773" w:rsidRDefault="001D78FF" w:rsidP="001D78FF">
            <w:pPr>
              <w:ind w:left="621" w:hanging="283"/>
              <w:rPr>
                <w:rFonts w:ascii="Marianne" w:hAnsi="Marianne"/>
                <w:szCs w:val="24"/>
              </w:rPr>
            </w:pPr>
            <w:r w:rsidRPr="001D78FF">
              <w:rPr>
                <w:rFonts w:ascii="Marianne" w:hAnsi="Marianne"/>
                <w:szCs w:val="24"/>
              </w:rPr>
              <w:t>-</w:t>
            </w:r>
            <w:r w:rsidRPr="001D78FF">
              <w:rPr>
                <w:rFonts w:ascii="Marianne" w:hAnsi="Marianne"/>
                <w:szCs w:val="24"/>
              </w:rPr>
              <w:tab/>
              <w:t>Règlement CLP (règlement (CE) n°1272/2008 modifié)</w:t>
            </w:r>
          </w:p>
          <w:p w:rsidR="007224B4" w:rsidRPr="00415773" w:rsidRDefault="001641D0" w:rsidP="001D78FF">
            <w:pPr>
              <w:spacing w:before="120"/>
              <w:rPr>
                <w:rFonts w:ascii="Marianne" w:hAnsi="Marianne"/>
                <w:b/>
                <w:szCs w:val="24"/>
                <w:u w:val="single"/>
              </w:rPr>
            </w:pPr>
            <w:r w:rsidRPr="00415773">
              <w:rPr>
                <w:rFonts w:ascii="Marianne" w:hAnsi="Marianne"/>
                <w:b/>
                <w:szCs w:val="24"/>
                <w:u w:val="single"/>
              </w:rPr>
              <w:t>Produits dangereux</w:t>
            </w:r>
            <w:r w:rsidRPr="00415773">
              <w:rPr>
                <w:rFonts w:ascii="Calibri" w:hAnsi="Calibri" w:cs="Calibri"/>
                <w:b/>
                <w:szCs w:val="24"/>
                <w:u w:val="single"/>
              </w:rPr>
              <w:t> </w:t>
            </w:r>
            <w:r w:rsidRPr="00415773">
              <w:rPr>
                <w:rFonts w:ascii="Marianne" w:hAnsi="Marianne"/>
                <w:b/>
                <w:szCs w:val="24"/>
                <w:u w:val="single"/>
              </w:rPr>
              <w:t>:</w:t>
            </w:r>
          </w:p>
          <w:p w:rsidR="001641D0" w:rsidRPr="00415773" w:rsidRDefault="00EE1962" w:rsidP="001D78FF">
            <w:pPr>
              <w:numPr>
                <w:ilvl w:val="0"/>
                <w:numId w:val="3"/>
              </w:numPr>
              <w:spacing w:before="60"/>
              <w:ind w:left="425" w:hanging="295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P</w:t>
            </w:r>
            <w:r w:rsidR="001641D0" w:rsidRPr="00415773">
              <w:rPr>
                <w:rFonts w:ascii="Marianne" w:hAnsi="Marianne"/>
                <w:szCs w:val="24"/>
              </w:rPr>
              <w:t>roduits interdits</w:t>
            </w:r>
            <w:r w:rsidR="001641D0" w:rsidRPr="00415773">
              <w:rPr>
                <w:rFonts w:ascii="Calibri" w:hAnsi="Calibri" w:cs="Calibri"/>
                <w:szCs w:val="24"/>
              </w:rPr>
              <w:t> </w:t>
            </w:r>
            <w:r w:rsidR="001641D0" w:rsidRPr="00415773">
              <w:rPr>
                <w:rFonts w:ascii="Marianne" w:hAnsi="Marianne"/>
                <w:szCs w:val="24"/>
              </w:rPr>
              <w:t>:</w:t>
            </w:r>
          </w:p>
          <w:p w:rsidR="001641D0" w:rsidRPr="00415773" w:rsidRDefault="001641D0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Amiante</w:t>
            </w:r>
          </w:p>
          <w:p w:rsidR="001641D0" w:rsidRPr="00415773" w:rsidRDefault="001641D0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Fibres céramiques réfractaires (FRC)</w:t>
            </w:r>
          </w:p>
          <w:p w:rsidR="001641D0" w:rsidRPr="00415773" w:rsidRDefault="001641D0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Matières radioactives</w:t>
            </w:r>
          </w:p>
          <w:p w:rsidR="001641D0" w:rsidRPr="00415773" w:rsidRDefault="00EE1962" w:rsidP="001D78FF">
            <w:pPr>
              <w:numPr>
                <w:ilvl w:val="0"/>
                <w:numId w:val="3"/>
              </w:numPr>
              <w:spacing w:before="60"/>
              <w:ind w:left="425" w:hanging="295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P</w:t>
            </w:r>
            <w:r w:rsidR="001641D0" w:rsidRPr="00415773">
              <w:rPr>
                <w:rFonts w:ascii="Marianne" w:hAnsi="Marianne"/>
                <w:szCs w:val="24"/>
              </w:rPr>
              <w:t>roduits cancérigènes, mutagènes ou toxiques pour la reproduction (CMR)</w:t>
            </w:r>
          </w:p>
          <w:p w:rsidR="001641D0" w:rsidRPr="00415773" w:rsidRDefault="001641D0" w:rsidP="001641D0">
            <w:pPr>
              <w:rPr>
                <w:rFonts w:ascii="Marianne" w:hAnsi="Marianne"/>
                <w:szCs w:val="24"/>
              </w:rPr>
            </w:pPr>
          </w:p>
          <w:p w:rsidR="006B3961" w:rsidRPr="00415773" w:rsidRDefault="006B3961" w:rsidP="001641D0">
            <w:pPr>
              <w:rPr>
                <w:rFonts w:ascii="Marianne" w:hAnsi="Marianne"/>
                <w:szCs w:val="24"/>
              </w:rPr>
            </w:pPr>
          </w:p>
          <w:p w:rsidR="001641D0" w:rsidRPr="00415773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F</w:t>
            </w:r>
            <w:r w:rsidR="001641D0" w:rsidRPr="00415773">
              <w:rPr>
                <w:rFonts w:ascii="Marianne" w:hAnsi="Marianne"/>
                <w:szCs w:val="24"/>
              </w:rPr>
              <w:t>iche de données de sécurité (FDS)</w:t>
            </w:r>
          </w:p>
          <w:p w:rsidR="001641D0" w:rsidRPr="00415773" w:rsidRDefault="00584D73" w:rsidP="00584D73">
            <w:pPr>
              <w:tabs>
                <w:tab w:val="left" w:pos="426"/>
              </w:tabs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ab/>
            </w:r>
            <w:r w:rsidR="001641D0" w:rsidRPr="00415773">
              <w:rPr>
                <w:rFonts w:ascii="Marianne" w:hAnsi="Marianne"/>
                <w:szCs w:val="24"/>
              </w:rPr>
              <w:t>Fiche de caractéristique techniques</w:t>
            </w:r>
          </w:p>
          <w:p w:rsidR="007224B4" w:rsidRPr="00415773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6B3961" w:rsidRDefault="006B3961" w:rsidP="007224B4">
            <w:pPr>
              <w:rPr>
                <w:rFonts w:ascii="Marianne" w:hAnsi="Marianne"/>
                <w:szCs w:val="24"/>
              </w:rPr>
            </w:pPr>
          </w:p>
          <w:p w:rsidR="001D78FF" w:rsidRPr="00415773" w:rsidRDefault="001D78FF" w:rsidP="007224B4">
            <w:pPr>
              <w:rPr>
                <w:rFonts w:ascii="Marianne" w:hAnsi="Marianne"/>
                <w:szCs w:val="24"/>
              </w:rPr>
            </w:pPr>
          </w:p>
          <w:p w:rsidR="0008781C" w:rsidRPr="00415773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08781C" w:rsidRPr="00415773" w:rsidRDefault="001D78FF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>
              <w:rPr>
                <w:rFonts w:ascii="Marianne" w:hAnsi="Marianne"/>
                <w:b/>
                <w:szCs w:val="24"/>
                <w:u w:val="single"/>
              </w:rPr>
              <w:t xml:space="preserve">Evolution de la </w:t>
            </w:r>
            <w:r w:rsidR="0008781C" w:rsidRPr="00415773">
              <w:rPr>
                <w:rFonts w:ascii="Marianne" w:hAnsi="Marianne"/>
                <w:b/>
                <w:szCs w:val="24"/>
                <w:u w:val="single"/>
              </w:rPr>
              <w:t>Réglementation</w:t>
            </w:r>
          </w:p>
          <w:p w:rsidR="00225C67" w:rsidRPr="00415773" w:rsidRDefault="00225C67" w:rsidP="0008781C">
            <w:pPr>
              <w:rPr>
                <w:rFonts w:ascii="Marianne" w:hAnsi="Marianne"/>
                <w:szCs w:val="24"/>
              </w:rPr>
            </w:pPr>
          </w:p>
        </w:tc>
        <w:tc>
          <w:tcPr>
            <w:tcW w:w="6095" w:type="dxa"/>
          </w:tcPr>
          <w:p w:rsidR="0008781C" w:rsidRPr="00415773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1D78FF" w:rsidRDefault="001D78FF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225C67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 xml:space="preserve">Le titulaire </w:t>
            </w:r>
            <w:r w:rsidR="0007010D" w:rsidRPr="00415773">
              <w:rPr>
                <w:rFonts w:ascii="Marianne" w:hAnsi="Marianne"/>
                <w:szCs w:val="24"/>
              </w:rPr>
              <w:t>de l’accord-cadre</w:t>
            </w:r>
            <w:r w:rsidRPr="00415773">
              <w:rPr>
                <w:rFonts w:ascii="Marianne" w:hAnsi="Marianne"/>
                <w:szCs w:val="24"/>
              </w:rPr>
              <w:t xml:space="preserve"> s’engage à fournir à l’administration des articles ne comportant de substances préoccupantes suivant la réglementation REACH.</w:t>
            </w:r>
          </w:p>
          <w:p w:rsidR="0008781C" w:rsidRPr="00415773" w:rsidRDefault="0008781C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EE1962" w:rsidRPr="00415773" w:rsidRDefault="00EE1962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 xml:space="preserve">Pendant toute la durée </w:t>
            </w:r>
            <w:r w:rsidR="0007010D" w:rsidRPr="00415773">
              <w:rPr>
                <w:rFonts w:ascii="Marianne" w:hAnsi="Marianne"/>
                <w:szCs w:val="24"/>
              </w:rPr>
              <w:t>de l’accord-cadre</w:t>
            </w:r>
            <w:r w:rsidRPr="00415773">
              <w:rPr>
                <w:rFonts w:ascii="Marianne" w:hAnsi="Marianne"/>
                <w:szCs w:val="24"/>
              </w:rPr>
              <w:t>, le titulaire s’engage à livrer des articles ne comportant pas de produits dangereux, notamment ceux mentionnés ci-contre (liste non exhaustive</w:t>
            </w:r>
            <w:r w:rsidR="001D78FF">
              <w:rPr>
                <w:rFonts w:ascii="Marianne" w:hAnsi="Marianne"/>
                <w:szCs w:val="24"/>
              </w:rPr>
              <w:t>)</w:t>
            </w:r>
            <w:r w:rsidR="00927B79" w:rsidRPr="00415773">
              <w:rPr>
                <w:rFonts w:ascii="Marianne" w:hAnsi="Marianne"/>
                <w:szCs w:val="24"/>
              </w:rPr>
              <w:t xml:space="preserve">, dont notamment les fibres céramiques réfractaires définies selon </w:t>
            </w:r>
            <w:r w:rsidR="001D78FF">
              <w:rPr>
                <w:rFonts w:ascii="Marianne" w:hAnsi="Marianne"/>
                <w:szCs w:val="24"/>
              </w:rPr>
              <w:t>le règlement CLP</w:t>
            </w:r>
            <w:r w:rsidRPr="00415773">
              <w:rPr>
                <w:rFonts w:ascii="Marianne" w:hAnsi="Marianne"/>
                <w:szCs w:val="24"/>
              </w:rPr>
              <w:t>.</w:t>
            </w:r>
          </w:p>
          <w:p w:rsidR="001C60B3" w:rsidRPr="00415773" w:rsidRDefault="001C60B3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Le titulaire s’engage à étudier la politique de substitution des produits CMR par des produits moins dangereux, en justifiant d’une éventuelle impossibilité au vu d’un argument technique.</w:t>
            </w: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 xml:space="preserve">Le titulaire </w:t>
            </w:r>
            <w:r w:rsidR="0007010D" w:rsidRPr="00415773">
              <w:rPr>
                <w:rFonts w:ascii="Marianne" w:hAnsi="Marianne"/>
                <w:szCs w:val="24"/>
              </w:rPr>
              <w:t>de l’accord-cadre</w:t>
            </w:r>
            <w:r w:rsidRPr="00415773">
              <w:rPr>
                <w:rFonts w:ascii="Marianne" w:hAnsi="Marianne"/>
                <w:szCs w:val="24"/>
              </w:rPr>
              <w:t xml:space="preserve"> s’engage à fournir à l’administration une liste de tous les produits dangereux utilisés dans les articles livrés, accompagné de la FDS et de la fiche de caractéristiques techniques relatives à chaque produit.</w:t>
            </w: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08781C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Application de la régleme</w:t>
            </w:r>
            <w:r w:rsidR="001641D0" w:rsidRPr="00415773">
              <w:rPr>
                <w:rFonts w:ascii="Marianne" w:hAnsi="Marianne"/>
                <w:szCs w:val="24"/>
              </w:rPr>
              <w:t xml:space="preserve">ntation </w:t>
            </w:r>
            <w:r w:rsidRPr="00415773">
              <w:rPr>
                <w:rFonts w:ascii="Marianne" w:hAnsi="Marianne"/>
                <w:szCs w:val="24"/>
              </w:rPr>
              <w:t>en vigueur avec prise en compte des évolutions en cour</w:t>
            </w:r>
            <w:r w:rsidR="001D78FF">
              <w:rPr>
                <w:rFonts w:ascii="Marianne" w:hAnsi="Marianne"/>
                <w:szCs w:val="24"/>
              </w:rPr>
              <w:t>s</w:t>
            </w:r>
            <w:r w:rsidRPr="00415773">
              <w:rPr>
                <w:rFonts w:ascii="Marianne" w:hAnsi="Marianne"/>
                <w:szCs w:val="24"/>
              </w:rPr>
              <w:t xml:space="preserve"> </w:t>
            </w:r>
            <w:r w:rsidR="004F2FB4" w:rsidRPr="00415773">
              <w:rPr>
                <w:rFonts w:ascii="Marianne" w:hAnsi="Marianne"/>
                <w:szCs w:val="24"/>
              </w:rPr>
              <w:t>de l’accord cadre</w:t>
            </w:r>
            <w:r w:rsidRPr="00415773">
              <w:rPr>
                <w:rFonts w:ascii="Marianne" w:hAnsi="Marianne"/>
                <w:szCs w:val="24"/>
              </w:rPr>
              <w:t>.</w:t>
            </w:r>
          </w:p>
          <w:p w:rsidR="00FC6A01" w:rsidRPr="00415773" w:rsidRDefault="00FC6A01" w:rsidP="007224B4">
            <w:pPr>
              <w:jc w:val="both"/>
              <w:rPr>
                <w:rFonts w:ascii="Marianne" w:hAnsi="Marianne"/>
                <w:szCs w:val="24"/>
              </w:rPr>
            </w:pPr>
          </w:p>
        </w:tc>
      </w:tr>
    </w:tbl>
    <w:p w:rsidR="00225C67" w:rsidRPr="00415773" w:rsidRDefault="00225C67">
      <w:pPr>
        <w:rPr>
          <w:rFonts w:ascii="Marianne" w:hAnsi="Marianne" w:cs="Arial"/>
        </w:rPr>
      </w:pPr>
    </w:p>
    <w:p w:rsidR="00FC6A01" w:rsidRPr="00415773" w:rsidRDefault="00FC6A01">
      <w:pPr>
        <w:rPr>
          <w:rFonts w:ascii="Marianne" w:hAnsi="Marianne" w:cs="Arial"/>
        </w:rPr>
      </w:pPr>
    </w:p>
    <w:p w:rsidR="00225C67" w:rsidRPr="00415773" w:rsidRDefault="00225C67" w:rsidP="00BE0EDA">
      <w:pPr>
        <w:ind w:right="311"/>
        <w:jc w:val="both"/>
        <w:rPr>
          <w:rFonts w:ascii="Marianne" w:hAnsi="Marianne" w:cs="Arial"/>
          <w:b/>
        </w:rPr>
      </w:pPr>
      <w:r w:rsidRPr="00415773">
        <w:rPr>
          <w:rFonts w:ascii="Marianne" w:hAnsi="Marianne" w:cs="Arial"/>
          <w:b/>
        </w:rPr>
        <w:t xml:space="preserve">En cas de </w:t>
      </w:r>
      <w:r w:rsidR="006616D0" w:rsidRPr="00415773">
        <w:rPr>
          <w:rFonts w:ascii="Marianne" w:hAnsi="Marianne" w:cs="Arial"/>
          <w:b/>
        </w:rPr>
        <w:t xml:space="preserve">notification </w:t>
      </w:r>
      <w:r w:rsidR="0007010D" w:rsidRPr="00415773">
        <w:rPr>
          <w:rFonts w:ascii="Marianne" w:hAnsi="Marianne" w:cs="Arial"/>
          <w:b/>
        </w:rPr>
        <w:t xml:space="preserve">de </w:t>
      </w:r>
      <w:r w:rsidR="009801B3" w:rsidRPr="00415773">
        <w:rPr>
          <w:rFonts w:ascii="Marianne" w:hAnsi="Marianne" w:cs="Arial"/>
          <w:b/>
        </w:rPr>
        <w:t>marché</w:t>
      </w:r>
      <w:r w:rsidRPr="00415773">
        <w:rPr>
          <w:rFonts w:ascii="Marianne" w:hAnsi="Marianne" w:cs="Arial"/>
          <w:b/>
        </w:rPr>
        <w:t>, je m'engage d’une part à livrer des articles conformes aux spécifications techniques énoncées ci-dessus et d’autre part à informer l’administration de toute évolution en cours de marché portant sur ces spécifications techniques.</w:t>
      </w:r>
    </w:p>
    <w:p w:rsidR="0090346F" w:rsidRPr="00415773" w:rsidRDefault="0090346F">
      <w:pPr>
        <w:ind w:right="311" w:firstLine="1134"/>
        <w:jc w:val="both"/>
        <w:rPr>
          <w:rFonts w:ascii="Marianne" w:hAnsi="Marianne" w:cs="Arial"/>
          <w:b/>
        </w:rPr>
      </w:pPr>
    </w:p>
    <w:p w:rsidR="00225C67" w:rsidRPr="00415773" w:rsidRDefault="00225C67">
      <w:pPr>
        <w:ind w:right="311" w:firstLine="1134"/>
        <w:jc w:val="both"/>
        <w:rPr>
          <w:rFonts w:ascii="Marianne" w:hAnsi="Marianne" w:cs="Arial"/>
        </w:rPr>
      </w:pPr>
    </w:p>
    <w:p w:rsidR="00225C67" w:rsidRPr="00415773" w:rsidRDefault="00225C67">
      <w:pPr>
        <w:jc w:val="right"/>
        <w:rPr>
          <w:rFonts w:ascii="Marianne" w:hAnsi="Marianne" w:cs="Arial"/>
          <w:b/>
        </w:rPr>
      </w:pPr>
      <w:r w:rsidRPr="00415773">
        <w:rPr>
          <w:rFonts w:ascii="Marianne" w:hAnsi="Marianne" w:cs="Arial"/>
          <w:b/>
        </w:rPr>
        <w:t>A........</w:t>
      </w:r>
      <w:r w:rsidR="002275D3" w:rsidRPr="00415773">
        <w:rPr>
          <w:rFonts w:ascii="Marianne" w:hAnsi="Marianne" w:cs="Arial"/>
          <w:b/>
        </w:rPr>
        <w:t xml:space="preserve">...........................    </w:t>
      </w:r>
      <w:r w:rsidRPr="00415773">
        <w:rPr>
          <w:rFonts w:ascii="Marianne" w:hAnsi="Marianne" w:cs="Arial"/>
          <w:b/>
        </w:rPr>
        <w:t>, le ........................................</w:t>
      </w:r>
    </w:p>
    <w:p w:rsidR="00225C67" w:rsidRPr="00415773" w:rsidRDefault="00225C67">
      <w:pPr>
        <w:jc w:val="center"/>
        <w:rPr>
          <w:rFonts w:ascii="Marianne" w:hAnsi="Marianne" w:cs="Arial"/>
        </w:rPr>
      </w:pPr>
      <w:r w:rsidRPr="00415773">
        <w:rPr>
          <w:rFonts w:ascii="Marianne" w:hAnsi="Marianne" w:cs="Arial"/>
        </w:rPr>
        <w:t xml:space="preserve">                                                                        (Signature)</w:t>
      </w:r>
    </w:p>
    <w:sectPr w:rsidR="00225C67" w:rsidRPr="00415773">
      <w:pgSz w:w="11907" w:h="16840" w:code="9"/>
      <w:pgMar w:top="284" w:right="680" w:bottom="680" w:left="851" w:header="426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F2" w:rsidRDefault="003956F2">
      <w:r>
        <w:separator/>
      </w:r>
    </w:p>
  </w:endnote>
  <w:endnote w:type="continuationSeparator" w:id="0">
    <w:p w:rsidR="003956F2" w:rsidRDefault="00395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F2" w:rsidRDefault="003956F2">
      <w:r>
        <w:separator/>
      </w:r>
    </w:p>
  </w:footnote>
  <w:footnote w:type="continuationSeparator" w:id="0">
    <w:p w:rsidR="003956F2" w:rsidRDefault="00395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A66B9"/>
    <w:multiLevelType w:val="hybridMultilevel"/>
    <w:tmpl w:val="44D04D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B0630"/>
    <w:multiLevelType w:val="hybridMultilevel"/>
    <w:tmpl w:val="4AECC634"/>
    <w:lvl w:ilvl="0" w:tplc="7BD06A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D32C8"/>
    <w:multiLevelType w:val="hybridMultilevel"/>
    <w:tmpl w:val="DA6CDD64"/>
    <w:lvl w:ilvl="0" w:tplc="4C12C26C">
      <w:start w:val="1"/>
      <w:numFmt w:val="bullet"/>
      <w:lvlText w:val="-"/>
      <w:lvlJc w:val="left"/>
      <w:pPr>
        <w:tabs>
          <w:tab w:val="num" w:pos="340"/>
        </w:tabs>
        <w:ind w:left="340" w:hanging="283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4C"/>
    <w:rsid w:val="0007010D"/>
    <w:rsid w:val="0008781C"/>
    <w:rsid w:val="00097768"/>
    <w:rsid w:val="000B53FE"/>
    <w:rsid w:val="000E0D01"/>
    <w:rsid w:val="000F1AA8"/>
    <w:rsid w:val="000F35AA"/>
    <w:rsid w:val="00132754"/>
    <w:rsid w:val="00134049"/>
    <w:rsid w:val="001641D0"/>
    <w:rsid w:val="00182752"/>
    <w:rsid w:val="001B2F3C"/>
    <w:rsid w:val="001C60B3"/>
    <w:rsid w:val="001D78FF"/>
    <w:rsid w:val="00225C67"/>
    <w:rsid w:val="002275D3"/>
    <w:rsid w:val="0023792F"/>
    <w:rsid w:val="00264480"/>
    <w:rsid w:val="002A41D4"/>
    <w:rsid w:val="00300CDA"/>
    <w:rsid w:val="003037E8"/>
    <w:rsid w:val="003647C1"/>
    <w:rsid w:val="00370824"/>
    <w:rsid w:val="0038448C"/>
    <w:rsid w:val="003956F2"/>
    <w:rsid w:val="003B01D0"/>
    <w:rsid w:val="003E78F4"/>
    <w:rsid w:val="003F1C08"/>
    <w:rsid w:val="003F1FCA"/>
    <w:rsid w:val="00415773"/>
    <w:rsid w:val="0043558F"/>
    <w:rsid w:val="00447F45"/>
    <w:rsid w:val="0045248F"/>
    <w:rsid w:val="00453002"/>
    <w:rsid w:val="00454E9E"/>
    <w:rsid w:val="0046734C"/>
    <w:rsid w:val="004A28A9"/>
    <w:rsid w:val="004B5A9F"/>
    <w:rsid w:val="004E6104"/>
    <w:rsid w:val="004F2FB4"/>
    <w:rsid w:val="005141FB"/>
    <w:rsid w:val="00525B36"/>
    <w:rsid w:val="00530F18"/>
    <w:rsid w:val="00532CB5"/>
    <w:rsid w:val="00557155"/>
    <w:rsid w:val="005573FC"/>
    <w:rsid w:val="005602A1"/>
    <w:rsid w:val="00584D73"/>
    <w:rsid w:val="00586867"/>
    <w:rsid w:val="005A279B"/>
    <w:rsid w:val="005B7EFB"/>
    <w:rsid w:val="005D1DFA"/>
    <w:rsid w:val="005D5E38"/>
    <w:rsid w:val="005F0F83"/>
    <w:rsid w:val="0063087D"/>
    <w:rsid w:val="00661621"/>
    <w:rsid w:val="006616D0"/>
    <w:rsid w:val="00673C47"/>
    <w:rsid w:val="00692880"/>
    <w:rsid w:val="006B3961"/>
    <w:rsid w:val="006C1E24"/>
    <w:rsid w:val="006E1D31"/>
    <w:rsid w:val="007069D6"/>
    <w:rsid w:val="007078AC"/>
    <w:rsid w:val="007224B4"/>
    <w:rsid w:val="00741F97"/>
    <w:rsid w:val="0081199A"/>
    <w:rsid w:val="00822729"/>
    <w:rsid w:val="00830876"/>
    <w:rsid w:val="00831CD9"/>
    <w:rsid w:val="00881090"/>
    <w:rsid w:val="008810B5"/>
    <w:rsid w:val="008F56A3"/>
    <w:rsid w:val="0090346F"/>
    <w:rsid w:val="00915936"/>
    <w:rsid w:val="00927B79"/>
    <w:rsid w:val="009705A3"/>
    <w:rsid w:val="009801B3"/>
    <w:rsid w:val="0098221A"/>
    <w:rsid w:val="00A563BF"/>
    <w:rsid w:val="00A80B12"/>
    <w:rsid w:val="00A93D20"/>
    <w:rsid w:val="00AA603C"/>
    <w:rsid w:val="00AF4781"/>
    <w:rsid w:val="00AF488F"/>
    <w:rsid w:val="00B002F3"/>
    <w:rsid w:val="00B20DD4"/>
    <w:rsid w:val="00BE0EDA"/>
    <w:rsid w:val="00BF063C"/>
    <w:rsid w:val="00C014D8"/>
    <w:rsid w:val="00C11E45"/>
    <w:rsid w:val="00C21518"/>
    <w:rsid w:val="00C324C7"/>
    <w:rsid w:val="00C35570"/>
    <w:rsid w:val="00C51113"/>
    <w:rsid w:val="00C54F8A"/>
    <w:rsid w:val="00C63C6E"/>
    <w:rsid w:val="00C66124"/>
    <w:rsid w:val="00C95A41"/>
    <w:rsid w:val="00CC1A2E"/>
    <w:rsid w:val="00CE077E"/>
    <w:rsid w:val="00CF4B23"/>
    <w:rsid w:val="00D344F0"/>
    <w:rsid w:val="00D50B2B"/>
    <w:rsid w:val="00D93FDF"/>
    <w:rsid w:val="00DA274A"/>
    <w:rsid w:val="00DC5F86"/>
    <w:rsid w:val="00DF09BC"/>
    <w:rsid w:val="00DF23CC"/>
    <w:rsid w:val="00E04978"/>
    <w:rsid w:val="00E130D2"/>
    <w:rsid w:val="00E4434F"/>
    <w:rsid w:val="00E472C2"/>
    <w:rsid w:val="00E63CB5"/>
    <w:rsid w:val="00EA6401"/>
    <w:rsid w:val="00EC4D92"/>
    <w:rsid w:val="00EC5DA1"/>
    <w:rsid w:val="00EE1962"/>
    <w:rsid w:val="00EE5077"/>
    <w:rsid w:val="00EE5AD6"/>
    <w:rsid w:val="00F126B8"/>
    <w:rsid w:val="00F41562"/>
    <w:rsid w:val="00F65B7D"/>
    <w:rsid w:val="00F6776F"/>
    <w:rsid w:val="00F93F33"/>
    <w:rsid w:val="00F96AF9"/>
    <w:rsid w:val="00FA7E79"/>
    <w:rsid w:val="00FC6A01"/>
    <w:rsid w:val="00FF237C"/>
    <w:rsid w:val="00FF2D86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6BFC7"/>
  <w15:chartTrackingRefBased/>
  <w15:docId w15:val="{B0706CE7-1E83-4BDA-B339-5A477810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94FBA7-2272-4D8A-957D-752A7786FFE3}"/>
</file>

<file path=customXml/itemProps2.xml><?xml version="1.0" encoding="utf-8"?>
<ds:datastoreItem xmlns:ds="http://schemas.openxmlformats.org/officeDocument/2006/customXml" ds:itemID="{53593DFE-D47C-4C55-8D55-CA391CC6F71D}"/>
</file>

<file path=customXml/itemProps3.xml><?xml version="1.0" encoding="utf-8"?>
<ds:datastoreItem xmlns:ds="http://schemas.openxmlformats.org/officeDocument/2006/customXml" ds:itemID="{81F18EC9-A009-4B2B-AA0A-874C029FD3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TECHNIQUE</vt:lpstr>
    </vt:vector>
  </TitlesOfParts>
  <Company>Armée  de Terre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TECHNIQUE</dc:title>
  <dc:subject/>
  <dc:creator>SCERCAT</dc:creator>
  <cp:keywords/>
  <cp:lastModifiedBy>MAILLARD François TSEF 1CL</cp:lastModifiedBy>
  <cp:revision>3</cp:revision>
  <cp:lastPrinted>2015-02-17T12:21:00Z</cp:lastPrinted>
  <dcterms:created xsi:type="dcterms:W3CDTF">2025-02-26T13:08:00Z</dcterms:created>
  <dcterms:modified xsi:type="dcterms:W3CDTF">2025-02-26T13:12:00Z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