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D3948" w14:textId="77777777" w:rsidR="0093630E" w:rsidRPr="00D7354C" w:rsidRDefault="0093630E" w:rsidP="0093630E">
      <w:pPr>
        <w:ind w:left="2268"/>
        <w:jc w:val="center"/>
        <w:rPr>
          <w:rFonts w:ascii="Marianne" w:hAnsi="Marianne" w:cs="Calibri"/>
          <w:sz w:val="20"/>
          <w:szCs w:val="20"/>
        </w:rPr>
      </w:pPr>
      <w:r w:rsidRPr="00D7354C">
        <w:rPr>
          <w:rFonts w:ascii="Marianne" w:hAnsi="Marianne" w:cs="Calibri"/>
          <w:b/>
          <w:noProof/>
          <w:sz w:val="20"/>
          <w:szCs w:val="20"/>
          <w:highlight w:val="cyan"/>
        </w:rPr>
        <w:drawing>
          <wp:anchor distT="0" distB="0" distL="114300" distR="114300" simplePos="0" relativeHeight="251658240" behindDoc="0" locked="0" layoutInCell="1" allowOverlap="1" wp14:anchorId="6FB74C7D" wp14:editId="65FE3897">
            <wp:simplePos x="0" y="0"/>
            <wp:positionH relativeFrom="column">
              <wp:posOffset>2262505</wp:posOffset>
            </wp:positionH>
            <wp:positionV relativeFrom="paragraph">
              <wp:posOffset>19685</wp:posOffset>
            </wp:positionV>
            <wp:extent cx="1616075" cy="616585"/>
            <wp:effectExtent l="0" t="0" r="3175" b="0"/>
            <wp:wrapTopAndBottom/>
            <wp:docPr id="3" name="Image 3"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EB7159" w14:textId="77777777" w:rsidR="0093630E" w:rsidRPr="00D7354C" w:rsidRDefault="0093630E" w:rsidP="0093630E">
      <w:pPr>
        <w:widowControl w:val="0"/>
        <w:pBdr>
          <w:top w:val="double" w:sz="6" w:space="10" w:color="auto"/>
          <w:left w:val="double" w:sz="6" w:space="0" w:color="auto"/>
          <w:bottom w:val="double" w:sz="6" w:space="10" w:color="auto"/>
          <w:right w:val="double" w:sz="6" w:space="0" w:color="auto"/>
        </w:pBdr>
        <w:shd w:val="pct60" w:color="auto" w:fill="auto"/>
        <w:spacing w:after="160" w:line="259" w:lineRule="auto"/>
        <w:ind w:left="142"/>
        <w:jc w:val="center"/>
        <w:rPr>
          <w:rFonts w:ascii="Marianne" w:eastAsia="Calibri" w:hAnsi="Marianne" w:cs="Calibri"/>
          <w:b/>
          <w:bCs/>
          <w:color w:val="FFFFFF"/>
          <w:spacing w:val="80"/>
          <w:sz w:val="20"/>
          <w:szCs w:val="20"/>
          <w:lang w:eastAsia="en-US"/>
        </w:rPr>
      </w:pPr>
      <w:r w:rsidRPr="00D7354C">
        <w:rPr>
          <w:rFonts w:ascii="Marianne" w:eastAsia="Calibri" w:hAnsi="Marianne" w:cs="Calibri"/>
          <w:b/>
          <w:bCs/>
          <w:color w:val="FFFFFF"/>
          <w:spacing w:val="80"/>
          <w:sz w:val="20"/>
          <w:szCs w:val="20"/>
          <w:lang w:eastAsia="en-US"/>
        </w:rPr>
        <w:t>MARCHES DE L'OFFICE NATIONAL DES FORÊTS</w:t>
      </w:r>
    </w:p>
    <w:p w14:paraId="3D683647"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61F71E8D" w14:textId="3D653CE1"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color w:val="FFFFFF"/>
          <w:sz w:val="20"/>
          <w:szCs w:val="20"/>
          <w:lang w:eastAsia="en-US"/>
        </w:rPr>
      </w:pPr>
      <w:r w:rsidRPr="00D7354C">
        <w:rPr>
          <w:rFonts w:ascii="Marianne" w:eastAsia="Calibri" w:hAnsi="Marianne" w:cs="Calibri"/>
          <w:b/>
          <w:bCs/>
          <w:color w:val="FFFFFF"/>
          <w:sz w:val="20"/>
          <w:szCs w:val="20"/>
          <w:lang w:eastAsia="en-US"/>
        </w:rPr>
        <w:t>DIRECTIO</w:t>
      </w:r>
      <w:r w:rsidR="004421CE">
        <w:rPr>
          <w:rFonts w:ascii="Marianne" w:eastAsia="Calibri" w:hAnsi="Marianne" w:cs="Calibri"/>
          <w:b/>
          <w:bCs/>
          <w:color w:val="FFFFFF"/>
          <w:sz w:val="20"/>
          <w:szCs w:val="20"/>
          <w:lang w:eastAsia="en-US"/>
        </w:rPr>
        <w:t xml:space="preserve">N </w:t>
      </w:r>
      <w:r w:rsidRPr="00D7354C">
        <w:rPr>
          <w:rFonts w:ascii="Marianne" w:eastAsia="Calibri" w:hAnsi="Marianne" w:cs="Calibri"/>
          <w:b/>
          <w:bCs/>
          <w:color w:val="FFFFFF"/>
          <w:sz w:val="20"/>
          <w:szCs w:val="20"/>
          <w:lang w:eastAsia="en-US"/>
        </w:rPr>
        <w:t>DES SYSTEMES D'INFORMATION</w:t>
      </w:r>
    </w:p>
    <w:p w14:paraId="605C027A" w14:textId="77777777" w:rsidR="0093630E" w:rsidRPr="00D7354C" w:rsidRDefault="0093630E" w:rsidP="0093630E">
      <w:pPr>
        <w:pBdr>
          <w:top w:val="single" w:sz="4" w:space="1" w:color="auto"/>
          <w:left w:val="single" w:sz="4" w:space="4" w:color="auto"/>
          <w:bottom w:val="single" w:sz="4" w:space="1" w:color="auto"/>
          <w:right w:val="single" w:sz="4" w:space="4" w:color="auto"/>
        </w:pBdr>
        <w:shd w:val="clear" w:color="auto" w:fill="538135"/>
        <w:ind w:left="142" w:right="283"/>
        <w:jc w:val="center"/>
        <w:rPr>
          <w:rFonts w:ascii="Marianne" w:eastAsia="Calibri" w:hAnsi="Marianne" w:cs="Calibri"/>
          <w:b/>
          <w:bCs/>
          <w:sz w:val="20"/>
          <w:szCs w:val="20"/>
          <w:lang w:eastAsia="en-US"/>
        </w:rPr>
      </w:pPr>
    </w:p>
    <w:p w14:paraId="44D7FACE" w14:textId="77777777" w:rsidR="0093630E" w:rsidRPr="00D7354C" w:rsidRDefault="0093630E" w:rsidP="0093630E">
      <w:pPr>
        <w:jc w:val="center"/>
        <w:rPr>
          <w:rFonts w:ascii="Marianne" w:eastAsia="Calibri" w:hAnsi="Marianne" w:cs="Calibri"/>
          <w:b/>
          <w:bCs/>
          <w:sz w:val="20"/>
          <w:szCs w:val="20"/>
          <w:lang w:eastAsia="en-US"/>
        </w:rPr>
      </w:pPr>
    </w:p>
    <w:tbl>
      <w:tblPr>
        <w:tblW w:w="10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06"/>
      </w:tblGrid>
      <w:tr w:rsidR="0093630E" w:rsidRPr="00D7354C" w14:paraId="36BBA12A" w14:textId="77777777">
        <w:trPr>
          <w:trHeight w:val="1006"/>
          <w:jc w:val="center"/>
        </w:trPr>
        <w:tc>
          <w:tcPr>
            <w:tcW w:w="10006" w:type="dxa"/>
            <w:tcBorders>
              <w:bottom w:val="single" w:sz="4" w:space="0" w:color="auto"/>
            </w:tcBorders>
          </w:tcPr>
          <w:p w14:paraId="77BEC6D2" w14:textId="77777777" w:rsidR="0093630E" w:rsidRPr="00D7354C" w:rsidRDefault="0093630E" w:rsidP="0093630E">
            <w:pPr>
              <w:jc w:val="center"/>
              <w:rPr>
                <w:rFonts w:ascii="Marianne" w:eastAsia="Calibri" w:hAnsi="Marianne" w:cs="Calibri"/>
                <w:b/>
                <w:bCs/>
                <w:sz w:val="20"/>
                <w:szCs w:val="20"/>
              </w:rPr>
            </w:pPr>
          </w:p>
          <w:p w14:paraId="2FEADB54" w14:textId="77777777" w:rsidR="008E7597" w:rsidRPr="00C85E3B" w:rsidRDefault="008E7597" w:rsidP="008E7597">
            <w:pPr>
              <w:jc w:val="center"/>
              <w:rPr>
                <w:rFonts w:ascii="Marianne" w:eastAsia="Calibri" w:hAnsi="Marianne" w:cstheme="minorBidi"/>
                <w:b/>
                <w:bCs/>
                <w:szCs w:val="20"/>
              </w:rPr>
            </w:pPr>
            <w:r w:rsidRPr="00C85E3B">
              <w:rPr>
                <w:rFonts w:ascii="Marianne" w:eastAsia="Calibri" w:hAnsi="Marianne" w:cstheme="minorBidi"/>
                <w:b/>
                <w:bCs/>
                <w:szCs w:val="20"/>
              </w:rPr>
              <w:t xml:space="preserve">ACCORD-CADRE RELATIF À LA </w:t>
            </w:r>
            <w:r>
              <w:rPr>
                <w:rFonts w:ascii="Marianne" w:eastAsia="Calibri" w:hAnsi="Marianne" w:cstheme="minorBidi"/>
                <w:b/>
                <w:bCs/>
                <w:szCs w:val="20"/>
              </w:rPr>
              <w:t>COORDINATION ET PILOTAGE DU MARCHE D’INFOGERANCE (CENTRE DE SUPPORT NIVEAU 1)</w:t>
            </w:r>
            <w:r>
              <w:rPr>
                <w:rFonts w:ascii="Calibri" w:eastAsia="Calibri" w:hAnsi="Calibri" w:cs="Calibri"/>
                <w:b/>
                <w:bCs/>
                <w:szCs w:val="20"/>
              </w:rPr>
              <w:t>.</w:t>
            </w:r>
          </w:p>
          <w:p w14:paraId="791BB354" w14:textId="41BAA222" w:rsidR="0093630E" w:rsidRPr="00D7354C" w:rsidRDefault="0093630E">
            <w:pPr>
              <w:widowControl w:val="0"/>
              <w:jc w:val="center"/>
              <w:rPr>
                <w:rFonts w:ascii="Marianne" w:eastAsia="Calibri" w:hAnsi="Marianne" w:cs="Calibri"/>
                <w:sz w:val="20"/>
                <w:szCs w:val="20"/>
                <w:lang w:eastAsia="en-US"/>
              </w:rPr>
            </w:pPr>
          </w:p>
        </w:tc>
      </w:tr>
      <w:tr w:rsidR="0093630E" w:rsidRPr="00D7354C" w14:paraId="53281D18" w14:textId="77777777">
        <w:trPr>
          <w:trHeight w:val="1713"/>
          <w:jc w:val="center"/>
        </w:trPr>
        <w:tc>
          <w:tcPr>
            <w:tcW w:w="10006" w:type="dxa"/>
            <w:shd w:val="clear" w:color="auto" w:fill="538135"/>
          </w:tcPr>
          <w:p w14:paraId="5722A7A4" w14:textId="77777777" w:rsidR="0093630E" w:rsidRPr="00D7354C" w:rsidRDefault="0093630E">
            <w:pPr>
              <w:spacing w:after="160" w:line="259" w:lineRule="auto"/>
              <w:jc w:val="center"/>
              <w:rPr>
                <w:rFonts w:ascii="Marianne" w:eastAsia="Calibri" w:hAnsi="Marianne" w:cs="Calibri"/>
                <w:color w:val="FFFFFF"/>
                <w:sz w:val="20"/>
                <w:szCs w:val="20"/>
                <w:lang w:eastAsia="en-US"/>
              </w:rPr>
            </w:pPr>
          </w:p>
          <w:p w14:paraId="6786212F" w14:textId="4B1CDDE3" w:rsidR="0093630E" w:rsidRPr="00D7354C" w:rsidRDefault="008E7597">
            <w:pPr>
              <w:spacing w:after="160" w:line="259" w:lineRule="auto"/>
              <w:jc w:val="center"/>
              <w:rPr>
                <w:rFonts w:ascii="Marianne" w:eastAsia="Calibri" w:hAnsi="Marianne" w:cs="Calibri"/>
                <w:b/>
                <w:color w:val="FFFFFF"/>
                <w:sz w:val="20"/>
                <w:szCs w:val="20"/>
                <w:lang w:eastAsia="en-US"/>
              </w:rPr>
            </w:pPr>
            <w:r>
              <w:rPr>
                <w:rFonts w:ascii="Marianne" w:eastAsia="Calibri" w:hAnsi="Marianne" w:cs="Calibri"/>
                <w:b/>
                <w:color w:val="FFFFFF"/>
                <w:sz w:val="20"/>
                <w:szCs w:val="20"/>
                <w:lang w:eastAsia="en-US"/>
              </w:rPr>
              <w:t>MARCHE A PROCEDURE ADAPTEE</w:t>
            </w:r>
          </w:p>
          <w:p w14:paraId="1FB3E36A" w14:textId="1F62916B" w:rsidR="0093630E" w:rsidRPr="00D7354C" w:rsidRDefault="0093630E">
            <w:pPr>
              <w:spacing w:after="160" w:line="259" w:lineRule="auto"/>
              <w:jc w:val="center"/>
              <w:rPr>
                <w:rFonts w:ascii="Marianne" w:eastAsia="Calibri" w:hAnsi="Marianne" w:cs="Calibri"/>
                <w:sz w:val="20"/>
                <w:szCs w:val="20"/>
                <w:lang w:eastAsia="en-US"/>
              </w:rPr>
            </w:pPr>
            <w:r w:rsidRPr="00D7354C">
              <w:rPr>
                <w:rFonts w:ascii="Marianne" w:eastAsia="Calibri" w:hAnsi="Marianne" w:cs="Calibri"/>
                <w:b/>
                <w:color w:val="FFFFFF"/>
                <w:sz w:val="20"/>
                <w:szCs w:val="20"/>
                <w:lang w:eastAsia="en-US"/>
              </w:rPr>
              <w:t xml:space="preserve">passé en application des articles </w:t>
            </w:r>
            <w:r w:rsidR="008E7597">
              <w:rPr>
                <w:rFonts w:ascii="Marianne" w:eastAsia="Calibri" w:hAnsi="Marianne" w:cs="Calibri"/>
                <w:b/>
                <w:color w:val="FFFFFF"/>
                <w:sz w:val="20"/>
                <w:szCs w:val="20"/>
                <w:lang w:eastAsia="en-US"/>
              </w:rPr>
              <w:t>………………………</w:t>
            </w:r>
            <w:r w:rsidRPr="00D7354C">
              <w:rPr>
                <w:rFonts w:ascii="Marianne" w:eastAsia="Calibri" w:hAnsi="Marianne" w:cs="Calibri"/>
                <w:b/>
                <w:color w:val="FFFFFF"/>
                <w:sz w:val="20"/>
                <w:szCs w:val="20"/>
                <w:lang w:eastAsia="en-US"/>
              </w:rPr>
              <w:t xml:space="preserve"> du Code de la commande publique)</w:t>
            </w:r>
          </w:p>
        </w:tc>
      </w:tr>
      <w:tr w:rsidR="0093630E" w:rsidRPr="00D7354C" w14:paraId="30E8D81B" w14:textId="77777777">
        <w:trPr>
          <w:trHeight w:val="1792"/>
          <w:jc w:val="center"/>
        </w:trPr>
        <w:tc>
          <w:tcPr>
            <w:tcW w:w="10006" w:type="dxa"/>
            <w:tcBorders>
              <w:top w:val="single" w:sz="4" w:space="0" w:color="auto"/>
              <w:left w:val="single" w:sz="4" w:space="0" w:color="auto"/>
              <w:bottom w:val="single" w:sz="4" w:space="0" w:color="auto"/>
              <w:right w:val="single" w:sz="4" w:space="0" w:color="auto"/>
            </w:tcBorders>
            <w:shd w:val="clear" w:color="auto" w:fill="auto"/>
          </w:tcPr>
          <w:p w14:paraId="44F0F56A" w14:textId="77777777" w:rsidR="0093630E" w:rsidRPr="00D7354C" w:rsidRDefault="0093630E">
            <w:pPr>
              <w:spacing w:after="160" w:line="259" w:lineRule="auto"/>
              <w:jc w:val="center"/>
              <w:rPr>
                <w:rFonts w:ascii="Marianne" w:eastAsia="Calibri" w:hAnsi="Marianne" w:cs="Calibri"/>
                <w:b/>
                <w:bCs/>
                <w:sz w:val="20"/>
                <w:szCs w:val="20"/>
                <w:lang w:eastAsia="en-US"/>
              </w:rPr>
            </w:pPr>
          </w:p>
          <w:p w14:paraId="6B03B939" w14:textId="446FC714" w:rsidR="0093630E" w:rsidRPr="00D7354C" w:rsidRDefault="0093630E">
            <w:pPr>
              <w:spacing w:after="160" w:line="259" w:lineRule="auto"/>
              <w:jc w:val="center"/>
              <w:rPr>
                <w:rFonts w:ascii="Marianne" w:eastAsia="Calibri" w:hAnsi="Marianne" w:cs="Calibri"/>
                <w:b/>
                <w:bCs/>
                <w:sz w:val="20"/>
                <w:szCs w:val="20"/>
                <w:lang w:eastAsia="en-US"/>
              </w:rPr>
            </w:pPr>
            <w:r w:rsidRPr="00D7354C">
              <w:rPr>
                <w:rFonts w:ascii="Marianne" w:eastAsia="Calibri" w:hAnsi="Marianne" w:cs="Calibri"/>
                <w:b/>
                <w:bCs/>
                <w:sz w:val="20"/>
                <w:szCs w:val="20"/>
                <w:lang w:eastAsia="en-US"/>
              </w:rPr>
              <w:t>CADRE DE MEMOIRE TECHNIQUE (CM</w:t>
            </w:r>
            <w:r w:rsidR="0039198E" w:rsidRPr="00D7354C">
              <w:rPr>
                <w:rFonts w:ascii="Marianne" w:eastAsia="Calibri" w:hAnsi="Marianne" w:cs="Calibri"/>
                <w:b/>
                <w:bCs/>
                <w:sz w:val="20"/>
                <w:szCs w:val="20"/>
                <w:lang w:eastAsia="en-US"/>
              </w:rPr>
              <w:t>T</w:t>
            </w:r>
            <w:r w:rsidRPr="00D7354C">
              <w:rPr>
                <w:rFonts w:ascii="Marianne" w:eastAsia="Calibri" w:hAnsi="Marianne" w:cs="Calibri"/>
                <w:b/>
                <w:bCs/>
                <w:sz w:val="20"/>
                <w:szCs w:val="20"/>
                <w:lang w:eastAsia="en-US"/>
              </w:rPr>
              <w:t>)</w:t>
            </w:r>
          </w:p>
          <w:p w14:paraId="12AF2BCC" w14:textId="77777777" w:rsidR="00A11F2C" w:rsidRDefault="006D5880" w:rsidP="008E7597">
            <w:pPr>
              <w:widowControl w:val="0"/>
              <w:jc w:val="center"/>
              <w:rPr>
                <w:rFonts w:ascii="Marianne" w:eastAsia="Calibri" w:hAnsi="Marianne" w:cs="Calibri"/>
                <w:b/>
                <w:bCs/>
                <w:sz w:val="20"/>
                <w:szCs w:val="20"/>
              </w:rPr>
            </w:pPr>
            <w:r w:rsidRPr="00D7354C">
              <w:rPr>
                <w:rFonts w:ascii="Marianne" w:eastAsia="Calibri" w:hAnsi="Marianne" w:cs="Calibri"/>
                <w:b/>
                <w:bCs/>
                <w:sz w:val="20"/>
                <w:szCs w:val="20"/>
              </w:rPr>
              <w:t>N°202</w:t>
            </w:r>
            <w:r w:rsidR="008E7597">
              <w:rPr>
                <w:rFonts w:ascii="Marianne" w:eastAsia="Calibri" w:hAnsi="Marianne" w:cs="Calibri"/>
                <w:b/>
                <w:bCs/>
                <w:sz w:val="20"/>
                <w:szCs w:val="20"/>
              </w:rPr>
              <w:t>5</w:t>
            </w:r>
            <w:r w:rsidRPr="00D7354C">
              <w:rPr>
                <w:rFonts w:ascii="Marianne" w:eastAsia="Calibri" w:hAnsi="Marianne" w:cs="Calibri"/>
                <w:b/>
                <w:bCs/>
                <w:sz w:val="20"/>
                <w:szCs w:val="20"/>
              </w:rPr>
              <w:t>-9270-01</w:t>
            </w:r>
            <w:r w:rsidR="008E7597">
              <w:rPr>
                <w:rFonts w:ascii="Marianne" w:eastAsia="Calibri" w:hAnsi="Marianne" w:cs="Calibri"/>
                <w:b/>
                <w:bCs/>
                <w:sz w:val="20"/>
                <w:szCs w:val="20"/>
              </w:rPr>
              <w:t>1</w:t>
            </w:r>
            <w:r w:rsidRPr="00D7354C">
              <w:rPr>
                <w:rFonts w:ascii="Marianne" w:eastAsia="Calibri" w:hAnsi="Marianne" w:cs="Calibri"/>
                <w:b/>
                <w:bCs/>
                <w:sz w:val="20"/>
                <w:szCs w:val="20"/>
              </w:rPr>
              <w:t xml:space="preserve"> </w:t>
            </w:r>
          </w:p>
          <w:p w14:paraId="60261B0E" w14:textId="601B4EE9" w:rsidR="0093630E" w:rsidRPr="00D7354C" w:rsidRDefault="008E7597" w:rsidP="008E7597">
            <w:pPr>
              <w:widowControl w:val="0"/>
              <w:jc w:val="center"/>
              <w:rPr>
                <w:rFonts w:ascii="Marianne" w:eastAsia="Calibri" w:hAnsi="Marianne" w:cs="Calibri"/>
                <w:sz w:val="20"/>
                <w:szCs w:val="20"/>
                <w:lang w:eastAsia="en-US"/>
              </w:rPr>
            </w:pPr>
            <w:r>
              <w:rPr>
                <w:rFonts w:ascii="Marianne" w:eastAsia="Calibri" w:hAnsi="Marianne" w:cs="Calibri"/>
                <w:b/>
                <w:bCs/>
                <w:sz w:val="20"/>
                <w:szCs w:val="20"/>
              </w:rPr>
              <w:t>Mission de coordination pilotage SN1</w:t>
            </w:r>
          </w:p>
        </w:tc>
      </w:tr>
    </w:tbl>
    <w:p w14:paraId="639C1DF7" w14:textId="77777777" w:rsidR="0045614F" w:rsidRPr="00D7354C" w:rsidRDefault="0045614F" w:rsidP="0069720C">
      <w:pPr>
        <w:rPr>
          <w:rFonts w:ascii="Marianne" w:hAnsi="Marianne" w:cs="Calibri"/>
          <w:sz w:val="20"/>
          <w:szCs w:val="20"/>
        </w:rPr>
      </w:pPr>
    </w:p>
    <w:p w14:paraId="77368609" w14:textId="77777777" w:rsidR="002E69ED" w:rsidRPr="00D7354C" w:rsidRDefault="002E69ED" w:rsidP="002E69ED">
      <w:pPr>
        <w:ind w:hanging="2388"/>
        <w:rPr>
          <w:rFonts w:ascii="Marianne" w:hAnsi="Marianne" w:cs="Calibri"/>
          <w:b/>
          <w:sz w:val="20"/>
          <w:szCs w:val="20"/>
        </w:rPr>
      </w:pPr>
    </w:p>
    <w:p w14:paraId="78A32DBD" w14:textId="77777777" w:rsidR="00F56EC4" w:rsidRPr="001B23F3" w:rsidRDefault="00F56EC4" w:rsidP="00F56EC4">
      <w:pPr>
        <w:pBdr>
          <w:bottom w:val="single" w:sz="6" w:space="1" w:color="auto"/>
        </w:pBdr>
        <w:rPr>
          <w:rFonts w:ascii="Marianne" w:hAnsi="Marianne" w:cs="Arial"/>
          <w:b/>
          <w:sz w:val="20"/>
          <w:szCs w:val="20"/>
        </w:rPr>
      </w:pPr>
      <w:r w:rsidRPr="001B23F3">
        <w:rPr>
          <w:rFonts w:ascii="Marianne" w:hAnsi="Marianne" w:cs="Arial"/>
          <w:b/>
          <w:sz w:val="20"/>
          <w:szCs w:val="20"/>
        </w:rPr>
        <w:t>Objet de la consultation</w:t>
      </w:r>
    </w:p>
    <w:p w14:paraId="271EA725" w14:textId="77777777" w:rsidR="00F56EC4" w:rsidRDefault="00F56EC4" w:rsidP="00F56EC4">
      <w:pPr>
        <w:jc w:val="left"/>
        <w:rPr>
          <w:rFonts w:ascii="Marianne" w:hAnsi="Marianne"/>
          <w:sz w:val="20"/>
          <w:szCs w:val="20"/>
        </w:rPr>
      </w:pPr>
    </w:p>
    <w:p w14:paraId="574DC8EE" w14:textId="77777777" w:rsidR="00FD5C3D" w:rsidRPr="00BD7DEF" w:rsidRDefault="00FD5C3D" w:rsidP="00FD5C3D">
      <w:pPr>
        <w:rPr>
          <w:rFonts w:ascii="Marianne" w:hAnsi="Marianne" w:cstheme="minorHAnsi"/>
          <w:sz w:val="20"/>
          <w:szCs w:val="16"/>
        </w:rPr>
      </w:pPr>
      <w:r w:rsidRPr="00BD7DEF">
        <w:rPr>
          <w:rFonts w:ascii="Marianne" w:hAnsi="Marianne" w:cstheme="minorHAnsi"/>
          <w:sz w:val="20"/>
          <w:szCs w:val="16"/>
        </w:rPr>
        <w:t xml:space="preserve">L'objectif de la prestation est de reprendre une partie des missions du coordinateur de l'ONF, notamment au niveau du pilotage de la prestation d'infogérance IT. </w:t>
      </w:r>
    </w:p>
    <w:p w14:paraId="195A9749" w14:textId="77777777" w:rsidR="00F56EC4" w:rsidRPr="001B23F3" w:rsidRDefault="00F56EC4" w:rsidP="00F56EC4">
      <w:pPr>
        <w:jc w:val="left"/>
        <w:rPr>
          <w:rFonts w:ascii="Marianne" w:hAnsi="Marianne" w:cs="Arial"/>
          <w:b/>
          <w:sz w:val="20"/>
          <w:szCs w:val="20"/>
        </w:rPr>
      </w:pPr>
    </w:p>
    <w:p w14:paraId="436A8224" w14:textId="77777777" w:rsidR="00F56EC4" w:rsidRPr="001B23F3" w:rsidRDefault="00F56EC4" w:rsidP="00F56EC4">
      <w:pPr>
        <w:pBdr>
          <w:bottom w:val="single" w:sz="6" w:space="1" w:color="auto"/>
        </w:pBdr>
        <w:rPr>
          <w:rFonts w:ascii="Marianne" w:hAnsi="Marianne" w:cs="Arial"/>
          <w:b/>
          <w:sz w:val="20"/>
          <w:szCs w:val="20"/>
        </w:rPr>
      </w:pPr>
      <w:r w:rsidRPr="001B23F3">
        <w:rPr>
          <w:rFonts w:ascii="Marianne" w:hAnsi="Marianne" w:cs="Arial"/>
          <w:b/>
          <w:sz w:val="20"/>
          <w:szCs w:val="20"/>
        </w:rPr>
        <w:t xml:space="preserve">Pouvoir adjudicateur </w:t>
      </w:r>
    </w:p>
    <w:p w14:paraId="680F88E0" w14:textId="77777777" w:rsidR="00F56EC4" w:rsidRPr="00524AD7" w:rsidRDefault="00F56EC4" w:rsidP="00F56EC4">
      <w:pPr>
        <w:rPr>
          <w:rFonts w:ascii="Marianne" w:hAnsi="Marianne" w:cs="Arial"/>
          <w:sz w:val="20"/>
          <w:szCs w:val="20"/>
        </w:rPr>
      </w:pPr>
    </w:p>
    <w:p w14:paraId="3702E57F" w14:textId="77777777" w:rsidR="00F56EC4" w:rsidRPr="00524AD7" w:rsidRDefault="00F56EC4" w:rsidP="00BD7DEF">
      <w:pPr>
        <w:ind w:right="424"/>
        <w:rPr>
          <w:rFonts w:ascii="Marianne" w:hAnsi="Marianne"/>
          <w:sz w:val="20"/>
          <w:szCs w:val="20"/>
        </w:rPr>
      </w:pPr>
      <w:bookmarkStart w:id="0" w:name="_Hlk107321704"/>
      <w:r w:rsidRPr="00524AD7">
        <w:rPr>
          <w:rFonts w:ascii="Marianne" w:hAnsi="Marianne"/>
          <w:sz w:val="20"/>
          <w:szCs w:val="20"/>
        </w:rPr>
        <w:t xml:space="preserve">Le pouvoir adjudicateur est l’Office </w:t>
      </w:r>
      <w:r>
        <w:rPr>
          <w:rFonts w:ascii="Marianne" w:hAnsi="Marianne"/>
          <w:sz w:val="20"/>
          <w:szCs w:val="20"/>
        </w:rPr>
        <w:t>n</w:t>
      </w:r>
      <w:r w:rsidRPr="00524AD7">
        <w:rPr>
          <w:rFonts w:ascii="Marianne" w:hAnsi="Marianne"/>
          <w:sz w:val="20"/>
          <w:szCs w:val="20"/>
        </w:rPr>
        <w:t xml:space="preserve">ational des </w:t>
      </w:r>
      <w:r>
        <w:rPr>
          <w:rFonts w:ascii="Marianne" w:hAnsi="Marianne"/>
          <w:sz w:val="20"/>
          <w:szCs w:val="20"/>
        </w:rPr>
        <w:t>f</w:t>
      </w:r>
      <w:r w:rsidRPr="00524AD7">
        <w:rPr>
          <w:rFonts w:ascii="Marianne" w:hAnsi="Marianne"/>
          <w:sz w:val="20"/>
          <w:szCs w:val="20"/>
        </w:rPr>
        <w:t>orêts (O.N.F.), établissement public à caractère industriel et commercial, immatriculé sous le numéro unique d’identification SIREN 662</w:t>
      </w:r>
      <w:r w:rsidRPr="00B05FBC">
        <w:rPr>
          <w:rFonts w:ascii="Calibri" w:hAnsi="Calibri" w:cs="Calibri"/>
          <w:sz w:val="20"/>
          <w:szCs w:val="20"/>
        </w:rPr>
        <w:t> </w:t>
      </w:r>
      <w:r w:rsidRPr="00524AD7">
        <w:rPr>
          <w:rFonts w:ascii="Marianne" w:hAnsi="Marianne"/>
          <w:sz w:val="20"/>
          <w:szCs w:val="20"/>
        </w:rPr>
        <w:t>043</w:t>
      </w:r>
      <w:r w:rsidRPr="00B05FBC">
        <w:rPr>
          <w:rFonts w:ascii="Calibri" w:hAnsi="Calibri" w:cs="Calibri"/>
          <w:sz w:val="20"/>
          <w:szCs w:val="20"/>
        </w:rPr>
        <w:t> </w:t>
      </w:r>
      <w:r w:rsidRPr="00524AD7">
        <w:rPr>
          <w:rFonts w:ascii="Marianne" w:hAnsi="Marianne"/>
          <w:sz w:val="20"/>
          <w:szCs w:val="20"/>
        </w:rPr>
        <w:t>116 Paris RCS dont le si</w:t>
      </w:r>
      <w:r w:rsidRPr="00B05FBC">
        <w:rPr>
          <w:rFonts w:ascii="Marianne" w:hAnsi="Marianne"/>
          <w:sz w:val="20"/>
          <w:szCs w:val="20"/>
        </w:rPr>
        <w:t>è</w:t>
      </w:r>
      <w:r w:rsidRPr="00524AD7">
        <w:rPr>
          <w:rFonts w:ascii="Marianne" w:hAnsi="Marianne"/>
          <w:sz w:val="20"/>
          <w:szCs w:val="20"/>
        </w:rPr>
        <w:t xml:space="preserve">ge est situé </w:t>
      </w:r>
      <w:r w:rsidRPr="00B05FBC">
        <w:rPr>
          <w:rFonts w:ascii="Marianne" w:hAnsi="Marianne"/>
          <w:sz w:val="20"/>
          <w:szCs w:val="20"/>
        </w:rPr>
        <w:t>au 2 bis avenue du Général Leclerc, 94700 MAISONS-ALFORT,</w:t>
      </w:r>
      <w:r w:rsidRPr="00524AD7">
        <w:rPr>
          <w:rFonts w:ascii="Marianne" w:hAnsi="Marianne"/>
          <w:sz w:val="20"/>
          <w:szCs w:val="20"/>
        </w:rPr>
        <w:t xml:space="preserve"> ci-après désigné l’ONF.</w:t>
      </w:r>
    </w:p>
    <w:bookmarkEnd w:id="0"/>
    <w:p w14:paraId="052B171A" w14:textId="77777777" w:rsidR="00F56EC4" w:rsidRPr="001B23F3" w:rsidRDefault="00F56EC4" w:rsidP="00F56EC4">
      <w:pPr>
        <w:rPr>
          <w:rFonts w:ascii="Marianne" w:hAnsi="Marianne" w:cs="Arial"/>
          <w:sz w:val="20"/>
          <w:szCs w:val="20"/>
        </w:rPr>
      </w:pPr>
    </w:p>
    <w:p w14:paraId="6121EB61" w14:textId="77777777" w:rsidR="00F56EC4" w:rsidRPr="00524AD7" w:rsidRDefault="00F56EC4" w:rsidP="00F56EC4">
      <w:pPr>
        <w:rPr>
          <w:rFonts w:ascii="Marianne" w:hAnsi="Marianne" w:cs="Arial"/>
          <w:sz w:val="20"/>
          <w:szCs w:val="20"/>
        </w:rPr>
      </w:pPr>
    </w:p>
    <w:p w14:paraId="6D4FC526" w14:textId="77777777" w:rsidR="00F56EC4" w:rsidRPr="00524AD7" w:rsidRDefault="00F56EC4" w:rsidP="00F56EC4">
      <w:pPr>
        <w:pBdr>
          <w:bottom w:val="single" w:sz="6" w:space="1" w:color="auto"/>
        </w:pBdr>
        <w:rPr>
          <w:rFonts w:ascii="Marianne" w:hAnsi="Marianne" w:cs="Arial"/>
          <w:b/>
          <w:sz w:val="20"/>
          <w:szCs w:val="20"/>
        </w:rPr>
      </w:pPr>
      <w:r w:rsidRPr="00524AD7">
        <w:rPr>
          <w:rFonts w:ascii="Marianne" w:hAnsi="Marianne" w:cs="Arial"/>
          <w:b/>
          <w:sz w:val="20"/>
          <w:szCs w:val="20"/>
        </w:rPr>
        <w:t>Personne signataire d</w:t>
      </w:r>
      <w:r>
        <w:rPr>
          <w:rFonts w:ascii="Marianne" w:hAnsi="Marianne" w:cs="Arial"/>
          <w:b/>
          <w:sz w:val="20"/>
          <w:szCs w:val="20"/>
        </w:rPr>
        <w:t>e l’accord-cadre</w:t>
      </w:r>
    </w:p>
    <w:p w14:paraId="284B25A3" w14:textId="77777777" w:rsidR="00F56EC4" w:rsidRPr="00524AD7" w:rsidRDefault="00F56EC4" w:rsidP="00F56EC4">
      <w:pPr>
        <w:rPr>
          <w:rFonts w:ascii="Marianne" w:hAnsi="Marianne" w:cs="Arial"/>
          <w:b/>
          <w:spacing w:val="60"/>
          <w:sz w:val="20"/>
          <w:szCs w:val="20"/>
        </w:rPr>
      </w:pPr>
    </w:p>
    <w:p w14:paraId="65EFA82B" w14:textId="77777777" w:rsidR="00F56EC4" w:rsidRPr="00B05FBC" w:rsidRDefault="00F56EC4" w:rsidP="00F56EC4">
      <w:pPr>
        <w:tabs>
          <w:tab w:val="left" w:pos="5040"/>
        </w:tabs>
        <w:ind w:right="424"/>
        <w:rPr>
          <w:rFonts w:ascii="Marianne" w:hAnsi="Marianne"/>
          <w:sz w:val="20"/>
          <w:szCs w:val="20"/>
        </w:rPr>
      </w:pPr>
      <w:r w:rsidRPr="00B05FBC">
        <w:rPr>
          <w:rFonts w:ascii="Marianne" w:hAnsi="Marianne"/>
          <w:sz w:val="20"/>
          <w:szCs w:val="20"/>
        </w:rPr>
        <w:t>La personne signataire de l’accord-cadre est M</w:t>
      </w:r>
      <w:r>
        <w:rPr>
          <w:rFonts w:ascii="Marianne" w:hAnsi="Marianne"/>
          <w:sz w:val="20"/>
          <w:szCs w:val="20"/>
        </w:rPr>
        <w:t>adame la</w:t>
      </w:r>
      <w:r w:rsidRPr="00B05FBC">
        <w:rPr>
          <w:rFonts w:ascii="Marianne" w:hAnsi="Marianne"/>
          <w:sz w:val="20"/>
          <w:szCs w:val="20"/>
        </w:rPr>
        <w:t xml:space="preserve"> </w:t>
      </w:r>
      <w:r>
        <w:rPr>
          <w:rFonts w:ascii="Marianne" w:hAnsi="Marianne"/>
          <w:sz w:val="20"/>
          <w:szCs w:val="20"/>
        </w:rPr>
        <w:t>Directrice générale</w:t>
      </w:r>
      <w:r w:rsidRPr="00B05FBC">
        <w:rPr>
          <w:rFonts w:ascii="Marianne" w:hAnsi="Marianne"/>
          <w:sz w:val="20"/>
          <w:szCs w:val="20"/>
        </w:rPr>
        <w:t xml:space="preserve"> de l’ONF au siège de l’établissement.</w:t>
      </w:r>
    </w:p>
    <w:p w14:paraId="22B3689A" w14:textId="77777777" w:rsidR="00F56EC4" w:rsidRDefault="00F56EC4" w:rsidP="002E69ED">
      <w:pPr>
        <w:rPr>
          <w:rFonts w:ascii="Marianne" w:hAnsi="Marianne" w:cs="Calibri"/>
          <w:sz w:val="20"/>
          <w:szCs w:val="20"/>
        </w:rPr>
      </w:pPr>
    </w:p>
    <w:p w14:paraId="15EE1E7F" w14:textId="77777777" w:rsidR="00F56EC4" w:rsidRDefault="00F56EC4" w:rsidP="002E69ED">
      <w:pPr>
        <w:rPr>
          <w:rFonts w:ascii="Marianne" w:hAnsi="Marianne" w:cs="Calibri"/>
          <w:sz w:val="20"/>
          <w:szCs w:val="20"/>
        </w:rPr>
      </w:pPr>
    </w:p>
    <w:p w14:paraId="458899A2" w14:textId="77777777" w:rsidR="002E69ED" w:rsidRPr="00D7354C" w:rsidRDefault="002E69ED" w:rsidP="002E69ED">
      <w:pPr>
        <w:rPr>
          <w:rFonts w:ascii="Marianne" w:hAnsi="Marianne" w:cs="Calibri"/>
          <w:sz w:val="20"/>
          <w:szCs w:val="20"/>
        </w:rPr>
      </w:pPr>
    </w:p>
    <w:tbl>
      <w:tblPr>
        <w:tblW w:w="10186" w:type="dxa"/>
        <w:tblInd w:w="10" w:type="dxa"/>
        <w:tblLayout w:type="fixed"/>
        <w:tblCellMar>
          <w:top w:w="28" w:type="dxa"/>
          <w:left w:w="0" w:type="dxa"/>
          <w:bottom w:w="28" w:type="dxa"/>
          <w:right w:w="28" w:type="dxa"/>
        </w:tblCellMar>
        <w:tblLook w:val="0000" w:firstRow="0" w:lastRow="0" w:firstColumn="0" w:lastColumn="0" w:noHBand="0" w:noVBand="0"/>
      </w:tblPr>
      <w:tblGrid>
        <w:gridCol w:w="3105"/>
        <w:gridCol w:w="7081"/>
      </w:tblGrid>
      <w:tr w:rsidR="00997E11" w:rsidRPr="00D7354C" w14:paraId="2ECF1050" w14:textId="77777777" w:rsidTr="00E16354">
        <w:tc>
          <w:tcPr>
            <w:tcW w:w="3105" w:type="dxa"/>
            <w:tcBorders>
              <w:top w:val="single" w:sz="8" w:space="0" w:color="000000"/>
              <w:left w:val="single" w:sz="8" w:space="0" w:color="000000"/>
              <w:bottom w:val="single" w:sz="8" w:space="0" w:color="000000"/>
            </w:tcBorders>
            <w:shd w:val="clear" w:color="auto" w:fill="auto"/>
            <w:vAlign w:val="center"/>
          </w:tcPr>
          <w:p w14:paraId="51BA0D5E" w14:textId="77777777" w:rsidR="00997E11" w:rsidRPr="00D7354C" w:rsidRDefault="00997E11">
            <w:pPr>
              <w:pStyle w:val="Contenudetableau"/>
              <w:rPr>
                <w:rFonts w:ascii="Marianne" w:hAnsi="Marianne" w:cs="Calibri"/>
                <w:sz w:val="20"/>
                <w:szCs w:val="20"/>
              </w:rPr>
            </w:pPr>
            <w:r w:rsidRPr="00D7354C">
              <w:rPr>
                <w:rFonts w:ascii="Marianne" w:hAnsi="Marianne" w:cs="Calibri"/>
                <w:b/>
                <w:bCs/>
                <w:sz w:val="20"/>
                <w:szCs w:val="20"/>
              </w:rPr>
              <w:t>NOM DE L’ENTREPRISE</w:t>
            </w:r>
          </w:p>
        </w:tc>
        <w:tc>
          <w:tcPr>
            <w:tcW w:w="708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9FB426" w14:textId="77777777" w:rsidR="00997E11" w:rsidRPr="00D7354C" w:rsidRDefault="00997E11">
            <w:pPr>
              <w:pStyle w:val="Contenudetableau"/>
              <w:snapToGrid w:val="0"/>
              <w:rPr>
                <w:rFonts w:ascii="Marianne" w:hAnsi="Marianne" w:cs="Calibri"/>
                <w:sz w:val="20"/>
                <w:szCs w:val="20"/>
              </w:rPr>
            </w:pPr>
            <w:r w:rsidRPr="00D7354C">
              <w:rPr>
                <w:rFonts w:ascii="Marianne" w:hAnsi="Marianne" w:cs="Calibri"/>
                <w:sz w:val="20"/>
                <w:szCs w:val="20"/>
              </w:rPr>
              <w:t>……………………..</w:t>
            </w:r>
          </w:p>
        </w:tc>
      </w:tr>
    </w:tbl>
    <w:p w14:paraId="247AA416" w14:textId="77777777" w:rsidR="002E69ED" w:rsidRPr="00D7354C" w:rsidRDefault="002E69ED" w:rsidP="002E69ED">
      <w:pPr>
        <w:pStyle w:val="En-tte"/>
        <w:tabs>
          <w:tab w:val="clear" w:pos="4536"/>
          <w:tab w:val="clear" w:pos="9072"/>
        </w:tabs>
        <w:rPr>
          <w:rFonts w:ascii="Marianne" w:hAnsi="Marianne" w:cs="Calibri"/>
          <w:sz w:val="20"/>
          <w:szCs w:val="20"/>
        </w:rPr>
      </w:pPr>
    </w:p>
    <w:p w14:paraId="0FF5975E" w14:textId="77777777" w:rsidR="0045614F" w:rsidRPr="00D7354C" w:rsidRDefault="0045614F" w:rsidP="0069720C">
      <w:pPr>
        <w:rPr>
          <w:rFonts w:ascii="Marianne" w:hAnsi="Marianne" w:cs="Calibri"/>
          <w:sz w:val="20"/>
          <w:szCs w:val="20"/>
        </w:rPr>
      </w:pPr>
    </w:p>
    <w:p w14:paraId="5BBCAD8A" w14:textId="77777777" w:rsidR="0045614F" w:rsidRPr="00D7354C" w:rsidRDefault="0045614F" w:rsidP="0069720C">
      <w:pPr>
        <w:rPr>
          <w:rFonts w:ascii="Marianne" w:hAnsi="Marianne" w:cs="Calibri"/>
          <w:sz w:val="20"/>
          <w:szCs w:val="20"/>
        </w:rPr>
      </w:pPr>
    </w:p>
    <w:p w14:paraId="705A7068" w14:textId="77777777" w:rsidR="008531B1" w:rsidRPr="00D7354C" w:rsidRDefault="008531B1">
      <w:pPr>
        <w:rPr>
          <w:rFonts w:ascii="Marianne" w:hAnsi="Marianne" w:cs="Calibri"/>
          <w:sz w:val="20"/>
          <w:szCs w:val="20"/>
          <w:u w:val="single"/>
        </w:rPr>
      </w:pPr>
    </w:p>
    <w:p w14:paraId="5897277D" w14:textId="77777777" w:rsidR="008531B1" w:rsidRPr="00D7354C" w:rsidRDefault="008531B1">
      <w:pPr>
        <w:spacing w:before="200" w:after="200"/>
        <w:jc w:val="center"/>
        <w:outlineLvl w:val="0"/>
        <w:rPr>
          <w:rFonts w:ascii="Marianne" w:hAnsi="Marianne" w:cs="Calibri"/>
          <w:sz w:val="20"/>
          <w:szCs w:val="20"/>
        </w:rPr>
        <w:sectPr w:rsidR="008531B1" w:rsidRPr="00D7354C" w:rsidSect="008A0846">
          <w:footerReference w:type="even" r:id="rId12"/>
          <w:footerReference w:type="default" r:id="rId13"/>
          <w:pgSz w:w="11907" w:h="16840" w:code="9"/>
          <w:pgMar w:top="851" w:right="851" w:bottom="851" w:left="851" w:header="567" w:footer="567" w:gutter="0"/>
          <w:pgNumType w:start="1"/>
          <w:cols w:space="720" w:equalWidth="0">
            <w:col w:w="10178"/>
          </w:cols>
        </w:sectPr>
      </w:pPr>
    </w:p>
    <w:p w14:paraId="695F615F" w14:textId="40FC3BD1" w:rsidR="004B6B98" w:rsidRPr="00D7354C" w:rsidRDefault="004B6B98" w:rsidP="004B6B98">
      <w:pPr>
        <w:pStyle w:val="Corpsdetexte"/>
        <w:pageBreakBefore/>
        <w:spacing w:after="0"/>
        <w:rPr>
          <w:rFonts w:ascii="Marianne" w:hAnsi="Marianne" w:cs="Calibri"/>
          <w:sz w:val="20"/>
          <w:szCs w:val="20"/>
        </w:rPr>
      </w:pPr>
      <w:r w:rsidRPr="00D7354C">
        <w:rPr>
          <w:rFonts w:ascii="Marianne" w:hAnsi="Marianne" w:cs="Calibri"/>
          <w:sz w:val="20"/>
          <w:szCs w:val="20"/>
        </w:rPr>
        <w:lastRenderedPageBreak/>
        <w:t>Le présent cadre de réponse a pour objet de juger la valeur technique de l’offre de l’entreprise.</w:t>
      </w:r>
    </w:p>
    <w:p w14:paraId="0B27638A" w14:textId="77777777" w:rsidR="004B6B98" w:rsidRPr="00D7354C" w:rsidRDefault="004B6B98" w:rsidP="004B6B98">
      <w:pPr>
        <w:pStyle w:val="Corpsdetexte"/>
        <w:spacing w:after="0"/>
        <w:rPr>
          <w:rFonts w:ascii="Marianne" w:hAnsi="Marianne" w:cs="Calibri"/>
          <w:sz w:val="20"/>
          <w:szCs w:val="20"/>
        </w:rPr>
      </w:pPr>
      <w:r w:rsidRPr="00D7354C">
        <w:rPr>
          <w:rFonts w:ascii="Calibri" w:hAnsi="Calibri" w:cs="Calibri"/>
          <w:sz w:val="20"/>
          <w:szCs w:val="20"/>
        </w:rPr>
        <w:t> </w:t>
      </w:r>
    </w:p>
    <w:p w14:paraId="01225970" w14:textId="77777777" w:rsidR="004B6B98" w:rsidRPr="00D7354C" w:rsidRDefault="004B6B98" w:rsidP="004B6B98">
      <w:pPr>
        <w:pStyle w:val="Corpsdetexte"/>
        <w:spacing w:after="0"/>
        <w:rPr>
          <w:rFonts w:ascii="Marianne" w:hAnsi="Marianne" w:cs="Calibri"/>
          <w:sz w:val="20"/>
          <w:szCs w:val="20"/>
        </w:rPr>
      </w:pPr>
      <w:r w:rsidRPr="00D7354C">
        <w:rPr>
          <w:rFonts w:ascii="Marianne" w:hAnsi="Marianne" w:cs="Calibri"/>
          <w:sz w:val="20"/>
          <w:szCs w:val="20"/>
        </w:rPr>
        <w:t>Le candidat doit indiquer, par item, sa réponse et/ou mentionner les liens du mémoire technique en lien avec sa réponse.</w:t>
      </w:r>
    </w:p>
    <w:p w14:paraId="7AA1D827" w14:textId="77777777" w:rsidR="004B6B98" w:rsidRPr="00D7354C" w:rsidRDefault="004B6B98" w:rsidP="004B6B98">
      <w:pPr>
        <w:pStyle w:val="Corpsdetexte"/>
        <w:spacing w:after="0"/>
        <w:rPr>
          <w:rFonts w:ascii="Marianne" w:hAnsi="Marianne" w:cs="Calibri"/>
          <w:sz w:val="20"/>
          <w:szCs w:val="20"/>
        </w:rPr>
      </w:pPr>
    </w:p>
    <w:p w14:paraId="2DEE5461" w14:textId="77777777" w:rsidR="004B6B98" w:rsidRPr="00F56EC4" w:rsidRDefault="004B6B98" w:rsidP="004B6B98">
      <w:pPr>
        <w:pStyle w:val="Corpsdetexte"/>
        <w:spacing w:after="0"/>
        <w:rPr>
          <w:rFonts w:ascii="Marianne" w:hAnsi="Marianne" w:cs="Calibri"/>
          <w:sz w:val="20"/>
          <w:szCs w:val="20"/>
        </w:rPr>
      </w:pPr>
      <w:r w:rsidRPr="00F56EC4">
        <w:rPr>
          <w:rFonts w:ascii="Marianne" w:hAnsi="Marianne" w:cs="Calibri"/>
          <w:b/>
          <w:smallCaps/>
          <w:sz w:val="20"/>
          <w:szCs w:val="20"/>
        </w:rPr>
        <w:t>le présent cadre de réponse doit obligatoirement être complété par le candidat sous peine d’irrégularité de l’offre.</w:t>
      </w:r>
    </w:p>
    <w:p w14:paraId="2B27E761" w14:textId="77777777" w:rsidR="004B6B98" w:rsidRPr="00D7354C" w:rsidRDefault="004B6B98" w:rsidP="004B6B98">
      <w:pPr>
        <w:pStyle w:val="Corpsdetexte"/>
        <w:spacing w:after="0"/>
        <w:rPr>
          <w:rFonts w:ascii="Marianne" w:hAnsi="Marianne" w:cs="Calibri"/>
          <w:sz w:val="20"/>
          <w:szCs w:val="20"/>
        </w:rPr>
      </w:pPr>
      <w:r w:rsidRPr="00D7354C">
        <w:rPr>
          <w:rFonts w:ascii="Calibri" w:hAnsi="Calibri" w:cs="Calibri"/>
          <w:sz w:val="20"/>
          <w:szCs w:val="20"/>
        </w:rPr>
        <w:t> </w:t>
      </w:r>
    </w:p>
    <w:p w14:paraId="34E43B6C" w14:textId="77777777" w:rsidR="004B6B98" w:rsidRPr="00D7354C" w:rsidRDefault="004B6B98" w:rsidP="004B6B98">
      <w:pPr>
        <w:pStyle w:val="Corpsdetexte"/>
        <w:spacing w:after="0"/>
        <w:rPr>
          <w:rFonts w:ascii="Marianne" w:hAnsi="Marianne" w:cs="Calibri"/>
          <w:sz w:val="20"/>
          <w:szCs w:val="20"/>
        </w:rPr>
      </w:pPr>
      <w:r w:rsidRPr="00D7354C">
        <w:rPr>
          <w:rFonts w:ascii="Marianne" w:hAnsi="Marianne" w:cs="Calibri"/>
          <w:sz w:val="20"/>
          <w:szCs w:val="20"/>
        </w:rPr>
        <w:t>Les différents éléments demandés sont à renseigner sur le présent document en le complétant par des documents annexes quand ils sont exigés. L’utilisation de ce cadre est obligatoire. Il est de plus rappelé que le présent cadre de réponse est une pièce contractuelle de l’accord-cadre. A ce titre, les informations et dispositions renseignées dans le présent document engagent contractuellement le titulaire quant au respect des délais et des moyens mis en œuvre pour l’exécution de ses prestations et en cas de contrôle, si les conditions ne sont pas respectées, le candidat s’expose à l’application des sanctions prévues.</w:t>
      </w:r>
    </w:p>
    <w:p w14:paraId="32C86724" w14:textId="77777777" w:rsidR="004B6B98" w:rsidRPr="00D7354C" w:rsidRDefault="004B6B98" w:rsidP="004B6B98">
      <w:pPr>
        <w:rPr>
          <w:rFonts w:ascii="Marianne" w:hAnsi="Marianne" w:cs="Calibri"/>
          <w:sz w:val="20"/>
          <w:szCs w:val="20"/>
        </w:rPr>
      </w:pPr>
    </w:p>
    <w:p w14:paraId="4D299FCD" w14:textId="77777777" w:rsidR="004B6B98" w:rsidRPr="00D7354C" w:rsidRDefault="004B6B98" w:rsidP="004B6B98">
      <w:pPr>
        <w:rPr>
          <w:rFonts w:ascii="Marianne" w:hAnsi="Marianne" w:cs="Calibri"/>
          <w:sz w:val="20"/>
          <w:szCs w:val="20"/>
        </w:rPr>
      </w:pPr>
      <w:r w:rsidRPr="00D7354C">
        <w:rPr>
          <w:rFonts w:ascii="Marianne" w:hAnsi="Marianne" w:cs="Calibri"/>
          <w:sz w:val="20"/>
          <w:szCs w:val="20"/>
        </w:rPr>
        <w:t>Le soumissionnaire, peut fournir un mémoire technique en complément du cadre réponse.</w:t>
      </w:r>
    </w:p>
    <w:p w14:paraId="50E45F80" w14:textId="77777777" w:rsidR="004B6B98" w:rsidRPr="00D7354C" w:rsidRDefault="004B6B98" w:rsidP="004B6B98">
      <w:pPr>
        <w:rPr>
          <w:rFonts w:ascii="Marianne" w:hAnsi="Marianne" w:cs="Calibri"/>
          <w:sz w:val="20"/>
          <w:szCs w:val="20"/>
        </w:rPr>
      </w:pPr>
    </w:p>
    <w:p w14:paraId="64309E25" w14:textId="77777777" w:rsidR="004B6B98" w:rsidRPr="00D7354C" w:rsidRDefault="004B6B98" w:rsidP="004B6B98">
      <w:pPr>
        <w:rPr>
          <w:rFonts w:ascii="Marianne" w:hAnsi="Marianne" w:cs="Calibri"/>
          <w:sz w:val="20"/>
          <w:szCs w:val="20"/>
        </w:rPr>
      </w:pPr>
      <w:r w:rsidRPr="00D7354C">
        <w:rPr>
          <w:rFonts w:ascii="Marianne" w:hAnsi="Marianne" w:cs="Calibri"/>
          <w:sz w:val="20"/>
          <w:szCs w:val="20"/>
        </w:rPr>
        <w:t>Le soumissionnaire a donc le choix entre</w:t>
      </w:r>
      <w:r w:rsidRPr="00D7354C">
        <w:rPr>
          <w:rFonts w:ascii="Calibri" w:hAnsi="Calibri" w:cs="Calibri"/>
          <w:sz w:val="20"/>
          <w:szCs w:val="20"/>
        </w:rPr>
        <w:t> </w:t>
      </w:r>
      <w:r w:rsidRPr="00D7354C">
        <w:rPr>
          <w:rFonts w:ascii="Marianne" w:hAnsi="Marianne" w:cs="Calibri"/>
          <w:sz w:val="20"/>
          <w:szCs w:val="20"/>
        </w:rPr>
        <w:t>:</w:t>
      </w:r>
    </w:p>
    <w:p w14:paraId="382FD9D1" w14:textId="77777777" w:rsidR="004B6B98" w:rsidRPr="00D7354C" w:rsidRDefault="004B6B98" w:rsidP="004B6B98">
      <w:pPr>
        <w:pStyle w:val="Paragraphedeliste"/>
        <w:numPr>
          <w:ilvl w:val="0"/>
          <w:numId w:val="28"/>
        </w:numPr>
        <w:spacing w:after="160" w:line="278" w:lineRule="auto"/>
        <w:rPr>
          <w:rFonts w:ascii="Marianne" w:hAnsi="Marianne" w:cs="Calibri"/>
          <w:sz w:val="20"/>
          <w:szCs w:val="20"/>
        </w:rPr>
      </w:pPr>
      <w:r w:rsidRPr="00D7354C">
        <w:rPr>
          <w:rFonts w:ascii="Marianne" w:hAnsi="Marianne" w:cs="Calibri"/>
          <w:sz w:val="20"/>
          <w:szCs w:val="20"/>
        </w:rPr>
        <w:t>Remplir exclusivement le cadre réponse, et y annexer les documents demandés ou nécessaires à la bonne compréhension des items,</w:t>
      </w:r>
    </w:p>
    <w:p w14:paraId="1EC401BE" w14:textId="77777777" w:rsidR="004B6B98" w:rsidRPr="00D7354C" w:rsidRDefault="004B6B98" w:rsidP="004B6B98">
      <w:pPr>
        <w:pStyle w:val="Paragraphedeliste"/>
        <w:numPr>
          <w:ilvl w:val="0"/>
          <w:numId w:val="28"/>
        </w:numPr>
        <w:spacing w:after="160" w:line="278" w:lineRule="auto"/>
        <w:rPr>
          <w:rFonts w:ascii="Marianne" w:hAnsi="Marianne" w:cs="Calibri"/>
          <w:sz w:val="20"/>
          <w:szCs w:val="20"/>
        </w:rPr>
      </w:pPr>
      <w:r w:rsidRPr="00D7354C">
        <w:rPr>
          <w:rFonts w:ascii="Marianne" w:hAnsi="Marianne" w:cs="Calibri"/>
          <w:sz w:val="20"/>
          <w:szCs w:val="20"/>
        </w:rPr>
        <w:t>Remplir le cadre réponse en y indiquant uniquement les pages du mémoire technique ou seront indiqués les réponses aux différents items.</w:t>
      </w:r>
    </w:p>
    <w:p w14:paraId="18EDE8AF" w14:textId="77777777" w:rsidR="0032426C" w:rsidRDefault="0032426C" w:rsidP="0032426C">
      <w:pPr>
        <w:ind w:left="142" w:hanging="142"/>
        <w:rPr>
          <w:rFonts w:ascii="Marianne" w:hAnsi="Marianne" w:cs="Arial"/>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072"/>
        <w:gridCol w:w="992"/>
      </w:tblGrid>
      <w:tr w:rsidR="00E94E22" w:rsidRPr="003A2040" w14:paraId="1CE46DE1" w14:textId="77777777" w:rsidTr="74512348">
        <w:trPr>
          <w:trHeight w:val="412"/>
        </w:trPr>
        <w:tc>
          <w:tcPr>
            <w:tcW w:w="9072" w:type="dxa"/>
            <w:shd w:val="clear" w:color="auto" w:fill="D6E3BC" w:themeFill="accent3" w:themeFillTint="66"/>
            <w:tcMar>
              <w:top w:w="0" w:type="dxa"/>
              <w:left w:w="108" w:type="dxa"/>
              <w:bottom w:w="0" w:type="dxa"/>
              <w:right w:w="108" w:type="dxa"/>
            </w:tcMar>
            <w:vAlign w:val="center"/>
            <w:hideMark/>
          </w:tcPr>
          <w:p w14:paraId="40A031E8" w14:textId="77777777" w:rsidR="00A74AC4" w:rsidRPr="003A2040" w:rsidRDefault="00A74AC4" w:rsidP="00A74AC4">
            <w:pPr>
              <w:rPr>
                <w:rFonts w:ascii="Marianne" w:hAnsi="Marianne" w:cs="Arial"/>
                <w:b/>
                <w:iCs/>
                <w:sz w:val="20"/>
                <w:szCs w:val="20"/>
              </w:rPr>
            </w:pPr>
            <w:bookmarkStart w:id="1" w:name="_Hlk200465277"/>
            <w:r w:rsidRPr="00B1423E">
              <w:rPr>
                <w:rFonts w:ascii="Marianne" w:hAnsi="Marianne" w:cs="Arial"/>
                <w:b/>
                <w:iCs/>
                <w:sz w:val="20"/>
                <w:szCs w:val="20"/>
              </w:rPr>
              <w:t>Critère 1</w:t>
            </w:r>
            <w:r w:rsidRPr="00B1423E">
              <w:rPr>
                <w:rFonts w:ascii="Calibri" w:hAnsi="Calibri" w:cs="Calibri"/>
                <w:b/>
                <w:iCs/>
                <w:sz w:val="20"/>
                <w:szCs w:val="20"/>
              </w:rPr>
              <w:t> </w:t>
            </w:r>
            <w:r w:rsidRPr="00B1423E">
              <w:rPr>
                <w:rFonts w:ascii="Marianne" w:hAnsi="Marianne" w:cs="Arial"/>
                <w:b/>
                <w:iCs/>
                <w:sz w:val="20"/>
                <w:szCs w:val="20"/>
              </w:rPr>
              <w:t xml:space="preserve">: </w:t>
            </w:r>
            <w:r>
              <w:rPr>
                <w:rFonts w:ascii="Marianne" w:hAnsi="Marianne" w:cs="Arial"/>
                <w:b/>
                <w:iCs/>
                <w:sz w:val="20"/>
                <w:szCs w:val="20"/>
              </w:rPr>
              <w:t>V</w:t>
            </w:r>
            <w:r w:rsidRPr="00B1423E">
              <w:rPr>
                <w:rFonts w:ascii="Marianne" w:hAnsi="Marianne" w:cs="Arial"/>
                <w:b/>
                <w:iCs/>
                <w:sz w:val="20"/>
                <w:szCs w:val="20"/>
              </w:rPr>
              <w:t>aleur technique de l’offre</w:t>
            </w:r>
          </w:p>
          <w:p w14:paraId="0BA4C5B3" w14:textId="1B7A5F21" w:rsidR="00E94E22" w:rsidRPr="003A2040" w:rsidRDefault="00E94E22">
            <w:pPr>
              <w:jc w:val="center"/>
              <w:rPr>
                <w:rFonts w:ascii="Calibri" w:hAnsi="Calibri" w:cs="Calibri"/>
                <w:sz w:val="20"/>
                <w:szCs w:val="20"/>
              </w:rPr>
            </w:pPr>
          </w:p>
        </w:tc>
        <w:tc>
          <w:tcPr>
            <w:tcW w:w="992" w:type="dxa"/>
            <w:shd w:val="clear" w:color="auto" w:fill="D6E3BC" w:themeFill="accent3" w:themeFillTint="66"/>
            <w:tcMar>
              <w:top w:w="0" w:type="dxa"/>
              <w:left w:w="108" w:type="dxa"/>
              <w:bottom w:w="0" w:type="dxa"/>
              <w:right w:w="108" w:type="dxa"/>
            </w:tcMar>
            <w:vAlign w:val="center"/>
            <w:hideMark/>
          </w:tcPr>
          <w:p w14:paraId="4B4122E4" w14:textId="77777777" w:rsidR="00E94E22" w:rsidRPr="003A2040" w:rsidRDefault="00E94E22">
            <w:pPr>
              <w:jc w:val="center"/>
              <w:rPr>
                <w:rFonts w:ascii="Marianne" w:hAnsi="Marianne" w:cs="Arial"/>
                <w:bCs/>
                <w:iCs/>
                <w:sz w:val="20"/>
                <w:szCs w:val="20"/>
              </w:rPr>
            </w:pPr>
            <w:r w:rsidRPr="003A2040">
              <w:rPr>
                <w:rFonts w:ascii="Marianne" w:hAnsi="Marianne" w:cs="Arial"/>
                <w:b/>
                <w:iCs/>
                <w:sz w:val="20"/>
                <w:szCs w:val="20"/>
              </w:rPr>
              <w:t>Poids</w:t>
            </w:r>
          </w:p>
        </w:tc>
      </w:tr>
      <w:tr w:rsidR="00E94E22" w:rsidRPr="003A2040" w14:paraId="3E8AD3F7" w14:textId="77777777" w:rsidTr="00E94E22">
        <w:trPr>
          <w:trHeight w:val="60"/>
        </w:trPr>
        <w:tc>
          <w:tcPr>
            <w:tcW w:w="9072" w:type="dxa"/>
            <w:tcMar>
              <w:top w:w="0" w:type="dxa"/>
              <w:left w:w="108" w:type="dxa"/>
              <w:bottom w:w="0" w:type="dxa"/>
              <w:right w:w="108" w:type="dxa"/>
            </w:tcMar>
            <w:hideMark/>
          </w:tcPr>
          <w:p w14:paraId="097217F2" w14:textId="77777777" w:rsidR="00E94E22" w:rsidRPr="003A2040" w:rsidRDefault="00E94E22">
            <w:pPr>
              <w:rPr>
                <w:rFonts w:ascii="Marianne" w:hAnsi="Marianne" w:cs="Arial"/>
                <w:b/>
                <w:iCs/>
                <w:sz w:val="20"/>
                <w:szCs w:val="20"/>
              </w:rPr>
            </w:pPr>
          </w:p>
          <w:p w14:paraId="790D461A" w14:textId="77777777" w:rsidR="00E94E22" w:rsidRPr="003A2040" w:rsidRDefault="00E94E22">
            <w:pPr>
              <w:jc w:val="left"/>
              <w:rPr>
                <w:rFonts w:ascii="Marianne" w:hAnsi="Marianne" w:cs="Arial"/>
                <w:bCs/>
                <w:iCs/>
                <w:sz w:val="20"/>
                <w:szCs w:val="20"/>
                <w:u w:val="single"/>
              </w:rPr>
            </w:pPr>
            <w:r w:rsidRPr="003A2040">
              <w:rPr>
                <w:rFonts w:ascii="Marianne" w:hAnsi="Marianne" w:cs="Arial"/>
                <w:bCs/>
                <w:iCs/>
                <w:sz w:val="20"/>
                <w:szCs w:val="20"/>
                <w:u w:val="single"/>
              </w:rPr>
              <w:t>Les sous</w:t>
            </w:r>
            <w:r>
              <w:rPr>
                <w:rFonts w:ascii="Marianne" w:hAnsi="Marianne" w:cs="Arial"/>
                <w:bCs/>
                <w:iCs/>
                <w:sz w:val="20"/>
                <w:szCs w:val="20"/>
                <w:u w:val="single"/>
              </w:rPr>
              <w:t>-</w:t>
            </w:r>
            <w:r w:rsidRPr="003A2040">
              <w:rPr>
                <w:rFonts w:ascii="Marianne" w:hAnsi="Marianne" w:cs="Arial"/>
                <w:bCs/>
                <w:iCs/>
                <w:sz w:val="20"/>
                <w:szCs w:val="20"/>
                <w:u w:val="single"/>
              </w:rPr>
              <w:t>critères d’analyse sont</w:t>
            </w:r>
            <w:r w:rsidRPr="003A2040">
              <w:rPr>
                <w:rFonts w:ascii="Calibri" w:hAnsi="Calibri" w:cs="Calibri"/>
                <w:bCs/>
                <w:iCs/>
                <w:sz w:val="20"/>
                <w:szCs w:val="20"/>
                <w:u w:val="single"/>
              </w:rPr>
              <w:t> </w:t>
            </w:r>
            <w:r w:rsidRPr="003A2040">
              <w:rPr>
                <w:rFonts w:ascii="Marianne" w:hAnsi="Marianne" w:cs="Arial"/>
                <w:bCs/>
                <w:iCs/>
                <w:sz w:val="20"/>
                <w:szCs w:val="20"/>
                <w:u w:val="single"/>
              </w:rPr>
              <w:t>:</w:t>
            </w:r>
          </w:p>
          <w:p w14:paraId="0D474435" w14:textId="77777777" w:rsidR="00E94E22" w:rsidRDefault="00E94E22">
            <w:pPr>
              <w:ind w:right="-107"/>
              <w:rPr>
                <w:rFonts w:ascii="Marianne" w:hAnsi="Marianne" w:cs="Arial"/>
                <w:b/>
                <w:sz w:val="20"/>
                <w:szCs w:val="20"/>
              </w:rPr>
            </w:pPr>
          </w:p>
          <w:p w14:paraId="021057AF" w14:textId="6C78F404" w:rsidR="00E94E22" w:rsidRPr="003022C0" w:rsidRDefault="00E94E22">
            <w:pPr>
              <w:pStyle w:val="Paragraphedeliste"/>
              <w:numPr>
                <w:ilvl w:val="0"/>
                <w:numId w:val="36"/>
              </w:numPr>
              <w:spacing w:after="120"/>
              <w:jc w:val="left"/>
              <w:textAlignment w:val="baseline"/>
              <w:rPr>
                <w:rFonts w:ascii="Marianne" w:hAnsi="Marianne" w:cs="Arial"/>
                <w:b/>
                <w:bCs/>
                <w:i/>
                <w:color w:val="000000" w:themeColor="text1"/>
                <w:sz w:val="20"/>
                <w:szCs w:val="20"/>
              </w:rPr>
            </w:pPr>
            <w:r w:rsidRPr="003022C0">
              <w:rPr>
                <w:rFonts w:ascii="Marianne" w:hAnsi="Marianne" w:cs="Arial"/>
                <w:b/>
                <w:bCs/>
                <w:i/>
                <w:color w:val="000000" w:themeColor="text1"/>
                <w:sz w:val="20"/>
                <w:szCs w:val="20"/>
              </w:rPr>
              <w:t>Sous-critère 1.1</w:t>
            </w:r>
            <w:r w:rsidRPr="003022C0">
              <w:rPr>
                <w:rFonts w:ascii="Calibri" w:hAnsi="Calibri" w:cs="Calibri"/>
                <w:b/>
                <w:bCs/>
                <w:i/>
                <w:color w:val="000000" w:themeColor="text1"/>
                <w:sz w:val="20"/>
                <w:szCs w:val="20"/>
              </w:rPr>
              <w:t> </w:t>
            </w:r>
            <w:r w:rsidRPr="003022C0">
              <w:rPr>
                <w:rFonts w:ascii="Marianne" w:hAnsi="Marianne" w:cs="Arial"/>
                <w:b/>
                <w:bCs/>
                <w:i/>
                <w:color w:val="000000" w:themeColor="text1"/>
                <w:sz w:val="20"/>
                <w:szCs w:val="20"/>
              </w:rPr>
              <w:t xml:space="preserve">: </w:t>
            </w:r>
            <w:r w:rsidRPr="003022C0">
              <w:rPr>
                <w:rFonts w:ascii="Marianne" w:hAnsi="Marianne" w:cs="Arial"/>
                <w:b/>
                <w:bCs/>
                <w:i/>
                <w:sz w:val="20"/>
                <w:szCs w:val="20"/>
              </w:rPr>
              <w:t xml:space="preserve">Méthodologie proposée pour </w:t>
            </w:r>
            <w:r w:rsidR="00EF7E68" w:rsidRPr="003022C0">
              <w:rPr>
                <w:rFonts w:ascii="Marianne" w:hAnsi="Marianne" w:cs="Arial"/>
                <w:b/>
                <w:bCs/>
                <w:i/>
                <w:sz w:val="20"/>
                <w:szCs w:val="20"/>
              </w:rPr>
              <w:t xml:space="preserve">la réalisation </w:t>
            </w:r>
            <w:r w:rsidR="003022C0" w:rsidRPr="003022C0">
              <w:rPr>
                <w:rFonts w:ascii="Marianne" w:hAnsi="Marianne" w:cs="Arial"/>
                <w:b/>
                <w:bCs/>
                <w:i/>
                <w:sz w:val="20"/>
                <w:szCs w:val="20"/>
              </w:rPr>
              <w:t>des 7 prestation</w:t>
            </w:r>
            <w:r w:rsidR="004558F4">
              <w:rPr>
                <w:rFonts w:ascii="Marianne" w:hAnsi="Marianne" w:cs="Arial"/>
                <w:b/>
                <w:bCs/>
                <w:i/>
                <w:sz w:val="20"/>
                <w:szCs w:val="20"/>
              </w:rPr>
              <w:t>s</w:t>
            </w:r>
            <w:r w:rsidR="007B33E9">
              <w:rPr>
                <w:rFonts w:ascii="Marianne" w:hAnsi="Marianne" w:cs="Arial"/>
                <w:b/>
                <w:bCs/>
                <w:i/>
                <w:sz w:val="20"/>
                <w:szCs w:val="20"/>
              </w:rPr>
              <w:t>, incluant les livrables</w:t>
            </w:r>
            <w:r w:rsidR="003022C0">
              <w:rPr>
                <w:rFonts w:ascii="Marianne" w:hAnsi="Marianne" w:cs="Arial"/>
                <w:b/>
                <w:bCs/>
                <w:i/>
                <w:sz w:val="20"/>
                <w:szCs w:val="20"/>
              </w:rPr>
              <w:t xml:space="preserve"> </w:t>
            </w:r>
            <w:r w:rsidRPr="003022C0">
              <w:rPr>
                <w:rFonts w:ascii="Marianne" w:hAnsi="Marianne" w:cs="Arial"/>
                <w:sz w:val="20"/>
                <w:szCs w:val="20"/>
              </w:rPr>
              <w:t>:</w:t>
            </w:r>
            <w:r w:rsidRPr="003022C0">
              <w:rPr>
                <w:rFonts w:ascii="Marianne" w:hAnsi="Marianne" w:cs="Arial"/>
                <w:b/>
                <w:bCs/>
                <w:i/>
                <w:color w:val="000000" w:themeColor="text1"/>
                <w:sz w:val="20"/>
                <w:szCs w:val="20"/>
              </w:rPr>
              <w:t xml:space="preserve"> - </w:t>
            </w:r>
            <w:r w:rsidR="003022C0">
              <w:rPr>
                <w:rFonts w:ascii="Marianne" w:hAnsi="Marianne" w:cs="Arial"/>
                <w:b/>
                <w:bCs/>
                <w:i/>
                <w:color w:val="000000" w:themeColor="text1"/>
                <w:sz w:val="20"/>
                <w:szCs w:val="20"/>
              </w:rPr>
              <w:t>3</w:t>
            </w:r>
            <w:r w:rsidRPr="003022C0">
              <w:rPr>
                <w:rFonts w:ascii="Marianne" w:hAnsi="Marianne" w:cs="Arial"/>
                <w:b/>
                <w:bCs/>
                <w:i/>
                <w:color w:val="000000" w:themeColor="text1"/>
                <w:sz w:val="20"/>
                <w:szCs w:val="20"/>
              </w:rPr>
              <w:t>0 points</w:t>
            </w:r>
          </w:p>
          <w:p w14:paraId="4800916A" w14:textId="77777777" w:rsidR="00E94E22" w:rsidRPr="005255F1" w:rsidRDefault="00E94E22">
            <w:pPr>
              <w:pStyle w:val="Paragraphedeliste"/>
              <w:spacing w:after="120"/>
              <w:jc w:val="left"/>
              <w:textAlignment w:val="baseline"/>
              <w:rPr>
                <w:rFonts w:ascii="Marianne" w:hAnsi="Marianne" w:cs="Arial"/>
                <w:b/>
                <w:bCs/>
                <w:i/>
                <w:color w:val="000000" w:themeColor="text1"/>
                <w:sz w:val="20"/>
                <w:szCs w:val="20"/>
              </w:rPr>
            </w:pPr>
          </w:p>
          <w:p w14:paraId="58D77C3B" w14:textId="5206FF96" w:rsidR="00E94E22" w:rsidRPr="00740486" w:rsidRDefault="003022C0" w:rsidP="00E94E22">
            <w:pPr>
              <w:pStyle w:val="Paragraphedeliste"/>
              <w:numPr>
                <w:ilvl w:val="0"/>
                <w:numId w:val="20"/>
              </w:numPr>
              <w:rPr>
                <w:rFonts w:ascii="Marianne" w:hAnsi="Marianne" w:cstheme="minorHAnsi"/>
                <w:sz w:val="20"/>
                <w:szCs w:val="16"/>
              </w:rPr>
            </w:pPr>
            <w:r>
              <w:rPr>
                <w:rFonts w:ascii="Marianne" w:hAnsi="Marianne" w:cstheme="minorHAnsi"/>
                <w:sz w:val="20"/>
                <w:szCs w:val="16"/>
              </w:rPr>
              <w:t>Prestation 1</w:t>
            </w:r>
            <w:r>
              <w:rPr>
                <w:rFonts w:ascii="Calibri" w:hAnsi="Calibri" w:cs="Calibri"/>
                <w:sz w:val="20"/>
                <w:szCs w:val="16"/>
              </w:rPr>
              <w:t> </w:t>
            </w:r>
            <w:r>
              <w:rPr>
                <w:rFonts w:ascii="Marianne" w:hAnsi="Marianne" w:cstheme="minorHAnsi"/>
                <w:sz w:val="20"/>
                <w:szCs w:val="16"/>
              </w:rPr>
              <w:t>: prise de connaissance</w:t>
            </w:r>
            <w:r w:rsidR="00E94E22" w:rsidRPr="00740486">
              <w:rPr>
                <w:rFonts w:ascii="Marianne" w:hAnsi="Marianne" w:cstheme="minorHAnsi"/>
                <w:sz w:val="20"/>
                <w:szCs w:val="16"/>
              </w:rPr>
              <w:t>,</w:t>
            </w:r>
          </w:p>
          <w:p w14:paraId="2CFE8281" w14:textId="628583E3" w:rsidR="00CF28DB" w:rsidRDefault="00CF28DB" w:rsidP="00E94E22">
            <w:pPr>
              <w:pStyle w:val="Paragraphedeliste"/>
              <w:numPr>
                <w:ilvl w:val="0"/>
                <w:numId w:val="20"/>
              </w:numPr>
              <w:rPr>
                <w:rFonts w:ascii="Marianne" w:hAnsi="Marianne" w:cstheme="minorBidi"/>
                <w:sz w:val="20"/>
                <w:szCs w:val="20"/>
              </w:rPr>
            </w:pPr>
            <w:r w:rsidRPr="74512348">
              <w:rPr>
                <w:rFonts w:ascii="Marianne" w:hAnsi="Marianne" w:cstheme="minorBidi"/>
                <w:sz w:val="20"/>
                <w:szCs w:val="20"/>
              </w:rPr>
              <w:t>P</w:t>
            </w:r>
            <w:r w:rsidR="003022C0" w:rsidRPr="74512348">
              <w:rPr>
                <w:rFonts w:ascii="Marianne" w:hAnsi="Marianne" w:cstheme="minorBidi"/>
                <w:sz w:val="20"/>
                <w:szCs w:val="20"/>
              </w:rPr>
              <w:t>res</w:t>
            </w:r>
            <w:r w:rsidRPr="74512348">
              <w:rPr>
                <w:rFonts w:ascii="Marianne" w:hAnsi="Marianne" w:cstheme="minorBidi"/>
                <w:sz w:val="20"/>
                <w:szCs w:val="20"/>
              </w:rPr>
              <w:t>tation 2</w:t>
            </w:r>
            <w:r w:rsidRPr="74512348">
              <w:rPr>
                <w:rFonts w:ascii="Calibri" w:hAnsi="Calibri" w:cs="Calibri"/>
                <w:sz w:val="20"/>
                <w:szCs w:val="20"/>
              </w:rPr>
              <w:t> </w:t>
            </w:r>
            <w:r w:rsidRPr="74512348">
              <w:rPr>
                <w:rFonts w:ascii="Marianne" w:hAnsi="Marianne" w:cstheme="minorBidi"/>
                <w:sz w:val="20"/>
                <w:szCs w:val="20"/>
              </w:rPr>
              <w:t>: pilotage des prestations d’infogérance,</w:t>
            </w:r>
          </w:p>
          <w:p w14:paraId="68083C41" w14:textId="77777777" w:rsidR="007E225D" w:rsidRDefault="00CF28DB" w:rsidP="00E94E22">
            <w:pPr>
              <w:pStyle w:val="Paragraphedeliste"/>
              <w:numPr>
                <w:ilvl w:val="0"/>
                <w:numId w:val="20"/>
              </w:numPr>
              <w:rPr>
                <w:rFonts w:ascii="Marianne" w:hAnsi="Marianne" w:cstheme="minorHAnsi"/>
                <w:sz w:val="20"/>
                <w:szCs w:val="16"/>
              </w:rPr>
            </w:pPr>
            <w:r>
              <w:rPr>
                <w:rFonts w:ascii="Marianne" w:hAnsi="Marianne" w:cstheme="minorHAnsi"/>
                <w:sz w:val="20"/>
                <w:szCs w:val="16"/>
              </w:rPr>
              <w:t>Prestation 3</w:t>
            </w:r>
            <w:r>
              <w:rPr>
                <w:rFonts w:ascii="Calibri" w:hAnsi="Calibri" w:cs="Calibri"/>
                <w:sz w:val="20"/>
                <w:szCs w:val="16"/>
              </w:rPr>
              <w:t> </w:t>
            </w:r>
            <w:r>
              <w:rPr>
                <w:rFonts w:ascii="Marianne" w:hAnsi="Marianne" w:cstheme="minorHAnsi"/>
                <w:sz w:val="20"/>
                <w:szCs w:val="16"/>
              </w:rPr>
              <w:t xml:space="preserve">: </w:t>
            </w:r>
            <w:r w:rsidR="007E225D">
              <w:rPr>
                <w:rFonts w:ascii="Marianne" w:hAnsi="Marianne" w:cstheme="minorHAnsi"/>
                <w:sz w:val="20"/>
                <w:szCs w:val="16"/>
              </w:rPr>
              <w:t xml:space="preserve">contrôle qualité, </w:t>
            </w:r>
          </w:p>
          <w:p w14:paraId="3A924DA8" w14:textId="77777777" w:rsidR="007E225D" w:rsidRDefault="007E225D" w:rsidP="00E94E22">
            <w:pPr>
              <w:pStyle w:val="Paragraphedeliste"/>
              <w:numPr>
                <w:ilvl w:val="0"/>
                <w:numId w:val="20"/>
              </w:numPr>
              <w:rPr>
                <w:rFonts w:ascii="Marianne" w:hAnsi="Marianne" w:cstheme="minorHAnsi"/>
                <w:sz w:val="20"/>
                <w:szCs w:val="16"/>
              </w:rPr>
            </w:pPr>
            <w:r>
              <w:rPr>
                <w:rFonts w:ascii="Marianne" w:hAnsi="Marianne" w:cstheme="minorHAnsi"/>
                <w:sz w:val="20"/>
                <w:szCs w:val="16"/>
              </w:rPr>
              <w:t>Prestation 4</w:t>
            </w:r>
            <w:r>
              <w:rPr>
                <w:rFonts w:ascii="Calibri" w:hAnsi="Calibri" w:cs="Calibri"/>
                <w:sz w:val="20"/>
                <w:szCs w:val="16"/>
              </w:rPr>
              <w:t> </w:t>
            </w:r>
            <w:r>
              <w:rPr>
                <w:rFonts w:ascii="Marianne" w:hAnsi="Marianne" w:cstheme="minorHAnsi"/>
                <w:sz w:val="20"/>
                <w:szCs w:val="16"/>
              </w:rPr>
              <w:t xml:space="preserve">: plan d’amélioration et plan de progrès, </w:t>
            </w:r>
          </w:p>
          <w:p w14:paraId="503D7EC4" w14:textId="77777777" w:rsidR="009415DD" w:rsidRDefault="009415DD" w:rsidP="00E94E22">
            <w:pPr>
              <w:pStyle w:val="Paragraphedeliste"/>
              <w:numPr>
                <w:ilvl w:val="0"/>
                <w:numId w:val="20"/>
              </w:numPr>
              <w:rPr>
                <w:rFonts w:ascii="Marianne" w:hAnsi="Marianne" w:cstheme="minorHAnsi"/>
                <w:sz w:val="20"/>
                <w:szCs w:val="16"/>
              </w:rPr>
            </w:pPr>
            <w:r>
              <w:rPr>
                <w:rFonts w:ascii="Marianne" w:hAnsi="Marianne" w:cstheme="minorHAnsi"/>
                <w:sz w:val="20"/>
                <w:szCs w:val="16"/>
              </w:rPr>
              <w:t>Prestation 5</w:t>
            </w:r>
            <w:r>
              <w:rPr>
                <w:rFonts w:ascii="Calibri" w:hAnsi="Calibri" w:cs="Calibri"/>
                <w:sz w:val="20"/>
                <w:szCs w:val="16"/>
              </w:rPr>
              <w:t> </w:t>
            </w:r>
            <w:r>
              <w:rPr>
                <w:rFonts w:ascii="Marianne" w:hAnsi="Marianne" w:cstheme="minorHAnsi"/>
                <w:sz w:val="20"/>
                <w:szCs w:val="16"/>
              </w:rPr>
              <w:t>: calcul des pénalités,</w:t>
            </w:r>
          </w:p>
          <w:p w14:paraId="7F8C6CC0" w14:textId="34992E2F" w:rsidR="009415DD" w:rsidRDefault="009415DD" w:rsidP="00E94E22">
            <w:pPr>
              <w:pStyle w:val="Paragraphedeliste"/>
              <w:numPr>
                <w:ilvl w:val="0"/>
                <w:numId w:val="20"/>
              </w:numPr>
              <w:rPr>
                <w:rFonts w:ascii="Marianne" w:hAnsi="Marianne" w:cstheme="minorHAnsi"/>
                <w:sz w:val="20"/>
                <w:szCs w:val="16"/>
              </w:rPr>
            </w:pPr>
            <w:r>
              <w:rPr>
                <w:rFonts w:ascii="Marianne" w:hAnsi="Marianne" w:cstheme="minorHAnsi"/>
                <w:sz w:val="20"/>
                <w:szCs w:val="16"/>
              </w:rPr>
              <w:t>Prestations 6</w:t>
            </w:r>
            <w:r>
              <w:rPr>
                <w:rFonts w:ascii="Calibri" w:hAnsi="Calibri" w:cs="Calibri"/>
                <w:sz w:val="20"/>
                <w:szCs w:val="16"/>
              </w:rPr>
              <w:t> </w:t>
            </w:r>
            <w:r>
              <w:rPr>
                <w:rFonts w:ascii="Marianne" w:hAnsi="Marianne" w:cstheme="minorHAnsi"/>
                <w:sz w:val="20"/>
                <w:szCs w:val="16"/>
              </w:rPr>
              <w:t>: tour de contrôle complémentaire,</w:t>
            </w:r>
          </w:p>
          <w:p w14:paraId="185D8D20" w14:textId="575F10D1" w:rsidR="009415DD" w:rsidRDefault="007B33E9" w:rsidP="00E94E22">
            <w:pPr>
              <w:pStyle w:val="Paragraphedeliste"/>
              <w:numPr>
                <w:ilvl w:val="0"/>
                <w:numId w:val="20"/>
              </w:numPr>
              <w:rPr>
                <w:rFonts w:ascii="Marianne" w:hAnsi="Marianne" w:cstheme="minorHAnsi"/>
                <w:sz w:val="20"/>
                <w:szCs w:val="16"/>
              </w:rPr>
            </w:pPr>
            <w:r>
              <w:rPr>
                <w:rFonts w:ascii="Marianne" w:hAnsi="Marianne" w:cstheme="minorHAnsi"/>
                <w:sz w:val="20"/>
                <w:szCs w:val="16"/>
              </w:rPr>
              <w:t>Prestation 7</w:t>
            </w:r>
            <w:r>
              <w:rPr>
                <w:rFonts w:ascii="Calibri" w:hAnsi="Calibri" w:cs="Calibri"/>
                <w:sz w:val="20"/>
                <w:szCs w:val="16"/>
              </w:rPr>
              <w:t> </w:t>
            </w:r>
            <w:r>
              <w:rPr>
                <w:rFonts w:ascii="Marianne" w:hAnsi="Marianne" w:cstheme="minorHAnsi"/>
                <w:sz w:val="20"/>
                <w:szCs w:val="16"/>
              </w:rPr>
              <w:t>: réversibilité.</w:t>
            </w:r>
          </w:p>
          <w:p w14:paraId="4424BC2E" w14:textId="77777777" w:rsidR="007B33E9" w:rsidRDefault="007B33E9" w:rsidP="007B33E9">
            <w:pPr>
              <w:pStyle w:val="Paragraphedeliste"/>
              <w:rPr>
                <w:rFonts w:ascii="Marianne" w:hAnsi="Marianne" w:cstheme="minorHAnsi"/>
                <w:sz w:val="20"/>
                <w:szCs w:val="16"/>
              </w:rPr>
            </w:pPr>
          </w:p>
          <w:p w14:paraId="00C10537" w14:textId="326A9CCD" w:rsidR="00E94E22" w:rsidRPr="006A547C" w:rsidRDefault="00E94E22" w:rsidP="00E94E22">
            <w:pPr>
              <w:pStyle w:val="Paragraphedeliste"/>
              <w:widowControl w:val="0"/>
              <w:numPr>
                <w:ilvl w:val="0"/>
                <w:numId w:val="36"/>
              </w:numPr>
              <w:jc w:val="left"/>
              <w:rPr>
                <w:rFonts w:ascii="Marianne" w:hAnsi="Marianne" w:cs="Arial"/>
                <w:sz w:val="20"/>
                <w:szCs w:val="20"/>
              </w:rPr>
            </w:pPr>
            <w:r w:rsidRPr="006A547C">
              <w:rPr>
                <w:rFonts w:ascii="Marianne" w:hAnsi="Marianne" w:cs="Arial"/>
                <w:b/>
                <w:bCs/>
                <w:i/>
                <w:color w:val="000000" w:themeColor="text1"/>
                <w:sz w:val="20"/>
                <w:szCs w:val="20"/>
              </w:rPr>
              <w:t>Sous-critère 1.2</w:t>
            </w:r>
            <w:r w:rsidRPr="006A547C">
              <w:rPr>
                <w:rFonts w:ascii="Calibri" w:hAnsi="Calibri" w:cs="Calibri"/>
                <w:b/>
                <w:bCs/>
                <w:i/>
                <w:color w:val="000000" w:themeColor="text1"/>
                <w:sz w:val="20"/>
                <w:szCs w:val="20"/>
              </w:rPr>
              <w:t> </w:t>
            </w:r>
            <w:r w:rsidRPr="006A547C">
              <w:rPr>
                <w:rFonts w:ascii="Marianne" w:hAnsi="Marianne" w:cs="Arial"/>
                <w:b/>
                <w:bCs/>
                <w:i/>
                <w:color w:val="000000" w:themeColor="text1"/>
                <w:sz w:val="20"/>
                <w:szCs w:val="20"/>
              </w:rPr>
              <w:t xml:space="preserve">: </w:t>
            </w:r>
            <w:r w:rsidR="007B33E9">
              <w:rPr>
                <w:rFonts w:ascii="Marianne" w:hAnsi="Marianne" w:cs="Arial"/>
                <w:b/>
                <w:bCs/>
                <w:i/>
                <w:color w:val="000000" w:themeColor="text1"/>
                <w:sz w:val="20"/>
                <w:szCs w:val="20"/>
              </w:rPr>
              <w:t xml:space="preserve">qualité des </w:t>
            </w:r>
            <w:r w:rsidR="00D80CBD">
              <w:rPr>
                <w:rFonts w:ascii="Marianne" w:hAnsi="Marianne" w:cs="Arial"/>
                <w:b/>
                <w:bCs/>
                <w:i/>
                <w:color w:val="000000" w:themeColor="text1"/>
                <w:sz w:val="20"/>
                <w:szCs w:val="20"/>
              </w:rPr>
              <w:t>m</w:t>
            </w:r>
            <w:r w:rsidR="007B33E9">
              <w:rPr>
                <w:rFonts w:ascii="Marianne" w:hAnsi="Marianne" w:cs="Arial"/>
                <w:b/>
                <w:bCs/>
                <w:i/>
                <w:color w:val="000000" w:themeColor="text1"/>
                <w:sz w:val="20"/>
                <w:szCs w:val="20"/>
              </w:rPr>
              <w:t xml:space="preserve">oyens humains dédiés à la réalisation </w:t>
            </w:r>
            <w:r w:rsidR="00981BF0">
              <w:rPr>
                <w:rFonts w:ascii="Marianne" w:hAnsi="Marianne" w:cs="Arial"/>
                <w:b/>
                <w:bCs/>
                <w:i/>
                <w:color w:val="000000" w:themeColor="text1"/>
                <w:sz w:val="20"/>
                <w:szCs w:val="20"/>
              </w:rPr>
              <w:t>des prestations</w:t>
            </w:r>
            <w:r w:rsidRPr="006A547C">
              <w:rPr>
                <w:rFonts w:ascii="Marianne" w:hAnsi="Marianne" w:cs="Arial"/>
                <w:sz w:val="20"/>
                <w:szCs w:val="20"/>
              </w:rPr>
              <w:t>, jugé au regard de</w:t>
            </w:r>
            <w:r w:rsidRPr="006A547C">
              <w:rPr>
                <w:rFonts w:ascii="Calibri" w:hAnsi="Calibri" w:cs="Calibri"/>
                <w:sz w:val="20"/>
                <w:szCs w:val="20"/>
              </w:rPr>
              <w:t> </w:t>
            </w:r>
            <w:r w:rsidRPr="006A547C">
              <w:rPr>
                <w:rFonts w:ascii="Marianne" w:hAnsi="Marianne" w:cs="Arial"/>
                <w:sz w:val="20"/>
                <w:szCs w:val="20"/>
              </w:rPr>
              <w:t xml:space="preserve">: </w:t>
            </w:r>
            <w:r w:rsidRPr="006A547C">
              <w:rPr>
                <w:rFonts w:ascii="Marianne" w:hAnsi="Marianne" w:cs="Arial"/>
                <w:b/>
                <w:bCs/>
                <w:i/>
                <w:color w:val="000000" w:themeColor="text1"/>
                <w:sz w:val="20"/>
                <w:szCs w:val="20"/>
              </w:rPr>
              <w:t xml:space="preserve">- </w:t>
            </w:r>
            <w:r w:rsidR="00D80CBD">
              <w:rPr>
                <w:rFonts w:ascii="Marianne" w:hAnsi="Marianne" w:cs="Arial"/>
                <w:b/>
                <w:bCs/>
                <w:i/>
                <w:color w:val="000000" w:themeColor="text1"/>
                <w:sz w:val="20"/>
                <w:szCs w:val="20"/>
              </w:rPr>
              <w:t>70</w:t>
            </w:r>
            <w:r w:rsidRPr="006A547C">
              <w:rPr>
                <w:rFonts w:ascii="Marianne" w:hAnsi="Marianne" w:cs="Arial"/>
                <w:b/>
                <w:bCs/>
                <w:i/>
                <w:color w:val="000000" w:themeColor="text1"/>
                <w:sz w:val="20"/>
                <w:szCs w:val="20"/>
              </w:rPr>
              <w:t xml:space="preserve"> points</w:t>
            </w:r>
          </w:p>
          <w:p w14:paraId="07F1D09F" w14:textId="77777777" w:rsidR="00E94E22" w:rsidRDefault="00E94E22">
            <w:pPr>
              <w:ind w:left="720"/>
              <w:rPr>
                <w:rFonts w:ascii="Marianne" w:hAnsi="Marianne" w:cs="Arial"/>
                <w:sz w:val="20"/>
                <w:szCs w:val="20"/>
              </w:rPr>
            </w:pPr>
          </w:p>
          <w:p w14:paraId="59EDC57D" w14:textId="127B1385" w:rsidR="00E94E22" w:rsidRPr="008B39F9" w:rsidRDefault="00E94E22" w:rsidP="00E94E22">
            <w:pPr>
              <w:pStyle w:val="Paragraphedeliste"/>
              <w:widowControl w:val="0"/>
              <w:numPr>
                <w:ilvl w:val="0"/>
                <w:numId w:val="20"/>
              </w:numPr>
              <w:rPr>
                <w:rFonts w:ascii="Marianne" w:hAnsi="Marianne" w:cs="Arial"/>
                <w:sz w:val="20"/>
                <w:szCs w:val="20"/>
              </w:rPr>
            </w:pPr>
            <w:r w:rsidRPr="728CC0E0">
              <w:rPr>
                <w:rFonts w:ascii="Marianne" w:hAnsi="Marianne" w:cs="Arial"/>
                <w:sz w:val="20"/>
                <w:szCs w:val="20"/>
              </w:rPr>
              <w:t>Qualité du cv du pilote de la prestation (expérience au vu de la typologie du marché, formation</w:t>
            </w:r>
            <w:r w:rsidRPr="74512348">
              <w:rPr>
                <w:rFonts w:ascii="Marianne" w:hAnsi="Marianne" w:cs="Arial"/>
                <w:sz w:val="20"/>
                <w:szCs w:val="20"/>
              </w:rPr>
              <w:t>)</w:t>
            </w:r>
            <w:r w:rsidR="63658E11" w:rsidRPr="74512348">
              <w:rPr>
                <w:rFonts w:ascii="Marianne" w:hAnsi="Marianne" w:cs="Arial"/>
                <w:sz w:val="20"/>
                <w:szCs w:val="20"/>
              </w:rPr>
              <w:t xml:space="preserve"> - </w:t>
            </w:r>
            <w:r w:rsidR="00981BF0">
              <w:rPr>
                <w:rFonts w:ascii="Marianne" w:hAnsi="Marianne" w:cs="Arial"/>
                <w:sz w:val="20"/>
                <w:szCs w:val="20"/>
              </w:rPr>
              <w:t>25 points</w:t>
            </w:r>
          </w:p>
          <w:p w14:paraId="11BE3E4E" w14:textId="16F37EC9" w:rsidR="00E94E22" w:rsidRPr="008B39F9" w:rsidRDefault="00E94E22" w:rsidP="00E94E22">
            <w:pPr>
              <w:pStyle w:val="Paragraphedeliste"/>
              <w:widowControl w:val="0"/>
              <w:numPr>
                <w:ilvl w:val="0"/>
                <w:numId w:val="20"/>
              </w:numPr>
              <w:rPr>
                <w:rFonts w:ascii="Marianne" w:hAnsi="Marianne" w:cs="Arial"/>
                <w:sz w:val="20"/>
                <w:szCs w:val="20"/>
              </w:rPr>
            </w:pPr>
            <w:r w:rsidRPr="728CC0E0">
              <w:rPr>
                <w:rFonts w:ascii="Marianne" w:hAnsi="Marianne" w:cs="Arial"/>
                <w:sz w:val="20"/>
                <w:szCs w:val="20"/>
              </w:rPr>
              <w:t>Qualité des moyens humains dédiés</w:t>
            </w:r>
            <w:r w:rsidR="00D80CBD">
              <w:rPr>
                <w:rFonts w:ascii="Marianne" w:hAnsi="Marianne" w:cs="Arial"/>
                <w:sz w:val="20"/>
                <w:szCs w:val="20"/>
              </w:rPr>
              <w:t xml:space="preserve"> à la réalisation des prestations</w:t>
            </w:r>
            <w:r w:rsidR="00981BF0">
              <w:rPr>
                <w:rFonts w:ascii="Marianne" w:hAnsi="Marianne" w:cs="Arial"/>
                <w:sz w:val="20"/>
                <w:szCs w:val="20"/>
              </w:rPr>
              <w:t xml:space="preserve">, </w:t>
            </w:r>
            <w:r w:rsidR="00981BF0" w:rsidRPr="728CC0E0">
              <w:rPr>
                <w:rFonts w:ascii="Marianne" w:hAnsi="Marianne" w:cs="Arial"/>
                <w:sz w:val="20"/>
                <w:szCs w:val="20"/>
              </w:rPr>
              <w:t>(expérience au vu de la typologie du marché, formation</w:t>
            </w:r>
            <w:r w:rsidR="00981BF0" w:rsidRPr="74512348">
              <w:rPr>
                <w:rFonts w:ascii="Marianne" w:hAnsi="Marianne" w:cs="Arial"/>
                <w:sz w:val="20"/>
                <w:szCs w:val="20"/>
              </w:rPr>
              <w:t xml:space="preserve">) </w:t>
            </w:r>
            <w:r w:rsidR="4A874338" w:rsidRPr="74512348">
              <w:rPr>
                <w:rFonts w:ascii="Marianne" w:hAnsi="Marianne" w:cs="Arial"/>
                <w:sz w:val="20"/>
                <w:szCs w:val="20"/>
              </w:rPr>
              <w:t>-</w:t>
            </w:r>
            <w:r w:rsidR="00981BF0">
              <w:rPr>
                <w:rFonts w:ascii="Marianne" w:hAnsi="Marianne" w:cs="Arial"/>
                <w:sz w:val="20"/>
                <w:szCs w:val="20"/>
              </w:rPr>
              <w:t xml:space="preserve"> 45 points</w:t>
            </w:r>
          </w:p>
          <w:p w14:paraId="76716477" w14:textId="77777777" w:rsidR="00E94E22" w:rsidRDefault="00E94E22">
            <w:pPr>
              <w:pStyle w:val="Paragraphedeliste"/>
              <w:jc w:val="left"/>
              <w:rPr>
                <w:rFonts w:ascii="Marianne" w:hAnsi="Marianne" w:cs="Arial"/>
                <w:b/>
                <w:i/>
                <w:sz w:val="20"/>
                <w:szCs w:val="20"/>
              </w:rPr>
            </w:pPr>
          </w:p>
          <w:p w14:paraId="26953A77" w14:textId="77777777" w:rsidR="00895F43" w:rsidRPr="006A547C" w:rsidRDefault="00895F43">
            <w:pPr>
              <w:pStyle w:val="Paragraphedeliste"/>
              <w:jc w:val="left"/>
              <w:rPr>
                <w:rFonts w:ascii="Marianne" w:hAnsi="Marianne" w:cs="Arial"/>
                <w:sz w:val="20"/>
                <w:szCs w:val="20"/>
              </w:rPr>
            </w:pPr>
          </w:p>
        </w:tc>
        <w:tc>
          <w:tcPr>
            <w:tcW w:w="992" w:type="dxa"/>
            <w:tcMar>
              <w:top w:w="0" w:type="dxa"/>
              <w:left w:w="108" w:type="dxa"/>
              <w:bottom w:w="0" w:type="dxa"/>
              <w:right w:w="108" w:type="dxa"/>
            </w:tcMar>
            <w:hideMark/>
          </w:tcPr>
          <w:p w14:paraId="45F0B634" w14:textId="77777777" w:rsidR="00E94E22" w:rsidRPr="003A2040" w:rsidRDefault="00E94E22">
            <w:pPr>
              <w:jc w:val="center"/>
              <w:rPr>
                <w:rFonts w:ascii="Marianne" w:hAnsi="Marianne" w:cs="Arial"/>
                <w:bCs/>
                <w:iCs/>
                <w:sz w:val="20"/>
                <w:szCs w:val="20"/>
              </w:rPr>
            </w:pPr>
            <w:r>
              <w:rPr>
                <w:rFonts w:ascii="Marianne" w:hAnsi="Marianne" w:cs="Arial"/>
                <w:b/>
                <w:iCs/>
                <w:sz w:val="20"/>
                <w:szCs w:val="20"/>
              </w:rPr>
              <w:t>60</w:t>
            </w:r>
            <w:r w:rsidRPr="003A2040">
              <w:rPr>
                <w:rFonts w:ascii="Marianne" w:hAnsi="Marianne" w:cs="Arial"/>
                <w:b/>
                <w:iCs/>
                <w:sz w:val="20"/>
                <w:szCs w:val="20"/>
              </w:rPr>
              <w:t xml:space="preserve"> %</w:t>
            </w:r>
          </w:p>
        </w:tc>
      </w:tr>
      <w:tr w:rsidR="00AE3A92" w:rsidRPr="003A2040" w14:paraId="2437B054" w14:textId="77777777" w:rsidTr="74512348">
        <w:trPr>
          <w:trHeight w:val="412"/>
        </w:trPr>
        <w:tc>
          <w:tcPr>
            <w:tcW w:w="9072" w:type="dxa"/>
            <w:shd w:val="clear" w:color="auto" w:fill="D6E3BC" w:themeFill="accent3" w:themeFillTint="66"/>
            <w:tcMar>
              <w:top w:w="0" w:type="dxa"/>
              <w:left w:w="108" w:type="dxa"/>
              <w:bottom w:w="0" w:type="dxa"/>
              <w:right w:w="108" w:type="dxa"/>
            </w:tcMar>
            <w:vAlign w:val="center"/>
            <w:hideMark/>
          </w:tcPr>
          <w:p w14:paraId="0D443E65" w14:textId="550BB28B" w:rsidR="00AE3A92" w:rsidRPr="003A2040" w:rsidRDefault="00A74AC4" w:rsidP="00E570F6">
            <w:pPr>
              <w:rPr>
                <w:rFonts w:ascii="Calibri" w:hAnsi="Calibri" w:cs="Calibri"/>
                <w:sz w:val="20"/>
                <w:szCs w:val="20"/>
              </w:rPr>
            </w:pPr>
            <w:r w:rsidRPr="00B1423E">
              <w:rPr>
                <w:rFonts w:ascii="Marianne" w:hAnsi="Marianne" w:cs="Arial"/>
                <w:b/>
                <w:iCs/>
                <w:sz w:val="20"/>
                <w:szCs w:val="20"/>
              </w:rPr>
              <w:t xml:space="preserve">Critère </w:t>
            </w:r>
            <w:r>
              <w:rPr>
                <w:rFonts w:ascii="Marianne" w:hAnsi="Marianne" w:cs="Arial"/>
                <w:b/>
                <w:iCs/>
                <w:sz w:val="20"/>
                <w:szCs w:val="20"/>
              </w:rPr>
              <w:t>2</w:t>
            </w:r>
            <w:r w:rsidRPr="00B1423E">
              <w:rPr>
                <w:rFonts w:ascii="Calibri" w:hAnsi="Calibri" w:cs="Calibri"/>
                <w:b/>
                <w:iCs/>
                <w:sz w:val="20"/>
                <w:szCs w:val="20"/>
              </w:rPr>
              <w:t> </w:t>
            </w:r>
            <w:r w:rsidRPr="00B1423E">
              <w:rPr>
                <w:rFonts w:ascii="Marianne" w:hAnsi="Marianne" w:cs="Arial"/>
                <w:b/>
                <w:iCs/>
                <w:sz w:val="20"/>
                <w:szCs w:val="20"/>
              </w:rPr>
              <w:t xml:space="preserve">: </w:t>
            </w:r>
            <w:r>
              <w:rPr>
                <w:rFonts w:ascii="Marianne" w:hAnsi="Marianne" w:cs="Arial"/>
                <w:b/>
                <w:iCs/>
                <w:sz w:val="20"/>
                <w:szCs w:val="20"/>
              </w:rPr>
              <w:t xml:space="preserve">prix </w:t>
            </w:r>
          </w:p>
        </w:tc>
        <w:tc>
          <w:tcPr>
            <w:tcW w:w="992" w:type="dxa"/>
            <w:shd w:val="clear" w:color="auto" w:fill="D6E3BC" w:themeFill="accent3" w:themeFillTint="66"/>
            <w:tcMar>
              <w:top w:w="0" w:type="dxa"/>
              <w:left w:w="108" w:type="dxa"/>
              <w:bottom w:w="0" w:type="dxa"/>
              <w:right w:w="108" w:type="dxa"/>
            </w:tcMar>
            <w:vAlign w:val="center"/>
            <w:hideMark/>
          </w:tcPr>
          <w:p w14:paraId="0E1A5B92" w14:textId="77777777" w:rsidR="00AE3A92" w:rsidRPr="003A2040" w:rsidRDefault="00AE3A92">
            <w:pPr>
              <w:jc w:val="center"/>
              <w:rPr>
                <w:rFonts w:ascii="Marianne" w:hAnsi="Marianne" w:cs="Arial"/>
                <w:bCs/>
                <w:iCs/>
                <w:sz w:val="20"/>
                <w:szCs w:val="20"/>
              </w:rPr>
            </w:pPr>
            <w:r w:rsidRPr="003A2040">
              <w:rPr>
                <w:rFonts w:ascii="Marianne" w:hAnsi="Marianne" w:cs="Arial"/>
                <w:b/>
                <w:iCs/>
                <w:sz w:val="20"/>
                <w:szCs w:val="20"/>
              </w:rPr>
              <w:t>Poids</w:t>
            </w:r>
          </w:p>
        </w:tc>
      </w:tr>
      <w:tr w:rsidR="00E570F6" w:rsidRPr="003A2040" w14:paraId="1230A56D" w14:textId="77777777" w:rsidTr="00E570F6">
        <w:trPr>
          <w:trHeight w:val="412"/>
        </w:trPr>
        <w:tc>
          <w:tcPr>
            <w:tcW w:w="9072" w:type="dxa"/>
            <w:shd w:val="clear" w:color="auto" w:fill="auto"/>
            <w:tcMar>
              <w:top w:w="0" w:type="dxa"/>
              <w:left w:w="108" w:type="dxa"/>
              <w:bottom w:w="0" w:type="dxa"/>
              <w:right w:w="108" w:type="dxa"/>
            </w:tcMar>
            <w:vAlign w:val="center"/>
          </w:tcPr>
          <w:p w14:paraId="2C1074EF" w14:textId="0D4FDE09" w:rsidR="00E570F6" w:rsidRPr="00E570F6" w:rsidRDefault="00E570F6" w:rsidP="00E570F6">
            <w:pPr>
              <w:rPr>
                <w:rFonts w:ascii="Marianne" w:hAnsi="Marianne" w:cs="Arial"/>
                <w:b/>
                <w:iCs/>
                <w:sz w:val="20"/>
                <w:szCs w:val="20"/>
              </w:rPr>
            </w:pPr>
            <w:r w:rsidRPr="00E570F6">
              <w:rPr>
                <w:rFonts w:ascii="Marianne" w:hAnsi="Marianne" w:cs="Arial"/>
                <w:b/>
                <w:iCs/>
                <w:sz w:val="20"/>
                <w:szCs w:val="20"/>
              </w:rPr>
              <w:t>Sur la base du DQE</w:t>
            </w:r>
          </w:p>
          <w:p w14:paraId="19511752" w14:textId="77777777" w:rsidR="00E570F6" w:rsidRPr="00E570F6" w:rsidRDefault="00E570F6" w:rsidP="00A74AC4">
            <w:pPr>
              <w:rPr>
                <w:rFonts w:ascii="Marianne" w:hAnsi="Marianne" w:cs="Arial"/>
                <w:b/>
                <w:iCs/>
                <w:sz w:val="20"/>
                <w:szCs w:val="20"/>
              </w:rPr>
            </w:pPr>
          </w:p>
        </w:tc>
        <w:tc>
          <w:tcPr>
            <w:tcW w:w="992" w:type="dxa"/>
            <w:shd w:val="clear" w:color="auto" w:fill="auto"/>
            <w:tcMar>
              <w:top w:w="0" w:type="dxa"/>
              <w:left w:w="108" w:type="dxa"/>
              <w:bottom w:w="0" w:type="dxa"/>
              <w:right w:w="108" w:type="dxa"/>
            </w:tcMar>
            <w:vAlign w:val="center"/>
          </w:tcPr>
          <w:p w14:paraId="56F86467" w14:textId="546CD890" w:rsidR="00E570F6" w:rsidRPr="003A2040" w:rsidRDefault="00E570F6">
            <w:pPr>
              <w:jc w:val="center"/>
              <w:rPr>
                <w:rFonts w:ascii="Marianne" w:hAnsi="Marianne" w:cs="Arial"/>
                <w:b/>
                <w:iCs/>
                <w:sz w:val="20"/>
                <w:szCs w:val="20"/>
              </w:rPr>
            </w:pPr>
            <w:r w:rsidRPr="00E570F6">
              <w:rPr>
                <w:rFonts w:ascii="Marianne" w:hAnsi="Marianne" w:cs="Arial"/>
                <w:b/>
                <w:iCs/>
                <w:sz w:val="20"/>
                <w:szCs w:val="20"/>
              </w:rPr>
              <w:t>40%</w:t>
            </w:r>
          </w:p>
        </w:tc>
      </w:tr>
      <w:bookmarkEnd w:id="1"/>
    </w:tbl>
    <w:p w14:paraId="7C595AE5" w14:textId="77777777" w:rsidR="00E94E22" w:rsidRDefault="00E94E22" w:rsidP="0032426C">
      <w:pPr>
        <w:ind w:left="142" w:hanging="142"/>
        <w:rPr>
          <w:rFonts w:ascii="Marianne" w:hAnsi="Marianne" w:cs="Arial"/>
          <w:sz w:val="20"/>
          <w:szCs w:val="20"/>
        </w:rPr>
      </w:pPr>
    </w:p>
    <w:p w14:paraId="03E2CD01" w14:textId="77777777" w:rsidR="007313F9" w:rsidRPr="00D7354C" w:rsidRDefault="007313F9" w:rsidP="0072746F">
      <w:pPr>
        <w:pStyle w:val="texte1"/>
        <w:shd w:val="clear" w:color="auto" w:fill="FFFFFF"/>
        <w:spacing w:after="0"/>
        <w:ind w:right="40"/>
        <w:jc w:val="center"/>
        <w:rPr>
          <w:rFonts w:ascii="Marianne" w:hAnsi="Marianne" w:cstheme="minorHAnsi"/>
          <w:sz w:val="20"/>
          <w:szCs w:val="20"/>
        </w:rPr>
      </w:pPr>
    </w:p>
    <w:p w14:paraId="090AA962" w14:textId="66460A84" w:rsidR="009E592D" w:rsidRPr="00D7354C" w:rsidRDefault="009E592D">
      <w:pPr>
        <w:jc w:val="left"/>
        <w:rPr>
          <w:rFonts w:ascii="Marianne" w:hAnsi="Marianne" w:cs="Calibri"/>
          <w:sz w:val="20"/>
          <w:szCs w:val="20"/>
        </w:rPr>
      </w:pPr>
      <w:r w:rsidRPr="00D7354C">
        <w:rPr>
          <w:rFonts w:ascii="Marianne" w:hAnsi="Marianne" w:cs="Calibri"/>
          <w:sz w:val="20"/>
          <w:szCs w:val="20"/>
        </w:rPr>
        <w:br w:type="page"/>
      </w:r>
    </w:p>
    <w:p w14:paraId="280E47B1" w14:textId="77777777" w:rsidR="00572C27" w:rsidRPr="00D7354C" w:rsidRDefault="00572C27" w:rsidP="0072746F">
      <w:pPr>
        <w:pStyle w:val="texte1"/>
        <w:shd w:val="clear" w:color="auto" w:fill="FFFFFF"/>
        <w:spacing w:after="0"/>
        <w:ind w:right="40"/>
        <w:jc w:val="center"/>
        <w:rPr>
          <w:rFonts w:ascii="Marianne" w:hAnsi="Marianne" w:cs="Calibri"/>
          <w:sz w:val="20"/>
          <w:szCs w:val="20"/>
        </w:rPr>
      </w:pPr>
    </w:p>
    <w:p w14:paraId="5349016A" w14:textId="4B1E0163" w:rsidR="00B65ED2" w:rsidRPr="00D7354C" w:rsidRDefault="00B65ED2" w:rsidP="00B65ED2">
      <w:pPr>
        <w:pStyle w:val="texte1"/>
        <w:shd w:val="clear" w:color="auto" w:fill="FFFFFF"/>
        <w:ind w:right="40"/>
        <w:rPr>
          <w:rFonts w:ascii="Marianne" w:hAnsi="Marianne" w:cs="Calibri"/>
          <w:b/>
          <w:bCs/>
          <w:sz w:val="20"/>
          <w:szCs w:val="20"/>
        </w:rPr>
      </w:pPr>
      <w:r w:rsidRPr="00D7354C">
        <w:rPr>
          <w:rFonts w:ascii="Marianne" w:hAnsi="Marianne" w:cs="Calibri"/>
          <w:b/>
          <w:bCs/>
          <w:sz w:val="20"/>
          <w:szCs w:val="20"/>
        </w:rPr>
        <w:t>Critère 1 : Valeur technique</w:t>
      </w:r>
      <w:r w:rsidRPr="00D7354C">
        <w:rPr>
          <w:rFonts w:ascii="Marianne" w:hAnsi="Marianne" w:cs="Calibri"/>
          <w:b/>
          <w:bCs/>
          <w:sz w:val="20"/>
          <w:szCs w:val="20"/>
        </w:rPr>
        <w:tab/>
        <w:t>60</w:t>
      </w:r>
      <w:r w:rsidR="00666C3D" w:rsidRPr="00D7354C">
        <w:rPr>
          <w:rFonts w:ascii="Marianne" w:hAnsi="Marianne" w:cs="Calibri"/>
          <w:b/>
          <w:bCs/>
          <w:sz w:val="20"/>
          <w:szCs w:val="20"/>
        </w:rPr>
        <w:t xml:space="preserve"> %</w:t>
      </w:r>
    </w:p>
    <w:p w14:paraId="6FBE9C18" w14:textId="3D829F43" w:rsidR="004F02CA" w:rsidRPr="00D7354C" w:rsidRDefault="00B65ED2" w:rsidP="00E570F6">
      <w:pPr>
        <w:pStyle w:val="texte1"/>
        <w:shd w:val="clear" w:color="auto" w:fill="D6E3BC" w:themeFill="accent3" w:themeFillTint="66"/>
        <w:ind w:right="40"/>
        <w:rPr>
          <w:rFonts w:ascii="Marianne" w:hAnsi="Marianne" w:cs="Calibri"/>
          <w:sz w:val="20"/>
          <w:szCs w:val="20"/>
        </w:rPr>
      </w:pPr>
      <w:r w:rsidRPr="00837C2A">
        <w:rPr>
          <w:rFonts w:ascii="Marianne" w:hAnsi="Marianne" w:cs="Calibri"/>
          <w:b/>
          <w:bCs/>
          <w:sz w:val="20"/>
          <w:szCs w:val="20"/>
        </w:rPr>
        <w:t>Sous critère 1.1 :</w:t>
      </w:r>
      <w:r w:rsidR="00E570F6">
        <w:rPr>
          <w:rFonts w:ascii="Marianne" w:hAnsi="Marianne" w:cs="Calibri"/>
          <w:b/>
          <w:bCs/>
          <w:sz w:val="20"/>
          <w:szCs w:val="20"/>
        </w:rPr>
        <w:t xml:space="preserve"> </w:t>
      </w:r>
      <w:r w:rsidR="00E570F6" w:rsidRPr="00E570F6">
        <w:rPr>
          <w:rFonts w:ascii="Marianne" w:hAnsi="Marianne" w:cs="Calibri"/>
          <w:b/>
          <w:bCs/>
          <w:sz w:val="20"/>
          <w:szCs w:val="20"/>
        </w:rPr>
        <w:t>Méthodologie proposée pour la réalisation des 7 prestation</w:t>
      </w:r>
      <w:r w:rsidR="004558F4">
        <w:rPr>
          <w:rFonts w:ascii="Marianne" w:hAnsi="Marianne" w:cs="Calibri"/>
          <w:b/>
          <w:bCs/>
          <w:sz w:val="20"/>
          <w:szCs w:val="20"/>
        </w:rPr>
        <w:t>s</w:t>
      </w:r>
      <w:r w:rsidR="00E570F6" w:rsidRPr="00E570F6">
        <w:rPr>
          <w:rFonts w:ascii="Marianne" w:hAnsi="Marianne" w:cs="Calibri"/>
          <w:b/>
          <w:bCs/>
          <w:sz w:val="20"/>
          <w:szCs w:val="20"/>
        </w:rPr>
        <w:t>, incluant les livrables</w:t>
      </w:r>
    </w:p>
    <w:p w14:paraId="1353A75C" w14:textId="56418242" w:rsidR="004F02CA" w:rsidRPr="00D7354C" w:rsidRDefault="004F02CA" w:rsidP="003645BE">
      <w:pPr>
        <w:pStyle w:val="Paragraphedeliste"/>
        <w:numPr>
          <w:ilvl w:val="0"/>
          <w:numId w:val="27"/>
        </w:numPr>
        <w:rPr>
          <w:rFonts w:ascii="Marianne" w:hAnsi="Marianne" w:cs="Calibri"/>
          <w:b/>
          <w:bCs/>
          <w:sz w:val="20"/>
          <w:szCs w:val="20"/>
        </w:rPr>
      </w:pPr>
      <w:r w:rsidRPr="00D7354C">
        <w:rPr>
          <w:rFonts w:ascii="Marianne" w:hAnsi="Marianne" w:cs="Calibri"/>
          <w:b/>
          <w:bCs/>
          <w:sz w:val="20"/>
          <w:szCs w:val="20"/>
        </w:rPr>
        <w:t xml:space="preserve">La méthodologie proposée pour la prise de connaissance </w:t>
      </w:r>
      <w:r w:rsidR="004B45B9" w:rsidRPr="00D7354C">
        <w:rPr>
          <w:rFonts w:ascii="Marianne" w:hAnsi="Marianne" w:cs="Calibri"/>
          <w:b/>
          <w:bCs/>
          <w:sz w:val="20"/>
          <w:szCs w:val="20"/>
        </w:rPr>
        <w:t xml:space="preserve">(hors ressources humaines) </w:t>
      </w:r>
      <w:r w:rsidRPr="00D7354C">
        <w:rPr>
          <w:rFonts w:ascii="Marianne" w:hAnsi="Marianne" w:cs="Calibri"/>
          <w:b/>
          <w:bCs/>
          <w:sz w:val="20"/>
          <w:szCs w:val="20"/>
        </w:rPr>
        <w:t>est la suivante</w:t>
      </w:r>
      <w:r w:rsidR="002C2D3E" w:rsidRPr="00D7354C">
        <w:rPr>
          <w:rFonts w:ascii="Marianne" w:hAnsi="Marianne" w:cs="Calibri"/>
          <w:b/>
          <w:bCs/>
          <w:sz w:val="20"/>
          <w:szCs w:val="20"/>
        </w:rPr>
        <w:t xml:space="preserve"> </w:t>
      </w:r>
      <w:r w:rsidR="004B45B9" w:rsidRPr="00D7354C">
        <w:rPr>
          <w:rFonts w:ascii="Marianne" w:hAnsi="Marianne" w:cs="Calibri"/>
          <w:b/>
          <w:bCs/>
          <w:sz w:val="20"/>
          <w:szCs w:val="20"/>
        </w:rPr>
        <w:t>:</w:t>
      </w:r>
    </w:p>
    <w:p w14:paraId="6E79324F" w14:textId="295CD92A" w:rsidR="004B45B9" w:rsidRPr="00D7354C" w:rsidRDefault="004B45B9" w:rsidP="004F02CA">
      <w:pPr>
        <w:rPr>
          <w:rFonts w:ascii="Marianne" w:hAnsi="Marianne" w:cs="Calibri"/>
          <w:sz w:val="20"/>
          <w:szCs w:val="20"/>
        </w:rPr>
      </w:pPr>
      <w:r w:rsidRPr="00D7354C">
        <w:rPr>
          <w:rFonts w:ascii="Marianne" w:hAnsi="Marianne" w:cs="Calibri"/>
          <w:sz w:val="20"/>
          <w:szCs w:val="20"/>
        </w:rPr>
        <w:t>…………………………………………………….</w:t>
      </w:r>
      <w:r w:rsidR="002C2D3E" w:rsidRPr="00D7354C">
        <w:rPr>
          <w:rFonts w:ascii="Marianne" w:hAnsi="Marianne" w:cs="Calibri"/>
          <w:sz w:val="20"/>
          <w:szCs w:val="20"/>
        </w:rPr>
        <w:t xml:space="preserve"> </w:t>
      </w:r>
    </w:p>
    <w:p w14:paraId="65EC9D8D" w14:textId="77777777" w:rsidR="004B45B9" w:rsidRPr="00D7354C" w:rsidRDefault="004B45B9" w:rsidP="004F02CA">
      <w:pPr>
        <w:rPr>
          <w:rFonts w:ascii="Marianne" w:hAnsi="Marianne" w:cs="Calibri"/>
          <w:sz w:val="20"/>
          <w:szCs w:val="20"/>
        </w:rPr>
      </w:pPr>
    </w:p>
    <w:p w14:paraId="5F983A99" w14:textId="593A6AA4" w:rsidR="004B45B9" w:rsidRPr="00D7354C" w:rsidRDefault="004B45B9" w:rsidP="004F02CA">
      <w:pPr>
        <w:rPr>
          <w:rFonts w:ascii="Marianne" w:hAnsi="Marianne" w:cs="Calibri"/>
          <w:sz w:val="20"/>
          <w:szCs w:val="20"/>
        </w:rPr>
      </w:pPr>
      <w:r w:rsidRPr="00D7354C">
        <w:rPr>
          <w:rFonts w:ascii="Marianne" w:hAnsi="Marianne" w:cs="Calibri"/>
          <w:sz w:val="20"/>
          <w:szCs w:val="20"/>
        </w:rPr>
        <w:t>Elle est décrite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4A2277A1" w14:textId="77777777" w:rsidR="004B45B9" w:rsidRDefault="004B45B9" w:rsidP="004F02CA">
      <w:pPr>
        <w:rPr>
          <w:rFonts w:ascii="Marianne" w:hAnsi="Marianne" w:cs="Calibri"/>
          <w:sz w:val="20"/>
          <w:szCs w:val="20"/>
        </w:rPr>
      </w:pPr>
    </w:p>
    <w:p w14:paraId="303C61F2" w14:textId="77777777" w:rsidR="001E5EDB" w:rsidRDefault="001E5EDB" w:rsidP="004F02CA">
      <w:pPr>
        <w:rPr>
          <w:rFonts w:ascii="Marianne" w:hAnsi="Marianne" w:cs="Calibri"/>
          <w:sz w:val="20"/>
          <w:szCs w:val="20"/>
        </w:rPr>
      </w:pPr>
    </w:p>
    <w:p w14:paraId="0920C958" w14:textId="17F895CB" w:rsidR="00523F40" w:rsidRPr="00D7354C" w:rsidRDefault="00523F40" w:rsidP="00523F40">
      <w:pPr>
        <w:pStyle w:val="Paragraphedeliste"/>
        <w:numPr>
          <w:ilvl w:val="0"/>
          <w:numId w:val="27"/>
        </w:numPr>
        <w:rPr>
          <w:rFonts w:ascii="Marianne" w:hAnsi="Marianne" w:cs="Calibri"/>
          <w:b/>
          <w:bCs/>
          <w:sz w:val="20"/>
          <w:szCs w:val="20"/>
        </w:rPr>
      </w:pPr>
      <w:r w:rsidRPr="00D7354C">
        <w:rPr>
          <w:rFonts w:ascii="Marianne" w:hAnsi="Marianne" w:cs="Calibri"/>
          <w:b/>
          <w:bCs/>
          <w:sz w:val="20"/>
          <w:szCs w:val="20"/>
        </w:rPr>
        <w:t xml:space="preserve">La méthodologie proposée pour </w:t>
      </w:r>
      <w:r w:rsidR="006B6CF8">
        <w:rPr>
          <w:rFonts w:ascii="Marianne" w:hAnsi="Marianne" w:cs="Calibri"/>
          <w:b/>
          <w:bCs/>
          <w:sz w:val="20"/>
          <w:szCs w:val="20"/>
        </w:rPr>
        <w:t>l</w:t>
      </w:r>
      <w:r>
        <w:rPr>
          <w:rFonts w:ascii="Marianne" w:hAnsi="Marianne" w:cs="Calibri"/>
          <w:b/>
          <w:bCs/>
          <w:sz w:val="20"/>
          <w:szCs w:val="20"/>
        </w:rPr>
        <w:t>e pilotage des prestations d’infogérance</w:t>
      </w:r>
      <w:r w:rsidRPr="00D7354C">
        <w:rPr>
          <w:rFonts w:ascii="Marianne" w:hAnsi="Marianne" w:cs="Calibri"/>
          <w:b/>
          <w:bCs/>
          <w:sz w:val="20"/>
          <w:szCs w:val="20"/>
        </w:rPr>
        <w:t xml:space="preserve"> (hors ressources humaines) est la suivante :</w:t>
      </w:r>
    </w:p>
    <w:p w14:paraId="49D8DEB4" w14:textId="77777777" w:rsidR="00523F40" w:rsidRPr="00D7354C" w:rsidRDefault="00523F40" w:rsidP="00523F40">
      <w:pPr>
        <w:rPr>
          <w:rFonts w:ascii="Marianne" w:hAnsi="Marianne" w:cs="Calibri"/>
          <w:sz w:val="20"/>
          <w:szCs w:val="20"/>
        </w:rPr>
      </w:pPr>
      <w:r w:rsidRPr="00D7354C">
        <w:rPr>
          <w:rFonts w:ascii="Marianne" w:hAnsi="Marianne" w:cs="Calibri"/>
          <w:sz w:val="20"/>
          <w:szCs w:val="20"/>
        </w:rPr>
        <w:t xml:space="preserve">……………………………………………………. </w:t>
      </w:r>
    </w:p>
    <w:p w14:paraId="1FE47FE7" w14:textId="77777777" w:rsidR="00523F40" w:rsidRPr="00D7354C" w:rsidRDefault="00523F40" w:rsidP="00523F40">
      <w:pPr>
        <w:rPr>
          <w:rFonts w:ascii="Marianne" w:hAnsi="Marianne" w:cs="Calibri"/>
          <w:sz w:val="20"/>
          <w:szCs w:val="20"/>
        </w:rPr>
      </w:pPr>
    </w:p>
    <w:p w14:paraId="1C0B7299" w14:textId="77777777" w:rsidR="00523F40" w:rsidRPr="00D7354C" w:rsidRDefault="00523F40" w:rsidP="00523F40">
      <w:pPr>
        <w:rPr>
          <w:rFonts w:ascii="Marianne" w:hAnsi="Marianne" w:cs="Calibri"/>
          <w:sz w:val="20"/>
          <w:szCs w:val="20"/>
        </w:rPr>
      </w:pPr>
      <w:r w:rsidRPr="00D7354C">
        <w:rPr>
          <w:rFonts w:ascii="Marianne" w:hAnsi="Marianne" w:cs="Calibri"/>
          <w:sz w:val="20"/>
          <w:szCs w:val="20"/>
        </w:rPr>
        <w:t>Elle est décrite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66AB10DF" w14:textId="77777777" w:rsidR="004B45B9" w:rsidRDefault="004B45B9" w:rsidP="004F02CA">
      <w:pPr>
        <w:rPr>
          <w:rFonts w:ascii="Marianne" w:hAnsi="Marianne" w:cs="Calibri"/>
          <w:sz w:val="20"/>
          <w:szCs w:val="20"/>
        </w:rPr>
      </w:pPr>
    </w:p>
    <w:p w14:paraId="40771958" w14:textId="77777777" w:rsidR="005F45C9" w:rsidRDefault="005F45C9" w:rsidP="004F02CA">
      <w:pPr>
        <w:rPr>
          <w:rFonts w:ascii="Marianne" w:hAnsi="Marianne" w:cs="Calibri"/>
          <w:sz w:val="20"/>
          <w:szCs w:val="20"/>
        </w:rPr>
      </w:pPr>
    </w:p>
    <w:p w14:paraId="2C0099C5" w14:textId="2823F765" w:rsidR="005F45C9" w:rsidRPr="00D7354C" w:rsidRDefault="005F45C9" w:rsidP="005F45C9">
      <w:pPr>
        <w:pStyle w:val="Paragraphedeliste"/>
        <w:numPr>
          <w:ilvl w:val="0"/>
          <w:numId w:val="27"/>
        </w:numPr>
        <w:rPr>
          <w:rFonts w:ascii="Marianne" w:hAnsi="Marianne" w:cs="Calibri"/>
          <w:b/>
          <w:bCs/>
          <w:sz w:val="20"/>
          <w:szCs w:val="20"/>
        </w:rPr>
      </w:pPr>
      <w:r w:rsidRPr="00D7354C">
        <w:rPr>
          <w:rFonts w:ascii="Marianne" w:hAnsi="Marianne" w:cs="Calibri"/>
          <w:b/>
          <w:bCs/>
          <w:sz w:val="20"/>
          <w:szCs w:val="20"/>
        </w:rPr>
        <w:t>La méthodologie proposée pour l</w:t>
      </w:r>
      <w:r>
        <w:rPr>
          <w:rFonts w:ascii="Marianne" w:hAnsi="Marianne" w:cs="Calibri"/>
          <w:b/>
          <w:bCs/>
          <w:sz w:val="20"/>
          <w:szCs w:val="20"/>
        </w:rPr>
        <w:t>e contrôle qualité</w:t>
      </w:r>
      <w:r w:rsidRPr="00D7354C">
        <w:rPr>
          <w:rFonts w:ascii="Marianne" w:hAnsi="Marianne" w:cs="Calibri"/>
          <w:b/>
          <w:bCs/>
          <w:sz w:val="20"/>
          <w:szCs w:val="20"/>
        </w:rPr>
        <w:t xml:space="preserve"> (hors ressources humaines) est la suivante :</w:t>
      </w:r>
    </w:p>
    <w:p w14:paraId="2E17DE9B" w14:textId="77777777" w:rsidR="005F45C9" w:rsidRPr="00D7354C" w:rsidRDefault="005F45C9" w:rsidP="005F45C9">
      <w:pPr>
        <w:rPr>
          <w:rFonts w:ascii="Marianne" w:hAnsi="Marianne" w:cs="Calibri"/>
          <w:sz w:val="20"/>
          <w:szCs w:val="20"/>
        </w:rPr>
      </w:pPr>
      <w:r w:rsidRPr="00D7354C">
        <w:rPr>
          <w:rFonts w:ascii="Marianne" w:hAnsi="Marianne" w:cs="Calibri"/>
          <w:sz w:val="20"/>
          <w:szCs w:val="20"/>
        </w:rPr>
        <w:t xml:space="preserve">……………………………………………………. </w:t>
      </w:r>
    </w:p>
    <w:p w14:paraId="64C39F79" w14:textId="77777777" w:rsidR="005F45C9" w:rsidRPr="00D7354C" w:rsidRDefault="005F45C9" w:rsidP="005F45C9">
      <w:pPr>
        <w:rPr>
          <w:rFonts w:ascii="Marianne" w:hAnsi="Marianne" w:cs="Calibri"/>
          <w:sz w:val="20"/>
          <w:szCs w:val="20"/>
        </w:rPr>
      </w:pPr>
    </w:p>
    <w:p w14:paraId="3FC9C384" w14:textId="77777777" w:rsidR="005F45C9" w:rsidRPr="00D7354C" w:rsidRDefault="005F45C9" w:rsidP="005F45C9">
      <w:pPr>
        <w:rPr>
          <w:rFonts w:ascii="Marianne" w:hAnsi="Marianne" w:cs="Calibri"/>
          <w:sz w:val="20"/>
          <w:szCs w:val="20"/>
        </w:rPr>
      </w:pPr>
      <w:r w:rsidRPr="00D7354C">
        <w:rPr>
          <w:rFonts w:ascii="Marianne" w:hAnsi="Marianne" w:cs="Calibri"/>
          <w:sz w:val="20"/>
          <w:szCs w:val="20"/>
        </w:rPr>
        <w:t>Elle est décrite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0053DAE1" w14:textId="77777777" w:rsidR="005F45C9" w:rsidRDefault="005F45C9" w:rsidP="004F02CA">
      <w:pPr>
        <w:rPr>
          <w:rFonts w:ascii="Marianne" w:hAnsi="Marianne" w:cs="Calibri"/>
          <w:sz w:val="20"/>
          <w:szCs w:val="20"/>
        </w:rPr>
      </w:pPr>
    </w:p>
    <w:p w14:paraId="2E0EAF7A" w14:textId="62DA639A" w:rsidR="00E570F6" w:rsidRDefault="00E570F6" w:rsidP="004F02CA">
      <w:pPr>
        <w:rPr>
          <w:rFonts w:ascii="Marianne" w:hAnsi="Marianne" w:cs="Calibri"/>
          <w:sz w:val="20"/>
          <w:szCs w:val="20"/>
        </w:rPr>
      </w:pPr>
    </w:p>
    <w:p w14:paraId="1B24EC9E" w14:textId="57385551" w:rsidR="006B6CF8" w:rsidRPr="00D7354C" w:rsidRDefault="006B6CF8" w:rsidP="006B6CF8">
      <w:pPr>
        <w:pStyle w:val="Paragraphedeliste"/>
        <w:numPr>
          <w:ilvl w:val="0"/>
          <w:numId w:val="27"/>
        </w:numPr>
        <w:rPr>
          <w:rFonts w:ascii="Marianne" w:hAnsi="Marianne" w:cs="Calibri"/>
          <w:b/>
          <w:bCs/>
          <w:sz w:val="20"/>
          <w:szCs w:val="20"/>
        </w:rPr>
      </w:pPr>
      <w:r w:rsidRPr="00D7354C">
        <w:rPr>
          <w:rFonts w:ascii="Marianne" w:hAnsi="Marianne" w:cs="Calibri"/>
          <w:b/>
          <w:bCs/>
          <w:sz w:val="20"/>
          <w:szCs w:val="20"/>
        </w:rPr>
        <w:t>La méthodologie proposée pour l</w:t>
      </w:r>
      <w:r>
        <w:rPr>
          <w:rFonts w:ascii="Marianne" w:hAnsi="Marianne" w:cs="Calibri"/>
          <w:b/>
          <w:bCs/>
          <w:sz w:val="20"/>
          <w:szCs w:val="20"/>
        </w:rPr>
        <w:t>es plans d’amélioration et de progrès</w:t>
      </w:r>
      <w:r w:rsidR="00F46E39">
        <w:rPr>
          <w:rFonts w:ascii="Marianne" w:hAnsi="Marianne" w:cs="Calibri"/>
          <w:b/>
          <w:bCs/>
          <w:sz w:val="20"/>
          <w:szCs w:val="20"/>
        </w:rPr>
        <w:t xml:space="preserve"> est</w:t>
      </w:r>
      <w:r w:rsidRPr="00D7354C">
        <w:rPr>
          <w:rFonts w:ascii="Marianne" w:hAnsi="Marianne" w:cs="Calibri"/>
          <w:b/>
          <w:bCs/>
          <w:sz w:val="20"/>
          <w:szCs w:val="20"/>
        </w:rPr>
        <w:t xml:space="preserve"> la suivante :</w:t>
      </w:r>
    </w:p>
    <w:p w14:paraId="72963BD1" w14:textId="77777777" w:rsidR="006B6CF8" w:rsidRPr="00D7354C" w:rsidRDefault="006B6CF8" w:rsidP="006B6CF8">
      <w:pPr>
        <w:rPr>
          <w:rFonts w:ascii="Marianne" w:hAnsi="Marianne" w:cs="Calibri"/>
          <w:sz w:val="20"/>
          <w:szCs w:val="20"/>
        </w:rPr>
      </w:pPr>
      <w:r w:rsidRPr="00D7354C">
        <w:rPr>
          <w:rFonts w:ascii="Marianne" w:hAnsi="Marianne" w:cs="Calibri"/>
          <w:sz w:val="20"/>
          <w:szCs w:val="20"/>
        </w:rPr>
        <w:t xml:space="preserve">……………………………………………………. </w:t>
      </w:r>
    </w:p>
    <w:p w14:paraId="0881B9A4" w14:textId="77777777" w:rsidR="006B6CF8" w:rsidRPr="00D7354C" w:rsidRDefault="006B6CF8" w:rsidP="006B6CF8">
      <w:pPr>
        <w:rPr>
          <w:rFonts w:ascii="Marianne" w:hAnsi="Marianne" w:cs="Calibri"/>
          <w:sz w:val="20"/>
          <w:szCs w:val="20"/>
        </w:rPr>
      </w:pPr>
    </w:p>
    <w:p w14:paraId="73BB6DAA" w14:textId="77777777" w:rsidR="006B6CF8" w:rsidRPr="00D7354C" w:rsidRDefault="006B6CF8" w:rsidP="006B6CF8">
      <w:pPr>
        <w:rPr>
          <w:rFonts w:ascii="Marianne" w:hAnsi="Marianne" w:cs="Calibri"/>
          <w:sz w:val="20"/>
          <w:szCs w:val="20"/>
        </w:rPr>
      </w:pPr>
      <w:r w:rsidRPr="00D7354C">
        <w:rPr>
          <w:rFonts w:ascii="Marianne" w:hAnsi="Marianne" w:cs="Calibri"/>
          <w:sz w:val="20"/>
          <w:szCs w:val="20"/>
        </w:rPr>
        <w:t>Elle est décrite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266006D2" w14:textId="7DD35630" w:rsidR="00E570F6" w:rsidRDefault="00E570F6" w:rsidP="004F02CA">
      <w:pPr>
        <w:rPr>
          <w:rFonts w:ascii="Marianne" w:hAnsi="Marianne" w:cs="Calibri"/>
          <w:sz w:val="20"/>
          <w:szCs w:val="20"/>
        </w:rPr>
      </w:pPr>
    </w:p>
    <w:p w14:paraId="0D302EEA" w14:textId="77777777" w:rsidR="00E570F6" w:rsidRPr="00D7354C" w:rsidRDefault="00E570F6" w:rsidP="004F02CA">
      <w:pPr>
        <w:rPr>
          <w:rFonts w:ascii="Marianne" w:hAnsi="Marianne" w:cs="Calibri"/>
          <w:sz w:val="20"/>
          <w:szCs w:val="20"/>
        </w:rPr>
      </w:pPr>
    </w:p>
    <w:p w14:paraId="34C2CC5D" w14:textId="374EBD52" w:rsidR="004B45B9" w:rsidRPr="00D7354C" w:rsidRDefault="00F46E39" w:rsidP="003645BE">
      <w:pPr>
        <w:pStyle w:val="Paragraphedeliste"/>
        <w:numPr>
          <w:ilvl w:val="0"/>
          <w:numId w:val="27"/>
        </w:numPr>
        <w:rPr>
          <w:rFonts w:ascii="Marianne" w:hAnsi="Marianne" w:cs="Calibri"/>
          <w:b/>
          <w:bCs/>
          <w:sz w:val="20"/>
          <w:szCs w:val="20"/>
        </w:rPr>
      </w:pPr>
      <w:r>
        <w:rPr>
          <w:rFonts w:ascii="Marianne" w:hAnsi="Marianne" w:cs="Calibri"/>
          <w:b/>
          <w:bCs/>
          <w:sz w:val="20"/>
          <w:szCs w:val="20"/>
        </w:rPr>
        <w:t>La méthodologie pour le calcul des pénalités</w:t>
      </w:r>
    </w:p>
    <w:p w14:paraId="2E808005" w14:textId="5464ADEF" w:rsidR="004B45B9" w:rsidRPr="00D7354C" w:rsidRDefault="004B45B9" w:rsidP="004F02CA">
      <w:pPr>
        <w:rPr>
          <w:rFonts w:ascii="Marianne" w:hAnsi="Marianne" w:cs="Calibri"/>
          <w:sz w:val="20"/>
          <w:szCs w:val="20"/>
        </w:rPr>
      </w:pPr>
      <w:r w:rsidRPr="00D7354C">
        <w:rPr>
          <w:rFonts w:ascii="Marianne" w:hAnsi="Marianne" w:cs="Calibri"/>
          <w:sz w:val="20"/>
          <w:szCs w:val="20"/>
        </w:rPr>
        <w:t>……………………………………………………….</w:t>
      </w:r>
    </w:p>
    <w:p w14:paraId="62475ABA" w14:textId="77777777" w:rsidR="004B45B9" w:rsidRPr="00D7354C" w:rsidRDefault="004B45B9" w:rsidP="004F02CA">
      <w:pPr>
        <w:rPr>
          <w:rFonts w:ascii="Marianne" w:hAnsi="Marianne" w:cs="Calibri"/>
          <w:sz w:val="20"/>
          <w:szCs w:val="20"/>
        </w:rPr>
      </w:pPr>
    </w:p>
    <w:p w14:paraId="01E3CC2D" w14:textId="3D2655F3" w:rsidR="004B45B9" w:rsidRPr="00D7354C" w:rsidRDefault="004B45B9" w:rsidP="004F02CA">
      <w:pPr>
        <w:rPr>
          <w:rFonts w:ascii="Marianne" w:hAnsi="Marianne" w:cs="Calibri"/>
          <w:sz w:val="20"/>
          <w:szCs w:val="20"/>
        </w:rPr>
      </w:pPr>
      <w:r w:rsidRPr="00D7354C">
        <w:rPr>
          <w:rFonts w:ascii="Marianne" w:hAnsi="Marianne" w:cs="Calibri"/>
          <w:sz w:val="20"/>
          <w:szCs w:val="20"/>
        </w:rPr>
        <w:t>Elle est décrite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1D11BFED" w14:textId="77777777" w:rsidR="00691EA4" w:rsidRPr="00D7354C" w:rsidRDefault="00691EA4" w:rsidP="004F02CA">
      <w:pPr>
        <w:rPr>
          <w:rFonts w:ascii="Marianne" w:hAnsi="Marianne" w:cs="Calibri"/>
          <w:sz w:val="20"/>
          <w:szCs w:val="20"/>
        </w:rPr>
      </w:pPr>
    </w:p>
    <w:p w14:paraId="333289EA" w14:textId="77777777" w:rsidR="004B45B9" w:rsidRPr="00D7354C" w:rsidRDefault="004B45B9" w:rsidP="004F02CA">
      <w:pPr>
        <w:rPr>
          <w:rFonts w:ascii="Marianne" w:hAnsi="Marianne" w:cs="Calibri"/>
          <w:sz w:val="20"/>
          <w:szCs w:val="20"/>
        </w:rPr>
      </w:pPr>
    </w:p>
    <w:p w14:paraId="4E5549D6" w14:textId="46E9B32D" w:rsidR="004B45B9" w:rsidRPr="00D7354C" w:rsidRDefault="003645BE" w:rsidP="003645BE">
      <w:pPr>
        <w:pStyle w:val="Paragraphedeliste"/>
        <w:numPr>
          <w:ilvl w:val="0"/>
          <w:numId w:val="27"/>
        </w:numPr>
        <w:rPr>
          <w:rFonts w:ascii="Marianne" w:hAnsi="Marianne" w:cs="Calibri"/>
          <w:b/>
          <w:bCs/>
          <w:sz w:val="20"/>
          <w:szCs w:val="20"/>
        </w:rPr>
      </w:pPr>
      <w:r w:rsidRPr="00D7354C">
        <w:rPr>
          <w:rFonts w:ascii="Marianne" w:hAnsi="Marianne" w:cs="Calibri"/>
          <w:b/>
          <w:bCs/>
          <w:sz w:val="20"/>
          <w:szCs w:val="20"/>
        </w:rPr>
        <w:t>L</w:t>
      </w:r>
      <w:r w:rsidR="00F46E39">
        <w:rPr>
          <w:rFonts w:ascii="Marianne" w:hAnsi="Marianne" w:cs="Calibri"/>
          <w:b/>
          <w:bCs/>
          <w:sz w:val="20"/>
          <w:szCs w:val="20"/>
        </w:rPr>
        <w:t>a méthodologie pour la tour de contrôle complémentaire</w:t>
      </w:r>
    </w:p>
    <w:p w14:paraId="6B37E854" w14:textId="77777777" w:rsidR="004F02CA" w:rsidRPr="00D7354C" w:rsidRDefault="004F02CA" w:rsidP="004F02CA">
      <w:pPr>
        <w:rPr>
          <w:rFonts w:ascii="Marianne" w:hAnsi="Marianne" w:cs="Calibri"/>
          <w:sz w:val="20"/>
          <w:szCs w:val="20"/>
        </w:rPr>
      </w:pPr>
    </w:p>
    <w:p w14:paraId="7A530DC9" w14:textId="32A9084F" w:rsidR="0069631E" w:rsidRPr="00D7354C" w:rsidRDefault="0069631E" w:rsidP="004F02CA">
      <w:pPr>
        <w:rPr>
          <w:rFonts w:ascii="Marianne" w:hAnsi="Marianne" w:cs="Calibri"/>
          <w:sz w:val="20"/>
          <w:szCs w:val="20"/>
        </w:rPr>
      </w:pPr>
      <w:r w:rsidRPr="00D7354C">
        <w:rPr>
          <w:rFonts w:ascii="Marianne" w:hAnsi="Marianne" w:cs="Calibri"/>
          <w:sz w:val="20"/>
          <w:szCs w:val="20"/>
        </w:rPr>
        <w:t>Le processus proposé est le suivant</w:t>
      </w:r>
    </w:p>
    <w:p w14:paraId="2748E126" w14:textId="78F9D705" w:rsidR="0069631E" w:rsidRPr="00D7354C" w:rsidRDefault="0069631E" w:rsidP="004F02CA">
      <w:pPr>
        <w:rPr>
          <w:rFonts w:ascii="Marianne" w:hAnsi="Marianne" w:cs="Calibri"/>
          <w:sz w:val="20"/>
          <w:szCs w:val="20"/>
        </w:rPr>
      </w:pPr>
      <w:r w:rsidRPr="00D7354C">
        <w:rPr>
          <w:rFonts w:ascii="Marianne" w:hAnsi="Marianne" w:cs="Calibri"/>
          <w:sz w:val="20"/>
          <w:szCs w:val="20"/>
        </w:rPr>
        <w:t>…………………………………………………………</w:t>
      </w:r>
    </w:p>
    <w:p w14:paraId="4E972CD9" w14:textId="77777777" w:rsidR="0069631E" w:rsidRPr="00D7354C" w:rsidRDefault="0069631E" w:rsidP="004F02CA">
      <w:pPr>
        <w:rPr>
          <w:rFonts w:ascii="Marianne" w:hAnsi="Marianne" w:cs="Calibri"/>
          <w:sz w:val="20"/>
          <w:szCs w:val="20"/>
        </w:rPr>
      </w:pPr>
    </w:p>
    <w:p w14:paraId="59CEF526" w14:textId="13639188" w:rsidR="0069631E" w:rsidRPr="00D7354C" w:rsidRDefault="0069631E" w:rsidP="004F02CA">
      <w:pPr>
        <w:rPr>
          <w:rFonts w:ascii="Marianne" w:hAnsi="Marianne" w:cs="Calibri"/>
          <w:sz w:val="20"/>
          <w:szCs w:val="20"/>
        </w:rPr>
      </w:pPr>
      <w:r w:rsidRPr="00D7354C">
        <w:rPr>
          <w:rFonts w:ascii="Marianne" w:hAnsi="Marianne" w:cs="Calibri"/>
          <w:sz w:val="20"/>
          <w:szCs w:val="20"/>
        </w:rPr>
        <w:t>Il est décrit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4C44ABAA" w14:textId="77777777" w:rsidR="0069631E" w:rsidRPr="00D7354C" w:rsidRDefault="0069631E" w:rsidP="004F02CA">
      <w:pPr>
        <w:rPr>
          <w:rFonts w:ascii="Marianne" w:hAnsi="Marianne" w:cs="Calibri"/>
          <w:sz w:val="20"/>
          <w:szCs w:val="20"/>
        </w:rPr>
      </w:pPr>
    </w:p>
    <w:p w14:paraId="731B0DB1" w14:textId="77777777" w:rsidR="000F193C" w:rsidRDefault="000F193C" w:rsidP="00B65ED2">
      <w:pPr>
        <w:pStyle w:val="texte1"/>
        <w:shd w:val="clear" w:color="auto" w:fill="FFFFFF"/>
        <w:ind w:right="40"/>
        <w:rPr>
          <w:rFonts w:ascii="Marianne" w:hAnsi="Marianne" w:cs="Calibri"/>
          <w:b/>
          <w:bCs/>
          <w:sz w:val="20"/>
          <w:szCs w:val="20"/>
        </w:rPr>
      </w:pPr>
    </w:p>
    <w:p w14:paraId="2D49FE50" w14:textId="4980354B" w:rsidR="00F46E39" w:rsidRPr="00D7354C" w:rsidRDefault="00F46E39" w:rsidP="00F46E39">
      <w:pPr>
        <w:pStyle w:val="Paragraphedeliste"/>
        <w:numPr>
          <w:ilvl w:val="0"/>
          <w:numId w:val="27"/>
        </w:numPr>
        <w:rPr>
          <w:rFonts w:ascii="Marianne" w:hAnsi="Marianne" w:cs="Calibri"/>
          <w:b/>
          <w:bCs/>
          <w:sz w:val="20"/>
          <w:szCs w:val="20"/>
        </w:rPr>
      </w:pPr>
      <w:r w:rsidRPr="00D7354C">
        <w:rPr>
          <w:rFonts w:ascii="Marianne" w:hAnsi="Marianne" w:cs="Calibri"/>
          <w:b/>
          <w:bCs/>
          <w:sz w:val="20"/>
          <w:szCs w:val="20"/>
        </w:rPr>
        <w:t>L</w:t>
      </w:r>
      <w:r>
        <w:rPr>
          <w:rFonts w:ascii="Marianne" w:hAnsi="Marianne" w:cs="Calibri"/>
          <w:b/>
          <w:bCs/>
          <w:sz w:val="20"/>
          <w:szCs w:val="20"/>
        </w:rPr>
        <w:t>a méthodologie pour la réversibilité</w:t>
      </w:r>
    </w:p>
    <w:p w14:paraId="0AAE09E0" w14:textId="77777777" w:rsidR="00F46E39" w:rsidRPr="00D7354C" w:rsidRDefault="00F46E39" w:rsidP="00F46E39">
      <w:pPr>
        <w:rPr>
          <w:rFonts w:ascii="Marianne" w:hAnsi="Marianne" w:cs="Calibri"/>
          <w:sz w:val="20"/>
          <w:szCs w:val="20"/>
        </w:rPr>
      </w:pPr>
    </w:p>
    <w:p w14:paraId="51BD7C70" w14:textId="77777777" w:rsidR="00F46E39" w:rsidRPr="00D7354C" w:rsidRDefault="00F46E39" w:rsidP="00F46E39">
      <w:pPr>
        <w:rPr>
          <w:rFonts w:ascii="Marianne" w:hAnsi="Marianne" w:cs="Calibri"/>
          <w:sz w:val="20"/>
          <w:szCs w:val="20"/>
        </w:rPr>
      </w:pPr>
      <w:r w:rsidRPr="00D7354C">
        <w:rPr>
          <w:rFonts w:ascii="Marianne" w:hAnsi="Marianne" w:cs="Calibri"/>
          <w:sz w:val="20"/>
          <w:szCs w:val="20"/>
        </w:rPr>
        <w:t>Le processus proposé est le suivant</w:t>
      </w:r>
    </w:p>
    <w:p w14:paraId="6D5BB904" w14:textId="77777777" w:rsidR="00F46E39" w:rsidRPr="00D7354C" w:rsidRDefault="00F46E39" w:rsidP="00F46E39">
      <w:pPr>
        <w:rPr>
          <w:rFonts w:ascii="Marianne" w:hAnsi="Marianne" w:cs="Calibri"/>
          <w:sz w:val="20"/>
          <w:szCs w:val="20"/>
        </w:rPr>
      </w:pPr>
      <w:r w:rsidRPr="00D7354C">
        <w:rPr>
          <w:rFonts w:ascii="Marianne" w:hAnsi="Marianne" w:cs="Calibri"/>
          <w:sz w:val="20"/>
          <w:szCs w:val="20"/>
        </w:rPr>
        <w:t>…………………………………………………………</w:t>
      </w:r>
    </w:p>
    <w:p w14:paraId="72D5B09B" w14:textId="77777777" w:rsidR="00F46E39" w:rsidRPr="00D7354C" w:rsidRDefault="00F46E39" w:rsidP="00F46E39">
      <w:pPr>
        <w:rPr>
          <w:rFonts w:ascii="Marianne" w:hAnsi="Marianne" w:cs="Calibri"/>
          <w:sz w:val="20"/>
          <w:szCs w:val="20"/>
        </w:rPr>
      </w:pPr>
    </w:p>
    <w:p w14:paraId="0AE528B7" w14:textId="77777777" w:rsidR="00F46E39" w:rsidRPr="00D7354C" w:rsidRDefault="00F46E39" w:rsidP="00F46E39">
      <w:pPr>
        <w:rPr>
          <w:rFonts w:ascii="Marianne" w:hAnsi="Marianne" w:cs="Calibri"/>
          <w:sz w:val="20"/>
          <w:szCs w:val="20"/>
        </w:rPr>
      </w:pPr>
      <w:r w:rsidRPr="00D7354C">
        <w:rPr>
          <w:rFonts w:ascii="Marianne" w:hAnsi="Marianne" w:cs="Calibri"/>
          <w:sz w:val="20"/>
          <w:szCs w:val="20"/>
        </w:rPr>
        <w:t>Il est décrit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36076557" w14:textId="77777777" w:rsidR="00F46E39" w:rsidRDefault="00F46E39" w:rsidP="00B65ED2">
      <w:pPr>
        <w:pStyle w:val="texte1"/>
        <w:shd w:val="clear" w:color="auto" w:fill="FFFFFF"/>
        <w:ind w:right="40"/>
        <w:rPr>
          <w:rFonts w:ascii="Marianne" w:hAnsi="Marianne" w:cs="Calibri"/>
          <w:b/>
          <w:bCs/>
          <w:sz w:val="20"/>
          <w:szCs w:val="20"/>
        </w:rPr>
      </w:pPr>
    </w:p>
    <w:p w14:paraId="704C9B69" w14:textId="503B62CD" w:rsidR="00F46E39" w:rsidRPr="00F46E39" w:rsidRDefault="00F46E39" w:rsidP="00F46E39">
      <w:pPr>
        <w:rPr>
          <w:rFonts w:ascii="Marianne" w:hAnsi="Marianne" w:cs="Calibri"/>
          <w:sz w:val="20"/>
          <w:szCs w:val="20"/>
        </w:rPr>
      </w:pPr>
      <w:r w:rsidRPr="00F46E39">
        <w:rPr>
          <w:rFonts w:ascii="Marianne" w:hAnsi="Marianne" w:cs="Calibri"/>
          <w:sz w:val="20"/>
          <w:szCs w:val="20"/>
        </w:rPr>
        <w:t xml:space="preserve">Le plan de réversibilité est le suivant </w:t>
      </w:r>
    </w:p>
    <w:p w14:paraId="6813CDE4" w14:textId="315471E2" w:rsidR="00F46E39" w:rsidRDefault="00F46E39" w:rsidP="00F46E39">
      <w:pPr>
        <w:rPr>
          <w:rFonts w:ascii="Marianne" w:hAnsi="Marianne" w:cs="Calibri"/>
          <w:sz w:val="20"/>
          <w:szCs w:val="20"/>
        </w:rPr>
      </w:pPr>
      <w:r>
        <w:rPr>
          <w:rFonts w:ascii="Marianne" w:hAnsi="Marianne" w:cs="Calibri"/>
          <w:sz w:val="20"/>
          <w:szCs w:val="20"/>
        </w:rPr>
        <w:t>……………………………..</w:t>
      </w:r>
    </w:p>
    <w:p w14:paraId="48FC6687" w14:textId="77777777" w:rsidR="00F46E39" w:rsidRPr="00F46E39" w:rsidRDefault="00F46E39" w:rsidP="00F46E39">
      <w:pPr>
        <w:rPr>
          <w:rFonts w:ascii="Marianne" w:hAnsi="Marianne" w:cs="Calibri"/>
          <w:sz w:val="20"/>
          <w:szCs w:val="20"/>
        </w:rPr>
      </w:pPr>
    </w:p>
    <w:p w14:paraId="44A87661" w14:textId="42033970" w:rsidR="00F46E39" w:rsidRPr="00F46E39" w:rsidRDefault="00F46E39" w:rsidP="00F46E39">
      <w:pPr>
        <w:rPr>
          <w:rFonts w:ascii="Marianne" w:hAnsi="Marianne" w:cs="Calibri"/>
          <w:sz w:val="20"/>
          <w:szCs w:val="20"/>
        </w:rPr>
      </w:pPr>
      <w:r w:rsidRPr="00F46E39">
        <w:rPr>
          <w:rFonts w:ascii="Marianne" w:hAnsi="Marianne" w:cs="Calibri"/>
          <w:sz w:val="20"/>
          <w:szCs w:val="20"/>
        </w:rPr>
        <w:t xml:space="preserve">Il est en </w:t>
      </w:r>
      <w:proofErr w:type="gramStart"/>
      <w:r w:rsidRPr="00F46E39">
        <w:rPr>
          <w:rFonts w:ascii="Marianne" w:hAnsi="Marianne" w:cs="Calibri"/>
          <w:sz w:val="20"/>
          <w:szCs w:val="20"/>
        </w:rPr>
        <w:t>page….</w:t>
      </w:r>
      <w:proofErr w:type="gramEnd"/>
      <w:r w:rsidRPr="00F46E39">
        <w:rPr>
          <w:rFonts w:ascii="Marianne" w:hAnsi="Marianne" w:cs="Calibri"/>
          <w:sz w:val="20"/>
          <w:szCs w:val="20"/>
        </w:rPr>
        <w:t>.du mémoire technique.</w:t>
      </w:r>
    </w:p>
    <w:p w14:paraId="1352BD32" w14:textId="77777777" w:rsidR="00F46E39" w:rsidRPr="00F46E39" w:rsidRDefault="00F46E39" w:rsidP="00F46E39">
      <w:pPr>
        <w:rPr>
          <w:rFonts w:ascii="Marianne" w:hAnsi="Marianne" w:cs="Calibri"/>
          <w:sz w:val="20"/>
          <w:szCs w:val="20"/>
        </w:rPr>
      </w:pPr>
    </w:p>
    <w:p w14:paraId="050FE830" w14:textId="77777777" w:rsidR="00F46E39" w:rsidRDefault="00F46E39" w:rsidP="00B65ED2">
      <w:pPr>
        <w:pStyle w:val="texte1"/>
        <w:shd w:val="clear" w:color="auto" w:fill="FFFFFF"/>
        <w:ind w:right="40"/>
        <w:rPr>
          <w:rFonts w:ascii="Marianne" w:hAnsi="Marianne" w:cs="Calibri"/>
          <w:b/>
          <w:bCs/>
          <w:sz w:val="20"/>
          <w:szCs w:val="20"/>
        </w:rPr>
      </w:pPr>
    </w:p>
    <w:p w14:paraId="35EFB435" w14:textId="77777777" w:rsidR="00F46E39" w:rsidRDefault="00F46E39" w:rsidP="00B65ED2">
      <w:pPr>
        <w:pStyle w:val="texte1"/>
        <w:shd w:val="clear" w:color="auto" w:fill="FFFFFF"/>
        <w:ind w:right="40"/>
        <w:rPr>
          <w:rFonts w:ascii="Marianne" w:hAnsi="Marianne" w:cs="Calibri"/>
          <w:b/>
          <w:bCs/>
          <w:sz w:val="20"/>
          <w:szCs w:val="20"/>
        </w:rPr>
      </w:pPr>
    </w:p>
    <w:p w14:paraId="20BF4C99" w14:textId="77777777" w:rsidR="00F46E39" w:rsidRPr="00837C2A" w:rsidRDefault="00F46E39" w:rsidP="00B65ED2">
      <w:pPr>
        <w:pStyle w:val="texte1"/>
        <w:shd w:val="clear" w:color="auto" w:fill="FFFFFF"/>
        <w:ind w:right="40"/>
        <w:rPr>
          <w:rFonts w:ascii="Marianne" w:hAnsi="Marianne" w:cs="Calibri"/>
          <w:b/>
          <w:bCs/>
          <w:sz w:val="20"/>
          <w:szCs w:val="20"/>
        </w:rPr>
      </w:pPr>
    </w:p>
    <w:p w14:paraId="18257F21" w14:textId="77777777" w:rsidR="00506481" w:rsidRPr="00D7354C" w:rsidRDefault="00506481" w:rsidP="00506481">
      <w:pPr>
        <w:rPr>
          <w:rFonts w:ascii="Marianne" w:hAnsi="Marianne" w:cs="Calibri"/>
          <w:sz w:val="20"/>
          <w:szCs w:val="20"/>
        </w:rPr>
      </w:pPr>
    </w:p>
    <w:p w14:paraId="76DCD082" w14:textId="77777777" w:rsidR="00506481" w:rsidRPr="00D7354C" w:rsidRDefault="00506481" w:rsidP="00506481">
      <w:pPr>
        <w:rPr>
          <w:rFonts w:ascii="Marianne" w:hAnsi="Marianne" w:cs="Calibri"/>
          <w:sz w:val="20"/>
          <w:szCs w:val="20"/>
        </w:rPr>
      </w:pPr>
    </w:p>
    <w:p w14:paraId="111E6B25" w14:textId="77777777" w:rsidR="00020628" w:rsidRPr="00D7354C" w:rsidRDefault="00020628" w:rsidP="00B65ED2">
      <w:pPr>
        <w:pStyle w:val="texte1"/>
        <w:shd w:val="clear" w:color="auto" w:fill="FFFFFF"/>
        <w:ind w:right="40"/>
        <w:rPr>
          <w:rFonts w:ascii="Marianne" w:hAnsi="Marianne" w:cs="Calibri"/>
          <w:sz w:val="20"/>
          <w:szCs w:val="20"/>
        </w:rPr>
      </w:pPr>
    </w:p>
    <w:p w14:paraId="21FAEFD3" w14:textId="0FE4B594" w:rsidR="00020628" w:rsidRPr="003121FF" w:rsidRDefault="00B65ED2" w:rsidP="00DA6C06">
      <w:pPr>
        <w:pStyle w:val="texte1"/>
        <w:shd w:val="clear" w:color="auto" w:fill="D6E3BC" w:themeFill="accent3" w:themeFillTint="66"/>
        <w:ind w:right="40"/>
        <w:rPr>
          <w:rFonts w:ascii="Marianne" w:hAnsi="Marianne" w:cs="Calibri"/>
          <w:b/>
          <w:bCs/>
          <w:sz w:val="20"/>
          <w:szCs w:val="20"/>
        </w:rPr>
      </w:pPr>
      <w:r w:rsidRPr="003121FF">
        <w:rPr>
          <w:rFonts w:ascii="Marianne" w:hAnsi="Marianne" w:cs="Calibri"/>
          <w:b/>
          <w:bCs/>
          <w:sz w:val="20"/>
          <w:szCs w:val="20"/>
        </w:rPr>
        <w:t>Sous critère 1.</w:t>
      </w:r>
      <w:r w:rsidR="00F46E39">
        <w:rPr>
          <w:rFonts w:ascii="Marianne" w:hAnsi="Marianne" w:cs="Calibri"/>
          <w:b/>
          <w:bCs/>
          <w:sz w:val="20"/>
          <w:szCs w:val="20"/>
        </w:rPr>
        <w:t>2</w:t>
      </w:r>
      <w:r w:rsidRPr="003121FF">
        <w:rPr>
          <w:rFonts w:ascii="Marianne" w:hAnsi="Marianne" w:cs="Calibri"/>
          <w:b/>
          <w:bCs/>
          <w:sz w:val="20"/>
          <w:szCs w:val="20"/>
        </w:rPr>
        <w:t xml:space="preserve"> : </w:t>
      </w:r>
      <w:r w:rsidR="00F46E39">
        <w:rPr>
          <w:rFonts w:ascii="Marianne" w:hAnsi="Marianne" w:cs="Calibri"/>
          <w:b/>
          <w:bCs/>
          <w:sz w:val="20"/>
          <w:szCs w:val="20"/>
        </w:rPr>
        <w:t>qualité des m</w:t>
      </w:r>
      <w:r w:rsidR="00020628" w:rsidRPr="003121FF">
        <w:rPr>
          <w:rFonts w:ascii="Marianne" w:hAnsi="Marianne" w:cs="Calibri"/>
          <w:b/>
          <w:bCs/>
          <w:sz w:val="20"/>
          <w:szCs w:val="20"/>
        </w:rPr>
        <w:t>oyens humains dédiés à la réalisation des prestations.</w:t>
      </w:r>
    </w:p>
    <w:p w14:paraId="5D774774" w14:textId="77777777" w:rsidR="00F46E39" w:rsidRDefault="00F46E39" w:rsidP="00F46E39">
      <w:pPr>
        <w:pStyle w:val="texte1"/>
        <w:shd w:val="clear" w:color="auto" w:fill="FFFFFF"/>
        <w:ind w:left="720" w:right="40"/>
        <w:rPr>
          <w:rFonts w:ascii="Marianne" w:hAnsi="Marianne" w:cs="Calibri"/>
          <w:sz w:val="20"/>
          <w:szCs w:val="20"/>
        </w:rPr>
      </w:pPr>
    </w:p>
    <w:p w14:paraId="3EE9FBAE" w14:textId="11F6D80A" w:rsidR="00305C80" w:rsidRPr="00D7354C" w:rsidRDefault="00020628" w:rsidP="74512348">
      <w:pPr>
        <w:pStyle w:val="texte1"/>
        <w:numPr>
          <w:ilvl w:val="0"/>
          <w:numId w:val="32"/>
        </w:numPr>
        <w:shd w:val="clear" w:color="auto" w:fill="FFFFFF" w:themeFill="background1"/>
        <w:ind w:right="40"/>
        <w:rPr>
          <w:rFonts w:ascii="Marianne" w:hAnsi="Marianne" w:cs="Calibri"/>
          <w:sz w:val="20"/>
          <w:szCs w:val="20"/>
        </w:rPr>
      </w:pPr>
      <w:r w:rsidRPr="00D7354C">
        <w:rPr>
          <w:rFonts w:ascii="Marianne" w:hAnsi="Marianne" w:cs="Calibri"/>
          <w:sz w:val="20"/>
          <w:szCs w:val="20"/>
        </w:rPr>
        <w:t xml:space="preserve">Pilotage </w:t>
      </w:r>
      <w:r w:rsidRPr="74512348">
        <w:rPr>
          <w:rFonts w:ascii="Marianne" w:hAnsi="Marianne" w:cs="Calibri"/>
          <w:sz w:val="20"/>
          <w:szCs w:val="20"/>
        </w:rPr>
        <w:t>d</w:t>
      </w:r>
      <w:r w:rsidR="6FE7BC0D" w:rsidRPr="74512348">
        <w:rPr>
          <w:rFonts w:ascii="Marianne" w:hAnsi="Marianne" w:cs="Calibri"/>
          <w:sz w:val="20"/>
          <w:szCs w:val="20"/>
        </w:rPr>
        <w:t>e la prestation d’infogérance</w:t>
      </w:r>
      <w:r w:rsidR="005D5546" w:rsidRPr="00D7354C">
        <w:rPr>
          <w:rFonts w:ascii="Marianne" w:hAnsi="Marianne" w:cs="Calibri"/>
          <w:sz w:val="20"/>
          <w:szCs w:val="20"/>
        </w:rPr>
        <w:t xml:space="preserve"> des équipes proposé </w:t>
      </w:r>
    </w:p>
    <w:p w14:paraId="19445B75" w14:textId="7E831945" w:rsidR="00020628" w:rsidRPr="00D7354C" w:rsidRDefault="00020628" w:rsidP="74512348">
      <w:pPr>
        <w:pStyle w:val="texte1"/>
        <w:shd w:val="clear" w:color="auto" w:fill="FFFFFF" w:themeFill="background1"/>
        <w:ind w:right="40"/>
        <w:rPr>
          <w:rFonts w:ascii="Marianne" w:hAnsi="Marianne" w:cs="Calibri"/>
          <w:sz w:val="20"/>
          <w:szCs w:val="20"/>
        </w:rPr>
      </w:pPr>
      <w:r w:rsidRPr="00D7354C">
        <w:rPr>
          <w:rFonts w:ascii="Marianne" w:hAnsi="Marianne" w:cs="Calibri"/>
          <w:sz w:val="20"/>
          <w:szCs w:val="20"/>
        </w:rPr>
        <w:t xml:space="preserve">Le ou </w:t>
      </w:r>
      <w:r w:rsidR="00655295" w:rsidRPr="00D7354C">
        <w:rPr>
          <w:rFonts w:ascii="Marianne" w:hAnsi="Marianne" w:cs="Calibri"/>
          <w:sz w:val="20"/>
          <w:szCs w:val="20"/>
        </w:rPr>
        <w:t>les personnes dédiées</w:t>
      </w:r>
      <w:r w:rsidRPr="00D7354C">
        <w:rPr>
          <w:rFonts w:ascii="Marianne" w:hAnsi="Marianne" w:cs="Calibri"/>
          <w:sz w:val="20"/>
          <w:szCs w:val="20"/>
        </w:rPr>
        <w:t xml:space="preserve"> au pilotage </w:t>
      </w:r>
      <w:r w:rsidRPr="74512348">
        <w:rPr>
          <w:rFonts w:ascii="Marianne" w:hAnsi="Marianne" w:cs="Calibri"/>
          <w:sz w:val="20"/>
          <w:szCs w:val="20"/>
        </w:rPr>
        <w:t>d</w:t>
      </w:r>
      <w:r w:rsidR="7A0AA2A3" w:rsidRPr="74512348">
        <w:rPr>
          <w:rFonts w:ascii="Marianne" w:hAnsi="Marianne" w:cs="Calibri"/>
          <w:sz w:val="20"/>
          <w:szCs w:val="20"/>
        </w:rPr>
        <w:t>e la prestation d’infogérance</w:t>
      </w:r>
      <w:r w:rsidRPr="00D7354C">
        <w:rPr>
          <w:rFonts w:ascii="Marianne" w:hAnsi="Marianne" w:cs="Calibri"/>
          <w:sz w:val="20"/>
          <w:szCs w:val="20"/>
        </w:rPr>
        <w:t xml:space="preserve"> </w:t>
      </w:r>
      <w:r w:rsidR="00FC719A" w:rsidRPr="00D7354C">
        <w:rPr>
          <w:rFonts w:ascii="Marianne" w:hAnsi="Marianne" w:cs="Calibri"/>
          <w:sz w:val="20"/>
          <w:szCs w:val="20"/>
        </w:rPr>
        <w:t>sont</w:t>
      </w:r>
      <w:r w:rsidR="00FC719A" w:rsidRPr="00D7354C">
        <w:rPr>
          <w:rFonts w:ascii="Calibri" w:hAnsi="Calibri" w:cs="Calibri"/>
          <w:sz w:val="20"/>
          <w:szCs w:val="20"/>
        </w:rPr>
        <w:t> </w:t>
      </w:r>
      <w:r w:rsidR="00FC719A" w:rsidRPr="00D7354C">
        <w:rPr>
          <w:rFonts w:ascii="Marianne" w:hAnsi="Marianne" w:cs="Calibri"/>
          <w:sz w:val="20"/>
          <w:szCs w:val="20"/>
        </w:rPr>
        <w:t>:</w:t>
      </w:r>
    </w:p>
    <w:p w14:paraId="3A370B3D" w14:textId="6B13A1AB" w:rsidR="00020628" w:rsidRPr="00D7354C" w:rsidRDefault="00366C07" w:rsidP="00020628">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6244B50A" w14:textId="77777777" w:rsidR="00366C07" w:rsidRPr="00D7354C" w:rsidRDefault="00366C07" w:rsidP="00020628">
      <w:pPr>
        <w:pStyle w:val="texte1"/>
        <w:shd w:val="clear" w:color="auto" w:fill="FFFFFF"/>
        <w:ind w:right="40"/>
        <w:rPr>
          <w:rFonts w:ascii="Marianne" w:hAnsi="Marianne" w:cs="Calibri"/>
          <w:sz w:val="20"/>
          <w:szCs w:val="20"/>
        </w:rPr>
      </w:pPr>
    </w:p>
    <w:p w14:paraId="704C41C7" w14:textId="666A398E" w:rsidR="00472C95" w:rsidRPr="00D7354C" w:rsidRDefault="6A0E2E29" w:rsidP="74512348">
      <w:pPr>
        <w:pStyle w:val="texte1"/>
        <w:shd w:val="clear" w:color="auto" w:fill="FFFFFF" w:themeFill="background1"/>
        <w:ind w:right="40"/>
        <w:rPr>
          <w:rFonts w:ascii="Marianne" w:hAnsi="Marianne" w:cs="Calibri"/>
          <w:sz w:val="20"/>
          <w:szCs w:val="20"/>
        </w:rPr>
      </w:pPr>
      <w:r w:rsidRPr="74512348">
        <w:rPr>
          <w:rFonts w:ascii="Marianne" w:hAnsi="Marianne" w:cs="Calibri"/>
          <w:sz w:val="20"/>
          <w:szCs w:val="20"/>
        </w:rPr>
        <w:t>Il est décrit</w:t>
      </w:r>
      <w:r w:rsidR="00983EF0" w:rsidRPr="00D7354C">
        <w:rPr>
          <w:rFonts w:ascii="Marianne" w:hAnsi="Marianne" w:cs="Calibri"/>
          <w:sz w:val="20"/>
          <w:szCs w:val="20"/>
        </w:rPr>
        <w:t xml:space="preserve"> en page……</w:t>
      </w:r>
      <w:proofErr w:type="gramStart"/>
      <w:r w:rsidR="00983EF0" w:rsidRPr="00D7354C">
        <w:rPr>
          <w:rFonts w:ascii="Marianne" w:hAnsi="Marianne" w:cs="Calibri"/>
          <w:sz w:val="20"/>
          <w:szCs w:val="20"/>
        </w:rPr>
        <w:t>…….</w:t>
      </w:r>
      <w:proofErr w:type="gramEnd"/>
      <w:r w:rsidR="00983EF0" w:rsidRPr="00D7354C">
        <w:rPr>
          <w:rFonts w:ascii="Marianne" w:hAnsi="Marianne" w:cs="Calibri"/>
          <w:sz w:val="20"/>
          <w:szCs w:val="20"/>
        </w:rPr>
        <w:t>du mémoire technique</w:t>
      </w:r>
    </w:p>
    <w:p w14:paraId="06A545D6" w14:textId="77777777" w:rsidR="004544A2" w:rsidRPr="00D7354C" w:rsidRDefault="004544A2" w:rsidP="004544A2">
      <w:pPr>
        <w:pStyle w:val="texte1"/>
        <w:shd w:val="clear" w:color="auto" w:fill="FFFFFF"/>
        <w:ind w:right="40"/>
        <w:rPr>
          <w:rFonts w:ascii="Marianne" w:hAnsi="Marianne" w:cs="Calibri"/>
          <w:sz w:val="20"/>
          <w:szCs w:val="20"/>
        </w:rPr>
      </w:pPr>
    </w:p>
    <w:p w14:paraId="54036E45" w14:textId="1BB3CD78" w:rsidR="004544A2" w:rsidRPr="00D7354C" w:rsidRDefault="004544A2" w:rsidP="004544A2">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792EF89B" w14:textId="77777777" w:rsidR="004544A2" w:rsidRPr="00D7354C" w:rsidRDefault="004544A2" w:rsidP="004544A2">
      <w:pPr>
        <w:pStyle w:val="texte1"/>
        <w:shd w:val="clear" w:color="auto" w:fill="FFFFFF"/>
        <w:ind w:right="40"/>
        <w:rPr>
          <w:rFonts w:ascii="Marianne" w:hAnsi="Marianne" w:cs="Calibri"/>
          <w:sz w:val="20"/>
          <w:szCs w:val="20"/>
        </w:rPr>
      </w:pPr>
    </w:p>
    <w:p w14:paraId="3BB97DD2"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1"/>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Joindre les CV des personnes ci-dessus désignés.</w:t>
      </w:r>
    </w:p>
    <w:p w14:paraId="561CA2B4" w14:textId="77777777" w:rsidR="00472C95" w:rsidRPr="00D7354C" w:rsidRDefault="00472C95" w:rsidP="00472C95">
      <w:pPr>
        <w:pStyle w:val="texte1"/>
        <w:shd w:val="clear" w:color="auto" w:fill="FFFFFF"/>
        <w:ind w:right="40"/>
        <w:rPr>
          <w:rFonts w:ascii="Marianne" w:hAnsi="Marianne" w:cs="Calibri"/>
          <w:sz w:val="20"/>
          <w:szCs w:val="20"/>
        </w:rPr>
      </w:pPr>
    </w:p>
    <w:p w14:paraId="239AA849" w14:textId="77777777" w:rsidR="00472C95" w:rsidRPr="00D7354C" w:rsidRDefault="00472C95" w:rsidP="00472C95">
      <w:pPr>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0"/>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Les CV sont annexés au mémoire technique ou au cadre réponse.</w:t>
      </w:r>
    </w:p>
    <w:p w14:paraId="7F36CAA3" w14:textId="77777777" w:rsidR="00472C95" w:rsidRPr="00D7354C" w:rsidRDefault="00472C95" w:rsidP="00472C95">
      <w:pPr>
        <w:pStyle w:val="texte1"/>
        <w:shd w:val="clear" w:color="auto" w:fill="FFFFFF"/>
        <w:ind w:right="40"/>
        <w:rPr>
          <w:rFonts w:ascii="Marianne" w:hAnsi="Marianne" w:cs="Calibri"/>
          <w:sz w:val="20"/>
          <w:szCs w:val="20"/>
        </w:rPr>
      </w:pPr>
    </w:p>
    <w:p w14:paraId="581D8DD1" w14:textId="77777777" w:rsidR="00472C95" w:rsidRPr="00D7354C" w:rsidRDefault="00472C95" w:rsidP="004544A2">
      <w:pPr>
        <w:pStyle w:val="texte1"/>
        <w:shd w:val="clear" w:color="auto" w:fill="FFFFFF"/>
        <w:ind w:right="40"/>
        <w:rPr>
          <w:rFonts w:ascii="Marianne" w:hAnsi="Marianne" w:cs="Calibri"/>
          <w:sz w:val="20"/>
          <w:szCs w:val="20"/>
        </w:rPr>
      </w:pPr>
    </w:p>
    <w:p w14:paraId="73759188" w14:textId="73B980ED" w:rsidR="004544A2" w:rsidRPr="00D7354C" w:rsidRDefault="00A32D46" w:rsidP="74512348">
      <w:pPr>
        <w:pStyle w:val="texte1"/>
        <w:numPr>
          <w:ilvl w:val="0"/>
          <w:numId w:val="32"/>
        </w:numPr>
        <w:shd w:val="clear" w:color="auto" w:fill="FFFFFF" w:themeFill="background1"/>
        <w:ind w:right="40"/>
        <w:rPr>
          <w:rFonts w:ascii="Marianne" w:hAnsi="Marianne" w:cs="Calibri"/>
          <w:sz w:val="20"/>
          <w:szCs w:val="20"/>
        </w:rPr>
      </w:pPr>
      <w:r w:rsidRPr="74512348">
        <w:rPr>
          <w:rFonts w:ascii="Marianne" w:hAnsi="Marianne" w:cs="Calibri"/>
          <w:sz w:val="20"/>
          <w:szCs w:val="20"/>
        </w:rPr>
        <w:t xml:space="preserve">Le </w:t>
      </w:r>
      <w:r w:rsidR="6159B545" w:rsidRPr="74512348">
        <w:rPr>
          <w:rFonts w:ascii="Marianne" w:hAnsi="Marianne" w:cs="Calibri"/>
          <w:sz w:val="20"/>
          <w:szCs w:val="20"/>
        </w:rPr>
        <w:t>dispositif et l’équipe pressentie pour le contrôle qualité</w:t>
      </w:r>
      <w:r w:rsidRPr="74512348">
        <w:rPr>
          <w:rFonts w:ascii="Marianne" w:hAnsi="Marianne" w:cs="Calibri"/>
          <w:sz w:val="20"/>
          <w:szCs w:val="20"/>
        </w:rPr>
        <w:t xml:space="preserve"> proposé est le suivant </w:t>
      </w:r>
    </w:p>
    <w:p w14:paraId="0158775A" w14:textId="2D04A33F" w:rsidR="00A32D46" w:rsidRPr="00D7354C" w:rsidRDefault="00A32D46" w:rsidP="004544A2">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21A90038" w14:textId="77777777" w:rsidR="00A32D46" w:rsidRPr="00D7354C" w:rsidRDefault="00A32D46" w:rsidP="004544A2">
      <w:pPr>
        <w:pStyle w:val="texte1"/>
        <w:shd w:val="clear" w:color="auto" w:fill="FFFFFF"/>
        <w:ind w:right="40"/>
        <w:rPr>
          <w:rFonts w:ascii="Marianne" w:hAnsi="Marianne" w:cs="Calibri"/>
          <w:sz w:val="20"/>
          <w:szCs w:val="20"/>
        </w:rPr>
      </w:pPr>
    </w:p>
    <w:p w14:paraId="4B3A880C" w14:textId="1E5E6611" w:rsidR="00A32D46" w:rsidRPr="00D7354C" w:rsidRDefault="00A32D46" w:rsidP="004544A2">
      <w:pPr>
        <w:pStyle w:val="texte1"/>
        <w:shd w:val="clear" w:color="auto" w:fill="FFFFFF"/>
        <w:ind w:right="40"/>
        <w:rPr>
          <w:rFonts w:ascii="Marianne" w:hAnsi="Marianne" w:cs="Calibri"/>
          <w:sz w:val="20"/>
          <w:szCs w:val="20"/>
        </w:rPr>
      </w:pPr>
      <w:r w:rsidRPr="00D7354C">
        <w:rPr>
          <w:rFonts w:ascii="Marianne" w:hAnsi="Marianne" w:cs="Calibri"/>
          <w:sz w:val="20"/>
          <w:szCs w:val="20"/>
        </w:rPr>
        <w:t>Il est décrit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05DF0CAE" w14:textId="77777777" w:rsidR="004473EF" w:rsidRPr="00D7354C" w:rsidRDefault="004473EF" w:rsidP="004544A2">
      <w:pPr>
        <w:pStyle w:val="texte1"/>
        <w:shd w:val="clear" w:color="auto" w:fill="FFFFFF"/>
        <w:ind w:right="40"/>
        <w:rPr>
          <w:rFonts w:ascii="Marianne" w:hAnsi="Marianne" w:cs="Calibri"/>
          <w:sz w:val="20"/>
          <w:szCs w:val="20"/>
        </w:rPr>
      </w:pPr>
    </w:p>
    <w:p w14:paraId="3D5E1FEC" w14:textId="657FDE27" w:rsidR="004473EF" w:rsidRPr="00D7354C" w:rsidRDefault="4894020B" w:rsidP="3839A01A">
      <w:pPr>
        <w:pStyle w:val="texte1"/>
        <w:numPr>
          <w:ilvl w:val="0"/>
          <w:numId w:val="32"/>
        </w:numPr>
        <w:shd w:val="clear" w:color="auto" w:fill="FFFFFF" w:themeFill="background1"/>
        <w:ind w:right="40"/>
        <w:rPr>
          <w:rFonts w:ascii="Marianne" w:hAnsi="Marianne" w:cs="Calibri"/>
          <w:sz w:val="20"/>
          <w:szCs w:val="20"/>
        </w:rPr>
      </w:pPr>
      <w:r w:rsidRPr="74512348">
        <w:rPr>
          <w:rFonts w:ascii="Marianne" w:hAnsi="Marianne" w:cs="Calibri"/>
          <w:sz w:val="20"/>
          <w:szCs w:val="20"/>
        </w:rPr>
        <w:t>Plus largement, présentation de l’o</w:t>
      </w:r>
      <w:r w:rsidR="004473EF" w:rsidRPr="74512348">
        <w:rPr>
          <w:rFonts w:ascii="Marianne" w:hAnsi="Marianne" w:cs="Calibri"/>
          <w:sz w:val="20"/>
          <w:szCs w:val="20"/>
        </w:rPr>
        <w:t>rganigramme</w:t>
      </w:r>
      <w:r w:rsidR="004473EF" w:rsidRPr="00D7354C">
        <w:rPr>
          <w:rFonts w:ascii="Marianne" w:hAnsi="Marianne" w:cs="Calibri"/>
          <w:sz w:val="20"/>
          <w:szCs w:val="20"/>
        </w:rPr>
        <w:t xml:space="preserve"> fonctionnel en lien avec la gestion du marché</w:t>
      </w:r>
      <w:r w:rsidR="535B6D6F" w:rsidRPr="00D7354C">
        <w:rPr>
          <w:rFonts w:ascii="Marianne" w:hAnsi="Marianne" w:cs="Calibri"/>
          <w:sz w:val="20"/>
          <w:szCs w:val="20"/>
        </w:rPr>
        <w:t xml:space="preserve"> </w:t>
      </w:r>
      <w:r w:rsidR="6F6DC9C8" w:rsidRPr="00D7354C">
        <w:rPr>
          <w:rFonts w:ascii="Marianne" w:hAnsi="Marianne" w:cs="Calibri"/>
          <w:sz w:val="20"/>
          <w:szCs w:val="20"/>
        </w:rPr>
        <w:t xml:space="preserve">: organisation du soumissionnaire pour répondre </w:t>
      </w:r>
      <w:r w:rsidR="00637BA3">
        <w:rPr>
          <w:rFonts w:ascii="Marianne" w:hAnsi="Marianne" w:cs="Calibri"/>
          <w:sz w:val="20"/>
          <w:szCs w:val="20"/>
        </w:rPr>
        <w:t>aux différentes missions</w:t>
      </w:r>
      <w:r w:rsidR="0A975108" w:rsidRPr="00D7354C">
        <w:rPr>
          <w:rFonts w:ascii="Marianne" w:hAnsi="Marianne" w:cs="Calibri"/>
          <w:sz w:val="20"/>
          <w:szCs w:val="20"/>
        </w:rPr>
        <w:t>.</w:t>
      </w:r>
    </w:p>
    <w:p w14:paraId="40B08648" w14:textId="6A6C5CED" w:rsidR="004473EF" w:rsidRPr="00D7354C" w:rsidRDefault="004473EF" w:rsidP="3839A01A">
      <w:pPr>
        <w:pStyle w:val="texte1"/>
        <w:shd w:val="clear" w:color="auto" w:fill="FFFFFF" w:themeFill="background1"/>
        <w:ind w:left="720" w:right="40"/>
        <w:rPr>
          <w:rFonts w:ascii="Marianne" w:hAnsi="Marianne" w:cs="Calibri"/>
          <w:sz w:val="20"/>
          <w:szCs w:val="20"/>
        </w:rPr>
      </w:pPr>
      <w:r w:rsidRPr="00D7354C">
        <w:rPr>
          <w:rFonts w:ascii="Marianne" w:hAnsi="Marianne" w:cs="Calibri"/>
          <w:sz w:val="20"/>
          <w:szCs w:val="20"/>
        </w:rPr>
        <w:t>…………………………….</w:t>
      </w:r>
    </w:p>
    <w:p w14:paraId="4F1C3F0A" w14:textId="77777777" w:rsidR="004473EF" w:rsidRPr="00D7354C" w:rsidRDefault="004473EF" w:rsidP="004473EF">
      <w:pPr>
        <w:pStyle w:val="texte1"/>
        <w:shd w:val="clear" w:color="auto" w:fill="FFFFFF"/>
        <w:ind w:right="40"/>
        <w:rPr>
          <w:rFonts w:ascii="Marianne" w:hAnsi="Marianne" w:cs="Calibri"/>
          <w:sz w:val="20"/>
          <w:szCs w:val="20"/>
        </w:rPr>
      </w:pPr>
    </w:p>
    <w:p w14:paraId="09AB3608" w14:textId="77777777" w:rsidR="004473EF" w:rsidRPr="00D7354C" w:rsidRDefault="004473EF" w:rsidP="3839A01A">
      <w:pPr>
        <w:pStyle w:val="texte1"/>
        <w:shd w:val="clear" w:color="auto" w:fill="FFFFFF" w:themeFill="background1"/>
        <w:ind w:right="40"/>
        <w:rPr>
          <w:rFonts w:ascii="Marianne" w:hAnsi="Marianne" w:cs="Calibri"/>
          <w:sz w:val="20"/>
          <w:szCs w:val="20"/>
        </w:rPr>
      </w:pPr>
      <w:r w:rsidRPr="00D7354C">
        <w:rPr>
          <w:rFonts w:ascii="Marianne" w:hAnsi="Marianne" w:cs="Calibri"/>
          <w:sz w:val="20"/>
          <w:szCs w:val="20"/>
        </w:rPr>
        <w:t>Il est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76503C85" w14:textId="77777777" w:rsidR="004473EF" w:rsidRPr="00D7354C" w:rsidRDefault="004473EF" w:rsidP="004544A2">
      <w:pPr>
        <w:pStyle w:val="texte1"/>
        <w:shd w:val="clear" w:color="auto" w:fill="FFFFFF"/>
        <w:ind w:right="40"/>
        <w:rPr>
          <w:rFonts w:ascii="Marianne" w:hAnsi="Marianne" w:cs="Calibri"/>
          <w:sz w:val="20"/>
          <w:szCs w:val="20"/>
        </w:rPr>
      </w:pPr>
    </w:p>
    <w:p w14:paraId="03BEBD7D" w14:textId="720CFE9C" w:rsidR="00305C80" w:rsidRPr="00D7354C" w:rsidRDefault="00020628">
      <w:pPr>
        <w:pStyle w:val="texte1"/>
        <w:numPr>
          <w:ilvl w:val="0"/>
          <w:numId w:val="32"/>
        </w:numPr>
        <w:shd w:val="clear" w:color="auto" w:fill="FFFFFF"/>
        <w:ind w:right="40"/>
        <w:rPr>
          <w:rFonts w:ascii="Marianne" w:hAnsi="Marianne" w:cs="Calibri"/>
          <w:sz w:val="20"/>
          <w:szCs w:val="20"/>
        </w:rPr>
      </w:pPr>
      <w:r w:rsidRPr="00D7354C">
        <w:rPr>
          <w:rFonts w:ascii="Marianne" w:hAnsi="Marianne" w:cs="Calibri"/>
          <w:sz w:val="20"/>
          <w:szCs w:val="20"/>
        </w:rPr>
        <w:t>Equipe dédiée pour l</w:t>
      </w:r>
      <w:r w:rsidR="00637BA3">
        <w:rPr>
          <w:rFonts w:ascii="Marianne" w:hAnsi="Marianne" w:cs="Calibri"/>
          <w:sz w:val="20"/>
          <w:szCs w:val="20"/>
        </w:rPr>
        <w:t>’ensemble des missions</w:t>
      </w:r>
      <w:r w:rsidRPr="00D7354C">
        <w:rPr>
          <w:rFonts w:ascii="Marianne" w:hAnsi="Marianne" w:cs="Calibri"/>
          <w:sz w:val="20"/>
          <w:szCs w:val="20"/>
        </w:rPr>
        <w:t xml:space="preserve"> </w:t>
      </w:r>
    </w:p>
    <w:p w14:paraId="67445999" w14:textId="77777777" w:rsidR="00305C80" w:rsidRPr="00D7354C" w:rsidRDefault="00305C80" w:rsidP="00305C80">
      <w:pPr>
        <w:pStyle w:val="texte1"/>
        <w:shd w:val="clear" w:color="auto" w:fill="FFFFFF"/>
        <w:ind w:right="40"/>
        <w:rPr>
          <w:rFonts w:ascii="Marianne" w:hAnsi="Marianne" w:cs="Calibri"/>
          <w:sz w:val="20"/>
          <w:szCs w:val="20"/>
        </w:rPr>
      </w:pPr>
    </w:p>
    <w:p w14:paraId="7D98372E" w14:textId="442E2D34" w:rsidR="00472C95" w:rsidRPr="00D7354C" w:rsidRDefault="00305C80" w:rsidP="00305C80">
      <w:pPr>
        <w:pStyle w:val="texte1"/>
        <w:shd w:val="clear" w:color="auto" w:fill="FFFFFF"/>
        <w:ind w:right="40"/>
        <w:rPr>
          <w:rFonts w:ascii="Marianne" w:hAnsi="Marianne" w:cs="Calibri"/>
          <w:sz w:val="20"/>
          <w:szCs w:val="20"/>
        </w:rPr>
      </w:pPr>
      <w:r w:rsidRPr="00D7354C">
        <w:rPr>
          <w:rFonts w:ascii="Marianne" w:hAnsi="Marianne" w:cs="Calibri"/>
          <w:sz w:val="20"/>
          <w:szCs w:val="20"/>
        </w:rPr>
        <w:t>L</w:t>
      </w:r>
      <w:r w:rsidR="00472C95" w:rsidRPr="00D7354C">
        <w:rPr>
          <w:rFonts w:ascii="Marianne" w:hAnsi="Marianne" w:cs="Calibri"/>
          <w:sz w:val="20"/>
          <w:szCs w:val="20"/>
        </w:rPr>
        <w:t>e ou les personnes dédiées sont</w:t>
      </w:r>
      <w:r w:rsidR="00472C95" w:rsidRPr="00D7354C">
        <w:rPr>
          <w:rFonts w:ascii="Calibri" w:hAnsi="Calibri" w:cs="Calibri"/>
          <w:sz w:val="20"/>
          <w:szCs w:val="20"/>
        </w:rPr>
        <w:t> </w:t>
      </w:r>
      <w:r w:rsidR="00472C95" w:rsidRPr="00D7354C">
        <w:rPr>
          <w:rFonts w:ascii="Marianne" w:hAnsi="Marianne" w:cs="Calibri"/>
          <w:sz w:val="20"/>
          <w:szCs w:val="20"/>
        </w:rPr>
        <w:t>:</w:t>
      </w:r>
    </w:p>
    <w:p w14:paraId="5389EB14"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t>………………………………………………………………………….</w:t>
      </w:r>
    </w:p>
    <w:p w14:paraId="6D0C3268" w14:textId="77777777" w:rsidR="00472C95" w:rsidRPr="00D7354C" w:rsidRDefault="00472C95" w:rsidP="00472C95">
      <w:pPr>
        <w:pStyle w:val="texte1"/>
        <w:shd w:val="clear" w:color="auto" w:fill="FFFFFF"/>
        <w:ind w:right="40"/>
        <w:rPr>
          <w:rFonts w:ascii="Marianne" w:hAnsi="Marianne" w:cs="Calibri"/>
          <w:sz w:val="20"/>
          <w:szCs w:val="20"/>
        </w:rPr>
      </w:pPr>
    </w:p>
    <w:p w14:paraId="07F6BF50"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t>Elles sont nommées en page……</w:t>
      </w:r>
      <w:proofErr w:type="gramStart"/>
      <w:r w:rsidRPr="00D7354C">
        <w:rPr>
          <w:rFonts w:ascii="Marianne" w:hAnsi="Marianne" w:cs="Calibri"/>
          <w:sz w:val="20"/>
          <w:szCs w:val="20"/>
        </w:rPr>
        <w:t>…….</w:t>
      </w:r>
      <w:proofErr w:type="gramEnd"/>
      <w:r w:rsidRPr="00D7354C">
        <w:rPr>
          <w:rFonts w:ascii="Marianne" w:hAnsi="Marianne" w:cs="Calibri"/>
          <w:sz w:val="20"/>
          <w:szCs w:val="20"/>
        </w:rPr>
        <w:t>du mémoire technique</w:t>
      </w:r>
    </w:p>
    <w:p w14:paraId="20161989" w14:textId="77777777" w:rsidR="00472C95" w:rsidRPr="00D7354C" w:rsidRDefault="00472C95" w:rsidP="00472C95">
      <w:pPr>
        <w:pStyle w:val="texte1"/>
        <w:shd w:val="clear" w:color="auto" w:fill="FFFFFF"/>
        <w:ind w:right="40"/>
        <w:rPr>
          <w:rFonts w:ascii="Marianne" w:hAnsi="Marianne" w:cs="Calibri"/>
          <w:sz w:val="20"/>
          <w:szCs w:val="20"/>
        </w:rPr>
      </w:pPr>
    </w:p>
    <w:p w14:paraId="0ADE5C76" w14:textId="77777777" w:rsidR="00472C95" w:rsidRPr="00D7354C" w:rsidRDefault="00472C95" w:rsidP="00472C95">
      <w:pPr>
        <w:pStyle w:val="texte1"/>
        <w:shd w:val="clear" w:color="auto" w:fill="FFFFFF"/>
        <w:ind w:right="40"/>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1"/>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Joindre les CV des personnes ci-dessus désignés.</w:t>
      </w:r>
    </w:p>
    <w:p w14:paraId="2CECE545" w14:textId="77777777" w:rsidR="00472C95" w:rsidRPr="00D7354C" w:rsidRDefault="00472C95" w:rsidP="00472C95">
      <w:pPr>
        <w:pStyle w:val="texte1"/>
        <w:shd w:val="clear" w:color="auto" w:fill="FFFFFF"/>
        <w:ind w:right="40"/>
        <w:rPr>
          <w:rFonts w:ascii="Marianne" w:hAnsi="Marianne" w:cs="Calibri"/>
          <w:sz w:val="20"/>
          <w:szCs w:val="20"/>
        </w:rPr>
      </w:pPr>
    </w:p>
    <w:p w14:paraId="5E0FBE52" w14:textId="46E3A82B" w:rsidR="00472C95" w:rsidRPr="00D7354C" w:rsidRDefault="00472C95" w:rsidP="00472C95">
      <w:pPr>
        <w:rPr>
          <w:rFonts w:ascii="Marianne" w:hAnsi="Marianne" w:cs="Calibri"/>
          <w:sz w:val="20"/>
          <w:szCs w:val="20"/>
        </w:rPr>
      </w:pPr>
      <w:r w:rsidRPr="00D7354C">
        <w:rPr>
          <w:rFonts w:ascii="Marianne" w:hAnsi="Marianne" w:cs="Calibri"/>
          <w:sz w:val="20"/>
          <w:szCs w:val="20"/>
        </w:rPr>
        <w:fldChar w:fldCharType="begin">
          <w:ffData>
            <w:name w:val=""/>
            <w:enabled/>
            <w:calcOnExit w:val="0"/>
            <w:checkBox>
              <w:sizeAuto/>
              <w:default w:val="0"/>
            </w:checkBox>
          </w:ffData>
        </w:fldChar>
      </w:r>
      <w:r w:rsidRPr="00D7354C">
        <w:rPr>
          <w:rFonts w:ascii="Marianne" w:hAnsi="Marianne" w:cs="Calibri"/>
          <w:sz w:val="20"/>
          <w:szCs w:val="20"/>
        </w:rPr>
        <w:instrText xml:space="preserve"> FORMCHECKBOX </w:instrText>
      </w:r>
      <w:r w:rsidRPr="00D7354C">
        <w:rPr>
          <w:rFonts w:ascii="Marianne" w:hAnsi="Marianne" w:cs="Calibri"/>
          <w:sz w:val="20"/>
          <w:szCs w:val="20"/>
        </w:rPr>
      </w:r>
      <w:r w:rsidRPr="00D7354C">
        <w:rPr>
          <w:rFonts w:ascii="Marianne" w:hAnsi="Marianne" w:cs="Calibri"/>
          <w:sz w:val="20"/>
          <w:szCs w:val="20"/>
        </w:rPr>
        <w:fldChar w:fldCharType="separate"/>
      </w:r>
      <w:r w:rsidRPr="00D7354C">
        <w:rPr>
          <w:rFonts w:ascii="Marianne" w:hAnsi="Marianne" w:cs="Calibri"/>
          <w:sz w:val="20"/>
          <w:szCs w:val="20"/>
        </w:rPr>
        <w:fldChar w:fldCharType="end"/>
      </w:r>
      <w:r w:rsidRPr="00D7354C">
        <w:rPr>
          <w:rFonts w:ascii="Marianne" w:hAnsi="Marianne" w:cs="Calibri"/>
          <w:sz w:val="20"/>
          <w:szCs w:val="20"/>
        </w:rPr>
        <w:t xml:space="preserve"> Les CV sont annexés au mémoire technique ou au cadre réponse.</w:t>
      </w:r>
    </w:p>
    <w:p w14:paraId="358C2FBA" w14:textId="77777777" w:rsidR="00472C95" w:rsidRPr="00D7354C" w:rsidRDefault="00472C95" w:rsidP="00472C95">
      <w:pPr>
        <w:pStyle w:val="texte1"/>
        <w:shd w:val="clear" w:color="auto" w:fill="FFFFFF"/>
        <w:ind w:right="40"/>
        <w:rPr>
          <w:rFonts w:ascii="Marianne" w:hAnsi="Marianne" w:cs="Calibri"/>
          <w:sz w:val="20"/>
          <w:szCs w:val="20"/>
        </w:rPr>
      </w:pPr>
    </w:p>
    <w:p w14:paraId="2D66D593" w14:textId="77777777" w:rsidR="000204A4" w:rsidRPr="00D7354C" w:rsidRDefault="000204A4" w:rsidP="00472C95">
      <w:pPr>
        <w:pStyle w:val="texte1"/>
        <w:shd w:val="clear" w:color="auto" w:fill="FFFFFF"/>
        <w:ind w:right="40"/>
        <w:rPr>
          <w:rFonts w:ascii="Marianne" w:hAnsi="Marianne" w:cs="Calibri"/>
          <w:sz w:val="20"/>
          <w:szCs w:val="20"/>
        </w:rPr>
      </w:pPr>
    </w:p>
    <w:sectPr w:rsidR="000204A4" w:rsidRPr="00D7354C" w:rsidSect="00625F80">
      <w:headerReference w:type="default" r:id="rId14"/>
      <w:footerReference w:type="default" r:id="rId15"/>
      <w:pgSz w:w="11907" w:h="16840" w:code="9"/>
      <w:pgMar w:top="851" w:right="851" w:bottom="567" w:left="851" w:header="567" w:footer="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60754" w14:textId="77777777" w:rsidR="000341C4" w:rsidRDefault="000341C4">
      <w:r>
        <w:separator/>
      </w:r>
    </w:p>
  </w:endnote>
  <w:endnote w:type="continuationSeparator" w:id="0">
    <w:p w14:paraId="447E3E0F" w14:textId="77777777" w:rsidR="000341C4" w:rsidRDefault="000341C4">
      <w:r>
        <w:continuationSeparator/>
      </w:r>
    </w:p>
  </w:endnote>
  <w:endnote w:type="continuationNotice" w:id="1">
    <w:p w14:paraId="2370E955" w14:textId="77777777" w:rsidR="000341C4" w:rsidRDefault="000341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arianne">
    <w:altName w:val="Calibri"/>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6FCAA" w14:textId="77777777"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007E299" w14:textId="77777777" w:rsidR="00E46834" w:rsidRDefault="00E46834"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E9CA2" w14:textId="25BA75CE" w:rsidR="00E46834" w:rsidRDefault="00E46834"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57DDF">
      <w:rPr>
        <w:rStyle w:val="Numrodepage"/>
        <w:noProof/>
      </w:rPr>
      <w:t>1</w:t>
    </w:r>
    <w:r>
      <w:rPr>
        <w:rStyle w:val="Numrodepage"/>
      </w:rPr>
      <w:fldChar w:fldCharType="end"/>
    </w:r>
  </w:p>
  <w:p w14:paraId="780BB755" w14:textId="77777777" w:rsidR="00E46834" w:rsidRDefault="00E46834"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E46834" w:rsidRPr="00D72770" w14:paraId="63121128" w14:textId="77777777">
      <w:trPr>
        <w:cantSplit/>
        <w:jc w:val="center"/>
      </w:trPr>
      <w:tc>
        <w:tcPr>
          <w:tcW w:w="8947" w:type="dxa"/>
          <w:tcBorders>
            <w:top w:val="single" w:sz="6" w:space="0" w:color="auto"/>
          </w:tcBorders>
        </w:tcPr>
        <w:p w14:paraId="752B27CC" w14:textId="54CE389E" w:rsidR="00E46834" w:rsidRPr="00D72770" w:rsidRDefault="00E927F7" w:rsidP="00957DDF">
          <w:pPr>
            <w:pStyle w:val="Pieddepage"/>
            <w:rPr>
              <w:rFonts w:ascii="Marianne" w:hAnsi="Marianne"/>
              <w:sz w:val="18"/>
              <w:szCs w:val="18"/>
            </w:rPr>
          </w:pPr>
          <w:r w:rsidRPr="00D72770">
            <w:rPr>
              <w:rFonts w:ascii="Marianne" w:hAnsi="Marianne"/>
              <w:sz w:val="18"/>
              <w:szCs w:val="18"/>
            </w:rPr>
            <w:t xml:space="preserve">CMT – </w:t>
          </w:r>
          <w:r w:rsidR="006D5880" w:rsidRPr="00D72770">
            <w:rPr>
              <w:rFonts w:ascii="Marianne" w:hAnsi="Marianne"/>
              <w:sz w:val="18"/>
              <w:szCs w:val="18"/>
            </w:rPr>
            <w:t>N°202</w:t>
          </w:r>
          <w:r w:rsidR="00766ED0">
            <w:rPr>
              <w:rFonts w:ascii="Marianne" w:hAnsi="Marianne"/>
              <w:sz w:val="18"/>
              <w:szCs w:val="18"/>
            </w:rPr>
            <w:t>5</w:t>
          </w:r>
          <w:r w:rsidR="006D5880" w:rsidRPr="00D72770">
            <w:rPr>
              <w:rFonts w:ascii="Marianne" w:hAnsi="Marianne"/>
              <w:sz w:val="18"/>
              <w:szCs w:val="18"/>
            </w:rPr>
            <w:t>-9270-01</w:t>
          </w:r>
          <w:r w:rsidR="00766ED0">
            <w:rPr>
              <w:rFonts w:ascii="Marianne" w:hAnsi="Marianne"/>
              <w:sz w:val="18"/>
              <w:szCs w:val="18"/>
            </w:rPr>
            <w:t>1</w:t>
          </w:r>
          <w:r w:rsidR="006D5880" w:rsidRPr="00D72770">
            <w:rPr>
              <w:rFonts w:ascii="Marianne" w:hAnsi="Marianne"/>
              <w:sz w:val="18"/>
              <w:szCs w:val="18"/>
            </w:rPr>
            <w:t xml:space="preserve"> </w:t>
          </w:r>
          <w:r w:rsidR="00766ED0">
            <w:rPr>
              <w:rFonts w:ascii="Marianne" w:hAnsi="Marianne"/>
              <w:sz w:val="18"/>
              <w:szCs w:val="18"/>
            </w:rPr>
            <w:t xml:space="preserve">coordination et </w:t>
          </w:r>
          <w:r w:rsidR="00AE3A92">
            <w:rPr>
              <w:rFonts w:ascii="Marianne" w:hAnsi="Marianne"/>
              <w:sz w:val="18"/>
              <w:szCs w:val="18"/>
            </w:rPr>
            <w:t>pilotage</w:t>
          </w:r>
          <w:r w:rsidR="00766ED0">
            <w:rPr>
              <w:rFonts w:ascii="Marianne" w:hAnsi="Marianne"/>
              <w:sz w:val="18"/>
              <w:szCs w:val="18"/>
            </w:rPr>
            <w:t xml:space="preserve"> SN1</w:t>
          </w:r>
        </w:p>
      </w:tc>
      <w:tc>
        <w:tcPr>
          <w:tcW w:w="1226" w:type="dxa"/>
          <w:tcBorders>
            <w:top w:val="single" w:sz="6" w:space="0" w:color="auto"/>
          </w:tcBorders>
        </w:tcPr>
        <w:p w14:paraId="13A2AEA1" w14:textId="19E6E9F0" w:rsidR="00E46834" w:rsidRPr="00D72770" w:rsidRDefault="00E46834">
          <w:pPr>
            <w:pStyle w:val="Pieddepage"/>
            <w:jc w:val="center"/>
            <w:rPr>
              <w:rFonts w:ascii="Marianne" w:hAnsi="Marianne"/>
              <w:sz w:val="18"/>
              <w:szCs w:val="18"/>
            </w:rPr>
          </w:pPr>
          <w:r w:rsidRPr="00D72770">
            <w:rPr>
              <w:rFonts w:ascii="Marianne" w:hAnsi="Marianne"/>
              <w:snapToGrid w:val="0"/>
              <w:sz w:val="18"/>
              <w:szCs w:val="18"/>
              <w:lang w:val="de-DE"/>
            </w:rPr>
            <w:t xml:space="preserve">Page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PAGE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r w:rsidRPr="00D72770">
            <w:rPr>
              <w:rFonts w:ascii="Marianne" w:hAnsi="Marianne"/>
              <w:snapToGrid w:val="0"/>
              <w:sz w:val="18"/>
              <w:szCs w:val="18"/>
            </w:rPr>
            <w:t xml:space="preserve"> sur</w:t>
          </w:r>
          <w:r w:rsidRPr="00D72770">
            <w:rPr>
              <w:rFonts w:ascii="Marianne" w:hAnsi="Marianne"/>
              <w:snapToGrid w:val="0"/>
              <w:sz w:val="18"/>
              <w:szCs w:val="18"/>
              <w:lang w:val="de-DE"/>
            </w:rPr>
            <w:t xml:space="preserve"> </w:t>
          </w:r>
          <w:r w:rsidRPr="00D72770">
            <w:rPr>
              <w:rFonts w:ascii="Marianne" w:hAnsi="Marianne"/>
              <w:snapToGrid w:val="0"/>
              <w:sz w:val="18"/>
              <w:szCs w:val="18"/>
              <w:lang w:val="de-DE"/>
            </w:rPr>
            <w:fldChar w:fldCharType="begin"/>
          </w:r>
          <w:r w:rsidRPr="00D72770">
            <w:rPr>
              <w:rFonts w:ascii="Marianne" w:hAnsi="Marianne"/>
              <w:snapToGrid w:val="0"/>
              <w:sz w:val="18"/>
              <w:szCs w:val="18"/>
              <w:lang w:val="de-DE"/>
            </w:rPr>
            <w:instrText xml:space="preserve"> NUMPAGES </w:instrText>
          </w:r>
          <w:r w:rsidRPr="00D72770">
            <w:rPr>
              <w:rFonts w:ascii="Marianne" w:hAnsi="Marianne"/>
              <w:snapToGrid w:val="0"/>
              <w:sz w:val="18"/>
              <w:szCs w:val="18"/>
              <w:lang w:val="de-DE"/>
            </w:rPr>
            <w:fldChar w:fldCharType="separate"/>
          </w:r>
          <w:r w:rsidR="00957DDF" w:rsidRPr="00D72770">
            <w:rPr>
              <w:rFonts w:ascii="Marianne" w:hAnsi="Marianne"/>
              <w:noProof/>
              <w:snapToGrid w:val="0"/>
              <w:sz w:val="18"/>
              <w:szCs w:val="18"/>
              <w:lang w:val="de-DE"/>
            </w:rPr>
            <w:t>2</w:t>
          </w:r>
          <w:r w:rsidRPr="00D72770">
            <w:rPr>
              <w:rFonts w:ascii="Marianne" w:hAnsi="Marianne"/>
              <w:snapToGrid w:val="0"/>
              <w:sz w:val="18"/>
              <w:szCs w:val="18"/>
              <w:lang w:val="de-DE"/>
            </w:rPr>
            <w:fldChar w:fldCharType="end"/>
          </w:r>
        </w:p>
      </w:tc>
    </w:tr>
  </w:tbl>
  <w:p w14:paraId="47290DFD"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B8EA3" w14:textId="77777777" w:rsidR="000341C4" w:rsidRDefault="000341C4">
      <w:r>
        <w:separator/>
      </w:r>
    </w:p>
  </w:footnote>
  <w:footnote w:type="continuationSeparator" w:id="0">
    <w:p w14:paraId="46A2401E" w14:textId="77777777" w:rsidR="000341C4" w:rsidRDefault="000341C4">
      <w:r>
        <w:continuationSeparator/>
      </w:r>
    </w:p>
  </w:footnote>
  <w:footnote w:type="continuationNotice" w:id="1">
    <w:p w14:paraId="5314C259" w14:textId="77777777" w:rsidR="000341C4" w:rsidRDefault="000341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20E15"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1A3"/>
    <w:multiLevelType w:val="hybridMultilevel"/>
    <w:tmpl w:val="933C0784"/>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55776B"/>
    <w:multiLevelType w:val="hybridMultilevel"/>
    <w:tmpl w:val="293644BA"/>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9755D3"/>
    <w:multiLevelType w:val="hybridMultilevel"/>
    <w:tmpl w:val="FB5EE3F4"/>
    <w:lvl w:ilvl="0" w:tplc="D6ECA68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B8611B"/>
    <w:multiLevelType w:val="hybridMultilevel"/>
    <w:tmpl w:val="933273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AD567A"/>
    <w:multiLevelType w:val="hybridMultilevel"/>
    <w:tmpl w:val="55F61838"/>
    <w:lvl w:ilvl="0" w:tplc="FFFFFFFF">
      <w:start w:val="1"/>
      <w:numFmt w:val="bullet"/>
      <w:lvlText w:val=""/>
      <w:lvlJc w:val="left"/>
      <w:pPr>
        <w:tabs>
          <w:tab w:val="num" w:pos="900"/>
        </w:tabs>
        <w:ind w:left="900" w:hanging="360"/>
      </w:pPr>
      <w:rPr>
        <w:rFonts w:ascii="Symbol" w:hAnsi="Symbol" w:hint="default"/>
      </w:rPr>
    </w:lvl>
    <w:lvl w:ilvl="1" w:tplc="884C2DFA">
      <w:start w:val="1"/>
      <w:numFmt w:val="bullet"/>
      <w:lvlText w:val=""/>
      <w:lvlJc w:val="left"/>
      <w:pPr>
        <w:ind w:left="720" w:hanging="360"/>
      </w:pPr>
      <w:rPr>
        <w:rFonts w:ascii="Wingdings 3" w:hAnsi="Wingdings 3" w:hint="default"/>
        <w:strike w:val="0"/>
        <w:dstrike w:val="0"/>
        <w:color w:val="00B050"/>
        <w:sz w:val="22"/>
      </w:rPr>
    </w:lvl>
    <w:lvl w:ilvl="2" w:tplc="FFFFFFFF">
      <w:start w:val="1"/>
      <w:numFmt w:val="bullet"/>
      <w:lvlText w:val=""/>
      <w:lvlJc w:val="left"/>
      <w:pPr>
        <w:tabs>
          <w:tab w:val="num" w:pos="2340"/>
        </w:tabs>
        <w:ind w:left="2340" w:hanging="360"/>
      </w:pPr>
      <w:rPr>
        <w:rFonts w:ascii="Wingdings" w:hAnsi="Wingdings" w:hint="default"/>
      </w:rPr>
    </w:lvl>
    <w:lvl w:ilvl="3" w:tplc="FFFFFFFF">
      <w:numFmt w:val="bullet"/>
      <w:lvlText w:val="•"/>
      <w:lvlJc w:val="left"/>
      <w:pPr>
        <w:ind w:left="3405" w:hanging="705"/>
      </w:pPr>
      <w:rPr>
        <w:rFonts w:ascii="Arial" w:eastAsia="Times New Roman" w:hAnsi="Arial" w:cs="Arial" w:hint="default"/>
      </w:rPr>
    </w:lvl>
    <w:lvl w:ilvl="4" w:tplc="FFFFFFFF" w:tentative="1">
      <w:start w:val="1"/>
      <w:numFmt w:val="bullet"/>
      <w:lvlText w:val="o"/>
      <w:lvlJc w:val="left"/>
      <w:pPr>
        <w:tabs>
          <w:tab w:val="num" w:pos="3780"/>
        </w:tabs>
        <w:ind w:left="3780" w:hanging="360"/>
      </w:pPr>
      <w:rPr>
        <w:rFonts w:ascii="Courier New" w:hAnsi="Courier New" w:cs="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cs="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0DFE0B29"/>
    <w:multiLevelType w:val="hybridMultilevel"/>
    <w:tmpl w:val="2C08AC1E"/>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81041C"/>
    <w:multiLevelType w:val="multilevel"/>
    <w:tmpl w:val="EE061C86"/>
    <w:lvl w:ilvl="0">
      <w:start w:val="1"/>
      <w:numFmt w:val="decimal"/>
      <w:pStyle w:val="Titre1"/>
      <w:lvlText w:val="%1"/>
      <w:lvlJc w:val="left"/>
      <w:pPr>
        <w:tabs>
          <w:tab w:val="num" w:pos="5109"/>
        </w:tabs>
        <w:ind w:left="5109"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CE1206C"/>
    <w:multiLevelType w:val="hybridMultilevel"/>
    <w:tmpl w:val="EFDA441A"/>
    <w:lvl w:ilvl="0" w:tplc="CD5026BA">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1C7063"/>
    <w:multiLevelType w:val="hybridMultilevel"/>
    <w:tmpl w:val="630C1DFC"/>
    <w:lvl w:ilvl="0" w:tplc="040C0001">
      <w:start w:val="1"/>
      <w:numFmt w:val="bullet"/>
      <w:lvlText w:val=""/>
      <w:lvlJc w:val="left"/>
      <w:pPr>
        <w:ind w:left="360" w:hanging="360"/>
      </w:pPr>
      <w:rPr>
        <w:rFonts w:ascii="Symbol" w:hAnsi="Symbol" w:hint="default"/>
        <w:sz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20727FD1"/>
    <w:multiLevelType w:val="hybridMultilevel"/>
    <w:tmpl w:val="16AAB8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BA541E"/>
    <w:multiLevelType w:val="hybridMultilevel"/>
    <w:tmpl w:val="CED8ADDA"/>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7FC1838"/>
    <w:multiLevelType w:val="hybridMultilevel"/>
    <w:tmpl w:val="B1C8D838"/>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2" w15:restartNumberingAfterBreak="0">
    <w:nsid w:val="2B284B43"/>
    <w:multiLevelType w:val="hybridMultilevel"/>
    <w:tmpl w:val="8126274C"/>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B742AB9"/>
    <w:multiLevelType w:val="hybridMultilevel"/>
    <w:tmpl w:val="AAFAD06A"/>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641A95"/>
    <w:multiLevelType w:val="hybridMultilevel"/>
    <w:tmpl w:val="15A47146"/>
    <w:lvl w:ilvl="0" w:tplc="CD5026BA">
      <w:numFmt w:val="bullet"/>
      <w:lvlText w:val=""/>
      <w:lvlJc w:val="left"/>
      <w:pPr>
        <w:ind w:left="720" w:hanging="360"/>
      </w:pPr>
      <w:rPr>
        <w:rFonts w:ascii="Symbol" w:hAnsi="Symbo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110A63"/>
    <w:multiLevelType w:val="hybridMultilevel"/>
    <w:tmpl w:val="7088A6AA"/>
    <w:lvl w:ilvl="0" w:tplc="DFE61AFA">
      <w:start w:val="1"/>
      <w:numFmt w:val="bullet"/>
      <w:lvlText w:val=""/>
      <w:lvlJc w:val="left"/>
      <w:pPr>
        <w:tabs>
          <w:tab w:val="num" w:pos="607"/>
        </w:tabs>
        <w:ind w:left="607" w:hanging="247"/>
      </w:pPr>
      <w:rPr>
        <w:rFonts w:ascii="Symbol" w:hAnsi="Symbol" w:hint="default"/>
        <w:kern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5B2F6B"/>
    <w:multiLevelType w:val="hybridMultilevel"/>
    <w:tmpl w:val="86A4D238"/>
    <w:lvl w:ilvl="0" w:tplc="FFFFFFFF">
      <w:start w:val="1"/>
      <w:numFmt w:val="bullet"/>
      <w:lvlText w:val=""/>
      <w:lvlJc w:val="left"/>
      <w:pPr>
        <w:tabs>
          <w:tab w:val="num" w:pos="900"/>
        </w:tabs>
        <w:ind w:left="900" w:hanging="360"/>
      </w:pPr>
      <w:rPr>
        <w:rFonts w:ascii="Symbol" w:hAnsi="Symbol" w:hint="default"/>
      </w:rPr>
    </w:lvl>
    <w:lvl w:ilvl="1" w:tplc="040C0003">
      <w:numFmt w:val="bullet"/>
      <w:lvlText w:val="-"/>
      <w:lvlJc w:val="left"/>
      <w:pPr>
        <w:tabs>
          <w:tab w:val="num" w:pos="1620"/>
        </w:tabs>
        <w:ind w:left="1620" w:hanging="360"/>
      </w:pPr>
      <w:rPr>
        <w:rFonts w:ascii="Times New Roman" w:eastAsia="Times New Roman" w:hAnsi="Times New Roman" w:cs="Times New Roman" w:hint="default"/>
      </w:rPr>
    </w:lvl>
    <w:lvl w:ilvl="2" w:tplc="040C0005">
      <w:start w:val="1"/>
      <w:numFmt w:val="bullet"/>
      <w:lvlText w:val=""/>
      <w:lvlJc w:val="left"/>
      <w:pPr>
        <w:tabs>
          <w:tab w:val="num" w:pos="2340"/>
        </w:tabs>
        <w:ind w:left="2340" w:hanging="360"/>
      </w:pPr>
      <w:rPr>
        <w:rFonts w:ascii="Wingdings" w:hAnsi="Wingdings" w:hint="default"/>
      </w:rPr>
    </w:lvl>
    <w:lvl w:ilvl="3" w:tplc="366406E0">
      <w:numFmt w:val="bullet"/>
      <w:lvlText w:val="•"/>
      <w:lvlJc w:val="left"/>
      <w:pPr>
        <w:ind w:left="3405" w:hanging="705"/>
      </w:pPr>
      <w:rPr>
        <w:rFonts w:ascii="Arial" w:eastAsia="Times New Roman" w:hAnsi="Arial" w:cs="Aria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17" w15:restartNumberingAfterBreak="0">
    <w:nsid w:val="39C91618"/>
    <w:multiLevelType w:val="hybridMultilevel"/>
    <w:tmpl w:val="4DF62FA4"/>
    <w:lvl w:ilvl="0" w:tplc="E6E20E3A">
      <w:start w:val="20"/>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F46290"/>
    <w:multiLevelType w:val="hybridMultilevel"/>
    <w:tmpl w:val="142AE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B85285"/>
    <w:multiLevelType w:val="hybridMultilevel"/>
    <w:tmpl w:val="B030D512"/>
    <w:lvl w:ilvl="0" w:tplc="CD5026BA">
      <w:numFmt w:val="bullet"/>
      <w:lvlText w:val=""/>
      <w:lvlJc w:val="left"/>
      <w:pPr>
        <w:ind w:left="720" w:hanging="360"/>
      </w:pPr>
      <w:rPr>
        <w:rFonts w:ascii="Symbol" w:hAnsi="Symbol" w:hint="default"/>
        <w:color w:val="00B05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3FE03C83"/>
    <w:multiLevelType w:val="hybridMultilevel"/>
    <w:tmpl w:val="D38C5B08"/>
    <w:lvl w:ilvl="0" w:tplc="0F3E1A10">
      <w:start w:val="40"/>
      <w:numFmt w:val="bullet"/>
      <w:lvlText w:val="-"/>
      <w:lvlJc w:val="left"/>
      <w:pPr>
        <w:ind w:left="720" w:hanging="360"/>
      </w:pPr>
      <w:rPr>
        <w:rFonts w:ascii="Marianne" w:eastAsia="Time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A90974"/>
    <w:multiLevelType w:val="multilevel"/>
    <w:tmpl w:val="03D8AF62"/>
    <w:lvl w:ilvl="0">
      <w:start w:val="1"/>
      <w:numFmt w:val="bullet"/>
      <w:pStyle w:val="pucecarrniv1"/>
      <w:lvlText w:val=""/>
      <w:lvlJc w:val="left"/>
      <w:pPr>
        <w:tabs>
          <w:tab w:val="num" w:pos="717"/>
        </w:tabs>
        <w:ind w:left="717" w:hanging="360"/>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2571A6"/>
    <w:multiLevelType w:val="hybridMultilevel"/>
    <w:tmpl w:val="278C8078"/>
    <w:lvl w:ilvl="0" w:tplc="8648DC2C">
      <w:start w:val="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951F39"/>
    <w:multiLevelType w:val="hybridMultilevel"/>
    <w:tmpl w:val="D63A05D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CB5AF754">
      <w:start w:val="3300"/>
      <w:numFmt w:val="bullet"/>
      <w:lvlText w:val="-"/>
      <w:lvlJc w:val="left"/>
      <w:pPr>
        <w:ind w:left="2160" w:hanging="360"/>
      </w:pPr>
      <w:rPr>
        <w:rFonts w:ascii="Calibri" w:eastAsia="Calibri" w:hAnsi="Calibri" w:cs="Calibri"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D1549"/>
    <w:multiLevelType w:val="hybridMultilevel"/>
    <w:tmpl w:val="F8A43666"/>
    <w:lvl w:ilvl="0" w:tplc="8A0A1C02">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747B5774"/>
    <w:multiLevelType w:val="hybridMultilevel"/>
    <w:tmpl w:val="8452AB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9664BB"/>
    <w:multiLevelType w:val="hybridMultilevel"/>
    <w:tmpl w:val="59208BCA"/>
    <w:lvl w:ilvl="0" w:tplc="05D8A8E2">
      <w:start w:val="3"/>
      <w:numFmt w:val="bullet"/>
      <w:lvlText w:val="-"/>
      <w:lvlJc w:val="left"/>
      <w:pPr>
        <w:ind w:left="1419" w:hanging="360"/>
      </w:pPr>
      <w:rPr>
        <w:rFonts w:ascii="Arial" w:eastAsia="Times New Roman" w:hAnsi="Arial" w:cs="Arial" w:hint="default"/>
      </w:rPr>
    </w:lvl>
    <w:lvl w:ilvl="1" w:tplc="040C0003" w:tentative="1">
      <w:start w:val="1"/>
      <w:numFmt w:val="bullet"/>
      <w:lvlText w:val="o"/>
      <w:lvlJc w:val="left"/>
      <w:pPr>
        <w:ind w:left="2139" w:hanging="360"/>
      </w:pPr>
      <w:rPr>
        <w:rFonts w:ascii="Courier New" w:hAnsi="Courier New" w:cs="Courier New" w:hint="default"/>
      </w:rPr>
    </w:lvl>
    <w:lvl w:ilvl="2" w:tplc="040C0005" w:tentative="1">
      <w:start w:val="1"/>
      <w:numFmt w:val="bullet"/>
      <w:lvlText w:val=""/>
      <w:lvlJc w:val="left"/>
      <w:pPr>
        <w:ind w:left="2859" w:hanging="360"/>
      </w:pPr>
      <w:rPr>
        <w:rFonts w:ascii="Wingdings" w:hAnsi="Wingdings" w:hint="default"/>
      </w:rPr>
    </w:lvl>
    <w:lvl w:ilvl="3" w:tplc="040C0001" w:tentative="1">
      <w:start w:val="1"/>
      <w:numFmt w:val="bullet"/>
      <w:lvlText w:val=""/>
      <w:lvlJc w:val="left"/>
      <w:pPr>
        <w:ind w:left="3579" w:hanging="360"/>
      </w:pPr>
      <w:rPr>
        <w:rFonts w:ascii="Symbol" w:hAnsi="Symbol" w:hint="default"/>
      </w:rPr>
    </w:lvl>
    <w:lvl w:ilvl="4" w:tplc="040C0003" w:tentative="1">
      <w:start w:val="1"/>
      <w:numFmt w:val="bullet"/>
      <w:lvlText w:val="o"/>
      <w:lvlJc w:val="left"/>
      <w:pPr>
        <w:ind w:left="4299" w:hanging="360"/>
      </w:pPr>
      <w:rPr>
        <w:rFonts w:ascii="Courier New" w:hAnsi="Courier New" w:cs="Courier New" w:hint="default"/>
      </w:rPr>
    </w:lvl>
    <w:lvl w:ilvl="5" w:tplc="040C0005" w:tentative="1">
      <w:start w:val="1"/>
      <w:numFmt w:val="bullet"/>
      <w:lvlText w:val=""/>
      <w:lvlJc w:val="left"/>
      <w:pPr>
        <w:ind w:left="5019" w:hanging="360"/>
      </w:pPr>
      <w:rPr>
        <w:rFonts w:ascii="Wingdings" w:hAnsi="Wingdings" w:hint="default"/>
      </w:rPr>
    </w:lvl>
    <w:lvl w:ilvl="6" w:tplc="040C0001" w:tentative="1">
      <w:start w:val="1"/>
      <w:numFmt w:val="bullet"/>
      <w:lvlText w:val=""/>
      <w:lvlJc w:val="left"/>
      <w:pPr>
        <w:ind w:left="5739" w:hanging="360"/>
      </w:pPr>
      <w:rPr>
        <w:rFonts w:ascii="Symbol" w:hAnsi="Symbol" w:hint="default"/>
      </w:rPr>
    </w:lvl>
    <w:lvl w:ilvl="7" w:tplc="040C0003" w:tentative="1">
      <w:start w:val="1"/>
      <w:numFmt w:val="bullet"/>
      <w:lvlText w:val="o"/>
      <w:lvlJc w:val="left"/>
      <w:pPr>
        <w:ind w:left="6459" w:hanging="360"/>
      </w:pPr>
      <w:rPr>
        <w:rFonts w:ascii="Courier New" w:hAnsi="Courier New" w:cs="Courier New" w:hint="default"/>
      </w:rPr>
    </w:lvl>
    <w:lvl w:ilvl="8" w:tplc="040C0005" w:tentative="1">
      <w:start w:val="1"/>
      <w:numFmt w:val="bullet"/>
      <w:lvlText w:val=""/>
      <w:lvlJc w:val="left"/>
      <w:pPr>
        <w:ind w:left="7179" w:hanging="360"/>
      </w:pPr>
      <w:rPr>
        <w:rFonts w:ascii="Wingdings" w:hAnsi="Wingdings" w:hint="default"/>
      </w:rPr>
    </w:lvl>
  </w:abstractNum>
  <w:abstractNum w:abstractNumId="27" w15:restartNumberingAfterBreak="0">
    <w:nsid w:val="762B28D3"/>
    <w:multiLevelType w:val="hybridMultilevel"/>
    <w:tmpl w:val="DC22BDB8"/>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7990662"/>
    <w:multiLevelType w:val="hybridMultilevel"/>
    <w:tmpl w:val="2D36F02C"/>
    <w:lvl w:ilvl="0" w:tplc="CB34298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002390791">
    <w:abstractNumId w:val="6"/>
  </w:num>
  <w:num w:numId="2" w16cid:durableId="1830363206">
    <w:abstractNumId w:val="17"/>
  </w:num>
  <w:num w:numId="3" w16cid:durableId="1020858755">
    <w:abstractNumId w:val="6"/>
  </w:num>
  <w:num w:numId="4" w16cid:durableId="1785685959">
    <w:abstractNumId w:val="25"/>
  </w:num>
  <w:num w:numId="5" w16cid:durableId="258299785">
    <w:abstractNumId w:val="6"/>
  </w:num>
  <w:num w:numId="6" w16cid:durableId="2020811194">
    <w:abstractNumId w:val="6"/>
  </w:num>
  <w:num w:numId="7" w16cid:durableId="553124322">
    <w:abstractNumId w:val="6"/>
  </w:num>
  <w:num w:numId="8" w16cid:durableId="389966677">
    <w:abstractNumId w:val="6"/>
  </w:num>
  <w:num w:numId="9" w16cid:durableId="1036389423">
    <w:abstractNumId w:val="6"/>
  </w:num>
  <w:num w:numId="10" w16cid:durableId="1896113081">
    <w:abstractNumId w:val="6"/>
  </w:num>
  <w:num w:numId="11" w16cid:durableId="719985029">
    <w:abstractNumId w:val="2"/>
  </w:num>
  <w:num w:numId="12" w16cid:durableId="1402369298">
    <w:abstractNumId w:val="18"/>
  </w:num>
  <w:num w:numId="13" w16cid:durableId="1265965028">
    <w:abstractNumId w:val="15"/>
  </w:num>
  <w:num w:numId="14" w16cid:durableId="970668389">
    <w:abstractNumId w:val="28"/>
  </w:num>
  <w:num w:numId="15" w16cid:durableId="1188835052">
    <w:abstractNumId w:val="26"/>
  </w:num>
  <w:num w:numId="16" w16cid:durableId="1780182231">
    <w:abstractNumId w:val="12"/>
  </w:num>
  <w:num w:numId="17" w16cid:durableId="1403598988">
    <w:abstractNumId w:val="1"/>
  </w:num>
  <w:num w:numId="18" w16cid:durableId="1572503007">
    <w:abstractNumId w:val="10"/>
  </w:num>
  <w:num w:numId="19" w16cid:durableId="1243369974">
    <w:abstractNumId w:val="27"/>
  </w:num>
  <w:num w:numId="20" w16cid:durableId="433742604">
    <w:abstractNumId w:val="24"/>
  </w:num>
  <w:num w:numId="21" w16cid:durableId="1355232104">
    <w:abstractNumId w:val="11"/>
  </w:num>
  <w:num w:numId="22" w16cid:durableId="295718055">
    <w:abstractNumId w:val="7"/>
  </w:num>
  <w:num w:numId="23" w16cid:durableId="2020545818">
    <w:abstractNumId w:val="21"/>
  </w:num>
  <w:num w:numId="24" w16cid:durableId="339964819">
    <w:abstractNumId w:val="16"/>
  </w:num>
  <w:num w:numId="25" w16cid:durableId="1544364798">
    <w:abstractNumId w:val="4"/>
  </w:num>
  <w:num w:numId="26" w16cid:durableId="2100056038">
    <w:abstractNumId w:val="23"/>
  </w:num>
  <w:num w:numId="27" w16cid:durableId="411200546">
    <w:abstractNumId w:val="13"/>
  </w:num>
  <w:num w:numId="28" w16cid:durableId="1123379171">
    <w:abstractNumId w:val="22"/>
  </w:num>
  <w:num w:numId="29" w16cid:durableId="1598521093">
    <w:abstractNumId w:val="8"/>
  </w:num>
  <w:num w:numId="30" w16cid:durableId="244650749">
    <w:abstractNumId w:val="14"/>
  </w:num>
  <w:num w:numId="31" w16cid:durableId="101537869">
    <w:abstractNumId w:val="19"/>
  </w:num>
  <w:num w:numId="32" w16cid:durableId="1482775524">
    <w:abstractNumId w:val="5"/>
  </w:num>
  <w:num w:numId="33" w16cid:durableId="1931237541">
    <w:abstractNumId w:val="0"/>
  </w:num>
  <w:num w:numId="34" w16cid:durableId="1353997388">
    <w:abstractNumId w:val="3"/>
  </w:num>
  <w:num w:numId="35" w16cid:durableId="409618283">
    <w:abstractNumId w:val="20"/>
  </w:num>
  <w:num w:numId="36" w16cid:durableId="159655274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3CB7"/>
    <w:rsid w:val="000172A2"/>
    <w:rsid w:val="000204A4"/>
    <w:rsid w:val="00020628"/>
    <w:rsid w:val="00030CA8"/>
    <w:rsid w:val="000341C4"/>
    <w:rsid w:val="000364AC"/>
    <w:rsid w:val="000412EE"/>
    <w:rsid w:val="0005014F"/>
    <w:rsid w:val="00050E66"/>
    <w:rsid w:val="00053C91"/>
    <w:rsid w:val="000661D0"/>
    <w:rsid w:val="000778DA"/>
    <w:rsid w:val="00090F9B"/>
    <w:rsid w:val="000918FC"/>
    <w:rsid w:val="00093E38"/>
    <w:rsid w:val="000B3523"/>
    <w:rsid w:val="000B526C"/>
    <w:rsid w:val="000B5778"/>
    <w:rsid w:val="000C1293"/>
    <w:rsid w:val="000C207C"/>
    <w:rsid w:val="000D7961"/>
    <w:rsid w:val="000E2D41"/>
    <w:rsid w:val="000F193C"/>
    <w:rsid w:val="000F4DB1"/>
    <w:rsid w:val="000F5EC5"/>
    <w:rsid w:val="0010673E"/>
    <w:rsid w:val="00117461"/>
    <w:rsid w:val="0013065D"/>
    <w:rsid w:val="0013700F"/>
    <w:rsid w:val="00137DCA"/>
    <w:rsid w:val="00141E7F"/>
    <w:rsid w:val="0014559B"/>
    <w:rsid w:val="001556E3"/>
    <w:rsid w:val="00160E3E"/>
    <w:rsid w:val="00165E01"/>
    <w:rsid w:val="00172B6F"/>
    <w:rsid w:val="00177073"/>
    <w:rsid w:val="00180F32"/>
    <w:rsid w:val="00181B46"/>
    <w:rsid w:val="0018316F"/>
    <w:rsid w:val="001869D8"/>
    <w:rsid w:val="0019141D"/>
    <w:rsid w:val="0019171F"/>
    <w:rsid w:val="00192CA5"/>
    <w:rsid w:val="001976A4"/>
    <w:rsid w:val="001B7096"/>
    <w:rsid w:val="001C2C0F"/>
    <w:rsid w:val="001C3B65"/>
    <w:rsid w:val="001C48AD"/>
    <w:rsid w:val="001D663B"/>
    <w:rsid w:val="001D7A4D"/>
    <w:rsid w:val="001E5EDB"/>
    <w:rsid w:val="001E66BC"/>
    <w:rsid w:val="001F0374"/>
    <w:rsid w:val="001F0F09"/>
    <w:rsid w:val="001F34C6"/>
    <w:rsid w:val="00213A39"/>
    <w:rsid w:val="00217D73"/>
    <w:rsid w:val="00220C80"/>
    <w:rsid w:val="00222C27"/>
    <w:rsid w:val="00223835"/>
    <w:rsid w:val="002259B6"/>
    <w:rsid w:val="00243A21"/>
    <w:rsid w:val="00256B8E"/>
    <w:rsid w:val="0026299D"/>
    <w:rsid w:val="002648C3"/>
    <w:rsid w:val="0027097E"/>
    <w:rsid w:val="00274351"/>
    <w:rsid w:val="00281D42"/>
    <w:rsid w:val="00287896"/>
    <w:rsid w:val="00290A03"/>
    <w:rsid w:val="00293AFE"/>
    <w:rsid w:val="002A1F85"/>
    <w:rsid w:val="002A3191"/>
    <w:rsid w:val="002A53CE"/>
    <w:rsid w:val="002B4B77"/>
    <w:rsid w:val="002C2D3E"/>
    <w:rsid w:val="002C7F4B"/>
    <w:rsid w:val="002D4C71"/>
    <w:rsid w:val="002D69EB"/>
    <w:rsid w:val="002E69ED"/>
    <w:rsid w:val="002E741A"/>
    <w:rsid w:val="002F2E8A"/>
    <w:rsid w:val="003007CC"/>
    <w:rsid w:val="00302027"/>
    <w:rsid w:val="003022C0"/>
    <w:rsid w:val="00302B77"/>
    <w:rsid w:val="00305C80"/>
    <w:rsid w:val="003121FF"/>
    <w:rsid w:val="003170D7"/>
    <w:rsid w:val="0032426C"/>
    <w:rsid w:val="00325442"/>
    <w:rsid w:val="00330553"/>
    <w:rsid w:val="00336738"/>
    <w:rsid w:val="00336910"/>
    <w:rsid w:val="00346559"/>
    <w:rsid w:val="00351295"/>
    <w:rsid w:val="00351649"/>
    <w:rsid w:val="00354B13"/>
    <w:rsid w:val="00356527"/>
    <w:rsid w:val="00363B04"/>
    <w:rsid w:val="003645BE"/>
    <w:rsid w:val="003664EE"/>
    <w:rsid w:val="00366C07"/>
    <w:rsid w:val="00370D6F"/>
    <w:rsid w:val="003800EC"/>
    <w:rsid w:val="0038529B"/>
    <w:rsid w:val="00386C2C"/>
    <w:rsid w:val="0039198E"/>
    <w:rsid w:val="003A36D7"/>
    <w:rsid w:val="003C1600"/>
    <w:rsid w:val="003C6698"/>
    <w:rsid w:val="003D1AF7"/>
    <w:rsid w:val="003D57DE"/>
    <w:rsid w:val="003D598A"/>
    <w:rsid w:val="00404BE0"/>
    <w:rsid w:val="00404E66"/>
    <w:rsid w:val="0041531A"/>
    <w:rsid w:val="004160D1"/>
    <w:rsid w:val="00423D7C"/>
    <w:rsid w:val="00424248"/>
    <w:rsid w:val="004421CE"/>
    <w:rsid w:val="00445194"/>
    <w:rsid w:val="004473EF"/>
    <w:rsid w:val="004544A2"/>
    <w:rsid w:val="004558F4"/>
    <w:rsid w:val="0045614F"/>
    <w:rsid w:val="00464571"/>
    <w:rsid w:val="0046792A"/>
    <w:rsid w:val="00472C95"/>
    <w:rsid w:val="00473CAB"/>
    <w:rsid w:val="00476EF1"/>
    <w:rsid w:val="00485D38"/>
    <w:rsid w:val="00494FAB"/>
    <w:rsid w:val="004A26AE"/>
    <w:rsid w:val="004A3E8A"/>
    <w:rsid w:val="004A6712"/>
    <w:rsid w:val="004A7CFB"/>
    <w:rsid w:val="004B093A"/>
    <w:rsid w:val="004B1150"/>
    <w:rsid w:val="004B11FE"/>
    <w:rsid w:val="004B45B9"/>
    <w:rsid w:val="004B6B98"/>
    <w:rsid w:val="004C29FD"/>
    <w:rsid w:val="004E10BF"/>
    <w:rsid w:val="004E19AD"/>
    <w:rsid w:val="004E3A11"/>
    <w:rsid w:val="004E3FEB"/>
    <w:rsid w:val="004E6463"/>
    <w:rsid w:val="004F02CA"/>
    <w:rsid w:val="004F095E"/>
    <w:rsid w:val="004F0E2B"/>
    <w:rsid w:val="004F1122"/>
    <w:rsid w:val="00502BD5"/>
    <w:rsid w:val="00504728"/>
    <w:rsid w:val="00506481"/>
    <w:rsid w:val="00506B24"/>
    <w:rsid w:val="00514032"/>
    <w:rsid w:val="005171ED"/>
    <w:rsid w:val="00520146"/>
    <w:rsid w:val="00523F40"/>
    <w:rsid w:val="00531A91"/>
    <w:rsid w:val="005324EC"/>
    <w:rsid w:val="00535E94"/>
    <w:rsid w:val="00537609"/>
    <w:rsid w:val="00537E85"/>
    <w:rsid w:val="00537FE0"/>
    <w:rsid w:val="0054476C"/>
    <w:rsid w:val="00572C27"/>
    <w:rsid w:val="00572EC6"/>
    <w:rsid w:val="00574769"/>
    <w:rsid w:val="005965AD"/>
    <w:rsid w:val="005A2BAD"/>
    <w:rsid w:val="005C1775"/>
    <w:rsid w:val="005C5A6F"/>
    <w:rsid w:val="005D1F63"/>
    <w:rsid w:val="005D5546"/>
    <w:rsid w:val="005D72CD"/>
    <w:rsid w:val="005D7756"/>
    <w:rsid w:val="005E0420"/>
    <w:rsid w:val="005E11AD"/>
    <w:rsid w:val="005E55B9"/>
    <w:rsid w:val="005F4483"/>
    <w:rsid w:val="005F45C9"/>
    <w:rsid w:val="005F4DC9"/>
    <w:rsid w:val="006221B1"/>
    <w:rsid w:val="00625F80"/>
    <w:rsid w:val="00631676"/>
    <w:rsid w:val="00637BA3"/>
    <w:rsid w:val="006406EE"/>
    <w:rsid w:val="00640828"/>
    <w:rsid w:val="00643E7D"/>
    <w:rsid w:val="00650DB5"/>
    <w:rsid w:val="0065140F"/>
    <w:rsid w:val="00652236"/>
    <w:rsid w:val="006525D3"/>
    <w:rsid w:val="006530D0"/>
    <w:rsid w:val="00655295"/>
    <w:rsid w:val="0066217E"/>
    <w:rsid w:val="006660A7"/>
    <w:rsid w:val="00666C3D"/>
    <w:rsid w:val="00674579"/>
    <w:rsid w:val="00675B5F"/>
    <w:rsid w:val="0068471C"/>
    <w:rsid w:val="006857DB"/>
    <w:rsid w:val="00686D42"/>
    <w:rsid w:val="00690E32"/>
    <w:rsid w:val="00691EA4"/>
    <w:rsid w:val="00695FB1"/>
    <w:rsid w:val="0069631E"/>
    <w:rsid w:val="0069720C"/>
    <w:rsid w:val="006A527C"/>
    <w:rsid w:val="006B6CF8"/>
    <w:rsid w:val="006B7B48"/>
    <w:rsid w:val="006C2818"/>
    <w:rsid w:val="006D0169"/>
    <w:rsid w:val="006D5880"/>
    <w:rsid w:val="006E18DF"/>
    <w:rsid w:val="006E3AB7"/>
    <w:rsid w:val="00700544"/>
    <w:rsid w:val="00701FDA"/>
    <w:rsid w:val="00704F70"/>
    <w:rsid w:val="007126B5"/>
    <w:rsid w:val="00714ACB"/>
    <w:rsid w:val="0071627F"/>
    <w:rsid w:val="00716F00"/>
    <w:rsid w:val="0072200D"/>
    <w:rsid w:val="00725612"/>
    <w:rsid w:val="00725B4B"/>
    <w:rsid w:val="0072746F"/>
    <w:rsid w:val="007313F9"/>
    <w:rsid w:val="007356D0"/>
    <w:rsid w:val="0074249A"/>
    <w:rsid w:val="0075477E"/>
    <w:rsid w:val="007558D1"/>
    <w:rsid w:val="00766ED0"/>
    <w:rsid w:val="007763DE"/>
    <w:rsid w:val="0078395C"/>
    <w:rsid w:val="00783DDB"/>
    <w:rsid w:val="00797138"/>
    <w:rsid w:val="007A4509"/>
    <w:rsid w:val="007A4517"/>
    <w:rsid w:val="007A6E05"/>
    <w:rsid w:val="007B33E9"/>
    <w:rsid w:val="007B3C79"/>
    <w:rsid w:val="007C0328"/>
    <w:rsid w:val="007C572B"/>
    <w:rsid w:val="007D0289"/>
    <w:rsid w:val="007D138A"/>
    <w:rsid w:val="007D2897"/>
    <w:rsid w:val="007E05E3"/>
    <w:rsid w:val="007E225D"/>
    <w:rsid w:val="007E3365"/>
    <w:rsid w:val="007E46E2"/>
    <w:rsid w:val="007F1CA4"/>
    <w:rsid w:val="008010C3"/>
    <w:rsid w:val="008030D7"/>
    <w:rsid w:val="00804426"/>
    <w:rsid w:val="008056F2"/>
    <w:rsid w:val="00811474"/>
    <w:rsid w:val="00820356"/>
    <w:rsid w:val="00822E0B"/>
    <w:rsid w:val="00833CF3"/>
    <w:rsid w:val="00837C2A"/>
    <w:rsid w:val="008412BB"/>
    <w:rsid w:val="00841B04"/>
    <w:rsid w:val="0084216F"/>
    <w:rsid w:val="00846615"/>
    <w:rsid w:val="008531B1"/>
    <w:rsid w:val="00861117"/>
    <w:rsid w:val="00867CB8"/>
    <w:rsid w:val="008715EE"/>
    <w:rsid w:val="00882CEF"/>
    <w:rsid w:val="00884531"/>
    <w:rsid w:val="00894C21"/>
    <w:rsid w:val="008953FE"/>
    <w:rsid w:val="00895F43"/>
    <w:rsid w:val="008A0846"/>
    <w:rsid w:val="008A16F4"/>
    <w:rsid w:val="008A562A"/>
    <w:rsid w:val="008A7047"/>
    <w:rsid w:val="008A70A4"/>
    <w:rsid w:val="008B17E6"/>
    <w:rsid w:val="008C0CFB"/>
    <w:rsid w:val="008C535E"/>
    <w:rsid w:val="008C7928"/>
    <w:rsid w:val="008D7D91"/>
    <w:rsid w:val="008E7597"/>
    <w:rsid w:val="00901443"/>
    <w:rsid w:val="00906D4C"/>
    <w:rsid w:val="0090774B"/>
    <w:rsid w:val="0091020B"/>
    <w:rsid w:val="009154FA"/>
    <w:rsid w:val="00917FAC"/>
    <w:rsid w:val="00927B4C"/>
    <w:rsid w:val="00934953"/>
    <w:rsid w:val="0093495C"/>
    <w:rsid w:val="0093498D"/>
    <w:rsid w:val="0093630E"/>
    <w:rsid w:val="009415DD"/>
    <w:rsid w:val="00946012"/>
    <w:rsid w:val="009471DE"/>
    <w:rsid w:val="00957DDF"/>
    <w:rsid w:val="00961169"/>
    <w:rsid w:val="0096167E"/>
    <w:rsid w:val="00963146"/>
    <w:rsid w:val="00964168"/>
    <w:rsid w:val="009646E9"/>
    <w:rsid w:val="009655A2"/>
    <w:rsid w:val="0096657C"/>
    <w:rsid w:val="0096764C"/>
    <w:rsid w:val="009739C9"/>
    <w:rsid w:val="00981BF0"/>
    <w:rsid w:val="0098264A"/>
    <w:rsid w:val="00983EF0"/>
    <w:rsid w:val="0098751C"/>
    <w:rsid w:val="00990DE9"/>
    <w:rsid w:val="0099506B"/>
    <w:rsid w:val="00997E11"/>
    <w:rsid w:val="009A67E0"/>
    <w:rsid w:val="009B11CB"/>
    <w:rsid w:val="009B2548"/>
    <w:rsid w:val="009B6110"/>
    <w:rsid w:val="009C1C3D"/>
    <w:rsid w:val="009C3AEC"/>
    <w:rsid w:val="009C5F03"/>
    <w:rsid w:val="009E00C3"/>
    <w:rsid w:val="009E2E2C"/>
    <w:rsid w:val="009E592D"/>
    <w:rsid w:val="009E5AA8"/>
    <w:rsid w:val="009F5C3F"/>
    <w:rsid w:val="009F79CD"/>
    <w:rsid w:val="00A01A9D"/>
    <w:rsid w:val="00A11207"/>
    <w:rsid w:val="00A11F2C"/>
    <w:rsid w:val="00A2007B"/>
    <w:rsid w:val="00A20749"/>
    <w:rsid w:val="00A274C4"/>
    <w:rsid w:val="00A30256"/>
    <w:rsid w:val="00A327DF"/>
    <w:rsid w:val="00A32D46"/>
    <w:rsid w:val="00A35C01"/>
    <w:rsid w:val="00A36A77"/>
    <w:rsid w:val="00A46737"/>
    <w:rsid w:val="00A507E7"/>
    <w:rsid w:val="00A54B08"/>
    <w:rsid w:val="00A62DB4"/>
    <w:rsid w:val="00A715AE"/>
    <w:rsid w:val="00A74AC4"/>
    <w:rsid w:val="00A821DF"/>
    <w:rsid w:val="00A85F87"/>
    <w:rsid w:val="00A92B24"/>
    <w:rsid w:val="00A949A3"/>
    <w:rsid w:val="00A97572"/>
    <w:rsid w:val="00AA019E"/>
    <w:rsid w:val="00AA0FF7"/>
    <w:rsid w:val="00AB407D"/>
    <w:rsid w:val="00AB5F5A"/>
    <w:rsid w:val="00AB72D0"/>
    <w:rsid w:val="00AB737E"/>
    <w:rsid w:val="00AC020B"/>
    <w:rsid w:val="00AC14FD"/>
    <w:rsid w:val="00AC21E5"/>
    <w:rsid w:val="00AC2D20"/>
    <w:rsid w:val="00AC4445"/>
    <w:rsid w:val="00AC72D0"/>
    <w:rsid w:val="00AD665D"/>
    <w:rsid w:val="00AD6DFB"/>
    <w:rsid w:val="00AE1331"/>
    <w:rsid w:val="00AE3A92"/>
    <w:rsid w:val="00AE6D36"/>
    <w:rsid w:val="00AF247A"/>
    <w:rsid w:val="00AF274D"/>
    <w:rsid w:val="00AF33BD"/>
    <w:rsid w:val="00AF469C"/>
    <w:rsid w:val="00AF7C67"/>
    <w:rsid w:val="00B0044F"/>
    <w:rsid w:val="00B074B7"/>
    <w:rsid w:val="00B14072"/>
    <w:rsid w:val="00B14D93"/>
    <w:rsid w:val="00B226A4"/>
    <w:rsid w:val="00B272E2"/>
    <w:rsid w:val="00B338AB"/>
    <w:rsid w:val="00B36DC6"/>
    <w:rsid w:val="00B40B80"/>
    <w:rsid w:val="00B62CD9"/>
    <w:rsid w:val="00B64199"/>
    <w:rsid w:val="00B65ED2"/>
    <w:rsid w:val="00B66121"/>
    <w:rsid w:val="00B71E6F"/>
    <w:rsid w:val="00B8193B"/>
    <w:rsid w:val="00B91DB4"/>
    <w:rsid w:val="00B93911"/>
    <w:rsid w:val="00BA6F43"/>
    <w:rsid w:val="00BB5F5B"/>
    <w:rsid w:val="00BD0955"/>
    <w:rsid w:val="00BD7DEF"/>
    <w:rsid w:val="00BE0A9E"/>
    <w:rsid w:val="00BE0E97"/>
    <w:rsid w:val="00BE1F1C"/>
    <w:rsid w:val="00BE5C46"/>
    <w:rsid w:val="00C04193"/>
    <w:rsid w:val="00C11CDA"/>
    <w:rsid w:val="00C14875"/>
    <w:rsid w:val="00C30FA6"/>
    <w:rsid w:val="00C35B98"/>
    <w:rsid w:val="00C413B3"/>
    <w:rsid w:val="00C431EA"/>
    <w:rsid w:val="00C44763"/>
    <w:rsid w:val="00C45C69"/>
    <w:rsid w:val="00C45DE1"/>
    <w:rsid w:val="00C5005E"/>
    <w:rsid w:val="00C50F52"/>
    <w:rsid w:val="00C51444"/>
    <w:rsid w:val="00C57E03"/>
    <w:rsid w:val="00C666C2"/>
    <w:rsid w:val="00C727EA"/>
    <w:rsid w:val="00C744E9"/>
    <w:rsid w:val="00C8084B"/>
    <w:rsid w:val="00C8319A"/>
    <w:rsid w:val="00C839B2"/>
    <w:rsid w:val="00C86334"/>
    <w:rsid w:val="00C95221"/>
    <w:rsid w:val="00C95AE5"/>
    <w:rsid w:val="00CA0DAE"/>
    <w:rsid w:val="00CB433F"/>
    <w:rsid w:val="00CB59E2"/>
    <w:rsid w:val="00CC3682"/>
    <w:rsid w:val="00CC36C7"/>
    <w:rsid w:val="00CC68B5"/>
    <w:rsid w:val="00CD1F53"/>
    <w:rsid w:val="00CD57E2"/>
    <w:rsid w:val="00CE347C"/>
    <w:rsid w:val="00CE3FC6"/>
    <w:rsid w:val="00CF1703"/>
    <w:rsid w:val="00CF28DB"/>
    <w:rsid w:val="00CF4634"/>
    <w:rsid w:val="00CF697D"/>
    <w:rsid w:val="00D04B32"/>
    <w:rsid w:val="00D0567E"/>
    <w:rsid w:val="00D13ECA"/>
    <w:rsid w:val="00D206D5"/>
    <w:rsid w:val="00D22D6B"/>
    <w:rsid w:val="00D2337A"/>
    <w:rsid w:val="00D246DC"/>
    <w:rsid w:val="00D25619"/>
    <w:rsid w:val="00D3512D"/>
    <w:rsid w:val="00D35523"/>
    <w:rsid w:val="00D364F5"/>
    <w:rsid w:val="00D50CCD"/>
    <w:rsid w:val="00D62D93"/>
    <w:rsid w:val="00D643E7"/>
    <w:rsid w:val="00D64684"/>
    <w:rsid w:val="00D64B26"/>
    <w:rsid w:val="00D72770"/>
    <w:rsid w:val="00D7354C"/>
    <w:rsid w:val="00D80C70"/>
    <w:rsid w:val="00D80CBD"/>
    <w:rsid w:val="00D8299C"/>
    <w:rsid w:val="00D85EAF"/>
    <w:rsid w:val="00D86329"/>
    <w:rsid w:val="00D94233"/>
    <w:rsid w:val="00DA28AE"/>
    <w:rsid w:val="00DA45E2"/>
    <w:rsid w:val="00DA6C06"/>
    <w:rsid w:val="00DB0FA0"/>
    <w:rsid w:val="00DB35CE"/>
    <w:rsid w:val="00DB6B6D"/>
    <w:rsid w:val="00DC330C"/>
    <w:rsid w:val="00DC4753"/>
    <w:rsid w:val="00DC4B3E"/>
    <w:rsid w:val="00DC536F"/>
    <w:rsid w:val="00DD214A"/>
    <w:rsid w:val="00DD34EC"/>
    <w:rsid w:val="00DE5D4B"/>
    <w:rsid w:val="00DE5E19"/>
    <w:rsid w:val="00DF06CE"/>
    <w:rsid w:val="00DF0ACC"/>
    <w:rsid w:val="00DF656A"/>
    <w:rsid w:val="00DF7DE7"/>
    <w:rsid w:val="00E00A7C"/>
    <w:rsid w:val="00E114D7"/>
    <w:rsid w:val="00E133B2"/>
    <w:rsid w:val="00E16354"/>
    <w:rsid w:val="00E23F23"/>
    <w:rsid w:val="00E2497F"/>
    <w:rsid w:val="00E24C5E"/>
    <w:rsid w:val="00E269C6"/>
    <w:rsid w:val="00E35269"/>
    <w:rsid w:val="00E3739F"/>
    <w:rsid w:val="00E439A2"/>
    <w:rsid w:val="00E43D8D"/>
    <w:rsid w:val="00E46834"/>
    <w:rsid w:val="00E476ED"/>
    <w:rsid w:val="00E51B3A"/>
    <w:rsid w:val="00E55052"/>
    <w:rsid w:val="00E570F6"/>
    <w:rsid w:val="00E80337"/>
    <w:rsid w:val="00E812AE"/>
    <w:rsid w:val="00E8503F"/>
    <w:rsid w:val="00E85827"/>
    <w:rsid w:val="00E85FA1"/>
    <w:rsid w:val="00E8749F"/>
    <w:rsid w:val="00E927F7"/>
    <w:rsid w:val="00E94E22"/>
    <w:rsid w:val="00E9559E"/>
    <w:rsid w:val="00EA0712"/>
    <w:rsid w:val="00EB1CEC"/>
    <w:rsid w:val="00EC3155"/>
    <w:rsid w:val="00EC3EE1"/>
    <w:rsid w:val="00ED0771"/>
    <w:rsid w:val="00ED1E80"/>
    <w:rsid w:val="00EE4ABE"/>
    <w:rsid w:val="00EF045B"/>
    <w:rsid w:val="00EF6C1E"/>
    <w:rsid w:val="00EF6DC3"/>
    <w:rsid w:val="00EF7E68"/>
    <w:rsid w:val="00F009D2"/>
    <w:rsid w:val="00F10E0D"/>
    <w:rsid w:val="00F13617"/>
    <w:rsid w:val="00F13B95"/>
    <w:rsid w:val="00F15201"/>
    <w:rsid w:val="00F25325"/>
    <w:rsid w:val="00F4063F"/>
    <w:rsid w:val="00F443F2"/>
    <w:rsid w:val="00F4560B"/>
    <w:rsid w:val="00F46E39"/>
    <w:rsid w:val="00F47299"/>
    <w:rsid w:val="00F47B6E"/>
    <w:rsid w:val="00F53926"/>
    <w:rsid w:val="00F56EC4"/>
    <w:rsid w:val="00F57CC1"/>
    <w:rsid w:val="00F60469"/>
    <w:rsid w:val="00F63279"/>
    <w:rsid w:val="00F65DB3"/>
    <w:rsid w:val="00F764B0"/>
    <w:rsid w:val="00F82B34"/>
    <w:rsid w:val="00F83B54"/>
    <w:rsid w:val="00F91750"/>
    <w:rsid w:val="00F91C8D"/>
    <w:rsid w:val="00F92BFA"/>
    <w:rsid w:val="00FC179C"/>
    <w:rsid w:val="00FC1D36"/>
    <w:rsid w:val="00FC2258"/>
    <w:rsid w:val="00FC3697"/>
    <w:rsid w:val="00FC4FCA"/>
    <w:rsid w:val="00FC719A"/>
    <w:rsid w:val="00FD14BD"/>
    <w:rsid w:val="00FD5C3D"/>
    <w:rsid w:val="00FD662D"/>
    <w:rsid w:val="00FD7D54"/>
    <w:rsid w:val="00FE001A"/>
    <w:rsid w:val="00FF5B36"/>
    <w:rsid w:val="01F896CC"/>
    <w:rsid w:val="0A975108"/>
    <w:rsid w:val="0BABE71B"/>
    <w:rsid w:val="0BEE4DA0"/>
    <w:rsid w:val="0D411C0F"/>
    <w:rsid w:val="0E6DB5B1"/>
    <w:rsid w:val="1DEDD628"/>
    <w:rsid w:val="1F16BE90"/>
    <w:rsid w:val="285ED5F0"/>
    <w:rsid w:val="364DBDE5"/>
    <w:rsid w:val="3839A01A"/>
    <w:rsid w:val="4894020B"/>
    <w:rsid w:val="4A874338"/>
    <w:rsid w:val="50DD5148"/>
    <w:rsid w:val="5223A126"/>
    <w:rsid w:val="535B6D6F"/>
    <w:rsid w:val="6159B545"/>
    <w:rsid w:val="61D38A1F"/>
    <w:rsid w:val="62BB5311"/>
    <w:rsid w:val="63658E11"/>
    <w:rsid w:val="67597C23"/>
    <w:rsid w:val="6845D3C0"/>
    <w:rsid w:val="6A0E2E29"/>
    <w:rsid w:val="6D30D27B"/>
    <w:rsid w:val="6F6DC9C8"/>
    <w:rsid w:val="6FE7BC0D"/>
    <w:rsid w:val="74512348"/>
    <w:rsid w:val="7A0AA2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BA9B0"/>
  <w15:docId w15:val="{F828C6CF-C083-44BC-A80B-9DD71DDA0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tabs>
        <w:tab w:val="clear" w:pos="5109"/>
        <w:tab w:val="num" w:pos="432"/>
      </w:tabs>
      <w:spacing w:before="120" w:after="120"/>
      <w:ind w:left="432"/>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TM1">
    <w:name w:val="toc 1"/>
    <w:basedOn w:val="Normal"/>
    <w:next w:val="Normal"/>
    <w:uiPriority w:val="39"/>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paragraph" w:styleId="Paragraphedeliste">
    <w:name w:val="List Paragraph"/>
    <w:aliases w:val="Level 1 Puce,R1,article,lp1,Liste à puce - Normal,List Paragraph11,Texte-Nelite,normal,Paragraphe de liste2,EDF_Paragraphe,Bullet List,FooterText,numbered,Use Case List Paragraph,列出段落,列出段落1,リスト段落1,Paragraphe de liste1,Puce 1"/>
    <w:basedOn w:val="Normal"/>
    <w:link w:val="ParagraphedelisteCar"/>
    <w:uiPriority w:val="99"/>
    <w:qFormat/>
    <w:rsid w:val="003800EC"/>
    <w:pPr>
      <w:ind w:left="720"/>
      <w:contextualSpacing/>
    </w:pPr>
  </w:style>
  <w:style w:type="paragraph" w:styleId="Rvision">
    <w:name w:val="Revision"/>
    <w:hidden/>
    <w:uiPriority w:val="99"/>
    <w:semiHidden/>
    <w:rsid w:val="00DF7DE7"/>
    <w:rPr>
      <w:rFonts w:ascii="Times New (W1)" w:hAnsi="Times New (W1)"/>
      <w:sz w:val="24"/>
      <w:szCs w:val="24"/>
    </w:rPr>
  </w:style>
  <w:style w:type="paragraph" w:customStyle="1" w:styleId="CarCar1">
    <w:name w:val="Car Car1"/>
    <w:basedOn w:val="Normal"/>
    <w:rsid w:val="00DC4B3E"/>
    <w:pPr>
      <w:spacing w:after="160" w:line="240" w:lineRule="exact"/>
      <w:jc w:val="left"/>
    </w:pPr>
    <w:rPr>
      <w:rFonts w:ascii="Verdana" w:hAnsi="Verdana" w:cs="Verdana"/>
      <w:sz w:val="20"/>
      <w:szCs w:val="20"/>
      <w:lang w:val="en-US" w:eastAsia="en-US"/>
    </w:rPr>
  </w:style>
  <w:style w:type="paragraph" w:customStyle="1" w:styleId="CarCar10">
    <w:name w:val="Car Car10"/>
    <w:basedOn w:val="Normal"/>
    <w:rsid w:val="00A949A3"/>
    <w:pPr>
      <w:spacing w:after="160" w:line="240" w:lineRule="exact"/>
      <w:jc w:val="left"/>
    </w:pPr>
    <w:rPr>
      <w:rFonts w:ascii="Verdana" w:hAnsi="Verdana" w:cs="Verdana"/>
      <w:sz w:val="20"/>
      <w:szCs w:val="20"/>
      <w:lang w:val="en-US" w:eastAsia="en-US"/>
    </w:rPr>
  </w:style>
  <w:style w:type="paragraph" w:customStyle="1" w:styleId="CANBT">
    <w:name w:val="CANBT"/>
    <w:basedOn w:val="Normal"/>
    <w:link w:val="CANBTCar"/>
    <w:rsid w:val="00BD0955"/>
    <w:pPr>
      <w:widowControl w:val="0"/>
      <w:suppressAutoHyphens/>
      <w:spacing w:after="120"/>
    </w:pPr>
    <w:rPr>
      <w:rFonts w:ascii="Verdana" w:hAnsi="Verdana"/>
      <w:sz w:val="20"/>
      <w:szCs w:val="20"/>
      <w:lang w:eastAsia="zh-CN"/>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列出段落 Car,列出段落1 Car"/>
    <w:link w:val="Paragraphedeliste"/>
    <w:uiPriority w:val="34"/>
    <w:qFormat/>
    <w:rsid w:val="0096167E"/>
    <w:rPr>
      <w:rFonts w:ascii="Times New (W1)" w:hAnsi="Times New (W1)"/>
      <w:sz w:val="24"/>
      <w:szCs w:val="24"/>
    </w:rPr>
  </w:style>
  <w:style w:type="paragraph" w:customStyle="1" w:styleId="pucecarrniv1">
    <w:name w:val="puce carré niv1"/>
    <w:basedOn w:val="Normal"/>
    <w:rsid w:val="0096167E"/>
    <w:pPr>
      <w:numPr>
        <w:numId w:val="23"/>
      </w:numPr>
      <w:spacing w:after="60"/>
    </w:pPr>
    <w:rPr>
      <w:rFonts w:ascii="Arial" w:hAnsi="Arial"/>
      <w:sz w:val="20"/>
    </w:rPr>
  </w:style>
  <w:style w:type="paragraph" w:styleId="Retraitcorpsdetexte">
    <w:name w:val="Body Text Indent"/>
    <w:basedOn w:val="Normal"/>
    <w:link w:val="RetraitcorpsdetexteCar"/>
    <w:semiHidden/>
    <w:unhideWhenUsed/>
    <w:rsid w:val="007B3C79"/>
    <w:pPr>
      <w:spacing w:after="120"/>
      <w:ind w:left="283"/>
    </w:pPr>
  </w:style>
  <w:style w:type="character" w:customStyle="1" w:styleId="RetraitcorpsdetexteCar">
    <w:name w:val="Retrait corps de texte Car"/>
    <w:basedOn w:val="Policepardfaut"/>
    <w:link w:val="Retraitcorpsdetexte"/>
    <w:semiHidden/>
    <w:rsid w:val="007B3C79"/>
    <w:rPr>
      <w:rFonts w:ascii="Times New (W1)" w:hAnsi="Times New (W1)"/>
      <w:sz w:val="24"/>
      <w:szCs w:val="24"/>
    </w:rPr>
  </w:style>
  <w:style w:type="paragraph" w:customStyle="1" w:styleId="Contenudetableau">
    <w:name w:val="Contenu de tableau"/>
    <w:basedOn w:val="Normal"/>
    <w:rsid w:val="00997E11"/>
    <w:pPr>
      <w:widowControl w:val="0"/>
      <w:suppressLineNumbers/>
      <w:suppressAutoHyphens/>
      <w:spacing w:after="160" w:line="252" w:lineRule="auto"/>
      <w:textAlignment w:val="baseline"/>
    </w:pPr>
    <w:rPr>
      <w:rFonts w:ascii="Liberation Serif" w:eastAsia="SimSun" w:hAnsi="Liberation Serif" w:cs="Mangal"/>
      <w:kern w:val="2"/>
      <w:lang w:eastAsia="zh-CN" w:bidi="hi-IN"/>
    </w:rPr>
  </w:style>
  <w:style w:type="paragraph" w:styleId="Corpsdetexte">
    <w:name w:val="Body Text"/>
    <w:basedOn w:val="Normal"/>
    <w:link w:val="CorpsdetexteCar"/>
    <w:semiHidden/>
    <w:unhideWhenUsed/>
    <w:rsid w:val="00572C27"/>
    <w:pPr>
      <w:spacing w:after="120"/>
    </w:pPr>
  </w:style>
  <w:style w:type="character" w:customStyle="1" w:styleId="CorpsdetexteCar">
    <w:name w:val="Corps de texte Car"/>
    <w:basedOn w:val="Policepardfaut"/>
    <w:link w:val="Corpsdetexte"/>
    <w:semiHidden/>
    <w:rsid w:val="00572C27"/>
    <w:rPr>
      <w:rFonts w:ascii="Times New (W1)" w:hAnsi="Times New (W1)"/>
      <w:sz w:val="24"/>
      <w:szCs w:val="24"/>
    </w:rPr>
  </w:style>
  <w:style w:type="character" w:customStyle="1" w:styleId="CANBTCar">
    <w:name w:val="CANBT Car"/>
    <w:link w:val="CANBT"/>
    <w:rsid w:val="00E94E22"/>
    <w:rPr>
      <w:rFonts w:ascii="Verdana" w:hAnsi="Verdan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50080">
      <w:bodyDiv w:val="1"/>
      <w:marLeft w:val="0"/>
      <w:marRight w:val="0"/>
      <w:marTop w:val="0"/>
      <w:marBottom w:val="0"/>
      <w:divBdr>
        <w:top w:val="none" w:sz="0" w:space="0" w:color="auto"/>
        <w:left w:val="none" w:sz="0" w:space="0" w:color="auto"/>
        <w:bottom w:val="none" w:sz="0" w:space="0" w:color="auto"/>
        <w:right w:val="none" w:sz="0" w:space="0" w:color="auto"/>
      </w:divBdr>
    </w:div>
    <w:div w:id="599684030">
      <w:bodyDiv w:val="1"/>
      <w:marLeft w:val="0"/>
      <w:marRight w:val="0"/>
      <w:marTop w:val="0"/>
      <w:marBottom w:val="0"/>
      <w:divBdr>
        <w:top w:val="none" w:sz="0" w:space="0" w:color="auto"/>
        <w:left w:val="none" w:sz="0" w:space="0" w:color="auto"/>
        <w:bottom w:val="none" w:sz="0" w:space="0" w:color="auto"/>
        <w:right w:val="none" w:sz="0" w:space="0" w:color="auto"/>
      </w:divBdr>
    </w:div>
    <w:div w:id="691034337">
      <w:bodyDiv w:val="1"/>
      <w:marLeft w:val="0"/>
      <w:marRight w:val="0"/>
      <w:marTop w:val="0"/>
      <w:marBottom w:val="0"/>
      <w:divBdr>
        <w:top w:val="none" w:sz="0" w:space="0" w:color="auto"/>
        <w:left w:val="none" w:sz="0" w:space="0" w:color="auto"/>
        <w:bottom w:val="none" w:sz="0" w:space="0" w:color="auto"/>
        <w:right w:val="none" w:sz="0" w:space="0" w:color="auto"/>
      </w:divBdr>
    </w:div>
    <w:div w:id="1161123386">
      <w:bodyDiv w:val="1"/>
      <w:marLeft w:val="0"/>
      <w:marRight w:val="0"/>
      <w:marTop w:val="0"/>
      <w:marBottom w:val="0"/>
      <w:divBdr>
        <w:top w:val="none" w:sz="0" w:space="0" w:color="auto"/>
        <w:left w:val="none" w:sz="0" w:space="0" w:color="auto"/>
        <w:bottom w:val="none" w:sz="0" w:space="0" w:color="auto"/>
        <w:right w:val="none" w:sz="0" w:space="0" w:color="auto"/>
      </w:divBdr>
    </w:div>
    <w:div w:id="1238855903">
      <w:bodyDiv w:val="1"/>
      <w:marLeft w:val="0"/>
      <w:marRight w:val="0"/>
      <w:marTop w:val="0"/>
      <w:marBottom w:val="0"/>
      <w:divBdr>
        <w:top w:val="none" w:sz="0" w:space="0" w:color="auto"/>
        <w:left w:val="none" w:sz="0" w:space="0" w:color="auto"/>
        <w:bottom w:val="none" w:sz="0" w:space="0" w:color="auto"/>
        <w:right w:val="none" w:sz="0" w:space="0" w:color="auto"/>
      </w:divBdr>
    </w:div>
    <w:div w:id="144337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14" ma:contentTypeDescription="Crée un document." ma:contentTypeScope="" ma:versionID="dfc43b16e9a8bb8498933a4617c5055f">
  <xsd:schema xmlns:xsd="http://www.w3.org/2001/XMLSchema" xmlns:xs="http://www.w3.org/2001/XMLSchema" xmlns:p="http://schemas.microsoft.com/office/2006/metadata/properties" xmlns:ns2="11ee74aa-8a4d-4d61-9bb1-8fe9b9d83e07" xmlns:ns3="9a81d2a8-0f3f-4bac-a3c6-27fe0785c59a" targetNamespace="http://schemas.microsoft.com/office/2006/metadata/properties" ma:root="true" ma:fieldsID="877aa1f680b4a858a2b0b9e44db83af3" ns2:_="" ns3:_="">
    <xsd:import namespace="11ee74aa-8a4d-4d61-9bb1-8fe9b9d83e07"/>
    <xsd:import namespace="9a81d2a8-0f3f-4bac-a3c6-27fe0785c5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1cb6a318-dfe9-4874-8a16-51c95f754245"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81d2a8-0f3f-4bac-a3c6-27fe0785c5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86dcd4cc-4bfe-4b7c-891c-d16116995bc7}" ma:internalName="TaxCatchAll" ma:showField="CatchAllData" ma:web="9a81d2a8-0f3f-4bac-a3c6-27fe0785c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a81d2a8-0f3f-4bac-a3c6-27fe0785c59a" xsi:nil="true"/>
    <lcf76f155ced4ddcb4097134ff3c332f xmlns="11ee74aa-8a4d-4d61-9bb1-8fe9b9d83e0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89FF9-9062-44B0-8E73-4DF2093B4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9a81d2a8-0f3f-4bac-a3c6-27fe0785c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29664A-649F-40A2-8C83-A1E963024F0F}">
  <ds:schemaRefs>
    <ds:schemaRef ds:uri="http://purl.org/dc/terms/"/>
    <ds:schemaRef ds:uri="http://schemas.microsoft.com/office/2006/documentManagement/types"/>
    <ds:schemaRef ds:uri="9a81d2a8-0f3f-4bac-a3c6-27fe0785c59a"/>
    <ds:schemaRef ds:uri="http://www.w3.org/XML/1998/namespace"/>
    <ds:schemaRef ds:uri="11ee74aa-8a4d-4d61-9bb1-8fe9b9d83e07"/>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E234282-A6AE-451B-90E4-0801A61E0F2F}">
  <ds:schemaRefs>
    <ds:schemaRef ds:uri="http://schemas.openxmlformats.org/officeDocument/2006/bibliography"/>
  </ds:schemaRefs>
</ds:datastoreItem>
</file>

<file path=customXml/itemProps4.xml><?xml version="1.0" encoding="utf-8"?>
<ds:datastoreItem xmlns:ds="http://schemas.openxmlformats.org/officeDocument/2006/customXml" ds:itemID="{59ED3BA2-3265-4F0A-84E1-AE0FEA273B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LIC Document court</Template>
  <TotalTime>99</TotalTime>
  <Pages>4</Pages>
  <Words>865</Words>
  <Characters>5103</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Mercier Anthony</dc:creator>
  <cp:keywords/>
  <cp:lastModifiedBy>TREHIN Virginie</cp:lastModifiedBy>
  <cp:revision>28</cp:revision>
  <cp:lastPrinted>2020-09-18T22:47:00Z</cp:lastPrinted>
  <dcterms:created xsi:type="dcterms:W3CDTF">2025-05-13T18:26:00Z</dcterms:created>
  <dcterms:modified xsi:type="dcterms:W3CDTF">2025-06-10T16:11:00Z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y fmtid="{D5CDD505-2E9C-101B-9397-08002B2CF9AE}" pid="3" name="MediaServiceImageTags">
    <vt:lpwstr/>
  </property>
</Properties>
</file>