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1BD5D908" w14:textId="687439EB" w:rsidR="004D14C7" w:rsidRPr="004D14C7" w:rsidRDefault="004D14C7" w:rsidP="004D14C7">
      <w:pPr>
        <w:tabs>
          <w:tab w:val="left" w:pos="1334"/>
        </w:tabs>
        <w:jc w:val="center"/>
        <w:rPr>
          <w:rFonts w:ascii="Arial" w:hAnsi="Arial" w:cs="Arial"/>
          <w:color w:val="00B050"/>
          <w:sz w:val="28"/>
          <w:szCs w:val="28"/>
        </w:rPr>
      </w:pPr>
      <w:r w:rsidRPr="004D14C7">
        <w:rPr>
          <w:rFonts w:ascii="Arial" w:hAnsi="Arial" w:cs="Arial"/>
          <w:b/>
          <w:color w:val="00B050"/>
          <w:sz w:val="28"/>
          <w:szCs w:val="28"/>
        </w:rPr>
        <w:t>PROJET DE MARCHE A COMPLETER PARAPHER ET SIGNER</w:t>
      </w:r>
    </w:p>
    <w:p w14:paraId="4B963EEB" w14:textId="75F3B9CE" w:rsidR="00FC0097" w:rsidRPr="000D38C9" w:rsidRDefault="00FC0097" w:rsidP="00E019B2">
      <w:pPr>
        <w:tabs>
          <w:tab w:val="left" w:pos="1334"/>
        </w:tabs>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6563A6F7"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r w:rsidR="00602086">
        <w:rPr>
          <w:rFonts w:ascii="Arial" w:hAnsi="Arial" w:cs="Arial"/>
          <w:b/>
          <w:sz w:val="22"/>
          <w:szCs w:val="22"/>
        </w:rPr>
        <w:t>B2</w:t>
      </w:r>
      <w:r w:rsidR="00060806">
        <w:rPr>
          <w:rFonts w:ascii="Arial" w:hAnsi="Arial" w:cs="Arial"/>
          <w:b/>
          <w:sz w:val="22"/>
          <w:szCs w:val="22"/>
        </w:rPr>
        <w:t>5-00969</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2D15FF95" w:rsidR="001228F8" w:rsidRDefault="005B51AC" w:rsidP="00630B6D">
      <w:pPr>
        <w:rPr>
          <w:rFonts w:ascii="Arial" w:hAnsi="Arial" w:cs="Arial"/>
          <w:sz w:val="22"/>
          <w:szCs w:val="22"/>
        </w:rPr>
      </w:pPr>
      <w:r>
        <w:rPr>
          <w:rFonts w:ascii="Arial" w:hAnsi="Arial" w:cs="Arial"/>
          <w:sz w:val="22"/>
          <w:szCs w:val="22"/>
        </w:rPr>
        <w:t xml:space="preserve"> </w:t>
      </w: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8E6652">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649CC47F" w:rsidR="00FC0097" w:rsidRPr="00630B6D" w:rsidRDefault="00FC0097" w:rsidP="008E6652">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w:t>
      </w:r>
      <w:r w:rsidR="00BA5B22">
        <w:rPr>
          <w:rFonts w:ascii="Arial" w:hAnsi="Arial" w:cs="Arial"/>
          <w:color w:val="000000"/>
          <w:sz w:val="22"/>
          <w:szCs w:val="22"/>
        </w:rPr>
        <w:t>Madame</w:t>
      </w:r>
      <w:r w:rsidRPr="00630B6D">
        <w:rPr>
          <w:rFonts w:ascii="Arial" w:hAnsi="Arial" w:cs="Arial"/>
          <w:color w:val="000000"/>
          <w:sz w:val="22"/>
          <w:szCs w:val="22"/>
        </w:rPr>
        <w:t xml:space="preserve"> </w:t>
      </w:r>
      <w:r w:rsidR="00060806">
        <w:rPr>
          <w:rFonts w:ascii="Arial" w:hAnsi="Arial" w:cs="Arial"/>
          <w:color w:val="000000"/>
          <w:sz w:val="22"/>
          <w:szCs w:val="22"/>
        </w:rPr>
        <w:t>Julie GALLAND</w:t>
      </w:r>
      <w:r w:rsidRPr="00630B6D">
        <w:rPr>
          <w:rFonts w:ascii="Arial" w:hAnsi="Arial" w:cs="Arial"/>
          <w:sz w:val="22"/>
          <w:szCs w:val="22"/>
        </w:rPr>
        <w:t xml:space="preserve">, agissant en qualité de </w:t>
      </w:r>
      <w:r w:rsidR="00060806">
        <w:rPr>
          <w:rFonts w:ascii="Arial" w:hAnsi="Arial" w:cs="Arial"/>
          <w:sz w:val="22"/>
          <w:szCs w:val="22"/>
        </w:rPr>
        <w:t xml:space="preserve">Directrice de </w:t>
      </w:r>
      <w:r w:rsidR="008E6652">
        <w:rPr>
          <w:rFonts w:ascii="Arial" w:hAnsi="Arial" w:cs="Arial"/>
          <w:sz w:val="22"/>
          <w:szCs w:val="22"/>
        </w:rPr>
        <w:t>la Recherche Technologique</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77777777" w:rsidR="00FC0097" w:rsidRPr="00630B6D" w:rsidRDefault="00FC0097" w:rsidP="00630B6D">
      <w:pPr>
        <w:jc w:val="both"/>
        <w:rPr>
          <w:rFonts w:ascii="Arial" w:hAnsi="Arial" w:cs="Arial"/>
          <w:b/>
          <w:sz w:val="22"/>
          <w:szCs w:val="22"/>
        </w:rPr>
      </w:pPr>
      <w:r w:rsidRPr="00630B6D">
        <w:rPr>
          <w:rFonts w:ascii="Arial" w:hAnsi="Arial" w:cs="Arial"/>
          <w:b/>
          <w:sz w:val="22"/>
          <w:szCs w:val="22"/>
        </w:rPr>
        <w:t xml:space="preserve">La société </w:t>
      </w:r>
      <w:r w:rsidRPr="00630B6D">
        <w:rPr>
          <w:rFonts w:ascii="Arial" w:hAnsi="Arial" w:cs="Arial"/>
          <w:sz w:val="22"/>
          <w:szCs w:val="22"/>
        </w:rPr>
        <w:t>_______________,</w:t>
      </w:r>
    </w:p>
    <w:p w14:paraId="2CEBB32E"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__________________,</w:t>
      </w:r>
    </w:p>
    <w:p w14:paraId="6945C65F"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____ sous le numéro R.C.S ___,</w:t>
      </w:r>
    </w:p>
    <w:p w14:paraId="34D82279" w14:textId="79355F9E" w:rsidR="00FC0097" w:rsidRPr="00630B6D" w:rsidRDefault="00FC0097" w:rsidP="00630B6D">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sidR="00BA5B22">
        <w:rPr>
          <w:rFonts w:ascii="Arial" w:hAnsi="Arial" w:cs="Arial"/>
          <w:color w:val="000000"/>
          <w:sz w:val="22"/>
          <w:szCs w:val="22"/>
        </w:rPr>
        <w:t>/Madame</w:t>
      </w:r>
      <w:r w:rsidRPr="00630B6D">
        <w:rPr>
          <w:rFonts w:ascii="Arial" w:hAnsi="Arial" w:cs="Arial"/>
          <w:color w:val="000000"/>
          <w:sz w:val="22"/>
          <w:szCs w:val="22"/>
        </w:rPr>
        <w:t xml:space="preserve"> ____________</w:t>
      </w:r>
      <w:r w:rsidRPr="00630B6D">
        <w:rPr>
          <w:rFonts w:ascii="Arial" w:hAnsi="Arial" w:cs="Arial"/>
          <w:sz w:val="22"/>
          <w:szCs w:val="22"/>
        </w:rPr>
        <w:t>, agissant en qualité de ________________,</w:t>
      </w:r>
    </w:p>
    <w:p w14:paraId="62AF4E60" w14:textId="77777777" w:rsidR="00FC0097" w:rsidRPr="00630B6D" w:rsidRDefault="00FC0097"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2FAE5AD3" w14:textId="39C5C455" w:rsidR="004D14C7"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200465717" w:history="1">
        <w:r w:rsidR="004D14C7" w:rsidRPr="0055376D">
          <w:rPr>
            <w:rStyle w:val="Lienhypertexte"/>
            <w:rFonts w:ascii="Arial Gras" w:hAnsi="Arial Gras"/>
            <w:noProof/>
          </w:rPr>
          <w:t>ARTICLE  1  -</w:t>
        </w:r>
        <w:r w:rsidR="004D14C7" w:rsidRPr="0055376D">
          <w:rPr>
            <w:rStyle w:val="Lienhypertexte"/>
            <w:noProof/>
          </w:rPr>
          <w:t xml:space="preserve"> OBJET</w:t>
        </w:r>
        <w:r w:rsidR="004D14C7">
          <w:rPr>
            <w:noProof/>
            <w:webHidden/>
          </w:rPr>
          <w:tab/>
        </w:r>
        <w:r w:rsidR="004D14C7">
          <w:rPr>
            <w:noProof/>
            <w:webHidden/>
          </w:rPr>
          <w:fldChar w:fldCharType="begin"/>
        </w:r>
        <w:r w:rsidR="004D14C7">
          <w:rPr>
            <w:noProof/>
            <w:webHidden/>
          </w:rPr>
          <w:instrText xml:space="preserve"> PAGEREF _Toc200465717 \h </w:instrText>
        </w:r>
        <w:r w:rsidR="004D14C7">
          <w:rPr>
            <w:noProof/>
            <w:webHidden/>
          </w:rPr>
        </w:r>
        <w:r w:rsidR="004D14C7">
          <w:rPr>
            <w:noProof/>
            <w:webHidden/>
          </w:rPr>
          <w:fldChar w:fldCharType="separate"/>
        </w:r>
        <w:r w:rsidR="004D14C7">
          <w:rPr>
            <w:noProof/>
            <w:webHidden/>
          </w:rPr>
          <w:t>3</w:t>
        </w:r>
        <w:r w:rsidR="004D14C7">
          <w:rPr>
            <w:noProof/>
            <w:webHidden/>
          </w:rPr>
          <w:fldChar w:fldCharType="end"/>
        </w:r>
      </w:hyperlink>
    </w:p>
    <w:p w14:paraId="4EDF1A4E" w14:textId="3DF11AEF" w:rsidR="004D14C7" w:rsidRDefault="0008018C">
      <w:pPr>
        <w:pStyle w:val="TM1"/>
        <w:rPr>
          <w:rFonts w:asciiTheme="minorHAnsi" w:eastAsiaTheme="minorEastAsia" w:hAnsiTheme="minorHAnsi" w:cstheme="minorBidi"/>
          <w:b w:val="0"/>
          <w:bCs w:val="0"/>
          <w:caps w:val="0"/>
          <w:noProof/>
          <w:sz w:val="22"/>
          <w:szCs w:val="22"/>
        </w:rPr>
      </w:pPr>
      <w:hyperlink w:anchor="_Toc200465718" w:history="1">
        <w:r w:rsidR="004D14C7" w:rsidRPr="0055376D">
          <w:rPr>
            <w:rStyle w:val="Lienhypertexte"/>
            <w:rFonts w:ascii="Arial Gras" w:hAnsi="Arial Gras"/>
            <w:noProof/>
          </w:rPr>
          <w:t>ARTICLE  2  -</w:t>
        </w:r>
        <w:r w:rsidR="004D14C7" w:rsidRPr="0055376D">
          <w:rPr>
            <w:rStyle w:val="Lienhypertexte"/>
            <w:noProof/>
          </w:rPr>
          <w:t xml:space="preserve"> DOCUMENTS CONTRACTUELS</w:t>
        </w:r>
        <w:r w:rsidR="004D14C7">
          <w:rPr>
            <w:noProof/>
            <w:webHidden/>
          </w:rPr>
          <w:tab/>
        </w:r>
        <w:r w:rsidR="004D14C7">
          <w:rPr>
            <w:noProof/>
            <w:webHidden/>
          </w:rPr>
          <w:fldChar w:fldCharType="begin"/>
        </w:r>
        <w:r w:rsidR="004D14C7">
          <w:rPr>
            <w:noProof/>
            <w:webHidden/>
          </w:rPr>
          <w:instrText xml:space="preserve"> PAGEREF _Toc200465718 \h </w:instrText>
        </w:r>
        <w:r w:rsidR="004D14C7">
          <w:rPr>
            <w:noProof/>
            <w:webHidden/>
          </w:rPr>
        </w:r>
        <w:r w:rsidR="004D14C7">
          <w:rPr>
            <w:noProof/>
            <w:webHidden/>
          </w:rPr>
          <w:fldChar w:fldCharType="separate"/>
        </w:r>
        <w:r w:rsidR="004D14C7">
          <w:rPr>
            <w:noProof/>
            <w:webHidden/>
          </w:rPr>
          <w:t>3</w:t>
        </w:r>
        <w:r w:rsidR="004D14C7">
          <w:rPr>
            <w:noProof/>
            <w:webHidden/>
          </w:rPr>
          <w:fldChar w:fldCharType="end"/>
        </w:r>
      </w:hyperlink>
    </w:p>
    <w:p w14:paraId="60011161" w14:textId="08524322" w:rsidR="004D14C7" w:rsidRDefault="0008018C">
      <w:pPr>
        <w:pStyle w:val="TM1"/>
        <w:rPr>
          <w:rFonts w:asciiTheme="minorHAnsi" w:eastAsiaTheme="minorEastAsia" w:hAnsiTheme="minorHAnsi" w:cstheme="minorBidi"/>
          <w:b w:val="0"/>
          <w:bCs w:val="0"/>
          <w:caps w:val="0"/>
          <w:noProof/>
          <w:sz w:val="22"/>
          <w:szCs w:val="22"/>
        </w:rPr>
      </w:pPr>
      <w:hyperlink w:anchor="_Toc200465719" w:history="1">
        <w:r w:rsidR="004D14C7" w:rsidRPr="0055376D">
          <w:rPr>
            <w:rStyle w:val="Lienhypertexte"/>
            <w:rFonts w:ascii="Arial Gras" w:hAnsi="Arial Gras"/>
            <w:noProof/>
          </w:rPr>
          <w:t>ARTICLE  3  -</w:t>
        </w:r>
        <w:r w:rsidR="004D14C7" w:rsidRPr="0055376D">
          <w:rPr>
            <w:rStyle w:val="Lienhypertexte"/>
            <w:noProof/>
          </w:rPr>
          <w:t xml:space="preserve"> CORRESPONDANTS</w:t>
        </w:r>
        <w:r w:rsidR="004D14C7">
          <w:rPr>
            <w:noProof/>
            <w:webHidden/>
          </w:rPr>
          <w:tab/>
        </w:r>
        <w:r w:rsidR="004D14C7">
          <w:rPr>
            <w:noProof/>
            <w:webHidden/>
          </w:rPr>
          <w:fldChar w:fldCharType="begin"/>
        </w:r>
        <w:r w:rsidR="004D14C7">
          <w:rPr>
            <w:noProof/>
            <w:webHidden/>
          </w:rPr>
          <w:instrText xml:space="preserve"> PAGEREF _Toc200465719 \h </w:instrText>
        </w:r>
        <w:r w:rsidR="004D14C7">
          <w:rPr>
            <w:noProof/>
            <w:webHidden/>
          </w:rPr>
        </w:r>
        <w:r w:rsidR="004D14C7">
          <w:rPr>
            <w:noProof/>
            <w:webHidden/>
          </w:rPr>
          <w:fldChar w:fldCharType="separate"/>
        </w:r>
        <w:r w:rsidR="004D14C7">
          <w:rPr>
            <w:noProof/>
            <w:webHidden/>
          </w:rPr>
          <w:t>3</w:t>
        </w:r>
        <w:r w:rsidR="004D14C7">
          <w:rPr>
            <w:noProof/>
            <w:webHidden/>
          </w:rPr>
          <w:fldChar w:fldCharType="end"/>
        </w:r>
      </w:hyperlink>
    </w:p>
    <w:p w14:paraId="2404976C" w14:textId="4C5D2F68" w:rsidR="004D14C7" w:rsidRDefault="0008018C">
      <w:pPr>
        <w:pStyle w:val="TM1"/>
        <w:rPr>
          <w:rFonts w:asciiTheme="minorHAnsi" w:eastAsiaTheme="minorEastAsia" w:hAnsiTheme="minorHAnsi" w:cstheme="minorBidi"/>
          <w:b w:val="0"/>
          <w:bCs w:val="0"/>
          <w:caps w:val="0"/>
          <w:noProof/>
          <w:sz w:val="22"/>
          <w:szCs w:val="22"/>
        </w:rPr>
      </w:pPr>
      <w:hyperlink w:anchor="_Toc200465720" w:history="1">
        <w:r w:rsidR="004D14C7" w:rsidRPr="0055376D">
          <w:rPr>
            <w:rStyle w:val="Lienhypertexte"/>
            <w:rFonts w:ascii="Arial Gras" w:hAnsi="Arial Gras"/>
            <w:noProof/>
          </w:rPr>
          <w:t>ARTICLE  4  -</w:t>
        </w:r>
        <w:r w:rsidR="004D14C7" w:rsidRPr="0055376D">
          <w:rPr>
            <w:rStyle w:val="Lienhypertexte"/>
            <w:noProof/>
          </w:rPr>
          <w:t xml:space="preserve"> DUREE</w:t>
        </w:r>
        <w:r w:rsidR="004D14C7">
          <w:rPr>
            <w:noProof/>
            <w:webHidden/>
          </w:rPr>
          <w:tab/>
        </w:r>
        <w:r w:rsidR="004D14C7">
          <w:rPr>
            <w:noProof/>
            <w:webHidden/>
          </w:rPr>
          <w:fldChar w:fldCharType="begin"/>
        </w:r>
        <w:r w:rsidR="004D14C7">
          <w:rPr>
            <w:noProof/>
            <w:webHidden/>
          </w:rPr>
          <w:instrText xml:space="preserve"> PAGEREF _Toc200465720 \h </w:instrText>
        </w:r>
        <w:r w:rsidR="004D14C7">
          <w:rPr>
            <w:noProof/>
            <w:webHidden/>
          </w:rPr>
        </w:r>
        <w:r w:rsidR="004D14C7">
          <w:rPr>
            <w:noProof/>
            <w:webHidden/>
          </w:rPr>
          <w:fldChar w:fldCharType="separate"/>
        </w:r>
        <w:r w:rsidR="004D14C7">
          <w:rPr>
            <w:noProof/>
            <w:webHidden/>
          </w:rPr>
          <w:t>4</w:t>
        </w:r>
        <w:r w:rsidR="004D14C7">
          <w:rPr>
            <w:noProof/>
            <w:webHidden/>
          </w:rPr>
          <w:fldChar w:fldCharType="end"/>
        </w:r>
      </w:hyperlink>
    </w:p>
    <w:p w14:paraId="5F31D443" w14:textId="6BBC95DD" w:rsidR="004D14C7" w:rsidRDefault="0008018C">
      <w:pPr>
        <w:pStyle w:val="TM1"/>
        <w:rPr>
          <w:rFonts w:asciiTheme="minorHAnsi" w:eastAsiaTheme="minorEastAsia" w:hAnsiTheme="minorHAnsi" w:cstheme="minorBidi"/>
          <w:b w:val="0"/>
          <w:bCs w:val="0"/>
          <w:caps w:val="0"/>
          <w:noProof/>
          <w:sz w:val="22"/>
          <w:szCs w:val="22"/>
        </w:rPr>
      </w:pPr>
      <w:hyperlink w:anchor="_Toc200465721" w:history="1">
        <w:r w:rsidR="004D14C7" w:rsidRPr="0055376D">
          <w:rPr>
            <w:rStyle w:val="Lienhypertexte"/>
            <w:rFonts w:ascii="Arial Gras" w:hAnsi="Arial Gras"/>
            <w:noProof/>
          </w:rPr>
          <w:t>ARTICLE  5  -</w:t>
        </w:r>
        <w:r w:rsidR="004D14C7" w:rsidRPr="0055376D">
          <w:rPr>
            <w:rStyle w:val="Lienhypertexte"/>
            <w:noProof/>
          </w:rPr>
          <w:t xml:space="preserve"> DEFINITION DES PRESTATIONS</w:t>
        </w:r>
        <w:r w:rsidR="004D14C7">
          <w:rPr>
            <w:noProof/>
            <w:webHidden/>
          </w:rPr>
          <w:tab/>
        </w:r>
        <w:r w:rsidR="004D14C7">
          <w:rPr>
            <w:noProof/>
            <w:webHidden/>
          </w:rPr>
          <w:fldChar w:fldCharType="begin"/>
        </w:r>
        <w:r w:rsidR="004D14C7">
          <w:rPr>
            <w:noProof/>
            <w:webHidden/>
          </w:rPr>
          <w:instrText xml:space="preserve"> PAGEREF _Toc200465721 \h </w:instrText>
        </w:r>
        <w:r w:rsidR="004D14C7">
          <w:rPr>
            <w:noProof/>
            <w:webHidden/>
          </w:rPr>
        </w:r>
        <w:r w:rsidR="004D14C7">
          <w:rPr>
            <w:noProof/>
            <w:webHidden/>
          </w:rPr>
          <w:fldChar w:fldCharType="separate"/>
        </w:r>
        <w:r w:rsidR="004D14C7">
          <w:rPr>
            <w:noProof/>
            <w:webHidden/>
          </w:rPr>
          <w:t>5</w:t>
        </w:r>
        <w:r w:rsidR="004D14C7">
          <w:rPr>
            <w:noProof/>
            <w:webHidden/>
          </w:rPr>
          <w:fldChar w:fldCharType="end"/>
        </w:r>
      </w:hyperlink>
    </w:p>
    <w:p w14:paraId="15A8F9DD" w14:textId="02B4338E" w:rsidR="004D14C7" w:rsidRDefault="0008018C">
      <w:pPr>
        <w:pStyle w:val="TM1"/>
        <w:rPr>
          <w:rFonts w:asciiTheme="minorHAnsi" w:eastAsiaTheme="minorEastAsia" w:hAnsiTheme="minorHAnsi" w:cstheme="minorBidi"/>
          <w:b w:val="0"/>
          <w:bCs w:val="0"/>
          <w:caps w:val="0"/>
          <w:noProof/>
          <w:sz w:val="22"/>
          <w:szCs w:val="22"/>
        </w:rPr>
      </w:pPr>
      <w:hyperlink w:anchor="_Toc200465722" w:history="1">
        <w:r w:rsidR="004D14C7" w:rsidRPr="0055376D">
          <w:rPr>
            <w:rStyle w:val="Lienhypertexte"/>
            <w:rFonts w:ascii="Arial Gras" w:hAnsi="Arial Gras"/>
            <w:noProof/>
          </w:rPr>
          <w:t>ARTICLE  6  -</w:t>
        </w:r>
        <w:r w:rsidR="004D14C7" w:rsidRPr="0055376D">
          <w:rPr>
            <w:rStyle w:val="Lienhypertexte"/>
            <w:noProof/>
          </w:rPr>
          <w:t xml:space="preserve"> MODALITES D’EXECUTION DE L’ACCORD-CADRE</w:t>
        </w:r>
        <w:r w:rsidR="004D14C7">
          <w:rPr>
            <w:noProof/>
            <w:webHidden/>
          </w:rPr>
          <w:tab/>
        </w:r>
        <w:r w:rsidR="004D14C7">
          <w:rPr>
            <w:noProof/>
            <w:webHidden/>
          </w:rPr>
          <w:fldChar w:fldCharType="begin"/>
        </w:r>
        <w:r w:rsidR="004D14C7">
          <w:rPr>
            <w:noProof/>
            <w:webHidden/>
          </w:rPr>
          <w:instrText xml:space="preserve"> PAGEREF _Toc200465722 \h </w:instrText>
        </w:r>
        <w:r w:rsidR="004D14C7">
          <w:rPr>
            <w:noProof/>
            <w:webHidden/>
          </w:rPr>
        </w:r>
        <w:r w:rsidR="004D14C7">
          <w:rPr>
            <w:noProof/>
            <w:webHidden/>
          </w:rPr>
          <w:fldChar w:fldCharType="separate"/>
        </w:r>
        <w:r w:rsidR="004D14C7">
          <w:rPr>
            <w:noProof/>
            <w:webHidden/>
          </w:rPr>
          <w:t>5</w:t>
        </w:r>
        <w:r w:rsidR="004D14C7">
          <w:rPr>
            <w:noProof/>
            <w:webHidden/>
          </w:rPr>
          <w:fldChar w:fldCharType="end"/>
        </w:r>
      </w:hyperlink>
    </w:p>
    <w:p w14:paraId="0E865FDD" w14:textId="232C6359" w:rsidR="004D14C7" w:rsidRDefault="0008018C">
      <w:pPr>
        <w:pStyle w:val="TM1"/>
        <w:rPr>
          <w:rFonts w:asciiTheme="minorHAnsi" w:eastAsiaTheme="minorEastAsia" w:hAnsiTheme="minorHAnsi" w:cstheme="minorBidi"/>
          <w:b w:val="0"/>
          <w:bCs w:val="0"/>
          <w:caps w:val="0"/>
          <w:noProof/>
          <w:sz w:val="22"/>
          <w:szCs w:val="22"/>
        </w:rPr>
      </w:pPr>
      <w:hyperlink w:anchor="_Toc200465723" w:history="1">
        <w:r w:rsidR="004D14C7" w:rsidRPr="0055376D">
          <w:rPr>
            <w:rStyle w:val="Lienhypertexte"/>
            <w:rFonts w:ascii="Arial Gras" w:hAnsi="Arial Gras"/>
            <w:noProof/>
          </w:rPr>
          <w:t>ARTICLE  7  -</w:t>
        </w:r>
        <w:r w:rsidR="004D14C7" w:rsidRPr="0055376D">
          <w:rPr>
            <w:rStyle w:val="Lienhypertexte"/>
            <w:noProof/>
          </w:rPr>
          <w:t xml:space="preserve"> CONDITIONS D'EXECUTION</w:t>
        </w:r>
        <w:r w:rsidR="004D14C7">
          <w:rPr>
            <w:noProof/>
            <w:webHidden/>
          </w:rPr>
          <w:tab/>
        </w:r>
        <w:r w:rsidR="004D14C7">
          <w:rPr>
            <w:noProof/>
            <w:webHidden/>
          </w:rPr>
          <w:fldChar w:fldCharType="begin"/>
        </w:r>
        <w:r w:rsidR="004D14C7">
          <w:rPr>
            <w:noProof/>
            <w:webHidden/>
          </w:rPr>
          <w:instrText xml:space="preserve"> PAGEREF _Toc200465723 \h </w:instrText>
        </w:r>
        <w:r w:rsidR="004D14C7">
          <w:rPr>
            <w:noProof/>
            <w:webHidden/>
          </w:rPr>
        </w:r>
        <w:r w:rsidR="004D14C7">
          <w:rPr>
            <w:noProof/>
            <w:webHidden/>
          </w:rPr>
          <w:fldChar w:fldCharType="separate"/>
        </w:r>
        <w:r w:rsidR="004D14C7">
          <w:rPr>
            <w:noProof/>
            <w:webHidden/>
          </w:rPr>
          <w:t>7</w:t>
        </w:r>
        <w:r w:rsidR="004D14C7">
          <w:rPr>
            <w:noProof/>
            <w:webHidden/>
          </w:rPr>
          <w:fldChar w:fldCharType="end"/>
        </w:r>
      </w:hyperlink>
    </w:p>
    <w:p w14:paraId="54186D30" w14:textId="4FBC5A9A" w:rsidR="004D14C7" w:rsidRDefault="0008018C">
      <w:pPr>
        <w:pStyle w:val="TM1"/>
        <w:rPr>
          <w:rFonts w:asciiTheme="minorHAnsi" w:eastAsiaTheme="minorEastAsia" w:hAnsiTheme="minorHAnsi" w:cstheme="minorBidi"/>
          <w:b w:val="0"/>
          <w:bCs w:val="0"/>
          <w:caps w:val="0"/>
          <w:noProof/>
          <w:sz w:val="22"/>
          <w:szCs w:val="22"/>
        </w:rPr>
      </w:pPr>
      <w:hyperlink w:anchor="_Toc200465724" w:history="1">
        <w:r w:rsidR="004D14C7" w:rsidRPr="0055376D">
          <w:rPr>
            <w:rStyle w:val="Lienhypertexte"/>
            <w:rFonts w:ascii="Arial Gras" w:hAnsi="Arial Gras"/>
            <w:noProof/>
          </w:rPr>
          <w:t>ARTICLE  8  -</w:t>
        </w:r>
        <w:r w:rsidR="004D14C7" w:rsidRPr="0055376D">
          <w:rPr>
            <w:rStyle w:val="Lienhypertexte"/>
            <w:noProof/>
          </w:rPr>
          <w:t xml:space="preserve"> OBLIGATIONS DU TITULAIRE</w:t>
        </w:r>
        <w:r w:rsidR="004D14C7">
          <w:rPr>
            <w:noProof/>
            <w:webHidden/>
          </w:rPr>
          <w:tab/>
        </w:r>
        <w:r w:rsidR="004D14C7">
          <w:rPr>
            <w:noProof/>
            <w:webHidden/>
          </w:rPr>
          <w:fldChar w:fldCharType="begin"/>
        </w:r>
        <w:r w:rsidR="004D14C7">
          <w:rPr>
            <w:noProof/>
            <w:webHidden/>
          </w:rPr>
          <w:instrText xml:space="preserve"> PAGEREF _Toc200465724 \h </w:instrText>
        </w:r>
        <w:r w:rsidR="004D14C7">
          <w:rPr>
            <w:noProof/>
            <w:webHidden/>
          </w:rPr>
        </w:r>
        <w:r w:rsidR="004D14C7">
          <w:rPr>
            <w:noProof/>
            <w:webHidden/>
          </w:rPr>
          <w:fldChar w:fldCharType="separate"/>
        </w:r>
        <w:r w:rsidR="004D14C7">
          <w:rPr>
            <w:noProof/>
            <w:webHidden/>
          </w:rPr>
          <w:t>7</w:t>
        </w:r>
        <w:r w:rsidR="004D14C7">
          <w:rPr>
            <w:noProof/>
            <w:webHidden/>
          </w:rPr>
          <w:fldChar w:fldCharType="end"/>
        </w:r>
      </w:hyperlink>
    </w:p>
    <w:p w14:paraId="4821A45A" w14:textId="3C74FAAE" w:rsidR="004D14C7" w:rsidRDefault="0008018C">
      <w:pPr>
        <w:pStyle w:val="TM1"/>
        <w:rPr>
          <w:rFonts w:asciiTheme="minorHAnsi" w:eastAsiaTheme="minorEastAsia" w:hAnsiTheme="minorHAnsi" w:cstheme="minorBidi"/>
          <w:b w:val="0"/>
          <w:bCs w:val="0"/>
          <w:caps w:val="0"/>
          <w:noProof/>
          <w:sz w:val="22"/>
          <w:szCs w:val="22"/>
        </w:rPr>
      </w:pPr>
      <w:hyperlink w:anchor="_Toc200465725" w:history="1">
        <w:r w:rsidR="004D14C7" w:rsidRPr="0055376D">
          <w:rPr>
            <w:rStyle w:val="Lienhypertexte"/>
            <w:rFonts w:ascii="Arial Gras" w:hAnsi="Arial Gras"/>
            <w:noProof/>
          </w:rPr>
          <w:t>ARTICLE  9  -</w:t>
        </w:r>
        <w:r w:rsidR="004D14C7" w:rsidRPr="0055376D">
          <w:rPr>
            <w:rStyle w:val="Lienhypertexte"/>
            <w:noProof/>
          </w:rPr>
          <w:t xml:space="preserve"> DISPOSITIONS RELATIVES A L'EXECUTION DU MARCHE</w:t>
        </w:r>
        <w:r w:rsidR="004D14C7">
          <w:rPr>
            <w:noProof/>
            <w:webHidden/>
          </w:rPr>
          <w:tab/>
        </w:r>
        <w:r w:rsidR="004D14C7">
          <w:rPr>
            <w:noProof/>
            <w:webHidden/>
          </w:rPr>
          <w:fldChar w:fldCharType="begin"/>
        </w:r>
        <w:r w:rsidR="004D14C7">
          <w:rPr>
            <w:noProof/>
            <w:webHidden/>
          </w:rPr>
          <w:instrText xml:space="preserve"> PAGEREF _Toc200465725 \h </w:instrText>
        </w:r>
        <w:r w:rsidR="004D14C7">
          <w:rPr>
            <w:noProof/>
            <w:webHidden/>
          </w:rPr>
        </w:r>
        <w:r w:rsidR="004D14C7">
          <w:rPr>
            <w:noProof/>
            <w:webHidden/>
          </w:rPr>
          <w:fldChar w:fldCharType="separate"/>
        </w:r>
        <w:r w:rsidR="004D14C7">
          <w:rPr>
            <w:noProof/>
            <w:webHidden/>
          </w:rPr>
          <w:t>8</w:t>
        </w:r>
        <w:r w:rsidR="004D14C7">
          <w:rPr>
            <w:noProof/>
            <w:webHidden/>
          </w:rPr>
          <w:fldChar w:fldCharType="end"/>
        </w:r>
      </w:hyperlink>
    </w:p>
    <w:p w14:paraId="4DAAE956" w14:textId="0BD4526A" w:rsidR="004D14C7" w:rsidRDefault="0008018C">
      <w:pPr>
        <w:pStyle w:val="TM1"/>
        <w:rPr>
          <w:rFonts w:asciiTheme="minorHAnsi" w:eastAsiaTheme="minorEastAsia" w:hAnsiTheme="minorHAnsi" w:cstheme="minorBidi"/>
          <w:b w:val="0"/>
          <w:bCs w:val="0"/>
          <w:caps w:val="0"/>
          <w:noProof/>
          <w:sz w:val="22"/>
          <w:szCs w:val="22"/>
        </w:rPr>
      </w:pPr>
      <w:hyperlink w:anchor="_Toc200465726" w:history="1">
        <w:r w:rsidR="004D14C7" w:rsidRPr="0055376D">
          <w:rPr>
            <w:rStyle w:val="Lienhypertexte"/>
            <w:rFonts w:ascii="Arial Gras" w:hAnsi="Arial Gras"/>
            <w:noProof/>
          </w:rPr>
          <w:t>ARTICLE  10  -</w:t>
        </w:r>
        <w:r w:rsidR="004D14C7" w:rsidRPr="0055376D">
          <w:rPr>
            <w:rStyle w:val="Lienhypertexte"/>
            <w:noProof/>
          </w:rPr>
          <w:t xml:space="preserve"> REMISE DE DOCUMENTS</w:t>
        </w:r>
        <w:r w:rsidR="004D14C7">
          <w:rPr>
            <w:noProof/>
            <w:webHidden/>
          </w:rPr>
          <w:tab/>
        </w:r>
        <w:r w:rsidR="004D14C7">
          <w:rPr>
            <w:noProof/>
            <w:webHidden/>
          </w:rPr>
          <w:fldChar w:fldCharType="begin"/>
        </w:r>
        <w:r w:rsidR="004D14C7">
          <w:rPr>
            <w:noProof/>
            <w:webHidden/>
          </w:rPr>
          <w:instrText xml:space="preserve"> PAGEREF _Toc200465726 \h </w:instrText>
        </w:r>
        <w:r w:rsidR="004D14C7">
          <w:rPr>
            <w:noProof/>
            <w:webHidden/>
          </w:rPr>
        </w:r>
        <w:r w:rsidR="004D14C7">
          <w:rPr>
            <w:noProof/>
            <w:webHidden/>
          </w:rPr>
          <w:fldChar w:fldCharType="separate"/>
        </w:r>
        <w:r w:rsidR="004D14C7">
          <w:rPr>
            <w:noProof/>
            <w:webHidden/>
          </w:rPr>
          <w:t>8</w:t>
        </w:r>
        <w:r w:rsidR="004D14C7">
          <w:rPr>
            <w:noProof/>
            <w:webHidden/>
          </w:rPr>
          <w:fldChar w:fldCharType="end"/>
        </w:r>
      </w:hyperlink>
    </w:p>
    <w:p w14:paraId="30C65D83" w14:textId="5384F2B9" w:rsidR="004D14C7" w:rsidRDefault="0008018C">
      <w:pPr>
        <w:pStyle w:val="TM1"/>
        <w:rPr>
          <w:rFonts w:asciiTheme="minorHAnsi" w:eastAsiaTheme="minorEastAsia" w:hAnsiTheme="minorHAnsi" w:cstheme="minorBidi"/>
          <w:b w:val="0"/>
          <w:bCs w:val="0"/>
          <w:caps w:val="0"/>
          <w:noProof/>
          <w:sz w:val="22"/>
          <w:szCs w:val="22"/>
        </w:rPr>
      </w:pPr>
      <w:hyperlink w:anchor="_Toc200465727" w:history="1">
        <w:r w:rsidR="004D14C7" w:rsidRPr="0055376D">
          <w:rPr>
            <w:rStyle w:val="Lienhypertexte"/>
            <w:rFonts w:ascii="Arial Gras" w:hAnsi="Arial Gras"/>
            <w:noProof/>
          </w:rPr>
          <w:t>ARTICLE  11  -</w:t>
        </w:r>
        <w:r w:rsidR="004D14C7" w:rsidRPr="0055376D">
          <w:rPr>
            <w:rStyle w:val="Lienhypertexte"/>
            <w:noProof/>
          </w:rPr>
          <w:t xml:space="preserve"> ASSURANCES</w:t>
        </w:r>
        <w:r w:rsidR="004D14C7">
          <w:rPr>
            <w:noProof/>
            <w:webHidden/>
          </w:rPr>
          <w:tab/>
        </w:r>
        <w:r w:rsidR="004D14C7">
          <w:rPr>
            <w:noProof/>
            <w:webHidden/>
          </w:rPr>
          <w:fldChar w:fldCharType="begin"/>
        </w:r>
        <w:r w:rsidR="004D14C7">
          <w:rPr>
            <w:noProof/>
            <w:webHidden/>
          </w:rPr>
          <w:instrText xml:space="preserve"> PAGEREF _Toc200465727 \h </w:instrText>
        </w:r>
        <w:r w:rsidR="004D14C7">
          <w:rPr>
            <w:noProof/>
            <w:webHidden/>
          </w:rPr>
        </w:r>
        <w:r w:rsidR="004D14C7">
          <w:rPr>
            <w:noProof/>
            <w:webHidden/>
          </w:rPr>
          <w:fldChar w:fldCharType="separate"/>
        </w:r>
        <w:r w:rsidR="004D14C7">
          <w:rPr>
            <w:noProof/>
            <w:webHidden/>
          </w:rPr>
          <w:t>9</w:t>
        </w:r>
        <w:r w:rsidR="004D14C7">
          <w:rPr>
            <w:noProof/>
            <w:webHidden/>
          </w:rPr>
          <w:fldChar w:fldCharType="end"/>
        </w:r>
      </w:hyperlink>
    </w:p>
    <w:p w14:paraId="44FE3931" w14:textId="3C2E7652" w:rsidR="004D14C7" w:rsidRDefault="0008018C">
      <w:pPr>
        <w:pStyle w:val="TM1"/>
        <w:rPr>
          <w:rFonts w:asciiTheme="minorHAnsi" w:eastAsiaTheme="minorEastAsia" w:hAnsiTheme="minorHAnsi" w:cstheme="minorBidi"/>
          <w:b w:val="0"/>
          <w:bCs w:val="0"/>
          <w:caps w:val="0"/>
          <w:noProof/>
          <w:sz w:val="22"/>
          <w:szCs w:val="22"/>
        </w:rPr>
      </w:pPr>
      <w:hyperlink w:anchor="_Toc200465728" w:history="1">
        <w:r w:rsidR="004D14C7" w:rsidRPr="0055376D">
          <w:rPr>
            <w:rStyle w:val="Lienhypertexte"/>
            <w:rFonts w:ascii="Arial Gras" w:hAnsi="Arial Gras"/>
            <w:noProof/>
          </w:rPr>
          <w:t>ARTICLE  12  -</w:t>
        </w:r>
        <w:r w:rsidR="004D14C7" w:rsidRPr="0055376D">
          <w:rPr>
            <w:rStyle w:val="Lienhypertexte"/>
            <w:noProof/>
          </w:rPr>
          <w:t xml:space="preserve"> MONTANT</w:t>
        </w:r>
        <w:r w:rsidR="004D14C7">
          <w:rPr>
            <w:noProof/>
            <w:webHidden/>
          </w:rPr>
          <w:tab/>
        </w:r>
        <w:r w:rsidR="004D14C7">
          <w:rPr>
            <w:noProof/>
            <w:webHidden/>
          </w:rPr>
          <w:fldChar w:fldCharType="begin"/>
        </w:r>
        <w:r w:rsidR="004D14C7">
          <w:rPr>
            <w:noProof/>
            <w:webHidden/>
          </w:rPr>
          <w:instrText xml:space="preserve"> PAGEREF _Toc200465728 \h </w:instrText>
        </w:r>
        <w:r w:rsidR="004D14C7">
          <w:rPr>
            <w:noProof/>
            <w:webHidden/>
          </w:rPr>
        </w:r>
        <w:r w:rsidR="004D14C7">
          <w:rPr>
            <w:noProof/>
            <w:webHidden/>
          </w:rPr>
          <w:fldChar w:fldCharType="separate"/>
        </w:r>
        <w:r w:rsidR="004D14C7">
          <w:rPr>
            <w:noProof/>
            <w:webHidden/>
          </w:rPr>
          <w:t>9</w:t>
        </w:r>
        <w:r w:rsidR="004D14C7">
          <w:rPr>
            <w:noProof/>
            <w:webHidden/>
          </w:rPr>
          <w:fldChar w:fldCharType="end"/>
        </w:r>
      </w:hyperlink>
    </w:p>
    <w:p w14:paraId="67E4D508" w14:textId="52A927D9" w:rsidR="004D14C7" w:rsidRDefault="0008018C">
      <w:pPr>
        <w:pStyle w:val="TM1"/>
        <w:rPr>
          <w:rFonts w:asciiTheme="minorHAnsi" w:eastAsiaTheme="minorEastAsia" w:hAnsiTheme="minorHAnsi" w:cstheme="minorBidi"/>
          <w:b w:val="0"/>
          <w:bCs w:val="0"/>
          <w:caps w:val="0"/>
          <w:noProof/>
          <w:sz w:val="22"/>
          <w:szCs w:val="22"/>
        </w:rPr>
      </w:pPr>
      <w:hyperlink w:anchor="_Toc200465729" w:history="1">
        <w:r w:rsidR="004D14C7" w:rsidRPr="0055376D">
          <w:rPr>
            <w:rStyle w:val="Lienhypertexte"/>
            <w:rFonts w:ascii="Arial Gras" w:hAnsi="Arial Gras"/>
            <w:noProof/>
          </w:rPr>
          <w:t>ARTICLE  13  -</w:t>
        </w:r>
        <w:r w:rsidR="004D14C7" w:rsidRPr="0055376D">
          <w:rPr>
            <w:rStyle w:val="Lienhypertexte"/>
            <w:noProof/>
          </w:rPr>
          <w:t xml:space="preserve"> REVISION DES PRIX</w:t>
        </w:r>
        <w:r w:rsidR="004D14C7">
          <w:rPr>
            <w:noProof/>
            <w:webHidden/>
          </w:rPr>
          <w:tab/>
        </w:r>
        <w:r w:rsidR="004D14C7">
          <w:rPr>
            <w:noProof/>
            <w:webHidden/>
          </w:rPr>
          <w:fldChar w:fldCharType="begin"/>
        </w:r>
        <w:r w:rsidR="004D14C7">
          <w:rPr>
            <w:noProof/>
            <w:webHidden/>
          </w:rPr>
          <w:instrText xml:space="preserve"> PAGEREF _Toc200465729 \h </w:instrText>
        </w:r>
        <w:r w:rsidR="004D14C7">
          <w:rPr>
            <w:noProof/>
            <w:webHidden/>
          </w:rPr>
        </w:r>
        <w:r w:rsidR="004D14C7">
          <w:rPr>
            <w:noProof/>
            <w:webHidden/>
          </w:rPr>
          <w:fldChar w:fldCharType="separate"/>
        </w:r>
        <w:r w:rsidR="004D14C7">
          <w:rPr>
            <w:noProof/>
            <w:webHidden/>
          </w:rPr>
          <w:t>10</w:t>
        </w:r>
        <w:r w:rsidR="004D14C7">
          <w:rPr>
            <w:noProof/>
            <w:webHidden/>
          </w:rPr>
          <w:fldChar w:fldCharType="end"/>
        </w:r>
      </w:hyperlink>
    </w:p>
    <w:p w14:paraId="50CD71A4" w14:textId="1F615562" w:rsidR="004D14C7" w:rsidRDefault="0008018C">
      <w:pPr>
        <w:pStyle w:val="TM1"/>
        <w:rPr>
          <w:rFonts w:asciiTheme="minorHAnsi" w:eastAsiaTheme="minorEastAsia" w:hAnsiTheme="minorHAnsi" w:cstheme="minorBidi"/>
          <w:b w:val="0"/>
          <w:bCs w:val="0"/>
          <w:caps w:val="0"/>
          <w:noProof/>
          <w:sz w:val="22"/>
          <w:szCs w:val="22"/>
        </w:rPr>
      </w:pPr>
      <w:hyperlink w:anchor="_Toc200465730" w:history="1">
        <w:r w:rsidR="004D14C7" w:rsidRPr="0055376D">
          <w:rPr>
            <w:rStyle w:val="Lienhypertexte"/>
            <w:rFonts w:ascii="Arial Gras" w:hAnsi="Arial Gras"/>
            <w:noProof/>
          </w:rPr>
          <w:t>ARTICLE  14  -</w:t>
        </w:r>
        <w:r w:rsidR="004D14C7" w:rsidRPr="0055376D">
          <w:rPr>
            <w:rStyle w:val="Lienhypertexte"/>
            <w:noProof/>
          </w:rPr>
          <w:t xml:space="preserve"> PENALITES</w:t>
        </w:r>
        <w:r w:rsidR="004D14C7">
          <w:rPr>
            <w:noProof/>
            <w:webHidden/>
          </w:rPr>
          <w:tab/>
        </w:r>
        <w:r w:rsidR="004D14C7">
          <w:rPr>
            <w:noProof/>
            <w:webHidden/>
          </w:rPr>
          <w:fldChar w:fldCharType="begin"/>
        </w:r>
        <w:r w:rsidR="004D14C7">
          <w:rPr>
            <w:noProof/>
            <w:webHidden/>
          </w:rPr>
          <w:instrText xml:space="preserve"> PAGEREF _Toc200465730 \h </w:instrText>
        </w:r>
        <w:r w:rsidR="004D14C7">
          <w:rPr>
            <w:noProof/>
            <w:webHidden/>
          </w:rPr>
        </w:r>
        <w:r w:rsidR="004D14C7">
          <w:rPr>
            <w:noProof/>
            <w:webHidden/>
          </w:rPr>
          <w:fldChar w:fldCharType="separate"/>
        </w:r>
        <w:r w:rsidR="004D14C7">
          <w:rPr>
            <w:noProof/>
            <w:webHidden/>
          </w:rPr>
          <w:t>10</w:t>
        </w:r>
        <w:r w:rsidR="004D14C7">
          <w:rPr>
            <w:noProof/>
            <w:webHidden/>
          </w:rPr>
          <w:fldChar w:fldCharType="end"/>
        </w:r>
      </w:hyperlink>
    </w:p>
    <w:p w14:paraId="748D8355" w14:textId="2F0C6626" w:rsidR="004D14C7" w:rsidRDefault="0008018C">
      <w:pPr>
        <w:pStyle w:val="TM1"/>
        <w:rPr>
          <w:rFonts w:asciiTheme="minorHAnsi" w:eastAsiaTheme="minorEastAsia" w:hAnsiTheme="minorHAnsi" w:cstheme="minorBidi"/>
          <w:b w:val="0"/>
          <w:bCs w:val="0"/>
          <w:caps w:val="0"/>
          <w:noProof/>
          <w:sz w:val="22"/>
          <w:szCs w:val="22"/>
        </w:rPr>
      </w:pPr>
      <w:hyperlink w:anchor="_Toc200465731" w:history="1">
        <w:r w:rsidR="004D14C7" w:rsidRPr="0055376D">
          <w:rPr>
            <w:rStyle w:val="Lienhypertexte"/>
            <w:rFonts w:ascii="Arial Gras" w:hAnsi="Arial Gras"/>
            <w:noProof/>
          </w:rPr>
          <w:t>ARTICLE  15  -</w:t>
        </w:r>
        <w:r w:rsidR="004D14C7" w:rsidRPr="0055376D">
          <w:rPr>
            <w:rStyle w:val="Lienhypertexte"/>
            <w:noProof/>
          </w:rPr>
          <w:t xml:space="preserve"> FACTURATION- REGLEMENT</w:t>
        </w:r>
        <w:r w:rsidR="004D14C7">
          <w:rPr>
            <w:noProof/>
            <w:webHidden/>
          </w:rPr>
          <w:tab/>
        </w:r>
        <w:r w:rsidR="004D14C7">
          <w:rPr>
            <w:noProof/>
            <w:webHidden/>
          </w:rPr>
          <w:fldChar w:fldCharType="begin"/>
        </w:r>
        <w:r w:rsidR="004D14C7">
          <w:rPr>
            <w:noProof/>
            <w:webHidden/>
          </w:rPr>
          <w:instrText xml:space="preserve"> PAGEREF _Toc200465731 \h </w:instrText>
        </w:r>
        <w:r w:rsidR="004D14C7">
          <w:rPr>
            <w:noProof/>
            <w:webHidden/>
          </w:rPr>
        </w:r>
        <w:r w:rsidR="004D14C7">
          <w:rPr>
            <w:noProof/>
            <w:webHidden/>
          </w:rPr>
          <w:fldChar w:fldCharType="separate"/>
        </w:r>
        <w:r w:rsidR="004D14C7">
          <w:rPr>
            <w:noProof/>
            <w:webHidden/>
          </w:rPr>
          <w:t>11</w:t>
        </w:r>
        <w:r w:rsidR="004D14C7">
          <w:rPr>
            <w:noProof/>
            <w:webHidden/>
          </w:rPr>
          <w:fldChar w:fldCharType="end"/>
        </w:r>
      </w:hyperlink>
    </w:p>
    <w:p w14:paraId="73F43D26" w14:textId="6C488A99" w:rsidR="004D14C7" w:rsidRDefault="0008018C">
      <w:pPr>
        <w:pStyle w:val="TM1"/>
        <w:rPr>
          <w:rFonts w:asciiTheme="minorHAnsi" w:eastAsiaTheme="minorEastAsia" w:hAnsiTheme="minorHAnsi" w:cstheme="minorBidi"/>
          <w:b w:val="0"/>
          <w:bCs w:val="0"/>
          <w:caps w:val="0"/>
          <w:noProof/>
          <w:sz w:val="22"/>
          <w:szCs w:val="22"/>
        </w:rPr>
      </w:pPr>
      <w:hyperlink w:anchor="_Toc200465732" w:history="1">
        <w:r w:rsidR="004D14C7" w:rsidRPr="0055376D">
          <w:rPr>
            <w:rStyle w:val="Lienhypertexte"/>
            <w:rFonts w:ascii="Arial Gras" w:hAnsi="Arial Gras"/>
            <w:noProof/>
          </w:rPr>
          <w:t>ARTICLE  16  -</w:t>
        </w:r>
        <w:r w:rsidR="004D14C7" w:rsidRPr="0055376D">
          <w:rPr>
            <w:rStyle w:val="Lienhypertexte"/>
            <w:noProof/>
          </w:rPr>
          <w:t xml:space="preserve"> REGIME FISCAL</w:t>
        </w:r>
        <w:r w:rsidR="004D14C7">
          <w:rPr>
            <w:noProof/>
            <w:webHidden/>
          </w:rPr>
          <w:tab/>
        </w:r>
        <w:r w:rsidR="004D14C7">
          <w:rPr>
            <w:noProof/>
            <w:webHidden/>
          </w:rPr>
          <w:fldChar w:fldCharType="begin"/>
        </w:r>
        <w:r w:rsidR="004D14C7">
          <w:rPr>
            <w:noProof/>
            <w:webHidden/>
          </w:rPr>
          <w:instrText xml:space="preserve"> PAGEREF _Toc200465732 \h </w:instrText>
        </w:r>
        <w:r w:rsidR="004D14C7">
          <w:rPr>
            <w:noProof/>
            <w:webHidden/>
          </w:rPr>
        </w:r>
        <w:r w:rsidR="004D14C7">
          <w:rPr>
            <w:noProof/>
            <w:webHidden/>
          </w:rPr>
          <w:fldChar w:fldCharType="separate"/>
        </w:r>
        <w:r w:rsidR="004D14C7">
          <w:rPr>
            <w:noProof/>
            <w:webHidden/>
          </w:rPr>
          <w:t>12</w:t>
        </w:r>
        <w:r w:rsidR="004D14C7">
          <w:rPr>
            <w:noProof/>
            <w:webHidden/>
          </w:rPr>
          <w:fldChar w:fldCharType="end"/>
        </w:r>
      </w:hyperlink>
    </w:p>
    <w:p w14:paraId="7BDAE2F2" w14:textId="49D54B80" w:rsidR="004D14C7" w:rsidRDefault="0008018C">
      <w:pPr>
        <w:pStyle w:val="TM1"/>
        <w:rPr>
          <w:rFonts w:asciiTheme="minorHAnsi" w:eastAsiaTheme="minorEastAsia" w:hAnsiTheme="minorHAnsi" w:cstheme="minorBidi"/>
          <w:b w:val="0"/>
          <w:bCs w:val="0"/>
          <w:caps w:val="0"/>
          <w:noProof/>
          <w:sz w:val="22"/>
          <w:szCs w:val="22"/>
        </w:rPr>
      </w:pPr>
      <w:hyperlink w:anchor="_Toc200465733" w:history="1">
        <w:r w:rsidR="004D14C7" w:rsidRPr="0055376D">
          <w:rPr>
            <w:rStyle w:val="Lienhypertexte"/>
            <w:rFonts w:ascii="Arial Gras" w:hAnsi="Arial Gras"/>
            <w:noProof/>
          </w:rPr>
          <w:t>ARTICLE  17  -</w:t>
        </w:r>
        <w:r w:rsidR="004D14C7" w:rsidRPr="0055376D">
          <w:rPr>
            <w:rStyle w:val="Lienhypertexte"/>
            <w:noProof/>
          </w:rPr>
          <w:t xml:space="preserve"> JURIDICTION COMPETENTE [</w:t>
        </w:r>
        <w:r w:rsidR="004D14C7" w:rsidRPr="0055376D">
          <w:rPr>
            <w:rStyle w:val="Lienhypertexte"/>
            <w:noProof/>
            <w:highlight w:val="yellow"/>
          </w:rPr>
          <w:t>Si fournisseur FR]</w:t>
        </w:r>
        <w:r w:rsidR="004D14C7">
          <w:rPr>
            <w:noProof/>
            <w:webHidden/>
          </w:rPr>
          <w:tab/>
        </w:r>
        <w:r w:rsidR="004D14C7">
          <w:rPr>
            <w:noProof/>
            <w:webHidden/>
          </w:rPr>
          <w:fldChar w:fldCharType="begin"/>
        </w:r>
        <w:r w:rsidR="004D14C7">
          <w:rPr>
            <w:noProof/>
            <w:webHidden/>
          </w:rPr>
          <w:instrText xml:space="preserve"> PAGEREF _Toc200465733 \h </w:instrText>
        </w:r>
        <w:r w:rsidR="004D14C7">
          <w:rPr>
            <w:noProof/>
            <w:webHidden/>
          </w:rPr>
        </w:r>
        <w:r w:rsidR="004D14C7">
          <w:rPr>
            <w:noProof/>
            <w:webHidden/>
          </w:rPr>
          <w:fldChar w:fldCharType="separate"/>
        </w:r>
        <w:r w:rsidR="004D14C7">
          <w:rPr>
            <w:noProof/>
            <w:webHidden/>
          </w:rPr>
          <w:t>12</w:t>
        </w:r>
        <w:r w:rsidR="004D14C7">
          <w:rPr>
            <w:noProof/>
            <w:webHidden/>
          </w:rPr>
          <w:fldChar w:fldCharType="end"/>
        </w:r>
      </w:hyperlink>
    </w:p>
    <w:p w14:paraId="17415FC5" w14:textId="68CE03A0" w:rsidR="004D14C7" w:rsidRDefault="0008018C">
      <w:pPr>
        <w:pStyle w:val="TM1"/>
        <w:rPr>
          <w:rFonts w:asciiTheme="minorHAnsi" w:eastAsiaTheme="minorEastAsia" w:hAnsiTheme="minorHAnsi" w:cstheme="minorBidi"/>
          <w:b w:val="0"/>
          <w:bCs w:val="0"/>
          <w:caps w:val="0"/>
          <w:noProof/>
          <w:sz w:val="22"/>
          <w:szCs w:val="22"/>
        </w:rPr>
      </w:pPr>
      <w:hyperlink w:anchor="_Toc200465734" w:history="1">
        <w:r w:rsidR="004D14C7" w:rsidRPr="0055376D">
          <w:rPr>
            <w:rStyle w:val="Lienhypertexte"/>
            <w:rFonts w:ascii="Arial Gras" w:hAnsi="Arial Gras"/>
            <w:noProof/>
          </w:rPr>
          <w:t>ARTICLE  18  -</w:t>
        </w:r>
        <w:r w:rsidR="004D14C7" w:rsidRPr="0055376D">
          <w:rPr>
            <w:rStyle w:val="Lienhypertexte"/>
            <w:noProof/>
          </w:rPr>
          <w:t xml:space="preserve"> LOI APPLICABLE  ET JURIDICTION COMPETENTE </w:t>
        </w:r>
        <w:r w:rsidR="004D14C7" w:rsidRPr="0055376D">
          <w:rPr>
            <w:rStyle w:val="Lienhypertexte"/>
            <w:noProof/>
            <w:highlight w:val="yellow"/>
          </w:rPr>
          <w:t>[si fournisseur étranger]</w:t>
        </w:r>
        <w:r w:rsidR="004D14C7">
          <w:rPr>
            <w:noProof/>
            <w:webHidden/>
          </w:rPr>
          <w:tab/>
        </w:r>
        <w:r w:rsidR="004D14C7">
          <w:rPr>
            <w:noProof/>
            <w:webHidden/>
          </w:rPr>
          <w:fldChar w:fldCharType="begin"/>
        </w:r>
        <w:r w:rsidR="004D14C7">
          <w:rPr>
            <w:noProof/>
            <w:webHidden/>
          </w:rPr>
          <w:instrText xml:space="preserve"> PAGEREF _Toc200465734 \h </w:instrText>
        </w:r>
        <w:r w:rsidR="004D14C7">
          <w:rPr>
            <w:noProof/>
            <w:webHidden/>
          </w:rPr>
        </w:r>
        <w:r w:rsidR="004D14C7">
          <w:rPr>
            <w:noProof/>
            <w:webHidden/>
          </w:rPr>
          <w:fldChar w:fldCharType="separate"/>
        </w:r>
        <w:r w:rsidR="004D14C7">
          <w:rPr>
            <w:noProof/>
            <w:webHidden/>
          </w:rPr>
          <w:t>12</w:t>
        </w:r>
        <w:r w:rsidR="004D14C7">
          <w:rPr>
            <w:noProof/>
            <w:webHidden/>
          </w:rPr>
          <w:fldChar w:fldCharType="end"/>
        </w:r>
      </w:hyperlink>
    </w:p>
    <w:p w14:paraId="4203B3CD" w14:textId="721C99C3" w:rsidR="004D14C7" w:rsidRDefault="0008018C">
      <w:pPr>
        <w:pStyle w:val="TM1"/>
        <w:rPr>
          <w:rFonts w:asciiTheme="minorHAnsi" w:eastAsiaTheme="minorEastAsia" w:hAnsiTheme="minorHAnsi" w:cstheme="minorBidi"/>
          <w:b w:val="0"/>
          <w:bCs w:val="0"/>
          <w:caps w:val="0"/>
          <w:noProof/>
          <w:sz w:val="22"/>
          <w:szCs w:val="22"/>
        </w:rPr>
      </w:pPr>
      <w:hyperlink w:anchor="_Toc200465735" w:history="1">
        <w:r w:rsidR="004D14C7" w:rsidRPr="0055376D">
          <w:rPr>
            <w:rStyle w:val="Lienhypertexte"/>
            <w:rFonts w:ascii="Arial Gras" w:hAnsi="Arial Gras"/>
            <w:noProof/>
          </w:rPr>
          <w:t>ARTICLE  19  -</w:t>
        </w:r>
        <w:r w:rsidR="004D14C7" w:rsidRPr="0055376D">
          <w:rPr>
            <w:rStyle w:val="Lienhypertexte"/>
            <w:noProof/>
          </w:rPr>
          <w:t xml:space="preserve"> CONCLUSION DU MARCHE</w:t>
        </w:r>
        <w:r w:rsidR="004D14C7">
          <w:rPr>
            <w:noProof/>
            <w:webHidden/>
          </w:rPr>
          <w:tab/>
        </w:r>
        <w:r w:rsidR="004D14C7">
          <w:rPr>
            <w:noProof/>
            <w:webHidden/>
          </w:rPr>
          <w:fldChar w:fldCharType="begin"/>
        </w:r>
        <w:r w:rsidR="004D14C7">
          <w:rPr>
            <w:noProof/>
            <w:webHidden/>
          </w:rPr>
          <w:instrText xml:space="preserve"> PAGEREF _Toc200465735 \h </w:instrText>
        </w:r>
        <w:r w:rsidR="004D14C7">
          <w:rPr>
            <w:noProof/>
            <w:webHidden/>
          </w:rPr>
        </w:r>
        <w:r w:rsidR="004D14C7">
          <w:rPr>
            <w:noProof/>
            <w:webHidden/>
          </w:rPr>
          <w:fldChar w:fldCharType="separate"/>
        </w:r>
        <w:r w:rsidR="004D14C7">
          <w:rPr>
            <w:noProof/>
            <w:webHidden/>
          </w:rPr>
          <w:t>12</w:t>
        </w:r>
        <w:r w:rsidR="004D14C7">
          <w:rPr>
            <w:noProof/>
            <w:webHidden/>
          </w:rPr>
          <w:fldChar w:fldCharType="end"/>
        </w:r>
      </w:hyperlink>
    </w:p>
    <w:p w14:paraId="6455957D" w14:textId="231591E5" w:rsidR="00F83037" w:rsidRPr="000D38C9" w:rsidRDefault="00630B6D" w:rsidP="00630B6D">
      <w:pPr>
        <w:pStyle w:val="TM1"/>
      </w:pPr>
      <w:r>
        <w:rPr>
          <w:color w:val="800000"/>
        </w:rPr>
        <w:fldChar w:fldCharType="end"/>
      </w:r>
      <w:r w:rsidR="00FC0097" w:rsidRPr="000D38C9">
        <w:br w:type="page"/>
      </w:r>
      <w:bookmarkStart w:id="5"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58136B" w:rsidRDefault="00772269" w:rsidP="0058136B">
      <w:pPr>
        <w:pStyle w:val="Titre1"/>
        <w:jc w:val="both"/>
        <w:rPr>
          <w:rFonts w:ascii="Arial" w:hAnsi="Arial" w:cs="Arial"/>
          <w:sz w:val="22"/>
          <w:szCs w:val="22"/>
        </w:rPr>
      </w:pPr>
      <w:bookmarkStart w:id="6" w:name="_Toc200465717"/>
      <w:r w:rsidRPr="0058136B">
        <w:rPr>
          <w:rFonts w:ascii="Arial" w:hAnsi="Arial" w:cs="Arial"/>
          <w:sz w:val="22"/>
          <w:szCs w:val="22"/>
        </w:rPr>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5B4B47A4" w14:textId="43E2BB0D" w:rsidR="00772269"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w:t>
      </w:r>
      <w:r w:rsidR="004E68AA">
        <w:rPr>
          <w:rFonts w:ascii="Arial" w:hAnsi="Arial" w:cs="Arial"/>
          <w:sz w:val="22"/>
          <w:szCs w:val="22"/>
        </w:rPr>
        <w:t xml:space="preserve">accord-cadre </w:t>
      </w:r>
      <w:r w:rsidRPr="0058136B">
        <w:rPr>
          <w:rFonts w:ascii="Arial" w:hAnsi="Arial" w:cs="Arial"/>
          <w:sz w:val="22"/>
          <w:szCs w:val="22"/>
        </w:rPr>
        <w:t xml:space="preserve">a pour objet de fixer les conditions selon lesquelles le CEA confie au Titulaire, qui accepte, les </w:t>
      </w:r>
      <w:r w:rsidRPr="008E6652">
        <w:rPr>
          <w:rFonts w:ascii="Arial" w:hAnsi="Arial" w:cs="Arial"/>
          <w:sz w:val="22"/>
          <w:szCs w:val="22"/>
        </w:rPr>
        <w:t xml:space="preserve">prestations </w:t>
      </w:r>
      <w:r w:rsidR="008E6652" w:rsidRPr="008E6652">
        <w:rPr>
          <w:rFonts w:ascii="Arial" w:hAnsi="Arial" w:cs="Arial"/>
          <w:sz w:val="22"/>
          <w:szCs w:val="22"/>
        </w:rPr>
        <w:t>d’accueil des étudiants et chercheurs internationaux pour des séjours de courte et longue durée au profit du Campus d’Innovation GIANT et du CEA Grenoble</w:t>
      </w:r>
      <w:r w:rsidRPr="0058136B">
        <w:rPr>
          <w:rFonts w:ascii="Arial" w:hAnsi="Arial" w:cs="Arial"/>
          <w:sz w:val="22"/>
          <w:szCs w:val="22"/>
        </w:rPr>
        <w:t>, ci-après dénommées « les Prestations ».</w:t>
      </w:r>
    </w:p>
    <w:p w14:paraId="75A301C8" w14:textId="77777777" w:rsidR="009F5561" w:rsidRDefault="009F5561" w:rsidP="009F5561">
      <w:pPr>
        <w:jc w:val="both"/>
        <w:rPr>
          <w:rFonts w:ascii="Arial" w:hAnsi="Arial" w:cs="Arial"/>
          <w:sz w:val="22"/>
          <w:szCs w:val="22"/>
        </w:rPr>
      </w:pPr>
    </w:p>
    <w:p w14:paraId="4F6AA6C7" w14:textId="4FE37A72" w:rsidR="009F5561" w:rsidRPr="009F5561" w:rsidRDefault="009F5561" w:rsidP="009F5561">
      <w:pPr>
        <w:jc w:val="both"/>
        <w:rPr>
          <w:rFonts w:ascii="Arial" w:hAnsi="Arial"/>
          <w:sz w:val="22"/>
        </w:rPr>
      </w:pPr>
      <w:r w:rsidRPr="00586CBE">
        <w:rPr>
          <w:rFonts w:ascii="Arial" w:hAnsi="Arial" w:cs="Arial"/>
          <w:sz w:val="22"/>
          <w:szCs w:val="22"/>
        </w:rPr>
        <w:t>Ces Prestations sont réalisées pour le compte des unités du site</w:t>
      </w:r>
      <w:r w:rsidR="00DF6C13" w:rsidRPr="00586CBE">
        <w:rPr>
          <w:rFonts w:ascii="Arial" w:hAnsi="Arial" w:cs="Arial"/>
          <w:sz w:val="22"/>
          <w:szCs w:val="22"/>
        </w:rPr>
        <w:t xml:space="preserve"> </w:t>
      </w:r>
      <w:r w:rsidRPr="00586CBE">
        <w:rPr>
          <w:rFonts w:ascii="Arial" w:hAnsi="Arial"/>
          <w:sz w:val="22"/>
        </w:rPr>
        <w:t>du CEA</w:t>
      </w:r>
      <w:r w:rsidR="00EF4580" w:rsidRPr="00586CBE">
        <w:rPr>
          <w:rFonts w:ascii="Arial" w:hAnsi="Arial"/>
          <w:sz w:val="22"/>
        </w:rPr>
        <w:t xml:space="preserve"> </w:t>
      </w:r>
      <w:r w:rsidRPr="00586CBE">
        <w:rPr>
          <w:rFonts w:ascii="Arial" w:hAnsi="Arial"/>
          <w:sz w:val="22"/>
        </w:rPr>
        <w:t>Grenoble</w:t>
      </w:r>
      <w:r w:rsidR="00EF4580" w:rsidRPr="00586CBE">
        <w:rPr>
          <w:rFonts w:ascii="Arial" w:hAnsi="Arial"/>
          <w:sz w:val="22"/>
        </w:rPr>
        <w:t xml:space="preserve"> (DRT, DES, DRF et directions transverses…)</w:t>
      </w:r>
      <w:r w:rsidRPr="00586CBE">
        <w:rPr>
          <w:rFonts w:ascii="Arial" w:hAnsi="Arial"/>
          <w:sz w:val="22"/>
        </w:rPr>
        <w:t xml:space="preserve"> ainsi que pour l’ensemble des</w:t>
      </w:r>
      <w:r w:rsidR="007A776F">
        <w:rPr>
          <w:rFonts w:ascii="Arial" w:hAnsi="Arial"/>
          <w:sz w:val="22"/>
        </w:rPr>
        <w:t xml:space="preserve"> membres</w:t>
      </w:r>
      <w:r w:rsidRPr="00586CBE">
        <w:rPr>
          <w:rFonts w:ascii="Arial" w:hAnsi="Arial"/>
          <w:sz w:val="22"/>
        </w:rPr>
        <w:t xml:space="preserve"> partenaires de GIANT.</w:t>
      </w:r>
      <w:r w:rsidR="00DF6C13">
        <w:rPr>
          <w:rFonts w:ascii="Arial" w:hAnsi="Arial"/>
          <w:sz w:val="22"/>
        </w:rPr>
        <w:t xml:space="preserve"> </w:t>
      </w:r>
    </w:p>
    <w:p w14:paraId="765E6567" w14:textId="77777777" w:rsidR="009F5561" w:rsidRPr="00EF01BB" w:rsidRDefault="009F5561" w:rsidP="00EF01BB">
      <w:pPr>
        <w:autoSpaceDE w:val="0"/>
        <w:autoSpaceDN w:val="0"/>
        <w:adjustRightInd w:val="0"/>
        <w:jc w:val="both"/>
        <w:rPr>
          <w:rFonts w:ascii="Arial" w:hAnsi="Arial" w:cs="Arial"/>
          <w:sz w:val="22"/>
          <w:szCs w:val="22"/>
        </w:rPr>
      </w:pPr>
    </w:p>
    <w:p w14:paraId="62AAB111" w14:textId="19472571" w:rsidR="009F5561" w:rsidRPr="009F5561" w:rsidRDefault="009F5561" w:rsidP="009F5561">
      <w:pPr>
        <w:autoSpaceDE w:val="0"/>
        <w:autoSpaceDN w:val="0"/>
        <w:adjustRightInd w:val="0"/>
        <w:jc w:val="both"/>
        <w:rPr>
          <w:rFonts w:ascii="Arial" w:hAnsi="Arial" w:cs="Arial"/>
          <w:sz w:val="22"/>
          <w:szCs w:val="22"/>
        </w:rPr>
      </w:pPr>
      <w:r w:rsidRPr="009F5561">
        <w:rPr>
          <w:rFonts w:ascii="Arial" w:hAnsi="Arial" w:cs="Arial"/>
          <w:sz w:val="22"/>
          <w:szCs w:val="22"/>
        </w:rPr>
        <w:t xml:space="preserve">Le présent accord-cadre, </w:t>
      </w:r>
      <w:r>
        <w:rPr>
          <w:rFonts w:ascii="Arial" w:hAnsi="Arial" w:cs="Arial"/>
          <w:sz w:val="22"/>
          <w:szCs w:val="22"/>
        </w:rPr>
        <w:t>mono-attributaire</w:t>
      </w:r>
      <w:r w:rsidRPr="009F5561">
        <w:rPr>
          <w:rFonts w:ascii="Arial" w:hAnsi="Arial" w:cs="Arial"/>
          <w:sz w:val="22"/>
          <w:szCs w:val="22"/>
        </w:rPr>
        <w:t xml:space="preserve">, s’exécute sur la base </w:t>
      </w:r>
      <w:r>
        <w:rPr>
          <w:rFonts w:ascii="Arial" w:hAnsi="Arial" w:cs="Arial"/>
          <w:sz w:val="22"/>
          <w:szCs w:val="22"/>
        </w:rPr>
        <w:t xml:space="preserve">de bons de commandes </w:t>
      </w:r>
      <w:r w:rsidR="00AD7C97">
        <w:rPr>
          <w:rFonts w:ascii="Arial" w:hAnsi="Arial" w:cs="Arial"/>
          <w:sz w:val="22"/>
          <w:szCs w:val="22"/>
        </w:rPr>
        <w:t>et de marchés subséquents,</w:t>
      </w:r>
      <w:r w:rsidRPr="009F5561">
        <w:rPr>
          <w:rFonts w:ascii="Arial" w:hAnsi="Arial" w:cs="Arial"/>
          <w:sz w:val="22"/>
          <w:szCs w:val="22"/>
        </w:rPr>
        <w:t xml:space="preserve"> dans les conditions prévues à l’article 6 du présent accord. </w:t>
      </w:r>
    </w:p>
    <w:p w14:paraId="4957B32A" w14:textId="77777777" w:rsidR="009F5561" w:rsidRPr="009F5561" w:rsidRDefault="009F5561" w:rsidP="009F5561">
      <w:pPr>
        <w:autoSpaceDE w:val="0"/>
        <w:autoSpaceDN w:val="0"/>
        <w:adjustRightInd w:val="0"/>
        <w:jc w:val="both"/>
        <w:rPr>
          <w:rFonts w:ascii="Arial" w:hAnsi="Arial" w:cs="Arial"/>
          <w:sz w:val="22"/>
          <w:szCs w:val="22"/>
        </w:rPr>
      </w:pPr>
    </w:p>
    <w:p w14:paraId="448131DE" w14:textId="77777777" w:rsidR="009F5561" w:rsidRPr="009F5561" w:rsidRDefault="009F5561" w:rsidP="009F5561">
      <w:pPr>
        <w:autoSpaceDE w:val="0"/>
        <w:autoSpaceDN w:val="0"/>
        <w:adjustRightInd w:val="0"/>
        <w:jc w:val="both"/>
        <w:rPr>
          <w:rFonts w:ascii="Arial" w:hAnsi="Arial" w:cs="Arial"/>
          <w:sz w:val="22"/>
          <w:szCs w:val="22"/>
        </w:rPr>
      </w:pPr>
      <w:r w:rsidRPr="009F5561">
        <w:rPr>
          <w:rFonts w:ascii="Arial" w:hAnsi="Arial" w:cs="Arial"/>
          <w:sz w:val="22"/>
          <w:szCs w:val="22"/>
        </w:rPr>
        <w:t xml:space="preserve">Le présent accord-cadre est conclu sans engagement minimum autant en matière d’engagement financier qu’en matière- de volume de prestation. </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8136B" w:rsidRDefault="00772269" w:rsidP="0058136B">
      <w:pPr>
        <w:pStyle w:val="Titre1"/>
        <w:jc w:val="both"/>
        <w:rPr>
          <w:rFonts w:ascii="Arial" w:hAnsi="Arial" w:cs="Arial"/>
          <w:bCs w:val="0"/>
          <w:sz w:val="22"/>
          <w:szCs w:val="22"/>
        </w:rPr>
      </w:pPr>
      <w:bookmarkStart w:id="7" w:name="_Toc181506683"/>
      <w:bookmarkStart w:id="8" w:name="_Toc200465718"/>
      <w:r w:rsidRPr="0058136B">
        <w:rPr>
          <w:rFonts w:ascii="Arial" w:hAnsi="Arial" w:cs="Arial"/>
          <w:bCs w:val="0"/>
          <w:sz w:val="22"/>
          <w:szCs w:val="22"/>
        </w:rPr>
        <w:t>DOCUMENTS CONTRACTUELS</w:t>
      </w:r>
      <w:bookmarkEnd w:id="7"/>
      <w:bookmarkEnd w:id="8"/>
    </w:p>
    <w:p w14:paraId="6DDC182F" w14:textId="77777777" w:rsidR="0058136B" w:rsidRDefault="0058136B" w:rsidP="0058136B">
      <w:pPr>
        <w:spacing w:line="240" w:lineRule="atLeast"/>
        <w:jc w:val="both"/>
        <w:rPr>
          <w:rFonts w:ascii="Arial" w:hAnsi="Arial" w:cs="Arial"/>
          <w:b/>
          <w:sz w:val="22"/>
          <w:szCs w:val="22"/>
        </w:rPr>
      </w:pPr>
    </w:p>
    <w:p w14:paraId="3EDEDA1E" w14:textId="38963CA3" w:rsidR="00FC0097"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2.1 -</w:t>
      </w:r>
      <w:r w:rsidRPr="0058136B">
        <w:rPr>
          <w:rFonts w:ascii="Arial" w:hAnsi="Arial" w:cs="Arial"/>
          <w:sz w:val="22"/>
          <w:szCs w:val="22"/>
        </w:rPr>
        <w:t xml:space="preserve"> Dans la mesure où leurs dispositions ne sont pas contraires à celles du présent </w:t>
      </w:r>
      <w:r w:rsidR="00DD56DB">
        <w:rPr>
          <w:rFonts w:ascii="Arial" w:hAnsi="Arial" w:cs="Arial"/>
          <w:sz w:val="22"/>
          <w:szCs w:val="22"/>
        </w:rPr>
        <w:t>accord-cadre</w:t>
      </w:r>
      <w:r w:rsidRPr="0058136B">
        <w:rPr>
          <w:rFonts w:ascii="Arial" w:hAnsi="Arial" w:cs="Arial"/>
          <w:sz w:val="22"/>
          <w:szCs w:val="22"/>
        </w:rPr>
        <w:t xml:space="preserve"> et de ses annexes lesquelles prévalent, les documents ci-après sont applicables par ordre de priorité décroissante :</w:t>
      </w:r>
    </w:p>
    <w:p w14:paraId="0B6BDD9D" w14:textId="6FA05D90"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prescriptions de Sécurité et leurs annexes (référentiels correspondants) ;</w:t>
      </w:r>
    </w:p>
    <w:p w14:paraId="44218FF3" w14:textId="24DF210A"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8E6652">
        <w:rPr>
          <w:rFonts w:cs="Arial"/>
          <w:sz w:val="22"/>
          <w:szCs w:val="22"/>
        </w:rPr>
        <w:t>B25-0969</w:t>
      </w:r>
      <w:r w:rsidRPr="0058136B">
        <w:rPr>
          <w:rFonts w:cs="Arial"/>
          <w:sz w:val="22"/>
          <w:szCs w:val="22"/>
        </w:rPr>
        <w:t xml:space="preserve"> avec, faisant partie intégrante, les </w:t>
      </w:r>
      <w:r w:rsidRPr="00586CBE">
        <w:rPr>
          <w:rFonts w:cs="Arial"/>
          <w:sz w:val="22"/>
          <w:szCs w:val="22"/>
        </w:rPr>
        <w:t xml:space="preserve">prescriptions techniques </w:t>
      </w:r>
      <w:r w:rsidR="00DD56DB" w:rsidRPr="00586CBE">
        <w:rPr>
          <w:rFonts w:cs="Arial"/>
          <w:sz w:val="22"/>
          <w:szCs w:val="22"/>
        </w:rPr>
        <w:t>de l’accord-cadre</w:t>
      </w:r>
      <w:r w:rsidRPr="00586CBE">
        <w:rPr>
          <w:rFonts w:cs="Arial"/>
          <w:sz w:val="22"/>
          <w:szCs w:val="22"/>
        </w:rPr>
        <w:t xml:space="preserve"> et leurs annexes (le </w:t>
      </w:r>
      <w:r w:rsidR="00794907" w:rsidRPr="00586CBE">
        <w:rPr>
          <w:rFonts w:cs="Arial"/>
          <w:sz w:val="22"/>
          <w:szCs w:val="22"/>
        </w:rPr>
        <w:t>c</w:t>
      </w:r>
      <w:r w:rsidRPr="00586CBE">
        <w:rPr>
          <w:rFonts w:cs="Arial"/>
          <w:sz w:val="22"/>
          <w:szCs w:val="22"/>
        </w:rPr>
        <w:t>ahier des</w:t>
      </w:r>
      <w:r w:rsidR="00210F57" w:rsidRPr="00586CBE">
        <w:rPr>
          <w:rFonts w:cs="Arial"/>
          <w:sz w:val="22"/>
          <w:szCs w:val="22"/>
        </w:rPr>
        <w:t xml:space="preserve"> </w:t>
      </w:r>
      <w:r w:rsidR="00794907" w:rsidRPr="00586CBE">
        <w:rPr>
          <w:rFonts w:cs="Arial"/>
          <w:sz w:val="22"/>
          <w:szCs w:val="22"/>
        </w:rPr>
        <w:t>c</w:t>
      </w:r>
      <w:r w:rsidR="00210F57" w:rsidRPr="00586CBE">
        <w:rPr>
          <w:rFonts w:cs="Arial"/>
          <w:sz w:val="22"/>
          <w:szCs w:val="22"/>
        </w:rPr>
        <w:t xml:space="preserve">harges </w:t>
      </w:r>
      <w:r w:rsidRPr="00586CBE">
        <w:rPr>
          <w:rFonts w:cs="Arial"/>
          <w:sz w:val="22"/>
          <w:szCs w:val="22"/>
        </w:rPr>
        <w:t xml:space="preserve">en date du </w:t>
      </w:r>
      <w:r w:rsidR="00586CBE" w:rsidRPr="00586CBE">
        <w:rPr>
          <w:rFonts w:cs="Arial"/>
          <w:sz w:val="22"/>
          <w:szCs w:val="22"/>
        </w:rPr>
        <w:t>26/05/2025,</w:t>
      </w:r>
      <w:r w:rsidR="00210F57" w:rsidRPr="00586CBE">
        <w:rPr>
          <w:rFonts w:cs="Arial"/>
          <w:sz w:val="22"/>
          <w:szCs w:val="22"/>
        </w:rPr>
        <w:t xml:space="preserve"> </w:t>
      </w:r>
      <w:r w:rsidRPr="00586CBE">
        <w:rPr>
          <w:rFonts w:cs="Arial"/>
          <w:sz w:val="22"/>
          <w:szCs w:val="22"/>
        </w:rPr>
        <w:t>etc</w:t>
      </w:r>
      <w:r w:rsidR="00210F57" w:rsidRPr="00586CBE">
        <w:rPr>
          <w:rFonts w:cs="Arial"/>
          <w:sz w:val="22"/>
          <w:szCs w:val="22"/>
        </w:rPr>
        <w:t>…</w:t>
      </w:r>
      <w:r w:rsidRPr="00586CBE">
        <w:rPr>
          <w:rFonts w:cs="Arial"/>
          <w:sz w:val="22"/>
          <w:szCs w:val="22"/>
        </w:rPr>
        <w:t>) ;</w:t>
      </w:r>
    </w:p>
    <w:p w14:paraId="569C34CB" w14:textId="6A18AA53" w:rsidR="000131E1" w:rsidRPr="0058136B" w:rsidRDefault="000131E1"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586CBE"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w:t>
      </w:r>
      <w:r w:rsidRPr="00586CBE">
        <w:rPr>
          <w:rFonts w:cs="Arial"/>
          <w:sz w:val="22"/>
          <w:szCs w:val="22"/>
        </w:rPr>
        <w:t xml:space="preserve">) du CEA </w:t>
      </w:r>
      <w:r w:rsidR="00620050" w:rsidRPr="00586CBE">
        <w:rPr>
          <w:rFonts w:cs="Arial"/>
          <w:sz w:val="22"/>
          <w:szCs w:val="22"/>
        </w:rPr>
        <w:t>(édition de janvier 2022)</w:t>
      </w:r>
      <w:r w:rsidR="00620050" w:rsidRPr="00586CBE" w:rsidDel="00620050">
        <w:rPr>
          <w:rFonts w:cs="Arial"/>
          <w:sz w:val="22"/>
          <w:szCs w:val="22"/>
        </w:rPr>
        <w:t xml:space="preserve"> </w:t>
      </w:r>
      <w:r w:rsidRPr="00586CBE">
        <w:rPr>
          <w:rFonts w:cs="Arial"/>
          <w:sz w:val="22"/>
          <w:szCs w:val="22"/>
        </w:rPr>
        <w:t>;</w:t>
      </w:r>
    </w:p>
    <w:p w14:paraId="01C608E8" w14:textId="3A8C335E" w:rsidR="0047362D" w:rsidRPr="00586CBE"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6CBE">
        <w:rPr>
          <w:rFonts w:cs="Arial"/>
          <w:sz w:val="22"/>
          <w:szCs w:val="22"/>
        </w:rPr>
        <w:t>les</w:t>
      </w:r>
      <w:proofErr w:type="gramEnd"/>
      <w:r w:rsidRPr="00586CBE">
        <w:rPr>
          <w:rFonts w:cs="Arial"/>
          <w:sz w:val="22"/>
          <w:szCs w:val="22"/>
        </w:rPr>
        <w:t xml:space="preserve"> documents normatifs (normes, documents techniques unifiés, etc.) ;</w:t>
      </w:r>
    </w:p>
    <w:p w14:paraId="25504BC1" w14:textId="0C21C67E" w:rsidR="0047362D" w:rsidRPr="004D14C7" w:rsidRDefault="0047362D" w:rsidP="000B382E">
      <w:pPr>
        <w:pStyle w:val="Paragraphedeliste"/>
        <w:numPr>
          <w:ilvl w:val="0"/>
          <w:numId w:val="12"/>
        </w:numPr>
        <w:spacing w:before="120" w:line="240" w:lineRule="auto"/>
        <w:ind w:left="357" w:hanging="357"/>
        <w:contextualSpacing w:val="0"/>
        <w:rPr>
          <w:rFonts w:cs="Arial"/>
          <w:sz w:val="22"/>
          <w:szCs w:val="22"/>
          <w:highlight w:val="green"/>
        </w:rPr>
      </w:pPr>
      <w:proofErr w:type="gramStart"/>
      <w:r w:rsidRPr="00586CBE">
        <w:rPr>
          <w:rFonts w:cs="Arial"/>
          <w:sz w:val="22"/>
          <w:szCs w:val="22"/>
        </w:rPr>
        <w:t>l'offre</w:t>
      </w:r>
      <w:proofErr w:type="gramEnd"/>
      <w:r w:rsidRPr="00586CBE">
        <w:rPr>
          <w:rFonts w:cs="Arial"/>
          <w:sz w:val="22"/>
          <w:szCs w:val="22"/>
        </w:rPr>
        <w:t xml:space="preserve"> du Titulaire référencée </w:t>
      </w:r>
      <w:r w:rsidRPr="004D14C7">
        <w:rPr>
          <w:rFonts w:cs="Arial"/>
          <w:sz w:val="22"/>
          <w:szCs w:val="22"/>
          <w:highlight w:val="green"/>
        </w:rPr>
        <w:t>___________ du ____________, à titre supplétif.</w:t>
      </w:r>
    </w:p>
    <w:p w14:paraId="1476E9AF" w14:textId="22E5A62E" w:rsidR="00FC0097" w:rsidRDefault="004D14C7" w:rsidP="0058136B">
      <w:pPr>
        <w:spacing w:line="240" w:lineRule="atLeast"/>
        <w:jc w:val="both"/>
        <w:rPr>
          <w:rFonts w:ascii="Arial" w:hAnsi="Arial" w:cs="Arial"/>
          <w:b/>
          <w:i/>
          <w:sz w:val="22"/>
          <w:szCs w:val="22"/>
        </w:rPr>
      </w:pPr>
      <w:r w:rsidRPr="004D14C7">
        <w:rPr>
          <w:rFonts w:ascii="Arial" w:hAnsi="Arial" w:cs="Arial"/>
          <w:b/>
          <w:i/>
          <w:sz w:val="22"/>
          <w:szCs w:val="22"/>
        </w:rPr>
        <w:t>(</w:t>
      </w:r>
      <w:proofErr w:type="gramStart"/>
      <w:r w:rsidRPr="004D14C7">
        <w:rPr>
          <w:rFonts w:ascii="Arial" w:hAnsi="Arial" w:cs="Arial"/>
          <w:b/>
          <w:i/>
          <w:sz w:val="22"/>
          <w:szCs w:val="22"/>
        </w:rPr>
        <w:t>à</w:t>
      </w:r>
      <w:proofErr w:type="gramEnd"/>
      <w:r w:rsidRPr="004D14C7">
        <w:rPr>
          <w:rFonts w:ascii="Arial" w:hAnsi="Arial" w:cs="Arial"/>
          <w:b/>
          <w:i/>
          <w:sz w:val="22"/>
          <w:szCs w:val="22"/>
        </w:rPr>
        <w:t xml:space="preserve"> compléter par le soumissionnaire)</w:t>
      </w:r>
    </w:p>
    <w:p w14:paraId="5F2508E0" w14:textId="77777777" w:rsidR="004D14C7" w:rsidRPr="00586CBE" w:rsidRDefault="004D14C7" w:rsidP="0058136B">
      <w:pPr>
        <w:spacing w:line="240" w:lineRule="atLeast"/>
        <w:jc w:val="both"/>
        <w:rPr>
          <w:rFonts w:ascii="Arial" w:hAnsi="Arial" w:cs="Arial"/>
          <w:sz w:val="22"/>
          <w:szCs w:val="22"/>
        </w:rPr>
      </w:pPr>
    </w:p>
    <w:p w14:paraId="30EF9C64" w14:textId="77777777" w:rsidR="009F0DAA" w:rsidRPr="00586CBE" w:rsidRDefault="00FC0097" w:rsidP="0058136B">
      <w:pPr>
        <w:spacing w:line="240" w:lineRule="atLeast"/>
        <w:jc w:val="both"/>
        <w:rPr>
          <w:rFonts w:ascii="Arial" w:hAnsi="Arial" w:cs="Arial"/>
          <w:sz w:val="22"/>
          <w:szCs w:val="22"/>
        </w:rPr>
      </w:pPr>
      <w:r w:rsidRPr="00586CBE">
        <w:rPr>
          <w:rFonts w:ascii="Arial" w:hAnsi="Arial" w:cs="Arial"/>
          <w:sz w:val="22"/>
          <w:szCs w:val="22"/>
        </w:rPr>
        <w:t xml:space="preserve">Le Titulaire reconnaît expressément avoir pris connaissance et accepté les documents ci-dessus. Les conditions générales </w:t>
      </w:r>
      <w:r w:rsidRPr="00586CBE">
        <w:rPr>
          <w:rFonts w:ascii="Arial" w:hAnsi="Arial" w:cs="Arial"/>
          <w:bCs/>
          <w:sz w:val="22"/>
          <w:szCs w:val="22"/>
        </w:rPr>
        <w:t>de vente</w:t>
      </w:r>
      <w:r w:rsidRPr="00586CBE">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734F7C8B" w14:textId="77777777" w:rsidR="00FC0097" w:rsidRPr="00586CBE" w:rsidRDefault="00FC0097" w:rsidP="0058136B">
      <w:pPr>
        <w:spacing w:line="240" w:lineRule="atLeast"/>
        <w:jc w:val="both"/>
        <w:rPr>
          <w:rFonts w:ascii="Arial" w:hAnsi="Arial" w:cs="Arial"/>
          <w:sz w:val="22"/>
          <w:szCs w:val="22"/>
        </w:rPr>
      </w:pPr>
    </w:p>
    <w:p w14:paraId="38CF79E9" w14:textId="0C4D4458" w:rsidR="00AE3343" w:rsidRPr="00586CBE" w:rsidRDefault="00FC0097" w:rsidP="0058136B">
      <w:pPr>
        <w:spacing w:line="240" w:lineRule="atLeast"/>
        <w:jc w:val="both"/>
        <w:rPr>
          <w:rFonts w:ascii="Arial" w:hAnsi="Arial" w:cs="Arial"/>
          <w:sz w:val="22"/>
          <w:szCs w:val="22"/>
        </w:rPr>
      </w:pPr>
      <w:r w:rsidRPr="00586CBE">
        <w:rPr>
          <w:rFonts w:ascii="Arial" w:hAnsi="Arial" w:cs="Arial"/>
          <w:b/>
          <w:sz w:val="22"/>
          <w:szCs w:val="22"/>
        </w:rPr>
        <w:t>2.2</w:t>
      </w:r>
      <w:r w:rsidRPr="00586CBE">
        <w:rPr>
          <w:rFonts w:ascii="Arial" w:hAnsi="Arial" w:cs="Arial"/>
          <w:sz w:val="22"/>
          <w:szCs w:val="22"/>
        </w:rPr>
        <w:t xml:space="preserve"> </w:t>
      </w:r>
      <w:r w:rsidR="00947E4E" w:rsidRPr="00586CBE">
        <w:rPr>
          <w:rFonts w:ascii="Arial" w:hAnsi="Arial" w:cs="Arial"/>
          <w:sz w:val="22"/>
          <w:szCs w:val="22"/>
        </w:rPr>
        <w:t>–</w:t>
      </w:r>
      <w:r w:rsidRPr="00586CBE">
        <w:rPr>
          <w:rFonts w:ascii="Arial" w:hAnsi="Arial" w:cs="Arial"/>
          <w:sz w:val="22"/>
          <w:szCs w:val="22"/>
        </w:rPr>
        <w:t xml:space="preserve"> L</w:t>
      </w:r>
      <w:r w:rsidR="00947E4E" w:rsidRPr="00586CBE">
        <w:rPr>
          <w:rFonts w:ascii="Arial" w:hAnsi="Arial" w:cs="Arial"/>
          <w:sz w:val="22"/>
          <w:szCs w:val="22"/>
        </w:rPr>
        <w:t xml:space="preserve">es </w:t>
      </w:r>
      <w:r w:rsidRPr="00586CBE">
        <w:rPr>
          <w:rFonts w:ascii="Arial" w:hAnsi="Arial" w:cs="Arial"/>
          <w:sz w:val="22"/>
          <w:szCs w:val="22"/>
        </w:rPr>
        <w:t>annexe</w:t>
      </w:r>
      <w:r w:rsidR="00947E4E" w:rsidRPr="00586CBE">
        <w:rPr>
          <w:rFonts w:ascii="Arial" w:hAnsi="Arial" w:cs="Arial"/>
          <w:sz w:val="22"/>
          <w:szCs w:val="22"/>
        </w:rPr>
        <w:t>s</w:t>
      </w:r>
      <w:r w:rsidRPr="00586CBE">
        <w:rPr>
          <w:rFonts w:ascii="Arial" w:hAnsi="Arial" w:cs="Arial"/>
          <w:sz w:val="22"/>
          <w:szCs w:val="22"/>
        </w:rPr>
        <w:t xml:space="preserve"> n°1 « Demand</w:t>
      </w:r>
      <w:r w:rsidR="001A3D1E" w:rsidRPr="00586CBE">
        <w:rPr>
          <w:rFonts w:ascii="Arial" w:hAnsi="Arial" w:cs="Arial"/>
          <w:sz w:val="22"/>
          <w:szCs w:val="22"/>
        </w:rPr>
        <w:t>e d'acceptation d'un sous-</w:t>
      </w:r>
      <w:r w:rsidRPr="00586CBE">
        <w:rPr>
          <w:rFonts w:ascii="Arial" w:hAnsi="Arial" w:cs="Arial"/>
          <w:sz w:val="22"/>
          <w:szCs w:val="22"/>
        </w:rPr>
        <w:t xml:space="preserve">traitant » </w:t>
      </w:r>
      <w:r w:rsidR="008E6652" w:rsidRPr="00586CBE">
        <w:rPr>
          <w:rFonts w:ascii="Arial" w:hAnsi="Arial" w:cs="Arial"/>
          <w:sz w:val="22"/>
          <w:szCs w:val="22"/>
        </w:rPr>
        <w:t xml:space="preserve">et </w:t>
      </w:r>
      <w:r w:rsidR="00532E64" w:rsidRPr="00586CBE">
        <w:rPr>
          <w:rFonts w:ascii="Arial" w:hAnsi="Arial" w:cs="Arial"/>
          <w:sz w:val="22"/>
          <w:szCs w:val="22"/>
        </w:rPr>
        <w:t>n°</w:t>
      </w:r>
      <w:r w:rsidR="008E6652" w:rsidRPr="00586CBE">
        <w:rPr>
          <w:rFonts w:ascii="Arial" w:hAnsi="Arial" w:cs="Arial"/>
          <w:sz w:val="22"/>
          <w:szCs w:val="22"/>
        </w:rPr>
        <w:t>2</w:t>
      </w:r>
      <w:r w:rsidR="00532E64" w:rsidRPr="00586CBE">
        <w:rPr>
          <w:rFonts w:ascii="Arial" w:hAnsi="Arial" w:cs="Arial"/>
          <w:sz w:val="22"/>
          <w:szCs w:val="22"/>
        </w:rPr>
        <w:t xml:space="preserve"> « </w:t>
      </w:r>
      <w:r w:rsidR="00481D9C" w:rsidRPr="00586CBE">
        <w:rPr>
          <w:rFonts w:ascii="Arial" w:hAnsi="Arial" w:cs="Arial"/>
          <w:sz w:val="22"/>
          <w:szCs w:val="22"/>
        </w:rPr>
        <w:t>Tableau de prix</w:t>
      </w:r>
      <w:r w:rsidR="00532E64" w:rsidRPr="00586CBE">
        <w:rPr>
          <w:rFonts w:ascii="Arial" w:hAnsi="Arial" w:cs="Arial"/>
          <w:sz w:val="22"/>
          <w:szCs w:val="22"/>
        </w:rPr>
        <w:t> »</w:t>
      </w:r>
      <w:r w:rsidR="00D20E62" w:rsidRPr="00586CBE">
        <w:rPr>
          <w:rFonts w:ascii="Arial" w:hAnsi="Arial" w:cs="Arial"/>
          <w:sz w:val="22"/>
          <w:szCs w:val="22"/>
        </w:rPr>
        <w:t>, n°</w:t>
      </w:r>
      <w:r w:rsidR="008E6652" w:rsidRPr="00586CBE">
        <w:rPr>
          <w:rFonts w:ascii="Arial" w:hAnsi="Arial" w:cs="Arial"/>
          <w:sz w:val="22"/>
          <w:szCs w:val="22"/>
        </w:rPr>
        <w:t>3</w:t>
      </w:r>
      <w:r w:rsidR="00D20E62" w:rsidRPr="00586CBE">
        <w:rPr>
          <w:rFonts w:ascii="Arial" w:hAnsi="Arial" w:cs="Arial"/>
          <w:sz w:val="22"/>
          <w:szCs w:val="22"/>
        </w:rPr>
        <w:t xml:space="preserve"> </w:t>
      </w:r>
      <w:r w:rsidR="00C924BA" w:rsidRPr="00586CBE">
        <w:rPr>
          <w:rFonts w:ascii="Arial" w:hAnsi="Arial" w:cs="Arial"/>
          <w:sz w:val="22"/>
          <w:szCs w:val="22"/>
        </w:rPr>
        <w:t>« Traitement des données à caractère personnel »</w:t>
      </w:r>
      <w:r w:rsidR="00947E4E" w:rsidRPr="00586CBE">
        <w:rPr>
          <w:rFonts w:ascii="Arial" w:hAnsi="Arial" w:cs="Arial"/>
          <w:sz w:val="22"/>
          <w:szCs w:val="22"/>
        </w:rPr>
        <w:t xml:space="preserve"> </w:t>
      </w:r>
      <w:r w:rsidR="0047362D" w:rsidRPr="00586CBE">
        <w:rPr>
          <w:rFonts w:ascii="Arial" w:hAnsi="Arial" w:cs="Arial"/>
          <w:sz w:val="22"/>
          <w:szCs w:val="22"/>
        </w:rPr>
        <w:t>f</w:t>
      </w:r>
      <w:r w:rsidR="00947E4E" w:rsidRPr="00586CBE">
        <w:rPr>
          <w:rFonts w:ascii="Arial" w:hAnsi="Arial" w:cs="Arial"/>
          <w:sz w:val="22"/>
          <w:szCs w:val="22"/>
        </w:rPr>
        <w:t>on</w:t>
      </w:r>
      <w:r w:rsidR="0047362D" w:rsidRPr="00586CBE">
        <w:rPr>
          <w:rFonts w:ascii="Arial" w:hAnsi="Arial" w:cs="Arial"/>
          <w:sz w:val="22"/>
          <w:szCs w:val="22"/>
        </w:rPr>
        <w:t xml:space="preserve">t </w:t>
      </w:r>
      <w:r w:rsidRPr="00586CBE">
        <w:rPr>
          <w:rFonts w:ascii="Arial" w:hAnsi="Arial" w:cs="Arial"/>
          <w:sz w:val="22"/>
          <w:szCs w:val="22"/>
        </w:rPr>
        <w:t xml:space="preserve">partie intégrante du présent </w:t>
      </w:r>
      <w:r w:rsidR="00DD56DB" w:rsidRPr="00586CBE">
        <w:rPr>
          <w:rFonts w:ascii="Arial" w:hAnsi="Arial" w:cs="Arial"/>
          <w:sz w:val="22"/>
          <w:szCs w:val="22"/>
        </w:rPr>
        <w:t>accord-cadre</w:t>
      </w:r>
      <w:r w:rsidRPr="00586CBE">
        <w:rPr>
          <w:rFonts w:ascii="Arial" w:hAnsi="Arial" w:cs="Arial"/>
          <w:sz w:val="22"/>
          <w:szCs w:val="22"/>
        </w:rPr>
        <w:t>.</w:t>
      </w:r>
    </w:p>
    <w:p w14:paraId="0A84BF1B" w14:textId="20DF7D6D" w:rsidR="003966A9" w:rsidRDefault="003966A9" w:rsidP="0058136B">
      <w:pPr>
        <w:spacing w:line="240" w:lineRule="atLeast"/>
        <w:jc w:val="both"/>
        <w:rPr>
          <w:rFonts w:ascii="Arial" w:hAnsi="Arial" w:cs="Arial"/>
          <w:sz w:val="22"/>
          <w:szCs w:val="22"/>
        </w:rPr>
      </w:pPr>
    </w:p>
    <w:p w14:paraId="38DB9417" w14:textId="77777777" w:rsidR="004D14C7" w:rsidRPr="00586CBE" w:rsidRDefault="004D14C7" w:rsidP="0058136B">
      <w:pPr>
        <w:spacing w:line="240" w:lineRule="atLeast"/>
        <w:jc w:val="both"/>
        <w:rPr>
          <w:rFonts w:ascii="Arial" w:hAnsi="Arial" w:cs="Arial"/>
          <w:sz w:val="22"/>
          <w:szCs w:val="22"/>
        </w:rPr>
      </w:pPr>
    </w:p>
    <w:p w14:paraId="21A43205" w14:textId="463572B8" w:rsidR="00FC0097" w:rsidRPr="00586CBE" w:rsidRDefault="00FC0097" w:rsidP="0058136B">
      <w:pPr>
        <w:pStyle w:val="Titre1"/>
        <w:jc w:val="both"/>
        <w:rPr>
          <w:rFonts w:ascii="Arial" w:hAnsi="Arial" w:cs="Arial"/>
          <w:bCs w:val="0"/>
          <w:sz w:val="22"/>
          <w:szCs w:val="22"/>
        </w:rPr>
      </w:pPr>
      <w:bookmarkStart w:id="13" w:name="_Toc200465719"/>
      <w:bookmarkEnd w:id="9"/>
      <w:bookmarkEnd w:id="10"/>
      <w:bookmarkEnd w:id="11"/>
      <w:bookmarkEnd w:id="12"/>
      <w:r w:rsidRPr="00586CBE">
        <w:rPr>
          <w:rFonts w:ascii="Arial" w:hAnsi="Arial" w:cs="Arial"/>
          <w:bCs w:val="0"/>
          <w:sz w:val="22"/>
          <w:szCs w:val="22"/>
        </w:rPr>
        <w:t>CORRESPONDANTS</w:t>
      </w:r>
      <w:bookmarkEnd w:id="13"/>
    </w:p>
    <w:p w14:paraId="2F98C0CE" w14:textId="77777777" w:rsidR="0058136B" w:rsidRPr="00586CBE"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E122443" w:rsidR="009E680A" w:rsidRPr="00586CBE"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6CBE">
        <w:rPr>
          <w:rFonts w:ascii="Arial" w:hAnsi="Arial" w:cs="Arial"/>
          <w:sz w:val="22"/>
          <w:szCs w:val="22"/>
          <w:u w:val="none"/>
        </w:rPr>
        <w:t>Correspondant technique du CEA</w:t>
      </w:r>
    </w:p>
    <w:p w14:paraId="4BC9BE84" w14:textId="13F9FF37" w:rsidR="0058136B" w:rsidRPr="00586CBE" w:rsidRDefault="008E6652" w:rsidP="004E68AA">
      <w:pPr>
        <w:autoSpaceDE w:val="0"/>
        <w:autoSpaceDN w:val="0"/>
        <w:adjustRightInd w:val="0"/>
        <w:jc w:val="both"/>
        <w:rPr>
          <w:rFonts w:ascii="Arial" w:hAnsi="Arial" w:cs="Arial"/>
          <w:sz w:val="22"/>
          <w:szCs w:val="22"/>
        </w:rPr>
      </w:pPr>
      <w:bookmarkStart w:id="14" w:name="_Hlk199170775"/>
      <w:r w:rsidRPr="00586CBE">
        <w:rPr>
          <w:rFonts w:ascii="Arial" w:hAnsi="Arial" w:cs="Arial"/>
          <w:color w:val="000000"/>
          <w:sz w:val="22"/>
          <w:szCs w:val="22"/>
        </w:rPr>
        <w:t>Mme Floriane MARCUCCINI – DRT</w:t>
      </w:r>
      <w:r w:rsidR="004E68AA" w:rsidRPr="00586CBE">
        <w:rPr>
          <w:rFonts w:ascii="Arial" w:hAnsi="Arial" w:cs="Arial"/>
          <w:color w:val="000000"/>
          <w:sz w:val="22"/>
          <w:szCs w:val="22"/>
        </w:rPr>
        <w:t xml:space="preserve">/DRH/GIANTT </w:t>
      </w:r>
      <w:r w:rsidR="004E68AA" w:rsidRPr="00586CBE">
        <w:rPr>
          <w:rFonts w:ascii="Arial" w:hAnsi="Arial" w:cs="Arial"/>
          <w:color w:val="000000"/>
          <w:sz w:val="22"/>
          <w:szCs w:val="22"/>
        </w:rPr>
        <w:tab/>
      </w:r>
      <w:r w:rsidR="004E68AA" w:rsidRPr="00586CBE">
        <w:rPr>
          <w:rFonts w:ascii="Arial" w:hAnsi="Arial" w:cs="Arial"/>
          <w:color w:val="000000"/>
          <w:sz w:val="22"/>
          <w:szCs w:val="22"/>
        </w:rPr>
        <w:tab/>
        <w:t>Tél</w:t>
      </w:r>
      <w:r w:rsidR="004E68AA" w:rsidRPr="00586CBE">
        <w:rPr>
          <w:rFonts w:ascii="Arial" w:hAnsi="Arial" w:cs="Arial"/>
          <w:sz w:val="22"/>
          <w:szCs w:val="22"/>
        </w:rPr>
        <w:t>. : 06 45 04 21 72</w:t>
      </w:r>
    </w:p>
    <w:p w14:paraId="6BA307AB" w14:textId="0E84B193" w:rsidR="004E68AA" w:rsidRPr="004E68AA" w:rsidRDefault="004E68AA" w:rsidP="004E68AA">
      <w:pPr>
        <w:autoSpaceDE w:val="0"/>
        <w:autoSpaceDN w:val="0"/>
        <w:adjustRightInd w:val="0"/>
        <w:jc w:val="both"/>
        <w:rPr>
          <w:rFonts w:ascii="Arial" w:hAnsi="Arial" w:cs="Arial"/>
          <w:sz w:val="22"/>
          <w:szCs w:val="22"/>
        </w:rPr>
      </w:pPr>
      <w:r w:rsidRPr="00586CBE">
        <w:rPr>
          <w:rFonts w:ascii="Arial" w:hAnsi="Arial" w:cs="Arial"/>
          <w:sz w:val="22"/>
          <w:szCs w:val="22"/>
        </w:rPr>
        <w:t xml:space="preserve">Email : </w:t>
      </w:r>
      <w:hyperlink r:id="rId8" w:history="1">
        <w:r w:rsidRPr="00586CBE">
          <w:rPr>
            <w:rStyle w:val="Lienhypertexte"/>
            <w:rFonts w:ascii="Arial" w:hAnsi="Arial" w:cs="Arial"/>
            <w:sz w:val="22"/>
            <w:szCs w:val="22"/>
          </w:rPr>
          <w:t>Floriane.MARCUCCINI@cea.fr</w:t>
        </w:r>
      </w:hyperlink>
    </w:p>
    <w:bookmarkEnd w:id="14"/>
    <w:p w14:paraId="56B056C9" w14:textId="77777777" w:rsidR="009E680A" w:rsidRPr="0058136B" w:rsidRDefault="009E680A" w:rsidP="0058136B">
      <w:pPr>
        <w:autoSpaceDE w:val="0"/>
        <w:autoSpaceDN w:val="0"/>
        <w:adjustRightInd w:val="0"/>
        <w:jc w:val="both"/>
        <w:rPr>
          <w:rFonts w:ascii="Arial" w:hAnsi="Arial" w:cs="Arial"/>
          <w:color w:val="000000"/>
          <w:sz w:val="22"/>
          <w:szCs w:val="22"/>
        </w:rPr>
      </w:pPr>
    </w:p>
    <w:p w14:paraId="45FE30F0" w14:textId="22A87E0D"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 commercial du CEA</w:t>
      </w:r>
    </w:p>
    <w:p w14:paraId="241E4BE1" w14:textId="0848EDF2" w:rsidR="004E68AA" w:rsidRPr="004E68AA" w:rsidRDefault="004E68AA" w:rsidP="004E68AA">
      <w:pPr>
        <w:jc w:val="both"/>
        <w:rPr>
          <w:rFonts w:ascii="Arial" w:hAnsi="Arial" w:cs="Arial"/>
          <w:color w:val="000000"/>
        </w:rPr>
      </w:pPr>
      <w:bookmarkStart w:id="15" w:name="_Hlk199170794"/>
      <w:r w:rsidRPr="004E68AA">
        <w:rPr>
          <w:rFonts w:ascii="Arial" w:hAnsi="Arial" w:cs="Arial"/>
          <w:color w:val="000000"/>
        </w:rPr>
        <w:t>Mme Violaine SCHULD      Service Marchés et Achats</w:t>
      </w:r>
      <w:r w:rsidRPr="004E68AA">
        <w:rPr>
          <w:rFonts w:ascii="Arial" w:hAnsi="Arial" w:cs="Arial"/>
          <w:color w:val="000000"/>
        </w:rPr>
        <w:tab/>
        <w:t>Tél</w:t>
      </w:r>
      <w:r>
        <w:rPr>
          <w:rFonts w:ascii="Arial" w:hAnsi="Arial" w:cs="Arial"/>
          <w:color w:val="000000"/>
        </w:rPr>
        <w:t xml:space="preserve"> : </w:t>
      </w:r>
      <w:r w:rsidRPr="004E68AA">
        <w:rPr>
          <w:rFonts w:ascii="Arial" w:hAnsi="Arial" w:cs="Arial"/>
          <w:color w:val="000000"/>
        </w:rPr>
        <w:t xml:space="preserve">04.38.78.56.31 </w:t>
      </w:r>
    </w:p>
    <w:p w14:paraId="3951B8C1" w14:textId="77777777" w:rsidR="004E68AA" w:rsidRPr="004E68AA" w:rsidRDefault="004E68AA" w:rsidP="004E68AA">
      <w:pPr>
        <w:jc w:val="both"/>
        <w:rPr>
          <w:rFonts w:ascii="Arial" w:hAnsi="Arial" w:cs="Arial"/>
          <w:color w:val="000000"/>
        </w:rPr>
      </w:pPr>
      <w:r w:rsidRPr="004E68AA">
        <w:rPr>
          <w:rFonts w:ascii="Arial" w:hAnsi="Arial" w:cs="Arial"/>
          <w:color w:val="000000"/>
        </w:rPr>
        <w:t xml:space="preserve">Email : </w:t>
      </w:r>
      <w:hyperlink r:id="rId9" w:history="1">
        <w:r w:rsidRPr="004E68AA">
          <w:rPr>
            <w:rStyle w:val="Lienhypertexte"/>
            <w:rFonts w:ascii="Arial" w:hAnsi="Arial" w:cs="Arial"/>
          </w:rPr>
          <w:t>violaine.schuld@cea.fr</w:t>
        </w:r>
      </w:hyperlink>
      <w:r w:rsidRPr="004E68AA">
        <w:rPr>
          <w:rFonts w:ascii="Arial" w:hAnsi="Arial" w:cs="Arial"/>
          <w:color w:val="000000"/>
        </w:rPr>
        <w:t xml:space="preserve">  </w:t>
      </w:r>
    </w:p>
    <w:p w14:paraId="0F298411" w14:textId="77777777" w:rsidR="004E68AA" w:rsidRPr="004E68AA" w:rsidRDefault="004E68AA" w:rsidP="004E68AA">
      <w:pPr>
        <w:jc w:val="both"/>
        <w:rPr>
          <w:rFonts w:ascii="Arial" w:hAnsi="Arial" w:cs="Arial"/>
          <w:color w:val="000000"/>
        </w:rPr>
      </w:pPr>
    </w:p>
    <w:p w14:paraId="776C2EFC" w14:textId="77777777" w:rsidR="004E68AA" w:rsidRPr="004E68AA" w:rsidRDefault="004E68AA" w:rsidP="004E68AA">
      <w:pPr>
        <w:jc w:val="both"/>
        <w:rPr>
          <w:rFonts w:ascii="Arial" w:hAnsi="Arial" w:cs="Arial"/>
          <w:color w:val="000000"/>
        </w:rPr>
      </w:pPr>
      <w:r w:rsidRPr="004E68AA">
        <w:rPr>
          <w:rFonts w:ascii="Arial" w:hAnsi="Arial" w:cs="Arial"/>
          <w:color w:val="000000"/>
        </w:rPr>
        <w:lastRenderedPageBreak/>
        <w:t>Mme Marlène LOZANO-PALACIOS</w:t>
      </w:r>
      <w:r w:rsidRPr="004E68AA">
        <w:rPr>
          <w:rFonts w:ascii="Arial" w:hAnsi="Arial" w:cs="Arial"/>
          <w:color w:val="000000"/>
        </w:rPr>
        <w:tab/>
        <w:t>- Service des Marchés et Achats</w:t>
      </w:r>
      <w:r w:rsidRPr="004E68AA">
        <w:rPr>
          <w:rFonts w:ascii="Arial" w:hAnsi="Arial" w:cs="Arial"/>
          <w:color w:val="000000"/>
        </w:rPr>
        <w:tab/>
      </w:r>
      <w:r w:rsidRPr="004E68AA">
        <w:rPr>
          <w:rFonts w:ascii="Arial" w:hAnsi="Arial" w:cs="Arial"/>
          <w:color w:val="000000"/>
        </w:rPr>
        <w:tab/>
      </w:r>
    </w:p>
    <w:p w14:paraId="0C5365D2" w14:textId="77777777" w:rsidR="004E68AA" w:rsidRPr="004E68AA" w:rsidRDefault="004E68AA" w:rsidP="004E68AA">
      <w:pPr>
        <w:jc w:val="both"/>
        <w:rPr>
          <w:rFonts w:ascii="Arial" w:hAnsi="Arial" w:cs="Arial"/>
          <w:color w:val="000000"/>
        </w:rPr>
      </w:pPr>
      <w:r w:rsidRPr="004E68AA">
        <w:rPr>
          <w:rFonts w:ascii="Arial" w:hAnsi="Arial" w:cs="Arial"/>
          <w:color w:val="000000"/>
        </w:rPr>
        <w:t>Tél. : 04.38.78.37.21</w:t>
      </w:r>
    </w:p>
    <w:p w14:paraId="7675EEE5" w14:textId="77777777" w:rsidR="004E68AA" w:rsidRPr="004E68AA" w:rsidRDefault="004E68AA" w:rsidP="004E68AA">
      <w:pPr>
        <w:jc w:val="both"/>
        <w:rPr>
          <w:rFonts w:ascii="Arial" w:hAnsi="Arial" w:cs="Arial"/>
          <w:color w:val="000000"/>
        </w:rPr>
      </w:pPr>
      <w:r w:rsidRPr="004E68AA">
        <w:rPr>
          <w:rFonts w:ascii="Arial" w:hAnsi="Arial" w:cs="Arial"/>
          <w:color w:val="000000"/>
        </w:rPr>
        <w:t xml:space="preserve">Email : </w:t>
      </w:r>
      <w:hyperlink r:id="rId10" w:history="1">
        <w:r w:rsidRPr="004E68AA">
          <w:rPr>
            <w:rStyle w:val="Lienhypertexte"/>
            <w:rFonts w:ascii="Arial" w:hAnsi="Arial" w:cs="Arial"/>
          </w:rPr>
          <w:t>marlene.lozanopalacios@cea.fr</w:t>
        </w:r>
      </w:hyperlink>
      <w:r w:rsidRPr="004E68AA">
        <w:rPr>
          <w:rFonts w:ascii="Arial" w:hAnsi="Arial" w:cs="Arial"/>
          <w:color w:val="000000"/>
        </w:rPr>
        <w:t xml:space="preserve">  </w:t>
      </w:r>
    </w:p>
    <w:p w14:paraId="26C90968" w14:textId="77777777" w:rsidR="004E68AA" w:rsidRPr="004E68AA" w:rsidRDefault="004E68AA" w:rsidP="004E68AA">
      <w:pPr>
        <w:jc w:val="both"/>
        <w:rPr>
          <w:rFonts w:ascii="Arial" w:hAnsi="Arial" w:cs="Arial"/>
          <w:color w:val="000000"/>
        </w:rPr>
      </w:pPr>
    </w:p>
    <w:p w14:paraId="097AA590" w14:textId="77777777" w:rsidR="004E68AA" w:rsidRPr="004E68AA" w:rsidRDefault="004E68AA" w:rsidP="004E68AA">
      <w:pPr>
        <w:jc w:val="both"/>
        <w:rPr>
          <w:rFonts w:ascii="Arial" w:hAnsi="Arial" w:cs="Arial"/>
          <w:color w:val="000000"/>
        </w:rPr>
      </w:pPr>
      <w:r w:rsidRPr="004E68AA">
        <w:rPr>
          <w:rFonts w:ascii="Arial" w:hAnsi="Arial" w:cs="Arial"/>
          <w:color w:val="000000"/>
        </w:rPr>
        <w:t>Mme Isabelle BOREL – Service des Marchés et Achats – Tél. : 04.38.78.13.36</w:t>
      </w:r>
    </w:p>
    <w:p w14:paraId="412E436E" w14:textId="77777777" w:rsidR="004E68AA" w:rsidRPr="004E68AA" w:rsidRDefault="004E68AA" w:rsidP="004E68AA">
      <w:pPr>
        <w:jc w:val="both"/>
        <w:rPr>
          <w:rFonts w:ascii="Arial" w:hAnsi="Arial" w:cs="Arial"/>
          <w:color w:val="000000"/>
        </w:rPr>
      </w:pPr>
      <w:r w:rsidRPr="004E68AA">
        <w:rPr>
          <w:rFonts w:ascii="Arial" w:hAnsi="Arial" w:cs="Arial"/>
          <w:color w:val="000000"/>
        </w:rPr>
        <w:t xml:space="preserve">Email : </w:t>
      </w:r>
      <w:hyperlink r:id="rId11" w:history="1">
        <w:r w:rsidRPr="004E68AA">
          <w:rPr>
            <w:rStyle w:val="Lienhypertexte"/>
            <w:rFonts w:ascii="Arial" w:hAnsi="Arial" w:cs="Arial"/>
          </w:rPr>
          <w:t>isabelle.borel@cea.fr</w:t>
        </w:r>
      </w:hyperlink>
      <w:r w:rsidRPr="004E68AA">
        <w:rPr>
          <w:rFonts w:ascii="Arial" w:hAnsi="Arial" w:cs="Arial"/>
          <w:color w:val="000000"/>
        </w:rPr>
        <w:t xml:space="preserve"> </w:t>
      </w:r>
    </w:p>
    <w:p w14:paraId="5ADE7E5D" w14:textId="77777777" w:rsidR="004E68AA" w:rsidRDefault="004E68AA" w:rsidP="004E68AA">
      <w:pPr>
        <w:jc w:val="both"/>
        <w:rPr>
          <w:rFonts w:cs="Arial"/>
          <w:color w:val="000000"/>
          <w:szCs w:val="22"/>
        </w:rPr>
      </w:pPr>
      <w:r w:rsidRPr="00F1064D">
        <w:rPr>
          <w:rFonts w:cs="Arial"/>
          <w:color w:val="000000"/>
          <w:szCs w:val="22"/>
        </w:rPr>
        <w:t xml:space="preserve">  </w:t>
      </w:r>
    </w:p>
    <w:bookmarkEnd w:id="15"/>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11462667" w14:textId="46DDB080" w:rsidR="002D1D6E" w:rsidRPr="002D1D6E"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Pr="002D1D6E">
        <w:rPr>
          <w:rFonts w:ascii="Arial" w:hAnsi="Arial" w:cs="Arial"/>
          <w:bCs/>
          <w:sz w:val="22"/>
          <w:szCs w:val="22"/>
        </w:rPr>
        <w:t xml:space="preserve">mail : </w:t>
      </w:r>
      <w:hyperlink r:id="rId12" w:history="1">
        <w:r w:rsidR="00397B1C" w:rsidRPr="009733EE">
          <w:rPr>
            <w:rStyle w:val="Lienhypertexte"/>
            <w:rFonts w:ascii="Arial" w:hAnsi="Arial" w:cs="Arial"/>
            <w:bCs/>
            <w:iCs/>
            <w:sz w:val="22"/>
            <w:szCs w:val="22"/>
          </w:rPr>
          <w:t>S3C-Fournisseur_GRE@cea.fr</w:t>
        </w:r>
      </w:hyperlink>
    </w:p>
    <w:p w14:paraId="27F7A912" w14:textId="3F09054B" w:rsidR="009E680A" w:rsidRDefault="0008018C" w:rsidP="002D1D6E">
      <w:pPr>
        <w:autoSpaceDE w:val="0"/>
        <w:autoSpaceDN w:val="0"/>
        <w:adjustRightInd w:val="0"/>
        <w:jc w:val="both"/>
        <w:rPr>
          <w:rFonts w:ascii="Arial" w:hAnsi="Arial" w:cs="Arial"/>
          <w:bCs/>
          <w:sz w:val="22"/>
          <w:szCs w:val="22"/>
        </w:rPr>
      </w:pPr>
      <w:hyperlink r:id="rId13"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6505B1E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01F57EB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1D3310DD" w14:textId="57D793EE" w:rsidR="003F3924" w:rsidRPr="0058136B" w:rsidRDefault="004D14C7" w:rsidP="0058136B">
      <w:pPr>
        <w:autoSpaceDE w:val="0"/>
        <w:autoSpaceDN w:val="0"/>
        <w:adjustRightInd w:val="0"/>
        <w:jc w:val="both"/>
        <w:rPr>
          <w:rFonts w:ascii="Arial" w:hAnsi="Arial" w:cs="Arial"/>
          <w:color w:val="000000"/>
          <w:sz w:val="22"/>
          <w:szCs w:val="22"/>
        </w:rPr>
      </w:pPr>
      <w:r w:rsidRPr="004D14C7">
        <w:rPr>
          <w:rFonts w:ascii="Arial" w:hAnsi="Arial" w:cs="Arial"/>
          <w:b/>
          <w:i/>
          <w:color w:val="000000"/>
          <w:sz w:val="22"/>
          <w:szCs w:val="22"/>
          <w:highlight w:val="green"/>
        </w:rPr>
        <w:t>(</w:t>
      </w:r>
      <w:proofErr w:type="gramStart"/>
      <w:r w:rsidRPr="004D14C7">
        <w:rPr>
          <w:rFonts w:ascii="Arial" w:hAnsi="Arial" w:cs="Arial"/>
          <w:b/>
          <w:i/>
          <w:color w:val="000000"/>
          <w:sz w:val="22"/>
          <w:szCs w:val="22"/>
          <w:highlight w:val="green"/>
        </w:rPr>
        <w:t>à</w:t>
      </w:r>
      <w:proofErr w:type="gramEnd"/>
      <w:r w:rsidRPr="004D14C7">
        <w:rPr>
          <w:rFonts w:ascii="Arial" w:hAnsi="Arial" w:cs="Arial"/>
          <w:b/>
          <w:i/>
          <w:color w:val="000000"/>
          <w:sz w:val="22"/>
          <w:szCs w:val="22"/>
          <w:highlight w:val="green"/>
        </w:rPr>
        <w:t xml:space="preserve"> compléter par le soumissionnaire)</w:t>
      </w: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BF2839">
        <w:rPr>
          <w:rFonts w:ascii="Arial" w:hAnsi="Arial" w:cs="Arial"/>
          <w:sz w:val="22"/>
          <w:szCs w:val="22"/>
        </w:rPr>
        <w:t>3.5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BA5B22">
        <w:rPr>
          <w:rFonts w:ascii="Arial" w:hAnsi="Arial" w:cs="Arial"/>
          <w:color w:val="000000"/>
          <w:sz w:val="22"/>
          <w:szCs w:val="22"/>
        </w:rPr>
        <w:t>__________</w:t>
      </w:r>
      <w:r w:rsidR="003F3924" w:rsidRPr="00BA5B22">
        <w:rPr>
          <w:rFonts w:ascii="Arial" w:hAnsi="Arial" w:cs="Arial"/>
          <w:color w:val="000000"/>
          <w:sz w:val="22"/>
          <w:szCs w:val="22"/>
        </w:rPr>
        <w:tab/>
        <w:t>_________</w:t>
      </w:r>
      <w:r w:rsidR="003F3924" w:rsidRPr="00BA5B22">
        <w:rPr>
          <w:rFonts w:ascii="Arial" w:hAnsi="Arial" w:cs="Arial"/>
          <w:color w:val="000000"/>
          <w:sz w:val="22"/>
          <w:szCs w:val="22"/>
        </w:rPr>
        <w:tab/>
        <w:t>Tél : 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650F915B" w14:textId="63A060C3" w:rsidR="000151BD" w:rsidRPr="00BA5B22" w:rsidRDefault="004D14C7" w:rsidP="003F3924">
      <w:pPr>
        <w:autoSpaceDE w:val="0"/>
        <w:autoSpaceDN w:val="0"/>
        <w:adjustRightInd w:val="0"/>
        <w:jc w:val="both"/>
        <w:rPr>
          <w:rFonts w:ascii="Arial" w:hAnsi="Arial" w:cs="Arial"/>
          <w:color w:val="000000"/>
          <w:sz w:val="22"/>
          <w:szCs w:val="22"/>
        </w:rPr>
      </w:pPr>
      <w:r w:rsidRPr="004D14C7">
        <w:rPr>
          <w:rFonts w:ascii="Arial" w:hAnsi="Arial" w:cs="Arial"/>
          <w:b/>
          <w:i/>
          <w:color w:val="000000"/>
          <w:sz w:val="22"/>
          <w:szCs w:val="22"/>
          <w:highlight w:val="green"/>
        </w:rPr>
        <w:t>(</w:t>
      </w:r>
      <w:proofErr w:type="gramStart"/>
      <w:r w:rsidRPr="004D14C7">
        <w:rPr>
          <w:rFonts w:ascii="Arial" w:hAnsi="Arial" w:cs="Arial"/>
          <w:b/>
          <w:i/>
          <w:color w:val="000000"/>
          <w:sz w:val="22"/>
          <w:szCs w:val="22"/>
          <w:highlight w:val="green"/>
        </w:rPr>
        <w:t>à</w:t>
      </w:r>
      <w:proofErr w:type="gramEnd"/>
      <w:r w:rsidRPr="004D14C7">
        <w:rPr>
          <w:rFonts w:ascii="Arial" w:hAnsi="Arial" w:cs="Arial"/>
          <w:b/>
          <w:i/>
          <w:color w:val="000000"/>
          <w:sz w:val="22"/>
          <w:szCs w:val="22"/>
          <w:highlight w:val="green"/>
        </w:rPr>
        <w:t xml:space="preserve"> compléter par le soumissionnaire)</w:t>
      </w: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6E63CE96" w:rsidR="00210F57" w:rsidRPr="0058136B" w:rsidRDefault="00210F57" w:rsidP="000B382E">
      <w:pPr>
        <w:numPr>
          <w:ilvl w:val="0"/>
          <w:numId w:val="8"/>
        </w:numPr>
        <w:tabs>
          <w:tab w:val="left" w:pos="4980"/>
        </w:tabs>
        <w:spacing w:line="240" w:lineRule="exact"/>
        <w:jc w:val="both"/>
        <w:outlineLvl w:val="0"/>
        <w:rPr>
          <w:rFonts w:ascii="Arial" w:hAnsi="Arial" w:cs="Arial"/>
          <w:b/>
          <w:bCs/>
          <w:sz w:val="22"/>
          <w:szCs w:val="22"/>
          <w:u w:val="single"/>
        </w:rPr>
      </w:pPr>
      <w:bookmarkStart w:id="16" w:name="_Toc200465720"/>
      <w:bookmarkStart w:id="17" w:name="_Toc431476843"/>
      <w:bookmarkStart w:id="18" w:name="_Toc459191372"/>
      <w:bookmarkStart w:id="19" w:name="_Toc480456302"/>
      <w:r w:rsidRPr="0058136B">
        <w:rPr>
          <w:rFonts w:ascii="Arial" w:hAnsi="Arial" w:cs="Arial"/>
          <w:b/>
          <w:bCs/>
          <w:sz w:val="22"/>
          <w:szCs w:val="22"/>
          <w:u w:val="single"/>
        </w:rPr>
        <w:t>DUREE</w:t>
      </w:r>
      <w:bookmarkEnd w:id="16"/>
      <w:r w:rsidRPr="0058136B">
        <w:rPr>
          <w:rFonts w:ascii="Arial" w:hAnsi="Arial" w:cs="Arial"/>
          <w:b/>
          <w:bCs/>
          <w:sz w:val="22"/>
          <w:szCs w:val="22"/>
          <w:u w:val="single"/>
        </w:rPr>
        <w:t xml:space="preserve"> </w:t>
      </w:r>
      <w:bookmarkEnd w:id="17"/>
      <w:bookmarkEnd w:id="18"/>
      <w:bookmarkEnd w:id="19"/>
    </w:p>
    <w:p w14:paraId="7243E42E" w14:textId="3A897C2C" w:rsidR="00210F57" w:rsidRPr="0058136B" w:rsidRDefault="00210F57" w:rsidP="0058136B">
      <w:pPr>
        <w:autoSpaceDE w:val="0"/>
        <w:autoSpaceDN w:val="0"/>
        <w:adjustRightInd w:val="0"/>
        <w:jc w:val="both"/>
        <w:rPr>
          <w:rFonts w:ascii="Arial" w:hAnsi="Arial" w:cs="Arial"/>
          <w:b/>
          <w:bCs/>
          <w:color w:val="000000"/>
          <w:sz w:val="22"/>
          <w:szCs w:val="22"/>
        </w:rPr>
      </w:pPr>
      <w:r w:rsidRPr="0058136B">
        <w:rPr>
          <w:rFonts w:ascii="Arial" w:hAnsi="Arial" w:cs="Arial"/>
          <w:color w:val="000000"/>
          <w:sz w:val="22"/>
          <w:szCs w:val="22"/>
        </w:rPr>
        <w:t xml:space="preserve">Le présent </w:t>
      </w:r>
      <w:r w:rsidR="00EF01BB">
        <w:rPr>
          <w:rFonts w:ascii="Arial" w:hAnsi="Arial" w:cs="Arial"/>
          <w:color w:val="000000"/>
          <w:sz w:val="22"/>
          <w:szCs w:val="22"/>
        </w:rPr>
        <w:t>accord-cadre</w:t>
      </w:r>
      <w:r w:rsidRPr="0058136B">
        <w:rPr>
          <w:rFonts w:ascii="Arial" w:hAnsi="Arial" w:cs="Arial"/>
          <w:color w:val="000000"/>
          <w:sz w:val="22"/>
          <w:szCs w:val="22"/>
        </w:rPr>
        <w:t xml:space="preserve"> est conclu pour une durée de </w:t>
      </w:r>
      <w:r w:rsidR="004E68AA">
        <w:rPr>
          <w:rFonts w:ascii="Arial" w:hAnsi="Arial" w:cs="Arial"/>
          <w:color w:val="000000"/>
          <w:sz w:val="22"/>
          <w:szCs w:val="22"/>
        </w:rPr>
        <w:t>deux ans</w:t>
      </w:r>
      <w:r w:rsidRPr="0058136B">
        <w:rPr>
          <w:rFonts w:ascii="Arial" w:hAnsi="Arial" w:cs="Arial"/>
          <w:color w:val="000000"/>
          <w:sz w:val="22"/>
          <w:szCs w:val="22"/>
        </w:rPr>
        <w:t xml:space="preserve"> à compter du </w:t>
      </w:r>
      <w:r w:rsidR="004E68AA">
        <w:rPr>
          <w:rFonts w:ascii="Arial" w:hAnsi="Arial" w:cs="Arial"/>
          <w:color w:val="000000"/>
          <w:sz w:val="22"/>
          <w:szCs w:val="22"/>
        </w:rPr>
        <w:t>1</w:t>
      </w:r>
      <w:r w:rsidR="004E68AA" w:rsidRPr="004E68AA">
        <w:rPr>
          <w:rFonts w:ascii="Arial" w:hAnsi="Arial" w:cs="Arial"/>
          <w:color w:val="000000"/>
          <w:sz w:val="22"/>
          <w:szCs w:val="22"/>
          <w:vertAlign w:val="superscript"/>
        </w:rPr>
        <w:t>er</w:t>
      </w:r>
      <w:r w:rsidR="004E68AA">
        <w:rPr>
          <w:rFonts w:ascii="Arial" w:hAnsi="Arial" w:cs="Arial"/>
          <w:color w:val="000000"/>
          <w:sz w:val="22"/>
          <w:szCs w:val="22"/>
        </w:rPr>
        <w:t xml:space="preserve"> septembre 2025</w:t>
      </w:r>
      <w:r w:rsidRPr="0058136B">
        <w:rPr>
          <w:rFonts w:ascii="Arial" w:hAnsi="Arial" w:cs="Arial"/>
          <w:color w:val="000000"/>
          <w:sz w:val="22"/>
          <w:szCs w:val="22"/>
        </w:rPr>
        <w:t xml:space="preserve">, soit jusqu’au </w:t>
      </w:r>
      <w:r w:rsidR="004E68AA">
        <w:rPr>
          <w:rFonts w:ascii="Arial" w:hAnsi="Arial" w:cs="Arial"/>
          <w:color w:val="000000"/>
          <w:sz w:val="22"/>
          <w:szCs w:val="22"/>
        </w:rPr>
        <w:t>31 ao</w:t>
      </w:r>
      <w:r w:rsidR="00B20A7B">
        <w:rPr>
          <w:rFonts w:ascii="Arial" w:hAnsi="Arial" w:cs="Arial"/>
          <w:color w:val="000000"/>
          <w:sz w:val="22"/>
          <w:szCs w:val="22"/>
        </w:rPr>
        <w:t>û</w:t>
      </w:r>
      <w:r w:rsidR="004E68AA">
        <w:rPr>
          <w:rFonts w:ascii="Arial" w:hAnsi="Arial" w:cs="Arial"/>
          <w:color w:val="000000"/>
          <w:sz w:val="22"/>
          <w:szCs w:val="22"/>
        </w:rPr>
        <w:t>t 2027</w:t>
      </w:r>
      <w:r w:rsidRPr="0058136B">
        <w:rPr>
          <w:rFonts w:ascii="Arial" w:hAnsi="Arial" w:cs="Arial"/>
          <w:b/>
          <w:color w:val="000000"/>
          <w:sz w:val="22"/>
          <w:szCs w:val="22"/>
        </w:rPr>
        <w:t>.</w:t>
      </w:r>
    </w:p>
    <w:p w14:paraId="31959EB1" w14:textId="77777777" w:rsidR="00210F57" w:rsidRPr="0058136B" w:rsidRDefault="00210F57" w:rsidP="0058136B">
      <w:pPr>
        <w:autoSpaceDE w:val="0"/>
        <w:autoSpaceDN w:val="0"/>
        <w:adjustRightInd w:val="0"/>
        <w:jc w:val="both"/>
        <w:rPr>
          <w:rFonts w:ascii="Arial" w:hAnsi="Arial" w:cs="Arial"/>
          <w:color w:val="000000"/>
          <w:sz w:val="22"/>
          <w:szCs w:val="22"/>
        </w:rPr>
      </w:pPr>
    </w:p>
    <w:p w14:paraId="53F5B38F" w14:textId="77777777"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comprend les tranches optionnelles suivantes :</w:t>
      </w:r>
    </w:p>
    <w:p w14:paraId="69BB1E41" w14:textId="545FADC6" w:rsidR="00210F57" w:rsidRPr="007A776F" w:rsidRDefault="00210F57" w:rsidP="000B382E">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Tranche optionnelle n°1 : prolongation des Prestations pour une durée </w:t>
      </w:r>
      <w:proofErr w:type="gramStart"/>
      <w:r w:rsidRPr="0058136B">
        <w:rPr>
          <w:rFonts w:cs="Arial"/>
          <w:color w:val="000000"/>
          <w:sz w:val="22"/>
          <w:szCs w:val="22"/>
        </w:rPr>
        <w:t>de un</w:t>
      </w:r>
      <w:proofErr w:type="gramEnd"/>
      <w:r w:rsidRPr="0058136B">
        <w:rPr>
          <w:rFonts w:cs="Arial"/>
          <w:color w:val="000000"/>
          <w:sz w:val="22"/>
          <w:szCs w:val="22"/>
        </w:rPr>
        <w:t xml:space="preserve"> (1) an, soit du </w:t>
      </w:r>
      <w:r w:rsidR="004E68AA">
        <w:rPr>
          <w:rFonts w:cs="Arial"/>
          <w:color w:val="000000"/>
          <w:sz w:val="22"/>
          <w:szCs w:val="22"/>
        </w:rPr>
        <w:t>1</w:t>
      </w:r>
      <w:r w:rsidR="004E68AA" w:rsidRPr="004E68AA">
        <w:rPr>
          <w:rFonts w:cs="Arial"/>
          <w:color w:val="000000"/>
          <w:sz w:val="22"/>
          <w:szCs w:val="22"/>
          <w:vertAlign w:val="superscript"/>
        </w:rPr>
        <w:t>er</w:t>
      </w:r>
      <w:r w:rsidR="004E68AA">
        <w:rPr>
          <w:rFonts w:cs="Arial"/>
          <w:color w:val="000000"/>
          <w:sz w:val="22"/>
          <w:szCs w:val="22"/>
        </w:rPr>
        <w:t xml:space="preserve"> septembre 2027 </w:t>
      </w:r>
      <w:r w:rsidRPr="0058136B">
        <w:rPr>
          <w:rFonts w:cs="Arial"/>
          <w:color w:val="000000"/>
          <w:sz w:val="22"/>
          <w:szCs w:val="22"/>
        </w:rPr>
        <w:t>jusqu’au</w:t>
      </w:r>
      <w:r w:rsidR="004E68AA">
        <w:rPr>
          <w:rFonts w:cs="Arial"/>
          <w:color w:val="000000"/>
          <w:sz w:val="22"/>
          <w:szCs w:val="22"/>
        </w:rPr>
        <w:t xml:space="preserve"> </w:t>
      </w:r>
      <w:r w:rsidR="004E68AA" w:rsidRPr="004E68AA">
        <w:rPr>
          <w:rFonts w:cs="Arial"/>
          <w:color w:val="000000"/>
          <w:sz w:val="22"/>
          <w:szCs w:val="22"/>
        </w:rPr>
        <w:t>31 ao</w:t>
      </w:r>
      <w:r w:rsidR="004E68AA">
        <w:rPr>
          <w:rFonts w:cs="Arial"/>
          <w:color w:val="000000"/>
          <w:sz w:val="22"/>
          <w:szCs w:val="22"/>
        </w:rPr>
        <w:t>û</w:t>
      </w:r>
      <w:r w:rsidR="004E68AA" w:rsidRPr="004E68AA">
        <w:rPr>
          <w:rFonts w:cs="Arial"/>
          <w:color w:val="000000"/>
          <w:sz w:val="22"/>
          <w:szCs w:val="22"/>
        </w:rPr>
        <w:t xml:space="preserve">t </w:t>
      </w:r>
      <w:r w:rsidR="004E68AA" w:rsidRPr="007A776F">
        <w:rPr>
          <w:rFonts w:cs="Arial"/>
          <w:color w:val="000000"/>
          <w:sz w:val="22"/>
          <w:szCs w:val="22"/>
        </w:rPr>
        <w:t>2028</w:t>
      </w:r>
    </w:p>
    <w:p w14:paraId="4A848804" w14:textId="5AC0BF20" w:rsidR="00210F57" w:rsidRPr="007A776F" w:rsidRDefault="00210F57" w:rsidP="004E68AA">
      <w:pPr>
        <w:pStyle w:val="Paragraphedeliste"/>
        <w:numPr>
          <w:ilvl w:val="0"/>
          <w:numId w:val="12"/>
        </w:numPr>
        <w:autoSpaceDE w:val="0"/>
        <w:autoSpaceDN w:val="0"/>
        <w:adjustRightInd w:val="0"/>
        <w:rPr>
          <w:rFonts w:cs="Arial"/>
          <w:color w:val="000000"/>
          <w:sz w:val="22"/>
          <w:szCs w:val="22"/>
        </w:rPr>
      </w:pPr>
      <w:r w:rsidRPr="007A776F">
        <w:rPr>
          <w:rFonts w:cs="Arial"/>
          <w:color w:val="000000"/>
          <w:sz w:val="22"/>
          <w:szCs w:val="22"/>
        </w:rPr>
        <w:t xml:space="preserve">Tranche optionnelle n°2 : prolongation des Prestations pour une durée </w:t>
      </w:r>
      <w:proofErr w:type="gramStart"/>
      <w:r w:rsidRPr="007A776F">
        <w:rPr>
          <w:rFonts w:cs="Arial"/>
          <w:color w:val="000000"/>
          <w:sz w:val="22"/>
          <w:szCs w:val="22"/>
        </w:rPr>
        <w:t>de un</w:t>
      </w:r>
      <w:proofErr w:type="gramEnd"/>
      <w:r w:rsidRPr="007A776F">
        <w:rPr>
          <w:rFonts w:cs="Arial"/>
          <w:color w:val="000000"/>
          <w:sz w:val="22"/>
          <w:szCs w:val="22"/>
        </w:rPr>
        <w:t xml:space="preserve"> (1) an, soit du </w:t>
      </w:r>
      <w:r w:rsidR="004E68AA" w:rsidRPr="007A776F">
        <w:rPr>
          <w:rFonts w:cs="Arial"/>
          <w:color w:val="000000"/>
          <w:sz w:val="22"/>
          <w:szCs w:val="22"/>
        </w:rPr>
        <w:t>1</w:t>
      </w:r>
      <w:r w:rsidR="004E68AA" w:rsidRPr="007A776F">
        <w:rPr>
          <w:rFonts w:cs="Arial"/>
          <w:color w:val="000000"/>
          <w:sz w:val="22"/>
          <w:szCs w:val="22"/>
          <w:vertAlign w:val="superscript"/>
        </w:rPr>
        <w:t>er</w:t>
      </w:r>
      <w:r w:rsidR="004E68AA" w:rsidRPr="007A776F">
        <w:rPr>
          <w:rFonts w:cs="Arial"/>
          <w:color w:val="000000"/>
          <w:sz w:val="22"/>
          <w:szCs w:val="22"/>
        </w:rPr>
        <w:t xml:space="preserve"> septembre 2028 jusqu’au 31 août 2029.</w:t>
      </w:r>
    </w:p>
    <w:p w14:paraId="5962EA94" w14:textId="77777777" w:rsidR="00210F57" w:rsidRPr="007A776F" w:rsidRDefault="00210F57" w:rsidP="0058136B">
      <w:pPr>
        <w:autoSpaceDE w:val="0"/>
        <w:autoSpaceDN w:val="0"/>
        <w:adjustRightInd w:val="0"/>
        <w:jc w:val="both"/>
        <w:rPr>
          <w:rFonts w:ascii="Arial" w:hAnsi="Arial" w:cs="Arial"/>
          <w:color w:val="FF6600"/>
          <w:sz w:val="22"/>
          <w:szCs w:val="22"/>
        </w:rPr>
      </w:pPr>
    </w:p>
    <w:p w14:paraId="42CE0389" w14:textId="61E8ECBE" w:rsidR="00210F57" w:rsidRPr="007A776F" w:rsidRDefault="00210F57"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 xml:space="preserve">Le CEA affermit la(es) tranche(s) optionnelle(s), si besoin, par lettre recommandée avec demande d’accusé réception dans un délai d’au moins </w:t>
      </w:r>
      <w:r w:rsidR="004E68AA" w:rsidRPr="007A776F">
        <w:rPr>
          <w:rFonts w:ascii="Arial" w:hAnsi="Arial" w:cs="Arial"/>
          <w:color w:val="000000"/>
          <w:sz w:val="22"/>
          <w:szCs w:val="22"/>
        </w:rPr>
        <w:t>un</w:t>
      </w:r>
      <w:r w:rsidRPr="007A776F">
        <w:rPr>
          <w:rFonts w:ascii="Arial" w:hAnsi="Arial" w:cs="Arial"/>
          <w:color w:val="000000"/>
          <w:sz w:val="22"/>
          <w:szCs w:val="22"/>
        </w:rPr>
        <w:t xml:space="preserve"> (3) mois avant le terme du marché.</w:t>
      </w:r>
    </w:p>
    <w:p w14:paraId="746A7B74" w14:textId="77777777" w:rsidR="00210F57" w:rsidRPr="0058136B" w:rsidRDefault="00210F57"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Le non-affermissement de la (ou des) tranche(s) optionnelle(s) ne donne lieu à aucune indemnité au profit du Titulaire.</w:t>
      </w:r>
    </w:p>
    <w:p w14:paraId="340F056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4A5823BC" w14:textId="77777777" w:rsidR="00210F57" w:rsidRPr="0058136B" w:rsidRDefault="00210F57" w:rsidP="0058136B">
      <w:pPr>
        <w:jc w:val="both"/>
        <w:rPr>
          <w:rFonts w:ascii="Arial" w:hAnsi="Arial" w:cs="Arial"/>
          <w:sz w:val="22"/>
          <w:szCs w:val="22"/>
        </w:rPr>
      </w:pPr>
    </w:p>
    <w:p w14:paraId="2880E1B7" w14:textId="77777777" w:rsidR="00210F57" w:rsidRPr="0058136B" w:rsidRDefault="00210F57" w:rsidP="0058136B">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58136B" w:rsidRDefault="009F0DAA" w:rsidP="0058136B">
      <w:pPr>
        <w:pStyle w:val="Titre1"/>
        <w:jc w:val="both"/>
        <w:rPr>
          <w:rFonts w:ascii="Arial" w:hAnsi="Arial" w:cs="Arial"/>
          <w:sz w:val="22"/>
          <w:szCs w:val="22"/>
        </w:rPr>
      </w:pPr>
      <w:bookmarkStart w:id="20" w:name="_Toc200465721"/>
      <w:r w:rsidRPr="0058136B">
        <w:rPr>
          <w:rFonts w:ascii="Arial" w:hAnsi="Arial" w:cs="Arial"/>
          <w:sz w:val="22"/>
          <w:szCs w:val="22"/>
        </w:rPr>
        <w:lastRenderedPageBreak/>
        <w:t>DEFINITION DES PRESTATIONS</w:t>
      </w:r>
      <w:bookmarkEnd w:id="20"/>
    </w:p>
    <w:p w14:paraId="2DC3F195" w14:textId="36E4ED76" w:rsidR="009F0DAA" w:rsidRPr="00CE480D" w:rsidRDefault="00CE480D" w:rsidP="00CE480D">
      <w:pPr>
        <w:keepNext/>
        <w:numPr>
          <w:ilvl w:val="1"/>
          <w:numId w:val="8"/>
        </w:numPr>
        <w:tabs>
          <w:tab w:val="left" w:pos="6946"/>
        </w:tabs>
        <w:ind w:hanging="851"/>
        <w:jc w:val="both"/>
        <w:outlineLvl w:val="1"/>
        <w:rPr>
          <w:rFonts w:ascii="Arial" w:hAnsi="Arial" w:cs="Arial"/>
          <w:b/>
          <w:bCs/>
          <w:color w:val="000000"/>
          <w:sz w:val="22"/>
          <w:szCs w:val="22"/>
        </w:rPr>
      </w:pPr>
      <w:r w:rsidRPr="00CE480D">
        <w:rPr>
          <w:rFonts w:ascii="Arial" w:hAnsi="Arial" w:cs="Arial"/>
          <w:b/>
          <w:bCs/>
          <w:color w:val="000000"/>
          <w:sz w:val="22"/>
          <w:szCs w:val="22"/>
        </w:rPr>
        <w:t xml:space="preserve">Généralités </w:t>
      </w:r>
    </w:p>
    <w:p w14:paraId="3FD4FD58" w14:textId="4B282D5C" w:rsidR="00CE480D" w:rsidRPr="007A776F" w:rsidRDefault="009E680A" w:rsidP="00CE480D">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 xml:space="preserve">Les Prestations précisément décrites au cahier des charges précité à l'article 2 du présent </w:t>
      </w:r>
      <w:r w:rsidR="00DD56DB" w:rsidRPr="007A776F">
        <w:rPr>
          <w:rFonts w:ascii="Arial" w:hAnsi="Arial" w:cs="Arial"/>
          <w:color w:val="000000"/>
          <w:sz w:val="22"/>
          <w:szCs w:val="22"/>
        </w:rPr>
        <w:t>accord-cadre</w:t>
      </w:r>
      <w:r w:rsidRPr="007A776F">
        <w:rPr>
          <w:rFonts w:ascii="Arial" w:hAnsi="Arial" w:cs="Arial"/>
          <w:color w:val="000000"/>
          <w:sz w:val="22"/>
          <w:szCs w:val="22"/>
        </w:rPr>
        <w:t xml:space="preserve"> </w:t>
      </w:r>
      <w:r w:rsidR="00274B1B" w:rsidRPr="007A776F">
        <w:rPr>
          <w:rFonts w:ascii="Arial" w:hAnsi="Arial" w:cs="Arial"/>
          <w:color w:val="000000"/>
          <w:sz w:val="22"/>
          <w:szCs w:val="22"/>
        </w:rPr>
        <w:t xml:space="preserve">comprennent </w:t>
      </w:r>
      <w:r w:rsidR="009F5561" w:rsidRPr="007A776F">
        <w:rPr>
          <w:rFonts w:ascii="Arial" w:hAnsi="Arial" w:cs="Arial"/>
          <w:color w:val="000000"/>
          <w:sz w:val="22"/>
          <w:szCs w:val="22"/>
        </w:rPr>
        <w:t>d</w:t>
      </w:r>
      <w:r w:rsidR="00274B1B" w:rsidRPr="007A776F">
        <w:rPr>
          <w:rFonts w:ascii="Arial" w:hAnsi="Arial" w:cs="Arial"/>
          <w:color w:val="000000"/>
          <w:sz w:val="22"/>
          <w:szCs w:val="22"/>
        </w:rPr>
        <w:t>es prestations de base</w:t>
      </w:r>
      <w:r w:rsidR="009F5561" w:rsidRPr="007A776F">
        <w:rPr>
          <w:rFonts w:ascii="Arial" w:hAnsi="Arial" w:cs="Arial"/>
          <w:color w:val="000000"/>
          <w:sz w:val="22"/>
          <w:szCs w:val="22"/>
        </w:rPr>
        <w:t xml:space="preserve"> et des prestations complémentaires</w:t>
      </w:r>
      <w:r w:rsidR="00274B1B" w:rsidRPr="007A776F">
        <w:rPr>
          <w:rFonts w:ascii="Arial" w:hAnsi="Arial" w:cs="Arial"/>
          <w:color w:val="000000"/>
          <w:sz w:val="22"/>
          <w:szCs w:val="22"/>
        </w:rPr>
        <w:t>.</w:t>
      </w:r>
    </w:p>
    <w:p w14:paraId="6FB30F9D" w14:textId="77777777" w:rsidR="00CE480D" w:rsidRPr="007A776F" w:rsidRDefault="00CE480D" w:rsidP="00CE480D">
      <w:pPr>
        <w:autoSpaceDE w:val="0"/>
        <w:autoSpaceDN w:val="0"/>
        <w:adjustRightInd w:val="0"/>
        <w:jc w:val="both"/>
        <w:rPr>
          <w:rFonts w:ascii="Arial" w:hAnsi="Arial" w:cs="Arial"/>
          <w:color w:val="000000"/>
          <w:sz w:val="22"/>
          <w:szCs w:val="22"/>
        </w:rPr>
      </w:pPr>
    </w:p>
    <w:p w14:paraId="73929BBB" w14:textId="6907EA44" w:rsidR="00CE480D" w:rsidRPr="007A776F" w:rsidRDefault="00CE480D" w:rsidP="00CE480D">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5A6D5955" w14:textId="77777777" w:rsidR="00CE480D" w:rsidRPr="007A776F" w:rsidRDefault="00CE480D" w:rsidP="00CE480D">
      <w:pPr>
        <w:autoSpaceDE w:val="0"/>
        <w:autoSpaceDN w:val="0"/>
        <w:adjustRightInd w:val="0"/>
        <w:jc w:val="both"/>
        <w:rPr>
          <w:rFonts w:ascii="Arial" w:hAnsi="Arial" w:cs="Arial"/>
          <w:color w:val="000000"/>
          <w:sz w:val="22"/>
          <w:szCs w:val="22"/>
        </w:rPr>
      </w:pPr>
    </w:p>
    <w:p w14:paraId="3008EA38" w14:textId="77777777" w:rsidR="00CE480D" w:rsidRPr="007A776F" w:rsidRDefault="00CE480D" w:rsidP="00CE480D">
      <w:pPr>
        <w:autoSpaceDE w:val="0"/>
        <w:autoSpaceDN w:val="0"/>
        <w:adjustRightInd w:val="0"/>
        <w:jc w:val="both"/>
        <w:rPr>
          <w:rFonts w:ascii="Arial" w:hAnsi="Arial" w:cs="Arial"/>
          <w:color w:val="FF6600"/>
          <w:sz w:val="22"/>
          <w:szCs w:val="22"/>
        </w:rPr>
      </w:pPr>
      <w:r w:rsidRPr="007A776F">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03B28B31" w14:textId="77777777" w:rsidR="00CE480D" w:rsidRPr="007A776F" w:rsidRDefault="00CE480D" w:rsidP="0058136B">
      <w:pPr>
        <w:autoSpaceDE w:val="0"/>
        <w:autoSpaceDN w:val="0"/>
        <w:adjustRightInd w:val="0"/>
        <w:jc w:val="both"/>
        <w:rPr>
          <w:rFonts w:ascii="Arial" w:hAnsi="Arial" w:cs="Arial"/>
          <w:color w:val="000000"/>
          <w:sz w:val="22"/>
          <w:szCs w:val="22"/>
        </w:rPr>
      </w:pPr>
    </w:p>
    <w:p w14:paraId="0FD8CBA7" w14:textId="309ED217" w:rsidR="00274B1B" w:rsidRPr="007A776F" w:rsidRDefault="00274B1B" w:rsidP="000B382E">
      <w:pPr>
        <w:keepNext/>
        <w:numPr>
          <w:ilvl w:val="1"/>
          <w:numId w:val="8"/>
        </w:numPr>
        <w:tabs>
          <w:tab w:val="left" w:pos="6946"/>
        </w:tabs>
        <w:ind w:hanging="851"/>
        <w:jc w:val="both"/>
        <w:outlineLvl w:val="1"/>
        <w:rPr>
          <w:rFonts w:ascii="Arial" w:hAnsi="Arial" w:cs="Arial"/>
          <w:b/>
          <w:sz w:val="22"/>
          <w:szCs w:val="22"/>
        </w:rPr>
      </w:pPr>
      <w:r w:rsidRPr="007A776F">
        <w:rPr>
          <w:rFonts w:ascii="Arial" w:hAnsi="Arial" w:cs="Arial"/>
          <w:b/>
          <w:sz w:val="22"/>
          <w:szCs w:val="22"/>
        </w:rPr>
        <w:t>Prestations de base</w:t>
      </w:r>
    </w:p>
    <w:p w14:paraId="07C1FE51" w14:textId="77777777" w:rsidR="001C7BC1" w:rsidRDefault="009F5561" w:rsidP="00540C51">
      <w:pPr>
        <w:widowControl w:val="0"/>
        <w:jc w:val="both"/>
        <w:rPr>
          <w:rFonts w:ascii="Arial" w:eastAsia="Arial" w:hAnsi="Arial" w:cs="Arial"/>
          <w:sz w:val="22"/>
          <w:szCs w:val="22"/>
          <w:lang w:eastAsia="en-US"/>
        </w:rPr>
      </w:pPr>
      <w:r w:rsidRPr="006C4013">
        <w:rPr>
          <w:rFonts w:ascii="Arial" w:eastAsia="Arial" w:hAnsi="Arial" w:cs="Arial"/>
          <w:spacing w:val="-1"/>
          <w:sz w:val="22"/>
          <w:szCs w:val="22"/>
          <w:lang w:eastAsia="en-US"/>
        </w:rPr>
        <w:t>Le</w:t>
      </w:r>
      <w:r w:rsidRPr="006C4013">
        <w:rPr>
          <w:rFonts w:ascii="Arial" w:eastAsia="Arial" w:hAnsi="Arial" w:cs="Arial"/>
          <w:sz w:val="22"/>
          <w:szCs w:val="22"/>
          <w:lang w:eastAsia="en-US"/>
        </w:rPr>
        <w:t>s</w:t>
      </w:r>
      <w:r w:rsidRPr="006C4013">
        <w:rPr>
          <w:rFonts w:ascii="Arial" w:eastAsia="Arial" w:hAnsi="Arial" w:cs="Arial"/>
          <w:spacing w:val="1"/>
          <w:sz w:val="22"/>
          <w:szCs w:val="22"/>
          <w:lang w:eastAsia="en-US"/>
        </w:rPr>
        <w:t xml:space="preserve"> </w:t>
      </w:r>
      <w:r w:rsidRPr="006C4013">
        <w:rPr>
          <w:rFonts w:ascii="Arial" w:eastAsia="Arial" w:hAnsi="Arial" w:cs="Arial"/>
          <w:spacing w:val="-1"/>
          <w:sz w:val="22"/>
          <w:szCs w:val="22"/>
          <w:lang w:eastAsia="en-US"/>
        </w:rPr>
        <w:t>P</w:t>
      </w:r>
      <w:r w:rsidRPr="006C4013">
        <w:rPr>
          <w:rFonts w:ascii="Arial" w:eastAsia="Arial" w:hAnsi="Arial" w:cs="Arial"/>
          <w:sz w:val="22"/>
          <w:szCs w:val="22"/>
          <w:lang w:eastAsia="en-US"/>
        </w:rPr>
        <w:t>r</w:t>
      </w:r>
      <w:r w:rsidRPr="006C4013">
        <w:rPr>
          <w:rFonts w:ascii="Arial" w:eastAsia="Arial" w:hAnsi="Arial" w:cs="Arial"/>
          <w:spacing w:val="-1"/>
          <w:sz w:val="22"/>
          <w:szCs w:val="22"/>
          <w:lang w:eastAsia="en-US"/>
        </w:rPr>
        <w:t>e</w:t>
      </w:r>
      <w:r w:rsidRPr="006C4013">
        <w:rPr>
          <w:rFonts w:ascii="Arial" w:eastAsia="Arial" w:hAnsi="Arial" w:cs="Arial"/>
          <w:spacing w:val="-3"/>
          <w:sz w:val="22"/>
          <w:szCs w:val="22"/>
          <w:lang w:eastAsia="en-US"/>
        </w:rPr>
        <w:t>s</w:t>
      </w:r>
      <w:r w:rsidRPr="006C4013">
        <w:rPr>
          <w:rFonts w:ascii="Arial" w:eastAsia="Arial" w:hAnsi="Arial" w:cs="Arial"/>
          <w:spacing w:val="1"/>
          <w:sz w:val="22"/>
          <w:szCs w:val="22"/>
          <w:lang w:eastAsia="en-US"/>
        </w:rPr>
        <w:t>t</w:t>
      </w:r>
      <w:r w:rsidRPr="006C4013">
        <w:rPr>
          <w:rFonts w:ascii="Arial" w:eastAsia="Arial" w:hAnsi="Arial" w:cs="Arial"/>
          <w:spacing w:val="-1"/>
          <w:sz w:val="22"/>
          <w:szCs w:val="22"/>
          <w:lang w:eastAsia="en-US"/>
        </w:rPr>
        <w:t>a</w:t>
      </w:r>
      <w:r w:rsidRPr="006C4013">
        <w:rPr>
          <w:rFonts w:ascii="Arial" w:eastAsia="Arial" w:hAnsi="Arial" w:cs="Arial"/>
          <w:spacing w:val="1"/>
          <w:sz w:val="22"/>
          <w:szCs w:val="22"/>
          <w:lang w:eastAsia="en-US"/>
        </w:rPr>
        <w:t>t</w:t>
      </w:r>
      <w:r w:rsidRPr="006C4013">
        <w:rPr>
          <w:rFonts w:ascii="Arial" w:eastAsia="Arial" w:hAnsi="Arial" w:cs="Arial"/>
          <w:spacing w:val="-1"/>
          <w:sz w:val="22"/>
          <w:szCs w:val="22"/>
          <w:lang w:eastAsia="en-US"/>
        </w:rPr>
        <w:t>ion</w:t>
      </w:r>
      <w:r w:rsidRPr="006C4013">
        <w:rPr>
          <w:rFonts w:ascii="Arial" w:eastAsia="Arial" w:hAnsi="Arial" w:cs="Arial"/>
          <w:sz w:val="22"/>
          <w:szCs w:val="22"/>
          <w:lang w:eastAsia="en-US"/>
        </w:rPr>
        <w:t>s de base</w:t>
      </w:r>
      <w:r w:rsidRPr="006C4013">
        <w:rPr>
          <w:rFonts w:ascii="Arial" w:eastAsia="Arial" w:hAnsi="Arial" w:cs="Arial"/>
          <w:spacing w:val="-2"/>
          <w:sz w:val="22"/>
          <w:szCs w:val="22"/>
          <w:lang w:eastAsia="en-US"/>
        </w:rPr>
        <w:t xml:space="preserve"> </w:t>
      </w:r>
      <w:r w:rsidRPr="006C4013">
        <w:rPr>
          <w:rFonts w:ascii="Arial" w:eastAsia="Arial" w:hAnsi="Arial" w:cs="Arial"/>
          <w:spacing w:val="-1"/>
          <w:sz w:val="22"/>
          <w:szCs w:val="22"/>
          <w:lang w:eastAsia="en-US"/>
        </w:rPr>
        <w:t>due</w:t>
      </w:r>
      <w:r w:rsidRPr="006C4013">
        <w:rPr>
          <w:rFonts w:ascii="Arial" w:eastAsia="Arial" w:hAnsi="Arial" w:cs="Arial"/>
          <w:sz w:val="22"/>
          <w:szCs w:val="22"/>
          <w:lang w:eastAsia="en-US"/>
        </w:rPr>
        <w:t>s</w:t>
      </w:r>
      <w:r w:rsidRPr="006C4013">
        <w:rPr>
          <w:rFonts w:ascii="Arial" w:eastAsia="Arial" w:hAnsi="Arial" w:cs="Arial"/>
          <w:spacing w:val="1"/>
          <w:sz w:val="22"/>
          <w:szCs w:val="22"/>
          <w:lang w:eastAsia="en-US"/>
        </w:rPr>
        <w:t xml:space="preserve"> </w:t>
      </w:r>
      <w:r w:rsidRPr="006C4013">
        <w:rPr>
          <w:rFonts w:ascii="Arial" w:eastAsia="Arial" w:hAnsi="Arial" w:cs="Arial"/>
          <w:spacing w:val="-1"/>
          <w:sz w:val="22"/>
          <w:szCs w:val="22"/>
          <w:lang w:eastAsia="en-US"/>
        </w:rPr>
        <w:t>a</w:t>
      </w:r>
      <w:r w:rsidRPr="006C4013">
        <w:rPr>
          <w:rFonts w:ascii="Arial" w:eastAsia="Arial" w:hAnsi="Arial" w:cs="Arial"/>
          <w:sz w:val="22"/>
          <w:szCs w:val="22"/>
          <w:lang w:eastAsia="en-US"/>
        </w:rPr>
        <w:t>u</w:t>
      </w:r>
      <w:r w:rsidRPr="006C4013">
        <w:rPr>
          <w:rFonts w:ascii="Arial" w:eastAsia="Arial" w:hAnsi="Arial" w:cs="Arial"/>
          <w:spacing w:val="-4"/>
          <w:sz w:val="22"/>
          <w:szCs w:val="22"/>
          <w:lang w:eastAsia="en-US"/>
        </w:rPr>
        <w:t xml:space="preserve"> </w:t>
      </w:r>
      <w:r w:rsidRPr="006C4013">
        <w:rPr>
          <w:rFonts w:ascii="Arial" w:eastAsia="Arial" w:hAnsi="Arial" w:cs="Arial"/>
          <w:spacing w:val="1"/>
          <w:sz w:val="22"/>
          <w:szCs w:val="22"/>
          <w:lang w:eastAsia="en-US"/>
        </w:rPr>
        <w:t>t</w:t>
      </w:r>
      <w:r w:rsidRPr="006C4013">
        <w:rPr>
          <w:rFonts w:ascii="Arial" w:eastAsia="Arial" w:hAnsi="Arial" w:cs="Arial"/>
          <w:spacing w:val="-1"/>
          <w:sz w:val="22"/>
          <w:szCs w:val="22"/>
          <w:lang w:eastAsia="en-US"/>
        </w:rPr>
        <w:t>i</w:t>
      </w:r>
      <w:r w:rsidRPr="006C4013">
        <w:rPr>
          <w:rFonts w:ascii="Arial" w:eastAsia="Arial" w:hAnsi="Arial" w:cs="Arial"/>
          <w:spacing w:val="1"/>
          <w:sz w:val="22"/>
          <w:szCs w:val="22"/>
          <w:lang w:eastAsia="en-US"/>
        </w:rPr>
        <w:t>t</w:t>
      </w:r>
      <w:r w:rsidRPr="006C4013">
        <w:rPr>
          <w:rFonts w:ascii="Arial" w:eastAsia="Arial" w:hAnsi="Arial" w:cs="Arial"/>
          <w:sz w:val="22"/>
          <w:szCs w:val="22"/>
          <w:lang w:eastAsia="en-US"/>
        </w:rPr>
        <w:t>re</w:t>
      </w:r>
      <w:r w:rsidRPr="006C4013">
        <w:rPr>
          <w:rFonts w:ascii="Arial" w:eastAsia="Arial" w:hAnsi="Arial" w:cs="Arial"/>
          <w:spacing w:val="-2"/>
          <w:sz w:val="22"/>
          <w:szCs w:val="22"/>
          <w:lang w:eastAsia="en-US"/>
        </w:rPr>
        <w:t xml:space="preserve"> </w:t>
      </w:r>
      <w:r w:rsidRPr="006C4013">
        <w:rPr>
          <w:rFonts w:ascii="Arial" w:eastAsia="Arial" w:hAnsi="Arial" w:cs="Arial"/>
          <w:spacing w:val="-1"/>
          <w:sz w:val="22"/>
          <w:szCs w:val="22"/>
          <w:lang w:eastAsia="en-US"/>
        </w:rPr>
        <w:t>d</w:t>
      </w:r>
      <w:r w:rsidRPr="006C4013">
        <w:rPr>
          <w:rFonts w:ascii="Arial" w:eastAsia="Arial" w:hAnsi="Arial" w:cs="Arial"/>
          <w:sz w:val="22"/>
          <w:szCs w:val="22"/>
          <w:lang w:eastAsia="en-US"/>
        </w:rPr>
        <w:t xml:space="preserve">u </w:t>
      </w:r>
      <w:r w:rsidRPr="006C4013">
        <w:rPr>
          <w:rFonts w:ascii="Arial" w:eastAsia="Arial" w:hAnsi="Arial" w:cs="Arial"/>
          <w:spacing w:val="-3"/>
          <w:sz w:val="22"/>
          <w:szCs w:val="22"/>
          <w:lang w:eastAsia="en-US"/>
        </w:rPr>
        <w:t>p</w:t>
      </w:r>
      <w:r w:rsidRPr="006C4013">
        <w:rPr>
          <w:rFonts w:ascii="Arial" w:eastAsia="Arial" w:hAnsi="Arial" w:cs="Arial"/>
          <w:sz w:val="22"/>
          <w:szCs w:val="22"/>
          <w:lang w:eastAsia="en-US"/>
        </w:rPr>
        <w:t>r</w:t>
      </w:r>
      <w:r w:rsidRPr="006C4013">
        <w:rPr>
          <w:rFonts w:ascii="Arial" w:eastAsia="Arial" w:hAnsi="Arial" w:cs="Arial"/>
          <w:spacing w:val="-1"/>
          <w:sz w:val="22"/>
          <w:szCs w:val="22"/>
          <w:lang w:eastAsia="en-US"/>
        </w:rPr>
        <w:t>é</w:t>
      </w:r>
      <w:r w:rsidRPr="006C4013">
        <w:rPr>
          <w:rFonts w:ascii="Arial" w:eastAsia="Arial" w:hAnsi="Arial" w:cs="Arial"/>
          <w:sz w:val="22"/>
          <w:szCs w:val="22"/>
          <w:lang w:eastAsia="en-US"/>
        </w:rPr>
        <w:t>s</w:t>
      </w:r>
      <w:r w:rsidRPr="006C4013">
        <w:rPr>
          <w:rFonts w:ascii="Arial" w:eastAsia="Arial" w:hAnsi="Arial" w:cs="Arial"/>
          <w:spacing w:val="-1"/>
          <w:sz w:val="22"/>
          <w:szCs w:val="22"/>
          <w:lang w:eastAsia="en-US"/>
        </w:rPr>
        <w:t>en</w:t>
      </w:r>
      <w:r w:rsidRPr="006C4013">
        <w:rPr>
          <w:rFonts w:ascii="Arial" w:eastAsia="Arial" w:hAnsi="Arial" w:cs="Arial"/>
          <w:sz w:val="22"/>
          <w:szCs w:val="22"/>
          <w:lang w:eastAsia="en-US"/>
        </w:rPr>
        <w:t>t</w:t>
      </w:r>
      <w:r w:rsidRPr="006C4013">
        <w:rPr>
          <w:rFonts w:ascii="Arial" w:eastAsia="Arial" w:hAnsi="Arial" w:cs="Arial"/>
          <w:spacing w:val="-3"/>
          <w:sz w:val="22"/>
          <w:szCs w:val="22"/>
          <w:lang w:eastAsia="en-US"/>
        </w:rPr>
        <w:t xml:space="preserve"> </w:t>
      </w:r>
      <w:r w:rsidRPr="006C4013">
        <w:rPr>
          <w:rFonts w:ascii="Arial" w:eastAsia="Arial" w:hAnsi="Arial" w:cs="Arial"/>
          <w:spacing w:val="1"/>
          <w:sz w:val="22"/>
          <w:szCs w:val="22"/>
          <w:lang w:eastAsia="en-US"/>
        </w:rPr>
        <w:t>accord-cadre</w:t>
      </w:r>
      <w:r w:rsidRPr="006C4013">
        <w:rPr>
          <w:rFonts w:ascii="Arial" w:eastAsia="Arial" w:hAnsi="Arial" w:cs="Arial"/>
          <w:spacing w:val="-2"/>
          <w:sz w:val="22"/>
          <w:szCs w:val="22"/>
          <w:lang w:eastAsia="en-US"/>
        </w:rPr>
        <w:t xml:space="preserve"> </w:t>
      </w:r>
      <w:r w:rsidRPr="006C4013">
        <w:rPr>
          <w:rFonts w:ascii="Arial" w:eastAsia="Arial" w:hAnsi="Arial" w:cs="Arial"/>
          <w:spacing w:val="-3"/>
          <w:sz w:val="22"/>
          <w:szCs w:val="22"/>
          <w:lang w:eastAsia="en-US"/>
        </w:rPr>
        <w:t>c</w:t>
      </w:r>
      <w:r w:rsidRPr="006C4013">
        <w:rPr>
          <w:rFonts w:ascii="Arial" w:eastAsia="Arial" w:hAnsi="Arial" w:cs="Arial"/>
          <w:spacing w:val="-1"/>
          <w:sz w:val="22"/>
          <w:szCs w:val="22"/>
          <w:lang w:eastAsia="en-US"/>
        </w:rPr>
        <w:t>o</w:t>
      </w:r>
      <w:r w:rsidRPr="006C4013">
        <w:rPr>
          <w:rFonts w:ascii="Arial" w:eastAsia="Arial" w:hAnsi="Arial" w:cs="Arial"/>
          <w:sz w:val="22"/>
          <w:szCs w:val="22"/>
          <w:lang w:eastAsia="en-US"/>
        </w:rPr>
        <w:t>m</w:t>
      </w:r>
      <w:r w:rsidRPr="006C4013">
        <w:rPr>
          <w:rFonts w:ascii="Arial" w:eastAsia="Arial" w:hAnsi="Arial" w:cs="Arial"/>
          <w:spacing w:val="-1"/>
          <w:sz w:val="22"/>
          <w:szCs w:val="22"/>
          <w:lang w:eastAsia="en-US"/>
        </w:rPr>
        <w:t>p</w:t>
      </w:r>
      <w:r w:rsidRPr="006C4013">
        <w:rPr>
          <w:rFonts w:ascii="Arial" w:eastAsia="Arial" w:hAnsi="Arial" w:cs="Arial"/>
          <w:sz w:val="22"/>
          <w:szCs w:val="22"/>
          <w:lang w:eastAsia="en-US"/>
        </w:rPr>
        <w:t>r</w:t>
      </w:r>
      <w:r w:rsidRPr="006C4013">
        <w:rPr>
          <w:rFonts w:ascii="Arial" w:eastAsia="Arial" w:hAnsi="Arial" w:cs="Arial"/>
          <w:spacing w:val="-1"/>
          <w:sz w:val="22"/>
          <w:szCs w:val="22"/>
          <w:lang w:eastAsia="en-US"/>
        </w:rPr>
        <w:t>enne</w:t>
      </w:r>
      <w:r w:rsidRPr="006C4013">
        <w:rPr>
          <w:rFonts w:ascii="Arial" w:eastAsia="Arial" w:hAnsi="Arial" w:cs="Arial"/>
          <w:spacing w:val="-3"/>
          <w:sz w:val="22"/>
          <w:szCs w:val="22"/>
          <w:lang w:eastAsia="en-US"/>
        </w:rPr>
        <w:t>n</w:t>
      </w:r>
      <w:r w:rsidRPr="006C4013">
        <w:rPr>
          <w:rFonts w:ascii="Arial" w:eastAsia="Arial" w:hAnsi="Arial" w:cs="Arial"/>
          <w:sz w:val="22"/>
          <w:szCs w:val="22"/>
          <w:lang w:eastAsia="en-US"/>
        </w:rPr>
        <w:t>t</w:t>
      </w:r>
      <w:r w:rsidR="001C7BC1">
        <w:rPr>
          <w:rFonts w:ascii="Arial" w:eastAsia="Arial" w:hAnsi="Arial" w:cs="Arial"/>
          <w:sz w:val="22"/>
          <w:szCs w:val="22"/>
          <w:lang w:eastAsia="en-US"/>
        </w:rPr>
        <w:t> :</w:t>
      </w:r>
    </w:p>
    <w:p w14:paraId="7AC4067A" w14:textId="16EAA41B" w:rsidR="009F5561" w:rsidRDefault="000E6A8F" w:rsidP="001C7BC1">
      <w:pPr>
        <w:pStyle w:val="Paragraphedeliste"/>
        <w:widowControl w:val="0"/>
        <w:numPr>
          <w:ilvl w:val="0"/>
          <w:numId w:val="12"/>
        </w:numPr>
        <w:rPr>
          <w:rFonts w:eastAsia="Arial" w:cs="Arial"/>
          <w:spacing w:val="-1"/>
          <w:sz w:val="22"/>
          <w:szCs w:val="22"/>
          <w:lang w:eastAsia="en-US"/>
        </w:rPr>
      </w:pPr>
      <w:proofErr w:type="gramStart"/>
      <w:r w:rsidRPr="001C7BC1">
        <w:rPr>
          <w:rFonts w:eastAsia="Arial" w:cs="Arial"/>
          <w:spacing w:val="2"/>
          <w:sz w:val="22"/>
          <w:szCs w:val="22"/>
          <w:lang w:eastAsia="en-US"/>
        </w:rPr>
        <w:t>un</w:t>
      </w:r>
      <w:proofErr w:type="gramEnd"/>
      <w:r w:rsidRPr="001C7BC1">
        <w:rPr>
          <w:rFonts w:eastAsia="Arial" w:cs="Arial"/>
          <w:spacing w:val="2"/>
          <w:sz w:val="22"/>
          <w:szCs w:val="22"/>
          <w:lang w:eastAsia="en-US"/>
        </w:rPr>
        <w:t xml:space="preserve"> service d’accueil</w:t>
      </w:r>
      <w:r w:rsidRPr="001C7BC1">
        <w:rPr>
          <w:rFonts w:eastAsia="Arial" w:cs="Arial"/>
          <w:spacing w:val="-1"/>
          <w:sz w:val="22"/>
          <w:szCs w:val="22"/>
          <w:lang w:eastAsia="en-US"/>
        </w:rPr>
        <w:t xml:space="preserve"> décomposé en</w:t>
      </w:r>
      <w:r w:rsidR="00540C51" w:rsidRPr="001C7BC1">
        <w:rPr>
          <w:rFonts w:eastAsia="Arial" w:cs="Arial"/>
          <w:spacing w:val="-1"/>
          <w:sz w:val="22"/>
          <w:szCs w:val="22"/>
          <w:lang w:eastAsia="en-US"/>
        </w:rPr>
        <w:t xml:space="preserve"> </w:t>
      </w:r>
      <w:r w:rsidR="00A923C6" w:rsidRPr="001C7BC1">
        <w:rPr>
          <w:rFonts w:eastAsia="Arial" w:cs="Arial"/>
          <w:spacing w:val="-1"/>
          <w:sz w:val="22"/>
          <w:szCs w:val="22"/>
          <w:lang w:eastAsia="en-US"/>
        </w:rPr>
        <w:t>six pacquages</w:t>
      </w:r>
      <w:r w:rsidR="000F5021" w:rsidRPr="001C7BC1">
        <w:rPr>
          <w:rFonts w:eastAsia="Arial" w:cs="Arial"/>
          <w:spacing w:val="-1"/>
          <w:sz w:val="22"/>
          <w:szCs w:val="22"/>
          <w:lang w:eastAsia="en-US"/>
        </w:rPr>
        <w:t xml:space="preserve"> </w:t>
      </w:r>
      <w:r w:rsidR="00540C51" w:rsidRPr="001C7BC1">
        <w:rPr>
          <w:rFonts w:eastAsia="Arial" w:cs="Arial"/>
          <w:spacing w:val="-1"/>
          <w:sz w:val="22"/>
          <w:szCs w:val="22"/>
          <w:lang w:eastAsia="en-US"/>
        </w:rPr>
        <w:t>détaillés au cahier des charges</w:t>
      </w:r>
      <w:r w:rsidR="001C7BC1">
        <w:rPr>
          <w:rFonts w:eastAsia="Arial" w:cs="Arial"/>
          <w:spacing w:val="-1"/>
          <w:sz w:val="22"/>
          <w:szCs w:val="22"/>
          <w:lang w:eastAsia="en-US"/>
        </w:rPr>
        <w:t>,</w:t>
      </w:r>
    </w:p>
    <w:p w14:paraId="42A65515" w14:textId="5AD2DC4B" w:rsidR="001C7BC1" w:rsidRPr="001C7BC1" w:rsidRDefault="001C7BC1" w:rsidP="001C7BC1">
      <w:pPr>
        <w:pStyle w:val="Paragraphedeliste"/>
        <w:widowControl w:val="0"/>
        <w:numPr>
          <w:ilvl w:val="0"/>
          <w:numId w:val="12"/>
        </w:numPr>
        <w:rPr>
          <w:rFonts w:eastAsia="Arial" w:cs="Arial"/>
          <w:spacing w:val="-1"/>
          <w:sz w:val="22"/>
          <w:szCs w:val="22"/>
          <w:lang w:eastAsia="en-US"/>
        </w:rPr>
      </w:pPr>
      <w:proofErr w:type="gramStart"/>
      <w:r>
        <w:rPr>
          <w:rFonts w:eastAsia="Arial" w:cs="Arial"/>
          <w:spacing w:val="-1"/>
          <w:sz w:val="22"/>
          <w:szCs w:val="22"/>
          <w:lang w:eastAsia="en-US"/>
        </w:rPr>
        <w:t>des</w:t>
      </w:r>
      <w:proofErr w:type="gramEnd"/>
      <w:r>
        <w:rPr>
          <w:rFonts w:eastAsia="Arial" w:cs="Arial"/>
          <w:spacing w:val="-1"/>
          <w:sz w:val="22"/>
          <w:szCs w:val="22"/>
          <w:lang w:eastAsia="en-US"/>
        </w:rPr>
        <w:t xml:space="preserve"> visites de logement hors package.</w:t>
      </w:r>
    </w:p>
    <w:p w14:paraId="272576B6" w14:textId="77777777" w:rsidR="009F5561" w:rsidRPr="006C4013" w:rsidRDefault="009F5561" w:rsidP="009F5561">
      <w:pPr>
        <w:widowControl w:val="0"/>
        <w:spacing w:before="13" w:line="240" w:lineRule="exact"/>
        <w:jc w:val="both"/>
        <w:rPr>
          <w:rFonts w:ascii="Arial" w:eastAsia="Calibri" w:hAnsi="Arial" w:cs="Arial"/>
          <w:sz w:val="22"/>
          <w:szCs w:val="22"/>
          <w:lang w:eastAsia="en-US"/>
        </w:rPr>
      </w:pPr>
    </w:p>
    <w:p w14:paraId="6347F1BE" w14:textId="77777777" w:rsidR="009F5561" w:rsidRPr="006C4013" w:rsidRDefault="009F5561" w:rsidP="009F5561">
      <w:pPr>
        <w:keepNext/>
        <w:widowControl w:val="0"/>
        <w:numPr>
          <w:ilvl w:val="1"/>
          <w:numId w:val="8"/>
        </w:numPr>
        <w:tabs>
          <w:tab w:val="left" w:pos="6946"/>
        </w:tabs>
        <w:ind w:right="224" w:hanging="851"/>
        <w:jc w:val="both"/>
        <w:outlineLvl w:val="1"/>
        <w:rPr>
          <w:rFonts w:ascii="Arial" w:hAnsi="Arial" w:cs="Arial"/>
          <w:sz w:val="22"/>
          <w:szCs w:val="22"/>
        </w:rPr>
      </w:pPr>
      <w:r w:rsidRPr="006C4013">
        <w:rPr>
          <w:rFonts w:ascii="Arial" w:eastAsia="Arial" w:hAnsi="Arial" w:cs="Arial"/>
          <w:b/>
          <w:bCs/>
          <w:spacing w:val="-1"/>
          <w:sz w:val="22"/>
          <w:szCs w:val="22"/>
          <w:lang w:eastAsia="en-US"/>
        </w:rPr>
        <w:t>P</w:t>
      </w:r>
      <w:r w:rsidRPr="006C4013">
        <w:rPr>
          <w:rFonts w:ascii="Arial" w:eastAsia="Arial" w:hAnsi="Arial" w:cs="Arial"/>
          <w:b/>
          <w:bCs/>
          <w:sz w:val="22"/>
          <w:szCs w:val="22"/>
          <w:lang w:eastAsia="en-US"/>
        </w:rPr>
        <w:t>r</w:t>
      </w:r>
      <w:r w:rsidRPr="006C4013">
        <w:rPr>
          <w:rFonts w:ascii="Arial" w:eastAsia="Arial" w:hAnsi="Arial" w:cs="Arial"/>
          <w:b/>
          <w:bCs/>
          <w:spacing w:val="-1"/>
          <w:sz w:val="22"/>
          <w:szCs w:val="22"/>
          <w:lang w:eastAsia="en-US"/>
        </w:rPr>
        <w:t>es</w:t>
      </w:r>
      <w:r w:rsidRPr="006C4013">
        <w:rPr>
          <w:rFonts w:ascii="Arial" w:eastAsia="Arial" w:hAnsi="Arial" w:cs="Arial"/>
          <w:b/>
          <w:bCs/>
          <w:sz w:val="22"/>
          <w:szCs w:val="22"/>
          <w:lang w:eastAsia="en-US"/>
        </w:rPr>
        <w:t>t</w:t>
      </w:r>
      <w:r w:rsidRPr="006C4013">
        <w:rPr>
          <w:rFonts w:ascii="Arial" w:eastAsia="Arial" w:hAnsi="Arial" w:cs="Arial"/>
          <w:b/>
          <w:bCs/>
          <w:spacing w:val="-1"/>
          <w:sz w:val="22"/>
          <w:szCs w:val="22"/>
          <w:lang w:eastAsia="en-US"/>
        </w:rPr>
        <w:t>a</w:t>
      </w:r>
      <w:r w:rsidRPr="006C4013">
        <w:rPr>
          <w:rFonts w:ascii="Arial" w:eastAsia="Arial" w:hAnsi="Arial" w:cs="Arial"/>
          <w:b/>
          <w:bCs/>
          <w:spacing w:val="-2"/>
          <w:sz w:val="22"/>
          <w:szCs w:val="22"/>
          <w:lang w:eastAsia="en-US"/>
        </w:rPr>
        <w:t>t</w:t>
      </w:r>
      <w:r w:rsidRPr="006C4013">
        <w:rPr>
          <w:rFonts w:ascii="Arial" w:eastAsia="Arial" w:hAnsi="Arial" w:cs="Arial"/>
          <w:b/>
          <w:bCs/>
          <w:spacing w:val="1"/>
          <w:sz w:val="22"/>
          <w:szCs w:val="22"/>
          <w:lang w:eastAsia="en-US"/>
        </w:rPr>
        <w:t>i</w:t>
      </w:r>
      <w:r w:rsidRPr="006C4013">
        <w:rPr>
          <w:rFonts w:ascii="Arial" w:eastAsia="Arial" w:hAnsi="Arial" w:cs="Arial"/>
          <w:b/>
          <w:bCs/>
          <w:spacing w:val="-1"/>
          <w:sz w:val="22"/>
          <w:szCs w:val="22"/>
          <w:lang w:eastAsia="en-US"/>
        </w:rPr>
        <w:t>on</w:t>
      </w:r>
      <w:r w:rsidRPr="006C4013">
        <w:rPr>
          <w:rFonts w:ascii="Arial" w:eastAsia="Arial" w:hAnsi="Arial" w:cs="Arial"/>
          <w:b/>
          <w:bCs/>
          <w:sz w:val="22"/>
          <w:szCs w:val="22"/>
          <w:lang w:eastAsia="en-US"/>
        </w:rPr>
        <w:t xml:space="preserve">s </w:t>
      </w:r>
      <w:r w:rsidRPr="006C4013">
        <w:rPr>
          <w:rFonts w:ascii="Arial" w:eastAsia="Arial" w:hAnsi="Arial" w:cs="Arial"/>
          <w:b/>
          <w:bCs/>
          <w:spacing w:val="-1"/>
          <w:sz w:val="22"/>
          <w:szCs w:val="22"/>
          <w:lang w:eastAsia="en-US"/>
        </w:rPr>
        <w:t>c</w:t>
      </w:r>
      <w:r w:rsidRPr="006C4013">
        <w:rPr>
          <w:rFonts w:ascii="Arial" w:eastAsia="Arial" w:hAnsi="Arial" w:cs="Arial"/>
          <w:b/>
          <w:bCs/>
          <w:spacing w:val="-3"/>
          <w:sz w:val="22"/>
          <w:szCs w:val="22"/>
          <w:lang w:eastAsia="en-US"/>
        </w:rPr>
        <w:t>o</w:t>
      </w:r>
      <w:r w:rsidRPr="006C4013">
        <w:rPr>
          <w:rFonts w:ascii="Arial" w:eastAsia="Arial" w:hAnsi="Arial" w:cs="Arial"/>
          <w:b/>
          <w:bCs/>
          <w:sz w:val="22"/>
          <w:szCs w:val="22"/>
          <w:lang w:eastAsia="en-US"/>
        </w:rPr>
        <w:t>m</w:t>
      </w:r>
      <w:r w:rsidRPr="006C4013">
        <w:rPr>
          <w:rFonts w:ascii="Arial" w:eastAsia="Arial" w:hAnsi="Arial" w:cs="Arial"/>
          <w:b/>
          <w:bCs/>
          <w:spacing w:val="-1"/>
          <w:sz w:val="22"/>
          <w:szCs w:val="22"/>
          <w:lang w:eastAsia="en-US"/>
        </w:rPr>
        <w:t>p</w:t>
      </w:r>
      <w:r w:rsidRPr="006C4013">
        <w:rPr>
          <w:rFonts w:ascii="Arial" w:eastAsia="Arial" w:hAnsi="Arial" w:cs="Arial"/>
          <w:b/>
          <w:bCs/>
          <w:spacing w:val="1"/>
          <w:sz w:val="22"/>
          <w:szCs w:val="22"/>
          <w:lang w:eastAsia="en-US"/>
        </w:rPr>
        <w:t>l</w:t>
      </w:r>
      <w:r w:rsidRPr="006C4013">
        <w:rPr>
          <w:rFonts w:ascii="Arial" w:eastAsia="Arial" w:hAnsi="Arial" w:cs="Arial"/>
          <w:b/>
          <w:bCs/>
          <w:spacing w:val="-3"/>
          <w:sz w:val="22"/>
          <w:szCs w:val="22"/>
          <w:lang w:eastAsia="en-US"/>
        </w:rPr>
        <w:t>é</w:t>
      </w:r>
      <w:r w:rsidRPr="006C4013">
        <w:rPr>
          <w:rFonts w:ascii="Arial" w:eastAsia="Arial" w:hAnsi="Arial" w:cs="Arial"/>
          <w:b/>
          <w:bCs/>
          <w:sz w:val="22"/>
          <w:szCs w:val="22"/>
          <w:lang w:eastAsia="en-US"/>
        </w:rPr>
        <w:t>m</w:t>
      </w:r>
      <w:r w:rsidRPr="006C4013">
        <w:rPr>
          <w:rFonts w:ascii="Arial" w:eastAsia="Arial" w:hAnsi="Arial" w:cs="Arial"/>
          <w:b/>
          <w:bCs/>
          <w:spacing w:val="-3"/>
          <w:sz w:val="22"/>
          <w:szCs w:val="22"/>
          <w:lang w:eastAsia="en-US"/>
        </w:rPr>
        <w:t>e</w:t>
      </w:r>
      <w:r w:rsidRPr="006C4013">
        <w:rPr>
          <w:rFonts w:ascii="Arial" w:eastAsia="Arial" w:hAnsi="Arial" w:cs="Arial"/>
          <w:b/>
          <w:bCs/>
          <w:spacing w:val="-1"/>
          <w:sz w:val="22"/>
          <w:szCs w:val="22"/>
          <w:lang w:eastAsia="en-US"/>
        </w:rPr>
        <w:t>n</w:t>
      </w:r>
      <w:r w:rsidRPr="006C4013">
        <w:rPr>
          <w:rFonts w:ascii="Arial" w:eastAsia="Arial" w:hAnsi="Arial" w:cs="Arial"/>
          <w:b/>
          <w:bCs/>
          <w:sz w:val="22"/>
          <w:szCs w:val="22"/>
          <w:lang w:eastAsia="en-US"/>
        </w:rPr>
        <w:t>t</w:t>
      </w:r>
      <w:r w:rsidRPr="006C4013">
        <w:rPr>
          <w:rFonts w:ascii="Arial" w:eastAsia="Arial" w:hAnsi="Arial" w:cs="Arial"/>
          <w:b/>
          <w:bCs/>
          <w:spacing w:val="-1"/>
          <w:sz w:val="22"/>
          <w:szCs w:val="22"/>
          <w:lang w:eastAsia="en-US"/>
        </w:rPr>
        <w:t>a</w:t>
      </w:r>
      <w:r w:rsidRPr="006C4013">
        <w:rPr>
          <w:rFonts w:ascii="Arial" w:eastAsia="Arial" w:hAnsi="Arial" w:cs="Arial"/>
          <w:b/>
          <w:bCs/>
          <w:spacing w:val="1"/>
          <w:sz w:val="22"/>
          <w:szCs w:val="22"/>
          <w:lang w:eastAsia="en-US"/>
        </w:rPr>
        <w:t>i</w:t>
      </w:r>
      <w:r w:rsidRPr="006C4013">
        <w:rPr>
          <w:rFonts w:ascii="Arial" w:eastAsia="Arial" w:hAnsi="Arial" w:cs="Arial"/>
          <w:b/>
          <w:bCs/>
          <w:sz w:val="22"/>
          <w:szCs w:val="22"/>
          <w:lang w:eastAsia="en-US"/>
        </w:rPr>
        <w:t>r</w:t>
      </w:r>
      <w:r w:rsidRPr="006C4013">
        <w:rPr>
          <w:rFonts w:ascii="Arial" w:eastAsia="Arial" w:hAnsi="Arial" w:cs="Arial"/>
          <w:b/>
          <w:bCs/>
          <w:spacing w:val="-1"/>
          <w:sz w:val="22"/>
          <w:szCs w:val="22"/>
          <w:lang w:eastAsia="en-US"/>
        </w:rPr>
        <w:t>e</w:t>
      </w:r>
      <w:r w:rsidRPr="006C4013">
        <w:rPr>
          <w:rFonts w:ascii="Arial" w:eastAsia="Arial" w:hAnsi="Arial" w:cs="Arial"/>
          <w:b/>
          <w:bCs/>
          <w:sz w:val="22"/>
          <w:szCs w:val="22"/>
          <w:lang w:eastAsia="en-US"/>
        </w:rPr>
        <w:t>s</w:t>
      </w:r>
      <w:r w:rsidRPr="006C4013">
        <w:rPr>
          <w:rFonts w:ascii="Arial" w:eastAsia="Arial" w:hAnsi="Arial" w:cs="Arial"/>
          <w:b/>
          <w:bCs/>
          <w:spacing w:val="-2"/>
          <w:sz w:val="22"/>
          <w:szCs w:val="22"/>
          <w:lang w:eastAsia="en-US"/>
        </w:rPr>
        <w:t xml:space="preserve"> </w:t>
      </w:r>
    </w:p>
    <w:p w14:paraId="495FB2CF" w14:textId="494C4B54" w:rsidR="00540C51" w:rsidRPr="001C7BC1" w:rsidRDefault="009F5561" w:rsidP="001C7BC1">
      <w:pPr>
        <w:rPr>
          <w:rFonts w:ascii="Arial" w:hAnsi="Arial" w:cs="Arial"/>
          <w:color w:val="000000"/>
          <w:sz w:val="22"/>
          <w:szCs w:val="22"/>
        </w:rPr>
      </w:pPr>
      <w:r w:rsidRPr="006C4013">
        <w:rPr>
          <w:rFonts w:ascii="Arial" w:hAnsi="Arial" w:cs="Arial"/>
          <w:color w:val="000000"/>
          <w:sz w:val="22"/>
          <w:szCs w:val="22"/>
        </w:rPr>
        <w:t>Les Prestations complémentaires sont notamment les suivantes :</w:t>
      </w:r>
    </w:p>
    <w:p w14:paraId="7BCE670E" w14:textId="4DDE4573" w:rsidR="009F5561" w:rsidRDefault="00540C51" w:rsidP="009F5561">
      <w:pPr>
        <w:numPr>
          <w:ilvl w:val="0"/>
          <w:numId w:val="26"/>
        </w:numPr>
        <w:rPr>
          <w:rFonts w:ascii="Arial" w:eastAsia="Calibri" w:hAnsi="Arial" w:cs="Arial"/>
          <w:sz w:val="22"/>
          <w:szCs w:val="22"/>
          <w:lang w:eastAsia="en-US"/>
        </w:rPr>
      </w:pPr>
      <w:r>
        <w:rPr>
          <w:rFonts w:ascii="Arial" w:eastAsia="Calibri" w:hAnsi="Arial" w:cs="Arial"/>
          <w:sz w:val="22"/>
          <w:szCs w:val="22"/>
          <w:lang w:eastAsia="en-US"/>
        </w:rPr>
        <w:t xml:space="preserve">Services additionnels </w:t>
      </w:r>
      <w:r w:rsidR="00AD7C97">
        <w:rPr>
          <w:rFonts w:ascii="Arial" w:eastAsia="Calibri" w:hAnsi="Arial" w:cs="Arial"/>
          <w:sz w:val="22"/>
          <w:szCs w:val="22"/>
          <w:lang w:eastAsia="en-US"/>
        </w:rPr>
        <w:t xml:space="preserve">proposées par le Titulaire dans le cadre de son offre, </w:t>
      </w:r>
    </w:p>
    <w:p w14:paraId="56A2D02F" w14:textId="4ACC1F66" w:rsidR="009F5561" w:rsidRPr="00AD7C97" w:rsidRDefault="00AD7C97" w:rsidP="00AD7C97">
      <w:pPr>
        <w:numPr>
          <w:ilvl w:val="0"/>
          <w:numId w:val="26"/>
        </w:numPr>
        <w:rPr>
          <w:rFonts w:eastAsia="Arial" w:cs="Arial"/>
          <w:b/>
          <w:spacing w:val="59"/>
          <w:sz w:val="22"/>
          <w:szCs w:val="22"/>
          <w:lang w:eastAsia="en-US"/>
        </w:rPr>
      </w:pPr>
      <w:r>
        <w:rPr>
          <w:rFonts w:ascii="Arial" w:eastAsia="Calibri" w:hAnsi="Arial" w:cs="Arial"/>
          <w:sz w:val="22"/>
          <w:szCs w:val="22"/>
          <w:lang w:eastAsia="en-US"/>
        </w:rPr>
        <w:t xml:space="preserve">Prestations </w:t>
      </w:r>
      <w:r w:rsidR="00556B4B">
        <w:rPr>
          <w:rFonts w:ascii="Arial" w:eastAsia="Calibri" w:hAnsi="Arial" w:cs="Arial"/>
          <w:sz w:val="22"/>
          <w:szCs w:val="22"/>
          <w:lang w:eastAsia="en-US"/>
        </w:rPr>
        <w:t xml:space="preserve">sur devis </w:t>
      </w:r>
      <w:r>
        <w:rPr>
          <w:rFonts w:ascii="Arial" w:eastAsia="Calibri" w:hAnsi="Arial" w:cs="Arial"/>
          <w:sz w:val="22"/>
          <w:szCs w:val="22"/>
          <w:lang w:eastAsia="en-US"/>
        </w:rPr>
        <w:t xml:space="preserve">d’accueil </w:t>
      </w:r>
      <w:r w:rsidR="00556B4B">
        <w:rPr>
          <w:rFonts w:ascii="Arial" w:eastAsia="Calibri" w:hAnsi="Arial" w:cs="Arial"/>
          <w:sz w:val="22"/>
          <w:szCs w:val="22"/>
          <w:lang w:eastAsia="en-US"/>
        </w:rPr>
        <w:t xml:space="preserve">additionnels </w:t>
      </w:r>
      <w:r>
        <w:rPr>
          <w:rFonts w:ascii="Arial" w:eastAsia="Calibri" w:hAnsi="Arial" w:cs="Arial"/>
          <w:sz w:val="22"/>
          <w:szCs w:val="22"/>
          <w:lang w:eastAsia="en-US"/>
        </w:rPr>
        <w:t>non-prévues au cahier des charges</w:t>
      </w:r>
      <w:r w:rsidR="00556B4B">
        <w:rPr>
          <w:rFonts w:ascii="Arial" w:eastAsia="Calibri" w:hAnsi="Arial" w:cs="Arial"/>
          <w:sz w:val="22"/>
          <w:szCs w:val="22"/>
          <w:lang w:eastAsia="en-US"/>
        </w:rPr>
        <w:t xml:space="preserve"> et au </w:t>
      </w:r>
      <w:r w:rsidR="00481D9C">
        <w:rPr>
          <w:rFonts w:ascii="Arial" w:eastAsia="Calibri" w:hAnsi="Arial" w:cs="Arial"/>
          <w:sz w:val="22"/>
          <w:szCs w:val="22"/>
          <w:lang w:eastAsia="en-US"/>
        </w:rPr>
        <w:t>tableau</w:t>
      </w:r>
      <w:r w:rsidR="00556B4B">
        <w:rPr>
          <w:rFonts w:ascii="Arial" w:eastAsia="Calibri" w:hAnsi="Arial" w:cs="Arial"/>
          <w:sz w:val="22"/>
          <w:szCs w:val="22"/>
          <w:lang w:eastAsia="en-US"/>
        </w:rPr>
        <w:t xml:space="preserve"> de prix</w:t>
      </w:r>
      <w:r>
        <w:rPr>
          <w:rFonts w:ascii="Arial" w:eastAsia="Calibri" w:hAnsi="Arial" w:cs="Arial"/>
          <w:sz w:val="22"/>
          <w:szCs w:val="22"/>
          <w:lang w:eastAsia="en-US"/>
        </w:rPr>
        <w:t xml:space="preserve">. </w:t>
      </w:r>
    </w:p>
    <w:p w14:paraId="309E6397" w14:textId="77777777" w:rsidR="00AD7C97" w:rsidRPr="006C4013" w:rsidRDefault="00AD7C97" w:rsidP="00AD7C97">
      <w:pPr>
        <w:ind w:left="720"/>
        <w:rPr>
          <w:rFonts w:eastAsia="Arial" w:cs="Arial"/>
          <w:b/>
          <w:spacing w:val="59"/>
          <w:sz w:val="22"/>
          <w:szCs w:val="22"/>
          <w:lang w:eastAsia="en-US"/>
        </w:rPr>
      </w:pPr>
    </w:p>
    <w:p w14:paraId="3F197F07" w14:textId="29341F7B" w:rsidR="009F5561" w:rsidRPr="006C4013" w:rsidRDefault="009F5561" w:rsidP="009F5561">
      <w:pPr>
        <w:autoSpaceDE w:val="0"/>
        <w:autoSpaceDN w:val="0"/>
        <w:adjustRightInd w:val="0"/>
        <w:jc w:val="both"/>
        <w:rPr>
          <w:rFonts w:ascii="Arial" w:hAnsi="Arial" w:cs="Arial"/>
          <w:color w:val="000000"/>
          <w:sz w:val="22"/>
          <w:szCs w:val="22"/>
        </w:rPr>
      </w:pPr>
      <w:r w:rsidRPr="006C4013">
        <w:rPr>
          <w:rFonts w:ascii="Arial" w:hAnsi="Arial" w:cs="Arial"/>
          <w:color w:val="000000"/>
          <w:sz w:val="22"/>
          <w:szCs w:val="22"/>
        </w:rPr>
        <w:t>Les prestations complémentaires excepté les prestations sur devis sont rémunérées sur la base</w:t>
      </w:r>
      <w:r w:rsidRPr="006C4013">
        <w:rPr>
          <w:rFonts w:ascii="Arial" w:eastAsia="Calibri" w:hAnsi="Arial" w:cs="Arial"/>
          <w:sz w:val="22"/>
          <w:szCs w:val="22"/>
          <w:lang w:eastAsia="en-US"/>
        </w:rPr>
        <w:t xml:space="preserve"> </w:t>
      </w:r>
      <w:r w:rsidRPr="006C4013">
        <w:rPr>
          <w:rFonts w:ascii="Arial" w:hAnsi="Arial" w:cs="Arial"/>
          <w:color w:val="000000"/>
          <w:sz w:val="22"/>
          <w:szCs w:val="22"/>
        </w:rPr>
        <w:t>d</w:t>
      </w:r>
      <w:r w:rsidR="00DD56DB">
        <w:rPr>
          <w:rFonts w:ascii="Arial" w:hAnsi="Arial" w:cs="Arial"/>
          <w:color w:val="000000"/>
          <w:sz w:val="22"/>
          <w:szCs w:val="22"/>
        </w:rPr>
        <w:t>u</w:t>
      </w:r>
      <w:r w:rsidR="006773B9">
        <w:rPr>
          <w:rFonts w:ascii="Arial" w:hAnsi="Arial" w:cs="Arial"/>
          <w:color w:val="000000"/>
          <w:sz w:val="22"/>
          <w:szCs w:val="22"/>
        </w:rPr>
        <w:t xml:space="preserve"> </w:t>
      </w:r>
      <w:r w:rsidR="00481D9C">
        <w:rPr>
          <w:rFonts w:ascii="Arial" w:hAnsi="Arial" w:cs="Arial"/>
          <w:color w:val="000000"/>
          <w:sz w:val="22"/>
          <w:szCs w:val="22"/>
        </w:rPr>
        <w:t>tableau de prix</w:t>
      </w:r>
      <w:r w:rsidRPr="006C4013">
        <w:rPr>
          <w:rFonts w:ascii="Arial" w:hAnsi="Arial" w:cs="Arial"/>
          <w:color w:val="000000"/>
          <w:sz w:val="22"/>
          <w:szCs w:val="22"/>
        </w:rPr>
        <w:t xml:space="preserve"> figurant en annexe n°2 du présent accord-cadre. </w:t>
      </w:r>
    </w:p>
    <w:p w14:paraId="73712036" w14:textId="67E4EE4E" w:rsidR="00274B1B" w:rsidRDefault="00274B1B" w:rsidP="0058136B">
      <w:pPr>
        <w:autoSpaceDE w:val="0"/>
        <w:autoSpaceDN w:val="0"/>
        <w:adjustRightInd w:val="0"/>
        <w:jc w:val="both"/>
        <w:rPr>
          <w:rFonts w:ascii="Arial" w:hAnsi="Arial" w:cs="Arial"/>
          <w:color w:val="FF6600"/>
          <w:sz w:val="22"/>
          <w:szCs w:val="22"/>
        </w:rPr>
      </w:pPr>
    </w:p>
    <w:p w14:paraId="7F265B3F" w14:textId="77777777" w:rsidR="00556B4B" w:rsidRPr="009F5561" w:rsidRDefault="00556B4B" w:rsidP="0058136B">
      <w:pPr>
        <w:autoSpaceDE w:val="0"/>
        <w:autoSpaceDN w:val="0"/>
        <w:adjustRightInd w:val="0"/>
        <w:jc w:val="both"/>
        <w:rPr>
          <w:rFonts w:ascii="Arial" w:hAnsi="Arial" w:cs="Arial"/>
          <w:color w:val="FF6600"/>
          <w:sz w:val="22"/>
          <w:szCs w:val="22"/>
        </w:rPr>
      </w:pPr>
    </w:p>
    <w:p w14:paraId="74C6E202" w14:textId="782FFF29" w:rsidR="00EF215B" w:rsidRDefault="00AD7C97" w:rsidP="006773B9">
      <w:pPr>
        <w:pStyle w:val="Titre1"/>
        <w:jc w:val="both"/>
        <w:rPr>
          <w:rFonts w:ascii="Arial" w:hAnsi="Arial" w:cs="Arial"/>
          <w:sz w:val="22"/>
          <w:szCs w:val="22"/>
        </w:rPr>
      </w:pPr>
      <w:bookmarkStart w:id="21" w:name="_Toc200465722"/>
      <w:r>
        <w:rPr>
          <w:rFonts w:ascii="Arial" w:hAnsi="Arial" w:cs="Arial"/>
          <w:sz w:val="22"/>
          <w:szCs w:val="22"/>
        </w:rPr>
        <w:t>MODALITES D’EXECUTION DE L’ACCORD-CADRE</w:t>
      </w:r>
      <w:bookmarkEnd w:id="21"/>
      <w:r>
        <w:rPr>
          <w:rFonts w:ascii="Arial" w:hAnsi="Arial" w:cs="Arial"/>
          <w:sz w:val="22"/>
          <w:szCs w:val="22"/>
        </w:rPr>
        <w:t xml:space="preserve"> </w:t>
      </w:r>
    </w:p>
    <w:p w14:paraId="645CB12B" w14:textId="77777777" w:rsidR="006773B9" w:rsidRPr="006773B9" w:rsidRDefault="006773B9" w:rsidP="006773B9"/>
    <w:p w14:paraId="02EF60DA" w14:textId="7F52EB3C" w:rsidR="00DF6C13" w:rsidRDefault="00DF6C13" w:rsidP="00EF215B">
      <w:pPr>
        <w:keepNext/>
        <w:numPr>
          <w:ilvl w:val="1"/>
          <w:numId w:val="8"/>
        </w:numPr>
        <w:tabs>
          <w:tab w:val="left" w:pos="6946"/>
        </w:tabs>
        <w:ind w:hanging="851"/>
        <w:jc w:val="both"/>
        <w:outlineLvl w:val="1"/>
        <w:rPr>
          <w:rFonts w:ascii="Arial" w:hAnsi="Arial" w:cs="Arial"/>
          <w:b/>
          <w:bCs/>
          <w:sz w:val="22"/>
          <w:szCs w:val="22"/>
        </w:rPr>
      </w:pPr>
      <w:r>
        <w:rPr>
          <w:rFonts w:ascii="Arial" w:hAnsi="Arial" w:cs="Arial"/>
          <w:b/>
          <w:bCs/>
          <w:sz w:val="22"/>
          <w:szCs w:val="22"/>
        </w:rPr>
        <w:t>Disposition générale</w:t>
      </w:r>
    </w:p>
    <w:p w14:paraId="26A78D54" w14:textId="77777777" w:rsidR="00DF6C13" w:rsidRPr="00EF215B" w:rsidRDefault="00DF6C13" w:rsidP="00DF6C13">
      <w:pPr>
        <w:jc w:val="both"/>
        <w:rPr>
          <w:rFonts w:ascii="Arial" w:hAnsi="Arial" w:cs="Arial"/>
          <w:color w:val="000000"/>
          <w:sz w:val="22"/>
          <w:szCs w:val="22"/>
        </w:rPr>
      </w:pPr>
      <w:r w:rsidRPr="00EF215B">
        <w:rPr>
          <w:rFonts w:ascii="Arial" w:hAnsi="Arial" w:cs="Arial"/>
          <w:color w:val="000000"/>
          <w:sz w:val="22"/>
          <w:szCs w:val="22"/>
        </w:rPr>
        <w:t>Le présent marché est un accord-cadre selon les articles R2162-1 à R2162-14 du Code de la Commande Publique.</w:t>
      </w:r>
    </w:p>
    <w:p w14:paraId="04E59966" w14:textId="77777777" w:rsidR="00DF6C13" w:rsidRPr="00EF215B" w:rsidRDefault="00DF6C13" w:rsidP="00DF6C13">
      <w:pPr>
        <w:jc w:val="both"/>
        <w:rPr>
          <w:rFonts w:ascii="Arial" w:hAnsi="Arial" w:cs="Arial"/>
          <w:color w:val="000000"/>
          <w:sz w:val="22"/>
          <w:szCs w:val="22"/>
        </w:rPr>
      </w:pPr>
    </w:p>
    <w:p w14:paraId="564A8033" w14:textId="1F2335E4" w:rsidR="00DF6C13" w:rsidRDefault="00DF6C13" w:rsidP="00DF6C13">
      <w:pPr>
        <w:jc w:val="both"/>
        <w:rPr>
          <w:rFonts w:ascii="Arial" w:hAnsi="Arial" w:cs="Arial"/>
          <w:bCs/>
          <w:color w:val="000000"/>
          <w:sz w:val="22"/>
          <w:szCs w:val="22"/>
        </w:rPr>
      </w:pPr>
      <w:r w:rsidRPr="00EF215B">
        <w:rPr>
          <w:rFonts w:ascii="Arial" w:hAnsi="Arial" w:cs="Arial"/>
          <w:color w:val="000000"/>
          <w:sz w:val="22"/>
          <w:szCs w:val="22"/>
        </w:rPr>
        <w:t>L’accord-cadre s’exécutent principalement au moyen de bons de commande et de marchés subséquent</w:t>
      </w:r>
      <w:r>
        <w:rPr>
          <w:rFonts w:ascii="Arial" w:hAnsi="Arial" w:cs="Arial"/>
          <w:color w:val="000000"/>
          <w:sz w:val="22"/>
          <w:szCs w:val="22"/>
        </w:rPr>
        <w:t xml:space="preserve"> </w:t>
      </w:r>
      <w:r w:rsidRPr="00DF6C13">
        <w:rPr>
          <w:rFonts w:ascii="Arial" w:hAnsi="Arial" w:cs="Arial"/>
          <w:bCs/>
          <w:color w:val="000000"/>
          <w:sz w:val="22"/>
          <w:szCs w:val="22"/>
        </w:rPr>
        <w:t xml:space="preserve">que le CEA </w:t>
      </w:r>
      <w:r>
        <w:rPr>
          <w:rFonts w:ascii="Arial" w:hAnsi="Arial" w:cs="Arial"/>
          <w:bCs/>
          <w:color w:val="000000"/>
          <w:sz w:val="22"/>
          <w:szCs w:val="22"/>
        </w:rPr>
        <w:t>émet ou attribue</w:t>
      </w:r>
      <w:r w:rsidRPr="00DF6C13">
        <w:rPr>
          <w:rFonts w:ascii="Arial" w:hAnsi="Arial" w:cs="Arial"/>
          <w:bCs/>
          <w:color w:val="000000"/>
          <w:sz w:val="22"/>
          <w:szCs w:val="22"/>
        </w:rPr>
        <w:t xml:space="preserve"> selon ses besoins. </w:t>
      </w:r>
    </w:p>
    <w:p w14:paraId="24D71CE8" w14:textId="77777777" w:rsidR="00DF6C13" w:rsidRPr="00DF6C13" w:rsidRDefault="00DF6C13" w:rsidP="00DF6C13">
      <w:pPr>
        <w:jc w:val="both"/>
        <w:rPr>
          <w:rFonts w:ascii="Arial" w:hAnsi="Arial" w:cs="Arial"/>
          <w:color w:val="000000"/>
          <w:sz w:val="22"/>
          <w:szCs w:val="22"/>
        </w:rPr>
      </w:pPr>
    </w:p>
    <w:p w14:paraId="0324F6F4" w14:textId="099A5600" w:rsidR="00DF6C13" w:rsidRDefault="00DF6C13" w:rsidP="00DF6C13">
      <w:pPr>
        <w:jc w:val="both"/>
        <w:rPr>
          <w:rFonts w:ascii="Arial" w:hAnsi="Arial" w:cs="Arial"/>
          <w:color w:val="000000"/>
          <w:sz w:val="22"/>
          <w:szCs w:val="22"/>
        </w:rPr>
      </w:pPr>
      <w:r w:rsidRPr="00DF6C13">
        <w:rPr>
          <w:rFonts w:ascii="Arial" w:hAnsi="Arial" w:cs="Arial"/>
          <w:color w:val="000000"/>
          <w:sz w:val="22"/>
          <w:szCs w:val="22"/>
        </w:rPr>
        <w:t xml:space="preserve">Le CEA ne s’engage pas sur une quantité minimale ou maximale de </w:t>
      </w:r>
      <w:r>
        <w:rPr>
          <w:rFonts w:ascii="Arial" w:hAnsi="Arial" w:cs="Arial"/>
          <w:color w:val="000000"/>
          <w:sz w:val="22"/>
          <w:szCs w:val="22"/>
        </w:rPr>
        <w:t xml:space="preserve">bons de commande et/ou de </w:t>
      </w:r>
      <w:r w:rsidRPr="00DF6C13">
        <w:rPr>
          <w:rFonts w:ascii="Arial" w:hAnsi="Arial" w:cs="Arial"/>
          <w:color w:val="000000"/>
          <w:sz w:val="22"/>
          <w:szCs w:val="22"/>
        </w:rPr>
        <w:t>marchés subséquents pendant la durée du présent accord cadre, le Titulaire ne peut donc prétendre à aucune indemnisation à ce titre.</w:t>
      </w:r>
    </w:p>
    <w:p w14:paraId="00E1F1DB" w14:textId="77777777" w:rsidR="00DF6C13" w:rsidRPr="00DF6C13" w:rsidRDefault="00DF6C13" w:rsidP="00DF6C13">
      <w:pPr>
        <w:jc w:val="both"/>
        <w:rPr>
          <w:rFonts w:ascii="Arial" w:hAnsi="Arial" w:cs="Arial"/>
          <w:color w:val="000000"/>
          <w:sz w:val="22"/>
          <w:szCs w:val="22"/>
        </w:rPr>
      </w:pPr>
    </w:p>
    <w:p w14:paraId="648AF250" w14:textId="66EAF818" w:rsidR="00BF6682" w:rsidRPr="007A776F" w:rsidRDefault="00BF6682" w:rsidP="00BF6682">
      <w:pPr>
        <w:jc w:val="both"/>
        <w:rPr>
          <w:rFonts w:ascii="Arial" w:hAnsi="Arial" w:cs="Arial"/>
          <w:color w:val="000000"/>
          <w:sz w:val="22"/>
          <w:szCs w:val="22"/>
        </w:rPr>
      </w:pPr>
      <w:bookmarkStart w:id="22" w:name="_Toc447896497"/>
      <w:bookmarkStart w:id="23" w:name="_Toc448214141"/>
      <w:r w:rsidRPr="00BF6682">
        <w:rPr>
          <w:rFonts w:ascii="Arial" w:hAnsi="Arial" w:cs="Arial"/>
          <w:color w:val="000000"/>
          <w:sz w:val="22"/>
          <w:szCs w:val="22"/>
        </w:rPr>
        <w:t xml:space="preserve">Il est de convention expresse entre les Parties que les prestations </w:t>
      </w:r>
      <w:r>
        <w:rPr>
          <w:rFonts w:ascii="Arial" w:hAnsi="Arial" w:cs="Arial"/>
          <w:color w:val="000000"/>
          <w:sz w:val="22"/>
          <w:szCs w:val="22"/>
        </w:rPr>
        <w:t>objet de l’accord-cadre</w:t>
      </w:r>
      <w:r w:rsidRPr="00BF6682">
        <w:rPr>
          <w:rFonts w:ascii="Arial" w:hAnsi="Arial" w:cs="Arial"/>
          <w:color w:val="000000"/>
          <w:sz w:val="22"/>
          <w:szCs w:val="22"/>
        </w:rPr>
        <w:t xml:space="preserve"> ne relèvent pas de </w:t>
      </w:r>
      <w:r w:rsidRPr="007A776F">
        <w:rPr>
          <w:rFonts w:ascii="Arial" w:hAnsi="Arial" w:cs="Arial"/>
          <w:color w:val="000000"/>
          <w:sz w:val="22"/>
          <w:szCs w:val="22"/>
        </w:rPr>
        <w:t>l’exclusivité du Titulaire.</w:t>
      </w:r>
      <w:bookmarkEnd w:id="22"/>
      <w:bookmarkEnd w:id="23"/>
    </w:p>
    <w:p w14:paraId="1692B782" w14:textId="77777777" w:rsidR="00DF6C13" w:rsidRPr="007A776F" w:rsidRDefault="00DF6C13" w:rsidP="00DF6C13">
      <w:pPr>
        <w:jc w:val="both"/>
        <w:rPr>
          <w:rFonts w:ascii="Arial" w:hAnsi="Arial" w:cs="Arial"/>
          <w:color w:val="000000"/>
          <w:sz w:val="22"/>
          <w:szCs w:val="22"/>
        </w:rPr>
      </w:pPr>
    </w:p>
    <w:p w14:paraId="1596B65E" w14:textId="687D5216" w:rsidR="00DF6C13" w:rsidRPr="00DF6C13" w:rsidRDefault="00DF6C13" w:rsidP="00DF6C13">
      <w:pPr>
        <w:jc w:val="both"/>
        <w:rPr>
          <w:rFonts w:ascii="Arial" w:hAnsi="Arial" w:cs="Arial"/>
          <w:color w:val="000000"/>
          <w:sz w:val="22"/>
          <w:szCs w:val="22"/>
        </w:rPr>
      </w:pPr>
      <w:r w:rsidRPr="007A776F">
        <w:rPr>
          <w:rFonts w:ascii="Arial" w:hAnsi="Arial" w:cs="Arial"/>
          <w:color w:val="000000"/>
          <w:sz w:val="22"/>
          <w:szCs w:val="22"/>
        </w:rPr>
        <w:t>Le montant total des</w:t>
      </w:r>
      <w:r w:rsidR="00BF6682" w:rsidRPr="007A776F">
        <w:rPr>
          <w:rFonts w:ascii="Arial" w:hAnsi="Arial" w:cs="Arial"/>
          <w:color w:val="000000"/>
          <w:sz w:val="22"/>
          <w:szCs w:val="22"/>
        </w:rPr>
        <w:t xml:space="preserve"> bons de commandes et des</w:t>
      </w:r>
      <w:r w:rsidRPr="007A776F">
        <w:rPr>
          <w:rFonts w:ascii="Arial" w:hAnsi="Arial" w:cs="Arial"/>
          <w:color w:val="000000"/>
          <w:sz w:val="22"/>
          <w:szCs w:val="22"/>
        </w:rPr>
        <w:t xml:space="preserve"> marchés subséquents pour la durée initiale et pour toute la période de reconduction de l’accord-cadre ne saurait excéder le montant défini à l’article 1</w:t>
      </w:r>
      <w:r w:rsidR="007A776F" w:rsidRPr="007A776F">
        <w:rPr>
          <w:rFonts w:ascii="Arial" w:hAnsi="Arial" w:cs="Arial"/>
          <w:color w:val="000000"/>
          <w:sz w:val="22"/>
          <w:szCs w:val="22"/>
        </w:rPr>
        <w:t>2</w:t>
      </w:r>
      <w:r w:rsidRPr="007A776F">
        <w:rPr>
          <w:rFonts w:ascii="Arial" w:hAnsi="Arial" w:cs="Arial"/>
          <w:color w:val="000000"/>
          <w:sz w:val="22"/>
          <w:szCs w:val="22"/>
        </w:rPr>
        <w:t>.1 du présent accord.</w:t>
      </w:r>
      <w:r w:rsidRPr="00DF6C13">
        <w:rPr>
          <w:rFonts w:ascii="Arial" w:hAnsi="Arial" w:cs="Arial"/>
          <w:color w:val="000000"/>
          <w:sz w:val="22"/>
          <w:szCs w:val="22"/>
        </w:rPr>
        <w:t xml:space="preserve"> </w:t>
      </w:r>
    </w:p>
    <w:p w14:paraId="51DEFA35" w14:textId="77777777" w:rsidR="00DF6C13" w:rsidRPr="00DF6C13" w:rsidRDefault="00DF6C13" w:rsidP="00DF6C13">
      <w:pPr>
        <w:jc w:val="both"/>
        <w:rPr>
          <w:rFonts w:ascii="Arial" w:hAnsi="Arial" w:cs="Arial"/>
          <w:color w:val="000000"/>
          <w:sz w:val="22"/>
          <w:szCs w:val="22"/>
        </w:rPr>
      </w:pPr>
    </w:p>
    <w:p w14:paraId="723196B9" w14:textId="6CB51AF3" w:rsidR="00DF6C13" w:rsidRPr="004D14C7" w:rsidRDefault="00DF6C13" w:rsidP="00DF6C13">
      <w:pPr>
        <w:jc w:val="both"/>
        <w:rPr>
          <w:rFonts w:ascii="Arial" w:hAnsi="Arial" w:cs="Arial"/>
          <w:color w:val="000000"/>
          <w:sz w:val="22"/>
          <w:szCs w:val="22"/>
        </w:rPr>
      </w:pPr>
      <w:r w:rsidRPr="004D14C7">
        <w:rPr>
          <w:rFonts w:ascii="Arial" w:hAnsi="Arial" w:cs="Arial"/>
          <w:color w:val="000000"/>
          <w:sz w:val="22"/>
          <w:szCs w:val="22"/>
        </w:rPr>
        <w:t>Le présent accord fixe conformément à l’article 1</w:t>
      </w:r>
      <w:r w:rsidR="004D14C7">
        <w:rPr>
          <w:rFonts w:ascii="Arial" w:hAnsi="Arial" w:cs="Arial"/>
          <w:color w:val="000000"/>
          <w:sz w:val="22"/>
          <w:szCs w:val="22"/>
        </w:rPr>
        <w:t>2</w:t>
      </w:r>
      <w:r w:rsidRPr="004D14C7">
        <w:rPr>
          <w:rFonts w:ascii="Arial" w:hAnsi="Arial" w:cs="Arial"/>
          <w:color w:val="000000"/>
          <w:sz w:val="22"/>
          <w:szCs w:val="22"/>
        </w:rPr>
        <w:t>.</w:t>
      </w:r>
      <w:r w:rsidR="006773B9" w:rsidRPr="004D14C7">
        <w:rPr>
          <w:rFonts w:ascii="Arial" w:hAnsi="Arial" w:cs="Arial"/>
          <w:color w:val="000000"/>
          <w:sz w:val="22"/>
          <w:szCs w:val="22"/>
        </w:rPr>
        <w:t>3</w:t>
      </w:r>
      <w:r w:rsidRPr="004D14C7">
        <w:rPr>
          <w:rFonts w:ascii="Arial" w:hAnsi="Arial" w:cs="Arial"/>
          <w:color w:val="000000"/>
          <w:sz w:val="22"/>
          <w:szCs w:val="22"/>
        </w:rPr>
        <w:t xml:space="preserve"> un montant plafond à chaque marché subséquent. Pour tout besoin excédant ce plafond, le CEA procède par voie de mise en concurrence en dehors de l’application du présent accord-cadre.</w:t>
      </w:r>
    </w:p>
    <w:p w14:paraId="73701E61" w14:textId="77777777" w:rsidR="00DF6C13" w:rsidRPr="004D14C7" w:rsidRDefault="00DF6C13" w:rsidP="00DF6C13">
      <w:pPr>
        <w:jc w:val="both"/>
        <w:rPr>
          <w:rFonts w:ascii="Arial" w:hAnsi="Arial" w:cs="Arial"/>
          <w:color w:val="000000"/>
          <w:sz w:val="22"/>
          <w:szCs w:val="22"/>
        </w:rPr>
      </w:pPr>
    </w:p>
    <w:p w14:paraId="2F4A7416" w14:textId="570449C6" w:rsidR="00DF6C13" w:rsidRDefault="00DF6C13" w:rsidP="00DF6C13">
      <w:pPr>
        <w:jc w:val="both"/>
        <w:rPr>
          <w:rFonts w:ascii="Arial" w:hAnsi="Arial" w:cs="Arial"/>
          <w:color w:val="000000"/>
          <w:sz w:val="22"/>
          <w:szCs w:val="22"/>
        </w:rPr>
      </w:pPr>
      <w:r w:rsidRPr="004D14C7">
        <w:rPr>
          <w:rFonts w:ascii="Arial" w:hAnsi="Arial" w:cs="Arial"/>
          <w:color w:val="000000"/>
          <w:sz w:val="22"/>
          <w:szCs w:val="22"/>
        </w:rPr>
        <w:t xml:space="preserve">Le Titulaire s’engage à honorer l’ensemble des </w:t>
      </w:r>
      <w:r w:rsidR="00BF6682" w:rsidRPr="004D14C7">
        <w:rPr>
          <w:rFonts w:ascii="Arial" w:hAnsi="Arial" w:cs="Arial"/>
          <w:color w:val="000000"/>
          <w:sz w:val="22"/>
          <w:szCs w:val="22"/>
        </w:rPr>
        <w:t xml:space="preserve">bons de commande et des </w:t>
      </w:r>
      <w:r w:rsidRPr="004D14C7">
        <w:rPr>
          <w:rFonts w:ascii="Arial" w:hAnsi="Arial" w:cs="Arial"/>
          <w:color w:val="000000"/>
          <w:sz w:val="22"/>
          <w:szCs w:val="22"/>
        </w:rPr>
        <w:t>marchés subséquents émis par le CEA pendant</w:t>
      </w:r>
      <w:r w:rsidR="00BF6682" w:rsidRPr="004D14C7">
        <w:rPr>
          <w:rFonts w:ascii="Arial" w:hAnsi="Arial" w:cs="Arial"/>
          <w:color w:val="000000"/>
          <w:sz w:val="22"/>
          <w:szCs w:val="22"/>
        </w:rPr>
        <w:t xml:space="preserve"> toute</w:t>
      </w:r>
      <w:r w:rsidRPr="004D14C7">
        <w:rPr>
          <w:rFonts w:ascii="Arial" w:hAnsi="Arial" w:cs="Arial"/>
          <w:color w:val="000000"/>
          <w:sz w:val="22"/>
          <w:szCs w:val="22"/>
        </w:rPr>
        <w:t xml:space="preserve"> la durée de l’accord-cadre, et ce, même si le délai d’exécution d</w:t>
      </w:r>
      <w:r w:rsidR="00BF6682" w:rsidRPr="004D14C7">
        <w:rPr>
          <w:rFonts w:ascii="Arial" w:hAnsi="Arial" w:cs="Arial"/>
          <w:color w:val="000000"/>
          <w:sz w:val="22"/>
          <w:szCs w:val="22"/>
        </w:rPr>
        <w:t>es bons de commande o</w:t>
      </w:r>
      <w:r w:rsidRPr="004D14C7">
        <w:rPr>
          <w:rFonts w:ascii="Arial" w:hAnsi="Arial" w:cs="Arial"/>
          <w:color w:val="000000"/>
          <w:sz w:val="22"/>
          <w:szCs w:val="22"/>
        </w:rPr>
        <w:t>u</w:t>
      </w:r>
      <w:r w:rsidR="00BF6682" w:rsidRPr="004D14C7">
        <w:rPr>
          <w:rFonts w:ascii="Arial" w:hAnsi="Arial" w:cs="Arial"/>
          <w:color w:val="000000"/>
          <w:sz w:val="22"/>
          <w:szCs w:val="22"/>
        </w:rPr>
        <w:t xml:space="preserve"> des</w:t>
      </w:r>
      <w:r w:rsidRPr="004D14C7">
        <w:rPr>
          <w:rFonts w:ascii="Arial" w:hAnsi="Arial" w:cs="Arial"/>
          <w:color w:val="000000"/>
          <w:sz w:val="22"/>
          <w:szCs w:val="22"/>
        </w:rPr>
        <w:t xml:space="preserve"> marché</w:t>
      </w:r>
      <w:r w:rsidR="00DD56DB" w:rsidRPr="004D14C7">
        <w:rPr>
          <w:rFonts w:ascii="Arial" w:hAnsi="Arial" w:cs="Arial"/>
          <w:color w:val="000000"/>
          <w:sz w:val="22"/>
          <w:szCs w:val="22"/>
        </w:rPr>
        <w:t>s</w:t>
      </w:r>
      <w:r w:rsidRPr="004D14C7">
        <w:rPr>
          <w:rFonts w:ascii="Arial" w:hAnsi="Arial" w:cs="Arial"/>
          <w:color w:val="000000"/>
          <w:sz w:val="22"/>
          <w:szCs w:val="22"/>
        </w:rPr>
        <w:t xml:space="preserve"> subséquent</w:t>
      </w:r>
      <w:r w:rsidR="00DD56DB" w:rsidRPr="004D14C7">
        <w:rPr>
          <w:rFonts w:ascii="Arial" w:hAnsi="Arial" w:cs="Arial"/>
          <w:color w:val="000000"/>
          <w:sz w:val="22"/>
          <w:szCs w:val="22"/>
        </w:rPr>
        <w:t>s</w:t>
      </w:r>
      <w:r w:rsidRPr="00DF6C13">
        <w:rPr>
          <w:rFonts w:ascii="Arial" w:hAnsi="Arial" w:cs="Arial"/>
          <w:color w:val="000000"/>
          <w:sz w:val="22"/>
          <w:szCs w:val="22"/>
        </w:rPr>
        <w:t xml:space="preserve"> va au-delà de la date de fin de l’accord-cadre.</w:t>
      </w:r>
    </w:p>
    <w:p w14:paraId="5C809B05" w14:textId="77777777" w:rsidR="00BF6682" w:rsidRPr="00EF215B" w:rsidRDefault="00BF6682" w:rsidP="00BF6682">
      <w:pPr>
        <w:rPr>
          <w:rFonts w:ascii="Arial" w:hAnsi="Arial" w:cs="Arial"/>
          <w:sz w:val="22"/>
          <w:szCs w:val="22"/>
        </w:rPr>
      </w:pPr>
    </w:p>
    <w:p w14:paraId="773A9546" w14:textId="7B10DED1" w:rsidR="00DF6C13" w:rsidRPr="00EF215B" w:rsidRDefault="00BF6682" w:rsidP="00BF6682">
      <w:pPr>
        <w:rPr>
          <w:rFonts w:ascii="Arial" w:hAnsi="Arial" w:cs="Arial"/>
          <w:sz w:val="22"/>
          <w:szCs w:val="22"/>
        </w:rPr>
      </w:pPr>
      <w:r w:rsidRPr="00EF215B">
        <w:rPr>
          <w:rFonts w:ascii="Arial" w:hAnsi="Arial" w:cs="Arial"/>
          <w:sz w:val="22"/>
          <w:szCs w:val="22"/>
        </w:rPr>
        <w:lastRenderedPageBreak/>
        <w:t xml:space="preserve">Les bons de commande </w:t>
      </w:r>
      <w:r>
        <w:rPr>
          <w:rFonts w:ascii="Arial" w:hAnsi="Arial" w:cs="Arial"/>
          <w:sz w:val="22"/>
          <w:szCs w:val="22"/>
        </w:rPr>
        <w:t xml:space="preserve">et marchés subséquent </w:t>
      </w:r>
      <w:r w:rsidRPr="00EF215B">
        <w:rPr>
          <w:rFonts w:ascii="Arial" w:hAnsi="Arial" w:cs="Arial"/>
          <w:sz w:val="22"/>
          <w:szCs w:val="22"/>
        </w:rPr>
        <w:t>peuvent être adressés au Titulaire du lundi au vendredi.</w:t>
      </w:r>
    </w:p>
    <w:p w14:paraId="647EA3D5" w14:textId="77777777" w:rsidR="00DF6C13" w:rsidRDefault="00DF6C13" w:rsidP="00DF6C13">
      <w:pPr>
        <w:keepNext/>
        <w:tabs>
          <w:tab w:val="left" w:pos="6946"/>
        </w:tabs>
        <w:jc w:val="both"/>
        <w:outlineLvl w:val="1"/>
        <w:rPr>
          <w:rFonts w:ascii="Arial" w:hAnsi="Arial" w:cs="Arial"/>
          <w:b/>
          <w:bCs/>
          <w:sz w:val="22"/>
          <w:szCs w:val="22"/>
        </w:rPr>
      </w:pPr>
    </w:p>
    <w:p w14:paraId="0FB1BA18" w14:textId="57340D4E" w:rsidR="00EF215B" w:rsidRPr="00EF215B" w:rsidRDefault="00EF215B" w:rsidP="00EF215B">
      <w:pPr>
        <w:keepNext/>
        <w:numPr>
          <w:ilvl w:val="1"/>
          <w:numId w:val="8"/>
        </w:numPr>
        <w:tabs>
          <w:tab w:val="left" w:pos="6946"/>
        </w:tabs>
        <w:ind w:hanging="851"/>
        <w:jc w:val="both"/>
        <w:outlineLvl w:val="1"/>
        <w:rPr>
          <w:rFonts w:ascii="Arial" w:hAnsi="Arial" w:cs="Arial"/>
          <w:b/>
          <w:bCs/>
          <w:sz w:val="22"/>
          <w:szCs w:val="22"/>
        </w:rPr>
      </w:pPr>
      <w:r w:rsidRPr="00EF215B">
        <w:rPr>
          <w:rFonts w:ascii="Arial" w:hAnsi="Arial" w:cs="Arial"/>
          <w:b/>
          <w:bCs/>
          <w:sz w:val="22"/>
          <w:szCs w:val="22"/>
        </w:rPr>
        <w:t xml:space="preserve">Modalités d’émission des bons de commande </w:t>
      </w:r>
    </w:p>
    <w:p w14:paraId="30781BE8" w14:textId="77777777" w:rsidR="00EF215B" w:rsidRPr="00EF215B" w:rsidRDefault="00EF215B" w:rsidP="00EF215B">
      <w:pPr>
        <w:rPr>
          <w:rFonts w:ascii="Arial" w:hAnsi="Arial" w:cs="Arial"/>
          <w:sz w:val="22"/>
          <w:szCs w:val="22"/>
        </w:rPr>
      </w:pPr>
      <w:r w:rsidRPr="00EF215B">
        <w:rPr>
          <w:rFonts w:ascii="Arial" w:hAnsi="Arial" w:cs="Arial"/>
          <w:sz w:val="22"/>
          <w:szCs w:val="22"/>
        </w:rPr>
        <w:t>Les Prestations de base et les Prestations complémentaires excepté les Prestations sur devis s’exécutent au moyen de bons de commande conformément à l’article R.2162-13 du Code de la Commande Publique.</w:t>
      </w:r>
    </w:p>
    <w:p w14:paraId="0AD358AB" w14:textId="77777777" w:rsidR="00EF215B" w:rsidRPr="00EF215B" w:rsidRDefault="00EF215B" w:rsidP="00EF215B">
      <w:pPr>
        <w:rPr>
          <w:rFonts w:ascii="Arial" w:hAnsi="Arial" w:cs="Arial"/>
          <w:sz w:val="22"/>
          <w:szCs w:val="22"/>
        </w:rPr>
      </w:pPr>
    </w:p>
    <w:p w14:paraId="68FD533D" w14:textId="067B41D8" w:rsidR="00EF215B" w:rsidRPr="00EF215B" w:rsidRDefault="00EF215B" w:rsidP="00EF215B">
      <w:pPr>
        <w:rPr>
          <w:rFonts w:ascii="Arial" w:hAnsi="Arial" w:cs="Arial"/>
          <w:sz w:val="22"/>
          <w:szCs w:val="22"/>
        </w:rPr>
      </w:pPr>
      <w:r w:rsidRPr="00EF215B">
        <w:rPr>
          <w:rFonts w:ascii="Arial" w:hAnsi="Arial" w:cs="Arial"/>
          <w:sz w:val="22"/>
          <w:szCs w:val="22"/>
        </w:rPr>
        <w:t xml:space="preserve">Ces prestations sont </w:t>
      </w:r>
      <w:r w:rsidR="00DD56DB">
        <w:rPr>
          <w:rFonts w:ascii="Arial" w:hAnsi="Arial" w:cs="Arial"/>
          <w:sz w:val="22"/>
          <w:szCs w:val="22"/>
        </w:rPr>
        <w:t>rémunérées</w:t>
      </w:r>
      <w:r w:rsidRPr="00EF215B">
        <w:rPr>
          <w:rFonts w:ascii="Arial" w:hAnsi="Arial" w:cs="Arial"/>
          <w:sz w:val="22"/>
          <w:szCs w:val="22"/>
        </w:rPr>
        <w:t xml:space="preserve"> sur la base </w:t>
      </w:r>
      <w:r w:rsidR="00DD56DB">
        <w:rPr>
          <w:rFonts w:ascii="Arial" w:hAnsi="Arial" w:cs="Arial"/>
          <w:sz w:val="22"/>
          <w:szCs w:val="22"/>
        </w:rPr>
        <w:t>du tableau de prix</w:t>
      </w:r>
      <w:r w:rsidRPr="00EF215B">
        <w:rPr>
          <w:rFonts w:ascii="Arial" w:hAnsi="Arial" w:cs="Arial"/>
          <w:sz w:val="22"/>
          <w:szCs w:val="22"/>
        </w:rPr>
        <w:t xml:space="preserve"> figurant en annexe n°2 du présent accord-cadre. </w:t>
      </w:r>
    </w:p>
    <w:p w14:paraId="596F3110" w14:textId="77777777" w:rsidR="00EF215B" w:rsidRPr="00EF215B" w:rsidRDefault="00EF215B" w:rsidP="00EF215B">
      <w:pPr>
        <w:rPr>
          <w:rFonts w:ascii="Arial" w:hAnsi="Arial" w:cs="Arial"/>
          <w:sz w:val="22"/>
          <w:szCs w:val="22"/>
        </w:rPr>
      </w:pPr>
    </w:p>
    <w:p w14:paraId="19BA0DDA" w14:textId="77777777" w:rsidR="00EF215B" w:rsidRPr="00EF215B" w:rsidRDefault="00EF215B" w:rsidP="00EF215B">
      <w:pPr>
        <w:rPr>
          <w:rFonts w:ascii="Arial" w:hAnsi="Arial" w:cs="Arial"/>
          <w:sz w:val="22"/>
          <w:szCs w:val="22"/>
        </w:rPr>
      </w:pPr>
      <w:r w:rsidRPr="00EF215B">
        <w:rPr>
          <w:rFonts w:ascii="Arial" w:hAnsi="Arial" w:cs="Arial"/>
          <w:sz w:val="22"/>
          <w:szCs w:val="22"/>
        </w:rPr>
        <w:t>Ils sont envoyés au Titulaire par mail à l’adresse _____________@________.</w:t>
      </w:r>
    </w:p>
    <w:p w14:paraId="11B23246" w14:textId="77777777" w:rsidR="00EF215B" w:rsidRPr="004D14C7" w:rsidRDefault="00EF215B" w:rsidP="00EF215B">
      <w:pPr>
        <w:rPr>
          <w:rFonts w:ascii="Arial" w:hAnsi="Arial" w:cs="Arial"/>
          <w:b/>
          <w:i/>
          <w:color w:val="00B050"/>
          <w:sz w:val="22"/>
          <w:szCs w:val="22"/>
          <w:u w:val="single"/>
        </w:rPr>
      </w:pPr>
      <w:r w:rsidRPr="004D14C7">
        <w:rPr>
          <w:rFonts w:ascii="Arial" w:hAnsi="Arial" w:cs="Arial"/>
          <w:b/>
          <w:i/>
          <w:color w:val="00B050"/>
          <w:sz w:val="22"/>
          <w:szCs w:val="22"/>
          <w:u w:val="single"/>
        </w:rPr>
        <w:t>[A compléter par le soumissionnaire]</w:t>
      </w:r>
    </w:p>
    <w:p w14:paraId="7C3F653E" w14:textId="77777777" w:rsidR="00EF215B" w:rsidRPr="00EF215B" w:rsidRDefault="00EF215B" w:rsidP="00EF215B">
      <w:pPr>
        <w:rPr>
          <w:rFonts w:ascii="Arial" w:hAnsi="Arial" w:cs="Arial"/>
          <w:sz w:val="22"/>
          <w:szCs w:val="22"/>
        </w:rPr>
      </w:pPr>
      <w:r w:rsidRPr="00EF215B">
        <w:rPr>
          <w:rFonts w:ascii="Arial" w:hAnsi="Arial" w:cs="Arial"/>
          <w:sz w:val="22"/>
          <w:szCs w:val="22"/>
        </w:rPr>
        <w:t>Le Titulaire confirme sous 48 heures la réception du bon de commande et sa prise en compte.</w:t>
      </w:r>
    </w:p>
    <w:p w14:paraId="271BF61C" w14:textId="77777777" w:rsidR="00EF215B" w:rsidRPr="00EF215B" w:rsidRDefault="00EF215B" w:rsidP="00EF215B">
      <w:pPr>
        <w:rPr>
          <w:rFonts w:ascii="Arial" w:hAnsi="Arial" w:cs="Arial"/>
          <w:sz w:val="22"/>
          <w:szCs w:val="22"/>
        </w:rPr>
      </w:pPr>
    </w:p>
    <w:p w14:paraId="76BD49F0" w14:textId="77777777" w:rsidR="00EF215B" w:rsidRPr="00EF215B" w:rsidRDefault="00EF215B" w:rsidP="00EF215B">
      <w:pPr>
        <w:rPr>
          <w:rFonts w:ascii="Arial" w:hAnsi="Arial" w:cs="Arial"/>
          <w:sz w:val="22"/>
          <w:szCs w:val="22"/>
        </w:rPr>
      </w:pPr>
      <w:r w:rsidRPr="00EF215B">
        <w:rPr>
          <w:rFonts w:ascii="Arial" w:hAnsi="Arial" w:cs="Arial"/>
          <w:sz w:val="22"/>
          <w:szCs w:val="22"/>
        </w:rPr>
        <w:t>Chaque bon de commande précisera :</w:t>
      </w:r>
    </w:p>
    <w:p w14:paraId="56CA7E1D" w14:textId="77777777" w:rsidR="00EF215B" w:rsidRPr="00EF215B" w:rsidRDefault="00EF215B" w:rsidP="00EF215B">
      <w:pPr>
        <w:rPr>
          <w:rFonts w:ascii="Arial" w:hAnsi="Arial" w:cs="Arial"/>
          <w:sz w:val="22"/>
          <w:szCs w:val="22"/>
        </w:rPr>
      </w:pPr>
      <w:r w:rsidRPr="00EF215B">
        <w:rPr>
          <w:rFonts w:ascii="Arial" w:hAnsi="Arial" w:cs="Arial"/>
          <w:sz w:val="22"/>
          <w:szCs w:val="22"/>
        </w:rPr>
        <w:t>- Le nom et la raison sociale du Titulaire,</w:t>
      </w:r>
    </w:p>
    <w:p w14:paraId="3154F72D" w14:textId="77777777" w:rsidR="00EF215B" w:rsidRPr="00EF215B" w:rsidRDefault="00EF215B" w:rsidP="00EF215B">
      <w:pPr>
        <w:rPr>
          <w:rFonts w:ascii="Arial" w:hAnsi="Arial" w:cs="Arial"/>
          <w:sz w:val="22"/>
          <w:szCs w:val="22"/>
        </w:rPr>
      </w:pPr>
      <w:r w:rsidRPr="00EF215B">
        <w:rPr>
          <w:rFonts w:ascii="Arial" w:hAnsi="Arial" w:cs="Arial"/>
          <w:sz w:val="22"/>
          <w:szCs w:val="22"/>
        </w:rPr>
        <w:t>- Le numéro de l’accord-cadre,</w:t>
      </w:r>
    </w:p>
    <w:p w14:paraId="239B4E9E" w14:textId="77777777" w:rsidR="00EF215B" w:rsidRPr="00EF215B" w:rsidRDefault="00EF215B" w:rsidP="00EF215B">
      <w:pPr>
        <w:rPr>
          <w:rFonts w:ascii="Arial" w:hAnsi="Arial" w:cs="Arial"/>
          <w:sz w:val="22"/>
          <w:szCs w:val="22"/>
        </w:rPr>
      </w:pPr>
      <w:r w:rsidRPr="00EF215B">
        <w:rPr>
          <w:rFonts w:ascii="Arial" w:hAnsi="Arial" w:cs="Arial"/>
          <w:sz w:val="22"/>
          <w:szCs w:val="22"/>
        </w:rPr>
        <w:t>- La date du bon de commande,</w:t>
      </w:r>
    </w:p>
    <w:p w14:paraId="1823D200" w14:textId="77777777" w:rsidR="00EF215B" w:rsidRPr="00EF215B" w:rsidRDefault="00EF215B" w:rsidP="00EF215B">
      <w:pPr>
        <w:rPr>
          <w:rFonts w:ascii="Arial" w:hAnsi="Arial" w:cs="Arial"/>
          <w:sz w:val="22"/>
          <w:szCs w:val="22"/>
        </w:rPr>
      </w:pPr>
      <w:r w:rsidRPr="00EF215B">
        <w:rPr>
          <w:rFonts w:ascii="Arial" w:hAnsi="Arial" w:cs="Arial"/>
          <w:sz w:val="22"/>
          <w:szCs w:val="22"/>
        </w:rPr>
        <w:t>- La quantité et le descriptif des prestations commandées,</w:t>
      </w:r>
    </w:p>
    <w:p w14:paraId="313C123B" w14:textId="77777777" w:rsidR="00EF215B" w:rsidRPr="00EF215B" w:rsidRDefault="00EF215B" w:rsidP="00EF215B">
      <w:pPr>
        <w:rPr>
          <w:rFonts w:ascii="Arial" w:hAnsi="Arial" w:cs="Arial"/>
          <w:sz w:val="22"/>
          <w:szCs w:val="22"/>
        </w:rPr>
      </w:pPr>
      <w:r w:rsidRPr="00EF215B">
        <w:rPr>
          <w:rFonts w:ascii="Arial" w:hAnsi="Arial" w:cs="Arial"/>
          <w:sz w:val="22"/>
          <w:szCs w:val="22"/>
        </w:rPr>
        <w:t>- L’adresse d’exécution des prestations,</w:t>
      </w:r>
    </w:p>
    <w:p w14:paraId="68943F2B" w14:textId="77777777" w:rsidR="00EF215B" w:rsidRPr="00EF215B" w:rsidRDefault="00EF215B" w:rsidP="00EF215B">
      <w:pPr>
        <w:rPr>
          <w:rFonts w:ascii="Arial" w:hAnsi="Arial" w:cs="Arial"/>
          <w:sz w:val="22"/>
          <w:szCs w:val="22"/>
        </w:rPr>
      </w:pPr>
      <w:r w:rsidRPr="00EF215B">
        <w:rPr>
          <w:rFonts w:ascii="Arial" w:hAnsi="Arial" w:cs="Arial"/>
          <w:sz w:val="22"/>
          <w:szCs w:val="22"/>
        </w:rPr>
        <w:t>- Les dates et durées des prestations,</w:t>
      </w:r>
    </w:p>
    <w:p w14:paraId="1A483761" w14:textId="77777777" w:rsidR="00EF215B" w:rsidRPr="00EF215B" w:rsidRDefault="00EF215B" w:rsidP="00EF215B">
      <w:pPr>
        <w:rPr>
          <w:rFonts w:ascii="Arial" w:hAnsi="Arial" w:cs="Arial"/>
          <w:sz w:val="22"/>
          <w:szCs w:val="22"/>
        </w:rPr>
      </w:pPr>
      <w:r w:rsidRPr="00EF215B">
        <w:rPr>
          <w:rFonts w:ascii="Arial" w:hAnsi="Arial" w:cs="Arial"/>
          <w:sz w:val="22"/>
          <w:szCs w:val="22"/>
        </w:rPr>
        <w:t>- Le montant HT du bon de commande.</w:t>
      </w:r>
    </w:p>
    <w:p w14:paraId="5F814726" w14:textId="77777777" w:rsidR="00EF215B" w:rsidRPr="00EF215B" w:rsidRDefault="00EF215B" w:rsidP="00EF215B">
      <w:pPr>
        <w:rPr>
          <w:rFonts w:ascii="Arial" w:hAnsi="Arial" w:cs="Arial"/>
          <w:sz w:val="22"/>
          <w:szCs w:val="22"/>
        </w:rPr>
      </w:pPr>
    </w:p>
    <w:p w14:paraId="7D935E82" w14:textId="77777777" w:rsidR="00EF215B" w:rsidRPr="00EF215B" w:rsidRDefault="00EF215B" w:rsidP="00EF4580">
      <w:pPr>
        <w:jc w:val="both"/>
        <w:rPr>
          <w:rFonts w:ascii="Arial" w:hAnsi="Arial" w:cs="Arial"/>
          <w:sz w:val="22"/>
          <w:szCs w:val="22"/>
        </w:rPr>
      </w:pPr>
      <w:r w:rsidRPr="00EF215B">
        <w:rPr>
          <w:rFonts w:ascii="Arial" w:hAnsi="Arial" w:cs="Arial"/>
          <w:sz w:val="22"/>
          <w:szCs w:val="22"/>
        </w:rPr>
        <w:t>Lorsque le bon de commande ne précise pas expressément le prix des Prestations ou lorsque celui-ci est erroné, le Titulaire avant tout commencement d’exécution indique au demandeur pour accord le montant des Prestations prévus au bordereau de prix. L’accord sur le prix du CEA vaut émission du bon de commande.</w:t>
      </w:r>
    </w:p>
    <w:p w14:paraId="199D9C09" w14:textId="77777777" w:rsidR="00EF215B" w:rsidRPr="00EF215B" w:rsidRDefault="00EF215B" w:rsidP="00EF4580">
      <w:pPr>
        <w:jc w:val="both"/>
        <w:rPr>
          <w:rFonts w:ascii="Arial" w:hAnsi="Arial" w:cs="Arial"/>
          <w:sz w:val="22"/>
          <w:szCs w:val="22"/>
        </w:rPr>
      </w:pPr>
    </w:p>
    <w:p w14:paraId="4E77D405" w14:textId="36D19B04" w:rsidR="00EF215B" w:rsidRPr="00EF215B" w:rsidRDefault="00EF215B" w:rsidP="00EF4580">
      <w:pPr>
        <w:jc w:val="both"/>
        <w:rPr>
          <w:rFonts w:ascii="Arial" w:hAnsi="Arial" w:cs="Arial"/>
          <w:sz w:val="22"/>
          <w:szCs w:val="22"/>
        </w:rPr>
      </w:pPr>
      <w:r w:rsidRPr="00EF215B">
        <w:rPr>
          <w:rFonts w:ascii="Arial" w:hAnsi="Arial" w:cs="Arial"/>
          <w:sz w:val="22"/>
          <w:szCs w:val="22"/>
        </w:rPr>
        <w:t xml:space="preserve">Le CEA </w:t>
      </w:r>
      <w:r w:rsidR="00B20A7B">
        <w:rPr>
          <w:rFonts w:ascii="Arial" w:hAnsi="Arial" w:cs="Arial"/>
          <w:sz w:val="22"/>
          <w:szCs w:val="22"/>
        </w:rPr>
        <w:t xml:space="preserve">ou ses </w:t>
      </w:r>
      <w:r w:rsidR="007A776F">
        <w:rPr>
          <w:rFonts w:ascii="Arial" w:hAnsi="Arial" w:cs="Arial"/>
          <w:sz w:val="22"/>
          <w:szCs w:val="22"/>
        </w:rPr>
        <w:t xml:space="preserve">membres </w:t>
      </w:r>
      <w:r w:rsidR="00B20A7B">
        <w:rPr>
          <w:rFonts w:ascii="Arial" w:hAnsi="Arial" w:cs="Arial"/>
          <w:sz w:val="22"/>
          <w:szCs w:val="22"/>
        </w:rPr>
        <w:t xml:space="preserve">partenaires </w:t>
      </w:r>
      <w:r w:rsidRPr="00EF215B">
        <w:rPr>
          <w:rFonts w:ascii="Arial" w:hAnsi="Arial" w:cs="Arial"/>
          <w:sz w:val="22"/>
          <w:szCs w:val="22"/>
        </w:rPr>
        <w:t>peut, après émission d’un bon de commande et avant l’exécution des Prestations décider de l’annulation du bon de commande. Les bons de commandes peuvent être modifiées et/ou complétées avant tout commencement d’exécution. La modification ou l’annulation d’un bon de commande ne donne lieu à aucune indemnisation de la part du CEA</w:t>
      </w:r>
      <w:r w:rsidR="00B20A7B">
        <w:rPr>
          <w:rFonts w:ascii="Arial" w:hAnsi="Arial" w:cs="Arial"/>
          <w:sz w:val="22"/>
          <w:szCs w:val="22"/>
        </w:rPr>
        <w:t xml:space="preserve"> ou de</w:t>
      </w:r>
      <w:r w:rsidR="007A776F">
        <w:rPr>
          <w:rFonts w:ascii="Arial" w:hAnsi="Arial" w:cs="Arial"/>
          <w:sz w:val="22"/>
          <w:szCs w:val="22"/>
        </w:rPr>
        <w:t>s autres</w:t>
      </w:r>
      <w:r w:rsidR="00B20A7B">
        <w:rPr>
          <w:rFonts w:ascii="Arial" w:hAnsi="Arial" w:cs="Arial"/>
          <w:sz w:val="22"/>
          <w:szCs w:val="22"/>
        </w:rPr>
        <w:t xml:space="preserve"> </w:t>
      </w:r>
      <w:r w:rsidR="007A776F">
        <w:rPr>
          <w:rFonts w:ascii="Arial" w:hAnsi="Arial" w:cs="Arial"/>
          <w:sz w:val="22"/>
          <w:szCs w:val="22"/>
        </w:rPr>
        <w:t xml:space="preserve">membres </w:t>
      </w:r>
      <w:r w:rsidR="00B20A7B">
        <w:rPr>
          <w:rFonts w:ascii="Arial" w:hAnsi="Arial" w:cs="Arial"/>
          <w:sz w:val="22"/>
          <w:szCs w:val="22"/>
        </w:rPr>
        <w:t>partenaires</w:t>
      </w:r>
      <w:r w:rsidRPr="00EF215B">
        <w:rPr>
          <w:rFonts w:ascii="Arial" w:hAnsi="Arial" w:cs="Arial"/>
          <w:sz w:val="22"/>
          <w:szCs w:val="22"/>
        </w:rPr>
        <w:t>.</w:t>
      </w:r>
    </w:p>
    <w:p w14:paraId="50C81923" w14:textId="77777777" w:rsidR="00EF215B" w:rsidRPr="00EF215B" w:rsidRDefault="00EF215B" w:rsidP="00EF4580">
      <w:pPr>
        <w:jc w:val="both"/>
        <w:rPr>
          <w:rFonts w:ascii="Arial" w:hAnsi="Arial" w:cs="Arial"/>
          <w:sz w:val="22"/>
          <w:szCs w:val="22"/>
        </w:rPr>
      </w:pPr>
    </w:p>
    <w:p w14:paraId="0B417F8F" w14:textId="77777777" w:rsidR="00AD7C97" w:rsidRPr="00EF215B" w:rsidRDefault="00AD7C97" w:rsidP="00AD7C97">
      <w:pPr>
        <w:rPr>
          <w:rFonts w:ascii="Arial" w:hAnsi="Arial" w:cs="Arial"/>
          <w:b/>
          <w:bCs/>
          <w:sz w:val="22"/>
          <w:szCs w:val="22"/>
        </w:rPr>
      </w:pPr>
    </w:p>
    <w:p w14:paraId="0E4AD8C9" w14:textId="3D32772A" w:rsidR="00AD7C97" w:rsidRDefault="00EF215B" w:rsidP="00EF215B">
      <w:pPr>
        <w:keepNext/>
        <w:numPr>
          <w:ilvl w:val="1"/>
          <w:numId w:val="8"/>
        </w:numPr>
        <w:tabs>
          <w:tab w:val="left" w:pos="6946"/>
        </w:tabs>
        <w:ind w:hanging="851"/>
        <w:jc w:val="both"/>
        <w:outlineLvl w:val="1"/>
        <w:rPr>
          <w:rFonts w:ascii="Arial" w:hAnsi="Arial" w:cs="Arial"/>
          <w:b/>
          <w:bCs/>
          <w:sz w:val="22"/>
          <w:szCs w:val="22"/>
        </w:rPr>
      </w:pPr>
      <w:r w:rsidRPr="00EF215B">
        <w:rPr>
          <w:rFonts w:ascii="Arial" w:hAnsi="Arial" w:cs="Arial"/>
          <w:b/>
          <w:bCs/>
          <w:sz w:val="22"/>
          <w:szCs w:val="22"/>
        </w:rPr>
        <w:t xml:space="preserve">Modalités d’attribution des marchés subséquent </w:t>
      </w:r>
    </w:p>
    <w:p w14:paraId="6D030185" w14:textId="567B5042" w:rsidR="00556B4B" w:rsidRDefault="00556B4B" w:rsidP="007A776F">
      <w:pPr>
        <w:autoSpaceDE w:val="0"/>
        <w:autoSpaceDN w:val="0"/>
        <w:adjustRightInd w:val="0"/>
        <w:jc w:val="both"/>
        <w:rPr>
          <w:rFonts w:ascii="Arial" w:hAnsi="Arial" w:cs="Arial"/>
          <w:sz w:val="22"/>
          <w:szCs w:val="22"/>
        </w:rPr>
      </w:pPr>
      <w:bookmarkStart w:id="24" w:name="_Hlk199153210"/>
      <w:r>
        <w:rPr>
          <w:rFonts w:ascii="Arial" w:hAnsi="Arial" w:cs="Arial"/>
          <w:sz w:val="22"/>
          <w:szCs w:val="22"/>
        </w:rPr>
        <w:t xml:space="preserve">En cas de nouveau besoin non-référencé au </w:t>
      </w:r>
      <w:r w:rsidR="00DD56DB">
        <w:rPr>
          <w:rFonts w:ascii="Arial" w:hAnsi="Arial" w:cs="Arial"/>
          <w:sz w:val="22"/>
          <w:szCs w:val="22"/>
        </w:rPr>
        <w:t>tableau</w:t>
      </w:r>
      <w:r>
        <w:rPr>
          <w:rFonts w:ascii="Arial" w:hAnsi="Arial" w:cs="Arial"/>
          <w:sz w:val="22"/>
          <w:szCs w:val="22"/>
        </w:rPr>
        <w:t xml:space="preserve"> de prix</w:t>
      </w:r>
      <w:r w:rsidR="00DD56DB">
        <w:rPr>
          <w:rFonts w:ascii="Arial" w:hAnsi="Arial" w:cs="Arial"/>
          <w:sz w:val="22"/>
          <w:szCs w:val="22"/>
        </w:rPr>
        <w:t xml:space="preserve"> et en lien avec l’objet de l’accord-cadre</w:t>
      </w:r>
      <w:r w:rsidRPr="00AD73E0">
        <w:rPr>
          <w:rFonts w:ascii="Arial" w:hAnsi="Arial" w:cs="Arial"/>
          <w:sz w:val="22"/>
          <w:szCs w:val="22"/>
        </w:rPr>
        <w:t xml:space="preserve">, le CEA </w:t>
      </w:r>
      <w:r w:rsidR="00B20A7B">
        <w:rPr>
          <w:rFonts w:ascii="Arial" w:hAnsi="Arial" w:cs="Arial"/>
          <w:sz w:val="22"/>
          <w:szCs w:val="22"/>
        </w:rPr>
        <w:t xml:space="preserve">ou ses partenaires </w:t>
      </w:r>
      <w:r w:rsidRPr="00AD73E0">
        <w:rPr>
          <w:rFonts w:ascii="Arial" w:hAnsi="Arial" w:cs="Arial"/>
          <w:sz w:val="22"/>
          <w:szCs w:val="22"/>
        </w:rPr>
        <w:t>adresse au Titulaire</w:t>
      </w:r>
      <w:r w:rsidR="00BF6682">
        <w:rPr>
          <w:rFonts w:ascii="Arial" w:hAnsi="Arial" w:cs="Arial"/>
          <w:sz w:val="22"/>
          <w:szCs w:val="22"/>
        </w:rPr>
        <w:t xml:space="preserve"> par mail</w:t>
      </w:r>
      <w:r w:rsidRPr="00AD73E0">
        <w:rPr>
          <w:rFonts w:ascii="Arial" w:hAnsi="Arial" w:cs="Arial"/>
          <w:sz w:val="22"/>
          <w:szCs w:val="22"/>
        </w:rPr>
        <w:t xml:space="preserve"> </w:t>
      </w:r>
      <w:r>
        <w:rPr>
          <w:rFonts w:ascii="Arial" w:hAnsi="Arial" w:cs="Arial"/>
          <w:sz w:val="22"/>
          <w:szCs w:val="22"/>
        </w:rPr>
        <w:t xml:space="preserve">une demande devis qui détaille les Prestations à réaliser. </w:t>
      </w:r>
    </w:p>
    <w:p w14:paraId="72545A73" w14:textId="77777777" w:rsidR="00556B4B" w:rsidRDefault="00556B4B" w:rsidP="007A776F">
      <w:pPr>
        <w:autoSpaceDE w:val="0"/>
        <w:autoSpaceDN w:val="0"/>
        <w:adjustRightInd w:val="0"/>
        <w:jc w:val="both"/>
        <w:rPr>
          <w:rFonts w:ascii="Arial" w:hAnsi="Arial" w:cs="Arial"/>
          <w:sz w:val="22"/>
          <w:szCs w:val="22"/>
        </w:rPr>
      </w:pPr>
    </w:p>
    <w:p w14:paraId="3A1C8E0A" w14:textId="7A6791E1" w:rsidR="00556B4B" w:rsidRPr="00556B4B" w:rsidRDefault="00556B4B" w:rsidP="007A776F">
      <w:pPr>
        <w:autoSpaceDE w:val="0"/>
        <w:autoSpaceDN w:val="0"/>
        <w:adjustRightInd w:val="0"/>
        <w:jc w:val="both"/>
        <w:rPr>
          <w:rFonts w:ascii="Arial" w:hAnsi="Arial" w:cs="Arial"/>
          <w:sz w:val="22"/>
          <w:szCs w:val="22"/>
        </w:rPr>
      </w:pPr>
      <w:r w:rsidRPr="00556B4B">
        <w:rPr>
          <w:rFonts w:ascii="Arial" w:hAnsi="Arial" w:cs="Arial"/>
          <w:sz w:val="22"/>
          <w:szCs w:val="22"/>
        </w:rPr>
        <w:t>Ces prestations complémentaires font l’objet d’un devis établi par le Titulaire sur la base du(es) taux horaires/journaliers plafonds fixés à l’article MONTANT ci-dessous.</w:t>
      </w:r>
    </w:p>
    <w:p w14:paraId="5B264E09" w14:textId="740DA244" w:rsidR="00556B4B" w:rsidRPr="00556B4B" w:rsidRDefault="00556B4B" w:rsidP="007A776F">
      <w:pPr>
        <w:autoSpaceDE w:val="0"/>
        <w:autoSpaceDN w:val="0"/>
        <w:adjustRightInd w:val="0"/>
        <w:jc w:val="both"/>
        <w:rPr>
          <w:rFonts w:ascii="Arial" w:hAnsi="Arial" w:cs="Arial"/>
          <w:sz w:val="22"/>
          <w:szCs w:val="22"/>
        </w:rPr>
      </w:pPr>
      <w:r w:rsidRPr="00556B4B">
        <w:rPr>
          <w:rFonts w:ascii="Arial" w:hAnsi="Arial" w:cs="Arial"/>
          <w:sz w:val="22"/>
          <w:szCs w:val="22"/>
        </w:rPr>
        <w:t xml:space="preserve">Ces devis mentionnent la référence du présent </w:t>
      </w:r>
      <w:r w:rsidR="00DD56DB">
        <w:rPr>
          <w:rFonts w:ascii="Arial" w:hAnsi="Arial" w:cs="Arial"/>
          <w:sz w:val="22"/>
          <w:szCs w:val="22"/>
        </w:rPr>
        <w:t>accord-cadre</w:t>
      </w:r>
      <w:r w:rsidRPr="00556B4B">
        <w:rPr>
          <w:rFonts w:ascii="Arial" w:hAnsi="Arial" w:cs="Arial"/>
          <w:sz w:val="22"/>
          <w:szCs w:val="22"/>
        </w:rPr>
        <w:t>, les motifs de l’intervention, la nature et les quantités des Prestations à réaliser, ainsi que leur délai d’exécution.</w:t>
      </w:r>
    </w:p>
    <w:p w14:paraId="678C9864" w14:textId="072338E2" w:rsidR="00556B4B" w:rsidRDefault="00556B4B" w:rsidP="007A776F">
      <w:pPr>
        <w:autoSpaceDE w:val="0"/>
        <w:autoSpaceDN w:val="0"/>
        <w:adjustRightInd w:val="0"/>
        <w:jc w:val="both"/>
        <w:rPr>
          <w:rFonts w:ascii="Arial" w:hAnsi="Arial" w:cs="Arial"/>
          <w:sz w:val="22"/>
          <w:szCs w:val="22"/>
        </w:rPr>
      </w:pPr>
      <w:r w:rsidRPr="00556B4B">
        <w:rPr>
          <w:rFonts w:ascii="Arial" w:hAnsi="Arial" w:cs="Arial"/>
          <w:sz w:val="22"/>
          <w:szCs w:val="22"/>
        </w:rPr>
        <w:t xml:space="preserve">Le CEA </w:t>
      </w:r>
      <w:r w:rsidR="00B20A7B">
        <w:rPr>
          <w:rFonts w:ascii="Arial" w:hAnsi="Arial" w:cs="Arial"/>
          <w:sz w:val="22"/>
          <w:szCs w:val="22"/>
        </w:rPr>
        <w:t xml:space="preserve">ou ses partenaires </w:t>
      </w:r>
      <w:r w:rsidRPr="00556B4B">
        <w:rPr>
          <w:rFonts w:ascii="Arial" w:hAnsi="Arial" w:cs="Arial"/>
          <w:sz w:val="22"/>
          <w:szCs w:val="22"/>
        </w:rPr>
        <w:t xml:space="preserve">se réserve le droit d’accepter ou non le devis. </w:t>
      </w:r>
    </w:p>
    <w:p w14:paraId="41E3D989" w14:textId="77777777" w:rsidR="00BF6682" w:rsidRPr="00556B4B" w:rsidRDefault="00BF6682" w:rsidP="007A776F">
      <w:pPr>
        <w:autoSpaceDE w:val="0"/>
        <w:autoSpaceDN w:val="0"/>
        <w:adjustRightInd w:val="0"/>
        <w:jc w:val="both"/>
        <w:rPr>
          <w:rFonts w:ascii="Arial" w:hAnsi="Arial" w:cs="Arial"/>
          <w:sz w:val="22"/>
          <w:szCs w:val="22"/>
        </w:rPr>
      </w:pPr>
    </w:p>
    <w:p w14:paraId="1D41D27E" w14:textId="076CACCC" w:rsidR="007A776F" w:rsidRPr="00556B4B" w:rsidRDefault="00556B4B" w:rsidP="007A776F">
      <w:pPr>
        <w:autoSpaceDE w:val="0"/>
        <w:autoSpaceDN w:val="0"/>
        <w:adjustRightInd w:val="0"/>
        <w:jc w:val="both"/>
        <w:rPr>
          <w:rFonts w:ascii="Arial" w:hAnsi="Arial" w:cs="Arial"/>
          <w:sz w:val="22"/>
          <w:szCs w:val="22"/>
        </w:rPr>
      </w:pPr>
      <w:r w:rsidRPr="00556B4B">
        <w:rPr>
          <w:rFonts w:ascii="Arial" w:hAnsi="Arial" w:cs="Arial"/>
          <w:sz w:val="22"/>
          <w:szCs w:val="22"/>
        </w:rPr>
        <w:t>Le Titulaire ne peut procéder à l’exécution des prestations correspondantes qu’après avoir reçu un marché subséquent</w:t>
      </w:r>
      <w:r w:rsidR="007A776F">
        <w:rPr>
          <w:rFonts w:ascii="Arial" w:hAnsi="Arial" w:cs="Arial"/>
          <w:sz w:val="22"/>
          <w:szCs w:val="22"/>
        </w:rPr>
        <w:t>. Le CEA, pour sa part, formalise</w:t>
      </w:r>
      <w:r w:rsidRPr="00556B4B">
        <w:rPr>
          <w:rFonts w:ascii="Arial" w:hAnsi="Arial" w:cs="Arial"/>
          <w:sz w:val="22"/>
          <w:szCs w:val="22"/>
        </w:rPr>
        <w:t xml:space="preserve"> </w:t>
      </w:r>
      <w:r w:rsidR="007A776F">
        <w:rPr>
          <w:rFonts w:ascii="Arial" w:hAnsi="Arial" w:cs="Arial"/>
          <w:sz w:val="22"/>
          <w:szCs w:val="22"/>
        </w:rPr>
        <w:t>ce marché subséquent via une</w:t>
      </w:r>
      <w:r w:rsidRPr="00556B4B">
        <w:rPr>
          <w:rFonts w:ascii="Arial" w:hAnsi="Arial" w:cs="Arial"/>
          <w:sz w:val="22"/>
          <w:szCs w:val="22"/>
        </w:rPr>
        <w:t xml:space="preserve"> </w:t>
      </w:r>
      <w:r w:rsidR="00BF6682">
        <w:rPr>
          <w:rFonts w:ascii="Arial" w:hAnsi="Arial" w:cs="Arial"/>
          <w:sz w:val="22"/>
          <w:szCs w:val="22"/>
        </w:rPr>
        <w:t>« </w:t>
      </w:r>
      <w:r w:rsidRPr="00556B4B">
        <w:rPr>
          <w:rFonts w:ascii="Arial" w:hAnsi="Arial" w:cs="Arial"/>
          <w:sz w:val="22"/>
          <w:szCs w:val="22"/>
        </w:rPr>
        <w:t>commande SAP</w:t>
      </w:r>
      <w:r w:rsidR="00BF6682">
        <w:rPr>
          <w:rFonts w:ascii="Arial" w:hAnsi="Arial" w:cs="Arial"/>
          <w:sz w:val="22"/>
          <w:szCs w:val="22"/>
        </w:rPr>
        <w:t> »</w:t>
      </w:r>
      <w:r w:rsidRPr="00556B4B">
        <w:rPr>
          <w:rFonts w:ascii="Arial" w:hAnsi="Arial" w:cs="Arial"/>
          <w:sz w:val="22"/>
          <w:szCs w:val="22"/>
        </w:rPr>
        <w:t xml:space="preserve">, </w:t>
      </w:r>
      <w:r w:rsidR="00BF6682">
        <w:rPr>
          <w:rFonts w:ascii="Arial" w:hAnsi="Arial" w:cs="Arial"/>
          <w:sz w:val="22"/>
          <w:szCs w:val="22"/>
        </w:rPr>
        <w:t xml:space="preserve">portant la référence de l’accord-cadre </w:t>
      </w:r>
      <w:r w:rsidR="00BF6682" w:rsidRPr="00BF6682">
        <w:rPr>
          <w:rFonts w:ascii="Arial" w:hAnsi="Arial" w:cs="Arial"/>
          <w:sz w:val="22"/>
          <w:szCs w:val="22"/>
          <w:highlight w:val="yellow"/>
        </w:rPr>
        <w:t>(n°52000XXX</w:t>
      </w:r>
      <w:r w:rsidR="00BF6682">
        <w:rPr>
          <w:rFonts w:ascii="Arial" w:hAnsi="Arial" w:cs="Arial"/>
          <w:sz w:val="22"/>
          <w:szCs w:val="22"/>
        </w:rPr>
        <w:t>)</w:t>
      </w:r>
      <w:r w:rsidRPr="00556B4B">
        <w:rPr>
          <w:rFonts w:ascii="Arial" w:hAnsi="Arial" w:cs="Arial"/>
          <w:sz w:val="22"/>
          <w:szCs w:val="22"/>
        </w:rPr>
        <w:t xml:space="preserve"> </w:t>
      </w:r>
      <w:r w:rsidR="001C7BC1">
        <w:rPr>
          <w:rFonts w:ascii="Arial" w:hAnsi="Arial" w:cs="Arial"/>
          <w:sz w:val="22"/>
          <w:szCs w:val="22"/>
        </w:rPr>
        <w:t xml:space="preserve">signé par le CEA </w:t>
      </w:r>
      <w:r w:rsidRPr="00556B4B">
        <w:rPr>
          <w:rFonts w:ascii="Arial" w:hAnsi="Arial" w:cs="Arial"/>
          <w:sz w:val="22"/>
          <w:szCs w:val="22"/>
        </w:rPr>
        <w:t>et acceptant son devis.</w:t>
      </w:r>
      <w:r w:rsidR="007A776F">
        <w:rPr>
          <w:rFonts w:ascii="Arial" w:hAnsi="Arial" w:cs="Arial"/>
          <w:sz w:val="22"/>
          <w:szCs w:val="22"/>
        </w:rPr>
        <w:t xml:space="preserve"> </w:t>
      </w:r>
    </w:p>
    <w:bookmarkEnd w:id="24"/>
    <w:p w14:paraId="78EA46BA" w14:textId="50247FDF" w:rsidR="00AD7C97" w:rsidRDefault="00AD7C97" w:rsidP="007A776F">
      <w:pPr>
        <w:jc w:val="both"/>
      </w:pPr>
    </w:p>
    <w:p w14:paraId="1275C7B4" w14:textId="585BDD96" w:rsidR="009F5561" w:rsidRDefault="009F5561" w:rsidP="009F5561"/>
    <w:p w14:paraId="57509B88" w14:textId="4A6B9AA7" w:rsidR="007A776F" w:rsidRDefault="007A776F" w:rsidP="009F5561"/>
    <w:p w14:paraId="1D18E83D" w14:textId="21B7C2F2" w:rsidR="007A776F" w:rsidRDefault="007A776F" w:rsidP="009F5561"/>
    <w:p w14:paraId="21BE71D7" w14:textId="77777777" w:rsidR="007A776F" w:rsidRPr="009F5561" w:rsidRDefault="007A776F" w:rsidP="009F5561"/>
    <w:p w14:paraId="7948A2DA" w14:textId="0FA65552" w:rsidR="00E17B75" w:rsidRPr="007A776F" w:rsidRDefault="009F0DAA" w:rsidP="007A776F">
      <w:pPr>
        <w:pStyle w:val="Titre1"/>
        <w:jc w:val="both"/>
        <w:rPr>
          <w:rFonts w:ascii="Arial" w:hAnsi="Arial" w:cs="Arial"/>
          <w:sz w:val="22"/>
          <w:szCs w:val="22"/>
        </w:rPr>
      </w:pPr>
      <w:bookmarkStart w:id="25" w:name="_Toc200465723"/>
      <w:r w:rsidRPr="0058136B">
        <w:rPr>
          <w:rFonts w:ascii="Arial" w:hAnsi="Arial" w:cs="Arial"/>
          <w:sz w:val="22"/>
          <w:szCs w:val="22"/>
        </w:rPr>
        <w:lastRenderedPageBreak/>
        <w:t>CONDITIONS D'EXECUTION</w:t>
      </w:r>
      <w:bookmarkEnd w:id="25"/>
    </w:p>
    <w:p w14:paraId="13E33481" w14:textId="77777777" w:rsidR="00E70BB4" w:rsidRPr="0058136B" w:rsidRDefault="00E70BB4" w:rsidP="0058136B">
      <w:pPr>
        <w:spacing w:line="240" w:lineRule="atLeast"/>
        <w:jc w:val="both"/>
        <w:rPr>
          <w:rFonts w:ascii="Arial" w:hAnsi="Arial" w:cs="Arial"/>
          <w:sz w:val="22"/>
          <w:szCs w:val="22"/>
        </w:rPr>
      </w:pPr>
    </w:p>
    <w:p w14:paraId="0E61F45C" w14:textId="4288872F" w:rsidR="00E17B75" w:rsidRPr="00537AF8"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t xml:space="preserve">Accès au Centre </w:t>
      </w:r>
      <w:r w:rsidR="00E17B75" w:rsidRPr="00537AF8">
        <w:rPr>
          <w:rFonts w:ascii="Arial" w:hAnsi="Arial" w:cs="Arial"/>
          <w:sz w:val="22"/>
          <w:szCs w:val="22"/>
          <w:u w:val="none"/>
        </w:rPr>
        <w:t>et organisation du Titulaire</w:t>
      </w:r>
    </w:p>
    <w:p w14:paraId="0B8A9A7D" w14:textId="0AB6F8D5"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sont définies dans les </w:t>
      </w:r>
      <w:r w:rsidR="008E2AC6" w:rsidRPr="0058136B">
        <w:rPr>
          <w:rFonts w:ascii="Arial" w:hAnsi="Arial" w:cs="Arial"/>
          <w:sz w:val="22"/>
          <w:szCs w:val="22"/>
        </w:rPr>
        <w:t xml:space="preserve">règles applicables aux Entreprises Extérieures visées à l’article 2 du présent </w:t>
      </w:r>
      <w:r w:rsidR="00DD56DB">
        <w:rPr>
          <w:rFonts w:ascii="Arial" w:hAnsi="Arial" w:cs="Arial"/>
          <w:sz w:val="22"/>
          <w:szCs w:val="22"/>
        </w:rPr>
        <w:t>accord-cadre</w:t>
      </w:r>
      <w:r w:rsidR="008E2AC6" w:rsidRPr="0058136B">
        <w:rPr>
          <w:rFonts w:ascii="Arial" w:hAnsi="Arial" w:cs="Arial"/>
          <w:sz w:val="22"/>
          <w:szCs w:val="22"/>
        </w:rPr>
        <w:t>,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4F58F324"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7EB8170C" w14:textId="77777777" w:rsidR="00754CC3" w:rsidRPr="003133E9" w:rsidRDefault="00754CC3" w:rsidP="00754CC3">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les 2, 9 et 30 mai, le 10 novembre, les 24, 26, 29, 30 et 31 décembre.</w:t>
      </w:r>
    </w:p>
    <w:p w14:paraId="14739C8A" w14:textId="77777777" w:rsidR="0047362D" w:rsidRPr="0042420F" w:rsidRDefault="0047362D"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1D1DDA07" w14:textId="08E86B08" w:rsidR="00FC0097" w:rsidRDefault="00FC0097" w:rsidP="0058136B">
      <w:pPr>
        <w:autoSpaceDE w:val="0"/>
        <w:autoSpaceDN w:val="0"/>
        <w:adjustRightInd w:val="0"/>
        <w:jc w:val="both"/>
        <w:rPr>
          <w:rFonts w:ascii="Arial" w:hAnsi="Arial" w:cs="Arial"/>
          <w:color w:val="000000"/>
          <w:sz w:val="22"/>
          <w:szCs w:val="22"/>
        </w:rPr>
      </w:pPr>
    </w:p>
    <w:p w14:paraId="575EC382"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26" w:name="_Toc200465724"/>
      <w:r w:rsidRPr="0058136B">
        <w:rPr>
          <w:rFonts w:ascii="Arial" w:hAnsi="Arial" w:cs="Arial"/>
          <w:sz w:val="22"/>
          <w:szCs w:val="22"/>
        </w:rPr>
        <w:t>OBLIGATIONS</w:t>
      </w:r>
      <w:r w:rsidRPr="0058136B">
        <w:rPr>
          <w:rFonts w:ascii="Arial" w:hAnsi="Arial" w:cs="Arial"/>
          <w:bCs w:val="0"/>
          <w:sz w:val="22"/>
          <w:szCs w:val="22"/>
        </w:rPr>
        <w:t xml:space="preserve"> DU TITULAIRE</w:t>
      </w:r>
      <w:bookmarkEnd w:id="26"/>
    </w:p>
    <w:p w14:paraId="60E6ACB9" w14:textId="77777777" w:rsidR="0058136B" w:rsidRPr="0058136B" w:rsidRDefault="0058136B" w:rsidP="00BF6682">
      <w:pPr>
        <w:autoSpaceDE w:val="0"/>
        <w:autoSpaceDN w:val="0"/>
        <w:adjustRightInd w:val="0"/>
        <w:jc w:val="both"/>
        <w:rPr>
          <w:rFonts w:ascii="Arial" w:hAnsi="Arial" w:cs="Arial"/>
          <w:b/>
          <w:color w:val="000000"/>
          <w:sz w:val="22"/>
          <w:szCs w:val="22"/>
        </w:rPr>
      </w:pPr>
    </w:p>
    <w:p w14:paraId="31FC6D4E" w14:textId="74A277FB"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27" w:name="_Toc170121231"/>
      <w:bookmarkStart w:id="28" w:name="_Toc189879010"/>
      <w:r w:rsidRPr="0058136B">
        <w:rPr>
          <w:rFonts w:ascii="Arial" w:hAnsi="Arial" w:cs="Arial"/>
          <w:sz w:val="22"/>
          <w:szCs w:val="22"/>
          <w:u w:val="none"/>
        </w:rPr>
        <w:t>Obligations générales du Titulaire envers son personnel</w:t>
      </w:r>
      <w:bookmarkEnd w:id="27"/>
      <w:bookmarkEnd w:id="28"/>
    </w:p>
    <w:p w14:paraId="06B120B0" w14:textId="5E4B79B5" w:rsidR="008C0A61" w:rsidRPr="0058136B" w:rsidRDefault="008C0A61" w:rsidP="000B382E">
      <w:pPr>
        <w:pStyle w:val="Titre3"/>
        <w:numPr>
          <w:ilvl w:val="2"/>
          <w:numId w:val="8"/>
        </w:numPr>
        <w:rPr>
          <w:rFonts w:cs="Arial"/>
          <w:b/>
          <w:i w:val="0"/>
          <w:szCs w:val="22"/>
        </w:rPr>
      </w:pPr>
      <w:r w:rsidRPr="0058136B">
        <w:rPr>
          <w:rFonts w:cs="Arial"/>
          <w:b/>
          <w:i w:val="0"/>
          <w:szCs w:val="22"/>
        </w:rPr>
        <w:t xml:space="preserve">Respect par le Titulaire de la réglementation fiscale et sociale </w:t>
      </w:r>
    </w:p>
    <w:p w14:paraId="4C6284C8" w14:textId="77777777" w:rsidR="00485B32" w:rsidRDefault="00485B32" w:rsidP="0058136B">
      <w:pPr>
        <w:autoSpaceDE w:val="0"/>
        <w:autoSpaceDN w:val="0"/>
        <w:adjustRightInd w:val="0"/>
        <w:jc w:val="both"/>
        <w:rPr>
          <w:rFonts w:ascii="Arial" w:hAnsi="Arial" w:cs="Arial"/>
          <w:color w:val="000000"/>
          <w:sz w:val="22"/>
          <w:szCs w:val="22"/>
        </w:rPr>
      </w:pP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6B9C8C05" w:rsidR="000A02CC" w:rsidRPr="0058136B" w:rsidRDefault="000A02CC"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7A776F" w:rsidRDefault="000A02CC"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 xml:space="preserve">fixant la liste des impôts, taxes, contributions ou cotisations </w:t>
      </w:r>
      <w:r w:rsidRPr="007A776F">
        <w:rPr>
          <w:rFonts w:cs="Arial"/>
          <w:color w:val="000000"/>
          <w:sz w:val="22"/>
          <w:szCs w:val="22"/>
        </w:rPr>
        <w:t>sociales donnant lieu à la délivrance de certificats pour l'attribution de marchés publics).</w:t>
      </w:r>
    </w:p>
    <w:p w14:paraId="040FCFBF" w14:textId="77777777" w:rsidR="000A02CC" w:rsidRPr="007A776F" w:rsidRDefault="000A02CC" w:rsidP="0058136B">
      <w:pPr>
        <w:spacing w:before="9" w:line="220" w:lineRule="exact"/>
        <w:jc w:val="both"/>
        <w:rPr>
          <w:rFonts w:ascii="Arial" w:hAnsi="Arial" w:cs="Arial"/>
          <w:sz w:val="22"/>
          <w:szCs w:val="22"/>
        </w:rPr>
      </w:pPr>
    </w:p>
    <w:p w14:paraId="6DA188A2" w14:textId="6DAA54BE" w:rsidR="000A02CC" w:rsidRPr="007A776F" w:rsidRDefault="000A02CC"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Le Titulaire doit s'assurer lors de la conclusion d</w:t>
      </w:r>
      <w:r w:rsidR="00DD56DB" w:rsidRPr="007A776F">
        <w:rPr>
          <w:rFonts w:ascii="Arial" w:hAnsi="Arial" w:cs="Arial"/>
          <w:color w:val="000000"/>
          <w:sz w:val="22"/>
          <w:szCs w:val="22"/>
        </w:rPr>
        <w:t>e l’accord-cadre</w:t>
      </w:r>
      <w:r w:rsidRPr="007A776F">
        <w:rPr>
          <w:rFonts w:ascii="Arial" w:hAnsi="Arial" w:cs="Arial"/>
          <w:color w:val="000000"/>
          <w:sz w:val="22"/>
          <w:szCs w:val="22"/>
        </w:rPr>
        <w:t>, et tout au long de son exécution, que ses fournisseurs et sous-traitants se conforment également à ces dispositions.</w:t>
      </w:r>
    </w:p>
    <w:p w14:paraId="125B7D6D" w14:textId="10086117" w:rsidR="000A02CC" w:rsidRPr="007A776F" w:rsidRDefault="000A02CC"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 xml:space="preserve">Le </w:t>
      </w:r>
      <w:r w:rsidR="00FA0266" w:rsidRPr="007A776F">
        <w:rPr>
          <w:rFonts w:ascii="Arial" w:hAnsi="Arial" w:cs="Arial"/>
          <w:color w:val="000000"/>
          <w:sz w:val="22"/>
          <w:szCs w:val="22"/>
        </w:rPr>
        <w:t>Titulaire encourt</w:t>
      </w:r>
      <w:r w:rsidRPr="007A776F">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7A776F" w:rsidRDefault="0064062F" w:rsidP="0058136B">
      <w:pPr>
        <w:autoSpaceDE w:val="0"/>
        <w:autoSpaceDN w:val="0"/>
        <w:adjustRightInd w:val="0"/>
        <w:jc w:val="both"/>
        <w:rPr>
          <w:rFonts w:ascii="Arial" w:hAnsi="Arial" w:cs="Arial"/>
          <w:bCs/>
          <w:color w:val="000000"/>
          <w:sz w:val="22"/>
          <w:szCs w:val="22"/>
          <w:u w:val="single"/>
        </w:rPr>
      </w:pPr>
    </w:p>
    <w:p w14:paraId="6AF2DA01" w14:textId="130118B0" w:rsidR="0064062F" w:rsidRPr="007A776F" w:rsidRDefault="0064062F" w:rsidP="000B382E">
      <w:pPr>
        <w:pStyle w:val="Titre3"/>
        <w:numPr>
          <w:ilvl w:val="2"/>
          <w:numId w:val="8"/>
        </w:numPr>
        <w:rPr>
          <w:rFonts w:cs="Arial"/>
          <w:b/>
          <w:i w:val="0"/>
          <w:szCs w:val="22"/>
        </w:rPr>
      </w:pPr>
      <w:r w:rsidRPr="007A776F">
        <w:rPr>
          <w:rFonts w:cs="Arial"/>
          <w:b/>
          <w:i w:val="0"/>
          <w:szCs w:val="22"/>
        </w:rPr>
        <w:t xml:space="preserve"> Respect par le Titulaire du marché de la réglementation en matière de détachement transnational de salariés</w:t>
      </w:r>
    </w:p>
    <w:p w14:paraId="01A24444" w14:textId="77777777" w:rsidR="0064062F" w:rsidRPr="007A776F" w:rsidRDefault="0064062F"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7A776F" w:rsidRDefault="0064062F" w:rsidP="000B382E">
      <w:pPr>
        <w:pStyle w:val="Paragraphedeliste"/>
        <w:numPr>
          <w:ilvl w:val="0"/>
          <w:numId w:val="12"/>
        </w:numPr>
        <w:autoSpaceDE w:val="0"/>
        <w:autoSpaceDN w:val="0"/>
        <w:adjustRightInd w:val="0"/>
        <w:rPr>
          <w:rFonts w:cs="Arial"/>
          <w:color w:val="000000"/>
          <w:sz w:val="22"/>
          <w:szCs w:val="22"/>
        </w:rPr>
      </w:pPr>
      <w:proofErr w:type="gramStart"/>
      <w:r w:rsidRPr="007A776F">
        <w:rPr>
          <w:rFonts w:cs="Arial"/>
          <w:color w:val="000000"/>
          <w:sz w:val="22"/>
          <w:szCs w:val="22"/>
        </w:rPr>
        <w:t>une</w:t>
      </w:r>
      <w:proofErr w:type="gramEnd"/>
      <w:r w:rsidRPr="007A776F">
        <w:rPr>
          <w:rFonts w:cs="Arial"/>
          <w:color w:val="000000"/>
          <w:sz w:val="22"/>
          <w:szCs w:val="22"/>
        </w:rPr>
        <w:t xml:space="preserve"> copie de la déclaration de détachement effectuée sur le téléservice « SIPSI » du Ministère chargé du travail ;</w:t>
      </w:r>
    </w:p>
    <w:p w14:paraId="26540B5B" w14:textId="44B097BF" w:rsidR="0064062F" w:rsidRPr="007A776F" w:rsidRDefault="0064062F" w:rsidP="000B382E">
      <w:pPr>
        <w:pStyle w:val="Paragraphedeliste"/>
        <w:numPr>
          <w:ilvl w:val="0"/>
          <w:numId w:val="12"/>
        </w:numPr>
        <w:autoSpaceDE w:val="0"/>
        <w:autoSpaceDN w:val="0"/>
        <w:adjustRightInd w:val="0"/>
        <w:rPr>
          <w:rFonts w:cs="Arial"/>
          <w:color w:val="000000"/>
          <w:sz w:val="22"/>
          <w:szCs w:val="22"/>
        </w:rPr>
      </w:pPr>
      <w:proofErr w:type="gramStart"/>
      <w:r w:rsidRPr="007A776F">
        <w:rPr>
          <w:rFonts w:cs="Arial"/>
          <w:color w:val="000000"/>
          <w:sz w:val="22"/>
          <w:szCs w:val="22"/>
        </w:rPr>
        <w:t>une</w:t>
      </w:r>
      <w:proofErr w:type="gramEnd"/>
      <w:r w:rsidRPr="007A776F">
        <w:rPr>
          <w:rFonts w:cs="Arial"/>
          <w:color w:val="000000"/>
          <w:sz w:val="22"/>
          <w:szCs w:val="22"/>
        </w:rPr>
        <w:t xml:space="preserve"> copie du document désignant le représentant mentionné à l'article R. 1263-2-1 du code du travail.</w:t>
      </w:r>
    </w:p>
    <w:p w14:paraId="45BA4B29" w14:textId="77777777" w:rsidR="00485B32" w:rsidRPr="007A776F" w:rsidRDefault="00485B32" w:rsidP="00485B32">
      <w:pPr>
        <w:pStyle w:val="Paragraphedeliste"/>
        <w:autoSpaceDE w:val="0"/>
        <w:autoSpaceDN w:val="0"/>
        <w:adjustRightInd w:val="0"/>
        <w:ind w:left="360"/>
        <w:rPr>
          <w:rFonts w:cs="Arial"/>
          <w:color w:val="000000"/>
          <w:sz w:val="22"/>
          <w:szCs w:val="22"/>
        </w:rPr>
      </w:pPr>
    </w:p>
    <w:p w14:paraId="34CE7D62" w14:textId="768FE9BF" w:rsidR="00FA0266" w:rsidRPr="007A776F" w:rsidRDefault="00953577" w:rsidP="00BF2839">
      <w:pPr>
        <w:pStyle w:val="Titre3"/>
        <w:numPr>
          <w:ilvl w:val="2"/>
          <w:numId w:val="8"/>
        </w:numPr>
        <w:rPr>
          <w:rFonts w:cs="Arial"/>
          <w:iCs/>
          <w:szCs w:val="22"/>
        </w:rPr>
      </w:pPr>
      <w:r w:rsidRPr="007A776F">
        <w:rPr>
          <w:rFonts w:cs="Arial"/>
          <w:iCs/>
          <w:szCs w:val="22"/>
        </w:rPr>
        <w:t xml:space="preserve"> Traitement des données à caractère personnel </w:t>
      </w:r>
    </w:p>
    <w:p w14:paraId="702E1A7B" w14:textId="3BC76724" w:rsidR="0064062F" w:rsidRDefault="00953577" w:rsidP="00953577">
      <w:pPr>
        <w:jc w:val="both"/>
        <w:rPr>
          <w:rFonts w:ascii="Arial" w:hAnsi="Arial" w:cs="Arial"/>
          <w:iCs/>
          <w:sz w:val="22"/>
          <w:szCs w:val="22"/>
        </w:rPr>
      </w:pPr>
      <w:r w:rsidRPr="007A776F">
        <w:rPr>
          <w:rFonts w:ascii="Arial" w:hAnsi="Arial" w:cs="Arial"/>
          <w:iCs/>
          <w:sz w:val="22"/>
          <w:szCs w:val="22"/>
        </w:rPr>
        <w:t>Le Titulaire et le CEA s’engagent à respecter les dispositions figurant à l’annexe encadrant les traitements des données à caractère personnel.</w:t>
      </w:r>
    </w:p>
    <w:p w14:paraId="0912E04A" w14:textId="77777777" w:rsidR="00953577" w:rsidRPr="0058136B" w:rsidRDefault="00953577" w:rsidP="00953577">
      <w:pPr>
        <w:jc w:val="both"/>
        <w:rPr>
          <w:rFonts w:ascii="Arial" w:hAnsi="Arial" w:cs="Arial"/>
          <w:iCs/>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09DB38D9" w14:textId="53312D7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Le Titulaire ne peut pas sous-traiter l'intégralité d</w:t>
      </w:r>
      <w:r w:rsidR="00DD56DB">
        <w:rPr>
          <w:rFonts w:ascii="Arial" w:hAnsi="Arial" w:cs="Arial"/>
          <w:color w:val="000000"/>
          <w:sz w:val="22"/>
          <w:szCs w:val="22"/>
        </w:rPr>
        <w:t>e</w:t>
      </w:r>
      <w:r w:rsidRPr="0058136B">
        <w:rPr>
          <w:rFonts w:ascii="Arial" w:hAnsi="Arial" w:cs="Arial"/>
          <w:color w:val="000000"/>
          <w:sz w:val="22"/>
          <w:szCs w:val="22"/>
        </w:rPr>
        <w:t xml:space="preserve"> </w:t>
      </w:r>
      <w:r w:rsidR="00DD56DB">
        <w:rPr>
          <w:rFonts w:ascii="Arial" w:hAnsi="Arial" w:cs="Arial"/>
          <w:color w:val="000000"/>
          <w:sz w:val="22"/>
          <w:szCs w:val="22"/>
        </w:rPr>
        <w:t>l’accord-cadre</w:t>
      </w:r>
      <w:r w:rsidRPr="0058136B">
        <w:rPr>
          <w:rFonts w:ascii="Arial" w:hAnsi="Arial" w:cs="Arial"/>
          <w:color w:val="000000"/>
          <w:sz w:val="22"/>
          <w:szCs w:val="22"/>
        </w:rPr>
        <w:t>.</w:t>
      </w:r>
    </w:p>
    <w:p w14:paraId="3A2084EB" w14:textId="33C865F3"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w:t>
      </w:r>
      <w:r w:rsidR="00DD56DB">
        <w:rPr>
          <w:rFonts w:ascii="Arial" w:hAnsi="Arial" w:cs="Arial"/>
          <w:color w:val="000000"/>
          <w:sz w:val="22"/>
          <w:szCs w:val="22"/>
        </w:rPr>
        <w:t>accord-cadre</w:t>
      </w:r>
      <w:r w:rsidRPr="0058136B">
        <w:rPr>
          <w:rFonts w:ascii="Arial" w:hAnsi="Arial" w:cs="Arial"/>
          <w:color w:val="000000"/>
          <w:sz w:val="22"/>
          <w:szCs w:val="22"/>
        </w:rPr>
        <w:t xml:space="preserve">,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à l’article 7 des Conditions Générales d’Achat du CEA</w:t>
      </w:r>
      <w:r w:rsidRPr="0058136B">
        <w:rPr>
          <w:rFonts w:ascii="Arial" w:hAnsi="Arial" w:cs="Arial"/>
          <w:color w:val="000000"/>
          <w:sz w:val="22"/>
          <w:szCs w:val="22"/>
        </w:rPr>
        <w:t>.</w:t>
      </w:r>
    </w:p>
    <w:p w14:paraId="0C980C08" w14:textId="3E511B9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remplir l'imprimé de demande d'acceptation de sous-traitant selon le modèle joint au présent </w:t>
      </w:r>
      <w:r w:rsidR="00DD56DB">
        <w:rPr>
          <w:rFonts w:ascii="Arial" w:hAnsi="Arial" w:cs="Arial"/>
          <w:color w:val="000000"/>
          <w:sz w:val="22"/>
          <w:szCs w:val="22"/>
        </w:rPr>
        <w:t>accord-cadre</w:t>
      </w:r>
      <w:r w:rsidRPr="0058136B">
        <w:rPr>
          <w:rFonts w:ascii="Arial" w:hAnsi="Arial" w:cs="Arial"/>
          <w:color w:val="000000"/>
          <w:sz w:val="22"/>
          <w:szCs w:val="22"/>
        </w:rPr>
        <w:t xml:space="preserve"> et le transmettre au correspondant commercial du CEA, Service Achats.</w:t>
      </w:r>
    </w:p>
    <w:p w14:paraId="58DA081B" w14:textId="3F70A34A" w:rsidR="00064704"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sidR="00195EA7">
        <w:rPr>
          <w:rFonts w:ascii="Arial" w:hAnsi="Arial" w:cs="Arial"/>
          <w:color w:val="000000"/>
          <w:sz w:val="22"/>
          <w:szCs w:val="22"/>
        </w:rPr>
        <w:t xml:space="preserve">tractuelles nées du présent </w:t>
      </w:r>
      <w:r w:rsidR="00DD56DB">
        <w:rPr>
          <w:rFonts w:ascii="Arial" w:hAnsi="Arial" w:cs="Arial"/>
          <w:color w:val="000000"/>
          <w:sz w:val="22"/>
          <w:szCs w:val="22"/>
        </w:rPr>
        <w:t>accord-cadre</w:t>
      </w:r>
      <w:r w:rsidRPr="0058136B">
        <w:rPr>
          <w:rFonts w:ascii="Arial" w:hAnsi="Arial" w:cs="Arial"/>
          <w:color w:val="000000"/>
          <w:sz w:val="22"/>
          <w:szCs w:val="22"/>
        </w:rPr>
        <w:t xml:space="preserve"> par son (ou ses) sous-traitant(s).</w:t>
      </w:r>
    </w:p>
    <w:p w14:paraId="3894CFCB"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598B69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EA0EA7C" w14:textId="2F7EC7E4" w:rsidR="00135557" w:rsidRDefault="00135557"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29" w:name="_Toc190568036"/>
      <w:bookmarkStart w:id="30" w:name="_Toc190568087"/>
      <w:bookmarkStart w:id="31" w:name="_Toc190568165"/>
      <w:bookmarkStart w:id="32" w:name="_Toc190568210"/>
      <w:bookmarkStart w:id="33" w:name="_Toc190568228"/>
      <w:bookmarkStart w:id="34" w:name="_Toc200465725"/>
      <w:r w:rsidRPr="0058136B">
        <w:rPr>
          <w:rFonts w:ascii="Arial" w:hAnsi="Arial" w:cs="Arial"/>
          <w:sz w:val="22"/>
          <w:szCs w:val="22"/>
        </w:rPr>
        <w:t>DISPOSITIONS RELATIVES A L'EXECUTION DU MARCHE</w:t>
      </w:r>
      <w:bookmarkEnd w:id="29"/>
      <w:bookmarkEnd w:id="30"/>
      <w:bookmarkEnd w:id="31"/>
      <w:bookmarkEnd w:id="32"/>
      <w:bookmarkEnd w:id="33"/>
      <w:bookmarkEnd w:id="34"/>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58136B"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5EF02FA" w14:textId="77777777" w:rsidR="00A30670" w:rsidRPr="0058136B" w:rsidRDefault="00A30670" w:rsidP="0058136B">
      <w:pPr>
        <w:autoSpaceDE w:val="0"/>
        <w:autoSpaceDN w:val="0"/>
        <w:adjustRightInd w:val="0"/>
        <w:jc w:val="both"/>
        <w:rPr>
          <w:rFonts w:ascii="Arial" w:hAnsi="Arial" w:cs="Arial"/>
          <w:b/>
          <w:color w:val="000000"/>
          <w:sz w:val="22"/>
          <w:szCs w:val="22"/>
        </w:rPr>
      </w:pPr>
    </w:p>
    <w:p w14:paraId="55CA1A4F" w14:textId="77777777" w:rsidR="002B0641" w:rsidRPr="0058136B" w:rsidRDefault="002B0641" w:rsidP="0058136B">
      <w:pPr>
        <w:autoSpaceDE w:val="0"/>
        <w:autoSpaceDN w:val="0"/>
        <w:adjustRightInd w:val="0"/>
        <w:ind w:left="-180"/>
        <w:jc w:val="both"/>
        <w:rPr>
          <w:rFonts w:ascii="Arial" w:hAnsi="Arial" w:cs="Arial"/>
          <w:bCs/>
          <w:color w:val="000000"/>
          <w:sz w:val="22"/>
          <w:szCs w:val="22"/>
        </w:rPr>
      </w:pPr>
    </w:p>
    <w:p w14:paraId="4560368B" w14:textId="5626EC06"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41C10A96" w14:textId="77777777" w:rsidR="00195EA7" w:rsidRDefault="00195EA7" w:rsidP="0058136B">
      <w:pPr>
        <w:autoSpaceDE w:val="0"/>
        <w:autoSpaceDN w:val="0"/>
        <w:adjustRightInd w:val="0"/>
        <w:jc w:val="both"/>
        <w:rPr>
          <w:rFonts w:ascii="Arial" w:hAnsi="Arial" w:cs="Arial"/>
          <w:b/>
          <w:color w:val="FF6600"/>
          <w:sz w:val="22"/>
          <w:szCs w:val="22"/>
        </w:rPr>
      </w:pPr>
    </w:p>
    <w:p w14:paraId="61B6A6E2" w14:textId="2EA1DD51"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Ces réunions permettent de traiter notamment les points suivants :</w:t>
      </w:r>
    </w:p>
    <w:p w14:paraId="372D0EC8"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état</w:t>
      </w:r>
      <w:proofErr w:type="gramEnd"/>
      <w:r w:rsidRPr="0058136B">
        <w:rPr>
          <w:rFonts w:ascii="Arial" w:hAnsi="Arial" w:cs="Arial"/>
          <w:color w:val="000000"/>
          <w:sz w:val="22"/>
          <w:szCs w:val="22"/>
        </w:rPr>
        <w:t xml:space="preserve"> d'avancement des Prestations,</w:t>
      </w:r>
    </w:p>
    <w:p w14:paraId="569CF0F6" w14:textId="77777777" w:rsidR="000A3E50" w:rsidRPr="007A776F"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respect</w:t>
      </w:r>
      <w:proofErr w:type="gramEnd"/>
      <w:r w:rsidRPr="0058136B">
        <w:rPr>
          <w:rFonts w:ascii="Arial" w:hAnsi="Arial" w:cs="Arial"/>
          <w:color w:val="000000"/>
          <w:sz w:val="22"/>
          <w:szCs w:val="22"/>
        </w:rPr>
        <w:t xml:space="preserve"> des dispositions du </w:t>
      </w:r>
      <w:r w:rsidRPr="007A776F">
        <w:rPr>
          <w:rFonts w:ascii="Arial" w:hAnsi="Arial" w:cs="Arial"/>
          <w:color w:val="000000"/>
          <w:sz w:val="22"/>
          <w:szCs w:val="22"/>
        </w:rPr>
        <w:t>cahier des charges,</w:t>
      </w:r>
    </w:p>
    <w:p w14:paraId="5DD4F331" w14:textId="77777777" w:rsidR="000A3E50" w:rsidRPr="007A776F"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7A776F">
        <w:rPr>
          <w:rFonts w:ascii="Arial" w:hAnsi="Arial" w:cs="Arial"/>
          <w:color w:val="000000"/>
          <w:sz w:val="22"/>
          <w:szCs w:val="22"/>
        </w:rPr>
        <w:t>examen</w:t>
      </w:r>
      <w:proofErr w:type="gramEnd"/>
      <w:r w:rsidRPr="007A776F">
        <w:rPr>
          <w:rFonts w:ascii="Arial" w:hAnsi="Arial" w:cs="Arial"/>
          <w:color w:val="000000"/>
          <w:sz w:val="22"/>
          <w:szCs w:val="22"/>
        </w:rPr>
        <w:t xml:space="preserve"> des problèmes rencontrés,</w:t>
      </w:r>
    </w:p>
    <w:p w14:paraId="4D82993C" w14:textId="77777777" w:rsidR="000A3E50" w:rsidRPr="007A776F"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7A776F">
        <w:rPr>
          <w:rFonts w:ascii="Arial" w:hAnsi="Arial" w:cs="Arial"/>
          <w:color w:val="000000"/>
          <w:sz w:val="22"/>
          <w:szCs w:val="22"/>
        </w:rPr>
        <w:t>suivi</w:t>
      </w:r>
      <w:proofErr w:type="gramEnd"/>
      <w:r w:rsidRPr="007A776F">
        <w:rPr>
          <w:rFonts w:ascii="Arial" w:hAnsi="Arial" w:cs="Arial"/>
          <w:color w:val="000000"/>
          <w:sz w:val="22"/>
          <w:szCs w:val="22"/>
        </w:rPr>
        <w:t xml:space="preserve"> budgétaire,</w:t>
      </w:r>
    </w:p>
    <w:p w14:paraId="263D64FF" w14:textId="77777777" w:rsidR="002B0641" w:rsidRPr="007A776F"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7A776F">
        <w:rPr>
          <w:rFonts w:ascii="Arial" w:hAnsi="Arial" w:cs="Arial"/>
          <w:color w:val="000000"/>
          <w:sz w:val="22"/>
          <w:szCs w:val="22"/>
        </w:rPr>
        <w:t>suivi</w:t>
      </w:r>
      <w:proofErr w:type="gramEnd"/>
      <w:r w:rsidRPr="007A776F">
        <w:rPr>
          <w:rFonts w:ascii="Arial" w:hAnsi="Arial" w:cs="Arial"/>
          <w:color w:val="000000"/>
          <w:sz w:val="22"/>
          <w:szCs w:val="22"/>
        </w:rPr>
        <w:t xml:space="preserve"> du dossier Qualité.</w:t>
      </w:r>
    </w:p>
    <w:p w14:paraId="1C584815" w14:textId="77777777" w:rsidR="002B0641" w:rsidRPr="007A776F" w:rsidRDefault="002B0641" w:rsidP="0058136B">
      <w:pPr>
        <w:autoSpaceDE w:val="0"/>
        <w:autoSpaceDN w:val="0"/>
        <w:adjustRightInd w:val="0"/>
        <w:jc w:val="both"/>
        <w:rPr>
          <w:rFonts w:ascii="Arial" w:hAnsi="Arial" w:cs="Arial"/>
          <w:color w:val="000000"/>
          <w:sz w:val="22"/>
          <w:szCs w:val="22"/>
        </w:rPr>
      </w:pPr>
    </w:p>
    <w:p w14:paraId="01D1FF03" w14:textId="053CE09D" w:rsidR="002B0641" w:rsidRPr="0058136B" w:rsidRDefault="002B0641"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 xml:space="preserve">Chaque réunion fait l’objet d’un compte rendu en double exemplaire établi par le Titulaire. Ce compte rendu est soumis, dans un délai de </w:t>
      </w:r>
      <w:r w:rsidR="00CE3CB9" w:rsidRPr="007A776F">
        <w:rPr>
          <w:rFonts w:ascii="Arial" w:hAnsi="Arial" w:cs="Arial"/>
          <w:color w:val="000000"/>
          <w:sz w:val="22"/>
          <w:szCs w:val="22"/>
        </w:rPr>
        <w:t xml:space="preserve">4 </w:t>
      </w:r>
      <w:r w:rsidRPr="007A776F">
        <w:rPr>
          <w:rFonts w:ascii="Arial" w:hAnsi="Arial" w:cs="Arial"/>
          <w:color w:val="000000"/>
          <w:sz w:val="22"/>
          <w:szCs w:val="22"/>
        </w:rPr>
        <w:t>jours suivant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35" w:name="_Toc200465726"/>
      <w:r w:rsidRPr="0058136B">
        <w:rPr>
          <w:rFonts w:ascii="Arial" w:hAnsi="Arial" w:cs="Arial"/>
          <w:sz w:val="22"/>
          <w:szCs w:val="22"/>
        </w:rPr>
        <w:t>REMISE DE DOCUMENTS</w:t>
      </w:r>
      <w:bookmarkEnd w:id="35"/>
    </w:p>
    <w:p w14:paraId="34327A0E" w14:textId="1230F930"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w:t>
      </w:r>
      <w:r w:rsidR="00DD56DB">
        <w:rPr>
          <w:rFonts w:ascii="Arial" w:hAnsi="Arial" w:cs="Arial"/>
          <w:color w:val="000000"/>
          <w:sz w:val="22"/>
          <w:szCs w:val="22"/>
        </w:rPr>
        <w:t>accord-cadre</w:t>
      </w:r>
      <w:r w:rsidRPr="0058136B">
        <w:rPr>
          <w:rFonts w:ascii="Arial" w:hAnsi="Arial" w:cs="Arial"/>
          <w:color w:val="000000"/>
          <w:sz w:val="22"/>
          <w:szCs w:val="22"/>
        </w:rPr>
        <w:t xml:space="preserve">,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PROJECT sous WINDOWS (.</w:t>
      </w:r>
      <w:proofErr w:type="spellStart"/>
      <w:r w:rsidRPr="0058136B">
        <w:rPr>
          <w:rFonts w:cs="Arial"/>
          <w:color w:val="000000"/>
          <w:sz w:val="22"/>
          <w:szCs w:val="22"/>
        </w:rPr>
        <w:t>mpp</w:t>
      </w:r>
      <w:proofErr w:type="spellEnd"/>
      <w:r w:rsidRPr="0058136B">
        <w:rPr>
          <w:rFonts w:cs="Arial"/>
          <w:color w:val="000000"/>
          <w:sz w:val="22"/>
          <w:szCs w:val="22"/>
        </w:rPr>
        <w:t>) pour les documents de type planning,</w:t>
      </w:r>
    </w:p>
    <w:p w14:paraId="305D4CA4" w14:textId="21CAC95D"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AUTOCAD (.</w:t>
      </w:r>
      <w:proofErr w:type="spellStart"/>
      <w:r w:rsidRPr="0058136B">
        <w:rPr>
          <w:rFonts w:cs="Arial"/>
          <w:color w:val="000000"/>
          <w:sz w:val="22"/>
          <w:szCs w:val="22"/>
        </w:rPr>
        <w:t>dwg</w:t>
      </w:r>
      <w:proofErr w:type="spellEnd"/>
      <w:r w:rsidRPr="0058136B">
        <w:rPr>
          <w:rFonts w:cs="Arial"/>
          <w:color w:val="000000"/>
          <w:sz w:val="22"/>
          <w:szCs w:val="22"/>
        </w:rPr>
        <w:t>) et PDF (.</w:t>
      </w:r>
      <w:proofErr w:type="spellStart"/>
      <w:r w:rsidRPr="0058136B">
        <w:rPr>
          <w:rFonts w:cs="Arial"/>
          <w:color w:val="000000"/>
          <w:sz w:val="22"/>
          <w:szCs w:val="22"/>
        </w:rPr>
        <w:t>pdf</w:t>
      </w:r>
      <w:proofErr w:type="spellEnd"/>
      <w:r w:rsidRPr="0058136B">
        <w:rPr>
          <w:rFonts w:cs="Arial"/>
          <w:color w:val="000000"/>
          <w:sz w:val="22"/>
          <w:szCs w:val="22"/>
        </w:rPr>
        <w:t>) pour les documents dessinés.</w:t>
      </w:r>
    </w:p>
    <w:p w14:paraId="624EE17E"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03E2ED29" w14:textId="65D98D00" w:rsidR="00CE3CB9" w:rsidRPr="000B695B" w:rsidRDefault="00940F2C" w:rsidP="000B695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00DD56DB">
        <w:rPr>
          <w:rFonts w:ascii="Arial" w:hAnsi="Arial" w:cs="Arial"/>
          <w:color w:val="000000"/>
          <w:sz w:val="22"/>
          <w:szCs w:val="22"/>
        </w:rPr>
        <w:t>accord-cadre</w:t>
      </w:r>
      <w:r w:rsidRPr="0058136B">
        <w:rPr>
          <w:rFonts w:ascii="Arial" w:hAnsi="Arial" w:cs="Arial"/>
          <w:color w:val="000000"/>
          <w:sz w:val="22"/>
          <w:szCs w:val="22"/>
        </w:rPr>
        <w:t xml:space="preserve"> sont régis par les dispositions du </w:t>
      </w:r>
      <w:r w:rsidR="009A3D16" w:rsidRPr="0058136B">
        <w:rPr>
          <w:rFonts w:ascii="Arial" w:hAnsi="Arial" w:cs="Arial"/>
          <w:color w:val="000000"/>
          <w:sz w:val="22"/>
          <w:szCs w:val="22"/>
        </w:rPr>
        <w:t>chapitre 5 des Conditions Générales d’Achat du CEA.</w:t>
      </w:r>
    </w:p>
    <w:p w14:paraId="28398364" w14:textId="77777777" w:rsidR="00CE3CB9" w:rsidRPr="00CE3CB9" w:rsidRDefault="00CE3CB9" w:rsidP="00CE3CB9"/>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29A6F3E7" w14:textId="77777777" w:rsidR="000A3E50" w:rsidRPr="0058136B" w:rsidRDefault="000A3E50" w:rsidP="00CE3CB9">
      <w:pPr>
        <w:autoSpaceDE w:val="0"/>
        <w:autoSpaceDN w:val="0"/>
        <w:adjustRightInd w:val="0"/>
        <w:jc w:val="both"/>
        <w:rPr>
          <w:rFonts w:ascii="Arial" w:hAnsi="Arial" w:cs="Arial"/>
          <w:b/>
          <w:bCs/>
          <w:color w:val="000000"/>
          <w:sz w:val="22"/>
          <w:szCs w:val="22"/>
          <w:u w:val="single"/>
        </w:rPr>
      </w:pPr>
    </w:p>
    <w:p w14:paraId="2D2B733C" w14:textId="77777777" w:rsidR="00F00196" w:rsidRPr="00F00196" w:rsidRDefault="00F00196" w:rsidP="00F00196">
      <w:bookmarkStart w:id="36" w:name="_Toc190568040"/>
      <w:bookmarkStart w:id="37" w:name="_Toc190568091"/>
      <w:bookmarkStart w:id="38" w:name="_Toc190568169"/>
      <w:bookmarkStart w:id="39" w:name="_Toc190568214"/>
      <w:bookmarkStart w:id="40" w:name="_Toc190568232"/>
    </w:p>
    <w:p w14:paraId="54C23C76" w14:textId="05334408" w:rsidR="007A776F" w:rsidRPr="007A776F" w:rsidRDefault="000A3E50" w:rsidP="007A776F">
      <w:pPr>
        <w:pStyle w:val="Titre1"/>
        <w:jc w:val="both"/>
        <w:rPr>
          <w:rFonts w:ascii="Arial" w:hAnsi="Arial" w:cs="Arial"/>
          <w:sz w:val="22"/>
          <w:szCs w:val="22"/>
        </w:rPr>
      </w:pPr>
      <w:bookmarkStart w:id="41" w:name="_Toc200465727"/>
      <w:r w:rsidRPr="0058136B">
        <w:rPr>
          <w:rFonts w:ascii="Arial" w:hAnsi="Arial" w:cs="Arial"/>
          <w:sz w:val="22"/>
          <w:szCs w:val="22"/>
        </w:rPr>
        <w:t>ASSURANCES</w:t>
      </w:r>
      <w:bookmarkEnd w:id="36"/>
      <w:bookmarkEnd w:id="37"/>
      <w:bookmarkEnd w:id="38"/>
      <w:bookmarkEnd w:id="39"/>
      <w:bookmarkEnd w:id="40"/>
      <w:bookmarkEnd w:id="41"/>
    </w:p>
    <w:p w14:paraId="03291F95" w14:textId="77777777" w:rsidR="007778D9" w:rsidRPr="0058136B"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fait application </w:t>
      </w:r>
      <w:r w:rsidR="007778D9" w:rsidRPr="0058136B">
        <w:rPr>
          <w:rFonts w:ascii="Arial" w:hAnsi="Arial" w:cs="Arial"/>
          <w:color w:val="000000"/>
          <w:sz w:val="22"/>
          <w:szCs w:val="22"/>
        </w:rPr>
        <w:t xml:space="preserve">du chapitre 12 des Conditions Générales d’Achat du CEA. </w:t>
      </w:r>
    </w:p>
    <w:p w14:paraId="5BAD4D9A" w14:textId="77777777" w:rsidR="00360F0A" w:rsidRPr="0058136B" w:rsidRDefault="00360F0A" w:rsidP="0058136B">
      <w:pPr>
        <w:autoSpaceDE w:val="0"/>
        <w:autoSpaceDN w:val="0"/>
        <w:adjustRightInd w:val="0"/>
        <w:jc w:val="both"/>
        <w:rPr>
          <w:rFonts w:ascii="Arial" w:hAnsi="Arial" w:cs="Arial"/>
          <w:color w:val="000000"/>
          <w:sz w:val="22"/>
          <w:szCs w:val="22"/>
        </w:rPr>
      </w:pPr>
    </w:p>
    <w:p w14:paraId="6CD5C87F" w14:textId="556EBCAB" w:rsidR="000A3E50" w:rsidRPr="0058136B" w:rsidRDefault="001A1814" w:rsidP="0058136B">
      <w:pPr>
        <w:pStyle w:val="Titre1"/>
        <w:jc w:val="both"/>
        <w:rPr>
          <w:rFonts w:ascii="Arial" w:hAnsi="Arial" w:cs="Arial"/>
          <w:sz w:val="22"/>
          <w:szCs w:val="22"/>
        </w:rPr>
      </w:pPr>
      <w:bookmarkStart w:id="42" w:name="_Toc200465728"/>
      <w:r>
        <w:rPr>
          <w:rFonts w:ascii="Arial" w:hAnsi="Arial" w:cs="Arial"/>
          <w:sz w:val="22"/>
          <w:szCs w:val="22"/>
        </w:rPr>
        <w:t>MONTANT</w:t>
      </w:r>
      <w:bookmarkEnd w:id="42"/>
    </w:p>
    <w:p w14:paraId="7B6CA23E" w14:textId="77777777" w:rsidR="00105C4F" w:rsidRPr="00BF2839" w:rsidRDefault="00105C4F" w:rsidP="00BF2839"/>
    <w:p w14:paraId="535F73A1" w14:textId="77777777" w:rsidR="00CE3CB9" w:rsidRDefault="00CE3CB9" w:rsidP="00CE3CB9">
      <w:pPr>
        <w:pStyle w:val="Titre2"/>
        <w:tabs>
          <w:tab w:val="left" w:pos="4980"/>
        </w:tabs>
        <w:spacing w:line="240" w:lineRule="exact"/>
        <w:rPr>
          <w:rFonts w:ascii="Arial" w:hAnsi="Arial" w:cs="Arial"/>
          <w:sz w:val="22"/>
          <w:szCs w:val="22"/>
          <w:u w:val="none"/>
        </w:rPr>
      </w:pPr>
      <w:r w:rsidRPr="00CE3CB9">
        <w:rPr>
          <w:rFonts w:ascii="Arial" w:hAnsi="Arial" w:cs="Arial"/>
          <w:sz w:val="22"/>
          <w:szCs w:val="22"/>
          <w:u w:val="none"/>
        </w:rPr>
        <w:t>Accord-cadre</w:t>
      </w:r>
    </w:p>
    <w:p w14:paraId="1D1B3C28" w14:textId="3B0EDB99" w:rsidR="00CE3CB9" w:rsidRPr="001C7BC1" w:rsidRDefault="00CE3CB9" w:rsidP="00CE3CB9">
      <w:pPr>
        <w:pStyle w:val="Titre2"/>
        <w:numPr>
          <w:ilvl w:val="0"/>
          <w:numId w:val="0"/>
        </w:numPr>
        <w:tabs>
          <w:tab w:val="left" w:pos="4980"/>
        </w:tabs>
        <w:spacing w:line="240" w:lineRule="exact"/>
        <w:rPr>
          <w:rFonts w:ascii="Arial" w:hAnsi="Arial" w:cs="Arial"/>
          <w:b w:val="0"/>
          <w:bCs/>
          <w:sz w:val="22"/>
          <w:szCs w:val="22"/>
          <w:u w:val="none"/>
        </w:rPr>
      </w:pPr>
      <w:r w:rsidRPr="001C7BC1">
        <w:rPr>
          <w:rFonts w:ascii="Arial" w:hAnsi="Arial" w:cs="Arial"/>
          <w:b w:val="0"/>
          <w:bCs/>
          <w:sz w:val="22"/>
          <w:szCs w:val="22"/>
          <w:u w:val="none"/>
        </w:rPr>
        <w:t xml:space="preserve">Le montant total maximum de l’accord-cadre, tranche(s) optionnelle(s) de prolongation comprise(s), est fixé à 200 000 € HT. Le CEA ne s’engage sur aucun montant minimum total à commander au titre des </w:t>
      </w:r>
      <w:r w:rsidR="00DD56DB">
        <w:rPr>
          <w:rFonts w:ascii="Arial" w:hAnsi="Arial" w:cs="Arial"/>
          <w:b w:val="0"/>
          <w:bCs/>
          <w:sz w:val="22"/>
          <w:szCs w:val="22"/>
          <w:u w:val="none"/>
        </w:rPr>
        <w:t xml:space="preserve">bons de commande ou </w:t>
      </w:r>
      <w:r w:rsidRPr="001C7BC1">
        <w:rPr>
          <w:rFonts w:ascii="Arial" w:hAnsi="Arial" w:cs="Arial"/>
          <w:b w:val="0"/>
          <w:bCs/>
          <w:sz w:val="22"/>
          <w:szCs w:val="22"/>
          <w:u w:val="none"/>
        </w:rPr>
        <w:t>marchés subséquents. Le Titulaire ne peut prétendre à aucune indemnisation à ce titre.</w:t>
      </w:r>
    </w:p>
    <w:p w14:paraId="41CCFA69" w14:textId="77777777" w:rsidR="00CE3CB9" w:rsidRPr="00CE3CB9" w:rsidRDefault="00CE3CB9" w:rsidP="00CE3CB9"/>
    <w:p w14:paraId="3897BE0B" w14:textId="0BD96055" w:rsidR="00C449A8" w:rsidRDefault="001C7BC1" w:rsidP="0058136B">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P</w:t>
      </w:r>
      <w:r w:rsidR="00CE3CB9">
        <w:rPr>
          <w:rFonts w:ascii="Arial" w:hAnsi="Arial" w:cs="Arial"/>
          <w:sz w:val="22"/>
          <w:szCs w:val="22"/>
          <w:u w:val="none"/>
        </w:rPr>
        <w:t xml:space="preserve">restations </w:t>
      </w:r>
      <w:r>
        <w:rPr>
          <w:rFonts w:ascii="Arial" w:hAnsi="Arial" w:cs="Arial"/>
          <w:sz w:val="22"/>
          <w:szCs w:val="22"/>
          <w:u w:val="none"/>
        </w:rPr>
        <w:t>sur bons de commande</w:t>
      </w:r>
    </w:p>
    <w:p w14:paraId="24E96789" w14:textId="3BD785AE" w:rsidR="00CE3CB9" w:rsidRPr="00CE3CB9" w:rsidRDefault="00CE3CB9" w:rsidP="00481D9C">
      <w:pPr>
        <w:jc w:val="both"/>
        <w:rPr>
          <w:rFonts w:ascii="Arial" w:hAnsi="Arial" w:cs="Arial"/>
          <w:color w:val="000000"/>
          <w:sz w:val="22"/>
          <w:szCs w:val="22"/>
        </w:rPr>
      </w:pPr>
      <w:r w:rsidRPr="00CE3CB9">
        <w:rPr>
          <w:rFonts w:ascii="Arial" w:hAnsi="Arial" w:cs="Arial"/>
          <w:color w:val="000000"/>
          <w:sz w:val="22"/>
          <w:szCs w:val="22"/>
        </w:rPr>
        <w:t xml:space="preserve">Les </w:t>
      </w:r>
      <w:r>
        <w:rPr>
          <w:rFonts w:ascii="Arial" w:hAnsi="Arial" w:cs="Arial"/>
          <w:color w:val="000000"/>
          <w:sz w:val="22"/>
          <w:szCs w:val="22"/>
        </w:rPr>
        <w:t>P</w:t>
      </w:r>
      <w:r w:rsidRPr="00CE3CB9">
        <w:rPr>
          <w:rFonts w:ascii="Arial" w:hAnsi="Arial" w:cs="Arial"/>
          <w:color w:val="000000"/>
          <w:sz w:val="22"/>
          <w:szCs w:val="22"/>
        </w:rPr>
        <w:t>restations</w:t>
      </w:r>
      <w:r>
        <w:rPr>
          <w:rFonts w:ascii="Arial" w:hAnsi="Arial" w:cs="Arial"/>
          <w:color w:val="000000"/>
          <w:sz w:val="22"/>
          <w:szCs w:val="22"/>
        </w:rPr>
        <w:t xml:space="preserve"> de base et les Prestations complémentaires hors prestations sur devis</w:t>
      </w:r>
      <w:r w:rsidRPr="00CE3CB9">
        <w:rPr>
          <w:rFonts w:ascii="Arial" w:hAnsi="Arial" w:cs="Arial"/>
          <w:color w:val="000000"/>
          <w:sz w:val="22"/>
          <w:szCs w:val="22"/>
        </w:rPr>
        <w:t xml:space="preserve"> sont rémunérées sur la base des prix </w:t>
      </w:r>
      <w:r w:rsidR="001C7BC1">
        <w:rPr>
          <w:rFonts w:ascii="Arial" w:hAnsi="Arial" w:cs="Arial"/>
          <w:color w:val="000000"/>
          <w:sz w:val="22"/>
          <w:szCs w:val="22"/>
        </w:rPr>
        <w:t xml:space="preserve">fermes et forfaitaire </w:t>
      </w:r>
      <w:r w:rsidRPr="00CE3CB9">
        <w:rPr>
          <w:rFonts w:ascii="Arial" w:hAnsi="Arial" w:cs="Arial"/>
          <w:color w:val="000000"/>
          <w:sz w:val="22"/>
          <w:szCs w:val="22"/>
        </w:rPr>
        <w:t xml:space="preserve">figurants au </w:t>
      </w:r>
      <w:r w:rsidR="00481D9C">
        <w:rPr>
          <w:rFonts w:ascii="Arial" w:hAnsi="Arial" w:cs="Arial"/>
          <w:color w:val="000000"/>
          <w:sz w:val="22"/>
          <w:szCs w:val="22"/>
        </w:rPr>
        <w:t xml:space="preserve">tableau de prix </w:t>
      </w:r>
      <w:r w:rsidRPr="00CE3CB9">
        <w:rPr>
          <w:rFonts w:ascii="Arial" w:hAnsi="Arial" w:cs="Arial"/>
          <w:color w:val="000000"/>
          <w:sz w:val="22"/>
          <w:szCs w:val="22"/>
        </w:rPr>
        <w:t>en annexe 2 du présent accord. Les montants fixés à cette annexe comprennent toutes les sujétions relatives à l'exécution des Prestations.</w:t>
      </w:r>
    </w:p>
    <w:p w14:paraId="4E414F0D" w14:textId="2935BC5A" w:rsidR="00C449A8" w:rsidRDefault="00C449A8" w:rsidP="00BF2839"/>
    <w:p w14:paraId="7504138C" w14:textId="4ABE87CB" w:rsidR="00012EBB" w:rsidRPr="001C7BC1" w:rsidRDefault="001C7BC1" w:rsidP="001C7BC1">
      <w:pPr>
        <w:pStyle w:val="Titre2"/>
        <w:tabs>
          <w:tab w:val="left" w:pos="4980"/>
        </w:tabs>
        <w:spacing w:line="240" w:lineRule="exact"/>
        <w:rPr>
          <w:rFonts w:ascii="Arial" w:hAnsi="Arial" w:cs="Arial"/>
          <w:sz w:val="22"/>
          <w:szCs w:val="22"/>
          <w:u w:val="none"/>
        </w:rPr>
      </w:pPr>
      <w:r w:rsidRPr="001C7BC1">
        <w:rPr>
          <w:rFonts w:ascii="Arial" w:hAnsi="Arial" w:cs="Arial"/>
          <w:sz w:val="22"/>
          <w:szCs w:val="22"/>
          <w:u w:val="none"/>
        </w:rPr>
        <w:t>Marchés subséquents</w:t>
      </w:r>
    </w:p>
    <w:p w14:paraId="7DF00460" w14:textId="77777777" w:rsidR="001C7BC1" w:rsidRDefault="001C7BC1" w:rsidP="0058136B">
      <w:pPr>
        <w:widowControl w:val="0"/>
        <w:ind w:right="224"/>
        <w:jc w:val="both"/>
        <w:rPr>
          <w:rFonts w:ascii="Arial" w:eastAsia="Arial" w:hAnsi="Arial" w:cs="Arial"/>
          <w:spacing w:val="-1"/>
          <w:sz w:val="22"/>
          <w:szCs w:val="22"/>
          <w:lang w:eastAsia="en-US"/>
        </w:rPr>
      </w:pPr>
      <w:r>
        <w:rPr>
          <w:rFonts w:ascii="Arial" w:eastAsia="Arial" w:hAnsi="Arial" w:cs="Arial"/>
          <w:spacing w:val="-1"/>
          <w:sz w:val="22"/>
          <w:szCs w:val="22"/>
          <w:lang w:eastAsia="en-US"/>
        </w:rPr>
        <w:t>Les Prestations complémentaires sur devis</w:t>
      </w:r>
      <w:r w:rsidR="003C2224">
        <w:rPr>
          <w:rFonts w:ascii="Arial" w:eastAsia="Arial" w:hAnsi="Arial" w:cs="Arial"/>
          <w:spacing w:val="-1"/>
          <w:sz w:val="22"/>
          <w:szCs w:val="22"/>
          <w:lang w:eastAsia="en-US"/>
        </w:rPr>
        <w:t xml:space="preserve"> sont valorisées sur la base </w:t>
      </w:r>
      <w:r w:rsidR="003C2224" w:rsidRPr="003C2224">
        <w:rPr>
          <w:rFonts w:ascii="Arial" w:eastAsia="Arial" w:hAnsi="Arial" w:cs="Arial"/>
          <w:spacing w:val="-1"/>
          <w:sz w:val="22"/>
          <w:szCs w:val="22"/>
          <w:lang w:eastAsia="en-US"/>
        </w:rPr>
        <w:t xml:space="preserve">des taux </w:t>
      </w:r>
      <w:r>
        <w:rPr>
          <w:rFonts w:ascii="Arial" w:eastAsia="Arial" w:hAnsi="Arial" w:cs="Arial"/>
          <w:spacing w:val="-1"/>
          <w:sz w:val="22"/>
          <w:szCs w:val="22"/>
          <w:lang w:eastAsia="en-US"/>
        </w:rPr>
        <w:t xml:space="preserve">suivants </w:t>
      </w:r>
    </w:p>
    <w:p w14:paraId="3F2EFE54" w14:textId="54858B60" w:rsidR="003C2224" w:rsidRDefault="001C7BC1" w:rsidP="001C7BC1">
      <w:pPr>
        <w:pStyle w:val="Paragraphedeliste"/>
        <w:widowControl w:val="0"/>
        <w:numPr>
          <w:ilvl w:val="0"/>
          <w:numId w:val="10"/>
        </w:numPr>
        <w:ind w:right="224"/>
        <w:rPr>
          <w:rFonts w:eastAsia="Arial" w:cs="Arial"/>
          <w:spacing w:val="-1"/>
          <w:sz w:val="22"/>
          <w:szCs w:val="22"/>
          <w:lang w:eastAsia="en-US"/>
        </w:rPr>
      </w:pPr>
      <w:r>
        <w:rPr>
          <w:rFonts w:eastAsia="Arial" w:cs="Arial"/>
          <w:spacing w:val="-1"/>
          <w:sz w:val="22"/>
          <w:szCs w:val="22"/>
          <w:lang w:eastAsia="en-US"/>
        </w:rPr>
        <w:t xml:space="preserve">Taux </w:t>
      </w:r>
      <w:r w:rsidR="003C2224" w:rsidRPr="001C7BC1">
        <w:rPr>
          <w:rFonts w:eastAsia="Arial" w:cs="Arial"/>
          <w:spacing w:val="-1"/>
          <w:sz w:val="22"/>
          <w:szCs w:val="22"/>
          <w:lang w:eastAsia="en-US"/>
        </w:rPr>
        <w:t>horaire plafond</w:t>
      </w:r>
      <w:r>
        <w:rPr>
          <w:rFonts w:eastAsia="Arial" w:cs="Arial"/>
          <w:spacing w:val="-1"/>
          <w:sz w:val="22"/>
          <w:szCs w:val="22"/>
          <w:lang w:eastAsia="en-US"/>
        </w:rPr>
        <w:t xml:space="preserve"> </w:t>
      </w:r>
      <w:r w:rsidR="003C2224" w:rsidRPr="001C7BC1">
        <w:rPr>
          <w:rFonts w:eastAsia="Arial" w:cs="Arial"/>
          <w:spacing w:val="-1"/>
          <w:sz w:val="22"/>
          <w:szCs w:val="22"/>
          <w:lang w:eastAsia="en-US"/>
        </w:rPr>
        <w:t>:</w:t>
      </w:r>
      <w:r w:rsidRPr="001C7BC1">
        <w:t xml:space="preserve"> </w:t>
      </w:r>
      <w:r w:rsidRPr="001C7BC1">
        <w:rPr>
          <w:rFonts w:eastAsia="Arial" w:cs="Arial"/>
          <w:spacing w:val="-1"/>
          <w:sz w:val="22"/>
          <w:szCs w:val="22"/>
          <w:lang w:eastAsia="en-US"/>
        </w:rPr>
        <w:t>_______________</w:t>
      </w:r>
      <w:r>
        <w:rPr>
          <w:rFonts w:eastAsia="Arial" w:cs="Arial"/>
          <w:spacing w:val="-1"/>
          <w:sz w:val="22"/>
          <w:szCs w:val="22"/>
          <w:lang w:eastAsia="en-US"/>
        </w:rPr>
        <w:t>€</w:t>
      </w:r>
      <w:r w:rsidRPr="001C7BC1">
        <w:rPr>
          <w:rFonts w:eastAsia="Arial" w:cs="Arial"/>
          <w:spacing w:val="-1"/>
          <w:sz w:val="22"/>
          <w:szCs w:val="22"/>
          <w:lang w:eastAsia="en-US"/>
        </w:rPr>
        <w:t xml:space="preserve"> HT (_________________euros hors taxes)</w:t>
      </w:r>
    </w:p>
    <w:p w14:paraId="1FFB76A7" w14:textId="37D27A0C" w:rsidR="001C7BC1" w:rsidRPr="001C7BC1" w:rsidRDefault="001C7BC1" w:rsidP="001C7BC1">
      <w:pPr>
        <w:pStyle w:val="Paragraphedeliste"/>
        <w:widowControl w:val="0"/>
        <w:numPr>
          <w:ilvl w:val="0"/>
          <w:numId w:val="10"/>
        </w:numPr>
        <w:ind w:right="224"/>
        <w:rPr>
          <w:rFonts w:eastAsia="Arial" w:cs="Arial"/>
          <w:spacing w:val="-1"/>
          <w:sz w:val="22"/>
          <w:szCs w:val="22"/>
          <w:lang w:eastAsia="en-US"/>
        </w:rPr>
      </w:pPr>
      <w:r>
        <w:rPr>
          <w:rFonts w:eastAsia="Arial" w:cs="Arial"/>
          <w:spacing w:val="-1"/>
          <w:sz w:val="22"/>
          <w:szCs w:val="22"/>
          <w:lang w:eastAsia="en-US"/>
        </w:rPr>
        <w:t xml:space="preserve">Taux journalier : </w:t>
      </w:r>
      <w:r w:rsidRPr="001C7BC1">
        <w:rPr>
          <w:rFonts w:eastAsia="Arial" w:cs="Arial"/>
          <w:spacing w:val="-1"/>
          <w:sz w:val="22"/>
          <w:szCs w:val="22"/>
          <w:lang w:eastAsia="en-US"/>
        </w:rPr>
        <w:t>_______________€ HT (_________________euros hors taxes)</w:t>
      </w:r>
      <w:r>
        <w:rPr>
          <w:rFonts w:eastAsia="Arial" w:cs="Arial"/>
          <w:spacing w:val="-1"/>
          <w:sz w:val="22"/>
          <w:szCs w:val="22"/>
          <w:lang w:eastAsia="en-US"/>
        </w:rPr>
        <w:t>.</w:t>
      </w:r>
    </w:p>
    <w:p w14:paraId="4412E4F3" w14:textId="7412CE0A" w:rsidR="004D14C7" w:rsidRDefault="004D14C7" w:rsidP="00481D9C">
      <w:pPr>
        <w:autoSpaceDE w:val="0"/>
        <w:autoSpaceDN w:val="0"/>
        <w:adjustRightInd w:val="0"/>
        <w:jc w:val="both"/>
        <w:rPr>
          <w:rFonts w:ascii="Arial" w:hAnsi="Arial" w:cs="Arial"/>
          <w:sz w:val="22"/>
          <w:szCs w:val="22"/>
        </w:rPr>
      </w:pPr>
      <w:r w:rsidRPr="004D14C7">
        <w:rPr>
          <w:rFonts w:ascii="Arial" w:hAnsi="Arial" w:cs="Arial"/>
          <w:b/>
          <w:i/>
          <w:sz w:val="22"/>
          <w:szCs w:val="22"/>
          <w:highlight w:val="green"/>
        </w:rPr>
        <w:t>(</w:t>
      </w:r>
      <w:proofErr w:type="gramStart"/>
      <w:r w:rsidRPr="004D14C7">
        <w:rPr>
          <w:rFonts w:ascii="Arial" w:hAnsi="Arial" w:cs="Arial"/>
          <w:b/>
          <w:i/>
          <w:sz w:val="22"/>
          <w:szCs w:val="22"/>
          <w:highlight w:val="green"/>
        </w:rPr>
        <w:t>à</w:t>
      </w:r>
      <w:proofErr w:type="gramEnd"/>
      <w:r w:rsidRPr="004D14C7">
        <w:rPr>
          <w:rFonts w:ascii="Arial" w:hAnsi="Arial" w:cs="Arial"/>
          <w:b/>
          <w:i/>
          <w:sz w:val="22"/>
          <w:szCs w:val="22"/>
          <w:highlight w:val="green"/>
        </w:rPr>
        <w:t xml:space="preserve"> compléter par le soumissionnaire)</w:t>
      </w:r>
    </w:p>
    <w:p w14:paraId="0D462916" w14:textId="77777777" w:rsidR="0008018C" w:rsidRDefault="0008018C" w:rsidP="00481D9C">
      <w:pPr>
        <w:autoSpaceDE w:val="0"/>
        <w:autoSpaceDN w:val="0"/>
        <w:adjustRightInd w:val="0"/>
        <w:jc w:val="both"/>
        <w:rPr>
          <w:rFonts w:ascii="Arial" w:hAnsi="Arial" w:cs="Arial"/>
          <w:sz w:val="22"/>
          <w:szCs w:val="22"/>
        </w:rPr>
      </w:pPr>
    </w:p>
    <w:p w14:paraId="236E1781" w14:textId="30FA4C19" w:rsidR="00481D9C" w:rsidRPr="00481D9C" w:rsidRDefault="00481D9C" w:rsidP="00481D9C">
      <w:pPr>
        <w:autoSpaceDE w:val="0"/>
        <w:autoSpaceDN w:val="0"/>
        <w:adjustRightInd w:val="0"/>
        <w:jc w:val="both"/>
        <w:rPr>
          <w:rFonts w:ascii="Arial" w:hAnsi="Arial" w:cs="Arial"/>
          <w:sz w:val="22"/>
          <w:szCs w:val="22"/>
        </w:rPr>
      </w:pPr>
      <w:r w:rsidRPr="00481D9C">
        <w:rPr>
          <w:rFonts w:ascii="Arial" w:hAnsi="Arial" w:cs="Arial"/>
          <w:sz w:val="22"/>
          <w:szCs w:val="22"/>
        </w:rPr>
        <w:t>Le montant des prestations complémentaires sur devis est plafonné à 10% du montant</w:t>
      </w:r>
      <w:r w:rsidR="004D14C7">
        <w:rPr>
          <w:rFonts w:ascii="Arial" w:hAnsi="Arial" w:cs="Arial"/>
          <w:sz w:val="22"/>
          <w:szCs w:val="22"/>
        </w:rPr>
        <w:t xml:space="preserve"> maximum de l’accord-cadre pour toute la durée de cet accord (soit 20 000 € HT)</w:t>
      </w:r>
      <w:r w:rsidRPr="00481D9C">
        <w:rPr>
          <w:rFonts w:ascii="Arial" w:hAnsi="Arial" w:cs="Arial"/>
          <w:sz w:val="22"/>
          <w:szCs w:val="22"/>
        </w:rPr>
        <w:t xml:space="preserve">. </w:t>
      </w:r>
    </w:p>
    <w:p w14:paraId="3E013089" w14:textId="5636CAB2" w:rsidR="00075672" w:rsidRDefault="00075672" w:rsidP="0058136B">
      <w:pPr>
        <w:autoSpaceDE w:val="0"/>
        <w:autoSpaceDN w:val="0"/>
        <w:adjustRightInd w:val="0"/>
        <w:jc w:val="both"/>
        <w:rPr>
          <w:rFonts w:ascii="Arial" w:hAnsi="Arial" w:cs="Arial"/>
          <w:sz w:val="22"/>
          <w:szCs w:val="22"/>
        </w:rPr>
      </w:pPr>
    </w:p>
    <w:p w14:paraId="0F0AF864" w14:textId="77777777" w:rsidR="00BB10BB" w:rsidRPr="0058136B" w:rsidRDefault="00BB10BB" w:rsidP="0058136B">
      <w:pPr>
        <w:autoSpaceDE w:val="0"/>
        <w:autoSpaceDN w:val="0"/>
        <w:adjustRightInd w:val="0"/>
        <w:jc w:val="both"/>
        <w:rPr>
          <w:rFonts w:ascii="Arial" w:hAnsi="Arial" w:cs="Arial"/>
          <w:sz w:val="22"/>
          <w:szCs w:val="22"/>
        </w:rPr>
      </w:pPr>
    </w:p>
    <w:p w14:paraId="4EAFBD9A" w14:textId="203BE901" w:rsidR="00075672" w:rsidRPr="007A776F" w:rsidRDefault="00075672" w:rsidP="000B382E">
      <w:pPr>
        <w:pStyle w:val="Titre1"/>
        <w:numPr>
          <w:ilvl w:val="0"/>
          <w:numId w:val="11"/>
        </w:numPr>
        <w:jc w:val="both"/>
        <w:rPr>
          <w:rFonts w:ascii="Arial" w:hAnsi="Arial" w:cs="Arial"/>
          <w:sz w:val="22"/>
          <w:szCs w:val="22"/>
        </w:rPr>
      </w:pPr>
      <w:bookmarkStart w:id="43" w:name="_Toc480456360"/>
      <w:bookmarkStart w:id="44" w:name="_Toc200465729"/>
      <w:r w:rsidRPr="007A776F">
        <w:rPr>
          <w:rFonts w:ascii="Arial" w:hAnsi="Arial" w:cs="Arial"/>
          <w:sz w:val="22"/>
          <w:szCs w:val="22"/>
        </w:rPr>
        <w:t>REVISION DES PRIX</w:t>
      </w:r>
      <w:bookmarkEnd w:id="43"/>
      <w:bookmarkEnd w:id="44"/>
    </w:p>
    <w:p w14:paraId="4709A1E0" w14:textId="77777777" w:rsidR="00075672" w:rsidRPr="007A776F" w:rsidRDefault="00075672" w:rsidP="0058136B">
      <w:pPr>
        <w:widowControl w:val="0"/>
        <w:spacing w:before="8" w:line="190" w:lineRule="exact"/>
        <w:jc w:val="both"/>
        <w:rPr>
          <w:rFonts w:ascii="Arial" w:eastAsia="Calibri" w:hAnsi="Arial" w:cs="Arial"/>
          <w:sz w:val="22"/>
          <w:szCs w:val="22"/>
          <w:lang w:eastAsia="en-US"/>
        </w:rPr>
      </w:pPr>
    </w:p>
    <w:p w14:paraId="5793DB8D" w14:textId="517F9E6B" w:rsidR="00075672" w:rsidRPr="007A776F" w:rsidRDefault="00075672" w:rsidP="00195EA7">
      <w:pPr>
        <w:widowControl w:val="0"/>
        <w:spacing w:line="239" w:lineRule="auto"/>
        <w:jc w:val="both"/>
        <w:rPr>
          <w:rFonts w:ascii="Arial" w:hAnsi="Arial" w:cs="Arial"/>
          <w:color w:val="000000"/>
          <w:sz w:val="22"/>
          <w:szCs w:val="22"/>
        </w:rPr>
      </w:pPr>
      <w:r w:rsidRPr="007A776F">
        <w:rPr>
          <w:rFonts w:ascii="Arial" w:hAnsi="Arial" w:cs="Arial"/>
          <w:color w:val="000000"/>
          <w:sz w:val="22"/>
          <w:szCs w:val="22"/>
        </w:rPr>
        <w:t>Les prix fixés à l’</w:t>
      </w:r>
      <w:r w:rsidRPr="007A776F">
        <w:rPr>
          <w:rFonts w:ascii="Arial" w:hAnsi="Arial" w:cs="Arial"/>
          <w:color w:val="000000"/>
          <w:sz w:val="22"/>
          <w:szCs w:val="22"/>
        </w:rPr>
        <w:fldChar w:fldCharType="begin"/>
      </w:r>
      <w:r w:rsidRPr="007A776F">
        <w:rPr>
          <w:rFonts w:ascii="Arial" w:hAnsi="Arial" w:cs="Arial"/>
          <w:color w:val="000000"/>
          <w:sz w:val="22"/>
          <w:szCs w:val="22"/>
        </w:rPr>
        <w:instrText xml:space="preserve"> REF _Ref482884050 \r \h </w:instrText>
      </w:r>
      <w:r w:rsidR="0058136B" w:rsidRPr="007A776F">
        <w:rPr>
          <w:rFonts w:ascii="Arial" w:hAnsi="Arial" w:cs="Arial"/>
          <w:color w:val="000000"/>
          <w:sz w:val="22"/>
          <w:szCs w:val="22"/>
        </w:rPr>
        <w:instrText xml:space="preserve"> \* MERGEFORMAT </w:instrText>
      </w:r>
      <w:r w:rsidRPr="007A776F">
        <w:rPr>
          <w:rFonts w:ascii="Arial" w:hAnsi="Arial" w:cs="Arial"/>
          <w:color w:val="000000"/>
          <w:sz w:val="22"/>
          <w:szCs w:val="22"/>
        </w:rPr>
      </w:r>
      <w:r w:rsidRPr="007A776F">
        <w:rPr>
          <w:rFonts w:ascii="Arial" w:hAnsi="Arial" w:cs="Arial"/>
          <w:color w:val="000000"/>
          <w:sz w:val="22"/>
          <w:szCs w:val="22"/>
        </w:rPr>
        <w:fldChar w:fldCharType="separate"/>
      </w:r>
      <w:r w:rsidR="00195EA7" w:rsidRPr="007A776F">
        <w:rPr>
          <w:rFonts w:ascii="Arial" w:hAnsi="Arial" w:cs="Arial"/>
          <w:color w:val="000000"/>
          <w:sz w:val="22"/>
          <w:szCs w:val="22"/>
        </w:rPr>
        <w:t>article</w:t>
      </w:r>
      <w:r w:rsidRPr="007A776F">
        <w:rPr>
          <w:rFonts w:ascii="Arial" w:hAnsi="Arial" w:cs="Arial"/>
          <w:color w:val="000000"/>
          <w:sz w:val="22"/>
          <w:szCs w:val="22"/>
        </w:rPr>
        <w:t xml:space="preserve"> </w:t>
      </w:r>
      <w:r w:rsidR="00F339DF" w:rsidRPr="007A776F">
        <w:rPr>
          <w:rFonts w:ascii="Arial" w:hAnsi="Arial" w:cs="Arial"/>
          <w:color w:val="000000"/>
          <w:sz w:val="22"/>
          <w:szCs w:val="22"/>
        </w:rPr>
        <w:t>1</w:t>
      </w:r>
      <w:r w:rsidR="00EF4580" w:rsidRPr="007A776F">
        <w:rPr>
          <w:rFonts w:ascii="Arial" w:hAnsi="Arial" w:cs="Arial"/>
          <w:color w:val="000000"/>
          <w:sz w:val="22"/>
          <w:szCs w:val="22"/>
        </w:rPr>
        <w:t>2</w:t>
      </w:r>
      <w:r w:rsidRPr="007A776F">
        <w:rPr>
          <w:rFonts w:ascii="Arial" w:hAnsi="Arial" w:cs="Arial"/>
          <w:color w:val="000000"/>
          <w:sz w:val="22"/>
          <w:szCs w:val="22"/>
        </w:rPr>
        <w:t xml:space="preserve"> </w:t>
      </w:r>
      <w:r w:rsidRPr="007A776F">
        <w:rPr>
          <w:rFonts w:ascii="Arial" w:hAnsi="Arial" w:cs="Arial"/>
          <w:color w:val="000000"/>
          <w:sz w:val="22"/>
          <w:szCs w:val="22"/>
        </w:rPr>
        <w:fldChar w:fldCharType="end"/>
      </w:r>
      <w:r w:rsidRPr="007A776F">
        <w:rPr>
          <w:rFonts w:ascii="Arial" w:hAnsi="Arial" w:cs="Arial"/>
          <w:color w:val="000000"/>
          <w:sz w:val="22"/>
          <w:szCs w:val="22"/>
        </w:rPr>
        <w:t>ci-dessus sont établis aux conditions économiques du mois de ________ (mois de remise de l’offre).</w:t>
      </w:r>
    </w:p>
    <w:p w14:paraId="5E5A8D82" w14:textId="5339BFA6" w:rsidR="00075672" w:rsidRPr="007A776F" w:rsidRDefault="00075672" w:rsidP="00195EA7">
      <w:pPr>
        <w:widowControl w:val="0"/>
        <w:spacing w:line="239" w:lineRule="auto"/>
        <w:jc w:val="both"/>
        <w:rPr>
          <w:rFonts w:ascii="Arial" w:hAnsi="Arial" w:cs="Arial"/>
          <w:color w:val="000000"/>
          <w:sz w:val="22"/>
          <w:szCs w:val="22"/>
        </w:rPr>
      </w:pPr>
      <w:r w:rsidRPr="007A776F">
        <w:rPr>
          <w:rFonts w:ascii="Arial" w:hAnsi="Arial" w:cs="Arial"/>
          <w:color w:val="000000"/>
          <w:sz w:val="22"/>
          <w:szCs w:val="22"/>
        </w:rPr>
        <w:t>Ils sont fermes pour la durée de la tranche ferme d</w:t>
      </w:r>
      <w:r w:rsidR="00DD56DB" w:rsidRPr="007A776F">
        <w:rPr>
          <w:rFonts w:ascii="Arial" w:hAnsi="Arial" w:cs="Arial"/>
          <w:color w:val="000000"/>
          <w:sz w:val="22"/>
          <w:szCs w:val="22"/>
        </w:rPr>
        <w:t>e l’accord-cadre</w:t>
      </w:r>
      <w:r w:rsidRPr="007A776F">
        <w:rPr>
          <w:rFonts w:ascii="Arial" w:hAnsi="Arial" w:cs="Arial"/>
          <w:color w:val="000000"/>
          <w:sz w:val="22"/>
          <w:szCs w:val="22"/>
        </w:rPr>
        <w:t>.</w:t>
      </w:r>
    </w:p>
    <w:p w14:paraId="52F39389" w14:textId="00E3A8CD" w:rsidR="00075672" w:rsidRPr="007A776F" w:rsidRDefault="00075672" w:rsidP="00195EA7">
      <w:pPr>
        <w:widowControl w:val="0"/>
        <w:spacing w:line="239" w:lineRule="auto"/>
        <w:jc w:val="both"/>
        <w:rPr>
          <w:rFonts w:ascii="Arial" w:hAnsi="Arial" w:cs="Arial"/>
          <w:color w:val="000000"/>
          <w:sz w:val="22"/>
          <w:szCs w:val="22"/>
        </w:rPr>
      </w:pPr>
      <w:r w:rsidRPr="007A776F">
        <w:rPr>
          <w:rFonts w:ascii="Arial" w:hAnsi="Arial" w:cs="Arial"/>
          <w:color w:val="000000"/>
          <w:sz w:val="22"/>
          <w:szCs w:val="22"/>
        </w:rPr>
        <w:t>En cas d’affermissement de la tranche optionnelle n°1, les prix peuvent être révisés à la date de prise d’effet de cette tranche, à la demande du Titulaire</w:t>
      </w:r>
      <w:r w:rsidR="005A25DE" w:rsidRPr="007A776F">
        <w:rPr>
          <w:rFonts w:ascii="Arial" w:hAnsi="Arial" w:cs="Arial"/>
          <w:color w:val="000000"/>
          <w:sz w:val="22"/>
          <w:szCs w:val="22"/>
        </w:rPr>
        <w:t xml:space="preserve"> ou du CEA</w:t>
      </w:r>
      <w:r w:rsidRPr="007A776F">
        <w:rPr>
          <w:rFonts w:ascii="Arial" w:hAnsi="Arial" w:cs="Arial"/>
          <w:color w:val="000000"/>
          <w:sz w:val="22"/>
          <w:szCs w:val="22"/>
        </w:rPr>
        <w:t>, et ne doivent en aucun cas dépasser le montant obtenu par l’application de la formule indiquée ci-après.</w:t>
      </w:r>
    </w:p>
    <w:p w14:paraId="0CB4D73E" w14:textId="66E51327" w:rsidR="00075672" w:rsidRPr="0058136B" w:rsidRDefault="00075672" w:rsidP="00195EA7">
      <w:pPr>
        <w:widowControl w:val="0"/>
        <w:ind w:left="2064"/>
        <w:jc w:val="both"/>
        <w:rPr>
          <w:rFonts w:ascii="Arial" w:eastAsia="Arial" w:hAnsi="Arial" w:cs="Arial"/>
          <w:sz w:val="22"/>
          <w:szCs w:val="22"/>
          <w:lang w:eastAsia="en-US"/>
        </w:rPr>
      </w:pPr>
      <w:r w:rsidRPr="007A776F">
        <w:rPr>
          <w:rFonts w:ascii="Arial" w:eastAsia="Arial" w:hAnsi="Arial" w:cs="Arial"/>
          <w:sz w:val="22"/>
          <w:szCs w:val="22"/>
          <w:lang w:eastAsia="en-US"/>
        </w:rPr>
        <w:t>P =</w:t>
      </w:r>
      <w:r w:rsidRPr="007A776F">
        <w:rPr>
          <w:rFonts w:ascii="Arial" w:eastAsia="Arial" w:hAnsi="Arial" w:cs="Arial"/>
          <w:spacing w:val="1"/>
          <w:sz w:val="22"/>
          <w:szCs w:val="22"/>
          <w:lang w:eastAsia="en-US"/>
        </w:rPr>
        <w:t xml:space="preserve"> </w:t>
      </w:r>
      <w:r w:rsidRPr="007A776F">
        <w:rPr>
          <w:rFonts w:ascii="Arial" w:eastAsia="Arial" w:hAnsi="Arial" w:cs="Arial"/>
          <w:spacing w:val="-1"/>
          <w:sz w:val="22"/>
          <w:szCs w:val="22"/>
          <w:lang w:eastAsia="en-US"/>
        </w:rPr>
        <w:t>P</w:t>
      </w:r>
      <w:r w:rsidRPr="007A776F">
        <w:rPr>
          <w:rFonts w:ascii="Arial" w:eastAsia="Arial" w:hAnsi="Arial" w:cs="Arial"/>
          <w:sz w:val="22"/>
          <w:szCs w:val="22"/>
          <w:lang w:eastAsia="en-US"/>
        </w:rPr>
        <w:t>o</w:t>
      </w:r>
      <w:r w:rsidRPr="007A776F">
        <w:rPr>
          <w:rFonts w:ascii="Arial" w:eastAsia="Arial" w:hAnsi="Arial" w:cs="Arial"/>
          <w:spacing w:val="-2"/>
          <w:sz w:val="22"/>
          <w:szCs w:val="22"/>
          <w:lang w:eastAsia="en-US"/>
        </w:rPr>
        <w:t xml:space="preserve"> </w:t>
      </w:r>
      <w:r w:rsidRPr="007A776F">
        <w:rPr>
          <w:rFonts w:ascii="Arial" w:eastAsia="Arial" w:hAnsi="Arial" w:cs="Arial"/>
          <w:spacing w:val="1"/>
          <w:sz w:val="22"/>
          <w:szCs w:val="22"/>
          <w:lang w:eastAsia="en-US"/>
        </w:rPr>
        <w:t>[</w:t>
      </w:r>
      <w:r w:rsidRPr="007A776F">
        <w:rPr>
          <w:rFonts w:ascii="Arial" w:eastAsia="Arial" w:hAnsi="Arial" w:cs="Arial"/>
          <w:spacing w:val="-3"/>
          <w:sz w:val="22"/>
          <w:szCs w:val="22"/>
          <w:lang w:eastAsia="en-US"/>
        </w:rPr>
        <w:t>0</w:t>
      </w:r>
      <w:r w:rsidRPr="007A776F">
        <w:rPr>
          <w:rFonts w:ascii="Arial" w:eastAsia="Arial" w:hAnsi="Arial" w:cs="Arial"/>
          <w:spacing w:val="1"/>
          <w:sz w:val="22"/>
          <w:szCs w:val="22"/>
          <w:lang w:eastAsia="en-US"/>
        </w:rPr>
        <w:t>,</w:t>
      </w:r>
      <w:r w:rsidR="004524FA" w:rsidRPr="007A776F">
        <w:rPr>
          <w:rFonts w:ascii="Arial" w:eastAsia="Arial" w:hAnsi="Arial" w:cs="Arial"/>
          <w:spacing w:val="-1"/>
          <w:sz w:val="22"/>
          <w:szCs w:val="22"/>
          <w:lang w:eastAsia="en-US"/>
        </w:rPr>
        <w:t>15</w:t>
      </w:r>
      <w:r w:rsidRPr="007A776F">
        <w:rPr>
          <w:rFonts w:ascii="Arial" w:eastAsia="Arial" w:hAnsi="Arial" w:cs="Arial"/>
          <w:spacing w:val="-2"/>
          <w:sz w:val="22"/>
          <w:szCs w:val="22"/>
          <w:lang w:eastAsia="en-US"/>
        </w:rPr>
        <w:t xml:space="preserve"> </w:t>
      </w:r>
      <w:r w:rsidRPr="007A776F">
        <w:rPr>
          <w:rFonts w:ascii="Arial" w:eastAsia="Arial" w:hAnsi="Arial" w:cs="Arial"/>
          <w:sz w:val="22"/>
          <w:szCs w:val="22"/>
          <w:lang w:eastAsia="en-US"/>
        </w:rPr>
        <w:t>+</w:t>
      </w:r>
      <w:r w:rsidRPr="007A776F">
        <w:rPr>
          <w:rFonts w:ascii="Arial" w:eastAsia="Arial" w:hAnsi="Arial" w:cs="Arial"/>
          <w:spacing w:val="-1"/>
          <w:sz w:val="22"/>
          <w:szCs w:val="22"/>
          <w:lang w:eastAsia="en-US"/>
        </w:rPr>
        <w:t>0</w:t>
      </w:r>
      <w:r w:rsidRPr="007A776F">
        <w:rPr>
          <w:rFonts w:ascii="Arial" w:eastAsia="Arial" w:hAnsi="Arial" w:cs="Arial"/>
          <w:spacing w:val="1"/>
          <w:sz w:val="22"/>
          <w:szCs w:val="22"/>
          <w:lang w:eastAsia="en-US"/>
        </w:rPr>
        <w:t>,</w:t>
      </w:r>
      <w:r w:rsidRPr="007A776F">
        <w:rPr>
          <w:rFonts w:ascii="Arial" w:eastAsia="Arial" w:hAnsi="Arial" w:cs="Arial"/>
          <w:spacing w:val="-1"/>
          <w:sz w:val="22"/>
          <w:szCs w:val="22"/>
          <w:lang w:eastAsia="en-US"/>
        </w:rPr>
        <w:t>8</w:t>
      </w:r>
      <w:r w:rsidR="004524FA" w:rsidRPr="007A776F">
        <w:rPr>
          <w:rFonts w:ascii="Arial" w:eastAsia="Arial" w:hAnsi="Arial" w:cs="Arial"/>
          <w:sz w:val="22"/>
          <w:szCs w:val="22"/>
          <w:lang w:eastAsia="en-US"/>
        </w:rPr>
        <w:t>5</w:t>
      </w:r>
      <w:r w:rsidRPr="007A776F">
        <w:rPr>
          <w:rFonts w:ascii="Arial" w:eastAsia="Arial" w:hAnsi="Arial" w:cs="Arial"/>
          <w:spacing w:val="-4"/>
          <w:sz w:val="22"/>
          <w:szCs w:val="22"/>
          <w:lang w:eastAsia="en-US"/>
        </w:rPr>
        <w:t xml:space="preserve"> </w:t>
      </w:r>
      <w:proofErr w:type="spellStart"/>
      <w:r w:rsidRPr="007A776F">
        <w:rPr>
          <w:rFonts w:ascii="Arial" w:eastAsia="Arial" w:hAnsi="Arial" w:cs="Arial"/>
          <w:spacing w:val="1"/>
          <w:sz w:val="22"/>
          <w:szCs w:val="22"/>
          <w:lang w:eastAsia="en-US"/>
        </w:rPr>
        <w:t>ICHTrev</w:t>
      </w:r>
      <w:proofErr w:type="spellEnd"/>
      <w:r w:rsidRPr="007A776F">
        <w:rPr>
          <w:rFonts w:ascii="Arial" w:eastAsia="Arial" w:hAnsi="Arial" w:cs="Arial"/>
          <w:spacing w:val="1"/>
          <w:sz w:val="22"/>
          <w:szCs w:val="22"/>
          <w:lang w:eastAsia="en-US"/>
        </w:rPr>
        <w:t xml:space="preserve">-TS </w:t>
      </w:r>
      <w:r w:rsidRPr="007A776F">
        <w:rPr>
          <w:rFonts w:ascii="Arial" w:eastAsia="Arial" w:hAnsi="Arial" w:cs="Arial"/>
          <w:spacing w:val="-2"/>
          <w:sz w:val="22"/>
          <w:szCs w:val="22"/>
          <w:lang w:eastAsia="en-US"/>
        </w:rPr>
        <w:t>/</w:t>
      </w:r>
      <w:r w:rsidRPr="007A776F">
        <w:rPr>
          <w:rFonts w:ascii="Arial" w:hAnsi="Arial" w:cs="Arial"/>
          <w:sz w:val="22"/>
          <w:szCs w:val="22"/>
        </w:rPr>
        <w:t xml:space="preserve"> </w:t>
      </w:r>
      <w:proofErr w:type="spellStart"/>
      <w:r w:rsidRPr="007A776F">
        <w:rPr>
          <w:rFonts w:ascii="Arial" w:eastAsia="Arial" w:hAnsi="Arial" w:cs="Arial"/>
          <w:spacing w:val="1"/>
          <w:sz w:val="22"/>
          <w:szCs w:val="22"/>
          <w:lang w:eastAsia="en-US"/>
        </w:rPr>
        <w:t>ICHTrev-</w:t>
      </w:r>
      <w:proofErr w:type="gramStart"/>
      <w:r w:rsidRPr="007A776F">
        <w:rPr>
          <w:rFonts w:ascii="Arial" w:eastAsia="Arial" w:hAnsi="Arial" w:cs="Arial"/>
          <w:spacing w:val="1"/>
          <w:sz w:val="22"/>
          <w:szCs w:val="22"/>
          <w:lang w:eastAsia="en-US"/>
        </w:rPr>
        <w:t>TSo</w:t>
      </w:r>
      <w:proofErr w:type="spellEnd"/>
      <w:r w:rsidRPr="007A776F">
        <w:rPr>
          <w:rFonts w:ascii="Arial" w:eastAsia="Arial" w:hAnsi="Arial" w:cs="Arial"/>
          <w:spacing w:val="1"/>
          <w:sz w:val="22"/>
          <w:szCs w:val="22"/>
          <w:lang w:eastAsia="en-US"/>
        </w:rPr>
        <w:t xml:space="preserve"> </w:t>
      </w:r>
      <w:r w:rsidRPr="007A776F">
        <w:rPr>
          <w:rFonts w:ascii="Arial" w:eastAsia="Arial" w:hAnsi="Arial" w:cs="Arial"/>
          <w:sz w:val="22"/>
          <w:szCs w:val="22"/>
          <w:lang w:eastAsia="en-US"/>
        </w:rPr>
        <w:t>]</w:t>
      </w:r>
      <w:proofErr w:type="gramEnd"/>
    </w:p>
    <w:p w14:paraId="10B228BD" w14:textId="77777777" w:rsidR="00075672" w:rsidRPr="0058136B" w:rsidRDefault="00075672" w:rsidP="0058136B">
      <w:pPr>
        <w:widowControl w:val="0"/>
        <w:spacing w:before="13" w:line="240" w:lineRule="exact"/>
        <w:jc w:val="both"/>
        <w:rPr>
          <w:rFonts w:ascii="Arial" w:eastAsia="Calibri" w:hAnsi="Arial" w:cs="Arial"/>
          <w:sz w:val="22"/>
          <w:szCs w:val="22"/>
          <w:lang w:eastAsia="en-US"/>
        </w:rPr>
      </w:pPr>
    </w:p>
    <w:p w14:paraId="1DD18B84" w14:textId="77777777" w:rsidR="00075672" w:rsidRPr="0058136B" w:rsidRDefault="00075672" w:rsidP="00195EA7">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Dan</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la</w:t>
      </w:r>
      <w:r w:rsidRPr="0058136B">
        <w:rPr>
          <w:rFonts w:ascii="Arial" w:eastAsia="Arial" w:hAnsi="Arial" w:cs="Arial"/>
          <w:spacing w:val="2"/>
          <w:sz w:val="22"/>
          <w:szCs w:val="22"/>
          <w:lang w:eastAsia="en-US"/>
        </w:rPr>
        <w:t>q</w:t>
      </w:r>
      <w:r w:rsidRPr="0058136B">
        <w:rPr>
          <w:rFonts w:ascii="Arial" w:eastAsia="Arial" w:hAnsi="Arial" w:cs="Arial"/>
          <w:spacing w:val="-1"/>
          <w:sz w:val="22"/>
          <w:szCs w:val="22"/>
          <w:lang w:eastAsia="en-US"/>
        </w:rPr>
        <w:t>uell</w:t>
      </w:r>
      <w:r w:rsidRPr="0058136B">
        <w:rPr>
          <w:rFonts w:ascii="Arial" w:eastAsia="Arial" w:hAnsi="Arial" w:cs="Arial"/>
          <w:sz w:val="22"/>
          <w:szCs w:val="22"/>
          <w:lang w:eastAsia="en-US"/>
        </w:rPr>
        <w:t>e</w:t>
      </w:r>
      <w:r w:rsidRPr="0058136B">
        <w:rPr>
          <w:rFonts w:ascii="Arial" w:eastAsia="Arial" w:hAnsi="Arial" w:cs="Arial"/>
          <w:spacing w:val="-2"/>
          <w:sz w:val="22"/>
          <w:szCs w:val="22"/>
          <w:lang w:eastAsia="en-US"/>
        </w:rPr>
        <w:t xml:space="preserve"> </w:t>
      </w:r>
      <w:r w:rsidRPr="0058136B">
        <w:rPr>
          <w:rFonts w:ascii="Arial" w:eastAsia="Arial" w:hAnsi="Arial" w:cs="Arial"/>
          <w:sz w:val="22"/>
          <w:szCs w:val="22"/>
          <w:lang w:eastAsia="en-US"/>
        </w:rPr>
        <w:t>:</w:t>
      </w:r>
    </w:p>
    <w:p w14:paraId="0AE20AEB" w14:textId="77777777" w:rsidR="00075672" w:rsidRPr="0058136B" w:rsidRDefault="00075672" w:rsidP="0058136B">
      <w:pPr>
        <w:widowControl w:val="0"/>
        <w:spacing w:before="15" w:line="240" w:lineRule="exact"/>
        <w:jc w:val="both"/>
        <w:rPr>
          <w:rFonts w:ascii="Arial" w:eastAsia="Calibri" w:hAnsi="Arial" w:cs="Arial"/>
          <w:sz w:val="22"/>
          <w:szCs w:val="22"/>
          <w:lang w:eastAsia="en-US"/>
        </w:rPr>
      </w:pPr>
    </w:p>
    <w:tbl>
      <w:tblPr>
        <w:tblStyle w:val="TableNormal"/>
        <w:tblW w:w="5000" w:type="pct"/>
        <w:tblLook w:val="01E0" w:firstRow="1" w:lastRow="1" w:firstColumn="1" w:lastColumn="1" w:noHBand="0" w:noVBand="0"/>
      </w:tblPr>
      <w:tblGrid>
        <w:gridCol w:w="1549"/>
        <w:gridCol w:w="6944"/>
      </w:tblGrid>
      <w:tr w:rsidR="00075672" w:rsidRPr="0058136B" w14:paraId="7E7BFC5B" w14:textId="77777777" w:rsidTr="00195EA7">
        <w:trPr>
          <w:trHeight w:hRule="exact" w:val="262"/>
        </w:trPr>
        <w:tc>
          <w:tcPr>
            <w:tcW w:w="912" w:type="pct"/>
            <w:tcBorders>
              <w:top w:val="single" w:sz="5" w:space="0" w:color="000000"/>
              <w:left w:val="single" w:sz="5" w:space="0" w:color="000000"/>
              <w:bottom w:val="single" w:sz="5" w:space="0" w:color="000000"/>
              <w:right w:val="single" w:sz="5" w:space="0" w:color="000000"/>
            </w:tcBorders>
          </w:tcPr>
          <w:p w14:paraId="1CC9832F"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z w:val="22"/>
                <w:szCs w:val="22"/>
              </w:rPr>
              <w:t>P</w:t>
            </w:r>
          </w:p>
        </w:tc>
        <w:tc>
          <w:tcPr>
            <w:tcW w:w="4088" w:type="pct"/>
            <w:tcBorders>
              <w:top w:val="single" w:sz="5" w:space="0" w:color="000000"/>
              <w:left w:val="single" w:sz="5" w:space="0" w:color="000000"/>
              <w:bottom w:val="single" w:sz="5" w:space="0" w:color="000000"/>
              <w:right w:val="single" w:sz="5" w:space="0" w:color="000000"/>
            </w:tcBorders>
          </w:tcPr>
          <w:p w14:paraId="79BA632F"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r</w:t>
            </w:r>
            <w:r w:rsidRPr="0058136B">
              <w:rPr>
                <w:rFonts w:ascii="Arial" w:hAnsi="Arial" w:cs="Arial"/>
                <w:spacing w:val="-1"/>
                <w:sz w:val="22"/>
                <w:szCs w:val="22"/>
              </w:rPr>
              <w:t>i</w:t>
            </w:r>
            <w:r w:rsidRPr="0058136B">
              <w:rPr>
                <w:rFonts w:ascii="Arial" w:hAnsi="Arial" w:cs="Arial"/>
                <w:sz w:val="22"/>
                <w:szCs w:val="22"/>
              </w:rPr>
              <w:t>x</w:t>
            </w:r>
            <w:r w:rsidRPr="0058136B">
              <w:rPr>
                <w:rFonts w:ascii="Arial" w:hAnsi="Arial" w:cs="Arial"/>
                <w:spacing w:val="-2"/>
                <w:sz w:val="22"/>
                <w:szCs w:val="22"/>
              </w:rPr>
              <w:t xml:space="preserve"> </w:t>
            </w:r>
            <w:r w:rsidRPr="0058136B">
              <w:rPr>
                <w:rFonts w:ascii="Arial" w:hAnsi="Arial" w:cs="Arial"/>
                <w:spacing w:val="1"/>
                <w:sz w:val="22"/>
                <w:szCs w:val="22"/>
              </w:rPr>
              <w:t>m</w:t>
            </w:r>
            <w:r w:rsidRPr="0058136B">
              <w:rPr>
                <w:rFonts w:ascii="Arial" w:hAnsi="Arial" w:cs="Arial"/>
                <w:spacing w:val="-1"/>
                <w:sz w:val="22"/>
                <w:szCs w:val="22"/>
              </w:rPr>
              <w:t>i</w:t>
            </w:r>
            <w:r w:rsidRPr="0058136B">
              <w:rPr>
                <w:rFonts w:ascii="Arial" w:hAnsi="Arial" w:cs="Arial"/>
                <w:sz w:val="22"/>
                <w:szCs w:val="22"/>
              </w:rPr>
              <w:t>s</w:t>
            </w:r>
            <w:r w:rsidRPr="0058136B">
              <w:rPr>
                <w:rFonts w:ascii="Arial" w:hAnsi="Arial" w:cs="Arial"/>
                <w:spacing w:val="1"/>
                <w:sz w:val="22"/>
                <w:szCs w:val="22"/>
              </w:rPr>
              <w:t xml:space="preserve"> </w:t>
            </w:r>
            <w:r w:rsidRPr="0058136B">
              <w:rPr>
                <w:rFonts w:ascii="Arial" w:hAnsi="Arial" w:cs="Arial"/>
                <w:sz w:val="22"/>
                <w:szCs w:val="22"/>
              </w:rPr>
              <w:t>à</w:t>
            </w:r>
            <w:r w:rsidRPr="0058136B">
              <w:rPr>
                <w:rFonts w:ascii="Arial" w:hAnsi="Arial" w:cs="Arial"/>
                <w:spacing w:val="-2"/>
                <w:sz w:val="22"/>
                <w:szCs w:val="22"/>
              </w:rPr>
              <w:t xml:space="preserve"> </w:t>
            </w:r>
            <w:r w:rsidRPr="0058136B">
              <w:rPr>
                <w:rFonts w:ascii="Arial" w:hAnsi="Arial" w:cs="Arial"/>
                <w:spacing w:val="1"/>
                <w:sz w:val="22"/>
                <w:szCs w:val="22"/>
              </w:rPr>
              <w:t>j</w:t>
            </w:r>
            <w:r w:rsidRPr="0058136B">
              <w:rPr>
                <w:rFonts w:ascii="Arial" w:hAnsi="Arial" w:cs="Arial"/>
                <w:spacing w:val="-1"/>
                <w:sz w:val="22"/>
                <w:szCs w:val="22"/>
              </w:rPr>
              <w:t>ou</w:t>
            </w:r>
            <w:r w:rsidRPr="0058136B">
              <w:rPr>
                <w:rFonts w:ascii="Arial" w:hAnsi="Arial" w:cs="Arial"/>
                <w:sz w:val="22"/>
                <w:szCs w:val="22"/>
              </w:rPr>
              <w:t>r</w:t>
            </w:r>
          </w:p>
        </w:tc>
      </w:tr>
      <w:tr w:rsidR="00075672" w:rsidRPr="0058136B" w14:paraId="605BDEEA" w14:textId="77777777" w:rsidTr="00195EA7">
        <w:trPr>
          <w:trHeight w:hRule="exact" w:val="330"/>
        </w:trPr>
        <w:tc>
          <w:tcPr>
            <w:tcW w:w="912" w:type="pct"/>
            <w:tcBorders>
              <w:top w:val="single" w:sz="5" w:space="0" w:color="000000"/>
              <w:left w:val="single" w:sz="5" w:space="0" w:color="000000"/>
              <w:bottom w:val="single" w:sz="5" w:space="0" w:color="000000"/>
              <w:right w:val="single" w:sz="5" w:space="0" w:color="000000"/>
            </w:tcBorders>
          </w:tcPr>
          <w:p w14:paraId="758D19AE"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411F1455" w14:textId="4F654BB2" w:rsidR="00075672" w:rsidRPr="0058136B" w:rsidRDefault="00075672" w:rsidP="00FA0266">
            <w:pPr>
              <w:spacing w:before="1"/>
              <w:ind w:left="102"/>
              <w:jc w:val="both"/>
              <w:rPr>
                <w:rFonts w:ascii="Arial" w:hAnsi="Arial" w:cs="Arial"/>
                <w:sz w:val="22"/>
                <w:szCs w:val="22"/>
                <w:lang w:val="fr-FR"/>
              </w:rPr>
            </w:pPr>
            <w:r w:rsidRPr="0058136B">
              <w:rPr>
                <w:rFonts w:ascii="Arial" w:hAnsi="Arial" w:cs="Arial"/>
                <w:spacing w:val="-1"/>
                <w:sz w:val="22"/>
                <w:szCs w:val="22"/>
                <w:lang w:val="fr-FR"/>
              </w:rPr>
              <w:t>P</w:t>
            </w:r>
            <w:r w:rsidRPr="0058136B">
              <w:rPr>
                <w:rFonts w:ascii="Arial" w:hAnsi="Arial" w:cs="Arial"/>
                <w:sz w:val="22"/>
                <w:szCs w:val="22"/>
                <w:lang w:val="fr-FR"/>
              </w:rPr>
              <w:t>r</w:t>
            </w:r>
            <w:r w:rsidRPr="0058136B">
              <w:rPr>
                <w:rFonts w:ascii="Arial" w:hAnsi="Arial" w:cs="Arial"/>
                <w:spacing w:val="-1"/>
                <w:sz w:val="22"/>
                <w:szCs w:val="22"/>
                <w:lang w:val="fr-FR"/>
              </w:rPr>
              <w:t>i</w:t>
            </w:r>
            <w:r w:rsidRPr="0058136B">
              <w:rPr>
                <w:rFonts w:ascii="Arial" w:hAnsi="Arial" w:cs="Arial"/>
                <w:sz w:val="22"/>
                <w:szCs w:val="22"/>
                <w:lang w:val="fr-FR"/>
              </w:rPr>
              <w:t xml:space="preserve">x </w:t>
            </w:r>
            <w:r w:rsidRPr="0058136B">
              <w:rPr>
                <w:rFonts w:ascii="Arial" w:hAnsi="Arial" w:cs="Arial"/>
                <w:spacing w:val="-1"/>
                <w:sz w:val="22"/>
                <w:szCs w:val="22"/>
                <w:lang w:val="fr-FR"/>
              </w:rPr>
              <w:t>a</w:t>
            </w:r>
            <w:r w:rsidRPr="0058136B">
              <w:rPr>
                <w:rFonts w:ascii="Arial" w:hAnsi="Arial" w:cs="Arial"/>
                <w:spacing w:val="2"/>
                <w:sz w:val="22"/>
                <w:szCs w:val="22"/>
                <w:lang w:val="fr-FR"/>
              </w:rPr>
              <w:t>u</w:t>
            </w:r>
            <w:r w:rsidRPr="0058136B">
              <w:rPr>
                <w:rFonts w:ascii="Arial" w:hAnsi="Arial" w:cs="Arial"/>
                <w:sz w:val="22"/>
                <w:szCs w:val="22"/>
                <w:lang w:val="fr-FR"/>
              </w:rPr>
              <w:t>x c</w:t>
            </w:r>
            <w:r w:rsidRPr="0058136B">
              <w:rPr>
                <w:rFonts w:ascii="Arial" w:hAnsi="Arial" w:cs="Arial"/>
                <w:spacing w:val="-1"/>
                <w:sz w:val="22"/>
                <w:szCs w:val="22"/>
                <w:lang w:val="fr-FR"/>
              </w:rPr>
              <w:t>ondi</w:t>
            </w:r>
            <w:r w:rsidRPr="0058136B">
              <w:rPr>
                <w:rFonts w:ascii="Arial" w:hAnsi="Arial" w:cs="Arial"/>
                <w:spacing w:val="1"/>
                <w:sz w:val="22"/>
                <w:szCs w:val="22"/>
                <w:lang w:val="fr-FR"/>
              </w:rPr>
              <w:t>t</w:t>
            </w:r>
            <w:r w:rsidRPr="0058136B">
              <w:rPr>
                <w:rFonts w:ascii="Arial" w:hAnsi="Arial" w:cs="Arial"/>
                <w:spacing w:val="-1"/>
                <w:sz w:val="22"/>
                <w:szCs w:val="22"/>
                <w:lang w:val="fr-FR"/>
              </w:rPr>
              <w:t>ion</w:t>
            </w:r>
            <w:r w:rsidRPr="0058136B">
              <w:rPr>
                <w:rFonts w:ascii="Arial" w:hAnsi="Arial" w:cs="Arial"/>
                <w:sz w:val="22"/>
                <w:szCs w:val="22"/>
                <w:lang w:val="fr-FR"/>
              </w:rPr>
              <w:t xml:space="preserve">s </w:t>
            </w:r>
            <w:r w:rsidRPr="0058136B">
              <w:rPr>
                <w:rFonts w:ascii="Arial" w:hAnsi="Arial" w:cs="Arial"/>
                <w:spacing w:val="-1"/>
                <w:sz w:val="22"/>
                <w:szCs w:val="22"/>
                <w:lang w:val="fr-FR"/>
              </w:rPr>
              <w:t>é</w:t>
            </w:r>
            <w:r w:rsidRPr="0058136B">
              <w:rPr>
                <w:rFonts w:ascii="Arial" w:hAnsi="Arial" w:cs="Arial"/>
                <w:spacing w:val="2"/>
                <w:sz w:val="22"/>
                <w:szCs w:val="22"/>
                <w:lang w:val="fr-FR"/>
              </w:rPr>
              <w:t>c</w:t>
            </w:r>
            <w:r w:rsidRPr="0058136B">
              <w:rPr>
                <w:rFonts w:ascii="Arial" w:hAnsi="Arial" w:cs="Arial"/>
                <w:spacing w:val="-1"/>
                <w:sz w:val="22"/>
                <w:szCs w:val="22"/>
                <w:lang w:val="fr-FR"/>
              </w:rPr>
              <w:t>ono</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pacing w:val="2"/>
                <w:sz w:val="22"/>
                <w:szCs w:val="22"/>
                <w:lang w:val="fr-FR"/>
              </w:rPr>
              <w:t>q</w:t>
            </w:r>
            <w:r w:rsidRPr="0058136B">
              <w:rPr>
                <w:rFonts w:ascii="Arial" w:hAnsi="Arial" w:cs="Arial"/>
                <w:spacing w:val="-1"/>
                <w:sz w:val="22"/>
                <w:szCs w:val="22"/>
                <w:lang w:val="fr-FR"/>
              </w:rPr>
              <w:t>u</w:t>
            </w:r>
            <w:r w:rsidRPr="0058136B">
              <w:rPr>
                <w:rFonts w:ascii="Arial" w:hAnsi="Arial" w:cs="Arial"/>
                <w:spacing w:val="-3"/>
                <w:sz w:val="22"/>
                <w:szCs w:val="22"/>
                <w:lang w:val="fr-FR"/>
              </w:rPr>
              <w:t>e</w:t>
            </w:r>
            <w:r w:rsidRPr="0058136B">
              <w:rPr>
                <w:rFonts w:ascii="Arial" w:hAnsi="Arial" w:cs="Arial"/>
                <w:sz w:val="22"/>
                <w:szCs w:val="22"/>
                <w:lang w:val="fr-FR"/>
              </w:rPr>
              <w:t>s</w:t>
            </w:r>
            <w:r w:rsidRPr="0058136B">
              <w:rPr>
                <w:rFonts w:ascii="Arial" w:hAnsi="Arial" w:cs="Arial"/>
                <w:spacing w:val="-1"/>
                <w:sz w:val="22"/>
                <w:szCs w:val="22"/>
                <w:lang w:val="fr-FR"/>
              </w:rPr>
              <w:t xml:space="preserve"> du mois de la remise de l’offre</w:t>
            </w:r>
          </w:p>
        </w:tc>
      </w:tr>
      <w:tr w:rsidR="00075672" w:rsidRPr="0058136B" w14:paraId="1931CC8D" w14:textId="77777777" w:rsidTr="00195EA7">
        <w:trPr>
          <w:trHeight w:hRule="exact" w:val="768"/>
        </w:trPr>
        <w:tc>
          <w:tcPr>
            <w:tcW w:w="912" w:type="pct"/>
            <w:tcBorders>
              <w:top w:val="single" w:sz="5" w:space="0" w:color="000000"/>
              <w:left w:val="single" w:sz="5" w:space="0" w:color="000000"/>
              <w:bottom w:val="single" w:sz="5" w:space="0" w:color="000000"/>
              <w:right w:val="single" w:sz="5" w:space="0" w:color="000000"/>
            </w:tcBorders>
          </w:tcPr>
          <w:p w14:paraId="3F838F46" w14:textId="77777777" w:rsidR="00075672" w:rsidRPr="0058136B" w:rsidRDefault="00075672" w:rsidP="0058136B">
            <w:pPr>
              <w:spacing w:line="250" w:lineRule="exact"/>
              <w:ind w:left="102"/>
              <w:jc w:val="both"/>
              <w:rPr>
                <w:rFonts w:ascii="Arial" w:hAnsi="Arial" w:cs="Arial"/>
                <w:sz w:val="22"/>
                <w:szCs w:val="22"/>
              </w:rPr>
            </w:pPr>
            <w:proofErr w:type="spellStart"/>
            <w:r w:rsidRPr="0058136B">
              <w:rPr>
                <w:rFonts w:ascii="Arial" w:hAnsi="Arial" w:cs="Arial"/>
                <w:spacing w:val="1"/>
                <w:sz w:val="22"/>
                <w:szCs w:val="22"/>
              </w:rPr>
              <w:t>ICHTrev</w:t>
            </w:r>
            <w:proofErr w:type="spellEnd"/>
            <w:r w:rsidRPr="0058136B">
              <w:rPr>
                <w:rFonts w:ascii="Arial" w:hAnsi="Arial" w:cs="Arial"/>
                <w:spacing w:val="1"/>
                <w:sz w:val="22"/>
                <w:szCs w:val="22"/>
              </w:rPr>
              <w:t xml:space="preserve">-TS </w:t>
            </w:r>
            <w:r w:rsidRPr="0058136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351C4939" w14:textId="77777777" w:rsidR="00075672" w:rsidRPr="0058136B" w:rsidRDefault="00075672" w:rsidP="0058136B">
            <w:pPr>
              <w:spacing w:line="251" w:lineRule="exact"/>
              <w:ind w:left="102"/>
              <w:jc w:val="both"/>
              <w:rPr>
                <w:rFonts w:ascii="Arial" w:hAnsi="Arial" w:cs="Arial"/>
                <w:sz w:val="22"/>
                <w:szCs w:val="22"/>
                <w:lang w:val="fr-FR"/>
              </w:rPr>
            </w:pPr>
            <w:r w:rsidRPr="0058136B">
              <w:rPr>
                <w:rFonts w:ascii="Arial" w:hAnsi="Arial" w:cs="Arial"/>
                <w:spacing w:val="-1"/>
                <w:sz w:val="22"/>
                <w:szCs w:val="22"/>
                <w:lang w:val="fr-FR"/>
              </w:rPr>
              <w:t>Indice mensuel du coût horaire du travail révisé - Salaires et charges - Tous salariés pour les Services administratifs, soutien publi</w:t>
            </w:r>
            <w:r w:rsidRPr="0058136B">
              <w:rPr>
                <w:rFonts w:ascii="Arial" w:hAnsi="Arial" w:cs="Arial"/>
                <w:sz w:val="22"/>
                <w:szCs w:val="22"/>
                <w:lang w:val="fr-FR"/>
              </w:rPr>
              <w:t>é</w:t>
            </w:r>
            <w:r w:rsidRPr="0058136B">
              <w:rPr>
                <w:rFonts w:ascii="Arial" w:hAnsi="Arial" w:cs="Arial"/>
                <w:spacing w:val="41"/>
                <w:sz w:val="22"/>
                <w:szCs w:val="22"/>
                <w:lang w:val="fr-FR"/>
              </w:rPr>
              <w:t xml:space="preserve"> </w:t>
            </w:r>
            <w:r w:rsidRPr="0058136B">
              <w:rPr>
                <w:rFonts w:ascii="Arial" w:hAnsi="Arial" w:cs="Arial"/>
                <w:spacing w:val="-1"/>
                <w:sz w:val="22"/>
                <w:szCs w:val="22"/>
                <w:lang w:val="fr-FR"/>
              </w:rPr>
              <w:t>pa</w:t>
            </w:r>
            <w:r w:rsidRPr="0058136B">
              <w:rPr>
                <w:rFonts w:ascii="Arial" w:hAnsi="Arial" w:cs="Arial"/>
                <w:sz w:val="22"/>
                <w:szCs w:val="22"/>
                <w:lang w:val="fr-FR"/>
              </w:rPr>
              <w:t>r</w:t>
            </w:r>
            <w:r w:rsidRPr="0058136B">
              <w:rPr>
                <w:rFonts w:ascii="Arial" w:hAnsi="Arial" w:cs="Arial"/>
                <w:spacing w:val="42"/>
                <w:sz w:val="22"/>
                <w:szCs w:val="22"/>
                <w:lang w:val="fr-FR"/>
              </w:rPr>
              <w:t xml:space="preserve"> </w:t>
            </w:r>
            <w:r w:rsidRPr="0058136B">
              <w:rPr>
                <w:rFonts w:ascii="Arial" w:hAnsi="Arial" w:cs="Arial"/>
                <w:spacing w:val="-1"/>
                <w:sz w:val="22"/>
                <w:szCs w:val="22"/>
                <w:lang w:val="fr-FR"/>
              </w:rPr>
              <w:t>l’</w:t>
            </w:r>
            <w:r w:rsidRPr="0058136B">
              <w:rPr>
                <w:rFonts w:ascii="Arial" w:hAnsi="Arial" w:cs="Arial"/>
                <w:spacing w:val="1"/>
                <w:sz w:val="22"/>
                <w:szCs w:val="22"/>
                <w:lang w:val="fr-FR"/>
              </w:rPr>
              <w:t>I</w:t>
            </w:r>
            <w:r w:rsidRPr="0058136B">
              <w:rPr>
                <w:rFonts w:ascii="Arial" w:hAnsi="Arial" w:cs="Arial"/>
                <w:spacing w:val="-1"/>
                <w:sz w:val="22"/>
                <w:szCs w:val="22"/>
                <w:lang w:val="fr-FR"/>
              </w:rPr>
              <w:t>NSE</w:t>
            </w:r>
            <w:r w:rsidRPr="0058136B">
              <w:rPr>
                <w:rFonts w:ascii="Arial" w:hAnsi="Arial" w:cs="Arial"/>
                <w:sz w:val="22"/>
                <w:szCs w:val="22"/>
                <w:lang w:val="fr-FR"/>
              </w:rPr>
              <w:t>E</w:t>
            </w:r>
            <w:r w:rsidRPr="0058136B">
              <w:rPr>
                <w:rFonts w:ascii="Arial" w:hAnsi="Arial" w:cs="Arial"/>
                <w:spacing w:val="42"/>
                <w:sz w:val="22"/>
                <w:szCs w:val="22"/>
                <w:lang w:val="fr-FR"/>
              </w:rPr>
              <w:t xml:space="preserve"> </w:t>
            </w:r>
            <w:r w:rsidRPr="0058136B">
              <w:rPr>
                <w:rFonts w:ascii="Arial" w:hAnsi="Arial" w:cs="Arial"/>
                <w:sz w:val="22"/>
                <w:szCs w:val="22"/>
                <w:lang w:val="fr-FR"/>
              </w:rPr>
              <w:t>(</w:t>
            </w:r>
            <w:r w:rsidRPr="0058136B">
              <w:rPr>
                <w:rFonts w:ascii="Arial" w:hAnsi="Arial" w:cs="Arial"/>
                <w:spacing w:val="1"/>
                <w:sz w:val="22"/>
                <w:szCs w:val="22"/>
                <w:lang w:val="fr-FR"/>
              </w:rPr>
              <w:t>Identifiant 001565196</w:t>
            </w:r>
            <w:r w:rsidRPr="0058136B">
              <w:rPr>
                <w:rFonts w:ascii="Arial" w:hAnsi="Arial" w:cs="Arial"/>
                <w:sz w:val="22"/>
                <w:szCs w:val="22"/>
                <w:lang w:val="fr-FR"/>
              </w:rPr>
              <w:t>)</w:t>
            </w:r>
            <w:r w:rsidRPr="0058136B">
              <w:rPr>
                <w:rFonts w:ascii="Arial" w:hAnsi="Arial" w:cs="Arial"/>
                <w:spacing w:val="-1"/>
                <w:sz w:val="22"/>
                <w:szCs w:val="22"/>
                <w:lang w:val="fr-FR"/>
              </w:rPr>
              <w:t xml:space="preserve"> pou</w:t>
            </w:r>
            <w:r w:rsidRPr="0058136B">
              <w:rPr>
                <w:rFonts w:ascii="Arial" w:hAnsi="Arial" w:cs="Arial"/>
                <w:sz w:val="22"/>
                <w:szCs w:val="22"/>
                <w:lang w:val="fr-FR"/>
              </w:rPr>
              <w:t>r</w:t>
            </w:r>
            <w:r w:rsidRPr="0058136B">
              <w:rPr>
                <w:rFonts w:ascii="Arial" w:hAnsi="Arial" w:cs="Arial"/>
                <w:spacing w:val="-1"/>
                <w:sz w:val="22"/>
                <w:szCs w:val="22"/>
                <w:lang w:val="fr-FR"/>
              </w:rPr>
              <w:t xml:space="preserve"> l</w:t>
            </w:r>
            <w:r w:rsidRPr="0058136B">
              <w:rPr>
                <w:rFonts w:ascii="Arial" w:hAnsi="Arial" w:cs="Arial"/>
                <w:sz w:val="22"/>
                <w:szCs w:val="22"/>
                <w:lang w:val="fr-FR"/>
              </w:rPr>
              <w:t xml:space="preserve">e </w:t>
            </w:r>
            <w:r w:rsidRPr="0058136B">
              <w:rPr>
                <w:rFonts w:ascii="Arial" w:hAnsi="Arial" w:cs="Arial"/>
                <w:spacing w:val="1"/>
                <w:sz w:val="22"/>
                <w:szCs w:val="22"/>
                <w:lang w:val="fr-FR"/>
              </w:rPr>
              <w:t>m</w:t>
            </w:r>
            <w:r w:rsidRPr="0058136B">
              <w:rPr>
                <w:rFonts w:ascii="Arial" w:hAnsi="Arial" w:cs="Arial"/>
                <w:spacing w:val="-1"/>
                <w:sz w:val="22"/>
                <w:szCs w:val="22"/>
                <w:lang w:val="fr-FR"/>
              </w:rPr>
              <w:t>oi</w:t>
            </w:r>
            <w:r w:rsidRPr="0058136B">
              <w:rPr>
                <w:rFonts w:ascii="Arial" w:hAnsi="Arial" w:cs="Arial"/>
                <w:sz w:val="22"/>
                <w:szCs w:val="22"/>
                <w:lang w:val="fr-FR"/>
              </w:rPr>
              <w:t>s</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 xml:space="preserve">e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z w:val="22"/>
                <w:szCs w:val="22"/>
                <w:lang w:val="fr-FR"/>
              </w:rPr>
              <w:t>r</w:t>
            </w:r>
            <w:r w:rsidRPr="0058136B">
              <w:rPr>
                <w:rFonts w:ascii="Arial" w:hAnsi="Arial" w:cs="Arial"/>
                <w:spacing w:val="-3"/>
                <w:sz w:val="22"/>
                <w:szCs w:val="22"/>
                <w:lang w:val="fr-FR"/>
              </w:rPr>
              <w:t>e</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z w:val="22"/>
                <w:szCs w:val="22"/>
                <w:lang w:val="fr-FR"/>
              </w:rPr>
              <w:t xml:space="preserve">se </w:t>
            </w:r>
            <w:r w:rsidRPr="0058136B">
              <w:rPr>
                <w:rFonts w:ascii="Arial" w:hAnsi="Arial" w:cs="Arial"/>
                <w:spacing w:val="-1"/>
                <w:sz w:val="22"/>
                <w:szCs w:val="22"/>
                <w:lang w:val="fr-FR"/>
              </w:rPr>
              <w:t>d</w:t>
            </w:r>
            <w:r w:rsidRPr="0058136B">
              <w:rPr>
                <w:rFonts w:ascii="Arial" w:hAnsi="Arial" w:cs="Arial"/>
                <w:sz w:val="22"/>
                <w:szCs w:val="22"/>
                <w:lang w:val="fr-FR"/>
              </w:rPr>
              <w:t xml:space="preserve">e </w:t>
            </w:r>
            <w:r w:rsidRPr="0058136B">
              <w:rPr>
                <w:rFonts w:ascii="Arial" w:hAnsi="Arial" w:cs="Arial"/>
                <w:spacing w:val="-4"/>
                <w:sz w:val="22"/>
                <w:szCs w:val="22"/>
                <w:lang w:val="fr-FR"/>
              </w:rPr>
              <w:t>l</w:t>
            </w:r>
            <w:r w:rsidRPr="0058136B">
              <w:rPr>
                <w:rFonts w:ascii="Arial" w:hAnsi="Arial" w:cs="Arial"/>
                <w:spacing w:val="-1"/>
                <w:sz w:val="22"/>
                <w:szCs w:val="22"/>
                <w:lang w:val="fr-FR"/>
              </w:rPr>
              <w:t>’o</w:t>
            </w:r>
            <w:r w:rsidRPr="0058136B">
              <w:rPr>
                <w:rFonts w:ascii="Arial" w:hAnsi="Arial" w:cs="Arial"/>
                <w:spacing w:val="1"/>
                <w:sz w:val="22"/>
                <w:szCs w:val="22"/>
                <w:lang w:val="fr-FR"/>
              </w:rPr>
              <w:t>f</w:t>
            </w:r>
            <w:r w:rsidRPr="0058136B">
              <w:rPr>
                <w:rFonts w:ascii="Arial" w:hAnsi="Arial" w:cs="Arial"/>
                <w:sz w:val="22"/>
                <w:szCs w:val="22"/>
                <w:lang w:val="fr-FR"/>
              </w:rPr>
              <w:t>fre</w:t>
            </w:r>
          </w:p>
        </w:tc>
      </w:tr>
      <w:tr w:rsidR="00075672" w:rsidRPr="0058136B" w14:paraId="64A2ECDD" w14:textId="77777777" w:rsidTr="00195EA7">
        <w:trPr>
          <w:trHeight w:hRule="exact" w:val="264"/>
        </w:trPr>
        <w:tc>
          <w:tcPr>
            <w:tcW w:w="912" w:type="pct"/>
            <w:tcBorders>
              <w:top w:val="single" w:sz="5" w:space="0" w:color="000000"/>
              <w:left w:val="single" w:sz="5" w:space="0" w:color="000000"/>
              <w:bottom w:val="single" w:sz="5" w:space="0" w:color="000000"/>
              <w:right w:val="single" w:sz="5" w:space="0" w:color="000000"/>
            </w:tcBorders>
          </w:tcPr>
          <w:p w14:paraId="26810395" w14:textId="77777777" w:rsidR="00075672" w:rsidRPr="0058136B" w:rsidRDefault="00075672" w:rsidP="0058136B">
            <w:pPr>
              <w:spacing w:line="250" w:lineRule="exact"/>
              <w:ind w:left="102"/>
              <w:jc w:val="both"/>
              <w:rPr>
                <w:rFonts w:ascii="Arial" w:hAnsi="Arial" w:cs="Arial"/>
                <w:sz w:val="22"/>
                <w:szCs w:val="22"/>
              </w:rPr>
            </w:pPr>
            <w:proofErr w:type="spellStart"/>
            <w:r w:rsidRPr="0058136B">
              <w:rPr>
                <w:rFonts w:ascii="Arial" w:hAnsi="Arial" w:cs="Arial"/>
                <w:spacing w:val="1"/>
                <w:sz w:val="22"/>
                <w:szCs w:val="22"/>
              </w:rPr>
              <w:t>ICHTrev</w:t>
            </w:r>
            <w:proofErr w:type="spellEnd"/>
            <w:r w:rsidRPr="0058136B">
              <w:rPr>
                <w:rFonts w:ascii="Arial" w:hAnsi="Arial" w:cs="Arial"/>
                <w:spacing w:val="1"/>
                <w:sz w:val="22"/>
                <w:szCs w:val="22"/>
              </w:rPr>
              <w:t>-TS</w:t>
            </w:r>
          </w:p>
        </w:tc>
        <w:tc>
          <w:tcPr>
            <w:tcW w:w="4088" w:type="pct"/>
            <w:tcBorders>
              <w:top w:val="single" w:sz="5" w:space="0" w:color="000000"/>
              <w:left w:val="single" w:sz="5" w:space="0" w:color="000000"/>
              <w:bottom w:val="single" w:sz="5" w:space="0" w:color="000000"/>
              <w:right w:val="single" w:sz="5" w:space="0" w:color="000000"/>
            </w:tcBorders>
          </w:tcPr>
          <w:p w14:paraId="3E73341C" w14:textId="7C15C041" w:rsidR="00075672" w:rsidRPr="0058136B" w:rsidRDefault="00075672">
            <w:pPr>
              <w:spacing w:line="250" w:lineRule="exact"/>
              <w:ind w:left="102"/>
              <w:jc w:val="both"/>
              <w:rPr>
                <w:rFonts w:ascii="Arial" w:hAnsi="Arial" w:cs="Arial"/>
                <w:sz w:val="22"/>
                <w:szCs w:val="22"/>
                <w:lang w:val="fr-FR"/>
              </w:rPr>
            </w:pPr>
            <w:r w:rsidRPr="0058136B">
              <w:rPr>
                <w:rFonts w:ascii="Arial" w:hAnsi="Arial" w:cs="Arial"/>
                <w:spacing w:val="-1"/>
                <w:sz w:val="22"/>
                <w:szCs w:val="22"/>
                <w:lang w:val="fr-FR"/>
              </w:rPr>
              <w:t>De</w:t>
            </w:r>
            <w:r w:rsidRPr="0058136B">
              <w:rPr>
                <w:rFonts w:ascii="Arial" w:hAnsi="Arial" w:cs="Arial"/>
                <w:sz w:val="22"/>
                <w:szCs w:val="22"/>
                <w:lang w:val="fr-FR"/>
              </w:rPr>
              <w:t>r</w:t>
            </w:r>
            <w:r w:rsidRPr="0058136B">
              <w:rPr>
                <w:rFonts w:ascii="Arial" w:hAnsi="Arial" w:cs="Arial"/>
                <w:spacing w:val="-1"/>
                <w:sz w:val="22"/>
                <w:szCs w:val="22"/>
                <w:lang w:val="fr-FR"/>
              </w:rPr>
              <w:t>niè</w:t>
            </w:r>
            <w:r w:rsidRPr="0058136B">
              <w:rPr>
                <w:rFonts w:ascii="Arial" w:hAnsi="Arial" w:cs="Arial"/>
                <w:sz w:val="22"/>
                <w:szCs w:val="22"/>
                <w:lang w:val="fr-FR"/>
              </w:rPr>
              <w:t xml:space="preserve">re </w:t>
            </w:r>
            <w:r w:rsidRPr="0058136B">
              <w:rPr>
                <w:rFonts w:ascii="Arial" w:hAnsi="Arial" w:cs="Arial"/>
                <w:spacing w:val="-3"/>
                <w:sz w:val="22"/>
                <w:szCs w:val="22"/>
                <w:lang w:val="fr-FR"/>
              </w:rPr>
              <w:t>v</w:t>
            </w:r>
            <w:r w:rsidRPr="0058136B">
              <w:rPr>
                <w:rFonts w:ascii="Arial" w:hAnsi="Arial" w:cs="Arial"/>
                <w:spacing w:val="-1"/>
                <w:sz w:val="22"/>
                <w:szCs w:val="22"/>
                <w:lang w:val="fr-FR"/>
              </w:rPr>
              <w:t>aleu</w:t>
            </w:r>
            <w:r w:rsidRPr="0058136B">
              <w:rPr>
                <w:rFonts w:ascii="Arial" w:hAnsi="Arial" w:cs="Arial"/>
                <w:sz w:val="22"/>
                <w:szCs w:val="22"/>
                <w:lang w:val="fr-FR"/>
              </w:rPr>
              <w:t>r</w:t>
            </w:r>
            <w:r w:rsidRPr="0058136B">
              <w:rPr>
                <w:rFonts w:ascii="Arial" w:hAnsi="Arial" w:cs="Arial"/>
                <w:spacing w:val="2"/>
                <w:sz w:val="22"/>
                <w:szCs w:val="22"/>
                <w:lang w:val="fr-FR"/>
              </w:rPr>
              <w:t xml:space="preserve"> </w:t>
            </w:r>
            <w:r w:rsidRPr="0058136B">
              <w:rPr>
                <w:rFonts w:ascii="Arial" w:hAnsi="Arial" w:cs="Arial"/>
                <w:sz w:val="22"/>
                <w:szCs w:val="22"/>
                <w:lang w:val="fr-FR"/>
              </w:rPr>
              <w:t>c</w:t>
            </w:r>
            <w:r w:rsidRPr="0058136B">
              <w:rPr>
                <w:rFonts w:ascii="Arial" w:hAnsi="Arial" w:cs="Arial"/>
                <w:spacing w:val="-1"/>
                <w:sz w:val="22"/>
                <w:szCs w:val="22"/>
                <w:lang w:val="fr-FR"/>
              </w:rPr>
              <w:t>onnu</w:t>
            </w:r>
            <w:r w:rsidR="00CB3260">
              <w:rPr>
                <w:rFonts w:ascii="Arial" w:hAnsi="Arial" w:cs="Arial"/>
                <w:spacing w:val="-1"/>
                <w:sz w:val="22"/>
                <w:szCs w:val="22"/>
                <w:lang w:val="fr-FR"/>
              </w:rPr>
              <w:t>e</w:t>
            </w:r>
            <w:r w:rsidRPr="0058136B">
              <w:rPr>
                <w:rFonts w:ascii="Arial" w:hAnsi="Arial" w:cs="Arial"/>
                <w:spacing w:val="-4"/>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e ce</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m</w:t>
            </w:r>
            <w:r w:rsidRPr="0058136B">
              <w:rPr>
                <w:rFonts w:ascii="Arial" w:hAnsi="Arial" w:cs="Arial"/>
                <w:spacing w:val="-3"/>
                <w:sz w:val="22"/>
                <w:szCs w:val="22"/>
                <w:lang w:val="fr-FR"/>
              </w:rPr>
              <w:t>ê</w:t>
            </w:r>
            <w:r w:rsidRPr="0058136B">
              <w:rPr>
                <w:rFonts w:ascii="Arial" w:hAnsi="Arial" w:cs="Arial"/>
                <w:spacing w:val="1"/>
                <w:sz w:val="22"/>
                <w:szCs w:val="22"/>
                <w:lang w:val="fr-FR"/>
              </w:rPr>
              <w:t>m</w:t>
            </w:r>
            <w:r w:rsidRPr="0058136B">
              <w:rPr>
                <w:rFonts w:ascii="Arial" w:hAnsi="Arial" w:cs="Arial"/>
                <w:sz w:val="22"/>
                <w:szCs w:val="22"/>
                <w:lang w:val="fr-FR"/>
              </w:rPr>
              <w:t xml:space="preserve">e </w:t>
            </w:r>
            <w:r w:rsidRPr="0058136B">
              <w:rPr>
                <w:rFonts w:ascii="Arial" w:hAnsi="Arial" w:cs="Arial"/>
                <w:spacing w:val="-1"/>
                <w:sz w:val="22"/>
                <w:szCs w:val="22"/>
                <w:lang w:val="fr-FR"/>
              </w:rPr>
              <w:t>indi</w:t>
            </w:r>
            <w:r w:rsidRPr="0058136B">
              <w:rPr>
                <w:rFonts w:ascii="Arial" w:hAnsi="Arial" w:cs="Arial"/>
                <w:sz w:val="22"/>
                <w:szCs w:val="22"/>
                <w:lang w:val="fr-FR"/>
              </w:rPr>
              <w:t>ce</w:t>
            </w:r>
            <w:r w:rsidRPr="0058136B">
              <w:rPr>
                <w:rFonts w:ascii="Arial" w:hAnsi="Arial" w:cs="Arial"/>
                <w:spacing w:val="60"/>
                <w:sz w:val="22"/>
                <w:szCs w:val="22"/>
                <w:lang w:val="fr-FR"/>
              </w:rPr>
              <w:t xml:space="preserve"> </w:t>
            </w:r>
            <w:r w:rsidRPr="0058136B">
              <w:rPr>
                <w:rFonts w:ascii="Arial" w:hAnsi="Arial" w:cs="Arial"/>
                <w:sz w:val="22"/>
                <w:szCs w:val="22"/>
                <w:lang w:val="fr-FR"/>
              </w:rPr>
              <w:t xml:space="preserve">à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da</w:t>
            </w:r>
            <w:r w:rsidRPr="0058136B">
              <w:rPr>
                <w:rFonts w:ascii="Arial" w:hAnsi="Arial" w:cs="Arial"/>
                <w:spacing w:val="1"/>
                <w:sz w:val="22"/>
                <w:szCs w:val="22"/>
                <w:lang w:val="fr-FR"/>
              </w:rPr>
              <w:t>t</w:t>
            </w:r>
            <w:r w:rsidRPr="0058136B">
              <w:rPr>
                <w:rFonts w:ascii="Arial" w:hAnsi="Arial" w:cs="Arial"/>
                <w:sz w:val="22"/>
                <w:szCs w:val="22"/>
                <w:lang w:val="fr-FR"/>
              </w:rPr>
              <w:t xml:space="preserve">e </w:t>
            </w:r>
            <w:r w:rsidRPr="0058136B">
              <w:rPr>
                <w:rFonts w:ascii="Arial" w:hAnsi="Arial" w:cs="Arial"/>
                <w:spacing w:val="-1"/>
                <w:sz w:val="22"/>
                <w:szCs w:val="22"/>
                <w:lang w:val="fr-FR"/>
              </w:rPr>
              <w:t>d</w:t>
            </w:r>
            <w:r w:rsidRPr="0058136B">
              <w:rPr>
                <w:rFonts w:ascii="Arial" w:hAnsi="Arial" w:cs="Arial"/>
                <w:sz w:val="22"/>
                <w:szCs w:val="22"/>
                <w:lang w:val="fr-FR"/>
              </w:rPr>
              <w:t>e</w:t>
            </w:r>
            <w:r w:rsidRPr="0058136B">
              <w:rPr>
                <w:rFonts w:ascii="Arial" w:hAnsi="Arial" w:cs="Arial"/>
                <w:spacing w:val="-2"/>
                <w:sz w:val="22"/>
                <w:szCs w:val="22"/>
                <w:lang w:val="fr-FR"/>
              </w:rPr>
              <w:t xml:space="preserve"> </w:t>
            </w:r>
            <w:r w:rsidRPr="0058136B">
              <w:rPr>
                <w:rFonts w:ascii="Arial" w:hAnsi="Arial" w:cs="Arial"/>
                <w:sz w:val="22"/>
                <w:szCs w:val="22"/>
                <w:lang w:val="fr-FR"/>
              </w:rPr>
              <w:t>r</w:t>
            </w:r>
            <w:r w:rsidRPr="0058136B">
              <w:rPr>
                <w:rFonts w:ascii="Arial" w:hAnsi="Arial" w:cs="Arial"/>
                <w:spacing w:val="-1"/>
                <w:sz w:val="22"/>
                <w:szCs w:val="22"/>
                <w:lang w:val="fr-FR"/>
              </w:rPr>
              <w:t>é</w:t>
            </w:r>
            <w:r w:rsidRPr="0058136B">
              <w:rPr>
                <w:rFonts w:ascii="Arial" w:hAnsi="Arial" w:cs="Arial"/>
                <w:spacing w:val="-3"/>
                <w:sz w:val="22"/>
                <w:szCs w:val="22"/>
                <w:lang w:val="fr-FR"/>
              </w:rPr>
              <w:t>v</w:t>
            </w:r>
            <w:r w:rsidRPr="0058136B">
              <w:rPr>
                <w:rFonts w:ascii="Arial" w:hAnsi="Arial" w:cs="Arial"/>
                <w:spacing w:val="-1"/>
                <w:sz w:val="22"/>
                <w:szCs w:val="22"/>
                <w:lang w:val="fr-FR"/>
              </w:rPr>
              <w:t>i</w:t>
            </w:r>
            <w:r w:rsidRPr="0058136B">
              <w:rPr>
                <w:rFonts w:ascii="Arial" w:hAnsi="Arial" w:cs="Arial"/>
                <w:sz w:val="22"/>
                <w:szCs w:val="22"/>
                <w:lang w:val="fr-FR"/>
              </w:rPr>
              <w:t>s</w:t>
            </w:r>
            <w:r w:rsidRPr="0058136B">
              <w:rPr>
                <w:rFonts w:ascii="Arial" w:hAnsi="Arial" w:cs="Arial"/>
                <w:spacing w:val="-1"/>
                <w:sz w:val="22"/>
                <w:szCs w:val="22"/>
                <w:lang w:val="fr-FR"/>
              </w:rPr>
              <w:t>io</w:t>
            </w:r>
            <w:r w:rsidRPr="0058136B">
              <w:rPr>
                <w:rFonts w:ascii="Arial" w:hAnsi="Arial" w:cs="Arial"/>
                <w:sz w:val="22"/>
                <w:szCs w:val="22"/>
                <w:lang w:val="fr-FR"/>
              </w:rPr>
              <w:t>n</w:t>
            </w:r>
          </w:p>
        </w:tc>
      </w:tr>
    </w:tbl>
    <w:p w14:paraId="5965BA31" w14:textId="77777777" w:rsidR="00075672" w:rsidRPr="0058136B" w:rsidRDefault="00075672" w:rsidP="0058136B">
      <w:pPr>
        <w:autoSpaceDE w:val="0"/>
        <w:autoSpaceDN w:val="0"/>
        <w:adjustRightInd w:val="0"/>
        <w:jc w:val="both"/>
        <w:rPr>
          <w:rFonts w:ascii="Arial" w:hAnsi="Arial" w:cs="Arial"/>
          <w:sz w:val="22"/>
          <w:szCs w:val="22"/>
        </w:rPr>
      </w:pPr>
    </w:p>
    <w:p w14:paraId="04D21B25" w14:textId="77777777" w:rsidR="00075672" w:rsidRPr="0058136B" w:rsidRDefault="00075672" w:rsidP="0058136B">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prix révisés ne peuvent être applicables qu'après accord écrit de l’autre partie sur la proposition, donné dans le mois qui suit la date de réception de la proposition et sous réserve que la demande de révision de prix ait été adressée au cours des six premiers mois à compter de la date anniversaire de révision concernée.</w:t>
      </w:r>
    </w:p>
    <w:p w14:paraId="0B6820A7" w14:textId="77777777" w:rsidR="00075672" w:rsidRPr="0058136B" w:rsidRDefault="00075672" w:rsidP="0058136B">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La révision de prix s’applique pour les Prestations réalisées à partir du mois de la réception de la demande de révision et n’a donc pas d’effet rétroactif.</w:t>
      </w:r>
    </w:p>
    <w:p w14:paraId="0271E6A4" w14:textId="3B4C1983" w:rsidR="000A3E50" w:rsidRDefault="00075672" w:rsidP="00195EA7">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coefficients de révision sont arrondis au millième inférieur.</w:t>
      </w:r>
    </w:p>
    <w:p w14:paraId="5F8C75B9" w14:textId="77777777" w:rsidR="000A3E50" w:rsidRPr="0058136B" w:rsidRDefault="000A3E50" w:rsidP="0058136B">
      <w:pPr>
        <w:autoSpaceDE w:val="0"/>
        <w:autoSpaceDN w:val="0"/>
        <w:adjustRightInd w:val="0"/>
        <w:jc w:val="both"/>
        <w:rPr>
          <w:rFonts w:ascii="Arial" w:hAnsi="Arial" w:cs="Arial"/>
          <w:color w:val="000000"/>
          <w:sz w:val="22"/>
          <w:szCs w:val="22"/>
          <w:highlight w:val="green"/>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jc w:val="both"/>
        <w:rPr>
          <w:rFonts w:ascii="Arial" w:hAnsi="Arial" w:cs="Arial"/>
          <w:sz w:val="22"/>
          <w:szCs w:val="22"/>
        </w:rPr>
      </w:pPr>
      <w:bookmarkStart w:id="45" w:name="_Ref482881243"/>
      <w:bookmarkStart w:id="46" w:name="_Ref482881748"/>
      <w:bookmarkStart w:id="47" w:name="_Toc200465730"/>
      <w:r w:rsidRPr="0058136B">
        <w:rPr>
          <w:rFonts w:ascii="Arial" w:hAnsi="Arial" w:cs="Arial"/>
          <w:sz w:val="22"/>
          <w:szCs w:val="22"/>
        </w:rPr>
        <w:t>PENALITES</w:t>
      </w:r>
      <w:bookmarkEnd w:id="45"/>
      <w:bookmarkEnd w:id="46"/>
      <w:bookmarkEnd w:id="47"/>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77777777" w:rsidR="00461402" w:rsidRPr="0058136B" w:rsidRDefault="00461402" w:rsidP="0058136B">
      <w:pPr>
        <w:autoSpaceDE w:val="0"/>
        <w:autoSpaceDN w:val="0"/>
        <w:adjustRightInd w:val="0"/>
        <w:ind w:left="-180"/>
        <w:jc w:val="both"/>
        <w:rPr>
          <w:rFonts w:ascii="Arial" w:hAnsi="Arial" w:cs="Arial"/>
          <w:color w:val="000000"/>
          <w:sz w:val="22"/>
          <w:szCs w:val="22"/>
        </w:rPr>
      </w:pPr>
    </w:p>
    <w:p w14:paraId="409C4349" w14:textId="0114407C" w:rsidR="00EF0EF3" w:rsidRPr="0058136B" w:rsidRDefault="00EF0EF3"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Retards</w:t>
      </w:r>
    </w:p>
    <w:p w14:paraId="0D75B408" w14:textId="34A67F0A" w:rsidR="000A3E50" w:rsidRPr="00481D9C"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cas de </w:t>
      </w:r>
      <w:r w:rsidR="00461402" w:rsidRPr="0058136B">
        <w:rPr>
          <w:rFonts w:ascii="Arial" w:hAnsi="Arial" w:cs="Arial"/>
          <w:color w:val="000000"/>
          <w:sz w:val="22"/>
          <w:szCs w:val="22"/>
        </w:rPr>
        <w:t>non-</w:t>
      </w:r>
      <w:r w:rsidRPr="0058136B">
        <w:rPr>
          <w:rFonts w:ascii="Arial" w:hAnsi="Arial" w:cs="Arial"/>
          <w:color w:val="000000"/>
          <w:sz w:val="22"/>
          <w:szCs w:val="22"/>
        </w:rPr>
        <w:t xml:space="preserve">respect des délais </w:t>
      </w:r>
      <w:r w:rsidRPr="00481D9C">
        <w:rPr>
          <w:rFonts w:ascii="Arial" w:hAnsi="Arial" w:cs="Arial"/>
          <w:color w:val="000000"/>
          <w:sz w:val="22"/>
          <w:szCs w:val="22"/>
        </w:rPr>
        <w:t xml:space="preserve">fixés pour la remise des </w:t>
      </w:r>
      <w:r w:rsidR="00461402" w:rsidRPr="00481D9C">
        <w:rPr>
          <w:rFonts w:ascii="Arial" w:hAnsi="Arial" w:cs="Arial"/>
          <w:color w:val="000000"/>
          <w:sz w:val="22"/>
          <w:szCs w:val="22"/>
        </w:rPr>
        <w:t>documents</w:t>
      </w:r>
      <w:r w:rsidR="0020085C" w:rsidRPr="00481D9C">
        <w:rPr>
          <w:rFonts w:ascii="Arial" w:hAnsi="Arial" w:cs="Arial"/>
          <w:color w:val="000000"/>
          <w:sz w:val="22"/>
          <w:szCs w:val="22"/>
        </w:rPr>
        <w:t xml:space="preserve"> ou des délais d’exécution des Prestations</w:t>
      </w:r>
      <w:r w:rsidR="00461402" w:rsidRPr="00481D9C">
        <w:rPr>
          <w:rFonts w:ascii="Arial" w:hAnsi="Arial" w:cs="Arial"/>
          <w:color w:val="000000"/>
          <w:sz w:val="22"/>
          <w:szCs w:val="22"/>
        </w:rPr>
        <w:t xml:space="preserve"> </w:t>
      </w:r>
      <w:r w:rsidRPr="00481D9C">
        <w:rPr>
          <w:rFonts w:ascii="Arial" w:hAnsi="Arial" w:cs="Arial"/>
          <w:color w:val="000000"/>
          <w:sz w:val="22"/>
          <w:szCs w:val="22"/>
        </w:rPr>
        <w:t xml:space="preserve">prévus au cahier des charges, le Titulaire encourt des pénalités de retard à hauteur de </w:t>
      </w:r>
      <w:r w:rsidR="0020085C" w:rsidRPr="00481D9C">
        <w:rPr>
          <w:rFonts w:ascii="Arial" w:hAnsi="Arial" w:cs="Arial"/>
          <w:color w:val="000000"/>
          <w:sz w:val="22"/>
          <w:szCs w:val="22"/>
        </w:rPr>
        <w:t>50</w:t>
      </w:r>
      <w:r w:rsidR="00730857" w:rsidRPr="00481D9C">
        <w:rPr>
          <w:rFonts w:ascii="Arial" w:hAnsi="Arial" w:cs="Arial"/>
          <w:color w:val="000000"/>
          <w:sz w:val="22"/>
          <w:szCs w:val="22"/>
        </w:rPr>
        <w:t xml:space="preserve"> </w:t>
      </w:r>
      <w:r w:rsidR="006539B1" w:rsidRPr="00481D9C">
        <w:rPr>
          <w:rFonts w:ascii="Arial" w:hAnsi="Arial" w:cs="Arial"/>
          <w:color w:val="000000"/>
          <w:sz w:val="22"/>
          <w:szCs w:val="22"/>
        </w:rPr>
        <w:t>e</w:t>
      </w:r>
      <w:r w:rsidR="00730857" w:rsidRPr="00481D9C">
        <w:rPr>
          <w:rFonts w:ascii="Arial" w:hAnsi="Arial" w:cs="Arial"/>
          <w:color w:val="000000"/>
          <w:sz w:val="22"/>
          <w:szCs w:val="22"/>
        </w:rPr>
        <w:t xml:space="preserve">uros </w:t>
      </w:r>
      <w:r w:rsidRPr="00481D9C">
        <w:rPr>
          <w:rFonts w:ascii="Arial" w:hAnsi="Arial" w:cs="Arial"/>
          <w:color w:val="000000"/>
          <w:sz w:val="22"/>
          <w:szCs w:val="22"/>
        </w:rPr>
        <w:t>par jour calendaire de retard.</w:t>
      </w:r>
    </w:p>
    <w:p w14:paraId="44F0264E" w14:textId="0957C5FA" w:rsidR="00A3330B" w:rsidRPr="00481D9C" w:rsidRDefault="009102D6" w:rsidP="0058136B">
      <w:pPr>
        <w:autoSpaceDE w:val="0"/>
        <w:autoSpaceDN w:val="0"/>
        <w:adjustRightInd w:val="0"/>
        <w:jc w:val="both"/>
        <w:rPr>
          <w:rFonts w:ascii="Arial" w:hAnsi="Arial" w:cs="Arial"/>
          <w:b/>
          <w:color w:val="FF6600"/>
          <w:sz w:val="22"/>
          <w:szCs w:val="22"/>
        </w:rPr>
      </w:pPr>
      <w:r w:rsidRPr="00481D9C">
        <w:rPr>
          <w:rFonts w:ascii="Arial" w:hAnsi="Arial" w:cs="Arial"/>
          <w:b/>
          <w:color w:val="FF6600"/>
          <w:sz w:val="22"/>
          <w:szCs w:val="22"/>
        </w:rPr>
        <w:t xml:space="preserve"> </w:t>
      </w:r>
    </w:p>
    <w:p w14:paraId="5CAB5850" w14:textId="45FB2A7C" w:rsidR="009102D6" w:rsidRPr="00481D9C" w:rsidRDefault="009102D6" w:rsidP="0058136B">
      <w:pPr>
        <w:tabs>
          <w:tab w:val="left" w:pos="1134"/>
          <w:tab w:val="left" w:pos="6946"/>
        </w:tabs>
        <w:jc w:val="both"/>
        <w:rPr>
          <w:rFonts w:ascii="Arial" w:hAnsi="Arial" w:cs="Arial"/>
          <w:sz w:val="22"/>
          <w:szCs w:val="22"/>
        </w:rPr>
      </w:pPr>
      <w:r w:rsidRPr="00481D9C">
        <w:rPr>
          <w:rFonts w:ascii="Arial" w:hAnsi="Arial" w:cs="Arial"/>
          <w:color w:val="000000"/>
          <w:sz w:val="22"/>
          <w:szCs w:val="22"/>
        </w:rPr>
        <w:t xml:space="preserve">Les pénalités de retard applicables sont plafonnées à </w:t>
      </w:r>
      <w:r w:rsidR="0020085C" w:rsidRPr="00481D9C">
        <w:rPr>
          <w:rFonts w:ascii="Arial" w:hAnsi="Arial" w:cs="Arial"/>
          <w:color w:val="000000"/>
          <w:sz w:val="22"/>
          <w:szCs w:val="22"/>
        </w:rPr>
        <w:t>10</w:t>
      </w:r>
      <w:r w:rsidRPr="00481D9C">
        <w:rPr>
          <w:rFonts w:ascii="Arial" w:hAnsi="Arial" w:cs="Arial"/>
          <w:color w:val="000000"/>
          <w:sz w:val="22"/>
          <w:szCs w:val="22"/>
        </w:rPr>
        <w:t xml:space="preserve">% du montant total HT </w:t>
      </w:r>
      <w:r w:rsidR="00DD56DB">
        <w:rPr>
          <w:rFonts w:ascii="Arial" w:hAnsi="Arial" w:cs="Arial"/>
          <w:color w:val="000000"/>
          <w:sz w:val="22"/>
          <w:szCs w:val="22"/>
        </w:rPr>
        <w:t>du bons de commande ou du marché subséquent</w:t>
      </w:r>
      <w:r w:rsidRPr="00481D9C">
        <w:rPr>
          <w:rFonts w:ascii="Arial" w:hAnsi="Arial" w:cs="Arial"/>
          <w:color w:val="000000"/>
          <w:sz w:val="22"/>
          <w:szCs w:val="22"/>
        </w:rPr>
        <w:t>.</w:t>
      </w:r>
    </w:p>
    <w:p w14:paraId="10CAAC4F" w14:textId="77777777" w:rsidR="000A3E50" w:rsidRPr="00481D9C" w:rsidRDefault="000A3E50" w:rsidP="0058136B">
      <w:pPr>
        <w:autoSpaceDE w:val="0"/>
        <w:autoSpaceDN w:val="0"/>
        <w:adjustRightInd w:val="0"/>
        <w:jc w:val="both"/>
        <w:rPr>
          <w:rFonts w:ascii="Arial" w:hAnsi="Arial" w:cs="Arial"/>
          <w:color w:val="000000"/>
          <w:sz w:val="22"/>
          <w:szCs w:val="22"/>
        </w:rPr>
      </w:pPr>
      <w:bookmarkStart w:id="48" w:name="_Toc170388186"/>
      <w:bookmarkStart w:id="49" w:name="_Toc170388299"/>
      <w:bookmarkStart w:id="50" w:name="_Toc170390160"/>
      <w:bookmarkStart w:id="51" w:name="_Toc170388188"/>
      <w:bookmarkStart w:id="52" w:name="_Toc170388301"/>
      <w:bookmarkStart w:id="53" w:name="_Toc170390162"/>
      <w:bookmarkEnd w:id="48"/>
      <w:bookmarkEnd w:id="49"/>
      <w:bookmarkEnd w:id="50"/>
      <w:bookmarkEnd w:id="51"/>
      <w:bookmarkEnd w:id="52"/>
      <w:bookmarkEnd w:id="53"/>
    </w:p>
    <w:p w14:paraId="4A41147C" w14:textId="59F89DF8" w:rsidR="00852A92" w:rsidRPr="007A776F" w:rsidRDefault="009102D6" w:rsidP="0058136B">
      <w:pPr>
        <w:pStyle w:val="Titre2"/>
        <w:keepNext w:val="0"/>
        <w:tabs>
          <w:tab w:val="clear" w:pos="1134"/>
          <w:tab w:val="clear" w:pos="6946"/>
          <w:tab w:val="left" w:pos="4980"/>
        </w:tabs>
        <w:spacing w:line="240" w:lineRule="exact"/>
        <w:rPr>
          <w:rFonts w:ascii="Arial" w:hAnsi="Arial" w:cs="Arial"/>
          <w:sz w:val="22"/>
          <w:szCs w:val="22"/>
          <w:u w:val="none"/>
        </w:rPr>
      </w:pPr>
      <w:r w:rsidRPr="007A776F">
        <w:rPr>
          <w:rFonts w:ascii="Arial" w:hAnsi="Arial" w:cs="Arial"/>
          <w:sz w:val="22"/>
          <w:szCs w:val="22"/>
          <w:u w:val="none"/>
        </w:rPr>
        <w:t>Non-</w:t>
      </w:r>
      <w:r w:rsidR="00852A92" w:rsidRPr="007A776F">
        <w:rPr>
          <w:rFonts w:ascii="Arial" w:hAnsi="Arial" w:cs="Arial"/>
          <w:sz w:val="22"/>
          <w:szCs w:val="22"/>
          <w:u w:val="none"/>
        </w:rPr>
        <w:t>respect d’une mise en demeure</w:t>
      </w:r>
    </w:p>
    <w:p w14:paraId="678DA052" w14:textId="2CB05221" w:rsidR="000A3E50" w:rsidRPr="007A776F" w:rsidRDefault="000A3E50"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 xml:space="preserve">Par ailleurs, en dehors des cas prévus aux articles </w:t>
      </w:r>
      <w:r w:rsidR="009C758D" w:rsidRPr="007A776F">
        <w:rPr>
          <w:rFonts w:ascii="Arial" w:hAnsi="Arial" w:cs="Arial"/>
          <w:color w:val="000000"/>
          <w:sz w:val="22"/>
          <w:szCs w:val="22"/>
        </w:rPr>
        <w:t>1</w:t>
      </w:r>
      <w:r w:rsidR="00EF4580" w:rsidRPr="007A776F">
        <w:rPr>
          <w:rFonts w:ascii="Arial" w:hAnsi="Arial" w:cs="Arial"/>
          <w:color w:val="000000"/>
          <w:sz w:val="22"/>
          <w:szCs w:val="22"/>
        </w:rPr>
        <w:t>4</w:t>
      </w:r>
      <w:r w:rsidRPr="007A776F">
        <w:rPr>
          <w:rFonts w:ascii="Arial" w:hAnsi="Arial" w:cs="Arial"/>
          <w:color w:val="000000"/>
          <w:sz w:val="22"/>
          <w:szCs w:val="22"/>
        </w:rPr>
        <w:t>.1</w:t>
      </w:r>
      <w:r w:rsidR="006539B1" w:rsidRPr="007A776F">
        <w:rPr>
          <w:rFonts w:ascii="Arial" w:hAnsi="Arial" w:cs="Arial"/>
          <w:color w:val="000000"/>
          <w:sz w:val="22"/>
          <w:szCs w:val="22"/>
        </w:rPr>
        <w:t>,</w:t>
      </w:r>
      <w:r w:rsidRPr="007A776F">
        <w:rPr>
          <w:rFonts w:ascii="Arial" w:hAnsi="Arial" w:cs="Arial"/>
          <w:color w:val="000000"/>
          <w:sz w:val="22"/>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w:t>
      </w:r>
      <w:r w:rsidR="00F339DF" w:rsidRPr="007A776F">
        <w:rPr>
          <w:rFonts w:ascii="Arial" w:hAnsi="Arial" w:cs="Arial"/>
          <w:color w:val="000000"/>
          <w:sz w:val="22"/>
          <w:szCs w:val="22"/>
        </w:rPr>
        <w:t xml:space="preserve">de </w:t>
      </w:r>
      <w:r w:rsidR="00481D9C" w:rsidRPr="007A776F">
        <w:rPr>
          <w:rFonts w:ascii="Arial" w:hAnsi="Arial" w:cs="Arial"/>
          <w:color w:val="000000"/>
          <w:sz w:val="22"/>
          <w:szCs w:val="22"/>
        </w:rPr>
        <w:t xml:space="preserve">100 </w:t>
      </w:r>
      <w:r w:rsidRPr="007A776F">
        <w:rPr>
          <w:rFonts w:ascii="Arial" w:hAnsi="Arial" w:cs="Arial"/>
          <w:color w:val="000000"/>
          <w:sz w:val="22"/>
          <w:szCs w:val="22"/>
        </w:rPr>
        <w:t>euros par jour calendaire de retard.</w:t>
      </w:r>
    </w:p>
    <w:p w14:paraId="3F4C5935" w14:textId="77777777" w:rsidR="000A3E50" w:rsidRPr="007A776F"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7A776F"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7A776F">
        <w:rPr>
          <w:rFonts w:ascii="Arial" w:hAnsi="Arial" w:cs="Arial"/>
          <w:sz w:val="22"/>
          <w:szCs w:val="22"/>
          <w:u w:val="none"/>
        </w:rPr>
        <w:t>Application des pénalités</w:t>
      </w:r>
    </w:p>
    <w:p w14:paraId="4E62765B" w14:textId="003075AA" w:rsidR="000A3E50" w:rsidRPr="007A776F" w:rsidRDefault="000A3E50"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t xml:space="preserve">Il est précisé que si le CEA est amené à appliquer </w:t>
      </w:r>
      <w:proofErr w:type="spellStart"/>
      <w:r w:rsidR="0020085C" w:rsidRPr="007A776F">
        <w:rPr>
          <w:rFonts w:ascii="Arial" w:hAnsi="Arial" w:cs="Arial"/>
          <w:color w:val="000000"/>
          <w:sz w:val="22"/>
          <w:szCs w:val="22"/>
        </w:rPr>
        <w:t>quatr</w:t>
      </w:r>
      <w:proofErr w:type="spellEnd"/>
      <w:r w:rsidRPr="007A776F">
        <w:rPr>
          <w:rFonts w:ascii="Arial" w:hAnsi="Arial" w:cs="Arial"/>
          <w:color w:val="000000"/>
          <w:sz w:val="22"/>
          <w:szCs w:val="22"/>
        </w:rPr>
        <w:t xml:space="preserve"> fois sur une période de douze mois consécutifs des pénalités pour mauvaise exécution, il </w:t>
      </w:r>
      <w:r w:rsidR="00FC5C0B" w:rsidRPr="007A776F">
        <w:rPr>
          <w:rFonts w:ascii="Arial" w:hAnsi="Arial" w:cs="Arial"/>
          <w:color w:val="000000"/>
          <w:sz w:val="22"/>
          <w:szCs w:val="22"/>
        </w:rPr>
        <w:t xml:space="preserve">peut </w:t>
      </w:r>
      <w:r w:rsidRPr="007A776F">
        <w:rPr>
          <w:rFonts w:ascii="Arial" w:hAnsi="Arial" w:cs="Arial"/>
          <w:color w:val="000000"/>
          <w:sz w:val="22"/>
          <w:szCs w:val="22"/>
        </w:rPr>
        <w:t xml:space="preserve">résilier le présent marché de plein droit, aux torts du Titulaire, sans lettre de mise en demeure préalable ou autres formalités juridiques ou judiciaires. Le Titulaire ne </w:t>
      </w:r>
      <w:r w:rsidR="00FC5C0B" w:rsidRPr="007A776F">
        <w:rPr>
          <w:rFonts w:ascii="Arial" w:hAnsi="Arial" w:cs="Arial"/>
          <w:color w:val="000000"/>
          <w:sz w:val="22"/>
          <w:szCs w:val="22"/>
        </w:rPr>
        <w:t xml:space="preserve">peut pas </w:t>
      </w:r>
      <w:r w:rsidRPr="007A776F">
        <w:rPr>
          <w:rFonts w:ascii="Arial" w:hAnsi="Arial" w:cs="Arial"/>
          <w:color w:val="000000"/>
          <w:sz w:val="22"/>
          <w:szCs w:val="22"/>
        </w:rPr>
        <w:t xml:space="preserve">prétendre au versement d'une quelconque indemnité. </w:t>
      </w: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7A776F">
        <w:rPr>
          <w:rFonts w:ascii="Arial" w:hAnsi="Arial" w:cs="Arial"/>
          <w:color w:val="000000"/>
          <w:sz w:val="22"/>
          <w:szCs w:val="22"/>
        </w:rPr>
        <w:lastRenderedPageBreak/>
        <w:t>Les pénalités sont applicables de plein droit et sans mise en demeure préalable, ni autres formalités juridiques ou judiciaires sur la facturation.</w:t>
      </w:r>
    </w:p>
    <w:p w14:paraId="28C8598C"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29201A0A"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4F93C4BA" w14:textId="77777777" w:rsidR="000A3E50" w:rsidRPr="0058136B" w:rsidRDefault="000A3E50" w:rsidP="0058136B">
      <w:pPr>
        <w:autoSpaceDE w:val="0"/>
        <w:autoSpaceDN w:val="0"/>
        <w:adjustRightInd w:val="0"/>
        <w:jc w:val="both"/>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0EC512B4" w:rsidR="000A3E50" w:rsidRPr="0058136B" w:rsidRDefault="000A3E50" w:rsidP="0058136B">
      <w:pPr>
        <w:pStyle w:val="Titre1"/>
        <w:jc w:val="both"/>
        <w:rPr>
          <w:rFonts w:ascii="Arial" w:hAnsi="Arial" w:cs="Arial"/>
          <w:sz w:val="22"/>
          <w:szCs w:val="22"/>
        </w:rPr>
      </w:pPr>
      <w:bookmarkStart w:id="54" w:name="_Toc200465731"/>
      <w:r w:rsidRPr="0058136B">
        <w:rPr>
          <w:rFonts w:ascii="Arial" w:hAnsi="Arial" w:cs="Arial"/>
          <w:sz w:val="22"/>
          <w:szCs w:val="22"/>
        </w:rPr>
        <w:t>FACTURATION- REGLEMENT</w:t>
      </w:r>
      <w:bookmarkEnd w:id="54"/>
    </w:p>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13485925" w14:textId="77777777" w:rsidR="004524FA" w:rsidRPr="008B370B" w:rsidRDefault="004524FA" w:rsidP="004524FA">
      <w:pPr>
        <w:jc w:val="both"/>
        <w:rPr>
          <w:rFonts w:ascii="Arial" w:hAnsi="Arial" w:cs="Arial"/>
          <w:sz w:val="22"/>
          <w:szCs w:val="22"/>
        </w:rPr>
      </w:pPr>
      <w:r w:rsidRPr="008B370B">
        <w:rPr>
          <w:rFonts w:ascii="Arial" w:hAnsi="Arial" w:cs="Arial"/>
          <w:sz w:val="22"/>
          <w:szCs w:val="22"/>
        </w:rPr>
        <w:t>La facturation est établie mensuellement à terme échu comme suit :</w:t>
      </w:r>
    </w:p>
    <w:p w14:paraId="59909FAE" w14:textId="023F3463" w:rsidR="004524FA" w:rsidRPr="008B370B" w:rsidRDefault="004524FA" w:rsidP="004524FA">
      <w:pPr>
        <w:jc w:val="both"/>
        <w:rPr>
          <w:rFonts w:ascii="Arial" w:hAnsi="Arial" w:cs="Arial"/>
          <w:sz w:val="22"/>
          <w:szCs w:val="22"/>
        </w:rPr>
      </w:pPr>
      <w:r w:rsidRPr="008B370B">
        <w:rPr>
          <w:rFonts w:ascii="Arial" w:hAnsi="Arial" w:cs="Arial"/>
          <w:sz w:val="22"/>
          <w:szCs w:val="22"/>
        </w:rPr>
        <w:t xml:space="preserve">- 100% du montant des bons de commande </w:t>
      </w:r>
      <w:r>
        <w:rPr>
          <w:rFonts w:ascii="Arial" w:hAnsi="Arial" w:cs="Arial"/>
          <w:sz w:val="22"/>
          <w:szCs w:val="22"/>
        </w:rPr>
        <w:t>ou marchés subséquent</w:t>
      </w:r>
      <w:r w:rsidRPr="008B370B">
        <w:rPr>
          <w:rFonts w:ascii="Arial" w:hAnsi="Arial" w:cs="Arial"/>
          <w:sz w:val="22"/>
          <w:szCs w:val="22"/>
        </w:rPr>
        <w:t xml:space="preserve"> émis sur la base des montants indiqués à l’annexe correspondante du présent </w:t>
      </w:r>
      <w:r>
        <w:rPr>
          <w:rFonts w:ascii="Arial" w:hAnsi="Arial" w:cs="Arial"/>
          <w:sz w:val="22"/>
          <w:szCs w:val="22"/>
        </w:rPr>
        <w:t>accord-cadre</w:t>
      </w:r>
      <w:r w:rsidRPr="008B370B">
        <w:rPr>
          <w:rFonts w:ascii="Arial" w:hAnsi="Arial" w:cs="Arial"/>
          <w:sz w:val="22"/>
          <w:szCs w:val="22"/>
        </w:rPr>
        <w:t xml:space="preserve">, après acceptation sans réserve par le CEA </w:t>
      </w:r>
      <w:r w:rsidR="003C2431">
        <w:rPr>
          <w:rFonts w:ascii="Arial" w:hAnsi="Arial" w:cs="Arial"/>
          <w:sz w:val="22"/>
          <w:szCs w:val="22"/>
        </w:rPr>
        <w:t xml:space="preserve">ou ses partenaires </w:t>
      </w:r>
      <w:r w:rsidRPr="008B370B">
        <w:rPr>
          <w:rFonts w:ascii="Arial" w:hAnsi="Arial" w:cs="Arial"/>
          <w:sz w:val="22"/>
          <w:szCs w:val="22"/>
        </w:rPr>
        <w:t>des Prestations du mois considéré.</w:t>
      </w: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2ABAB038" w14:textId="77777777" w:rsidR="00187A85" w:rsidRDefault="00187A85" w:rsidP="0058136B">
      <w:pPr>
        <w:autoSpaceDE w:val="0"/>
        <w:autoSpaceDN w:val="0"/>
        <w:adjustRightInd w:val="0"/>
        <w:jc w:val="both"/>
        <w:rPr>
          <w:rFonts w:ascii="Arial" w:hAnsi="Arial" w:cs="Arial"/>
          <w:color w:val="000000"/>
          <w:sz w:val="22"/>
          <w:szCs w:val="22"/>
        </w:rPr>
      </w:pPr>
    </w:p>
    <w:p w14:paraId="2FD8ECF2" w14:textId="38AF2C76"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33497665" w14:textId="05E101C1" w:rsidR="00F72687" w:rsidRPr="007A776F" w:rsidRDefault="00F72687" w:rsidP="00AC2DBF">
      <w:pPr>
        <w:tabs>
          <w:tab w:val="left" w:pos="1134"/>
          <w:tab w:val="left" w:pos="6946"/>
        </w:tabs>
        <w:jc w:val="both"/>
        <w:rPr>
          <w:rFonts w:ascii="Arial" w:hAnsi="Arial" w:cs="Arial"/>
          <w:b/>
          <w:bCs/>
          <w:sz w:val="22"/>
          <w:szCs w:val="22"/>
        </w:rPr>
      </w:pPr>
      <w:r w:rsidRPr="007A776F">
        <w:rPr>
          <w:rFonts w:ascii="Arial" w:hAnsi="Arial" w:cs="Arial"/>
          <w:b/>
          <w:bCs/>
          <w:sz w:val="22"/>
          <w:szCs w:val="22"/>
        </w:rPr>
        <w:t xml:space="preserve">15.2.1 - Pour le CEA </w:t>
      </w:r>
    </w:p>
    <w:p w14:paraId="3006CFB7" w14:textId="77777777"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Tél. : 01 69 08 47 50</w:t>
      </w:r>
    </w:p>
    <w:p w14:paraId="55447F6F"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1962EF74" w14:textId="77777777" w:rsidR="00AC2DBF" w:rsidRDefault="00AC2DBF" w:rsidP="00AC2DBF">
      <w:pPr>
        <w:tabs>
          <w:tab w:val="left" w:pos="1134"/>
          <w:tab w:val="left" w:pos="6946"/>
        </w:tabs>
        <w:jc w:val="both"/>
        <w:rPr>
          <w:rFonts w:ascii="Arial" w:hAnsi="Arial" w:cs="Arial"/>
          <w:sz w:val="22"/>
          <w:szCs w:val="22"/>
        </w:rPr>
      </w:pPr>
    </w:p>
    <w:p w14:paraId="0388E3FA"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359E8F17" w14:textId="77777777" w:rsidR="00AC2DBF" w:rsidRDefault="00AC2DBF" w:rsidP="00AC2DBF">
      <w:pPr>
        <w:tabs>
          <w:tab w:val="left" w:pos="1134"/>
          <w:tab w:val="left" w:pos="6946"/>
        </w:tabs>
        <w:jc w:val="both"/>
        <w:rPr>
          <w:rFonts w:ascii="Arial" w:hAnsi="Arial" w:cs="Arial"/>
          <w:color w:val="538135"/>
          <w:sz w:val="22"/>
          <w:szCs w:val="22"/>
        </w:rPr>
      </w:pPr>
    </w:p>
    <w:p w14:paraId="1EE431B6"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2D54A52" w:rsidR="00AC2DBF" w:rsidRDefault="00EF4580"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Pour le CEA </w:t>
      </w:r>
    </w:p>
    <w:p w14:paraId="3EE98AD0" w14:textId="77777777"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77777777" w:rsidR="00AC2DBF" w:rsidRDefault="00AC2DBF" w:rsidP="000B382E">
      <w:pPr>
        <w:pStyle w:val="Paragraphedeliste"/>
        <w:numPr>
          <w:ilvl w:val="0"/>
          <w:numId w:val="13"/>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2624345A" w14:textId="77777777" w:rsidR="00AC2DBF" w:rsidRDefault="00AC2DBF" w:rsidP="000B382E">
      <w:pPr>
        <w:pStyle w:val="Paragraphedeliste"/>
        <w:numPr>
          <w:ilvl w:val="0"/>
          <w:numId w:val="13"/>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62D13A4B" w:rsidR="00AC2DBF" w:rsidRDefault="00AC2DBF" w:rsidP="000B382E">
      <w:pPr>
        <w:pStyle w:val="Paragraphedeliste"/>
        <w:numPr>
          <w:ilvl w:val="0"/>
          <w:numId w:val="13"/>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5E390F" w14:textId="77777777" w:rsidR="000E2D42" w:rsidRPr="00BC26EA" w:rsidRDefault="000E2D42" w:rsidP="000B382E">
      <w:pPr>
        <w:pStyle w:val="Paragraphedeliste"/>
        <w:numPr>
          <w:ilvl w:val="0"/>
          <w:numId w:val="13"/>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B912F5C" w:rsidR="00AC2DBF" w:rsidRDefault="00AC2DBF" w:rsidP="00AC2DBF">
      <w:pPr>
        <w:jc w:val="both"/>
        <w:rPr>
          <w:rFonts w:ascii="Arial" w:hAnsi="Arial" w:cs="Arial"/>
          <w:sz w:val="22"/>
          <w:szCs w:val="22"/>
        </w:rPr>
      </w:pPr>
    </w:p>
    <w:p w14:paraId="0BD2DB21" w14:textId="0A608FB1" w:rsidR="00EF4580" w:rsidRPr="00F72687" w:rsidRDefault="00F72687" w:rsidP="00AC2DBF">
      <w:pPr>
        <w:jc w:val="both"/>
        <w:rPr>
          <w:rFonts w:ascii="Arial" w:hAnsi="Arial" w:cs="Arial"/>
          <w:b/>
          <w:bCs/>
          <w:sz w:val="22"/>
          <w:szCs w:val="22"/>
        </w:rPr>
      </w:pPr>
      <w:r w:rsidRPr="00F72687">
        <w:rPr>
          <w:rFonts w:ascii="Arial" w:hAnsi="Arial" w:cs="Arial"/>
          <w:b/>
          <w:bCs/>
          <w:sz w:val="22"/>
          <w:szCs w:val="22"/>
        </w:rPr>
        <w:t xml:space="preserve">15.2 </w:t>
      </w:r>
      <w:r>
        <w:rPr>
          <w:rFonts w:ascii="Arial" w:hAnsi="Arial" w:cs="Arial"/>
          <w:b/>
          <w:bCs/>
          <w:sz w:val="22"/>
          <w:szCs w:val="22"/>
        </w:rPr>
        <w:t xml:space="preserve">- </w:t>
      </w:r>
      <w:r w:rsidR="00EF4580" w:rsidRPr="00F72687">
        <w:rPr>
          <w:rFonts w:ascii="Arial" w:hAnsi="Arial" w:cs="Arial"/>
          <w:b/>
          <w:bCs/>
          <w:sz w:val="22"/>
          <w:szCs w:val="22"/>
        </w:rPr>
        <w:t xml:space="preserve">Pour les autres membres </w:t>
      </w:r>
      <w:r w:rsidR="007A776F">
        <w:rPr>
          <w:rFonts w:ascii="Arial" w:hAnsi="Arial" w:cs="Arial"/>
          <w:b/>
          <w:bCs/>
          <w:sz w:val="22"/>
          <w:szCs w:val="22"/>
        </w:rPr>
        <w:t xml:space="preserve">partenaires </w:t>
      </w:r>
      <w:r>
        <w:rPr>
          <w:rFonts w:ascii="Arial" w:hAnsi="Arial" w:cs="Arial"/>
          <w:b/>
          <w:bCs/>
          <w:sz w:val="22"/>
          <w:szCs w:val="22"/>
        </w:rPr>
        <w:t>de GIANT</w:t>
      </w:r>
    </w:p>
    <w:p w14:paraId="72903A2D" w14:textId="2697F5AF" w:rsidR="00F72687" w:rsidRDefault="00F72687" w:rsidP="00AC2DBF">
      <w:pPr>
        <w:jc w:val="both"/>
        <w:rPr>
          <w:rFonts w:ascii="Arial" w:hAnsi="Arial" w:cs="Arial"/>
          <w:sz w:val="22"/>
          <w:szCs w:val="22"/>
        </w:rPr>
      </w:pPr>
      <w:r>
        <w:rPr>
          <w:rFonts w:ascii="Arial" w:hAnsi="Arial" w:cs="Arial"/>
          <w:sz w:val="22"/>
          <w:szCs w:val="22"/>
        </w:rPr>
        <w:t xml:space="preserve">Les modalités de dépôt des factures doivent être vu directement avec le demandeur. </w:t>
      </w: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55" w:name="_Toc200465732"/>
      <w:r w:rsidRPr="0058136B">
        <w:rPr>
          <w:rFonts w:ascii="Arial" w:hAnsi="Arial" w:cs="Arial"/>
          <w:sz w:val="22"/>
          <w:szCs w:val="22"/>
        </w:rPr>
        <w:t>REGIME FISCAL</w:t>
      </w:r>
      <w:bookmarkEnd w:id="55"/>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7487EA71" w:rsidR="009D23B1" w:rsidRDefault="009D23B1" w:rsidP="009D23B1">
      <w:pPr>
        <w:pStyle w:val="Titre1"/>
        <w:spacing w:after="120"/>
        <w:rPr>
          <w:rFonts w:ascii="Arial" w:hAnsi="Arial" w:cs="Arial"/>
        </w:rPr>
      </w:pPr>
      <w:bookmarkStart w:id="56" w:name="_Toc200465733"/>
      <w:r>
        <w:rPr>
          <w:rFonts w:ascii="Arial" w:hAnsi="Arial" w:cs="Arial"/>
        </w:rPr>
        <w:t xml:space="preserve">JURIDICTION </w:t>
      </w:r>
      <w:r w:rsidR="003C2431">
        <w:rPr>
          <w:rFonts w:ascii="Arial" w:hAnsi="Arial" w:cs="Arial"/>
        </w:rPr>
        <w:t>COMPETENTE [</w:t>
      </w:r>
      <w:r>
        <w:rPr>
          <w:rFonts w:ascii="Arial" w:hAnsi="Arial" w:cs="Arial"/>
          <w:color w:val="FF0000"/>
          <w:highlight w:val="yellow"/>
        </w:rPr>
        <w:t>Si fournisseur FR]</w:t>
      </w:r>
      <w:bookmarkEnd w:id="56"/>
    </w:p>
    <w:p w14:paraId="1F04C705" w14:textId="771525DC"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p>
    <w:p w14:paraId="1553D2E6" w14:textId="6DE97842" w:rsidR="009D23B1" w:rsidRDefault="009D23B1" w:rsidP="009D23B1">
      <w:pPr>
        <w:rPr>
          <w:rFonts w:ascii="Calibri" w:hAnsi="Calibri"/>
        </w:rPr>
      </w:pPr>
    </w:p>
    <w:p w14:paraId="30B77271" w14:textId="77777777" w:rsidR="009D23B1" w:rsidRDefault="009D23B1" w:rsidP="009D23B1">
      <w:pPr>
        <w:rPr>
          <w:rFonts w:ascii="Calibri" w:hAnsi="Calibri"/>
        </w:rPr>
      </w:pPr>
    </w:p>
    <w:p w14:paraId="4BCE915A" w14:textId="77777777" w:rsidR="009D23B1" w:rsidRDefault="009D23B1" w:rsidP="009D23B1">
      <w:pPr>
        <w:pStyle w:val="Titre1"/>
        <w:spacing w:after="120"/>
        <w:rPr>
          <w:rFonts w:ascii="Arial" w:hAnsi="Arial" w:cs="Arial"/>
        </w:rPr>
      </w:pPr>
      <w:bookmarkStart w:id="57" w:name="_Toc200465734"/>
      <w:r>
        <w:rPr>
          <w:rFonts w:ascii="Arial" w:hAnsi="Arial" w:cs="Arial"/>
          <w:sz w:val="22"/>
          <w:szCs w:val="22"/>
        </w:rPr>
        <w:t xml:space="preserve">LOI </w:t>
      </w:r>
      <w:proofErr w:type="gramStart"/>
      <w:r w:rsidRPr="009D23B1">
        <w:rPr>
          <w:rFonts w:ascii="Arial" w:hAnsi="Arial" w:cs="Arial"/>
        </w:rPr>
        <w:t>APPLICABLE</w:t>
      </w:r>
      <w:r>
        <w:rPr>
          <w:rFonts w:ascii="Arial" w:hAnsi="Arial" w:cs="Arial"/>
        </w:rPr>
        <w:t xml:space="preserve">  ET</w:t>
      </w:r>
      <w:proofErr w:type="gramEnd"/>
      <w:r>
        <w:rPr>
          <w:rFonts w:ascii="Arial" w:hAnsi="Arial" w:cs="Arial"/>
        </w:rPr>
        <w:t xml:space="preserve"> JURIDICTION COMPETENTE</w:t>
      </w:r>
      <w:r>
        <w:rPr>
          <w:rFonts w:ascii="Arial" w:hAnsi="Arial" w:cs="Arial"/>
          <w:u w:val="none"/>
        </w:rPr>
        <w:t xml:space="preserve"> </w:t>
      </w:r>
      <w:r>
        <w:rPr>
          <w:rFonts w:ascii="Arial" w:hAnsi="Arial" w:cs="Arial"/>
          <w:color w:val="FF0000"/>
          <w:highlight w:val="yellow"/>
        </w:rPr>
        <w:t>[si fournisseur étranger]</w:t>
      </w:r>
      <w:bookmarkEnd w:id="57"/>
    </w:p>
    <w:p w14:paraId="4EAB14B1" w14:textId="77777777" w:rsidR="009D23B1" w:rsidRPr="004524FA" w:rsidRDefault="009D23B1" w:rsidP="009D23B1">
      <w:pPr>
        <w:jc w:val="both"/>
        <w:rPr>
          <w:rFonts w:ascii="Arial" w:hAnsi="Arial" w:cs="Arial"/>
          <w:sz w:val="22"/>
          <w:szCs w:val="22"/>
        </w:rPr>
      </w:pPr>
      <w:r w:rsidRPr="004524FA">
        <w:rPr>
          <w:rFonts w:ascii="Arial" w:hAnsi="Arial" w:cs="Arial"/>
          <w:sz w:val="22"/>
          <w:szCs w:val="22"/>
        </w:rPr>
        <w:t>Il est expressément convenu que l’exécution du présent marché est soumise à la législation française.</w:t>
      </w:r>
    </w:p>
    <w:p w14:paraId="75B351CA" w14:textId="12B3503B" w:rsidR="009D23B1" w:rsidRPr="004524FA" w:rsidRDefault="009D23B1" w:rsidP="0058136B">
      <w:pPr>
        <w:autoSpaceDE w:val="0"/>
        <w:autoSpaceDN w:val="0"/>
        <w:adjustRightInd w:val="0"/>
        <w:jc w:val="both"/>
        <w:rPr>
          <w:rFonts w:ascii="Arial" w:hAnsi="Arial" w:cs="Arial"/>
          <w:sz w:val="22"/>
          <w:szCs w:val="22"/>
        </w:rPr>
      </w:pPr>
      <w:r w:rsidRPr="004524FA">
        <w:rPr>
          <w:rFonts w:ascii="Arial" w:hAnsi="Arial" w:cs="Arial"/>
          <w:sz w:val="22"/>
          <w:szCs w:val="22"/>
        </w:rPr>
        <w:t>Tout différend pouvant survenir entre le Titulaire et le CEA, relatif au présent marché, est de la compétence exclusive du Tribunal administratif de Grenobl</w:t>
      </w:r>
      <w:r w:rsidR="004524FA" w:rsidRPr="004524FA">
        <w:rPr>
          <w:rFonts w:ascii="Arial" w:hAnsi="Arial" w:cs="Arial"/>
          <w:sz w:val="22"/>
          <w:szCs w:val="22"/>
        </w:rPr>
        <w:t>e</w:t>
      </w:r>
      <w:r w:rsidRPr="004524FA">
        <w:rPr>
          <w:rFonts w:ascii="Arial" w:hAnsi="Arial" w:cs="Arial"/>
          <w:sz w:val="22"/>
          <w:szCs w:val="22"/>
        </w:rPr>
        <w:t>.</w:t>
      </w:r>
    </w:p>
    <w:p w14:paraId="5FD814B9" w14:textId="7BAC87EE" w:rsidR="009D23B1" w:rsidRDefault="009D23B1" w:rsidP="0058136B">
      <w:pPr>
        <w:autoSpaceDE w:val="0"/>
        <w:autoSpaceDN w:val="0"/>
        <w:adjustRightInd w:val="0"/>
        <w:jc w:val="both"/>
        <w:rPr>
          <w:rFonts w:ascii="Arial" w:hAnsi="Arial" w:cs="Arial"/>
          <w:color w:val="000000"/>
          <w:sz w:val="22"/>
          <w:szCs w:val="22"/>
          <w:highlight w:val="yellow"/>
        </w:rPr>
      </w:pP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58" w:name="_Toc200465735"/>
      <w:r w:rsidRPr="0058136B">
        <w:rPr>
          <w:rFonts w:ascii="Arial" w:hAnsi="Arial" w:cs="Arial"/>
          <w:sz w:val="22"/>
          <w:szCs w:val="22"/>
        </w:rPr>
        <w:t>CONCLUSION DU MARCHE</w:t>
      </w:r>
      <w:bookmarkEnd w:id="58"/>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C5C43BA"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363FE55E" w:rsidR="00FC0097"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p w14:paraId="4C4F0A22" w14:textId="71034B23" w:rsidR="008E4D37" w:rsidRDefault="008E4D37" w:rsidP="0058136B">
      <w:pPr>
        <w:autoSpaceDE w:val="0"/>
        <w:autoSpaceDN w:val="0"/>
        <w:adjustRightInd w:val="0"/>
        <w:jc w:val="both"/>
        <w:rPr>
          <w:rFonts w:ascii="Arial" w:hAnsi="Arial" w:cs="Arial"/>
          <w:b/>
          <w:color w:val="000000"/>
          <w:sz w:val="22"/>
          <w:szCs w:val="22"/>
        </w:rPr>
      </w:pPr>
    </w:p>
    <w:p w14:paraId="4A184DBC" w14:textId="116E7685" w:rsidR="008E4D37" w:rsidRDefault="008E4D37" w:rsidP="0058136B">
      <w:pPr>
        <w:autoSpaceDE w:val="0"/>
        <w:autoSpaceDN w:val="0"/>
        <w:adjustRightInd w:val="0"/>
        <w:jc w:val="both"/>
        <w:rPr>
          <w:rFonts w:ascii="Arial" w:hAnsi="Arial" w:cs="Arial"/>
          <w:b/>
          <w:color w:val="000000"/>
          <w:sz w:val="22"/>
          <w:szCs w:val="22"/>
        </w:rPr>
      </w:pPr>
    </w:p>
    <w:p w14:paraId="55C58E1A" w14:textId="77777777" w:rsidR="008E4D37" w:rsidRPr="0058136B" w:rsidRDefault="008E4D37" w:rsidP="0058136B">
      <w:pPr>
        <w:autoSpaceDE w:val="0"/>
        <w:autoSpaceDN w:val="0"/>
        <w:adjustRightInd w:val="0"/>
        <w:jc w:val="both"/>
        <w:rPr>
          <w:rFonts w:ascii="Arial" w:hAnsi="Arial" w:cs="Arial"/>
          <w:b/>
          <w:color w:val="000000"/>
          <w:sz w:val="22"/>
          <w:szCs w:val="22"/>
        </w:rPr>
      </w:pP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5B38D7F9" w:rsidR="00EA349A" w:rsidRDefault="00EA349A">
      <w:pPr>
        <w:rPr>
          <w:rFonts w:ascii="Arial" w:hAnsi="Arial" w:cs="Arial"/>
          <w:i/>
          <w:sz w:val="22"/>
          <w:szCs w:val="22"/>
        </w:rPr>
      </w:pPr>
      <w:r>
        <w:rPr>
          <w:rFonts w:cs="Arial"/>
          <w:szCs w:val="22"/>
        </w:rPr>
        <w:br w:type="page"/>
      </w:r>
    </w:p>
    <w:p w14:paraId="2EC25076"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5"/>
      <w:headerReference w:type="first" r:id="rId16"/>
      <w:footerReference w:type="first" r:id="rId17"/>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F339DF" w:rsidRDefault="00F339DF">
      <w:r>
        <w:separator/>
      </w:r>
    </w:p>
  </w:endnote>
  <w:endnote w:type="continuationSeparator" w:id="0">
    <w:p w14:paraId="2DA38BC0" w14:textId="77777777" w:rsidR="00F339DF" w:rsidRDefault="00F3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Century Gothic"/>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6D88A9B1" w:rsidR="00F339DF" w:rsidRDefault="00F339DF">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 xml:space="preserve">Projet </w:t>
    </w:r>
    <w:r w:rsidR="00DD56DB">
      <w:rPr>
        <w:sz w:val="16"/>
        <w:szCs w:val="16"/>
      </w:rPr>
      <w:t>d’accord-cadre</w:t>
    </w:r>
    <w:r>
      <w:rPr>
        <w:sz w:val="16"/>
        <w:szCs w:val="16"/>
      </w:rPr>
      <w:t xml:space="preserve"> n°</w:t>
    </w:r>
    <w:r w:rsidR="008E6652" w:rsidRPr="008E6652">
      <w:rPr>
        <w:sz w:val="16"/>
        <w:szCs w:val="16"/>
      </w:rPr>
      <w:t xml:space="preserve"> B25-00969</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754CC3">
      <w:rPr>
        <w:rStyle w:val="Numrodepage"/>
        <w:noProof/>
        <w:sz w:val="16"/>
        <w:szCs w:val="16"/>
      </w:rPr>
      <w:t>9</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754CC3">
      <w:rPr>
        <w:rStyle w:val="Numrodepage"/>
        <w:noProof/>
        <w:sz w:val="16"/>
        <w:szCs w:val="16"/>
      </w:rPr>
      <w:t>20</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37C5" w14:textId="77777777" w:rsidR="008E4D37" w:rsidRDefault="008E4D37" w:rsidP="008E4D37">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5435E566" wp14:editId="32AE6D12">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77D5B62" w14:textId="77777777" w:rsidR="008E4D37" w:rsidRDefault="008E4D37" w:rsidP="008E4D37">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1E3A87C7" w14:textId="77777777" w:rsidR="001467E7" w:rsidRDefault="008E4D37" w:rsidP="008E4D37">
    <w:pPr>
      <w:tabs>
        <w:tab w:val="center" w:pos="6873"/>
      </w:tabs>
      <w:rPr>
        <w:rFonts w:ascii="Arial" w:eastAsia="Arial" w:hAnsi="Arial" w:cs="Arial"/>
        <w:color w:val="767171"/>
        <w:sz w:val="12"/>
      </w:rPr>
    </w:pPr>
    <w:r>
      <w:rPr>
        <w:rFonts w:ascii="Arial" w:eastAsia="Arial" w:hAnsi="Arial" w:cs="Arial"/>
        <w:color w:val="767171"/>
        <w:sz w:val="12"/>
      </w:rPr>
      <w:t>Centre de Grenoble 17 ave</w:t>
    </w:r>
    <w:r w:rsidR="001467E7">
      <w:rPr>
        <w:rFonts w:ascii="Arial" w:eastAsia="Arial" w:hAnsi="Arial" w:cs="Arial"/>
        <w:color w:val="767171"/>
        <w:sz w:val="12"/>
      </w:rPr>
      <w:t xml:space="preserve">nue des Martyrs 38054 GRENOBLE </w:t>
    </w:r>
    <w:r>
      <w:rPr>
        <w:rFonts w:ascii="Arial" w:eastAsia="Arial" w:hAnsi="Arial" w:cs="Arial"/>
        <w:color w:val="767171"/>
        <w:sz w:val="12"/>
      </w:rPr>
      <w:t xml:space="preserve">Cedex 9 </w:t>
    </w:r>
  </w:p>
  <w:p w14:paraId="3F2777C6" w14:textId="47753B6C" w:rsidR="008E4D37" w:rsidRDefault="001467E7" w:rsidP="008E4D37">
    <w:pPr>
      <w:tabs>
        <w:tab w:val="center" w:pos="6873"/>
      </w:tabs>
    </w:pPr>
    <w:r>
      <w:rPr>
        <w:rFonts w:ascii="Arial" w:eastAsia="Arial" w:hAnsi="Arial" w:cs="Arial"/>
        <w:color w:val="767171"/>
        <w:sz w:val="12"/>
      </w:rPr>
      <w:t>Service Marchés et Achats</w:t>
    </w:r>
    <w:r w:rsidR="008E4D37">
      <w:rPr>
        <w:rFonts w:ascii="Arial" w:eastAsia="Arial" w:hAnsi="Arial" w:cs="Arial"/>
        <w:color w:val="767171"/>
        <w:sz w:val="12"/>
      </w:rPr>
      <w:tab/>
    </w:r>
    <w:r w:rsidR="008E4D37">
      <w:rPr>
        <w:rFonts w:ascii="Calibri" w:eastAsia="Calibri" w:hAnsi="Calibri" w:cs="Calibri"/>
        <w:color w:val="767171"/>
        <w:sz w:val="14"/>
      </w:rPr>
      <w:t xml:space="preserve"> </w:t>
    </w:r>
  </w:p>
  <w:p w14:paraId="48D95244" w14:textId="77777777" w:rsidR="008E4D37" w:rsidRDefault="008E4D37" w:rsidP="008E4D37">
    <w:pPr>
      <w:spacing w:after="117"/>
      <w:ind w:left="19"/>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4412166E" w14:textId="2EE2D986" w:rsidR="002D1D6E" w:rsidRPr="00583DFD" w:rsidRDefault="00DD56DB" w:rsidP="00DD56DB">
    <w:pPr>
      <w:pStyle w:val="Pieddepage"/>
      <w:tabs>
        <w:tab w:val="clear" w:pos="4536"/>
        <w:tab w:val="clear" w:pos="9072"/>
        <w:tab w:val="left" w:pos="24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F339DF" w:rsidRDefault="00F339DF">
      <w:r>
        <w:separator/>
      </w:r>
    </w:p>
  </w:footnote>
  <w:footnote w:type="continuationSeparator" w:id="0">
    <w:p w14:paraId="3EDF9384" w14:textId="77777777" w:rsidR="00F339DF" w:rsidRDefault="00F33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2AB4E0B7" w:rsidR="00D536EB" w:rsidRDefault="00B76B02">
    <w:pPr>
      <w:pStyle w:val="En-tte"/>
    </w:pPr>
    <w:r>
      <w:rPr>
        <w:noProof/>
      </w:rPr>
      <w:drawing>
        <wp:anchor distT="0" distB="0" distL="114300" distR="114300" simplePos="0" relativeHeight="251657728" behindDoc="0" locked="0" layoutInCell="1" allowOverlap="1" wp14:anchorId="33B57B3B" wp14:editId="4F211D8C">
          <wp:simplePos x="0" y="0"/>
          <wp:positionH relativeFrom="margin">
            <wp:align>left</wp:align>
          </wp:positionH>
          <wp:positionV relativeFrom="paragraph">
            <wp:posOffset>-172085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53EC5B" w14:textId="2C072F78" w:rsidR="00F339DF" w:rsidRDefault="00F339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5513CF"/>
    <w:multiLevelType w:val="hybridMultilevel"/>
    <w:tmpl w:val="919486C8"/>
    <w:lvl w:ilvl="0" w:tplc="90082B46">
      <w:start w:val="13"/>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ABB32A7"/>
    <w:multiLevelType w:val="hybridMultilevel"/>
    <w:tmpl w:val="461AB1E0"/>
    <w:lvl w:ilvl="0" w:tplc="130045F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EFD4777"/>
    <w:multiLevelType w:val="multilevel"/>
    <w:tmpl w:val="B65442C0"/>
    <w:lvl w:ilvl="0">
      <w:start w:val="1"/>
      <w:numFmt w:val="decimal"/>
      <w:suff w:val="nothing"/>
      <w:lvlText w:val="Article %1 -"/>
      <w:lvlJc w:val="left"/>
      <w:pPr>
        <w:ind w:left="0" w:firstLine="0"/>
      </w:pPr>
      <w:rPr>
        <w:rFonts w:ascii="Arial Gras" w:hAnsi="Arial Gras" w:hint="default"/>
        <w:b/>
        <w:i w:val="0"/>
        <w:caps/>
        <w:color w:val="auto"/>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8"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1479CA"/>
    <w:multiLevelType w:val="hybridMultilevel"/>
    <w:tmpl w:val="280A54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4"/>
  </w:num>
  <w:num w:numId="3">
    <w:abstractNumId w:val="17"/>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5"/>
  </w:num>
  <w:num w:numId="5">
    <w:abstractNumId w:val="1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0"/>
  </w:num>
  <w:num w:numId="10">
    <w:abstractNumId w:val="4"/>
  </w:num>
  <w:num w:numId="11">
    <w:abstractNumId w:val="17"/>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3"/>
  </w:num>
  <w:num w:numId="13">
    <w:abstractNumId w:val="5"/>
  </w:num>
  <w:num w:numId="14">
    <w:abstractNumId w:val="12"/>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3"/>
  </w:num>
  <w:num w:numId="19">
    <w:abstractNumId w:val="11"/>
  </w:num>
  <w:num w:numId="20">
    <w:abstractNumId w:val="19"/>
  </w:num>
  <w:num w:numId="21">
    <w:abstractNumId w:val="9"/>
  </w:num>
  <w:num w:numId="22">
    <w:abstractNumId w:val="2"/>
  </w:num>
  <w:num w:numId="23">
    <w:abstractNumId w:val="16"/>
  </w:num>
  <w:num w:numId="24">
    <w:abstractNumId w:val="20"/>
  </w:num>
  <w:num w:numId="25">
    <w:abstractNumId w:val="17"/>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
  </w:num>
  <w:num w:numId="27">
    <w:abstractNumId w:val="10"/>
  </w:num>
  <w:num w:numId="28">
    <w:abstractNumId w:val="17"/>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12EBB"/>
    <w:rsid w:val="000131E1"/>
    <w:rsid w:val="00014E7A"/>
    <w:rsid w:val="000151BD"/>
    <w:rsid w:val="000157DE"/>
    <w:rsid w:val="00017C99"/>
    <w:rsid w:val="00023BB5"/>
    <w:rsid w:val="000306BA"/>
    <w:rsid w:val="00031003"/>
    <w:rsid w:val="000311CC"/>
    <w:rsid w:val="00045D4C"/>
    <w:rsid w:val="00060806"/>
    <w:rsid w:val="00062D7A"/>
    <w:rsid w:val="00064704"/>
    <w:rsid w:val="00075672"/>
    <w:rsid w:val="00076526"/>
    <w:rsid w:val="0008018C"/>
    <w:rsid w:val="00083973"/>
    <w:rsid w:val="00083DD2"/>
    <w:rsid w:val="00094D1B"/>
    <w:rsid w:val="000A02CC"/>
    <w:rsid w:val="000A3E50"/>
    <w:rsid w:val="000A59CE"/>
    <w:rsid w:val="000A5F42"/>
    <w:rsid w:val="000B20B2"/>
    <w:rsid w:val="000B382E"/>
    <w:rsid w:val="000B695B"/>
    <w:rsid w:val="000C67C7"/>
    <w:rsid w:val="000D38C9"/>
    <w:rsid w:val="000D3F1B"/>
    <w:rsid w:val="000D4AF3"/>
    <w:rsid w:val="000E2D42"/>
    <w:rsid w:val="000E6A8F"/>
    <w:rsid w:val="000F259F"/>
    <w:rsid w:val="000F5021"/>
    <w:rsid w:val="00100098"/>
    <w:rsid w:val="0010181F"/>
    <w:rsid w:val="00102DC8"/>
    <w:rsid w:val="00105C4F"/>
    <w:rsid w:val="00105F1B"/>
    <w:rsid w:val="00107ED6"/>
    <w:rsid w:val="0011305B"/>
    <w:rsid w:val="0011321A"/>
    <w:rsid w:val="001228F8"/>
    <w:rsid w:val="00122DFD"/>
    <w:rsid w:val="00124174"/>
    <w:rsid w:val="001344A5"/>
    <w:rsid w:val="00135557"/>
    <w:rsid w:val="001467E7"/>
    <w:rsid w:val="00157A7E"/>
    <w:rsid w:val="00161026"/>
    <w:rsid w:val="00171A21"/>
    <w:rsid w:val="00180C66"/>
    <w:rsid w:val="00181DD1"/>
    <w:rsid w:val="00187A85"/>
    <w:rsid w:val="00193D8A"/>
    <w:rsid w:val="00195EA7"/>
    <w:rsid w:val="001A11C3"/>
    <w:rsid w:val="001A1814"/>
    <w:rsid w:val="001A3D1E"/>
    <w:rsid w:val="001A5B4B"/>
    <w:rsid w:val="001A69B9"/>
    <w:rsid w:val="001A6C1D"/>
    <w:rsid w:val="001B6912"/>
    <w:rsid w:val="001C2CB2"/>
    <w:rsid w:val="001C2CD1"/>
    <w:rsid w:val="001C4D77"/>
    <w:rsid w:val="001C5198"/>
    <w:rsid w:val="001C57AB"/>
    <w:rsid w:val="001C6842"/>
    <w:rsid w:val="001C7BC1"/>
    <w:rsid w:val="001D3118"/>
    <w:rsid w:val="001D6EFA"/>
    <w:rsid w:val="001E093E"/>
    <w:rsid w:val="001E4926"/>
    <w:rsid w:val="001F1A0A"/>
    <w:rsid w:val="001F218A"/>
    <w:rsid w:val="001F3618"/>
    <w:rsid w:val="001F386B"/>
    <w:rsid w:val="001F56F4"/>
    <w:rsid w:val="0020085C"/>
    <w:rsid w:val="00200CEA"/>
    <w:rsid w:val="002039F7"/>
    <w:rsid w:val="00210F57"/>
    <w:rsid w:val="00215639"/>
    <w:rsid w:val="00221264"/>
    <w:rsid w:val="00237201"/>
    <w:rsid w:val="00240342"/>
    <w:rsid w:val="002460B3"/>
    <w:rsid w:val="00253C10"/>
    <w:rsid w:val="00264CFE"/>
    <w:rsid w:val="00265329"/>
    <w:rsid w:val="00266057"/>
    <w:rsid w:val="00272B46"/>
    <w:rsid w:val="00274B1B"/>
    <w:rsid w:val="00274E05"/>
    <w:rsid w:val="00274F71"/>
    <w:rsid w:val="0027721A"/>
    <w:rsid w:val="00284467"/>
    <w:rsid w:val="00295BCD"/>
    <w:rsid w:val="002A6057"/>
    <w:rsid w:val="002A66C7"/>
    <w:rsid w:val="002B0641"/>
    <w:rsid w:val="002B50E8"/>
    <w:rsid w:val="002C4226"/>
    <w:rsid w:val="002C6FAF"/>
    <w:rsid w:val="002D1D6E"/>
    <w:rsid w:val="002D446E"/>
    <w:rsid w:val="002D623E"/>
    <w:rsid w:val="002E0C1F"/>
    <w:rsid w:val="002E3FF1"/>
    <w:rsid w:val="002F1551"/>
    <w:rsid w:val="003221F2"/>
    <w:rsid w:val="00324389"/>
    <w:rsid w:val="00356390"/>
    <w:rsid w:val="00360F0A"/>
    <w:rsid w:val="0036132D"/>
    <w:rsid w:val="00363482"/>
    <w:rsid w:val="0036503E"/>
    <w:rsid w:val="00371387"/>
    <w:rsid w:val="00386E2B"/>
    <w:rsid w:val="003875E6"/>
    <w:rsid w:val="00391B75"/>
    <w:rsid w:val="00394454"/>
    <w:rsid w:val="00395834"/>
    <w:rsid w:val="003966A9"/>
    <w:rsid w:val="00397B1C"/>
    <w:rsid w:val="003A1661"/>
    <w:rsid w:val="003B2822"/>
    <w:rsid w:val="003C2224"/>
    <w:rsid w:val="003C2431"/>
    <w:rsid w:val="003C497B"/>
    <w:rsid w:val="003E5EAD"/>
    <w:rsid w:val="003E6E82"/>
    <w:rsid w:val="003F3924"/>
    <w:rsid w:val="00400A02"/>
    <w:rsid w:val="00403EA7"/>
    <w:rsid w:val="0040463B"/>
    <w:rsid w:val="0041281E"/>
    <w:rsid w:val="0041405F"/>
    <w:rsid w:val="00414147"/>
    <w:rsid w:val="00420C31"/>
    <w:rsid w:val="0042420F"/>
    <w:rsid w:val="00426490"/>
    <w:rsid w:val="00437022"/>
    <w:rsid w:val="00440B2E"/>
    <w:rsid w:val="00442B1D"/>
    <w:rsid w:val="004454BF"/>
    <w:rsid w:val="00451178"/>
    <w:rsid w:val="004524FA"/>
    <w:rsid w:val="00454DD6"/>
    <w:rsid w:val="00461402"/>
    <w:rsid w:val="004626F8"/>
    <w:rsid w:val="00463F76"/>
    <w:rsid w:val="004661EC"/>
    <w:rsid w:val="00470C2B"/>
    <w:rsid w:val="0047362D"/>
    <w:rsid w:val="00481D9C"/>
    <w:rsid w:val="0048269F"/>
    <w:rsid w:val="00485B32"/>
    <w:rsid w:val="00492544"/>
    <w:rsid w:val="004A2366"/>
    <w:rsid w:val="004A27EC"/>
    <w:rsid w:val="004B2EB1"/>
    <w:rsid w:val="004B60E7"/>
    <w:rsid w:val="004C7FDD"/>
    <w:rsid w:val="004D14C7"/>
    <w:rsid w:val="004D2821"/>
    <w:rsid w:val="004D4F41"/>
    <w:rsid w:val="004E2957"/>
    <w:rsid w:val="004E68AA"/>
    <w:rsid w:val="004E6C76"/>
    <w:rsid w:val="004E7B4A"/>
    <w:rsid w:val="004F28B6"/>
    <w:rsid w:val="004F6B7B"/>
    <w:rsid w:val="004F706A"/>
    <w:rsid w:val="00506B13"/>
    <w:rsid w:val="00515F2F"/>
    <w:rsid w:val="005266D8"/>
    <w:rsid w:val="00532E64"/>
    <w:rsid w:val="00534F2B"/>
    <w:rsid w:val="00537AF8"/>
    <w:rsid w:val="00540C51"/>
    <w:rsid w:val="00545EB1"/>
    <w:rsid w:val="005527E2"/>
    <w:rsid w:val="005533A5"/>
    <w:rsid w:val="00555728"/>
    <w:rsid w:val="00556B4B"/>
    <w:rsid w:val="0056344B"/>
    <w:rsid w:val="005642BD"/>
    <w:rsid w:val="0056464C"/>
    <w:rsid w:val="00564703"/>
    <w:rsid w:val="005664CF"/>
    <w:rsid w:val="00575122"/>
    <w:rsid w:val="00580F22"/>
    <w:rsid w:val="0058136B"/>
    <w:rsid w:val="005820A0"/>
    <w:rsid w:val="00582856"/>
    <w:rsid w:val="00585241"/>
    <w:rsid w:val="0058639C"/>
    <w:rsid w:val="00586CBE"/>
    <w:rsid w:val="0058766E"/>
    <w:rsid w:val="005948A2"/>
    <w:rsid w:val="005A25DE"/>
    <w:rsid w:val="005A3FCA"/>
    <w:rsid w:val="005A4BE1"/>
    <w:rsid w:val="005A5758"/>
    <w:rsid w:val="005B3023"/>
    <w:rsid w:val="005B340C"/>
    <w:rsid w:val="005B51AC"/>
    <w:rsid w:val="005B6294"/>
    <w:rsid w:val="005B7F9D"/>
    <w:rsid w:val="005C2E97"/>
    <w:rsid w:val="005C4908"/>
    <w:rsid w:val="005D2737"/>
    <w:rsid w:val="005D27D8"/>
    <w:rsid w:val="005D4C41"/>
    <w:rsid w:val="005D787C"/>
    <w:rsid w:val="005E04FF"/>
    <w:rsid w:val="005E187E"/>
    <w:rsid w:val="005E5966"/>
    <w:rsid w:val="005F0D33"/>
    <w:rsid w:val="005F2FC7"/>
    <w:rsid w:val="005F774C"/>
    <w:rsid w:val="00602086"/>
    <w:rsid w:val="0060427A"/>
    <w:rsid w:val="0061159E"/>
    <w:rsid w:val="00613595"/>
    <w:rsid w:val="0061456F"/>
    <w:rsid w:val="0061631B"/>
    <w:rsid w:val="00620050"/>
    <w:rsid w:val="00630B6D"/>
    <w:rsid w:val="00631FB2"/>
    <w:rsid w:val="0063302E"/>
    <w:rsid w:val="0064062F"/>
    <w:rsid w:val="006539B1"/>
    <w:rsid w:val="00671A8A"/>
    <w:rsid w:val="006773B9"/>
    <w:rsid w:val="00680560"/>
    <w:rsid w:val="006878B7"/>
    <w:rsid w:val="00696683"/>
    <w:rsid w:val="006A43C7"/>
    <w:rsid w:val="006A45D2"/>
    <w:rsid w:val="006A7CEB"/>
    <w:rsid w:val="006B1B2D"/>
    <w:rsid w:val="006C125F"/>
    <w:rsid w:val="006C1A7B"/>
    <w:rsid w:val="006D5B91"/>
    <w:rsid w:val="006E1C3F"/>
    <w:rsid w:val="006E59D7"/>
    <w:rsid w:val="006E5CE6"/>
    <w:rsid w:val="006F2181"/>
    <w:rsid w:val="00710721"/>
    <w:rsid w:val="00710785"/>
    <w:rsid w:val="00713689"/>
    <w:rsid w:val="00717F4B"/>
    <w:rsid w:val="00725158"/>
    <w:rsid w:val="00730857"/>
    <w:rsid w:val="00741D1D"/>
    <w:rsid w:val="0074209D"/>
    <w:rsid w:val="00743FEB"/>
    <w:rsid w:val="00745997"/>
    <w:rsid w:val="00754CC3"/>
    <w:rsid w:val="007566E3"/>
    <w:rsid w:val="00767C41"/>
    <w:rsid w:val="00772269"/>
    <w:rsid w:val="007778D9"/>
    <w:rsid w:val="00784333"/>
    <w:rsid w:val="00794907"/>
    <w:rsid w:val="007A1D5A"/>
    <w:rsid w:val="007A776F"/>
    <w:rsid w:val="007A7E7F"/>
    <w:rsid w:val="007B17DF"/>
    <w:rsid w:val="007B2AA0"/>
    <w:rsid w:val="007B374D"/>
    <w:rsid w:val="007C27CD"/>
    <w:rsid w:val="007C3793"/>
    <w:rsid w:val="007D00D7"/>
    <w:rsid w:val="007D2221"/>
    <w:rsid w:val="007F5015"/>
    <w:rsid w:val="008006C4"/>
    <w:rsid w:val="0080190E"/>
    <w:rsid w:val="008137DF"/>
    <w:rsid w:val="00817386"/>
    <w:rsid w:val="00832237"/>
    <w:rsid w:val="008349A9"/>
    <w:rsid w:val="00840616"/>
    <w:rsid w:val="008427B5"/>
    <w:rsid w:val="00842F44"/>
    <w:rsid w:val="00852A92"/>
    <w:rsid w:val="00871C77"/>
    <w:rsid w:val="0088571F"/>
    <w:rsid w:val="00895F53"/>
    <w:rsid w:val="008B2A35"/>
    <w:rsid w:val="008B4935"/>
    <w:rsid w:val="008B5F06"/>
    <w:rsid w:val="008B6A23"/>
    <w:rsid w:val="008C0A61"/>
    <w:rsid w:val="008C29A7"/>
    <w:rsid w:val="008C5573"/>
    <w:rsid w:val="008D4280"/>
    <w:rsid w:val="008D5383"/>
    <w:rsid w:val="008E1E65"/>
    <w:rsid w:val="008E2AC6"/>
    <w:rsid w:val="008E4D37"/>
    <w:rsid w:val="008E6652"/>
    <w:rsid w:val="008F15C4"/>
    <w:rsid w:val="008F7CD1"/>
    <w:rsid w:val="009039AC"/>
    <w:rsid w:val="009102D6"/>
    <w:rsid w:val="00916947"/>
    <w:rsid w:val="00917A49"/>
    <w:rsid w:val="009324C5"/>
    <w:rsid w:val="00940F2C"/>
    <w:rsid w:val="00947E4E"/>
    <w:rsid w:val="0095075E"/>
    <w:rsid w:val="00953577"/>
    <w:rsid w:val="009578C4"/>
    <w:rsid w:val="00974755"/>
    <w:rsid w:val="00975A40"/>
    <w:rsid w:val="00975F58"/>
    <w:rsid w:val="00976FC1"/>
    <w:rsid w:val="00981355"/>
    <w:rsid w:val="00983F20"/>
    <w:rsid w:val="00994A4A"/>
    <w:rsid w:val="00996B0B"/>
    <w:rsid w:val="009A09E6"/>
    <w:rsid w:val="009A1804"/>
    <w:rsid w:val="009A3D16"/>
    <w:rsid w:val="009B292A"/>
    <w:rsid w:val="009B7078"/>
    <w:rsid w:val="009C0EA3"/>
    <w:rsid w:val="009C1431"/>
    <w:rsid w:val="009C54B6"/>
    <w:rsid w:val="009C6B3E"/>
    <w:rsid w:val="009C74D1"/>
    <w:rsid w:val="009C758D"/>
    <w:rsid w:val="009D23B1"/>
    <w:rsid w:val="009D4A3B"/>
    <w:rsid w:val="009E0A1C"/>
    <w:rsid w:val="009E3816"/>
    <w:rsid w:val="009E56D2"/>
    <w:rsid w:val="009E680A"/>
    <w:rsid w:val="009F0DAA"/>
    <w:rsid w:val="009F1757"/>
    <w:rsid w:val="009F259B"/>
    <w:rsid w:val="009F275A"/>
    <w:rsid w:val="009F5561"/>
    <w:rsid w:val="00A0579F"/>
    <w:rsid w:val="00A108A6"/>
    <w:rsid w:val="00A119A9"/>
    <w:rsid w:val="00A30670"/>
    <w:rsid w:val="00A3330B"/>
    <w:rsid w:val="00A338B9"/>
    <w:rsid w:val="00A353E8"/>
    <w:rsid w:val="00A35C22"/>
    <w:rsid w:val="00A40F35"/>
    <w:rsid w:val="00A50845"/>
    <w:rsid w:val="00A54192"/>
    <w:rsid w:val="00A61A10"/>
    <w:rsid w:val="00A61B46"/>
    <w:rsid w:val="00A76DE3"/>
    <w:rsid w:val="00A83845"/>
    <w:rsid w:val="00A83BB8"/>
    <w:rsid w:val="00A923C6"/>
    <w:rsid w:val="00A9445B"/>
    <w:rsid w:val="00A9513E"/>
    <w:rsid w:val="00A95CE1"/>
    <w:rsid w:val="00AA7536"/>
    <w:rsid w:val="00AB3ADE"/>
    <w:rsid w:val="00AB68FB"/>
    <w:rsid w:val="00AC2DBF"/>
    <w:rsid w:val="00AC5726"/>
    <w:rsid w:val="00AC71B1"/>
    <w:rsid w:val="00AD7C97"/>
    <w:rsid w:val="00AE2AFB"/>
    <w:rsid w:val="00AE3343"/>
    <w:rsid w:val="00AE6E4C"/>
    <w:rsid w:val="00AF5A61"/>
    <w:rsid w:val="00B00C8A"/>
    <w:rsid w:val="00B20A7B"/>
    <w:rsid w:val="00B2343B"/>
    <w:rsid w:val="00B23814"/>
    <w:rsid w:val="00B24A9F"/>
    <w:rsid w:val="00B34B30"/>
    <w:rsid w:val="00B35EA3"/>
    <w:rsid w:val="00B518F0"/>
    <w:rsid w:val="00B6076D"/>
    <w:rsid w:val="00B7065B"/>
    <w:rsid w:val="00B74489"/>
    <w:rsid w:val="00B757D9"/>
    <w:rsid w:val="00B76B02"/>
    <w:rsid w:val="00B82321"/>
    <w:rsid w:val="00B83259"/>
    <w:rsid w:val="00B861EE"/>
    <w:rsid w:val="00B86B61"/>
    <w:rsid w:val="00B9392E"/>
    <w:rsid w:val="00BA188A"/>
    <w:rsid w:val="00BA4621"/>
    <w:rsid w:val="00BA47B1"/>
    <w:rsid w:val="00BA5B22"/>
    <w:rsid w:val="00BA680E"/>
    <w:rsid w:val="00BB10BB"/>
    <w:rsid w:val="00BC26EA"/>
    <w:rsid w:val="00BC6045"/>
    <w:rsid w:val="00BC79C3"/>
    <w:rsid w:val="00BD2194"/>
    <w:rsid w:val="00BE150D"/>
    <w:rsid w:val="00BE69C3"/>
    <w:rsid w:val="00BF2839"/>
    <w:rsid w:val="00BF3009"/>
    <w:rsid w:val="00BF6682"/>
    <w:rsid w:val="00BF6AAF"/>
    <w:rsid w:val="00C050FD"/>
    <w:rsid w:val="00C14F64"/>
    <w:rsid w:val="00C21D80"/>
    <w:rsid w:val="00C27010"/>
    <w:rsid w:val="00C317D9"/>
    <w:rsid w:val="00C3386C"/>
    <w:rsid w:val="00C3641A"/>
    <w:rsid w:val="00C41C63"/>
    <w:rsid w:val="00C449A8"/>
    <w:rsid w:val="00C4558F"/>
    <w:rsid w:val="00C51E91"/>
    <w:rsid w:val="00C53994"/>
    <w:rsid w:val="00C53DA6"/>
    <w:rsid w:val="00C7057C"/>
    <w:rsid w:val="00C7651B"/>
    <w:rsid w:val="00C77603"/>
    <w:rsid w:val="00C81490"/>
    <w:rsid w:val="00C82869"/>
    <w:rsid w:val="00C91B9C"/>
    <w:rsid w:val="00C924BA"/>
    <w:rsid w:val="00C9461F"/>
    <w:rsid w:val="00CB3260"/>
    <w:rsid w:val="00CB355A"/>
    <w:rsid w:val="00CC744D"/>
    <w:rsid w:val="00CD5771"/>
    <w:rsid w:val="00CE3012"/>
    <w:rsid w:val="00CE3CB9"/>
    <w:rsid w:val="00CE480D"/>
    <w:rsid w:val="00CE71E3"/>
    <w:rsid w:val="00CF3719"/>
    <w:rsid w:val="00D02A08"/>
    <w:rsid w:val="00D04E78"/>
    <w:rsid w:val="00D06EAC"/>
    <w:rsid w:val="00D107D4"/>
    <w:rsid w:val="00D15B1D"/>
    <w:rsid w:val="00D20E62"/>
    <w:rsid w:val="00D4120F"/>
    <w:rsid w:val="00D536EB"/>
    <w:rsid w:val="00D614B0"/>
    <w:rsid w:val="00D616DE"/>
    <w:rsid w:val="00D63608"/>
    <w:rsid w:val="00D63AE2"/>
    <w:rsid w:val="00D6441A"/>
    <w:rsid w:val="00D96FB5"/>
    <w:rsid w:val="00D97D63"/>
    <w:rsid w:val="00DA5F35"/>
    <w:rsid w:val="00DA691B"/>
    <w:rsid w:val="00DB5028"/>
    <w:rsid w:val="00DB5052"/>
    <w:rsid w:val="00DC151F"/>
    <w:rsid w:val="00DD065F"/>
    <w:rsid w:val="00DD3DDA"/>
    <w:rsid w:val="00DD56DB"/>
    <w:rsid w:val="00DD6E09"/>
    <w:rsid w:val="00DE3BD8"/>
    <w:rsid w:val="00DE4A41"/>
    <w:rsid w:val="00DE5CD3"/>
    <w:rsid w:val="00DF2172"/>
    <w:rsid w:val="00DF2F96"/>
    <w:rsid w:val="00DF6C13"/>
    <w:rsid w:val="00E000F1"/>
    <w:rsid w:val="00E019B2"/>
    <w:rsid w:val="00E03586"/>
    <w:rsid w:val="00E12A37"/>
    <w:rsid w:val="00E17B75"/>
    <w:rsid w:val="00E21A90"/>
    <w:rsid w:val="00E221BF"/>
    <w:rsid w:val="00E304D5"/>
    <w:rsid w:val="00E34D83"/>
    <w:rsid w:val="00E40D66"/>
    <w:rsid w:val="00E447F5"/>
    <w:rsid w:val="00E50C61"/>
    <w:rsid w:val="00E547D2"/>
    <w:rsid w:val="00E60DEC"/>
    <w:rsid w:val="00E67F5E"/>
    <w:rsid w:val="00E70BB4"/>
    <w:rsid w:val="00E756AD"/>
    <w:rsid w:val="00E80CA6"/>
    <w:rsid w:val="00E81062"/>
    <w:rsid w:val="00E8557E"/>
    <w:rsid w:val="00E91E11"/>
    <w:rsid w:val="00E96ADB"/>
    <w:rsid w:val="00EA349A"/>
    <w:rsid w:val="00EA4FFC"/>
    <w:rsid w:val="00EB276C"/>
    <w:rsid w:val="00EB3C41"/>
    <w:rsid w:val="00EC09B0"/>
    <w:rsid w:val="00ED5861"/>
    <w:rsid w:val="00EE030B"/>
    <w:rsid w:val="00EE6C37"/>
    <w:rsid w:val="00EF01BB"/>
    <w:rsid w:val="00EF02CB"/>
    <w:rsid w:val="00EF0EF3"/>
    <w:rsid w:val="00EF215B"/>
    <w:rsid w:val="00EF34ED"/>
    <w:rsid w:val="00EF4580"/>
    <w:rsid w:val="00EF5AD6"/>
    <w:rsid w:val="00F00196"/>
    <w:rsid w:val="00F01800"/>
    <w:rsid w:val="00F047C9"/>
    <w:rsid w:val="00F07318"/>
    <w:rsid w:val="00F12568"/>
    <w:rsid w:val="00F23FE3"/>
    <w:rsid w:val="00F339DF"/>
    <w:rsid w:val="00F37725"/>
    <w:rsid w:val="00F45C55"/>
    <w:rsid w:val="00F51169"/>
    <w:rsid w:val="00F64297"/>
    <w:rsid w:val="00F70671"/>
    <w:rsid w:val="00F70B7E"/>
    <w:rsid w:val="00F72687"/>
    <w:rsid w:val="00F81280"/>
    <w:rsid w:val="00F81728"/>
    <w:rsid w:val="00F83037"/>
    <w:rsid w:val="00F9259A"/>
    <w:rsid w:val="00FA025A"/>
    <w:rsid w:val="00FA0266"/>
    <w:rsid w:val="00FB15A6"/>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aliases w:val="Paragraphe de liste 1"/>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9"/>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character" w:customStyle="1" w:styleId="AucunA">
    <w:name w:val="Aucun A"/>
    <w:rsid w:val="008E4D37"/>
  </w:style>
  <w:style w:type="character" w:styleId="Mentionnonrsolue">
    <w:name w:val="Unresolved Mention"/>
    <w:basedOn w:val="Policepardfaut"/>
    <w:uiPriority w:val="99"/>
    <w:semiHidden/>
    <w:unhideWhenUsed/>
    <w:rsid w:val="004E68AA"/>
    <w:rPr>
      <w:color w:val="605E5C"/>
      <w:shd w:val="clear" w:color="auto" w:fill="E1DFDD"/>
    </w:rPr>
  </w:style>
  <w:style w:type="character" w:customStyle="1" w:styleId="ParagraphedelisteCar">
    <w:name w:val="Paragraphe de liste Car"/>
    <w:aliases w:val="Paragraphe de liste 1 Car"/>
    <w:basedOn w:val="Policepardfaut"/>
    <w:link w:val="Paragraphedeliste"/>
    <w:uiPriority w:val="34"/>
    <w:locked/>
    <w:rsid w:val="009F5561"/>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05506685">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250507853">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loriane.MARCUCCINI@cea.fr" TargetMode="External"/><Relationship Id="rId13" Type="http://schemas.openxmlformats.org/officeDocument/2006/relationships/hyperlink" Target="mailto:RELANCES@cea.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borel@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lene.lozanopalacios@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iolaine.schuld@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853BA-E13D-4B03-8849-804BF05A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13</Pages>
  <Words>4451</Words>
  <Characters>25061</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29454</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SCHULD Violaine 249160</cp:lastModifiedBy>
  <cp:revision>12</cp:revision>
  <cp:lastPrinted>2013-03-11T09:14:00Z</cp:lastPrinted>
  <dcterms:created xsi:type="dcterms:W3CDTF">2025-05-23T14:47:00Z</dcterms:created>
  <dcterms:modified xsi:type="dcterms:W3CDTF">2025-06-10T19:40:00Z</dcterms:modified>
</cp:coreProperties>
</file>