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A567E" w14:paraId="7B33CD7F" w14:textId="77777777">
        <w:trPr>
          <w:trHeight w:val="1132"/>
        </w:trPr>
        <w:tc>
          <w:tcPr>
            <w:tcW w:w="10434" w:type="dxa"/>
            <w:shd w:val="clear" w:color="auto" w:fill="auto"/>
          </w:tcPr>
          <w:p w14:paraId="5058DE0B" w14:textId="77777777" w:rsidR="00BA567E" w:rsidRDefault="00ED01AC">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4EA524AC" wp14:editId="307CB5E6">
                  <wp:extent cx="1027430" cy="600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7430" cy="600710"/>
                          </a:xfrm>
                          <a:prstGeom prst="rect">
                            <a:avLst/>
                          </a:prstGeom>
                          <a:solidFill>
                            <a:srgbClr val="FFFFFF"/>
                          </a:solidFill>
                          <a:ln>
                            <a:noFill/>
                          </a:ln>
                        </pic:spPr>
                      </pic:pic>
                    </a:graphicData>
                  </a:graphic>
                </wp:inline>
              </w:drawing>
            </w:r>
          </w:p>
          <w:p w14:paraId="7C4B21B6" w14:textId="77777777" w:rsidR="00BA567E" w:rsidRDefault="00BA567E">
            <w:pPr>
              <w:pStyle w:val="Pieddepage"/>
              <w:tabs>
                <w:tab w:val="clear" w:pos="4536"/>
                <w:tab w:val="clear" w:pos="9072"/>
                <w:tab w:val="left" w:pos="851"/>
              </w:tabs>
              <w:jc w:val="center"/>
              <w:rPr>
                <w:rFonts w:ascii="Arial" w:hAnsi="Arial" w:cs="Arial"/>
                <w:b/>
                <w:sz w:val="18"/>
                <w:szCs w:val="18"/>
              </w:rPr>
            </w:pPr>
          </w:p>
          <w:p w14:paraId="69593B86" w14:textId="77777777" w:rsidR="00BA567E" w:rsidRDefault="00BA567E">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F4D7FFD" w14:textId="77777777" w:rsidR="00BA567E" w:rsidRDefault="00BA567E">
            <w:pPr>
              <w:pStyle w:val="En-tte"/>
              <w:jc w:val="center"/>
            </w:pPr>
            <w:r>
              <w:rPr>
                <w:rFonts w:ascii="Arial" w:hAnsi="Arial" w:cs="Arial"/>
                <w:b/>
                <w:sz w:val="18"/>
                <w:szCs w:val="18"/>
              </w:rPr>
              <w:t>Direction des Affaires Juridiques</w:t>
            </w:r>
          </w:p>
        </w:tc>
      </w:tr>
    </w:tbl>
    <w:p w14:paraId="0D5F7102" w14:textId="77777777" w:rsidR="00BA567E" w:rsidRDefault="00BA567E">
      <w:pPr>
        <w:sectPr w:rsidR="00BA567E">
          <w:footerReference w:type="default" r:id="rId8"/>
          <w:pgSz w:w="11906" w:h="16838"/>
          <w:pgMar w:top="454" w:right="851" w:bottom="736" w:left="851" w:header="720" w:footer="680" w:gutter="0"/>
          <w:cols w:space="720"/>
          <w:docGrid w:linePitch="600" w:charSpace="409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A567E" w14:paraId="550BD17C" w14:textId="77777777">
        <w:tc>
          <w:tcPr>
            <w:tcW w:w="9002" w:type="dxa"/>
            <w:shd w:val="clear" w:color="auto" w:fill="66CCFF"/>
          </w:tcPr>
          <w:p w14:paraId="217F148C" w14:textId="77777777" w:rsidR="00BA567E" w:rsidRDefault="00BA567E">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234408E4" w14:textId="77777777" w:rsidR="00BA567E" w:rsidRDefault="00BA567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cs="Arial"/>
                <w:b/>
                <w:bCs/>
                <w:sz w:val="28"/>
                <w:szCs w:val="28"/>
              </w:rPr>
              <w:footnoteReference w:id="1"/>
            </w:r>
          </w:p>
        </w:tc>
        <w:tc>
          <w:tcPr>
            <w:tcW w:w="1275" w:type="dxa"/>
            <w:shd w:val="clear" w:color="auto" w:fill="66CCFF"/>
          </w:tcPr>
          <w:p w14:paraId="0415D7FE" w14:textId="77777777" w:rsidR="00BA567E" w:rsidRDefault="00BA567E">
            <w:pPr>
              <w:pStyle w:val="Titre8"/>
              <w:tabs>
                <w:tab w:val="left" w:pos="851"/>
                <w:tab w:val="right" w:pos="9639"/>
              </w:tabs>
              <w:spacing w:before="120" w:after="120"/>
            </w:pPr>
            <w:r>
              <w:rPr>
                <w:caps/>
                <w:sz w:val="28"/>
                <w:szCs w:val="28"/>
              </w:rPr>
              <w:t>ATTRI1</w:t>
            </w:r>
          </w:p>
        </w:tc>
      </w:tr>
    </w:tbl>
    <w:p w14:paraId="41707450" w14:textId="77777777" w:rsidR="00BA567E" w:rsidRDefault="00BA567E">
      <w:pPr>
        <w:tabs>
          <w:tab w:val="left" w:pos="851"/>
        </w:tabs>
      </w:pPr>
    </w:p>
    <w:p w14:paraId="122AFAFB" w14:textId="77777777" w:rsidR="00BA567E" w:rsidRDefault="00BA567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15EB2177" w14:textId="77777777" w:rsidR="00BA567E" w:rsidRDefault="00BA567E">
      <w:pPr>
        <w:pStyle w:val="Corpsdetexte31"/>
        <w:tabs>
          <w:tab w:val="left" w:pos="851"/>
        </w:tabs>
        <w:jc w:val="both"/>
        <w:rPr>
          <w:sz w:val="18"/>
          <w:szCs w:val="18"/>
        </w:rPr>
      </w:pPr>
    </w:p>
    <w:p w14:paraId="786F8122" w14:textId="77777777" w:rsidR="00BA567E" w:rsidRDefault="00BA567E">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68B9EA50" w14:textId="77777777" w:rsidR="00BA567E" w:rsidRDefault="00BA567E">
      <w:pPr>
        <w:pStyle w:val="Corpsdetexte31"/>
        <w:tabs>
          <w:tab w:val="left" w:pos="851"/>
        </w:tabs>
        <w:jc w:val="both"/>
        <w:rPr>
          <w:sz w:val="18"/>
          <w:szCs w:val="18"/>
        </w:rPr>
      </w:pPr>
    </w:p>
    <w:p w14:paraId="3F5EEDBB" w14:textId="77777777" w:rsidR="00BA567E" w:rsidRDefault="00BA567E">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37D303A3" w14:textId="77777777" w:rsidR="00BA567E" w:rsidRDefault="00BA567E">
      <w:pPr>
        <w:pStyle w:val="Corpsdetexte31"/>
        <w:tabs>
          <w:tab w:val="left" w:pos="851"/>
        </w:tabs>
        <w:jc w:val="both"/>
        <w:rPr>
          <w:sz w:val="18"/>
          <w:szCs w:val="18"/>
        </w:rPr>
      </w:pPr>
    </w:p>
    <w:p w14:paraId="353F62DA" w14:textId="77777777" w:rsidR="00BA567E" w:rsidRDefault="00BA567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5BC0087B" w14:textId="77777777" w:rsidR="00BA567E" w:rsidRDefault="00BA567E">
      <w:pPr>
        <w:pStyle w:val="Corpsdetexte31"/>
        <w:tabs>
          <w:tab w:val="left" w:pos="851"/>
        </w:tabs>
        <w:jc w:val="both"/>
        <w:rPr>
          <w:sz w:val="18"/>
          <w:szCs w:val="18"/>
        </w:rPr>
      </w:pPr>
    </w:p>
    <w:p w14:paraId="711234DE" w14:textId="77777777" w:rsidR="00BA567E" w:rsidRDefault="00BA567E">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62830ED9" w14:textId="77777777" w:rsidR="00BA567E" w:rsidRDefault="00BA567E">
      <w:pPr>
        <w:pStyle w:val="Corpsdetexte31"/>
        <w:tabs>
          <w:tab w:val="left" w:pos="851"/>
        </w:tabs>
        <w:jc w:val="both"/>
        <w:rPr>
          <w:sz w:val="18"/>
          <w:szCs w:val="18"/>
        </w:rPr>
      </w:pPr>
    </w:p>
    <w:p w14:paraId="58DD91BE" w14:textId="77777777" w:rsidR="00BA567E" w:rsidRDefault="00BA567E">
      <w:pPr>
        <w:jc w:val="both"/>
        <w:rPr>
          <w:rFonts w:ascii="Arial" w:hAnsi="Arial" w:cs="Arial"/>
          <w:i/>
          <w:sz w:val="18"/>
          <w:szCs w:val="18"/>
        </w:rPr>
      </w:pPr>
      <w:r>
        <w:rPr>
          <w:rFonts w:ascii="Arial" w:hAnsi="Arial" w:cs="Arial"/>
          <w:i/>
          <w:sz w:val="18"/>
          <w:szCs w:val="18"/>
        </w:rPr>
        <w:t xml:space="preserve">Il est rappelé qu’en application du code de la commande publique, et notamment ses </w:t>
      </w:r>
      <w:hyperlink r:id="rId9"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5" w:history="1">
        <w:r>
          <w:rPr>
            <w:rStyle w:val="Lienhypertexte"/>
            <w:rFonts w:ascii="Arial" w:hAnsi="Arial" w:cs="Arial"/>
            <w:i/>
            <w:sz w:val="18"/>
            <w:szCs w:val="18"/>
          </w:rPr>
          <w:t>R. 2362-7</w:t>
        </w:r>
      </w:hyperlink>
      <w:r>
        <w:rPr>
          <w:rFonts w:ascii="Arial" w:hAnsi="Arial" w:cs="Arial"/>
          <w:i/>
          <w:sz w:val="18"/>
          <w:szCs w:val="18"/>
        </w:rPr>
        <w:t xml:space="preserve">, </w:t>
      </w:r>
      <w:hyperlink r:id="rId16" w:history="1">
        <w:r>
          <w:rPr>
            <w:rStyle w:val="Lienhypertexte"/>
            <w:rFonts w:ascii="Arial" w:hAnsi="Arial" w:cs="Arial"/>
            <w:i/>
            <w:sz w:val="18"/>
            <w:szCs w:val="18"/>
          </w:rPr>
          <w:t>R. 2362-8</w:t>
        </w:r>
      </w:hyperlink>
      <w:r>
        <w:rPr>
          <w:rFonts w:ascii="Arial" w:hAnsi="Arial" w:cs="Arial"/>
          <w:i/>
          <w:sz w:val="18"/>
          <w:szCs w:val="18"/>
        </w:rPr>
        <w:t xml:space="preserve">, </w:t>
      </w:r>
      <w:hyperlink r:id="rId17" w:history="1">
        <w:r>
          <w:rPr>
            <w:rStyle w:val="Lienhypertexte"/>
            <w:rFonts w:ascii="Arial" w:hAnsi="Arial" w:cs="Arial"/>
            <w:i/>
            <w:sz w:val="18"/>
            <w:szCs w:val="18"/>
          </w:rPr>
          <w:t>R. 2362-9 à R. 2362-12</w:t>
        </w:r>
      </w:hyperlink>
      <w:r>
        <w:rPr>
          <w:rFonts w:ascii="Arial" w:hAnsi="Arial" w:cs="Arial"/>
          <w:i/>
          <w:sz w:val="18"/>
          <w:szCs w:val="18"/>
        </w:rPr>
        <w:t>, et </w:t>
      </w:r>
      <w:hyperlink r:id="rId18"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A02110">
        <w:rPr>
          <w:rFonts w:ascii="Arial" w:hAnsi="Arial" w:cs="Arial"/>
          <w:i/>
          <w:sz w:val="18"/>
          <w:szCs w:val="18"/>
        </w:rPr>
        <w:t>formulaire type est utilisable.</w:t>
      </w:r>
    </w:p>
    <w:p w14:paraId="472D09FA" w14:textId="77777777" w:rsidR="00BA567E" w:rsidRDefault="00BA567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4F1471A2" w14:textId="77777777">
        <w:tc>
          <w:tcPr>
            <w:tcW w:w="10277" w:type="dxa"/>
            <w:shd w:val="clear" w:color="auto" w:fill="66CCFF"/>
          </w:tcPr>
          <w:p w14:paraId="25E4A180" w14:textId="77777777" w:rsidR="00BA567E" w:rsidRDefault="00BA567E">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E582E4A" w14:textId="77777777" w:rsidR="00BA567E" w:rsidRDefault="00BA567E">
      <w:pPr>
        <w:tabs>
          <w:tab w:val="left" w:pos="426"/>
          <w:tab w:val="left" w:pos="851"/>
        </w:tabs>
        <w:jc w:val="both"/>
      </w:pPr>
    </w:p>
    <w:p w14:paraId="77F4AFEF" w14:textId="77777777" w:rsidR="00643A8D" w:rsidRDefault="00BA567E">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A02110">
        <w:rPr>
          <w:rFonts w:ascii="Arial" w:hAnsi="Arial" w:cs="Arial"/>
          <w:bCs/>
        </w:rPr>
        <w:t>du marché public</w:t>
      </w:r>
    </w:p>
    <w:p w14:paraId="010E68FA" w14:textId="77777777" w:rsidR="000E6375" w:rsidRPr="000E6375" w:rsidRDefault="000E6375">
      <w:pPr>
        <w:tabs>
          <w:tab w:val="left" w:pos="426"/>
          <w:tab w:val="left" w:pos="851"/>
        </w:tabs>
        <w:jc w:val="both"/>
        <w:rPr>
          <w:rFonts w:ascii="Arial" w:hAnsi="Arial" w:cs="Arial"/>
          <w:b/>
          <w:bCs/>
        </w:rPr>
      </w:pPr>
    </w:p>
    <w:p w14:paraId="71DB0714" w14:textId="405B1564" w:rsidR="004D3696" w:rsidRDefault="00AF3E7A" w:rsidP="00AF3E7A">
      <w:pPr>
        <w:keepNext/>
        <w:widowControl w:val="0"/>
        <w:autoSpaceDE w:val="0"/>
        <w:autoSpaceDN w:val="0"/>
        <w:adjustRightInd w:val="0"/>
        <w:jc w:val="both"/>
        <w:rPr>
          <w:rStyle w:val="Numrodepage"/>
          <w:rFonts w:ascii="Arial" w:hAnsi="Arial" w:cs="Arial"/>
          <w:b/>
          <w:iCs/>
        </w:rPr>
      </w:pPr>
      <w:r>
        <w:rPr>
          <w:rStyle w:val="Numrodepage"/>
          <w:rFonts w:ascii="Arial" w:hAnsi="Arial" w:cs="Arial"/>
          <w:b/>
          <w:iCs/>
        </w:rPr>
        <w:t>Accord-cadre</w:t>
      </w:r>
      <w:r w:rsidR="004D3696" w:rsidRPr="004D3696">
        <w:rPr>
          <w:rStyle w:val="Numrodepage"/>
          <w:rFonts w:ascii="Arial" w:hAnsi="Arial" w:cs="Arial"/>
          <w:b/>
          <w:iCs/>
        </w:rPr>
        <w:t xml:space="preserve"> 2025ACM00</w:t>
      </w:r>
      <w:r>
        <w:rPr>
          <w:rStyle w:val="Numrodepage"/>
          <w:rFonts w:ascii="Arial" w:hAnsi="Arial" w:cs="Arial"/>
          <w:b/>
          <w:iCs/>
        </w:rPr>
        <w:t>6</w:t>
      </w:r>
      <w:r w:rsidR="004D3696" w:rsidRPr="004D3696">
        <w:rPr>
          <w:rStyle w:val="Numrodepage"/>
          <w:rFonts w:ascii="Arial" w:hAnsi="Arial" w:cs="Arial"/>
          <w:b/>
          <w:iCs/>
        </w:rPr>
        <w:t xml:space="preserve">- </w:t>
      </w:r>
      <w:r w:rsidRPr="00AF3E7A">
        <w:rPr>
          <w:rStyle w:val="Numrodepage"/>
          <w:rFonts w:ascii="Arial" w:hAnsi="Arial" w:cs="Arial"/>
          <w:b/>
          <w:iCs/>
        </w:rPr>
        <w:t>Maintenance préventive et curative des moyens de défense incendie</w:t>
      </w:r>
      <w:r>
        <w:rPr>
          <w:rStyle w:val="Numrodepage"/>
          <w:rFonts w:ascii="Arial" w:hAnsi="Arial" w:cs="Arial"/>
          <w:b/>
          <w:iCs/>
        </w:rPr>
        <w:t xml:space="preserve"> </w:t>
      </w:r>
      <w:r w:rsidRPr="00AF3E7A">
        <w:rPr>
          <w:rStyle w:val="Numrodepage"/>
          <w:rFonts w:ascii="Arial" w:hAnsi="Arial" w:cs="Arial"/>
          <w:b/>
          <w:iCs/>
        </w:rPr>
        <w:t>de</w:t>
      </w:r>
      <w:r>
        <w:rPr>
          <w:rStyle w:val="Numrodepage"/>
          <w:rFonts w:ascii="Arial" w:hAnsi="Arial" w:cs="Arial"/>
          <w:b/>
          <w:iCs/>
        </w:rPr>
        <w:t xml:space="preserve"> </w:t>
      </w:r>
      <w:r w:rsidRPr="00AF3E7A">
        <w:rPr>
          <w:rStyle w:val="Numrodepage"/>
          <w:rFonts w:ascii="Arial" w:hAnsi="Arial" w:cs="Arial"/>
          <w:b/>
          <w:iCs/>
        </w:rPr>
        <w:t>l’Université de Lille, l’ENSAPL, l’ESJ Lille et Sciences Po Lille</w:t>
      </w:r>
    </w:p>
    <w:p w14:paraId="01508050" w14:textId="77777777" w:rsidR="00AF3E7A" w:rsidRPr="00647757" w:rsidRDefault="00AF3E7A" w:rsidP="00AF3E7A">
      <w:pPr>
        <w:keepNext/>
        <w:widowControl w:val="0"/>
        <w:autoSpaceDE w:val="0"/>
        <w:autoSpaceDN w:val="0"/>
        <w:adjustRightInd w:val="0"/>
        <w:jc w:val="both"/>
        <w:rPr>
          <w:rFonts w:ascii="Arial" w:hAnsi="Arial" w:cs="Arial"/>
          <w:b/>
        </w:rPr>
      </w:pPr>
    </w:p>
    <w:p w14:paraId="2752CA83" w14:textId="23239DB4" w:rsidR="002E594F" w:rsidRPr="00B96B2B" w:rsidRDefault="00D65424" w:rsidP="002E594F">
      <w:pPr>
        <w:tabs>
          <w:tab w:val="left" w:pos="426"/>
          <w:tab w:val="left" w:pos="851"/>
        </w:tabs>
        <w:jc w:val="both"/>
        <w:rPr>
          <w:rFonts w:ascii="Arial" w:hAnsi="Arial" w:cs="Arial"/>
          <w:b/>
          <w:bCs/>
          <w:i/>
          <w:color w:val="FF0000"/>
          <w:sz w:val="18"/>
          <w:szCs w:val="18"/>
        </w:rPr>
      </w:pPr>
      <w:r w:rsidRPr="00647757">
        <w:rPr>
          <w:rFonts w:ascii="Arial" w:eastAsia="Wingdings" w:hAnsi="Arial" w:cs="Arial"/>
          <w:b/>
          <w:color w:val="66CCFF"/>
          <w:spacing w:val="-10"/>
        </w:rPr>
        <w:t></w:t>
      </w:r>
      <w:r w:rsidRPr="00647757">
        <w:rPr>
          <w:rFonts w:ascii="Arial" w:eastAsia="Arial" w:hAnsi="Arial" w:cs="Arial"/>
          <w:spacing w:val="-10"/>
        </w:rPr>
        <w:t xml:space="preserve">  </w:t>
      </w:r>
      <w:r w:rsidRPr="00647757">
        <w:rPr>
          <w:rFonts w:ascii="Arial" w:hAnsi="Arial" w:cs="Arial"/>
        </w:rPr>
        <w:t xml:space="preserve">Cet acte d'engagement correspond </w:t>
      </w:r>
      <w:r w:rsidRPr="00B96B2B">
        <w:rPr>
          <w:rFonts w:ascii="Arial" w:hAnsi="Arial" w:cs="Arial"/>
          <w:b/>
          <w:bCs/>
          <w:color w:val="FF0000"/>
        </w:rPr>
        <w:t xml:space="preserve">: </w:t>
      </w:r>
      <w:r w:rsidR="00B96B2B" w:rsidRPr="00B96B2B">
        <w:rPr>
          <w:rFonts w:ascii="Arial" w:hAnsi="Arial" w:cs="Arial"/>
          <w:b/>
          <w:bCs/>
          <w:color w:val="FF0000"/>
        </w:rPr>
        <w:t>Renseigner un ATTRI1</w:t>
      </w:r>
      <w:r w:rsidR="00DE6658">
        <w:rPr>
          <w:rFonts w:ascii="Arial" w:hAnsi="Arial" w:cs="Arial"/>
          <w:b/>
          <w:bCs/>
          <w:color w:val="FF0000"/>
        </w:rPr>
        <w:t xml:space="preserve"> + </w:t>
      </w:r>
      <w:r w:rsidR="004D3696">
        <w:rPr>
          <w:rFonts w:ascii="Arial" w:hAnsi="Arial" w:cs="Arial"/>
          <w:b/>
          <w:bCs/>
          <w:color w:val="FF0000"/>
        </w:rPr>
        <w:t>Annexe financière</w:t>
      </w:r>
      <w:r w:rsidR="00DE6658">
        <w:rPr>
          <w:rFonts w:ascii="Arial" w:hAnsi="Arial" w:cs="Arial"/>
          <w:b/>
          <w:bCs/>
          <w:color w:val="FF0000"/>
        </w:rPr>
        <w:t xml:space="preserve"> (format </w:t>
      </w:r>
      <w:proofErr w:type="spellStart"/>
      <w:r w:rsidR="00DE6658">
        <w:rPr>
          <w:rFonts w:ascii="Arial" w:hAnsi="Arial" w:cs="Arial"/>
          <w:b/>
          <w:bCs/>
          <w:color w:val="FF0000"/>
        </w:rPr>
        <w:t>excel+pdf</w:t>
      </w:r>
      <w:proofErr w:type="spellEnd"/>
      <w:r w:rsidR="00DE6658">
        <w:rPr>
          <w:rFonts w:ascii="Arial" w:hAnsi="Arial" w:cs="Arial"/>
          <w:b/>
          <w:bCs/>
          <w:color w:val="FF0000"/>
        </w:rPr>
        <w:t>)</w:t>
      </w:r>
      <w:r w:rsidR="00B96B2B" w:rsidRPr="00B96B2B">
        <w:rPr>
          <w:rFonts w:ascii="Arial" w:hAnsi="Arial" w:cs="Arial"/>
          <w:b/>
          <w:bCs/>
          <w:color w:val="FF0000"/>
        </w:rPr>
        <w:t xml:space="preserve"> par lot</w:t>
      </w:r>
    </w:p>
    <w:p w14:paraId="2E2FDC3B" w14:textId="77777777" w:rsidR="008445A8" w:rsidRPr="00647757" w:rsidRDefault="00D65424" w:rsidP="00A02110">
      <w:pPr>
        <w:tabs>
          <w:tab w:val="left" w:pos="851"/>
        </w:tabs>
        <w:rPr>
          <w:rFonts w:ascii="Arial" w:hAnsi="Arial" w:cs="Arial"/>
          <w:i/>
        </w:rPr>
      </w:pPr>
      <w:r w:rsidRPr="00647757">
        <w:rPr>
          <w:rFonts w:ascii="Arial" w:hAnsi="Arial" w:cs="Arial"/>
          <w:i/>
        </w:rPr>
        <w:t>(Cocher les cases correspondantes.)</w:t>
      </w:r>
    </w:p>
    <w:p w14:paraId="7D2098B3" w14:textId="57D6587C" w:rsidR="000E6375" w:rsidRDefault="000E6375" w:rsidP="00A02110">
      <w:pPr>
        <w:tabs>
          <w:tab w:val="left" w:pos="851"/>
        </w:tabs>
        <w:rPr>
          <w:rFonts w:ascii="Arial" w:hAnsi="Arial" w:cs="Arial"/>
          <w:i/>
        </w:rPr>
      </w:pPr>
    </w:p>
    <w:p w14:paraId="2312731B" w14:textId="4345FB51" w:rsidR="00B96B2B" w:rsidRPr="00B96B2B" w:rsidRDefault="00B96B2B" w:rsidP="004D3696">
      <w:pPr>
        <w:suppressAutoHyphens w:val="0"/>
        <w:spacing w:line="300" w:lineRule="exact"/>
        <w:ind w:left="357"/>
        <w:contextualSpacing/>
        <w:rPr>
          <w:rFonts w:ascii="Arial" w:hAnsi="Arial" w:cs="Arial"/>
        </w:rPr>
      </w:pPr>
      <w:r w:rsidRPr="00B96B2B">
        <w:rPr>
          <w:rFonts w:ascii="Arial" w:hAnsi="Arial" w:cs="Arial"/>
          <w:lang w:eastAsia="fr-FR"/>
        </w:rPr>
        <w:fldChar w:fldCharType="begin">
          <w:ffData>
            <w:name w:val="CheckBox"/>
            <w:enabled/>
            <w:calcOnExit w:val="0"/>
            <w:checkBox>
              <w:sizeAuto/>
              <w:default w:val="0"/>
            </w:checkBox>
          </w:ffData>
        </w:fldChar>
      </w:r>
      <w:bookmarkStart w:id="0" w:name="CheckBox"/>
      <w:r w:rsidRPr="00B96B2B">
        <w:rPr>
          <w:rFonts w:ascii="Arial" w:hAnsi="Arial" w:cs="Arial"/>
          <w:lang w:eastAsia="fr-FR"/>
        </w:rPr>
        <w:instrText xml:space="preserve"> FORMCHECKBOX </w:instrText>
      </w:r>
      <w:r w:rsidR="00722306">
        <w:rPr>
          <w:rFonts w:ascii="Arial" w:hAnsi="Arial" w:cs="Arial"/>
          <w:lang w:eastAsia="fr-FR"/>
        </w:rPr>
      </w:r>
      <w:r w:rsidR="00722306">
        <w:rPr>
          <w:rFonts w:ascii="Arial" w:hAnsi="Arial" w:cs="Arial"/>
          <w:lang w:eastAsia="fr-FR"/>
        </w:rPr>
        <w:fldChar w:fldCharType="separate"/>
      </w:r>
      <w:r w:rsidRPr="00B96B2B">
        <w:rPr>
          <w:rFonts w:ascii="Arial" w:hAnsi="Arial" w:cs="Arial"/>
          <w:lang w:eastAsia="fr-FR"/>
        </w:rPr>
        <w:fldChar w:fldCharType="end"/>
      </w:r>
      <w:bookmarkEnd w:id="0"/>
      <w:r w:rsidRPr="00B96B2B">
        <w:rPr>
          <w:rFonts w:ascii="Arial" w:hAnsi="Arial" w:cs="Arial"/>
          <w:lang w:eastAsia="fr-FR"/>
        </w:rPr>
        <w:t xml:space="preserve"> Lot 01 : </w:t>
      </w:r>
      <w:r w:rsidR="00AF3E7A" w:rsidRPr="00AF3E7A">
        <w:rPr>
          <w:rFonts w:ascii="Arial" w:hAnsi="Arial" w:cs="Arial"/>
          <w:lang w:eastAsia="fr-FR"/>
        </w:rPr>
        <w:t>Maintenance des extincteurs</w:t>
      </w:r>
      <w:r w:rsidRPr="00B96B2B">
        <w:rPr>
          <w:rFonts w:ascii="Arial" w:hAnsi="Arial" w:cs="Arial"/>
        </w:rPr>
        <w:tab/>
      </w:r>
      <w:r w:rsidRPr="00B96B2B">
        <w:rPr>
          <w:rFonts w:ascii="Arial" w:hAnsi="Arial" w:cs="Arial"/>
        </w:rPr>
        <w:tab/>
      </w:r>
    </w:p>
    <w:p w14:paraId="2CAA067E" w14:textId="1A2370BB" w:rsidR="004D3696" w:rsidRDefault="00B96B2B" w:rsidP="004D3696">
      <w:pPr>
        <w:suppressAutoHyphens w:val="0"/>
        <w:spacing w:line="300" w:lineRule="exact"/>
        <w:ind w:left="357"/>
        <w:contextualSpacing/>
        <w:rPr>
          <w:rFonts w:ascii="Arial" w:hAnsi="Arial" w:cs="Arial"/>
          <w:lang w:eastAsia="fr-FR"/>
        </w:rPr>
      </w:pPr>
      <w:r w:rsidRPr="00B96B2B">
        <w:rPr>
          <w:rFonts w:ascii="Arial" w:hAnsi="Arial" w:cs="Arial"/>
          <w:lang w:eastAsia="fr-FR"/>
        </w:rPr>
        <w:fldChar w:fldCharType="begin">
          <w:ffData>
            <w:name w:val="CheckBox"/>
            <w:enabled/>
            <w:calcOnExit w:val="0"/>
            <w:checkBox>
              <w:sizeAuto/>
              <w:default w:val="0"/>
            </w:checkBox>
          </w:ffData>
        </w:fldChar>
      </w:r>
      <w:r w:rsidRPr="00B96B2B">
        <w:rPr>
          <w:rFonts w:ascii="Arial" w:hAnsi="Arial" w:cs="Arial"/>
          <w:lang w:eastAsia="fr-FR"/>
        </w:rPr>
        <w:instrText xml:space="preserve"> FORMCHECKBOX </w:instrText>
      </w:r>
      <w:r w:rsidR="00722306">
        <w:rPr>
          <w:rFonts w:ascii="Arial" w:hAnsi="Arial" w:cs="Arial"/>
          <w:lang w:eastAsia="fr-FR"/>
        </w:rPr>
      </w:r>
      <w:r w:rsidR="00722306">
        <w:rPr>
          <w:rFonts w:ascii="Arial" w:hAnsi="Arial" w:cs="Arial"/>
          <w:lang w:eastAsia="fr-FR"/>
        </w:rPr>
        <w:fldChar w:fldCharType="separate"/>
      </w:r>
      <w:r w:rsidRPr="00B96B2B">
        <w:rPr>
          <w:rFonts w:ascii="Arial" w:hAnsi="Arial" w:cs="Arial"/>
          <w:lang w:eastAsia="fr-FR"/>
        </w:rPr>
        <w:fldChar w:fldCharType="end"/>
      </w:r>
      <w:r w:rsidRPr="00B96B2B">
        <w:rPr>
          <w:rFonts w:ascii="Arial" w:hAnsi="Arial" w:cs="Arial"/>
          <w:lang w:eastAsia="fr-FR"/>
        </w:rPr>
        <w:t xml:space="preserve"> Lot 02 : </w:t>
      </w:r>
      <w:r w:rsidR="00AF3E7A" w:rsidRPr="00AF3E7A">
        <w:rPr>
          <w:rFonts w:ascii="Arial" w:hAnsi="Arial" w:cs="Arial"/>
          <w:lang w:eastAsia="fr-FR"/>
        </w:rPr>
        <w:t>Maintenance des RIA, colonnes sèches, poteaux/bouches incendie et citerne</w:t>
      </w:r>
    </w:p>
    <w:p w14:paraId="18C4F714" w14:textId="77777777" w:rsidR="004D3696" w:rsidRDefault="004D3696" w:rsidP="004D3696">
      <w:pPr>
        <w:suppressAutoHyphens w:val="0"/>
        <w:spacing w:line="300" w:lineRule="exact"/>
        <w:ind w:left="357"/>
        <w:contextualSpacing/>
        <w:rPr>
          <w:rFonts w:ascii="Arial" w:hAnsi="Arial" w:cs="Arial"/>
          <w:lang w:eastAsia="fr-FR"/>
        </w:rPr>
      </w:pPr>
    </w:p>
    <w:p w14:paraId="2658BC3B" w14:textId="77777777" w:rsidR="004B3F7C" w:rsidRPr="004B3F7C" w:rsidRDefault="004B3F7C" w:rsidP="004B3F7C">
      <w:pPr>
        <w:tabs>
          <w:tab w:val="left" w:pos="851"/>
        </w:tabs>
        <w:rPr>
          <w:rFonts w:ascii="Arial" w:hAnsi="Arial" w:cs="Arial"/>
          <w:iCs/>
        </w:rPr>
      </w:pPr>
    </w:p>
    <w:p w14:paraId="69A0ACEF" w14:textId="77777777" w:rsidR="004D3696" w:rsidRDefault="004D3696">
      <w:pPr>
        <w:suppressAutoHyphens w:val="0"/>
        <w:rPr>
          <w:rFonts w:ascii="Arial" w:hAnsi="Arial" w:cs="Arial"/>
          <w:iCs/>
        </w:rPr>
      </w:pPr>
      <w:r>
        <w:rPr>
          <w:rFonts w:ascii="Arial" w:hAnsi="Arial" w:cs="Arial"/>
          <w:iCs/>
        </w:rPr>
        <w:br w:type="page"/>
      </w:r>
    </w:p>
    <w:p w14:paraId="3539ED3D" w14:textId="3708DA04" w:rsidR="004B3F7C" w:rsidRPr="004B3F7C" w:rsidRDefault="004B3F7C" w:rsidP="004B3F7C">
      <w:pPr>
        <w:tabs>
          <w:tab w:val="left" w:pos="851"/>
        </w:tabs>
        <w:rPr>
          <w:rFonts w:ascii="Arial" w:hAnsi="Arial" w:cs="Arial"/>
          <w:iCs/>
        </w:rPr>
      </w:pPr>
      <w:r w:rsidRPr="004B3F7C">
        <w:rPr>
          <w:rFonts w:ascii="Arial" w:hAnsi="Arial" w:cs="Arial"/>
          <w:iCs/>
        </w:rPr>
        <w:lastRenderedPageBreak/>
        <w:t xml:space="preserve">Chaque lot de l’accord-cadre sera conclu avec les montants maximum suivants prévus </w:t>
      </w:r>
      <w:r w:rsidRPr="004B3F7C">
        <w:rPr>
          <w:rFonts w:ascii="Arial" w:hAnsi="Arial" w:cs="Arial"/>
          <w:iCs/>
          <w:u w:val="single"/>
        </w:rPr>
        <w:t>pour toute la durée du marché</w:t>
      </w:r>
      <w:r w:rsidRPr="004B3F7C">
        <w:rPr>
          <w:rFonts w:ascii="Arial" w:hAnsi="Arial" w:cs="Arial"/>
          <w:iCs/>
        </w:rPr>
        <w:t xml:space="preserve"> : </w:t>
      </w:r>
    </w:p>
    <w:p w14:paraId="0A4F13C8" w14:textId="77777777" w:rsidR="004B3F7C" w:rsidRPr="004B3F7C" w:rsidRDefault="004B3F7C" w:rsidP="004B3F7C">
      <w:pPr>
        <w:tabs>
          <w:tab w:val="left" w:pos="851"/>
        </w:tabs>
        <w:rPr>
          <w:rFonts w:ascii="Arial" w:hAnsi="Arial" w:cs="Arial"/>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2"/>
        <w:gridCol w:w="2409"/>
      </w:tblGrid>
      <w:tr w:rsidR="004D3696" w:rsidRPr="007E208F" w14:paraId="403442CE" w14:textId="77777777" w:rsidTr="00995098">
        <w:trPr>
          <w:jc w:val="center"/>
        </w:trPr>
        <w:tc>
          <w:tcPr>
            <w:tcW w:w="1592" w:type="dxa"/>
            <w:shd w:val="clear" w:color="auto" w:fill="auto"/>
          </w:tcPr>
          <w:p w14:paraId="5CF4D46F" w14:textId="77777777" w:rsidR="004D3696" w:rsidRPr="004D3696" w:rsidRDefault="004D3696" w:rsidP="00995098">
            <w:pPr>
              <w:pStyle w:val="Corpsdetexte"/>
              <w:rPr>
                <w:b w:val="0"/>
                <w:bCs/>
                <w:i/>
                <w:iCs/>
                <w:sz w:val="20"/>
              </w:rPr>
            </w:pPr>
            <w:bookmarkStart w:id="1" w:name="_Hlk177552370"/>
            <w:r w:rsidRPr="004D3696">
              <w:rPr>
                <w:b w:val="0"/>
                <w:bCs/>
                <w:iCs/>
                <w:sz w:val="20"/>
              </w:rPr>
              <w:t>Numéro de lot</w:t>
            </w:r>
          </w:p>
        </w:tc>
        <w:tc>
          <w:tcPr>
            <w:tcW w:w="2409" w:type="dxa"/>
            <w:shd w:val="clear" w:color="auto" w:fill="auto"/>
          </w:tcPr>
          <w:p w14:paraId="37868F4D" w14:textId="77777777" w:rsidR="004D3696" w:rsidRPr="004D3696" w:rsidRDefault="004D3696" w:rsidP="00995098">
            <w:pPr>
              <w:pStyle w:val="Corpsdetexte"/>
              <w:rPr>
                <w:b w:val="0"/>
                <w:bCs/>
                <w:i/>
                <w:iCs/>
                <w:sz w:val="20"/>
              </w:rPr>
            </w:pPr>
            <w:r w:rsidRPr="004D3696">
              <w:rPr>
                <w:b w:val="0"/>
                <w:bCs/>
                <w:iCs/>
                <w:sz w:val="20"/>
              </w:rPr>
              <w:t>Montant maximum HT</w:t>
            </w:r>
          </w:p>
        </w:tc>
      </w:tr>
      <w:tr w:rsidR="00021DBD" w:rsidRPr="007E208F" w14:paraId="57DDC786" w14:textId="77777777" w:rsidTr="00995098">
        <w:trPr>
          <w:jc w:val="center"/>
        </w:trPr>
        <w:tc>
          <w:tcPr>
            <w:tcW w:w="1592" w:type="dxa"/>
            <w:shd w:val="clear" w:color="auto" w:fill="auto"/>
          </w:tcPr>
          <w:p w14:paraId="2FF3BDC4" w14:textId="77777777" w:rsidR="00021DBD" w:rsidRPr="004D3696" w:rsidRDefault="00021DBD" w:rsidP="00021DBD">
            <w:pPr>
              <w:pStyle w:val="Corpsdetexte"/>
              <w:jc w:val="center"/>
              <w:rPr>
                <w:b w:val="0"/>
                <w:bCs/>
                <w:i/>
                <w:iCs/>
                <w:sz w:val="20"/>
              </w:rPr>
            </w:pPr>
            <w:r w:rsidRPr="004D3696">
              <w:rPr>
                <w:b w:val="0"/>
                <w:bCs/>
                <w:iCs/>
                <w:sz w:val="20"/>
              </w:rPr>
              <w:t>1</w:t>
            </w:r>
          </w:p>
        </w:tc>
        <w:tc>
          <w:tcPr>
            <w:tcW w:w="2409" w:type="dxa"/>
            <w:shd w:val="clear" w:color="auto" w:fill="auto"/>
          </w:tcPr>
          <w:p w14:paraId="34C3D561" w14:textId="49F015B8" w:rsidR="00021DBD" w:rsidRPr="00021DBD" w:rsidRDefault="00AF3E7A" w:rsidP="00021DBD">
            <w:pPr>
              <w:pStyle w:val="Corpsdetexte"/>
              <w:jc w:val="center"/>
              <w:rPr>
                <w:b w:val="0"/>
                <w:bCs/>
                <w:sz w:val="20"/>
              </w:rPr>
            </w:pPr>
            <w:r>
              <w:rPr>
                <w:b w:val="0"/>
                <w:bCs/>
                <w:sz w:val="20"/>
              </w:rPr>
              <w:t>1</w:t>
            </w:r>
            <w:r>
              <w:rPr>
                <w:b w:val="0"/>
                <w:bCs/>
              </w:rPr>
              <w:t xml:space="preserve"> </w:t>
            </w:r>
            <w:r w:rsidRPr="00AF3E7A">
              <w:rPr>
                <w:b w:val="0"/>
                <w:bCs/>
                <w:sz w:val="20"/>
                <w:szCs w:val="16"/>
              </w:rPr>
              <w:t>300</w:t>
            </w:r>
            <w:r w:rsidR="00021DBD" w:rsidRPr="00AF3E7A">
              <w:rPr>
                <w:b w:val="0"/>
                <w:bCs/>
                <w:sz w:val="16"/>
                <w:szCs w:val="16"/>
              </w:rPr>
              <w:t xml:space="preserve"> </w:t>
            </w:r>
            <w:r w:rsidR="00021DBD" w:rsidRPr="00021DBD">
              <w:rPr>
                <w:b w:val="0"/>
                <w:bCs/>
                <w:sz w:val="20"/>
              </w:rPr>
              <w:t>000€</w:t>
            </w:r>
          </w:p>
        </w:tc>
      </w:tr>
      <w:tr w:rsidR="00021DBD" w:rsidRPr="007E208F" w14:paraId="72E41964" w14:textId="77777777" w:rsidTr="00995098">
        <w:trPr>
          <w:jc w:val="center"/>
        </w:trPr>
        <w:tc>
          <w:tcPr>
            <w:tcW w:w="1592" w:type="dxa"/>
            <w:shd w:val="clear" w:color="auto" w:fill="auto"/>
          </w:tcPr>
          <w:p w14:paraId="723C3EFC" w14:textId="77777777" w:rsidR="00021DBD" w:rsidRPr="004D3696" w:rsidRDefault="00021DBD" w:rsidP="00021DBD">
            <w:pPr>
              <w:pStyle w:val="Corpsdetexte"/>
              <w:jc w:val="center"/>
              <w:rPr>
                <w:b w:val="0"/>
                <w:bCs/>
                <w:i/>
                <w:iCs/>
                <w:sz w:val="20"/>
              </w:rPr>
            </w:pPr>
            <w:r w:rsidRPr="004D3696">
              <w:rPr>
                <w:b w:val="0"/>
                <w:bCs/>
                <w:iCs/>
                <w:sz w:val="20"/>
              </w:rPr>
              <w:t>2</w:t>
            </w:r>
          </w:p>
        </w:tc>
        <w:tc>
          <w:tcPr>
            <w:tcW w:w="2409" w:type="dxa"/>
            <w:shd w:val="clear" w:color="auto" w:fill="auto"/>
          </w:tcPr>
          <w:p w14:paraId="0C494B8D" w14:textId="59D5F0CB" w:rsidR="00021DBD" w:rsidRPr="00021DBD" w:rsidRDefault="00AF3E7A" w:rsidP="00021DBD">
            <w:pPr>
              <w:pStyle w:val="Corpsdetexte"/>
              <w:jc w:val="center"/>
              <w:rPr>
                <w:b w:val="0"/>
                <w:bCs/>
                <w:sz w:val="20"/>
              </w:rPr>
            </w:pPr>
            <w:r w:rsidRPr="00AF3E7A">
              <w:rPr>
                <w:b w:val="0"/>
                <w:bCs/>
                <w:sz w:val="20"/>
              </w:rPr>
              <w:t>200</w:t>
            </w:r>
            <w:r w:rsidR="00021DBD" w:rsidRPr="00AF3E7A">
              <w:rPr>
                <w:b w:val="0"/>
                <w:bCs/>
                <w:sz w:val="20"/>
              </w:rPr>
              <w:t xml:space="preserve"> 000</w:t>
            </w:r>
            <w:r w:rsidR="00021DBD" w:rsidRPr="00021DBD">
              <w:rPr>
                <w:b w:val="0"/>
                <w:bCs/>
                <w:sz w:val="20"/>
              </w:rPr>
              <w:t>€</w:t>
            </w:r>
          </w:p>
        </w:tc>
      </w:tr>
      <w:bookmarkEnd w:id="1"/>
    </w:tbl>
    <w:p w14:paraId="7F5A71D5" w14:textId="18EC69B7" w:rsidR="004B3F7C" w:rsidRPr="004B3F7C" w:rsidRDefault="004B3F7C" w:rsidP="004B3F7C">
      <w:pPr>
        <w:tabs>
          <w:tab w:val="left" w:pos="851"/>
        </w:tabs>
        <w:rPr>
          <w:rFonts w:ascii="Arial" w:hAnsi="Arial" w:cs="Arial"/>
          <w:iCs/>
        </w:rPr>
      </w:pPr>
    </w:p>
    <w:tbl>
      <w:tblPr>
        <w:tblW w:w="10277" w:type="dxa"/>
        <w:tblLayout w:type="fixed"/>
        <w:tblCellMar>
          <w:left w:w="71" w:type="dxa"/>
          <w:right w:w="71" w:type="dxa"/>
        </w:tblCellMar>
        <w:tblLook w:val="0000" w:firstRow="0" w:lastRow="0" w:firstColumn="0" w:lastColumn="0" w:noHBand="0" w:noVBand="0"/>
      </w:tblPr>
      <w:tblGrid>
        <w:gridCol w:w="10277"/>
      </w:tblGrid>
      <w:tr w:rsidR="00BA567E" w14:paraId="309EA3DB" w14:textId="77777777" w:rsidTr="00B96B2B">
        <w:tc>
          <w:tcPr>
            <w:tcW w:w="10277" w:type="dxa"/>
            <w:shd w:val="clear" w:color="auto" w:fill="66CCFF"/>
          </w:tcPr>
          <w:p w14:paraId="7888BBEE" w14:textId="77777777" w:rsidR="00BA567E" w:rsidRDefault="00BA567E">
            <w:pPr>
              <w:pageBreakBefore/>
              <w:tabs>
                <w:tab w:val="left" w:pos="-142"/>
                <w:tab w:val="left" w:pos="851"/>
                <w:tab w:val="left" w:pos="4111"/>
              </w:tabs>
              <w:jc w:val="both"/>
            </w:pPr>
            <w:r>
              <w:rPr>
                <w:rFonts w:ascii="Arial" w:hAnsi="Arial" w:cs="Arial"/>
                <w:b/>
                <w:sz w:val="22"/>
                <w:szCs w:val="22"/>
              </w:rPr>
              <w:lastRenderedPageBreak/>
              <w:t>B - Engagement du titulaire ou du groupement titulaire</w:t>
            </w:r>
          </w:p>
        </w:tc>
      </w:tr>
    </w:tbl>
    <w:p w14:paraId="5100CEEA" w14:textId="77777777" w:rsidR="00BA567E" w:rsidRDefault="00BA567E">
      <w:pPr>
        <w:tabs>
          <w:tab w:val="left" w:pos="851"/>
        </w:tabs>
      </w:pPr>
    </w:p>
    <w:p w14:paraId="270ED65A" w14:textId="77777777" w:rsidR="00BA567E" w:rsidRDefault="00BA567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7F421162" w14:textId="77777777" w:rsidR="00BA567E" w:rsidRDefault="00BA567E">
      <w:pPr>
        <w:pStyle w:val="fcase1ertab"/>
        <w:tabs>
          <w:tab w:val="left" w:pos="851"/>
        </w:tabs>
        <w:rPr>
          <w:rFonts w:ascii="Arial" w:hAnsi="Arial" w:cs="Arial"/>
        </w:rPr>
      </w:pPr>
      <w:r>
        <w:rPr>
          <w:rFonts w:ascii="Arial" w:hAnsi="Arial" w:cs="Arial"/>
          <w:i/>
          <w:iCs/>
          <w:sz w:val="18"/>
          <w:szCs w:val="18"/>
        </w:rPr>
        <w:t>(Cocher les cases correspondantes.)</w:t>
      </w:r>
    </w:p>
    <w:p w14:paraId="24A1E2E0" w14:textId="77777777" w:rsidR="00BA567E" w:rsidRDefault="00BA567E">
      <w:pPr>
        <w:tabs>
          <w:tab w:val="left" w:pos="851"/>
        </w:tabs>
        <w:rPr>
          <w:rFonts w:ascii="Arial" w:hAnsi="Arial" w:cs="Arial"/>
        </w:rPr>
      </w:pPr>
    </w:p>
    <w:p w14:paraId="71897208" w14:textId="77777777" w:rsidR="00BA567E" w:rsidRDefault="00BA567E">
      <w:pPr>
        <w:tabs>
          <w:tab w:val="left" w:pos="851"/>
        </w:tabs>
        <w:jc w:val="both"/>
      </w:pPr>
      <w:r>
        <w:rPr>
          <w:rFonts w:ascii="Arial" w:hAnsi="Arial" w:cs="Arial"/>
        </w:rPr>
        <w:t>Après avoir pris connaissance des pièces constitutives du marché public suivantes,</w:t>
      </w:r>
    </w:p>
    <w:p w14:paraId="40E881C3" w14:textId="3CFC37E7" w:rsidR="00BA567E" w:rsidRDefault="00BA567E">
      <w:pPr>
        <w:tabs>
          <w:tab w:val="left" w:pos="851"/>
        </w:tabs>
        <w:spacing w:before="120"/>
        <w:ind w:left="1135" w:hanging="284"/>
        <w:jc w:val="both"/>
      </w:pP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rsidR="00530CD7">
        <w:rPr>
          <w:rFonts w:ascii="Arial" w:hAnsi="Arial" w:cs="Arial"/>
          <w:lang w:val="en-GB"/>
        </w:rPr>
        <w:t xml:space="preserve"> CCAP </w:t>
      </w:r>
      <w:r w:rsidR="002E594F">
        <w:rPr>
          <w:rFonts w:ascii="Arial" w:hAnsi="Arial" w:cs="Arial"/>
          <w:lang w:val="en-GB"/>
        </w:rPr>
        <w:t>n°</w:t>
      </w:r>
      <w:bookmarkStart w:id="2" w:name="_Hlk178584223"/>
      <w:r w:rsidR="002E594F">
        <w:rPr>
          <w:rFonts w:ascii="Arial" w:hAnsi="Arial" w:cs="Arial"/>
          <w:lang w:val="en-GB"/>
        </w:rPr>
        <w:t>202</w:t>
      </w:r>
      <w:bookmarkEnd w:id="2"/>
      <w:r w:rsidR="00367B2D">
        <w:rPr>
          <w:rFonts w:ascii="Arial" w:hAnsi="Arial" w:cs="Arial"/>
          <w:lang w:val="en-GB"/>
        </w:rPr>
        <w:t>5ACM00</w:t>
      </w:r>
      <w:r w:rsidR="00AF3E7A">
        <w:rPr>
          <w:rFonts w:ascii="Arial" w:hAnsi="Arial" w:cs="Arial"/>
          <w:lang w:val="en-GB"/>
        </w:rPr>
        <w:t>6</w:t>
      </w:r>
    </w:p>
    <w:p w14:paraId="32C6DC33" w14:textId="76EDE14F" w:rsidR="00BA567E" w:rsidRDefault="00BA567E">
      <w:pPr>
        <w:tabs>
          <w:tab w:val="left" w:pos="851"/>
        </w:tabs>
        <w:spacing w:before="120"/>
        <w:ind w:left="1135" w:hanging="284"/>
        <w:jc w:val="both"/>
      </w:pP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rPr>
          <w:rFonts w:ascii="Arial" w:hAnsi="Arial" w:cs="Arial"/>
          <w:lang w:val="en-GB"/>
        </w:rPr>
        <w:t xml:space="preserve"> CCAG-</w:t>
      </w:r>
      <w:r w:rsidR="00B96B2B">
        <w:rPr>
          <w:rFonts w:ascii="Arial" w:hAnsi="Arial" w:cs="Arial"/>
        </w:rPr>
        <w:t>F</w:t>
      </w:r>
      <w:r w:rsidR="00B14381">
        <w:rPr>
          <w:rFonts w:ascii="Arial" w:hAnsi="Arial" w:cs="Arial"/>
        </w:rPr>
        <w:t>C</w:t>
      </w:r>
      <w:r w:rsidR="00B96B2B">
        <w:rPr>
          <w:rFonts w:ascii="Arial" w:hAnsi="Arial" w:cs="Arial"/>
        </w:rPr>
        <w:t>S</w:t>
      </w:r>
      <w:r w:rsidRPr="00645D05">
        <w:rPr>
          <w:rFonts w:ascii="Arial" w:hAnsi="Arial" w:cs="Arial"/>
        </w:rPr>
        <w:t xml:space="preserve"> du </w:t>
      </w:r>
      <w:r w:rsidR="00645D05">
        <w:rPr>
          <w:rFonts w:ascii="Arial" w:hAnsi="Arial" w:cs="Arial"/>
        </w:rPr>
        <w:t>30 mars 2021</w:t>
      </w:r>
    </w:p>
    <w:p w14:paraId="11FA5983" w14:textId="263B9395" w:rsidR="00BA567E" w:rsidRDefault="00BA567E">
      <w:pPr>
        <w:tabs>
          <w:tab w:val="left" w:pos="851"/>
        </w:tabs>
        <w:spacing w:before="120"/>
        <w:ind w:left="1135" w:hanging="284"/>
        <w:jc w:val="both"/>
      </w:pP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rsidR="002E594F">
        <w:rPr>
          <w:rFonts w:ascii="Arial" w:hAnsi="Arial" w:cs="Arial"/>
          <w:lang w:val="en-GB"/>
        </w:rPr>
        <w:t xml:space="preserve"> CCTP n°</w:t>
      </w:r>
      <w:r w:rsidR="004B3F7C" w:rsidRPr="004B3F7C">
        <w:rPr>
          <w:rFonts w:ascii="Arial" w:hAnsi="Arial" w:cs="Arial"/>
          <w:lang w:val="en-GB"/>
        </w:rPr>
        <w:t>202</w:t>
      </w:r>
      <w:r w:rsidR="00367B2D">
        <w:rPr>
          <w:rFonts w:ascii="Arial" w:hAnsi="Arial" w:cs="Arial"/>
          <w:lang w:val="en-GB"/>
        </w:rPr>
        <w:t>5ACM00</w:t>
      </w:r>
      <w:r w:rsidR="00AF3E7A">
        <w:rPr>
          <w:rFonts w:ascii="Arial" w:hAnsi="Arial" w:cs="Arial"/>
          <w:lang w:val="en-GB"/>
        </w:rPr>
        <w:t>6</w:t>
      </w:r>
    </w:p>
    <w:p w14:paraId="4C48A6EB" w14:textId="77777777" w:rsidR="00BA567E" w:rsidRDefault="00BA567E">
      <w:pPr>
        <w:tabs>
          <w:tab w:val="left" w:pos="851"/>
        </w:tabs>
        <w:spacing w:before="120"/>
        <w:ind w:left="1135" w:hanging="284"/>
        <w:jc w:val="both"/>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rPr>
          <w:rFonts w:ascii="Arial" w:hAnsi="Arial" w:cs="Arial"/>
        </w:rPr>
        <w:t xml:space="preserve"> Autres :……………………………………………………………………………………………</w:t>
      </w:r>
    </w:p>
    <w:p w14:paraId="1A386548" w14:textId="77777777" w:rsidR="00BA567E" w:rsidRDefault="00BA567E">
      <w:pPr>
        <w:tabs>
          <w:tab w:val="left" w:pos="851"/>
        </w:tabs>
        <w:jc w:val="both"/>
        <w:rPr>
          <w:rFonts w:ascii="Arial" w:hAnsi="Arial" w:cs="Arial"/>
        </w:rPr>
      </w:pPr>
    </w:p>
    <w:p w14:paraId="009241D1" w14:textId="77777777" w:rsidR="00BA567E" w:rsidRDefault="00BA567E">
      <w:pPr>
        <w:tabs>
          <w:tab w:val="left" w:pos="851"/>
        </w:tabs>
        <w:jc w:val="both"/>
        <w:rPr>
          <w:rFonts w:ascii="Arial" w:hAnsi="Arial" w:cs="Arial"/>
        </w:rPr>
      </w:pPr>
      <w:r>
        <w:rPr>
          <w:rFonts w:ascii="Arial" w:hAnsi="Arial" w:cs="Arial"/>
        </w:rPr>
        <w:t>et conformément à leurs clauses,</w:t>
      </w:r>
    </w:p>
    <w:p w14:paraId="05F3AD6B" w14:textId="77777777" w:rsidR="00BA567E" w:rsidRDefault="00BA567E">
      <w:pPr>
        <w:tabs>
          <w:tab w:val="left" w:pos="851"/>
        </w:tabs>
        <w:jc w:val="both"/>
        <w:rPr>
          <w:rFonts w:ascii="Arial" w:hAnsi="Arial" w:cs="Arial"/>
        </w:rPr>
      </w:pPr>
    </w:p>
    <w:p w14:paraId="7050A814" w14:textId="77777777" w:rsidR="00BA567E" w:rsidRDefault="00BA567E">
      <w:pPr>
        <w:tabs>
          <w:tab w:val="left" w:pos="851"/>
        </w:tabs>
        <w:ind w:left="851"/>
        <w:jc w:val="both"/>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rPr>
          <w:rFonts w:ascii="Arial" w:hAnsi="Arial" w:cs="Arial"/>
        </w:rPr>
        <w:t xml:space="preserve"> le signataire</w:t>
      </w:r>
    </w:p>
    <w:p w14:paraId="614CF42B" w14:textId="77777777" w:rsidR="00BA567E" w:rsidRDefault="00BA567E">
      <w:pPr>
        <w:tabs>
          <w:tab w:val="left" w:pos="851"/>
        </w:tabs>
        <w:jc w:val="both"/>
        <w:rPr>
          <w:rFonts w:ascii="Arial" w:hAnsi="Arial" w:cs="Arial"/>
        </w:rPr>
      </w:pPr>
    </w:p>
    <w:p w14:paraId="603FFB99" w14:textId="77777777" w:rsidR="00BA567E" w:rsidRDefault="00BA567E">
      <w:pPr>
        <w:tabs>
          <w:tab w:val="left" w:pos="851"/>
        </w:tabs>
        <w:spacing w:before="120"/>
        <w:ind w:left="1701"/>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rPr>
          <w:rFonts w:ascii="Arial" w:hAnsi="Arial" w:cs="Arial"/>
        </w:rPr>
        <w:t xml:space="preserve"> s’engage, sur la base de son offre et pour son propre compte ;</w:t>
      </w:r>
    </w:p>
    <w:p w14:paraId="11A3FE97" w14:textId="77777777" w:rsidR="00BA567E" w:rsidRDefault="00BA56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B6AB0CF" w14:textId="77777777" w:rsidR="00BA567E" w:rsidRDefault="00BA567E">
      <w:pPr>
        <w:tabs>
          <w:tab w:val="left" w:pos="851"/>
        </w:tabs>
        <w:jc w:val="both"/>
        <w:rPr>
          <w:rFonts w:ascii="Arial" w:hAnsi="Arial" w:cs="Arial"/>
        </w:rPr>
      </w:pPr>
    </w:p>
    <w:p w14:paraId="270DD9C1" w14:textId="77777777" w:rsidR="00BA567E" w:rsidRDefault="00BA567E">
      <w:pPr>
        <w:tabs>
          <w:tab w:val="left" w:pos="851"/>
        </w:tabs>
        <w:jc w:val="both"/>
        <w:rPr>
          <w:rFonts w:ascii="Arial" w:hAnsi="Arial" w:cs="Arial"/>
        </w:rPr>
      </w:pPr>
    </w:p>
    <w:p w14:paraId="596791CF" w14:textId="77777777" w:rsidR="00BA567E" w:rsidRDefault="00BA567E">
      <w:pPr>
        <w:tabs>
          <w:tab w:val="left" w:pos="851"/>
        </w:tabs>
        <w:ind w:left="1701"/>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rPr>
          <w:rFonts w:ascii="Arial" w:hAnsi="Arial" w:cs="Arial"/>
        </w:rPr>
        <w:t xml:space="preserve"> engage la société ……………………… sur la base de son offre ;</w:t>
      </w:r>
    </w:p>
    <w:p w14:paraId="7551A416" w14:textId="77777777" w:rsidR="00BA567E" w:rsidRDefault="00BA56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810E3CA" w14:textId="77777777" w:rsidR="00BA567E" w:rsidRDefault="00BA567E">
      <w:pPr>
        <w:tabs>
          <w:tab w:val="left" w:pos="851"/>
        </w:tabs>
        <w:jc w:val="both"/>
        <w:rPr>
          <w:rFonts w:ascii="Arial" w:hAnsi="Arial" w:cs="Arial"/>
        </w:rPr>
      </w:pPr>
    </w:p>
    <w:p w14:paraId="1AFFA9B5" w14:textId="77777777" w:rsidR="00BA567E" w:rsidRDefault="00BA567E">
      <w:pPr>
        <w:tabs>
          <w:tab w:val="left" w:pos="851"/>
        </w:tabs>
        <w:ind w:left="851"/>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rPr>
          <w:rFonts w:ascii="Arial" w:hAnsi="Arial" w:cs="Arial"/>
        </w:rPr>
        <w:t xml:space="preserve"> l’ensemble des membres du groupement s’engagent, sur la base de l’offre du groupement ;</w:t>
      </w:r>
    </w:p>
    <w:p w14:paraId="5D1E38C1" w14:textId="77777777" w:rsidR="00BA567E" w:rsidRDefault="00BA567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B742033" w14:textId="77777777" w:rsidR="00BA567E" w:rsidRDefault="00BA567E">
      <w:pPr>
        <w:pStyle w:val="fcase1ertab"/>
        <w:tabs>
          <w:tab w:val="left" w:pos="851"/>
        </w:tabs>
        <w:ind w:left="0" w:firstLine="0"/>
        <w:rPr>
          <w:rFonts w:ascii="Arial" w:hAnsi="Arial" w:cs="Arial"/>
        </w:rPr>
      </w:pPr>
    </w:p>
    <w:p w14:paraId="6104276E" w14:textId="77777777" w:rsidR="00BA567E" w:rsidRDefault="00BA567E">
      <w:pPr>
        <w:pStyle w:val="fcase1ertab"/>
        <w:tabs>
          <w:tab w:val="left" w:pos="851"/>
        </w:tabs>
        <w:ind w:left="0" w:firstLine="0"/>
      </w:pPr>
      <w:r>
        <w:rPr>
          <w:rFonts w:ascii="Arial" w:hAnsi="Arial" w:cs="Arial"/>
        </w:rPr>
        <w:t>à livrer les fournitures demandées ou à exécuter les prestations demandées :</w:t>
      </w:r>
    </w:p>
    <w:p w14:paraId="77699E2B" w14:textId="77777777" w:rsidR="00BA567E" w:rsidRDefault="00BA567E">
      <w:pPr>
        <w:pStyle w:val="fcase1ertab"/>
        <w:tabs>
          <w:tab w:val="clear" w:pos="426"/>
          <w:tab w:val="left" w:pos="851"/>
        </w:tabs>
        <w:spacing w:before="120"/>
        <w:ind w:left="0" w:firstLine="851"/>
        <w:jc w:val="left"/>
      </w:pP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rPr>
          <w:rFonts w:ascii="Arial" w:hAnsi="Arial" w:cs="Arial"/>
        </w:rPr>
        <w:t xml:space="preserve"> aux prix indiqués ci-dessous ;</w:t>
      </w:r>
    </w:p>
    <w:p w14:paraId="29E5D773" w14:textId="40E46A93" w:rsidR="00AE3114" w:rsidRPr="00AE3114" w:rsidRDefault="00AE3114">
      <w:pPr>
        <w:tabs>
          <w:tab w:val="left" w:pos="426"/>
          <w:tab w:val="left" w:pos="851"/>
        </w:tabs>
        <w:spacing w:before="120"/>
        <w:ind w:left="1701"/>
        <w:rPr>
          <w:b/>
          <w:u w:val="single"/>
        </w:rPr>
      </w:pPr>
      <w:r>
        <w:fldChar w:fldCharType="begin">
          <w:ffData>
            <w:name w:val=""/>
            <w:enabled/>
            <w:calcOnExit w:val="0"/>
            <w:checkBox>
              <w:sizeAuto/>
              <w:default w:val="0"/>
              <w:checked w:val="0"/>
            </w:checkBox>
          </w:ffData>
        </w:fldChar>
      </w:r>
      <w:r>
        <w:instrText xml:space="preserve"> FORMCHECKBOX </w:instrText>
      </w:r>
      <w:r w:rsidR="00722306">
        <w:fldChar w:fldCharType="separate"/>
      </w:r>
      <w:r>
        <w:fldChar w:fldCharType="end"/>
      </w:r>
      <w:r>
        <w:t xml:space="preserve"> </w:t>
      </w:r>
      <w:r w:rsidRPr="00B96B2B">
        <w:rPr>
          <w:bCs/>
          <w:u w:val="single"/>
        </w:rPr>
        <w:t>Offre de base:</w:t>
      </w:r>
    </w:p>
    <w:p w14:paraId="71872C1E" w14:textId="77777777" w:rsidR="00BA567E" w:rsidRDefault="00BA567E">
      <w:pPr>
        <w:tabs>
          <w:tab w:val="left" w:pos="426"/>
          <w:tab w:val="left" w:pos="851"/>
        </w:tabs>
        <w:spacing w:before="120"/>
        <w:ind w:left="1701"/>
      </w:pPr>
      <w:r>
        <w:fldChar w:fldCharType="begin">
          <w:ffData>
            <w:name w:val=""/>
            <w:enabled/>
            <w:calcOnExit w:val="0"/>
            <w:checkBox>
              <w:sizeAuto/>
              <w:default w:val="0"/>
              <w:checked w:val="0"/>
            </w:checkBox>
          </w:ffData>
        </w:fldChar>
      </w:r>
      <w:r>
        <w:instrText xml:space="preserve"> FORMCHECKBOX </w:instrText>
      </w:r>
      <w:r w:rsidR="00722306">
        <w:fldChar w:fldCharType="separate"/>
      </w:r>
      <w:r>
        <w:fldChar w:fldCharType="end"/>
      </w:r>
      <w:r>
        <w:t xml:space="preserve"> Taux de la TVA : </w:t>
      </w:r>
    </w:p>
    <w:p w14:paraId="69B476D4" w14:textId="77777777" w:rsidR="00BA567E" w:rsidRDefault="00BA567E">
      <w:pPr>
        <w:tabs>
          <w:tab w:val="left" w:pos="426"/>
          <w:tab w:val="left" w:pos="851"/>
        </w:tabs>
        <w:spacing w:before="240"/>
        <w:ind w:left="1701"/>
      </w:pP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t xml:space="preserve"> Montant hors taxes</w:t>
      </w:r>
      <w:r>
        <w:rPr>
          <w:rStyle w:val="Caractresdenotedebasdepage"/>
        </w:rPr>
        <w:footnoteReference w:id="2"/>
      </w:r>
      <w:r>
        <w:rPr>
          <w:rStyle w:val="Caractresdenotedebasdepage"/>
        </w:rPr>
        <w:t> </w:t>
      </w:r>
      <w:r w:rsidR="00AE3114" w:rsidRPr="00AE3114">
        <w:rPr>
          <w:rStyle w:val="Caractresdenotedebasdepage"/>
          <w:vertAlign w:val="baseline"/>
        </w:rPr>
        <w:t>offre de base</w:t>
      </w:r>
      <w:r>
        <w:t>:</w:t>
      </w:r>
    </w:p>
    <w:p w14:paraId="4B3F8DA3" w14:textId="77777777" w:rsidR="00BA567E" w:rsidRDefault="002E594F" w:rsidP="00712833">
      <w:pPr>
        <w:tabs>
          <w:tab w:val="left" w:pos="426"/>
          <w:tab w:val="left" w:pos="851"/>
        </w:tabs>
        <w:spacing w:before="240"/>
        <w:ind w:left="1701"/>
        <w:rPr>
          <w:rFonts w:ascii="Arial" w:hAnsi="Arial" w:cs="Arial"/>
        </w:rPr>
      </w:pPr>
      <w:r>
        <w:tab/>
      </w:r>
      <w:r w:rsidR="00BA567E">
        <w:t xml:space="preserve">Montant </w:t>
      </w:r>
      <w:r w:rsidR="00BA567E">
        <w:rPr>
          <w:rFonts w:ascii="Arial" w:hAnsi="Arial" w:cs="Arial"/>
        </w:rPr>
        <w:t>hors taxes arrêté en chiffres à : ……………………………………………………………………………….</w:t>
      </w:r>
    </w:p>
    <w:p w14:paraId="60299243" w14:textId="77777777" w:rsidR="00BA567E" w:rsidRDefault="00BA567E">
      <w:pPr>
        <w:pStyle w:val="fcase1ertab"/>
        <w:tabs>
          <w:tab w:val="left" w:pos="851"/>
        </w:tabs>
        <w:spacing w:before="120"/>
        <w:ind w:left="2268" w:firstLine="0"/>
        <w:jc w:val="left"/>
        <w:rPr>
          <w:rFonts w:ascii="Arial" w:hAnsi="Arial" w:cs="Arial"/>
        </w:rPr>
      </w:pPr>
      <w:r>
        <w:rPr>
          <w:rFonts w:ascii="Arial" w:hAnsi="Arial" w:cs="Arial"/>
        </w:rPr>
        <w:t>Montant hors taxes arrêté en lettres à : ………………………………………………………...................................</w:t>
      </w:r>
    </w:p>
    <w:p w14:paraId="35DCEB55" w14:textId="77777777" w:rsidR="00AE3114" w:rsidRDefault="00AE3114" w:rsidP="00AE3114">
      <w:pPr>
        <w:tabs>
          <w:tab w:val="left" w:pos="426"/>
          <w:tab w:val="left" w:pos="851"/>
        </w:tabs>
        <w:spacing w:before="240"/>
        <w:ind w:left="1701"/>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t xml:space="preserve"> Montant TTC</w:t>
      </w:r>
      <w:r>
        <w:rPr>
          <w:rStyle w:val="Caractresdenotedebasdepage"/>
        </w:rPr>
        <w:footnoteReference w:customMarkFollows="1" w:id="3"/>
        <w:t>4 </w:t>
      </w:r>
      <w:r>
        <w:t>:</w:t>
      </w:r>
    </w:p>
    <w:p w14:paraId="773CF14B" w14:textId="77777777" w:rsidR="00AE3114" w:rsidRDefault="00AE3114" w:rsidP="00000681">
      <w:pPr>
        <w:tabs>
          <w:tab w:val="left" w:pos="426"/>
          <w:tab w:val="left" w:pos="851"/>
        </w:tabs>
        <w:spacing w:before="240"/>
        <w:ind w:left="1701"/>
        <w:rPr>
          <w:rFonts w:ascii="Arial" w:hAnsi="Arial" w:cs="Arial"/>
        </w:rPr>
      </w:pPr>
      <w:r>
        <w:tab/>
      </w:r>
      <w:r>
        <w:rPr>
          <w:rFonts w:ascii="Arial" w:hAnsi="Arial" w:cs="Arial"/>
        </w:rPr>
        <w:t>Montant TTC arrêté en chiffres à : ………………………………………………………….......................................</w:t>
      </w:r>
    </w:p>
    <w:p w14:paraId="7801CD25" w14:textId="77777777" w:rsidR="00AE3114" w:rsidRDefault="00AE3114" w:rsidP="00AE3114">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14:paraId="227A4DEB" w14:textId="77777777" w:rsidR="00BA567E" w:rsidRDefault="00BA567E" w:rsidP="00712833">
      <w:pPr>
        <w:tabs>
          <w:tab w:val="left" w:pos="426"/>
          <w:tab w:val="left" w:pos="851"/>
        </w:tabs>
        <w:spacing w:before="240"/>
        <w:ind w:left="1701"/>
      </w:pPr>
      <w:r>
        <w:rPr>
          <w:rFonts w:ascii="Arial" w:hAnsi="Arial" w:cs="Arial"/>
          <w:u w:val="single"/>
        </w:rPr>
        <w:t>OU</w:t>
      </w:r>
    </w:p>
    <w:p w14:paraId="490BFBE6" w14:textId="56CE3000" w:rsidR="00BA567E" w:rsidRDefault="00B96B2B">
      <w:pPr>
        <w:pStyle w:val="fcase1ertab"/>
        <w:tabs>
          <w:tab w:val="clear" w:pos="426"/>
          <w:tab w:val="left" w:pos="851"/>
        </w:tabs>
        <w:spacing w:before="120"/>
        <w:ind w:firstLine="142"/>
        <w:jc w:val="left"/>
        <w:rPr>
          <w:rFonts w:ascii="Arial" w:hAnsi="Arial" w:cs="Arial"/>
          <w:b/>
          <w:sz w:val="22"/>
          <w:szCs w:val="22"/>
        </w:rPr>
      </w:pPr>
      <w:r>
        <w:fldChar w:fldCharType="begin">
          <w:ffData>
            <w:name w:val=""/>
            <w:enabled/>
            <w:calcOnExit w:val="0"/>
            <w:checkBox>
              <w:sizeAuto/>
              <w:default w:val="1"/>
            </w:checkBox>
          </w:ffData>
        </w:fldChar>
      </w:r>
      <w:r>
        <w:instrText xml:space="preserve"> FORMCHECKBOX </w:instrText>
      </w:r>
      <w:r w:rsidR="00722306">
        <w:fldChar w:fldCharType="separate"/>
      </w:r>
      <w:r>
        <w:fldChar w:fldCharType="end"/>
      </w:r>
      <w:r w:rsidR="00BA567E">
        <w:rPr>
          <w:rFonts w:ascii="Arial" w:hAnsi="Arial" w:cs="Arial"/>
        </w:rPr>
        <w:t xml:space="preserve"> aux prix indiqués ci-dessous ou dans </w:t>
      </w:r>
      <w:r w:rsidR="00722306">
        <w:rPr>
          <w:rFonts w:ascii="Arial" w:hAnsi="Arial" w:cs="Arial"/>
        </w:rPr>
        <w:t>l(es)</w:t>
      </w:r>
      <w:r w:rsidR="00AF3E7A">
        <w:rPr>
          <w:rFonts w:ascii="Arial" w:hAnsi="Arial" w:cs="Arial"/>
        </w:rPr>
        <w:t>annexe</w:t>
      </w:r>
      <w:r w:rsidR="00722306">
        <w:rPr>
          <w:rFonts w:ascii="Arial" w:hAnsi="Arial" w:cs="Arial"/>
        </w:rPr>
        <w:t>(</w:t>
      </w:r>
      <w:r w:rsidR="00AF3E7A">
        <w:rPr>
          <w:rFonts w:ascii="Arial" w:hAnsi="Arial" w:cs="Arial"/>
        </w:rPr>
        <w:t>s</w:t>
      </w:r>
      <w:r w:rsidR="00722306">
        <w:rPr>
          <w:rFonts w:ascii="Arial" w:hAnsi="Arial" w:cs="Arial"/>
        </w:rPr>
        <w:t>)</w:t>
      </w:r>
      <w:r w:rsidR="00AF3E7A">
        <w:rPr>
          <w:rFonts w:ascii="Arial" w:hAnsi="Arial" w:cs="Arial"/>
        </w:rPr>
        <w:t xml:space="preserve"> financières</w:t>
      </w:r>
      <w:r w:rsidR="00BA567E">
        <w:rPr>
          <w:rFonts w:ascii="Arial" w:hAnsi="Arial" w:cs="Arial"/>
        </w:rPr>
        <w:t xml:space="preserve"> jointe</w:t>
      </w:r>
      <w:r w:rsidR="00722306">
        <w:rPr>
          <w:rFonts w:ascii="Arial" w:hAnsi="Arial" w:cs="Arial"/>
        </w:rPr>
        <w:t>(</w:t>
      </w:r>
      <w:r w:rsidR="00367B2D">
        <w:rPr>
          <w:rFonts w:ascii="Arial" w:hAnsi="Arial" w:cs="Arial"/>
        </w:rPr>
        <w:t>s</w:t>
      </w:r>
      <w:r w:rsidR="00722306">
        <w:rPr>
          <w:rFonts w:ascii="Arial" w:hAnsi="Arial" w:cs="Arial"/>
        </w:rPr>
        <w:t>)</w:t>
      </w:r>
      <w:r w:rsidR="00BA567E">
        <w:rPr>
          <w:rFonts w:ascii="Arial" w:hAnsi="Arial" w:cs="Arial"/>
        </w:rPr>
        <w:t xml:space="preserve"> au présent document.</w:t>
      </w:r>
    </w:p>
    <w:p w14:paraId="6BCB83FD" w14:textId="77777777" w:rsidR="00BA567E" w:rsidRDefault="00BA567E">
      <w:pPr>
        <w:pageBreakBefore/>
        <w:tabs>
          <w:tab w:val="left" w:pos="851"/>
          <w:tab w:val="left" w:pos="6237"/>
        </w:tabs>
        <w:rPr>
          <w:rFonts w:ascii="Arial" w:hAnsi="Arial" w:cs="Arial"/>
          <w:i/>
          <w:iCs/>
          <w:sz w:val="18"/>
          <w:szCs w:val="18"/>
        </w:rPr>
      </w:pPr>
      <w:r>
        <w:rPr>
          <w:rFonts w:ascii="Arial" w:hAnsi="Arial" w:cs="Arial"/>
          <w:b/>
          <w:sz w:val="22"/>
          <w:szCs w:val="22"/>
        </w:rPr>
        <w:lastRenderedPageBreak/>
        <w:t>B2 – Nature du groupement et, en cas de groupement conjoint, répartition des prestations</w:t>
      </w:r>
    </w:p>
    <w:p w14:paraId="79936E27" w14:textId="77777777" w:rsidR="00BA567E" w:rsidRDefault="00BA567E">
      <w:pPr>
        <w:pStyle w:val="fcase1ertab"/>
        <w:tabs>
          <w:tab w:val="left" w:pos="851"/>
        </w:tabs>
        <w:rPr>
          <w:rFonts w:ascii="Arial" w:hAnsi="Arial" w:cs="Arial"/>
          <w:i/>
          <w:iCs/>
          <w:sz w:val="18"/>
          <w:szCs w:val="18"/>
        </w:rPr>
      </w:pPr>
      <w:r>
        <w:rPr>
          <w:rFonts w:ascii="Arial" w:hAnsi="Arial" w:cs="Arial"/>
          <w:i/>
          <w:iCs/>
          <w:sz w:val="18"/>
          <w:szCs w:val="18"/>
        </w:rPr>
        <w:t>(En cas de groupement d’opérateurs économiques.)</w:t>
      </w:r>
    </w:p>
    <w:p w14:paraId="27F5C814" w14:textId="77777777" w:rsidR="00BA567E" w:rsidRDefault="00BA567E">
      <w:pPr>
        <w:tabs>
          <w:tab w:val="left" w:pos="851"/>
          <w:tab w:val="left" w:pos="6237"/>
        </w:tabs>
        <w:rPr>
          <w:rFonts w:ascii="Arial" w:hAnsi="Arial" w:cs="Arial"/>
          <w:i/>
          <w:iCs/>
          <w:sz w:val="18"/>
          <w:szCs w:val="18"/>
        </w:rPr>
      </w:pPr>
    </w:p>
    <w:p w14:paraId="1B096F20" w14:textId="77777777" w:rsidR="00BA567E" w:rsidRDefault="00BA567E">
      <w:pPr>
        <w:pStyle w:val="fcase1ertab"/>
        <w:tabs>
          <w:tab w:val="left" w:pos="851"/>
        </w:tabs>
        <w:ind w:left="0" w:firstLine="0"/>
        <w:rPr>
          <w:rFonts w:ascii="Arial" w:hAnsi="Arial" w:cs="Arial"/>
          <w:i/>
          <w:iCs/>
          <w:sz w:val="18"/>
          <w:szCs w:val="18"/>
        </w:rPr>
      </w:pPr>
      <w:r>
        <w:rPr>
          <w:rFonts w:ascii="Arial" w:hAnsi="Arial" w:cs="Arial"/>
        </w:rPr>
        <w:t>Pour l’exécution du marché public, le groupement d’opérateurs économiques est :</w:t>
      </w:r>
    </w:p>
    <w:p w14:paraId="53F8D985" w14:textId="77777777" w:rsidR="00BA567E" w:rsidRDefault="00BA567E">
      <w:pPr>
        <w:pStyle w:val="fcase1ertab"/>
        <w:tabs>
          <w:tab w:val="left" w:pos="851"/>
        </w:tabs>
      </w:pPr>
      <w:r>
        <w:rPr>
          <w:rFonts w:ascii="Arial" w:hAnsi="Arial" w:cs="Arial"/>
          <w:i/>
          <w:iCs/>
          <w:sz w:val="18"/>
          <w:szCs w:val="18"/>
        </w:rPr>
        <w:t>(Cocher la case correspondante.)</w:t>
      </w:r>
    </w:p>
    <w:p w14:paraId="0CBD9451" w14:textId="77777777" w:rsidR="00BA567E" w:rsidRDefault="00BA567E">
      <w:pPr>
        <w:pStyle w:val="fcase1ertab"/>
        <w:tabs>
          <w:tab w:val="clear" w:pos="426"/>
          <w:tab w:val="left" w:pos="851"/>
        </w:tabs>
        <w:spacing w:before="120"/>
        <w:ind w:left="0" w:firstLine="851"/>
        <w:rPr>
          <w:rFonts w:ascii="Arial" w:hAnsi="Arial" w:cs="Arial"/>
          <w:i/>
          <w:iCs/>
          <w:sz w:val="18"/>
          <w:szCs w:val="18"/>
        </w:rPr>
      </w:pP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rPr>
          <w:rFonts w:ascii="Arial" w:hAnsi="Arial" w:cs="Arial"/>
          <w:iCs/>
        </w:rPr>
        <w:t xml:space="preserve"> </w:t>
      </w:r>
      <w:r>
        <w:rPr>
          <w:rFonts w:ascii="Arial" w:hAnsi="Arial" w:cs="Arial"/>
        </w:rPr>
        <w:t>solidaire</w:t>
      </w:r>
    </w:p>
    <w:p w14:paraId="5FEFA876" w14:textId="77777777" w:rsidR="00BA567E" w:rsidRDefault="00BA567E">
      <w:pPr>
        <w:tabs>
          <w:tab w:val="left" w:pos="851"/>
        </w:tabs>
        <w:spacing w:before="120"/>
        <w:jc w:val="both"/>
        <w:rPr>
          <w:rFonts w:ascii="Arial" w:hAnsi="Arial" w:cs="Arial"/>
          <w:b/>
        </w:rPr>
      </w:pPr>
      <w:r>
        <w:rPr>
          <w:rFonts w:ascii="Arial" w:hAnsi="Arial" w:cs="Arial"/>
          <w:i/>
          <w:iCs/>
          <w:sz w:val="18"/>
          <w:szCs w:val="18"/>
        </w:rPr>
        <w:t>(Les membres du groupement conjoint indiquent dans le tableau ci-dessous la répartition des prestations que chacun d’entre eux s’engage à réaliser.)</w:t>
      </w:r>
    </w:p>
    <w:tbl>
      <w:tblPr>
        <w:tblW w:w="10546" w:type="dxa"/>
        <w:tblInd w:w="-45" w:type="dxa"/>
        <w:tblLayout w:type="fixed"/>
        <w:tblLook w:val="0000" w:firstRow="0" w:lastRow="0" w:firstColumn="0" w:lastColumn="0" w:noHBand="0" w:noVBand="0"/>
      </w:tblPr>
      <w:tblGrid>
        <w:gridCol w:w="4503"/>
        <w:gridCol w:w="3685"/>
        <w:gridCol w:w="2358"/>
      </w:tblGrid>
      <w:tr w:rsidR="00BA567E" w14:paraId="443F4EED" w14:textId="77777777" w:rsidTr="00D90B4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81EAA30" w14:textId="77777777" w:rsidR="00BA567E" w:rsidRDefault="00BA567E">
            <w:pPr>
              <w:tabs>
                <w:tab w:val="left" w:pos="851"/>
              </w:tabs>
              <w:jc w:val="center"/>
              <w:rPr>
                <w:rFonts w:ascii="Arial" w:hAnsi="Arial" w:cs="Arial"/>
                <w:b/>
              </w:rPr>
            </w:pPr>
            <w:r>
              <w:rPr>
                <w:rFonts w:ascii="Arial" w:hAnsi="Arial" w:cs="Arial"/>
                <w:b/>
              </w:rPr>
              <w:t xml:space="preserve">Désignation des membres </w:t>
            </w:r>
          </w:p>
          <w:p w14:paraId="1B739575" w14:textId="77777777" w:rsidR="00BA567E" w:rsidRDefault="00BA567E">
            <w:pPr>
              <w:tabs>
                <w:tab w:val="left" w:pos="851"/>
              </w:tabs>
              <w:jc w:val="center"/>
              <w:rPr>
                <w:b/>
              </w:rPr>
            </w:pPr>
            <w:r>
              <w:rPr>
                <w:rFonts w:ascii="Arial" w:hAnsi="Arial"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396ED0" w14:textId="77777777" w:rsidR="00BA567E" w:rsidRDefault="00BA567E">
            <w:pPr>
              <w:pStyle w:val="Titre5"/>
              <w:tabs>
                <w:tab w:val="left" w:pos="851"/>
              </w:tabs>
              <w:ind w:left="0" w:hanging="1008"/>
              <w:jc w:val="center"/>
              <w:rPr>
                <w:b/>
                <w:i w:val="0"/>
                <w:sz w:val="20"/>
              </w:rPr>
            </w:pPr>
            <w:r>
              <w:rPr>
                <w:b/>
                <w:i w:val="0"/>
                <w:sz w:val="20"/>
              </w:rPr>
              <w:t>Prestations exécutées par les membres</w:t>
            </w:r>
          </w:p>
          <w:p w14:paraId="025CFC14" w14:textId="77777777" w:rsidR="00BA567E" w:rsidRDefault="00BA567E">
            <w:pPr>
              <w:pStyle w:val="Titre5"/>
              <w:tabs>
                <w:tab w:val="left" w:pos="851"/>
              </w:tabs>
              <w:ind w:left="0" w:hanging="1008"/>
              <w:jc w:val="center"/>
            </w:pPr>
            <w:r>
              <w:rPr>
                <w:b/>
                <w:i w:val="0"/>
                <w:sz w:val="20"/>
              </w:rPr>
              <w:t>du groupement conjoint</w:t>
            </w:r>
          </w:p>
        </w:tc>
      </w:tr>
      <w:tr w:rsidR="00BA567E" w14:paraId="6BED3517" w14:textId="77777777" w:rsidTr="00D90B4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BC3B4C3" w14:textId="77777777" w:rsidR="00BA567E" w:rsidRDefault="00BA567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DFA8571" w14:textId="77777777" w:rsidR="00BA567E" w:rsidRDefault="00BA567E">
            <w:pPr>
              <w:tabs>
                <w:tab w:val="left" w:pos="851"/>
              </w:tabs>
              <w:jc w:val="center"/>
              <w:rPr>
                <w:rFonts w:ascii="Arial" w:hAnsi="Arial" w:cs="Arial"/>
                <w:b/>
              </w:rPr>
            </w:pPr>
            <w:r>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DE0967" w14:textId="77777777" w:rsidR="00BA567E" w:rsidRDefault="00BA567E">
            <w:pPr>
              <w:tabs>
                <w:tab w:val="left" w:pos="851"/>
              </w:tabs>
              <w:jc w:val="center"/>
              <w:rPr>
                <w:rFonts w:ascii="Arial" w:hAnsi="Arial" w:cs="Arial"/>
                <w:b/>
              </w:rPr>
            </w:pPr>
            <w:r>
              <w:rPr>
                <w:rFonts w:ascii="Arial" w:hAnsi="Arial" w:cs="Arial"/>
                <w:b/>
              </w:rPr>
              <w:t xml:space="preserve">Montant HT </w:t>
            </w:r>
          </w:p>
          <w:p w14:paraId="271BADF4" w14:textId="77777777" w:rsidR="00BA567E" w:rsidRDefault="00BA567E">
            <w:pPr>
              <w:tabs>
                <w:tab w:val="left" w:pos="851"/>
              </w:tabs>
              <w:jc w:val="center"/>
            </w:pPr>
            <w:r>
              <w:rPr>
                <w:rFonts w:ascii="Arial" w:hAnsi="Arial" w:cs="Arial"/>
                <w:b/>
              </w:rPr>
              <w:t>de la prestation</w:t>
            </w:r>
          </w:p>
        </w:tc>
      </w:tr>
      <w:tr w:rsidR="00BA567E" w14:paraId="4BFA300D" w14:textId="77777777" w:rsidTr="00D90B40">
        <w:trPr>
          <w:trHeight w:val="1021"/>
        </w:trPr>
        <w:tc>
          <w:tcPr>
            <w:tcW w:w="4503" w:type="dxa"/>
            <w:tcBorders>
              <w:top w:val="single" w:sz="4" w:space="0" w:color="000000"/>
              <w:left w:val="single" w:sz="4" w:space="0" w:color="000000"/>
            </w:tcBorders>
            <w:shd w:val="clear" w:color="auto" w:fill="CCFFFF"/>
          </w:tcPr>
          <w:p w14:paraId="061AB031" w14:textId="77777777" w:rsidR="00BA567E" w:rsidRDefault="00BA567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8E5EC97" w14:textId="77777777" w:rsidR="00BA567E" w:rsidRDefault="00BA567E">
            <w:pPr>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Pr>
          <w:p w14:paraId="37B23DD0" w14:textId="77777777" w:rsidR="00BA567E" w:rsidRDefault="00BA567E">
            <w:pPr>
              <w:tabs>
                <w:tab w:val="left" w:pos="851"/>
              </w:tabs>
              <w:snapToGrid w:val="0"/>
              <w:jc w:val="both"/>
              <w:rPr>
                <w:rFonts w:ascii="Arial" w:hAnsi="Arial" w:cs="Arial"/>
              </w:rPr>
            </w:pPr>
          </w:p>
        </w:tc>
      </w:tr>
      <w:tr w:rsidR="00BA567E" w14:paraId="0A7223E9" w14:textId="77777777" w:rsidTr="00D90B40">
        <w:trPr>
          <w:trHeight w:val="1021"/>
        </w:trPr>
        <w:tc>
          <w:tcPr>
            <w:tcW w:w="4503" w:type="dxa"/>
            <w:tcBorders>
              <w:left w:val="single" w:sz="4" w:space="0" w:color="000000"/>
              <w:bottom w:val="single" w:sz="4" w:space="0" w:color="auto"/>
            </w:tcBorders>
            <w:shd w:val="clear" w:color="auto" w:fill="auto"/>
          </w:tcPr>
          <w:p w14:paraId="5812343E" w14:textId="77777777" w:rsidR="00BA567E" w:rsidRDefault="00BA567E">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14:paraId="4D6B2057" w14:textId="77777777" w:rsidR="00BA567E" w:rsidRDefault="00BA567E">
            <w:pPr>
              <w:tabs>
                <w:tab w:val="left" w:pos="851"/>
              </w:tabs>
              <w:snapToGrid w:val="0"/>
              <w:jc w:val="both"/>
              <w:rPr>
                <w:rFonts w:ascii="Arial" w:hAnsi="Arial" w:cs="Arial"/>
              </w:rPr>
            </w:pPr>
          </w:p>
        </w:tc>
        <w:tc>
          <w:tcPr>
            <w:tcW w:w="2358" w:type="dxa"/>
            <w:tcBorders>
              <w:left w:val="single" w:sz="4" w:space="0" w:color="000000"/>
              <w:bottom w:val="single" w:sz="4" w:space="0" w:color="auto"/>
              <w:right w:val="single" w:sz="4" w:space="0" w:color="000000"/>
            </w:tcBorders>
            <w:shd w:val="clear" w:color="auto" w:fill="auto"/>
          </w:tcPr>
          <w:p w14:paraId="21C48013" w14:textId="77777777" w:rsidR="00BA567E" w:rsidRDefault="00BA567E">
            <w:pPr>
              <w:tabs>
                <w:tab w:val="left" w:pos="851"/>
              </w:tabs>
              <w:snapToGrid w:val="0"/>
              <w:jc w:val="both"/>
              <w:rPr>
                <w:rFonts w:ascii="Arial" w:hAnsi="Arial" w:cs="Arial"/>
              </w:rPr>
            </w:pPr>
          </w:p>
        </w:tc>
      </w:tr>
    </w:tbl>
    <w:p w14:paraId="0CE09E18" w14:textId="77777777" w:rsidR="00BA567E" w:rsidRDefault="00BA567E">
      <w:pPr>
        <w:pStyle w:val="fcasegauche"/>
        <w:tabs>
          <w:tab w:val="left" w:pos="851"/>
        </w:tabs>
        <w:spacing w:after="0"/>
        <w:ind w:left="0" w:firstLine="0"/>
        <w:rPr>
          <w:rFonts w:ascii="Arial" w:hAnsi="Arial" w:cs="Arial"/>
          <w:bCs/>
          <w:iCs/>
        </w:rPr>
      </w:pPr>
    </w:p>
    <w:p w14:paraId="201DB27F" w14:textId="77777777" w:rsidR="00BA567E" w:rsidRDefault="00BA567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E557952" w14:textId="77777777" w:rsidR="00BA567E" w:rsidRPr="002C545A" w:rsidRDefault="00BA567E">
      <w:pPr>
        <w:pStyle w:val="fcase1ertab"/>
        <w:tabs>
          <w:tab w:val="left" w:pos="851"/>
        </w:tabs>
        <w:spacing w:before="120"/>
        <w:ind w:left="0" w:firstLine="0"/>
        <w:rPr>
          <w:rFonts w:ascii="Arial" w:hAnsi="Arial" w:cs="Arial"/>
          <w:b/>
          <w:color w:val="FF0000"/>
        </w:rPr>
      </w:pPr>
      <w:r w:rsidRPr="002C545A">
        <w:rPr>
          <w:rFonts w:ascii="Arial" w:hAnsi="Arial" w:cs="Arial"/>
          <w:b/>
          <w:color w:val="FF0000"/>
          <w:sz w:val="18"/>
          <w:szCs w:val="18"/>
        </w:rPr>
        <w:t>Joindre un ou des relevé(s) d’identité bancaire ou postal.</w:t>
      </w:r>
    </w:p>
    <w:p w14:paraId="201C07B2" w14:textId="77777777" w:rsidR="00BA567E" w:rsidRDefault="00BA567E">
      <w:pPr>
        <w:pStyle w:val="fcasegauche"/>
        <w:tabs>
          <w:tab w:val="left" w:pos="426"/>
          <w:tab w:val="left" w:pos="851"/>
        </w:tabs>
        <w:spacing w:after="0"/>
        <w:ind w:left="0" w:firstLine="0"/>
        <w:jc w:val="left"/>
        <w:rPr>
          <w:rFonts w:ascii="Arial" w:hAnsi="Arial" w:cs="Arial"/>
          <w:b/>
        </w:rPr>
      </w:pPr>
    </w:p>
    <w:p w14:paraId="6E600763" w14:textId="77777777" w:rsidR="00BA567E" w:rsidRDefault="00BA567E">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50844FE" w14:textId="77777777" w:rsidR="00BA567E" w:rsidRDefault="00BA567E">
      <w:pPr>
        <w:pStyle w:val="fcasegauche"/>
        <w:tabs>
          <w:tab w:val="left" w:pos="426"/>
          <w:tab w:val="left" w:pos="851"/>
        </w:tabs>
        <w:spacing w:after="0"/>
        <w:ind w:left="0" w:firstLine="0"/>
        <w:jc w:val="left"/>
        <w:rPr>
          <w:rFonts w:ascii="Arial" w:hAnsi="Arial" w:cs="Arial"/>
        </w:rPr>
      </w:pPr>
    </w:p>
    <w:p w14:paraId="594BB0FE" w14:textId="77777777" w:rsidR="00BA567E" w:rsidRDefault="00BA567E">
      <w:pPr>
        <w:pStyle w:val="fcasegauche"/>
        <w:tabs>
          <w:tab w:val="left" w:pos="426"/>
          <w:tab w:val="left" w:pos="851"/>
        </w:tabs>
        <w:spacing w:after="0"/>
        <w:ind w:left="0" w:firstLine="0"/>
        <w:jc w:val="left"/>
        <w:rPr>
          <w:rFonts w:ascii="Arial" w:hAnsi="Arial" w:cs="Arial"/>
        </w:rPr>
      </w:pPr>
    </w:p>
    <w:p w14:paraId="47D1EFB1" w14:textId="77777777" w:rsidR="00BA567E" w:rsidRDefault="00BA567E">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BE536F6" w14:textId="77777777" w:rsidR="00D62566" w:rsidRDefault="00D62566">
      <w:pPr>
        <w:pStyle w:val="fcasegauche"/>
        <w:tabs>
          <w:tab w:val="left" w:pos="426"/>
          <w:tab w:val="left" w:pos="851"/>
        </w:tabs>
        <w:spacing w:after="0"/>
        <w:ind w:left="0" w:firstLine="0"/>
        <w:jc w:val="left"/>
        <w:rPr>
          <w:rFonts w:ascii="Arial" w:hAnsi="Arial" w:cs="Arial"/>
        </w:rPr>
      </w:pPr>
    </w:p>
    <w:p w14:paraId="037A5729" w14:textId="77777777" w:rsidR="00D62566" w:rsidRDefault="00D62566">
      <w:pPr>
        <w:pStyle w:val="fcasegauche"/>
        <w:tabs>
          <w:tab w:val="left" w:pos="426"/>
          <w:tab w:val="left" w:pos="851"/>
        </w:tabs>
        <w:spacing w:after="0"/>
        <w:ind w:left="0" w:firstLine="0"/>
        <w:jc w:val="left"/>
        <w:rPr>
          <w:rFonts w:ascii="Arial" w:hAnsi="Arial" w:cs="Arial"/>
          <w:b/>
        </w:rPr>
      </w:pPr>
    </w:p>
    <w:p w14:paraId="076E6091" w14:textId="77777777" w:rsidR="00D62566" w:rsidRDefault="00D62566" w:rsidP="00D62566">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Pr="003B5E93">
        <w:rPr>
          <w:rFonts w:ascii="Arial" w:hAnsi="Arial" w:cs="Arial"/>
        </w:rPr>
        <w:t xml:space="preserve">Numéro </w:t>
      </w:r>
      <w:r w:rsidR="002729E9" w:rsidRPr="003B5E93">
        <w:rPr>
          <w:rFonts w:ascii="Arial" w:hAnsi="Arial" w:cs="Arial"/>
        </w:rPr>
        <w:t>SIRET</w:t>
      </w:r>
      <w:r w:rsidRPr="003B5E93">
        <w:rPr>
          <w:rFonts w:ascii="Arial" w:hAnsi="Arial" w:cs="Arial"/>
        </w:rPr>
        <w:t xml:space="preserve"> déposant</w:t>
      </w:r>
      <w:r w:rsidR="003B5E93" w:rsidRPr="003B5E93">
        <w:rPr>
          <w:rFonts w:ascii="Arial" w:hAnsi="Arial" w:cs="Arial"/>
        </w:rPr>
        <w:t xml:space="preserve"> CHORUS</w:t>
      </w:r>
      <w:r w:rsidRPr="003B5E93">
        <w:rPr>
          <w:rFonts w:ascii="Arial" w:hAnsi="Arial" w:cs="Arial"/>
        </w:rPr>
        <w:t> :</w:t>
      </w:r>
    </w:p>
    <w:p w14:paraId="069172E9" w14:textId="77777777" w:rsidR="00BA567E" w:rsidRDefault="00BA567E">
      <w:pPr>
        <w:pStyle w:val="fcasegauche"/>
        <w:tabs>
          <w:tab w:val="left" w:pos="426"/>
          <w:tab w:val="left" w:pos="851"/>
        </w:tabs>
        <w:spacing w:after="0"/>
        <w:ind w:left="0" w:firstLine="0"/>
        <w:jc w:val="left"/>
        <w:rPr>
          <w:rFonts w:ascii="Arial" w:hAnsi="Arial" w:cs="Arial"/>
          <w:b/>
        </w:rPr>
      </w:pPr>
    </w:p>
    <w:p w14:paraId="14F21190" w14:textId="77777777" w:rsidR="00BA567E" w:rsidRDefault="00BA567E">
      <w:pPr>
        <w:pStyle w:val="fcasegauche"/>
        <w:tabs>
          <w:tab w:val="left" w:pos="426"/>
          <w:tab w:val="left" w:pos="851"/>
        </w:tabs>
        <w:spacing w:after="0"/>
        <w:ind w:left="0" w:firstLine="0"/>
        <w:jc w:val="left"/>
        <w:rPr>
          <w:rFonts w:ascii="Arial" w:hAnsi="Arial" w:cs="Arial"/>
          <w:b/>
        </w:rPr>
      </w:pPr>
      <w:r w:rsidRPr="002729E9">
        <w:rPr>
          <w:rFonts w:ascii="Arial" w:hAnsi="Arial" w:cs="Arial"/>
          <w:b/>
          <w:sz w:val="22"/>
          <w:szCs w:val="22"/>
        </w:rPr>
        <w:t>B4 - Avance</w:t>
      </w:r>
      <w:r w:rsidRPr="002729E9">
        <w:rPr>
          <w:rFonts w:ascii="Arial" w:hAnsi="Arial" w:cs="Arial"/>
          <w:b/>
        </w:rPr>
        <w:t> </w:t>
      </w:r>
      <w:r w:rsidRPr="002729E9">
        <w:rPr>
          <w:rFonts w:ascii="Arial" w:hAnsi="Arial" w:cs="Arial"/>
          <w:i/>
          <w:sz w:val="18"/>
          <w:szCs w:val="18"/>
        </w:rPr>
        <w:t>(</w:t>
      </w:r>
      <w:hyperlink r:id="rId19" w:history="1">
        <w:r w:rsidRPr="002729E9">
          <w:rPr>
            <w:rStyle w:val="Lienhypertexte"/>
            <w:rFonts w:ascii="Arial" w:hAnsi="Arial" w:cs="Arial"/>
            <w:i/>
            <w:sz w:val="18"/>
            <w:szCs w:val="18"/>
          </w:rPr>
          <w:t>article R. 2191-3</w:t>
        </w:r>
      </w:hyperlink>
      <w:r w:rsidRPr="002729E9">
        <w:rPr>
          <w:rFonts w:ascii="Arial" w:hAnsi="Arial" w:cs="Arial"/>
          <w:i/>
          <w:sz w:val="18"/>
          <w:szCs w:val="18"/>
        </w:rPr>
        <w:t xml:space="preserve"> ou </w:t>
      </w:r>
      <w:hyperlink r:id="rId20" w:history="1">
        <w:r w:rsidRPr="002729E9">
          <w:rPr>
            <w:rStyle w:val="Lienhypertexte"/>
            <w:rFonts w:ascii="Arial" w:hAnsi="Arial" w:cs="Arial"/>
            <w:i/>
            <w:sz w:val="18"/>
            <w:szCs w:val="18"/>
          </w:rPr>
          <w:t>article R. 2391-1</w:t>
        </w:r>
      </w:hyperlink>
      <w:r w:rsidRPr="002729E9">
        <w:rPr>
          <w:rFonts w:ascii="Arial" w:hAnsi="Arial" w:cs="Arial"/>
          <w:i/>
          <w:sz w:val="18"/>
          <w:szCs w:val="18"/>
        </w:rPr>
        <w:t xml:space="preserve"> du code de la commande publique)</w:t>
      </w:r>
    </w:p>
    <w:p w14:paraId="25988EA4" w14:textId="77777777" w:rsidR="00BA567E" w:rsidRDefault="00BA567E">
      <w:pPr>
        <w:tabs>
          <w:tab w:val="left" w:pos="426"/>
          <w:tab w:val="left" w:pos="851"/>
        </w:tabs>
        <w:rPr>
          <w:rFonts w:ascii="Arial" w:hAnsi="Arial" w:cs="Arial"/>
          <w:b/>
        </w:rPr>
      </w:pPr>
    </w:p>
    <w:p w14:paraId="68A4EE6F" w14:textId="77777777" w:rsidR="00BA567E" w:rsidRDefault="00BA567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tab/>
        <w:t>Non</w:t>
      </w:r>
      <w:r>
        <w:tab/>
      </w:r>
      <w:r>
        <w:tab/>
      </w:r>
      <w:r>
        <w:tab/>
      </w: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tab/>
        <w:t>Oui</w:t>
      </w:r>
    </w:p>
    <w:p w14:paraId="1A5C15C2" w14:textId="77777777" w:rsidR="00BA567E" w:rsidRDefault="00BA567E">
      <w:pPr>
        <w:tabs>
          <w:tab w:val="left" w:pos="851"/>
        </w:tabs>
        <w:rPr>
          <w:rFonts w:ascii="Arial" w:hAnsi="Arial" w:cs="Arial"/>
          <w:b/>
        </w:rPr>
      </w:pPr>
      <w:r>
        <w:rPr>
          <w:rFonts w:ascii="Arial" w:hAnsi="Arial" w:cs="Arial"/>
          <w:i/>
          <w:sz w:val="18"/>
          <w:szCs w:val="18"/>
        </w:rPr>
        <w:t>(Cocher la case correspondante.)</w:t>
      </w:r>
    </w:p>
    <w:p w14:paraId="59BB6980" w14:textId="77777777" w:rsidR="00BA567E" w:rsidRDefault="00BA567E">
      <w:pPr>
        <w:tabs>
          <w:tab w:val="left" w:pos="426"/>
          <w:tab w:val="left" w:pos="851"/>
        </w:tabs>
        <w:jc w:val="both"/>
        <w:rPr>
          <w:rFonts w:ascii="Arial" w:hAnsi="Arial" w:cs="Arial"/>
          <w:b/>
        </w:rPr>
      </w:pPr>
    </w:p>
    <w:p w14:paraId="05CB2BEB" w14:textId="77777777" w:rsidR="00BA567E" w:rsidRDefault="00BA567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3A838543" w14:textId="77777777" w:rsidR="00BA567E" w:rsidRDefault="00BA567E">
      <w:pPr>
        <w:tabs>
          <w:tab w:val="left" w:pos="576"/>
          <w:tab w:val="left" w:pos="851"/>
        </w:tabs>
        <w:jc w:val="both"/>
        <w:rPr>
          <w:rFonts w:ascii="Arial" w:hAnsi="Arial" w:cs="Arial"/>
        </w:rPr>
      </w:pPr>
      <w:bookmarkStart w:id="3" w:name="_Hlk148962508"/>
    </w:p>
    <w:p w14:paraId="50222CC4" w14:textId="77777777" w:rsidR="00AF3E7A" w:rsidRPr="00AF3E7A" w:rsidRDefault="00AF3E7A" w:rsidP="00AF3E7A">
      <w:pPr>
        <w:widowControl w:val="0"/>
        <w:tabs>
          <w:tab w:val="left" w:pos="0"/>
          <w:tab w:val="left" w:pos="113"/>
          <w:tab w:val="left" w:pos="709"/>
        </w:tabs>
        <w:autoSpaceDN w:val="0"/>
        <w:jc w:val="both"/>
        <w:textAlignment w:val="center"/>
        <w:rPr>
          <w:rFonts w:ascii="Arial" w:eastAsia="Arial" w:hAnsi="Arial" w:cs="Arial"/>
          <w:kern w:val="3"/>
          <w:lang w:eastAsia="ja-JP" w:bidi="fa-IR"/>
        </w:rPr>
      </w:pPr>
      <w:bookmarkStart w:id="4" w:name="_Hlk177552399"/>
      <w:bookmarkEnd w:id="3"/>
      <w:r w:rsidRPr="00AF3E7A">
        <w:rPr>
          <w:rFonts w:ascii="Arial" w:eastAsia="Arial" w:hAnsi="Arial" w:cs="Arial"/>
          <w:kern w:val="3"/>
          <w:lang w:eastAsia="ja-JP" w:bidi="fa-IR"/>
        </w:rPr>
        <w:t xml:space="preserve">Le présent accord-cadre est conclu pour une période initiale </w:t>
      </w:r>
      <w:r w:rsidRPr="00AF3E7A">
        <w:rPr>
          <w:rFonts w:ascii="Arial" w:eastAsia="Arial" w:hAnsi="Arial" w:cs="Arial"/>
          <w:b/>
          <w:bCs/>
          <w:kern w:val="3"/>
          <w:lang w:eastAsia="ja-JP" w:bidi="fa-IR"/>
        </w:rPr>
        <w:t>débutant le 25 octobre 2025, ou à compter de la date de notification si elle est postérieure, et s’achevant le 24 octobre 2026</w:t>
      </w:r>
      <w:r w:rsidRPr="00AF3E7A">
        <w:rPr>
          <w:rFonts w:ascii="Arial" w:eastAsia="Arial" w:hAnsi="Arial" w:cs="Arial"/>
          <w:kern w:val="3"/>
          <w:lang w:eastAsia="ja-JP" w:bidi="fa-IR"/>
        </w:rPr>
        <w:t xml:space="preserve">. Il pourra ensuite être renouvelé par </w:t>
      </w:r>
      <w:r w:rsidRPr="00AF3E7A">
        <w:rPr>
          <w:rFonts w:ascii="Arial" w:eastAsia="Arial" w:hAnsi="Arial" w:cs="Arial"/>
          <w:kern w:val="3"/>
          <w:u w:val="single"/>
          <w:lang w:eastAsia="ja-JP" w:bidi="fa-IR"/>
        </w:rPr>
        <w:t>tacite reconduction pour trois (3) périodes d’un (1) an</w:t>
      </w:r>
      <w:r w:rsidRPr="00AF3E7A">
        <w:rPr>
          <w:rFonts w:ascii="Arial" w:eastAsia="Arial" w:hAnsi="Arial" w:cs="Arial"/>
          <w:kern w:val="3"/>
          <w:lang w:eastAsia="ja-JP" w:bidi="fa-IR"/>
        </w:rPr>
        <w:t xml:space="preserve">. </w:t>
      </w:r>
      <w:r w:rsidRPr="00AF3E7A">
        <w:rPr>
          <w:rFonts w:ascii="Arial" w:eastAsia="Arial" w:hAnsi="Arial" w:cs="Arial"/>
          <w:b/>
          <w:bCs/>
          <w:kern w:val="3"/>
          <w:lang w:eastAsia="ja-JP" w:bidi="fa-IR"/>
        </w:rPr>
        <w:t>Sciences Po Lille débutera ses commandes à compter du 1er janvier 2028 (sauf fin anticipée de son contrat en cours)</w:t>
      </w:r>
      <w:r w:rsidRPr="00AF3E7A">
        <w:rPr>
          <w:rFonts w:ascii="Arial" w:eastAsia="Arial" w:hAnsi="Arial" w:cs="Arial"/>
          <w:kern w:val="3"/>
          <w:lang w:eastAsia="ja-JP" w:bidi="fa-IR"/>
        </w:rPr>
        <w:t>.</w:t>
      </w:r>
    </w:p>
    <w:p w14:paraId="4A1C484C" w14:textId="77777777" w:rsidR="00AF3E7A" w:rsidRPr="00AF3E7A" w:rsidRDefault="00AF3E7A" w:rsidP="00AF3E7A">
      <w:pPr>
        <w:widowControl w:val="0"/>
        <w:tabs>
          <w:tab w:val="left" w:pos="0"/>
          <w:tab w:val="left" w:pos="113"/>
          <w:tab w:val="left" w:pos="709"/>
        </w:tabs>
        <w:autoSpaceDN w:val="0"/>
        <w:jc w:val="both"/>
        <w:textAlignment w:val="center"/>
        <w:rPr>
          <w:rFonts w:ascii="Arial" w:eastAsia="Arial" w:hAnsi="Arial" w:cs="Arial"/>
          <w:kern w:val="3"/>
          <w:lang w:eastAsia="ja-JP" w:bidi="fa-IR"/>
        </w:rPr>
      </w:pPr>
      <w:r w:rsidRPr="00AF3E7A">
        <w:rPr>
          <w:rFonts w:ascii="Arial" w:eastAsia="Arial" w:hAnsi="Arial" w:cs="Arial"/>
          <w:kern w:val="3"/>
          <w:lang w:eastAsia="ja-JP" w:bidi="fa-IR"/>
        </w:rPr>
        <w:t>Le marché ne pourra excéder quatre (4) années.</w:t>
      </w:r>
    </w:p>
    <w:p w14:paraId="3A0E776F" w14:textId="77777777" w:rsidR="00AF3E7A" w:rsidRPr="00AF3E7A" w:rsidRDefault="00AF3E7A" w:rsidP="00AF3E7A">
      <w:pPr>
        <w:widowControl w:val="0"/>
        <w:tabs>
          <w:tab w:val="left" w:pos="0"/>
          <w:tab w:val="left" w:pos="113"/>
          <w:tab w:val="left" w:pos="709"/>
        </w:tabs>
        <w:autoSpaceDN w:val="0"/>
        <w:jc w:val="both"/>
        <w:textAlignment w:val="center"/>
        <w:rPr>
          <w:rFonts w:ascii="Arial" w:eastAsia="Arial" w:hAnsi="Arial" w:cs="Arial"/>
          <w:kern w:val="3"/>
          <w:lang w:eastAsia="ja-JP" w:bidi="fa-IR"/>
        </w:rPr>
      </w:pPr>
      <w:r w:rsidRPr="00AF3E7A">
        <w:rPr>
          <w:rFonts w:ascii="Arial" w:eastAsia="Arial" w:hAnsi="Arial" w:cs="Arial"/>
          <w:kern w:val="3"/>
          <w:lang w:eastAsia="ja-JP" w:bidi="fa-IR"/>
        </w:rPr>
        <w:t>Le titulaire ne pourra s’opposer au renouvellement.</w:t>
      </w:r>
    </w:p>
    <w:p w14:paraId="58089F69" w14:textId="77777777" w:rsidR="00AF3E7A" w:rsidRPr="00AF3E7A" w:rsidRDefault="00AF3E7A" w:rsidP="00AF3E7A">
      <w:pPr>
        <w:widowControl w:val="0"/>
        <w:tabs>
          <w:tab w:val="left" w:pos="0"/>
          <w:tab w:val="left" w:pos="113"/>
          <w:tab w:val="left" w:pos="709"/>
        </w:tabs>
        <w:autoSpaceDN w:val="0"/>
        <w:jc w:val="both"/>
        <w:textAlignment w:val="center"/>
        <w:rPr>
          <w:rFonts w:ascii="Arial" w:eastAsia="Arial" w:hAnsi="Arial" w:cs="Arial"/>
          <w:kern w:val="3"/>
          <w:lang w:eastAsia="ja-JP" w:bidi="fa-IR"/>
        </w:rPr>
      </w:pPr>
      <w:r w:rsidRPr="00AF3E7A">
        <w:rPr>
          <w:rFonts w:ascii="Arial" w:eastAsia="Arial" w:hAnsi="Arial" w:cs="Arial"/>
          <w:kern w:val="3"/>
          <w:lang w:eastAsia="ja-JP" w:bidi="fa-IR"/>
        </w:rPr>
        <w:t>La non-reconduction de l’accord-cadre à l’issue de la période initiale ou d’une des trois périodes suivantes à la seule initiative du Maître d’ouvrage devra faire l’objet d’une notification transmise par voie dématérialisée via la Plateforme des achats de l’État en respectant un délai de préavis de 2 mois avant la date d’échéance de chaque terme. En cas de non-reconduction de l’accord-cadre, le titulaire ne pourra prétendre à aucune indemnité.</w:t>
      </w:r>
    </w:p>
    <w:p w14:paraId="5DD860ED" w14:textId="77777777" w:rsidR="00AF3E7A" w:rsidRPr="00AF3E7A" w:rsidRDefault="00AF3E7A" w:rsidP="00AF3E7A">
      <w:pPr>
        <w:widowControl w:val="0"/>
        <w:tabs>
          <w:tab w:val="left" w:pos="0"/>
          <w:tab w:val="left" w:pos="113"/>
          <w:tab w:val="left" w:pos="709"/>
        </w:tabs>
        <w:autoSpaceDN w:val="0"/>
        <w:jc w:val="both"/>
        <w:textAlignment w:val="center"/>
        <w:rPr>
          <w:rFonts w:ascii="Arial" w:eastAsia="Arial" w:hAnsi="Arial" w:cs="Arial"/>
          <w:kern w:val="3"/>
          <w:lang w:eastAsia="ja-JP" w:bidi="fa-IR"/>
        </w:rPr>
      </w:pPr>
      <w:r w:rsidRPr="00AF3E7A">
        <w:rPr>
          <w:rFonts w:ascii="Arial" w:eastAsia="Arial" w:hAnsi="Arial" w:cs="Arial"/>
          <w:kern w:val="3"/>
          <w:lang w:eastAsia="ja-JP" w:bidi="fa-IR"/>
        </w:rPr>
        <w:t xml:space="preserve">Le pouvoir adjudicateur se réserve la possibilité de notifier des commandes avant le terme de l’accord-cadre dont l’exécution se poursuivrait au-delà de la date de fin de marché. La durée d’exécution de ces bons de commande ne devra pas excéder </w:t>
      </w:r>
      <w:bookmarkStart w:id="5" w:name="_Hlk201561360"/>
      <w:bookmarkStart w:id="6" w:name="_Hlk201564456"/>
      <w:r w:rsidRPr="00AF3E7A">
        <w:rPr>
          <w:rFonts w:ascii="Arial" w:eastAsia="Arial" w:hAnsi="Arial" w:cs="Arial"/>
          <w:kern w:val="3"/>
          <w:lang w:eastAsia="ja-JP" w:bidi="fa-IR"/>
        </w:rPr>
        <w:t>trois mois pour les prestations de maintenance préventive et cinq mois pour les prestations curatives et les travaux divers par rapport à la date de fin de marché</w:t>
      </w:r>
      <w:bookmarkEnd w:id="5"/>
      <w:r w:rsidRPr="00AF3E7A">
        <w:rPr>
          <w:rFonts w:ascii="Arial" w:eastAsia="Arial" w:hAnsi="Arial" w:cs="Arial"/>
          <w:kern w:val="3"/>
          <w:lang w:eastAsia="ja-JP" w:bidi="fa-IR"/>
        </w:rPr>
        <w:t>.</w:t>
      </w:r>
      <w:bookmarkEnd w:id="6"/>
    </w:p>
    <w:bookmarkEnd w:id="4"/>
    <w:p w14:paraId="6B538F63" w14:textId="77777777" w:rsidR="004B3F7C" w:rsidRDefault="004B3F7C" w:rsidP="004B3F7C">
      <w:pPr>
        <w:tabs>
          <w:tab w:val="left" w:pos="851"/>
        </w:tabs>
        <w:rPr>
          <w:rFonts w:ascii="Arial" w:hAnsi="Arial" w:cs="Arial"/>
          <w:iCs/>
        </w:rPr>
      </w:pPr>
    </w:p>
    <w:p w14:paraId="53737DE2" w14:textId="507A18FF" w:rsidR="00BA567E" w:rsidRDefault="00BA567E">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B96B2B">
        <w:fldChar w:fldCharType="begin">
          <w:ffData>
            <w:name w:val=""/>
            <w:enabled/>
            <w:calcOnExit w:val="0"/>
            <w:checkBox>
              <w:sizeAuto/>
              <w:default w:val="0"/>
            </w:checkBox>
          </w:ffData>
        </w:fldChar>
      </w:r>
      <w:r w:rsidR="00B96B2B">
        <w:instrText xml:space="preserve"> FORMCHECKBOX </w:instrText>
      </w:r>
      <w:r w:rsidR="00722306">
        <w:fldChar w:fldCharType="separate"/>
      </w:r>
      <w:r w:rsidR="00B96B2B">
        <w:fldChar w:fldCharType="end"/>
      </w:r>
      <w:r>
        <w:tab/>
        <w:t>Non</w:t>
      </w:r>
      <w:r>
        <w:tab/>
      </w:r>
      <w:r>
        <w:tab/>
      </w:r>
      <w:r>
        <w:tab/>
      </w:r>
      <w:r w:rsidR="00B96B2B">
        <w:fldChar w:fldCharType="begin">
          <w:ffData>
            <w:name w:val=""/>
            <w:enabled/>
            <w:calcOnExit w:val="0"/>
            <w:checkBox>
              <w:sizeAuto/>
              <w:default w:val="1"/>
            </w:checkBox>
          </w:ffData>
        </w:fldChar>
      </w:r>
      <w:r w:rsidR="00B96B2B">
        <w:instrText xml:space="preserve"> FORMCHECKBOX </w:instrText>
      </w:r>
      <w:r w:rsidR="00722306">
        <w:fldChar w:fldCharType="separate"/>
      </w:r>
      <w:r w:rsidR="00B96B2B">
        <w:fldChar w:fldCharType="end"/>
      </w:r>
      <w:r>
        <w:tab/>
        <w:t>Oui</w:t>
      </w:r>
    </w:p>
    <w:p w14:paraId="77DEDCFC" w14:textId="77777777" w:rsidR="00BA567E" w:rsidRDefault="00BA567E">
      <w:pPr>
        <w:tabs>
          <w:tab w:val="left" w:pos="426"/>
          <w:tab w:val="left" w:pos="851"/>
        </w:tabs>
        <w:jc w:val="both"/>
        <w:rPr>
          <w:rFonts w:ascii="Arial" w:hAnsi="Arial" w:cs="Arial"/>
        </w:rPr>
      </w:pPr>
      <w:r>
        <w:rPr>
          <w:rFonts w:ascii="Arial" w:hAnsi="Arial" w:cs="Arial"/>
        </w:rPr>
        <w:t>Si oui, préciser :</w:t>
      </w:r>
    </w:p>
    <w:p w14:paraId="3BD0A9AE" w14:textId="52142362" w:rsidR="00FB5EE2" w:rsidRPr="00FB5EE2" w:rsidRDefault="00BA567E" w:rsidP="00FB4D00">
      <w:pPr>
        <w:numPr>
          <w:ilvl w:val="0"/>
          <w:numId w:val="2"/>
        </w:numPr>
        <w:tabs>
          <w:tab w:val="left" w:pos="426"/>
          <w:tab w:val="left" w:pos="851"/>
        </w:tabs>
        <w:spacing w:before="120"/>
        <w:ind w:left="924" w:hanging="357"/>
        <w:jc w:val="both"/>
      </w:pPr>
      <w:r w:rsidRPr="00FB5EE2">
        <w:rPr>
          <w:rFonts w:ascii="Arial" w:hAnsi="Arial" w:cs="Arial"/>
        </w:rPr>
        <w:t xml:space="preserve">Nombre des reconductions : </w:t>
      </w:r>
      <w:r w:rsidR="00AF3E7A">
        <w:rPr>
          <w:rFonts w:ascii="Arial" w:hAnsi="Arial" w:cs="Arial"/>
        </w:rPr>
        <w:t>3</w:t>
      </w:r>
    </w:p>
    <w:p w14:paraId="5A6D8938" w14:textId="699E51E6" w:rsidR="00A05DF9" w:rsidRPr="00AF3E7A" w:rsidRDefault="00BA567E" w:rsidP="00A05DF9">
      <w:pPr>
        <w:numPr>
          <w:ilvl w:val="0"/>
          <w:numId w:val="2"/>
        </w:numPr>
        <w:tabs>
          <w:tab w:val="left" w:pos="426"/>
          <w:tab w:val="left" w:pos="851"/>
        </w:tabs>
        <w:spacing w:before="120"/>
        <w:ind w:left="924" w:hanging="357"/>
        <w:jc w:val="both"/>
      </w:pPr>
      <w:r w:rsidRPr="00021DBD">
        <w:rPr>
          <w:rFonts w:ascii="Arial" w:hAnsi="Arial" w:cs="Arial"/>
        </w:rPr>
        <w:t xml:space="preserve">Durée des reconductions : </w:t>
      </w:r>
      <w:r w:rsidR="00B96B2B" w:rsidRPr="00021DBD">
        <w:rPr>
          <w:rFonts w:ascii="Arial" w:hAnsi="Arial" w:cs="Arial"/>
        </w:rPr>
        <w:t>1 an</w:t>
      </w:r>
    </w:p>
    <w:p w14:paraId="79B8C296" w14:textId="400DF31F" w:rsidR="00AF3E7A" w:rsidRDefault="00AF3E7A" w:rsidP="00AF3E7A">
      <w:pPr>
        <w:tabs>
          <w:tab w:val="left" w:pos="426"/>
          <w:tab w:val="left" w:pos="851"/>
        </w:tabs>
        <w:spacing w:before="120"/>
        <w:jc w:val="both"/>
        <w:rPr>
          <w:rFonts w:ascii="Arial" w:hAnsi="Arial" w:cs="Arial"/>
        </w:rPr>
      </w:pPr>
    </w:p>
    <w:p w14:paraId="7234C533" w14:textId="77777777" w:rsidR="00AF3E7A" w:rsidRDefault="00AF3E7A" w:rsidP="00AF3E7A">
      <w:pPr>
        <w:tabs>
          <w:tab w:val="left" w:pos="426"/>
          <w:tab w:val="left" w:pos="851"/>
        </w:tabs>
        <w:spacing w:before="120"/>
        <w:jc w:val="both"/>
      </w:pPr>
    </w:p>
    <w:tbl>
      <w:tblPr>
        <w:tblW w:w="0" w:type="auto"/>
        <w:tblLayout w:type="fixed"/>
        <w:tblCellMar>
          <w:left w:w="71" w:type="dxa"/>
          <w:right w:w="71" w:type="dxa"/>
        </w:tblCellMar>
        <w:tblLook w:val="0000" w:firstRow="0" w:lastRow="0" w:firstColumn="0" w:lastColumn="0" w:noHBand="0" w:noVBand="0"/>
      </w:tblPr>
      <w:tblGrid>
        <w:gridCol w:w="10419"/>
      </w:tblGrid>
      <w:tr w:rsidR="00BA567E" w14:paraId="58062D12" w14:textId="77777777">
        <w:tc>
          <w:tcPr>
            <w:tcW w:w="10419" w:type="dxa"/>
            <w:shd w:val="clear" w:color="auto" w:fill="66CCFF"/>
          </w:tcPr>
          <w:p w14:paraId="37361DB5" w14:textId="77777777" w:rsidR="00BA567E" w:rsidRDefault="00BA567E">
            <w:pPr>
              <w:tabs>
                <w:tab w:val="left" w:pos="-142"/>
                <w:tab w:val="left" w:pos="851"/>
                <w:tab w:val="left" w:pos="4111"/>
              </w:tabs>
              <w:jc w:val="both"/>
            </w:pPr>
          </w:p>
          <w:p w14:paraId="321E85F7" w14:textId="77777777" w:rsidR="00BA567E" w:rsidRDefault="00BA567E">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7FFBEB4B" w14:textId="77777777" w:rsidR="00BA567E" w:rsidRDefault="00BA567E">
      <w:pPr>
        <w:tabs>
          <w:tab w:val="left" w:pos="851"/>
        </w:tabs>
        <w:jc w:val="both"/>
      </w:pPr>
    </w:p>
    <w:p w14:paraId="7E7EA1B1" w14:textId="77777777" w:rsidR="00BA567E" w:rsidRDefault="00BA567E">
      <w:pPr>
        <w:pStyle w:val="Default"/>
        <w:jc w:val="both"/>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14:paraId="5B0DF078" w14:textId="77777777" w:rsidR="00BA567E" w:rsidRDefault="00BA567E">
      <w:pPr>
        <w:tabs>
          <w:tab w:val="left" w:pos="851"/>
        </w:tabs>
        <w:jc w:val="both"/>
      </w:pPr>
    </w:p>
    <w:p w14:paraId="40CF1E76" w14:textId="77777777" w:rsidR="00BA567E" w:rsidRDefault="00BA567E">
      <w:pPr>
        <w:pStyle w:val="fcase1ertab"/>
        <w:tabs>
          <w:tab w:val="left" w:pos="851"/>
        </w:tabs>
        <w:ind w:left="0" w:firstLine="0"/>
        <w:rPr>
          <w:rFonts w:ascii="Arial" w:hAnsi="Arial" w:cs="Arial"/>
          <w:b/>
          <w:sz w:val="22"/>
          <w:szCs w:val="22"/>
        </w:rPr>
      </w:pPr>
      <w:r>
        <w:rPr>
          <w:rFonts w:ascii="Arial" w:hAnsi="Arial" w:cs="Arial"/>
          <w:b/>
          <w:sz w:val="22"/>
          <w:szCs w:val="22"/>
        </w:rPr>
        <w:t>C1 – Signature du marché public par le titulaire individuel :</w:t>
      </w:r>
    </w:p>
    <w:p w14:paraId="64D059CD" w14:textId="77777777" w:rsidR="00BA567E" w:rsidRDefault="00BA567E">
      <w:pPr>
        <w:pStyle w:val="fcase1ertab"/>
        <w:tabs>
          <w:tab w:val="left" w:pos="851"/>
        </w:tabs>
        <w:ind w:left="0" w:firstLine="0"/>
        <w:rPr>
          <w:rFonts w:ascii="Arial" w:hAnsi="Arial" w:cs="Arial"/>
          <w:b/>
          <w:sz w:val="22"/>
          <w:szCs w:val="22"/>
        </w:rPr>
      </w:pPr>
    </w:p>
    <w:tbl>
      <w:tblPr>
        <w:tblW w:w="0" w:type="auto"/>
        <w:tblInd w:w="-45" w:type="dxa"/>
        <w:tblLayout w:type="fixed"/>
        <w:tblLook w:val="0000" w:firstRow="0" w:lastRow="0" w:firstColumn="0" w:lastColumn="0" w:noHBand="0" w:noVBand="0"/>
      </w:tblPr>
      <w:tblGrid>
        <w:gridCol w:w="4644"/>
        <w:gridCol w:w="2694"/>
        <w:gridCol w:w="3066"/>
      </w:tblGrid>
      <w:tr w:rsidR="00BA567E" w14:paraId="103273AD" w14:textId="77777777">
        <w:tc>
          <w:tcPr>
            <w:tcW w:w="4644" w:type="dxa"/>
            <w:tcBorders>
              <w:top w:val="single" w:sz="4" w:space="0" w:color="000000"/>
              <w:left w:val="single" w:sz="4" w:space="0" w:color="000000"/>
              <w:bottom w:val="single" w:sz="4" w:space="0" w:color="000000"/>
            </w:tcBorders>
            <w:shd w:val="clear" w:color="auto" w:fill="auto"/>
            <w:vAlign w:val="center"/>
          </w:tcPr>
          <w:p w14:paraId="2811EB82" w14:textId="77777777" w:rsidR="00BA567E" w:rsidRDefault="00BA567E">
            <w:pPr>
              <w:tabs>
                <w:tab w:val="left" w:pos="851"/>
              </w:tabs>
              <w:jc w:val="center"/>
              <w:rPr>
                <w:rFonts w:ascii="Arial" w:hAnsi="Arial" w:cs="Arial"/>
                <w:b/>
                <w:bCs/>
              </w:rPr>
            </w:pPr>
            <w:r>
              <w:rPr>
                <w:rFonts w:ascii="Arial" w:hAnsi="Arial" w:cs="Arial"/>
                <w:b/>
                <w:bCs/>
              </w:rPr>
              <w:t>Nom, prénom et qualité</w:t>
            </w:r>
          </w:p>
          <w:p w14:paraId="5284B27E" w14:textId="77777777" w:rsidR="00BA567E" w:rsidRDefault="00BA567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7C06490" w14:textId="77777777" w:rsidR="00BA567E" w:rsidRDefault="00BA567E">
            <w:pPr>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ECB85" w14:textId="77777777" w:rsidR="00BA567E" w:rsidRDefault="00BA567E">
            <w:pPr>
              <w:tabs>
                <w:tab w:val="left" w:pos="851"/>
              </w:tabs>
              <w:jc w:val="center"/>
            </w:pPr>
            <w:r>
              <w:rPr>
                <w:rFonts w:ascii="Arial" w:hAnsi="Arial" w:cs="Arial"/>
                <w:b/>
                <w:bCs/>
              </w:rPr>
              <w:t>Signature</w:t>
            </w:r>
          </w:p>
        </w:tc>
      </w:tr>
      <w:tr w:rsidR="00BA567E" w14:paraId="2B9DE25D"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7A8C7CD3" w14:textId="77777777" w:rsidR="00BA567E" w:rsidRDefault="00BA567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7A9DA7B4" w14:textId="77777777" w:rsidR="00BA567E" w:rsidRDefault="00BA567E">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0D37AABE" w14:textId="77777777" w:rsidR="00BA567E" w:rsidRDefault="00BA567E">
            <w:pPr>
              <w:tabs>
                <w:tab w:val="left" w:pos="851"/>
              </w:tabs>
              <w:snapToGrid w:val="0"/>
              <w:jc w:val="both"/>
              <w:rPr>
                <w:rFonts w:ascii="Arial" w:hAnsi="Arial" w:cs="Arial"/>
                <w:b/>
                <w:bCs/>
              </w:rPr>
            </w:pPr>
          </w:p>
        </w:tc>
      </w:tr>
    </w:tbl>
    <w:p w14:paraId="6301CB1F" w14:textId="77777777" w:rsidR="00BA567E" w:rsidRDefault="00BA567E">
      <w:pPr>
        <w:tabs>
          <w:tab w:val="left" w:pos="851"/>
        </w:tabs>
        <w:jc w:val="both"/>
        <w:rPr>
          <w:rFonts w:ascii="Arial" w:hAnsi="Arial" w:cs="Arial"/>
          <w:b/>
          <w:sz w:val="22"/>
          <w:szCs w:val="22"/>
        </w:rPr>
      </w:pPr>
      <w:r>
        <w:rPr>
          <w:rFonts w:ascii="Arial" w:hAnsi="Arial" w:cs="Arial"/>
          <w:sz w:val="18"/>
          <w:szCs w:val="18"/>
        </w:rPr>
        <w:t>(*) Le signataire doit avoir le pouvoir d’engager la personne qu’il représente.</w:t>
      </w:r>
    </w:p>
    <w:p w14:paraId="56DA4D16" w14:textId="77777777" w:rsidR="00BA567E" w:rsidRDefault="00BA567E">
      <w:pPr>
        <w:tabs>
          <w:tab w:val="left" w:pos="851"/>
        </w:tabs>
        <w:jc w:val="both"/>
        <w:rPr>
          <w:rFonts w:ascii="Arial" w:hAnsi="Arial" w:cs="Arial"/>
          <w:b/>
          <w:sz w:val="22"/>
          <w:szCs w:val="22"/>
        </w:rPr>
      </w:pPr>
    </w:p>
    <w:p w14:paraId="0FCC2341" w14:textId="77777777" w:rsidR="00BA567E" w:rsidRDefault="00BA567E">
      <w:pPr>
        <w:tabs>
          <w:tab w:val="left" w:pos="851"/>
        </w:tabs>
        <w:jc w:val="both"/>
      </w:pPr>
      <w:r>
        <w:rPr>
          <w:rFonts w:ascii="Arial" w:hAnsi="Arial" w:cs="Arial"/>
          <w:b/>
          <w:sz w:val="22"/>
          <w:szCs w:val="22"/>
        </w:rPr>
        <w:t>C2 – Signature du marché public en cas de groupement :</w:t>
      </w:r>
    </w:p>
    <w:p w14:paraId="25713B6C" w14:textId="77777777" w:rsidR="00BA567E" w:rsidRDefault="00BA567E">
      <w:pPr>
        <w:tabs>
          <w:tab w:val="left" w:pos="851"/>
        </w:tabs>
        <w:jc w:val="both"/>
      </w:pPr>
    </w:p>
    <w:p w14:paraId="04016AAA" w14:textId="77777777" w:rsidR="00BA567E" w:rsidRDefault="00BA567E">
      <w:pPr>
        <w:tabs>
          <w:tab w:val="left" w:pos="851"/>
        </w:tabs>
        <w:jc w:val="both"/>
        <w:rPr>
          <w:rFonts w:ascii="Arial" w:hAnsi="Arial" w:cs="Arial"/>
          <w:i/>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w:t>
      </w:r>
      <w:hyperlink r:id="rId21" w:history="1">
        <w:r>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4565B9B9" w14:textId="77777777" w:rsidR="00BA567E" w:rsidRDefault="00BA567E">
      <w:pPr>
        <w:tabs>
          <w:tab w:val="left" w:pos="851"/>
        </w:tabs>
        <w:rPr>
          <w:rFonts w:ascii="Arial" w:hAnsi="Arial" w:cs="Arial"/>
        </w:rPr>
      </w:pPr>
      <w:r>
        <w:rPr>
          <w:rFonts w:ascii="Arial" w:hAnsi="Arial" w:cs="Arial"/>
          <w:i/>
          <w:sz w:val="18"/>
          <w:szCs w:val="18"/>
        </w:rPr>
        <w:t>[Indiquer le nom commercial et la dénomination sociale du mandataire]</w:t>
      </w:r>
    </w:p>
    <w:p w14:paraId="6A92D05C" w14:textId="77777777" w:rsidR="00BA567E" w:rsidRDefault="00BA567E">
      <w:pPr>
        <w:tabs>
          <w:tab w:val="left" w:pos="851"/>
        </w:tabs>
        <w:rPr>
          <w:rFonts w:ascii="Arial" w:hAnsi="Arial" w:cs="Arial"/>
        </w:rPr>
      </w:pPr>
    </w:p>
    <w:p w14:paraId="1D5057AE" w14:textId="77777777" w:rsidR="00BA567E" w:rsidRDefault="00BA567E">
      <w:pPr>
        <w:tabs>
          <w:tab w:val="left" w:pos="851"/>
        </w:tabs>
        <w:rPr>
          <w:rFonts w:ascii="Arial" w:hAnsi="Arial" w:cs="Arial"/>
        </w:rPr>
      </w:pPr>
    </w:p>
    <w:p w14:paraId="2E406429" w14:textId="77777777" w:rsidR="00BA567E" w:rsidRDefault="00BA567E">
      <w:pPr>
        <w:pStyle w:val="fcase1ertab"/>
        <w:tabs>
          <w:tab w:val="left" w:pos="851"/>
        </w:tabs>
        <w:ind w:left="0" w:firstLine="0"/>
        <w:rPr>
          <w:rFonts w:ascii="Arial" w:hAnsi="Arial" w:cs="Arial"/>
          <w:i/>
          <w:iCs/>
          <w:sz w:val="18"/>
          <w:szCs w:val="18"/>
        </w:rPr>
      </w:pPr>
      <w:r>
        <w:rPr>
          <w:rFonts w:ascii="Arial" w:hAnsi="Arial" w:cs="Arial"/>
        </w:rPr>
        <w:t>En cas de groupement conjoint, le mandataire du groupement est :</w:t>
      </w:r>
    </w:p>
    <w:p w14:paraId="774F4A57" w14:textId="77777777" w:rsidR="00BA567E" w:rsidRDefault="00BA567E">
      <w:pPr>
        <w:pStyle w:val="fcase1ertab"/>
        <w:tabs>
          <w:tab w:val="left" w:pos="851"/>
        </w:tabs>
      </w:pPr>
      <w:r>
        <w:rPr>
          <w:rFonts w:ascii="Arial" w:hAnsi="Arial" w:cs="Arial"/>
          <w:i/>
          <w:iCs/>
          <w:sz w:val="18"/>
          <w:szCs w:val="18"/>
        </w:rPr>
        <w:t>(Cocher la case correspondante.)</w:t>
      </w:r>
    </w:p>
    <w:p w14:paraId="37E3D674" w14:textId="77777777" w:rsidR="00BA567E" w:rsidRDefault="00BA567E">
      <w:pPr>
        <w:pStyle w:val="fcase1ertab"/>
        <w:tabs>
          <w:tab w:val="clear" w:pos="426"/>
          <w:tab w:val="left" w:pos="851"/>
        </w:tabs>
        <w:spacing w:before="120"/>
        <w:ind w:left="0" w:firstLine="851"/>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rPr>
          <w:rFonts w:ascii="Arial" w:hAnsi="Arial" w:cs="Arial"/>
          <w:iCs/>
        </w:rPr>
        <w:t xml:space="preserve"> </w:t>
      </w:r>
      <w:r>
        <w:rPr>
          <w:rFonts w:ascii="Arial" w:hAnsi="Arial" w:cs="Arial"/>
        </w:rPr>
        <w:t>solidaire</w:t>
      </w:r>
    </w:p>
    <w:p w14:paraId="3AA6FAE1" w14:textId="77777777" w:rsidR="00BA567E" w:rsidRDefault="00BA567E">
      <w:pPr>
        <w:tabs>
          <w:tab w:val="left" w:pos="851"/>
        </w:tabs>
        <w:rPr>
          <w:rFonts w:ascii="Arial" w:hAnsi="Arial" w:cs="Arial"/>
        </w:rPr>
      </w:pPr>
    </w:p>
    <w:p w14:paraId="32F3624E" w14:textId="77777777" w:rsidR="00BA567E" w:rsidRDefault="00BA567E">
      <w:pPr>
        <w:tabs>
          <w:tab w:val="left" w:pos="851"/>
        </w:tabs>
        <w:rPr>
          <w:rFonts w:ascii="Arial" w:hAnsi="Arial" w:cs="Arial"/>
        </w:rPr>
      </w:pPr>
    </w:p>
    <w:p w14:paraId="3E0F18A3" w14:textId="77777777" w:rsidR="00BA567E" w:rsidRDefault="00BA567E">
      <w:pPr>
        <w:pStyle w:val="fcasegauche"/>
        <w:tabs>
          <w:tab w:val="left" w:pos="426"/>
          <w:tab w:val="left" w:pos="851"/>
        </w:tabs>
        <w:spacing w:after="0"/>
        <w:ind w:left="0" w:firstLine="0"/>
        <w:jc w:val="left"/>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t xml:space="preserve"> </w:t>
      </w:r>
      <w:r>
        <w:rPr>
          <w:rFonts w:ascii="Arial" w:hAnsi="Arial" w:cs="Arial"/>
        </w:rPr>
        <w:t>Les membres du groupement ont donné mandat au mandataire, qui signe le présent acte d’engagement :</w:t>
      </w:r>
    </w:p>
    <w:p w14:paraId="6430F7EF" w14:textId="77777777" w:rsidR="00BA567E" w:rsidRDefault="00BA567E">
      <w:pPr>
        <w:tabs>
          <w:tab w:val="left" w:pos="851"/>
        </w:tabs>
        <w:rPr>
          <w:rFonts w:ascii="Arial" w:hAnsi="Arial" w:cs="Arial"/>
        </w:rPr>
      </w:pPr>
      <w:r>
        <w:rPr>
          <w:rFonts w:ascii="Arial" w:hAnsi="Arial" w:cs="Arial"/>
          <w:i/>
          <w:sz w:val="18"/>
          <w:szCs w:val="18"/>
        </w:rPr>
        <w:t>(Cocher la ou les cases correspondantes.)</w:t>
      </w:r>
    </w:p>
    <w:p w14:paraId="45A47A0B" w14:textId="77777777" w:rsidR="00BA567E" w:rsidRDefault="00BA567E">
      <w:pPr>
        <w:pStyle w:val="fcasegauche"/>
        <w:tabs>
          <w:tab w:val="left" w:pos="426"/>
          <w:tab w:val="left" w:pos="851"/>
        </w:tabs>
        <w:spacing w:after="0"/>
        <w:ind w:left="0" w:firstLine="0"/>
        <w:jc w:val="left"/>
        <w:rPr>
          <w:rFonts w:ascii="Arial" w:hAnsi="Arial" w:cs="Arial"/>
        </w:rPr>
      </w:pPr>
    </w:p>
    <w:p w14:paraId="51EAD941" w14:textId="77777777" w:rsidR="00BA567E" w:rsidRDefault="00BA567E">
      <w:pPr>
        <w:tabs>
          <w:tab w:val="left" w:pos="851"/>
        </w:tabs>
        <w:ind w:left="1695" w:hanging="1695"/>
        <w:rPr>
          <w:rFonts w:ascii="Arial" w:hAnsi="Arial" w:cs="Arial"/>
          <w:i/>
          <w:sz w:val="18"/>
          <w:szCs w:val="18"/>
        </w:rPr>
      </w:pPr>
      <w:r>
        <w:tab/>
      </w: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399D639D" w14:textId="77777777" w:rsidR="00BA567E" w:rsidRDefault="00BA567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6033F12" w14:textId="77777777" w:rsidR="00BA567E" w:rsidRDefault="00BA567E">
      <w:pPr>
        <w:tabs>
          <w:tab w:val="left" w:pos="851"/>
        </w:tabs>
        <w:rPr>
          <w:rFonts w:ascii="Arial" w:hAnsi="Arial" w:cs="Arial"/>
        </w:rPr>
      </w:pPr>
    </w:p>
    <w:p w14:paraId="259788DB" w14:textId="77777777" w:rsidR="00BA567E" w:rsidRDefault="00BA567E">
      <w:pPr>
        <w:tabs>
          <w:tab w:val="left" w:pos="851"/>
        </w:tabs>
        <w:ind w:left="1701" w:hanging="850"/>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tab/>
      </w:r>
      <w:r>
        <w:rPr>
          <w:rFonts w:ascii="Arial" w:hAnsi="Arial" w:cs="Arial"/>
        </w:rPr>
        <w:t>pour signer, en leur nom et pour leur compte, les modifications ultérieures du marché public ;</w:t>
      </w:r>
    </w:p>
    <w:p w14:paraId="416A01F1" w14:textId="77777777" w:rsidR="00BA567E" w:rsidRDefault="00BA567E">
      <w:pPr>
        <w:tabs>
          <w:tab w:val="left" w:pos="851"/>
        </w:tabs>
        <w:ind w:left="1701"/>
        <w:rPr>
          <w:rFonts w:ascii="Arial" w:hAnsi="Arial" w:cs="Arial"/>
          <w:iCs/>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1AD93FDD" w14:textId="77777777" w:rsidR="00BA567E" w:rsidRDefault="00BA567E">
      <w:pPr>
        <w:tabs>
          <w:tab w:val="left" w:pos="851"/>
        </w:tabs>
        <w:rPr>
          <w:rFonts w:ascii="Arial" w:hAnsi="Arial" w:cs="Arial"/>
          <w:iCs/>
        </w:rPr>
      </w:pPr>
    </w:p>
    <w:p w14:paraId="1B73B570" w14:textId="77777777" w:rsidR="00BA567E" w:rsidRDefault="00BA567E">
      <w:pPr>
        <w:tabs>
          <w:tab w:val="left" w:pos="851"/>
        </w:tabs>
        <w:ind w:left="1134" w:hanging="850"/>
        <w:rPr>
          <w:rFonts w:ascii="Arial" w:hAnsi="Arial" w:cs="Arial"/>
          <w:i/>
          <w:sz w:val="18"/>
          <w:szCs w:val="18"/>
        </w:rPr>
      </w:pPr>
      <w:r>
        <w:tab/>
      </w: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41044D59" w14:textId="77777777" w:rsidR="00BA567E" w:rsidRDefault="00BA567E">
      <w:pPr>
        <w:tabs>
          <w:tab w:val="left" w:pos="851"/>
        </w:tabs>
        <w:ind w:left="1701"/>
        <w:rPr>
          <w:rFonts w:ascii="Arial" w:hAnsi="Arial" w:cs="Arial"/>
          <w:i/>
          <w:sz w:val="18"/>
          <w:szCs w:val="18"/>
        </w:rPr>
      </w:pPr>
      <w:r>
        <w:rPr>
          <w:rFonts w:ascii="Arial" w:hAnsi="Arial" w:cs="Arial"/>
          <w:i/>
          <w:sz w:val="18"/>
          <w:szCs w:val="18"/>
        </w:rPr>
        <w:t>(hors cas des marchés de défense ou de sécurité dans lequel ces documents ont déjà été fournis).</w:t>
      </w:r>
    </w:p>
    <w:p w14:paraId="5D1829FE" w14:textId="77777777" w:rsidR="00BA567E" w:rsidRDefault="00BA567E">
      <w:pPr>
        <w:tabs>
          <w:tab w:val="left" w:pos="851"/>
        </w:tabs>
        <w:ind w:left="1134" w:hanging="850"/>
        <w:rPr>
          <w:rFonts w:ascii="Arial" w:hAnsi="Arial" w:cs="Arial"/>
          <w:i/>
          <w:sz w:val="18"/>
          <w:szCs w:val="18"/>
        </w:rPr>
      </w:pPr>
    </w:p>
    <w:p w14:paraId="030FED3D" w14:textId="77777777" w:rsidR="00BA567E" w:rsidRDefault="00BA567E">
      <w:pPr>
        <w:tabs>
          <w:tab w:val="left" w:pos="851"/>
        </w:tabs>
        <w:rPr>
          <w:rFonts w:ascii="Arial" w:hAnsi="Arial" w:cs="Arial"/>
          <w:i/>
          <w:sz w:val="18"/>
          <w:szCs w:val="18"/>
        </w:rPr>
      </w:pPr>
    </w:p>
    <w:p w14:paraId="150CE939" w14:textId="77777777" w:rsidR="00BA567E" w:rsidRDefault="00BA567E">
      <w:pPr>
        <w:tabs>
          <w:tab w:val="left" w:pos="851"/>
        </w:tabs>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t xml:space="preserve"> </w:t>
      </w:r>
      <w:r>
        <w:rPr>
          <w:rFonts w:ascii="Arial" w:hAnsi="Arial" w:cs="Arial"/>
        </w:rPr>
        <w:t>Les membres du groupement, qui signent le présent acte d’engagement :</w:t>
      </w:r>
    </w:p>
    <w:p w14:paraId="2B5BDBB2" w14:textId="77777777" w:rsidR="00BA567E" w:rsidRDefault="00BA567E">
      <w:pPr>
        <w:tabs>
          <w:tab w:val="left" w:pos="851"/>
        </w:tabs>
        <w:rPr>
          <w:rFonts w:ascii="Arial" w:hAnsi="Arial" w:cs="Arial"/>
        </w:rPr>
      </w:pPr>
      <w:r>
        <w:rPr>
          <w:rFonts w:ascii="Arial" w:hAnsi="Arial" w:cs="Arial"/>
          <w:i/>
          <w:sz w:val="18"/>
          <w:szCs w:val="18"/>
        </w:rPr>
        <w:t>(Cocher la case correspondante.)</w:t>
      </w:r>
    </w:p>
    <w:p w14:paraId="7E07F7AE" w14:textId="77777777" w:rsidR="00BA567E" w:rsidRDefault="00BA567E">
      <w:pPr>
        <w:tabs>
          <w:tab w:val="left" w:pos="851"/>
        </w:tabs>
        <w:rPr>
          <w:rFonts w:ascii="Arial" w:hAnsi="Arial" w:cs="Arial"/>
        </w:rPr>
      </w:pPr>
    </w:p>
    <w:p w14:paraId="12B5BB03" w14:textId="77777777" w:rsidR="00BA567E" w:rsidRDefault="00BA567E">
      <w:pPr>
        <w:tabs>
          <w:tab w:val="left" w:pos="851"/>
        </w:tabs>
        <w:ind w:left="1701" w:hanging="850"/>
        <w:jc w:val="both"/>
      </w:pP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0D40BAC" w14:textId="77777777" w:rsidR="00BA567E" w:rsidRDefault="00BA567E">
      <w:pPr>
        <w:tabs>
          <w:tab w:val="left" w:pos="851"/>
        </w:tabs>
        <w:ind w:left="1701" w:hanging="850"/>
        <w:jc w:val="both"/>
      </w:pPr>
    </w:p>
    <w:p w14:paraId="41D0BE6B" w14:textId="77777777" w:rsidR="00BA567E" w:rsidRDefault="00BA567E">
      <w:pPr>
        <w:tabs>
          <w:tab w:val="left" w:pos="851"/>
        </w:tabs>
        <w:ind w:left="1701" w:hanging="850"/>
        <w:jc w:val="both"/>
        <w:rPr>
          <w:rFonts w:ascii="Arial" w:hAnsi="Arial" w:cs="Arial"/>
          <w:iCs/>
        </w:rPr>
      </w:pP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rPr>
          <w:rFonts w:ascii="Arial" w:hAnsi="Arial" w:cs="Arial"/>
        </w:rPr>
        <w:tab/>
        <w:t>donnent mandat au mandataire, qui l’accepte, pour signer, en leur nom et pour leur compte, les modifications ultérieures du marché public ;</w:t>
      </w:r>
    </w:p>
    <w:p w14:paraId="0025EF28" w14:textId="77777777" w:rsidR="00BA567E" w:rsidRDefault="00BA567E">
      <w:pPr>
        <w:tabs>
          <w:tab w:val="left" w:pos="851"/>
        </w:tabs>
        <w:rPr>
          <w:rFonts w:ascii="Arial" w:hAnsi="Arial" w:cs="Arial"/>
          <w:iCs/>
        </w:rPr>
      </w:pPr>
    </w:p>
    <w:p w14:paraId="4A5494AB" w14:textId="77777777" w:rsidR="00BA567E" w:rsidRDefault="00BA567E">
      <w:pPr>
        <w:tabs>
          <w:tab w:val="left" w:pos="851"/>
        </w:tabs>
        <w:ind w:left="1134" w:hanging="850"/>
        <w:rPr>
          <w:rFonts w:ascii="Arial" w:hAnsi="Arial" w:cs="Arial"/>
          <w:i/>
          <w:sz w:val="18"/>
          <w:szCs w:val="18"/>
        </w:rPr>
      </w:pPr>
      <w:r>
        <w:tab/>
      </w:r>
      <w:r>
        <w:fldChar w:fldCharType="begin">
          <w:ffData>
            <w:name w:val="CheckBox"/>
            <w:enabled/>
            <w:calcOnExit w:val="0"/>
            <w:checkBox>
              <w:sizeAuto/>
              <w:default w:val="0"/>
              <w:checked w:val="0"/>
            </w:checkBox>
          </w:ffData>
        </w:fldChar>
      </w:r>
      <w:r>
        <w:instrText xml:space="preserve"> FORMCHECKBOX </w:instrText>
      </w:r>
      <w:r w:rsidR="00722306">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9D8345F" w14:textId="77777777" w:rsidR="00BA567E" w:rsidRDefault="00BA567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DD8C630" w14:textId="77777777" w:rsidR="00BA567E" w:rsidRDefault="00BA567E">
      <w:pPr>
        <w:tabs>
          <w:tab w:val="left" w:pos="851"/>
        </w:tabs>
        <w:ind w:left="1134" w:hanging="850"/>
        <w:rPr>
          <w:rFonts w:ascii="Arial" w:hAnsi="Arial" w:cs="Arial"/>
          <w:i/>
          <w:sz w:val="18"/>
          <w:szCs w:val="18"/>
        </w:rPr>
      </w:pPr>
    </w:p>
    <w:p w14:paraId="4037F275" w14:textId="77777777" w:rsidR="00BA567E" w:rsidRDefault="00BA567E">
      <w:pPr>
        <w:tabs>
          <w:tab w:val="left" w:pos="851"/>
        </w:tabs>
        <w:ind w:left="1134" w:hanging="850"/>
        <w:rPr>
          <w:rFonts w:ascii="Arial" w:hAnsi="Arial" w:cs="Arial"/>
          <w:i/>
          <w:sz w:val="18"/>
          <w:szCs w:val="18"/>
        </w:rPr>
      </w:pPr>
    </w:p>
    <w:p w14:paraId="3D5D563C" w14:textId="77777777" w:rsidR="00BA567E" w:rsidRDefault="0051384B" w:rsidP="00723097">
      <w:pPr>
        <w:tabs>
          <w:tab w:val="left" w:pos="851"/>
        </w:tabs>
        <w:rPr>
          <w:rFonts w:ascii="Arial" w:hAnsi="Arial" w:cs="Arial"/>
          <w:i/>
          <w:sz w:val="18"/>
          <w:szCs w:val="18"/>
        </w:rPr>
      </w:pPr>
      <w:r>
        <w:rPr>
          <w:rFonts w:ascii="Arial" w:hAnsi="Arial" w:cs="Arial"/>
          <w:i/>
          <w:sz w:val="18"/>
          <w:szCs w:val="18"/>
        </w:rPr>
        <w:br w:type="page"/>
      </w:r>
    </w:p>
    <w:p w14:paraId="40C20C92" w14:textId="77777777" w:rsidR="00BA567E" w:rsidRDefault="00BA567E">
      <w:pPr>
        <w:tabs>
          <w:tab w:val="left" w:pos="851"/>
        </w:tabs>
        <w:ind w:left="1134" w:hanging="850"/>
        <w:rPr>
          <w:rFonts w:ascii="Arial" w:hAnsi="Arial" w:cs="Arial"/>
        </w:rPr>
      </w:pPr>
    </w:p>
    <w:p w14:paraId="6F690F88" w14:textId="77777777" w:rsidR="00BA567E" w:rsidRDefault="00BA567E">
      <w:pPr>
        <w:tabs>
          <w:tab w:val="left" w:pos="851"/>
        </w:tabs>
        <w:rPr>
          <w:rFonts w:ascii="Arial" w:hAnsi="Arial" w:cs="Arial"/>
        </w:rPr>
      </w:pPr>
    </w:p>
    <w:tbl>
      <w:tblPr>
        <w:tblW w:w="0" w:type="auto"/>
        <w:tblInd w:w="-45" w:type="dxa"/>
        <w:tblLayout w:type="fixed"/>
        <w:tblLook w:val="0000" w:firstRow="0" w:lastRow="0" w:firstColumn="0" w:lastColumn="0" w:noHBand="0" w:noVBand="0"/>
      </w:tblPr>
      <w:tblGrid>
        <w:gridCol w:w="4644"/>
        <w:gridCol w:w="2694"/>
        <w:gridCol w:w="3066"/>
      </w:tblGrid>
      <w:tr w:rsidR="00BA567E" w14:paraId="253BC27A" w14:textId="77777777">
        <w:tc>
          <w:tcPr>
            <w:tcW w:w="4644" w:type="dxa"/>
            <w:tcBorders>
              <w:top w:val="single" w:sz="4" w:space="0" w:color="000000"/>
              <w:left w:val="single" w:sz="4" w:space="0" w:color="000000"/>
              <w:bottom w:val="single" w:sz="4" w:space="0" w:color="000000"/>
            </w:tcBorders>
            <w:shd w:val="clear" w:color="auto" w:fill="auto"/>
            <w:vAlign w:val="center"/>
          </w:tcPr>
          <w:p w14:paraId="2C85D416" w14:textId="77777777" w:rsidR="00BA567E" w:rsidRDefault="00BA567E">
            <w:pPr>
              <w:tabs>
                <w:tab w:val="left" w:pos="851"/>
              </w:tabs>
              <w:jc w:val="center"/>
              <w:rPr>
                <w:rFonts w:ascii="Arial" w:hAnsi="Arial" w:cs="Arial"/>
                <w:b/>
                <w:bCs/>
              </w:rPr>
            </w:pPr>
            <w:r>
              <w:rPr>
                <w:rFonts w:ascii="Arial" w:hAnsi="Arial" w:cs="Arial"/>
                <w:b/>
                <w:bCs/>
              </w:rPr>
              <w:t>Nom, prénom et qualité</w:t>
            </w:r>
          </w:p>
          <w:p w14:paraId="25261740" w14:textId="77777777" w:rsidR="00BA567E" w:rsidRDefault="00BA567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156C220" w14:textId="77777777" w:rsidR="00BA567E" w:rsidRDefault="00BA567E">
            <w:pPr>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2113A" w14:textId="77777777" w:rsidR="00BA567E" w:rsidRDefault="00BA567E">
            <w:pPr>
              <w:tabs>
                <w:tab w:val="left" w:pos="851"/>
              </w:tabs>
              <w:jc w:val="center"/>
            </w:pPr>
            <w:r>
              <w:rPr>
                <w:rFonts w:ascii="Arial" w:hAnsi="Arial" w:cs="Arial"/>
                <w:b/>
                <w:bCs/>
              </w:rPr>
              <w:t>Signature</w:t>
            </w:r>
          </w:p>
        </w:tc>
      </w:tr>
      <w:tr w:rsidR="00BA567E" w14:paraId="7D4ADD72" w14:textId="77777777">
        <w:trPr>
          <w:trHeight w:val="1021"/>
        </w:trPr>
        <w:tc>
          <w:tcPr>
            <w:tcW w:w="4644" w:type="dxa"/>
            <w:tcBorders>
              <w:top w:val="single" w:sz="4" w:space="0" w:color="000000"/>
              <w:left w:val="single" w:sz="4" w:space="0" w:color="000000"/>
            </w:tcBorders>
            <w:shd w:val="clear" w:color="auto" w:fill="CCFFFF"/>
          </w:tcPr>
          <w:p w14:paraId="00A08516" w14:textId="77777777" w:rsidR="00BA567E" w:rsidRDefault="00BA567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91E4A67" w14:textId="77777777" w:rsidR="00BA567E" w:rsidRDefault="00BA567E">
            <w:pPr>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Pr>
          <w:p w14:paraId="0A1907BF" w14:textId="77777777" w:rsidR="00BA567E" w:rsidRDefault="00BA567E">
            <w:pPr>
              <w:tabs>
                <w:tab w:val="left" w:pos="851"/>
              </w:tabs>
              <w:snapToGrid w:val="0"/>
              <w:jc w:val="both"/>
              <w:rPr>
                <w:rFonts w:ascii="Arial" w:hAnsi="Arial" w:cs="Arial"/>
                <w:b/>
                <w:bCs/>
              </w:rPr>
            </w:pPr>
          </w:p>
        </w:tc>
      </w:tr>
      <w:tr w:rsidR="00BA567E" w14:paraId="6CCC596D" w14:textId="77777777">
        <w:trPr>
          <w:trHeight w:val="1021"/>
        </w:trPr>
        <w:tc>
          <w:tcPr>
            <w:tcW w:w="4644" w:type="dxa"/>
            <w:tcBorders>
              <w:left w:val="single" w:sz="4" w:space="0" w:color="000000"/>
            </w:tcBorders>
            <w:shd w:val="clear" w:color="auto" w:fill="auto"/>
          </w:tcPr>
          <w:p w14:paraId="3C1E69AB" w14:textId="77777777" w:rsidR="00BA567E" w:rsidRDefault="00BA567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5C8A21B" w14:textId="77777777" w:rsidR="00BA567E" w:rsidRDefault="00BA567E">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2CFFCF9C" w14:textId="77777777" w:rsidR="00BA567E" w:rsidRDefault="00BA567E">
            <w:pPr>
              <w:tabs>
                <w:tab w:val="left" w:pos="851"/>
              </w:tabs>
              <w:snapToGrid w:val="0"/>
              <w:jc w:val="both"/>
              <w:rPr>
                <w:rFonts w:ascii="Arial" w:hAnsi="Arial" w:cs="Arial"/>
                <w:b/>
                <w:bCs/>
              </w:rPr>
            </w:pPr>
          </w:p>
        </w:tc>
      </w:tr>
      <w:tr w:rsidR="00BA567E" w14:paraId="5957A868" w14:textId="77777777">
        <w:trPr>
          <w:trHeight w:val="1021"/>
        </w:trPr>
        <w:tc>
          <w:tcPr>
            <w:tcW w:w="4644" w:type="dxa"/>
            <w:tcBorders>
              <w:left w:val="single" w:sz="4" w:space="0" w:color="000000"/>
              <w:bottom w:val="single" w:sz="4" w:space="0" w:color="000000"/>
            </w:tcBorders>
            <w:shd w:val="clear" w:color="auto" w:fill="CCFFFF"/>
          </w:tcPr>
          <w:p w14:paraId="768FAEEB" w14:textId="77777777" w:rsidR="00BA567E" w:rsidRDefault="00BA567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1366530" w14:textId="77777777" w:rsidR="00BA567E" w:rsidRDefault="00BA567E">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CCFFFF"/>
          </w:tcPr>
          <w:p w14:paraId="1ED480A3" w14:textId="77777777" w:rsidR="00BA567E" w:rsidRDefault="00BA567E">
            <w:pPr>
              <w:tabs>
                <w:tab w:val="left" w:pos="851"/>
              </w:tabs>
              <w:snapToGrid w:val="0"/>
              <w:jc w:val="both"/>
              <w:rPr>
                <w:rFonts w:ascii="Arial" w:hAnsi="Arial" w:cs="Arial"/>
                <w:b/>
                <w:bCs/>
              </w:rPr>
            </w:pPr>
          </w:p>
        </w:tc>
      </w:tr>
    </w:tbl>
    <w:p w14:paraId="12E49628" w14:textId="77777777" w:rsidR="00BA567E" w:rsidRDefault="00BA567E">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6613BC5" w14:textId="77777777" w:rsidR="00BA567E" w:rsidRDefault="00BA567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7541A946" w14:textId="77777777">
        <w:tc>
          <w:tcPr>
            <w:tcW w:w="10277" w:type="dxa"/>
            <w:shd w:val="clear" w:color="auto" w:fill="66CCFF"/>
          </w:tcPr>
          <w:p w14:paraId="3B3EDA18" w14:textId="77777777" w:rsidR="00BA567E" w:rsidRDefault="00BA567E">
            <w:r>
              <w:rPr>
                <w:sz w:val="22"/>
                <w:szCs w:val="22"/>
              </w:rPr>
              <w:t>D - Identification et signature de l’acheteur.</w:t>
            </w:r>
          </w:p>
        </w:tc>
      </w:tr>
    </w:tbl>
    <w:p w14:paraId="7307EB79" w14:textId="77777777" w:rsidR="00BA567E" w:rsidRDefault="00BA567E">
      <w:pPr>
        <w:tabs>
          <w:tab w:val="left" w:pos="851"/>
        </w:tabs>
      </w:pPr>
    </w:p>
    <w:p w14:paraId="11E16357" w14:textId="77777777" w:rsidR="00BA567E" w:rsidRDefault="00BA567E">
      <w:pPr>
        <w:pStyle w:val="Titre4"/>
        <w:tabs>
          <w:tab w:val="clear" w:pos="-142"/>
          <w:tab w:val="clear" w:pos="4111"/>
          <w:tab w:val="left" w:pos="567"/>
          <w:tab w:val="left" w:pos="851"/>
        </w:tabs>
        <w:ind w:left="0" w:hanging="432"/>
        <w:rPr>
          <w:b w:val="0"/>
          <w:bCs/>
          <w:i/>
          <w:iCs/>
          <w:sz w:val="18"/>
          <w:szCs w:val="18"/>
        </w:rPr>
      </w:pPr>
      <w:r>
        <w:rPr>
          <w:rFonts w:ascii="Wingdings" w:eastAsia="Wingdings" w:hAnsi="Wingdings" w:cs="Wingdings"/>
          <w:b w:val="0"/>
          <w:color w:val="66CCFF"/>
          <w:spacing w:val="-10"/>
        </w:rPr>
        <w:t></w:t>
      </w:r>
      <w:r>
        <w:rPr>
          <w:rFonts w:eastAsia="Arial"/>
          <w:spacing w:val="-10"/>
        </w:rPr>
        <w:t xml:space="preserve">  </w:t>
      </w:r>
      <w:r>
        <w:rPr>
          <w:b w:val="0"/>
          <w:bCs/>
          <w:iCs/>
        </w:rPr>
        <w:t>Désignation de l’acheteur</w:t>
      </w:r>
    </w:p>
    <w:p w14:paraId="0EACC71E" w14:textId="77777777" w:rsidR="00BA567E" w:rsidRDefault="00BA567E">
      <w:pPr>
        <w:pStyle w:val="Titre1"/>
        <w:tabs>
          <w:tab w:val="left" w:pos="851"/>
        </w:tabs>
        <w:ind w:left="0" w:hanging="432"/>
        <w:jc w:val="both"/>
        <w:rPr>
          <w:rFonts w:ascii="Arial" w:hAnsi="Arial" w:cs="Arial"/>
        </w:rPr>
      </w:pPr>
      <w:r>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155F7A74" w14:textId="77777777" w:rsidR="00BA567E" w:rsidRDefault="00BA567E">
      <w:pPr>
        <w:pStyle w:val="Titre1"/>
        <w:tabs>
          <w:tab w:val="left" w:pos="851"/>
        </w:tabs>
        <w:ind w:left="0" w:hanging="432"/>
        <w:jc w:val="both"/>
        <w:rPr>
          <w:rFonts w:ascii="Arial" w:hAnsi="Arial" w:cs="Arial"/>
        </w:rPr>
      </w:pPr>
    </w:p>
    <w:p w14:paraId="0AE98298" w14:textId="77777777" w:rsidR="00BA567E" w:rsidRDefault="00BA567E">
      <w:pPr>
        <w:tabs>
          <w:tab w:val="left" w:pos="851"/>
        </w:tabs>
        <w:jc w:val="both"/>
        <w:rPr>
          <w:rFonts w:ascii="Arial" w:hAnsi="Arial" w:cs="Arial"/>
        </w:rPr>
      </w:pPr>
      <w:r>
        <w:rPr>
          <w:rFonts w:ascii="Arial" w:hAnsi="Arial" w:cs="Arial"/>
          <w:b/>
        </w:rPr>
        <w:t>UNIVERSITE DE LILLE</w:t>
      </w:r>
    </w:p>
    <w:p w14:paraId="3B43BB83" w14:textId="77777777" w:rsidR="00BA567E" w:rsidRDefault="00BA567E">
      <w:pPr>
        <w:pStyle w:val="En-tte"/>
        <w:tabs>
          <w:tab w:val="clear" w:pos="4536"/>
          <w:tab w:val="clear" w:pos="9072"/>
          <w:tab w:val="left" w:pos="851"/>
        </w:tabs>
        <w:jc w:val="both"/>
        <w:rPr>
          <w:rFonts w:ascii="Arial" w:hAnsi="Arial" w:cs="Arial"/>
        </w:rPr>
      </w:pPr>
    </w:p>
    <w:p w14:paraId="307D7692" w14:textId="77777777" w:rsidR="00BA567E" w:rsidRDefault="00BA567E">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583A7AAE" w14:textId="77777777" w:rsidR="00BA567E" w:rsidRDefault="00BA567E">
      <w:pPr>
        <w:tabs>
          <w:tab w:val="left" w:pos="851"/>
        </w:tabs>
        <w:jc w:val="both"/>
      </w:pPr>
      <w:r>
        <w:rPr>
          <w:rFonts w:ascii="Arial" w:hAnsi="Arial" w:cs="Arial"/>
          <w:i/>
          <w:sz w:val="18"/>
          <w:szCs w:val="18"/>
        </w:rPr>
        <w:t>(Le signataire doit avoir le pouvoir d’engager l’acheteur qu’il représente.)</w:t>
      </w:r>
    </w:p>
    <w:p w14:paraId="56815587" w14:textId="77777777" w:rsidR="00BA567E" w:rsidRDefault="00BA567E">
      <w:pPr>
        <w:tabs>
          <w:tab w:val="left" w:pos="851"/>
        </w:tabs>
        <w:jc w:val="both"/>
      </w:pPr>
    </w:p>
    <w:p w14:paraId="3ABB0099" w14:textId="77777777" w:rsidR="00BA567E" w:rsidRDefault="00BA567E">
      <w:pPr>
        <w:tabs>
          <w:tab w:val="left" w:pos="851"/>
          <w:tab w:val="center" w:pos="4536"/>
          <w:tab w:val="right" w:pos="9072"/>
        </w:tabs>
        <w:jc w:val="both"/>
        <w:rPr>
          <w:rFonts w:ascii="Arial" w:hAnsi="Arial" w:cs="Arial"/>
          <w:b/>
        </w:rPr>
      </w:pPr>
      <w:r>
        <w:rPr>
          <w:rFonts w:ascii="Arial" w:hAnsi="Arial" w:cs="Arial"/>
          <w:b/>
        </w:rPr>
        <w:t xml:space="preserve">Monsieur </w:t>
      </w:r>
      <w:r w:rsidR="00712833">
        <w:rPr>
          <w:rFonts w:ascii="Arial" w:hAnsi="Arial" w:cs="Arial"/>
          <w:b/>
        </w:rPr>
        <w:t>Régis BORDET</w:t>
      </w:r>
    </w:p>
    <w:p w14:paraId="3312BE48" w14:textId="77777777" w:rsidR="00BA567E" w:rsidRDefault="00BA567E">
      <w:pPr>
        <w:tabs>
          <w:tab w:val="left" w:pos="851"/>
          <w:tab w:val="center" w:pos="4536"/>
          <w:tab w:val="right" w:pos="9072"/>
        </w:tabs>
        <w:jc w:val="both"/>
        <w:rPr>
          <w:rFonts w:ascii="Arial" w:hAnsi="Arial" w:cs="Arial"/>
        </w:rPr>
      </w:pPr>
      <w:r>
        <w:rPr>
          <w:rFonts w:ascii="Arial" w:hAnsi="Arial" w:cs="Arial"/>
          <w:b/>
        </w:rPr>
        <w:t>Président</w:t>
      </w:r>
    </w:p>
    <w:p w14:paraId="711A9BAE" w14:textId="77777777" w:rsidR="00BA567E" w:rsidRDefault="00BA567E">
      <w:pPr>
        <w:tabs>
          <w:tab w:val="left" w:pos="851"/>
        </w:tabs>
        <w:jc w:val="both"/>
        <w:rPr>
          <w:rFonts w:ascii="Arial" w:hAnsi="Arial" w:cs="Arial"/>
        </w:rPr>
      </w:pPr>
    </w:p>
    <w:p w14:paraId="24D36603" w14:textId="77777777" w:rsidR="00BA567E" w:rsidRDefault="00BA567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23" w:history="1">
        <w:r>
          <w:rPr>
            <w:rStyle w:val="Lienhypertexte"/>
            <w:rFonts w:ascii="Arial" w:hAnsi="Arial" w:cs="Arial"/>
          </w:rPr>
          <w:t>article R. 2191-59</w:t>
        </w:r>
      </w:hyperlink>
      <w:r>
        <w:rPr>
          <w:rFonts w:ascii="Arial" w:hAnsi="Arial" w:cs="Arial"/>
        </w:rPr>
        <w:t xml:space="preserve"> du code de la commande publique, auquel renvoie l’</w:t>
      </w:r>
      <w:hyperlink r:id="rId24" w:history="1">
        <w:r>
          <w:rPr>
            <w:rStyle w:val="Lienhypertexte"/>
            <w:rFonts w:ascii="Arial" w:hAnsi="Arial" w:cs="Arial"/>
          </w:rPr>
          <w:t>article R. 2391-28</w:t>
        </w:r>
      </w:hyperlink>
      <w:r>
        <w:rPr>
          <w:rFonts w:ascii="Arial" w:hAnsi="Arial" w:cs="Arial"/>
        </w:rPr>
        <w:t xml:space="preserve"> du même code (nantissements ou cessions de créances)</w:t>
      </w:r>
    </w:p>
    <w:p w14:paraId="5CFD480C" w14:textId="77777777" w:rsidR="00BA567E" w:rsidRDefault="00BA567E">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BC1CEB8" w14:textId="77777777" w:rsidR="00BA567E" w:rsidRDefault="00BA567E">
      <w:pPr>
        <w:tabs>
          <w:tab w:val="left" w:pos="851"/>
        </w:tabs>
        <w:jc w:val="both"/>
        <w:rPr>
          <w:rFonts w:ascii="Arial" w:hAnsi="Arial" w:cs="Arial"/>
        </w:rPr>
      </w:pPr>
    </w:p>
    <w:p w14:paraId="55246B4B" w14:textId="77777777" w:rsidR="00BA567E" w:rsidRDefault="00BA567E">
      <w:pPr>
        <w:tabs>
          <w:tab w:val="left" w:pos="851"/>
          <w:tab w:val="center" w:pos="4536"/>
          <w:tab w:val="right" w:pos="9072"/>
        </w:tabs>
        <w:jc w:val="both"/>
        <w:rPr>
          <w:rFonts w:ascii="Arial" w:hAnsi="Arial" w:cs="Arial"/>
          <w:b/>
        </w:rPr>
      </w:pPr>
      <w:r>
        <w:rPr>
          <w:rFonts w:ascii="Arial" w:hAnsi="Arial" w:cs="Arial"/>
          <w:b/>
        </w:rPr>
        <w:t>Madame l’Agent Comptable</w:t>
      </w:r>
    </w:p>
    <w:p w14:paraId="7134FF39" w14:textId="77777777" w:rsidR="00BA567E" w:rsidRDefault="00BA567E">
      <w:pPr>
        <w:tabs>
          <w:tab w:val="left" w:pos="851"/>
          <w:tab w:val="center" w:pos="4536"/>
          <w:tab w:val="right" w:pos="9072"/>
        </w:tabs>
        <w:jc w:val="both"/>
        <w:rPr>
          <w:rFonts w:ascii="Arial" w:hAnsi="Arial" w:cs="Arial"/>
          <w:b/>
        </w:rPr>
      </w:pPr>
      <w:r>
        <w:rPr>
          <w:rFonts w:ascii="Arial" w:hAnsi="Arial" w:cs="Arial"/>
          <w:b/>
        </w:rPr>
        <w:t>Rue du barreau- BP 60149</w:t>
      </w:r>
    </w:p>
    <w:p w14:paraId="19302BE4" w14:textId="77777777" w:rsidR="00BA567E" w:rsidRDefault="00BA567E">
      <w:pPr>
        <w:tabs>
          <w:tab w:val="left" w:pos="851"/>
          <w:tab w:val="center" w:pos="4536"/>
          <w:tab w:val="right" w:pos="9072"/>
        </w:tabs>
        <w:jc w:val="both"/>
        <w:rPr>
          <w:rFonts w:ascii="Arial" w:hAnsi="Arial" w:cs="Arial"/>
        </w:rPr>
      </w:pPr>
      <w:r>
        <w:rPr>
          <w:rFonts w:ascii="Arial" w:hAnsi="Arial" w:cs="Arial"/>
          <w:b/>
        </w:rPr>
        <w:t>59653 VILLENEUVE D’ASCQ Téléphone : 03.62.26.95.30</w:t>
      </w:r>
    </w:p>
    <w:p w14:paraId="681078CE" w14:textId="77777777" w:rsidR="00BA567E" w:rsidRDefault="00BA567E">
      <w:pPr>
        <w:tabs>
          <w:tab w:val="left" w:pos="851"/>
        </w:tabs>
        <w:jc w:val="both"/>
        <w:rPr>
          <w:rFonts w:ascii="Arial" w:hAnsi="Arial" w:cs="Arial"/>
        </w:rPr>
      </w:pPr>
    </w:p>
    <w:p w14:paraId="5AF772C4" w14:textId="77777777" w:rsidR="00BA567E" w:rsidRDefault="00BA567E">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61FAB3AD" w14:textId="77777777" w:rsidR="00BA567E" w:rsidRDefault="00BA567E">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9CBD1F5" w14:textId="77777777" w:rsidR="00BA567E" w:rsidRDefault="00BA567E">
      <w:pPr>
        <w:pStyle w:val="fcase2metab"/>
        <w:rPr>
          <w:rFonts w:ascii="Arial" w:hAnsi="Arial" w:cs="Arial"/>
        </w:rPr>
      </w:pPr>
    </w:p>
    <w:p w14:paraId="4B42833D" w14:textId="77777777" w:rsidR="00BA567E" w:rsidRDefault="00BA567E">
      <w:pPr>
        <w:tabs>
          <w:tab w:val="left" w:pos="851"/>
          <w:tab w:val="center" w:pos="4536"/>
          <w:tab w:val="right" w:pos="9072"/>
        </w:tabs>
        <w:jc w:val="both"/>
        <w:rPr>
          <w:rFonts w:ascii="Arial" w:hAnsi="Arial" w:cs="Arial"/>
          <w:b/>
        </w:rPr>
      </w:pPr>
      <w:r>
        <w:rPr>
          <w:rFonts w:ascii="Arial" w:hAnsi="Arial" w:cs="Arial"/>
          <w:b/>
        </w:rPr>
        <w:t>Madame l’Agent Comptable</w:t>
      </w:r>
    </w:p>
    <w:p w14:paraId="51B18FD4" w14:textId="77777777" w:rsidR="00BA567E" w:rsidRDefault="00BA567E">
      <w:pPr>
        <w:tabs>
          <w:tab w:val="left" w:pos="851"/>
          <w:tab w:val="center" w:pos="4536"/>
          <w:tab w:val="right" w:pos="9072"/>
        </w:tabs>
        <w:jc w:val="both"/>
        <w:rPr>
          <w:rFonts w:ascii="Arial" w:hAnsi="Arial" w:cs="Arial"/>
          <w:b/>
        </w:rPr>
      </w:pPr>
      <w:r>
        <w:rPr>
          <w:rFonts w:ascii="Arial" w:hAnsi="Arial" w:cs="Arial"/>
          <w:b/>
        </w:rPr>
        <w:t>Rue du barreau- BP 60149</w:t>
      </w:r>
    </w:p>
    <w:p w14:paraId="23E79B99" w14:textId="77777777" w:rsidR="00BA567E" w:rsidRDefault="00BA567E">
      <w:pPr>
        <w:tabs>
          <w:tab w:val="left" w:pos="851"/>
          <w:tab w:val="center" w:pos="4536"/>
          <w:tab w:val="right" w:pos="9072"/>
        </w:tabs>
        <w:jc w:val="both"/>
        <w:rPr>
          <w:rFonts w:ascii="Arial" w:hAnsi="Arial" w:cs="Arial"/>
        </w:rPr>
      </w:pPr>
      <w:r>
        <w:rPr>
          <w:rFonts w:ascii="Arial" w:hAnsi="Arial" w:cs="Arial"/>
          <w:b/>
        </w:rPr>
        <w:t>59653 VILLENEUVE D’ASCQ Téléphone : 03.62.26.95.30</w:t>
      </w:r>
    </w:p>
    <w:p w14:paraId="0748FF6C" w14:textId="77777777" w:rsidR="00BA567E" w:rsidRDefault="00BA567E">
      <w:pPr>
        <w:pStyle w:val="fcase2metab"/>
        <w:ind w:left="0" w:firstLine="0"/>
        <w:rPr>
          <w:rFonts w:ascii="Arial" w:hAnsi="Arial" w:cs="Arial"/>
        </w:rPr>
      </w:pPr>
    </w:p>
    <w:p w14:paraId="167B869D" w14:textId="77777777" w:rsidR="00BA567E" w:rsidRDefault="00BA567E">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1BE7E73D" w14:textId="77777777" w:rsidR="00BA567E" w:rsidRDefault="00BA567E">
      <w:pPr>
        <w:pStyle w:val="fcase2metab"/>
        <w:rPr>
          <w:rFonts w:ascii="Arial" w:hAnsi="Arial" w:cs="Arial"/>
        </w:rPr>
      </w:pPr>
    </w:p>
    <w:p w14:paraId="2A9EDD76" w14:textId="77777777" w:rsidR="00BA567E" w:rsidRDefault="00BA567E">
      <w:pPr>
        <w:tabs>
          <w:tab w:val="left" w:pos="851"/>
        </w:tabs>
        <w:rPr>
          <w:rFonts w:ascii="Arial" w:hAnsi="Arial" w:cs="Arial"/>
        </w:rPr>
      </w:pPr>
    </w:p>
    <w:p w14:paraId="2BA2CA97" w14:textId="77777777" w:rsidR="00BA567E" w:rsidRDefault="00BA567E">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1F42CAB7" w14:textId="77777777" w:rsidR="00BA567E" w:rsidRDefault="00BA567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067895F" w14:textId="77777777" w:rsidR="00BA567E" w:rsidRDefault="00BA567E">
      <w:pPr>
        <w:tabs>
          <w:tab w:val="left" w:pos="851"/>
        </w:tabs>
        <w:rPr>
          <w:rFonts w:ascii="Arial" w:hAnsi="Arial" w:cs="Arial"/>
        </w:rPr>
      </w:pPr>
    </w:p>
    <w:p w14:paraId="7F0DF8DE" w14:textId="77777777" w:rsidR="00BA567E" w:rsidRDefault="00BA567E" w:rsidP="00801DE1">
      <w:pPr>
        <w:tabs>
          <w:tab w:val="left" w:pos="851"/>
          <w:tab w:val="left" w:pos="5245"/>
          <w:tab w:val="left" w:pos="7371"/>
          <w:tab w:val="left" w:pos="7655"/>
        </w:tabs>
        <w:jc w:val="both"/>
      </w:pPr>
      <w:r>
        <w:rPr>
          <w:rFonts w:ascii="Arial" w:hAnsi="Arial" w:cs="Arial"/>
        </w:rPr>
        <w:t>A : …………………… , le …………………</w:t>
      </w:r>
    </w:p>
    <w:p w14:paraId="56116A69" w14:textId="77777777" w:rsidR="00BA567E" w:rsidRDefault="00BA567E">
      <w:pPr>
        <w:tabs>
          <w:tab w:val="left" w:pos="851"/>
        </w:tabs>
      </w:pPr>
    </w:p>
    <w:p w14:paraId="752C3175" w14:textId="77777777" w:rsidR="00BA567E" w:rsidRDefault="00BA567E">
      <w:pPr>
        <w:tabs>
          <w:tab w:val="left" w:pos="851"/>
        </w:tabs>
        <w:ind w:left="6804"/>
        <w:jc w:val="both"/>
        <w:rPr>
          <w:rFonts w:ascii="Arial" w:hAnsi="Arial" w:cs="Arial"/>
          <w:i/>
          <w:sz w:val="18"/>
          <w:szCs w:val="18"/>
        </w:rPr>
      </w:pPr>
      <w:r>
        <w:rPr>
          <w:rFonts w:ascii="Arial" w:hAnsi="Arial" w:cs="Arial"/>
        </w:rPr>
        <w:t>Signature</w:t>
      </w:r>
    </w:p>
    <w:p w14:paraId="3B724440" w14:textId="77777777" w:rsidR="00BA567E" w:rsidRDefault="00BA567E">
      <w:pPr>
        <w:tabs>
          <w:tab w:val="left" w:pos="851"/>
        </w:tabs>
        <w:ind w:left="4820"/>
        <w:jc w:val="center"/>
      </w:pPr>
      <w:r>
        <w:rPr>
          <w:rFonts w:ascii="Arial" w:hAnsi="Arial" w:cs="Arial"/>
          <w:i/>
          <w:sz w:val="18"/>
          <w:szCs w:val="18"/>
        </w:rPr>
        <w:t>(représentant de l’acheteur habilité à signer le marché public)</w:t>
      </w:r>
    </w:p>
    <w:p w14:paraId="29B110B6" w14:textId="77777777" w:rsidR="00BA567E" w:rsidRDefault="00BA567E">
      <w:pPr>
        <w:tabs>
          <w:tab w:val="left" w:pos="851"/>
        </w:tabs>
        <w:jc w:val="both"/>
        <w:rPr>
          <w:rFonts w:ascii="Arial" w:hAnsi="Arial" w:cs="Arial"/>
        </w:rPr>
      </w:pPr>
    </w:p>
    <w:p w14:paraId="08DAD835" w14:textId="77777777" w:rsidR="00BA567E" w:rsidRDefault="00BA567E">
      <w:pPr>
        <w:tabs>
          <w:tab w:val="left" w:pos="851"/>
          <w:tab w:val="left" w:pos="3402"/>
        </w:tabs>
        <w:spacing w:before="120" w:after="120"/>
        <w:jc w:val="both"/>
      </w:pPr>
      <w:r>
        <w:rPr>
          <w:rFonts w:ascii="Arial" w:hAnsi="Arial" w:cs="Arial"/>
          <w:sz w:val="16"/>
          <w:szCs w:val="16"/>
        </w:rPr>
        <w:t>Date de la dernière mise à jour : 01/04/2019.</w:t>
      </w:r>
    </w:p>
    <w:sectPr w:rsidR="00BA567E">
      <w:type w:val="continuous"/>
      <w:pgSz w:w="11906" w:h="16838"/>
      <w:pgMar w:top="454" w:right="851" w:bottom="736" w:left="851" w:header="720" w:footer="68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956E1" w14:textId="77777777" w:rsidR="00B56EC0" w:rsidRDefault="00B56EC0">
      <w:r>
        <w:separator/>
      </w:r>
    </w:p>
  </w:endnote>
  <w:endnote w:type="continuationSeparator" w:id="0">
    <w:p w14:paraId="6C99C499" w14:textId="77777777" w:rsidR="00B56EC0" w:rsidRDefault="00B56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1914"/>
      <w:gridCol w:w="6662"/>
      <w:gridCol w:w="754"/>
      <w:gridCol w:w="567"/>
      <w:gridCol w:w="165"/>
      <w:gridCol w:w="544"/>
    </w:tblGrid>
    <w:tr w:rsidR="00BA567E" w14:paraId="7CFC06CF" w14:textId="77777777" w:rsidTr="00643A8D">
      <w:trPr>
        <w:tblHeader/>
      </w:trPr>
      <w:tc>
        <w:tcPr>
          <w:tcW w:w="1914" w:type="dxa"/>
          <w:shd w:val="clear" w:color="auto" w:fill="66CCFF"/>
        </w:tcPr>
        <w:p w14:paraId="4FEC6F30" w14:textId="77777777" w:rsidR="00BA567E" w:rsidRDefault="00BA567E">
          <w:pPr>
            <w:ind w:right="-638"/>
            <w:rPr>
              <w:rFonts w:ascii="Arial" w:hAnsi="Arial" w:cs="Arial"/>
              <w:b/>
              <w:i/>
              <w:iCs/>
            </w:rPr>
          </w:pPr>
          <w:r>
            <w:rPr>
              <w:rFonts w:ascii="Arial" w:hAnsi="Arial" w:cs="Arial"/>
              <w:b/>
            </w:rPr>
            <w:t>ATTRI1 – Acte d’engagement</w:t>
          </w:r>
        </w:p>
      </w:tc>
      <w:tc>
        <w:tcPr>
          <w:tcW w:w="6662" w:type="dxa"/>
          <w:shd w:val="clear" w:color="auto" w:fill="66CCFF"/>
        </w:tcPr>
        <w:p w14:paraId="20A40A34" w14:textId="609ABA17" w:rsidR="009D1AA9" w:rsidRDefault="00B96B2B" w:rsidP="00960FA5">
          <w:pPr>
            <w:keepNext/>
            <w:widowControl w:val="0"/>
            <w:autoSpaceDE w:val="0"/>
            <w:autoSpaceDN w:val="0"/>
            <w:adjustRightInd w:val="0"/>
            <w:jc w:val="center"/>
            <w:rPr>
              <w:rStyle w:val="Numrodepage"/>
              <w:rFonts w:ascii="Arial" w:hAnsi="Arial" w:cs="Arial"/>
              <w:b/>
              <w:iCs/>
            </w:rPr>
          </w:pPr>
          <w:r>
            <w:rPr>
              <w:rStyle w:val="Numrodepage"/>
              <w:rFonts w:ascii="Arial" w:hAnsi="Arial" w:cs="Arial"/>
              <w:b/>
              <w:iCs/>
            </w:rPr>
            <w:t>202</w:t>
          </w:r>
          <w:r w:rsidR="00367B2D">
            <w:rPr>
              <w:rStyle w:val="Numrodepage"/>
              <w:rFonts w:ascii="Arial" w:hAnsi="Arial" w:cs="Arial"/>
              <w:b/>
              <w:iCs/>
            </w:rPr>
            <w:t>5ACM00</w:t>
          </w:r>
          <w:r w:rsidR="00AF3E7A">
            <w:rPr>
              <w:rStyle w:val="Numrodepage"/>
              <w:rFonts w:ascii="Arial" w:hAnsi="Arial" w:cs="Arial"/>
              <w:b/>
              <w:iCs/>
            </w:rPr>
            <w:t>6-</w:t>
          </w:r>
          <w:r w:rsidR="00367B2D">
            <w:rPr>
              <w:rStyle w:val="Numrodepage"/>
              <w:rFonts w:ascii="Arial" w:hAnsi="Arial" w:cs="Arial"/>
              <w:b/>
              <w:iCs/>
            </w:rPr>
            <w:t xml:space="preserve"> Maintenance </w:t>
          </w:r>
          <w:r w:rsidR="00AF3E7A">
            <w:rPr>
              <w:rStyle w:val="Numrodepage"/>
              <w:rFonts w:ascii="Arial" w:hAnsi="Arial" w:cs="Arial"/>
              <w:b/>
              <w:iCs/>
            </w:rPr>
            <w:t>moyens défense incendie</w:t>
          </w:r>
        </w:p>
        <w:p w14:paraId="3C725702" w14:textId="540EB3F5" w:rsidR="00BA567E" w:rsidRPr="002E594F" w:rsidRDefault="00367B2D" w:rsidP="00960FA5">
          <w:pPr>
            <w:keepNext/>
            <w:widowControl w:val="0"/>
            <w:autoSpaceDE w:val="0"/>
            <w:autoSpaceDN w:val="0"/>
            <w:adjustRightInd w:val="0"/>
            <w:jc w:val="center"/>
            <w:rPr>
              <w:rFonts w:ascii="Arial" w:hAnsi="Arial" w:cs="Arial"/>
              <w:b/>
              <w:sz w:val="18"/>
              <w:szCs w:val="18"/>
            </w:rPr>
          </w:pPr>
          <w:r>
            <w:rPr>
              <w:rStyle w:val="Numrodepage"/>
              <w:rFonts w:ascii="Arial" w:hAnsi="Arial" w:cs="Arial"/>
              <w:b/>
              <w:iCs/>
            </w:rPr>
            <w:t>UDL</w:t>
          </w:r>
          <w:r w:rsidR="009D1AA9">
            <w:rPr>
              <w:rStyle w:val="Numrodepage"/>
              <w:rFonts w:ascii="Arial" w:hAnsi="Arial" w:cs="Arial"/>
              <w:b/>
              <w:iCs/>
            </w:rPr>
            <w:t>-ENSAPL</w:t>
          </w:r>
          <w:r w:rsidR="00AF3E7A">
            <w:rPr>
              <w:rStyle w:val="Numrodepage"/>
              <w:rFonts w:ascii="Arial" w:hAnsi="Arial" w:cs="Arial"/>
              <w:b/>
              <w:iCs/>
            </w:rPr>
            <w:t>-ESJ-SCIENCES PO</w:t>
          </w:r>
        </w:p>
      </w:tc>
      <w:tc>
        <w:tcPr>
          <w:tcW w:w="754" w:type="dxa"/>
          <w:shd w:val="clear" w:color="auto" w:fill="66CCFF"/>
        </w:tcPr>
        <w:p w14:paraId="0980C803" w14:textId="77777777" w:rsidR="00BA567E" w:rsidRDefault="00BA567E">
          <w:pPr>
            <w:tabs>
              <w:tab w:val="center" w:pos="1366"/>
              <w:tab w:val="right" w:pos="2733"/>
            </w:tabs>
          </w:pPr>
          <w:r>
            <w:rPr>
              <w:rFonts w:ascii="Arial" w:hAnsi="Arial" w:cs="Arial"/>
              <w:b/>
            </w:rPr>
            <w:t xml:space="preserve">Page : </w:t>
          </w:r>
        </w:p>
      </w:tc>
      <w:tc>
        <w:tcPr>
          <w:tcW w:w="567" w:type="dxa"/>
          <w:shd w:val="clear" w:color="auto" w:fill="66CCFF"/>
        </w:tcPr>
        <w:p w14:paraId="2C85DE3A" w14:textId="77777777" w:rsidR="00BA567E" w:rsidRDefault="00BA567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60250">
            <w:rPr>
              <w:rStyle w:val="Numrodepage"/>
              <w:rFonts w:cs="Arial"/>
              <w:b/>
              <w:noProof/>
            </w:rPr>
            <w:t>7</w:t>
          </w:r>
          <w:r>
            <w:rPr>
              <w:rStyle w:val="Numrodepage"/>
              <w:rFonts w:cs="Arial"/>
              <w:b/>
            </w:rPr>
            <w:fldChar w:fldCharType="end"/>
          </w:r>
        </w:p>
      </w:tc>
      <w:tc>
        <w:tcPr>
          <w:tcW w:w="165" w:type="dxa"/>
          <w:shd w:val="clear" w:color="auto" w:fill="66CCFF"/>
        </w:tcPr>
        <w:p w14:paraId="26AB2752" w14:textId="77777777" w:rsidR="00BA567E" w:rsidRDefault="00BA567E">
          <w:pPr>
            <w:jc w:val="center"/>
          </w:pPr>
          <w:r>
            <w:rPr>
              <w:rFonts w:ascii="Arial" w:hAnsi="Arial" w:cs="Arial"/>
              <w:b/>
            </w:rPr>
            <w:t>/</w:t>
          </w:r>
        </w:p>
      </w:tc>
      <w:tc>
        <w:tcPr>
          <w:tcW w:w="544" w:type="dxa"/>
          <w:shd w:val="clear" w:color="auto" w:fill="66CCFF"/>
        </w:tcPr>
        <w:p w14:paraId="0F103CE0" w14:textId="77777777" w:rsidR="00BA567E" w:rsidRDefault="00BA567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60250">
            <w:rPr>
              <w:rStyle w:val="Numrodepage"/>
              <w:rFonts w:cs="Arial"/>
              <w:b/>
              <w:noProof/>
            </w:rPr>
            <w:t>7</w:t>
          </w:r>
          <w:r>
            <w:rPr>
              <w:rStyle w:val="Numrodepage"/>
              <w:rFonts w:cs="Arial"/>
              <w:b/>
            </w:rPr>
            <w:fldChar w:fldCharType="end"/>
          </w:r>
        </w:p>
      </w:tc>
    </w:tr>
  </w:tbl>
  <w:p w14:paraId="6B9E1E32" w14:textId="77777777" w:rsidR="00BA567E" w:rsidRDefault="00BA567E" w:rsidP="00E401D4">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B031C" w14:textId="77777777" w:rsidR="00B56EC0" w:rsidRDefault="00B56EC0">
      <w:r>
        <w:separator/>
      </w:r>
    </w:p>
  </w:footnote>
  <w:footnote w:type="continuationSeparator" w:id="0">
    <w:p w14:paraId="7F292D7A" w14:textId="77777777" w:rsidR="00B56EC0" w:rsidRDefault="00B56EC0">
      <w:r>
        <w:continuationSeparator/>
      </w:r>
    </w:p>
  </w:footnote>
  <w:footnote w:id="1">
    <w:p w14:paraId="14F7EB1A" w14:textId="77777777" w:rsidR="00BA567E" w:rsidRDefault="00BA567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6030B42" w14:textId="77777777" w:rsidR="00BA567E" w:rsidRDefault="00BA567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DD3890A" w14:textId="77777777" w:rsidR="00AE3114" w:rsidRDefault="00AE3114" w:rsidP="00AE311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cs="Times New Roman"/>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1211" w:hanging="360"/>
      </w:pPr>
      <w:rPr>
        <w:rFonts w:ascii="Wingdings" w:hAnsi="Wingdings" w:cs="Wingdings"/>
      </w:rPr>
    </w:lvl>
  </w:abstractNum>
  <w:abstractNum w:abstractNumId="3" w15:restartNumberingAfterBreak="0">
    <w:nsid w:val="07EC1394"/>
    <w:multiLevelType w:val="hybridMultilevel"/>
    <w:tmpl w:val="A3F80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B51DF7"/>
    <w:multiLevelType w:val="hybridMultilevel"/>
    <w:tmpl w:val="A9D872C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D4"/>
    <w:rsid w:val="00000681"/>
    <w:rsid w:val="00013154"/>
    <w:rsid w:val="000150AF"/>
    <w:rsid w:val="00021DBD"/>
    <w:rsid w:val="000772A9"/>
    <w:rsid w:val="000846ED"/>
    <w:rsid w:val="000B05D3"/>
    <w:rsid w:val="000B7AC7"/>
    <w:rsid w:val="000D7424"/>
    <w:rsid w:val="000E02EC"/>
    <w:rsid w:val="000E6375"/>
    <w:rsid w:val="000F1FBD"/>
    <w:rsid w:val="000F3C97"/>
    <w:rsid w:val="000F5F2C"/>
    <w:rsid w:val="00161757"/>
    <w:rsid w:val="001B0C52"/>
    <w:rsid w:val="001B5B05"/>
    <w:rsid w:val="001D5D7F"/>
    <w:rsid w:val="00226296"/>
    <w:rsid w:val="00256C10"/>
    <w:rsid w:val="00257D28"/>
    <w:rsid w:val="002729E9"/>
    <w:rsid w:val="002755EF"/>
    <w:rsid w:val="00281018"/>
    <w:rsid w:val="002844EC"/>
    <w:rsid w:val="002923ED"/>
    <w:rsid w:val="002B6FCE"/>
    <w:rsid w:val="002C545A"/>
    <w:rsid w:val="002E594F"/>
    <w:rsid w:val="002F4A87"/>
    <w:rsid w:val="00356E76"/>
    <w:rsid w:val="003630F9"/>
    <w:rsid w:val="00367B2D"/>
    <w:rsid w:val="003817C2"/>
    <w:rsid w:val="00384018"/>
    <w:rsid w:val="00384B47"/>
    <w:rsid w:val="00394A04"/>
    <w:rsid w:val="003B5E93"/>
    <w:rsid w:val="003C207A"/>
    <w:rsid w:val="003E2C83"/>
    <w:rsid w:val="003E6257"/>
    <w:rsid w:val="003F256A"/>
    <w:rsid w:val="004033D9"/>
    <w:rsid w:val="00440E1E"/>
    <w:rsid w:val="004B3F7C"/>
    <w:rsid w:val="004B7ED3"/>
    <w:rsid w:val="004D3696"/>
    <w:rsid w:val="004E5DBE"/>
    <w:rsid w:val="0051384B"/>
    <w:rsid w:val="00530CD7"/>
    <w:rsid w:val="00542716"/>
    <w:rsid w:val="00557FE7"/>
    <w:rsid w:val="005857B5"/>
    <w:rsid w:val="005916E3"/>
    <w:rsid w:val="005A2AAA"/>
    <w:rsid w:val="00643A8D"/>
    <w:rsid w:val="00645D05"/>
    <w:rsid w:val="00647757"/>
    <w:rsid w:val="006C09CC"/>
    <w:rsid w:val="006F1153"/>
    <w:rsid w:val="00712833"/>
    <w:rsid w:val="00722306"/>
    <w:rsid w:val="00723097"/>
    <w:rsid w:val="00753152"/>
    <w:rsid w:val="00772388"/>
    <w:rsid w:val="00783F27"/>
    <w:rsid w:val="00792D1A"/>
    <w:rsid w:val="007A1B4D"/>
    <w:rsid w:val="007B0A80"/>
    <w:rsid w:val="007B39BF"/>
    <w:rsid w:val="007C678F"/>
    <w:rsid w:val="00801DE1"/>
    <w:rsid w:val="00807BC5"/>
    <w:rsid w:val="008445A8"/>
    <w:rsid w:val="00874618"/>
    <w:rsid w:val="008775D0"/>
    <w:rsid w:val="009125F9"/>
    <w:rsid w:val="00932BC7"/>
    <w:rsid w:val="00935308"/>
    <w:rsid w:val="00935501"/>
    <w:rsid w:val="009571B6"/>
    <w:rsid w:val="00960250"/>
    <w:rsid w:val="00960FA5"/>
    <w:rsid w:val="00980AD2"/>
    <w:rsid w:val="009B0EE4"/>
    <w:rsid w:val="009D1AA9"/>
    <w:rsid w:val="00A02110"/>
    <w:rsid w:val="00A05DF9"/>
    <w:rsid w:val="00A72CD4"/>
    <w:rsid w:val="00A879D0"/>
    <w:rsid w:val="00AB1EBA"/>
    <w:rsid w:val="00AE3114"/>
    <w:rsid w:val="00AF3E7A"/>
    <w:rsid w:val="00B14381"/>
    <w:rsid w:val="00B146F9"/>
    <w:rsid w:val="00B41E1C"/>
    <w:rsid w:val="00B56EC0"/>
    <w:rsid w:val="00B62CE1"/>
    <w:rsid w:val="00B96B2B"/>
    <w:rsid w:val="00BA567E"/>
    <w:rsid w:val="00BC3133"/>
    <w:rsid w:val="00BE3B3D"/>
    <w:rsid w:val="00C10FF5"/>
    <w:rsid w:val="00C3002A"/>
    <w:rsid w:val="00C415FD"/>
    <w:rsid w:val="00C65456"/>
    <w:rsid w:val="00D62566"/>
    <w:rsid w:val="00D65424"/>
    <w:rsid w:val="00D90B40"/>
    <w:rsid w:val="00DA0237"/>
    <w:rsid w:val="00DC6F0C"/>
    <w:rsid w:val="00DE6658"/>
    <w:rsid w:val="00E125FE"/>
    <w:rsid w:val="00E401D4"/>
    <w:rsid w:val="00E5328E"/>
    <w:rsid w:val="00E5550C"/>
    <w:rsid w:val="00E66964"/>
    <w:rsid w:val="00ED01AC"/>
    <w:rsid w:val="00F03254"/>
    <w:rsid w:val="00F071B7"/>
    <w:rsid w:val="00F16937"/>
    <w:rsid w:val="00FB222F"/>
    <w:rsid w:val="00FB4D00"/>
    <w:rsid w:val="00FB5EE2"/>
    <w:rsid w:val="00FF2B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B993A37"/>
  <w15:chartTrackingRefBased/>
  <w15:docId w15:val="{9644A10B-BBC3-48CB-A569-54873B5E8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250"/>
    <w:pPr>
      <w:suppressAutoHyphens/>
    </w:pPr>
    <w:rPr>
      <w:rFonts w:ascii="Univers" w:hAnsi="Univers" w:cs="Univers"/>
      <w:lang w:eastAsia="ar-SA"/>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3z0">
    <w:name w:val="WW8Num3z0"/>
    <w:rPr>
      <w:rFonts w:ascii="Wingdings" w:hAnsi="Wingdings" w:cs="Wingdings"/>
      <w:sz w:val="16"/>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style>
  <w:style w:type="character" w:customStyle="1" w:styleId="WW8Num4z3">
    <w:name w:val="WW8Num4z3"/>
    <w:rPr>
      <w:rFonts w:ascii="Symbol" w:hAnsi="Symbol" w:cs="Symbol"/>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rPr>
  </w:style>
  <w:style w:type="character" w:customStyle="1" w:styleId="En-tteCar">
    <w:name w:val="En-tête Car"/>
    <w:rPr>
      <w:rFonts w:ascii="Univers" w:hAnsi="Univers" w:cs="Univers"/>
    </w:rPr>
  </w:style>
  <w:style w:type="character" w:customStyle="1" w:styleId="PieddepageCar">
    <w:name w:val="Pied de page Car"/>
    <w:rPr>
      <w:rFonts w:ascii="Univers" w:hAnsi="Univers" w:cs="Univers"/>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customStyle="1" w:styleId="Lgende1">
    <w:name w:val="Légende1"/>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Default">
    <w:name w:val="Default"/>
    <w:pPr>
      <w:suppressAutoHyphens/>
      <w:autoSpaceDE w:val="0"/>
    </w:pPr>
    <w:rPr>
      <w:rFonts w:ascii="Arial" w:hAnsi="Arial" w:cs="Arial"/>
      <w:color w:val="000000"/>
      <w:sz w:val="24"/>
      <w:szCs w:val="24"/>
      <w:lang w:eastAsia="ar-SA"/>
    </w:rPr>
  </w:style>
  <w:style w:type="paragraph" w:customStyle="1" w:styleId="Titre100">
    <w:name w:val="Titre 10"/>
    <w:basedOn w:val="Titre30"/>
    <w:next w:val="Corpsdetexte"/>
    <w:pPr>
      <w:tabs>
        <w:tab w:val="num" w:pos="0"/>
      </w:tabs>
      <w:ind w:left="1584" w:hanging="1584"/>
      <w:outlineLvl w:val="8"/>
    </w:pPr>
    <w:rPr>
      <w:b/>
      <w:bCs/>
      <w:sz w:val="21"/>
      <w:szCs w:val="21"/>
    </w:rPr>
  </w:style>
  <w:style w:type="character" w:styleId="Marquedecommentaire">
    <w:name w:val="annotation reference"/>
    <w:unhideWhenUsed/>
    <w:rsid w:val="002844EC"/>
    <w:rPr>
      <w:sz w:val="16"/>
      <w:szCs w:val="16"/>
    </w:rPr>
  </w:style>
  <w:style w:type="paragraph" w:styleId="Commentaire">
    <w:name w:val="annotation text"/>
    <w:basedOn w:val="Normal"/>
    <w:link w:val="CommentaireCar1"/>
    <w:unhideWhenUsed/>
    <w:rsid w:val="002844EC"/>
  </w:style>
  <w:style w:type="character" w:customStyle="1" w:styleId="CommentaireCar1">
    <w:name w:val="Commentaire Car1"/>
    <w:link w:val="Commentaire"/>
    <w:uiPriority w:val="99"/>
    <w:semiHidden/>
    <w:rsid w:val="002844EC"/>
    <w:rPr>
      <w:rFonts w:ascii="Univers" w:hAnsi="Univers" w:cs="Univers"/>
      <w:lang w:eastAsia="ar-SA"/>
    </w:rPr>
  </w:style>
  <w:style w:type="character" w:customStyle="1" w:styleId="Titre4Car">
    <w:name w:val="Titre 4 Car"/>
    <w:link w:val="Titre4"/>
    <w:rsid w:val="00530CD7"/>
    <w:rPr>
      <w:rFonts w:ascii="Arial" w:hAnsi="Arial" w:cs="Arial"/>
      <w:b/>
      <w:lang w:eastAsia="ar-SA"/>
    </w:rPr>
  </w:style>
  <w:style w:type="character" w:customStyle="1" w:styleId="d-inline-block">
    <w:name w:val="d-inline-block"/>
    <w:rsid w:val="000E6375"/>
  </w:style>
  <w:style w:type="paragraph" w:styleId="Paragraphedeliste">
    <w:name w:val="List Paragraph"/>
    <w:basedOn w:val="Normal"/>
    <w:uiPriority w:val="34"/>
    <w:qFormat/>
    <w:rsid w:val="002E594F"/>
    <w:pPr>
      <w:suppressAutoHyphens w:val="0"/>
      <w:ind w:left="720"/>
      <w:contextualSpacing/>
    </w:pPr>
    <w:rPr>
      <w:rFonts w:ascii="Times New Roman" w:hAnsi="Times New Roman" w:cs="Times New Roman"/>
      <w:sz w:val="22"/>
      <w:lang w:eastAsia="fr-FR"/>
    </w:rPr>
  </w:style>
  <w:style w:type="character" w:customStyle="1" w:styleId="NotedebasdepageCar">
    <w:name w:val="Note de bas de page Car"/>
    <w:basedOn w:val="Policepardfaut"/>
    <w:link w:val="Notedebasdepage"/>
    <w:rsid w:val="00000681"/>
    <w:rPr>
      <w:rFonts w:ascii="Univers" w:hAnsi="Univers" w:cs="Univer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Template>
  <TotalTime>86</TotalTime>
  <Pages>6</Pages>
  <Words>2344</Words>
  <Characters>12897</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Université Lille 3</Company>
  <LinksUpToDate>false</LinksUpToDate>
  <CharactersWithSpaces>15211</CharactersWithSpaces>
  <SharedDoc>false</SharedDoc>
  <HLinks>
    <vt:vector size="96" baseType="variant">
      <vt:variant>
        <vt:i4>7602259</vt:i4>
      </vt:variant>
      <vt:variant>
        <vt:i4>134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131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108</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105</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Nelly Duthoit</cp:lastModifiedBy>
  <cp:revision>24</cp:revision>
  <cp:lastPrinted>2023-03-30T06:32:00Z</cp:lastPrinted>
  <dcterms:created xsi:type="dcterms:W3CDTF">2023-01-19T15:03:00Z</dcterms:created>
  <dcterms:modified xsi:type="dcterms:W3CDTF">2025-06-23T08:51:00Z</dcterms:modified>
</cp:coreProperties>
</file>