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Document.xml" ContentType="application/vnd.openxmlformats-officedocument.wordprocessingml.commentsExtended+xml"/>
  <Override PartName="/word/commentsDocument.xml" ContentType="application/vnd.openxmlformats-officedocument.wordprocessingml.comments+xml"/>
  <Override PartName="/word/commentsExtensible.xml" ContentType="application/vnd.openxmlformats-officedocument.wordprocessingml.commentsExtensible+xml"/>
  <Override PartName="/word/peopleDocument.xml" ContentType="application/vnd.openxmlformats-officedocument.wordprocessingml.people+xml"/>
  <Override PartName="/word/commentsIdsDocument.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3E52C2" w14:textId="24098E02" w:rsidR="007A6755" w:rsidRPr="00B75769" w:rsidRDefault="007A6755">
      <w:pPr>
        <w:pStyle w:val="Titre3"/>
        <w:numPr>
          <w:ilvl w:val="0"/>
          <w:numId w:val="0"/>
        </w:numPr>
        <w:ind w:left="720" w:hanging="432"/>
        <w:jc w:val="left"/>
      </w:pPr>
      <w:bookmarkStart w:id="0" w:name="_Hlk169683628"/>
    </w:p>
    <w:p w14:paraId="16F9BE30" w14:textId="77777777" w:rsidR="007A6755" w:rsidRPr="00B75769" w:rsidRDefault="007A6755">
      <w:pPr>
        <w:pStyle w:val="Default"/>
        <w:rPr>
          <w:rFonts w:ascii="Calibri" w:hAnsi="Calibri"/>
          <w:color w:val="auto"/>
        </w:rPr>
      </w:pPr>
    </w:p>
    <w:p w14:paraId="0601E586" w14:textId="77777777" w:rsidR="007A6755" w:rsidRPr="00B75769" w:rsidRDefault="007A6755">
      <w:pPr>
        <w:pStyle w:val="Default"/>
        <w:rPr>
          <w:rFonts w:ascii="Calibri" w:hAnsi="Calibri"/>
          <w:color w:val="auto"/>
        </w:rPr>
      </w:pPr>
    </w:p>
    <w:p w14:paraId="11CEEDFF" w14:textId="77777777" w:rsidR="007A6755" w:rsidRPr="00B75769" w:rsidRDefault="007A6755">
      <w:pPr>
        <w:pStyle w:val="Default"/>
        <w:rPr>
          <w:rFonts w:ascii="Calibri" w:hAnsi="Calibri"/>
          <w:color w:val="auto"/>
        </w:rPr>
      </w:pPr>
    </w:p>
    <w:p w14:paraId="08DFF055" w14:textId="77777777" w:rsidR="00562342" w:rsidRPr="00B75769" w:rsidRDefault="00562342" w:rsidP="00F508E8">
      <w:pPr>
        <w:jc w:val="center"/>
        <w:rPr>
          <w:b/>
          <w:sz w:val="40"/>
          <w:szCs w:val="40"/>
        </w:rPr>
      </w:pPr>
    </w:p>
    <w:p w14:paraId="77C8EA04" w14:textId="77777777" w:rsidR="00F508E8" w:rsidRPr="00B75769" w:rsidRDefault="00F508E8" w:rsidP="00F508E8">
      <w:pPr>
        <w:jc w:val="center"/>
        <w:rPr>
          <w:b/>
          <w:sz w:val="40"/>
          <w:szCs w:val="40"/>
        </w:rPr>
      </w:pPr>
      <w:bookmarkStart w:id="1" w:name="_Hlk176355788"/>
      <w:r w:rsidRPr="00B75769">
        <w:rPr>
          <w:b/>
          <w:sz w:val="40"/>
          <w:szCs w:val="40"/>
        </w:rPr>
        <w:t>MARCHE 24-42-PSTN-SIAE</w:t>
      </w:r>
    </w:p>
    <w:p w14:paraId="71C696C8" w14:textId="77777777" w:rsidR="00F508E8" w:rsidRPr="00B75769" w:rsidRDefault="00F508E8" w:rsidP="00F508E8">
      <w:pPr>
        <w:jc w:val="center"/>
        <w:rPr>
          <w:b/>
          <w:sz w:val="40"/>
          <w:szCs w:val="40"/>
        </w:rPr>
      </w:pPr>
    </w:p>
    <w:p w14:paraId="6A937642" w14:textId="77777777" w:rsidR="00F508E8" w:rsidRPr="00B75769" w:rsidRDefault="00F508E8" w:rsidP="00F508E8">
      <w:pPr>
        <w:jc w:val="center"/>
        <w:rPr>
          <w:b/>
          <w:sz w:val="40"/>
          <w:szCs w:val="40"/>
        </w:rPr>
      </w:pPr>
    </w:p>
    <w:p w14:paraId="18B8F52D" w14:textId="362CA8B4" w:rsidR="00562342" w:rsidRPr="00B75769" w:rsidRDefault="00F508E8" w:rsidP="00F508E8">
      <w:pPr>
        <w:jc w:val="center"/>
        <w:rPr>
          <w:b/>
          <w:sz w:val="40"/>
          <w:szCs w:val="40"/>
        </w:rPr>
      </w:pPr>
      <w:r w:rsidRPr="00B75769">
        <w:rPr>
          <w:b/>
          <w:sz w:val="40"/>
          <w:szCs w:val="40"/>
        </w:rPr>
        <w:t xml:space="preserve">Accord-cadre relatif </w:t>
      </w:r>
      <w:r w:rsidRPr="00B75769">
        <w:rPr>
          <w:rFonts w:hint="eastAsia"/>
          <w:b/>
          <w:sz w:val="40"/>
          <w:szCs w:val="40"/>
        </w:rPr>
        <w:t>à</w:t>
      </w:r>
      <w:r w:rsidRPr="00B75769">
        <w:rPr>
          <w:b/>
          <w:sz w:val="40"/>
          <w:szCs w:val="40"/>
        </w:rPr>
        <w:t xml:space="preserve"> l</w:t>
      </w:r>
      <w:r w:rsidRPr="00B75769">
        <w:rPr>
          <w:rFonts w:hint="eastAsia"/>
          <w:b/>
          <w:sz w:val="40"/>
          <w:szCs w:val="40"/>
        </w:rPr>
        <w:t>’</w:t>
      </w:r>
      <w:r w:rsidRPr="00B75769">
        <w:rPr>
          <w:b/>
          <w:sz w:val="40"/>
          <w:szCs w:val="40"/>
        </w:rPr>
        <w:t xml:space="preserve">acquisition et la mise </w:t>
      </w:r>
      <w:r w:rsidRPr="00B75769">
        <w:rPr>
          <w:rFonts w:hint="eastAsia"/>
          <w:b/>
          <w:sz w:val="40"/>
          <w:szCs w:val="40"/>
        </w:rPr>
        <w:t>à</w:t>
      </w:r>
      <w:r w:rsidRPr="00B75769">
        <w:rPr>
          <w:b/>
          <w:sz w:val="40"/>
          <w:szCs w:val="40"/>
        </w:rPr>
        <w:t xml:space="preserve"> disposition de Solutions d</w:t>
      </w:r>
      <w:r w:rsidRPr="00B75769">
        <w:rPr>
          <w:rFonts w:hint="eastAsia"/>
          <w:b/>
          <w:sz w:val="40"/>
          <w:szCs w:val="40"/>
        </w:rPr>
        <w:t>’</w:t>
      </w:r>
      <w:r w:rsidRPr="00B75769">
        <w:rPr>
          <w:b/>
          <w:sz w:val="40"/>
          <w:szCs w:val="40"/>
        </w:rPr>
        <w:t>Architecture d</w:t>
      </w:r>
      <w:r w:rsidRPr="00B75769">
        <w:rPr>
          <w:rFonts w:hint="eastAsia"/>
          <w:b/>
          <w:sz w:val="40"/>
          <w:szCs w:val="40"/>
        </w:rPr>
        <w:t>’</w:t>
      </w:r>
      <w:r w:rsidRPr="00B75769">
        <w:rPr>
          <w:b/>
          <w:sz w:val="40"/>
          <w:szCs w:val="40"/>
        </w:rPr>
        <w:t>Entreprise, incluant l</w:t>
      </w:r>
      <w:r w:rsidRPr="00B75769">
        <w:rPr>
          <w:rFonts w:hint="eastAsia"/>
          <w:b/>
          <w:sz w:val="40"/>
          <w:szCs w:val="40"/>
        </w:rPr>
        <w:t>’</w:t>
      </w:r>
      <w:r w:rsidRPr="00B75769">
        <w:rPr>
          <w:b/>
          <w:sz w:val="40"/>
          <w:szCs w:val="40"/>
        </w:rPr>
        <w:t>h</w:t>
      </w:r>
      <w:r w:rsidRPr="00B75769">
        <w:rPr>
          <w:rFonts w:hint="eastAsia"/>
          <w:b/>
          <w:sz w:val="40"/>
          <w:szCs w:val="40"/>
        </w:rPr>
        <w:t>é</w:t>
      </w:r>
      <w:r w:rsidRPr="00B75769">
        <w:rPr>
          <w:b/>
          <w:sz w:val="40"/>
          <w:szCs w:val="40"/>
        </w:rPr>
        <w:t>bergement, la maintenance et le support ainsi que des prestations de formation et d'expertise associ</w:t>
      </w:r>
      <w:r w:rsidRPr="00B75769">
        <w:rPr>
          <w:rFonts w:hint="eastAsia"/>
          <w:b/>
          <w:sz w:val="40"/>
          <w:szCs w:val="40"/>
        </w:rPr>
        <w:t>é</w:t>
      </w:r>
      <w:r w:rsidRPr="00B75769">
        <w:rPr>
          <w:b/>
          <w:sz w:val="40"/>
          <w:szCs w:val="40"/>
        </w:rPr>
        <w:t xml:space="preserve">es </w:t>
      </w:r>
      <w:r w:rsidRPr="00B75769">
        <w:rPr>
          <w:rFonts w:hint="eastAsia"/>
          <w:b/>
          <w:sz w:val="40"/>
          <w:szCs w:val="40"/>
        </w:rPr>
        <w:t>à</w:t>
      </w:r>
      <w:r w:rsidRPr="00B75769">
        <w:rPr>
          <w:b/>
          <w:sz w:val="40"/>
          <w:szCs w:val="40"/>
        </w:rPr>
        <w:t xml:space="preserve"> ces solutions.</w:t>
      </w:r>
    </w:p>
    <w:bookmarkEnd w:id="1"/>
    <w:p w14:paraId="4A8CF879" w14:textId="0AA290A6" w:rsidR="007A6755" w:rsidRPr="00B75769" w:rsidRDefault="007A6755">
      <w:pPr>
        <w:pStyle w:val="Default"/>
        <w:rPr>
          <w:rFonts w:ascii="Calibri" w:hAnsi="Calibri"/>
          <w:color w:val="auto"/>
        </w:rPr>
      </w:pPr>
    </w:p>
    <w:p w14:paraId="1993E6DB" w14:textId="77777777" w:rsidR="00562342" w:rsidRPr="00B75769" w:rsidRDefault="00562342">
      <w:pPr>
        <w:pStyle w:val="Default"/>
        <w:rPr>
          <w:rFonts w:ascii="Calibri" w:hAnsi="Calibri"/>
          <w:color w:val="auto"/>
        </w:rPr>
      </w:pPr>
    </w:p>
    <w:p w14:paraId="1D251393" w14:textId="77777777" w:rsidR="007A6755" w:rsidRPr="00B75769" w:rsidRDefault="007A6755">
      <w:pPr>
        <w:pStyle w:val="Default"/>
        <w:rPr>
          <w:rFonts w:ascii="Calibri" w:hAnsi="Calibri"/>
          <w:color w:val="auto"/>
        </w:rPr>
      </w:pPr>
    </w:p>
    <w:p w14:paraId="326CAB2C" w14:textId="77777777" w:rsidR="007A6755" w:rsidRPr="00B75769" w:rsidRDefault="007A6755">
      <w:pPr>
        <w:pStyle w:val="Default"/>
        <w:rPr>
          <w:rFonts w:ascii="Calibri" w:hAnsi="Calibri"/>
          <w:color w:val="auto"/>
        </w:rPr>
      </w:pPr>
    </w:p>
    <w:p w14:paraId="0DEF7661" w14:textId="77777777" w:rsidR="007A6755" w:rsidRPr="00B75769" w:rsidRDefault="007A6755">
      <w:pPr>
        <w:pBdr>
          <w:top w:val="single" w:sz="4" w:space="1" w:color="auto"/>
          <w:left w:val="single" w:sz="4" w:space="1" w:color="auto"/>
          <w:bottom w:val="single" w:sz="4" w:space="1" w:color="auto"/>
          <w:right w:val="single" w:sz="4" w:space="1" w:color="auto"/>
        </w:pBdr>
        <w:rPr>
          <w:rFonts w:ascii="Calibri" w:hAnsi="Calibri" w:cs="Arial"/>
          <w:b/>
          <w:bCs/>
          <w:sz w:val="28"/>
          <w:szCs w:val="28"/>
        </w:rPr>
      </w:pPr>
    </w:p>
    <w:p w14:paraId="369D0DFA" w14:textId="77777777" w:rsidR="007A6755" w:rsidRPr="00B75769" w:rsidRDefault="007A6755">
      <w:pPr>
        <w:pBdr>
          <w:top w:val="single" w:sz="4" w:space="1" w:color="auto"/>
          <w:left w:val="single" w:sz="4" w:space="1" w:color="auto"/>
          <w:bottom w:val="single" w:sz="4" w:space="1" w:color="auto"/>
          <w:right w:val="single" w:sz="4" w:space="1" w:color="auto"/>
        </w:pBdr>
        <w:rPr>
          <w:rFonts w:ascii="Calibri" w:hAnsi="Calibri" w:cs="Arial"/>
          <w:b/>
          <w:bCs/>
          <w:sz w:val="28"/>
          <w:szCs w:val="28"/>
        </w:rPr>
      </w:pPr>
    </w:p>
    <w:p w14:paraId="422E0623" w14:textId="2FE085AD" w:rsidR="007A6755" w:rsidRPr="00B75769" w:rsidRDefault="003A6EF6">
      <w:pPr>
        <w:pBdr>
          <w:top w:val="single" w:sz="4" w:space="1" w:color="auto"/>
          <w:left w:val="single" w:sz="4" w:space="1" w:color="auto"/>
          <w:bottom w:val="single" w:sz="4" w:space="1" w:color="auto"/>
          <w:right w:val="single" w:sz="4" w:space="1" w:color="auto"/>
        </w:pBdr>
        <w:jc w:val="center"/>
        <w:rPr>
          <w:rFonts w:ascii="Arial" w:hAnsi="Arial" w:cs="Arial"/>
          <w:b/>
          <w:bCs/>
          <w:sz w:val="28"/>
          <w:szCs w:val="28"/>
        </w:rPr>
      </w:pPr>
      <w:r w:rsidRPr="00B75769">
        <w:rPr>
          <w:rFonts w:ascii="Arial" w:hAnsi="Arial" w:cs="Arial"/>
          <w:b/>
          <w:bCs/>
          <w:sz w:val="28"/>
          <w:szCs w:val="28"/>
        </w:rPr>
        <w:t xml:space="preserve">MARCHE </w:t>
      </w:r>
      <w:proofErr w:type="gramStart"/>
      <w:r w:rsidRPr="00B75769">
        <w:rPr>
          <w:rFonts w:ascii="Arial" w:hAnsi="Arial" w:cs="Arial"/>
          <w:b/>
          <w:bCs/>
          <w:sz w:val="28"/>
          <w:szCs w:val="28"/>
        </w:rPr>
        <w:t>SUBSEQUENT</w:t>
      </w:r>
      <w:r w:rsidR="00867955" w:rsidRPr="00B75769">
        <w:rPr>
          <w:rFonts w:ascii="Arial" w:hAnsi="Arial" w:cs="Arial"/>
          <w:b/>
          <w:bCs/>
          <w:sz w:val="28"/>
          <w:szCs w:val="28"/>
        </w:rPr>
        <w:t xml:space="preserve"> </w:t>
      </w:r>
      <w:r w:rsidRPr="00B75769">
        <w:rPr>
          <w:rFonts w:ascii="Arial" w:hAnsi="Arial" w:cs="Arial"/>
          <w:b/>
          <w:bCs/>
          <w:sz w:val="28"/>
          <w:szCs w:val="28"/>
        </w:rPr>
        <w:t xml:space="preserve"> </w:t>
      </w:r>
      <w:r w:rsidRPr="00B75769">
        <w:rPr>
          <w:rFonts w:ascii="Arial" w:hAnsi="Arial" w:cs="Arial"/>
          <w:b/>
          <w:bCs/>
          <w:sz w:val="28"/>
          <w:szCs w:val="28"/>
          <w:highlight w:val="yellow"/>
        </w:rPr>
        <w:t>n</w:t>
      </w:r>
      <w:proofErr w:type="gramEnd"/>
      <w:r w:rsidRPr="00B75769">
        <w:rPr>
          <w:rFonts w:ascii="Arial" w:hAnsi="Arial" w:cs="Arial"/>
          <w:b/>
          <w:bCs/>
          <w:sz w:val="28"/>
          <w:szCs w:val="28"/>
          <w:highlight w:val="yellow"/>
        </w:rPr>
        <w:t>°______________</w:t>
      </w:r>
      <w:r w:rsidRPr="00B75769">
        <w:rPr>
          <w:rFonts w:ascii="Arial" w:hAnsi="Arial" w:cs="Arial"/>
          <w:b/>
          <w:bCs/>
          <w:sz w:val="28"/>
          <w:szCs w:val="28"/>
        </w:rPr>
        <w:t xml:space="preserve"> </w:t>
      </w:r>
    </w:p>
    <w:p w14:paraId="7AAE5024" w14:textId="2419F75C" w:rsidR="007A6755" w:rsidRPr="00B75769" w:rsidRDefault="005C59A4">
      <w:pPr>
        <w:pBdr>
          <w:top w:val="single" w:sz="4" w:space="1" w:color="auto"/>
          <w:left w:val="single" w:sz="4" w:space="1" w:color="auto"/>
          <w:bottom w:val="single" w:sz="4" w:space="1" w:color="auto"/>
          <w:right w:val="single" w:sz="4" w:space="1" w:color="auto"/>
        </w:pBdr>
        <w:jc w:val="center"/>
        <w:rPr>
          <w:rFonts w:ascii="Arial" w:hAnsi="Arial" w:cs="Arial"/>
          <w:bCs/>
          <w:sz w:val="28"/>
          <w:szCs w:val="28"/>
        </w:rPr>
      </w:pPr>
      <w:r w:rsidRPr="00B75769">
        <w:rPr>
          <w:rFonts w:ascii="Arial" w:hAnsi="Arial" w:cs="Arial"/>
          <w:bCs/>
          <w:sz w:val="28"/>
          <w:szCs w:val="28"/>
        </w:rPr>
        <w:t>C</w:t>
      </w:r>
      <w:r w:rsidR="003A6EF6" w:rsidRPr="00B75769">
        <w:rPr>
          <w:rFonts w:ascii="Arial" w:hAnsi="Arial" w:cs="Arial"/>
          <w:bCs/>
          <w:sz w:val="28"/>
          <w:szCs w:val="28"/>
        </w:rPr>
        <w:t>ahier des clauses particulières</w:t>
      </w:r>
      <w:r w:rsidRPr="00B75769">
        <w:rPr>
          <w:rFonts w:ascii="Arial" w:hAnsi="Arial" w:cs="Arial"/>
          <w:bCs/>
          <w:sz w:val="28"/>
          <w:szCs w:val="28"/>
        </w:rPr>
        <w:t xml:space="preserve"> valant acte d’engagement</w:t>
      </w:r>
    </w:p>
    <w:p w14:paraId="0C4576B5" w14:textId="77777777" w:rsidR="007A6755" w:rsidRPr="00B75769" w:rsidRDefault="007A6755">
      <w:pPr>
        <w:pBdr>
          <w:top w:val="single" w:sz="4" w:space="1" w:color="auto"/>
          <w:left w:val="single" w:sz="4" w:space="1" w:color="auto"/>
          <w:bottom w:val="single" w:sz="4" w:space="1" w:color="auto"/>
          <w:right w:val="single" w:sz="4" w:space="1" w:color="auto"/>
        </w:pBdr>
        <w:jc w:val="center"/>
        <w:rPr>
          <w:rFonts w:ascii="Arial" w:hAnsi="Arial" w:cs="Arial"/>
          <w:b/>
          <w:bCs/>
          <w:sz w:val="28"/>
          <w:szCs w:val="28"/>
        </w:rPr>
      </w:pPr>
    </w:p>
    <w:p w14:paraId="27930EA0" w14:textId="201435F4" w:rsidR="007A6755" w:rsidRPr="00B75769" w:rsidRDefault="003A6EF6" w:rsidP="00D827F5">
      <w:pPr>
        <w:pBdr>
          <w:top w:val="single" w:sz="4" w:space="1" w:color="auto"/>
          <w:left w:val="single" w:sz="4" w:space="1" w:color="auto"/>
          <w:bottom w:val="single" w:sz="4" w:space="1" w:color="auto"/>
          <w:right w:val="single" w:sz="4" w:space="1" w:color="auto"/>
        </w:pBdr>
        <w:jc w:val="center"/>
        <w:rPr>
          <w:rFonts w:ascii="Arial" w:hAnsi="Arial" w:cs="Arial"/>
          <w:b/>
          <w:bCs/>
          <w:sz w:val="32"/>
          <w:szCs w:val="28"/>
        </w:rPr>
      </w:pPr>
      <w:r w:rsidRPr="00B75769">
        <w:rPr>
          <w:rFonts w:ascii="Arial" w:hAnsi="Arial" w:cs="Arial"/>
          <w:b/>
          <w:bCs/>
          <w:sz w:val="32"/>
          <w:szCs w:val="28"/>
        </w:rPr>
        <w:t>Fondé sur l’Accord-cadre n°</w:t>
      </w:r>
      <w:r w:rsidR="00D827F5" w:rsidRPr="00B75769">
        <w:rPr>
          <w:rFonts w:ascii="Arial" w:hAnsi="Arial" w:cs="Arial"/>
          <w:b/>
          <w:bCs/>
          <w:sz w:val="28"/>
          <w:szCs w:val="28"/>
        </w:rPr>
        <w:t>24-42-SIAE</w:t>
      </w:r>
    </w:p>
    <w:p w14:paraId="4FA4C506" w14:textId="77777777" w:rsidR="007A6755" w:rsidRPr="00B75769" w:rsidRDefault="007A6755">
      <w:pPr>
        <w:pBdr>
          <w:top w:val="single" w:sz="4" w:space="1" w:color="auto"/>
          <w:left w:val="single" w:sz="4" w:space="1" w:color="auto"/>
          <w:bottom w:val="single" w:sz="4" w:space="1" w:color="auto"/>
          <w:right w:val="single" w:sz="4" w:space="1" w:color="auto"/>
        </w:pBdr>
        <w:rPr>
          <w:rFonts w:ascii="Calibri" w:hAnsi="Calibri" w:cs="Arial"/>
          <w:b/>
          <w:bCs/>
          <w:sz w:val="28"/>
          <w:szCs w:val="28"/>
        </w:rPr>
      </w:pPr>
    </w:p>
    <w:p w14:paraId="7F275A28" w14:textId="77777777" w:rsidR="007A6755" w:rsidRPr="00B75769" w:rsidRDefault="007A6755">
      <w:pPr>
        <w:widowControl w:val="0"/>
        <w:rPr>
          <w:rFonts w:ascii="Calibri" w:hAnsi="Calibri" w:cs="Arial"/>
          <w:sz w:val="24"/>
          <w:szCs w:val="24"/>
        </w:rPr>
      </w:pPr>
    </w:p>
    <w:p w14:paraId="23BAAEB6" w14:textId="77777777" w:rsidR="007A6755" w:rsidRPr="00B75769" w:rsidRDefault="007A6755">
      <w:pPr>
        <w:pBdr>
          <w:top w:val="single" w:sz="4" w:space="1" w:color="auto"/>
          <w:left w:val="single" w:sz="4" w:space="1" w:color="auto"/>
          <w:bottom w:val="single" w:sz="4" w:space="1" w:color="auto"/>
          <w:right w:val="single" w:sz="4" w:space="1" w:color="auto"/>
        </w:pBdr>
        <w:jc w:val="center"/>
        <w:rPr>
          <w:rFonts w:ascii="Arial" w:hAnsi="Arial" w:cs="Arial"/>
          <w:b/>
          <w:bCs/>
          <w:sz w:val="28"/>
          <w:szCs w:val="28"/>
        </w:rPr>
      </w:pPr>
    </w:p>
    <w:p w14:paraId="4BCD5176" w14:textId="7366920C" w:rsidR="007A6755" w:rsidRPr="00B75769" w:rsidRDefault="003A6EF6">
      <w:pPr>
        <w:pBdr>
          <w:top w:val="single" w:sz="4" w:space="1" w:color="auto"/>
          <w:left w:val="single" w:sz="4" w:space="1" w:color="auto"/>
          <w:bottom w:val="single" w:sz="4" w:space="1" w:color="auto"/>
          <w:right w:val="single" w:sz="4" w:space="1" w:color="auto"/>
        </w:pBdr>
        <w:jc w:val="center"/>
        <w:rPr>
          <w:rFonts w:ascii="Arial" w:hAnsi="Arial" w:cs="Arial"/>
          <w:b/>
          <w:bCs/>
          <w:sz w:val="28"/>
          <w:szCs w:val="28"/>
        </w:rPr>
      </w:pPr>
      <w:r w:rsidRPr="00B75769">
        <w:rPr>
          <w:rFonts w:ascii="Arial" w:hAnsi="Arial" w:cs="Arial"/>
          <w:b/>
          <w:bCs/>
          <w:sz w:val="28"/>
          <w:szCs w:val="28"/>
          <w:highlight w:val="yellow"/>
        </w:rPr>
        <w:t>L</w:t>
      </w:r>
      <w:r w:rsidR="005C59A4" w:rsidRPr="00B75769">
        <w:rPr>
          <w:rFonts w:ascii="Arial" w:hAnsi="Arial" w:cs="Arial"/>
          <w:b/>
          <w:bCs/>
          <w:sz w:val="28"/>
          <w:szCs w:val="28"/>
          <w:highlight w:val="yellow"/>
        </w:rPr>
        <w:t>ot</w:t>
      </w:r>
      <w:r w:rsidRPr="00B75769">
        <w:rPr>
          <w:rFonts w:ascii="Arial" w:hAnsi="Arial" w:cs="Arial"/>
          <w:b/>
          <w:bCs/>
          <w:sz w:val="28"/>
          <w:szCs w:val="28"/>
          <w:highlight w:val="yellow"/>
        </w:rPr>
        <w:t xml:space="preserve"> n°</w:t>
      </w:r>
      <w:r w:rsidR="00D827F5" w:rsidRPr="00B75769">
        <w:rPr>
          <w:rFonts w:ascii="Arial" w:hAnsi="Arial" w:cs="Arial"/>
          <w:b/>
          <w:bCs/>
          <w:sz w:val="28"/>
          <w:szCs w:val="28"/>
          <w:highlight w:val="yellow"/>
        </w:rPr>
        <w:t>_</w:t>
      </w:r>
    </w:p>
    <w:p w14:paraId="080718A6" w14:textId="77777777" w:rsidR="005C59A4" w:rsidRPr="00B75769" w:rsidRDefault="005C59A4">
      <w:pPr>
        <w:pBdr>
          <w:top w:val="single" w:sz="4" w:space="1" w:color="auto"/>
          <w:left w:val="single" w:sz="4" w:space="1" w:color="auto"/>
          <w:bottom w:val="single" w:sz="4" w:space="1" w:color="auto"/>
          <w:right w:val="single" w:sz="4" w:space="1" w:color="auto"/>
        </w:pBdr>
        <w:jc w:val="center"/>
        <w:rPr>
          <w:rFonts w:ascii="Arial" w:hAnsi="Arial" w:cs="Arial"/>
          <w:b/>
          <w:bCs/>
          <w:sz w:val="28"/>
          <w:szCs w:val="28"/>
        </w:rPr>
      </w:pPr>
    </w:p>
    <w:p w14:paraId="4B638538" w14:textId="77777777" w:rsidR="007A6755" w:rsidRPr="00B75769" w:rsidRDefault="007A6755">
      <w:pPr>
        <w:widowControl w:val="0"/>
        <w:rPr>
          <w:rFonts w:ascii="Arial" w:hAnsi="Arial" w:cs="Arial"/>
          <w:sz w:val="24"/>
          <w:szCs w:val="24"/>
        </w:rPr>
      </w:pPr>
    </w:p>
    <w:p w14:paraId="43FA9494" w14:textId="77777777" w:rsidR="007A6755" w:rsidRPr="00B75769" w:rsidRDefault="007A6755">
      <w:pPr>
        <w:widowControl w:val="0"/>
        <w:rPr>
          <w:rFonts w:ascii="Arial" w:hAnsi="Arial" w:cs="Arial"/>
          <w:sz w:val="24"/>
          <w:szCs w:val="24"/>
        </w:rPr>
      </w:pPr>
    </w:p>
    <w:p w14:paraId="7F22C66E" w14:textId="77777777" w:rsidR="007A6755" w:rsidRPr="00B75769" w:rsidRDefault="007A6755">
      <w:pPr>
        <w:widowControl w:val="0"/>
        <w:rPr>
          <w:rFonts w:ascii="Arial" w:hAnsi="Arial" w:cs="Arial"/>
          <w:sz w:val="24"/>
          <w:szCs w:val="24"/>
        </w:rPr>
      </w:pPr>
    </w:p>
    <w:p w14:paraId="742373E7" w14:textId="77777777" w:rsidR="007A6755" w:rsidRPr="00B75769" w:rsidRDefault="007A6755">
      <w:pPr>
        <w:widowControl w:val="0"/>
        <w:rPr>
          <w:rFonts w:ascii="Arial" w:hAnsi="Arial" w:cs="Arial"/>
          <w:sz w:val="24"/>
          <w:szCs w:val="24"/>
        </w:rPr>
      </w:pPr>
    </w:p>
    <w:p w14:paraId="0F224E32" w14:textId="77777777" w:rsidR="007A6755" w:rsidRPr="00B75769" w:rsidRDefault="007A6755">
      <w:pPr>
        <w:widowControl w:val="0"/>
        <w:rPr>
          <w:rFonts w:ascii="Arial" w:hAnsi="Arial" w:cs="Arial"/>
          <w:sz w:val="24"/>
          <w:szCs w:val="24"/>
        </w:rPr>
      </w:pPr>
    </w:p>
    <w:p w14:paraId="321E8F95" w14:textId="77777777" w:rsidR="007A6755" w:rsidRPr="00B75769" w:rsidRDefault="003A6EF6">
      <w:pPr>
        <w:pBdr>
          <w:top w:val="single" w:sz="4" w:space="1" w:color="auto"/>
          <w:left w:val="single" w:sz="4" w:space="4" w:color="auto"/>
          <w:bottom w:val="single" w:sz="4" w:space="1" w:color="auto"/>
          <w:right w:val="single" w:sz="4" w:space="4" w:color="auto"/>
        </w:pBdr>
        <w:spacing w:line="240" w:lineRule="exact"/>
        <w:jc w:val="center"/>
        <w:rPr>
          <w:rFonts w:ascii="Arial" w:hAnsi="Arial" w:cs="Arial"/>
          <w:b/>
        </w:rPr>
      </w:pPr>
      <w:r w:rsidRPr="00B75769">
        <w:rPr>
          <w:rFonts w:ascii="Arial" w:hAnsi="Arial" w:cs="Arial"/>
          <w:b/>
        </w:rPr>
        <w:t>MODE D’EMPLOI</w:t>
      </w:r>
    </w:p>
    <w:p w14:paraId="5977228A" w14:textId="77777777" w:rsidR="007A6755" w:rsidRPr="00B75769" w:rsidRDefault="007A6755">
      <w:pPr>
        <w:pBdr>
          <w:top w:val="single" w:sz="4" w:space="1" w:color="auto"/>
          <w:left w:val="single" w:sz="4" w:space="4" w:color="auto"/>
          <w:bottom w:val="single" w:sz="4" w:space="1" w:color="auto"/>
          <w:right w:val="single" w:sz="4" w:space="4" w:color="auto"/>
        </w:pBdr>
        <w:spacing w:line="240" w:lineRule="exact"/>
        <w:rPr>
          <w:rFonts w:ascii="Arial" w:hAnsi="Arial" w:cs="Arial"/>
        </w:rPr>
      </w:pPr>
    </w:p>
    <w:p w14:paraId="4A74F90D" w14:textId="77777777" w:rsidR="007A6755" w:rsidRPr="00B75769" w:rsidRDefault="003A6EF6">
      <w:pPr>
        <w:pBdr>
          <w:top w:val="single" w:sz="4" w:space="1" w:color="auto"/>
          <w:left w:val="single" w:sz="4" w:space="4" w:color="auto"/>
          <w:bottom w:val="single" w:sz="4" w:space="1" w:color="auto"/>
          <w:right w:val="single" w:sz="4" w:space="4" w:color="auto"/>
        </w:pBdr>
        <w:spacing w:line="240" w:lineRule="exact"/>
        <w:rPr>
          <w:rFonts w:ascii="Arial" w:hAnsi="Arial" w:cs="Arial"/>
          <w:sz w:val="22"/>
          <w:szCs w:val="22"/>
        </w:rPr>
      </w:pPr>
      <w:r w:rsidRPr="00B75769">
        <w:rPr>
          <w:rFonts w:ascii="Arial" w:hAnsi="Arial" w:cs="Arial"/>
          <w:sz w:val="22"/>
          <w:szCs w:val="22"/>
          <w:highlight w:val="yellow"/>
        </w:rPr>
        <w:t>L’Etablissement complète les champs sur fond jaune</w:t>
      </w:r>
      <w:r w:rsidRPr="00B75769">
        <w:rPr>
          <w:rFonts w:ascii="Arial" w:hAnsi="Arial" w:cs="Arial"/>
          <w:sz w:val="22"/>
          <w:szCs w:val="22"/>
        </w:rPr>
        <w:t>.</w:t>
      </w:r>
    </w:p>
    <w:p w14:paraId="0483374D" w14:textId="77777777" w:rsidR="007A6755" w:rsidRPr="00B75769" w:rsidRDefault="007A6755">
      <w:pPr>
        <w:pBdr>
          <w:top w:val="single" w:sz="4" w:space="1" w:color="auto"/>
          <w:left w:val="single" w:sz="4" w:space="4" w:color="auto"/>
          <w:bottom w:val="single" w:sz="4" w:space="1" w:color="auto"/>
          <w:right w:val="single" w:sz="4" w:space="4" w:color="auto"/>
        </w:pBdr>
        <w:spacing w:line="240" w:lineRule="exact"/>
        <w:rPr>
          <w:rFonts w:ascii="Arial" w:hAnsi="Arial" w:cs="Arial"/>
          <w:sz w:val="22"/>
          <w:szCs w:val="22"/>
        </w:rPr>
      </w:pPr>
    </w:p>
    <w:p w14:paraId="38ED34B4" w14:textId="77777777" w:rsidR="007A6755" w:rsidRPr="00B75769" w:rsidRDefault="003A6EF6">
      <w:pPr>
        <w:pBdr>
          <w:top w:val="single" w:sz="4" w:space="1" w:color="auto"/>
          <w:left w:val="single" w:sz="4" w:space="4" w:color="auto"/>
          <w:bottom w:val="single" w:sz="4" w:space="1" w:color="auto"/>
          <w:right w:val="single" w:sz="4" w:space="4" w:color="auto"/>
        </w:pBdr>
        <w:spacing w:line="240" w:lineRule="exact"/>
        <w:rPr>
          <w:rFonts w:ascii="Arial" w:hAnsi="Arial" w:cs="Arial"/>
          <w:sz w:val="22"/>
          <w:szCs w:val="22"/>
        </w:rPr>
      </w:pPr>
      <w:r w:rsidRPr="00B75769">
        <w:rPr>
          <w:rFonts w:ascii="Arial" w:hAnsi="Arial" w:cs="Arial"/>
          <w:sz w:val="22"/>
          <w:szCs w:val="22"/>
          <w:highlight w:val="cyan"/>
        </w:rPr>
        <w:t>Le Titulaire complète les champs sur fond bleu</w:t>
      </w:r>
      <w:r w:rsidRPr="00B75769">
        <w:rPr>
          <w:rFonts w:ascii="Arial" w:hAnsi="Arial" w:cs="Arial"/>
          <w:sz w:val="22"/>
          <w:szCs w:val="22"/>
        </w:rPr>
        <w:t>.</w:t>
      </w:r>
    </w:p>
    <w:p w14:paraId="7F0BABE9" w14:textId="77777777" w:rsidR="007A6755" w:rsidRPr="00B75769" w:rsidRDefault="007A6755">
      <w:pPr>
        <w:pBdr>
          <w:top w:val="single" w:sz="4" w:space="1" w:color="auto"/>
          <w:left w:val="single" w:sz="4" w:space="4" w:color="auto"/>
          <w:bottom w:val="single" w:sz="4" w:space="1" w:color="auto"/>
          <w:right w:val="single" w:sz="4" w:space="4" w:color="auto"/>
        </w:pBdr>
        <w:spacing w:line="240" w:lineRule="exact"/>
        <w:rPr>
          <w:rFonts w:ascii="Arial" w:hAnsi="Arial" w:cs="Arial"/>
          <w:sz w:val="22"/>
          <w:szCs w:val="22"/>
        </w:rPr>
      </w:pPr>
    </w:p>
    <w:p w14:paraId="7DCF17A1" w14:textId="77777777" w:rsidR="007A6755" w:rsidRPr="00B75769" w:rsidRDefault="003A6EF6">
      <w:pPr>
        <w:pBdr>
          <w:top w:val="single" w:sz="4" w:space="1" w:color="auto"/>
          <w:left w:val="single" w:sz="4" w:space="4" w:color="auto"/>
          <w:bottom w:val="single" w:sz="4" w:space="1" w:color="auto"/>
          <w:right w:val="single" w:sz="4" w:space="4" w:color="auto"/>
        </w:pBdr>
        <w:spacing w:line="240" w:lineRule="exact"/>
        <w:rPr>
          <w:rFonts w:ascii="Arial" w:hAnsi="Arial" w:cs="Arial"/>
          <w:sz w:val="22"/>
          <w:szCs w:val="22"/>
        </w:rPr>
      </w:pPr>
      <w:r w:rsidRPr="00B75769">
        <w:rPr>
          <w:rFonts w:ascii="Arial" w:hAnsi="Arial" w:cs="Arial"/>
          <w:sz w:val="22"/>
          <w:szCs w:val="22"/>
        </w:rPr>
        <w:t xml:space="preserve">Les autres termes du marché subséquent type ne sont pas modifiables par les parties. </w:t>
      </w:r>
    </w:p>
    <w:p w14:paraId="1B086113" w14:textId="77777777" w:rsidR="007A6755" w:rsidRPr="00B75769" w:rsidRDefault="007A6755">
      <w:pPr>
        <w:spacing w:line="240" w:lineRule="exact"/>
        <w:rPr>
          <w:rFonts w:ascii="Arial" w:hAnsi="Arial" w:cs="Arial"/>
          <w:sz w:val="22"/>
          <w:szCs w:val="22"/>
        </w:rPr>
        <w:sectPr w:rsidR="007A6755" w:rsidRPr="00B75769">
          <w:headerReference w:type="even" r:id="rId10"/>
          <w:headerReference w:type="default" r:id="rId11"/>
          <w:footerReference w:type="even" r:id="rId12"/>
          <w:footerReference w:type="default" r:id="rId13"/>
          <w:headerReference w:type="first" r:id="rId14"/>
          <w:pgSz w:w="11907" w:h="16840"/>
          <w:pgMar w:top="-1251" w:right="992" w:bottom="709" w:left="1412" w:header="624" w:footer="459" w:gutter="0"/>
          <w:cols w:space="720"/>
          <w:titlePg/>
          <w:docGrid w:linePitch="360"/>
        </w:sectPr>
      </w:pPr>
    </w:p>
    <w:p w14:paraId="2B80D717" w14:textId="2790A3D9" w:rsidR="007A6755" w:rsidRPr="00B75769" w:rsidRDefault="003A6EF6">
      <w:pPr>
        <w:spacing w:line="240" w:lineRule="exact"/>
        <w:rPr>
          <w:rFonts w:ascii="Arial" w:hAnsi="Arial" w:cs="Arial"/>
          <w:szCs w:val="22"/>
        </w:rPr>
      </w:pPr>
      <w:proofErr w:type="gramStart"/>
      <w:r w:rsidRPr="00B75769">
        <w:rPr>
          <w:rFonts w:ascii="Arial" w:hAnsi="Arial" w:cs="Arial"/>
          <w:b/>
          <w:szCs w:val="22"/>
        </w:rPr>
        <w:lastRenderedPageBreak/>
        <w:t>ENTRE LES</w:t>
      </w:r>
      <w:proofErr w:type="gramEnd"/>
      <w:r w:rsidRPr="00B75769">
        <w:rPr>
          <w:rFonts w:ascii="Arial" w:hAnsi="Arial" w:cs="Arial"/>
          <w:b/>
          <w:szCs w:val="22"/>
        </w:rPr>
        <w:t xml:space="preserve"> SOUSSIGNES</w:t>
      </w:r>
      <w:r w:rsidRPr="00B75769">
        <w:rPr>
          <w:rFonts w:ascii="Arial" w:hAnsi="Arial" w:cs="Arial"/>
          <w:szCs w:val="22"/>
        </w:rPr>
        <w:t xml:space="preserve"> </w:t>
      </w:r>
    </w:p>
    <w:p w14:paraId="08C8683F" w14:textId="77777777" w:rsidR="007A6755" w:rsidRPr="00B75769" w:rsidRDefault="007A6755">
      <w:pPr>
        <w:pStyle w:val="Style1"/>
        <w:rPr>
          <w:rFonts w:ascii="Arial" w:hAnsi="Arial" w:cs="Arial"/>
          <w:sz w:val="22"/>
          <w:szCs w:val="22"/>
        </w:rPr>
      </w:pPr>
    </w:p>
    <w:p w14:paraId="0B53F907" w14:textId="77777777" w:rsidR="007A6755" w:rsidRPr="00B75769" w:rsidRDefault="007A6755">
      <w:pPr>
        <w:rPr>
          <w:rFonts w:ascii="Arial" w:hAnsi="Arial" w:cs="Arial"/>
          <w:sz w:val="22"/>
          <w:szCs w:val="22"/>
        </w:rPr>
      </w:pPr>
    </w:p>
    <w:p w14:paraId="2F85479A" w14:textId="53CC59AB" w:rsidR="007A6755" w:rsidRPr="00B75769" w:rsidRDefault="005C59A4" w:rsidP="001B16E6">
      <w:pPr>
        <w:pStyle w:val="Corpsdetexte"/>
      </w:pPr>
      <w:r w:rsidRPr="00B75769">
        <w:t>Le pouvoir adjudicateur </w:t>
      </w:r>
      <w:r w:rsidR="003A6EF6" w:rsidRPr="00B75769">
        <w:t>:</w:t>
      </w:r>
      <w:r w:rsidRPr="00B75769">
        <w:tab/>
      </w:r>
      <w:r w:rsidR="003A6EF6" w:rsidRPr="00B75769">
        <w:rPr>
          <w:highlight w:val="yellow"/>
        </w:rPr>
        <w:t>…………………………………</w:t>
      </w:r>
    </w:p>
    <w:p w14:paraId="2718B26B" w14:textId="2889AB46" w:rsidR="007A6755" w:rsidRPr="00B75769" w:rsidRDefault="003A6EF6" w:rsidP="001B16E6">
      <w:pPr>
        <w:pStyle w:val="Corpsdetexte"/>
      </w:pPr>
      <w:r w:rsidRPr="00B75769">
        <w:t>Adresse :</w:t>
      </w:r>
      <w:r w:rsidR="005C59A4" w:rsidRPr="00B75769">
        <w:tab/>
      </w:r>
      <w:r w:rsidRPr="00B75769">
        <w:rPr>
          <w:highlight w:val="yellow"/>
        </w:rPr>
        <w:t>…………………………………</w:t>
      </w:r>
    </w:p>
    <w:p w14:paraId="798173AE" w14:textId="57B1D494" w:rsidR="007A6755" w:rsidRPr="00B75769" w:rsidRDefault="003A6EF6" w:rsidP="001B16E6">
      <w:pPr>
        <w:pStyle w:val="Corpsdetexte"/>
      </w:pPr>
      <w:r w:rsidRPr="00B75769">
        <w:t>SIRE</w:t>
      </w:r>
      <w:r w:rsidR="005C59A4" w:rsidRPr="00B75769">
        <w:t>T</w:t>
      </w:r>
      <w:r w:rsidRPr="00B75769">
        <w:t> :</w:t>
      </w:r>
      <w:r w:rsidR="005C59A4" w:rsidRPr="00B75769">
        <w:tab/>
      </w:r>
      <w:r w:rsidRPr="00B75769">
        <w:rPr>
          <w:highlight w:val="yellow"/>
        </w:rPr>
        <w:t>…………………………………</w:t>
      </w:r>
    </w:p>
    <w:p w14:paraId="763FDEFB" w14:textId="4440DF23" w:rsidR="007A6755" w:rsidRPr="00B75769" w:rsidRDefault="003A6EF6" w:rsidP="001B16E6">
      <w:pPr>
        <w:pStyle w:val="Corpsdetexte"/>
      </w:pPr>
      <w:r w:rsidRPr="00B75769">
        <w:t>N°TVA intracommunautaire :</w:t>
      </w:r>
      <w:r w:rsidR="005C59A4" w:rsidRPr="00B75769">
        <w:tab/>
      </w:r>
      <w:r w:rsidRPr="00B75769">
        <w:rPr>
          <w:highlight w:val="yellow"/>
        </w:rPr>
        <w:t>…………………………………</w:t>
      </w:r>
    </w:p>
    <w:p w14:paraId="0B5A3E4B" w14:textId="7C7DCC43" w:rsidR="007A6755" w:rsidRPr="00B75769" w:rsidRDefault="003A6EF6" w:rsidP="001B16E6">
      <w:pPr>
        <w:pStyle w:val="Corpsdetexte"/>
      </w:pPr>
      <w:r w:rsidRPr="00B75769">
        <w:t>Représenté par :</w:t>
      </w:r>
      <w:r w:rsidR="005C59A4" w:rsidRPr="00B75769">
        <w:tab/>
      </w:r>
      <w:r w:rsidRPr="00B75769">
        <w:rPr>
          <w:highlight w:val="yellow"/>
        </w:rPr>
        <w:t>…………………………………</w:t>
      </w:r>
    </w:p>
    <w:p w14:paraId="20148782" w14:textId="77777777" w:rsidR="007A6755" w:rsidRPr="00B75769" w:rsidRDefault="007A6755" w:rsidP="001B16E6">
      <w:pPr>
        <w:pStyle w:val="Corpsdetexte"/>
      </w:pPr>
    </w:p>
    <w:p w14:paraId="4E9F4BE9" w14:textId="77777777" w:rsidR="007A6755" w:rsidRPr="00B75769" w:rsidRDefault="003A6EF6" w:rsidP="001B16E6">
      <w:pPr>
        <w:pStyle w:val="Corpsdetexte"/>
      </w:pPr>
      <w:r w:rsidRPr="00B75769">
        <w:t xml:space="preserve">CI-APRES DENOMME « l’Etablissement » </w:t>
      </w:r>
    </w:p>
    <w:p w14:paraId="503000A3" w14:textId="77777777" w:rsidR="007A6755" w:rsidRPr="00B75769" w:rsidRDefault="007A6755" w:rsidP="001B16E6">
      <w:pPr>
        <w:pStyle w:val="Corpsdetexte"/>
      </w:pPr>
    </w:p>
    <w:p w14:paraId="5C9542A2" w14:textId="77777777" w:rsidR="007A6755" w:rsidRPr="00B75769" w:rsidRDefault="003A6EF6" w:rsidP="001B16E6">
      <w:pPr>
        <w:pStyle w:val="Corpsdetexte"/>
      </w:pPr>
      <w:r w:rsidRPr="00B75769">
        <w:t xml:space="preserve">Correspondant administratif de l’Etablissement chargé de l’exécution du présent marché : </w:t>
      </w:r>
    </w:p>
    <w:p w14:paraId="652A1D63" w14:textId="485984A6" w:rsidR="007A6755" w:rsidRPr="00B75769" w:rsidRDefault="003A6EF6" w:rsidP="001B16E6">
      <w:pPr>
        <w:pStyle w:val="Corpsdetexte"/>
      </w:pPr>
      <w:r w:rsidRPr="00B75769">
        <w:t>Prénom, Nom</w:t>
      </w:r>
      <w:r w:rsidR="005C59A4" w:rsidRPr="00B75769">
        <w:t xml:space="preserve"> : </w:t>
      </w:r>
      <w:r w:rsidR="005C59A4" w:rsidRPr="00B75769">
        <w:tab/>
      </w:r>
      <w:r w:rsidRPr="00B75769">
        <w:rPr>
          <w:highlight w:val="yellow"/>
        </w:rPr>
        <w:t>……………………………………</w:t>
      </w:r>
    </w:p>
    <w:p w14:paraId="1BB64552" w14:textId="2D42B0EB" w:rsidR="007A6755" w:rsidRPr="00B75769" w:rsidRDefault="003A6EF6" w:rsidP="001B16E6">
      <w:pPr>
        <w:pStyle w:val="Corpsdetexte"/>
      </w:pPr>
      <w:r w:rsidRPr="00B75769">
        <w:t>Fonction :</w:t>
      </w:r>
      <w:r w:rsidR="005C59A4" w:rsidRPr="00B75769">
        <w:tab/>
      </w:r>
      <w:r w:rsidRPr="00B75769">
        <w:rPr>
          <w:highlight w:val="yellow"/>
        </w:rPr>
        <w:t>……………………………………</w:t>
      </w:r>
    </w:p>
    <w:p w14:paraId="3A8E12E9" w14:textId="3088E6E1" w:rsidR="007A6755" w:rsidRPr="00B75769" w:rsidRDefault="003A6EF6" w:rsidP="001B16E6">
      <w:pPr>
        <w:pStyle w:val="Corpsdetexte"/>
      </w:pPr>
      <w:r w:rsidRPr="00B75769">
        <w:t>Tél :</w:t>
      </w:r>
      <w:r w:rsidR="005C59A4" w:rsidRPr="00B75769">
        <w:tab/>
      </w:r>
      <w:r w:rsidRPr="00B75769">
        <w:rPr>
          <w:highlight w:val="yellow"/>
        </w:rPr>
        <w:t>……………………………………</w:t>
      </w:r>
    </w:p>
    <w:p w14:paraId="7778505B" w14:textId="7E5678BF" w:rsidR="007A6755" w:rsidRPr="00B75769" w:rsidRDefault="003A6EF6" w:rsidP="001B16E6">
      <w:pPr>
        <w:pStyle w:val="Corpsdetexte"/>
      </w:pPr>
      <w:r w:rsidRPr="00B75769">
        <w:t xml:space="preserve">Adresse </w:t>
      </w:r>
      <w:r w:rsidR="005C59A4" w:rsidRPr="00B75769">
        <w:t>mail</w:t>
      </w:r>
      <w:r w:rsidRPr="00B75769">
        <w:t> :</w:t>
      </w:r>
      <w:r w:rsidR="005C59A4" w:rsidRPr="00B75769">
        <w:tab/>
      </w:r>
      <w:r w:rsidRPr="00B75769">
        <w:rPr>
          <w:highlight w:val="yellow"/>
        </w:rPr>
        <w:t>………………………………</w:t>
      </w:r>
      <w:r w:rsidR="005C59A4" w:rsidRPr="00B75769">
        <w:rPr>
          <w:highlight w:val="yellow"/>
        </w:rPr>
        <w:t>……</w:t>
      </w:r>
    </w:p>
    <w:p w14:paraId="5DAF997C" w14:textId="77777777" w:rsidR="007A6755" w:rsidRPr="00B75769" w:rsidRDefault="007A6755" w:rsidP="001B16E6">
      <w:pPr>
        <w:pStyle w:val="Corpsdetexte"/>
      </w:pPr>
    </w:p>
    <w:p w14:paraId="34A00F93" w14:textId="77777777" w:rsidR="007A6755" w:rsidRPr="00B75769" w:rsidRDefault="003A6EF6" w:rsidP="001B16E6">
      <w:pPr>
        <w:pStyle w:val="Corpsdetexte"/>
      </w:pPr>
      <w:r w:rsidRPr="00B75769">
        <w:t xml:space="preserve">Correspondant technique de l’Etablissement chargé de l’exécution du présent marché : </w:t>
      </w:r>
    </w:p>
    <w:p w14:paraId="7B8258F5" w14:textId="5F7E49E4" w:rsidR="007A6755" w:rsidRPr="00B75769" w:rsidRDefault="003A6EF6" w:rsidP="001B16E6">
      <w:pPr>
        <w:pStyle w:val="Corpsdetexte"/>
      </w:pPr>
      <w:r w:rsidRPr="00B75769">
        <w:t>Prénom, Nom :</w:t>
      </w:r>
      <w:r w:rsidR="005C59A4" w:rsidRPr="00B75769">
        <w:tab/>
      </w:r>
      <w:r w:rsidRPr="00B75769">
        <w:rPr>
          <w:highlight w:val="yellow"/>
        </w:rPr>
        <w:t>……………………………………</w:t>
      </w:r>
    </w:p>
    <w:p w14:paraId="529BB80C" w14:textId="0AE5A9BD" w:rsidR="007A6755" w:rsidRPr="00B75769" w:rsidRDefault="003A6EF6" w:rsidP="001B16E6">
      <w:pPr>
        <w:pStyle w:val="Corpsdetexte"/>
      </w:pPr>
      <w:r w:rsidRPr="00B75769">
        <w:t xml:space="preserve">Fonction : </w:t>
      </w:r>
      <w:r w:rsidR="005C59A4" w:rsidRPr="00B75769">
        <w:tab/>
      </w:r>
      <w:r w:rsidRPr="00B75769">
        <w:rPr>
          <w:highlight w:val="yellow"/>
        </w:rPr>
        <w:t>……………………………………</w:t>
      </w:r>
    </w:p>
    <w:p w14:paraId="3AF086BE" w14:textId="45FEEC57" w:rsidR="007A6755" w:rsidRPr="00B75769" w:rsidRDefault="003A6EF6" w:rsidP="001B16E6">
      <w:pPr>
        <w:pStyle w:val="Corpsdetexte"/>
      </w:pPr>
      <w:r w:rsidRPr="00B75769">
        <w:t xml:space="preserve">Tél : </w:t>
      </w:r>
      <w:r w:rsidR="005C59A4" w:rsidRPr="00B75769">
        <w:tab/>
      </w:r>
      <w:r w:rsidRPr="00B75769">
        <w:rPr>
          <w:highlight w:val="yellow"/>
        </w:rPr>
        <w:t>……………………………………</w:t>
      </w:r>
    </w:p>
    <w:p w14:paraId="386DED75" w14:textId="13892198" w:rsidR="007A6755" w:rsidRPr="00B75769" w:rsidRDefault="003A6EF6" w:rsidP="001B16E6">
      <w:pPr>
        <w:pStyle w:val="Corpsdetexte"/>
      </w:pPr>
      <w:r w:rsidRPr="00B75769">
        <w:t>Adresse m</w:t>
      </w:r>
      <w:r w:rsidR="005C59A4" w:rsidRPr="00B75769">
        <w:t>ail</w:t>
      </w:r>
      <w:r w:rsidRPr="00B75769">
        <w:t xml:space="preserve"> : </w:t>
      </w:r>
      <w:r w:rsidR="005C59A4" w:rsidRPr="00B75769">
        <w:tab/>
      </w:r>
      <w:r w:rsidRPr="00B75769">
        <w:rPr>
          <w:highlight w:val="yellow"/>
        </w:rPr>
        <w:t>………………………………</w:t>
      </w:r>
      <w:r w:rsidR="005C59A4" w:rsidRPr="00B75769">
        <w:rPr>
          <w:highlight w:val="yellow"/>
        </w:rPr>
        <w:t>……</w:t>
      </w:r>
    </w:p>
    <w:p w14:paraId="6C3B7173" w14:textId="77777777" w:rsidR="007A6755" w:rsidRPr="00B75769" w:rsidRDefault="007A6755">
      <w:pPr>
        <w:jc w:val="both"/>
        <w:rPr>
          <w:rFonts w:ascii="Arial" w:hAnsi="Arial" w:cs="Arial"/>
          <w:sz w:val="22"/>
          <w:szCs w:val="22"/>
        </w:rPr>
      </w:pPr>
    </w:p>
    <w:p w14:paraId="3F7C41B6" w14:textId="77777777" w:rsidR="007A6755" w:rsidRPr="00B75769" w:rsidRDefault="007A6755">
      <w:pPr>
        <w:jc w:val="both"/>
        <w:rPr>
          <w:rFonts w:ascii="Arial" w:hAnsi="Arial" w:cs="Arial"/>
          <w:sz w:val="22"/>
          <w:szCs w:val="22"/>
        </w:rPr>
      </w:pPr>
    </w:p>
    <w:p w14:paraId="1CF1C38D" w14:textId="77777777" w:rsidR="007A6755" w:rsidRPr="00B75769" w:rsidRDefault="003A6EF6">
      <w:pPr>
        <w:spacing w:line="240" w:lineRule="exact"/>
        <w:rPr>
          <w:rFonts w:ascii="Arial" w:hAnsi="Arial" w:cs="Arial"/>
          <w:b/>
          <w:szCs w:val="22"/>
        </w:rPr>
      </w:pPr>
      <w:r w:rsidRPr="00B75769">
        <w:rPr>
          <w:rFonts w:ascii="Arial" w:hAnsi="Arial" w:cs="Arial"/>
          <w:b/>
          <w:szCs w:val="22"/>
        </w:rPr>
        <w:t>D'UNE PART</w:t>
      </w:r>
    </w:p>
    <w:p w14:paraId="01E7C94D" w14:textId="77777777" w:rsidR="007A6755" w:rsidRPr="00B75769" w:rsidRDefault="007A6755">
      <w:pPr>
        <w:spacing w:line="240" w:lineRule="exact"/>
        <w:rPr>
          <w:rFonts w:ascii="Arial" w:hAnsi="Arial" w:cs="Arial"/>
          <w:b/>
          <w:szCs w:val="22"/>
        </w:rPr>
      </w:pPr>
    </w:p>
    <w:p w14:paraId="3422309E" w14:textId="77777777" w:rsidR="007A6755" w:rsidRPr="00B75769" w:rsidRDefault="007A6755">
      <w:pPr>
        <w:spacing w:line="240" w:lineRule="exact"/>
        <w:rPr>
          <w:rFonts w:ascii="Arial" w:hAnsi="Arial" w:cs="Arial"/>
          <w:b/>
          <w:szCs w:val="22"/>
        </w:rPr>
      </w:pPr>
    </w:p>
    <w:p w14:paraId="1EAFE63C" w14:textId="31BA43F8" w:rsidR="007A6755" w:rsidRPr="00B75769" w:rsidRDefault="003A6EF6">
      <w:pPr>
        <w:spacing w:line="240" w:lineRule="exact"/>
        <w:rPr>
          <w:rFonts w:ascii="Arial" w:hAnsi="Arial" w:cs="Arial"/>
          <w:b/>
          <w:szCs w:val="22"/>
        </w:rPr>
      </w:pPr>
      <w:r w:rsidRPr="00B75769">
        <w:rPr>
          <w:rFonts w:ascii="Arial" w:hAnsi="Arial" w:cs="Arial"/>
          <w:b/>
          <w:szCs w:val="22"/>
        </w:rPr>
        <w:t xml:space="preserve">ET </w:t>
      </w:r>
    </w:p>
    <w:p w14:paraId="51CE4B92" w14:textId="72360F01" w:rsidR="005C59A4" w:rsidRPr="00B75769" w:rsidRDefault="005C59A4">
      <w:pPr>
        <w:spacing w:line="240" w:lineRule="exact"/>
        <w:rPr>
          <w:rFonts w:ascii="Arial" w:hAnsi="Arial" w:cs="Arial"/>
          <w:b/>
          <w:szCs w:val="22"/>
        </w:rPr>
      </w:pPr>
    </w:p>
    <w:p w14:paraId="292080B4" w14:textId="77777777" w:rsidR="005C59A4" w:rsidRPr="00B75769" w:rsidRDefault="005C59A4" w:rsidP="005C59A4">
      <w:pPr>
        <w:jc w:val="both"/>
        <w:rPr>
          <w:rFonts w:ascii="Arial" w:hAnsi="Arial" w:cs="Arial"/>
          <w:b/>
          <w:szCs w:val="22"/>
        </w:rPr>
      </w:pPr>
      <w:r w:rsidRPr="00B75769">
        <w:rPr>
          <w:rFonts w:ascii="Arial" w:hAnsi="Arial" w:cs="Arial"/>
          <w:b/>
          <w:szCs w:val="22"/>
        </w:rPr>
        <w:t>Le Titulaire</w:t>
      </w:r>
    </w:p>
    <w:p w14:paraId="5EF63E2C" w14:textId="77777777" w:rsidR="005C59A4" w:rsidRPr="00B75769" w:rsidRDefault="005C59A4" w:rsidP="005C59A4">
      <w:pPr>
        <w:jc w:val="both"/>
        <w:rPr>
          <w:rFonts w:ascii="Arial" w:hAnsi="Arial" w:cs="Arial"/>
          <w:b/>
          <w:szCs w:val="22"/>
        </w:rPr>
      </w:pPr>
    </w:p>
    <w:p w14:paraId="26E21F75" w14:textId="494BAEA5" w:rsidR="005C59A4" w:rsidRPr="00B75769" w:rsidRDefault="005C59A4" w:rsidP="001B16E6">
      <w:pPr>
        <w:pStyle w:val="Corpsdetexte"/>
      </w:pPr>
      <w:r w:rsidRPr="00B75769">
        <w:t>Le titulaire :</w:t>
      </w:r>
      <w:r w:rsidRPr="00B75769">
        <w:tab/>
      </w:r>
      <w:r w:rsidRPr="00B75769">
        <w:rPr>
          <w:highlight w:val="cyan"/>
        </w:rPr>
        <w:t>…………………………………</w:t>
      </w:r>
    </w:p>
    <w:p w14:paraId="4BDD9469" w14:textId="77777777" w:rsidR="005C59A4" w:rsidRPr="00B75769" w:rsidRDefault="005C59A4" w:rsidP="001B16E6">
      <w:pPr>
        <w:pStyle w:val="Corpsdetexte"/>
      </w:pPr>
      <w:r w:rsidRPr="00B75769">
        <w:t>Adresse :</w:t>
      </w:r>
      <w:r w:rsidRPr="00B75769">
        <w:tab/>
      </w:r>
      <w:r w:rsidRPr="00B75769">
        <w:rPr>
          <w:highlight w:val="cyan"/>
        </w:rPr>
        <w:t>…………………………………</w:t>
      </w:r>
    </w:p>
    <w:p w14:paraId="0E934FDF" w14:textId="77777777" w:rsidR="005C59A4" w:rsidRPr="00B75769" w:rsidRDefault="005C59A4" w:rsidP="001B16E6">
      <w:pPr>
        <w:pStyle w:val="Corpsdetexte"/>
      </w:pPr>
      <w:r w:rsidRPr="00B75769">
        <w:t>SIRET :</w:t>
      </w:r>
      <w:r w:rsidRPr="00B75769">
        <w:tab/>
      </w:r>
      <w:r w:rsidRPr="00B75769">
        <w:rPr>
          <w:highlight w:val="cyan"/>
        </w:rPr>
        <w:t>…………………………………</w:t>
      </w:r>
    </w:p>
    <w:p w14:paraId="446BDBAE" w14:textId="77777777" w:rsidR="005C59A4" w:rsidRPr="00B75769" w:rsidRDefault="005C59A4" w:rsidP="001B16E6">
      <w:pPr>
        <w:pStyle w:val="Corpsdetexte"/>
      </w:pPr>
      <w:r w:rsidRPr="00B75769">
        <w:t>N°TVA intracommunautaire :</w:t>
      </w:r>
      <w:r w:rsidRPr="00B75769">
        <w:tab/>
      </w:r>
      <w:r w:rsidRPr="00B75769">
        <w:rPr>
          <w:highlight w:val="cyan"/>
        </w:rPr>
        <w:t>…………………………………</w:t>
      </w:r>
    </w:p>
    <w:p w14:paraId="78D7687E" w14:textId="77777777" w:rsidR="005C59A4" w:rsidRPr="00B75769" w:rsidRDefault="005C59A4" w:rsidP="001B16E6">
      <w:pPr>
        <w:pStyle w:val="Corpsdetexte"/>
      </w:pPr>
      <w:r w:rsidRPr="00B75769">
        <w:t>Représenté par :</w:t>
      </w:r>
      <w:r w:rsidRPr="00B75769">
        <w:tab/>
      </w:r>
      <w:r w:rsidRPr="00B75769">
        <w:rPr>
          <w:highlight w:val="cyan"/>
        </w:rPr>
        <w:t>…………………………………</w:t>
      </w:r>
    </w:p>
    <w:p w14:paraId="5CBBD1CD" w14:textId="4BD141AE" w:rsidR="005C59A4" w:rsidRPr="00B75769" w:rsidRDefault="005C59A4" w:rsidP="001B16E6">
      <w:pPr>
        <w:pStyle w:val="Corpsdetexte"/>
      </w:pPr>
      <w:r w:rsidRPr="00B75769">
        <w:t>Agissant en qualité de :</w:t>
      </w:r>
      <w:r w:rsidRPr="00B75769">
        <w:tab/>
      </w:r>
      <w:r w:rsidRPr="00B75769">
        <w:rPr>
          <w:highlight w:val="cyan"/>
        </w:rPr>
        <w:t>…………………………………</w:t>
      </w:r>
    </w:p>
    <w:p w14:paraId="1563B5C9" w14:textId="77777777" w:rsidR="007A6755" w:rsidRPr="00B75769" w:rsidRDefault="007A6755">
      <w:pPr>
        <w:jc w:val="both"/>
        <w:rPr>
          <w:rFonts w:ascii="Arial" w:hAnsi="Arial" w:cs="Arial"/>
          <w:i/>
          <w:sz w:val="22"/>
          <w:szCs w:val="22"/>
        </w:rPr>
      </w:pPr>
    </w:p>
    <w:p w14:paraId="2D418FFA" w14:textId="77777777" w:rsidR="007A6755" w:rsidRPr="00B75769" w:rsidRDefault="007A6755">
      <w:pPr>
        <w:jc w:val="both"/>
        <w:rPr>
          <w:rFonts w:ascii="Arial" w:hAnsi="Arial" w:cs="Arial"/>
          <w:i/>
          <w:sz w:val="22"/>
          <w:szCs w:val="22"/>
        </w:rPr>
      </w:pPr>
    </w:p>
    <w:p w14:paraId="473D26E3" w14:textId="77777777" w:rsidR="007A6755" w:rsidRPr="00B75769" w:rsidRDefault="003A6EF6" w:rsidP="001B16E6">
      <w:pPr>
        <w:pStyle w:val="Corpsdetexte"/>
      </w:pPr>
      <w:r w:rsidRPr="00B75769">
        <w:t xml:space="preserve">CI-APRES DENOMME </w:t>
      </w:r>
      <w:r w:rsidRPr="00B75769">
        <w:rPr>
          <w:i/>
        </w:rPr>
        <w:t>« le Titulaire »</w:t>
      </w:r>
    </w:p>
    <w:p w14:paraId="1009ADBB" w14:textId="77777777" w:rsidR="007A6755" w:rsidRPr="00B75769" w:rsidRDefault="007A6755" w:rsidP="001B16E6">
      <w:pPr>
        <w:pStyle w:val="Corpsdetexte"/>
      </w:pPr>
    </w:p>
    <w:p w14:paraId="5E5A9B8D" w14:textId="7CEB4D01" w:rsidR="007A6755" w:rsidRPr="00B75769" w:rsidRDefault="003A6EF6" w:rsidP="001B16E6">
      <w:pPr>
        <w:pStyle w:val="Corpsdetexte"/>
      </w:pPr>
      <w:r w:rsidRPr="00B75769">
        <w:t>Prénom, N</w:t>
      </w:r>
      <w:r w:rsidR="00562342" w:rsidRPr="00B75769">
        <w:t>om</w:t>
      </w:r>
      <w:r w:rsidRPr="00B75769">
        <w:t>, du représentant du Titulaire dédié :</w:t>
      </w:r>
      <w:r w:rsidR="005C59A4" w:rsidRPr="00B75769">
        <w:tab/>
      </w:r>
      <w:r w:rsidR="005C59A4" w:rsidRPr="00B75769">
        <w:rPr>
          <w:highlight w:val="cyan"/>
        </w:rPr>
        <w:t>…………………………………</w:t>
      </w:r>
    </w:p>
    <w:p w14:paraId="550E480A" w14:textId="145D3DFD" w:rsidR="007A6755" w:rsidRPr="00B75769" w:rsidRDefault="003A6EF6" w:rsidP="001B16E6">
      <w:pPr>
        <w:pStyle w:val="Corpsdetexte"/>
      </w:pPr>
      <w:r w:rsidRPr="00B75769">
        <w:t xml:space="preserve">Fonction : </w:t>
      </w:r>
      <w:r w:rsidR="005C59A4" w:rsidRPr="00B75769">
        <w:tab/>
      </w:r>
      <w:r w:rsidRPr="00B75769">
        <w:rPr>
          <w:highlight w:val="cyan"/>
        </w:rPr>
        <w:t>…………………………………</w:t>
      </w:r>
    </w:p>
    <w:p w14:paraId="1FEE7CFA" w14:textId="1E12C432" w:rsidR="007A6755" w:rsidRPr="00B75769" w:rsidRDefault="003A6EF6" w:rsidP="001B16E6">
      <w:pPr>
        <w:pStyle w:val="Corpsdetexte"/>
      </w:pPr>
      <w:r w:rsidRPr="00B75769">
        <w:t xml:space="preserve">Tél : </w:t>
      </w:r>
      <w:r w:rsidR="005C59A4" w:rsidRPr="00B75769">
        <w:tab/>
      </w:r>
      <w:r w:rsidRPr="00B75769">
        <w:rPr>
          <w:highlight w:val="cyan"/>
        </w:rPr>
        <w:t>………………………………</w:t>
      </w:r>
      <w:r w:rsidR="005C59A4" w:rsidRPr="00B75769">
        <w:rPr>
          <w:highlight w:val="cyan"/>
        </w:rPr>
        <w:t>…</w:t>
      </w:r>
    </w:p>
    <w:p w14:paraId="1B3D5864" w14:textId="24EF4F35" w:rsidR="007A6755" w:rsidRPr="00B75769" w:rsidRDefault="003A6EF6" w:rsidP="001B16E6">
      <w:pPr>
        <w:pStyle w:val="Corpsdetexte"/>
      </w:pPr>
      <w:r w:rsidRPr="00B75769">
        <w:t xml:space="preserve">Adresse </w:t>
      </w:r>
      <w:r w:rsidR="005C59A4" w:rsidRPr="00B75769">
        <w:t>mail</w:t>
      </w:r>
      <w:r w:rsidRPr="00B75769">
        <w:t xml:space="preserve"> : </w:t>
      </w:r>
      <w:r w:rsidR="005C59A4" w:rsidRPr="00B75769">
        <w:tab/>
      </w:r>
      <w:r w:rsidRPr="00B75769">
        <w:rPr>
          <w:highlight w:val="cyan"/>
        </w:rPr>
        <w:t>………………………………</w:t>
      </w:r>
      <w:r w:rsidR="005C59A4" w:rsidRPr="00B75769">
        <w:rPr>
          <w:highlight w:val="cyan"/>
        </w:rPr>
        <w:t>…</w:t>
      </w:r>
    </w:p>
    <w:p w14:paraId="1B74B871" w14:textId="77777777" w:rsidR="007A6755" w:rsidRPr="00B75769" w:rsidRDefault="007A6755" w:rsidP="001B16E6">
      <w:pPr>
        <w:pStyle w:val="Corpsdetexte"/>
      </w:pPr>
    </w:p>
    <w:p w14:paraId="5E113757" w14:textId="77777777" w:rsidR="007A6755" w:rsidRPr="00B75769" w:rsidRDefault="007A6755" w:rsidP="001B16E6">
      <w:pPr>
        <w:pStyle w:val="Corpsdetexte"/>
      </w:pPr>
    </w:p>
    <w:p w14:paraId="5584FFA3" w14:textId="77777777" w:rsidR="007A6755" w:rsidRPr="00B75769" w:rsidRDefault="003A6EF6">
      <w:pPr>
        <w:rPr>
          <w:rFonts w:ascii="Arial" w:hAnsi="Arial" w:cs="Arial"/>
          <w:b/>
          <w:szCs w:val="22"/>
        </w:rPr>
      </w:pPr>
      <w:r w:rsidRPr="00B75769">
        <w:rPr>
          <w:rFonts w:ascii="Arial" w:hAnsi="Arial" w:cs="Arial"/>
          <w:b/>
          <w:szCs w:val="22"/>
        </w:rPr>
        <w:t>D'AUTRE PART</w:t>
      </w:r>
    </w:p>
    <w:p w14:paraId="34936DA7" w14:textId="77777777" w:rsidR="007A6755" w:rsidRPr="00B75769" w:rsidRDefault="007A6755">
      <w:pPr>
        <w:jc w:val="center"/>
        <w:rPr>
          <w:rFonts w:ascii="Arial" w:hAnsi="Arial" w:cs="Arial"/>
          <w:b/>
          <w:sz w:val="22"/>
          <w:szCs w:val="22"/>
        </w:rPr>
        <w:sectPr w:rsidR="007A6755" w:rsidRPr="00B75769">
          <w:headerReference w:type="first" r:id="rId15"/>
          <w:footerReference w:type="first" r:id="rId16"/>
          <w:pgSz w:w="11907" w:h="16840"/>
          <w:pgMar w:top="-1251" w:right="992" w:bottom="709" w:left="1412" w:header="624" w:footer="459" w:gutter="0"/>
          <w:cols w:space="720"/>
          <w:titlePg/>
          <w:docGrid w:linePitch="360"/>
        </w:sectPr>
      </w:pPr>
    </w:p>
    <w:p w14:paraId="16E2783C" w14:textId="77777777" w:rsidR="007A6755" w:rsidRPr="00B75769" w:rsidRDefault="003A6EF6" w:rsidP="00F048CE">
      <w:pPr>
        <w:rPr>
          <w:rFonts w:asciiTheme="minorHAnsi" w:hAnsiTheme="minorHAnsi" w:cstheme="minorHAnsi"/>
          <w:b/>
          <w:sz w:val="28"/>
          <w:szCs w:val="22"/>
          <w:u w:val="single"/>
        </w:rPr>
      </w:pPr>
      <w:r w:rsidRPr="00B75769">
        <w:rPr>
          <w:rFonts w:asciiTheme="minorHAnsi" w:hAnsiTheme="minorHAnsi" w:cstheme="minorHAnsi"/>
          <w:b/>
          <w:sz w:val="28"/>
          <w:szCs w:val="22"/>
          <w:u w:val="single"/>
        </w:rPr>
        <w:lastRenderedPageBreak/>
        <w:t>Sommaire</w:t>
      </w:r>
      <w:r w:rsidRPr="00B75769">
        <w:rPr>
          <w:rFonts w:asciiTheme="minorHAnsi" w:hAnsiTheme="minorHAnsi" w:cstheme="minorHAnsi"/>
          <w:b/>
          <w:sz w:val="28"/>
          <w:szCs w:val="22"/>
          <w:u w:val="single"/>
        </w:rPr>
        <w:tab/>
      </w:r>
    </w:p>
    <w:p w14:paraId="13867B9A" w14:textId="7662810B" w:rsidR="004743CF" w:rsidRDefault="003A6EF6">
      <w:pPr>
        <w:pStyle w:val="TM1"/>
        <w:tabs>
          <w:tab w:val="left" w:pos="1200"/>
          <w:tab w:val="right" w:leader="underscore" w:pos="9493"/>
        </w:tabs>
        <w:rPr>
          <w:rFonts w:eastAsiaTheme="minorEastAsia" w:cstheme="minorBidi"/>
          <w:b w:val="0"/>
          <w:bCs w:val="0"/>
          <w:i w:val="0"/>
          <w:iCs w:val="0"/>
          <w:noProof/>
          <w:sz w:val="22"/>
          <w:szCs w:val="22"/>
        </w:rPr>
      </w:pPr>
      <w:r w:rsidRPr="00B75769">
        <w:rPr>
          <w:rFonts w:ascii="Arial" w:hAnsi="Arial" w:cs="Arial"/>
          <w:b w:val="0"/>
          <w:i w:val="0"/>
          <w:sz w:val="22"/>
          <w:szCs w:val="22"/>
        </w:rPr>
        <w:fldChar w:fldCharType="begin"/>
      </w:r>
      <w:r w:rsidRPr="00B75769">
        <w:rPr>
          <w:rFonts w:ascii="Arial" w:hAnsi="Arial" w:cs="Arial"/>
          <w:b w:val="0"/>
          <w:i w:val="0"/>
          <w:sz w:val="22"/>
          <w:szCs w:val="22"/>
        </w:rPr>
        <w:instrText xml:space="preserve"> TOC \h \z \t "MI5 - Titre 1;1;Titre 2 - MI5;2" </w:instrText>
      </w:r>
      <w:r w:rsidRPr="00B75769">
        <w:rPr>
          <w:rFonts w:ascii="Arial" w:hAnsi="Arial" w:cs="Arial"/>
          <w:b w:val="0"/>
          <w:i w:val="0"/>
          <w:sz w:val="22"/>
          <w:szCs w:val="22"/>
        </w:rPr>
        <w:fldChar w:fldCharType="separate"/>
      </w:r>
      <w:hyperlink w:anchor="_Toc199856526" w:history="1">
        <w:r w:rsidR="004743CF" w:rsidRPr="003C7708">
          <w:rPr>
            <w:rStyle w:val="Lienhypertexte"/>
            <w:noProof/>
          </w:rPr>
          <w:t>Article 1.</w:t>
        </w:r>
        <w:r w:rsidR="004743CF">
          <w:rPr>
            <w:rFonts w:eastAsiaTheme="minorEastAsia" w:cstheme="minorBidi"/>
            <w:b w:val="0"/>
            <w:bCs w:val="0"/>
            <w:i w:val="0"/>
            <w:iCs w:val="0"/>
            <w:noProof/>
            <w:sz w:val="22"/>
            <w:szCs w:val="22"/>
          </w:rPr>
          <w:tab/>
        </w:r>
        <w:r w:rsidR="004743CF" w:rsidRPr="003C7708">
          <w:rPr>
            <w:rStyle w:val="Lienhypertexte"/>
            <w:noProof/>
          </w:rPr>
          <w:t>Objet du marché</w:t>
        </w:r>
        <w:r w:rsidR="004743CF">
          <w:rPr>
            <w:noProof/>
            <w:webHidden/>
          </w:rPr>
          <w:tab/>
        </w:r>
        <w:r w:rsidR="004743CF">
          <w:rPr>
            <w:noProof/>
            <w:webHidden/>
          </w:rPr>
          <w:fldChar w:fldCharType="begin"/>
        </w:r>
        <w:r w:rsidR="004743CF">
          <w:rPr>
            <w:noProof/>
            <w:webHidden/>
          </w:rPr>
          <w:instrText xml:space="preserve"> PAGEREF _Toc199856526 \h </w:instrText>
        </w:r>
        <w:r w:rsidR="004743CF">
          <w:rPr>
            <w:noProof/>
            <w:webHidden/>
          </w:rPr>
        </w:r>
        <w:r w:rsidR="004743CF">
          <w:rPr>
            <w:noProof/>
            <w:webHidden/>
          </w:rPr>
          <w:fldChar w:fldCharType="separate"/>
        </w:r>
        <w:r w:rsidR="004743CF">
          <w:rPr>
            <w:noProof/>
            <w:webHidden/>
          </w:rPr>
          <w:t>4</w:t>
        </w:r>
        <w:r w:rsidR="004743CF">
          <w:rPr>
            <w:noProof/>
            <w:webHidden/>
          </w:rPr>
          <w:fldChar w:fldCharType="end"/>
        </w:r>
      </w:hyperlink>
    </w:p>
    <w:p w14:paraId="29408077" w14:textId="5359A86D" w:rsidR="004743CF" w:rsidRDefault="004743CF">
      <w:pPr>
        <w:pStyle w:val="TM1"/>
        <w:tabs>
          <w:tab w:val="left" w:pos="1200"/>
          <w:tab w:val="right" w:leader="underscore" w:pos="9493"/>
        </w:tabs>
        <w:rPr>
          <w:rFonts w:eastAsiaTheme="minorEastAsia" w:cstheme="minorBidi"/>
          <w:b w:val="0"/>
          <w:bCs w:val="0"/>
          <w:i w:val="0"/>
          <w:iCs w:val="0"/>
          <w:noProof/>
          <w:sz w:val="22"/>
          <w:szCs w:val="22"/>
        </w:rPr>
      </w:pPr>
      <w:hyperlink w:anchor="_Toc199856527" w:history="1">
        <w:r w:rsidRPr="003C7708">
          <w:rPr>
            <w:rStyle w:val="Lienhypertexte"/>
            <w:noProof/>
          </w:rPr>
          <w:t>Article 2.</w:t>
        </w:r>
        <w:r>
          <w:rPr>
            <w:rFonts w:eastAsiaTheme="minorEastAsia" w:cstheme="minorBidi"/>
            <w:b w:val="0"/>
            <w:bCs w:val="0"/>
            <w:i w:val="0"/>
            <w:iCs w:val="0"/>
            <w:noProof/>
            <w:sz w:val="22"/>
            <w:szCs w:val="22"/>
          </w:rPr>
          <w:tab/>
        </w:r>
        <w:r w:rsidRPr="003C7708">
          <w:rPr>
            <w:rStyle w:val="Lienhypertexte"/>
            <w:noProof/>
          </w:rPr>
          <w:t>Forme du marché subséquent</w:t>
        </w:r>
        <w:r>
          <w:rPr>
            <w:noProof/>
            <w:webHidden/>
          </w:rPr>
          <w:tab/>
        </w:r>
        <w:r>
          <w:rPr>
            <w:noProof/>
            <w:webHidden/>
          </w:rPr>
          <w:fldChar w:fldCharType="begin"/>
        </w:r>
        <w:r>
          <w:rPr>
            <w:noProof/>
            <w:webHidden/>
          </w:rPr>
          <w:instrText xml:space="preserve"> PAGEREF _Toc199856527 \h </w:instrText>
        </w:r>
        <w:r>
          <w:rPr>
            <w:noProof/>
            <w:webHidden/>
          </w:rPr>
        </w:r>
        <w:r>
          <w:rPr>
            <w:noProof/>
            <w:webHidden/>
          </w:rPr>
          <w:fldChar w:fldCharType="separate"/>
        </w:r>
        <w:r>
          <w:rPr>
            <w:noProof/>
            <w:webHidden/>
          </w:rPr>
          <w:t>4</w:t>
        </w:r>
        <w:r>
          <w:rPr>
            <w:noProof/>
            <w:webHidden/>
          </w:rPr>
          <w:fldChar w:fldCharType="end"/>
        </w:r>
      </w:hyperlink>
    </w:p>
    <w:p w14:paraId="2A8D0D94" w14:textId="49001807" w:rsidR="004743CF" w:rsidRDefault="004743CF">
      <w:pPr>
        <w:pStyle w:val="TM1"/>
        <w:tabs>
          <w:tab w:val="left" w:pos="1200"/>
          <w:tab w:val="right" w:leader="underscore" w:pos="9493"/>
        </w:tabs>
        <w:rPr>
          <w:rFonts w:eastAsiaTheme="minorEastAsia" w:cstheme="minorBidi"/>
          <w:b w:val="0"/>
          <w:bCs w:val="0"/>
          <w:i w:val="0"/>
          <w:iCs w:val="0"/>
          <w:noProof/>
          <w:sz w:val="22"/>
          <w:szCs w:val="22"/>
        </w:rPr>
      </w:pPr>
      <w:hyperlink w:anchor="_Toc199856528" w:history="1">
        <w:r w:rsidRPr="003C7708">
          <w:rPr>
            <w:rStyle w:val="Lienhypertexte"/>
            <w:noProof/>
          </w:rPr>
          <w:t>Article 3.</w:t>
        </w:r>
        <w:r>
          <w:rPr>
            <w:rFonts w:eastAsiaTheme="minorEastAsia" w:cstheme="minorBidi"/>
            <w:b w:val="0"/>
            <w:bCs w:val="0"/>
            <w:i w:val="0"/>
            <w:iCs w:val="0"/>
            <w:noProof/>
            <w:sz w:val="22"/>
            <w:szCs w:val="22"/>
          </w:rPr>
          <w:tab/>
        </w:r>
        <w:r w:rsidRPr="003C7708">
          <w:rPr>
            <w:rStyle w:val="Lienhypertexte"/>
            <w:noProof/>
          </w:rPr>
          <w:t>Docum</w:t>
        </w:r>
        <w:r w:rsidRPr="003C7708">
          <w:rPr>
            <w:rStyle w:val="Lienhypertexte"/>
            <w:noProof/>
          </w:rPr>
          <w:t>e</w:t>
        </w:r>
        <w:r w:rsidRPr="003C7708">
          <w:rPr>
            <w:rStyle w:val="Lienhypertexte"/>
            <w:noProof/>
          </w:rPr>
          <w:t>nts contractuels</w:t>
        </w:r>
        <w:r>
          <w:rPr>
            <w:noProof/>
            <w:webHidden/>
          </w:rPr>
          <w:tab/>
        </w:r>
        <w:r>
          <w:rPr>
            <w:noProof/>
            <w:webHidden/>
          </w:rPr>
          <w:fldChar w:fldCharType="begin"/>
        </w:r>
        <w:r>
          <w:rPr>
            <w:noProof/>
            <w:webHidden/>
          </w:rPr>
          <w:instrText xml:space="preserve"> PAGEREF _Toc199856528 \h </w:instrText>
        </w:r>
        <w:r>
          <w:rPr>
            <w:noProof/>
            <w:webHidden/>
          </w:rPr>
        </w:r>
        <w:r>
          <w:rPr>
            <w:noProof/>
            <w:webHidden/>
          </w:rPr>
          <w:fldChar w:fldCharType="separate"/>
        </w:r>
        <w:r>
          <w:rPr>
            <w:noProof/>
            <w:webHidden/>
          </w:rPr>
          <w:t>4</w:t>
        </w:r>
        <w:r>
          <w:rPr>
            <w:noProof/>
            <w:webHidden/>
          </w:rPr>
          <w:fldChar w:fldCharType="end"/>
        </w:r>
      </w:hyperlink>
    </w:p>
    <w:p w14:paraId="004EB106" w14:textId="61B0F5C6" w:rsidR="004743CF" w:rsidRDefault="004743CF">
      <w:pPr>
        <w:pStyle w:val="TM1"/>
        <w:tabs>
          <w:tab w:val="left" w:pos="1200"/>
          <w:tab w:val="right" w:leader="underscore" w:pos="9493"/>
        </w:tabs>
        <w:rPr>
          <w:rFonts w:eastAsiaTheme="minorEastAsia" w:cstheme="minorBidi"/>
          <w:b w:val="0"/>
          <w:bCs w:val="0"/>
          <w:i w:val="0"/>
          <w:iCs w:val="0"/>
          <w:noProof/>
          <w:sz w:val="22"/>
          <w:szCs w:val="22"/>
        </w:rPr>
      </w:pPr>
      <w:hyperlink w:anchor="_Toc199856529" w:history="1">
        <w:r w:rsidRPr="003C7708">
          <w:rPr>
            <w:rStyle w:val="Lienhypertexte"/>
            <w:noProof/>
          </w:rPr>
          <w:t>Article 4.</w:t>
        </w:r>
        <w:r>
          <w:rPr>
            <w:rFonts w:eastAsiaTheme="minorEastAsia" w:cstheme="minorBidi"/>
            <w:b w:val="0"/>
            <w:bCs w:val="0"/>
            <w:i w:val="0"/>
            <w:iCs w:val="0"/>
            <w:noProof/>
            <w:sz w:val="22"/>
            <w:szCs w:val="22"/>
          </w:rPr>
          <w:tab/>
        </w:r>
        <w:r w:rsidRPr="003C7708">
          <w:rPr>
            <w:rStyle w:val="Lienhypertexte"/>
            <w:noProof/>
          </w:rPr>
          <w:t>Montant du marché subséquent</w:t>
        </w:r>
        <w:r>
          <w:rPr>
            <w:noProof/>
            <w:webHidden/>
          </w:rPr>
          <w:tab/>
        </w:r>
        <w:r>
          <w:rPr>
            <w:noProof/>
            <w:webHidden/>
          </w:rPr>
          <w:fldChar w:fldCharType="begin"/>
        </w:r>
        <w:r>
          <w:rPr>
            <w:noProof/>
            <w:webHidden/>
          </w:rPr>
          <w:instrText xml:space="preserve"> PAGEREF _Toc199856529 \h </w:instrText>
        </w:r>
        <w:r>
          <w:rPr>
            <w:noProof/>
            <w:webHidden/>
          </w:rPr>
        </w:r>
        <w:r>
          <w:rPr>
            <w:noProof/>
            <w:webHidden/>
          </w:rPr>
          <w:fldChar w:fldCharType="separate"/>
        </w:r>
        <w:r>
          <w:rPr>
            <w:noProof/>
            <w:webHidden/>
          </w:rPr>
          <w:t>4</w:t>
        </w:r>
        <w:r>
          <w:rPr>
            <w:noProof/>
            <w:webHidden/>
          </w:rPr>
          <w:fldChar w:fldCharType="end"/>
        </w:r>
      </w:hyperlink>
    </w:p>
    <w:p w14:paraId="65E9E6E1" w14:textId="707053C2" w:rsidR="004743CF" w:rsidRDefault="004743CF">
      <w:pPr>
        <w:pStyle w:val="TM1"/>
        <w:tabs>
          <w:tab w:val="left" w:pos="1200"/>
          <w:tab w:val="right" w:leader="underscore" w:pos="9493"/>
        </w:tabs>
        <w:rPr>
          <w:rFonts w:eastAsiaTheme="minorEastAsia" w:cstheme="minorBidi"/>
          <w:b w:val="0"/>
          <w:bCs w:val="0"/>
          <w:i w:val="0"/>
          <w:iCs w:val="0"/>
          <w:noProof/>
          <w:sz w:val="22"/>
          <w:szCs w:val="22"/>
        </w:rPr>
      </w:pPr>
      <w:hyperlink w:anchor="_Toc199856530" w:history="1">
        <w:r w:rsidRPr="003C7708">
          <w:rPr>
            <w:rStyle w:val="Lienhypertexte"/>
            <w:noProof/>
          </w:rPr>
          <w:t>Article 5.</w:t>
        </w:r>
        <w:r>
          <w:rPr>
            <w:rFonts w:eastAsiaTheme="minorEastAsia" w:cstheme="minorBidi"/>
            <w:b w:val="0"/>
            <w:bCs w:val="0"/>
            <w:i w:val="0"/>
            <w:iCs w:val="0"/>
            <w:noProof/>
            <w:sz w:val="22"/>
            <w:szCs w:val="22"/>
          </w:rPr>
          <w:tab/>
        </w:r>
        <w:r w:rsidRPr="003C7708">
          <w:rPr>
            <w:rStyle w:val="Lienhypertexte"/>
            <w:noProof/>
          </w:rPr>
          <w:t>Conditions d’exécution</w:t>
        </w:r>
        <w:r>
          <w:rPr>
            <w:noProof/>
            <w:webHidden/>
          </w:rPr>
          <w:tab/>
        </w:r>
        <w:r>
          <w:rPr>
            <w:noProof/>
            <w:webHidden/>
          </w:rPr>
          <w:fldChar w:fldCharType="begin"/>
        </w:r>
        <w:r>
          <w:rPr>
            <w:noProof/>
            <w:webHidden/>
          </w:rPr>
          <w:instrText xml:space="preserve"> PAGEREF _Toc199856530 \h </w:instrText>
        </w:r>
        <w:r>
          <w:rPr>
            <w:noProof/>
            <w:webHidden/>
          </w:rPr>
        </w:r>
        <w:r>
          <w:rPr>
            <w:noProof/>
            <w:webHidden/>
          </w:rPr>
          <w:fldChar w:fldCharType="separate"/>
        </w:r>
        <w:r>
          <w:rPr>
            <w:noProof/>
            <w:webHidden/>
          </w:rPr>
          <w:t>5</w:t>
        </w:r>
        <w:r>
          <w:rPr>
            <w:noProof/>
            <w:webHidden/>
          </w:rPr>
          <w:fldChar w:fldCharType="end"/>
        </w:r>
      </w:hyperlink>
    </w:p>
    <w:p w14:paraId="594B2C51" w14:textId="29D77968" w:rsidR="004743CF" w:rsidRDefault="004743CF">
      <w:pPr>
        <w:pStyle w:val="TM2"/>
        <w:tabs>
          <w:tab w:val="right" w:leader="underscore" w:pos="9493"/>
        </w:tabs>
        <w:rPr>
          <w:rFonts w:eastAsiaTheme="minorEastAsia" w:cstheme="minorBidi"/>
          <w:b w:val="0"/>
          <w:bCs w:val="0"/>
          <w:noProof/>
        </w:rPr>
      </w:pPr>
      <w:hyperlink w:anchor="_Toc199856531" w:history="1">
        <w:r w:rsidRPr="003C7708">
          <w:rPr>
            <w:rStyle w:val="Lienhypertexte"/>
            <w:noProof/>
          </w:rPr>
          <w:t>Article 5.1. Bon de commande</w:t>
        </w:r>
        <w:r>
          <w:rPr>
            <w:noProof/>
            <w:webHidden/>
          </w:rPr>
          <w:tab/>
        </w:r>
        <w:r>
          <w:rPr>
            <w:noProof/>
            <w:webHidden/>
          </w:rPr>
          <w:fldChar w:fldCharType="begin"/>
        </w:r>
        <w:r>
          <w:rPr>
            <w:noProof/>
            <w:webHidden/>
          </w:rPr>
          <w:instrText xml:space="preserve"> PAGEREF _Toc199856531 \h </w:instrText>
        </w:r>
        <w:r>
          <w:rPr>
            <w:noProof/>
            <w:webHidden/>
          </w:rPr>
        </w:r>
        <w:r>
          <w:rPr>
            <w:noProof/>
            <w:webHidden/>
          </w:rPr>
          <w:fldChar w:fldCharType="separate"/>
        </w:r>
        <w:r>
          <w:rPr>
            <w:noProof/>
            <w:webHidden/>
          </w:rPr>
          <w:t>5</w:t>
        </w:r>
        <w:r>
          <w:rPr>
            <w:noProof/>
            <w:webHidden/>
          </w:rPr>
          <w:fldChar w:fldCharType="end"/>
        </w:r>
      </w:hyperlink>
    </w:p>
    <w:p w14:paraId="33EFFAD7" w14:textId="71A4D277" w:rsidR="004743CF" w:rsidRDefault="004743CF">
      <w:pPr>
        <w:pStyle w:val="TM2"/>
        <w:tabs>
          <w:tab w:val="right" w:leader="underscore" w:pos="9493"/>
        </w:tabs>
        <w:rPr>
          <w:rFonts w:eastAsiaTheme="minorEastAsia" w:cstheme="minorBidi"/>
          <w:b w:val="0"/>
          <w:bCs w:val="0"/>
          <w:noProof/>
        </w:rPr>
      </w:pPr>
      <w:hyperlink w:anchor="_Toc199856532" w:history="1">
        <w:r w:rsidRPr="003C7708">
          <w:rPr>
            <w:rStyle w:val="Lienhypertexte"/>
            <w:noProof/>
          </w:rPr>
          <w:t>Article 5.2. Forme des notifications entre l’Etablissement et le Titulaire</w:t>
        </w:r>
        <w:r>
          <w:rPr>
            <w:noProof/>
            <w:webHidden/>
          </w:rPr>
          <w:tab/>
        </w:r>
        <w:r>
          <w:rPr>
            <w:noProof/>
            <w:webHidden/>
          </w:rPr>
          <w:fldChar w:fldCharType="begin"/>
        </w:r>
        <w:r>
          <w:rPr>
            <w:noProof/>
            <w:webHidden/>
          </w:rPr>
          <w:instrText xml:space="preserve"> PAGEREF _Toc199856532 \h </w:instrText>
        </w:r>
        <w:r>
          <w:rPr>
            <w:noProof/>
            <w:webHidden/>
          </w:rPr>
        </w:r>
        <w:r>
          <w:rPr>
            <w:noProof/>
            <w:webHidden/>
          </w:rPr>
          <w:fldChar w:fldCharType="separate"/>
        </w:r>
        <w:r>
          <w:rPr>
            <w:noProof/>
            <w:webHidden/>
          </w:rPr>
          <w:t>5</w:t>
        </w:r>
        <w:r>
          <w:rPr>
            <w:noProof/>
            <w:webHidden/>
          </w:rPr>
          <w:fldChar w:fldCharType="end"/>
        </w:r>
      </w:hyperlink>
    </w:p>
    <w:p w14:paraId="1876D4A9" w14:textId="612539D1" w:rsidR="004743CF" w:rsidRDefault="004743CF">
      <w:pPr>
        <w:pStyle w:val="TM2"/>
        <w:tabs>
          <w:tab w:val="right" w:leader="underscore" w:pos="9493"/>
        </w:tabs>
        <w:rPr>
          <w:rFonts w:eastAsiaTheme="minorEastAsia" w:cstheme="minorBidi"/>
          <w:b w:val="0"/>
          <w:bCs w:val="0"/>
          <w:noProof/>
        </w:rPr>
      </w:pPr>
      <w:hyperlink w:anchor="_Toc199856533" w:history="1">
        <w:r w:rsidRPr="003C7708">
          <w:rPr>
            <w:rStyle w:val="Lienhypertexte"/>
            <w:noProof/>
          </w:rPr>
          <w:t>Article 5.3. Avances</w:t>
        </w:r>
        <w:r>
          <w:rPr>
            <w:noProof/>
            <w:webHidden/>
          </w:rPr>
          <w:tab/>
        </w:r>
        <w:r>
          <w:rPr>
            <w:noProof/>
            <w:webHidden/>
          </w:rPr>
          <w:fldChar w:fldCharType="begin"/>
        </w:r>
        <w:r>
          <w:rPr>
            <w:noProof/>
            <w:webHidden/>
          </w:rPr>
          <w:instrText xml:space="preserve"> PAGEREF _Toc199856533 \h </w:instrText>
        </w:r>
        <w:r>
          <w:rPr>
            <w:noProof/>
            <w:webHidden/>
          </w:rPr>
        </w:r>
        <w:r>
          <w:rPr>
            <w:noProof/>
            <w:webHidden/>
          </w:rPr>
          <w:fldChar w:fldCharType="separate"/>
        </w:r>
        <w:r>
          <w:rPr>
            <w:noProof/>
            <w:webHidden/>
          </w:rPr>
          <w:t>5</w:t>
        </w:r>
        <w:r>
          <w:rPr>
            <w:noProof/>
            <w:webHidden/>
          </w:rPr>
          <w:fldChar w:fldCharType="end"/>
        </w:r>
      </w:hyperlink>
    </w:p>
    <w:p w14:paraId="21C926F8" w14:textId="2450C8C4" w:rsidR="004743CF" w:rsidRDefault="004743CF">
      <w:pPr>
        <w:pStyle w:val="TM1"/>
        <w:tabs>
          <w:tab w:val="left" w:pos="1200"/>
          <w:tab w:val="right" w:leader="underscore" w:pos="9493"/>
        </w:tabs>
        <w:rPr>
          <w:rFonts w:eastAsiaTheme="minorEastAsia" w:cstheme="minorBidi"/>
          <w:b w:val="0"/>
          <w:bCs w:val="0"/>
          <w:i w:val="0"/>
          <w:iCs w:val="0"/>
          <w:noProof/>
          <w:sz w:val="22"/>
          <w:szCs w:val="22"/>
        </w:rPr>
      </w:pPr>
      <w:hyperlink w:anchor="_Toc199856534" w:history="1">
        <w:r w:rsidRPr="003C7708">
          <w:rPr>
            <w:rStyle w:val="Lienhypertexte"/>
            <w:noProof/>
          </w:rPr>
          <w:t>Article 6.</w:t>
        </w:r>
        <w:r>
          <w:rPr>
            <w:rFonts w:eastAsiaTheme="minorEastAsia" w:cstheme="minorBidi"/>
            <w:b w:val="0"/>
            <w:bCs w:val="0"/>
            <w:i w:val="0"/>
            <w:iCs w:val="0"/>
            <w:noProof/>
            <w:sz w:val="22"/>
            <w:szCs w:val="22"/>
          </w:rPr>
          <w:tab/>
        </w:r>
        <w:r w:rsidRPr="003C7708">
          <w:rPr>
            <w:rStyle w:val="Lienhypertexte"/>
            <w:noProof/>
          </w:rPr>
          <w:t>Modalités de règlement</w:t>
        </w:r>
        <w:r>
          <w:rPr>
            <w:noProof/>
            <w:webHidden/>
          </w:rPr>
          <w:tab/>
        </w:r>
        <w:r>
          <w:rPr>
            <w:noProof/>
            <w:webHidden/>
          </w:rPr>
          <w:fldChar w:fldCharType="begin"/>
        </w:r>
        <w:r>
          <w:rPr>
            <w:noProof/>
            <w:webHidden/>
          </w:rPr>
          <w:instrText xml:space="preserve"> PAGEREF _Toc199856534 \h </w:instrText>
        </w:r>
        <w:r>
          <w:rPr>
            <w:noProof/>
            <w:webHidden/>
          </w:rPr>
        </w:r>
        <w:r>
          <w:rPr>
            <w:noProof/>
            <w:webHidden/>
          </w:rPr>
          <w:fldChar w:fldCharType="separate"/>
        </w:r>
        <w:r>
          <w:rPr>
            <w:noProof/>
            <w:webHidden/>
          </w:rPr>
          <w:t>5</w:t>
        </w:r>
        <w:r>
          <w:rPr>
            <w:noProof/>
            <w:webHidden/>
          </w:rPr>
          <w:fldChar w:fldCharType="end"/>
        </w:r>
      </w:hyperlink>
    </w:p>
    <w:p w14:paraId="3CE8CE30" w14:textId="77DCD724" w:rsidR="004743CF" w:rsidRDefault="004743CF">
      <w:pPr>
        <w:pStyle w:val="TM2"/>
        <w:tabs>
          <w:tab w:val="right" w:leader="underscore" w:pos="9493"/>
        </w:tabs>
        <w:rPr>
          <w:rFonts w:eastAsiaTheme="minorEastAsia" w:cstheme="minorBidi"/>
          <w:b w:val="0"/>
          <w:bCs w:val="0"/>
          <w:noProof/>
        </w:rPr>
      </w:pPr>
      <w:hyperlink w:anchor="_Toc199856535" w:history="1">
        <w:r w:rsidRPr="003C7708">
          <w:rPr>
            <w:rStyle w:val="Lienhypertexte"/>
            <w:noProof/>
          </w:rPr>
          <w:t>Article 6.1. Modalités de paiement en cas de co-traitance</w:t>
        </w:r>
        <w:r>
          <w:rPr>
            <w:noProof/>
            <w:webHidden/>
          </w:rPr>
          <w:tab/>
        </w:r>
        <w:r>
          <w:rPr>
            <w:noProof/>
            <w:webHidden/>
          </w:rPr>
          <w:fldChar w:fldCharType="begin"/>
        </w:r>
        <w:r>
          <w:rPr>
            <w:noProof/>
            <w:webHidden/>
          </w:rPr>
          <w:instrText xml:space="preserve"> PAGEREF _Toc199856535 \h </w:instrText>
        </w:r>
        <w:r>
          <w:rPr>
            <w:noProof/>
            <w:webHidden/>
          </w:rPr>
        </w:r>
        <w:r>
          <w:rPr>
            <w:noProof/>
            <w:webHidden/>
          </w:rPr>
          <w:fldChar w:fldCharType="separate"/>
        </w:r>
        <w:r>
          <w:rPr>
            <w:noProof/>
            <w:webHidden/>
          </w:rPr>
          <w:t>6</w:t>
        </w:r>
        <w:r>
          <w:rPr>
            <w:noProof/>
            <w:webHidden/>
          </w:rPr>
          <w:fldChar w:fldCharType="end"/>
        </w:r>
      </w:hyperlink>
    </w:p>
    <w:p w14:paraId="4A3AD5F6" w14:textId="5CFF7E02" w:rsidR="004743CF" w:rsidRDefault="004743CF">
      <w:pPr>
        <w:pStyle w:val="TM2"/>
        <w:tabs>
          <w:tab w:val="right" w:leader="underscore" w:pos="9493"/>
        </w:tabs>
        <w:rPr>
          <w:rFonts w:eastAsiaTheme="minorEastAsia" w:cstheme="minorBidi"/>
          <w:b w:val="0"/>
          <w:bCs w:val="0"/>
          <w:noProof/>
        </w:rPr>
      </w:pPr>
      <w:hyperlink w:anchor="_Toc199856536" w:history="1">
        <w:r w:rsidRPr="003C7708">
          <w:rPr>
            <w:rStyle w:val="Lienhypertexte"/>
            <w:noProof/>
          </w:rPr>
          <w:t>Article 6.2. Modalités de paiement en cas de sous-traitance</w:t>
        </w:r>
        <w:r>
          <w:rPr>
            <w:noProof/>
            <w:webHidden/>
          </w:rPr>
          <w:tab/>
        </w:r>
        <w:r>
          <w:rPr>
            <w:noProof/>
            <w:webHidden/>
          </w:rPr>
          <w:fldChar w:fldCharType="begin"/>
        </w:r>
        <w:r>
          <w:rPr>
            <w:noProof/>
            <w:webHidden/>
          </w:rPr>
          <w:instrText xml:space="preserve"> PAGEREF _Toc199856536 \h </w:instrText>
        </w:r>
        <w:r>
          <w:rPr>
            <w:noProof/>
            <w:webHidden/>
          </w:rPr>
        </w:r>
        <w:r>
          <w:rPr>
            <w:noProof/>
            <w:webHidden/>
          </w:rPr>
          <w:fldChar w:fldCharType="separate"/>
        </w:r>
        <w:r>
          <w:rPr>
            <w:noProof/>
            <w:webHidden/>
          </w:rPr>
          <w:t>6</w:t>
        </w:r>
        <w:r>
          <w:rPr>
            <w:noProof/>
            <w:webHidden/>
          </w:rPr>
          <w:fldChar w:fldCharType="end"/>
        </w:r>
      </w:hyperlink>
    </w:p>
    <w:p w14:paraId="4E2F25FE" w14:textId="2579B064" w:rsidR="004743CF" w:rsidRDefault="004743CF">
      <w:pPr>
        <w:pStyle w:val="TM1"/>
        <w:tabs>
          <w:tab w:val="left" w:pos="1200"/>
          <w:tab w:val="right" w:leader="underscore" w:pos="9493"/>
        </w:tabs>
        <w:rPr>
          <w:rFonts w:eastAsiaTheme="minorEastAsia" w:cstheme="minorBidi"/>
          <w:b w:val="0"/>
          <w:bCs w:val="0"/>
          <w:i w:val="0"/>
          <w:iCs w:val="0"/>
          <w:noProof/>
          <w:sz w:val="22"/>
          <w:szCs w:val="22"/>
        </w:rPr>
      </w:pPr>
      <w:hyperlink w:anchor="_Toc199856537" w:history="1">
        <w:r w:rsidRPr="003C7708">
          <w:rPr>
            <w:rStyle w:val="Lienhypertexte"/>
            <w:noProof/>
          </w:rPr>
          <w:t>Article 7.</w:t>
        </w:r>
        <w:r>
          <w:rPr>
            <w:rFonts w:eastAsiaTheme="minorEastAsia" w:cstheme="minorBidi"/>
            <w:b w:val="0"/>
            <w:bCs w:val="0"/>
            <w:i w:val="0"/>
            <w:iCs w:val="0"/>
            <w:noProof/>
            <w:sz w:val="22"/>
            <w:szCs w:val="22"/>
          </w:rPr>
          <w:tab/>
        </w:r>
        <w:r w:rsidRPr="003C7708">
          <w:rPr>
            <w:rStyle w:val="Lienhypertexte"/>
            <w:noProof/>
          </w:rPr>
          <w:t>Cession ou nantissement de créance</w:t>
        </w:r>
        <w:r>
          <w:rPr>
            <w:noProof/>
            <w:webHidden/>
          </w:rPr>
          <w:tab/>
        </w:r>
        <w:r>
          <w:rPr>
            <w:noProof/>
            <w:webHidden/>
          </w:rPr>
          <w:fldChar w:fldCharType="begin"/>
        </w:r>
        <w:r>
          <w:rPr>
            <w:noProof/>
            <w:webHidden/>
          </w:rPr>
          <w:instrText xml:space="preserve"> PAGEREF _Toc199856537 \h </w:instrText>
        </w:r>
        <w:r>
          <w:rPr>
            <w:noProof/>
            <w:webHidden/>
          </w:rPr>
        </w:r>
        <w:r>
          <w:rPr>
            <w:noProof/>
            <w:webHidden/>
          </w:rPr>
          <w:fldChar w:fldCharType="separate"/>
        </w:r>
        <w:r>
          <w:rPr>
            <w:noProof/>
            <w:webHidden/>
          </w:rPr>
          <w:t>6</w:t>
        </w:r>
        <w:r>
          <w:rPr>
            <w:noProof/>
            <w:webHidden/>
          </w:rPr>
          <w:fldChar w:fldCharType="end"/>
        </w:r>
      </w:hyperlink>
    </w:p>
    <w:p w14:paraId="01D16322" w14:textId="54C84FA0" w:rsidR="004743CF" w:rsidRDefault="004743CF">
      <w:pPr>
        <w:pStyle w:val="TM1"/>
        <w:tabs>
          <w:tab w:val="left" w:pos="1200"/>
          <w:tab w:val="right" w:leader="underscore" w:pos="9493"/>
        </w:tabs>
        <w:rPr>
          <w:rFonts w:eastAsiaTheme="minorEastAsia" w:cstheme="minorBidi"/>
          <w:b w:val="0"/>
          <w:bCs w:val="0"/>
          <w:i w:val="0"/>
          <w:iCs w:val="0"/>
          <w:noProof/>
          <w:sz w:val="22"/>
          <w:szCs w:val="22"/>
        </w:rPr>
      </w:pPr>
      <w:hyperlink w:anchor="_Toc199856538" w:history="1">
        <w:r w:rsidRPr="003C7708">
          <w:rPr>
            <w:rStyle w:val="Lienhypertexte"/>
            <w:noProof/>
          </w:rPr>
          <w:t>Article 8.</w:t>
        </w:r>
        <w:r>
          <w:rPr>
            <w:rFonts w:eastAsiaTheme="minorEastAsia" w:cstheme="minorBidi"/>
            <w:b w:val="0"/>
            <w:bCs w:val="0"/>
            <w:i w:val="0"/>
            <w:iCs w:val="0"/>
            <w:noProof/>
            <w:sz w:val="22"/>
            <w:szCs w:val="22"/>
          </w:rPr>
          <w:tab/>
        </w:r>
        <w:r w:rsidRPr="003C7708">
          <w:rPr>
            <w:rStyle w:val="Lienhypertexte"/>
            <w:noProof/>
          </w:rPr>
          <w:t>Prix du marché subséquent</w:t>
        </w:r>
        <w:r>
          <w:rPr>
            <w:noProof/>
            <w:webHidden/>
          </w:rPr>
          <w:tab/>
        </w:r>
        <w:r>
          <w:rPr>
            <w:noProof/>
            <w:webHidden/>
          </w:rPr>
          <w:fldChar w:fldCharType="begin"/>
        </w:r>
        <w:r>
          <w:rPr>
            <w:noProof/>
            <w:webHidden/>
          </w:rPr>
          <w:instrText xml:space="preserve"> PAGEREF _Toc199856538 \h </w:instrText>
        </w:r>
        <w:r>
          <w:rPr>
            <w:noProof/>
            <w:webHidden/>
          </w:rPr>
        </w:r>
        <w:r>
          <w:rPr>
            <w:noProof/>
            <w:webHidden/>
          </w:rPr>
          <w:fldChar w:fldCharType="separate"/>
        </w:r>
        <w:r>
          <w:rPr>
            <w:noProof/>
            <w:webHidden/>
          </w:rPr>
          <w:t>6</w:t>
        </w:r>
        <w:r>
          <w:rPr>
            <w:noProof/>
            <w:webHidden/>
          </w:rPr>
          <w:fldChar w:fldCharType="end"/>
        </w:r>
      </w:hyperlink>
    </w:p>
    <w:p w14:paraId="58D4CB5E" w14:textId="690DE714" w:rsidR="004743CF" w:rsidRDefault="004743CF">
      <w:pPr>
        <w:pStyle w:val="TM1"/>
        <w:tabs>
          <w:tab w:val="left" w:pos="1200"/>
          <w:tab w:val="right" w:leader="underscore" w:pos="9493"/>
        </w:tabs>
        <w:rPr>
          <w:rFonts w:eastAsiaTheme="minorEastAsia" w:cstheme="minorBidi"/>
          <w:b w:val="0"/>
          <w:bCs w:val="0"/>
          <w:i w:val="0"/>
          <w:iCs w:val="0"/>
          <w:noProof/>
          <w:sz w:val="22"/>
          <w:szCs w:val="22"/>
        </w:rPr>
      </w:pPr>
      <w:hyperlink w:anchor="_Toc199856539" w:history="1">
        <w:r w:rsidRPr="003C7708">
          <w:rPr>
            <w:rStyle w:val="Lienhypertexte"/>
            <w:noProof/>
          </w:rPr>
          <w:t>Article 9.</w:t>
        </w:r>
        <w:r>
          <w:rPr>
            <w:rFonts w:eastAsiaTheme="minorEastAsia" w:cstheme="minorBidi"/>
            <w:b w:val="0"/>
            <w:bCs w:val="0"/>
            <w:i w:val="0"/>
            <w:iCs w:val="0"/>
            <w:noProof/>
            <w:sz w:val="22"/>
            <w:szCs w:val="22"/>
          </w:rPr>
          <w:tab/>
        </w:r>
        <w:r w:rsidRPr="003C7708">
          <w:rPr>
            <w:rStyle w:val="Lienhypertexte"/>
            <w:noProof/>
          </w:rPr>
          <w:t>Litige et contentieux</w:t>
        </w:r>
        <w:r>
          <w:rPr>
            <w:noProof/>
            <w:webHidden/>
          </w:rPr>
          <w:tab/>
        </w:r>
        <w:r>
          <w:rPr>
            <w:noProof/>
            <w:webHidden/>
          </w:rPr>
          <w:fldChar w:fldCharType="begin"/>
        </w:r>
        <w:r>
          <w:rPr>
            <w:noProof/>
            <w:webHidden/>
          </w:rPr>
          <w:instrText xml:space="preserve"> PAGEREF _Toc199856539 \h </w:instrText>
        </w:r>
        <w:r>
          <w:rPr>
            <w:noProof/>
            <w:webHidden/>
          </w:rPr>
        </w:r>
        <w:r>
          <w:rPr>
            <w:noProof/>
            <w:webHidden/>
          </w:rPr>
          <w:fldChar w:fldCharType="separate"/>
        </w:r>
        <w:r>
          <w:rPr>
            <w:noProof/>
            <w:webHidden/>
          </w:rPr>
          <w:t>6</w:t>
        </w:r>
        <w:r>
          <w:rPr>
            <w:noProof/>
            <w:webHidden/>
          </w:rPr>
          <w:fldChar w:fldCharType="end"/>
        </w:r>
      </w:hyperlink>
    </w:p>
    <w:p w14:paraId="768AC1F2" w14:textId="0C3F3745" w:rsidR="004743CF" w:rsidRDefault="004743CF">
      <w:pPr>
        <w:pStyle w:val="TM1"/>
        <w:tabs>
          <w:tab w:val="left" w:pos="1400"/>
          <w:tab w:val="right" w:leader="underscore" w:pos="9493"/>
        </w:tabs>
        <w:rPr>
          <w:rFonts w:eastAsiaTheme="minorEastAsia" w:cstheme="minorBidi"/>
          <w:b w:val="0"/>
          <w:bCs w:val="0"/>
          <w:i w:val="0"/>
          <w:iCs w:val="0"/>
          <w:noProof/>
          <w:sz w:val="22"/>
          <w:szCs w:val="22"/>
        </w:rPr>
      </w:pPr>
      <w:hyperlink w:anchor="_Toc199856540" w:history="1">
        <w:r w:rsidRPr="003C7708">
          <w:rPr>
            <w:rStyle w:val="Lienhypertexte"/>
            <w:noProof/>
          </w:rPr>
          <w:t>Article 10.</w:t>
        </w:r>
        <w:r>
          <w:rPr>
            <w:rFonts w:eastAsiaTheme="minorEastAsia" w:cstheme="minorBidi"/>
            <w:b w:val="0"/>
            <w:bCs w:val="0"/>
            <w:i w:val="0"/>
            <w:iCs w:val="0"/>
            <w:noProof/>
            <w:sz w:val="22"/>
            <w:szCs w:val="22"/>
          </w:rPr>
          <w:tab/>
        </w:r>
        <w:r w:rsidRPr="003C7708">
          <w:rPr>
            <w:rStyle w:val="Lienhypertexte"/>
            <w:noProof/>
          </w:rPr>
          <w:t>Dérogations</w:t>
        </w:r>
        <w:r>
          <w:rPr>
            <w:noProof/>
            <w:webHidden/>
          </w:rPr>
          <w:tab/>
        </w:r>
        <w:r>
          <w:rPr>
            <w:noProof/>
            <w:webHidden/>
          </w:rPr>
          <w:fldChar w:fldCharType="begin"/>
        </w:r>
        <w:r>
          <w:rPr>
            <w:noProof/>
            <w:webHidden/>
          </w:rPr>
          <w:instrText xml:space="preserve"> PAGEREF _Toc199856540 \h </w:instrText>
        </w:r>
        <w:r>
          <w:rPr>
            <w:noProof/>
            <w:webHidden/>
          </w:rPr>
        </w:r>
        <w:r>
          <w:rPr>
            <w:noProof/>
            <w:webHidden/>
          </w:rPr>
          <w:fldChar w:fldCharType="separate"/>
        </w:r>
        <w:r>
          <w:rPr>
            <w:noProof/>
            <w:webHidden/>
          </w:rPr>
          <w:t>7</w:t>
        </w:r>
        <w:r>
          <w:rPr>
            <w:noProof/>
            <w:webHidden/>
          </w:rPr>
          <w:fldChar w:fldCharType="end"/>
        </w:r>
      </w:hyperlink>
    </w:p>
    <w:p w14:paraId="443F47DE" w14:textId="70382795" w:rsidR="004743CF" w:rsidRDefault="004743CF">
      <w:pPr>
        <w:pStyle w:val="TM1"/>
        <w:tabs>
          <w:tab w:val="left" w:pos="1400"/>
          <w:tab w:val="right" w:leader="underscore" w:pos="9493"/>
        </w:tabs>
        <w:rPr>
          <w:rFonts w:eastAsiaTheme="minorEastAsia" w:cstheme="minorBidi"/>
          <w:b w:val="0"/>
          <w:bCs w:val="0"/>
          <w:i w:val="0"/>
          <w:iCs w:val="0"/>
          <w:noProof/>
          <w:sz w:val="22"/>
          <w:szCs w:val="22"/>
        </w:rPr>
      </w:pPr>
      <w:hyperlink w:anchor="_Toc199856541" w:history="1">
        <w:r w:rsidRPr="003C7708">
          <w:rPr>
            <w:rStyle w:val="Lienhypertexte"/>
            <w:noProof/>
          </w:rPr>
          <w:t>Article 11.</w:t>
        </w:r>
        <w:r>
          <w:rPr>
            <w:rFonts w:eastAsiaTheme="minorEastAsia" w:cstheme="minorBidi"/>
            <w:b w:val="0"/>
            <w:bCs w:val="0"/>
            <w:i w:val="0"/>
            <w:iCs w:val="0"/>
            <w:noProof/>
            <w:sz w:val="22"/>
            <w:szCs w:val="22"/>
          </w:rPr>
          <w:tab/>
        </w:r>
        <w:r w:rsidRPr="003C7708">
          <w:rPr>
            <w:rStyle w:val="Lienhypertexte"/>
            <w:noProof/>
          </w:rPr>
          <w:t>Engagements et signatures</w:t>
        </w:r>
        <w:r>
          <w:rPr>
            <w:noProof/>
            <w:webHidden/>
          </w:rPr>
          <w:tab/>
        </w:r>
        <w:r>
          <w:rPr>
            <w:noProof/>
            <w:webHidden/>
          </w:rPr>
          <w:fldChar w:fldCharType="begin"/>
        </w:r>
        <w:r>
          <w:rPr>
            <w:noProof/>
            <w:webHidden/>
          </w:rPr>
          <w:instrText xml:space="preserve"> PAGEREF _Toc199856541 \h </w:instrText>
        </w:r>
        <w:r>
          <w:rPr>
            <w:noProof/>
            <w:webHidden/>
          </w:rPr>
        </w:r>
        <w:r>
          <w:rPr>
            <w:noProof/>
            <w:webHidden/>
          </w:rPr>
          <w:fldChar w:fldCharType="separate"/>
        </w:r>
        <w:r>
          <w:rPr>
            <w:noProof/>
            <w:webHidden/>
          </w:rPr>
          <w:t>7</w:t>
        </w:r>
        <w:r>
          <w:rPr>
            <w:noProof/>
            <w:webHidden/>
          </w:rPr>
          <w:fldChar w:fldCharType="end"/>
        </w:r>
      </w:hyperlink>
    </w:p>
    <w:p w14:paraId="4E3ECBD2" w14:textId="3F5DFB82" w:rsidR="007A6755" w:rsidRPr="00B75769" w:rsidRDefault="003A6EF6">
      <w:pPr>
        <w:rPr>
          <w:rFonts w:ascii="Arial" w:hAnsi="Arial" w:cs="Arial"/>
          <w:b/>
          <w:sz w:val="22"/>
          <w:szCs w:val="22"/>
        </w:rPr>
        <w:sectPr w:rsidR="007A6755" w:rsidRPr="00B75769">
          <w:footerReference w:type="first" r:id="rId17"/>
          <w:pgSz w:w="11907" w:h="16840"/>
          <w:pgMar w:top="-1251" w:right="992" w:bottom="709" w:left="1412" w:header="624" w:footer="459" w:gutter="0"/>
          <w:cols w:space="720"/>
          <w:titlePg/>
          <w:docGrid w:linePitch="360"/>
        </w:sectPr>
      </w:pPr>
      <w:r w:rsidRPr="00B75769">
        <w:rPr>
          <w:rFonts w:ascii="Arial" w:hAnsi="Arial" w:cs="Arial"/>
          <w:b/>
          <w:sz w:val="22"/>
          <w:szCs w:val="22"/>
        </w:rPr>
        <w:fldChar w:fldCharType="end"/>
      </w:r>
    </w:p>
    <w:p w14:paraId="5A1E0570" w14:textId="501D84A3" w:rsidR="007A6755" w:rsidRPr="00B75769" w:rsidRDefault="003A6EF6" w:rsidP="00562342">
      <w:pPr>
        <w:pStyle w:val="MI5-Titre1"/>
        <w:rPr>
          <w:color w:val="auto"/>
        </w:rPr>
      </w:pPr>
      <w:bookmarkStart w:id="2" w:name="_Toc465229507"/>
      <w:bookmarkStart w:id="3" w:name="_Toc201506243"/>
      <w:bookmarkStart w:id="4" w:name="_Toc201718441"/>
      <w:bookmarkStart w:id="5" w:name="_Toc203189369"/>
      <w:bookmarkStart w:id="6" w:name="_Toc203276959"/>
      <w:bookmarkStart w:id="7" w:name="_Toc401845683"/>
      <w:bookmarkStart w:id="8" w:name="_Toc438657262"/>
      <w:bookmarkStart w:id="9" w:name="_Toc199856526"/>
      <w:r w:rsidRPr="00B75769">
        <w:rPr>
          <w:color w:val="auto"/>
        </w:rPr>
        <w:lastRenderedPageBreak/>
        <w:t>Objet du marché</w:t>
      </w:r>
      <w:bookmarkEnd w:id="2"/>
      <w:bookmarkEnd w:id="3"/>
      <w:bookmarkEnd w:id="4"/>
      <w:bookmarkEnd w:id="5"/>
      <w:bookmarkEnd w:id="6"/>
      <w:bookmarkEnd w:id="7"/>
      <w:bookmarkEnd w:id="8"/>
      <w:bookmarkEnd w:id="9"/>
      <w:r w:rsidRPr="00B75769">
        <w:rPr>
          <w:color w:val="auto"/>
        </w:rPr>
        <w:tab/>
      </w:r>
      <w:bookmarkStart w:id="10" w:name="_Toc461358197"/>
    </w:p>
    <w:p w14:paraId="4CC384D6" w14:textId="1A58DBFD" w:rsidR="007A6755" w:rsidRPr="00B75769" w:rsidRDefault="00867955" w:rsidP="001B16E6">
      <w:pPr>
        <w:pStyle w:val="Corpsdetexte"/>
      </w:pPr>
      <w:r w:rsidRPr="00B75769">
        <w:t>Le pr</w:t>
      </w:r>
      <w:r w:rsidRPr="00B75769">
        <w:rPr>
          <w:rFonts w:hint="eastAsia"/>
        </w:rPr>
        <w:t>é</w:t>
      </w:r>
      <w:r w:rsidRPr="00B75769">
        <w:t>sent march</w:t>
      </w:r>
      <w:r w:rsidRPr="00B75769">
        <w:rPr>
          <w:rFonts w:hint="eastAsia"/>
        </w:rPr>
        <w:t>é</w:t>
      </w:r>
      <w:r w:rsidRPr="00B75769">
        <w:t xml:space="preserve"> subs</w:t>
      </w:r>
      <w:r w:rsidRPr="00B75769">
        <w:rPr>
          <w:rFonts w:hint="eastAsia"/>
        </w:rPr>
        <w:t>é</w:t>
      </w:r>
      <w:r w:rsidRPr="00B75769">
        <w:t xml:space="preserve">quent a pour objet </w:t>
      </w:r>
      <w:r w:rsidR="00D827F5" w:rsidRPr="00B75769">
        <w:t>l</w:t>
      </w:r>
      <w:r w:rsidR="00D827F5" w:rsidRPr="00B75769">
        <w:rPr>
          <w:rFonts w:hint="eastAsia"/>
        </w:rPr>
        <w:t>’</w:t>
      </w:r>
      <w:r w:rsidR="00D827F5" w:rsidRPr="00B75769">
        <w:t>acquisition de Solutions d</w:t>
      </w:r>
      <w:r w:rsidR="00D827F5" w:rsidRPr="00B75769">
        <w:rPr>
          <w:rFonts w:hint="eastAsia"/>
        </w:rPr>
        <w:t>’</w:t>
      </w:r>
      <w:r w:rsidR="00D827F5" w:rsidRPr="00B75769">
        <w:t>Architecture d</w:t>
      </w:r>
      <w:r w:rsidR="00D827F5" w:rsidRPr="00B75769">
        <w:rPr>
          <w:rFonts w:hint="eastAsia"/>
        </w:rPr>
        <w:t>’</w:t>
      </w:r>
      <w:r w:rsidR="00D827F5" w:rsidRPr="00B75769">
        <w:t>Entreprise, incluant l</w:t>
      </w:r>
      <w:r w:rsidR="00D827F5" w:rsidRPr="00B75769">
        <w:rPr>
          <w:rFonts w:hint="eastAsia"/>
        </w:rPr>
        <w:t>’</w:t>
      </w:r>
      <w:r w:rsidR="00D827F5" w:rsidRPr="00B75769">
        <w:t>h</w:t>
      </w:r>
      <w:r w:rsidR="00D827F5" w:rsidRPr="00B75769">
        <w:rPr>
          <w:rFonts w:hint="eastAsia"/>
        </w:rPr>
        <w:t>é</w:t>
      </w:r>
      <w:r w:rsidR="00D827F5" w:rsidRPr="00B75769">
        <w:t>bergement, la maintenance et le support ainsi que des prestations de formation et d'expertise associ</w:t>
      </w:r>
      <w:r w:rsidR="00D827F5" w:rsidRPr="00B75769">
        <w:rPr>
          <w:rFonts w:hint="eastAsia"/>
        </w:rPr>
        <w:t>é</w:t>
      </w:r>
      <w:r w:rsidR="00D827F5" w:rsidRPr="00B75769">
        <w:t xml:space="preserve">es </w:t>
      </w:r>
      <w:r w:rsidR="00D827F5" w:rsidRPr="00B75769">
        <w:rPr>
          <w:rFonts w:hint="eastAsia"/>
        </w:rPr>
        <w:t>à</w:t>
      </w:r>
      <w:r w:rsidR="00D827F5" w:rsidRPr="00B75769">
        <w:t xml:space="preserve"> ces solutions</w:t>
      </w:r>
      <w:r w:rsidR="003A6EF6" w:rsidRPr="00B75769">
        <w:t xml:space="preserve">, tel que défini dans l’Accord-cadre n° </w:t>
      </w:r>
      <w:r w:rsidR="00D827F5" w:rsidRPr="00B75769">
        <w:t>24-42-SIAE</w:t>
      </w:r>
      <w:r w:rsidRPr="00B75769">
        <w:t xml:space="preserve">, et porte spécifiquement sur le lot </w:t>
      </w:r>
      <w:r w:rsidR="00FC348A" w:rsidRPr="00B75769">
        <w:rPr>
          <w:highlight w:val="yellow"/>
        </w:rPr>
        <w:t xml:space="preserve">n° </w:t>
      </w:r>
      <w:r w:rsidR="00D827F5" w:rsidRPr="00B75769">
        <w:rPr>
          <w:highlight w:val="yellow"/>
        </w:rPr>
        <w:t>__</w:t>
      </w:r>
      <w:r w:rsidR="003A6EF6" w:rsidRPr="00B75769">
        <w:t xml:space="preserve"> </w:t>
      </w:r>
    </w:p>
    <w:p w14:paraId="191AFD53" w14:textId="77777777" w:rsidR="002E1007" w:rsidRPr="00B75769" w:rsidRDefault="002E1007" w:rsidP="001B16E6">
      <w:pPr>
        <w:pStyle w:val="Corpsdetexte"/>
      </w:pPr>
    </w:p>
    <w:p w14:paraId="46E34727" w14:textId="77777777" w:rsidR="007A6755" w:rsidRPr="00B75769" w:rsidRDefault="003A6EF6" w:rsidP="00562342">
      <w:pPr>
        <w:pStyle w:val="MI5-Titre1"/>
        <w:rPr>
          <w:color w:val="auto"/>
        </w:rPr>
      </w:pPr>
      <w:bookmarkStart w:id="11" w:name="_Toc201506244"/>
      <w:bookmarkStart w:id="12" w:name="_Toc201718442"/>
      <w:bookmarkStart w:id="13" w:name="_Toc203189370"/>
      <w:bookmarkStart w:id="14" w:name="_Toc203276960"/>
      <w:bookmarkStart w:id="15" w:name="_Toc401845684"/>
      <w:bookmarkStart w:id="16" w:name="_Toc199856527"/>
      <w:r w:rsidRPr="00B75769">
        <w:rPr>
          <w:color w:val="auto"/>
        </w:rPr>
        <w:t>Forme du marché subséquent</w:t>
      </w:r>
      <w:bookmarkEnd w:id="16"/>
      <w:r w:rsidRPr="00B75769">
        <w:rPr>
          <w:color w:val="auto"/>
        </w:rPr>
        <w:tab/>
      </w:r>
    </w:p>
    <w:p w14:paraId="21A3641C" w14:textId="63142EF6" w:rsidR="007A6755" w:rsidRPr="00B75769" w:rsidRDefault="003A6EF6" w:rsidP="001B16E6">
      <w:pPr>
        <w:pStyle w:val="Corpsdetexte"/>
      </w:pPr>
      <w:r w:rsidRPr="00B75769">
        <w:t xml:space="preserve">Le présent </w:t>
      </w:r>
      <w:r w:rsidR="006E783E" w:rsidRPr="00B75769">
        <w:t>marché est</w:t>
      </w:r>
      <w:r w:rsidRPr="00B75769">
        <w:t xml:space="preserve"> exécuté au moyen de bons de commande émis pendant toute la durée </w:t>
      </w:r>
      <w:r w:rsidR="00562342" w:rsidRPr="00B75769">
        <w:t>de l’accord-cadre</w:t>
      </w:r>
      <w:r w:rsidRPr="00B75769">
        <w:t xml:space="preserve">, par référence aux prestations décrites </w:t>
      </w:r>
      <w:r w:rsidR="00D827F5" w:rsidRPr="00B75769">
        <w:t xml:space="preserve">dans le cahier des clauses particulières de l’accord-cadre </w:t>
      </w:r>
      <w:bookmarkStart w:id="17" w:name="_Hlk199844597"/>
      <w:r w:rsidR="00D827F5" w:rsidRPr="00B75769">
        <w:t>24-42-SIAE.</w:t>
      </w:r>
    </w:p>
    <w:p w14:paraId="1D32AFA1" w14:textId="77777777" w:rsidR="007A6755" w:rsidRPr="00B75769" w:rsidRDefault="003A6EF6" w:rsidP="00562342">
      <w:pPr>
        <w:pStyle w:val="MI5-Titre1"/>
        <w:rPr>
          <w:color w:val="auto"/>
        </w:rPr>
      </w:pPr>
      <w:bookmarkStart w:id="18" w:name="_Toc438657263"/>
      <w:bookmarkStart w:id="19" w:name="_Toc199856528"/>
      <w:bookmarkEnd w:id="17"/>
      <w:r w:rsidRPr="00B75769">
        <w:rPr>
          <w:color w:val="auto"/>
        </w:rPr>
        <w:t>Documents contractuels</w:t>
      </w:r>
      <w:bookmarkEnd w:id="10"/>
      <w:bookmarkEnd w:id="11"/>
      <w:bookmarkEnd w:id="12"/>
      <w:bookmarkEnd w:id="13"/>
      <w:bookmarkEnd w:id="14"/>
      <w:bookmarkEnd w:id="15"/>
      <w:bookmarkEnd w:id="18"/>
      <w:bookmarkEnd w:id="19"/>
      <w:r w:rsidRPr="00B75769">
        <w:rPr>
          <w:color w:val="auto"/>
        </w:rPr>
        <w:tab/>
      </w:r>
    </w:p>
    <w:p w14:paraId="3C88676A" w14:textId="6633EF11" w:rsidR="007A6755" w:rsidRPr="00B75769" w:rsidRDefault="003A6EF6" w:rsidP="001B16E6">
      <w:pPr>
        <w:pStyle w:val="Corpsdetexte"/>
      </w:pPr>
      <w:r w:rsidRPr="00B75769">
        <w:t>Par d</w:t>
      </w:r>
      <w:r w:rsidRPr="00B75769">
        <w:rPr>
          <w:rFonts w:hint="eastAsia"/>
        </w:rPr>
        <w:t>é</w:t>
      </w:r>
      <w:r w:rsidRPr="00B75769">
        <w:t xml:space="preserve">rogation </w:t>
      </w:r>
      <w:r w:rsidRPr="00B75769">
        <w:rPr>
          <w:rFonts w:hint="eastAsia"/>
        </w:rPr>
        <w:t>à</w:t>
      </w:r>
      <w:r w:rsidRPr="00B75769">
        <w:t xml:space="preserve"> l'article 4.1 du CCAG</w:t>
      </w:r>
      <w:r w:rsidR="001B16E6" w:rsidRPr="00B75769">
        <w:t>-</w:t>
      </w:r>
      <w:r w:rsidRPr="00B75769">
        <w:t>TIC, le march</w:t>
      </w:r>
      <w:r w:rsidRPr="00B75769">
        <w:rPr>
          <w:rFonts w:hint="eastAsia"/>
        </w:rPr>
        <w:t>é</w:t>
      </w:r>
      <w:r w:rsidRPr="00B75769">
        <w:t xml:space="preserve"> subs</w:t>
      </w:r>
      <w:r w:rsidRPr="00B75769">
        <w:rPr>
          <w:rFonts w:hint="eastAsia"/>
        </w:rPr>
        <w:t>é</w:t>
      </w:r>
      <w:r w:rsidRPr="00B75769">
        <w:t>quent est constitu</w:t>
      </w:r>
      <w:r w:rsidRPr="00B75769">
        <w:rPr>
          <w:rFonts w:hint="eastAsia"/>
        </w:rPr>
        <w:t>é</w:t>
      </w:r>
      <w:r w:rsidRPr="00B75769">
        <w:t xml:space="preserve"> par les </w:t>
      </w:r>
      <w:r w:rsidRPr="00B75769">
        <w:rPr>
          <w:rFonts w:hint="eastAsia"/>
        </w:rPr>
        <w:t>é</w:t>
      </w:r>
      <w:r w:rsidRPr="00B75769">
        <w:t>l</w:t>
      </w:r>
      <w:r w:rsidRPr="00B75769">
        <w:rPr>
          <w:rFonts w:hint="eastAsia"/>
        </w:rPr>
        <w:t>é</w:t>
      </w:r>
      <w:r w:rsidRPr="00B75769">
        <w:t xml:space="preserve">ments contractuels </w:t>
      </w:r>
      <w:r w:rsidRPr="00B75769">
        <w:rPr>
          <w:rFonts w:hint="eastAsia"/>
        </w:rPr>
        <w:t>é</w:t>
      </w:r>
      <w:r w:rsidRPr="00B75769">
        <w:t>num</w:t>
      </w:r>
      <w:r w:rsidRPr="00B75769">
        <w:rPr>
          <w:rFonts w:hint="eastAsia"/>
        </w:rPr>
        <w:t>é</w:t>
      </w:r>
      <w:r w:rsidRPr="00B75769">
        <w:t>r</w:t>
      </w:r>
      <w:r w:rsidRPr="00B75769">
        <w:rPr>
          <w:rFonts w:hint="eastAsia"/>
        </w:rPr>
        <w:t>é</w:t>
      </w:r>
      <w:r w:rsidRPr="00B75769">
        <w:t>s ci-dessous, par ordre de priorit</w:t>
      </w:r>
      <w:r w:rsidRPr="00B75769">
        <w:rPr>
          <w:rFonts w:hint="eastAsia"/>
        </w:rPr>
        <w:t>é</w:t>
      </w:r>
      <w:r w:rsidRPr="00B75769">
        <w:t xml:space="preserve"> d</w:t>
      </w:r>
      <w:r w:rsidRPr="00B75769">
        <w:rPr>
          <w:rFonts w:hint="eastAsia"/>
        </w:rPr>
        <w:t>é</w:t>
      </w:r>
      <w:r w:rsidRPr="00B75769">
        <w:t>croissante :</w:t>
      </w:r>
    </w:p>
    <w:p w14:paraId="5247BB6E" w14:textId="77777777" w:rsidR="00F578B3" w:rsidRPr="00B75769" w:rsidRDefault="00F578B3" w:rsidP="001B16E6">
      <w:pPr>
        <w:pStyle w:val="Corpsdetexte"/>
      </w:pPr>
    </w:p>
    <w:p w14:paraId="686E578B" w14:textId="564C71A8" w:rsidR="00F578B3" w:rsidRPr="00B75769" w:rsidRDefault="00F578B3" w:rsidP="00D827F5">
      <w:pPr>
        <w:pStyle w:val="Corpsdetexte"/>
        <w:numPr>
          <w:ilvl w:val="0"/>
          <w:numId w:val="23"/>
        </w:numPr>
      </w:pPr>
      <w:r w:rsidRPr="00B75769">
        <w:t>Le cahier des clauses particuli</w:t>
      </w:r>
      <w:r w:rsidRPr="00B75769">
        <w:rPr>
          <w:rFonts w:hint="eastAsia"/>
        </w:rPr>
        <w:t>è</w:t>
      </w:r>
      <w:r w:rsidRPr="00B75769">
        <w:t>res (CCP) de l’Accord-cadre n</w:t>
      </w:r>
      <w:r w:rsidR="00D827F5" w:rsidRPr="00B75769">
        <w:t>°</w:t>
      </w:r>
      <w:r w:rsidR="00D827F5" w:rsidRPr="00B75769">
        <w:t>24-42-SIAE</w:t>
      </w:r>
      <w:r w:rsidR="00D827F5" w:rsidRPr="00B75769">
        <w:t xml:space="preserve"> </w:t>
      </w:r>
      <w:r w:rsidRPr="00B75769">
        <w:t xml:space="preserve">et ses annexes </w:t>
      </w:r>
    </w:p>
    <w:p w14:paraId="6C215087" w14:textId="77777777" w:rsidR="00F578B3" w:rsidRPr="00B75769" w:rsidRDefault="00F578B3" w:rsidP="001B16E6">
      <w:pPr>
        <w:pStyle w:val="Corpsdetexte"/>
      </w:pPr>
    </w:p>
    <w:p w14:paraId="551B2D7F" w14:textId="0C8FE379" w:rsidR="00F578B3" w:rsidRPr="00B75769" w:rsidRDefault="00F578B3" w:rsidP="001B16E6">
      <w:pPr>
        <w:pStyle w:val="Corpsdetexte"/>
        <w:numPr>
          <w:ilvl w:val="0"/>
          <w:numId w:val="18"/>
        </w:numPr>
      </w:pPr>
      <w:r w:rsidRPr="00B75769">
        <w:t xml:space="preserve">Le présent marché subséquent d’adhésion valant acte d’engagement (AE) n° </w:t>
      </w:r>
      <w:r w:rsidRPr="00B75769">
        <w:rPr>
          <w:highlight w:val="yellow"/>
        </w:rPr>
        <w:t>XXX</w:t>
      </w:r>
      <w:r w:rsidRPr="00B75769">
        <w:t xml:space="preserve"> et ses annexes </w:t>
      </w:r>
    </w:p>
    <w:p w14:paraId="0AA05F1E" w14:textId="77777777" w:rsidR="00F578B3" w:rsidRPr="00B75769" w:rsidRDefault="00F578B3" w:rsidP="001B16E6">
      <w:pPr>
        <w:pStyle w:val="Corpsdetexte"/>
      </w:pPr>
    </w:p>
    <w:p w14:paraId="456DB90C" w14:textId="77777777" w:rsidR="00F578B3" w:rsidRPr="00B75769" w:rsidRDefault="00F578B3" w:rsidP="001B16E6">
      <w:pPr>
        <w:pStyle w:val="Corpsdetexte"/>
        <w:numPr>
          <w:ilvl w:val="0"/>
          <w:numId w:val="18"/>
        </w:numPr>
      </w:pPr>
      <w:r w:rsidRPr="00B75769">
        <w:t>Le plan d</w:t>
      </w:r>
      <w:r w:rsidRPr="00B75769">
        <w:rPr>
          <w:rFonts w:hint="eastAsia"/>
        </w:rPr>
        <w:t>’</w:t>
      </w:r>
      <w:r w:rsidRPr="00B75769">
        <w:t>assurance qualit</w:t>
      </w:r>
      <w:r w:rsidRPr="00B75769">
        <w:rPr>
          <w:rFonts w:hint="eastAsia"/>
        </w:rPr>
        <w:t>é</w:t>
      </w:r>
      <w:r w:rsidRPr="00B75769">
        <w:t xml:space="preserve"> de l</w:t>
      </w:r>
      <w:r w:rsidRPr="00B75769">
        <w:rPr>
          <w:rFonts w:hint="eastAsia"/>
        </w:rPr>
        <w:t>’</w:t>
      </w:r>
      <w:r w:rsidRPr="00B75769">
        <w:t>accord-cadre ;</w:t>
      </w:r>
    </w:p>
    <w:p w14:paraId="1D60CF36" w14:textId="77777777" w:rsidR="00F578B3" w:rsidRPr="00B75769" w:rsidRDefault="00F578B3" w:rsidP="001B16E6">
      <w:pPr>
        <w:pStyle w:val="Corpsdetexte"/>
      </w:pPr>
    </w:p>
    <w:p w14:paraId="25FA19E5" w14:textId="77777777" w:rsidR="00F578B3" w:rsidRPr="00B75769" w:rsidRDefault="00F578B3" w:rsidP="001B16E6">
      <w:pPr>
        <w:pStyle w:val="Corpsdetexte"/>
        <w:numPr>
          <w:ilvl w:val="0"/>
          <w:numId w:val="18"/>
        </w:numPr>
      </w:pPr>
      <w:r w:rsidRPr="00B75769">
        <w:t>Les bons de commande ;</w:t>
      </w:r>
    </w:p>
    <w:p w14:paraId="06C0206A" w14:textId="77777777" w:rsidR="00F578B3" w:rsidRPr="00B75769" w:rsidRDefault="00F578B3" w:rsidP="001B16E6">
      <w:pPr>
        <w:pStyle w:val="Corpsdetexte"/>
      </w:pPr>
    </w:p>
    <w:p w14:paraId="13A83B28" w14:textId="0F6F1F17" w:rsidR="00F578B3" w:rsidRPr="00B75769" w:rsidRDefault="00F578B3" w:rsidP="001B16E6">
      <w:pPr>
        <w:pStyle w:val="Corpsdetexte"/>
        <w:numPr>
          <w:ilvl w:val="0"/>
          <w:numId w:val="18"/>
        </w:numPr>
        <w:rPr>
          <w:bCs/>
        </w:rPr>
      </w:pPr>
      <w:r w:rsidRPr="00B75769">
        <w:rPr>
          <w:rStyle w:val="docdata"/>
          <w:szCs w:val="22"/>
        </w:rPr>
        <w:t>Le</w:t>
      </w:r>
      <w:r w:rsidRPr="00B75769">
        <w:t> Cahier des Clauses Administratives Générales applicable aux marchés publics de</w:t>
      </w:r>
      <w:r w:rsidR="00D827F5" w:rsidRPr="00B75769">
        <w:t xml:space="preserve"> </w:t>
      </w:r>
      <w:r w:rsidRPr="00B75769">
        <w:t>techniques de l’information et de la communication annexé à l’arrêté du 30 Mars 2021 portant approbation du cahier des clauses administratives générales applicables aux marchés publics de techniques de l’information et de la communication, désigné « CCAG</w:t>
      </w:r>
      <w:r w:rsidR="001B16E6" w:rsidRPr="00B75769">
        <w:t>-</w:t>
      </w:r>
      <w:r w:rsidRPr="00B75769">
        <w:t>TIC » ;</w:t>
      </w:r>
    </w:p>
    <w:p w14:paraId="37F22D4C" w14:textId="77777777" w:rsidR="00F578B3" w:rsidRPr="00B75769" w:rsidRDefault="00F578B3" w:rsidP="001B16E6">
      <w:pPr>
        <w:pStyle w:val="Corpsdetexte"/>
      </w:pPr>
    </w:p>
    <w:p w14:paraId="60C08630" w14:textId="6B2A56E6" w:rsidR="00F578B3" w:rsidRPr="00B75769" w:rsidRDefault="00F578B3" w:rsidP="00F578B3">
      <w:pPr>
        <w:pStyle w:val="Corpsdumarchsubsquent"/>
        <w:numPr>
          <w:ilvl w:val="0"/>
          <w:numId w:val="18"/>
        </w:numPr>
        <w:tabs>
          <w:tab w:val="clear" w:pos="426"/>
          <w:tab w:val="clear" w:pos="851"/>
        </w:tabs>
        <w:rPr>
          <w:bCs/>
        </w:rPr>
      </w:pPr>
      <w:r w:rsidRPr="00B75769">
        <w:rPr>
          <w:bCs/>
        </w:rPr>
        <w:t>L’offre remise par le Titulaire au niveau de l’Accord-Cadre</w:t>
      </w:r>
      <w:r w:rsidR="001B16E6" w:rsidRPr="00B75769">
        <w:rPr>
          <w:bCs/>
        </w:rPr>
        <w:t>.</w:t>
      </w:r>
    </w:p>
    <w:p w14:paraId="0DF6D953" w14:textId="77777777" w:rsidR="007A6755" w:rsidRPr="00B75769" w:rsidRDefault="007A6755" w:rsidP="001B16E6">
      <w:pPr>
        <w:pStyle w:val="Corpsdetexte"/>
      </w:pPr>
    </w:p>
    <w:p w14:paraId="51FC0E22" w14:textId="77777777" w:rsidR="007A6755" w:rsidRPr="00B75769" w:rsidRDefault="003A6EF6" w:rsidP="001B16E6">
      <w:pPr>
        <w:pStyle w:val="Corpsdetexte"/>
      </w:pPr>
      <w:r w:rsidRPr="00B75769">
        <w:t>Les dispositions du CCP de l’Accord-cadre s’appliquent au présent marché subséquent.</w:t>
      </w:r>
    </w:p>
    <w:p w14:paraId="4DB7050B" w14:textId="77777777" w:rsidR="007A6755" w:rsidRPr="00B75769" w:rsidRDefault="007A6755" w:rsidP="001B16E6">
      <w:pPr>
        <w:pStyle w:val="Corpsdetexte"/>
      </w:pPr>
    </w:p>
    <w:p w14:paraId="014956E9" w14:textId="77777777" w:rsidR="007A6755" w:rsidRPr="00B75769" w:rsidRDefault="003A6EF6" w:rsidP="001B16E6">
      <w:pPr>
        <w:pStyle w:val="Corpsdetexte"/>
      </w:pPr>
      <w:r w:rsidRPr="00B75769">
        <w:t>Toute clause, port</w:t>
      </w:r>
      <w:r w:rsidRPr="00B75769">
        <w:rPr>
          <w:rFonts w:hint="eastAsia"/>
        </w:rPr>
        <w:t>é</w:t>
      </w:r>
      <w:r w:rsidRPr="00B75769">
        <w:t>e dans le(s) catalogue(s), tarif(s), offre du titulaire ou documentation quelconque et contraire aux dispositions des pi</w:t>
      </w:r>
      <w:r w:rsidRPr="00B75769">
        <w:rPr>
          <w:rFonts w:hint="eastAsia"/>
        </w:rPr>
        <w:t>è</w:t>
      </w:r>
      <w:r w:rsidRPr="00B75769">
        <w:t xml:space="preserve">ces contractuelles </w:t>
      </w:r>
      <w:r w:rsidRPr="00B75769">
        <w:rPr>
          <w:rFonts w:hint="eastAsia"/>
        </w:rPr>
        <w:t>é</w:t>
      </w:r>
      <w:r w:rsidRPr="00B75769">
        <w:t>num</w:t>
      </w:r>
      <w:r w:rsidRPr="00B75769">
        <w:rPr>
          <w:rFonts w:hint="eastAsia"/>
        </w:rPr>
        <w:t>é</w:t>
      </w:r>
      <w:r w:rsidRPr="00B75769">
        <w:t>r</w:t>
      </w:r>
      <w:r w:rsidRPr="00B75769">
        <w:rPr>
          <w:rFonts w:hint="eastAsia"/>
        </w:rPr>
        <w:t>é</w:t>
      </w:r>
      <w:r w:rsidRPr="00B75769">
        <w:t>es ci-avant, est r</w:t>
      </w:r>
      <w:r w:rsidRPr="00B75769">
        <w:rPr>
          <w:rFonts w:hint="eastAsia"/>
        </w:rPr>
        <w:t>é</w:t>
      </w:r>
      <w:r w:rsidRPr="00B75769">
        <w:t>put</w:t>
      </w:r>
      <w:r w:rsidRPr="00B75769">
        <w:rPr>
          <w:rFonts w:hint="eastAsia"/>
        </w:rPr>
        <w:t>é</w:t>
      </w:r>
      <w:r w:rsidRPr="00B75769">
        <w:t xml:space="preserve">e non </w:t>
      </w:r>
      <w:r w:rsidRPr="00B75769">
        <w:rPr>
          <w:rFonts w:hint="eastAsia"/>
        </w:rPr>
        <w:t>é</w:t>
      </w:r>
      <w:r w:rsidRPr="00B75769">
        <w:t>crite. Les conditions g</w:t>
      </w:r>
      <w:r w:rsidRPr="00B75769">
        <w:rPr>
          <w:rFonts w:hint="eastAsia"/>
        </w:rPr>
        <w:t>é</w:t>
      </w:r>
      <w:r w:rsidRPr="00B75769">
        <w:t>n</w:t>
      </w:r>
      <w:r w:rsidRPr="00B75769">
        <w:rPr>
          <w:rFonts w:hint="eastAsia"/>
        </w:rPr>
        <w:t>é</w:t>
      </w:r>
      <w:r w:rsidRPr="00B75769">
        <w:t>rales de vente du titulaire sont concern</w:t>
      </w:r>
      <w:r w:rsidRPr="00B75769">
        <w:rPr>
          <w:rFonts w:hint="eastAsia"/>
        </w:rPr>
        <w:t>é</w:t>
      </w:r>
      <w:r w:rsidRPr="00B75769">
        <w:t>es par cette disposition.</w:t>
      </w:r>
    </w:p>
    <w:p w14:paraId="032DDB46" w14:textId="77777777" w:rsidR="007A6755" w:rsidRPr="00B75769" w:rsidRDefault="003A6EF6" w:rsidP="00562342">
      <w:pPr>
        <w:pStyle w:val="MI5-Titre1"/>
        <w:rPr>
          <w:color w:val="auto"/>
        </w:rPr>
      </w:pPr>
      <w:bookmarkStart w:id="20" w:name="_Toc461358200"/>
      <w:bookmarkStart w:id="21" w:name="_Toc199856529"/>
      <w:r w:rsidRPr="00B75769">
        <w:rPr>
          <w:color w:val="auto"/>
        </w:rPr>
        <w:t>Montant du marché subséquent</w:t>
      </w:r>
      <w:bookmarkEnd w:id="21"/>
      <w:r w:rsidRPr="00B75769">
        <w:rPr>
          <w:color w:val="auto"/>
        </w:rPr>
        <w:tab/>
      </w:r>
    </w:p>
    <w:p w14:paraId="576E6EBE" w14:textId="29D709DD" w:rsidR="00DF1C84" w:rsidRPr="00B75769" w:rsidRDefault="003A6EF6" w:rsidP="001B16E6">
      <w:pPr>
        <w:pStyle w:val="Corpsdetexte"/>
      </w:pPr>
      <w:r w:rsidRPr="00B75769">
        <w:t>Le marché subséquent</w:t>
      </w:r>
      <w:r w:rsidR="00DF1C84" w:rsidRPr="00B75769">
        <w:t> :</w:t>
      </w:r>
    </w:p>
    <w:p w14:paraId="5D26F6D9" w14:textId="39A22B97" w:rsidR="00DF1C84" w:rsidRPr="00B75769" w:rsidRDefault="00F410A1" w:rsidP="001B16E6">
      <w:pPr>
        <w:pStyle w:val="Corpsdetexte"/>
      </w:pPr>
      <w:sdt>
        <w:sdtPr>
          <w:rPr>
            <w:sz w:val="22"/>
            <w:szCs w:val="22"/>
            <w:shd w:val="clear" w:color="auto" w:fill="FFFF00"/>
          </w:rPr>
          <w:id w:val="2030913184"/>
          <w14:checkbox>
            <w14:checked w14:val="0"/>
            <w14:checkedState w14:val="2612" w14:font="MS Gothic"/>
            <w14:uncheckedState w14:val="2610" w14:font="MS Gothic"/>
          </w14:checkbox>
        </w:sdtPr>
        <w:sdtEndPr/>
        <w:sdtContent>
          <w:r w:rsidR="00DF1C84" w:rsidRPr="00B75769">
            <w:rPr>
              <w:rFonts w:ascii="MS Gothic" w:eastAsia="MS Gothic" w:hAnsi="MS Gothic" w:hint="eastAsia"/>
              <w:sz w:val="22"/>
              <w:szCs w:val="22"/>
              <w:shd w:val="clear" w:color="auto" w:fill="FFFF00"/>
            </w:rPr>
            <w:t>☐</w:t>
          </w:r>
        </w:sdtContent>
      </w:sdt>
      <w:r w:rsidR="003A6EF6" w:rsidRPr="00B75769">
        <w:t xml:space="preserve"> </w:t>
      </w:r>
      <w:proofErr w:type="gramStart"/>
      <w:r w:rsidR="003A6EF6" w:rsidRPr="00B75769">
        <w:t>ne</w:t>
      </w:r>
      <w:proofErr w:type="gramEnd"/>
      <w:r w:rsidR="003A6EF6" w:rsidRPr="00B75769">
        <w:t xml:space="preserve"> comporte pas de montant minimum.</w:t>
      </w:r>
    </w:p>
    <w:p w14:paraId="0EE1701C" w14:textId="16E4A431" w:rsidR="00DF1C84" w:rsidRPr="00B75769" w:rsidRDefault="00F410A1" w:rsidP="001B16E6">
      <w:pPr>
        <w:pStyle w:val="Corpsdetexte"/>
      </w:pPr>
      <w:sdt>
        <w:sdtPr>
          <w:rPr>
            <w:sz w:val="22"/>
            <w:szCs w:val="22"/>
            <w:shd w:val="clear" w:color="auto" w:fill="FFFF00"/>
          </w:rPr>
          <w:id w:val="1875494492"/>
          <w14:checkbox>
            <w14:checked w14:val="0"/>
            <w14:checkedState w14:val="2612" w14:font="MS Gothic"/>
            <w14:uncheckedState w14:val="2610" w14:font="MS Gothic"/>
          </w14:checkbox>
        </w:sdtPr>
        <w:sdtEndPr/>
        <w:sdtContent>
          <w:r w:rsidR="00DF1C84" w:rsidRPr="00B75769">
            <w:rPr>
              <w:rFonts w:ascii="MS Gothic" w:eastAsia="MS Gothic" w:hAnsi="MS Gothic" w:hint="eastAsia"/>
              <w:sz w:val="22"/>
              <w:szCs w:val="22"/>
              <w:shd w:val="clear" w:color="auto" w:fill="FFFF00"/>
            </w:rPr>
            <w:t>☐</w:t>
          </w:r>
        </w:sdtContent>
      </w:sdt>
      <w:r w:rsidR="001B16E6" w:rsidRPr="00B75769">
        <w:rPr>
          <w:sz w:val="22"/>
          <w:szCs w:val="22"/>
          <w:shd w:val="clear" w:color="auto" w:fill="FFFF00"/>
        </w:rPr>
        <w:t xml:space="preserve"> </w:t>
      </w:r>
      <w:proofErr w:type="gramStart"/>
      <w:r w:rsidR="00DF1C84" w:rsidRPr="00B75769">
        <w:t>est</w:t>
      </w:r>
      <w:proofErr w:type="gramEnd"/>
      <w:r w:rsidR="00DF1C84" w:rsidRPr="00B75769">
        <w:t xml:space="preserve"> conclu avec un montant minimum fixé à </w:t>
      </w:r>
      <w:r w:rsidR="00DF1C84" w:rsidRPr="00B75769">
        <w:rPr>
          <w:highlight w:val="yellow"/>
        </w:rPr>
        <w:t>XXX</w:t>
      </w:r>
      <w:r w:rsidR="00DF1C84" w:rsidRPr="00B75769">
        <w:t xml:space="preserve"> € HT.</w:t>
      </w:r>
    </w:p>
    <w:p w14:paraId="0F6343E8" w14:textId="77777777" w:rsidR="001B16E6" w:rsidRPr="00B75769" w:rsidRDefault="001B16E6" w:rsidP="001B16E6">
      <w:pPr>
        <w:pStyle w:val="Corpsdetexte"/>
      </w:pPr>
    </w:p>
    <w:p w14:paraId="76B9407B" w14:textId="77777777" w:rsidR="001B16E6" w:rsidRPr="00B75769" w:rsidRDefault="001B16E6" w:rsidP="001B16E6">
      <w:pPr>
        <w:pStyle w:val="Corpsdetexte"/>
      </w:pPr>
      <w:r w:rsidRPr="00B75769">
        <w:t>Le</w:t>
      </w:r>
      <w:r w:rsidR="003A6EF6" w:rsidRPr="00B75769">
        <w:t xml:space="preserve"> montant estimatif sur la durée totale </w:t>
      </w:r>
      <w:r w:rsidRPr="00B75769">
        <w:t>de l’accord-cadre</w:t>
      </w:r>
      <w:r w:rsidR="003A6EF6" w:rsidRPr="00B75769">
        <w:t xml:space="preserve"> est de </w:t>
      </w:r>
      <w:r w:rsidR="003A6EF6" w:rsidRPr="00B75769">
        <w:rPr>
          <w:highlight w:val="yellow"/>
        </w:rPr>
        <w:t>XXX</w:t>
      </w:r>
      <w:r w:rsidR="003A6EF6" w:rsidRPr="00B75769">
        <w:t xml:space="preserve"> €HT. </w:t>
      </w:r>
    </w:p>
    <w:p w14:paraId="5C2B0601" w14:textId="77777777" w:rsidR="001B16E6" w:rsidRPr="00B75769" w:rsidRDefault="001B16E6" w:rsidP="001B16E6">
      <w:pPr>
        <w:pStyle w:val="Corpsdetexte"/>
      </w:pPr>
    </w:p>
    <w:p w14:paraId="1141B438" w14:textId="43486F58" w:rsidR="007A6755" w:rsidRPr="00B75769" w:rsidRDefault="003A6EF6" w:rsidP="001B16E6">
      <w:pPr>
        <w:pStyle w:val="Corpsdetexte"/>
      </w:pPr>
      <w:r w:rsidRPr="00B75769">
        <w:t>Le montant</w:t>
      </w:r>
      <w:r w:rsidR="001B16E6" w:rsidRPr="00B75769">
        <w:t xml:space="preserve"> maximum</w:t>
      </w:r>
      <w:r w:rsidRPr="00B75769">
        <w:t xml:space="preserve"> du marché sur sa durée</w:t>
      </w:r>
      <w:r w:rsidR="00F578B3" w:rsidRPr="00B75769">
        <w:t xml:space="preserve"> totale</w:t>
      </w:r>
      <w:r w:rsidRPr="00B75769">
        <w:t xml:space="preserve"> ne saurait excéder </w:t>
      </w:r>
      <w:r w:rsidRPr="00B75769">
        <w:rPr>
          <w:highlight w:val="yellow"/>
        </w:rPr>
        <w:t>XXX</w:t>
      </w:r>
      <w:r w:rsidRPr="00B75769">
        <w:t xml:space="preserve"> €HT.</w:t>
      </w:r>
    </w:p>
    <w:p w14:paraId="4CE463ED" w14:textId="272B48C1" w:rsidR="00D827F5" w:rsidRPr="00B75769" w:rsidRDefault="00D827F5" w:rsidP="001B16E6">
      <w:pPr>
        <w:pStyle w:val="Corpsdetexte"/>
      </w:pPr>
    </w:p>
    <w:p w14:paraId="4292CFC2" w14:textId="0BBEC66A" w:rsidR="00D827F5" w:rsidRPr="00B75769" w:rsidRDefault="00D827F5" w:rsidP="001B16E6">
      <w:pPr>
        <w:pStyle w:val="Corpsdetexte"/>
      </w:pPr>
    </w:p>
    <w:p w14:paraId="30CE8A5B" w14:textId="6911DE47" w:rsidR="00D827F5" w:rsidRPr="00B75769" w:rsidRDefault="00D827F5" w:rsidP="001B16E6">
      <w:pPr>
        <w:pStyle w:val="Corpsdetexte"/>
      </w:pPr>
    </w:p>
    <w:p w14:paraId="6D893889" w14:textId="77777777" w:rsidR="00D827F5" w:rsidRPr="00B75769" w:rsidRDefault="00D827F5" w:rsidP="001B16E6">
      <w:pPr>
        <w:pStyle w:val="Corpsdetexte"/>
      </w:pPr>
    </w:p>
    <w:p w14:paraId="4207B063" w14:textId="77777777" w:rsidR="007A6755" w:rsidRPr="00B75769" w:rsidRDefault="003A6EF6" w:rsidP="00562342">
      <w:pPr>
        <w:pStyle w:val="MI5-Titre1"/>
        <w:rPr>
          <w:color w:val="auto"/>
        </w:rPr>
      </w:pPr>
      <w:bookmarkStart w:id="22" w:name="_Toc199856530"/>
      <w:bookmarkEnd w:id="20"/>
      <w:r w:rsidRPr="00B75769">
        <w:rPr>
          <w:color w:val="auto"/>
        </w:rPr>
        <w:lastRenderedPageBreak/>
        <w:t>Conditions d’exécution</w:t>
      </w:r>
      <w:bookmarkEnd w:id="22"/>
      <w:r w:rsidRPr="00B75769">
        <w:rPr>
          <w:color w:val="auto"/>
        </w:rPr>
        <w:tab/>
      </w:r>
    </w:p>
    <w:p w14:paraId="3C0699BC" w14:textId="5BB8E385" w:rsidR="007A6755" w:rsidRPr="00B75769" w:rsidRDefault="003A6EF6" w:rsidP="001B16E6">
      <w:pPr>
        <w:pStyle w:val="Titre2-MI5"/>
        <w:rPr>
          <w:color w:val="auto"/>
        </w:rPr>
      </w:pPr>
      <w:bookmarkStart w:id="23" w:name="_Toc199856531"/>
      <w:r w:rsidRPr="00B75769">
        <w:rPr>
          <w:color w:val="auto"/>
        </w:rPr>
        <w:t xml:space="preserve">Article </w:t>
      </w:r>
      <w:r w:rsidR="001B16E6" w:rsidRPr="00B75769">
        <w:rPr>
          <w:color w:val="auto"/>
        </w:rPr>
        <w:t>5</w:t>
      </w:r>
      <w:r w:rsidRPr="00B75769">
        <w:rPr>
          <w:color w:val="auto"/>
        </w:rPr>
        <w:t>.1. Bon de commande</w:t>
      </w:r>
      <w:bookmarkEnd w:id="23"/>
      <w:r w:rsidRPr="00B75769">
        <w:rPr>
          <w:color w:val="auto"/>
        </w:rPr>
        <w:tab/>
      </w:r>
    </w:p>
    <w:p w14:paraId="559046C4" w14:textId="44311FA6" w:rsidR="00F578B3" w:rsidRPr="00B75769" w:rsidRDefault="00F578B3" w:rsidP="001B16E6">
      <w:pPr>
        <w:pStyle w:val="Corpsdetexte"/>
      </w:pPr>
      <w:bookmarkStart w:id="24" w:name="_Hlk169683552"/>
      <w:r w:rsidRPr="00B75769">
        <w:t>Les dispositions ci-apr</w:t>
      </w:r>
      <w:r w:rsidRPr="00B75769">
        <w:rPr>
          <w:rFonts w:hint="eastAsia"/>
        </w:rPr>
        <w:t>è</w:t>
      </w:r>
      <w:r w:rsidRPr="00B75769">
        <w:t>s s</w:t>
      </w:r>
      <w:r w:rsidRPr="00B75769">
        <w:rPr>
          <w:rFonts w:hint="eastAsia"/>
        </w:rPr>
        <w:t>’</w:t>
      </w:r>
      <w:r w:rsidRPr="00B75769">
        <w:t xml:space="preserve">appliquent aux bons de commande </w:t>
      </w:r>
      <w:r w:rsidRPr="00B75769">
        <w:rPr>
          <w:rFonts w:hint="eastAsia"/>
        </w:rPr>
        <w:t>é</w:t>
      </w:r>
      <w:r w:rsidRPr="00B75769">
        <w:t>mis sur le fondement de l</w:t>
      </w:r>
      <w:r w:rsidRPr="00B75769">
        <w:rPr>
          <w:rFonts w:hint="eastAsia"/>
        </w:rPr>
        <w:t>’</w:t>
      </w:r>
      <w:r w:rsidRPr="00B75769">
        <w:t>accord-cadre</w:t>
      </w:r>
      <w:r w:rsidR="001B16E6" w:rsidRPr="00B75769">
        <w:t>.</w:t>
      </w:r>
    </w:p>
    <w:p w14:paraId="2B97F4FA" w14:textId="77777777" w:rsidR="001B16E6" w:rsidRPr="00B75769" w:rsidRDefault="001B16E6" w:rsidP="001B16E6">
      <w:pPr>
        <w:pStyle w:val="Corpsdetexte"/>
      </w:pPr>
    </w:p>
    <w:p w14:paraId="1AF79F7A" w14:textId="77777777" w:rsidR="00F578B3" w:rsidRPr="00B75769" w:rsidRDefault="00F578B3" w:rsidP="001B16E6">
      <w:pPr>
        <w:pStyle w:val="Corpsdetexte"/>
      </w:pPr>
      <w:r w:rsidRPr="00B75769">
        <w:t xml:space="preserve">Les bons de commande peuvent </w:t>
      </w:r>
      <w:r w:rsidRPr="00B75769">
        <w:rPr>
          <w:rFonts w:hint="eastAsia"/>
        </w:rPr>
        <w:t>ê</w:t>
      </w:r>
      <w:r w:rsidRPr="00B75769">
        <w:t>tre notifi</w:t>
      </w:r>
      <w:r w:rsidRPr="00B75769">
        <w:rPr>
          <w:rFonts w:hint="eastAsia"/>
        </w:rPr>
        <w:t>é</w:t>
      </w:r>
      <w:r w:rsidRPr="00B75769">
        <w:t xml:space="preserve">s par bons de commande </w:t>
      </w:r>
      <w:r w:rsidRPr="00B75769">
        <w:rPr>
          <w:rFonts w:hint="eastAsia"/>
        </w:rPr>
        <w:t>é</w:t>
      </w:r>
      <w:r w:rsidRPr="00B75769">
        <w:t>lectroniques ou par courriel.</w:t>
      </w:r>
    </w:p>
    <w:p w14:paraId="31443C26" w14:textId="77777777" w:rsidR="00DE5F15" w:rsidRPr="00B75769" w:rsidRDefault="00DE5F15" w:rsidP="001B16E6">
      <w:pPr>
        <w:pStyle w:val="Corpsdetexte"/>
      </w:pPr>
    </w:p>
    <w:p w14:paraId="28ADCFBB" w14:textId="7F59C0BE" w:rsidR="00F578B3" w:rsidRPr="00B75769" w:rsidRDefault="00F578B3" w:rsidP="001B16E6">
      <w:pPr>
        <w:pStyle w:val="Corpsdetexte"/>
      </w:pPr>
      <w:r w:rsidRPr="00B75769">
        <w:t xml:space="preserve">Pour </w:t>
      </w:r>
      <w:r w:rsidRPr="00B75769">
        <w:rPr>
          <w:rFonts w:hint="eastAsia"/>
        </w:rPr>
        <w:t>ê</w:t>
      </w:r>
      <w:r w:rsidRPr="00B75769">
        <w:t>tre valides, ces bons de commande sont sign</w:t>
      </w:r>
      <w:r w:rsidRPr="00B75769">
        <w:rPr>
          <w:rFonts w:hint="eastAsia"/>
        </w:rPr>
        <w:t>é</w:t>
      </w:r>
      <w:r w:rsidRPr="00B75769">
        <w:t>s ou valid</w:t>
      </w:r>
      <w:r w:rsidRPr="00B75769">
        <w:rPr>
          <w:rFonts w:hint="eastAsia"/>
        </w:rPr>
        <w:t>é</w:t>
      </w:r>
      <w:r w:rsidRPr="00B75769">
        <w:t>s par une personne d</w:t>
      </w:r>
      <w:r w:rsidRPr="00B75769">
        <w:rPr>
          <w:rFonts w:hint="eastAsia"/>
        </w:rPr>
        <w:t>û</w:t>
      </w:r>
      <w:r w:rsidRPr="00B75769">
        <w:t>ment habilit</w:t>
      </w:r>
      <w:r w:rsidRPr="00B75769">
        <w:rPr>
          <w:rFonts w:hint="eastAsia"/>
        </w:rPr>
        <w:t>é</w:t>
      </w:r>
      <w:r w:rsidRPr="00B75769">
        <w:t xml:space="preserve">e </w:t>
      </w:r>
      <w:r w:rsidRPr="00B75769">
        <w:rPr>
          <w:rFonts w:hint="eastAsia"/>
        </w:rPr>
        <w:t>à</w:t>
      </w:r>
      <w:r w:rsidRPr="00B75769">
        <w:t xml:space="preserve"> engager l</w:t>
      </w:r>
      <w:r w:rsidRPr="00B75769">
        <w:rPr>
          <w:rFonts w:hint="eastAsia"/>
        </w:rPr>
        <w:t>’é</w:t>
      </w:r>
      <w:r w:rsidRPr="00B75769">
        <w:t>tablissement.</w:t>
      </w:r>
    </w:p>
    <w:p w14:paraId="7FEE9C20" w14:textId="77777777" w:rsidR="00F578B3" w:rsidRPr="00B75769" w:rsidRDefault="00F578B3" w:rsidP="001B16E6">
      <w:pPr>
        <w:pStyle w:val="Corpsdetexte"/>
      </w:pPr>
    </w:p>
    <w:p w14:paraId="3C797256" w14:textId="189EC2BB" w:rsidR="00F578B3" w:rsidRPr="00B75769" w:rsidRDefault="00F578B3" w:rsidP="001B16E6">
      <w:pPr>
        <w:pStyle w:val="Corpsdetexte"/>
      </w:pPr>
      <w:r w:rsidRPr="00B75769">
        <w:t>Les coordonn</w:t>
      </w:r>
      <w:r w:rsidRPr="00B75769">
        <w:rPr>
          <w:rFonts w:hint="eastAsia"/>
        </w:rPr>
        <w:t>é</w:t>
      </w:r>
      <w:r w:rsidRPr="00B75769">
        <w:t>es de l</w:t>
      </w:r>
      <w:r w:rsidRPr="00B75769">
        <w:rPr>
          <w:rFonts w:hint="eastAsia"/>
        </w:rPr>
        <w:t>’</w:t>
      </w:r>
      <w:r w:rsidRPr="00B75769">
        <w:t xml:space="preserve">ordonnateur figurent dans les annexes </w:t>
      </w:r>
      <w:r w:rsidRPr="00B75769">
        <w:rPr>
          <w:rFonts w:hint="eastAsia"/>
        </w:rPr>
        <w:t>à</w:t>
      </w:r>
      <w:r w:rsidRPr="00B75769">
        <w:t xml:space="preserve"> l</w:t>
      </w:r>
      <w:r w:rsidRPr="00B75769">
        <w:rPr>
          <w:rFonts w:hint="eastAsia"/>
        </w:rPr>
        <w:t>’</w:t>
      </w:r>
      <w:r w:rsidRPr="00B75769">
        <w:t>acte d</w:t>
      </w:r>
      <w:r w:rsidRPr="00B75769">
        <w:rPr>
          <w:rFonts w:hint="eastAsia"/>
        </w:rPr>
        <w:t>’</w:t>
      </w:r>
      <w:r w:rsidRPr="00B75769">
        <w:t>engagement de l</w:t>
      </w:r>
      <w:r w:rsidRPr="00B75769">
        <w:rPr>
          <w:rFonts w:hint="eastAsia"/>
        </w:rPr>
        <w:t>’</w:t>
      </w:r>
      <w:r w:rsidRPr="00B75769">
        <w:t xml:space="preserve">accord-cadre </w:t>
      </w:r>
      <w:r w:rsidR="00A070B6">
        <w:t>et/</w:t>
      </w:r>
      <w:r w:rsidRPr="00B75769">
        <w:t>ou des march</w:t>
      </w:r>
      <w:r w:rsidRPr="00B75769">
        <w:rPr>
          <w:rFonts w:hint="eastAsia"/>
        </w:rPr>
        <w:t>é</w:t>
      </w:r>
      <w:r w:rsidRPr="00B75769">
        <w:t>s subs</w:t>
      </w:r>
      <w:r w:rsidRPr="00B75769">
        <w:rPr>
          <w:rFonts w:hint="eastAsia"/>
        </w:rPr>
        <w:t>é</w:t>
      </w:r>
      <w:r w:rsidRPr="00B75769">
        <w:t>quents.</w:t>
      </w:r>
    </w:p>
    <w:p w14:paraId="515DE1E3" w14:textId="77777777" w:rsidR="00F578B3" w:rsidRPr="00B75769" w:rsidRDefault="00F578B3" w:rsidP="001B16E6">
      <w:pPr>
        <w:pStyle w:val="Corpsdetexte"/>
      </w:pPr>
    </w:p>
    <w:p w14:paraId="1A24236A" w14:textId="77777777" w:rsidR="00F578B3" w:rsidRPr="00B75769" w:rsidRDefault="00F578B3" w:rsidP="001B16E6">
      <w:pPr>
        <w:pStyle w:val="Corpsdetexte"/>
      </w:pPr>
      <w:r w:rsidRPr="00B75769">
        <w:t>Chaque bon de commande comporte notamment les renseignements suivants :</w:t>
      </w:r>
    </w:p>
    <w:p w14:paraId="13EED407" w14:textId="77777777" w:rsidR="00F578B3" w:rsidRPr="00B75769" w:rsidRDefault="00F578B3" w:rsidP="001B16E6">
      <w:pPr>
        <w:pStyle w:val="Corpsdetexte"/>
      </w:pPr>
      <w:bookmarkStart w:id="25" w:name="_Hlk169683518"/>
    </w:p>
    <w:p w14:paraId="1DEE0CFE" w14:textId="03BC0007" w:rsidR="00F578B3" w:rsidRPr="00B75769" w:rsidRDefault="00F578B3" w:rsidP="001B16E6">
      <w:pPr>
        <w:pStyle w:val="Corpsdetexte"/>
        <w:numPr>
          <w:ilvl w:val="0"/>
          <w:numId w:val="20"/>
        </w:numPr>
      </w:pPr>
      <w:r w:rsidRPr="00B75769">
        <w:t>Le nom et la qualit</w:t>
      </w:r>
      <w:r w:rsidRPr="00B75769">
        <w:rPr>
          <w:rFonts w:hint="eastAsia"/>
        </w:rPr>
        <w:t>é</w:t>
      </w:r>
      <w:r w:rsidRPr="00B75769">
        <w:t xml:space="preserve"> du ou des signataire(s) / valideur(s) du bon de commande ;</w:t>
      </w:r>
    </w:p>
    <w:p w14:paraId="3991CBF0" w14:textId="117DC2E0" w:rsidR="00F578B3" w:rsidRPr="00B75769" w:rsidRDefault="00F578B3" w:rsidP="001B16E6">
      <w:pPr>
        <w:pStyle w:val="Corpsdetexte"/>
        <w:numPr>
          <w:ilvl w:val="0"/>
          <w:numId w:val="20"/>
        </w:numPr>
      </w:pPr>
      <w:r w:rsidRPr="00B75769">
        <w:t>La r</w:t>
      </w:r>
      <w:r w:rsidRPr="00B75769">
        <w:rPr>
          <w:rFonts w:hint="eastAsia"/>
        </w:rPr>
        <w:t>é</w:t>
      </w:r>
      <w:r w:rsidRPr="00B75769">
        <w:t>f</w:t>
      </w:r>
      <w:r w:rsidRPr="00B75769">
        <w:rPr>
          <w:rFonts w:hint="eastAsia"/>
        </w:rPr>
        <w:t>é</w:t>
      </w:r>
      <w:r w:rsidRPr="00B75769">
        <w:t>rence de l</w:t>
      </w:r>
      <w:r w:rsidRPr="00B75769">
        <w:rPr>
          <w:rFonts w:hint="eastAsia"/>
        </w:rPr>
        <w:t>’</w:t>
      </w:r>
      <w:r w:rsidRPr="00B75769">
        <w:t xml:space="preserve">accord-cadre et le cas </w:t>
      </w:r>
      <w:r w:rsidRPr="00B75769">
        <w:rPr>
          <w:rFonts w:hint="eastAsia"/>
        </w:rPr>
        <w:t>é</w:t>
      </w:r>
      <w:r w:rsidRPr="00B75769">
        <w:t>ch</w:t>
      </w:r>
      <w:r w:rsidRPr="00B75769">
        <w:rPr>
          <w:rFonts w:hint="eastAsia"/>
        </w:rPr>
        <w:t>é</w:t>
      </w:r>
      <w:r w:rsidRPr="00B75769">
        <w:t>ant, du march</w:t>
      </w:r>
      <w:r w:rsidRPr="00B75769">
        <w:rPr>
          <w:rFonts w:hint="eastAsia"/>
        </w:rPr>
        <w:t>é</w:t>
      </w:r>
      <w:r w:rsidRPr="00B75769">
        <w:t xml:space="preserve"> subs</w:t>
      </w:r>
      <w:r w:rsidRPr="00B75769">
        <w:rPr>
          <w:rFonts w:hint="eastAsia"/>
        </w:rPr>
        <w:t>é</w:t>
      </w:r>
      <w:r w:rsidRPr="00B75769">
        <w:t>quent ;</w:t>
      </w:r>
    </w:p>
    <w:p w14:paraId="05E7F110" w14:textId="60B5D94E" w:rsidR="00F578B3" w:rsidRPr="00B75769" w:rsidRDefault="00F578B3" w:rsidP="001B16E6">
      <w:pPr>
        <w:pStyle w:val="Corpsdetexte"/>
        <w:numPr>
          <w:ilvl w:val="0"/>
          <w:numId w:val="20"/>
        </w:numPr>
      </w:pPr>
      <w:r w:rsidRPr="00B75769">
        <w:t>La d</w:t>
      </w:r>
      <w:r w:rsidRPr="00B75769">
        <w:rPr>
          <w:rFonts w:hint="eastAsia"/>
        </w:rPr>
        <w:t>é</w:t>
      </w:r>
      <w:r w:rsidRPr="00B75769">
        <w:t>signation et les coordonn</w:t>
      </w:r>
      <w:r w:rsidRPr="00B75769">
        <w:rPr>
          <w:rFonts w:hint="eastAsia"/>
        </w:rPr>
        <w:t>é</w:t>
      </w:r>
      <w:r w:rsidRPr="00B75769">
        <w:t>es de l'</w:t>
      </w:r>
      <w:r w:rsidRPr="00B75769">
        <w:rPr>
          <w:rFonts w:hint="eastAsia"/>
        </w:rPr>
        <w:t>é</w:t>
      </w:r>
      <w:r w:rsidRPr="00B75769">
        <w:t>metteur du bon de commande ;</w:t>
      </w:r>
    </w:p>
    <w:p w14:paraId="5E589F46" w14:textId="33E485D5" w:rsidR="00F578B3" w:rsidRPr="00B75769" w:rsidRDefault="00F578B3" w:rsidP="001B16E6">
      <w:pPr>
        <w:pStyle w:val="Corpsdetexte"/>
        <w:numPr>
          <w:ilvl w:val="0"/>
          <w:numId w:val="20"/>
        </w:numPr>
      </w:pPr>
      <w:r w:rsidRPr="00B75769">
        <w:t>Le num</w:t>
      </w:r>
      <w:r w:rsidRPr="00B75769">
        <w:rPr>
          <w:rFonts w:hint="eastAsia"/>
        </w:rPr>
        <w:t>é</w:t>
      </w:r>
      <w:r w:rsidRPr="00B75769">
        <w:t>ro du bon de commande ;</w:t>
      </w:r>
    </w:p>
    <w:p w14:paraId="0F33AF8C" w14:textId="133C67A5" w:rsidR="00F578B3" w:rsidRPr="00B75769" w:rsidRDefault="00F578B3" w:rsidP="001B16E6">
      <w:pPr>
        <w:pStyle w:val="Corpsdetexte"/>
        <w:numPr>
          <w:ilvl w:val="0"/>
          <w:numId w:val="20"/>
        </w:numPr>
      </w:pPr>
      <w:r w:rsidRPr="00B75769">
        <w:t>La d</w:t>
      </w:r>
      <w:r w:rsidRPr="00B75769">
        <w:rPr>
          <w:rFonts w:hint="eastAsia"/>
        </w:rPr>
        <w:t>é</w:t>
      </w:r>
      <w:r w:rsidRPr="00B75769">
        <w:t>signation et les coordonn</w:t>
      </w:r>
      <w:r w:rsidRPr="00B75769">
        <w:rPr>
          <w:rFonts w:hint="eastAsia"/>
        </w:rPr>
        <w:t>é</w:t>
      </w:r>
      <w:r w:rsidRPr="00B75769">
        <w:t xml:space="preserve">es du destinataire / des destinataires des </w:t>
      </w:r>
      <w:r w:rsidR="00A070B6">
        <w:t>livrables et prestations</w:t>
      </w:r>
      <w:r w:rsidRPr="00B75769">
        <w:t xml:space="preserve"> ;</w:t>
      </w:r>
    </w:p>
    <w:p w14:paraId="34373DA3" w14:textId="74482C5A" w:rsidR="00F578B3" w:rsidRPr="00B75769" w:rsidRDefault="00F578B3" w:rsidP="001B16E6">
      <w:pPr>
        <w:pStyle w:val="Corpsdetexte"/>
        <w:numPr>
          <w:ilvl w:val="0"/>
          <w:numId w:val="20"/>
        </w:numPr>
      </w:pPr>
      <w:r w:rsidRPr="00B75769">
        <w:t>Les quantit</w:t>
      </w:r>
      <w:r w:rsidRPr="00B75769">
        <w:rPr>
          <w:rFonts w:hint="eastAsia"/>
        </w:rPr>
        <w:t>é</w:t>
      </w:r>
      <w:r w:rsidRPr="00B75769">
        <w:t>s command</w:t>
      </w:r>
      <w:r w:rsidRPr="00B75769">
        <w:rPr>
          <w:rFonts w:hint="eastAsia"/>
        </w:rPr>
        <w:t>é</w:t>
      </w:r>
      <w:r w:rsidRPr="00B75769">
        <w:t>es ;</w:t>
      </w:r>
    </w:p>
    <w:p w14:paraId="47A03C62" w14:textId="37C52DFB" w:rsidR="00F578B3" w:rsidRPr="00B75769" w:rsidRDefault="00F578B3" w:rsidP="001B16E6">
      <w:pPr>
        <w:pStyle w:val="Corpsdetexte"/>
        <w:numPr>
          <w:ilvl w:val="0"/>
          <w:numId w:val="20"/>
        </w:numPr>
      </w:pPr>
      <w:r w:rsidRPr="00B75769">
        <w:t>La ou les adresse(s) pr</w:t>
      </w:r>
      <w:r w:rsidRPr="00B75769">
        <w:rPr>
          <w:rFonts w:hint="eastAsia"/>
        </w:rPr>
        <w:t>é</w:t>
      </w:r>
      <w:r w:rsidRPr="00B75769">
        <w:t>cise(s) de livraison selon les prestations concern</w:t>
      </w:r>
      <w:r w:rsidRPr="00B75769">
        <w:rPr>
          <w:rFonts w:hint="eastAsia"/>
        </w:rPr>
        <w:t>é</w:t>
      </w:r>
      <w:r w:rsidRPr="00B75769">
        <w:t>es ;</w:t>
      </w:r>
    </w:p>
    <w:p w14:paraId="5716E727" w14:textId="49B81636" w:rsidR="00F578B3" w:rsidRPr="00B75769" w:rsidRDefault="00F578B3" w:rsidP="001B16E6">
      <w:pPr>
        <w:pStyle w:val="Corpsdetexte"/>
        <w:numPr>
          <w:ilvl w:val="0"/>
          <w:numId w:val="20"/>
        </w:numPr>
      </w:pPr>
      <w:r w:rsidRPr="00B75769">
        <w:t xml:space="preserve">Le cas </w:t>
      </w:r>
      <w:r w:rsidRPr="00B75769">
        <w:rPr>
          <w:rFonts w:hint="eastAsia"/>
        </w:rPr>
        <w:t>é</w:t>
      </w:r>
      <w:r w:rsidRPr="00B75769">
        <w:t>ch</w:t>
      </w:r>
      <w:r w:rsidRPr="00B75769">
        <w:rPr>
          <w:rFonts w:hint="eastAsia"/>
        </w:rPr>
        <w:t>é</w:t>
      </w:r>
      <w:r w:rsidRPr="00B75769">
        <w:t>ant, le d</w:t>
      </w:r>
      <w:r w:rsidRPr="00B75769">
        <w:rPr>
          <w:rFonts w:hint="eastAsia"/>
        </w:rPr>
        <w:t>é</w:t>
      </w:r>
      <w:r w:rsidRPr="00B75769">
        <w:t>lai d'installation et de mise en service ou tout autre d</w:t>
      </w:r>
      <w:r w:rsidRPr="00B75769">
        <w:rPr>
          <w:rFonts w:hint="eastAsia"/>
        </w:rPr>
        <w:t>é</w:t>
      </w:r>
      <w:r w:rsidRPr="00B75769">
        <w:t>lai d</w:t>
      </w:r>
      <w:r w:rsidRPr="00B75769">
        <w:rPr>
          <w:rFonts w:hint="eastAsia"/>
        </w:rPr>
        <w:t>’</w:t>
      </w:r>
      <w:r w:rsidRPr="00B75769">
        <w:t>ex</w:t>
      </w:r>
      <w:r w:rsidRPr="00B75769">
        <w:rPr>
          <w:rFonts w:hint="eastAsia"/>
        </w:rPr>
        <w:t>é</w:t>
      </w:r>
      <w:r w:rsidRPr="00B75769">
        <w:t>cution ;</w:t>
      </w:r>
    </w:p>
    <w:p w14:paraId="5CAA064A" w14:textId="1AD3AA6C" w:rsidR="00F578B3" w:rsidRPr="00B75769" w:rsidRDefault="00F578B3" w:rsidP="001B16E6">
      <w:pPr>
        <w:pStyle w:val="Corpsdetexte"/>
        <w:numPr>
          <w:ilvl w:val="0"/>
          <w:numId w:val="20"/>
        </w:numPr>
      </w:pPr>
      <w:r w:rsidRPr="00B75769">
        <w:t>Le prix d</w:t>
      </w:r>
      <w:r w:rsidRPr="00B75769">
        <w:rPr>
          <w:rFonts w:hint="eastAsia"/>
        </w:rPr>
        <w:t>é</w:t>
      </w:r>
      <w:r w:rsidRPr="00B75769">
        <w:t>termin</w:t>
      </w:r>
      <w:r w:rsidRPr="00B75769">
        <w:rPr>
          <w:rFonts w:hint="eastAsia"/>
        </w:rPr>
        <w:t>é</w:t>
      </w:r>
      <w:r w:rsidRPr="00B75769">
        <w:t xml:space="preserve"> dans les conditions fix</w:t>
      </w:r>
      <w:r w:rsidRPr="00B75769">
        <w:rPr>
          <w:rFonts w:hint="eastAsia"/>
        </w:rPr>
        <w:t>é</w:t>
      </w:r>
      <w:r w:rsidRPr="00B75769">
        <w:t>es par l</w:t>
      </w:r>
      <w:r w:rsidRPr="00B75769">
        <w:rPr>
          <w:rFonts w:hint="eastAsia"/>
        </w:rPr>
        <w:t>’</w:t>
      </w:r>
      <w:r w:rsidRPr="00B75769">
        <w:t>accord-cadre ou le march</w:t>
      </w:r>
      <w:r w:rsidRPr="00B75769">
        <w:rPr>
          <w:rFonts w:hint="eastAsia"/>
        </w:rPr>
        <w:t>é</w:t>
      </w:r>
      <w:r w:rsidRPr="00B75769">
        <w:t xml:space="preserve"> subs</w:t>
      </w:r>
      <w:r w:rsidRPr="00B75769">
        <w:rPr>
          <w:rFonts w:hint="eastAsia"/>
        </w:rPr>
        <w:t>é</w:t>
      </w:r>
      <w:r w:rsidRPr="00B75769">
        <w:t>quent ;</w:t>
      </w:r>
    </w:p>
    <w:p w14:paraId="4536108C" w14:textId="39421AC0" w:rsidR="00F578B3" w:rsidRPr="00B75769" w:rsidRDefault="00F578B3" w:rsidP="001B16E6">
      <w:pPr>
        <w:pStyle w:val="Corpsdetexte"/>
        <w:numPr>
          <w:ilvl w:val="0"/>
          <w:numId w:val="20"/>
        </w:numPr>
      </w:pPr>
      <w:r w:rsidRPr="00B75769">
        <w:t>Le montant de la TVA ;</w:t>
      </w:r>
    </w:p>
    <w:p w14:paraId="2DEFC6E9" w14:textId="41A2E284" w:rsidR="00F578B3" w:rsidRPr="00B75769" w:rsidRDefault="00F578B3" w:rsidP="001B16E6">
      <w:pPr>
        <w:pStyle w:val="Corpsdetexte"/>
        <w:numPr>
          <w:ilvl w:val="0"/>
          <w:numId w:val="20"/>
        </w:numPr>
      </w:pPr>
      <w:r w:rsidRPr="00B75769">
        <w:t>Le prix TTC ;</w:t>
      </w:r>
    </w:p>
    <w:p w14:paraId="14CF8F8D" w14:textId="1EA3E592" w:rsidR="00F578B3" w:rsidRPr="00B75769" w:rsidRDefault="00F578B3" w:rsidP="001B16E6">
      <w:pPr>
        <w:pStyle w:val="Corpsdetexte"/>
        <w:numPr>
          <w:ilvl w:val="0"/>
          <w:numId w:val="20"/>
        </w:numPr>
      </w:pPr>
      <w:r w:rsidRPr="00B75769">
        <w:t>Le code service Chorus pro</w:t>
      </w:r>
      <w:r w:rsidR="001B16E6" w:rsidRPr="00B75769">
        <w:t xml:space="preserve"> (</w:t>
      </w:r>
      <w:r w:rsidR="00975B31" w:rsidRPr="00B75769">
        <w:t>pour les établissements concernés)</w:t>
      </w:r>
      <w:r w:rsidRPr="00B75769">
        <w:t>.</w:t>
      </w:r>
    </w:p>
    <w:bookmarkEnd w:id="24"/>
    <w:bookmarkEnd w:id="25"/>
    <w:p w14:paraId="307EA395" w14:textId="77777777" w:rsidR="007A6755" w:rsidRPr="00B75769" w:rsidRDefault="007A6755" w:rsidP="001B16E6">
      <w:pPr>
        <w:pStyle w:val="Corpsdetexte"/>
      </w:pPr>
    </w:p>
    <w:p w14:paraId="05565277" w14:textId="241D9495" w:rsidR="007A6755" w:rsidRPr="00B75769" w:rsidRDefault="003A6EF6" w:rsidP="001B16E6">
      <w:pPr>
        <w:pStyle w:val="Titre2-MI5"/>
        <w:rPr>
          <w:color w:val="auto"/>
        </w:rPr>
      </w:pPr>
      <w:bookmarkStart w:id="26" w:name="_Toc199856532"/>
      <w:r w:rsidRPr="00B75769">
        <w:rPr>
          <w:color w:val="auto"/>
        </w:rPr>
        <w:t xml:space="preserve">Article </w:t>
      </w:r>
      <w:r w:rsidR="00EC2AAB" w:rsidRPr="00B75769">
        <w:rPr>
          <w:color w:val="auto"/>
        </w:rPr>
        <w:t>5</w:t>
      </w:r>
      <w:r w:rsidRPr="00B75769">
        <w:rPr>
          <w:color w:val="auto"/>
        </w:rPr>
        <w:t>.2. Forme des notifications entre l’Etablissement et le Titulaire</w:t>
      </w:r>
      <w:bookmarkEnd w:id="26"/>
      <w:r w:rsidRPr="00B75769">
        <w:rPr>
          <w:color w:val="auto"/>
        </w:rPr>
        <w:tab/>
      </w:r>
    </w:p>
    <w:p w14:paraId="5BA64FB5" w14:textId="7C02E505" w:rsidR="007A6755" w:rsidRPr="00B75769" w:rsidRDefault="003A6EF6" w:rsidP="001B16E6">
      <w:pPr>
        <w:pStyle w:val="Corpsdetexte"/>
      </w:pPr>
      <w:r w:rsidRPr="00B75769">
        <w:t xml:space="preserve">Le présent marché </w:t>
      </w:r>
      <w:proofErr w:type="gramStart"/>
      <w:r w:rsidRPr="00B75769">
        <w:t>subséquent</w:t>
      </w:r>
      <w:r w:rsidR="00F578B3" w:rsidRPr="00B75769">
        <w:t xml:space="preserve">  </w:t>
      </w:r>
      <w:r w:rsidRPr="00B75769">
        <w:t>se</w:t>
      </w:r>
      <w:r w:rsidR="00EC2AAB" w:rsidRPr="00B75769">
        <w:t>ra</w:t>
      </w:r>
      <w:proofErr w:type="gramEnd"/>
      <w:r w:rsidRPr="00B75769">
        <w:t xml:space="preserve"> notifié au Titulaire sur une Plateforme de dématérialisation des marchés</w:t>
      </w:r>
      <w:r w:rsidR="00EC2AAB" w:rsidRPr="00B75769">
        <w:t xml:space="preserve"> (le cas échéant)</w:t>
      </w:r>
      <w:r w:rsidRPr="00B75769">
        <w:t>.</w:t>
      </w:r>
    </w:p>
    <w:p w14:paraId="164CC09A" w14:textId="77777777" w:rsidR="007A6755" w:rsidRPr="00B75769" w:rsidRDefault="003A6EF6" w:rsidP="001B16E6">
      <w:pPr>
        <w:pStyle w:val="Corpsdetexte"/>
      </w:pPr>
      <w:r w:rsidRPr="00B75769">
        <w:t xml:space="preserve"> </w:t>
      </w:r>
    </w:p>
    <w:p w14:paraId="043C62FF" w14:textId="77777777" w:rsidR="00F578B3" w:rsidRPr="00B75769" w:rsidRDefault="00F578B3" w:rsidP="001B16E6">
      <w:pPr>
        <w:pStyle w:val="Corpsdetexte"/>
        <w:rPr>
          <w:rFonts w:eastAsia="Arial"/>
        </w:rPr>
      </w:pPr>
      <w:r w:rsidRPr="00B75769">
        <w:rPr>
          <w:rStyle w:val="ui-provider"/>
          <w:rFonts w:eastAsia="Arial"/>
        </w:rPr>
        <w:t>Les bons de commande peuvent être notifiés par bons de commande électroniques ou par courriel.</w:t>
      </w:r>
    </w:p>
    <w:p w14:paraId="297C7486" w14:textId="77777777" w:rsidR="00DF1C84" w:rsidRPr="00B75769" w:rsidRDefault="00DF1C84" w:rsidP="001B16E6">
      <w:pPr>
        <w:pStyle w:val="Corpsdetexte"/>
      </w:pPr>
    </w:p>
    <w:p w14:paraId="371EFE50" w14:textId="01BD1181" w:rsidR="007A6755" w:rsidRPr="00B75769" w:rsidRDefault="00DF1C84" w:rsidP="001B16E6">
      <w:pPr>
        <w:pStyle w:val="Corpsdetexte"/>
      </w:pPr>
      <w:r w:rsidRPr="00B75769">
        <w:t>La r</w:t>
      </w:r>
      <w:r w:rsidRPr="00B75769">
        <w:rPr>
          <w:rFonts w:hint="eastAsia"/>
        </w:rPr>
        <w:t>é</w:t>
      </w:r>
      <w:r w:rsidRPr="00B75769">
        <w:t xml:space="preserve">ception </w:t>
      </w:r>
      <w:r w:rsidRPr="00B75769">
        <w:rPr>
          <w:rFonts w:hint="eastAsia"/>
        </w:rPr>
        <w:t>é</w:t>
      </w:r>
      <w:r w:rsidRPr="00B75769">
        <w:t xml:space="preserve">lectronique de la commande par le </w:t>
      </w:r>
      <w:proofErr w:type="spellStart"/>
      <w:r w:rsidRPr="00B75769">
        <w:t>titulairevaut</w:t>
      </w:r>
      <w:proofErr w:type="spellEnd"/>
      <w:r w:rsidRPr="00B75769">
        <w:t xml:space="preserve"> notification de la commande et engagement de l</w:t>
      </w:r>
      <w:r w:rsidRPr="00B75769">
        <w:rPr>
          <w:rFonts w:hint="eastAsia"/>
        </w:rPr>
        <w:t>’é</w:t>
      </w:r>
      <w:r w:rsidRPr="00B75769">
        <w:t>tablissement.</w:t>
      </w:r>
    </w:p>
    <w:p w14:paraId="3FA55DEB" w14:textId="77777777" w:rsidR="00DF1C84" w:rsidRPr="00B75769" w:rsidRDefault="00DF1C84" w:rsidP="001B16E6">
      <w:pPr>
        <w:pStyle w:val="Corpsdetexte"/>
      </w:pPr>
    </w:p>
    <w:p w14:paraId="64F1A0D8" w14:textId="329CAA8E" w:rsidR="00DF1C84" w:rsidRPr="00B75769" w:rsidRDefault="00DF1C84" w:rsidP="001B16E6">
      <w:pPr>
        <w:pStyle w:val="Titre2-MI5"/>
        <w:rPr>
          <w:color w:val="auto"/>
        </w:rPr>
      </w:pPr>
      <w:bookmarkStart w:id="27" w:name="_Toc199856533"/>
      <w:r w:rsidRPr="00B75769">
        <w:rPr>
          <w:color w:val="auto"/>
        </w:rPr>
        <w:t xml:space="preserve">Article </w:t>
      </w:r>
      <w:r w:rsidR="00EC2AAB" w:rsidRPr="00B75769">
        <w:rPr>
          <w:color w:val="auto"/>
        </w:rPr>
        <w:t>5</w:t>
      </w:r>
      <w:r w:rsidRPr="00B75769">
        <w:rPr>
          <w:color w:val="auto"/>
        </w:rPr>
        <w:t>.3. Avances</w:t>
      </w:r>
      <w:bookmarkEnd w:id="27"/>
      <w:r w:rsidR="00EC2AAB" w:rsidRPr="00B75769">
        <w:rPr>
          <w:color w:val="auto"/>
        </w:rPr>
        <w:tab/>
      </w:r>
    </w:p>
    <w:p w14:paraId="17F0C8D5" w14:textId="0BD7C614" w:rsidR="00855A23" w:rsidRPr="00B75769" w:rsidRDefault="00855A23" w:rsidP="001B16E6">
      <w:pPr>
        <w:pStyle w:val="Corpsdetexte"/>
        <w:rPr>
          <w:b/>
        </w:rPr>
      </w:pPr>
      <w:r w:rsidRPr="00B75769">
        <w:t>Conform</w:t>
      </w:r>
      <w:r w:rsidRPr="00B75769">
        <w:rPr>
          <w:rFonts w:hint="eastAsia"/>
        </w:rPr>
        <w:t>é</w:t>
      </w:r>
      <w:r w:rsidRPr="00B75769">
        <w:t>ment aux dispositions de l</w:t>
      </w:r>
      <w:r w:rsidRPr="00B75769">
        <w:rPr>
          <w:rFonts w:hint="eastAsia"/>
        </w:rPr>
        <w:t>’</w:t>
      </w:r>
      <w:r w:rsidRPr="00B75769">
        <w:t xml:space="preserve">article R2191-3 du Code de la Commande Publique et </w:t>
      </w:r>
      <w:r w:rsidRPr="00B75769">
        <w:rPr>
          <w:rFonts w:hint="eastAsia"/>
        </w:rPr>
        <w:t>à</w:t>
      </w:r>
      <w:r w:rsidRPr="00B75769">
        <w:t xml:space="preserve"> l</w:t>
      </w:r>
      <w:r w:rsidRPr="00B75769">
        <w:rPr>
          <w:rFonts w:hint="eastAsia"/>
        </w:rPr>
        <w:t>’</w:t>
      </w:r>
      <w:r w:rsidRPr="00B75769">
        <w:t xml:space="preserve">article 11 option </w:t>
      </w:r>
      <w:r w:rsidR="007B3993" w:rsidRPr="00B75769">
        <w:t>A</w:t>
      </w:r>
      <w:r w:rsidRPr="00B75769">
        <w:t xml:space="preserve"> du CCAG-TIC, sauf renonciation du titulaire dans l</w:t>
      </w:r>
      <w:r w:rsidRPr="00B75769">
        <w:rPr>
          <w:rFonts w:hint="eastAsia"/>
        </w:rPr>
        <w:t>’</w:t>
      </w:r>
      <w:r w:rsidRPr="00B75769">
        <w:t>acte d</w:t>
      </w:r>
      <w:r w:rsidRPr="00B75769">
        <w:rPr>
          <w:rFonts w:hint="eastAsia"/>
        </w:rPr>
        <w:t>’</w:t>
      </w:r>
      <w:r w:rsidRPr="00B75769">
        <w:t xml:space="preserve">engagement </w:t>
      </w:r>
      <w:r w:rsidRPr="00B75769">
        <w:rPr>
          <w:rFonts w:hint="eastAsia"/>
        </w:rPr>
        <w:t>à</w:t>
      </w:r>
      <w:r w:rsidRPr="00B75769">
        <w:t xml:space="preserve"> l</w:t>
      </w:r>
      <w:r w:rsidRPr="00B75769">
        <w:rPr>
          <w:rFonts w:hint="eastAsia"/>
        </w:rPr>
        <w:t>’</w:t>
      </w:r>
      <w:r w:rsidRPr="00B75769">
        <w:t xml:space="preserve">accord-cadre ou dans celui </w:t>
      </w:r>
      <w:r w:rsidR="00EC2AAB" w:rsidRPr="00B75769">
        <w:t>du marché subséquent</w:t>
      </w:r>
      <w:r w:rsidRPr="00B75769">
        <w:t>, une avance est accord</w:t>
      </w:r>
      <w:r w:rsidRPr="00B75769">
        <w:rPr>
          <w:rFonts w:hint="eastAsia"/>
        </w:rPr>
        <w:t>é</w:t>
      </w:r>
      <w:r w:rsidRPr="00B75769">
        <w:t xml:space="preserve">e </w:t>
      </w:r>
      <w:r w:rsidRPr="00B75769">
        <w:rPr>
          <w:rFonts w:hint="eastAsia"/>
        </w:rPr>
        <w:t>à</w:t>
      </w:r>
      <w:r w:rsidRPr="00B75769">
        <w:t xml:space="preserve"> ce dernier, </w:t>
      </w:r>
      <w:r w:rsidR="00EC2AAB" w:rsidRPr="00B75769">
        <w:t>si le</w:t>
      </w:r>
      <w:r w:rsidRPr="00B75769">
        <w:t xml:space="preserve"> bon de commande</w:t>
      </w:r>
      <w:r w:rsidR="00EC2AAB" w:rsidRPr="00B75769">
        <w:t xml:space="preserve"> a un</w:t>
      </w:r>
      <w:r w:rsidRPr="00B75769">
        <w:t xml:space="preserve"> montant sup</w:t>
      </w:r>
      <w:r w:rsidRPr="00B75769">
        <w:rPr>
          <w:rFonts w:hint="eastAsia"/>
        </w:rPr>
        <w:t>é</w:t>
      </w:r>
      <w:r w:rsidRPr="00B75769">
        <w:t xml:space="preserve">rieur </w:t>
      </w:r>
      <w:r w:rsidRPr="00B75769">
        <w:rPr>
          <w:rFonts w:hint="eastAsia"/>
        </w:rPr>
        <w:t>à</w:t>
      </w:r>
      <w:r w:rsidRPr="00B75769">
        <w:t xml:space="preserve"> 50.000 euros HT et une dur</w:t>
      </w:r>
      <w:r w:rsidRPr="00B75769">
        <w:rPr>
          <w:rFonts w:hint="eastAsia"/>
        </w:rPr>
        <w:t>é</w:t>
      </w:r>
      <w:r w:rsidRPr="00B75769">
        <w:t>e d'ex</w:t>
      </w:r>
      <w:r w:rsidRPr="00B75769">
        <w:rPr>
          <w:rFonts w:hint="eastAsia"/>
        </w:rPr>
        <w:t>é</w:t>
      </w:r>
      <w:r w:rsidRPr="00B75769">
        <w:t>cution sup</w:t>
      </w:r>
      <w:r w:rsidRPr="00B75769">
        <w:rPr>
          <w:rFonts w:hint="eastAsia"/>
        </w:rPr>
        <w:t>é</w:t>
      </w:r>
      <w:r w:rsidRPr="00B75769">
        <w:t xml:space="preserve">rieure </w:t>
      </w:r>
      <w:r w:rsidRPr="00B75769">
        <w:rPr>
          <w:rFonts w:hint="eastAsia"/>
        </w:rPr>
        <w:t>à</w:t>
      </w:r>
      <w:r w:rsidRPr="00B75769">
        <w:t xml:space="preserve"> deux mois.</w:t>
      </w:r>
    </w:p>
    <w:p w14:paraId="5B4BC314" w14:textId="77777777" w:rsidR="00855A23" w:rsidRPr="00B75769" w:rsidRDefault="00855A23" w:rsidP="001B16E6">
      <w:pPr>
        <w:pStyle w:val="Corpsdetexte"/>
        <w:rPr>
          <w:rStyle w:val="docdata"/>
          <w:rFonts w:eastAsia="Arial"/>
        </w:rPr>
      </w:pPr>
    </w:p>
    <w:p w14:paraId="60D41981" w14:textId="02CBB0D6" w:rsidR="00855A23" w:rsidRPr="00B75769" w:rsidRDefault="00855A23" w:rsidP="001B16E6">
      <w:pPr>
        <w:pStyle w:val="Corpsdetexte"/>
        <w:rPr>
          <w:b/>
        </w:rPr>
      </w:pPr>
      <w:r w:rsidRPr="00B75769">
        <w:t>Le montant de l</w:t>
      </w:r>
      <w:r w:rsidRPr="00B75769">
        <w:rPr>
          <w:rFonts w:hint="eastAsia"/>
        </w:rPr>
        <w:t>’</w:t>
      </w:r>
      <w:r w:rsidRPr="00B75769">
        <w:t>avance est fix</w:t>
      </w:r>
      <w:r w:rsidRPr="00B75769">
        <w:rPr>
          <w:rFonts w:hint="eastAsia"/>
        </w:rPr>
        <w:t>é</w:t>
      </w:r>
      <w:r w:rsidRPr="00B75769">
        <w:t xml:space="preserve"> </w:t>
      </w:r>
      <w:r w:rsidRPr="00B75769">
        <w:rPr>
          <w:rFonts w:hint="eastAsia"/>
        </w:rPr>
        <w:t>à</w:t>
      </w:r>
      <w:r w:rsidRPr="00B75769">
        <w:t xml:space="preserve"> </w:t>
      </w:r>
      <w:r w:rsidRPr="00B75769">
        <w:rPr>
          <w:highlight w:val="yellow"/>
        </w:rPr>
        <w:t>X</w:t>
      </w:r>
      <w:r w:rsidRPr="00B75769">
        <w:t>%.</w:t>
      </w:r>
    </w:p>
    <w:p w14:paraId="43E364D2" w14:textId="77777777" w:rsidR="00855A23" w:rsidRPr="00B75769" w:rsidRDefault="00855A23" w:rsidP="001B16E6">
      <w:pPr>
        <w:pStyle w:val="Corpsdetexte"/>
      </w:pPr>
    </w:p>
    <w:p w14:paraId="56BD7BA0" w14:textId="1D4B30AC" w:rsidR="00EC2AAB" w:rsidRPr="00B75769" w:rsidRDefault="00855A23" w:rsidP="00EC2AAB">
      <w:pPr>
        <w:pStyle w:val="Corpsdetexte"/>
      </w:pPr>
      <w:r w:rsidRPr="00B75769">
        <w:t>Les modalit</w:t>
      </w:r>
      <w:r w:rsidRPr="00B75769">
        <w:rPr>
          <w:rFonts w:hint="eastAsia"/>
        </w:rPr>
        <w:t>é</w:t>
      </w:r>
      <w:r w:rsidRPr="00B75769">
        <w:t>s de versement et de remboursement de l</w:t>
      </w:r>
      <w:r w:rsidRPr="00B75769">
        <w:rPr>
          <w:rFonts w:hint="eastAsia"/>
        </w:rPr>
        <w:t>’</w:t>
      </w:r>
      <w:r w:rsidRPr="00B75769">
        <w:t>avance sont fix</w:t>
      </w:r>
      <w:r w:rsidRPr="00B75769">
        <w:rPr>
          <w:rFonts w:hint="eastAsia"/>
        </w:rPr>
        <w:t>é</w:t>
      </w:r>
      <w:r w:rsidRPr="00B75769">
        <w:t xml:space="preserve">es </w:t>
      </w:r>
      <w:r w:rsidR="00EC2AAB" w:rsidRPr="00B75769">
        <w:t>dans le CCP de</w:t>
      </w:r>
      <w:r w:rsidRPr="00B75769">
        <w:t xml:space="preserve"> l</w:t>
      </w:r>
      <w:r w:rsidRPr="00B75769">
        <w:rPr>
          <w:rFonts w:hint="eastAsia"/>
        </w:rPr>
        <w:t>’</w:t>
      </w:r>
      <w:r w:rsidRPr="00B75769">
        <w:t>accord-cadre.</w:t>
      </w:r>
    </w:p>
    <w:p w14:paraId="2A147C14" w14:textId="77777777" w:rsidR="007A6755" w:rsidRPr="00B75769" w:rsidRDefault="003A6EF6" w:rsidP="00562342">
      <w:pPr>
        <w:pStyle w:val="MI5-Titre1"/>
        <w:rPr>
          <w:color w:val="auto"/>
        </w:rPr>
      </w:pPr>
      <w:bookmarkStart w:id="28" w:name="_Toc35239917"/>
      <w:bookmarkStart w:id="29" w:name="_Toc57178912"/>
      <w:bookmarkStart w:id="30" w:name="_Toc201506252"/>
      <w:bookmarkStart w:id="31" w:name="_Toc201718450"/>
      <w:bookmarkStart w:id="32" w:name="_Toc203189378"/>
      <w:bookmarkStart w:id="33" w:name="_Toc203276968"/>
      <w:bookmarkStart w:id="34" w:name="_Toc401845692"/>
      <w:bookmarkStart w:id="35" w:name="_Toc438657265"/>
      <w:bookmarkStart w:id="36" w:name="_Toc199856534"/>
      <w:r w:rsidRPr="00B75769">
        <w:rPr>
          <w:color w:val="auto"/>
        </w:rPr>
        <w:t xml:space="preserve">Modalités de </w:t>
      </w:r>
      <w:bookmarkEnd w:id="28"/>
      <w:bookmarkEnd w:id="29"/>
      <w:r w:rsidRPr="00B75769">
        <w:rPr>
          <w:color w:val="auto"/>
        </w:rPr>
        <w:t>règlement</w:t>
      </w:r>
      <w:bookmarkEnd w:id="30"/>
      <w:bookmarkEnd w:id="31"/>
      <w:bookmarkEnd w:id="32"/>
      <w:bookmarkEnd w:id="33"/>
      <w:bookmarkEnd w:id="34"/>
      <w:bookmarkEnd w:id="35"/>
      <w:bookmarkEnd w:id="36"/>
      <w:r w:rsidRPr="00B75769">
        <w:rPr>
          <w:color w:val="auto"/>
        </w:rPr>
        <w:tab/>
        <w:t xml:space="preserve"> </w:t>
      </w:r>
      <w:bookmarkStart w:id="37" w:name="_Toc35239918"/>
      <w:bookmarkStart w:id="38" w:name="_Toc57178913"/>
      <w:bookmarkStart w:id="39" w:name="_Toc201506253"/>
      <w:bookmarkEnd w:id="37"/>
      <w:bookmarkEnd w:id="38"/>
      <w:bookmarkEnd w:id="39"/>
    </w:p>
    <w:p w14:paraId="6EE8E2DB" w14:textId="17473C12" w:rsidR="007A6755" w:rsidRPr="00B75769" w:rsidRDefault="003A6EF6" w:rsidP="001B16E6">
      <w:pPr>
        <w:pStyle w:val="Corpsdetexte"/>
      </w:pPr>
      <w:r w:rsidRPr="00B75769">
        <w:t xml:space="preserve">L’ordonnateur de la dépense est </w:t>
      </w:r>
      <w:r w:rsidRPr="00B75769">
        <w:rPr>
          <w:highlight w:val="yellow"/>
        </w:rPr>
        <w:t>……………………………………………………………………</w:t>
      </w:r>
    </w:p>
    <w:p w14:paraId="7753D25B" w14:textId="77777777" w:rsidR="007A6755" w:rsidRPr="00B75769" w:rsidRDefault="007A6755" w:rsidP="001B16E6">
      <w:pPr>
        <w:pStyle w:val="Corpsdetexte"/>
      </w:pPr>
    </w:p>
    <w:p w14:paraId="65B9F55A" w14:textId="22D8298D" w:rsidR="007A6755" w:rsidRPr="00B75769" w:rsidRDefault="003A6EF6" w:rsidP="001B16E6">
      <w:pPr>
        <w:pStyle w:val="Corpsdetexte"/>
      </w:pPr>
      <w:r w:rsidRPr="00B75769">
        <w:t xml:space="preserve">Le comptable assignataire est </w:t>
      </w:r>
      <w:r w:rsidRPr="00B75769">
        <w:rPr>
          <w:highlight w:val="yellow"/>
        </w:rPr>
        <w:t>…………………………………………………………………</w:t>
      </w:r>
    </w:p>
    <w:p w14:paraId="2A06671F" w14:textId="77777777" w:rsidR="007A6755" w:rsidRPr="00B75769" w:rsidRDefault="007A6755" w:rsidP="001B16E6">
      <w:pPr>
        <w:pStyle w:val="Corpsdetexte"/>
      </w:pPr>
    </w:p>
    <w:p w14:paraId="52AED98A" w14:textId="2B62B9DE" w:rsidR="007A6755" w:rsidRPr="00B75769" w:rsidRDefault="003A6EF6" w:rsidP="001B16E6">
      <w:pPr>
        <w:pStyle w:val="Corpsdetexte"/>
      </w:pPr>
      <w:r w:rsidRPr="00B75769">
        <w:t>La Personne habilitée à donner les renseignements prévus à l’</w:t>
      </w:r>
      <w:hyperlink r:id="rId18" w:tooltip="https://www.legifrance.gouv.fr/affichCode.do;jsessionid=D5F2C558D167BFA1A3D87F2A4EDA8784.tplgfr42s_2?idSectionTA=LEGISCTA000037729737&amp;cidTexte=LEGITEXT000037701019&amp;dateTexte=20190401" w:history="1">
        <w:r w:rsidRPr="00B75769">
          <w:t>article R. 2191-59</w:t>
        </w:r>
      </w:hyperlink>
      <w:r w:rsidRPr="00B75769">
        <w:t xml:space="preserve"> du code de la commande publique, (nantissements ou cessions de créances)</w:t>
      </w:r>
      <w:r w:rsidR="00EC2AAB" w:rsidRPr="00B75769">
        <w:t xml:space="preserve"> </w:t>
      </w:r>
      <w:r w:rsidRPr="00B75769">
        <w:t xml:space="preserve">est </w:t>
      </w:r>
      <w:r w:rsidRPr="00B75769">
        <w:rPr>
          <w:highlight w:val="yellow"/>
        </w:rPr>
        <w:t>………………………………</w:t>
      </w:r>
      <w:r w:rsidRPr="00B75769">
        <w:t xml:space="preserve"> (si différent de l’ordonnateur).</w:t>
      </w:r>
    </w:p>
    <w:p w14:paraId="76415BF3" w14:textId="44716CAB" w:rsidR="008D46A0" w:rsidRPr="00B75769" w:rsidRDefault="008D46A0" w:rsidP="001B16E6">
      <w:pPr>
        <w:pStyle w:val="Corpsdetexte"/>
      </w:pPr>
    </w:p>
    <w:p w14:paraId="77A67AD8" w14:textId="2BA26E39" w:rsidR="008D46A0" w:rsidRPr="00B75769" w:rsidRDefault="008D46A0" w:rsidP="001B16E6">
      <w:pPr>
        <w:pStyle w:val="Titre2-MI5"/>
        <w:rPr>
          <w:color w:val="auto"/>
        </w:rPr>
      </w:pPr>
      <w:bookmarkStart w:id="40" w:name="_Toc199856535"/>
      <w:r w:rsidRPr="00B75769">
        <w:rPr>
          <w:color w:val="auto"/>
        </w:rPr>
        <w:t xml:space="preserve">Article </w:t>
      </w:r>
      <w:r w:rsidR="00EC2AAB" w:rsidRPr="00B75769">
        <w:rPr>
          <w:color w:val="auto"/>
        </w:rPr>
        <w:t>6</w:t>
      </w:r>
      <w:r w:rsidRPr="00B75769">
        <w:rPr>
          <w:color w:val="auto"/>
        </w:rPr>
        <w:t>.1. Modalités de paiement en cas de co-traitance</w:t>
      </w:r>
      <w:bookmarkEnd w:id="40"/>
      <w:r w:rsidRPr="00B75769">
        <w:rPr>
          <w:color w:val="auto"/>
        </w:rPr>
        <w:tab/>
      </w:r>
    </w:p>
    <w:p w14:paraId="6185867F" w14:textId="619717CB" w:rsidR="00FB30A5" w:rsidRPr="00B75769" w:rsidRDefault="00FB30A5" w:rsidP="001B16E6">
      <w:pPr>
        <w:pStyle w:val="Corpsdetexte"/>
      </w:pPr>
      <w:r w:rsidRPr="00B75769">
        <w:t>En cas de groupement conjoint, chaque membre du groupement perçoit directement les sommes se rapportant à l'exécution de ses propres prestations.</w:t>
      </w:r>
    </w:p>
    <w:p w14:paraId="7C789F3C" w14:textId="77777777" w:rsidR="00FB30A5" w:rsidRPr="00B75769" w:rsidRDefault="00FB30A5" w:rsidP="001B16E6">
      <w:pPr>
        <w:pStyle w:val="Corpsdetexte"/>
      </w:pPr>
    </w:p>
    <w:p w14:paraId="5A85AA93" w14:textId="4B560C23" w:rsidR="00FB30A5" w:rsidRPr="00B75769" w:rsidRDefault="00FB30A5" w:rsidP="001B16E6">
      <w:pPr>
        <w:pStyle w:val="Corpsdetexte"/>
      </w:pPr>
      <w:r w:rsidRPr="00B75769">
        <w:t>En cas de groupement solidaire, le paiement est effectué sur un compte unique, géré par le mandataire du groupement. Si le marché prévoit une répartition, le paiement est effectué sur le compte propre à chaque membre du groupement, par dérogation à l'article 12.1.2 du CCAG</w:t>
      </w:r>
      <w:r w:rsidR="00EC2AAB" w:rsidRPr="00B75769">
        <w:t>-</w:t>
      </w:r>
      <w:r w:rsidRPr="00B75769">
        <w:t>TIC.</w:t>
      </w:r>
    </w:p>
    <w:p w14:paraId="1C0FEE9E" w14:textId="77777777" w:rsidR="00FB30A5" w:rsidRPr="00B75769" w:rsidRDefault="00FB30A5" w:rsidP="001B16E6">
      <w:pPr>
        <w:pStyle w:val="Corpsdetexte"/>
      </w:pPr>
    </w:p>
    <w:p w14:paraId="54EDAD95" w14:textId="41823F54" w:rsidR="00FB30A5" w:rsidRPr="00B75769" w:rsidRDefault="00FB30A5" w:rsidP="001B16E6">
      <w:pPr>
        <w:pStyle w:val="Corpsdetexte"/>
      </w:pPr>
      <w:r w:rsidRPr="00B75769">
        <w:t>Par dérogation à l’article 12.1.3 du CCAG</w:t>
      </w:r>
      <w:r w:rsidR="00EC2AAB" w:rsidRPr="00B75769">
        <w:t>-</w:t>
      </w:r>
      <w:r w:rsidRPr="00B75769">
        <w:t>TIC, les co-traitants peuvent présenter les demandes de paiement correspondant aux prestations qu’ils ont effectué. Ils peuvent également transmettre leurs propres réclamations.</w:t>
      </w:r>
    </w:p>
    <w:p w14:paraId="63A6CF0A" w14:textId="77777777" w:rsidR="008D46A0" w:rsidRPr="00B75769" w:rsidRDefault="008D46A0" w:rsidP="001B16E6">
      <w:pPr>
        <w:pStyle w:val="Corpsdetexte"/>
      </w:pPr>
    </w:p>
    <w:p w14:paraId="4B3B5200" w14:textId="5C1EF9D1" w:rsidR="008D46A0" w:rsidRPr="00B75769" w:rsidRDefault="008D46A0" w:rsidP="001B16E6">
      <w:pPr>
        <w:pStyle w:val="Titre2-MI5"/>
        <w:rPr>
          <w:color w:val="auto"/>
        </w:rPr>
      </w:pPr>
      <w:bookmarkStart w:id="41" w:name="_Toc199856536"/>
      <w:r w:rsidRPr="00B75769">
        <w:rPr>
          <w:color w:val="auto"/>
        </w:rPr>
        <w:t xml:space="preserve">Article </w:t>
      </w:r>
      <w:r w:rsidR="00EC2AAB" w:rsidRPr="00B75769">
        <w:rPr>
          <w:color w:val="auto"/>
        </w:rPr>
        <w:t>6</w:t>
      </w:r>
      <w:r w:rsidRPr="00B75769">
        <w:rPr>
          <w:color w:val="auto"/>
        </w:rPr>
        <w:t>.2. Modalités de paiement en cas de sous-traitance</w:t>
      </w:r>
      <w:bookmarkEnd w:id="41"/>
      <w:r w:rsidRPr="00B75769">
        <w:rPr>
          <w:color w:val="auto"/>
        </w:rPr>
        <w:tab/>
      </w:r>
    </w:p>
    <w:p w14:paraId="7EE44577" w14:textId="40891AE3" w:rsidR="008D46A0" w:rsidRPr="00B75769" w:rsidRDefault="008D46A0" w:rsidP="001B16E6">
      <w:pPr>
        <w:pStyle w:val="Corpsdetexte"/>
      </w:pPr>
      <w:r w:rsidRPr="00B75769">
        <w:t>Les prestations ex</w:t>
      </w:r>
      <w:r w:rsidRPr="00B75769">
        <w:rPr>
          <w:rFonts w:hint="eastAsia"/>
        </w:rPr>
        <w:t>é</w:t>
      </w:r>
      <w:r w:rsidRPr="00B75769">
        <w:t>cut</w:t>
      </w:r>
      <w:r w:rsidRPr="00B75769">
        <w:rPr>
          <w:rFonts w:hint="eastAsia"/>
        </w:rPr>
        <w:t>é</w:t>
      </w:r>
      <w:r w:rsidRPr="00B75769">
        <w:t xml:space="preserve">es par les sous-traitants, dont les conditions de paiement ont </w:t>
      </w:r>
      <w:r w:rsidRPr="00B75769">
        <w:rPr>
          <w:rFonts w:hint="eastAsia"/>
        </w:rPr>
        <w:t>é</w:t>
      </w:r>
      <w:r w:rsidRPr="00B75769">
        <w:t>t</w:t>
      </w:r>
      <w:r w:rsidRPr="00B75769">
        <w:rPr>
          <w:rFonts w:hint="eastAsia"/>
        </w:rPr>
        <w:t>é</w:t>
      </w:r>
      <w:r w:rsidRPr="00B75769">
        <w:t xml:space="preserve"> agr</w:t>
      </w:r>
      <w:r w:rsidRPr="00B75769">
        <w:rPr>
          <w:rFonts w:hint="eastAsia"/>
        </w:rPr>
        <w:t>éé</w:t>
      </w:r>
      <w:r w:rsidRPr="00B75769">
        <w:t>es par l</w:t>
      </w:r>
      <w:r w:rsidR="00FB30A5" w:rsidRPr="00B75769">
        <w:t>’établissement</w:t>
      </w:r>
      <w:r w:rsidRPr="00B75769">
        <w:t>, sont pay</w:t>
      </w:r>
      <w:r w:rsidRPr="00B75769">
        <w:rPr>
          <w:rFonts w:hint="eastAsia"/>
        </w:rPr>
        <w:t>é</w:t>
      </w:r>
      <w:r w:rsidRPr="00B75769">
        <w:t>es dans les conditions financi</w:t>
      </w:r>
      <w:r w:rsidRPr="00B75769">
        <w:rPr>
          <w:rFonts w:hint="eastAsia"/>
        </w:rPr>
        <w:t>è</w:t>
      </w:r>
      <w:r w:rsidRPr="00B75769">
        <w:t>res pr</w:t>
      </w:r>
      <w:r w:rsidRPr="00B75769">
        <w:rPr>
          <w:rFonts w:hint="eastAsia"/>
        </w:rPr>
        <w:t>é</w:t>
      </w:r>
      <w:r w:rsidRPr="00B75769">
        <w:t>vues par le Code de la commande publique ou par un acte sp</w:t>
      </w:r>
      <w:r w:rsidRPr="00B75769">
        <w:rPr>
          <w:rFonts w:hint="eastAsia"/>
        </w:rPr>
        <w:t>é</w:t>
      </w:r>
      <w:r w:rsidRPr="00B75769">
        <w:t>cial.</w:t>
      </w:r>
    </w:p>
    <w:p w14:paraId="66D95E50" w14:textId="77777777" w:rsidR="00FB30A5" w:rsidRPr="00B75769" w:rsidRDefault="00FB30A5" w:rsidP="001B16E6">
      <w:pPr>
        <w:pStyle w:val="Corpsdetexte"/>
      </w:pPr>
    </w:p>
    <w:p w14:paraId="73BAE263" w14:textId="0641CFAB" w:rsidR="007A6755" w:rsidRPr="00B75769" w:rsidRDefault="008D46A0" w:rsidP="001B16E6">
      <w:pPr>
        <w:pStyle w:val="Corpsdetexte"/>
      </w:pPr>
      <w:r w:rsidRPr="00B75769">
        <w:rPr>
          <w:rFonts w:hint="eastAsia"/>
        </w:rPr>
        <w:t>À</w:t>
      </w:r>
      <w:r w:rsidRPr="00B75769">
        <w:t xml:space="preserve"> ce titre, le sous-traitant dispose d</w:t>
      </w:r>
      <w:r w:rsidRPr="00B75769">
        <w:rPr>
          <w:rFonts w:hint="eastAsia"/>
        </w:rPr>
        <w:t>’</w:t>
      </w:r>
      <w:r w:rsidRPr="00B75769">
        <w:t xml:space="preserve">un droit </w:t>
      </w:r>
      <w:r w:rsidRPr="00B75769">
        <w:rPr>
          <w:rFonts w:hint="eastAsia"/>
        </w:rPr>
        <w:t>à</w:t>
      </w:r>
      <w:r w:rsidRPr="00B75769">
        <w:t xml:space="preserve"> paiement direct d</w:t>
      </w:r>
      <w:r w:rsidRPr="00B75769">
        <w:rPr>
          <w:rFonts w:hint="eastAsia"/>
        </w:rPr>
        <w:t>è</w:t>
      </w:r>
      <w:r w:rsidRPr="00B75769">
        <w:t xml:space="preserve">s lors que le montant de la </w:t>
      </w:r>
      <w:r w:rsidR="00FB30A5" w:rsidRPr="00B75769">
        <w:t>facture</w:t>
      </w:r>
      <w:r w:rsidRPr="00B75769">
        <w:t xml:space="preserve"> est sup</w:t>
      </w:r>
      <w:r w:rsidRPr="00B75769">
        <w:rPr>
          <w:rFonts w:hint="eastAsia"/>
        </w:rPr>
        <w:t>é</w:t>
      </w:r>
      <w:r w:rsidRPr="00B75769">
        <w:t xml:space="preserve">rieur </w:t>
      </w:r>
      <w:r w:rsidRPr="00B75769">
        <w:rPr>
          <w:rFonts w:hint="eastAsia"/>
        </w:rPr>
        <w:t>à</w:t>
      </w:r>
      <w:r w:rsidRPr="00B75769">
        <w:t xml:space="preserve"> 600 </w:t>
      </w:r>
      <w:r w:rsidRPr="00B75769">
        <w:rPr>
          <w:rFonts w:hint="eastAsia"/>
        </w:rPr>
        <w:t>€</w:t>
      </w:r>
      <w:r w:rsidRPr="00B75769">
        <w:t xml:space="preserve"> TTC. Le Titulaire veille, </w:t>
      </w:r>
      <w:r w:rsidRPr="00B75769">
        <w:rPr>
          <w:rFonts w:hint="eastAsia"/>
        </w:rPr>
        <w:t>à</w:t>
      </w:r>
      <w:r w:rsidRPr="00B75769">
        <w:t xml:space="preserve"> d</w:t>
      </w:r>
      <w:r w:rsidRPr="00B75769">
        <w:rPr>
          <w:rFonts w:hint="eastAsia"/>
        </w:rPr>
        <w:t>é</w:t>
      </w:r>
      <w:r w:rsidRPr="00B75769">
        <w:t>clarer et faire agr</w:t>
      </w:r>
      <w:r w:rsidRPr="00B75769">
        <w:rPr>
          <w:rFonts w:hint="eastAsia"/>
        </w:rPr>
        <w:t>é</w:t>
      </w:r>
      <w:r w:rsidRPr="00B75769">
        <w:t>er le ou les sous-traitants retenus pendant toute ou partie de la dur</w:t>
      </w:r>
      <w:r w:rsidRPr="00B75769">
        <w:rPr>
          <w:rFonts w:hint="eastAsia"/>
        </w:rPr>
        <w:t>é</w:t>
      </w:r>
      <w:r w:rsidRPr="00B75769">
        <w:t>e du march</w:t>
      </w:r>
      <w:r w:rsidRPr="00B75769">
        <w:rPr>
          <w:rFonts w:hint="eastAsia"/>
        </w:rPr>
        <w:t>é</w:t>
      </w:r>
      <w:r w:rsidR="00EC2AAB" w:rsidRPr="00B75769">
        <w:t xml:space="preserve"> subséquent</w:t>
      </w:r>
      <w:r w:rsidRPr="00B75769">
        <w:t>.</w:t>
      </w:r>
    </w:p>
    <w:p w14:paraId="58F5B62D" w14:textId="77777777" w:rsidR="007A6755" w:rsidRPr="00B75769" w:rsidRDefault="003A6EF6" w:rsidP="00562342">
      <w:pPr>
        <w:pStyle w:val="MI5-Titre1"/>
        <w:rPr>
          <w:color w:val="auto"/>
        </w:rPr>
      </w:pPr>
      <w:bookmarkStart w:id="42" w:name="_Toc526317835"/>
      <w:bookmarkStart w:id="43" w:name="_Toc201506257"/>
      <w:bookmarkStart w:id="44" w:name="_Toc201718451"/>
      <w:bookmarkStart w:id="45" w:name="_Toc203189379"/>
      <w:bookmarkStart w:id="46" w:name="_Toc203276969"/>
      <w:bookmarkStart w:id="47" w:name="_Toc401845693"/>
      <w:bookmarkStart w:id="48" w:name="_Toc438657266"/>
      <w:bookmarkStart w:id="49" w:name="_Toc461358218"/>
      <w:bookmarkStart w:id="50" w:name="_Toc199856537"/>
      <w:r w:rsidRPr="00B75769">
        <w:rPr>
          <w:color w:val="auto"/>
        </w:rPr>
        <w:t xml:space="preserve">Cession ou nantissement de </w:t>
      </w:r>
      <w:bookmarkEnd w:id="42"/>
      <w:r w:rsidRPr="00B75769">
        <w:rPr>
          <w:color w:val="auto"/>
        </w:rPr>
        <w:t>créance</w:t>
      </w:r>
      <w:bookmarkEnd w:id="43"/>
      <w:bookmarkEnd w:id="44"/>
      <w:bookmarkEnd w:id="45"/>
      <w:bookmarkEnd w:id="46"/>
      <w:bookmarkEnd w:id="47"/>
      <w:bookmarkEnd w:id="48"/>
      <w:bookmarkEnd w:id="50"/>
      <w:r w:rsidRPr="00B75769">
        <w:rPr>
          <w:color w:val="auto"/>
        </w:rPr>
        <w:tab/>
      </w:r>
    </w:p>
    <w:p w14:paraId="655AB1FD" w14:textId="010AEA12" w:rsidR="007A6755" w:rsidRPr="00B75769" w:rsidRDefault="003A6EF6" w:rsidP="001B16E6">
      <w:pPr>
        <w:pStyle w:val="Corpsdetexte"/>
      </w:pPr>
      <w:r w:rsidRPr="00B75769">
        <w:t>Les créances nées ou à naître concernant le présent marché</w:t>
      </w:r>
      <w:r w:rsidR="00EC2AAB" w:rsidRPr="00B75769">
        <w:t xml:space="preserve"> subséquent</w:t>
      </w:r>
      <w:r w:rsidRPr="00B75769">
        <w:t xml:space="preserve"> peuvent être cédées ou nanties conformément aux dispositions des articles </w:t>
      </w:r>
      <w:hyperlink r:id="rId19" w:tooltip="http://www.acheteurs-publics.com/marches-publics-encyclopedie/test-ccp/code-de-la-commande-publique/code-de-la-commande-publique---article-l-2191" w:history="1">
        <w:r w:rsidRPr="00B75769">
          <w:t>L2191-8</w:t>
        </w:r>
      </w:hyperlink>
      <w:r w:rsidRPr="00B75769">
        <w:t xml:space="preserve"> et suivants et </w:t>
      </w:r>
      <w:hyperlink r:id="rId20" w:tooltip="http://www.acheteurs-publics.com/marches-publics-encyclopedie/test-ccp/code-de-la-commande-publique/code-de-la-commande-publique---article-r-2191-45" w:history="1">
        <w:r w:rsidRPr="00B75769">
          <w:t>R2191-45</w:t>
        </w:r>
      </w:hyperlink>
      <w:r w:rsidRPr="00B75769">
        <w:t xml:space="preserve"> et suivants du code de la commande publique.</w:t>
      </w:r>
    </w:p>
    <w:p w14:paraId="1AC254B0" w14:textId="77777777" w:rsidR="00EC2AAB" w:rsidRPr="00B75769" w:rsidRDefault="00EC2AAB" w:rsidP="001B16E6">
      <w:pPr>
        <w:pStyle w:val="Corpsdetexte"/>
      </w:pPr>
    </w:p>
    <w:p w14:paraId="3DFBB7BE" w14:textId="1FC60AD2" w:rsidR="00F62F5D" w:rsidRPr="00B75769" w:rsidRDefault="003A6EF6" w:rsidP="001B16E6">
      <w:pPr>
        <w:pStyle w:val="Corpsdetexte"/>
      </w:pPr>
      <w:r w:rsidRPr="00B75769">
        <w:t xml:space="preserve">En </w:t>
      </w:r>
      <w:r w:rsidR="0079386C" w:rsidRPr="00B75769">
        <w:t xml:space="preserve">application de l’article R. 2191-45 du </w:t>
      </w:r>
      <w:r w:rsidR="008C4B57">
        <w:t>C</w:t>
      </w:r>
      <w:r w:rsidR="0079386C" w:rsidRPr="00B75769">
        <w:t xml:space="preserve">ode de la commande publique, en </w:t>
      </w:r>
      <w:r w:rsidRPr="00B75769">
        <w:t>cas de sous-traitance, le présent marché</w:t>
      </w:r>
      <w:r w:rsidR="00EC2AAB" w:rsidRPr="00B75769">
        <w:t xml:space="preserve"> subséquent</w:t>
      </w:r>
      <w:r w:rsidRPr="00B75769">
        <w:t xml:space="preserve"> ne peut donner lieu à un nantissement ou à une cession de créance qu’à hauteur des prestations exécutées par le Titulaire.</w:t>
      </w:r>
    </w:p>
    <w:p w14:paraId="4E3A93D2" w14:textId="22F42BE2" w:rsidR="00F62F5D" w:rsidRPr="00B75769" w:rsidRDefault="00F62F5D" w:rsidP="00562342">
      <w:pPr>
        <w:pStyle w:val="MI5-Titre1"/>
        <w:rPr>
          <w:color w:val="auto"/>
        </w:rPr>
      </w:pPr>
      <w:bookmarkStart w:id="51" w:name="_Toc199856538"/>
      <w:r w:rsidRPr="00B75769">
        <w:rPr>
          <w:color w:val="auto"/>
        </w:rPr>
        <w:t xml:space="preserve">Prix du marché </w:t>
      </w:r>
      <w:r w:rsidR="00EC2AAB" w:rsidRPr="00B75769">
        <w:rPr>
          <w:color w:val="auto"/>
        </w:rPr>
        <w:t>subséquent</w:t>
      </w:r>
      <w:bookmarkEnd w:id="51"/>
      <w:r w:rsidR="00EC2AAB" w:rsidRPr="00B75769">
        <w:rPr>
          <w:color w:val="auto"/>
        </w:rPr>
        <w:t xml:space="preserve"> </w:t>
      </w:r>
      <w:r w:rsidR="00EC2AAB" w:rsidRPr="00B75769">
        <w:rPr>
          <w:color w:val="auto"/>
        </w:rPr>
        <w:tab/>
      </w:r>
    </w:p>
    <w:p w14:paraId="5B2AF248" w14:textId="77777777" w:rsidR="00F62F5D" w:rsidRPr="00B75769" w:rsidRDefault="00F62F5D" w:rsidP="001B16E6">
      <w:pPr>
        <w:pStyle w:val="Corpsdetexte"/>
      </w:pPr>
    </w:p>
    <w:p w14:paraId="5B8F8B98" w14:textId="199DAB39" w:rsidR="00F62F5D" w:rsidRPr="00B75769" w:rsidRDefault="00F62F5D" w:rsidP="001B16E6">
      <w:pPr>
        <w:pStyle w:val="Corpsdetexte"/>
      </w:pPr>
      <w:r w:rsidRPr="00B75769">
        <w:t>Les prix s</w:t>
      </w:r>
      <w:r w:rsidRPr="00B75769">
        <w:rPr>
          <w:rFonts w:hint="eastAsia"/>
        </w:rPr>
        <w:t>’</w:t>
      </w:r>
      <w:r w:rsidRPr="00B75769">
        <w:t>ex</w:t>
      </w:r>
      <w:r w:rsidRPr="00B75769">
        <w:rPr>
          <w:rFonts w:hint="eastAsia"/>
        </w:rPr>
        <w:t>é</w:t>
      </w:r>
      <w:r w:rsidRPr="00B75769">
        <w:t>cutent dans le respect des prix en vigueur au niveau de l</w:t>
      </w:r>
      <w:r w:rsidRPr="00B75769">
        <w:rPr>
          <w:rFonts w:hint="eastAsia"/>
        </w:rPr>
        <w:t>’</w:t>
      </w:r>
      <w:r w:rsidRPr="00B75769">
        <w:t>accord-cadre.</w:t>
      </w:r>
    </w:p>
    <w:p w14:paraId="20F7DEB0" w14:textId="77777777" w:rsidR="007A6755" w:rsidRPr="00B75769" w:rsidRDefault="003A6EF6" w:rsidP="00562342">
      <w:pPr>
        <w:pStyle w:val="MI5-Titre1"/>
        <w:rPr>
          <w:color w:val="auto"/>
        </w:rPr>
      </w:pPr>
      <w:bookmarkStart w:id="52" w:name="haut"/>
      <w:bookmarkStart w:id="53" w:name="_Toc199856539"/>
      <w:bookmarkEnd w:id="49"/>
      <w:bookmarkEnd w:id="52"/>
      <w:r w:rsidRPr="00B75769">
        <w:rPr>
          <w:color w:val="auto"/>
        </w:rPr>
        <w:t>Litige et contentieux</w:t>
      </w:r>
      <w:bookmarkEnd w:id="53"/>
      <w:r w:rsidRPr="00B75769">
        <w:rPr>
          <w:color w:val="auto"/>
        </w:rPr>
        <w:tab/>
      </w:r>
    </w:p>
    <w:p w14:paraId="6026BF2E" w14:textId="77777777" w:rsidR="007A6755" w:rsidRPr="00B75769" w:rsidRDefault="003A6EF6" w:rsidP="001B16E6">
      <w:pPr>
        <w:pStyle w:val="Corpsdetexte"/>
      </w:pPr>
      <w:r w:rsidRPr="00B75769">
        <w:t xml:space="preserve">Le présent marché est soumis au droit français. </w:t>
      </w:r>
    </w:p>
    <w:p w14:paraId="49813F39" w14:textId="35DECB16" w:rsidR="007A6755" w:rsidRPr="00B75769" w:rsidRDefault="003A6EF6" w:rsidP="001B16E6">
      <w:pPr>
        <w:pStyle w:val="Corpsdetexte"/>
      </w:pPr>
      <w:r w:rsidRPr="00B75769">
        <w:t xml:space="preserve">Tout litige est soumis au tribunal administratif de </w:t>
      </w:r>
      <w:r w:rsidR="00EC2AAB" w:rsidRPr="00B75769">
        <w:rPr>
          <w:highlight w:val="yellow"/>
        </w:rPr>
        <w:t>XXX</w:t>
      </w:r>
      <w:r w:rsidRPr="00B75769">
        <w:rPr>
          <w:highlight w:val="yellow"/>
        </w:rPr>
        <w:t>.</w:t>
      </w:r>
    </w:p>
    <w:p w14:paraId="7E633CAE" w14:textId="77777777" w:rsidR="007A6755" w:rsidRPr="00B75769" w:rsidRDefault="007A6755" w:rsidP="001B16E6">
      <w:pPr>
        <w:pStyle w:val="Corpsdetexte"/>
      </w:pPr>
    </w:p>
    <w:p w14:paraId="401BCA49" w14:textId="77777777" w:rsidR="007A6755" w:rsidRPr="00B75769" w:rsidRDefault="003A6EF6" w:rsidP="001B16E6">
      <w:pPr>
        <w:pStyle w:val="Corpsdetexte"/>
      </w:pPr>
      <w:r w:rsidRPr="00B75769">
        <w:t>Le tribunal compétent est :</w:t>
      </w:r>
    </w:p>
    <w:p w14:paraId="052C1BBA" w14:textId="5CB7C231" w:rsidR="007A6755" w:rsidRPr="00B75769" w:rsidRDefault="00EC2AAB" w:rsidP="001B16E6">
      <w:pPr>
        <w:pStyle w:val="Corpsdetexte"/>
        <w:rPr>
          <w:highlight w:val="yellow"/>
        </w:rPr>
      </w:pPr>
      <w:r w:rsidRPr="00B75769">
        <w:rPr>
          <w:highlight w:val="yellow"/>
        </w:rPr>
        <w:t>XXXX.</w:t>
      </w:r>
    </w:p>
    <w:p w14:paraId="10A1A859" w14:textId="77777777" w:rsidR="00EC2AAB" w:rsidRPr="00B75769" w:rsidRDefault="00EC2AAB" w:rsidP="001B16E6">
      <w:pPr>
        <w:pStyle w:val="Corpsdetexte"/>
        <w:rPr>
          <w:highlight w:val="yellow"/>
        </w:rPr>
      </w:pPr>
    </w:p>
    <w:p w14:paraId="083073CF" w14:textId="42039127" w:rsidR="007A6755" w:rsidRPr="00B75769" w:rsidRDefault="003A6EF6" w:rsidP="001B16E6">
      <w:pPr>
        <w:pStyle w:val="Corpsdetexte"/>
      </w:pPr>
      <w:r w:rsidRPr="00B75769">
        <w:rPr>
          <w:highlight w:val="yellow"/>
        </w:rPr>
        <w:lastRenderedPageBreak/>
        <w:t xml:space="preserve">Tél : +33 </w:t>
      </w:r>
      <w:r w:rsidR="00EC2AAB" w:rsidRPr="00B75769">
        <w:rPr>
          <w:highlight w:val="yellow"/>
        </w:rPr>
        <w:t>XXXXXXX</w:t>
      </w:r>
      <w:r w:rsidRPr="00B75769">
        <w:rPr>
          <w:highlight w:val="yellow"/>
        </w:rPr>
        <w:t xml:space="preserve">, courriel : </w:t>
      </w:r>
      <w:hyperlink r:id="rId21" w:history="1">
        <w:r w:rsidR="00EC2AAB" w:rsidRPr="00B75769">
          <w:rPr>
            <w:rStyle w:val="Lienhypertexte"/>
            <w:color w:val="auto"/>
            <w:highlight w:val="yellow"/>
          </w:rPr>
          <w:t>XXXXXXXXX</w:t>
        </w:r>
      </w:hyperlink>
    </w:p>
    <w:p w14:paraId="45D77962" w14:textId="77777777" w:rsidR="007A6755" w:rsidRPr="00B75769" w:rsidRDefault="007A6755" w:rsidP="001B16E6">
      <w:pPr>
        <w:pStyle w:val="Corpsdetexte"/>
      </w:pPr>
    </w:p>
    <w:p w14:paraId="76586C61" w14:textId="5DDBEAF1" w:rsidR="007A6755" w:rsidRPr="00B75769" w:rsidRDefault="003A6EF6" w:rsidP="001B16E6">
      <w:pPr>
        <w:pStyle w:val="Corpsdetexte"/>
      </w:pPr>
      <w:r w:rsidRPr="00B75769">
        <w:t>L'organe chargé des procédures de médiation est</w:t>
      </w:r>
      <w:r w:rsidR="00FB30A5" w:rsidRPr="00B75769">
        <w:t xml:space="preserve"> </w:t>
      </w:r>
      <w:r w:rsidRPr="00B75769">
        <w:t>:</w:t>
      </w:r>
    </w:p>
    <w:p w14:paraId="5FC5A395" w14:textId="72E50D08" w:rsidR="00710FEE" w:rsidRPr="00B75769" w:rsidRDefault="00EC2AAB" w:rsidP="001B16E6">
      <w:pPr>
        <w:pStyle w:val="Corpsdetexte"/>
      </w:pPr>
      <w:r w:rsidRPr="00B75769">
        <w:rPr>
          <w:highlight w:val="yellow"/>
        </w:rPr>
        <w:t>XXXXXXXX</w:t>
      </w:r>
    </w:p>
    <w:p w14:paraId="7E9206F9" w14:textId="42EFC08B" w:rsidR="00710FEE" w:rsidRPr="00B75769" w:rsidRDefault="00710FEE" w:rsidP="009F3002">
      <w:pPr>
        <w:pStyle w:val="MI5-Titre1"/>
        <w:rPr>
          <w:color w:val="auto"/>
        </w:rPr>
      </w:pPr>
      <w:bookmarkStart w:id="54" w:name="_Toc199856540"/>
      <w:r w:rsidRPr="00B75769">
        <w:rPr>
          <w:color w:val="auto"/>
        </w:rPr>
        <w:t>Dérogations</w:t>
      </w:r>
      <w:bookmarkEnd w:id="54"/>
      <w:r w:rsidRPr="00B75769">
        <w:rPr>
          <w:color w:val="auto"/>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58"/>
        <w:gridCol w:w="2659"/>
        <w:gridCol w:w="2668"/>
      </w:tblGrid>
      <w:tr w:rsidR="00B75769" w:rsidRPr="00B75769" w14:paraId="0133590B" w14:textId="77777777" w:rsidTr="009248C1">
        <w:tc>
          <w:tcPr>
            <w:tcW w:w="4058" w:type="dxa"/>
            <w:shd w:val="clear" w:color="auto" w:fill="auto"/>
            <w:vAlign w:val="center"/>
          </w:tcPr>
          <w:p w14:paraId="43228567" w14:textId="19F8086C" w:rsidR="009248C1" w:rsidRPr="00B75769" w:rsidRDefault="009248C1" w:rsidP="001B16E6">
            <w:pPr>
              <w:pStyle w:val="Corpsdetexte"/>
            </w:pPr>
            <w:r w:rsidRPr="00B75769">
              <w:t>Objet des dérogations</w:t>
            </w:r>
          </w:p>
        </w:tc>
        <w:tc>
          <w:tcPr>
            <w:tcW w:w="2659" w:type="dxa"/>
            <w:shd w:val="clear" w:color="auto" w:fill="auto"/>
            <w:vAlign w:val="center"/>
          </w:tcPr>
          <w:p w14:paraId="1E649F81" w14:textId="3BBB0D0B" w:rsidR="009248C1" w:rsidRPr="00B75769" w:rsidRDefault="009248C1" w:rsidP="001B16E6">
            <w:pPr>
              <w:pStyle w:val="Corpsdetexte"/>
            </w:pPr>
            <w:r w:rsidRPr="00B75769">
              <w:t>Articles du CCAG-TIC</w:t>
            </w:r>
          </w:p>
        </w:tc>
        <w:tc>
          <w:tcPr>
            <w:tcW w:w="2668" w:type="dxa"/>
            <w:shd w:val="clear" w:color="auto" w:fill="auto"/>
            <w:vAlign w:val="center"/>
          </w:tcPr>
          <w:p w14:paraId="1547DE99" w14:textId="46B8C750" w:rsidR="009248C1" w:rsidRPr="00B75769" w:rsidRDefault="009248C1" w:rsidP="001B16E6">
            <w:pPr>
              <w:pStyle w:val="Corpsdetexte"/>
            </w:pPr>
            <w:r w:rsidRPr="00B75769">
              <w:t>Articles du présent Marché Subséquent</w:t>
            </w:r>
          </w:p>
        </w:tc>
      </w:tr>
      <w:tr w:rsidR="00B75769" w:rsidRPr="00B75769" w14:paraId="46AB7F9D" w14:textId="77777777" w:rsidTr="009248C1">
        <w:tc>
          <w:tcPr>
            <w:tcW w:w="4058" w:type="dxa"/>
            <w:shd w:val="clear" w:color="auto" w:fill="auto"/>
          </w:tcPr>
          <w:p w14:paraId="29EBBD16" w14:textId="0D3AB521" w:rsidR="009248C1" w:rsidRPr="00B75769" w:rsidRDefault="009248C1" w:rsidP="001B16E6">
            <w:pPr>
              <w:pStyle w:val="Corpsdetexte"/>
            </w:pPr>
            <w:r w:rsidRPr="00B75769">
              <w:t xml:space="preserve">Ordre de priorité des pièces contractuelles </w:t>
            </w:r>
          </w:p>
        </w:tc>
        <w:tc>
          <w:tcPr>
            <w:tcW w:w="2659" w:type="dxa"/>
            <w:shd w:val="clear" w:color="auto" w:fill="auto"/>
            <w:vAlign w:val="center"/>
          </w:tcPr>
          <w:p w14:paraId="53C1B069" w14:textId="5531AFBA" w:rsidR="009248C1" w:rsidRPr="00B75769" w:rsidRDefault="009248C1" w:rsidP="001B16E6">
            <w:pPr>
              <w:pStyle w:val="Corpsdetexte"/>
            </w:pPr>
            <w:r w:rsidRPr="00B75769">
              <w:t>4.1</w:t>
            </w:r>
          </w:p>
        </w:tc>
        <w:tc>
          <w:tcPr>
            <w:tcW w:w="2668" w:type="dxa"/>
            <w:shd w:val="clear" w:color="auto" w:fill="auto"/>
            <w:vAlign w:val="center"/>
          </w:tcPr>
          <w:p w14:paraId="4899930F" w14:textId="2B8CBC09" w:rsidR="009248C1" w:rsidRPr="00B75769" w:rsidRDefault="009248C1" w:rsidP="001B16E6">
            <w:pPr>
              <w:pStyle w:val="Corpsdetexte"/>
            </w:pPr>
            <w:r w:rsidRPr="00B75769">
              <w:t>3</w:t>
            </w:r>
          </w:p>
        </w:tc>
      </w:tr>
      <w:tr w:rsidR="00B75769" w:rsidRPr="00B75769" w14:paraId="489ACEC8" w14:textId="77777777" w:rsidTr="009248C1">
        <w:tc>
          <w:tcPr>
            <w:tcW w:w="4058" w:type="dxa"/>
            <w:shd w:val="clear" w:color="auto" w:fill="auto"/>
          </w:tcPr>
          <w:p w14:paraId="2D0BB75B" w14:textId="1ECE7BFC" w:rsidR="009248C1" w:rsidRPr="00B75769" w:rsidRDefault="009248C1" w:rsidP="001B16E6">
            <w:pPr>
              <w:pStyle w:val="Corpsdetexte"/>
            </w:pPr>
            <w:r w:rsidRPr="00B75769">
              <w:t xml:space="preserve">Paiement du co-traitant </w:t>
            </w:r>
          </w:p>
        </w:tc>
        <w:tc>
          <w:tcPr>
            <w:tcW w:w="2659" w:type="dxa"/>
            <w:shd w:val="clear" w:color="auto" w:fill="auto"/>
            <w:vAlign w:val="center"/>
          </w:tcPr>
          <w:p w14:paraId="3585EE15" w14:textId="12BC5EF2" w:rsidR="009248C1" w:rsidRPr="00B75769" w:rsidRDefault="009248C1" w:rsidP="001B16E6">
            <w:pPr>
              <w:pStyle w:val="Corpsdetexte"/>
            </w:pPr>
            <w:r w:rsidRPr="00B75769">
              <w:t>12.1.</w:t>
            </w:r>
            <w:r w:rsidR="009F3002" w:rsidRPr="00B75769">
              <w:t xml:space="preserve">2 et </w:t>
            </w:r>
            <w:r w:rsidRPr="00B75769">
              <w:t>3</w:t>
            </w:r>
          </w:p>
        </w:tc>
        <w:tc>
          <w:tcPr>
            <w:tcW w:w="2668" w:type="dxa"/>
            <w:shd w:val="clear" w:color="auto" w:fill="auto"/>
            <w:vAlign w:val="center"/>
          </w:tcPr>
          <w:p w14:paraId="6E0B752A" w14:textId="542DB1DD" w:rsidR="009248C1" w:rsidRPr="00B75769" w:rsidRDefault="009248C1" w:rsidP="001B16E6">
            <w:pPr>
              <w:pStyle w:val="Corpsdetexte"/>
            </w:pPr>
            <w:r w:rsidRPr="00B75769">
              <w:t>7.1</w:t>
            </w:r>
          </w:p>
        </w:tc>
      </w:tr>
    </w:tbl>
    <w:p w14:paraId="28EEA9EB" w14:textId="77777777" w:rsidR="007A6755" w:rsidRPr="00B75769" w:rsidRDefault="003A6EF6" w:rsidP="00562342">
      <w:pPr>
        <w:pStyle w:val="MI5-Titre1"/>
        <w:rPr>
          <w:color w:val="auto"/>
        </w:rPr>
      </w:pPr>
      <w:bookmarkStart w:id="55" w:name="_Toc438657268"/>
      <w:bookmarkStart w:id="56" w:name="_Toc199856541"/>
      <w:r w:rsidRPr="00B75769">
        <w:rPr>
          <w:color w:val="auto"/>
        </w:rPr>
        <w:t>Engagements et signatures</w:t>
      </w:r>
      <w:bookmarkEnd w:id="55"/>
      <w:bookmarkEnd w:id="56"/>
      <w:r w:rsidRPr="00B75769">
        <w:rPr>
          <w:color w:val="auto"/>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820"/>
      </w:tblGrid>
      <w:tr w:rsidR="00B75769" w:rsidRPr="00B75769" w14:paraId="4E5BE41D" w14:textId="786BE9BF" w:rsidTr="00FB30A5">
        <w:tc>
          <w:tcPr>
            <w:tcW w:w="4673" w:type="dxa"/>
            <w:shd w:val="clear" w:color="auto" w:fill="auto"/>
          </w:tcPr>
          <w:p w14:paraId="0600236E" w14:textId="77777777" w:rsidR="00FB30A5" w:rsidRPr="00B75769" w:rsidRDefault="00FB30A5" w:rsidP="001B16E6">
            <w:pPr>
              <w:pStyle w:val="Corpsdetexte"/>
            </w:pPr>
            <w:r w:rsidRPr="00B75769">
              <w:t>Le Titulaire du marché subséquent :</w:t>
            </w:r>
          </w:p>
        </w:tc>
        <w:tc>
          <w:tcPr>
            <w:tcW w:w="4820" w:type="dxa"/>
          </w:tcPr>
          <w:p w14:paraId="4D39C3AE" w14:textId="0B5BD610" w:rsidR="00FB30A5" w:rsidRPr="00B75769" w:rsidRDefault="00FB30A5" w:rsidP="001B16E6">
            <w:pPr>
              <w:pStyle w:val="Corpsdetexte"/>
            </w:pPr>
            <w:r w:rsidRPr="00B75769">
              <w:t>L’Etablissement :</w:t>
            </w:r>
          </w:p>
        </w:tc>
      </w:tr>
      <w:tr w:rsidR="00FB30A5" w:rsidRPr="00B75769" w14:paraId="35BE11EF" w14:textId="667D31BD" w:rsidTr="00FB30A5">
        <w:trPr>
          <w:trHeight w:val="2199"/>
        </w:trPr>
        <w:tc>
          <w:tcPr>
            <w:tcW w:w="4673" w:type="dxa"/>
            <w:shd w:val="clear" w:color="auto" w:fill="auto"/>
          </w:tcPr>
          <w:p w14:paraId="5E53F4F4" w14:textId="77777777" w:rsidR="00FB30A5" w:rsidRPr="00B75769" w:rsidRDefault="00FB30A5" w:rsidP="001B16E6">
            <w:pPr>
              <w:pStyle w:val="Corpsdetexte"/>
            </w:pPr>
          </w:p>
          <w:p w14:paraId="55E92E79" w14:textId="77777777" w:rsidR="00FB30A5" w:rsidRPr="00B75769" w:rsidRDefault="00FB30A5" w:rsidP="001B16E6">
            <w:pPr>
              <w:pStyle w:val="Corpsdetexte"/>
            </w:pPr>
            <w:r w:rsidRPr="00B75769">
              <w:t xml:space="preserve">A </w:t>
            </w:r>
            <w:r w:rsidRPr="00B75769">
              <w:rPr>
                <w:highlight w:val="cyan"/>
              </w:rPr>
              <w:t>………</w:t>
            </w:r>
            <w:proofErr w:type="gramStart"/>
            <w:r w:rsidRPr="00B75769">
              <w:rPr>
                <w:highlight w:val="cyan"/>
              </w:rPr>
              <w:t>…….</w:t>
            </w:r>
            <w:proofErr w:type="gramEnd"/>
            <w:r w:rsidRPr="00B75769">
              <w:rPr>
                <w:highlight w:val="cyan"/>
              </w:rPr>
              <w:t>.,</w:t>
            </w:r>
            <w:r w:rsidRPr="00B75769">
              <w:t xml:space="preserve"> le </w:t>
            </w:r>
            <w:r w:rsidRPr="00B75769">
              <w:rPr>
                <w:highlight w:val="cyan"/>
              </w:rPr>
              <w:t>….</w:t>
            </w:r>
            <w:r w:rsidRPr="00B75769">
              <w:t>./</w:t>
            </w:r>
            <w:r w:rsidRPr="00B75769">
              <w:rPr>
                <w:highlight w:val="cyan"/>
              </w:rPr>
              <w:t>…</w:t>
            </w:r>
            <w:r w:rsidRPr="00B75769">
              <w:t>./20</w:t>
            </w:r>
            <w:r w:rsidRPr="00B75769">
              <w:rPr>
                <w:highlight w:val="cyan"/>
              </w:rPr>
              <w:t>….</w:t>
            </w:r>
          </w:p>
          <w:p w14:paraId="6DA8BF21" w14:textId="77777777" w:rsidR="00FB30A5" w:rsidRPr="00B75769" w:rsidRDefault="00FB30A5" w:rsidP="001B16E6">
            <w:pPr>
              <w:pStyle w:val="Corpsdetexte"/>
            </w:pPr>
          </w:p>
          <w:p w14:paraId="7DB959C2" w14:textId="77777777" w:rsidR="00FB30A5" w:rsidRPr="00B75769" w:rsidRDefault="00FB30A5" w:rsidP="001B16E6">
            <w:pPr>
              <w:pStyle w:val="Corpsdetexte"/>
            </w:pPr>
            <w:r w:rsidRPr="00B75769">
              <w:t>Signature manuscrite ou électronique du Titulaire :</w:t>
            </w:r>
          </w:p>
          <w:p w14:paraId="4AB56295" w14:textId="77777777" w:rsidR="00FB30A5" w:rsidRPr="00B75769" w:rsidRDefault="00FB30A5" w:rsidP="001B16E6">
            <w:pPr>
              <w:pStyle w:val="Corpsdetexte"/>
            </w:pPr>
          </w:p>
          <w:p w14:paraId="2B93D8C1" w14:textId="77777777" w:rsidR="00FB30A5" w:rsidRPr="00B75769" w:rsidRDefault="00FB30A5" w:rsidP="001B16E6">
            <w:pPr>
              <w:pStyle w:val="Corpsdetexte"/>
            </w:pPr>
          </w:p>
          <w:p w14:paraId="61EF29CB" w14:textId="77777777" w:rsidR="00FB30A5" w:rsidRPr="00B75769" w:rsidRDefault="00FB30A5" w:rsidP="001B16E6">
            <w:pPr>
              <w:pStyle w:val="Corpsdetexte"/>
            </w:pPr>
          </w:p>
          <w:p w14:paraId="2F234E1A" w14:textId="77777777" w:rsidR="00FB30A5" w:rsidRPr="00B75769" w:rsidRDefault="00FB30A5" w:rsidP="001B16E6">
            <w:pPr>
              <w:pStyle w:val="Corpsdetexte"/>
            </w:pPr>
          </w:p>
          <w:p w14:paraId="787810DC" w14:textId="77777777" w:rsidR="00FB30A5" w:rsidRPr="00B75769" w:rsidRDefault="00FB30A5" w:rsidP="001B16E6">
            <w:pPr>
              <w:pStyle w:val="Corpsdetexte"/>
            </w:pPr>
          </w:p>
          <w:p w14:paraId="7810C0B7" w14:textId="77777777" w:rsidR="00FB30A5" w:rsidRPr="00B75769" w:rsidRDefault="00FB30A5" w:rsidP="009F3002">
            <w:pPr>
              <w:pStyle w:val="Corpsdetexte"/>
            </w:pPr>
          </w:p>
        </w:tc>
        <w:tc>
          <w:tcPr>
            <w:tcW w:w="4820" w:type="dxa"/>
          </w:tcPr>
          <w:p w14:paraId="60E02165" w14:textId="77777777" w:rsidR="00FB30A5" w:rsidRPr="00B75769" w:rsidRDefault="00FB30A5" w:rsidP="001B16E6">
            <w:pPr>
              <w:pStyle w:val="Corpsdetexte"/>
            </w:pPr>
          </w:p>
          <w:p w14:paraId="116E0526" w14:textId="77777777" w:rsidR="00FB30A5" w:rsidRPr="00B75769" w:rsidRDefault="00FB30A5" w:rsidP="001B16E6">
            <w:pPr>
              <w:pStyle w:val="Corpsdetexte"/>
            </w:pPr>
            <w:r w:rsidRPr="00B75769">
              <w:t xml:space="preserve">A </w:t>
            </w:r>
            <w:r w:rsidRPr="00B75769">
              <w:rPr>
                <w:highlight w:val="yellow"/>
              </w:rPr>
              <w:t>………</w:t>
            </w:r>
            <w:proofErr w:type="gramStart"/>
            <w:r w:rsidRPr="00B75769">
              <w:rPr>
                <w:highlight w:val="yellow"/>
              </w:rPr>
              <w:t>…….</w:t>
            </w:r>
            <w:proofErr w:type="gramEnd"/>
            <w:r w:rsidRPr="00B75769">
              <w:rPr>
                <w:highlight w:val="yellow"/>
              </w:rPr>
              <w:t>.</w:t>
            </w:r>
            <w:r w:rsidRPr="00B75769">
              <w:t xml:space="preserve">, le </w:t>
            </w:r>
            <w:r w:rsidRPr="00B75769">
              <w:rPr>
                <w:highlight w:val="yellow"/>
              </w:rPr>
              <w:t>…../….</w:t>
            </w:r>
            <w:r w:rsidRPr="00B75769">
              <w:t>/20</w:t>
            </w:r>
            <w:r w:rsidRPr="00B75769">
              <w:rPr>
                <w:highlight w:val="yellow"/>
              </w:rPr>
              <w:t>….</w:t>
            </w:r>
          </w:p>
          <w:p w14:paraId="44C83408" w14:textId="77777777" w:rsidR="00FB30A5" w:rsidRPr="00B75769" w:rsidRDefault="00FB30A5" w:rsidP="001B16E6">
            <w:pPr>
              <w:pStyle w:val="Corpsdetexte"/>
            </w:pPr>
          </w:p>
          <w:p w14:paraId="4F80FDB5" w14:textId="77777777" w:rsidR="00FB30A5" w:rsidRPr="00B75769" w:rsidRDefault="00FB30A5" w:rsidP="001B16E6">
            <w:pPr>
              <w:pStyle w:val="Corpsdetexte"/>
            </w:pPr>
            <w:r w:rsidRPr="00B75769">
              <w:t>Signature manuscrite ou signature électronique du représentant du pouvoir adjudicateur :</w:t>
            </w:r>
          </w:p>
          <w:p w14:paraId="2291EAB0" w14:textId="77777777" w:rsidR="00FB30A5" w:rsidRPr="00B75769" w:rsidRDefault="00FB30A5" w:rsidP="001B16E6">
            <w:pPr>
              <w:pStyle w:val="Corpsdetexte"/>
            </w:pPr>
          </w:p>
          <w:p w14:paraId="52E524EC" w14:textId="77777777" w:rsidR="00FB30A5" w:rsidRPr="00B75769" w:rsidRDefault="00FB30A5" w:rsidP="001B16E6">
            <w:pPr>
              <w:pStyle w:val="Corpsdetexte"/>
            </w:pPr>
          </w:p>
          <w:p w14:paraId="3BC65A69" w14:textId="77777777" w:rsidR="00FB30A5" w:rsidRPr="00B75769" w:rsidRDefault="00FB30A5" w:rsidP="001B16E6">
            <w:pPr>
              <w:pStyle w:val="Corpsdetexte"/>
            </w:pPr>
          </w:p>
          <w:p w14:paraId="43873E78" w14:textId="77777777" w:rsidR="00FB30A5" w:rsidRPr="00B75769" w:rsidRDefault="00FB30A5" w:rsidP="001B16E6">
            <w:pPr>
              <w:pStyle w:val="Corpsdetexte"/>
            </w:pPr>
          </w:p>
          <w:p w14:paraId="25832350" w14:textId="770D9FAC" w:rsidR="00FB30A5" w:rsidRPr="00B75769" w:rsidRDefault="00FB30A5" w:rsidP="001B16E6">
            <w:pPr>
              <w:pStyle w:val="Corpsdetexte"/>
            </w:pPr>
          </w:p>
        </w:tc>
      </w:tr>
    </w:tbl>
    <w:p w14:paraId="2441BE98" w14:textId="77777777" w:rsidR="007A6755" w:rsidRPr="00B75769" w:rsidRDefault="007A6755">
      <w:pPr>
        <w:jc w:val="both"/>
        <w:rPr>
          <w:rFonts w:ascii="Arial" w:hAnsi="Arial"/>
        </w:rPr>
      </w:pPr>
    </w:p>
    <w:p w14:paraId="43FF491B" w14:textId="77777777" w:rsidR="0012588C" w:rsidRPr="00B75769" w:rsidRDefault="0012588C" w:rsidP="0012588C">
      <w:pPr>
        <w:rPr>
          <w:rFonts w:ascii="Arial" w:hAnsi="Arial"/>
        </w:rPr>
      </w:pPr>
    </w:p>
    <w:bookmarkEnd w:id="0"/>
    <w:p w14:paraId="436BB8A9" w14:textId="517EAD07" w:rsidR="009F3002" w:rsidRPr="00B75769" w:rsidRDefault="009F3002" w:rsidP="0012588C">
      <w:pPr>
        <w:rPr>
          <w:rFonts w:ascii="Arial" w:hAnsi="Arial"/>
        </w:rPr>
      </w:pPr>
    </w:p>
    <w:p w14:paraId="03C0B858" w14:textId="1E361575" w:rsidR="009F3002" w:rsidRPr="00B75769" w:rsidRDefault="009F3002" w:rsidP="009F3002">
      <w:pPr>
        <w:rPr>
          <w:rFonts w:ascii="Arial" w:hAnsi="Arial"/>
        </w:rPr>
      </w:pPr>
    </w:p>
    <w:p w14:paraId="1BE1E706" w14:textId="7970CA4B" w:rsidR="0012588C" w:rsidRPr="00B75769" w:rsidRDefault="0012588C" w:rsidP="009F3002">
      <w:pPr>
        <w:tabs>
          <w:tab w:val="left" w:pos="2520"/>
        </w:tabs>
        <w:rPr>
          <w:rFonts w:ascii="Arial" w:hAnsi="Arial"/>
        </w:rPr>
      </w:pPr>
      <w:bookmarkStart w:id="57" w:name="_GoBack"/>
      <w:bookmarkEnd w:id="57"/>
    </w:p>
    <w:sectPr w:rsidR="0012588C" w:rsidRPr="00B75769">
      <w:footerReference w:type="first" r:id="rId22"/>
      <w:pgSz w:w="11907" w:h="16840"/>
      <w:pgMar w:top="-1251" w:right="992" w:bottom="709" w:left="1412" w:header="624" w:footer="459" w:gutter="0"/>
      <w:cols w:space="720"/>
      <w:titlePg/>
      <w:docGrid w:linePitch="360"/>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Laetitia Clerget" w:date="2021-10-08T15:50:00Z" w:initials="LC">
    <w:p w14:paraId="00000001" w14:textId="00000001">
      <w:pPr>
        <w:spacing w:line="240" w:after="0" w:lineRule="auto" w:before="0"/>
        <w:ind w:firstLine="0" w:left="0" w:right="0"/>
        <w:jc w:val="left"/>
      </w:pPr>
      <w:r>
        <w:rPr>
          <w:rFonts w:eastAsia="Arial" w:ascii="Arial" w:hAnsi="Arial" w:cs="Arial"/>
          <w:sz w:val="22"/>
        </w:rPr>
        <w:t xml:space="preserve">POINT D’ALERTE : Si le bénéficiaire n’a pas de signature électronique, le titulaire du marché devra impérativement signer un exemplaire papier du présent marché subséquent de location. Ce dernier devra être envoyé de manière postale et non dématérialisée. </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E83D7C5" w16cex:dateUtc="2024-07-10T13:19:00Z"/>
  <w16cex:commentExtensible w16cex:durableId="5465E2A6" w16cex:dateUtc="2024-07-10T13:23:00Z"/>
  <w16cex:commentExtensible w16cex:durableId="69126D2F" w16cex:dateUtc="2024-07-10T13:47:00Z"/>
</w16cex:commentsExtensible>
</file>

<file path=word/commentsIdsDocument.xml><?xml version="1.0" encoding="utf-8"?>
<w16cid:commentsIds xmlns:mc="http://schemas.openxmlformats.org/markup-compatibility/2006" xmlns:w16cid="http://schemas.microsoft.com/office/word/2016/wordml/cid" mc:Ignorable="w16cid">
  <w16cid:commentId w16cid:paraId="00000001" w16cid:durableId="26266B5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26C0A1" w14:textId="77777777" w:rsidR="00275548" w:rsidRDefault="00275548">
      <w:r>
        <w:separator/>
      </w:r>
    </w:p>
  </w:endnote>
  <w:endnote w:type="continuationSeparator" w:id="0">
    <w:p w14:paraId="4EF098C4" w14:textId="77777777" w:rsidR="00275548" w:rsidRDefault="00275548">
      <w:r>
        <w:continuationSeparator/>
      </w:r>
    </w:p>
  </w:endnote>
  <w:endnote w:type="continuationNotice" w:id="1">
    <w:p w14:paraId="3FDDF179" w14:textId="77777777" w:rsidR="00275548" w:rsidRDefault="002755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Vendome ICG">
    <w:altName w:val="Calibri"/>
    <w:charset w:val="00"/>
    <w:family w:val="auto"/>
    <w:pitch w:val="default"/>
  </w:font>
  <w:font w:name="Helvetica">
    <w:panose1 w:val="020B0604020202020204"/>
    <w:charset w:val="00"/>
    <w:family w:val="auto"/>
    <w:pitch w:val="default"/>
  </w:font>
  <w:font w:name="Arial">
    <w:panose1 w:val="020B0604020202020204"/>
    <w:charset w:val="00"/>
    <w:family w:val="swiss"/>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HP Simplified Light">
    <w:panose1 w:val="020B0404020204020204"/>
    <w:charset w:val="00"/>
    <w:family w:val="swiss"/>
    <w:pitch w:val="variable"/>
    <w:sig w:usb0="A00000AF" w:usb1="5000205B" w:usb2="00000000" w:usb3="00000000" w:csb0="00000093" w:csb1="00000000"/>
  </w:font>
  <w:font w:name="vendomeicg">
    <w:altName w:val="Calibri"/>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5D7F53" w14:textId="77777777" w:rsidR="00F06962" w:rsidRDefault="00F06962">
    <w:pPr>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16</w:t>
    </w:r>
    <w:r>
      <w:rPr>
        <w:rStyle w:val="Numrodepage"/>
      </w:rPr>
      <w:fldChar w:fldCharType="end"/>
    </w:r>
  </w:p>
  <w:p w14:paraId="68EA71DC" w14:textId="77777777" w:rsidR="00F06962" w:rsidRDefault="00F06962">
    <w:pPr>
      <w:ind w:right="360"/>
    </w:pPr>
  </w:p>
  <w:p w14:paraId="051EF58B" w14:textId="77777777" w:rsidR="00F06962" w:rsidRDefault="00F06962"/>
  <w:p w14:paraId="0FBE8933" w14:textId="77777777" w:rsidR="00F06962" w:rsidRDefault="00F06962"/>
  <w:p w14:paraId="1BA229BE" w14:textId="77777777" w:rsidR="00F06962" w:rsidRDefault="00F06962"/>
  <w:p w14:paraId="37282B0D" w14:textId="77777777" w:rsidR="00F06962" w:rsidRDefault="00F0696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26C8D8" w14:textId="77777777" w:rsidR="00F06962" w:rsidRDefault="00F06962">
    <w:pPr>
      <w:pStyle w:val="Pieddepage"/>
      <w:framePr w:wrap="around" w:vAnchor="text" w:hAnchor="margin" w:xAlign="right" w:y="1"/>
      <w:rPr>
        <w:rStyle w:val="Numrodepage"/>
        <w:rFonts w:ascii="vendomeicg" w:hAnsi="vendomeicg"/>
      </w:rPr>
    </w:pPr>
  </w:p>
  <w:p w14:paraId="5F3433CE" w14:textId="77AAE32F" w:rsidR="00F06962" w:rsidRPr="009F3002" w:rsidRDefault="00EC2AAB" w:rsidP="00EC2AAB">
    <w:pPr>
      <w:pStyle w:val="MI5-Pieddepage"/>
      <w:spacing w:before="240" w:after="240"/>
    </w:pPr>
    <w:r>
      <w:t>24</w:t>
    </w:r>
    <w:r w:rsidR="00F410A1">
      <w:t>-42</w:t>
    </w:r>
    <w:r>
      <w:t>_AOO_</w:t>
    </w:r>
    <w:r w:rsidR="00F410A1">
      <w:t xml:space="preserve">SIAE </w:t>
    </w:r>
    <w:r>
      <w:t>_MARCHE SUBSEQUENT</w:t>
    </w:r>
    <w:r w:rsidR="00F410A1">
      <w:t xml:space="preserve"> TYPE</w:t>
    </w:r>
    <w:r>
      <w:tab/>
    </w:r>
    <w:r w:rsidR="009F3002" w:rsidRPr="009F3002">
      <w:t xml:space="preserve">Page </w:t>
    </w:r>
    <w:r w:rsidR="009F3002" w:rsidRPr="009F3002">
      <w:rPr>
        <w:bCs/>
      </w:rPr>
      <w:fldChar w:fldCharType="begin"/>
    </w:r>
    <w:r w:rsidR="009F3002" w:rsidRPr="009F3002">
      <w:rPr>
        <w:bCs/>
      </w:rPr>
      <w:instrText>PAGE  \* Arabic  \* MERGEFORMAT</w:instrText>
    </w:r>
    <w:r w:rsidR="009F3002" w:rsidRPr="009F3002">
      <w:rPr>
        <w:bCs/>
      </w:rPr>
      <w:fldChar w:fldCharType="separate"/>
    </w:r>
    <w:r w:rsidR="009F3002" w:rsidRPr="009F3002">
      <w:rPr>
        <w:bCs/>
      </w:rPr>
      <w:t>1</w:t>
    </w:r>
    <w:r w:rsidR="009F3002" w:rsidRPr="009F3002">
      <w:rPr>
        <w:bCs/>
      </w:rPr>
      <w:fldChar w:fldCharType="end"/>
    </w:r>
    <w:r w:rsidR="009F3002" w:rsidRPr="009F3002">
      <w:t xml:space="preserve"> sur </w:t>
    </w:r>
    <w:r w:rsidR="009F3002" w:rsidRPr="009F3002">
      <w:rPr>
        <w:bCs/>
      </w:rPr>
      <w:fldChar w:fldCharType="begin"/>
    </w:r>
    <w:r w:rsidR="009F3002" w:rsidRPr="009F3002">
      <w:rPr>
        <w:bCs/>
      </w:rPr>
      <w:instrText>NUMPAGES  \* Arabic  \* MERGEFORMAT</w:instrText>
    </w:r>
    <w:r w:rsidR="009F3002" w:rsidRPr="009F3002">
      <w:rPr>
        <w:bCs/>
      </w:rPr>
      <w:fldChar w:fldCharType="separate"/>
    </w:r>
    <w:r w:rsidR="009F3002" w:rsidRPr="009F3002">
      <w:rPr>
        <w:bCs/>
      </w:rPr>
      <w:t>2</w:t>
    </w:r>
    <w:r w:rsidR="009F3002" w:rsidRPr="009F3002">
      <w:rPr>
        <w:bCs/>
      </w:rPr>
      <w:fldChar w:fldCharType="end"/>
    </w:r>
  </w:p>
  <w:p w14:paraId="6430082F" w14:textId="364C4F8E" w:rsidR="00EC2AAB" w:rsidRDefault="00F06962" w:rsidP="00EC2AAB">
    <w:pPr>
      <w:pStyle w:val="MI5-Pieddepage"/>
      <w:tabs>
        <w:tab w:val="clear" w:pos="8910"/>
        <w:tab w:val="clear" w:pos="9072"/>
        <w:tab w:val="right" w:pos="9498"/>
      </w:tabs>
      <w:spacing w:before="240" w:after="240"/>
    </w:pPr>
    <w:r w:rsidRPr="003A6EF6">
      <w:rPr>
        <w:bCs/>
        <w:highlight w:val="yellow"/>
      </w:rPr>
      <w:t>Lot n°</w:t>
    </w:r>
    <w:r w:rsidR="00A070B6">
      <w:rPr>
        <w:bCs/>
        <w:highlight w:val="yellow"/>
      </w:rPr>
      <w:t>_</w:t>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489BF3" w14:textId="77777777" w:rsidR="00F06962" w:rsidRDefault="00F06962">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9A0857" w14:textId="77777777" w:rsidR="00F06962" w:rsidRDefault="00F06962">
    <w:pPr>
      <w:pStyle w:val="Pieddepag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87EA0C" w14:textId="77777777" w:rsidR="00F06962" w:rsidRDefault="00F06962">
    <w:pPr>
      <w:pStyle w:val="Pieddepage"/>
      <w:tabs>
        <w:tab w:val="right" w:pos="8910"/>
      </w:tabs>
    </w:pPr>
    <w:r>
      <w:rPr>
        <w:noProof/>
      </w:rPr>
      <mc:AlternateContent>
        <mc:Choice Requires="wpg">
          <w:drawing>
            <wp:anchor distT="0" distB="0" distL="114300" distR="114300" simplePos="0" relativeHeight="251667456" behindDoc="0" locked="0" layoutInCell="1" allowOverlap="1" wp14:anchorId="75288DB6" wp14:editId="2FD1635F">
              <wp:simplePos x="0" y="0"/>
              <wp:positionH relativeFrom="column">
                <wp:posOffset>8890</wp:posOffset>
              </wp:positionH>
              <wp:positionV relativeFrom="paragraph">
                <wp:posOffset>69850</wp:posOffset>
              </wp:positionV>
              <wp:extent cx="5695950" cy="0"/>
              <wp:effectExtent l="0" t="0" r="0" b="0"/>
              <wp:wrapNone/>
              <wp:docPr id="2" name="AutoShape 6"/>
              <wp:cNvGraphicFramePr/>
              <a:graphic xmlns:a="http://schemas.openxmlformats.org/drawingml/2006/main">
                <a:graphicData uri="http://schemas.microsoft.com/office/word/2010/wordprocessingShape">
                  <wps:wsp>
                    <wps:cNvCnPr/>
                    <wps:spPr bwMode="auto">
                      <a:xfrm>
                        <a:off x="0" y="0"/>
                        <a:ext cx="5695950" cy="0"/>
                      </a:xfrm>
                      <a:prstGeom prst="straightConnector1">
                        <a:avLst/>
                      </a:prstGeom>
                      <a:noFill/>
                      <a:ln w="1270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a="http://schemas.openxmlformats.org/drawingml/2006/main">
          <w:pict>
            <v:shape id="shape 1" o:spid="_x0000_s1" o:spt="32" type="#_x0000_t32" style="position:absolute;z-index:251667456;o:allowoverlap:true;o:allowincell:true;mso-position-horizontal-relative:text;margin-left:0.7pt;mso-position-horizontal:absolute;mso-position-vertical-relative:text;margin-top:5.5pt;mso-position-vertical:absolute;width:448.5pt;height:0.0pt;mso-wrap-distance-left:9.0pt;mso-wrap-distance-top:0.0pt;mso-wrap-distance-right:9.0pt;mso-wrap-distance-bottom:0.0pt;visibility:visible;" filled="f" strokecolor="#000000" strokeweight="1.00pt"/>
          </w:pict>
        </mc:Fallback>
      </mc:AlternateContent>
    </w:r>
  </w:p>
  <w:p w14:paraId="412ACE69" w14:textId="36F0E356" w:rsidR="00F06962" w:rsidRDefault="00F06962">
    <w:pPr>
      <w:pStyle w:val="MI5-Pieddepage"/>
    </w:pPr>
    <w:r>
      <w:t xml:space="preserve">Marché subséquent </w:t>
    </w:r>
    <w:r w:rsidR="00D827F5">
      <w:t>type</w:t>
    </w:r>
    <w:r>
      <w:t xml:space="preserve"> </w:t>
    </w:r>
  </w:p>
  <w:p w14:paraId="223D7C3F" w14:textId="2FE36FE5" w:rsidR="00F06962" w:rsidRDefault="00F06962">
    <w:pPr>
      <w:pStyle w:val="MI5-Pieddepage"/>
    </w:pPr>
    <w:r w:rsidRPr="003A6EF6">
      <w:rPr>
        <w:bCs/>
        <w:highlight w:val="yellow"/>
      </w:rPr>
      <w:t>Lot n°</w:t>
    </w:r>
    <w:r w:rsidR="00D827F5">
      <w:rPr>
        <w:bCs/>
        <w:highlight w:val="yellow"/>
      </w:rPr>
      <w:t>_</w:t>
    </w:r>
    <w:r>
      <w:tab/>
      <w:t xml:space="preserve">Page </w:t>
    </w:r>
    <w:r>
      <w:fldChar w:fldCharType="begin"/>
    </w:r>
    <w:r>
      <w:instrText>PAGE   \* MERGEFORMAT</w:instrText>
    </w:r>
    <w:r>
      <w:fldChar w:fldCharType="separate"/>
    </w:r>
    <w:r>
      <w:t>8</w:t>
    </w:r>
    <w:r>
      <w:fldChar w:fldCharType="end"/>
    </w:r>
    <w:r>
      <w:t>/10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30576D" w14:textId="77777777" w:rsidR="00275548" w:rsidRDefault="00275548">
      <w:r>
        <w:separator/>
      </w:r>
    </w:p>
  </w:footnote>
  <w:footnote w:type="continuationSeparator" w:id="0">
    <w:p w14:paraId="0565E475" w14:textId="77777777" w:rsidR="00275548" w:rsidRDefault="00275548">
      <w:r>
        <w:continuationSeparator/>
      </w:r>
    </w:p>
  </w:footnote>
  <w:footnote w:type="continuationNotice" w:id="1">
    <w:p w14:paraId="0255781B" w14:textId="77777777" w:rsidR="00275548" w:rsidRDefault="002755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C14B1" w14:textId="77777777" w:rsidR="00F06962" w:rsidRDefault="00F06962">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BF2B4A0" w14:textId="77777777" w:rsidR="00F06962" w:rsidRDefault="00F06962">
    <w:pPr>
      <w:pStyle w:val="En-tte"/>
      <w:ind w:right="360"/>
    </w:pPr>
  </w:p>
  <w:p w14:paraId="39082E60" w14:textId="77777777" w:rsidR="00F06962" w:rsidRDefault="00F06962"/>
  <w:p w14:paraId="09E7E0F6" w14:textId="77777777" w:rsidR="00F06962" w:rsidRDefault="00F06962"/>
  <w:p w14:paraId="1FADE6CE" w14:textId="77777777" w:rsidR="00F06962" w:rsidRDefault="00F06962"/>
  <w:p w14:paraId="6D7C3178" w14:textId="77777777" w:rsidR="00F06962" w:rsidRDefault="00F0696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45AEB8" w14:textId="77777777" w:rsidR="00F06962" w:rsidRDefault="00F06962">
    <w:pPr>
      <w:pStyle w:val="En-tte"/>
      <w:framePr w:w="742" w:wrap="around" w:vAnchor="text" w:hAnchor="margin" w:xAlign="right" w:y="1"/>
      <w:rPr>
        <w:rStyle w:val="Numrodepage"/>
      </w:rPr>
    </w:pPr>
  </w:p>
  <w:p w14:paraId="4F4C8011" w14:textId="77777777" w:rsidR="00F06962" w:rsidRDefault="00F06962">
    <w:pPr>
      <w:pStyle w:val="En-tte"/>
      <w:ind w:right="360"/>
      <w:jc w:val="center"/>
    </w:pPr>
  </w:p>
  <w:p w14:paraId="44D9E0FF" w14:textId="77777777" w:rsidR="00F06962" w:rsidRDefault="00F06962">
    <w:pPr>
      <w:pStyle w:val="Entte2epage"/>
    </w:pPr>
  </w:p>
  <w:p w14:paraId="759961C9" w14:textId="77777777" w:rsidR="00F06962" w:rsidRDefault="00F06962">
    <w:pPr>
      <w:pStyle w:val="Entte2epage"/>
    </w:pPr>
  </w:p>
  <w:p w14:paraId="18496358" w14:textId="77777777" w:rsidR="00F06962" w:rsidRDefault="00F06962">
    <w:pPr>
      <w:pStyle w:val="Entte2epage"/>
    </w:pPr>
  </w:p>
  <w:p w14:paraId="5274DC3E" w14:textId="77777777" w:rsidR="00F06962" w:rsidRDefault="00F06962">
    <w:pPr>
      <w:pStyle w:val="Entte2epage"/>
    </w:pPr>
  </w:p>
  <w:p w14:paraId="683215FB" w14:textId="77777777" w:rsidR="00F06962" w:rsidRDefault="00F06962">
    <w:pPr>
      <w:pStyle w:val="Entte2epag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D1B4B9" w14:textId="4B714825" w:rsidR="00F06962" w:rsidRDefault="00D827F5" w:rsidP="00D827F5">
    <w:pPr>
      <w:pStyle w:val="Entete1erepage"/>
    </w:pPr>
    <w:r>
      <w:rPr>
        <w:noProof/>
      </w:rPr>
      <w:drawing>
        <wp:inline distT="0" distB="0" distL="0" distR="0" wp14:anchorId="53E99692" wp14:editId="434244CB">
          <wp:extent cx="2953512" cy="1338072"/>
          <wp:effectExtent l="0" t="0" r="0" b="0"/>
          <wp:docPr id="144519633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
                    <a:extLst>
                      <a:ext uri="{28A0092B-C50C-407E-A947-70E740481C1C}">
                        <a14:useLocalDpi xmlns:a14="http://schemas.microsoft.com/office/drawing/2010/main" val="0"/>
                      </a:ext>
                    </a:extLst>
                  </a:blip>
                  <a:stretch>
                    <a:fillRect/>
                  </a:stretch>
                </pic:blipFill>
                <pic:spPr>
                  <a:xfrm>
                    <a:off x="0" y="0"/>
                    <a:ext cx="2953512" cy="1338072"/>
                  </a:xfrm>
                  <a:prstGeom prst="rect">
                    <a:avLst/>
                  </a:prstGeom>
                </pic:spPr>
              </pic:pic>
            </a:graphicData>
          </a:graphic>
        </wp:inline>
      </w:drawing>
    </w:r>
  </w:p>
  <w:p w14:paraId="480EFB77" w14:textId="77777777" w:rsidR="00F06962" w:rsidRDefault="00F06962">
    <w:pPr>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B2CAA5" w14:textId="58702410" w:rsidR="00562342" w:rsidRDefault="00562342" w:rsidP="00562342">
    <w:pPr>
      <w:pStyle w:val="Entete1erepage"/>
      <w:jc w:val="left"/>
    </w:pPr>
  </w:p>
  <w:p w14:paraId="4A14FA0D" w14:textId="77777777" w:rsidR="00562342" w:rsidRDefault="00562342">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F767E"/>
    <w:multiLevelType w:val="hybridMultilevel"/>
    <w:tmpl w:val="039E0A5A"/>
    <w:lvl w:ilvl="0" w:tplc="A0FA0E7C">
      <w:start w:val="1"/>
      <w:numFmt w:val="bullet"/>
      <w:lvlText w:val=""/>
      <w:lvlJc w:val="left"/>
      <w:pPr>
        <w:ind w:left="1020" w:hanging="360"/>
      </w:pPr>
      <w:rPr>
        <w:rFonts w:ascii="Symbol" w:hAnsi="Symbol"/>
      </w:rPr>
    </w:lvl>
    <w:lvl w:ilvl="1" w:tplc="14BCEC9A">
      <w:start w:val="1"/>
      <w:numFmt w:val="bullet"/>
      <w:lvlText w:val=""/>
      <w:lvlJc w:val="left"/>
      <w:pPr>
        <w:ind w:left="1020" w:hanging="360"/>
      </w:pPr>
      <w:rPr>
        <w:rFonts w:ascii="Symbol" w:hAnsi="Symbol"/>
      </w:rPr>
    </w:lvl>
    <w:lvl w:ilvl="2" w:tplc="68BC8848">
      <w:start w:val="1"/>
      <w:numFmt w:val="bullet"/>
      <w:lvlText w:val=""/>
      <w:lvlJc w:val="left"/>
      <w:pPr>
        <w:ind w:left="1020" w:hanging="360"/>
      </w:pPr>
      <w:rPr>
        <w:rFonts w:ascii="Symbol" w:hAnsi="Symbol"/>
      </w:rPr>
    </w:lvl>
    <w:lvl w:ilvl="3" w:tplc="D9AAD390">
      <w:start w:val="1"/>
      <w:numFmt w:val="bullet"/>
      <w:lvlText w:val=""/>
      <w:lvlJc w:val="left"/>
      <w:pPr>
        <w:ind w:left="1020" w:hanging="360"/>
      </w:pPr>
      <w:rPr>
        <w:rFonts w:ascii="Symbol" w:hAnsi="Symbol"/>
      </w:rPr>
    </w:lvl>
    <w:lvl w:ilvl="4" w:tplc="CB1EBA72">
      <w:start w:val="1"/>
      <w:numFmt w:val="bullet"/>
      <w:lvlText w:val=""/>
      <w:lvlJc w:val="left"/>
      <w:pPr>
        <w:ind w:left="1020" w:hanging="360"/>
      </w:pPr>
      <w:rPr>
        <w:rFonts w:ascii="Symbol" w:hAnsi="Symbol"/>
      </w:rPr>
    </w:lvl>
    <w:lvl w:ilvl="5" w:tplc="5C161B6A">
      <w:start w:val="1"/>
      <w:numFmt w:val="bullet"/>
      <w:lvlText w:val=""/>
      <w:lvlJc w:val="left"/>
      <w:pPr>
        <w:ind w:left="1020" w:hanging="360"/>
      </w:pPr>
      <w:rPr>
        <w:rFonts w:ascii="Symbol" w:hAnsi="Symbol"/>
      </w:rPr>
    </w:lvl>
    <w:lvl w:ilvl="6" w:tplc="33CEB106">
      <w:start w:val="1"/>
      <w:numFmt w:val="bullet"/>
      <w:lvlText w:val=""/>
      <w:lvlJc w:val="left"/>
      <w:pPr>
        <w:ind w:left="1020" w:hanging="360"/>
      </w:pPr>
      <w:rPr>
        <w:rFonts w:ascii="Symbol" w:hAnsi="Symbol"/>
      </w:rPr>
    </w:lvl>
    <w:lvl w:ilvl="7" w:tplc="DCD2F4B4">
      <w:start w:val="1"/>
      <w:numFmt w:val="bullet"/>
      <w:lvlText w:val=""/>
      <w:lvlJc w:val="left"/>
      <w:pPr>
        <w:ind w:left="1020" w:hanging="360"/>
      </w:pPr>
      <w:rPr>
        <w:rFonts w:ascii="Symbol" w:hAnsi="Symbol"/>
      </w:rPr>
    </w:lvl>
    <w:lvl w:ilvl="8" w:tplc="4D32E65A">
      <w:start w:val="1"/>
      <w:numFmt w:val="bullet"/>
      <w:lvlText w:val=""/>
      <w:lvlJc w:val="left"/>
      <w:pPr>
        <w:ind w:left="1020" w:hanging="360"/>
      </w:pPr>
      <w:rPr>
        <w:rFonts w:ascii="Symbol" w:hAnsi="Symbol"/>
      </w:rPr>
    </w:lvl>
  </w:abstractNum>
  <w:abstractNum w:abstractNumId="1" w15:restartNumberingAfterBreak="0">
    <w:nsid w:val="085567A9"/>
    <w:multiLevelType w:val="hybridMultilevel"/>
    <w:tmpl w:val="1348282A"/>
    <w:lvl w:ilvl="0" w:tplc="520CFEFA">
      <w:start w:val="1"/>
      <w:numFmt w:val="bullet"/>
      <w:lvlText w:val=""/>
      <w:lvlJc w:val="left"/>
      <w:pPr>
        <w:ind w:left="1020" w:hanging="360"/>
      </w:pPr>
      <w:rPr>
        <w:rFonts w:ascii="Symbol" w:hAnsi="Symbol"/>
      </w:rPr>
    </w:lvl>
    <w:lvl w:ilvl="1" w:tplc="74A459C6">
      <w:start w:val="1"/>
      <w:numFmt w:val="bullet"/>
      <w:lvlText w:val=""/>
      <w:lvlJc w:val="left"/>
      <w:pPr>
        <w:ind w:left="1020" w:hanging="360"/>
      </w:pPr>
      <w:rPr>
        <w:rFonts w:ascii="Symbol" w:hAnsi="Symbol"/>
      </w:rPr>
    </w:lvl>
    <w:lvl w:ilvl="2" w:tplc="543A980A">
      <w:start w:val="1"/>
      <w:numFmt w:val="bullet"/>
      <w:lvlText w:val=""/>
      <w:lvlJc w:val="left"/>
      <w:pPr>
        <w:ind w:left="1020" w:hanging="360"/>
      </w:pPr>
      <w:rPr>
        <w:rFonts w:ascii="Symbol" w:hAnsi="Symbol"/>
      </w:rPr>
    </w:lvl>
    <w:lvl w:ilvl="3" w:tplc="2236BE0E">
      <w:start w:val="1"/>
      <w:numFmt w:val="bullet"/>
      <w:lvlText w:val=""/>
      <w:lvlJc w:val="left"/>
      <w:pPr>
        <w:ind w:left="1020" w:hanging="360"/>
      </w:pPr>
      <w:rPr>
        <w:rFonts w:ascii="Symbol" w:hAnsi="Symbol"/>
      </w:rPr>
    </w:lvl>
    <w:lvl w:ilvl="4" w:tplc="C652DCE8">
      <w:start w:val="1"/>
      <w:numFmt w:val="bullet"/>
      <w:lvlText w:val=""/>
      <w:lvlJc w:val="left"/>
      <w:pPr>
        <w:ind w:left="1020" w:hanging="360"/>
      </w:pPr>
      <w:rPr>
        <w:rFonts w:ascii="Symbol" w:hAnsi="Symbol"/>
      </w:rPr>
    </w:lvl>
    <w:lvl w:ilvl="5" w:tplc="614C331A">
      <w:start w:val="1"/>
      <w:numFmt w:val="bullet"/>
      <w:lvlText w:val=""/>
      <w:lvlJc w:val="left"/>
      <w:pPr>
        <w:ind w:left="1020" w:hanging="360"/>
      </w:pPr>
      <w:rPr>
        <w:rFonts w:ascii="Symbol" w:hAnsi="Symbol"/>
      </w:rPr>
    </w:lvl>
    <w:lvl w:ilvl="6" w:tplc="E1D8A386">
      <w:start w:val="1"/>
      <w:numFmt w:val="bullet"/>
      <w:lvlText w:val=""/>
      <w:lvlJc w:val="left"/>
      <w:pPr>
        <w:ind w:left="1020" w:hanging="360"/>
      </w:pPr>
      <w:rPr>
        <w:rFonts w:ascii="Symbol" w:hAnsi="Symbol"/>
      </w:rPr>
    </w:lvl>
    <w:lvl w:ilvl="7" w:tplc="C54CA98C">
      <w:start w:val="1"/>
      <w:numFmt w:val="bullet"/>
      <w:lvlText w:val=""/>
      <w:lvlJc w:val="left"/>
      <w:pPr>
        <w:ind w:left="1020" w:hanging="360"/>
      </w:pPr>
      <w:rPr>
        <w:rFonts w:ascii="Symbol" w:hAnsi="Symbol"/>
      </w:rPr>
    </w:lvl>
    <w:lvl w:ilvl="8" w:tplc="05D07A98">
      <w:start w:val="1"/>
      <w:numFmt w:val="bullet"/>
      <w:lvlText w:val=""/>
      <w:lvlJc w:val="left"/>
      <w:pPr>
        <w:ind w:left="1020" w:hanging="360"/>
      </w:pPr>
      <w:rPr>
        <w:rFonts w:ascii="Symbol" w:hAnsi="Symbol"/>
      </w:rPr>
    </w:lvl>
  </w:abstractNum>
  <w:abstractNum w:abstractNumId="2" w15:restartNumberingAfterBreak="0">
    <w:nsid w:val="0C846111"/>
    <w:multiLevelType w:val="hybridMultilevel"/>
    <w:tmpl w:val="15B66F5A"/>
    <w:lvl w:ilvl="0" w:tplc="7100B160">
      <w:start w:val="1"/>
      <w:numFmt w:val="bullet"/>
      <w:pStyle w:val="Listepuce2"/>
      <w:lvlText w:val=""/>
      <w:lvlJc w:val="left"/>
      <w:pPr>
        <w:tabs>
          <w:tab w:val="num" w:pos="360"/>
        </w:tabs>
        <w:ind w:left="360" w:hanging="360"/>
      </w:pPr>
      <w:rPr>
        <w:rFonts w:ascii="Symbol" w:hAnsi="Symbol" w:hint="default"/>
      </w:rPr>
    </w:lvl>
    <w:lvl w:ilvl="1" w:tplc="216440E0">
      <w:start w:val="1"/>
      <w:numFmt w:val="bullet"/>
      <w:lvlText w:val="o"/>
      <w:lvlJc w:val="left"/>
      <w:pPr>
        <w:ind w:left="1440" w:hanging="360"/>
      </w:pPr>
      <w:rPr>
        <w:rFonts w:ascii="Courier New" w:eastAsia="Courier New" w:hAnsi="Courier New" w:cs="Courier New" w:hint="default"/>
      </w:rPr>
    </w:lvl>
    <w:lvl w:ilvl="2" w:tplc="2FD4427A">
      <w:start w:val="1"/>
      <w:numFmt w:val="bullet"/>
      <w:lvlText w:val="§"/>
      <w:lvlJc w:val="left"/>
      <w:pPr>
        <w:ind w:left="2160" w:hanging="360"/>
      </w:pPr>
      <w:rPr>
        <w:rFonts w:ascii="Wingdings" w:eastAsia="Wingdings" w:hAnsi="Wingdings" w:cs="Wingdings" w:hint="default"/>
      </w:rPr>
    </w:lvl>
    <w:lvl w:ilvl="3" w:tplc="BEEE48D8">
      <w:start w:val="1"/>
      <w:numFmt w:val="bullet"/>
      <w:lvlText w:val="·"/>
      <w:lvlJc w:val="left"/>
      <w:pPr>
        <w:ind w:left="2880" w:hanging="360"/>
      </w:pPr>
      <w:rPr>
        <w:rFonts w:ascii="Symbol" w:eastAsia="Symbol" w:hAnsi="Symbol" w:cs="Symbol" w:hint="default"/>
      </w:rPr>
    </w:lvl>
    <w:lvl w:ilvl="4" w:tplc="D3227892">
      <w:start w:val="1"/>
      <w:numFmt w:val="bullet"/>
      <w:lvlText w:val="o"/>
      <w:lvlJc w:val="left"/>
      <w:pPr>
        <w:ind w:left="3600" w:hanging="360"/>
      </w:pPr>
      <w:rPr>
        <w:rFonts w:ascii="Courier New" w:eastAsia="Courier New" w:hAnsi="Courier New" w:cs="Courier New" w:hint="default"/>
      </w:rPr>
    </w:lvl>
    <w:lvl w:ilvl="5" w:tplc="E7D0B2F6">
      <w:start w:val="1"/>
      <w:numFmt w:val="bullet"/>
      <w:lvlText w:val="§"/>
      <w:lvlJc w:val="left"/>
      <w:pPr>
        <w:ind w:left="4320" w:hanging="360"/>
      </w:pPr>
      <w:rPr>
        <w:rFonts w:ascii="Wingdings" w:eastAsia="Wingdings" w:hAnsi="Wingdings" w:cs="Wingdings" w:hint="default"/>
      </w:rPr>
    </w:lvl>
    <w:lvl w:ilvl="6" w:tplc="2C0E9D1E">
      <w:start w:val="1"/>
      <w:numFmt w:val="bullet"/>
      <w:lvlText w:val="·"/>
      <w:lvlJc w:val="left"/>
      <w:pPr>
        <w:ind w:left="5040" w:hanging="360"/>
      </w:pPr>
      <w:rPr>
        <w:rFonts w:ascii="Symbol" w:eastAsia="Symbol" w:hAnsi="Symbol" w:cs="Symbol" w:hint="default"/>
      </w:rPr>
    </w:lvl>
    <w:lvl w:ilvl="7" w:tplc="22323266">
      <w:start w:val="1"/>
      <w:numFmt w:val="bullet"/>
      <w:lvlText w:val="o"/>
      <w:lvlJc w:val="left"/>
      <w:pPr>
        <w:ind w:left="5760" w:hanging="360"/>
      </w:pPr>
      <w:rPr>
        <w:rFonts w:ascii="Courier New" w:eastAsia="Courier New" w:hAnsi="Courier New" w:cs="Courier New" w:hint="default"/>
      </w:rPr>
    </w:lvl>
    <w:lvl w:ilvl="8" w:tplc="DBCA6070">
      <w:start w:val="1"/>
      <w:numFmt w:val="bullet"/>
      <w:lvlText w:val="§"/>
      <w:lvlJc w:val="left"/>
      <w:pPr>
        <w:ind w:left="6480" w:hanging="360"/>
      </w:pPr>
      <w:rPr>
        <w:rFonts w:ascii="Wingdings" w:eastAsia="Wingdings" w:hAnsi="Wingdings" w:cs="Wingdings" w:hint="default"/>
      </w:rPr>
    </w:lvl>
  </w:abstractNum>
  <w:abstractNum w:abstractNumId="3" w15:restartNumberingAfterBreak="0">
    <w:nsid w:val="0EF04EE2"/>
    <w:multiLevelType w:val="hybridMultilevel"/>
    <w:tmpl w:val="E5D49DD2"/>
    <w:lvl w:ilvl="0" w:tplc="FFB8D386">
      <w:start w:val="1"/>
      <w:numFmt w:val="bullet"/>
      <w:pStyle w:val="Listepuces2"/>
      <w:lvlText w:val=""/>
      <w:lvlJc w:val="left"/>
      <w:pPr>
        <w:tabs>
          <w:tab w:val="num" w:pos="643"/>
        </w:tabs>
        <w:ind w:left="643" w:hanging="360"/>
      </w:pPr>
      <w:rPr>
        <w:rFonts w:ascii="Symbol" w:hAnsi="Symbol" w:hint="default"/>
      </w:rPr>
    </w:lvl>
    <w:lvl w:ilvl="1" w:tplc="3FE255FC">
      <w:start w:val="1"/>
      <w:numFmt w:val="bullet"/>
      <w:lvlText w:val="o"/>
      <w:lvlJc w:val="left"/>
      <w:pPr>
        <w:ind w:left="1440" w:hanging="360"/>
      </w:pPr>
      <w:rPr>
        <w:rFonts w:ascii="Courier New" w:eastAsia="Courier New" w:hAnsi="Courier New" w:cs="Courier New" w:hint="default"/>
      </w:rPr>
    </w:lvl>
    <w:lvl w:ilvl="2" w:tplc="3720406A">
      <w:start w:val="1"/>
      <w:numFmt w:val="bullet"/>
      <w:lvlText w:val="§"/>
      <w:lvlJc w:val="left"/>
      <w:pPr>
        <w:ind w:left="2160" w:hanging="360"/>
      </w:pPr>
      <w:rPr>
        <w:rFonts w:ascii="Wingdings" w:eastAsia="Wingdings" w:hAnsi="Wingdings" w:cs="Wingdings" w:hint="default"/>
      </w:rPr>
    </w:lvl>
    <w:lvl w:ilvl="3" w:tplc="90E2C024">
      <w:start w:val="1"/>
      <w:numFmt w:val="bullet"/>
      <w:lvlText w:val="·"/>
      <w:lvlJc w:val="left"/>
      <w:pPr>
        <w:ind w:left="2880" w:hanging="360"/>
      </w:pPr>
      <w:rPr>
        <w:rFonts w:ascii="Symbol" w:eastAsia="Symbol" w:hAnsi="Symbol" w:cs="Symbol" w:hint="default"/>
      </w:rPr>
    </w:lvl>
    <w:lvl w:ilvl="4" w:tplc="B74213EE">
      <w:start w:val="1"/>
      <w:numFmt w:val="bullet"/>
      <w:lvlText w:val="o"/>
      <w:lvlJc w:val="left"/>
      <w:pPr>
        <w:ind w:left="3600" w:hanging="360"/>
      </w:pPr>
      <w:rPr>
        <w:rFonts w:ascii="Courier New" w:eastAsia="Courier New" w:hAnsi="Courier New" w:cs="Courier New" w:hint="default"/>
      </w:rPr>
    </w:lvl>
    <w:lvl w:ilvl="5" w:tplc="0ECAB022">
      <w:start w:val="1"/>
      <w:numFmt w:val="bullet"/>
      <w:lvlText w:val="§"/>
      <w:lvlJc w:val="left"/>
      <w:pPr>
        <w:ind w:left="4320" w:hanging="360"/>
      </w:pPr>
      <w:rPr>
        <w:rFonts w:ascii="Wingdings" w:eastAsia="Wingdings" w:hAnsi="Wingdings" w:cs="Wingdings" w:hint="default"/>
      </w:rPr>
    </w:lvl>
    <w:lvl w:ilvl="6" w:tplc="B35EA21E">
      <w:start w:val="1"/>
      <w:numFmt w:val="bullet"/>
      <w:lvlText w:val="·"/>
      <w:lvlJc w:val="left"/>
      <w:pPr>
        <w:ind w:left="5040" w:hanging="360"/>
      </w:pPr>
      <w:rPr>
        <w:rFonts w:ascii="Symbol" w:eastAsia="Symbol" w:hAnsi="Symbol" w:cs="Symbol" w:hint="default"/>
      </w:rPr>
    </w:lvl>
    <w:lvl w:ilvl="7" w:tplc="075832E2">
      <w:start w:val="1"/>
      <w:numFmt w:val="bullet"/>
      <w:lvlText w:val="o"/>
      <w:lvlJc w:val="left"/>
      <w:pPr>
        <w:ind w:left="5760" w:hanging="360"/>
      </w:pPr>
      <w:rPr>
        <w:rFonts w:ascii="Courier New" w:eastAsia="Courier New" w:hAnsi="Courier New" w:cs="Courier New" w:hint="default"/>
      </w:rPr>
    </w:lvl>
    <w:lvl w:ilvl="8" w:tplc="8348DC3E">
      <w:start w:val="1"/>
      <w:numFmt w:val="bullet"/>
      <w:lvlText w:val="§"/>
      <w:lvlJc w:val="left"/>
      <w:pPr>
        <w:ind w:left="6480" w:hanging="360"/>
      </w:pPr>
      <w:rPr>
        <w:rFonts w:ascii="Wingdings" w:eastAsia="Wingdings" w:hAnsi="Wingdings" w:cs="Wingdings" w:hint="default"/>
      </w:rPr>
    </w:lvl>
  </w:abstractNum>
  <w:abstractNum w:abstractNumId="4" w15:restartNumberingAfterBreak="0">
    <w:nsid w:val="130E3270"/>
    <w:multiLevelType w:val="hybridMultilevel"/>
    <w:tmpl w:val="43E88C2A"/>
    <w:lvl w:ilvl="0" w:tplc="AB34610A">
      <w:start w:val="1"/>
      <w:numFmt w:val="lowerLetter"/>
      <w:lvlText w:val="%1)"/>
      <w:lvlJc w:val="left"/>
      <w:pPr>
        <w:ind w:left="720" w:hanging="360"/>
      </w:pPr>
    </w:lvl>
    <w:lvl w:ilvl="1" w:tplc="3294C0DA">
      <w:start w:val="1"/>
      <w:numFmt w:val="lowerLetter"/>
      <w:lvlText w:val="%2."/>
      <w:lvlJc w:val="left"/>
      <w:pPr>
        <w:ind w:left="1440" w:hanging="360"/>
      </w:pPr>
    </w:lvl>
    <w:lvl w:ilvl="2" w:tplc="E4F88A1E">
      <w:start w:val="1"/>
      <w:numFmt w:val="lowerRoman"/>
      <w:lvlText w:val="%3."/>
      <w:lvlJc w:val="right"/>
      <w:pPr>
        <w:ind w:left="2160" w:hanging="180"/>
      </w:pPr>
    </w:lvl>
    <w:lvl w:ilvl="3" w:tplc="2C0AF152">
      <w:start w:val="1"/>
      <w:numFmt w:val="decimal"/>
      <w:lvlText w:val="%4."/>
      <w:lvlJc w:val="left"/>
      <w:pPr>
        <w:ind w:left="2880" w:hanging="360"/>
      </w:pPr>
    </w:lvl>
    <w:lvl w:ilvl="4" w:tplc="6ABE6AB6">
      <w:start w:val="1"/>
      <w:numFmt w:val="lowerLetter"/>
      <w:lvlText w:val="%5."/>
      <w:lvlJc w:val="left"/>
      <w:pPr>
        <w:ind w:left="3600" w:hanging="360"/>
      </w:pPr>
    </w:lvl>
    <w:lvl w:ilvl="5" w:tplc="59325658">
      <w:start w:val="1"/>
      <w:numFmt w:val="lowerRoman"/>
      <w:lvlText w:val="%6."/>
      <w:lvlJc w:val="right"/>
      <w:pPr>
        <w:ind w:left="4320" w:hanging="180"/>
      </w:pPr>
    </w:lvl>
    <w:lvl w:ilvl="6" w:tplc="F3BADB54">
      <w:start w:val="1"/>
      <w:numFmt w:val="decimal"/>
      <w:lvlText w:val="%7."/>
      <w:lvlJc w:val="left"/>
      <w:pPr>
        <w:ind w:left="5040" w:hanging="360"/>
      </w:pPr>
    </w:lvl>
    <w:lvl w:ilvl="7" w:tplc="D974C902">
      <w:start w:val="1"/>
      <w:numFmt w:val="lowerLetter"/>
      <w:lvlText w:val="%8."/>
      <w:lvlJc w:val="left"/>
      <w:pPr>
        <w:ind w:left="5760" w:hanging="360"/>
      </w:pPr>
    </w:lvl>
    <w:lvl w:ilvl="8" w:tplc="09A67A3A">
      <w:start w:val="1"/>
      <w:numFmt w:val="lowerRoman"/>
      <w:lvlText w:val="%9."/>
      <w:lvlJc w:val="right"/>
      <w:pPr>
        <w:ind w:left="6480" w:hanging="180"/>
      </w:pPr>
    </w:lvl>
  </w:abstractNum>
  <w:abstractNum w:abstractNumId="5" w15:restartNumberingAfterBreak="0">
    <w:nsid w:val="15E47E1E"/>
    <w:multiLevelType w:val="hybridMultilevel"/>
    <w:tmpl w:val="50624598"/>
    <w:lvl w:ilvl="0" w:tplc="5BB0F8FC">
      <w:start w:val="6"/>
      <w:numFmt w:val="bullet"/>
      <w:lvlText w:val="-"/>
      <w:lvlJc w:val="left"/>
      <w:pPr>
        <w:ind w:left="720" w:hanging="360"/>
      </w:pPr>
      <w:rPr>
        <w:rFonts w:ascii="Calibri" w:eastAsia="Times New Roman" w:hAnsi="Calibri" w:cs="Times New Roman" w:hint="default"/>
      </w:rPr>
    </w:lvl>
    <w:lvl w:ilvl="1" w:tplc="63900A54">
      <w:start w:val="1"/>
      <w:numFmt w:val="bullet"/>
      <w:lvlText w:val="o"/>
      <w:lvlJc w:val="left"/>
      <w:pPr>
        <w:ind w:left="1440" w:hanging="360"/>
      </w:pPr>
      <w:rPr>
        <w:rFonts w:ascii="Courier New" w:hAnsi="Courier New" w:cs="Courier New" w:hint="default"/>
      </w:rPr>
    </w:lvl>
    <w:lvl w:ilvl="2" w:tplc="97D44700">
      <w:start w:val="1"/>
      <w:numFmt w:val="bullet"/>
      <w:lvlText w:val=""/>
      <w:lvlJc w:val="left"/>
      <w:pPr>
        <w:ind w:left="2160" w:hanging="360"/>
      </w:pPr>
      <w:rPr>
        <w:rFonts w:ascii="Wingdings" w:hAnsi="Wingdings" w:hint="default"/>
      </w:rPr>
    </w:lvl>
    <w:lvl w:ilvl="3" w:tplc="2D128BDA">
      <w:start w:val="1"/>
      <w:numFmt w:val="bullet"/>
      <w:lvlText w:val=""/>
      <w:lvlJc w:val="left"/>
      <w:pPr>
        <w:ind w:left="2880" w:hanging="360"/>
      </w:pPr>
      <w:rPr>
        <w:rFonts w:ascii="Symbol" w:hAnsi="Symbol" w:hint="default"/>
      </w:rPr>
    </w:lvl>
    <w:lvl w:ilvl="4" w:tplc="A6A0BBB0">
      <w:start w:val="1"/>
      <w:numFmt w:val="bullet"/>
      <w:lvlText w:val="o"/>
      <w:lvlJc w:val="left"/>
      <w:pPr>
        <w:ind w:left="3600" w:hanging="360"/>
      </w:pPr>
      <w:rPr>
        <w:rFonts w:ascii="Courier New" w:hAnsi="Courier New" w:cs="Courier New" w:hint="default"/>
      </w:rPr>
    </w:lvl>
    <w:lvl w:ilvl="5" w:tplc="F3EAFE60">
      <w:start w:val="1"/>
      <w:numFmt w:val="bullet"/>
      <w:lvlText w:val=""/>
      <w:lvlJc w:val="left"/>
      <w:pPr>
        <w:ind w:left="4320" w:hanging="360"/>
      </w:pPr>
      <w:rPr>
        <w:rFonts w:ascii="Wingdings" w:hAnsi="Wingdings" w:hint="default"/>
      </w:rPr>
    </w:lvl>
    <w:lvl w:ilvl="6" w:tplc="36303376">
      <w:start w:val="1"/>
      <w:numFmt w:val="bullet"/>
      <w:lvlText w:val=""/>
      <w:lvlJc w:val="left"/>
      <w:pPr>
        <w:ind w:left="5040" w:hanging="360"/>
      </w:pPr>
      <w:rPr>
        <w:rFonts w:ascii="Symbol" w:hAnsi="Symbol" w:hint="default"/>
      </w:rPr>
    </w:lvl>
    <w:lvl w:ilvl="7" w:tplc="828CC75A">
      <w:start w:val="1"/>
      <w:numFmt w:val="bullet"/>
      <w:lvlText w:val="o"/>
      <w:lvlJc w:val="left"/>
      <w:pPr>
        <w:ind w:left="5760" w:hanging="360"/>
      </w:pPr>
      <w:rPr>
        <w:rFonts w:ascii="Courier New" w:hAnsi="Courier New" w:cs="Courier New" w:hint="default"/>
      </w:rPr>
    </w:lvl>
    <w:lvl w:ilvl="8" w:tplc="736673EE">
      <w:start w:val="1"/>
      <w:numFmt w:val="bullet"/>
      <w:lvlText w:val=""/>
      <w:lvlJc w:val="left"/>
      <w:pPr>
        <w:ind w:left="6480" w:hanging="360"/>
      </w:pPr>
      <w:rPr>
        <w:rFonts w:ascii="Wingdings" w:hAnsi="Wingdings" w:hint="default"/>
      </w:rPr>
    </w:lvl>
  </w:abstractNum>
  <w:abstractNum w:abstractNumId="6" w15:restartNumberingAfterBreak="0">
    <w:nsid w:val="1FE00D68"/>
    <w:multiLevelType w:val="hybridMultilevel"/>
    <w:tmpl w:val="2EF02118"/>
    <w:lvl w:ilvl="0" w:tplc="3690ABD8">
      <w:start w:val="1"/>
      <w:numFmt w:val="bullet"/>
      <w:lvlText w:val="+"/>
      <w:lvlJc w:val="left"/>
      <w:pPr>
        <w:ind w:left="720" w:hanging="360"/>
      </w:pPr>
      <w:rPr>
        <w:rFonts w:ascii="Calibri" w:hAnsi="Calibri" w:hint="default"/>
        <w:color w:val="00B0F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1B42932"/>
    <w:multiLevelType w:val="multilevel"/>
    <w:tmpl w:val="D4CE90AE"/>
    <w:lvl w:ilvl="0">
      <w:start w:val="1"/>
      <w:numFmt w:val="upperRoman"/>
      <w:pStyle w:val="Titre1"/>
      <w:lvlText w:val="Article %1."/>
      <w:lvlJc w:val="left"/>
      <w:pPr>
        <w:ind w:left="0" w:firstLine="0"/>
      </w:pPr>
    </w:lvl>
    <w:lvl w:ilvl="1">
      <w:start w:val="1"/>
      <w:numFmt w:val="decimalZero"/>
      <w:pStyle w:val="Titre2"/>
      <w:isLgl/>
      <w:lvlText w:val="Section %1.%2"/>
      <w:lvlJc w:val="left"/>
      <w:pPr>
        <w:ind w:left="0" w:firstLine="0"/>
      </w:p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8" w15:restartNumberingAfterBreak="0">
    <w:nsid w:val="237276C2"/>
    <w:multiLevelType w:val="hybridMultilevel"/>
    <w:tmpl w:val="7EA043CE"/>
    <w:lvl w:ilvl="0" w:tplc="B69ACBC0">
      <w:start w:val="6"/>
      <w:numFmt w:val="bullet"/>
      <w:lvlText w:val="-"/>
      <w:lvlJc w:val="left"/>
      <w:pPr>
        <w:ind w:left="720" w:hanging="360"/>
      </w:pPr>
      <w:rPr>
        <w:rFonts w:ascii="Calibri" w:eastAsia="Times New Roman" w:hAnsi="Calibri" w:cs="Times New Roman" w:hint="default"/>
      </w:rPr>
    </w:lvl>
    <w:lvl w:ilvl="1" w:tplc="13AACD88">
      <w:start w:val="1"/>
      <w:numFmt w:val="bullet"/>
      <w:lvlText w:val="o"/>
      <w:lvlJc w:val="left"/>
      <w:pPr>
        <w:ind w:left="1440" w:hanging="360"/>
      </w:pPr>
      <w:rPr>
        <w:rFonts w:ascii="Courier New" w:hAnsi="Courier New" w:cs="Courier New" w:hint="default"/>
      </w:rPr>
    </w:lvl>
    <w:lvl w:ilvl="2" w:tplc="68341F48">
      <w:start w:val="1"/>
      <w:numFmt w:val="bullet"/>
      <w:lvlText w:val=""/>
      <w:lvlJc w:val="left"/>
      <w:pPr>
        <w:ind w:left="2160" w:hanging="360"/>
      </w:pPr>
      <w:rPr>
        <w:rFonts w:ascii="Wingdings" w:hAnsi="Wingdings" w:hint="default"/>
      </w:rPr>
    </w:lvl>
    <w:lvl w:ilvl="3" w:tplc="8FEA885E">
      <w:start w:val="1"/>
      <w:numFmt w:val="bullet"/>
      <w:lvlText w:val=""/>
      <w:lvlJc w:val="left"/>
      <w:pPr>
        <w:ind w:left="2880" w:hanging="360"/>
      </w:pPr>
      <w:rPr>
        <w:rFonts w:ascii="Symbol" w:hAnsi="Symbol" w:hint="default"/>
      </w:rPr>
    </w:lvl>
    <w:lvl w:ilvl="4" w:tplc="EEA6FFC8">
      <w:start w:val="1"/>
      <w:numFmt w:val="bullet"/>
      <w:lvlText w:val="o"/>
      <w:lvlJc w:val="left"/>
      <w:pPr>
        <w:ind w:left="3600" w:hanging="360"/>
      </w:pPr>
      <w:rPr>
        <w:rFonts w:ascii="Courier New" w:hAnsi="Courier New" w:cs="Courier New" w:hint="default"/>
      </w:rPr>
    </w:lvl>
    <w:lvl w:ilvl="5" w:tplc="3796FDF2">
      <w:start w:val="1"/>
      <w:numFmt w:val="bullet"/>
      <w:lvlText w:val=""/>
      <w:lvlJc w:val="left"/>
      <w:pPr>
        <w:ind w:left="4320" w:hanging="360"/>
      </w:pPr>
      <w:rPr>
        <w:rFonts w:ascii="Wingdings" w:hAnsi="Wingdings" w:hint="default"/>
      </w:rPr>
    </w:lvl>
    <w:lvl w:ilvl="6" w:tplc="F3D03992">
      <w:start w:val="1"/>
      <w:numFmt w:val="bullet"/>
      <w:lvlText w:val=""/>
      <w:lvlJc w:val="left"/>
      <w:pPr>
        <w:ind w:left="5040" w:hanging="360"/>
      </w:pPr>
      <w:rPr>
        <w:rFonts w:ascii="Symbol" w:hAnsi="Symbol" w:hint="default"/>
      </w:rPr>
    </w:lvl>
    <w:lvl w:ilvl="7" w:tplc="FC88AAC8">
      <w:start w:val="1"/>
      <w:numFmt w:val="bullet"/>
      <w:lvlText w:val="o"/>
      <w:lvlJc w:val="left"/>
      <w:pPr>
        <w:ind w:left="5760" w:hanging="360"/>
      </w:pPr>
      <w:rPr>
        <w:rFonts w:ascii="Courier New" w:hAnsi="Courier New" w:cs="Courier New" w:hint="default"/>
      </w:rPr>
    </w:lvl>
    <w:lvl w:ilvl="8" w:tplc="51048684">
      <w:start w:val="1"/>
      <w:numFmt w:val="bullet"/>
      <w:lvlText w:val=""/>
      <w:lvlJc w:val="left"/>
      <w:pPr>
        <w:ind w:left="6480" w:hanging="360"/>
      </w:pPr>
      <w:rPr>
        <w:rFonts w:ascii="Wingdings" w:hAnsi="Wingdings" w:hint="default"/>
      </w:rPr>
    </w:lvl>
  </w:abstractNum>
  <w:abstractNum w:abstractNumId="9" w15:restartNumberingAfterBreak="0">
    <w:nsid w:val="2C4B7E4C"/>
    <w:multiLevelType w:val="hybridMultilevel"/>
    <w:tmpl w:val="D7B2748A"/>
    <w:lvl w:ilvl="0" w:tplc="423A1146">
      <w:start w:val="1"/>
      <w:numFmt w:val="decimal"/>
      <w:lvlText w:val="%1."/>
      <w:lvlJc w:val="left"/>
      <w:pPr>
        <w:ind w:left="720" w:hanging="360"/>
      </w:pPr>
      <w:rPr>
        <w:b/>
        <w:color w:val="2DA622"/>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0" w15:restartNumberingAfterBreak="0">
    <w:nsid w:val="37784051"/>
    <w:multiLevelType w:val="hybridMultilevel"/>
    <w:tmpl w:val="45C02294"/>
    <w:lvl w:ilvl="0" w:tplc="DE7248BC">
      <w:start w:val="1"/>
      <w:numFmt w:val="decimal"/>
      <w:lvlText w:val="%1."/>
      <w:lvlJc w:val="left"/>
      <w:pPr>
        <w:ind w:left="720" w:hanging="360"/>
      </w:pPr>
    </w:lvl>
    <w:lvl w:ilvl="1" w:tplc="E0B8A842">
      <w:start w:val="1"/>
      <w:numFmt w:val="lowerLetter"/>
      <w:lvlText w:val="%2."/>
      <w:lvlJc w:val="left"/>
      <w:pPr>
        <w:ind w:left="1440" w:hanging="360"/>
      </w:pPr>
    </w:lvl>
    <w:lvl w:ilvl="2" w:tplc="59D23664">
      <w:start w:val="1"/>
      <w:numFmt w:val="lowerRoman"/>
      <w:lvlText w:val="%3."/>
      <w:lvlJc w:val="right"/>
      <w:pPr>
        <w:ind w:left="2160" w:hanging="180"/>
      </w:pPr>
    </w:lvl>
    <w:lvl w:ilvl="3" w:tplc="F5F0826A">
      <w:start w:val="1"/>
      <w:numFmt w:val="decimal"/>
      <w:lvlText w:val="%4."/>
      <w:lvlJc w:val="left"/>
      <w:pPr>
        <w:ind w:left="2880" w:hanging="360"/>
      </w:pPr>
    </w:lvl>
    <w:lvl w:ilvl="4" w:tplc="9CC81844">
      <w:start w:val="1"/>
      <w:numFmt w:val="lowerLetter"/>
      <w:lvlText w:val="%5."/>
      <w:lvlJc w:val="left"/>
      <w:pPr>
        <w:ind w:left="3600" w:hanging="360"/>
      </w:pPr>
    </w:lvl>
    <w:lvl w:ilvl="5" w:tplc="28C0BD9C">
      <w:start w:val="1"/>
      <w:numFmt w:val="lowerRoman"/>
      <w:lvlText w:val="%6."/>
      <w:lvlJc w:val="right"/>
      <w:pPr>
        <w:ind w:left="4320" w:hanging="180"/>
      </w:pPr>
    </w:lvl>
    <w:lvl w:ilvl="6" w:tplc="A8FC41E8">
      <w:start w:val="1"/>
      <w:numFmt w:val="decimal"/>
      <w:lvlText w:val="%7."/>
      <w:lvlJc w:val="left"/>
      <w:pPr>
        <w:ind w:left="5040" w:hanging="360"/>
      </w:pPr>
    </w:lvl>
    <w:lvl w:ilvl="7" w:tplc="F28A5E20">
      <w:start w:val="1"/>
      <w:numFmt w:val="lowerLetter"/>
      <w:lvlText w:val="%8."/>
      <w:lvlJc w:val="left"/>
      <w:pPr>
        <w:ind w:left="5760" w:hanging="360"/>
      </w:pPr>
    </w:lvl>
    <w:lvl w:ilvl="8" w:tplc="84BE173E">
      <w:start w:val="1"/>
      <w:numFmt w:val="lowerRoman"/>
      <w:lvlText w:val="%9."/>
      <w:lvlJc w:val="right"/>
      <w:pPr>
        <w:ind w:left="6480" w:hanging="180"/>
      </w:pPr>
    </w:lvl>
  </w:abstractNum>
  <w:abstractNum w:abstractNumId="11" w15:restartNumberingAfterBreak="0">
    <w:nsid w:val="41EB1CEB"/>
    <w:multiLevelType w:val="hybridMultilevel"/>
    <w:tmpl w:val="18724C5A"/>
    <w:lvl w:ilvl="0" w:tplc="8ADA5E02">
      <w:start w:val="6"/>
      <w:numFmt w:val="bullet"/>
      <w:lvlText w:val="-"/>
      <w:lvlJc w:val="left"/>
      <w:pPr>
        <w:ind w:left="720" w:hanging="360"/>
      </w:pPr>
      <w:rPr>
        <w:rFonts w:ascii="Calibri" w:eastAsia="Times New Roman" w:hAnsi="Calibri" w:cs="Times New Roman" w:hint="default"/>
      </w:rPr>
    </w:lvl>
    <w:lvl w:ilvl="1" w:tplc="101A2F4A">
      <w:start w:val="1"/>
      <w:numFmt w:val="bullet"/>
      <w:lvlText w:val="o"/>
      <w:lvlJc w:val="left"/>
      <w:pPr>
        <w:ind w:left="1440" w:hanging="360"/>
      </w:pPr>
      <w:rPr>
        <w:rFonts w:ascii="Courier New" w:hAnsi="Courier New" w:cs="Courier New" w:hint="default"/>
      </w:rPr>
    </w:lvl>
    <w:lvl w:ilvl="2" w:tplc="7F320B76">
      <w:start w:val="1"/>
      <w:numFmt w:val="bullet"/>
      <w:lvlText w:val=""/>
      <w:lvlJc w:val="left"/>
      <w:pPr>
        <w:ind w:left="2160" w:hanging="360"/>
      </w:pPr>
      <w:rPr>
        <w:rFonts w:ascii="Wingdings" w:hAnsi="Wingdings" w:hint="default"/>
      </w:rPr>
    </w:lvl>
    <w:lvl w:ilvl="3" w:tplc="EAAA353C">
      <w:start w:val="1"/>
      <w:numFmt w:val="bullet"/>
      <w:lvlText w:val=""/>
      <w:lvlJc w:val="left"/>
      <w:pPr>
        <w:ind w:left="2880" w:hanging="360"/>
      </w:pPr>
      <w:rPr>
        <w:rFonts w:ascii="Symbol" w:hAnsi="Symbol" w:hint="default"/>
      </w:rPr>
    </w:lvl>
    <w:lvl w:ilvl="4" w:tplc="868072D8">
      <w:start w:val="1"/>
      <w:numFmt w:val="bullet"/>
      <w:lvlText w:val="o"/>
      <w:lvlJc w:val="left"/>
      <w:pPr>
        <w:ind w:left="3600" w:hanging="360"/>
      </w:pPr>
      <w:rPr>
        <w:rFonts w:ascii="Courier New" w:hAnsi="Courier New" w:cs="Courier New" w:hint="default"/>
      </w:rPr>
    </w:lvl>
    <w:lvl w:ilvl="5" w:tplc="60CAA796">
      <w:start w:val="1"/>
      <w:numFmt w:val="bullet"/>
      <w:lvlText w:val=""/>
      <w:lvlJc w:val="left"/>
      <w:pPr>
        <w:ind w:left="4320" w:hanging="360"/>
      </w:pPr>
      <w:rPr>
        <w:rFonts w:ascii="Wingdings" w:hAnsi="Wingdings" w:hint="default"/>
      </w:rPr>
    </w:lvl>
    <w:lvl w:ilvl="6" w:tplc="A3881752">
      <w:start w:val="1"/>
      <w:numFmt w:val="bullet"/>
      <w:lvlText w:val=""/>
      <w:lvlJc w:val="left"/>
      <w:pPr>
        <w:ind w:left="5040" w:hanging="360"/>
      </w:pPr>
      <w:rPr>
        <w:rFonts w:ascii="Symbol" w:hAnsi="Symbol" w:hint="default"/>
      </w:rPr>
    </w:lvl>
    <w:lvl w:ilvl="7" w:tplc="286031BC">
      <w:start w:val="1"/>
      <w:numFmt w:val="bullet"/>
      <w:lvlText w:val="o"/>
      <w:lvlJc w:val="left"/>
      <w:pPr>
        <w:ind w:left="5760" w:hanging="360"/>
      </w:pPr>
      <w:rPr>
        <w:rFonts w:ascii="Courier New" w:hAnsi="Courier New" w:cs="Courier New" w:hint="default"/>
      </w:rPr>
    </w:lvl>
    <w:lvl w:ilvl="8" w:tplc="5AB081E2">
      <w:start w:val="1"/>
      <w:numFmt w:val="bullet"/>
      <w:lvlText w:val=""/>
      <w:lvlJc w:val="left"/>
      <w:pPr>
        <w:ind w:left="6480" w:hanging="360"/>
      </w:pPr>
      <w:rPr>
        <w:rFonts w:ascii="Wingdings" w:hAnsi="Wingdings" w:hint="default"/>
      </w:rPr>
    </w:lvl>
  </w:abstractNum>
  <w:abstractNum w:abstractNumId="12" w15:restartNumberingAfterBreak="0">
    <w:nsid w:val="444C5352"/>
    <w:multiLevelType w:val="hybridMultilevel"/>
    <w:tmpl w:val="91BA27F8"/>
    <w:lvl w:ilvl="0" w:tplc="D4DC7AEE">
      <w:start w:val="6"/>
      <w:numFmt w:val="bullet"/>
      <w:lvlText w:val="-"/>
      <w:lvlJc w:val="left"/>
      <w:pPr>
        <w:ind w:left="720" w:hanging="360"/>
      </w:pPr>
      <w:rPr>
        <w:rFonts w:ascii="Calibri" w:eastAsia="Times New Roman" w:hAnsi="Calibri" w:cs="Times New Roman" w:hint="default"/>
      </w:rPr>
    </w:lvl>
    <w:lvl w:ilvl="1" w:tplc="A0DEF270">
      <w:start w:val="1"/>
      <w:numFmt w:val="bullet"/>
      <w:lvlText w:val="o"/>
      <w:lvlJc w:val="left"/>
      <w:pPr>
        <w:ind w:left="1440" w:hanging="360"/>
      </w:pPr>
      <w:rPr>
        <w:rFonts w:ascii="Courier New" w:hAnsi="Courier New" w:cs="Courier New" w:hint="default"/>
      </w:rPr>
    </w:lvl>
    <w:lvl w:ilvl="2" w:tplc="7D68A3FA">
      <w:start w:val="1"/>
      <w:numFmt w:val="bullet"/>
      <w:lvlText w:val=""/>
      <w:lvlJc w:val="left"/>
      <w:pPr>
        <w:ind w:left="2160" w:hanging="360"/>
      </w:pPr>
      <w:rPr>
        <w:rFonts w:ascii="Wingdings" w:hAnsi="Wingdings" w:hint="default"/>
      </w:rPr>
    </w:lvl>
    <w:lvl w:ilvl="3" w:tplc="276A8BCE">
      <w:start w:val="1"/>
      <w:numFmt w:val="bullet"/>
      <w:lvlText w:val=""/>
      <w:lvlJc w:val="left"/>
      <w:pPr>
        <w:ind w:left="2880" w:hanging="360"/>
      </w:pPr>
      <w:rPr>
        <w:rFonts w:ascii="Symbol" w:hAnsi="Symbol" w:hint="default"/>
      </w:rPr>
    </w:lvl>
    <w:lvl w:ilvl="4" w:tplc="F312B9BA">
      <w:start w:val="1"/>
      <w:numFmt w:val="bullet"/>
      <w:lvlText w:val="o"/>
      <w:lvlJc w:val="left"/>
      <w:pPr>
        <w:ind w:left="3600" w:hanging="360"/>
      </w:pPr>
      <w:rPr>
        <w:rFonts w:ascii="Courier New" w:hAnsi="Courier New" w:cs="Courier New" w:hint="default"/>
      </w:rPr>
    </w:lvl>
    <w:lvl w:ilvl="5" w:tplc="9284570C">
      <w:start w:val="1"/>
      <w:numFmt w:val="bullet"/>
      <w:lvlText w:val=""/>
      <w:lvlJc w:val="left"/>
      <w:pPr>
        <w:ind w:left="4320" w:hanging="360"/>
      </w:pPr>
      <w:rPr>
        <w:rFonts w:ascii="Wingdings" w:hAnsi="Wingdings" w:hint="default"/>
      </w:rPr>
    </w:lvl>
    <w:lvl w:ilvl="6" w:tplc="F0882D92">
      <w:start w:val="1"/>
      <w:numFmt w:val="bullet"/>
      <w:lvlText w:val=""/>
      <w:lvlJc w:val="left"/>
      <w:pPr>
        <w:ind w:left="5040" w:hanging="360"/>
      </w:pPr>
      <w:rPr>
        <w:rFonts w:ascii="Symbol" w:hAnsi="Symbol" w:hint="default"/>
      </w:rPr>
    </w:lvl>
    <w:lvl w:ilvl="7" w:tplc="C15A3050">
      <w:start w:val="1"/>
      <w:numFmt w:val="bullet"/>
      <w:lvlText w:val="o"/>
      <w:lvlJc w:val="left"/>
      <w:pPr>
        <w:ind w:left="5760" w:hanging="360"/>
      </w:pPr>
      <w:rPr>
        <w:rFonts w:ascii="Courier New" w:hAnsi="Courier New" w:cs="Courier New" w:hint="default"/>
      </w:rPr>
    </w:lvl>
    <w:lvl w:ilvl="8" w:tplc="DA6CE7C6">
      <w:start w:val="1"/>
      <w:numFmt w:val="bullet"/>
      <w:lvlText w:val=""/>
      <w:lvlJc w:val="left"/>
      <w:pPr>
        <w:ind w:left="6480" w:hanging="360"/>
      </w:pPr>
      <w:rPr>
        <w:rFonts w:ascii="Wingdings" w:hAnsi="Wingdings" w:hint="default"/>
      </w:rPr>
    </w:lvl>
  </w:abstractNum>
  <w:abstractNum w:abstractNumId="13" w15:restartNumberingAfterBreak="0">
    <w:nsid w:val="45102F0B"/>
    <w:multiLevelType w:val="hybridMultilevel"/>
    <w:tmpl w:val="C1B4B738"/>
    <w:lvl w:ilvl="0" w:tplc="3690ABD8">
      <w:start w:val="1"/>
      <w:numFmt w:val="bullet"/>
      <w:lvlText w:val="+"/>
      <w:lvlJc w:val="left"/>
      <w:pPr>
        <w:ind w:left="720" w:hanging="360"/>
      </w:pPr>
      <w:rPr>
        <w:rFonts w:ascii="Calibri" w:hAnsi="Calibri" w:hint="default"/>
        <w:color w:val="00B0F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15:restartNumberingAfterBreak="0">
    <w:nsid w:val="4C6F7DD3"/>
    <w:multiLevelType w:val="hybridMultilevel"/>
    <w:tmpl w:val="C9A4383A"/>
    <w:lvl w:ilvl="0" w:tplc="3690ABD8">
      <w:start w:val="1"/>
      <w:numFmt w:val="bullet"/>
      <w:lvlText w:val="+"/>
      <w:lvlJc w:val="left"/>
      <w:pPr>
        <w:ind w:left="720" w:hanging="360"/>
      </w:pPr>
      <w:rPr>
        <w:rFonts w:ascii="Calibri" w:hAnsi="Calibri" w:hint="default"/>
        <w:color w:val="00B0F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1776D7B"/>
    <w:multiLevelType w:val="hybridMultilevel"/>
    <w:tmpl w:val="B31E0BA6"/>
    <w:lvl w:ilvl="0" w:tplc="26D411E4">
      <w:start w:val="6"/>
      <w:numFmt w:val="bullet"/>
      <w:lvlText w:val="-"/>
      <w:lvlJc w:val="left"/>
      <w:pPr>
        <w:ind w:left="720" w:hanging="360"/>
      </w:pPr>
      <w:rPr>
        <w:rFonts w:ascii="Calibri" w:eastAsia="Times New Roman" w:hAnsi="Calibri" w:cs="Times New Roman" w:hint="default"/>
      </w:rPr>
    </w:lvl>
    <w:lvl w:ilvl="1" w:tplc="D186A6B2">
      <w:start w:val="1"/>
      <w:numFmt w:val="bullet"/>
      <w:lvlText w:val="o"/>
      <w:lvlJc w:val="left"/>
      <w:pPr>
        <w:ind w:left="1440" w:hanging="360"/>
      </w:pPr>
      <w:rPr>
        <w:rFonts w:ascii="Courier New" w:hAnsi="Courier New" w:cs="Courier New" w:hint="default"/>
      </w:rPr>
    </w:lvl>
    <w:lvl w:ilvl="2" w:tplc="9E907852">
      <w:start w:val="1"/>
      <w:numFmt w:val="bullet"/>
      <w:lvlText w:val=""/>
      <w:lvlJc w:val="left"/>
      <w:pPr>
        <w:ind w:left="2160" w:hanging="360"/>
      </w:pPr>
      <w:rPr>
        <w:rFonts w:ascii="Wingdings" w:hAnsi="Wingdings" w:hint="default"/>
      </w:rPr>
    </w:lvl>
    <w:lvl w:ilvl="3" w:tplc="7668F0E6">
      <w:start w:val="1"/>
      <w:numFmt w:val="bullet"/>
      <w:lvlText w:val=""/>
      <w:lvlJc w:val="left"/>
      <w:pPr>
        <w:ind w:left="2880" w:hanging="360"/>
      </w:pPr>
      <w:rPr>
        <w:rFonts w:ascii="Symbol" w:hAnsi="Symbol" w:hint="default"/>
      </w:rPr>
    </w:lvl>
    <w:lvl w:ilvl="4" w:tplc="2E20F1A8">
      <w:start w:val="1"/>
      <w:numFmt w:val="bullet"/>
      <w:lvlText w:val="o"/>
      <w:lvlJc w:val="left"/>
      <w:pPr>
        <w:ind w:left="3600" w:hanging="360"/>
      </w:pPr>
      <w:rPr>
        <w:rFonts w:ascii="Courier New" w:hAnsi="Courier New" w:cs="Courier New" w:hint="default"/>
      </w:rPr>
    </w:lvl>
    <w:lvl w:ilvl="5" w:tplc="5E0EB910">
      <w:start w:val="1"/>
      <w:numFmt w:val="bullet"/>
      <w:lvlText w:val=""/>
      <w:lvlJc w:val="left"/>
      <w:pPr>
        <w:ind w:left="4320" w:hanging="360"/>
      </w:pPr>
      <w:rPr>
        <w:rFonts w:ascii="Wingdings" w:hAnsi="Wingdings" w:hint="default"/>
      </w:rPr>
    </w:lvl>
    <w:lvl w:ilvl="6" w:tplc="1A5CBF42">
      <w:start w:val="1"/>
      <w:numFmt w:val="bullet"/>
      <w:lvlText w:val=""/>
      <w:lvlJc w:val="left"/>
      <w:pPr>
        <w:ind w:left="5040" w:hanging="360"/>
      </w:pPr>
      <w:rPr>
        <w:rFonts w:ascii="Symbol" w:hAnsi="Symbol" w:hint="default"/>
      </w:rPr>
    </w:lvl>
    <w:lvl w:ilvl="7" w:tplc="C2AAA7FA">
      <w:start w:val="1"/>
      <w:numFmt w:val="bullet"/>
      <w:lvlText w:val="o"/>
      <w:lvlJc w:val="left"/>
      <w:pPr>
        <w:ind w:left="5760" w:hanging="360"/>
      </w:pPr>
      <w:rPr>
        <w:rFonts w:ascii="Courier New" w:hAnsi="Courier New" w:cs="Courier New" w:hint="default"/>
      </w:rPr>
    </w:lvl>
    <w:lvl w:ilvl="8" w:tplc="B4C8CEB4">
      <w:start w:val="1"/>
      <w:numFmt w:val="bullet"/>
      <w:lvlText w:val=""/>
      <w:lvlJc w:val="left"/>
      <w:pPr>
        <w:ind w:left="6480" w:hanging="360"/>
      </w:pPr>
      <w:rPr>
        <w:rFonts w:ascii="Wingdings" w:hAnsi="Wingdings" w:hint="default"/>
      </w:rPr>
    </w:lvl>
  </w:abstractNum>
  <w:abstractNum w:abstractNumId="16" w15:restartNumberingAfterBreak="0">
    <w:nsid w:val="72296D52"/>
    <w:multiLevelType w:val="hybridMultilevel"/>
    <w:tmpl w:val="50A65EC0"/>
    <w:lvl w:ilvl="0" w:tplc="6878519C">
      <w:start w:val="1"/>
      <w:numFmt w:val="decimal"/>
      <w:pStyle w:val="E2"/>
      <w:lvlText w:val="*"/>
      <w:lvlJc w:val="left"/>
    </w:lvl>
    <w:lvl w:ilvl="1" w:tplc="4F9A4C32">
      <w:start w:val="1"/>
      <w:numFmt w:val="bullet"/>
      <w:lvlText w:val="o"/>
      <w:lvlJc w:val="left"/>
      <w:pPr>
        <w:ind w:left="1440" w:hanging="360"/>
      </w:pPr>
      <w:rPr>
        <w:rFonts w:ascii="Courier New" w:eastAsia="Courier New" w:hAnsi="Courier New" w:cs="Courier New" w:hint="default"/>
      </w:rPr>
    </w:lvl>
    <w:lvl w:ilvl="2" w:tplc="85B85B4A">
      <w:start w:val="1"/>
      <w:numFmt w:val="bullet"/>
      <w:lvlText w:val="§"/>
      <w:lvlJc w:val="left"/>
      <w:pPr>
        <w:ind w:left="2160" w:hanging="360"/>
      </w:pPr>
      <w:rPr>
        <w:rFonts w:ascii="Wingdings" w:eastAsia="Wingdings" w:hAnsi="Wingdings" w:cs="Wingdings" w:hint="default"/>
      </w:rPr>
    </w:lvl>
    <w:lvl w:ilvl="3" w:tplc="A94E9060">
      <w:start w:val="1"/>
      <w:numFmt w:val="bullet"/>
      <w:lvlText w:val="·"/>
      <w:lvlJc w:val="left"/>
      <w:pPr>
        <w:ind w:left="2880" w:hanging="360"/>
      </w:pPr>
      <w:rPr>
        <w:rFonts w:ascii="Symbol" w:eastAsia="Symbol" w:hAnsi="Symbol" w:cs="Symbol" w:hint="default"/>
      </w:rPr>
    </w:lvl>
    <w:lvl w:ilvl="4" w:tplc="2362F254">
      <w:start w:val="1"/>
      <w:numFmt w:val="bullet"/>
      <w:lvlText w:val="o"/>
      <w:lvlJc w:val="left"/>
      <w:pPr>
        <w:ind w:left="3600" w:hanging="360"/>
      </w:pPr>
      <w:rPr>
        <w:rFonts w:ascii="Courier New" w:eastAsia="Courier New" w:hAnsi="Courier New" w:cs="Courier New" w:hint="default"/>
      </w:rPr>
    </w:lvl>
    <w:lvl w:ilvl="5" w:tplc="3E743CD0">
      <w:start w:val="1"/>
      <w:numFmt w:val="bullet"/>
      <w:lvlText w:val="§"/>
      <w:lvlJc w:val="left"/>
      <w:pPr>
        <w:ind w:left="4320" w:hanging="360"/>
      </w:pPr>
      <w:rPr>
        <w:rFonts w:ascii="Wingdings" w:eastAsia="Wingdings" w:hAnsi="Wingdings" w:cs="Wingdings" w:hint="default"/>
      </w:rPr>
    </w:lvl>
    <w:lvl w:ilvl="6" w:tplc="4DDA05F4">
      <w:start w:val="1"/>
      <w:numFmt w:val="bullet"/>
      <w:lvlText w:val="·"/>
      <w:lvlJc w:val="left"/>
      <w:pPr>
        <w:ind w:left="5040" w:hanging="360"/>
      </w:pPr>
      <w:rPr>
        <w:rFonts w:ascii="Symbol" w:eastAsia="Symbol" w:hAnsi="Symbol" w:cs="Symbol" w:hint="default"/>
      </w:rPr>
    </w:lvl>
    <w:lvl w:ilvl="7" w:tplc="C9FE8E28">
      <w:start w:val="1"/>
      <w:numFmt w:val="bullet"/>
      <w:lvlText w:val="o"/>
      <w:lvlJc w:val="left"/>
      <w:pPr>
        <w:ind w:left="5760" w:hanging="360"/>
      </w:pPr>
      <w:rPr>
        <w:rFonts w:ascii="Courier New" w:eastAsia="Courier New" w:hAnsi="Courier New" w:cs="Courier New" w:hint="default"/>
      </w:rPr>
    </w:lvl>
    <w:lvl w:ilvl="8" w:tplc="34C839A4">
      <w:start w:val="1"/>
      <w:numFmt w:val="bullet"/>
      <w:lvlText w:val="§"/>
      <w:lvlJc w:val="left"/>
      <w:pPr>
        <w:ind w:left="6480" w:hanging="360"/>
      </w:pPr>
      <w:rPr>
        <w:rFonts w:ascii="Wingdings" w:eastAsia="Wingdings" w:hAnsi="Wingdings" w:cs="Wingdings" w:hint="default"/>
      </w:rPr>
    </w:lvl>
  </w:abstractNum>
  <w:abstractNum w:abstractNumId="17" w15:restartNumberingAfterBreak="0">
    <w:nsid w:val="78E23F6B"/>
    <w:multiLevelType w:val="hybridMultilevel"/>
    <w:tmpl w:val="3B687648"/>
    <w:lvl w:ilvl="0" w:tplc="3FD641E2">
      <w:start w:val="1"/>
      <w:numFmt w:val="bullet"/>
      <w:lvlText w:val="-"/>
      <w:lvlJc w:val="left"/>
      <w:pPr>
        <w:ind w:left="1636" w:hanging="360"/>
      </w:pPr>
      <w:rPr>
        <w:rFonts w:ascii="Times New Roman" w:eastAsia="Times New Roman" w:hAnsi="Times New Roman" w:cs="Times New Roman" w:hint="default"/>
      </w:rPr>
    </w:lvl>
    <w:lvl w:ilvl="1" w:tplc="0A6C55A2">
      <w:start w:val="1"/>
      <w:numFmt w:val="bullet"/>
      <w:lvlText w:val="o"/>
      <w:lvlJc w:val="left"/>
      <w:pPr>
        <w:ind w:left="2356" w:hanging="360"/>
      </w:pPr>
      <w:rPr>
        <w:rFonts w:ascii="Courier New" w:hAnsi="Courier New" w:cs="Courier New" w:hint="default"/>
      </w:rPr>
    </w:lvl>
    <w:lvl w:ilvl="2" w:tplc="8328167E">
      <w:start w:val="1"/>
      <w:numFmt w:val="bullet"/>
      <w:lvlText w:val=""/>
      <w:lvlJc w:val="left"/>
      <w:pPr>
        <w:ind w:left="3076" w:hanging="360"/>
      </w:pPr>
      <w:rPr>
        <w:rFonts w:ascii="Wingdings" w:hAnsi="Wingdings" w:hint="default"/>
      </w:rPr>
    </w:lvl>
    <w:lvl w:ilvl="3" w:tplc="61C09C1A">
      <w:start w:val="1"/>
      <w:numFmt w:val="bullet"/>
      <w:lvlText w:val=""/>
      <w:lvlJc w:val="left"/>
      <w:pPr>
        <w:ind w:left="3796" w:hanging="360"/>
      </w:pPr>
      <w:rPr>
        <w:rFonts w:ascii="Symbol" w:hAnsi="Symbol" w:hint="default"/>
      </w:rPr>
    </w:lvl>
    <w:lvl w:ilvl="4" w:tplc="3BAA4B72">
      <w:start w:val="1"/>
      <w:numFmt w:val="bullet"/>
      <w:lvlText w:val="o"/>
      <w:lvlJc w:val="left"/>
      <w:pPr>
        <w:ind w:left="4516" w:hanging="360"/>
      </w:pPr>
      <w:rPr>
        <w:rFonts w:ascii="Courier New" w:hAnsi="Courier New" w:cs="Courier New" w:hint="default"/>
      </w:rPr>
    </w:lvl>
    <w:lvl w:ilvl="5" w:tplc="CEE6DF44">
      <w:start w:val="1"/>
      <w:numFmt w:val="bullet"/>
      <w:lvlText w:val=""/>
      <w:lvlJc w:val="left"/>
      <w:pPr>
        <w:ind w:left="5236" w:hanging="360"/>
      </w:pPr>
      <w:rPr>
        <w:rFonts w:ascii="Wingdings" w:hAnsi="Wingdings" w:hint="default"/>
      </w:rPr>
    </w:lvl>
    <w:lvl w:ilvl="6" w:tplc="D65AD298">
      <w:start w:val="1"/>
      <w:numFmt w:val="bullet"/>
      <w:lvlText w:val=""/>
      <w:lvlJc w:val="left"/>
      <w:pPr>
        <w:ind w:left="5956" w:hanging="360"/>
      </w:pPr>
      <w:rPr>
        <w:rFonts w:ascii="Symbol" w:hAnsi="Symbol" w:hint="default"/>
      </w:rPr>
    </w:lvl>
    <w:lvl w:ilvl="7" w:tplc="C8841518">
      <w:start w:val="1"/>
      <w:numFmt w:val="bullet"/>
      <w:lvlText w:val="o"/>
      <w:lvlJc w:val="left"/>
      <w:pPr>
        <w:ind w:left="6676" w:hanging="360"/>
      </w:pPr>
      <w:rPr>
        <w:rFonts w:ascii="Courier New" w:hAnsi="Courier New" w:cs="Courier New" w:hint="default"/>
      </w:rPr>
    </w:lvl>
    <w:lvl w:ilvl="8" w:tplc="9C585840">
      <w:start w:val="1"/>
      <w:numFmt w:val="bullet"/>
      <w:lvlText w:val=""/>
      <w:lvlJc w:val="left"/>
      <w:pPr>
        <w:ind w:left="7396" w:hanging="360"/>
      </w:pPr>
      <w:rPr>
        <w:rFonts w:ascii="Wingdings" w:hAnsi="Wingdings" w:hint="default"/>
      </w:rPr>
    </w:lvl>
  </w:abstractNum>
  <w:abstractNum w:abstractNumId="18" w15:restartNumberingAfterBreak="0">
    <w:nsid w:val="792E327E"/>
    <w:multiLevelType w:val="hybridMultilevel"/>
    <w:tmpl w:val="A410875C"/>
    <w:lvl w:ilvl="0" w:tplc="5072AFD8">
      <w:start w:val="1"/>
      <w:numFmt w:val="bullet"/>
      <w:pStyle w:val="Listepuces"/>
      <w:lvlText w:val=""/>
      <w:lvlJc w:val="left"/>
      <w:pPr>
        <w:tabs>
          <w:tab w:val="num" w:pos="360"/>
        </w:tabs>
        <w:ind w:left="360" w:hanging="360"/>
      </w:pPr>
      <w:rPr>
        <w:rFonts w:ascii="Wingdings" w:hAnsi="Wingdings" w:hint="default"/>
      </w:rPr>
    </w:lvl>
    <w:lvl w:ilvl="1" w:tplc="8BE42030">
      <w:start w:val="1"/>
      <w:numFmt w:val="bullet"/>
      <w:lvlText w:val="o"/>
      <w:lvlJc w:val="left"/>
      <w:pPr>
        <w:ind w:left="1440" w:hanging="360"/>
      </w:pPr>
      <w:rPr>
        <w:rFonts w:ascii="Courier New" w:eastAsia="Courier New" w:hAnsi="Courier New" w:cs="Courier New" w:hint="default"/>
      </w:rPr>
    </w:lvl>
    <w:lvl w:ilvl="2" w:tplc="3A484E78">
      <w:start w:val="1"/>
      <w:numFmt w:val="bullet"/>
      <w:lvlText w:val="§"/>
      <w:lvlJc w:val="left"/>
      <w:pPr>
        <w:ind w:left="2160" w:hanging="360"/>
      </w:pPr>
      <w:rPr>
        <w:rFonts w:ascii="Wingdings" w:eastAsia="Wingdings" w:hAnsi="Wingdings" w:cs="Wingdings" w:hint="default"/>
      </w:rPr>
    </w:lvl>
    <w:lvl w:ilvl="3" w:tplc="BAFE5232">
      <w:start w:val="1"/>
      <w:numFmt w:val="bullet"/>
      <w:lvlText w:val="·"/>
      <w:lvlJc w:val="left"/>
      <w:pPr>
        <w:ind w:left="2880" w:hanging="360"/>
      </w:pPr>
      <w:rPr>
        <w:rFonts w:ascii="Symbol" w:eastAsia="Symbol" w:hAnsi="Symbol" w:cs="Symbol" w:hint="default"/>
      </w:rPr>
    </w:lvl>
    <w:lvl w:ilvl="4" w:tplc="A3A2235C">
      <w:start w:val="1"/>
      <w:numFmt w:val="bullet"/>
      <w:lvlText w:val="o"/>
      <w:lvlJc w:val="left"/>
      <w:pPr>
        <w:ind w:left="3600" w:hanging="360"/>
      </w:pPr>
      <w:rPr>
        <w:rFonts w:ascii="Courier New" w:eastAsia="Courier New" w:hAnsi="Courier New" w:cs="Courier New" w:hint="default"/>
      </w:rPr>
    </w:lvl>
    <w:lvl w:ilvl="5" w:tplc="FD2E6044">
      <w:start w:val="1"/>
      <w:numFmt w:val="bullet"/>
      <w:lvlText w:val="§"/>
      <w:lvlJc w:val="left"/>
      <w:pPr>
        <w:ind w:left="4320" w:hanging="360"/>
      </w:pPr>
      <w:rPr>
        <w:rFonts w:ascii="Wingdings" w:eastAsia="Wingdings" w:hAnsi="Wingdings" w:cs="Wingdings" w:hint="default"/>
      </w:rPr>
    </w:lvl>
    <w:lvl w:ilvl="6" w:tplc="773EF2DE">
      <w:start w:val="1"/>
      <w:numFmt w:val="bullet"/>
      <w:lvlText w:val="·"/>
      <w:lvlJc w:val="left"/>
      <w:pPr>
        <w:ind w:left="5040" w:hanging="360"/>
      </w:pPr>
      <w:rPr>
        <w:rFonts w:ascii="Symbol" w:eastAsia="Symbol" w:hAnsi="Symbol" w:cs="Symbol" w:hint="default"/>
      </w:rPr>
    </w:lvl>
    <w:lvl w:ilvl="7" w:tplc="E7181D00">
      <w:start w:val="1"/>
      <w:numFmt w:val="bullet"/>
      <w:lvlText w:val="o"/>
      <w:lvlJc w:val="left"/>
      <w:pPr>
        <w:ind w:left="5760" w:hanging="360"/>
      </w:pPr>
      <w:rPr>
        <w:rFonts w:ascii="Courier New" w:eastAsia="Courier New" w:hAnsi="Courier New" w:cs="Courier New" w:hint="default"/>
      </w:rPr>
    </w:lvl>
    <w:lvl w:ilvl="8" w:tplc="C8C60776">
      <w:start w:val="1"/>
      <w:numFmt w:val="bullet"/>
      <w:lvlText w:val="§"/>
      <w:lvlJc w:val="left"/>
      <w:pPr>
        <w:ind w:left="6480" w:hanging="360"/>
      </w:pPr>
      <w:rPr>
        <w:rFonts w:ascii="Wingdings" w:eastAsia="Wingdings" w:hAnsi="Wingdings" w:cs="Wingdings" w:hint="default"/>
      </w:rPr>
    </w:lvl>
  </w:abstractNum>
  <w:abstractNum w:abstractNumId="19" w15:restartNumberingAfterBreak="0">
    <w:nsid w:val="7AE03B1E"/>
    <w:multiLevelType w:val="multilevel"/>
    <w:tmpl w:val="C3A64CE4"/>
    <w:lvl w:ilvl="0">
      <w:start w:val="1"/>
      <w:numFmt w:val="decimal"/>
      <w:pStyle w:val="MI5-Titre1"/>
      <w:lvlText w:val="Article %1."/>
      <w:lvlJc w:val="left"/>
      <w:pPr>
        <w:ind w:left="0" w:firstLine="0"/>
      </w:pPr>
      <w:rPr>
        <w:rFonts w:cs="Times New Roman"/>
        <w:b w:val="0"/>
        <w:bCs w:val="0"/>
        <w:i w:val="0"/>
        <w:iCs w:val="0"/>
        <w:caps w:val="0"/>
        <w:smallCaps w:val="0"/>
        <w:strike w:val="0"/>
        <w:vanish w:val="0"/>
        <w:color w:val="auto"/>
        <w:spacing w:val="0"/>
        <w:position w:val="0"/>
        <w:u w:val="none"/>
        <w:vertAlign w:val="baseline"/>
        <w14:textOutline w14:w="0" w14:cap="rnd" w14:cmpd="sng" w14:algn="ctr">
          <w14:noFill/>
          <w14:prstDash w14:val="solid"/>
          <w14:bevel/>
        </w14:textOutline>
        <w14:ligatures w14:val="none"/>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0" w15:restartNumberingAfterBreak="0">
    <w:nsid w:val="7C145416"/>
    <w:multiLevelType w:val="hybridMultilevel"/>
    <w:tmpl w:val="144C0244"/>
    <w:lvl w:ilvl="0" w:tplc="68E6BD4C">
      <w:start w:val="1"/>
      <w:numFmt w:val="bullet"/>
      <w:pStyle w:val="Liste2-Retrait"/>
      <w:lvlText w:val="-"/>
      <w:lvlJc w:val="left"/>
      <w:pPr>
        <w:tabs>
          <w:tab w:val="num" w:pos="0"/>
        </w:tabs>
        <w:ind w:left="1070" w:hanging="360"/>
      </w:pPr>
      <w:rPr>
        <w:rFonts w:ascii="Times New Roman" w:hAnsi="Times New Roman" w:hint="default"/>
      </w:rPr>
    </w:lvl>
    <w:lvl w:ilvl="1" w:tplc="B70A939A">
      <w:start w:val="1"/>
      <w:numFmt w:val="bullet"/>
      <w:lvlText w:val="o"/>
      <w:lvlJc w:val="left"/>
      <w:pPr>
        <w:ind w:left="1440" w:hanging="360"/>
      </w:pPr>
      <w:rPr>
        <w:rFonts w:ascii="Courier New" w:eastAsia="Courier New" w:hAnsi="Courier New" w:cs="Courier New" w:hint="default"/>
      </w:rPr>
    </w:lvl>
    <w:lvl w:ilvl="2" w:tplc="1B0035B6">
      <w:start w:val="1"/>
      <w:numFmt w:val="bullet"/>
      <w:lvlText w:val="§"/>
      <w:lvlJc w:val="left"/>
      <w:pPr>
        <w:ind w:left="2160" w:hanging="360"/>
      </w:pPr>
      <w:rPr>
        <w:rFonts w:ascii="Wingdings" w:eastAsia="Wingdings" w:hAnsi="Wingdings" w:cs="Wingdings" w:hint="default"/>
      </w:rPr>
    </w:lvl>
    <w:lvl w:ilvl="3" w:tplc="E9027CF8">
      <w:start w:val="1"/>
      <w:numFmt w:val="bullet"/>
      <w:lvlText w:val="·"/>
      <w:lvlJc w:val="left"/>
      <w:pPr>
        <w:ind w:left="2880" w:hanging="360"/>
      </w:pPr>
      <w:rPr>
        <w:rFonts w:ascii="Symbol" w:eastAsia="Symbol" w:hAnsi="Symbol" w:cs="Symbol" w:hint="default"/>
      </w:rPr>
    </w:lvl>
    <w:lvl w:ilvl="4" w:tplc="CB9C9E3A">
      <w:start w:val="1"/>
      <w:numFmt w:val="bullet"/>
      <w:lvlText w:val="o"/>
      <w:lvlJc w:val="left"/>
      <w:pPr>
        <w:ind w:left="3600" w:hanging="360"/>
      </w:pPr>
      <w:rPr>
        <w:rFonts w:ascii="Courier New" w:eastAsia="Courier New" w:hAnsi="Courier New" w:cs="Courier New" w:hint="default"/>
      </w:rPr>
    </w:lvl>
    <w:lvl w:ilvl="5" w:tplc="926006BE">
      <w:start w:val="1"/>
      <w:numFmt w:val="bullet"/>
      <w:lvlText w:val="§"/>
      <w:lvlJc w:val="left"/>
      <w:pPr>
        <w:ind w:left="4320" w:hanging="360"/>
      </w:pPr>
      <w:rPr>
        <w:rFonts w:ascii="Wingdings" w:eastAsia="Wingdings" w:hAnsi="Wingdings" w:cs="Wingdings" w:hint="default"/>
      </w:rPr>
    </w:lvl>
    <w:lvl w:ilvl="6" w:tplc="16D2BE02">
      <w:start w:val="1"/>
      <w:numFmt w:val="bullet"/>
      <w:lvlText w:val="·"/>
      <w:lvlJc w:val="left"/>
      <w:pPr>
        <w:ind w:left="5040" w:hanging="360"/>
      </w:pPr>
      <w:rPr>
        <w:rFonts w:ascii="Symbol" w:eastAsia="Symbol" w:hAnsi="Symbol" w:cs="Symbol" w:hint="default"/>
      </w:rPr>
    </w:lvl>
    <w:lvl w:ilvl="7" w:tplc="0E669DE0">
      <w:start w:val="1"/>
      <w:numFmt w:val="bullet"/>
      <w:lvlText w:val="o"/>
      <w:lvlJc w:val="left"/>
      <w:pPr>
        <w:ind w:left="5760" w:hanging="360"/>
      </w:pPr>
      <w:rPr>
        <w:rFonts w:ascii="Courier New" w:eastAsia="Courier New" w:hAnsi="Courier New" w:cs="Courier New" w:hint="default"/>
      </w:rPr>
    </w:lvl>
    <w:lvl w:ilvl="8" w:tplc="0FC089FC">
      <w:start w:val="1"/>
      <w:numFmt w:val="bullet"/>
      <w:lvlText w:val="§"/>
      <w:lvlJc w:val="left"/>
      <w:pPr>
        <w:ind w:left="6480" w:hanging="360"/>
      </w:pPr>
      <w:rPr>
        <w:rFonts w:ascii="Wingdings" w:eastAsia="Wingdings" w:hAnsi="Wingdings" w:cs="Wingdings" w:hint="default"/>
      </w:rPr>
    </w:lvl>
  </w:abstractNum>
  <w:num w:numId="1">
    <w:abstractNumId w:val="18"/>
  </w:num>
  <w:num w:numId="2">
    <w:abstractNumId w:val="20"/>
  </w:num>
  <w:num w:numId="3">
    <w:abstractNumId w:val="2"/>
  </w:num>
  <w:num w:numId="4">
    <w:abstractNumId w:val="16"/>
    <w:lvlOverride w:ilvl="0">
      <w:lvl w:ilvl="0" w:tplc="6878519C">
        <w:start w:val="1"/>
        <w:numFmt w:val="bullet"/>
        <w:pStyle w:val="E2"/>
        <w:lvlText w:val=""/>
        <w:legacy w:legacy="1" w:legacySpace="0" w:legacyIndent="360"/>
        <w:lvlJc w:val="left"/>
        <w:pPr>
          <w:ind w:left="2192" w:hanging="360"/>
        </w:pPr>
        <w:rPr>
          <w:rFonts w:ascii="Symbol" w:hAnsi="Symbol" w:hint="default"/>
        </w:rPr>
      </w:lvl>
    </w:lvlOverride>
  </w:num>
  <w:num w:numId="5">
    <w:abstractNumId w:val="3"/>
  </w:num>
  <w:num w:numId="6">
    <w:abstractNumId w:val="7"/>
  </w:num>
  <w:num w:numId="7">
    <w:abstractNumId w:val="17"/>
  </w:num>
  <w:num w:numId="8">
    <w:abstractNumId w:val="19"/>
  </w:num>
  <w:num w:numId="9">
    <w:abstractNumId w:val="10"/>
  </w:num>
  <w:num w:numId="10">
    <w:abstractNumId w:val="8"/>
  </w:num>
  <w:num w:numId="11">
    <w:abstractNumId w:val="12"/>
  </w:num>
  <w:num w:numId="12">
    <w:abstractNumId w:val="11"/>
  </w:num>
  <w:num w:numId="13">
    <w:abstractNumId w:val="4"/>
  </w:num>
  <w:num w:numId="14">
    <w:abstractNumId w:val="5"/>
  </w:num>
  <w:num w:numId="15">
    <w:abstractNumId w:val="15"/>
  </w:num>
  <w:num w:numId="16">
    <w:abstractNumId w:val="19"/>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9"/>
  </w:num>
  <w:num w:numId="20">
    <w:abstractNumId w:val="6"/>
  </w:num>
  <w:num w:numId="21">
    <w:abstractNumId w:val="1"/>
  </w:num>
  <w:num w:numId="22">
    <w:abstractNumId w:val="0"/>
  </w:num>
  <w:num w:numId="23">
    <w:abstractNumId w:val="14"/>
  </w:num>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aetitia Clerget">
    <w15:presenceInfo w15:providerId="AD" w15:userId="S-1-5-21-3569255166-3711921035-3486062074-3278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6755"/>
    <w:rsid w:val="000F0D30"/>
    <w:rsid w:val="000F33B2"/>
    <w:rsid w:val="0012588C"/>
    <w:rsid w:val="00175278"/>
    <w:rsid w:val="00187C68"/>
    <w:rsid w:val="001B04A1"/>
    <w:rsid w:val="001B16E6"/>
    <w:rsid w:val="001C5CA0"/>
    <w:rsid w:val="0024031E"/>
    <w:rsid w:val="00275548"/>
    <w:rsid w:val="002C1DB3"/>
    <w:rsid w:val="002E1007"/>
    <w:rsid w:val="00325B38"/>
    <w:rsid w:val="00356AD8"/>
    <w:rsid w:val="00393198"/>
    <w:rsid w:val="003A6EF6"/>
    <w:rsid w:val="003F381C"/>
    <w:rsid w:val="004743CF"/>
    <w:rsid w:val="00482855"/>
    <w:rsid w:val="00490194"/>
    <w:rsid w:val="00537A65"/>
    <w:rsid w:val="00551835"/>
    <w:rsid w:val="00562342"/>
    <w:rsid w:val="005C59A4"/>
    <w:rsid w:val="00637347"/>
    <w:rsid w:val="006966EF"/>
    <w:rsid w:val="006E783E"/>
    <w:rsid w:val="00710FEE"/>
    <w:rsid w:val="00752FCB"/>
    <w:rsid w:val="0079386C"/>
    <w:rsid w:val="007A6755"/>
    <w:rsid w:val="007B3993"/>
    <w:rsid w:val="00803DC9"/>
    <w:rsid w:val="0081702D"/>
    <w:rsid w:val="00855A23"/>
    <w:rsid w:val="00867955"/>
    <w:rsid w:val="00893F74"/>
    <w:rsid w:val="008C1475"/>
    <w:rsid w:val="008C4B57"/>
    <w:rsid w:val="008D46A0"/>
    <w:rsid w:val="009248C1"/>
    <w:rsid w:val="00975B31"/>
    <w:rsid w:val="009F3002"/>
    <w:rsid w:val="00A070B6"/>
    <w:rsid w:val="00A45E05"/>
    <w:rsid w:val="00A57434"/>
    <w:rsid w:val="00B12D18"/>
    <w:rsid w:val="00B252BA"/>
    <w:rsid w:val="00B55322"/>
    <w:rsid w:val="00B72A2C"/>
    <w:rsid w:val="00B75769"/>
    <w:rsid w:val="00B908F2"/>
    <w:rsid w:val="00B90F5C"/>
    <w:rsid w:val="00BC0FD8"/>
    <w:rsid w:val="00BE0956"/>
    <w:rsid w:val="00C509E3"/>
    <w:rsid w:val="00CC52FB"/>
    <w:rsid w:val="00CE05C6"/>
    <w:rsid w:val="00CF5749"/>
    <w:rsid w:val="00D827F5"/>
    <w:rsid w:val="00DE5F15"/>
    <w:rsid w:val="00DF1C84"/>
    <w:rsid w:val="00E07A0F"/>
    <w:rsid w:val="00EC01C7"/>
    <w:rsid w:val="00EC14AC"/>
    <w:rsid w:val="00EC2AAB"/>
    <w:rsid w:val="00F048CE"/>
    <w:rsid w:val="00F06962"/>
    <w:rsid w:val="00F410A1"/>
    <w:rsid w:val="00F508E8"/>
    <w:rsid w:val="00F578B3"/>
    <w:rsid w:val="00F57BD1"/>
    <w:rsid w:val="00F62F5D"/>
    <w:rsid w:val="00F9640A"/>
    <w:rsid w:val="00FB30A5"/>
    <w:rsid w:val="00FC348A"/>
    <w:rsid w:val="00FC42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04E3DB8"/>
  <w15:docId w15:val="{DB66A7FA-25D9-4431-BF58-F9F8D0D94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rFonts w:ascii="Vendome ICG" w:hAnsi="Vendome ICG"/>
    </w:rPr>
  </w:style>
  <w:style w:type="paragraph" w:styleId="Titre1">
    <w:name w:val="heading 1"/>
    <w:basedOn w:val="Normal"/>
    <w:next w:val="Normal"/>
    <w:link w:val="Titre1Car"/>
    <w:qFormat/>
    <w:pPr>
      <w:keepNext/>
      <w:numPr>
        <w:numId w:val="6"/>
      </w:numPr>
      <w:spacing w:before="240" w:after="60"/>
      <w:outlineLvl w:val="0"/>
    </w:pPr>
    <w:rPr>
      <w:rFonts w:ascii="Helvetica" w:hAnsi="Helvetica"/>
      <w:b/>
      <w:sz w:val="28"/>
    </w:rPr>
  </w:style>
  <w:style w:type="paragraph" w:styleId="Titre2">
    <w:name w:val="heading 2"/>
    <w:basedOn w:val="Normal"/>
    <w:next w:val="Normal"/>
    <w:link w:val="Titre2Car"/>
    <w:pPr>
      <w:keepNext/>
      <w:numPr>
        <w:ilvl w:val="1"/>
        <w:numId w:val="6"/>
      </w:numPr>
      <w:jc w:val="center"/>
      <w:outlineLvl w:val="1"/>
    </w:pPr>
    <w:rPr>
      <w:rFonts w:ascii="Arial" w:hAnsi="Arial" w:cs="Arial"/>
      <w:b/>
      <w:bCs/>
      <w:sz w:val="22"/>
      <w:szCs w:val="22"/>
    </w:rPr>
  </w:style>
  <w:style w:type="paragraph" w:styleId="Titre3">
    <w:name w:val="heading 3"/>
    <w:basedOn w:val="Normal"/>
    <w:next w:val="Normal"/>
    <w:link w:val="Titre3Car"/>
    <w:pPr>
      <w:keepNext/>
      <w:numPr>
        <w:ilvl w:val="2"/>
        <w:numId w:val="6"/>
      </w:numPr>
      <w:jc w:val="center"/>
      <w:outlineLvl w:val="2"/>
    </w:pPr>
    <w:rPr>
      <w:rFonts w:ascii="Times New Roman" w:hAnsi="Times New Roman"/>
      <w:sz w:val="24"/>
    </w:rPr>
  </w:style>
  <w:style w:type="paragraph" w:styleId="Titre4">
    <w:name w:val="heading 4"/>
    <w:basedOn w:val="Normal"/>
    <w:next w:val="Normal"/>
    <w:link w:val="Titre4Car"/>
    <w:pPr>
      <w:keepNext/>
      <w:numPr>
        <w:ilvl w:val="3"/>
        <w:numId w:val="6"/>
      </w:numPr>
      <w:spacing w:line="360" w:lineRule="auto"/>
      <w:jc w:val="center"/>
      <w:outlineLvl w:val="3"/>
    </w:pPr>
    <w:rPr>
      <w:rFonts w:ascii="Times New Roman" w:hAnsi="Times New Roman"/>
      <w:sz w:val="28"/>
    </w:rPr>
  </w:style>
  <w:style w:type="paragraph" w:styleId="Titre5">
    <w:name w:val="heading 5"/>
    <w:basedOn w:val="Normal"/>
    <w:next w:val="Normal"/>
    <w:link w:val="Titre5Car"/>
    <w:pPr>
      <w:keepNext/>
      <w:numPr>
        <w:ilvl w:val="4"/>
        <w:numId w:val="6"/>
      </w:numPr>
      <w:spacing w:before="120" w:line="360" w:lineRule="auto"/>
      <w:jc w:val="center"/>
      <w:outlineLvl w:val="4"/>
    </w:pPr>
    <w:rPr>
      <w:rFonts w:ascii="Century Schoolbook" w:hAnsi="Century Schoolbook"/>
      <w:b/>
      <w:i/>
      <w:sz w:val="22"/>
    </w:rPr>
  </w:style>
  <w:style w:type="paragraph" w:styleId="Titre6">
    <w:name w:val="heading 6"/>
    <w:basedOn w:val="Normal"/>
    <w:next w:val="Normal"/>
    <w:link w:val="Titre6Car"/>
    <w:pPr>
      <w:keepNext/>
      <w:numPr>
        <w:ilvl w:val="5"/>
        <w:numId w:val="6"/>
      </w:numPr>
      <w:spacing w:line="360" w:lineRule="auto"/>
      <w:ind w:right="284"/>
      <w:jc w:val="both"/>
      <w:outlineLvl w:val="5"/>
    </w:pPr>
    <w:rPr>
      <w:rFonts w:ascii="Century Schoolbook" w:hAnsi="Century Schoolbook"/>
      <w:b/>
      <w:i/>
      <w:sz w:val="22"/>
    </w:rPr>
  </w:style>
  <w:style w:type="paragraph" w:styleId="Titre7">
    <w:name w:val="heading 7"/>
    <w:basedOn w:val="Normal"/>
    <w:next w:val="Normal"/>
    <w:link w:val="Titre7Car"/>
    <w:pPr>
      <w:keepNext/>
      <w:numPr>
        <w:ilvl w:val="6"/>
        <w:numId w:val="6"/>
      </w:numPr>
      <w:outlineLvl w:val="6"/>
    </w:pPr>
    <w:rPr>
      <w:rFonts w:ascii="Century Schoolbook" w:hAnsi="Century Schoolbook"/>
      <w:b/>
      <w:i/>
      <w:sz w:val="22"/>
      <w:u w:val="single"/>
    </w:rPr>
  </w:style>
  <w:style w:type="paragraph" w:styleId="Titre8">
    <w:name w:val="heading 8"/>
    <w:basedOn w:val="Normal"/>
    <w:next w:val="Normal"/>
    <w:link w:val="Titre8Car"/>
    <w:pPr>
      <w:keepNext/>
      <w:numPr>
        <w:ilvl w:val="7"/>
        <w:numId w:val="6"/>
      </w:numPr>
      <w:spacing w:line="360" w:lineRule="auto"/>
      <w:jc w:val="both"/>
      <w:outlineLvl w:val="7"/>
    </w:pPr>
    <w:rPr>
      <w:rFonts w:ascii="Century Schoolbook" w:hAnsi="Century Schoolbook"/>
      <w:i/>
      <w:sz w:val="18"/>
    </w:rPr>
  </w:style>
  <w:style w:type="paragraph" w:styleId="Titre9">
    <w:name w:val="heading 9"/>
    <w:basedOn w:val="Normal"/>
    <w:next w:val="Normal"/>
    <w:link w:val="Titre9Car"/>
    <w:pPr>
      <w:keepNext/>
      <w:numPr>
        <w:ilvl w:val="8"/>
        <w:numId w:val="6"/>
      </w:numPr>
      <w:spacing w:line="360" w:lineRule="auto"/>
      <w:jc w:val="both"/>
      <w:outlineLvl w:val="8"/>
    </w:pPr>
    <w:rPr>
      <w:rFonts w:ascii="Century Schoolbook" w:hAnsi="Century Schoolbook"/>
      <w:b/>
      <w:i/>
      <w:sz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character" w:styleId="Numrodepage">
    <w:name w:val="page number"/>
    <w:rPr>
      <w:rFonts w:ascii="Vendome ICG" w:hAnsi="Vendome ICG"/>
      <w:sz w:val="18"/>
    </w:rPr>
  </w:style>
  <w:style w:type="paragraph" w:customStyle="1" w:styleId="Textecourant">
    <w:name w:val="Texte courant"/>
    <w:basedOn w:val="Normal"/>
    <w:pPr>
      <w:tabs>
        <w:tab w:val="left" w:pos="426"/>
        <w:tab w:val="right" w:pos="8550"/>
      </w:tabs>
      <w:spacing w:before="120"/>
      <w:ind w:firstLine="1134"/>
      <w:jc w:val="both"/>
    </w:pPr>
  </w:style>
  <w:style w:type="paragraph" w:customStyle="1" w:styleId="Adresseetreference">
    <w:name w:val="Adresse et reference"/>
    <w:basedOn w:val="Normal"/>
    <w:pPr>
      <w:tabs>
        <w:tab w:val="left" w:pos="5387"/>
      </w:tabs>
    </w:pPr>
  </w:style>
  <w:style w:type="paragraph" w:customStyle="1" w:styleId="Signature1">
    <w:name w:val="Signature1"/>
    <w:basedOn w:val="Adresseetreference"/>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jc w:val="center"/>
    </w:pPr>
    <w:rPr>
      <w:spacing w:val="-4"/>
      <w:sz w:val="16"/>
    </w:rPr>
  </w:style>
  <w:style w:type="paragraph" w:customStyle="1" w:styleId="Pieddepagecouv">
    <w:name w:val="Pied de page couv"/>
    <w:basedOn w:val="Pieddepage"/>
  </w:style>
  <w:style w:type="paragraph" w:styleId="Date">
    <w:name w:val="Date"/>
    <w:basedOn w:val="Normal"/>
    <w:pPr>
      <w:tabs>
        <w:tab w:val="left" w:pos="5387"/>
      </w:tabs>
      <w:spacing w:before="720" w:after="480"/>
    </w:pPr>
  </w:style>
  <w:style w:type="paragraph" w:customStyle="1" w:styleId="Premierelignetxt">
    <w:name w:val="Premiere ligne txt"/>
    <w:basedOn w:val="Normal"/>
    <w:pPr>
      <w:tabs>
        <w:tab w:val="right" w:pos="8550"/>
      </w:tabs>
      <w:spacing w:before="480" w:after="240"/>
      <w:ind w:firstLine="1134"/>
    </w:pPr>
  </w:style>
  <w:style w:type="paragraph" w:customStyle="1" w:styleId="Entete1erepage">
    <w:name w:val="En tete 1ere page"/>
    <w:basedOn w:val="Normal"/>
    <w:pPr>
      <w:jc w:val="center"/>
    </w:pPr>
  </w:style>
  <w:style w:type="paragraph" w:customStyle="1" w:styleId="Entte2epage">
    <w:name w:val="En tête 2e page"/>
    <w:basedOn w:val="Normal"/>
    <w:pPr>
      <w:spacing w:after="180"/>
      <w:jc w:val="center"/>
    </w:pPr>
  </w:style>
  <w:style w:type="paragraph" w:styleId="Corpsdetexte">
    <w:name w:val="Body Text"/>
    <w:basedOn w:val="Normal"/>
    <w:link w:val="CorpsdetexteCar"/>
    <w:qFormat/>
    <w:rsid w:val="001B16E6"/>
    <w:pPr>
      <w:spacing w:line="276" w:lineRule="auto"/>
      <w:jc w:val="both"/>
    </w:pPr>
    <w:rPr>
      <w:rFonts w:ascii="Arial" w:hAnsi="Arial" w:cs="Arial"/>
    </w:rPr>
  </w:style>
  <w:style w:type="paragraph" w:customStyle="1" w:styleId="Style1">
    <w:name w:val="Style1"/>
    <w:basedOn w:val="Normal"/>
    <w:link w:val="Style1Car"/>
    <w:qFormat/>
  </w:style>
  <w:style w:type="paragraph" w:styleId="Corpsdetexte2">
    <w:name w:val="Body Text 2"/>
    <w:basedOn w:val="Normal"/>
    <w:pPr>
      <w:spacing w:before="120"/>
      <w:jc w:val="both"/>
    </w:pPr>
    <w:rPr>
      <w:rFonts w:ascii="Garamond" w:hAnsi="Garamond"/>
      <w:sz w:val="21"/>
    </w:rPr>
  </w:style>
  <w:style w:type="paragraph" w:styleId="Corpsdetexte3">
    <w:name w:val="Body Text 3"/>
    <w:basedOn w:val="Normal"/>
    <w:pPr>
      <w:jc w:val="both"/>
    </w:pPr>
    <w:rPr>
      <w:rFonts w:ascii="Times New Roman" w:hAnsi="Times New Roman"/>
      <w:sz w:val="24"/>
    </w:rPr>
  </w:style>
  <w:style w:type="paragraph" w:customStyle="1" w:styleId="Projet">
    <w:name w:val="Projet"/>
    <w:basedOn w:val="Normal"/>
    <w:pPr>
      <w:spacing w:before="120"/>
      <w:jc w:val="center"/>
    </w:pPr>
    <w:rPr>
      <w:rFonts w:ascii="Book Antiqua" w:hAnsi="Book Antiqua"/>
      <w:b/>
      <w:caps/>
    </w:rPr>
  </w:style>
  <w:style w:type="paragraph" w:customStyle="1" w:styleId="Texte1">
    <w:name w:val="Texte1"/>
    <w:basedOn w:val="Normal"/>
    <w:pPr>
      <w:spacing w:after="120" w:line="288" w:lineRule="auto"/>
      <w:ind w:left="709"/>
      <w:jc w:val="both"/>
    </w:pPr>
    <w:rPr>
      <w:rFonts w:ascii="Book Antiqua" w:hAnsi="Book Antiqua"/>
    </w:rPr>
  </w:style>
  <w:style w:type="paragraph" w:styleId="TM1">
    <w:name w:val="toc 1"/>
    <w:basedOn w:val="Normal"/>
    <w:next w:val="Normal"/>
    <w:uiPriority w:val="39"/>
    <w:pPr>
      <w:spacing w:before="120"/>
    </w:pPr>
    <w:rPr>
      <w:rFonts w:asciiTheme="minorHAnsi" w:hAnsiTheme="minorHAnsi" w:cstheme="minorHAnsi"/>
      <w:b/>
      <w:bCs/>
      <w:i/>
      <w:iCs/>
      <w:sz w:val="24"/>
      <w:szCs w:val="24"/>
    </w:rPr>
  </w:style>
  <w:style w:type="paragraph" w:styleId="TM2">
    <w:name w:val="toc 2"/>
    <w:basedOn w:val="Normal"/>
    <w:next w:val="Normal"/>
    <w:uiPriority w:val="39"/>
    <w:pPr>
      <w:spacing w:before="120"/>
      <w:ind w:left="200"/>
    </w:pPr>
    <w:rPr>
      <w:rFonts w:asciiTheme="minorHAnsi" w:hAnsiTheme="minorHAnsi" w:cstheme="minorHAnsi"/>
      <w:b/>
      <w:bCs/>
      <w:sz w:val="22"/>
      <w:szCs w:val="22"/>
    </w:rPr>
  </w:style>
  <w:style w:type="paragraph" w:styleId="TM3">
    <w:name w:val="toc 3"/>
    <w:basedOn w:val="Normal"/>
    <w:next w:val="Normal"/>
    <w:uiPriority w:val="39"/>
    <w:pPr>
      <w:ind w:left="400"/>
    </w:pPr>
    <w:rPr>
      <w:rFonts w:asciiTheme="minorHAnsi" w:hAnsiTheme="minorHAnsi" w:cstheme="minorHAnsi"/>
    </w:rPr>
  </w:style>
  <w:style w:type="paragraph" w:styleId="TM4">
    <w:name w:val="toc 4"/>
    <w:basedOn w:val="Normal"/>
    <w:next w:val="Normal"/>
    <w:semiHidden/>
    <w:pPr>
      <w:ind w:left="600"/>
    </w:pPr>
    <w:rPr>
      <w:rFonts w:asciiTheme="minorHAnsi" w:hAnsiTheme="minorHAnsi" w:cstheme="minorHAnsi"/>
    </w:rPr>
  </w:style>
  <w:style w:type="paragraph" w:styleId="TM5">
    <w:name w:val="toc 5"/>
    <w:basedOn w:val="Normal"/>
    <w:next w:val="Normal"/>
    <w:semiHidden/>
    <w:pPr>
      <w:ind w:left="800"/>
    </w:pPr>
    <w:rPr>
      <w:rFonts w:asciiTheme="minorHAnsi" w:hAnsiTheme="minorHAnsi" w:cstheme="minorHAnsi"/>
    </w:rPr>
  </w:style>
  <w:style w:type="paragraph" w:styleId="TM6">
    <w:name w:val="toc 6"/>
    <w:basedOn w:val="Normal"/>
    <w:next w:val="Normal"/>
    <w:semiHidden/>
    <w:pPr>
      <w:ind w:left="1000"/>
    </w:pPr>
    <w:rPr>
      <w:rFonts w:asciiTheme="minorHAnsi" w:hAnsiTheme="minorHAnsi" w:cstheme="minorHAnsi"/>
    </w:rPr>
  </w:style>
  <w:style w:type="paragraph" w:styleId="TM7">
    <w:name w:val="toc 7"/>
    <w:basedOn w:val="Normal"/>
    <w:next w:val="Normal"/>
    <w:semiHidden/>
    <w:pPr>
      <w:ind w:left="1200"/>
    </w:pPr>
    <w:rPr>
      <w:rFonts w:asciiTheme="minorHAnsi" w:hAnsiTheme="minorHAnsi" w:cstheme="minorHAnsi"/>
    </w:rPr>
  </w:style>
  <w:style w:type="paragraph" w:styleId="TM8">
    <w:name w:val="toc 8"/>
    <w:basedOn w:val="Normal"/>
    <w:next w:val="Normal"/>
    <w:semiHidden/>
    <w:pPr>
      <w:ind w:left="1400"/>
    </w:pPr>
    <w:rPr>
      <w:rFonts w:asciiTheme="minorHAnsi" w:hAnsiTheme="minorHAnsi" w:cstheme="minorHAnsi"/>
    </w:rPr>
  </w:style>
  <w:style w:type="paragraph" w:styleId="TM9">
    <w:name w:val="toc 9"/>
    <w:basedOn w:val="Normal"/>
    <w:next w:val="Normal"/>
    <w:semiHidden/>
    <w:pPr>
      <w:ind w:left="1600"/>
    </w:pPr>
    <w:rPr>
      <w:rFonts w:asciiTheme="minorHAnsi" w:hAnsiTheme="minorHAnsi" w:cstheme="minorHAnsi"/>
    </w:rPr>
  </w:style>
  <w:style w:type="paragraph" w:customStyle="1" w:styleId="ABLOCKPARA">
    <w:name w:val="A BLOCK PARA"/>
    <w:basedOn w:val="Normal"/>
    <w:rPr>
      <w:rFonts w:ascii="Book Antiqua" w:hAnsi="Book Antiqua"/>
      <w:sz w:val="22"/>
    </w:rPr>
  </w:style>
  <w:style w:type="paragraph" w:styleId="Retraitcorpsdetexte">
    <w:name w:val="Body Text Indent"/>
    <w:basedOn w:val="Normal"/>
    <w:pPr>
      <w:spacing w:line="360" w:lineRule="auto"/>
      <w:ind w:left="708"/>
      <w:jc w:val="both"/>
    </w:pPr>
    <w:rPr>
      <w:rFonts w:ascii="Century Schoolbook" w:hAnsi="Century Schoolbook"/>
      <w:sz w:val="22"/>
    </w:rPr>
  </w:style>
  <w:style w:type="paragraph" w:customStyle="1" w:styleId="Cartouche3">
    <w:name w:val="Cartouche3"/>
    <w:basedOn w:val="Normal"/>
    <w:pPr>
      <w:spacing w:before="120" w:after="60"/>
    </w:pPr>
    <w:rPr>
      <w:rFonts w:ascii="Book Antiqua" w:hAnsi="Book Antiqua"/>
      <w:sz w:val="22"/>
    </w:rPr>
  </w:style>
  <w:style w:type="paragraph" w:customStyle="1" w:styleId="Texte">
    <w:name w:val="Texte"/>
    <w:link w:val="TexteCar"/>
    <w:qFormat/>
    <w:pPr>
      <w:spacing w:after="260" w:line="260" w:lineRule="atLeast"/>
      <w:ind w:left="1701"/>
    </w:pPr>
    <w:rPr>
      <w:rFonts w:ascii="Book Antiqua" w:hAnsi="Book Antiqua"/>
      <w:sz w:val="22"/>
    </w:rPr>
  </w:style>
  <w:style w:type="paragraph" w:customStyle="1" w:styleId="Corpsdutexte">
    <w:name w:val="Corps du texte"/>
    <w:pPr>
      <w:widowControl w:val="0"/>
      <w:spacing w:before="120"/>
      <w:jc w:val="both"/>
    </w:pPr>
    <w:rPr>
      <w:rFonts w:ascii="Times New Roman" w:hAnsi="Times New Roman"/>
      <w:sz w:val="22"/>
    </w:rPr>
  </w:style>
  <w:style w:type="paragraph" w:customStyle="1" w:styleId="Corpsdetextesolidaire">
    <w:name w:val="Corps de texte solidaire"/>
    <w:basedOn w:val="Corpsdetexte"/>
    <w:pPr>
      <w:keepNext/>
      <w:spacing w:after="160"/>
      <w:jc w:val="left"/>
    </w:pPr>
    <w:rPr>
      <w:rFonts w:ascii="Times" w:hAnsi="Times"/>
      <w:sz w:val="24"/>
    </w:rPr>
  </w:style>
  <w:style w:type="paragraph" w:styleId="Retraitcorpsdetexte2">
    <w:name w:val="Body Text Indent 2"/>
    <w:basedOn w:val="Normal"/>
    <w:pPr>
      <w:ind w:left="284" w:hanging="284"/>
    </w:pPr>
    <w:rPr>
      <w:rFonts w:ascii="Times New Roman" w:hAnsi="Times New Roman"/>
      <w:sz w:val="22"/>
    </w:rPr>
  </w:style>
  <w:style w:type="paragraph" w:customStyle="1" w:styleId="P1">
    <w:name w:val="P1"/>
    <w:basedOn w:val="Normal"/>
    <w:pPr>
      <w:keepLines/>
      <w:spacing w:after="240"/>
      <w:ind w:firstLine="1134"/>
      <w:jc w:val="both"/>
    </w:pPr>
    <w:rPr>
      <w:rFonts w:ascii="Times New Roman" w:hAnsi="Times New Roman"/>
      <w:sz w:val="24"/>
    </w:rPr>
  </w:style>
  <w:style w:type="paragraph" w:styleId="Retraitcorpsdetexte3">
    <w:name w:val="Body Text Indent 3"/>
    <w:basedOn w:val="Normal"/>
    <w:pPr>
      <w:ind w:left="426"/>
      <w:jc w:val="both"/>
    </w:pPr>
    <w:rPr>
      <w:rFonts w:ascii="Times New Roman" w:hAnsi="Times New Roman"/>
      <w:sz w:val="22"/>
    </w:rPr>
  </w:style>
  <w:style w:type="paragraph" w:customStyle="1" w:styleId="Liste2-Retrait">
    <w:name w:val="Liste 2 - Retrait"/>
    <w:basedOn w:val="Normal"/>
    <w:pPr>
      <w:numPr>
        <w:numId w:val="2"/>
      </w:numPr>
      <w:spacing w:after="120" w:line="288" w:lineRule="auto"/>
    </w:pPr>
    <w:rPr>
      <w:rFonts w:ascii="Book Antiqua" w:hAnsi="Book Antiqua"/>
      <w:sz w:val="22"/>
    </w:rPr>
  </w:style>
  <w:style w:type="paragraph" w:styleId="Listepuces">
    <w:name w:val="List Bullet"/>
    <w:basedOn w:val="Normal"/>
    <w:pPr>
      <w:numPr>
        <w:numId w:val="1"/>
      </w:numPr>
      <w:spacing w:after="120"/>
      <w:ind w:left="357" w:hanging="357"/>
      <w:jc w:val="both"/>
    </w:pPr>
    <w:rPr>
      <w:rFonts w:ascii="Times New Roman" w:hAnsi="Times New Roman"/>
      <w:sz w:val="22"/>
    </w:rPr>
  </w:style>
  <w:style w:type="paragraph" w:customStyle="1" w:styleId="Introduction">
    <w:name w:val="Introduction"/>
    <w:basedOn w:val="Normal"/>
    <w:next w:val="Normal"/>
    <w:pPr>
      <w:keepNext/>
      <w:pageBreakBefore/>
      <w:pBdr>
        <w:top w:val="single" w:sz="6" w:space="1" w:color="auto"/>
        <w:left w:val="single" w:sz="6" w:space="1" w:color="auto"/>
        <w:bottom w:val="single" w:sz="6" w:space="1" w:color="auto"/>
        <w:right w:val="single" w:sz="6" w:space="1" w:color="auto"/>
      </w:pBdr>
      <w:spacing w:before="240" w:after="360"/>
      <w:jc w:val="both"/>
    </w:pPr>
    <w:rPr>
      <w:rFonts w:ascii="Book Antiqua" w:hAnsi="Book Antiqua"/>
      <w:b/>
      <w:caps/>
      <w:sz w:val="28"/>
    </w:rPr>
  </w:style>
  <w:style w:type="paragraph" w:customStyle="1" w:styleId="1PCourant1">
    <w:name w:val="1_P Courant (1)"/>
    <w:basedOn w:val="Normal"/>
    <w:pPr>
      <w:keepLines/>
      <w:spacing w:before="240"/>
      <w:jc w:val="both"/>
    </w:pPr>
    <w:rPr>
      <w:rFonts w:ascii="Arial" w:hAnsi="Arial"/>
      <w:sz w:val="22"/>
    </w:rPr>
  </w:style>
  <w:style w:type="paragraph" w:styleId="Notedefin">
    <w:name w:val="endnote text"/>
    <w:basedOn w:val="Normal"/>
    <w:link w:val="NotedefinCar"/>
    <w:semiHidden/>
    <w:pPr>
      <w:spacing w:after="120" w:line="288" w:lineRule="auto"/>
      <w:ind w:left="709"/>
    </w:pPr>
    <w:rPr>
      <w:rFonts w:ascii="Book Antiqua" w:hAnsi="Book Antiqua"/>
      <w:sz w:val="22"/>
    </w:rPr>
  </w:style>
  <w:style w:type="paragraph" w:styleId="Textebrut">
    <w:name w:val="Plain Text"/>
    <w:basedOn w:val="Normal"/>
    <w:rPr>
      <w:rFonts w:ascii="Courier New" w:hAnsi="Courier New"/>
      <w:sz w:val="22"/>
    </w:rPr>
  </w:style>
  <w:style w:type="paragraph" w:styleId="Notedebasdepage">
    <w:name w:val="footnote text"/>
    <w:basedOn w:val="Normal"/>
    <w:link w:val="NotedebasdepageCar"/>
    <w:uiPriority w:val="99"/>
    <w:pPr>
      <w:spacing w:after="120"/>
      <w:ind w:left="284"/>
    </w:pPr>
    <w:rPr>
      <w:rFonts w:ascii="Book Antiqua" w:hAnsi="Book Antiqua"/>
      <w:sz w:val="18"/>
    </w:rPr>
  </w:style>
  <w:style w:type="character" w:styleId="Appelnotedebasdep">
    <w:name w:val="footnote reference"/>
    <w:uiPriority w:val="99"/>
    <w:rPr>
      <w:vertAlign w:val="superscript"/>
    </w:rPr>
  </w:style>
  <w:style w:type="paragraph" w:customStyle="1" w:styleId="2PCourant2">
    <w:name w:val="2_P Courant (2)"/>
    <w:basedOn w:val="Normal"/>
    <w:pPr>
      <w:keepLines/>
      <w:widowControl w:val="0"/>
      <w:spacing w:before="240"/>
      <w:ind w:left="567"/>
      <w:jc w:val="both"/>
    </w:pPr>
    <w:rPr>
      <w:rFonts w:ascii="Arial" w:hAnsi="Arial"/>
    </w:rPr>
  </w:style>
  <w:style w:type="paragraph" w:styleId="Textedebulles">
    <w:name w:val="Balloon Text"/>
    <w:basedOn w:val="Normal"/>
    <w:link w:val="TextedebullesCar"/>
    <w:uiPriority w:val="99"/>
    <w:semiHidden/>
    <w:rPr>
      <w:rFonts w:ascii="Tahoma" w:hAnsi="Tahoma"/>
      <w:sz w:val="16"/>
      <w:szCs w:val="16"/>
    </w:rPr>
  </w:style>
  <w:style w:type="paragraph" w:customStyle="1" w:styleId="para1">
    <w:name w:val="para1"/>
    <w:basedOn w:val="Retraitcorpsdetexte"/>
    <w:pPr>
      <w:spacing w:before="120" w:after="60" w:line="240" w:lineRule="auto"/>
      <w:ind w:left="0"/>
    </w:pPr>
    <w:rPr>
      <w:rFonts w:ascii="Arial Narrow" w:hAnsi="Arial Narrow"/>
      <w:szCs w:val="22"/>
    </w:rPr>
  </w:style>
  <w:style w:type="paragraph" w:customStyle="1" w:styleId="E2">
    <w:name w:val="E2"/>
    <w:basedOn w:val="Normal"/>
    <w:pPr>
      <w:numPr>
        <w:numId w:val="4"/>
      </w:numPr>
      <w:ind w:left="2126" w:right="567" w:hanging="283"/>
      <w:jc w:val="both"/>
    </w:pPr>
    <w:rPr>
      <w:rFonts w:ascii="Times New Roman" w:hAnsi="Times New Roman"/>
    </w:rPr>
  </w:style>
  <w:style w:type="paragraph" w:styleId="Commentaire">
    <w:name w:val="annotation text"/>
    <w:basedOn w:val="Normal"/>
    <w:link w:val="CommentaireCar"/>
    <w:uiPriority w:val="99"/>
    <w:pPr>
      <w:ind w:left="567" w:right="567" w:firstLine="709"/>
      <w:jc w:val="both"/>
    </w:pPr>
    <w:rPr>
      <w:rFonts w:ascii="Times New Roman" w:hAnsi="Times New Roman"/>
    </w:rPr>
  </w:style>
  <w:style w:type="character" w:styleId="Lienhypertexte">
    <w:name w:val="Hyperlink"/>
    <w:uiPriority w:val="99"/>
    <w:rPr>
      <w:color w:val="0000FF"/>
      <w:u w:val="single"/>
    </w:rPr>
  </w:style>
  <w:style w:type="character" w:styleId="lev">
    <w:name w:val="Strong"/>
    <w:uiPriority w:val="22"/>
    <w:rPr>
      <w:b/>
      <w:bCs/>
    </w:rPr>
  </w:style>
  <w:style w:type="character" w:styleId="Accentuation">
    <w:name w:val="Emphasis"/>
    <w:uiPriority w:val="20"/>
    <w:rPr>
      <w:i/>
      <w:iCs/>
    </w:rPr>
  </w:style>
  <w:style w:type="paragraph" w:customStyle="1" w:styleId="Normal2">
    <w:name w:val="Normal2"/>
    <w:basedOn w:val="Normal"/>
    <w:pPr>
      <w:keepLines/>
      <w:tabs>
        <w:tab w:val="left" w:pos="567"/>
        <w:tab w:val="left" w:pos="851"/>
        <w:tab w:val="left" w:pos="1134"/>
      </w:tabs>
      <w:ind w:left="284" w:firstLine="284"/>
      <w:jc w:val="both"/>
    </w:pPr>
    <w:rPr>
      <w:rFonts w:ascii="Times New Roman" w:hAnsi="Times New Roman"/>
      <w:sz w:val="22"/>
    </w:rPr>
  </w:style>
  <w:style w:type="paragraph" w:styleId="Listepuces2">
    <w:name w:val="List Bullet 2"/>
    <w:basedOn w:val="Normal"/>
    <w:pPr>
      <w:numPr>
        <w:numId w:val="5"/>
      </w:numPr>
    </w:pPr>
  </w:style>
  <w:style w:type="table" w:styleId="Grilledutableau">
    <w:name w:val="Table Grid"/>
    <w:basedOn w:val="Tableau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Pr>
      <w:rFonts w:ascii="Arial" w:hAnsi="Arial" w:cs="Arial"/>
      <w:color w:val="000000"/>
      <w:sz w:val="24"/>
      <w:szCs w:val="24"/>
    </w:rPr>
  </w:style>
  <w:style w:type="paragraph" w:customStyle="1" w:styleId="p8">
    <w:name w:val="p8"/>
    <w:basedOn w:val="Normal"/>
    <w:pPr>
      <w:widowControl w:val="0"/>
      <w:jc w:val="both"/>
    </w:pPr>
    <w:rPr>
      <w:rFonts w:ascii="Times New Roman" w:hAnsi="Times New Roman"/>
      <w:sz w:val="24"/>
      <w:szCs w:val="24"/>
      <w:lang w:val="en-US"/>
    </w:rPr>
  </w:style>
  <w:style w:type="paragraph" w:customStyle="1" w:styleId="Paragraphe">
    <w:name w:val="Paragraphe"/>
    <w:basedOn w:val="Normal"/>
    <w:pPr>
      <w:spacing w:before="120"/>
      <w:jc w:val="both"/>
    </w:pPr>
    <w:rPr>
      <w:rFonts w:ascii="Times New Roman" w:hAnsi="Times New Roman"/>
      <w:sz w:val="24"/>
      <w:szCs w:val="24"/>
    </w:rPr>
  </w:style>
  <w:style w:type="paragraph" w:customStyle="1" w:styleId="BodyText21">
    <w:name w:val="Body Text 21"/>
    <w:basedOn w:val="Normal"/>
    <w:pPr>
      <w:jc w:val="both"/>
    </w:pPr>
    <w:rPr>
      <w:rFonts w:ascii="Times New Roman" w:hAnsi="Times New Roman"/>
      <w:sz w:val="22"/>
      <w:szCs w:val="22"/>
      <w:lang w:eastAsia="ar-SA"/>
    </w:rPr>
  </w:style>
  <w:style w:type="paragraph" w:customStyle="1" w:styleId="BodyTextIndent31">
    <w:name w:val="Body Text Indent 31"/>
    <w:basedOn w:val="Normal"/>
    <w:pPr>
      <w:ind w:left="284" w:firstLine="283"/>
      <w:jc w:val="both"/>
    </w:pPr>
    <w:rPr>
      <w:rFonts w:ascii="Times New Roman" w:hAnsi="Times New Roman"/>
      <w:color w:val="000000"/>
      <w:sz w:val="24"/>
      <w:szCs w:val="24"/>
      <w:lang w:eastAsia="ar-SA"/>
    </w:rPr>
  </w:style>
  <w:style w:type="character" w:styleId="Marquedecommentaire">
    <w:name w:val="annotation reference"/>
    <w:uiPriority w:val="99"/>
    <w:rPr>
      <w:sz w:val="16"/>
      <w:szCs w:val="16"/>
    </w:rPr>
  </w:style>
  <w:style w:type="paragraph" w:customStyle="1" w:styleId="Listepuce2">
    <w:name w:val="Liste à puce 2"/>
    <w:basedOn w:val="Normal"/>
    <w:pPr>
      <w:numPr>
        <w:numId w:val="3"/>
      </w:numPr>
      <w:spacing w:before="60"/>
      <w:ind w:left="567" w:firstLine="0"/>
      <w:jc w:val="both"/>
    </w:pPr>
    <w:rPr>
      <w:rFonts w:ascii="Times New Roman" w:hAnsi="Times New Roman"/>
      <w:lang w:eastAsia="ar-SA"/>
    </w:rPr>
  </w:style>
  <w:style w:type="paragraph" w:customStyle="1" w:styleId="RedTxt">
    <w:name w:val="RedTxt"/>
    <w:basedOn w:val="Normal"/>
    <w:rPr>
      <w:rFonts w:ascii="Arial" w:hAnsi="Arial"/>
      <w:sz w:val="18"/>
    </w:rPr>
  </w:style>
  <w:style w:type="paragraph" w:styleId="Objetducommentaire">
    <w:name w:val="annotation subject"/>
    <w:basedOn w:val="Commentaire"/>
    <w:next w:val="Commentaire"/>
    <w:link w:val="ObjetducommentaireCar"/>
    <w:pPr>
      <w:ind w:left="0" w:right="0" w:firstLine="0"/>
      <w:jc w:val="left"/>
    </w:pPr>
    <w:rPr>
      <w:rFonts w:ascii="Vendome ICG" w:hAnsi="Vendome ICG"/>
      <w:b/>
      <w:bCs/>
    </w:rPr>
  </w:style>
  <w:style w:type="character" w:customStyle="1" w:styleId="CommentaireCar">
    <w:name w:val="Commentaire Car"/>
    <w:link w:val="Commentaire"/>
    <w:uiPriority w:val="99"/>
    <w:rPr>
      <w:rFonts w:ascii="Times New Roman" w:hAnsi="Times New Roman"/>
    </w:rPr>
  </w:style>
  <w:style w:type="character" w:customStyle="1" w:styleId="ObjetducommentaireCar">
    <w:name w:val="Objet du commentaire Car"/>
    <w:link w:val="Objetducommentaire"/>
    <w:rPr>
      <w:rFonts w:ascii="Vendome ICG" w:hAnsi="Vendome ICG"/>
      <w:b/>
      <w:bCs/>
    </w:rPr>
  </w:style>
  <w:style w:type="paragraph" w:customStyle="1" w:styleId="article">
    <w:name w:val="article"/>
    <w:basedOn w:val="Titre2"/>
    <w:pPr>
      <w:numPr>
        <w:numId w:val="0"/>
      </w:numPr>
      <w:tabs>
        <w:tab w:val="left" w:pos="4536"/>
      </w:tabs>
      <w:spacing w:line="360" w:lineRule="auto"/>
      <w:outlineLvl w:val="9"/>
    </w:pPr>
    <w:rPr>
      <w:bCs w:val="0"/>
      <w:smallCaps/>
      <w:sz w:val="28"/>
      <w:szCs w:val="28"/>
      <w:u w:val="single"/>
      <w:lang w:eastAsia="ar-SA"/>
    </w:rPr>
  </w:style>
  <w:style w:type="character" w:customStyle="1" w:styleId="Normal1">
    <w:name w:val="Normal1"/>
  </w:style>
  <w:style w:type="paragraph" w:styleId="Paragraphedeliste">
    <w:name w:val="List Paragraph"/>
    <w:basedOn w:val="Normal"/>
    <w:link w:val="ParagraphedelisteCar"/>
    <w:uiPriority w:val="34"/>
    <w:pPr>
      <w:ind w:left="720" w:right="567" w:firstLine="709"/>
      <w:contextualSpacing/>
      <w:jc w:val="both"/>
    </w:pPr>
    <w:rPr>
      <w:rFonts w:ascii="Times New Roman" w:hAnsi="Times New Roman"/>
    </w:rPr>
  </w:style>
  <w:style w:type="paragraph" w:styleId="NormalWeb">
    <w:name w:val="Normal (Web)"/>
    <w:basedOn w:val="Normal"/>
    <w:uiPriority w:val="99"/>
    <w:unhideWhenUsed/>
    <w:pPr>
      <w:spacing w:before="100" w:beforeAutospacing="1" w:after="100" w:afterAutospacing="1"/>
    </w:pPr>
    <w:rPr>
      <w:rFonts w:ascii="Times New Roman" w:hAnsi="Times New Roman"/>
      <w:sz w:val="24"/>
      <w:szCs w:val="24"/>
    </w:rPr>
  </w:style>
  <w:style w:type="character" w:customStyle="1" w:styleId="NotedebasdepageCar">
    <w:name w:val="Note de bas de page Car"/>
    <w:link w:val="Notedebasdepage"/>
    <w:uiPriority w:val="99"/>
    <w:semiHidden/>
    <w:rPr>
      <w:rFonts w:ascii="Book Antiqua" w:hAnsi="Book Antiqua"/>
      <w:sz w:val="18"/>
    </w:rPr>
  </w:style>
  <w:style w:type="character" w:customStyle="1" w:styleId="TextedebullesCar">
    <w:name w:val="Texte de bulles Car"/>
    <w:link w:val="Textedebulles"/>
    <w:uiPriority w:val="99"/>
    <w:semiHidden/>
    <w:rPr>
      <w:rFonts w:ascii="Tahoma" w:hAnsi="Tahoma" w:cs="Tahoma"/>
      <w:sz w:val="16"/>
      <w:szCs w:val="16"/>
    </w:rPr>
  </w:style>
  <w:style w:type="character" w:customStyle="1" w:styleId="En-tteCar">
    <w:name w:val="En-tête Car"/>
    <w:link w:val="En-tte"/>
    <w:uiPriority w:val="99"/>
    <w:rPr>
      <w:rFonts w:ascii="Vendome ICG" w:hAnsi="Vendome ICG"/>
    </w:rPr>
  </w:style>
  <w:style w:type="character" w:customStyle="1" w:styleId="ParagraphedelisteCar">
    <w:name w:val="Paragraphe de liste Car"/>
    <w:link w:val="Paragraphedeliste"/>
    <w:uiPriority w:val="34"/>
    <w:rPr>
      <w:rFonts w:ascii="Times New Roman" w:hAnsi="Times New Roman"/>
    </w:rPr>
  </w:style>
  <w:style w:type="character" w:customStyle="1" w:styleId="docdata">
    <w:name w:val="docdata"/>
    <w:aliases w:val="docy,v5,2596,bqiaagaaewahaaagcwgaaanhcqaabvujaaaaaaaaaaaaaaaaaaaaaaaaaaaaaaaaaaaaaaaaaaaaaaaaaaaaaaaaaaaaaaaaaaaaaaaaaaaaaaaaaaaaaaaaaaaaaaaaaaaaaaaaaaaaaaaaaaaaaaaaaaaaaaaaaaaaaaaaaaaaaaaaaaaaaaaaaaaaaaaaaaaaaaaaaaaaaaaaaaaaaaaaaaaaaaaaaaaaaaaa"/>
  </w:style>
  <w:style w:type="paragraph" w:customStyle="1" w:styleId="modeleexperttexte">
    <w:name w:val="modele_expert_texte"/>
    <w:basedOn w:val="Normal"/>
    <w:pPr>
      <w:spacing w:before="100" w:beforeAutospacing="1" w:after="100" w:afterAutospacing="1"/>
    </w:pPr>
    <w:rPr>
      <w:rFonts w:ascii="Times New Roman" w:hAnsi="Times New Roman"/>
      <w:sz w:val="24"/>
      <w:szCs w:val="24"/>
    </w:rPr>
  </w:style>
  <w:style w:type="paragraph" w:customStyle="1" w:styleId="2323">
    <w:name w:val="2323"/>
    <w:basedOn w:val="Normal"/>
    <w:pPr>
      <w:spacing w:before="100" w:beforeAutospacing="1" w:after="100" w:afterAutospacing="1"/>
    </w:pPr>
    <w:rPr>
      <w:rFonts w:ascii="Times New Roman" w:hAnsi="Times New Roman"/>
      <w:sz w:val="24"/>
      <w:szCs w:val="24"/>
    </w:rPr>
  </w:style>
  <w:style w:type="paragraph" w:customStyle="1" w:styleId="BodyText9pt">
    <w:name w:val="Body Text 9pt"/>
    <w:uiPriority w:val="9"/>
    <w:pPr>
      <w:tabs>
        <w:tab w:val="left" w:pos="187"/>
      </w:tabs>
      <w:spacing w:after="120" w:line="220" w:lineRule="atLeast"/>
    </w:pPr>
    <w:rPr>
      <w:rFonts w:ascii="HP Simplified Light" w:hAnsi="HP Simplified Light"/>
      <w:color w:val="000000"/>
      <w:sz w:val="18"/>
      <w:szCs w:val="18"/>
      <w:lang w:val="en-US" w:eastAsia="en-US"/>
    </w:rPr>
  </w:style>
  <w:style w:type="character" w:customStyle="1" w:styleId="PieddepageCar">
    <w:name w:val="Pied de page Car"/>
    <w:link w:val="Pieddepage"/>
    <w:rPr>
      <w:rFonts w:ascii="Vendome ICG" w:hAnsi="Vendome ICG"/>
      <w:spacing w:val="-4"/>
      <w:sz w:val="16"/>
      <w:lang w:val="fr-FR" w:eastAsia="fr-FR"/>
    </w:rPr>
  </w:style>
  <w:style w:type="character" w:customStyle="1" w:styleId="Titre9Car">
    <w:name w:val="Titre 9 Car"/>
    <w:link w:val="Titre9"/>
    <w:rPr>
      <w:rFonts w:ascii="Century Schoolbook" w:hAnsi="Century Schoolbook"/>
      <w:b/>
      <w:i/>
      <w:sz w:val="22"/>
      <w:u w:val="single"/>
    </w:rPr>
  </w:style>
  <w:style w:type="paragraph" w:styleId="Sansinterligne">
    <w:name w:val="No Spacing"/>
    <w:uiPriority w:val="1"/>
    <w:rPr>
      <w:rFonts w:ascii="Arial" w:eastAsia="Calibri" w:hAnsi="Arial"/>
      <w:szCs w:val="22"/>
      <w:lang w:eastAsia="en-US"/>
    </w:rPr>
  </w:style>
  <w:style w:type="character" w:styleId="Accentuationintense">
    <w:name w:val="Intense Emphasis"/>
    <w:uiPriority w:val="21"/>
    <w:rPr>
      <w:i/>
      <w:iCs/>
      <w:color w:val="5B9BD5"/>
    </w:rPr>
  </w:style>
  <w:style w:type="paragraph" w:customStyle="1" w:styleId="MI5-Titre1">
    <w:name w:val="MI5 - Titre 1"/>
    <w:basedOn w:val="Normal"/>
    <w:link w:val="MI5-Titre1Car"/>
    <w:qFormat/>
    <w:rsid w:val="00562342"/>
    <w:pPr>
      <w:numPr>
        <w:numId w:val="8"/>
      </w:numPr>
      <w:tabs>
        <w:tab w:val="right" w:pos="1418"/>
        <w:tab w:val="right" w:pos="9498"/>
      </w:tabs>
      <w:spacing w:before="240" w:after="60" w:line="360" w:lineRule="auto"/>
    </w:pPr>
    <w:rPr>
      <w:rFonts w:ascii="Calibri" w:hAnsi="Calibri"/>
      <w:b/>
      <w:color w:val="00B050"/>
      <w:sz w:val="28"/>
      <w:u w:val="single"/>
    </w:rPr>
  </w:style>
  <w:style w:type="character" w:customStyle="1" w:styleId="MI5-Titre1Car">
    <w:name w:val="MI5 - Titre 1 Car"/>
    <w:link w:val="MI5-Titre1"/>
    <w:rsid w:val="00562342"/>
    <w:rPr>
      <w:rFonts w:ascii="Calibri" w:hAnsi="Calibri"/>
      <w:b/>
      <w:color w:val="00B050"/>
      <w:sz w:val="28"/>
      <w:u w:val="single"/>
    </w:rPr>
  </w:style>
  <w:style w:type="paragraph" w:customStyle="1" w:styleId="MI5-Titre3">
    <w:name w:val="MI5 - Titre 3"/>
    <w:basedOn w:val="Normal"/>
    <w:link w:val="MI5-Titre3Car"/>
    <w:qFormat/>
    <w:pPr>
      <w:tabs>
        <w:tab w:val="right" w:pos="9498"/>
      </w:tabs>
      <w:spacing w:after="240"/>
      <w:ind w:left="1418"/>
    </w:pPr>
    <w:rPr>
      <w:rFonts w:ascii="Calibri" w:hAnsi="Calibri" w:cs="Calibri"/>
      <w:b/>
      <w:color w:val="2DA833"/>
      <w:sz w:val="24"/>
      <w:szCs w:val="22"/>
      <w:u w:val="single"/>
    </w:rPr>
  </w:style>
  <w:style w:type="character" w:customStyle="1" w:styleId="MI5-Titre3Car">
    <w:name w:val="MI5 - Titre 3 Car"/>
    <w:link w:val="MI5-Titre3"/>
    <w:rPr>
      <w:rFonts w:ascii="Calibri" w:hAnsi="Calibri" w:cs="Calibri"/>
      <w:b/>
      <w:color w:val="2DA833"/>
      <w:sz w:val="24"/>
      <w:szCs w:val="22"/>
      <w:u w:val="single"/>
    </w:rPr>
  </w:style>
  <w:style w:type="paragraph" w:customStyle="1" w:styleId="Titre2-MI5">
    <w:name w:val="Titre 2 - MI5"/>
    <w:basedOn w:val="Titre1"/>
    <w:link w:val="Titre2-MI5Car"/>
    <w:qFormat/>
    <w:rsid w:val="001B16E6"/>
    <w:pPr>
      <w:numPr>
        <w:numId w:val="0"/>
      </w:numPr>
      <w:tabs>
        <w:tab w:val="right" w:pos="1276"/>
        <w:tab w:val="right" w:pos="9498"/>
      </w:tabs>
      <w:spacing w:before="0" w:line="360" w:lineRule="auto"/>
      <w:ind w:left="851"/>
    </w:pPr>
    <w:rPr>
      <w:rFonts w:ascii="Calibri" w:hAnsi="Calibri"/>
      <w:color w:val="00B050"/>
      <w:sz w:val="24"/>
      <w:u w:val="single"/>
    </w:rPr>
  </w:style>
  <w:style w:type="character" w:customStyle="1" w:styleId="Titre2-MI5Car">
    <w:name w:val="Titre 2 - MI5 Car"/>
    <w:link w:val="Titre2-MI5"/>
    <w:rsid w:val="001B16E6"/>
    <w:rPr>
      <w:rFonts w:ascii="Calibri" w:hAnsi="Calibri"/>
      <w:b/>
      <w:color w:val="00B050"/>
      <w:sz w:val="24"/>
      <w:u w:val="single"/>
    </w:rPr>
  </w:style>
  <w:style w:type="paragraph" w:customStyle="1" w:styleId="Corpsdumarchsubsquent">
    <w:name w:val="Corps du marché subséquent"/>
    <w:basedOn w:val="Normal"/>
    <w:link w:val="CorpsdumarchsubsquentCar"/>
    <w:qFormat/>
    <w:pPr>
      <w:tabs>
        <w:tab w:val="left" w:pos="426"/>
        <w:tab w:val="left" w:pos="851"/>
      </w:tabs>
      <w:jc w:val="both"/>
    </w:pPr>
    <w:rPr>
      <w:rFonts w:ascii="Arial" w:hAnsi="Arial" w:cs="Arial"/>
    </w:rPr>
  </w:style>
  <w:style w:type="character" w:customStyle="1" w:styleId="CorpsdumarchsubsquentCar">
    <w:name w:val="Corps du marché subséquent Car"/>
    <w:link w:val="Corpsdumarchsubsquent"/>
    <w:rPr>
      <w:rFonts w:ascii="Arial" w:hAnsi="Arial" w:cs="Arial"/>
    </w:rPr>
  </w:style>
  <w:style w:type="paragraph" w:customStyle="1" w:styleId="MI5-Pieddepage">
    <w:name w:val="MI5-Pied de page"/>
    <w:basedOn w:val="Pieddepage"/>
    <w:link w:val="MI5-PieddepageCar"/>
    <w:qFormat/>
    <w:pPr>
      <w:tabs>
        <w:tab w:val="clear" w:pos="4536"/>
        <w:tab w:val="right" w:pos="8910"/>
      </w:tabs>
      <w:jc w:val="left"/>
    </w:pPr>
    <w:rPr>
      <w:rFonts w:asciiTheme="minorHAnsi" w:hAnsiTheme="minorHAnsi" w:cstheme="minorHAnsi"/>
    </w:rPr>
  </w:style>
  <w:style w:type="character" w:customStyle="1" w:styleId="MI5-PieddepageCar">
    <w:name w:val="MI5-Pied de page Car"/>
    <w:basedOn w:val="PieddepageCar"/>
    <w:link w:val="MI5-Pieddepage"/>
    <w:rPr>
      <w:rFonts w:asciiTheme="minorHAnsi" w:hAnsiTheme="minorHAnsi" w:cstheme="minorHAnsi"/>
      <w:spacing w:val="-4"/>
      <w:sz w:val="16"/>
      <w:lang w:val="fr-FR" w:eastAsia="fr-FR"/>
    </w:rPr>
  </w:style>
  <w:style w:type="character" w:styleId="Textedelespacerserv">
    <w:name w:val="Placeholder Text"/>
    <w:basedOn w:val="Policepardfaut"/>
    <w:uiPriority w:val="99"/>
    <w:semiHidden/>
    <w:rsid w:val="0024031E"/>
    <w:rPr>
      <w:color w:val="808080"/>
    </w:rPr>
  </w:style>
  <w:style w:type="character" w:styleId="Mentionnonrsolue">
    <w:name w:val="Unresolved Mention"/>
    <w:basedOn w:val="Policepardfaut"/>
    <w:uiPriority w:val="99"/>
    <w:semiHidden/>
    <w:unhideWhenUsed/>
    <w:rsid w:val="00CC52FB"/>
    <w:rPr>
      <w:color w:val="605E5C"/>
      <w:shd w:val="clear" w:color="auto" w:fill="E1DFDD"/>
    </w:rPr>
  </w:style>
  <w:style w:type="character" w:customStyle="1" w:styleId="TexteCar">
    <w:name w:val="Texte Car"/>
    <w:basedOn w:val="Policepardfaut"/>
    <w:link w:val="Texte"/>
    <w:rsid w:val="00FB30A5"/>
    <w:rPr>
      <w:rFonts w:ascii="Book Antiqua" w:hAnsi="Book Antiqua"/>
      <w:sz w:val="22"/>
    </w:rPr>
  </w:style>
  <w:style w:type="character" w:customStyle="1" w:styleId="Style1Car">
    <w:name w:val="Style1 Car"/>
    <w:basedOn w:val="Policepardfaut"/>
    <w:link w:val="Style1"/>
    <w:locked/>
    <w:rsid w:val="00FB30A5"/>
    <w:rPr>
      <w:rFonts w:ascii="Vendome ICG" w:hAnsi="Vendome ICG"/>
    </w:rPr>
  </w:style>
  <w:style w:type="paragraph" w:customStyle="1" w:styleId="3004">
    <w:name w:val="3004"/>
    <w:aliases w:val="bqiaagaaewahaaagcwgaaapqcaaabd4iaaaaaaaaaaaaaaaaaaaaaaaaaaaaaaaaaaaaaaaaaaaaaaaaaaaaaaaaaaaaaaaaaaaaaaaaaaaaaaaaaaaaaaaaaaaaaaaaaaaaaaaaaaaaaaaaaaaaaaaaaaaaaaaaaaaaaaaaaaaaaaaaaaaaaaaaaaaaaaaaaaaaaaaaaaaaaaaaaaaaaaaaaaaaaaaaaaaaaaaa"/>
    <w:basedOn w:val="Normal"/>
    <w:rsid w:val="00EC14AC"/>
    <w:pPr>
      <w:spacing w:before="100" w:beforeAutospacing="1" w:after="100" w:afterAutospacing="1"/>
    </w:pPr>
    <w:rPr>
      <w:rFonts w:ascii="Times New Roman" w:hAnsi="Times New Roman"/>
      <w:sz w:val="24"/>
      <w:szCs w:val="24"/>
    </w:rPr>
  </w:style>
  <w:style w:type="character" w:customStyle="1" w:styleId="ui-provider">
    <w:name w:val="ui-provider"/>
    <w:basedOn w:val="Policepardfaut"/>
    <w:rsid w:val="00F578B3"/>
  </w:style>
  <w:style w:type="character" w:customStyle="1" w:styleId="CorpsdetexteCar">
    <w:name w:val="Corps de texte Car"/>
    <w:basedOn w:val="Policepardfaut"/>
    <w:link w:val="Corpsdetexte"/>
    <w:rsid w:val="001B16E6"/>
    <w:rPr>
      <w:rFonts w:ascii="Arial" w:hAnsi="Arial" w:cs="Arial"/>
    </w:rPr>
  </w:style>
  <w:style w:type="paragraph" w:styleId="Rvision">
    <w:name w:val="Revision"/>
    <w:hidden/>
    <w:uiPriority w:val="99"/>
    <w:semiHidden/>
    <w:rsid w:val="000F33B2"/>
    <w:rPr>
      <w:rFonts w:ascii="Vendome ICG" w:hAnsi="Vendome IC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1798087">
      <w:bodyDiv w:val="1"/>
      <w:marLeft w:val="0"/>
      <w:marRight w:val="0"/>
      <w:marTop w:val="0"/>
      <w:marBottom w:val="0"/>
      <w:divBdr>
        <w:top w:val="none" w:sz="0" w:space="0" w:color="auto"/>
        <w:left w:val="none" w:sz="0" w:space="0" w:color="auto"/>
        <w:bottom w:val="none" w:sz="0" w:space="0" w:color="auto"/>
        <w:right w:val="none" w:sz="0" w:space="0" w:color="auto"/>
      </w:divBdr>
    </w:div>
    <w:div w:id="1657998313">
      <w:bodyDiv w:val="1"/>
      <w:marLeft w:val="0"/>
      <w:marRight w:val="0"/>
      <w:marTop w:val="0"/>
      <w:marBottom w:val="0"/>
      <w:divBdr>
        <w:top w:val="none" w:sz="0" w:space="0" w:color="auto"/>
        <w:left w:val="none" w:sz="0" w:space="0" w:color="auto"/>
        <w:bottom w:val="none" w:sz="0" w:space="0" w:color="auto"/>
        <w:right w:val="none" w:sz="0" w:space="0" w:color="auto"/>
      </w:divBdr>
    </w:div>
    <w:div w:id="1694726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mailto:greffe.ta-paris@juradm.fr" TargetMode="External"/><Relationship Id="rId47" Type="http://schemas.onlyoffice.com/commentsExtendedDocument" Target="commentsExtendedDocument.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4.xml"/><Relationship Id="rId46" Type="http://schemas.onlyoffice.com/commentsDocument" Target="commentsDocument.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www.acheteurs-publics.com/marches-publics-encyclopedie/test-ccp/code-de-la-commande-publique/code-de-la-commande-publique---article-r-2191-45" TargetMode="Externa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eader" Target="header4.xml"/><Relationship Id="rId23" Type="http://schemas.openxmlformats.org/officeDocument/2006/relationships/fontTable" Target="fontTable.xml"/><Relationship Id="rId49" Type="http://schemas.onlyoffice.com/peopleDocument" Target="peopleDocument.xml"/><Relationship Id="rId10" Type="http://schemas.openxmlformats.org/officeDocument/2006/relationships/header" Target="header1.xml"/><Relationship Id="rId19" Type="http://schemas.openxmlformats.org/officeDocument/2006/relationships/hyperlink" Target="http://www.acheteurs-publics.com/marches-publics-encyclopedie/test-ccp/code-de-la-commande-publique/code-de-la-commande-publique---article-l-219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footer" Target="footer5.xml"/><Relationship Id="rId48" Type="http://schemas.onlyoffice.com/commentsIdsDocument" Target="commentsIds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A0A362C8B81F47807DE03BF445B4E9" ma:contentTypeVersion="13" ma:contentTypeDescription="Crée un document." ma:contentTypeScope="" ma:versionID="5d6bfdee910aa0a583b18c0db7b1baf7">
  <xsd:schema xmlns:xsd="http://www.w3.org/2001/XMLSchema" xmlns:xs="http://www.w3.org/2001/XMLSchema" xmlns:p="http://schemas.microsoft.com/office/2006/metadata/properties" xmlns:ns2="253d9861-5057-4c6b-aa55-c1bece854d8d" xmlns:ns3="21da35c6-efe3-499f-bfdd-69ff62f566e5" targetNamespace="http://schemas.microsoft.com/office/2006/metadata/properties" ma:root="true" ma:fieldsID="8e04eab4793a47cab2b1b9535d73a7fa" ns2:_="" ns3:_="">
    <xsd:import namespace="253d9861-5057-4c6b-aa55-c1bece854d8d"/>
    <xsd:import namespace="21da35c6-efe3-499f-bfdd-69ff62f566e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3d9861-5057-4c6b-aa55-c1bece854d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f3a8baa8-b997-4653-9170-da54cde88cf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1da35c6-efe3-499f-bfdd-69ff62f566e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2eeaf97-83ed-4a5a-b140-5bd47e9be52d}" ma:internalName="TaxCatchAll" ma:showField="CatchAllData" ma:web="21da35c6-efe3-499f-bfdd-69ff62f566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7884BF-F85C-4885-86D8-F6DE46B928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3d9861-5057-4c6b-aa55-c1bece854d8d"/>
    <ds:schemaRef ds:uri="21da35c6-efe3-499f-bfdd-69ff62f566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2C8B32-3DC6-4A39-8456-8683C82506A8}">
  <ds:schemaRefs>
    <ds:schemaRef ds:uri="http://schemas.microsoft.com/sharepoint/v3/contenttype/forms"/>
  </ds:schemaRefs>
</ds:datastoreItem>
</file>

<file path=customXml/itemProps3.xml><?xml version="1.0" encoding="utf-8"?>
<ds:datastoreItem xmlns:ds="http://schemas.openxmlformats.org/officeDocument/2006/customXml" ds:itemID="{6468FFD4-34C9-485F-96ED-2DA0E2735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7</Pages>
  <Words>1994</Words>
  <Characters>9894</Characters>
  <Application>Microsoft Office Word</Application>
  <DocSecurity>0</DocSecurity>
  <Lines>260</Lines>
  <Paragraphs>122</Paragraphs>
  <ScaleCrop>false</ScaleCrop>
  <HeadingPairs>
    <vt:vector size="2" baseType="variant">
      <vt:variant>
        <vt:lpstr>Titre</vt:lpstr>
      </vt:variant>
      <vt:variant>
        <vt:i4>1</vt:i4>
      </vt:variant>
    </vt:vector>
  </HeadingPairs>
  <TitlesOfParts>
    <vt:vector size="1" baseType="lpstr">
      <vt:lpstr> </vt:lpstr>
    </vt:vector>
  </TitlesOfParts>
  <Company>AMUE</Company>
  <LinksUpToDate>false</LinksUpToDate>
  <CharactersWithSpaces>11766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MatInfo</dc:creator>
  <cp:keywords/>
  <cp:lastModifiedBy>GENEVOIS Laure</cp:lastModifiedBy>
  <cp:revision>7</cp:revision>
  <dcterms:created xsi:type="dcterms:W3CDTF">2025-06-03T09:21:00Z</dcterms:created>
  <dcterms:modified xsi:type="dcterms:W3CDTF">2025-06-03T13:26:00Z</dcterms:modified>
</cp:coreProperties>
</file>