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EAFC" w14:textId="772CA572" w:rsidR="00BC2346" w:rsidRPr="00900EF7" w:rsidRDefault="009368E0" w:rsidP="00900EF7">
      <w:pPr>
        <w:jc w:val="center"/>
        <w:rPr>
          <w:b/>
          <w:bCs/>
        </w:rPr>
      </w:pPr>
      <w:r w:rsidRPr="00900EF7">
        <w:rPr>
          <w:b/>
          <w:bCs/>
        </w:rPr>
        <w:t>ANNEXE 13 – reprise de la masse salariale</w:t>
      </w:r>
    </w:p>
    <w:p w14:paraId="100BA1C5" w14:textId="77777777" w:rsidR="009368E0" w:rsidRDefault="009368E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</w:tblGrid>
      <w:tr w:rsidR="00B22AC7" w14:paraId="40AA9DC8" w14:textId="77777777">
        <w:tc>
          <w:tcPr>
            <w:tcW w:w="3498" w:type="dxa"/>
          </w:tcPr>
          <w:p w14:paraId="5D1DDB57" w14:textId="0B8F2257" w:rsidR="00B22AC7" w:rsidRDefault="00B22AC7" w:rsidP="00B22AC7">
            <w:pPr>
              <w:jc w:val="center"/>
            </w:pPr>
            <w:r>
              <w:t>Nombre</w:t>
            </w:r>
          </w:p>
        </w:tc>
        <w:tc>
          <w:tcPr>
            <w:tcW w:w="3498" w:type="dxa"/>
          </w:tcPr>
          <w:p w14:paraId="5D748C4B" w14:textId="229894C4" w:rsidR="00B22AC7" w:rsidRDefault="00B22AC7" w:rsidP="00B22AC7">
            <w:pPr>
              <w:jc w:val="center"/>
            </w:pPr>
            <w:r>
              <w:t>Qualification</w:t>
            </w:r>
          </w:p>
        </w:tc>
        <w:tc>
          <w:tcPr>
            <w:tcW w:w="3499" w:type="dxa"/>
          </w:tcPr>
          <w:p w14:paraId="5B370478" w14:textId="44E1EC03" w:rsidR="00B22AC7" w:rsidRDefault="00B22AC7" w:rsidP="00B22AC7">
            <w:pPr>
              <w:jc w:val="center"/>
            </w:pPr>
            <w:r>
              <w:t>Quotité de travail</w:t>
            </w:r>
          </w:p>
        </w:tc>
      </w:tr>
      <w:tr w:rsidR="00B22AC7" w14:paraId="4FF10843" w14:textId="77777777">
        <w:tc>
          <w:tcPr>
            <w:tcW w:w="3498" w:type="dxa"/>
          </w:tcPr>
          <w:p w14:paraId="6C73DA12" w14:textId="539A6435" w:rsidR="00B22AC7" w:rsidRDefault="00B22AC7">
            <w:r>
              <w:t>2 agents</w:t>
            </w:r>
          </w:p>
        </w:tc>
        <w:tc>
          <w:tcPr>
            <w:tcW w:w="3498" w:type="dxa"/>
          </w:tcPr>
          <w:p w14:paraId="3381CB44" w14:textId="29891B94" w:rsidR="00B22AC7" w:rsidRDefault="00B22AC7">
            <w:r>
              <w:t>Chef d’équipe</w:t>
            </w:r>
          </w:p>
        </w:tc>
        <w:tc>
          <w:tcPr>
            <w:tcW w:w="3499" w:type="dxa"/>
          </w:tcPr>
          <w:p w14:paraId="155FCABE" w14:textId="13DE82F9" w:rsidR="00B22AC7" w:rsidRDefault="00B22AC7">
            <w:r>
              <w:t>100%</w:t>
            </w:r>
          </w:p>
        </w:tc>
      </w:tr>
      <w:tr w:rsidR="00B22AC7" w14:paraId="51BED378" w14:textId="77777777">
        <w:tc>
          <w:tcPr>
            <w:tcW w:w="3498" w:type="dxa"/>
          </w:tcPr>
          <w:p w14:paraId="6CD6C68F" w14:textId="7421D2C5" w:rsidR="00B22AC7" w:rsidRDefault="00B22AC7">
            <w:r>
              <w:t>3 agents</w:t>
            </w:r>
          </w:p>
        </w:tc>
        <w:tc>
          <w:tcPr>
            <w:tcW w:w="3498" w:type="dxa"/>
          </w:tcPr>
          <w:p w14:paraId="068C3C16" w14:textId="45C62A7A" w:rsidR="00B22AC7" w:rsidRDefault="00B22AC7">
            <w:r>
              <w:t>Agents de service</w:t>
            </w:r>
          </w:p>
        </w:tc>
        <w:tc>
          <w:tcPr>
            <w:tcW w:w="3499" w:type="dxa"/>
          </w:tcPr>
          <w:p w14:paraId="4CE9CD44" w14:textId="1EFD2461" w:rsidR="00B22AC7" w:rsidRDefault="00B22AC7">
            <w:r>
              <w:t>100%</w:t>
            </w:r>
          </w:p>
        </w:tc>
      </w:tr>
    </w:tbl>
    <w:p w14:paraId="0A38C86C" w14:textId="77777777" w:rsidR="009368E0" w:rsidRDefault="009368E0"/>
    <w:sectPr w:rsidR="009368E0" w:rsidSect="009368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E7"/>
    <w:rsid w:val="000509CB"/>
    <w:rsid w:val="0019135F"/>
    <w:rsid w:val="004B68E7"/>
    <w:rsid w:val="00900EF7"/>
    <w:rsid w:val="009368E0"/>
    <w:rsid w:val="00B22AC7"/>
    <w:rsid w:val="00B8458E"/>
    <w:rsid w:val="00BC2346"/>
    <w:rsid w:val="00CC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A638"/>
  <w15:chartTrackingRefBased/>
  <w15:docId w15:val="{E80A63B5-39CE-4C19-AF3C-A1F0B68E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68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B68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68E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68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B68E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B68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B68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B68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B68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68E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B68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B68E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B68E7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B68E7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B68E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B68E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B68E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B68E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B68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B68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B68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B68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B68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B68E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B68E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68E7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68E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68E7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4B68E7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36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CHARTIER</dc:creator>
  <cp:keywords/>
  <dc:description/>
  <cp:lastModifiedBy>Sophie CHARTIER</cp:lastModifiedBy>
  <cp:revision>5</cp:revision>
  <dcterms:created xsi:type="dcterms:W3CDTF">2025-06-10T14:02:00Z</dcterms:created>
  <dcterms:modified xsi:type="dcterms:W3CDTF">2025-06-11T08:05:00Z</dcterms:modified>
</cp:coreProperties>
</file>