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89CD5" w14:textId="77777777" w:rsidR="00182A0F" w:rsidRDefault="00182A0F" w:rsidP="0027349E">
      <w:pPr>
        <w:jc w:val="center"/>
        <w:rPr>
          <w:rFonts w:cs="Arial"/>
          <w:b/>
          <w:szCs w:val="24"/>
        </w:rPr>
      </w:pPr>
      <w:r>
        <w:rPr>
          <w:noProof/>
          <w:sz w:val="40"/>
          <w:szCs w:val="40"/>
          <w:lang w:val="fr-FR"/>
        </w:rPr>
        <w:drawing>
          <wp:inline distT="0" distB="0" distL="0" distR="0" wp14:anchorId="71C01AED" wp14:editId="78A014BD">
            <wp:extent cx="2926080" cy="1757045"/>
            <wp:effectExtent l="0" t="0" r="762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37" r="-21" b="-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757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C57830" w14:textId="77777777" w:rsidR="00182A0F" w:rsidRDefault="00182A0F" w:rsidP="0027349E">
      <w:pPr>
        <w:jc w:val="center"/>
        <w:rPr>
          <w:rFonts w:cs="Arial"/>
          <w:b/>
          <w:szCs w:val="24"/>
        </w:rPr>
      </w:pPr>
    </w:p>
    <w:p w14:paraId="43A096FD" w14:textId="77777777" w:rsidR="00182A0F" w:rsidRDefault="00182A0F" w:rsidP="0027349E">
      <w:pPr>
        <w:jc w:val="center"/>
        <w:rPr>
          <w:rFonts w:cs="Arial"/>
          <w:b/>
          <w:szCs w:val="24"/>
        </w:rPr>
      </w:pPr>
    </w:p>
    <w:p w14:paraId="02CD41AE" w14:textId="58412365" w:rsidR="0027349E" w:rsidRDefault="00242613" w:rsidP="0027349E">
      <w:pPr>
        <w:jc w:val="center"/>
      </w:pPr>
      <w:r>
        <w:rPr>
          <w:rFonts w:cs="Arial"/>
          <w:b/>
          <w:szCs w:val="24"/>
        </w:rPr>
        <w:t>ACCORD-CADRE</w:t>
      </w:r>
      <w:r w:rsidR="008E4475">
        <w:rPr>
          <w:rFonts w:cs="Arial"/>
          <w:b/>
          <w:szCs w:val="24"/>
        </w:rPr>
        <w:t xml:space="preserve"> DE PRESTATION</w:t>
      </w:r>
      <w:r w:rsidR="0027349E">
        <w:rPr>
          <w:rFonts w:cs="Arial"/>
          <w:b/>
          <w:szCs w:val="24"/>
        </w:rPr>
        <w:t xml:space="preserve"> DE NETTOYAGE ET ENTRETIEN DES LOCAUX DU CREPS AUVERGNE-RHÔNE-ALPES / VICHY</w:t>
      </w:r>
    </w:p>
    <w:p w14:paraId="175D548E" w14:textId="77777777" w:rsidR="00436E1C" w:rsidRDefault="00436E1C"/>
    <w:p w14:paraId="728182BC" w14:textId="77777777" w:rsidR="0027349E" w:rsidRDefault="0027349E" w:rsidP="0027349E">
      <w:pPr>
        <w:jc w:val="center"/>
        <w:rPr>
          <w:b/>
        </w:rPr>
      </w:pPr>
      <w:r w:rsidRPr="00182A0F">
        <w:rPr>
          <w:b/>
        </w:rPr>
        <w:t xml:space="preserve">Cadre de </w:t>
      </w:r>
      <w:r w:rsidR="00D25466">
        <w:rPr>
          <w:b/>
        </w:rPr>
        <w:t>mémoire</w:t>
      </w:r>
      <w:r w:rsidRPr="00182A0F">
        <w:rPr>
          <w:b/>
        </w:rPr>
        <w:t xml:space="preserve"> technique</w:t>
      </w:r>
    </w:p>
    <w:p w14:paraId="6D814B26" w14:textId="77777777" w:rsidR="00182A0F" w:rsidRPr="00182A0F" w:rsidRDefault="00182A0F" w:rsidP="0027349E">
      <w:pPr>
        <w:jc w:val="center"/>
        <w:rPr>
          <w:b/>
        </w:rPr>
      </w:pPr>
    </w:p>
    <w:p w14:paraId="142CDD87" w14:textId="1C6C72DA" w:rsidR="00AD2E2B" w:rsidRPr="00182A0F" w:rsidRDefault="00AD2E2B" w:rsidP="0027349E">
      <w:pPr>
        <w:jc w:val="center"/>
        <w:rPr>
          <w:b/>
          <w:i/>
        </w:rPr>
      </w:pPr>
      <w:r w:rsidRPr="00182A0F">
        <w:rPr>
          <w:b/>
          <w:i/>
        </w:rPr>
        <w:t xml:space="preserve">Les </w:t>
      </w:r>
      <w:r w:rsidR="00182A0F" w:rsidRPr="00182A0F">
        <w:rPr>
          <w:b/>
          <w:i/>
        </w:rPr>
        <w:t xml:space="preserve">candidats qui ne remettront pas leur offre technique sous la forme du présent </w:t>
      </w:r>
      <w:r w:rsidR="008E4475">
        <w:rPr>
          <w:b/>
          <w:i/>
        </w:rPr>
        <w:t xml:space="preserve">document </w:t>
      </w:r>
      <w:r w:rsidR="00182A0F" w:rsidRPr="00182A0F">
        <w:rPr>
          <w:b/>
          <w:i/>
        </w:rPr>
        <w:t xml:space="preserve">verront </w:t>
      </w:r>
      <w:r w:rsidR="000F7A6F">
        <w:rPr>
          <w:b/>
          <w:i/>
        </w:rPr>
        <w:t>le</w:t>
      </w:r>
      <w:r w:rsidR="00CE2647">
        <w:rPr>
          <w:b/>
          <w:i/>
        </w:rPr>
        <w:t>ur offre déclarée irrégulière. Il</w:t>
      </w:r>
      <w:r w:rsidR="000F7A6F">
        <w:rPr>
          <w:b/>
          <w:i/>
        </w:rPr>
        <w:t xml:space="preserve"> est précisé que les candidats peuvent toutefois joindre de</w:t>
      </w:r>
      <w:r w:rsidR="00CE2647">
        <w:rPr>
          <w:b/>
          <w:i/>
        </w:rPr>
        <w:t>s annexes à ce cadre de réponse pour en améliorer la compréhension</w:t>
      </w:r>
      <w:r w:rsidR="00461C11">
        <w:rPr>
          <w:b/>
          <w:i/>
        </w:rPr>
        <w:t xml:space="preserve"> et illustrer les réponses</w:t>
      </w:r>
    </w:p>
    <w:p w14:paraId="183B4D1A" w14:textId="77777777" w:rsidR="0027349E" w:rsidRDefault="0027349E" w:rsidP="0027349E">
      <w:pPr>
        <w:jc w:val="center"/>
      </w:pPr>
    </w:p>
    <w:p w14:paraId="360995BE" w14:textId="77777777" w:rsidR="0027349E" w:rsidRDefault="0027349E" w:rsidP="0027349E"/>
    <w:p w14:paraId="28C275D0" w14:textId="77777777" w:rsidR="0027349E" w:rsidRDefault="0027349E" w:rsidP="0027349E">
      <w:r>
        <w:t xml:space="preserve">Nom du candidat : </w:t>
      </w:r>
    </w:p>
    <w:p w14:paraId="472E7398" w14:textId="77777777" w:rsidR="0027349E" w:rsidRDefault="0027349E" w:rsidP="0027349E"/>
    <w:p w14:paraId="44ABF59A" w14:textId="77777777" w:rsidR="00A37342" w:rsidRDefault="00A37342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  <w:r>
        <w:rPr>
          <w:rFonts w:cs="Arial"/>
          <w:b/>
          <w:bCs/>
          <w:color w:val="000000"/>
          <w:sz w:val="22"/>
          <w:szCs w:val="22"/>
        </w:rPr>
        <w:t>VALEUR TECHNIQUE : 50%</w:t>
      </w:r>
    </w:p>
    <w:p w14:paraId="7689A3D8" w14:textId="77777777" w:rsidR="00A37342" w:rsidRDefault="00A37342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5C156F8D" w14:textId="13F9F070" w:rsidR="0027349E" w:rsidRDefault="0027349E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  <w:r w:rsidRPr="00C93187">
        <w:rPr>
          <w:rFonts w:cs="Arial"/>
          <w:b/>
          <w:bCs/>
          <w:color w:val="000000"/>
          <w:sz w:val="22"/>
          <w:szCs w:val="22"/>
        </w:rPr>
        <w:t xml:space="preserve">Moyens humains et </w:t>
      </w:r>
      <w:r w:rsidR="002D3B35">
        <w:rPr>
          <w:rFonts w:cs="Arial"/>
          <w:b/>
          <w:bCs/>
          <w:color w:val="000000"/>
          <w:sz w:val="22"/>
          <w:szCs w:val="22"/>
        </w:rPr>
        <w:t>organisation de l’activité</w:t>
      </w:r>
      <w:r w:rsidRPr="00C93187">
        <w:rPr>
          <w:rFonts w:cs="Arial"/>
          <w:b/>
          <w:bCs/>
          <w:color w:val="000000"/>
          <w:sz w:val="22"/>
          <w:szCs w:val="22"/>
        </w:rPr>
        <w:t xml:space="preserve"> sur site</w:t>
      </w:r>
      <w:r w:rsidR="009E407D">
        <w:rPr>
          <w:rFonts w:cs="Arial"/>
          <w:b/>
          <w:bCs/>
          <w:color w:val="000000"/>
          <w:sz w:val="22"/>
          <w:szCs w:val="22"/>
        </w:rPr>
        <w:t xml:space="preserve"> (</w:t>
      </w:r>
      <w:r w:rsidR="002D3B35">
        <w:rPr>
          <w:rFonts w:cs="Arial"/>
          <w:b/>
          <w:bCs/>
          <w:color w:val="000000"/>
          <w:sz w:val="22"/>
          <w:szCs w:val="22"/>
        </w:rPr>
        <w:t>30</w:t>
      </w:r>
      <w:r w:rsidR="009E407D">
        <w:rPr>
          <w:rFonts w:cs="Arial"/>
          <w:b/>
          <w:bCs/>
          <w:color w:val="000000"/>
          <w:sz w:val="22"/>
          <w:szCs w:val="22"/>
        </w:rPr>
        <w:t xml:space="preserve"> points</w:t>
      </w:r>
      <w:r w:rsidR="006D224B">
        <w:rPr>
          <w:rFonts w:cs="Arial"/>
          <w:b/>
          <w:bCs/>
          <w:color w:val="000000"/>
          <w:sz w:val="22"/>
          <w:szCs w:val="22"/>
        </w:rPr>
        <w:t>)</w:t>
      </w:r>
    </w:p>
    <w:p w14:paraId="4EC390D2" w14:textId="77777777" w:rsidR="002D3B35" w:rsidRDefault="002D3B35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</w:rPr>
      </w:pPr>
    </w:p>
    <w:p w14:paraId="7228B0B7" w14:textId="00D5D211" w:rsidR="00C93187" w:rsidRDefault="002D3B35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</w:rPr>
      </w:pPr>
      <w:r>
        <w:rPr>
          <w:i/>
          <w:sz w:val="20"/>
        </w:rPr>
        <w:t xml:space="preserve">- </w:t>
      </w:r>
      <w:r w:rsidR="00C93187" w:rsidRPr="00FD2294">
        <w:rPr>
          <w:i/>
          <w:sz w:val="20"/>
        </w:rPr>
        <w:t>Préciser le nombre de personnes affecté</w:t>
      </w:r>
      <w:r w:rsidR="00A37342">
        <w:rPr>
          <w:i/>
          <w:sz w:val="20"/>
        </w:rPr>
        <w:t>es</w:t>
      </w:r>
      <w:r w:rsidR="00C93187" w:rsidRPr="00FD2294">
        <w:rPr>
          <w:i/>
          <w:sz w:val="20"/>
        </w:rPr>
        <w:t>, leur fonction</w:t>
      </w:r>
      <w:r>
        <w:rPr>
          <w:i/>
          <w:sz w:val="20"/>
        </w:rPr>
        <w:t xml:space="preserve"> (œuvrant/non œuvrant)</w:t>
      </w:r>
      <w:r w:rsidR="00C93187" w:rsidRPr="00FD2294">
        <w:rPr>
          <w:i/>
          <w:sz w:val="20"/>
        </w:rPr>
        <w:t>, leur qualification, leurs horaires de présence, leurs missions et périmètres d'intervention</w:t>
      </w:r>
      <w:r>
        <w:rPr>
          <w:i/>
          <w:sz w:val="20"/>
        </w:rPr>
        <w:t>, leurs volumes horaires annuels</w:t>
      </w:r>
    </w:p>
    <w:p w14:paraId="0D355B82" w14:textId="77777777" w:rsidR="002D3B35" w:rsidRDefault="002D3B35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</w:rPr>
      </w:pPr>
    </w:p>
    <w:p w14:paraId="72E06CD7" w14:textId="5A1C2290" w:rsidR="00FD2294" w:rsidRDefault="002D3B35" w:rsidP="002D3B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 w:cs="font308"/>
          <w:i/>
          <w:color w:val="00000A"/>
          <w:sz w:val="20"/>
          <w:lang w:val="fr-FR" w:eastAsia="en-US"/>
        </w:rPr>
      </w:pPr>
      <w:r>
        <w:rPr>
          <w:i/>
          <w:sz w:val="20"/>
        </w:rPr>
        <w:t>-</w:t>
      </w:r>
      <w:r w:rsidR="00242613">
        <w:rPr>
          <w:rFonts w:eastAsia="Calibri" w:cs="font308"/>
          <w:i/>
          <w:color w:val="00000A"/>
          <w:sz w:val="20"/>
          <w:lang w:val="fr-FR" w:eastAsia="en-US"/>
        </w:rPr>
        <w:t>Décrire</w:t>
      </w:r>
      <w:r w:rsidR="00FD2294" w:rsidRPr="00FD2294">
        <w:rPr>
          <w:rFonts w:eastAsia="Calibri" w:cs="font308"/>
          <w:i/>
          <w:color w:val="00000A"/>
          <w:sz w:val="20"/>
          <w:lang w:val="fr-FR" w:eastAsia="en-US"/>
        </w:rPr>
        <w:t xml:space="preserve"> l’organisation de la </w:t>
      </w:r>
      <w:r w:rsidR="000A36A6" w:rsidRPr="00FD2294">
        <w:rPr>
          <w:rFonts w:eastAsia="Calibri" w:cs="font308"/>
          <w:i/>
          <w:color w:val="00000A"/>
          <w:sz w:val="20"/>
          <w:lang w:val="fr-FR" w:eastAsia="en-US"/>
        </w:rPr>
        <w:t>prestation</w:t>
      </w:r>
      <w:r w:rsidR="00FD2294" w:rsidRPr="00FD2294">
        <w:rPr>
          <w:rFonts w:eastAsia="Calibri" w:cs="font308"/>
          <w:i/>
          <w:color w:val="00000A"/>
          <w:sz w:val="20"/>
          <w:lang w:val="fr-FR" w:eastAsia="en-US"/>
        </w:rPr>
        <w:t xml:space="preserve"> sur le site et la gestion des absences</w:t>
      </w:r>
    </w:p>
    <w:p w14:paraId="672022EC" w14:textId="77777777" w:rsidR="008E4475" w:rsidRDefault="008E4475" w:rsidP="002D3B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 w:cs="font308"/>
          <w:i/>
          <w:color w:val="00000A"/>
          <w:sz w:val="20"/>
          <w:lang w:val="fr-FR" w:eastAsia="en-US"/>
        </w:rPr>
      </w:pPr>
    </w:p>
    <w:p w14:paraId="38C3BA0A" w14:textId="78423092" w:rsidR="008E4475" w:rsidRDefault="008E4475" w:rsidP="008E44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</w:rPr>
      </w:pPr>
      <w:r>
        <w:rPr>
          <w:i/>
          <w:sz w:val="20"/>
        </w:rPr>
        <w:t xml:space="preserve">- Joindre le planning prévisionnel mensuel envisagé afin d’évaluer l’organisation qui sera mise en place pour assurer la prestation définie au CCTP </w:t>
      </w:r>
    </w:p>
    <w:p w14:paraId="265C714F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465B756C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3DB48BF2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5269A957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3A92540F" w14:textId="77777777" w:rsidR="009E407D" w:rsidRDefault="009E407D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1AAF9B0B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5DDBB56F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50CC4541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4789B7F6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0963410C" w14:textId="77777777" w:rsidR="00A93A87" w:rsidRPr="00FD2294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3FC31352" w14:textId="77777777" w:rsidR="0027349E" w:rsidRPr="00C93187" w:rsidRDefault="0027349E" w:rsidP="0027349E">
      <w:pPr>
        <w:rPr>
          <w:rFonts w:cs="Arial"/>
          <w:b/>
          <w:bCs/>
          <w:color w:val="000000"/>
          <w:sz w:val="22"/>
          <w:szCs w:val="22"/>
        </w:rPr>
      </w:pPr>
    </w:p>
    <w:p w14:paraId="39C8FFD7" w14:textId="54C742C7" w:rsidR="00055C5B" w:rsidRDefault="002D3B35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  <w:r>
        <w:rPr>
          <w:rFonts w:cs="Arial"/>
          <w:b/>
          <w:bCs/>
          <w:color w:val="000000"/>
          <w:sz w:val="22"/>
          <w:szCs w:val="22"/>
        </w:rPr>
        <w:t>Management de la qualité pour</w:t>
      </w:r>
      <w:r w:rsidR="00055C5B" w:rsidRPr="00055C5B">
        <w:rPr>
          <w:rFonts w:cs="Arial"/>
          <w:b/>
          <w:bCs/>
          <w:color w:val="000000"/>
          <w:sz w:val="22"/>
          <w:szCs w:val="22"/>
        </w:rPr>
        <w:t xml:space="preserve"> garantir </w:t>
      </w:r>
      <w:r w:rsidR="00A37342">
        <w:rPr>
          <w:rFonts w:cs="Arial"/>
          <w:b/>
          <w:bCs/>
          <w:color w:val="000000"/>
          <w:sz w:val="22"/>
          <w:szCs w:val="22"/>
        </w:rPr>
        <w:t>les</w:t>
      </w:r>
      <w:r w:rsidR="00055C5B" w:rsidRPr="00055C5B">
        <w:rPr>
          <w:rFonts w:cs="Arial"/>
          <w:b/>
          <w:bCs/>
          <w:color w:val="000000"/>
          <w:sz w:val="22"/>
          <w:szCs w:val="22"/>
        </w:rPr>
        <w:t xml:space="preserve"> prestation</w:t>
      </w:r>
      <w:r w:rsidR="00A37342">
        <w:rPr>
          <w:rFonts w:cs="Arial"/>
          <w:b/>
          <w:bCs/>
          <w:color w:val="000000"/>
          <w:sz w:val="22"/>
          <w:szCs w:val="22"/>
        </w:rPr>
        <w:t>s attendues</w:t>
      </w:r>
      <w:r w:rsidR="00055C5B" w:rsidRPr="00055C5B">
        <w:rPr>
          <w:rFonts w:cs="Arial"/>
          <w:b/>
          <w:bCs/>
          <w:color w:val="000000"/>
          <w:sz w:val="22"/>
          <w:szCs w:val="22"/>
        </w:rPr>
        <w:t xml:space="preserve"> : </w:t>
      </w:r>
      <w:r>
        <w:rPr>
          <w:rFonts w:cs="Arial"/>
          <w:b/>
          <w:bCs/>
          <w:color w:val="000000"/>
          <w:sz w:val="22"/>
          <w:szCs w:val="22"/>
        </w:rPr>
        <w:t>2</w:t>
      </w:r>
      <w:r w:rsidR="00055C5B" w:rsidRPr="00055C5B">
        <w:rPr>
          <w:rFonts w:cs="Arial"/>
          <w:b/>
          <w:bCs/>
          <w:color w:val="000000"/>
          <w:sz w:val="22"/>
          <w:szCs w:val="22"/>
        </w:rPr>
        <w:t>0 pts</w:t>
      </w:r>
    </w:p>
    <w:p w14:paraId="6F0BA6C8" w14:textId="77777777" w:rsidR="00055C5B" w:rsidRDefault="00055C5B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7B2E1B9E" w14:textId="25A33110" w:rsidR="00FD2294" w:rsidRDefault="002D3B35" w:rsidP="009E40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  <w:r>
        <w:rPr>
          <w:rFonts w:eastAsia="Calibri" w:cs="font308"/>
          <w:i/>
          <w:color w:val="00000A"/>
          <w:sz w:val="20"/>
          <w:lang w:val="fr-FR" w:eastAsia="en-US"/>
        </w:rPr>
        <w:t>-</w:t>
      </w:r>
      <w:r w:rsidR="008E4475">
        <w:rPr>
          <w:rFonts w:eastAsia="Calibri" w:cs="font308"/>
          <w:i/>
          <w:color w:val="00000A"/>
          <w:sz w:val="20"/>
          <w:lang w:val="fr-FR" w:eastAsia="en-US"/>
        </w:rPr>
        <w:t xml:space="preserve"> Décrire</w:t>
      </w:r>
      <w:r w:rsidR="00FD2294" w:rsidRPr="00FD2294">
        <w:rPr>
          <w:rFonts w:eastAsia="Calibri" w:cs="font308"/>
          <w:i/>
          <w:color w:val="00000A"/>
          <w:sz w:val="20"/>
          <w:lang w:val="fr-FR" w:eastAsia="en-US"/>
        </w:rPr>
        <w:t xml:space="preserve"> le protocole prévu pour la mise en place </w:t>
      </w:r>
      <w:r w:rsidR="008E4475">
        <w:rPr>
          <w:rFonts w:eastAsia="Calibri" w:cs="font308"/>
          <w:i/>
          <w:color w:val="00000A"/>
          <w:sz w:val="20"/>
          <w:lang w:val="fr-FR" w:eastAsia="en-US"/>
        </w:rPr>
        <w:t>du marché au CREPS de Vichy</w:t>
      </w:r>
    </w:p>
    <w:p w14:paraId="2A548A5A" w14:textId="77777777" w:rsidR="008E4475" w:rsidRDefault="008E4475" w:rsidP="008E44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  <w:r>
        <w:rPr>
          <w:rFonts w:eastAsia="Calibri" w:cs="font308"/>
          <w:i/>
          <w:color w:val="00000A"/>
          <w:sz w:val="20"/>
          <w:lang w:val="fr-FR" w:eastAsia="en-US"/>
        </w:rPr>
        <w:t>- Décrire</w:t>
      </w:r>
      <w:r w:rsidRPr="00FD2294">
        <w:rPr>
          <w:rFonts w:eastAsia="Calibri" w:cs="font308"/>
          <w:i/>
          <w:color w:val="00000A"/>
          <w:sz w:val="20"/>
          <w:lang w:val="fr-FR" w:eastAsia="en-US"/>
        </w:rPr>
        <w:t xml:space="preserve"> le protocole prévu pour le suivi </w:t>
      </w:r>
      <w:r>
        <w:rPr>
          <w:rFonts w:eastAsia="Calibri" w:cs="font308"/>
          <w:i/>
          <w:color w:val="00000A"/>
          <w:sz w:val="20"/>
          <w:lang w:val="fr-FR" w:eastAsia="en-US"/>
        </w:rPr>
        <w:t>de l'exécution des prestations </w:t>
      </w:r>
    </w:p>
    <w:p w14:paraId="6FD8EAE8" w14:textId="6CC23CA5" w:rsidR="002D3B35" w:rsidRDefault="002D3B35" w:rsidP="002D3B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  <w:r>
        <w:rPr>
          <w:rFonts w:eastAsia="Calibri" w:cs="font308"/>
          <w:i/>
          <w:color w:val="00000A"/>
          <w:sz w:val="20"/>
          <w:lang w:val="fr-FR" w:eastAsia="en-US"/>
        </w:rPr>
        <w:t>-</w:t>
      </w:r>
      <w:r w:rsidR="008E4475">
        <w:rPr>
          <w:rFonts w:eastAsia="Calibri" w:cs="font308"/>
          <w:i/>
          <w:color w:val="00000A"/>
          <w:sz w:val="20"/>
          <w:lang w:val="fr-FR" w:eastAsia="en-US"/>
        </w:rPr>
        <w:t xml:space="preserve"> Décrire</w:t>
      </w:r>
      <w:r>
        <w:rPr>
          <w:rFonts w:eastAsia="Calibri" w:cs="font308"/>
          <w:i/>
          <w:color w:val="00000A"/>
          <w:sz w:val="20"/>
          <w:lang w:val="fr-FR" w:eastAsia="en-US"/>
        </w:rPr>
        <w:t xml:space="preserve"> les contrôles qualité mis en place (</w:t>
      </w:r>
      <w:r w:rsidRPr="00FD2294">
        <w:rPr>
          <w:rFonts w:eastAsia="Calibri" w:cs="font308"/>
          <w:i/>
          <w:color w:val="00000A"/>
          <w:sz w:val="20"/>
          <w:lang w:val="fr-FR" w:eastAsia="en-US"/>
        </w:rPr>
        <w:t>types de contrôles, pério</w:t>
      </w:r>
      <w:r>
        <w:rPr>
          <w:rFonts w:eastAsia="Calibri" w:cs="font308"/>
          <w:i/>
          <w:color w:val="00000A"/>
          <w:sz w:val="20"/>
          <w:lang w:val="fr-FR" w:eastAsia="en-US"/>
        </w:rPr>
        <w:t xml:space="preserve">dicités,…) et </w:t>
      </w:r>
      <w:r w:rsidR="008E4475">
        <w:rPr>
          <w:rFonts w:eastAsia="Calibri" w:cs="font308"/>
          <w:i/>
          <w:color w:val="00000A"/>
          <w:sz w:val="20"/>
          <w:lang w:val="fr-FR" w:eastAsia="en-US"/>
        </w:rPr>
        <w:t xml:space="preserve">la </w:t>
      </w:r>
      <w:r>
        <w:rPr>
          <w:rFonts w:eastAsia="Calibri" w:cs="font308"/>
          <w:i/>
          <w:color w:val="00000A"/>
          <w:sz w:val="20"/>
          <w:lang w:val="fr-FR" w:eastAsia="en-US"/>
        </w:rPr>
        <w:t>capacité à apporter les preuves de ces contrôles</w:t>
      </w:r>
    </w:p>
    <w:p w14:paraId="38E2E7D2" w14:textId="767203D0" w:rsidR="002D3B35" w:rsidRDefault="002D3B35" w:rsidP="009E40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  <w:r>
        <w:rPr>
          <w:rFonts w:eastAsia="Calibri" w:cs="font308"/>
          <w:i/>
          <w:color w:val="00000A"/>
          <w:sz w:val="20"/>
          <w:lang w:val="fr-FR" w:eastAsia="en-US"/>
        </w:rPr>
        <w:t xml:space="preserve">- </w:t>
      </w:r>
      <w:r w:rsidR="008E4475">
        <w:rPr>
          <w:rFonts w:eastAsia="Calibri" w:cs="font308"/>
          <w:i/>
          <w:color w:val="00000A"/>
          <w:sz w:val="20"/>
          <w:lang w:val="fr-FR" w:eastAsia="en-US"/>
        </w:rPr>
        <w:t>Décrire le s</w:t>
      </w:r>
      <w:r>
        <w:rPr>
          <w:rFonts w:eastAsia="Calibri" w:cs="font308"/>
          <w:i/>
          <w:color w:val="00000A"/>
          <w:sz w:val="20"/>
          <w:lang w:val="fr-FR" w:eastAsia="en-US"/>
        </w:rPr>
        <w:t>ystème de management de mise en place des actions correctives pour résoudre une anomalie</w:t>
      </w:r>
    </w:p>
    <w:p w14:paraId="0CBDBE7F" w14:textId="77777777" w:rsidR="002D3B35" w:rsidRDefault="002D3B35" w:rsidP="009E40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4F77CF6B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425D1BEE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09054E0F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2B904BB3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59B4D8FC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09F515EA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1A5667BC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7FD653D6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5C5B2FF4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314B7D2E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380E29E0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126939E3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69DE8630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18CEDFA4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53666840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1ABA38A4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3E328BC0" w14:textId="77777777" w:rsidR="00443DE7" w:rsidRDefault="00443DE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59D82D05" w14:textId="77777777" w:rsidR="0014660A" w:rsidRDefault="0014660A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2DEB843C" w14:textId="77777777" w:rsidR="0014660A" w:rsidRDefault="0014660A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34281AC5" w14:textId="77777777" w:rsidR="00443DE7" w:rsidRDefault="00443DE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0197BF21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358BF402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551CD235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4DB92C9F" w14:textId="237374C2" w:rsidR="00A93A87" w:rsidRPr="00A37342" w:rsidRDefault="00A37342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b/>
          <w:bCs/>
          <w:iCs/>
          <w:color w:val="00000A"/>
          <w:szCs w:val="24"/>
          <w:lang w:val="fr-FR" w:eastAsia="en-US"/>
        </w:rPr>
      </w:pPr>
      <w:r w:rsidRPr="00A37342">
        <w:rPr>
          <w:rFonts w:eastAsia="Calibri" w:cs="font308"/>
          <w:b/>
          <w:bCs/>
          <w:iCs/>
          <w:color w:val="00000A"/>
          <w:szCs w:val="24"/>
          <w:lang w:val="fr-FR" w:eastAsia="en-US"/>
        </w:rPr>
        <w:lastRenderedPageBreak/>
        <w:t>DEVELOPPEMENT DURABLE : 10%</w:t>
      </w:r>
    </w:p>
    <w:p w14:paraId="53F1A2C8" w14:textId="49B13571" w:rsidR="00C93187" w:rsidRDefault="0014660A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  <w:r>
        <w:rPr>
          <w:rFonts w:cs="Arial"/>
          <w:b/>
          <w:bCs/>
          <w:color w:val="000000"/>
          <w:sz w:val="22"/>
          <w:szCs w:val="22"/>
        </w:rPr>
        <w:t xml:space="preserve">Actions en faveur </w:t>
      </w:r>
      <w:r w:rsidR="008E4475">
        <w:rPr>
          <w:rFonts w:cs="Arial"/>
          <w:b/>
          <w:bCs/>
          <w:color w:val="000000"/>
          <w:sz w:val="22"/>
          <w:szCs w:val="22"/>
        </w:rPr>
        <w:t>du développement durable</w:t>
      </w:r>
      <w:r w:rsidR="002068B3">
        <w:rPr>
          <w:rFonts w:cs="Arial"/>
          <w:b/>
          <w:bCs/>
          <w:color w:val="000000"/>
          <w:sz w:val="22"/>
          <w:szCs w:val="22"/>
        </w:rPr>
        <w:t> : 10 points</w:t>
      </w:r>
    </w:p>
    <w:p w14:paraId="77FEB662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1D48BC7C" w14:textId="0466D904" w:rsidR="008E4475" w:rsidRDefault="0014660A" w:rsidP="009E40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  <w:r>
        <w:rPr>
          <w:rFonts w:eastAsia="Calibri" w:cs="font308"/>
          <w:i/>
          <w:color w:val="00000A"/>
          <w:sz w:val="20"/>
          <w:lang w:val="fr-FR" w:eastAsia="en-US"/>
        </w:rPr>
        <w:t xml:space="preserve">- </w:t>
      </w:r>
      <w:r w:rsidR="009E407D" w:rsidRPr="00FD2294">
        <w:rPr>
          <w:rFonts w:eastAsia="Calibri" w:cs="font308"/>
          <w:i/>
          <w:color w:val="00000A"/>
          <w:sz w:val="20"/>
          <w:lang w:val="fr-FR" w:eastAsia="en-US"/>
        </w:rPr>
        <w:t>Préciser le</w:t>
      </w:r>
      <w:r w:rsidR="009E407D">
        <w:rPr>
          <w:rFonts w:eastAsia="Calibri" w:cs="font308"/>
          <w:i/>
          <w:color w:val="00000A"/>
          <w:sz w:val="20"/>
          <w:lang w:val="fr-FR" w:eastAsia="en-US"/>
        </w:rPr>
        <w:t>s</w:t>
      </w:r>
      <w:r w:rsidR="009E407D" w:rsidRPr="00FD2294">
        <w:rPr>
          <w:rFonts w:eastAsia="Calibri" w:cs="font308"/>
          <w:i/>
          <w:color w:val="00000A"/>
          <w:sz w:val="20"/>
          <w:lang w:val="fr-FR" w:eastAsia="en-US"/>
        </w:rPr>
        <w:t xml:space="preserve"> </w:t>
      </w:r>
      <w:r w:rsidR="009E407D">
        <w:rPr>
          <w:rFonts w:eastAsia="Calibri" w:cs="font308"/>
          <w:i/>
          <w:color w:val="00000A"/>
          <w:sz w:val="20"/>
          <w:lang w:val="fr-FR" w:eastAsia="en-US"/>
        </w:rPr>
        <w:t>produits</w:t>
      </w:r>
      <w:r w:rsidR="00E2753C">
        <w:rPr>
          <w:rFonts w:eastAsia="Calibri" w:cs="font308"/>
          <w:i/>
          <w:color w:val="00000A"/>
          <w:sz w:val="20"/>
          <w:lang w:val="fr-FR" w:eastAsia="en-US"/>
        </w:rPr>
        <w:t xml:space="preserve"> utilisés</w:t>
      </w:r>
      <w:r w:rsidR="009E407D">
        <w:rPr>
          <w:rFonts w:eastAsia="Calibri" w:cs="font308"/>
          <w:i/>
          <w:color w:val="00000A"/>
          <w:sz w:val="20"/>
          <w:lang w:val="fr-FR" w:eastAsia="en-US"/>
        </w:rPr>
        <w:t xml:space="preserve">, protocoles et matériels utilisés </w:t>
      </w:r>
      <w:r w:rsidR="008E4475">
        <w:rPr>
          <w:rFonts w:eastAsia="Calibri" w:cs="font308"/>
          <w:i/>
          <w:color w:val="00000A"/>
          <w:sz w:val="20"/>
          <w:lang w:val="fr-FR" w:eastAsia="en-US"/>
        </w:rPr>
        <w:t xml:space="preserve">pour réduire l’impact environnemental </w:t>
      </w:r>
      <w:r w:rsidR="009E407D">
        <w:rPr>
          <w:rFonts w:eastAsia="Calibri" w:cs="font308"/>
          <w:i/>
          <w:color w:val="00000A"/>
          <w:sz w:val="20"/>
          <w:lang w:val="fr-FR" w:eastAsia="en-US"/>
        </w:rPr>
        <w:t xml:space="preserve">et toutes actions </w:t>
      </w:r>
      <w:r w:rsidR="008E4475">
        <w:rPr>
          <w:rFonts w:eastAsia="Calibri" w:cs="font308"/>
          <w:i/>
          <w:color w:val="00000A"/>
          <w:sz w:val="20"/>
          <w:lang w:val="fr-FR" w:eastAsia="en-US"/>
        </w:rPr>
        <w:t>entreprises dans une démarche environnementale ou sociale dans la cadre de la prestation au Creps de Vichy</w:t>
      </w:r>
    </w:p>
    <w:p w14:paraId="1C33594F" w14:textId="77777777" w:rsidR="009E407D" w:rsidRDefault="009E407D" w:rsidP="009E40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eastAsia="Calibri" w:cs="font308"/>
          <w:i/>
          <w:color w:val="00000A"/>
          <w:sz w:val="20"/>
          <w:lang w:val="fr-FR" w:eastAsia="en-US"/>
        </w:rPr>
      </w:pPr>
    </w:p>
    <w:p w14:paraId="78F5EC96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0D822760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552D46E5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4505A1CC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041CEA73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645B015C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1250207C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26FAE467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02191578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17594C1A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57C93B11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5DEBDFCE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3CF5B981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39DA5145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076CA1E1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6D8AF819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075CBC3D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0BAE2C08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33DBE767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1649329D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11275C7F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2E14351A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5845EC6D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0D8C0477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4F940E2A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7DF03F4A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04B8F884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47229288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145C3630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30978D8E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411E4A51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4215D513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5A9C16F6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3129CC23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2B891C5B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46118708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29760BAF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30AB00E2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2B4D9C72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5B7779AF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1184183A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13A220E5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4DD4B108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73985074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35535619" w14:textId="77777777" w:rsidR="00A93A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color w:val="000000"/>
          <w:sz w:val="22"/>
          <w:szCs w:val="22"/>
        </w:rPr>
      </w:pPr>
    </w:p>
    <w:p w14:paraId="591ABC8C" w14:textId="77777777" w:rsidR="00A93A87" w:rsidRPr="00C93187" w:rsidRDefault="00A93A87" w:rsidP="00A93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</w:p>
    <w:sectPr w:rsidR="00A93A87" w:rsidRPr="00C9318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CA895" w14:textId="77777777" w:rsidR="00790272" w:rsidRDefault="00790272" w:rsidP="00790272">
      <w:r>
        <w:separator/>
      </w:r>
    </w:p>
  </w:endnote>
  <w:endnote w:type="continuationSeparator" w:id="0">
    <w:p w14:paraId="06D5AECD" w14:textId="77777777" w:rsidR="00790272" w:rsidRDefault="00790272" w:rsidP="00790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nt308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DDF57" w14:textId="32F841AC" w:rsidR="00790272" w:rsidRDefault="00790272">
    <w:pPr>
      <w:pStyle w:val="Pieddepage"/>
    </w:pPr>
    <w:r>
      <w:t>Nettoyage / 202</w:t>
    </w:r>
    <w:r w:rsidR="002D3B35">
      <w:t>5</w:t>
    </w:r>
    <w:r>
      <w:t>-CREPS-0</w:t>
    </w:r>
    <w:r w:rsidR="002D3B35">
      <w:t>2</w:t>
    </w:r>
    <w:r>
      <w:ptab w:relativeTo="margin" w:alignment="center" w:leader="none"/>
    </w:r>
    <w:r>
      <w:ptab w:relativeTo="margin" w:alignment="right" w:leader="none"/>
    </w:r>
    <w:r>
      <w:t>Page 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1776F" w14:textId="77777777" w:rsidR="00790272" w:rsidRDefault="00790272" w:rsidP="00790272">
      <w:r>
        <w:separator/>
      </w:r>
    </w:p>
  </w:footnote>
  <w:footnote w:type="continuationSeparator" w:id="0">
    <w:p w14:paraId="1BB84906" w14:textId="77777777" w:rsidR="00790272" w:rsidRDefault="00790272" w:rsidP="007902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22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num w:numId="1" w16cid:durableId="563570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DD7"/>
    <w:rsid w:val="00040161"/>
    <w:rsid w:val="00055C5B"/>
    <w:rsid w:val="000A36A6"/>
    <w:rsid w:val="000F7A6F"/>
    <w:rsid w:val="001133C0"/>
    <w:rsid w:val="00127177"/>
    <w:rsid w:val="0014660A"/>
    <w:rsid w:val="00182A0F"/>
    <w:rsid w:val="002068B3"/>
    <w:rsid w:val="00242613"/>
    <w:rsid w:val="0027349E"/>
    <w:rsid w:val="00284A9C"/>
    <w:rsid w:val="002D3B35"/>
    <w:rsid w:val="00436E1C"/>
    <w:rsid w:val="00443DE7"/>
    <w:rsid w:val="00461C11"/>
    <w:rsid w:val="00520AF1"/>
    <w:rsid w:val="0066408B"/>
    <w:rsid w:val="006D224B"/>
    <w:rsid w:val="00790272"/>
    <w:rsid w:val="008E4475"/>
    <w:rsid w:val="009E407D"/>
    <w:rsid w:val="00A37342"/>
    <w:rsid w:val="00A93A87"/>
    <w:rsid w:val="00AD2A40"/>
    <w:rsid w:val="00AD2E2B"/>
    <w:rsid w:val="00B73C17"/>
    <w:rsid w:val="00BA3B0D"/>
    <w:rsid w:val="00C53DD7"/>
    <w:rsid w:val="00C93187"/>
    <w:rsid w:val="00CE2647"/>
    <w:rsid w:val="00D1169D"/>
    <w:rsid w:val="00D25466"/>
    <w:rsid w:val="00E2753C"/>
    <w:rsid w:val="00F64608"/>
    <w:rsid w:val="00FD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7551673"/>
  <w15:chartTrackingRefBased/>
  <w15:docId w15:val="{41409BD1-9D17-4177-B53B-7A8EF8CE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49E"/>
    <w:pPr>
      <w:suppressAutoHyphens/>
      <w:spacing w:after="0" w:line="240" w:lineRule="auto"/>
    </w:pPr>
    <w:rPr>
      <w:rFonts w:ascii="Arial" w:eastAsia="Times New Roman" w:hAnsi="Arial" w:cs="Times New Roman"/>
      <w:kern w:val="1"/>
      <w:sz w:val="24"/>
      <w:szCs w:val="20"/>
      <w:lang w:val="fr-CA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9027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90272"/>
    <w:rPr>
      <w:rFonts w:ascii="Arial" w:eastAsia="Times New Roman" w:hAnsi="Arial" w:cs="Times New Roman"/>
      <w:kern w:val="1"/>
      <w:sz w:val="24"/>
      <w:szCs w:val="20"/>
      <w:lang w:val="fr-CA" w:eastAsia="fr-FR"/>
    </w:rPr>
  </w:style>
  <w:style w:type="paragraph" w:styleId="Pieddepage">
    <w:name w:val="footer"/>
    <w:basedOn w:val="Normal"/>
    <w:link w:val="PieddepageCar"/>
    <w:uiPriority w:val="99"/>
    <w:unhideWhenUsed/>
    <w:rsid w:val="0079027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0272"/>
    <w:rPr>
      <w:rFonts w:ascii="Arial" w:eastAsia="Times New Roman" w:hAnsi="Arial" w:cs="Times New Roman"/>
      <w:kern w:val="1"/>
      <w:sz w:val="24"/>
      <w:szCs w:val="20"/>
      <w:lang w:val="fr-CA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9027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90272"/>
    <w:rPr>
      <w:rFonts w:ascii="Segoe UI" w:eastAsia="Times New Roman" w:hAnsi="Segoe UI" w:cs="Segoe UI"/>
      <w:kern w:val="1"/>
      <w:sz w:val="18"/>
      <w:szCs w:val="18"/>
      <w:lang w:val="fr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282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Chartier</dc:creator>
  <cp:keywords/>
  <dc:description/>
  <cp:lastModifiedBy>Sophie CHARTIER</cp:lastModifiedBy>
  <cp:revision>29</cp:revision>
  <cp:lastPrinted>2022-11-18T14:30:00Z</cp:lastPrinted>
  <dcterms:created xsi:type="dcterms:W3CDTF">2022-11-07T09:39:00Z</dcterms:created>
  <dcterms:modified xsi:type="dcterms:W3CDTF">2025-06-10T19:29:00Z</dcterms:modified>
</cp:coreProperties>
</file>