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527F7DD" w:rsidR="00055BC9" w:rsidRDefault="000742F1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6DA88DF">
                    <wp:simplePos x="0" y="0"/>
                    <wp:positionH relativeFrom="margin">
                      <wp:posOffset>3548380</wp:posOffset>
                    </wp:positionH>
                    <wp:positionV relativeFrom="page">
                      <wp:posOffset>390525</wp:posOffset>
                    </wp:positionV>
                    <wp:extent cx="2879725" cy="50355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2879725" cy="50355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7BCEFF8B" w:rsidR="00313E59" w:rsidRDefault="00FF071E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25-20</w:t>
                                </w:r>
                                <w:r w:rsidR="00A12E3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- </w:t>
                                </w:r>
                                <w:r w:rsidR="000742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DAF_2025_0008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</w:t>
                                </w:r>
                                <w:r w:rsidR="000742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279.4pt;margin-top:30.75pt;width:226.75pt;height:39.6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8HmAIAAIoFAAAOAAAAZHJzL2Uyb0RvYy54bWysVN9v2yAQfp+0/wHxvtpJ57W14lRRqkyT&#10;orZqO/WZYIitYY4BiZ399Tuw42ZttYdpPCDg7r77wXc3u+4aRfbCuhp0QSdnKSVCcyhrvS3o96fV&#10;p0tKnGe6ZAq0KOhBOHo9//hh1ppcTKECVQpLEES7vDUFrbw3eZI4XomGuTMwQqNQgm2Yx6vdJqVl&#10;LaI3Kpmm6ZekBVsaC1w4h683vZDOI76Ugvs7KZ3wRBUUY/Nxt3HfhD2Zz1i+tcxUNR/CYP8QRcNq&#10;jU5HqBvmGdnZ+g1UU3MLDqQ/49AkIGXNRcwBs5mkr7J5rJgRMRcsjjNjmdz/g+W3+3tL6hL/7nxK&#10;iWYNftIDlo3prRIkPGKJWuNy1Hw09zYk6cwa+A9HNCwr1BMLZ9ACIYJu8odyuLjBrJO2CeaYNeni&#10;FxzGLxCdJxwfp5cXVxfTjBKOsiw9z7IsgrL8aG2s818FNCQcCmrRc6w826+dD/5ZflQJzpQOu4ZV&#10;rVQvDS8xyD6uGKE/KNFrPwiJ5QiRRNRIRLFUluwZUohxLrSf9KKKlaJ/zlJcQ5yjRQxFaQQMyBL9&#10;j9gDQCD5W+w+ykE/mIrI49E4/VtgvfFoET2D9qNxU2uw7wEozGrw3Osfi9SXJlTJd5sOVcJxA+UB&#10;eWOhbyhn+KrG71gz5++ZxQ7CXsOp4O9wkwragsJwoqQC++u996CPxEYpJS12ZEHdzx2zghL1TSPl&#10;P2cX09DCpxd7etmcXvSuWQL+2ATnj+HxiMbWq+NRWmiecXgsglcUMc3Rd0E3x+PS93MChw8Xi0VU&#10;wqY1zK/1o+EBOpQ3kO2pe2bWDIz0yOVbOPYuy18Rs9cNlhoWOw+yjqx9qepQeGz4yKBhOIWJcnqP&#10;Wi8jdP4bAAD//wMAUEsDBBQABgAIAAAAIQCRC3N44QAAAAsBAAAPAAAAZHJzL2Rvd25yZXYueG1s&#10;TI/NbsIwEITvlXgHa5F6K3YoQVEaB/VHqKdKBfoAJnbiUHudxoa4b19zorcd7Wjmm2oTrSEXNfre&#10;IYdswYAobJzssePwddg+FEB8ECiFcag4/CoPm3p2V4lSugl36rIPHUkh6EvBQYcwlJT6Risr/MIN&#10;CtOvdaMVIcmxo3IUUwq3hi4ZW1MrekwNWgzqVavme3+2HKbh5331djpEHafdy9Z8tvL00XJ+P4/P&#10;T0CCiuFmhit+Qoc6MR3dGaUnhkOeFwk9cFhnOZCrgWXLRyDHdK1YAbSu6P8N9R8AAAD//wMAUEsB&#10;Ai0AFAAGAAgAAAAhALaDOJL+AAAA4QEAABMAAAAAAAAAAAAAAAAAAAAAAFtDb250ZW50X1R5cGVz&#10;XS54bWxQSwECLQAUAAYACAAAACEAOP0h/9YAAACUAQAACwAAAAAAAAAAAAAAAAAvAQAAX3JlbHMv&#10;LnJlbHNQSwECLQAUAAYACAAAACEAo6afB5gCAACKBQAADgAAAAAAAAAAAAAAAAAuAgAAZHJzL2Uy&#10;b0RvYy54bWxQSwECLQAUAAYACAAAACEAkQtzeOEAAAALAQAADwAAAAAAAAAAAAAAAADy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7BCEFF8B" w:rsidR="00313E59" w:rsidRDefault="00FF071E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25-20</w:t>
                          </w:r>
                          <w:r w:rsidR="00A12E3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- </w:t>
                          </w:r>
                          <w:r w:rsidR="000742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DAF_2025_0008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</w:t>
                          </w:r>
                          <w:r w:rsidR="000742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153AFF7C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4604F475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7SIegIAAJUFAAAOAAAAZHJzL2Uyb0RvYy54bWysVNtu3CAQfa/Uf0C8N7a3e0mteKM0aapK&#10;valJP4DFsEbFjAvs2tuv7wBeZ3tRpEb1gwUDc85cDnNxObSa7IV1CkxFi7OcEmE41MpsK/r1/vbF&#10;OSXOM1MzDUZU9CAcvVw/f3bRd6WYQQO6FpYgiHFl31W08b4rs8zxRrTMnUEnDB5KsC3zuLXbrLas&#10;R/RWZ7M8X2Y92LqzwIVzaL1Jh3Qd8aUU3H+S0glPdEUxNh//Nv434Z+tL1i5taxrFB/DYE+IomXK&#10;IOkEdcM8Izur/oBqFbfgQPozDm0GUiouYg6YTZH/ls1dwzoRc8HiuG4qk/t/sPzj/rMlqq7onBLD&#10;WmzRvRg8eQ0DWYbq9J0r8dJdh9f8gGbscszUde+Bf3PEwHXDzFZcWQt9I1iN0RXBMztxTTgugGz6&#10;D1AjDdt5iECDtG0oHRaDIDp26TB1JoTC0bgqZotiuaKE49ksX+bnxSxysPLo3lnn3wpoSVhU1GLr&#10;Izzbv3c+hMPK45XA5kCr+lZpHTdBbuJaW7JnKBTGuTB+Ed31rsV4k32Z45ckg2YUVjLPj2akiMIN&#10;SJHwFxJtnsq7Woy8jxOE4r8xdZS0Z0qnNfoE5tiN0ICxFf6gRYhHmy9CogCwyC9jwlMGKTntUzPH&#10;m8FFYtUmp1EMfy9gKvt4P7iK+CT/xXnyiMxg/OTcKgP28ZBlun/MPuUcZOmHzYDBheUG6gPK0kKa&#10;DTjLcNGA/UFJj3Ohou77jllBiX5nUNqvivk8DJK4mS9WM9zY05PN6QkzHKEq6ilJy2ufhs+us2rb&#10;IFOqn4ErfA5SRaE+RDUGjm8/ymmcU2G4nO7jrYdpuv4JAAD//wMAUEsDBBQABgAIAAAAIQCnDaYv&#10;4wAAAA0BAAAPAAAAZHJzL2Rvd25yZXYueG1sTI9NTwIxGITvJv6H5jXxBm3NArJulxgSo8YLIAkc&#10;y/Z1u7Efy7YLi7/ectLjZCYzzxSLwRpywi403gngYwYEXeVV42oB28+X0SOQEKVT0niHAi4YYFHe&#10;3hQyV/7s1njaxJqkEhdyKUDH2OaUhkqjlWHsW3TJ+/KdlTHJrqaqk+dUbg19YGxKrWxcWtCyxaXG&#10;6nvTWwG77cc00H3Pl8fL+3H186rNG10LcX83PD8BiTjEvzBc8RM6lInp4HunAjECRpxN0pmYnEk2&#10;B3KNMD7jQA4Cstk8A1oW9P+L8hcAAP//AwBQSwECLQAUAAYACAAAACEAtoM4kv4AAADhAQAAEwAA&#10;AAAAAAAAAAAAAAAAAAAAW0NvbnRlbnRfVHlwZXNdLnhtbFBLAQItABQABgAIAAAAIQA4/SH/1gAA&#10;AJQBAAALAAAAAAAAAAAAAAAAAC8BAABfcmVscy8ucmVsc1BLAQItABQABgAIAAAAIQBTx7SIegIA&#10;AJUFAAAOAAAAAAAAAAAAAAAAAC4CAABkcnMvZTJvRG9jLnhtbFBLAQItABQABgAIAAAAIQCnDaYv&#10;4wAAAA0BAAAPAAAAAAAAAAAAAAAAANQEAABkcnMvZG93bnJldi54bWxQSwUGAAAAAAQABADzAAAA&#10;5AUAAAAA&#10;" fillcolor="#95b6c5 [1944]" strokecolor="#3e6273 [2408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4604F475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1" w14:textId="77777777" w:rsidR="00055BC9" w:rsidRDefault="00055BC9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F86490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349250</wp:posOffset>
                    </wp:positionV>
                    <wp:extent cx="6829425" cy="2581275"/>
                    <wp:effectExtent l="0" t="0" r="2857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29425" cy="258127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26FB7CCA" w:rsidR="00313E59" w:rsidRDefault="00FF071E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marché 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AF36FAC" w14:textId="4136C3CD" w:rsidR="000742F1" w:rsidRDefault="00FF071E" w:rsidP="00FF071E">
                                <w:pPr>
                                  <w:jc w:val="center"/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ORANGE (84) – BA 115 – Mise aux normes et augmentation de la capacité d’accueil du chenil.</w:t>
                                </w:r>
                              </w:p>
                              <w:p w14:paraId="785961FE" w14:textId="181138E0" w:rsidR="00FF071E" w:rsidRDefault="00FF071E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67BF968E" w14:textId="41048C51" w:rsidR="00FF071E" w:rsidRPr="00864DCC" w:rsidRDefault="00FF071E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Lot n°</w:t>
                                </w:r>
                                <w:r w:rsidR="00A12E39">
                                  <w:rPr>
                                    <w:rStyle w:val="lev"/>
                                    <w:sz w:val="32"/>
                                  </w:rPr>
                                  <w:t>2</w:t>
                                </w:r>
                                <w:r>
                                  <w:rPr>
                                    <w:rStyle w:val="lev"/>
                                    <w:rFonts w:ascii="Calibri" w:hAnsi="Calibri" w:cs="Calibri"/>
                                    <w:sz w:val="32"/>
                                  </w:rPr>
                                  <w:t> </w:t>
                                </w:r>
                                <w:r>
                                  <w:rPr>
                                    <w:rStyle w:val="lev"/>
                                    <w:sz w:val="32"/>
                                  </w:rPr>
                                  <w:t xml:space="preserve">: </w:t>
                                </w:r>
                                <w:r w:rsidR="00A12E39">
                                  <w:rPr>
                                    <w:rStyle w:val="lev"/>
                                    <w:sz w:val="32"/>
                                  </w:rPr>
                                  <w:t xml:space="preserve">METALLERIE et COURETTES 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27.5pt;width:537.75pt;height:203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/ZenwIAAJMFAAAOAAAAZHJzL2Uyb0RvYy54bWysVEtvEzEQviPxHyzf6SZLUtqomyq0KkIq&#10;bUWLKnFzvHZjYXuM7WQ3/HrG3kejUnFA7ME7nqdn5ps5O2+NJjvhgwJb0enRhBJhOdTKPlX028PV&#10;uxNKQmS2ZhqsqOheBHq+fPvmrHELUcIGdC08QSc2LBpX0U2MblEUgW+EYeEInLAolOANi3j1T0Xt&#10;WYPejS7KyeS4aMDXzgMXISD3shPSZfYvpeDxVsogItEVxbfFfPp8rtNZLM/Y4skzt1G8fwb7h1cY&#10;piwGHV1dssjI1qs/XBnFPQSQ8YiDKUBKxUXOAbOZTl5kc79hTuRcsDjBjWUK/88tv9ndeaLqir7H&#10;TllmsEffsVOkFiSKNgqCfCxS48ICde8dasf2I7TY7IEfkJlyb6U36Y9ZEZRjufdjidEV4cg8PilP&#10;Z+WcEo6ycn4yLT/Mk5/i2dz5ED8JMCQRFfXYw1xatrsOsVMdVFI0bdMZQKv6SmmdLwk94kJ7smPY&#10;d8a5sHGWneit+QJ1x59P8OuDZ8Alk/yUA2/4sBShSAXoEs1U3GvRRf8qJNYPUytzgNFRF6P+kcuU&#10;vaBmMpH4ytFo+pqRjoNRr5vMREbzaDh5zfA52qidI4KNo6FRFvzfjWWnP2Td5ZrSju26zWAph96v&#10;od4jJDx0kxUcv1LYtmsW4h3zOEqIAlwP8RYPqaGpKPQUJRvwv17jJ31EOEopaXA0Kxp+bpkXlOjP&#10;FrF/Op3N0izny2z+ocSLP5SsDyV2ay4AUTDFReR4JpN+1AMpPZhH3CKrFBVFzHKMXdE4kBexWxi4&#10;hbhYrbISTq9j8dreO55cpyonUD60j8y7Hrlpfm5gGGK2eAHgTjdZWlhtI0iV0Z3q3FW1rz9OfgZl&#10;v6XSajm8Z63nXbr8DQAA//8DAFBLAwQUAAYACAAAACEAvTZGp+MAAAAKAQAADwAAAGRycy9kb3du&#10;cmV2LnhtbEyPTU/CQBRF9yb+h8kzcQdTCAVbOyViQsJGg6DG5dB5dhrno3SGUvn1Ple6fHk3955T&#10;LAdrWI9daLwTMBknwNBVXjWuFvC6X4/ugIUonZLGOxTwjQGW5fVVIXPlz+4F+12sGZW4kEsBOsY2&#10;5zxUGq0MY9+io9+n76yMdHY1V508U7k1fJokc25l42hByxYfNVZfu5MV8HT5WG03e/O27mfTTf+8&#10;Or7ry1GI25vh4R5YxCH+heEXn9ChJKaDPzkVmBEwyrIFRQWkKTlRIFuk5HIQMJtPUuBlwf8rlD8A&#10;AAD//wMAUEsBAi0AFAAGAAgAAAAhALaDOJL+AAAA4QEAABMAAAAAAAAAAAAAAAAAAAAAAFtDb250&#10;ZW50X1R5cGVzXS54bWxQSwECLQAUAAYACAAAACEAOP0h/9YAAACUAQAACwAAAAAAAAAAAAAAAAAv&#10;AQAAX3JlbHMvLnJlbHNQSwECLQAUAAYACAAAACEAhYv2Xp8CAACTBQAADgAAAAAAAAAAAAAAAAAu&#10;AgAAZHJzL2Uyb0RvYy54bWxQSwECLQAUAAYACAAAACEAvTZGp+MAAAAKAQAADwAAAAAAAAAAAAAA&#10;AAD5BAAAZHJzL2Rvd25yZXYueG1sUEsFBgAAAAAEAAQA8wAAAAkGAAAAAA==&#10;" fillcolor="white [3201]" strokecolor="#315847 [1607]" strokeweight="1.5pt">
                    <v:stroke endcap="round"/>
                    <v:textbox>
                      <w:txbxContent>
                        <w:p w14:paraId="51374731" w14:textId="26FB7CCA" w:rsidR="00313E59" w:rsidRDefault="00FF071E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marché 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AF36FAC" w14:textId="4136C3CD" w:rsidR="000742F1" w:rsidRDefault="00FF071E" w:rsidP="00FF071E">
                          <w:pPr>
                            <w:jc w:val="center"/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ORANGE (84) – BA 115 – Mise aux normes et augmentation de la capacité d’accueil du chenil.</w:t>
                          </w:r>
                        </w:p>
                        <w:p w14:paraId="785961FE" w14:textId="181138E0" w:rsidR="00FF071E" w:rsidRDefault="00FF071E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67BF968E" w14:textId="41048C51" w:rsidR="00FF071E" w:rsidRPr="00864DCC" w:rsidRDefault="00FF071E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Lot n°</w:t>
                          </w:r>
                          <w:r w:rsidR="00A12E39">
                            <w:rPr>
                              <w:rStyle w:val="lev"/>
                              <w:sz w:val="32"/>
                            </w:rPr>
                            <w:t>2</w:t>
                          </w:r>
                          <w:r>
                            <w:rPr>
                              <w:rStyle w:val="lev"/>
                              <w:rFonts w:ascii="Calibri" w:hAnsi="Calibri" w:cs="Calibri"/>
                              <w:sz w:val="32"/>
                            </w:rPr>
                            <w:t> </w:t>
                          </w:r>
                          <w:r>
                            <w:rPr>
                              <w:rStyle w:val="lev"/>
                              <w:sz w:val="32"/>
                            </w:rPr>
                            <w:t xml:space="preserve">: </w:t>
                          </w:r>
                          <w:r w:rsidR="00A12E39">
                            <w:rPr>
                              <w:rStyle w:val="lev"/>
                              <w:sz w:val="32"/>
                            </w:rPr>
                            <w:t xml:space="preserve">METALLERIE et COURETTES 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21EE4896" w14:textId="77777777" w:rsidR="009F766F" w:rsidRDefault="009F766F" w:rsidP="009F766F"/>
        <w:p w14:paraId="79332240" w14:textId="77777777" w:rsidR="009F766F" w:rsidRDefault="009F766F" w:rsidP="009F766F"/>
        <w:p w14:paraId="13CBE32A" w14:textId="77777777" w:rsidR="009F766F" w:rsidRDefault="009F766F" w:rsidP="009F766F"/>
        <w:p w14:paraId="32751334" w14:textId="1F5B947E" w:rsidR="009F766F" w:rsidRDefault="009F766F" w:rsidP="009F766F">
          <w:pPr>
            <w:ind w:hanging="993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513746F3" w14:textId="1568A0D2" w:rsidR="003474AD" w:rsidRDefault="003474AD" w:rsidP="009F766F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E25047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4111"/>
        <w:gridCol w:w="3386"/>
      </w:tblGrid>
      <w:tr w:rsidR="00CC58A5" w:rsidRPr="006A1EE6" w14:paraId="513746FA" w14:textId="77777777" w:rsidTr="00CC58A5">
        <w:trPr>
          <w:trHeight w:val="1339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5" w14:textId="275943AC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12CC885E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7" w14:textId="77777777" w:rsidR="00CC58A5" w:rsidRPr="006D5202" w:rsidRDefault="00CC58A5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CC58A5" w:rsidRPr="006D5202" w:rsidRDefault="00CC58A5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CC58A5" w:rsidRPr="003B66F6" w14:paraId="513746FE" w14:textId="77777777" w:rsidTr="00CC58A5">
        <w:trPr>
          <w:trHeight w:val="548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0CC48" w14:textId="674EC1C9" w:rsidR="00CC58A5" w:rsidRPr="00AE2E39" w:rsidRDefault="00FF071E" w:rsidP="00463B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bookmarkStart w:id="0" w:name="_Toc42079488"/>
            <w:r>
              <w:rPr>
                <w:rFonts w:cs="Arial"/>
                <w:b/>
              </w:rPr>
              <w:t xml:space="preserve"> ITEM </w:t>
            </w:r>
            <w:r w:rsidR="00CC58A5" w:rsidRPr="00AE2E39">
              <w:rPr>
                <w:rFonts w:cs="Arial"/>
                <w:b/>
              </w:rPr>
              <w:t xml:space="preserve">n°1 : </w:t>
            </w:r>
            <w:r w:rsidR="00864DCC" w:rsidRPr="00864DCC">
              <w:rPr>
                <w:rFonts w:cs="Arial"/>
                <w:b/>
              </w:rPr>
              <w:t>Moyens humains et moyens matériels mis à disposition du chantier</w:t>
            </w:r>
            <w:r w:rsidR="00864DCC">
              <w:rPr>
                <w:rFonts w:cs="Arial"/>
                <w:b/>
              </w:rPr>
              <w:t xml:space="preserve"> (</w:t>
            </w:r>
            <w:r w:rsidR="00A12E39">
              <w:rPr>
                <w:rFonts w:cs="Arial"/>
                <w:b/>
              </w:rPr>
              <w:t xml:space="preserve">11 </w:t>
            </w:r>
            <w:r w:rsidR="00864DCC">
              <w:rPr>
                <w:rFonts w:cs="Arial"/>
                <w:b/>
              </w:rPr>
              <w:t>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3746FC" w14:textId="13946C64" w:rsidR="00CC58A5" w:rsidRPr="0059113E" w:rsidRDefault="00463B8E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</w:rPr>
              <w:t>Sous-</w:t>
            </w:r>
            <w:r w:rsidR="00CC58A5" w:rsidRPr="0059113E">
              <w:rPr>
                <w:rFonts w:cs="Arial"/>
              </w:rPr>
              <w:t xml:space="preserve">Item 1 : </w:t>
            </w:r>
            <w:r w:rsidR="00864DCC" w:rsidRPr="00864DCC">
              <w:rPr>
                <w:rFonts w:cs="Arial"/>
              </w:rPr>
              <w:t>Effectifs affectés au chantier, avec</w:t>
            </w:r>
            <w:r w:rsidR="00864DCC">
              <w:rPr>
                <w:rFonts w:cs="Arial"/>
              </w:rPr>
              <w:t xml:space="preserve"> attributions et qualifications</w:t>
            </w:r>
          </w:p>
        </w:tc>
        <w:tc>
          <w:tcPr>
            <w:tcW w:w="3386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746FD" w14:textId="4F9881AA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6DD0641A" w14:textId="77777777" w:rsidTr="00CC58A5">
        <w:trPr>
          <w:trHeight w:val="226"/>
        </w:trPr>
        <w:tc>
          <w:tcPr>
            <w:tcW w:w="2253" w:type="dxa"/>
            <w:vMerge/>
            <w:tcBorders>
              <w:left w:val="single" w:sz="12" w:space="0" w:color="auto"/>
            </w:tcBorders>
          </w:tcPr>
          <w:p w14:paraId="7F72B6B6" w14:textId="77777777" w:rsidR="00CC58A5" w:rsidRPr="0059113E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801B30" w14:textId="6DACCC4E" w:rsidR="00CC58A5" w:rsidRPr="0059113E" w:rsidRDefault="00463B8E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Sous-</w:t>
            </w:r>
            <w:r w:rsidR="00CC58A5" w:rsidRPr="0059113E">
              <w:rPr>
                <w:rFonts w:cs="Arial"/>
              </w:rPr>
              <w:t xml:space="preserve">Item 2 : </w:t>
            </w:r>
            <w:r w:rsidR="00864DCC" w:rsidRPr="00864DCC">
              <w:rPr>
                <w:rFonts w:cs="Arial"/>
              </w:rPr>
              <w:t>Moyens matériel et organisation du chantier</w:t>
            </w:r>
          </w:p>
        </w:tc>
        <w:tc>
          <w:tcPr>
            <w:tcW w:w="3386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DC39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0F5A474B" w14:textId="77777777" w:rsidTr="00CC58A5">
        <w:trPr>
          <w:trHeight w:val="304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B604BE" w14:textId="77777777" w:rsidR="00CC58A5" w:rsidRPr="00AE2E39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60D335" w14:textId="60AFBE1D" w:rsidR="00CC58A5" w:rsidRPr="00864DCC" w:rsidRDefault="00463B8E" w:rsidP="00864DCC">
            <w:r>
              <w:rPr>
                <w:rFonts w:cs="Arial"/>
              </w:rPr>
              <w:t>Sous-</w:t>
            </w:r>
            <w:r w:rsidR="00CC58A5" w:rsidRPr="00864DCC">
              <w:rPr>
                <w:rFonts w:cs="Arial"/>
              </w:rPr>
              <w:t xml:space="preserve">Item 3 : </w:t>
            </w:r>
            <w:r w:rsidR="00864DCC">
              <w:t>Prise en compte de la clause sociale</w:t>
            </w:r>
          </w:p>
        </w:tc>
        <w:tc>
          <w:tcPr>
            <w:tcW w:w="3386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4210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02557B" w:rsidRPr="003B66F6" w14:paraId="51374703" w14:textId="77777777" w:rsidTr="00463B8E">
        <w:trPr>
          <w:trHeight w:val="2266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C329C8" w14:textId="1E98604E" w:rsidR="0002557B" w:rsidRPr="00AE2E39" w:rsidRDefault="00463B8E" w:rsidP="00A12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ITEM </w:t>
            </w:r>
            <w:r w:rsidR="0002557B" w:rsidRPr="00AE2E39">
              <w:rPr>
                <w:rFonts w:cs="Arial"/>
                <w:b/>
              </w:rPr>
              <w:t xml:space="preserve">n°2 : </w:t>
            </w:r>
            <w:r w:rsidR="0002557B" w:rsidRPr="00864DCC">
              <w:rPr>
                <w:rFonts w:cs="Arial"/>
                <w:b/>
              </w:rPr>
              <w:t>Méthodologie d’intervention pour la réalisation des travaux et modalités d’exécution du marché</w:t>
            </w:r>
            <w:r w:rsidR="0002557B">
              <w:rPr>
                <w:rFonts w:cs="Arial"/>
                <w:b/>
              </w:rPr>
              <w:t xml:space="preserve"> (</w:t>
            </w:r>
            <w:r>
              <w:rPr>
                <w:rFonts w:cs="Arial"/>
                <w:b/>
              </w:rPr>
              <w:t>1</w:t>
            </w:r>
            <w:r w:rsidR="00A12E39">
              <w:rPr>
                <w:rFonts w:cs="Arial"/>
                <w:b/>
              </w:rPr>
              <w:t>1</w:t>
            </w:r>
            <w:r w:rsidR="0002557B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2F7264B" w14:textId="77777777" w:rsidR="0002557B" w:rsidRDefault="00463B8E" w:rsidP="00463B8E">
            <w:pPr>
              <w:rPr>
                <w:rFonts w:cs="Arial"/>
              </w:rPr>
            </w:pPr>
            <w:r>
              <w:rPr>
                <w:rFonts w:cs="Arial"/>
              </w:rPr>
              <w:t>Méthodologie appliquée pour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 xml:space="preserve">: </w:t>
            </w:r>
          </w:p>
          <w:p w14:paraId="2BC38A23" w14:textId="11BE7DB5" w:rsidR="00463B8E" w:rsidRDefault="00463B8E" w:rsidP="00463B8E">
            <w:pPr>
              <w:pStyle w:val="Paragraphedeliste"/>
              <w:numPr>
                <w:ilvl w:val="0"/>
                <w:numId w:val="30"/>
              </w:numPr>
              <w:rPr>
                <w:rFonts w:cs="Arial"/>
              </w:rPr>
            </w:pPr>
            <w:r>
              <w:rPr>
                <w:rFonts w:cs="Arial"/>
              </w:rPr>
              <w:t>La création de</w:t>
            </w:r>
            <w:r w:rsidR="00A12E39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courettes</w:t>
            </w:r>
            <w:r w:rsidR="00A12E39">
              <w:rPr>
                <w:rFonts w:cs="Arial"/>
              </w:rPr>
              <w:t xml:space="preserve"> supplémentaires</w:t>
            </w:r>
          </w:p>
          <w:p w14:paraId="59E872A4" w14:textId="77777777" w:rsidR="00463B8E" w:rsidRDefault="00A12E39" w:rsidP="00463B8E">
            <w:pPr>
              <w:pStyle w:val="Paragraphedeliste"/>
              <w:numPr>
                <w:ilvl w:val="0"/>
                <w:numId w:val="30"/>
              </w:numPr>
              <w:rPr>
                <w:rFonts w:cs="Arial"/>
              </w:rPr>
            </w:pPr>
            <w:r>
              <w:rPr>
                <w:rFonts w:cs="Arial"/>
              </w:rPr>
              <w:t>La mise en place du SAS de sécurité</w:t>
            </w:r>
          </w:p>
          <w:p w14:paraId="51374701" w14:textId="0361367E" w:rsidR="00A12E39" w:rsidRPr="00463B8E" w:rsidRDefault="00A12E39" w:rsidP="00463B8E">
            <w:pPr>
              <w:pStyle w:val="Paragraphedeliste"/>
              <w:numPr>
                <w:ilvl w:val="0"/>
                <w:numId w:val="30"/>
              </w:numPr>
              <w:rPr>
                <w:rFonts w:cs="Arial"/>
              </w:rPr>
            </w:pPr>
            <w:r>
              <w:rPr>
                <w:rFonts w:cs="Arial"/>
              </w:rPr>
              <w:t>La mise en place de l’avancée de toiture</w:t>
            </w:r>
          </w:p>
        </w:tc>
        <w:tc>
          <w:tcPr>
            <w:tcW w:w="3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74702" w14:textId="77777777" w:rsidR="0002557B" w:rsidRPr="00D75EF9" w:rsidRDefault="0002557B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63B8E" w:rsidRPr="00D75EF9" w14:paraId="517DAB7C" w14:textId="77777777" w:rsidTr="00463B8E">
        <w:trPr>
          <w:trHeight w:val="2559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</w:tcPr>
          <w:p w14:paraId="2C0802CE" w14:textId="530BD9E2" w:rsidR="00463B8E" w:rsidRDefault="00463B8E" w:rsidP="00463B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ITEM n° </w:t>
            </w:r>
            <w:r w:rsidR="00A12E39">
              <w:rPr>
                <w:rFonts w:cs="Arial"/>
                <w:b/>
              </w:rPr>
              <w:t>3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rFonts w:cs="Arial"/>
                <w:b/>
              </w:rPr>
              <w:t xml:space="preserve">: </w:t>
            </w:r>
          </w:p>
          <w:p w14:paraId="525E771D" w14:textId="46205C5A" w:rsidR="00463B8E" w:rsidRDefault="00463B8E" w:rsidP="00A12E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Planning d’intervention (</w:t>
            </w:r>
            <w:r w:rsidR="00A12E39">
              <w:rPr>
                <w:rFonts w:cs="Arial"/>
                <w:b/>
              </w:rPr>
              <w:t>8</w:t>
            </w:r>
            <w:bookmarkStart w:id="1" w:name="_GoBack"/>
            <w:bookmarkEnd w:id="1"/>
            <w:r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D0C72B3" w14:textId="4898A815" w:rsidR="00463B8E" w:rsidRPr="00AE382F" w:rsidRDefault="00AE382F" w:rsidP="00864DCC">
            <w:pPr>
              <w:ind w:left="24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Fourniture d’un planning détaillé faisant apparaître les différentes phases, les tâches principales, les points d’arrêtes, la définition du chemin critique, l’appréhension des </w:t>
            </w:r>
            <w:proofErr w:type="spellStart"/>
            <w:r>
              <w:rPr>
                <w:rFonts w:cs="Arial"/>
              </w:rPr>
              <w:t>co</w:t>
            </w:r>
            <w:proofErr w:type="spellEnd"/>
            <w:r>
              <w:rPr>
                <w:rFonts w:cs="Arial"/>
              </w:rPr>
              <w:t xml:space="preserve">-activités et l’enchaînement des tâches. Cela en cohérence avec le planning prévisionnel joint dans le DCE. </w:t>
            </w:r>
          </w:p>
        </w:tc>
        <w:tc>
          <w:tcPr>
            <w:tcW w:w="3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198E45E" w14:textId="77777777" w:rsidR="00463B8E" w:rsidRPr="00D75EF9" w:rsidRDefault="00463B8E" w:rsidP="008B7F5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bookmarkEnd w:id="0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</w:p>
    <w:sectPr w:rsidR="003474AD" w:rsidRPr="005C76E4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2CB82" w14:textId="77777777" w:rsidR="00E25047" w:rsidRDefault="00E25047" w:rsidP="00EA6B59">
      <w:pPr>
        <w:spacing w:after="0" w:line="240" w:lineRule="auto"/>
      </w:pPr>
      <w:r>
        <w:separator/>
      </w:r>
    </w:p>
  </w:endnote>
  <w:endnote w:type="continuationSeparator" w:id="0">
    <w:p w14:paraId="60FD753F" w14:textId="77777777" w:rsidR="00E25047" w:rsidRDefault="00E25047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E25047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119298FF" w:rsidR="005C76E4" w:rsidRDefault="005C76E4">
    <w:pPr>
      <w:pStyle w:val="Pieddepage"/>
    </w:pPr>
    <w:r>
      <w:t>ESID 2</w:t>
    </w:r>
    <w:r w:rsidR="00A5202C">
      <w:t>5</w:t>
    </w:r>
    <w:r w:rsidR="00A12E39">
      <w:t>-207</w:t>
    </w:r>
    <w:r>
      <w:tab/>
    </w:r>
    <w:r>
      <w:tab/>
    </w:r>
    <w:r>
      <w:tab/>
    </w:r>
    <w:r>
      <w:tab/>
    </w:r>
    <w:r>
      <w:tab/>
    </w:r>
    <w:r>
      <w:tab/>
      <w:t>DAF_202</w:t>
    </w:r>
    <w:r w:rsidR="00A5202C">
      <w:t>5</w:t>
    </w:r>
    <w:r>
      <w:t>_</w:t>
    </w:r>
    <w:r w:rsidR="000742F1">
      <w:t>0008</w:t>
    </w:r>
    <w:r w:rsidR="00FF071E">
      <w:t>8</w:t>
    </w:r>
    <w:r w:rsidR="000742F1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19B02" w14:textId="77777777" w:rsidR="00E25047" w:rsidRDefault="00E25047" w:rsidP="00EA6B59">
      <w:pPr>
        <w:spacing w:after="0" w:line="240" w:lineRule="auto"/>
      </w:pPr>
      <w:r>
        <w:separator/>
      </w:r>
    </w:p>
  </w:footnote>
  <w:footnote w:type="continuationSeparator" w:id="0">
    <w:p w14:paraId="3FCB286B" w14:textId="77777777" w:rsidR="00E25047" w:rsidRDefault="00E25047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66EEE"/>
    <w:multiLevelType w:val="hybridMultilevel"/>
    <w:tmpl w:val="DA8478BA"/>
    <w:lvl w:ilvl="0" w:tplc="040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D22E6"/>
    <w:multiLevelType w:val="hybridMultilevel"/>
    <w:tmpl w:val="9DFAEBDA"/>
    <w:lvl w:ilvl="0" w:tplc="31F26BF0"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</w:rPr>
    </w:lvl>
    <w:lvl w:ilvl="1" w:tplc="A21451EA">
      <w:numFmt w:val="bullet"/>
      <w:lvlText w:val=""/>
      <w:lvlJc w:val="left"/>
      <w:pPr>
        <w:ind w:left="1113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D02712"/>
    <w:multiLevelType w:val="hybridMultilevel"/>
    <w:tmpl w:val="79A425E2"/>
    <w:lvl w:ilvl="0" w:tplc="B8122220">
      <w:start w:val="2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F5A2253"/>
    <w:multiLevelType w:val="hybridMultilevel"/>
    <w:tmpl w:val="62EA0A14"/>
    <w:lvl w:ilvl="0" w:tplc="35126D4C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3"/>
  </w:num>
  <w:num w:numId="16">
    <w:abstractNumId w:val="10"/>
  </w:num>
  <w:num w:numId="17">
    <w:abstractNumId w:val="18"/>
  </w:num>
  <w:num w:numId="18">
    <w:abstractNumId w:val="6"/>
  </w:num>
  <w:num w:numId="19">
    <w:abstractNumId w:val="12"/>
  </w:num>
  <w:num w:numId="20">
    <w:abstractNumId w:val="14"/>
  </w:num>
  <w:num w:numId="21">
    <w:abstractNumId w:val="1"/>
  </w:num>
  <w:num w:numId="22">
    <w:abstractNumId w:val="1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15"/>
  </w:num>
  <w:num w:numId="28">
    <w:abstractNumId w:val="2"/>
  </w:num>
  <w:num w:numId="29">
    <w:abstractNumId w:val="4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2557B"/>
    <w:rsid w:val="00050653"/>
    <w:rsid w:val="00055BC9"/>
    <w:rsid w:val="00056423"/>
    <w:rsid w:val="000625E9"/>
    <w:rsid w:val="0006299A"/>
    <w:rsid w:val="00062BBE"/>
    <w:rsid w:val="00063A3D"/>
    <w:rsid w:val="00073F35"/>
    <w:rsid w:val="000742F1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B755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0AE2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52E26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3B8E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41454"/>
    <w:rsid w:val="00561DF6"/>
    <w:rsid w:val="00563588"/>
    <w:rsid w:val="00567A1A"/>
    <w:rsid w:val="00580A3D"/>
    <w:rsid w:val="005866EA"/>
    <w:rsid w:val="00590B00"/>
    <w:rsid w:val="0059113E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4E35"/>
    <w:rsid w:val="00654F07"/>
    <w:rsid w:val="006613DD"/>
    <w:rsid w:val="006626C3"/>
    <w:rsid w:val="006649B6"/>
    <w:rsid w:val="00665859"/>
    <w:rsid w:val="0067331B"/>
    <w:rsid w:val="00675E5F"/>
    <w:rsid w:val="006947F8"/>
    <w:rsid w:val="006A0D6A"/>
    <w:rsid w:val="006A1A77"/>
    <w:rsid w:val="006B767A"/>
    <w:rsid w:val="006C3B18"/>
    <w:rsid w:val="006D3351"/>
    <w:rsid w:val="006D5202"/>
    <w:rsid w:val="006D657C"/>
    <w:rsid w:val="006F348D"/>
    <w:rsid w:val="006F576F"/>
    <w:rsid w:val="00701035"/>
    <w:rsid w:val="00703893"/>
    <w:rsid w:val="00704D92"/>
    <w:rsid w:val="0071039C"/>
    <w:rsid w:val="007159CA"/>
    <w:rsid w:val="00715E62"/>
    <w:rsid w:val="00722C7E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617"/>
    <w:rsid w:val="00852962"/>
    <w:rsid w:val="00864DCC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0260"/>
    <w:rsid w:val="009E2D62"/>
    <w:rsid w:val="009E762F"/>
    <w:rsid w:val="009F2578"/>
    <w:rsid w:val="009F6923"/>
    <w:rsid w:val="009F766F"/>
    <w:rsid w:val="00A12E39"/>
    <w:rsid w:val="00A21545"/>
    <w:rsid w:val="00A234D4"/>
    <w:rsid w:val="00A36B33"/>
    <w:rsid w:val="00A413FD"/>
    <w:rsid w:val="00A5202C"/>
    <w:rsid w:val="00A5473E"/>
    <w:rsid w:val="00A774EA"/>
    <w:rsid w:val="00A97745"/>
    <w:rsid w:val="00AB57A5"/>
    <w:rsid w:val="00AC4351"/>
    <w:rsid w:val="00AC5302"/>
    <w:rsid w:val="00AD4367"/>
    <w:rsid w:val="00AD4457"/>
    <w:rsid w:val="00AE0672"/>
    <w:rsid w:val="00AE382F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6BF4"/>
    <w:rsid w:val="00B63E6C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0713"/>
    <w:rsid w:val="00C6454D"/>
    <w:rsid w:val="00C6763C"/>
    <w:rsid w:val="00C74B79"/>
    <w:rsid w:val="00C76774"/>
    <w:rsid w:val="00C82AE3"/>
    <w:rsid w:val="00C87F80"/>
    <w:rsid w:val="00C96EEA"/>
    <w:rsid w:val="00CA3057"/>
    <w:rsid w:val="00CA3F4C"/>
    <w:rsid w:val="00CA5953"/>
    <w:rsid w:val="00CB1C2A"/>
    <w:rsid w:val="00CC58A5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42FFE"/>
    <w:rsid w:val="00D47886"/>
    <w:rsid w:val="00D47953"/>
    <w:rsid w:val="00D5331B"/>
    <w:rsid w:val="00D5674B"/>
    <w:rsid w:val="00D61232"/>
    <w:rsid w:val="00D7042D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5FA2"/>
    <w:rsid w:val="00DD71BE"/>
    <w:rsid w:val="00DE0DDC"/>
    <w:rsid w:val="00DF05C2"/>
    <w:rsid w:val="00E012C2"/>
    <w:rsid w:val="00E25047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2"/>
    <w:rsid w:val="00EE55D3"/>
    <w:rsid w:val="00EE6AA0"/>
    <w:rsid w:val="00EF76AB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70072"/>
    <w:rsid w:val="00F70808"/>
    <w:rsid w:val="00F76739"/>
    <w:rsid w:val="00F90C6C"/>
    <w:rsid w:val="00F94FB7"/>
    <w:rsid w:val="00FA048D"/>
    <w:rsid w:val="00FB48C0"/>
    <w:rsid w:val="00FB6100"/>
    <w:rsid w:val="00FE1639"/>
    <w:rsid w:val="00FE23D8"/>
    <w:rsid w:val="00FF071E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7EE244-8B04-4506-BF06-B993882D3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1042B15-EC84-4C5F-83D2-8297C0B0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Pages>2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2</cp:revision>
  <dcterms:created xsi:type="dcterms:W3CDTF">2025-07-03T12:17:00Z</dcterms:created>
  <dcterms:modified xsi:type="dcterms:W3CDTF">2025-07-03T12:17:00Z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