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6BE32" w14:textId="77777777" w:rsidR="00D04ECA" w:rsidRPr="00D04ECA" w:rsidRDefault="00D04ECA" w:rsidP="00D04ECA">
      <w:pPr>
        <w:spacing w:after="0" w:line="240" w:lineRule="auto"/>
        <w:jc w:val="center"/>
        <w:rPr>
          <w:rFonts w:ascii="Calibri" w:eastAsia="Times New Roman" w:hAnsi="Calibri" w:cs="Calibri"/>
          <w:b/>
          <w:noProof/>
          <w:kern w:val="0"/>
          <w:sz w:val="24"/>
          <w:szCs w:val="24"/>
          <w:lang w:eastAsia="fr-FR"/>
          <w14:ligatures w14:val="none"/>
        </w:rPr>
      </w:pPr>
      <w:r w:rsidRPr="00D04ECA">
        <w:rPr>
          <w:rFonts w:ascii="Calibri" w:eastAsia="Times New Roman" w:hAnsi="Calibri" w:cs="Calibri"/>
          <w:b/>
          <w:noProof/>
          <w:kern w:val="0"/>
          <w:sz w:val="24"/>
          <w:szCs w:val="24"/>
          <w:lang w:eastAsia="fr-FR"/>
          <w14:ligatures w14:val="none"/>
        </w:rPr>
        <w:drawing>
          <wp:inline distT="0" distB="0" distL="0" distR="0" wp14:anchorId="2232523A" wp14:editId="7F893B94">
            <wp:extent cx="3589020" cy="1059180"/>
            <wp:effectExtent l="0" t="0" r="0" b="7620"/>
            <wp:docPr id="2033707154" name="Image 1" descr="C:\Users\vingadasla\AppData\Local\Microsoft\Windows\INetCache\Content.MSO\84D590C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vingadasla\AppData\Local\Microsoft\Windows\INetCache\Content.MSO\84D590C1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02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B3458" w14:textId="77777777" w:rsidR="00D04ECA" w:rsidRPr="00D04ECA" w:rsidRDefault="00D04ECA" w:rsidP="00D04ECA">
      <w:pPr>
        <w:spacing w:after="0" w:line="240" w:lineRule="auto"/>
        <w:rPr>
          <w:rFonts w:ascii="Calibri" w:eastAsia="Times New Roman" w:hAnsi="Calibri" w:cs="Times New Roman"/>
          <w:kern w:val="0"/>
          <w:sz w:val="24"/>
          <w:szCs w:val="24"/>
          <w:lang w:eastAsia="fr-FR"/>
          <w14:ligatures w14:val="none"/>
        </w:rPr>
      </w:pPr>
    </w:p>
    <w:tbl>
      <w:tblPr>
        <w:tblpPr w:leftFromText="141" w:rightFromText="141" w:vertAnchor="page" w:horzAnchor="margin" w:tblpY="59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04ECA" w:rsidRPr="00D04ECA" w14:paraId="06DC0B23" w14:textId="77777777" w:rsidTr="00D94130">
        <w:tc>
          <w:tcPr>
            <w:tcW w:w="9212" w:type="dxa"/>
            <w:shd w:val="clear" w:color="auto" w:fill="auto"/>
          </w:tcPr>
          <w:p w14:paraId="2B23E5F1" w14:textId="77777777" w:rsidR="00D04ECA" w:rsidRPr="00D04ECA" w:rsidRDefault="00D04ECA" w:rsidP="00D04E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kern w:val="0"/>
                <w:sz w:val="28"/>
                <w:szCs w:val="28"/>
                <w:lang w:eastAsia="fr-FR"/>
                <w14:ligatures w14:val="none"/>
              </w:rPr>
            </w:pPr>
            <w:r w:rsidRPr="00D04ECA">
              <w:rPr>
                <w:rFonts w:ascii="Calibri" w:eastAsia="Times New Roman" w:hAnsi="Calibri" w:cs="Calibri"/>
                <w:b/>
                <w:color w:val="FF0000"/>
                <w:kern w:val="0"/>
                <w:sz w:val="28"/>
                <w:szCs w:val="28"/>
                <w:lang w:eastAsia="fr-FR"/>
                <w14:ligatures w14:val="none"/>
              </w:rPr>
              <w:t>ANNEXE A L’ACTE D’ENGAGEMENT :</w:t>
            </w:r>
          </w:p>
          <w:p w14:paraId="1B391D74" w14:textId="77777777" w:rsidR="00D04ECA" w:rsidRPr="00D04ECA" w:rsidRDefault="00D04ECA" w:rsidP="00D04E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kern w:val="0"/>
                <w:sz w:val="28"/>
                <w:szCs w:val="28"/>
                <w:lang w:eastAsia="fr-FR"/>
                <w14:ligatures w14:val="none"/>
              </w:rPr>
            </w:pPr>
            <w:r w:rsidRPr="00D04ECA">
              <w:rPr>
                <w:rFonts w:ascii="Calibri" w:eastAsia="Times New Roman" w:hAnsi="Calibri" w:cs="Calibri"/>
                <w:b/>
                <w:color w:val="FF0000"/>
                <w:kern w:val="0"/>
                <w:sz w:val="28"/>
                <w:szCs w:val="28"/>
                <w:lang w:eastAsia="fr-FR"/>
                <w14:ligatures w14:val="none"/>
              </w:rPr>
              <w:t xml:space="preserve"> CADRE DE REPONSE TECHNIQUE A COMPLETER OBLIGATOIREMENT</w:t>
            </w:r>
          </w:p>
          <w:p w14:paraId="792BA8E1" w14:textId="77777777" w:rsidR="00D04ECA" w:rsidRPr="00D04ECA" w:rsidRDefault="00D04ECA" w:rsidP="00D04E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kern w:val="0"/>
                <w:sz w:val="28"/>
                <w:szCs w:val="28"/>
                <w:lang w:eastAsia="fr-FR"/>
                <w14:ligatures w14:val="none"/>
              </w:rPr>
            </w:pPr>
          </w:p>
          <w:p w14:paraId="1AFAB35B" w14:textId="269337CB" w:rsidR="00D04ECA" w:rsidRPr="00D04ECA" w:rsidRDefault="00D04ECA" w:rsidP="00D04E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fr-FR"/>
                <w14:ligatures w14:val="none"/>
              </w:rPr>
            </w:pPr>
            <w:r w:rsidRPr="00D04ECA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fr-FR"/>
                <w14:ligatures w14:val="none"/>
              </w:rPr>
              <w:t>Conception</w:t>
            </w:r>
            <w:r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fr-FR"/>
                <w14:ligatures w14:val="none"/>
              </w:rPr>
              <w:t>, organisation, coordination et pilotage de prestations évènementielles pour CentraleSupélec</w:t>
            </w:r>
          </w:p>
          <w:p w14:paraId="1EBF6807" w14:textId="77777777" w:rsidR="00D04ECA" w:rsidRPr="00D04ECA" w:rsidRDefault="00D04ECA" w:rsidP="00D04E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kern w:val="0"/>
                <w:sz w:val="28"/>
                <w:szCs w:val="28"/>
                <w:lang w:eastAsia="fr-FR"/>
                <w14:ligatures w14:val="none"/>
              </w:rPr>
            </w:pPr>
          </w:p>
          <w:p w14:paraId="30069056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</w:pPr>
          </w:p>
        </w:tc>
      </w:tr>
    </w:tbl>
    <w:p w14:paraId="42A3F3AA" w14:textId="77777777" w:rsidR="00D04ECA" w:rsidRPr="00D04ECA" w:rsidRDefault="00D04ECA" w:rsidP="00D04ECA">
      <w:pPr>
        <w:spacing w:after="0" w:line="240" w:lineRule="auto"/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26C79235" w14:textId="77777777" w:rsidR="00D04ECA" w:rsidRPr="00D04ECA" w:rsidRDefault="00D04ECA" w:rsidP="00D04ECA">
      <w:pPr>
        <w:spacing w:after="0" w:line="240" w:lineRule="auto"/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5140BFBD" w14:textId="77777777" w:rsidR="00D04ECA" w:rsidRPr="00D04ECA" w:rsidRDefault="00D04ECA" w:rsidP="00D04ECA">
      <w:pPr>
        <w:spacing w:after="0" w:line="240" w:lineRule="auto"/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3C089040" w14:textId="77777777" w:rsidR="00D04ECA" w:rsidRPr="00D04ECA" w:rsidRDefault="00D04ECA" w:rsidP="00D04EC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kern w:val="0"/>
          <w:sz w:val="28"/>
          <w:szCs w:val="32"/>
          <w:lang w:eastAsia="fr-FR"/>
          <w14:ligatures w14:val="none"/>
        </w:rPr>
      </w:pPr>
      <w:r w:rsidRPr="00D04ECA">
        <w:rPr>
          <w:rFonts w:ascii="Calibri" w:eastAsia="Times New Roman" w:hAnsi="Calibri" w:cs="Calibri"/>
          <w:b/>
          <w:bCs/>
          <w:color w:val="FF0000"/>
          <w:kern w:val="0"/>
          <w:sz w:val="28"/>
          <w:szCs w:val="32"/>
          <w:lang w:eastAsia="fr-FR"/>
          <w14:ligatures w14:val="none"/>
        </w:rPr>
        <w:t>Les candidats sont tenus de répondre le plus précisément et le plus clairement aux questions et demandes d’information ci-après en tenant compte des exigences formulées au CCTP.</w:t>
      </w:r>
    </w:p>
    <w:p w14:paraId="2F92B1E1" w14:textId="77777777" w:rsidR="00D04ECA" w:rsidRPr="00D04ECA" w:rsidRDefault="00D04ECA" w:rsidP="00D04EC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kern w:val="0"/>
          <w:sz w:val="20"/>
          <w:szCs w:val="32"/>
          <w:lang w:eastAsia="fr-FR"/>
          <w14:ligatures w14:val="none"/>
        </w:rPr>
      </w:pPr>
    </w:p>
    <w:p w14:paraId="29BEDB48" w14:textId="77777777" w:rsidR="00D04ECA" w:rsidRPr="00D04ECA" w:rsidRDefault="00D04ECA" w:rsidP="00D04ECA">
      <w:pPr>
        <w:numPr>
          <w:ilvl w:val="0"/>
          <w:numId w:val="1"/>
        </w:num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kern w:val="0"/>
          <w:sz w:val="28"/>
          <w:szCs w:val="32"/>
          <w:lang w:eastAsia="fr-FR"/>
          <w14:ligatures w14:val="none"/>
        </w:rPr>
      </w:pPr>
      <w:r w:rsidRPr="00D04ECA">
        <w:rPr>
          <w:rFonts w:ascii="Calibri" w:eastAsia="Times New Roman" w:hAnsi="Calibri" w:cs="Calibri"/>
          <w:b/>
          <w:bCs/>
          <w:color w:val="FF0000"/>
          <w:kern w:val="0"/>
          <w:sz w:val="28"/>
          <w:szCs w:val="32"/>
          <w:lang w:eastAsia="fr-FR"/>
          <w14:ligatures w14:val="none"/>
        </w:rPr>
        <w:t xml:space="preserve">Les informations fournies par les candidats en dehors de ce cadre ne seront pas examinées. </w:t>
      </w:r>
    </w:p>
    <w:p w14:paraId="19EF2B21" w14:textId="77777777" w:rsidR="00D04ECA" w:rsidRPr="00D04ECA" w:rsidRDefault="00D04ECA" w:rsidP="00D04ECA">
      <w:pPr>
        <w:spacing w:after="0" w:line="240" w:lineRule="auto"/>
        <w:rPr>
          <w:rFonts w:ascii="Calibri" w:eastAsia="Times New Roman" w:hAnsi="Calibri" w:cs="Calibri"/>
          <w:b/>
          <w:kern w:val="0"/>
          <w:sz w:val="28"/>
          <w:szCs w:val="32"/>
          <w:lang w:eastAsia="fr-FR"/>
          <w14:ligatures w14:val="none"/>
        </w:rPr>
      </w:pPr>
    </w:p>
    <w:p w14:paraId="07565FE4" w14:textId="77777777" w:rsidR="00D04ECA" w:rsidRPr="00D04ECA" w:rsidRDefault="00D04ECA" w:rsidP="00D04ECA">
      <w:pPr>
        <w:spacing w:after="0" w:line="240" w:lineRule="auto"/>
        <w:jc w:val="both"/>
        <w:rPr>
          <w:rFonts w:ascii="Calibri" w:eastAsia="Times New Roman" w:hAnsi="Calibri" w:cs="Calibri"/>
          <w:kern w:val="0"/>
          <w:szCs w:val="24"/>
          <w:lang w:eastAsia="fr-FR"/>
          <w14:ligatures w14:val="none"/>
        </w:rPr>
      </w:pPr>
      <w:r w:rsidRPr="00D04ECA">
        <w:rPr>
          <w:rFonts w:ascii="Calibri" w:eastAsia="Times New Roman" w:hAnsi="Calibri" w:cs="Calibri"/>
          <w:kern w:val="0"/>
          <w:szCs w:val="24"/>
          <w:lang w:eastAsia="fr-FR"/>
          <w14:ligatures w14:val="none"/>
        </w:rPr>
        <w:t>Pour chaque rubrique, si aucun des renseignements demandés n'est apporté par le candidat, la rubrique concernée sera notée zéro.</w:t>
      </w:r>
    </w:p>
    <w:p w14:paraId="17A96B92" w14:textId="77777777" w:rsidR="00D04ECA" w:rsidRPr="00D04ECA" w:rsidRDefault="00D04ECA" w:rsidP="00D04ECA">
      <w:pPr>
        <w:spacing w:after="0" w:line="240" w:lineRule="auto"/>
        <w:jc w:val="both"/>
        <w:rPr>
          <w:rFonts w:ascii="Calibri" w:eastAsia="Times New Roman" w:hAnsi="Calibri" w:cs="Calibri"/>
          <w:kern w:val="0"/>
          <w:szCs w:val="24"/>
          <w:lang w:eastAsia="fr-FR"/>
          <w14:ligatures w14:val="none"/>
        </w:rPr>
      </w:pPr>
    </w:p>
    <w:p w14:paraId="59908D4A" w14:textId="77777777" w:rsidR="00D04ECA" w:rsidRPr="00D04ECA" w:rsidRDefault="00D04ECA" w:rsidP="00D04ECA">
      <w:pPr>
        <w:spacing w:after="0" w:line="240" w:lineRule="auto"/>
        <w:rPr>
          <w:rFonts w:ascii="Calibri" w:eastAsia="Times New Roman" w:hAnsi="Calibri" w:cs="Calibri"/>
          <w:b/>
          <w:kern w:val="0"/>
          <w:sz w:val="28"/>
          <w:szCs w:val="32"/>
          <w:lang w:eastAsia="fr-FR"/>
          <w14:ligatures w14:val="none"/>
        </w:rPr>
      </w:pPr>
      <w:r w:rsidRPr="00D04ECA">
        <w:rPr>
          <w:rFonts w:ascii="Calibri" w:eastAsia="Times New Roman" w:hAnsi="Calibri" w:cs="Calibri"/>
          <w:b/>
          <w:kern w:val="0"/>
          <w:sz w:val="28"/>
          <w:szCs w:val="32"/>
          <w:lang w:eastAsia="fr-FR"/>
          <w14:ligatures w14:val="none"/>
        </w:rPr>
        <w:br w:type="page"/>
      </w:r>
    </w:p>
    <w:p w14:paraId="19893424" w14:textId="057F28C9" w:rsidR="00D04ECA" w:rsidRPr="00D04ECA" w:rsidRDefault="00D04ECA" w:rsidP="00D04ECA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</w:pPr>
      <w:r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  <w:lastRenderedPageBreak/>
        <w:t xml:space="preserve">MOYENS HUMAINS ET MATERIELS/ </w:t>
      </w:r>
      <w:r w:rsidR="0003205B"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  <w:t xml:space="preserve">30 </w:t>
      </w:r>
      <w:r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  <w:t xml:space="preserve">Points </w:t>
      </w:r>
    </w:p>
    <w:p w14:paraId="3FA1FDE7" w14:textId="77777777" w:rsidR="00D04ECA" w:rsidRPr="00D04ECA" w:rsidRDefault="00D04ECA" w:rsidP="00D04ECA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fr-FR"/>
          <w14:ligatures w14:val="none"/>
        </w:rPr>
      </w:pP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7"/>
      </w:tblGrid>
      <w:tr w:rsidR="00D04ECA" w:rsidRPr="00D04ECA" w14:paraId="585E2066" w14:textId="77777777" w:rsidTr="00D94130">
        <w:trPr>
          <w:trHeight w:val="1003"/>
        </w:trPr>
        <w:tc>
          <w:tcPr>
            <w:tcW w:w="9577" w:type="dxa"/>
            <w:shd w:val="clear" w:color="auto" w:fill="auto"/>
          </w:tcPr>
          <w:p w14:paraId="449662EE" w14:textId="5B5D8788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</w:pPr>
            <w:r w:rsidRPr="00C74D7E">
              <w:rPr>
                <w:rFonts w:ascii="Calibri" w:eastAsia="Calibri" w:hAnsi="Calibri" w:cs="Calibri"/>
                <w:bCs/>
              </w:rPr>
              <w:t xml:space="preserve">Les moyens humains dédiés au marché : les membres de l’équipe dédiée </w:t>
            </w:r>
            <w:r w:rsidRPr="00C74D7E">
              <w:rPr>
                <w:rFonts w:ascii="Calibri" w:eastAsia="Calibri" w:hAnsi="Calibri" w:cs="Calibri"/>
                <w:bCs/>
                <w:snapToGrid w:val="0"/>
              </w:rPr>
              <w:t>pressentis pour réaliser les prestations du marché (</w:t>
            </w:r>
            <w:r w:rsidRPr="00C74D7E">
              <w:rPr>
                <w:rFonts w:ascii="Calibri" w:eastAsia="Calibri" w:hAnsi="Calibri" w:cs="Calibri"/>
                <w:bCs/>
              </w:rPr>
              <w:t>CV, qualifications professionnelles, références et expériences) ainsi que leur rôle respectif dans le cadre des prestations de l’accord-cadre</w:t>
            </w:r>
          </w:p>
        </w:tc>
      </w:tr>
      <w:tr w:rsidR="00D04ECA" w:rsidRPr="00D04ECA" w14:paraId="5E907A67" w14:textId="77777777" w:rsidTr="00D94130">
        <w:trPr>
          <w:trHeight w:val="4584"/>
        </w:trPr>
        <w:tc>
          <w:tcPr>
            <w:tcW w:w="9577" w:type="dxa"/>
            <w:shd w:val="clear" w:color="auto" w:fill="auto"/>
          </w:tcPr>
          <w:p w14:paraId="2E0DBE06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603FC545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097FC0C9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051394E6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7AFDD17B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CCD3E33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6DA1EDF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32DD595A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53D6AF4C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6EB4D27F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FDE6621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2E871A9F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1CC4789F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5D37552F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BD1BC39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2A7C9217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1EABC6EE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05923E88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2345A5E3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264DE3A0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7AACC880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3F09C210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0596829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6B2EC3AD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6328E107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02C2B5C8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31C3CCC5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5915427F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3919629E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1B15D5C4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11A2663C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7A30B58F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12CB39B7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1838078C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1A2FF744" w14:textId="77777777" w:rsidR="0052519E" w:rsidRPr="00D04ECA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E2A3596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4568BBE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73BC01B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5A459B9B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3B6F744F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3DCDBCDD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18D32CAD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786599C6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6CC93238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7D9880C1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</w:tc>
      </w:tr>
      <w:tr w:rsidR="0003205B" w:rsidRPr="00D04ECA" w14:paraId="6332B8E7" w14:textId="77777777" w:rsidTr="00D94130">
        <w:trPr>
          <w:trHeight w:val="576"/>
        </w:trPr>
        <w:tc>
          <w:tcPr>
            <w:tcW w:w="9577" w:type="dxa"/>
            <w:shd w:val="clear" w:color="auto" w:fill="auto"/>
          </w:tcPr>
          <w:p w14:paraId="0033EDB4" w14:textId="199D2DD5" w:rsidR="0003205B" w:rsidRPr="00C74D7E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  <w:r w:rsidRPr="00C74D7E">
              <w:rPr>
                <w:rFonts w:ascii="Calibri" w:hAnsi="Calibri" w:cs="Calibri"/>
              </w:rPr>
              <w:lastRenderedPageBreak/>
              <w:t>L</w:t>
            </w:r>
            <w:r>
              <w:rPr>
                <w:rFonts w:ascii="Calibri" w:hAnsi="Calibri" w:cs="Calibri"/>
              </w:rPr>
              <w:t>'expérience et les références de la société dans la c</w:t>
            </w:r>
            <w:r w:rsidRPr="00401D81">
              <w:rPr>
                <w:rFonts w:ascii="Calibri" w:hAnsi="Calibri" w:cs="Calibri"/>
              </w:rPr>
              <w:t>onception, organisation, coordination et pilotage de prestations évènementielles</w:t>
            </w:r>
            <w:r>
              <w:rPr>
                <w:rFonts w:ascii="Calibri" w:hAnsi="Calibri" w:cs="Calibri"/>
              </w:rPr>
              <w:t xml:space="preserve"> (type d'évènements, taille, public concerné, durée…)</w:t>
            </w:r>
          </w:p>
        </w:tc>
      </w:tr>
      <w:tr w:rsidR="0003205B" w:rsidRPr="00D04ECA" w14:paraId="417C683E" w14:textId="77777777" w:rsidTr="00D94130">
        <w:trPr>
          <w:trHeight w:val="576"/>
        </w:trPr>
        <w:tc>
          <w:tcPr>
            <w:tcW w:w="9577" w:type="dxa"/>
            <w:shd w:val="clear" w:color="auto" w:fill="auto"/>
          </w:tcPr>
          <w:p w14:paraId="0F20C9D0" w14:textId="77777777" w:rsidR="0003205B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F57423D" w14:textId="77777777" w:rsidR="0003205B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3A64129" w14:textId="77777777" w:rsidR="0003205B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736EC3A" w14:textId="77777777" w:rsidR="0003205B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4EF4F94B" w14:textId="77777777" w:rsidR="0003205B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75A60F1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1D6E5B1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7203C19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24C9023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48486A3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77B5C3A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F9A1F4F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D0BE04F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6BEFD7A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B2185EA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B8ABE1B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76C55DF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F058D6F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32E1279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A361192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167F0F4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CA9CA13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00EE063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7FFDAF8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0EDC692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654915A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054FC21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1C68F5C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B921C41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2DB8A55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80CEC3A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46BE243D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AB4C695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FDC5904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1CE3DBE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9E40F27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6C644AF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2E241BA1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7352380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0ACAF0B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78A21AA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9AC37DC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A12C6A5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2C96476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29EDFF59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25F29DB9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9994E8B" w14:textId="77777777" w:rsidR="0003205B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9AAFE7D" w14:textId="77777777" w:rsidR="0003205B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5AB2376" w14:textId="77777777" w:rsidR="0003205B" w:rsidRPr="00C74D7E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04ECA" w:rsidRPr="00D04ECA" w14:paraId="1BDBCD67" w14:textId="77777777" w:rsidTr="00D94130">
        <w:trPr>
          <w:trHeight w:val="576"/>
        </w:trPr>
        <w:tc>
          <w:tcPr>
            <w:tcW w:w="9577" w:type="dxa"/>
            <w:shd w:val="clear" w:color="auto" w:fill="auto"/>
          </w:tcPr>
          <w:p w14:paraId="70B2F131" w14:textId="77AE8DC2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  <w:r w:rsidRPr="00C74D7E">
              <w:rPr>
                <w:rFonts w:ascii="Calibri" w:hAnsi="Calibri" w:cs="Calibri"/>
              </w:rPr>
              <w:lastRenderedPageBreak/>
              <w:t xml:space="preserve">Les moyens matériels : </w:t>
            </w:r>
            <w:r>
              <w:rPr>
                <w:rFonts w:ascii="Calibri" w:hAnsi="Calibri" w:cs="Calibri"/>
              </w:rPr>
              <w:t xml:space="preserve">descriptions des </w:t>
            </w:r>
            <w:r w:rsidRPr="00C74D7E">
              <w:rPr>
                <w:rFonts w:ascii="Calibri" w:hAnsi="Calibri" w:cs="Calibri"/>
              </w:rPr>
              <w:t>équipements, outils dédiés à l’utilisation du marché</w:t>
            </w:r>
            <w:r w:rsidR="0003205B">
              <w:rPr>
                <w:rFonts w:ascii="Calibri" w:hAnsi="Calibri" w:cs="Calibri"/>
              </w:rPr>
              <w:t>, plateforme d'inscription</w:t>
            </w:r>
          </w:p>
        </w:tc>
      </w:tr>
      <w:tr w:rsidR="00D04ECA" w:rsidRPr="00D04ECA" w14:paraId="1A9B6C6A" w14:textId="77777777" w:rsidTr="00D94130">
        <w:trPr>
          <w:trHeight w:val="1536"/>
        </w:trPr>
        <w:tc>
          <w:tcPr>
            <w:tcW w:w="9577" w:type="dxa"/>
            <w:shd w:val="clear" w:color="auto" w:fill="auto"/>
          </w:tcPr>
          <w:p w14:paraId="185373C5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548D1B17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45528FB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1212070B" w14:textId="77777777" w:rsidR="00D04ECA" w:rsidRDefault="00D04ECA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FFEDE40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205C9D2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A5D905C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18F352B1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2FD0A776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158FCE88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9694D99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8C5A55E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777F00DD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0B2EA1A6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1BB3022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95AB204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063E1817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1CAB45F5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1B489CB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1F9262B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3C2BC6CD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51F819CE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2E0CFC9E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EBFE2B3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5DE39265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CB9B834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B3D87D4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5E5CEF61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2D6905F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315F3393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19A26CBE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CF4D625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CBFF82B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08B8A4C9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2AA09174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18678B7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17474E09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6D3D3EA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3BC82F8B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0DEDF5D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9419D31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04E64D37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11867AFF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BFC0965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56DAC4DB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5D415120" w14:textId="77777777" w:rsidR="0052519E" w:rsidRPr="00D04ECA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58A4ED03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Times New Roman"/>
                <w:i/>
                <w:kern w:val="0"/>
                <w:szCs w:val="24"/>
                <w:lang w:eastAsia="fr-FR"/>
                <w14:ligatures w14:val="none"/>
              </w:rPr>
            </w:pPr>
          </w:p>
          <w:p w14:paraId="4A2578E3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</w:tc>
      </w:tr>
    </w:tbl>
    <w:p w14:paraId="579AF114" w14:textId="77777777" w:rsidR="00D04ECA" w:rsidRPr="00D04ECA" w:rsidRDefault="00D04ECA" w:rsidP="00D04ECA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fr-FR"/>
          <w14:ligatures w14:val="none"/>
        </w:rPr>
      </w:pPr>
    </w:p>
    <w:p w14:paraId="6E1F6C8C" w14:textId="77777777" w:rsidR="00D04ECA" w:rsidRPr="00D04ECA" w:rsidRDefault="00D04ECA" w:rsidP="00D04ECA">
      <w:pPr>
        <w:rPr>
          <w:rFonts w:ascii="Calibri" w:eastAsia="Times New Roman" w:hAnsi="Calibri" w:cs="Calibri"/>
          <w:b/>
          <w:kern w:val="0"/>
          <w:lang w:eastAsia="fr-FR"/>
          <w14:ligatures w14:val="none"/>
        </w:rPr>
      </w:pPr>
      <w:r w:rsidRPr="00D04ECA">
        <w:rPr>
          <w:rFonts w:ascii="Calibri" w:eastAsia="Times New Roman" w:hAnsi="Calibri" w:cs="Calibri"/>
          <w:b/>
          <w:kern w:val="0"/>
          <w:lang w:eastAsia="fr-FR"/>
          <w14:ligatures w14:val="none"/>
        </w:rPr>
        <w:br w:type="page"/>
      </w:r>
    </w:p>
    <w:p w14:paraId="4694205C" w14:textId="77777777" w:rsidR="00D04ECA" w:rsidRPr="00D04ECA" w:rsidRDefault="00D04ECA" w:rsidP="00D04ECA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fr-FR"/>
          <w14:ligatures w14:val="none"/>
        </w:rPr>
      </w:pPr>
    </w:p>
    <w:p w14:paraId="3BAA39AC" w14:textId="48071589" w:rsidR="00D04ECA" w:rsidRPr="00D04ECA" w:rsidRDefault="00D02C29" w:rsidP="00D04ECA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b/>
          <w:i/>
          <w:caps/>
          <w:kern w:val="0"/>
          <w:sz w:val="24"/>
          <w:szCs w:val="24"/>
          <w:u w:val="single"/>
          <w:lang w:eastAsia="fr-FR"/>
          <w14:ligatures w14:val="none"/>
        </w:rPr>
      </w:pPr>
      <w:r>
        <w:rPr>
          <w:rFonts w:ascii="Calibri" w:eastAsia="Times New Roman" w:hAnsi="Calibri" w:cs="Calibri"/>
          <w:b/>
          <w:i/>
          <w:caps/>
          <w:kern w:val="0"/>
          <w:sz w:val="24"/>
          <w:szCs w:val="24"/>
          <w:u w:val="single"/>
          <w:lang w:eastAsia="fr-FR"/>
          <w14:ligatures w14:val="none"/>
        </w:rPr>
        <w:t xml:space="preserve">COMPREHENSION DU BESOIN : </w:t>
      </w:r>
      <w:r w:rsidR="00D04ECA">
        <w:rPr>
          <w:rFonts w:ascii="Calibri" w:eastAsia="Times New Roman" w:hAnsi="Calibri" w:cs="Calibri"/>
          <w:b/>
          <w:i/>
          <w:caps/>
          <w:kern w:val="0"/>
          <w:sz w:val="24"/>
          <w:szCs w:val="24"/>
          <w:u w:val="single"/>
          <w:lang w:eastAsia="fr-FR"/>
          <w14:ligatures w14:val="none"/>
        </w:rPr>
        <w:t>/</w:t>
      </w:r>
      <w:r w:rsidR="00866A44">
        <w:rPr>
          <w:rFonts w:ascii="Calibri" w:eastAsia="Times New Roman" w:hAnsi="Calibri" w:cs="Calibri"/>
          <w:b/>
          <w:i/>
          <w:caps/>
          <w:kern w:val="0"/>
          <w:sz w:val="24"/>
          <w:szCs w:val="24"/>
          <w:u w:val="single"/>
          <w:lang w:eastAsia="fr-FR"/>
          <w14:ligatures w14:val="none"/>
        </w:rPr>
        <w:t>25</w:t>
      </w:r>
      <w:r w:rsidR="00D04ECA">
        <w:rPr>
          <w:rFonts w:ascii="Calibri" w:eastAsia="Times New Roman" w:hAnsi="Calibri" w:cs="Calibri"/>
          <w:b/>
          <w:i/>
          <w:caps/>
          <w:kern w:val="0"/>
          <w:sz w:val="24"/>
          <w:szCs w:val="24"/>
          <w:u w:val="single"/>
          <w:lang w:eastAsia="fr-FR"/>
          <w14:ligatures w14:val="none"/>
        </w:rPr>
        <w:t>points</w:t>
      </w:r>
    </w:p>
    <w:p w14:paraId="0C734392" w14:textId="77777777" w:rsidR="00D04ECA" w:rsidRPr="00D04ECA" w:rsidRDefault="00D04ECA" w:rsidP="00D04ECA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fr-FR"/>
          <w14:ligatures w14:val="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4ECA" w:rsidRPr="00D04ECA" w14:paraId="63E4BEFE" w14:textId="77777777" w:rsidTr="00D04ECA">
        <w:trPr>
          <w:trHeight w:val="720"/>
        </w:trPr>
        <w:tc>
          <w:tcPr>
            <w:tcW w:w="9062" w:type="dxa"/>
          </w:tcPr>
          <w:p w14:paraId="6F1A6D6C" w14:textId="78925D86" w:rsidR="00D04ECA" w:rsidRPr="00D04ECA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  <w:bookmarkStart w:id="0" w:name="_Hlk94192373"/>
            <w:r>
              <w:rPr>
                <w:rFonts w:ascii="Calibri" w:hAnsi="Calibri" w:cs="Calibri"/>
              </w:rPr>
              <w:t xml:space="preserve">Description </w:t>
            </w:r>
            <w:bookmarkEnd w:id="0"/>
            <w:r>
              <w:rPr>
                <w:rFonts w:ascii="Calibri" w:hAnsi="Calibri" w:cs="Calibri"/>
              </w:rPr>
              <w:t>détaillée de la méthodologie utilisée pour la réalisation de la mission</w:t>
            </w:r>
          </w:p>
        </w:tc>
      </w:tr>
      <w:tr w:rsidR="00D04ECA" w:rsidRPr="00D04ECA" w14:paraId="70B3F77C" w14:textId="77777777" w:rsidTr="00D94130">
        <w:tc>
          <w:tcPr>
            <w:tcW w:w="9062" w:type="dxa"/>
          </w:tcPr>
          <w:p w14:paraId="215B5E76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9439621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0E351D8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6BC7ADD9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66654AA0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6ECD270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651E542" w14:textId="77777777" w:rsid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4E36134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50B40F6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24F37A12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C6C89A5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2650E30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27A3030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E5174AE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5E441FA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2D11914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C6A1156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97D7CE5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39612E7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3DFB7F1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0693ED3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FEA4993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00D94EC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3979F47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E45CE33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8648B8E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72E96A1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2FB4D59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53D1287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13D87B9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5C4B577" w14:textId="77777777" w:rsidR="0052519E" w:rsidRPr="00D04ECA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ED4F543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6AD1CE79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DEAEE92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8CF1F33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CEC97EF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6B8D6C56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2B820825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67F324F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8B9C363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98979C5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A113503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12B81A5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D194A57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E45DCAC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92F8FFF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D04ECA" w:rsidRPr="00D04ECA" w14:paraId="07F38A21" w14:textId="77777777" w:rsidTr="00174EDF">
        <w:trPr>
          <w:trHeight w:val="992"/>
        </w:trPr>
        <w:tc>
          <w:tcPr>
            <w:tcW w:w="9062" w:type="dxa"/>
          </w:tcPr>
          <w:p w14:paraId="60944857" w14:textId="77777777" w:rsid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DA4D7B2" w14:textId="1BD9305E" w:rsidR="00866A44" w:rsidRPr="00164B24" w:rsidRDefault="00866A44" w:rsidP="00D04ECA">
            <w:pPr>
              <w:rPr>
                <w:rFonts w:ascii="Calibri" w:hAnsi="Calibri" w:cs="Calibri"/>
              </w:rPr>
            </w:pPr>
            <w:r w:rsidRPr="00866A44">
              <w:rPr>
                <w:rFonts w:ascii="Calibri" w:hAnsi="Calibri" w:cs="Calibri"/>
              </w:rPr>
              <w:t>Méthodes et modalités mises en place pour assurer le respect des délais à compter de la réception des bons de commande, ainsi que l'organisation adoptée pour traiter les demandes urgentes.</w:t>
            </w:r>
          </w:p>
        </w:tc>
      </w:tr>
      <w:tr w:rsidR="00164B24" w:rsidRPr="00D04ECA" w14:paraId="6D67B903" w14:textId="77777777" w:rsidTr="00D94130">
        <w:tc>
          <w:tcPr>
            <w:tcW w:w="9062" w:type="dxa"/>
          </w:tcPr>
          <w:p w14:paraId="20A5834D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EE3F796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9E4E267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0955CC3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0423077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6F4FC3FE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3A0A7BA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618F8488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074A564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D938954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333756B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5FD9CB4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120262C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D9324B7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29CB9A3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48487C5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45BDB07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DCCE84B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EABFAE6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77DC24F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AFEDEF2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129D920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618AD43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E2CCA3F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CB7A8A4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872F6D5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854D57F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498FBCB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F69A6E0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C8A6800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5A2981B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F31319B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6A4991B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2C45FE2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2599C1A9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E988188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25D403A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2F324AD8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13F4459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2FBA3199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D0A00A9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00FE030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E79A43D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6482748F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76A25D1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22CCE20D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165E351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2A0A6F97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</w:tbl>
    <w:p w14:paraId="6D4B193D" w14:textId="726D1D89" w:rsidR="00D04ECA" w:rsidRPr="00D04ECA" w:rsidRDefault="00D04ECA" w:rsidP="00D04ECA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</w:pPr>
      <w:r w:rsidRPr="00D04ECA"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  <w:lastRenderedPageBreak/>
        <w:t>Critère environnemental (</w:t>
      </w:r>
      <w:r w:rsidR="00866A44"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  <w:t>5</w:t>
      </w:r>
      <w:r w:rsidR="00866A44" w:rsidRPr="00D04ECA"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  <w:t xml:space="preserve"> </w:t>
      </w:r>
      <w:r w:rsidRPr="00D04ECA"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  <w:t>points)</w:t>
      </w:r>
    </w:p>
    <w:p w14:paraId="75143C48" w14:textId="77777777" w:rsidR="00D04ECA" w:rsidRPr="00D04ECA" w:rsidRDefault="00D04ECA" w:rsidP="00D04ECA">
      <w:pPr>
        <w:spacing w:after="0" w:line="240" w:lineRule="auto"/>
        <w:rPr>
          <w:rFonts w:ascii="Calibri" w:eastAsia="Times New Roman" w:hAnsi="Calibri" w:cs="Calibri"/>
          <w:b/>
          <w:color w:val="0000FF"/>
          <w:kern w:val="0"/>
          <w:lang w:eastAsia="fr-FR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04ECA" w:rsidRPr="00D04ECA" w14:paraId="62061A24" w14:textId="77777777" w:rsidTr="00970DF2">
        <w:trPr>
          <w:trHeight w:val="1128"/>
        </w:trPr>
        <w:tc>
          <w:tcPr>
            <w:tcW w:w="9062" w:type="dxa"/>
            <w:shd w:val="clear" w:color="auto" w:fill="auto"/>
          </w:tcPr>
          <w:p w14:paraId="4A52B567" w14:textId="1433A5BA" w:rsidR="00D04ECA" w:rsidRPr="00D04ECA" w:rsidRDefault="00D04ECA" w:rsidP="00970DF2">
            <w:pPr>
              <w:rPr>
                <w:rFonts w:ascii="Calibri" w:hAnsi="Calibri" w:cs="Calibri"/>
              </w:rPr>
            </w:pPr>
            <w:r w:rsidRPr="00D04ECA"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  <w:t xml:space="preserve">Le candidat décrira ci-dessous les mesures mises en œuvre, </w:t>
            </w:r>
            <w:r w:rsidRPr="00D04ECA">
              <w:rPr>
                <w:rFonts w:ascii="Calibri" w:eastAsia="Times New Roman" w:hAnsi="Calibri" w:cs="Times New Roman"/>
                <w:b/>
                <w:kern w:val="0"/>
                <w:szCs w:val="24"/>
                <w:lang w:eastAsia="fr-FR"/>
                <w14:ligatures w14:val="none"/>
              </w:rPr>
              <w:t>dans le cadre de l’exécution du marché</w:t>
            </w:r>
            <w:r w:rsidRPr="00D04ECA"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  <w:t xml:space="preserve">, </w:t>
            </w:r>
            <w:r w:rsidR="00970DF2"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  <w:t>c</w:t>
            </w:r>
            <w:r w:rsidR="00970DF2" w:rsidRPr="00A82A06">
              <w:rPr>
                <w:rFonts w:ascii="Calibri" w:hAnsi="Calibri" w:cs="Calibri"/>
              </w:rPr>
              <w:t>onforme aux exigences environnementales et sociale (gestion des déchets, recyclage, sensibilisation et formation, soutien aux PME et TPE locales</w:t>
            </w:r>
            <w:r w:rsidR="00970DF2">
              <w:rPr>
                <w:rFonts w:ascii="Calibri" w:hAnsi="Calibri" w:cs="Calibri"/>
              </w:rPr>
              <w:t>)</w:t>
            </w:r>
          </w:p>
        </w:tc>
      </w:tr>
      <w:tr w:rsidR="00D04ECA" w:rsidRPr="00D04ECA" w14:paraId="1C3B2005" w14:textId="77777777" w:rsidTr="00D94130">
        <w:tc>
          <w:tcPr>
            <w:tcW w:w="9062" w:type="dxa"/>
            <w:shd w:val="clear" w:color="auto" w:fill="auto"/>
          </w:tcPr>
          <w:p w14:paraId="1F25BC3C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05B30585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3FE769E0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2BD596CF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3C075446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0038C971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1D949685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685F3512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2783EA14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0AB7C262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46A8D728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56530427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49D33837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47206CF9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420161E0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4A14AAE9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15ED9300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562D1F1F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1C0FC3FA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23DE0DE3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18C77C8F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38022B2E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463F4426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042647BD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4B9AE0A5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0FA9029F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61D637B8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72248341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7DCC46A7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20BF6031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68DA0473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0EE9A904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3505ADE2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35EC901E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4F61A0A5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6F5CBA4C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5363E613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3A7E5978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</w:tr>
    </w:tbl>
    <w:p w14:paraId="234827F9" w14:textId="77777777" w:rsidR="00D04ECA" w:rsidRPr="00D04ECA" w:rsidRDefault="00D04ECA" w:rsidP="00D04ECA">
      <w:pPr>
        <w:spacing w:after="0" w:line="240" w:lineRule="auto"/>
        <w:rPr>
          <w:rFonts w:ascii="Calibri" w:eastAsia="Times New Roman" w:hAnsi="Calibri" w:cs="Calibri"/>
          <w:b/>
          <w:color w:val="0000FF"/>
          <w:kern w:val="0"/>
          <w:lang w:eastAsia="fr-FR"/>
          <w14:ligatures w14:val="none"/>
        </w:rPr>
      </w:pPr>
    </w:p>
    <w:p w14:paraId="0ED85C39" w14:textId="77777777" w:rsidR="00067886" w:rsidRDefault="00067886"/>
    <w:sectPr w:rsidR="00067886" w:rsidSect="00D04ECA">
      <w:headerReference w:type="default" r:id="rId8"/>
      <w:footerReference w:type="even" r:id="rId9"/>
      <w:foot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7BDE6" w14:textId="77777777" w:rsidR="00521E12" w:rsidRDefault="00521E12" w:rsidP="00970DF2">
      <w:pPr>
        <w:spacing w:after="0" w:line="240" w:lineRule="auto"/>
      </w:pPr>
      <w:r>
        <w:separator/>
      </w:r>
    </w:p>
  </w:endnote>
  <w:endnote w:type="continuationSeparator" w:id="0">
    <w:p w14:paraId="37F7512C" w14:textId="77777777" w:rsidR="00521E12" w:rsidRDefault="00521E12" w:rsidP="0097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B079E" w14:textId="77777777" w:rsidR="00D443B9" w:rsidRDefault="00000000" w:rsidP="00F8562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29E00534" w14:textId="77777777" w:rsidR="00D443B9" w:rsidRDefault="00D443B9" w:rsidP="006C418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0EECA" w14:textId="77777777" w:rsidR="00D443B9" w:rsidRPr="00E56AA4" w:rsidRDefault="00000000" w:rsidP="00F85623">
    <w:pPr>
      <w:pStyle w:val="Pieddepage"/>
      <w:framePr w:wrap="around" w:vAnchor="text" w:hAnchor="margin" w:xAlign="right" w:y="1"/>
      <w:rPr>
        <w:rStyle w:val="Numrodepage"/>
        <w:rFonts w:ascii="Calibri" w:hAnsi="Calibri" w:cs="Calibri"/>
        <w:sz w:val="12"/>
        <w:szCs w:val="16"/>
      </w:rPr>
    </w:pPr>
    <w:r w:rsidRPr="00E56AA4">
      <w:rPr>
        <w:rStyle w:val="Numrodepage"/>
        <w:rFonts w:ascii="Calibri" w:hAnsi="Calibri" w:cs="Calibri"/>
        <w:sz w:val="20"/>
      </w:rPr>
      <w:fldChar w:fldCharType="begin"/>
    </w:r>
    <w:r w:rsidRPr="00E56AA4">
      <w:rPr>
        <w:rStyle w:val="Numrodepage"/>
        <w:rFonts w:ascii="Calibri" w:hAnsi="Calibri" w:cs="Calibri"/>
        <w:sz w:val="20"/>
      </w:rPr>
      <w:instrText xml:space="preserve">PAGE  </w:instrText>
    </w:r>
    <w:r w:rsidRPr="00E56AA4">
      <w:rPr>
        <w:rStyle w:val="Numrodepage"/>
        <w:rFonts w:ascii="Calibri" w:hAnsi="Calibri" w:cs="Calibri"/>
        <w:sz w:val="20"/>
      </w:rPr>
      <w:fldChar w:fldCharType="separate"/>
    </w:r>
    <w:r>
      <w:rPr>
        <w:rStyle w:val="Numrodepage"/>
        <w:rFonts w:ascii="Calibri" w:hAnsi="Calibri" w:cs="Calibri"/>
        <w:noProof/>
        <w:sz w:val="20"/>
      </w:rPr>
      <w:t>6</w:t>
    </w:r>
    <w:r w:rsidRPr="00E56AA4">
      <w:rPr>
        <w:rStyle w:val="Numrodepage"/>
        <w:rFonts w:ascii="Calibri" w:hAnsi="Calibri" w:cs="Calibri"/>
        <w:sz w:val="20"/>
      </w:rPr>
      <w:fldChar w:fldCharType="end"/>
    </w:r>
  </w:p>
  <w:p w14:paraId="5C35BB82" w14:textId="78038346" w:rsidR="00D443B9" w:rsidRPr="00982849" w:rsidRDefault="00000000" w:rsidP="006C4182">
    <w:pPr>
      <w:pStyle w:val="Pieddepage"/>
      <w:ind w:right="360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Marché </w:t>
    </w:r>
    <w:r w:rsidR="0052519E">
      <w:rPr>
        <w:rFonts w:ascii="Calibri" w:hAnsi="Calibri" w:cs="Calibri"/>
        <w:sz w:val="16"/>
        <w:szCs w:val="16"/>
      </w:rPr>
      <w:t>2025-007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6799B" w14:textId="77777777" w:rsidR="00521E12" w:rsidRDefault="00521E12" w:rsidP="00970DF2">
      <w:pPr>
        <w:spacing w:after="0" w:line="240" w:lineRule="auto"/>
      </w:pPr>
      <w:r>
        <w:separator/>
      </w:r>
    </w:p>
  </w:footnote>
  <w:footnote w:type="continuationSeparator" w:id="0">
    <w:p w14:paraId="424E728C" w14:textId="77777777" w:rsidR="00521E12" w:rsidRDefault="00521E12" w:rsidP="0097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FAC07" w14:textId="77777777" w:rsidR="00D443B9" w:rsidRPr="001D70A9" w:rsidRDefault="00D443B9" w:rsidP="001D70A9">
    <w:pPr>
      <w:pStyle w:val="En-tte"/>
      <w:jc w:val="cent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2498D2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915871084" o:spid="_x0000_i1025" type="#_x0000_t75" style="width:21.6pt;height:21.6pt;visibility:visible;mso-wrap-style:square">
            <v:imagedata r:id="rId1" o:title=""/>
          </v:shape>
        </w:pict>
      </mc:Choice>
      <mc:Fallback>
        <w:drawing>
          <wp:inline distT="0" distB="0" distL="0" distR="0" wp14:anchorId="278C3704" wp14:editId="49274D53">
            <wp:extent cx="274320" cy="274320"/>
            <wp:effectExtent l="0" t="0" r="0" b="0"/>
            <wp:docPr id="915871084" name="Image 915871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C8E42A0"/>
    <w:multiLevelType w:val="hybridMultilevel"/>
    <w:tmpl w:val="E182B292"/>
    <w:lvl w:ilvl="0" w:tplc="06D0B4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4"/>
        <w:szCs w:val="44"/>
      </w:rPr>
    </w:lvl>
    <w:lvl w:ilvl="1" w:tplc="0B8670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20AC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380B1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6CE5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0C73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E211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580F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AC69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B6D52F3"/>
    <w:multiLevelType w:val="hybridMultilevel"/>
    <w:tmpl w:val="40043C50"/>
    <w:lvl w:ilvl="0" w:tplc="AD1E0A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D42B1"/>
    <w:multiLevelType w:val="hybridMultilevel"/>
    <w:tmpl w:val="A9C43B6E"/>
    <w:lvl w:ilvl="0" w:tplc="46A6D1F8">
      <w:start w:val="2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B7196C"/>
    <w:multiLevelType w:val="hybridMultilevel"/>
    <w:tmpl w:val="0FBCE9D0"/>
    <w:lvl w:ilvl="0" w:tplc="8898B72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17466">
    <w:abstractNumId w:val="0"/>
  </w:num>
  <w:num w:numId="2" w16cid:durableId="2012637718">
    <w:abstractNumId w:val="1"/>
  </w:num>
  <w:num w:numId="3" w16cid:durableId="508568035">
    <w:abstractNumId w:val="2"/>
  </w:num>
  <w:num w:numId="4" w16cid:durableId="904947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CA"/>
    <w:rsid w:val="0003205B"/>
    <w:rsid w:val="00067886"/>
    <w:rsid w:val="00164B24"/>
    <w:rsid w:val="00172AF2"/>
    <w:rsid w:val="00174EDF"/>
    <w:rsid w:val="00442892"/>
    <w:rsid w:val="004F0FB2"/>
    <w:rsid w:val="00521E12"/>
    <w:rsid w:val="0052519E"/>
    <w:rsid w:val="005C55E3"/>
    <w:rsid w:val="00607632"/>
    <w:rsid w:val="00714972"/>
    <w:rsid w:val="008379D3"/>
    <w:rsid w:val="00854EDF"/>
    <w:rsid w:val="00866A44"/>
    <w:rsid w:val="008F7CCF"/>
    <w:rsid w:val="00970DF2"/>
    <w:rsid w:val="00A3201C"/>
    <w:rsid w:val="00A7378D"/>
    <w:rsid w:val="00AE55B0"/>
    <w:rsid w:val="00B404D9"/>
    <w:rsid w:val="00C14E89"/>
    <w:rsid w:val="00D02C29"/>
    <w:rsid w:val="00D04ECA"/>
    <w:rsid w:val="00D443B9"/>
    <w:rsid w:val="00E708AB"/>
    <w:rsid w:val="00ED3710"/>
    <w:rsid w:val="00EE0F6D"/>
    <w:rsid w:val="00FE0F1D"/>
    <w:rsid w:val="00FE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83030"/>
  <w15:chartTrackingRefBased/>
  <w15:docId w15:val="{D9F5EF4F-5B6E-4863-B233-B38790EE1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04E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04E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04E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04E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04E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04E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04E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04E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04E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04E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04E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04E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04EC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04EC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04EC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04EC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04EC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04EC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04E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04E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04E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04E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04E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04EC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04EC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04EC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04E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04EC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04ECA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rsid w:val="00D04E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En-tteCar">
    <w:name w:val="En-tête Car"/>
    <w:basedOn w:val="Policepardfaut"/>
    <w:link w:val="En-tte"/>
    <w:rsid w:val="00D04ECA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rsid w:val="00D04E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PieddepageCar">
    <w:name w:val="Pied de page Car"/>
    <w:basedOn w:val="Policepardfaut"/>
    <w:link w:val="Pieddepage"/>
    <w:rsid w:val="00D04ECA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Numrodepage">
    <w:name w:val="page number"/>
    <w:basedOn w:val="Policepardfaut"/>
    <w:rsid w:val="00D04ECA"/>
  </w:style>
  <w:style w:type="table" w:styleId="Grilledutableau">
    <w:name w:val="Table Grid"/>
    <w:basedOn w:val="TableauNormal"/>
    <w:uiPriority w:val="39"/>
    <w:rsid w:val="00D04EC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03205B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03205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3205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3205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3205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320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0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76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18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0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9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18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78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323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Hanja-Malala Rasamiarivony</dc:creator>
  <cp:keywords/>
  <dc:description/>
  <cp:lastModifiedBy>Hanja-Malala Rasamiarivony</cp:lastModifiedBy>
  <cp:revision>2</cp:revision>
  <dcterms:created xsi:type="dcterms:W3CDTF">2025-02-21T14:22:00Z</dcterms:created>
  <dcterms:modified xsi:type="dcterms:W3CDTF">2025-02-21T14:22:00Z</dcterms:modified>
</cp:coreProperties>
</file>