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C9E3BD" w14:textId="1CEFDC79" w:rsidR="00B57289" w:rsidRPr="001F6724" w:rsidRDefault="00631785" w:rsidP="00037863">
      <w:pPr>
        <w:spacing w:after="0" w:line="240" w:lineRule="auto"/>
        <w:jc w:val="center"/>
        <w:rPr>
          <w:rFonts w:ascii="Times New Roman" w:eastAsia="Times New Roman" w:hAnsi="Times New Roman" w:cs="Times New Roman"/>
          <w:b/>
          <w:bCs/>
          <w:sz w:val="24"/>
          <w:szCs w:val="24"/>
          <w:lang w:eastAsia="fr-FR"/>
        </w:rPr>
      </w:pPr>
      <w:r w:rsidRPr="001F6724">
        <w:rPr>
          <w:rFonts w:ascii="Times New Roman" w:eastAsia="Times New Roman" w:hAnsi="Times New Roman" w:cs="Times New Roman"/>
          <w:b/>
          <w:bCs/>
          <w:sz w:val="24"/>
          <w:szCs w:val="24"/>
          <w:lang w:eastAsia="fr-FR"/>
        </w:rPr>
        <w:t>Cahier des charges</w:t>
      </w:r>
    </w:p>
    <w:p w14:paraId="39ABD06D" w14:textId="77777777" w:rsidR="004074B2" w:rsidRPr="00F4628F" w:rsidRDefault="004074B2" w:rsidP="004074B2">
      <w:pPr>
        <w:spacing w:after="0" w:line="276" w:lineRule="auto"/>
        <w:jc w:val="center"/>
        <w:rPr>
          <w:rFonts w:ascii="Times New Roman" w:eastAsia="Times New Roman" w:hAnsi="Times New Roman" w:cs="Times New Roman"/>
          <w:b/>
          <w:bCs/>
          <w:sz w:val="24"/>
          <w:szCs w:val="24"/>
          <w:lang w:eastAsia="fr-FR"/>
        </w:rPr>
      </w:pPr>
      <w:r w:rsidRPr="001F6724">
        <w:rPr>
          <w:rFonts w:ascii="Times New Roman" w:eastAsia="Times New Roman" w:hAnsi="Times New Roman" w:cs="Times New Roman"/>
          <w:b/>
          <w:bCs/>
          <w:sz w:val="24"/>
          <w:szCs w:val="24"/>
          <w:lang w:eastAsia="fr-FR"/>
        </w:rPr>
        <w:t>Etude, rédaction de cahier des charges, appui à la contractualisation et supervision</w:t>
      </w:r>
    </w:p>
    <w:p w14:paraId="10890730" w14:textId="77777777" w:rsidR="00B57289" w:rsidRPr="001F6724" w:rsidRDefault="00B57289" w:rsidP="00037863">
      <w:pPr>
        <w:spacing w:after="0" w:line="240" w:lineRule="auto"/>
        <w:jc w:val="center"/>
        <w:rPr>
          <w:rFonts w:ascii="Times New Roman" w:eastAsia="Times New Roman" w:hAnsi="Times New Roman" w:cs="Times New Roman"/>
          <w:b/>
          <w:bCs/>
          <w:sz w:val="24"/>
          <w:szCs w:val="24"/>
          <w:lang w:eastAsia="fr-FR"/>
        </w:rPr>
      </w:pPr>
      <w:r w:rsidRPr="001F6724">
        <w:rPr>
          <w:rFonts w:ascii="Times New Roman" w:eastAsia="Times New Roman" w:hAnsi="Times New Roman" w:cs="Times New Roman"/>
          <w:b/>
          <w:bCs/>
          <w:sz w:val="24"/>
          <w:szCs w:val="24"/>
          <w:lang w:eastAsia="fr-FR"/>
        </w:rPr>
        <w:t>Mission Court Terme (MCT)</w:t>
      </w:r>
    </w:p>
    <w:p w14:paraId="394E6BC4" w14:textId="1CBD8F3F" w:rsidR="00B57289" w:rsidRPr="001F6724" w:rsidRDefault="003129FB" w:rsidP="00037863">
      <w:pPr>
        <w:spacing w:after="0" w:line="240" w:lineRule="auto"/>
        <w:jc w:val="center"/>
        <w:rPr>
          <w:rFonts w:ascii="Times New Roman" w:eastAsia="Times New Roman" w:hAnsi="Times New Roman" w:cs="Times New Roman"/>
          <w:b/>
          <w:bCs/>
          <w:sz w:val="24"/>
          <w:szCs w:val="24"/>
          <w:lang w:eastAsia="fr-FR"/>
        </w:rPr>
      </w:pPr>
      <w:r w:rsidRPr="001F6724">
        <w:rPr>
          <w:rFonts w:ascii="Times New Roman" w:eastAsia="Times New Roman" w:hAnsi="Times New Roman" w:cs="Times New Roman"/>
          <w:b/>
          <w:bCs/>
          <w:sz w:val="24"/>
          <w:szCs w:val="24"/>
          <w:lang w:eastAsia="fr-FR"/>
        </w:rPr>
        <w:t>Activités 2.2.1 et 1.3.2 b</w:t>
      </w:r>
    </w:p>
    <w:p w14:paraId="30379B19" w14:textId="77777777" w:rsidR="00E41CD8" w:rsidRPr="001F6724" w:rsidRDefault="005C0204" w:rsidP="00037863">
      <w:pPr>
        <w:spacing w:after="0" w:line="240" w:lineRule="auto"/>
        <w:jc w:val="both"/>
        <w:rPr>
          <w:rFonts w:ascii="Times New Roman" w:eastAsia="Times New Roman" w:hAnsi="Times New Roman" w:cs="Times New Roman"/>
          <w:bCs/>
          <w:sz w:val="24"/>
          <w:szCs w:val="24"/>
          <w:lang w:eastAsia="fr-FR"/>
        </w:rPr>
      </w:pPr>
      <w:r w:rsidRPr="00037863">
        <w:rPr>
          <w:rFonts w:ascii="Times New Roman" w:eastAsia="Calibri" w:hAnsi="Times New Roman" w:cs="Times New Roman"/>
          <w:bCs/>
          <w:noProof/>
          <w:color w:val="002060"/>
          <w:sz w:val="24"/>
          <w:szCs w:val="24"/>
          <w:lang w:eastAsia="fr-FR"/>
        </w:rPr>
        <w:drawing>
          <wp:anchor distT="0" distB="0" distL="0" distR="0" simplePos="0" relativeHeight="251659264" behindDoc="0" locked="0" layoutInCell="0" allowOverlap="1" wp14:anchorId="501CAC3E" wp14:editId="7708AC59">
            <wp:simplePos x="0" y="0"/>
            <wp:positionH relativeFrom="margin">
              <wp:posOffset>-188595</wp:posOffset>
            </wp:positionH>
            <wp:positionV relativeFrom="paragraph">
              <wp:posOffset>288290</wp:posOffset>
            </wp:positionV>
            <wp:extent cx="1115060" cy="970280"/>
            <wp:effectExtent l="0" t="0" r="8890" b="127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8">
                      <a:extLst>
                        <a:ext uri="{28A0092B-C50C-407E-A947-70E740481C1C}">
                          <a14:useLocalDpi xmlns:a14="http://schemas.microsoft.com/office/drawing/2010/main" val="0"/>
                        </a:ext>
                      </a:extLst>
                    </a:blip>
                    <a:srcRect l="-742" t="-742" r="-742" b="-742"/>
                    <a:stretch>
                      <a:fillRect/>
                    </a:stretch>
                  </pic:blipFill>
                  <pic:spPr bwMode="auto">
                    <a:xfrm>
                      <a:off x="0" y="0"/>
                      <a:ext cx="1115060" cy="9702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6045CE25" w14:textId="77777777" w:rsidR="00E41CD8" w:rsidRPr="001F6724" w:rsidRDefault="00E41CD8" w:rsidP="00037863">
      <w:pPr>
        <w:suppressAutoHyphens/>
        <w:spacing w:after="0" w:line="240" w:lineRule="auto"/>
        <w:jc w:val="both"/>
        <w:rPr>
          <w:rFonts w:ascii="Times New Roman" w:eastAsia="Calibri" w:hAnsi="Times New Roman" w:cs="Times New Roman"/>
          <w:bCs/>
          <w:color w:val="002060"/>
          <w:sz w:val="24"/>
          <w:szCs w:val="24"/>
          <w:lang w:eastAsia="zh-CN"/>
        </w:rPr>
      </w:pPr>
    </w:p>
    <w:p w14:paraId="710246E4" w14:textId="77777777" w:rsidR="00E41CD8" w:rsidRPr="001F6724" w:rsidRDefault="00E41CD8" w:rsidP="00037863">
      <w:pPr>
        <w:suppressAutoHyphens/>
        <w:spacing w:after="0" w:line="240" w:lineRule="auto"/>
        <w:jc w:val="both"/>
        <w:rPr>
          <w:rFonts w:ascii="Times New Roman" w:eastAsia="Calibri" w:hAnsi="Times New Roman" w:cs="Times New Roman"/>
          <w:bCs/>
          <w:color w:val="002060"/>
          <w:sz w:val="24"/>
          <w:szCs w:val="24"/>
          <w:lang w:eastAsia="zh-CN"/>
        </w:rPr>
      </w:pPr>
      <w:r w:rsidRPr="001F6724">
        <w:rPr>
          <w:rFonts w:ascii="Times New Roman" w:eastAsia="Calibri" w:hAnsi="Times New Roman" w:cs="Times New Roman"/>
          <w:bCs/>
          <w:color w:val="002060"/>
          <w:sz w:val="24"/>
          <w:szCs w:val="24"/>
          <w:lang w:eastAsia="zh-CN"/>
        </w:rPr>
        <w:t xml:space="preserve">                                                   </w:t>
      </w:r>
      <w:r w:rsidR="005C0204" w:rsidRPr="00037863">
        <w:rPr>
          <w:rFonts w:ascii="Times New Roman" w:eastAsia="Calibri" w:hAnsi="Times New Roman" w:cs="Times New Roman"/>
          <w:bCs/>
          <w:noProof/>
          <w:color w:val="002060"/>
          <w:sz w:val="24"/>
          <w:szCs w:val="24"/>
          <w:lang w:eastAsia="fr-FR"/>
        </w:rPr>
        <w:drawing>
          <wp:inline distT="0" distB="0" distL="0" distR="0" wp14:anchorId="22C8CCC4" wp14:editId="06B34FBE">
            <wp:extent cx="1381125" cy="476250"/>
            <wp:effectExtent l="0" t="0" r="9525" b="0"/>
            <wp:docPr id="2" name="Image 2" descr="Revenir à la page d'accue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Revenir à la page d'accueil"/>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81125" cy="476250"/>
                    </a:xfrm>
                    <a:prstGeom prst="rect">
                      <a:avLst/>
                    </a:prstGeom>
                    <a:noFill/>
                    <a:ln>
                      <a:noFill/>
                    </a:ln>
                  </pic:spPr>
                </pic:pic>
              </a:graphicData>
            </a:graphic>
          </wp:inline>
        </w:drawing>
      </w:r>
      <w:r w:rsidRPr="001F6724">
        <w:rPr>
          <w:rFonts w:ascii="Times New Roman" w:eastAsia="Calibri" w:hAnsi="Times New Roman" w:cs="Times New Roman"/>
          <w:bCs/>
          <w:color w:val="002060"/>
          <w:sz w:val="24"/>
          <w:szCs w:val="24"/>
          <w:lang w:eastAsia="zh-CN"/>
        </w:rPr>
        <w:t xml:space="preserve">            </w:t>
      </w:r>
      <w:r w:rsidR="005C0204" w:rsidRPr="00037863">
        <w:rPr>
          <w:rFonts w:ascii="Times New Roman" w:eastAsia="Calibri" w:hAnsi="Times New Roman" w:cs="Times New Roman"/>
          <w:bCs/>
          <w:noProof/>
          <w:color w:val="002060"/>
          <w:sz w:val="24"/>
          <w:szCs w:val="24"/>
          <w:lang w:eastAsia="fr-FR"/>
        </w:rPr>
        <w:drawing>
          <wp:inline distT="0" distB="0" distL="0" distR="0" wp14:anchorId="7EFFE599" wp14:editId="3A181472">
            <wp:extent cx="1504950" cy="666750"/>
            <wp:effectExtent l="0" t="0" r="0" b="0"/>
            <wp:docPr id="1" name="Image 1" descr="H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om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04950" cy="666750"/>
                    </a:xfrm>
                    <a:prstGeom prst="rect">
                      <a:avLst/>
                    </a:prstGeom>
                    <a:noFill/>
                    <a:ln>
                      <a:noFill/>
                    </a:ln>
                  </pic:spPr>
                </pic:pic>
              </a:graphicData>
            </a:graphic>
          </wp:inline>
        </w:drawing>
      </w:r>
    </w:p>
    <w:p w14:paraId="7F6696C7" w14:textId="77777777" w:rsidR="00E41CD8" w:rsidRPr="001F6724" w:rsidRDefault="00E41CD8" w:rsidP="00037863">
      <w:pPr>
        <w:suppressAutoHyphens/>
        <w:spacing w:after="0" w:line="240" w:lineRule="auto"/>
        <w:jc w:val="both"/>
        <w:rPr>
          <w:rFonts w:ascii="Times New Roman" w:eastAsia="Calibri" w:hAnsi="Times New Roman" w:cs="Times New Roman"/>
          <w:bCs/>
          <w:color w:val="002060"/>
          <w:sz w:val="24"/>
          <w:szCs w:val="24"/>
          <w:lang w:eastAsia="zh-CN"/>
        </w:rPr>
      </w:pPr>
    </w:p>
    <w:p w14:paraId="1DB35D89" w14:textId="77777777" w:rsidR="00E41CD8" w:rsidRPr="00037863" w:rsidRDefault="00E41CD8" w:rsidP="00037863">
      <w:pPr>
        <w:suppressAutoHyphens/>
        <w:spacing w:after="0" w:line="240" w:lineRule="auto"/>
        <w:jc w:val="center"/>
        <w:rPr>
          <w:rFonts w:ascii="Times New Roman" w:eastAsia="Calibri" w:hAnsi="Times New Roman" w:cs="Times New Roman"/>
          <w:bCs/>
          <w:sz w:val="24"/>
          <w:szCs w:val="24"/>
          <w:lang w:eastAsia="zh-CN"/>
        </w:rPr>
      </w:pPr>
      <w:r w:rsidRPr="00037863">
        <w:rPr>
          <w:rFonts w:ascii="Times New Roman" w:eastAsia="Calibri" w:hAnsi="Times New Roman" w:cs="Times New Roman"/>
          <w:bCs/>
          <w:sz w:val="24"/>
          <w:szCs w:val="24"/>
          <w:lang w:eastAsia="zh-CN"/>
        </w:rPr>
        <w:t>Programme POTO MITAN</w:t>
      </w:r>
    </w:p>
    <w:p w14:paraId="05181362" w14:textId="77777777" w:rsidR="00E41CD8" w:rsidRPr="00037863" w:rsidRDefault="00E41CD8" w:rsidP="00037863">
      <w:pPr>
        <w:suppressAutoHyphens/>
        <w:spacing w:after="0" w:line="240" w:lineRule="auto"/>
        <w:jc w:val="center"/>
        <w:rPr>
          <w:rFonts w:ascii="Times New Roman" w:eastAsia="Calibri" w:hAnsi="Times New Roman" w:cs="Times New Roman"/>
          <w:bCs/>
          <w:sz w:val="24"/>
          <w:szCs w:val="24"/>
          <w:lang w:eastAsia="zh-CN"/>
        </w:rPr>
      </w:pPr>
      <w:bookmarkStart w:id="0" w:name="_Hlk148559126"/>
      <w:r w:rsidRPr="00037863">
        <w:rPr>
          <w:rFonts w:ascii="Times New Roman" w:eastAsia="Calibri" w:hAnsi="Times New Roman" w:cs="Times New Roman"/>
          <w:bCs/>
          <w:sz w:val="24"/>
          <w:szCs w:val="24"/>
          <w:lang w:eastAsia="zh-CN"/>
        </w:rPr>
        <w:t>Appui à l’Amélioration des Services Publics</w:t>
      </w:r>
    </w:p>
    <w:p w14:paraId="07AC5C70" w14:textId="77777777" w:rsidR="00E41CD8" w:rsidRPr="00037863" w:rsidRDefault="00E41CD8" w:rsidP="00037863">
      <w:pPr>
        <w:suppressAutoHyphens/>
        <w:spacing w:after="0" w:line="240" w:lineRule="auto"/>
        <w:jc w:val="both"/>
        <w:rPr>
          <w:rFonts w:ascii="Times New Roman" w:eastAsia="Calibri" w:hAnsi="Times New Roman" w:cs="Times New Roman"/>
          <w:bCs/>
          <w:sz w:val="24"/>
          <w:szCs w:val="24"/>
          <w:lang w:eastAsia="zh-CN"/>
        </w:rPr>
      </w:pPr>
    </w:p>
    <w:p w14:paraId="7A62F340" w14:textId="77777777" w:rsidR="00E41CD8" w:rsidRPr="00037863" w:rsidRDefault="00E41CD8" w:rsidP="00037863">
      <w:pPr>
        <w:suppressAutoHyphens/>
        <w:spacing w:after="0" w:line="240" w:lineRule="auto"/>
        <w:jc w:val="both"/>
        <w:rPr>
          <w:rFonts w:ascii="Times New Roman" w:eastAsia="Calibri" w:hAnsi="Times New Roman" w:cs="Times New Roman"/>
          <w:bCs/>
          <w:sz w:val="24"/>
          <w:szCs w:val="24"/>
          <w:lang w:eastAsia="zh-CN"/>
        </w:rPr>
      </w:pPr>
      <w:r w:rsidRPr="00037863">
        <w:rPr>
          <w:rFonts w:ascii="Times New Roman" w:eastAsia="Calibri" w:hAnsi="Times New Roman" w:cs="Times New Roman"/>
          <w:bCs/>
          <w:sz w:val="24"/>
          <w:szCs w:val="24"/>
          <w:lang w:eastAsia="zh-CN"/>
        </w:rPr>
        <w:t>« Développer l’accès inclusif et territorialisé des citoyennes e</w:t>
      </w:r>
      <w:r w:rsidR="005C0204" w:rsidRPr="00037863">
        <w:rPr>
          <w:rFonts w:ascii="Times New Roman" w:eastAsia="Calibri" w:hAnsi="Times New Roman" w:cs="Times New Roman"/>
          <w:bCs/>
          <w:sz w:val="24"/>
          <w:szCs w:val="24"/>
          <w:lang w:eastAsia="zh-CN"/>
        </w:rPr>
        <w:t xml:space="preserve">t citoyens aux services </w:t>
      </w:r>
      <w:bookmarkEnd w:id="0"/>
      <w:r w:rsidR="00B60984" w:rsidRPr="00037863">
        <w:rPr>
          <w:rFonts w:ascii="Times New Roman" w:eastAsia="Calibri" w:hAnsi="Times New Roman" w:cs="Times New Roman"/>
          <w:bCs/>
          <w:sz w:val="24"/>
          <w:szCs w:val="24"/>
          <w:lang w:eastAsia="zh-CN"/>
        </w:rPr>
        <w:t>publics »</w:t>
      </w:r>
    </w:p>
    <w:p w14:paraId="411AD1CA" w14:textId="77777777" w:rsidR="00E41CD8" w:rsidRPr="00037863" w:rsidRDefault="00E41CD8" w:rsidP="00037863">
      <w:pPr>
        <w:suppressAutoHyphens/>
        <w:spacing w:after="0" w:line="240" w:lineRule="auto"/>
        <w:jc w:val="both"/>
        <w:rPr>
          <w:rFonts w:ascii="Times New Roman" w:eastAsia="Calibri" w:hAnsi="Times New Roman" w:cs="Times New Roman"/>
          <w:bCs/>
          <w:sz w:val="24"/>
          <w:szCs w:val="24"/>
          <w:lang w:eastAsia="zh-CN"/>
        </w:rPr>
      </w:pPr>
    </w:p>
    <w:p w14:paraId="3CEF0FD2" w14:textId="713A18F7" w:rsidR="00E41CD8" w:rsidRPr="00037863" w:rsidRDefault="00E41CD8" w:rsidP="00037863">
      <w:pPr>
        <w:suppressAutoHyphens/>
        <w:spacing w:line="240" w:lineRule="auto"/>
        <w:jc w:val="both"/>
        <w:rPr>
          <w:rFonts w:ascii="Times New Roman" w:eastAsia="Calibri" w:hAnsi="Times New Roman" w:cs="Times New Roman"/>
          <w:bCs/>
          <w:sz w:val="24"/>
          <w:szCs w:val="24"/>
          <w:lang w:eastAsia="zh-CN"/>
        </w:rPr>
      </w:pPr>
      <w:r w:rsidRPr="00037863">
        <w:rPr>
          <w:rFonts w:ascii="Times New Roman" w:eastAsia="Calibri" w:hAnsi="Times New Roman" w:cs="Times New Roman"/>
          <w:bCs/>
          <w:sz w:val="24"/>
          <w:szCs w:val="24"/>
          <w:lang w:eastAsia="zh-CN"/>
        </w:rPr>
        <w:t>COMPOSANTE 1. Renforcer l’offre de service public de l’administration publique, intervenant notamment pour l’état civil, l’identification</w:t>
      </w:r>
      <w:r w:rsidR="00FD0518" w:rsidRPr="00037863">
        <w:rPr>
          <w:rFonts w:ascii="Times New Roman" w:eastAsia="Calibri" w:hAnsi="Times New Roman" w:cs="Times New Roman"/>
          <w:bCs/>
          <w:sz w:val="24"/>
          <w:szCs w:val="24"/>
          <w:lang w:eastAsia="zh-CN"/>
        </w:rPr>
        <w:t xml:space="preserve"> et l’identité.</w:t>
      </w:r>
    </w:p>
    <w:p w14:paraId="3A3EB22C" w14:textId="5208346E" w:rsidR="00E41CD8" w:rsidRPr="00037863" w:rsidRDefault="00E41CD8" w:rsidP="00037863">
      <w:pPr>
        <w:suppressAutoHyphens/>
        <w:spacing w:after="0" w:line="240" w:lineRule="auto"/>
        <w:jc w:val="both"/>
        <w:rPr>
          <w:rFonts w:ascii="Times New Roman" w:eastAsia="Calibri" w:hAnsi="Times New Roman" w:cs="Times New Roman"/>
          <w:bCs/>
          <w:sz w:val="24"/>
          <w:szCs w:val="24"/>
          <w:lang w:eastAsia="zh-CN"/>
        </w:rPr>
      </w:pPr>
      <w:r w:rsidRPr="00037863">
        <w:rPr>
          <w:rFonts w:ascii="Times New Roman" w:eastAsia="Calibri" w:hAnsi="Times New Roman" w:cs="Times New Roman"/>
          <w:bCs/>
          <w:sz w:val="24"/>
          <w:szCs w:val="24"/>
          <w:lang w:eastAsia="zh-CN"/>
        </w:rPr>
        <w:t>Résultat 1.3. Renforcement des services publics locaux, notamment de l’état civil, de l’identification déconcentrés dans le département du Nord</w:t>
      </w:r>
    </w:p>
    <w:p w14:paraId="445E35ED" w14:textId="77777777" w:rsidR="00EF1E3F" w:rsidRPr="00037863" w:rsidRDefault="00EF1E3F" w:rsidP="00037863">
      <w:pPr>
        <w:suppressAutoHyphens/>
        <w:spacing w:after="0" w:line="240" w:lineRule="auto"/>
        <w:jc w:val="both"/>
        <w:rPr>
          <w:rFonts w:ascii="Times New Roman" w:eastAsia="Calibri" w:hAnsi="Times New Roman" w:cs="Times New Roman"/>
          <w:bCs/>
          <w:sz w:val="24"/>
          <w:szCs w:val="24"/>
          <w:lang w:eastAsia="zh-CN"/>
        </w:rPr>
      </w:pPr>
    </w:p>
    <w:p w14:paraId="37D8C5EC" w14:textId="27A7EB3F" w:rsidR="004074B2" w:rsidRPr="00FF6A84" w:rsidRDefault="003129FB" w:rsidP="001017C4">
      <w:pPr>
        <w:suppressAutoHyphens/>
        <w:spacing w:after="0" w:line="240" w:lineRule="auto"/>
        <w:jc w:val="both"/>
        <w:rPr>
          <w:rFonts w:ascii="Times New Roman" w:eastAsia="Calibri" w:hAnsi="Times New Roman" w:cs="Times New Roman"/>
          <w:bCs/>
          <w:sz w:val="24"/>
          <w:szCs w:val="24"/>
          <w:lang w:eastAsia="zh-CN"/>
        </w:rPr>
      </w:pPr>
      <w:r w:rsidRPr="001F6724">
        <w:rPr>
          <w:rFonts w:ascii="Times New Roman" w:eastAsia="Calibri" w:hAnsi="Times New Roman" w:cs="Times New Roman"/>
          <w:bCs/>
          <w:sz w:val="24"/>
          <w:szCs w:val="24"/>
          <w:lang w:eastAsia="zh-CN"/>
        </w:rPr>
        <w:t>Activité</w:t>
      </w:r>
      <w:r w:rsidR="001017C4">
        <w:rPr>
          <w:rFonts w:ascii="Times New Roman" w:eastAsia="Calibri" w:hAnsi="Times New Roman" w:cs="Times New Roman"/>
          <w:bCs/>
          <w:sz w:val="24"/>
          <w:szCs w:val="24"/>
          <w:lang w:eastAsia="zh-CN"/>
        </w:rPr>
        <w:t xml:space="preserve"> </w:t>
      </w:r>
      <w:r w:rsidR="004074B2" w:rsidRPr="001F6724">
        <w:rPr>
          <w:rFonts w:ascii="Times New Roman" w:eastAsia="Calibri" w:hAnsi="Times New Roman" w:cs="Times New Roman"/>
          <w:bCs/>
          <w:sz w:val="24"/>
          <w:szCs w:val="24"/>
          <w:lang w:eastAsia="zh-CN"/>
        </w:rPr>
        <w:t>A.2.2.1 Renforcer les capacités opérationnelles de l’OPC du département du Nord : sécurisation du bureau, Energie, Équipements, Capacités de déploiement de l’OPC dans les arrondissements du Nord.</w:t>
      </w:r>
    </w:p>
    <w:p w14:paraId="7FB59250" w14:textId="77777777" w:rsidR="003129FB" w:rsidRPr="00037863" w:rsidRDefault="003129FB" w:rsidP="00037863">
      <w:pPr>
        <w:suppressAutoHyphens/>
        <w:spacing w:after="0" w:line="240" w:lineRule="auto"/>
        <w:jc w:val="both"/>
        <w:rPr>
          <w:rFonts w:ascii="Times New Roman" w:eastAsia="Calibri" w:hAnsi="Times New Roman" w:cs="Times New Roman"/>
          <w:bCs/>
          <w:sz w:val="24"/>
          <w:szCs w:val="24"/>
          <w:lang w:eastAsia="zh-CN"/>
        </w:rPr>
      </w:pPr>
    </w:p>
    <w:p w14:paraId="24D15704" w14:textId="73BAF32E" w:rsidR="00C75677" w:rsidRDefault="003129FB" w:rsidP="003129FB">
      <w:pPr>
        <w:suppressAutoHyphens/>
        <w:spacing w:after="0" w:line="240" w:lineRule="auto"/>
        <w:jc w:val="both"/>
        <w:rPr>
          <w:rFonts w:ascii="Times New Roman" w:eastAsia="Calibri" w:hAnsi="Times New Roman" w:cs="Times New Roman"/>
          <w:bCs/>
          <w:sz w:val="24"/>
          <w:szCs w:val="24"/>
          <w:lang w:eastAsia="zh-CN"/>
        </w:rPr>
      </w:pPr>
      <w:r w:rsidRPr="003129FB">
        <w:rPr>
          <w:rFonts w:ascii="Times New Roman" w:eastAsia="Calibri" w:hAnsi="Times New Roman" w:cs="Times New Roman"/>
          <w:bCs/>
          <w:sz w:val="24"/>
          <w:szCs w:val="24"/>
          <w:lang w:eastAsia="zh-CN"/>
        </w:rPr>
        <w:t>Composante 2. Renforcer l’implication citoyenne pour rétablir une relation de confiance avec l’administration publique et l’observation indépendante de la qualité</w:t>
      </w:r>
    </w:p>
    <w:p w14:paraId="34E40D50" w14:textId="77777777" w:rsidR="003129FB" w:rsidRDefault="003129FB" w:rsidP="003129FB">
      <w:pPr>
        <w:suppressAutoHyphens/>
        <w:spacing w:after="0" w:line="240" w:lineRule="auto"/>
        <w:jc w:val="both"/>
        <w:rPr>
          <w:rFonts w:ascii="Times New Roman" w:eastAsia="Calibri" w:hAnsi="Times New Roman" w:cs="Times New Roman"/>
          <w:bCs/>
          <w:sz w:val="24"/>
          <w:szCs w:val="24"/>
          <w:lang w:eastAsia="zh-CN"/>
        </w:rPr>
      </w:pPr>
    </w:p>
    <w:p w14:paraId="6610301B" w14:textId="7678D7A8" w:rsidR="003129FB" w:rsidRDefault="003129FB" w:rsidP="003129FB">
      <w:pPr>
        <w:suppressAutoHyphens/>
        <w:spacing w:after="0" w:line="240" w:lineRule="auto"/>
        <w:jc w:val="both"/>
        <w:rPr>
          <w:rFonts w:ascii="Times New Roman" w:eastAsia="Calibri" w:hAnsi="Times New Roman" w:cs="Times New Roman"/>
          <w:bCs/>
          <w:sz w:val="24"/>
          <w:szCs w:val="24"/>
          <w:lang w:eastAsia="zh-CN"/>
        </w:rPr>
      </w:pPr>
      <w:r w:rsidRPr="003129FB">
        <w:rPr>
          <w:rFonts w:ascii="Times New Roman" w:eastAsia="Calibri" w:hAnsi="Times New Roman" w:cs="Times New Roman"/>
          <w:bCs/>
          <w:sz w:val="24"/>
          <w:szCs w:val="24"/>
          <w:lang w:eastAsia="zh-CN"/>
        </w:rPr>
        <w:t>Résultat 2.2 Assurer un monitoring et une évaluation indépendante de l’action publique déconcentrée des CRDLI</w:t>
      </w:r>
    </w:p>
    <w:p w14:paraId="14F646D0" w14:textId="77777777" w:rsidR="003129FB" w:rsidRPr="003129FB" w:rsidRDefault="003129FB" w:rsidP="003129FB">
      <w:pPr>
        <w:suppressAutoHyphens/>
        <w:spacing w:after="0" w:line="240" w:lineRule="auto"/>
        <w:jc w:val="both"/>
        <w:rPr>
          <w:rFonts w:ascii="Times New Roman" w:eastAsia="Calibri" w:hAnsi="Times New Roman" w:cs="Times New Roman"/>
          <w:bCs/>
          <w:sz w:val="24"/>
          <w:szCs w:val="24"/>
          <w:lang w:eastAsia="zh-CN"/>
        </w:rPr>
      </w:pPr>
    </w:p>
    <w:p w14:paraId="3E5EFE27" w14:textId="5D48F545" w:rsidR="004074B2" w:rsidRPr="001F6724" w:rsidRDefault="004074B2" w:rsidP="00037863">
      <w:pPr>
        <w:suppressAutoHyphens/>
        <w:spacing w:after="0" w:line="240" w:lineRule="auto"/>
        <w:jc w:val="both"/>
        <w:rPr>
          <w:rFonts w:ascii="Times New Roman" w:eastAsia="Calibri" w:hAnsi="Times New Roman" w:cs="Times New Roman"/>
          <w:bCs/>
          <w:sz w:val="24"/>
          <w:szCs w:val="24"/>
          <w:lang w:eastAsia="zh-CN"/>
        </w:rPr>
      </w:pPr>
      <w:r w:rsidRPr="001F6724">
        <w:rPr>
          <w:rFonts w:ascii="Times New Roman" w:eastAsia="Calibri" w:hAnsi="Times New Roman" w:cs="Times New Roman"/>
          <w:bCs/>
          <w:sz w:val="24"/>
          <w:szCs w:val="24"/>
          <w:lang w:eastAsia="zh-CN"/>
        </w:rPr>
        <w:t>Activité 1.3.2 - Fournir un soutien à la fonctionnalité des administrations signataires, des CRLDI du Cap Haïtien et de Trou du Nord, intégrant toutes les mesures correctives en matière de réduction des inégalités de genre.</w:t>
      </w:r>
    </w:p>
    <w:p w14:paraId="06F59394" w14:textId="534B2BB6" w:rsidR="00B60984" w:rsidRPr="004074B2" w:rsidRDefault="00EF1E3F" w:rsidP="004074B2">
      <w:pPr>
        <w:suppressAutoHyphens/>
        <w:spacing w:after="0" w:line="240" w:lineRule="auto"/>
        <w:jc w:val="both"/>
        <w:rPr>
          <w:rFonts w:ascii="Times New Roman" w:eastAsia="Calibri" w:hAnsi="Times New Roman" w:cs="Times New Roman"/>
          <w:bCs/>
          <w:sz w:val="24"/>
          <w:szCs w:val="24"/>
          <w:lang w:eastAsia="zh-CN"/>
        </w:rPr>
      </w:pPr>
      <w:r w:rsidRPr="001F6724">
        <w:rPr>
          <w:rFonts w:ascii="Times New Roman" w:eastAsia="Calibri" w:hAnsi="Times New Roman" w:cs="Times New Roman"/>
          <w:bCs/>
          <w:sz w:val="24"/>
          <w:szCs w:val="24"/>
          <w:lang w:eastAsia="zh-CN"/>
        </w:rPr>
        <w:t>Construire un espace administratif sur</w:t>
      </w:r>
      <w:r w:rsidRPr="00037863">
        <w:rPr>
          <w:rFonts w:ascii="Times New Roman" w:eastAsia="Calibri" w:hAnsi="Times New Roman" w:cs="Times New Roman"/>
          <w:bCs/>
          <w:sz w:val="24"/>
          <w:szCs w:val="24"/>
          <w:lang w:eastAsia="zh-CN"/>
        </w:rPr>
        <w:t xml:space="preserve"> le site de la DGI</w:t>
      </w:r>
    </w:p>
    <w:p w14:paraId="162B3F1A" w14:textId="0E1DC748" w:rsidR="00F60EFA" w:rsidRPr="00037863" w:rsidRDefault="00F60EFA" w:rsidP="00037863">
      <w:pPr>
        <w:spacing w:after="0" w:line="240" w:lineRule="auto"/>
        <w:jc w:val="both"/>
        <w:rPr>
          <w:rFonts w:ascii="Times New Roman" w:hAnsi="Times New Roman" w:cs="Times New Roman"/>
          <w:b/>
          <w:sz w:val="24"/>
          <w:szCs w:val="24"/>
        </w:rPr>
      </w:pPr>
    </w:p>
    <w:p w14:paraId="142093FA" w14:textId="1B8640E9" w:rsidR="00F23865" w:rsidRDefault="00F23865" w:rsidP="00037863">
      <w:pPr>
        <w:spacing w:after="0" w:line="240" w:lineRule="auto"/>
        <w:jc w:val="both"/>
        <w:rPr>
          <w:rFonts w:ascii="Times New Roman" w:hAnsi="Times New Roman" w:cs="Times New Roman"/>
          <w:b/>
          <w:sz w:val="24"/>
          <w:szCs w:val="24"/>
        </w:rPr>
      </w:pPr>
    </w:p>
    <w:p w14:paraId="0874EB50" w14:textId="087411AD" w:rsidR="00A37C92" w:rsidRDefault="00A37C92" w:rsidP="00037863">
      <w:pPr>
        <w:spacing w:after="0" w:line="240" w:lineRule="auto"/>
        <w:jc w:val="both"/>
        <w:rPr>
          <w:rFonts w:ascii="Times New Roman" w:hAnsi="Times New Roman" w:cs="Times New Roman"/>
          <w:b/>
          <w:sz w:val="24"/>
          <w:szCs w:val="24"/>
        </w:rPr>
      </w:pPr>
    </w:p>
    <w:p w14:paraId="67D6DF1E" w14:textId="393A6C1C" w:rsidR="00A37C92" w:rsidRDefault="00A37C92" w:rsidP="00037863">
      <w:pPr>
        <w:spacing w:after="0" w:line="240" w:lineRule="auto"/>
        <w:jc w:val="both"/>
        <w:rPr>
          <w:rFonts w:ascii="Times New Roman" w:hAnsi="Times New Roman" w:cs="Times New Roman"/>
          <w:b/>
          <w:sz w:val="24"/>
          <w:szCs w:val="24"/>
        </w:rPr>
      </w:pPr>
    </w:p>
    <w:p w14:paraId="1152470A" w14:textId="6FF8A1A2" w:rsidR="00A37C92" w:rsidRDefault="00A37C92" w:rsidP="00037863">
      <w:pPr>
        <w:spacing w:after="0" w:line="240" w:lineRule="auto"/>
        <w:jc w:val="both"/>
        <w:rPr>
          <w:rFonts w:ascii="Times New Roman" w:hAnsi="Times New Roman" w:cs="Times New Roman"/>
          <w:b/>
          <w:sz w:val="24"/>
          <w:szCs w:val="24"/>
        </w:rPr>
      </w:pPr>
    </w:p>
    <w:p w14:paraId="305DA436" w14:textId="137175E0" w:rsidR="001017C4" w:rsidRDefault="001017C4" w:rsidP="00037863">
      <w:pPr>
        <w:spacing w:after="0" w:line="240" w:lineRule="auto"/>
        <w:jc w:val="both"/>
        <w:rPr>
          <w:rFonts w:ascii="Times New Roman" w:hAnsi="Times New Roman" w:cs="Times New Roman"/>
          <w:b/>
          <w:sz w:val="24"/>
          <w:szCs w:val="24"/>
        </w:rPr>
      </w:pPr>
    </w:p>
    <w:p w14:paraId="02C3C614" w14:textId="77777777" w:rsidR="001017C4" w:rsidRDefault="001017C4" w:rsidP="00037863">
      <w:pPr>
        <w:spacing w:after="0" w:line="240" w:lineRule="auto"/>
        <w:jc w:val="both"/>
        <w:rPr>
          <w:rFonts w:ascii="Times New Roman" w:hAnsi="Times New Roman" w:cs="Times New Roman"/>
          <w:b/>
          <w:sz w:val="24"/>
          <w:szCs w:val="24"/>
        </w:rPr>
      </w:pPr>
    </w:p>
    <w:p w14:paraId="5E42EDA6" w14:textId="4993A795" w:rsidR="00A37C92" w:rsidRDefault="003E7DE0" w:rsidP="001017C4">
      <w:pPr>
        <w:spacing w:after="0" w:line="240" w:lineRule="auto"/>
        <w:jc w:val="right"/>
        <w:rPr>
          <w:rFonts w:ascii="Times New Roman" w:hAnsi="Times New Roman" w:cs="Times New Roman"/>
          <w:b/>
          <w:sz w:val="24"/>
          <w:szCs w:val="24"/>
        </w:rPr>
      </w:pPr>
      <w:r>
        <w:rPr>
          <w:rFonts w:ascii="Times New Roman" w:hAnsi="Times New Roman" w:cs="Times New Roman"/>
          <w:b/>
          <w:sz w:val="24"/>
          <w:szCs w:val="24"/>
        </w:rPr>
        <w:t xml:space="preserve">Mai </w:t>
      </w:r>
      <w:r w:rsidR="001017C4">
        <w:rPr>
          <w:rFonts w:ascii="Times New Roman" w:hAnsi="Times New Roman" w:cs="Times New Roman"/>
          <w:b/>
          <w:sz w:val="24"/>
          <w:szCs w:val="24"/>
        </w:rPr>
        <w:t>2025</w:t>
      </w:r>
    </w:p>
    <w:p w14:paraId="09C80183" w14:textId="58EEA5A0" w:rsidR="00210EE8" w:rsidRDefault="00210EE8" w:rsidP="001017C4">
      <w:pPr>
        <w:spacing w:after="0" w:line="240" w:lineRule="auto"/>
        <w:jc w:val="right"/>
        <w:rPr>
          <w:rFonts w:ascii="Times New Roman" w:hAnsi="Times New Roman" w:cs="Times New Roman"/>
          <w:b/>
          <w:sz w:val="24"/>
          <w:szCs w:val="24"/>
        </w:rPr>
      </w:pPr>
    </w:p>
    <w:p w14:paraId="5654DD51" w14:textId="487FEB75" w:rsidR="00210EE8" w:rsidRDefault="00210EE8" w:rsidP="001017C4">
      <w:pPr>
        <w:spacing w:after="0" w:line="240" w:lineRule="auto"/>
        <w:jc w:val="right"/>
        <w:rPr>
          <w:rFonts w:ascii="Times New Roman" w:hAnsi="Times New Roman" w:cs="Times New Roman"/>
          <w:b/>
          <w:sz w:val="24"/>
          <w:szCs w:val="24"/>
        </w:rPr>
      </w:pPr>
    </w:p>
    <w:p w14:paraId="6E78B773" w14:textId="77777777" w:rsidR="00C05311" w:rsidRDefault="00C05311" w:rsidP="001017C4">
      <w:pPr>
        <w:spacing w:after="0" w:line="240" w:lineRule="auto"/>
        <w:jc w:val="right"/>
        <w:rPr>
          <w:rFonts w:ascii="Times New Roman" w:hAnsi="Times New Roman" w:cs="Times New Roman"/>
          <w:b/>
          <w:sz w:val="24"/>
          <w:szCs w:val="24"/>
        </w:rPr>
      </w:pPr>
    </w:p>
    <w:p w14:paraId="7A7AFC45" w14:textId="5B2CDE52" w:rsidR="00210EE8" w:rsidRDefault="00210EE8" w:rsidP="001017C4">
      <w:pPr>
        <w:spacing w:after="0" w:line="240" w:lineRule="auto"/>
        <w:jc w:val="right"/>
        <w:rPr>
          <w:rFonts w:ascii="Times New Roman" w:hAnsi="Times New Roman" w:cs="Times New Roman"/>
          <w:b/>
          <w:sz w:val="24"/>
          <w:szCs w:val="24"/>
        </w:rPr>
      </w:pPr>
    </w:p>
    <w:p w14:paraId="6359E859" w14:textId="77777777" w:rsidR="00210EE8" w:rsidRPr="00037863" w:rsidRDefault="00210EE8" w:rsidP="001017C4">
      <w:pPr>
        <w:spacing w:after="0" w:line="240" w:lineRule="auto"/>
        <w:jc w:val="right"/>
        <w:rPr>
          <w:rFonts w:ascii="Times New Roman" w:hAnsi="Times New Roman" w:cs="Times New Roman"/>
          <w:b/>
          <w:sz w:val="24"/>
          <w:szCs w:val="24"/>
        </w:rPr>
      </w:pPr>
    </w:p>
    <w:p w14:paraId="40D994E5" w14:textId="755F0F42" w:rsidR="00B60984" w:rsidRPr="00037863" w:rsidRDefault="00B60984" w:rsidP="00037863">
      <w:pPr>
        <w:spacing w:after="0" w:line="240" w:lineRule="auto"/>
        <w:jc w:val="both"/>
        <w:rPr>
          <w:rFonts w:ascii="Times New Roman" w:hAnsi="Times New Roman" w:cs="Times New Roman"/>
          <w:b/>
          <w:sz w:val="24"/>
          <w:szCs w:val="24"/>
        </w:rPr>
      </w:pPr>
    </w:p>
    <w:p w14:paraId="7631DC12" w14:textId="4ADB76F1" w:rsidR="005C3864" w:rsidRPr="00037863" w:rsidRDefault="00EA6B7A" w:rsidP="00037863">
      <w:pPr>
        <w:spacing w:after="0" w:line="240" w:lineRule="auto"/>
        <w:jc w:val="both"/>
        <w:rPr>
          <w:rFonts w:ascii="Times New Roman" w:hAnsi="Times New Roman" w:cs="Times New Roman"/>
          <w:b/>
          <w:sz w:val="24"/>
          <w:szCs w:val="24"/>
        </w:rPr>
      </w:pPr>
      <w:r w:rsidRPr="00037863">
        <w:rPr>
          <w:rFonts w:ascii="Times New Roman" w:hAnsi="Times New Roman" w:cs="Times New Roman"/>
          <w:b/>
          <w:noProof/>
          <w:sz w:val="24"/>
          <w:szCs w:val="24"/>
          <w:lang w:eastAsia="fr-FR"/>
        </w:rPr>
        <w:lastRenderedPageBreak/>
        <mc:AlternateContent>
          <mc:Choice Requires="wps">
            <w:drawing>
              <wp:anchor distT="0" distB="0" distL="114300" distR="114300" simplePos="0" relativeHeight="251660288" behindDoc="0" locked="0" layoutInCell="1" allowOverlap="1" wp14:anchorId="48D5289D" wp14:editId="3F4A5E94">
                <wp:simplePos x="0" y="0"/>
                <wp:positionH relativeFrom="margin">
                  <wp:posOffset>-176530</wp:posOffset>
                </wp:positionH>
                <wp:positionV relativeFrom="paragraph">
                  <wp:posOffset>166370</wp:posOffset>
                </wp:positionV>
                <wp:extent cx="6038850" cy="584200"/>
                <wp:effectExtent l="0" t="0" r="19050" b="25400"/>
                <wp:wrapNone/>
                <wp:docPr id="5" name="Rectangle 5"/>
                <wp:cNvGraphicFramePr/>
                <a:graphic xmlns:a="http://schemas.openxmlformats.org/drawingml/2006/main">
                  <a:graphicData uri="http://schemas.microsoft.com/office/word/2010/wordprocessingShape">
                    <wps:wsp>
                      <wps:cNvSpPr/>
                      <wps:spPr>
                        <a:xfrm>
                          <a:off x="0" y="0"/>
                          <a:ext cx="6038850" cy="584200"/>
                        </a:xfrm>
                        <a:prstGeom prst="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5A53AEE5" w14:textId="7BBEEC33" w:rsidR="008F27E8" w:rsidRPr="004074B2" w:rsidRDefault="008F27E8" w:rsidP="004074B2">
                            <w:pPr>
                              <w:jc w:val="center"/>
                              <w:rPr>
                                <w:color w:val="000000" w:themeColor="text1"/>
                              </w:rPr>
                            </w:pPr>
                            <w:r w:rsidRPr="001F6724">
                              <w:rPr>
                                <w:rFonts w:ascii="Times New Roman" w:eastAsia="Times New Roman" w:hAnsi="Times New Roman" w:cs="Times New Roman"/>
                                <w:b/>
                                <w:bCs/>
                                <w:color w:val="000000" w:themeColor="text1"/>
                                <w:sz w:val="24"/>
                                <w:szCs w:val="24"/>
                                <w:lang w:eastAsia="fr-FR"/>
                              </w:rPr>
                              <w:t>Recrutement d’un Bureau d’Études pour l’Évaluation et l’Appui Technique à l’Aménagement de Bureaux et à la Construction d’un Centre Administratif</w:t>
                            </w:r>
                          </w:p>
                          <w:p w14:paraId="29C3B003" w14:textId="77777777" w:rsidR="008F27E8" w:rsidRPr="0053574F" w:rsidRDefault="008F27E8" w:rsidP="005C3864">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D5289D" id="Rectangle 5" o:spid="_x0000_s1026" style="position:absolute;left:0;text-align:left;margin-left:-13.9pt;margin-top:13.1pt;width:475.5pt;height:4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1j15dgIAAEQFAAAOAAAAZHJzL2Uyb0RvYy54bWysVMFu2zAMvQ/YPwi6r3bSpMuCOkXQosOA&#10;oi3aDj0rshQbkEWNUmJnXz9KdtyiKzZgmA+yJJKP5COp84uuMWyv0NdgCz45yTlTVkJZ223Bvz9d&#10;f1pw5oOwpTBgVcEPyvOL1ccP561bqilUYEqFjECsX7au4FUIbpllXlaqEf4EnLIk1ICNCHTEbVai&#10;aAm9Mdk0z8+yFrB0CFJ5T7dXvZCvEr7WSoY7rb0KzBScYgtpxbRu4pqtzsVyi8JVtRzCEP8QRSNq&#10;S05HqCsRBNth/RtUU0sEDzqcSGgy0LqWKuVA2UzyN9k8VsKplAuR491Ik/9/sPJ2f4+sLgs+58yK&#10;hkr0QKQJuzWKzSM9rfNL0np09zicPG1jrp3GJv4pC9YlSg8jpaoLTNLlWX66WMyJeUmy+WJGNYug&#10;2Yu1Qx++KmhY3BQcyXtiUuxvfOhVjypkF6Pp/addOBgVQzD2QWlKgzxOk3VqIHVpkO0FlV5IqWw4&#10;7UWVKFV/Pc/pG+IZLVJ0CTAi69qYEXvyJ+w+1kE/mqrUf6Nx/nfj0SJ5BhtG46a2gO8BmDAZEtC9&#10;/pGknprIUug23VC6DZQHqjdCPwjeyeuaaL8RPtwLpM6nStE0hztatIG24DDsOKsAf753H/WpIUnK&#10;WUuTVHD/YydQcWa+WWrVL5PZLI5eOszmn6d0wNeSzWuJ3TWXQBWb0LvhZNpG/WCOW43QPNPQr6NX&#10;EgkryXfBZcDj4TL0E07PhlTrdVKjcXMi3NhHJyN4JDi21VP3LNANvReoa2/hOHVi+aYFe91oaWG9&#10;C6Dr1J+R4p7XgXoa1dRDw7MS34LX56T18vitfgEAAP//AwBQSwMEFAAGAAgAAAAhAHRa4ingAAAA&#10;CgEAAA8AAABkcnMvZG93bnJldi54bWxMj8FOwzAMhu9IvENkJC5oSxemspamE0ICcUMbHLZb1nhJ&#10;oUmqJuu6t8ec4GbLn35/f7WeXMdGHGIbvITFPAOGvgm69UbC58fLbAUsJuW16oJHCReMsK6vrypV&#10;6nD2Gxy3yTAK8bFUEmxKfcl5bCw6FeehR0+3YxicSrQOhutBnSncdVxkWc6daj19sKrHZ4vN9/bk&#10;JBTL97TML+ZL7F7H/Z0p3qLtd1Le3kxPj8ASTukPhl99UoeanA7h5HVknYSZeCD1JEHkAhgBhbin&#10;4UDkYiWA1xX/X6H+AQAA//8DAFBLAQItABQABgAIAAAAIQC2gziS/gAAAOEBAAATAAAAAAAAAAAA&#10;AAAAAAAAAABbQ29udGVudF9UeXBlc10ueG1sUEsBAi0AFAAGAAgAAAAhADj9If/WAAAAlAEAAAsA&#10;AAAAAAAAAAAAAAAALwEAAF9yZWxzLy5yZWxzUEsBAi0AFAAGAAgAAAAhADbWPXl2AgAARAUAAA4A&#10;AAAAAAAAAAAAAAAALgIAAGRycy9lMm9Eb2MueG1sUEsBAi0AFAAGAAgAAAAhAHRa4ingAAAACgEA&#10;AA8AAAAAAAAAAAAAAAAA0AQAAGRycy9kb3ducmV2LnhtbFBLBQYAAAAABAAEAPMAAADdBQAAAAA=&#10;" fillcolor="#a5a5a5 [3206]" strokecolor="#525252 [1606]" strokeweight="1pt">
                <v:textbox>
                  <w:txbxContent>
                    <w:p w14:paraId="5A53AEE5" w14:textId="7BBEEC33" w:rsidR="008F27E8" w:rsidRPr="004074B2" w:rsidRDefault="008F27E8" w:rsidP="004074B2">
                      <w:pPr>
                        <w:jc w:val="center"/>
                        <w:rPr>
                          <w:color w:val="000000" w:themeColor="text1"/>
                        </w:rPr>
                      </w:pPr>
                      <w:r w:rsidRPr="001F6724">
                        <w:rPr>
                          <w:rFonts w:ascii="Times New Roman" w:eastAsia="Times New Roman" w:hAnsi="Times New Roman" w:cs="Times New Roman"/>
                          <w:b/>
                          <w:bCs/>
                          <w:color w:val="000000" w:themeColor="text1"/>
                          <w:sz w:val="24"/>
                          <w:szCs w:val="24"/>
                          <w:lang w:eastAsia="fr-FR"/>
                        </w:rPr>
                        <w:t>Recrutement d’un Bureau d’Études pour l’Évaluation et l’Appui Technique à l’Aménagement de Bureaux et à la Construction d’un Centre Administratif</w:t>
                      </w:r>
                    </w:p>
                    <w:p w14:paraId="29C3B003" w14:textId="77777777" w:rsidR="008F27E8" w:rsidRPr="0053574F" w:rsidRDefault="008F27E8" w:rsidP="005C3864">
                      <w:pPr>
                        <w:jc w:val="center"/>
                        <w:rPr>
                          <w:color w:val="000000" w:themeColor="text1"/>
                        </w:rPr>
                      </w:pPr>
                    </w:p>
                  </w:txbxContent>
                </v:textbox>
                <w10:wrap anchorx="margin"/>
              </v:rect>
            </w:pict>
          </mc:Fallback>
        </mc:AlternateContent>
      </w:r>
    </w:p>
    <w:p w14:paraId="71D4984B" w14:textId="5E0A43E4" w:rsidR="005C3864" w:rsidRPr="00037863" w:rsidRDefault="005C3864" w:rsidP="00037863">
      <w:pPr>
        <w:pStyle w:val="Default"/>
        <w:spacing w:after="200"/>
        <w:jc w:val="both"/>
        <w:rPr>
          <w:rFonts w:ascii="Times New Roman" w:hAnsi="Times New Roman" w:cs="Times New Roman"/>
          <w:b/>
          <w:bCs/>
        </w:rPr>
      </w:pPr>
    </w:p>
    <w:p w14:paraId="03E37BE5" w14:textId="7E7441BE" w:rsidR="00F60EFA" w:rsidRPr="00EA6B7A" w:rsidRDefault="00F60EFA" w:rsidP="00EA6B7A">
      <w:pPr>
        <w:pStyle w:val="Default"/>
        <w:spacing w:before="360" w:after="240"/>
        <w:jc w:val="right"/>
        <w:rPr>
          <w:b/>
          <w:bCs/>
        </w:rPr>
      </w:pPr>
    </w:p>
    <w:p w14:paraId="380B768D" w14:textId="77777777" w:rsidR="00EA6B7A" w:rsidRDefault="00EA6B7A" w:rsidP="001F6724">
      <w:pPr>
        <w:pStyle w:val="Default"/>
        <w:spacing w:before="360" w:after="240"/>
        <w:jc w:val="both"/>
        <w:rPr>
          <w:rFonts w:ascii="Times New Roman" w:hAnsi="Times New Roman" w:cs="Times New Roman"/>
          <w:b/>
          <w:bCs/>
        </w:rPr>
      </w:pPr>
    </w:p>
    <w:p w14:paraId="28F38D40" w14:textId="1F7637D4" w:rsidR="00EA6B7A" w:rsidRDefault="00EA6B7A" w:rsidP="001F6724">
      <w:pPr>
        <w:pStyle w:val="Default"/>
        <w:spacing w:before="360" w:after="240"/>
        <w:jc w:val="both"/>
        <w:rPr>
          <w:rFonts w:ascii="Times New Roman" w:hAnsi="Times New Roman" w:cs="Times New Roman"/>
          <w:b/>
          <w:bCs/>
        </w:rPr>
      </w:pPr>
      <w:r w:rsidRPr="00037863">
        <w:rPr>
          <w:rFonts w:ascii="Times New Roman" w:hAnsi="Times New Roman" w:cs="Times New Roman"/>
          <w:b/>
          <w:bCs/>
          <w:noProof/>
          <w:lang w:eastAsia="fr-FR"/>
        </w:rPr>
        <w:drawing>
          <wp:inline distT="0" distB="0" distL="0" distR="0" wp14:anchorId="13CD16A6" wp14:editId="25F0DBE1">
            <wp:extent cx="3084830" cy="2901950"/>
            <wp:effectExtent l="0" t="0" r="127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86514" cy="2903534"/>
                    </a:xfrm>
                    <a:prstGeom prst="rect">
                      <a:avLst/>
                    </a:prstGeom>
                    <a:noFill/>
                    <a:ln>
                      <a:noFill/>
                    </a:ln>
                  </pic:spPr>
                </pic:pic>
              </a:graphicData>
            </a:graphic>
          </wp:inline>
        </w:drawing>
      </w:r>
      <w:r w:rsidRPr="00EA6B7A">
        <w:rPr>
          <w:b/>
          <w:bCs/>
        </w:rPr>
        <w:drawing>
          <wp:inline distT="0" distB="0" distL="0" distR="0" wp14:anchorId="08043E68" wp14:editId="2D60A19A">
            <wp:extent cx="3073400" cy="2889250"/>
            <wp:effectExtent l="0" t="0" r="0" b="6350"/>
            <wp:docPr id="4" name="Image 4" descr="C:\Users\chilove.celestin\Downloads\IMG-20250430-WA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ilove.celestin\Downloads\IMG-20250430-WA0024.jpg"/>
                    <pic:cNvPicPr>
                      <a:picLocks noChangeAspect="1" noChangeArrowheads="1"/>
                    </pic:cNvPicPr>
                  </pic:nvPicPr>
                  <pic:blipFill rotWithShape="1">
                    <a:blip r:embed="rId12">
                      <a:extLst>
                        <a:ext uri="{28A0092B-C50C-407E-A947-70E740481C1C}">
                          <a14:useLocalDpi xmlns:a14="http://schemas.microsoft.com/office/drawing/2010/main" val="0"/>
                        </a:ext>
                      </a:extLst>
                    </a:blip>
                    <a:srcRect r="10183" b="13052"/>
                    <a:stretch/>
                  </pic:blipFill>
                  <pic:spPr bwMode="auto">
                    <a:xfrm>
                      <a:off x="0" y="0"/>
                      <a:ext cx="3073400" cy="2889250"/>
                    </a:xfrm>
                    <a:prstGeom prst="rect">
                      <a:avLst/>
                    </a:prstGeom>
                    <a:noFill/>
                    <a:ln>
                      <a:noFill/>
                    </a:ln>
                    <a:extLst>
                      <a:ext uri="{53640926-AAD7-44D8-BBD7-CCE9431645EC}">
                        <a14:shadowObscured xmlns:a14="http://schemas.microsoft.com/office/drawing/2010/main"/>
                      </a:ext>
                    </a:extLst>
                  </pic:spPr>
                </pic:pic>
              </a:graphicData>
            </a:graphic>
          </wp:inline>
        </w:drawing>
      </w:r>
    </w:p>
    <w:p w14:paraId="7856EA91" w14:textId="41F32C34" w:rsidR="004074B2" w:rsidRPr="001F6724" w:rsidRDefault="00463DC0" w:rsidP="00EA6B7A">
      <w:pPr>
        <w:pStyle w:val="Default"/>
        <w:spacing w:before="480" w:after="240"/>
        <w:jc w:val="both"/>
        <w:rPr>
          <w:rFonts w:ascii="Times New Roman" w:hAnsi="Times New Roman" w:cs="Times New Roman"/>
        </w:rPr>
      </w:pPr>
      <w:r w:rsidRPr="001F6724">
        <w:rPr>
          <w:rFonts w:ascii="Times New Roman" w:hAnsi="Times New Roman" w:cs="Times New Roman"/>
          <w:b/>
          <w:bCs/>
        </w:rPr>
        <w:t xml:space="preserve">Titre du Projet : </w:t>
      </w:r>
      <w:r w:rsidR="004074B2" w:rsidRPr="001F6724">
        <w:rPr>
          <w:rFonts w:ascii="Times New Roman" w:eastAsia="Times New Roman" w:hAnsi="Times New Roman" w:cs="Times New Roman"/>
          <w:b/>
          <w:bCs/>
          <w:color w:val="000000" w:themeColor="text1"/>
          <w:lang w:eastAsia="fr-FR"/>
        </w:rPr>
        <w:t>Recrutement d’un Bureau d’Études pour l’Évaluation et l’Appui Technique à l’Aménagement de Bureaux et à la Construction d’un Centre Administratif</w:t>
      </w:r>
    </w:p>
    <w:p w14:paraId="0DE9E60C" w14:textId="5FC6F421" w:rsidR="003129FB" w:rsidRDefault="001017C4" w:rsidP="00EA6B7A">
      <w:pPr>
        <w:pStyle w:val="Default"/>
        <w:spacing w:before="600" w:line="276" w:lineRule="auto"/>
        <w:jc w:val="both"/>
        <w:rPr>
          <w:rFonts w:ascii="Times New Roman" w:hAnsi="Times New Roman" w:cs="Times New Roman"/>
          <w:b/>
          <w:bCs/>
        </w:rPr>
      </w:pPr>
      <w:r>
        <w:rPr>
          <w:rFonts w:ascii="Times New Roman" w:hAnsi="Times New Roman" w:cs="Times New Roman"/>
          <w:b/>
          <w:bCs/>
        </w:rPr>
        <w:t>Volet</w:t>
      </w:r>
      <w:r w:rsidR="003129FB">
        <w:rPr>
          <w:rFonts w:ascii="Times New Roman" w:hAnsi="Times New Roman" w:cs="Times New Roman"/>
          <w:b/>
          <w:bCs/>
        </w:rPr>
        <w:t xml:space="preserve"> I</w:t>
      </w:r>
    </w:p>
    <w:p w14:paraId="3C991DA3" w14:textId="7412BD02" w:rsidR="00463DC0" w:rsidRPr="00037863" w:rsidRDefault="00463DC0" w:rsidP="006F2A9E">
      <w:pPr>
        <w:pStyle w:val="Default"/>
        <w:spacing w:line="276" w:lineRule="auto"/>
        <w:jc w:val="both"/>
        <w:rPr>
          <w:rFonts w:ascii="Times New Roman" w:hAnsi="Times New Roman" w:cs="Times New Roman"/>
        </w:rPr>
      </w:pPr>
      <w:r w:rsidRPr="00037863">
        <w:rPr>
          <w:rFonts w:ascii="Times New Roman" w:hAnsi="Times New Roman" w:cs="Times New Roman"/>
          <w:b/>
          <w:bCs/>
        </w:rPr>
        <w:t xml:space="preserve">Partenaires : </w:t>
      </w:r>
      <w:r w:rsidRPr="00037863">
        <w:rPr>
          <w:rFonts w:ascii="Times New Roman" w:hAnsi="Times New Roman" w:cs="Times New Roman"/>
        </w:rPr>
        <w:t xml:space="preserve">Office </w:t>
      </w:r>
      <w:r w:rsidR="00FF359E" w:rsidRPr="00037863">
        <w:rPr>
          <w:rFonts w:ascii="Times New Roman" w:hAnsi="Times New Roman" w:cs="Times New Roman"/>
        </w:rPr>
        <w:t>de protection du citoyen (OPC)</w:t>
      </w:r>
    </w:p>
    <w:p w14:paraId="5912BA2C" w14:textId="7E2CD07A" w:rsidR="00463DC0" w:rsidRPr="00037863" w:rsidRDefault="001F6724" w:rsidP="006F2A9E">
      <w:pPr>
        <w:pStyle w:val="Default"/>
        <w:spacing w:line="276" w:lineRule="auto"/>
        <w:jc w:val="both"/>
        <w:rPr>
          <w:rFonts w:ascii="Times New Roman" w:hAnsi="Times New Roman" w:cs="Times New Roman"/>
        </w:rPr>
      </w:pPr>
      <w:r>
        <w:rPr>
          <w:rFonts w:ascii="Times New Roman" w:hAnsi="Times New Roman" w:cs="Times New Roman"/>
          <w:b/>
          <w:bCs/>
        </w:rPr>
        <w:t xml:space="preserve">Durée de la </w:t>
      </w:r>
      <w:r w:rsidRPr="001F6724">
        <w:rPr>
          <w:rFonts w:ascii="Times New Roman" w:hAnsi="Times New Roman" w:cs="Times New Roman"/>
          <w:b/>
          <w:bCs/>
        </w:rPr>
        <w:t>mission :</w:t>
      </w:r>
      <w:r w:rsidR="001017C4">
        <w:rPr>
          <w:rFonts w:ascii="Times New Roman" w:hAnsi="Times New Roman" w:cs="Times New Roman"/>
        </w:rPr>
        <w:t xml:space="preserve"> 2</w:t>
      </w:r>
      <w:r w:rsidR="004074B2" w:rsidRPr="001F6724">
        <w:rPr>
          <w:rFonts w:ascii="Times New Roman" w:hAnsi="Times New Roman" w:cs="Times New Roman"/>
        </w:rPr>
        <w:t xml:space="preserve"> mois max</w:t>
      </w:r>
    </w:p>
    <w:p w14:paraId="3E7D2085" w14:textId="77777777" w:rsidR="00463DC0" w:rsidRPr="00037863" w:rsidRDefault="00463DC0" w:rsidP="006F2A9E">
      <w:pPr>
        <w:pStyle w:val="Default"/>
        <w:spacing w:line="276" w:lineRule="auto"/>
        <w:jc w:val="both"/>
        <w:rPr>
          <w:rFonts w:ascii="Times New Roman" w:hAnsi="Times New Roman" w:cs="Times New Roman"/>
        </w:rPr>
      </w:pPr>
      <w:r w:rsidRPr="00037863">
        <w:rPr>
          <w:rFonts w:ascii="Times New Roman" w:hAnsi="Times New Roman" w:cs="Times New Roman"/>
          <w:b/>
          <w:bCs/>
        </w:rPr>
        <w:t xml:space="preserve">Localisation : </w:t>
      </w:r>
      <w:r w:rsidRPr="00037863">
        <w:rPr>
          <w:rFonts w:ascii="Times New Roman" w:hAnsi="Times New Roman" w:cs="Times New Roman"/>
        </w:rPr>
        <w:t xml:space="preserve">Complexe administratif de Vaudreuil, Cap-Haïtien (Département Nord) </w:t>
      </w:r>
    </w:p>
    <w:p w14:paraId="7AB02AA0" w14:textId="77777777" w:rsidR="003129FB" w:rsidRDefault="003129FB" w:rsidP="00EA6B7A">
      <w:pPr>
        <w:spacing w:before="480" w:line="240" w:lineRule="auto"/>
        <w:jc w:val="both"/>
        <w:rPr>
          <w:rFonts w:ascii="Times New Roman" w:hAnsi="Times New Roman" w:cs="Times New Roman"/>
          <w:b/>
          <w:bCs/>
          <w:sz w:val="24"/>
          <w:szCs w:val="24"/>
        </w:rPr>
      </w:pPr>
      <w:r>
        <w:rPr>
          <w:rFonts w:ascii="Times New Roman" w:hAnsi="Times New Roman" w:cs="Times New Roman"/>
          <w:b/>
          <w:bCs/>
          <w:sz w:val="24"/>
          <w:szCs w:val="24"/>
        </w:rPr>
        <w:t>Volet II</w:t>
      </w:r>
    </w:p>
    <w:p w14:paraId="1D4CBFE1" w14:textId="2A094E26" w:rsidR="003129FB" w:rsidRPr="003129FB" w:rsidRDefault="003129FB" w:rsidP="006F2A9E">
      <w:pPr>
        <w:spacing w:after="0" w:line="276" w:lineRule="auto"/>
        <w:jc w:val="both"/>
        <w:rPr>
          <w:rFonts w:ascii="Times New Roman" w:hAnsi="Times New Roman" w:cs="Times New Roman"/>
          <w:sz w:val="24"/>
          <w:szCs w:val="24"/>
        </w:rPr>
      </w:pPr>
      <w:r w:rsidRPr="003129FB">
        <w:rPr>
          <w:rFonts w:ascii="Times New Roman" w:hAnsi="Times New Roman" w:cs="Times New Roman"/>
          <w:b/>
          <w:bCs/>
          <w:sz w:val="24"/>
          <w:szCs w:val="24"/>
        </w:rPr>
        <w:t xml:space="preserve">Partenaires : </w:t>
      </w:r>
      <w:r>
        <w:rPr>
          <w:rFonts w:ascii="Times New Roman" w:hAnsi="Times New Roman" w:cs="Times New Roman"/>
          <w:sz w:val="24"/>
          <w:szCs w:val="24"/>
        </w:rPr>
        <w:t>Direction générale des Impôts (DGI</w:t>
      </w:r>
      <w:r w:rsidRPr="003129FB">
        <w:rPr>
          <w:rFonts w:ascii="Times New Roman" w:hAnsi="Times New Roman" w:cs="Times New Roman"/>
          <w:sz w:val="24"/>
          <w:szCs w:val="24"/>
        </w:rPr>
        <w:t>)</w:t>
      </w:r>
    </w:p>
    <w:p w14:paraId="2469E72B" w14:textId="0C6B475D" w:rsidR="003129FB" w:rsidRPr="003129FB" w:rsidRDefault="003129FB" w:rsidP="006F2A9E">
      <w:pPr>
        <w:spacing w:after="0" w:line="276" w:lineRule="auto"/>
        <w:jc w:val="both"/>
        <w:rPr>
          <w:rFonts w:ascii="Times New Roman" w:hAnsi="Times New Roman" w:cs="Times New Roman"/>
          <w:sz w:val="24"/>
          <w:szCs w:val="24"/>
        </w:rPr>
      </w:pPr>
      <w:r w:rsidRPr="003129FB">
        <w:rPr>
          <w:rFonts w:ascii="Times New Roman" w:hAnsi="Times New Roman" w:cs="Times New Roman"/>
          <w:b/>
          <w:bCs/>
          <w:sz w:val="24"/>
          <w:szCs w:val="24"/>
        </w:rPr>
        <w:t xml:space="preserve">Durée de la mission : </w:t>
      </w:r>
      <w:r>
        <w:rPr>
          <w:rFonts w:ascii="Times New Roman" w:hAnsi="Times New Roman" w:cs="Times New Roman"/>
          <w:sz w:val="24"/>
          <w:szCs w:val="24"/>
        </w:rPr>
        <w:t>3</w:t>
      </w:r>
      <w:r w:rsidRPr="003129FB">
        <w:rPr>
          <w:rFonts w:ascii="Times New Roman" w:hAnsi="Times New Roman" w:cs="Times New Roman"/>
          <w:sz w:val="24"/>
          <w:szCs w:val="24"/>
        </w:rPr>
        <w:t xml:space="preserve"> mois </w:t>
      </w:r>
      <w:r>
        <w:rPr>
          <w:rFonts w:ascii="Times New Roman" w:hAnsi="Times New Roman" w:cs="Times New Roman"/>
          <w:sz w:val="24"/>
          <w:szCs w:val="24"/>
        </w:rPr>
        <w:t>max</w:t>
      </w:r>
    </w:p>
    <w:p w14:paraId="0DD61A97" w14:textId="6B2621E7" w:rsidR="003129FB" w:rsidRPr="003129FB" w:rsidRDefault="003129FB" w:rsidP="006F2A9E">
      <w:pPr>
        <w:spacing w:after="0" w:line="276" w:lineRule="auto"/>
        <w:jc w:val="both"/>
        <w:rPr>
          <w:rFonts w:ascii="Times New Roman" w:hAnsi="Times New Roman" w:cs="Times New Roman"/>
          <w:sz w:val="24"/>
          <w:szCs w:val="24"/>
        </w:rPr>
      </w:pPr>
      <w:r w:rsidRPr="003129FB">
        <w:rPr>
          <w:rFonts w:ascii="Times New Roman" w:hAnsi="Times New Roman" w:cs="Times New Roman"/>
          <w:b/>
          <w:bCs/>
          <w:sz w:val="24"/>
          <w:szCs w:val="24"/>
        </w:rPr>
        <w:t xml:space="preserve">Localisation : </w:t>
      </w:r>
      <w:r w:rsidRPr="003129FB">
        <w:rPr>
          <w:rFonts w:ascii="Times New Roman" w:hAnsi="Times New Roman" w:cs="Times New Roman"/>
          <w:sz w:val="24"/>
          <w:szCs w:val="24"/>
        </w:rPr>
        <w:t>C</w:t>
      </w:r>
      <w:r>
        <w:rPr>
          <w:rFonts w:ascii="Times New Roman" w:hAnsi="Times New Roman" w:cs="Times New Roman"/>
          <w:sz w:val="24"/>
          <w:szCs w:val="24"/>
        </w:rPr>
        <w:t>ommune de la Grande Rivière du Nord</w:t>
      </w:r>
      <w:r w:rsidRPr="003129FB">
        <w:rPr>
          <w:rFonts w:ascii="Times New Roman" w:hAnsi="Times New Roman" w:cs="Times New Roman"/>
          <w:sz w:val="24"/>
          <w:szCs w:val="24"/>
        </w:rPr>
        <w:t xml:space="preserve"> (Département Nord) </w:t>
      </w:r>
    </w:p>
    <w:p w14:paraId="69C6CEA5" w14:textId="1F91AF2D" w:rsidR="003129FB" w:rsidRDefault="006F2A9E" w:rsidP="006F2A9E">
      <w:pPr>
        <w:spacing w:after="0" w:line="276" w:lineRule="auto"/>
        <w:jc w:val="both"/>
        <w:rPr>
          <w:rFonts w:ascii="Times New Roman" w:hAnsi="Times New Roman" w:cs="Times New Roman"/>
          <w:sz w:val="24"/>
          <w:szCs w:val="24"/>
        </w:rPr>
      </w:pPr>
      <w:r>
        <w:rPr>
          <w:rFonts w:ascii="Times New Roman" w:hAnsi="Times New Roman" w:cs="Times New Roman"/>
          <w:b/>
          <w:bCs/>
          <w:sz w:val="24"/>
          <w:szCs w:val="24"/>
        </w:rPr>
        <w:t xml:space="preserve">Les rapports seront soumis, pour les deux (2) volets </w:t>
      </w:r>
      <w:r w:rsidR="003129FB" w:rsidRPr="003129FB">
        <w:rPr>
          <w:rFonts w:ascii="Times New Roman" w:hAnsi="Times New Roman" w:cs="Times New Roman"/>
          <w:b/>
          <w:bCs/>
          <w:sz w:val="24"/>
          <w:szCs w:val="24"/>
        </w:rPr>
        <w:t xml:space="preserve">en version </w:t>
      </w:r>
      <w:r w:rsidR="003129FB" w:rsidRPr="003129FB">
        <w:rPr>
          <w:rFonts w:ascii="Times New Roman" w:hAnsi="Times New Roman" w:cs="Times New Roman"/>
          <w:sz w:val="24"/>
          <w:szCs w:val="24"/>
        </w:rPr>
        <w:t xml:space="preserve">: Français </w:t>
      </w:r>
    </w:p>
    <w:p w14:paraId="32FA1635" w14:textId="1D37A936" w:rsidR="006F2A9E" w:rsidRDefault="006F2A9E" w:rsidP="006F2A9E">
      <w:pPr>
        <w:spacing w:after="0" w:line="276" w:lineRule="auto"/>
        <w:jc w:val="both"/>
        <w:rPr>
          <w:rFonts w:ascii="Times New Roman" w:hAnsi="Times New Roman" w:cs="Times New Roman"/>
          <w:sz w:val="24"/>
          <w:szCs w:val="24"/>
        </w:rPr>
      </w:pPr>
    </w:p>
    <w:p w14:paraId="7B634BE3" w14:textId="2617EA6D" w:rsidR="00C05311" w:rsidRDefault="00C05311" w:rsidP="006F2A9E">
      <w:pPr>
        <w:spacing w:after="0" w:line="276" w:lineRule="auto"/>
        <w:jc w:val="both"/>
        <w:rPr>
          <w:rFonts w:ascii="Times New Roman" w:hAnsi="Times New Roman" w:cs="Times New Roman"/>
          <w:sz w:val="24"/>
          <w:szCs w:val="24"/>
        </w:rPr>
      </w:pPr>
    </w:p>
    <w:p w14:paraId="7E892EE3" w14:textId="4829905B" w:rsidR="00C05311" w:rsidRDefault="00C05311" w:rsidP="006F2A9E">
      <w:pPr>
        <w:spacing w:after="0" w:line="276" w:lineRule="auto"/>
        <w:jc w:val="both"/>
        <w:rPr>
          <w:rFonts w:ascii="Times New Roman" w:hAnsi="Times New Roman" w:cs="Times New Roman"/>
          <w:sz w:val="24"/>
          <w:szCs w:val="24"/>
        </w:rPr>
      </w:pPr>
    </w:p>
    <w:p w14:paraId="31F42F08" w14:textId="395728B6" w:rsidR="00C05311" w:rsidRPr="003129FB" w:rsidRDefault="00C05311" w:rsidP="006F2A9E">
      <w:pPr>
        <w:spacing w:after="0" w:line="276" w:lineRule="auto"/>
        <w:jc w:val="both"/>
        <w:rPr>
          <w:rFonts w:ascii="Times New Roman" w:hAnsi="Times New Roman" w:cs="Times New Roman"/>
          <w:sz w:val="24"/>
          <w:szCs w:val="24"/>
        </w:rPr>
      </w:pPr>
    </w:p>
    <w:p w14:paraId="1DCE5303" w14:textId="77777777" w:rsidR="0053574F" w:rsidRPr="00037863" w:rsidRDefault="0053574F" w:rsidP="00306D58">
      <w:pPr>
        <w:spacing w:before="100" w:beforeAutospacing="1" w:after="240" w:line="240" w:lineRule="auto"/>
        <w:jc w:val="both"/>
        <w:outlineLvl w:val="2"/>
        <w:rPr>
          <w:rFonts w:ascii="Times New Roman" w:eastAsia="Times New Roman" w:hAnsi="Times New Roman" w:cs="Times New Roman"/>
          <w:b/>
          <w:bCs/>
          <w:sz w:val="24"/>
          <w:szCs w:val="24"/>
          <w:lang w:eastAsia="fr-FR"/>
        </w:rPr>
      </w:pPr>
      <w:r w:rsidRPr="00037863">
        <w:rPr>
          <w:rFonts w:ascii="Times New Roman" w:eastAsia="Times New Roman" w:hAnsi="Times New Roman" w:cs="Times New Roman"/>
          <w:b/>
          <w:bCs/>
          <w:sz w:val="24"/>
          <w:szCs w:val="24"/>
          <w:lang w:eastAsia="fr-FR"/>
        </w:rPr>
        <w:lastRenderedPageBreak/>
        <w:t>1. Contexte et Justification</w:t>
      </w:r>
    </w:p>
    <w:p w14:paraId="0F535045" w14:textId="77777777" w:rsidR="0053574F" w:rsidRPr="00037863" w:rsidRDefault="0053574F" w:rsidP="001017C4">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Les institutions publiq</w:t>
      </w:r>
      <w:bookmarkStart w:id="1" w:name="_GoBack"/>
      <w:bookmarkEnd w:id="1"/>
      <w:r w:rsidRPr="00037863">
        <w:rPr>
          <w:rFonts w:ascii="Times New Roman" w:eastAsia="Times New Roman" w:hAnsi="Times New Roman" w:cs="Times New Roman"/>
          <w:sz w:val="24"/>
          <w:szCs w:val="24"/>
          <w:lang w:eastAsia="fr-FR"/>
        </w:rPr>
        <w:t xml:space="preserve">ues haïtiennes rencontrent des difficultés majeures quant à la qualité des services offerts aux usagers. Afin d'améliorer cette situation, l'État haïtien a mis en place le </w:t>
      </w:r>
      <w:r w:rsidRPr="00037863">
        <w:rPr>
          <w:rFonts w:ascii="Times New Roman" w:eastAsia="Times New Roman" w:hAnsi="Times New Roman" w:cs="Times New Roman"/>
          <w:b/>
          <w:bCs/>
          <w:sz w:val="24"/>
          <w:szCs w:val="24"/>
          <w:lang w:eastAsia="fr-FR"/>
        </w:rPr>
        <w:t>Programme de Modernisation de l'État (PME-2023)</w:t>
      </w:r>
      <w:r w:rsidRPr="00037863">
        <w:rPr>
          <w:rFonts w:ascii="Times New Roman" w:eastAsia="Times New Roman" w:hAnsi="Times New Roman" w:cs="Times New Roman"/>
          <w:sz w:val="24"/>
          <w:szCs w:val="24"/>
          <w:lang w:eastAsia="fr-FR"/>
        </w:rPr>
        <w:t>, structuré autour de trois piliers :</w:t>
      </w:r>
    </w:p>
    <w:p w14:paraId="0A3B17B3" w14:textId="77777777" w:rsidR="0053574F" w:rsidRPr="00037863" w:rsidRDefault="0053574F" w:rsidP="00037863">
      <w:pPr>
        <w:numPr>
          <w:ilvl w:val="0"/>
          <w:numId w:val="23"/>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Rénovation du système administratif ;</w:t>
      </w:r>
    </w:p>
    <w:p w14:paraId="1808DD16" w14:textId="77777777" w:rsidR="0053574F" w:rsidRPr="00037863" w:rsidRDefault="0053574F" w:rsidP="00037863">
      <w:pPr>
        <w:numPr>
          <w:ilvl w:val="0"/>
          <w:numId w:val="23"/>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Renforcement de la coordination gouvernementale et de la gouvernance territoriale ;</w:t>
      </w:r>
    </w:p>
    <w:p w14:paraId="27164B2B" w14:textId="77777777" w:rsidR="0053574F" w:rsidRPr="00037863" w:rsidRDefault="0053574F" w:rsidP="00037863">
      <w:pPr>
        <w:numPr>
          <w:ilvl w:val="0"/>
          <w:numId w:val="23"/>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Réforme des finances publiques et de la gouvernance économique</w:t>
      </w:r>
    </w:p>
    <w:p w14:paraId="32E22784" w14:textId="77777777" w:rsidR="00C75677" w:rsidRPr="00037863" w:rsidRDefault="0053574F"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Dans le cadre du premier pilier, qui met un accent particulier sur l'amélioration de la qualité des services publics, le programme </w:t>
      </w:r>
      <w:r w:rsidRPr="00037863">
        <w:rPr>
          <w:rFonts w:ascii="Times New Roman" w:eastAsia="Times New Roman" w:hAnsi="Times New Roman" w:cs="Times New Roman"/>
          <w:b/>
          <w:bCs/>
          <w:sz w:val="24"/>
          <w:szCs w:val="24"/>
          <w:lang w:eastAsia="fr-FR"/>
        </w:rPr>
        <w:t>Poto Mitan</w:t>
      </w:r>
      <w:r w:rsidRPr="00037863">
        <w:rPr>
          <w:rFonts w:ascii="Times New Roman" w:eastAsia="Times New Roman" w:hAnsi="Times New Roman" w:cs="Times New Roman"/>
          <w:sz w:val="24"/>
          <w:szCs w:val="24"/>
          <w:lang w:eastAsia="fr-FR"/>
        </w:rPr>
        <w:t xml:space="preserve"> prévoit </w:t>
      </w:r>
      <w:r w:rsidR="00C75677" w:rsidRPr="00037863">
        <w:rPr>
          <w:rFonts w:ascii="Times New Roman" w:eastAsia="Times New Roman" w:hAnsi="Times New Roman" w:cs="Times New Roman"/>
          <w:sz w:val="24"/>
          <w:szCs w:val="24"/>
          <w:lang w:eastAsia="fr-FR"/>
        </w:rPr>
        <w:t xml:space="preserve">la construction d’un centre de service dans la commune de la Grande Rivière du Nord sur le leadership de la Direction générale des Impôts et </w:t>
      </w:r>
      <w:r w:rsidRPr="00037863">
        <w:rPr>
          <w:rFonts w:ascii="Times New Roman" w:eastAsia="Times New Roman" w:hAnsi="Times New Roman" w:cs="Times New Roman"/>
          <w:sz w:val="24"/>
          <w:szCs w:val="24"/>
          <w:lang w:eastAsia="fr-FR"/>
        </w:rPr>
        <w:t>l'aménagement de bureaux destinés à l'</w:t>
      </w:r>
      <w:r w:rsidRPr="00037863">
        <w:rPr>
          <w:rFonts w:ascii="Times New Roman" w:eastAsia="Times New Roman" w:hAnsi="Times New Roman" w:cs="Times New Roman"/>
          <w:b/>
          <w:bCs/>
          <w:sz w:val="24"/>
          <w:szCs w:val="24"/>
          <w:lang w:eastAsia="fr-FR"/>
        </w:rPr>
        <w:t>Office de la Protection du Citoyen (OPC)</w:t>
      </w:r>
      <w:r w:rsidR="00FF359E" w:rsidRPr="00037863">
        <w:rPr>
          <w:rFonts w:ascii="Times New Roman" w:eastAsia="Times New Roman" w:hAnsi="Times New Roman" w:cs="Times New Roman"/>
          <w:sz w:val="24"/>
          <w:szCs w:val="24"/>
          <w:lang w:eastAsia="fr-FR"/>
        </w:rPr>
        <w:t xml:space="preserve">. </w:t>
      </w:r>
    </w:p>
    <w:p w14:paraId="1D4E709D" w14:textId="3FF284D9" w:rsidR="0053574F" w:rsidRPr="00037863" w:rsidRDefault="00C75677"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Ces deux activités obligent en amont</w:t>
      </w:r>
      <w:r w:rsidR="0053574F" w:rsidRPr="00037863">
        <w:rPr>
          <w:rFonts w:ascii="Times New Roman" w:eastAsia="Times New Roman" w:hAnsi="Times New Roman" w:cs="Times New Roman"/>
          <w:sz w:val="24"/>
          <w:szCs w:val="24"/>
          <w:lang w:eastAsia="fr-FR"/>
        </w:rPr>
        <w:t xml:space="preserve"> </w:t>
      </w:r>
      <w:r w:rsidR="00A37C92">
        <w:rPr>
          <w:rFonts w:ascii="Times New Roman" w:eastAsia="Times New Roman" w:hAnsi="Times New Roman" w:cs="Times New Roman"/>
          <w:sz w:val="24"/>
          <w:szCs w:val="24"/>
          <w:lang w:eastAsia="fr-FR"/>
        </w:rPr>
        <w:t>l’</w:t>
      </w:r>
      <w:r w:rsidR="0053574F" w:rsidRPr="00037863">
        <w:rPr>
          <w:rFonts w:ascii="Times New Roman" w:eastAsia="Times New Roman" w:hAnsi="Times New Roman" w:cs="Times New Roman"/>
          <w:b/>
          <w:bCs/>
          <w:sz w:val="24"/>
          <w:szCs w:val="24"/>
          <w:lang w:eastAsia="fr-FR"/>
        </w:rPr>
        <w:t>évaluation des espaces disponibles</w:t>
      </w:r>
      <w:r w:rsidR="0053574F" w:rsidRPr="00037863">
        <w:rPr>
          <w:rFonts w:ascii="Times New Roman" w:eastAsia="Times New Roman" w:hAnsi="Times New Roman" w:cs="Times New Roman"/>
          <w:sz w:val="24"/>
          <w:szCs w:val="24"/>
          <w:lang w:eastAsia="fr-FR"/>
        </w:rPr>
        <w:t xml:space="preserve"> et la </w:t>
      </w:r>
      <w:r w:rsidR="0053574F" w:rsidRPr="00037863">
        <w:rPr>
          <w:rFonts w:ascii="Times New Roman" w:eastAsia="Times New Roman" w:hAnsi="Times New Roman" w:cs="Times New Roman"/>
          <w:b/>
          <w:bCs/>
          <w:sz w:val="24"/>
          <w:szCs w:val="24"/>
          <w:lang w:eastAsia="fr-FR"/>
        </w:rPr>
        <w:t>rédaction de cahiers des charges</w:t>
      </w:r>
      <w:r w:rsidRPr="00037863">
        <w:rPr>
          <w:rFonts w:ascii="Times New Roman" w:eastAsia="Times New Roman" w:hAnsi="Times New Roman" w:cs="Times New Roman"/>
          <w:b/>
          <w:bCs/>
          <w:sz w:val="24"/>
          <w:szCs w:val="24"/>
          <w:lang w:eastAsia="fr-FR"/>
        </w:rPr>
        <w:t xml:space="preserve">, l’accompagnement à la contractualisation et la supervision, </w:t>
      </w:r>
      <w:r w:rsidR="0053574F" w:rsidRPr="00037863">
        <w:rPr>
          <w:rFonts w:ascii="Times New Roman" w:eastAsia="Times New Roman" w:hAnsi="Times New Roman" w:cs="Times New Roman"/>
          <w:sz w:val="24"/>
          <w:szCs w:val="24"/>
          <w:lang w:eastAsia="fr-FR"/>
        </w:rPr>
        <w:t>afin d'assurer des conditions de travail optimales.</w:t>
      </w:r>
    </w:p>
    <w:p w14:paraId="6542EF28" w14:textId="144A043A" w:rsidR="00FF359E" w:rsidRPr="00037863" w:rsidRDefault="00FF359E"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En effet, </w:t>
      </w:r>
      <w:r w:rsidR="00335719">
        <w:rPr>
          <w:rFonts w:ascii="Times New Roman" w:eastAsia="Times New Roman" w:hAnsi="Times New Roman" w:cs="Times New Roman"/>
          <w:sz w:val="24"/>
          <w:szCs w:val="24"/>
          <w:lang w:eastAsia="fr-FR"/>
        </w:rPr>
        <w:t>la direction départementale du Nord du ministère des cultes (DDN/MC) a</w:t>
      </w:r>
      <w:r w:rsidR="00335719" w:rsidRPr="00037863">
        <w:rPr>
          <w:rFonts w:ascii="Times New Roman" w:eastAsia="Times New Roman" w:hAnsi="Times New Roman" w:cs="Times New Roman"/>
          <w:sz w:val="24"/>
          <w:szCs w:val="24"/>
          <w:lang w:eastAsia="fr-FR"/>
        </w:rPr>
        <w:t xml:space="preserve"> reçu </w:t>
      </w:r>
      <w:r w:rsidR="00335719">
        <w:rPr>
          <w:rFonts w:ascii="Times New Roman" w:eastAsia="Times New Roman" w:hAnsi="Times New Roman" w:cs="Times New Roman"/>
          <w:sz w:val="24"/>
          <w:szCs w:val="24"/>
          <w:lang w:eastAsia="fr-FR"/>
        </w:rPr>
        <w:t xml:space="preserve">l’autorisation de </w:t>
      </w:r>
      <w:r w:rsidR="00335719" w:rsidRPr="00037863">
        <w:rPr>
          <w:rFonts w:ascii="Times New Roman" w:eastAsia="Times New Roman" w:hAnsi="Times New Roman" w:cs="Times New Roman"/>
          <w:sz w:val="24"/>
          <w:szCs w:val="24"/>
          <w:lang w:eastAsia="fr-FR"/>
        </w:rPr>
        <w:t>partager des espaces de bureau avec les services départementaux de l’OPC dans le Nord</w:t>
      </w:r>
      <w:r w:rsidR="00335719">
        <w:rPr>
          <w:rFonts w:ascii="Times New Roman" w:eastAsia="Times New Roman" w:hAnsi="Times New Roman" w:cs="Times New Roman"/>
          <w:sz w:val="24"/>
          <w:szCs w:val="24"/>
          <w:lang w:eastAsia="fr-FR"/>
        </w:rPr>
        <w:t>, suite à une requête du bureau du Protecteur du Citoyen/</w:t>
      </w:r>
      <w:r w:rsidR="00FD0518" w:rsidRPr="00037863">
        <w:rPr>
          <w:rFonts w:ascii="Times New Roman" w:eastAsia="Times New Roman" w:hAnsi="Times New Roman" w:cs="Times New Roman"/>
          <w:sz w:val="24"/>
          <w:szCs w:val="24"/>
          <w:lang w:eastAsia="fr-FR"/>
        </w:rPr>
        <w:t xml:space="preserve">OPC </w:t>
      </w:r>
      <w:r w:rsidR="00335719">
        <w:rPr>
          <w:rFonts w:ascii="Times New Roman" w:eastAsia="Times New Roman" w:hAnsi="Times New Roman" w:cs="Times New Roman"/>
          <w:sz w:val="24"/>
          <w:szCs w:val="24"/>
          <w:lang w:eastAsia="fr-FR"/>
        </w:rPr>
        <w:t xml:space="preserve">adressée </w:t>
      </w:r>
      <w:r w:rsidR="00FD0518" w:rsidRPr="00037863">
        <w:rPr>
          <w:rFonts w:ascii="Times New Roman" w:eastAsia="Times New Roman" w:hAnsi="Times New Roman" w:cs="Times New Roman"/>
          <w:sz w:val="24"/>
          <w:szCs w:val="24"/>
          <w:lang w:eastAsia="fr-FR"/>
        </w:rPr>
        <w:t xml:space="preserve">auprès des autorités </w:t>
      </w:r>
      <w:r w:rsidR="00335719">
        <w:rPr>
          <w:rFonts w:ascii="Times New Roman" w:eastAsia="Times New Roman" w:hAnsi="Times New Roman" w:cs="Times New Roman"/>
          <w:sz w:val="24"/>
          <w:szCs w:val="24"/>
          <w:lang w:eastAsia="fr-FR"/>
        </w:rPr>
        <w:t xml:space="preserve">départementales </w:t>
      </w:r>
      <w:r w:rsidR="00FD0518" w:rsidRPr="00037863">
        <w:rPr>
          <w:rFonts w:ascii="Times New Roman" w:eastAsia="Times New Roman" w:hAnsi="Times New Roman" w:cs="Times New Roman"/>
          <w:sz w:val="24"/>
          <w:szCs w:val="24"/>
          <w:lang w:eastAsia="fr-FR"/>
        </w:rPr>
        <w:t>du ministère</w:t>
      </w:r>
      <w:r w:rsidR="00335719">
        <w:rPr>
          <w:rFonts w:ascii="Times New Roman" w:eastAsia="Times New Roman" w:hAnsi="Times New Roman" w:cs="Times New Roman"/>
          <w:sz w:val="24"/>
          <w:szCs w:val="24"/>
          <w:lang w:eastAsia="fr-FR"/>
        </w:rPr>
        <w:t xml:space="preserve"> de la Planification et de la coopération externe MPCE et de la délégation départementale du Nord</w:t>
      </w:r>
      <w:r w:rsidRPr="00037863">
        <w:rPr>
          <w:rFonts w:ascii="Times New Roman" w:eastAsia="Times New Roman" w:hAnsi="Times New Roman" w:cs="Times New Roman"/>
          <w:sz w:val="24"/>
          <w:szCs w:val="24"/>
          <w:lang w:eastAsia="fr-FR"/>
        </w:rPr>
        <w:t xml:space="preserve">. </w:t>
      </w:r>
    </w:p>
    <w:p w14:paraId="53DDAD3E" w14:textId="446CF2DB" w:rsidR="00FF359E" w:rsidRPr="004074B2" w:rsidRDefault="00C75677" w:rsidP="00037863">
      <w:pPr>
        <w:pStyle w:val="Paragraphedeliste"/>
        <w:numPr>
          <w:ilvl w:val="0"/>
          <w:numId w:val="36"/>
        </w:numPr>
        <w:spacing w:before="100" w:beforeAutospacing="1" w:after="100" w:afterAutospacing="1" w:line="240" w:lineRule="auto"/>
        <w:jc w:val="both"/>
        <w:rPr>
          <w:rFonts w:ascii="Times New Roman" w:eastAsia="Times New Roman" w:hAnsi="Times New Roman" w:cs="Times New Roman"/>
          <w:strike/>
          <w:sz w:val="24"/>
          <w:szCs w:val="24"/>
          <w:lang w:eastAsia="fr-FR"/>
        </w:rPr>
      </w:pPr>
      <w:r w:rsidRPr="00037863">
        <w:rPr>
          <w:rFonts w:ascii="Times New Roman" w:eastAsia="Times New Roman" w:hAnsi="Times New Roman" w:cs="Times New Roman"/>
          <w:sz w:val="24"/>
          <w:szCs w:val="24"/>
          <w:lang w:eastAsia="fr-FR"/>
        </w:rPr>
        <w:t>Pour l’OPC, i</w:t>
      </w:r>
      <w:r w:rsidR="00DE7286" w:rsidRPr="00037863">
        <w:rPr>
          <w:rFonts w:ascii="Times New Roman" w:eastAsia="Times New Roman" w:hAnsi="Times New Roman" w:cs="Times New Roman"/>
          <w:sz w:val="24"/>
          <w:szCs w:val="24"/>
          <w:lang w:eastAsia="fr-FR"/>
        </w:rPr>
        <w:t xml:space="preserve">l s’avère </w:t>
      </w:r>
      <w:r w:rsidR="00FD0518" w:rsidRPr="00037863">
        <w:rPr>
          <w:rFonts w:ascii="Times New Roman" w:eastAsia="Times New Roman" w:hAnsi="Times New Roman" w:cs="Times New Roman"/>
          <w:sz w:val="24"/>
          <w:szCs w:val="24"/>
          <w:lang w:eastAsia="fr-FR"/>
        </w:rPr>
        <w:t xml:space="preserve">donc </w:t>
      </w:r>
      <w:r w:rsidR="00DE7286" w:rsidRPr="00037863">
        <w:rPr>
          <w:rFonts w:ascii="Times New Roman" w:eastAsia="Times New Roman" w:hAnsi="Times New Roman" w:cs="Times New Roman"/>
          <w:sz w:val="24"/>
          <w:szCs w:val="24"/>
          <w:lang w:eastAsia="fr-FR"/>
        </w:rPr>
        <w:t>nécessaire de procéder à l’évaluation de c</w:t>
      </w:r>
      <w:r w:rsidR="00FF359E" w:rsidRPr="00037863">
        <w:rPr>
          <w:rFonts w:ascii="Times New Roman" w:eastAsia="Times New Roman" w:hAnsi="Times New Roman" w:cs="Times New Roman"/>
          <w:sz w:val="24"/>
          <w:szCs w:val="24"/>
          <w:lang w:eastAsia="fr-FR"/>
        </w:rPr>
        <w:t>et espace partagé avec la DDN /M</w:t>
      </w:r>
      <w:r w:rsidR="00335719">
        <w:rPr>
          <w:rFonts w:ascii="Times New Roman" w:eastAsia="Times New Roman" w:hAnsi="Times New Roman" w:cs="Times New Roman"/>
          <w:sz w:val="24"/>
          <w:szCs w:val="24"/>
          <w:lang w:eastAsia="fr-FR"/>
        </w:rPr>
        <w:t>C</w:t>
      </w:r>
      <w:r w:rsidR="00DE7286" w:rsidRPr="00037863">
        <w:rPr>
          <w:rFonts w:ascii="Times New Roman" w:eastAsia="Times New Roman" w:hAnsi="Times New Roman" w:cs="Times New Roman"/>
          <w:sz w:val="24"/>
          <w:szCs w:val="24"/>
          <w:lang w:eastAsia="fr-FR"/>
        </w:rPr>
        <w:t>. Cette nouvelle évaluation re</w:t>
      </w:r>
      <w:r w:rsidR="00FF359E" w:rsidRPr="00037863">
        <w:rPr>
          <w:rFonts w:ascii="Times New Roman" w:eastAsia="Times New Roman" w:hAnsi="Times New Roman" w:cs="Times New Roman"/>
          <w:sz w:val="24"/>
          <w:szCs w:val="24"/>
          <w:lang w:eastAsia="fr-FR"/>
        </w:rPr>
        <w:t xml:space="preserve">mplace celle réalisée </w:t>
      </w:r>
      <w:r w:rsidR="00DE7286" w:rsidRPr="00037863">
        <w:rPr>
          <w:rFonts w:ascii="Times New Roman" w:eastAsia="Times New Roman" w:hAnsi="Times New Roman" w:cs="Times New Roman"/>
          <w:sz w:val="24"/>
          <w:szCs w:val="24"/>
          <w:lang w:eastAsia="fr-FR"/>
        </w:rPr>
        <w:t>de</w:t>
      </w:r>
      <w:r w:rsidR="00FF359E" w:rsidRPr="00037863">
        <w:rPr>
          <w:rFonts w:ascii="Times New Roman" w:eastAsia="Times New Roman" w:hAnsi="Times New Roman" w:cs="Times New Roman"/>
          <w:sz w:val="24"/>
          <w:szCs w:val="24"/>
          <w:lang w:eastAsia="fr-FR"/>
        </w:rPr>
        <w:t xml:space="preserve"> la mission </w:t>
      </w:r>
      <w:r w:rsidR="00FF359E" w:rsidRPr="001F6724">
        <w:rPr>
          <w:rFonts w:ascii="Times New Roman" w:eastAsia="Times New Roman" w:hAnsi="Times New Roman" w:cs="Times New Roman"/>
          <w:sz w:val="24"/>
          <w:szCs w:val="24"/>
          <w:lang w:eastAsia="fr-FR"/>
        </w:rPr>
        <w:t xml:space="preserve">d’inspection générale des bâtiments réalisée par </w:t>
      </w:r>
      <w:r w:rsidR="006A43D9" w:rsidRPr="001F6724">
        <w:rPr>
          <w:rFonts w:ascii="Times New Roman" w:eastAsia="Times New Roman" w:hAnsi="Times New Roman" w:cs="Times New Roman"/>
          <w:sz w:val="24"/>
          <w:szCs w:val="24"/>
          <w:lang w:eastAsia="fr-FR"/>
        </w:rPr>
        <w:t>Mosaïque</w:t>
      </w:r>
      <w:r w:rsidR="00B4532E" w:rsidRPr="001F6724">
        <w:rPr>
          <w:rFonts w:ascii="Times New Roman" w:eastAsia="Times New Roman" w:hAnsi="Times New Roman" w:cs="Times New Roman"/>
          <w:sz w:val="24"/>
          <w:szCs w:val="24"/>
          <w:lang w:eastAsia="fr-FR"/>
        </w:rPr>
        <w:t xml:space="preserve"> Ingénierie </w:t>
      </w:r>
      <w:r w:rsidR="00DE7286" w:rsidRPr="001F6724">
        <w:rPr>
          <w:rFonts w:ascii="Times New Roman" w:eastAsia="Times New Roman" w:hAnsi="Times New Roman" w:cs="Times New Roman"/>
          <w:sz w:val="24"/>
          <w:szCs w:val="24"/>
          <w:lang w:eastAsia="fr-FR"/>
        </w:rPr>
        <w:t>France. Le premier bâtiment étant inapproprié</w:t>
      </w:r>
      <w:r w:rsidR="00FF359E" w:rsidRPr="001F6724">
        <w:rPr>
          <w:rFonts w:ascii="Times New Roman" w:eastAsia="Times New Roman" w:hAnsi="Times New Roman" w:cs="Times New Roman"/>
          <w:sz w:val="24"/>
          <w:szCs w:val="24"/>
          <w:lang w:eastAsia="fr-FR"/>
        </w:rPr>
        <w:t xml:space="preserve"> et inadéquat </w:t>
      </w:r>
      <w:r w:rsidR="00DE7286" w:rsidRPr="001F6724">
        <w:rPr>
          <w:rFonts w:ascii="Times New Roman" w:eastAsia="Times New Roman" w:hAnsi="Times New Roman" w:cs="Times New Roman"/>
          <w:sz w:val="24"/>
          <w:szCs w:val="24"/>
          <w:lang w:eastAsia="fr-FR"/>
        </w:rPr>
        <w:t>aux besoins de l’OPC</w:t>
      </w:r>
      <w:r w:rsidR="001F6724" w:rsidRPr="001F6724">
        <w:rPr>
          <w:rFonts w:ascii="Times New Roman" w:eastAsia="Times New Roman" w:hAnsi="Times New Roman" w:cs="Times New Roman"/>
          <w:sz w:val="24"/>
          <w:szCs w:val="24"/>
          <w:lang w:eastAsia="fr-FR"/>
        </w:rPr>
        <w:t xml:space="preserve">. </w:t>
      </w:r>
      <w:r w:rsidR="004074B2" w:rsidRPr="001F6724">
        <w:rPr>
          <w:rFonts w:ascii="Times New Roman" w:eastAsia="Times New Roman" w:hAnsi="Times New Roman" w:cs="Times New Roman"/>
          <w:sz w:val="24"/>
          <w:szCs w:val="24"/>
          <w:lang w:eastAsia="fr-FR"/>
        </w:rPr>
        <w:t>Il est entendu que cette évaluation doit être réalisée en priorité et en toute urgence dès le recrutement du bureau d’études.</w:t>
      </w:r>
    </w:p>
    <w:p w14:paraId="2D4ECA9B" w14:textId="48071B30" w:rsidR="00586A6F" w:rsidRPr="006F2A9E" w:rsidRDefault="00C75677" w:rsidP="006F2A9E">
      <w:pPr>
        <w:pStyle w:val="Paragraphedeliste"/>
        <w:numPr>
          <w:ilvl w:val="0"/>
          <w:numId w:val="3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Pour la DGI, il est indispensable d’actualiser le plan modulable déjà rédigé par la DGI pour ses bureaux avec une adaptation à la fois administrative pour répondre aux besoins d’espaces opérationnels de la DGI, de la DIE, des ANH et des officiers d’état civil et une adaptation structurelle pour les besoins d’ingénierie.</w:t>
      </w:r>
    </w:p>
    <w:p w14:paraId="522694BB" w14:textId="77777777" w:rsidR="002878D3" w:rsidRPr="00037863" w:rsidRDefault="002878D3" w:rsidP="00037863">
      <w:pPr>
        <w:spacing w:before="100" w:beforeAutospacing="1" w:after="100" w:afterAutospacing="1" w:line="240" w:lineRule="auto"/>
        <w:jc w:val="both"/>
        <w:outlineLvl w:val="2"/>
        <w:rPr>
          <w:rFonts w:ascii="Times New Roman" w:eastAsia="Times New Roman" w:hAnsi="Times New Roman" w:cs="Times New Roman"/>
          <w:b/>
          <w:bCs/>
          <w:sz w:val="24"/>
          <w:szCs w:val="24"/>
          <w:lang w:eastAsia="fr-FR"/>
        </w:rPr>
      </w:pPr>
      <w:r w:rsidRPr="00037863">
        <w:rPr>
          <w:rFonts w:ascii="Times New Roman" w:eastAsia="Times New Roman" w:hAnsi="Times New Roman" w:cs="Times New Roman"/>
          <w:b/>
          <w:bCs/>
          <w:sz w:val="24"/>
          <w:szCs w:val="24"/>
          <w:lang w:eastAsia="fr-FR"/>
        </w:rPr>
        <w:t>2. Objectif de la mission</w:t>
      </w:r>
    </w:p>
    <w:p w14:paraId="74945C0E" w14:textId="2A52493F" w:rsidR="00335719" w:rsidRPr="00C05311" w:rsidRDefault="002878D3" w:rsidP="00C05311">
      <w:pPr>
        <w:spacing w:before="100" w:beforeAutospacing="1" w:after="0"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L'objectif principal de cette mission est d'assurer l'aménagement optimal des espaces de travail des bureaux de l'OPC </w:t>
      </w:r>
      <w:r w:rsidR="00FF359E" w:rsidRPr="00037863">
        <w:rPr>
          <w:rFonts w:ascii="Times New Roman" w:eastAsia="Times New Roman" w:hAnsi="Times New Roman" w:cs="Times New Roman"/>
          <w:sz w:val="24"/>
          <w:szCs w:val="24"/>
          <w:lang w:eastAsia="fr-FR"/>
        </w:rPr>
        <w:t>pa</w:t>
      </w:r>
      <w:r w:rsidR="00335719">
        <w:rPr>
          <w:rFonts w:ascii="Times New Roman" w:eastAsia="Times New Roman" w:hAnsi="Times New Roman" w:cs="Times New Roman"/>
          <w:sz w:val="24"/>
          <w:szCs w:val="24"/>
          <w:lang w:eastAsia="fr-FR"/>
        </w:rPr>
        <w:t>rtagés avec ceux de la DDN/MC</w:t>
      </w:r>
      <w:r w:rsidR="00FF359E" w:rsidRPr="00037863">
        <w:rPr>
          <w:rFonts w:ascii="Times New Roman" w:eastAsia="Times New Roman" w:hAnsi="Times New Roman" w:cs="Times New Roman"/>
          <w:sz w:val="24"/>
          <w:szCs w:val="24"/>
          <w:lang w:eastAsia="fr-FR"/>
        </w:rPr>
        <w:t xml:space="preserve"> </w:t>
      </w:r>
      <w:r w:rsidRPr="00037863">
        <w:rPr>
          <w:rFonts w:ascii="Times New Roman" w:eastAsia="Times New Roman" w:hAnsi="Times New Roman" w:cs="Times New Roman"/>
          <w:sz w:val="24"/>
          <w:szCs w:val="24"/>
          <w:lang w:eastAsia="fr-FR"/>
        </w:rPr>
        <w:t xml:space="preserve">situés au </w:t>
      </w:r>
      <w:r w:rsidRPr="00037863">
        <w:rPr>
          <w:rFonts w:ascii="Times New Roman" w:eastAsia="Times New Roman" w:hAnsi="Times New Roman" w:cs="Times New Roman"/>
          <w:b/>
          <w:bCs/>
          <w:sz w:val="24"/>
          <w:szCs w:val="24"/>
          <w:lang w:eastAsia="fr-FR"/>
        </w:rPr>
        <w:t>Complexe Administratif de Vaudreuil, Cap-Haïtien</w:t>
      </w:r>
      <w:r w:rsidRPr="00037863">
        <w:rPr>
          <w:rFonts w:ascii="Times New Roman" w:eastAsia="Times New Roman" w:hAnsi="Times New Roman" w:cs="Times New Roman"/>
          <w:sz w:val="24"/>
          <w:szCs w:val="24"/>
          <w:lang w:eastAsia="fr-FR"/>
        </w:rPr>
        <w:t xml:space="preserve"> (Département Nord).</w:t>
      </w:r>
    </w:p>
    <w:p w14:paraId="5EA17D02" w14:textId="77777777" w:rsidR="00335719" w:rsidRDefault="00335719" w:rsidP="003129FB">
      <w:pPr>
        <w:pStyle w:val="Pieddepage"/>
        <w:jc w:val="both"/>
        <w:rPr>
          <w:rFonts w:ascii="Times New Roman" w:hAnsi="Times New Roman" w:cs="Times New Roman"/>
          <w:sz w:val="24"/>
          <w:szCs w:val="24"/>
        </w:rPr>
      </w:pPr>
    </w:p>
    <w:p w14:paraId="4E8FCD7B" w14:textId="0FF817BD" w:rsidR="00D50AAF" w:rsidRPr="00037863" w:rsidRDefault="00D50AAF" w:rsidP="003129FB">
      <w:pPr>
        <w:pStyle w:val="Pieddepage"/>
        <w:jc w:val="both"/>
        <w:rPr>
          <w:rFonts w:ascii="Times New Roman" w:hAnsi="Times New Roman" w:cs="Times New Roman"/>
          <w:sz w:val="24"/>
          <w:szCs w:val="24"/>
        </w:rPr>
      </w:pPr>
      <w:r w:rsidRPr="00037863">
        <w:rPr>
          <w:rFonts w:ascii="Times New Roman" w:hAnsi="Times New Roman" w:cs="Times New Roman"/>
          <w:sz w:val="24"/>
          <w:szCs w:val="24"/>
        </w:rPr>
        <w:t xml:space="preserve">Les objectifs de la présente </w:t>
      </w:r>
      <w:r w:rsidR="00063B70">
        <w:rPr>
          <w:rFonts w:ascii="Times New Roman" w:hAnsi="Times New Roman" w:cs="Times New Roman"/>
          <w:sz w:val="24"/>
          <w:szCs w:val="24"/>
        </w:rPr>
        <w:t xml:space="preserve">prestation </w:t>
      </w:r>
      <w:r w:rsidRPr="00037863">
        <w:rPr>
          <w:rFonts w:ascii="Times New Roman" w:hAnsi="Times New Roman" w:cs="Times New Roman"/>
          <w:sz w:val="24"/>
          <w:szCs w:val="24"/>
        </w:rPr>
        <w:t xml:space="preserve">sont </w:t>
      </w:r>
      <w:r w:rsidR="00335719">
        <w:rPr>
          <w:rFonts w:ascii="Times New Roman" w:hAnsi="Times New Roman" w:cs="Times New Roman"/>
          <w:sz w:val="24"/>
          <w:szCs w:val="24"/>
        </w:rPr>
        <w:t>d</w:t>
      </w:r>
      <w:proofErr w:type="gramStart"/>
      <w:r w:rsidR="00335719">
        <w:rPr>
          <w:rFonts w:ascii="Times New Roman" w:hAnsi="Times New Roman" w:cs="Times New Roman"/>
          <w:sz w:val="24"/>
          <w:szCs w:val="24"/>
        </w:rPr>
        <w:t>’</w:t>
      </w:r>
      <w:r w:rsidRPr="00037863">
        <w:rPr>
          <w:rFonts w:ascii="Times New Roman" w:hAnsi="Times New Roman" w:cs="Times New Roman"/>
          <w:sz w:val="24"/>
          <w:szCs w:val="24"/>
        </w:rPr>
        <w:t>:</w:t>
      </w:r>
      <w:proofErr w:type="gramEnd"/>
    </w:p>
    <w:p w14:paraId="3CCAE3A3" w14:textId="77777777" w:rsidR="00D50AAF" w:rsidRPr="00037863" w:rsidRDefault="00D50AAF" w:rsidP="003129FB">
      <w:pPr>
        <w:pStyle w:val="Pieddepage"/>
        <w:jc w:val="both"/>
        <w:rPr>
          <w:rFonts w:ascii="Times New Roman" w:hAnsi="Times New Roman" w:cs="Times New Roman"/>
          <w:sz w:val="24"/>
          <w:szCs w:val="24"/>
        </w:rPr>
      </w:pPr>
    </w:p>
    <w:p w14:paraId="4A124A31" w14:textId="299A9B83" w:rsidR="00D50AAF" w:rsidRPr="00037863" w:rsidRDefault="00335719" w:rsidP="003129FB">
      <w:pPr>
        <w:pStyle w:val="Pieddepage"/>
        <w:numPr>
          <w:ilvl w:val="0"/>
          <w:numId w:val="39"/>
        </w:numPr>
        <w:jc w:val="both"/>
        <w:rPr>
          <w:rFonts w:ascii="Times New Roman" w:hAnsi="Times New Roman" w:cs="Times New Roman"/>
          <w:sz w:val="24"/>
          <w:szCs w:val="24"/>
        </w:rPr>
      </w:pPr>
      <w:r>
        <w:rPr>
          <w:rFonts w:ascii="Times New Roman" w:hAnsi="Times New Roman" w:cs="Times New Roman"/>
          <w:sz w:val="24"/>
          <w:szCs w:val="24"/>
        </w:rPr>
        <w:t xml:space="preserve">Évaluer les </w:t>
      </w:r>
      <w:r w:rsidR="00D50AAF" w:rsidRPr="00037863">
        <w:rPr>
          <w:rFonts w:ascii="Times New Roman" w:hAnsi="Times New Roman" w:cs="Times New Roman"/>
          <w:sz w:val="24"/>
          <w:szCs w:val="24"/>
        </w:rPr>
        <w:t xml:space="preserve">Espaces pour l’Hébergement de Bureaux </w:t>
      </w:r>
      <w:r>
        <w:rPr>
          <w:rFonts w:ascii="Times New Roman" w:hAnsi="Times New Roman" w:cs="Times New Roman"/>
          <w:sz w:val="24"/>
          <w:szCs w:val="24"/>
        </w:rPr>
        <w:t>de l’OPC à la DDN/MC au complexe administratif de Vaudreuil, de rédiger le</w:t>
      </w:r>
      <w:r w:rsidR="00D50AAF" w:rsidRPr="00037863">
        <w:rPr>
          <w:rFonts w:ascii="Times New Roman" w:hAnsi="Times New Roman" w:cs="Times New Roman"/>
          <w:sz w:val="24"/>
          <w:szCs w:val="24"/>
        </w:rPr>
        <w:t xml:space="preserve"> Cahier des Charges Techniques, </w:t>
      </w:r>
      <w:r>
        <w:rPr>
          <w:rFonts w:ascii="Times New Roman" w:hAnsi="Times New Roman" w:cs="Times New Roman"/>
          <w:sz w:val="24"/>
          <w:szCs w:val="24"/>
        </w:rPr>
        <w:t xml:space="preserve">d’appuyer </w:t>
      </w:r>
      <w:r w:rsidR="00D50AAF" w:rsidRPr="00037863">
        <w:rPr>
          <w:rFonts w:ascii="Times New Roman" w:hAnsi="Times New Roman" w:cs="Times New Roman"/>
          <w:sz w:val="24"/>
          <w:szCs w:val="24"/>
        </w:rPr>
        <w:t xml:space="preserve">la contractualisation et </w:t>
      </w:r>
      <w:r>
        <w:rPr>
          <w:rFonts w:ascii="Times New Roman" w:hAnsi="Times New Roman" w:cs="Times New Roman"/>
          <w:sz w:val="24"/>
          <w:szCs w:val="24"/>
        </w:rPr>
        <w:t xml:space="preserve">de </w:t>
      </w:r>
      <w:r w:rsidR="00D50AAF" w:rsidRPr="00037863">
        <w:rPr>
          <w:rFonts w:ascii="Times New Roman" w:hAnsi="Times New Roman" w:cs="Times New Roman"/>
          <w:sz w:val="24"/>
          <w:szCs w:val="24"/>
        </w:rPr>
        <w:t>supervis</w:t>
      </w:r>
      <w:r>
        <w:rPr>
          <w:rFonts w:ascii="Times New Roman" w:hAnsi="Times New Roman" w:cs="Times New Roman"/>
          <w:sz w:val="24"/>
          <w:szCs w:val="24"/>
        </w:rPr>
        <w:t>er les travaux</w:t>
      </w:r>
      <w:r w:rsidR="00063B70">
        <w:rPr>
          <w:rFonts w:ascii="Times New Roman" w:hAnsi="Times New Roman" w:cs="Times New Roman"/>
          <w:sz w:val="24"/>
          <w:szCs w:val="24"/>
        </w:rPr>
        <w:t xml:space="preserve"> à</w:t>
      </w:r>
      <w:r w:rsidR="00D50AAF" w:rsidRPr="00037863">
        <w:rPr>
          <w:rFonts w:ascii="Times New Roman" w:hAnsi="Times New Roman" w:cs="Times New Roman"/>
          <w:sz w:val="24"/>
          <w:szCs w:val="24"/>
        </w:rPr>
        <w:t xml:space="preserve"> Cap-Haïtien</w:t>
      </w:r>
      <w:r w:rsidR="00063B70">
        <w:rPr>
          <w:rFonts w:ascii="Times New Roman" w:hAnsi="Times New Roman" w:cs="Times New Roman"/>
          <w:sz w:val="24"/>
          <w:szCs w:val="24"/>
        </w:rPr>
        <w:t>.</w:t>
      </w:r>
    </w:p>
    <w:p w14:paraId="17933E09" w14:textId="77777777" w:rsidR="00D50AAF" w:rsidRPr="00037863" w:rsidRDefault="00D50AAF" w:rsidP="003129FB">
      <w:pPr>
        <w:pStyle w:val="Pieddepage"/>
        <w:ind w:left="720"/>
        <w:jc w:val="both"/>
        <w:rPr>
          <w:rFonts w:ascii="Times New Roman" w:hAnsi="Times New Roman" w:cs="Times New Roman"/>
          <w:sz w:val="24"/>
          <w:szCs w:val="24"/>
        </w:rPr>
      </w:pPr>
    </w:p>
    <w:p w14:paraId="144074C6" w14:textId="7A8A1AFC" w:rsidR="00D50AAF" w:rsidRPr="00A60310" w:rsidRDefault="00335719" w:rsidP="00A60310">
      <w:pPr>
        <w:pStyle w:val="Pieddepage"/>
        <w:numPr>
          <w:ilvl w:val="0"/>
          <w:numId w:val="39"/>
        </w:numPr>
        <w:jc w:val="both"/>
        <w:rPr>
          <w:rFonts w:ascii="Times New Roman" w:hAnsi="Times New Roman" w:cs="Times New Roman"/>
          <w:sz w:val="24"/>
          <w:szCs w:val="24"/>
        </w:rPr>
      </w:pPr>
      <w:r>
        <w:rPr>
          <w:rFonts w:ascii="Times New Roman" w:hAnsi="Times New Roman" w:cs="Times New Roman"/>
          <w:sz w:val="24"/>
          <w:szCs w:val="24"/>
        </w:rPr>
        <w:lastRenderedPageBreak/>
        <w:t>Évaluer le</w:t>
      </w:r>
      <w:r w:rsidR="00D50AAF" w:rsidRPr="00037863">
        <w:rPr>
          <w:rFonts w:ascii="Times New Roman" w:hAnsi="Times New Roman" w:cs="Times New Roman"/>
          <w:sz w:val="24"/>
          <w:szCs w:val="24"/>
        </w:rPr>
        <w:t xml:space="preserve"> site d’accueil de la construction du centre administratif dans la commune de </w:t>
      </w:r>
      <w:r>
        <w:rPr>
          <w:rFonts w:ascii="Times New Roman" w:hAnsi="Times New Roman" w:cs="Times New Roman"/>
          <w:sz w:val="24"/>
          <w:szCs w:val="24"/>
        </w:rPr>
        <w:t xml:space="preserve">la Grande Rivière du Nord et le </w:t>
      </w:r>
      <w:r w:rsidR="00D50AAF" w:rsidRPr="00037863">
        <w:rPr>
          <w:rFonts w:ascii="Times New Roman" w:hAnsi="Times New Roman" w:cs="Times New Roman"/>
          <w:sz w:val="24"/>
          <w:szCs w:val="24"/>
        </w:rPr>
        <w:t xml:space="preserve">plan architectural de la DGI, </w:t>
      </w:r>
      <w:r w:rsidRPr="00335719">
        <w:rPr>
          <w:rFonts w:ascii="Times New Roman" w:hAnsi="Times New Roman" w:cs="Times New Roman"/>
          <w:sz w:val="24"/>
          <w:szCs w:val="24"/>
        </w:rPr>
        <w:t xml:space="preserve">rédiger le Cahier des Charges Techniques, d’appuyer la contractualisation et de superviser les travaux </w:t>
      </w:r>
      <w:r w:rsidR="00063B70">
        <w:rPr>
          <w:rFonts w:ascii="Times New Roman" w:hAnsi="Times New Roman" w:cs="Times New Roman"/>
          <w:sz w:val="24"/>
          <w:szCs w:val="24"/>
        </w:rPr>
        <w:t>à</w:t>
      </w:r>
      <w:r w:rsidR="00D50AAF" w:rsidRPr="00037863">
        <w:rPr>
          <w:rFonts w:ascii="Times New Roman" w:hAnsi="Times New Roman" w:cs="Times New Roman"/>
          <w:sz w:val="24"/>
          <w:szCs w:val="24"/>
        </w:rPr>
        <w:t xml:space="preserve"> Grande Rivière du Nord</w:t>
      </w:r>
      <w:r w:rsidR="00063B70">
        <w:rPr>
          <w:rFonts w:ascii="Times New Roman" w:hAnsi="Times New Roman" w:cs="Times New Roman"/>
          <w:sz w:val="24"/>
          <w:szCs w:val="24"/>
        </w:rPr>
        <w:t>.</w:t>
      </w:r>
    </w:p>
    <w:p w14:paraId="446CE788" w14:textId="77777777" w:rsidR="00C75677" w:rsidRPr="003129FB" w:rsidRDefault="002878D3" w:rsidP="00037863">
      <w:pPr>
        <w:spacing w:before="100" w:beforeAutospacing="1" w:after="100" w:afterAutospacing="1" w:line="240" w:lineRule="auto"/>
        <w:jc w:val="both"/>
        <w:rPr>
          <w:rFonts w:ascii="Times New Roman" w:eastAsia="Times New Roman" w:hAnsi="Times New Roman" w:cs="Times New Roman"/>
          <w:b/>
          <w:sz w:val="24"/>
          <w:szCs w:val="24"/>
          <w:lang w:eastAsia="fr-FR"/>
        </w:rPr>
      </w:pPr>
      <w:r w:rsidRPr="003129FB">
        <w:rPr>
          <w:rFonts w:ascii="Times New Roman" w:eastAsia="Times New Roman" w:hAnsi="Times New Roman" w:cs="Times New Roman"/>
          <w:b/>
          <w:sz w:val="24"/>
          <w:szCs w:val="24"/>
          <w:lang w:eastAsia="fr-FR"/>
        </w:rPr>
        <w:t xml:space="preserve">De façon plus spécifique, </w:t>
      </w:r>
    </w:p>
    <w:p w14:paraId="715B3838" w14:textId="6CF637BA" w:rsidR="002878D3" w:rsidRPr="003129FB" w:rsidRDefault="00C75677" w:rsidP="00037863">
      <w:pPr>
        <w:spacing w:before="100" w:beforeAutospacing="1" w:after="100" w:afterAutospacing="1" w:line="240" w:lineRule="auto"/>
        <w:jc w:val="both"/>
        <w:rPr>
          <w:rFonts w:ascii="Times New Roman" w:eastAsia="Times New Roman" w:hAnsi="Times New Roman" w:cs="Times New Roman"/>
          <w:b/>
          <w:sz w:val="24"/>
          <w:szCs w:val="24"/>
          <w:lang w:eastAsia="fr-FR"/>
        </w:rPr>
      </w:pPr>
      <w:r w:rsidRPr="003129FB">
        <w:rPr>
          <w:rFonts w:ascii="Times New Roman" w:eastAsia="Times New Roman" w:hAnsi="Times New Roman" w:cs="Times New Roman"/>
          <w:b/>
          <w:sz w:val="24"/>
          <w:szCs w:val="24"/>
          <w:lang w:eastAsia="fr-FR"/>
        </w:rPr>
        <w:t xml:space="preserve">Pour l’OPC, </w:t>
      </w:r>
      <w:r w:rsidR="002878D3" w:rsidRPr="003129FB">
        <w:rPr>
          <w:rFonts w:ascii="Times New Roman" w:eastAsia="Times New Roman" w:hAnsi="Times New Roman" w:cs="Times New Roman"/>
          <w:b/>
          <w:sz w:val="24"/>
          <w:szCs w:val="24"/>
          <w:lang w:eastAsia="fr-FR"/>
        </w:rPr>
        <w:t>il s'agit de :</w:t>
      </w:r>
    </w:p>
    <w:p w14:paraId="5388BC65" w14:textId="384F780E" w:rsidR="002878D3" w:rsidRPr="00037863" w:rsidRDefault="00467105" w:rsidP="00037863">
      <w:pPr>
        <w:pStyle w:val="Paragraphedeliste"/>
        <w:numPr>
          <w:ilvl w:val="0"/>
          <w:numId w:val="37"/>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DIAG : Diagnostiquer et é</w:t>
      </w:r>
      <w:r w:rsidR="002878D3" w:rsidRPr="00037863">
        <w:rPr>
          <w:rFonts w:ascii="Times New Roman" w:eastAsia="Times New Roman" w:hAnsi="Times New Roman" w:cs="Times New Roman"/>
          <w:sz w:val="24"/>
          <w:szCs w:val="24"/>
          <w:lang w:eastAsia="fr-FR"/>
        </w:rPr>
        <w:t>valuer les espaces di</w:t>
      </w:r>
      <w:r w:rsidR="00FF359E" w:rsidRPr="00037863">
        <w:rPr>
          <w:rFonts w:ascii="Times New Roman" w:eastAsia="Times New Roman" w:hAnsi="Times New Roman" w:cs="Times New Roman"/>
          <w:sz w:val="24"/>
          <w:szCs w:val="24"/>
          <w:lang w:eastAsia="fr-FR"/>
        </w:rPr>
        <w:t>sponibles pour l'aménagement du bureau</w:t>
      </w:r>
      <w:r w:rsidR="002878D3" w:rsidRPr="00037863">
        <w:rPr>
          <w:rFonts w:ascii="Times New Roman" w:eastAsia="Times New Roman" w:hAnsi="Times New Roman" w:cs="Times New Roman"/>
          <w:sz w:val="24"/>
          <w:szCs w:val="24"/>
          <w:lang w:eastAsia="fr-FR"/>
        </w:rPr>
        <w:t xml:space="preserve"> de </w:t>
      </w:r>
      <w:r w:rsidR="00FF359E" w:rsidRPr="00037863">
        <w:rPr>
          <w:rFonts w:ascii="Times New Roman" w:eastAsia="Times New Roman" w:hAnsi="Times New Roman" w:cs="Times New Roman"/>
          <w:sz w:val="24"/>
          <w:szCs w:val="24"/>
          <w:lang w:eastAsia="fr-FR"/>
        </w:rPr>
        <w:t xml:space="preserve">l’OPC en tenant compte </w:t>
      </w:r>
      <w:r w:rsidR="002878D3" w:rsidRPr="00037863">
        <w:rPr>
          <w:rFonts w:ascii="Times New Roman" w:eastAsia="Times New Roman" w:hAnsi="Times New Roman" w:cs="Times New Roman"/>
          <w:sz w:val="24"/>
          <w:szCs w:val="24"/>
          <w:lang w:eastAsia="fr-FR"/>
        </w:rPr>
        <w:t xml:space="preserve">et </w:t>
      </w:r>
      <w:r w:rsidR="00FF359E" w:rsidRPr="00037863">
        <w:rPr>
          <w:rFonts w:ascii="Times New Roman" w:eastAsia="Times New Roman" w:hAnsi="Times New Roman" w:cs="Times New Roman"/>
          <w:sz w:val="24"/>
          <w:szCs w:val="24"/>
          <w:lang w:eastAsia="fr-FR"/>
        </w:rPr>
        <w:t>inclua</w:t>
      </w:r>
      <w:r w:rsidR="00335719">
        <w:rPr>
          <w:rFonts w:ascii="Times New Roman" w:eastAsia="Times New Roman" w:hAnsi="Times New Roman" w:cs="Times New Roman"/>
          <w:sz w:val="24"/>
          <w:szCs w:val="24"/>
          <w:lang w:eastAsia="fr-FR"/>
        </w:rPr>
        <w:t>nt l’aménagement de la DDN/MC</w:t>
      </w:r>
      <w:r w:rsidR="002878D3" w:rsidRPr="00037863">
        <w:rPr>
          <w:rFonts w:ascii="Times New Roman" w:eastAsia="Times New Roman" w:hAnsi="Times New Roman" w:cs="Times New Roman"/>
          <w:sz w:val="24"/>
          <w:szCs w:val="24"/>
          <w:lang w:eastAsia="fr-FR"/>
        </w:rPr>
        <w:t xml:space="preserve"> ;</w:t>
      </w:r>
    </w:p>
    <w:p w14:paraId="3FB058DD" w14:textId="1A08FA27" w:rsidR="002878D3" w:rsidRPr="00037863" w:rsidRDefault="00467105" w:rsidP="00037863">
      <w:pPr>
        <w:pStyle w:val="Paragraphedeliste"/>
        <w:numPr>
          <w:ilvl w:val="0"/>
          <w:numId w:val="37"/>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MOE : </w:t>
      </w:r>
      <w:r w:rsidR="002878D3" w:rsidRPr="00037863">
        <w:rPr>
          <w:rFonts w:ascii="Times New Roman" w:eastAsia="Times New Roman" w:hAnsi="Times New Roman" w:cs="Times New Roman"/>
          <w:sz w:val="24"/>
          <w:szCs w:val="24"/>
          <w:lang w:eastAsia="fr-FR"/>
        </w:rPr>
        <w:t>Rédiger des cahiers des c</w:t>
      </w:r>
      <w:r w:rsidR="00FF359E" w:rsidRPr="00037863">
        <w:rPr>
          <w:rFonts w:ascii="Times New Roman" w:eastAsia="Times New Roman" w:hAnsi="Times New Roman" w:cs="Times New Roman"/>
          <w:sz w:val="24"/>
          <w:szCs w:val="24"/>
          <w:lang w:eastAsia="fr-FR"/>
        </w:rPr>
        <w:t>h</w:t>
      </w:r>
      <w:r w:rsidR="002878D3" w:rsidRPr="00037863">
        <w:rPr>
          <w:rFonts w:ascii="Times New Roman" w:eastAsia="Times New Roman" w:hAnsi="Times New Roman" w:cs="Times New Roman"/>
          <w:sz w:val="24"/>
          <w:szCs w:val="24"/>
          <w:lang w:eastAsia="fr-FR"/>
        </w:rPr>
        <w:t>arges détaillant les spécifications techniques et les besoins en travaux d'aménagement</w:t>
      </w:r>
      <w:r w:rsidRPr="00037863">
        <w:rPr>
          <w:rFonts w:ascii="Times New Roman" w:eastAsia="Times New Roman" w:hAnsi="Times New Roman" w:cs="Times New Roman"/>
          <w:sz w:val="24"/>
          <w:szCs w:val="24"/>
          <w:lang w:eastAsia="fr-FR"/>
        </w:rPr>
        <w:t xml:space="preserve"> y compris les lots techniques ;</w:t>
      </w:r>
    </w:p>
    <w:p w14:paraId="6BBAD3F7" w14:textId="07126970" w:rsidR="00467105" w:rsidRPr="00037863" w:rsidRDefault="00467105" w:rsidP="00037863">
      <w:pPr>
        <w:pStyle w:val="Paragraphedeliste"/>
        <w:numPr>
          <w:ilvl w:val="0"/>
          <w:numId w:val="37"/>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ACT : Assistance à la passation des marchés travaux ;</w:t>
      </w:r>
    </w:p>
    <w:p w14:paraId="26AD8FC4" w14:textId="77777777" w:rsidR="0079489C" w:rsidRPr="00037863" w:rsidRDefault="00467105" w:rsidP="00037863">
      <w:pPr>
        <w:pStyle w:val="Paragraphedeliste"/>
        <w:numPr>
          <w:ilvl w:val="0"/>
          <w:numId w:val="37"/>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DET : Direction de l’exécution des marchés de travaux y compris L'examen de la conformité au projet des études d'exécution et leur </w:t>
      </w:r>
      <w:r w:rsidR="00C75677" w:rsidRPr="00037863">
        <w:rPr>
          <w:rFonts w:ascii="Times New Roman" w:eastAsia="Times New Roman" w:hAnsi="Times New Roman" w:cs="Times New Roman"/>
          <w:sz w:val="24"/>
          <w:szCs w:val="24"/>
          <w:lang w:eastAsia="fr-FR"/>
        </w:rPr>
        <w:t>visa ;</w:t>
      </w:r>
    </w:p>
    <w:p w14:paraId="4BD8663C" w14:textId="2081D319" w:rsidR="00C75677" w:rsidRPr="00037863" w:rsidRDefault="00467105" w:rsidP="00037863">
      <w:pPr>
        <w:pStyle w:val="Paragraphedeliste"/>
        <w:numPr>
          <w:ilvl w:val="0"/>
          <w:numId w:val="37"/>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AOR : Assistance aux Opérations de Réception</w:t>
      </w:r>
      <w:r w:rsidR="00063B70">
        <w:rPr>
          <w:rFonts w:ascii="Times New Roman" w:eastAsia="Times New Roman" w:hAnsi="Times New Roman" w:cs="Times New Roman"/>
          <w:sz w:val="24"/>
          <w:szCs w:val="24"/>
          <w:lang w:eastAsia="fr-FR"/>
        </w:rPr>
        <w:t>.</w:t>
      </w:r>
      <w:r w:rsidRPr="00037863">
        <w:rPr>
          <w:rFonts w:ascii="Times New Roman" w:eastAsia="Times New Roman" w:hAnsi="Times New Roman" w:cs="Times New Roman"/>
          <w:sz w:val="24"/>
          <w:szCs w:val="24"/>
          <w:lang w:eastAsia="fr-FR"/>
        </w:rPr>
        <w:t xml:space="preserve">  </w:t>
      </w:r>
    </w:p>
    <w:p w14:paraId="0D984766" w14:textId="083DEAD9" w:rsidR="00C75677" w:rsidRPr="00037863" w:rsidRDefault="00C75677" w:rsidP="00037863">
      <w:pPr>
        <w:spacing w:before="100" w:beforeAutospacing="1" w:after="100" w:afterAutospacing="1" w:line="240" w:lineRule="auto"/>
        <w:jc w:val="both"/>
        <w:rPr>
          <w:rFonts w:ascii="Times New Roman" w:eastAsia="Times New Roman" w:hAnsi="Times New Roman" w:cs="Times New Roman"/>
          <w:b/>
          <w:bCs/>
          <w:sz w:val="24"/>
          <w:szCs w:val="24"/>
          <w:lang w:eastAsia="fr-FR"/>
        </w:rPr>
      </w:pPr>
      <w:r w:rsidRPr="00037863">
        <w:rPr>
          <w:rFonts w:ascii="Times New Roman" w:eastAsia="Times New Roman" w:hAnsi="Times New Roman" w:cs="Times New Roman"/>
          <w:b/>
          <w:bCs/>
          <w:sz w:val="24"/>
          <w:szCs w:val="24"/>
          <w:lang w:eastAsia="fr-FR"/>
        </w:rPr>
        <w:t>Pour la DGI, il s'agit de :</w:t>
      </w:r>
    </w:p>
    <w:p w14:paraId="25F7D6D1" w14:textId="294C9253" w:rsidR="00C75677" w:rsidRPr="00037863" w:rsidRDefault="00C75677" w:rsidP="00037863">
      <w:pPr>
        <w:pStyle w:val="Paragraphedeliste"/>
        <w:numPr>
          <w:ilvl w:val="0"/>
          <w:numId w:val="38"/>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DIAG : Diagnostiquer et évaluer le site, donc le terrain et ses caractéristiques pour la construction du c</w:t>
      </w:r>
      <w:r w:rsidR="0079489C" w:rsidRPr="00037863">
        <w:rPr>
          <w:rFonts w:ascii="Times New Roman" w:eastAsia="Times New Roman" w:hAnsi="Times New Roman" w:cs="Times New Roman"/>
          <w:sz w:val="24"/>
          <w:szCs w:val="24"/>
          <w:lang w:eastAsia="fr-FR"/>
        </w:rPr>
        <w:t xml:space="preserve">entre </w:t>
      </w:r>
      <w:r w:rsidR="006227F9">
        <w:rPr>
          <w:rFonts w:ascii="Times New Roman" w:eastAsia="Times New Roman" w:hAnsi="Times New Roman" w:cs="Times New Roman"/>
          <w:sz w:val="24"/>
          <w:szCs w:val="24"/>
          <w:lang w:eastAsia="fr-FR"/>
        </w:rPr>
        <w:t xml:space="preserve">de </w:t>
      </w:r>
      <w:r w:rsidR="0079489C" w:rsidRPr="00037863">
        <w:rPr>
          <w:rFonts w:ascii="Times New Roman" w:eastAsia="Times New Roman" w:hAnsi="Times New Roman" w:cs="Times New Roman"/>
          <w:sz w:val="24"/>
          <w:szCs w:val="24"/>
          <w:lang w:eastAsia="fr-FR"/>
        </w:rPr>
        <w:t xml:space="preserve">services, évaluer le plan architectural modulable de la DGI au </w:t>
      </w:r>
      <w:r w:rsidR="003129FB" w:rsidRPr="00037863">
        <w:rPr>
          <w:rFonts w:ascii="Times New Roman" w:eastAsia="Times New Roman" w:hAnsi="Times New Roman" w:cs="Times New Roman"/>
          <w:sz w:val="24"/>
          <w:szCs w:val="24"/>
          <w:lang w:eastAsia="fr-FR"/>
        </w:rPr>
        <w:t>regard des</w:t>
      </w:r>
      <w:r w:rsidR="00D50AAF" w:rsidRPr="00037863">
        <w:rPr>
          <w:rFonts w:ascii="Times New Roman" w:eastAsia="Times New Roman" w:hAnsi="Times New Roman" w:cs="Times New Roman"/>
          <w:sz w:val="24"/>
          <w:szCs w:val="24"/>
          <w:lang w:eastAsia="fr-FR"/>
        </w:rPr>
        <w:t xml:space="preserve"> règlementations cadastrales, urbanistiques et </w:t>
      </w:r>
      <w:r w:rsidR="003129FB" w:rsidRPr="00037863">
        <w:rPr>
          <w:rFonts w:ascii="Times New Roman" w:eastAsia="Times New Roman" w:hAnsi="Times New Roman" w:cs="Times New Roman"/>
          <w:sz w:val="24"/>
          <w:szCs w:val="24"/>
          <w:lang w:eastAsia="fr-FR"/>
        </w:rPr>
        <w:t>environnementales en</w:t>
      </w:r>
      <w:r w:rsidR="00D50AAF" w:rsidRPr="00037863">
        <w:rPr>
          <w:rFonts w:ascii="Times New Roman" w:eastAsia="Times New Roman" w:hAnsi="Times New Roman" w:cs="Times New Roman"/>
          <w:sz w:val="24"/>
          <w:szCs w:val="24"/>
          <w:lang w:eastAsia="fr-FR"/>
        </w:rPr>
        <w:t xml:space="preserve"> vigueur, </w:t>
      </w:r>
      <w:r w:rsidR="0079489C" w:rsidRPr="00037863">
        <w:rPr>
          <w:rFonts w:ascii="Times New Roman" w:eastAsia="Times New Roman" w:hAnsi="Times New Roman" w:cs="Times New Roman"/>
          <w:sz w:val="24"/>
          <w:szCs w:val="24"/>
          <w:lang w:eastAsia="fr-FR"/>
        </w:rPr>
        <w:t>des besoins d’aménagement et de fonctionnement des institutions partenaires qui partagent le bâtiment ;</w:t>
      </w:r>
    </w:p>
    <w:p w14:paraId="14E22E88" w14:textId="78DBFF91" w:rsidR="006C5C3F" w:rsidRPr="00037863" w:rsidRDefault="006C5C3F" w:rsidP="00037863">
      <w:pPr>
        <w:pStyle w:val="Paragraphedeliste"/>
        <w:numPr>
          <w:ilvl w:val="0"/>
          <w:numId w:val="38"/>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Réalisation d’une campagne de reconnaissance du sol </w:t>
      </w:r>
      <w:r w:rsidR="00037863" w:rsidRPr="00037863">
        <w:rPr>
          <w:rFonts w:ascii="Times New Roman" w:eastAsia="Times New Roman" w:hAnsi="Times New Roman" w:cs="Times New Roman"/>
          <w:sz w:val="24"/>
          <w:szCs w:val="24"/>
          <w:lang w:eastAsia="fr-FR"/>
        </w:rPr>
        <w:t>(essais</w:t>
      </w:r>
      <w:r w:rsidRPr="00037863">
        <w:rPr>
          <w:rFonts w:ascii="Times New Roman" w:eastAsia="Times New Roman" w:hAnsi="Times New Roman" w:cs="Times New Roman"/>
          <w:sz w:val="24"/>
          <w:szCs w:val="24"/>
          <w:lang w:eastAsia="fr-FR"/>
        </w:rPr>
        <w:t xml:space="preserve"> géotechniques à définir dans la méthodologie technique du soumissionnaire)</w:t>
      </w:r>
    </w:p>
    <w:p w14:paraId="2319611B" w14:textId="2BDC0061" w:rsidR="00D50AAF" w:rsidRPr="00037863" w:rsidRDefault="00D50AAF" w:rsidP="00037863">
      <w:pPr>
        <w:pStyle w:val="Paragraphedeliste"/>
        <w:numPr>
          <w:ilvl w:val="0"/>
          <w:numId w:val="38"/>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Elaboration d’un programme architectural</w:t>
      </w:r>
    </w:p>
    <w:p w14:paraId="57CECA69" w14:textId="19784AF6" w:rsidR="00D50AAF" w:rsidRPr="00037863" w:rsidRDefault="00D50AAF" w:rsidP="00037863">
      <w:pPr>
        <w:pStyle w:val="Paragraphedeliste"/>
        <w:numPr>
          <w:ilvl w:val="0"/>
          <w:numId w:val="38"/>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Réalisation des études APS, APD, DCE/PRO </w:t>
      </w:r>
    </w:p>
    <w:p w14:paraId="4352E64E" w14:textId="461F1668" w:rsidR="0079489C" w:rsidRPr="00037863" w:rsidRDefault="00C75677" w:rsidP="00037863">
      <w:pPr>
        <w:pStyle w:val="Paragraphedeliste"/>
        <w:numPr>
          <w:ilvl w:val="0"/>
          <w:numId w:val="38"/>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Rédiger d</w:t>
      </w:r>
      <w:r w:rsidR="00D50AAF" w:rsidRPr="00037863">
        <w:rPr>
          <w:rFonts w:ascii="Times New Roman" w:eastAsia="Times New Roman" w:hAnsi="Times New Roman" w:cs="Times New Roman"/>
          <w:sz w:val="24"/>
          <w:szCs w:val="24"/>
          <w:lang w:eastAsia="fr-FR"/>
        </w:rPr>
        <w:t>u</w:t>
      </w:r>
      <w:r w:rsidRPr="00037863">
        <w:rPr>
          <w:rFonts w:ascii="Times New Roman" w:eastAsia="Times New Roman" w:hAnsi="Times New Roman" w:cs="Times New Roman"/>
          <w:sz w:val="24"/>
          <w:szCs w:val="24"/>
          <w:lang w:eastAsia="fr-FR"/>
        </w:rPr>
        <w:t xml:space="preserve"> </w:t>
      </w:r>
      <w:r w:rsidR="00D50AAF" w:rsidRPr="00037863">
        <w:rPr>
          <w:rFonts w:ascii="Times New Roman" w:eastAsia="Times New Roman" w:hAnsi="Times New Roman" w:cs="Times New Roman"/>
          <w:sz w:val="24"/>
          <w:szCs w:val="24"/>
          <w:lang w:eastAsia="fr-FR"/>
        </w:rPr>
        <w:t>C</w:t>
      </w:r>
      <w:r w:rsidRPr="00037863">
        <w:rPr>
          <w:rFonts w:ascii="Times New Roman" w:eastAsia="Times New Roman" w:hAnsi="Times New Roman" w:cs="Times New Roman"/>
          <w:sz w:val="24"/>
          <w:szCs w:val="24"/>
          <w:lang w:eastAsia="fr-FR"/>
        </w:rPr>
        <w:t>ahier des charges</w:t>
      </w:r>
      <w:r w:rsidR="00D50AAF" w:rsidRPr="00037863">
        <w:rPr>
          <w:rFonts w:ascii="Times New Roman" w:eastAsia="Times New Roman" w:hAnsi="Times New Roman" w:cs="Times New Roman"/>
          <w:sz w:val="24"/>
          <w:szCs w:val="24"/>
          <w:lang w:eastAsia="fr-FR"/>
        </w:rPr>
        <w:t xml:space="preserve"> Techniques et Particulières </w:t>
      </w:r>
      <w:r w:rsidR="00037863" w:rsidRPr="00037863">
        <w:rPr>
          <w:rFonts w:ascii="Times New Roman" w:eastAsia="Times New Roman" w:hAnsi="Times New Roman" w:cs="Times New Roman"/>
          <w:sz w:val="24"/>
          <w:szCs w:val="24"/>
          <w:lang w:eastAsia="fr-FR"/>
        </w:rPr>
        <w:t>(CCTP</w:t>
      </w:r>
      <w:r w:rsidR="00D50AAF" w:rsidRPr="00037863">
        <w:rPr>
          <w:rFonts w:ascii="Times New Roman" w:eastAsia="Times New Roman" w:hAnsi="Times New Roman" w:cs="Times New Roman"/>
          <w:sz w:val="24"/>
          <w:szCs w:val="24"/>
          <w:lang w:eastAsia="fr-FR"/>
        </w:rPr>
        <w:t>) / DPGF / DQE</w:t>
      </w:r>
      <w:r w:rsidRPr="00037863">
        <w:rPr>
          <w:rFonts w:ascii="Times New Roman" w:eastAsia="Times New Roman" w:hAnsi="Times New Roman" w:cs="Times New Roman"/>
          <w:sz w:val="24"/>
          <w:szCs w:val="24"/>
          <w:lang w:eastAsia="fr-FR"/>
        </w:rPr>
        <w:t xml:space="preserve"> détaillant</w:t>
      </w:r>
      <w:r w:rsidR="0079489C" w:rsidRPr="00037863">
        <w:rPr>
          <w:rFonts w:ascii="Times New Roman" w:eastAsia="Times New Roman" w:hAnsi="Times New Roman" w:cs="Times New Roman"/>
          <w:sz w:val="24"/>
          <w:szCs w:val="24"/>
          <w:lang w:eastAsia="fr-FR"/>
        </w:rPr>
        <w:t xml:space="preserve"> les spécifications techniques pour la réalisation des travaux de construction obéissant aux directives de l’évaluation conjointe avec la DGI ;</w:t>
      </w:r>
    </w:p>
    <w:p w14:paraId="7A440059" w14:textId="08C7C751" w:rsidR="00C75677" w:rsidRPr="00037863" w:rsidRDefault="00C75677" w:rsidP="00037863">
      <w:pPr>
        <w:pStyle w:val="Paragraphedeliste"/>
        <w:numPr>
          <w:ilvl w:val="0"/>
          <w:numId w:val="38"/>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ACT : Assistance à la passation des marchés travaux ;</w:t>
      </w:r>
    </w:p>
    <w:p w14:paraId="1DCE4AA0" w14:textId="050565D1" w:rsidR="00C75677" w:rsidRPr="00037863" w:rsidRDefault="00C75677" w:rsidP="00037863">
      <w:pPr>
        <w:pStyle w:val="Paragraphedeliste"/>
        <w:numPr>
          <w:ilvl w:val="0"/>
          <w:numId w:val="38"/>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DET : Direction de l’exécution des marchés</w:t>
      </w:r>
      <w:r w:rsidR="0079489C" w:rsidRPr="00037863">
        <w:rPr>
          <w:rFonts w:ascii="Times New Roman" w:eastAsia="Times New Roman" w:hAnsi="Times New Roman" w:cs="Times New Roman"/>
          <w:sz w:val="24"/>
          <w:szCs w:val="24"/>
          <w:lang w:eastAsia="fr-FR"/>
        </w:rPr>
        <w:t xml:space="preserve"> de travaux y compris l</w:t>
      </w:r>
      <w:r w:rsidRPr="00037863">
        <w:rPr>
          <w:rFonts w:ascii="Times New Roman" w:eastAsia="Times New Roman" w:hAnsi="Times New Roman" w:cs="Times New Roman"/>
          <w:sz w:val="24"/>
          <w:szCs w:val="24"/>
          <w:lang w:eastAsia="fr-FR"/>
        </w:rPr>
        <w:t>'examen de la conformité au projet des études d'exécution et leur visa ;</w:t>
      </w:r>
    </w:p>
    <w:p w14:paraId="44E00E05" w14:textId="2F8C2D7D" w:rsidR="0079489C" w:rsidRPr="00037863" w:rsidRDefault="00C75677" w:rsidP="00037863">
      <w:pPr>
        <w:pStyle w:val="Paragraphedeliste"/>
        <w:numPr>
          <w:ilvl w:val="0"/>
          <w:numId w:val="38"/>
        </w:numPr>
        <w:spacing w:before="100" w:beforeAutospacing="1" w:after="100" w:afterAutospacing="1" w:line="240" w:lineRule="auto"/>
        <w:jc w:val="both"/>
        <w:rPr>
          <w:rFonts w:ascii="Times New Roman" w:hAnsi="Times New Roman" w:cs="Times New Roman"/>
          <w:b/>
          <w:bCs/>
          <w:sz w:val="24"/>
          <w:szCs w:val="24"/>
          <w:lang w:eastAsia="fr-FR"/>
        </w:rPr>
      </w:pPr>
      <w:r w:rsidRPr="00037863">
        <w:rPr>
          <w:rFonts w:ascii="Times New Roman" w:eastAsia="Times New Roman" w:hAnsi="Times New Roman" w:cs="Times New Roman"/>
          <w:sz w:val="24"/>
          <w:szCs w:val="24"/>
          <w:lang w:eastAsia="fr-FR"/>
        </w:rPr>
        <w:t>AOR : Assistance aux Opérations de Réception</w:t>
      </w:r>
      <w:r w:rsidR="00063B70">
        <w:rPr>
          <w:rFonts w:ascii="Times New Roman" w:eastAsia="Times New Roman" w:hAnsi="Times New Roman" w:cs="Times New Roman"/>
          <w:sz w:val="24"/>
          <w:szCs w:val="24"/>
          <w:lang w:eastAsia="fr-FR"/>
        </w:rPr>
        <w:t>.</w:t>
      </w:r>
      <w:r w:rsidRPr="00037863">
        <w:rPr>
          <w:rFonts w:ascii="Times New Roman" w:eastAsia="Times New Roman" w:hAnsi="Times New Roman" w:cs="Times New Roman"/>
          <w:sz w:val="24"/>
          <w:szCs w:val="24"/>
          <w:lang w:eastAsia="fr-FR"/>
        </w:rPr>
        <w:t xml:space="preserve">  </w:t>
      </w:r>
    </w:p>
    <w:p w14:paraId="7298675F" w14:textId="44DAABE3" w:rsidR="00A60310" w:rsidRDefault="002878D3" w:rsidP="00586A6F">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
          <w:bCs/>
          <w:sz w:val="24"/>
          <w:szCs w:val="24"/>
          <w:lang w:eastAsia="fr-FR"/>
        </w:rPr>
        <w:t>NB :</w:t>
      </w:r>
      <w:r w:rsidRPr="00037863">
        <w:rPr>
          <w:rFonts w:ascii="Times New Roman" w:eastAsia="Times New Roman" w:hAnsi="Times New Roman" w:cs="Times New Roman"/>
          <w:sz w:val="24"/>
          <w:szCs w:val="24"/>
          <w:lang w:eastAsia="fr-FR"/>
        </w:rPr>
        <w:t xml:space="preserve"> Avant de présenter son offre, le </w:t>
      </w:r>
      <w:r w:rsidR="003816C2">
        <w:rPr>
          <w:rFonts w:ascii="Times New Roman" w:eastAsia="Times New Roman" w:hAnsi="Times New Roman" w:cs="Times New Roman"/>
          <w:sz w:val="24"/>
          <w:szCs w:val="24"/>
          <w:lang w:eastAsia="fr-FR"/>
        </w:rPr>
        <w:t>candidat</w:t>
      </w:r>
      <w:r w:rsidRPr="00037863">
        <w:rPr>
          <w:rFonts w:ascii="Times New Roman" w:eastAsia="Times New Roman" w:hAnsi="Times New Roman" w:cs="Times New Roman"/>
          <w:sz w:val="24"/>
          <w:szCs w:val="24"/>
          <w:lang w:eastAsia="fr-FR"/>
        </w:rPr>
        <w:t xml:space="preserve"> est tenu d'effectuer une visite des lieux</w:t>
      </w:r>
      <w:r w:rsidR="00BF7EC0" w:rsidRPr="00037863">
        <w:rPr>
          <w:rFonts w:ascii="Times New Roman" w:eastAsia="Times New Roman" w:hAnsi="Times New Roman" w:cs="Times New Roman"/>
          <w:sz w:val="24"/>
          <w:szCs w:val="24"/>
          <w:lang w:eastAsia="fr-FR"/>
        </w:rPr>
        <w:t xml:space="preserve"> et d’avoir des entretiens avec les r</w:t>
      </w:r>
      <w:r w:rsidR="0079489C" w:rsidRPr="00037863">
        <w:rPr>
          <w:rFonts w:ascii="Times New Roman" w:eastAsia="Times New Roman" w:hAnsi="Times New Roman" w:cs="Times New Roman"/>
          <w:sz w:val="24"/>
          <w:szCs w:val="24"/>
          <w:lang w:eastAsia="fr-FR"/>
        </w:rPr>
        <w:t xml:space="preserve">esponsables de l’OPC, </w:t>
      </w:r>
      <w:r w:rsidR="00335719">
        <w:rPr>
          <w:rFonts w:ascii="Times New Roman" w:eastAsia="Times New Roman" w:hAnsi="Times New Roman" w:cs="Times New Roman"/>
          <w:sz w:val="24"/>
          <w:szCs w:val="24"/>
          <w:lang w:eastAsia="fr-FR"/>
        </w:rPr>
        <w:t xml:space="preserve">de la DDN/MC, </w:t>
      </w:r>
      <w:r w:rsidR="0079489C" w:rsidRPr="00037863">
        <w:rPr>
          <w:rFonts w:ascii="Times New Roman" w:eastAsia="Times New Roman" w:hAnsi="Times New Roman" w:cs="Times New Roman"/>
          <w:sz w:val="24"/>
          <w:szCs w:val="24"/>
          <w:lang w:eastAsia="fr-FR"/>
        </w:rPr>
        <w:t>de la DGI</w:t>
      </w:r>
      <w:r w:rsidR="00306D58">
        <w:rPr>
          <w:rFonts w:ascii="Times New Roman" w:eastAsia="Times New Roman" w:hAnsi="Times New Roman" w:cs="Times New Roman"/>
          <w:sz w:val="24"/>
          <w:szCs w:val="24"/>
          <w:lang w:eastAsia="fr-FR"/>
        </w:rPr>
        <w:t xml:space="preserve"> dans le département du Nord,</w:t>
      </w:r>
      <w:r w:rsidR="0079489C" w:rsidRPr="00037863">
        <w:rPr>
          <w:rFonts w:ascii="Times New Roman" w:eastAsia="Times New Roman" w:hAnsi="Times New Roman" w:cs="Times New Roman"/>
          <w:sz w:val="24"/>
          <w:szCs w:val="24"/>
          <w:lang w:eastAsia="fr-FR"/>
        </w:rPr>
        <w:t xml:space="preserve"> de la Mairie</w:t>
      </w:r>
      <w:r w:rsidR="001418FB">
        <w:rPr>
          <w:rFonts w:ascii="Times New Roman" w:eastAsia="Times New Roman" w:hAnsi="Times New Roman" w:cs="Times New Roman"/>
          <w:sz w:val="24"/>
          <w:szCs w:val="24"/>
          <w:lang w:eastAsia="fr-FR"/>
        </w:rPr>
        <w:t xml:space="preserve"> de la Grande Rivière du Nord</w:t>
      </w:r>
      <w:r w:rsidR="0079489C" w:rsidRPr="00037863">
        <w:rPr>
          <w:rFonts w:ascii="Times New Roman" w:eastAsia="Times New Roman" w:hAnsi="Times New Roman" w:cs="Times New Roman"/>
          <w:sz w:val="24"/>
          <w:szCs w:val="24"/>
          <w:lang w:eastAsia="fr-FR"/>
        </w:rPr>
        <w:t xml:space="preserve">, de la Délégation départementale </w:t>
      </w:r>
      <w:r w:rsidR="001418FB">
        <w:rPr>
          <w:rFonts w:ascii="Times New Roman" w:eastAsia="Times New Roman" w:hAnsi="Times New Roman" w:cs="Times New Roman"/>
          <w:sz w:val="24"/>
          <w:szCs w:val="24"/>
          <w:lang w:eastAsia="fr-FR"/>
        </w:rPr>
        <w:t xml:space="preserve">du Nord </w:t>
      </w:r>
      <w:r w:rsidR="0079489C" w:rsidRPr="00037863">
        <w:rPr>
          <w:rFonts w:ascii="Times New Roman" w:eastAsia="Times New Roman" w:hAnsi="Times New Roman" w:cs="Times New Roman"/>
          <w:sz w:val="24"/>
          <w:szCs w:val="24"/>
          <w:lang w:eastAsia="fr-FR"/>
        </w:rPr>
        <w:t>et de la Vice délégation de la Grande Rivière du Nord</w:t>
      </w:r>
      <w:r w:rsidR="00063B70">
        <w:rPr>
          <w:rFonts w:ascii="Times New Roman" w:eastAsia="Times New Roman" w:hAnsi="Times New Roman" w:cs="Times New Roman"/>
          <w:sz w:val="24"/>
          <w:szCs w:val="24"/>
          <w:lang w:eastAsia="fr-FR"/>
        </w:rPr>
        <w:t>.</w:t>
      </w:r>
    </w:p>
    <w:tbl>
      <w:tblPr>
        <w:tblStyle w:val="Grilledutableau"/>
        <w:tblW w:w="0" w:type="auto"/>
        <w:tblInd w:w="918" w:type="dxa"/>
        <w:tblLook w:val="04A0" w:firstRow="1" w:lastRow="0" w:firstColumn="1" w:lastColumn="0" w:noHBand="0" w:noVBand="1"/>
      </w:tblPr>
      <w:tblGrid>
        <w:gridCol w:w="3333"/>
        <w:gridCol w:w="2155"/>
        <w:gridCol w:w="2615"/>
      </w:tblGrid>
      <w:tr w:rsidR="003721E7" w:rsidRPr="001017C4" w14:paraId="677FBE23" w14:textId="52146E3E" w:rsidTr="003721E7">
        <w:tc>
          <w:tcPr>
            <w:tcW w:w="3333" w:type="dxa"/>
          </w:tcPr>
          <w:p w14:paraId="064A6B64" w14:textId="2578B0A1" w:rsidR="003721E7" w:rsidRPr="001017C4" w:rsidRDefault="003721E7" w:rsidP="00037863">
            <w:pPr>
              <w:spacing w:before="100" w:beforeAutospacing="1" w:after="100" w:afterAutospacing="1"/>
              <w:jc w:val="both"/>
              <w:rPr>
                <w:rFonts w:ascii="Times New Roman" w:eastAsia="Times New Roman" w:hAnsi="Times New Roman" w:cs="Times New Roman"/>
                <w:b/>
                <w:sz w:val="24"/>
                <w:szCs w:val="24"/>
                <w:lang w:eastAsia="fr-FR"/>
              </w:rPr>
            </w:pPr>
            <w:r w:rsidRPr="001017C4">
              <w:rPr>
                <w:rFonts w:ascii="Times New Roman" w:eastAsia="Times New Roman" w:hAnsi="Times New Roman" w:cs="Times New Roman"/>
                <w:b/>
                <w:sz w:val="24"/>
                <w:szCs w:val="24"/>
                <w:lang w:eastAsia="fr-FR"/>
              </w:rPr>
              <w:t>Partenaires</w:t>
            </w:r>
          </w:p>
        </w:tc>
        <w:tc>
          <w:tcPr>
            <w:tcW w:w="2155" w:type="dxa"/>
          </w:tcPr>
          <w:p w14:paraId="70068702" w14:textId="499C83C7" w:rsidR="003721E7" w:rsidRPr="001017C4" w:rsidRDefault="003721E7" w:rsidP="00037863">
            <w:pPr>
              <w:spacing w:before="100" w:beforeAutospacing="1" w:after="100" w:afterAutospacing="1"/>
              <w:jc w:val="both"/>
              <w:rPr>
                <w:rFonts w:ascii="Times New Roman" w:eastAsia="Times New Roman" w:hAnsi="Times New Roman" w:cs="Times New Roman"/>
                <w:b/>
                <w:sz w:val="24"/>
                <w:szCs w:val="24"/>
                <w:lang w:eastAsia="fr-FR"/>
              </w:rPr>
            </w:pPr>
            <w:r w:rsidRPr="001017C4">
              <w:rPr>
                <w:rFonts w:ascii="Times New Roman" w:eastAsia="Times New Roman" w:hAnsi="Times New Roman" w:cs="Times New Roman"/>
                <w:b/>
                <w:sz w:val="24"/>
                <w:szCs w:val="24"/>
                <w:lang w:eastAsia="fr-FR"/>
              </w:rPr>
              <w:t>Personnes de contact</w:t>
            </w:r>
          </w:p>
        </w:tc>
        <w:tc>
          <w:tcPr>
            <w:tcW w:w="2615" w:type="dxa"/>
          </w:tcPr>
          <w:p w14:paraId="457653F5" w14:textId="69FF515D" w:rsidR="003721E7" w:rsidRPr="001017C4" w:rsidRDefault="003721E7" w:rsidP="00037863">
            <w:pPr>
              <w:spacing w:before="100" w:beforeAutospacing="1" w:after="100" w:afterAutospacing="1"/>
              <w:jc w:val="both"/>
              <w:rPr>
                <w:rFonts w:ascii="Times New Roman" w:eastAsia="Times New Roman" w:hAnsi="Times New Roman" w:cs="Times New Roman"/>
                <w:b/>
                <w:sz w:val="24"/>
                <w:szCs w:val="24"/>
                <w:lang w:eastAsia="fr-FR"/>
              </w:rPr>
            </w:pPr>
            <w:r w:rsidRPr="001017C4">
              <w:rPr>
                <w:rFonts w:ascii="Times New Roman" w:eastAsia="Times New Roman" w:hAnsi="Times New Roman" w:cs="Times New Roman"/>
                <w:b/>
                <w:sz w:val="24"/>
                <w:szCs w:val="24"/>
                <w:lang w:eastAsia="fr-FR"/>
              </w:rPr>
              <w:t>Coordonnées</w:t>
            </w:r>
          </w:p>
        </w:tc>
      </w:tr>
      <w:tr w:rsidR="003721E7" w14:paraId="5657F909" w14:textId="57EBAEDB" w:rsidTr="003721E7">
        <w:tc>
          <w:tcPr>
            <w:tcW w:w="3333" w:type="dxa"/>
          </w:tcPr>
          <w:p w14:paraId="2AAE2047" w14:textId="4734097A"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OPC</w:t>
            </w:r>
          </w:p>
        </w:tc>
        <w:tc>
          <w:tcPr>
            <w:tcW w:w="2155" w:type="dxa"/>
          </w:tcPr>
          <w:p w14:paraId="75191C48" w14:textId="7A1124BA"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 xml:space="preserve">Serge </w:t>
            </w:r>
            <w:proofErr w:type="spellStart"/>
            <w:r>
              <w:rPr>
                <w:rFonts w:ascii="Times New Roman" w:eastAsia="Times New Roman" w:hAnsi="Times New Roman" w:cs="Times New Roman"/>
                <w:sz w:val="24"/>
                <w:szCs w:val="24"/>
                <w:lang w:eastAsia="fr-FR"/>
              </w:rPr>
              <w:t>Phanord</w:t>
            </w:r>
            <w:proofErr w:type="spellEnd"/>
          </w:p>
        </w:tc>
        <w:tc>
          <w:tcPr>
            <w:tcW w:w="2615" w:type="dxa"/>
          </w:tcPr>
          <w:p w14:paraId="5F5EE3DA" w14:textId="3FB91C77"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509 42999112</w:t>
            </w:r>
          </w:p>
        </w:tc>
      </w:tr>
      <w:tr w:rsidR="003721E7" w14:paraId="38CA2239" w14:textId="1EFAF0AC" w:rsidTr="003721E7">
        <w:tc>
          <w:tcPr>
            <w:tcW w:w="3333" w:type="dxa"/>
          </w:tcPr>
          <w:p w14:paraId="6933CAC9" w14:textId="00A298CC" w:rsidR="003721E7" w:rsidRPr="005E2C1A" w:rsidRDefault="003721E7" w:rsidP="00037863">
            <w:pPr>
              <w:spacing w:before="100" w:beforeAutospacing="1" w:after="100" w:afterAutospacing="1"/>
              <w:jc w:val="both"/>
              <w:rPr>
                <w:rFonts w:ascii="Times New Roman" w:eastAsia="Times New Roman" w:hAnsi="Times New Roman" w:cs="Times New Roman"/>
                <w:sz w:val="24"/>
                <w:szCs w:val="24"/>
                <w:highlight w:val="yellow"/>
                <w:lang w:eastAsia="fr-FR"/>
              </w:rPr>
            </w:pPr>
            <w:r w:rsidRPr="003721E7">
              <w:rPr>
                <w:rFonts w:ascii="Times New Roman" w:eastAsia="Times New Roman" w:hAnsi="Times New Roman" w:cs="Times New Roman"/>
                <w:sz w:val="24"/>
                <w:szCs w:val="24"/>
                <w:lang w:eastAsia="fr-FR"/>
              </w:rPr>
              <w:t>DDN/MC</w:t>
            </w:r>
          </w:p>
        </w:tc>
        <w:tc>
          <w:tcPr>
            <w:tcW w:w="2155" w:type="dxa"/>
          </w:tcPr>
          <w:p w14:paraId="02F75D2F" w14:textId="29717B9B" w:rsidR="003721E7" w:rsidRDefault="00C05311"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Jonas</w:t>
            </w:r>
            <w:r w:rsidR="003721E7">
              <w:rPr>
                <w:rFonts w:ascii="Times New Roman" w:eastAsia="Times New Roman" w:hAnsi="Times New Roman" w:cs="Times New Roman"/>
                <w:sz w:val="24"/>
                <w:szCs w:val="24"/>
                <w:lang w:eastAsia="fr-FR"/>
              </w:rPr>
              <w:t xml:space="preserve"> Difficile</w:t>
            </w:r>
          </w:p>
        </w:tc>
        <w:tc>
          <w:tcPr>
            <w:tcW w:w="2615" w:type="dxa"/>
          </w:tcPr>
          <w:p w14:paraId="66BE9795" w14:textId="6640163A"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509 32432650</w:t>
            </w:r>
          </w:p>
        </w:tc>
      </w:tr>
      <w:tr w:rsidR="003721E7" w14:paraId="590F0A49" w14:textId="577CEFD4" w:rsidTr="003721E7">
        <w:tc>
          <w:tcPr>
            <w:tcW w:w="3333" w:type="dxa"/>
          </w:tcPr>
          <w:p w14:paraId="07F9BC1E" w14:textId="11662A2C"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DGI</w:t>
            </w:r>
          </w:p>
        </w:tc>
        <w:tc>
          <w:tcPr>
            <w:tcW w:w="2155" w:type="dxa"/>
          </w:tcPr>
          <w:p w14:paraId="12B28951" w14:textId="4E99F520"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proofErr w:type="spellStart"/>
            <w:r>
              <w:rPr>
                <w:rFonts w:ascii="Times New Roman" w:eastAsia="Times New Roman" w:hAnsi="Times New Roman" w:cs="Times New Roman"/>
                <w:sz w:val="24"/>
                <w:szCs w:val="24"/>
                <w:lang w:eastAsia="fr-FR"/>
              </w:rPr>
              <w:t>Bernadin</w:t>
            </w:r>
            <w:proofErr w:type="spellEnd"/>
            <w:r>
              <w:rPr>
                <w:rFonts w:ascii="Times New Roman" w:eastAsia="Times New Roman" w:hAnsi="Times New Roman" w:cs="Times New Roman"/>
                <w:sz w:val="24"/>
                <w:szCs w:val="24"/>
                <w:lang w:eastAsia="fr-FR"/>
              </w:rPr>
              <w:t xml:space="preserve"> </w:t>
            </w:r>
            <w:proofErr w:type="spellStart"/>
            <w:r>
              <w:rPr>
                <w:rFonts w:ascii="Times New Roman" w:eastAsia="Times New Roman" w:hAnsi="Times New Roman" w:cs="Times New Roman"/>
                <w:sz w:val="24"/>
                <w:szCs w:val="24"/>
                <w:lang w:eastAsia="fr-FR"/>
              </w:rPr>
              <w:t>Joel</w:t>
            </w:r>
            <w:proofErr w:type="spellEnd"/>
          </w:p>
        </w:tc>
        <w:tc>
          <w:tcPr>
            <w:tcW w:w="2615" w:type="dxa"/>
          </w:tcPr>
          <w:p w14:paraId="664AA7AA" w14:textId="2E07636A"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509 46011720</w:t>
            </w:r>
          </w:p>
        </w:tc>
      </w:tr>
      <w:tr w:rsidR="003721E7" w14:paraId="5FA4F62B" w14:textId="57DD762E" w:rsidTr="003721E7">
        <w:tc>
          <w:tcPr>
            <w:tcW w:w="3333" w:type="dxa"/>
          </w:tcPr>
          <w:p w14:paraId="310A7115" w14:textId="53A27863"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Mairie GRN</w:t>
            </w:r>
          </w:p>
        </w:tc>
        <w:tc>
          <w:tcPr>
            <w:tcW w:w="2155" w:type="dxa"/>
          </w:tcPr>
          <w:p w14:paraId="78A0EEF1" w14:textId="183A9974"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proofErr w:type="spellStart"/>
            <w:r>
              <w:rPr>
                <w:rFonts w:ascii="Times New Roman" w:eastAsia="Times New Roman" w:hAnsi="Times New Roman" w:cs="Times New Roman"/>
                <w:sz w:val="24"/>
                <w:szCs w:val="24"/>
                <w:lang w:eastAsia="fr-FR"/>
              </w:rPr>
              <w:t>Jovenel</w:t>
            </w:r>
            <w:proofErr w:type="spellEnd"/>
            <w:r>
              <w:rPr>
                <w:rFonts w:ascii="Times New Roman" w:eastAsia="Times New Roman" w:hAnsi="Times New Roman" w:cs="Times New Roman"/>
                <w:sz w:val="24"/>
                <w:szCs w:val="24"/>
                <w:lang w:eastAsia="fr-FR"/>
              </w:rPr>
              <w:t xml:space="preserve"> Jean</w:t>
            </w:r>
          </w:p>
        </w:tc>
        <w:tc>
          <w:tcPr>
            <w:tcW w:w="2615" w:type="dxa"/>
          </w:tcPr>
          <w:p w14:paraId="50FB9C38" w14:textId="284A5E11"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509 37687193</w:t>
            </w:r>
          </w:p>
        </w:tc>
      </w:tr>
      <w:tr w:rsidR="003721E7" w14:paraId="7A17031B" w14:textId="661A238C" w:rsidTr="003721E7">
        <w:tc>
          <w:tcPr>
            <w:tcW w:w="3333" w:type="dxa"/>
          </w:tcPr>
          <w:p w14:paraId="5684CA0E" w14:textId="096C819C" w:rsidR="003721E7" w:rsidRDefault="003721E7" w:rsidP="001418FB">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lastRenderedPageBreak/>
              <w:t>Délégation départementale du Nord</w:t>
            </w:r>
          </w:p>
        </w:tc>
        <w:tc>
          <w:tcPr>
            <w:tcW w:w="2155" w:type="dxa"/>
          </w:tcPr>
          <w:p w14:paraId="3F484D48" w14:textId="02156F3C"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 xml:space="preserve">Moise </w:t>
            </w:r>
            <w:proofErr w:type="spellStart"/>
            <w:r>
              <w:rPr>
                <w:rFonts w:ascii="Times New Roman" w:eastAsia="Times New Roman" w:hAnsi="Times New Roman" w:cs="Times New Roman"/>
                <w:sz w:val="24"/>
                <w:szCs w:val="24"/>
                <w:lang w:eastAsia="fr-FR"/>
              </w:rPr>
              <w:t>Saintilus</w:t>
            </w:r>
            <w:proofErr w:type="spellEnd"/>
          </w:p>
        </w:tc>
        <w:tc>
          <w:tcPr>
            <w:tcW w:w="2615" w:type="dxa"/>
          </w:tcPr>
          <w:p w14:paraId="53C9A6F6" w14:textId="134503F0"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509 37866395</w:t>
            </w:r>
          </w:p>
        </w:tc>
      </w:tr>
      <w:tr w:rsidR="003721E7" w14:paraId="44EB352E" w14:textId="14312B0F" w:rsidTr="003721E7">
        <w:tc>
          <w:tcPr>
            <w:tcW w:w="3333" w:type="dxa"/>
          </w:tcPr>
          <w:p w14:paraId="0F0042D6" w14:textId="09230EC5"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Vice délégation départementale GRN</w:t>
            </w:r>
          </w:p>
        </w:tc>
        <w:tc>
          <w:tcPr>
            <w:tcW w:w="2155" w:type="dxa"/>
          </w:tcPr>
          <w:p w14:paraId="1810CD62" w14:textId="3EC50348"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Jameson Eugène</w:t>
            </w:r>
          </w:p>
        </w:tc>
        <w:tc>
          <w:tcPr>
            <w:tcW w:w="2615" w:type="dxa"/>
          </w:tcPr>
          <w:p w14:paraId="57A3E092" w14:textId="35DDD18E" w:rsidR="003721E7" w:rsidRDefault="003721E7"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509 41333363</w:t>
            </w:r>
          </w:p>
        </w:tc>
      </w:tr>
    </w:tbl>
    <w:p w14:paraId="3485F6B1" w14:textId="2BBBAE9E" w:rsidR="00B57289" w:rsidRPr="00037863" w:rsidRDefault="0079489C"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Ces échanges obligatoire</w:t>
      </w:r>
      <w:r w:rsidR="006C5C3F" w:rsidRPr="00037863">
        <w:rPr>
          <w:rFonts w:ascii="Times New Roman" w:eastAsia="Times New Roman" w:hAnsi="Times New Roman" w:cs="Times New Roman"/>
          <w:sz w:val="24"/>
          <w:szCs w:val="24"/>
          <w:lang w:eastAsia="fr-FR"/>
        </w:rPr>
        <w:t>s et nécessaires à l’élaboration du programme architectural</w:t>
      </w:r>
      <w:r w:rsidR="00063B70">
        <w:rPr>
          <w:rFonts w:ascii="Times New Roman" w:eastAsia="Times New Roman" w:hAnsi="Times New Roman" w:cs="Times New Roman"/>
          <w:sz w:val="24"/>
          <w:szCs w:val="24"/>
          <w:lang w:eastAsia="fr-FR"/>
        </w:rPr>
        <w:t xml:space="preserve"> </w:t>
      </w:r>
      <w:r w:rsidR="00FF359E" w:rsidRPr="00037863">
        <w:rPr>
          <w:rFonts w:ascii="Times New Roman" w:eastAsia="Times New Roman" w:hAnsi="Times New Roman" w:cs="Times New Roman"/>
          <w:sz w:val="24"/>
          <w:szCs w:val="24"/>
          <w:lang w:eastAsia="fr-FR"/>
        </w:rPr>
        <w:t xml:space="preserve">permettront </w:t>
      </w:r>
      <w:r w:rsidR="00063B70">
        <w:rPr>
          <w:rFonts w:ascii="Times New Roman" w:eastAsia="Times New Roman" w:hAnsi="Times New Roman" w:cs="Times New Roman"/>
          <w:sz w:val="24"/>
          <w:szCs w:val="24"/>
          <w:lang w:eastAsia="fr-FR"/>
        </w:rPr>
        <w:t xml:space="preserve">au bureau </w:t>
      </w:r>
      <w:r w:rsidR="00FF359E" w:rsidRPr="00037863">
        <w:rPr>
          <w:rFonts w:ascii="Times New Roman" w:eastAsia="Times New Roman" w:hAnsi="Times New Roman" w:cs="Times New Roman"/>
          <w:sz w:val="24"/>
          <w:szCs w:val="24"/>
          <w:lang w:eastAsia="fr-FR"/>
        </w:rPr>
        <w:t xml:space="preserve">de bien </w:t>
      </w:r>
      <w:r w:rsidR="00BF7EC0" w:rsidRPr="00037863">
        <w:rPr>
          <w:rFonts w:ascii="Times New Roman" w:eastAsia="Times New Roman" w:hAnsi="Times New Roman" w:cs="Times New Roman"/>
          <w:sz w:val="24"/>
          <w:szCs w:val="24"/>
          <w:lang w:eastAsia="fr-FR"/>
        </w:rPr>
        <w:t>identifier les besoins et clarifier tous les aspects qui ne sont pas pris en compte dans ce présent document</w:t>
      </w:r>
      <w:r w:rsidR="00B4532E" w:rsidRPr="00037863">
        <w:rPr>
          <w:rFonts w:ascii="Times New Roman" w:eastAsia="Times New Roman" w:hAnsi="Times New Roman" w:cs="Times New Roman"/>
          <w:sz w:val="24"/>
          <w:szCs w:val="24"/>
          <w:lang w:eastAsia="fr-FR"/>
        </w:rPr>
        <w:t xml:space="preserve"> et l'établissement d'un programme fonctionnel et spatial du futur </w:t>
      </w:r>
      <w:r w:rsidR="00B57289" w:rsidRPr="00037863">
        <w:rPr>
          <w:rFonts w:ascii="Times New Roman" w:eastAsia="Times New Roman" w:hAnsi="Times New Roman" w:cs="Times New Roman"/>
          <w:sz w:val="24"/>
          <w:szCs w:val="24"/>
          <w:lang w:eastAsia="fr-FR"/>
        </w:rPr>
        <w:t>aménagement.</w:t>
      </w:r>
    </w:p>
    <w:p w14:paraId="6B4DFEE2" w14:textId="76780E33" w:rsidR="002878D3" w:rsidRPr="00037863" w:rsidRDefault="00B57289"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 En</w:t>
      </w:r>
      <w:r w:rsidR="00BF7EC0" w:rsidRPr="00037863">
        <w:rPr>
          <w:rFonts w:ascii="Times New Roman" w:eastAsia="Times New Roman" w:hAnsi="Times New Roman" w:cs="Times New Roman"/>
          <w:sz w:val="24"/>
          <w:szCs w:val="24"/>
          <w:lang w:eastAsia="fr-FR"/>
        </w:rPr>
        <w:t xml:space="preserve"> effet, l’évaluation et la rédaction des cahiers des charges suivront une approche participative impliquan</w:t>
      </w:r>
      <w:r w:rsidR="0079489C" w:rsidRPr="00037863">
        <w:rPr>
          <w:rFonts w:ascii="Times New Roman" w:eastAsia="Times New Roman" w:hAnsi="Times New Roman" w:cs="Times New Roman"/>
          <w:sz w:val="24"/>
          <w:szCs w:val="24"/>
          <w:lang w:eastAsia="fr-FR"/>
        </w:rPr>
        <w:t>t les parties prenantes des</w:t>
      </w:r>
      <w:r w:rsidR="00BF7EC0" w:rsidRPr="00037863">
        <w:rPr>
          <w:rFonts w:ascii="Times New Roman" w:eastAsia="Times New Roman" w:hAnsi="Times New Roman" w:cs="Times New Roman"/>
          <w:sz w:val="24"/>
          <w:szCs w:val="24"/>
          <w:lang w:eastAsia="fr-FR"/>
        </w:rPr>
        <w:t xml:space="preserve"> institutions</w:t>
      </w:r>
      <w:r w:rsidR="00A317A6" w:rsidRPr="00037863">
        <w:rPr>
          <w:rFonts w:ascii="Times New Roman" w:eastAsia="Times New Roman" w:hAnsi="Times New Roman" w:cs="Times New Roman"/>
          <w:sz w:val="24"/>
          <w:szCs w:val="24"/>
          <w:lang w:eastAsia="fr-FR"/>
        </w:rPr>
        <w:t xml:space="preserve"> </w:t>
      </w:r>
      <w:r w:rsidR="0079489C" w:rsidRPr="00037863">
        <w:rPr>
          <w:rFonts w:ascii="Times New Roman" w:eastAsia="Times New Roman" w:hAnsi="Times New Roman" w:cs="Times New Roman"/>
          <w:sz w:val="24"/>
          <w:szCs w:val="24"/>
          <w:lang w:eastAsia="fr-FR"/>
        </w:rPr>
        <w:t xml:space="preserve">concernées, notamment la DIE, la DGI, l’ONI, les Archives nationales, les officiers d’états civil </w:t>
      </w:r>
      <w:r w:rsidR="00A317A6" w:rsidRPr="00037863">
        <w:rPr>
          <w:rFonts w:ascii="Times New Roman" w:eastAsia="Times New Roman" w:hAnsi="Times New Roman" w:cs="Times New Roman"/>
          <w:sz w:val="24"/>
          <w:szCs w:val="24"/>
          <w:lang w:eastAsia="fr-FR"/>
        </w:rPr>
        <w:t xml:space="preserve">et conduiront à l'élaboration du programme final qui servira de base pour le développement des études architecturales et </w:t>
      </w:r>
      <w:r w:rsidRPr="00037863">
        <w:rPr>
          <w:rFonts w:ascii="Times New Roman" w:eastAsia="Times New Roman" w:hAnsi="Times New Roman" w:cs="Times New Roman"/>
          <w:sz w:val="24"/>
          <w:szCs w:val="24"/>
          <w:lang w:eastAsia="fr-FR"/>
        </w:rPr>
        <w:t>techniques.</w:t>
      </w:r>
      <w:r w:rsidR="00BF7EC0" w:rsidRPr="00037863">
        <w:rPr>
          <w:rFonts w:ascii="Times New Roman" w:eastAsia="Times New Roman" w:hAnsi="Times New Roman" w:cs="Times New Roman"/>
          <w:sz w:val="24"/>
          <w:szCs w:val="24"/>
          <w:lang w:eastAsia="fr-FR"/>
        </w:rPr>
        <w:t xml:space="preserve"> </w:t>
      </w:r>
    </w:p>
    <w:p w14:paraId="2A3813D2" w14:textId="6A09C954" w:rsidR="00FF359E" w:rsidRPr="00037863" w:rsidRDefault="005850E2"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Ces travaux d’aménagement dans </w:t>
      </w:r>
      <w:r w:rsidR="00FF359E" w:rsidRPr="00037863">
        <w:rPr>
          <w:rFonts w:ascii="Times New Roman" w:eastAsia="Times New Roman" w:hAnsi="Times New Roman" w:cs="Times New Roman"/>
          <w:sz w:val="24"/>
          <w:szCs w:val="24"/>
          <w:lang w:eastAsia="fr-FR"/>
        </w:rPr>
        <w:t>leurs composantes (espaces autonomes de travail, espace de circulation, facilités hygiéniques/bloc sanitaire, énergie, énergétique, connectivité accueil signalétique etc.) doivent obéir à l’architecture administrative des institutions et de la gestion du flux d’usagers et d’usagères. Ils doivent être conformes aux besoins spécifiques des femmes et des personnes à mobilité réduite</w:t>
      </w:r>
      <w:r w:rsidR="00063B70">
        <w:rPr>
          <w:rFonts w:ascii="Times New Roman" w:eastAsia="Times New Roman" w:hAnsi="Times New Roman" w:cs="Times New Roman"/>
          <w:sz w:val="24"/>
          <w:szCs w:val="24"/>
          <w:lang w:eastAsia="fr-FR"/>
        </w:rPr>
        <w:t>.</w:t>
      </w:r>
    </w:p>
    <w:p w14:paraId="445D3289" w14:textId="77777777" w:rsidR="00BF7EC0" w:rsidRPr="00037863" w:rsidRDefault="00BF7EC0" w:rsidP="00037863">
      <w:pPr>
        <w:spacing w:before="100" w:beforeAutospacing="1" w:after="100" w:afterAutospacing="1" w:line="240" w:lineRule="auto"/>
        <w:jc w:val="both"/>
        <w:outlineLvl w:val="2"/>
        <w:rPr>
          <w:rFonts w:ascii="Times New Roman" w:eastAsia="Times New Roman" w:hAnsi="Times New Roman" w:cs="Times New Roman"/>
          <w:b/>
          <w:bCs/>
          <w:sz w:val="24"/>
          <w:szCs w:val="24"/>
          <w:lang w:eastAsia="fr-FR"/>
        </w:rPr>
      </w:pPr>
      <w:r w:rsidRPr="00037863">
        <w:rPr>
          <w:rFonts w:ascii="Times New Roman" w:eastAsia="Times New Roman" w:hAnsi="Times New Roman" w:cs="Times New Roman"/>
          <w:b/>
          <w:bCs/>
          <w:sz w:val="24"/>
          <w:szCs w:val="24"/>
          <w:lang w:eastAsia="fr-FR"/>
        </w:rPr>
        <w:t>3. Description des prestations</w:t>
      </w:r>
    </w:p>
    <w:p w14:paraId="4668840A" w14:textId="2354DBFF" w:rsidR="00BF7EC0" w:rsidRPr="00037863" w:rsidRDefault="00BF7EC0"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Le bureau d'études recruté </w:t>
      </w:r>
      <w:r w:rsidR="00063B70">
        <w:rPr>
          <w:rFonts w:ascii="Times New Roman" w:eastAsia="Times New Roman" w:hAnsi="Times New Roman" w:cs="Times New Roman"/>
          <w:sz w:val="24"/>
          <w:szCs w:val="24"/>
          <w:lang w:eastAsia="fr-FR"/>
        </w:rPr>
        <w:t>devra</w:t>
      </w:r>
      <w:r w:rsidR="003E7DE0">
        <w:rPr>
          <w:rFonts w:ascii="Times New Roman" w:eastAsia="Times New Roman" w:hAnsi="Times New Roman" w:cs="Times New Roman"/>
          <w:sz w:val="24"/>
          <w:szCs w:val="24"/>
          <w:lang w:eastAsia="fr-FR"/>
        </w:rPr>
        <w:t xml:space="preserve">, </w:t>
      </w:r>
      <w:r w:rsidR="0079489C" w:rsidRPr="00037863">
        <w:rPr>
          <w:rFonts w:ascii="Times New Roman" w:eastAsia="Times New Roman" w:hAnsi="Times New Roman" w:cs="Times New Roman"/>
          <w:sz w:val="24"/>
          <w:szCs w:val="24"/>
          <w:lang w:eastAsia="fr-FR"/>
        </w:rPr>
        <w:t>pour l</w:t>
      </w:r>
      <w:r w:rsidR="00FB5E24" w:rsidRPr="00037863">
        <w:rPr>
          <w:rFonts w:ascii="Times New Roman" w:eastAsia="Times New Roman" w:hAnsi="Times New Roman" w:cs="Times New Roman"/>
          <w:sz w:val="24"/>
          <w:szCs w:val="24"/>
          <w:lang w:eastAsia="fr-FR"/>
        </w:rPr>
        <w:t>es deux missions</w:t>
      </w:r>
      <w:r w:rsidR="003E7DE0">
        <w:rPr>
          <w:rFonts w:ascii="Times New Roman" w:eastAsia="Times New Roman" w:hAnsi="Times New Roman" w:cs="Times New Roman"/>
          <w:sz w:val="24"/>
          <w:szCs w:val="24"/>
          <w:lang w:eastAsia="fr-FR"/>
        </w:rPr>
        <w:t>,</w:t>
      </w:r>
      <w:r w:rsidR="00FB5E24" w:rsidRPr="00037863">
        <w:rPr>
          <w:rFonts w:ascii="Times New Roman" w:eastAsia="Times New Roman" w:hAnsi="Times New Roman" w:cs="Times New Roman"/>
          <w:sz w:val="24"/>
          <w:szCs w:val="24"/>
          <w:lang w:eastAsia="fr-FR"/>
        </w:rPr>
        <w:t xml:space="preserve"> objet de la présente consultation</w:t>
      </w:r>
      <w:r w:rsidR="003E7DE0">
        <w:rPr>
          <w:rFonts w:ascii="Times New Roman" w:eastAsia="Times New Roman" w:hAnsi="Times New Roman" w:cs="Times New Roman"/>
          <w:sz w:val="24"/>
          <w:szCs w:val="24"/>
          <w:lang w:eastAsia="fr-FR"/>
        </w:rPr>
        <w:t>,</w:t>
      </w:r>
      <w:r w:rsidR="00FB5E24" w:rsidRPr="00037863">
        <w:rPr>
          <w:rFonts w:ascii="Times New Roman" w:eastAsia="Times New Roman" w:hAnsi="Times New Roman" w:cs="Times New Roman"/>
          <w:sz w:val="24"/>
          <w:szCs w:val="24"/>
          <w:lang w:eastAsia="fr-FR"/>
        </w:rPr>
        <w:t xml:space="preserve"> et d’une façon non </w:t>
      </w:r>
      <w:r w:rsidR="003129FB" w:rsidRPr="00037863">
        <w:rPr>
          <w:rFonts w:ascii="Times New Roman" w:eastAsia="Times New Roman" w:hAnsi="Times New Roman" w:cs="Times New Roman"/>
          <w:sz w:val="24"/>
          <w:szCs w:val="24"/>
          <w:lang w:eastAsia="fr-FR"/>
        </w:rPr>
        <w:t>exhaustive :</w:t>
      </w:r>
    </w:p>
    <w:p w14:paraId="329E5E68" w14:textId="7D458431" w:rsidR="00BF7EC0" w:rsidRPr="00037863" w:rsidRDefault="00BF7EC0"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Cs/>
          <w:sz w:val="24"/>
          <w:szCs w:val="24"/>
          <w:lang w:eastAsia="fr-FR"/>
        </w:rPr>
        <w:t>Réaliser une visite des locaux</w:t>
      </w:r>
      <w:r w:rsidR="0079489C" w:rsidRPr="00037863">
        <w:rPr>
          <w:rFonts w:ascii="Times New Roman" w:eastAsia="Times New Roman" w:hAnsi="Times New Roman" w:cs="Times New Roman"/>
          <w:bCs/>
          <w:sz w:val="24"/>
          <w:szCs w:val="24"/>
          <w:lang w:eastAsia="fr-FR"/>
        </w:rPr>
        <w:t xml:space="preserve"> et sites</w:t>
      </w:r>
      <w:r w:rsidRPr="00037863">
        <w:rPr>
          <w:rFonts w:ascii="Times New Roman" w:eastAsia="Times New Roman" w:hAnsi="Times New Roman" w:cs="Times New Roman"/>
          <w:sz w:val="24"/>
          <w:szCs w:val="24"/>
          <w:lang w:eastAsia="fr-FR"/>
        </w:rPr>
        <w:t xml:space="preserve"> afin d'analyser les surfaces, </w:t>
      </w:r>
      <w:r w:rsidR="0079489C" w:rsidRPr="00037863">
        <w:rPr>
          <w:rFonts w:ascii="Times New Roman" w:eastAsia="Times New Roman" w:hAnsi="Times New Roman" w:cs="Times New Roman"/>
          <w:sz w:val="24"/>
          <w:szCs w:val="24"/>
          <w:lang w:eastAsia="fr-FR"/>
        </w:rPr>
        <w:t xml:space="preserve">les caractéristiques géologiques, urbaines, </w:t>
      </w:r>
      <w:r w:rsidRPr="00037863">
        <w:rPr>
          <w:rFonts w:ascii="Times New Roman" w:eastAsia="Times New Roman" w:hAnsi="Times New Roman" w:cs="Times New Roman"/>
          <w:sz w:val="24"/>
          <w:szCs w:val="24"/>
          <w:lang w:eastAsia="fr-FR"/>
        </w:rPr>
        <w:t>les installations existantes et les besoins spécifiques</w:t>
      </w:r>
    </w:p>
    <w:p w14:paraId="23D5D590" w14:textId="1F89C8ED" w:rsidR="00A317A6" w:rsidRPr="00037863" w:rsidRDefault="00A317A6"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Etablir un relevé précis des surfaces à aménager</w:t>
      </w:r>
    </w:p>
    <w:p w14:paraId="00988F68" w14:textId="77777777" w:rsidR="00BF7EC0" w:rsidRPr="00037863" w:rsidRDefault="00BF7EC0"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Cs/>
          <w:sz w:val="24"/>
          <w:szCs w:val="24"/>
          <w:lang w:eastAsia="fr-FR"/>
        </w:rPr>
        <w:t>Identifier les contraintes techniques</w:t>
      </w:r>
      <w:r w:rsidRPr="00037863">
        <w:rPr>
          <w:rFonts w:ascii="Times New Roman" w:eastAsia="Times New Roman" w:hAnsi="Times New Roman" w:cs="Times New Roman"/>
          <w:sz w:val="24"/>
          <w:szCs w:val="24"/>
          <w:lang w:eastAsia="fr-FR"/>
        </w:rPr>
        <w:t xml:space="preserve"> et proposer des solutions d'aménagement adaptées.</w:t>
      </w:r>
    </w:p>
    <w:p w14:paraId="77C2312A" w14:textId="351A0A03" w:rsidR="00BF7EC0" w:rsidRPr="00037863" w:rsidRDefault="00BF7EC0"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Cs/>
          <w:sz w:val="24"/>
          <w:szCs w:val="24"/>
          <w:lang w:eastAsia="fr-FR"/>
        </w:rPr>
        <w:t>Définir une approche méthodologique détaillée</w:t>
      </w:r>
      <w:r w:rsidRPr="00037863">
        <w:rPr>
          <w:rFonts w:ascii="Times New Roman" w:eastAsia="Times New Roman" w:hAnsi="Times New Roman" w:cs="Times New Roman"/>
          <w:sz w:val="24"/>
          <w:szCs w:val="24"/>
          <w:lang w:eastAsia="fr-FR"/>
        </w:rPr>
        <w:t>, incluant les ressources nécessaires à l'étude</w:t>
      </w:r>
      <w:r w:rsidR="00A317A6" w:rsidRPr="00037863">
        <w:rPr>
          <w:rFonts w:ascii="Times New Roman" w:eastAsia="Times New Roman" w:hAnsi="Times New Roman" w:cs="Times New Roman"/>
          <w:sz w:val="24"/>
          <w:szCs w:val="24"/>
          <w:lang w:eastAsia="fr-FR"/>
        </w:rPr>
        <w:t xml:space="preserve"> notamment un Architecte et une équipe technique principalement composée d'un ingénieur structure et d'un </w:t>
      </w:r>
      <w:r w:rsidR="00B57289" w:rsidRPr="00037863">
        <w:rPr>
          <w:rFonts w:ascii="Times New Roman" w:eastAsia="Times New Roman" w:hAnsi="Times New Roman" w:cs="Times New Roman"/>
          <w:sz w:val="24"/>
          <w:szCs w:val="24"/>
          <w:lang w:eastAsia="fr-FR"/>
        </w:rPr>
        <w:t>ingénieur.</w:t>
      </w:r>
      <w:r w:rsidRPr="00037863">
        <w:rPr>
          <w:rFonts w:ascii="Times New Roman" w:eastAsia="Times New Roman" w:hAnsi="Times New Roman" w:cs="Times New Roman"/>
          <w:sz w:val="24"/>
          <w:szCs w:val="24"/>
          <w:lang w:eastAsia="fr-FR"/>
        </w:rPr>
        <w:t xml:space="preserve"> Cette approche doit prendre en compte et présenter tous les aspects de la conception des outils jusqu’à la soumission du rapport final</w:t>
      </w:r>
    </w:p>
    <w:p w14:paraId="6821AB4E" w14:textId="77777777" w:rsidR="00B57289" w:rsidRPr="00037863" w:rsidRDefault="00A317A6"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Cs/>
          <w:sz w:val="24"/>
          <w:szCs w:val="24"/>
          <w:lang w:eastAsia="fr-FR"/>
        </w:rPr>
        <w:t>Produire un plan d'aménagement avec des variantes (minimum 1 variante)</w:t>
      </w:r>
    </w:p>
    <w:p w14:paraId="6FE514CA" w14:textId="6EED4E06" w:rsidR="00BF7EC0" w:rsidRPr="00037863" w:rsidRDefault="00BF7EC0"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Cs/>
          <w:sz w:val="24"/>
          <w:szCs w:val="24"/>
          <w:lang w:eastAsia="fr-FR"/>
        </w:rPr>
        <w:t>Produire des plans d'aménagement</w:t>
      </w:r>
    </w:p>
    <w:p w14:paraId="425B6A6A" w14:textId="20D730B2" w:rsidR="00BF7EC0" w:rsidRPr="00037863" w:rsidRDefault="00BF7EC0"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Cs/>
          <w:sz w:val="24"/>
          <w:szCs w:val="24"/>
          <w:lang w:eastAsia="fr-FR"/>
        </w:rPr>
        <w:t>Proposer un planning prévisionnel de réalisation des travaux</w:t>
      </w:r>
    </w:p>
    <w:p w14:paraId="480E470A" w14:textId="7A73E185" w:rsidR="00BF7EC0" w:rsidRPr="00037863" w:rsidRDefault="00BF7EC0"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Cs/>
          <w:sz w:val="24"/>
          <w:szCs w:val="24"/>
          <w:lang w:eastAsia="fr-FR"/>
        </w:rPr>
        <w:t>Définir la décomposition du prix global et forfaitaire (DPGF)</w:t>
      </w:r>
    </w:p>
    <w:p w14:paraId="41A8792F" w14:textId="5D771C54" w:rsidR="00FB5E24" w:rsidRPr="00037863" w:rsidRDefault="00FB5E24"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Etablir le Devis Quantitatif </w:t>
      </w:r>
      <w:r w:rsidR="00037863" w:rsidRPr="00037863">
        <w:rPr>
          <w:rFonts w:ascii="Times New Roman" w:eastAsia="Times New Roman" w:hAnsi="Times New Roman" w:cs="Times New Roman"/>
          <w:sz w:val="24"/>
          <w:szCs w:val="24"/>
          <w:lang w:eastAsia="fr-FR"/>
        </w:rPr>
        <w:t>Estimatif</w:t>
      </w:r>
      <w:r w:rsidRPr="00037863">
        <w:rPr>
          <w:rFonts w:ascii="Times New Roman" w:eastAsia="Times New Roman" w:hAnsi="Times New Roman" w:cs="Times New Roman"/>
          <w:sz w:val="24"/>
          <w:szCs w:val="24"/>
          <w:lang w:eastAsia="fr-FR"/>
        </w:rPr>
        <w:t xml:space="preserve"> (DQE)</w:t>
      </w:r>
    </w:p>
    <w:p w14:paraId="66C81F00" w14:textId="4A9FA8BF" w:rsidR="00BF7EC0" w:rsidRPr="00037863" w:rsidRDefault="00BF7EC0"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Cs/>
          <w:sz w:val="24"/>
          <w:szCs w:val="24"/>
          <w:lang w:eastAsia="fr-FR"/>
        </w:rPr>
        <w:t>Assurer la conformité aux normes</w:t>
      </w:r>
      <w:r w:rsidRPr="00037863">
        <w:rPr>
          <w:rFonts w:ascii="Times New Roman" w:eastAsia="Times New Roman" w:hAnsi="Times New Roman" w:cs="Times New Roman"/>
          <w:sz w:val="24"/>
          <w:szCs w:val="24"/>
          <w:lang w:eastAsia="fr-FR"/>
        </w:rPr>
        <w:t xml:space="preserve"> du </w:t>
      </w:r>
      <w:r w:rsidRPr="00037863">
        <w:rPr>
          <w:rFonts w:ascii="Times New Roman" w:eastAsia="Times New Roman" w:hAnsi="Times New Roman" w:cs="Times New Roman"/>
          <w:bCs/>
          <w:sz w:val="24"/>
          <w:szCs w:val="24"/>
          <w:lang w:eastAsia="fr-FR"/>
        </w:rPr>
        <w:t>Code International du Bâtiment (IBC)</w:t>
      </w:r>
      <w:r w:rsidRPr="00037863">
        <w:rPr>
          <w:rFonts w:ascii="Times New Roman" w:eastAsia="Times New Roman" w:hAnsi="Times New Roman" w:cs="Times New Roman"/>
          <w:sz w:val="24"/>
          <w:szCs w:val="24"/>
          <w:lang w:eastAsia="fr-FR"/>
        </w:rPr>
        <w:t xml:space="preserve"> et aux spécifications techniques applicables</w:t>
      </w:r>
    </w:p>
    <w:p w14:paraId="265A3112" w14:textId="77777777" w:rsidR="00BF7EC0" w:rsidRPr="00037863" w:rsidRDefault="00BF7EC0"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Cs/>
          <w:sz w:val="24"/>
          <w:szCs w:val="24"/>
          <w:lang w:eastAsia="fr-FR"/>
        </w:rPr>
        <w:t>Collecter et analyser les données terrain</w:t>
      </w:r>
      <w:r w:rsidRPr="00037863">
        <w:rPr>
          <w:rFonts w:ascii="Times New Roman" w:eastAsia="Times New Roman" w:hAnsi="Times New Roman" w:cs="Times New Roman"/>
          <w:sz w:val="24"/>
          <w:szCs w:val="24"/>
          <w:lang w:eastAsia="fr-FR"/>
        </w:rPr>
        <w:t xml:space="preserve"> afin de formuler des recommandations précises.</w:t>
      </w:r>
    </w:p>
    <w:p w14:paraId="35AB31E3" w14:textId="063FBAB3" w:rsidR="00A60310" w:rsidRPr="00A60310" w:rsidRDefault="00BF7EC0" w:rsidP="00A60310">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Cs/>
          <w:sz w:val="24"/>
          <w:szCs w:val="24"/>
          <w:lang w:eastAsia="fr-FR"/>
        </w:rPr>
        <w:t>Produire un rapport final</w:t>
      </w:r>
      <w:r w:rsidRPr="00037863">
        <w:rPr>
          <w:rFonts w:ascii="Times New Roman" w:eastAsia="Times New Roman" w:hAnsi="Times New Roman" w:cs="Times New Roman"/>
          <w:sz w:val="24"/>
          <w:szCs w:val="24"/>
          <w:lang w:eastAsia="fr-FR"/>
        </w:rPr>
        <w:t>, incluant :</w:t>
      </w:r>
    </w:p>
    <w:p w14:paraId="7F8C9B28" w14:textId="77777777" w:rsidR="00BF7EC0" w:rsidRPr="00037863" w:rsidRDefault="00BF7EC0" w:rsidP="00037863">
      <w:pPr>
        <w:numPr>
          <w:ilvl w:val="1"/>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L'évaluation des espaces disponibles et leur capacité à accueillir les infrastructures.</w:t>
      </w:r>
    </w:p>
    <w:p w14:paraId="50295A9F" w14:textId="6A1983EC" w:rsidR="00BF7EC0" w:rsidRPr="00037863" w:rsidRDefault="00BF7EC0" w:rsidP="00037863">
      <w:pPr>
        <w:numPr>
          <w:ilvl w:val="1"/>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Les plans prévisionnels d'aménagement</w:t>
      </w:r>
    </w:p>
    <w:p w14:paraId="5D8660CC" w14:textId="6FE6DB15" w:rsidR="00BF7EC0" w:rsidRPr="00037863" w:rsidRDefault="00BF7EC0" w:rsidP="00037863">
      <w:pPr>
        <w:numPr>
          <w:ilvl w:val="1"/>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Les recommandations techniques</w:t>
      </w:r>
    </w:p>
    <w:p w14:paraId="0EEBB4CC" w14:textId="056B94B4" w:rsidR="00A317A6" w:rsidRPr="00037863" w:rsidRDefault="00A317A6" w:rsidP="00037863">
      <w:pPr>
        <w:numPr>
          <w:ilvl w:val="1"/>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Etablir un budget estimatif des travaux à réaliser</w:t>
      </w:r>
    </w:p>
    <w:p w14:paraId="0046A90C" w14:textId="0A29569B" w:rsidR="0090148B" w:rsidRPr="00037863" w:rsidRDefault="0090148B"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Rédiger un cahier des charges technique intégrant les normes d'ergonomie et de sécurité y compris le Devis Quantitatif Estimatif et le Bordereau des Prix</w:t>
      </w:r>
    </w:p>
    <w:p w14:paraId="3A55AB7C" w14:textId="31EF63F7" w:rsidR="00A317A6" w:rsidRPr="00037863" w:rsidRDefault="00A317A6"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lastRenderedPageBreak/>
        <w:t>Etablir un planning prévisionnel des travaux</w:t>
      </w:r>
    </w:p>
    <w:p w14:paraId="5AF343A4" w14:textId="337B29B8" w:rsidR="00467105" w:rsidRPr="00037863" w:rsidRDefault="00467105"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Assister le maître de l’ouvrage à la séle</w:t>
      </w:r>
      <w:r w:rsidR="0090148B" w:rsidRPr="00037863">
        <w:rPr>
          <w:rFonts w:ascii="Times New Roman" w:eastAsia="Times New Roman" w:hAnsi="Times New Roman" w:cs="Times New Roman"/>
          <w:sz w:val="24"/>
          <w:szCs w:val="24"/>
          <w:lang w:eastAsia="fr-FR"/>
        </w:rPr>
        <w:t>ction des entreprises chargées des travaux et évaluer leurs offres</w:t>
      </w:r>
    </w:p>
    <w:p w14:paraId="288582D3" w14:textId="77777777" w:rsidR="0090148B" w:rsidRPr="00037863" w:rsidRDefault="0090148B"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Valider les études d’exécutions et les matériaux proposés par les entreprises</w:t>
      </w:r>
    </w:p>
    <w:p w14:paraId="67412A7B" w14:textId="58B90027" w:rsidR="0090148B" w:rsidRPr="00037863" w:rsidRDefault="0090148B"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Assurer un lien constant avec les interlocuteurs clés : entreprises de travaux et maître d’ouvrage</w:t>
      </w:r>
    </w:p>
    <w:p w14:paraId="49DDDFA4" w14:textId="066FB97B" w:rsidR="0090148B" w:rsidRPr="00037863" w:rsidRDefault="0090148B"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Assurer la diffusion des documents et des informations auprès de tous les acteurs du projet, en temps réel </w:t>
      </w:r>
    </w:p>
    <w:p w14:paraId="5FD9779C" w14:textId="072B591C" w:rsidR="0090148B" w:rsidRPr="00037863" w:rsidRDefault="0090148B"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Planifier et coordonner les travaux en respectant les exigences techniques et garantir le respect les délais impartis </w:t>
      </w:r>
    </w:p>
    <w:p w14:paraId="34CE7E21" w14:textId="03FEAA9C" w:rsidR="0090148B" w:rsidRPr="00037863" w:rsidRDefault="0090148B"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Piloter et coordonner les interventions des entreprises pour assurer le bon déroulement des travaux </w:t>
      </w:r>
    </w:p>
    <w:p w14:paraId="70C98563" w14:textId="25064E35" w:rsidR="0090148B" w:rsidRPr="00037863" w:rsidRDefault="0090148B"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Suivre et contrôler la qualité des travaux réalisés, en veillant au respect des normes et standards de construction </w:t>
      </w:r>
    </w:p>
    <w:p w14:paraId="7E0F1927" w14:textId="7DF30238" w:rsidR="0090148B" w:rsidRPr="00037863" w:rsidRDefault="0090148B"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Veiller à la bonne exécution des travaux, à la sécurité sur les chantiers et au respect des réglementations en vigueur </w:t>
      </w:r>
    </w:p>
    <w:p w14:paraId="71D3753D" w14:textId="0D6ECF6A" w:rsidR="0090148B" w:rsidRPr="00037863" w:rsidRDefault="0090148B" w:rsidP="00037863">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Gérer les aspects financiers, juridiques et contractuels liés aux travaux</w:t>
      </w:r>
    </w:p>
    <w:p w14:paraId="488734CF" w14:textId="611250F4" w:rsidR="00586A6F" w:rsidRPr="00A60310" w:rsidRDefault="0090148B" w:rsidP="00A60310">
      <w:pPr>
        <w:numPr>
          <w:ilvl w:val="0"/>
          <w:numId w:val="25"/>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Assurer les réceptions des travaux exécutés et les levées des réserves</w:t>
      </w:r>
      <w:r w:rsidR="00586A6F">
        <w:rPr>
          <w:rFonts w:ascii="Times New Roman" w:eastAsia="Times New Roman" w:hAnsi="Times New Roman" w:cs="Times New Roman"/>
          <w:sz w:val="24"/>
          <w:szCs w:val="24"/>
          <w:lang w:eastAsia="fr-FR"/>
        </w:rPr>
        <w:t>.</w:t>
      </w:r>
    </w:p>
    <w:p w14:paraId="3336ED0A" w14:textId="510F06DD" w:rsidR="00BF7EC0" w:rsidRPr="00037863" w:rsidRDefault="00BF7EC0" w:rsidP="00037863">
      <w:pPr>
        <w:spacing w:before="100" w:beforeAutospacing="1" w:after="100" w:afterAutospacing="1" w:line="240" w:lineRule="auto"/>
        <w:jc w:val="both"/>
        <w:outlineLvl w:val="2"/>
        <w:rPr>
          <w:rFonts w:ascii="Times New Roman" w:eastAsia="Times New Roman" w:hAnsi="Times New Roman" w:cs="Times New Roman"/>
          <w:b/>
          <w:bCs/>
          <w:sz w:val="24"/>
          <w:szCs w:val="24"/>
          <w:lang w:eastAsia="fr-FR"/>
        </w:rPr>
      </w:pPr>
      <w:r w:rsidRPr="00037863">
        <w:rPr>
          <w:rFonts w:ascii="Times New Roman" w:eastAsia="Times New Roman" w:hAnsi="Times New Roman" w:cs="Times New Roman"/>
          <w:b/>
          <w:bCs/>
          <w:sz w:val="24"/>
          <w:szCs w:val="24"/>
          <w:lang w:eastAsia="fr-FR"/>
        </w:rPr>
        <w:t>4. Résultats attendus</w:t>
      </w:r>
    </w:p>
    <w:p w14:paraId="5D306CDA" w14:textId="5967DFEC" w:rsidR="000D3653" w:rsidRPr="00037863" w:rsidRDefault="000C6E6F"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Tous les documents et outils seront soumis à l’approbation de l’équipe du projet</w:t>
      </w:r>
      <w:r w:rsidR="0079489C" w:rsidRPr="00037863">
        <w:rPr>
          <w:rFonts w:ascii="Times New Roman" w:eastAsia="Times New Roman" w:hAnsi="Times New Roman" w:cs="Times New Roman"/>
          <w:sz w:val="24"/>
          <w:szCs w:val="24"/>
          <w:lang w:eastAsia="fr-FR"/>
        </w:rPr>
        <w:t xml:space="preserve"> et des points focaux centraux et déconcentrés</w:t>
      </w:r>
      <w:r w:rsidRPr="00037863">
        <w:rPr>
          <w:rFonts w:ascii="Times New Roman" w:eastAsia="Times New Roman" w:hAnsi="Times New Roman" w:cs="Times New Roman"/>
          <w:sz w:val="24"/>
          <w:szCs w:val="24"/>
          <w:lang w:eastAsia="fr-FR"/>
        </w:rPr>
        <w:t xml:space="preserve"> avant d’être considérés comme livrables. </w:t>
      </w:r>
      <w:r w:rsidR="00BF7EC0" w:rsidRPr="00037863">
        <w:rPr>
          <w:rFonts w:ascii="Times New Roman" w:eastAsia="Times New Roman" w:hAnsi="Times New Roman" w:cs="Times New Roman"/>
          <w:sz w:val="24"/>
          <w:szCs w:val="24"/>
          <w:lang w:eastAsia="fr-FR"/>
        </w:rPr>
        <w:t>Les livrables suivants sont attendus :</w:t>
      </w:r>
    </w:p>
    <w:p w14:paraId="3766B839" w14:textId="679ABC3D" w:rsidR="008E37B2" w:rsidRPr="00037863" w:rsidRDefault="008E37B2" w:rsidP="00037863">
      <w:pPr>
        <w:spacing w:before="100" w:beforeAutospacing="1" w:after="100" w:afterAutospacing="1" w:line="240" w:lineRule="auto"/>
        <w:jc w:val="both"/>
        <w:rPr>
          <w:rFonts w:ascii="Times New Roman" w:eastAsia="Times New Roman" w:hAnsi="Times New Roman" w:cs="Times New Roman"/>
          <w:b/>
          <w:bCs/>
          <w:sz w:val="24"/>
          <w:szCs w:val="24"/>
          <w:lang w:eastAsia="fr-FR"/>
        </w:rPr>
      </w:pPr>
      <w:r w:rsidRPr="00037863">
        <w:rPr>
          <w:rFonts w:ascii="Times New Roman" w:eastAsia="Times New Roman" w:hAnsi="Times New Roman" w:cs="Times New Roman"/>
          <w:b/>
          <w:bCs/>
          <w:sz w:val="24"/>
          <w:szCs w:val="24"/>
          <w:lang w:eastAsia="fr-FR"/>
        </w:rPr>
        <w:t>4.1 Diagnostic et études :</w:t>
      </w:r>
    </w:p>
    <w:p w14:paraId="25CCC755" w14:textId="6EA91CAC" w:rsidR="00BF7EC0" w:rsidRPr="00037863" w:rsidRDefault="00BF7EC0" w:rsidP="001017C4">
      <w:pPr>
        <w:pStyle w:val="Paragraphedeliste"/>
        <w:numPr>
          <w:ilvl w:val="0"/>
          <w:numId w:val="26"/>
        </w:numPr>
        <w:spacing w:after="0"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Une </w:t>
      </w:r>
      <w:r w:rsidRPr="00037863">
        <w:rPr>
          <w:rFonts w:ascii="Times New Roman" w:eastAsia="Times New Roman" w:hAnsi="Times New Roman" w:cs="Times New Roman"/>
          <w:b/>
          <w:bCs/>
          <w:sz w:val="24"/>
          <w:szCs w:val="24"/>
          <w:lang w:eastAsia="fr-FR"/>
        </w:rPr>
        <w:t>note descriptive et justificative</w:t>
      </w:r>
      <w:r w:rsidRPr="00037863">
        <w:rPr>
          <w:rFonts w:ascii="Times New Roman" w:eastAsia="Times New Roman" w:hAnsi="Times New Roman" w:cs="Times New Roman"/>
          <w:sz w:val="24"/>
          <w:szCs w:val="24"/>
          <w:lang w:eastAsia="fr-FR"/>
        </w:rPr>
        <w:t xml:space="preserve"> des solutions proposées</w:t>
      </w:r>
      <w:r w:rsidR="000C6E6F" w:rsidRPr="00037863">
        <w:rPr>
          <w:rFonts w:ascii="Times New Roman" w:eastAsia="Times New Roman" w:hAnsi="Times New Roman" w:cs="Times New Roman"/>
          <w:sz w:val="24"/>
          <w:szCs w:val="24"/>
          <w:lang w:eastAsia="fr-FR"/>
        </w:rPr>
        <w:t xml:space="preserve"> comprenant aussi les évaluations environnementales et sociales des infrastructures à réaliser dans le cadre de ces travaux </w:t>
      </w:r>
    </w:p>
    <w:p w14:paraId="3C07BD14" w14:textId="68BDD5E9" w:rsidR="00BF7EC0" w:rsidRPr="00037863" w:rsidRDefault="00BF7EC0" w:rsidP="001017C4">
      <w:pPr>
        <w:numPr>
          <w:ilvl w:val="0"/>
          <w:numId w:val="26"/>
        </w:numPr>
        <w:spacing w:before="100" w:beforeAutospacing="1" w:after="0"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Un </w:t>
      </w:r>
      <w:r w:rsidRPr="00037863">
        <w:rPr>
          <w:rFonts w:ascii="Times New Roman" w:eastAsia="Times New Roman" w:hAnsi="Times New Roman" w:cs="Times New Roman"/>
          <w:b/>
          <w:bCs/>
          <w:sz w:val="24"/>
          <w:szCs w:val="24"/>
          <w:lang w:eastAsia="fr-FR"/>
        </w:rPr>
        <w:t>rapport d'évaluation des espaces</w:t>
      </w:r>
      <w:r w:rsidR="0079489C" w:rsidRPr="00037863">
        <w:rPr>
          <w:rFonts w:ascii="Times New Roman" w:eastAsia="Times New Roman" w:hAnsi="Times New Roman" w:cs="Times New Roman"/>
          <w:b/>
          <w:bCs/>
          <w:sz w:val="24"/>
          <w:szCs w:val="24"/>
          <w:lang w:eastAsia="fr-FR"/>
        </w:rPr>
        <w:t xml:space="preserve"> et du site</w:t>
      </w:r>
      <w:r w:rsidRPr="00037863">
        <w:rPr>
          <w:rFonts w:ascii="Times New Roman" w:eastAsia="Times New Roman" w:hAnsi="Times New Roman" w:cs="Times New Roman"/>
          <w:sz w:val="24"/>
          <w:szCs w:val="24"/>
          <w:lang w:eastAsia="fr-FR"/>
        </w:rPr>
        <w:t>, incluant un diagnostic t</w:t>
      </w:r>
      <w:r w:rsidR="000C6E6F" w:rsidRPr="00037863">
        <w:rPr>
          <w:rFonts w:ascii="Times New Roman" w:eastAsia="Times New Roman" w:hAnsi="Times New Roman" w:cs="Times New Roman"/>
          <w:sz w:val="24"/>
          <w:szCs w:val="24"/>
          <w:lang w:eastAsia="fr-FR"/>
        </w:rPr>
        <w:t>echnique</w:t>
      </w:r>
      <w:r w:rsidR="00FB5E24" w:rsidRPr="00037863">
        <w:rPr>
          <w:rFonts w:ascii="Times New Roman" w:eastAsia="Times New Roman" w:hAnsi="Times New Roman" w:cs="Times New Roman"/>
          <w:sz w:val="24"/>
          <w:szCs w:val="24"/>
          <w:lang w:eastAsia="fr-FR"/>
        </w:rPr>
        <w:t xml:space="preserve">, rapport de reconnaissance des sols </w:t>
      </w:r>
      <w:r w:rsidR="00037863" w:rsidRPr="00037863">
        <w:rPr>
          <w:rFonts w:ascii="Times New Roman" w:eastAsia="Times New Roman" w:hAnsi="Times New Roman" w:cs="Times New Roman"/>
          <w:sz w:val="24"/>
          <w:szCs w:val="24"/>
          <w:lang w:eastAsia="fr-FR"/>
        </w:rPr>
        <w:t>(Projet</w:t>
      </w:r>
      <w:r w:rsidR="00FB5E24" w:rsidRPr="00037863">
        <w:rPr>
          <w:rFonts w:ascii="Times New Roman" w:eastAsia="Times New Roman" w:hAnsi="Times New Roman" w:cs="Times New Roman"/>
          <w:sz w:val="24"/>
          <w:szCs w:val="24"/>
          <w:lang w:eastAsia="fr-FR"/>
        </w:rPr>
        <w:t xml:space="preserve"> DGI) </w:t>
      </w:r>
      <w:r w:rsidR="000C6E6F" w:rsidRPr="00037863">
        <w:rPr>
          <w:rFonts w:ascii="Times New Roman" w:eastAsia="Times New Roman" w:hAnsi="Times New Roman" w:cs="Times New Roman"/>
          <w:sz w:val="24"/>
          <w:szCs w:val="24"/>
          <w:lang w:eastAsia="fr-FR"/>
        </w:rPr>
        <w:t>et des recommandations </w:t>
      </w:r>
    </w:p>
    <w:p w14:paraId="0FED80C2" w14:textId="337B513F" w:rsidR="00BF7EC0" w:rsidRPr="00037863" w:rsidRDefault="00FF359E" w:rsidP="00037863">
      <w:pPr>
        <w:numPr>
          <w:ilvl w:val="0"/>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Un</w:t>
      </w:r>
      <w:r w:rsidR="00BF7EC0" w:rsidRPr="00037863">
        <w:rPr>
          <w:rFonts w:ascii="Times New Roman" w:eastAsia="Times New Roman" w:hAnsi="Times New Roman" w:cs="Times New Roman"/>
          <w:sz w:val="24"/>
          <w:szCs w:val="24"/>
          <w:lang w:eastAsia="fr-FR"/>
        </w:rPr>
        <w:t xml:space="preserve"> </w:t>
      </w:r>
      <w:r w:rsidRPr="00037863">
        <w:rPr>
          <w:rFonts w:ascii="Times New Roman" w:eastAsia="Times New Roman" w:hAnsi="Times New Roman" w:cs="Times New Roman"/>
          <w:b/>
          <w:bCs/>
          <w:sz w:val="24"/>
          <w:szCs w:val="24"/>
          <w:lang w:eastAsia="fr-FR"/>
        </w:rPr>
        <w:t>cahier</w:t>
      </w:r>
      <w:r w:rsidR="00BF7EC0" w:rsidRPr="00037863">
        <w:rPr>
          <w:rFonts w:ascii="Times New Roman" w:eastAsia="Times New Roman" w:hAnsi="Times New Roman" w:cs="Times New Roman"/>
          <w:b/>
          <w:bCs/>
          <w:sz w:val="24"/>
          <w:szCs w:val="24"/>
          <w:lang w:eastAsia="fr-FR"/>
        </w:rPr>
        <w:t xml:space="preserve"> des charges techniques</w:t>
      </w:r>
      <w:r w:rsidR="00BF7EC0" w:rsidRPr="00037863">
        <w:rPr>
          <w:rFonts w:ascii="Times New Roman" w:eastAsia="Times New Roman" w:hAnsi="Times New Roman" w:cs="Times New Roman"/>
          <w:sz w:val="24"/>
          <w:szCs w:val="24"/>
          <w:lang w:eastAsia="fr-FR"/>
        </w:rPr>
        <w:t xml:space="preserve"> p</w:t>
      </w:r>
      <w:r w:rsidR="000C6E6F" w:rsidRPr="00037863">
        <w:rPr>
          <w:rFonts w:ascii="Times New Roman" w:eastAsia="Times New Roman" w:hAnsi="Times New Roman" w:cs="Times New Roman"/>
          <w:sz w:val="24"/>
          <w:szCs w:val="24"/>
          <w:lang w:eastAsia="fr-FR"/>
        </w:rPr>
        <w:t xml:space="preserve">récisant les travaux à réaliser, </w:t>
      </w:r>
      <w:r w:rsidR="00BF7EC0" w:rsidRPr="00037863">
        <w:rPr>
          <w:rFonts w:ascii="Times New Roman" w:eastAsia="Times New Roman" w:hAnsi="Times New Roman" w:cs="Times New Roman"/>
          <w:sz w:val="24"/>
          <w:szCs w:val="24"/>
          <w:lang w:eastAsia="fr-FR"/>
        </w:rPr>
        <w:t>les exigences d'infrastructure</w:t>
      </w:r>
      <w:r w:rsidR="000C6E6F" w:rsidRPr="00037863">
        <w:rPr>
          <w:rFonts w:ascii="Times New Roman" w:eastAsia="Times New Roman" w:hAnsi="Times New Roman" w:cs="Times New Roman"/>
          <w:sz w:val="24"/>
          <w:szCs w:val="24"/>
          <w:lang w:eastAsia="fr-FR"/>
        </w:rPr>
        <w:t xml:space="preserve"> et les équipements </w:t>
      </w:r>
      <w:r w:rsidR="00A17AEE" w:rsidRPr="00037863">
        <w:rPr>
          <w:rFonts w:ascii="Times New Roman" w:eastAsia="Times New Roman" w:hAnsi="Times New Roman" w:cs="Times New Roman"/>
          <w:sz w:val="24"/>
          <w:szCs w:val="24"/>
          <w:lang w:eastAsia="fr-FR"/>
        </w:rPr>
        <w:t>y compris le Devis Quantitatif Estimatif et le Bordereau des Prix Unitaire</w:t>
      </w:r>
    </w:p>
    <w:p w14:paraId="257159CF" w14:textId="55C44D58" w:rsidR="00BF7EC0" w:rsidRPr="00037863" w:rsidRDefault="00BF7EC0" w:rsidP="00037863">
      <w:pPr>
        <w:numPr>
          <w:ilvl w:val="0"/>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Des </w:t>
      </w:r>
      <w:r w:rsidRPr="00037863">
        <w:rPr>
          <w:rFonts w:ascii="Times New Roman" w:eastAsia="Times New Roman" w:hAnsi="Times New Roman" w:cs="Times New Roman"/>
          <w:b/>
          <w:bCs/>
          <w:sz w:val="24"/>
          <w:szCs w:val="24"/>
          <w:lang w:eastAsia="fr-FR"/>
        </w:rPr>
        <w:t>plans d'aménagement préliminaires</w:t>
      </w:r>
      <w:r w:rsidR="000C6E6F" w:rsidRPr="00037863">
        <w:rPr>
          <w:rFonts w:ascii="Times New Roman" w:eastAsia="Times New Roman" w:hAnsi="Times New Roman" w:cs="Times New Roman"/>
          <w:b/>
          <w:bCs/>
          <w:sz w:val="24"/>
          <w:szCs w:val="24"/>
          <w:lang w:eastAsia="fr-FR"/>
        </w:rPr>
        <w:t> </w:t>
      </w:r>
    </w:p>
    <w:p w14:paraId="088F310B" w14:textId="66D812EA" w:rsidR="00BF7EC0" w:rsidRPr="00037863" w:rsidRDefault="00BF7EC0" w:rsidP="00037863">
      <w:pPr>
        <w:numPr>
          <w:ilvl w:val="0"/>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Une </w:t>
      </w:r>
      <w:r w:rsidRPr="00037863">
        <w:rPr>
          <w:rFonts w:ascii="Times New Roman" w:eastAsia="Times New Roman" w:hAnsi="Times New Roman" w:cs="Times New Roman"/>
          <w:b/>
          <w:bCs/>
          <w:sz w:val="24"/>
          <w:szCs w:val="24"/>
          <w:lang w:eastAsia="fr-FR"/>
        </w:rPr>
        <w:t>estimation budgétaire</w:t>
      </w:r>
      <w:r w:rsidR="000C6E6F" w:rsidRPr="00037863">
        <w:rPr>
          <w:rFonts w:ascii="Times New Roman" w:eastAsia="Times New Roman" w:hAnsi="Times New Roman" w:cs="Times New Roman"/>
          <w:sz w:val="24"/>
          <w:szCs w:val="24"/>
          <w:lang w:eastAsia="fr-FR"/>
        </w:rPr>
        <w:t xml:space="preserve"> des coûts des travaux </w:t>
      </w:r>
    </w:p>
    <w:p w14:paraId="78593A79" w14:textId="0A5A9512" w:rsidR="00BF7EC0" w:rsidRPr="00037863" w:rsidRDefault="00BF7EC0" w:rsidP="00037863">
      <w:pPr>
        <w:numPr>
          <w:ilvl w:val="0"/>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Un </w:t>
      </w:r>
      <w:r w:rsidRPr="00037863">
        <w:rPr>
          <w:rFonts w:ascii="Times New Roman" w:eastAsia="Times New Roman" w:hAnsi="Times New Roman" w:cs="Times New Roman"/>
          <w:b/>
          <w:bCs/>
          <w:sz w:val="24"/>
          <w:szCs w:val="24"/>
          <w:lang w:eastAsia="fr-FR"/>
        </w:rPr>
        <w:t>calendrier de mise en œuvre des travaux</w:t>
      </w:r>
      <w:r w:rsidR="000C6E6F" w:rsidRPr="00037863">
        <w:rPr>
          <w:rFonts w:ascii="Times New Roman" w:eastAsia="Times New Roman" w:hAnsi="Times New Roman" w:cs="Times New Roman"/>
          <w:b/>
          <w:bCs/>
          <w:sz w:val="24"/>
          <w:szCs w:val="24"/>
          <w:lang w:eastAsia="fr-FR"/>
        </w:rPr>
        <w:t> </w:t>
      </w:r>
    </w:p>
    <w:p w14:paraId="12253F1A" w14:textId="501582E5" w:rsidR="000C6E6F" w:rsidRPr="00037863" w:rsidRDefault="000C6E6F" w:rsidP="00037863">
      <w:pPr>
        <w:numPr>
          <w:ilvl w:val="0"/>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Tout autre élément d’information utile à la conception et l’exécution des différents ouvrages</w:t>
      </w:r>
    </w:p>
    <w:p w14:paraId="33678393" w14:textId="0CD1A473" w:rsidR="008E37B2" w:rsidRPr="00037863" w:rsidRDefault="008E37B2" w:rsidP="00037863">
      <w:pPr>
        <w:spacing w:before="100" w:beforeAutospacing="1" w:after="100" w:afterAutospacing="1" w:line="240" w:lineRule="auto"/>
        <w:jc w:val="both"/>
        <w:rPr>
          <w:rFonts w:ascii="Times New Roman" w:eastAsia="Times New Roman" w:hAnsi="Times New Roman" w:cs="Times New Roman"/>
          <w:b/>
          <w:bCs/>
          <w:sz w:val="24"/>
          <w:szCs w:val="24"/>
          <w:lang w:eastAsia="fr-FR"/>
        </w:rPr>
      </w:pPr>
      <w:r w:rsidRPr="00037863">
        <w:rPr>
          <w:rFonts w:ascii="Times New Roman" w:eastAsia="Times New Roman" w:hAnsi="Times New Roman" w:cs="Times New Roman"/>
          <w:b/>
          <w:bCs/>
          <w:sz w:val="24"/>
          <w:szCs w:val="24"/>
          <w:lang w:eastAsia="fr-FR"/>
        </w:rPr>
        <w:t>4.2 ACT, DET et AOR :</w:t>
      </w:r>
    </w:p>
    <w:p w14:paraId="5A240884" w14:textId="3D06D8C4" w:rsidR="008E37B2" w:rsidRPr="00037863" w:rsidRDefault="007427D7" w:rsidP="00037863">
      <w:pPr>
        <w:numPr>
          <w:ilvl w:val="0"/>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 d’évaluation des offres des entreprises candidates ;</w:t>
      </w:r>
    </w:p>
    <w:p w14:paraId="7EA5D022" w14:textId="55498CCB" w:rsidR="00633622" w:rsidRPr="00037863" w:rsidRDefault="00633622" w:rsidP="00037863">
      <w:pPr>
        <w:numPr>
          <w:ilvl w:val="0"/>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PV Hebdomadaires des réunions</w:t>
      </w:r>
    </w:p>
    <w:p w14:paraId="581F8082" w14:textId="5FDEBA81" w:rsidR="007427D7" w:rsidRPr="00037863" w:rsidRDefault="007427D7" w:rsidP="00037863">
      <w:pPr>
        <w:numPr>
          <w:ilvl w:val="0"/>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Rapports d’avancement hebdomadaires détaillant la progression des travaux ;</w:t>
      </w:r>
    </w:p>
    <w:p w14:paraId="0803F62B" w14:textId="1FF9520F" w:rsidR="007427D7" w:rsidRPr="00037863" w:rsidRDefault="007427D7" w:rsidP="00037863">
      <w:pPr>
        <w:numPr>
          <w:ilvl w:val="0"/>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Contrôle qualité et conformité</w:t>
      </w:r>
      <w:r w:rsidR="00633622" w:rsidRPr="00037863">
        <w:rPr>
          <w:rFonts w:ascii="Times New Roman" w:eastAsia="Times New Roman" w:hAnsi="Times New Roman" w:cs="Times New Roman"/>
          <w:sz w:val="24"/>
          <w:szCs w:val="24"/>
          <w:lang w:eastAsia="fr-FR"/>
        </w:rPr>
        <w:t> :</w:t>
      </w:r>
    </w:p>
    <w:p w14:paraId="05F1B271" w14:textId="4F8CBAA9" w:rsidR="00633622" w:rsidRPr="00037863" w:rsidRDefault="00633622" w:rsidP="00037863">
      <w:pPr>
        <w:numPr>
          <w:ilvl w:val="1"/>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Rapports d'inspection documentant la conformité des travaux aux normes de construction et aux exigences du cahier des charges</w:t>
      </w:r>
    </w:p>
    <w:p w14:paraId="453B3DE8" w14:textId="114BACC8" w:rsidR="00633622" w:rsidRPr="00037863" w:rsidRDefault="00633622" w:rsidP="00037863">
      <w:pPr>
        <w:numPr>
          <w:ilvl w:val="1"/>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Validation des matériaux et des processus utilisés sur le chantier</w:t>
      </w:r>
    </w:p>
    <w:p w14:paraId="056D40D2" w14:textId="7BF7ABE1" w:rsidR="00633622" w:rsidRPr="00037863" w:rsidRDefault="00633622" w:rsidP="00037863">
      <w:pPr>
        <w:numPr>
          <w:ilvl w:val="1"/>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Visa des études d’exécution</w:t>
      </w:r>
    </w:p>
    <w:p w14:paraId="2D60F4CD" w14:textId="1EF4B4FE" w:rsidR="00633622" w:rsidRPr="00037863" w:rsidRDefault="00633622" w:rsidP="00037863">
      <w:pPr>
        <w:numPr>
          <w:ilvl w:val="0"/>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 final de livraison des travaux :</w:t>
      </w:r>
    </w:p>
    <w:p w14:paraId="49E50A2A" w14:textId="632AB9AD" w:rsidR="00633622" w:rsidRPr="00037863" w:rsidRDefault="00633622" w:rsidP="00037863">
      <w:pPr>
        <w:numPr>
          <w:ilvl w:val="1"/>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PV de réception</w:t>
      </w:r>
    </w:p>
    <w:p w14:paraId="293FAF69" w14:textId="3931EBB5" w:rsidR="00633622" w:rsidRPr="00037863" w:rsidRDefault="00633622" w:rsidP="00037863">
      <w:pPr>
        <w:numPr>
          <w:ilvl w:val="1"/>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lastRenderedPageBreak/>
        <w:t>Dossiers de maintenance</w:t>
      </w:r>
    </w:p>
    <w:p w14:paraId="03EB4A83" w14:textId="2D96330B" w:rsidR="00624E62" w:rsidRPr="00A85F10" w:rsidRDefault="00A85F10" w:rsidP="00624E62">
      <w:pPr>
        <w:numPr>
          <w:ilvl w:val="1"/>
          <w:numId w:val="26"/>
        </w:numPr>
        <w:spacing w:before="100" w:beforeAutospacing="1" w:after="100" w:afterAutospacing="1" w:line="240" w:lineRule="auto"/>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Garantie</w:t>
      </w:r>
    </w:p>
    <w:p w14:paraId="39F287C3" w14:textId="77777777" w:rsidR="000C6E6F" w:rsidRPr="00037863" w:rsidRDefault="000C6E6F" w:rsidP="00037863">
      <w:pPr>
        <w:spacing w:before="100" w:beforeAutospacing="1" w:after="100" w:afterAutospacing="1" w:line="240" w:lineRule="auto"/>
        <w:jc w:val="both"/>
        <w:outlineLvl w:val="2"/>
        <w:rPr>
          <w:rFonts w:ascii="Times New Roman" w:eastAsia="Times New Roman" w:hAnsi="Times New Roman" w:cs="Times New Roman"/>
          <w:b/>
          <w:bCs/>
          <w:sz w:val="24"/>
          <w:szCs w:val="24"/>
          <w:lang w:eastAsia="fr-FR"/>
        </w:rPr>
      </w:pPr>
      <w:r w:rsidRPr="00037863">
        <w:rPr>
          <w:rFonts w:ascii="Times New Roman" w:eastAsia="Times New Roman" w:hAnsi="Times New Roman" w:cs="Times New Roman"/>
          <w:b/>
          <w:bCs/>
          <w:sz w:val="24"/>
          <w:szCs w:val="24"/>
          <w:lang w:eastAsia="fr-FR"/>
        </w:rPr>
        <w:t>5. Compétences et qualifications requises</w:t>
      </w:r>
    </w:p>
    <w:p w14:paraId="7B3E6FE4" w14:textId="4033331B" w:rsidR="000C6E6F" w:rsidRPr="00037863" w:rsidRDefault="00586A6F"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586A6F">
        <w:rPr>
          <w:rFonts w:ascii="Times New Roman" w:eastAsia="Times New Roman" w:hAnsi="Times New Roman" w:cs="Times New Roman"/>
          <w:sz w:val="24"/>
          <w:szCs w:val="24"/>
          <w:lang w:eastAsia="fr-FR"/>
        </w:rPr>
        <w:t>Le prestataire devra être un bureau d’études spécialisé en génie civil et en aménagement des infrastructures, disposant d’une équipe pluridisciplinaire hautement qualifiée</w:t>
      </w:r>
      <w:r>
        <w:rPr>
          <w:rFonts w:ascii="Times New Roman" w:eastAsia="Times New Roman" w:hAnsi="Times New Roman" w:cs="Times New Roman"/>
          <w:sz w:val="24"/>
          <w:szCs w:val="24"/>
          <w:lang w:eastAsia="fr-FR"/>
        </w:rPr>
        <w:t xml:space="preserve">. </w:t>
      </w:r>
      <w:r w:rsidR="000C6E6F" w:rsidRPr="00037863">
        <w:rPr>
          <w:rFonts w:ascii="Times New Roman" w:eastAsia="Calibri" w:hAnsi="Times New Roman" w:cs="Times New Roman"/>
          <w:sz w:val="24"/>
          <w:szCs w:val="24"/>
        </w:rPr>
        <w:t xml:space="preserve">De façon spécifique, l’équipe doit disposer d’au moins cinq (5) </w:t>
      </w:r>
      <w:r>
        <w:rPr>
          <w:rFonts w:ascii="Times New Roman" w:eastAsia="Calibri" w:hAnsi="Times New Roman" w:cs="Times New Roman"/>
          <w:sz w:val="24"/>
          <w:szCs w:val="24"/>
        </w:rPr>
        <w:t>personnel clé</w:t>
      </w:r>
      <w:r w:rsidR="000C6E6F" w:rsidRPr="00037863">
        <w:rPr>
          <w:rFonts w:ascii="Times New Roman" w:eastAsia="Calibri" w:hAnsi="Times New Roman" w:cs="Times New Roman"/>
          <w:sz w:val="24"/>
          <w:szCs w:val="24"/>
        </w:rPr>
        <w:t xml:space="preserve"> dans les champs d’étude suivants avec au moins cinq (5) années d’expérience en lien avec son domaine de spécialisation</w:t>
      </w:r>
      <w:r>
        <w:rPr>
          <w:rFonts w:ascii="Times New Roman" w:eastAsia="Times New Roman" w:hAnsi="Times New Roman" w:cs="Times New Roman"/>
          <w:sz w:val="24"/>
          <w:szCs w:val="24"/>
          <w:lang w:eastAsia="fr-FR"/>
        </w:rPr>
        <w:t xml:space="preserve"> </w:t>
      </w:r>
      <w:r w:rsidR="000C6E6F" w:rsidRPr="00037863">
        <w:rPr>
          <w:rFonts w:ascii="Times New Roman" w:eastAsia="Times New Roman" w:hAnsi="Times New Roman" w:cs="Times New Roman"/>
          <w:sz w:val="24"/>
          <w:szCs w:val="24"/>
          <w:lang w:eastAsia="fr-FR"/>
        </w:rPr>
        <w:t>:</w:t>
      </w:r>
    </w:p>
    <w:p w14:paraId="25578740" w14:textId="77777777" w:rsidR="000C6E6F" w:rsidRPr="00037863" w:rsidRDefault="000C6E6F" w:rsidP="00037863">
      <w:pPr>
        <w:pStyle w:val="Paragraphedeliste"/>
        <w:numPr>
          <w:ilvl w:val="0"/>
          <w:numId w:val="32"/>
        </w:numPr>
        <w:spacing w:before="100" w:beforeAutospacing="1" w:after="100" w:afterAutospacing="1" w:line="240" w:lineRule="auto"/>
        <w:jc w:val="both"/>
        <w:rPr>
          <w:rFonts w:ascii="Times New Roman" w:eastAsia="Times New Roman" w:hAnsi="Times New Roman" w:cs="Times New Roman"/>
          <w:sz w:val="24"/>
          <w:szCs w:val="24"/>
          <w:lang w:eastAsia="fr-FR"/>
        </w:rPr>
      </w:pPr>
      <w:proofErr w:type="gramStart"/>
      <w:r w:rsidRPr="00037863">
        <w:rPr>
          <w:rFonts w:ascii="Times New Roman" w:eastAsia="Times New Roman" w:hAnsi="Times New Roman" w:cs="Times New Roman"/>
          <w:sz w:val="24"/>
          <w:szCs w:val="24"/>
          <w:lang w:eastAsia="fr-FR"/>
        </w:rPr>
        <w:t>génie</w:t>
      </w:r>
      <w:proofErr w:type="gramEnd"/>
      <w:r w:rsidRPr="00037863">
        <w:rPr>
          <w:rFonts w:ascii="Times New Roman" w:eastAsia="Times New Roman" w:hAnsi="Times New Roman" w:cs="Times New Roman"/>
          <w:sz w:val="24"/>
          <w:szCs w:val="24"/>
          <w:lang w:eastAsia="fr-FR"/>
        </w:rPr>
        <w:t xml:space="preserve"> civil/architecture, </w:t>
      </w:r>
    </w:p>
    <w:p w14:paraId="29EC5AD3" w14:textId="77777777" w:rsidR="000C6E6F" w:rsidRPr="00037863" w:rsidRDefault="000C6E6F" w:rsidP="00037863">
      <w:pPr>
        <w:pStyle w:val="Paragraphedeliste"/>
        <w:numPr>
          <w:ilvl w:val="0"/>
          <w:numId w:val="32"/>
        </w:numPr>
        <w:spacing w:before="100" w:beforeAutospacing="1" w:after="100" w:afterAutospacing="1" w:line="240" w:lineRule="auto"/>
        <w:jc w:val="both"/>
        <w:rPr>
          <w:rFonts w:ascii="Times New Roman" w:eastAsia="Times New Roman" w:hAnsi="Times New Roman" w:cs="Times New Roman"/>
          <w:sz w:val="24"/>
          <w:szCs w:val="24"/>
          <w:lang w:eastAsia="fr-FR"/>
        </w:rPr>
      </w:pPr>
      <w:proofErr w:type="gramStart"/>
      <w:r w:rsidRPr="00037863">
        <w:rPr>
          <w:rFonts w:ascii="Times New Roman" w:eastAsia="Times New Roman" w:hAnsi="Times New Roman" w:cs="Times New Roman"/>
          <w:sz w:val="24"/>
          <w:szCs w:val="24"/>
          <w:lang w:eastAsia="fr-FR"/>
        </w:rPr>
        <w:t>génie</w:t>
      </w:r>
      <w:proofErr w:type="gramEnd"/>
      <w:r w:rsidRPr="00037863">
        <w:rPr>
          <w:rFonts w:ascii="Times New Roman" w:eastAsia="Times New Roman" w:hAnsi="Times New Roman" w:cs="Times New Roman"/>
          <w:sz w:val="24"/>
          <w:szCs w:val="24"/>
          <w:lang w:eastAsia="fr-FR"/>
        </w:rPr>
        <w:t xml:space="preserve"> sanitaire/génie-environnement ou environnement</w:t>
      </w:r>
    </w:p>
    <w:p w14:paraId="7085D310" w14:textId="3A44C307" w:rsidR="00B03020" w:rsidRPr="0065399E" w:rsidRDefault="000C6E6F" w:rsidP="00037863">
      <w:pPr>
        <w:spacing w:before="100" w:beforeAutospacing="1" w:after="100" w:afterAutospacing="1" w:line="240" w:lineRule="auto"/>
        <w:jc w:val="both"/>
        <w:rPr>
          <w:rFonts w:ascii="Times New Roman" w:eastAsia="Times New Roman" w:hAnsi="Times New Roman" w:cs="Times New Roman"/>
          <w:b/>
          <w:sz w:val="24"/>
          <w:szCs w:val="24"/>
          <w:lang w:eastAsia="fr-FR"/>
        </w:rPr>
      </w:pPr>
      <w:r w:rsidRPr="00037863">
        <w:rPr>
          <w:rFonts w:ascii="Times New Roman" w:eastAsia="Times New Roman" w:hAnsi="Times New Roman" w:cs="Times New Roman"/>
          <w:sz w:val="24"/>
          <w:szCs w:val="24"/>
          <w:lang w:eastAsia="fr-FR"/>
        </w:rPr>
        <w:t>Les rôles et responsabilités de chacun de ces personnels clés doivent être clairement définis ainsi que le nombre de jours de travail qui sera fourni par chacun durant la période d’étude. Dans le cas d’un prestataire international, la participation d’une firme (collaborateur) et des ressources humaines locales/internationales comme accompagnatrices est obligatoire. Les propositions qui n’obéissent pas à ce dernier principe ne seront pas analysées.</w:t>
      </w:r>
    </w:p>
    <w:p w14:paraId="1E284E7B" w14:textId="7E5470F9" w:rsidR="008114F1" w:rsidRPr="0065399E" w:rsidRDefault="008114F1" w:rsidP="00CF2FB2">
      <w:pPr>
        <w:spacing w:before="100" w:beforeAutospacing="1" w:after="0" w:line="240" w:lineRule="auto"/>
        <w:jc w:val="both"/>
        <w:rPr>
          <w:rFonts w:ascii="Times New Roman" w:eastAsia="Times New Roman" w:hAnsi="Times New Roman" w:cs="Times New Roman"/>
          <w:b/>
          <w:sz w:val="24"/>
          <w:szCs w:val="24"/>
          <w:lang w:eastAsia="fr-FR"/>
        </w:rPr>
      </w:pPr>
      <w:r w:rsidRPr="0065399E">
        <w:rPr>
          <w:rFonts w:ascii="Times New Roman" w:eastAsia="Times New Roman" w:hAnsi="Times New Roman" w:cs="Times New Roman"/>
          <w:b/>
          <w:sz w:val="24"/>
          <w:szCs w:val="24"/>
          <w:lang w:eastAsia="fr-FR"/>
        </w:rPr>
        <w:t>Personnel Clé et Expérience Requise</w:t>
      </w:r>
      <w:r w:rsidR="00624E62">
        <w:rPr>
          <w:rFonts w:ascii="Times New Roman" w:eastAsia="Times New Roman" w:hAnsi="Times New Roman" w:cs="Times New Roman"/>
          <w:b/>
          <w:sz w:val="24"/>
          <w:szCs w:val="24"/>
          <w:lang w:eastAsia="fr-FR"/>
        </w:rPr>
        <w:t xml:space="preserve"> </w:t>
      </w:r>
    </w:p>
    <w:p w14:paraId="0B578619" w14:textId="4DACB0EC" w:rsidR="000C6E6F" w:rsidRPr="0065399E" w:rsidRDefault="000C6E6F" w:rsidP="00A363B6">
      <w:pPr>
        <w:numPr>
          <w:ilvl w:val="0"/>
          <w:numId w:val="27"/>
        </w:numPr>
        <w:spacing w:after="0"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b/>
          <w:bCs/>
          <w:sz w:val="24"/>
          <w:szCs w:val="24"/>
          <w:lang w:eastAsia="fr-FR"/>
        </w:rPr>
        <w:t xml:space="preserve">Un chef de projet </w:t>
      </w:r>
      <w:r w:rsidR="00AC1F93" w:rsidRPr="00AC1F93">
        <w:rPr>
          <w:rFonts w:ascii="Times New Roman" w:eastAsia="Times New Roman" w:hAnsi="Times New Roman" w:cs="Times New Roman"/>
          <w:b/>
          <w:bCs/>
          <w:sz w:val="24"/>
          <w:szCs w:val="24"/>
          <w:lang w:eastAsia="fr-FR"/>
        </w:rPr>
        <w:t>senior en construction</w:t>
      </w:r>
      <w:r w:rsidR="00AC1F93" w:rsidRPr="0065399E">
        <w:rPr>
          <w:rFonts w:ascii="Times New Roman" w:eastAsia="Times New Roman" w:hAnsi="Times New Roman" w:cs="Times New Roman"/>
          <w:b/>
          <w:bCs/>
          <w:sz w:val="24"/>
          <w:szCs w:val="24"/>
          <w:lang w:eastAsia="fr-FR"/>
        </w:rPr>
        <w:t xml:space="preserve"> </w:t>
      </w:r>
      <w:r w:rsidRPr="0065399E">
        <w:rPr>
          <w:rFonts w:ascii="Times New Roman" w:eastAsia="Times New Roman" w:hAnsi="Times New Roman" w:cs="Times New Roman"/>
          <w:b/>
          <w:bCs/>
          <w:sz w:val="24"/>
          <w:szCs w:val="24"/>
          <w:lang w:eastAsia="fr-FR"/>
        </w:rPr>
        <w:t>/ consultant principal</w:t>
      </w:r>
      <w:r w:rsidRPr="0065399E">
        <w:rPr>
          <w:rFonts w:ascii="Times New Roman" w:eastAsia="Times New Roman" w:hAnsi="Times New Roman" w:cs="Times New Roman"/>
          <w:sz w:val="24"/>
          <w:szCs w:val="24"/>
          <w:lang w:eastAsia="fr-FR"/>
        </w:rPr>
        <w:t xml:space="preserve"> (min. 7 ans d'expérience)</w:t>
      </w:r>
      <w:r w:rsidR="008114F1" w:rsidRPr="0065399E">
        <w:rPr>
          <w:rFonts w:ascii="Times New Roman" w:eastAsia="Times New Roman" w:hAnsi="Times New Roman" w:cs="Times New Roman"/>
          <w:sz w:val="24"/>
          <w:szCs w:val="24"/>
          <w:lang w:eastAsia="fr-FR"/>
        </w:rPr>
        <w:t> ;</w:t>
      </w:r>
    </w:p>
    <w:p w14:paraId="0D01CE9B" w14:textId="26B96E51" w:rsidR="00AC1F93" w:rsidRPr="00AC1F93" w:rsidRDefault="00AC1F93" w:rsidP="00A363B6">
      <w:pPr>
        <w:pStyle w:val="Paragraphedeliste"/>
        <w:numPr>
          <w:ilvl w:val="0"/>
          <w:numId w:val="33"/>
        </w:numPr>
        <w:spacing w:after="0"/>
        <w:rPr>
          <w:rFonts w:ascii="Times New Roman" w:eastAsia="Times New Roman" w:hAnsi="Times New Roman" w:cs="Times New Roman"/>
          <w:sz w:val="24"/>
          <w:szCs w:val="24"/>
          <w:lang w:eastAsia="fr-FR"/>
        </w:rPr>
      </w:pPr>
      <w:r w:rsidRPr="00AC1F93">
        <w:rPr>
          <w:rFonts w:ascii="Times New Roman" w:eastAsia="Times New Roman" w:hAnsi="Times New Roman" w:cs="Times New Roman"/>
          <w:sz w:val="24"/>
          <w:szCs w:val="24"/>
          <w:lang w:eastAsia="fr-FR"/>
        </w:rPr>
        <w:t>Expérience solide dans la gestion de projets de construction de bâtiments publics ou institutionnels</w:t>
      </w:r>
    </w:p>
    <w:p w14:paraId="37C03683" w14:textId="089EBF00" w:rsidR="008114F1" w:rsidRDefault="008114F1" w:rsidP="00A363B6">
      <w:pPr>
        <w:pStyle w:val="Paragraphedeliste"/>
        <w:numPr>
          <w:ilvl w:val="0"/>
          <w:numId w:val="33"/>
        </w:numPr>
        <w:spacing w:after="0"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sz w:val="24"/>
          <w:szCs w:val="24"/>
          <w:lang w:eastAsia="fr-FR"/>
        </w:rPr>
        <w:t>Architecte et spécialiste en structure, Planification spatiale, analyse des coûts, planification budgétaire, rédaction de cahiers des charges.</w:t>
      </w:r>
    </w:p>
    <w:p w14:paraId="269C3458" w14:textId="46C7BD95" w:rsidR="00AC1F93" w:rsidRPr="0065399E" w:rsidRDefault="00AC1F93" w:rsidP="00A363B6">
      <w:pPr>
        <w:pStyle w:val="Paragraphedeliste"/>
        <w:numPr>
          <w:ilvl w:val="0"/>
          <w:numId w:val="33"/>
        </w:numPr>
        <w:spacing w:after="0" w:line="240" w:lineRule="auto"/>
        <w:jc w:val="both"/>
        <w:rPr>
          <w:rFonts w:ascii="Times New Roman" w:eastAsia="Times New Roman" w:hAnsi="Times New Roman" w:cs="Times New Roman"/>
          <w:sz w:val="24"/>
          <w:szCs w:val="24"/>
          <w:lang w:eastAsia="fr-FR"/>
        </w:rPr>
      </w:pPr>
      <w:r w:rsidRPr="00AC1F93">
        <w:rPr>
          <w:rFonts w:ascii="Times New Roman" w:eastAsia="Times New Roman" w:hAnsi="Times New Roman" w:cs="Times New Roman"/>
          <w:sz w:val="24"/>
          <w:szCs w:val="24"/>
          <w:lang w:eastAsia="fr-FR"/>
        </w:rPr>
        <w:t>Capacité à coordonner une équipe pluridisciplinaire</w:t>
      </w:r>
    </w:p>
    <w:p w14:paraId="63F819BA" w14:textId="77777777" w:rsidR="000C6E6F" w:rsidRPr="0065399E" w:rsidRDefault="000C6E6F" w:rsidP="00A363B6">
      <w:pPr>
        <w:numPr>
          <w:ilvl w:val="0"/>
          <w:numId w:val="27"/>
        </w:numPr>
        <w:spacing w:after="0"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b/>
          <w:bCs/>
          <w:sz w:val="24"/>
          <w:szCs w:val="24"/>
          <w:lang w:eastAsia="fr-FR"/>
        </w:rPr>
        <w:t>Un architecte / ingénieur en bâtiment</w:t>
      </w:r>
      <w:r w:rsidRPr="0065399E">
        <w:rPr>
          <w:rFonts w:ascii="Times New Roman" w:eastAsia="Times New Roman" w:hAnsi="Times New Roman" w:cs="Times New Roman"/>
          <w:sz w:val="24"/>
          <w:szCs w:val="24"/>
          <w:lang w:eastAsia="fr-FR"/>
        </w:rPr>
        <w:t xml:space="preserve"> (min. 5 ans d'expérience)</w:t>
      </w:r>
      <w:r w:rsidR="008114F1" w:rsidRPr="0065399E">
        <w:rPr>
          <w:rFonts w:ascii="Times New Roman" w:eastAsia="Times New Roman" w:hAnsi="Times New Roman" w:cs="Times New Roman"/>
          <w:sz w:val="24"/>
          <w:szCs w:val="24"/>
          <w:lang w:eastAsia="fr-FR"/>
        </w:rPr>
        <w:t> ;</w:t>
      </w:r>
    </w:p>
    <w:p w14:paraId="3FFFE21E" w14:textId="18C750AC" w:rsidR="008114F1" w:rsidRPr="00AC1F93" w:rsidRDefault="008114F1" w:rsidP="00A363B6">
      <w:pPr>
        <w:numPr>
          <w:ilvl w:val="1"/>
          <w:numId w:val="40"/>
        </w:numPr>
        <w:spacing w:after="0"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sz w:val="24"/>
          <w:szCs w:val="24"/>
          <w:lang w:eastAsia="fr-FR"/>
        </w:rPr>
        <w:t xml:space="preserve">Compétences : Normes de construction, ergonomie et optimisation des espaces </w:t>
      </w:r>
      <w:r w:rsidR="00AC1F93" w:rsidRPr="0065399E">
        <w:rPr>
          <w:rFonts w:ascii="Times New Roman" w:eastAsia="Times New Roman" w:hAnsi="Times New Roman" w:cs="Times New Roman"/>
          <w:sz w:val="24"/>
          <w:szCs w:val="24"/>
          <w:lang w:eastAsia="fr-FR"/>
        </w:rPr>
        <w:t>professionnels</w:t>
      </w:r>
      <w:r w:rsidR="00AC1F93">
        <w:rPr>
          <w:rFonts w:ascii="Times New Roman" w:eastAsia="Times New Roman" w:hAnsi="Times New Roman" w:cs="Times New Roman"/>
          <w:sz w:val="24"/>
          <w:szCs w:val="24"/>
          <w:lang w:eastAsia="fr-FR"/>
        </w:rPr>
        <w:t xml:space="preserve"> ;</w:t>
      </w:r>
      <w:r w:rsidR="00AC1F93" w:rsidRPr="00AC1F93">
        <w:rPr>
          <w:rFonts w:ascii="Times New Roman" w:eastAsia="Times New Roman" w:hAnsi="Times New Roman" w:cs="Times New Roman"/>
          <w:sz w:val="24"/>
          <w:szCs w:val="24"/>
          <w:lang w:eastAsia="fr-FR"/>
        </w:rPr>
        <w:t xml:space="preserve"> appui à la validation des plans</w:t>
      </w:r>
    </w:p>
    <w:p w14:paraId="569261CD" w14:textId="1BD87247" w:rsidR="000C6E6F" w:rsidRPr="0065399E" w:rsidRDefault="008114F1" w:rsidP="00A363B6">
      <w:pPr>
        <w:numPr>
          <w:ilvl w:val="0"/>
          <w:numId w:val="27"/>
        </w:numPr>
        <w:spacing w:after="0"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b/>
          <w:bCs/>
          <w:sz w:val="24"/>
          <w:szCs w:val="24"/>
          <w:lang w:eastAsia="fr-FR"/>
        </w:rPr>
        <w:t>Un ingénieur électr</w:t>
      </w:r>
      <w:r w:rsidR="00FB5E24" w:rsidRPr="0065399E">
        <w:rPr>
          <w:rFonts w:ascii="Times New Roman" w:eastAsia="Times New Roman" w:hAnsi="Times New Roman" w:cs="Times New Roman"/>
          <w:b/>
          <w:bCs/>
          <w:sz w:val="24"/>
          <w:szCs w:val="24"/>
          <w:lang w:eastAsia="fr-FR"/>
        </w:rPr>
        <w:t xml:space="preserve">omécanicien </w:t>
      </w:r>
      <w:r w:rsidR="000C6E6F" w:rsidRPr="0065399E">
        <w:rPr>
          <w:rFonts w:ascii="Times New Roman" w:eastAsia="Times New Roman" w:hAnsi="Times New Roman" w:cs="Times New Roman"/>
          <w:sz w:val="24"/>
          <w:szCs w:val="24"/>
          <w:lang w:eastAsia="fr-FR"/>
        </w:rPr>
        <w:t>(min. 7 ans d'expérience)</w:t>
      </w:r>
      <w:r w:rsidRPr="0065399E">
        <w:rPr>
          <w:rFonts w:ascii="Times New Roman" w:eastAsia="Times New Roman" w:hAnsi="Times New Roman" w:cs="Times New Roman"/>
          <w:sz w:val="24"/>
          <w:szCs w:val="24"/>
          <w:lang w:eastAsia="fr-FR"/>
        </w:rPr>
        <w:t> ;</w:t>
      </w:r>
    </w:p>
    <w:p w14:paraId="48BEEB8F" w14:textId="77777777" w:rsidR="008114F1" w:rsidRPr="0065399E" w:rsidRDefault="008114F1" w:rsidP="00A363B6">
      <w:pPr>
        <w:pStyle w:val="Paragraphedeliste"/>
        <w:numPr>
          <w:ilvl w:val="0"/>
          <w:numId w:val="33"/>
        </w:numPr>
        <w:spacing w:after="0"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sz w:val="24"/>
          <w:szCs w:val="24"/>
          <w:lang w:eastAsia="fr-FR"/>
        </w:rPr>
        <w:t>Compétences : électricité de bâtiment, de climatisation et de plomberie</w:t>
      </w:r>
    </w:p>
    <w:p w14:paraId="5F5FB0FA" w14:textId="5AD7D2F2" w:rsidR="000C6E6F" w:rsidRPr="00EB5F96" w:rsidRDefault="00EB5F96" w:rsidP="00A363B6">
      <w:pPr>
        <w:numPr>
          <w:ilvl w:val="0"/>
          <w:numId w:val="27"/>
        </w:numPr>
        <w:spacing w:after="0" w:line="240" w:lineRule="auto"/>
        <w:jc w:val="both"/>
        <w:rPr>
          <w:rFonts w:ascii="Times New Roman" w:eastAsia="Times New Roman" w:hAnsi="Times New Roman" w:cs="Times New Roman"/>
          <w:sz w:val="24"/>
          <w:szCs w:val="24"/>
          <w:lang w:eastAsia="fr-FR"/>
        </w:rPr>
      </w:pPr>
      <w:r>
        <w:rPr>
          <w:rFonts w:ascii="Times New Roman" w:eastAsia="Times New Roman" w:hAnsi="Times New Roman" w:cs="Times New Roman"/>
          <w:b/>
          <w:bCs/>
          <w:sz w:val="24"/>
          <w:szCs w:val="24"/>
          <w:lang w:eastAsia="fr-FR"/>
        </w:rPr>
        <w:t xml:space="preserve"> </w:t>
      </w:r>
      <w:r w:rsidR="000C6E6F" w:rsidRPr="00EB5F96">
        <w:rPr>
          <w:rFonts w:ascii="Times New Roman" w:eastAsia="Times New Roman" w:hAnsi="Times New Roman" w:cs="Times New Roman"/>
          <w:b/>
          <w:bCs/>
          <w:sz w:val="24"/>
          <w:szCs w:val="24"/>
          <w:lang w:eastAsia="fr-FR"/>
        </w:rPr>
        <w:t>Un spécialiste en logistique et équipements</w:t>
      </w:r>
      <w:r w:rsidR="000C6E6F" w:rsidRPr="00EB5F96">
        <w:rPr>
          <w:rFonts w:ascii="Times New Roman" w:eastAsia="Times New Roman" w:hAnsi="Times New Roman" w:cs="Times New Roman"/>
          <w:sz w:val="24"/>
          <w:szCs w:val="24"/>
          <w:lang w:eastAsia="fr-FR"/>
        </w:rPr>
        <w:t xml:space="preserve"> (min. 3 ans d'expérience)</w:t>
      </w:r>
    </w:p>
    <w:p w14:paraId="75155377" w14:textId="77777777" w:rsidR="008114F1" w:rsidRPr="0065399E" w:rsidRDefault="008114F1" w:rsidP="00A363B6">
      <w:pPr>
        <w:pStyle w:val="Paragraphedeliste"/>
        <w:numPr>
          <w:ilvl w:val="0"/>
          <w:numId w:val="33"/>
        </w:numPr>
        <w:spacing w:after="0"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sz w:val="24"/>
          <w:szCs w:val="24"/>
          <w:lang w:eastAsia="fr-FR"/>
        </w:rPr>
        <w:t>Compétences : Connaissance des standards en mobilier de bureau et en ergonomie</w:t>
      </w:r>
    </w:p>
    <w:p w14:paraId="4E2FE49B" w14:textId="77777777" w:rsidR="000C6E6F" w:rsidRPr="0065399E" w:rsidRDefault="000C6E6F" w:rsidP="00A363B6">
      <w:pPr>
        <w:numPr>
          <w:ilvl w:val="0"/>
          <w:numId w:val="27"/>
        </w:numPr>
        <w:spacing w:after="0"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b/>
          <w:bCs/>
          <w:sz w:val="24"/>
          <w:szCs w:val="24"/>
          <w:lang w:eastAsia="fr-FR"/>
        </w:rPr>
        <w:t>Un expert en environnement</w:t>
      </w:r>
      <w:r w:rsidRPr="0065399E">
        <w:rPr>
          <w:rFonts w:ascii="Times New Roman" w:eastAsia="Times New Roman" w:hAnsi="Times New Roman" w:cs="Times New Roman"/>
          <w:sz w:val="24"/>
          <w:szCs w:val="24"/>
          <w:lang w:eastAsia="fr-FR"/>
        </w:rPr>
        <w:t xml:space="preserve"> (min. 5 ans d'expérience)</w:t>
      </w:r>
      <w:r w:rsidR="008114F1" w:rsidRPr="0065399E">
        <w:rPr>
          <w:rFonts w:ascii="Times New Roman" w:eastAsia="Times New Roman" w:hAnsi="Times New Roman" w:cs="Times New Roman"/>
          <w:sz w:val="24"/>
          <w:szCs w:val="24"/>
          <w:lang w:eastAsia="fr-FR"/>
        </w:rPr>
        <w:t> ;</w:t>
      </w:r>
    </w:p>
    <w:p w14:paraId="64B39E29" w14:textId="3F7F8549" w:rsidR="00624E62" w:rsidRPr="00AC1F93" w:rsidRDefault="008114F1" w:rsidP="00A363B6">
      <w:pPr>
        <w:pStyle w:val="Paragraphedeliste"/>
        <w:numPr>
          <w:ilvl w:val="0"/>
          <w:numId w:val="33"/>
        </w:numPr>
        <w:spacing w:after="0"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sz w:val="24"/>
          <w:szCs w:val="24"/>
          <w:lang w:eastAsia="fr-FR"/>
        </w:rPr>
        <w:t>Compétences : impact environnemental</w:t>
      </w:r>
    </w:p>
    <w:p w14:paraId="41F24D83" w14:textId="2B29E640" w:rsidR="00AC1F93" w:rsidRPr="00586A6F" w:rsidRDefault="00586A6F" w:rsidP="00586A6F">
      <w:pPr>
        <w:spacing w:before="100" w:beforeAutospacing="1" w:after="100" w:afterAutospacing="1" w:line="240" w:lineRule="auto"/>
        <w:jc w:val="both"/>
        <w:rPr>
          <w:rFonts w:ascii="Times New Roman" w:eastAsia="Times New Roman" w:hAnsi="Times New Roman" w:cs="Times New Roman"/>
          <w:b/>
          <w:sz w:val="24"/>
          <w:szCs w:val="24"/>
          <w:lang w:eastAsia="fr-FR"/>
        </w:rPr>
      </w:pPr>
      <w:r w:rsidRPr="00586A6F">
        <w:rPr>
          <w:rFonts w:ascii="Times New Roman" w:eastAsia="Times New Roman" w:hAnsi="Times New Roman" w:cs="Times New Roman"/>
          <w:b/>
          <w:sz w:val="24"/>
          <w:szCs w:val="24"/>
          <w:lang w:eastAsia="fr-FR"/>
        </w:rPr>
        <w:t>NB : Seul le personnel clé sera évalué.</w:t>
      </w:r>
    </w:p>
    <w:p w14:paraId="2D3C09AB" w14:textId="77777777" w:rsidR="008114F1" w:rsidRPr="00037863" w:rsidRDefault="008114F1" w:rsidP="00037863">
      <w:pPr>
        <w:spacing w:before="100" w:beforeAutospacing="1" w:after="100" w:afterAutospacing="1" w:line="240" w:lineRule="auto"/>
        <w:jc w:val="both"/>
        <w:outlineLvl w:val="2"/>
        <w:rPr>
          <w:rFonts w:ascii="Times New Roman" w:eastAsia="Times New Roman" w:hAnsi="Times New Roman" w:cs="Times New Roman"/>
          <w:b/>
          <w:bCs/>
          <w:sz w:val="24"/>
          <w:szCs w:val="24"/>
          <w:lang w:eastAsia="fr-FR"/>
        </w:rPr>
      </w:pPr>
      <w:r w:rsidRPr="00037863">
        <w:rPr>
          <w:rFonts w:ascii="Times New Roman" w:eastAsia="Times New Roman" w:hAnsi="Times New Roman" w:cs="Times New Roman"/>
          <w:b/>
          <w:bCs/>
          <w:sz w:val="24"/>
          <w:szCs w:val="24"/>
          <w:lang w:eastAsia="fr-FR"/>
        </w:rPr>
        <w:t>6. Durée et calendrier de l'étude</w:t>
      </w:r>
    </w:p>
    <w:p w14:paraId="18B32BA7" w14:textId="77777777" w:rsidR="00FB5E24" w:rsidRPr="00037863" w:rsidRDefault="008114F1"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b/>
          <w:sz w:val="24"/>
          <w:szCs w:val="24"/>
          <w:lang w:eastAsia="fr-FR"/>
        </w:rPr>
        <w:t>Durée de la mission</w:t>
      </w:r>
      <w:r w:rsidRPr="00037863">
        <w:rPr>
          <w:rFonts w:ascii="Times New Roman" w:eastAsia="Times New Roman" w:hAnsi="Times New Roman" w:cs="Times New Roman"/>
          <w:sz w:val="24"/>
          <w:szCs w:val="24"/>
          <w:lang w:eastAsia="fr-FR"/>
        </w:rPr>
        <w:t xml:space="preserve"> : </w:t>
      </w:r>
    </w:p>
    <w:p w14:paraId="734BAB2D" w14:textId="6D52E5C2" w:rsidR="008114F1" w:rsidRPr="0065399E" w:rsidRDefault="00FB5E24" w:rsidP="004074B2">
      <w:pPr>
        <w:tabs>
          <w:tab w:val="left" w:pos="6817"/>
        </w:tabs>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Pour l’OPC : </w:t>
      </w:r>
      <w:r w:rsidR="008114F1" w:rsidRPr="00037863">
        <w:rPr>
          <w:rFonts w:ascii="Times New Roman" w:eastAsia="Times New Roman" w:hAnsi="Times New Roman" w:cs="Times New Roman"/>
          <w:sz w:val="24"/>
          <w:szCs w:val="24"/>
          <w:lang w:eastAsia="fr-FR"/>
        </w:rPr>
        <w:t>La</w:t>
      </w:r>
      <w:r w:rsidRPr="00037863">
        <w:rPr>
          <w:rFonts w:ascii="Times New Roman" w:eastAsia="Times New Roman" w:hAnsi="Times New Roman" w:cs="Times New Roman"/>
          <w:sz w:val="24"/>
          <w:szCs w:val="24"/>
          <w:lang w:eastAsia="fr-FR"/>
        </w:rPr>
        <w:t xml:space="preserve"> phase études</w:t>
      </w:r>
      <w:r w:rsidR="008114F1" w:rsidRPr="00037863">
        <w:rPr>
          <w:rFonts w:ascii="Times New Roman" w:eastAsia="Times New Roman" w:hAnsi="Times New Roman" w:cs="Times New Roman"/>
          <w:sz w:val="24"/>
          <w:szCs w:val="24"/>
          <w:lang w:eastAsia="fr-FR"/>
        </w:rPr>
        <w:t xml:space="preserve"> durera au maximum </w:t>
      </w:r>
      <w:r w:rsidR="00586A6F">
        <w:rPr>
          <w:rFonts w:ascii="Times New Roman" w:eastAsia="Times New Roman" w:hAnsi="Times New Roman" w:cs="Times New Roman"/>
          <w:sz w:val="24"/>
          <w:szCs w:val="24"/>
          <w:lang w:eastAsia="fr-FR"/>
        </w:rPr>
        <w:t xml:space="preserve">deux </w:t>
      </w:r>
      <w:r w:rsidR="008114F1" w:rsidRPr="00037863">
        <w:rPr>
          <w:rFonts w:ascii="Times New Roman" w:eastAsia="Times New Roman" w:hAnsi="Times New Roman" w:cs="Times New Roman"/>
          <w:sz w:val="24"/>
          <w:szCs w:val="24"/>
          <w:lang w:eastAsia="fr-FR"/>
        </w:rPr>
        <w:t>(</w:t>
      </w:r>
      <w:r w:rsidRPr="00037863">
        <w:rPr>
          <w:rFonts w:ascii="Times New Roman" w:eastAsia="Times New Roman" w:hAnsi="Times New Roman" w:cs="Times New Roman"/>
          <w:sz w:val="24"/>
          <w:szCs w:val="24"/>
          <w:lang w:eastAsia="fr-FR"/>
        </w:rPr>
        <w:t>2</w:t>
      </w:r>
      <w:r w:rsidR="008114F1" w:rsidRPr="00037863">
        <w:rPr>
          <w:rFonts w:ascii="Times New Roman" w:eastAsia="Times New Roman" w:hAnsi="Times New Roman" w:cs="Times New Roman"/>
          <w:sz w:val="24"/>
          <w:szCs w:val="24"/>
          <w:lang w:eastAsia="fr-FR"/>
        </w:rPr>
        <w:t xml:space="preserve">) mois à compter de la date d’entrée en vigueur du contrat notifié par le pouvoir </w:t>
      </w:r>
      <w:r w:rsidR="008114F1" w:rsidRPr="0065399E">
        <w:rPr>
          <w:rFonts w:ascii="Times New Roman" w:eastAsia="Times New Roman" w:hAnsi="Times New Roman" w:cs="Times New Roman"/>
          <w:sz w:val="24"/>
          <w:szCs w:val="24"/>
          <w:lang w:eastAsia="fr-FR"/>
        </w:rPr>
        <w:t>adjudicataire.</w:t>
      </w:r>
    </w:p>
    <w:p w14:paraId="4318ED3E" w14:textId="40E5F3D6" w:rsidR="00585F2B" w:rsidRPr="0065399E" w:rsidRDefault="00FB5E24"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sz w:val="24"/>
          <w:szCs w:val="24"/>
          <w:lang w:eastAsia="fr-FR"/>
        </w:rPr>
        <w:t xml:space="preserve">Pour la DGI : La Phase études durera au maximum </w:t>
      </w:r>
      <w:r w:rsidR="006F2A9E">
        <w:rPr>
          <w:rFonts w:ascii="Times New Roman" w:eastAsia="Times New Roman" w:hAnsi="Times New Roman" w:cs="Times New Roman"/>
          <w:sz w:val="24"/>
          <w:szCs w:val="24"/>
          <w:lang w:eastAsia="fr-FR"/>
        </w:rPr>
        <w:t>trois</w:t>
      </w:r>
      <w:r w:rsidRPr="0065399E">
        <w:rPr>
          <w:rFonts w:ascii="Times New Roman" w:eastAsia="Times New Roman" w:hAnsi="Times New Roman" w:cs="Times New Roman"/>
          <w:sz w:val="24"/>
          <w:szCs w:val="24"/>
          <w:lang w:eastAsia="fr-FR"/>
        </w:rPr>
        <w:t xml:space="preserve"> </w:t>
      </w:r>
      <w:r w:rsidR="00585F2B" w:rsidRPr="0065399E">
        <w:rPr>
          <w:rFonts w:ascii="Times New Roman" w:eastAsia="Times New Roman" w:hAnsi="Times New Roman" w:cs="Times New Roman"/>
          <w:sz w:val="24"/>
          <w:szCs w:val="24"/>
          <w:lang w:eastAsia="fr-FR"/>
        </w:rPr>
        <w:t>(</w:t>
      </w:r>
      <w:r w:rsidR="006F2A9E">
        <w:rPr>
          <w:rFonts w:ascii="Times New Roman" w:eastAsia="Times New Roman" w:hAnsi="Times New Roman" w:cs="Times New Roman"/>
          <w:sz w:val="24"/>
          <w:szCs w:val="24"/>
          <w:lang w:eastAsia="fr-FR"/>
        </w:rPr>
        <w:t>3)</w:t>
      </w:r>
      <w:r w:rsidR="00585F2B" w:rsidRPr="0065399E">
        <w:rPr>
          <w:rFonts w:ascii="Times New Roman" w:eastAsia="Times New Roman" w:hAnsi="Times New Roman" w:cs="Times New Roman"/>
          <w:sz w:val="24"/>
          <w:szCs w:val="24"/>
          <w:lang w:eastAsia="fr-FR"/>
        </w:rPr>
        <w:t xml:space="preserve"> mois à compter de la date d’</w:t>
      </w:r>
      <w:r w:rsidR="00037863" w:rsidRPr="0065399E">
        <w:rPr>
          <w:rFonts w:ascii="Times New Roman" w:eastAsia="Times New Roman" w:hAnsi="Times New Roman" w:cs="Times New Roman"/>
          <w:sz w:val="24"/>
          <w:szCs w:val="24"/>
          <w:lang w:eastAsia="fr-FR"/>
        </w:rPr>
        <w:t>en</w:t>
      </w:r>
      <w:r w:rsidR="00585F2B" w:rsidRPr="0065399E">
        <w:rPr>
          <w:rFonts w:ascii="Times New Roman" w:eastAsia="Times New Roman" w:hAnsi="Times New Roman" w:cs="Times New Roman"/>
          <w:sz w:val="24"/>
          <w:szCs w:val="24"/>
          <w:lang w:eastAsia="fr-FR"/>
        </w:rPr>
        <w:t>trée en vigueur du contrat notifié par le pouvoir adjudicataire.</w:t>
      </w:r>
    </w:p>
    <w:p w14:paraId="5735E709" w14:textId="2AF2EE36" w:rsidR="008114F1" w:rsidRPr="0065399E" w:rsidRDefault="008114F1" w:rsidP="00037863">
      <w:pPr>
        <w:spacing w:before="100" w:beforeAutospacing="1" w:after="100" w:afterAutospacing="1" w:line="240" w:lineRule="auto"/>
        <w:jc w:val="both"/>
        <w:rPr>
          <w:rFonts w:ascii="Times New Roman" w:eastAsia="Times New Roman" w:hAnsi="Times New Roman" w:cs="Times New Roman"/>
          <w:b/>
          <w:bCs/>
          <w:sz w:val="24"/>
          <w:szCs w:val="24"/>
          <w:lang w:eastAsia="fr-FR"/>
        </w:rPr>
      </w:pPr>
      <w:r w:rsidRPr="0065399E">
        <w:rPr>
          <w:rFonts w:ascii="Times New Roman" w:eastAsia="Times New Roman" w:hAnsi="Times New Roman" w:cs="Times New Roman"/>
          <w:b/>
          <w:bCs/>
          <w:sz w:val="24"/>
          <w:szCs w:val="24"/>
          <w:lang w:eastAsia="fr-FR"/>
        </w:rPr>
        <w:lastRenderedPageBreak/>
        <w:t>Calendrier prévisionnel :</w:t>
      </w:r>
      <w:r w:rsidR="007101DE" w:rsidRPr="0065399E">
        <w:rPr>
          <w:rFonts w:ascii="Times New Roman" w:eastAsia="Times New Roman" w:hAnsi="Times New Roman" w:cs="Times New Roman"/>
          <w:b/>
          <w:bCs/>
          <w:sz w:val="24"/>
          <w:szCs w:val="24"/>
          <w:lang w:eastAsia="fr-FR"/>
        </w:rPr>
        <w:t xml:space="preserve"> </w:t>
      </w:r>
    </w:p>
    <w:p w14:paraId="49ED309E" w14:textId="77777777" w:rsidR="009F449C" w:rsidRPr="0065399E" w:rsidRDefault="009F449C"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sz w:val="24"/>
          <w:szCs w:val="24"/>
          <w:lang w:eastAsia="fr-FR"/>
        </w:rPr>
        <w:t>Le bureau d’étude présentera son travail selon le calendrier suivant :</w:t>
      </w:r>
    </w:p>
    <w:p w14:paraId="6DC774B0" w14:textId="7E8512F7" w:rsidR="00F04C22" w:rsidRPr="0065399E" w:rsidRDefault="00F04C22"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65399E">
        <w:rPr>
          <w:rFonts w:ascii="Times New Roman" w:eastAsia="Times New Roman" w:hAnsi="Times New Roman" w:cs="Times New Roman"/>
          <w:sz w:val="24"/>
          <w:szCs w:val="24"/>
          <w:lang w:eastAsia="fr-FR"/>
        </w:rPr>
        <w:t>Pour l’OPC</w:t>
      </w:r>
    </w:p>
    <w:tbl>
      <w:tblPr>
        <w:tblStyle w:val="Grilledutableau"/>
        <w:tblW w:w="0" w:type="auto"/>
        <w:tblLook w:val="04A0" w:firstRow="1" w:lastRow="0" w:firstColumn="1" w:lastColumn="0" w:noHBand="0" w:noVBand="1"/>
      </w:tblPr>
      <w:tblGrid>
        <w:gridCol w:w="4531"/>
        <w:gridCol w:w="4531"/>
      </w:tblGrid>
      <w:tr w:rsidR="000D3653" w:rsidRPr="0065399E" w14:paraId="570A143B" w14:textId="77777777" w:rsidTr="008F27E8">
        <w:tc>
          <w:tcPr>
            <w:tcW w:w="4531" w:type="dxa"/>
          </w:tcPr>
          <w:p w14:paraId="2B6EE9E7" w14:textId="77777777" w:rsidR="000D3653" w:rsidRPr="0065399E" w:rsidRDefault="000D3653" w:rsidP="00037863">
            <w:pPr>
              <w:spacing w:before="100" w:beforeAutospacing="1" w:after="100" w:afterAutospacing="1"/>
              <w:jc w:val="both"/>
              <w:rPr>
                <w:rFonts w:ascii="Times New Roman" w:eastAsia="Times New Roman" w:hAnsi="Times New Roman" w:cs="Times New Roman"/>
                <w:b/>
                <w:sz w:val="24"/>
                <w:szCs w:val="24"/>
                <w:lang w:eastAsia="fr-FR"/>
              </w:rPr>
            </w:pPr>
            <w:r w:rsidRPr="0065399E">
              <w:rPr>
                <w:rFonts w:ascii="Times New Roman" w:eastAsia="Times New Roman" w:hAnsi="Times New Roman" w:cs="Times New Roman"/>
                <w:b/>
                <w:sz w:val="24"/>
                <w:szCs w:val="24"/>
                <w:lang w:eastAsia="fr-FR"/>
              </w:rPr>
              <w:t>Livrables</w:t>
            </w:r>
          </w:p>
        </w:tc>
        <w:tc>
          <w:tcPr>
            <w:tcW w:w="4531" w:type="dxa"/>
          </w:tcPr>
          <w:p w14:paraId="591007DA" w14:textId="77777777" w:rsidR="000D3653" w:rsidRPr="0065399E" w:rsidRDefault="000D3653" w:rsidP="006F2A9E">
            <w:pPr>
              <w:spacing w:before="100" w:beforeAutospacing="1" w:after="100" w:afterAutospacing="1"/>
              <w:jc w:val="both"/>
              <w:rPr>
                <w:rFonts w:ascii="Times New Roman" w:eastAsia="Times New Roman" w:hAnsi="Times New Roman" w:cs="Times New Roman"/>
                <w:b/>
                <w:sz w:val="24"/>
                <w:szCs w:val="24"/>
                <w:lang w:eastAsia="fr-FR"/>
              </w:rPr>
            </w:pPr>
            <w:r w:rsidRPr="0065399E">
              <w:rPr>
                <w:rFonts w:ascii="Times New Roman" w:eastAsia="Times New Roman" w:hAnsi="Times New Roman" w:cs="Times New Roman"/>
                <w:b/>
                <w:sz w:val="24"/>
                <w:szCs w:val="24"/>
                <w:lang w:eastAsia="fr-FR"/>
              </w:rPr>
              <w:t>Périodicité de remises</w:t>
            </w:r>
          </w:p>
        </w:tc>
      </w:tr>
      <w:tr w:rsidR="000D3653" w:rsidRPr="0065399E" w14:paraId="0CCE21B6" w14:textId="77777777" w:rsidTr="008F27E8">
        <w:tc>
          <w:tcPr>
            <w:tcW w:w="4531" w:type="dxa"/>
          </w:tcPr>
          <w:p w14:paraId="38B6F3B3" w14:textId="77777777" w:rsidR="000D3653" w:rsidRPr="00037863" w:rsidRDefault="000D3653" w:rsidP="00037863">
            <w:pPr>
              <w:spacing w:before="100" w:before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Présentation d</w:t>
            </w:r>
            <w:r w:rsidR="00016A8C" w:rsidRPr="00037863">
              <w:rPr>
                <w:rFonts w:ascii="Times New Roman" w:eastAsia="Times New Roman" w:hAnsi="Times New Roman" w:cs="Times New Roman"/>
                <w:sz w:val="24"/>
                <w:szCs w:val="24"/>
                <w:lang w:eastAsia="fr-FR"/>
              </w:rPr>
              <w:t>e la méthodologie et des outils</w:t>
            </w:r>
          </w:p>
          <w:p w14:paraId="5DAFF2D1" w14:textId="77777777" w:rsidR="00016A8C" w:rsidRPr="00037863" w:rsidRDefault="00016A8C"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Soumission de la note descriptive.</w:t>
            </w:r>
          </w:p>
        </w:tc>
        <w:tc>
          <w:tcPr>
            <w:tcW w:w="4531" w:type="dxa"/>
          </w:tcPr>
          <w:p w14:paraId="42031F22" w14:textId="77777777" w:rsidR="000D3653" w:rsidRPr="00037863" w:rsidRDefault="00016A8C"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T0+ </w:t>
            </w:r>
            <w:r w:rsidRPr="00037863">
              <w:rPr>
                <w:rFonts w:ascii="Times New Roman" w:eastAsia="Times New Roman" w:hAnsi="Times New Roman" w:cs="Times New Roman"/>
                <w:bCs/>
                <w:sz w:val="24"/>
                <w:szCs w:val="24"/>
                <w:lang w:eastAsia="fr-FR"/>
              </w:rPr>
              <w:t>Semaine 1</w:t>
            </w:r>
          </w:p>
        </w:tc>
      </w:tr>
      <w:tr w:rsidR="000D3653" w:rsidRPr="0065399E" w14:paraId="10A3915E" w14:textId="77777777" w:rsidTr="008F27E8">
        <w:tc>
          <w:tcPr>
            <w:tcW w:w="4531" w:type="dxa"/>
          </w:tcPr>
          <w:p w14:paraId="5AF00C19" w14:textId="77777777" w:rsidR="000D3653" w:rsidRPr="00037863" w:rsidRDefault="000D3653"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Soumission et présentation PowerPoint présentée en audience publique aux parties prenantes</w:t>
            </w:r>
            <w:r w:rsidR="00016A8C" w:rsidRPr="00037863">
              <w:rPr>
                <w:rFonts w:ascii="Times New Roman" w:eastAsia="Times New Roman" w:hAnsi="Times New Roman" w:cs="Times New Roman"/>
                <w:sz w:val="24"/>
                <w:szCs w:val="24"/>
                <w:lang w:eastAsia="fr-FR"/>
              </w:rPr>
              <w:t> ;</w:t>
            </w:r>
          </w:p>
          <w:p w14:paraId="460CF1C6" w14:textId="77777777" w:rsidR="00016A8C" w:rsidRPr="00037863" w:rsidRDefault="00016A8C"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proofErr w:type="gramStart"/>
            <w:r w:rsidRPr="00037863">
              <w:rPr>
                <w:rFonts w:ascii="Times New Roman" w:eastAsia="Times New Roman" w:hAnsi="Times New Roman" w:cs="Times New Roman"/>
                <w:sz w:val="24"/>
                <w:szCs w:val="24"/>
                <w:lang w:eastAsia="fr-FR"/>
              </w:rPr>
              <w:t>du</w:t>
            </w:r>
            <w:proofErr w:type="gramEnd"/>
            <w:r w:rsidRPr="00037863">
              <w:rPr>
                <w:rFonts w:ascii="Times New Roman" w:eastAsia="Times New Roman" w:hAnsi="Times New Roman" w:cs="Times New Roman"/>
                <w:sz w:val="24"/>
                <w:szCs w:val="24"/>
                <w:lang w:eastAsia="fr-FR"/>
              </w:rPr>
              <w:t xml:space="preserve"> rapport d’évaluation des espaces avec diagnostics techniques et recommandations ; </w:t>
            </w:r>
          </w:p>
          <w:p w14:paraId="79A418D6" w14:textId="77777777" w:rsidR="00016A8C" w:rsidRPr="00037863" w:rsidRDefault="00016A8C"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Deux cahiers des charges (un pour chaque bureau) précisant les travaux nécessaires, les équipements et les exigences d’infrastructure ;</w:t>
            </w:r>
          </w:p>
          <w:p w14:paraId="2759B6C4" w14:textId="77777777" w:rsidR="00016A8C" w:rsidRPr="00037863" w:rsidRDefault="00016A8C"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Plans d’aménagement préliminaires ;</w:t>
            </w:r>
          </w:p>
          <w:p w14:paraId="37C53BC5" w14:textId="77777777" w:rsidR="00016A8C" w:rsidRPr="00037863" w:rsidRDefault="00016A8C"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Une estimation budgétaire détaillée des coûts des travaux ;</w:t>
            </w:r>
          </w:p>
          <w:p w14:paraId="2492C1BF" w14:textId="77777777" w:rsidR="00016A8C" w:rsidRPr="00037863" w:rsidRDefault="00016A8C"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Un calendrier de mise en œuvre des travaux ;</w:t>
            </w:r>
          </w:p>
          <w:p w14:paraId="2D1F7350" w14:textId="77777777" w:rsidR="00016A8C" w:rsidRPr="00037863" w:rsidRDefault="00016A8C"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Tout autre élément d’information utile à la conception et l’exécution des </w:t>
            </w:r>
            <w:r w:rsidR="00F23865" w:rsidRPr="00037863">
              <w:rPr>
                <w:rFonts w:ascii="Times New Roman" w:eastAsia="Times New Roman" w:hAnsi="Times New Roman" w:cs="Times New Roman"/>
                <w:sz w:val="24"/>
                <w:szCs w:val="24"/>
                <w:lang w:eastAsia="fr-FR"/>
              </w:rPr>
              <w:t>différents travaux</w:t>
            </w:r>
            <w:r w:rsidRPr="00037863">
              <w:rPr>
                <w:rFonts w:ascii="Times New Roman" w:eastAsia="Times New Roman" w:hAnsi="Times New Roman" w:cs="Times New Roman"/>
                <w:sz w:val="24"/>
                <w:szCs w:val="24"/>
                <w:lang w:eastAsia="fr-FR"/>
              </w:rPr>
              <w:t>.</w:t>
            </w:r>
          </w:p>
        </w:tc>
        <w:tc>
          <w:tcPr>
            <w:tcW w:w="4531" w:type="dxa"/>
          </w:tcPr>
          <w:p w14:paraId="2A977D02" w14:textId="2453EEF1" w:rsidR="000D3653" w:rsidRPr="00037863" w:rsidRDefault="00016A8C"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T0+ </w:t>
            </w:r>
            <w:r w:rsidRPr="00037863">
              <w:rPr>
                <w:rFonts w:ascii="Times New Roman" w:eastAsia="Times New Roman" w:hAnsi="Times New Roman" w:cs="Times New Roman"/>
                <w:bCs/>
                <w:sz w:val="24"/>
                <w:szCs w:val="24"/>
                <w:lang w:eastAsia="fr-FR"/>
              </w:rPr>
              <w:t xml:space="preserve">Semaine </w:t>
            </w:r>
            <w:r w:rsidR="001E5914">
              <w:rPr>
                <w:rFonts w:ascii="Times New Roman" w:eastAsia="Times New Roman" w:hAnsi="Times New Roman" w:cs="Times New Roman"/>
                <w:bCs/>
                <w:sz w:val="24"/>
                <w:szCs w:val="24"/>
                <w:lang w:eastAsia="fr-FR"/>
              </w:rPr>
              <w:t>2,3, 4, 5</w:t>
            </w:r>
          </w:p>
        </w:tc>
      </w:tr>
      <w:tr w:rsidR="000D3653" w:rsidRPr="0065399E" w14:paraId="7656EBE0" w14:textId="77777777" w:rsidTr="008F27E8">
        <w:tc>
          <w:tcPr>
            <w:tcW w:w="4531" w:type="dxa"/>
          </w:tcPr>
          <w:p w14:paraId="6E0C7C3E" w14:textId="77777777" w:rsidR="000D3653" w:rsidRPr="00037863" w:rsidRDefault="00016A8C"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Soumission finale des documents d’études intégrant les retours des parties prenantes</w:t>
            </w:r>
          </w:p>
        </w:tc>
        <w:tc>
          <w:tcPr>
            <w:tcW w:w="4531" w:type="dxa"/>
          </w:tcPr>
          <w:p w14:paraId="70074018" w14:textId="0285CC63" w:rsidR="00016A8C" w:rsidRPr="00037863" w:rsidRDefault="001E5914"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bCs/>
                <w:sz w:val="24"/>
                <w:szCs w:val="24"/>
                <w:lang w:eastAsia="fr-FR"/>
              </w:rPr>
              <w:t>T5</w:t>
            </w:r>
            <w:r w:rsidR="00016A8C" w:rsidRPr="00037863">
              <w:rPr>
                <w:rFonts w:ascii="Times New Roman" w:eastAsia="Times New Roman" w:hAnsi="Times New Roman" w:cs="Times New Roman"/>
                <w:bCs/>
                <w:sz w:val="24"/>
                <w:szCs w:val="24"/>
                <w:lang w:eastAsia="fr-FR"/>
              </w:rPr>
              <w:t xml:space="preserve">+ Semaine </w:t>
            </w:r>
            <w:r w:rsidR="00F04C22" w:rsidRPr="00037863">
              <w:rPr>
                <w:rFonts w:ascii="Times New Roman" w:eastAsia="Times New Roman" w:hAnsi="Times New Roman" w:cs="Times New Roman"/>
                <w:bCs/>
                <w:sz w:val="24"/>
                <w:szCs w:val="24"/>
                <w:lang w:eastAsia="fr-FR"/>
              </w:rPr>
              <w:t>6</w:t>
            </w:r>
            <w:r>
              <w:rPr>
                <w:rFonts w:ascii="Times New Roman" w:eastAsia="Times New Roman" w:hAnsi="Times New Roman" w:cs="Times New Roman"/>
                <w:bCs/>
                <w:sz w:val="24"/>
                <w:szCs w:val="24"/>
                <w:lang w:eastAsia="fr-FR"/>
              </w:rPr>
              <w:t>,7,8</w:t>
            </w:r>
          </w:p>
          <w:p w14:paraId="6132D65F" w14:textId="77777777" w:rsidR="000D3653" w:rsidRPr="00037863" w:rsidRDefault="000D3653" w:rsidP="00037863">
            <w:pPr>
              <w:spacing w:before="100" w:beforeAutospacing="1" w:after="100" w:afterAutospacing="1"/>
              <w:jc w:val="both"/>
              <w:rPr>
                <w:rFonts w:ascii="Times New Roman" w:eastAsia="Times New Roman" w:hAnsi="Times New Roman" w:cs="Times New Roman"/>
                <w:sz w:val="24"/>
                <w:szCs w:val="24"/>
                <w:lang w:eastAsia="fr-FR"/>
              </w:rPr>
            </w:pPr>
          </w:p>
        </w:tc>
      </w:tr>
      <w:tr w:rsidR="00774418" w:rsidRPr="0065399E" w14:paraId="7095BD79" w14:textId="77777777" w:rsidTr="008F27E8">
        <w:tc>
          <w:tcPr>
            <w:tcW w:w="4531" w:type="dxa"/>
          </w:tcPr>
          <w:p w14:paraId="40EBF4F0" w14:textId="4EE8B245" w:rsidR="00774418" w:rsidRPr="00037863" w:rsidRDefault="00774418"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 d’évaluation des offres des entreprises candidates</w:t>
            </w:r>
          </w:p>
        </w:tc>
        <w:tc>
          <w:tcPr>
            <w:tcW w:w="4531" w:type="dxa"/>
          </w:tcPr>
          <w:p w14:paraId="3720637F" w14:textId="3094C24B" w:rsidR="00774418" w:rsidRPr="00037863" w:rsidRDefault="00774418" w:rsidP="00037863">
            <w:pPr>
              <w:spacing w:before="100" w:beforeAutospacing="1" w:after="100" w:afterAutospacing="1"/>
              <w:jc w:val="both"/>
              <w:rPr>
                <w:rFonts w:ascii="Times New Roman" w:eastAsia="Times New Roman" w:hAnsi="Times New Roman" w:cs="Times New Roman"/>
                <w:bCs/>
                <w:sz w:val="24"/>
                <w:szCs w:val="24"/>
                <w:lang w:eastAsia="fr-FR"/>
              </w:rPr>
            </w:pPr>
            <w:r w:rsidRPr="00037863">
              <w:rPr>
                <w:rFonts w:ascii="Times New Roman" w:eastAsia="Times New Roman" w:hAnsi="Times New Roman" w:cs="Times New Roman"/>
                <w:bCs/>
                <w:sz w:val="24"/>
                <w:szCs w:val="24"/>
                <w:lang w:eastAsia="fr-FR"/>
              </w:rPr>
              <w:t xml:space="preserve">T0+ Semaine </w:t>
            </w:r>
            <w:r w:rsidR="001E5914">
              <w:rPr>
                <w:rFonts w:ascii="Times New Roman" w:eastAsia="Times New Roman" w:hAnsi="Times New Roman" w:cs="Times New Roman"/>
                <w:bCs/>
                <w:sz w:val="24"/>
                <w:szCs w:val="24"/>
                <w:lang w:eastAsia="fr-FR"/>
              </w:rPr>
              <w:t>8</w:t>
            </w:r>
          </w:p>
        </w:tc>
      </w:tr>
      <w:tr w:rsidR="00774418" w:rsidRPr="0065399E" w14:paraId="706EBBFF" w14:textId="77777777" w:rsidTr="008F27E8">
        <w:tc>
          <w:tcPr>
            <w:tcW w:w="4531" w:type="dxa"/>
          </w:tcPr>
          <w:p w14:paraId="71BDBC83" w14:textId="53BCB6D1" w:rsidR="00774418" w:rsidRPr="00037863" w:rsidRDefault="00774418" w:rsidP="00037863">
            <w:pPr>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Rapports d’avancement hebdomadaires détaillant la progression des travaux </w:t>
            </w:r>
          </w:p>
        </w:tc>
        <w:tc>
          <w:tcPr>
            <w:tcW w:w="4531" w:type="dxa"/>
          </w:tcPr>
          <w:p w14:paraId="6BE0A2A1" w14:textId="77777777" w:rsidR="00774418" w:rsidRPr="00037863" w:rsidRDefault="00774418" w:rsidP="00037863">
            <w:pPr>
              <w:jc w:val="both"/>
              <w:rPr>
                <w:rFonts w:ascii="Times New Roman" w:eastAsia="Times New Roman" w:hAnsi="Times New Roman" w:cs="Times New Roman"/>
                <w:bCs/>
                <w:sz w:val="24"/>
                <w:szCs w:val="24"/>
                <w:lang w:eastAsia="fr-FR"/>
              </w:rPr>
            </w:pPr>
            <w:r w:rsidRPr="00037863">
              <w:rPr>
                <w:rFonts w:ascii="Times New Roman" w:eastAsia="Times New Roman" w:hAnsi="Times New Roman" w:cs="Times New Roman"/>
                <w:bCs/>
                <w:sz w:val="24"/>
                <w:szCs w:val="24"/>
                <w:lang w:eastAsia="fr-FR"/>
              </w:rPr>
              <w:t>Toutes les semaines</w:t>
            </w:r>
          </w:p>
          <w:p w14:paraId="16F5D811" w14:textId="3C40F565" w:rsidR="00774418" w:rsidRPr="00037863" w:rsidRDefault="00774418" w:rsidP="00037863">
            <w:pPr>
              <w:jc w:val="both"/>
              <w:rPr>
                <w:rFonts w:ascii="Times New Roman" w:eastAsia="Times New Roman" w:hAnsi="Times New Roman" w:cs="Times New Roman"/>
                <w:bCs/>
                <w:sz w:val="24"/>
                <w:szCs w:val="24"/>
                <w:lang w:eastAsia="fr-FR"/>
              </w:rPr>
            </w:pPr>
            <w:r w:rsidRPr="00037863">
              <w:rPr>
                <w:rFonts w:ascii="Times New Roman" w:eastAsia="Times New Roman" w:hAnsi="Times New Roman" w:cs="Times New Roman"/>
                <w:bCs/>
                <w:sz w:val="24"/>
                <w:szCs w:val="24"/>
                <w:lang w:eastAsia="fr-FR"/>
              </w:rPr>
              <w:t xml:space="preserve">à partir de T0+ Semaine </w:t>
            </w:r>
            <w:r w:rsidR="001E5914">
              <w:rPr>
                <w:rFonts w:ascii="Times New Roman" w:eastAsia="Times New Roman" w:hAnsi="Times New Roman" w:cs="Times New Roman"/>
                <w:bCs/>
                <w:sz w:val="24"/>
                <w:szCs w:val="24"/>
                <w:lang w:eastAsia="fr-FR"/>
              </w:rPr>
              <w:t>8</w:t>
            </w:r>
          </w:p>
        </w:tc>
      </w:tr>
      <w:tr w:rsidR="00774418" w:rsidRPr="0065399E" w14:paraId="58ED0643" w14:textId="77777777" w:rsidTr="008F27E8">
        <w:tc>
          <w:tcPr>
            <w:tcW w:w="4531" w:type="dxa"/>
          </w:tcPr>
          <w:p w14:paraId="52304EFA" w14:textId="78AFA733" w:rsidR="00774418" w:rsidRPr="00037863" w:rsidRDefault="00774418"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Rapports d'inspection</w:t>
            </w:r>
          </w:p>
        </w:tc>
        <w:tc>
          <w:tcPr>
            <w:tcW w:w="4531" w:type="dxa"/>
          </w:tcPr>
          <w:p w14:paraId="2252AE14" w14:textId="1003FAFA" w:rsidR="00774418" w:rsidRPr="00037863" w:rsidRDefault="00774418" w:rsidP="00037863">
            <w:pPr>
              <w:spacing w:before="100" w:beforeAutospacing="1" w:after="100" w:afterAutospacing="1"/>
              <w:jc w:val="both"/>
              <w:rPr>
                <w:rFonts w:ascii="Times New Roman" w:eastAsia="Times New Roman" w:hAnsi="Times New Roman" w:cs="Times New Roman"/>
                <w:bCs/>
                <w:sz w:val="24"/>
                <w:szCs w:val="24"/>
                <w:lang w:eastAsia="fr-FR"/>
              </w:rPr>
            </w:pPr>
            <w:r w:rsidRPr="00037863">
              <w:rPr>
                <w:rFonts w:ascii="Times New Roman" w:eastAsia="Times New Roman" w:hAnsi="Times New Roman" w:cs="Times New Roman"/>
                <w:bCs/>
                <w:sz w:val="24"/>
                <w:szCs w:val="24"/>
                <w:lang w:eastAsia="fr-FR"/>
              </w:rPr>
              <w:t>Continu pendant les travaux</w:t>
            </w:r>
          </w:p>
        </w:tc>
      </w:tr>
      <w:tr w:rsidR="00774418" w:rsidRPr="0065399E" w14:paraId="0D511ECB" w14:textId="77777777" w:rsidTr="008F27E8">
        <w:tc>
          <w:tcPr>
            <w:tcW w:w="4531" w:type="dxa"/>
          </w:tcPr>
          <w:p w14:paraId="07E089CB" w14:textId="56A5FA6A" w:rsidR="00774418" w:rsidRPr="00037863" w:rsidRDefault="00774418"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 final de livraison des travaux</w:t>
            </w:r>
          </w:p>
        </w:tc>
        <w:tc>
          <w:tcPr>
            <w:tcW w:w="4531" w:type="dxa"/>
          </w:tcPr>
          <w:p w14:paraId="4C12EE69" w14:textId="66008885" w:rsidR="00774418" w:rsidRPr="00037863" w:rsidRDefault="00774418" w:rsidP="00037863">
            <w:pPr>
              <w:spacing w:before="100" w:beforeAutospacing="1" w:after="100" w:afterAutospacing="1"/>
              <w:jc w:val="both"/>
              <w:rPr>
                <w:rFonts w:ascii="Times New Roman" w:eastAsia="Times New Roman" w:hAnsi="Times New Roman" w:cs="Times New Roman"/>
                <w:bCs/>
                <w:sz w:val="24"/>
                <w:szCs w:val="24"/>
                <w:lang w:eastAsia="fr-FR"/>
              </w:rPr>
            </w:pPr>
            <w:r w:rsidRPr="00037863">
              <w:rPr>
                <w:rFonts w:ascii="Times New Roman" w:eastAsia="Times New Roman" w:hAnsi="Times New Roman" w:cs="Times New Roman"/>
                <w:bCs/>
                <w:sz w:val="24"/>
                <w:szCs w:val="24"/>
                <w:lang w:eastAsia="fr-FR"/>
              </w:rPr>
              <w:t>Estimé T0+ Semaine</w:t>
            </w:r>
            <w:r w:rsidR="00F04C22" w:rsidRPr="00037863">
              <w:rPr>
                <w:rFonts w:ascii="Times New Roman" w:eastAsia="Times New Roman" w:hAnsi="Times New Roman" w:cs="Times New Roman"/>
                <w:bCs/>
                <w:sz w:val="24"/>
                <w:szCs w:val="24"/>
                <w:lang w:eastAsia="fr-FR"/>
              </w:rPr>
              <w:t xml:space="preserve"> 20</w:t>
            </w:r>
          </w:p>
        </w:tc>
      </w:tr>
    </w:tbl>
    <w:p w14:paraId="3EC5C041" w14:textId="50C824A5" w:rsidR="00B03020" w:rsidRPr="00037863" w:rsidRDefault="00B03020" w:rsidP="00037863">
      <w:pPr>
        <w:spacing w:after="0" w:line="240" w:lineRule="auto"/>
        <w:jc w:val="both"/>
        <w:rPr>
          <w:rFonts w:ascii="Times New Roman" w:eastAsia="Times New Roman" w:hAnsi="Times New Roman" w:cs="Times New Roman"/>
          <w:sz w:val="24"/>
          <w:szCs w:val="24"/>
          <w:lang w:eastAsia="fr-FR"/>
        </w:rPr>
      </w:pPr>
    </w:p>
    <w:p w14:paraId="09DF0855" w14:textId="280BC3C1" w:rsidR="00F04C22" w:rsidRPr="00037863" w:rsidRDefault="00F04C22" w:rsidP="00037863">
      <w:pPr>
        <w:spacing w:before="100" w:beforeAutospacing="1" w:after="100" w:afterAutospacing="1" w:line="240" w:lineRule="auto"/>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Pour la DGI</w:t>
      </w:r>
    </w:p>
    <w:tbl>
      <w:tblPr>
        <w:tblStyle w:val="Grilledutableau"/>
        <w:tblW w:w="0" w:type="auto"/>
        <w:tblLook w:val="04A0" w:firstRow="1" w:lastRow="0" w:firstColumn="1" w:lastColumn="0" w:noHBand="0" w:noVBand="1"/>
      </w:tblPr>
      <w:tblGrid>
        <w:gridCol w:w="4531"/>
        <w:gridCol w:w="4531"/>
      </w:tblGrid>
      <w:tr w:rsidR="00F04C22" w:rsidRPr="0065399E" w14:paraId="03543618" w14:textId="77777777" w:rsidTr="008F27E8">
        <w:tc>
          <w:tcPr>
            <w:tcW w:w="4531" w:type="dxa"/>
          </w:tcPr>
          <w:p w14:paraId="4C4F57D4" w14:textId="77777777" w:rsidR="00F04C22" w:rsidRPr="00037863" w:rsidRDefault="00F04C22" w:rsidP="00037863">
            <w:pPr>
              <w:spacing w:before="100" w:beforeAutospacing="1" w:after="100" w:afterAutospacing="1"/>
              <w:jc w:val="both"/>
              <w:rPr>
                <w:rFonts w:ascii="Times New Roman" w:eastAsia="Times New Roman" w:hAnsi="Times New Roman" w:cs="Times New Roman"/>
                <w:b/>
                <w:sz w:val="24"/>
                <w:szCs w:val="24"/>
                <w:lang w:eastAsia="fr-FR"/>
              </w:rPr>
            </w:pPr>
            <w:r w:rsidRPr="00037863">
              <w:rPr>
                <w:rFonts w:ascii="Times New Roman" w:eastAsia="Times New Roman" w:hAnsi="Times New Roman" w:cs="Times New Roman"/>
                <w:b/>
                <w:sz w:val="24"/>
                <w:szCs w:val="24"/>
                <w:lang w:eastAsia="fr-FR"/>
              </w:rPr>
              <w:t>Livrables</w:t>
            </w:r>
          </w:p>
        </w:tc>
        <w:tc>
          <w:tcPr>
            <w:tcW w:w="4531" w:type="dxa"/>
          </w:tcPr>
          <w:p w14:paraId="1AE94DA3" w14:textId="77777777" w:rsidR="00F04C22" w:rsidRPr="00037863" w:rsidRDefault="00F04C22" w:rsidP="006F2A9E">
            <w:pPr>
              <w:spacing w:before="100" w:beforeAutospacing="1" w:after="100" w:afterAutospacing="1"/>
              <w:jc w:val="both"/>
              <w:rPr>
                <w:rFonts w:ascii="Times New Roman" w:eastAsia="Times New Roman" w:hAnsi="Times New Roman" w:cs="Times New Roman"/>
                <w:b/>
                <w:sz w:val="24"/>
                <w:szCs w:val="24"/>
                <w:lang w:eastAsia="fr-FR"/>
              </w:rPr>
            </w:pPr>
            <w:r w:rsidRPr="00037863">
              <w:rPr>
                <w:rFonts w:ascii="Times New Roman" w:eastAsia="Times New Roman" w:hAnsi="Times New Roman" w:cs="Times New Roman"/>
                <w:b/>
                <w:sz w:val="24"/>
                <w:szCs w:val="24"/>
                <w:lang w:eastAsia="fr-FR"/>
              </w:rPr>
              <w:t>Périodicité de remises</w:t>
            </w:r>
          </w:p>
        </w:tc>
      </w:tr>
      <w:tr w:rsidR="00F04C22" w:rsidRPr="0065399E" w14:paraId="2884D080" w14:textId="77777777" w:rsidTr="008F27E8">
        <w:tc>
          <w:tcPr>
            <w:tcW w:w="4531" w:type="dxa"/>
          </w:tcPr>
          <w:p w14:paraId="50ABDBF5" w14:textId="77777777" w:rsidR="00F04C22" w:rsidRPr="00037863" w:rsidRDefault="00F04C22" w:rsidP="00037863">
            <w:pPr>
              <w:spacing w:before="100" w:before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Présentation de la méthodologie et des outils</w:t>
            </w:r>
          </w:p>
          <w:p w14:paraId="6C222A68" w14:textId="77777777" w:rsidR="00F04C22" w:rsidRPr="00037863" w:rsidRDefault="00F04C22"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Soumission de la note descriptive.</w:t>
            </w:r>
          </w:p>
        </w:tc>
        <w:tc>
          <w:tcPr>
            <w:tcW w:w="4531" w:type="dxa"/>
          </w:tcPr>
          <w:p w14:paraId="75C1D7E8" w14:textId="77777777" w:rsidR="00F04C22" w:rsidRPr="00037863" w:rsidRDefault="00F04C22"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 xml:space="preserve">T0+ </w:t>
            </w:r>
            <w:r w:rsidRPr="00037863">
              <w:rPr>
                <w:rFonts w:ascii="Times New Roman" w:eastAsia="Times New Roman" w:hAnsi="Times New Roman" w:cs="Times New Roman"/>
                <w:bCs/>
                <w:sz w:val="24"/>
                <w:szCs w:val="24"/>
                <w:lang w:eastAsia="fr-FR"/>
              </w:rPr>
              <w:t>Semaine 1</w:t>
            </w:r>
          </w:p>
        </w:tc>
      </w:tr>
      <w:tr w:rsidR="00F04C22" w:rsidRPr="0065399E" w14:paraId="43AA3AF0" w14:textId="77777777" w:rsidTr="008F27E8">
        <w:tc>
          <w:tcPr>
            <w:tcW w:w="4531" w:type="dxa"/>
          </w:tcPr>
          <w:p w14:paraId="0A3F83AA" w14:textId="77777777" w:rsidR="00F04C22" w:rsidRPr="00037863" w:rsidRDefault="00F04C22"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lastRenderedPageBreak/>
              <w:t>Soumission et présentation PowerPoint présentée en audience publique aux parties prenantes ;</w:t>
            </w:r>
          </w:p>
          <w:p w14:paraId="41AAB6F9" w14:textId="77777777" w:rsidR="00F04C22" w:rsidRPr="00037863" w:rsidRDefault="00F04C22"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proofErr w:type="gramStart"/>
            <w:r w:rsidRPr="00037863">
              <w:rPr>
                <w:rFonts w:ascii="Times New Roman" w:eastAsia="Times New Roman" w:hAnsi="Times New Roman" w:cs="Times New Roman"/>
                <w:sz w:val="24"/>
                <w:szCs w:val="24"/>
                <w:lang w:eastAsia="fr-FR"/>
              </w:rPr>
              <w:t>du</w:t>
            </w:r>
            <w:proofErr w:type="gramEnd"/>
            <w:r w:rsidRPr="00037863">
              <w:rPr>
                <w:rFonts w:ascii="Times New Roman" w:eastAsia="Times New Roman" w:hAnsi="Times New Roman" w:cs="Times New Roman"/>
                <w:sz w:val="24"/>
                <w:szCs w:val="24"/>
                <w:lang w:eastAsia="fr-FR"/>
              </w:rPr>
              <w:t xml:space="preserve"> rapport d’évaluation des espaces avec diagnostics techniques et recommandations ; </w:t>
            </w:r>
          </w:p>
          <w:p w14:paraId="6D628A68" w14:textId="4DD8AE85" w:rsidR="00F04C22" w:rsidRPr="00037863" w:rsidRDefault="00F04C22"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 Géotechnique</w:t>
            </w:r>
          </w:p>
          <w:p w14:paraId="39925133" w14:textId="5DCF9B94" w:rsidR="00F04C22" w:rsidRPr="00037863" w:rsidRDefault="00F04C22"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Esquisse</w:t>
            </w:r>
          </w:p>
          <w:p w14:paraId="54A91381" w14:textId="10DA07F6" w:rsidR="00F04C22" w:rsidRPr="00037863" w:rsidRDefault="00037863"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Avant-Projet</w:t>
            </w:r>
            <w:r w:rsidR="00F04C22" w:rsidRPr="00037863">
              <w:rPr>
                <w:rFonts w:ascii="Times New Roman" w:eastAsia="Times New Roman" w:hAnsi="Times New Roman" w:cs="Times New Roman"/>
                <w:sz w:val="24"/>
                <w:szCs w:val="24"/>
                <w:lang w:eastAsia="fr-FR"/>
              </w:rPr>
              <w:t xml:space="preserve"> Sommaire (APS)</w:t>
            </w:r>
          </w:p>
          <w:p w14:paraId="702AE486" w14:textId="3319FFE8" w:rsidR="00F04C22" w:rsidRPr="00037863" w:rsidRDefault="00037863"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Avant-Projet</w:t>
            </w:r>
            <w:r w:rsidR="00F04C22" w:rsidRPr="00037863">
              <w:rPr>
                <w:rFonts w:ascii="Times New Roman" w:eastAsia="Times New Roman" w:hAnsi="Times New Roman" w:cs="Times New Roman"/>
                <w:sz w:val="24"/>
                <w:szCs w:val="24"/>
                <w:lang w:eastAsia="fr-FR"/>
              </w:rPr>
              <w:t xml:space="preserve"> Détaillé (APD)</w:t>
            </w:r>
          </w:p>
          <w:p w14:paraId="4FCC0F47" w14:textId="77777777" w:rsidR="00F04C22" w:rsidRPr="00037863" w:rsidRDefault="00F04C22"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Dossier PROJET (PRO)</w:t>
            </w:r>
          </w:p>
          <w:p w14:paraId="58DB4190" w14:textId="27A494BD" w:rsidR="00F04C22" w:rsidRPr="00037863" w:rsidRDefault="00F04C22"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Dossier Consultation des Entreprises (DCE)</w:t>
            </w:r>
          </w:p>
          <w:p w14:paraId="21FDBF5F" w14:textId="03E20C79" w:rsidR="00F04C22" w:rsidRPr="00037863" w:rsidRDefault="00F04C22"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Calendrier de mise en œuvre des travaux ;</w:t>
            </w:r>
          </w:p>
          <w:p w14:paraId="1EA36E1D" w14:textId="77777777" w:rsidR="00F04C22" w:rsidRPr="00037863" w:rsidRDefault="00F04C22" w:rsidP="00037863">
            <w:pPr>
              <w:pStyle w:val="Paragraphedeliste"/>
              <w:numPr>
                <w:ilvl w:val="0"/>
                <w:numId w:val="32"/>
              </w:num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Tout autre élément d’information utile à la conception et l’exécution des différents travaux.</w:t>
            </w:r>
          </w:p>
        </w:tc>
        <w:tc>
          <w:tcPr>
            <w:tcW w:w="4531" w:type="dxa"/>
          </w:tcPr>
          <w:p w14:paraId="7EC416C3" w14:textId="2F0C16B6" w:rsidR="00F04C22" w:rsidRPr="00037863" w:rsidRDefault="001E5914"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T1</w:t>
            </w:r>
            <w:r w:rsidR="00F04C22" w:rsidRPr="00037863">
              <w:rPr>
                <w:rFonts w:ascii="Times New Roman" w:eastAsia="Times New Roman" w:hAnsi="Times New Roman" w:cs="Times New Roman"/>
                <w:sz w:val="24"/>
                <w:szCs w:val="24"/>
                <w:lang w:eastAsia="fr-FR"/>
              </w:rPr>
              <w:t xml:space="preserve">+ </w:t>
            </w:r>
            <w:r>
              <w:rPr>
                <w:rFonts w:ascii="Times New Roman" w:eastAsia="Times New Roman" w:hAnsi="Times New Roman" w:cs="Times New Roman"/>
                <w:bCs/>
                <w:sz w:val="24"/>
                <w:szCs w:val="24"/>
                <w:lang w:eastAsia="fr-FR"/>
              </w:rPr>
              <w:t>Semaine 10</w:t>
            </w:r>
          </w:p>
        </w:tc>
      </w:tr>
      <w:tr w:rsidR="00F04C22" w:rsidRPr="0065399E" w14:paraId="254E7AD0" w14:textId="77777777" w:rsidTr="008F27E8">
        <w:tc>
          <w:tcPr>
            <w:tcW w:w="4531" w:type="dxa"/>
          </w:tcPr>
          <w:p w14:paraId="74A3EC04" w14:textId="77777777" w:rsidR="00F04C22" w:rsidRPr="00037863" w:rsidRDefault="00F04C22"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Soumission finale des documents d’études intégrant les retours des parties prenantes</w:t>
            </w:r>
          </w:p>
        </w:tc>
        <w:tc>
          <w:tcPr>
            <w:tcW w:w="4531" w:type="dxa"/>
          </w:tcPr>
          <w:p w14:paraId="4FA245B2" w14:textId="56260BD8" w:rsidR="00F04C22" w:rsidRPr="00037863" w:rsidRDefault="001E5914" w:rsidP="00037863">
            <w:pPr>
              <w:spacing w:before="100" w:beforeAutospacing="1" w:after="100" w:afterAutospacing="1"/>
              <w:jc w:val="both"/>
              <w:rPr>
                <w:rFonts w:ascii="Times New Roman" w:eastAsia="Times New Roman" w:hAnsi="Times New Roman" w:cs="Times New Roman"/>
                <w:sz w:val="24"/>
                <w:szCs w:val="24"/>
                <w:lang w:eastAsia="fr-FR"/>
              </w:rPr>
            </w:pPr>
            <w:r>
              <w:rPr>
                <w:rFonts w:ascii="Times New Roman" w:eastAsia="Times New Roman" w:hAnsi="Times New Roman" w:cs="Times New Roman"/>
                <w:bCs/>
                <w:sz w:val="24"/>
                <w:szCs w:val="24"/>
                <w:lang w:eastAsia="fr-FR"/>
              </w:rPr>
              <w:t>T0+ Semaine 11</w:t>
            </w:r>
          </w:p>
          <w:p w14:paraId="1F589B67" w14:textId="77777777" w:rsidR="00F04C22" w:rsidRPr="00037863" w:rsidRDefault="00F04C22" w:rsidP="00037863">
            <w:pPr>
              <w:spacing w:before="100" w:beforeAutospacing="1" w:after="100" w:afterAutospacing="1"/>
              <w:jc w:val="both"/>
              <w:rPr>
                <w:rFonts w:ascii="Times New Roman" w:eastAsia="Times New Roman" w:hAnsi="Times New Roman" w:cs="Times New Roman"/>
                <w:sz w:val="24"/>
                <w:szCs w:val="24"/>
                <w:lang w:eastAsia="fr-FR"/>
              </w:rPr>
            </w:pPr>
          </w:p>
        </w:tc>
      </w:tr>
      <w:tr w:rsidR="00F04C22" w:rsidRPr="0065399E" w14:paraId="7DE8A533" w14:textId="77777777" w:rsidTr="008F27E8">
        <w:tc>
          <w:tcPr>
            <w:tcW w:w="4531" w:type="dxa"/>
          </w:tcPr>
          <w:p w14:paraId="4ECA4079" w14:textId="77777777" w:rsidR="00F04C22" w:rsidRPr="00037863" w:rsidRDefault="00F04C22"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 d’évaluation des offres des entreprises candidates</w:t>
            </w:r>
          </w:p>
        </w:tc>
        <w:tc>
          <w:tcPr>
            <w:tcW w:w="4531" w:type="dxa"/>
          </w:tcPr>
          <w:p w14:paraId="401843AA" w14:textId="5C17E939" w:rsidR="00F04C22" w:rsidRPr="00037863" w:rsidRDefault="001E5914" w:rsidP="00037863">
            <w:pPr>
              <w:spacing w:before="100" w:beforeAutospacing="1" w:after="100" w:afterAutospacing="1"/>
              <w:jc w:val="both"/>
              <w:rPr>
                <w:rFonts w:ascii="Times New Roman" w:eastAsia="Times New Roman" w:hAnsi="Times New Roman" w:cs="Times New Roman"/>
                <w:bCs/>
                <w:sz w:val="24"/>
                <w:szCs w:val="24"/>
                <w:lang w:eastAsia="fr-FR"/>
              </w:rPr>
            </w:pPr>
            <w:r>
              <w:rPr>
                <w:rFonts w:ascii="Times New Roman" w:eastAsia="Times New Roman" w:hAnsi="Times New Roman" w:cs="Times New Roman"/>
                <w:bCs/>
                <w:sz w:val="24"/>
                <w:szCs w:val="24"/>
                <w:lang w:eastAsia="fr-FR"/>
              </w:rPr>
              <w:t>T0+ Semaine 12</w:t>
            </w:r>
          </w:p>
        </w:tc>
      </w:tr>
      <w:tr w:rsidR="00F04C22" w:rsidRPr="0065399E" w14:paraId="7EDB65D1" w14:textId="77777777" w:rsidTr="008F27E8">
        <w:tc>
          <w:tcPr>
            <w:tcW w:w="4531" w:type="dxa"/>
          </w:tcPr>
          <w:p w14:paraId="61168A90" w14:textId="77777777" w:rsidR="00F04C22" w:rsidRPr="00037863" w:rsidRDefault="00F04C22" w:rsidP="00037863">
            <w:pPr>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Rapports d’avancement hebdomadaires détaillant la progression des travaux </w:t>
            </w:r>
          </w:p>
        </w:tc>
        <w:tc>
          <w:tcPr>
            <w:tcW w:w="4531" w:type="dxa"/>
          </w:tcPr>
          <w:p w14:paraId="6BAA49BA" w14:textId="07B81EA8" w:rsidR="00F04C22" w:rsidRPr="00037863" w:rsidRDefault="00F04C22" w:rsidP="00037863">
            <w:pPr>
              <w:jc w:val="both"/>
              <w:rPr>
                <w:rFonts w:ascii="Times New Roman" w:eastAsia="Times New Roman" w:hAnsi="Times New Roman" w:cs="Times New Roman"/>
                <w:bCs/>
                <w:sz w:val="24"/>
                <w:szCs w:val="24"/>
                <w:lang w:eastAsia="fr-FR"/>
              </w:rPr>
            </w:pPr>
            <w:r w:rsidRPr="00037863">
              <w:rPr>
                <w:rFonts w:ascii="Times New Roman" w:eastAsia="Times New Roman" w:hAnsi="Times New Roman" w:cs="Times New Roman"/>
                <w:bCs/>
                <w:sz w:val="24"/>
                <w:szCs w:val="24"/>
                <w:lang w:eastAsia="fr-FR"/>
              </w:rPr>
              <w:t xml:space="preserve">Toutes les semaines / </w:t>
            </w:r>
            <w:proofErr w:type="spellStart"/>
            <w:r w:rsidRPr="00037863">
              <w:rPr>
                <w:rFonts w:ascii="Times New Roman" w:eastAsia="Times New Roman" w:hAnsi="Times New Roman" w:cs="Times New Roman"/>
                <w:bCs/>
                <w:sz w:val="24"/>
                <w:szCs w:val="24"/>
                <w:lang w:eastAsia="fr-FR"/>
              </w:rPr>
              <w:t>cf</w:t>
            </w:r>
            <w:proofErr w:type="spellEnd"/>
            <w:r w:rsidRPr="00037863">
              <w:rPr>
                <w:rFonts w:ascii="Times New Roman" w:eastAsia="Times New Roman" w:hAnsi="Times New Roman" w:cs="Times New Roman"/>
                <w:bCs/>
                <w:sz w:val="24"/>
                <w:szCs w:val="24"/>
                <w:lang w:eastAsia="fr-FR"/>
              </w:rPr>
              <w:t xml:space="preserve"> au planning d’exécution des travaux convenu avec l’entreprise attributaire</w:t>
            </w:r>
          </w:p>
        </w:tc>
      </w:tr>
      <w:tr w:rsidR="00F04C22" w:rsidRPr="0065399E" w14:paraId="2AD89012" w14:textId="77777777" w:rsidTr="008F27E8">
        <w:tc>
          <w:tcPr>
            <w:tcW w:w="4531" w:type="dxa"/>
          </w:tcPr>
          <w:p w14:paraId="41DE0FDE" w14:textId="77777777" w:rsidR="00F04C22" w:rsidRPr="00037863" w:rsidRDefault="00F04C22"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Rapports d'inspection</w:t>
            </w:r>
          </w:p>
        </w:tc>
        <w:tc>
          <w:tcPr>
            <w:tcW w:w="4531" w:type="dxa"/>
          </w:tcPr>
          <w:p w14:paraId="7F1384BF" w14:textId="77777777" w:rsidR="00F04C22" w:rsidRPr="00037863" w:rsidRDefault="00F04C22" w:rsidP="00037863">
            <w:pPr>
              <w:spacing w:before="100" w:beforeAutospacing="1" w:after="100" w:afterAutospacing="1"/>
              <w:jc w:val="both"/>
              <w:rPr>
                <w:rFonts w:ascii="Times New Roman" w:eastAsia="Times New Roman" w:hAnsi="Times New Roman" w:cs="Times New Roman"/>
                <w:bCs/>
                <w:sz w:val="24"/>
                <w:szCs w:val="24"/>
                <w:lang w:eastAsia="fr-FR"/>
              </w:rPr>
            </w:pPr>
            <w:r w:rsidRPr="00037863">
              <w:rPr>
                <w:rFonts w:ascii="Times New Roman" w:eastAsia="Times New Roman" w:hAnsi="Times New Roman" w:cs="Times New Roman"/>
                <w:bCs/>
                <w:sz w:val="24"/>
                <w:szCs w:val="24"/>
                <w:lang w:eastAsia="fr-FR"/>
              </w:rPr>
              <w:t>Continu pendant les travaux</w:t>
            </w:r>
          </w:p>
        </w:tc>
      </w:tr>
      <w:tr w:rsidR="00F04C22" w:rsidRPr="0065399E" w14:paraId="7E285C04" w14:textId="77777777" w:rsidTr="008F27E8">
        <w:tc>
          <w:tcPr>
            <w:tcW w:w="4531" w:type="dxa"/>
          </w:tcPr>
          <w:p w14:paraId="511BBF9B" w14:textId="77777777" w:rsidR="00F04C22" w:rsidRPr="00037863" w:rsidRDefault="00F04C22" w:rsidP="00037863">
            <w:pPr>
              <w:spacing w:before="100" w:beforeAutospacing="1" w:after="100" w:afterAutospacing="1"/>
              <w:jc w:val="both"/>
              <w:rPr>
                <w:rFonts w:ascii="Times New Roman" w:eastAsia="Times New Roman" w:hAnsi="Times New Roman" w:cs="Times New Roman"/>
                <w:sz w:val="24"/>
                <w:szCs w:val="24"/>
                <w:lang w:eastAsia="fr-FR"/>
              </w:rPr>
            </w:pPr>
            <w:r w:rsidRPr="00037863">
              <w:rPr>
                <w:rFonts w:ascii="Times New Roman" w:eastAsia="Times New Roman" w:hAnsi="Times New Roman" w:cs="Times New Roman"/>
                <w:sz w:val="24"/>
                <w:szCs w:val="24"/>
                <w:lang w:eastAsia="fr-FR"/>
              </w:rPr>
              <w:t>Rapport final de livraison des travaux</w:t>
            </w:r>
          </w:p>
        </w:tc>
        <w:tc>
          <w:tcPr>
            <w:tcW w:w="4531" w:type="dxa"/>
          </w:tcPr>
          <w:p w14:paraId="30927893" w14:textId="2CA96464" w:rsidR="00F04C22" w:rsidRPr="00037863" w:rsidRDefault="00F04C22" w:rsidP="00037863">
            <w:pPr>
              <w:spacing w:before="100" w:beforeAutospacing="1" w:after="100" w:afterAutospacing="1"/>
              <w:jc w:val="both"/>
              <w:rPr>
                <w:rFonts w:ascii="Times New Roman" w:eastAsia="Times New Roman" w:hAnsi="Times New Roman" w:cs="Times New Roman"/>
                <w:bCs/>
                <w:sz w:val="24"/>
                <w:szCs w:val="24"/>
                <w:lang w:eastAsia="fr-FR"/>
              </w:rPr>
            </w:pPr>
            <w:r w:rsidRPr="00037863">
              <w:rPr>
                <w:rFonts w:ascii="Times New Roman" w:eastAsia="Times New Roman" w:hAnsi="Times New Roman" w:cs="Times New Roman"/>
                <w:bCs/>
                <w:sz w:val="24"/>
                <w:szCs w:val="24"/>
                <w:lang w:eastAsia="fr-FR"/>
              </w:rPr>
              <w:t>Date à définir selon la date d’achèvement des travaux convenue avec l’entreprise attributaire.</w:t>
            </w:r>
          </w:p>
        </w:tc>
      </w:tr>
    </w:tbl>
    <w:p w14:paraId="6FDF5DDC" w14:textId="2A3F528F" w:rsidR="00B03020" w:rsidRPr="00037863" w:rsidRDefault="00B03020" w:rsidP="00037863">
      <w:pPr>
        <w:spacing w:after="0" w:line="240" w:lineRule="auto"/>
        <w:jc w:val="both"/>
        <w:rPr>
          <w:rFonts w:ascii="Times New Roman" w:eastAsia="Times New Roman" w:hAnsi="Times New Roman" w:cs="Times New Roman"/>
          <w:sz w:val="24"/>
          <w:szCs w:val="24"/>
          <w:lang w:eastAsia="fr-FR"/>
        </w:rPr>
      </w:pPr>
    </w:p>
    <w:p w14:paraId="0EC19B80" w14:textId="77777777" w:rsidR="009F449C" w:rsidRPr="00037863" w:rsidRDefault="009F449C" w:rsidP="00037863">
      <w:pPr>
        <w:spacing w:before="100" w:beforeAutospacing="1" w:after="100" w:afterAutospacing="1" w:line="240" w:lineRule="auto"/>
        <w:jc w:val="both"/>
        <w:outlineLvl w:val="2"/>
        <w:rPr>
          <w:rFonts w:ascii="Times New Roman" w:eastAsia="Calibri" w:hAnsi="Times New Roman" w:cs="Times New Roman"/>
          <w:sz w:val="24"/>
          <w:szCs w:val="24"/>
        </w:rPr>
      </w:pPr>
      <w:r w:rsidRPr="00037863">
        <w:rPr>
          <w:rFonts w:ascii="Times New Roman" w:eastAsia="Times New Roman" w:hAnsi="Times New Roman" w:cs="Times New Roman"/>
          <w:b/>
          <w:bCs/>
          <w:sz w:val="24"/>
          <w:szCs w:val="24"/>
          <w:lang w:eastAsia="fr-FR"/>
        </w:rPr>
        <w:t>10. Coordination et Supervision</w:t>
      </w:r>
    </w:p>
    <w:p w14:paraId="34773553" w14:textId="1E0DC68B" w:rsidR="00B56D20" w:rsidRPr="0065399E" w:rsidRDefault="00B56D20" w:rsidP="00037863">
      <w:pPr>
        <w:spacing w:after="0" w:line="240" w:lineRule="auto"/>
        <w:jc w:val="both"/>
        <w:rPr>
          <w:rFonts w:ascii="Times New Roman" w:eastAsia="Calibri" w:hAnsi="Times New Roman" w:cs="Times New Roman"/>
          <w:sz w:val="24"/>
          <w:szCs w:val="24"/>
        </w:rPr>
      </w:pPr>
      <w:r w:rsidRPr="00037863">
        <w:rPr>
          <w:rFonts w:ascii="Times New Roman" w:eastAsia="Calibri" w:hAnsi="Times New Roman" w:cs="Times New Roman"/>
          <w:sz w:val="24"/>
          <w:szCs w:val="24"/>
        </w:rPr>
        <w:t>La mission sera supervisée par</w:t>
      </w:r>
      <w:r w:rsidR="003E7DE0">
        <w:rPr>
          <w:rFonts w:ascii="Times New Roman" w:eastAsia="Calibri" w:hAnsi="Times New Roman" w:cs="Times New Roman"/>
          <w:sz w:val="24"/>
          <w:szCs w:val="24"/>
        </w:rPr>
        <w:t xml:space="preserve"> les services techniques de la DGI, le comité de suivi et l’équipe technique de Poto Mitan qui assureront le</w:t>
      </w:r>
      <w:r w:rsidRPr="00037863">
        <w:rPr>
          <w:rFonts w:ascii="Times New Roman" w:eastAsia="Calibri" w:hAnsi="Times New Roman" w:cs="Times New Roman"/>
          <w:sz w:val="24"/>
          <w:szCs w:val="24"/>
        </w:rPr>
        <w:t xml:space="preserve"> suivi et la validation des livrables.</w:t>
      </w:r>
    </w:p>
    <w:p w14:paraId="6F0C90D2" w14:textId="23A6D835" w:rsidR="00B32021" w:rsidRPr="00037863" w:rsidRDefault="00B32021" w:rsidP="00037863">
      <w:pPr>
        <w:spacing w:after="0" w:line="240" w:lineRule="auto"/>
        <w:jc w:val="both"/>
        <w:rPr>
          <w:rFonts w:ascii="Times New Roman" w:hAnsi="Times New Roman" w:cs="Times New Roman"/>
          <w:sz w:val="24"/>
          <w:szCs w:val="24"/>
        </w:rPr>
      </w:pPr>
    </w:p>
    <w:sectPr w:rsidR="00B32021" w:rsidRPr="00037863" w:rsidSect="00586A6F">
      <w:headerReference w:type="default" r:id="rId13"/>
      <w:footerReference w:type="default" r:id="rId14"/>
      <w:pgSz w:w="11906" w:h="16838"/>
      <w:pgMar w:top="1417" w:right="566"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705EFA" w14:textId="77777777" w:rsidR="003F334A" w:rsidRDefault="003F334A" w:rsidP="00E41CD8">
      <w:pPr>
        <w:spacing w:after="0" w:line="240" w:lineRule="auto"/>
      </w:pPr>
      <w:r>
        <w:separator/>
      </w:r>
    </w:p>
  </w:endnote>
  <w:endnote w:type="continuationSeparator" w:id="0">
    <w:p w14:paraId="7E46A195" w14:textId="77777777" w:rsidR="003F334A" w:rsidRDefault="003F334A" w:rsidP="00E41C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664D12" w14:textId="21B44EC1" w:rsidR="008F27E8" w:rsidRPr="00306D58" w:rsidRDefault="008F27E8">
    <w:pPr>
      <w:pBdr>
        <w:left w:val="single" w:sz="12" w:space="11" w:color="5B9BD5" w:themeColor="accent1"/>
      </w:pBdr>
      <w:tabs>
        <w:tab w:val="left" w:pos="622"/>
      </w:tabs>
      <w:spacing w:after="0"/>
      <w:rPr>
        <w:rFonts w:asciiTheme="majorHAnsi" w:eastAsiaTheme="majorEastAsia" w:hAnsiTheme="majorHAnsi" w:cstheme="majorBidi"/>
        <w:sz w:val="26"/>
        <w:szCs w:val="26"/>
      </w:rPr>
    </w:pPr>
    <w:r w:rsidRPr="00306D58">
      <w:rPr>
        <w:rFonts w:asciiTheme="majorHAnsi" w:eastAsiaTheme="majorEastAsia" w:hAnsiTheme="majorHAnsi" w:cstheme="majorBidi"/>
        <w:sz w:val="26"/>
        <w:szCs w:val="26"/>
      </w:rPr>
      <w:fldChar w:fldCharType="begin"/>
    </w:r>
    <w:r w:rsidRPr="00306D58">
      <w:rPr>
        <w:rFonts w:asciiTheme="majorHAnsi" w:eastAsiaTheme="majorEastAsia" w:hAnsiTheme="majorHAnsi" w:cstheme="majorBidi"/>
        <w:sz w:val="26"/>
        <w:szCs w:val="26"/>
      </w:rPr>
      <w:instrText>PAGE   \* MERGEFORMAT</w:instrText>
    </w:r>
    <w:r w:rsidRPr="00306D58">
      <w:rPr>
        <w:rFonts w:asciiTheme="majorHAnsi" w:eastAsiaTheme="majorEastAsia" w:hAnsiTheme="majorHAnsi" w:cstheme="majorBidi"/>
        <w:sz w:val="26"/>
        <w:szCs w:val="26"/>
      </w:rPr>
      <w:fldChar w:fldCharType="separate"/>
    </w:r>
    <w:r w:rsidR="00A85F10">
      <w:rPr>
        <w:rFonts w:asciiTheme="majorHAnsi" w:eastAsiaTheme="majorEastAsia" w:hAnsiTheme="majorHAnsi" w:cstheme="majorBidi"/>
        <w:noProof/>
        <w:sz w:val="26"/>
        <w:szCs w:val="26"/>
      </w:rPr>
      <w:t>3</w:t>
    </w:r>
    <w:r w:rsidRPr="00306D58">
      <w:rPr>
        <w:rFonts w:asciiTheme="majorHAnsi" w:eastAsiaTheme="majorEastAsia" w:hAnsiTheme="majorHAnsi" w:cstheme="majorBidi"/>
        <w:sz w:val="26"/>
        <w:szCs w:val="26"/>
      </w:rPr>
      <w:fldChar w:fldCharType="end"/>
    </w:r>
  </w:p>
  <w:p w14:paraId="563FFBB6" w14:textId="6AD34946" w:rsidR="008F27E8" w:rsidRPr="005C3864" w:rsidRDefault="008F27E8">
    <w:pPr>
      <w:pStyle w:val="Pieddepage"/>
      <w:rPr>
        <w:color w:val="2F5496" w:themeColor="accent5" w:themeShade="BF"/>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403E58" w14:textId="77777777" w:rsidR="003F334A" w:rsidRDefault="003F334A" w:rsidP="00E41CD8">
      <w:pPr>
        <w:spacing w:after="0" w:line="240" w:lineRule="auto"/>
      </w:pPr>
      <w:r>
        <w:separator/>
      </w:r>
    </w:p>
  </w:footnote>
  <w:footnote w:type="continuationSeparator" w:id="0">
    <w:p w14:paraId="1316F66B" w14:textId="77777777" w:rsidR="003F334A" w:rsidRDefault="003F334A" w:rsidP="00E41C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32F509" w14:textId="77777777" w:rsidR="008F27E8" w:rsidRDefault="008F27E8">
    <w:pPr>
      <w:pStyle w:val="En-tte"/>
    </w:pPr>
    <w:r w:rsidRPr="00B56D20">
      <w:rPr>
        <w:rFonts w:eastAsia="Calibri" w:cstheme="minorHAnsi"/>
        <w:bCs/>
        <w:noProof/>
        <w:color w:val="002060"/>
        <w:sz w:val="24"/>
        <w:szCs w:val="24"/>
        <w:lang w:eastAsia="fr-FR"/>
      </w:rPr>
      <w:drawing>
        <wp:inline distT="0" distB="0" distL="0" distR="0" wp14:anchorId="7EFC273C" wp14:editId="2A7A3643">
          <wp:extent cx="1381125" cy="476250"/>
          <wp:effectExtent l="0" t="0" r="9525" b="0"/>
          <wp:docPr id="11" name="Image 11" descr="Revenir à la page d'accue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Revenir à la page d'accueil"/>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81125" cy="476250"/>
                  </a:xfrm>
                  <a:prstGeom prst="rect">
                    <a:avLst/>
                  </a:prstGeom>
                  <a:noFill/>
                  <a:ln>
                    <a:noFill/>
                  </a:ln>
                </pic:spPr>
              </pic:pic>
            </a:graphicData>
          </a:graphic>
        </wp:inline>
      </w:drawing>
    </w:r>
  </w:p>
  <w:p w14:paraId="6CEF5FDD" w14:textId="77777777" w:rsidR="008F27E8" w:rsidRDefault="008F27E8">
    <w:pPr>
      <w:pStyle w:val="En-tte"/>
      <w:rPr>
        <w:color w:val="2F5496" w:themeColor="accent5" w:themeShade="BF"/>
      </w:rPr>
    </w:pPr>
    <w:r>
      <w:rPr>
        <w:noProof/>
        <w:color w:val="4472C4" w:themeColor="accent5"/>
        <w:lang w:eastAsia="fr-FR"/>
      </w:rPr>
      <mc:AlternateContent>
        <mc:Choice Requires="wps">
          <w:drawing>
            <wp:anchor distT="0" distB="0" distL="114300" distR="114300" simplePos="0" relativeHeight="251659264" behindDoc="0" locked="0" layoutInCell="1" allowOverlap="1" wp14:anchorId="2D807FC8" wp14:editId="35B2F486">
              <wp:simplePos x="0" y="0"/>
              <wp:positionH relativeFrom="column">
                <wp:posOffset>-213995</wp:posOffset>
              </wp:positionH>
              <wp:positionV relativeFrom="paragraph">
                <wp:posOffset>179070</wp:posOffset>
              </wp:positionV>
              <wp:extent cx="1885950" cy="6350"/>
              <wp:effectExtent l="0" t="0" r="19050" b="31750"/>
              <wp:wrapNone/>
              <wp:docPr id="7" name="Connecteur droit 7"/>
              <wp:cNvGraphicFramePr/>
              <a:graphic xmlns:a="http://schemas.openxmlformats.org/drawingml/2006/main">
                <a:graphicData uri="http://schemas.microsoft.com/office/word/2010/wordprocessingShape">
                  <wps:wsp>
                    <wps:cNvCnPr/>
                    <wps:spPr>
                      <a:xfrm>
                        <a:off x="0" y="0"/>
                        <a:ext cx="1885950" cy="6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0B474907" id="Connecteur droit 7"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5pt,14.1pt" to="131.6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HQIuAEAAMQDAAAOAAAAZHJzL2Uyb0RvYy54bWysU8tu2zAQvBfoPxC815JTJHEFyzk4aC9F&#10;a7TpBzDU0iLAF5aMJf99l5SsFG2BokEuFB87szuzq+3daA07AUbtXcvXq5ozcNJ32h1b/uPh47sN&#10;ZzEJ1wnjHbT8DJHf7d6+2Q6hgSvfe9MBMiJxsRlCy/uUQlNVUfZgRVz5AI4elUcrEh3xWHUoBmK3&#10;prqq65tq8NgF9BJipNv76ZHvCr9SINNXpSIkZlpOtaWyYlkf81rttqI5ogi9lnMZ4gVVWKEdJV2o&#10;7kUS7An1H1RWS/TRq7SS3lZeKS2haCA16/o3Nd97EaBoIXNiWGyKr0crv5wOyHTX8lvOnLDUor13&#10;jnyDJ2Qdep3YbXZpCLGh4L074HyK4YBZ8qjQ5i+JYWNx9rw4C2Niki7Xm831h2tqgKS3m/e0I5Lq&#10;GRswpk/gLcublhvtsm7RiNPnmKbQSwjhci1T9rJLZwM52LhvoEhLzlfQZYpgb5CdBPVfSAkurefU&#10;JTrDlDZmAdb/Bs7xGQplwv4HvCBKZu/SArbaefxb9jReSlZT/MWBSXe24NF359KXYg2NSjF3Hus8&#10;i7+eC/z559v9BAAA//8DAFBLAwQUAAYACAAAACEAbLV15uEAAAAJAQAADwAAAGRycy9kb3ducmV2&#10;LnhtbEyPwUrDQBCG74LvsIzgrd24gVpjNqUUxFqQYhXqcZsdk2h2NmS3Tfr2Tk96m2E+/vn+fDG6&#10;VpywD40nDXfTBARS6W1DlYaP96fJHESIhqxpPaGGMwZYFNdXucmsH+gNT7tYCQ6hkBkNdYxdJmUo&#10;a3QmTH2HxLcv3zsTee0raXszcLhrpUqSmXSmIf5Qmw5XNZY/u6PT8Nqv16vl5vxN20837NVmv30Z&#10;n7W+vRmXjyAijvEPhos+q0PBTgd/JBtEq2GSpveMalBzBYIBNUtTEAceHhTIIpf/GxS/AAAA//8D&#10;AFBLAQItABQABgAIAAAAIQC2gziS/gAAAOEBAAATAAAAAAAAAAAAAAAAAAAAAABbQ29udGVudF9U&#10;eXBlc10ueG1sUEsBAi0AFAAGAAgAAAAhADj9If/WAAAAlAEAAAsAAAAAAAAAAAAAAAAALwEAAF9y&#10;ZWxzLy5yZWxzUEsBAi0AFAAGAAgAAAAhAOM8dAi4AQAAxAMAAA4AAAAAAAAAAAAAAAAALgIAAGRy&#10;cy9lMm9Eb2MueG1sUEsBAi0AFAAGAAgAAAAhAGy1debhAAAACQEAAA8AAAAAAAAAAAAAAAAAEgQA&#10;AGRycy9kb3ducmV2LnhtbFBLBQYAAAAABAAEAPMAAAAgBQAAAAA=&#10;" strokecolor="#5b9bd5 [3204]" strokeweight=".5pt">
              <v:stroke joinstyle="miter"/>
            </v:line>
          </w:pict>
        </mc:Fallback>
      </mc:AlternateContent>
    </w:r>
    <w:r w:rsidRPr="00B60984">
      <w:rPr>
        <w:color w:val="2F5496" w:themeColor="accent5" w:themeShade="BF"/>
      </w:rPr>
      <w:t>Programme Poto Mitan</w:t>
    </w:r>
  </w:p>
  <w:p w14:paraId="363D9C65" w14:textId="77777777" w:rsidR="008F27E8" w:rsidRPr="00B60984" w:rsidRDefault="008F27E8">
    <w:pPr>
      <w:pStyle w:val="En-tte"/>
      <w:rPr>
        <w:color w:val="2F5496" w:themeColor="accent5" w:themeShade="BF"/>
      </w:rPr>
    </w:pPr>
    <w:r w:rsidRPr="00B60984">
      <w:rPr>
        <w:color w:val="2F5496" w:themeColor="accent5" w:themeShade="BF"/>
      </w:rPr>
      <w:t xml:space="preserve"> </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11.5pt;height:11.5pt;visibility:visible;mso-wrap-style:square" o:bullet="t">
        <v:imagedata r:id="rId1" o:title=""/>
      </v:shape>
    </w:pict>
  </w:numPicBullet>
  <w:abstractNum w:abstractNumId="0" w15:restartNumberingAfterBreak="0">
    <w:nsid w:val="005577F8"/>
    <w:multiLevelType w:val="multilevel"/>
    <w:tmpl w:val="584E23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5A11D12"/>
    <w:multiLevelType w:val="multilevel"/>
    <w:tmpl w:val="03867F3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5B4078B"/>
    <w:multiLevelType w:val="multilevel"/>
    <w:tmpl w:val="F9E2D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836B84"/>
    <w:multiLevelType w:val="multilevel"/>
    <w:tmpl w:val="FBCEC0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0F607B"/>
    <w:multiLevelType w:val="multilevel"/>
    <w:tmpl w:val="567AF8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89450BF"/>
    <w:multiLevelType w:val="hybridMultilevel"/>
    <w:tmpl w:val="A21A5A76"/>
    <w:lvl w:ilvl="0" w:tplc="CC00C446">
      <w:start w:val="1"/>
      <w:numFmt w:val="decimal"/>
      <w:lvlText w:val="%1."/>
      <w:lvlJc w:val="left"/>
      <w:pPr>
        <w:ind w:left="720"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0F317AC3"/>
    <w:multiLevelType w:val="hybridMultilevel"/>
    <w:tmpl w:val="CA7447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0925AAF"/>
    <w:multiLevelType w:val="multilevel"/>
    <w:tmpl w:val="6706AF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09E3540"/>
    <w:multiLevelType w:val="hybridMultilevel"/>
    <w:tmpl w:val="65226736"/>
    <w:lvl w:ilvl="0" w:tplc="23C481F8">
      <w:start w:val="3"/>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12B58C4"/>
    <w:multiLevelType w:val="multilevel"/>
    <w:tmpl w:val="4184DC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9E9289F"/>
    <w:multiLevelType w:val="multilevel"/>
    <w:tmpl w:val="3BC2E2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C326469"/>
    <w:multiLevelType w:val="hybridMultilevel"/>
    <w:tmpl w:val="B7E44E8A"/>
    <w:lvl w:ilvl="0" w:tplc="4970C7C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00B784E"/>
    <w:multiLevelType w:val="multilevel"/>
    <w:tmpl w:val="4ADE74E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1F02A5A"/>
    <w:multiLevelType w:val="hybridMultilevel"/>
    <w:tmpl w:val="0784A312"/>
    <w:lvl w:ilvl="0" w:tplc="00528E26">
      <w:start w:val="1"/>
      <w:numFmt w:val="bullet"/>
      <w:lvlText w:val="•"/>
      <w:lvlJc w:val="left"/>
      <w:pPr>
        <w:ind w:left="2160" w:hanging="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14" w15:restartNumberingAfterBreak="0">
    <w:nsid w:val="2A1E7B2C"/>
    <w:multiLevelType w:val="multilevel"/>
    <w:tmpl w:val="19DA3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B4F310D"/>
    <w:multiLevelType w:val="multilevel"/>
    <w:tmpl w:val="02F016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CC25A6E"/>
    <w:multiLevelType w:val="hybridMultilevel"/>
    <w:tmpl w:val="143454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FD54B8D"/>
    <w:multiLevelType w:val="multilevel"/>
    <w:tmpl w:val="2766E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6F1086C"/>
    <w:multiLevelType w:val="hybridMultilevel"/>
    <w:tmpl w:val="79E2658E"/>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E9770E9"/>
    <w:multiLevelType w:val="hybridMultilevel"/>
    <w:tmpl w:val="B33A31D8"/>
    <w:lvl w:ilvl="0" w:tplc="A2DA273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18E36C7"/>
    <w:multiLevelType w:val="multilevel"/>
    <w:tmpl w:val="7858682C"/>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360"/>
      </w:pPr>
      <w:rPr>
        <w:rFonts w:ascii="Times New Roman" w:hAnsi="Times New Roman" w:cs="Times New Roman" w:hint="default"/>
        <w:b/>
        <w:color w:val="00000A"/>
        <w:sz w:val="24"/>
      </w:rPr>
    </w:lvl>
    <w:lvl w:ilvl="2">
      <w:start w:val="1"/>
      <w:numFmt w:val="decimal"/>
      <w:isLgl/>
      <w:lvlText w:val="%1.%2.%3."/>
      <w:lvlJc w:val="left"/>
      <w:pPr>
        <w:ind w:left="1440" w:hanging="360"/>
      </w:pPr>
      <w:rPr>
        <w:rFonts w:ascii="Times New Roman" w:hAnsi="Times New Roman" w:cs="Times New Roman" w:hint="default"/>
        <w:b/>
        <w:color w:val="00000A"/>
        <w:sz w:val="24"/>
      </w:rPr>
    </w:lvl>
    <w:lvl w:ilvl="3">
      <w:start w:val="1"/>
      <w:numFmt w:val="decimal"/>
      <w:isLgl/>
      <w:lvlText w:val="%1.%2.%3.%4."/>
      <w:lvlJc w:val="left"/>
      <w:pPr>
        <w:ind w:left="2160" w:hanging="720"/>
      </w:pPr>
      <w:rPr>
        <w:rFonts w:ascii="Times New Roman" w:hAnsi="Times New Roman" w:cs="Times New Roman" w:hint="default"/>
        <w:b/>
        <w:color w:val="00000A"/>
        <w:sz w:val="24"/>
      </w:rPr>
    </w:lvl>
    <w:lvl w:ilvl="4">
      <w:start w:val="1"/>
      <w:numFmt w:val="decimal"/>
      <w:isLgl/>
      <w:lvlText w:val="%1.%2.%3.%4.%5."/>
      <w:lvlJc w:val="left"/>
      <w:pPr>
        <w:ind w:left="2520" w:hanging="720"/>
      </w:pPr>
      <w:rPr>
        <w:rFonts w:ascii="Times New Roman" w:hAnsi="Times New Roman" w:cs="Times New Roman" w:hint="default"/>
        <w:b/>
        <w:color w:val="00000A"/>
        <w:sz w:val="24"/>
      </w:rPr>
    </w:lvl>
    <w:lvl w:ilvl="5">
      <w:start w:val="1"/>
      <w:numFmt w:val="decimal"/>
      <w:isLgl/>
      <w:lvlText w:val="%1.%2.%3.%4.%5.%6."/>
      <w:lvlJc w:val="left"/>
      <w:pPr>
        <w:ind w:left="2880" w:hanging="720"/>
      </w:pPr>
      <w:rPr>
        <w:rFonts w:ascii="Times New Roman" w:hAnsi="Times New Roman" w:cs="Times New Roman" w:hint="default"/>
        <w:b/>
        <w:color w:val="00000A"/>
        <w:sz w:val="24"/>
      </w:rPr>
    </w:lvl>
    <w:lvl w:ilvl="6">
      <w:start w:val="1"/>
      <w:numFmt w:val="decimal"/>
      <w:isLgl/>
      <w:lvlText w:val="%1.%2.%3.%4.%5.%6.%7."/>
      <w:lvlJc w:val="left"/>
      <w:pPr>
        <w:ind w:left="3600" w:hanging="1080"/>
      </w:pPr>
      <w:rPr>
        <w:rFonts w:ascii="Times New Roman" w:hAnsi="Times New Roman" w:cs="Times New Roman" w:hint="default"/>
        <w:b/>
        <w:color w:val="00000A"/>
        <w:sz w:val="24"/>
      </w:rPr>
    </w:lvl>
    <w:lvl w:ilvl="7">
      <w:start w:val="1"/>
      <w:numFmt w:val="decimal"/>
      <w:isLgl/>
      <w:lvlText w:val="%1.%2.%3.%4.%5.%6.%7.%8."/>
      <w:lvlJc w:val="left"/>
      <w:pPr>
        <w:ind w:left="3960" w:hanging="1080"/>
      </w:pPr>
      <w:rPr>
        <w:rFonts w:ascii="Times New Roman" w:hAnsi="Times New Roman" w:cs="Times New Roman" w:hint="default"/>
        <w:b/>
        <w:color w:val="00000A"/>
        <w:sz w:val="24"/>
      </w:rPr>
    </w:lvl>
    <w:lvl w:ilvl="8">
      <w:start w:val="1"/>
      <w:numFmt w:val="decimal"/>
      <w:isLgl/>
      <w:lvlText w:val="%1.%2.%3.%4.%5.%6.%7.%8.%9."/>
      <w:lvlJc w:val="left"/>
      <w:pPr>
        <w:ind w:left="4320" w:hanging="1080"/>
      </w:pPr>
      <w:rPr>
        <w:rFonts w:ascii="Times New Roman" w:hAnsi="Times New Roman" w:cs="Times New Roman" w:hint="default"/>
        <w:b/>
        <w:color w:val="00000A"/>
        <w:sz w:val="24"/>
      </w:rPr>
    </w:lvl>
  </w:abstractNum>
  <w:abstractNum w:abstractNumId="21" w15:restartNumberingAfterBreak="0">
    <w:nsid w:val="42ED3AA9"/>
    <w:multiLevelType w:val="hybridMultilevel"/>
    <w:tmpl w:val="0616B708"/>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2" w15:restartNumberingAfterBreak="0">
    <w:nsid w:val="432B7BC4"/>
    <w:multiLevelType w:val="hybridMultilevel"/>
    <w:tmpl w:val="A0BCC882"/>
    <w:lvl w:ilvl="0" w:tplc="0000000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D160F1E"/>
    <w:multiLevelType w:val="multilevel"/>
    <w:tmpl w:val="3BA486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F0A02EE"/>
    <w:multiLevelType w:val="multilevel"/>
    <w:tmpl w:val="1E9478BA"/>
    <w:lvl w:ilvl="0">
      <w:start w:val="1"/>
      <w:numFmt w:val="decimal"/>
      <w:lvlText w:val="%1."/>
      <w:lvlJc w:val="left"/>
      <w:pPr>
        <w:tabs>
          <w:tab w:val="num" w:pos="720"/>
        </w:tabs>
        <w:ind w:left="720" w:hanging="360"/>
      </w:pPr>
      <w:rPr>
        <w:rFonts w:cs="Times New Roman"/>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5" w15:restartNumberingAfterBreak="0">
    <w:nsid w:val="4F873695"/>
    <w:multiLevelType w:val="hybridMultilevel"/>
    <w:tmpl w:val="544EB4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2B36F9D"/>
    <w:multiLevelType w:val="multilevel"/>
    <w:tmpl w:val="637E37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E5D5D0C"/>
    <w:multiLevelType w:val="multilevel"/>
    <w:tmpl w:val="DA244F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F2268CC"/>
    <w:multiLevelType w:val="multilevel"/>
    <w:tmpl w:val="35C2DD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87E7FE4"/>
    <w:multiLevelType w:val="multilevel"/>
    <w:tmpl w:val="39083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B706A82"/>
    <w:multiLevelType w:val="hybridMultilevel"/>
    <w:tmpl w:val="9EAA6E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E586332"/>
    <w:multiLevelType w:val="multilevel"/>
    <w:tmpl w:val="6EA05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54A7C0B"/>
    <w:multiLevelType w:val="hybridMultilevel"/>
    <w:tmpl w:val="014AF1F0"/>
    <w:lvl w:ilvl="0" w:tplc="040C0001">
      <w:start w:val="1"/>
      <w:numFmt w:val="bullet"/>
      <w:lvlText w:val=""/>
      <w:lvlJc w:val="left"/>
      <w:pPr>
        <w:ind w:left="644" w:hanging="360"/>
      </w:pPr>
      <w:rPr>
        <w:rFonts w:ascii="Symbol" w:hAnsi="Symbo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33" w15:restartNumberingAfterBreak="0">
    <w:nsid w:val="78D72B2B"/>
    <w:multiLevelType w:val="multilevel"/>
    <w:tmpl w:val="ABD6B9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9C43946"/>
    <w:multiLevelType w:val="multilevel"/>
    <w:tmpl w:val="D716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A80542F"/>
    <w:multiLevelType w:val="multilevel"/>
    <w:tmpl w:val="8BD84DA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D0F0827"/>
    <w:multiLevelType w:val="multilevel"/>
    <w:tmpl w:val="C76AE8F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F2928A4"/>
    <w:multiLevelType w:val="multilevel"/>
    <w:tmpl w:val="B7D60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FBD39B0"/>
    <w:multiLevelType w:val="multilevel"/>
    <w:tmpl w:val="A6823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FCF7F30"/>
    <w:multiLevelType w:val="hybridMultilevel"/>
    <w:tmpl w:val="FEA6AEF2"/>
    <w:lvl w:ilvl="0" w:tplc="F00CB130">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37"/>
  </w:num>
  <w:num w:numId="3">
    <w:abstractNumId w:val="23"/>
  </w:num>
  <w:num w:numId="4">
    <w:abstractNumId w:val="34"/>
  </w:num>
  <w:num w:numId="5">
    <w:abstractNumId w:val="31"/>
  </w:num>
  <w:num w:numId="6">
    <w:abstractNumId w:val="5"/>
  </w:num>
  <w:num w:numId="7">
    <w:abstractNumId w:val="20"/>
  </w:num>
  <w:num w:numId="8">
    <w:abstractNumId w:val="22"/>
  </w:num>
  <w:num w:numId="9">
    <w:abstractNumId w:val="19"/>
  </w:num>
  <w:num w:numId="10">
    <w:abstractNumId w:val="0"/>
  </w:num>
  <w:num w:numId="11">
    <w:abstractNumId w:val="28"/>
  </w:num>
  <w:num w:numId="12">
    <w:abstractNumId w:val="17"/>
  </w:num>
  <w:num w:numId="13">
    <w:abstractNumId w:val="14"/>
  </w:num>
  <w:num w:numId="14">
    <w:abstractNumId w:val="9"/>
  </w:num>
  <w:num w:numId="15">
    <w:abstractNumId w:val="2"/>
  </w:num>
  <w:num w:numId="16">
    <w:abstractNumId w:val="7"/>
  </w:num>
  <w:num w:numId="17">
    <w:abstractNumId w:val="29"/>
  </w:num>
  <w:num w:numId="18">
    <w:abstractNumId w:val="33"/>
  </w:num>
  <w:num w:numId="19">
    <w:abstractNumId w:val="8"/>
  </w:num>
  <w:num w:numId="20">
    <w:abstractNumId w:val="16"/>
  </w:num>
  <w:num w:numId="21">
    <w:abstractNumId w:val="32"/>
  </w:num>
  <w:num w:numId="22">
    <w:abstractNumId w:val="18"/>
  </w:num>
  <w:num w:numId="23">
    <w:abstractNumId w:val="26"/>
  </w:num>
  <w:num w:numId="24">
    <w:abstractNumId w:val="3"/>
  </w:num>
  <w:num w:numId="25">
    <w:abstractNumId w:val="36"/>
  </w:num>
  <w:num w:numId="26">
    <w:abstractNumId w:val="15"/>
  </w:num>
  <w:num w:numId="27">
    <w:abstractNumId w:val="27"/>
  </w:num>
  <w:num w:numId="28">
    <w:abstractNumId w:val="35"/>
  </w:num>
  <w:num w:numId="29">
    <w:abstractNumId w:val="4"/>
  </w:num>
  <w:num w:numId="30">
    <w:abstractNumId w:val="12"/>
  </w:num>
  <w:num w:numId="31">
    <w:abstractNumId w:val="38"/>
  </w:num>
  <w:num w:numId="32">
    <w:abstractNumId w:val="39"/>
  </w:num>
  <w:num w:numId="33">
    <w:abstractNumId w:val="21"/>
  </w:num>
  <w:num w:numId="34">
    <w:abstractNumId w:val="13"/>
  </w:num>
  <w:num w:numId="35">
    <w:abstractNumId w:val="24"/>
  </w:num>
  <w:num w:numId="36">
    <w:abstractNumId w:val="6"/>
  </w:num>
  <w:num w:numId="37">
    <w:abstractNumId w:val="30"/>
  </w:num>
  <w:num w:numId="38">
    <w:abstractNumId w:val="25"/>
  </w:num>
  <w:num w:numId="39">
    <w:abstractNumId w:val="11"/>
  </w:num>
  <w:num w:numId="4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6" w:nlCheck="1" w:checkStyle="0"/>
  <w:activeWritingStyle w:appName="MSWord" w:lang="fr-FR" w:vendorID="64" w:dllVersion="4096" w:nlCheck="1" w:checkStyle="0"/>
  <w:activeWritingStyle w:appName="MSWord" w:lang="fr-FR" w:vendorID="64" w:dllVersion="131078" w:nlCheck="1" w:checkStyle="0"/>
  <w:activeWritingStyle w:appName="MSWord" w:lang="en-US" w:vendorID="64" w:dllVersion="131078" w:nlCheck="1" w:checkStyle="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14D6"/>
    <w:rsid w:val="00016A8C"/>
    <w:rsid w:val="00024671"/>
    <w:rsid w:val="00037863"/>
    <w:rsid w:val="00062640"/>
    <w:rsid w:val="00063B70"/>
    <w:rsid w:val="000723BF"/>
    <w:rsid w:val="000C446B"/>
    <w:rsid w:val="000C6E6F"/>
    <w:rsid w:val="000D3653"/>
    <w:rsid w:val="000F6042"/>
    <w:rsid w:val="001017C4"/>
    <w:rsid w:val="001313EE"/>
    <w:rsid w:val="001418FB"/>
    <w:rsid w:val="001537BF"/>
    <w:rsid w:val="0017499F"/>
    <w:rsid w:val="001A2927"/>
    <w:rsid w:val="001C66D3"/>
    <w:rsid w:val="001E393E"/>
    <w:rsid w:val="001E5914"/>
    <w:rsid w:val="001F6724"/>
    <w:rsid w:val="00210EE8"/>
    <w:rsid w:val="00236AA0"/>
    <w:rsid w:val="00246DE4"/>
    <w:rsid w:val="00265879"/>
    <w:rsid w:val="002878D3"/>
    <w:rsid w:val="00300466"/>
    <w:rsid w:val="003009D1"/>
    <w:rsid w:val="00306D58"/>
    <w:rsid w:val="003129FB"/>
    <w:rsid w:val="00335719"/>
    <w:rsid w:val="00357B54"/>
    <w:rsid w:val="003721E7"/>
    <w:rsid w:val="00375683"/>
    <w:rsid w:val="003816C2"/>
    <w:rsid w:val="0039101C"/>
    <w:rsid w:val="003E7DE0"/>
    <w:rsid w:val="003F334A"/>
    <w:rsid w:val="003F6EDD"/>
    <w:rsid w:val="004074B2"/>
    <w:rsid w:val="00463DC0"/>
    <w:rsid w:val="00467105"/>
    <w:rsid w:val="004747E8"/>
    <w:rsid w:val="005007E7"/>
    <w:rsid w:val="0053574F"/>
    <w:rsid w:val="005660E9"/>
    <w:rsid w:val="005850E2"/>
    <w:rsid w:val="00585F2B"/>
    <w:rsid w:val="00586A6F"/>
    <w:rsid w:val="005C0204"/>
    <w:rsid w:val="005C3864"/>
    <w:rsid w:val="005C4495"/>
    <w:rsid w:val="005E2C1A"/>
    <w:rsid w:val="006214D6"/>
    <w:rsid w:val="006227F9"/>
    <w:rsid w:val="00624E62"/>
    <w:rsid w:val="00631785"/>
    <w:rsid w:val="00633622"/>
    <w:rsid w:val="0065399E"/>
    <w:rsid w:val="0067789F"/>
    <w:rsid w:val="006873C8"/>
    <w:rsid w:val="006A43D9"/>
    <w:rsid w:val="006C09D7"/>
    <w:rsid w:val="006C5C3F"/>
    <w:rsid w:val="006D1DF7"/>
    <w:rsid w:val="006E3267"/>
    <w:rsid w:val="006F2A9E"/>
    <w:rsid w:val="007101DE"/>
    <w:rsid w:val="007179CA"/>
    <w:rsid w:val="00727025"/>
    <w:rsid w:val="00727862"/>
    <w:rsid w:val="007427D7"/>
    <w:rsid w:val="00774418"/>
    <w:rsid w:val="0079489C"/>
    <w:rsid w:val="008114F1"/>
    <w:rsid w:val="008521EC"/>
    <w:rsid w:val="008721C1"/>
    <w:rsid w:val="008C1ABE"/>
    <w:rsid w:val="008E37B2"/>
    <w:rsid w:val="008F27E8"/>
    <w:rsid w:val="0090148B"/>
    <w:rsid w:val="00943E1C"/>
    <w:rsid w:val="00982D1A"/>
    <w:rsid w:val="009860BE"/>
    <w:rsid w:val="009A0FA7"/>
    <w:rsid w:val="009D3C03"/>
    <w:rsid w:val="009F3205"/>
    <w:rsid w:val="009F449C"/>
    <w:rsid w:val="00A17AEE"/>
    <w:rsid w:val="00A317A6"/>
    <w:rsid w:val="00A363B6"/>
    <w:rsid w:val="00A37C92"/>
    <w:rsid w:val="00A60310"/>
    <w:rsid w:val="00A71AB4"/>
    <w:rsid w:val="00A85F10"/>
    <w:rsid w:val="00A90D0E"/>
    <w:rsid w:val="00A92660"/>
    <w:rsid w:val="00AB710F"/>
    <w:rsid w:val="00AC1F93"/>
    <w:rsid w:val="00B03020"/>
    <w:rsid w:val="00B2585B"/>
    <w:rsid w:val="00B32021"/>
    <w:rsid w:val="00B4532E"/>
    <w:rsid w:val="00B56D20"/>
    <w:rsid w:val="00B57289"/>
    <w:rsid w:val="00B60984"/>
    <w:rsid w:val="00BF569A"/>
    <w:rsid w:val="00BF7EC0"/>
    <w:rsid w:val="00C05311"/>
    <w:rsid w:val="00C75677"/>
    <w:rsid w:val="00CD3091"/>
    <w:rsid w:val="00CD6E08"/>
    <w:rsid w:val="00CF2FB2"/>
    <w:rsid w:val="00D340D9"/>
    <w:rsid w:val="00D50AAF"/>
    <w:rsid w:val="00D618A7"/>
    <w:rsid w:val="00D62528"/>
    <w:rsid w:val="00DA2617"/>
    <w:rsid w:val="00DC3DF4"/>
    <w:rsid w:val="00DE28FC"/>
    <w:rsid w:val="00DE7286"/>
    <w:rsid w:val="00E060D1"/>
    <w:rsid w:val="00E27C55"/>
    <w:rsid w:val="00E41CD8"/>
    <w:rsid w:val="00E83784"/>
    <w:rsid w:val="00EA6B7A"/>
    <w:rsid w:val="00EB5F96"/>
    <w:rsid w:val="00EF1E3F"/>
    <w:rsid w:val="00F04C22"/>
    <w:rsid w:val="00F23865"/>
    <w:rsid w:val="00F30687"/>
    <w:rsid w:val="00F4628F"/>
    <w:rsid w:val="00F57E9D"/>
    <w:rsid w:val="00F60EFA"/>
    <w:rsid w:val="00FB5E24"/>
    <w:rsid w:val="00FD0518"/>
    <w:rsid w:val="00FF359E"/>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B16FB7"/>
  <w15:chartTrackingRefBased/>
  <w15:docId w15:val="{49090312-5B1F-4AD6-85FD-940EF04D25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449C"/>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6214D6"/>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6214D6"/>
    <w:rPr>
      <w:b/>
      <w:bCs/>
    </w:rPr>
  </w:style>
  <w:style w:type="paragraph" w:styleId="Paragraphedeliste">
    <w:name w:val="List Paragraph"/>
    <w:basedOn w:val="Normal"/>
    <w:uiPriority w:val="34"/>
    <w:qFormat/>
    <w:rsid w:val="006214D6"/>
    <w:pPr>
      <w:ind w:left="720"/>
      <w:contextualSpacing/>
    </w:pPr>
  </w:style>
  <w:style w:type="paragraph" w:styleId="Notedebasdepage">
    <w:name w:val="footnote text"/>
    <w:basedOn w:val="Normal"/>
    <w:link w:val="NotedebasdepageCar"/>
    <w:uiPriority w:val="99"/>
    <w:semiHidden/>
    <w:unhideWhenUsed/>
    <w:rsid w:val="00E41CD8"/>
    <w:pPr>
      <w:spacing w:after="0" w:line="240" w:lineRule="auto"/>
    </w:pPr>
    <w:rPr>
      <w:rFonts w:eastAsia="Times New Roman" w:cs="Times New Roman"/>
      <w:sz w:val="20"/>
      <w:szCs w:val="20"/>
    </w:rPr>
  </w:style>
  <w:style w:type="character" w:customStyle="1" w:styleId="NotedebasdepageCar">
    <w:name w:val="Note de bas de page Car"/>
    <w:basedOn w:val="Policepardfaut"/>
    <w:link w:val="Notedebasdepage"/>
    <w:uiPriority w:val="99"/>
    <w:semiHidden/>
    <w:rsid w:val="00E41CD8"/>
    <w:rPr>
      <w:rFonts w:eastAsia="Times New Roman" w:cs="Times New Roman"/>
      <w:sz w:val="20"/>
      <w:szCs w:val="20"/>
    </w:rPr>
  </w:style>
  <w:style w:type="character" w:styleId="Appelnotedebasdep">
    <w:name w:val="footnote reference"/>
    <w:basedOn w:val="Policepardfaut"/>
    <w:uiPriority w:val="99"/>
    <w:semiHidden/>
    <w:unhideWhenUsed/>
    <w:rsid w:val="00E41CD8"/>
    <w:rPr>
      <w:rFonts w:cs="Times New Roman"/>
      <w:vertAlign w:val="superscript"/>
    </w:rPr>
  </w:style>
  <w:style w:type="paragraph" w:customStyle="1" w:styleId="Default">
    <w:name w:val="Default"/>
    <w:rsid w:val="00463DC0"/>
    <w:pPr>
      <w:autoSpaceDE w:val="0"/>
      <w:autoSpaceDN w:val="0"/>
      <w:adjustRightInd w:val="0"/>
      <w:spacing w:after="0" w:line="240" w:lineRule="auto"/>
    </w:pPr>
    <w:rPr>
      <w:rFonts w:ascii="Arial" w:hAnsi="Arial" w:cs="Arial"/>
      <w:color w:val="000000"/>
      <w:sz w:val="24"/>
      <w:szCs w:val="24"/>
    </w:rPr>
  </w:style>
  <w:style w:type="paragraph" w:styleId="En-tte">
    <w:name w:val="header"/>
    <w:basedOn w:val="Normal"/>
    <w:link w:val="En-tteCar"/>
    <w:uiPriority w:val="99"/>
    <w:unhideWhenUsed/>
    <w:rsid w:val="00463DC0"/>
    <w:pPr>
      <w:tabs>
        <w:tab w:val="center" w:pos="4536"/>
        <w:tab w:val="right" w:pos="9072"/>
      </w:tabs>
      <w:spacing w:after="0" w:line="240" w:lineRule="auto"/>
    </w:pPr>
  </w:style>
  <w:style w:type="character" w:customStyle="1" w:styleId="En-tteCar">
    <w:name w:val="En-tête Car"/>
    <w:basedOn w:val="Policepardfaut"/>
    <w:link w:val="En-tte"/>
    <w:uiPriority w:val="99"/>
    <w:rsid w:val="00463DC0"/>
  </w:style>
  <w:style w:type="paragraph" w:styleId="Pieddepage">
    <w:name w:val="footer"/>
    <w:basedOn w:val="Normal"/>
    <w:link w:val="PieddepageCar"/>
    <w:uiPriority w:val="99"/>
    <w:unhideWhenUsed/>
    <w:rsid w:val="00463DC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63DC0"/>
  </w:style>
  <w:style w:type="table" w:styleId="Grilledutableau">
    <w:name w:val="Table Grid"/>
    <w:basedOn w:val="TableauNormal"/>
    <w:uiPriority w:val="39"/>
    <w:rsid w:val="000D3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6A43D9"/>
    <w:pPr>
      <w:spacing w:after="0" w:line="240" w:lineRule="auto"/>
    </w:pPr>
  </w:style>
  <w:style w:type="paragraph" w:styleId="Textedebulles">
    <w:name w:val="Balloon Text"/>
    <w:basedOn w:val="Normal"/>
    <w:link w:val="TextedebullesCar"/>
    <w:uiPriority w:val="99"/>
    <w:semiHidden/>
    <w:unhideWhenUsed/>
    <w:rsid w:val="00B57289"/>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B57289"/>
    <w:rPr>
      <w:rFonts w:ascii="Segoe UI" w:hAnsi="Segoe UI" w:cs="Segoe UI"/>
      <w:sz w:val="18"/>
      <w:szCs w:val="18"/>
    </w:rPr>
  </w:style>
  <w:style w:type="character" w:styleId="Marquedecommentaire">
    <w:name w:val="annotation reference"/>
    <w:basedOn w:val="Policepardfaut"/>
    <w:uiPriority w:val="99"/>
    <w:semiHidden/>
    <w:unhideWhenUsed/>
    <w:rsid w:val="004074B2"/>
    <w:rPr>
      <w:sz w:val="16"/>
      <w:szCs w:val="16"/>
    </w:rPr>
  </w:style>
  <w:style w:type="paragraph" w:styleId="Commentaire">
    <w:name w:val="annotation text"/>
    <w:basedOn w:val="Normal"/>
    <w:link w:val="CommentaireCar"/>
    <w:uiPriority w:val="99"/>
    <w:semiHidden/>
    <w:unhideWhenUsed/>
    <w:rsid w:val="004074B2"/>
    <w:pPr>
      <w:spacing w:line="240" w:lineRule="auto"/>
    </w:pPr>
    <w:rPr>
      <w:sz w:val="20"/>
      <w:szCs w:val="20"/>
    </w:rPr>
  </w:style>
  <w:style w:type="character" w:customStyle="1" w:styleId="CommentaireCar">
    <w:name w:val="Commentaire Car"/>
    <w:basedOn w:val="Policepardfaut"/>
    <w:link w:val="Commentaire"/>
    <w:uiPriority w:val="99"/>
    <w:semiHidden/>
    <w:rsid w:val="004074B2"/>
    <w:rPr>
      <w:sz w:val="20"/>
      <w:szCs w:val="20"/>
    </w:rPr>
  </w:style>
  <w:style w:type="paragraph" w:styleId="Objetducommentaire">
    <w:name w:val="annotation subject"/>
    <w:basedOn w:val="Commentaire"/>
    <w:next w:val="Commentaire"/>
    <w:link w:val="ObjetducommentaireCar"/>
    <w:uiPriority w:val="99"/>
    <w:semiHidden/>
    <w:unhideWhenUsed/>
    <w:rsid w:val="004074B2"/>
    <w:rPr>
      <w:b/>
      <w:bCs/>
    </w:rPr>
  </w:style>
  <w:style w:type="character" w:customStyle="1" w:styleId="ObjetducommentaireCar">
    <w:name w:val="Objet du commentaire Car"/>
    <w:basedOn w:val="CommentaireCar"/>
    <w:link w:val="Objetducommentaire"/>
    <w:uiPriority w:val="99"/>
    <w:semiHidden/>
    <w:rsid w:val="004074B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4590374">
      <w:bodyDiv w:val="1"/>
      <w:marLeft w:val="0"/>
      <w:marRight w:val="0"/>
      <w:marTop w:val="0"/>
      <w:marBottom w:val="0"/>
      <w:divBdr>
        <w:top w:val="none" w:sz="0" w:space="0" w:color="auto"/>
        <w:left w:val="none" w:sz="0" w:space="0" w:color="auto"/>
        <w:bottom w:val="none" w:sz="0" w:space="0" w:color="auto"/>
        <w:right w:val="none" w:sz="0" w:space="0" w:color="auto"/>
      </w:divBdr>
    </w:div>
    <w:div w:id="1753890521">
      <w:bodyDiv w:val="1"/>
      <w:marLeft w:val="0"/>
      <w:marRight w:val="0"/>
      <w:marTop w:val="0"/>
      <w:marBottom w:val="0"/>
      <w:divBdr>
        <w:top w:val="none" w:sz="0" w:space="0" w:color="auto"/>
        <w:left w:val="none" w:sz="0" w:space="0" w:color="auto"/>
        <w:bottom w:val="none" w:sz="0" w:space="0" w:color="auto"/>
        <w:right w:val="none" w:sz="0" w:space="0" w:color="auto"/>
      </w:divBdr>
      <w:divsChild>
        <w:div w:id="1447892192">
          <w:marLeft w:val="0"/>
          <w:marRight w:val="0"/>
          <w:marTop w:val="0"/>
          <w:marBottom w:val="0"/>
          <w:divBdr>
            <w:top w:val="none" w:sz="0" w:space="0" w:color="auto"/>
            <w:left w:val="none" w:sz="0" w:space="0" w:color="auto"/>
            <w:bottom w:val="none" w:sz="0" w:space="0" w:color="auto"/>
            <w:right w:val="none" w:sz="0" w:space="0" w:color="auto"/>
          </w:divBdr>
        </w:div>
      </w:divsChild>
    </w:div>
    <w:div w:id="1820027131">
      <w:bodyDiv w:val="1"/>
      <w:marLeft w:val="0"/>
      <w:marRight w:val="0"/>
      <w:marTop w:val="0"/>
      <w:marBottom w:val="0"/>
      <w:divBdr>
        <w:top w:val="none" w:sz="0" w:space="0" w:color="auto"/>
        <w:left w:val="none" w:sz="0" w:space="0" w:color="auto"/>
        <w:bottom w:val="none" w:sz="0" w:space="0" w:color="auto"/>
        <w:right w:val="none" w:sz="0" w:space="0" w:color="auto"/>
      </w:divBdr>
      <w:divsChild>
        <w:div w:id="1808208305">
          <w:marLeft w:val="0"/>
          <w:marRight w:val="0"/>
          <w:marTop w:val="0"/>
          <w:marBottom w:val="0"/>
          <w:divBdr>
            <w:top w:val="none" w:sz="0" w:space="0" w:color="auto"/>
            <w:left w:val="none" w:sz="0" w:space="0" w:color="auto"/>
            <w:bottom w:val="none" w:sz="0" w:space="0" w:color="auto"/>
            <w:right w:val="none" w:sz="0" w:space="0" w:color="auto"/>
          </w:divBdr>
        </w:div>
        <w:div w:id="969096777">
          <w:marLeft w:val="0"/>
          <w:marRight w:val="0"/>
          <w:marTop w:val="0"/>
          <w:marBottom w:val="0"/>
          <w:divBdr>
            <w:top w:val="none" w:sz="0" w:space="0" w:color="auto"/>
            <w:left w:val="none" w:sz="0" w:space="0" w:color="auto"/>
            <w:bottom w:val="none" w:sz="0" w:space="0" w:color="auto"/>
            <w:right w:val="none" w:sz="0" w:space="0" w:color="auto"/>
          </w:divBdr>
        </w:div>
        <w:div w:id="1748190940">
          <w:marLeft w:val="0"/>
          <w:marRight w:val="0"/>
          <w:marTop w:val="0"/>
          <w:marBottom w:val="0"/>
          <w:divBdr>
            <w:top w:val="none" w:sz="0" w:space="0" w:color="auto"/>
            <w:left w:val="none" w:sz="0" w:space="0" w:color="auto"/>
            <w:bottom w:val="none" w:sz="0" w:space="0" w:color="auto"/>
            <w:right w:val="none" w:sz="0" w:space="0" w:color="auto"/>
          </w:divBdr>
        </w:div>
        <w:div w:id="783503707">
          <w:marLeft w:val="0"/>
          <w:marRight w:val="0"/>
          <w:marTop w:val="0"/>
          <w:marBottom w:val="0"/>
          <w:divBdr>
            <w:top w:val="none" w:sz="0" w:space="0" w:color="auto"/>
            <w:left w:val="none" w:sz="0" w:space="0" w:color="auto"/>
            <w:bottom w:val="none" w:sz="0" w:space="0" w:color="auto"/>
            <w:right w:val="none" w:sz="0" w:space="0" w:color="auto"/>
          </w:divBdr>
        </w:div>
        <w:div w:id="259413567">
          <w:marLeft w:val="0"/>
          <w:marRight w:val="0"/>
          <w:marTop w:val="0"/>
          <w:marBottom w:val="0"/>
          <w:divBdr>
            <w:top w:val="none" w:sz="0" w:space="0" w:color="auto"/>
            <w:left w:val="none" w:sz="0" w:space="0" w:color="auto"/>
            <w:bottom w:val="none" w:sz="0" w:space="0" w:color="auto"/>
            <w:right w:val="none" w:sz="0" w:space="0" w:color="auto"/>
          </w:divBdr>
        </w:div>
        <w:div w:id="523985483">
          <w:marLeft w:val="0"/>
          <w:marRight w:val="0"/>
          <w:marTop w:val="0"/>
          <w:marBottom w:val="0"/>
          <w:divBdr>
            <w:top w:val="none" w:sz="0" w:space="0" w:color="auto"/>
            <w:left w:val="none" w:sz="0" w:space="0" w:color="auto"/>
            <w:bottom w:val="none" w:sz="0" w:space="0" w:color="auto"/>
            <w:right w:val="none" w:sz="0" w:space="0" w:color="auto"/>
          </w:divBdr>
        </w:div>
        <w:div w:id="852307317">
          <w:marLeft w:val="0"/>
          <w:marRight w:val="0"/>
          <w:marTop w:val="0"/>
          <w:marBottom w:val="0"/>
          <w:divBdr>
            <w:top w:val="none" w:sz="0" w:space="0" w:color="auto"/>
            <w:left w:val="none" w:sz="0" w:space="0" w:color="auto"/>
            <w:bottom w:val="none" w:sz="0" w:space="0" w:color="auto"/>
            <w:right w:val="none" w:sz="0" w:space="0" w:color="auto"/>
          </w:divBdr>
        </w:div>
        <w:div w:id="1496334301">
          <w:marLeft w:val="0"/>
          <w:marRight w:val="0"/>
          <w:marTop w:val="0"/>
          <w:marBottom w:val="0"/>
          <w:divBdr>
            <w:top w:val="none" w:sz="0" w:space="0" w:color="auto"/>
            <w:left w:val="none" w:sz="0" w:space="0" w:color="auto"/>
            <w:bottom w:val="none" w:sz="0" w:space="0" w:color="auto"/>
            <w:right w:val="none" w:sz="0" w:space="0" w:color="auto"/>
          </w:divBdr>
        </w:div>
        <w:div w:id="562764935">
          <w:marLeft w:val="0"/>
          <w:marRight w:val="0"/>
          <w:marTop w:val="0"/>
          <w:marBottom w:val="0"/>
          <w:divBdr>
            <w:top w:val="none" w:sz="0" w:space="0" w:color="auto"/>
            <w:left w:val="none" w:sz="0" w:space="0" w:color="auto"/>
            <w:bottom w:val="none" w:sz="0" w:space="0" w:color="auto"/>
            <w:right w:val="none" w:sz="0" w:space="0" w:color="auto"/>
          </w:divBdr>
        </w:div>
      </w:divsChild>
    </w:div>
    <w:div w:id="2061440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6558A4-D24E-470B-A13F-D122B88985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436</TotalTime>
  <Pages>9</Pages>
  <Words>2737</Words>
  <Characters>15059</Characters>
  <Application>Microsoft Office Word</Application>
  <DocSecurity>0</DocSecurity>
  <Lines>125</Lines>
  <Paragraphs>35</Paragraphs>
  <ScaleCrop>false</ScaleCrop>
  <HeadingPairs>
    <vt:vector size="2" baseType="variant">
      <vt:variant>
        <vt:lpstr>Titre</vt:lpstr>
      </vt:variant>
      <vt:variant>
        <vt:i4>1</vt:i4>
      </vt:variant>
    </vt:vector>
  </HeadingPairs>
  <TitlesOfParts>
    <vt:vector size="1" baseType="lpstr">
      <vt:lpstr/>
    </vt:vector>
  </TitlesOfParts>
  <Company>HP Inc.</Company>
  <LinksUpToDate>false</LinksUpToDate>
  <CharactersWithSpaces>17761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chilove.celestin</dc:creator>
  <cp:keywords/>
  <dc:description/>
  <cp:lastModifiedBy>chilove.celestin</cp:lastModifiedBy>
  <cp:revision>10</cp:revision>
  <dcterms:created xsi:type="dcterms:W3CDTF">2025-04-28T17:19:00Z</dcterms:created>
  <dcterms:modified xsi:type="dcterms:W3CDTF">2025-04-30T21:04:00Z</dcterms:modified>
</cp:coreProperties>
</file>