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18462" w14:textId="51200CCB" w:rsidR="00333059" w:rsidRPr="00333059" w:rsidRDefault="000E7094" w:rsidP="00333059">
      <w:pPr>
        <w:tabs>
          <w:tab w:val="center" w:pos="1980"/>
          <w:tab w:val="right" w:pos="8820"/>
        </w:tabs>
        <w:spacing w:before="0" w:after="0" w:line="240" w:lineRule="auto"/>
        <w:rPr>
          <w:rFonts w:ascii="Arial" w:hAnsi="Arial" w:cs="Arial"/>
        </w:rPr>
      </w:pPr>
      <w:r>
        <w:rPr>
          <w:rFonts w:ascii="Arial" w:hAnsi="Arial" w:cs="Arial"/>
        </w:rPr>
        <w:tab/>
      </w:r>
      <w:r w:rsidR="007440DB">
        <w:rPr>
          <w:rFonts w:ascii="Arial" w:hAnsi="Arial" w:cs="Arial"/>
        </w:rPr>
        <w:t>GCS PUI CITE SAINT NAZAIRE</w:t>
      </w:r>
    </w:p>
    <w:p w14:paraId="1B004506" w14:textId="0A629EF0" w:rsidR="00333059" w:rsidRPr="00333059" w:rsidRDefault="00333059" w:rsidP="00333059">
      <w:pPr>
        <w:tabs>
          <w:tab w:val="center" w:pos="1980"/>
        </w:tabs>
        <w:spacing w:before="0" w:after="0" w:line="240" w:lineRule="auto"/>
        <w:rPr>
          <w:rFonts w:ascii="Arial" w:hAnsi="Arial" w:cs="Arial"/>
        </w:rPr>
      </w:pPr>
      <w:r w:rsidRPr="00333059">
        <w:rPr>
          <w:rFonts w:ascii="Arial" w:hAnsi="Arial" w:cs="Arial"/>
        </w:rPr>
        <w:tab/>
      </w:r>
      <w:r w:rsidR="00161278">
        <w:rPr>
          <w:rFonts w:ascii="Arial" w:hAnsi="Arial" w:cs="Arial"/>
        </w:rPr>
        <w:t>Service</w:t>
      </w:r>
      <w:r w:rsidRPr="00333059">
        <w:rPr>
          <w:rFonts w:ascii="Arial" w:hAnsi="Arial" w:cs="Arial"/>
        </w:rPr>
        <w:t xml:space="preserve"> Pharmacie</w:t>
      </w:r>
    </w:p>
    <w:p w14:paraId="7464AB1A" w14:textId="77777777" w:rsidR="00333059" w:rsidRPr="00333059" w:rsidRDefault="00333059" w:rsidP="00333059">
      <w:pPr>
        <w:tabs>
          <w:tab w:val="center" w:pos="1980"/>
        </w:tabs>
        <w:spacing w:before="0" w:after="0" w:line="240" w:lineRule="auto"/>
        <w:rPr>
          <w:rFonts w:ascii="Arial" w:hAnsi="Arial" w:cs="Arial"/>
        </w:rPr>
      </w:pPr>
      <w:r w:rsidRPr="00333059">
        <w:rPr>
          <w:rFonts w:ascii="Arial" w:hAnsi="Arial" w:cs="Arial"/>
        </w:rPr>
        <w:tab/>
        <w:t>" Médicaments et Dispositifs Médicaux "</w:t>
      </w:r>
    </w:p>
    <w:p w14:paraId="1FA157E2" w14:textId="54A4D5C7" w:rsidR="006F1CFC" w:rsidRPr="00A6092A" w:rsidRDefault="006F1CFC" w:rsidP="00333059">
      <w:pPr>
        <w:tabs>
          <w:tab w:val="center" w:pos="1980"/>
          <w:tab w:val="right" w:pos="8820"/>
        </w:tabs>
        <w:spacing w:before="0" w:after="0" w:line="240" w:lineRule="auto"/>
        <w:rPr>
          <w:rFonts w:ascii="Arial" w:hAnsi="Arial" w:cs="Arial"/>
        </w:rPr>
      </w:pPr>
      <w:r w:rsidRPr="00A6092A">
        <w:rPr>
          <w:rFonts w:ascii="Arial" w:hAnsi="Arial" w:cs="Arial"/>
          <w:noProof/>
          <w:lang w:eastAsia="fr-FR"/>
        </w:rPr>
        <w:drawing>
          <wp:anchor distT="0" distB="0" distL="114300" distR="114300" simplePos="0" relativeHeight="251659264" behindDoc="1" locked="0" layoutInCell="1" allowOverlap="1" wp14:anchorId="6A99CC68" wp14:editId="0E270BBA">
            <wp:simplePos x="0" y="0"/>
            <wp:positionH relativeFrom="margin">
              <wp:posOffset>4378960</wp:posOffset>
            </wp:positionH>
            <wp:positionV relativeFrom="margin">
              <wp:posOffset>-188595</wp:posOffset>
            </wp:positionV>
            <wp:extent cx="2023110" cy="1054735"/>
            <wp:effectExtent l="0" t="0" r="0" b="0"/>
            <wp:wrapSquare wrapText="bothSides"/>
            <wp:docPr id="1" name="Image 1" descr="W:\DG\Marches\GHT\Logo\logo GHT44 horizontal 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DG\Marches\GHT\Logo\logo GHT44 horizontal couleu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311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54143" w14:textId="77777777" w:rsidR="006F1CFC" w:rsidRPr="00A6092A" w:rsidRDefault="006F1CFC" w:rsidP="00A6092A">
      <w:pPr>
        <w:tabs>
          <w:tab w:val="center" w:pos="1980"/>
        </w:tabs>
        <w:rPr>
          <w:rFonts w:ascii="Arial" w:hAnsi="Arial" w:cs="Arial"/>
        </w:rPr>
      </w:pPr>
    </w:p>
    <w:p w14:paraId="439557BE" w14:textId="77777777" w:rsidR="006F1CFC" w:rsidRPr="00A6092A" w:rsidRDefault="006F1CFC" w:rsidP="00A6092A">
      <w:pPr>
        <w:tabs>
          <w:tab w:val="center" w:pos="1980"/>
        </w:tabs>
        <w:rPr>
          <w:rFonts w:ascii="Arial" w:hAnsi="Arial" w:cs="Arial"/>
        </w:rPr>
      </w:pPr>
    </w:p>
    <w:p w14:paraId="37C0B3F9" w14:textId="77777777" w:rsidR="006F1CFC" w:rsidRPr="00A6092A" w:rsidRDefault="006F1CFC" w:rsidP="00A6092A">
      <w:pPr>
        <w:tabs>
          <w:tab w:val="center" w:pos="1980"/>
        </w:tabs>
        <w:rPr>
          <w:rFonts w:ascii="Arial" w:hAnsi="Arial" w:cs="Arial"/>
        </w:rPr>
      </w:pPr>
    </w:p>
    <w:p w14:paraId="76C53231" w14:textId="77777777" w:rsidR="006F1CFC" w:rsidRPr="00A6092A" w:rsidRDefault="006F1CFC" w:rsidP="00A6092A">
      <w:pPr>
        <w:tabs>
          <w:tab w:val="center" w:pos="1980"/>
        </w:tabs>
        <w:rPr>
          <w:rFonts w:ascii="Arial" w:hAnsi="Arial" w:cs="Arial"/>
        </w:rPr>
      </w:pPr>
    </w:p>
    <w:p w14:paraId="062380BC" w14:textId="77777777" w:rsidR="006F1CFC" w:rsidRPr="00A6092A" w:rsidRDefault="006F1CFC" w:rsidP="00A6092A">
      <w:pPr>
        <w:tabs>
          <w:tab w:val="center" w:pos="1980"/>
        </w:tabs>
        <w:rPr>
          <w:rFonts w:ascii="Arial" w:hAnsi="Arial" w:cs="Arial"/>
        </w:rPr>
      </w:pPr>
    </w:p>
    <w:p w14:paraId="1B0E5463" w14:textId="069C8C2B" w:rsidR="006F1CFC" w:rsidRPr="00A6092A" w:rsidRDefault="006F1CFC" w:rsidP="00A6092A">
      <w:pPr>
        <w:pStyle w:val="Corpsdetexte"/>
        <w:rPr>
          <w:caps/>
          <w:smallCaps w:val="0"/>
          <w:sz w:val="32"/>
        </w:rPr>
      </w:pPr>
      <w:r w:rsidRPr="00A6092A">
        <w:rPr>
          <w:caps/>
          <w:smallCaps w:val="0"/>
          <w:sz w:val="32"/>
        </w:rPr>
        <w:t>contrat de dépôt</w:t>
      </w:r>
      <w:r w:rsidR="00AC012F">
        <w:rPr>
          <w:caps/>
          <w:smallCaps w:val="0"/>
          <w:sz w:val="32"/>
        </w:rPr>
        <w:t xml:space="preserve"> PERMANENT</w:t>
      </w:r>
      <w:r w:rsidRPr="00A6092A">
        <w:rPr>
          <w:caps/>
          <w:smallCaps w:val="0"/>
          <w:sz w:val="32"/>
        </w:rPr>
        <w:t xml:space="preserve"> de fournitures</w:t>
      </w:r>
    </w:p>
    <w:p w14:paraId="0FC81443" w14:textId="77777777" w:rsidR="006F1CFC" w:rsidRPr="00A6092A" w:rsidRDefault="006F1CFC" w:rsidP="00A6092A">
      <w:pPr>
        <w:pStyle w:val="Corpsdetexte"/>
        <w:rPr>
          <w:sz w:val="32"/>
        </w:rPr>
      </w:pPr>
    </w:p>
    <w:p w14:paraId="09BE0DF5" w14:textId="5BB81085" w:rsidR="006F1CFC" w:rsidRPr="00A6092A" w:rsidRDefault="006F1CFC" w:rsidP="00A6092A">
      <w:pPr>
        <w:pStyle w:val="Corpsdetexte"/>
        <w:rPr>
          <w:sz w:val="32"/>
        </w:rPr>
      </w:pPr>
      <w:r w:rsidRPr="00A6092A">
        <w:rPr>
          <w:sz w:val="32"/>
        </w:rPr>
        <w:t>et de mise à disposition de matériels nécessaires</w:t>
      </w:r>
      <w:r w:rsidRPr="00A6092A">
        <w:rPr>
          <w:sz w:val="32"/>
        </w:rPr>
        <w:br/>
        <w:t>à leur utilisation</w:t>
      </w:r>
    </w:p>
    <w:p w14:paraId="5B2A2BA5" w14:textId="77777777" w:rsidR="006F1CFC" w:rsidRPr="00A6092A" w:rsidRDefault="006F1CFC" w:rsidP="00A6092A">
      <w:pPr>
        <w:pStyle w:val="En-tte"/>
        <w:tabs>
          <w:tab w:val="clear" w:pos="4536"/>
          <w:tab w:val="clear" w:pos="9072"/>
        </w:tabs>
        <w:rPr>
          <w:rFonts w:ascii="Arial" w:hAnsi="Arial" w:cs="Arial"/>
        </w:rPr>
      </w:pPr>
    </w:p>
    <w:p w14:paraId="7BD94941" w14:textId="77777777" w:rsidR="006F1CFC" w:rsidRPr="00A6092A" w:rsidRDefault="006F1CFC" w:rsidP="00A6092A">
      <w:pPr>
        <w:rPr>
          <w:rFonts w:ascii="Arial" w:hAnsi="Arial" w:cs="Arial"/>
        </w:rPr>
      </w:pPr>
    </w:p>
    <w:p w14:paraId="59DC4D87" w14:textId="77777777" w:rsidR="006F1CFC" w:rsidRPr="00A6092A" w:rsidRDefault="006F1CFC" w:rsidP="00A6092A">
      <w:pPr>
        <w:rPr>
          <w:rFonts w:ascii="Arial" w:hAnsi="Arial" w:cs="Arial"/>
        </w:rPr>
      </w:pPr>
    </w:p>
    <w:p w14:paraId="09633615" w14:textId="77777777" w:rsidR="006F1CFC" w:rsidRPr="00A6092A" w:rsidRDefault="006F1CFC" w:rsidP="00A6092A">
      <w:pPr>
        <w:jc w:val="center"/>
        <w:rPr>
          <w:rFonts w:ascii="Arial" w:hAnsi="Arial" w:cs="Arial"/>
          <w:b/>
          <w:bCs/>
          <w:smallCaps/>
        </w:rPr>
      </w:pPr>
    </w:p>
    <w:p w14:paraId="3E1E729C" w14:textId="77777777" w:rsidR="006F1CFC" w:rsidRPr="00A6092A" w:rsidRDefault="006F1CFC" w:rsidP="00A6092A">
      <w:pPr>
        <w:rPr>
          <w:rFonts w:ascii="Arial" w:hAnsi="Arial" w:cs="Arial"/>
        </w:rPr>
      </w:pPr>
    </w:p>
    <w:p w14:paraId="25532EA3" w14:textId="77777777" w:rsidR="006F1CFC" w:rsidRPr="00A6092A" w:rsidRDefault="006F1CFC" w:rsidP="00A6092A">
      <w:pPr>
        <w:spacing w:before="0" w:after="0" w:line="240" w:lineRule="auto"/>
        <w:rPr>
          <w:rFonts w:ascii="Arial" w:hAnsi="Arial" w:cs="Arial"/>
          <w:sz w:val="22"/>
          <w:szCs w:val="22"/>
        </w:rPr>
      </w:pPr>
      <w:r w:rsidRPr="00A6092A">
        <w:rPr>
          <w:rFonts w:ascii="Arial" w:hAnsi="Arial" w:cs="Arial"/>
          <w:sz w:val="22"/>
          <w:szCs w:val="22"/>
        </w:rPr>
        <w:t xml:space="preserve">entre : </w:t>
      </w:r>
    </w:p>
    <w:p w14:paraId="0330DAF7" w14:textId="77777777" w:rsidR="006F1CFC" w:rsidRPr="00A6092A" w:rsidRDefault="006F1CFC" w:rsidP="00A6092A">
      <w:pPr>
        <w:spacing w:before="0" w:after="0" w:line="240" w:lineRule="auto"/>
        <w:rPr>
          <w:rFonts w:ascii="Arial" w:hAnsi="Arial" w:cs="Arial"/>
          <w:sz w:val="22"/>
          <w:szCs w:val="22"/>
        </w:rPr>
      </w:pPr>
    </w:p>
    <w:p w14:paraId="044CEE9B" w14:textId="4B3C985C" w:rsidR="006F1CFC" w:rsidRDefault="006F1CFC" w:rsidP="00A6092A">
      <w:pPr>
        <w:tabs>
          <w:tab w:val="left" w:leader="dot" w:pos="9000"/>
        </w:tabs>
        <w:spacing w:before="0" w:after="0" w:line="360" w:lineRule="auto"/>
        <w:rPr>
          <w:rFonts w:ascii="Arial" w:hAnsi="Arial" w:cs="Arial"/>
          <w:b/>
          <w:bCs/>
          <w:sz w:val="22"/>
          <w:szCs w:val="22"/>
        </w:rPr>
      </w:pPr>
      <w:r w:rsidRPr="00A6092A">
        <w:rPr>
          <w:rFonts w:ascii="Arial" w:hAnsi="Arial" w:cs="Arial"/>
          <w:b/>
          <w:bCs/>
          <w:sz w:val="22"/>
          <w:szCs w:val="22"/>
        </w:rPr>
        <w:t xml:space="preserve">la société </w:t>
      </w:r>
      <w:r w:rsidRPr="00A6092A">
        <w:rPr>
          <w:rFonts w:ascii="Arial" w:hAnsi="Arial" w:cs="Arial"/>
          <w:b/>
          <w:bCs/>
          <w:sz w:val="22"/>
          <w:szCs w:val="22"/>
        </w:rPr>
        <w:tab/>
      </w:r>
    </w:p>
    <w:p w14:paraId="6EADCCCC" w14:textId="0CE7F117" w:rsidR="00C0294E" w:rsidRPr="007E3C3D" w:rsidRDefault="00C0294E" w:rsidP="00A6092A">
      <w:pPr>
        <w:tabs>
          <w:tab w:val="left" w:leader="dot" w:pos="9000"/>
        </w:tabs>
        <w:spacing w:before="0" w:after="0" w:line="360" w:lineRule="auto"/>
        <w:rPr>
          <w:rFonts w:ascii="Arial" w:hAnsi="Arial" w:cs="Arial"/>
          <w:b/>
          <w:bCs/>
          <w:sz w:val="22"/>
          <w:szCs w:val="22"/>
        </w:rPr>
      </w:pPr>
      <w:r w:rsidRPr="007E3C3D">
        <w:rPr>
          <w:rFonts w:ascii="Arial" w:hAnsi="Arial" w:cs="Arial"/>
          <w:b/>
          <w:bCs/>
          <w:sz w:val="22"/>
          <w:szCs w:val="22"/>
        </w:rPr>
        <w:t xml:space="preserve">Adresse : </w:t>
      </w:r>
      <w:r w:rsidRPr="007E3C3D">
        <w:rPr>
          <w:rFonts w:ascii="Arial" w:hAnsi="Arial" w:cs="Arial"/>
          <w:b/>
          <w:bCs/>
          <w:sz w:val="22"/>
          <w:szCs w:val="22"/>
        </w:rPr>
        <w:tab/>
      </w:r>
    </w:p>
    <w:p w14:paraId="3918A678" w14:textId="7E601CB1" w:rsidR="00C0294E" w:rsidRPr="00A6092A" w:rsidRDefault="00C0294E" w:rsidP="00A6092A">
      <w:pPr>
        <w:tabs>
          <w:tab w:val="left" w:leader="dot" w:pos="9000"/>
        </w:tabs>
        <w:spacing w:before="0" w:after="0" w:line="360" w:lineRule="auto"/>
        <w:rPr>
          <w:rFonts w:ascii="Arial" w:hAnsi="Arial" w:cs="Arial"/>
          <w:sz w:val="22"/>
          <w:szCs w:val="22"/>
        </w:rPr>
      </w:pPr>
      <w:r w:rsidRPr="007E3C3D">
        <w:rPr>
          <w:rFonts w:ascii="Arial" w:hAnsi="Arial" w:cs="Arial"/>
          <w:b/>
          <w:bCs/>
          <w:sz w:val="22"/>
          <w:szCs w:val="22"/>
        </w:rPr>
        <w:t>SIRET :</w:t>
      </w:r>
      <w:r>
        <w:rPr>
          <w:rFonts w:ascii="Arial" w:hAnsi="Arial" w:cs="Arial"/>
          <w:b/>
          <w:bCs/>
          <w:sz w:val="22"/>
          <w:szCs w:val="22"/>
        </w:rPr>
        <w:t xml:space="preserve"> </w:t>
      </w:r>
      <w:r w:rsidRPr="00A6092A">
        <w:rPr>
          <w:rFonts w:ascii="Arial" w:hAnsi="Arial" w:cs="Arial"/>
          <w:b/>
          <w:bCs/>
          <w:sz w:val="22"/>
          <w:szCs w:val="22"/>
        </w:rPr>
        <w:tab/>
      </w:r>
    </w:p>
    <w:p w14:paraId="166A5E9F" w14:textId="60A3A52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désignée « le </w:t>
      </w:r>
      <w:r w:rsidR="00552C12" w:rsidRPr="00A6092A">
        <w:rPr>
          <w:rFonts w:ascii="Arial" w:hAnsi="Arial" w:cs="Arial"/>
          <w:sz w:val="22"/>
          <w:szCs w:val="22"/>
        </w:rPr>
        <w:t>fournisseur</w:t>
      </w:r>
      <w:r w:rsidRPr="00A6092A">
        <w:rPr>
          <w:rFonts w:ascii="Arial" w:hAnsi="Arial" w:cs="Arial"/>
          <w:sz w:val="22"/>
          <w:szCs w:val="22"/>
        </w:rPr>
        <w:t> »</w:t>
      </w:r>
    </w:p>
    <w:p w14:paraId="09BCA79D"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représentée par</w:t>
      </w:r>
      <w:r w:rsidRPr="00A6092A">
        <w:rPr>
          <w:rFonts w:ascii="Arial" w:hAnsi="Arial" w:cs="Arial"/>
          <w:sz w:val="22"/>
          <w:szCs w:val="22"/>
        </w:rPr>
        <w:tab/>
      </w:r>
    </w:p>
    <w:p w14:paraId="2576DC8F" w14:textId="77777777" w:rsidR="006F1CFC" w:rsidRPr="00A6092A" w:rsidRDefault="006F1CFC" w:rsidP="00A6092A">
      <w:pPr>
        <w:pStyle w:val="En-tte"/>
        <w:tabs>
          <w:tab w:val="clear" w:pos="4536"/>
          <w:tab w:val="clear" w:pos="9072"/>
          <w:tab w:val="left" w:leader="dot" w:pos="9000"/>
        </w:tabs>
        <w:spacing w:line="360" w:lineRule="auto"/>
        <w:rPr>
          <w:rFonts w:ascii="Arial" w:hAnsi="Arial" w:cs="Arial"/>
          <w:sz w:val="22"/>
          <w:szCs w:val="22"/>
        </w:rPr>
      </w:pPr>
      <w:r w:rsidRPr="00A6092A">
        <w:rPr>
          <w:rFonts w:ascii="Arial" w:hAnsi="Arial" w:cs="Arial"/>
          <w:sz w:val="22"/>
          <w:szCs w:val="22"/>
        </w:rPr>
        <w:t>en qualité de</w:t>
      </w:r>
      <w:r w:rsidRPr="00A6092A">
        <w:rPr>
          <w:rFonts w:ascii="Arial" w:hAnsi="Arial" w:cs="Arial"/>
          <w:sz w:val="22"/>
          <w:szCs w:val="22"/>
        </w:rPr>
        <w:tab/>
      </w:r>
    </w:p>
    <w:p w14:paraId="5BF823B7" w14:textId="77777777" w:rsidR="006F1CFC" w:rsidRPr="00A6092A" w:rsidRDefault="006F1CFC" w:rsidP="00A6092A">
      <w:pPr>
        <w:tabs>
          <w:tab w:val="left" w:leader="dot" w:pos="9000"/>
        </w:tabs>
        <w:spacing w:before="0" w:after="0" w:line="240" w:lineRule="auto"/>
        <w:rPr>
          <w:rFonts w:ascii="Arial" w:hAnsi="Arial" w:cs="Arial"/>
          <w:sz w:val="22"/>
          <w:szCs w:val="22"/>
        </w:rPr>
      </w:pPr>
    </w:p>
    <w:p w14:paraId="597F09CB" w14:textId="77777777" w:rsidR="006F1CFC" w:rsidRPr="00A6092A" w:rsidRDefault="006F1CFC" w:rsidP="00A6092A">
      <w:pPr>
        <w:pStyle w:val="En-tte"/>
        <w:tabs>
          <w:tab w:val="clear" w:pos="4536"/>
          <w:tab w:val="clear" w:pos="9072"/>
          <w:tab w:val="left" w:leader="dot" w:pos="9000"/>
        </w:tabs>
        <w:spacing w:line="240" w:lineRule="auto"/>
        <w:rPr>
          <w:rFonts w:ascii="Arial" w:hAnsi="Arial" w:cs="Arial"/>
          <w:sz w:val="22"/>
          <w:szCs w:val="22"/>
        </w:rPr>
      </w:pPr>
      <w:r w:rsidRPr="00A6092A">
        <w:rPr>
          <w:rFonts w:ascii="Arial" w:hAnsi="Arial" w:cs="Arial"/>
          <w:sz w:val="22"/>
          <w:szCs w:val="22"/>
        </w:rPr>
        <w:t>et</w:t>
      </w:r>
    </w:p>
    <w:p w14:paraId="79A79EE3" w14:textId="77777777" w:rsidR="006F1CFC" w:rsidRPr="00A6092A" w:rsidRDefault="006F1CFC" w:rsidP="00A6092A">
      <w:pPr>
        <w:spacing w:before="0" w:after="0" w:line="240" w:lineRule="auto"/>
        <w:rPr>
          <w:rFonts w:ascii="Arial" w:hAnsi="Arial" w:cs="Arial"/>
          <w:sz w:val="22"/>
          <w:szCs w:val="22"/>
        </w:rPr>
      </w:pPr>
    </w:p>
    <w:p w14:paraId="755DCCA4" w14:textId="77777777" w:rsidR="007440DB" w:rsidRPr="007440DB" w:rsidRDefault="007440DB" w:rsidP="007440DB">
      <w:pPr>
        <w:tabs>
          <w:tab w:val="left" w:leader="dot" w:pos="9000"/>
        </w:tabs>
        <w:spacing w:before="0" w:after="0" w:line="240" w:lineRule="auto"/>
        <w:rPr>
          <w:rFonts w:ascii="Arial" w:hAnsi="Arial" w:cs="Arial"/>
          <w:b/>
          <w:sz w:val="22"/>
          <w:szCs w:val="22"/>
        </w:rPr>
      </w:pPr>
      <w:r w:rsidRPr="007440DB">
        <w:rPr>
          <w:rFonts w:ascii="Arial" w:hAnsi="Arial" w:cs="Arial"/>
          <w:b/>
          <w:sz w:val="22"/>
          <w:szCs w:val="22"/>
        </w:rPr>
        <w:t>le GSC PUI CITE SANITAIRE ST NAZAIRE</w:t>
      </w:r>
    </w:p>
    <w:p w14:paraId="2A80970E" w14:textId="77777777" w:rsidR="007440DB" w:rsidRPr="007440DB" w:rsidRDefault="007440DB" w:rsidP="007440DB">
      <w:pPr>
        <w:tabs>
          <w:tab w:val="left" w:leader="dot" w:pos="9000"/>
        </w:tabs>
        <w:spacing w:before="0" w:after="0" w:line="240" w:lineRule="auto"/>
        <w:rPr>
          <w:rFonts w:ascii="Arial" w:hAnsi="Arial" w:cs="Arial"/>
          <w:sz w:val="22"/>
          <w:szCs w:val="22"/>
        </w:rPr>
      </w:pPr>
      <w:r w:rsidRPr="007440DB">
        <w:rPr>
          <w:rFonts w:ascii="Arial" w:hAnsi="Arial" w:cs="Arial"/>
          <w:sz w:val="22"/>
          <w:szCs w:val="22"/>
        </w:rPr>
        <w:t>11 Bd Charpak</w:t>
      </w:r>
    </w:p>
    <w:p w14:paraId="222FC815" w14:textId="77777777" w:rsidR="007440DB" w:rsidRPr="007440DB" w:rsidRDefault="007440DB" w:rsidP="007440DB">
      <w:pPr>
        <w:tabs>
          <w:tab w:val="left" w:leader="dot" w:pos="9000"/>
        </w:tabs>
        <w:spacing w:before="0" w:after="0" w:line="240" w:lineRule="auto"/>
        <w:rPr>
          <w:rFonts w:ascii="Arial" w:hAnsi="Arial" w:cs="Arial"/>
          <w:sz w:val="22"/>
          <w:szCs w:val="22"/>
        </w:rPr>
      </w:pPr>
      <w:r w:rsidRPr="007440DB">
        <w:rPr>
          <w:rFonts w:ascii="Arial" w:hAnsi="Arial" w:cs="Arial"/>
          <w:sz w:val="22"/>
          <w:szCs w:val="22"/>
        </w:rPr>
        <w:t>44600 SAINT NAZAIRE</w:t>
      </w:r>
    </w:p>
    <w:p w14:paraId="7B29340B" w14:textId="1F2517C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 « le </w:t>
      </w:r>
      <w:r w:rsidR="00552C12" w:rsidRPr="00A6092A">
        <w:rPr>
          <w:rFonts w:ascii="Arial" w:hAnsi="Arial" w:cs="Arial"/>
          <w:sz w:val="22"/>
          <w:szCs w:val="22"/>
        </w:rPr>
        <w:t>client</w:t>
      </w:r>
      <w:r w:rsidRPr="00A6092A">
        <w:rPr>
          <w:rFonts w:ascii="Arial" w:hAnsi="Arial" w:cs="Arial"/>
          <w:sz w:val="22"/>
          <w:szCs w:val="22"/>
        </w:rPr>
        <w:t> »</w:t>
      </w:r>
    </w:p>
    <w:p w14:paraId="76BE8DB8" w14:textId="4D5E94A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 par</w:t>
      </w:r>
      <w:r w:rsidR="00D5048F">
        <w:rPr>
          <w:rFonts w:ascii="Arial" w:hAnsi="Arial" w:cs="Arial"/>
          <w:sz w:val="22"/>
          <w:szCs w:val="22"/>
        </w:rPr>
        <w:t>………………………………………………………….</w:t>
      </w:r>
    </w:p>
    <w:p w14:paraId="074FB246" w14:textId="77777777" w:rsidR="006F1CFC" w:rsidRPr="00A6092A" w:rsidRDefault="006F1CFC" w:rsidP="00A6092A">
      <w:pPr>
        <w:tabs>
          <w:tab w:val="left" w:leader="dot" w:pos="9000"/>
        </w:tabs>
        <w:spacing w:before="0" w:after="0" w:line="360" w:lineRule="auto"/>
        <w:rPr>
          <w:rFonts w:ascii="Arial" w:hAnsi="Arial" w:cs="Arial"/>
          <w:spacing w:val="-2"/>
          <w:sz w:val="22"/>
          <w:szCs w:val="22"/>
        </w:rPr>
      </w:pPr>
      <w:r w:rsidRPr="00A6092A">
        <w:rPr>
          <w:rFonts w:ascii="Arial" w:hAnsi="Arial" w:cs="Arial"/>
          <w:spacing w:val="-2"/>
          <w:sz w:val="22"/>
          <w:szCs w:val="22"/>
        </w:rPr>
        <w:t>en qualité de Pharmacien Gérant – ou son représentant selon délégation</w:t>
      </w:r>
    </w:p>
    <w:p w14:paraId="1776E699" w14:textId="77777777" w:rsidR="006F1CFC" w:rsidRPr="00A6092A" w:rsidRDefault="006F1CFC" w:rsidP="00A6092A">
      <w:pPr>
        <w:rPr>
          <w:rFonts w:ascii="Arial" w:hAnsi="Arial" w:cs="Arial"/>
        </w:rPr>
      </w:pPr>
    </w:p>
    <w:p w14:paraId="2490D9B2" w14:textId="77777777" w:rsidR="006F1CFC" w:rsidRDefault="006F1CFC" w:rsidP="007E3C3D">
      <w:pPr>
        <w:spacing w:before="40" w:afterLines="40" w:after="96"/>
        <w:rPr>
          <w:rFonts w:ascii="Arial" w:hAnsi="Arial" w:cs="Arial"/>
          <w:b/>
          <w:bCs/>
          <w:sz w:val="22"/>
          <w:szCs w:val="22"/>
        </w:rPr>
      </w:pPr>
    </w:p>
    <w:p w14:paraId="12D357AA" w14:textId="1FE3CA7C" w:rsidR="007E3C3D" w:rsidRDefault="007E3C3D" w:rsidP="00A6092A">
      <w:pPr>
        <w:spacing w:before="40" w:afterLines="40" w:after="96"/>
        <w:rPr>
          <w:rFonts w:ascii="Arial" w:hAnsi="Arial" w:cs="Arial"/>
          <w:b/>
          <w:bCs/>
        </w:rPr>
      </w:pPr>
    </w:p>
    <w:p w14:paraId="00DBAFEC" w14:textId="63028A93" w:rsidR="00F24B43" w:rsidRDefault="00F24B43" w:rsidP="00A6092A">
      <w:pPr>
        <w:spacing w:before="40" w:afterLines="40" w:after="96"/>
        <w:rPr>
          <w:rFonts w:ascii="Arial" w:hAnsi="Arial" w:cs="Arial"/>
          <w:b/>
          <w:bCs/>
        </w:rPr>
      </w:pPr>
    </w:p>
    <w:p w14:paraId="738B2182" w14:textId="77777777" w:rsidR="00F24B43" w:rsidRDefault="00F24B43" w:rsidP="00A6092A">
      <w:pPr>
        <w:spacing w:before="40" w:afterLines="40" w:after="96"/>
        <w:rPr>
          <w:rFonts w:ascii="Arial" w:hAnsi="Arial" w:cs="Arial"/>
          <w:b/>
          <w:bCs/>
        </w:rPr>
      </w:pPr>
    </w:p>
    <w:p w14:paraId="1B3C8BF6" w14:textId="567226D6" w:rsidR="00381EF6" w:rsidRPr="00A6092A" w:rsidRDefault="00381EF6" w:rsidP="00A6092A">
      <w:pPr>
        <w:spacing w:before="40" w:afterLines="40" w:after="96"/>
        <w:rPr>
          <w:rFonts w:ascii="Arial" w:hAnsi="Arial" w:cs="Arial"/>
          <w:b/>
          <w:bCs/>
        </w:rPr>
      </w:pPr>
      <w:r w:rsidRPr="00A6092A">
        <w:rPr>
          <w:rFonts w:ascii="Arial" w:hAnsi="Arial" w:cs="Arial"/>
          <w:b/>
          <w:bCs/>
        </w:rPr>
        <w:lastRenderedPageBreak/>
        <w:t>PRÉAMBULE</w:t>
      </w:r>
    </w:p>
    <w:p w14:paraId="7CD22E1C" w14:textId="088CB194"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Fournisseur commercialise des dispositifs médicaux </w:t>
      </w:r>
      <w:r w:rsidR="006F1CFC" w:rsidRPr="00A6092A">
        <w:rPr>
          <w:rFonts w:ascii="Arial" w:hAnsi="Arial" w:cs="Arial"/>
        </w:rPr>
        <w:t>(ci-après « DM</w:t>
      </w:r>
      <w:r w:rsidRPr="00A6092A">
        <w:rPr>
          <w:rFonts w:ascii="Arial" w:hAnsi="Arial" w:cs="Arial"/>
        </w:rPr>
        <w:t xml:space="preserve"> »). Le Client so</w:t>
      </w:r>
      <w:r w:rsidR="006F1CFC" w:rsidRPr="00A6092A">
        <w:rPr>
          <w:rFonts w:ascii="Arial" w:hAnsi="Arial" w:cs="Arial"/>
        </w:rPr>
        <w:t>uhaite utiliser certain</w:t>
      </w:r>
      <w:r w:rsidR="003F34FA">
        <w:rPr>
          <w:rFonts w:ascii="Arial" w:hAnsi="Arial" w:cs="Arial"/>
        </w:rPr>
        <w:t>s</w:t>
      </w:r>
      <w:r w:rsidR="006F1CFC" w:rsidRPr="00A6092A">
        <w:rPr>
          <w:rFonts w:ascii="Arial" w:hAnsi="Arial" w:cs="Arial"/>
        </w:rPr>
        <w:t xml:space="preserve"> des DM</w:t>
      </w:r>
      <w:r w:rsidRPr="00A6092A">
        <w:rPr>
          <w:rFonts w:ascii="Arial" w:hAnsi="Arial" w:cs="Arial"/>
        </w:rPr>
        <w:t xml:space="preserve"> commercialisés par le Fournisseur en fonction des besoins des patients traités au sein de son établissement. Pour ce faire, le Client a besoin de dis</w:t>
      </w:r>
      <w:r w:rsidR="006F1CFC" w:rsidRPr="00A6092A">
        <w:rPr>
          <w:rFonts w:ascii="Arial" w:hAnsi="Arial" w:cs="Arial"/>
        </w:rPr>
        <w:t>poser d’un certain stock de DM</w:t>
      </w:r>
      <w:r w:rsidRPr="00A6092A">
        <w:rPr>
          <w:rFonts w:ascii="Arial" w:hAnsi="Arial" w:cs="Arial"/>
        </w:rPr>
        <w:t xml:space="preserve"> au sein des Sites avant de choisir les plus adaptés à chaque cas et de les utiliser.</w:t>
      </w:r>
    </w:p>
    <w:p w14:paraId="7DBC9171" w14:textId="06F7A402"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Parties se sont ainsi rapprochées afin de conclure le Contrat (ci-après le Contrat), ce afin de déterminer les conditions selon lesquelles le Fournisseur met à la disposition du Client des </w:t>
      </w:r>
      <w:r w:rsidR="006F1CFC" w:rsidRPr="00A6092A">
        <w:rPr>
          <w:rFonts w:ascii="Arial" w:hAnsi="Arial" w:cs="Arial"/>
        </w:rPr>
        <w:t>DM ainsi que le matériel nécessaire à leur utilisation</w:t>
      </w:r>
      <w:r w:rsidRPr="00A6092A">
        <w:rPr>
          <w:rFonts w:ascii="Arial" w:hAnsi="Arial" w:cs="Arial"/>
        </w:rPr>
        <w:t xml:space="preserve"> pour une durée déterminée en vue de leur vente ou de leur restitution, le cas échéant.</w:t>
      </w:r>
    </w:p>
    <w:p w14:paraId="46249C7A" w14:textId="77777777" w:rsidR="00381EF6" w:rsidRPr="00A6092A" w:rsidRDefault="00381EF6" w:rsidP="00A6092A">
      <w:pPr>
        <w:spacing w:before="40" w:afterLines="40" w:after="96"/>
        <w:jc w:val="both"/>
        <w:rPr>
          <w:rFonts w:ascii="Arial" w:hAnsi="Arial" w:cs="Arial"/>
        </w:rPr>
      </w:pPr>
      <w:r w:rsidRPr="00A6092A">
        <w:rPr>
          <w:rFonts w:ascii="Arial" w:hAnsi="Arial" w:cs="Arial"/>
        </w:rPr>
        <w:t>Ceci exposé, IL A ETE CONVENU ET ARRÊTE CE QUI SUIT :</w:t>
      </w:r>
    </w:p>
    <w:p w14:paraId="0593DB0D" w14:textId="77777777" w:rsidR="00381EF6" w:rsidRPr="00A6092A" w:rsidRDefault="00381EF6" w:rsidP="00A6092A">
      <w:pPr>
        <w:spacing w:before="40" w:afterLines="40" w:after="96"/>
        <w:rPr>
          <w:rFonts w:ascii="Arial" w:hAnsi="Arial" w:cs="Arial"/>
        </w:rPr>
      </w:pPr>
    </w:p>
    <w:p w14:paraId="03734447" w14:textId="1E91B24E"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1 – DEFINITIONS </w:t>
      </w:r>
    </w:p>
    <w:p w14:paraId="0AFBD543" w14:textId="30BD8130" w:rsidR="00381EF6" w:rsidRPr="00A6092A" w:rsidRDefault="00381EF6" w:rsidP="009F7DAE">
      <w:pPr>
        <w:spacing w:before="40" w:afterLines="40" w:after="96"/>
        <w:jc w:val="both"/>
        <w:rPr>
          <w:rFonts w:ascii="Arial" w:hAnsi="Arial" w:cs="Arial"/>
          <w:b/>
          <w:bCs/>
        </w:rPr>
      </w:pPr>
      <w:r w:rsidRPr="00A6092A">
        <w:rPr>
          <w:rFonts w:ascii="Arial" w:hAnsi="Arial" w:cs="Arial"/>
          <w:b/>
          <w:bCs/>
        </w:rPr>
        <w:t>1.1</w:t>
      </w:r>
      <w:r w:rsidRPr="00A6092A">
        <w:rPr>
          <w:rFonts w:ascii="Arial" w:hAnsi="Arial" w:cs="Arial"/>
          <w:b/>
          <w:bCs/>
        </w:rPr>
        <w:tab/>
        <w:t>PRODUITS</w:t>
      </w:r>
      <w:r w:rsidR="005243A5">
        <w:rPr>
          <w:rFonts w:ascii="Arial" w:hAnsi="Arial" w:cs="Arial"/>
          <w:b/>
          <w:bCs/>
        </w:rPr>
        <w:t xml:space="preserve"> </w:t>
      </w:r>
    </w:p>
    <w:p w14:paraId="7A312D46" w14:textId="7D4F0F9E" w:rsidR="00381EF6" w:rsidRDefault="00381EF6" w:rsidP="00A6092A">
      <w:pPr>
        <w:spacing w:before="40" w:afterLines="40" w:after="96"/>
        <w:jc w:val="both"/>
        <w:rPr>
          <w:rFonts w:ascii="Arial" w:hAnsi="Arial" w:cs="Arial"/>
        </w:rPr>
      </w:pPr>
      <w:r w:rsidRPr="00A6092A">
        <w:rPr>
          <w:rFonts w:ascii="Arial" w:hAnsi="Arial" w:cs="Arial"/>
        </w:rPr>
        <w:t>Les dispositifs médicaux objets du Contrat</w:t>
      </w:r>
      <w:r w:rsidR="00D96FCC" w:rsidRPr="00A6092A">
        <w:rPr>
          <w:rFonts w:ascii="Arial" w:hAnsi="Arial" w:cs="Arial"/>
        </w:rPr>
        <w:t xml:space="preserve"> (ci-après « Produits » ou « DM</w:t>
      </w:r>
      <w:r w:rsidRPr="00A6092A">
        <w:rPr>
          <w:rFonts w:ascii="Arial" w:hAnsi="Arial" w:cs="Arial"/>
        </w:rPr>
        <w:t xml:space="preserve"> ») sont listés en annexe 1</w:t>
      </w:r>
      <w:r w:rsidR="00D96FCC" w:rsidRPr="00A6092A">
        <w:rPr>
          <w:rFonts w:ascii="Arial" w:hAnsi="Arial" w:cs="Arial"/>
        </w:rPr>
        <w:t xml:space="preserve"> « </w:t>
      </w:r>
      <w:r w:rsidR="00D96FCC" w:rsidRPr="00A6092A">
        <w:rPr>
          <w:rFonts w:ascii="Arial" w:hAnsi="Arial" w:cs="Arial"/>
          <w:b/>
          <w:bCs/>
        </w:rPr>
        <w:t>Liste et description des Produits »</w:t>
      </w:r>
      <w:r w:rsidRPr="00A6092A">
        <w:rPr>
          <w:rFonts w:ascii="Arial" w:hAnsi="Arial" w:cs="Arial"/>
        </w:rPr>
        <w:t xml:space="preserve"> du Contrat.</w:t>
      </w:r>
    </w:p>
    <w:p w14:paraId="5D17210D" w14:textId="003FF731" w:rsidR="005243A5" w:rsidRDefault="005243A5" w:rsidP="00A6092A">
      <w:pPr>
        <w:spacing w:before="40" w:afterLines="40" w:after="96"/>
        <w:jc w:val="both"/>
        <w:rPr>
          <w:rFonts w:ascii="Arial" w:hAnsi="Arial" w:cs="Arial"/>
        </w:rPr>
      </w:pPr>
    </w:p>
    <w:p w14:paraId="716FE76C" w14:textId="3875FFEB" w:rsidR="00381EF6" w:rsidRPr="00A6092A" w:rsidRDefault="00D96FCC"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2</w:t>
      </w:r>
      <w:r w:rsidRPr="00A6092A">
        <w:rPr>
          <w:rFonts w:ascii="Arial" w:hAnsi="Arial" w:cs="Arial"/>
          <w:b/>
          <w:bCs/>
        </w:rPr>
        <w:tab/>
      </w:r>
      <w:r w:rsidR="00381EF6" w:rsidRPr="00A6092A">
        <w:rPr>
          <w:rFonts w:ascii="Arial" w:hAnsi="Arial" w:cs="Arial"/>
          <w:b/>
          <w:bCs/>
        </w:rPr>
        <w:t>DEPOT-VENTE</w:t>
      </w:r>
    </w:p>
    <w:p w14:paraId="402AE0F2" w14:textId="4A1C6B97"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w:t>
      </w:r>
      <w:r w:rsidR="005243A5">
        <w:rPr>
          <w:rFonts w:ascii="Arial" w:hAnsi="Arial" w:cs="Arial"/>
        </w:rPr>
        <w:t>dispositifs médicaux (</w:t>
      </w:r>
      <w:r w:rsidR="00D96FCC" w:rsidRPr="00A6092A">
        <w:rPr>
          <w:rFonts w:ascii="Arial" w:hAnsi="Arial" w:cs="Arial"/>
        </w:rPr>
        <w:t>DM</w:t>
      </w:r>
      <w:r w:rsidR="005243A5">
        <w:rPr>
          <w:rFonts w:ascii="Arial" w:hAnsi="Arial" w:cs="Arial"/>
        </w:rPr>
        <w:t>)</w:t>
      </w:r>
      <w:r w:rsidRPr="00A6092A">
        <w:rPr>
          <w:rFonts w:ascii="Arial" w:hAnsi="Arial" w:cs="Arial"/>
        </w:rPr>
        <w:t xml:space="preserve"> mis en dépôt chez le Client pour une durée déterminée en vue de leur vente sont dits "en dépôt-vente".</w:t>
      </w:r>
    </w:p>
    <w:p w14:paraId="480474B0" w14:textId="7AED6931" w:rsidR="00381EF6" w:rsidRPr="00A6092A" w:rsidRDefault="00381EF6" w:rsidP="00A6092A">
      <w:pPr>
        <w:spacing w:before="40" w:afterLines="40" w:after="96"/>
        <w:jc w:val="both"/>
        <w:rPr>
          <w:rFonts w:ascii="Arial" w:hAnsi="Arial" w:cs="Arial"/>
        </w:rPr>
      </w:pPr>
      <w:r w:rsidRPr="00A6092A">
        <w:rPr>
          <w:rFonts w:ascii="Arial" w:hAnsi="Arial" w:cs="Arial"/>
        </w:rPr>
        <w:t xml:space="preserve">La vente a lieu le jour où le Client utilise, implante </w:t>
      </w:r>
      <w:r w:rsidR="00D96FCC" w:rsidRPr="00A6092A">
        <w:rPr>
          <w:rFonts w:ascii="Arial" w:hAnsi="Arial" w:cs="Arial"/>
        </w:rPr>
        <w:t>ou fournit à un patient, le DM</w:t>
      </w:r>
      <w:r w:rsidRPr="00A6092A">
        <w:rPr>
          <w:rFonts w:ascii="Arial" w:hAnsi="Arial" w:cs="Arial"/>
        </w:rPr>
        <w:t>.</w:t>
      </w:r>
    </w:p>
    <w:p w14:paraId="6DFD566E" w14:textId="07136C24" w:rsidR="00381EF6" w:rsidRDefault="00381EF6" w:rsidP="00A6092A">
      <w:pPr>
        <w:spacing w:before="40" w:afterLines="40" w:after="96"/>
        <w:jc w:val="both"/>
        <w:rPr>
          <w:rFonts w:ascii="Arial" w:hAnsi="Arial" w:cs="Arial"/>
        </w:rPr>
      </w:pPr>
      <w:r w:rsidRPr="00A6092A">
        <w:rPr>
          <w:rFonts w:ascii="Arial" w:hAnsi="Arial" w:cs="Arial"/>
        </w:rPr>
        <w:t>Si un D</w:t>
      </w:r>
      <w:r w:rsidR="00D96FCC" w:rsidRPr="00A6092A">
        <w:rPr>
          <w:rFonts w:ascii="Arial" w:hAnsi="Arial" w:cs="Arial"/>
        </w:rPr>
        <w:t>M</w:t>
      </w:r>
      <w:r w:rsidRPr="00A6092A">
        <w:rPr>
          <w:rFonts w:ascii="Arial" w:hAnsi="Arial" w:cs="Arial"/>
        </w:rPr>
        <w:t xml:space="preserve"> n’est pas utilisé par le Client, il sera restitué au Fournisseur.</w:t>
      </w:r>
    </w:p>
    <w:p w14:paraId="0F284319" w14:textId="3A64B570" w:rsidR="00631687" w:rsidRDefault="00631687" w:rsidP="00A6092A">
      <w:pPr>
        <w:spacing w:before="40" w:afterLines="40" w:after="96"/>
        <w:jc w:val="both"/>
        <w:rPr>
          <w:rFonts w:ascii="Arial" w:hAnsi="Arial" w:cs="Arial"/>
        </w:rPr>
      </w:pPr>
    </w:p>
    <w:p w14:paraId="7D8E5C5F" w14:textId="4F895DD8" w:rsidR="00631687" w:rsidRPr="007E3C3D" w:rsidRDefault="00631687" w:rsidP="00631687">
      <w:pPr>
        <w:spacing w:before="40" w:afterLines="40" w:after="96"/>
        <w:jc w:val="both"/>
        <w:rPr>
          <w:rFonts w:ascii="Arial" w:hAnsi="Arial" w:cs="Arial"/>
          <w:b/>
          <w:bCs/>
        </w:rPr>
      </w:pPr>
      <w:r w:rsidRPr="007E3C3D">
        <w:rPr>
          <w:rFonts w:ascii="Arial" w:hAnsi="Arial" w:cs="Arial"/>
          <w:b/>
          <w:bCs/>
        </w:rPr>
        <w:t>1.</w:t>
      </w:r>
      <w:r w:rsidR="007E3C3D">
        <w:rPr>
          <w:rFonts w:ascii="Arial" w:hAnsi="Arial" w:cs="Arial"/>
          <w:b/>
          <w:bCs/>
        </w:rPr>
        <w:t>3</w:t>
      </w:r>
      <w:r w:rsidRPr="007E3C3D">
        <w:rPr>
          <w:rFonts w:ascii="Arial" w:hAnsi="Arial" w:cs="Arial"/>
          <w:b/>
          <w:bCs/>
        </w:rPr>
        <w:tab/>
        <w:t>MISE A DISPOSITION (PRET)</w:t>
      </w:r>
    </w:p>
    <w:p w14:paraId="257E14A5" w14:textId="1329C4DA" w:rsidR="00631687" w:rsidRPr="00A6092A" w:rsidRDefault="00631687" w:rsidP="009F7DAE">
      <w:pPr>
        <w:spacing w:before="40" w:afterLines="40" w:after="96"/>
        <w:jc w:val="both"/>
        <w:rPr>
          <w:rFonts w:ascii="Arial" w:hAnsi="Arial" w:cs="Arial"/>
        </w:rPr>
      </w:pPr>
      <w:r w:rsidRPr="007E3C3D">
        <w:rPr>
          <w:rFonts w:ascii="Arial" w:hAnsi="Arial" w:cs="Arial"/>
        </w:rPr>
        <w:t>La mise à disposition (ou prêt) répond aux dispositions des articles 1875 et suivants du Code civil définissant le prêt à usage comme un contrat par lequel l'une des Parties livre une chose à l'autre pour s'en servir, à la charge par le preneur de la rendre après s'en être servi.</w:t>
      </w:r>
    </w:p>
    <w:p w14:paraId="2AE9B9A4" w14:textId="77777777" w:rsidR="00381EF6" w:rsidRPr="00A6092A" w:rsidRDefault="00381EF6" w:rsidP="00A6092A">
      <w:pPr>
        <w:spacing w:before="40" w:afterLines="40" w:after="96"/>
        <w:jc w:val="both"/>
        <w:rPr>
          <w:rFonts w:ascii="Arial" w:hAnsi="Arial" w:cs="Arial"/>
        </w:rPr>
      </w:pPr>
    </w:p>
    <w:p w14:paraId="4931D49E" w14:textId="6ED7D6B3"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4</w:t>
      </w:r>
      <w:r w:rsidRPr="00A6092A">
        <w:rPr>
          <w:rFonts w:ascii="Arial" w:hAnsi="Arial" w:cs="Arial"/>
          <w:b/>
          <w:bCs/>
        </w:rPr>
        <w:t xml:space="preserve"> DOCUMENTS D’ACCOMPAGNEMENT</w:t>
      </w:r>
    </w:p>
    <w:p w14:paraId="1D7734A3"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w:t>
      </w:r>
      <w:r w:rsidRPr="00A6092A">
        <w:rPr>
          <w:rFonts w:ascii="Arial" w:hAnsi="Arial" w:cs="Arial"/>
          <w:b/>
          <w:bCs/>
        </w:rPr>
        <w:t>Bon de livraison ou tout document équivalent</w:t>
      </w:r>
    </w:p>
    <w:p w14:paraId="012B0BD0" w14:textId="77777777" w:rsidR="00D96FCC" w:rsidRPr="00A6092A" w:rsidRDefault="00D96FCC" w:rsidP="00A6092A">
      <w:pPr>
        <w:spacing w:before="40" w:afterLines="40" w:after="96"/>
        <w:jc w:val="both"/>
        <w:rPr>
          <w:rFonts w:ascii="Arial" w:hAnsi="Arial" w:cs="Arial"/>
        </w:rPr>
      </w:pPr>
      <w:r w:rsidRPr="00A6092A">
        <w:rPr>
          <w:rFonts w:ascii="Arial" w:hAnsi="Arial" w:cs="Arial"/>
        </w:rPr>
        <w:t>Il doit comporter :</w:t>
      </w:r>
    </w:p>
    <w:p w14:paraId="6B70DFAF"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Fournisseur ;</w:t>
      </w:r>
    </w:p>
    <w:p w14:paraId="64423475"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Client ;</w:t>
      </w:r>
    </w:p>
    <w:p w14:paraId="5AE369DC" w14:textId="459C86FD" w:rsidR="00D96FCC" w:rsidRPr="00A6092A" w:rsidRDefault="00D96FCC" w:rsidP="00A6092A">
      <w:pPr>
        <w:spacing w:before="40" w:afterLines="40" w:after="96"/>
        <w:jc w:val="both"/>
        <w:rPr>
          <w:rFonts w:ascii="Arial" w:hAnsi="Arial" w:cs="Arial"/>
        </w:rPr>
      </w:pPr>
      <w:r w:rsidRPr="00A6092A">
        <w:rPr>
          <w:rFonts w:ascii="Arial" w:hAnsi="Arial" w:cs="Arial"/>
        </w:rPr>
        <w:t>- les références (notamment l’Identifiant Unique du Dispositif – IUD ou à défaut n° de lot/série) et quantités des DM ;</w:t>
      </w:r>
    </w:p>
    <w:p w14:paraId="6160F257"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l’adresse de livraison ;</w:t>
      </w:r>
    </w:p>
    <w:p w14:paraId="5F3DD024"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 date de l’expédition ;</w:t>
      </w:r>
    </w:p>
    <w:p w14:paraId="6166DB6E"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le numéro de commande / réservation </w:t>
      </w:r>
    </w:p>
    <w:p w14:paraId="16F64CF3" w14:textId="77777777" w:rsidR="00381EF6" w:rsidRPr="00A6092A" w:rsidRDefault="00381EF6" w:rsidP="00A6092A">
      <w:pPr>
        <w:spacing w:before="40" w:afterLines="40" w:after="96"/>
        <w:rPr>
          <w:rFonts w:ascii="Arial" w:hAnsi="Arial" w:cs="Arial"/>
        </w:rPr>
      </w:pPr>
    </w:p>
    <w:p w14:paraId="01F2BF01" w14:textId="77777777" w:rsidR="00381EF6" w:rsidRPr="00A6092A" w:rsidRDefault="00381EF6" w:rsidP="00A6092A">
      <w:pPr>
        <w:spacing w:before="40" w:afterLines="40" w:after="96"/>
        <w:jc w:val="both"/>
        <w:rPr>
          <w:rFonts w:ascii="Arial" w:hAnsi="Arial" w:cs="Arial"/>
          <w:b/>
          <w:bCs/>
        </w:rPr>
      </w:pPr>
      <w:r w:rsidRPr="00A6092A">
        <w:rPr>
          <w:rFonts w:ascii="Arial" w:hAnsi="Arial" w:cs="Arial"/>
          <w:b/>
          <w:bCs/>
        </w:rPr>
        <w:t>• Inventaire initial et actualisation</w:t>
      </w:r>
    </w:p>
    <w:p w14:paraId="589629BB" w14:textId="358634AE" w:rsidR="00381EF6" w:rsidRPr="00A6092A" w:rsidRDefault="00381EF6" w:rsidP="00A6092A">
      <w:pPr>
        <w:spacing w:before="40" w:afterLines="40" w:after="96"/>
        <w:jc w:val="both"/>
        <w:rPr>
          <w:rFonts w:ascii="Arial" w:hAnsi="Arial" w:cs="Arial"/>
        </w:rPr>
      </w:pPr>
      <w:r w:rsidRPr="00A6092A">
        <w:rPr>
          <w:rFonts w:ascii="Arial" w:hAnsi="Arial" w:cs="Arial"/>
        </w:rPr>
        <w:t xml:space="preserve">L’inventaire initial est un document comportant l’ensemble des </w:t>
      </w:r>
      <w:r w:rsidR="00D96FCC" w:rsidRPr="00A6092A">
        <w:rPr>
          <w:rFonts w:ascii="Arial" w:hAnsi="Arial" w:cs="Arial"/>
        </w:rPr>
        <w:t>références et quantités des DM</w:t>
      </w:r>
      <w:r w:rsidRPr="00A6092A">
        <w:rPr>
          <w:rFonts w:ascii="Arial" w:hAnsi="Arial" w:cs="Arial"/>
        </w:rPr>
        <w:t xml:space="preserve"> constituant le dépôt d’origine. Il sert de base aux inventaires ultérieurs</w:t>
      </w:r>
      <w:r w:rsidR="00D96FCC" w:rsidRPr="00A6092A">
        <w:rPr>
          <w:rFonts w:ascii="Arial" w:hAnsi="Arial" w:cs="Arial"/>
        </w:rPr>
        <w:t>.</w:t>
      </w:r>
    </w:p>
    <w:p w14:paraId="13CBD6C3" w14:textId="77777777" w:rsidR="00381EF6" w:rsidRPr="00A6092A" w:rsidRDefault="00381EF6" w:rsidP="00A6092A">
      <w:pPr>
        <w:spacing w:before="40" w:afterLines="40" w:after="96"/>
        <w:jc w:val="both"/>
        <w:rPr>
          <w:rFonts w:ascii="Arial" w:hAnsi="Arial" w:cs="Arial"/>
        </w:rPr>
      </w:pPr>
      <w:r w:rsidRPr="00A6092A">
        <w:rPr>
          <w:rFonts w:ascii="Arial" w:hAnsi="Arial" w:cs="Arial"/>
        </w:rPr>
        <w:t xml:space="preserve">Il indique : </w:t>
      </w:r>
    </w:p>
    <w:p w14:paraId="0DFAA992" w14:textId="49229F1F" w:rsidR="00381EF6" w:rsidRPr="00A6092A" w:rsidRDefault="00381EF6" w:rsidP="00A6092A">
      <w:pPr>
        <w:spacing w:before="40" w:afterLines="40" w:after="96"/>
        <w:jc w:val="both"/>
        <w:rPr>
          <w:rFonts w:ascii="Arial" w:hAnsi="Arial" w:cs="Arial"/>
        </w:rPr>
      </w:pPr>
      <w:r w:rsidRPr="00A6092A">
        <w:rPr>
          <w:rFonts w:ascii="Arial" w:hAnsi="Arial" w:cs="Arial"/>
        </w:rPr>
        <w:t>- le lieu de stockage sur le Site et le détai</w:t>
      </w:r>
      <w:r w:rsidR="00D96FCC" w:rsidRPr="00A6092A">
        <w:rPr>
          <w:rFonts w:ascii="Arial" w:hAnsi="Arial" w:cs="Arial"/>
        </w:rPr>
        <w:t>l, article par article, des DM</w:t>
      </w:r>
      <w:r w:rsidRPr="00A6092A">
        <w:rPr>
          <w:rFonts w:ascii="Arial" w:hAnsi="Arial" w:cs="Arial"/>
        </w:rPr>
        <w:t xml:space="preserve"> en dépôt-vente ;</w:t>
      </w:r>
    </w:p>
    <w:p w14:paraId="6447F864" w14:textId="77777777" w:rsidR="00381EF6" w:rsidRPr="00A6092A" w:rsidRDefault="00381EF6" w:rsidP="00A6092A">
      <w:pPr>
        <w:spacing w:before="40" w:afterLines="40" w:after="96"/>
        <w:jc w:val="both"/>
        <w:rPr>
          <w:rFonts w:ascii="Arial" w:hAnsi="Arial" w:cs="Arial"/>
        </w:rPr>
      </w:pPr>
      <w:r w:rsidRPr="00A6092A">
        <w:rPr>
          <w:rFonts w:ascii="Arial" w:hAnsi="Arial" w:cs="Arial"/>
        </w:rPr>
        <w:t>- sa date de mise à jour avec l’identification de l’établissement et du ou des signataire(s).</w:t>
      </w:r>
    </w:p>
    <w:p w14:paraId="7CE9B527" w14:textId="77777777" w:rsidR="00381EF6" w:rsidRPr="00A6092A" w:rsidRDefault="00381EF6" w:rsidP="00A6092A">
      <w:pPr>
        <w:spacing w:before="40" w:afterLines="40" w:after="96"/>
        <w:jc w:val="both"/>
        <w:rPr>
          <w:rFonts w:ascii="Arial" w:hAnsi="Arial" w:cs="Arial"/>
        </w:rPr>
      </w:pPr>
      <w:r w:rsidRPr="00A6092A">
        <w:rPr>
          <w:rFonts w:ascii="Arial" w:hAnsi="Arial" w:cs="Arial"/>
        </w:rPr>
        <w:t>En outre, il comporte pour chaque article :</w:t>
      </w:r>
    </w:p>
    <w:p w14:paraId="2CD78823" w14:textId="77777777"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 la référence et la désignation ;</w:t>
      </w:r>
    </w:p>
    <w:p w14:paraId="638E8100"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quantité ;</w:t>
      </w:r>
    </w:p>
    <w:p w14:paraId="6CF7D87B" w14:textId="77777777" w:rsidR="00381EF6" w:rsidRPr="00A6092A" w:rsidRDefault="00381EF6" w:rsidP="00A6092A">
      <w:pPr>
        <w:spacing w:before="40" w:afterLines="40" w:after="96"/>
        <w:jc w:val="both"/>
        <w:rPr>
          <w:rFonts w:ascii="Arial" w:hAnsi="Arial" w:cs="Arial"/>
        </w:rPr>
      </w:pPr>
      <w:r w:rsidRPr="00A6092A">
        <w:rPr>
          <w:rFonts w:ascii="Arial" w:hAnsi="Arial" w:cs="Arial"/>
        </w:rPr>
        <w:t>- l’IUD (ou à défaut n° de lot/série) ;</w:t>
      </w:r>
    </w:p>
    <w:p w14:paraId="7B38CDB5" w14:textId="1CEA8375" w:rsidR="00381EF6" w:rsidRPr="00A6092A" w:rsidRDefault="00381EF6" w:rsidP="00A6092A">
      <w:pPr>
        <w:spacing w:before="40" w:afterLines="40" w:after="96"/>
        <w:jc w:val="both"/>
        <w:rPr>
          <w:rFonts w:ascii="Arial" w:hAnsi="Arial" w:cs="Arial"/>
        </w:rPr>
      </w:pPr>
      <w:r w:rsidRPr="00A6092A">
        <w:rPr>
          <w:rFonts w:ascii="Arial" w:hAnsi="Arial" w:cs="Arial"/>
        </w:rPr>
        <w:t xml:space="preserve">- si possible, la </w:t>
      </w:r>
      <w:r w:rsidR="00552C12" w:rsidRPr="00A6092A">
        <w:rPr>
          <w:rFonts w:ascii="Arial" w:hAnsi="Arial" w:cs="Arial"/>
        </w:rPr>
        <w:t>date de péremption de chaque DM</w:t>
      </w:r>
      <w:r w:rsidRPr="00A6092A">
        <w:rPr>
          <w:rFonts w:ascii="Arial" w:hAnsi="Arial" w:cs="Arial"/>
        </w:rPr>
        <w:t xml:space="preserve"> stérile.</w:t>
      </w:r>
    </w:p>
    <w:p w14:paraId="6D0DE6E9" w14:textId="77777777" w:rsidR="00552C12" w:rsidRPr="00A6092A" w:rsidRDefault="00552C12" w:rsidP="00A6092A">
      <w:pPr>
        <w:spacing w:before="40" w:afterLines="40" w:after="96"/>
        <w:rPr>
          <w:rFonts w:ascii="Arial" w:hAnsi="Arial" w:cs="Arial"/>
        </w:rPr>
      </w:pPr>
    </w:p>
    <w:p w14:paraId="0DEC50CA" w14:textId="76E510BC" w:rsidR="00381EF6" w:rsidRPr="00A6092A" w:rsidRDefault="003D053B" w:rsidP="00A6092A">
      <w:pPr>
        <w:spacing w:before="40" w:afterLines="40" w:after="96"/>
        <w:rPr>
          <w:rFonts w:ascii="Arial" w:hAnsi="Arial" w:cs="Arial"/>
          <w:b/>
          <w:bCs/>
        </w:rPr>
      </w:pPr>
      <w:r w:rsidRPr="00A6092A">
        <w:rPr>
          <w:rFonts w:ascii="Arial" w:hAnsi="Arial" w:cs="Arial"/>
        </w:rPr>
        <w:t xml:space="preserve">• </w:t>
      </w:r>
      <w:r w:rsidR="00381EF6" w:rsidRPr="00A6092A">
        <w:rPr>
          <w:rFonts w:ascii="Arial" w:hAnsi="Arial" w:cs="Arial"/>
          <w:b/>
          <w:bCs/>
        </w:rPr>
        <w:t>Conditions de stockage et de (re)traitement le cas échéant</w:t>
      </w:r>
    </w:p>
    <w:p w14:paraId="4D1F7A37" w14:textId="008AE34C" w:rsidR="00381EF6" w:rsidRPr="00A6092A" w:rsidRDefault="003D053B" w:rsidP="00A6092A">
      <w:pPr>
        <w:spacing w:before="40" w:afterLines="40" w:after="96"/>
        <w:rPr>
          <w:rFonts w:ascii="Arial" w:hAnsi="Arial" w:cs="Arial"/>
          <w:bCs/>
        </w:rPr>
      </w:pPr>
      <w:r w:rsidRPr="00A6092A">
        <w:rPr>
          <w:rFonts w:ascii="Arial" w:hAnsi="Arial" w:cs="Arial"/>
          <w:bCs/>
        </w:rPr>
        <w:t>Voir article STOCKAGE</w:t>
      </w:r>
    </w:p>
    <w:p w14:paraId="3308B886" w14:textId="77777777" w:rsidR="001B3AF6" w:rsidRPr="00A6092A" w:rsidRDefault="001B3AF6" w:rsidP="00A6092A">
      <w:pPr>
        <w:spacing w:before="40" w:afterLines="40" w:after="96"/>
        <w:rPr>
          <w:rFonts w:ascii="Arial" w:hAnsi="Arial" w:cs="Arial"/>
          <w:b/>
          <w:bCs/>
        </w:rPr>
      </w:pPr>
    </w:p>
    <w:p w14:paraId="652DA1C5" w14:textId="68C7FF0C"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5</w:t>
      </w:r>
      <w:r w:rsidRPr="00A6092A">
        <w:rPr>
          <w:rFonts w:ascii="Arial" w:hAnsi="Arial" w:cs="Arial"/>
          <w:b/>
          <w:bCs/>
        </w:rPr>
        <w:t xml:space="preserve"> FABRICANT</w:t>
      </w:r>
    </w:p>
    <w:p w14:paraId="73063121" w14:textId="7DAC3C77"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Fabricant est la personne physique ou morale qui </w:t>
      </w:r>
      <w:r w:rsidR="003D053B" w:rsidRPr="00A6092A">
        <w:rPr>
          <w:rFonts w:ascii="Arial" w:hAnsi="Arial" w:cs="Arial"/>
        </w:rPr>
        <w:t>fabrique ou remet à neuf un DM</w:t>
      </w:r>
      <w:r w:rsidRPr="00A6092A">
        <w:rPr>
          <w:rFonts w:ascii="Arial" w:hAnsi="Arial" w:cs="Arial"/>
        </w:rPr>
        <w:t xml:space="preserve"> ou fait concevoir, fabriquer ou remettre à neuf un dispositif, et commercialise ce dispositif sous son nom ou sous sa marque.</w:t>
      </w:r>
    </w:p>
    <w:p w14:paraId="4F97C02A" w14:textId="77777777" w:rsidR="00381EF6" w:rsidRPr="00A6092A" w:rsidRDefault="00381EF6" w:rsidP="00A6092A">
      <w:pPr>
        <w:spacing w:before="40" w:afterLines="40" w:after="96"/>
        <w:rPr>
          <w:rFonts w:ascii="Arial" w:hAnsi="Arial" w:cs="Arial"/>
        </w:rPr>
      </w:pPr>
    </w:p>
    <w:p w14:paraId="0BB3EACB" w14:textId="77777777" w:rsidR="00381EF6" w:rsidRPr="00A6092A" w:rsidRDefault="00381EF6" w:rsidP="00A6092A">
      <w:pPr>
        <w:spacing w:before="40" w:afterLines="40" w:after="96"/>
        <w:rPr>
          <w:rFonts w:ascii="Arial" w:hAnsi="Arial" w:cs="Arial"/>
          <w:b/>
          <w:bCs/>
        </w:rPr>
      </w:pPr>
      <w:r w:rsidRPr="00A6092A">
        <w:rPr>
          <w:rFonts w:ascii="Arial" w:hAnsi="Arial" w:cs="Arial"/>
          <w:b/>
          <w:bCs/>
        </w:rPr>
        <w:t>ARTICLE 2 – OBJET DU CONTRAT</w:t>
      </w:r>
    </w:p>
    <w:p w14:paraId="104337EE" w14:textId="005858CD" w:rsidR="00381EF6" w:rsidRPr="00A6092A" w:rsidRDefault="00381EF6" w:rsidP="00A6092A">
      <w:pPr>
        <w:spacing w:before="40" w:afterLines="40" w:after="96"/>
        <w:rPr>
          <w:rFonts w:ascii="Arial" w:hAnsi="Arial" w:cs="Arial"/>
        </w:rPr>
      </w:pPr>
      <w:r w:rsidRPr="00A6092A">
        <w:rPr>
          <w:rFonts w:ascii="Arial" w:hAnsi="Arial" w:cs="Arial"/>
        </w:rPr>
        <w:t>L’objet du Contrat est de déterminer les conditions selon lesquelles le Fournisseur met en dépôt, c’est-à-dire, met à disposition pour une duré</w:t>
      </w:r>
      <w:r w:rsidR="00DA3B4B" w:rsidRPr="00A6092A">
        <w:rPr>
          <w:rFonts w:ascii="Arial" w:hAnsi="Arial" w:cs="Arial"/>
        </w:rPr>
        <w:t>e déterminée, au Client des DM</w:t>
      </w:r>
      <w:r w:rsidRPr="00A6092A">
        <w:rPr>
          <w:rFonts w:ascii="Arial" w:hAnsi="Arial" w:cs="Arial"/>
        </w:rPr>
        <w:t xml:space="preserve"> listés en annexe 1</w:t>
      </w:r>
      <w:r w:rsidR="004A21DF" w:rsidRPr="00A6092A">
        <w:rPr>
          <w:rFonts w:ascii="Arial" w:hAnsi="Arial" w:cs="Arial"/>
        </w:rPr>
        <w:t xml:space="preserve"> « </w:t>
      </w:r>
      <w:r w:rsidR="004A21DF" w:rsidRPr="00A6092A">
        <w:rPr>
          <w:rFonts w:ascii="Arial" w:hAnsi="Arial" w:cs="Arial"/>
          <w:b/>
          <w:bCs/>
        </w:rPr>
        <w:t>Liste et description des Produits »</w:t>
      </w:r>
      <w:r w:rsidRPr="00A6092A">
        <w:rPr>
          <w:rFonts w:ascii="Arial" w:hAnsi="Arial" w:cs="Arial"/>
        </w:rPr>
        <w:t>, ce que le Client accepte expressément.</w:t>
      </w:r>
    </w:p>
    <w:p w14:paraId="7DC55231" w14:textId="6578DCBC" w:rsidR="00381EF6" w:rsidRPr="00681C8C" w:rsidRDefault="00381EF6" w:rsidP="00A6092A">
      <w:pPr>
        <w:spacing w:before="40" w:afterLines="40" w:after="96"/>
        <w:rPr>
          <w:rFonts w:ascii="Arial" w:hAnsi="Arial" w:cs="Arial"/>
        </w:rPr>
      </w:pPr>
      <w:r w:rsidRPr="00681C8C">
        <w:rPr>
          <w:rFonts w:ascii="Arial" w:hAnsi="Arial" w:cs="Arial"/>
        </w:rPr>
        <w:t xml:space="preserve">Le dépôt, quelle qu’en soit la durée, est consenti en vue d’une vente ultérieure au Client aux conditions contractualisées préalablement entre les Parties </w:t>
      </w:r>
      <w:r w:rsidR="004A21DF" w:rsidRPr="00681C8C">
        <w:rPr>
          <w:rFonts w:ascii="Arial" w:hAnsi="Arial" w:cs="Arial"/>
        </w:rPr>
        <w:t xml:space="preserve">conformément à l’article </w:t>
      </w:r>
      <w:r w:rsidR="00575DE9" w:rsidRPr="00FB66D9">
        <w:rPr>
          <w:rFonts w:ascii="Arial" w:hAnsi="Arial" w:cs="Arial"/>
        </w:rPr>
        <w:t>5</w:t>
      </w:r>
      <w:r w:rsidR="004A21DF" w:rsidRPr="00FB66D9">
        <w:rPr>
          <w:rFonts w:ascii="Arial" w:hAnsi="Arial" w:cs="Arial"/>
        </w:rPr>
        <w:t xml:space="preserve"> du Cahier des Clauses </w:t>
      </w:r>
      <w:r w:rsidR="003F34FA" w:rsidRPr="00FB66D9">
        <w:rPr>
          <w:rFonts w:ascii="Arial" w:hAnsi="Arial" w:cs="Arial"/>
        </w:rPr>
        <w:t>Particulières (</w:t>
      </w:r>
      <w:r w:rsidR="00230230" w:rsidRPr="00FB66D9">
        <w:rPr>
          <w:rFonts w:ascii="Arial" w:hAnsi="Arial" w:cs="Arial"/>
        </w:rPr>
        <w:t>CC</w:t>
      </w:r>
      <w:r w:rsidR="004A21DF" w:rsidRPr="00FB66D9">
        <w:rPr>
          <w:rFonts w:ascii="Arial" w:hAnsi="Arial" w:cs="Arial"/>
        </w:rPr>
        <w:t>P n°</w:t>
      </w:r>
      <w:r w:rsidR="00FB66D9" w:rsidRPr="00FB66D9">
        <w:rPr>
          <w:rFonts w:ascii="Arial" w:hAnsi="Arial" w:cs="Arial"/>
        </w:rPr>
        <w:t>AOO-25056</w:t>
      </w:r>
      <w:r w:rsidR="004A21DF" w:rsidRPr="00FB66D9">
        <w:rPr>
          <w:rFonts w:ascii="Arial" w:hAnsi="Arial" w:cs="Arial"/>
        </w:rPr>
        <w:t>)</w:t>
      </w:r>
      <w:r w:rsidR="00DA3B4B" w:rsidRPr="00FB66D9">
        <w:rPr>
          <w:rFonts w:ascii="Arial" w:hAnsi="Arial" w:cs="Arial"/>
        </w:rPr>
        <w:t>.</w:t>
      </w:r>
    </w:p>
    <w:p w14:paraId="03795163" w14:textId="46F70895" w:rsidR="00381EF6" w:rsidRPr="007E3C3D" w:rsidRDefault="00631687" w:rsidP="00631687">
      <w:pPr>
        <w:spacing w:before="40" w:afterLines="40" w:after="96"/>
        <w:rPr>
          <w:rFonts w:ascii="Arial" w:hAnsi="Arial" w:cs="Arial"/>
        </w:rPr>
      </w:pPr>
      <w:r w:rsidRPr="007E3C3D">
        <w:rPr>
          <w:rFonts w:ascii="Arial" w:hAnsi="Arial" w:cs="Arial"/>
        </w:rPr>
        <w:t>Le contrat a également pour objet de déterminer les conditions dans lesquelles le Fournisseur prête à titre gracieux à l’Utilisateur le Matériel</w:t>
      </w:r>
      <w:r w:rsidR="00CF11EF" w:rsidRPr="007E3C3D">
        <w:rPr>
          <w:rFonts w:ascii="Arial" w:hAnsi="Arial" w:cs="Arial"/>
        </w:rPr>
        <w:t xml:space="preserve"> nécessaire à l’utilisation des fournitures objets du contrat de dépôt.</w:t>
      </w:r>
    </w:p>
    <w:p w14:paraId="701282C6" w14:textId="77777777" w:rsidR="00631687" w:rsidRDefault="00631687" w:rsidP="00A6092A">
      <w:pPr>
        <w:spacing w:before="40" w:afterLines="40" w:after="96"/>
        <w:rPr>
          <w:rFonts w:ascii="Arial" w:hAnsi="Arial" w:cs="Arial"/>
          <w:b/>
          <w:bCs/>
        </w:rPr>
      </w:pPr>
      <w:bookmarkStart w:id="0" w:name="_GoBack"/>
      <w:bookmarkEnd w:id="0"/>
    </w:p>
    <w:p w14:paraId="28D540F7" w14:textId="77777777" w:rsidR="008563C7" w:rsidRDefault="000A6FE1" w:rsidP="00A6092A">
      <w:pPr>
        <w:spacing w:before="40" w:afterLines="40" w:after="96"/>
        <w:jc w:val="both"/>
        <w:rPr>
          <w:rFonts w:ascii="Arial" w:hAnsi="Arial" w:cs="Arial"/>
          <w:b/>
          <w:bCs/>
        </w:rPr>
      </w:pPr>
      <w:r w:rsidRPr="000A6FE1">
        <w:rPr>
          <w:rFonts w:ascii="Arial" w:hAnsi="Arial" w:cs="Arial"/>
          <w:b/>
          <w:bCs/>
        </w:rPr>
        <w:t xml:space="preserve">ARTICLE 3 – CONDITIONS DU DEPOT VENTE </w:t>
      </w:r>
    </w:p>
    <w:p w14:paraId="65A5E337" w14:textId="182A0A8A" w:rsidR="00DA3B4B" w:rsidRPr="00A6092A" w:rsidRDefault="00DA3B4B" w:rsidP="00A6092A">
      <w:pPr>
        <w:spacing w:before="40" w:afterLines="40" w:after="96"/>
        <w:jc w:val="both"/>
        <w:rPr>
          <w:rFonts w:ascii="Arial" w:hAnsi="Arial" w:cs="Arial"/>
          <w:b/>
          <w:bCs/>
        </w:rPr>
      </w:pPr>
      <w:r w:rsidRPr="00A6092A">
        <w:rPr>
          <w:rFonts w:ascii="Arial" w:hAnsi="Arial" w:cs="Arial"/>
          <w:b/>
          <w:bCs/>
        </w:rPr>
        <w:t>3.1 DEMANDE</w:t>
      </w:r>
    </w:p>
    <w:p w14:paraId="280AB123" w14:textId="731322E3" w:rsidR="00DA3B4B" w:rsidRPr="00A6092A" w:rsidRDefault="00DA3B4B" w:rsidP="005E1DDC">
      <w:pPr>
        <w:spacing w:before="40" w:afterLines="40" w:after="96"/>
        <w:jc w:val="both"/>
        <w:rPr>
          <w:rFonts w:ascii="Arial" w:hAnsi="Arial" w:cs="Arial"/>
        </w:rPr>
      </w:pPr>
      <w:r w:rsidRPr="00A6092A">
        <w:rPr>
          <w:rFonts w:ascii="Arial" w:hAnsi="Arial" w:cs="Arial"/>
        </w:rPr>
        <w:t>Chaque demande de dépôt-vente doit être individualisée par Site et/ou établissement.</w:t>
      </w:r>
    </w:p>
    <w:p w14:paraId="3D3A64BB" w14:textId="210A127E" w:rsidR="00DA3B4B" w:rsidRPr="00A6092A" w:rsidRDefault="00DA3B4B" w:rsidP="00A6092A">
      <w:pPr>
        <w:spacing w:before="40" w:afterLines="40" w:after="96"/>
        <w:jc w:val="both"/>
        <w:rPr>
          <w:rFonts w:ascii="Arial" w:hAnsi="Arial" w:cs="Arial"/>
        </w:rPr>
      </w:pPr>
      <w:r w:rsidRPr="00A6092A">
        <w:rPr>
          <w:rFonts w:ascii="Arial" w:hAnsi="Arial" w:cs="Arial"/>
        </w:rPr>
        <w:t>Le Client s’engage à préciser :</w:t>
      </w:r>
    </w:p>
    <w:p w14:paraId="04372BAF" w14:textId="75161DF4" w:rsidR="00DA3B4B" w:rsidRPr="00A6092A" w:rsidRDefault="00DA3B4B" w:rsidP="00A6092A">
      <w:pPr>
        <w:spacing w:before="40" w:afterLines="40" w:after="96"/>
        <w:jc w:val="both"/>
        <w:rPr>
          <w:rFonts w:ascii="Arial" w:hAnsi="Arial" w:cs="Arial"/>
        </w:rPr>
      </w:pPr>
      <w:r w:rsidRPr="00A6092A">
        <w:rPr>
          <w:rFonts w:ascii="Arial" w:hAnsi="Arial" w:cs="Arial"/>
        </w:rPr>
        <w:t>- le type et la quantité de DM ;</w:t>
      </w:r>
    </w:p>
    <w:p w14:paraId="53939291" w14:textId="4842DFCF" w:rsidR="00DA3B4B" w:rsidRPr="00A6092A" w:rsidRDefault="00DA3B4B" w:rsidP="00A6092A">
      <w:pPr>
        <w:spacing w:before="40" w:afterLines="40" w:after="96"/>
        <w:jc w:val="both"/>
        <w:rPr>
          <w:rFonts w:ascii="Arial" w:hAnsi="Arial" w:cs="Arial"/>
        </w:rPr>
      </w:pPr>
      <w:r w:rsidRPr="00A6092A">
        <w:rPr>
          <w:rFonts w:ascii="Arial" w:hAnsi="Arial" w:cs="Arial"/>
        </w:rPr>
        <w:t>- le lieu et la date de livraison (service(s) indiqués par le Client, le CHU de Nantes étant un établissement multi-site</w:t>
      </w:r>
      <w:r w:rsidR="00CF11EF">
        <w:rPr>
          <w:rFonts w:ascii="Arial" w:hAnsi="Arial" w:cs="Arial"/>
        </w:rPr>
        <w:t>s</w:t>
      </w:r>
      <w:r w:rsidRPr="00A6092A">
        <w:rPr>
          <w:rFonts w:ascii="Arial" w:hAnsi="Arial" w:cs="Arial"/>
        </w:rPr>
        <w:t>, il pourra être demandé la constitution de plusieurs dépôts ;</w:t>
      </w:r>
    </w:p>
    <w:p w14:paraId="78990705" w14:textId="77777777" w:rsidR="008563C7" w:rsidRDefault="008563C7" w:rsidP="00A6092A">
      <w:pPr>
        <w:spacing w:before="40" w:afterLines="40" w:after="96"/>
        <w:rPr>
          <w:rFonts w:ascii="Arial" w:hAnsi="Arial" w:cs="Arial"/>
        </w:rPr>
      </w:pPr>
    </w:p>
    <w:p w14:paraId="25EA223B" w14:textId="43FC68C5" w:rsidR="00DA3B4B" w:rsidRPr="00A6092A" w:rsidRDefault="00DA3B4B" w:rsidP="00A6092A">
      <w:pPr>
        <w:spacing w:before="40" w:afterLines="40" w:after="96"/>
        <w:rPr>
          <w:rFonts w:ascii="Arial" w:hAnsi="Arial" w:cs="Arial"/>
          <w:b/>
          <w:bCs/>
        </w:rPr>
      </w:pPr>
      <w:r w:rsidRPr="00A6092A">
        <w:rPr>
          <w:rFonts w:ascii="Arial" w:hAnsi="Arial" w:cs="Arial"/>
          <w:b/>
          <w:bCs/>
        </w:rPr>
        <w:t>3.</w:t>
      </w:r>
      <w:r w:rsidR="008563C7">
        <w:rPr>
          <w:rFonts w:ascii="Arial" w:hAnsi="Arial" w:cs="Arial"/>
          <w:b/>
          <w:bCs/>
        </w:rPr>
        <w:t>2</w:t>
      </w:r>
      <w:r w:rsidRPr="00A6092A">
        <w:rPr>
          <w:rFonts w:ascii="Arial" w:hAnsi="Arial" w:cs="Arial"/>
          <w:b/>
          <w:bCs/>
        </w:rPr>
        <w:t xml:space="preserve"> CONTENU DE LA LIVRAISON</w:t>
      </w:r>
    </w:p>
    <w:p w14:paraId="39001EA7" w14:textId="443C10E0" w:rsidR="00381EF6" w:rsidRPr="00A6092A" w:rsidRDefault="00381EF6" w:rsidP="00A6092A">
      <w:pPr>
        <w:spacing w:before="40" w:afterLines="40" w:after="96"/>
        <w:rPr>
          <w:rFonts w:ascii="Arial" w:hAnsi="Arial" w:cs="Arial"/>
        </w:rPr>
      </w:pPr>
      <w:r w:rsidRPr="00A6092A">
        <w:rPr>
          <w:rFonts w:ascii="Arial" w:hAnsi="Arial" w:cs="Arial"/>
        </w:rPr>
        <w:t>Le Fournisseur s’engage à fournir :</w:t>
      </w:r>
    </w:p>
    <w:p w14:paraId="54A4C7A1" w14:textId="77777777" w:rsidR="00381EF6" w:rsidRPr="00A6092A" w:rsidRDefault="00381EF6" w:rsidP="00A6092A">
      <w:pPr>
        <w:spacing w:before="40" w:afterLines="40" w:after="96"/>
        <w:rPr>
          <w:rFonts w:ascii="Arial" w:hAnsi="Arial" w:cs="Arial"/>
        </w:rPr>
      </w:pPr>
      <w:r w:rsidRPr="00A6092A">
        <w:rPr>
          <w:rFonts w:ascii="Arial" w:hAnsi="Arial" w:cs="Arial"/>
        </w:rPr>
        <w:t>- un bon de livraison ou tout document équivalent ;</w:t>
      </w:r>
    </w:p>
    <w:p w14:paraId="508B58F5" w14:textId="42225ADC" w:rsidR="00381EF6" w:rsidRPr="00A6092A" w:rsidRDefault="00DA3B4B" w:rsidP="00A6092A">
      <w:pPr>
        <w:spacing w:before="40" w:afterLines="40" w:after="96"/>
        <w:rPr>
          <w:rFonts w:ascii="Arial" w:hAnsi="Arial" w:cs="Arial"/>
        </w:rPr>
      </w:pPr>
      <w:r w:rsidRPr="00A6092A">
        <w:rPr>
          <w:rFonts w:ascii="Arial" w:hAnsi="Arial" w:cs="Arial"/>
        </w:rPr>
        <w:t>- des DM</w:t>
      </w:r>
      <w:r w:rsidR="00552C12" w:rsidRPr="00A6092A">
        <w:rPr>
          <w:rFonts w:ascii="Arial" w:hAnsi="Arial" w:cs="Arial"/>
        </w:rPr>
        <w:t xml:space="preserve"> </w:t>
      </w:r>
      <w:r w:rsidR="00381EF6" w:rsidRPr="00A6092A">
        <w:rPr>
          <w:rFonts w:ascii="Arial" w:hAnsi="Arial" w:cs="Arial"/>
        </w:rPr>
        <w:t>marqués CE ;</w:t>
      </w:r>
    </w:p>
    <w:p w14:paraId="0CE0974F" w14:textId="77777777" w:rsidR="00381EF6" w:rsidRPr="00A6092A" w:rsidRDefault="00381EF6" w:rsidP="00A6092A">
      <w:pPr>
        <w:spacing w:before="40" w:afterLines="40" w:after="96"/>
        <w:rPr>
          <w:rFonts w:ascii="Arial" w:hAnsi="Arial" w:cs="Arial"/>
        </w:rPr>
      </w:pPr>
      <w:r w:rsidRPr="00A6092A">
        <w:rPr>
          <w:rFonts w:ascii="Arial" w:hAnsi="Arial" w:cs="Arial"/>
        </w:rPr>
        <w:t>- les informations qui doivent être fournies avec chaque dispositif :</w:t>
      </w:r>
    </w:p>
    <w:p w14:paraId="1F195F2F" w14:textId="77777777" w:rsidR="00381EF6" w:rsidRPr="00A6092A" w:rsidRDefault="00381EF6" w:rsidP="00A6092A">
      <w:pPr>
        <w:spacing w:before="40" w:afterLines="40" w:after="96"/>
        <w:rPr>
          <w:rFonts w:ascii="Arial" w:hAnsi="Arial" w:cs="Arial"/>
        </w:rPr>
      </w:pPr>
      <w:r w:rsidRPr="00A6092A">
        <w:rPr>
          <w:rFonts w:ascii="Arial" w:hAnsi="Arial" w:cs="Arial"/>
        </w:rPr>
        <w:t xml:space="preserve">     * étiquetage - contenant éventuellement des informations sur le stockage, la manutention et le transport,</w:t>
      </w:r>
    </w:p>
    <w:p w14:paraId="2B654B5E" w14:textId="77777777" w:rsidR="00381EF6" w:rsidRPr="00A6092A" w:rsidRDefault="00381EF6" w:rsidP="00A6092A">
      <w:pPr>
        <w:spacing w:before="40" w:afterLines="40" w:after="96"/>
        <w:ind w:left="426" w:hanging="426"/>
        <w:rPr>
          <w:rFonts w:ascii="Arial" w:hAnsi="Arial" w:cs="Arial"/>
        </w:rPr>
      </w:pPr>
      <w:r w:rsidRPr="00A6092A">
        <w:rPr>
          <w:rFonts w:ascii="Arial" w:hAnsi="Arial" w:cs="Arial"/>
        </w:rPr>
        <w:t xml:space="preserve">     * notice d’utilisation le cas échéant - contenant éventuellement des informations sur le stockage, la manutention et le transport, </w:t>
      </w:r>
    </w:p>
    <w:p w14:paraId="1554E01C" w14:textId="77777777" w:rsidR="00DA3B4B" w:rsidRPr="00A6092A" w:rsidRDefault="00381EF6" w:rsidP="00A6092A">
      <w:pPr>
        <w:spacing w:before="40" w:afterLines="40" w:after="96"/>
        <w:rPr>
          <w:rFonts w:ascii="Arial" w:hAnsi="Arial" w:cs="Arial"/>
        </w:rPr>
      </w:pPr>
      <w:r w:rsidRPr="00A6092A">
        <w:rPr>
          <w:rFonts w:ascii="Arial" w:hAnsi="Arial" w:cs="Arial"/>
        </w:rPr>
        <w:t xml:space="preserve">     * informations que le Fabricant doit mettre à disposition avec un dispositif implantable et carte d’implant ;</w:t>
      </w:r>
    </w:p>
    <w:p w14:paraId="40F54D42" w14:textId="3DEF8068" w:rsidR="00381EF6" w:rsidRPr="00A6092A" w:rsidRDefault="00DA3B4B" w:rsidP="00A6092A">
      <w:pPr>
        <w:spacing w:before="40" w:afterLines="40" w:after="96"/>
        <w:rPr>
          <w:rFonts w:ascii="Arial" w:hAnsi="Arial" w:cs="Arial"/>
        </w:rPr>
      </w:pPr>
      <w:r w:rsidRPr="00A6092A">
        <w:rPr>
          <w:rFonts w:ascii="Arial" w:hAnsi="Arial" w:cs="Arial"/>
        </w:rPr>
        <w:t xml:space="preserve">     * </w:t>
      </w:r>
      <w:r w:rsidR="00381EF6" w:rsidRPr="00A6092A">
        <w:rPr>
          <w:rFonts w:ascii="Arial" w:hAnsi="Arial" w:cs="Arial"/>
        </w:rPr>
        <w:t>l’IUD (ou à défaut n° de lot/série) ;</w:t>
      </w:r>
    </w:p>
    <w:p w14:paraId="37E7A918" w14:textId="77777777" w:rsidR="000E7094" w:rsidRDefault="00381EF6" w:rsidP="005E1DDC">
      <w:pPr>
        <w:spacing w:before="40" w:afterLines="40" w:after="96"/>
        <w:rPr>
          <w:rFonts w:ascii="Arial" w:hAnsi="Arial" w:cs="Arial"/>
        </w:rPr>
      </w:pPr>
      <w:r w:rsidRPr="00A6092A">
        <w:rPr>
          <w:rFonts w:ascii="Arial" w:hAnsi="Arial" w:cs="Arial"/>
        </w:rPr>
        <w:t>- le cas échéant les éléments nécessaires à la formation</w:t>
      </w:r>
      <w:r w:rsidR="00DA3B4B" w:rsidRPr="00A6092A">
        <w:rPr>
          <w:rFonts w:ascii="Arial" w:hAnsi="Arial" w:cs="Arial"/>
        </w:rPr>
        <w:t xml:space="preserve"> du personnel utilisant les DM</w:t>
      </w:r>
      <w:r w:rsidRPr="00A6092A">
        <w:rPr>
          <w:rFonts w:ascii="Arial" w:hAnsi="Arial" w:cs="Arial"/>
        </w:rPr>
        <w:t>.</w:t>
      </w:r>
    </w:p>
    <w:p w14:paraId="60F045D0" w14:textId="77777777" w:rsidR="000E7094" w:rsidRDefault="000E7094" w:rsidP="005E1DDC">
      <w:pPr>
        <w:spacing w:before="40" w:afterLines="40" w:after="96"/>
        <w:rPr>
          <w:rFonts w:ascii="Arial" w:hAnsi="Arial" w:cs="Arial"/>
        </w:rPr>
      </w:pPr>
    </w:p>
    <w:p w14:paraId="31BD7C6D" w14:textId="4D4EBE88" w:rsidR="00381EF6" w:rsidRPr="00A6092A" w:rsidRDefault="00381EF6" w:rsidP="005E1DDC">
      <w:pPr>
        <w:spacing w:before="40" w:afterLines="40" w:after="96"/>
        <w:rPr>
          <w:rFonts w:ascii="Arial" w:hAnsi="Arial" w:cs="Arial"/>
          <w:b/>
          <w:bCs/>
        </w:rPr>
      </w:pPr>
      <w:r w:rsidRPr="00A6092A">
        <w:rPr>
          <w:rFonts w:ascii="Arial" w:hAnsi="Arial" w:cs="Arial"/>
          <w:b/>
          <w:bCs/>
        </w:rPr>
        <w:t>3.</w:t>
      </w:r>
      <w:r w:rsidR="00CF11EF">
        <w:rPr>
          <w:rFonts w:ascii="Arial" w:hAnsi="Arial" w:cs="Arial"/>
          <w:b/>
          <w:bCs/>
        </w:rPr>
        <w:t>3</w:t>
      </w:r>
      <w:r w:rsidRPr="00A6092A">
        <w:rPr>
          <w:rFonts w:ascii="Arial" w:hAnsi="Arial" w:cs="Arial"/>
          <w:b/>
          <w:bCs/>
        </w:rPr>
        <w:t xml:space="preserve"> DELAIS EN CAS DE DEPOT VENTE </w:t>
      </w:r>
      <w:r w:rsidR="00AC012F">
        <w:rPr>
          <w:rFonts w:ascii="Arial" w:hAnsi="Arial" w:cs="Arial"/>
          <w:b/>
          <w:bCs/>
        </w:rPr>
        <w:t>PERMANENT</w:t>
      </w:r>
    </w:p>
    <w:p w14:paraId="4D5B3FEF" w14:textId="29201C0B" w:rsidR="00381EF6" w:rsidRPr="00A6092A" w:rsidRDefault="00381EF6" w:rsidP="00A6092A">
      <w:pPr>
        <w:spacing w:before="40" w:afterLines="40" w:after="96"/>
        <w:rPr>
          <w:rFonts w:ascii="Arial" w:hAnsi="Arial" w:cs="Arial"/>
        </w:rPr>
      </w:pPr>
      <w:r w:rsidRPr="00A6092A">
        <w:rPr>
          <w:rFonts w:ascii="Arial" w:hAnsi="Arial" w:cs="Arial"/>
        </w:rPr>
        <w:t>Le Clien</w:t>
      </w:r>
      <w:r w:rsidR="00AE6F3F" w:rsidRPr="00A6092A">
        <w:rPr>
          <w:rFonts w:ascii="Arial" w:hAnsi="Arial" w:cs="Arial"/>
        </w:rPr>
        <w:t>t est tenu de restituer les DM</w:t>
      </w:r>
      <w:r w:rsidRPr="00A6092A">
        <w:rPr>
          <w:rFonts w:ascii="Arial" w:hAnsi="Arial" w:cs="Arial"/>
        </w:rPr>
        <w:t xml:space="preserve"> au Fournisseur, lorsque le Client ne les a pas utilisés auparavant.</w:t>
      </w:r>
    </w:p>
    <w:p w14:paraId="0AA4B0C4" w14:textId="205649EE" w:rsidR="00AE6F3F" w:rsidRPr="00A6092A" w:rsidRDefault="00AE6F3F" w:rsidP="00A6092A">
      <w:pPr>
        <w:spacing w:before="40" w:afterLines="40" w:after="96"/>
        <w:rPr>
          <w:rFonts w:ascii="Arial" w:hAnsi="Arial" w:cs="Arial"/>
        </w:rPr>
      </w:pPr>
      <w:r w:rsidRPr="00A6092A">
        <w:rPr>
          <w:rFonts w:ascii="Arial" w:hAnsi="Arial" w:cs="Arial"/>
        </w:rPr>
        <w:lastRenderedPageBreak/>
        <w:t>- date) avant la date limite d’util</w:t>
      </w:r>
      <w:r w:rsidR="00552C12" w:rsidRPr="00A6092A">
        <w:rPr>
          <w:rFonts w:ascii="Arial" w:hAnsi="Arial" w:cs="Arial"/>
        </w:rPr>
        <w:t>isation ou d’implantation du DM</w:t>
      </w:r>
    </w:p>
    <w:p w14:paraId="6B1E0EAA" w14:textId="68566F3B" w:rsidR="00AE6F3F" w:rsidRDefault="00AE6F3F" w:rsidP="00A6092A">
      <w:pPr>
        <w:spacing w:before="40" w:afterLines="40" w:after="96"/>
        <w:rPr>
          <w:rFonts w:ascii="Arial" w:hAnsi="Arial" w:cs="Arial"/>
        </w:rPr>
      </w:pPr>
      <w:r w:rsidRPr="00A6092A">
        <w:rPr>
          <w:rFonts w:ascii="Arial" w:hAnsi="Arial" w:cs="Arial"/>
        </w:rPr>
        <w:t>- (date convenue entre les Parties ou durée depuis la livraison) et en tout état de cause avant la date limite d’util</w:t>
      </w:r>
      <w:r w:rsidR="00552C12" w:rsidRPr="00A6092A">
        <w:rPr>
          <w:rFonts w:ascii="Arial" w:hAnsi="Arial" w:cs="Arial"/>
        </w:rPr>
        <w:t>isation ou d’implantation du DM</w:t>
      </w:r>
      <w:r w:rsidRPr="00A6092A">
        <w:rPr>
          <w:rFonts w:ascii="Arial" w:hAnsi="Arial" w:cs="Arial"/>
        </w:rPr>
        <w:t>.</w:t>
      </w:r>
    </w:p>
    <w:p w14:paraId="56F610A2" w14:textId="2632981E" w:rsidR="00CF11EF" w:rsidRDefault="00CF11EF" w:rsidP="00A6092A">
      <w:pPr>
        <w:spacing w:before="40" w:afterLines="40" w:after="96"/>
        <w:rPr>
          <w:rFonts w:ascii="Arial" w:hAnsi="Arial" w:cs="Arial"/>
        </w:rPr>
      </w:pPr>
    </w:p>
    <w:p w14:paraId="4B91A636" w14:textId="45FEF0A4" w:rsidR="00CF11EF" w:rsidRPr="007E3C3D" w:rsidRDefault="00CF11EF" w:rsidP="00A36E58">
      <w:pPr>
        <w:spacing w:before="40" w:afterLines="40" w:after="96"/>
        <w:rPr>
          <w:rFonts w:cs="Arial"/>
          <w:bCs/>
        </w:rPr>
      </w:pPr>
      <w:r w:rsidRPr="007E3C3D">
        <w:rPr>
          <w:rFonts w:ascii="Arial" w:hAnsi="Arial" w:cs="Arial"/>
          <w:b/>
          <w:bCs/>
        </w:rPr>
        <w:t>3.4 MISE A DISPOSITION DES MATERIELS NECESSAIRES A L’UTILISATION DES FOURNITURES</w:t>
      </w:r>
    </w:p>
    <w:p w14:paraId="5BD399F3" w14:textId="761D87A2"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Le fournisseur s’engage à fournir gratuitement au client les matériels nécessaires à l’utilisation des fournitures objets du contrat. </w:t>
      </w:r>
    </w:p>
    <w:p w14:paraId="5FC5F31D" w14:textId="77777777"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Ces matériels seront livrés à la même adresse que les dépôts. </w:t>
      </w:r>
    </w:p>
    <w:p w14:paraId="7E026E7E" w14:textId="7C12B006" w:rsidR="00CF11EF" w:rsidRPr="00A6092A" w:rsidRDefault="00CF11EF" w:rsidP="009F7DAE">
      <w:pPr>
        <w:spacing w:before="40" w:afterLines="40" w:after="96"/>
        <w:rPr>
          <w:rFonts w:ascii="Arial" w:hAnsi="Arial" w:cs="Arial"/>
        </w:rPr>
      </w:pPr>
      <w:r w:rsidRPr="007E3C3D">
        <w:rPr>
          <w:rFonts w:ascii="Arial" w:hAnsi="Arial" w:cs="Arial"/>
        </w:rPr>
        <w:t>Le fournisseur devra tenir ces matériels à disposition du client jusqu’à épuisement des stocks commandés et/ou livrés, y compris dans l’hypothèse où le contrat serait résilié ou arrivé à son terme.</w:t>
      </w:r>
    </w:p>
    <w:p w14:paraId="2297B0F5" w14:textId="7704B51A" w:rsidR="00381EF6" w:rsidRPr="00A6092A" w:rsidRDefault="00381EF6" w:rsidP="00A6092A">
      <w:pPr>
        <w:spacing w:before="40" w:afterLines="40" w:after="96"/>
        <w:rPr>
          <w:rFonts w:ascii="Arial" w:hAnsi="Arial" w:cs="Arial"/>
        </w:rPr>
      </w:pPr>
    </w:p>
    <w:p w14:paraId="0DB6E609" w14:textId="2D4FF13D"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4 - MODALITES DE LIVRAISON ET DE RECEPTION DES DM </w:t>
      </w:r>
    </w:p>
    <w:p w14:paraId="69BC96D8" w14:textId="6D6AE395" w:rsidR="00381EF6" w:rsidRPr="00A6092A" w:rsidRDefault="00381EF6" w:rsidP="00A6092A">
      <w:pPr>
        <w:spacing w:before="40" w:afterLines="40" w:after="96"/>
        <w:rPr>
          <w:rFonts w:ascii="Arial" w:hAnsi="Arial" w:cs="Arial"/>
          <w:b/>
          <w:bCs/>
        </w:rPr>
      </w:pPr>
      <w:r w:rsidRPr="00A6092A">
        <w:rPr>
          <w:rFonts w:ascii="Arial" w:hAnsi="Arial" w:cs="Arial"/>
          <w:b/>
          <w:bCs/>
        </w:rPr>
        <w:t>4.1 LIVRAISON</w:t>
      </w:r>
    </w:p>
    <w:p w14:paraId="5413DF73" w14:textId="430964DD" w:rsidR="00381EF6" w:rsidRPr="00A6092A" w:rsidRDefault="00381EF6" w:rsidP="00A6092A">
      <w:pPr>
        <w:spacing w:before="40" w:afterLines="40" w:after="96"/>
        <w:jc w:val="both"/>
        <w:rPr>
          <w:rFonts w:ascii="Arial" w:hAnsi="Arial" w:cs="Arial"/>
        </w:rPr>
      </w:pPr>
      <w:r w:rsidRPr="00A6092A">
        <w:rPr>
          <w:rFonts w:ascii="Arial" w:hAnsi="Arial" w:cs="Arial"/>
        </w:rPr>
        <w:t>Le Fourni</w:t>
      </w:r>
      <w:r w:rsidR="00F20C33" w:rsidRPr="00A6092A">
        <w:rPr>
          <w:rFonts w:ascii="Arial" w:hAnsi="Arial" w:cs="Arial"/>
        </w:rPr>
        <w:t>sseur s’engage à ce que les DM</w:t>
      </w:r>
      <w:r w:rsidRPr="00A6092A">
        <w:rPr>
          <w:rFonts w:ascii="Arial" w:hAnsi="Arial" w:cs="Arial"/>
        </w:rPr>
        <w:t xml:space="preserve"> soient livrés dans un conditionnement permettant de préserver leur stérilité conformém</w:t>
      </w:r>
      <w:r w:rsidR="00D14A5F" w:rsidRPr="00A6092A">
        <w:rPr>
          <w:rFonts w:ascii="Arial" w:hAnsi="Arial" w:cs="Arial"/>
        </w:rPr>
        <w:t>ent aux caractéristiques du DM</w:t>
      </w:r>
      <w:r w:rsidRPr="00A6092A">
        <w:rPr>
          <w:rFonts w:ascii="Arial" w:hAnsi="Arial" w:cs="Arial"/>
        </w:rPr>
        <w:t>.</w:t>
      </w:r>
    </w:p>
    <w:p w14:paraId="197024FB" w14:textId="47A5F85B" w:rsidR="00381EF6" w:rsidRPr="00A6092A" w:rsidRDefault="00D14A5F"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doivent avoir une date limite d’utilisation raisonnable au regard de l’activité du Client.</w:t>
      </w:r>
    </w:p>
    <w:p w14:paraId="7E4781BA" w14:textId="77777777" w:rsidR="00381EF6" w:rsidRPr="00A6092A" w:rsidRDefault="00381EF6" w:rsidP="00A6092A">
      <w:pPr>
        <w:spacing w:before="40" w:afterLines="40" w:after="96"/>
        <w:rPr>
          <w:rFonts w:ascii="Arial" w:hAnsi="Arial" w:cs="Arial"/>
        </w:rPr>
      </w:pPr>
    </w:p>
    <w:p w14:paraId="69EEBE11" w14:textId="4E6849A0" w:rsidR="00D14A5F" w:rsidRPr="00A6092A" w:rsidRDefault="00D14A5F" w:rsidP="00A6092A">
      <w:pPr>
        <w:spacing w:before="40" w:afterLines="40" w:after="96"/>
        <w:jc w:val="both"/>
        <w:rPr>
          <w:rFonts w:ascii="Arial" w:hAnsi="Arial" w:cs="Arial"/>
          <w:b/>
          <w:bCs/>
        </w:rPr>
      </w:pPr>
      <w:r w:rsidRPr="00A6092A">
        <w:rPr>
          <w:rFonts w:ascii="Arial" w:hAnsi="Arial" w:cs="Arial"/>
          <w:b/>
          <w:bCs/>
        </w:rPr>
        <w:t>4.2 RECEPTION ET INVENTAIRE INITIAL</w:t>
      </w:r>
    </w:p>
    <w:p w14:paraId="6E53CFA4" w14:textId="42EAFF1E" w:rsidR="00D14A5F" w:rsidRPr="008648E6" w:rsidRDefault="00D14A5F" w:rsidP="00A6092A">
      <w:pPr>
        <w:spacing w:before="40" w:afterLines="40" w:after="96"/>
        <w:jc w:val="both"/>
        <w:rPr>
          <w:rFonts w:ascii="Arial" w:hAnsi="Arial" w:cs="Arial"/>
        </w:rPr>
      </w:pPr>
      <w:r w:rsidRPr="00A6092A">
        <w:rPr>
          <w:rFonts w:ascii="Arial" w:hAnsi="Arial" w:cs="Arial"/>
        </w:rPr>
        <w:t>La réception des DM doit être faite par le Client, au lieu de livraison prévu dans la demande de dépôt-ve</w:t>
      </w:r>
      <w:r w:rsidR="008563C7">
        <w:rPr>
          <w:rFonts w:ascii="Arial" w:hAnsi="Arial" w:cs="Arial"/>
        </w:rPr>
        <w:t>nte conformément à l’article « </w:t>
      </w:r>
      <w:r w:rsidRPr="00A6092A">
        <w:rPr>
          <w:rFonts w:ascii="Arial" w:hAnsi="Arial" w:cs="Arial"/>
        </w:rPr>
        <w:t>DEMANDE</w:t>
      </w:r>
      <w:r w:rsidR="008563C7">
        <w:rPr>
          <w:rFonts w:ascii="Arial" w:hAnsi="Arial" w:cs="Arial"/>
        </w:rPr>
        <w:t> »</w:t>
      </w:r>
      <w:r w:rsidRPr="00A6092A">
        <w:rPr>
          <w:rFonts w:ascii="Arial" w:hAnsi="Arial" w:cs="Arial"/>
        </w:rPr>
        <w:t xml:space="preserve"> du Contrat.</w:t>
      </w:r>
      <w:r w:rsidR="008563C7">
        <w:rPr>
          <w:rFonts w:ascii="Arial" w:hAnsi="Arial" w:cs="Arial"/>
        </w:rPr>
        <w:t xml:space="preserve"> </w:t>
      </w:r>
      <w:r w:rsidRPr="00A6092A">
        <w:rPr>
          <w:rFonts w:ascii="Arial" w:hAnsi="Arial" w:cs="Arial"/>
        </w:rPr>
        <w:t xml:space="preserve">La procédure de </w:t>
      </w:r>
      <w:r w:rsidRPr="008648E6">
        <w:rPr>
          <w:rFonts w:ascii="Arial" w:hAnsi="Arial" w:cs="Arial"/>
        </w:rPr>
        <w:t>réception consiste à vérifier :</w:t>
      </w:r>
    </w:p>
    <w:p w14:paraId="2051C31C" w14:textId="06DECA01" w:rsidR="00D14A5F" w:rsidRPr="008648E6" w:rsidRDefault="00D14A5F" w:rsidP="00A6092A">
      <w:pPr>
        <w:spacing w:before="40" w:afterLines="40" w:after="96"/>
        <w:jc w:val="both"/>
        <w:rPr>
          <w:rFonts w:ascii="Arial" w:hAnsi="Arial" w:cs="Arial"/>
        </w:rPr>
      </w:pPr>
      <w:r w:rsidRPr="008648E6">
        <w:rPr>
          <w:rFonts w:ascii="Arial" w:hAnsi="Arial" w:cs="Arial"/>
        </w:rPr>
        <w:t xml:space="preserve">- la présence des DM mentionnés sur le bon de livraison ou à défaut sur tout document équivalent fournit par le Fournisseur. Dans le cas de dépôt-vente </w:t>
      </w:r>
      <w:r w:rsidR="00851F10" w:rsidRPr="00A36E58">
        <w:rPr>
          <w:rFonts w:ascii="Arial" w:hAnsi="Arial" w:cs="Arial"/>
        </w:rPr>
        <w:t>permanent</w:t>
      </w:r>
      <w:r w:rsidRPr="008648E6">
        <w:rPr>
          <w:rFonts w:ascii="Arial" w:hAnsi="Arial" w:cs="Arial"/>
        </w:rPr>
        <w:t>, le premier bon de livraison, ou à défaut tout document équivalent, constitue l’inventaire initial co-signée par le Client et le Fournisseur, qui en gardent chacun une copie signée ;</w:t>
      </w:r>
    </w:p>
    <w:p w14:paraId="7BB6DED0" w14:textId="02C8218B" w:rsidR="00D14A5F" w:rsidRPr="00A6092A" w:rsidRDefault="00552C12" w:rsidP="00A6092A">
      <w:pPr>
        <w:spacing w:before="40" w:afterLines="40" w:after="96"/>
        <w:jc w:val="both"/>
        <w:rPr>
          <w:rFonts w:ascii="Arial" w:hAnsi="Arial" w:cs="Arial"/>
        </w:rPr>
      </w:pPr>
      <w:r w:rsidRPr="008648E6">
        <w:rPr>
          <w:rFonts w:ascii="Arial" w:hAnsi="Arial" w:cs="Arial"/>
        </w:rPr>
        <w:t>- l’état des DM</w:t>
      </w:r>
      <w:r w:rsidR="00D14A5F" w:rsidRPr="008648E6">
        <w:rPr>
          <w:rFonts w:ascii="Arial" w:hAnsi="Arial" w:cs="Arial"/>
        </w:rPr>
        <w:t xml:space="preserve"> : en cas de livraison non conforme, le Client doit en avertir immédiatement, et au plus tard dans les</w:t>
      </w:r>
      <w:r w:rsidR="00D14A5F" w:rsidRPr="00A6092A">
        <w:rPr>
          <w:rFonts w:ascii="Arial" w:hAnsi="Arial" w:cs="Arial"/>
        </w:rPr>
        <w:t xml:space="preserve"> quarante-huit (48) heures, le Fournisseur et convenir avec ce dernier des modalités de mise en conformité.</w:t>
      </w:r>
    </w:p>
    <w:p w14:paraId="318EC301" w14:textId="77777777" w:rsidR="00D14A5F" w:rsidRPr="00A6092A" w:rsidRDefault="00D14A5F" w:rsidP="00A6092A">
      <w:pPr>
        <w:spacing w:before="40" w:afterLines="40" w:after="96"/>
        <w:jc w:val="both"/>
        <w:rPr>
          <w:rFonts w:ascii="Arial" w:hAnsi="Arial" w:cs="Arial"/>
        </w:rPr>
      </w:pPr>
      <w:r w:rsidRPr="00A6092A">
        <w:rPr>
          <w:rFonts w:ascii="Arial" w:hAnsi="Arial" w:cs="Arial"/>
        </w:rPr>
        <w:t>Le Client procède à l’enregistrement réglementaire.</w:t>
      </w:r>
    </w:p>
    <w:p w14:paraId="66309C22" w14:textId="77777777" w:rsidR="00381EF6" w:rsidRPr="00A6092A" w:rsidRDefault="00381EF6" w:rsidP="00A6092A">
      <w:pPr>
        <w:spacing w:before="40" w:afterLines="40" w:after="96"/>
        <w:rPr>
          <w:rFonts w:ascii="Arial" w:hAnsi="Arial" w:cs="Arial"/>
        </w:rPr>
      </w:pPr>
    </w:p>
    <w:p w14:paraId="0E2A9626" w14:textId="7D94F4E9" w:rsidR="00381EF6" w:rsidRPr="00A6092A" w:rsidRDefault="00381EF6" w:rsidP="005E1DDC">
      <w:pPr>
        <w:spacing w:before="40" w:afterLines="40" w:after="96"/>
        <w:jc w:val="both"/>
        <w:rPr>
          <w:rFonts w:ascii="Arial" w:hAnsi="Arial" w:cs="Arial"/>
          <w:b/>
          <w:bCs/>
        </w:rPr>
      </w:pPr>
      <w:r w:rsidRPr="00A6092A">
        <w:rPr>
          <w:rFonts w:ascii="Arial" w:hAnsi="Arial" w:cs="Arial"/>
          <w:b/>
          <w:bCs/>
        </w:rPr>
        <w:t>ARTICLE 5 – MODALITES DE STOCKAGE, DE TRAITEMENT, D’INVENTAIRES ET DE PRESERVATION DES DM</w:t>
      </w:r>
    </w:p>
    <w:p w14:paraId="2A9BAC40" w14:textId="77777777" w:rsidR="00D14A5F" w:rsidRPr="00A6092A" w:rsidRDefault="00D14A5F" w:rsidP="00A6092A">
      <w:pPr>
        <w:spacing w:before="40" w:afterLines="40" w:after="96"/>
        <w:rPr>
          <w:rFonts w:ascii="Arial" w:hAnsi="Arial" w:cs="Arial"/>
          <w:b/>
          <w:bCs/>
        </w:rPr>
      </w:pPr>
      <w:r w:rsidRPr="00A6092A">
        <w:rPr>
          <w:rFonts w:ascii="Arial" w:hAnsi="Arial" w:cs="Arial"/>
          <w:b/>
          <w:bCs/>
        </w:rPr>
        <w:t>5.1 STOCKAGE</w:t>
      </w:r>
    </w:p>
    <w:p w14:paraId="62C2F41C" w14:textId="45A3D403" w:rsidR="00381EF6" w:rsidRPr="00A6092A" w:rsidRDefault="00381EF6" w:rsidP="00A6092A">
      <w:pPr>
        <w:spacing w:before="40" w:afterLines="40" w:after="96"/>
        <w:jc w:val="both"/>
        <w:rPr>
          <w:rFonts w:ascii="Arial" w:hAnsi="Arial" w:cs="Arial"/>
        </w:rPr>
      </w:pPr>
      <w:r w:rsidRPr="00A6092A">
        <w:rPr>
          <w:rFonts w:ascii="Arial" w:hAnsi="Arial" w:cs="Arial"/>
        </w:rPr>
        <w:t>Le Cli</w:t>
      </w:r>
      <w:r w:rsidR="00D14A5F" w:rsidRPr="00A6092A">
        <w:rPr>
          <w:rFonts w:ascii="Arial" w:hAnsi="Arial" w:cs="Arial"/>
        </w:rPr>
        <w:t>ent s’engage à conserver les DM</w:t>
      </w:r>
      <w:r w:rsidRPr="00A6092A">
        <w:rPr>
          <w:rFonts w:ascii="Arial" w:hAnsi="Arial" w:cs="Arial"/>
        </w:rPr>
        <w:t xml:space="preserve"> dans des conditions qui permettent d’assurer le maintien de leur intégrité, de leurs caractéristiques et de leurs performances, conformément à la règlementation et aux instructions et informations du Fournisseur le cas échéant.</w:t>
      </w:r>
    </w:p>
    <w:p w14:paraId="6C1BD2DA" w14:textId="2007E881" w:rsidR="00381EF6" w:rsidRPr="00A6092A" w:rsidRDefault="00381EF6" w:rsidP="00A6092A">
      <w:pPr>
        <w:spacing w:before="40" w:afterLines="40" w:after="96"/>
        <w:jc w:val="both"/>
        <w:rPr>
          <w:rFonts w:ascii="Arial" w:hAnsi="Arial" w:cs="Arial"/>
        </w:rPr>
      </w:pPr>
      <w:r w:rsidRPr="00A6092A">
        <w:rPr>
          <w:rFonts w:ascii="Arial" w:hAnsi="Arial" w:cs="Arial"/>
        </w:rPr>
        <w:t>Toute altération des caractéristiques et des perfor</w:t>
      </w:r>
      <w:r w:rsidR="00D14A5F" w:rsidRPr="00A6092A">
        <w:rPr>
          <w:rFonts w:ascii="Arial" w:hAnsi="Arial" w:cs="Arial"/>
        </w:rPr>
        <w:t>mances ou de l’intégrité du DM</w:t>
      </w:r>
      <w:r w:rsidRPr="00A6092A">
        <w:rPr>
          <w:rFonts w:ascii="Arial" w:hAnsi="Arial" w:cs="Arial"/>
        </w:rPr>
        <w:t xml:space="preserve"> ou de son conditionnement, incluant toute dégradation ou atteinte matérielle, du fait du Client entraîne la facturation au prix de vente en vigu</w:t>
      </w:r>
      <w:r w:rsidR="00D14A5F" w:rsidRPr="00A6092A">
        <w:rPr>
          <w:rFonts w:ascii="Arial" w:hAnsi="Arial" w:cs="Arial"/>
        </w:rPr>
        <w:t>eur dudit DM</w:t>
      </w:r>
      <w:r w:rsidRPr="00A6092A">
        <w:rPr>
          <w:rFonts w:ascii="Arial" w:hAnsi="Arial" w:cs="Arial"/>
        </w:rPr>
        <w:t xml:space="preserve"> par le Fournisseur. </w:t>
      </w:r>
    </w:p>
    <w:p w14:paraId="0274D8A1"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emballages de transport spécifiques doivent être conservés pour être restitués.</w:t>
      </w:r>
    </w:p>
    <w:p w14:paraId="57A74D76" w14:textId="77777777" w:rsidR="00381EF6" w:rsidRPr="00A6092A" w:rsidRDefault="00381EF6" w:rsidP="00A6092A">
      <w:pPr>
        <w:spacing w:before="40" w:afterLines="40" w:after="96"/>
        <w:rPr>
          <w:rFonts w:ascii="Arial" w:hAnsi="Arial" w:cs="Arial"/>
        </w:rPr>
      </w:pPr>
    </w:p>
    <w:p w14:paraId="2EDC5D7C" w14:textId="351E8440" w:rsidR="00381EF6" w:rsidRPr="00A6092A" w:rsidRDefault="0040120F" w:rsidP="00A6092A">
      <w:pPr>
        <w:spacing w:before="40" w:afterLines="40" w:after="96"/>
        <w:rPr>
          <w:rFonts w:ascii="Arial" w:hAnsi="Arial" w:cs="Arial"/>
          <w:b/>
          <w:bCs/>
        </w:rPr>
      </w:pPr>
      <w:r w:rsidRPr="00A6092A">
        <w:rPr>
          <w:rFonts w:ascii="Arial" w:hAnsi="Arial" w:cs="Arial"/>
          <w:b/>
          <w:bCs/>
        </w:rPr>
        <w:t>5.2 TRAITEMENT DES DM</w:t>
      </w:r>
    </w:p>
    <w:p w14:paraId="490DE9A0" w14:textId="76EF73D9"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respecter les instructions d’utilisation du Fabricant, notamment les conditions de manutention, transport, stérilisation le cas échéant, désinfection et conditionnement, permettant d’assurer le maintien des caractéristiq</w:t>
      </w:r>
      <w:r w:rsidR="0040120F" w:rsidRPr="00A6092A">
        <w:rPr>
          <w:rFonts w:ascii="Arial" w:hAnsi="Arial" w:cs="Arial"/>
        </w:rPr>
        <w:t>ues et des performances des DM</w:t>
      </w:r>
      <w:r w:rsidRPr="00A6092A">
        <w:rPr>
          <w:rFonts w:ascii="Arial" w:hAnsi="Arial" w:cs="Arial"/>
        </w:rPr>
        <w:t>.</w:t>
      </w:r>
    </w:p>
    <w:p w14:paraId="35C86BC7" w14:textId="77777777" w:rsidR="00381EF6" w:rsidRDefault="00381EF6" w:rsidP="00A6092A">
      <w:pPr>
        <w:spacing w:before="40" w:afterLines="40" w:after="96"/>
        <w:rPr>
          <w:rFonts w:ascii="Arial" w:hAnsi="Arial" w:cs="Arial"/>
        </w:rPr>
      </w:pPr>
    </w:p>
    <w:p w14:paraId="64AE43B4" w14:textId="7BBBC777" w:rsidR="005047A2" w:rsidRPr="00A6092A" w:rsidRDefault="005047A2" w:rsidP="00A6092A">
      <w:pPr>
        <w:spacing w:before="40" w:afterLines="40" w:after="96"/>
        <w:rPr>
          <w:rFonts w:ascii="Arial" w:hAnsi="Arial" w:cs="Arial"/>
          <w:b/>
          <w:bCs/>
        </w:rPr>
      </w:pPr>
      <w:r w:rsidRPr="00A6092A">
        <w:rPr>
          <w:rFonts w:ascii="Arial" w:hAnsi="Arial" w:cs="Arial"/>
          <w:b/>
          <w:bCs/>
        </w:rPr>
        <w:t>5.3 GESTION DES STOCKS DES DM</w:t>
      </w:r>
    </w:p>
    <w:p w14:paraId="0C684595" w14:textId="77777777" w:rsidR="005047A2" w:rsidRPr="00A6092A" w:rsidRDefault="005047A2" w:rsidP="00A6092A">
      <w:pPr>
        <w:spacing w:before="40" w:afterLines="40" w:after="96"/>
        <w:jc w:val="both"/>
        <w:rPr>
          <w:rFonts w:ascii="Arial" w:hAnsi="Arial" w:cs="Arial"/>
        </w:rPr>
      </w:pPr>
      <w:r w:rsidRPr="00A6092A">
        <w:rPr>
          <w:rFonts w:ascii="Arial" w:hAnsi="Arial" w:cs="Arial"/>
        </w:rPr>
        <w:t xml:space="preserve">Le Client s’engage à organiser les conditions de stockage permettant de respecter la règle du « premier expiré – premier sorti » (« FEFO »). </w:t>
      </w:r>
    </w:p>
    <w:p w14:paraId="17421BE8" w14:textId="7643C07A" w:rsidR="005047A2" w:rsidRPr="00A6092A" w:rsidRDefault="005047A2" w:rsidP="00A6092A">
      <w:pPr>
        <w:spacing w:before="40" w:afterLines="40" w:after="96"/>
        <w:jc w:val="both"/>
        <w:rPr>
          <w:rFonts w:ascii="Arial" w:hAnsi="Arial" w:cs="Arial"/>
        </w:rPr>
      </w:pPr>
      <w:r w:rsidRPr="00A6092A">
        <w:rPr>
          <w:rFonts w:ascii="Arial" w:hAnsi="Arial" w:cs="Arial"/>
        </w:rPr>
        <w:lastRenderedPageBreak/>
        <w:t>Le Fournisseur s’engage à réaliser une action (information, reprise) sur les DM à péremption proche.</w:t>
      </w:r>
    </w:p>
    <w:p w14:paraId="5E353E4A" w14:textId="77777777" w:rsidR="005047A2" w:rsidRPr="00A6092A" w:rsidRDefault="005047A2" w:rsidP="00A6092A">
      <w:pPr>
        <w:spacing w:before="40" w:afterLines="40" w:after="96"/>
        <w:jc w:val="both"/>
        <w:rPr>
          <w:rFonts w:ascii="Arial" w:hAnsi="Arial" w:cs="Arial"/>
        </w:rPr>
      </w:pPr>
      <w:r w:rsidRPr="00A6092A">
        <w:rPr>
          <w:rFonts w:ascii="Arial" w:hAnsi="Arial" w:cs="Arial"/>
        </w:rPr>
        <w:t>Le Fournisseur s’engage à reprendre le Matériel périmé dans les meilleurs délais.</w:t>
      </w:r>
    </w:p>
    <w:p w14:paraId="790AA6D1" w14:textId="77777777" w:rsidR="00C9431D" w:rsidRPr="00A6092A" w:rsidRDefault="00C9431D" w:rsidP="00A6092A">
      <w:pPr>
        <w:spacing w:before="40" w:afterLines="40" w:after="96"/>
        <w:rPr>
          <w:rFonts w:ascii="Arial" w:hAnsi="Arial" w:cs="Arial"/>
        </w:rPr>
      </w:pPr>
    </w:p>
    <w:p w14:paraId="371A410A" w14:textId="53C6E782" w:rsidR="005047A2" w:rsidRPr="00A6092A" w:rsidRDefault="005047A2" w:rsidP="00A6092A">
      <w:pPr>
        <w:spacing w:before="40" w:afterLines="40" w:after="96"/>
        <w:rPr>
          <w:rFonts w:ascii="Arial" w:hAnsi="Arial" w:cs="Arial"/>
          <w:b/>
          <w:bCs/>
        </w:rPr>
      </w:pPr>
      <w:r w:rsidRPr="00A6092A">
        <w:rPr>
          <w:rFonts w:ascii="Arial" w:hAnsi="Arial" w:cs="Arial"/>
          <w:b/>
          <w:bCs/>
        </w:rPr>
        <w:t xml:space="preserve">5.4 INVENTAIRES DES DM POSTERIEURS À L’INVENTAIRE INITIAL </w:t>
      </w:r>
    </w:p>
    <w:p w14:paraId="053DDE59" w14:textId="7264C590" w:rsidR="005047A2" w:rsidRDefault="005047A2" w:rsidP="00A6092A">
      <w:pPr>
        <w:spacing w:before="40" w:afterLines="40" w:after="96"/>
        <w:jc w:val="both"/>
        <w:rPr>
          <w:rFonts w:ascii="Arial" w:hAnsi="Arial" w:cs="Arial"/>
        </w:rPr>
      </w:pPr>
      <w:r w:rsidRPr="00A6092A">
        <w:rPr>
          <w:rFonts w:ascii="Arial" w:hAnsi="Arial" w:cs="Arial"/>
        </w:rPr>
        <w:t>Un inventaire des DM en dépôt-vente</w:t>
      </w:r>
      <w:r w:rsidR="00BA3607">
        <w:rPr>
          <w:rFonts w:ascii="Arial" w:hAnsi="Arial" w:cs="Arial"/>
        </w:rPr>
        <w:t xml:space="preserve"> (et des matériels mis à disposition pour leur utilisation)</w:t>
      </w:r>
      <w:r w:rsidRPr="00A6092A">
        <w:rPr>
          <w:rFonts w:ascii="Arial" w:hAnsi="Arial" w:cs="Arial"/>
        </w:rPr>
        <w:t xml:space="preserve"> sur la base de l’inventaire initial ou, à défaut, de tout document équivalent, est réalisé conjointement par le Fournisseur et le Client, au moins une (1) fois par an. </w:t>
      </w:r>
    </w:p>
    <w:p w14:paraId="1EFC181B" w14:textId="24AD27CD" w:rsidR="00125CA5" w:rsidRPr="00A6092A" w:rsidRDefault="00125CA5" w:rsidP="009F7DAE">
      <w:pPr>
        <w:spacing w:before="40" w:afterLines="40" w:after="96"/>
        <w:jc w:val="both"/>
        <w:rPr>
          <w:rFonts w:ascii="Arial" w:hAnsi="Arial" w:cs="Arial"/>
        </w:rPr>
      </w:pPr>
      <w:r w:rsidRPr="007E3C3D">
        <w:rPr>
          <w:rFonts w:ascii="Arial" w:hAnsi="Arial" w:cs="Arial"/>
        </w:rPr>
        <w:t>Le fournisseur devra veiller au respect de la périodicité des inventaires.</w:t>
      </w:r>
    </w:p>
    <w:p w14:paraId="3187BB46" w14:textId="5D569B15" w:rsidR="005047A2" w:rsidRPr="00A6092A" w:rsidRDefault="005047A2" w:rsidP="009F7DAE">
      <w:pPr>
        <w:spacing w:before="40" w:afterLines="40" w:after="96"/>
        <w:jc w:val="both"/>
        <w:rPr>
          <w:rFonts w:ascii="Arial" w:hAnsi="Arial" w:cs="Arial"/>
        </w:rPr>
      </w:pPr>
      <w:r w:rsidRPr="00A6092A">
        <w:rPr>
          <w:rFonts w:ascii="Arial" w:hAnsi="Arial" w:cs="Arial"/>
        </w:rPr>
        <w:t>L’inventaire est fait individuellement, par demande de dépôt-vente</w:t>
      </w:r>
      <w:r w:rsidR="008432AA">
        <w:rPr>
          <w:rFonts w:ascii="Arial" w:hAnsi="Arial" w:cs="Arial"/>
        </w:rPr>
        <w:t>, de façon contradictoire (présence d’un représentant du fournisseur et d’un représentant du CHU)</w:t>
      </w:r>
      <w:r w:rsidR="00125CA5">
        <w:rPr>
          <w:rFonts w:ascii="Arial" w:hAnsi="Arial" w:cs="Arial"/>
        </w:rPr>
        <w:t>.</w:t>
      </w:r>
    </w:p>
    <w:p w14:paraId="3F283616" w14:textId="77777777" w:rsidR="005047A2" w:rsidRPr="00A6092A" w:rsidRDefault="005047A2" w:rsidP="00A6092A">
      <w:pPr>
        <w:spacing w:before="40" w:afterLines="40" w:after="96"/>
        <w:jc w:val="both"/>
        <w:rPr>
          <w:rFonts w:ascii="Arial" w:hAnsi="Arial" w:cs="Arial"/>
        </w:rPr>
      </w:pPr>
      <w:r w:rsidRPr="00A6092A">
        <w:rPr>
          <w:rFonts w:ascii="Arial" w:hAnsi="Arial" w:cs="Arial"/>
        </w:rPr>
        <w:t>L’inventaire est accepté par tout moyen (papier ou voie électronique) par les Parties.</w:t>
      </w:r>
    </w:p>
    <w:p w14:paraId="4C494C36" w14:textId="77777777" w:rsidR="00381EF6" w:rsidRPr="00A6092A" w:rsidRDefault="00381EF6" w:rsidP="00A6092A">
      <w:pPr>
        <w:spacing w:before="40" w:afterLines="40" w:after="96"/>
        <w:jc w:val="both"/>
        <w:rPr>
          <w:rFonts w:ascii="Arial" w:hAnsi="Arial" w:cs="Arial"/>
        </w:rPr>
      </w:pPr>
    </w:p>
    <w:p w14:paraId="32FD8AC3" w14:textId="11F35CBA" w:rsidR="00381EF6" w:rsidRPr="00A6092A" w:rsidRDefault="00381EF6" w:rsidP="00A6092A">
      <w:pPr>
        <w:spacing w:before="40" w:afterLines="40" w:after="96"/>
        <w:jc w:val="both"/>
        <w:rPr>
          <w:rFonts w:ascii="Arial" w:hAnsi="Arial" w:cs="Arial"/>
        </w:rPr>
      </w:pPr>
      <w:r w:rsidRPr="00A6092A">
        <w:rPr>
          <w:rFonts w:ascii="Arial" w:hAnsi="Arial" w:cs="Arial"/>
        </w:rPr>
        <w:t>En fonction des résultats de l’analyse d’écart validée par les Parties, le Fournisseur se réserve la possibilité de facturer au Client aux conditions contractualisées préalablement entre les Parties :</w:t>
      </w:r>
    </w:p>
    <w:p w14:paraId="43C117D5" w14:textId="18272DCC"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manquants ;</w:t>
      </w:r>
    </w:p>
    <w:p w14:paraId="61BC1AAC" w14:textId="6E453322"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ou leur conditionnement ayant subi une altération de leurs caractéristiques et performances ou de leur intégrité au sens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au moment de la restitution au Fournisseur ;</w:t>
      </w:r>
    </w:p>
    <w:p w14:paraId="585BC56C" w14:textId="51A28A28" w:rsidR="00851F10" w:rsidRDefault="00624DEF" w:rsidP="00A6092A">
      <w:pPr>
        <w:spacing w:before="40" w:afterLines="40" w:after="96"/>
        <w:rPr>
          <w:rFonts w:ascii="Arial" w:hAnsi="Arial" w:cs="Arial"/>
        </w:rPr>
      </w:pPr>
      <w:r w:rsidRPr="007E3C3D">
        <w:rPr>
          <w:rFonts w:ascii="Arial" w:hAnsi="Arial" w:cs="Arial"/>
        </w:rPr>
        <w:t>La facturation devra intervenir dans un délai maximal de 3 mois à compter de l’acceptation de l’inventaire par les parties.</w:t>
      </w:r>
      <w:r>
        <w:rPr>
          <w:rFonts w:ascii="Arial" w:hAnsi="Arial" w:cs="Arial"/>
        </w:rPr>
        <w:t xml:space="preserve"> </w:t>
      </w:r>
    </w:p>
    <w:p w14:paraId="4DF00C4B" w14:textId="77777777" w:rsidR="00624DEF" w:rsidRDefault="00624DEF" w:rsidP="00A6092A">
      <w:pPr>
        <w:spacing w:before="40" w:afterLines="40" w:after="96"/>
        <w:rPr>
          <w:rFonts w:ascii="Arial" w:hAnsi="Arial" w:cs="Arial"/>
        </w:rPr>
      </w:pPr>
    </w:p>
    <w:p w14:paraId="1462E31D" w14:textId="66789AFB"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6 – PRIX </w:t>
      </w:r>
    </w:p>
    <w:p w14:paraId="30AF91D9" w14:textId="5C05B958" w:rsidR="00381EF6" w:rsidRPr="00A6092A" w:rsidRDefault="00552F68" w:rsidP="00A6092A">
      <w:pPr>
        <w:spacing w:before="40" w:afterLines="40" w:after="96"/>
        <w:jc w:val="both"/>
        <w:rPr>
          <w:rFonts w:ascii="Arial" w:hAnsi="Arial" w:cs="Arial"/>
        </w:rPr>
      </w:pPr>
      <w:r w:rsidRPr="00A6092A">
        <w:rPr>
          <w:rFonts w:ascii="Arial" w:hAnsi="Arial" w:cs="Arial"/>
        </w:rPr>
        <w:t>Le prix des DM</w:t>
      </w:r>
      <w:r w:rsidR="00381EF6" w:rsidRPr="00A6092A">
        <w:rPr>
          <w:rFonts w:ascii="Arial" w:hAnsi="Arial" w:cs="Arial"/>
        </w:rPr>
        <w:t xml:space="preserve"> est celui déterminé dans les conditions contractualisées préalablement entre les Parties</w:t>
      </w:r>
      <w:r w:rsidR="00E366C5" w:rsidRPr="00A6092A">
        <w:rPr>
          <w:rFonts w:ascii="Arial" w:hAnsi="Arial" w:cs="Arial"/>
        </w:rPr>
        <w:t>.</w:t>
      </w:r>
      <w:r w:rsidRPr="00A6092A">
        <w:rPr>
          <w:rFonts w:ascii="Arial" w:hAnsi="Arial" w:cs="Arial"/>
        </w:rPr>
        <w:t xml:space="preserve"> Cf article 2-OBJET DU CONTRAT</w:t>
      </w:r>
    </w:p>
    <w:p w14:paraId="5A7B0227" w14:textId="77777777" w:rsidR="00381EF6" w:rsidRPr="00A6092A" w:rsidRDefault="00381EF6" w:rsidP="00A6092A">
      <w:pPr>
        <w:spacing w:before="40" w:afterLines="40" w:after="96"/>
        <w:rPr>
          <w:rFonts w:ascii="Arial" w:hAnsi="Arial" w:cs="Arial"/>
          <w:b/>
          <w:bCs/>
        </w:rPr>
      </w:pPr>
    </w:p>
    <w:p w14:paraId="28879BBB" w14:textId="70DA9BA9" w:rsidR="00552F68" w:rsidRPr="00A6092A" w:rsidRDefault="00552F68" w:rsidP="00A6092A">
      <w:pPr>
        <w:spacing w:before="40" w:afterLines="40" w:after="96"/>
        <w:rPr>
          <w:rFonts w:ascii="Arial" w:hAnsi="Arial" w:cs="Arial"/>
          <w:b/>
          <w:bCs/>
        </w:rPr>
      </w:pPr>
      <w:r w:rsidRPr="00A6092A">
        <w:rPr>
          <w:rFonts w:ascii="Arial" w:hAnsi="Arial" w:cs="Arial"/>
          <w:b/>
          <w:bCs/>
        </w:rPr>
        <w:t>ARTICLE 7 – MODALITE DE FACTURATION ET DE REMPLACEMENT DES DM</w:t>
      </w:r>
    </w:p>
    <w:p w14:paraId="479B0C35" w14:textId="6971A798" w:rsidR="00381EF6" w:rsidRPr="00A6092A" w:rsidRDefault="00552F68" w:rsidP="00A6092A">
      <w:pPr>
        <w:spacing w:before="40" w:afterLines="40" w:after="96"/>
        <w:jc w:val="both"/>
        <w:rPr>
          <w:rFonts w:ascii="Arial" w:hAnsi="Arial" w:cs="Arial"/>
        </w:rPr>
      </w:pPr>
      <w:r w:rsidRPr="00A6092A">
        <w:rPr>
          <w:rFonts w:ascii="Arial" w:hAnsi="Arial" w:cs="Arial"/>
        </w:rPr>
        <w:t>Dès utilisation du ou des DM</w:t>
      </w:r>
      <w:r w:rsidR="00381EF6" w:rsidRPr="00A6092A">
        <w:rPr>
          <w:rFonts w:ascii="Arial" w:hAnsi="Arial" w:cs="Arial"/>
        </w:rPr>
        <w:t xml:space="preserve"> et afin que le Fournisseur puisse procéder à la facturation et le cas</w:t>
      </w:r>
      <w:r w:rsidRPr="00A6092A">
        <w:rPr>
          <w:rFonts w:ascii="Arial" w:hAnsi="Arial" w:cs="Arial"/>
        </w:rPr>
        <w:t xml:space="preserve"> échéant au remplacement du DM</w:t>
      </w:r>
      <w:r w:rsidR="00381EF6" w:rsidRPr="00A6092A">
        <w:rPr>
          <w:rFonts w:ascii="Arial" w:hAnsi="Arial" w:cs="Arial"/>
        </w:rPr>
        <w:t>, le Client s’engage à préciser à l’aide d’un bon de commande la référence, la quantité, la désignation commerciale et l’IUD ou à</w:t>
      </w:r>
      <w:r w:rsidRPr="00A6092A">
        <w:rPr>
          <w:rFonts w:ascii="Arial" w:hAnsi="Arial" w:cs="Arial"/>
        </w:rPr>
        <w:t xml:space="preserve"> défaut n° de lot/série des DM</w:t>
      </w:r>
      <w:r w:rsidR="00381EF6" w:rsidRPr="00A6092A">
        <w:rPr>
          <w:rFonts w:ascii="Arial" w:hAnsi="Arial" w:cs="Arial"/>
        </w:rPr>
        <w:t xml:space="preserve"> utilisés.</w:t>
      </w:r>
    </w:p>
    <w:p w14:paraId="22303242" w14:textId="77777777" w:rsidR="00381EF6" w:rsidRPr="00A6092A" w:rsidRDefault="00381EF6" w:rsidP="00A6092A">
      <w:pPr>
        <w:spacing w:before="40" w:afterLines="40" w:after="96"/>
        <w:rPr>
          <w:rFonts w:ascii="Arial" w:hAnsi="Arial" w:cs="Arial"/>
        </w:rPr>
      </w:pPr>
    </w:p>
    <w:p w14:paraId="0C63986E" w14:textId="38238EA8" w:rsidR="00381EF6" w:rsidRPr="00A6092A" w:rsidRDefault="00381EF6" w:rsidP="00A6092A">
      <w:pPr>
        <w:spacing w:before="40" w:afterLines="40" w:after="96"/>
        <w:rPr>
          <w:rFonts w:ascii="Arial" w:hAnsi="Arial" w:cs="Arial"/>
          <w:b/>
          <w:bCs/>
        </w:rPr>
      </w:pPr>
      <w:r w:rsidRPr="00A6092A">
        <w:rPr>
          <w:rFonts w:ascii="Arial" w:hAnsi="Arial" w:cs="Arial"/>
          <w:b/>
          <w:bCs/>
        </w:rPr>
        <w:t>ARTICLE 8 – MODALITE DE PREPA</w:t>
      </w:r>
      <w:r w:rsidR="0066689D" w:rsidRPr="00A6092A">
        <w:rPr>
          <w:rFonts w:ascii="Arial" w:hAnsi="Arial" w:cs="Arial"/>
          <w:b/>
          <w:bCs/>
        </w:rPr>
        <w:t>RATION A LA RESTITUTION DES DM</w:t>
      </w:r>
    </w:p>
    <w:p w14:paraId="03AA51F3"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8.1 RESTITUTION</w:t>
      </w:r>
    </w:p>
    <w:p w14:paraId="2E7AB749" w14:textId="0D6734F1"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mettre en place, en interne, une procédure de préparati</w:t>
      </w:r>
      <w:r w:rsidR="0066689D" w:rsidRPr="00A6092A">
        <w:rPr>
          <w:rFonts w:ascii="Arial" w:hAnsi="Arial" w:cs="Arial"/>
        </w:rPr>
        <w:t>on à la restitution de tout DM</w:t>
      </w:r>
      <w:r w:rsidRPr="00A6092A">
        <w:rPr>
          <w:rFonts w:ascii="Arial" w:hAnsi="Arial" w:cs="Arial"/>
        </w:rPr>
        <w:t xml:space="preserve"> objet du Contrat de dépôt-vente pour vérifier NOTAMMENT : </w:t>
      </w:r>
    </w:p>
    <w:p w14:paraId="34D630AE" w14:textId="587E98A6" w:rsidR="00381EF6" w:rsidRPr="00A6092A" w:rsidRDefault="0066689D" w:rsidP="00A6092A">
      <w:pPr>
        <w:spacing w:before="40" w:afterLines="40" w:after="96"/>
        <w:jc w:val="both"/>
        <w:rPr>
          <w:rFonts w:ascii="Arial" w:hAnsi="Arial" w:cs="Arial"/>
        </w:rPr>
      </w:pPr>
      <w:r w:rsidRPr="00A6092A">
        <w:rPr>
          <w:rFonts w:ascii="Arial" w:hAnsi="Arial" w:cs="Arial"/>
        </w:rPr>
        <w:t>- la présence des DM</w:t>
      </w:r>
      <w:r w:rsidR="00381EF6" w:rsidRPr="00A6092A">
        <w:rPr>
          <w:rFonts w:ascii="Arial" w:hAnsi="Arial" w:cs="Arial"/>
        </w:rPr>
        <w:t xml:space="preserve"> non utilisés mentionnés au bon de livraison ou à défaut de tout document équivalent ou au dernier inventaire accepté par les Parties, ou dans le cadre d’une repris</w:t>
      </w:r>
      <w:r w:rsidRPr="00A6092A">
        <w:rPr>
          <w:rFonts w:ascii="Arial" w:hAnsi="Arial" w:cs="Arial"/>
        </w:rPr>
        <w:t>e isolée, les références du DM</w:t>
      </w:r>
      <w:r w:rsidR="00381EF6" w:rsidRPr="00A6092A">
        <w:rPr>
          <w:rFonts w:ascii="Arial" w:hAnsi="Arial" w:cs="Arial"/>
        </w:rPr>
        <w:t xml:space="preserve"> concerné et son IUD (ou à défaut n° de lot/série) ;</w:t>
      </w:r>
    </w:p>
    <w:p w14:paraId="18164FCA" w14:textId="5BE28DCF" w:rsidR="00381EF6" w:rsidRPr="00A6092A" w:rsidRDefault="0066689D" w:rsidP="00A6092A">
      <w:pPr>
        <w:spacing w:before="40" w:afterLines="40" w:after="96"/>
        <w:jc w:val="both"/>
        <w:rPr>
          <w:rFonts w:ascii="Arial" w:hAnsi="Arial" w:cs="Arial"/>
        </w:rPr>
      </w:pPr>
      <w:r w:rsidRPr="00A6092A">
        <w:rPr>
          <w:rFonts w:ascii="Arial" w:hAnsi="Arial" w:cs="Arial"/>
        </w:rPr>
        <w:t>- l’état des DM</w:t>
      </w:r>
      <w:r w:rsidR="00381EF6" w:rsidRPr="00A6092A">
        <w:rPr>
          <w:rFonts w:ascii="Arial" w:hAnsi="Arial" w:cs="Arial"/>
        </w:rPr>
        <w:t xml:space="preserve">, notamment au regard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 le Fournisseur se réserve le droit de facturer au pr</w:t>
      </w:r>
      <w:r w:rsidRPr="00A6092A">
        <w:rPr>
          <w:rFonts w:ascii="Arial" w:hAnsi="Arial" w:cs="Arial"/>
        </w:rPr>
        <w:t>ix de vente en vigueur tout DM en cas de détérioration du DM</w:t>
      </w:r>
      <w:r w:rsidR="00381EF6" w:rsidRPr="00A6092A">
        <w:rPr>
          <w:rFonts w:ascii="Arial" w:hAnsi="Arial" w:cs="Arial"/>
        </w:rPr>
        <w:t xml:space="preserve"> ou de l’intégrité du conditionnement ;</w:t>
      </w:r>
    </w:p>
    <w:p w14:paraId="2AFFC449" w14:textId="3FE70225" w:rsidR="00381EF6" w:rsidRPr="00A6092A" w:rsidRDefault="0066689D" w:rsidP="00A6092A">
      <w:pPr>
        <w:spacing w:before="40" w:afterLines="40" w:after="96"/>
        <w:jc w:val="both"/>
        <w:rPr>
          <w:rFonts w:ascii="Arial" w:hAnsi="Arial" w:cs="Arial"/>
        </w:rPr>
      </w:pPr>
      <w:r w:rsidRPr="00A6092A">
        <w:rPr>
          <w:rFonts w:ascii="Arial" w:hAnsi="Arial" w:cs="Arial"/>
        </w:rPr>
        <w:t>- la position des DM</w:t>
      </w:r>
      <w:r w:rsidR="00381EF6" w:rsidRPr="00A6092A">
        <w:rPr>
          <w:rFonts w:ascii="Arial" w:hAnsi="Arial" w:cs="Arial"/>
        </w:rPr>
        <w:t xml:space="preserve"> dans les systèmes de calage ;</w:t>
      </w:r>
    </w:p>
    <w:p w14:paraId="3119FE6F"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bonne fermeture des emballages de transport.</w:t>
      </w:r>
    </w:p>
    <w:p w14:paraId="4D42C0F7" w14:textId="77DFA0DF" w:rsidR="00381EF6" w:rsidRPr="00A6092A" w:rsidRDefault="00381EF6" w:rsidP="00A6092A">
      <w:pPr>
        <w:spacing w:before="40" w:afterLines="40" w:after="96"/>
        <w:jc w:val="both"/>
        <w:rPr>
          <w:rFonts w:ascii="Arial" w:hAnsi="Arial" w:cs="Arial"/>
        </w:rPr>
      </w:pPr>
      <w:r w:rsidRPr="00A6092A">
        <w:rPr>
          <w:rFonts w:ascii="Arial" w:hAnsi="Arial" w:cs="Arial"/>
        </w:rPr>
        <w:t>Le Client s’engag</w:t>
      </w:r>
      <w:r w:rsidR="0066689D" w:rsidRPr="00A6092A">
        <w:rPr>
          <w:rFonts w:ascii="Arial" w:hAnsi="Arial" w:cs="Arial"/>
        </w:rPr>
        <w:t>e à permettre la reprise du DM</w:t>
      </w:r>
      <w:r w:rsidRPr="00A6092A">
        <w:rPr>
          <w:rFonts w:ascii="Arial" w:hAnsi="Arial" w:cs="Arial"/>
        </w:rPr>
        <w:t xml:space="preserve"> en tout état de cause, si le Fournisseur le décide pour un motif légitime. </w:t>
      </w:r>
    </w:p>
    <w:p w14:paraId="14F19900" w14:textId="29BEF491" w:rsidR="00381EF6" w:rsidRDefault="00583B66" w:rsidP="00A6092A">
      <w:pPr>
        <w:spacing w:before="40" w:afterLines="40" w:after="96"/>
        <w:rPr>
          <w:rFonts w:ascii="Arial" w:hAnsi="Arial" w:cs="Arial"/>
        </w:rPr>
      </w:pPr>
      <w:r>
        <w:rPr>
          <w:rFonts w:ascii="Arial" w:hAnsi="Arial" w:cs="Arial"/>
        </w:rPr>
        <w:t>Le Fournisseur</w:t>
      </w:r>
      <w:r w:rsidR="008563C7">
        <w:rPr>
          <w:rFonts w:ascii="Arial" w:hAnsi="Arial" w:cs="Arial"/>
        </w:rPr>
        <w:t xml:space="preserve"> devra obtenir l’acceptation par écrit du pharmacien référe</w:t>
      </w:r>
      <w:r>
        <w:rPr>
          <w:rFonts w:ascii="Arial" w:hAnsi="Arial" w:cs="Arial"/>
        </w:rPr>
        <w:t xml:space="preserve">nt avant toute reprise de DM et/ou de matériel mis à disposition pour leur </w:t>
      </w:r>
      <w:r w:rsidR="008563C7">
        <w:rPr>
          <w:rFonts w:ascii="Arial" w:hAnsi="Arial" w:cs="Arial"/>
        </w:rPr>
        <w:t>utilisation</w:t>
      </w:r>
      <w:r>
        <w:rPr>
          <w:rFonts w:ascii="Arial" w:hAnsi="Arial" w:cs="Arial"/>
        </w:rPr>
        <w:t>.</w:t>
      </w:r>
    </w:p>
    <w:p w14:paraId="1E6FF51A" w14:textId="77777777" w:rsidR="00583B66" w:rsidRDefault="00583B66" w:rsidP="00A6092A">
      <w:pPr>
        <w:spacing w:before="40" w:afterLines="40" w:after="96"/>
        <w:rPr>
          <w:rFonts w:ascii="Arial" w:hAnsi="Arial" w:cs="Arial"/>
        </w:rPr>
      </w:pPr>
    </w:p>
    <w:p w14:paraId="7CB337AB" w14:textId="77777777" w:rsidR="000E7094" w:rsidRPr="00A6092A" w:rsidRDefault="000E7094" w:rsidP="00A6092A">
      <w:pPr>
        <w:spacing w:before="40" w:afterLines="40" w:after="96"/>
        <w:rPr>
          <w:rFonts w:ascii="Arial" w:hAnsi="Arial" w:cs="Arial"/>
        </w:rPr>
      </w:pPr>
    </w:p>
    <w:p w14:paraId="69774BD2" w14:textId="77777777" w:rsidR="0066689D" w:rsidRPr="00A6092A" w:rsidRDefault="0066689D" w:rsidP="00A6092A">
      <w:pPr>
        <w:spacing w:before="40" w:afterLines="40" w:after="96"/>
        <w:jc w:val="both"/>
        <w:rPr>
          <w:rFonts w:ascii="Arial" w:hAnsi="Arial" w:cs="Arial"/>
          <w:b/>
          <w:bCs/>
        </w:rPr>
      </w:pPr>
      <w:r w:rsidRPr="00A6092A">
        <w:rPr>
          <w:rFonts w:ascii="Arial" w:hAnsi="Arial" w:cs="Arial"/>
          <w:b/>
          <w:bCs/>
        </w:rPr>
        <w:lastRenderedPageBreak/>
        <w:t xml:space="preserve">8.2 ENLEVEMENT </w:t>
      </w:r>
    </w:p>
    <w:p w14:paraId="4C04D32D" w14:textId="14B47B57" w:rsidR="00381EF6" w:rsidRPr="00A6092A" w:rsidRDefault="0066689D"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sont repris selon les modalités prévues entre les Parties.</w:t>
      </w:r>
    </w:p>
    <w:p w14:paraId="70264315" w14:textId="77777777" w:rsidR="00381EF6" w:rsidRPr="00A6092A" w:rsidRDefault="00381EF6" w:rsidP="00A6092A">
      <w:pPr>
        <w:spacing w:before="40" w:afterLines="40" w:after="96"/>
        <w:jc w:val="both"/>
        <w:rPr>
          <w:rFonts w:ascii="Arial" w:hAnsi="Arial" w:cs="Arial"/>
        </w:rPr>
      </w:pPr>
    </w:p>
    <w:p w14:paraId="44564DC0" w14:textId="79749F25" w:rsidR="0066689D" w:rsidRPr="00A6092A" w:rsidRDefault="0066689D" w:rsidP="00A6092A">
      <w:pPr>
        <w:spacing w:before="40" w:afterLines="40" w:after="96"/>
        <w:jc w:val="both"/>
        <w:rPr>
          <w:rFonts w:ascii="Arial" w:hAnsi="Arial" w:cs="Arial"/>
          <w:b/>
          <w:bCs/>
        </w:rPr>
      </w:pPr>
      <w:r w:rsidRPr="00A6092A">
        <w:rPr>
          <w:rFonts w:ascii="Arial" w:hAnsi="Arial" w:cs="Arial"/>
          <w:b/>
          <w:bCs/>
        </w:rPr>
        <w:t>ARTICLE 9 – TRANSPORT</w:t>
      </w:r>
    </w:p>
    <w:p w14:paraId="1BA01C07" w14:textId="00E96C13" w:rsidR="00381EF6" w:rsidRPr="00A6092A" w:rsidRDefault="00381EF6" w:rsidP="00A6092A">
      <w:pPr>
        <w:spacing w:before="40" w:afterLines="40" w:after="96"/>
        <w:jc w:val="both"/>
        <w:rPr>
          <w:rFonts w:ascii="Arial" w:hAnsi="Arial" w:cs="Arial"/>
        </w:rPr>
      </w:pPr>
      <w:r w:rsidRPr="00A6092A">
        <w:rPr>
          <w:rFonts w:ascii="Arial" w:hAnsi="Arial" w:cs="Arial"/>
        </w:rPr>
        <w:t>Les modalités de transport et les frais afférents sont à la charge du Fournisseur.</w:t>
      </w:r>
    </w:p>
    <w:p w14:paraId="686001D2" w14:textId="77777777" w:rsidR="00381EF6" w:rsidRPr="00A6092A" w:rsidRDefault="00381EF6" w:rsidP="00A6092A">
      <w:pPr>
        <w:spacing w:before="40" w:afterLines="40" w:after="96"/>
        <w:rPr>
          <w:rFonts w:ascii="Arial" w:hAnsi="Arial" w:cs="Arial"/>
        </w:rPr>
      </w:pPr>
    </w:p>
    <w:p w14:paraId="7F5DD451"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 xml:space="preserve">ARTICLE 10 – RESPONSABILITE EN CAS D’INCIDENT </w:t>
      </w:r>
    </w:p>
    <w:p w14:paraId="544EEAB4" w14:textId="1DAE0FC0" w:rsidR="00381EF6" w:rsidRPr="00A6092A" w:rsidRDefault="00381EF6" w:rsidP="00A6092A">
      <w:pPr>
        <w:spacing w:before="40" w:afterLines="40" w:after="96"/>
        <w:jc w:val="both"/>
        <w:rPr>
          <w:rFonts w:ascii="Arial" w:hAnsi="Arial" w:cs="Arial"/>
        </w:rPr>
      </w:pPr>
      <w:r w:rsidRPr="00A6092A">
        <w:rPr>
          <w:rFonts w:ascii="Arial" w:hAnsi="Arial" w:cs="Arial"/>
        </w:rPr>
        <w:t xml:space="preserve">Le Client assume la garde des DMU en dépôt conformément aux articles 1927 et suivants du code civil et engage sa responsabilité en conséquence. </w:t>
      </w:r>
    </w:p>
    <w:p w14:paraId="6C212F68" w14:textId="26F85A7A" w:rsidR="00381EF6" w:rsidRPr="00A6092A" w:rsidRDefault="0066689D" w:rsidP="00A6092A">
      <w:pPr>
        <w:spacing w:before="40" w:afterLines="40" w:after="96"/>
        <w:jc w:val="both"/>
        <w:rPr>
          <w:rFonts w:ascii="Arial" w:hAnsi="Arial" w:cs="Arial"/>
        </w:rPr>
      </w:pPr>
      <w:r w:rsidRPr="00A6092A">
        <w:rPr>
          <w:rFonts w:ascii="Arial" w:hAnsi="Arial" w:cs="Arial"/>
        </w:rPr>
        <w:t>Les détériorations des DM</w:t>
      </w:r>
      <w:r w:rsidR="00381EF6" w:rsidRPr="00A6092A">
        <w:rPr>
          <w:rFonts w:ascii="Arial" w:hAnsi="Arial" w:cs="Arial"/>
        </w:rPr>
        <w:t xml:space="preserve"> sont à la charge du Fournisseur sauf si elles résultent d’une faute ou d’une négligence du Client.</w:t>
      </w:r>
    </w:p>
    <w:p w14:paraId="25F88563" w14:textId="20B3CAA5" w:rsidR="00381EF6" w:rsidRPr="00A6092A" w:rsidRDefault="00381EF6" w:rsidP="00A6092A">
      <w:pPr>
        <w:spacing w:before="40" w:afterLines="40" w:after="96"/>
        <w:jc w:val="both"/>
        <w:rPr>
          <w:rFonts w:ascii="Arial" w:hAnsi="Arial" w:cs="Arial"/>
        </w:rPr>
      </w:pPr>
      <w:r w:rsidRPr="00A6092A">
        <w:rPr>
          <w:rFonts w:ascii="Arial" w:hAnsi="Arial" w:cs="Arial"/>
        </w:rPr>
        <w:t>Les dommages causés par un usage anormal ou non conforme aux instructions d’utilisation ou aux informations du Fabricant relèvent de la responsabilité du Client qui devra en supporter, outre la facturation au prix de vente mentionné à l’article 6</w:t>
      </w:r>
      <w:r w:rsidR="0066689D" w:rsidRPr="00A6092A">
        <w:rPr>
          <w:rFonts w:ascii="Arial" w:hAnsi="Arial" w:cs="Arial"/>
        </w:rPr>
        <w:t>-PRIX</w:t>
      </w:r>
      <w:r w:rsidRPr="00A6092A">
        <w:rPr>
          <w:rFonts w:ascii="Arial" w:hAnsi="Arial" w:cs="Arial"/>
        </w:rPr>
        <w:t xml:space="preserve"> du Contrat, les éventuelles conséquences, y compris à l’égard des tiers. </w:t>
      </w:r>
    </w:p>
    <w:p w14:paraId="127AB38F" w14:textId="55562B4F" w:rsidR="00381EF6" w:rsidRPr="00A6092A" w:rsidRDefault="00381EF6" w:rsidP="00A6092A">
      <w:pPr>
        <w:spacing w:before="40" w:afterLines="40" w:after="96"/>
        <w:jc w:val="both"/>
        <w:rPr>
          <w:rFonts w:ascii="Arial" w:hAnsi="Arial" w:cs="Arial"/>
        </w:rPr>
      </w:pPr>
      <w:r w:rsidRPr="00A6092A">
        <w:rPr>
          <w:rFonts w:ascii="Arial" w:hAnsi="Arial" w:cs="Arial"/>
        </w:rPr>
        <w:t xml:space="preserve">En outre, le Client assume l’entière responsabilité de la perte, du </w:t>
      </w:r>
      <w:r w:rsidR="0066689D" w:rsidRPr="00A6092A">
        <w:rPr>
          <w:rFonts w:ascii="Arial" w:hAnsi="Arial" w:cs="Arial"/>
        </w:rPr>
        <w:t>vol et de la destruction des DM</w:t>
      </w:r>
      <w:r w:rsidRPr="00A6092A">
        <w:rPr>
          <w:rFonts w:ascii="Arial" w:hAnsi="Arial" w:cs="Arial"/>
        </w:rPr>
        <w:t>. Le Client supporte en cas de perte ou de vol le coût de son remplacement ou, en cas de détérioration, le coût de son remplacement sur la base de la durée d’usage ou du prix prévu par l’article 6</w:t>
      </w:r>
      <w:r w:rsidR="0066689D" w:rsidRPr="00A6092A">
        <w:rPr>
          <w:rFonts w:ascii="Arial" w:hAnsi="Arial" w:cs="Arial"/>
        </w:rPr>
        <w:t>-PRIX</w:t>
      </w:r>
      <w:r w:rsidRPr="00A6092A">
        <w:rPr>
          <w:rFonts w:ascii="Arial" w:hAnsi="Arial" w:cs="Arial"/>
        </w:rPr>
        <w:t>, ou le cas échéant le coût des réparations.</w:t>
      </w:r>
    </w:p>
    <w:p w14:paraId="08472C40" w14:textId="77777777" w:rsidR="00381EF6" w:rsidRPr="00A6092A" w:rsidRDefault="00381EF6" w:rsidP="00A6092A">
      <w:pPr>
        <w:spacing w:before="40" w:afterLines="40" w:after="96"/>
        <w:jc w:val="both"/>
        <w:rPr>
          <w:rFonts w:ascii="Arial" w:hAnsi="Arial" w:cs="Arial"/>
        </w:rPr>
      </w:pPr>
      <w:r w:rsidRPr="00A6092A">
        <w:rPr>
          <w:rFonts w:ascii="Arial" w:hAnsi="Arial" w:cs="Arial"/>
        </w:rPr>
        <w:t>Le Client déclare avoir souscrit toutes les assurances nécessaires au titre des risques visés par le présent article et s’engage à fournir une attestation d’assurance à la première demande du Fournisseur.</w:t>
      </w:r>
    </w:p>
    <w:p w14:paraId="2D7948AD" w14:textId="77777777" w:rsidR="00381EF6" w:rsidRPr="00A6092A" w:rsidRDefault="00381EF6" w:rsidP="00A6092A">
      <w:pPr>
        <w:spacing w:before="40" w:afterLines="40" w:after="96"/>
        <w:rPr>
          <w:rFonts w:ascii="Arial" w:hAnsi="Arial" w:cs="Arial"/>
        </w:rPr>
      </w:pPr>
    </w:p>
    <w:p w14:paraId="4506AC50" w14:textId="7FC3A30D" w:rsidR="00381EF6" w:rsidRDefault="00583B66" w:rsidP="00A6092A">
      <w:pPr>
        <w:spacing w:before="40" w:afterLines="40" w:after="96"/>
        <w:rPr>
          <w:rFonts w:ascii="Arial" w:hAnsi="Arial" w:cs="Arial"/>
          <w:b/>
          <w:bCs/>
        </w:rPr>
      </w:pPr>
      <w:r>
        <w:rPr>
          <w:rFonts w:ascii="Arial" w:hAnsi="Arial" w:cs="Arial"/>
          <w:b/>
          <w:bCs/>
        </w:rPr>
        <w:t>ARTICLE 11</w:t>
      </w:r>
      <w:r w:rsidR="0066689D" w:rsidRPr="00A6092A">
        <w:rPr>
          <w:rFonts w:ascii="Arial" w:hAnsi="Arial" w:cs="Arial"/>
          <w:b/>
          <w:bCs/>
        </w:rPr>
        <w:t xml:space="preserve"> – DATE D’EFFET, DUREE ET RESOLUTION DU CONTRAT </w:t>
      </w:r>
    </w:p>
    <w:p w14:paraId="0FED1308" w14:textId="6916C1DE"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.1 </w:t>
      </w:r>
      <w:r w:rsidR="000844F7">
        <w:rPr>
          <w:rFonts w:ascii="Arial" w:hAnsi="Arial" w:cs="Arial"/>
          <w:b/>
        </w:rPr>
        <w:t>DATE D’EFFET ET DUREE DU CONTRAT</w:t>
      </w:r>
    </w:p>
    <w:p w14:paraId="0A178D31" w14:textId="73369488" w:rsidR="00381EF6" w:rsidRPr="00A6092A" w:rsidRDefault="00381EF6" w:rsidP="00A6092A">
      <w:pPr>
        <w:spacing w:before="40" w:afterLines="40" w:after="96"/>
        <w:rPr>
          <w:rFonts w:ascii="Arial" w:hAnsi="Arial" w:cs="Arial"/>
          <w:b/>
        </w:rPr>
      </w:pPr>
      <w:r w:rsidRPr="00A6092A">
        <w:rPr>
          <w:rFonts w:ascii="Arial" w:hAnsi="Arial" w:cs="Arial"/>
          <w:b/>
        </w:rPr>
        <w:t xml:space="preserve">Le Contrat prend effet à la date </w:t>
      </w:r>
      <w:r w:rsidR="0066689D" w:rsidRPr="00A6092A">
        <w:rPr>
          <w:rFonts w:ascii="Arial" w:hAnsi="Arial" w:cs="Arial"/>
          <w:b/>
        </w:rPr>
        <w:t>de sa signature par les Parties</w:t>
      </w:r>
    </w:p>
    <w:p w14:paraId="44904494" w14:textId="77777777" w:rsidR="00381EF6" w:rsidRPr="00A6092A" w:rsidRDefault="00381EF6" w:rsidP="00A6092A">
      <w:pPr>
        <w:spacing w:before="40" w:afterLines="40" w:after="96"/>
        <w:rPr>
          <w:rFonts w:ascii="Arial" w:hAnsi="Arial" w:cs="Arial"/>
        </w:rPr>
      </w:pPr>
      <w:r w:rsidRPr="00A6092A">
        <w:rPr>
          <w:rFonts w:ascii="Arial" w:hAnsi="Arial" w:cs="Arial"/>
        </w:rPr>
        <w:t>Le Contrat est conclu :</w:t>
      </w:r>
    </w:p>
    <w:p w14:paraId="65D49EC0" w14:textId="0707B6BF" w:rsidR="0066689D" w:rsidRDefault="00681C8C" w:rsidP="005E1DDC">
      <w:pPr>
        <w:spacing w:before="40" w:afterLines="40" w:after="96"/>
        <w:jc w:val="both"/>
        <w:rPr>
          <w:rFonts w:ascii="Arial" w:hAnsi="Arial" w:cs="Arial"/>
        </w:rPr>
      </w:pPr>
      <w:r>
        <w:rPr>
          <w:rFonts w:ascii="Arial" w:hAnsi="Arial" w:cs="Arial"/>
        </w:rPr>
        <w:t>P</w:t>
      </w:r>
      <w:r w:rsidR="0066689D" w:rsidRPr="00A6092A">
        <w:rPr>
          <w:rFonts w:ascii="Arial" w:hAnsi="Arial" w:cs="Arial"/>
        </w:rPr>
        <w:t>our la durée du marché public</w:t>
      </w:r>
      <w:r>
        <w:rPr>
          <w:rFonts w:ascii="Arial" w:hAnsi="Arial" w:cs="Arial"/>
        </w:rPr>
        <w:t xml:space="preserve"> auquel il se réfère </w:t>
      </w:r>
      <w:r w:rsidR="00640005">
        <w:rPr>
          <w:rFonts w:ascii="Arial" w:hAnsi="Arial" w:cs="Arial"/>
        </w:rPr>
        <w:t xml:space="preserve">(cf article </w:t>
      </w:r>
      <w:r w:rsidR="00640005" w:rsidRPr="00640005">
        <w:rPr>
          <w:rFonts w:ascii="Arial" w:hAnsi="Arial" w:cs="Arial"/>
        </w:rPr>
        <w:t>OBJET DU CONTRAT).</w:t>
      </w:r>
    </w:p>
    <w:p w14:paraId="4DFA81DF" w14:textId="38BD610E" w:rsidR="00125CA5" w:rsidRPr="00A6092A" w:rsidRDefault="00125CA5" w:rsidP="009F7DAE">
      <w:pPr>
        <w:spacing w:before="40" w:afterLines="40" w:after="96"/>
        <w:jc w:val="both"/>
        <w:rPr>
          <w:rFonts w:ascii="Arial" w:hAnsi="Arial" w:cs="Arial"/>
        </w:rPr>
      </w:pPr>
      <w:r w:rsidRPr="007E3C3D">
        <w:rPr>
          <w:rFonts w:ascii="Arial" w:hAnsi="Arial" w:cs="Arial"/>
        </w:rPr>
        <w:t>Le client pourra demander la prolongation du contrat de dépôt après le terme du marché</w:t>
      </w:r>
      <w:r w:rsidR="00CD069B" w:rsidRPr="007E3C3D">
        <w:rPr>
          <w:rFonts w:ascii="Arial" w:hAnsi="Arial" w:cs="Arial"/>
        </w:rPr>
        <w:t xml:space="preserve">, </w:t>
      </w:r>
      <w:r w:rsidR="00624DEF" w:rsidRPr="007E3C3D">
        <w:rPr>
          <w:rFonts w:ascii="Arial" w:hAnsi="Arial" w:cs="Arial"/>
        </w:rPr>
        <w:t>le temps nécessaire pour la constitution d’un nouveau dépôt. En cas de désaccord du fournisseur sur</w:t>
      </w:r>
      <w:r w:rsidR="001C4C07" w:rsidRPr="007E3C3D">
        <w:rPr>
          <w:rFonts w:ascii="Arial" w:hAnsi="Arial" w:cs="Arial"/>
        </w:rPr>
        <w:t xml:space="preserve"> la durée de la prolongation, le fournisseur</w:t>
      </w:r>
      <w:r w:rsidR="00624DEF" w:rsidRPr="007E3C3D">
        <w:rPr>
          <w:rFonts w:ascii="Arial" w:hAnsi="Arial" w:cs="Arial"/>
        </w:rPr>
        <w:t xml:space="preserve"> devra en informer le client. A compter de cette information, le fournisseur s’engage à maintenir le dépôt pour une durée minimale de 2 mois.</w:t>
      </w:r>
      <w:r w:rsidR="00624DEF">
        <w:rPr>
          <w:rFonts w:ascii="Arial" w:hAnsi="Arial" w:cs="Arial"/>
        </w:rPr>
        <w:t xml:space="preserve"> </w:t>
      </w:r>
    </w:p>
    <w:p w14:paraId="28DB073D" w14:textId="7F126A74" w:rsidR="0066689D" w:rsidRPr="00A6092A" w:rsidRDefault="0066689D" w:rsidP="00A6092A">
      <w:pPr>
        <w:spacing w:before="40" w:afterLines="40" w:after="96"/>
        <w:jc w:val="both"/>
        <w:rPr>
          <w:rFonts w:ascii="Arial" w:hAnsi="Arial" w:cs="Arial"/>
        </w:rPr>
      </w:pPr>
      <w:r w:rsidRPr="00A6092A">
        <w:rPr>
          <w:rFonts w:ascii="Arial" w:hAnsi="Arial" w:cs="Arial"/>
        </w:rPr>
        <w:t>En cas de dénonciation</w:t>
      </w:r>
      <w:r w:rsidR="001C4C07">
        <w:rPr>
          <w:rFonts w:ascii="Arial" w:hAnsi="Arial" w:cs="Arial"/>
        </w:rPr>
        <w:t xml:space="preserve"> du contrat ou au terme du contrat</w:t>
      </w:r>
      <w:r w:rsidRPr="00A6092A">
        <w:rPr>
          <w:rFonts w:ascii="Arial" w:hAnsi="Arial" w:cs="Arial"/>
        </w:rPr>
        <w:t xml:space="preserve">, le Fournisseur reprend selon les modalités définies à l’article 8 les DM restés en la possession du Client et dans </w:t>
      </w:r>
      <w:r w:rsidR="00B44867">
        <w:rPr>
          <w:rFonts w:ascii="Arial" w:hAnsi="Arial" w:cs="Arial"/>
        </w:rPr>
        <w:t xml:space="preserve">un délai maximal de 30 </w:t>
      </w:r>
      <w:r w:rsidRPr="00A6092A">
        <w:rPr>
          <w:rFonts w:ascii="Arial" w:hAnsi="Arial" w:cs="Arial"/>
        </w:rPr>
        <w:t xml:space="preserve"> jours </w:t>
      </w:r>
      <w:r w:rsidR="00B44867" w:rsidRPr="007E3C3D">
        <w:rPr>
          <w:rFonts w:ascii="Arial" w:hAnsi="Arial" w:cs="Arial"/>
        </w:rPr>
        <w:t>à compter de la demande du client</w:t>
      </w:r>
      <w:r w:rsidRPr="007E3C3D">
        <w:rPr>
          <w:rFonts w:ascii="Arial" w:hAnsi="Arial" w:cs="Arial"/>
        </w:rPr>
        <w:t>.</w:t>
      </w:r>
      <w:r w:rsidRPr="00A6092A">
        <w:rPr>
          <w:rFonts w:ascii="Arial" w:hAnsi="Arial" w:cs="Arial"/>
        </w:rPr>
        <w:t xml:space="preserve"> </w:t>
      </w:r>
    </w:p>
    <w:p w14:paraId="5FB2C9C9" w14:textId="77777777" w:rsidR="00381EF6" w:rsidRPr="00A6092A" w:rsidRDefault="00381EF6" w:rsidP="00A6092A">
      <w:pPr>
        <w:spacing w:before="40" w:afterLines="40" w:after="96"/>
        <w:rPr>
          <w:rFonts w:ascii="Arial" w:hAnsi="Arial" w:cs="Arial"/>
        </w:rPr>
      </w:pPr>
    </w:p>
    <w:p w14:paraId="39C55217" w14:textId="4D7EAB97"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.2 </w:t>
      </w:r>
      <w:r w:rsidR="000844F7">
        <w:rPr>
          <w:rFonts w:ascii="Arial" w:hAnsi="Arial" w:cs="Arial"/>
          <w:b/>
        </w:rPr>
        <w:t>RESOLUTION DU CONTRAT</w:t>
      </w:r>
    </w:p>
    <w:p w14:paraId="147ADB03" w14:textId="2E602702" w:rsidR="00381EF6" w:rsidRPr="00A6092A" w:rsidRDefault="00381EF6" w:rsidP="00A6092A">
      <w:pPr>
        <w:spacing w:before="40" w:afterLines="40" w:after="96"/>
        <w:rPr>
          <w:rFonts w:ascii="Arial" w:hAnsi="Arial" w:cs="Arial"/>
          <w:b/>
        </w:rPr>
      </w:pPr>
      <w:r w:rsidRPr="00A6092A">
        <w:rPr>
          <w:rFonts w:ascii="Arial" w:hAnsi="Arial" w:cs="Arial"/>
          <w:b/>
        </w:rPr>
        <w:t>Chacune des Parties pourra résoudre le Contrat de plein droit par l’envoi d’une lettre recommandée avec accusé de réception dans les cas suivants :</w:t>
      </w:r>
    </w:p>
    <w:p w14:paraId="10AA5C5C" w14:textId="5B937DED" w:rsidR="00681C8C" w:rsidRDefault="0066689D">
      <w:pPr>
        <w:spacing w:before="40" w:afterLines="40" w:after="96"/>
        <w:jc w:val="both"/>
        <w:rPr>
          <w:rFonts w:ascii="Arial" w:hAnsi="Arial" w:cs="Arial"/>
        </w:rPr>
      </w:pPr>
      <w:r w:rsidRPr="00A6092A">
        <w:rPr>
          <w:rFonts w:ascii="Arial" w:hAnsi="Arial" w:cs="Arial"/>
        </w:rPr>
        <w:t>- violation ou inexécution des dispositions prévues aux articles</w:t>
      </w:r>
      <w:r w:rsidR="000844F7">
        <w:rPr>
          <w:rFonts w:ascii="Arial" w:hAnsi="Arial" w:cs="Arial"/>
        </w:rPr>
        <w:t xml:space="preserve"> 1 à 10 du présent contrat</w:t>
      </w:r>
      <w:r w:rsidRPr="00A6092A">
        <w:rPr>
          <w:rFonts w:ascii="Arial" w:hAnsi="Arial" w:cs="Arial"/>
        </w:rPr>
        <w:t xml:space="preserve"> par l’une ou l’autre des Parties si, après mise en demeure d’y remédier dans un délai de quinze (15) jours par lettre recommandée avec accusé de réception et mentionnant la présente clause conformément à l’article 1225 du Code civil, la demande correspondante est restée en tout ou partie sans effet ;</w:t>
      </w:r>
    </w:p>
    <w:p w14:paraId="0761B2ED" w14:textId="77777777" w:rsidR="0066689D" w:rsidRPr="00A6092A" w:rsidRDefault="0066689D" w:rsidP="00A6092A">
      <w:pPr>
        <w:spacing w:before="40" w:afterLines="40" w:after="96"/>
        <w:jc w:val="both"/>
        <w:rPr>
          <w:rFonts w:ascii="Arial" w:hAnsi="Arial" w:cs="Arial"/>
        </w:rPr>
      </w:pPr>
      <w:r w:rsidRPr="00A6092A">
        <w:rPr>
          <w:rFonts w:ascii="Arial" w:hAnsi="Arial" w:cs="Arial"/>
        </w:rPr>
        <w:t>- survenue d’un cas de force majeure au sens de l’article 1218 du Code civil rendant impossible la poursuite du Contrat.</w:t>
      </w:r>
    </w:p>
    <w:p w14:paraId="4A19E9E4" w14:textId="77777777" w:rsidR="0066689D" w:rsidRPr="00A6092A" w:rsidRDefault="0066689D" w:rsidP="00A6092A">
      <w:pPr>
        <w:spacing w:before="40" w:afterLines="40" w:after="96"/>
        <w:jc w:val="both"/>
        <w:rPr>
          <w:rFonts w:ascii="Arial" w:hAnsi="Arial" w:cs="Arial"/>
        </w:rPr>
      </w:pPr>
      <w:r w:rsidRPr="00A6092A">
        <w:rPr>
          <w:rFonts w:ascii="Arial" w:hAnsi="Arial" w:cs="Arial"/>
        </w:rPr>
        <w:t>- résolution du contrat de vente ou du marché public, en conformité avec les conditions de marché public le cas échéant.</w:t>
      </w:r>
    </w:p>
    <w:p w14:paraId="4EEAC566" w14:textId="77777777" w:rsidR="00381EF6" w:rsidRPr="00A6092A" w:rsidRDefault="00381EF6" w:rsidP="00A6092A">
      <w:pPr>
        <w:spacing w:before="40" w:afterLines="40" w:after="96"/>
        <w:rPr>
          <w:rFonts w:ascii="Arial" w:hAnsi="Arial" w:cs="Arial"/>
        </w:rPr>
      </w:pPr>
    </w:p>
    <w:p w14:paraId="04545847" w14:textId="0738D27E" w:rsidR="00381EF6" w:rsidRPr="00A6092A" w:rsidRDefault="0066689D"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2</w:t>
      </w:r>
      <w:r w:rsidRPr="00A6092A">
        <w:rPr>
          <w:rFonts w:ascii="Arial" w:hAnsi="Arial" w:cs="Arial"/>
          <w:b/>
          <w:bCs/>
        </w:rPr>
        <w:t xml:space="preserve"> – INCESSIBILITE DU DEPOT ET DEROGATION EXCEPTIONNELLE </w:t>
      </w:r>
    </w:p>
    <w:p w14:paraId="4777363A" w14:textId="430C3B51" w:rsidR="00381EF6" w:rsidRPr="00A6092A" w:rsidRDefault="00583B66" w:rsidP="00A6092A">
      <w:pPr>
        <w:spacing w:before="40" w:afterLines="40" w:after="96"/>
        <w:jc w:val="both"/>
        <w:rPr>
          <w:rFonts w:ascii="Arial" w:hAnsi="Arial" w:cs="Arial"/>
        </w:rPr>
      </w:pPr>
      <w:r>
        <w:rPr>
          <w:rFonts w:ascii="Arial" w:hAnsi="Arial" w:cs="Arial"/>
          <w:b/>
        </w:rPr>
        <w:t>12</w:t>
      </w:r>
      <w:r w:rsidR="00381EF6" w:rsidRPr="00A6092A">
        <w:rPr>
          <w:rFonts w:ascii="Arial" w:hAnsi="Arial" w:cs="Arial"/>
          <w:b/>
        </w:rPr>
        <w:t>.1 Le dépôt n’est pas cessible, gratuitement ou à titre onéreux</w:t>
      </w:r>
      <w:r w:rsidR="0066689D" w:rsidRPr="00A6092A">
        <w:rPr>
          <w:rFonts w:ascii="Arial" w:hAnsi="Arial" w:cs="Arial"/>
        </w:rPr>
        <w:t>. Néanmoins, les DM</w:t>
      </w:r>
      <w:r w:rsidR="00381EF6" w:rsidRPr="00A6092A">
        <w:rPr>
          <w:rFonts w:ascii="Arial" w:hAnsi="Arial" w:cs="Arial"/>
        </w:rPr>
        <w:t xml:space="preserve"> peuvent, exceptionnellement, être utilisés sur un autre site géographique appartenant au Client que le Site, sous la responsabilité du Client qui </w:t>
      </w:r>
      <w:r w:rsidR="00381EF6" w:rsidRPr="00A6092A">
        <w:rPr>
          <w:rFonts w:ascii="Arial" w:hAnsi="Arial" w:cs="Arial"/>
        </w:rPr>
        <w:lastRenderedPageBreak/>
        <w:t>s’assurera que cet autre site respecte les obligations lui incombant en vertu du Contrat, et après avoir obtenu l’accord préalable et écrit du Fournisseur.</w:t>
      </w:r>
    </w:p>
    <w:p w14:paraId="43683CFD" w14:textId="46CB1342" w:rsidR="00381EF6" w:rsidRPr="00A6092A" w:rsidRDefault="00381EF6" w:rsidP="00A6092A">
      <w:pPr>
        <w:spacing w:before="40" w:afterLines="40" w:after="96"/>
        <w:jc w:val="both"/>
        <w:rPr>
          <w:rFonts w:ascii="Arial" w:hAnsi="Arial" w:cs="Arial"/>
        </w:rPr>
      </w:pPr>
      <w:r w:rsidRPr="00A6092A">
        <w:rPr>
          <w:rFonts w:ascii="Arial" w:hAnsi="Arial" w:cs="Arial"/>
        </w:rPr>
        <w:t>Le dépôt pourra exceptionnellement être utilisé sur un autre établissement, à la demande du Fournisseur, après accord préalable et écrit du Client. La conformité au Contrat ainsi que les dates de livraison et de restitution devront être convenues au préalable par les Parties. Un engagement écrit et formel sera demandé au Fourniss</w:t>
      </w:r>
      <w:r w:rsidR="0066689D" w:rsidRPr="00A6092A">
        <w:rPr>
          <w:rFonts w:ascii="Arial" w:hAnsi="Arial" w:cs="Arial"/>
        </w:rPr>
        <w:t>eur pour la traçabilité des DM</w:t>
      </w:r>
      <w:r w:rsidRPr="00A6092A">
        <w:rPr>
          <w:rFonts w:ascii="Arial" w:hAnsi="Arial" w:cs="Arial"/>
        </w:rPr>
        <w:t xml:space="preserve"> concernés (notamment la référence, la quantité, la désignation commerciale et l’IUD ou à</w:t>
      </w:r>
      <w:r w:rsidR="0066689D" w:rsidRPr="00A6092A">
        <w:rPr>
          <w:rFonts w:ascii="Arial" w:hAnsi="Arial" w:cs="Arial"/>
        </w:rPr>
        <w:t xml:space="preserve"> défaut n° de lot/série des DM</w:t>
      </w:r>
      <w:r w:rsidRPr="00A6092A">
        <w:rPr>
          <w:rFonts w:ascii="Arial" w:hAnsi="Arial" w:cs="Arial"/>
        </w:rPr>
        <w:t xml:space="preserve"> utilisés). </w:t>
      </w:r>
    </w:p>
    <w:p w14:paraId="10F8A1A9" w14:textId="68DC010D" w:rsidR="00381EF6" w:rsidRPr="00A6092A" w:rsidRDefault="00583B66" w:rsidP="00A6092A">
      <w:pPr>
        <w:spacing w:before="40" w:afterLines="40" w:after="96"/>
        <w:jc w:val="both"/>
        <w:rPr>
          <w:rFonts w:ascii="Arial" w:hAnsi="Arial" w:cs="Arial"/>
          <w:b/>
        </w:rPr>
      </w:pPr>
      <w:r>
        <w:rPr>
          <w:rFonts w:ascii="Arial" w:hAnsi="Arial" w:cs="Arial"/>
          <w:b/>
        </w:rPr>
        <w:t>12</w:t>
      </w:r>
      <w:r w:rsidR="00381EF6" w:rsidRPr="00A6092A">
        <w:rPr>
          <w:rFonts w:ascii="Arial" w:hAnsi="Arial" w:cs="Arial"/>
          <w:b/>
        </w:rPr>
        <w:t>.2 Le Fournisseur pourra transférer, dans le cadre d’un avenant, le bénéfice du Contrat à toute société qui viendrait à lui succéder dans le cadre d'une fusion, scission, acquisition, apport partiel d'actifs et plus généralement d'une opération de restructuration.</w:t>
      </w:r>
    </w:p>
    <w:p w14:paraId="39DB5C33" w14:textId="77777777" w:rsidR="00381EF6" w:rsidRPr="00A6092A" w:rsidRDefault="00381EF6" w:rsidP="00A6092A">
      <w:pPr>
        <w:spacing w:before="40" w:afterLines="40" w:after="96"/>
        <w:rPr>
          <w:rFonts w:ascii="Arial" w:hAnsi="Arial" w:cs="Arial"/>
          <w:b/>
          <w:bCs/>
        </w:rPr>
      </w:pPr>
    </w:p>
    <w:p w14:paraId="3BD07FAE" w14:textId="3654D3CF" w:rsidR="00D75802" w:rsidRPr="00A6092A" w:rsidRDefault="00583B66" w:rsidP="00A6092A">
      <w:pPr>
        <w:spacing w:before="40" w:afterLines="40" w:after="96"/>
        <w:rPr>
          <w:rFonts w:ascii="Arial" w:hAnsi="Arial" w:cs="Arial"/>
          <w:b/>
          <w:bCs/>
        </w:rPr>
      </w:pPr>
      <w:r>
        <w:rPr>
          <w:rFonts w:ascii="Arial" w:hAnsi="Arial" w:cs="Arial"/>
          <w:b/>
          <w:bCs/>
        </w:rPr>
        <w:t>ARTICLE 13</w:t>
      </w:r>
      <w:r w:rsidR="00D75802" w:rsidRPr="00A6092A">
        <w:rPr>
          <w:rFonts w:ascii="Arial" w:hAnsi="Arial" w:cs="Arial"/>
          <w:b/>
          <w:bCs/>
        </w:rPr>
        <w:t xml:space="preserve"> – RESERVE DE PROPRIETE DES DM </w:t>
      </w:r>
    </w:p>
    <w:p w14:paraId="1F1B067F" w14:textId="3B22566D" w:rsidR="00381EF6" w:rsidRPr="00A6092A" w:rsidRDefault="00D75802"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au Client par le Fournisseur restent la propriété du Fournisseur jusqu’à complet paiement dans les termes de l’article 1583 du Code civil. Cependant, le Client, en sa qualité de déposi</w:t>
      </w:r>
      <w:r w:rsidRPr="00A6092A">
        <w:rPr>
          <w:rFonts w:ascii="Arial" w:hAnsi="Arial" w:cs="Arial"/>
        </w:rPr>
        <w:t>taire, assume la garde, des DM</w:t>
      </w:r>
      <w:r w:rsidR="00381EF6" w:rsidRPr="00A6092A">
        <w:rPr>
          <w:rFonts w:ascii="Arial" w:hAnsi="Arial" w:cs="Arial"/>
        </w:rPr>
        <w:t xml:space="preserve"> et engage sa responsabilité en cas de faute ou négligence.</w:t>
      </w:r>
    </w:p>
    <w:p w14:paraId="1B6D6A5F" w14:textId="77777777" w:rsidR="00381EF6" w:rsidRPr="00A6092A" w:rsidRDefault="00381EF6" w:rsidP="00A6092A">
      <w:pPr>
        <w:spacing w:before="40" w:afterLines="40" w:after="96"/>
        <w:rPr>
          <w:rFonts w:ascii="Arial" w:hAnsi="Arial" w:cs="Arial"/>
          <w:b/>
          <w:bCs/>
        </w:rPr>
      </w:pPr>
    </w:p>
    <w:p w14:paraId="6AD4EACF" w14:textId="307F1611" w:rsidR="00381EF6" w:rsidRPr="00A6092A" w:rsidRDefault="00381EF6"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4</w:t>
      </w:r>
      <w:r w:rsidRPr="00A6092A">
        <w:rPr>
          <w:rFonts w:ascii="Arial" w:hAnsi="Arial" w:cs="Arial"/>
          <w:b/>
          <w:bCs/>
        </w:rPr>
        <w:t xml:space="preserve"> – DIVERS</w:t>
      </w:r>
    </w:p>
    <w:p w14:paraId="0540FBA4"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modifications apportées au Contrat et les accords annexes supplémentaires doivent nécessairement faire l’objet d’un avenant écrit signé des Parties ;</w:t>
      </w:r>
    </w:p>
    <w:p w14:paraId="2902808C" w14:textId="77777777" w:rsidR="00381EF6" w:rsidRPr="00A6092A" w:rsidRDefault="00381EF6" w:rsidP="00A6092A">
      <w:pPr>
        <w:spacing w:before="40" w:afterLines="40" w:after="96"/>
        <w:jc w:val="both"/>
        <w:rPr>
          <w:rFonts w:ascii="Arial" w:hAnsi="Arial" w:cs="Arial"/>
        </w:rPr>
      </w:pPr>
      <w:r w:rsidRPr="00A6092A">
        <w:rPr>
          <w:rFonts w:ascii="Arial" w:hAnsi="Arial" w:cs="Arial"/>
        </w:rPr>
        <w:t>Si certaines dispositions du Contrat sont nulles, leur nullité n'affectera pas la validité des dispositions restantes.</w:t>
      </w:r>
    </w:p>
    <w:p w14:paraId="5B5D5489" w14:textId="77777777" w:rsidR="00381EF6" w:rsidRPr="00A6092A" w:rsidRDefault="00381EF6" w:rsidP="00A6092A">
      <w:pPr>
        <w:spacing w:before="40" w:afterLines="40" w:after="96"/>
        <w:rPr>
          <w:rFonts w:ascii="Arial" w:hAnsi="Arial" w:cs="Arial"/>
        </w:rPr>
      </w:pPr>
    </w:p>
    <w:p w14:paraId="3BE6ACF9" w14:textId="1B9685B4"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w:t>
      </w:r>
      <w:r w:rsidR="00583B66">
        <w:rPr>
          <w:rFonts w:ascii="Arial" w:hAnsi="Arial" w:cs="Arial"/>
          <w:b/>
          <w:bCs/>
        </w:rPr>
        <w:t>15</w:t>
      </w:r>
      <w:r w:rsidRPr="00A6092A">
        <w:rPr>
          <w:rFonts w:ascii="Arial" w:hAnsi="Arial" w:cs="Arial"/>
          <w:b/>
          <w:bCs/>
        </w:rPr>
        <w:t xml:space="preserve"> – DROIT APPLICABLE</w:t>
      </w:r>
    </w:p>
    <w:p w14:paraId="02DF7C90" w14:textId="50753089" w:rsidR="00381EF6" w:rsidRDefault="00381EF6" w:rsidP="00A6092A">
      <w:pPr>
        <w:spacing w:before="40" w:afterLines="40" w:after="96"/>
        <w:rPr>
          <w:rFonts w:ascii="Arial" w:hAnsi="Arial" w:cs="Arial"/>
        </w:rPr>
      </w:pPr>
      <w:r w:rsidRPr="00A6092A">
        <w:rPr>
          <w:rFonts w:ascii="Arial" w:hAnsi="Arial" w:cs="Arial"/>
        </w:rPr>
        <w:t xml:space="preserve">Le Contrat est régi par le droit français. </w:t>
      </w:r>
    </w:p>
    <w:p w14:paraId="3AD3CEE9" w14:textId="4C6F0ED0" w:rsidR="000844F7" w:rsidRPr="007E3C3D" w:rsidRDefault="000844F7" w:rsidP="00A6092A">
      <w:pPr>
        <w:spacing w:before="40" w:afterLines="40" w:after="96"/>
        <w:rPr>
          <w:rFonts w:ascii="Arial" w:hAnsi="Arial" w:cs="Arial"/>
        </w:rPr>
      </w:pPr>
      <w:r w:rsidRPr="001C4C07">
        <w:rPr>
          <w:rFonts w:ascii="Arial" w:hAnsi="Arial" w:cs="Arial"/>
        </w:rPr>
        <w:t xml:space="preserve">En cas de désaccord ou de différend pouvant résulter du Contrat, les Parties mettront tout en œuvre pour le régler à </w:t>
      </w:r>
      <w:r w:rsidRPr="007E3C3D">
        <w:rPr>
          <w:rFonts w:ascii="Arial" w:hAnsi="Arial" w:cs="Arial"/>
        </w:rPr>
        <w:t>l’amiable.</w:t>
      </w:r>
    </w:p>
    <w:p w14:paraId="74A5BC7A" w14:textId="431392D8" w:rsidR="00B44867" w:rsidRPr="00A6092A" w:rsidRDefault="000844F7" w:rsidP="009F7DAE">
      <w:pPr>
        <w:spacing w:before="40" w:afterLines="40" w:after="96"/>
        <w:rPr>
          <w:rFonts w:ascii="Arial" w:hAnsi="Arial" w:cs="Arial"/>
        </w:rPr>
      </w:pPr>
      <w:r w:rsidRPr="007E3C3D">
        <w:rPr>
          <w:rFonts w:ascii="Arial" w:hAnsi="Arial" w:cs="Arial"/>
        </w:rPr>
        <w:t>A défaut d’accord amiable</w:t>
      </w:r>
      <w:r w:rsidR="00B44867" w:rsidRPr="007E3C3D">
        <w:rPr>
          <w:rFonts w:ascii="Arial" w:hAnsi="Arial" w:cs="Arial"/>
        </w:rPr>
        <w:t xml:space="preserve">, </w:t>
      </w:r>
      <w:r w:rsidRPr="007E3C3D">
        <w:rPr>
          <w:rFonts w:ascii="Arial" w:hAnsi="Arial" w:cs="Arial"/>
        </w:rPr>
        <w:t>les parties conviennent que seul le Tribunal Administratif de Nantes sera compétent.</w:t>
      </w:r>
    </w:p>
    <w:p w14:paraId="518C19CA" w14:textId="77777777" w:rsidR="00381EF6" w:rsidRPr="00A6092A" w:rsidRDefault="00381EF6" w:rsidP="00A6092A">
      <w:pPr>
        <w:spacing w:before="40" w:afterLines="40" w:after="96"/>
        <w:rPr>
          <w:rFonts w:ascii="Arial" w:hAnsi="Arial" w:cs="Arial"/>
        </w:rPr>
      </w:pPr>
    </w:p>
    <w:p w14:paraId="125C4EE9" w14:textId="301C0984" w:rsidR="00D75802" w:rsidRPr="00A6092A" w:rsidRDefault="00381EF6" w:rsidP="00A6092A">
      <w:pPr>
        <w:spacing w:before="40" w:afterLines="40" w:after="96"/>
        <w:rPr>
          <w:rFonts w:ascii="Arial" w:hAnsi="Arial" w:cs="Arial"/>
        </w:rPr>
      </w:pPr>
      <w:r w:rsidRPr="00A6092A">
        <w:rPr>
          <w:rFonts w:ascii="Arial" w:hAnsi="Arial" w:cs="Arial"/>
        </w:rPr>
        <w:t xml:space="preserve">Fait à </w:t>
      </w:r>
      <w:r w:rsidR="00D75802" w:rsidRPr="00A6092A">
        <w:rPr>
          <w:rFonts w:ascii="Arial" w:hAnsi="Arial" w:cs="Arial"/>
        </w:rPr>
        <w:t>………………………………………….</w:t>
      </w:r>
      <w:r w:rsidRPr="00A6092A">
        <w:rPr>
          <w:rFonts w:ascii="Arial" w:hAnsi="Arial" w:cs="Arial"/>
        </w:rPr>
        <w:t>,</w:t>
      </w:r>
      <w:r w:rsidR="00D75802" w:rsidRPr="00A6092A">
        <w:rPr>
          <w:rFonts w:ascii="Arial" w:hAnsi="Arial" w:cs="Arial"/>
        </w:rPr>
        <w:t xml:space="preserve"> en double </w:t>
      </w:r>
      <w:r w:rsidRPr="00A6092A">
        <w:rPr>
          <w:rFonts w:ascii="Arial" w:hAnsi="Arial" w:cs="Arial"/>
        </w:rPr>
        <w:t>exemplaires originaux</w:t>
      </w:r>
      <w:r w:rsidR="00D75802" w:rsidRPr="00A6092A">
        <w:rPr>
          <w:rFonts w:ascii="Arial" w:hAnsi="Arial" w:cs="Arial"/>
        </w:rPr>
        <w:t>, le ………………………………</w:t>
      </w:r>
    </w:p>
    <w:p w14:paraId="7A4C0700" w14:textId="77777777" w:rsidR="00D75802" w:rsidRPr="00A6092A" w:rsidRDefault="00D75802" w:rsidP="00A6092A">
      <w:pPr>
        <w:spacing w:before="40" w:afterLines="40" w:after="96"/>
        <w:rPr>
          <w:rFonts w:ascii="Arial" w:hAnsi="Arial" w:cs="Arial"/>
        </w:rPr>
      </w:pPr>
    </w:p>
    <w:p w14:paraId="51B57A58" w14:textId="33B45C78" w:rsidR="00D75802" w:rsidRPr="00A6092A" w:rsidRDefault="00D75802" w:rsidP="00A6092A">
      <w:pPr>
        <w:spacing w:before="40" w:afterLines="40" w:after="96"/>
        <w:rPr>
          <w:rFonts w:ascii="Arial" w:hAnsi="Arial" w:cs="Arial"/>
        </w:rPr>
      </w:pPr>
      <w:r w:rsidRPr="00A6092A">
        <w:rPr>
          <w:rFonts w:ascii="Arial" w:hAnsi="Arial" w:cs="Arial"/>
        </w:rPr>
        <w:t>Pour…………………………………………………..</w:t>
      </w:r>
      <w:r w:rsidRPr="00A6092A">
        <w:rPr>
          <w:rFonts w:ascii="Arial" w:hAnsi="Arial" w:cs="Arial"/>
        </w:rPr>
        <w:tab/>
      </w:r>
      <w:r w:rsidRPr="00A6092A">
        <w:rPr>
          <w:rFonts w:ascii="Arial" w:hAnsi="Arial" w:cs="Arial"/>
        </w:rPr>
        <w:tab/>
        <w:t>Pour</w:t>
      </w:r>
      <w:r w:rsidR="00552C12" w:rsidRPr="00A6092A">
        <w:rPr>
          <w:rFonts w:ascii="Arial" w:hAnsi="Arial" w:cs="Arial"/>
        </w:rPr>
        <w:t xml:space="preserve"> le</w:t>
      </w:r>
      <w:r w:rsidR="00333059">
        <w:rPr>
          <w:rFonts w:ascii="Arial" w:hAnsi="Arial" w:cs="Arial"/>
        </w:rPr>
        <w:t xml:space="preserve"> </w:t>
      </w:r>
      <w:r w:rsidR="007440DB">
        <w:rPr>
          <w:rFonts w:ascii="Arial" w:hAnsi="Arial" w:cs="Arial"/>
        </w:rPr>
        <w:t>GCS PUI Cité Saint Nazaire</w:t>
      </w:r>
    </w:p>
    <w:p w14:paraId="3BB384DE" w14:textId="1EC2BEBD" w:rsidR="00381EF6" w:rsidRPr="00A6092A" w:rsidRDefault="00D75802" w:rsidP="00A6092A">
      <w:pPr>
        <w:spacing w:before="40" w:afterLines="40" w:after="96"/>
        <w:rPr>
          <w:rFonts w:ascii="Arial" w:hAnsi="Arial" w:cs="Arial"/>
        </w:rPr>
      </w:pPr>
      <w:r w:rsidRPr="00A6092A">
        <w:rPr>
          <w:rFonts w:ascii="Arial" w:hAnsi="Arial" w:cs="Arial"/>
        </w:rPr>
        <w:t>(</w:t>
      </w:r>
      <w:r w:rsidR="00381EF6" w:rsidRPr="00A6092A">
        <w:rPr>
          <w:rFonts w:ascii="Arial" w:hAnsi="Arial" w:cs="Arial"/>
        </w:rPr>
        <w:t>Signature du Fournisseur</w:t>
      </w:r>
      <w:r w:rsidRPr="00A6092A">
        <w:rPr>
          <w:rFonts w:ascii="Arial" w:hAnsi="Arial" w:cs="Arial"/>
        </w:rPr>
        <w:t>)</w:t>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t>(</w:t>
      </w:r>
      <w:r w:rsidR="00381EF6" w:rsidRPr="00A6092A">
        <w:rPr>
          <w:rFonts w:ascii="Arial" w:hAnsi="Arial" w:cs="Arial"/>
        </w:rPr>
        <w:t>Signature du Client</w:t>
      </w:r>
      <w:r w:rsidRPr="00A6092A">
        <w:rPr>
          <w:rFonts w:ascii="Arial" w:hAnsi="Arial" w:cs="Arial"/>
        </w:rPr>
        <w:t>)</w:t>
      </w:r>
    </w:p>
    <w:p w14:paraId="3417C0FC" w14:textId="0E535599" w:rsidR="00381EF6" w:rsidRPr="00A6092A" w:rsidRDefault="00381EF6" w:rsidP="00A6092A">
      <w:pPr>
        <w:spacing w:before="40" w:afterLines="40" w:after="96"/>
        <w:rPr>
          <w:rFonts w:ascii="Arial" w:hAnsi="Arial" w:cs="Arial"/>
        </w:rPr>
      </w:pPr>
    </w:p>
    <w:p w14:paraId="2E077E17" w14:textId="707CF1F9" w:rsidR="00381EF6" w:rsidRPr="00A6092A" w:rsidRDefault="00381EF6" w:rsidP="00A6092A">
      <w:pPr>
        <w:spacing w:before="40" w:afterLines="40" w:after="96"/>
        <w:rPr>
          <w:rFonts w:ascii="Arial" w:hAnsi="Arial" w:cs="Arial"/>
        </w:rPr>
      </w:pPr>
    </w:p>
    <w:p w14:paraId="045BD173" w14:textId="7F5C85AD" w:rsidR="00381EF6" w:rsidRPr="00A6092A" w:rsidRDefault="00381EF6" w:rsidP="00A6092A">
      <w:pPr>
        <w:spacing w:before="40" w:afterLines="40" w:after="96"/>
        <w:rPr>
          <w:rFonts w:ascii="Arial" w:hAnsi="Arial" w:cs="Arial"/>
        </w:rPr>
      </w:pPr>
    </w:p>
    <w:p w14:paraId="1B813835" w14:textId="4756148F" w:rsidR="00381EF6" w:rsidRDefault="00381EF6" w:rsidP="00A6092A">
      <w:pPr>
        <w:spacing w:before="40" w:afterLines="40" w:after="96"/>
        <w:rPr>
          <w:rFonts w:ascii="Arial" w:hAnsi="Arial" w:cs="Arial"/>
        </w:rPr>
      </w:pPr>
    </w:p>
    <w:p w14:paraId="621575C0" w14:textId="77777777" w:rsidR="007E3C3D" w:rsidRDefault="007E3C3D" w:rsidP="00A6092A">
      <w:pPr>
        <w:spacing w:before="40" w:afterLines="40" w:after="96"/>
        <w:rPr>
          <w:rFonts w:ascii="Arial" w:hAnsi="Arial" w:cs="Arial"/>
        </w:rPr>
      </w:pPr>
    </w:p>
    <w:p w14:paraId="6C5325E8" w14:textId="77777777" w:rsidR="007E3C3D" w:rsidRDefault="007E3C3D" w:rsidP="00A6092A">
      <w:pPr>
        <w:spacing w:before="40" w:afterLines="40" w:after="96"/>
        <w:rPr>
          <w:rFonts w:ascii="Arial" w:hAnsi="Arial" w:cs="Arial"/>
        </w:rPr>
      </w:pPr>
    </w:p>
    <w:p w14:paraId="4CE22958" w14:textId="77777777" w:rsidR="007E3C3D" w:rsidRDefault="007E3C3D" w:rsidP="00A6092A">
      <w:pPr>
        <w:spacing w:before="40" w:afterLines="40" w:after="96"/>
        <w:rPr>
          <w:rFonts w:ascii="Arial" w:hAnsi="Arial" w:cs="Arial"/>
        </w:rPr>
      </w:pPr>
    </w:p>
    <w:p w14:paraId="1B58FCBF" w14:textId="77777777" w:rsidR="007E3C3D" w:rsidRDefault="007E3C3D" w:rsidP="00A6092A">
      <w:pPr>
        <w:spacing w:before="40" w:afterLines="40" w:after="96"/>
        <w:rPr>
          <w:rFonts w:ascii="Arial" w:hAnsi="Arial" w:cs="Arial"/>
        </w:rPr>
      </w:pPr>
    </w:p>
    <w:p w14:paraId="6A9C0849" w14:textId="77777777" w:rsidR="00333059" w:rsidRDefault="00333059" w:rsidP="00A6092A">
      <w:pPr>
        <w:spacing w:before="40" w:afterLines="40" w:after="96"/>
        <w:rPr>
          <w:rFonts w:ascii="Arial" w:hAnsi="Arial" w:cs="Arial"/>
        </w:rPr>
      </w:pPr>
    </w:p>
    <w:p w14:paraId="7EF6D439" w14:textId="77777777" w:rsidR="00333059" w:rsidRDefault="00333059" w:rsidP="00A6092A">
      <w:pPr>
        <w:spacing w:before="40" w:afterLines="40" w:after="96"/>
        <w:rPr>
          <w:rFonts w:ascii="Arial" w:hAnsi="Arial" w:cs="Arial"/>
        </w:rPr>
      </w:pPr>
    </w:p>
    <w:p w14:paraId="5E388AA3" w14:textId="77777777" w:rsidR="00333059" w:rsidRDefault="00333059" w:rsidP="00A6092A">
      <w:pPr>
        <w:spacing w:before="40" w:afterLines="40" w:after="96"/>
        <w:rPr>
          <w:rFonts w:ascii="Arial" w:hAnsi="Arial" w:cs="Arial"/>
        </w:rPr>
      </w:pPr>
    </w:p>
    <w:p w14:paraId="3A2B79D7" w14:textId="77777777" w:rsidR="00333059" w:rsidRPr="00A6092A" w:rsidRDefault="00333059" w:rsidP="00A6092A">
      <w:pPr>
        <w:spacing w:before="40" w:afterLines="40" w:after="96"/>
        <w:rPr>
          <w:rFonts w:ascii="Arial" w:hAnsi="Arial" w:cs="Arial"/>
        </w:rPr>
      </w:pPr>
    </w:p>
    <w:p w14:paraId="4C5F7A7B" w14:textId="1651CE52" w:rsidR="00381EF6" w:rsidRPr="00A6092A" w:rsidRDefault="00381EF6" w:rsidP="00A6092A">
      <w:pPr>
        <w:spacing w:before="40" w:afterLines="40" w:after="96"/>
        <w:rPr>
          <w:rFonts w:ascii="Arial" w:hAnsi="Arial" w:cs="Arial"/>
        </w:rPr>
      </w:pPr>
    </w:p>
    <w:p w14:paraId="5B64D18A" w14:textId="45C78C59" w:rsidR="007C4A42" w:rsidRPr="00A6092A" w:rsidRDefault="007C4A42" w:rsidP="00A6092A">
      <w:pPr>
        <w:spacing w:before="40" w:afterLines="40" w:after="96"/>
        <w:rPr>
          <w:rFonts w:ascii="Arial" w:hAnsi="Arial" w:cs="Arial"/>
        </w:rPr>
      </w:pPr>
    </w:p>
    <w:p w14:paraId="6E5A37C8" w14:textId="2285D69F" w:rsidR="007C4A42" w:rsidRPr="006F1CFC" w:rsidRDefault="007C4A42" w:rsidP="00A6092A">
      <w:pPr>
        <w:spacing w:before="40" w:after="40"/>
        <w:jc w:val="center"/>
        <w:rPr>
          <w:rFonts w:ascii="Arial" w:hAnsi="Arial" w:cs="Arial"/>
          <w:b/>
          <w:bCs/>
        </w:rPr>
      </w:pPr>
      <w:r w:rsidRPr="00A6092A">
        <w:rPr>
          <w:rFonts w:ascii="Arial" w:hAnsi="Arial" w:cs="Arial"/>
          <w:b/>
          <w:bCs/>
        </w:rPr>
        <w:t>Annexe 1 : Liste et description des Produits</w:t>
      </w:r>
    </w:p>
    <w:p w14:paraId="03874983" w14:textId="781BDF75" w:rsidR="007C4A42" w:rsidRPr="006F1CFC" w:rsidRDefault="007C4A42" w:rsidP="00A6092A">
      <w:pPr>
        <w:spacing w:before="40" w:after="40"/>
        <w:jc w:val="center"/>
        <w:rPr>
          <w:rFonts w:ascii="Arial" w:hAnsi="Arial" w:cs="Arial"/>
          <w:b/>
          <w:bCs/>
        </w:rPr>
      </w:pPr>
    </w:p>
    <w:p w14:paraId="60588689" w14:textId="3F2E1980" w:rsidR="007C4A42" w:rsidRPr="006F1CFC" w:rsidRDefault="007C4A42" w:rsidP="00A6092A">
      <w:pPr>
        <w:spacing w:before="40" w:after="40"/>
        <w:jc w:val="center"/>
        <w:rPr>
          <w:rFonts w:ascii="Arial" w:hAnsi="Arial" w:cs="Arial"/>
          <w:b/>
          <w:bCs/>
        </w:rPr>
      </w:pPr>
    </w:p>
    <w:p w14:paraId="66951445" w14:textId="003793EE" w:rsidR="007C4A42" w:rsidRPr="006F1CFC" w:rsidRDefault="007C4A42" w:rsidP="00A6092A">
      <w:pPr>
        <w:spacing w:before="40" w:after="40"/>
        <w:jc w:val="center"/>
        <w:rPr>
          <w:rFonts w:ascii="Arial" w:hAnsi="Arial" w:cs="Arial"/>
          <w:b/>
          <w:bCs/>
        </w:rPr>
      </w:pPr>
    </w:p>
    <w:p w14:paraId="6F32C469" w14:textId="09A5DDC5" w:rsidR="007C4A42" w:rsidRPr="006F1CFC" w:rsidRDefault="007C4A42" w:rsidP="00A6092A">
      <w:pPr>
        <w:spacing w:before="40" w:after="40"/>
        <w:jc w:val="center"/>
        <w:rPr>
          <w:rFonts w:ascii="Arial" w:hAnsi="Arial" w:cs="Arial"/>
          <w:b/>
          <w:bCs/>
        </w:rPr>
      </w:pPr>
    </w:p>
    <w:p w14:paraId="1DFA859B" w14:textId="59883526" w:rsidR="006F1CFC" w:rsidRPr="00552C12" w:rsidRDefault="006F1CFC" w:rsidP="00A6092A">
      <w:pPr>
        <w:rPr>
          <w:rFonts w:ascii="Arial" w:hAnsi="Arial" w:cs="Arial"/>
          <w:b/>
          <w:bCs/>
        </w:rPr>
      </w:pPr>
    </w:p>
    <w:sectPr w:rsidR="006F1CFC" w:rsidRPr="00552C12" w:rsidSect="00112D9E">
      <w:headerReference w:type="default" r:id="rId10"/>
      <w:footerReference w:type="default" r:id="rId11"/>
      <w:footerReference w:type="first" r:id="rId12"/>
      <w:type w:val="continuous"/>
      <w:pgSz w:w="11906" w:h="16838"/>
      <w:pgMar w:top="1239" w:right="584" w:bottom="822" w:left="567" w:header="709"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13BBB" w14:textId="77777777" w:rsidR="00BC71B6" w:rsidRDefault="00BC71B6" w:rsidP="008B5325">
      <w:pPr>
        <w:spacing w:before="0" w:after="0"/>
      </w:pPr>
      <w:r>
        <w:separator/>
      </w:r>
    </w:p>
  </w:endnote>
  <w:endnote w:type="continuationSeparator" w:id="0">
    <w:p w14:paraId="3760F3BB" w14:textId="77777777" w:rsidR="00BC71B6" w:rsidRDefault="00BC71B6" w:rsidP="008B53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92EF9" w14:textId="73A96219" w:rsidR="008563C7" w:rsidRPr="00704208" w:rsidRDefault="008563C7" w:rsidP="00704208">
    <w:pPr>
      <w:pStyle w:val="Corpsdetexte"/>
      <w:rPr>
        <w:b w:val="0"/>
        <w:caps/>
        <w:smallCaps w:val="0"/>
        <w:sz w:val="16"/>
      </w:rPr>
    </w:pPr>
    <w:r>
      <w:rPr>
        <w:b w:val="0"/>
        <w:smallCaps w:val="0"/>
        <w:sz w:val="16"/>
      </w:rPr>
      <w:t>C</w:t>
    </w:r>
    <w:r w:rsidRPr="00704208">
      <w:rPr>
        <w:b w:val="0"/>
        <w:smallCaps w:val="0"/>
        <w:sz w:val="16"/>
      </w:rPr>
      <w:t>ontrat de dépôt de fournitures</w:t>
    </w:r>
    <w:r>
      <w:rPr>
        <w:b w:val="0"/>
        <w:smallCaps w:val="0"/>
        <w:sz w:val="16"/>
      </w:rPr>
      <w:t xml:space="preserve"> et de mise à disposition de matériels nécessaires à leur utilisation</w:t>
    </w:r>
  </w:p>
  <w:p w14:paraId="3E2C7CD5" w14:textId="27E75674" w:rsidR="008563C7" w:rsidRDefault="008563C7" w:rsidP="0071266F">
    <w:pPr>
      <w:pStyle w:val="Pieddepage"/>
      <w:tabs>
        <w:tab w:val="clear" w:pos="9072"/>
        <w:tab w:val="center" w:pos="1134"/>
        <w:tab w:val="left" w:pos="10080"/>
      </w:tabs>
      <w:ind w:left="1276"/>
      <w:jc w:val="right"/>
      <w:rPr>
        <w:rFonts w:ascii="Century Gothic" w:hAnsi="Century Gothic"/>
        <w:b/>
        <w:color w:val="808080"/>
        <w:sz w:val="16"/>
      </w:rPr>
    </w:pPr>
    <w:r>
      <w:rPr>
        <w:rFonts w:ascii="Century Gothic" w:hAnsi="Century Gothic"/>
        <w:b/>
        <w:color w:val="808080"/>
        <w:sz w:val="16"/>
      </w:rPr>
      <w:tab/>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PAGE </w:instrText>
    </w:r>
    <w:r>
      <w:rPr>
        <w:rStyle w:val="Numrodepage"/>
        <w:rFonts w:ascii="Century Gothic" w:eastAsiaTheme="majorEastAsia" w:hAnsi="Century Gothic"/>
        <w:color w:val="808080"/>
        <w:sz w:val="16"/>
      </w:rPr>
      <w:fldChar w:fldCharType="separate"/>
    </w:r>
    <w:r w:rsidR="00FB66D9">
      <w:rPr>
        <w:rStyle w:val="Numrodepage"/>
        <w:rFonts w:ascii="Century Gothic" w:eastAsiaTheme="majorEastAsia" w:hAnsi="Century Gothic"/>
        <w:noProof/>
        <w:color w:val="808080"/>
        <w:sz w:val="16"/>
      </w:rPr>
      <w:t>2</w:t>
    </w:r>
    <w:r>
      <w:rPr>
        <w:rStyle w:val="Numrodepage"/>
        <w:rFonts w:ascii="Century Gothic" w:eastAsiaTheme="majorEastAsia" w:hAnsi="Century Gothic"/>
        <w:color w:val="808080"/>
        <w:sz w:val="16"/>
      </w:rPr>
      <w:fldChar w:fldCharType="end"/>
    </w:r>
    <w:r>
      <w:rPr>
        <w:rStyle w:val="Numrodepage"/>
        <w:rFonts w:ascii="Century Gothic" w:eastAsiaTheme="majorEastAsia" w:hAnsi="Century Gothic"/>
        <w:color w:val="808080"/>
        <w:sz w:val="16"/>
      </w:rPr>
      <w:t>/</w:t>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NUMPAGES </w:instrText>
    </w:r>
    <w:r>
      <w:rPr>
        <w:rStyle w:val="Numrodepage"/>
        <w:rFonts w:ascii="Century Gothic" w:eastAsiaTheme="majorEastAsia" w:hAnsi="Century Gothic"/>
        <w:color w:val="808080"/>
        <w:sz w:val="16"/>
      </w:rPr>
      <w:fldChar w:fldCharType="separate"/>
    </w:r>
    <w:r w:rsidR="00FB66D9">
      <w:rPr>
        <w:rStyle w:val="Numrodepage"/>
        <w:rFonts w:ascii="Century Gothic" w:eastAsiaTheme="majorEastAsia" w:hAnsi="Century Gothic"/>
        <w:noProof/>
        <w:color w:val="808080"/>
        <w:sz w:val="16"/>
      </w:rPr>
      <w:t>8</w:t>
    </w:r>
    <w:r>
      <w:rPr>
        <w:rStyle w:val="Numrodepage"/>
        <w:rFonts w:ascii="Century Gothic" w:eastAsiaTheme="majorEastAsia" w:hAnsi="Century Gothic"/>
        <w:color w:val="80808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00A6" w14:textId="1A032B6D" w:rsidR="008563C7" w:rsidRDefault="008563C7">
    <w:pPr>
      <w:pStyle w:val="Pieddepage"/>
    </w:pPr>
  </w:p>
  <w:p w14:paraId="4E28FDE5" w14:textId="3A41BEBD" w:rsidR="008563C7" w:rsidRDefault="00F24B43" w:rsidP="00F24B43">
    <w:pPr>
      <w:pStyle w:val="Pieddepage"/>
      <w:jc w:val="center"/>
    </w:pPr>
    <w:r>
      <w:rPr>
        <w:sz w:val="16"/>
      </w:rPr>
      <w:t>Contrat de dépôt de fournitures et de mise à disposition de matériels nécessaires à leur utilisation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8DBE7" w14:textId="77777777" w:rsidR="00BC71B6" w:rsidRDefault="00BC71B6" w:rsidP="008B5325">
      <w:pPr>
        <w:spacing w:before="0" w:after="0"/>
      </w:pPr>
      <w:r>
        <w:separator/>
      </w:r>
    </w:p>
  </w:footnote>
  <w:footnote w:type="continuationSeparator" w:id="0">
    <w:p w14:paraId="6B07B1B4" w14:textId="77777777" w:rsidR="00BC71B6" w:rsidRDefault="00BC71B6" w:rsidP="008B532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E1F1E" w14:textId="4DE753BB" w:rsidR="008563C7" w:rsidRPr="00F94FA6" w:rsidRDefault="008563C7" w:rsidP="00F27922">
    <w:pPr>
      <w:spacing w:before="0" w:after="0"/>
      <w:rPr>
        <w:color w:val="A6A6A6" w:themeColor="background1" w:themeShade="A6"/>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lvlText w:val="%1."/>
      <w:lvlJc w:val="left"/>
      <w:pPr>
        <w:tabs>
          <w:tab w:val="num" w:pos="1069"/>
        </w:tabs>
        <w:ind w:left="1069" w:hanging="360"/>
      </w:pPr>
      <w:rPr>
        <w:rFonts w:hint="default"/>
      </w:rPr>
    </w:lvl>
  </w:abstractNum>
  <w:abstractNum w:abstractNumId="1" w15:restartNumberingAfterBreak="0">
    <w:nsid w:val="007121BB"/>
    <w:multiLevelType w:val="hybridMultilevel"/>
    <w:tmpl w:val="633EBF40"/>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90F6B"/>
    <w:multiLevelType w:val="hybridMultilevel"/>
    <w:tmpl w:val="7C16C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A5745B"/>
    <w:multiLevelType w:val="hybridMultilevel"/>
    <w:tmpl w:val="27FAF5AA"/>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4" w15:restartNumberingAfterBreak="0">
    <w:nsid w:val="05C32877"/>
    <w:multiLevelType w:val="hybridMultilevel"/>
    <w:tmpl w:val="0FBC0F00"/>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F2CD6"/>
    <w:multiLevelType w:val="hybridMultilevel"/>
    <w:tmpl w:val="B2F4B458"/>
    <w:lvl w:ilvl="0" w:tplc="E5544B8A">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0BEB5685"/>
    <w:multiLevelType w:val="hybridMultilevel"/>
    <w:tmpl w:val="FE407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F67288"/>
    <w:multiLevelType w:val="hybridMultilevel"/>
    <w:tmpl w:val="672A41C6"/>
    <w:lvl w:ilvl="0" w:tplc="2F400C3A">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4921B3"/>
    <w:multiLevelType w:val="hybridMultilevel"/>
    <w:tmpl w:val="310C074A"/>
    <w:lvl w:ilvl="0" w:tplc="EDA42EA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17705EE7"/>
    <w:multiLevelType w:val="hybridMultilevel"/>
    <w:tmpl w:val="2910A5EE"/>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E2F64"/>
    <w:multiLevelType w:val="hybridMultilevel"/>
    <w:tmpl w:val="56F6A166"/>
    <w:lvl w:ilvl="0" w:tplc="1F929EBE">
      <w:start w:val="9"/>
      <w:numFmt w:val="bullet"/>
      <w:lvlText w:val="-"/>
      <w:lvlJc w:val="left"/>
      <w:pPr>
        <w:ind w:left="720" w:hanging="360"/>
      </w:pPr>
      <w:rPr>
        <w:rFonts w:ascii="Verdana" w:eastAsia="Times New Roman" w:hAnsi="Verdana" w:cs="Times New Roman"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8432CF"/>
    <w:multiLevelType w:val="hybridMultilevel"/>
    <w:tmpl w:val="BBE827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CD6240"/>
    <w:multiLevelType w:val="hybridMultilevel"/>
    <w:tmpl w:val="7D0CD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EE74C5"/>
    <w:multiLevelType w:val="hybridMultilevel"/>
    <w:tmpl w:val="12F47A24"/>
    <w:lvl w:ilvl="0" w:tplc="73D04BA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403BE4"/>
    <w:multiLevelType w:val="hybridMultilevel"/>
    <w:tmpl w:val="B6AC74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1E67937"/>
    <w:multiLevelType w:val="hybridMultilevel"/>
    <w:tmpl w:val="304A0244"/>
    <w:lvl w:ilvl="0" w:tplc="1FB0F8F8">
      <w:start w:val="3"/>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E842D4"/>
    <w:multiLevelType w:val="multilevel"/>
    <w:tmpl w:val="04B016C2"/>
    <w:lvl w:ilvl="0">
      <w:start w:val="1"/>
      <w:numFmt w:val="decimal"/>
      <w:lvlText w:val="%1"/>
      <w:lvlJc w:val="left"/>
      <w:pPr>
        <w:ind w:left="410" w:hanging="4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2D25A31"/>
    <w:multiLevelType w:val="hybridMultilevel"/>
    <w:tmpl w:val="AF4681C0"/>
    <w:lvl w:ilvl="0" w:tplc="3F585D3A">
      <w:start w:val="1"/>
      <w:numFmt w:val="decimal"/>
      <w:lvlText w:val="ARTICLE %1."/>
      <w:lvlJc w:val="left"/>
      <w:pPr>
        <w:ind w:left="36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15:restartNumberingAfterBreak="0">
    <w:nsid w:val="3DD55847"/>
    <w:multiLevelType w:val="hybridMultilevel"/>
    <w:tmpl w:val="ED4C17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3B0E64"/>
    <w:multiLevelType w:val="hybridMultilevel"/>
    <w:tmpl w:val="AF8AECA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409D0"/>
    <w:multiLevelType w:val="multilevel"/>
    <w:tmpl w:val="06C87C2A"/>
    <w:lvl w:ilvl="0">
      <w:start w:val="1"/>
      <w:numFmt w:val="decimal"/>
      <w:pStyle w:val="article1"/>
      <w:lvlText w:val="Article %1 - "/>
      <w:lvlJc w:val="left"/>
      <w:pPr>
        <w:tabs>
          <w:tab w:val="num" w:pos="1800"/>
        </w:tabs>
        <w:ind w:left="360" w:hanging="360"/>
      </w:pPr>
      <w:rPr>
        <w:rFonts w:hint="default"/>
      </w:rPr>
    </w:lvl>
    <w:lvl w:ilvl="1">
      <w:start w:val="1"/>
      <w:numFmt w:val="decimal"/>
      <w:pStyle w:val="article1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41731448"/>
    <w:multiLevelType w:val="hybridMultilevel"/>
    <w:tmpl w:val="A790C260"/>
    <w:lvl w:ilvl="0" w:tplc="E5544B8A">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43834AF0"/>
    <w:multiLevelType w:val="hybridMultilevel"/>
    <w:tmpl w:val="4E9C1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90C5B"/>
    <w:multiLevelType w:val="hybridMultilevel"/>
    <w:tmpl w:val="4F3076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343247"/>
    <w:multiLevelType w:val="hybridMultilevel"/>
    <w:tmpl w:val="3676DC5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3431FC"/>
    <w:multiLevelType w:val="hybridMultilevel"/>
    <w:tmpl w:val="BAF60DA4"/>
    <w:lvl w:ilvl="0" w:tplc="6BDAE09E">
      <w:start w:val="1"/>
      <w:numFmt w:val="decimal"/>
      <w:lvlText w:val="1.%1"/>
      <w:lvlJc w:val="left"/>
      <w:pPr>
        <w:ind w:left="927"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3D9791A"/>
    <w:multiLevelType w:val="multilevel"/>
    <w:tmpl w:val="62222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9F1ABB"/>
    <w:multiLevelType w:val="hybridMultilevel"/>
    <w:tmpl w:val="892855C2"/>
    <w:lvl w:ilvl="0" w:tplc="26A62F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C5244E"/>
    <w:multiLevelType w:val="hybridMultilevel"/>
    <w:tmpl w:val="0A2A4F26"/>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29" w15:restartNumberingAfterBreak="0">
    <w:nsid w:val="5D79305C"/>
    <w:multiLevelType w:val="hybridMultilevel"/>
    <w:tmpl w:val="2A1E0CF8"/>
    <w:lvl w:ilvl="0" w:tplc="CA7A47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9116C"/>
    <w:multiLevelType w:val="hybridMultilevel"/>
    <w:tmpl w:val="44C0F8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C47A8"/>
    <w:multiLevelType w:val="hybridMultilevel"/>
    <w:tmpl w:val="8B4A1CEA"/>
    <w:lvl w:ilvl="0" w:tplc="F4EA3EA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1E2E8E"/>
    <w:multiLevelType w:val="hybridMultilevel"/>
    <w:tmpl w:val="9692FCE4"/>
    <w:lvl w:ilvl="0" w:tplc="74FEA0C8">
      <w:start w:val="1"/>
      <w:numFmt w:val="bullet"/>
      <w:lvlText w:val="–"/>
      <w:lvlJc w:val="left"/>
      <w:pPr>
        <w:tabs>
          <w:tab w:val="num" w:pos="720"/>
        </w:tabs>
        <w:ind w:left="720" w:hanging="360"/>
      </w:pPr>
      <w:rPr>
        <w:rFonts w:ascii="Arial" w:hAnsi="Arial" w:hint="default"/>
      </w:rPr>
    </w:lvl>
    <w:lvl w:ilvl="1" w:tplc="9800C514">
      <w:start w:val="1"/>
      <w:numFmt w:val="bullet"/>
      <w:lvlText w:val="–"/>
      <w:lvlJc w:val="left"/>
      <w:pPr>
        <w:tabs>
          <w:tab w:val="num" w:pos="1440"/>
        </w:tabs>
        <w:ind w:left="1440" w:hanging="360"/>
      </w:pPr>
      <w:rPr>
        <w:rFonts w:ascii="Arial" w:hAnsi="Arial" w:hint="default"/>
      </w:rPr>
    </w:lvl>
    <w:lvl w:ilvl="2" w:tplc="18D89968" w:tentative="1">
      <w:start w:val="1"/>
      <w:numFmt w:val="bullet"/>
      <w:lvlText w:val="–"/>
      <w:lvlJc w:val="left"/>
      <w:pPr>
        <w:tabs>
          <w:tab w:val="num" w:pos="2160"/>
        </w:tabs>
        <w:ind w:left="2160" w:hanging="360"/>
      </w:pPr>
      <w:rPr>
        <w:rFonts w:ascii="Arial" w:hAnsi="Arial" w:hint="default"/>
      </w:rPr>
    </w:lvl>
    <w:lvl w:ilvl="3" w:tplc="A7FABF74" w:tentative="1">
      <w:start w:val="1"/>
      <w:numFmt w:val="bullet"/>
      <w:lvlText w:val="–"/>
      <w:lvlJc w:val="left"/>
      <w:pPr>
        <w:tabs>
          <w:tab w:val="num" w:pos="2880"/>
        </w:tabs>
        <w:ind w:left="2880" w:hanging="360"/>
      </w:pPr>
      <w:rPr>
        <w:rFonts w:ascii="Arial" w:hAnsi="Arial" w:hint="default"/>
      </w:rPr>
    </w:lvl>
    <w:lvl w:ilvl="4" w:tplc="3C90BD08" w:tentative="1">
      <w:start w:val="1"/>
      <w:numFmt w:val="bullet"/>
      <w:lvlText w:val="–"/>
      <w:lvlJc w:val="left"/>
      <w:pPr>
        <w:tabs>
          <w:tab w:val="num" w:pos="3600"/>
        </w:tabs>
        <w:ind w:left="3600" w:hanging="360"/>
      </w:pPr>
      <w:rPr>
        <w:rFonts w:ascii="Arial" w:hAnsi="Arial" w:hint="default"/>
      </w:rPr>
    </w:lvl>
    <w:lvl w:ilvl="5" w:tplc="8A9E6998" w:tentative="1">
      <w:start w:val="1"/>
      <w:numFmt w:val="bullet"/>
      <w:lvlText w:val="–"/>
      <w:lvlJc w:val="left"/>
      <w:pPr>
        <w:tabs>
          <w:tab w:val="num" w:pos="4320"/>
        </w:tabs>
        <w:ind w:left="4320" w:hanging="360"/>
      </w:pPr>
      <w:rPr>
        <w:rFonts w:ascii="Arial" w:hAnsi="Arial" w:hint="default"/>
      </w:rPr>
    </w:lvl>
    <w:lvl w:ilvl="6" w:tplc="74707460" w:tentative="1">
      <w:start w:val="1"/>
      <w:numFmt w:val="bullet"/>
      <w:lvlText w:val="–"/>
      <w:lvlJc w:val="left"/>
      <w:pPr>
        <w:tabs>
          <w:tab w:val="num" w:pos="5040"/>
        </w:tabs>
        <w:ind w:left="5040" w:hanging="360"/>
      </w:pPr>
      <w:rPr>
        <w:rFonts w:ascii="Arial" w:hAnsi="Arial" w:hint="default"/>
      </w:rPr>
    </w:lvl>
    <w:lvl w:ilvl="7" w:tplc="1A3E14D0" w:tentative="1">
      <w:start w:val="1"/>
      <w:numFmt w:val="bullet"/>
      <w:lvlText w:val="–"/>
      <w:lvlJc w:val="left"/>
      <w:pPr>
        <w:tabs>
          <w:tab w:val="num" w:pos="5760"/>
        </w:tabs>
        <w:ind w:left="5760" w:hanging="360"/>
      </w:pPr>
      <w:rPr>
        <w:rFonts w:ascii="Arial" w:hAnsi="Arial" w:hint="default"/>
      </w:rPr>
    </w:lvl>
    <w:lvl w:ilvl="8" w:tplc="F530BE54"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25"/>
  </w:num>
  <w:num w:numId="3">
    <w:abstractNumId w:val="17"/>
  </w:num>
  <w:num w:numId="4">
    <w:abstractNumId w:val="17"/>
  </w:num>
  <w:num w:numId="5">
    <w:abstractNumId w:val="25"/>
  </w:num>
  <w:num w:numId="6">
    <w:abstractNumId w:val="25"/>
  </w:num>
  <w:num w:numId="7">
    <w:abstractNumId w:val="25"/>
  </w:num>
  <w:num w:numId="8">
    <w:abstractNumId w:val="25"/>
  </w:num>
  <w:num w:numId="9">
    <w:abstractNumId w:val="25"/>
  </w:num>
  <w:num w:numId="10">
    <w:abstractNumId w:val="17"/>
  </w:num>
  <w:num w:numId="11">
    <w:abstractNumId w:val="25"/>
  </w:num>
  <w:num w:numId="12">
    <w:abstractNumId w:val="2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25"/>
  </w:num>
  <w:num w:numId="20">
    <w:abstractNumId w:val="13"/>
  </w:num>
  <w:num w:numId="21">
    <w:abstractNumId w:val="25"/>
  </w:num>
  <w:num w:numId="22">
    <w:abstractNumId w:val="32"/>
  </w:num>
  <w:num w:numId="23">
    <w:abstractNumId w:val="29"/>
  </w:num>
  <w:num w:numId="24">
    <w:abstractNumId w:val="31"/>
  </w:num>
  <w:num w:numId="25">
    <w:abstractNumId w:val="22"/>
  </w:num>
  <w:num w:numId="26">
    <w:abstractNumId w:val="28"/>
  </w:num>
  <w:num w:numId="27">
    <w:abstractNumId w:val="30"/>
  </w:num>
  <w:num w:numId="28">
    <w:abstractNumId w:val="23"/>
  </w:num>
  <w:num w:numId="29">
    <w:abstractNumId w:val="18"/>
  </w:num>
  <w:num w:numId="30">
    <w:abstractNumId w:val="3"/>
  </w:num>
  <w:num w:numId="31">
    <w:abstractNumId w:val="6"/>
  </w:num>
  <w:num w:numId="32">
    <w:abstractNumId w:val="19"/>
  </w:num>
  <w:num w:numId="33">
    <w:abstractNumId w:val="24"/>
  </w:num>
  <w:num w:numId="34">
    <w:abstractNumId w:val="5"/>
  </w:num>
  <w:num w:numId="35">
    <w:abstractNumId w:val="11"/>
  </w:num>
  <w:num w:numId="36">
    <w:abstractNumId w:val="4"/>
  </w:num>
  <w:num w:numId="37">
    <w:abstractNumId w:val="1"/>
  </w:num>
  <w:num w:numId="38">
    <w:abstractNumId w:val="9"/>
  </w:num>
  <w:num w:numId="39">
    <w:abstractNumId w:val="0"/>
  </w:num>
  <w:num w:numId="40">
    <w:abstractNumId w:val="2"/>
  </w:num>
  <w:num w:numId="41">
    <w:abstractNumId w:val="16"/>
  </w:num>
  <w:num w:numId="42">
    <w:abstractNumId w:val="12"/>
  </w:num>
  <w:num w:numId="43">
    <w:abstractNumId w:val="27"/>
  </w:num>
  <w:num w:numId="44">
    <w:abstractNumId w:val="21"/>
  </w:num>
  <w:num w:numId="45">
    <w:abstractNumId w:val="17"/>
    <w:lvlOverride w:ilvl="0">
      <w:startOverride w:val="1"/>
    </w:lvlOverride>
  </w:num>
  <w:num w:numId="46">
    <w:abstractNumId w:val="17"/>
    <w:lvlOverride w:ilvl="0">
      <w:startOverride w:val="1"/>
    </w:lvlOverride>
  </w:num>
  <w:num w:numId="47">
    <w:abstractNumId w:val="17"/>
    <w:lvlOverride w:ilvl="0">
      <w:startOverride w:val="1"/>
    </w:lvlOverride>
  </w:num>
  <w:num w:numId="48">
    <w:abstractNumId w:val="15"/>
  </w:num>
  <w:num w:numId="49">
    <w:abstractNumId w:val="10"/>
  </w:num>
  <w:num w:numId="50">
    <w:abstractNumId w:val="14"/>
  </w:num>
  <w:num w:numId="51">
    <w:abstractNumId w:val="26"/>
  </w:num>
  <w:num w:numId="52">
    <w:abstractNumId w:val="7"/>
  </w:num>
  <w:num w:numId="53">
    <w:abstractNumId w:val="8"/>
  </w:num>
  <w:num w:numId="54">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2E"/>
    <w:rsid w:val="00002ADF"/>
    <w:rsid w:val="00003A5B"/>
    <w:rsid w:val="0000684A"/>
    <w:rsid w:val="00006DF4"/>
    <w:rsid w:val="000106C0"/>
    <w:rsid w:val="00012EA6"/>
    <w:rsid w:val="00015431"/>
    <w:rsid w:val="000221E3"/>
    <w:rsid w:val="00024C1F"/>
    <w:rsid w:val="000278B7"/>
    <w:rsid w:val="00031868"/>
    <w:rsid w:val="00050423"/>
    <w:rsid w:val="00051D82"/>
    <w:rsid w:val="00061F7E"/>
    <w:rsid w:val="000637E6"/>
    <w:rsid w:val="00070C77"/>
    <w:rsid w:val="000727F0"/>
    <w:rsid w:val="0007777C"/>
    <w:rsid w:val="000844F7"/>
    <w:rsid w:val="00090CB3"/>
    <w:rsid w:val="00092CE2"/>
    <w:rsid w:val="00094FAE"/>
    <w:rsid w:val="000964E2"/>
    <w:rsid w:val="00097B3B"/>
    <w:rsid w:val="000A301D"/>
    <w:rsid w:val="000A3A09"/>
    <w:rsid w:val="000A4F43"/>
    <w:rsid w:val="000A6FE1"/>
    <w:rsid w:val="000B03F0"/>
    <w:rsid w:val="000B231F"/>
    <w:rsid w:val="000B4050"/>
    <w:rsid w:val="000C23B3"/>
    <w:rsid w:val="000C69CB"/>
    <w:rsid w:val="000D29E0"/>
    <w:rsid w:val="000D4DC2"/>
    <w:rsid w:val="000E2A82"/>
    <w:rsid w:val="000E58F0"/>
    <w:rsid w:val="000E7094"/>
    <w:rsid w:val="000E751A"/>
    <w:rsid w:val="000F0F33"/>
    <w:rsid w:val="000F3D7F"/>
    <w:rsid w:val="000F505A"/>
    <w:rsid w:val="000F583C"/>
    <w:rsid w:val="000F5900"/>
    <w:rsid w:val="00106301"/>
    <w:rsid w:val="00112D9E"/>
    <w:rsid w:val="00116842"/>
    <w:rsid w:val="00120978"/>
    <w:rsid w:val="00124F73"/>
    <w:rsid w:val="00125CA5"/>
    <w:rsid w:val="00136967"/>
    <w:rsid w:val="001461F9"/>
    <w:rsid w:val="0014741F"/>
    <w:rsid w:val="00147CEC"/>
    <w:rsid w:val="001520F8"/>
    <w:rsid w:val="00152B15"/>
    <w:rsid w:val="00152C2E"/>
    <w:rsid w:val="00156248"/>
    <w:rsid w:val="00161278"/>
    <w:rsid w:val="00161760"/>
    <w:rsid w:val="001618C1"/>
    <w:rsid w:val="00162685"/>
    <w:rsid w:val="00165084"/>
    <w:rsid w:val="00166DAF"/>
    <w:rsid w:val="001733DD"/>
    <w:rsid w:val="00185430"/>
    <w:rsid w:val="00187D19"/>
    <w:rsid w:val="001A6455"/>
    <w:rsid w:val="001B2226"/>
    <w:rsid w:val="001B3AF6"/>
    <w:rsid w:val="001B4056"/>
    <w:rsid w:val="001C05A2"/>
    <w:rsid w:val="001C1D13"/>
    <w:rsid w:val="001C28D0"/>
    <w:rsid w:val="001C4C07"/>
    <w:rsid w:val="001D48B8"/>
    <w:rsid w:val="001D4951"/>
    <w:rsid w:val="001D6846"/>
    <w:rsid w:val="001E5840"/>
    <w:rsid w:val="001F230E"/>
    <w:rsid w:val="00206405"/>
    <w:rsid w:val="00211B7D"/>
    <w:rsid w:val="0021274D"/>
    <w:rsid w:val="0021675C"/>
    <w:rsid w:val="0021684A"/>
    <w:rsid w:val="00230230"/>
    <w:rsid w:val="002306F1"/>
    <w:rsid w:val="0023273F"/>
    <w:rsid w:val="002362CE"/>
    <w:rsid w:val="00243038"/>
    <w:rsid w:val="00246447"/>
    <w:rsid w:val="00247EE3"/>
    <w:rsid w:val="00252202"/>
    <w:rsid w:val="00253FCB"/>
    <w:rsid w:val="00256339"/>
    <w:rsid w:val="00256E2C"/>
    <w:rsid w:val="00274090"/>
    <w:rsid w:val="00274B16"/>
    <w:rsid w:val="00275702"/>
    <w:rsid w:val="00276A30"/>
    <w:rsid w:val="00277F12"/>
    <w:rsid w:val="00283F8B"/>
    <w:rsid w:val="00284FFB"/>
    <w:rsid w:val="00286671"/>
    <w:rsid w:val="00286F46"/>
    <w:rsid w:val="002A20F1"/>
    <w:rsid w:val="002A58E9"/>
    <w:rsid w:val="002B3F30"/>
    <w:rsid w:val="002C1AF6"/>
    <w:rsid w:val="002C22F9"/>
    <w:rsid w:val="002C75D9"/>
    <w:rsid w:val="002D5C40"/>
    <w:rsid w:val="002D6C4A"/>
    <w:rsid w:val="002E152D"/>
    <w:rsid w:val="002E3275"/>
    <w:rsid w:val="002F5F1B"/>
    <w:rsid w:val="002F7C1D"/>
    <w:rsid w:val="00300B7A"/>
    <w:rsid w:val="003054C0"/>
    <w:rsid w:val="00305F08"/>
    <w:rsid w:val="00306FB4"/>
    <w:rsid w:val="0031111B"/>
    <w:rsid w:val="0031399A"/>
    <w:rsid w:val="00314D81"/>
    <w:rsid w:val="0031523D"/>
    <w:rsid w:val="00316121"/>
    <w:rsid w:val="00320620"/>
    <w:rsid w:val="003215FA"/>
    <w:rsid w:val="00323780"/>
    <w:rsid w:val="0032511F"/>
    <w:rsid w:val="00333059"/>
    <w:rsid w:val="003347AE"/>
    <w:rsid w:val="00337BA6"/>
    <w:rsid w:val="003422EA"/>
    <w:rsid w:val="003434AE"/>
    <w:rsid w:val="003436BE"/>
    <w:rsid w:val="00352A46"/>
    <w:rsid w:val="0035405F"/>
    <w:rsid w:val="003566A9"/>
    <w:rsid w:val="003638CD"/>
    <w:rsid w:val="00366383"/>
    <w:rsid w:val="0037010B"/>
    <w:rsid w:val="00370D23"/>
    <w:rsid w:val="00372F78"/>
    <w:rsid w:val="0037373F"/>
    <w:rsid w:val="003772D2"/>
    <w:rsid w:val="0037759D"/>
    <w:rsid w:val="00381EF6"/>
    <w:rsid w:val="00383546"/>
    <w:rsid w:val="00387848"/>
    <w:rsid w:val="00393E19"/>
    <w:rsid w:val="003956F6"/>
    <w:rsid w:val="00397944"/>
    <w:rsid w:val="003A02BA"/>
    <w:rsid w:val="003A2D9C"/>
    <w:rsid w:val="003B3FD2"/>
    <w:rsid w:val="003B51B1"/>
    <w:rsid w:val="003B5B38"/>
    <w:rsid w:val="003C6312"/>
    <w:rsid w:val="003C7337"/>
    <w:rsid w:val="003C7AB4"/>
    <w:rsid w:val="003D053B"/>
    <w:rsid w:val="003D3CF5"/>
    <w:rsid w:val="003E11DC"/>
    <w:rsid w:val="003E302A"/>
    <w:rsid w:val="003E6B87"/>
    <w:rsid w:val="003F15BD"/>
    <w:rsid w:val="003F34FA"/>
    <w:rsid w:val="0040120F"/>
    <w:rsid w:val="004046F2"/>
    <w:rsid w:val="00405D8E"/>
    <w:rsid w:val="00406BCD"/>
    <w:rsid w:val="00411842"/>
    <w:rsid w:val="004132B3"/>
    <w:rsid w:val="00415672"/>
    <w:rsid w:val="00416089"/>
    <w:rsid w:val="0042067F"/>
    <w:rsid w:val="00423241"/>
    <w:rsid w:val="00426FC4"/>
    <w:rsid w:val="00430CE9"/>
    <w:rsid w:val="00435BD8"/>
    <w:rsid w:val="00445DD1"/>
    <w:rsid w:val="00462A8F"/>
    <w:rsid w:val="004675F8"/>
    <w:rsid w:val="00470172"/>
    <w:rsid w:val="0047082C"/>
    <w:rsid w:val="00470A56"/>
    <w:rsid w:val="004760A4"/>
    <w:rsid w:val="00480725"/>
    <w:rsid w:val="00480A54"/>
    <w:rsid w:val="00481F1B"/>
    <w:rsid w:val="0048271F"/>
    <w:rsid w:val="00486591"/>
    <w:rsid w:val="00493645"/>
    <w:rsid w:val="004941E9"/>
    <w:rsid w:val="00496F2F"/>
    <w:rsid w:val="004A0DEF"/>
    <w:rsid w:val="004A1272"/>
    <w:rsid w:val="004A1962"/>
    <w:rsid w:val="004A21DF"/>
    <w:rsid w:val="004A2A81"/>
    <w:rsid w:val="004A2AEB"/>
    <w:rsid w:val="004A5ED0"/>
    <w:rsid w:val="004B5253"/>
    <w:rsid w:val="004B7BDF"/>
    <w:rsid w:val="004C095A"/>
    <w:rsid w:val="004C1143"/>
    <w:rsid w:val="004C58B7"/>
    <w:rsid w:val="004C7337"/>
    <w:rsid w:val="004D19D8"/>
    <w:rsid w:val="004D4B5A"/>
    <w:rsid w:val="004D61BA"/>
    <w:rsid w:val="004E12CC"/>
    <w:rsid w:val="004F4D0D"/>
    <w:rsid w:val="004F5115"/>
    <w:rsid w:val="004F6E04"/>
    <w:rsid w:val="004F7E24"/>
    <w:rsid w:val="00500E07"/>
    <w:rsid w:val="0050167E"/>
    <w:rsid w:val="005047A2"/>
    <w:rsid w:val="0050669E"/>
    <w:rsid w:val="005074EB"/>
    <w:rsid w:val="005127A2"/>
    <w:rsid w:val="005147F6"/>
    <w:rsid w:val="005203B0"/>
    <w:rsid w:val="005243A5"/>
    <w:rsid w:val="00532F1E"/>
    <w:rsid w:val="00532FA1"/>
    <w:rsid w:val="00532FF6"/>
    <w:rsid w:val="005333DB"/>
    <w:rsid w:val="00535388"/>
    <w:rsid w:val="00541C43"/>
    <w:rsid w:val="00543DC9"/>
    <w:rsid w:val="00545664"/>
    <w:rsid w:val="005459D2"/>
    <w:rsid w:val="00551597"/>
    <w:rsid w:val="00551F9C"/>
    <w:rsid w:val="00552C12"/>
    <w:rsid w:val="00552F68"/>
    <w:rsid w:val="005539A2"/>
    <w:rsid w:val="00554644"/>
    <w:rsid w:val="00554DA4"/>
    <w:rsid w:val="00556489"/>
    <w:rsid w:val="0056226F"/>
    <w:rsid w:val="005752C6"/>
    <w:rsid w:val="00575DE9"/>
    <w:rsid w:val="00577C1F"/>
    <w:rsid w:val="00583017"/>
    <w:rsid w:val="00583B66"/>
    <w:rsid w:val="00584CB7"/>
    <w:rsid w:val="005850A1"/>
    <w:rsid w:val="00586FF4"/>
    <w:rsid w:val="00591394"/>
    <w:rsid w:val="0059260D"/>
    <w:rsid w:val="00596F43"/>
    <w:rsid w:val="00597DAF"/>
    <w:rsid w:val="005A6224"/>
    <w:rsid w:val="005B0706"/>
    <w:rsid w:val="005B100B"/>
    <w:rsid w:val="005B2A6C"/>
    <w:rsid w:val="005C0CC6"/>
    <w:rsid w:val="005C2201"/>
    <w:rsid w:val="005D2461"/>
    <w:rsid w:val="005D3297"/>
    <w:rsid w:val="005D72ED"/>
    <w:rsid w:val="005F1515"/>
    <w:rsid w:val="005F2818"/>
    <w:rsid w:val="005F3F68"/>
    <w:rsid w:val="005F6915"/>
    <w:rsid w:val="00603A54"/>
    <w:rsid w:val="00604B55"/>
    <w:rsid w:val="00624DEF"/>
    <w:rsid w:val="00627085"/>
    <w:rsid w:val="00631687"/>
    <w:rsid w:val="0063407B"/>
    <w:rsid w:val="0063502E"/>
    <w:rsid w:val="00635B08"/>
    <w:rsid w:val="00640005"/>
    <w:rsid w:val="00640535"/>
    <w:rsid w:val="00643F08"/>
    <w:rsid w:val="00645A55"/>
    <w:rsid w:val="006462C4"/>
    <w:rsid w:val="0065212A"/>
    <w:rsid w:val="00654EA8"/>
    <w:rsid w:val="00664BA3"/>
    <w:rsid w:val="0066689D"/>
    <w:rsid w:val="0067141A"/>
    <w:rsid w:val="00672B0D"/>
    <w:rsid w:val="00675DCA"/>
    <w:rsid w:val="00676016"/>
    <w:rsid w:val="006801AE"/>
    <w:rsid w:val="00681640"/>
    <w:rsid w:val="00681C8C"/>
    <w:rsid w:val="00692111"/>
    <w:rsid w:val="006A092A"/>
    <w:rsid w:val="006A0B4D"/>
    <w:rsid w:val="006A0ED7"/>
    <w:rsid w:val="006A3F1A"/>
    <w:rsid w:val="006A4903"/>
    <w:rsid w:val="006B1974"/>
    <w:rsid w:val="006B31E6"/>
    <w:rsid w:val="006C006D"/>
    <w:rsid w:val="006D140E"/>
    <w:rsid w:val="006E2015"/>
    <w:rsid w:val="006E23B9"/>
    <w:rsid w:val="006E45C1"/>
    <w:rsid w:val="006E4B32"/>
    <w:rsid w:val="006F1CFC"/>
    <w:rsid w:val="006F7202"/>
    <w:rsid w:val="006F7CBE"/>
    <w:rsid w:val="00704208"/>
    <w:rsid w:val="0070680D"/>
    <w:rsid w:val="0071266F"/>
    <w:rsid w:val="007246A2"/>
    <w:rsid w:val="00725405"/>
    <w:rsid w:val="00725442"/>
    <w:rsid w:val="00726542"/>
    <w:rsid w:val="00732613"/>
    <w:rsid w:val="00733E76"/>
    <w:rsid w:val="0073404B"/>
    <w:rsid w:val="00740C37"/>
    <w:rsid w:val="007440DB"/>
    <w:rsid w:val="007447DD"/>
    <w:rsid w:val="0074779F"/>
    <w:rsid w:val="00765FB9"/>
    <w:rsid w:val="0077203A"/>
    <w:rsid w:val="00777AC7"/>
    <w:rsid w:val="00781025"/>
    <w:rsid w:val="00782641"/>
    <w:rsid w:val="007847E8"/>
    <w:rsid w:val="00790BEB"/>
    <w:rsid w:val="0079465B"/>
    <w:rsid w:val="007976D3"/>
    <w:rsid w:val="00797D4B"/>
    <w:rsid w:val="007B0AE1"/>
    <w:rsid w:val="007B444C"/>
    <w:rsid w:val="007B4B39"/>
    <w:rsid w:val="007B7E38"/>
    <w:rsid w:val="007C4A42"/>
    <w:rsid w:val="007C67A2"/>
    <w:rsid w:val="007D16CE"/>
    <w:rsid w:val="007E166A"/>
    <w:rsid w:val="007E3C3D"/>
    <w:rsid w:val="007E4070"/>
    <w:rsid w:val="007E48D4"/>
    <w:rsid w:val="007E5358"/>
    <w:rsid w:val="007E6D72"/>
    <w:rsid w:val="007F044C"/>
    <w:rsid w:val="007F6DA1"/>
    <w:rsid w:val="00804280"/>
    <w:rsid w:val="00806D9E"/>
    <w:rsid w:val="008149A9"/>
    <w:rsid w:val="00814F9D"/>
    <w:rsid w:val="00816896"/>
    <w:rsid w:val="008214AF"/>
    <w:rsid w:val="00834906"/>
    <w:rsid w:val="00836871"/>
    <w:rsid w:val="00840D3F"/>
    <w:rsid w:val="00843200"/>
    <w:rsid w:val="008432AA"/>
    <w:rsid w:val="008447AE"/>
    <w:rsid w:val="00847AEB"/>
    <w:rsid w:val="00850B69"/>
    <w:rsid w:val="00851F10"/>
    <w:rsid w:val="0085476D"/>
    <w:rsid w:val="008563C7"/>
    <w:rsid w:val="008572D2"/>
    <w:rsid w:val="008648E6"/>
    <w:rsid w:val="008707F9"/>
    <w:rsid w:val="0087486E"/>
    <w:rsid w:val="00875DA8"/>
    <w:rsid w:val="00883737"/>
    <w:rsid w:val="00893AA1"/>
    <w:rsid w:val="00894682"/>
    <w:rsid w:val="00896461"/>
    <w:rsid w:val="008A03A3"/>
    <w:rsid w:val="008A045C"/>
    <w:rsid w:val="008A7819"/>
    <w:rsid w:val="008B2CA5"/>
    <w:rsid w:val="008B5325"/>
    <w:rsid w:val="008D2823"/>
    <w:rsid w:val="008D3618"/>
    <w:rsid w:val="008E1985"/>
    <w:rsid w:val="008E4785"/>
    <w:rsid w:val="008E501A"/>
    <w:rsid w:val="008E715A"/>
    <w:rsid w:val="008F49AC"/>
    <w:rsid w:val="008F4C23"/>
    <w:rsid w:val="008F5D82"/>
    <w:rsid w:val="00900493"/>
    <w:rsid w:val="00901FB0"/>
    <w:rsid w:val="00902BF2"/>
    <w:rsid w:val="009102EB"/>
    <w:rsid w:val="0091738F"/>
    <w:rsid w:val="00932294"/>
    <w:rsid w:val="00935680"/>
    <w:rsid w:val="00935711"/>
    <w:rsid w:val="00935AA5"/>
    <w:rsid w:val="00937C20"/>
    <w:rsid w:val="00941608"/>
    <w:rsid w:val="00946F21"/>
    <w:rsid w:val="0095014D"/>
    <w:rsid w:val="009511E3"/>
    <w:rsid w:val="0095499C"/>
    <w:rsid w:val="009558D8"/>
    <w:rsid w:val="00955EB1"/>
    <w:rsid w:val="0096006A"/>
    <w:rsid w:val="00960415"/>
    <w:rsid w:val="009613A6"/>
    <w:rsid w:val="00962573"/>
    <w:rsid w:val="00990662"/>
    <w:rsid w:val="009A0F67"/>
    <w:rsid w:val="009A11AD"/>
    <w:rsid w:val="009A4387"/>
    <w:rsid w:val="009A7D4B"/>
    <w:rsid w:val="009B1CA8"/>
    <w:rsid w:val="009B5FD0"/>
    <w:rsid w:val="009C3254"/>
    <w:rsid w:val="009D43C6"/>
    <w:rsid w:val="009D5FBE"/>
    <w:rsid w:val="009E1269"/>
    <w:rsid w:val="009E21A5"/>
    <w:rsid w:val="009E23B3"/>
    <w:rsid w:val="009E24A0"/>
    <w:rsid w:val="009E6231"/>
    <w:rsid w:val="009F1E25"/>
    <w:rsid w:val="009F6763"/>
    <w:rsid w:val="00A0304F"/>
    <w:rsid w:val="00A0517A"/>
    <w:rsid w:val="00A20F44"/>
    <w:rsid w:val="00A22CD9"/>
    <w:rsid w:val="00A2682E"/>
    <w:rsid w:val="00A30D72"/>
    <w:rsid w:val="00A32B5C"/>
    <w:rsid w:val="00A342FA"/>
    <w:rsid w:val="00A349CF"/>
    <w:rsid w:val="00A36E58"/>
    <w:rsid w:val="00A415BF"/>
    <w:rsid w:val="00A51035"/>
    <w:rsid w:val="00A52C45"/>
    <w:rsid w:val="00A55C28"/>
    <w:rsid w:val="00A5799D"/>
    <w:rsid w:val="00A6092A"/>
    <w:rsid w:val="00A63067"/>
    <w:rsid w:val="00A66CB8"/>
    <w:rsid w:val="00A67C64"/>
    <w:rsid w:val="00A73115"/>
    <w:rsid w:val="00A83129"/>
    <w:rsid w:val="00A92798"/>
    <w:rsid w:val="00A94451"/>
    <w:rsid w:val="00AA036E"/>
    <w:rsid w:val="00AA786E"/>
    <w:rsid w:val="00AB07C6"/>
    <w:rsid w:val="00AB2EA3"/>
    <w:rsid w:val="00AB39FF"/>
    <w:rsid w:val="00AB68A5"/>
    <w:rsid w:val="00AC012F"/>
    <w:rsid w:val="00AC218E"/>
    <w:rsid w:val="00AD7EA8"/>
    <w:rsid w:val="00AE2962"/>
    <w:rsid w:val="00AE4360"/>
    <w:rsid w:val="00AE6225"/>
    <w:rsid w:val="00AE6F3F"/>
    <w:rsid w:val="00AF0D16"/>
    <w:rsid w:val="00AF7211"/>
    <w:rsid w:val="00B00DD9"/>
    <w:rsid w:val="00B10DFA"/>
    <w:rsid w:val="00B16024"/>
    <w:rsid w:val="00B44867"/>
    <w:rsid w:val="00B45FE3"/>
    <w:rsid w:val="00B46F8C"/>
    <w:rsid w:val="00B50143"/>
    <w:rsid w:val="00B529C7"/>
    <w:rsid w:val="00B5429C"/>
    <w:rsid w:val="00B54A9B"/>
    <w:rsid w:val="00B55812"/>
    <w:rsid w:val="00B5697A"/>
    <w:rsid w:val="00B66B4F"/>
    <w:rsid w:val="00B74BF8"/>
    <w:rsid w:val="00B75488"/>
    <w:rsid w:val="00B761C4"/>
    <w:rsid w:val="00B76B8E"/>
    <w:rsid w:val="00B85FB3"/>
    <w:rsid w:val="00B9510F"/>
    <w:rsid w:val="00B97E9E"/>
    <w:rsid w:val="00BA2394"/>
    <w:rsid w:val="00BA2756"/>
    <w:rsid w:val="00BA3607"/>
    <w:rsid w:val="00BA7C27"/>
    <w:rsid w:val="00BB1395"/>
    <w:rsid w:val="00BB160A"/>
    <w:rsid w:val="00BB20AB"/>
    <w:rsid w:val="00BB7AB8"/>
    <w:rsid w:val="00BC09A0"/>
    <w:rsid w:val="00BC71B6"/>
    <w:rsid w:val="00BE4649"/>
    <w:rsid w:val="00BE5D06"/>
    <w:rsid w:val="00BE6005"/>
    <w:rsid w:val="00BF6F27"/>
    <w:rsid w:val="00BF6F87"/>
    <w:rsid w:val="00BF7726"/>
    <w:rsid w:val="00C0294E"/>
    <w:rsid w:val="00C0513F"/>
    <w:rsid w:val="00C1145A"/>
    <w:rsid w:val="00C11688"/>
    <w:rsid w:val="00C201CA"/>
    <w:rsid w:val="00C202B8"/>
    <w:rsid w:val="00C20317"/>
    <w:rsid w:val="00C21109"/>
    <w:rsid w:val="00C27F09"/>
    <w:rsid w:val="00C31B57"/>
    <w:rsid w:val="00C32583"/>
    <w:rsid w:val="00C4113E"/>
    <w:rsid w:val="00C41F4D"/>
    <w:rsid w:val="00C43616"/>
    <w:rsid w:val="00C44366"/>
    <w:rsid w:val="00C46542"/>
    <w:rsid w:val="00C50BC7"/>
    <w:rsid w:val="00C52741"/>
    <w:rsid w:val="00C57DAD"/>
    <w:rsid w:val="00C57EFC"/>
    <w:rsid w:val="00C604E3"/>
    <w:rsid w:val="00C6198E"/>
    <w:rsid w:val="00C63125"/>
    <w:rsid w:val="00C66337"/>
    <w:rsid w:val="00C6658D"/>
    <w:rsid w:val="00C6796C"/>
    <w:rsid w:val="00C70838"/>
    <w:rsid w:val="00C70B00"/>
    <w:rsid w:val="00C730FC"/>
    <w:rsid w:val="00C86EE2"/>
    <w:rsid w:val="00C913B6"/>
    <w:rsid w:val="00C9431D"/>
    <w:rsid w:val="00CA1BFB"/>
    <w:rsid w:val="00CA1EB5"/>
    <w:rsid w:val="00CB3529"/>
    <w:rsid w:val="00CB53B7"/>
    <w:rsid w:val="00CB569E"/>
    <w:rsid w:val="00CB6DF7"/>
    <w:rsid w:val="00CD069B"/>
    <w:rsid w:val="00CD18DE"/>
    <w:rsid w:val="00CD34FC"/>
    <w:rsid w:val="00CD713E"/>
    <w:rsid w:val="00CF11EF"/>
    <w:rsid w:val="00CF5442"/>
    <w:rsid w:val="00CF7C82"/>
    <w:rsid w:val="00D05B8B"/>
    <w:rsid w:val="00D11CDB"/>
    <w:rsid w:val="00D141A8"/>
    <w:rsid w:val="00D14A5F"/>
    <w:rsid w:val="00D2150A"/>
    <w:rsid w:val="00D23D16"/>
    <w:rsid w:val="00D23D73"/>
    <w:rsid w:val="00D246C1"/>
    <w:rsid w:val="00D40860"/>
    <w:rsid w:val="00D4262B"/>
    <w:rsid w:val="00D43DD4"/>
    <w:rsid w:val="00D45702"/>
    <w:rsid w:val="00D5048F"/>
    <w:rsid w:val="00D56DEF"/>
    <w:rsid w:val="00D57397"/>
    <w:rsid w:val="00D646BF"/>
    <w:rsid w:val="00D64700"/>
    <w:rsid w:val="00D66346"/>
    <w:rsid w:val="00D66A7B"/>
    <w:rsid w:val="00D6799E"/>
    <w:rsid w:val="00D751F0"/>
    <w:rsid w:val="00D75802"/>
    <w:rsid w:val="00D76DA4"/>
    <w:rsid w:val="00D77843"/>
    <w:rsid w:val="00D83924"/>
    <w:rsid w:val="00D906BC"/>
    <w:rsid w:val="00D9374A"/>
    <w:rsid w:val="00D94418"/>
    <w:rsid w:val="00D94663"/>
    <w:rsid w:val="00D9489A"/>
    <w:rsid w:val="00D950C2"/>
    <w:rsid w:val="00D96FCC"/>
    <w:rsid w:val="00DA0183"/>
    <w:rsid w:val="00DA1D42"/>
    <w:rsid w:val="00DA3B4B"/>
    <w:rsid w:val="00DA582A"/>
    <w:rsid w:val="00DA7D1F"/>
    <w:rsid w:val="00DB2E61"/>
    <w:rsid w:val="00DC381B"/>
    <w:rsid w:val="00DC4C94"/>
    <w:rsid w:val="00DD5A9C"/>
    <w:rsid w:val="00DD7D94"/>
    <w:rsid w:val="00DE2EA5"/>
    <w:rsid w:val="00E00C56"/>
    <w:rsid w:val="00E00FED"/>
    <w:rsid w:val="00E04F7E"/>
    <w:rsid w:val="00E05177"/>
    <w:rsid w:val="00E145EA"/>
    <w:rsid w:val="00E20C82"/>
    <w:rsid w:val="00E2661F"/>
    <w:rsid w:val="00E27A02"/>
    <w:rsid w:val="00E33B97"/>
    <w:rsid w:val="00E3445D"/>
    <w:rsid w:val="00E34536"/>
    <w:rsid w:val="00E366C5"/>
    <w:rsid w:val="00E36D7C"/>
    <w:rsid w:val="00E373BD"/>
    <w:rsid w:val="00E37AEF"/>
    <w:rsid w:val="00E518C4"/>
    <w:rsid w:val="00E52D36"/>
    <w:rsid w:val="00E53C5A"/>
    <w:rsid w:val="00E544E5"/>
    <w:rsid w:val="00E61810"/>
    <w:rsid w:val="00E66769"/>
    <w:rsid w:val="00E80783"/>
    <w:rsid w:val="00E82A03"/>
    <w:rsid w:val="00E8652E"/>
    <w:rsid w:val="00E86DFC"/>
    <w:rsid w:val="00E87200"/>
    <w:rsid w:val="00E9427B"/>
    <w:rsid w:val="00E9431A"/>
    <w:rsid w:val="00EA6996"/>
    <w:rsid w:val="00EB0949"/>
    <w:rsid w:val="00EB0A2B"/>
    <w:rsid w:val="00EB3128"/>
    <w:rsid w:val="00EB67AC"/>
    <w:rsid w:val="00EC029E"/>
    <w:rsid w:val="00EC41B6"/>
    <w:rsid w:val="00EC7A02"/>
    <w:rsid w:val="00ED3255"/>
    <w:rsid w:val="00EE23D5"/>
    <w:rsid w:val="00EE4FA5"/>
    <w:rsid w:val="00EE730F"/>
    <w:rsid w:val="00EF1395"/>
    <w:rsid w:val="00EF6D3F"/>
    <w:rsid w:val="00F01AA6"/>
    <w:rsid w:val="00F0665D"/>
    <w:rsid w:val="00F118F3"/>
    <w:rsid w:val="00F15405"/>
    <w:rsid w:val="00F20C33"/>
    <w:rsid w:val="00F24B43"/>
    <w:rsid w:val="00F27922"/>
    <w:rsid w:val="00F31B03"/>
    <w:rsid w:val="00F37AC2"/>
    <w:rsid w:val="00F37FA3"/>
    <w:rsid w:val="00F408A1"/>
    <w:rsid w:val="00F45A22"/>
    <w:rsid w:val="00F45F4D"/>
    <w:rsid w:val="00F477FA"/>
    <w:rsid w:val="00F50915"/>
    <w:rsid w:val="00F56B70"/>
    <w:rsid w:val="00F56E80"/>
    <w:rsid w:val="00F57D8F"/>
    <w:rsid w:val="00F62A11"/>
    <w:rsid w:val="00F6587B"/>
    <w:rsid w:val="00F75165"/>
    <w:rsid w:val="00F80998"/>
    <w:rsid w:val="00F8237C"/>
    <w:rsid w:val="00F82737"/>
    <w:rsid w:val="00F94FA6"/>
    <w:rsid w:val="00FA039B"/>
    <w:rsid w:val="00FA3ACF"/>
    <w:rsid w:val="00FA4412"/>
    <w:rsid w:val="00FB14B3"/>
    <w:rsid w:val="00FB66D9"/>
    <w:rsid w:val="00FC7176"/>
    <w:rsid w:val="00FD2820"/>
    <w:rsid w:val="00FD5986"/>
    <w:rsid w:val="00FD695B"/>
    <w:rsid w:val="00FE208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C2C295"/>
  <w15:docId w15:val="{831262AA-455E-4B1A-8AE5-DF022C89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03A"/>
  </w:style>
  <w:style w:type="paragraph" w:styleId="Titre1">
    <w:name w:val="heading 1"/>
    <w:basedOn w:val="Normal"/>
    <w:next w:val="Normal"/>
    <w:link w:val="Titre1Car"/>
    <w:uiPriority w:val="9"/>
    <w:qFormat/>
    <w:rsid w:val="007720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autoRedefine/>
    <w:uiPriority w:val="9"/>
    <w:unhideWhenUsed/>
    <w:qFormat/>
    <w:rsid w:val="009102E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40" w:lineRule="auto"/>
      <w:outlineLvl w:val="1"/>
    </w:pPr>
    <w:rPr>
      <w:b/>
      <w:caps/>
      <w:spacing w:val="15"/>
    </w:rPr>
  </w:style>
  <w:style w:type="paragraph" w:styleId="Titre3">
    <w:name w:val="heading 3"/>
    <w:basedOn w:val="Normal"/>
    <w:next w:val="Normal"/>
    <w:link w:val="Titre3Car"/>
    <w:autoRedefine/>
    <w:uiPriority w:val="9"/>
    <w:unhideWhenUsed/>
    <w:qFormat/>
    <w:rsid w:val="002F5F1B"/>
    <w:pPr>
      <w:pBdr>
        <w:top w:val="single" w:sz="6" w:space="2" w:color="5B9BD5" w:themeColor="accent1"/>
      </w:pBdr>
      <w:spacing w:before="300" w:after="0"/>
      <w:outlineLvl w:val="2"/>
    </w:pPr>
    <w:rPr>
      <w:b/>
      <w:caps/>
      <w:color w:val="1F4D78" w:themeColor="accent1" w:themeShade="7F"/>
      <w:spacing w:val="15"/>
    </w:rPr>
  </w:style>
  <w:style w:type="paragraph" w:styleId="Titre4">
    <w:name w:val="heading 4"/>
    <w:basedOn w:val="Normal"/>
    <w:next w:val="Normal"/>
    <w:link w:val="Titre4Car"/>
    <w:uiPriority w:val="9"/>
    <w:semiHidden/>
    <w:unhideWhenUsed/>
    <w:qFormat/>
    <w:rsid w:val="0077203A"/>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77203A"/>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77203A"/>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7203A"/>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7203A"/>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7203A"/>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203A"/>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9102EB"/>
    <w:rPr>
      <w:b/>
      <w:caps/>
      <w:spacing w:val="15"/>
      <w:shd w:val="clear" w:color="auto" w:fill="DEEAF6" w:themeFill="accent1" w:themeFillTint="33"/>
    </w:rPr>
  </w:style>
  <w:style w:type="paragraph" w:styleId="Titre">
    <w:name w:val="Title"/>
    <w:basedOn w:val="Normal"/>
    <w:next w:val="Normal"/>
    <w:link w:val="TitreCar"/>
    <w:uiPriority w:val="10"/>
    <w:qFormat/>
    <w:rsid w:val="007720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77203A"/>
    <w:rPr>
      <w:rFonts w:asciiTheme="majorHAnsi" w:eastAsiaTheme="majorEastAsia" w:hAnsiTheme="majorHAnsi" w:cstheme="majorBidi"/>
      <w:caps/>
      <w:color w:val="5B9BD5" w:themeColor="accent1"/>
      <w:spacing w:val="10"/>
      <w:sz w:val="52"/>
      <w:szCs w:val="52"/>
    </w:rPr>
  </w:style>
  <w:style w:type="character" w:customStyle="1" w:styleId="Titre3Car">
    <w:name w:val="Titre 3 Car"/>
    <w:basedOn w:val="Policepardfaut"/>
    <w:link w:val="Titre3"/>
    <w:uiPriority w:val="9"/>
    <w:rsid w:val="002F5F1B"/>
    <w:rPr>
      <w:b/>
      <w:caps/>
      <w:color w:val="1F4D78" w:themeColor="accent1" w:themeShade="7F"/>
      <w:spacing w:val="15"/>
    </w:rPr>
  </w:style>
  <w:style w:type="paragraph" w:styleId="Paragraphedeliste">
    <w:name w:val="List Paragraph"/>
    <w:basedOn w:val="Normal"/>
    <w:uiPriority w:val="34"/>
    <w:qFormat/>
    <w:rsid w:val="004E12CC"/>
    <w:pPr>
      <w:ind w:left="720"/>
      <w:contextualSpacing/>
    </w:pPr>
  </w:style>
  <w:style w:type="paragraph" w:styleId="Sansinterligne">
    <w:name w:val="No Spacing"/>
    <w:uiPriority w:val="1"/>
    <w:qFormat/>
    <w:rsid w:val="0077203A"/>
    <w:pPr>
      <w:spacing w:after="0" w:line="240" w:lineRule="auto"/>
    </w:pPr>
  </w:style>
  <w:style w:type="paragraph" w:styleId="Textedebulles">
    <w:name w:val="Balloon Text"/>
    <w:basedOn w:val="Normal"/>
    <w:link w:val="TextedebullesCar"/>
    <w:uiPriority w:val="99"/>
    <w:semiHidden/>
    <w:unhideWhenUsed/>
    <w:rsid w:val="00EB67AC"/>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67AC"/>
    <w:rPr>
      <w:rFonts w:ascii="Segoe UI" w:hAnsi="Segoe UI" w:cs="Segoe UI"/>
      <w:sz w:val="18"/>
      <w:szCs w:val="18"/>
      <w:lang w:eastAsia="fr-FR"/>
    </w:rPr>
  </w:style>
  <w:style w:type="table" w:styleId="Grilledutableau">
    <w:name w:val="Table Grid"/>
    <w:basedOn w:val="TableauNormal"/>
    <w:uiPriority w:val="39"/>
    <w:rsid w:val="008B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8B5325"/>
    <w:pPr>
      <w:tabs>
        <w:tab w:val="center" w:pos="4536"/>
        <w:tab w:val="right" w:pos="9072"/>
      </w:tabs>
      <w:spacing w:before="0" w:after="0"/>
    </w:pPr>
  </w:style>
  <w:style w:type="character" w:customStyle="1" w:styleId="En-tteCar">
    <w:name w:val="En-tête Car"/>
    <w:basedOn w:val="Policepardfaut"/>
    <w:link w:val="En-tte"/>
    <w:uiPriority w:val="99"/>
    <w:rsid w:val="008B5325"/>
    <w:rPr>
      <w:rFonts w:ascii="Arial Narrow" w:hAnsi="Arial Narrow" w:cs="Times New Roman"/>
      <w:sz w:val="20"/>
      <w:szCs w:val="20"/>
      <w:lang w:eastAsia="fr-FR"/>
    </w:rPr>
  </w:style>
  <w:style w:type="paragraph" w:styleId="Pieddepage">
    <w:name w:val="footer"/>
    <w:aliases w:val="Pied de page1"/>
    <w:basedOn w:val="Normal"/>
    <w:link w:val="PieddepageCar"/>
    <w:unhideWhenUsed/>
    <w:rsid w:val="008B5325"/>
    <w:pPr>
      <w:tabs>
        <w:tab w:val="center" w:pos="4536"/>
        <w:tab w:val="right" w:pos="9072"/>
      </w:tabs>
      <w:spacing w:before="0" w:after="0"/>
    </w:pPr>
  </w:style>
  <w:style w:type="character" w:customStyle="1" w:styleId="PieddepageCar">
    <w:name w:val="Pied de page Car"/>
    <w:aliases w:val="Pied de page1 Car"/>
    <w:basedOn w:val="Policepardfaut"/>
    <w:link w:val="Pieddepage"/>
    <w:rsid w:val="008B5325"/>
    <w:rPr>
      <w:rFonts w:ascii="Arial Narrow" w:hAnsi="Arial Narrow" w:cs="Times New Roman"/>
      <w:sz w:val="20"/>
      <w:szCs w:val="20"/>
      <w:lang w:eastAsia="fr-FR"/>
    </w:rPr>
  </w:style>
  <w:style w:type="character" w:styleId="Numrodepage">
    <w:name w:val="page number"/>
    <w:basedOn w:val="Policepardfaut"/>
    <w:rsid w:val="00EC41B6"/>
  </w:style>
  <w:style w:type="character" w:styleId="Lienhypertexte">
    <w:name w:val="Hyperlink"/>
    <w:basedOn w:val="Policepardfaut"/>
    <w:uiPriority w:val="99"/>
    <w:unhideWhenUsed/>
    <w:rsid w:val="00094FAE"/>
    <w:rPr>
      <w:color w:val="0563C1" w:themeColor="hyperlink"/>
      <w:u w:val="single"/>
    </w:rPr>
  </w:style>
  <w:style w:type="character" w:styleId="Marquedecommentaire">
    <w:name w:val="annotation reference"/>
    <w:basedOn w:val="Policepardfaut"/>
    <w:uiPriority w:val="99"/>
    <w:semiHidden/>
    <w:unhideWhenUsed/>
    <w:rsid w:val="000B231F"/>
    <w:rPr>
      <w:sz w:val="16"/>
      <w:szCs w:val="16"/>
    </w:rPr>
  </w:style>
  <w:style w:type="paragraph" w:styleId="Commentaire">
    <w:name w:val="annotation text"/>
    <w:basedOn w:val="Normal"/>
    <w:link w:val="CommentaireCar"/>
    <w:uiPriority w:val="99"/>
    <w:semiHidden/>
    <w:unhideWhenUsed/>
    <w:rsid w:val="000B231F"/>
  </w:style>
  <w:style w:type="character" w:customStyle="1" w:styleId="CommentaireCar">
    <w:name w:val="Commentaire Car"/>
    <w:basedOn w:val="Policepardfaut"/>
    <w:link w:val="Commentaire"/>
    <w:uiPriority w:val="99"/>
    <w:semiHidden/>
    <w:rsid w:val="000B231F"/>
    <w:rPr>
      <w:rFonts w:ascii="Verdana"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B231F"/>
    <w:rPr>
      <w:b/>
      <w:bCs/>
    </w:rPr>
  </w:style>
  <w:style w:type="character" w:customStyle="1" w:styleId="ObjetducommentaireCar">
    <w:name w:val="Objet du commentaire Car"/>
    <w:basedOn w:val="CommentaireCar"/>
    <w:link w:val="Objetducommentaire"/>
    <w:uiPriority w:val="99"/>
    <w:semiHidden/>
    <w:rsid w:val="000B231F"/>
    <w:rPr>
      <w:rFonts w:ascii="Verdana" w:hAnsi="Verdana" w:cs="Times New Roman"/>
      <w:b/>
      <w:bCs/>
      <w:sz w:val="20"/>
      <w:szCs w:val="20"/>
      <w:lang w:eastAsia="fr-FR"/>
    </w:rPr>
  </w:style>
  <w:style w:type="paragraph" w:styleId="Sous-titre">
    <w:name w:val="Subtitle"/>
    <w:basedOn w:val="Normal"/>
    <w:next w:val="Normal"/>
    <w:link w:val="Sous-titreCar"/>
    <w:uiPriority w:val="11"/>
    <w:qFormat/>
    <w:rsid w:val="0077203A"/>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7203A"/>
    <w:rPr>
      <w:caps/>
      <w:color w:val="595959" w:themeColor="text1" w:themeTint="A6"/>
      <w:spacing w:val="10"/>
      <w:sz w:val="21"/>
      <w:szCs w:val="21"/>
    </w:rPr>
  </w:style>
  <w:style w:type="character" w:customStyle="1" w:styleId="Titre4Car">
    <w:name w:val="Titre 4 Car"/>
    <w:basedOn w:val="Policepardfaut"/>
    <w:link w:val="Titre4"/>
    <w:uiPriority w:val="9"/>
    <w:semiHidden/>
    <w:rsid w:val="0077203A"/>
    <w:rPr>
      <w:caps/>
      <w:color w:val="2E74B5" w:themeColor="accent1" w:themeShade="BF"/>
      <w:spacing w:val="10"/>
    </w:rPr>
  </w:style>
  <w:style w:type="character" w:customStyle="1" w:styleId="Titre5Car">
    <w:name w:val="Titre 5 Car"/>
    <w:basedOn w:val="Policepardfaut"/>
    <w:link w:val="Titre5"/>
    <w:uiPriority w:val="9"/>
    <w:semiHidden/>
    <w:rsid w:val="0077203A"/>
    <w:rPr>
      <w:caps/>
      <w:color w:val="2E74B5" w:themeColor="accent1" w:themeShade="BF"/>
      <w:spacing w:val="10"/>
    </w:rPr>
  </w:style>
  <w:style w:type="character" w:customStyle="1" w:styleId="Titre6Car">
    <w:name w:val="Titre 6 Car"/>
    <w:basedOn w:val="Policepardfaut"/>
    <w:link w:val="Titre6"/>
    <w:uiPriority w:val="9"/>
    <w:semiHidden/>
    <w:rsid w:val="0077203A"/>
    <w:rPr>
      <w:caps/>
      <w:color w:val="2E74B5" w:themeColor="accent1" w:themeShade="BF"/>
      <w:spacing w:val="10"/>
    </w:rPr>
  </w:style>
  <w:style w:type="character" w:customStyle="1" w:styleId="Titre7Car">
    <w:name w:val="Titre 7 Car"/>
    <w:basedOn w:val="Policepardfaut"/>
    <w:link w:val="Titre7"/>
    <w:uiPriority w:val="9"/>
    <w:semiHidden/>
    <w:rsid w:val="0077203A"/>
    <w:rPr>
      <w:caps/>
      <w:color w:val="2E74B5" w:themeColor="accent1" w:themeShade="BF"/>
      <w:spacing w:val="10"/>
    </w:rPr>
  </w:style>
  <w:style w:type="character" w:customStyle="1" w:styleId="Titre8Car">
    <w:name w:val="Titre 8 Car"/>
    <w:basedOn w:val="Policepardfaut"/>
    <w:link w:val="Titre8"/>
    <w:uiPriority w:val="9"/>
    <w:semiHidden/>
    <w:rsid w:val="0077203A"/>
    <w:rPr>
      <w:caps/>
      <w:spacing w:val="10"/>
      <w:sz w:val="18"/>
      <w:szCs w:val="18"/>
    </w:rPr>
  </w:style>
  <w:style w:type="character" w:customStyle="1" w:styleId="Titre9Car">
    <w:name w:val="Titre 9 Car"/>
    <w:basedOn w:val="Policepardfaut"/>
    <w:link w:val="Titre9"/>
    <w:uiPriority w:val="9"/>
    <w:semiHidden/>
    <w:rsid w:val="0077203A"/>
    <w:rPr>
      <w:i/>
      <w:iCs/>
      <w:caps/>
      <w:spacing w:val="10"/>
      <w:sz w:val="18"/>
      <w:szCs w:val="18"/>
    </w:rPr>
  </w:style>
  <w:style w:type="paragraph" w:styleId="Lgende">
    <w:name w:val="caption"/>
    <w:basedOn w:val="Normal"/>
    <w:next w:val="Normal"/>
    <w:uiPriority w:val="35"/>
    <w:semiHidden/>
    <w:unhideWhenUsed/>
    <w:qFormat/>
    <w:rsid w:val="0077203A"/>
    <w:rPr>
      <w:b/>
      <w:bCs/>
      <w:color w:val="2E74B5" w:themeColor="accent1" w:themeShade="BF"/>
      <w:sz w:val="16"/>
      <w:szCs w:val="16"/>
    </w:rPr>
  </w:style>
  <w:style w:type="character" w:styleId="lev">
    <w:name w:val="Strong"/>
    <w:uiPriority w:val="22"/>
    <w:qFormat/>
    <w:rsid w:val="0077203A"/>
    <w:rPr>
      <w:b/>
      <w:bCs/>
    </w:rPr>
  </w:style>
  <w:style w:type="character" w:styleId="Accentuation">
    <w:name w:val="Emphasis"/>
    <w:uiPriority w:val="20"/>
    <w:qFormat/>
    <w:rsid w:val="0077203A"/>
    <w:rPr>
      <w:caps/>
      <w:color w:val="1F4D78" w:themeColor="accent1" w:themeShade="7F"/>
      <w:spacing w:val="5"/>
    </w:rPr>
  </w:style>
  <w:style w:type="paragraph" w:styleId="Citation">
    <w:name w:val="Quote"/>
    <w:basedOn w:val="Normal"/>
    <w:next w:val="Normal"/>
    <w:link w:val="CitationCar"/>
    <w:uiPriority w:val="29"/>
    <w:qFormat/>
    <w:rsid w:val="0077203A"/>
    <w:rPr>
      <w:i/>
      <w:iCs/>
      <w:sz w:val="24"/>
      <w:szCs w:val="24"/>
    </w:rPr>
  </w:style>
  <w:style w:type="character" w:customStyle="1" w:styleId="CitationCar">
    <w:name w:val="Citation Car"/>
    <w:basedOn w:val="Policepardfaut"/>
    <w:link w:val="Citation"/>
    <w:uiPriority w:val="29"/>
    <w:rsid w:val="0077203A"/>
    <w:rPr>
      <w:i/>
      <w:iCs/>
      <w:sz w:val="24"/>
      <w:szCs w:val="24"/>
    </w:rPr>
  </w:style>
  <w:style w:type="paragraph" w:styleId="Citationintense">
    <w:name w:val="Intense Quote"/>
    <w:basedOn w:val="Normal"/>
    <w:next w:val="Normal"/>
    <w:link w:val="CitationintenseCar"/>
    <w:uiPriority w:val="30"/>
    <w:qFormat/>
    <w:rsid w:val="0077203A"/>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77203A"/>
    <w:rPr>
      <w:color w:val="5B9BD5" w:themeColor="accent1"/>
      <w:sz w:val="24"/>
      <w:szCs w:val="24"/>
    </w:rPr>
  </w:style>
  <w:style w:type="character" w:styleId="Emphaseple">
    <w:name w:val="Subtle Emphasis"/>
    <w:uiPriority w:val="19"/>
    <w:qFormat/>
    <w:rsid w:val="0077203A"/>
    <w:rPr>
      <w:i/>
      <w:iCs/>
      <w:color w:val="1F4D78" w:themeColor="accent1" w:themeShade="7F"/>
    </w:rPr>
  </w:style>
  <w:style w:type="character" w:styleId="Emphaseintense">
    <w:name w:val="Intense Emphasis"/>
    <w:uiPriority w:val="21"/>
    <w:qFormat/>
    <w:rsid w:val="0077203A"/>
    <w:rPr>
      <w:b/>
      <w:bCs/>
      <w:caps/>
      <w:color w:val="1F4D78" w:themeColor="accent1" w:themeShade="7F"/>
      <w:spacing w:val="10"/>
    </w:rPr>
  </w:style>
  <w:style w:type="character" w:styleId="Rfrenceple">
    <w:name w:val="Subtle Reference"/>
    <w:uiPriority w:val="31"/>
    <w:qFormat/>
    <w:rsid w:val="0077203A"/>
    <w:rPr>
      <w:b/>
      <w:bCs/>
      <w:color w:val="5B9BD5" w:themeColor="accent1"/>
    </w:rPr>
  </w:style>
  <w:style w:type="character" w:styleId="Rfrenceintense">
    <w:name w:val="Intense Reference"/>
    <w:uiPriority w:val="32"/>
    <w:qFormat/>
    <w:rsid w:val="0077203A"/>
    <w:rPr>
      <w:b/>
      <w:bCs/>
      <w:i/>
      <w:iCs/>
      <w:caps/>
      <w:color w:val="5B9BD5" w:themeColor="accent1"/>
    </w:rPr>
  </w:style>
  <w:style w:type="character" w:styleId="Titredulivre">
    <w:name w:val="Book Title"/>
    <w:uiPriority w:val="33"/>
    <w:qFormat/>
    <w:rsid w:val="0077203A"/>
    <w:rPr>
      <w:b/>
      <w:bCs/>
      <w:i/>
      <w:iCs/>
      <w:spacing w:val="0"/>
    </w:rPr>
  </w:style>
  <w:style w:type="paragraph" w:styleId="En-ttedetabledesmatires">
    <w:name w:val="TOC Heading"/>
    <w:basedOn w:val="Titre1"/>
    <w:next w:val="Normal"/>
    <w:uiPriority w:val="39"/>
    <w:semiHidden/>
    <w:unhideWhenUsed/>
    <w:qFormat/>
    <w:rsid w:val="0077203A"/>
    <w:pPr>
      <w:outlineLvl w:val="9"/>
    </w:pPr>
  </w:style>
  <w:style w:type="paragraph" w:styleId="Rvision">
    <w:name w:val="Revision"/>
    <w:hidden/>
    <w:uiPriority w:val="99"/>
    <w:semiHidden/>
    <w:rsid w:val="002362CE"/>
    <w:pPr>
      <w:spacing w:before="0" w:after="0" w:line="240" w:lineRule="auto"/>
    </w:pPr>
  </w:style>
  <w:style w:type="character" w:customStyle="1" w:styleId="UnresolvedMention">
    <w:name w:val="Unresolved Mention"/>
    <w:basedOn w:val="Policepardfaut"/>
    <w:uiPriority w:val="99"/>
    <w:semiHidden/>
    <w:unhideWhenUsed/>
    <w:rsid w:val="00B50143"/>
    <w:rPr>
      <w:color w:val="605E5C"/>
      <w:shd w:val="clear" w:color="auto" w:fill="E1DFDD"/>
    </w:rPr>
  </w:style>
  <w:style w:type="paragraph" w:styleId="Notedebasdepage">
    <w:name w:val="footnote text"/>
    <w:basedOn w:val="Normal"/>
    <w:link w:val="NotedebasdepageCar"/>
    <w:semiHidden/>
    <w:rsid w:val="001B3AF6"/>
    <w:pPr>
      <w:spacing w:before="0" w:after="0" w:line="240" w:lineRule="auto"/>
      <w:jc w:val="both"/>
    </w:pPr>
    <w:rPr>
      <w:rFonts w:ascii="Arial" w:eastAsia="Times New Roman" w:hAnsi="Arial" w:cs="Times New Roman"/>
      <w:lang w:eastAsia="fr-FR"/>
    </w:rPr>
  </w:style>
  <w:style w:type="character" w:customStyle="1" w:styleId="NotedebasdepageCar">
    <w:name w:val="Note de bas de page Car"/>
    <w:basedOn w:val="Policepardfaut"/>
    <w:link w:val="Notedebasdepage"/>
    <w:semiHidden/>
    <w:rsid w:val="001B3AF6"/>
    <w:rPr>
      <w:rFonts w:ascii="Arial" w:eastAsia="Times New Roman" w:hAnsi="Arial" w:cs="Times New Roman"/>
      <w:lang w:eastAsia="fr-FR"/>
    </w:rPr>
  </w:style>
  <w:style w:type="paragraph" w:styleId="Corpsdetexte">
    <w:name w:val="Body Text"/>
    <w:basedOn w:val="Normal"/>
    <w:link w:val="CorpsdetexteCar"/>
    <w:rsid w:val="006F1CFC"/>
    <w:pPr>
      <w:tabs>
        <w:tab w:val="center" w:pos="1980"/>
      </w:tabs>
      <w:spacing w:before="0" w:after="0" w:line="240" w:lineRule="auto"/>
      <w:jc w:val="center"/>
    </w:pPr>
    <w:rPr>
      <w:rFonts w:ascii="Arial" w:eastAsia="Times New Roman" w:hAnsi="Arial" w:cs="Arial"/>
      <w:b/>
      <w:bCs/>
      <w:smallCaps/>
      <w:sz w:val="28"/>
      <w:szCs w:val="24"/>
      <w:lang w:eastAsia="fr-FR"/>
    </w:rPr>
  </w:style>
  <w:style w:type="character" w:customStyle="1" w:styleId="CorpsdetexteCar">
    <w:name w:val="Corps de texte Car"/>
    <w:basedOn w:val="Policepardfaut"/>
    <w:link w:val="Corpsdetexte"/>
    <w:rsid w:val="006F1CFC"/>
    <w:rPr>
      <w:rFonts w:ascii="Arial" w:eastAsia="Times New Roman" w:hAnsi="Arial" w:cs="Arial"/>
      <w:b/>
      <w:bCs/>
      <w:smallCaps/>
      <w:sz w:val="28"/>
      <w:szCs w:val="24"/>
      <w:lang w:eastAsia="fr-FR"/>
    </w:rPr>
  </w:style>
  <w:style w:type="paragraph" w:customStyle="1" w:styleId="article1">
    <w:name w:val="article_1"/>
    <w:basedOn w:val="Normal"/>
    <w:next w:val="Normal"/>
    <w:rsid w:val="00CF11EF"/>
    <w:pPr>
      <w:keepNext/>
      <w:numPr>
        <w:numId w:val="54"/>
      </w:numPr>
      <w:tabs>
        <w:tab w:val="clear" w:pos="1800"/>
        <w:tab w:val="num" w:pos="1260"/>
      </w:tabs>
      <w:spacing w:before="240" w:after="120" w:line="240" w:lineRule="auto"/>
      <w:ind w:left="1265" w:hanging="1259"/>
      <w:jc w:val="both"/>
    </w:pPr>
    <w:rPr>
      <w:rFonts w:ascii="Arial" w:eastAsia="Times New Roman" w:hAnsi="Arial" w:cs="Times New Roman"/>
      <w:b/>
      <w:smallCaps/>
      <w:sz w:val="24"/>
      <w:szCs w:val="24"/>
      <w:lang w:eastAsia="fr-FR"/>
    </w:rPr>
  </w:style>
  <w:style w:type="paragraph" w:customStyle="1" w:styleId="article11">
    <w:name w:val="article_1.1"/>
    <w:basedOn w:val="Normal"/>
    <w:next w:val="Normal"/>
    <w:rsid w:val="00CF11EF"/>
    <w:pPr>
      <w:numPr>
        <w:ilvl w:val="1"/>
        <w:numId w:val="54"/>
      </w:numPr>
      <w:spacing w:before="60" w:after="120" w:line="240" w:lineRule="auto"/>
      <w:jc w:val="both"/>
    </w:pPr>
    <w:rPr>
      <w:rFonts w:ascii="Arial" w:eastAsia="Times New Roman" w:hAnsi="Arial" w:cs="Times New Roman"/>
      <w:b/>
      <w:sz w:val="22"/>
      <w:szCs w:val="24"/>
      <w:lang w:eastAsia="fr-FR"/>
    </w:rPr>
  </w:style>
  <w:style w:type="paragraph" w:customStyle="1" w:styleId="texte">
    <w:name w:val="texte"/>
    <w:basedOn w:val="Normal"/>
    <w:rsid w:val="00CF11EF"/>
    <w:pPr>
      <w:spacing w:before="0" w:after="120" w:line="240" w:lineRule="auto"/>
      <w:jc w:val="both"/>
    </w:pPr>
    <w:rPr>
      <w:rFonts w:ascii="Arial" w:eastAsia="Times New Roman"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3496">
      <w:bodyDiv w:val="1"/>
      <w:marLeft w:val="0"/>
      <w:marRight w:val="0"/>
      <w:marTop w:val="0"/>
      <w:marBottom w:val="0"/>
      <w:divBdr>
        <w:top w:val="none" w:sz="0" w:space="0" w:color="auto"/>
        <w:left w:val="none" w:sz="0" w:space="0" w:color="auto"/>
        <w:bottom w:val="none" w:sz="0" w:space="0" w:color="auto"/>
        <w:right w:val="none" w:sz="0" w:space="0" w:color="auto"/>
      </w:divBdr>
      <w:divsChild>
        <w:div w:id="1643580286">
          <w:marLeft w:val="547"/>
          <w:marRight w:val="0"/>
          <w:marTop w:val="96"/>
          <w:marBottom w:val="0"/>
          <w:divBdr>
            <w:top w:val="none" w:sz="0" w:space="0" w:color="auto"/>
            <w:left w:val="none" w:sz="0" w:space="0" w:color="auto"/>
            <w:bottom w:val="none" w:sz="0" w:space="0" w:color="auto"/>
            <w:right w:val="none" w:sz="0" w:space="0" w:color="auto"/>
          </w:divBdr>
        </w:div>
        <w:div w:id="596330917">
          <w:marLeft w:val="1166"/>
          <w:marRight w:val="0"/>
          <w:marTop w:val="96"/>
          <w:marBottom w:val="0"/>
          <w:divBdr>
            <w:top w:val="none" w:sz="0" w:space="0" w:color="auto"/>
            <w:left w:val="none" w:sz="0" w:space="0" w:color="auto"/>
            <w:bottom w:val="none" w:sz="0" w:space="0" w:color="auto"/>
            <w:right w:val="none" w:sz="0" w:space="0" w:color="auto"/>
          </w:divBdr>
        </w:div>
        <w:div w:id="1923221156">
          <w:marLeft w:val="1166"/>
          <w:marRight w:val="0"/>
          <w:marTop w:val="96"/>
          <w:marBottom w:val="0"/>
          <w:divBdr>
            <w:top w:val="none" w:sz="0" w:space="0" w:color="auto"/>
            <w:left w:val="none" w:sz="0" w:space="0" w:color="auto"/>
            <w:bottom w:val="none" w:sz="0" w:space="0" w:color="auto"/>
            <w:right w:val="none" w:sz="0" w:space="0" w:color="auto"/>
          </w:divBdr>
        </w:div>
        <w:div w:id="695541561">
          <w:marLeft w:val="1166"/>
          <w:marRight w:val="0"/>
          <w:marTop w:val="96"/>
          <w:marBottom w:val="0"/>
          <w:divBdr>
            <w:top w:val="none" w:sz="0" w:space="0" w:color="auto"/>
            <w:left w:val="none" w:sz="0" w:space="0" w:color="auto"/>
            <w:bottom w:val="none" w:sz="0" w:space="0" w:color="auto"/>
            <w:right w:val="none" w:sz="0" w:space="0" w:color="auto"/>
          </w:divBdr>
        </w:div>
        <w:div w:id="778184219">
          <w:marLeft w:val="547"/>
          <w:marRight w:val="0"/>
          <w:marTop w:val="96"/>
          <w:marBottom w:val="0"/>
          <w:divBdr>
            <w:top w:val="none" w:sz="0" w:space="0" w:color="auto"/>
            <w:left w:val="none" w:sz="0" w:space="0" w:color="auto"/>
            <w:bottom w:val="none" w:sz="0" w:space="0" w:color="auto"/>
            <w:right w:val="none" w:sz="0" w:space="0" w:color="auto"/>
          </w:divBdr>
        </w:div>
      </w:divsChild>
    </w:div>
    <w:div w:id="168756745">
      <w:bodyDiv w:val="1"/>
      <w:marLeft w:val="0"/>
      <w:marRight w:val="0"/>
      <w:marTop w:val="0"/>
      <w:marBottom w:val="0"/>
      <w:divBdr>
        <w:top w:val="none" w:sz="0" w:space="0" w:color="auto"/>
        <w:left w:val="none" w:sz="0" w:space="0" w:color="auto"/>
        <w:bottom w:val="none" w:sz="0" w:space="0" w:color="auto"/>
        <w:right w:val="none" w:sz="0" w:space="0" w:color="auto"/>
      </w:divBdr>
    </w:div>
    <w:div w:id="390881617">
      <w:bodyDiv w:val="1"/>
      <w:marLeft w:val="0"/>
      <w:marRight w:val="0"/>
      <w:marTop w:val="0"/>
      <w:marBottom w:val="0"/>
      <w:divBdr>
        <w:top w:val="none" w:sz="0" w:space="0" w:color="auto"/>
        <w:left w:val="none" w:sz="0" w:space="0" w:color="auto"/>
        <w:bottom w:val="none" w:sz="0" w:space="0" w:color="auto"/>
        <w:right w:val="none" w:sz="0" w:space="0" w:color="auto"/>
      </w:divBdr>
    </w:div>
    <w:div w:id="440419545">
      <w:bodyDiv w:val="1"/>
      <w:marLeft w:val="0"/>
      <w:marRight w:val="0"/>
      <w:marTop w:val="0"/>
      <w:marBottom w:val="0"/>
      <w:divBdr>
        <w:top w:val="none" w:sz="0" w:space="0" w:color="auto"/>
        <w:left w:val="none" w:sz="0" w:space="0" w:color="auto"/>
        <w:bottom w:val="none" w:sz="0" w:space="0" w:color="auto"/>
        <w:right w:val="none" w:sz="0" w:space="0" w:color="auto"/>
      </w:divBdr>
    </w:div>
    <w:div w:id="488520616">
      <w:bodyDiv w:val="1"/>
      <w:marLeft w:val="0"/>
      <w:marRight w:val="0"/>
      <w:marTop w:val="0"/>
      <w:marBottom w:val="0"/>
      <w:divBdr>
        <w:top w:val="none" w:sz="0" w:space="0" w:color="auto"/>
        <w:left w:val="none" w:sz="0" w:space="0" w:color="auto"/>
        <w:bottom w:val="none" w:sz="0" w:space="0" w:color="auto"/>
        <w:right w:val="none" w:sz="0" w:space="0" w:color="auto"/>
      </w:divBdr>
    </w:div>
    <w:div w:id="52451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4CA8E1-AB6F-419D-BC3D-0E6D2A71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8</Pages>
  <Words>2618</Words>
  <Characters>14401</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Propositions                             de modèles DE clauses pour les CONTRATS de DEPOT-VENTE et de pret</vt:lpstr>
    </vt:vector>
  </TitlesOfParts>
  <Company>Chru-Lille</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Propositions                             de modèles DE clauses pour les CONTRATS de DEPOT-VENTE et de pret</dc:title>
  <dc:subject>Avril 2020</dc:subject>
  <dc:creator>Julie TIRAVY</dc:creator>
  <cp:lastModifiedBy>LEBLANC Lola</cp:lastModifiedBy>
  <cp:revision>18</cp:revision>
  <cp:lastPrinted>2021-07-09T09:31:00Z</cp:lastPrinted>
  <dcterms:created xsi:type="dcterms:W3CDTF">2022-03-04T16:04:00Z</dcterms:created>
  <dcterms:modified xsi:type="dcterms:W3CDTF">2025-06-13T15:07:00Z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guillaume.lepeu@bbraun.com</vt:lpwstr>
  </property>
  <property fmtid="{D5CDD505-2E9C-101B-9397-08002B2CF9AE}" pid="6" name="MSIP_Label_97735299-2a7d-4f7d-99cc-db352b8b5a9b_SetDate">
    <vt:lpwstr>2019-04-17T18:42:05.5422386+02:00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guillaume.lepeu@bbraun.com</vt:lpwstr>
  </property>
  <property fmtid="{D5CDD505-2E9C-101B-9397-08002B2CF9AE}" pid="14" name="MSIP_Label_fd058493-e43f-432e-b8cc-adb7daa46640_SetDate">
    <vt:lpwstr>2019-04-17T18:42:05.5422386+02:00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